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5FE5E" w14:textId="77777777" w:rsidR="007154F4" w:rsidRPr="00CD4BCC" w:rsidRDefault="007154F4" w:rsidP="007154F4">
      <w:pPr>
        <w:spacing w:after="0" w:line="240" w:lineRule="auto"/>
        <w:jc w:val="center"/>
        <w:rPr>
          <w:rFonts w:ascii="Times New Roman" w:eastAsia="Calibri" w:hAnsi="Times New Roman" w:cs="Times New Roman"/>
          <w:lang w:val="lt-LT"/>
        </w:rPr>
      </w:pPr>
    </w:p>
    <w:p w14:paraId="059C152C"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4FE4F53A"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1DA08D69"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335DB8BB"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2D84B1A1"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569F4335"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36E21A4D"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1B17D1D8"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7BDA0516"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760210FA"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48524DEA"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1883F708"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19A8AC66"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76EA8B42"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1EED6AC0"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15250053"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478A28F3"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1A51BFFB"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4D3EC185"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7B92F423"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rPr>
      </w:pPr>
      <w:bookmarkStart w:id="0" w:name="_Toc129243221"/>
      <w:bookmarkStart w:id="1" w:name="_Toc129243096"/>
    </w:p>
    <w:p w14:paraId="4FACE756"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rPr>
      </w:pPr>
    </w:p>
    <w:p w14:paraId="3733BB90"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rPr>
      </w:pPr>
    </w:p>
    <w:p w14:paraId="56AF5DAD"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r w:rsidRPr="00261E08">
        <w:rPr>
          <w:rFonts w:ascii="Times New Roman" w:eastAsia="Calibri" w:hAnsi="Times New Roman" w:cs="Times New Roman"/>
          <w:b/>
          <w:caps/>
          <w:lang w:val="pt-PT"/>
        </w:rPr>
        <w:t>I PRIEDAS</w:t>
      </w:r>
      <w:bookmarkEnd w:id="0"/>
      <w:bookmarkEnd w:id="1"/>
    </w:p>
    <w:p w14:paraId="20A991F0"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p>
    <w:p w14:paraId="245060BB" w14:textId="77777777" w:rsidR="007154F4" w:rsidRPr="00CD4BCC" w:rsidRDefault="007154F4" w:rsidP="007154F4">
      <w:pPr>
        <w:tabs>
          <w:tab w:val="left" w:pos="567"/>
        </w:tabs>
        <w:spacing w:after="0" w:line="240" w:lineRule="auto"/>
        <w:jc w:val="center"/>
        <w:rPr>
          <w:rFonts w:ascii="Times New Roman" w:eastAsia="Calibri" w:hAnsi="Times New Roman" w:cs="Times New Roman"/>
          <w:b/>
          <w:bCs/>
          <w:lang w:val="lt-LT"/>
        </w:rPr>
      </w:pPr>
      <w:r w:rsidRPr="00CD4BCC">
        <w:rPr>
          <w:rFonts w:ascii="Times New Roman" w:eastAsia="Calibri" w:hAnsi="Times New Roman" w:cs="Times New Roman"/>
          <w:b/>
          <w:bCs/>
          <w:lang w:val="lt-LT"/>
        </w:rPr>
        <w:t>PREPARATO CHARAKTERISTIKŲ SANTRAUKA</w:t>
      </w:r>
    </w:p>
    <w:p w14:paraId="3A9BB6C8" w14:textId="77777777" w:rsidR="007154F4" w:rsidRPr="00CD4BCC" w:rsidRDefault="007154F4" w:rsidP="007154F4">
      <w:pPr>
        <w:tabs>
          <w:tab w:val="left" w:pos="567"/>
        </w:tabs>
        <w:spacing w:after="0" w:line="240" w:lineRule="auto"/>
        <w:jc w:val="both"/>
        <w:rPr>
          <w:rFonts w:ascii="Times New Roman" w:eastAsia="Calibri" w:hAnsi="Times New Roman" w:cs="Times New Roman"/>
          <w:b/>
          <w:bCs/>
          <w:lang w:val="lt-LT"/>
        </w:rPr>
      </w:pPr>
    </w:p>
    <w:p w14:paraId="02BFF020"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br w:type="page"/>
      </w:r>
      <w:r w:rsidRPr="00CD4BCC">
        <w:rPr>
          <w:rFonts w:ascii="Times New Roman" w:eastAsia="Calibri" w:hAnsi="Times New Roman" w:cs="Times New Roman"/>
          <w:b/>
          <w:lang w:val="lt-LT"/>
        </w:rPr>
        <w:lastRenderedPageBreak/>
        <w:t>1.</w:t>
      </w:r>
      <w:r w:rsidRPr="00CD4BCC">
        <w:rPr>
          <w:rFonts w:ascii="Times New Roman" w:eastAsia="Calibri" w:hAnsi="Times New Roman" w:cs="Times New Roman"/>
          <w:b/>
          <w:lang w:val="lt-LT"/>
        </w:rPr>
        <w:tab/>
        <w:t>VAISTINIO PREPARATO PAVADINIMAS</w:t>
      </w:r>
    </w:p>
    <w:p w14:paraId="186BAA75"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75771222" w14:textId="77777777" w:rsidR="007154F4" w:rsidRPr="00CD4BCC" w:rsidRDefault="007154F4" w:rsidP="007154F4">
      <w:pPr>
        <w:keepNext/>
        <w:keepLines/>
        <w:tabs>
          <w:tab w:val="left" w:pos="567"/>
        </w:tabs>
        <w:spacing w:after="0" w:line="260" w:lineRule="exact"/>
        <w:rPr>
          <w:rFonts w:ascii="Times New Roman" w:eastAsia="Batang" w:hAnsi="Times New Roman" w:cs="Times New Roman"/>
          <w:noProof/>
          <w:lang w:val="lt-LT" w:eastAsia="lt-LT"/>
        </w:rPr>
      </w:pPr>
      <w:r w:rsidRPr="00CD4BCC">
        <w:rPr>
          <w:rFonts w:ascii="Times New Roman" w:eastAsia="Calibri" w:hAnsi="Times New Roman" w:cs="Times New Roman"/>
          <w:noProof/>
          <w:color w:val="000000"/>
          <w:lang w:val="lt-LT" w:eastAsia="lt-LT"/>
        </w:rPr>
        <w:t>Avelox</w:t>
      </w:r>
      <w:r w:rsidRPr="00CD4BCC">
        <w:rPr>
          <w:rFonts w:ascii="Times New Roman" w:eastAsia="Calibri" w:hAnsi="Times New Roman" w:cs="Times New Roman"/>
          <w:noProof/>
          <w:lang w:val="lt-LT" w:eastAsia="lt-LT"/>
        </w:rPr>
        <w:t xml:space="preserve"> 400 mg/250 ml infuzinis tirpalas</w:t>
      </w:r>
    </w:p>
    <w:p w14:paraId="73FFAC11" w14:textId="77777777" w:rsidR="007154F4" w:rsidRPr="00CD4BCC" w:rsidRDefault="007154F4" w:rsidP="007154F4">
      <w:pPr>
        <w:autoSpaceDE w:val="0"/>
        <w:autoSpaceDN w:val="0"/>
        <w:adjustRightInd w:val="0"/>
        <w:spacing w:after="0" w:line="240" w:lineRule="auto"/>
        <w:rPr>
          <w:rFonts w:ascii="Times New Roman" w:eastAsia="Calibri" w:hAnsi="Times New Roman" w:cs="Times New Roman"/>
          <w:b/>
          <w:lang w:val="lt-LT"/>
        </w:rPr>
      </w:pPr>
    </w:p>
    <w:p w14:paraId="327902FC"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67744C4B"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2.</w:t>
      </w:r>
      <w:r w:rsidRPr="00CD4BCC">
        <w:rPr>
          <w:rFonts w:ascii="Times New Roman" w:eastAsia="Calibri" w:hAnsi="Times New Roman" w:cs="Times New Roman"/>
          <w:b/>
          <w:lang w:val="lt-LT"/>
        </w:rPr>
        <w:tab/>
        <w:t>KOKYBINĖ IR KIEKYBINĖ SUDĖTIS</w:t>
      </w:r>
    </w:p>
    <w:p w14:paraId="739FD5C6"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Cs/>
          <w:lang w:val="lt-LT"/>
        </w:rPr>
      </w:pPr>
    </w:p>
    <w:p w14:paraId="55D908C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 xml:space="preserve">Viename 250 ml buteliuke arba maišelyje yra 400 mg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(hidrochlorido pavidalu).</w:t>
      </w:r>
    </w:p>
    <w:p w14:paraId="0232EA9A"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lang w:val="lt-LT"/>
        </w:rPr>
        <w:t xml:space="preserve">1 ml yra 1,6 mg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(hidrochlorido pavidalu).</w:t>
      </w:r>
    </w:p>
    <w:p w14:paraId="765ED8C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2FAF4B6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u w:val="single"/>
          <w:lang w:val="lt-LT"/>
        </w:rPr>
        <w:t>Pagalbinė medžiaga, kurios poveikis žinomas:</w:t>
      </w:r>
      <w:r w:rsidRPr="00CD4BCC">
        <w:rPr>
          <w:rFonts w:ascii="Times New Roman" w:eastAsia="Calibri" w:hAnsi="Times New Roman" w:cs="Times New Roman"/>
          <w:lang w:val="lt-LT"/>
        </w:rPr>
        <w:t xml:space="preserve"> 250 ml infuzinio tirpalo yra 787 mg (34 </w:t>
      </w:r>
      <w:proofErr w:type="spellStart"/>
      <w:r w:rsidRPr="00CD4BCC">
        <w:rPr>
          <w:rFonts w:ascii="Times New Roman" w:eastAsia="Calibri" w:hAnsi="Times New Roman" w:cs="Times New Roman"/>
          <w:lang w:val="lt-LT"/>
        </w:rPr>
        <w:t>mmol</w:t>
      </w:r>
      <w:proofErr w:type="spellEnd"/>
      <w:r w:rsidRPr="00CD4BCC">
        <w:rPr>
          <w:rFonts w:ascii="Times New Roman" w:eastAsia="Calibri" w:hAnsi="Times New Roman" w:cs="Times New Roman"/>
          <w:lang w:val="lt-LT"/>
        </w:rPr>
        <w:t>) natrio.</w:t>
      </w:r>
    </w:p>
    <w:p w14:paraId="72EC514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EF63C9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Visos pagalbinės medžiagos</w:t>
      </w:r>
      <w:r w:rsidRPr="00CD4BCC">
        <w:rPr>
          <w:rFonts w:ascii="Times New Roman" w:eastAsia="Calibri" w:hAnsi="Times New Roman" w:cs="Times New Roman"/>
          <w:i/>
          <w:iCs/>
          <w:lang w:val="lt-LT"/>
        </w:rPr>
        <w:t xml:space="preserve"> </w:t>
      </w:r>
      <w:r w:rsidRPr="00CD4BCC">
        <w:rPr>
          <w:rFonts w:ascii="Times New Roman" w:eastAsia="Calibri" w:hAnsi="Times New Roman" w:cs="Times New Roman"/>
          <w:lang w:val="lt-LT"/>
        </w:rPr>
        <w:t>išvardytos 6.1 skyriuje.</w:t>
      </w:r>
    </w:p>
    <w:p w14:paraId="777EA6F2"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50D78022"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765B79AE"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3.</w:t>
      </w:r>
      <w:r w:rsidRPr="00CD4BCC">
        <w:rPr>
          <w:rFonts w:ascii="Times New Roman" w:eastAsia="Calibri" w:hAnsi="Times New Roman" w:cs="Times New Roman"/>
          <w:b/>
          <w:lang w:val="lt-LT"/>
        </w:rPr>
        <w:tab/>
        <w:t>FARMACINĖ FORMA</w:t>
      </w:r>
    </w:p>
    <w:p w14:paraId="2E58068B"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01FFBF91"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Infuzinis tirpalas.</w:t>
      </w:r>
    </w:p>
    <w:p w14:paraId="4B64D293"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Skaidrus, geltonas tirpalas.</w:t>
      </w:r>
    </w:p>
    <w:p w14:paraId="75EF3462"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74B9826B"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0BCD3597"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4.</w:t>
      </w:r>
      <w:r w:rsidRPr="00CD4BCC">
        <w:rPr>
          <w:rFonts w:ascii="Times New Roman" w:eastAsia="Calibri" w:hAnsi="Times New Roman" w:cs="Times New Roman"/>
          <w:b/>
          <w:lang w:val="lt-LT"/>
        </w:rPr>
        <w:tab/>
        <w:t>KLINIKINĖ INFORMACIJA</w:t>
      </w:r>
    </w:p>
    <w:p w14:paraId="5A8D98ED"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p>
    <w:p w14:paraId="0530A95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4.1</w:t>
      </w:r>
      <w:r w:rsidRPr="00CD4BCC">
        <w:rPr>
          <w:rFonts w:ascii="Times New Roman" w:eastAsia="Calibri" w:hAnsi="Times New Roman" w:cs="Times New Roman"/>
          <w:b/>
          <w:lang w:val="lt-LT"/>
        </w:rPr>
        <w:tab/>
        <w:t>Terapinės indikacijos</w:t>
      </w:r>
    </w:p>
    <w:p w14:paraId="36DD685D"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66F997FE"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infuziniu tirpalu gydomos:</w:t>
      </w:r>
    </w:p>
    <w:p w14:paraId="1048CDCF" w14:textId="77777777" w:rsidR="007154F4" w:rsidRPr="00CD4BCC" w:rsidRDefault="007154F4" w:rsidP="007154F4">
      <w:pPr>
        <w:numPr>
          <w:ilvl w:val="0"/>
          <w:numId w:val="2"/>
        </w:numPr>
        <w:tabs>
          <w:tab w:val="left" w:pos="567"/>
        </w:tabs>
        <w:spacing w:after="0" w:line="240" w:lineRule="auto"/>
        <w:ind w:left="284" w:hanging="284"/>
        <w:contextualSpacing/>
        <w:rPr>
          <w:rFonts w:ascii="Times New Roman" w:eastAsia="Calibri" w:hAnsi="Times New Roman" w:cs="Times New Roman"/>
          <w:lang w:val="lt-LT"/>
        </w:rPr>
      </w:pPr>
      <w:r w:rsidRPr="00CD4BCC">
        <w:rPr>
          <w:rFonts w:ascii="Times New Roman" w:eastAsia="Calibri" w:hAnsi="Times New Roman" w:cs="Times New Roman"/>
          <w:lang w:val="lt-LT"/>
        </w:rPr>
        <w:t>bendruomenėje įgyta pneumonija;</w:t>
      </w:r>
    </w:p>
    <w:p w14:paraId="540C2C34" w14:textId="77777777" w:rsidR="007154F4" w:rsidRPr="00CD4BCC" w:rsidRDefault="007154F4" w:rsidP="007154F4">
      <w:pPr>
        <w:numPr>
          <w:ilvl w:val="0"/>
          <w:numId w:val="2"/>
        </w:numPr>
        <w:tabs>
          <w:tab w:val="left" w:pos="567"/>
        </w:tabs>
        <w:spacing w:after="0" w:line="240" w:lineRule="auto"/>
        <w:ind w:left="284" w:hanging="284"/>
        <w:contextualSpacing/>
        <w:rPr>
          <w:rFonts w:ascii="Times New Roman" w:eastAsia="Calibri" w:hAnsi="Times New Roman" w:cs="Times New Roman"/>
          <w:lang w:val="lt-LT"/>
        </w:rPr>
      </w:pPr>
      <w:r w:rsidRPr="00CD4BCC">
        <w:rPr>
          <w:rFonts w:ascii="Times New Roman" w:eastAsia="Calibri" w:hAnsi="Times New Roman" w:cs="Times New Roman"/>
          <w:lang w:val="lt-LT"/>
        </w:rPr>
        <w:t>odos ir poodinių audinių komplikuotos infekcinės ligos.</w:t>
      </w:r>
    </w:p>
    <w:p w14:paraId="7208B4F5"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Moksifloksaciną</w:t>
      </w:r>
      <w:proofErr w:type="spellEnd"/>
      <w:r w:rsidRPr="00CD4BCC">
        <w:rPr>
          <w:rFonts w:ascii="Times New Roman" w:eastAsia="Calibri" w:hAnsi="Times New Roman" w:cs="Times New Roman"/>
          <w:lang w:val="lt-LT"/>
        </w:rPr>
        <w:t xml:space="preserve"> reikia vartoti tik tais atvejais, kai nusprendžiama, kad šių infekcinių ligų pradiniam gydymui netinka įprastai rekomenduojami antibakteriniai vaistiniai preparatai.</w:t>
      </w:r>
    </w:p>
    <w:p w14:paraId="531314B0"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p>
    <w:p w14:paraId="1E0D7D2E"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Reikia atsižvelgti į oficialias tinkamo antibakterinių vaistinių preparatų vartojimo rekomendacijas.</w:t>
      </w:r>
    </w:p>
    <w:p w14:paraId="06880E01"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2C8DE9FF"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4.2</w:t>
      </w:r>
      <w:r w:rsidRPr="00CD4BCC">
        <w:rPr>
          <w:rFonts w:ascii="Times New Roman" w:eastAsia="Calibri" w:hAnsi="Times New Roman" w:cs="Times New Roman"/>
          <w:b/>
          <w:lang w:val="lt-LT"/>
        </w:rPr>
        <w:tab/>
        <w:t>Dozavimas ir vartojimo metodas</w:t>
      </w:r>
    </w:p>
    <w:p w14:paraId="5B56A6DD"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i/>
          <w:lang w:val="lt-LT"/>
        </w:rPr>
      </w:pPr>
    </w:p>
    <w:p w14:paraId="264C5436"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Dozavimas</w:t>
      </w:r>
    </w:p>
    <w:p w14:paraId="594772FB"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Rekomenduojama dozė yra 400 mg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infuzuojama</w:t>
      </w:r>
      <w:proofErr w:type="spellEnd"/>
      <w:r w:rsidRPr="00CD4BCC">
        <w:rPr>
          <w:rFonts w:ascii="Times New Roman" w:eastAsia="Calibri" w:hAnsi="Times New Roman" w:cs="Times New Roman"/>
          <w:lang w:val="lt-LT"/>
        </w:rPr>
        <w:t xml:space="preserve"> į veną kartą per parą.</w:t>
      </w:r>
    </w:p>
    <w:p w14:paraId="2512FF72" w14:textId="77777777" w:rsidR="007154F4" w:rsidRPr="00CD4BCC" w:rsidRDefault="007154F4" w:rsidP="007154F4">
      <w:pPr>
        <w:tabs>
          <w:tab w:val="left" w:pos="567"/>
        </w:tabs>
        <w:spacing w:after="0" w:line="240" w:lineRule="auto"/>
        <w:rPr>
          <w:rFonts w:ascii="Times New Roman" w:eastAsia="Calibri" w:hAnsi="Times New Roman" w:cs="Times New Roman"/>
          <w:u w:val="single"/>
          <w:lang w:val="lt-LT"/>
        </w:rPr>
      </w:pPr>
    </w:p>
    <w:p w14:paraId="64DE8058"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Pradžioje galima gydyti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infuziniu tirpalu, vėliau, esant klinikinėms indikacijoms, per burną vartojamomis 400 mg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tabletėmis.</w:t>
      </w:r>
    </w:p>
    <w:p w14:paraId="46EE9832" w14:textId="77777777" w:rsidR="007154F4" w:rsidRPr="00CD4BCC" w:rsidRDefault="007154F4" w:rsidP="007154F4">
      <w:pPr>
        <w:tabs>
          <w:tab w:val="left" w:pos="567"/>
        </w:tabs>
        <w:spacing w:after="0" w:line="240" w:lineRule="auto"/>
        <w:rPr>
          <w:rFonts w:ascii="Times New Roman" w:eastAsia="Calibri" w:hAnsi="Times New Roman" w:cs="Times New Roman"/>
          <w:iCs/>
          <w:lang w:val="lt-LT"/>
        </w:rPr>
      </w:pPr>
      <w:r w:rsidRPr="00CD4BCC">
        <w:rPr>
          <w:rFonts w:ascii="Times New Roman" w:eastAsia="Calibri" w:hAnsi="Times New Roman" w:cs="Times New Roman"/>
          <w:iCs/>
          <w:lang w:val="lt-LT"/>
        </w:rPr>
        <w:t>Klinikiniuose tyrimuose gydymas infuziniu tirpalu daugumai pacientų buvo pakeistas tabletėmis per 4 paras (</w:t>
      </w:r>
      <w:r w:rsidRPr="00CD4BCC">
        <w:rPr>
          <w:rFonts w:ascii="Times New Roman" w:eastAsia="Calibri" w:hAnsi="Times New Roman" w:cs="Times New Roman"/>
          <w:lang w:val="lt-LT"/>
        </w:rPr>
        <w:t>gydant bendruomenėje įgytą pneumoniją</w:t>
      </w:r>
      <w:r w:rsidRPr="00CD4BCC">
        <w:rPr>
          <w:rFonts w:ascii="Times New Roman" w:eastAsia="Calibri" w:hAnsi="Times New Roman" w:cs="Times New Roman"/>
          <w:iCs/>
          <w:lang w:val="lt-LT"/>
        </w:rPr>
        <w:t xml:space="preserve">) arba 6 paras (gydant </w:t>
      </w:r>
      <w:bookmarkStart w:id="2" w:name="OLE_LINK8"/>
      <w:bookmarkStart w:id="3" w:name="OLE_LINK7"/>
      <w:r w:rsidRPr="00CD4BCC">
        <w:rPr>
          <w:rFonts w:ascii="Times New Roman" w:eastAsia="Calibri" w:hAnsi="Times New Roman" w:cs="Times New Roman"/>
          <w:lang w:val="lt-LT"/>
        </w:rPr>
        <w:t>komplikuotas odos ir jos darinių infekcines ligas</w:t>
      </w:r>
      <w:bookmarkEnd w:id="2"/>
      <w:bookmarkEnd w:id="3"/>
      <w:r w:rsidRPr="00CD4BCC">
        <w:rPr>
          <w:rFonts w:ascii="Times New Roman" w:eastAsia="Calibri" w:hAnsi="Times New Roman" w:cs="Times New Roman"/>
          <w:lang w:val="lt-LT"/>
        </w:rPr>
        <w:t>). Bendra rekomenduojama bendruomenėje įgytos pneumonijos gydymo į veną ir tabletėmis trukmė yra 7</w:t>
      </w:r>
      <w:r w:rsidRPr="00CD4BCC">
        <w:rPr>
          <w:rFonts w:ascii="Times New Roman" w:eastAsia="Calibri" w:hAnsi="Times New Roman" w:cs="Times New Roman"/>
          <w:lang w:val="lt-LT"/>
        </w:rPr>
        <w:noBreakHyphen/>
        <w:t>14 dienų, komplikuotų odos ir jos darinių infekcinių ligų – 7</w:t>
      </w:r>
      <w:r w:rsidRPr="00CD4BCC">
        <w:rPr>
          <w:rFonts w:ascii="Times New Roman" w:eastAsia="Calibri" w:hAnsi="Times New Roman" w:cs="Times New Roman"/>
          <w:lang w:val="lt-LT"/>
        </w:rPr>
        <w:noBreakHyphen/>
        <w:t>21 diena.</w:t>
      </w:r>
    </w:p>
    <w:p w14:paraId="4A51830A" w14:textId="77777777" w:rsidR="007154F4" w:rsidRPr="00CD4BCC" w:rsidRDefault="007154F4" w:rsidP="007154F4">
      <w:pPr>
        <w:tabs>
          <w:tab w:val="left" w:pos="567"/>
        </w:tabs>
        <w:spacing w:after="0" w:line="240" w:lineRule="auto"/>
        <w:rPr>
          <w:rFonts w:ascii="Times New Roman" w:eastAsia="Calibri" w:hAnsi="Times New Roman" w:cs="Times New Roman"/>
          <w:iCs/>
          <w:lang w:val="lt-LT"/>
        </w:rPr>
      </w:pPr>
    </w:p>
    <w:p w14:paraId="341CFE6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i/>
          <w:lang w:val="lt-LT"/>
        </w:rPr>
      </w:pPr>
      <w:r w:rsidRPr="00CD4BCC">
        <w:rPr>
          <w:rFonts w:ascii="Times New Roman" w:eastAsia="Calibri" w:hAnsi="Times New Roman" w:cs="Times New Roman"/>
          <w:i/>
          <w:lang w:val="lt-LT"/>
        </w:rPr>
        <w:t>Pacienta</w:t>
      </w:r>
      <w:r w:rsidRPr="00CD4BCC">
        <w:rPr>
          <w:rFonts w:ascii="Times New Roman" w:eastAsia="Calibri" w:hAnsi="Times New Roman" w:cs="Times New Roman"/>
          <w:i/>
          <w:iCs/>
          <w:lang w:val="lt-LT"/>
        </w:rPr>
        <w:t>i</w:t>
      </w:r>
      <w:r w:rsidRPr="00CD4BCC">
        <w:rPr>
          <w:rFonts w:ascii="Times New Roman" w:eastAsia="Calibri" w:hAnsi="Times New Roman" w:cs="Times New Roman"/>
          <w:i/>
          <w:lang w:val="lt-LT"/>
        </w:rPr>
        <w:t>, kurių inkstų arba kepenų funkcija sutrikusi</w:t>
      </w:r>
    </w:p>
    <w:p w14:paraId="5758CB93"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Pacientams, kuriems yra lengvas, vidutinio sunkumo arba sunkus inkstų funkcijos sutrikimas arba kurie nuolat </w:t>
      </w:r>
      <w:proofErr w:type="spellStart"/>
      <w:r w:rsidRPr="00CD4BCC">
        <w:rPr>
          <w:rFonts w:ascii="Times New Roman" w:eastAsia="Calibri" w:hAnsi="Times New Roman" w:cs="Times New Roman"/>
          <w:lang w:val="lt-LT"/>
        </w:rPr>
        <w:t>dializuojami</w:t>
      </w:r>
      <w:proofErr w:type="spellEnd"/>
      <w:r w:rsidRPr="00CD4BCC">
        <w:rPr>
          <w:rFonts w:ascii="Times New Roman" w:eastAsia="Calibri" w:hAnsi="Times New Roman" w:cs="Times New Roman"/>
          <w:lang w:val="lt-LT"/>
        </w:rPr>
        <w:t xml:space="preserve">, pvz., kuriems taikoma hemodializė arba nuolatinė ambulatorinė </w:t>
      </w:r>
      <w:proofErr w:type="spellStart"/>
      <w:r w:rsidRPr="00CD4BCC">
        <w:rPr>
          <w:rFonts w:ascii="Times New Roman" w:eastAsia="Calibri" w:hAnsi="Times New Roman" w:cs="Times New Roman"/>
          <w:lang w:val="lt-LT"/>
        </w:rPr>
        <w:t>peritoninė</w:t>
      </w:r>
      <w:proofErr w:type="spellEnd"/>
      <w:r w:rsidRPr="00CD4BCC">
        <w:rPr>
          <w:rFonts w:ascii="Times New Roman" w:eastAsia="Calibri" w:hAnsi="Times New Roman" w:cs="Times New Roman"/>
          <w:lang w:val="lt-LT"/>
        </w:rPr>
        <w:t xml:space="preserve"> dializė ambulatorijoje, dozės keisti nereikia (žr. 5.2 skyrių).</w:t>
      </w:r>
    </w:p>
    <w:p w14:paraId="0486A08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Kaip medikamentu gydyti ligonius, kurių kepenų funkcija sutrikusi, nežinoma, kadangi trūksta duomenų (žr. 4.3 skyrių).</w:t>
      </w:r>
    </w:p>
    <w:p w14:paraId="3BC9BBAE" w14:textId="77777777" w:rsidR="007154F4" w:rsidRPr="00CD4BCC" w:rsidRDefault="007154F4" w:rsidP="007154F4">
      <w:pPr>
        <w:tabs>
          <w:tab w:val="left" w:pos="567"/>
        </w:tabs>
        <w:spacing w:after="0" w:line="240" w:lineRule="auto"/>
        <w:rPr>
          <w:rFonts w:ascii="Times New Roman" w:eastAsia="Calibri" w:hAnsi="Times New Roman" w:cs="Times New Roman"/>
          <w:iCs/>
          <w:lang w:val="lt-LT"/>
        </w:rPr>
      </w:pPr>
    </w:p>
    <w:p w14:paraId="4531CB1E"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i/>
          <w:lang w:val="lt-LT"/>
        </w:rPr>
      </w:pPr>
      <w:r w:rsidRPr="00CD4BCC">
        <w:rPr>
          <w:rFonts w:ascii="Times New Roman" w:eastAsia="Calibri" w:hAnsi="Times New Roman" w:cs="Times New Roman"/>
          <w:i/>
          <w:lang w:val="lt-LT"/>
        </w:rPr>
        <w:t>Kitų specialių grupių pacienta</w:t>
      </w:r>
      <w:r w:rsidRPr="00CD4BCC">
        <w:rPr>
          <w:rFonts w:ascii="Times New Roman" w:eastAsia="Calibri" w:hAnsi="Times New Roman" w:cs="Times New Roman"/>
          <w:i/>
          <w:iCs/>
          <w:lang w:val="lt-LT"/>
        </w:rPr>
        <w:t>i</w:t>
      </w:r>
    </w:p>
    <w:p w14:paraId="224A0DA0"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iCs/>
          <w:lang w:val="lt-LT"/>
        </w:rPr>
      </w:pPr>
      <w:r w:rsidRPr="00CD4BCC">
        <w:rPr>
          <w:rFonts w:ascii="Times New Roman" w:eastAsia="Calibri" w:hAnsi="Times New Roman" w:cs="Times New Roman"/>
          <w:iCs/>
          <w:lang w:val="lt-LT"/>
        </w:rPr>
        <w:t>Senyviems ir mažai sveriantiems pacientams dozės keisti nereikia.</w:t>
      </w:r>
    </w:p>
    <w:p w14:paraId="0DF970CB" w14:textId="77777777" w:rsidR="007154F4" w:rsidRPr="00CD4BCC" w:rsidRDefault="007154F4" w:rsidP="007154F4">
      <w:pPr>
        <w:tabs>
          <w:tab w:val="left" w:pos="567"/>
        </w:tabs>
        <w:spacing w:after="0" w:line="240" w:lineRule="auto"/>
        <w:rPr>
          <w:rFonts w:ascii="Times New Roman" w:eastAsia="Calibri" w:hAnsi="Times New Roman" w:cs="Times New Roman"/>
          <w:iCs/>
          <w:lang w:val="lt-LT"/>
        </w:rPr>
      </w:pPr>
    </w:p>
    <w:p w14:paraId="3568E208"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i/>
          <w:lang w:val="lt-LT"/>
        </w:rPr>
      </w:pPr>
      <w:r w:rsidRPr="00CD4BCC">
        <w:rPr>
          <w:rFonts w:ascii="Times New Roman" w:eastAsia="Calibri" w:hAnsi="Times New Roman" w:cs="Times New Roman"/>
          <w:i/>
          <w:iCs/>
          <w:lang w:val="lt-LT"/>
        </w:rPr>
        <w:t>Vaikų populiacija</w:t>
      </w:r>
    </w:p>
    <w:p w14:paraId="13B40EEC" w14:textId="7D9545F0"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Vaikų ir augančių paauglių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gydyti negalima.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w:t>
      </w:r>
      <w:r w:rsidRPr="00CD4BCC">
        <w:rPr>
          <w:rFonts w:ascii="Times New Roman" w:eastAsia="Calibri" w:hAnsi="Times New Roman" w:cs="Times New Roman"/>
          <w:bCs/>
          <w:iCs/>
          <w:lang w:val="lt-LT"/>
        </w:rPr>
        <w:t>saugumas ir veiksmingumas</w:t>
      </w:r>
      <w:r w:rsidRPr="00CD4BCC">
        <w:rPr>
          <w:rFonts w:ascii="Times New Roman" w:eastAsia="Calibri" w:hAnsi="Times New Roman" w:cs="Times New Roman"/>
          <w:lang w:val="lt-LT"/>
        </w:rPr>
        <w:t xml:space="preserve"> vaikams ir paaugliams neištirti (žr. 4.3 skyrių).</w:t>
      </w:r>
    </w:p>
    <w:p w14:paraId="7DAD282E" w14:textId="77777777" w:rsidR="007154F4" w:rsidRPr="00CD4BCC" w:rsidRDefault="007154F4" w:rsidP="007154F4">
      <w:pPr>
        <w:tabs>
          <w:tab w:val="left" w:pos="567"/>
        </w:tabs>
        <w:spacing w:after="0" w:line="240" w:lineRule="auto"/>
        <w:rPr>
          <w:rFonts w:ascii="Times New Roman" w:eastAsia="Calibri" w:hAnsi="Times New Roman" w:cs="Times New Roman"/>
          <w:b/>
          <w:i/>
          <w:lang w:val="lt-LT"/>
        </w:rPr>
      </w:pPr>
    </w:p>
    <w:p w14:paraId="76EB729B"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Cs/>
          <w:iCs/>
          <w:u w:val="single"/>
          <w:lang w:val="lt-LT"/>
        </w:rPr>
      </w:pPr>
      <w:r w:rsidRPr="00CD4BCC">
        <w:rPr>
          <w:rFonts w:ascii="Times New Roman" w:eastAsia="Calibri" w:hAnsi="Times New Roman" w:cs="Times New Roman"/>
          <w:bCs/>
          <w:iCs/>
          <w:u w:val="single"/>
          <w:lang w:val="lt-LT"/>
        </w:rPr>
        <w:t>Vartojimo metodas</w:t>
      </w:r>
    </w:p>
    <w:p w14:paraId="419894ED"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bCs/>
          <w:lang w:val="lt-LT"/>
        </w:rPr>
      </w:pPr>
      <w:r w:rsidRPr="00CD4BCC">
        <w:rPr>
          <w:rFonts w:ascii="Times New Roman" w:eastAsia="Calibri" w:hAnsi="Times New Roman" w:cs="Times New Roman"/>
          <w:lang w:val="lt-LT"/>
        </w:rPr>
        <w:t xml:space="preserve">Vartoti į veną. </w:t>
      </w:r>
      <w:r w:rsidRPr="00CD4BCC">
        <w:rPr>
          <w:rFonts w:ascii="Times New Roman" w:eastAsia="Calibri" w:hAnsi="Times New Roman" w:cs="Times New Roman"/>
          <w:b/>
          <w:bCs/>
          <w:lang w:val="lt-LT"/>
        </w:rPr>
        <w:t xml:space="preserve">Vienkartinę dozę reikia nepertraukiamai </w:t>
      </w:r>
      <w:proofErr w:type="spellStart"/>
      <w:r w:rsidRPr="00CD4BCC">
        <w:rPr>
          <w:rFonts w:ascii="Times New Roman" w:eastAsia="Calibri" w:hAnsi="Times New Roman" w:cs="Times New Roman"/>
          <w:b/>
          <w:bCs/>
          <w:lang w:val="lt-LT"/>
        </w:rPr>
        <w:t>infuzuoti</w:t>
      </w:r>
      <w:proofErr w:type="spellEnd"/>
      <w:r w:rsidRPr="00CD4BCC">
        <w:rPr>
          <w:rFonts w:ascii="Times New Roman" w:eastAsia="Calibri" w:hAnsi="Times New Roman" w:cs="Times New Roman"/>
          <w:b/>
          <w:bCs/>
          <w:lang w:val="lt-LT"/>
        </w:rPr>
        <w:t xml:space="preserve"> 60 minučių </w:t>
      </w:r>
      <w:r w:rsidRPr="00CD4BCC">
        <w:rPr>
          <w:rFonts w:ascii="Times New Roman" w:eastAsia="Calibri" w:hAnsi="Times New Roman" w:cs="Times New Roman"/>
          <w:lang w:val="lt-LT"/>
        </w:rPr>
        <w:t>(žr. 4.4 skyrių).</w:t>
      </w:r>
    </w:p>
    <w:p w14:paraId="1596223D"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3BAC4558"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Prireikus medikamentą galima leisti į infuzinę sistemą (vamzdelių „T“ formos jungties vietoje), kuria lašinamas suderinamas infuzinis tirpalas (žr. 6.6 skyrių).</w:t>
      </w:r>
    </w:p>
    <w:p w14:paraId="5AED09DF"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52A0A61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4.3</w:t>
      </w:r>
      <w:r w:rsidRPr="00CD4BCC">
        <w:rPr>
          <w:rFonts w:ascii="Times New Roman" w:eastAsia="Calibri" w:hAnsi="Times New Roman" w:cs="Times New Roman"/>
          <w:b/>
          <w:lang w:val="lt-LT"/>
        </w:rPr>
        <w:tab/>
        <w:t>Kontraindikacijos</w:t>
      </w:r>
    </w:p>
    <w:p w14:paraId="7810F11C"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3CFEABD2" w14:textId="77777777" w:rsidR="007154F4" w:rsidRPr="00CD4BCC" w:rsidRDefault="007154F4" w:rsidP="007154F4">
      <w:pPr>
        <w:keepNext/>
        <w:keepLines/>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Padidėjęs jautrumas </w:t>
      </w:r>
      <w:proofErr w:type="spellStart"/>
      <w:r w:rsidRPr="00CD4BCC">
        <w:rPr>
          <w:rFonts w:ascii="Times New Roman" w:eastAsia="Calibri" w:hAnsi="Times New Roman" w:cs="Times New Roman"/>
          <w:lang w:val="lt-LT"/>
        </w:rPr>
        <w:t>moksifloksacinui</w:t>
      </w:r>
      <w:proofErr w:type="spellEnd"/>
      <w:r w:rsidRPr="00CD4BCC">
        <w:rPr>
          <w:rFonts w:ascii="Times New Roman" w:eastAsia="Calibri" w:hAnsi="Times New Roman" w:cs="Times New Roman"/>
          <w:lang w:val="lt-LT"/>
        </w:rPr>
        <w:t xml:space="preserve">, kitokiems </w:t>
      </w:r>
      <w:proofErr w:type="spellStart"/>
      <w:r w:rsidRPr="00CD4BCC">
        <w:rPr>
          <w:rFonts w:ascii="Times New Roman" w:eastAsia="Calibri" w:hAnsi="Times New Roman" w:cs="Times New Roman"/>
          <w:lang w:val="lt-LT"/>
        </w:rPr>
        <w:t>chinolonams</w:t>
      </w:r>
      <w:proofErr w:type="spellEnd"/>
      <w:r w:rsidRPr="00CD4BCC">
        <w:rPr>
          <w:rFonts w:ascii="Times New Roman" w:eastAsia="Calibri" w:hAnsi="Times New Roman" w:cs="Times New Roman"/>
          <w:lang w:val="lt-LT"/>
        </w:rPr>
        <w:t xml:space="preserve"> arba bet kuriai 6.1 skyriuje nurodytai pagalbinei medžiagai.</w:t>
      </w:r>
    </w:p>
    <w:p w14:paraId="11125974"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Nėštumo ir žindymo laikotarpis (žr. 4.6 skyrių).</w:t>
      </w:r>
    </w:p>
    <w:p w14:paraId="07FE7988"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Jaunesni nei 18 metų amžiaus pacientai.</w:t>
      </w:r>
    </w:p>
    <w:p w14:paraId="4889075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Buvusi su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vartojimu susijusi sausgyslių liga ar sutrikimas.</w:t>
      </w:r>
    </w:p>
    <w:p w14:paraId="4BEB392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9FD190A"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Ir </w:t>
      </w:r>
      <w:proofErr w:type="spellStart"/>
      <w:r w:rsidRPr="00CD4BCC">
        <w:rPr>
          <w:rFonts w:ascii="Times New Roman" w:eastAsia="Calibri" w:hAnsi="Times New Roman" w:cs="Times New Roman"/>
          <w:lang w:val="lt-LT"/>
        </w:rPr>
        <w:t>ikiklinikinių</w:t>
      </w:r>
      <w:proofErr w:type="spellEnd"/>
      <w:r w:rsidRPr="00CD4BCC">
        <w:rPr>
          <w:rFonts w:ascii="Times New Roman" w:eastAsia="Calibri" w:hAnsi="Times New Roman" w:cs="Times New Roman"/>
          <w:lang w:val="lt-LT"/>
        </w:rPr>
        <w:t xml:space="preserve">, ir klinikinių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tyrimų metu buvo širdies </w:t>
      </w:r>
      <w:proofErr w:type="spellStart"/>
      <w:r w:rsidRPr="00CD4BCC">
        <w:rPr>
          <w:rFonts w:ascii="Times New Roman" w:eastAsia="Calibri" w:hAnsi="Times New Roman" w:cs="Times New Roman"/>
          <w:lang w:val="lt-LT"/>
        </w:rPr>
        <w:t>elektrofiziologijos</w:t>
      </w:r>
      <w:proofErr w:type="spellEnd"/>
      <w:r w:rsidRPr="00CD4BCC">
        <w:rPr>
          <w:rFonts w:ascii="Times New Roman" w:eastAsia="Calibri" w:hAnsi="Times New Roman" w:cs="Times New Roman"/>
          <w:lang w:val="lt-LT"/>
        </w:rPr>
        <w:t xml:space="preserve"> sutrikimo, pasireiškiančio QT intervalo pailgėjimu, atvejų, todėl saugumo sumetimais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draudžiama vartoti, jeigu:</w:t>
      </w:r>
    </w:p>
    <w:p w14:paraId="1DB6561F"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yra įgimtas ar įgytas QT intervalo pailgėjimas;</w:t>
      </w:r>
    </w:p>
    <w:p w14:paraId="7712B3A8"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yra elektrolitų pusiausvyros sutrikimas, ypač nekoreguota </w:t>
      </w:r>
      <w:proofErr w:type="spellStart"/>
      <w:r w:rsidRPr="00CD4BCC">
        <w:rPr>
          <w:rFonts w:ascii="Times New Roman" w:eastAsia="Calibri" w:hAnsi="Times New Roman" w:cs="Times New Roman"/>
          <w:lang w:val="lt-LT"/>
        </w:rPr>
        <w:t>hipokalemija</w:t>
      </w:r>
      <w:proofErr w:type="spellEnd"/>
      <w:r w:rsidRPr="00CD4BCC">
        <w:rPr>
          <w:rFonts w:ascii="Times New Roman" w:eastAsia="Calibri" w:hAnsi="Times New Roman" w:cs="Times New Roman"/>
          <w:lang w:val="lt-LT"/>
        </w:rPr>
        <w:t>;</w:t>
      </w:r>
    </w:p>
    <w:p w14:paraId="2383306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yra klinikai reikšminga bradikardija;</w:t>
      </w:r>
    </w:p>
    <w:p w14:paraId="7AE51A10"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yra klinikai reikšmingas širdies nepakankamumas, susijęs su kairiojo skilvelio išstūmimo frakcijos sumažėjimu;</w:t>
      </w:r>
    </w:p>
    <w:p w14:paraId="4225C38F"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buvo pasireiškusi simptominė aritmija.</w:t>
      </w:r>
    </w:p>
    <w:p w14:paraId="3DCC2695" w14:textId="77777777" w:rsidR="007154F4" w:rsidRPr="00CD4BCC" w:rsidRDefault="007154F4" w:rsidP="007154F4">
      <w:pPr>
        <w:tabs>
          <w:tab w:val="left" w:pos="567"/>
        </w:tabs>
        <w:spacing w:after="0" w:line="240" w:lineRule="auto"/>
        <w:jc w:val="both"/>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vartoti negalima, jei ligonis vartoja vaistinių preparatų, ilginančių QT intervalą (žr. 4.5 skyrių).</w:t>
      </w:r>
    </w:p>
    <w:p w14:paraId="5BF0EF9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4524E01B"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Kadangi klinikinių duomenų yra mažai,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taip pat negalima gydyti pacientų, kurių kepenų funkcija sutrikusi (</w:t>
      </w:r>
      <w:proofErr w:type="spellStart"/>
      <w:r w:rsidRPr="00CD4BCC">
        <w:rPr>
          <w:rFonts w:ascii="Times New Roman" w:eastAsia="Calibri" w:hAnsi="Times New Roman" w:cs="Times New Roman"/>
          <w:i/>
          <w:lang w:val="lt-LT"/>
        </w:rPr>
        <w:t>Child</w:t>
      </w:r>
      <w:proofErr w:type="spellEnd"/>
      <w:r w:rsidRPr="00CD4BCC">
        <w:rPr>
          <w:rFonts w:ascii="Times New Roman" w:eastAsia="Calibri" w:hAnsi="Times New Roman" w:cs="Times New Roman"/>
          <w:i/>
          <w:lang w:val="lt-LT"/>
        </w:rPr>
        <w:t> </w:t>
      </w:r>
      <w:proofErr w:type="spellStart"/>
      <w:r w:rsidRPr="00CD4BCC">
        <w:rPr>
          <w:rFonts w:ascii="Times New Roman" w:eastAsia="Calibri" w:hAnsi="Times New Roman" w:cs="Times New Roman"/>
          <w:i/>
          <w:lang w:val="lt-LT"/>
        </w:rPr>
        <w:t>Pugh</w:t>
      </w:r>
      <w:proofErr w:type="spellEnd"/>
      <w:r w:rsidRPr="00CD4BCC">
        <w:rPr>
          <w:rFonts w:ascii="Times New Roman" w:eastAsia="Calibri" w:hAnsi="Times New Roman" w:cs="Times New Roman"/>
          <w:i/>
          <w:lang w:val="lt-LT"/>
        </w:rPr>
        <w:t> </w:t>
      </w:r>
      <w:r w:rsidRPr="00CD4BCC">
        <w:rPr>
          <w:rFonts w:ascii="Times New Roman" w:eastAsia="Calibri" w:hAnsi="Times New Roman" w:cs="Times New Roman"/>
          <w:i/>
          <w:iCs/>
          <w:lang w:val="lt-LT"/>
        </w:rPr>
        <w:t>C</w:t>
      </w:r>
      <w:r w:rsidRPr="00CD4BCC">
        <w:rPr>
          <w:rFonts w:ascii="Times New Roman" w:eastAsia="Calibri" w:hAnsi="Times New Roman" w:cs="Times New Roman"/>
          <w:lang w:val="lt-LT"/>
        </w:rPr>
        <w:t xml:space="preserve">) arba kurių kraujyje </w:t>
      </w:r>
      <w:proofErr w:type="spellStart"/>
      <w:r w:rsidRPr="00CD4BCC">
        <w:rPr>
          <w:rFonts w:ascii="Times New Roman" w:eastAsia="Calibri" w:hAnsi="Times New Roman" w:cs="Times New Roman"/>
          <w:lang w:val="lt-LT"/>
        </w:rPr>
        <w:t>transaminazių</w:t>
      </w:r>
      <w:proofErr w:type="spellEnd"/>
      <w:r w:rsidRPr="00CD4BCC">
        <w:rPr>
          <w:rFonts w:ascii="Times New Roman" w:eastAsia="Calibri" w:hAnsi="Times New Roman" w:cs="Times New Roman"/>
          <w:lang w:val="lt-LT"/>
        </w:rPr>
        <w:t xml:space="preserve"> aktyvumas yra daugiau negu 5 kartus didesnis už didžiausią leistiną normos ribą.</w:t>
      </w:r>
    </w:p>
    <w:p w14:paraId="32B63AA2"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13F435FE"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lastRenderedPageBreak/>
        <w:t>4.4</w:t>
      </w:r>
      <w:r w:rsidRPr="00CD4BCC">
        <w:rPr>
          <w:rFonts w:ascii="Times New Roman" w:eastAsia="Calibri" w:hAnsi="Times New Roman" w:cs="Times New Roman"/>
          <w:b/>
          <w:lang w:val="lt-LT"/>
        </w:rPr>
        <w:tab/>
        <w:t>Specialūs įspėjimai ir atsargumo priemonės</w:t>
      </w:r>
    </w:p>
    <w:p w14:paraId="1AC7FC4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05263A0A"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Pacientams, kuriems anksčiau pasireiškė sunkių nepageidaujamų reakcijų, vartojant vaistinių preparatų, kurių sudėtyje yra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reikia vengti vartoti </w:t>
      </w:r>
      <w:proofErr w:type="spellStart"/>
      <w:r w:rsidRPr="00CD4BCC">
        <w:rPr>
          <w:rFonts w:ascii="Times New Roman" w:eastAsia="Calibri" w:hAnsi="Times New Roman" w:cs="Times New Roman"/>
          <w:lang w:val="lt-LT"/>
        </w:rPr>
        <w:t>moksifloksaciną</w:t>
      </w:r>
      <w:proofErr w:type="spellEnd"/>
      <w:r w:rsidRPr="00CD4BCC">
        <w:rPr>
          <w:rFonts w:ascii="Times New Roman" w:eastAsia="Calibri" w:hAnsi="Times New Roman" w:cs="Times New Roman"/>
          <w:lang w:val="lt-LT"/>
        </w:rPr>
        <w:t xml:space="preserve"> (žr. 4.8 skyrių). Gydymą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šiems pacientams galima skirti tik tuo atveju, kai nėra kitų gydymo variantų ir atidžiai įvertinus naudos ir rizikos santykį (taip pat žr. 4.3 skyrių).</w:t>
      </w:r>
    </w:p>
    <w:p w14:paraId="268D49FB"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155BEC71"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Vertinant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naudą, ypač gydant lengvas infekcines ligas, būtina atsižvelgti į šiame skyriuje pateiktą informaciją.</w:t>
      </w:r>
    </w:p>
    <w:p w14:paraId="028A5EC1"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u w:val="single"/>
          <w:lang w:val="lt-LT"/>
        </w:rPr>
      </w:pPr>
    </w:p>
    <w:p w14:paraId="1161D254"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proofErr w:type="spellStart"/>
      <w:r w:rsidRPr="00CD4BCC">
        <w:rPr>
          <w:rFonts w:ascii="Times New Roman" w:eastAsia="Calibri" w:hAnsi="Times New Roman" w:cs="Times New Roman"/>
          <w:u w:val="single"/>
          <w:lang w:val="lt-LT"/>
        </w:rPr>
        <w:t>QTc</w:t>
      </w:r>
      <w:proofErr w:type="spellEnd"/>
      <w:r w:rsidRPr="00CD4BCC">
        <w:rPr>
          <w:rFonts w:ascii="Times New Roman" w:eastAsia="Calibri" w:hAnsi="Times New Roman" w:cs="Times New Roman"/>
          <w:u w:val="single"/>
          <w:lang w:val="lt-LT"/>
        </w:rPr>
        <w:t xml:space="preserve"> intervalo pailgėjimas ir galimai su </w:t>
      </w:r>
      <w:proofErr w:type="spellStart"/>
      <w:r w:rsidRPr="00CD4BCC">
        <w:rPr>
          <w:rFonts w:ascii="Times New Roman" w:eastAsia="Calibri" w:hAnsi="Times New Roman" w:cs="Times New Roman"/>
          <w:u w:val="single"/>
          <w:lang w:val="lt-LT"/>
        </w:rPr>
        <w:t>QTc</w:t>
      </w:r>
      <w:proofErr w:type="spellEnd"/>
      <w:r w:rsidRPr="00CD4BCC">
        <w:rPr>
          <w:rFonts w:ascii="Times New Roman" w:eastAsia="Calibri" w:hAnsi="Times New Roman" w:cs="Times New Roman"/>
          <w:u w:val="single"/>
          <w:lang w:val="lt-LT"/>
        </w:rPr>
        <w:t xml:space="preserve"> intervalo pailgėjimu susijusios klinikinės būklės</w:t>
      </w:r>
    </w:p>
    <w:p w14:paraId="70CEAD8B"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tbl>
      <w:tblPr>
        <w:tblW w:w="4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1"/>
      </w:tblGrid>
      <w:tr w:rsidR="007154F4" w:rsidRPr="00CD4BCC" w14:paraId="3308CA78" w14:textId="77777777" w:rsidTr="00441031">
        <w:tc>
          <w:tcPr>
            <w:tcW w:w="5000" w:type="pct"/>
            <w:hideMark/>
          </w:tcPr>
          <w:p w14:paraId="43E493D9" w14:textId="089D5627" w:rsidR="007154F4" w:rsidRPr="00CD4BCC" w:rsidRDefault="00405F5E" w:rsidP="00441031">
            <w:pPr>
              <w:keepNext/>
              <w:keepLines/>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t>Įrodyta</w:t>
            </w:r>
            <w:r w:rsidR="007154F4" w:rsidRPr="00CD4BCC">
              <w:rPr>
                <w:rFonts w:ascii="Times New Roman" w:eastAsia="Calibri" w:hAnsi="Times New Roman" w:cs="Times New Roman"/>
                <w:lang w:val="lt-LT" w:eastAsia="lt-LT"/>
              </w:rPr>
              <w:t xml:space="preserve">, kad </w:t>
            </w:r>
            <w:proofErr w:type="spellStart"/>
            <w:r w:rsidR="007154F4" w:rsidRPr="00CD4BCC">
              <w:rPr>
                <w:rFonts w:ascii="Times New Roman" w:eastAsia="Calibri" w:hAnsi="Times New Roman" w:cs="Times New Roman"/>
                <w:lang w:val="lt-LT" w:eastAsia="lt-LT"/>
              </w:rPr>
              <w:t>moksifloksacinas</w:t>
            </w:r>
            <w:proofErr w:type="spellEnd"/>
            <w:r w:rsidR="007154F4" w:rsidRPr="00CD4BCC">
              <w:rPr>
                <w:rFonts w:ascii="Times New Roman" w:eastAsia="Calibri" w:hAnsi="Times New Roman" w:cs="Times New Roman"/>
                <w:lang w:val="lt-LT" w:eastAsia="lt-LT"/>
              </w:rPr>
              <w:t xml:space="preserve"> pailgina kai kurių pacientų elektrokardiogramos </w:t>
            </w:r>
            <w:proofErr w:type="spellStart"/>
            <w:r w:rsidR="007154F4" w:rsidRPr="00CD4BCC">
              <w:rPr>
                <w:rFonts w:ascii="Times New Roman" w:eastAsia="Calibri" w:hAnsi="Times New Roman" w:cs="Times New Roman"/>
                <w:lang w:val="lt-LT" w:eastAsia="lt-LT"/>
              </w:rPr>
              <w:t>QTc</w:t>
            </w:r>
            <w:proofErr w:type="spellEnd"/>
            <w:r w:rsidR="007154F4" w:rsidRPr="00CD4BCC">
              <w:rPr>
                <w:rFonts w:ascii="Times New Roman" w:eastAsia="Calibri" w:hAnsi="Times New Roman" w:cs="Times New Roman"/>
                <w:lang w:val="lt-LT" w:eastAsia="lt-LT"/>
              </w:rPr>
              <w:t xml:space="preserve"> intervalą. Dėl greitos infuzijos didėjant jo koncentracijai kraujyje, QT intervalas gali ilgėti labiau. Todėl infuzijos trukmė turi būti ne trumpesnė nei rekomenduojamos 60 minučių ir negalima viršyti per parą į veną </w:t>
            </w:r>
            <w:proofErr w:type="spellStart"/>
            <w:r w:rsidR="007154F4" w:rsidRPr="00CD4BCC">
              <w:rPr>
                <w:rFonts w:ascii="Times New Roman" w:eastAsia="Calibri" w:hAnsi="Times New Roman" w:cs="Times New Roman"/>
                <w:lang w:val="lt-LT" w:eastAsia="lt-LT"/>
              </w:rPr>
              <w:t>infuzuojamos</w:t>
            </w:r>
            <w:proofErr w:type="spellEnd"/>
            <w:r w:rsidR="007154F4" w:rsidRPr="00CD4BCC">
              <w:rPr>
                <w:rFonts w:ascii="Times New Roman" w:eastAsia="Calibri" w:hAnsi="Times New Roman" w:cs="Times New Roman"/>
                <w:lang w:val="lt-LT" w:eastAsia="lt-LT"/>
              </w:rPr>
              <w:t xml:space="preserve"> 400 mg dozės. Daugiau informacijos pateikta žemiau bei 4.3 ir 4.5 skyriuose.</w:t>
            </w:r>
          </w:p>
        </w:tc>
      </w:tr>
    </w:tbl>
    <w:p w14:paraId="734C20E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4A9635E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Jei gydymo metu atsiranda su širdies aritmija galimai susijusių požymių ar simptomų, esant EKG duomenims arba be jų,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vartojimą reikia nutraukti.</w:t>
      </w:r>
    </w:p>
    <w:p w14:paraId="7F9F850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Pacientus, kuriems yra bet kokia būklė, galinti sukelti širdies aritmiją (pvz., ūminė miokardo išemija),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reikia gydyti atsargiai, nes gali padidėti </w:t>
      </w:r>
      <w:proofErr w:type="spellStart"/>
      <w:r w:rsidRPr="00CD4BCC">
        <w:rPr>
          <w:rFonts w:ascii="Times New Roman" w:eastAsia="Calibri" w:hAnsi="Times New Roman" w:cs="Times New Roman"/>
          <w:lang w:val="lt-LT"/>
        </w:rPr>
        <w:t>skilvelinės</w:t>
      </w:r>
      <w:proofErr w:type="spellEnd"/>
      <w:r w:rsidRPr="00CD4BCC">
        <w:rPr>
          <w:rFonts w:ascii="Times New Roman" w:eastAsia="Calibri" w:hAnsi="Times New Roman" w:cs="Times New Roman"/>
          <w:lang w:val="lt-LT"/>
        </w:rPr>
        <w:t xml:space="preserve"> aritmijos (įskaitant </w:t>
      </w:r>
      <w:proofErr w:type="spellStart"/>
      <w:r w:rsidRPr="00CD4BCC">
        <w:rPr>
          <w:rFonts w:ascii="Times New Roman" w:eastAsia="Calibri" w:hAnsi="Times New Roman" w:cs="Times New Roman"/>
          <w:lang w:val="lt-LT"/>
        </w:rPr>
        <w:t>polimorfinę</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paroksizminę</w:t>
      </w:r>
      <w:proofErr w:type="spellEnd"/>
      <w:r w:rsidRPr="00CD4BCC">
        <w:rPr>
          <w:rFonts w:ascii="Times New Roman" w:eastAsia="Calibri" w:hAnsi="Times New Roman" w:cs="Times New Roman"/>
          <w:lang w:val="lt-LT"/>
        </w:rPr>
        <w:t xml:space="preserve"> tachikardiją [</w:t>
      </w:r>
      <w:proofErr w:type="spellStart"/>
      <w:r w:rsidRPr="00CD4BCC">
        <w:rPr>
          <w:rFonts w:ascii="Times New Roman" w:eastAsia="Calibri" w:hAnsi="Times New Roman" w:cs="Times New Roman"/>
          <w:i/>
          <w:lang w:val="lt-LT"/>
        </w:rPr>
        <w:t>torsade</w:t>
      </w:r>
      <w:proofErr w:type="spellEnd"/>
      <w:r w:rsidRPr="00CD4BCC">
        <w:rPr>
          <w:rFonts w:ascii="Times New Roman" w:eastAsia="Calibri" w:hAnsi="Times New Roman" w:cs="Times New Roman"/>
          <w:i/>
          <w:lang w:val="lt-LT"/>
        </w:rPr>
        <w:t> de </w:t>
      </w:r>
      <w:proofErr w:type="spellStart"/>
      <w:r w:rsidRPr="00CD4BCC">
        <w:rPr>
          <w:rFonts w:ascii="Times New Roman" w:eastAsia="Calibri" w:hAnsi="Times New Roman" w:cs="Times New Roman"/>
          <w:i/>
          <w:lang w:val="lt-LT"/>
        </w:rPr>
        <w:t>pointes</w:t>
      </w:r>
      <w:proofErr w:type="spellEnd"/>
      <w:r w:rsidRPr="00CD4BCC">
        <w:rPr>
          <w:rFonts w:ascii="Times New Roman" w:eastAsia="Calibri" w:hAnsi="Times New Roman" w:cs="Times New Roman"/>
          <w:lang w:val="lt-LT"/>
        </w:rPr>
        <w:t>]) ir širdies sustojimo rizika. Taip pat žiūrėkite 4.3 ir 4.5 skyrius.</w:t>
      </w:r>
    </w:p>
    <w:p w14:paraId="25BE9B9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bookmarkStart w:id="4" w:name="OLE_LINK4"/>
      <w:bookmarkStart w:id="5" w:name="OLE_LINK3"/>
      <w:r w:rsidRPr="00CD4BCC">
        <w:rPr>
          <w:rFonts w:ascii="Times New Roman" w:eastAsia="Calibri" w:hAnsi="Times New Roman" w:cs="Times New Roman"/>
          <w:lang w:val="lt-LT"/>
        </w:rPr>
        <w:t xml:space="preserve">Pacientus, kurie vartoja kalio kiekį organizme mažinančių medikamentų,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reikia gydyti atsargiai.</w:t>
      </w:r>
      <w:bookmarkEnd w:id="4"/>
      <w:bookmarkEnd w:id="5"/>
      <w:r w:rsidRPr="00CD4BCC">
        <w:rPr>
          <w:rFonts w:ascii="Times New Roman" w:eastAsia="Calibri" w:hAnsi="Times New Roman" w:cs="Times New Roman"/>
          <w:lang w:val="lt-LT"/>
        </w:rPr>
        <w:t xml:space="preserve"> Taip pat žiūrėkite 4.3 ir 4.5 skyrius.</w:t>
      </w:r>
    </w:p>
    <w:p w14:paraId="1C646925"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Pacientus, kurie vartoja kliniškai reikšmingą bradikardiją galinčių sukelti medikamentų,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reikia gydyti atsargiai. Taip pat žiūrėkite 4.3 skyrių.</w:t>
      </w:r>
    </w:p>
    <w:p w14:paraId="53227021"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Moterys ir senyvo amžiaus pacientai gali būti jautresni </w:t>
      </w:r>
      <w:proofErr w:type="spellStart"/>
      <w:r w:rsidRPr="00CD4BCC">
        <w:rPr>
          <w:rFonts w:ascii="Times New Roman" w:eastAsia="Calibri" w:hAnsi="Times New Roman" w:cs="Times New Roman"/>
          <w:lang w:val="lt-LT"/>
        </w:rPr>
        <w:t>QTc</w:t>
      </w:r>
      <w:proofErr w:type="spellEnd"/>
      <w:r w:rsidRPr="00CD4BCC">
        <w:rPr>
          <w:rFonts w:ascii="Times New Roman" w:eastAsia="Calibri" w:hAnsi="Times New Roman" w:cs="Times New Roman"/>
          <w:lang w:val="lt-LT"/>
        </w:rPr>
        <w:t xml:space="preserve"> intervalą ilginantiems preparatams (pvz., </w:t>
      </w:r>
      <w:proofErr w:type="spellStart"/>
      <w:r w:rsidRPr="00CD4BCC">
        <w:rPr>
          <w:rFonts w:ascii="Times New Roman" w:eastAsia="Calibri" w:hAnsi="Times New Roman" w:cs="Times New Roman"/>
          <w:lang w:val="lt-LT"/>
        </w:rPr>
        <w:t>moksifloksacinui</w:t>
      </w:r>
      <w:proofErr w:type="spellEnd"/>
      <w:r w:rsidRPr="00CD4BCC">
        <w:rPr>
          <w:rFonts w:ascii="Times New Roman" w:eastAsia="Calibri" w:hAnsi="Times New Roman" w:cs="Times New Roman"/>
          <w:lang w:val="lt-LT"/>
        </w:rPr>
        <w:t>), todėl reikia laikytis specialių atsargumo priemonių.</w:t>
      </w:r>
    </w:p>
    <w:p w14:paraId="6B348AF6" w14:textId="77777777" w:rsidR="007154F4" w:rsidRPr="00CD4BCC" w:rsidRDefault="007154F4" w:rsidP="007154F4">
      <w:pPr>
        <w:spacing w:after="0" w:line="240" w:lineRule="auto"/>
        <w:rPr>
          <w:rFonts w:ascii="Times New Roman" w:eastAsia="Calibri" w:hAnsi="Times New Roman" w:cs="Times New Roman"/>
          <w:lang w:val="lt-LT"/>
        </w:rPr>
      </w:pPr>
    </w:p>
    <w:p w14:paraId="59C3EB90"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Padidėjusio jautrumo (alerginės) reakcijos</w:t>
      </w:r>
    </w:p>
    <w:p w14:paraId="4C30D83E" w14:textId="77777777" w:rsidR="007154F4"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Gydant </w:t>
      </w:r>
      <w:proofErr w:type="spellStart"/>
      <w:r w:rsidRPr="00CD4BCC">
        <w:rPr>
          <w:rFonts w:ascii="Times New Roman" w:eastAsia="Calibri" w:hAnsi="Times New Roman" w:cs="Times New Roman"/>
          <w:lang w:val="lt-LT"/>
        </w:rPr>
        <w:t>fluorochinolonais</w:t>
      </w:r>
      <w:proofErr w:type="spellEnd"/>
      <w:r w:rsidRPr="00CD4BCC">
        <w:rPr>
          <w:rFonts w:ascii="Times New Roman" w:eastAsia="Calibri" w:hAnsi="Times New Roman" w:cs="Times New Roman"/>
          <w:lang w:val="lt-LT"/>
        </w:rPr>
        <w:t xml:space="preserve">, buvo padidėjusio jautrumo arba alerginės reakcijos atvejų, taip pat ir po pirmos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dozės. Anafilaksinė reakcija gali progresuoti į gyvybei pavojingą šoką, kartais net ir po pirmosios dozės. Sunkių padidėjusio jautrumo reakcijų klinikinių požymių pasireiškimo atvejais gydymą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būtina nutraukti ir pradėti tinkamą gydymą (pvz., šoką).</w:t>
      </w:r>
    </w:p>
    <w:p w14:paraId="1919D613" w14:textId="77777777" w:rsidR="00A734D5" w:rsidRDefault="00A734D5" w:rsidP="007154F4">
      <w:pPr>
        <w:spacing w:after="0" w:line="240" w:lineRule="auto"/>
        <w:rPr>
          <w:rFonts w:ascii="Times New Roman" w:eastAsia="Calibri" w:hAnsi="Times New Roman" w:cs="Times New Roman"/>
          <w:lang w:val="lt-LT"/>
        </w:rPr>
      </w:pPr>
    </w:p>
    <w:p w14:paraId="3E3BEB45" w14:textId="77777777" w:rsidR="00A07BA8" w:rsidRPr="00A07BA8" w:rsidRDefault="00A07BA8" w:rsidP="00A07BA8">
      <w:pPr>
        <w:spacing w:after="0" w:line="240" w:lineRule="auto"/>
        <w:rPr>
          <w:rFonts w:ascii="Times New Roman" w:eastAsia="Calibri" w:hAnsi="Times New Roman" w:cs="Times New Roman"/>
          <w:u w:val="single"/>
          <w:lang w:val="lt-LT"/>
        </w:rPr>
      </w:pPr>
      <w:r w:rsidRPr="00A07BA8">
        <w:rPr>
          <w:rFonts w:ascii="Times New Roman" w:eastAsia="Calibri" w:hAnsi="Times New Roman" w:cs="Times New Roman"/>
          <w:u w:val="single"/>
          <w:lang w:val="lt-LT"/>
        </w:rPr>
        <w:t>Poveikis širdies ir kraujagyslių sistemai bei smegenų kraujagyslių sistemai</w:t>
      </w:r>
    </w:p>
    <w:p w14:paraId="710E4205" w14:textId="6353D749" w:rsidR="00A734D5" w:rsidRPr="00CD4BCC" w:rsidRDefault="00A07BA8" w:rsidP="00A07BA8">
      <w:pPr>
        <w:spacing w:after="0" w:line="240" w:lineRule="auto"/>
        <w:rPr>
          <w:rFonts w:ascii="Times New Roman" w:eastAsia="Calibri" w:hAnsi="Times New Roman" w:cs="Times New Roman"/>
          <w:lang w:val="lt-LT"/>
        </w:rPr>
      </w:pPr>
      <w:r w:rsidRPr="00A07BA8">
        <w:rPr>
          <w:rFonts w:ascii="Times New Roman" w:eastAsia="Calibri" w:hAnsi="Times New Roman" w:cs="Times New Roman"/>
          <w:lang w:val="lt-LT"/>
        </w:rPr>
        <w:t xml:space="preserve">Pacientams, gydytiems </w:t>
      </w:r>
      <w:proofErr w:type="spellStart"/>
      <w:r w:rsidRPr="00A07BA8">
        <w:rPr>
          <w:rFonts w:ascii="Times New Roman" w:eastAsia="Calibri" w:hAnsi="Times New Roman" w:cs="Times New Roman"/>
          <w:lang w:val="lt-LT"/>
        </w:rPr>
        <w:t>moksifloksacinu</w:t>
      </w:r>
      <w:proofErr w:type="spellEnd"/>
      <w:r w:rsidRPr="00A07BA8">
        <w:rPr>
          <w:rFonts w:ascii="Times New Roman" w:eastAsia="Calibri" w:hAnsi="Times New Roman" w:cs="Times New Roman"/>
          <w:lang w:val="lt-LT"/>
        </w:rPr>
        <w:t xml:space="preserve">, buvo pranešta apie </w:t>
      </w:r>
      <w:proofErr w:type="spellStart"/>
      <w:r w:rsidRPr="00A07BA8">
        <w:rPr>
          <w:rFonts w:ascii="Times New Roman" w:eastAsia="Calibri" w:hAnsi="Times New Roman" w:cs="Times New Roman"/>
          <w:lang w:val="lt-LT"/>
        </w:rPr>
        <w:t>Kounis</w:t>
      </w:r>
      <w:proofErr w:type="spellEnd"/>
      <w:r w:rsidRPr="00A07BA8">
        <w:rPr>
          <w:rFonts w:ascii="Times New Roman" w:eastAsia="Calibri" w:hAnsi="Times New Roman" w:cs="Times New Roman"/>
          <w:lang w:val="lt-LT"/>
        </w:rPr>
        <w:t xml:space="preserve"> sindromo atvejus (žr. 4.8</w:t>
      </w:r>
      <w:r w:rsidR="00273EAE">
        <w:rPr>
          <w:rFonts w:ascii="Times New Roman" w:eastAsia="Calibri" w:hAnsi="Times New Roman" w:cs="Times New Roman"/>
          <w:lang w:val="lt-LT"/>
        </w:rPr>
        <w:t> </w:t>
      </w:r>
      <w:r w:rsidRPr="00A07BA8">
        <w:rPr>
          <w:rFonts w:ascii="Times New Roman" w:eastAsia="Calibri" w:hAnsi="Times New Roman" w:cs="Times New Roman"/>
          <w:lang w:val="lt-LT"/>
        </w:rPr>
        <w:t xml:space="preserve">skyrių). </w:t>
      </w:r>
      <w:proofErr w:type="spellStart"/>
      <w:r w:rsidRPr="00A07BA8">
        <w:rPr>
          <w:rFonts w:ascii="Times New Roman" w:eastAsia="Calibri" w:hAnsi="Times New Roman" w:cs="Times New Roman"/>
          <w:lang w:val="lt-LT"/>
        </w:rPr>
        <w:t>Kounis</w:t>
      </w:r>
      <w:proofErr w:type="spellEnd"/>
      <w:r w:rsidRPr="00A07BA8">
        <w:rPr>
          <w:rFonts w:ascii="Times New Roman" w:eastAsia="Calibri" w:hAnsi="Times New Roman" w:cs="Times New Roman"/>
          <w:lang w:val="lt-LT"/>
        </w:rPr>
        <w:t xml:space="preserve"> sindromas apibrėžiamas kaip širdies ir kraujagyslių sistemos simptomai, atsiradę dėl alerginės arba padidėjusio jautrumo reakcijos, susijusios su vainikinių arterijų susiaurėjimu ir galinčios sukelti miokardo infarktą.</w:t>
      </w:r>
    </w:p>
    <w:p w14:paraId="08E48FB4"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p>
    <w:p w14:paraId="4369A350" w14:textId="77777777" w:rsidR="007154F4" w:rsidRPr="00CD4BCC" w:rsidRDefault="007154F4" w:rsidP="006C48BD">
      <w:pPr>
        <w:spacing w:after="0" w:line="240" w:lineRule="auto"/>
        <w:ind w:right="-90"/>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Sunkūs kepenų sutrikimai</w:t>
      </w:r>
    </w:p>
    <w:p w14:paraId="46AB135F" w14:textId="77777777" w:rsidR="007154F4" w:rsidRPr="00CD4BCC" w:rsidRDefault="007154F4" w:rsidP="00090D26">
      <w:pPr>
        <w:tabs>
          <w:tab w:val="left" w:pos="0"/>
        </w:tabs>
        <w:spacing w:after="0" w:line="240" w:lineRule="auto"/>
        <w:ind w:right="-90"/>
        <w:rPr>
          <w:rFonts w:ascii="Times New Roman" w:eastAsia="Calibri" w:hAnsi="Times New Roman" w:cs="Times New Roman"/>
          <w:lang w:val="lt-LT"/>
        </w:rPr>
      </w:pPr>
      <w:r w:rsidRPr="00CD4BCC">
        <w:rPr>
          <w:rFonts w:ascii="Times New Roman" w:eastAsia="Calibri" w:hAnsi="Times New Roman" w:cs="Times New Roman"/>
          <w:lang w:val="lt-LT"/>
        </w:rPr>
        <w:t xml:space="preserve">Gydant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buvo žaibinio hepatito, galinčio sukelti kepenų nepakankamumą (įskaitant mirtinus atvejus), atvejų (žr. 4.8 skyrių). Pacientus reikia įspėti, kad, atsiradus žaibinės kepenų ligos požymių ir simptomų, pvz., greitai stiprėjant su gelta susijusiam silpnumui, patamsėjus šlapimui, atsiradus polinkiui kraujuoti ar </w:t>
      </w:r>
      <w:proofErr w:type="spellStart"/>
      <w:r w:rsidRPr="00CD4BCC">
        <w:rPr>
          <w:rFonts w:ascii="Times New Roman" w:eastAsia="Calibri" w:hAnsi="Times New Roman" w:cs="Times New Roman"/>
          <w:lang w:val="lt-LT"/>
        </w:rPr>
        <w:t>hepatinei</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encefalopatijai</w:t>
      </w:r>
      <w:proofErr w:type="spellEnd"/>
      <w:r w:rsidRPr="00CD4BCC">
        <w:rPr>
          <w:rFonts w:ascii="Times New Roman" w:eastAsia="Calibri" w:hAnsi="Times New Roman" w:cs="Times New Roman"/>
          <w:lang w:val="lt-LT"/>
        </w:rPr>
        <w:t>, prieš toliau vartojant medikamentą, būtina pasitarti su gydytoju.</w:t>
      </w:r>
    </w:p>
    <w:p w14:paraId="2C12FF27"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Jeigu atsiranda kepenų funkcijos sutrikimo požymių, reikia atlikti kepenų funkcijos tyrimus.</w:t>
      </w:r>
    </w:p>
    <w:p w14:paraId="6FD33443"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p>
    <w:p w14:paraId="1488D7EB" w14:textId="6BC60A04" w:rsidR="007154F4" w:rsidRPr="00CD4BCC" w:rsidRDefault="007154F4" w:rsidP="007154F4">
      <w:pPr>
        <w:keepNext/>
        <w:spacing w:after="0" w:line="240" w:lineRule="auto"/>
        <w:rPr>
          <w:rFonts w:ascii="Times New Roman" w:hAnsi="Times New Roman" w:cs="Times New Roman"/>
          <w:u w:val="single"/>
          <w:lang w:val="lt-LT"/>
        </w:rPr>
      </w:pPr>
      <w:r w:rsidRPr="00CD4BCC">
        <w:rPr>
          <w:rFonts w:ascii="Times New Roman" w:hAnsi="Times New Roman" w:cs="Times New Roman"/>
          <w:u w:val="single"/>
          <w:lang w:val="lt-LT"/>
        </w:rPr>
        <w:lastRenderedPageBreak/>
        <w:t>Sunkios nepageidaujamos odos reakcijos</w:t>
      </w:r>
    </w:p>
    <w:p w14:paraId="60D0034C" w14:textId="3A136808" w:rsidR="007154F4" w:rsidRPr="00CD4BCC" w:rsidRDefault="007154F4" w:rsidP="00090D26">
      <w:pPr>
        <w:tabs>
          <w:tab w:val="left" w:pos="0"/>
        </w:tabs>
        <w:spacing w:after="0" w:line="240" w:lineRule="auto"/>
        <w:ind w:right="-90"/>
        <w:rPr>
          <w:rFonts w:ascii="Times New Roman" w:eastAsia="Calibri" w:hAnsi="Times New Roman" w:cs="Times New Roman"/>
          <w:lang w:val="lt-LT"/>
        </w:rPr>
      </w:pPr>
      <w:r w:rsidRPr="00CD4BCC">
        <w:rPr>
          <w:rFonts w:ascii="Times New Roman" w:eastAsia="Calibri" w:hAnsi="Times New Roman" w:cs="Times New Roman"/>
          <w:lang w:val="lt-LT"/>
        </w:rPr>
        <w:t xml:space="preserve">Vartojant </w:t>
      </w:r>
      <w:proofErr w:type="spellStart"/>
      <w:r w:rsidRPr="00CD4BCC">
        <w:rPr>
          <w:rFonts w:ascii="Times New Roman" w:eastAsia="Calibri" w:hAnsi="Times New Roman" w:cs="Times New Roman"/>
          <w:lang w:val="lt-LT"/>
        </w:rPr>
        <w:t>moksifloksaciną</w:t>
      </w:r>
      <w:proofErr w:type="spellEnd"/>
      <w:r w:rsidRPr="00CD4BCC">
        <w:rPr>
          <w:rFonts w:ascii="Times New Roman" w:eastAsia="Calibri" w:hAnsi="Times New Roman" w:cs="Times New Roman"/>
          <w:lang w:val="lt-LT"/>
        </w:rPr>
        <w:t xml:space="preserve"> gauta pranešimų apie sunkias odos nepageidaujamas reakcijas, įskaitant toksinę epidermio </w:t>
      </w:r>
      <w:proofErr w:type="spellStart"/>
      <w:r w:rsidRPr="00CD4BCC">
        <w:rPr>
          <w:rFonts w:ascii="Times New Roman" w:eastAsia="Calibri" w:hAnsi="Times New Roman" w:cs="Times New Roman"/>
          <w:lang w:val="lt-LT"/>
        </w:rPr>
        <w:t>nekrolizę</w:t>
      </w:r>
      <w:proofErr w:type="spellEnd"/>
      <w:r w:rsidRPr="00CD4BCC">
        <w:rPr>
          <w:rFonts w:ascii="Times New Roman" w:eastAsia="Calibri" w:hAnsi="Times New Roman" w:cs="Times New Roman"/>
          <w:lang w:val="lt-LT"/>
        </w:rPr>
        <w:t xml:space="preserve"> (TEN: dar vadinamą </w:t>
      </w:r>
      <w:proofErr w:type="spellStart"/>
      <w:r w:rsidRPr="00CD4BCC">
        <w:rPr>
          <w:rFonts w:ascii="Times New Roman" w:eastAsia="Calibri" w:hAnsi="Times New Roman" w:cs="Times New Roman"/>
          <w:lang w:val="lt-LT"/>
        </w:rPr>
        <w:t>Lajelio</w:t>
      </w:r>
      <w:proofErr w:type="spellEnd"/>
      <w:r w:rsidRPr="00CD4BCC">
        <w:rPr>
          <w:rFonts w:ascii="Times New Roman" w:eastAsia="Calibri" w:hAnsi="Times New Roman" w:cs="Times New Roman"/>
          <w:lang w:val="lt-LT"/>
        </w:rPr>
        <w:t xml:space="preserve"> sindromu), </w:t>
      </w:r>
      <w:proofErr w:type="spellStart"/>
      <w:r w:rsidRPr="00CD4BCC">
        <w:rPr>
          <w:rFonts w:ascii="Times New Roman" w:eastAsia="Calibri" w:hAnsi="Times New Roman" w:cs="Times New Roman"/>
          <w:lang w:val="lt-LT"/>
        </w:rPr>
        <w:t>Stivenso</w:t>
      </w:r>
      <w:proofErr w:type="spellEnd"/>
      <w:r w:rsidR="00B5412E" w:rsidRPr="00CD4BCC">
        <w:rPr>
          <w:rFonts w:ascii="Times New Roman" w:eastAsia="Calibri" w:hAnsi="Times New Roman" w:cs="Times New Roman"/>
          <w:lang w:val="lt-LT"/>
        </w:rPr>
        <w:noBreakHyphen/>
      </w:r>
      <w:r w:rsidRPr="00CD4BCC">
        <w:rPr>
          <w:rFonts w:ascii="Times New Roman" w:eastAsia="Calibri" w:hAnsi="Times New Roman" w:cs="Times New Roman"/>
          <w:lang w:val="lt-LT"/>
        </w:rPr>
        <w:t xml:space="preserve">Džonsono </w:t>
      </w:r>
      <w:r w:rsidR="002357F1" w:rsidRPr="00CD4BCC">
        <w:rPr>
          <w:rFonts w:ascii="Times New Roman" w:eastAsia="Calibri" w:hAnsi="Times New Roman" w:cs="Times New Roman"/>
          <w:lang w:val="lt-LT"/>
        </w:rPr>
        <w:t>(</w:t>
      </w:r>
      <w:proofErr w:type="spellStart"/>
      <w:r w:rsidR="002357F1" w:rsidRPr="00CD4BCC">
        <w:rPr>
          <w:rFonts w:ascii="Times New Roman" w:eastAsia="Calibri" w:hAnsi="Times New Roman" w:cs="Times New Roman"/>
          <w:i/>
          <w:lang w:val="lt-LT"/>
        </w:rPr>
        <w:t>Stevens</w:t>
      </w:r>
      <w:r w:rsidR="002357F1" w:rsidRPr="00CD4BCC">
        <w:rPr>
          <w:rFonts w:ascii="Times New Roman" w:eastAsia="Calibri" w:hAnsi="Times New Roman" w:cs="Times New Roman"/>
          <w:i/>
          <w:lang w:val="lt-LT"/>
        </w:rPr>
        <w:noBreakHyphen/>
        <w:t>Johnson</w:t>
      </w:r>
      <w:proofErr w:type="spellEnd"/>
      <w:r w:rsidR="002357F1" w:rsidRPr="00CD4BCC">
        <w:rPr>
          <w:rFonts w:ascii="Times New Roman" w:eastAsia="Calibri" w:hAnsi="Times New Roman" w:cs="Times New Roman"/>
          <w:lang w:val="lt-LT"/>
        </w:rPr>
        <w:t xml:space="preserve">) </w:t>
      </w:r>
      <w:r w:rsidRPr="00CD4BCC">
        <w:rPr>
          <w:rFonts w:ascii="Times New Roman" w:eastAsia="Calibri" w:hAnsi="Times New Roman" w:cs="Times New Roman"/>
          <w:lang w:val="lt-LT"/>
        </w:rPr>
        <w:t>sindromą (SDS)</w:t>
      </w:r>
      <w:r w:rsidR="00132DFD">
        <w:rPr>
          <w:rFonts w:ascii="Times New Roman" w:eastAsia="Calibri" w:hAnsi="Times New Roman" w:cs="Times New Roman"/>
          <w:lang w:val="lt-LT"/>
        </w:rPr>
        <w:t>,</w:t>
      </w:r>
      <w:r w:rsidRPr="00CD4BCC">
        <w:rPr>
          <w:rFonts w:ascii="Times New Roman" w:eastAsia="Calibri" w:hAnsi="Times New Roman" w:cs="Times New Roman"/>
          <w:lang w:val="lt-LT"/>
        </w:rPr>
        <w:t xml:space="preserve"> ūminę </w:t>
      </w:r>
      <w:proofErr w:type="spellStart"/>
      <w:r w:rsidRPr="00CD4BCC">
        <w:rPr>
          <w:rFonts w:ascii="Times New Roman" w:eastAsia="Calibri" w:hAnsi="Times New Roman" w:cs="Times New Roman"/>
          <w:lang w:val="lt-LT"/>
        </w:rPr>
        <w:t>generalizuotą</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egzanteminę</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pustuliozę</w:t>
      </w:r>
      <w:proofErr w:type="spellEnd"/>
      <w:r w:rsidRPr="00CD4BCC">
        <w:rPr>
          <w:rFonts w:ascii="Times New Roman" w:eastAsia="Calibri" w:hAnsi="Times New Roman" w:cs="Times New Roman"/>
          <w:lang w:val="lt-LT"/>
        </w:rPr>
        <w:t xml:space="preserve"> (ŪGEP)</w:t>
      </w:r>
      <w:r w:rsidR="00132DFD">
        <w:rPr>
          <w:rFonts w:ascii="Times New Roman" w:eastAsia="Calibri" w:hAnsi="Times New Roman" w:cs="Times New Roman"/>
          <w:lang w:val="lt-LT"/>
        </w:rPr>
        <w:t xml:space="preserve"> bei vaistinio preparato sukelt</w:t>
      </w:r>
      <w:r w:rsidR="00B83D0D">
        <w:rPr>
          <w:rFonts w:ascii="Times New Roman" w:eastAsia="Calibri" w:hAnsi="Times New Roman" w:cs="Times New Roman"/>
          <w:lang w:val="lt-LT"/>
        </w:rPr>
        <w:t xml:space="preserve">ą reakciją su </w:t>
      </w:r>
      <w:proofErr w:type="spellStart"/>
      <w:r w:rsidR="00B83D0D">
        <w:rPr>
          <w:rFonts w:ascii="Times New Roman" w:eastAsia="Calibri" w:hAnsi="Times New Roman" w:cs="Times New Roman"/>
          <w:lang w:val="lt-LT"/>
        </w:rPr>
        <w:t>eozinofilija</w:t>
      </w:r>
      <w:proofErr w:type="spellEnd"/>
      <w:r w:rsidR="00B83D0D">
        <w:rPr>
          <w:rFonts w:ascii="Times New Roman" w:eastAsia="Calibri" w:hAnsi="Times New Roman" w:cs="Times New Roman"/>
          <w:lang w:val="lt-LT"/>
        </w:rPr>
        <w:t xml:space="preserve"> ir sisteminiais simptomais (DRESS sindromą)</w:t>
      </w:r>
      <w:r w:rsidRPr="00CD4BCC">
        <w:rPr>
          <w:rFonts w:ascii="Times New Roman" w:eastAsia="Calibri" w:hAnsi="Times New Roman" w:cs="Times New Roman"/>
          <w:lang w:val="lt-LT"/>
        </w:rPr>
        <w:t>, kurios gali būti pavojingos gyvybei ar mirtinos (žr. 4.8</w:t>
      </w:r>
      <w:r w:rsidR="00B115B7" w:rsidRPr="00CD4BCC">
        <w:rPr>
          <w:rFonts w:ascii="Times New Roman" w:eastAsia="Calibri" w:hAnsi="Times New Roman" w:cs="Times New Roman"/>
          <w:lang w:val="lt-LT"/>
        </w:rPr>
        <w:t> </w:t>
      </w:r>
      <w:r w:rsidRPr="00CD4BCC">
        <w:rPr>
          <w:rFonts w:ascii="Times New Roman" w:eastAsia="Calibri" w:hAnsi="Times New Roman" w:cs="Times New Roman"/>
          <w:lang w:val="lt-LT"/>
        </w:rPr>
        <w:t xml:space="preserve">skyrių). Vaistinio preparato išrašymo metu pacientus būtina informuoti apie sunkių odos reakcijų požymius bei simptomus ir atidžiai stebėti. Jei atsiranda šioms nepageidaujamoms reakcijoms būdingų požymių ir simptomų,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vartojimą reikia nedelsiant nutraukti ir apsvarstyti alternatyvų gydymą. Jei vartojant </w:t>
      </w:r>
      <w:proofErr w:type="spellStart"/>
      <w:r w:rsidRPr="00CD4BCC">
        <w:rPr>
          <w:rFonts w:ascii="Times New Roman" w:eastAsia="Calibri" w:hAnsi="Times New Roman" w:cs="Times New Roman"/>
          <w:lang w:val="lt-LT"/>
        </w:rPr>
        <w:t>moksifloksaciną</w:t>
      </w:r>
      <w:proofErr w:type="spellEnd"/>
      <w:r w:rsidRPr="00CD4BCC">
        <w:rPr>
          <w:rFonts w:ascii="Times New Roman" w:eastAsia="Calibri" w:hAnsi="Times New Roman" w:cs="Times New Roman"/>
          <w:lang w:val="lt-LT"/>
        </w:rPr>
        <w:t xml:space="preserve"> pacientui pasireiškė sunki reakcija, tokia kaip SDS, TEN</w:t>
      </w:r>
      <w:r w:rsidR="00E94F80">
        <w:rPr>
          <w:rFonts w:ascii="Times New Roman" w:eastAsia="Calibri" w:hAnsi="Times New Roman" w:cs="Times New Roman"/>
          <w:lang w:val="lt-LT"/>
        </w:rPr>
        <w:t>,</w:t>
      </w:r>
      <w:r w:rsidRPr="00CD4BCC">
        <w:rPr>
          <w:rFonts w:ascii="Times New Roman" w:eastAsia="Calibri" w:hAnsi="Times New Roman" w:cs="Times New Roman"/>
          <w:lang w:val="lt-LT"/>
        </w:rPr>
        <w:t xml:space="preserve"> ŪGEP</w:t>
      </w:r>
      <w:r w:rsidR="00E94F80">
        <w:rPr>
          <w:rFonts w:ascii="Times New Roman" w:eastAsia="Calibri" w:hAnsi="Times New Roman" w:cs="Times New Roman"/>
          <w:lang w:val="lt-LT"/>
        </w:rPr>
        <w:t xml:space="preserve"> arba DRESS sindromas</w:t>
      </w:r>
      <w:r w:rsidRPr="00CD4BCC">
        <w:rPr>
          <w:rFonts w:ascii="Times New Roman" w:eastAsia="Calibri" w:hAnsi="Times New Roman" w:cs="Times New Roman"/>
          <w:lang w:val="lt-LT"/>
        </w:rPr>
        <w:t xml:space="preserve">, šio paciento gydymą </w:t>
      </w:r>
      <w:proofErr w:type="spellStart"/>
      <w:r w:rsidRPr="00CD4BCC">
        <w:rPr>
          <w:rFonts w:ascii="Times New Roman" w:eastAsia="Calibri" w:hAnsi="Times New Roman" w:cs="Times New Roman"/>
          <w:lang w:val="lt-LT"/>
        </w:rPr>
        <w:t>moksifl</w:t>
      </w:r>
      <w:r w:rsidR="009C1522">
        <w:rPr>
          <w:rFonts w:ascii="Times New Roman" w:eastAsia="Calibri" w:hAnsi="Times New Roman" w:cs="Times New Roman"/>
          <w:lang w:val="lt-LT"/>
        </w:rPr>
        <w:t>o</w:t>
      </w:r>
      <w:r w:rsidR="00405F5E" w:rsidRPr="00CD4BCC">
        <w:rPr>
          <w:rFonts w:ascii="Times New Roman" w:eastAsia="Calibri" w:hAnsi="Times New Roman" w:cs="Times New Roman"/>
          <w:lang w:val="lt-LT"/>
        </w:rPr>
        <w:t>ks</w:t>
      </w:r>
      <w:r w:rsidRPr="00CD4BCC">
        <w:rPr>
          <w:rFonts w:ascii="Times New Roman" w:eastAsia="Calibri" w:hAnsi="Times New Roman" w:cs="Times New Roman"/>
          <w:lang w:val="lt-LT"/>
        </w:rPr>
        <w:t>acinu</w:t>
      </w:r>
      <w:proofErr w:type="spellEnd"/>
      <w:r w:rsidRPr="00CD4BCC">
        <w:rPr>
          <w:rFonts w:ascii="Times New Roman" w:eastAsia="Calibri" w:hAnsi="Times New Roman" w:cs="Times New Roman"/>
          <w:lang w:val="lt-LT"/>
        </w:rPr>
        <w:t xml:space="preserve"> daugiau niekada negalima atnaujinti.</w:t>
      </w:r>
    </w:p>
    <w:p w14:paraId="271B6BE7"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p>
    <w:p w14:paraId="620748F8"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u w:val="single"/>
          <w:lang w:val="lt-LT"/>
        </w:rPr>
        <w:t>Pacientai, kuriems yra padidėjusi traukulių tikimybė</w:t>
      </w:r>
    </w:p>
    <w:p w14:paraId="4C8739F2"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Žinoma, kad </w:t>
      </w:r>
      <w:proofErr w:type="spellStart"/>
      <w:r w:rsidRPr="00CD4BCC">
        <w:rPr>
          <w:rFonts w:ascii="Times New Roman" w:eastAsia="Calibri" w:hAnsi="Times New Roman" w:cs="Times New Roman"/>
          <w:lang w:val="lt-LT"/>
        </w:rPr>
        <w:t>chinolonai</w:t>
      </w:r>
      <w:proofErr w:type="spellEnd"/>
      <w:r w:rsidRPr="00CD4BCC">
        <w:rPr>
          <w:rFonts w:ascii="Times New Roman" w:eastAsia="Calibri" w:hAnsi="Times New Roman" w:cs="Times New Roman"/>
          <w:lang w:val="lt-LT"/>
        </w:rPr>
        <w:t xml:space="preserve"> gali sukelti traukulius, todėl pacientus, kuriems yra </w:t>
      </w:r>
      <w:bookmarkStart w:id="6" w:name="_Hlk62560868"/>
      <w:r w:rsidRPr="00CD4BCC">
        <w:rPr>
          <w:rFonts w:ascii="Times New Roman" w:eastAsia="Calibri" w:hAnsi="Times New Roman" w:cs="Times New Roman"/>
          <w:lang w:val="lt-LT"/>
        </w:rPr>
        <w:t xml:space="preserve">centrinės nervų sistemos </w:t>
      </w:r>
      <w:bookmarkEnd w:id="6"/>
      <w:r w:rsidRPr="00CD4BCC">
        <w:rPr>
          <w:rFonts w:ascii="Times New Roman" w:eastAsia="Calibri" w:hAnsi="Times New Roman" w:cs="Times New Roman"/>
          <w:lang w:val="lt-LT"/>
        </w:rPr>
        <w:t xml:space="preserve">(CNS) sutrikimas ar kitų rizikos veiksnių, dėl kurių gali kilti traukuliai arba sumažėti jų slenkstis, šiuo vaistiniu preparatu reikia gydyti atsargiai. Atsiradus traukuliams, gydymą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būtina nutraukti ir imtis atitinkamų priemonių.</w:t>
      </w:r>
    </w:p>
    <w:p w14:paraId="7AC6C94F" w14:textId="77777777" w:rsidR="007154F4" w:rsidRPr="00CD4BCC" w:rsidRDefault="007154F4" w:rsidP="007154F4">
      <w:pPr>
        <w:spacing w:after="0" w:line="240" w:lineRule="auto"/>
        <w:rPr>
          <w:rFonts w:ascii="Times New Roman" w:eastAsia="Calibri" w:hAnsi="Times New Roman" w:cs="Times New Roman"/>
          <w:lang w:val="lt-LT"/>
        </w:rPr>
      </w:pPr>
    </w:p>
    <w:p w14:paraId="3725D815"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Ilgalaikės, negalią sukeliančios ir galimai negrįžtamos sunkios nepageidaujamos reakcijos į vaistą</w:t>
      </w:r>
    </w:p>
    <w:p w14:paraId="41DF6530"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Pacientams, gydomiems </w:t>
      </w:r>
      <w:proofErr w:type="spellStart"/>
      <w:r w:rsidRPr="00CD4BCC">
        <w:rPr>
          <w:rFonts w:ascii="Times New Roman" w:eastAsia="Calibri" w:hAnsi="Times New Roman" w:cs="Times New Roman"/>
          <w:lang w:val="lt-LT"/>
        </w:rPr>
        <w:t>chinolonais</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fluorochinolonais</w:t>
      </w:r>
      <w:proofErr w:type="spellEnd"/>
      <w:r w:rsidRPr="00CD4BCC">
        <w:rPr>
          <w:rFonts w:ascii="Times New Roman" w:eastAsia="Calibri" w:hAnsi="Times New Roman" w:cs="Times New Roman"/>
          <w:lang w:val="lt-LT"/>
        </w:rPr>
        <w:t xml:space="preserve">, nepriklausomai nuo jų amžiaus ir jau esamų rizikos veiksnių, labai retais atvejais buvo nustatyta ilgalaikių (trunkančių mėnesius arba metus), negalią sukeliančių ir galimai negrįžtamų sunkių nepageidaujamų reakcijų į vaistą, pažeidžiančių skirtingas, kartais kelias organizmo sistemas (skeleto ir raumenų, nervų, psichikos ir jutimų). Pasireiškus pirmiesiems sunkios nepageidaujamos reakcijos požymiams arba simptomams, reikia nedelsiant nutraukti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vartojimą ir pacientams nurodyti tokiu atveju kreiptis į vaistinį preparatą skyrusį gydytoją patarimo.</w:t>
      </w:r>
    </w:p>
    <w:p w14:paraId="3239A7D3" w14:textId="77777777" w:rsidR="007154F4" w:rsidRPr="00CD4BCC" w:rsidRDefault="007154F4" w:rsidP="007154F4">
      <w:pPr>
        <w:spacing w:after="0" w:line="240" w:lineRule="auto"/>
        <w:rPr>
          <w:rFonts w:ascii="Times New Roman" w:eastAsia="Calibri" w:hAnsi="Times New Roman" w:cs="Times New Roman"/>
          <w:lang w:val="lt-LT"/>
        </w:rPr>
      </w:pPr>
    </w:p>
    <w:p w14:paraId="68E804C5"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Periferinė neuropatija</w:t>
      </w:r>
    </w:p>
    <w:p w14:paraId="280BDF78"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Gauta pranešimų, kad pacientams, vartojusiems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buvo sensorinės arba </w:t>
      </w:r>
      <w:proofErr w:type="spellStart"/>
      <w:r w:rsidRPr="00CD4BCC">
        <w:rPr>
          <w:rFonts w:ascii="Times New Roman" w:eastAsia="Calibri" w:hAnsi="Times New Roman" w:cs="Times New Roman"/>
          <w:iCs/>
          <w:color w:val="000000"/>
          <w:lang w:val="lt-LT"/>
        </w:rPr>
        <w:t>sensomotorinės</w:t>
      </w:r>
      <w:proofErr w:type="spellEnd"/>
      <w:r w:rsidRPr="00CD4BCC">
        <w:rPr>
          <w:rFonts w:ascii="Times New Roman" w:eastAsia="Calibri" w:hAnsi="Times New Roman" w:cs="Times New Roman"/>
          <w:iCs/>
          <w:color w:val="000000"/>
          <w:lang w:val="lt-LT"/>
        </w:rPr>
        <w:t xml:space="preserve"> polineuropatijos, sukeliančios </w:t>
      </w:r>
      <w:proofErr w:type="spellStart"/>
      <w:r w:rsidRPr="00CD4BCC">
        <w:rPr>
          <w:rFonts w:ascii="Times New Roman" w:eastAsia="Calibri" w:hAnsi="Times New Roman" w:cs="Times New Roman"/>
          <w:iCs/>
          <w:color w:val="000000"/>
          <w:lang w:val="lt-LT"/>
        </w:rPr>
        <w:t>parasteziją</w:t>
      </w:r>
      <w:proofErr w:type="spellEnd"/>
      <w:r w:rsidRPr="00CD4BCC">
        <w:rPr>
          <w:rFonts w:ascii="Times New Roman" w:eastAsia="Calibri" w:hAnsi="Times New Roman" w:cs="Times New Roman"/>
          <w:iCs/>
          <w:color w:val="000000"/>
          <w:lang w:val="lt-LT"/>
        </w:rPr>
        <w:t xml:space="preserve">, </w:t>
      </w:r>
      <w:proofErr w:type="spellStart"/>
      <w:r w:rsidRPr="00CD4BCC">
        <w:rPr>
          <w:rFonts w:ascii="Times New Roman" w:eastAsia="Calibri" w:hAnsi="Times New Roman" w:cs="Times New Roman"/>
          <w:iCs/>
          <w:color w:val="000000"/>
          <w:lang w:val="lt-LT"/>
        </w:rPr>
        <w:t>hipoesteziją</w:t>
      </w:r>
      <w:proofErr w:type="spellEnd"/>
      <w:r w:rsidRPr="00CD4BCC">
        <w:rPr>
          <w:rFonts w:ascii="Times New Roman" w:eastAsia="Calibri" w:hAnsi="Times New Roman" w:cs="Times New Roman"/>
          <w:iCs/>
          <w:color w:val="000000"/>
          <w:lang w:val="lt-LT"/>
        </w:rPr>
        <w:t xml:space="preserve">, </w:t>
      </w:r>
      <w:proofErr w:type="spellStart"/>
      <w:r w:rsidRPr="00CD4BCC">
        <w:rPr>
          <w:rFonts w:ascii="Times New Roman" w:eastAsia="Calibri" w:hAnsi="Times New Roman" w:cs="Times New Roman"/>
          <w:iCs/>
          <w:color w:val="000000"/>
          <w:lang w:val="lt-LT"/>
        </w:rPr>
        <w:t>dizesteziją</w:t>
      </w:r>
      <w:proofErr w:type="spellEnd"/>
      <w:r w:rsidRPr="00CD4BCC">
        <w:rPr>
          <w:rFonts w:ascii="Times New Roman" w:eastAsia="Calibri" w:hAnsi="Times New Roman" w:cs="Times New Roman"/>
          <w:iCs/>
          <w:color w:val="000000"/>
          <w:lang w:val="lt-LT"/>
        </w:rPr>
        <w:t xml:space="preserve"> ar silpnumą, atvejų. </w:t>
      </w:r>
      <w:proofErr w:type="spellStart"/>
      <w:r w:rsidRPr="00CD4BCC">
        <w:rPr>
          <w:rFonts w:ascii="Times New Roman" w:eastAsia="Calibri" w:hAnsi="Times New Roman" w:cs="Times New Roman"/>
          <w:iCs/>
          <w:color w:val="000000"/>
          <w:lang w:val="lt-LT"/>
        </w:rPr>
        <w:t>M</w:t>
      </w:r>
      <w:r w:rsidRPr="00CD4BCC">
        <w:rPr>
          <w:rFonts w:ascii="Times New Roman" w:eastAsia="Calibri" w:hAnsi="Times New Roman" w:cs="Times New Roman"/>
          <w:lang w:val="lt-LT"/>
        </w:rPr>
        <w:t>oksifloksacinu</w:t>
      </w:r>
      <w:proofErr w:type="spellEnd"/>
      <w:r w:rsidRPr="00CD4BCC">
        <w:rPr>
          <w:rFonts w:ascii="Times New Roman" w:eastAsia="Calibri" w:hAnsi="Times New Roman" w:cs="Times New Roman"/>
          <w:lang w:val="lt-LT"/>
        </w:rPr>
        <w:t xml:space="preserve"> gydomiems pacientams reikia patarti, kad, p</w:t>
      </w:r>
      <w:r w:rsidRPr="00CD4BCC">
        <w:rPr>
          <w:rFonts w:ascii="Times New Roman" w:eastAsia="Calibri" w:hAnsi="Times New Roman" w:cs="Times New Roman"/>
          <w:iCs/>
          <w:color w:val="000000"/>
          <w:lang w:val="lt-LT"/>
        </w:rPr>
        <w:t xml:space="preserve">asireiškus neuropatijos simptomams, tokiems kaip skausmas, deginimas, </w:t>
      </w:r>
      <w:r w:rsidRPr="00CD4BCC">
        <w:rPr>
          <w:rFonts w:ascii="Times New Roman" w:eastAsia="Calibri" w:hAnsi="Times New Roman" w:cs="Times New Roman"/>
          <w:lang w:val="lt-LT"/>
        </w:rPr>
        <w:t>dilgčiojimas, nutirpimas ar silpnumas, prieš tęsiant gydymą, reikia pranešti gydytojui, kad neišsivystytų galimai negrįžtamas sutrikimas (žr. 4.8 skyrių).</w:t>
      </w:r>
    </w:p>
    <w:p w14:paraId="6A88D9A1"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p>
    <w:p w14:paraId="1F11E9EE" w14:textId="77777777" w:rsidR="007154F4" w:rsidRPr="00CD4BCC" w:rsidRDefault="007154F4" w:rsidP="00090D26">
      <w:pPr>
        <w:spacing w:after="0" w:line="240" w:lineRule="auto"/>
        <w:ind w:right="-90"/>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Psichikos reakcijos</w:t>
      </w:r>
    </w:p>
    <w:p w14:paraId="0D480D48" w14:textId="77777777" w:rsidR="007154F4" w:rsidRPr="00CD4BCC" w:rsidRDefault="007154F4" w:rsidP="004B4973">
      <w:pPr>
        <w:spacing w:after="0" w:line="240" w:lineRule="auto"/>
        <w:ind w:right="-90"/>
        <w:rPr>
          <w:rFonts w:ascii="Times New Roman" w:eastAsia="Calibri" w:hAnsi="Times New Roman" w:cs="Times New Roman"/>
          <w:lang w:val="lt-LT"/>
        </w:rPr>
      </w:pPr>
      <w:r w:rsidRPr="00CD4BCC">
        <w:rPr>
          <w:rFonts w:ascii="Times New Roman" w:eastAsia="Calibri" w:hAnsi="Times New Roman" w:cs="Times New Roman"/>
          <w:lang w:val="lt-LT"/>
        </w:rPr>
        <w:t xml:space="preserve">Po pirmos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dozės, taip pat ir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gali pasireikšti psichikos reakcijos. Labai retais atvejais depresija ar </w:t>
      </w:r>
      <w:proofErr w:type="spellStart"/>
      <w:r w:rsidRPr="00CD4BCC">
        <w:rPr>
          <w:rFonts w:ascii="Times New Roman" w:eastAsia="Calibri" w:hAnsi="Times New Roman" w:cs="Times New Roman"/>
          <w:bCs/>
          <w:lang w:val="lt-LT"/>
        </w:rPr>
        <w:t>psichozinės</w:t>
      </w:r>
      <w:proofErr w:type="spellEnd"/>
      <w:r w:rsidRPr="00CD4BCC">
        <w:rPr>
          <w:rFonts w:ascii="Times New Roman" w:eastAsia="Calibri" w:hAnsi="Times New Roman" w:cs="Times New Roman"/>
          <w:bCs/>
          <w:lang w:val="lt-LT"/>
        </w:rPr>
        <w:t xml:space="preserve"> reakcijos progresavo į mintis apie savižudybę ir save žalojantį elgesį, pvz., </w:t>
      </w:r>
      <w:r w:rsidRPr="00CD4BCC">
        <w:rPr>
          <w:rFonts w:ascii="Times New Roman" w:eastAsia="Calibri" w:hAnsi="Times New Roman" w:cs="Times New Roman"/>
          <w:noProof/>
          <w:color w:val="000000"/>
          <w:lang w:val="lt-LT"/>
        </w:rPr>
        <w:t>b</w:t>
      </w:r>
      <w:r w:rsidRPr="00CD4BCC">
        <w:rPr>
          <w:rFonts w:ascii="Times New Roman" w:eastAsia="Calibri" w:hAnsi="Times New Roman" w:cs="Times New Roman"/>
          <w:noProof/>
          <w:snapToGrid w:val="0"/>
          <w:color w:val="000000"/>
          <w:spacing w:val="-4"/>
          <w:lang w:val="lt-LT"/>
        </w:rPr>
        <w:t xml:space="preserve">andymus žudytis (žr. 4.8 skyrių). Jei pacientui išsivysto šios reakcijos, </w:t>
      </w:r>
      <w:r w:rsidRPr="00CD4BCC">
        <w:rPr>
          <w:rFonts w:ascii="Times New Roman" w:eastAsia="Calibri" w:hAnsi="Times New Roman" w:cs="Times New Roman"/>
          <w:lang w:val="lt-LT"/>
        </w:rPr>
        <w:t xml:space="preserve">gydymą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būtina nutraukti ir imtis atitinkamų priemonių. Jeigu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ruošiamasi gydyti </w:t>
      </w:r>
      <w:proofErr w:type="spellStart"/>
      <w:r w:rsidRPr="00CD4BCC">
        <w:rPr>
          <w:rFonts w:ascii="Times New Roman" w:eastAsia="Calibri" w:hAnsi="Times New Roman" w:cs="Times New Roman"/>
          <w:lang w:val="lt-LT"/>
        </w:rPr>
        <w:t>psichozinius</w:t>
      </w:r>
      <w:proofErr w:type="spellEnd"/>
      <w:r w:rsidRPr="00CD4BCC">
        <w:rPr>
          <w:rFonts w:ascii="Times New Roman" w:eastAsia="Calibri" w:hAnsi="Times New Roman" w:cs="Times New Roman"/>
          <w:lang w:val="lt-LT"/>
        </w:rPr>
        <w:t xml:space="preserve"> pacientus ar pacientus, kurie yra sirgę psichikos liga, rekomenduojama imtis atsargumo priemonių.</w:t>
      </w:r>
    </w:p>
    <w:p w14:paraId="20323104" w14:textId="77777777" w:rsidR="007154F4" w:rsidRPr="00CD4BCC" w:rsidRDefault="007154F4" w:rsidP="007154F4">
      <w:pPr>
        <w:spacing w:after="0" w:line="240" w:lineRule="auto"/>
        <w:rPr>
          <w:rFonts w:ascii="Times New Roman" w:eastAsia="Calibri" w:hAnsi="Times New Roman" w:cs="Times New Roman"/>
          <w:lang w:val="lt-LT"/>
        </w:rPr>
      </w:pPr>
    </w:p>
    <w:p w14:paraId="408F2039"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Su antibiotikais susijęs viduriavimas, įskaitant kolitą</w:t>
      </w:r>
    </w:p>
    <w:p w14:paraId="4DD40645" w14:textId="77777777" w:rsidR="007154F4" w:rsidRPr="00CD4BCC" w:rsidRDefault="007154F4" w:rsidP="004B4973">
      <w:pPr>
        <w:tabs>
          <w:tab w:val="left" w:pos="0"/>
        </w:tabs>
        <w:spacing w:after="0" w:line="240" w:lineRule="auto"/>
        <w:ind w:right="-90"/>
        <w:rPr>
          <w:rFonts w:ascii="Times New Roman" w:eastAsia="Calibri" w:hAnsi="Times New Roman" w:cs="Times New Roman"/>
          <w:lang w:val="lt-LT"/>
        </w:rPr>
      </w:pPr>
      <w:r w:rsidRPr="00CD4BCC">
        <w:rPr>
          <w:rFonts w:ascii="Times New Roman" w:eastAsia="Calibri" w:hAnsi="Times New Roman" w:cs="Times New Roman"/>
          <w:lang w:val="lt-LT"/>
        </w:rPr>
        <w:t xml:space="preserve">Buvo pranešimų apie plataus spektro antibiotikų (taip pat ir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sukeltą su antibiotikų vartojimu susijusį viduriavimą</w:t>
      </w:r>
      <w:r w:rsidRPr="00CD4BCC">
        <w:rPr>
          <w:rFonts w:ascii="Times New Roman" w:eastAsia="Calibri" w:hAnsi="Times New Roman" w:cs="Times New Roman"/>
          <w:noProof/>
          <w:lang w:val="lt-LT"/>
        </w:rPr>
        <w:t xml:space="preserve"> ir su antibiotikų vartojimu susijusį kolitą, įskaitant </w:t>
      </w:r>
      <w:proofErr w:type="spellStart"/>
      <w:r w:rsidRPr="00CD4BCC">
        <w:rPr>
          <w:rFonts w:ascii="Times New Roman" w:eastAsia="Calibri" w:hAnsi="Times New Roman" w:cs="Times New Roman"/>
          <w:lang w:val="lt-LT"/>
        </w:rPr>
        <w:t>pseudomembraninį</w:t>
      </w:r>
      <w:proofErr w:type="spellEnd"/>
      <w:r w:rsidRPr="00CD4BCC">
        <w:rPr>
          <w:rFonts w:ascii="Times New Roman" w:eastAsia="Calibri" w:hAnsi="Times New Roman" w:cs="Times New Roman"/>
          <w:lang w:val="lt-LT"/>
        </w:rPr>
        <w:t xml:space="preserve"> kolitą ir </w:t>
      </w:r>
      <w:proofErr w:type="spellStart"/>
      <w:r w:rsidRPr="00CD4BCC">
        <w:rPr>
          <w:rFonts w:ascii="Times New Roman" w:eastAsia="Calibri" w:hAnsi="Times New Roman" w:cs="Times New Roman"/>
          <w:i/>
          <w:lang w:val="lt-LT"/>
        </w:rPr>
        <w:t>Clostridium</w:t>
      </w:r>
      <w:proofErr w:type="spellEnd"/>
      <w:r w:rsidRPr="00CD4BCC">
        <w:rPr>
          <w:rFonts w:ascii="Times New Roman" w:eastAsia="Calibri" w:hAnsi="Times New Roman" w:cs="Times New Roman"/>
          <w:i/>
          <w:lang w:val="lt-LT"/>
        </w:rPr>
        <w:t xml:space="preserve"> </w:t>
      </w:r>
      <w:proofErr w:type="spellStart"/>
      <w:r w:rsidRPr="00CD4BCC">
        <w:rPr>
          <w:rFonts w:ascii="Times New Roman" w:eastAsia="Calibri" w:hAnsi="Times New Roman" w:cs="Times New Roman"/>
          <w:i/>
          <w:lang w:val="lt-LT"/>
        </w:rPr>
        <w:t>difficile</w:t>
      </w:r>
      <w:proofErr w:type="spellEnd"/>
      <w:r w:rsidRPr="00CD4BCC">
        <w:rPr>
          <w:rFonts w:ascii="Times New Roman" w:eastAsia="Calibri" w:hAnsi="Times New Roman" w:cs="Times New Roman"/>
          <w:lang w:val="lt-LT"/>
        </w:rPr>
        <w:t xml:space="preserve"> sukeltą viduriavimą, kurių sunkumas gali svyruoti nuo lengvo viduriavimo iki mirtino kolito. Todėl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vartojimo metu arba po jo prasidėjus sunkiam viduriavimui, būtina ištirti, ar nėra šios komplikacijos. Įtarus ar patvirtinus su antibiotikų vartojimu susijusio viduriavimo ar su antibiotikų vartojimu susijusio kolito diagnozę, reikia nutraukti gydymą antibakteriniais preparatais, įskaitant </w:t>
      </w:r>
      <w:proofErr w:type="spellStart"/>
      <w:r w:rsidRPr="00CD4BCC">
        <w:rPr>
          <w:rFonts w:ascii="Times New Roman" w:eastAsia="Calibri" w:hAnsi="Times New Roman" w:cs="Times New Roman"/>
          <w:lang w:val="lt-LT"/>
        </w:rPr>
        <w:t>moksifloksaciną</w:t>
      </w:r>
      <w:proofErr w:type="spellEnd"/>
      <w:r w:rsidRPr="00CD4BCC">
        <w:rPr>
          <w:rFonts w:ascii="Times New Roman" w:eastAsia="Calibri" w:hAnsi="Times New Roman" w:cs="Times New Roman"/>
          <w:lang w:val="lt-LT"/>
        </w:rPr>
        <w:t>, ir nedelsiant paskirti tinkamą gydymą. Be to, siekiant sumažinti infekcijos perdavimo riziką, turi būti imtasi atitinkamų infekcijos kontrolės priemonių. Pacientams, kuriems išsivysto sunkus viduriavimas, negalima vartoti peristaltiką slopinančių preparatų.</w:t>
      </w:r>
    </w:p>
    <w:p w14:paraId="5A015D8E"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p>
    <w:p w14:paraId="016EFE49"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 xml:space="preserve">Sunkiąja </w:t>
      </w:r>
      <w:proofErr w:type="spellStart"/>
      <w:r w:rsidRPr="00CD4BCC">
        <w:rPr>
          <w:rFonts w:ascii="Times New Roman" w:eastAsia="Calibri" w:hAnsi="Times New Roman" w:cs="Times New Roman"/>
          <w:u w:val="single"/>
          <w:lang w:val="lt-LT"/>
        </w:rPr>
        <w:t>miastenija</w:t>
      </w:r>
      <w:proofErr w:type="spellEnd"/>
      <w:r w:rsidRPr="00CD4BCC">
        <w:rPr>
          <w:rFonts w:ascii="Times New Roman" w:eastAsia="Calibri" w:hAnsi="Times New Roman" w:cs="Times New Roman"/>
          <w:u w:val="single"/>
          <w:lang w:val="lt-LT"/>
        </w:rPr>
        <w:t xml:space="preserve"> sergantys pacientai</w:t>
      </w:r>
    </w:p>
    <w:p w14:paraId="1A1DE700"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Sunkiąja </w:t>
      </w:r>
      <w:proofErr w:type="spellStart"/>
      <w:r w:rsidRPr="00CD4BCC">
        <w:rPr>
          <w:rFonts w:ascii="Times New Roman" w:eastAsia="Calibri" w:hAnsi="Times New Roman" w:cs="Times New Roman"/>
          <w:lang w:val="lt-LT"/>
        </w:rPr>
        <w:t>miastenija</w:t>
      </w:r>
      <w:proofErr w:type="spellEnd"/>
      <w:r w:rsidRPr="00CD4BCC">
        <w:rPr>
          <w:rFonts w:ascii="Times New Roman" w:eastAsia="Calibri" w:hAnsi="Times New Roman" w:cs="Times New Roman"/>
          <w:lang w:val="lt-LT"/>
        </w:rPr>
        <w:t xml:space="preserve"> sergantys pacientai turi atsargiai vartoti </w:t>
      </w:r>
      <w:proofErr w:type="spellStart"/>
      <w:r w:rsidRPr="00CD4BCC">
        <w:rPr>
          <w:rFonts w:ascii="Times New Roman" w:eastAsia="Calibri" w:hAnsi="Times New Roman" w:cs="Times New Roman"/>
          <w:lang w:val="lt-LT"/>
        </w:rPr>
        <w:t>moksifloksaciną</w:t>
      </w:r>
      <w:proofErr w:type="spellEnd"/>
      <w:r w:rsidRPr="00CD4BCC">
        <w:rPr>
          <w:rFonts w:ascii="Times New Roman" w:eastAsia="Calibri" w:hAnsi="Times New Roman" w:cs="Times New Roman"/>
          <w:lang w:val="lt-LT"/>
        </w:rPr>
        <w:t>, nes simptomai gali pasunkėti.</w:t>
      </w:r>
    </w:p>
    <w:p w14:paraId="0833B27D"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p>
    <w:p w14:paraId="425308F7" w14:textId="77777777" w:rsidR="007154F4" w:rsidRPr="00CD4BCC" w:rsidRDefault="007154F4" w:rsidP="00261E08">
      <w:pPr>
        <w:keepNext/>
        <w:spacing w:after="0" w:line="240" w:lineRule="auto"/>
        <w:rPr>
          <w:rFonts w:ascii="Times New Roman" w:eastAsia="Calibri" w:hAnsi="Times New Roman" w:cs="Times New Roman"/>
          <w:u w:val="single"/>
          <w:lang w:val="lt-LT"/>
        </w:rPr>
      </w:pPr>
      <w:proofErr w:type="spellStart"/>
      <w:r w:rsidRPr="00CD4BCC">
        <w:rPr>
          <w:rFonts w:ascii="Times New Roman" w:eastAsia="Calibri" w:hAnsi="Times New Roman" w:cs="Times New Roman"/>
          <w:u w:val="single"/>
          <w:lang w:val="lt-LT"/>
        </w:rPr>
        <w:t>Tendinitas</w:t>
      </w:r>
      <w:proofErr w:type="spellEnd"/>
      <w:r w:rsidRPr="00CD4BCC">
        <w:rPr>
          <w:rFonts w:ascii="Times New Roman" w:eastAsia="Calibri" w:hAnsi="Times New Roman" w:cs="Times New Roman"/>
          <w:u w:val="single"/>
          <w:lang w:val="lt-LT"/>
        </w:rPr>
        <w:t xml:space="preserve"> ir sausgyslės plyšimas</w:t>
      </w:r>
    </w:p>
    <w:p w14:paraId="068BB99F"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Tendinitas</w:t>
      </w:r>
      <w:proofErr w:type="spellEnd"/>
      <w:r w:rsidRPr="00CD4BCC">
        <w:rPr>
          <w:rFonts w:ascii="Times New Roman" w:eastAsia="Calibri" w:hAnsi="Times New Roman" w:cs="Times New Roman"/>
          <w:lang w:val="lt-LT"/>
        </w:rPr>
        <w:t xml:space="preserve"> ir sausgyslės (ypač Achilo sausgyslės, bet ne vien tik jos) plyšimas, kartais abipusis, gali pasireikšti jau per 48 valandas nuo gydymo </w:t>
      </w:r>
      <w:proofErr w:type="spellStart"/>
      <w:r w:rsidRPr="00CD4BCC">
        <w:rPr>
          <w:rFonts w:ascii="Times New Roman" w:eastAsia="Calibri" w:hAnsi="Times New Roman" w:cs="Times New Roman"/>
          <w:lang w:val="lt-LT"/>
        </w:rPr>
        <w:t>chinolonais</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fluorochinolonais</w:t>
      </w:r>
      <w:proofErr w:type="spellEnd"/>
      <w:r w:rsidRPr="00CD4BCC">
        <w:rPr>
          <w:rFonts w:ascii="Times New Roman" w:eastAsia="Calibri" w:hAnsi="Times New Roman" w:cs="Times New Roman"/>
          <w:lang w:val="lt-LT"/>
        </w:rPr>
        <w:t xml:space="preserve"> pradžios ir buvo gauta pranešimų, kad toks sutrikimas nustatytas praėjus net iki kelių mėnesių nuo gydymo nutraukimo. </w:t>
      </w:r>
      <w:proofErr w:type="spellStart"/>
      <w:r w:rsidRPr="00CD4BCC">
        <w:rPr>
          <w:rFonts w:ascii="Times New Roman" w:eastAsia="Calibri" w:hAnsi="Times New Roman" w:cs="Times New Roman"/>
          <w:lang w:val="lt-LT"/>
        </w:rPr>
        <w:t>Tendinito</w:t>
      </w:r>
      <w:proofErr w:type="spellEnd"/>
      <w:r w:rsidRPr="00CD4BCC">
        <w:rPr>
          <w:rFonts w:ascii="Times New Roman" w:eastAsia="Calibri" w:hAnsi="Times New Roman" w:cs="Times New Roman"/>
          <w:lang w:val="lt-LT"/>
        </w:rPr>
        <w:t xml:space="preserve"> ir sausgyslių plyšimo rizika yra didesnė senyviems pacientams, pacientams, kurių inkstų funkcija sutrikusi, pacientams, kuriems persodinti </w:t>
      </w:r>
      <w:proofErr w:type="spellStart"/>
      <w:r w:rsidRPr="00CD4BCC">
        <w:rPr>
          <w:rFonts w:ascii="Times New Roman" w:eastAsia="Calibri" w:hAnsi="Times New Roman" w:cs="Times New Roman"/>
          <w:lang w:val="lt-LT"/>
        </w:rPr>
        <w:t>solidiniai</w:t>
      </w:r>
      <w:proofErr w:type="spellEnd"/>
      <w:r w:rsidRPr="00CD4BCC">
        <w:rPr>
          <w:rFonts w:ascii="Times New Roman" w:eastAsia="Calibri" w:hAnsi="Times New Roman" w:cs="Times New Roman"/>
          <w:lang w:val="lt-LT"/>
        </w:rPr>
        <w:t xml:space="preserve"> organai ir tiems, kurie kartu gydomi kortikosteroidais. Todėl reikia vengti kartu vartoti kortikosteroidų.</w:t>
      </w:r>
    </w:p>
    <w:p w14:paraId="377D0D03" w14:textId="182CA22D"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Pasireiškus pirmajam </w:t>
      </w:r>
      <w:proofErr w:type="spellStart"/>
      <w:r w:rsidRPr="00CD4BCC">
        <w:rPr>
          <w:rFonts w:ascii="Times New Roman" w:eastAsia="Calibri" w:hAnsi="Times New Roman" w:cs="Times New Roman"/>
          <w:lang w:val="lt-LT"/>
        </w:rPr>
        <w:t>tendinito</w:t>
      </w:r>
      <w:proofErr w:type="spellEnd"/>
      <w:r w:rsidRPr="00CD4BCC">
        <w:rPr>
          <w:rFonts w:ascii="Times New Roman" w:eastAsia="Calibri" w:hAnsi="Times New Roman" w:cs="Times New Roman"/>
          <w:lang w:val="lt-LT"/>
        </w:rPr>
        <w:t xml:space="preserve"> požymiui (pvz., skausmingam patinimui, uždegimui), reikia nutraukti gydymą </w:t>
      </w:r>
      <w:proofErr w:type="spellStart"/>
      <w:r w:rsidRPr="00CD4BCC">
        <w:rPr>
          <w:rFonts w:ascii="Times New Roman" w:eastAsia="Calibri" w:hAnsi="Times New Roman" w:cs="Times New Roman"/>
          <w:lang w:val="lt-LT"/>
        </w:rPr>
        <w:t>moksiflokasacinu</w:t>
      </w:r>
      <w:proofErr w:type="spellEnd"/>
      <w:r w:rsidRPr="00CD4BCC">
        <w:rPr>
          <w:rFonts w:ascii="Times New Roman" w:eastAsia="Calibri" w:hAnsi="Times New Roman" w:cs="Times New Roman"/>
          <w:lang w:val="lt-LT"/>
        </w:rPr>
        <w:t xml:space="preserve"> ir apsvarstyti kitokio gydymo galimybę. Pažeistą (</w:t>
      </w:r>
      <w:r w:rsidR="00090D26"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as</w:t>
      </w:r>
      <w:proofErr w:type="spellEnd"/>
      <w:r w:rsidRPr="00CD4BCC">
        <w:rPr>
          <w:rFonts w:ascii="Times New Roman" w:eastAsia="Calibri" w:hAnsi="Times New Roman" w:cs="Times New Roman"/>
          <w:lang w:val="lt-LT"/>
        </w:rPr>
        <w:t>) galūnę (</w:t>
      </w:r>
      <w:r w:rsidR="00090D26"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es</w:t>
      </w:r>
      <w:proofErr w:type="spellEnd"/>
      <w:r w:rsidRPr="00CD4BCC">
        <w:rPr>
          <w:rFonts w:ascii="Times New Roman" w:eastAsia="Calibri" w:hAnsi="Times New Roman" w:cs="Times New Roman"/>
          <w:lang w:val="lt-LT"/>
        </w:rPr>
        <w:t xml:space="preserve">) reikia tinkamai gydyti (pvz., </w:t>
      </w:r>
      <w:proofErr w:type="spellStart"/>
      <w:r w:rsidRPr="00CD4BCC">
        <w:rPr>
          <w:rFonts w:ascii="Times New Roman" w:eastAsia="Calibri" w:hAnsi="Times New Roman" w:cs="Times New Roman"/>
          <w:lang w:val="lt-LT"/>
        </w:rPr>
        <w:t>imobilizuoti</w:t>
      </w:r>
      <w:proofErr w:type="spellEnd"/>
      <w:r w:rsidRPr="00CD4BCC">
        <w:rPr>
          <w:rFonts w:ascii="Times New Roman" w:eastAsia="Calibri" w:hAnsi="Times New Roman" w:cs="Times New Roman"/>
          <w:lang w:val="lt-LT"/>
        </w:rPr>
        <w:t xml:space="preserve">). Jeigu atsirado </w:t>
      </w:r>
      <w:proofErr w:type="spellStart"/>
      <w:r w:rsidRPr="00CD4BCC">
        <w:rPr>
          <w:rFonts w:ascii="Times New Roman" w:eastAsia="Calibri" w:hAnsi="Times New Roman" w:cs="Times New Roman"/>
          <w:lang w:val="lt-LT"/>
        </w:rPr>
        <w:t>tendinopatijos</w:t>
      </w:r>
      <w:proofErr w:type="spellEnd"/>
      <w:r w:rsidRPr="00CD4BCC">
        <w:rPr>
          <w:rFonts w:ascii="Times New Roman" w:eastAsia="Calibri" w:hAnsi="Times New Roman" w:cs="Times New Roman"/>
          <w:lang w:val="lt-LT"/>
        </w:rPr>
        <w:t xml:space="preserve"> požymių, kortikosteroidų vartoti negalima.</w:t>
      </w:r>
    </w:p>
    <w:p w14:paraId="5368FA2A" w14:textId="77777777" w:rsidR="007154F4" w:rsidRPr="00CD4BCC" w:rsidRDefault="007154F4" w:rsidP="007154F4">
      <w:pPr>
        <w:spacing w:after="0" w:line="240" w:lineRule="auto"/>
        <w:rPr>
          <w:rFonts w:ascii="Times New Roman" w:eastAsia="Calibri" w:hAnsi="Times New Roman" w:cs="Times New Roman"/>
          <w:lang w:val="lt-LT"/>
        </w:rPr>
      </w:pPr>
    </w:p>
    <w:p w14:paraId="7D52016F" w14:textId="78375C99"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Aortos aneurizma ir atsisluoksniavimas</w:t>
      </w:r>
      <w:r w:rsidR="007A7546" w:rsidRPr="00CD4BCC">
        <w:rPr>
          <w:rFonts w:ascii="Times New Roman" w:eastAsia="Calibri" w:hAnsi="Times New Roman" w:cs="Times New Roman"/>
          <w:u w:val="single"/>
          <w:lang w:val="lt-LT"/>
        </w:rPr>
        <w:t xml:space="preserve"> ir širdies vožtuvo nesandarumas (nepakankamumas)</w:t>
      </w:r>
    </w:p>
    <w:p w14:paraId="4E0DF9E8" w14:textId="4554E712" w:rsidR="007154F4" w:rsidRPr="00CD4BCC" w:rsidRDefault="007154F4" w:rsidP="007154F4">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Atlikus epidemiologinius tyrimus, </w:t>
      </w:r>
      <w:proofErr w:type="spellStart"/>
      <w:r w:rsidRPr="00CD4BCC">
        <w:rPr>
          <w:rFonts w:ascii="Times New Roman" w:eastAsia="Calibri" w:hAnsi="Times New Roman" w:cs="Times New Roman"/>
          <w:lang w:val="lt-LT"/>
        </w:rPr>
        <w:t>fluorochinolon</w:t>
      </w:r>
      <w:r w:rsidR="00763C1D" w:rsidRPr="00CD4BCC">
        <w:rPr>
          <w:rFonts w:ascii="Times New Roman" w:eastAsia="Calibri" w:hAnsi="Times New Roman" w:cs="Times New Roman"/>
          <w:lang w:val="lt-LT"/>
        </w:rPr>
        <w:t>ų</w:t>
      </w:r>
      <w:proofErr w:type="spellEnd"/>
      <w:r w:rsidRPr="00CD4BCC">
        <w:rPr>
          <w:rFonts w:ascii="Times New Roman" w:eastAsia="Calibri" w:hAnsi="Times New Roman" w:cs="Times New Roman"/>
          <w:lang w:val="lt-LT"/>
        </w:rPr>
        <w:t xml:space="preserve"> vartojusi</w:t>
      </w:r>
      <w:r w:rsidR="00FB2C24" w:rsidRPr="00CD4BCC">
        <w:rPr>
          <w:rFonts w:ascii="Times New Roman" w:eastAsia="Calibri" w:hAnsi="Times New Roman" w:cs="Times New Roman"/>
          <w:lang w:val="lt-LT"/>
        </w:rPr>
        <w:t>ems</w:t>
      </w:r>
      <w:r w:rsidRPr="00CD4BCC">
        <w:rPr>
          <w:rFonts w:ascii="Times New Roman" w:eastAsia="Calibri" w:hAnsi="Times New Roman" w:cs="Times New Roman"/>
          <w:lang w:val="lt-LT"/>
        </w:rPr>
        <w:t xml:space="preserve"> pacient</w:t>
      </w:r>
      <w:r w:rsidR="00FB2C24" w:rsidRPr="00CD4BCC">
        <w:rPr>
          <w:rFonts w:ascii="Times New Roman" w:eastAsia="Calibri" w:hAnsi="Times New Roman" w:cs="Times New Roman"/>
          <w:lang w:val="lt-LT"/>
        </w:rPr>
        <w:t>ams</w:t>
      </w:r>
      <w:r w:rsidRPr="00CD4BCC">
        <w:rPr>
          <w:rFonts w:ascii="Times New Roman" w:eastAsia="Calibri" w:hAnsi="Times New Roman" w:cs="Times New Roman"/>
          <w:lang w:val="lt-LT"/>
        </w:rPr>
        <w:t xml:space="preserve"> nustatyta padidėjusi aortos aneurizmos ir atsisluoksniavimo</w:t>
      </w:r>
      <w:r w:rsidR="007D3E0E" w:rsidRPr="00CD4BCC">
        <w:rPr>
          <w:rFonts w:ascii="Times New Roman" w:eastAsia="Calibri" w:hAnsi="Times New Roman" w:cs="Times New Roman"/>
          <w:lang w:val="lt-LT"/>
        </w:rPr>
        <w:t xml:space="preserve"> </w:t>
      </w:r>
      <w:bookmarkStart w:id="7" w:name="_Hlk53503925"/>
      <w:r w:rsidR="00CF15FF" w:rsidRPr="00CD4BCC">
        <w:rPr>
          <w:rFonts w:ascii="Times New Roman" w:eastAsia="Calibri" w:hAnsi="Times New Roman" w:cs="Times New Roman"/>
          <w:lang w:val="lt-LT"/>
        </w:rPr>
        <w:t xml:space="preserve">(ypač senyviems pacientams) ir aortos bei </w:t>
      </w:r>
      <w:proofErr w:type="spellStart"/>
      <w:r w:rsidR="00CF15FF" w:rsidRPr="00CD4BCC">
        <w:rPr>
          <w:rFonts w:ascii="Times New Roman" w:eastAsia="Calibri" w:hAnsi="Times New Roman" w:cs="Times New Roman"/>
          <w:lang w:val="lt-LT"/>
        </w:rPr>
        <w:t>dviburio</w:t>
      </w:r>
      <w:proofErr w:type="spellEnd"/>
      <w:r w:rsidR="00CF15FF" w:rsidRPr="00CD4BCC">
        <w:rPr>
          <w:rFonts w:ascii="Times New Roman" w:eastAsia="Calibri" w:hAnsi="Times New Roman" w:cs="Times New Roman"/>
          <w:lang w:val="lt-LT"/>
        </w:rPr>
        <w:t xml:space="preserve"> vožtuvo nesandarumo</w:t>
      </w:r>
      <w:bookmarkEnd w:id="7"/>
      <w:r w:rsidRPr="00CD4BCC">
        <w:rPr>
          <w:rFonts w:ascii="Times New Roman" w:eastAsia="Calibri" w:hAnsi="Times New Roman" w:cs="Times New Roman"/>
          <w:lang w:val="lt-LT"/>
        </w:rPr>
        <w:t xml:space="preserve"> rizika.</w:t>
      </w:r>
      <w:bookmarkStart w:id="8" w:name="_Hlk53503958"/>
      <w:r w:rsidR="00CF15FF" w:rsidRPr="00CD4BCC">
        <w:rPr>
          <w:rFonts w:ascii="Times New Roman" w:eastAsia="Calibri" w:hAnsi="Times New Roman" w:cs="Times New Roman"/>
          <w:lang w:val="lt-LT"/>
        </w:rPr>
        <w:t xml:space="preserve"> Gauta pranešimų apie </w:t>
      </w:r>
      <w:proofErr w:type="spellStart"/>
      <w:r w:rsidR="00CF15FF" w:rsidRPr="00CD4BCC">
        <w:rPr>
          <w:rFonts w:ascii="Times New Roman" w:eastAsia="Calibri" w:hAnsi="Times New Roman" w:cs="Times New Roman"/>
          <w:lang w:val="lt-LT"/>
        </w:rPr>
        <w:t>fluorochinolonų</w:t>
      </w:r>
      <w:proofErr w:type="spellEnd"/>
      <w:r w:rsidR="00CF15FF" w:rsidRPr="00CD4BCC">
        <w:rPr>
          <w:rFonts w:ascii="Times New Roman" w:eastAsia="Calibri" w:hAnsi="Times New Roman" w:cs="Times New Roman"/>
          <w:lang w:val="lt-LT"/>
        </w:rPr>
        <w:t xml:space="preserve"> vartojantiems pacientams nustatytus aortos aneurizmos ir atsisluoksniavimo atvejus, kurie kai kuriais atvejais komplikavosi į aortos plyšimo atvejus (įskaitant mirtinus atvejus), ir kurio nors iš širdies vožtuvų nesandarumo (nepakankamumo) atvejus (žr. 4.8 skyrių).</w:t>
      </w:r>
      <w:bookmarkEnd w:id="8"/>
    </w:p>
    <w:p w14:paraId="0939196B"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p>
    <w:p w14:paraId="3B7EF29D" w14:textId="74EC210D" w:rsidR="00CF15FF" w:rsidRPr="00CD4BCC" w:rsidRDefault="007154F4" w:rsidP="007154F4">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Todėl </w:t>
      </w:r>
      <w:bookmarkStart w:id="9" w:name="_Hlk53503994"/>
      <w:proofErr w:type="spellStart"/>
      <w:r w:rsidR="00CF15FF" w:rsidRPr="00DE37DF">
        <w:rPr>
          <w:rFonts w:ascii="Times New Roman" w:eastAsia="Calibri" w:hAnsi="Times New Roman" w:cs="Times New Roman"/>
          <w:lang w:val="lt-LT"/>
        </w:rPr>
        <w:t>fluorochinolonų</w:t>
      </w:r>
      <w:proofErr w:type="spellEnd"/>
      <w:r w:rsidR="00CF15FF" w:rsidRPr="00DE37DF">
        <w:rPr>
          <w:rFonts w:ascii="Times New Roman" w:eastAsia="Calibri" w:hAnsi="Times New Roman" w:cs="Times New Roman"/>
          <w:lang w:val="lt-LT"/>
        </w:rPr>
        <w:t xml:space="preserve"> galima vartoti tik atidžiai įvertinus naudos ir rizikos santykį ir apsvarsčius kitokio gydymo galimybes </w:t>
      </w:r>
      <w:bookmarkEnd w:id="9"/>
      <w:r w:rsidRPr="00CD4BCC">
        <w:rPr>
          <w:rFonts w:ascii="Times New Roman" w:eastAsia="Calibri" w:hAnsi="Times New Roman" w:cs="Times New Roman"/>
          <w:lang w:val="lt-LT"/>
        </w:rPr>
        <w:t>pacient</w:t>
      </w:r>
      <w:r w:rsidR="00CF15FF" w:rsidRPr="00CD4BCC">
        <w:rPr>
          <w:rFonts w:ascii="Times New Roman" w:eastAsia="Calibri" w:hAnsi="Times New Roman" w:cs="Times New Roman"/>
          <w:lang w:val="lt-LT"/>
        </w:rPr>
        <w:t>am</w:t>
      </w:r>
      <w:r w:rsidRPr="00CD4BCC">
        <w:rPr>
          <w:rFonts w:ascii="Times New Roman" w:eastAsia="Calibri" w:hAnsi="Times New Roman" w:cs="Times New Roman"/>
          <w:lang w:val="lt-LT"/>
        </w:rPr>
        <w:t xml:space="preserve">s, kurių </w:t>
      </w:r>
      <w:bookmarkStart w:id="10" w:name="_Hlk53504082"/>
      <w:r w:rsidR="00CF15FF" w:rsidRPr="00CD4BCC">
        <w:rPr>
          <w:rFonts w:ascii="Times New Roman" w:eastAsia="Calibri" w:hAnsi="Times New Roman" w:cs="Times New Roman"/>
          <w:lang w:val="lt-LT"/>
        </w:rPr>
        <w:t xml:space="preserve">giminės </w:t>
      </w:r>
      <w:r w:rsidRPr="00CD4BCC">
        <w:rPr>
          <w:rFonts w:ascii="Times New Roman" w:eastAsia="Calibri" w:hAnsi="Times New Roman" w:cs="Times New Roman"/>
          <w:lang w:val="lt-LT"/>
        </w:rPr>
        <w:t>ligos istorijoje yra su aneurizma susijusi liga</w:t>
      </w:r>
      <w:r w:rsidR="00CF15FF" w:rsidRPr="00CD4BCC">
        <w:rPr>
          <w:rFonts w:ascii="Times New Roman" w:eastAsia="Calibri" w:hAnsi="Times New Roman" w:cs="Times New Roman"/>
          <w:lang w:val="lt-LT"/>
        </w:rPr>
        <w:t xml:space="preserve"> </w:t>
      </w:r>
      <w:r w:rsidR="00CF15FF" w:rsidRPr="00DE37DF">
        <w:rPr>
          <w:rFonts w:ascii="Times New Roman" w:eastAsia="Calibri" w:hAnsi="Times New Roman" w:cs="Times New Roman"/>
          <w:lang w:val="lt-LT"/>
        </w:rPr>
        <w:t>arba įgimta širdies vožtuvo yda</w:t>
      </w:r>
      <w:r w:rsidRPr="00CD4BCC">
        <w:rPr>
          <w:rFonts w:ascii="Times New Roman" w:eastAsia="Calibri" w:hAnsi="Times New Roman" w:cs="Times New Roman"/>
          <w:lang w:val="lt-LT"/>
        </w:rPr>
        <w:t xml:space="preserve">, </w:t>
      </w:r>
      <w:bookmarkEnd w:id="10"/>
      <w:r w:rsidRPr="00CD4BCC">
        <w:rPr>
          <w:rFonts w:ascii="Times New Roman" w:eastAsia="Calibri" w:hAnsi="Times New Roman" w:cs="Times New Roman"/>
          <w:lang w:val="lt-LT"/>
        </w:rPr>
        <w:t>arba pacientus, kuriems diagnozuota anksčiau susiformavusi aneurizma ir (arba) aortos atsisluoksniavimas</w:t>
      </w:r>
      <w:r w:rsidR="00CF15FF" w:rsidRPr="00CD4BCC">
        <w:rPr>
          <w:rFonts w:ascii="Times New Roman" w:eastAsia="Calibri" w:hAnsi="Times New Roman" w:cs="Times New Roman"/>
          <w:lang w:val="lt-LT"/>
        </w:rPr>
        <w:t xml:space="preserve"> </w:t>
      </w:r>
      <w:bookmarkStart w:id="11" w:name="_Hlk53504524"/>
      <w:r w:rsidR="00CF15FF" w:rsidRPr="00DE37DF">
        <w:rPr>
          <w:rFonts w:ascii="Times New Roman" w:eastAsia="Calibri" w:hAnsi="Times New Roman" w:cs="Times New Roman"/>
          <w:lang w:val="lt-LT"/>
        </w:rPr>
        <w:t>arba širdies vožtuvo yda</w:t>
      </w:r>
      <w:r w:rsidRPr="00CD4BCC">
        <w:rPr>
          <w:rFonts w:ascii="Times New Roman" w:eastAsia="Calibri" w:hAnsi="Times New Roman" w:cs="Times New Roman"/>
          <w:lang w:val="lt-LT"/>
        </w:rPr>
        <w:t xml:space="preserve">, </w:t>
      </w:r>
      <w:bookmarkEnd w:id="11"/>
      <w:r w:rsidRPr="00CD4BCC">
        <w:rPr>
          <w:rFonts w:ascii="Times New Roman" w:eastAsia="Calibri" w:hAnsi="Times New Roman" w:cs="Times New Roman"/>
          <w:lang w:val="lt-LT"/>
        </w:rPr>
        <w:t>taip pat esant kit</w:t>
      </w:r>
      <w:r w:rsidR="00CF15FF" w:rsidRPr="00CD4BCC">
        <w:rPr>
          <w:rFonts w:ascii="Times New Roman" w:eastAsia="Calibri" w:hAnsi="Times New Roman" w:cs="Times New Roman"/>
          <w:lang w:val="lt-LT"/>
        </w:rPr>
        <w:t>ų</w:t>
      </w:r>
      <w:r w:rsidRPr="00CD4BCC">
        <w:rPr>
          <w:rFonts w:ascii="Times New Roman" w:eastAsia="Calibri" w:hAnsi="Times New Roman" w:cs="Times New Roman"/>
          <w:lang w:val="lt-LT"/>
        </w:rPr>
        <w:t xml:space="preserve"> rizikos veiksni</w:t>
      </w:r>
      <w:r w:rsidR="00CF15FF" w:rsidRPr="00CD4BCC">
        <w:rPr>
          <w:rFonts w:ascii="Times New Roman" w:eastAsia="Calibri" w:hAnsi="Times New Roman" w:cs="Times New Roman"/>
          <w:lang w:val="lt-LT"/>
        </w:rPr>
        <w:t>ų</w:t>
      </w:r>
      <w:r w:rsidRPr="00CD4BCC">
        <w:rPr>
          <w:rFonts w:ascii="Times New Roman" w:eastAsia="Calibri" w:hAnsi="Times New Roman" w:cs="Times New Roman"/>
          <w:lang w:val="lt-LT"/>
        </w:rPr>
        <w:t xml:space="preserve"> arba </w:t>
      </w:r>
      <w:r w:rsidR="00CF15FF" w:rsidRPr="00CD4BCC">
        <w:rPr>
          <w:rFonts w:ascii="Times New Roman" w:eastAsia="Calibri" w:hAnsi="Times New Roman" w:cs="Times New Roman"/>
          <w:lang w:val="lt-LT"/>
        </w:rPr>
        <w:t>būklių</w:t>
      </w:r>
      <w:r w:rsidRPr="00CD4BCC">
        <w:rPr>
          <w:rFonts w:ascii="Times New Roman" w:eastAsia="Calibri" w:hAnsi="Times New Roman" w:cs="Times New Roman"/>
          <w:lang w:val="lt-LT"/>
        </w:rPr>
        <w:t xml:space="preserve">, dėl kurių </w:t>
      </w:r>
      <w:r w:rsidR="00CF15FF" w:rsidRPr="00CD4BCC">
        <w:rPr>
          <w:rFonts w:ascii="Times New Roman" w:eastAsia="Calibri" w:hAnsi="Times New Roman" w:cs="Times New Roman"/>
          <w:lang w:val="lt-LT"/>
        </w:rPr>
        <w:t>gali pasireikšti:</w:t>
      </w:r>
    </w:p>
    <w:p w14:paraId="2E666D65" w14:textId="6CC36F22" w:rsidR="004E39CF" w:rsidRPr="004B4973" w:rsidRDefault="00CF15FF" w:rsidP="004B4973">
      <w:pPr>
        <w:pStyle w:val="Sraopastraipa"/>
        <w:numPr>
          <w:ilvl w:val="0"/>
          <w:numId w:val="27"/>
        </w:numPr>
        <w:tabs>
          <w:tab w:val="left" w:pos="0"/>
        </w:tabs>
        <w:spacing w:after="0" w:line="240" w:lineRule="auto"/>
        <w:ind w:left="540" w:hanging="540"/>
        <w:rPr>
          <w:rFonts w:ascii="Times New Roman" w:hAnsi="Times New Roman"/>
          <w:lang w:val="lt-LT"/>
        </w:rPr>
      </w:pPr>
      <w:r w:rsidRPr="004B4973">
        <w:rPr>
          <w:rFonts w:ascii="Times New Roman" w:hAnsi="Times New Roman"/>
          <w:lang w:val="lt-LT"/>
        </w:rPr>
        <w:t xml:space="preserve">ir </w:t>
      </w:r>
      <w:r w:rsidR="007154F4" w:rsidRPr="004B4973">
        <w:rPr>
          <w:rFonts w:ascii="Times New Roman" w:hAnsi="Times New Roman"/>
          <w:lang w:val="lt-LT"/>
        </w:rPr>
        <w:t>aortos aneurizm</w:t>
      </w:r>
      <w:r w:rsidRPr="004B4973">
        <w:rPr>
          <w:rFonts w:ascii="Times New Roman" w:hAnsi="Times New Roman"/>
          <w:lang w:val="lt-LT"/>
        </w:rPr>
        <w:t>a arba</w:t>
      </w:r>
      <w:r w:rsidR="007154F4" w:rsidRPr="004B4973">
        <w:rPr>
          <w:rFonts w:ascii="Times New Roman" w:hAnsi="Times New Roman"/>
          <w:lang w:val="lt-LT"/>
        </w:rPr>
        <w:t xml:space="preserve"> atsisluoksniavim</w:t>
      </w:r>
      <w:r w:rsidR="004E39CF" w:rsidRPr="004B4973">
        <w:rPr>
          <w:rFonts w:ascii="Times New Roman" w:hAnsi="Times New Roman"/>
          <w:lang w:val="lt-LT"/>
        </w:rPr>
        <w:t>as</w:t>
      </w:r>
      <w:bookmarkStart w:id="12" w:name="_Hlk53504673"/>
      <w:r w:rsidR="004E39CF" w:rsidRPr="004B4973">
        <w:rPr>
          <w:rFonts w:ascii="Times New Roman" w:hAnsi="Times New Roman"/>
          <w:lang w:val="lt-LT"/>
        </w:rPr>
        <w:t>,</w:t>
      </w:r>
      <w:r w:rsidR="007154F4" w:rsidRPr="004B4973">
        <w:rPr>
          <w:rFonts w:ascii="Times New Roman" w:hAnsi="Times New Roman"/>
          <w:lang w:val="lt-LT"/>
        </w:rPr>
        <w:t xml:space="preserve"> </w:t>
      </w:r>
      <w:r w:rsidR="004E39CF" w:rsidRPr="004B4973">
        <w:rPr>
          <w:rFonts w:ascii="Times New Roman" w:hAnsi="Times New Roman"/>
          <w:lang w:val="lt-LT"/>
        </w:rPr>
        <w:t>ir širdies vožtuvo nesandarumas (nepakankamumas)</w:t>
      </w:r>
      <w:r w:rsidR="004E39CF" w:rsidRPr="004B4973" w:rsidDel="004E39CF">
        <w:rPr>
          <w:rFonts w:ascii="Times New Roman" w:hAnsi="Times New Roman"/>
          <w:lang w:val="lt-LT"/>
        </w:rPr>
        <w:t xml:space="preserve"> </w:t>
      </w:r>
      <w:bookmarkEnd w:id="12"/>
      <w:r w:rsidR="007154F4" w:rsidRPr="004B4973">
        <w:rPr>
          <w:rFonts w:ascii="Times New Roman" w:hAnsi="Times New Roman"/>
          <w:lang w:val="lt-LT"/>
        </w:rPr>
        <w:t xml:space="preserve">(pvz., </w:t>
      </w:r>
      <w:bookmarkStart w:id="13" w:name="_Hlk53504698"/>
      <w:r w:rsidR="004E39CF" w:rsidRPr="004B4973">
        <w:rPr>
          <w:rFonts w:ascii="Times New Roman" w:hAnsi="Times New Roman"/>
          <w:lang w:val="lt-LT"/>
        </w:rPr>
        <w:t xml:space="preserve">esant jungiamojo audinio sutrikimui, pvz., </w:t>
      </w:r>
      <w:bookmarkEnd w:id="13"/>
      <w:proofErr w:type="spellStart"/>
      <w:r w:rsidR="007154F4" w:rsidRPr="004B4973">
        <w:rPr>
          <w:rFonts w:ascii="Times New Roman" w:hAnsi="Times New Roman"/>
          <w:lang w:val="lt-LT"/>
        </w:rPr>
        <w:t>Marfano</w:t>
      </w:r>
      <w:proofErr w:type="spellEnd"/>
      <w:r w:rsidR="007154F4" w:rsidRPr="004B4973">
        <w:rPr>
          <w:rFonts w:ascii="Times New Roman" w:hAnsi="Times New Roman"/>
          <w:lang w:val="lt-LT"/>
        </w:rPr>
        <w:t xml:space="preserve"> sindromui</w:t>
      </w:r>
      <w:r w:rsidR="004E39CF" w:rsidRPr="004B4973">
        <w:rPr>
          <w:rFonts w:ascii="Times New Roman" w:hAnsi="Times New Roman"/>
          <w:lang w:val="lt-LT"/>
        </w:rPr>
        <w:t xml:space="preserve"> arba</w:t>
      </w:r>
      <w:r w:rsidR="007154F4" w:rsidRPr="004B4973">
        <w:rPr>
          <w:rFonts w:ascii="Times New Roman" w:hAnsi="Times New Roman"/>
          <w:lang w:val="lt-LT"/>
        </w:rPr>
        <w:t xml:space="preserve"> </w:t>
      </w:r>
      <w:proofErr w:type="spellStart"/>
      <w:r w:rsidR="007154F4" w:rsidRPr="004B4973">
        <w:rPr>
          <w:rFonts w:ascii="Times New Roman" w:hAnsi="Times New Roman"/>
          <w:lang w:val="lt-LT"/>
        </w:rPr>
        <w:t>Elerso</w:t>
      </w:r>
      <w:r w:rsidR="00DB5F3C" w:rsidRPr="00CD4BCC">
        <w:rPr>
          <w:rFonts w:ascii="Times New Roman" w:hAnsi="Times New Roman"/>
          <w:lang w:val="lt-LT"/>
        </w:rPr>
        <w:noBreakHyphen/>
      </w:r>
      <w:r w:rsidR="007154F4" w:rsidRPr="004B4973">
        <w:rPr>
          <w:rFonts w:ascii="Times New Roman" w:hAnsi="Times New Roman"/>
          <w:lang w:val="lt-LT"/>
        </w:rPr>
        <w:t>Danloso</w:t>
      </w:r>
      <w:proofErr w:type="spellEnd"/>
      <w:r w:rsidR="007154F4" w:rsidRPr="004B4973">
        <w:rPr>
          <w:rFonts w:ascii="Times New Roman" w:hAnsi="Times New Roman"/>
          <w:lang w:val="lt-LT"/>
        </w:rPr>
        <w:t xml:space="preserve"> </w:t>
      </w:r>
      <w:r w:rsidR="004E39CF" w:rsidRPr="004B4973">
        <w:rPr>
          <w:rFonts w:ascii="Times New Roman" w:hAnsi="Times New Roman"/>
          <w:lang w:val="lt-LT"/>
        </w:rPr>
        <w:t>(</w:t>
      </w:r>
      <w:proofErr w:type="spellStart"/>
      <w:r w:rsidR="007154F4" w:rsidRPr="004B4973">
        <w:rPr>
          <w:rFonts w:ascii="Times New Roman" w:hAnsi="Times New Roman"/>
          <w:i/>
          <w:lang w:val="lt-LT"/>
        </w:rPr>
        <w:t>Ehlers</w:t>
      </w:r>
      <w:r w:rsidR="00DB5F3C" w:rsidRPr="00CD4BCC">
        <w:rPr>
          <w:rFonts w:ascii="Times New Roman" w:hAnsi="Times New Roman"/>
          <w:i/>
          <w:lang w:val="lt-LT"/>
        </w:rPr>
        <w:noBreakHyphen/>
      </w:r>
      <w:r w:rsidR="007154F4" w:rsidRPr="004B4973">
        <w:rPr>
          <w:rFonts w:ascii="Times New Roman" w:hAnsi="Times New Roman"/>
          <w:i/>
          <w:lang w:val="lt-LT"/>
        </w:rPr>
        <w:t>Danlos</w:t>
      </w:r>
      <w:proofErr w:type="spellEnd"/>
      <w:r w:rsidR="004E39CF" w:rsidRPr="004B4973">
        <w:rPr>
          <w:rFonts w:ascii="Times New Roman" w:hAnsi="Times New Roman"/>
          <w:lang w:val="lt-LT"/>
        </w:rPr>
        <w:t>)</w:t>
      </w:r>
      <w:r w:rsidR="007154F4" w:rsidRPr="004B4973">
        <w:rPr>
          <w:rFonts w:ascii="Times New Roman" w:hAnsi="Times New Roman"/>
          <w:lang w:val="lt-LT"/>
        </w:rPr>
        <w:t xml:space="preserve"> sindromui, </w:t>
      </w:r>
      <w:bookmarkStart w:id="14" w:name="_Hlk53504853"/>
      <w:proofErr w:type="spellStart"/>
      <w:r w:rsidR="004E39CF" w:rsidRPr="004B4973">
        <w:rPr>
          <w:rFonts w:ascii="Times New Roman" w:hAnsi="Times New Roman"/>
          <w:lang w:val="lt-LT"/>
        </w:rPr>
        <w:t>Ternerio</w:t>
      </w:r>
      <w:proofErr w:type="spellEnd"/>
      <w:r w:rsidR="004E39CF" w:rsidRPr="004B4973">
        <w:rPr>
          <w:rFonts w:ascii="Times New Roman" w:hAnsi="Times New Roman"/>
          <w:lang w:val="lt-LT"/>
        </w:rPr>
        <w:t xml:space="preserve"> (</w:t>
      </w:r>
      <w:proofErr w:type="spellStart"/>
      <w:r w:rsidR="004E39CF" w:rsidRPr="004B4973">
        <w:rPr>
          <w:rFonts w:ascii="Times New Roman" w:hAnsi="Times New Roman"/>
          <w:i/>
          <w:iCs/>
          <w:lang w:val="lt-LT"/>
        </w:rPr>
        <w:t>Turner</w:t>
      </w:r>
      <w:proofErr w:type="spellEnd"/>
      <w:r w:rsidR="004E39CF" w:rsidRPr="004B4973">
        <w:rPr>
          <w:rFonts w:ascii="Times New Roman" w:hAnsi="Times New Roman"/>
          <w:lang w:val="lt-LT"/>
        </w:rPr>
        <w:t xml:space="preserve">) sindromui, </w:t>
      </w:r>
      <w:bookmarkEnd w:id="14"/>
      <w:proofErr w:type="spellStart"/>
      <w:r w:rsidR="007154F4" w:rsidRPr="004B4973">
        <w:rPr>
          <w:rFonts w:ascii="Times New Roman" w:hAnsi="Times New Roman"/>
          <w:lang w:val="lt-LT"/>
        </w:rPr>
        <w:t>Bechčeto</w:t>
      </w:r>
      <w:proofErr w:type="spellEnd"/>
      <w:r w:rsidR="007154F4" w:rsidRPr="004B4973">
        <w:rPr>
          <w:rFonts w:ascii="Times New Roman" w:hAnsi="Times New Roman"/>
          <w:lang w:val="lt-LT"/>
        </w:rPr>
        <w:t xml:space="preserve"> </w:t>
      </w:r>
      <w:r w:rsidR="004E39CF" w:rsidRPr="004B4973">
        <w:rPr>
          <w:rFonts w:ascii="Times New Roman" w:hAnsi="Times New Roman"/>
          <w:lang w:val="lt-LT"/>
        </w:rPr>
        <w:t>(</w:t>
      </w:r>
      <w:proofErr w:type="spellStart"/>
      <w:r w:rsidR="007154F4" w:rsidRPr="004B4973">
        <w:rPr>
          <w:rFonts w:ascii="Times New Roman" w:hAnsi="Times New Roman"/>
          <w:i/>
          <w:lang w:val="lt-LT"/>
        </w:rPr>
        <w:t>Behcet</w:t>
      </w:r>
      <w:proofErr w:type="spellEnd"/>
      <w:r w:rsidR="004E39CF" w:rsidRPr="004B4973">
        <w:rPr>
          <w:rFonts w:ascii="Times New Roman" w:hAnsi="Times New Roman"/>
          <w:lang w:val="lt-LT"/>
        </w:rPr>
        <w:t>)</w:t>
      </w:r>
      <w:r w:rsidR="007154F4" w:rsidRPr="004B4973">
        <w:rPr>
          <w:rFonts w:ascii="Times New Roman" w:hAnsi="Times New Roman"/>
          <w:lang w:val="lt-LT"/>
        </w:rPr>
        <w:t xml:space="preserve"> ligai, hipertenzijai, </w:t>
      </w:r>
      <w:bookmarkStart w:id="15" w:name="_Hlk62481421"/>
      <w:bookmarkStart w:id="16" w:name="_Hlk53504875"/>
      <w:r w:rsidR="004E39CF" w:rsidRPr="004B4973">
        <w:rPr>
          <w:rFonts w:ascii="Times New Roman" w:hAnsi="Times New Roman"/>
          <w:lang w:val="lt-LT"/>
        </w:rPr>
        <w:t>reumatoidiniam artritui, arba</w:t>
      </w:r>
      <w:bookmarkEnd w:id="15"/>
      <w:bookmarkEnd w:id="16"/>
    </w:p>
    <w:p w14:paraId="7AD1FD00" w14:textId="53F07FB7" w:rsidR="004E39CF" w:rsidRPr="004B4973" w:rsidRDefault="004E39CF" w:rsidP="004B4973">
      <w:pPr>
        <w:pStyle w:val="Sraopastraipa"/>
        <w:numPr>
          <w:ilvl w:val="0"/>
          <w:numId w:val="27"/>
        </w:numPr>
        <w:tabs>
          <w:tab w:val="left" w:pos="0"/>
        </w:tabs>
        <w:spacing w:after="0" w:line="240" w:lineRule="auto"/>
        <w:ind w:left="540" w:hanging="540"/>
        <w:rPr>
          <w:rFonts w:ascii="Times New Roman" w:hAnsi="Times New Roman"/>
          <w:lang w:val="lt-LT"/>
        </w:rPr>
      </w:pPr>
      <w:bookmarkStart w:id="17" w:name="_Hlk62481449"/>
      <w:bookmarkStart w:id="18" w:name="_Hlk53504973"/>
      <w:r w:rsidRPr="004B4973">
        <w:rPr>
          <w:rFonts w:ascii="Times New Roman" w:hAnsi="Times New Roman"/>
          <w:lang w:val="lt-LT"/>
        </w:rPr>
        <w:t>aortos aneurizma ir atsisluoksniavimas (pvz., esant kraujagyslių sutrikimams, pvz.,</w:t>
      </w:r>
      <w:bookmarkEnd w:id="17"/>
      <w:r w:rsidRPr="004B4973">
        <w:rPr>
          <w:rFonts w:ascii="Times New Roman" w:hAnsi="Times New Roman"/>
          <w:lang w:val="lt-LT"/>
        </w:rPr>
        <w:t xml:space="preserve"> </w:t>
      </w:r>
      <w:proofErr w:type="spellStart"/>
      <w:r w:rsidRPr="004B4973">
        <w:rPr>
          <w:rFonts w:ascii="Times New Roman" w:hAnsi="Times New Roman"/>
          <w:lang w:val="lt-LT"/>
        </w:rPr>
        <w:t>Takajasu</w:t>
      </w:r>
      <w:proofErr w:type="spellEnd"/>
      <w:r w:rsidRPr="004B4973">
        <w:rPr>
          <w:rFonts w:ascii="Times New Roman" w:hAnsi="Times New Roman"/>
          <w:lang w:val="lt-LT"/>
        </w:rPr>
        <w:t xml:space="preserve"> (</w:t>
      </w:r>
      <w:proofErr w:type="spellStart"/>
      <w:r w:rsidRPr="004B4973">
        <w:rPr>
          <w:rFonts w:ascii="Times New Roman" w:hAnsi="Times New Roman"/>
          <w:i/>
          <w:iCs/>
          <w:lang w:val="lt-LT"/>
        </w:rPr>
        <w:t>Takayasu</w:t>
      </w:r>
      <w:proofErr w:type="spellEnd"/>
      <w:r w:rsidRPr="004B4973">
        <w:rPr>
          <w:rFonts w:ascii="Times New Roman" w:hAnsi="Times New Roman"/>
          <w:lang w:val="lt-LT"/>
        </w:rPr>
        <w:t xml:space="preserve">) </w:t>
      </w:r>
      <w:proofErr w:type="spellStart"/>
      <w:r w:rsidRPr="004B4973">
        <w:rPr>
          <w:rFonts w:ascii="Times New Roman" w:hAnsi="Times New Roman"/>
          <w:lang w:val="lt-LT"/>
        </w:rPr>
        <w:t>arteritui</w:t>
      </w:r>
      <w:proofErr w:type="spellEnd"/>
      <w:r w:rsidRPr="004B4973">
        <w:rPr>
          <w:rFonts w:ascii="Times New Roman" w:hAnsi="Times New Roman"/>
          <w:lang w:val="lt-LT"/>
        </w:rPr>
        <w:t xml:space="preserve"> arba </w:t>
      </w:r>
      <w:proofErr w:type="spellStart"/>
      <w:r w:rsidRPr="004B4973">
        <w:rPr>
          <w:rFonts w:ascii="Times New Roman" w:hAnsi="Times New Roman"/>
          <w:lang w:val="lt-LT"/>
        </w:rPr>
        <w:t>gigantinių</w:t>
      </w:r>
      <w:proofErr w:type="spellEnd"/>
      <w:r w:rsidRPr="004B4973">
        <w:rPr>
          <w:rFonts w:ascii="Times New Roman" w:hAnsi="Times New Roman"/>
          <w:lang w:val="lt-LT"/>
        </w:rPr>
        <w:t xml:space="preserve"> ląstelių </w:t>
      </w:r>
      <w:proofErr w:type="spellStart"/>
      <w:r w:rsidRPr="004B4973">
        <w:rPr>
          <w:rFonts w:ascii="Times New Roman" w:hAnsi="Times New Roman"/>
          <w:lang w:val="lt-LT"/>
        </w:rPr>
        <w:t>arteritui</w:t>
      </w:r>
      <w:proofErr w:type="spellEnd"/>
      <w:r w:rsidRPr="004B4973">
        <w:rPr>
          <w:rFonts w:ascii="Times New Roman" w:hAnsi="Times New Roman"/>
          <w:lang w:val="lt-LT"/>
        </w:rPr>
        <w:t xml:space="preserve">, arba nustačius aterosklerozę </w:t>
      </w:r>
      <w:bookmarkStart w:id="19" w:name="_Hlk62481518"/>
      <w:r w:rsidRPr="004B4973">
        <w:rPr>
          <w:rFonts w:ascii="Times New Roman" w:hAnsi="Times New Roman"/>
          <w:lang w:val="lt-LT"/>
        </w:rPr>
        <w:t xml:space="preserve">arba </w:t>
      </w:r>
      <w:proofErr w:type="spellStart"/>
      <w:r w:rsidRPr="004B4973">
        <w:rPr>
          <w:rFonts w:ascii="Times New Roman" w:hAnsi="Times New Roman"/>
          <w:lang w:val="lt-LT"/>
        </w:rPr>
        <w:t>Sjogreno</w:t>
      </w:r>
      <w:proofErr w:type="spellEnd"/>
      <w:r w:rsidRPr="004B4973">
        <w:rPr>
          <w:rFonts w:ascii="Times New Roman" w:hAnsi="Times New Roman"/>
          <w:lang w:val="lt-LT"/>
        </w:rPr>
        <w:t xml:space="preserve"> (</w:t>
      </w:r>
      <w:proofErr w:type="spellStart"/>
      <w:r w:rsidRPr="004B4973">
        <w:rPr>
          <w:rFonts w:ascii="Times New Roman" w:hAnsi="Times New Roman"/>
          <w:i/>
          <w:iCs/>
          <w:lang w:val="lt-LT"/>
        </w:rPr>
        <w:t>Sjögren</w:t>
      </w:r>
      <w:proofErr w:type="spellEnd"/>
      <w:r w:rsidRPr="004B4973">
        <w:rPr>
          <w:rFonts w:ascii="Times New Roman" w:hAnsi="Times New Roman"/>
          <w:lang w:val="lt-LT"/>
        </w:rPr>
        <w:t>) sindromą), arba</w:t>
      </w:r>
    </w:p>
    <w:p w14:paraId="4C6061D4" w14:textId="0DB7D8F1" w:rsidR="004E39CF" w:rsidRPr="004B4973" w:rsidRDefault="004E39CF" w:rsidP="004B4973">
      <w:pPr>
        <w:pStyle w:val="Sraopastraipa"/>
        <w:numPr>
          <w:ilvl w:val="0"/>
          <w:numId w:val="27"/>
        </w:numPr>
        <w:tabs>
          <w:tab w:val="left" w:pos="0"/>
        </w:tabs>
        <w:spacing w:after="0" w:line="240" w:lineRule="auto"/>
        <w:ind w:left="540" w:hanging="540"/>
        <w:rPr>
          <w:rFonts w:ascii="Times New Roman" w:hAnsi="Times New Roman"/>
          <w:lang w:val="lt-LT"/>
        </w:rPr>
      </w:pPr>
      <w:bookmarkStart w:id="20" w:name="_Hlk62481570"/>
      <w:bookmarkEnd w:id="19"/>
      <w:r w:rsidRPr="004B4973">
        <w:rPr>
          <w:rFonts w:ascii="Times New Roman" w:hAnsi="Times New Roman"/>
          <w:lang w:val="lt-LT"/>
        </w:rPr>
        <w:t xml:space="preserve">širdies vožtuvo nesandarumas (nepakankamumas) (pvz., sergant infekciniu </w:t>
      </w:r>
      <w:proofErr w:type="spellStart"/>
      <w:r w:rsidRPr="004B4973">
        <w:rPr>
          <w:rFonts w:ascii="Times New Roman" w:hAnsi="Times New Roman"/>
          <w:lang w:val="lt-LT"/>
        </w:rPr>
        <w:t>endokarditu</w:t>
      </w:r>
      <w:proofErr w:type="spellEnd"/>
      <w:r w:rsidRPr="004B4973">
        <w:rPr>
          <w:rFonts w:ascii="Times New Roman" w:hAnsi="Times New Roman"/>
          <w:lang w:val="lt-LT"/>
        </w:rPr>
        <w:t>).</w:t>
      </w:r>
    </w:p>
    <w:p w14:paraId="610A408F" w14:textId="5D314624" w:rsidR="004E39CF" w:rsidRPr="00CD4BCC" w:rsidRDefault="004E39CF" w:rsidP="007154F4">
      <w:pPr>
        <w:tabs>
          <w:tab w:val="left" w:pos="0"/>
        </w:tabs>
        <w:spacing w:after="0" w:line="240" w:lineRule="auto"/>
        <w:rPr>
          <w:rFonts w:ascii="Times New Roman" w:eastAsia="Calibri" w:hAnsi="Times New Roman" w:cs="Times New Roman"/>
          <w:lang w:val="lt-LT"/>
        </w:rPr>
      </w:pPr>
      <w:bookmarkStart w:id="21" w:name="_Hlk62482336"/>
      <w:bookmarkEnd w:id="18"/>
      <w:bookmarkEnd w:id="20"/>
    </w:p>
    <w:p w14:paraId="465CCA5D" w14:textId="503571EF" w:rsidR="004E39CF" w:rsidRPr="00CD4BCC" w:rsidRDefault="004E39CF" w:rsidP="007154F4">
      <w:pPr>
        <w:tabs>
          <w:tab w:val="left" w:pos="0"/>
        </w:tabs>
        <w:spacing w:after="0" w:line="240" w:lineRule="auto"/>
        <w:rPr>
          <w:rFonts w:ascii="Times New Roman" w:eastAsia="Calibri" w:hAnsi="Times New Roman" w:cs="Times New Roman"/>
          <w:lang w:val="lt-LT"/>
        </w:rPr>
      </w:pPr>
      <w:bookmarkStart w:id="22" w:name="_Hlk53505018"/>
      <w:r w:rsidRPr="00CD4BCC">
        <w:rPr>
          <w:rFonts w:ascii="Times New Roman" w:eastAsia="Calibri" w:hAnsi="Times New Roman" w:cs="Times New Roman"/>
          <w:lang w:val="lt-LT"/>
        </w:rPr>
        <w:t>Aortos aneurizmos ir atsisluoksniavimo bei jų plyšimo rizika taip pat gali būti padidėjusi pacientams, kurie tuo pat metu gydomi sisteminio poveikio kortikosteroidais.</w:t>
      </w:r>
    </w:p>
    <w:bookmarkEnd w:id="21"/>
    <w:bookmarkEnd w:id="22"/>
    <w:p w14:paraId="3AD0D8E6" w14:textId="77777777" w:rsidR="004E39CF" w:rsidRPr="00CD4BCC" w:rsidRDefault="004E39CF" w:rsidP="007154F4">
      <w:pPr>
        <w:tabs>
          <w:tab w:val="left" w:pos="0"/>
        </w:tabs>
        <w:spacing w:after="0" w:line="240" w:lineRule="auto"/>
        <w:rPr>
          <w:rFonts w:ascii="Times New Roman" w:eastAsia="Calibri" w:hAnsi="Times New Roman" w:cs="Times New Roman"/>
          <w:lang w:val="lt-LT"/>
        </w:rPr>
      </w:pPr>
    </w:p>
    <w:p w14:paraId="66D22450" w14:textId="55E1AEB9" w:rsidR="007154F4" w:rsidRPr="00CD4BCC" w:rsidRDefault="007154F4" w:rsidP="007154F4">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Pacientams reik</w:t>
      </w:r>
      <w:r w:rsidR="000634F8" w:rsidRPr="00CD4BCC">
        <w:rPr>
          <w:rFonts w:ascii="Times New Roman" w:eastAsia="Calibri" w:hAnsi="Times New Roman" w:cs="Times New Roman"/>
          <w:lang w:val="lt-LT"/>
        </w:rPr>
        <w:t>ia</w:t>
      </w:r>
      <w:r w:rsidRPr="00CD4BCC">
        <w:rPr>
          <w:rFonts w:ascii="Times New Roman" w:eastAsia="Calibri" w:hAnsi="Times New Roman" w:cs="Times New Roman"/>
          <w:lang w:val="lt-LT"/>
        </w:rPr>
        <w:t xml:space="preserve"> patarti, </w:t>
      </w:r>
      <w:r w:rsidR="000634F8" w:rsidRPr="00CD4BCC">
        <w:rPr>
          <w:rFonts w:ascii="Times New Roman" w:eastAsia="Calibri" w:hAnsi="Times New Roman" w:cs="Times New Roman"/>
          <w:lang w:val="lt-LT"/>
        </w:rPr>
        <w:t xml:space="preserve">kad </w:t>
      </w:r>
      <w:r w:rsidRPr="00CD4BCC">
        <w:rPr>
          <w:rFonts w:ascii="Times New Roman" w:eastAsia="Calibri" w:hAnsi="Times New Roman" w:cs="Times New Roman"/>
          <w:lang w:val="lt-LT"/>
        </w:rPr>
        <w:t>pasireiškus ūminiam pilvo, krūtinės arba nugaros skausmui, nedelsiant kreipt</w:t>
      </w:r>
      <w:r w:rsidR="000634F8" w:rsidRPr="00CD4BCC">
        <w:rPr>
          <w:rFonts w:ascii="Times New Roman" w:eastAsia="Calibri" w:hAnsi="Times New Roman" w:cs="Times New Roman"/>
          <w:lang w:val="lt-LT"/>
        </w:rPr>
        <w:t>ųsi</w:t>
      </w:r>
      <w:r w:rsidRPr="00CD4BCC">
        <w:rPr>
          <w:rFonts w:ascii="Times New Roman" w:eastAsia="Calibri" w:hAnsi="Times New Roman" w:cs="Times New Roman"/>
          <w:lang w:val="lt-LT"/>
        </w:rPr>
        <w:t xml:space="preserve"> skubios pagalbos</w:t>
      </w:r>
      <w:r w:rsidR="000634F8" w:rsidRPr="00CD4BCC">
        <w:rPr>
          <w:rFonts w:ascii="Times New Roman" w:eastAsia="Calibri" w:hAnsi="Times New Roman" w:cs="Times New Roman"/>
          <w:lang w:val="lt-LT"/>
        </w:rPr>
        <w:t xml:space="preserve"> </w:t>
      </w:r>
      <w:bookmarkStart w:id="23" w:name="_Hlk62482392"/>
      <w:bookmarkStart w:id="24" w:name="_Hlk62479148"/>
      <w:r w:rsidR="000634F8" w:rsidRPr="00CD4BCC">
        <w:rPr>
          <w:rFonts w:ascii="Times New Roman" w:eastAsia="Calibri" w:hAnsi="Times New Roman" w:cs="Times New Roman"/>
          <w:lang w:val="lt-LT"/>
        </w:rPr>
        <w:t>skyriaus gydytojo konsultacijos.</w:t>
      </w:r>
      <w:bookmarkEnd w:id="23"/>
    </w:p>
    <w:p w14:paraId="597DAA20" w14:textId="77777777" w:rsidR="00BC6D10" w:rsidRPr="00CD4BCC" w:rsidRDefault="00BC6D10" w:rsidP="00BC6D10">
      <w:pPr>
        <w:tabs>
          <w:tab w:val="left" w:pos="0"/>
        </w:tabs>
        <w:spacing w:after="0" w:line="240" w:lineRule="auto"/>
        <w:rPr>
          <w:rFonts w:ascii="Times New Roman" w:eastAsia="Calibri" w:hAnsi="Times New Roman" w:cs="Times New Roman"/>
          <w:lang w:val="lt-LT"/>
        </w:rPr>
      </w:pPr>
      <w:bookmarkStart w:id="25" w:name="_Hlk53505032"/>
      <w:bookmarkEnd w:id="24"/>
      <w:r w:rsidRPr="00CD4BCC">
        <w:rPr>
          <w:rFonts w:ascii="Times New Roman" w:eastAsia="Calibri" w:hAnsi="Times New Roman" w:cs="Times New Roman"/>
          <w:lang w:val="lt-LT"/>
        </w:rPr>
        <w:t xml:space="preserve">Pacientams reikia patarti, kad pasireiškus ūminei </w:t>
      </w:r>
      <w:proofErr w:type="spellStart"/>
      <w:r w:rsidRPr="00CD4BCC">
        <w:rPr>
          <w:rFonts w:ascii="Times New Roman" w:eastAsia="Calibri" w:hAnsi="Times New Roman" w:cs="Times New Roman"/>
          <w:lang w:val="lt-LT"/>
        </w:rPr>
        <w:t>dispnėjai</w:t>
      </w:r>
      <w:proofErr w:type="spellEnd"/>
      <w:r w:rsidRPr="00CD4BCC">
        <w:rPr>
          <w:rFonts w:ascii="Times New Roman" w:eastAsia="Calibri" w:hAnsi="Times New Roman" w:cs="Times New Roman"/>
          <w:lang w:val="lt-LT"/>
        </w:rPr>
        <w:t xml:space="preserve">, prasidėjus širdies </w:t>
      </w:r>
      <w:proofErr w:type="spellStart"/>
      <w:r w:rsidRPr="00CD4BCC">
        <w:rPr>
          <w:rFonts w:ascii="Times New Roman" w:eastAsia="Calibri" w:hAnsi="Times New Roman" w:cs="Times New Roman"/>
          <w:lang w:val="lt-LT"/>
        </w:rPr>
        <w:t>palpitacijoms</w:t>
      </w:r>
      <w:proofErr w:type="spellEnd"/>
      <w:r w:rsidRPr="00CD4BCC">
        <w:rPr>
          <w:rFonts w:ascii="Times New Roman" w:eastAsia="Calibri" w:hAnsi="Times New Roman" w:cs="Times New Roman"/>
          <w:lang w:val="lt-LT"/>
        </w:rPr>
        <w:t xml:space="preserve"> arba pilvo arba apatinių galūnių srityje išsivysčius edemai, jie turi nedelsdami kreiptis medicinos pagalbos.</w:t>
      </w:r>
    </w:p>
    <w:bookmarkEnd w:id="25"/>
    <w:p w14:paraId="26C7EEE0" w14:textId="77777777" w:rsidR="007154F4" w:rsidRPr="00CD4BCC" w:rsidRDefault="007154F4" w:rsidP="007154F4">
      <w:pPr>
        <w:spacing w:after="0" w:line="240" w:lineRule="auto"/>
        <w:rPr>
          <w:rFonts w:ascii="Times New Roman" w:eastAsia="Calibri" w:hAnsi="Times New Roman" w:cs="Times New Roman"/>
          <w:lang w:val="lt-LT"/>
        </w:rPr>
      </w:pPr>
    </w:p>
    <w:p w14:paraId="5F23CABC"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Pacientai, kurių sutrikusi inkstų funkcija</w:t>
      </w:r>
    </w:p>
    <w:p w14:paraId="7B257372"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Senyviems žmonėms, kurių inkstų funkcija sutrikusi ir kurie negali gerti pakankamai skysčių,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reikia vartoti atsargiai, nes dėl </w:t>
      </w:r>
      <w:proofErr w:type="spellStart"/>
      <w:r w:rsidRPr="00CD4BCC">
        <w:rPr>
          <w:rFonts w:ascii="Times New Roman" w:eastAsia="Calibri" w:hAnsi="Times New Roman" w:cs="Times New Roman"/>
          <w:lang w:val="lt-LT"/>
        </w:rPr>
        <w:t>dehidracijos</w:t>
      </w:r>
      <w:proofErr w:type="spellEnd"/>
      <w:r w:rsidRPr="00CD4BCC">
        <w:rPr>
          <w:rFonts w:ascii="Times New Roman" w:eastAsia="Calibri" w:hAnsi="Times New Roman" w:cs="Times New Roman"/>
          <w:lang w:val="lt-LT"/>
        </w:rPr>
        <w:t xml:space="preserve"> gali didėti inkstų nepakankamumo rizika.</w:t>
      </w:r>
    </w:p>
    <w:p w14:paraId="66CAE4DB" w14:textId="77777777" w:rsidR="007154F4" w:rsidRPr="00CD4BCC" w:rsidRDefault="007154F4" w:rsidP="007154F4">
      <w:pPr>
        <w:spacing w:after="0" w:line="240" w:lineRule="auto"/>
        <w:rPr>
          <w:rFonts w:ascii="Times New Roman" w:eastAsia="Calibri" w:hAnsi="Times New Roman" w:cs="Times New Roman"/>
          <w:u w:val="single"/>
          <w:lang w:val="lt-LT"/>
        </w:rPr>
      </w:pPr>
    </w:p>
    <w:p w14:paraId="10BA9CEC"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lastRenderedPageBreak/>
        <w:t>Regėjimo sutrikimai</w:t>
      </w:r>
    </w:p>
    <w:p w14:paraId="6222CAC5"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Jeigu sutrinka regėjimas ar atsiranda kitoks poveikis akims, būtina nedelsiant kreiptis į akių gydytoją (žr. 4.7 ir 4.8 skyrius).</w:t>
      </w:r>
    </w:p>
    <w:p w14:paraId="6BC9DAE1"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p>
    <w:p w14:paraId="39DED87C" w14:textId="77777777" w:rsidR="007154F4" w:rsidRPr="00CD4BCC" w:rsidRDefault="007154F4" w:rsidP="00261E08">
      <w:pPr>
        <w:keepNext/>
        <w:spacing w:after="0" w:line="240" w:lineRule="auto"/>
        <w:rPr>
          <w:rFonts w:ascii="Times New Roman" w:eastAsia="Calibri" w:hAnsi="Times New Roman" w:cs="Times New Roman"/>
          <w:u w:val="single"/>
          <w:lang w:val="lt-LT"/>
        </w:rPr>
      </w:pPr>
      <w:proofErr w:type="spellStart"/>
      <w:r w:rsidRPr="00CD4BCC">
        <w:rPr>
          <w:rFonts w:ascii="Times New Roman" w:eastAsia="Calibri" w:hAnsi="Times New Roman" w:cs="Times New Roman"/>
          <w:u w:val="single"/>
          <w:lang w:val="lt-LT"/>
        </w:rPr>
        <w:t>Disglikemija</w:t>
      </w:r>
      <w:proofErr w:type="spellEnd"/>
    </w:p>
    <w:p w14:paraId="3523D282" w14:textId="77777777" w:rsidR="007154F4" w:rsidRPr="00CD4BCC" w:rsidRDefault="007154F4" w:rsidP="00261E08">
      <w:pPr>
        <w:keepNext/>
        <w:spacing w:after="0" w:line="240" w:lineRule="auto"/>
        <w:ind w:right="-90"/>
        <w:rPr>
          <w:rFonts w:ascii="Times New Roman" w:eastAsia="Calibri" w:hAnsi="Times New Roman" w:cs="Times New Roman"/>
          <w:lang w:val="lt-LT"/>
        </w:rPr>
      </w:pPr>
      <w:r w:rsidRPr="00CD4BCC">
        <w:rPr>
          <w:rFonts w:ascii="Times New Roman" w:eastAsia="Calibri" w:hAnsi="Times New Roman" w:cs="Times New Roman"/>
          <w:lang w:val="lt-LT"/>
        </w:rPr>
        <w:t xml:space="preserve">Kaip ir vartojant visų kitų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vartojimo metu, buvo gauta pranešimų apie sutrikusią gliukozės koncentraciją kraujyje, įskaitant hipoglikemijos ir hiperglikemijos atvejus (žr. 4.8 skyrių). </w:t>
      </w:r>
      <w:proofErr w:type="spellStart"/>
      <w:r w:rsidRPr="00CD4BCC">
        <w:rPr>
          <w:rFonts w:ascii="Times New Roman" w:eastAsia="Calibri" w:hAnsi="Times New Roman" w:cs="Times New Roman"/>
          <w:lang w:val="lt-LT"/>
        </w:rPr>
        <w:t>Disglikemija</w:t>
      </w:r>
      <w:proofErr w:type="spellEnd"/>
      <w:r w:rsidRPr="00CD4BCC">
        <w:rPr>
          <w:rFonts w:ascii="Times New Roman" w:eastAsia="Calibri" w:hAnsi="Times New Roman" w:cs="Times New Roman"/>
          <w:lang w:val="lt-LT"/>
        </w:rPr>
        <w:t xml:space="preserve"> dažniausiai pasireiškė senyviems cukriniu diabetu sergantiems ir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kartu su geriamaisiais gliukozės kiekį kraujyje mažinančiais vaistais nuo cukrinio diabeto (pvz., </w:t>
      </w:r>
      <w:proofErr w:type="spellStart"/>
      <w:r w:rsidRPr="00CD4BCC">
        <w:rPr>
          <w:rFonts w:ascii="Times New Roman" w:eastAsia="Calibri" w:hAnsi="Times New Roman" w:cs="Times New Roman"/>
          <w:lang w:val="lt-LT"/>
        </w:rPr>
        <w:t>sulfonilšlapalu</w:t>
      </w:r>
      <w:proofErr w:type="spellEnd"/>
      <w:r w:rsidRPr="00CD4BCC">
        <w:rPr>
          <w:rFonts w:ascii="Times New Roman" w:eastAsia="Calibri" w:hAnsi="Times New Roman" w:cs="Times New Roman"/>
          <w:lang w:val="lt-LT"/>
        </w:rPr>
        <w:t xml:space="preserve">) arba insulinu, gydomiems pacientams. </w:t>
      </w:r>
      <w:r w:rsidRPr="00CD4BCC">
        <w:rPr>
          <w:rFonts w:ascii="Times New Roman" w:hAnsi="Times New Roman" w:cs="Times New Roman"/>
          <w:lang w:val="lt-LT"/>
        </w:rPr>
        <w:t xml:space="preserve">Buvo pranešta apie hipoglikeminės komos atvejus. </w:t>
      </w:r>
      <w:r w:rsidRPr="00CD4BCC">
        <w:rPr>
          <w:rFonts w:ascii="Times New Roman" w:eastAsia="Calibri" w:hAnsi="Times New Roman" w:cs="Times New Roman"/>
          <w:lang w:val="lt-LT"/>
        </w:rPr>
        <w:t>Diabetu sergantiems pacientams rekomenduojama atidžiai stebėti gliukozės kiekį kraujyje.</w:t>
      </w:r>
    </w:p>
    <w:p w14:paraId="3A4F8750"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p>
    <w:p w14:paraId="1806E9D9"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Padidėjusio jautrumo šviesai reakcijų prevencija</w:t>
      </w:r>
    </w:p>
    <w:p w14:paraId="5C45DEE1" w14:textId="63C24A1D" w:rsidR="007154F4" w:rsidRPr="00CD4BCC" w:rsidRDefault="007154F4" w:rsidP="007154F4">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Nustatyta, kad </w:t>
      </w:r>
      <w:proofErr w:type="spellStart"/>
      <w:r w:rsidRPr="00CD4BCC">
        <w:rPr>
          <w:rFonts w:ascii="Times New Roman" w:eastAsia="Calibri" w:hAnsi="Times New Roman" w:cs="Times New Roman"/>
          <w:lang w:val="lt-LT"/>
        </w:rPr>
        <w:t>chinolonai</w:t>
      </w:r>
      <w:proofErr w:type="spellEnd"/>
      <w:r w:rsidRPr="00CD4BCC">
        <w:rPr>
          <w:rFonts w:ascii="Times New Roman" w:eastAsia="Calibri" w:hAnsi="Times New Roman" w:cs="Times New Roman"/>
          <w:lang w:val="lt-LT"/>
        </w:rPr>
        <w:t xml:space="preserve"> gali sukelti padidėjusio jautrumo šviesai reakciją, tačiau tyrimais įrodyta, kad gydant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jautrumo šviesai padidėjimo rizika yra mažesnė. Nepaisant to,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vartojantiems pacientams reikia patarti gydymo metu vengti ultravioletinių spindulių, stiprios saulės šviesos ar (ir) ilgo buvimo saulėje</w:t>
      </w:r>
      <w:r w:rsidR="00E94F80">
        <w:rPr>
          <w:rFonts w:ascii="Times New Roman" w:eastAsia="Calibri" w:hAnsi="Times New Roman" w:cs="Times New Roman"/>
          <w:lang w:val="lt-LT"/>
        </w:rPr>
        <w:t xml:space="preserve"> (žr. 4.8 skyrių)</w:t>
      </w:r>
      <w:r w:rsidRPr="00CD4BCC">
        <w:rPr>
          <w:rFonts w:ascii="Times New Roman" w:eastAsia="Calibri" w:hAnsi="Times New Roman" w:cs="Times New Roman"/>
          <w:lang w:val="lt-LT"/>
        </w:rPr>
        <w:t>.</w:t>
      </w:r>
    </w:p>
    <w:p w14:paraId="7F844EA7"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p>
    <w:p w14:paraId="11CA529C"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Pacientai, kuriems yra gliukozės</w:t>
      </w:r>
      <w:r w:rsidRPr="00CD4BCC">
        <w:rPr>
          <w:rFonts w:ascii="Times New Roman" w:eastAsia="Calibri" w:hAnsi="Times New Roman" w:cs="Times New Roman"/>
          <w:u w:val="single"/>
          <w:lang w:val="lt-LT"/>
        </w:rPr>
        <w:noBreakHyphen/>
        <w:t>6</w:t>
      </w:r>
      <w:r w:rsidRPr="00CD4BCC">
        <w:rPr>
          <w:rFonts w:ascii="Times New Roman" w:eastAsia="Calibri" w:hAnsi="Times New Roman" w:cs="Times New Roman"/>
          <w:u w:val="single"/>
          <w:lang w:val="lt-LT"/>
        </w:rPr>
        <w:noBreakHyphen/>
        <w:t xml:space="preserve">fosfato </w:t>
      </w:r>
      <w:proofErr w:type="spellStart"/>
      <w:r w:rsidRPr="00CD4BCC">
        <w:rPr>
          <w:rFonts w:ascii="Times New Roman" w:eastAsia="Calibri" w:hAnsi="Times New Roman" w:cs="Times New Roman"/>
          <w:u w:val="single"/>
          <w:lang w:val="lt-LT"/>
        </w:rPr>
        <w:t>dehidrogenazės</w:t>
      </w:r>
      <w:proofErr w:type="spellEnd"/>
      <w:r w:rsidRPr="00CD4BCC">
        <w:rPr>
          <w:rFonts w:ascii="Times New Roman" w:eastAsia="Calibri" w:hAnsi="Times New Roman" w:cs="Times New Roman"/>
          <w:u w:val="single"/>
          <w:lang w:val="lt-LT"/>
        </w:rPr>
        <w:t xml:space="preserve"> trūkumas</w:t>
      </w:r>
    </w:p>
    <w:p w14:paraId="19CFDA8E" w14:textId="00519780" w:rsidR="007154F4" w:rsidRPr="00CD4BCC" w:rsidRDefault="007154F4" w:rsidP="00892DE8">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Pacientai, kuriems </w:t>
      </w:r>
      <w:r w:rsidR="00892DE8" w:rsidRPr="00CD4BCC">
        <w:rPr>
          <w:rFonts w:ascii="Times New Roman" w:eastAsia="Calibri" w:hAnsi="Times New Roman" w:cs="Times New Roman"/>
          <w:lang w:val="lt-LT"/>
        </w:rPr>
        <w:t xml:space="preserve">arba kurių giminaičiams </w:t>
      </w:r>
      <w:r w:rsidRPr="00CD4BCC">
        <w:rPr>
          <w:rFonts w:ascii="Times New Roman" w:eastAsia="Calibri" w:hAnsi="Times New Roman" w:cs="Times New Roman"/>
          <w:lang w:val="lt-LT"/>
        </w:rPr>
        <w:t>yra gliukozės</w:t>
      </w:r>
      <w:r w:rsidRPr="00CD4BCC">
        <w:rPr>
          <w:rFonts w:ascii="Times New Roman" w:eastAsia="Calibri" w:hAnsi="Times New Roman" w:cs="Times New Roman"/>
          <w:lang w:val="lt-LT"/>
        </w:rPr>
        <w:noBreakHyphen/>
        <w:t>6</w:t>
      </w:r>
      <w:r w:rsidRPr="00CD4BCC">
        <w:rPr>
          <w:rFonts w:ascii="Times New Roman" w:eastAsia="Calibri" w:hAnsi="Times New Roman" w:cs="Times New Roman"/>
          <w:lang w:val="lt-LT"/>
        </w:rPr>
        <w:noBreakHyphen/>
        <w:t xml:space="preserve">fosfatdehidrogenazės trūkumas,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vartojimo metu turi polinkį hemolizinei reakcijai, vadinasi, juos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reikia gydyti atsargiai.</w:t>
      </w:r>
    </w:p>
    <w:p w14:paraId="56002FAF"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p>
    <w:p w14:paraId="60322BF5"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Aplink arteriją esančių audinių uždegimas</w:t>
      </w:r>
    </w:p>
    <w:p w14:paraId="7FCD389B"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tirpalo galima </w:t>
      </w:r>
      <w:proofErr w:type="spellStart"/>
      <w:r w:rsidRPr="00CD4BCC">
        <w:rPr>
          <w:rFonts w:ascii="Times New Roman" w:eastAsia="Calibri" w:hAnsi="Times New Roman" w:cs="Times New Roman"/>
          <w:lang w:val="lt-LT"/>
        </w:rPr>
        <w:t>infuzuoti</w:t>
      </w:r>
      <w:proofErr w:type="spellEnd"/>
      <w:r w:rsidRPr="00CD4BCC">
        <w:rPr>
          <w:rFonts w:ascii="Times New Roman" w:eastAsia="Calibri" w:hAnsi="Times New Roman" w:cs="Times New Roman"/>
          <w:lang w:val="lt-LT"/>
        </w:rPr>
        <w:t xml:space="preserve"> tik į veną. Į arteriją </w:t>
      </w:r>
      <w:proofErr w:type="spellStart"/>
      <w:r w:rsidRPr="00CD4BCC">
        <w:rPr>
          <w:rFonts w:ascii="Times New Roman" w:eastAsia="Calibri" w:hAnsi="Times New Roman" w:cs="Times New Roman"/>
          <w:lang w:val="lt-LT"/>
        </w:rPr>
        <w:t>infuzuoti</w:t>
      </w:r>
      <w:proofErr w:type="spellEnd"/>
      <w:r w:rsidRPr="00CD4BCC">
        <w:rPr>
          <w:rFonts w:ascii="Times New Roman" w:eastAsia="Calibri" w:hAnsi="Times New Roman" w:cs="Times New Roman"/>
          <w:lang w:val="lt-LT"/>
        </w:rPr>
        <w:t xml:space="preserve"> negalima, </w:t>
      </w:r>
      <w:proofErr w:type="spellStart"/>
      <w:r w:rsidRPr="00CD4BCC">
        <w:rPr>
          <w:rFonts w:ascii="Times New Roman" w:eastAsia="Calibri" w:hAnsi="Times New Roman" w:cs="Times New Roman"/>
          <w:lang w:val="lt-LT"/>
        </w:rPr>
        <w:t>ikiklinikinių</w:t>
      </w:r>
      <w:proofErr w:type="spellEnd"/>
      <w:r w:rsidRPr="00CD4BCC">
        <w:rPr>
          <w:rFonts w:ascii="Times New Roman" w:eastAsia="Calibri" w:hAnsi="Times New Roman" w:cs="Times New Roman"/>
          <w:lang w:val="lt-LT"/>
        </w:rPr>
        <w:t xml:space="preserve"> tyrimų metu šiuo būdu pavartotas medikamentas sukėlė aplink arteriją esančių audinių uždegimą.</w:t>
      </w:r>
    </w:p>
    <w:p w14:paraId="7F019402"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p>
    <w:p w14:paraId="7A97FABF"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Pacientai, sergantys ypatingomis komplikuotomis odos ir jos darinių infekcinėmis ligomis</w:t>
      </w:r>
    </w:p>
    <w:p w14:paraId="337B727D"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Klinikinis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veiksmingumas, gydant sunkią nudegimo infekciją, </w:t>
      </w:r>
      <w:proofErr w:type="spellStart"/>
      <w:r w:rsidRPr="00CD4BCC">
        <w:rPr>
          <w:rFonts w:ascii="Times New Roman" w:eastAsia="Calibri" w:hAnsi="Times New Roman" w:cs="Times New Roman"/>
          <w:lang w:val="lt-LT"/>
        </w:rPr>
        <w:t>fascijitą</w:t>
      </w:r>
      <w:proofErr w:type="spellEnd"/>
      <w:r w:rsidRPr="00CD4BCC">
        <w:rPr>
          <w:rFonts w:ascii="Times New Roman" w:eastAsia="Calibri" w:hAnsi="Times New Roman" w:cs="Times New Roman"/>
          <w:lang w:val="lt-LT"/>
        </w:rPr>
        <w:t xml:space="preserve"> ar diabetinės pėdos infekciją ir kartu </w:t>
      </w:r>
      <w:proofErr w:type="spellStart"/>
      <w:r w:rsidRPr="00CD4BCC">
        <w:rPr>
          <w:rFonts w:ascii="Times New Roman" w:eastAsia="Calibri" w:hAnsi="Times New Roman" w:cs="Times New Roman"/>
          <w:lang w:val="lt-LT"/>
        </w:rPr>
        <w:t>osteomielitą</w:t>
      </w:r>
      <w:proofErr w:type="spellEnd"/>
      <w:r w:rsidRPr="00CD4BCC">
        <w:rPr>
          <w:rFonts w:ascii="Times New Roman" w:eastAsia="Calibri" w:hAnsi="Times New Roman" w:cs="Times New Roman"/>
          <w:lang w:val="lt-LT"/>
        </w:rPr>
        <w:t>, netirtas.</w:t>
      </w:r>
    </w:p>
    <w:p w14:paraId="21E3FE0D"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p>
    <w:p w14:paraId="42960DFE" w14:textId="77777777" w:rsidR="007154F4" w:rsidRPr="00CD4BCC" w:rsidRDefault="007154F4" w:rsidP="007154F4">
      <w:pPr>
        <w:tabs>
          <w:tab w:val="left" w:pos="567"/>
        </w:tabs>
        <w:spacing w:after="0" w:line="240" w:lineRule="auto"/>
        <w:rPr>
          <w:rFonts w:ascii="Times New Roman" w:eastAsia="Calibri" w:hAnsi="Times New Roman" w:cs="Times New Roman"/>
          <w:iCs/>
          <w:u w:val="single"/>
          <w:lang w:val="lt-LT"/>
        </w:rPr>
      </w:pPr>
      <w:r w:rsidRPr="00CD4BCC">
        <w:rPr>
          <w:rFonts w:ascii="Times New Roman" w:eastAsia="Calibri" w:hAnsi="Times New Roman" w:cs="Times New Roman"/>
          <w:iCs/>
          <w:u w:val="single"/>
          <w:lang w:val="lt-LT"/>
        </w:rPr>
        <w:t>Įtaka biologinių tyrimų rezultatams</w:t>
      </w:r>
    </w:p>
    <w:p w14:paraId="11A397E0"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Paėmus mėginius pacientams, šiuo metu vartojantiems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i/>
          <w:lang w:val="lt-LT"/>
        </w:rPr>
        <w:t>Mycobacterium</w:t>
      </w:r>
      <w:proofErr w:type="spellEnd"/>
      <w:r w:rsidRPr="00CD4BCC">
        <w:rPr>
          <w:rFonts w:ascii="Times New Roman" w:eastAsia="Calibri" w:hAnsi="Times New Roman" w:cs="Times New Roman"/>
          <w:i/>
          <w:lang w:val="lt-LT"/>
        </w:rPr>
        <w:t xml:space="preserve"> </w:t>
      </w:r>
      <w:r w:rsidRPr="00CD4BCC">
        <w:rPr>
          <w:rFonts w:ascii="Times New Roman" w:eastAsia="Calibri" w:hAnsi="Times New Roman" w:cs="Times New Roman"/>
          <w:lang w:val="lt-LT"/>
        </w:rPr>
        <w:t>rūšių testo rezultatai gali būti tariamai neigiami, kadangi medikamentas slopina šių bakterijų augimą.</w:t>
      </w:r>
    </w:p>
    <w:p w14:paraId="4C06349B"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p>
    <w:p w14:paraId="251CFC0C" w14:textId="77777777" w:rsidR="007154F4" w:rsidRPr="00CD4BCC" w:rsidRDefault="007154F4" w:rsidP="007154F4">
      <w:pPr>
        <w:spacing w:after="0" w:line="240" w:lineRule="auto"/>
        <w:rPr>
          <w:rFonts w:ascii="Times New Roman" w:eastAsia="Batang" w:hAnsi="Times New Roman" w:cs="Times New Roman"/>
          <w:bCs/>
          <w:iCs/>
          <w:u w:val="single"/>
          <w:lang w:val="lt-LT"/>
        </w:rPr>
      </w:pPr>
      <w:r w:rsidRPr="00CD4BCC">
        <w:rPr>
          <w:rFonts w:ascii="Times New Roman" w:eastAsia="Batang" w:hAnsi="Times New Roman" w:cs="Times New Roman"/>
          <w:bCs/>
          <w:iCs/>
          <w:u w:val="single"/>
          <w:lang w:val="lt-LT"/>
        </w:rPr>
        <w:t>Pacientai, sergantys MRSA infekcijomis</w:t>
      </w:r>
    </w:p>
    <w:p w14:paraId="63FE14C0" w14:textId="77777777" w:rsidR="007154F4" w:rsidRPr="00CD4BCC" w:rsidRDefault="007154F4" w:rsidP="007154F4">
      <w:pPr>
        <w:tabs>
          <w:tab w:val="left" w:pos="0"/>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nerekomenduojama gydyti </w:t>
      </w:r>
      <w:proofErr w:type="spellStart"/>
      <w:r w:rsidRPr="00CD4BCC">
        <w:rPr>
          <w:rFonts w:ascii="Times New Roman" w:eastAsia="Calibri" w:hAnsi="Times New Roman" w:cs="Times New Roman"/>
          <w:lang w:val="lt-LT"/>
        </w:rPr>
        <w:t>meticilinui</w:t>
      </w:r>
      <w:proofErr w:type="spellEnd"/>
      <w:r w:rsidRPr="00CD4BCC">
        <w:rPr>
          <w:rFonts w:ascii="Times New Roman" w:eastAsia="Calibri" w:hAnsi="Times New Roman" w:cs="Times New Roman"/>
          <w:lang w:val="lt-LT"/>
        </w:rPr>
        <w:t xml:space="preserve"> atsparių </w:t>
      </w:r>
      <w:proofErr w:type="spellStart"/>
      <w:r w:rsidRPr="00CD4BCC">
        <w:rPr>
          <w:rFonts w:ascii="Times New Roman" w:eastAsia="Calibri" w:hAnsi="Times New Roman" w:cs="Times New Roman"/>
          <w:i/>
          <w:lang w:val="lt-LT"/>
        </w:rPr>
        <w:t>Staphylococcus</w:t>
      </w:r>
      <w:proofErr w:type="spellEnd"/>
      <w:r w:rsidRPr="00CD4BCC">
        <w:rPr>
          <w:rFonts w:ascii="Times New Roman" w:eastAsia="Calibri" w:hAnsi="Times New Roman" w:cs="Times New Roman"/>
          <w:i/>
          <w:lang w:val="lt-LT"/>
        </w:rPr>
        <w:t xml:space="preserve"> </w:t>
      </w:r>
      <w:proofErr w:type="spellStart"/>
      <w:r w:rsidRPr="00CD4BCC">
        <w:rPr>
          <w:rFonts w:ascii="Times New Roman" w:eastAsia="Calibri" w:hAnsi="Times New Roman" w:cs="Times New Roman"/>
          <w:i/>
          <w:lang w:val="lt-LT"/>
        </w:rPr>
        <w:t>aureus</w:t>
      </w:r>
      <w:proofErr w:type="spellEnd"/>
      <w:r w:rsidRPr="00CD4BCC">
        <w:rPr>
          <w:rFonts w:ascii="Times New Roman" w:eastAsia="Calibri" w:hAnsi="Times New Roman" w:cs="Times New Roman"/>
          <w:lang w:val="lt-LT"/>
        </w:rPr>
        <w:t xml:space="preserve"> (angl. MRSA) infekcijų. Įtarus ar patvirtinus MRSA sukeltos infekcijos diagnozę, reikia skirti gydymą tinkamu antibakteriniu vaistiniu preparatu (žr. 5.1 skyrių).</w:t>
      </w:r>
    </w:p>
    <w:p w14:paraId="256EF307" w14:textId="77777777" w:rsidR="007154F4" w:rsidRPr="00CD4BCC" w:rsidRDefault="007154F4" w:rsidP="007154F4">
      <w:pPr>
        <w:tabs>
          <w:tab w:val="left" w:pos="567"/>
        </w:tabs>
        <w:spacing w:after="0" w:line="240" w:lineRule="auto"/>
        <w:ind w:left="540" w:hanging="540"/>
        <w:rPr>
          <w:rFonts w:ascii="Times New Roman" w:eastAsia="Calibri" w:hAnsi="Times New Roman" w:cs="Times New Roman"/>
          <w:lang w:val="lt-LT"/>
        </w:rPr>
      </w:pPr>
    </w:p>
    <w:p w14:paraId="2C6E0EE3"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Vaikų populiacija</w:t>
      </w:r>
    </w:p>
    <w:p w14:paraId="153DEEE9" w14:textId="77777777" w:rsidR="007154F4" w:rsidRPr="00CD4BCC" w:rsidRDefault="007154F4" w:rsidP="007154F4">
      <w:pPr>
        <w:spacing w:after="0" w:line="240" w:lineRule="auto"/>
        <w:rPr>
          <w:rFonts w:ascii="Times New Roman" w:eastAsia="Calibri" w:hAnsi="Times New Roman" w:cs="Times New Roman"/>
          <w:lang w:val="lt-LT"/>
        </w:rPr>
      </w:pPr>
      <w:proofErr w:type="spellStart"/>
      <w:r w:rsidRPr="00CD4BCC">
        <w:rPr>
          <w:rFonts w:ascii="Times New Roman" w:eastAsia="Batang" w:hAnsi="Times New Roman" w:cs="Times New Roman"/>
          <w:bCs/>
          <w:iCs/>
          <w:lang w:val="lt-LT"/>
        </w:rPr>
        <w:t>Moksifloksacinas</w:t>
      </w:r>
      <w:proofErr w:type="spellEnd"/>
      <w:r w:rsidRPr="00CD4BCC">
        <w:rPr>
          <w:rFonts w:ascii="Times New Roman" w:eastAsia="Batang" w:hAnsi="Times New Roman" w:cs="Times New Roman"/>
          <w:bCs/>
          <w:iCs/>
          <w:lang w:val="lt-LT"/>
        </w:rPr>
        <w:t xml:space="preserve"> nepalankiai veikia jaunų gyvūnų kremzles (žr. 5.3 skyrių), todėl v</w:t>
      </w:r>
      <w:r w:rsidRPr="00CD4BCC">
        <w:rPr>
          <w:rFonts w:ascii="Times New Roman" w:eastAsia="Calibri" w:hAnsi="Times New Roman" w:cs="Times New Roman"/>
          <w:lang w:val="lt-LT"/>
        </w:rPr>
        <w:t>aikų ir jaunesnių kaip 18 metų paauglių juo gydyti negalima (žr. 4.4 skyrių).</w:t>
      </w:r>
    </w:p>
    <w:p w14:paraId="04032F53" w14:textId="77777777" w:rsidR="007154F4" w:rsidRPr="00CD4BCC" w:rsidRDefault="007154F4" w:rsidP="007154F4">
      <w:pPr>
        <w:tabs>
          <w:tab w:val="left" w:pos="567"/>
        </w:tabs>
        <w:spacing w:after="0" w:line="240" w:lineRule="auto"/>
        <w:ind w:left="540" w:hanging="540"/>
        <w:rPr>
          <w:rFonts w:ascii="Times New Roman" w:eastAsia="Calibri" w:hAnsi="Times New Roman" w:cs="Times New Roman"/>
          <w:lang w:val="lt-LT"/>
        </w:rPr>
      </w:pPr>
    </w:p>
    <w:p w14:paraId="093B2BFE" w14:textId="77777777" w:rsidR="007154F4" w:rsidRPr="00CD4BCC" w:rsidRDefault="007154F4" w:rsidP="007154F4">
      <w:pPr>
        <w:tabs>
          <w:tab w:val="left" w:pos="567"/>
        </w:tabs>
        <w:spacing w:after="0" w:line="240" w:lineRule="auto"/>
        <w:ind w:left="540" w:hanging="540"/>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Informacija apie pagalbines medžiagas</w:t>
      </w:r>
    </w:p>
    <w:p w14:paraId="3E136286" w14:textId="77777777" w:rsidR="007154F4" w:rsidRPr="00CD4BCC" w:rsidRDefault="007154F4" w:rsidP="007154F4">
      <w:pPr>
        <w:autoSpaceDE w:val="0"/>
        <w:autoSpaceDN w:val="0"/>
        <w:adjustRightInd w:val="0"/>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Šio vaistinio preparato 250 ml </w:t>
      </w:r>
      <w:r w:rsidRPr="00CD4BCC">
        <w:rPr>
          <w:rFonts w:ascii="Times New Roman" w:eastAsia="Calibri" w:hAnsi="Times New Roman" w:cs="Times New Roman"/>
          <w:noProof/>
          <w:lang w:val="lt-LT" w:eastAsia="lt-LT"/>
        </w:rPr>
        <w:t xml:space="preserve">infuzinio tirpalo </w:t>
      </w:r>
      <w:r w:rsidRPr="00CD4BCC">
        <w:rPr>
          <w:rFonts w:ascii="Times New Roman" w:eastAsia="Calibri" w:hAnsi="Times New Roman" w:cs="Times New Roman"/>
          <w:lang w:val="lt-LT"/>
        </w:rPr>
        <w:t>buteliuke yra 787 mg (maždaug 34 </w:t>
      </w:r>
      <w:proofErr w:type="spellStart"/>
      <w:r w:rsidRPr="00CD4BCC">
        <w:rPr>
          <w:rFonts w:ascii="Times New Roman" w:eastAsia="Calibri" w:hAnsi="Times New Roman" w:cs="Times New Roman"/>
          <w:lang w:val="lt-LT"/>
        </w:rPr>
        <w:t>mmol</w:t>
      </w:r>
      <w:proofErr w:type="spellEnd"/>
      <w:r w:rsidRPr="00CD4BCC">
        <w:rPr>
          <w:rFonts w:ascii="Times New Roman" w:eastAsia="Calibri" w:hAnsi="Times New Roman" w:cs="Times New Roman"/>
          <w:lang w:val="lt-LT"/>
        </w:rPr>
        <w:t>) natrio, tai atitinka 39,35 % didžiausios PSO rekomenduojamos paros normos suaugusiesiems, kuri yra 2 g natrio.</w:t>
      </w:r>
    </w:p>
    <w:p w14:paraId="08B791D0" w14:textId="77777777" w:rsidR="007154F4" w:rsidRPr="00CD4BCC" w:rsidRDefault="007154F4" w:rsidP="007154F4">
      <w:pPr>
        <w:tabs>
          <w:tab w:val="left" w:pos="567"/>
        </w:tabs>
        <w:spacing w:after="0" w:line="240" w:lineRule="auto"/>
        <w:ind w:left="540" w:hanging="540"/>
        <w:rPr>
          <w:rFonts w:ascii="Times New Roman" w:eastAsia="Calibri" w:hAnsi="Times New Roman" w:cs="Times New Roman"/>
          <w:lang w:val="lt-LT"/>
        </w:rPr>
      </w:pPr>
    </w:p>
    <w:p w14:paraId="056197F5"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4.5</w:t>
      </w:r>
      <w:r w:rsidRPr="00CD4BCC">
        <w:rPr>
          <w:rFonts w:ascii="Times New Roman" w:eastAsia="Calibri" w:hAnsi="Times New Roman" w:cs="Times New Roman"/>
          <w:b/>
          <w:lang w:val="lt-LT"/>
        </w:rPr>
        <w:tab/>
        <w:t>Sąveika su kitais vaistiniais preparatais ir kitokia sąveika</w:t>
      </w:r>
    </w:p>
    <w:p w14:paraId="0C0F38BF"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3F00A757" w14:textId="77777777" w:rsidR="007154F4" w:rsidRPr="00CD4BCC" w:rsidRDefault="007154F4" w:rsidP="007154F4">
      <w:pPr>
        <w:tabs>
          <w:tab w:val="left" w:pos="567"/>
        </w:tab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Sąveika su vaistiniais preparatais</w:t>
      </w:r>
    </w:p>
    <w:p w14:paraId="1720980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lastRenderedPageBreak/>
        <w:t xml:space="preserve">Vartojant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kartu su kitais vaistiniais preparatais, kurie gali pailginti </w:t>
      </w:r>
      <w:proofErr w:type="spellStart"/>
      <w:r w:rsidRPr="00CD4BCC">
        <w:rPr>
          <w:rFonts w:ascii="Times New Roman" w:eastAsia="Calibri" w:hAnsi="Times New Roman" w:cs="Times New Roman"/>
          <w:lang w:val="lt-LT"/>
        </w:rPr>
        <w:t>QTc</w:t>
      </w:r>
      <w:proofErr w:type="spellEnd"/>
      <w:r w:rsidRPr="00CD4BCC">
        <w:rPr>
          <w:rFonts w:ascii="Times New Roman" w:eastAsia="Calibri" w:hAnsi="Times New Roman" w:cs="Times New Roman"/>
          <w:lang w:val="lt-LT"/>
        </w:rPr>
        <w:t xml:space="preserve"> intervalą, negalima atmesti adityvaus QT intervalą ilginančio poveikio. Tai gali padidinti </w:t>
      </w:r>
      <w:proofErr w:type="spellStart"/>
      <w:r w:rsidRPr="00CD4BCC">
        <w:rPr>
          <w:rFonts w:ascii="Times New Roman" w:eastAsia="Calibri" w:hAnsi="Times New Roman" w:cs="Times New Roman"/>
          <w:lang w:val="lt-LT"/>
        </w:rPr>
        <w:t>skilvelinės</w:t>
      </w:r>
      <w:proofErr w:type="spellEnd"/>
      <w:r w:rsidRPr="00CD4BCC">
        <w:rPr>
          <w:rFonts w:ascii="Times New Roman" w:eastAsia="Calibri" w:hAnsi="Times New Roman" w:cs="Times New Roman"/>
          <w:lang w:val="lt-LT"/>
        </w:rPr>
        <w:t xml:space="preserve"> aritmijos, įskaitant </w:t>
      </w:r>
      <w:proofErr w:type="spellStart"/>
      <w:r w:rsidRPr="00CD4BCC">
        <w:rPr>
          <w:rFonts w:ascii="Times New Roman" w:eastAsia="Calibri" w:hAnsi="Times New Roman" w:cs="Times New Roman"/>
          <w:lang w:val="lt-LT"/>
        </w:rPr>
        <w:t>polimorfinę</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paroksizminę</w:t>
      </w:r>
      <w:proofErr w:type="spellEnd"/>
      <w:r w:rsidRPr="00CD4BCC">
        <w:rPr>
          <w:rFonts w:ascii="Times New Roman" w:eastAsia="Calibri" w:hAnsi="Times New Roman" w:cs="Times New Roman"/>
          <w:lang w:val="lt-LT"/>
        </w:rPr>
        <w:t xml:space="preserve"> tachikardiją (</w:t>
      </w:r>
      <w:proofErr w:type="spellStart"/>
      <w:r w:rsidRPr="00CD4BCC">
        <w:rPr>
          <w:rFonts w:ascii="Times New Roman" w:eastAsia="Batang" w:hAnsi="Times New Roman" w:cs="Times New Roman"/>
          <w:i/>
          <w:lang w:val="lt-LT"/>
        </w:rPr>
        <w:t>torsades</w:t>
      </w:r>
      <w:proofErr w:type="spellEnd"/>
      <w:r w:rsidRPr="00CD4BCC">
        <w:rPr>
          <w:rFonts w:ascii="Times New Roman" w:eastAsia="Batang" w:hAnsi="Times New Roman" w:cs="Times New Roman"/>
          <w:i/>
          <w:lang w:val="lt-LT"/>
        </w:rPr>
        <w:t xml:space="preserve"> de </w:t>
      </w:r>
      <w:proofErr w:type="spellStart"/>
      <w:r w:rsidRPr="00CD4BCC">
        <w:rPr>
          <w:rFonts w:ascii="Times New Roman" w:eastAsia="Batang" w:hAnsi="Times New Roman" w:cs="Times New Roman"/>
          <w:i/>
          <w:lang w:val="lt-LT"/>
        </w:rPr>
        <w:t>pointes</w:t>
      </w:r>
      <w:proofErr w:type="spellEnd"/>
      <w:r w:rsidRPr="00CD4BCC">
        <w:rPr>
          <w:rFonts w:ascii="Times New Roman" w:eastAsia="Batang" w:hAnsi="Times New Roman" w:cs="Times New Roman"/>
          <w:i/>
          <w:lang w:val="lt-LT"/>
        </w:rPr>
        <w:t>)</w:t>
      </w:r>
      <w:r w:rsidRPr="00CD4BCC">
        <w:rPr>
          <w:rFonts w:ascii="Times New Roman" w:eastAsia="Calibri" w:hAnsi="Times New Roman" w:cs="Times New Roman"/>
          <w:lang w:val="lt-LT"/>
        </w:rPr>
        <w:t xml:space="preserve">, riziką, todėl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negalima kartu vartoti su bet kuriuo iš šių vaistinių preparatų (taip pat žr. 4.3 skyrių):</w:t>
      </w:r>
    </w:p>
    <w:p w14:paraId="58756C88" w14:textId="77777777" w:rsidR="007154F4" w:rsidRPr="00CD4BCC" w:rsidRDefault="007154F4" w:rsidP="007154F4">
      <w:pPr>
        <w:numPr>
          <w:ilvl w:val="0"/>
          <w:numId w:val="3"/>
        </w:num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IA grupės </w:t>
      </w:r>
      <w:proofErr w:type="spellStart"/>
      <w:r w:rsidRPr="00CD4BCC">
        <w:rPr>
          <w:rFonts w:ascii="Times New Roman" w:eastAsia="Calibri" w:hAnsi="Times New Roman" w:cs="Times New Roman"/>
          <w:lang w:val="lt-LT"/>
        </w:rPr>
        <w:t>antiaritminiai</w:t>
      </w:r>
      <w:proofErr w:type="spellEnd"/>
      <w:r w:rsidRPr="00CD4BCC">
        <w:rPr>
          <w:rFonts w:ascii="Times New Roman" w:eastAsia="Calibri" w:hAnsi="Times New Roman" w:cs="Times New Roman"/>
          <w:lang w:val="lt-LT"/>
        </w:rPr>
        <w:t xml:space="preserve"> preparatai (pvz., </w:t>
      </w:r>
      <w:proofErr w:type="spellStart"/>
      <w:r w:rsidRPr="00CD4BCC">
        <w:rPr>
          <w:rFonts w:ascii="Times New Roman" w:eastAsia="Calibri" w:hAnsi="Times New Roman" w:cs="Times New Roman"/>
          <w:lang w:val="lt-LT"/>
        </w:rPr>
        <w:t>chinidinas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hidrochinidinas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dizopiramidas</w:t>
      </w:r>
      <w:proofErr w:type="spellEnd"/>
      <w:r w:rsidRPr="00CD4BCC">
        <w:rPr>
          <w:rFonts w:ascii="Times New Roman" w:eastAsia="Calibri" w:hAnsi="Times New Roman" w:cs="Times New Roman"/>
          <w:lang w:val="lt-LT"/>
        </w:rPr>
        <w:t>);</w:t>
      </w:r>
    </w:p>
    <w:p w14:paraId="2BD18063" w14:textId="77777777" w:rsidR="007154F4" w:rsidRPr="00CD4BCC" w:rsidRDefault="007154F4" w:rsidP="007154F4">
      <w:pPr>
        <w:numPr>
          <w:ilvl w:val="0"/>
          <w:numId w:val="3"/>
        </w:num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III grupės </w:t>
      </w:r>
      <w:proofErr w:type="spellStart"/>
      <w:r w:rsidRPr="00CD4BCC">
        <w:rPr>
          <w:rFonts w:ascii="Times New Roman" w:eastAsia="Calibri" w:hAnsi="Times New Roman" w:cs="Times New Roman"/>
          <w:lang w:val="lt-LT"/>
        </w:rPr>
        <w:t>antiaritminiai</w:t>
      </w:r>
      <w:proofErr w:type="spellEnd"/>
      <w:r w:rsidRPr="00CD4BCC">
        <w:rPr>
          <w:rFonts w:ascii="Times New Roman" w:eastAsia="Calibri" w:hAnsi="Times New Roman" w:cs="Times New Roman"/>
          <w:lang w:val="lt-LT"/>
        </w:rPr>
        <w:t xml:space="preserve"> preparatai (pvz., </w:t>
      </w:r>
      <w:proofErr w:type="spellStart"/>
      <w:r w:rsidRPr="00CD4BCC">
        <w:rPr>
          <w:rFonts w:ascii="Times New Roman" w:eastAsia="Calibri" w:hAnsi="Times New Roman" w:cs="Times New Roman"/>
          <w:lang w:val="lt-LT"/>
        </w:rPr>
        <w:t>amjodoronas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sotalolis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dofetilidas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ibutilidas</w:t>
      </w:r>
      <w:proofErr w:type="spellEnd"/>
      <w:r w:rsidRPr="00CD4BCC">
        <w:rPr>
          <w:rFonts w:ascii="Times New Roman" w:eastAsia="Calibri" w:hAnsi="Times New Roman" w:cs="Times New Roman"/>
          <w:lang w:val="lt-LT"/>
        </w:rPr>
        <w:t>);</w:t>
      </w:r>
    </w:p>
    <w:p w14:paraId="1F372DC8" w14:textId="77777777" w:rsidR="007154F4" w:rsidRPr="00CD4BCC" w:rsidRDefault="007154F4" w:rsidP="007154F4">
      <w:pPr>
        <w:numPr>
          <w:ilvl w:val="0"/>
          <w:numId w:val="3"/>
        </w:num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vaistai nuo psichozės (pvz., </w:t>
      </w:r>
      <w:proofErr w:type="spellStart"/>
      <w:r w:rsidRPr="00CD4BCC">
        <w:rPr>
          <w:rFonts w:ascii="Times New Roman" w:eastAsia="Calibri" w:hAnsi="Times New Roman" w:cs="Times New Roman"/>
          <w:lang w:val="lt-LT"/>
        </w:rPr>
        <w:t>fenotiazinai</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pimozidas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sertindolas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haloperidolis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sultopridas</w:t>
      </w:r>
      <w:proofErr w:type="spellEnd"/>
      <w:r w:rsidRPr="00CD4BCC">
        <w:rPr>
          <w:rFonts w:ascii="Times New Roman" w:eastAsia="Calibri" w:hAnsi="Times New Roman" w:cs="Times New Roman"/>
          <w:lang w:val="lt-LT"/>
        </w:rPr>
        <w:t>);</w:t>
      </w:r>
    </w:p>
    <w:p w14:paraId="22E42700" w14:textId="77777777" w:rsidR="007154F4" w:rsidRPr="00CD4BCC" w:rsidRDefault="007154F4" w:rsidP="007154F4">
      <w:pPr>
        <w:numPr>
          <w:ilvl w:val="0"/>
          <w:numId w:val="3"/>
        </w:numPr>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tricikliai</w:t>
      </w:r>
      <w:proofErr w:type="spellEnd"/>
      <w:r w:rsidRPr="00CD4BCC">
        <w:rPr>
          <w:rFonts w:ascii="Times New Roman" w:eastAsia="Calibri" w:hAnsi="Times New Roman" w:cs="Times New Roman"/>
          <w:lang w:val="lt-LT"/>
        </w:rPr>
        <w:t xml:space="preserve"> antidepresantai;</w:t>
      </w:r>
    </w:p>
    <w:p w14:paraId="25B90092" w14:textId="77777777" w:rsidR="007154F4" w:rsidRPr="00CD4BCC" w:rsidRDefault="007154F4" w:rsidP="007154F4">
      <w:pPr>
        <w:numPr>
          <w:ilvl w:val="0"/>
          <w:numId w:val="3"/>
        </w:num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tam tikri antimikrobiniai preparatai (</w:t>
      </w:r>
      <w:proofErr w:type="spellStart"/>
      <w:r w:rsidRPr="00CD4BCC">
        <w:rPr>
          <w:rFonts w:ascii="Times New Roman" w:eastAsia="Calibri" w:hAnsi="Times New Roman" w:cs="Times New Roman"/>
          <w:lang w:val="lt-LT"/>
        </w:rPr>
        <w:t>sakvinaviras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sparfloksacinas</w:t>
      </w:r>
      <w:proofErr w:type="spellEnd"/>
      <w:r w:rsidRPr="00CD4BCC">
        <w:rPr>
          <w:rFonts w:ascii="Times New Roman" w:eastAsia="Calibri" w:hAnsi="Times New Roman" w:cs="Times New Roman"/>
          <w:lang w:val="lt-LT"/>
        </w:rPr>
        <w:t xml:space="preserve">, į veną vartojamas </w:t>
      </w:r>
      <w:proofErr w:type="spellStart"/>
      <w:r w:rsidRPr="00CD4BCC">
        <w:rPr>
          <w:rFonts w:ascii="Times New Roman" w:eastAsia="Calibri" w:hAnsi="Times New Roman" w:cs="Times New Roman"/>
          <w:lang w:val="lt-LT"/>
        </w:rPr>
        <w:t>eritromicinas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pentamidinas</w:t>
      </w:r>
      <w:proofErr w:type="spellEnd"/>
      <w:r w:rsidRPr="00CD4BCC">
        <w:rPr>
          <w:rFonts w:ascii="Times New Roman" w:eastAsia="Calibri" w:hAnsi="Times New Roman" w:cs="Times New Roman"/>
          <w:lang w:val="lt-LT"/>
        </w:rPr>
        <w:t xml:space="preserve">, vaistai nuo maliarijos, ypač </w:t>
      </w:r>
      <w:proofErr w:type="spellStart"/>
      <w:r w:rsidRPr="00CD4BCC">
        <w:rPr>
          <w:rFonts w:ascii="Times New Roman" w:eastAsia="Calibri" w:hAnsi="Times New Roman" w:cs="Times New Roman"/>
          <w:lang w:val="lt-LT"/>
        </w:rPr>
        <w:t>halofantrinas</w:t>
      </w:r>
      <w:proofErr w:type="spellEnd"/>
      <w:r w:rsidRPr="00CD4BCC">
        <w:rPr>
          <w:rFonts w:ascii="Times New Roman" w:eastAsia="Calibri" w:hAnsi="Times New Roman" w:cs="Times New Roman"/>
          <w:lang w:val="lt-LT"/>
        </w:rPr>
        <w:t>);</w:t>
      </w:r>
    </w:p>
    <w:p w14:paraId="4557A526" w14:textId="77777777" w:rsidR="007154F4" w:rsidRPr="00CD4BCC" w:rsidRDefault="007154F4" w:rsidP="007154F4">
      <w:pPr>
        <w:numPr>
          <w:ilvl w:val="0"/>
          <w:numId w:val="3"/>
        </w:num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kai kurie </w:t>
      </w:r>
      <w:proofErr w:type="spellStart"/>
      <w:r w:rsidRPr="00CD4BCC">
        <w:rPr>
          <w:rFonts w:ascii="Times New Roman" w:eastAsia="Calibri" w:hAnsi="Times New Roman" w:cs="Times New Roman"/>
          <w:lang w:val="lt-LT"/>
        </w:rPr>
        <w:t>antihistamininiai</w:t>
      </w:r>
      <w:proofErr w:type="spellEnd"/>
      <w:r w:rsidRPr="00CD4BCC">
        <w:rPr>
          <w:rFonts w:ascii="Times New Roman" w:eastAsia="Calibri" w:hAnsi="Times New Roman" w:cs="Times New Roman"/>
          <w:lang w:val="lt-LT"/>
        </w:rPr>
        <w:t xml:space="preserve"> preparatai (</w:t>
      </w:r>
      <w:proofErr w:type="spellStart"/>
      <w:r w:rsidRPr="00CD4BCC">
        <w:rPr>
          <w:rFonts w:ascii="Times New Roman" w:eastAsia="Calibri" w:hAnsi="Times New Roman" w:cs="Times New Roman"/>
          <w:lang w:val="lt-LT"/>
        </w:rPr>
        <w:t>terfenadinas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astemizolas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mizolastinas</w:t>
      </w:r>
      <w:proofErr w:type="spellEnd"/>
      <w:r w:rsidRPr="00CD4BCC">
        <w:rPr>
          <w:rFonts w:ascii="Times New Roman" w:eastAsia="Calibri" w:hAnsi="Times New Roman" w:cs="Times New Roman"/>
          <w:lang w:val="lt-LT"/>
        </w:rPr>
        <w:t>);</w:t>
      </w:r>
    </w:p>
    <w:p w14:paraId="4E6780EA" w14:textId="77777777" w:rsidR="007154F4" w:rsidRPr="00CD4BCC" w:rsidRDefault="007154F4" w:rsidP="007154F4">
      <w:pPr>
        <w:numPr>
          <w:ilvl w:val="0"/>
          <w:numId w:val="3"/>
        </w:num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kiti vaistiniai preparatai (</w:t>
      </w:r>
      <w:proofErr w:type="spellStart"/>
      <w:r w:rsidRPr="00CD4BCC">
        <w:rPr>
          <w:rFonts w:ascii="Times New Roman" w:eastAsia="Calibri" w:hAnsi="Times New Roman" w:cs="Times New Roman"/>
          <w:lang w:val="lt-LT"/>
        </w:rPr>
        <w:t>cisapridas</w:t>
      </w:r>
      <w:proofErr w:type="spellEnd"/>
      <w:r w:rsidRPr="00CD4BCC">
        <w:rPr>
          <w:rFonts w:ascii="Times New Roman" w:eastAsia="Calibri" w:hAnsi="Times New Roman" w:cs="Times New Roman"/>
          <w:lang w:val="lt-LT"/>
        </w:rPr>
        <w:t xml:space="preserve">, į veną vartojamas </w:t>
      </w:r>
      <w:proofErr w:type="spellStart"/>
      <w:r w:rsidRPr="00CD4BCC">
        <w:rPr>
          <w:rFonts w:ascii="Times New Roman" w:eastAsia="Calibri" w:hAnsi="Times New Roman" w:cs="Times New Roman"/>
          <w:lang w:val="lt-LT"/>
        </w:rPr>
        <w:t>vinkaminas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bepridilis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difemanilis</w:t>
      </w:r>
      <w:proofErr w:type="spellEnd"/>
      <w:r w:rsidRPr="00CD4BCC">
        <w:rPr>
          <w:rFonts w:ascii="Times New Roman" w:eastAsia="Calibri" w:hAnsi="Times New Roman" w:cs="Times New Roman"/>
          <w:lang w:val="lt-LT"/>
        </w:rPr>
        <w:t>).</w:t>
      </w:r>
    </w:p>
    <w:p w14:paraId="73C9703D"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1E3CF3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Pacientams, vartojantiems vaistinių preparatų, galinčių sumažinti kalio kiekį organizme </w:t>
      </w:r>
      <w:r w:rsidRPr="00CD4BCC">
        <w:rPr>
          <w:rFonts w:ascii="Times New Roman" w:eastAsia="Batang" w:hAnsi="Times New Roman" w:cs="Times New Roman"/>
          <w:lang w:val="lt-LT"/>
        </w:rPr>
        <w:t xml:space="preserve">(pvz., kilpinių ir </w:t>
      </w:r>
      <w:proofErr w:type="spellStart"/>
      <w:r w:rsidRPr="00CD4BCC">
        <w:rPr>
          <w:rFonts w:ascii="Times New Roman" w:eastAsia="Batang" w:hAnsi="Times New Roman" w:cs="Times New Roman"/>
          <w:lang w:val="lt-LT"/>
        </w:rPr>
        <w:t>tiazidinių</w:t>
      </w:r>
      <w:proofErr w:type="spellEnd"/>
      <w:r w:rsidRPr="00CD4BCC">
        <w:rPr>
          <w:rFonts w:ascii="Times New Roman" w:eastAsia="Batang" w:hAnsi="Times New Roman" w:cs="Times New Roman"/>
          <w:lang w:val="lt-LT"/>
        </w:rPr>
        <w:t xml:space="preserve"> diuretikų, vidurius laisvinančių preparatų arba klizmų [didelėmis dozėmis], kortikosteroidų, </w:t>
      </w:r>
      <w:proofErr w:type="spellStart"/>
      <w:r w:rsidRPr="00CD4BCC">
        <w:rPr>
          <w:rFonts w:ascii="Times New Roman" w:eastAsia="Batang" w:hAnsi="Times New Roman" w:cs="Times New Roman"/>
          <w:lang w:val="lt-LT"/>
        </w:rPr>
        <w:t>amfotericino</w:t>
      </w:r>
      <w:proofErr w:type="spellEnd"/>
      <w:r w:rsidRPr="00CD4BCC">
        <w:rPr>
          <w:rFonts w:ascii="Times New Roman" w:eastAsia="Batang" w:hAnsi="Times New Roman" w:cs="Times New Roman"/>
          <w:lang w:val="lt-LT"/>
        </w:rPr>
        <w:t xml:space="preserve"> B) </w:t>
      </w:r>
      <w:r w:rsidRPr="00CD4BCC">
        <w:rPr>
          <w:rFonts w:ascii="Times New Roman" w:eastAsia="Calibri" w:hAnsi="Times New Roman" w:cs="Times New Roman"/>
          <w:lang w:val="lt-LT"/>
        </w:rPr>
        <w:t xml:space="preserve">arba vaistinių preparatų, susijusių su kliniškai reikšminga bradikardija,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reikia skirti atsargiai.</w:t>
      </w:r>
    </w:p>
    <w:p w14:paraId="6B906E8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EED282E"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Sveikų savanorių, vartojusių kartotines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digoksino</w:t>
      </w:r>
      <w:proofErr w:type="spellEnd"/>
      <w:r w:rsidRPr="00CD4BCC">
        <w:rPr>
          <w:rFonts w:ascii="Times New Roman" w:eastAsia="Calibri" w:hAnsi="Times New Roman" w:cs="Times New Roman"/>
          <w:lang w:val="lt-LT"/>
        </w:rPr>
        <w:t xml:space="preserve"> dozes, kraujyje didžiausia pastarojo preparato koncentracija (angl. </w:t>
      </w:r>
      <w:proofErr w:type="spellStart"/>
      <w:r w:rsidRPr="00CD4BCC">
        <w:rPr>
          <w:rFonts w:ascii="Times New Roman" w:eastAsia="Calibri" w:hAnsi="Times New Roman" w:cs="Times New Roman"/>
          <w:lang w:val="lt-LT"/>
        </w:rPr>
        <w:t>C</w:t>
      </w:r>
      <w:r w:rsidRPr="00CD4BCC">
        <w:rPr>
          <w:rFonts w:ascii="Times New Roman" w:eastAsia="Calibri" w:hAnsi="Times New Roman" w:cs="Times New Roman"/>
          <w:vertAlign w:val="subscript"/>
          <w:lang w:val="lt-LT"/>
        </w:rPr>
        <w:t>max</w:t>
      </w:r>
      <w:proofErr w:type="spellEnd"/>
      <w:r w:rsidRPr="00CD4BCC">
        <w:rPr>
          <w:rFonts w:ascii="Times New Roman" w:eastAsia="Calibri" w:hAnsi="Times New Roman" w:cs="Times New Roman"/>
          <w:lang w:val="lt-LT"/>
        </w:rPr>
        <w:t>) padidėjo maždaug 30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tačiau plotas po koncentracijos kreive (angl. AUC) ir mažiausia koncentracija kraujyje nekito, vadinasi, taip gydant atsargumo priemonės nebūtinos.</w:t>
      </w:r>
    </w:p>
    <w:p w14:paraId="0B2B3F5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52A6D5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Tyrimais, kurių metu cukriniu diabetu sergantys savanoriai vartojo geriamųjų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preparatų ir </w:t>
      </w:r>
      <w:proofErr w:type="spellStart"/>
      <w:r w:rsidRPr="00CD4BCC">
        <w:rPr>
          <w:rFonts w:ascii="Times New Roman" w:eastAsia="Calibri" w:hAnsi="Times New Roman" w:cs="Times New Roman"/>
          <w:lang w:val="lt-LT"/>
        </w:rPr>
        <w:t>glibenklamido</w:t>
      </w:r>
      <w:proofErr w:type="spellEnd"/>
      <w:r w:rsidRPr="00CD4BCC">
        <w:rPr>
          <w:rFonts w:ascii="Times New Roman" w:eastAsia="Calibri" w:hAnsi="Times New Roman" w:cs="Times New Roman"/>
          <w:lang w:val="lt-LT"/>
        </w:rPr>
        <w:t>, nustatyta, kad didžiausia pastarojo medikamento koncentracija kraujo plazmoje sumažėjo maždaug 21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Vartojant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glibenklamido</w:t>
      </w:r>
      <w:proofErr w:type="spellEnd"/>
      <w:r w:rsidRPr="00CD4BCC">
        <w:rPr>
          <w:rFonts w:ascii="Times New Roman" w:eastAsia="Calibri" w:hAnsi="Times New Roman" w:cs="Times New Roman"/>
          <w:lang w:val="lt-LT"/>
        </w:rPr>
        <w:t xml:space="preserve">, teoriškai galima silpna trumpalaikė hiperglikemija, tačiau dėl tokio </w:t>
      </w:r>
      <w:proofErr w:type="spellStart"/>
      <w:r w:rsidRPr="00CD4BCC">
        <w:rPr>
          <w:rFonts w:ascii="Times New Roman" w:eastAsia="Calibri" w:hAnsi="Times New Roman" w:cs="Times New Roman"/>
          <w:lang w:val="lt-LT"/>
        </w:rPr>
        <w:t>glibenklamido</w:t>
      </w:r>
      <w:proofErr w:type="spellEnd"/>
      <w:r w:rsidRPr="00CD4BCC">
        <w:rPr>
          <w:rFonts w:ascii="Times New Roman" w:eastAsia="Calibri" w:hAnsi="Times New Roman" w:cs="Times New Roman"/>
          <w:lang w:val="lt-LT"/>
        </w:rPr>
        <w:t xml:space="preserve"> farmakokinetikos pokyčio jo farmakodinamika (poveikis gliukozės ir insulino kiekiui kraujyje) nekito. Vadinasi, klinikai reikšmingos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glibenklamido</w:t>
      </w:r>
      <w:proofErr w:type="spellEnd"/>
      <w:r w:rsidRPr="00CD4BCC">
        <w:rPr>
          <w:rFonts w:ascii="Times New Roman" w:eastAsia="Calibri" w:hAnsi="Times New Roman" w:cs="Times New Roman"/>
          <w:lang w:val="lt-LT"/>
        </w:rPr>
        <w:t xml:space="preserve"> sąveikos tyrimų metu nepasireiškė.</w:t>
      </w:r>
    </w:p>
    <w:p w14:paraId="17B05514" w14:textId="77777777" w:rsidR="007154F4" w:rsidRPr="00CD4BCC" w:rsidRDefault="007154F4" w:rsidP="007154F4">
      <w:pPr>
        <w:tabs>
          <w:tab w:val="left" w:pos="567"/>
        </w:tabs>
        <w:spacing w:after="0" w:line="240" w:lineRule="auto"/>
        <w:jc w:val="both"/>
        <w:rPr>
          <w:rFonts w:ascii="Times New Roman" w:eastAsia="Calibri" w:hAnsi="Times New Roman" w:cs="Times New Roman"/>
          <w:bCs/>
          <w:lang w:val="lt-LT"/>
        </w:rPr>
      </w:pPr>
    </w:p>
    <w:p w14:paraId="62BCB0E3"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Tarptautinio normalizuoto santykio (TNS) pokytis</w:t>
      </w:r>
    </w:p>
    <w:p w14:paraId="7BDADF62"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Nemažam skaičiui pacientų, vartojančių antibakterinių preparatų, ypač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makrolidų</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tetraciklinų</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kotrimoksazolo</w:t>
      </w:r>
      <w:proofErr w:type="spellEnd"/>
      <w:r w:rsidRPr="00CD4BCC">
        <w:rPr>
          <w:rFonts w:ascii="Times New Roman" w:eastAsia="Calibri" w:hAnsi="Times New Roman" w:cs="Times New Roman"/>
          <w:lang w:val="lt-LT"/>
        </w:rPr>
        <w:t xml:space="preserve"> ar kai kurių </w:t>
      </w:r>
      <w:proofErr w:type="spellStart"/>
      <w:r w:rsidRPr="00CD4BCC">
        <w:rPr>
          <w:rFonts w:ascii="Times New Roman" w:eastAsia="Calibri" w:hAnsi="Times New Roman" w:cs="Times New Roman"/>
          <w:lang w:val="lt-LT"/>
        </w:rPr>
        <w:t>cefalosporinų</w:t>
      </w:r>
      <w:proofErr w:type="spellEnd"/>
      <w:r w:rsidRPr="00CD4BCC">
        <w:rPr>
          <w:rFonts w:ascii="Times New Roman" w:eastAsia="Calibri" w:hAnsi="Times New Roman" w:cs="Times New Roman"/>
          <w:lang w:val="lt-LT"/>
        </w:rPr>
        <w:t>, sustiprėjo geriamųjų antikoaguliantų sukeliamas krešėjimą mažinantis poveikis. Tokios sąveikos rizikos veiksniai yra infekcija, uždegimas, paciento amžius ir būklė. Vadinasi, nustatyti, ar TNS kinta dėl infekcijos, ar dėl gydymo, yra sunku. Atsargumo priemonė turėtų būti dažnesnis TNS nustatinėjimas. Prireikus galima atitinkamai keisti geriamojo antikoagulianto dozę.</w:t>
      </w:r>
    </w:p>
    <w:p w14:paraId="16B8BA8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47D86D5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Klinikinių tyrimų duomenys rodo, kad nėra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sąveikos su kartu vartojamu </w:t>
      </w:r>
      <w:proofErr w:type="spellStart"/>
      <w:r w:rsidRPr="00CD4BCC">
        <w:rPr>
          <w:rFonts w:ascii="Times New Roman" w:eastAsia="Calibri" w:hAnsi="Times New Roman" w:cs="Times New Roman"/>
          <w:lang w:val="lt-LT"/>
        </w:rPr>
        <w:t>ranitidinu</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probenecidu</w:t>
      </w:r>
      <w:proofErr w:type="spellEnd"/>
      <w:r w:rsidRPr="00CD4BCC">
        <w:rPr>
          <w:rFonts w:ascii="Times New Roman" w:eastAsia="Calibri" w:hAnsi="Times New Roman" w:cs="Times New Roman"/>
          <w:lang w:val="lt-LT"/>
        </w:rPr>
        <w:t xml:space="preserve">, geriamaisiais kontraceptikais, kalcio papildais, </w:t>
      </w:r>
      <w:proofErr w:type="spellStart"/>
      <w:r w:rsidRPr="00CD4BCC">
        <w:rPr>
          <w:rFonts w:ascii="Times New Roman" w:eastAsia="Calibri" w:hAnsi="Times New Roman" w:cs="Times New Roman"/>
          <w:lang w:val="lt-LT"/>
        </w:rPr>
        <w:t>parenteraliniu</w:t>
      </w:r>
      <w:proofErr w:type="spellEnd"/>
      <w:r w:rsidRPr="00CD4BCC">
        <w:rPr>
          <w:rFonts w:ascii="Times New Roman" w:eastAsia="Calibri" w:hAnsi="Times New Roman" w:cs="Times New Roman"/>
          <w:lang w:val="lt-LT"/>
        </w:rPr>
        <w:t xml:space="preserve"> būdu vartojamu morfinu, </w:t>
      </w:r>
      <w:proofErr w:type="spellStart"/>
      <w:r w:rsidRPr="00CD4BCC">
        <w:rPr>
          <w:rFonts w:ascii="Times New Roman" w:eastAsia="Calibri" w:hAnsi="Times New Roman" w:cs="Times New Roman"/>
          <w:lang w:val="lt-LT"/>
        </w:rPr>
        <w:t>teofilinu</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ciklosporinu</w:t>
      </w:r>
      <w:proofErr w:type="spellEnd"/>
      <w:r w:rsidRPr="00CD4BCC">
        <w:rPr>
          <w:rFonts w:ascii="Times New Roman" w:eastAsia="Calibri" w:hAnsi="Times New Roman" w:cs="Times New Roman"/>
          <w:lang w:val="lt-LT"/>
        </w:rPr>
        <w:t xml:space="preserve"> ar </w:t>
      </w:r>
      <w:proofErr w:type="spellStart"/>
      <w:r w:rsidRPr="00CD4BCC">
        <w:rPr>
          <w:rFonts w:ascii="Times New Roman" w:eastAsia="Calibri" w:hAnsi="Times New Roman" w:cs="Times New Roman"/>
          <w:lang w:val="lt-LT"/>
        </w:rPr>
        <w:t>itrakonazolu</w:t>
      </w:r>
      <w:proofErr w:type="spellEnd"/>
      <w:r w:rsidRPr="00CD4BCC">
        <w:rPr>
          <w:rFonts w:ascii="Times New Roman" w:eastAsia="Calibri" w:hAnsi="Times New Roman" w:cs="Times New Roman"/>
          <w:lang w:val="lt-LT"/>
        </w:rPr>
        <w:t>.</w:t>
      </w:r>
    </w:p>
    <w:p w14:paraId="54E76118"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4B84C24A" w14:textId="552DC49E"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Šiuos duomenis patvirtino ir </w:t>
      </w:r>
      <w:proofErr w:type="spellStart"/>
      <w:r w:rsidRPr="00CD4BCC">
        <w:rPr>
          <w:rFonts w:ascii="Times New Roman" w:eastAsia="Calibri" w:hAnsi="Times New Roman" w:cs="Times New Roman"/>
          <w:i/>
          <w:lang w:val="lt-LT"/>
        </w:rPr>
        <w:t>in</w:t>
      </w:r>
      <w:proofErr w:type="spellEnd"/>
      <w:r w:rsidR="00EF5A24" w:rsidRPr="00CD4BCC">
        <w:rPr>
          <w:rFonts w:ascii="Times New Roman" w:eastAsia="Calibri" w:hAnsi="Times New Roman" w:cs="Times New Roman"/>
          <w:i/>
          <w:lang w:val="lt-LT"/>
        </w:rPr>
        <w:t> </w:t>
      </w:r>
      <w:proofErr w:type="spellStart"/>
      <w:r w:rsidRPr="00CD4BCC">
        <w:rPr>
          <w:rFonts w:ascii="Times New Roman" w:eastAsia="Calibri" w:hAnsi="Times New Roman" w:cs="Times New Roman"/>
          <w:i/>
          <w:lang w:val="lt-LT"/>
        </w:rPr>
        <w:t>vitro</w:t>
      </w:r>
      <w:proofErr w:type="spellEnd"/>
      <w:r w:rsidRPr="00CD4BCC">
        <w:rPr>
          <w:rFonts w:ascii="Times New Roman" w:eastAsia="Calibri" w:hAnsi="Times New Roman" w:cs="Times New Roman"/>
          <w:i/>
          <w:lang w:val="lt-LT"/>
        </w:rPr>
        <w:t xml:space="preserve"> </w:t>
      </w:r>
      <w:r w:rsidRPr="00CD4BCC">
        <w:rPr>
          <w:rFonts w:ascii="Times New Roman" w:eastAsia="Calibri" w:hAnsi="Times New Roman" w:cs="Times New Roman"/>
          <w:lang w:val="lt-LT"/>
        </w:rPr>
        <w:t xml:space="preserve">atliktų tyrimų su žmogaus </w:t>
      </w:r>
      <w:proofErr w:type="spellStart"/>
      <w:r w:rsidRPr="00CD4BCC">
        <w:rPr>
          <w:rFonts w:ascii="Times New Roman" w:eastAsia="Calibri" w:hAnsi="Times New Roman" w:cs="Times New Roman"/>
          <w:lang w:val="lt-LT"/>
        </w:rPr>
        <w:t>citochromo</w:t>
      </w:r>
      <w:proofErr w:type="spellEnd"/>
      <w:r w:rsidRPr="00CD4BCC">
        <w:rPr>
          <w:rFonts w:ascii="Times New Roman" w:eastAsia="Calibri" w:hAnsi="Times New Roman" w:cs="Times New Roman"/>
          <w:lang w:val="lt-LT"/>
        </w:rPr>
        <w:t xml:space="preserve"> P 450 fermentais duomenys. Remiantis tyrimų rezultatais, galima teigti, kad su </w:t>
      </w:r>
      <w:proofErr w:type="spellStart"/>
      <w:r w:rsidRPr="00CD4BCC">
        <w:rPr>
          <w:rFonts w:ascii="Times New Roman" w:eastAsia="Calibri" w:hAnsi="Times New Roman" w:cs="Times New Roman"/>
          <w:lang w:val="lt-LT"/>
        </w:rPr>
        <w:t>citochromo</w:t>
      </w:r>
      <w:proofErr w:type="spellEnd"/>
      <w:r w:rsidRPr="00CD4BCC">
        <w:rPr>
          <w:rFonts w:ascii="Times New Roman" w:eastAsia="Calibri" w:hAnsi="Times New Roman" w:cs="Times New Roman"/>
          <w:lang w:val="lt-LT"/>
        </w:rPr>
        <w:t xml:space="preserve"> P 450 fermentų sistema susijusios </w:t>
      </w:r>
      <w:proofErr w:type="spellStart"/>
      <w:r w:rsidRPr="00CD4BCC">
        <w:rPr>
          <w:rFonts w:ascii="Times New Roman" w:eastAsia="Calibri" w:hAnsi="Times New Roman" w:cs="Times New Roman"/>
          <w:lang w:val="lt-LT"/>
        </w:rPr>
        <w:t>metabolinės</w:t>
      </w:r>
      <w:proofErr w:type="spellEnd"/>
      <w:r w:rsidRPr="00CD4BCC">
        <w:rPr>
          <w:rFonts w:ascii="Times New Roman" w:eastAsia="Calibri" w:hAnsi="Times New Roman" w:cs="Times New Roman"/>
          <w:lang w:val="lt-LT"/>
        </w:rPr>
        <w:t xml:space="preserve"> sąveikos neturėtų pasireikšti.</w:t>
      </w:r>
    </w:p>
    <w:p w14:paraId="3F1E724A"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0E135FD2"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Sąveika su maistu</w:t>
      </w:r>
    </w:p>
    <w:p w14:paraId="184FB416"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Klinikai reikšmingos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ir maisto, įskaitant pieno produktus, sąveikos nepasireiškia.</w:t>
      </w:r>
    </w:p>
    <w:p w14:paraId="44BC7DB1"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0E2ED701"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lastRenderedPageBreak/>
        <w:t>4.6</w:t>
      </w:r>
      <w:r w:rsidRPr="00CD4BCC">
        <w:rPr>
          <w:rFonts w:ascii="Times New Roman" w:eastAsia="Calibri" w:hAnsi="Times New Roman" w:cs="Times New Roman"/>
          <w:b/>
          <w:lang w:val="lt-LT"/>
        </w:rPr>
        <w:tab/>
        <w:t>Vaisingumas, nėštumo ir žindymo laikotarpis</w:t>
      </w:r>
    </w:p>
    <w:p w14:paraId="35FB03D3"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i/>
          <w:iCs/>
          <w:lang w:val="lt-LT"/>
        </w:rPr>
      </w:pPr>
    </w:p>
    <w:p w14:paraId="79CE93E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Nėštumas</w:t>
      </w:r>
    </w:p>
    <w:p w14:paraId="050D3ED2" w14:textId="1012C148" w:rsidR="007154F4" w:rsidRPr="00CD4BCC" w:rsidRDefault="007154F4" w:rsidP="004B4973">
      <w:pPr>
        <w:keepNext/>
        <w:keepLines/>
        <w:tabs>
          <w:tab w:val="left" w:pos="567"/>
        </w:tabs>
        <w:spacing w:after="0" w:line="240" w:lineRule="auto"/>
        <w:ind w:right="-90"/>
        <w:rPr>
          <w:rFonts w:ascii="Times New Roman" w:eastAsia="Calibri" w:hAnsi="Times New Roman" w:cs="Times New Roman"/>
          <w:lang w:val="lt-LT"/>
        </w:rPr>
      </w:pPr>
      <w:bookmarkStart w:id="26" w:name="_Hlk62561750"/>
      <w:r w:rsidRPr="00CD4BCC">
        <w:rPr>
          <w:rFonts w:ascii="Times New Roman" w:eastAsia="Calibri" w:hAnsi="Times New Roman" w:cs="Times New Roman"/>
          <w:lang w:val="lt-LT"/>
        </w:rPr>
        <w:t xml:space="preserve">Ar saugu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gydyti nėščias moteris, netirta. Su gyvūnais atlikti tyrimai parodė toksinį poveikį reprodukcijai (žr. 5.3 skyrių). Galimas pavojus žmogui nežinomas. </w:t>
      </w:r>
      <w:bookmarkEnd w:id="26"/>
      <w:r w:rsidRPr="00CD4BCC">
        <w:rPr>
          <w:rFonts w:ascii="Times New Roman" w:eastAsia="Calibri" w:hAnsi="Times New Roman" w:cs="Times New Roman"/>
          <w:lang w:val="lt-LT"/>
        </w:rPr>
        <w:t xml:space="preserve">Dėl bandymais pagrįstos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sukeliamos nesubrendusių gyvūnų kūno svorį laikančių sąnarių kremzlių pažeidimo rizikos ir dėl laikinos sąnarių pažaidos, pasireiškusios kai kurių </w:t>
      </w:r>
      <w:proofErr w:type="spellStart"/>
      <w:r w:rsidR="00F503A0" w:rsidRPr="00CD4BCC">
        <w:rPr>
          <w:rFonts w:ascii="Times New Roman" w:eastAsia="Calibri" w:hAnsi="Times New Roman" w:cs="Times New Roman"/>
          <w:lang w:val="lt-LT"/>
        </w:rPr>
        <w:t>fluoro</w:t>
      </w:r>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vartojantiems vaikams, nėštumo metu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vartoti negalima (žr. 4.3 skyrių).</w:t>
      </w:r>
    </w:p>
    <w:p w14:paraId="682FA46D" w14:textId="77777777" w:rsidR="007154F4" w:rsidRPr="00CD4BCC" w:rsidRDefault="007154F4" w:rsidP="007154F4">
      <w:pPr>
        <w:tabs>
          <w:tab w:val="left" w:pos="567"/>
        </w:tabs>
        <w:spacing w:after="0" w:line="240" w:lineRule="auto"/>
        <w:rPr>
          <w:rFonts w:ascii="Times New Roman" w:eastAsia="Calibri" w:hAnsi="Times New Roman" w:cs="Times New Roman"/>
          <w:i/>
          <w:iCs/>
          <w:lang w:val="lt-LT"/>
        </w:rPr>
      </w:pPr>
    </w:p>
    <w:p w14:paraId="06C3D4E6"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Žindymas</w:t>
      </w:r>
    </w:p>
    <w:p w14:paraId="21CB333B"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eastAsia="de-DE"/>
        </w:rPr>
        <w:t>Duomenų apie preparato vartojimą</w:t>
      </w:r>
      <w:r w:rsidRPr="00CD4BCC">
        <w:rPr>
          <w:rFonts w:ascii="Times New Roman" w:eastAsia="Calibri" w:hAnsi="Times New Roman" w:cs="Times New Roman"/>
          <w:lang w:val="lt-LT"/>
        </w:rPr>
        <w:t xml:space="preserve"> žindymo laikotarpiu nėra. </w:t>
      </w:r>
      <w:proofErr w:type="spellStart"/>
      <w:r w:rsidRPr="00CD4BCC">
        <w:rPr>
          <w:rFonts w:ascii="Times New Roman" w:eastAsia="Calibri" w:hAnsi="Times New Roman" w:cs="Times New Roman"/>
          <w:lang w:val="lt-LT"/>
        </w:rPr>
        <w:t>Ikiklinikinių</w:t>
      </w:r>
      <w:proofErr w:type="spellEnd"/>
      <w:r w:rsidRPr="00CD4BCC">
        <w:rPr>
          <w:rFonts w:ascii="Times New Roman" w:eastAsia="Calibri" w:hAnsi="Times New Roman" w:cs="Times New Roman"/>
          <w:lang w:val="lt-LT"/>
        </w:rPr>
        <w:t xml:space="preserve"> tyrimų duomenys rodo, kad mažas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kiekis patenka į motinos pieną. Kadangi duomenų apie žmones nėra ir bandymais yra pagrįsta, kad </w:t>
      </w:r>
      <w:proofErr w:type="spellStart"/>
      <w:r w:rsidRPr="00CD4BCC">
        <w:rPr>
          <w:rFonts w:ascii="Times New Roman" w:eastAsia="Calibri" w:hAnsi="Times New Roman" w:cs="Times New Roman"/>
          <w:lang w:val="lt-LT"/>
        </w:rPr>
        <w:t>fluorochinolonai</w:t>
      </w:r>
      <w:proofErr w:type="spellEnd"/>
      <w:r w:rsidRPr="00CD4BCC">
        <w:rPr>
          <w:rFonts w:ascii="Times New Roman" w:eastAsia="Calibri" w:hAnsi="Times New Roman" w:cs="Times New Roman"/>
          <w:lang w:val="lt-LT"/>
        </w:rPr>
        <w:t xml:space="preserve"> lemia nesubrendusių gyvūnų kūno svorį laikančių sąnarių kremzlių pažeidimo riziką, žindymo laikotarpiu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vartoti negalima (žr. 4.3 skyrių).</w:t>
      </w:r>
    </w:p>
    <w:p w14:paraId="0B791057"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3E748C08" w14:textId="77777777" w:rsidR="007154F4" w:rsidRPr="00CD4BCC" w:rsidRDefault="007154F4" w:rsidP="007154F4">
      <w:pPr>
        <w:tabs>
          <w:tab w:val="left" w:pos="567"/>
        </w:tab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Vaisingumas</w:t>
      </w:r>
    </w:p>
    <w:p w14:paraId="182CF21D"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Tyrimai su gyvūnais žalingo poveikio vaisingumui nerodo (žr. 5.3 skyrių).</w:t>
      </w:r>
    </w:p>
    <w:p w14:paraId="0F5108E5"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32CF022C"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4.7</w:t>
      </w:r>
      <w:r w:rsidRPr="00CD4BCC">
        <w:rPr>
          <w:rFonts w:ascii="Times New Roman" w:eastAsia="Calibri" w:hAnsi="Times New Roman" w:cs="Times New Roman"/>
          <w:b/>
          <w:lang w:val="lt-LT"/>
        </w:rPr>
        <w:tab/>
        <w:t>Poveikis gebėjimui vairuoti ir valdyti mechanizmus</w:t>
      </w:r>
    </w:p>
    <w:p w14:paraId="4A9328AD"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0A8C54C2" w14:textId="57DCC74D"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poveikio gebėjimui vairuoti ir valdyti mechanizmus tyrimų neatlikta. Tačiau </w:t>
      </w:r>
      <w:proofErr w:type="spellStart"/>
      <w:r w:rsidRPr="00CD4BCC">
        <w:rPr>
          <w:rFonts w:ascii="Times New Roman" w:eastAsia="Calibri" w:hAnsi="Times New Roman" w:cs="Times New Roman"/>
          <w:lang w:val="lt-LT"/>
        </w:rPr>
        <w:t>fluorochinolonai</w:t>
      </w:r>
      <w:proofErr w:type="spellEnd"/>
      <w:r w:rsidR="00632B6D" w:rsidRPr="00CD4BCC">
        <w:rPr>
          <w:rFonts w:ascii="Times New Roman" w:eastAsia="Calibri" w:hAnsi="Times New Roman" w:cs="Times New Roman"/>
          <w:lang w:val="lt-LT"/>
        </w:rPr>
        <w:t>,</w:t>
      </w:r>
      <w:r w:rsidRPr="00CD4BCC">
        <w:rPr>
          <w:rFonts w:ascii="Times New Roman" w:eastAsia="Calibri" w:hAnsi="Times New Roman" w:cs="Times New Roman"/>
          <w:lang w:val="lt-LT"/>
        </w:rPr>
        <w:t xml:space="preserve"> </w:t>
      </w:r>
      <w:r w:rsidR="00632B6D" w:rsidRPr="00CD4BCC">
        <w:rPr>
          <w:rFonts w:ascii="Times New Roman" w:hAnsi="Times New Roman" w:cs="Times New Roman"/>
          <w:lang w:val="lt-LT"/>
        </w:rPr>
        <w:t xml:space="preserve">įskaitant </w:t>
      </w:r>
      <w:proofErr w:type="spellStart"/>
      <w:r w:rsidR="00632B6D" w:rsidRPr="00CD4BCC">
        <w:rPr>
          <w:rFonts w:ascii="Times New Roman" w:hAnsi="Times New Roman" w:cs="Times New Roman"/>
          <w:lang w:val="lt-LT"/>
        </w:rPr>
        <w:t>moksifloksaciną</w:t>
      </w:r>
      <w:proofErr w:type="spellEnd"/>
      <w:r w:rsidR="00632B6D" w:rsidRPr="00CD4BCC">
        <w:rPr>
          <w:rFonts w:ascii="Times New Roman" w:hAnsi="Times New Roman" w:cs="Times New Roman"/>
          <w:lang w:val="lt-LT"/>
        </w:rPr>
        <w:t xml:space="preserve">, </w:t>
      </w:r>
      <w:r w:rsidRPr="00CD4BCC">
        <w:rPr>
          <w:rFonts w:ascii="Times New Roman" w:eastAsia="Calibri" w:hAnsi="Times New Roman" w:cs="Times New Roman"/>
          <w:lang w:val="lt-LT"/>
        </w:rPr>
        <w:t xml:space="preserve">dėl poveikio CNS (pvz., </w:t>
      </w:r>
      <w:r w:rsidR="00632B6D" w:rsidRPr="00CD4BCC">
        <w:rPr>
          <w:rFonts w:ascii="Times New Roman" w:eastAsia="Calibri" w:hAnsi="Times New Roman" w:cs="Times New Roman"/>
          <w:lang w:val="lt-LT"/>
        </w:rPr>
        <w:t xml:space="preserve">galvos </w:t>
      </w:r>
      <w:r w:rsidRPr="00CD4BCC">
        <w:rPr>
          <w:rFonts w:ascii="Times New Roman" w:eastAsia="Calibri" w:hAnsi="Times New Roman" w:cs="Times New Roman"/>
          <w:lang w:val="lt-LT"/>
        </w:rPr>
        <w:t>svaig</w:t>
      </w:r>
      <w:r w:rsidR="00EA4232">
        <w:rPr>
          <w:rFonts w:ascii="Times New Roman" w:eastAsia="Calibri" w:hAnsi="Times New Roman" w:cs="Times New Roman"/>
          <w:lang w:val="lt-LT"/>
        </w:rPr>
        <w:t>imo</w:t>
      </w:r>
      <w:r w:rsidRPr="00CD4BCC">
        <w:rPr>
          <w:rFonts w:ascii="Times New Roman" w:eastAsia="Calibri" w:hAnsi="Times New Roman" w:cs="Times New Roman"/>
          <w:lang w:val="lt-LT"/>
        </w:rPr>
        <w:t xml:space="preserve">, ūminio, trumpalaikio apakimo, žr. 4.8 skyrių) ar ūminio ir trumpalaikio sąmonės netekimo (apalpimo, žr. 4.8 skyrių) gali trikdyti gebėjimą vairuoti ir valdyti mechanizmus, todėl pacientus būtina įspėti, kad prieš vairuodami ir valdydami mechanizmus įsitikintų, kaip juos veikia </w:t>
      </w:r>
      <w:proofErr w:type="spellStart"/>
      <w:r w:rsidRPr="00CD4BCC">
        <w:rPr>
          <w:rFonts w:ascii="Times New Roman" w:eastAsia="Calibri" w:hAnsi="Times New Roman" w:cs="Times New Roman"/>
          <w:lang w:val="lt-LT"/>
        </w:rPr>
        <w:t>moksifloksacinas</w:t>
      </w:r>
      <w:proofErr w:type="spellEnd"/>
      <w:r w:rsidRPr="00CD4BCC">
        <w:rPr>
          <w:rFonts w:ascii="Times New Roman" w:eastAsia="Calibri" w:hAnsi="Times New Roman" w:cs="Times New Roman"/>
          <w:lang w:val="lt-LT"/>
        </w:rPr>
        <w:t>.</w:t>
      </w:r>
    </w:p>
    <w:p w14:paraId="449C5D22"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3DADC635"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4.8</w:t>
      </w:r>
      <w:r w:rsidRPr="00CD4BCC">
        <w:rPr>
          <w:rFonts w:ascii="Times New Roman" w:eastAsia="Calibri" w:hAnsi="Times New Roman" w:cs="Times New Roman"/>
          <w:b/>
          <w:lang w:val="lt-LT"/>
        </w:rPr>
        <w:tab/>
        <w:t>Nepageidaujamas poveikis</w:t>
      </w:r>
    </w:p>
    <w:p w14:paraId="4E99A576"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776D8145" w14:textId="5568718E"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Nepageidaujamos reakcijos, pasireiškusios </w:t>
      </w:r>
      <w:r w:rsidR="00307A2D" w:rsidRPr="00CD4BCC">
        <w:rPr>
          <w:rFonts w:ascii="Times New Roman" w:eastAsia="Calibri" w:hAnsi="Times New Roman" w:cs="Times New Roman"/>
          <w:lang w:val="lt-LT"/>
        </w:rPr>
        <w:t xml:space="preserve">visų </w:t>
      </w:r>
      <w:r w:rsidRPr="00CD4BCC">
        <w:rPr>
          <w:rFonts w:ascii="Times New Roman" w:eastAsia="Calibri" w:hAnsi="Times New Roman" w:cs="Times New Roman"/>
          <w:lang w:val="lt-LT"/>
        </w:rPr>
        <w:t>klinikinių tyrimų metu</w:t>
      </w:r>
      <w:r w:rsidRPr="00CD4BCC">
        <w:rPr>
          <w:rFonts w:ascii="Times New Roman" w:hAnsi="Times New Roman" w:cs="Times New Roman"/>
          <w:lang w:val="lt-LT"/>
        </w:rPr>
        <w:t xml:space="preserve"> </w:t>
      </w:r>
      <w:r w:rsidRPr="00CD4BCC">
        <w:rPr>
          <w:rFonts w:ascii="Times New Roman" w:eastAsia="Calibri" w:hAnsi="Times New Roman" w:cs="Times New Roman"/>
          <w:lang w:val="lt-LT"/>
        </w:rPr>
        <w:t xml:space="preserve">ir apie kurias buvo pranešta vaistiniam preparatui esant rinkoje, pacientams, vartojusiems 400 mg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per parą, </w:t>
      </w:r>
      <w:proofErr w:type="spellStart"/>
      <w:r w:rsidRPr="00CD4BCC">
        <w:rPr>
          <w:rFonts w:ascii="Times New Roman" w:eastAsia="Calibri" w:hAnsi="Times New Roman" w:cs="Times New Roman"/>
          <w:lang w:val="lt-LT"/>
        </w:rPr>
        <w:t>infuzuojant</w:t>
      </w:r>
      <w:proofErr w:type="spellEnd"/>
      <w:r w:rsidRPr="00CD4BCC">
        <w:rPr>
          <w:rFonts w:ascii="Times New Roman" w:eastAsia="Calibri" w:hAnsi="Times New Roman" w:cs="Times New Roman"/>
          <w:lang w:val="lt-LT"/>
        </w:rPr>
        <w:t xml:space="preserve"> arba skiriant geriamųjų preparatų (</w:t>
      </w:r>
      <w:proofErr w:type="spellStart"/>
      <w:r w:rsidRPr="00CD4BCC">
        <w:rPr>
          <w:rFonts w:ascii="Times New Roman" w:eastAsia="Calibri" w:hAnsi="Times New Roman" w:cs="Times New Roman"/>
          <w:lang w:val="lt-LT"/>
        </w:rPr>
        <w:t>moksifloksacinas</w:t>
      </w:r>
      <w:proofErr w:type="spellEnd"/>
      <w:r w:rsidRPr="00CD4BCC">
        <w:rPr>
          <w:rFonts w:ascii="Times New Roman" w:eastAsia="Calibri" w:hAnsi="Times New Roman" w:cs="Times New Roman"/>
          <w:lang w:val="lt-LT"/>
        </w:rPr>
        <w:t xml:space="preserve"> buvo tik </w:t>
      </w:r>
      <w:proofErr w:type="spellStart"/>
      <w:r w:rsidRPr="00CD4BCC">
        <w:rPr>
          <w:rFonts w:ascii="Times New Roman" w:eastAsia="Calibri" w:hAnsi="Times New Roman" w:cs="Times New Roman"/>
          <w:lang w:val="lt-LT"/>
        </w:rPr>
        <w:t>infuzuojamas</w:t>
      </w:r>
      <w:proofErr w:type="spellEnd"/>
      <w:r w:rsidRPr="00CD4BCC">
        <w:rPr>
          <w:rFonts w:ascii="Times New Roman" w:eastAsia="Calibri" w:hAnsi="Times New Roman" w:cs="Times New Roman"/>
          <w:lang w:val="lt-LT"/>
        </w:rPr>
        <w:t xml:space="preserve"> į veną, buvo taikoma pakaitinė terapija [</w:t>
      </w:r>
      <w:proofErr w:type="spellStart"/>
      <w:r w:rsidRPr="00CD4BCC">
        <w:rPr>
          <w:rFonts w:ascii="Times New Roman" w:eastAsia="Calibri" w:hAnsi="Times New Roman" w:cs="Times New Roman"/>
          <w:lang w:val="lt-LT"/>
        </w:rPr>
        <w:t>infuzuojant</w:t>
      </w:r>
      <w:proofErr w:type="spellEnd"/>
      <w:r w:rsidRPr="00CD4BCC">
        <w:rPr>
          <w:rFonts w:ascii="Times New Roman" w:eastAsia="Calibri" w:hAnsi="Times New Roman" w:cs="Times New Roman"/>
          <w:lang w:val="lt-LT"/>
        </w:rPr>
        <w:t xml:space="preserve"> ir vartojant geriamųjų preparatų] arba tiriamieji vartojo tik geriamųjų preparatų), yra suskirstytos pagal dažnį ir išvardytos toliau.</w:t>
      </w:r>
    </w:p>
    <w:p w14:paraId="3F05395D"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46768405"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Išskyrus pykinimą ir viduriavimą, visos nepageidaujamos reakcijos pasireiškė mažiau negu 3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pacientų.</w:t>
      </w:r>
    </w:p>
    <w:p w14:paraId="4BB3887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4187E0A0" w14:textId="37619373" w:rsidR="007154F4" w:rsidRPr="00CD4BCC" w:rsidRDefault="007154F4" w:rsidP="007154F4">
      <w:pPr>
        <w:spacing w:after="0" w:line="240" w:lineRule="auto"/>
        <w:rPr>
          <w:rFonts w:ascii="Times New Roman" w:eastAsia="Batang" w:hAnsi="Times New Roman" w:cs="Times New Roman"/>
          <w:lang w:val="lt-LT"/>
        </w:rPr>
      </w:pPr>
      <w:r w:rsidRPr="00CD4BCC">
        <w:rPr>
          <w:rFonts w:ascii="Times New Roman" w:eastAsia="Batang" w:hAnsi="Times New Roman" w:cs="Times New Roman"/>
          <w:lang w:val="lt-LT"/>
        </w:rPr>
        <w:t xml:space="preserve">Kiekvienoje dažnio grupėje nepageidaujami poveikiai yra pateikiami mažėjančio sunkumo tvarka. </w:t>
      </w:r>
      <w:r w:rsidR="00B42CBB">
        <w:rPr>
          <w:rFonts w:ascii="Times New Roman" w:eastAsia="Batang" w:hAnsi="Times New Roman" w:cs="Times New Roman"/>
          <w:lang w:val="lt-LT"/>
        </w:rPr>
        <w:t>Nepageidaujamo poveikio d</w:t>
      </w:r>
      <w:r w:rsidRPr="00CD4BCC">
        <w:rPr>
          <w:rFonts w:ascii="Times New Roman" w:eastAsia="Batang" w:hAnsi="Times New Roman" w:cs="Times New Roman"/>
          <w:lang w:val="lt-LT"/>
        </w:rPr>
        <w:t>ažni</w:t>
      </w:r>
      <w:r w:rsidR="00B42CBB">
        <w:rPr>
          <w:rFonts w:ascii="Times New Roman" w:eastAsia="Batang" w:hAnsi="Times New Roman" w:cs="Times New Roman"/>
          <w:lang w:val="lt-LT"/>
        </w:rPr>
        <w:t>s</w:t>
      </w:r>
      <w:r w:rsidRPr="00CD4BCC">
        <w:rPr>
          <w:rFonts w:ascii="Times New Roman" w:eastAsia="Batang" w:hAnsi="Times New Roman" w:cs="Times New Roman"/>
          <w:lang w:val="lt-LT"/>
        </w:rPr>
        <w:t xml:space="preserve"> apibūdinam</w:t>
      </w:r>
      <w:r w:rsidR="00B42CBB">
        <w:rPr>
          <w:rFonts w:ascii="Times New Roman" w:eastAsia="Batang" w:hAnsi="Times New Roman" w:cs="Times New Roman"/>
          <w:lang w:val="lt-LT"/>
        </w:rPr>
        <w:t>as</w:t>
      </w:r>
      <w:r w:rsidRPr="00CD4BCC">
        <w:rPr>
          <w:rFonts w:ascii="Times New Roman" w:eastAsia="Batang" w:hAnsi="Times New Roman" w:cs="Times New Roman"/>
          <w:lang w:val="lt-LT"/>
        </w:rPr>
        <w:t xml:space="preserve"> taip:</w:t>
      </w:r>
    </w:p>
    <w:p w14:paraId="14C14354" w14:textId="356273C7" w:rsidR="007154F4" w:rsidRPr="00CD4BCC" w:rsidRDefault="007154F4" w:rsidP="007154F4">
      <w:pPr>
        <w:spacing w:after="0" w:line="240" w:lineRule="auto"/>
        <w:ind w:left="567" w:hanging="567"/>
        <w:rPr>
          <w:rFonts w:ascii="Times New Roman" w:eastAsia="Batang" w:hAnsi="Times New Roman" w:cs="Times New Roman"/>
          <w:lang w:val="lt-LT"/>
        </w:rPr>
      </w:pPr>
      <w:r w:rsidRPr="00CD4BCC">
        <w:rPr>
          <w:rFonts w:ascii="Times New Roman" w:eastAsia="Batang" w:hAnsi="Times New Roman" w:cs="Times New Roman"/>
          <w:lang w:val="lt-LT"/>
        </w:rPr>
        <w:t>-</w:t>
      </w:r>
      <w:r w:rsidRPr="00CD4BCC">
        <w:rPr>
          <w:rFonts w:ascii="Times New Roman" w:eastAsia="Batang" w:hAnsi="Times New Roman" w:cs="Times New Roman"/>
          <w:lang w:val="lt-LT"/>
        </w:rPr>
        <w:tab/>
        <w:t>dažn</w:t>
      </w:r>
      <w:r w:rsidR="00B42CBB">
        <w:rPr>
          <w:rFonts w:ascii="Times New Roman" w:eastAsia="Batang" w:hAnsi="Times New Roman" w:cs="Times New Roman"/>
          <w:lang w:val="lt-LT"/>
        </w:rPr>
        <w:t>as</w:t>
      </w:r>
      <w:r w:rsidRPr="00CD4BCC">
        <w:rPr>
          <w:rFonts w:ascii="Times New Roman" w:eastAsia="Batang" w:hAnsi="Times New Roman" w:cs="Times New Roman"/>
          <w:lang w:val="lt-LT"/>
        </w:rPr>
        <w:t xml:space="preserve"> (nuo </w:t>
      </w:r>
      <w:r w:rsidRPr="00CD4BCC">
        <w:rPr>
          <w:rFonts w:ascii="Times New Roman" w:eastAsia="Batang" w:hAnsi="Times New Roman" w:cs="Times New Roman"/>
          <w:lang w:val="lt-LT"/>
        </w:rPr>
        <w:sym w:font="Symbol" w:char="F0B3"/>
      </w:r>
      <w:r w:rsidRPr="00CD4BCC">
        <w:rPr>
          <w:rFonts w:ascii="Times New Roman" w:eastAsia="Batang" w:hAnsi="Times New Roman" w:cs="Times New Roman"/>
          <w:lang w:val="lt-LT"/>
        </w:rPr>
        <w:t> 1/100 iki &lt; 1/10),</w:t>
      </w:r>
    </w:p>
    <w:p w14:paraId="5540A1E4" w14:textId="1D005A55" w:rsidR="007154F4" w:rsidRPr="00CD4BCC" w:rsidRDefault="007154F4" w:rsidP="007154F4">
      <w:pPr>
        <w:spacing w:after="0" w:line="240" w:lineRule="auto"/>
        <w:ind w:left="567" w:hanging="567"/>
        <w:rPr>
          <w:rFonts w:ascii="Times New Roman" w:eastAsia="Batang" w:hAnsi="Times New Roman" w:cs="Times New Roman"/>
          <w:lang w:val="lt-LT"/>
        </w:rPr>
      </w:pPr>
      <w:r w:rsidRPr="00CD4BCC">
        <w:rPr>
          <w:rFonts w:ascii="Times New Roman" w:eastAsia="Batang" w:hAnsi="Times New Roman" w:cs="Times New Roman"/>
          <w:lang w:val="lt-LT"/>
        </w:rPr>
        <w:t>-</w:t>
      </w:r>
      <w:r w:rsidRPr="00CD4BCC">
        <w:rPr>
          <w:rFonts w:ascii="Times New Roman" w:eastAsia="Batang" w:hAnsi="Times New Roman" w:cs="Times New Roman"/>
          <w:lang w:val="lt-LT"/>
        </w:rPr>
        <w:tab/>
        <w:t>nedažn</w:t>
      </w:r>
      <w:r w:rsidR="00B42CBB">
        <w:rPr>
          <w:rFonts w:ascii="Times New Roman" w:eastAsia="Batang" w:hAnsi="Times New Roman" w:cs="Times New Roman"/>
          <w:lang w:val="lt-LT"/>
        </w:rPr>
        <w:t>as</w:t>
      </w:r>
      <w:r w:rsidRPr="00CD4BCC">
        <w:rPr>
          <w:rFonts w:ascii="Times New Roman" w:eastAsia="Batang" w:hAnsi="Times New Roman" w:cs="Times New Roman"/>
          <w:lang w:val="lt-LT"/>
        </w:rPr>
        <w:t xml:space="preserve"> (nuo </w:t>
      </w:r>
      <w:r w:rsidRPr="00CD4BCC">
        <w:rPr>
          <w:rFonts w:ascii="Times New Roman" w:eastAsia="Batang" w:hAnsi="Times New Roman" w:cs="Times New Roman"/>
          <w:lang w:val="lt-LT"/>
        </w:rPr>
        <w:sym w:font="Symbol" w:char="F0B3"/>
      </w:r>
      <w:r w:rsidRPr="00CD4BCC">
        <w:rPr>
          <w:rFonts w:ascii="Times New Roman" w:eastAsia="Batang" w:hAnsi="Times New Roman" w:cs="Times New Roman"/>
          <w:lang w:val="lt-LT"/>
        </w:rPr>
        <w:t> 1/1</w:t>
      </w:r>
      <w:r w:rsidR="00B42CBB">
        <w:rPr>
          <w:rFonts w:ascii="Times New Roman" w:eastAsia="Batang" w:hAnsi="Times New Roman" w:cs="Times New Roman"/>
          <w:lang w:val="lt-LT"/>
        </w:rPr>
        <w:t> </w:t>
      </w:r>
      <w:r w:rsidRPr="00CD4BCC">
        <w:rPr>
          <w:rFonts w:ascii="Times New Roman" w:eastAsia="Batang" w:hAnsi="Times New Roman" w:cs="Times New Roman"/>
          <w:lang w:val="lt-LT"/>
        </w:rPr>
        <w:t>000 iki &lt; 1/100),</w:t>
      </w:r>
    </w:p>
    <w:p w14:paraId="2B8F8065" w14:textId="31963BD5" w:rsidR="007154F4" w:rsidRPr="00CD4BCC" w:rsidRDefault="007154F4" w:rsidP="007154F4">
      <w:pPr>
        <w:spacing w:after="0" w:line="240" w:lineRule="auto"/>
        <w:ind w:left="567" w:hanging="567"/>
        <w:rPr>
          <w:rFonts w:ascii="Times New Roman" w:eastAsia="Batang" w:hAnsi="Times New Roman" w:cs="Times New Roman"/>
          <w:lang w:val="lt-LT"/>
        </w:rPr>
      </w:pPr>
      <w:r w:rsidRPr="00CD4BCC">
        <w:rPr>
          <w:rFonts w:ascii="Times New Roman" w:eastAsia="Batang" w:hAnsi="Times New Roman" w:cs="Times New Roman"/>
          <w:lang w:val="lt-LT"/>
        </w:rPr>
        <w:t>-</w:t>
      </w:r>
      <w:r w:rsidRPr="00CD4BCC">
        <w:rPr>
          <w:rFonts w:ascii="Times New Roman" w:eastAsia="Batang" w:hAnsi="Times New Roman" w:cs="Times New Roman"/>
          <w:lang w:val="lt-LT"/>
        </w:rPr>
        <w:tab/>
        <w:t>ret</w:t>
      </w:r>
      <w:r w:rsidR="00B42CBB">
        <w:rPr>
          <w:rFonts w:ascii="Times New Roman" w:eastAsia="Batang" w:hAnsi="Times New Roman" w:cs="Times New Roman"/>
          <w:lang w:val="lt-LT"/>
        </w:rPr>
        <w:t>as</w:t>
      </w:r>
      <w:r w:rsidRPr="00CD4BCC">
        <w:rPr>
          <w:rFonts w:ascii="Times New Roman" w:eastAsia="Batang" w:hAnsi="Times New Roman" w:cs="Times New Roman"/>
          <w:lang w:val="lt-LT"/>
        </w:rPr>
        <w:t xml:space="preserve"> (nuo </w:t>
      </w:r>
      <w:r w:rsidRPr="00CD4BCC">
        <w:rPr>
          <w:rFonts w:ascii="Times New Roman" w:eastAsia="Batang" w:hAnsi="Times New Roman" w:cs="Times New Roman"/>
          <w:lang w:val="lt-LT"/>
        </w:rPr>
        <w:sym w:font="Symbol" w:char="F0B3"/>
      </w:r>
      <w:r w:rsidRPr="00CD4BCC">
        <w:rPr>
          <w:rFonts w:ascii="Times New Roman" w:eastAsia="Batang" w:hAnsi="Times New Roman" w:cs="Times New Roman"/>
          <w:lang w:val="lt-LT"/>
        </w:rPr>
        <w:t> 1/10</w:t>
      </w:r>
      <w:r w:rsidR="00B42CBB">
        <w:rPr>
          <w:rFonts w:ascii="Times New Roman" w:eastAsia="Batang" w:hAnsi="Times New Roman" w:cs="Times New Roman"/>
          <w:lang w:val="lt-LT"/>
        </w:rPr>
        <w:t> </w:t>
      </w:r>
      <w:r w:rsidRPr="00CD4BCC">
        <w:rPr>
          <w:rFonts w:ascii="Times New Roman" w:eastAsia="Batang" w:hAnsi="Times New Roman" w:cs="Times New Roman"/>
          <w:lang w:val="lt-LT"/>
        </w:rPr>
        <w:t>000 iki &lt; 1/1</w:t>
      </w:r>
      <w:r w:rsidR="00B42CBB">
        <w:rPr>
          <w:rFonts w:ascii="Times New Roman" w:eastAsia="Batang" w:hAnsi="Times New Roman" w:cs="Times New Roman"/>
          <w:lang w:val="lt-LT"/>
        </w:rPr>
        <w:t> </w:t>
      </w:r>
      <w:r w:rsidRPr="00CD4BCC">
        <w:rPr>
          <w:rFonts w:ascii="Times New Roman" w:eastAsia="Batang" w:hAnsi="Times New Roman" w:cs="Times New Roman"/>
          <w:lang w:val="lt-LT"/>
        </w:rPr>
        <w:t>000),</w:t>
      </w:r>
    </w:p>
    <w:p w14:paraId="3B3D70FE" w14:textId="6B8222C2" w:rsidR="007154F4" w:rsidRPr="00CD4BCC" w:rsidRDefault="007154F4" w:rsidP="007154F4">
      <w:pPr>
        <w:tabs>
          <w:tab w:val="left" w:pos="567"/>
        </w:tabs>
        <w:spacing w:after="0" w:line="240" w:lineRule="auto"/>
        <w:rPr>
          <w:rFonts w:ascii="Times New Roman" w:eastAsia="Batang" w:hAnsi="Times New Roman" w:cs="Times New Roman"/>
          <w:lang w:val="lt-LT"/>
        </w:rPr>
      </w:pPr>
      <w:r w:rsidRPr="00CD4BCC">
        <w:rPr>
          <w:rFonts w:ascii="Times New Roman" w:eastAsia="Batang" w:hAnsi="Times New Roman" w:cs="Times New Roman"/>
          <w:lang w:val="lt-LT"/>
        </w:rPr>
        <w:t>-</w:t>
      </w:r>
      <w:r w:rsidRPr="00CD4BCC">
        <w:rPr>
          <w:rFonts w:ascii="Times New Roman" w:eastAsia="Batang" w:hAnsi="Times New Roman" w:cs="Times New Roman"/>
          <w:lang w:val="lt-LT"/>
        </w:rPr>
        <w:tab/>
        <w:t>labai ret</w:t>
      </w:r>
      <w:r w:rsidR="00B42CBB">
        <w:rPr>
          <w:rFonts w:ascii="Times New Roman" w:eastAsia="Batang" w:hAnsi="Times New Roman" w:cs="Times New Roman"/>
          <w:lang w:val="lt-LT"/>
        </w:rPr>
        <w:t>as</w:t>
      </w:r>
      <w:r w:rsidRPr="00CD4BCC">
        <w:rPr>
          <w:rFonts w:ascii="Times New Roman" w:eastAsia="Batang" w:hAnsi="Times New Roman" w:cs="Times New Roman"/>
          <w:lang w:val="lt-LT"/>
        </w:rPr>
        <w:t xml:space="preserve"> (&lt; 1/10</w:t>
      </w:r>
      <w:r w:rsidR="00B42CBB">
        <w:rPr>
          <w:rFonts w:ascii="Times New Roman" w:eastAsia="Batang" w:hAnsi="Times New Roman" w:cs="Times New Roman"/>
          <w:lang w:val="lt-LT"/>
        </w:rPr>
        <w:t> </w:t>
      </w:r>
      <w:r w:rsidRPr="00CD4BCC">
        <w:rPr>
          <w:rFonts w:ascii="Times New Roman" w:eastAsia="Batang" w:hAnsi="Times New Roman" w:cs="Times New Roman"/>
          <w:lang w:val="lt-LT"/>
        </w:rPr>
        <w:t>000),</w:t>
      </w:r>
    </w:p>
    <w:p w14:paraId="3F2492FF" w14:textId="7A7C5825"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Batang" w:hAnsi="Times New Roman" w:cs="Times New Roman"/>
          <w:lang w:val="lt-LT"/>
        </w:rPr>
        <w:t>-</w:t>
      </w:r>
      <w:r w:rsidRPr="00CD4BCC">
        <w:rPr>
          <w:rFonts w:ascii="Times New Roman" w:eastAsia="Batang" w:hAnsi="Times New Roman" w:cs="Times New Roman"/>
          <w:lang w:val="lt-LT"/>
        </w:rPr>
        <w:tab/>
        <w:t>nežinomas (negali būti apskaičiuotas pagal turimus duomenis).</w:t>
      </w:r>
    </w:p>
    <w:p w14:paraId="7928087D"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tbl>
      <w:tblPr>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1"/>
        <w:gridCol w:w="1560"/>
        <w:gridCol w:w="2004"/>
        <w:gridCol w:w="1980"/>
        <w:gridCol w:w="1800"/>
        <w:gridCol w:w="1710"/>
      </w:tblGrid>
      <w:tr w:rsidR="007154F4" w:rsidRPr="00CD4BCC" w14:paraId="327E31F2"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0FDAAB09" w14:textId="77777777" w:rsidR="007154F4" w:rsidRPr="00CD4BCC" w:rsidRDefault="007154F4" w:rsidP="00441031">
            <w:pPr>
              <w:keepNext/>
              <w:autoSpaceDE w:val="0"/>
              <w:autoSpaceDN w:val="0"/>
              <w:spacing w:after="0" w:line="240" w:lineRule="auto"/>
              <w:rPr>
                <w:rFonts w:ascii="Times New Roman" w:hAnsi="Times New Roman" w:cs="Times New Roman"/>
                <w:b/>
                <w:lang w:val="lt-LT"/>
              </w:rPr>
            </w:pPr>
            <w:r w:rsidRPr="00CD4BCC">
              <w:rPr>
                <w:rFonts w:ascii="Times New Roman" w:eastAsia="Calibri" w:hAnsi="Times New Roman" w:cs="Times New Roman"/>
                <w:b/>
                <w:bCs/>
                <w:lang w:val="lt-LT" w:eastAsia="lt-LT"/>
              </w:rPr>
              <w:t>Organų sistemų klasė (</w:t>
            </w:r>
            <w:proofErr w:type="spellStart"/>
            <w:r w:rsidRPr="00CD4BCC">
              <w:rPr>
                <w:rFonts w:ascii="Times New Roman" w:eastAsia="Calibri" w:hAnsi="Times New Roman" w:cs="Times New Roman"/>
                <w:b/>
                <w:bCs/>
                <w:lang w:val="lt-LT" w:eastAsia="lt-LT"/>
              </w:rPr>
              <w:t>MedDRA</w:t>
            </w:r>
            <w:proofErr w:type="spellEnd"/>
            <w:r w:rsidRPr="00CD4BCC">
              <w:rPr>
                <w:rFonts w:ascii="Times New Roman" w:eastAsia="Calibri" w:hAnsi="Times New Roman" w:cs="Times New Roman"/>
                <w:b/>
                <w:bCs/>
                <w:lang w:val="lt-LT" w:eastAsia="lt-LT"/>
              </w:rPr>
              <w:t>)</w:t>
            </w:r>
          </w:p>
        </w:tc>
        <w:tc>
          <w:tcPr>
            <w:tcW w:w="1560" w:type="dxa"/>
            <w:tcBorders>
              <w:top w:val="single" w:sz="4" w:space="0" w:color="auto"/>
              <w:left w:val="single" w:sz="4" w:space="0" w:color="auto"/>
              <w:bottom w:val="single" w:sz="4" w:space="0" w:color="auto"/>
              <w:right w:val="single" w:sz="4" w:space="0" w:color="auto"/>
            </w:tcBorders>
          </w:tcPr>
          <w:p w14:paraId="52E0230E" w14:textId="0F4E8465" w:rsidR="007154F4" w:rsidRPr="00CD4BCC" w:rsidRDefault="007154F4" w:rsidP="00441031">
            <w:pPr>
              <w:keepNext/>
              <w:tabs>
                <w:tab w:val="left" w:pos="567"/>
              </w:tabs>
              <w:spacing w:after="0" w:line="240" w:lineRule="auto"/>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Dažn</w:t>
            </w:r>
            <w:r w:rsidR="00B42CBB">
              <w:rPr>
                <w:rFonts w:ascii="Times New Roman" w:eastAsia="Calibri" w:hAnsi="Times New Roman" w:cs="Times New Roman"/>
                <w:b/>
                <w:bCs/>
                <w:lang w:val="lt-LT" w:eastAsia="lt-LT"/>
              </w:rPr>
              <w:t>as</w:t>
            </w:r>
          </w:p>
          <w:p w14:paraId="7BAD9F0F" w14:textId="77777777" w:rsidR="007154F4" w:rsidRPr="00CD4BCC" w:rsidRDefault="007154F4" w:rsidP="00441031">
            <w:pPr>
              <w:keepNext/>
              <w:autoSpaceDE w:val="0"/>
              <w:autoSpaceDN w:val="0"/>
              <w:spacing w:after="0" w:line="240" w:lineRule="auto"/>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tcPr>
          <w:p w14:paraId="4EBBED85" w14:textId="5239E165" w:rsidR="007154F4" w:rsidRPr="00CD4BCC" w:rsidRDefault="007154F4" w:rsidP="00441031">
            <w:pPr>
              <w:keepNext/>
              <w:tabs>
                <w:tab w:val="left" w:pos="567"/>
              </w:tabs>
              <w:spacing w:after="0" w:line="240" w:lineRule="auto"/>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Nedažn</w:t>
            </w:r>
            <w:r w:rsidR="00B42CBB">
              <w:rPr>
                <w:rFonts w:ascii="Times New Roman" w:eastAsia="Calibri" w:hAnsi="Times New Roman" w:cs="Times New Roman"/>
                <w:b/>
                <w:bCs/>
                <w:lang w:val="lt-LT" w:eastAsia="lt-LT"/>
              </w:rPr>
              <w:t>as</w:t>
            </w:r>
          </w:p>
          <w:p w14:paraId="1A93F6E3" w14:textId="77777777" w:rsidR="007154F4" w:rsidRPr="00CD4BCC" w:rsidRDefault="007154F4" w:rsidP="00441031">
            <w:pPr>
              <w:keepNext/>
              <w:autoSpaceDE w:val="0"/>
              <w:autoSpaceDN w:val="0"/>
              <w:spacing w:after="0" w:line="240" w:lineRule="auto"/>
              <w:rPr>
                <w:rFonts w:ascii="Times New Roman" w:eastAsia="Batang" w:hAnsi="Times New Roman" w:cs="Times New Roman"/>
                <w:lang w:val="lt-LT" w:eastAsia="lt-LT"/>
              </w:rPr>
            </w:pPr>
          </w:p>
        </w:tc>
        <w:tc>
          <w:tcPr>
            <w:tcW w:w="1980" w:type="dxa"/>
            <w:tcBorders>
              <w:top w:val="single" w:sz="4" w:space="0" w:color="auto"/>
              <w:left w:val="single" w:sz="4" w:space="0" w:color="auto"/>
              <w:bottom w:val="single" w:sz="4" w:space="0" w:color="auto"/>
              <w:right w:val="single" w:sz="4" w:space="0" w:color="auto"/>
            </w:tcBorders>
          </w:tcPr>
          <w:p w14:paraId="397327B3" w14:textId="1188BD34" w:rsidR="007154F4" w:rsidRPr="00CD4BCC" w:rsidRDefault="007154F4" w:rsidP="00441031">
            <w:pPr>
              <w:keepNext/>
              <w:tabs>
                <w:tab w:val="left" w:pos="567"/>
              </w:tabs>
              <w:spacing w:after="0" w:line="240" w:lineRule="auto"/>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Ret</w:t>
            </w:r>
            <w:r w:rsidR="00B42CBB">
              <w:rPr>
                <w:rFonts w:ascii="Times New Roman" w:eastAsia="Calibri" w:hAnsi="Times New Roman" w:cs="Times New Roman"/>
                <w:b/>
                <w:bCs/>
                <w:lang w:val="lt-LT" w:eastAsia="lt-LT"/>
              </w:rPr>
              <w:t>as</w:t>
            </w:r>
          </w:p>
          <w:p w14:paraId="11C6D193" w14:textId="77777777" w:rsidR="007154F4" w:rsidRPr="00CD4BCC" w:rsidRDefault="007154F4" w:rsidP="00441031">
            <w:pPr>
              <w:keepNext/>
              <w:autoSpaceDE w:val="0"/>
              <w:autoSpaceDN w:val="0"/>
              <w:spacing w:after="0" w:line="240" w:lineRule="auto"/>
              <w:rPr>
                <w:rFonts w:ascii="Times New Roman" w:eastAsia="Batang" w:hAnsi="Times New Roman" w:cs="Times New Roman"/>
                <w:lang w:val="lt-LT" w:eastAsia="lt-LT"/>
              </w:rPr>
            </w:pPr>
          </w:p>
        </w:tc>
        <w:tc>
          <w:tcPr>
            <w:tcW w:w="1800" w:type="dxa"/>
            <w:tcBorders>
              <w:top w:val="single" w:sz="4" w:space="0" w:color="auto"/>
              <w:left w:val="single" w:sz="4" w:space="0" w:color="auto"/>
              <w:bottom w:val="single" w:sz="4" w:space="0" w:color="auto"/>
              <w:right w:val="single" w:sz="4" w:space="0" w:color="auto"/>
            </w:tcBorders>
          </w:tcPr>
          <w:p w14:paraId="1362BC30" w14:textId="45CF41BE" w:rsidR="007154F4" w:rsidRPr="00CD4BCC" w:rsidRDefault="007154F4" w:rsidP="00441031">
            <w:pPr>
              <w:keepNext/>
              <w:tabs>
                <w:tab w:val="left" w:pos="567"/>
              </w:tabs>
              <w:spacing w:after="0" w:line="240" w:lineRule="auto"/>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Labai ret</w:t>
            </w:r>
            <w:r w:rsidR="00B42CBB">
              <w:rPr>
                <w:rFonts w:ascii="Times New Roman" w:eastAsia="Calibri" w:hAnsi="Times New Roman" w:cs="Times New Roman"/>
                <w:b/>
                <w:bCs/>
                <w:lang w:val="lt-LT" w:eastAsia="lt-LT"/>
              </w:rPr>
              <w:t>as</w:t>
            </w:r>
          </w:p>
          <w:p w14:paraId="4DDA315D" w14:textId="77777777" w:rsidR="007154F4" w:rsidRPr="00CD4BCC" w:rsidRDefault="007154F4" w:rsidP="00441031">
            <w:pPr>
              <w:keepNext/>
              <w:autoSpaceDE w:val="0"/>
              <w:autoSpaceDN w:val="0"/>
              <w:spacing w:after="0" w:line="240" w:lineRule="auto"/>
              <w:rPr>
                <w:rFonts w:ascii="Times New Roman" w:eastAsia="Batang" w:hAnsi="Times New Roman" w:cs="Times New Roman"/>
                <w:lang w:val="lt-LT" w:eastAsia="lt-LT"/>
              </w:rPr>
            </w:pPr>
          </w:p>
        </w:tc>
        <w:tc>
          <w:tcPr>
            <w:tcW w:w="1710" w:type="dxa"/>
            <w:tcBorders>
              <w:top w:val="single" w:sz="4" w:space="0" w:color="auto"/>
              <w:left w:val="single" w:sz="4" w:space="0" w:color="auto"/>
              <w:bottom w:val="single" w:sz="4" w:space="0" w:color="auto"/>
              <w:right w:val="single" w:sz="4" w:space="0" w:color="auto"/>
            </w:tcBorders>
          </w:tcPr>
          <w:p w14:paraId="46A491E7" w14:textId="3B19E54C" w:rsidR="007154F4" w:rsidRPr="00CD4BCC" w:rsidRDefault="00B42CBB" w:rsidP="00441031">
            <w:pPr>
              <w:keepNext/>
              <w:tabs>
                <w:tab w:val="left" w:pos="567"/>
              </w:tabs>
              <w:spacing w:after="0" w:line="240" w:lineRule="auto"/>
              <w:rPr>
                <w:rFonts w:ascii="Times New Roman" w:eastAsia="Calibri" w:hAnsi="Times New Roman" w:cs="Times New Roman"/>
                <w:b/>
                <w:bCs/>
                <w:lang w:val="lt-LT" w:eastAsia="lt-LT"/>
              </w:rPr>
            </w:pPr>
            <w:r>
              <w:rPr>
                <w:rFonts w:ascii="Times New Roman" w:eastAsia="Calibri" w:hAnsi="Times New Roman" w:cs="Times New Roman"/>
                <w:b/>
                <w:bCs/>
                <w:lang w:val="lt-LT" w:eastAsia="lt-LT"/>
              </w:rPr>
              <w:t>N</w:t>
            </w:r>
            <w:r w:rsidR="007154F4" w:rsidRPr="00CD4BCC">
              <w:rPr>
                <w:rFonts w:ascii="Times New Roman" w:eastAsia="Calibri" w:hAnsi="Times New Roman" w:cs="Times New Roman"/>
                <w:b/>
                <w:bCs/>
                <w:lang w:val="lt-LT" w:eastAsia="lt-LT"/>
              </w:rPr>
              <w:t>ežinomas</w:t>
            </w:r>
          </w:p>
        </w:tc>
      </w:tr>
      <w:tr w:rsidR="007154F4" w:rsidRPr="00D91962" w14:paraId="7967F1C8"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2E4EE163"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
                <w:bCs/>
                <w:lang w:val="lt-LT" w:eastAsia="lt-LT"/>
              </w:rPr>
              <w:t xml:space="preserve">Infekcijos ir </w:t>
            </w:r>
            <w:proofErr w:type="spellStart"/>
            <w:r w:rsidRPr="00CD4BCC">
              <w:rPr>
                <w:rFonts w:ascii="Times New Roman" w:eastAsia="Calibri" w:hAnsi="Times New Roman" w:cs="Times New Roman"/>
                <w:b/>
                <w:bCs/>
                <w:lang w:val="lt-LT" w:eastAsia="lt-LT"/>
              </w:rPr>
              <w:t>infestacijos</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23296FF4"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r w:rsidRPr="00CD4BCC">
              <w:rPr>
                <w:rFonts w:ascii="Times New Roman" w:eastAsia="Calibri" w:hAnsi="Times New Roman" w:cs="Times New Roman"/>
                <w:bCs/>
                <w:lang w:val="lt-LT" w:eastAsia="lt-LT"/>
              </w:rPr>
              <w:t xml:space="preserve">Atsparių bakterijų arba grybelių </w:t>
            </w:r>
            <w:proofErr w:type="spellStart"/>
            <w:r w:rsidRPr="00CD4BCC">
              <w:rPr>
                <w:rFonts w:ascii="Times New Roman" w:eastAsia="Calibri" w:hAnsi="Times New Roman" w:cs="Times New Roman"/>
                <w:bCs/>
                <w:lang w:val="lt-LT" w:eastAsia="lt-LT"/>
              </w:rPr>
              <w:lastRenderedPageBreak/>
              <w:t>superinfekcija</w:t>
            </w:r>
            <w:proofErr w:type="spellEnd"/>
            <w:r w:rsidRPr="00CD4BCC">
              <w:rPr>
                <w:rFonts w:ascii="Times New Roman" w:eastAsia="Calibri" w:hAnsi="Times New Roman" w:cs="Times New Roman"/>
                <w:bCs/>
                <w:lang w:val="lt-LT" w:eastAsia="lt-LT"/>
              </w:rPr>
              <w:t xml:space="preserve">, pvz., burnos ir makšties </w:t>
            </w:r>
            <w:proofErr w:type="spellStart"/>
            <w:r w:rsidRPr="00CD4BCC">
              <w:rPr>
                <w:rFonts w:ascii="Times New Roman" w:eastAsia="Calibri" w:hAnsi="Times New Roman" w:cs="Times New Roman"/>
                <w:bCs/>
                <w:lang w:val="lt-LT" w:eastAsia="lt-LT"/>
              </w:rPr>
              <w:t>kandidozė</w:t>
            </w:r>
            <w:proofErr w:type="spellEnd"/>
          </w:p>
        </w:tc>
        <w:tc>
          <w:tcPr>
            <w:tcW w:w="2004" w:type="dxa"/>
            <w:tcBorders>
              <w:top w:val="single" w:sz="4" w:space="0" w:color="auto"/>
              <w:left w:val="single" w:sz="4" w:space="0" w:color="auto"/>
              <w:bottom w:val="single" w:sz="4" w:space="0" w:color="auto"/>
              <w:right w:val="single" w:sz="4" w:space="0" w:color="auto"/>
            </w:tcBorders>
          </w:tcPr>
          <w:p w14:paraId="07B8A714"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980" w:type="dxa"/>
            <w:tcBorders>
              <w:top w:val="single" w:sz="4" w:space="0" w:color="auto"/>
              <w:left w:val="single" w:sz="4" w:space="0" w:color="auto"/>
              <w:bottom w:val="single" w:sz="4" w:space="0" w:color="auto"/>
              <w:right w:val="single" w:sz="4" w:space="0" w:color="auto"/>
            </w:tcBorders>
          </w:tcPr>
          <w:p w14:paraId="51EE7006"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800" w:type="dxa"/>
            <w:tcBorders>
              <w:top w:val="single" w:sz="4" w:space="0" w:color="auto"/>
              <w:left w:val="single" w:sz="4" w:space="0" w:color="auto"/>
              <w:bottom w:val="single" w:sz="4" w:space="0" w:color="auto"/>
              <w:right w:val="single" w:sz="4" w:space="0" w:color="auto"/>
            </w:tcBorders>
          </w:tcPr>
          <w:p w14:paraId="434C7424"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710" w:type="dxa"/>
            <w:tcBorders>
              <w:top w:val="single" w:sz="4" w:space="0" w:color="auto"/>
              <w:left w:val="single" w:sz="4" w:space="0" w:color="auto"/>
              <w:bottom w:val="single" w:sz="4" w:space="0" w:color="auto"/>
              <w:right w:val="single" w:sz="4" w:space="0" w:color="auto"/>
            </w:tcBorders>
          </w:tcPr>
          <w:p w14:paraId="67105A60"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r>
      <w:tr w:rsidR="007154F4" w:rsidRPr="00CD4BCC" w14:paraId="2BE2A24A" w14:textId="77777777" w:rsidTr="00441031">
        <w:tc>
          <w:tcPr>
            <w:tcW w:w="1561" w:type="dxa"/>
            <w:tcBorders>
              <w:top w:val="single" w:sz="4" w:space="0" w:color="auto"/>
              <w:left w:val="single" w:sz="4" w:space="0" w:color="auto"/>
              <w:bottom w:val="single" w:sz="4" w:space="0" w:color="auto"/>
              <w:right w:val="single" w:sz="4" w:space="0" w:color="auto"/>
            </w:tcBorders>
          </w:tcPr>
          <w:p w14:paraId="23B38EDA" w14:textId="77777777" w:rsidR="007154F4" w:rsidRPr="00CD4BCC" w:rsidRDefault="007154F4" w:rsidP="00441031">
            <w:pPr>
              <w:tabs>
                <w:tab w:val="left" w:pos="567"/>
              </w:tabs>
              <w:spacing w:after="0" w:line="240" w:lineRule="auto"/>
              <w:ind w:left="-57" w:right="-57"/>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Kraujo ir limfinės sistemos sutrikimai</w:t>
            </w:r>
          </w:p>
          <w:p w14:paraId="3A7C0B26"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560" w:type="dxa"/>
            <w:tcBorders>
              <w:top w:val="single" w:sz="4" w:space="0" w:color="auto"/>
              <w:left w:val="single" w:sz="4" w:space="0" w:color="auto"/>
              <w:bottom w:val="single" w:sz="4" w:space="0" w:color="auto"/>
              <w:right w:val="single" w:sz="4" w:space="0" w:color="auto"/>
            </w:tcBorders>
          </w:tcPr>
          <w:p w14:paraId="43C4955C"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hideMark/>
          </w:tcPr>
          <w:p w14:paraId="67A2BB1E"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r w:rsidRPr="00CD4BCC">
              <w:rPr>
                <w:rFonts w:ascii="Times New Roman" w:eastAsia="Calibri" w:hAnsi="Times New Roman" w:cs="Times New Roman"/>
                <w:bCs/>
                <w:lang w:val="lt-LT" w:eastAsia="lt-LT"/>
              </w:rPr>
              <w:t xml:space="preserve">Anemija, </w:t>
            </w:r>
            <w:proofErr w:type="spellStart"/>
            <w:r w:rsidRPr="00CD4BCC">
              <w:rPr>
                <w:rFonts w:ascii="Times New Roman" w:eastAsia="Calibri" w:hAnsi="Times New Roman" w:cs="Times New Roman"/>
                <w:bCs/>
                <w:lang w:val="lt-LT" w:eastAsia="lt-LT"/>
              </w:rPr>
              <w:t>leukopenija</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neutropenija</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trombocitopenija</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trombocitozė</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eozinofilija</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protrombino</w:t>
            </w:r>
            <w:proofErr w:type="spellEnd"/>
            <w:r w:rsidRPr="00CD4BCC">
              <w:rPr>
                <w:rFonts w:ascii="Times New Roman" w:eastAsia="Calibri" w:hAnsi="Times New Roman" w:cs="Times New Roman"/>
                <w:bCs/>
                <w:lang w:val="lt-LT" w:eastAsia="lt-LT"/>
              </w:rPr>
              <w:t xml:space="preserve"> laiko pailgėjimas (TNS padidėjimas)</w:t>
            </w:r>
          </w:p>
        </w:tc>
        <w:tc>
          <w:tcPr>
            <w:tcW w:w="1980" w:type="dxa"/>
            <w:tcBorders>
              <w:top w:val="single" w:sz="4" w:space="0" w:color="auto"/>
              <w:left w:val="single" w:sz="4" w:space="0" w:color="auto"/>
              <w:bottom w:val="single" w:sz="4" w:space="0" w:color="auto"/>
              <w:right w:val="single" w:sz="4" w:space="0" w:color="auto"/>
            </w:tcBorders>
          </w:tcPr>
          <w:p w14:paraId="68F15FCA"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800" w:type="dxa"/>
            <w:tcBorders>
              <w:top w:val="single" w:sz="4" w:space="0" w:color="auto"/>
              <w:left w:val="single" w:sz="4" w:space="0" w:color="auto"/>
              <w:bottom w:val="single" w:sz="4" w:space="0" w:color="auto"/>
              <w:right w:val="single" w:sz="4" w:space="0" w:color="auto"/>
            </w:tcBorders>
          </w:tcPr>
          <w:p w14:paraId="0EF4A5D2"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lang w:val="lt-LT" w:eastAsia="lt-LT"/>
              </w:rPr>
            </w:pPr>
            <w:proofErr w:type="spellStart"/>
            <w:r w:rsidRPr="00CD4BCC">
              <w:rPr>
                <w:rFonts w:ascii="Times New Roman" w:eastAsia="Calibri" w:hAnsi="Times New Roman" w:cs="Times New Roman"/>
                <w:bCs/>
                <w:lang w:val="lt-LT" w:eastAsia="lt-LT"/>
              </w:rPr>
              <w:t>Protrombino</w:t>
            </w:r>
            <w:proofErr w:type="spellEnd"/>
            <w:r w:rsidRPr="00CD4BCC">
              <w:rPr>
                <w:rFonts w:ascii="Times New Roman" w:eastAsia="Calibri" w:hAnsi="Times New Roman" w:cs="Times New Roman"/>
                <w:bCs/>
                <w:lang w:val="lt-LT" w:eastAsia="lt-LT"/>
              </w:rPr>
              <w:t xml:space="preserve"> kiekio padidėjimas (TNS sumažėjimas)</w:t>
            </w:r>
          </w:p>
          <w:p w14:paraId="5A8A302C" w14:textId="77777777" w:rsidR="007154F4" w:rsidRPr="00CD4BCC" w:rsidRDefault="007154F4" w:rsidP="00441031">
            <w:pPr>
              <w:tabs>
                <w:tab w:val="left" w:pos="567"/>
              </w:tabs>
              <w:spacing w:after="0" w:line="240" w:lineRule="auto"/>
              <w:ind w:left="-57" w:right="-57"/>
              <w:jc w:val="both"/>
              <w:rPr>
                <w:rFonts w:ascii="Times New Roman" w:eastAsia="Calibri" w:hAnsi="Times New Roman" w:cs="Times New Roman"/>
                <w:bCs/>
                <w:lang w:val="lt-LT" w:eastAsia="lt-LT"/>
              </w:rPr>
            </w:pPr>
            <w:proofErr w:type="spellStart"/>
            <w:r w:rsidRPr="00CD4BCC">
              <w:rPr>
                <w:rFonts w:ascii="Times New Roman" w:eastAsia="Calibri" w:hAnsi="Times New Roman" w:cs="Times New Roman"/>
                <w:bCs/>
                <w:lang w:val="lt-LT" w:eastAsia="lt-LT"/>
              </w:rPr>
              <w:t>agranulocitozė</w:t>
            </w:r>
            <w:proofErr w:type="spellEnd"/>
            <w:r w:rsidRPr="00CD4BCC">
              <w:rPr>
                <w:rFonts w:ascii="Times New Roman" w:eastAsia="Calibri" w:hAnsi="Times New Roman" w:cs="Times New Roman"/>
                <w:bCs/>
                <w:lang w:val="lt-LT" w:eastAsia="lt-LT"/>
              </w:rPr>
              <w:t>,</w:t>
            </w:r>
          </w:p>
          <w:p w14:paraId="0266DB62" w14:textId="77777777" w:rsidR="007154F4" w:rsidRPr="00CD4BCC" w:rsidRDefault="007154F4" w:rsidP="00441031">
            <w:pPr>
              <w:tabs>
                <w:tab w:val="left" w:pos="567"/>
              </w:tabs>
              <w:spacing w:after="0" w:line="240" w:lineRule="auto"/>
              <w:ind w:left="-57" w:right="-57"/>
              <w:jc w:val="both"/>
              <w:rPr>
                <w:rFonts w:ascii="Times New Roman" w:eastAsia="Calibri" w:hAnsi="Times New Roman" w:cs="Times New Roman"/>
                <w:lang w:val="lt-LT" w:eastAsia="lt-LT"/>
              </w:rPr>
            </w:pPr>
            <w:proofErr w:type="spellStart"/>
            <w:r w:rsidRPr="00CD4BCC">
              <w:rPr>
                <w:rFonts w:ascii="Times New Roman" w:eastAsia="Calibri" w:hAnsi="Times New Roman" w:cs="Times New Roman"/>
                <w:bCs/>
                <w:lang w:val="lt-LT" w:eastAsia="lt-LT"/>
              </w:rPr>
              <w:t>pancitopenija</w:t>
            </w:r>
            <w:proofErr w:type="spellEnd"/>
          </w:p>
          <w:p w14:paraId="3EFAF872"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710" w:type="dxa"/>
            <w:tcBorders>
              <w:top w:val="single" w:sz="4" w:space="0" w:color="auto"/>
              <w:left w:val="single" w:sz="4" w:space="0" w:color="auto"/>
              <w:bottom w:val="single" w:sz="4" w:space="0" w:color="auto"/>
              <w:right w:val="single" w:sz="4" w:space="0" w:color="auto"/>
            </w:tcBorders>
          </w:tcPr>
          <w:p w14:paraId="3D1A0FF3"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bCs/>
                <w:lang w:val="lt-LT" w:eastAsia="lt-LT"/>
              </w:rPr>
            </w:pPr>
          </w:p>
        </w:tc>
      </w:tr>
      <w:tr w:rsidR="007154F4" w:rsidRPr="00D91962" w14:paraId="4405AC52"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3078AF86"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
                <w:bCs/>
                <w:lang w:val="lt-LT" w:eastAsia="lt-LT"/>
              </w:rPr>
              <w:t>Imuninės sistemos sutrikimai</w:t>
            </w:r>
          </w:p>
        </w:tc>
        <w:tc>
          <w:tcPr>
            <w:tcW w:w="1560" w:type="dxa"/>
            <w:tcBorders>
              <w:top w:val="single" w:sz="4" w:space="0" w:color="auto"/>
              <w:left w:val="single" w:sz="4" w:space="0" w:color="auto"/>
              <w:bottom w:val="single" w:sz="4" w:space="0" w:color="auto"/>
              <w:right w:val="single" w:sz="4" w:space="0" w:color="auto"/>
            </w:tcBorders>
          </w:tcPr>
          <w:p w14:paraId="20F27BD4"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hideMark/>
          </w:tcPr>
          <w:p w14:paraId="118526D2"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Alerginė reakcija (žr. 4.4 skyrių)</w:t>
            </w:r>
          </w:p>
        </w:tc>
        <w:tc>
          <w:tcPr>
            <w:tcW w:w="1980" w:type="dxa"/>
            <w:tcBorders>
              <w:top w:val="single" w:sz="4" w:space="0" w:color="auto"/>
              <w:left w:val="single" w:sz="4" w:space="0" w:color="auto"/>
              <w:bottom w:val="single" w:sz="4" w:space="0" w:color="auto"/>
              <w:right w:val="single" w:sz="4" w:space="0" w:color="auto"/>
            </w:tcBorders>
            <w:hideMark/>
          </w:tcPr>
          <w:p w14:paraId="3C2EFF9C"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r w:rsidRPr="00CD4BCC">
              <w:rPr>
                <w:rFonts w:ascii="Times New Roman" w:eastAsia="Calibri" w:hAnsi="Times New Roman" w:cs="Times New Roman"/>
                <w:bCs/>
                <w:lang w:val="lt-LT" w:eastAsia="lt-LT"/>
              </w:rPr>
              <w:t>Anafilaksinė reakcija, įskaitant labai retą gyvybei pavojingą šoką (žr. 4.4 skyrių, alerginė edema / </w:t>
            </w:r>
            <w:proofErr w:type="spellStart"/>
            <w:r w:rsidRPr="00CD4BCC">
              <w:rPr>
                <w:rFonts w:ascii="Times New Roman" w:eastAsia="Calibri" w:hAnsi="Times New Roman" w:cs="Times New Roman"/>
                <w:bCs/>
                <w:lang w:val="lt-LT" w:eastAsia="lt-LT"/>
              </w:rPr>
              <w:t>angioneurozinė</w:t>
            </w:r>
            <w:proofErr w:type="spellEnd"/>
            <w:r w:rsidRPr="00CD4BCC">
              <w:rPr>
                <w:rFonts w:ascii="Times New Roman" w:eastAsia="Calibri" w:hAnsi="Times New Roman" w:cs="Times New Roman"/>
                <w:bCs/>
                <w:lang w:val="lt-LT" w:eastAsia="lt-LT"/>
              </w:rPr>
              <w:t xml:space="preserve"> edema (įskaitant gyvybei pavojingą gerklų edemą, žr. 4.4 skyrių)</w:t>
            </w:r>
          </w:p>
        </w:tc>
        <w:tc>
          <w:tcPr>
            <w:tcW w:w="1800" w:type="dxa"/>
            <w:tcBorders>
              <w:top w:val="single" w:sz="4" w:space="0" w:color="auto"/>
              <w:left w:val="single" w:sz="4" w:space="0" w:color="auto"/>
              <w:bottom w:val="single" w:sz="4" w:space="0" w:color="auto"/>
              <w:right w:val="single" w:sz="4" w:space="0" w:color="auto"/>
            </w:tcBorders>
          </w:tcPr>
          <w:p w14:paraId="7210DBC9"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710" w:type="dxa"/>
            <w:tcBorders>
              <w:top w:val="single" w:sz="4" w:space="0" w:color="auto"/>
              <w:left w:val="single" w:sz="4" w:space="0" w:color="auto"/>
              <w:bottom w:val="single" w:sz="4" w:space="0" w:color="auto"/>
              <w:right w:val="single" w:sz="4" w:space="0" w:color="auto"/>
            </w:tcBorders>
          </w:tcPr>
          <w:p w14:paraId="0BCC9F3D"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r>
      <w:tr w:rsidR="007154F4" w:rsidRPr="00D91962" w14:paraId="4817535F" w14:textId="77777777" w:rsidTr="00441031">
        <w:tc>
          <w:tcPr>
            <w:tcW w:w="1561" w:type="dxa"/>
            <w:tcBorders>
              <w:top w:val="single" w:sz="4" w:space="0" w:color="auto"/>
              <w:left w:val="single" w:sz="4" w:space="0" w:color="auto"/>
              <w:bottom w:val="single" w:sz="4" w:space="0" w:color="auto"/>
              <w:right w:val="single" w:sz="4" w:space="0" w:color="auto"/>
            </w:tcBorders>
          </w:tcPr>
          <w:p w14:paraId="28B0925E"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b/>
                <w:bCs/>
                <w:lang w:val="lt-LT" w:eastAsia="lt-LT"/>
              </w:rPr>
            </w:pPr>
            <w:r w:rsidRPr="00CD4BCC">
              <w:rPr>
                <w:rFonts w:ascii="Times New Roman" w:eastAsia="Calibri" w:hAnsi="Times New Roman" w:cs="Times New Roman"/>
                <w:b/>
                <w:bCs/>
                <w:lang w:val="lt-LT" w:eastAsia="lt-LT"/>
              </w:rPr>
              <w:t>Endokrininiai sutrikimai</w:t>
            </w:r>
          </w:p>
        </w:tc>
        <w:tc>
          <w:tcPr>
            <w:tcW w:w="1560" w:type="dxa"/>
            <w:tcBorders>
              <w:top w:val="single" w:sz="4" w:space="0" w:color="auto"/>
              <w:left w:val="single" w:sz="4" w:space="0" w:color="auto"/>
              <w:bottom w:val="single" w:sz="4" w:space="0" w:color="auto"/>
              <w:right w:val="single" w:sz="4" w:space="0" w:color="auto"/>
            </w:tcBorders>
          </w:tcPr>
          <w:p w14:paraId="18EBEC0E"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tcPr>
          <w:p w14:paraId="2DCB88A3"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bCs/>
                <w:lang w:val="lt-LT" w:eastAsia="lt-LT"/>
              </w:rPr>
            </w:pPr>
          </w:p>
        </w:tc>
        <w:tc>
          <w:tcPr>
            <w:tcW w:w="1980" w:type="dxa"/>
            <w:tcBorders>
              <w:top w:val="single" w:sz="4" w:space="0" w:color="auto"/>
              <w:left w:val="single" w:sz="4" w:space="0" w:color="auto"/>
              <w:bottom w:val="single" w:sz="4" w:space="0" w:color="auto"/>
              <w:right w:val="single" w:sz="4" w:space="0" w:color="auto"/>
            </w:tcBorders>
          </w:tcPr>
          <w:p w14:paraId="7445ADDA"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bCs/>
                <w:lang w:val="lt-LT" w:eastAsia="lt-LT"/>
              </w:rPr>
            </w:pPr>
          </w:p>
        </w:tc>
        <w:tc>
          <w:tcPr>
            <w:tcW w:w="1800" w:type="dxa"/>
            <w:tcBorders>
              <w:top w:val="single" w:sz="4" w:space="0" w:color="auto"/>
              <w:left w:val="single" w:sz="4" w:space="0" w:color="auto"/>
              <w:bottom w:val="single" w:sz="4" w:space="0" w:color="auto"/>
              <w:right w:val="single" w:sz="4" w:space="0" w:color="auto"/>
            </w:tcBorders>
          </w:tcPr>
          <w:p w14:paraId="302B7FD4"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Batang" w:hAnsi="Times New Roman" w:cs="Times New Roman"/>
                <w:lang w:val="lt-LT" w:eastAsia="lt-LT"/>
              </w:rPr>
              <w:t xml:space="preserve">Sutrikusios </w:t>
            </w:r>
            <w:proofErr w:type="spellStart"/>
            <w:r w:rsidRPr="00CD4BCC">
              <w:rPr>
                <w:rFonts w:ascii="Times New Roman" w:eastAsia="Batang" w:hAnsi="Times New Roman" w:cs="Times New Roman"/>
                <w:lang w:val="lt-LT" w:eastAsia="lt-LT"/>
              </w:rPr>
              <w:t>antidiurezinio</w:t>
            </w:r>
            <w:proofErr w:type="spellEnd"/>
            <w:r w:rsidRPr="00CD4BCC">
              <w:rPr>
                <w:rFonts w:ascii="Times New Roman" w:eastAsia="Batang" w:hAnsi="Times New Roman" w:cs="Times New Roman"/>
                <w:lang w:val="lt-LT" w:eastAsia="lt-LT"/>
              </w:rPr>
              <w:t xml:space="preserve"> hormono sekrecijos sindromas (SADHSS).</w:t>
            </w:r>
          </w:p>
        </w:tc>
        <w:tc>
          <w:tcPr>
            <w:tcW w:w="1710" w:type="dxa"/>
            <w:tcBorders>
              <w:top w:val="single" w:sz="4" w:space="0" w:color="auto"/>
              <w:left w:val="single" w:sz="4" w:space="0" w:color="auto"/>
              <w:bottom w:val="single" w:sz="4" w:space="0" w:color="auto"/>
              <w:right w:val="single" w:sz="4" w:space="0" w:color="auto"/>
            </w:tcBorders>
          </w:tcPr>
          <w:p w14:paraId="0FD3B6C5"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r>
      <w:tr w:rsidR="007154F4" w:rsidRPr="00CD4BCC" w14:paraId="2089660D"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41E63901" w14:textId="77777777" w:rsidR="007154F4" w:rsidRPr="00CD4BCC" w:rsidRDefault="007154F4" w:rsidP="00441031">
            <w:pPr>
              <w:autoSpaceDE w:val="0"/>
              <w:autoSpaceDN w:val="0"/>
              <w:spacing w:after="0" w:line="240" w:lineRule="auto"/>
              <w:ind w:left="-57" w:right="-57"/>
              <w:rPr>
                <w:rFonts w:ascii="Times New Roman" w:hAnsi="Times New Roman" w:cs="Times New Roman"/>
                <w:b/>
                <w:lang w:val="lt-LT"/>
              </w:rPr>
            </w:pPr>
            <w:r w:rsidRPr="00CD4BCC">
              <w:rPr>
                <w:rFonts w:ascii="Times New Roman" w:eastAsia="Calibri" w:hAnsi="Times New Roman" w:cs="Times New Roman"/>
                <w:b/>
                <w:bCs/>
                <w:lang w:val="lt-LT" w:eastAsia="lt-LT"/>
              </w:rPr>
              <w:t>Metabolizmo ir mitybos sutrikimai</w:t>
            </w:r>
          </w:p>
        </w:tc>
        <w:tc>
          <w:tcPr>
            <w:tcW w:w="1560" w:type="dxa"/>
            <w:tcBorders>
              <w:top w:val="single" w:sz="4" w:space="0" w:color="auto"/>
              <w:left w:val="single" w:sz="4" w:space="0" w:color="auto"/>
              <w:bottom w:val="single" w:sz="4" w:space="0" w:color="auto"/>
              <w:right w:val="single" w:sz="4" w:space="0" w:color="auto"/>
            </w:tcBorders>
          </w:tcPr>
          <w:p w14:paraId="3825BEDE"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hideMark/>
          </w:tcPr>
          <w:p w14:paraId="1B182CE2"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roofErr w:type="spellStart"/>
            <w:r w:rsidRPr="00CD4BCC">
              <w:rPr>
                <w:rFonts w:ascii="Times New Roman" w:eastAsia="Calibri" w:hAnsi="Times New Roman" w:cs="Times New Roman"/>
                <w:bCs/>
                <w:lang w:val="lt-LT" w:eastAsia="lt-LT"/>
              </w:rPr>
              <w:t>Hiperlipidemija</w:t>
            </w:r>
            <w:proofErr w:type="spellEnd"/>
          </w:p>
        </w:tc>
        <w:tc>
          <w:tcPr>
            <w:tcW w:w="1980" w:type="dxa"/>
            <w:tcBorders>
              <w:top w:val="single" w:sz="4" w:space="0" w:color="auto"/>
              <w:left w:val="single" w:sz="4" w:space="0" w:color="auto"/>
              <w:bottom w:val="single" w:sz="4" w:space="0" w:color="auto"/>
              <w:right w:val="single" w:sz="4" w:space="0" w:color="auto"/>
            </w:tcBorders>
          </w:tcPr>
          <w:p w14:paraId="097E929A" w14:textId="77777777" w:rsidR="007154F4" w:rsidRPr="00CD4BCC" w:rsidRDefault="007154F4" w:rsidP="00441031">
            <w:pPr>
              <w:tabs>
                <w:tab w:val="left" w:pos="567"/>
              </w:tabs>
              <w:spacing w:after="0" w:line="240" w:lineRule="auto"/>
              <w:ind w:left="-57" w:right="-57"/>
              <w:jc w:val="both"/>
              <w:rPr>
                <w:rFonts w:ascii="Times New Roman" w:eastAsia="Calibri" w:hAnsi="Times New Roman" w:cs="Times New Roman"/>
                <w:lang w:val="lt-LT" w:eastAsia="lt-LT"/>
              </w:rPr>
            </w:pPr>
            <w:r w:rsidRPr="00CD4BCC">
              <w:rPr>
                <w:rFonts w:ascii="Times New Roman" w:eastAsia="Calibri" w:hAnsi="Times New Roman" w:cs="Times New Roman"/>
                <w:bCs/>
                <w:lang w:val="lt-LT" w:eastAsia="lt-LT"/>
              </w:rPr>
              <w:t>Hiperglikemija,</w:t>
            </w:r>
          </w:p>
          <w:p w14:paraId="57CACFC6" w14:textId="77777777" w:rsidR="007154F4" w:rsidRPr="00CD4BCC" w:rsidRDefault="007154F4" w:rsidP="00441031">
            <w:pPr>
              <w:tabs>
                <w:tab w:val="left" w:pos="567"/>
              </w:tabs>
              <w:spacing w:after="0" w:line="240" w:lineRule="auto"/>
              <w:ind w:left="-57" w:right="-57"/>
              <w:jc w:val="both"/>
              <w:rPr>
                <w:rFonts w:ascii="Times New Roman" w:eastAsia="Calibri" w:hAnsi="Times New Roman" w:cs="Times New Roman"/>
                <w:lang w:val="lt-LT" w:eastAsia="lt-LT"/>
              </w:rPr>
            </w:pPr>
            <w:proofErr w:type="spellStart"/>
            <w:r w:rsidRPr="00CD4BCC">
              <w:rPr>
                <w:rFonts w:ascii="Times New Roman" w:eastAsia="Calibri" w:hAnsi="Times New Roman" w:cs="Times New Roman"/>
                <w:bCs/>
                <w:lang w:val="lt-LT" w:eastAsia="lt-LT"/>
              </w:rPr>
              <w:t>hiperurikemija</w:t>
            </w:r>
            <w:proofErr w:type="spellEnd"/>
          </w:p>
          <w:p w14:paraId="1A91B0C1"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800" w:type="dxa"/>
            <w:tcBorders>
              <w:top w:val="single" w:sz="4" w:space="0" w:color="auto"/>
              <w:left w:val="single" w:sz="4" w:space="0" w:color="auto"/>
              <w:bottom w:val="single" w:sz="4" w:space="0" w:color="auto"/>
              <w:right w:val="single" w:sz="4" w:space="0" w:color="auto"/>
            </w:tcBorders>
            <w:hideMark/>
          </w:tcPr>
          <w:p w14:paraId="62369D13"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Batang" w:hAnsi="Times New Roman" w:cs="Times New Roman"/>
                <w:lang w:val="lt-LT" w:eastAsia="lt-LT"/>
              </w:rPr>
              <w:t>Hipoglikemija,</w:t>
            </w:r>
          </w:p>
          <w:p w14:paraId="6434CE3F"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eastAsia="lt-LT"/>
              </w:rPr>
            </w:pPr>
            <w:r w:rsidRPr="00CD4BCC">
              <w:rPr>
                <w:rFonts w:ascii="Times New Roman" w:eastAsia="Batang" w:hAnsi="Times New Roman" w:cs="Times New Roman"/>
                <w:lang w:val="lt-LT" w:eastAsia="lt-LT"/>
              </w:rPr>
              <w:t>hipoglikeminė koma</w:t>
            </w:r>
          </w:p>
        </w:tc>
        <w:tc>
          <w:tcPr>
            <w:tcW w:w="1710" w:type="dxa"/>
            <w:tcBorders>
              <w:top w:val="single" w:sz="4" w:space="0" w:color="auto"/>
              <w:left w:val="single" w:sz="4" w:space="0" w:color="auto"/>
              <w:bottom w:val="single" w:sz="4" w:space="0" w:color="auto"/>
              <w:right w:val="single" w:sz="4" w:space="0" w:color="auto"/>
            </w:tcBorders>
          </w:tcPr>
          <w:p w14:paraId="58D939C0"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r>
      <w:tr w:rsidR="007154F4" w:rsidRPr="00D91962" w14:paraId="23FBB581"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521CB865"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
                <w:bCs/>
                <w:lang w:val="lt-LT" w:eastAsia="lt-LT"/>
              </w:rPr>
              <w:t>Psichikos sutrikimai</w:t>
            </w:r>
            <w:r w:rsidRPr="00CD4BCC">
              <w:rPr>
                <w:rFonts w:ascii="Times New Roman" w:eastAsia="Calibri" w:hAnsi="Times New Roman" w:cs="Times New Roman"/>
                <w:b/>
                <w:bCs/>
                <w:lang w:eastAsia="lt-LT"/>
              </w:rPr>
              <w:t>*</w:t>
            </w:r>
          </w:p>
        </w:tc>
        <w:tc>
          <w:tcPr>
            <w:tcW w:w="1560" w:type="dxa"/>
            <w:tcBorders>
              <w:top w:val="single" w:sz="4" w:space="0" w:color="auto"/>
              <w:left w:val="single" w:sz="4" w:space="0" w:color="auto"/>
              <w:bottom w:val="single" w:sz="4" w:space="0" w:color="auto"/>
              <w:right w:val="single" w:sz="4" w:space="0" w:color="auto"/>
            </w:tcBorders>
          </w:tcPr>
          <w:p w14:paraId="32DAD2F5"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hideMark/>
          </w:tcPr>
          <w:p w14:paraId="0FDBD9CC"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 xml:space="preserve">Nerimo reakcijos, per didelis </w:t>
            </w:r>
            <w:proofErr w:type="spellStart"/>
            <w:r w:rsidRPr="00CD4BCC">
              <w:rPr>
                <w:rFonts w:ascii="Times New Roman" w:eastAsia="Calibri" w:hAnsi="Times New Roman" w:cs="Times New Roman"/>
                <w:bCs/>
                <w:lang w:val="lt-LT" w:eastAsia="lt-LT"/>
              </w:rPr>
              <w:t>psichomotorinis</w:t>
            </w:r>
            <w:proofErr w:type="spellEnd"/>
            <w:r w:rsidRPr="00CD4BCC">
              <w:rPr>
                <w:rFonts w:ascii="Times New Roman" w:eastAsia="Calibri" w:hAnsi="Times New Roman" w:cs="Times New Roman"/>
                <w:bCs/>
                <w:lang w:val="lt-LT" w:eastAsia="lt-LT"/>
              </w:rPr>
              <w:t xml:space="preserve"> aktyvumas/susijaudinimas (</w:t>
            </w:r>
            <w:proofErr w:type="spellStart"/>
            <w:r w:rsidRPr="00CD4BCC">
              <w:rPr>
                <w:rFonts w:ascii="Times New Roman" w:eastAsia="Calibri" w:hAnsi="Times New Roman" w:cs="Times New Roman"/>
                <w:bCs/>
                <w:lang w:val="lt-LT" w:eastAsia="lt-LT"/>
              </w:rPr>
              <w:t>ažitacija</w:t>
            </w:r>
            <w:proofErr w:type="spellEnd"/>
            <w:r w:rsidRPr="00CD4BCC">
              <w:rPr>
                <w:rFonts w:ascii="Times New Roman" w:eastAsia="Calibri" w:hAnsi="Times New Roman" w:cs="Times New Roman"/>
                <w:bCs/>
                <w:lang w:val="lt-LT" w:eastAsia="lt-LT"/>
              </w:rPr>
              <w:t>)</w:t>
            </w:r>
          </w:p>
        </w:tc>
        <w:tc>
          <w:tcPr>
            <w:tcW w:w="1980" w:type="dxa"/>
            <w:tcBorders>
              <w:top w:val="single" w:sz="4" w:space="0" w:color="auto"/>
              <w:left w:val="single" w:sz="4" w:space="0" w:color="auto"/>
              <w:bottom w:val="single" w:sz="4" w:space="0" w:color="auto"/>
              <w:right w:val="single" w:sz="4" w:space="0" w:color="auto"/>
            </w:tcBorders>
            <w:hideMark/>
          </w:tcPr>
          <w:p w14:paraId="003F23F5"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bCs/>
                <w:lang w:val="lt-LT" w:eastAsia="lt-LT"/>
              </w:rPr>
            </w:pPr>
            <w:r w:rsidRPr="00CD4BCC">
              <w:rPr>
                <w:rFonts w:ascii="Times New Roman" w:eastAsia="Calibri" w:hAnsi="Times New Roman" w:cs="Times New Roman"/>
                <w:bCs/>
                <w:lang w:val="lt-LT" w:eastAsia="lt-LT"/>
              </w:rPr>
              <w:t xml:space="preserve">Emocijų </w:t>
            </w:r>
            <w:proofErr w:type="spellStart"/>
            <w:r w:rsidRPr="00CD4BCC">
              <w:rPr>
                <w:rFonts w:ascii="Times New Roman" w:eastAsia="Calibri" w:hAnsi="Times New Roman" w:cs="Times New Roman"/>
                <w:bCs/>
                <w:lang w:val="lt-LT" w:eastAsia="lt-LT"/>
              </w:rPr>
              <w:t>labilumas</w:t>
            </w:r>
            <w:proofErr w:type="spellEnd"/>
            <w:r w:rsidRPr="00CD4BCC">
              <w:rPr>
                <w:rFonts w:ascii="Times New Roman" w:eastAsia="Calibri" w:hAnsi="Times New Roman" w:cs="Times New Roman"/>
                <w:bCs/>
                <w:lang w:val="lt-LT" w:eastAsia="lt-LT"/>
              </w:rPr>
              <w:t xml:space="preserve">, depresija (labai retais atvejais lemianti net save žalojantį elgesį, pvz., </w:t>
            </w:r>
            <w:r w:rsidRPr="00CD4BCC">
              <w:rPr>
                <w:rFonts w:ascii="Times New Roman" w:eastAsia="Calibri" w:hAnsi="Times New Roman" w:cs="Times New Roman"/>
                <w:noProof/>
                <w:color w:val="000000"/>
                <w:lang w:val="lt-LT" w:eastAsia="lt-LT"/>
              </w:rPr>
              <w:t>idėjos (mintys) apie savižudybę ar b</w:t>
            </w:r>
            <w:r w:rsidRPr="00CD4BCC">
              <w:rPr>
                <w:rFonts w:ascii="Times New Roman" w:eastAsia="Calibri" w:hAnsi="Times New Roman" w:cs="Times New Roman"/>
                <w:noProof/>
                <w:snapToGrid w:val="0"/>
                <w:color w:val="000000"/>
                <w:spacing w:val="-4"/>
                <w:lang w:val="lt-LT" w:eastAsia="lt-LT"/>
              </w:rPr>
              <w:t>andymai žudytis, žr. 4.4 skyrių</w:t>
            </w:r>
            <w:r w:rsidRPr="00CD4BCC">
              <w:rPr>
                <w:rFonts w:ascii="Times New Roman" w:eastAsia="Calibri" w:hAnsi="Times New Roman" w:cs="Times New Roman"/>
                <w:bCs/>
                <w:lang w:val="lt-LT" w:eastAsia="lt-LT"/>
              </w:rPr>
              <w:t>), haliucinacijos,</w:t>
            </w:r>
          </w:p>
          <w:p w14:paraId="11530E00"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roofErr w:type="spellStart"/>
            <w:r w:rsidRPr="00CD4BCC">
              <w:rPr>
                <w:rFonts w:ascii="Times New Roman" w:eastAsia="Calibri" w:hAnsi="Times New Roman" w:cs="Times New Roman"/>
                <w:bCs/>
                <w:lang w:val="lt-LT" w:eastAsia="lt-LT"/>
              </w:rPr>
              <w:t>delyras</w:t>
            </w:r>
            <w:proofErr w:type="spellEnd"/>
          </w:p>
        </w:tc>
        <w:tc>
          <w:tcPr>
            <w:tcW w:w="1800" w:type="dxa"/>
            <w:tcBorders>
              <w:top w:val="single" w:sz="4" w:space="0" w:color="auto"/>
              <w:left w:val="single" w:sz="4" w:space="0" w:color="auto"/>
              <w:bottom w:val="single" w:sz="4" w:space="0" w:color="auto"/>
              <w:right w:val="single" w:sz="4" w:space="0" w:color="auto"/>
            </w:tcBorders>
            <w:hideMark/>
          </w:tcPr>
          <w:p w14:paraId="3A4CDEFB" w14:textId="77777777" w:rsidR="007154F4" w:rsidRPr="00CD4BCC" w:rsidRDefault="007154F4" w:rsidP="00441031">
            <w:pPr>
              <w:tabs>
                <w:tab w:val="left" w:pos="567"/>
              </w:tabs>
              <w:spacing w:after="0" w:line="240" w:lineRule="auto"/>
              <w:ind w:left="-57" w:right="-57"/>
              <w:rPr>
                <w:rFonts w:ascii="Times New Roman" w:hAnsi="Times New Roman" w:cs="Times New Roman"/>
                <w:lang w:val="lt-LT"/>
              </w:rPr>
            </w:pPr>
            <w:r w:rsidRPr="00CD4BCC">
              <w:rPr>
                <w:rFonts w:ascii="Times New Roman" w:eastAsia="Calibri" w:hAnsi="Times New Roman" w:cs="Times New Roman"/>
                <w:bCs/>
                <w:lang w:val="lt-LT" w:eastAsia="lt-LT"/>
              </w:rPr>
              <w:t xml:space="preserve">Depersonalizacija, </w:t>
            </w:r>
            <w:proofErr w:type="spellStart"/>
            <w:r w:rsidRPr="00CD4BCC">
              <w:rPr>
                <w:rFonts w:ascii="Times New Roman" w:eastAsia="Calibri" w:hAnsi="Times New Roman" w:cs="Times New Roman"/>
                <w:bCs/>
                <w:lang w:val="lt-LT" w:eastAsia="lt-LT"/>
              </w:rPr>
              <w:t>psichozinės</w:t>
            </w:r>
            <w:proofErr w:type="spellEnd"/>
            <w:r w:rsidRPr="00CD4BCC">
              <w:rPr>
                <w:rFonts w:ascii="Times New Roman" w:eastAsia="Calibri" w:hAnsi="Times New Roman" w:cs="Times New Roman"/>
                <w:bCs/>
                <w:lang w:val="lt-LT" w:eastAsia="lt-LT"/>
              </w:rPr>
              <w:t xml:space="preserve"> reakcijos (galinčios lemti net save žalojantį elgesį, pvz., </w:t>
            </w:r>
            <w:r w:rsidRPr="00CD4BCC">
              <w:rPr>
                <w:rFonts w:ascii="Times New Roman" w:eastAsia="Calibri" w:hAnsi="Times New Roman" w:cs="Times New Roman"/>
                <w:noProof/>
                <w:color w:val="000000"/>
                <w:lang w:val="lt-LT" w:eastAsia="lt-LT"/>
              </w:rPr>
              <w:t>idėjos (mintys) apie savižudybę ar b</w:t>
            </w:r>
            <w:r w:rsidRPr="00CD4BCC">
              <w:rPr>
                <w:rFonts w:ascii="Times New Roman" w:eastAsia="Calibri" w:hAnsi="Times New Roman" w:cs="Times New Roman"/>
                <w:noProof/>
                <w:snapToGrid w:val="0"/>
                <w:color w:val="000000"/>
                <w:spacing w:val="-4"/>
                <w:lang w:val="lt-LT" w:eastAsia="lt-LT"/>
              </w:rPr>
              <w:t>andymai žudytis, žr. 4.4 skyrių</w:t>
            </w:r>
            <w:r w:rsidRPr="00CD4BCC">
              <w:rPr>
                <w:rFonts w:ascii="Times New Roman" w:eastAsia="Calibri" w:hAnsi="Times New Roman" w:cs="Times New Roman"/>
                <w:bCs/>
                <w:lang w:val="lt-LT" w:eastAsia="lt-LT"/>
              </w:rPr>
              <w:t xml:space="preserve">) </w:t>
            </w:r>
          </w:p>
        </w:tc>
        <w:tc>
          <w:tcPr>
            <w:tcW w:w="1710" w:type="dxa"/>
            <w:tcBorders>
              <w:top w:val="single" w:sz="4" w:space="0" w:color="auto"/>
              <w:left w:val="single" w:sz="4" w:space="0" w:color="auto"/>
              <w:bottom w:val="single" w:sz="4" w:space="0" w:color="auto"/>
              <w:right w:val="single" w:sz="4" w:space="0" w:color="auto"/>
            </w:tcBorders>
          </w:tcPr>
          <w:p w14:paraId="3213283F" w14:textId="77777777" w:rsidR="007154F4" w:rsidRPr="00CD4BCC" w:rsidRDefault="007154F4" w:rsidP="00441031">
            <w:pPr>
              <w:tabs>
                <w:tab w:val="left" w:pos="567"/>
              </w:tabs>
              <w:spacing w:after="0" w:line="240" w:lineRule="auto"/>
              <w:ind w:left="-57" w:right="-57"/>
              <w:rPr>
                <w:rFonts w:ascii="Times New Roman" w:eastAsia="Calibri" w:hAnsi="Times New Roman" w:cs="Times New Roman"/>
                <w:bCs/>
                <w:lang w:val="lt-LT" w:eastAsia="lt-LT"/>
              </w:rPr>
            </w:pPr>
          </w:p>
        </w:tc>
      </w:tr>
      <w:tr w:rsidR="007154F4" w:rsidRPr="00CD4BCC" w14:paraId="50BE6CA7"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0A6EEDAF"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
                <w:bCs/>
                <w:lang w:val="lt-LT" w:eastAsia="lt-LT"/>
              </w:rPr>
              <w:t>Nervų sistemos sutrikimai*</w:t>
            </w:r>
          </w:p>
        </w:tc>
        <w:tc>
          <w:tcPr>
            <w:tcW w:w="1560" w:type="dxa"/>
            <w:tcBorders>
              <w:top w:val="single" w:sz="4" w:space="0" w:color="auto"/>
              <w:left w:val="single" w:sz="4" w:space="0" w:color="auto"/>
              <w:bottom w:val="single" w:sz="4" w:space="0" w:color="auto"/>
              <w:right w:val="single" w:sz="4" w:space="0" w:color="auto"/>
            </w:tcBorders>
            <w:hideMark/>
          </w:tcPr>
          <w:p w14:paraId="5CA1018E"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Galvos skausmas arba svaigulys</w:t>
            </w:r>
          </w:p>
        </w:tc>
        <w:tc>
          <w:tcPr>
            <w:tcW w:w="2004" w:type="dxa"/>
            <w:tcBorders>
              <w:top w:val="single" w:sz="4" w:space="0" w:color="auto"/>
              <w:left w:val="single" w:sz="4" w:space="0" w:color="auto"/>
              <w:bottom w:val="single" w:sz="4" w:space="0" w:color="auto"/>
              <w:right w:val="single" w:sz="4" w:space="0" w:color="auto"/>
            </w:tcBorders>
            <w:hideMark/>
          </w:tcPr>
          <w:p w14:paraId="27C57A28"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roofErr w:type="spellStart"/>
            <w:r w:rsidRPr="00CD4BCC">
              <w:rPr>
                <w:rFonts w:ascii="Times New Roman" w:eastAsia="Calibri" w:hAnsi="Times New Roman" w:cs="Times New Roman"/>
                <w:bCs/>
                <w:lang w:val="lt-LT" w:eastAsia="lt-LT"/>
              </w:rPr>
              <w:t>Parestezija</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dizestezija</w:t>
            </w:r>
            <w:proofErr w:type="spellEnd"/>
            <w:r w:rsidRPr="00CD4BCC">
              <w:rPr>
                <w:rFonts w:ascii="Times New Roman" w:eastAsia="Calibri" w:hAnsi="Times New Roman" w:cs="Times New Roman"/>
                <w:bCs/>
                <w:lang w:val="lt-LT" w:eastAsia="lt-LT"/>
              </w:rPr>
              <w:t xml:space="preserve">, skonio pojūčio sutrikimai (įskaitant labai retus </w:t>
            </w:r>
            <w:proofErr w:type="spellStart"/>
            <w:r w:rsidRPr="00CD4BCC">
              <w:rPr>
                <w:rFonts w:ascii="Times New Roman" w:eastAsia="Calibri" w:hAnsi="Times New Roman" w:cs="Times New Roman"/>
                <w:bCs/>
                <w:lang w:val="lt-LT" w:eastAsia="lt-LT"/>
              </w:rPr>
              <w:t>ageuzijos</w:t>
            </w:r>
            <w:proofErr w:type="spellEnd"/>
            <w:r w:rsidRPr="00CD4BCC">
              <w:rPr>
                <w:rFonts w:ascii="Times New Roman" w:eastAsia="Calibri" w:hAnsi="Times New Roman" w:cs="Times New Roman"/>
                <w:bCs/>
                <w:lang w:val="lt-LT" w:eastAsia="lt-LT"/>
              </w:rPr>
              <w:t xml:space="preserve"> atvejus), sumišimas (konfūzija), </w:t>
            </w:r>
            <w:r w:rsidRPr="00CD4BCC">
              <w:rPr>
                <w:rFonts w:ascii="Times New Roman" w:eastAsia="Calibri" w:hAnsi="Times New Roman" w:cs="Times New Roman"/>
                <w:bCs/>
                <w:lang w:val="lt-LT" w:eastAsia="lt-LT"/>
              </w:rPr>
              <w:lastRenderedPageBreak/>
              <w:t>dezorientacija, miego sutrikimai (daugiausiai nemiga), tremoras, svaigimas (</w:t>
            </w:r>
            <w:proofErr w:type="spellStart"/>
            <w:r w:rsidRPr="00CD4BCC">
              <w:rPr>
                <w:rFonts w:ascii="Times New Roman" w:eastAsia="Calibri" w:hAnsi="Times New Roman" w:cs="Times New Roman"/>
                <w:bCs/>
                <w:i/>
                <w:lang w:val="lt-LT" w:eastAsia="lt-LT"/>
              </w:rPr>
              <w:t>vertigo</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somnolencija</w:t>
            </w:r>
            <w:proofErr w:type="spellEnd"/>
          </w:p>
        </w:tc>
        <w:tc>
          <w:tcPr>
            <w:tcW w:w="1980" w:type="dxa"/>
            <w:tcBorders>
              <w:top w:val="single" w:sz="4" w:space="0" w:color="auto"/>
              <w:left w:val="single" w:sz="4" w:space="0" w:color="auto"/>
              <w:bottom w:val="single" w:sz="4" w:space="0" w:color="auto"/>
              <w:right w:val="single" w:sz="4" w:space="0" w:color="auto"/>
            </w:tcBorders>
            <w:hideMark/>
          </w:tcPr>
          <w:p w14:paraId="5DEC14A4"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proofErr w:type="spellStart"/>
            <w:r w:rsidRPr="00CD4BCC">
              <w:rPr>
                <w:rFonts w:ascii="Times New Roman" w:eastAsia="Calibri" w:hAnsi="Times New Roman" w:cs="Times New Roman"/>
                <w:bCs/>
                <w:lang w:val="lt-LT" w:eastAsia="lt-LT"/>
              </w:rPr>
              <w:lastRenderedPageBreak/>
              <w:t>Hipestezija</w:t>
            </w:r>
            <w:proofErr w:type="spellEnd"/>
            <w:r w:rsidRPr="00CD4BCC">
              <w:rPr>
                <w:rFonts w:ascii="Times New Roman" w:eastAsia="Calibri" w:hAnsi="Times New Roman" w:cs="Times New Roman"/>
                <w:bCs/>
                <w:lang w:val="lt-LT" w:eastAsia="lt-LT"/>
              </w:rPr>
              <w:t xml:space="preserve">, kvapų jutimo sutrikimas (įskaitant </w:t>
            </w:r>
            <w:proofErr w:type="spellStart"/>
            <w:r w:rsidRPr="00CD4BCC">
              <w:rPr>
                <w:rFonts w:ascii="Times New Roman" w:eastAsia="Calibri" w:hAnsi="Times New Roman" w:cs="Times New Roman"/>
                <w:bCs/>
                <w:lang w:val="lt-LT" w:eastAsia="lt-LT"/>
              </w:rPr>
              <w:t>anosmiją</w:t>
            </w:r>
            <w:proofErr w:type="spellEnd"/>
            <w:r w:rsidRPr="00CD4BCC">
              <w:rPr>
                <w:rFonts w:ascii="Times New Roman" w:eastAsia="Calibri" w:hAnsi="Times New Roman" w:cs="Times New Roman"/>
                <w:bCs/>
                <w:lang w:val="lt-LT" w:eastAsia="lt-LT"/>
              </w:rPr>
              <w:t xml:space="preserve">), nenormalūs sapnai, koordinacijos sutrikimas (įskaitant eisenos sutrikimą, </w:t>
            </w:r>
            <w:r w:rsidRPr="00CD4BCC">
              <w:rPr>
                <w:rFonts w:ascii="Times New Roman" w:eastAsia="Calibri" w:hAnsi="Times New Roman" w:cs="Times New Roman"/>
                <w:bCs/>
                <w:lang w:val="lt-LT" w:eastAsia="lt-LT"/>
              </w:rPr>
              <w:lastRenderedPageBreak/>
              <w:t>ypač dėl svaigulio ar svaigimo (</w:t>
            </w:r>
            <w:proofErr w:type="spellStart"/>
            <w:r w:rsidRPr="00CD4BCC">
              <w:rPr>
                <w:rFonts w:ascii="Times New Roman" w:eastAsia="Calibri" w:hAnsi="Times New Roman" w:cs="Times New Roman"/>
                <w:bCs/>
                <w:i/>
                <w:lang w:val="lt-LT" w:eastAsia="lt-LT"/>
              </w:rPr>
              <w:t>vertigo</w:t>
            </w:r>
            <w:proofErr w:type="spellEnd"/>
            <w:r w:rsidRPr="00CD4BCC">
              <w:rPr>
                <w:rFonts w:ascii="Times New Roman" w:eastAsia="Calibri" w:hAnsi="Times New Roman" w:cs="Times New Roman"/>
                <w:bCs/>
                <w:lang w:val="lt-LT" w:eastAsia="lt-LT"/>
              </w:rPr>
              <w:t xml:space="preserve">)), traukuliai, įskaitant </w:t>
            </w:r>
            <w:proofErr w:type="spellStart"/>
            <w:r w:rsidRPr="00CD4BCC">
              <w:rPr>
                <w:rFonts w:ascii="Times New Roman" w:eastAsia="Calibri" w:hAnsi="Times New Roman" w:cs="Times New Roman"/>
                <w:bCs/>
                <w:i/>
                <w:lang w:val="lt-LT" w:eastAsia="lt-LT"/>
              </w:rPr>
              <w:t>grand</w:t>
            </w:r>
            <w:proofErr w:type="spellEnd"/>
            <w:r w:rsidRPr="00CD4BCC">
              <w:rPr>
                <w:rFonts w:ascii="Times New Roman" w:eastAsia="Calibri" w:hAnsi="Times New Roman" w:cs="Times New Roman"/>
                <w:bCs/>
                <w:i/>
                <w:lang w:val="lt-LT" w:eastAsia="lt-LT"/>
              </w:rPr>
              <w:t xml:space="preserve"> </w:t>
            </w:r>
            <w:proofErr w:type="spellStart"/>
            <w:r w:rsidRPr="00CD4BCC">
              <w:rPr>
                <w:rFonts w:ascii="Times New Roman" w:eastAsia="Calibri" w:hAnsi="Times New Roman" w:cs="Times New Roman"/>
                <w:bCs/>
                <w:i/>
                <w:lang w:val="lt-LT" w:eastAsia="lt-LT"/>
              </w:rPr>
              <w:t>mal</w:t>
            </w:r>
            <w:proofErr w:type="spellEnd"/>
            <w:r w:rsidRPr="00CD4BCC">
              <w:rPr>
                <w:rFonts w:ascii="Times New Roman" w:eastAsia="Calibri" w:hAnsi="Times New Roman" w:cs="Times New Roman"/>
                <w:bCs/>
                <w:lang w:val="lt-LT" w:eastAsia="lt-LT"/>
              </w:rPr>
              <w:t xml:space="preserve"> (žr. 4.4 skyrių), dėmesio bei kalbos sutrikimas, amnezija, periferinė neuropatija ir polineuropatija</w:t>
            </w:r>
          </w:p>
        </w:tc>
        <w:tc>
          <w:tcPr>
            <w:tcW w:w="1800" w:type="dxa"/>
            <w:tcBorders>
              <w:top w:val="single" w:sz="4" w:space="0" w:color="auto"/>
              <w:left w:val="single" w:sz="4" w:space="0" w:color="auto"/>
              <w:bottom w:val="single" w:sz="4" w:space="0" w:color="auto"/>
              <w:right w:val="single" w:sz="4" w:space="0" w:color="auto"/>
            </w:tcBorders>
            <w:hideMark/>
          </w:tcPr>
          <w:p w14:paraId="44E0B5B0"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roofErr w:type="spellStart"/>
            <w:r w:rsidRPr="00CD4BCC">
              <w:rPr>
                <w:rFonts w:ascii="Times New Roman" w:eastAsia="Calibri" w:hAnsi="Times New Roman" w:cs="Times New Roman"/>
                <w:bCs/>
                <w:lang w:val="lt-LT" w:eastAsia="lt-LT"/>
              </w:rPr>
              <w:lastRenderedPageBreak/>
              <w:t>Hiperestezija</w:t>
            </w:r>
            <w:proofErr w:type="spellEnd"/>
          </w:p>
        </w:tc>
        <w:tc>
          <w:tcPr>
            <w:tcW w:w="1710" w:type="dxa"/>
            <w:tcBorders>
              <w:top w:val="single" w:sz="4" w:space="0" w:color="auto"/>
              <w:left w:val="single" w:sz="4" w:space="0" w:color="auto"/>
              <w:bottom w:val="single" w:sz="4" w:space="0" w:color="auto"/>
              <w:right w:val="single" w:sz="4" w:space="0" w:color="auto"/>
            </w:tcBorders>
          </w:tcPr>
          <w:p w14:paraId="7BA7002B"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bCs/>
                <w:lang w:val="lt-LT" w:eastAsia="lt-LT"/>
              </w:rPr>
            </w:pPr>
          </w:p>
        </w:tc>
      </w:tr>
      <w:tr w:rsidR="007154F4" w:rsidRPr="00D91962" w14:paraId="0A508BBD"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345B2666"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
                <w:bCs/>
                <w:lang w:val="lt-LT" w:eastAsia="lt-LT"/>
              </w:rPr>
              <w:t>Akių sutrikimai*</w:t>
            </w:r>
          </w:p>
        </w:tc>
        <w:tc>
          <w:tcPr>
            <w:tcW w:w="1560" w:type="dxa"/>
            <w:tcBorders>
              <w:top w:val="single" w:sz="4" w:space="0" w:color="auto"/>
              <w:left w:val="single" w:sz="4" w:space="0" w:color="auto"/>
              <w:bottom w:val="single" w:sz="4" w:space="0" w:color="auto"/>
              <w:right w:val="single" w:sz="4" w:space="0" w:color="auto"/>
            </w:tcBorders>
          </w:tcPr>
          <w:p w14:paraId="27DCE7D4"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hideMark/>
          </w:tcPr>
          <w:p w14:paraId="60B68283"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 xml:space="preserve">Regos sutrikimas, įskaitant </w:t>
            </w:r>
            <w:proofErr w:type="spellStart"/>
            <w:r w:rsidRPr="00CD4BCC">
              <w:rPr>
                <w:rFonts w:ascii="Times New Roman" w:eastAsia="Calibri" w:hAnsi="Times New Roman" w:cs="Times New Roman"/>
                <w:bCs/>
                <w:lang w:val="lt-LT" w:eastAsia="lt-LT"/>
              </w:rPr>
              <w:t>diplopiją</w:t>
            </w:r>
            <w:proofErr w:type="spellEnd"/>
            <w:r w:rsidRPr="00CD4BCC">
              <w:rPr>
                <w:rFonts w:ascii="Times New Roman" w:eastAsia="Calibri" w:hAnsi="Times New Roman" w:cs="Times New Roman"/>
                <w:bCs/>
                <w:lang w:val="lt-LT" w:eastAsia="lt-LT"/>
              </w:rPr>
              <w:t xml:space="preserve"> ir daiktų matymą lyg per miglą (daugiausiai dėl CNS reakcijos) (žr. 4.4 skyrių)</w:t>
            </w:r>
          </w:p>
        </w:tc>
        <w:tc>
          <w:tcPr>
            <w:tcW w:w="1980" w:type="dxa"/>
            <w:tcBorders>
              <w:top w:val="single" w:sz="4" w:space="0" w:color="auto"/>
              <w:left w:val="single" w:sz="4" w:space="0" w:color="auto"/>
              <w:bottom w:val="single" w:sz="4" w:space="0" w:color="auto"/>
              <w:right w:val="single" w:sz="4" w:space="0" w:color="auto"/>
            </w:tcBorders>
            <w:hideMark/>
          </w:tcPr>
          <w:p w14:paraId="54B9B4E7"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proofErr w:type="spellStart"/>
            <w:r w:rsidRPr="00CD4BCC">
              <w:rPr>
                <w:rFonts w:ascii="Times New Roman" w:eastAsia="Batang" w:hAnsi="Times New Roman" w:cs="Times New Roman"/>
                <w:lang w:val="lt-LT" w:eastAsia="lt-LT"/>
              </w:rPr>
              <w:t>Fotofobija</w:t>
            </w:r>
            <w:proofErr w:type="spellEnd"/>
          </w:p>
        </w:tc>
        <w:tc>
          <w:tcPr>
            <w:tcW w:w="1800" w:type="dxa"/>
            <w:tcBorders>
              <w:top w:val="single" w:sz="4" w:space="0" w:color="auto"/>
              <w:left w:val="single" w:sz="4" w:space="0" w:color="auto"/>
              <w:bottom w:val="single" w:sz="4" w:space="0" w:color="auto"/>
              <w:right w:val="single" w:sz="4" w:space="0" w:color="auto"/>
            </w:tcBorders>
            <w:hideMark/>
          </w:tcPr>
          <w:p w14:paraId="735DEF89"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bCs/>
                <w:lang w:val="lt-LT" w:eastAsia="lt-LT"/>
              </w:rPr>
            </w:pPr>
            <w:r w:rsidRPr="00CD4BCC">
              <w:rPr>
                <w:rFonts w:ascii="Times New Roman" w:eastAsia="Calibri" w:hAnsi="Times New Roman" w:cs="Times New Roman"/>
                <w:lang w:val="lt-LT" w:eastAsia="lt-LT"/>
              </w:rPr>
              <w:t xml:space="preserve">Trumpalaikis apakimas </w:t>
            </w:r>
            <w:r w:rsidRPr="00CD4BCC">
              <w:rPr>
                <w:rFonts w:ascii="Times New Roman" w:eastAsia="Calibri" w:hAnsi="Times New Roman" w:cs="Times New Roman"/>
                <w:bCs/>
                <w:lang w:val="lt-LT" w:eastAsia="lt-LT"/>
              </w:rPr>
              <w:t>(daugiausiai dėl CNS reakcijos, žr. 4.4 ir 4.7 skyrių);</w:t>
            </w:r>
          </w:p>
          <w:p w14:paraId="75BB5101"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proofErr w:type="spellStart"/>
            <w:r w:rsidRPr="00CD4BCC">
              <w:rPr>
                <w:rFonts w:ascii="Times New Roman" w:hAnsi="Times New Roman" w:cs="Times New Roman"/>
                <w:bCs/>
                <w:lang w:val="lt-LT"/>
              </w:rPr>
              <w:t>Uveitas</w:t>
            </w:r>
            <w:proofErr w:type="spellEnd"/>
            <w:r w:rsidRPr="00CD4BCC">
              <w:rPr>
                <w:rFonts w:ascii="Times New Roman" w:hAnsi="Times New Roman" w:cs="Times New Roman"/>
                <w:bCs/>
                <w:lang w:val="lt-LT"/>
              </w:rPr>
              <w:t xml:space="preserve"> ir ūmi abipusė rainelių </w:t>
            </w:r>
            <w:proofErr w:type="spellStart"/>
            <w:r w:rsidRPr="00CD4BCC">
              <w:rPr>
                <w:rFonts w:ascii="Times New Roman" w:hAnsi="Times New Roman" w:cs="Times New Roman"/>
                <w:bCs/>
                <w:lang w:val="lt-LT"/>
              </w:rPr>
              <w:t>transiliuminacija</w:t>
            </w:r>
            <w:proofErr w:type="spellEnd"/>
            <w:r w:rsidRPr="00CD4BCC">
              <w:rPr>
                <w:rFonts w:ascii="Times New Roman" w:hAnsi="Times New Roman" w:cs="Times New Roman"/>
                <w:bCs/>
                <w:lang w:val="lt-LT"/>
              </w:rPr>
              <w:t xml:space="preserve"> (žr. 4.4 skyrių)</w:t>
            </w:r>
          </w:p>
        </w:tc>
        <w:tc>
          <w:tcPr>
            <w:tcW w:w="1710" w:type="dxa"/>
            <w:tcBorders>
              <w:top w:val="single" w:sz="4" w:space="0" w:color="auto"/>
              <w:left w:val="single" w:sz="4" w:space="0" w:color="auto"/>
              <w:bottom w:val="single" w:sz="4" w:space="0" w:color="auto"/>
              <w:right w:val="single" w:sz="4" w:space="0" w:color="auto"/>
            </w:tcBorders>
          </w:tcPr>
          <w:p w14:paraId="2E1F857B"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lang w:val="lt-LT" w:eastAsia="lt-LT"/>
              </w:rPr>
            </w:pPr>
          </w:p>
        </w:tc>
      </w:tr>
      <w:tr w:rsidR="007154F4" w:rsidRPr="00CD4BCC" w14:paraId="43158EC8"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4F0D9326"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
                <w:bCs/>
                <w:lang w:val="lt-LT" w:eastAsia="lt-LT"/>
              </w:rPr>
              <w:t>Ausų ir labirintų sutrikimai*</w:t>
            </w:r>
          </w:p>
        </w:tc>
        <w:tc>
          <w:tcPr>
            <w:tcW w:w="1560" w:type="dxa"/>
            <w:tcBorders>
              <w:top w:val="single" w:sz="4" w:space="0" w:color="auto"/>
              <w:left w:val="single" w:sz="4" w:space="0" w:color="auto"/>
              <w:bottom w:val="single" w:sz="4" w:space="0" w:color="auto"/>
              <w:right w:val="single" w:sz="4" w:space="0" w:color="auto"/>
            </w:tcBorders>
          </w:tcPr>
          <w:p w14:paraId="56D2E934"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tcPr>
          <w:p w14:paraId="744945E8"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980" w:type="dxa"/>
            <w:tcBorders>
              <w:top w:val="single" w:sz="4" w:space="0" w:color="auto"/>
              <w:left w:val="single" w:sz="4" w:space="0" w:color="auto"/>
              <w:bottom w:val="single" w:sz="4" w:space="0" w:color="auto"/>
              <w:right w:val="single" w:sz="4" w:space="0" w:color="auto"/>
            </w:tcBorders>
            <w:hideMark/>
          </w:tcPr>
          <w:p w14:paraId="3A0BC334" w14:textId="77777777" w:rsidR="007154F4" w:rsidRPr="00CD4BCC" w:rsidRDefault="007154F4" w:rsidP="00441031">
            <w:pPr>
              <w:tabs>
                <w:tab w:val="left" w:pos="567"/>
              </w:tabs>
              <w:spacing w:after="0" w:line="240" w:lineRule="auto"/>
              <w:ind w:left="-57" w:right="-57"/>
              <w:rPr>
                <w:rFonts w:ascii="Times New Roman" w:eastAsia="Calibri" w:hAnsi="Times New Roman" w:cs="Times New Roman"/>
                <w:lang w:val="lt-LT" w:eastAsia="lt-LT"/>
              </w:rPr>
            </w:pPr>
            <w:r w:rsidRPr="00CD4BCC">
              <w:rPr>
                <w:rFonts w:ascii="Times New Roman" w:eastAsia="Calibri" w:hAnsi="Times New Roman" w:cs="Times New Roman"/>
                <w:bCs/>
                <w:lang w:val="lt-LT" w:eastAsia="lt-LT"/>
              </w:rPr>
              <w:t>Ūžesys (</w:t>
            </w:r>
            <w:proofErr w:type="spellStart"/>
            <w:r w:rsidRPr="00CD4BCC">
              <w:rPr>
                <w:rFonts w:ascii="Times New Roman" w:eastAsia="Calibri" w:hAnsi="Times New Roman" w:cs="Times New Roman"/>
                <w:bCs/>
                <w:i/>
                <w:lang w:val="lt-LT" w:eastAsia="lt-LT"/>
              </w:rPr>
              <w:t>tinnitus</w:t>
            </w:r>
            <w:proofErr w:type="spellEnd"/>
            <w:r w:rsidRPr="00CD4BCC">
              <w:rPr>
                <w:rFonts w:ascii="Times New Roman" w:eastAsia="Calibri" w:hAnsi="Times New Roman" w:cs="Times New Roman"/>
                <w:bCs/>
                <w:lang w:val="lt-LT" w:eastAsia="lt-LT"/>
              </w:rPr>
              <w:t>),</w:t>
            </w:r>
          </w:p>
          <w:p w14:paraId="704C6759" w14:textId="77777777" w:rsidR="007154F4" w:rsidRPr="00CD4BCC" w:rsidRDefault="007154F4" w:rsidP="00441031">
            <w:pPr>
              <w:tabs>
                <w:tab w:val="left" w:pos="567"/>
              </w:tabs>
              <w:spacing w:after="0" w:line="240" w:lineRule="auto"/>
              <w:ind w:left="-57" w:right="-57"/>
              <w:rPr>
                <w:rFonts w:ascii="Times New Roman" w:eastAsia="Calibri" w:hAnsi="Times New Roman" w:cs="Times New Roman"/>
                <w:lang w:val="lt-LT" w:eastAsia="lt-LT"/>
              </w:rPr>
            </w:pPr>
            <w:r w:rsidRPr="00CD4BCC">
              <w:rPr>
                <w:rFonts w:ascii="Times New Roman" w:eastAsia="Calibri" w:hAnsi="Times New Roman" w:cs="Times New Roman"/>
                <w:bCs/>
                <w:lang w:val="lt-LT" w:eastAsia="lt-LT"/>
              </w:rPr>
              <w:t xml:space="preserve">klausos sutrikimas, įskaitant kurtumą </w:t>
            </w:r>
          </w:p>
          <w:p w14:paraId="3E25A9C8"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r w:rsidRPr="00CD4BCC">
              <w:rPr>
                <w:rFonts w:ascii="Times New Roman" w:eastAsia="Calibri" w:hAnsi="Times New Roman" w:cs="Times New Roman"/>
                <w:bCs/>
                <w:lang w:val="lt-LT" w:eastAsia="lt-LT"/>
              </w:rPr>
              <w:t>(dažniausiai grįžtamas)</w:t>
            </w:r>
          </w:p>
        </w:tc>
        <w:tc>
          <w:tcPr>
            <w:tcW w:w="1800" w:type="dxa"/>
            <w:tcBorders>
              <w:top w:val="single" w:sz="4" w:space="0" w:color="auto"/>
              <w:left w:val="single" w:sz="4" w:space="0" w:color="auto"/>
              <w:bottom w:val="single" w:sz="4" w:space="0" w:color="auto"/>
              <w:right w:val="single" w:sz="4" w:space="0" w:color="auto"/>
            </w:tcBorders>
          </w:tcPr>
          <w:p w14:paraId="45EF3F96"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710" w:type="dxa"/>
            <w:tcBorders>
              <w:top w:val="single" w:sz="4" w:space="0" w:color="auto"/>
              <w:left w:val="single" w:sz="4" w:space="0" w:color="auto"/>
              <w:bottom w:val="single" w:sz="4" w:space="0" w:color="auto"/>
              <w:right w:val="single" w:sz="4" w:space="0" w:color="auto"/>
            </w:tcBorders>
          </w:tcPr>
          <w:p w14:paraId="066746D8"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r>
      <w:tr w:rsidR="007154F4" w:rsidRPr="00261E08" w14:paraId="63802796" w14:textId="77777777" w:rsidTr="00441031">
        <w:tc>
          <w:tcPr>
            <w:tcW w:w="1561" w:type="dxa"/>
            <w:tcBorders>
              <w:top w:val="single" w:sz="4" w:space="0" w:color="auto"/>
              <w:left w:val="single" w:sz="4" w:space="0" w:color="auto"/>
              <w:bottom w:val="single" w:sz="4" w:space="0" w:color="auto"/>
              <w:right w:val="single" w:sz="4" w:space="0" w:color="auto"/>
            </w:tcBorders>
          </w:tcPr>
          <w:p w14:paraId="2D135EFB" w14:textId="70FDFD35" w:rsidR="007154F4" w:rsidRPr="00CD4BCC" w:rsidRDefault="007154F4" w:rsidP="00441031">
            <w:pPr>
              <w:tabs>
                <w:tab w:val="left" w:pos="567"/>
              </w:tabs>
              <w:spacing w:after="0" w:line="240" w:lineRule="auto"/>
              <w:ind w:left="-57" w:right="-57"/>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Širdies sutrikimai</w:t>
            </w:r>
            <w:r w:rsidR="00BC6D10" w:rsidRPr="00CD4BCC">
              <w:rPr>
                <w:rFonts w:ascii="Times New Roman" w:eastAsia="Batang" w:hAnsi="Times New Roman" w:cs="Times New Roman"/>
                <w:b/>
                <w:bCs/>
              </w:rPr>
              <w:t>**</w:t>
            </w:r>
          </w:p>
          <w:p w14:paraId="5B2F923B"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560" w:type="dxa"/>
            <w:tcBorders>
              <w:top w:val="single" w:sz="4" w:space="0" w:color="auto"/>
              <w:left w:val="single" w:sz="4" w:space="0" w:color="auto"/>
              <w:bottom w:val="single" w:sz="4" w:space="0" w:color="auto"/>
              <w:right w:val="single" w:sz="4" w:space="0" w:color="auto"/>
            </w:tcBorders>
            <w:hideMark/>
          </w:tcPr>
          <w:p w14:paraId="4B09D379"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 xml:space="preserve">QT intervalo pailgėjimas pacientams, kuriems yra </w:t>
            </w:r>
            <w:proofErr w:type="spellStart"/>
            <w:r w:rsidRPr="00CD4BCC">
              <w:rPr>
                <w:rFonts w:ascii="Times New Roman" w:eastAsia="Calibri" w:hAnsi="Times New Roman" w:cs="Times New Roman"/>
                <w:bCs/>
                <w:lang w:val="lt-LT" w:eastAsia="lt-LT"/>
              </w:rPr>
              <w:t>hipokalemija</w:t>
            </w:r>
            <w:proofErr w:type="spellEnd"/>
            <w:r w:rsidRPr="00CD4BCC">
              <w:rPr>
                <w:rFonts w:ascii="Times New Roman" w:eastAsia="Calibri" w:hAnsi="Times New Roman" w:cs="Times New Roman"/>
                <w:bCs/>
                <w:lang w:val="lt-LT" w:eastAsia="lt-LT"/>
              </w:rPr>
              <w:t xml:space="preserve"> (žr. 4.3 ir 4.4 skyrius)</w:t>
            </w:r>
          </w:p>
        </w:tc>
        <w:tc>
          <w:tcPr>
            <w:tcW w:w="2004" w:type="dxa"/>
            <w:tcBorders>
              <w:top w:val="single" w:sz="4" w:space="0" w:color="auto"/>
              <w:left w:val="single" w:sz="4" w:space="0" w:color="auto"/>
              <w:bottom w:val="single" w:sz="4" w:space="0" w:color="auto"/>
              <w:right w:val="single" w:sz="4" w:space="0" w:color="auto"/>
            </w:tcBorders>
            <w:hideMark/>
          </w:tcPr>
          <w:p w14:paraId="5302B454"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 xml:space="preserve">QT pailgėjimas (žr. 4.4 skyrių), </w:t>
            </w:r>
            <w:proofErr w:type="spellStart"/>
            <w:r w:rsidRPr="00CD4BCC">
              <w:rPr>
                <w:rFonts w:ascii="Times New Roman" w:eastAsia="Calibri" w:hAnsi="Times New Roman" w:cs="Times New Roman"/>
                <w:bCs/>
                <w:lang w:val="lt-LT" w:eastAsia="lt-LT"/>
              </w:rPr>
              <w:t>palpitacija</w:t>
            </w:r>
            <w:proofErr w:type="spellEnd"/>
            <w:r w:rsidRPr="00CD4BCC">
              <w:rPr>
                <w:rFonts w:ascii="Times New Roman" w:eastAsia="Calibri" w:hAnsi="Times New Roman" w:cs="Times New Roman"/>
                <w:bCs/>
                <w:lang w:val="lt-LT" w:eastAsia="lt-LT"/>
              </w:rPr>
              <w:t>, tachikardija, prieširdžių virpėjimas, krūtinės angina</w:t>
            </w:r>
          </w:p>
        </w:tc>
        <w:tc>
          <w:tcPr>
            <w:tcW w:w="1980" w:type="dxa"/>
            <w:tcBorders>
              <w:top w:val="single" w:sz="4" w:space="0" w:color="auto"/>
              <w:left w:val="single" w:sz="4" w:space="0" w:color="auto"/>
              <w:bottom w:val="single" w:sz="4" w:space="0" w:color="auto"/>
              <w:right w:val="single" w:sz="4" w:space="0" w:color="auto"/>
            </w:tcBorders>
            <w:hideMark/>
          </w:tcPr>
          <w:p w14:paraId="29CCDF85"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roofErr w:type="spellStart"/>
            <w:r w:rsidRPr="00CD4BCC">
              <w:rPr>
                <w:rFonts w:ascii="Times New Roman" w:eastAsia="Calibri" w:hAnsi="Times New Roman" w:cs="Times New Roman"/>
                <w:bCs/>
                <w:lang w:val="lt-LT" w:eastAsia="lt-LT"/>
              </w:rPr>
              <w:t>Skilvelinė</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tachiaritmija</w:t>
            </w:r>
            <w:proofErr w:type="spellEnd"/>
            <w:r w:rsidRPr="00CD4BCC">
              <w:rPr>
                <w:rFonts w:ascii="Times New Roman" w:eastAsia="Calibri" w:hAnsi="Times New Roman" w:cs="Times New Roman"/>
                <w:bCs/>
                <w:lang w:val="lt-LT" w:eastAsia="lt-LT"/>
              </w:rPr>
              <w:t>, apalpimas (t. y. ūminis trumpalaikis sąmonės netekimas)</w:t>
            </w:r>
          </w:p>
        </w:tc>
        <w:tc>
          <w:tcPr>
            <w:tcW w:w="1800" w:type="dxa"/>
            <w:tcBorders>
              <w:top w:val="single" w:sz="4" w:space="0" w:color="auto"/>
              <w:left w:val="single" w:sz="4" w:space="0" w:color="auto"/>
              <w:bottom w:val="single" w:sz="4" w:space="0" w:color="auto"/>
              <w:right w:val="single" w:sz="4" w:space="0" w:color="auto"/>
            </w:tcBorders>
            <w:hideMark/>
          </w:tcPr>
          <w:p w14:paraId="33A7C576"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r w:rsidRPr="00CD4BCC">
              <w:rPr>
                <w:rFonts w:ascii="Times New Roman" w:eastAsia="Calibri" w:hAnsi="Times New Roman" w:cs="Times New Roman"/>
                <w:bCs/>
                <w:lang w:val="lt-LT" w:eastAsia="lt-LT"/>
              </w:rPr>
              <w:t xml:space="preserve">Nespecifinės aritmijos, </w:t>
            </w:r>
            <w:proofErr w:type="spellStart"/>
            <w:r w:rsidRPr="00CD4BCC">
              <w:rPr>
                <w:rFonts w:ascii="Times New Roman" w:eastAsia="Calibri" w:hAnsi="Times New Roman" w:cs="Times New Roman"/>
                <w:bCs/>
                <w:lang w:val="lt-LT" w:eastAsia="lt-LT"/>
              </w:rPr>
              <w:t>polimorfinė</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paroksizminė</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skilvelinė</w:t>
            </w:r>
            <w:proofErr w:type="spellEnd"/>
            <w:r w:rsidRPr="00CD4BCC">
              <w:rPr>
                <w:rFonts w:ascii="Times New Roman" w:eastAsia="Calibri" w:hAnsi="Times New Roman" w:cs="Times New Roman"/>
                <w:bCs/>
                <w:lang w:val="lt-LT" w:eastAsia="lt-LT"/>
              </w:rPr>
              <w:t xml:space="preserve"> tachikardija (</w:t>
            </w:r>
            <w:proofErr w:type="spellStart"/>
            <w:r w:rsidRPr="00CD4BCC">
              <w:rPr>
                <w:rFonts w:ascii="Times New Roman" w:eastAsia="Calibri" w:hAnsi="Times New Roman" w:cs="Times New Roman"/>
                <w:bCs/>
                <w:lang w:val="lt-LT" w:eastAsia="lt-LT"/>
              </w:rPr>
              <w:t>t</w:t>
            </w:r>
            <w:r w:rsidRPr="00CD4BCC">
              <w:rPr>
                <w:rFonts w:ascii="Times New Roman" w:eastAsia="Batang" w:hAnsi="Times New Roman" w:cs="Times New Roman"/>
                <w:i/>
                <w:lang w:val="lt-LT" w:eastAsia="lt-LT"/>
              </w:rPr>
              <w:t>orsades</w:t>
            </w:r>
            <w:proofErr w:type="spellEnd"/>
            <w:r w:rsidRPr="00CD4BCC">
              <w:rPr>
                <w:rFonts w:ascii="Times New Roman" w:eastAsia="Batang" w:hAnsi="Times New Roman" w:cs="Times New Roman"/>
                <w:i/>
                <w:lang w:val="lt-LT" w:eastAsia="lt-LT"/>
              </w:rPr>
              <w:t xml:space="preserve"> de </w:t>
            </w:r>
            <w:proofErr w:type="spellStart"/>
            <w:r w:rsidRPr="00CD4BCC">
              <w:rPr>
                <w:rFonts w:ascii="Times New Roman" w:eastAsia="Batang" w:hAnsi="Times New Roman" w:cs="Times New Roman"/>
                <w:i/>
                <w:lang w:val="lt-LT" w:eastAsia="lt-LT"/>
              </w:rPr>
              <w:t>pointes</w:t>
            </w:r>
            <w:proofErr w:type="spellEnd"/>
            <w:r w:rsidRPr="00CD4BCC">
              <w:rPr>
                <w:rFonts w:ascii="Times New Roman" w:eastAsia="Batang" w:hAnsi="Times New Roman" w:cs="Times New Roman"/>
                <w:i/>
                <w:lang w:val="lt-LT" w:eastAsia="lt-LT"/>
              </w:rPr>
              <w:t>,</w:t>
            </w:r>
            <w:r w:rsidRPr="00CD4BCC">
              <w:rPr>
                <w:rFonts w:ascii="Times New Roman" w:eastAsia="Calibri" w:hAnsi="Times New Roman" w:cs="Times New Roman"/>
                <w:bCs/>
                <w:lang w:val="lt-LT" w:eastAsia="lt-LT"/>
              </w:rPr>
              <w:t xml:space="preserve"> žr. 4.4 skyrių), širdies sustojimas (žr. 4.4 skyrių)</w:t>
            </w:r>
          </w:p>
        </w:tc>
        <w:tc>
          <w:tcPr>
            <w:tcW w:w="1710" w:type="dxa"/>
            <w:tcBorders>
              <w:top w:val="single" w:sz="4" w:space="0" w:color="auto"/>
              <w:left w:val="single" w:sz="4" w:space="0" w:color="auto"/>
              <w:bottom w:val="single" w:sz="4" w:space="0" w:color="auto"/>
              <w:right w:val="single" w:sz="4" w:space="0" w:color="auto"/>
            </w:tcBorders>
          </w:tcPr>
          <w:p w14:paraId="464F1908" w14:textId="132BDBA0" w:rsidR="007154F4" w:rsidRPr="00CD4BCC" w:rsidRDefault="00A07BA8" w:rsidP="00441031">
            <w:pPr>
              <w:autoSpaceDE w:val="0"/>
              <w:autoSpaceDN w:val="0"/>
              <w:spacing w:after="0" w:line="240" w:lineRule="auto"/>
              <w:ind w:left="-57" w:right="-57"/>
              <w:rPr>
                <w:rFonts w:ascii="Times New Roman" w:eastAsia="Calibri" w:hAnsi="Times New Roman" w:cs="Times New Roman"/>
                <w:bCs/>
                <w:lang w:val="lt-LT" w:eastAsia="lt-LT"/>
              </w:rPr>
            </w:pPr>
            <w:proofErr w:type="spellStart"/>
            <w:r>
              <w:rPr>
                <w:rFonts w:ascii="Times New Roman" w:eastAsia="Calibri" w:hAnsi="Times New Roman" w:cs="Times New Roman"/>
                <w:bCs/>
                <w:lang w:val="lt-LT" w:eastAsia="lt-LT"/>
              </w:rPr>
              <w:t>Kounis</w:t>
            </w:r>
            <w:proofErr w:type="spellEnd"/>
            <w:r>
              <w:rPr>
                <w:rFonts w:ascii="Times New Roman" w:eastAsia="Calibri" w:hAnsi="Times New Roman" w:cs="Times New Roman"/>
                <w:bCs/>
                <w:lang w:val="lt-LT" w:eastAsia="lt-LT"/>
              </w:rPr>
              <w:t xml:space="preserve"> sindromas</w:t>
            </w:r>
          </w:p>
        </w:tc>
      </w:tr>
      <w:tr w:rsidR="007154F4" w:rsidRPr="00CD4BCC" w14:paraId="63239313"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467BA3F9" w14:textId="5AE7D2D0" w:rsidR="007154F4" w:rsidRPr="00CD4BCC" w:rsidRDefault="007154F4" w:rsidP="00441031">
            <w:pPr>
              <w:tabs>
                <w:tab w:val="left" w:pos="567"/>
              </w:tabs>
              <w:spacing w:after="0" w:line="240" w:lineRule="auto"/>
              <w:ind w:left="-57" w:right="-57"/>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Kraujagyslių sutrikimai</w:t>
            </w:r>
            <w:r w:rsidR="00BC6D10" w:rsidRPr="00CD4BCC">
              <w:rPr>
                <w:rFonts w:ascii="Times New Roman" w:eastAsia="Batang" w:hAnsi="Times New Roman" w:cs="Times New Roman"/>
                <w:b/>
                <w:bCs/>
              </w:rPr>
              <w:t>**</w:t>
            </w:r>
          </w:p>
        </w:tc>
        <w:tc>
          <w:tcPr>
            <w:tcW w:w="1560" w:type="dxa"/>
            <w:tcBorders>
              <w:top w:val="single" w:sz="4" w:space="0" w:color="auto"/>
              <w:left w:val="single" w:sz="4" w:space="0" w:color="auto"/>
              <w:bottom w:val="single" w:sz="4" w:space="0" w:color="auto"/>
              <w:right w:val="single" w:sz="4" w:space="0" w:color="auto"/>
            </w:tcBorders>
          </w:tcPr>
          <w:p w14:paraId="104E5250"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hideMark/>
          </w:tcPr>
          <w:p w14:paraId="27B88C26"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lang w:val="lt-LT" w:eastAsia="lt-LT"/>
              </w:rPr>
            </w:pPr>
            <w:r w:rsidRPr="00CD4BCC">
              <w:rPr>
                <w:rFonts w:ascii="Times New Roman" w:eastAsia="Calibri" w:hAnsi="Times New Roman" w:cs="Times New Roman"/>
                <w:bCs/>
                <w:lang w:val="lt-LT" w:eastAsia="lt-LT"/>
              </w:rPr>
              <w:t>Kraujagyslių išsiplėtimas</w:t>
            </w:r>
          </w:p>
        </w:tc>
        <w:tc>
          <w:tcPr>
            <w:tcW w:w="1980" w:type="dxa"/>
            <w:tcBorders>
              <w:top w:val="single" w:sz="4" w:space="0" w:color="auto"/>
              <w:left w:val="single" w:sz="4" w:space="0" w:color="auto"/>
              <w:bottom w:val="single" w:sz="4" w:space="0" w:color="auto"/>
              <w:right w:val="single" w:sz="4" w:space="0" w:color="auto"/>
            </w:tcBorders>
            <w:hideMark/>
          </w:tcPr>
          <w:p w14:paraId="6DE55369"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r w:rsidRPr="00CD4BCC">
              <w:rPr>
                <w:rFonts w:ascii="Times New Roman" w:eastAsia="Calibri" w:hAnsi="Times New Roman" w:cs="Times New Roman"/>
                <w:bCs/>
                <w:lang w:val="lt-LT" w:eastAsia="lt-LT"/>
              </w:rPr>
              <w:t xml:space="preserve">Hipertenzija, </w:t>
            </w:r>
            <w:proofErr w:type="spellStart"/>
            <w:r w:rsidRPr="00CD4BCC">
              <w:rPr>
                <w:rFonts w:ascii="Times New Roman" w:eastAsia="Calibri" w:hAnsi="Times New Roman" w:cs="Times New Roman"/>
                <w:bCs/>
                <w:lang w:val="lt-LT" w:eastAsia="lt-LT"/>
              </w:rPr>
              <w:t>hipotenzija</w:t>
            </w:r>
            <w:proofErr w:type="spellEnd"/>
          </w:p>
        </w:tc>
        <w:tc>
          <w:tcPr>
            <w:tcW w:w="1800" w:type="dxa"/>
            <w:tcBorders>
              <w:top w:val="single" w:sz="4" w:space="0" w:color="auto"/>
              <w:left w:val="single" w:sz="4" w:space="0" w:color="auto"/>
              <w:bottom w:val="single" w:sz="4" w:space="0" w:color="auto"/>
              <w:right w:val="single" w:sz="4" w:space="0" w:color="auto"/>
            </w:tcBorders>
            <w:hideMark/>
          </w:tcPr>
          <w:p w14:paraId="11BDD989"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lang w:val="lt-LT" w:eastAsia="lt-LT"/>
              </w:rPr>
            </w:pPr>
            <w:proofErr w:type="spellStart"/>
            <w:r w:rsidRPr="00CD4BCC">
              <w:rPr>
                <w:rFonts w:ascii="Times New Roman" w:eastAsia="Calibri" w:hAnsi="Times New Roman" w:cs="Times New Roman"/>
                <w:lang w:val="lt-LT" w:eastAsia="lt-LT"/>
              </w:rPr>
              <w:t>Vaskulitas</w:t>
            </w:r>
            <w:proofErr w:type="spellEnd"/>
          </w:p>
        </w:tc>
        <w:tc>
          <w:tcPr>
            <w:tcW w:w="1710" w:type="dxa"/>
            <w:tcBorders>
              <w:top w:val="single" w:sz="4" w:space="0" w:color="auto"/>
              <w:left w:val="single" w:sz="4" w:space="0" w:color="auto"/>
              <w:bottom w:val="single" w:sz="4" w:space="0" w:color="auto"/>
              <w:right w:val="single" w:sz="4" w:space="0" w:color="auto"/>
            </w:tcBorders>
          </w:tcPr>
          <w:p w14:paraId="3B4F0FF2"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lang w:val="lt-LT" w:eastAsia="lt-LT"/>
              </w:rPr>
            </w:pPr>
          </w:p>
        </w:tc>
      </w:tr>
      <w:tr w:rsidR="007154F4" w:rsidRPr="00CD4BCC" w14:paraId="55EC8CDA"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66CE29C6" w14:textId="77777777" w:rsidR="007154F4" w:rsidRPr="00CD4BCC" w:rsidRDefault="007154F4" w:rsidP="00441031">
            <w:pPr>
              <w:autoSpaceDE w:val="0"/>
              <w:autoSpaceDN w:val="0"/>
              <w:spacing w:after="0" w:line="240" w:lineRule="auto"/>
              <w:ind w:left="-57" w:right="-57"/>
              <w:rPr>
                <w:rFonts w:ascii="Times New Roman" w:hAnsi="Times New Roman" w:cs="Times New Roman"/>
                <w:b/>
                <w:lang w:val="lt-LT"/>
              </w:rPr>
            </w:pPr>
            <w:r w:rsidRPr="00CD4BCC">
              <w:rPr>
                <w:rFonts w:ascii="Times New Roman" w:eastAsia="Calibri" w:hAnsi="Times New Roman" w:cs="Times New Roman"/>
                <w:b/>
                <w:bCs/>
                <w:lang w:val="lt-LT" w:eastAsia="lt-LT"/>
              </w:rPr>
              <w:t>Kvėpavimo sistemos, krūtinės ląstos ir tarpuplaučio sutrikimai</w:t>
            </w:r>
          </w:p>
        </w:tc>
        <w:tc>
          <w:tcPr>
            <w:tcW w:w="1560" w:type="dxa"/>
            <w:tcBorders>
              <w:top w:val="single" w:sz="4" w:space="0" w:color="auto"/>
              <w:left w:val="single" w:sz="4" w:space="0" w:color="auto"/>
              <w:bottom w:val="single" w:sz="4" w:space="0" w:color="auto"/>
              <w:right w:val="single" w:sz="4" w:space="0" w:color="auto"/>
            </w:tcBorders>
          </w:tcPr>
          <w:p w14:paraId="0E258406"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hideMark/>
          </w:tcPr>
          <w:p w14:paraId="50468DA8"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 xml:space="preserve">Dusulys (įskaitant </w:t>
            </w:r>
            <w:proofErr w:type="spellStart"/>
            <w:r w:rsidRPr="00CD4BCC">
              <w:rPr>
                <w:rFonts w:ascii="Times New Roman" w:eastAsia="Calibri" w:hAnsi="Times New Roman" w:cs="Times New Roman"/>
                <w:bCs/>
                <w:lang w:val="lt-LT" w:eastAsia="lt-LT"/>
              </w:rPr>
              <w:t>astminę</w:t>
            </w:r>
            <w:proofErr w:type="spellEnd"/>
            <w:r w:rsidRPr="00CD4BCC">
              <w:rPr>
                <w:rFonts w:ascii="Times New Roman" w:eastAsia="Calibri" w:hAnsi="Times New Roman" w:cs="Times New Roman"/>
                <w:bCs/>
                <w:lang w:val="lt-LT" w:eastAsia="lt-LT"/>
              </w:rPr>
              <w:t xml:space="preserve"> būklę)</w:t>
            </w:r>
          </w:p>
        </w:tc>
        <w:tc>
          <w:tcPr>
            <w:tcW w:w="1980" w:type="dxa"/>
            <w:tcBorders>
              <w:top w:val="single" w:sz="4" w:space="0" w:color="auto"/>
              <w:left w:val="single" w:sz="4" w:space="0" w:color="auto"/>
              <w:bottom w:val="single" w:sz="4" w:space="0" w:color="auto"/>
              <w:right w:val="single" w:sz="4" w:space="0" w:color="auto"/>
            </w:tcBorders>
          </w:tcPr>
          <w:p w14:paraId="3DB537B4"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800" w:type="dxa"/>
            <w:tcBorders>
              <w:top w:val="single" w:sz="4" w:space="0" w:color="auto"/>
              <w:left w:val="single" w:sz="4" w:space="0" w:color="auto"/>
              <w:bottom w:val="single" w:sz="4" w:space="0" w:color="auto"/>
              <w:right w:val="single" w:sz="4" w:space="0" w:color="auto"/>
            </w:tcBorders>
          </w:tcPr>
          <w:p w14:paraId="6C26CDC7"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710" w:type="dxa"/>
            <w:tcBorders>
              <w:top w:val="single" w:sz="4" w:space="0" w:color="auto"/>
              <w:left w:val="single" w:sz="4" w:space="0" w:color="auto"/>
              <w:bottom w:val="single" w:sz="4" w:space="0" w:color="auto"/>
              <w:right w:val="single" w:sz="4" w:space="0" w:color="auto"/>
            </w:tcBorders>
          </w:tcPr>
          <w:p w14:paraId="27B13FE2"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r>
      <w:tr w:rsidR="007154F4" w:rsidRPr="00D91962" w14:paraId="0B8FCEBA" w14:textId="77777777" w:rsidTr="00441031">
        <w:tc>
          <w:tcPr>
            <w:tcW w:w="1561" w:type="dxa"/>
            <w:tcBorders>
              <w:top w:val="single" w:sz="4" w:space="0" w:color="auto"/>
              <w:left w:val="single" w:sz="4" w:space="0" w:color="auto"/>
              <w:bottom w:val="single" w:sz="4" w:space="0" w:color="auto"/>
              <w:right w:val="single" w:sz="4" w:space="0" w:color="auto"/>
            </w:tcBorders>
          </w:tcPr>
          <w:p w14:paraId="6EE47989" w14:textId="77777777" w:rsidR="007154F4" w:rsidRPr="00CD4BCC" w:rsidRDefault="007154F4" w:rsidP="00441031">
            <w:pPr>
              <w:tabs>
                <w:tab w:val="left" w:pos="567"/>
              </w:tabs>
              <w:spacing w:after="0" w:line="240" w:lineRule="auto"/>
              <w:ind w:left="-57" w:right="-57"/>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Virškinimo trakto sutrikimai</w:t>
            </w:r>
          </w:p>
          <w:p w14:paraId="4E175DA7"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560" w:type="dxa"/>
            <w:tcBorders>
              <w:top w:val="single" w:sz="4" w:space="0" w:color="auto"/>
              <w:left w:val="single" w:sz="4" w:space="0" w:color="auto"/>
              <w:bottom w:val="single" w:sz="4" w:space="0" w:color="auto"/>
              <w:right w:val="single" w:sz="4" w:space="0" w:color="auto"/>
            </w:tcBorders>
            <w:hideMark/>
          </w:tcPr>
          <w:p w14:paraId="7170A442"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Pykinimas, vėmimas, virškinimo trakto ir pilvo skausmas, viduriavimas</w:t>
            </w:r>
          </w:p>
        </w:tc>
        <w:tc>
          <w:tcPr>
            <w:tcW w:w="2004" w:type="dxa"/>
            <w:tcBorders>
              <w:top w:val="single" w:sz="4" w:space="0" w:color="auto"/>
              <w:left w:val="single" w:sz="4" w:space="0" w:color="auto"/>
              <w:bottom w:val="single" w:sz="4" w:space="0" w:color="auto"/>
              <w:right w:val="single" w:sz="4" w:space="0" w:color="auto"/>
            </w:tcBorders>
            <w:hideMark/>
          </w:tcPr>
          <w:p w14:paraId="095A7AF4"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 xml:space="preserve">Sumažėjęs apetitas ir vartojamo maisto kiekis, vidurių užkietėjimas, dispepsija, vidurių pūtimas, gastritas, </w:t>
            </w:r>
            <w:proofErr w:type="spellStart"/>
            <w:r w:rsidRPr="00CD4BCC">
              <w:rPr>
                <w:rFonts w:ascii="Times New Roman" w:eastAsia="Calibri" w:hAnsi="Times New Roman" w:cs="Times New Roman"/>
                <w:bCs/>
                <w:lang w:val="lt-LT" w:eastAsia="lt-LT"/>
              </w:rPr>
              <w:t>amilazės</w:t>
            </w:r>
            <w:proofErr w:type="spellEnd"/>
            <w:r w:rsidRPr="00CD4BCC">
              <w:rPr>
                <w:rFonts w:ascii="Times New Roman" w:eastAsia="Calibri" w:hAnsi="Times New Roman" w:cs="Times New Roman"/>
                <w:bCs/>
                <w:lang w:val="lt-LT" w:eastAsia="lt-LT"/>
              </w:rPr>
              <w:t xml:space="preserve"> aktyvumo padidėjimas</w:t>
            </w:r>
          </w:p>
        </w:tc>
        <w:tc>
          <w:tcPr>
            <w:tcW w:w="1980" w:type="dxa"/>
            <w:tcBorders>
              <w:top w:val="single" w:sz="4" w:space="0" w:color="auto"/>
              <w:left w:val="single" w:sz="4" w:space="0" w:color="auto"/>
              <w:bottom w:val="single" w:sz="4" w:space="0" w:color="auto"/>
              <w:right w:val="single" w:sz="4" w:space="0" w:color="auto"/>
            </w:tcBorders>
            <w:hideMark/>
          </w:tcPr>
          <w:p w14:paraId="6F2BA998"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proofErr w:type="spellStart"/>
            <w:r w:rsidRPr="00CD4BCC">
              <w:rPr>
                <w:rFonts w:ascii="Times New Roman" w:eastAsia="Calibri" w:hAnsi="Times New Roman" w:cs="Times New Roman"/>
                <w:bCs/>
                <w:lang w:val="lt-LT" w:eastAsia="lt-LT"/>
              </w:rPr>
              <w:t>Disfagija</w:t>
            </w:r>
            <w:proofErr w:type="spellEnd"/>
            <w:r w:rsidRPr="00CD4BCC">
              <w:rPr>
                <w:rFonts w:ascii="Times New Roman" w:eastAsia="Calibri" w:hAnsi="Times New Roman" w:cs="Times New Roman"/>
                <w:bCs/>
                <w:lang w:val="lt-LT" w:eastAsia="lt-LT"/>
              </w:rPr>
              <w:t xml:space="preserve">, stomatitas, su antibiotikų vartojimu susijęs kolitas (įskaitant </w:t>
            </w:r>
            <w:proofErr w:type="spellStart"/>
            <w:r w:rsidRPr="00CD4BCC">
              <w:rPr>
                <w:rFonts w:ascii="Times New Roman" w:eastAsia="Calibri" w:hAnsi="Times New Roman" w:cs="Times New Roman"/>
                <w:bCs/>
                <w:lang w:val="lt-LT" w:eastAsia="lt-LT"/>
              </w:rPr>
              <w:t>pseudomembraninį</w:t>
            </w:r>
            <w:proofErr w:type="spellEnd"/>
            <w:r w:rsidRPr="00CD4BCC">
              <w:rPr>
                <w:rFonts w:ascii="Times New Roman" w:eastAsia="Calibri" w:hAnsi="Times New Roman" w:cs="Times New Roman"/>
                <w:bCs/>
                <w:lang w:val="lt-LT" w:eastAsia="lt-LT"/>
              </w:rPr>
              <w:t xml:space="preserve"> kolitą, kuris labai retais atvejais būna susijęs su gyvybei </w:t>
            </w:r>
            <w:r w:rsidRPr="00CD4BCC">
              <w:rPr>
                <w:rFonts w:ascii="Times New Roman" w:eastAsia="Calibri" w:hAnsi="Times New Roman" w:cs="Times New Roman"/>
                <w:bCs/>
                <w:lang w:val="lt-LT" w:eastAsia="lt-LT"/>
              </w:rPr>
              <w:lastRenderedPageBreak/>
              <w:t>pavojingomis komplikacijomis, žr. 4.4 skyrių)</w:t>
            </w:r>
          </w:p>
        </w:tc>
        <w:tc>
          <w:tcPr>
            <w:tcW w:w="1800" w:type="dxa"/>
            <w:tcBorders>
              <w:top w:val="single" w:sz="4" w:space="0" w:color="auto"/>
              <w:left w:val="single" w:sz="4" w:space="0" w:color="auto"/>
              <w:bottom w:val="single" w:sz="4" w:space="0" w:color="auto"/>
              <w:right w:val="single" w:sz="4" w:space="0" w:color="auto"/>
            </w:tcBorders>
          </w:tcPr>
          <w:p w14:paraId="79162CF1"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710" w:type="dxa"/>
            <w:tcBorders>
              <w:top w:val="single" w:sz="4" w:space="0" w:color="auto"/>
              <w:left w:val="single" w:sz="4" w:space="0" w:color="auto"/>
              <w:bottom w:val="single" w:sz="4" w:space="0" w:color="auto"/>
              <w:right w:val="single" w:sz="4" w:space="0" w:color="auto"/>
            </w:tcBorders>
          </w:tcPr>
          <w:p w14:paraId="62C71C26"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r>
      <w:tr w:rsidR="007154F4" w:rsidRPr="00D91962" w14:paraId="34C23555"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26FA5EC8"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
                <w:bCs/>
                <w:lang w:val="lt-LT" w:eastAsia="lt-LT"/>
              </w:rPr>
              <w:t>Kepenų, tulžies pūslės ir latakų sutrikimai</w:t>
            </w:r>
          </w:p>
        </w:tc>
        <w:tc>
          <w:tcPr>
            <w:tcW w:w="1560" w:type="dxa"/>
            <w:tcBorders>
              <w:top w:val="single" w:sz="4" w:space="0" w:color="auto"/>
              <w:left w:val="single" w:sz="4" w:space="0" w:color="auto"/>
              <w:bottom w:val="single" w:sz="4" w:space="0" w:color="auto"/>
              <w:right w:val="single" w:sz="4" w:space="0" w:color="auto"/>
            </w:tcBorders>
            <w:hideMark/>
          </w:tcPr>
          <w:p w14:paraId="6E12F4BF"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roofErr w:type="spellStart"/>
            <w:r w:rsidRPr="00CD4BCC">
              <w:rPr>
                <w:rFonts w:ascii="Times New Roman" w:eastAsia="Calibri" w:hAnsi="Times New Roman" w:cs="Times New Roman"/>
                <w:bCs/>
                <w:lang w:val="lt-LT" w:eastAsia="lt-LT"/>
              </w:rPr>
              <w:t>Transaminazių</w:t>
            </w:r>
            <w:proofErr w:type="spellEnd"/>
            <w:r w:rsidRPr="00CD4BCC">
              <w:rPr>
                <w:rFonts w:ascii="Times New Roman" w:eastAsia="Calibri" w:hAnsi="Times New Roman" w:cs="Times New Roman"/>
                <w:bCs/>
                <w:lang w:val="lt-LT" w:eastAsia="lt-LT"/>
              </w:rPr>
              <w:t xml:space="preserve"> kiekio padidėjimas</w:t>
            </w:r>
          </w:p>
        </w:tc>
        <w:tc>
          <w:tcPr>
            <w:tcW w:w="2004" w:type="dxa"/>
            <w:tcBorders>
              <w:top w:val="single" w:sz="4" w:space="0" w:color="auto"/>
              <w:left w:val="single" w:sz="4" w:space="0" w:color="auto"/>
              <w:bottom w:val="single" w:sz="4" w:space="0" w:color="auto"/>
              <w:right w:val="single" w:sz="4" w:space="0" w:color="auto"/>
            </w:tcBorders>
            <w:hideMark/>
          </w:tcPr>
          <w:p w14:paraId="68443846" w14:textId="77777777" w:rsidR="007154F4" w:rsidRPr="00CD4BCC" w:rsidRDefault="007154F4" w:rsidP="00441031">
            <w:pPr>
              <w:autoSpaceDE w:val="0"/>
              <w:autoSpaceDN w:val="0"/>
              <w:spacing w:after="0" w:line="240" w:lineRule="auto"/>
              <w:ind w:left="-57" w:right="-57"/>
              <w:rPr>
                <w:rFonts w:ascii="Times New Roman" w:hAnsi="Times New Roman" w:cs="Times New Roman"/>
                <w:b/>
                <w:lang w:val="lt-LT"/>
              </w:rPr>
            </w:pPr>
            <w:r w:rsidRPr="00CD4BCC">
              <w:rPr>
                <w:rFonts w:ascii="Times New Roman" w:eastAsia="Calibri" w:hAnsi="Times New Roman" w:cs="Times New Roman"/>
                <w:bCs/>
                <w:lang w:val="lt-LT" w:eastAsia="lt-LT"/>
              </w:rPr>
              <w:t xml:space="preserve">Kepenų funkcijos pažaida (įskaitant </w:t>
            </w:r>
            <w:proofErr w:type="spellStart"/>
            <w:r w:rsidRPr="00CD4BCC">
              <w:rPr>
                <w:rFonts w:ascii="Times New Roman" w:eastAsia="Calibri" w:hAnsi="Times New Roman" w:cs="Times New Roman"/>
                <w:bCs/>
                <w:lang w:val="lt-LT" w:eastAsia="lt-LT"/>
              </w:rPr>
              <w:t>laktatdehidrogenazės</w:t>
            </w:r>
            <w:proofErr w:type="spellEnd"/>
            <w:r w:rsidRPr="00CD4BCC">
              <w:rPr>
                <w:rFonts w:ascii="Times New Roman" w:eastAsia="Calibri" w:hAnsi="Times New Roman" w:cs="Times New Roman"/>
                <w:bCs/>
                <w:lang w:val="lt-LT" w:eastAsia="lt-LT"/>
              </w:rPr>
              <w:t xml:space="preserve"> aktyvumo padidėjimą), </w:t>
            </w:r>
            <w:proofErr w:type="spellStart"/>
            <w:r w:rsidRPr="00CD4BCC">
              <w:rPr>
                <w:rFonts w:ascii="Times New Roman" w:eastAsia="Calibri" w:hAnsi="Times New Roman" w:cs="Times New Roman"/>
                <w:bCs/>
                <w:lang w:val="lt-LT" w:eastAsia="lt-LT"/>
              </w:rPr>
              <w:t>bilirubino</w:t>
            </w:r>
            <w:proofErr w:type="spellEnd"/>
            <w:r w:rsidRPr="00CD4BCC">
              <w:rPr>
                <w:rFonts w:ascii="Times New Roman" w:eastAsia="Calibri" w:hAnsi="Times New Roman" w:cs="Times New Roman"/>
                <w:bCs/>
                <w:lang w:val="lt-LT" w:eastAsia="lt-LT"/>
              </w:rPr>
              <w:t xml:space="preserve"> kiekio,</w:t>
            </w:r>
            <w:r w:rsidRPr="00CD4BCC">
              <w:rPr>
                <w:rFonts w:ascii="Times New Roman" w:eastAsia="Calibri" w:hAnsi="Times New Roman" w:cs="Times New Roman"/>
                <w:b/>
                <w:bCs/>
                <w:lang w:val="lt-LT" w:eastAsia="lt-LT"/>
              </w:rPr>
              <w:t xml:space="preserve"> </w:t>
            </w:r>
            <w:r w:rsidRPr="00CD4BCC">
              <w:rPr>
                <w:rFonts w:ascii="Times New Roman" w:eastAsia="Calibri" w:hAnsi="Times New Roman" w:cs="Times New Roman"/>
                <w:iCs/>
                <w:lang w:val="lt-LT" w:eastAsia="lt-LT"/>
              </w:rPr>
              <w:sym w:font="Symbol" w:char="F067"/>
            </w:r>
            <w:r w:rsidRPr="00CD4BCC">
              <w:rPr>
                <w:rFonts w:ascii="Times New Roman" w:eastAsia="Calibri" w:hAnsi="Times New Roman" w:cs="Times New Roman"/>
                <w:iCs/>
                <w:lang w:val="lt-LT" w:eastAsia="lt-LT"/>
              </w:rPr>
              <w:noBreakHyphen/>
            </w:r>
            <w:proofErr w:type="spellStart"/>
            <w:r w:rsidRPr="00CD4BCC">
              <w:rPr>
                <w:rFonts w:ascii="Times New Roman" w:eastAsia="Calibri" w:hAnsi="Times New Roman" w:cs="Times New Roman"/>
                <w:iCs/>
                <w:lang w:val="lt-LT" w:eastAsia="lt-LT"/>
              </w:rPr>
              <w:t>gliu</w:t>
            </w:r>
            <w:r w:rsidRPr="00CD4BCC">
              <w:rPr>
                <w:rFonts w:ascii="Times New Roman" w:eastAsia="Calibri" w:hAnsi="Times New Roman" w:cs="Times New Roman"/>
                <w:lang w:val="lt-LT" w:eastAsia="lt-LT"/>
              </w:rPr>
              <w:t>tamiltransferazės</w:t>
            </w:r>
            <w:proofErr w:type="spellEnd"/>
            <w:r w:rsidRPr="00CD4BCC">
              <w:rPr>
                <w:rFonts w:ascii="Times New Roman" w:eastAsia="Calibri" w:hAnsi="Times New Roman" w:cs="Times New Roman"/>
                <w:lang w:val="lt-LT" w:eastAsia="lt-LT"/>
              </w:rPr>
              <w:t xml:space="preserve"> bei šarminės fosfatazės aktyvumo padidėjimas kraujyje</w:t>
            </w:r>
            <w:r w:rsidRPr="00CD4BCC">
              <w:rPr>
                <w:rFonts w:ascii="Times New Roman" w:eastAsia="Calibri" w:hAnsi="Times New Roman" w:cs="Times New Roman"/>
                <w:b/>
                <w:bCs/>
                <w:lang w:val="lt-LT" w:eastAsia="lt-LT"/>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1C2FBD0F"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 xml:space="preserve">Gelta, hepatitas (daugiausiai </w:t>
            </w:r>
            <w:proofErr w:type="spellStart"/>
            <w:r w:rsidRPr="00CD4BCC">
              <w:rPr>
                <w:rFonts w:ascii="Times New Roman" w:eastAsia="Calibri" w:hAnsi="Times New Roman" w:cs="Times New Roman"/>
                <w:bCs/>
                <w:lang w:val="lt-LT" w:eastAsia="lt-LT"/>
              </w:rPr>
              <w:t>cholestaziniai</w:t>
            </w:r>
            <w:proofErr w:type="spellEnd"/>
            <w:r w:rsidRPr="00CD4BCC">
              <w:rPr>
                <w:rFonts w:ascii="Times New Roman" w:eastAsia="Calibri" w:hAnsi="Times New Roman" w:cs="Times New Roman"/>
                <w:bCs/>
                <w:lang w:val="lt-LT" w:eastAsia="lt-LT"/>
              </w:rPr>
              <w:t>)</w:t>
            </w:r>
          </w:p>
        </w:tc>
        <w:tc>
          <w:tcPr>
            <w:tcW w:w="1800" w:type="dxa"/>
            <w:tcBorders>
              <w:top w:val="single" w:sz="4" w:space="0" w:color="auto"/>
              <w:left w:val="single" w:sz="4" w:space="0" w:color="auto"/>
              <w:bottom w:val="single" w:sz="4" w:space="0" w:color="auto"/>
              <w:right w:val="single" w:sz="4" w:space="0" w:color="auto"/>
            </w:tcBorders>
            <w:hideMark/>
          </w:tcPr>
          <w:p w14:paraId="6E74A3F1"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Žaibinis hepatitas, galintis sukelti gyvybei pavojingą kepenų nepakankamumą (įskaitant mirtinus atvejus, žr. 4.4 skyrių)</w:t>
            </w:r>
          </w:p>
        </w:tc>
        <w:tc>
          <w:tcPr>
            <w:tcW w:w="1710" w:type="dxa"/>
            <w:tcBorders>
              <w:top w:val="single" w:sz="4" w:space="0" w:color="auto"/>
              <w:left w:val="single" w:sz="4" w:space="0" w:color="auto"/>
              <w:bottom w:val="single" w:sz="4" w:space="0" w:color="auto"/>
              <w:right w:val="single" w:sz="4" w:space="0" w:color="auto"/>
            </w:tcBorders>
          </w:tcPr>
          <w:p w14:paraId="0BC236EF"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bCs/>
                <w:lang w:val="lt-LT" w:eastAsia="lt-LT"/>
              </w:rPr>
            </w:pPr>
          </w:p>
        </w:tc>
      </w:tr>
      <w:tr w:rsidR="007154F4" w:rsidRPr="00D91962" w14:paraId="55072F5E" w14:textId="77777777" w:rsidTr="00441031">
        <w:tc>
          <w:tcPr>
            <w:tcW w:w="1561" w:type="dxa"/>
            <w:tcBorders>
              <w:top w:val="single" w:sz="4" w:space="0" w:color="auto"/>
              <w:left w:val="single" w:sz="4" w:space="0" w:color="auto"/>
              <w:bottom w:val="single" w:sz="4" w:space="0" w:color="auto"/>
              <w:right w:val="single" w:sz="4" w:space="0" w:color="auto"/>
            </w:tcBorders>
          </w:tcPr>
          <w:p w14:paraId="1984D4CC" w14:textId="77777777" w:rsidR="007154F4" w:rsidRPr="00CD4BCC" w:rsidRDefault="007154F4" w:rsidP="00441031">
            <w:pPr>
              <w:tabs>
                <w:tab w:val="left" w:pos="567"/>
              </w:tabs>
              <w:spacing w:after="0" w:line="240" w:lineRule="auto"/>
              <w:ind w:left="-57" w:right="-57"/>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Odos ir poodinio audinio sutrikimai</w:t>
            </w:r>
          </w:p>
          <w:p w14:paraId="17E46490"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560" w:type="dxa"/>
            <w:tcBorders>
              <w:top w:val="single" w:sz="4" w:space="0" w:color="auto"/>
              <w:left w:val="single" w:sz="4" w:space="0" w:color="auto"/>
              <w:bottom w:val="single" w:sz="4" w:space="0" w:color="auto"/>
              <w:right w:val="single" w:sz="4" w:space="0" w:color="auto"/>
            </w:tcBorders>
          </w:tcPr>
          <w:p w14:paraId="2FF2A29C"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hideMark/>
          </w:tcPr>
          <w:p w14:paraId="0A54FA4A"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Niežėjimas, išbėrimas, dilgėlinė, odos sausmė</w:t>
            </w:r>
          </w:p>
        </w:tc>
        <w:tc>
          <w:tcPr>
            <w:tcW w:w="1980" w:type="dxa"/>
            <w:tcBorders>
              <w:top w:val="single" w:sz="4" w:space="0" w:color="auto"/>
              <w:left w:val="single" w:sz="4" w:space="0" w:color="auto"/>
              <w:bottom w:val="single" w:sz="4" w:space="0" w:color="auto"/>
              <w:right w:val="single" w:sz="4" w:space="0" w:color="auto"/>
            </w:tcBorders>
          </w:tcPr>
          <w:p w14:paraId="7912A486"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800" w:type="dxa"/>
            <w:tcBorders>
              <w:top w:val="single" w:sz="4" w:space="0" w:color="auto"/>
              <w:left w:val="single" w:sz="4" w:space="0" w:color="auto"/>
              <w:bottom w:val="single" w:sz="4" w:space="0" w:color="auto"/>
              <w:right w:val="single" w:sz="4" w:space="0" w:color="auto"/>
            </w:tcBorders>
            <w:hideMark/>
          </w:tcPr>
          <w:p w14:paraId="5B3E98FF" w14:textId="4BD6BE65" w:rsidR="007154F4" w:rsidRPr="00CD4BCC" w:rsidRDefault="007154F4" w:rsidP="00441031">
            <w:pPr>
              <w:autoSpaceDE w:val="0"/>
              <w:autoSpaceDN w:val="0"/>
              <w:spacing w:after="0" w:line="240" w:lineRule="auto"/>
              <w:ind w:left="-57" w:right="-57"/>
              <w:rPr>
                <w:rFonts w:ascii="Times New Roman" w:hAnsi="Times New Roman" w:cs="Times New Roman"/>
                <w:lang w:val="lt-LT"/>
              </w:rPr>
            </w:pPr>
            <w:proofErr w:type="spellStart"/>
            <w:r w:rsidRPr="00CD4BCC">
              <w:rPr>
                <w:rFonts w:ascii="Times New Roman" w:eastAsia="Calibri" w:hAnsi="Times New Roman" w:cs="Times New Roman"/>
                <w:bCs/>
                <w:lang w:val="lt-LT" w:eastAsia="lt-LT"/>
              </w:rPr>
              <w:t>Pūslinė</w:t>
            </w:r>
            <w:proofErr w:type="spellEnd"/>
            <w:r w:rsidRPr="00CD4BCC">
              <w:rPr>
                <w:rFonts w:ascii="Times New Roman" w:eastAsia="Calibri" w:hAnsi="Times New Roman" w:cs="Times New Roman"/>
                <w:bCs/>
                <w:lang w:val="lt-LT" w:eastAsia="lt-LT"/>
              </w:rPr>
              <w:t xml:space="preserve"> odos reakcija, pvz., </w:t>
            </w:r>
            <w:proofErr w:type="spellStart"/>
            <w:r w:rsidR="00E36772" w:rsidRPr="00CD4BCC">
              <w:rPr>
                <w:rFonts w:ascii="Times New Roman" w:hAnsi="Times New Roman" w:cs="Times New Roman"/>
                <w:lang w:val="lt-LT"/>
              </w:rPr>
              <w:t>Stivenso</w:t>
            </w:r>
            <w:proofErr w:type="spellEnd"/>
            <w:r w:rsidR="00E36772" w:rsidRPr="00CD4BCC">
              <w:rPr>
                <w:rFonts w:ascii="Times New Roman" w:hAnsi="Times New Roman" w:cs="Times New Roman"/>
                <w:lang w:val="lt-LT"/>
              </w:rPr>
              <w:noBreakHyphen/>
              <w:t xml:space="preserve">Džonsono </w:t>
            </w:r>
            <w:bookmarkStart w:id="27" w:name="_Hlk62559349"/>
            <w:r w:rsidR="00E36772" w:rsidRPr="00CD4BCC">
              <w:rPr>
                <w:rFonts w:ascii="Times New Roman" w:hAnsi="Times New Roman" w:cs="Times New Roman"/>
                <w:lang w:val="lt-LT"/>
              </w:rPr>
              <w:t>(</w:t>
            </w:r>
            <w:proofErr w:type="spellStart"/>
            <w:r w:rsidRPr="00CD4BCC">
              <w:rPr>
                <w:rFonts w:ascii="Times New Roman" w:eastAsia="Batang" w:hAnsi="Times New Roman" w:cs="Times New Roman"/>
                <w:i/>
                <w:lang w:val="lt-LT" w:eastAsia="lt-LT"/>
              </w:rPr>
              <w:t>Stevens</w:t>
            </w:r>
            <w:r w:rsidR="00E36772" w:rsidRPr="00CD4BCC">
              <w:rPr>
                <w:rFonts w:ascii="Times New Roman" w:eastAsia="Batang" w:hAnsi="Times New Roman" w:cs="Times New Roman"/>
                <w:i/>
                <w:lang w:val="lt-LT" w:eastAsia="lt-LT"/>
              </w:rPr>
              <w:noBreakHyphen/>
            </w:r>
            <w:r w:rsidRPr="00CD4BCC">
              <w:rPr>
                <w:rFonts w:ascii="Times New Roman" w:eastAsia="Batang" w:hAnsi="Times New Roman" w:cs="Times New Roman"/>
                <w:i/>
                <w:lang w:val="lt-LT" w:eastAsia="lt-LT"/>
              </w:rPr>
              <w:t>Johnson</w:t>
            </w:r>
            <w:proofErr w:type="spellEnd"/>
            <w:r w:rsidR="00E36772" w:rsidRPr="004B4973">
              <w:rPr>
                <w:rFonts w:ascii="Times New Roman" w:eastAsia="Batang" w:hAnsi="Times New Roman" w:cs="Times New Roman"/>
                <w:iCs/>
                <w:lang w:val="lt-LT" w:eastAsia="lt-LT"/>
              </w:rPr>
              <w:t>)</w:t>
            </w:r>
            <w:r w:rsidRPr="00CD4BCC">
              <w:rPr>
                <w:rFonts w:ascii="Times New Roman" w:eastAsia="Calibri" w:hAnsi="Times New Roman" w:cs="Times New Roman"/>
                <w:bCs/>
                <w:iCs/>
                <w:lang w:val="lt-LT" w:eastAsia="lt-LT"/>
              </w:rPr>
              <w:t xml:space="preserve"> </w:t>
            </w:r>
            <w:bookmarkEnd w:id="27"/>
            <w:r w:rsidRPr="00CD4BCC">
              <w:rPr>
                <w:rFonts w:ascii="Times New Roman" w:eastAsia="Calibri" w:hAnsi="Times New Roman" w:cs="Times New Roman"/>
                <w:bCs/>
                <w:lang w:val="lt-LT" w:eastAsia="lt-LT"/>
              </w:rPr>
              <w:t xml:space="preserve">sindromas arba toksinė epidermio </w:t>
            </w:r>
            <w:proofErr w:type="spellStart"/>
            <w:r w:rsidRPr="00CD4BCC">
              <w:rPr>
                <w:rFonts w:ascii="Times New Roman" w:eastAsia="Calibri" w:hAnsi="Times New Roman" w:cs="Times New Roman"/>
                <w:bCs/>
                <w:lang w:val="lt-LT" w:eastAsia="lt-LT"/>
              </w:rPr>
              <w:t>nekrolizė</w:t>
            </w:r>
            <w:proofErr w:type="spellEnd"/>
            <w:r w:rsidRPr="00CD4BCC">
              <w:rPr>
                <w:rFonts w:ascii="Times New Roman" w:eastAsia="Calibri" w:hAnsi="Times New Roman" w:cs="Times New Roman"/>
                <w:bCs/>
                <w:lang w:val="lt-LT" w:eastAsia="lt-LT"/>
              </w:rPr>
              <w:t xml:space="preserve"> (galimai pavojinga gyvybei, žr. 4.4 skyrių)</w:t>
            </w:r>
          </w:p>
        </w:tc>
        <w:tc>
          <w:tcPr>
            <w:tcW w:w="1710" w:type="dxa"/>
            <w:tcBorders>
              <w:top w:val="single" w:sz="4" w:space="0" w:color="auto"/>
              <w:left w:val="single" w:sz="4" w:space="0" w:color="auto"/>
              <w:bottom w:val="single" w:sz="4" w:space="0" w:color="auto"/>
              <w:right w:val="single" w:sz="4" w:space="0" w:color="auto"/>
            </w:tcBorders>
          </w:tcPr>
          <w:p w14:paraId="59320806" w14:textId="77777777" w:rsidR="007154F4" w:rsidRDefault="007154F4" w:rsidP="00441031">
            <w:pPr>
              <w:autoSpaceDE w:val="0"/>
              <w:autoSpaceDN w:val="0"/>
              <w:spacing w:after="0" w:line="240" w:lineRule="auto"/>
              <w:ind w:left="-57" w:right="-57"/>
              <w:rPr>
                <w:rFonts w:ascii="Times New Roman" w:hAnsi="Times New Roman" w:cs="Times New Roman"/>
                <w:lang w:val="lt-LT"/>
              </w:rPr>
            </w:pPr>
            <w:r w:rsidRPr="00CD4BCC">
              <w:rPr>
                <w:rFonts w:ascii="Times New Roman" w:hAnsi="Times New Roman" w:cs="Times New Roman"/>
                <w:lang w:val="lt-LT"/>
              </w:rPr>
              <w:t xml:space="preserve">Ūminė </w:t>
            </w:r>
            <w:proofErr w:type="spellStart"/>
            <w:r w:rsidRPr="00CD4BCC">
              <w:rPr>
                <w:rFonts w:ascii="Times New Roman" w:hAnsi="Times New Roman" w:cs="Times New Roman"/>
                <w:lang w:val="lt-LT"/>
              </w:rPr>
              <w:t>generalizuota</w:t>
            </w:r>
            <w:proofErr w:type="spellEnd"/>
            <w:r w:rsidRPr="00CD4BCC">
              <w:rPr>
                <w:rFonts w:ascii="Times New Roman" w:hAnsi="Times New Roman" w:cs="Times New Roman"/>
                <w:lang w:val="lt-LT"/>
              </w:rPr>
              <w:t xml:space="preserve"> </w:t>
            </w:r>
            <w:proofErr w:type="spellStart"/>
            <w:r w:rsidRPr="00CD4BCC">
              <w:rPr>
                <w:rFonts w:ascii="Times New Roman" w:hAnsi="Times New Roman" w:cs="Times New Roman"/>
                <w:lang w:val="lt-LT"/>
              </w:rPr>
              <w:t>egzanteminė</w:t>
            </w:r>
            <w:proofErr w:type="spellEnd"/>
            <w:r w:rsidRPr="00CD4BCC">
              <w:rPr>
                <w:rFonts w:ascii="Times New Roman" w:hAnsi="Times New Roman" w:cs="Times New Roman"/>
                <w:lang w:val="lt-LT"/>
              </w:rPr>
              <w:t xml:space="preserve"> </w:t>
            </w:r>
            <w:proofErr w:type="spellStart"/>
            <w:r w:rsidRPr="00CD4BCC">
              <w:rPr>
                <w:rFonts w:ascii="Times New Roman" w:hAnsi="Times New Roman" w:cs="Times New Roman"/>
                <w:lang w:val="lt-LT"/>
              </w:rPr>
              <w:t>pustuliozė</w:t>
            </w:r>
            <w:proofErr w:type="spellEnd"/>
            <w:r w:rsidRPr="00CD4BCC">
              <w:rPr>
                <w:rFonts w:ascii="Times New Roman" w:hAnsi="Times New Roman" w:cs="Times New Roman"/>
                <w:lang w:val="lt-LT"/>
              </w:rPr>
              <w:t xml:space="preserve"> (ŪGEP)</w:t>
            </w:r>
          </w:p>
          <w:p w14:paraId="0B805345" w14:textId="428525BC" w:rsidR="00CB71D8" w:rsidRPr="00CD4BCC" w:rsidRDefault="00CB71D8" w:rsidP="00441031">
            <w:pPr>
              <w:autoSpaceDE w:val="0"/>
              <w:autoSpaceDN w:val="0"/>
              <w:spacing w:after="0" w:line="240" w:lineRule="auto"/>
              <w:ind w:left="-57" w:right="-57"/>
              <w:rPr>
                <w:rFonts w:ascii="Times New Roman" w:eastAsia="Calibri" w:hAnsi="Times New Roman" w:cs="Times New Roman"/>
                <w:bCs/>
                <w:lang w:val="lt-LT" w:eastAsia="lt-LT"/>
              </w:rPr>
            </w:pPr>
            <w:r>
              <w:rPr>
                <w:rFonts w:ascii="Times New Roman" w:hAnsi="Times New Roman" w:cs="Times New Roman"/>
                <w:lang w:val="lt-LT"/>
              </w:rPr>
              <w:t xml:space="preserve">Vaistinio preparato </w:t>
            </w:r>
            <w:r w:rsidR="00307726">
              <w:rPr>
                <w:rFonts w:ascii="Times New Roman" w:hAnsi="Times New Roman" w:cs="Times New Roman"/>
                <w:lang w:val="lt-LT"/>
              </w:rPr>
              <w:t xml:space="preserve">sukeltą reakciją su </w:t>
            </w:r>
            <w:proofErr w:type="spellStart"/>
            <w:r w:rsidR="00307726">
              <w:rPr>
                <w:rFonts w:ascii="Times New Roman" w:hAnsi="Times New Roman" w:cs="Times New Roman"/>
                <w:lang w:val="lt-LT"/>
              </w:rPr>
              <w:t>eozinofilija</w:t>
            </w:r>
            <w:proofErr w:type="spellEnd"/>
            <w:r w:rsidR="00307726">
              <w:rPr>
                <w:rFonts w:ascii="Times New Roman" w:hAnsi="Times New Roman" w:cs="Times New Roman"/>
                <w:lang w:val="lt-LT"/>
              </w:rPr>
              <w:t xml:space="preserve"> ir sisteminiais simptomais (DRESS sindromas) (žr. 4.4 skyrių), fiksuotas medikamentinis išbėrimas, padidėjusio jautrumo šviesai reakcijos (žr. 4.4 skyrių) </w:t>
            </w:r>
          </w:p>
        </w:tc>
      </w:tr>
      <w:tr w:rsidR="007154F4" w:rsidRPr="00CD4BCC" w14:paraId="138A8C0B" w14:textId="77777777" w:rsidTr="00441031">
        <w:tc>
          <w:tcPr>
            <w:tcW w:w="1561" w:type="dxa"/>
            <w:tcBorders>
              <w:top w:val="single" w:sz="4" w:space="0" w:color="auto"/>
              <w:left w:val="single" w:sz="4" w:space="0" w:color="auto"/>
              <w:bottom w:val="single" w:sz="4" w:space="0" w:color="auto"/>
              <w:right w:val="single" w:sz="4" w:space="0" w:color="auto"/>
            </w:tcBorders>
            <w:hideMark/>
          </w:tcPr>
          <w:p w14:paraId="0FB116EC"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
                <w:bCs/>
                <w:lang w:val="lt-LT" w:eastAsia="lt-LT"/>
              </w:rPr>
              <w:t>Skeleto, raumenų ir jungiamojo audinio sutrikimai*</w:t>
            </w:r>
          </w:p>
        </w:tc>
        <w:tc>
          <w:tcPr>
            <w:tcW w:w="1560" w:type="dxa"/>
            <w:tcBorders>
              <w:top w:val="single" w:sz="4" w:space="0" w:color="auto"/>
              <w:left w:val="single" w:sz="4" w:space="0" w:color="auto"/>
              <w:bottom w:val="single" w:sz="4" w:space="0" w:color="auto"/>
              <w:right w:val="single" w:sz="4" w:space="0" w:color="auto"/>
            </w:tcBorders>
          </w:tcPr>
          <w:p w14:paraId="17C9132F"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hideMark/>
          </w:tcPr>
          <w:p w14:paraId="17F1B570"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roofErr w:type="spellStart"/>
            <w:r w:rsidRPr="00CD4BCC">
              <w:rPr>
                <w:rFonts w:ascii="Times New Roman" w:eastAsia="Calibri" w:hAnsi="Times New Roman" w:cs="Times New Roman"/>
                <w:bCs/>
                <w:lang w:val="lt-LT" w:eastAsia="lt-LT"/>
              </w:rPr>
              <w:t>Artralgija</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mialgija</w:t>
            </w:r>
            <w:proofErr w:type="spellEnd"/>
          </w:p>
        </w:tc>
        <w:tc>
          <w:tcPr>
            <w:tcW w:w="1980" w:type="dxa"/>
            <w:tcBorders>
              <w:top w:val="single" w:sz="4" w:space="0" w:color="auto"/>
              <w:left w:val="single" w:sz="4" w:space="0" w:color="auto"/>
              <w:bottom w:val="single" w:sz="4" w:space="0" w:color="auto"/>
              <w:right w:val="single" w:sz="4" w:space="0" w:color="auto"/>
            </w:tcBorders>
            <w:hideMark/>
          </w:tcPr>
          <w:p w14:paraId="2ECA487B"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roofErr w:type="spellStart"/>
            <w:r w:rsidRPr="00CD4BCC">
              <w:rPr>
                <w:rFonts w:ascii="Times New Roman" w:eastAsia="Calibri" w:hAnsi="Times New Roman" w:cs="Times New Roman"/>
                <w:bCs/>
                <w:lang w:val="lt-LT" w:eastAsia="lt-LT"/>
              </w:rPr>
              <w:t>Tendinitas</w:t>
            </w:r>
            <w:proofErr w:type="spellEnd"/>
            <w:r w:rsidRPr="00CD4BCC">
              <w:rPr>
                <w:rFonts w:ascii="Times New Roman" w:eastAsia="Calibri" w:hAnsi="Times New Roman" w:cs="Times New Roman"/>
                <w:bCs/>
                <w:lang w:val="lt-LT" w:eastAsia="lt-LT"/>
              </w:rPr>
              <w:t xml:space="preserve"> (žr. 4.4 skyrių), raumenų mėšlungis, raumenų trūkčiojimas, raumenų silpnumas</w:t>
            </w:r>
          </w:p>
        </w:tc>
        <w:tc>
          <w:tcPr>
            <w:tcW w:w="1800" w:type="dxa"/>
            <w:tcBorders>
              <w:top w:val="single" w:sz="4" w:space="0" w:color="auto"/>
              <w:left w:val="single" w:sz="4" w:space="0" w:color="auto"/>
              <w:bottom w:val="single" w:sz="4" w:space="0" w:color="auto"/>
              <w:right w:val="single" w:sz="4" w:space="0" w:color="auto"/>
            </w:tcBorders>
            <w:hideMark/>
          </w:tcPr>
          <w:p w14:paraId="214B5267"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r w:rsidRPr="00CD4BCC">
              <w:rPr>
                <w:rFonts w:ascii="Times New Roman" w:eastAsia="Calibri" w:hAnsi="Times New Roman" w:cs="Times New Roman"/>
                <w:bCs/>
                <w:lang w:val="lt-LT" w:eastAsia="lt-LT"/>
              </w:rPr>
              <w:t xml:space="preserve">Sausgyslių plyšimas (žr. 4.4 skyrių), artritas, raumenų </w:t>
            </w:r>
            <w:proofErr w:type="spellStart"/>
            <w:r w:rsidRPr="00CD4BCC">
              <w:rPr>
                <w:rFonts w:ascii="Times New Roman" w:eastAsia="Calibri" w:hAnsi="Times New Roman" w:cs="Times New Roman"/>
                <w:bCs/>
                <w:lang w:val="lt-LT" w:eastAsia="lt-LT"/>
              </w:rPr>
              <w:t>rigidiškumas</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generalizuotos</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miastenijos</w:t>
            </w:r>
            <w:proofErr w:type="spellEnd"/>
            <w:r w:rsidRPr="00CD4BCC">
              <w:rPr>
                <w:rFonts w:ascii="Times New Roman" w:eastAsia="Calibri" w:hAnsi="Times New Roman" w:cs="Times New Roman"/>
                <w:bCs/>
                <w:lang w:val="lt-LT" w:eastAsia="lt-LT"/>
              </w:rPr>
              <w:t xml:space="preserve"> simptomų paūmėjimas (žr. 4.4 skyrių)</w:t>
            </w:r>
          </w:p>
        </w:tc>
        <w:tc>
          <w:tcPr>
            <w:tcW w:w="1710" w:type="dxa"/>
            <w:tcBorders>
              <w:top w:val="single" w:sz="4" w:space="0" w:color="auto"/>
              <w:left w:val="single" w:sz="4" w:space="0" w:color="auto"/>
              <w:bottom w:val="single" w:sz="4" w:space="0" w:color="auto"/>
              <w:right w:val="single" w:sz="4" w:space="0" w:color="auto"/>
            </w:tcBorders>
          </w:tcPr>
          <w:p w14:paraId="61A50A57" w14:textId="77777777" w:rsidR="007154F4" w:rsidRPr="00CD4BCC" w:rsidRDefault="007154F4" w:rsidP="00441031">
            <w:pPr>
              <w:autoSpaceDE w:val="0"/>
              <w:autoSpaceDN w:val="0"/>
              <w:spacing w:after="0" w:line="240" w:lineRule="auto"/>
              <w:ind w:left="-57" w:right="-57"/>
              <w:rPr>
                <w:rFonts w:ascii="Times New Roman" w:eastAsia="Calibri" w:hAnsi="Times New Roman" w:cs="Times New Roman"/>
                <w:bCs/>
                <w:lang w:val="lt-LT" w:eastAsia="lt-LT"/>
              </w:rPr>
            </w:pPr>
            <w:proofErr w:type="spellStart"/>
            <w:r w:rsidRPr="00CD4BCC">
              <w:rPr>
                <w:rFonts w:ascii="Times New Roman" w:hAnsi="Times New Roman" w:cs="Times New Roman"/>
                <w:lang w:val="lt-LT"/>
              </w:rPr>
              <w:t>Rabdomiolizė</w:t>
            </w:r>
            <w:proofErr w:type="spellEnd"/>
          </w:p>
        </w:tc>
      </w:tr>
      <w:tr w:rsidR="007154F4" w:rsidRPr="00D91962" w14:paraId="2B51DF55" w14:textId="77777777" w:rsidTr="00441031">
        <w:tc>
          <w:tcPr>
            <w:tcW w:w="1561" w:type="dxa"/>
            <w:tcBorders>
              <w:top w:val="single" w:sz="4" w:space="0" w:color="auto"/>
              <w:left w:val="single" w:sz="4" w:space="0" w:color="auto"/>
              <w:bottom w:val="single" w:sz="4" w:space="0" w:color="auto"/>
              <w:right w:val="single" w:sz="4" w:space="0" w:color="auto"/>
            </w:tcBorders>
          </w:tcPr>
          <w:p w14:paraId="452B2CB5" w14:textId="77777777" w:rsidR="007154F4" w:rsidRPr="00CD4BCC" w:rsidRDefault="007154F4" w:rsidP="00441031">
            <w:pPr>
              <w:tabs>
                <w:tab w:val="left" w:pos="567"/>
              </w:tabs>
              <w:spacing w:after="0" w:line="240" w:lineRule="auto"/>
              <w:ind w:left="-57" w:right="-57"/>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Inkstų ir šlapimo takų sutrikimai</w:t>
            </w:r>
          </w:p>
          <w:p w14:paraId="245EE3C3"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560" w:type="dxa"/>
            <w:tcBorders>
              <w:top w:val="single" w:sz="4" w:space="0" w:color="auto"/>
              <w:left w:val="single" w:sz="4" w:space="0" w:color="auto"/>
              <w:bottom w:val="single" w:sz="4" w:space="0" w:color="auto"/>
              <w:right w:val="single" w:sz="4" w:space="0" w:color="auto"/>
            </w:tcBorders>
          </w:tcPr>
          <w:p w14:paraId="675478AB"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2004" w:type="dxa"/>
            <w:tcBorders>
              <w:top w:val="single" w:sz="4" w:space="0" w:color="auto"/>
              <w:left w:val="single" w:sz="4" w:space="0" w:color="auto"/>
              <w:bottom w:val="single" w:sz="4" w:space="0" w:color="auto"/>
              <w:right w:val="single" w:sz="4" w:space="0" w:color="auto"/>
            </w:tcBorders>
            <w:hideMark/>
          </w:tcPr>
          <w:p w14:paraId="2EA6273E"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roofErr w:type="spellStart"/>
            <w:r w:rsidRPr="00CD4BCC">
              <w:rPr>
                <w:rFonts w:ascii="Times New Roman" w:eastAsia="Calibri" w:hAnsi="Times New Roman" w:cs="Times New Roman"/>
                <w:bCs/>
                <w:lang w:val="lt-LT" w:eastAsia="lt-LT"/>
              </w:rPr>
              <w:t>Dehidracija</w:t>
            </w:r>
            <w:proofErr w:type="spellEnd"/>
          </w:p>
        </w:tc>
        <w:tc>
          <w:tcPr>
            <w:tcW w:w="1980" w:type="dxa"/>
            <w:tcBorders>
              <w:top w:val="single" w:sz="4" w:space="0" w:color="auto"/>
              <w:left w:val="single" w:sz="4" w:space="0" w:color="auto"/>
              <w:bottom w:val="single" w:sz="4" w:space="0" w:color="auto"/>
              <w:right w:val="single" w:sz="4" w:space="0" w:color="auto"/>
            </w:tcBorders>
            <w:hideMark/>
          </w:tcPr>
          <w:p w14:paraId="373C3750" w14:textId="77777777" w:rsidR="007154F4" w:rsidRPr="00CD4BCC" w:rsidRDefault="007154F4" w:rsidP="00441031">
            <w:pPr>
              <w:autoSpaceDE w:val="0"/>
              <w:autoSpaceDN w:val="0"/>
              <w:spacing w:after="0" w:line="240" w:lineRule="auto"/>
              <w:ind w:left="-57" w:right="-57"/>
              <w:rPr>
                <w:rFonts w:ascii="Times New Roman" w:hAnsi="Times New Roman" w:cs="Times New Roman"/>
                <w:lang w:val="lt-LT"/>
              </w:rPr>
            </w:pPr>
            <w:r w:rsidRPr="00CD4BCC">
              <w:rPr>
                <w:rFonts w:ascii="Times New Roman" w:eastAsia="Calibri" w:hAnsi="Times New Roman" w:cs="Times New Roman"/>
                <w:bCs/>
                <w:lang w:val="lt-LT" w:eastAsia="lt-LT"/>
              </w:rPr>
              <w:t xml:space="preserve">Inkstų funkcijos sutrikimas (įskaitant karbamido azoto ir kreatinino kiekio padidėjimą kraujyje), inkstų </w:t>
            </w:r>
            <w:r w:rsidRPr="00CD4BCC">
              <w:rPr>
                <w:rFonts w:ascii="Times New Roman" w:eastAsia="Calibri" w:hAnsi="Times New Roman" w:cs="Times New Roman"/>
                <w:bCs/>
                <w:lang w:val="lt-LT" w:eastAsia="lt-LT"/>
              </w:rPr>
              <w:lastRenderedPageBreak/>
              <w:t>nepakankamumas (žr. 4.4 skyrių)</w:t>
            </w:r>
          </w:p>
        </w:tc>
        <w:tc>
          <w:tcPr>
            <w:tcW w:w="1800" w:type="dxa"/>
            <w:tcBorders>
              <w:top w:val="single" w:sz="4" w:space="0" w:color="auto"/>
              <w:left w:val="single" w:sz="4" w:space="0" w:color="auto"/>
              <w:bottom w:val="single" w:sz="4" w:space="0" w:color="auto"/>
              <w:right w:val="single" w:sz="4" w:space="0" w:color="auto"/>
            </w:tcBorders>
          </w:tcPr>
          <w:p w14:paraId="1C22BDF9" w14:textId="77777777" w:rsidR="007154F4" w:rsidRPr="00CD4BCC" w:rsidRDefault="007154F4" w:rsidP="00441031">
            <w:pPr>
              <w:tabs>
                <w:tab w:val="left" w:pos="567"/>
              </w:tabs>
              <w:spacing w:after="0" w:line="240" w:lineRule="auto"/>
              <w:ind w:left="-57" w:right="-57"/>
              <w:rPr>
                <w:rFonts w:ascii="Times New Roman" w:eastAsia="Batang" w:hAnsi="Times New Roman" w:cs="Times New Roman"/>
                <w:lang w:val="lt-LT" w:eastAsia="lt-LT"/>
              </w:rPr>
            </w:pPr>
          </w:p>
        </w:tc>
        <w:tc>
          <w:tcPr>
            <w:tcW w:w="1710" w:type="dxa"/>
            <w:tcBorders>
              <w:top w:val="single" w:sz="4" w:space="0" w:color="auto"/>
              <w:left w:val="single" w:sz="4" w:space="0" w:color="auto"/>
              <w:bottom w:val="single" w:sz="4" w:space="0" w:color="auto"/>
              <w:right w:val="single" w:sz="4" w:space="0" w:color="auto"/>
            </w:tcBorders>
          </w:tcPr>
          <w:p w14:paraId="7BDEBEFD" w14:textId="77777777" w:rsidR="007154F4" w:rsidRPr="00CD4BCC" w:rsidRDefault="007154F4" w:rsidP="00441031">
            <w:pPr>
              <w:tabs>
                <w:tab w:val="left" w:pos="567"/>
              </w:tabs>
              <w:spacing w:after="0" w:line="240" w:lineRule="auto"/>
              <w:ind w:left="-57" w:right="-57"/>
              <w:rPr>
                <w:rFonts w:ascii="Times New Roman" w:eastAsia="Batang" w:hAnsi="Times New Roman" w:cs="Times New Roman"/>
                <w:lang w:val="lt-LT" w:eastAsia="lt-LT"/>
              </w:rPr>
            </w:pPr>
          </w:p>
        </w:tc>
      </w:tr>
      <w:tr w:rsidR="007154F4" w:rsidRPr="00CD4BCC" w14:paraId="15445B45" w14:textId="77777777" w:rsidTr="00441031">
        <w:tc>
          <w:tcPr>
            <w:tcW w:w="1561" w:type="dxa"/>
            <w:tcBorders>
              <w:top w:val="single" w:sz="4" w:space="0" w:color="auto"/>
              <w:left w:val="single" w:sz="4" w:space="0" w:color="auto"/>
              <w:bottom w:val="single" w:sz="4" w:space="0" w:color="auto"/>
              <w:right w:val="single" w:sz="4" w:space="0" w:color="auto"/>
            </w:tcBorders>
          </w:tcPr>
          <w:p w14:paraId="7EF1773F" w14:textId="77777777" w:rsidR="007154F4" w:rsidRPr="00CD4BCC" w:rsidRDefault="007154F4" w:rsidP="00441031">
            <w:pPr>
              <w:tabs>
                <w:tab w:val="left" w:pos="567"/>
              </w:tabs>
              <w:spacing w:after="0" w:line="240" w:lineRule="auto"/>
              <w:ind w:left="-57" w:right="-57"/>
              <w:rPr>
                <w:rFonts w:ascii="Times New Roman" w:eastAsia="Calibri" w:hAnsi="Times New Roman" w:cs="Times New Roman"/>
                <w:b/>
                <w:lang w:val="lt-LT" w:eastAsia="lt-LT"/>
              </w:rPr>
            </w:pPr>
            <w:r w:rsidRPr="00CD4BCC">
              <w:rPr>
                <w:rFonts w:ascii="Times New Roman" w:eastAsia="Calibri" w:hAnsi="Times New Roman" w:cs="Times New Roman"/>
                <w:b/>
                <w:bCs/>
                <w:lang w:val="lt-LT" w:eastAsia="lt-LT"/>
              </w:rPr>
              <w:t>Bendrieji sutrikimai ir vartojimo vietos pažeidimai*</w:t>
            </w:r>
          </w:p>
          <w:p w14:paraId="1078B502"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560" w:type="dxa"/>
            <w:tcBorders>
              <w:top w:val="single" w:sz="4" w:space="0" w:color="auto"/>
              <w:left w:val="single" w:sz="4" w:space="0" w:color="auto"/>
              <w:bottom w:val="single" w:sz="4" w:space="0" w:color="auto"/>
              <w:right w:val="single" w:sz="4" w:space="0" w:color="auto"/>
            </w:tcBorders>
            <w:hideMark/>
          </w:tcPr>
          <w:p w14:paraId="01C4D0CB"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lang w:val="lt-LT" w:eastAsia="lt-LT"/>
              </w:rPr>
              <w:t>Injekcijos ir infuzijos vietos reakcija</w:t>
            </w:r>
          </w:p>
        </w:tc>
        <w:tc>
          <w:tcPr>
            <w:tcW w:w="2004" w:type="dxa"/>
            <w:tcBorders>
              <w:top w:val="single" w:sz="4" w:space="0" w:color="auto"/>
              <w:left w:val="single" w:sz="4" w:space="0" w:color="auto"/>
              <w:bottom w:val="single" w:sz="4" w:space="0" w:color="auto"/>
              <w:right w:val="single" w:sz="4" w:space="0" w:color="auto"/>
            </w:tcBorders>
            <w:hideMark/>
          </w:tcPr>
          <w:p w14:paraId="768A9EA9"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 xml:space="preserve">Bloga savijauta (daugiausia </w:t>
            </w:r>
            <w:proofErr w:type="spellStart"/>
            <w:r w:rsidRPr="00CD4BCC">
              <w:rPr>
                <w:rFonts w:ascii="Times New Roman" w:eastAsia="Calibri" w:hAnsi="Times New Roman" w:cs="Times New Roman"/>
                <w:bCs/>
                <w:lang w:val="lt-LT" w:eastAsia="lt-LT"/>
              </w:rPr>
              <w:t>astenija</w:t>
            </w:r>
            <w:proofErr w:type="spellEnd"/>
            <w:r w:rsidRPr="00CD4BCC">
              <w:rPr>
                <w:rFonts w:ascii="Times New Roman" w:eastAsia="Calibri" w:hAnsi="Times New Roman" w:cs="Times New Roman"/>
                <w:bCs/>
                <w:lang w:val="lt-LT" w:eastAsia="lt-LT"/>
              </w:rPr>
              <w:t xml:space="preserve"> arba nuovargis), skausminė būklė (įskaitant nugaros, krūtinės, dubens bei galūnių skausmą), prakaitavimas, flebitas (</w:t>
            </w:r>
            <w:proofErr w:type="spellStart"/>
            <w:r w:rsidRPr="00CD4BCC">
              <w:rPr>
                <w:rFonts w:ascii="Times New Roman" w:eastAsia="Calibri" w:hAnsi="Times New Roman" w:cs="Times New Roman"/>
                <w:bCs/>
                <w:lang w:val="lt-LT" w:eastAsia="lt-LT"/>
              </w:rPr>
              <w:t>tromboflebitas</w:t>
            </w:r>
            <w:proofErr w:type="spellEnd"/>
            <w:r w:rsidRPr="00CD4BCC">
              <w:rPr>
                <w:rFonts w:ascii="Times New Roman" w:eastAsia="Calibri" w:hAnsi="Times New Roman" w:cs="Times New Roman"/>
                <w:bCs/>
                <w:lang w:val="lt-LT" w:eastAsia="lt-LT"/>
              </w:rPr>
              <w:t>) infuzijos vietoje</w:t>
            </w:r>
          </w:p>
        </w:tc>
        <w:tc>
          <w:tcPr>
            <w:tcW w:w="1980" w:type="dxa"/>
            <w:tcBorders>
              <w:top w:val="single" w:sz="4" w:space="0" w:color="auto"/>
              <w:left w:val="single" w:sz="4" w:space="0" w:color="auto"/>
              <w:bottom w:val="single" w:sz="4" w:space="0" w:color="auto"/>
              <w:right w:val="single" w:sz="4" w:space="0" w:color="auto"/>
            </w:tcBorders>
            <w:hideMark/>
          </w:tcPr>
          <w:p w14:paraId="3EF5ABF6"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r w:rsidRPr="00CD4BCC">
              <w:rPr>
                <w:rFonts w:ascii="Times New Roman" w:eastAsia="Calibri" w:hAnsi="Times New Roman" w:cs="Times New Roman"/>
                <w:bCs/>
                <w:lang w:val="lt-LT" w:eastAsia="lt-LT"/>
              </w:rPr>
              <w:t>Edema</w:t>
            </w:r>
          </w:p>
        </w:tc>
        <w:tc>
          <w:tcPr>
            <w:tcW w:w="1800" w:type="dxa"/>
            <w:tcBorders>
              <w:top w:val="single" w:sz="4" w:space="0" w:color="auto"/>
              <w:left w:val="single" w:sz="4" w:space="0" w:color="auto"/>
              <w:bottom w:val="single" w:sz="4" w:space="0" w:color="auto"/>
              <w:right w:val="single" w:sz="4" w:space="0" w:color="auto"/>
            </w:tcBorders>
          </w:tcPr>
          <w:p w14:paraId="71D2E2CB"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c>
          <w:tcPr>
            <w:tcW w:w="1710" w:type="dxa"/>
            <w:tcBorders>
              <w:top w:val="single" w:sz="4" w:space="0" w:color="auto"/>
              <w:left w:val="single" w:sz="4" w:space="0" w:color="auto"/>
              <w:bottom w:val="single" w:sz="4" w:space="0" w:color="auto"/>
              <w:right w:val="single" w:sz="4" w:space="0" w:color="auto"/>
            </w:tcBorders>
          </w:tcPr>
          <w:p w14:paraId="42536B33" w14:textId="77777777" w:rsidR="007154F4" w:rsidRPr="00CD4BCC" w:rsidRDefault="007154F4" w:rsidP="00441031">
            <w:pPr>
              <w:autoSpaceDE w:val="0"/>
              <w:autoSpaceDN w:val="0"/>
              <w:spacing w:after="0" w:line="240" w:lineRule="auto"/>
              <w:ind w:left="-57" w:right="-57"/>
              <w:rPr>
                <w:rFonts w:ascii="Times New Roman" w:eastAsia="Batang" w:hAnsi="Times New Roman" w:cs="Times New Roman"/>
                <w:lang w:val="lt-LT" w:eastAsia="lt-LT"/>
              </w:rPr>
            </w:pPr>
          </w:p>
        </w:tc>
      </w:tr>
    </w:tbl>
    <w:p w14:paraId="7A6E3470" w14:textId="4B8C6E2B"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*Labai retais atvejais, kai kada nepriklausomai nuo jau esamų rizikos veiksnių, buvo nustatyta su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vartojimu susijusių ilgalaikių (trunkančių iki kelių mėnesių arba metų), negalią sukeliančių ir galimai negrįžtamų sunkių nepageidaujamų reakcijų į vaistą, pažeidžiančių skirtingas, kartais kelias organų sistemų klases ir jutimus (įskaitant tokias reakcijas kaip </w:t>
      </w:r>
      <w:proofErr w:type="spellStart"/>
      <w:r w:rsidRPr="00CD4BCC">
        <w:rPr>
          <w:rFonts w:ascii="Times New Roman" w:eastAsia="Calibri" w:hAnsi="Times New Roman" w:cs="Times New Roman"/>
          <w:lang w:val="lt-LT"/>
        </w:rPr>
        <w:t>tendinitas</w:t>
      </w:r>
      <w:proofErr w:type="spellEnd"/>
      <w:r w:rsidRPr="00CD4BCC">
        <w:rPr>
          <w:rFonts w:ascii="Times New Roman" w:eastAsia="Calibri" w:hAnsi="Times New Roman" w:cs="Times New Roman"/>
          <w:lang w:val="lt-LT"/>
        </w:rPr>
        <w:t xml:space="preserve">, sausgyslės plyšimas, </w:t>
      </w:r>
      <w:proofErr w:type="spellStart"/>
      <w:r w:rsidRPr="00CD4BCC">
        <w:rPr>
          <w:rFonts w:ascii="Times New Roman" w:eastAsia="Calibri" w:hAnsi="Times New Roman" w:cs="Times New Roman"/>
          <w:lang w:val="lt-LT"/>
        </w:rPr>
        <w:t>artralgija</w:t>
      </w:r>
      <w:proofErr w:type="spellEnd"/>
      <w:r w:rsidRPr="00CD4BCC">
        <w:rPr>
          <w:rFonts w:ascii="Times New Roman" w:eastAsia="Calibri" w:hAnsi="Times New Roman" w:cs="Times New Roman"/>
          <w:lang w:val="lt-LT"/>
        </w:rPr>
        <w:t xml:space="preserve">, galūnių skausmas, eisenos sutrikimas, su </w:t>
      </w:r>
      <w:proofErr w:type="spellStart"/>
      <w:r w:rsidRPr="00CD4BCC">
        <w:rPr>
          <w:rFonts w:ascii="Times New Roman" w:eastAsia="Calibri" w:hAnsi="Times New Roman" w:cs="Times New Roman"/>
          <w:lang w:val="lt-LT"/>
        </w:rPr>
        <w:t>parestezija</w:t>
      </w:r>
      <w:proofErr w:type="spellEnd"/>
      <w:r w:rsidRPr="00CD4BCC">
        <w:rPr>
          <w:rFonts w:ascii="Times New Roman" w:eastAsia="Calibri" w:hAnsi="Times New Roman" w:cs="Times New Roman"/>
          <w:lang w:val="lt-LT"/>
        </w:rPr>
        <w:t xml:space="preserve"> </w:t>
      </w:r>
      <w:r w:rsidR="002732C8">
        <w:rPr>
          <w:rFonts w:ascii="Times New Roman" w:eastAsia="Calibri" w:hAnsi="Times New Roman" w:cs="Times New Roman"/>
          <w:lang w:val="lt-LT"/>
        </w:rPr>
        <w:t>i</w:t>
      </w:r>
      <w:r w:rsidR="00522923">
        <w:rPr>
          <w:rFonts w:ascii="Times New Roman" w:eastAsia="Calibri" w:hAnsi="Times New Roman" w:cs="Times New Roman"/>
          <w:lang w:val="lt-LT"/>
        </w:rPr>
        <w:t xml:space="preserve">r neuralgija </w:t>
      </w:r>
      <w:r w:rsidRPr="00CD4BCC">
        <w:rPr>
          <w:rFonts w:ascii="Times New Roman" w:eastAsia="Calibri" w:hAnsi="Times New Roman" w:cs="Times New Roman"/>
          <w:lang w:val="lt-LT"/>
        </w:rPr>
        <w:t>susijusios neuropatijos, nuovargis,</w:t>
      </w:r>
      <w:r w:rsidR="000D4EC2">
        <w:rPr>
          <w:rFonts w:ascii="Times New Roman" w:eastAsia="Calibri" w:hAnsi="Times New Roman" w:cs="Times New Roman"/>
          <w:lang w:val="lt-LT"/>
        </w:rPr>
        <w:t xml:space="preserve"> </w:t>
      </w:r>
      <w:r w:rsidR="00B72368">
        <w:rPr>
          <w:rFonts w:ascii="Times New Roman" w:eastAsia="Calibri" w:hAnsi="Times New Roman" w:cs="Times New Roman"/>
          <w:lang w:val="lt-LT"/>
        </w:rPr>
        <w:t>p</w:t>
      </w:r>
      <w:r w:rsidR="008D6C45">
        <w:rPr>
          <w:rFonts w:ascii="Times New Roman" w:eastAsia="Calibri" w:hAnsi="Times New Roman" w:cs="Times New Roman"/>
          <w:lang w:val="lt-LT"/>
        </w:rPr>
        <w:t>sichikos sutrikimo simptomai (į</w:t>
      </w:r>
      <w:r w:rsidR="00AA4F05">
        <w:rPr>
          <w:rFonts w:ascii="Times New Roman" w:eastAsia="Calibri" w:hAnsi="Times New Roman" w:cs="Times New Roman"/>
          <w:lang w:val="lt-LT"/>
        </w:rPr>
        <w:t xml:space="preserve">skaitant miego sutrikimus, nerimą, panikos </w:t>
      </w:r>
      <w:r w:rsidR="001140CC">
        <w:rPr>
          <w:rFonts w:ascii="Times New Roman" w:eastAsia="Calibri" w:hAnsi="Times New Roman" w:cs="Times New Roman"/>
          <w:lang w:val="lt-LT"/>
        </w:rPr>
        <w:t>priepuoliu</w:t>
      </w:r>
      <w:r w:rsidR="003621F4">
        <w:rPr>
          <w:rFonts w:ascii="Times New Roman" w:eastAsia="Calibri" w:hAnsi="Times New Roman" w:cs="Times New Roman"/>
          <w:lang w:val="lt-LT"/>
        </w:rPr>
        <w:t xml:space="preserve">s, depresiją ir </w:t>
      </w:r>
      <w:r w:rsidR="00E867E1">
        <w:rPr>
          <w:rFonts w:ascii="Times New Roman" w:eastAsia="Calibri" w:hAnsi="Times New Roman" w:cs="Times New Roman"/>
          <w:lang w:val="lt-LT"/>
        </w:rPr>
        <w:t>mintis apie savižudybę),</w:t>
      </w:r>
      <w:r w:rsidRPr="00CD4BCC">
        <w:rPr>
          <w:rFonts w:ascii="Times New Roman" w:eastAsia="Calibri" w:hAnsi="Times New Roman" w:cs="Times New Roman"/>
          <w:lang w:val="lt-LT"/>
        </w:rPr>
        <w:t xml:space="preserve"> atminties </w:t>
      </w:r>
      <w:r w:rsidR="00DA3A5D">
        <w:rPr>
          <w:rFonts w:ascii="Times New Roman" w:eastAsia="Calibri" w:hAnsi="Times New Roman" w:cs="Times New Roman"/>
          <w:lang w:val="lt-LT"/>
        </w:rPr>
        <w:t xml:space="preserve">ir koncentracijos </w:t>
      </w:r>
      <w:r w:rsidRPr="00CD4BCC">
        <w:rPr>
          <w:rFonts w:ascii="Times New Roman" w:eastAsia="Calibri" w:hAnsi="Times New Roman" w:cs="Times New Roman"/>
          <w:lang w:val="lt-LT"/>
        </w:rPr>
        <w:t>sutrikima</w:t>
      </w:r>
      <w:r w:rsidR="00F97F16">
        <w:rPr>
          <w:rFonts w:ascii="Times New Roman" w:eastAsia="Calibri" w:hAnsi="Times New Roman" w:cs="Times New Roman"/>
          <w:lang w:val="lt-LT"/>
        </w:rPr>
        <w:t>i</w:t>
      </w:r>
      <w:r w:rsidR="00701462">
        <w:rPr>
          <w:rFonts w:ascii="Times New Roman" w:eastAsia="Calibri" w:hAnsi="Times New Roman" w:cs="Times New Roman"/>
          <w:lang w:val="lt-LT"/>
        </w:rPr>
        <w:t xml:space="preserve">, </w:t>
      </w:r>
      <w:r w:rsidRPr="00CD4BCC">
        <w:rPr>
          <w:rFonts w:ascii="Times New Roman" w:eastAsia="Calibri" w:hAnsi="Times New Roman" w:cs="Times New Roman"/>
          <w:lang w:val="lt-LT"/>
        </w:rPr>
        <w:t>ir klausos, regos, skonio bei uoslės sutrikimai) (žr. 4.4 skyrių).</w:t>
      </w:r>
    </w:p>
    <w:p w14:paraId="70DEACBD" w14:textId="386722C3"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7AD5D17" w14:textId="78C309A3" w:rsidR="00BC6D10" w:rsidRPr="00CD4BCC" w:rsidRDefault="00BC6D10" w:rsidP="007154F4">
      <w:pPr>
        <w:tabs>
          <w:tab w:val="left" w:pos="567"/>
        </w:tabs>
        <w:spacing w:after="0" w:line="240" w:lineRule="auto"/>
        <w:rPr>
          <w:rFonts w:ascii="Times New Roman" w:eastAsia="Calibri" w:hAnsi="Times New Roman" w:cs="Times New Roman"/>
          <w:lang w:val="lt-LT"/>
        </w:rPr>
      </w:pPr>
      <w:bookmarkStart w:id="28" w:name="_Hlk53505138"/>
      <w:r w:rsidRPr="00CD4BCC">
        <w:rPr>
          <w:rFonts w:ascii="Times New Roman" w:eastAsia="Calibri" w:hAnsi="Times New Roman" w:cs="Times New Roman"/>
          <w:lang w:val="lt-LT"/>
        </w:rPr>
        <w:t xml:space="preserve">** Gauta pranešimų apie </w:t>
      </w:r>
      <w:proofErr w:type="spellStart"/>
      <w:r w:rsidRPr="00CD4BCC">
        <w:rPr>
          <w:rFonts w:ascii="Times New Roman" w:eastAsia="Calibri" w:hAnsi="Times New Roman" w:cs="Times New Roman"/>
          <w:lang w:val="lt-LT"/>
        </w:rPr>
        <w:t>fluorochinolonus</w:t>
      </w:r>
      <w:proofErr w:type="spellEnd"/>
      <w:r w:rsidRPr="00CD4BCC">
        <w:rPr>
          <w:rFonts w:ascii="Times New Roman" w:eastAsia="Calibri" w:hAnsi="Times New Roman" w:cs="Times New Roman"/>
          <w:lang w:val="lt-LT"/>
        </w:rPr>
        <w:t xml:space="preserve"> vartojantiems pacientams nustatytus aortos aneurizmos ir atsisluoksniavimo atvejus, kurie kai kuriais atvejais komplikavosi aortos plyšimu (įskaitant mirtinus atvejus), ir kurio nors širdies vožtuvo nesandarumu (nepakankamumu) (žr. 4.4 skyrių).</w:t>
      </w:r>
    </w:p>
    <w:bookmarkEnd w:id="28"/>
    <w:p w14:paraId="49885446" w14:textId="77777777" w:rsidR="00BC6D10" w:rsidRPr="00CD4BCC" w:rsidRDefault="00BC6D10" w:rsidP="007154F4">
      <w:pPr>
        <w:tabs>
          <w:tab w:val="left" w:pos="567"/>
        </w:tabs>
        <w:spacing w:after="0" w:line="240" w:lineRule="auto"/>
        <w:rPr>
          <w:rFonts w:ascii="Times New Roman" w:eastAsia="Calibri" w:hAnsi="Times New Roman" w:cs="Times New Roman"/>
          <w:lang w:val="lt-LT"/>
        </w:rPr>
      </w:pPr>
    </w:p>
    <w:p w14:paraId="2995B8D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Toliau nurodyti sutrikimai dažniau pasireiškė vaistiniu preparatu į veną gydomiems pacientams: tiek tiems, kuriems jos buvo pakeistos geriamaisiais preparatais, tiek tiems, kuriems jos pakeistos nebuvo.</w:t>
      </w:r>
    </w:p>
    <w:p w14:paraId="6FE0AC0D" w14:textId="77777777" w:rsidR="007154F4" w:rsidRPr="00CD4BCC" w:rsidRDefault="007154F4" w:rsidP="007154F4">
      <w:pPr>
        <w:tabs>
          <w:tab w:val="left" w:pos="567"/>
        </w:tabs>
        <w:spacing w:after="0" w:line="240" w:lineRule="auto"/>
        <w:ind w:left="3600" w:hanging="3600"/>
        <w:rPr>
          <w:rFonts w:ascii="Times New Roman" w:eastAsia="Calibri" w:hAnsi="Times New Roman" w:cs="Times New Roman"/>
          <w:lang w:val="lt-LT"/>
        </w:rPr>
      </w:pPr>
    </w:p>
    <w:p w14:paraId="19356569" w14:textId="77777777" w:rsidR="007154F4" w:rsidRPr="00CD4BCC" w:rsidRDefault="007154F4" w:rsidP="007154F4">
      <w:pPr>
        <w:tabs>
          <w:tab w:val="left" w:pos="1260"/>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Dažni:</w:t>
      </w:r>
      <w:r w:rsidRPr="00CD4BCC">
        <w:rPr>
          <w:rFonts w:ascii="Times New Roman" w:eastAsia="Calibri" w:hAnsi="Times New Roman" w:cs="Times New Roman"/>
          <w:lang w:val="lt-LT"/>
        </w:rPr>
        <w:tab/>
      </w:r>
      <w:r w:rsidRPr="00CD4BCC">
        <w:rPr>
          <w:rFonts w:ascii="Times New Roman" w:eastAsia="Calibri" w:hAnsi="Times New Roman" w:cs="Times New Roman"/>
          <w:lang w:val="lt-LT"/>
        </w:rPr>
        <w:sym w:font="Symbol" w:char="F067"/>
      </w:r>
      <w:r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glutamiltransferazės</w:t>
      </w:r>
      <w:proofErr w:type="spellEnd"/>
      <w:r w:rsidRPr="00CD4BCC">
        <w:rPr>
          <w:rFonts w:ascii="Times New Roman" w:eastAsia="Calibri" w:hAnsi="Times New Roman" w:cs="Times New Roman"/>
          <w:lang w:val="lt-LT"/>
        </w:rPr>
        <w:t xml:space="preserve"> aktyvumo padidėjimas.</w:t>
      </w:r>
    </w:p>
    <w:p w14:paraId="30803C32" w14:textId="77777777" w:rsidR="007154F4" w:rsidRPr="00CD4BCC" w:rsidRDefault="007154F4" w:rsidP="007154F4">
      <w:pPr>
        <w:tabs>
          <w:tab w:val="left" w:pos="567"/>
        </w:tabs>
        <w:spacing w:after="0" w:line="240" w:lineRule="auto"/>
        <w:ind w:left="1290" w:hanging="1290"/>
        <w:rPr>
          <w:rFonts w:ascii="Times New Roman" w:eastAsia="Calibri" w:hAnsi="Times New Roman" w:cs="Times New Roman"/>
          <w:bCs/>
          <w:lang w:val="lt-LT"/>
        </w:rPr>
      </w:pPr>
      <w:r w:rsidRPr="00CD4BCC">
        <w:rPr>
          <w:rFonts w:ascii="Times New Roman" w:eastAsia="Calibri" w:hAnsi="Times New Roman" w:cs="Times New Roman"/>
          <w:lang w:val="lt-LT"/>
        </w:rPr>
        <w:t>Nedažni:</w:t>
      </w:r>
      <w:r w:rsidRPr="00CD4BCC">
        <w:rPr>
          <w:rFonts w:ascii="Times New Roman" w:eastAsia="Calibri" w:hAnsi="Times New Roman" w:cs="Times New Roman"/>
          <w:lang w:val="lt-LT"/>
        </w:rPr>
        <w:tab/>
      </w:r>
      <w:proofErr w:type="spellStart"/>
      <w:r w:rsidRPr="00CD4BCC">
        <w:rPr>
          <w:rFonts w:ascii="Times New Roman" w:eastAsia="Calibri" w:hAnsi="Times New Roman" w:cs="Times New Roman"/>
          <w:lang w:val="lt-LT"/>
        </w:rPr>
        <w:t>sklivelinės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tachiaritmijos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hipotenzija</w:t>
      </w:r>
      <w:proofErr w:type="spellEnd"/>
      <w:r w:rsidRPr="00CD4BCC">
        <w:rPr>
          <w:rFonts w:ascii="Times New Roman" w:eastAsia="Calibri" w:hAnsi="Times New Roman" w:cs="Times New Roman"/>
          <w:lang w:val="lt-LT"/>
        </w:rPr>
        <w:t xml:space="preserve">, edema, su antibiotikų vartojimu susijęs kolitas (įskaitant </w:t>
      </w:r>
      <w:proofErr w:type="spellStart"/>
      <w:r w:rsidRPr="00CD4BCC">
        <w:rPr>
          <w:rFonts w:ascii="Times New Roman" w:eastAsia="Calibri" w:hAnsi="Times New Roman" w:cs="Times New Roman"/>
          <w:lang w:val="lt-LT"/>
        </w:rPr>
        <w:t>pseudomembraninį</w:t>
      </w:r>
      <w:proofErr w:type="spellEnd"/>
      <w:r w:rsidRPr="00CD4BCC">
        <w:rPr>
          <w:rFonts w:ascii="Times New Roman" w:eastAsia="Calibri" w:hAnsi="Times New Roman" w:cs="Times New Roman"/>
          <w:lang w:val="lt-LT"/>
        </w:rPr>
        <w:t xml:space="preserve"> kolitą, kuris labai retais atvejais būna susijęs su gyvybei pavojingomis komplikacijomis, žr. 4.4 skyrių), traukuliai, įskaitant didįjį (</w:t>
      </w:r>
      <w:proofErr w:type="spellStart"/>
      <w:r w:rsidRPr="00CD4BCC">
        <w:rPr>
          <w:rFonts w:ascii="Times New Roman" w:eastAsia="Calibri" w:hAnsi="Times New Roman" w:cs="Times New Roman"/>
          <w:i/>
          <w:lang w:val="lt-LT"/>
        </w:rPr>
        <w:t>grand</w:t>
      </w:r>
      <w:proofErr w:type="spellEnd"/>
      <w:r w:rsidRPr="00CD4BCC">
        <w:rPr>
          <w:rFonts w:ascii="Times New Roman" w:eastAsia="Calibri" w:hAnsi="Times New Roman" w:cs="Times New Roman"/>
          <w:i/>
          <w:lang w:val="lt-LT"/>
        </w:rPr>
        <w:t> </w:t>
      </w:r>
      <w:proofErr w:type="spellStart"/>
      <w:r w:rsidRPr="00CD4BCC">
        <w:rPr>
          <w:rFonts w:ascii="Times New Roman" w:eastAsia="Calibri" w:hAnsi="Times New Roman" w:cs="Times New Roman"/>
          <w:i/>
          <w:lang w:val="lt-LT"/>
        </w:rPr>
        <w:t>mal</w:t>
      </w:r>
      <w:proofErr w:type="spellEnd"/>
      <w:r w:rsidRPr="00CD4BCC">
        <w:rPr>
          <w:rFonts w:ascii="Times New Roman" w:eastAsia="Calibri" w:hAnsi="Times New Roman" w:cs="Times New Roman"/>
          <w:lang w:val="lt-LT"/>
        </w:rPr>
        <w:t xml:space="preserve">) traukulių priepuolį (žr. 4.4 skyrių), haliucinacijos, inkstų funkcijos sutrikimas </w:t>
      </w:r>
      <w:r w:rsidRPr="00CD4BCC">
        <w:rPr>
          <w:rFonts w:ascii="Times New Roman" w:eastAsia="Calibri" w:hAnsi="Times New Roman" w:cs="Times New Roman"/>
          <w:bCs/>
          <w:lang w:val="lt-LT"/>
        </w:rPr>
        <w:t>(įskaitant karbamido azoto ir kreatinino kiekio padidėjimą), inkstų nepakankamumas (žr. 4.4 skyrių).</w:t>
      </w:r>
    </w:p>
    <w:p w14:paraId="429215D8"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795CC479" w14:textId="08054C99"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Vartojant kitokių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labai retais atvejais pasireiškė toks poveikis, kuris galimas ir gydant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t. y. </w:t>
      </w:r>
      <w:r w:rsidRPr="00CD4BCC">
        <w:rPr>
          <w:rFonts w:ascii="Times New Roman" w:hAnsi="Times New Roman" w:cs="Times New Roman"/>
          <w:lang w:val="lt-LT"/>
        </w:rPr>
        <w:t xml:space="preserve">padidėjęs </w:t>
      </w:r>
      <w:proofErr w:type="spellStart"/>
      <w:r w:rsidRPr="00CD4BCC">
        <w:rPr>
          <w:rFonts w:ascii="Times New Roman" w:hAnsi="Times New Roman" w:cs="Times New Roman"/>
          <w:lang w:val="lt-LT"/>
        </w:rPr>
        <w:t>intrakranijinis</w:t>
      </w:r>
      <w:proofErr w:type="spellEnd"/>
      <w:r w:rsidRPr="00CD4BCC">
        <w:rPr>
          <w:rFonts w:ascii="Times New Roman" w:hAnsi="Times New Roman" w:cs="Times New Roman"/>
          <w:lang w:val="lt-LT"/>
        </w:rPr>
        <w:t xml:space="preserve"> spaudimas (įskaitant smegenų </w:t>
      </w:r>
      <w:proofErr w:type="spellStart"/>
      <w:r w:rsidRPr="00CD4BCC">
        <w:rPr>
          <w:rFonts w:ascii="Times New Roman" w:hAnsi="Times New Roman" w:cs="Times New Roman"/>
          <w:lang w:val="lt-LT"/>
        </w:rPr>
        <w:t>pseudonaviką</w:t>
      </w:r>
      <w:proofErr w:type="spellEnd"/>
      <w:r w:rsidRPr="00CD4BCC">
        <w:rPr>
          <w:rFonts w:ascii="Times New Roman" w:hAnsi="Times New Roman" w:cs="Times New Roman"/>
          <w:lang w:val="lt-LT"/>
        </w:rPr>
        <w:t>),</w:t>
      </w:r>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hipernatremija</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hiperkalcemija</w:t>
      </w:r>
      <w:proofErr w:type="spellEnd"/>
      <w:r w:rsidRPr="00CD4BCC">
        <w:rPr>
          <w:rFonts w:ascii="Times New Roman" w:eastAsia="Calibri" w:hAnsi="Times New Roman" w:cs="Times New Roman"/>
          <w:lang w:val="lt-LT"/>
        </w:rPr>
        <w:t>, hemolizinė anemija.</w:t>
      </w:r>
    </w:p>
    <w:p w14:paraId="76EA6152" w14:textId="77777777" w:rsidR="007154F4" w:rsidRPr="00CD4BCC" w:rsidRDefault="007154F4" w:rsidP="007154F4">
      <w:pPr>
        <w:keepNext/>
        <w:autoSpaceDE w:val="0"/>
        <w:autoSpaceDN w:val="0"/>
        <w:adjustRightInd w:val="0"/>
        <w:spacing w:after="0" w:line="240" w:lineRule="auto"/>
        <w:jc w:val="both"/>
        <w:rPr>
          <w:rFonts w:ascii="Times New Roman" w:eastAsia="Calibri" w:hAnsi="Times New Roman" w:cs="Times New Roman"/>
          <w:noProof/>
          <w:u w:val="single"/>
          <w:lang w:val="lt-LT" w:eastAsia="lt-LT"/>
        </w:rPr>
      </w:pPr>
    </w:p>
    <w:p w14:paraId="18A4814D" w14:textId="77777777" w:rsidR="007154F4" w:rsidRPr="00CD4BCC" w:rsidRDefault="007154F4" w:rsidP="007154F4">
      <w:pPr>
        <w:keepNext/>
        <w:autoSpaceDE w:val="0"/>
        <w:autoSpaceDN w:val="0"/>
        <w:adjustRightInd w:val="0"/>
        <w:spacing w:after="0" w:line="240" w:lineRule="auto"/>
        <w:jc w:val="both"/>
        <w:rPr>
          <w:rFonts w:ascii="Times New Roman" w:eastAsia="Calibri" w:hAnsi="Times New Roman" w:cs="Times New Roman"/>
          <w:noProof/>
          <w:u w:val="single"/>
          <w:lang w:val="lt-LT" w:eastAsia="lt-LT"/>
        </w:rPr>
      </w:pPr>
      <w:r w:rsidRPr="00CD4BCC">
        <w:rPr>
          <w:rFonts w:ascii="Times New Roman" w:eastAsia="Calibri" w:hAnsi="Times New Roman" w:cs="Times New Roman"/>
          <w:noProof/>
          <w:u w:val="single"/>
          <w:lang w:val="lt-LT" w:eastAsia="lt-LT"/>
        </w:rPr>
        <w:t>Pranešimas apie įtariamas nepageidaujamas reakcijas</w:t>
      </w:r>
    </w:p>
    <w:p w14:paraId="4CD229AB" w14:textId="632E3E81" w:rsidR="00D17583" w:rsidRPr="000151B8" w:rsidRDefault="00D17583" w:rsidP="007154F4">
      <w:pPr>
        <w:keepNext/>
        <w:autoSpaceDE w:val="0"/>
        <w:autoSpaceDN w:val="0"/>
        <w:adjustRightInd w:val="0"/>
        <w:spacing w:after="0" w:line="240" w:lineRule="auto"/>
        <w:rPr>
          <w:rFonts w:ascii="Times New Roman" w:eastAsia="Calibri" w:hAnsi="Times New Roman" w:cs="Times New Roman"/>
          <w:noProof/>
          <w:lang w:val="lt-LT" w:eastAsia="lt-LT"/>
        </w:rPr>
      </w:pPr>
      <w:r w:rsidRPr="00D17583">
        <w:rPr>
          <w:rFonts w:ascii="Times New Roman" w:eastAsia="Calibri" w:hAnsi="Times New Roman" w:cs="Times New Roman"/>
          <w:noProof/>
          <w:lang w:val="lt-LT" w:eastAsia="lt-LT"/>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1749807D"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79D2E930"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lastRenderedPageBreak/>
        <w:t>4.9</w:t>
      </w:r>
      <w:r w:rsidRPr="00CD4BCC">
        <w:rPr>
          <w:rFonts w:ascii="Times New Roman" w:eastAsia="Calibri" w:hAnsi="Times New Roman" w:cs="Times New Roman"/>
          <w:b/>
          <w:lang w:val="lt-LT"/>
        </w:rPr>
        <w:tab/>
        <w:t>Perdozavimas</w:t>
      </w:r>
    </w:p>
    <w:p w14:paraId="2B48D5F8"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24454491" w14:textId="0558EB30"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Specifinio priešnuodžio nėra. Perdozavus vaistinio preparato, </w:t>
      </w:r>
      <w:r w:rsidR="001A52AF" w:rsidRPr="005F72C5">
        <w:rPr>
          <w:rFonts w:ascii="Times New Roman" w:hAnsi="Times New Roman" w:cs="Times New Roman"/>
          <w:lang w:val="lt-LT"/>
        </w:rPr>
        <w:t xml:space="preserve">reikia skirti įprastą simptominį gydymą. </w:t>
      </w:r>
      <w:r w:rsidRPr="00CD4BCC">
        <w:rPr>
          <w:rFonts w:ascii="Times New Roman" w:eastAsia="Calibri" w:hAnsi="Times New Roman" w:cs="Times New Roman"/>
          <w:lang w:val="lt-LT"/>
        </w:rPr>
        <w:t xml:space="preserve">Dėl </w:t>
      </w:r>
      <w:proofErr w:type="spellStart"/>
      <w:r w:rsidRPr="00CD4BCC">
        <w:rPr>
          <w:rFonts w:ascii="Times New Roman" w:eastAsia="Calibri" w:hAnsi="Times New Roman" w:cs="Times New Roman"/>
          <w:lang w:val="lt-LT"/>
        </w:rPr>
        <w:t>QTc</w:t>
      </w:r>
      <w:proofErr w:type="spellEnd"/>
      <w:r w:rsidRPr="00CD4BCC">
        <w:rPr>
          <w:rFonts w:ascii="Times New Roman" w:eastAsia="Calibri" w:hAnsi="Times New Roman" w:cs="Times New Roman"/>
          <w:lang w:val="lt-LT"/>
        </w:rPr>
        <w:t xml:space="preserve"> intervalo pailgėjimo galimybės būtina nuolat stebėti EKG. Išgėrus arba į veną suleidus 400 mg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kartu pavartota aktyvintoji anglis preparato patekimą į sisteminę kraujotaką sumažino atitinkamai 80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ir 20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Ankstyvuoju išgerto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absorbcijos laikotarpiu pavartota aktyvuotoji anglis gali neleisti </w:t>
      </w:r>
      <w:r w:rsidR="00C967EF" w:rsidRPr="00CD4BCC">
        <w:rPr>
          <w:rFonts w:ascii="Times New Roman" w:hAnsi="Times New Roman" w:cs="Times New Roman"/>
          <w:lang w:val="lt-LT"/>
        </w:rPr>
        <w:t>dideliam medikamento kiekiui patekti į sisteminę kraujotaką</w:t>
      </w:r>
      <w:r w:rsidRPr="00CD4BCC">
        <w:rPr>
          <w:rFonts w:ascii="Times New Roman" w:eastAsia="Calibri" w:hAnsi="Times New Roman" w:cs="Times New Roman"/>
          <w:lang w:val="lt-LT"/>
        </w:rPr>
        <w:t>.</w:t>
      </w:r>
    </w:p>
    <w:p w14:paraId="10642E5E"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6E538EC2"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169894AD"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5.</w:t>
      </w:r>
      <w:r w:rsidRPr="00CD4BCC">
        <w:rPr>
          <w:rFonts w:ascii="Times New Roman" w:eastAsia="Calibri" w:hAnsi="Times New Roman" w:cs="Times New Roman"/>
          <w:b/>
          <w:lang w:val="lt-LT"/>
        </w:rPr>
        <w:tab/>
        <w:t>FARMAKOLOGINĖS SAVYBĖS</w:t>
      </w:r>
    </w:p>
    <w:p w14:paraId="768C6F6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p>
    <w:p w14:paraId="049B02B0"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5.1</w:t>
      </w:r>
      <w:r w:rsidRPr="00CD4BCC">
        <w:rPr>
          <w:rFonts w:ascii="Times New Roman" w:eastAsia="Calibri" w:hAnsi="Times New Roman" w:cs="Times New Roman"/>
          <w:b/>
          <w:lang w:val="lt-LT"/>
        </w:rPr>
        <w:tab/>
      </w:r>
      <w:proofErr w:type="spellStart"/>
      <w:r w:rsidRPr="00CD4BCC">
        <w:rPr>
          <w:rFonts w:ascii="Times New Roman" w:eastAsia="Calibri" w:hAnsi="Times New Roman" w:cs="Times New Roman"/>
          <w:b/>
          <w:lang w:val="lt-LT"/>
        </w:rPr>
        <w:t>Farmakodinaminės</w:t>
      </w:r>
      <w:proofErr w:type="spellEnd"/>
      <w:r w:rsidRPr="00CD4BCC">
        <w:rPr>
          <w:rFonts w:ascii="Times New Roman" w:eastAsia="Calibri" w:hAnsi="Times New Roman" w:cs="Times New Roman"/>
          <w:b/>
          <w:lang w:val="lt-LT"/>
        </w:rPr>
        <w:t xml:space="preserve"> savybės</w:t>
      </w:r>
    </w:p>
    <w:p w14:paraId="49C2D102"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iCs/>
          <w:lang w:val="lt-LT"/>
        </w:rPr>
      </w:pPr>
    </w:p>
    <w:p w14:paraId="51D926F9"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iCs/>
          <w:lang w:val="lt-LT"/>
        </w:rPr>
        <w:t>Farmakoterapinė</w:t>
      </w:r>
      <w:proofErr w:type="spellEnd"/>
      <w:r w:rsidRPr="00CD4BCC">
        <w:rPr>
          <w:rFonts w:ascii="Times New Roman" w:eastAsia="Calibri" w:hAnsi="Times New Roman" w:cs="Times New Roman"/>
          <w:iCs/>
          <w:lang w:val="lt-LT"/>
        </w:rPr>
        <w:t xml:space="preserve"> grupė </w:t>
      </w:r>
      <w:r w:rsidRPr="00CD4BCC">
        <w:rPr>
          <w:rFonts w:ascii="Times New Roman" w:eastAsia="Calibri" w:hAnsi="Times New Roman" w:cs="Times New Roman"/>
          <w:iCs/>
          <w:lang w:val="lt-LT"/>
        </w:rPr>
        <w:sym w:font="Symbol" w:char="F02D"/>
      </w:r>
      <w:r w:rsidRPr="00CD4BCC">
        <w:rPr>
          <w:rFonts w:ascii="Times New Roman" w:eastAsia="Calibri" w:hAnsi="Times New Roman" w:cs="Times New Roman"/>
          <w:iCs/>
          <w:lang w:val="lt-LT"/>
        </w:rPr>
        <w:t xml:space="preserve"> sistemiškai veikiantys antibakteriniai vaistai, </w:t>
      </w:r>
      <w:proofErr w:type="spellStart"/>
      <w:r w:rsidRPr="00CD4BCC">
        <w:rPr>
          <w:rFonts w:ascii="Times New Roman" w:eastAsia="Calibri" w:hAnsi="Times New Roman" w:cs="Times New Roman"/>
          <w:iCs/>
          <w:lang w:val="lt-LT"/>
        </w:rPr>
        <w:t>fluorochinolon</w:t>
      </w:r>
      <w:r w:rsidRPr="00CD4BCC">
        <w:rPr>
          <w:rFonts w:ascii="Times New Roman" w:eastAsia="Calibri" w:hAnsi="Times New Roman" w:cs="Times New Roman"/>
          <w:lang w:val="lt-LT"/>
        </w:rPr>
        <w:t>ai</w:t>
      </w:r>
      <w:proofErr w:type="spellEnd"/>
      <w:r w:rsidRPr="00CD4BCC">
        <w:rPr>
          <w:rFonts w:ascii="Times New Roman" w:eastAsia="Calibri" w:hAnsi="Times New Roman" w:cs="Times New Roman"/>
          <w:lang w:val="lt-LT"/>
        </w:rPr>
        <w:t xml:space="preserve">, ATC kodas </w:t>
      </w:r>
      <w:r w:rsidRPr="00CD4BCC">
        <w:rPr>
          <w:rFonts w:ascii="Times New Roman" w:eastAsia="Calibri" w:hAnsi="Times New Roman" w:cs="Times New Roman"/>
          <w:iCs/>
          <w:lang w:val="lt-LT"/>
        </w:rPr>
        <w:sym w:font="Symbol" w:char="F02D"/>
      </w:r>
      <w:r w:rsidRPr="00CD4BCC">
        <w:rPr>
          <w:rFonts w:ascii="Times New Roman" w:eastAsia="Calibri" w:hAnsi="Times New Roman" w:cs="Times New Roman"/>
          <w:lang w:val="lt-LT"/>
        </w:rPr>
        <w:t xml:space="preserve"> J01MA14.</w:t>
      </w:r>
    </w:p>
    <w:p w14:paraId="12B8F1DB" w14:textId="77777777" w:rsidR="007154F4" w:rsidRPr="00CD4BCC" w:rsidRDefault="007154F4" w:rsidP="007154F4">
      <w:pPr>
        <w:tabs>
          <w:tab w:val="left" w:pos="567"/>
        </w:tabs>
        <w:spacing w:after="0" w:line="240" w:lineRule="auto"/>
        <w:rPr>
          <w:rFonts w:ascii="Times New Roman" w:eastAsia="Calibri" w:hAnsi="Times New Roman" w:cs="Times New Roman"/>
          <w:i/>
          <w:iCs/>
          <w:lang w:val="lt-LT"/>
        </w:rPr>
      </w:pPr>
    </w:p>
    <w:p w14:paraId="5C231867"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iCs/>
          <w:u w:val="single"/>
          <w:lang w:val="lt-LT"/>
        </w:rPr>
      </w:pPr>
      <w:r w:rsidRPr="00CD4BCC">
        <w:rPr>
          <w:rFonts w:ascii="Times New Roman" w:eastAsia="Calibri" w:hAnsi="Times New Roman" w:cs="Times New Roman"/>
          <w:iCs/>
          <w:u w:val="single"/>
          <w:lang w:val="lt-LT"/>
        </w:rPr>
        <w:t>Veikimo būdas</w:t>
      </w:r>
    </w:p>
    <w:p w14:paraId="496C09F3"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Moksifloksacinas</w:t>
      </w:r>
      <w:proofErr w:type="spellEnd"/>
      <w:r w:rsidRPr="00CD4BCC">
        <w:rPr>
          <w:rFonts w:ascii="Times New Roman" w:eastAsia="Calibri" w:hAnsi="Times New Roman" w:cs="Times New Roman"/>
          <w:lang w:val="lt-LT"/>
        </w:rPr>
        <w:t xml:space="preserve"> slopina bakterinę </w:t>
      </w:r>
      <w:proofErr w:type="spellStart"/>
      <w:r w:rsidRPr="00CD4BCC">
        <w:rPr>
          <w:rFonts w:ascii="Times New Roman" w:eastAsia="Calibri" w:hAnsi="Times New Roman" w:cs="Times New Roman"/>
          <w:lang w:val="lt-LT"/>
        </w:rPr>
        <w:t>topoizomerazę</w:t>
      </w:r>
      <w:proofErr w:type="spellEnd"/>
      <w:r w:rsidRPr="00CD4BCC">
        <w:rPr>
          <w:rFonts w:ascii="Times New Roman" w:eastAsia="Calibri" w:hAnsi="Times New Roman" w:cs="Times New Roman"/>
          <w:lang w:val="lt-LT"/>
        </w:rPr>
        <w:t xml:space="preserve"> II (DNR </w:t>
      </w:r>
      <w:proofErr w:type="spellStart"/>
      <w:r w:rsidRPr="00CD4BCC">
        <w:rPr>
          <w:rFonts w:ascii="Times New Roman" w:eastAsia="Calibri" w:hAnsi="Times New Roman" w:cs="Times New Roman"/>
          <w:lang w:val="lt-LT"/>
        </w:rPr>
        <w:t>girazę</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topoizomerazę</w:t>
      </w:r>
      <w:proofErr w:type="spellEnd"/>
      <w:r w:rsidRPr="00CD4BCC">
        <w:rPr>
          <w:rFonts w:ascii="Times New Roman" w:eastAsia="Calibri" w:hAnsi="Times New Roman" w:cs="Times New Roman"/>
          <w:lang w:val="lt-LT"/>
        </w:rPr>
        <w:t> IV), kuri būtina bakterijų DNR replikacijai, transkripcijai ir reparacijai.</w:t>
      </w:r>
    </w:p>
    <w:p w14:paraId="50C683A5"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AB53F02"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noProof/>
          <w:u w:val="single"/>
          <w:lang w:val="lt-LT"/>
        </w:rPr>
      </w:pPr>
      <w:r w:rsidRPr="00CD4BCC">
        <w:rPr>
          <w:rFonts w:ascii="Times New Roman" w:eastAsia="Calibri" w:hAnsi="Times New Roman" w:cs="Times New Roman"/>
          <w:noProof/>
          <w:u w:val="single"/>
          <w:lang w:val="lt-LT"/>
        </w:rPr>
        <w:t>Farmakokinetika ir farmakodinamika</w:t>
      </w:r>
    </w:p>
    <w:p w14:paraId="463F296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Fluorochinolonai</w:t>
      </w:r>
      <w:proofErr w:type="spellEnd"/>
      <w:r w:rsidRPr="00CD4BCC">
        <w:rPr>
          <w:rFonts w:ascii="Times New Roman" w:eastAsia="Calibri" w:hAnsi="Times New Roman" w:cs="Times New Roman"/>
          <w:lang w:val="lt-LT"/>
        </w:rPr>
        <w:t xml:space="preserve"> priklausomai nuo koncentracijos naikina bakterijas.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farmakodinamikos tyrimai su gyvūnų infekcijos modeliais ir su žmonėmis rodo, kad pagrindinis veiksmingumo veiksnys yra AUC</w:t>
      </w:r>
      <w:r w:rsidRPr="00CD4BCC">
        <w:rPr>
          <w:rFonts w:ascii="Times New Roman" w:eastAsia="Calibri" w:hAnsi="Times New Roman" w:cs="Times New Roman"/>
          <w:vertAlign w:val="subscript"/>
          <w:lang w:val="lt-LT"/>
        </w:rPr>
        <w:t>24</w:t>
      </w:r>
      <w:r w:rsidRPr="00CD4BCC">
        <w:rPr>
          <w:rFonts w:ascii="Times New Roman" w:eastAsia="Calibri" w:hAnsi="Times New Roman" w:cs="Times New Roman"/>
          <w:lang w:val="lt-LT"/>
        </w:rPr>
        <w:t>/MSK santykinė reikšmė.</w:t>
      </w:r>
    </w:p>
    <w:p w14:paraId="00247A63" w14:textId="77777777" w:rsidR="007154F4" w:rsidRPr="00CD4BCC" w:rsidRDefault="007154F4" w:rsidP="007154F4">
      <w:pPr>
        <w:tabs>
          <w:tab w:val="left" w:pos="567"/>
        </w:tabs>
        <w:spacing w:after="0" w:line="240" w:lineRule="auto"/>
        <w:rPr>
          <w:rFonts w:ascii="Times New Roman" w:eastAsia="Calibri" w:hAnsi="Times New Roman" w:cs="Times New Roman"/>
          <w:b/>
          <w:bCs/>
          <w:lang w:val="lt-LT"/>
        </w:rPr>
      </w:pPr>
    </w:p>
    <w:p w14:paraId="1277E842"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Atsparumo mechanizmas</w:t>
      </w:r>
    </w:p>
    <w:p w14:paraId="1D15D99D"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Atsparumas </w:t>
      </w:r>
      <w:proofErr w:type="spellStart"/>
      <w:r w:rsidRPr="00CD4BCC">
        <w:rPr>
          <w:rFonts w:ascii="Times New Roman" w:eastAsia="Calibri" w:hAnsi="Times New Roman" w:cs="Times New Roman"/>
          <w:lang w:val="lt-LT"/>
        </w:rPr>
        <w:t>fluorochinolonams</w:t>
      </w:r>
      <w:proofErr w:type="spellEnd"/>
      <w:r w:rsidRPr="00CD4BCC">
        <w:rPr>
          <w:rFonts w:ascii="Times New Roman" w:eastAsia="Calibri" w:hAnsi="Times New Roman" w:cs="Times New Roman"/>
          <w:lang w:val="lt-LT"/>
        </w:rPr>
        <w:t xml:space="preserve"> gali atsirasti dėl mutacijos DNR </w:t>
      </w:r>
      <w:proofErr w:type="spellStart"/>
      <w:r w:rsidRPr="00CD4BCC">
        <w:rPr>
          <w:rFonts w:ascii="Times New Roman" w:eastAsia="Calibri" w:hAnsi="Times New Roman" w:cs="Times New Roman"/>
          <w:lang w:val="lt-LT"/>
        </w:rPr>
        <w:t>girazėje</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topoizomerazėje</w:t>
      </w:r>
      <w:proofErr w:type="spellEnd"/>
      <w:r w:rsidRPr="00CD4BCC">
        <w:rPr>
          <w:rFonts w:ascii="Times New Roman" w:eastAsia="Calibri" w:hAnsi="Times New Roman" w:cs="Times New Roman"/>
          <w:lang w:val="lt-LT"/>
        </w:rPr>
        <w:t xml:space="preserve"> IV. Kiti mechanizmai gali būti </w:t>
      </w:r>
      <w:r w:rsidRPr="00CD4BCC">
        <w:rPr>
          <w:rFonts w:ascii="Times New Roman" w:eastAsia="Calibri" w:hAnsi="Times New Roman" w:cs="Times New Roman"/>
          <w:noProof/>
          <w:lang w:val="lt-LT"/>
        </w:rPr>
        <w:t xml:space="preserve">per didelė aktyviosios pernašos iš ląstelės į išorę raiška, nepralaidumas ir baltymų sukelta DNR girazės apsauga. </w:t>
      </w:r>
      <w:r w:rsidRPr="00CD4BCC">
        <w:rPr>
          <w:rFonts w:ascii="Times New Roman" w:eastAsia="Calibri" w:hAnsi="Times New Roman" w:cs="Times New Roman"/>
          <w:lang w:val="lt-LT"/>
        </w:rPr>
        <w:t xml:space="preserve">Tarp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ir kitų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galimas kryžminis atsparumas. </w:t>
      </w:r>
      <w:r w:rsidRPr="00CD4BCC">
        <w:rPr>
          <w:rFonts w:ascii="Times New Roman" w:eastAsia="Calibri" w:hAnsi="Times New Roman" w:cs="Times New Roman"/>
          <w:noProof/>
          <w:lang w:val="lt-LT"/>
        </w:rPr>
        <w:t xml:space="preserve">Kitų grupių </w:t>
      </w:r>
      <w:r w:rsidRPr="00CD4BCC">
        <w:rPr>
          <w:rFonts w:ascii="Times New Roman" w:eastAsia="Calibri" w:hAnsi="Times New Roman" w:cs="Times New Roman"/>
          <w:lang w:val="lt-LT"/>
        </w:rPr>
        <w:t xml:space="preserve">antimikrobiniams preparatams būdingi atsparumo mechanizmai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aktyvumo neveikia.</w:t>
      </w:r>
    </w:p>
    <w:p w14:paraId="6A4A0F44"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36388EB4" w14:textId="3F435320" w:rsidR="007154F4" w:rsidRPr="00CD4BCC" w:rsidRDefault="007154F4" w:rsidP="007154F4">
      <w:pPr>
        <w:keepNext/>
        <w:keepLines/>
        <w:tabs>
          <w:tab w:val="left" w:pos="567"/>
        </w:tab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Ribos</w:t>
      </w:r>
    </w:p>
    <w:p w14:paraId="32C7518E"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239076F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EUCAST klinikinės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w:t>
      </w:r>
      <w:bookmarkStart w:id="29" w:name="_Hlk62564450"/>
      <w:r w:rsidRPr="00CD4BCC">
        <w:rPr>
          <w:rFonts w:ascii="Times New Roman" w:eastAsia="Calibri" w:hAnsi="Times New Roman" w:cs="Times New Roman"/>
          <w:lang w:val="lt-LT"/>
        </w:rPr>
        <w:t>mažiausios slopinamosios koncentracijos</w:t>
      </w:r>
      <w:bookmarkEnd w:id="29"/>
      <w:r w:rsidRPr="00CD4BCC">
        <w:rPr>
          <w:rFonts w:ascii="Times New Roman" w:eastAsia="Calibri" w:hAnsi="Times New Roman" w:cs="Times New Roman"/>
          <w:lang w:val="lt-LT"/>
        </w:rPr>
        <w:t xml:space="preserve"> (MSK) ir disko difuzijos reikšmės (nustatytos 2012.01.01)</w:t>
      </w:r>
    </w:p>
    <w:p w14:paraId="783105BF"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tbl>
      <w:tblPr>
        <w:tblW w:w="0" w:type="auto"/>
        <w:tblLook w:val="01E0" w:firstRow="1" w:lastRow="1" w:firstColumn="1" w:lastColumn="1" w:noHBand="0" w:noVBand="0"/>
      </w:tblPr>
      <w:tblGrid>
        <w:gridCol w:w="4068"/>
        <w:gridCol w:w="2700"/>
        <w:gridCol w:w="2518"/>
      </w:tblGrid>
      <w:tr w:rsidR="007154F4" w:rsidRPr="00CD4BCC" w14:paraId="68D60E59" w14:textId="77777777" w:rsidTr="00441031">
        <w:tc>
          <w:tcPr>
            <w:tcW w:w="4068" w:type="dxa"/>
            <w:hideMark/>
          </w:tcPr>
          <w:p w14:paraId="0BB661AF" w14:textId="77777777" w:rsidR="007154F4" w:rsidRPr="004B4973" w:rsidRDefault="007154F4" w:rsidP="00441031">
            <w:pPr>
              <w:tabs>
                <w:tab w:val="left" w:pos="567"/>
              </w:tabs>
              <w:spacing w:after="0" w:line="240" w:lineRule="auto"/>
              <w:rPr>
                <w:rFonts w:ascii="Times New Roman" w:eastAsia="Calibri" w:hAnsi="Times New Roman" w:cs="Times New Roman"/>
                <w:b/>
                <w:bCs/>
                <w:lang w:val="lt-LT" w:eastAsia="lt-LT"/>
              </w:rPr>
            </w:pPr>
            <w:r w:rsidRPr="004B4973">
              <w:rPr>
                <w:rFonts w:ascii="Times New Roman" w:eastAsia="Calibri" w:hAnsi="Times New Roman" w:cs="Times New Roman"/>
                <w:b/>
                <w:bCs/>
                <w:lang w:val="lt-LT" w:eastAsia="lt-LT"/>
              </w:rPr>
              <w:t>Mikroorganizmai</w:t>
            </w:r>
          </w:p>
        </w:tc>
        <w:tc>
          <w:tcPr>
            <w:tcW w:w="2700" w:type="dxa"/>
            <w:hideMark/>
          </w:tcPr>
          <w:p w14:paraId="6ECE1C43" w14:textId="77777777" w:rsidR="007154F4" w:rsidRPr="004B4973" w:rsidRDefault="007154F4" w:rsidP="00441031">
            <w:pPr>
              <w:tabs>
                <w:tab w:val="left" w:pos="567"/>
              </w:tabs>
              <w:spacing w:after="0" w:line="240" w:lineRule="auto"/>
              <w:rPr>
                <w:rFonts w:ascii="Times New Roman" w:eastAsia="Calibri" w:hAnsi="Times New Roman" w:cs="Times New Roman"/>
                <w:b/>
                <w:bCs/>
                <w:lang w:val="lt-LT" w:eastAsia="lt-LT"/>
              </w:rPr>
            </w:pPr>
            <w:r w:rsidRPr="004B4973">
              <w:rPr>
                <w:rFonts w:ascii="Times New Roman" w:eastAsia="Calibri" w:hAnsi="Times New Roman" w:cs="Times New Roman"/>
                <w:b/>
                <w:bCs/>
                <w:lang w:val="lt-LT" w:eastAsia="lt-LT"/>
              </w:rPr>
              <w:t>Jautrumas</w:t>
            </w:r>
          </w:p>
        </w:tc>
        <w:tc>
          <w:tcPr>
            <w:tcW w:w="2518" w:type="dxa"/>
            <w:hideMark/>
          </w:tcPr>
          <w:p w14:paraId="741F1E30" w14:textId="77777777" w:rsidR="007154F4" w:rsidRPr="004B4973" w:rsidRDefault="007154F4" w:rsidP="00441031">
            <w:pPr>
              <w:tabs>
                <w:tab w:val="left" w:pos="567"/>
              </w:tabs>
              <w:spacing w:after="0" w:line="240" w:lineRule="auto"/>
              <w:rPr>
                <w:rFonts w:ascii="Times New Roman" w:eastAsia="Calibri" w:hAnsi="Times New Roman" w:cs="Times New Roman"/>
                <w:b/>
                <w:bCs/>
                <w:lang w:val="lt-LT" w:eastAsia="lt-LT"/>
              </w:rPr>
            </w:pPr>
            <w:r w:rsidRPr="004B4973">
              <w:rPr>
                <w:rFonts w:ascii="Times New Roman" w:eastAsia="Calibri" w:hAnsi="Times New Roman" w:cs="Times New Roman"/>
                <w:b/>
                <w:bCs/>
                <w:lang w:val="lt-LT" w:eastAsia="lt-LT"/>
              </w:rPr>
              <w:t>Atsparumas</w:t>
            </w:r>
          </w:p>
        </w:tc>
      </w:tr>
      <w:tr w:rsidR="007154F4" w:rsidRPr="00CD4BCC" w14:paraId="0516676D" w14:textId="77777777" w:rsidTr="00441031">
        <w:tc>
          <w:tcPr>
            <w:tcW w:w="4068" w:type="dxa"/>
            <w:hideMark/>
          </w:tcPr>
          <w:p w14:paraId="76F1505C"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proofErr w:type="spellStart"/>
            <w:r w:rsidRPr="00CD4BCC">
              <w:rPr>
                <w:rFonts w:ascii="Times New Roman" w:eastAsia="Calibri" w:hAnsi="Times New Roman" w:cs="Times New Roman"/>
                <w:i/>
                <w:lang w:val="lt-LT" w:eastAsia="lt-LT"/>
              </w:rPr>
              <w:t>Staphylococcus</w:t>
            </w:r>
            <w:proofErr w:type="spellEnd"/>
            <w:r w:rsidRPr="00CD4BCC">
              <w:rPr>
                <w:rFonts w:ascii="Times New Roman" w:eastAsia="Calibri" w:hAnsi="Times New Roman" w:cs="Times New Roman"/>
                <w:i/>
                <w:lang w:val="lt-LT" w:eastAsia="lt-LT"/>
              </w:rPr>
              <w:t xml:space="preserve"> </w:t>
            </w:r>
            <w:r w:rsidRPr="00CD4BCC">
              <w:rPr>
                <w:rFonts w:ascii="Times New Roman" w:eastAsia="Calibri" w:hAnsi="Times New Roman" w:cs="Times New Roman"/>
                <w:lang w:val="lt-LT" w:eastAsia="lt-LT"/>
              </w:rPr>
              <w:t>rūšys</w:t>
            </w:r>
          </w:p>
        </w:tc>
        <w:tc>
          <w:tcPr>
            <w:tcW w:w="2700" w:type="dxa"/>
            <w:hideMark/>
          </w:tcPr>
          <w:p w14:paraId="22A4C612"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A3"/>
            </w:r>
            <w:r w:rsidRPr="00CD4BCC">
              <w:rPr>
                <w:rFonts w:ascii="Times New Roman" w:eastAsia="Calibri" w:hAnsi="Times New Roman" w:cs="Times New Roman"/>
                <w:lang w:val="lt-LT" w:eastAsia="lt-LT"/>
              </w:rPr>
              <w:t> 0,5 mg/l</w:t>
            </w:r>
          </w:p>
          <w:p w14:paraId="264F62B4"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sym w:font="Symbol" w:char="F0B3"/>
            </w:r>
            <w:r w:rsidRPr="00CD4BCC">
              <w:rPr>
                <w:rFonts w:ascii="Times New Roman" w:eastAsia="Batang" w:hAnsi="Times New Roman" w:cs="Times New Roman"/>
                <w:lang w:val="lt-LT" w:eastAsia="lt-LT"/>
              </w:rPr>
              <w:t> 24 mm</w:t>
            </w:r>
          </w:p>
        </w:tc>
        <w:tc>
          <w:tcPr>
            <w:tcW w:w="2518" w:type="dxa"/>
            <w:hideMark/>
          </w:tcPr>
          <w:p w14:paraId="4E8A55C7"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3E"/>
            </w:r>
            <w:r w:rsidRPr="00CD4BCC">
              <w:rPr>
                <w:rFonts w:ascii="Times New Roman" w:eastAsia="Calibri" w:hAnsi="Times New Roman" w:cs="Times New Roman"/>
                <w:lang w:val="lt-LT" w:eastAsia="lt-LT"/>
              </w:rPr>
              <w:t> 1 mg/l</w:t>
            </w:r>
          </w:p>
          <w:p w14:paraId="2C098A96"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t>&lt; 21 mm</w:t>
            </w:r>
          </w:p>
        </w:tc>
      </w:tr>
      <w:tr w:rsidR="007154F4" w:rsidRPr="00CD4BCC" w14:paraId="743147CE" w14:textId="77777777" w:rsidTr="00441031">
        <w:tc>
          <w:tcPr>
            <w:tcW w:w="4068" w:type="dxa"/>
            <w:hideMark/>
          </w:tcPr>
          <w:p w14:paraId="478A6649"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r w:rsidRPr="00CD4BCC">
              <w:rPr>
                <w:rFonts w:ascii="Times New Roman" w:eastAsia="Calibri" w:hAnsi="Times New Roman" w:cs="Times New Roman"/>
                <w:i/>
                <w:lang w:val="lt-LT" w:eastAsia="lt-LT"/>
              </w:rPr>
              <w:t xml:space="preserve">S. </w:t>
            </w:r>
            <w:proofErr w:type="spellStart"/>
            <w:r w:rsidRPr="00CD4BCC">
              <w:rPr>
                <w:rFonts w:ascii="Times New Roman" w:eastAsia="Calibri" w:hAnsi="Times New Roman" w:cs="Times New Roman"/>
                <w:i/>
                <w:lang w:val="lt-LT" w:eastAsia="lt-LT"/>
              </w:rPr>
              <w:t>pneumoniae</w:t>
            </w:r>
            <w:proofErr w:type="spellEnd"/>
          </w:p>
        </w:tc>
        <w:tc>
          <w:tcPr>
            <w:tcW w:w="2700" w:type="dxa"/>
            <w:hideMark/>
          </w:tcPr>
          <w:p w14:paraId="2382E65F"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A3"/>
            </w:r>
            <w:r w:rsidRPr="00CD4BCC">
              <w:rPr>
                <w:rFonts w:ascii="Times New Roman" w:eastAsia="Calibri" w:hAnsi="Times New Roman" w:cs="Times New Roman"/>
                <w:lang w:val="lt-LT" w:eastAsia="lt-LT"/>
              </w:rPr>
              <w:t> 0,5 mg/l</w:t>
            </w:r>
          </w:p>
          <w:p w14:paraId="6FCC9AE8"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sym w:font="Symbol" w:char="F0B3"/>
            </w:r>
            <w:r w:rsidRPr="00CD4BCC">
              <w:rPr>
                <w:rFonts w:ascii="Times New Roman" w:eastAsia="Batang" w:hAnsi="Times New Roman" w:cs="Times New Roman"/>
                <w:lang w:val="lt-LT" w:eastAsia="lt-LT"/>
              </w:rPr>
              <w:t> 22 mm</w:t>
            </w:r>
          </w:p>
        </w:tc>
        <w:tc>
          <w:tcPr>
            <w:tcW w:w="2518" w:type="dxa"/>
            <w:hideMark/>
          </w:tcPr>
          <w:p w14:paraId="175FB2AA"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3E"/>
            </w:r>
            <w:r w:rsidRPr="00CD4BCC">
              <w:rPr>
                <w:rFonts w:ascii="Times New Roman" w:eastAsia="Calibri" w:hAnsi="Times New Roman" w:cs="Times New Roman"/>
                <w:lang w:val="lt-LT" w:eastAsia="lt-LT"/>
              </w:rPr>
              <w:t> 0,5 mg/l</w:t>
            </w:r>
          </w:p>
          <w:p w14:paraId="4D55EB50"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t>&lt; 22 mm</w:t>
            </w:r>
          </w:p>
        </w:tc>
      </w:tr>
      <w:tr w:rsidR="007154F4" w:rsidRPr="00CD4BCC" w14:paraId="04703818" w14:textId="77777777" w:rsidTr="00441031">
        <w:tc>
          <w:tcPr>
            <w:tcW w:w="4068" w:type="dxa"/>
            <w:hideMark/>
          </w:tcPr>
          <w:p w14:paraId="219CB1AF"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t>A, B, C ir G grupių streptokokai</w:t>
            </w:r>
          </w:p>
        </w:tc>
        <w:tc>
          <w:tcPr>
            <w:tcW w:w="2700" w:type="dxa"/>
            <w:hideMark/>
          </w:tcPr>
          <w:p w14:paraId="13594631"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A3"/>
            </w:r>
            <w:r w:rsidRPr="00CD4BCC">
              <w:rPr>
                <w:rFonts w:ascii="Times New Roman" w:eastAsia="Calibri" w:hAnsi="Times New Roman" w:cs="Times New Roman"/>
                <w:lang w:val="lt-LT" w:eastAsia="lt-LT"/>
              </w:rPr>
              <w:t> 0,5 mg/l</w:t>
            </w:r>
          </w:p>
          <w:p w14:paraId="62E68171"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sym w:font="Symbol" w:char="F0B3"/>
            </w:r>
            <w:r w:rsidRPr="00CD4BCC">
              <w:rPr>
                <w:rFonts w:ascii="Times New Roman" w:eastAsia="Batang" w:hAnsi="Times New Roman" w:cs="Times New Roman"/>
                <w:lang w:val="lt-LT" w:eastAsia="lt-LT"/>
              </w:rPr>
              <w:t> 18 mm</w:t>
            </w:r>
          </w:p>
        </w:tc>
        <w:tc>
          <w:tcPr>
            <w:tcW w:w="2518" w:type="dxa"/>
            <w:hideMark/>
          </w:tcPr>
          <w:p w14:paraId="4000BC5E"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3E"/>
            </w:r>
            <w:r w:rsidRPr="00CD4BCC">
              <w:rPr>
                <w:rFonts w:ascii="Times New Roman" w:eastAsia="Calibri" w:hAnsi="Times New Roman" w:cs="Times New Roman"/>
                <w:lang w:val="lt-LT" w:eastAsia="lt-LT"/>
              </w:rPr>
              <w:t> 1 mg/l</w:t>
            </w:r>
          </w:p>
          <w:p w14:paraId="774746B3"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t>&lt; 15 mm</w:t>
            </w:r>
          </w:p>
        </w:tc>
      </w:tr>
      <w:tr w:rsidR="007154F4" w:rsidRPr="00CD4BCC" w14:paraId="463987F7" w14:textId="77777777" w:rsidTr="00441031">
        <w:tc>
          <w:tcPr>
            <w:tcW w:w="4068" w:type="dxa"/>
            <w:hideMark/>
          </w:tcPr>
          <w:p w14:paraId="602495F5"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i/>
                <w:lang w:val="lt-LT" w:eastAsia="lt-LT"/>
              </w:rPr>
              <w:t xml:space="preserve">H. </w:t>
            </w:r>
            <w:proofErr w:type="spellStart"/>
            <w:r w:rsidRPr="00CD4BCC">
              <w:rPr>
                <w:rFonts w:ascii="Times New Roman" w:eastAsia="Batang" w:hAnsi="Times New Roman" w:cs="Times New Roman"/>
                <w:i/>
                <w:lang w:val="lt-LT" w:eastAsia="lt-LT"/>
              </w:rPr>
              <w:t>influenzae</w:t>
            </w:r>
            <w:proofErr w:type="spellEnd"/>
          </w:p>
        </w:tc>
        <w:tc>
          <w:tcPr>
            <w:tcW w:w="2700" w:type="dxa"/>
            <w:hideMark/>
          </w:tcPr>
          <w:p w14:paraId="7699BC68" w14:textId="77777777" w:rsidR="007154F4" w:rsidRPr="00CD4BCC" w:rsidRDefault="007154F4" w:rsidP="00441031">
            <w:pPr>
              <w:keepNext/>
              <w:spacing w:after="0" w:line="240" w:lineRule="auto"/>
              <w:rPr>
                <w:rFonts w:ascii="Times New Roman" w:eastAsia="Batang" w:hAnsi="Times New Roman" w:cs="Times New Roman"/>
                <w:lang w:val="lt-LT" w:eastAsia="lt-LT"/>
              </w:rPr>
            </w:pPr>
            <w:r w:rsidRPr="00CD4BCC">
              <w:rPr>
                <w:rFonts w:ascii="Times New Roman" w:eastAsia="Batang" w:hAnsi="Times New Roman" w:cs="Times New Roman"/>
                <w:lang w:val="lt-LT" w:eastAsia="lt-LT"/>
              </w:rPr>
              <w:t>≤ 0,5 mg/l</w:t>
            </w:r>
          </w:p>
          <w:p w14:paraId="02DDCAE9"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sym w:font="Symbol" w:char="F0B3"/>
            </w:r>
            <w:r w:rsidRPr="00CD4BCC">
              <w:rPr>
                <w:rFonts w:ascii="Times New Roman" w:eastAsia="Batang" w:hAnsi="Times New Roman" w:cs="Times New Roman"/>
                <w:lang w:val="lt-LT" w:eastAsia="lt-LT"/>
              </w:rPr>
              <w:t> 25 mm</w:t>
            </w:r>
          </w:p>
        </w:tc>
        <w:tc>
          <w:tcPr>
            <w:tcW w:w="2518" w:type="dxa"/>
            <w:hideMark/>
          </w:tcPr>
          <w:p w14:paraId="11BDFA21" w14:textId="77777777" w:rsidR="007154F4" w:rsidRPr="00CD4BCC" w:rsidRDefault="007154F4" w:rsidP="00441031">
            <w:pPr>
              <w:keepNext/>
              <w:spacing w:after="0" w:line="240" w:lineRule="auto"/>
              <w:rPr>
                <w:rFonts w:ascii="Times New Roman" w:eastAsia="Batang" w:hAnsi="Times New Roman" w:cs="Times New Roman"/>
                <w:lang w:val="lt-LT" w:eastAsia="lt-LT"/>
              </w:rPr>
            </w:pPr>
            <w:r w:rsidRPr="00CD4BCC">
              <w:rPr>
                <w:rFonts w:ascii="Times New Roman" w:eastAsia="Batang" w:hAnsi="Times New Roman" w:cs="Times New Roman"/>
                <w:lang w:val="lt-LT" w:eastAsia="lt-LT"/>
              </w:rPr>
              <w:t>&gt; 0,5 mg/l</w:t>
            </w:r>
          </w:p>
          <w:p w14:paraId="40318148"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t>&lt; 25 mm</w:t>
            </w:r>
          </w:p>
        </w:tc>
      </w:tr>
      <w:tr w:rsidR="007154F4" w:rsidRPr="00CD4BCC" w14:paraId="2F449F84" w14:textId="77777777" w:rsidTr="00441031">
        <w:tc>
          <w:tcPr>
            <w:tcW w:w="4068" w:type="dxa"/>
            <w:hideMark/>
          </w:tcPr>
          <w:p w14:paraId="2821DC48"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r w:rsidRPr="00CD4BCC">
              <w:rPr>
                <w:rFonts w:ascii="Times New Roman" w:eastAsia="Calibri" w:hAnsi="Times New Roman" w:cs="Times New Roman"/>
                <w:i/>
                <w:lang w:val="lt-LT" w:eastAsia="lt-LT"/>
              </w:rPr>
              <w:t xml:space="preserve">M. </w:t>
            </w:r>
            <w:proofErr w:type="spellStart"/>
            <w:r w:rsidRPr="00CD4BCC">
              <w:rPr>
                <w:rFonts w:ascii="Times New Roman" w:eastAsia="Calibri" w:hAnsi="Times New Roman" w:cs="Times New Roman"/>
                <w:i/>
                <w:lang w:val="lt-LT" w:eastAsia="lt-LT"/>
              </w:rPr>
              <w:t>catarrhalis</w:t>
            </w:r>
            <w:proofErr w:type="spellEnd"/>
          </w:p>
        </w:tc>
        <w:tc>
          <w:tcPr>
            <w:tcW w:w="2700" w:type="dxa"/>
            <w:hideMark/>
          </w:tcPr>
          <w:p w14:paraId="360C8FEC"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A3"/>
            </w:r>
            <w:r w:rsidRPr="00CD4BCC">
              <w:rPr>
                <w:rFonts w:ascii="Times New Roman" w:eastAsia="Calibri" w:hAnsi="Times New Roman" w:cs="Times New Roman"/>
                <w:lang w:val="lt-LT" w:eastAsia="lt-LT"/>
              </w:rPr>
              <w:t> 0,5 mg/l</w:t>
            </w:r>
          </w:p>
          <w:p w14:paraId="1AFA1B71"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sym w:font="Symbol" w:char="F0B3"/>
            </w:r>
            <w:r w:rsidRPr="00CD4BCC">
              <w:rPr>
                <w:rFonts w:ascii="Times New Roman" w:eastAsia="Batang" w:hAnsi="Times New Roman" w:cs="Times New Roman"/>
                <w:lang w:val="lt-LT" w:eastAsia="lt-LT"/>
              </w:rPr>
              <w:t> 23 mm</w:t>
            </w:r>
          </w:p>
        </w:tc>
        <w:tc>
          <w:tcPr>
            <w:tcW w:w="2518" w:type="dxa"/>
            <w:hideMark/>
          </w:tcPr>
          <w:p w14:paraId="07FB7534"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3E"/>
            </w:r>
            <w:r w:rsidRPr="00CD4BCC">
              <w:rPr>
                <w:rFonts w:ascii="Times New Roman" w:eastAsia="Calibri" w:hAnsi="Times New Roman" w:cs="Times New Roman"/>
                <w:lang w:val="lt-LT" w:eastAsia="lt-LT"/>
              </w:rPr>
              <w:t> 0,5 mg/l</w:t>
            </w:r>
          </w:p>
          <w:p w14:paraId="54CBF360"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t>&lt; 23 mm</w:t>
            </w:r>
          </w:p>
        </w:tc>
      </w:tr>
      <w:tr w:rsidR="007154F4" w:rsidRPr="00CD4BCC" w14:paraId="15AE0E6C" w14:textId="77777777" w:rsidTr="00441031">
        <w:tc>
          <w:tcPr>
            <w:tcW w:w="4068" w:type="dxa"/>
            <w:hideMark/>
          </w:tcPr>
          <w:p w14:paraId="76A8452B"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proofErr w:type="spellStart"/>
            <w:r w:rsidRPr="00CD4BCC">
              <w:rPr>
                <w:rFonts w:ascii="Times New Roman" w:eastAsia="Calibri" w:hAnsi="Times New Roman" w:cs="Times New Roman"/>
                <w:i/>
                <w:lang w:val="lt-LT" w:eastAsia="lt-LT"/>
              </w:rPr>
              <w:t>Enterobacteriaceae</w:t>
            </w:r>
            <w:proofErr w:type="spellEnd"/>
          </w:p>
        </w:tc>
        <w:tc>
          <w:tcPr>
            <w:tcW w:w="2700" w:type="dxa"/>
            <w:hideMark/>
          </w:tcPr>
          <w:p w14:paraId="307287FF"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A3"/>
            </w:r>
            <w:r w:rsidRPr="00CD4BCC">
              <w:rPr>
                <w:rFonts w:ascii="Times New Roman" w:eastAsia="Calibri" w:hAnsi="Times New Roman" w:cs="Times New Roman"/>
                <w:lang w:val="lt-LT" w:eastAsia="lt-LT"/>
              </w:rPr>
              <w:t> 0,5 mg/l</w:t>
            </w:r>
          </w:p>
          <w:p w14:paraId="34D80167"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sym w:font="Symbol" w:char="F0B3"/>
            </w:r>
            <w:r w:rsidRPr="00CD4BCC">
              <w:rPr>
                <w:rFonts w:ascii="Times New Roman" w:eastAsia="Batang" w:hAnsi="Times New Roman" w:cs="Times New Roman"/>
                <w:lang w:val="lt-LT" w:eastAsia="lt-LT"/>
              </w:rPr>
              <w:t> 20 mm</w:t>
            </w:r>
          </w:p>
        </w:tc>
        <w:tc>
          <w:tcPr>
            <w:tcW w:w="2518" w:type="dxa"/>
            <w:hideMark/>
          </w:tcPr>
          <w:p w14:paraId="5DBA95FF"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3E"/>
            </w:r>
            <w:r w:rsidRPr="00CD4BCC">
              <w:rPr>
                <w:rFonts w:ascii="Times New Roman" w:eastAsia="Calibri" w:hAnsi="Times New Roman" w:cs="Times New Roman"/>
                <w:lang w:val="lt-LT" w:eastAsia="lt-LT"/>
              </w:rPr>
              <w:t> 1 mg/l</w:t>
            </w:r>
          </w:p>
          <w:p w14:paraId="5A193FB6"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Batang" w:hAnsi="Times New Roman" w:cs="Times New Roman"/>
                <w:lang w:val="lt-LT" w:eastAsia="lt-LT"/>
              </w:rPr>
              <w:t>&lt; 17 mm</w:t>
            </w:r>
          </w:p>
        </w:tc>
      </w:tr>
      <w:tr w:rsidR="007154F4" w:rsidRPr="00CD4BCC" w14:paraId="1DD6032D" w14:textId="77777777" w:rsidTr="00441031">
        <w:tc>
          <w:tcPr>
            <w:tcW w:w="4068" w:type="dxa"/>
            <w:hideMark/>
          </w:tcPr>
          <w:p w14:paraId="516C0EE3"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lastRenderedPageBreak/>
              <w:t>Nuo rūšies nepriklausančios MSK reikšmės</w:t>
            </w:r>
            <w:r w:rsidRPr="00CD4BCC">
              <w:rPr>
                <w:rFonts w:ascii="Times New Roman" w:eastAsia="Calibri" w:hAnsi="Times New Roman" w:cs="Times New Roman"/>
                <w:vertAlign w:val="superscript"/>
                <w:lang w:val="lt-LT" w:eastAsia="lt-LT"/>
              </w:rPr>
              <w:sym w:font="Symbol" w:char="F02A"/>
            </w:r>
          </w:p>
        </w:tc>
        <w:tc>
          <w:tcPr>
            <w:tcW w:w="2700" w:type="dxa"/>
            <w:hideMark/>
          </w:tcPr>
          <w:p w14:paraId="39840982"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A3"/>
            </w:r>
            <w:r w:rsidRPr="00CD4BCC">
              <w:rPr>
                <w:rFonts w:ascii="Times New Roman" w:eastAsia="Calibri" w:hAnsi="Times New Roman" w:cs="Times New Roman"/>
                <w:lang w:val="lt-LT" w:eastAsia="lt-LT"/>
              </w:rPr>
              <w:t> 0,5 mg/l</w:t>
            </w:r>
          </w:p>
        </w:tc>
        <w:tc>
          <w:tcPr>
            <w:tcW w:w="2518" w:type="dxa"/>
            <w:hideMark/>
          </w:tcPr>
          <w:p w14:paraId="196DA169"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lang w:val="lt-LT" w:eastAsia="lt-LT"/>
              </w:rPr>
              <w:sym w:font="Symbol" w:char="F03E"/>
            </w:r>
            <w:r w:rsidRPr="00CD4BCC">
              <w:rPr>
                <w:rFonts w:ascii="Times New Roman" w:eastAsia="Calibri" w:hAnsi="Times New Roman" w:cs="Times New Roman"/>
                <w:lang w:val="lt-LT" w:eastAsia="lt-LT"/>
              </w:rPr>
              <w:t> 1 mg/l</w:t>
            </w:r>
          </w:p>
        </w:tc>
      </w:tr>
    </w:tbl>
    <w:p w14:paraId="36449A8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sym w:font="Symbol" w:char="F02A"/>
      </w:r>
      <w:r w:rsidRPr="00CD4BCC">
        <w:rPr>
          <w:rFonts w:ascii="Times New Roman" w:eastAsia="Calibri" w:hAnsi="Times New Roman" w:cs="Times New Roman"/>
          <w:lang w:val="lt-LT"/>
        </w:rPr>
        <w:t xml:space="preserve"> Nuo rūšies nepriklausančios MSK reikšmės buvo nustatytos remiantis daugiausiai farmakodinamikos ir farmakokinetikos tyrimų duomenimis, todėl nuo atskirų mikroorganizmo rūšių MSK reikšmių nepriklauso. Jos tinka tik toms rūšims, kurių MSK nenurodyta, ir netinka toms rūšims, kurioms vertinimo kriterijai dar nenustatyti.</w:t>
      </w:r>
    </w:p>
    <w:p w14:paraId="00E839CF"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7FE5FBC"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Mikrobiologinis jautrumas</w:t>
      </w:r>
    </w:p>
    <w:p w14:paraId="24ABAF94"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Tam tikros rūšies atspariais tapusių mikroorganizmų paplitimas gali skirtis priklausomai nuo geografinės vietos ir laiko, todėl reikia susipažinti su vietine informacija apie atsparumą, ypač gydant sunkias infekcines ligas. Jeigu vietinis mikroorganizmų atsparumas yra toks, kad preparato nauda bent kai kurių infekcijų atveju yra abejotina, galima, jei reikia, kreiptis į ekspertą patarimo.</w:t>
      </w:r>
    </w:p>
    <w:p w14:paraId="697B7E81"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tbl>
      <w:tblPr>
        <w:tblW w:w="9288" w:type="dxa"/>
        <w:tblLook w:val="01E0" w:firstRow="1" w:lastRow="1" w:firstColumn="1" w:lastColumn="1" w:noHBand="0" w:noVBand="0"/>
      </w:tblPr>
      <w:tblGrid>
        <w:gridCol w:w="9288"/>
      </w:tblGrid>
      <w:tr w:rsidR="007154F4" w:rsidRPr="00CD4BCC" w14:paraId="40854293" w14:textId="77777777" w:rsidTr="00441031">
        <w:tc>
          <w:tcPr>
            <w:tcW w:w="9288" w:type="dxa"/>
            <w:hideMark/>
          </w:tcPr>
          <w:p w14:paraId="41B10E7A" w14:textId="77777777" w:rsidR="007154F4" w:rsidRPr="00CD4BCC" w:rsidRDefault="007154F4" w:rsidP="00441031">
            <w:pPr>
              <w:keepNext/>
              <w:spacing w:after="0" w:line="260" w:lineRule="exact"/>
              <w:rPr>
                <w:rFonts w:ascii="Times New Roman" w:eastAsia="Calibri" w:hAnsi="Times New Roman" w:cs="Times New Roman"/>
                <w:b/>
                <w:u w:val="single"/>
                <w:lang w:val="lt-LT" w:eastAsia="lt-LT"/>
              </w:rPr>
            </w:pPr>
            <w:r w:rsidRPr="00CD4BCC">
              <w:rPr>
                <w:rFonts w:ascii="Times New Roman" w:eastAsia="Calibri" w:hAnsi="Times New Roman" w:cs="Times New Roman"/>
                <w:b/>
                <w:u w:val="single"/>
                <w:lang w:val="lt-LT" w:eastAsia="lt-LT"/>
              </w:rPr>
              <w:t>Jautrūs mikroorganizmai</w:t>
            </w:r>
          </w:p>
        </w:tc>
      </w:tr>
      <w:tr w:rsidR="007154F4" w:rsidRPr="00D91962" w14:paraId="04151F43" w14:textId="77777777" w:rsidTr="00441031">
        <w:tc>
          <w:tcPr>
            <w:tcW w:w="9288" w:type="dxa"/>
            <w:hideMark/>
          </w:tcPr>
          <w:p w14:paraId="5357DC97"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proofErr w:type="spellStart"/>
            <w:r w:rsidRPr="00CD4BCC">
              <w:rPr>
                <w:rFonts w:ascii="Times New Roman" w:eastAsia="Calibri" w:hAnsi="Times New Roman" w:cs="Times New Roman"/>
                <w:bCs/>
                <w:lang w:val="lt-LT" w:eastAsia="lt-LT"/>
              </w:rPr>
              <w:t>Gramteigiami</w:t>
            </w:r>
            <w:proofErr w:type="spellEnd"/>
            <w:r w:rsidRPr="00CD4BCC">
              <w:rPr>
                <w:rFonts w:ascii="Times New Roman" w:eastAsia="Calibri" w:hAnsi="Times New Roman" w:cs="Times New Roman"/>
                <w:bCs/>
                <w:lang w:val="lt-LT" w:eastAsia="lt-LT"/>
              </w:rPr>
              <w:t xml:space="preserve"> </w:t>
            </w:r>
            <w:proofErr w:type="spellStart"/>
            <w:r w:rsidRPr="00CD4BCC">
              <w:rPr>
                <w:rFonts w:ascii="Times New Roman" w:eastAsia="Calibri" w:hAnsi="Times New Roman" w:cs="Times New Roman"/>
                <w:bCs/>
                <w:lang w:val="lt-LT" w:eastAsia="lt-LT"/>
              </w:rPr>
              <w:t>aerobai</w:t>
            </w:r>
            <w:proofErr w:type="spellEnd"/>
          </w:p>
          <w:p w14:paraId="6CB668DD" w14:textId="0020B5FB"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proofErr w:type="spellStart"/>
            <w:r w:rsidRPr="00CD4BCC">
              <w:rPr>
                <w:rFonts w:ascii="Times New Roman" w:eastAsia="Calibri" w:hAnsi="Times New Roman" w:cs="Times New Roman"/>
                <w:i/>
                <w:lang w:val="lt-LT" w:eastAsia="lt-LT"/>
              </w:rPr>
              <w:t>Staphylococcus</w:t>
            </w:r>
            <w:proofErr w:type="spellEnd"/>
            <w:r w:rsidRPr="00CD4BCC">
              <w:rPr>
                <w:rFonts w:ascii="Times New Roman" w:eastAsia="Calibri" w:hAnsi="Times New Roman" w:cs="Times New Roman"/>
                <w:i/>
                <w:lang w:val="lt-LT" w:eastAsia="lt-LT"/>
              </w:rPr>
              <w:t xml:space="preserve"> </w:t>
            </w:r>
            <w:proofErr w:type="spellStart"/>
            <w:r w:rsidRPr="00CD4BCC">
              <w:rPr>
                <w:rFonts w:ascii="Times New Roman" w:eastAsia="Calibri" w:hAnsi="Times New Roman" w:cs="Times New Roman"/>
                <w:i/>
                <w:lang w:val="lt-LT" w:eastAsia="lt-LT"/>
              </w:rPr>
              <w:t>aureus</w:t>
            </w:r>
            <w:proofErr w:type="spellEnd"/>
            <w:r w:rsidRPr="00CD4BCC">
              <w:rPr>
                <w:rFonts w:ascii="Times New Roman" w:eastAsia="Calibri" w:hAnsi="Times New Roman" w:cs="Times New Roman"/>
                <w:lang w:val="lt-LT" w:eastAsia="lt-LT"/>
              </w:rPr>
              <w:t>*</w:t>
            </w:r>
            <w:r w:rsidR="00AA7A18">
              <w:rPr>
                <w:rFonts w:ascii="Times New Roman" w:eastAsia="Calibri" w:hAnsi="Times New Roman" w:cs="Times New Roman"/>
                <w:lang w:val="lt-LT" w:eastAsia="lt-LT"/>
              </w:rPr>
              <w:t> </w:t>
            </w:r>
            <w:r w:rsidRPr="00CD4BCC">
              <w:rPr>
                <w:rFonts w:ascii="Times New Roman" w:eastAsia="Calibri" w:hAnsi="Times New Roman" w:cs="Times New Roman"/>
                <w:vertAlign w:val="superscript"/>
                <w:lang w:val="lt-LT" w:eastAsia="lt-LT"/>
              </w:rPr>
              <w:t>+</w:t>
            </w:r>
            <w:r w:rsidRPr="00CD4BCC">
              <w:rPr>
                <w:rFonts w:ascii="Times New Roman" w:eastAsia="Calibri" w:hAnsi="Times New Roman" w:cs="Times New Roman"/>
                <w:lang w:val="lt-LT" w:eastAsia="lt-LT"/>
              </w:rPr>
              <w:t xml:space="preserve"> </w:t>
            </w:r>
          </w:p>
          <w:p w14:paraId="2CE1E896"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proofErr w:type="spellStart"/>
            <w:r w:rsidRPr="00CD4BCC">
              <w:rPr>
                <w:rFonts w:ascii="Times New Roman" w:eastAsia="Calibri" w:hAnsi="Times New Roman" w:cs="Times New Roman"/>
                <w:i/>
                <w:iCs/>
                <w:lang w:val="lt-LT" w:eastAsia="lt-LT"/>
              </w:rPr>
              <w:t>Streptococcus</w:t>
            </w:r>
            <w:proofErr w:type="spellEnd"/>
            <w:r w:rsidRPr="00CD4BCC">
              <w:rPr>
                <w:rFonts w:ascii="Times New Roman" w:eastAsia="Calibri" w:hAnsi="Times New Roman" w:cs="Times New Roman"/>
                <w:i/>
                <w:iCs/>
                <w:lang w:val="lt-LT" w:eastAsia="lt-LT"/>
              </w:rPr>
              <w:t xml:space="preserve"> </w:t>
            </w:r>
            <w:proofErr w:type="spellStart"/>
            <w:r w:rsidRPr="00CD4BCC">
              <w:rPr>
                <w:rFonts w:ascii="Times New Roman" w:eastAsia="Calibri" w:hAnsi="Times New Roman" w:cs="Times New Roman"/>
                <w:i/>
                <w:iCs/>
                <w:lang w:val="lt-LT" w:eastAsia="lt-LT"/>
              </w:rPr>
              <w:t>agalactiae</w:t>
            </w:r>
            <w:proofErr w:type="spellEnd"/>
            <w:r w:rsidRPr="00CD4BCC">
              <w:rPr>
                <w:rFonts w:ascii="Times New Roman" w:eastAsia="Calibri" w:hAnsi="Times New Roman" w:cs="Times New Roman"/>
                <w:iCs/>
                <w:lang w:val="lt-LT" w:eastAsia="lt-LT"/>
              </w:rPr>
              <w:t xml:space="preserve"> (B grupės)</w:t>
            </w:r>
          </w:p>
          <w:p w14:paraId="71A49788"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proofErr w:type="spellStart"/>
            <w:r w:rsidRPr="00CD4BCC">
              <w:rPr>
                <w:rFonts w:ascii="Times New Roman" w:eastAsia="Calibri" w:hAnsi="Times New Roman" w:cs="Times New Roman"/>
                <w:i/>
                <w:iCs/>
                <w:lang w:val="lt-LT" w:eastAsia="lt-LT"/>
              </w:rPr>
              <w:t>Streptococcus</w:t>
            </w:r>
            <w:proofErr w:type="spellEnd"/>
            <w:r w:rsidRPr="00CD4BCC">
              <w:rPr>
                <w:rFonts w:ascii="Times New Roman" w:eastAsia="Calibri" w:hAnsi="Times New Roman" w:cs="Times New Roman"/>
                <w:i/>
                <w:iCs/>
                <w:lang w:val="lt-LT" w:eastAsia="lt-LT"/>
              </w:rPr>
              <w:t xml:space="preserve"> </w:t>
            </w:r>
            <w:proofErr w:type="spellStart"/>
            <w:r w:rsidRPr="00CD4BCC">
              <w:rPr>
                <w:rFonts w:ascii="Times New Roman" w:eastAsia="Calibri" w:hAnsi="Times New Roman" w:cs="Times New Roman"/>
                <w:i/>
                <w:iCs/>
                <w:lang w:val="lt-LT" w:eastAsia="lt-LT"/>
              </w:rPr>
              <w:t>milleri</w:t>
            </w:r>
            <w:proofErr w:type="spellEnd"/>
            <w:r w:rsidRPr="00CD4BCC">
              <w:rPr>
                <w:rFonts w:ascii="Times New Roman" w:eastAsia="Calibri" w:hAnsi="Times New Roman" w:cs="Times New Roman"/>
                <w:i/>
                <w:iCs/>
                <w:lang w:val="lt-LT" w:eastAsia="lt-LT"/>
              </w:rPr>
              <w:t xml:space="preserve"> </w:t>
            </w:r>
            <w:r w:rsidRPr="00CD4BCC">
              <w:rPr>
                <w:rFonts w:ascii="Times New Roman" w:eastAsia="Calibri" w:hAnsi="Times New Roman" w:cs="Times New Roman"/>
                <w:iCs/>
                <w:lang w:val="lt-LT" w:eastAsia="lt-LT"/>
              </w:rPr>
              <w:t>grupė*</w:t>
            </w:r>
            <w:r w:rsidRPr="00CD4BCC">
              <w:rPr>
                <w:rFonts w:ascii="Times New Roman" w:eastAsia="Calibri" w:hAnsi="Times New Roman" w:cs="Times New Roman"/>
                <w:i/>
                <w:iCs/>
                <w:lang w:val="lt-LT" w:eastAsia="lt-LT"/>
              </w:rPr>
              <w:t xml:space="preserve"> (S. </w:t>
            </w:r>
            <w:proofErr w:type="spellStart"/>
            <w:r w:rsidRPr="00CD4BCC">
              <w:rPr>
                <w:rFonts w:ascii="Times New Roman" w:eastAsia="Calibri" w:hAnsi="Times New Roman" w:cs="Times New Roman"/>
                <w:i/>
                <w:iCs/>
                <w:lang w:val="lt-LT" w:eastAsia="lt-LT"/>
              </w:rPr>
              <w:t>anginosus</w:t>
            </w:r>
            <w:proofErr w:type="spellEnd"/>
            <w:r w:rsidRPr="00CD4BCC">
              <w:rPr>
                <w:rFonts w:ascii="Times New Roman" w:eastAsia="Calibri" w:hAnsi="Times New Roman" w:cs="Times New Roman"/>
                <w:i/>
                <w:iCs/>
                <w:lang w:val="lt-LT" w:eastAsia="lt-LT"/>
              </w:rPr>
              <w:t xml:space="preserve">, S. </w:t>
            </w:r>
            <w:proofErr w:type="spellStart"/>
            <w:r w:rsidRPr="00CD4BCC">
              <w:rPr>
                <w:rFonts w:ascii="Times New Roman" w:eastAsia="Calibri" w:hAnsi="Times New Roman" w:cs="Times New Roman"/>
                <w:i/>
                <w:iCs/>
                <w:lang w:val="lt-LT" w:eastAsia="lt-LT"/>
              </w:rPr>
              <w:t>constellatus</w:t>
            </w:r>
            <w:proofErr w:type="spellEnd"/>
            <w:r w:rsidRPr="00CD4BCC">
              <w:rPr>
                <w:rFonts w:ascii="Times New Roman" w:eastAsia="Calibri" w:hAnsi="Times New Roman" w:cs="Times New Roman"/>
                <w:i/>
                <w:iCs/>
                <w:lang w:val="lt-LT" w:eastAsia="lt-LT"/>
              </w:rPr>
              <w:t xml:space="preserve">, S. </w:t>
            </w:r>
            <w:proofErr w:type="spellStart"/>
            <w:r w:rsidRPr="00CD4BCC">
              <w:rPr>
                <w:rFonts w:ascii="Times New Roman" w:eastAsia="Calibri" w:hAnsi="Times New Roman" w:cs="Times New Roman"/>
                <w:i/>
                <w:iCs/>
                <w:lang w:val="lt-LT" w:eastAsia="lt-LT"/>
              </w:rPr>
              <w:t>intermedius</w:t>
            </w:r>
            <w:proofErr w:type="spellEnd"/>
            <w:r w:rsidRPr="00CD4BCC">
              <w:rPr>
                <w:rFonts w:ascii="Times New Roman" w:eastAsia="Calibri" w:hAnsi="Times New Roman" w:cs="Times New Roman"/>
                <w:iCs/>
                <w:lang w:val="lt-LT" w:eastAsia="lt-LT"/>
              </w:rPr>
              <w:t>)</w:t>
            </w:r>
          </w:p>
          <w:p w14:paraId="525642D4"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proofErr w:type="spellStart"/>
            <w:r w:rsidRPr="00CD4BCC">
              <w:rPr>
                <w:rFonts w:ascii="Times New Roman" w:eastAsia="Calibri" w:hAnsi="Times New Roman" w:cs="Times New Roman"/>
                <w:bCs/>
                <w:i/>
                <w:lang w:val="lt-LT" w:eastAsia="lt-LT"/>
              </w:rPr>
              <w:t>Streptotoccus</w:t>
            </w:r>
            <w:proofErr w:type="spellEnd"/>
            <w:r w:rsidRPr="00CD4BCC">
              <w:rPr>
                <w:rFonts w:ascii="Times New Roman" w:eastAsia="Calibri" w:hAnsi="Times New Roman" w:cs="Times New Roman"/>
                <w:bCs/>
                <w:i/>
                <w:lang w:val="lt-LT" w:eastAsia="lt-LT"/>
              </w:rPr>
              <w:t xml:space="preserve"> </w:t>
            </w:r>
            <w:proofErr w:type="spellStart"/>
            <w:r w:rsidRPr="00CD4BCC">
              <w:rPr>
                <w:rFonts w:ascii="Times New Roman" w:eastAsia="Calibri" w:hAnsi="Times New Roman" w:cs="Times New Roman"/>
                <w:bCs/>
                <w:i/>
                <w:lang w:val="lt-LT" w:eastAsia="lt-LT"/>
              </w:rPr>
              <w:t>pneumoniae</w:t>
            </w:r>
            <w:proofErr w:type="spellEnd"/>
            <w:r w:rsidRPr="00CD4BCC">
              <w:rPr>
                <w:rFonts w:ascii="Times New Roman" w:eastAsia="Calibri" w:hAnsi="Times New Roman" w:cs="Times New Roman"/>
                <w:lang w:val="lt-LT" w:eastAsia="lt-LT"/>
              </w:rPr>
              <w:t>*</w:t>
            </w:r>
          </w:p>
          <w:p w14:paraId="524E93C2" w14:textId="77777777" w:rsidR="007154F4" w:rsidRPr="00CD4BCC" w:rsidRDefault="007154F4" w:rsidP="00441031">
            <w:pPr>
              <w:spacing w:after="0" w:line="260" w:lineRule="exact"/>
              <w:rPr>
                <w:rFonts w:ascii="Times New Roman" w:eastAsia="Calibri" w:hAnsi="Times New Roman" w:cs="Times New Roman"/>
                <w:bCs/>
                <w:lang w:val="lt-LT" w:eastAsia="lt-LT"/>
              </w:rPr>
            </w:pPr>
            <w:proofErr w:type="spellStart"/>
            <w:r w:rsidRPr="00CD4BCC">
              <w:rPr>
                <w:rFonts w:ascii="Times New Roman" w:eastAsia="Calibri" w:hAnsi="Times New Roman" w:cs="Times New Roman"/>
                <w:bCs/>
                <w:i/>
                <w:lang w:val="lt-LT" w:eastAsia="lt-LT"/>
              </w:rPr>
              <w:t>Streptotoccus</w:t>
            </w:r>
            <w:proofErr w:type="spellEnd"/>
            <w:r w:rsidRPr="00CD4BCC">
              <w:rPr>
                <w:rFonts w:ascii="Times New Roman" w:eastAsia="Calibri" w:hAnsi="Times New Roman" w:cs="Times New Roman"/>
                <w:bCs/>
                <w:i/>
                <w:lang w:val="lt-LT" w:eastAsia="lt-LT"/>
              </w:rPr>
              <w:t xml:space="preserve"> </w:t>
            </w:r>
            <w:proofErr w:type="spellStart"/>
            <w:r w:rsidRPr="00CD4BCC">
              <w:rPr>
                <w:rFonts w:ascii="Times New Roman" w:eastAsia="Calibri" w:hAnsi="Times New Roman" w:cs="Times New Roman"/>
                <w:bCs/>
                <w:i/>
                <w:lang w:val="lt-LT" w:eastAsia="lt-LT"/>
              </w:rPr>
              <w:t>pyogenes</w:t>
            </w:r>
            <w:proofErr w:type="spellEnd"/>
            <w:r w:rsidRPr="00CD4BCC">
              <w:rPr>
                <w:rFonts w:ascii="Times New Roman" w:eastAsia="Calibri" w:hAnsi="Times New Roman" w:cs="Times New Roman"/>
                <w:lang w:val="lt-LT" w:eastAsia="lt-LT"/>
              </w:rPr>
              <w:t>*</w:t>
            </w:r>
            <w:r w:rsidRPr="00CD4BCC">
              <w:rPr>
                <w:rFonts w:ascii="Times New Roman" w:eastAsia="Calibri" w:hAnsi="Times New Roman" w:cs="Times New Roman"/>
                <w:bCs/>
                <w:i/>
                <w:lang w:val="lt-LT" w:eastAsia="lt-LT"/>
              </w:rPr>
              <w:t xml:space="preserve"> </w:t>
            </w:r>
            <w:r w:rsidRPr="00CD4BCC">
              <w:rPr>
                <w:rFonts w:ascii="Times New Roman" w:eastAsia="Calibri" w:hAnsi="Times New Roman" w:cs="Times New Roman"/>
                <w:bCs/>
                <w:lang w:val="lt-LT" w:eastAsia="lt-LT"/>
              </w:rPr>
              <w:t>(A grupės)</w:t>
            </w:r>
          </w:p>
          <w:p w14:paraId="2B876407" w14:textId="77777777" w:rsidR="007154F4" w:rsidRPr="00CD4BCC" w:rsidRDefault="007154F4" w:rsidP="00441031">
            <w:pPr>
              <w:spacing w:after="0" w:line="260" w:lineRule="exact"/>
              <w:rPr>
                <w:rFonts w:ascii="Times New Roman" w:eastAsia="Calibri" w:hAnsi="Times New Roman" w:cs="Times New Roman"/>
                <w:lang w:val="lt-LT" w:eastAsia="lt-LT"/>
              </w:rPr>
            </w:pPr>
            <w:proofErr w:type="spellStart"/>
            <w:r w:rsidRPr="00CD4BCC">
              <w:rPr>
                <w:rFonts w:ascii="Times New Roman" w:eastAsia="Batang" w:hAnsi="Times New Roman" w:cs="Times New Roman"/>
                <w:i/>
                <w:lang w:val="lt-LT" w:eastAsia="lt-LT"/>
              </w:rPr>
              <w:t>Streptococcus</w:t>
            </w:r>
            <w:proofErr w:type="spellEnd"/>
            <w:r w:rsidRPr="00CD4BCC">
              <w:rPr>
                <w:rFonts w:ascii="Times New Roman" w:eastAsia="Batang" w:hAnsi="Times New Roman" w:cs="Times New Roman"/>
                <w:i/>
                <w:lang w:val="lt-LT" w:eastAsia="lt-LT"/>
              </w:rPr>
              <w:t xml:space="preserve"> </w:t>
            </w:r>
            <w:proofErr w:type="spellStart"/>
            <w:r w:rsidRPr="00CD4BCC">
              <w:rPr>
                <w:rFonts w:ascii="Times New Roman" w:eastAsia="Batang" w:hAnsi="Times New Roman" w:cs="Times New Roman"/>
                <w:i/>
                <w:lang w:val="lt-LT" w:eastAsia="lt-LT"/>
              </w:rPr>
              <w:t>viridans</w:t>
            </w:r>
            <w:proofErr w:type="spellEnd"/>
            <w:r w:rsidRPr="00CD4BCC">
              <w:rPr>
                <w:rFonts w:ascii="Times New Roman" w:eastAsia="Batang" w:hAnsi="Times New Roman" w:cs="Times New Roman"/>
                <w:i/>
                <w:lang w:val="lt-LT" w:eastAsia="lt-LT"/>
              </w:rPr>
              <w:t xml:space="preserve"> </w:t>
            </w:r>
            <w:r w:rsidRPr="00CD4BCC">
              <w:rPr>
                <w:rFonts w:ascii="Times New Roman" w:eastAsia="Batang" w:hAnsi="Times New Roman" w:cs="Times New Roman"/>
                <w:lang w:val="lt-LT" w:eastAsia="lt-LT"/>
              </w:rPr>
              <w:t>grupė</w:t>
            </w:r>
            <w:r w:rsidRPr="00CD4BCC">
              <w:rPr>
                <w:rFonts w:ascii="Times New Roman" w:eastAsia="Batang" w:hAnsi="Times New Roman" w:cs="Times New Roman"/>
                <w:i/>
                <w:lang w:val="lt-LT" w:eastAsia="lt-LT"/>
              </w:rPr>
              <w:t xml:space="preserve"> (S. </w:t>
            </w:r>
            <w:proofErr w:type="spellStart"/>
            <w:r w:rsidRPr="00CD4BCC">
              <w:rPr>
                <w:rFonts w:ascii="Times New Roman" w:eastAsia="Batang" w:hAnsi="Times New Roman" w:cs="Times New Roman"/>
                <w:i/>
                <w:lang w:val="lt-LT" w:eastAsia="lt-LT"/>
              </w:rPr>
              <w:t>viridans</w:t>
            </w:r>
            <w:proofErr w:type="spellEnd"/>
            <w:r w:rsidRPr="00CD4BCC">
              <w:rPr>
                <w:rFonts w:ascii="Times New Roman" w:eastAsia="Batang" w:hAnsi="Times New Roman" w:cs="Times New Roman"/>
                <w:i/>
                <w:lang w:val="lt-LT" w:eastAsia="lt-LT"/>
              </w:rPr>
              <w:t>, S. </w:t>
            </w:r>
            <w:proofErr w:type="spellStart"/>
            <w:r w:rsidRPr="00CD4BCC">
              <w:rPr>
                <w:rFonts w:ascii="Times New Roman" w:eastAsia="Batang" w:hAnsi="Times New Roman" w:cs="Times New Roman"/>
                <w:i/>
                <w:lang w:val="lt-LT" w:eastAsia="lt-LT"/>
              </w:rPr>
              <w:t>mutans</w:t>
            </w:r>
            <w:proofErr w:type="spellEnd"/>
            <w:r w:rsidRPr="00CD4BCC">
              <w:rPr>
                <w:rFonts w:ascii="Times New Roman" w:eastAsia="Batang" w:hAnsi="Times New Roman" w:cs="Times New Roman"/>
                <w:i/>
                <w:lang w:val="lt-LT" w:eastAsia="lt-LT"/>
              </w:rPr>
              <w:t>, S. </w:t>
            </w:r>
            <w:proofErr w:type="spellStart"/>
            <w:r w:rsidRPr="00CD4BCC">
              <w:rPr>
                <w:rFonts w:ascii="Times New Roman" w:eastAsia="Batang" w:hAnsi="Times New Roman" w:cs="Times New Roman"/>
                <w:i/>
                <w:lang w:val="lt-LT" w:eastAsia="lt-LT"/>
              </w:rPr>
              <w:t>mitis</w:t>
            </w:r>
            <w:proofErr w:type="spellEnd"/>
            <w:r w:rsidRPr="00CD4BCC">
              <w:rPr>
                <w:rFonts w:ascii="Times New Roman" w:eastAsia="Batang" w:hAnsi="Times New Roman" w:cs="Times New Roman"/>
                <w:i/>
                <w:lang w:val="lt-LT" w:eastAsia="lt-LT"/>
              </w:rPr>
              <w:t>, S. </w:t>
            </w:r>
            <w:proofErr w:type="spellStart"/>
            <w:r w:rsidRPr="00CD4BCC">
              <w:rPr>
                <w:rFonts w:ascii="Times New Roman" w:eastAsia="Batang" w:hAnsi="Times New Roman" w:cs="Times New Roman"/>
                <w:i/>
                <w:lang w:val="lt-LT" w:eastAsia="lt-LT"/>
              </w:rPr>
              <w:t>sanguinis</w:t>
            </w:r>
            <w:proofErr w:type="spellEnd"/>
            <w:r w:rsidRPr="00CD4BCC">
              <w:rPr>
                <w:rFonts w:ascii="Times New Roman" w:eastAsia="Batang" w:hAnsi="Times New Roman" w:cs="Times New Roman"/>
                <w:i/>
                <w:lang w:val="lt-LT" w:eastAsia="lt-LT"/>
              </w:rPr>
              <w:t>, S. </w:t>
            </w:r>
            <w:proofErr w:type="spellStart"/>
            <w:r w:rsidRPr="00CD4BCC">
              <w:rPr>
                <w:rFonts w:ascii="Times New Roman" w:eastAsia="Batang" w:hAnsi="Times New Roman" w:cs="Times New Roman"/>
                <w:i/>
                <w:lang w:val="lt-LT" w:eastAsia="lt-LT"/>
              </w:rPr>
              <w:t>salivarius</w:t>
            </w:r>
            <w:proofErr w:type="spellEnd"/>
            <w:r w:rsidRPr="00CD4BCC">
              <w:rPr>
                <w:rFonts w:ascii="Times New Roman" w:eastAsia="Batang" w:hAnsi="Times New Roman" w:cs="Times New Roman"/>
                <w:i/>
                <w:lang w:val="lt-LT" w:eastAsia="lt-LT"/>
              </w:rPr>
              <w:t>, S. </w:t>
            </w:r>
            <w:proofErr w:type="spellStart"/>
            <w:r w:rsidRPr="00CD4BCC">
              <w:rPr>
                <w:rFonts w:ascii="Times New Roman" w:eastAsia="Batang" w:hAnsi="Times New Roman" w:cs="Times New Roman"/>
                <w:i/>
                <w:lang w:val="lt-LT" w:eastAsia="lt-LT"/>
              </w:rPr>
              <w:t>thermophilus</w:t>
            </w:r>
            <w:proofErr w:type="spellEnd"/>
            <w:r w:rsidRPr="00CD4BCC">
              <w:rPr>
                <w:rFonts w:ascii="Times New Roman" w:eastAsia="Batang" w:hAnsi="Times New Roman" w:cs="Times New Roman"/>
                <w:i/>
                <w:lang w:val="lt-LT" w:eastAsia="lt-LT"/>
              </w:rPr>
              <w:t>)</w:t>
            </w:r>
          </w:p>
        </w:tc>
      </w:tr>
      <w:tr w:rsidR="007154F4" w:rsidRPr="00CD4BCC" w14:paraId="32E7A3E7" w14:textId="77777777" w:rsidTr="00441031">
        <w:tc>
          <w:tcPr>
            <w:tcW w:w="9288" w:type="dxa"/>
            <w:hideMark/>
          </w:tcPr>
          <w:p w14:paraId="395D0217" w14:textId="77777777" w:rsidR="007154F4" w:rsidRPr="00CD4BCC" w:rsidRDefault="007154F4" w:rsidP="00441031">
            <w:pPr>
              <w:tabs>
                <w:tab w:val="left" w:pos="567"/>
              </w:tabs>
              <w:spacing w:after="0" w:line="240" w:lineRule="auto"/>
              <w:rPr>
                <w:rFonts w:ascii="Times New Roman" w:eastAsia="Calibri" w:hAnsi="Times New Roman" w:cs="Times New Roman"/>
                <w:u w:val="single"/>
                <w:lang w:val="lt-LT" w:eastAsia="lt-LT"/>
              </w:rPr>
            </w:pPr>
            <w:proofErr w:type="spellStart"/>
            <w:r w:rsidRPr="00CD4BCC">
              <w:rPr>
                <w:rFonts w:ascii="Times New Roman" w:eastAsia="Calibri" w:hAnsi="Times New Roman" w:cs="Times New Roman"/>
                <w:bCs/>
                <w:u w:val="single"/>
                <w:lang w:val="lt-LT" w:eastAsia="lt-LT"/>
              </w:rPr>
              <w:t>Gramneigiami</w:t>
            </w:r>
            <w:proofErr w:type="spellEnd"/>
            <w:r w:rsidRPr="00CD4BCC">
              <w:rPr>
                <w:rFonts w:ascii="Times New Roman" w:eastAsia="Calibri" w:hAnsi="Times New Roman" w:cs="Times New Roman"/>
                <w:bCs/>
                <w:u w:val="single"/>
                <w:lang w:val="lt-LT" w:eastAsia="lt-LT"/>
              </w:rPr>
              <w:t xml:space="preserve"> </w:t>
            </w:r>
            <w:proofErr w:type="spellStart"/>
            <w:r w:rsidRPr="00CD4BCC">
              <w:rPr>
                <w:rFonts w:ascii="Times New Roman" w:eastAsia="Calibri" w:hAnsi="Times New Roman" w:cs="Times New Roman"/>
                <w:bCs/>
                <w:u w:val="single"/>
                <w:lang w:val="lt-LT" w:eastAsia="lt-LT"/>
              </w:rPr>
              <w:t>aerobai</w:t>
            </w:r>
            <w:proofErr w:type="spellEnd"/>
          </w:p>
          <w:p w14:paraId="40260166"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r w:rsidRPr="00CD4BCC">
              <w:rPr>
                <w:rFonts w:ascii="Times New Roman" w:eastAsia="Calibri" w:hAnsi="Times New Roman" w:cs="Times New Roman"/>
                <w:i/>
                <w:lang w:val="pt-BR" w:eastAsia="lt-LT"/>
              </w:rPr>
              <w:t>Acinetobacter baumanii</w:t>
            </w:r>
          </w:p>
          <w:p w14:paraId="0D10861E"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proofErr w:type="spellStart"/>
            <w:r w:rsidRPr="00CD4BCC">
              <w:rPr>
                <w:rFonts w:ascii="Times New Roman" w:eastAsia="Calibri" w:hAnsi="Times New Roman" w:cs="Times New Roman"/>
                <w:i/>
                <w:lang w:val="lt-LT" w:eastAsia="lt-LT"/>
              </w:rPr>
              <w:t>Haemophilus</w:t>
            </w:r>
            <w:proofErr w:type="spellEnd"/>
            <w:r w:rsidRPr="00CD4BCC">
              <w:rPr>
                <w:rFonts w:ascii="Times New Roman" w:eastAsia="Calibri" w:hAnsi="Times New Roman" w:cs="Times New Roman"/>
                <w:i/>
                <w:lang w:val="lt-LT" w:eastAsia="lt-LT"/>
              </w:rPr>
              <w:t xml:space="preserve"> </w:t>
            </w:r>
            <w:proofErr w:type="spellStart"/>
            <w:r w:rsidRPr="00CD4BCC">
              <w:rPr>
                <w:rFonts w:ascii="Times New Roman" w:eastAsia="Calibri" w:hAnsi="Times New Roman" w:cs="Times New Roman"/>
                <w:i/>
                <w:lang w:val="lt-LT" w:eastAsia="lt-LT"/>
              </w:rPr>
              <w:t>influenzae</w:t>
            </w:r>
            <w:proofErr w:type="spellEnd"/>
            <w:r w:rsidRPr="00CD4BCC">
              <w:rPr>
                <w:rFonts w:ascii="Times New Roman" w:eastAsia="Calibri" w:hAnsi="Times New Roman" w:cs="Times New Roman"/>
                <w:lang w:val="lt-LT" w:eastAsia="lt-LT"/>
              </w:rPr>
              <w:t>*</w:t>
            </w:r>
          </w:p>
          <w:p w14:paraId="4DF5DB21"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proofErr w:type="spellStart"/>
            <w:r w:rsidRPr="00CD4BCC">
              <w:rPr>
                <w:rFonts w:ascii="Times New Roman" w:eastAsia="Batang" w:hAnsi="Times New Roman" w:cs="Times New Roman"/>
                <w:i/>
                <w:lang w:val="lt-LT" w:eastAsia="lt-LT"/>
              </w:rPr>
              <w:t>Legionella</w:t>
            </w:r>
            <w:proofErr w:type="spellEnd"/>
            <w:r w:rsidRPr="00CD4BCC">
              <w:rPr>
                <w:rFonts w:ascii="Times New Roman" w:eastAsia="Batang" w:hAnsi="Times New Roman" w:cs="Times New Roman"/>
                <w:i/>
                <w:lang w:val="lt-LT" w:eastAsia="lt-LT"/>
              </w:rPr>
              <w:t xml:space="preserve"> </w:t>
            </w:r>
            <w:proofErr w:type="spellStart"/>
            <w:r w:rsidRPr="00CD4BCC">
              <w:rPr>
                <w:rFonts w:ascii="Times New Roman" w:eastAsia="Batang" w:hAnsi="Times New Roman" w:cs="Times New Roman"/>
                <w:i/>
                <w:lang w:val="lt-LT" w:eastAsia="lt-LT"/>
              </w:rPr>
              <w:t>pneumophila</w:t>
            </w:r>
            <w:proofErr w:type="spellEnd"/>
          </w:p>
          <w:p w14:paraId="6BE45D99" w14:textId="77777777" w:rsidR="007154F4" w:rsidRPr="00CD4BCC" w:rsidRDefault="007154F4" w:rsidP="00441031">
            <w:pPr>
              <w:spacing w:after="0" w:line="260" w:lineRule="exact"/>
              <w:rPr>
                <w:rFonts w:ascii="Times New Roman" w:eastAsia="Calibri" w:hAnsi="Times New Roman" w:cs="Times New Roman"/>
                <w:lang w:val="lt-LT" w:eastAsia="lt-LT"/>
              </w:rPr>
            </w:pPr>
            <w:proofErr w:type="spellStart"/>
            <w:r w:rsidRPr="00CD4BCC">
              <w:rPr>
                <w:rFonts w:ascii="Times New Roman" w:eastAsia="Calibri" w:hAnsi="Times New Roman" w:cs="Times New Roman"/>
                <w:i/>
                <w:iCs/>
                <w:lang w:val="lt-LT" w:eastAsia="lt-LT"/>
              </w:rPr>
              <w:t>Moraxella</w:t>
            </w:r>
            <w:proofErr w:type="spellEnd"/>
            <w:r w:rsidRPr="00CD4BCC">
              <w:rPr>
                <w:rFonts w:ascii="Times New Roman" w:eastAsia="Calibri" w:hAnsi="Times New Roman" w:cs="Times New Roman"/>
                <w:i/>
                <w:iCs/>
                <w:lang w:val="lt-LT" w:eastAsia="lt-LT"/>
              </w:rPr>
              <w:t xml:space="preserve"> (</w:t>
            </w:r>
            <w:proofErr w:type="spellStart"/>
            <w:r w:rsidRPr="00CD4BCC">
              <w:rPr>
                <w:rFonts w:ascii="Times New Roman" w:eastAsia="Calibri" w:hAnsi="Times New Roman" w:cs="Times New Roman"/>
                <w:i/>
                <w:iCs/>
                <w:lang w:val="lt-LT" w:eastAsia="lt-LT"/>
              </w:rPr>
              <w:t>Branchamella</w:t>
            </w:r>
            <w:proofErr w:type="spellEnd"/>
            <w:r w:rsidRPr="00CD4BCC">
              <w:rPr>
                <w:rFonts w:ascii="Times New Roman" w:eastAsia="Calibri" w:hAnsi="Times New Roman" w:cs="Times New Roman"/>
                <w:i/>
                <w:iCs/>
                <w:lang w:val="lt-LT" w:eastAsia="lt-LT"/>
              </w:rPr>
              <w:t xml:space="preserve">) </w:t>
            </w:r>
            <w:proofErr w:type="spellStart"/>
            <w:r w:rsidRPr="00CD4BCC">
              <w:rPr>
                <w:rFonts w:ascii="Times New Roman" w:eastAsia="Calibri" w:hAnsi="Times New Roman" w:cs="Times New Roman"/>
                <w:i/>
                <w:iCs/>
                <w:lang w:val="lt-LT" w:eastAsia="lt-LT"/>
              </w:rPr>
              <w:t>catarrhalis</w:t>
            </w:r>
            <w:proofErr w:type="spellEnd"/>
            <w:r w:rsidRPr="00CD4BCC">
              <w:rPr>
                <w:rFonts w:ascii="Times New Roman" w:eastAsia="Calibri" w:hAnsi="Times New Roman" w:cs="Times New Roman"/>
                <w:lang w:val="lt-LT" w:eastAsia="lt-LT"/>
              </w:rPr>
              <w:t>*</w:t>
            </w:r>
          </w:p>
        </w:tc>
      </w:tr>
      <w:tr w:rsidR="007154F4" w:rsidRPr="00CD4BCC" w14:paraId="1E534C79" w14:textId="77777777" w:rsidTr="00441031">
        <w:tc>
          <w:tcPr>
            <w:tcW w:w="9288" w:type="dxa"/>
            <w:hideMark/>
          </w:tcPr>
          <w:p w14:paraId="7B87AF5A" w14:textId="77777777" w:rsidR="007154F4" w:rsidRPr="00CD4BCC" w:rsidRDefault="007154F4" w:rsidP="00441031">
            <w:pPr>
              <w:tabs>
                <w:tab w:val="left" w:pos="567"/>
              </w:tabs>
              <w:spacing w:after="0" w:line="240" w:lineRule="auto"/>
              <w:rPr>
                <w:rFonts w:ascii="Times New Roman" w:eastAsia="Calibri" w:hAnsi="Times New Roman" w:cs="Times New Roman"/>
                <w:u w:val="single"/>
                <w:lang w:val="lt-LT" w:eastAsia="lt-LT"/>
              </w:rPr>
            </w:pPr>
            <w:proofErr w:type="spellStart"/>
            <w:r w:rsidRPr="00CD4BCC">
              <w:rPr>
                <w:rFonts w:ascii="Times New Roman" w:eastAsia="Calibri" w:hAnsi="Times New Roman" w:cs="Times New Roman"/>
                <w:bCs/>
                <w:u w:val="single"/>
                <w:lang w:val="lt-LT" w:eastAsia="lt-LT"/>
              </w:rPr>
              <w:t>Anaerobai</w:t>
            </w:r>
            <w:proofErr w:type="spellEnd"/>
            <w:r w:rsidRPr="00CD4BCC">
              <w:rPr>
                <w:rFonts w:ascii="Times New Roman" w:eastAsia="Calibri" w:hAnsi="Times New Roman" w:cs="Times New Roman"/>
                <w:bCs/>
                <w:u w:val="single"/>
                <w:lang w:val="lt-LT" w:eastAsia="lt-LT"/>
              </w:rPr>
              <w:t xml:space="preserve"> </w:t>
            </w:r>
          </w:p>
          <w:p w14:paraId="1F5F191E" w14:textId="77777777" w:rsidR="007154F4" w:rsidRPr="00CD4BCC" w:rsidRDefault="007154F4" w:rsidP="00441031">
            <w:pPr>
              <w:spacing w:after="0" w:line="260" w:lineRule="exact"/>
              <w:rPr>
                <w:rFonts w:ascii="Times New Roman" w:eastAsia="Calibri" w:hAnsi="Times New Roman" w:cs="Times New Roman"/>
                <w:lang w:val="lt-LT" w:eastAsia="lt-LT"/>
              </w:rPr>
            </w:pPr>
            <w:proofErr w:type="spellStart"/>
            <w:r w:rsidRPr="00CD4BCC">
              <w:rPr>
                <w:rFonts w:ascii="Times New Roman" w:eastAsia="Calibri" w:hAnsi="Times New Roman" w:cs="Times New Roman"/>
                <w:i/>
                <w:iCs/>
                <w:lang w:val="lt-LT" w:eastAsia="lt-LT"/>
              </w:rPr>
              <w:t>Prevotella</w:t>
            </w:r>
            <w:proofErr w:type="spellEnd"/>
            <w:r w:rsidRPr="00CD4BCC">
              <w:rPr>
                <w:rFonts w:ascii="Times New Roman" w:eastAsia="Calibri" w:hAnsi="Times New Roman" w:cs="Times New Roman"/>
                <w:i/>
                <w:iCs/>
                <w:lang w:val="lt-LT" w:eastAsia="lt-LT"/>
              </w:rPr>
              <w:t xml:space="preserve"> </w:t>
            </w:r>
            <w:r w:rsidRPr="00CD4BCC">
              <w:rPr>
                <w:rFonts w:ascii="Times New Roman" w:eastAsia="Calibri" w:hAnsi="Times New Roman" w:cs="Times New Roman"/>
                <w:iCs/>
                <w:lang w:val="lt-LT" w:eastAsia="lt-LT"/>
              </w:rPr>
              <w:t>rūšys</w:t>
            </w:r>
          </w:p>
        </w:tc>
      </w:tr>
      <w:tr w:rsidR="007154F4" w:rsidRPr="00CD4BCC" w14:paraId="258FB869" w14:textId="77777777" w:rsidTr="00441031">
        <w:tc>
          <w:tcPr>
            <w:tcW w:w="9288" w:type="dxa"/>
            <w:hideMark/>
          </w:tcPr>
          <w:p w14:paraId="7CA976C0" w14:textId="77777777" w:rsidR="007154F4" w:rsidRPr="00CD4BCC" w:rsidRDefault="007154F4" w:rsidP="00441031">
            <w:pPr>
              <w:tabs>
                <w:tab w:val="left" w:pos="567"/>
              </w:tabs>
              <w:spacing w:after="0" w:line="240" w:lineRule="auto"/>
              <w:rPr>
                <w:rFonts w:ascii="Times New Roman" w:eastAsia="Calibri" w:hAnsi="Times New Roman" w:cs="Times New Roman"/>
                <w:u w:val="single"/>
                <w:lang w:val="lt-LT" w:eastAsia="lt-LT"/>
              </w:rPr>
            </w:pPr>
            <w:r w:rsidRPr="00CD4BCC">
              <w:rPr>
                <w:rFonts w:ascii="Times New Roman" w:eastAsia="Calibri" w:hAnsi="Times New Roman" w:cs="Times New Roman"/>
                <w:iCs/>
                <w:u w:val="single"/>
                <w:lang w:val="lt-LT" w:eastAsia="lt-LT"/>
              </w:rPr>
              <w:t>Kiti mikroorganizmai</w:t>
            </w:r>
          </w:p>
          <w:p w14:paraId="0C3D97D1"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proofErr w:type="spellStart"/>
            <w:r w:rsidRPr="00CD4BCC">
              <w:rPr>
                <w:rFonts w:ascii="Times New Roman" w:eastAsia="Calibri" w:hAnsi="Times New Roman" w:cs="Times New Roman"/>
                <w:i/>
                <w:iCs/>
                <w:lang w:val="lt-LT" w:eastAsia="lt-LT"/>
              </w:rPr>
              <w:t>Chlamydophila</w:t>
            </w:r>
            <w:proofErr w:type="spellEnd"/>
            <w:r w:rsidRPr="00CD4BCC">
              <w:rPr>
                <w:rFonts w:ascii="Times New Roman" w:eastAsia="Calibri" w:hAnsi="Times New Roman" w:cs="Times New Roman"/>
                <w:i/>
                <w:iCs/>
                <w:lang w:val="lt-LT" w:eastAsia="lt-LT"/>
              </w:rPr>
              <w:t xml:space="preserve"> (</w:t>
            </w:r>
            <w:proofErr w:type="spellStart"/>
            <w:r w:rsidRPr="00CD4BCC">
              <w:rPr>
                <w:rFonts w:ascii="Times New Roman" w:eastAsia="Calibri" w:hAnsi="Times New Roman" w:cs="Times New Roman"/>
                <w:i/>
                <w:iCs/>
                <w:lang w:val="lt-LT" w:eastAsia="lt-LT"/>
              </w:rPr>
              <w:t>Chlamydia</w:t>
            </w:r>
            <w:proofErr w:type="spellEnd"/>
            <w:r w:rsidRPr="00CD4BCC">
              <w:rPr>
                <w:rFonts w:ascii="Times New Roman" w:eastAsia="Calibri" w:hAnsi="Times New Roman" w:cs="Times New Roman"/>
                <w:i/>
                <w:iCs/>
                <w:lang w:val="lt-LT" w:eastAsia="lt-LT"/>
              </w:rPr>
              <w:t xml:space="preserve">) </w:t>
            </w:r>
            <w:proofErr w:type="spellStart"/>
            <w:r w:rsidRPr="00CD4BCC">
              <w:rPr>
                <w:rFonts w:ascii="Times New Roman" w:eastAsia="Calibri" w:hAnsi="Times New Roman" w:cs="Times New Roman"/>
                <w:i/>
                <w:iCs/>
                <w:lang w:val="lt-LT" w:eastAsia="lt-LT"/>
              </w:rPr>
              <w:t>pneumoniae</w:t>
            </w:r>
            <w:proofErr w:type="spellEnd"/>
            <w:r w:rsidRPr="00CD4BCC">
              <w:rPr>
                <w:rFonts w:ascii="Times New Roman" w:eastAsia="Calibri" w:hAnsi="Times New Roman" w:cs="Times New Roman"/>
                <w:lang w:val="lt-LT" w:eastAsia="lt-LT"/>
              </w:rPr>
              <w:t>*</w:t>
            </w:r>
          </w:p>
          <w:p w14:paraId="31F5EE57"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proofErr w:type="spellStart"/>
            <w:r w:rsidRPr="00CD4BCC">
              <w:rPr>
                <w:rFonts w:ascii="Times New Roman" w:eastAsia="Calibri" w:hAnsi="Times New Roman" w:cs="Times New Roman"/>
                <w:i/>
                <w:lang w:val="lt-LT" w:eastAsia="lt-LT"/>
              </w:rPr>
              <w:t>Coxiella</w:t>
            </w:r>
            <w:proofErr w:type="spellEnd"/>
            <w:r w:rsidRPr="00CD4BCC">
              <w:rPr>
                <w:rFonts w:ascii="Times New Roman" w:eastAsia="Calibri" w:hAnsi="Times New Roman" w:cs="Times New Roman"/>
                <w:i/>
                <w:lang w:val="lt-LT" w:eastAsia="lt-LT"/>
              </w:rPr>
              <w:t xml:space="preserve"> </w:t>
            </w:r>
            <w:proofErr w:type="spellStart"/>
            <w:r w:rsidRPr="00CD4BCC">
              <w:rPr>
                <w:rFonts w:ascii="Times New Roman" w:eastAsia="Calibri" w:hAnsi="Times New Roman" w:cs="Times New Roman"/>
                <w:i/>
                <w:lang w:val="lt-LT" w:eastAsia="lt-LT"/>
              </w:rPr>
              <w:t>burnetii</w:t>
            </w:r>
            <w:proofErr w:type="spellEnd"/>
          </w:p>
          <w:p w14:paraId="42C54909" w14:textId="77777777" w:rsidR="007154F4" w:rsidRPr="00CD4BCC" w:rsidRDefault="007154F4" w:rsidP="00441031">
            <w:pPr>
              <w:spacing w:after="0" w:line="260" w:lineRule="exact"/>
              <w:rPr>
                <w:rFonts w:ascii="Times New Roman" w:eastAsia="Calibri" w:hAnsi="Times New Roman" w:cs="Times New Roman"/>
                <w:i/>
                <w:lang w:val="lt-LT" w:eastAsia="lt-LT"/>
              </w:rPr>
            </w:pPr>
            <w:proofErr w:type="spellStart"/>
            <w:r w:rsidRPr="00CD4BCC">
              <w:rPr>
                <w:rFonts w:ascii="Times New Roman" w:eastAsia="Calibri" w:hAnsi="Times New Roman" w:cs="Times New Roman"/>
                <w:i/>
                <w:lang w:val="lt-LT" w:eastAsia="lt-LT"/>
              </w:rPr>
              <w:t>Mycoplasma</w:t>
            </w:r>
            <w:proofErr w:type="spellEnd"/>
            <w:r w:rsidRPr="00CD4BCC">
              <w:rPr>
                <w:rFonts w:ascii="Times New Roman" w:eastAsia="Calibri" w:hAnsi="Times New Roman" w:cs="Times New Roman"/>
                <w:i/>
                <w:lang w:val="lt-LT" w:eastAsia="lt-LT"/>
              </w:rPr>
              <w:t xml:space="preserve"> </w:t>
            </w:r>
            <w:proofErr w:type="spellStart"/>
            <w:r w:rsidRPr="00CD4BCC">
              <w:rPr>
                <w:rFonts w:ascii="Times New Roman" w:eastAsia="Calibri" w:hAnsi="Times New Roman" w:cs="Times New Roman"/>
                <w:i/>
                <w:lang w:val="lt-LT" w:eastAsia="lt-LT"/>
              </w:rPr>
              <w:t>pneumoniae</w:t>
            </w:r>
            <w:proofErr w:type="spellEnd"/>
            <w:r w:rsidRPr="00CD4BCC">
              <w:rPr>
                <w:rFonts w:ascii="Times New Roman" w:eastAsia="Calibri" w:hAnsi="Times New Roman" w:cs="Times New Roman"/>
                <w:i/>
                <w:lang w:val="lt-LT" w:eastAsia="lt-LT"/>
              </w:rPr>
              <w:t>*</w:t>
            </w:r>
          </w:p>
        </w:tc>
      </w:tr>
      <w:tr w:rsidR="007154F4" w:rsidRPr="00D91962" w14:paraId="10966E6D" w14:textId="77777777" w:rsidTr="00441031">
        <w:tc>
          <w:tcPr>
            <w:tcW w:w="9288" w:type="dxa"/>
            <w:hideMark/>
          </w:tcPr>
          <w:p w14:paraId="15A25B54" w14:textId="77777777" w:rsidR="007154F4" w:rsidRPr="00CD4BCC" w:rsidRDefault="007154F4" w:rsidP="00441031">
            <w:pPr>
              <w:keepNext/>
              <w:spacing w:after="0" w:line="260" w:lineRule="exact"/>
              <w:rPr>
                <w:rFonts w:ascii="Times New Roman" w:eastAsia="Calibri" w:hAnsi="Times New Roman" w:cs="Times New Roman"/>
                <w:b/>
                <w:u w:val="single"/>
                <w:lang w:val="lt-LT" w:eastAsia="lt-LT"/>
              </w:rPr>
            </w:pPr>
            <w:r w:rsidRPr="00CD4BCC">
              <w:rPr>
                <w:rFonts w:ascii="Times New Roman" w:eastAsia="Calibri" w:hAnsi="Times New Roman" w:cs="Times New Roman"/>
                <w:b/>
                <w:bCs/>
                <w:u w:val="single"/>
                <w:lang w:val="lt-LT" w:eastAsia="lt-LT"/>
              </w:rPr>
              <w:t>Mikroorganizmai, kurių įgytas atsparumas gali būti svarbus</w:t>
            </w:r>
          </w:p>
        </w:tc>
      </w:tr>
      <w:tr w:rsidR="007154F4" w:rsidRPr="00D91962" w14:paraId="7F54A377" w14:textId="77777777" w:rsidTr="00441031">
        <w:tc>
          <w:tcPr>
            <w:tcW w:w="9288" w:type="dxa"/>
            <w:hideMark/>
          </w:tcPr>
          <w:p w14:paraId="7616F4F5" w14:textId="77777777" w:rsidR="007154F4" w:rsidRPr="00CD4BCC" w:rsidRDefault="007154F4" w:rsidP="00441031">
            <w:pPr>
              <w:tabs>
                <w:tab w:val="left" w:pos="567"/>
              </w:tabs>
              <w:spacing w:after="0" w:line="240" w:lineRule="auto"/>
              <w:rPr>
                <w:rFonts w:ascii="Times New Roman" w:eastAsia="Calibri" w:hAnsi="Times New Roman" w:cs="Times New Roman"/>
                <w:u w:val="single"/>
                <w:lang w:val="lt-LT" w:eastAsia="lt-LT"/>
              </w:rPr>
            </w:pPr>
            <w:proofErr w:type="spellStart"/>
            <w:r w:rsidRPr="00CD4BCC">
              <w:rPr>
                <w:rFonts w:ascii="Times New Roman" w:eastAsia="Calibri" w:hAnsi="Times New Roman" w:cs="Times New Roman"/>
                <w:iCs/>
                <w:u w:val="single"/>
                <w:lang w:val="lt-LT" w:eastAsia="lt-LT"/>
              </w:rPr>
              <w:t>Gramteigiami</w:t>
            </w:r>
            <w:proofErr w:type="spellEnd"/>
            <w:r w:rsidRPr="00CD4BCC">
              <w:rPr>
                <w:rFonts w:ascii="Times New Roman" w:eastAsia="Calibri" w:hAnsi="Times New Roman" w:cs="Times New Roman"/>
                <w:iCs/>
                <w:u w:val="single"/>
                <w:lang w:val="lt-LT" w:eastAsia="lt-LT"/>
              </w:rPr>
              <w:t xml:space="preserve"> </w:t>
            </w:r>
            <w:proofErr w:type="spellStart"/>
            <w:r w:rsidRPr="00CD4BCC">
              <w:rPr>
                <w:rFonts w:ascii="Times New Roman" w:eastAsia="Calibri" w:hAnsi="Times New Roman" w:cs="Times New Roman"/>
                <w:iCs/>
                <w:u w:val="single"/>
                <w:lang w:val="lt-LT" w:eastAsia="lt-LT"/>
              </w:rPr>
              <w:t>aerobai</w:t>
            </w:r>
            <w:proofErr w:type="spellEnd"/>
          </w:p>
          <w:p w14:paraId="69C03F08" w14:textId="77777777" w:rsidR="007154F4" w:rsidRPr="00CD4BCC" w:rsidRDefault="007154F4" w:rsidP="00441031">
            <w:pPr>
              <w:spacing w:after="0" w:line="260" w:lineRule="exact"/>
              <w:rPr>
                <w:rFonts w:ascii="Times New Roman" w:eastAsia="Calibri" w:hAnsi="Times New Roman" w:cs="Times New Roman"/>
                <w:iCs/>
                <w:lang w:val="lt-LT" w:eastAsia="lt-LT"/>
              </w:rPr>
            </w:pPr>
            <w:proofErr w:type="spellStart"/>
            <w:r w:rsidRPr="00CD4BCC">
              <w:rPr>
                <w:rFonts w:ascii="Times New Roman" w:eastAsia="Calibri" w:hAnsi="Times New Roman" w:cs="Times New Roman"/>
                <w:i/>
                <w:iCs/>
                <w:lang w:val="lt-LT" w:eastAsia="lt-LT"/>
              </w:rPr>
              <w:t>Enterococcus</w:t>
            </w:r>
            <w:proofErr w:type="spellEnd"/>
            <w:r w:rsidRPr="00CD4BCC">
              <w:rPr>
                <w:rFonts w:ascii="Times New Roman" w:eastAsia="Calibri" w:hAnsi="Times New Roman" w:cs="Times New Roman"/>
                <w:i/>
                <w:iCs/>
                <w:lang w:val="lt-LT" w:eastAsia="lt-LT"/>
              </w:rPr>
              <w:t xml:space="preserve"> </w:t>
            </w:r>
            <w:proofErr w:type="spellStart"/>
            <w:r w:rsidRPr="00CD4BCC">
              <w:rPr>
                <w:rFonts w:ascii="Times New Roman" w:eastAsia="Calibri" w:hAnsi="Times New Roman" w:cs="Times New Roman"/>
                <w:i/>
                <w:iCs/>
                <w:lang w:val="lt-LT" w:eastAsia="lt-LT"/>
              </w:rPr>
              <w:t>faecalis</w:t>
            </w:r>
            <w:proofErr w:type="spellEnd"/>
            <w:r w:rsidRPr="00CD4BCC">
              <w:rPr>
                <w:rFonts w:ascii="Times New Roman" w:eastAsia="Calibri" w:hAnsi="Times New Roman" w:cs="Times New Roman"/>
                <w:iCs/>
                <w:lang w:val="lt-LT" w:eastAsia="lt-LT"/>
              </w:rPr>
              <w:t>*</w:t>
            </w:r>
          </w:p>
          <w:p w14:paraId="0F3F02A1" w14:textId="77777777" w:rsidR="007154F4" w:rsidRPr="00CD4BCC" w:rsidRDefault="007154F4" w:rsidP="00441031">
            <w:pPr>
              <w:spacing w:after="0" w:line="260" w:lineRule="exact"/>
              <w:rPr>
                <w:rFonts w:ascii="Times New Roman" w:eastAsia="Calibri" w:hAnsi="Times New Roman" w:cs="Times New Roman"/>
                <w:i/>
                <w:lang w:val="lt-LT" w:eastAsia="lt-LT"/>
              </w:rPr>
            </w:pPr>
            <w:proofErr w:type="spellStart"/>
            <w:r w:rsidRPr="00CD4BCC">
              <w:rPr>
                <w:rFonts w:ascii="Times New Roman" w:eastAsia="Calibri" w:hAnsi="Times New Roman" w:cs="Times New Roman"/>
                <w:i/>
                <w:lang w:val="lt-LT" w:eastAsia="lt-LT"/>
              </w:rPr>
              <w:t>Enterococcus</w:t>
            </w:r>
            <w:proofErr w:type="spellEnd"/>
            <w:r w:rsidRPr="00CD4BCC">
              <w:rPr>
                <w:rFonts w:ascii="Times New Roman" w:eastAsia="Calibri" w:hAnsi="Times New Roman" w:cs="Times New Roman"/>
                <w:i/>
                <w:lang w:val="lt-LT" w:eastAsia="lt-LT"/>
              </w:rPr>
              <w:t xml:space="preserve"> </w:t>
            </w:r>
            <w:proofErr w:type="spellStart"/>
            <w:r w:rsidRPr="00CD4BCC">
              <w:rPr>
                <w:rFonts w:ascii="Times New Roman" w:eastAsia="Calibri" w:hAnsi="Times New Roman" w:cs="Times New Roman"/>
                <w:i/>
                <w:lang w:val="lt-LT" w:eastAsia="lt-LT"/>
              </w:rPr>
              <w:t>faecium</w:t>
            </w:r>
            <w:proofErr w:type="spellEnd"/>
            <w:r w:rsidRPr="00CD4BCC">
              <w:rPr>
                <w:rFonts w:ascii="Times New Roman" w:eastAsia="Calibri" w:hAnsi="Times New Roman" w:cs="Times New Roman"/>
                <w:i/>
                <w:lang w:val="lt-LT" w:eastAsia="lt-LT"/>
              </w:rPr>
              <w:t>*</w:t>
            </w:r>
          </w:p>
        </w:tc>
      </w:tr>
      <w:tr w:rsidR="007154F4" w:rsidRPr="00D91962" w14:paraId="63C902DF" w14:textId="77777777" w:rsidTr="00441031">
        <w:tc>
          <w:tcPr>
            <w:tcW w:w="9288" w:type="dxa"/>
            <w:hideMark/>
          </w:tcPr>
          <w:p w14:paraId="6D100949" w14:textId="77777777" w:rsidR="007154F4" w:rsidRPr="00CD4BCC" w:rsidRDefault="007154F4" w:rsidP="00441031">
            <w:pPr>
              <w:tabs>
                <w:tab w:val="left" w:pos="567"/>
              </w:tabs>
              <w:spacing w:after="0" w:line="240" w:lineRule="auto"/>
              <w:rPr>
                <w:rFonts w:ascii="Times New Roman" w:eastAsia="Calibri" w:hAnsi="Times New Roman" w:cs="Times New Roman"/>
                <w:u w:val="single"/>
                <w:lang w:val="lt-LT" w:eastAsia="lt-LT"/>
              </w:rPr>
            </w:pPr>
            <w:proofErr w:type="spellStart"/>
            <w:r w:rsidRPr="00CD4BCC">
              <w:rPr>
                <w:rFonts w:ascii="Times New Roman" w:eastAsia="Calibri" w:hAnsi="Times New Roman" w:cs="Times New Roman"/>
                <w:u w:val="single"/>
                <w:lang w:val="lt-LT" w:eastAsia="lt-LT"/>
              </w:rPr>
              <w:t>Gramneigiami</w:t>
            </w:r>
            <w:proofErr w:type="spellEnd"/>
            <w:r w:rsidRPr="00CD4BCC">
              <w:rPr>
                <w:rFonts w:ascii="Times New Roman" w:eastAsia="Calibri" w:hAnsi="Times New Roman" w:cs="Times New Roman"/>
                <w:u w:val="single"/>
                <w:lang w:val="lt-LT" w:eastAsia="lt-LT"/>
              </w:rPr>
              <w:t xml:space="preserve"> </w:t>
            </w:r>
            <w:proofErr w:type="spellStart"/>
            <w:r w:rsidRPr="00CD4BCC">
              <w:rPr>
                <w:rFonts w:ascii="Times New Roman" w:eastAsia="Calibri" w:hAnsi="Times New Roman" w:cs="Times New Roman"/>
                <w:u w:val="single"/>
                <w:lang w:val="lt-LT" w:eastAsia="lt-LT"/>
              </w:rPr>
              <w:t>aerobai</w:t>
            </w:r>
            <w:proofErr w:type="spellEnd"/>
          </w:p>
          <w:p w14:paraId="1B411581"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proofErr w:type="spellStart"/>
            <w:r w:rsidRPr="00CD4BCC">
              <w:rPr>
                <w:rFonts w:ascii="Times New Roman" w:eastAsia="Calibri" w:hAnsi="Times New Roman" w:cs="Times New Roman"/>
                <w:i/>
                <w:lang w:val="lt-LT" w:eastAsia="lt-LT"/>
              </w:rPr>
              <w:t>Enterobacter</w:t>
            </w:r>
            <w:proofErr w:type="spellEnd"/>
            <w:r w:rsidRPr="00CD4BCC">
              <w:rPr>
                <w:rFonts w:ascii="Times New Roman" w:eastAsia="Calibri" w:hAnsi="Times New Roman" w:cs="Times New Roman"/>
                <w:i/>
                <w:lang w:val="lt-LT" w:eastAsia="lt-LT"/>
              </w:rPr>
              <w:t xml:space="preserve"> </w:t>
            </w:r>
            <w:proofErr w:type="spellStart"/>
            <w:r w:rsidRPr="00CD4BCC">
              <w:rPr>
                <w:rFonts w:ascii="Times New Roman" w:eastAsia="Calibri" w:hAnsi="Times New Roman" w:cs="Times New Roman"/>
                <w:i/>
                <w:lang w:val="lt-LT" w:eastAsia="lt-LT"/>
              </w:rPr>
              <w:t>cloacae</w:t>
            </w:r>
            <w:proofErr w:type="spellEnd"/>
            <w:r w:rsidRPr="00CD4BCC">
              <w:rPr>
                <w:rFonts w:ascii="Times New Roman" w:eastAsia="Calibri" w:hAnsi="Times New Roman" w:cs="Times New Roman"/>
                <w:iCs/>
                <w:lang w:val="lt-LT" w:eastAsia="lt-LT"/>
              </w:rPr>
              <w:t>*</w:t>
            </w:r>
          </w:p>
          <w:p w14:paraId="2AE2C391" w14:textId="01F20CDE"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proofErr w:type="spellStart"/>
            <w:r w:rsidRPr="00CD4BCC">
              <w:rPr>
                <w:rFonts w:ascii="Times New Roman" w:eastAsia="Calibri" w:hAnsi="Times New Roman" w:cs="Times New Roman"/>
                <w:i/>
                <w:iCs/>
                <w:lang w:val="lt-LT" w:eastAsia="lt-LT"/>
              </w:rPr>
              <w:t>Escherichia</w:t>
            </w:r>
            <w:proofErr w:type="spellEnd"/>
            <w:r w:rsidRPr="00CD4BCC">
              <w:rPr>
                <w:rFonts w:ascii="Times New Roman" w:eastAsia="Calibri" w:hAnsi="Times New Roman" w:cs="Times New Roman"/>
                <w:i/>
                <w:iCs/>
                <w:lang w:val="lt-LT" w:eastAsia="lt-LT"/>
              </w:rPr>
              <w:t xml:space="preserve"> coli</w:t>
            </w:r>
            <w:r w:rsidRPr="00CD4BCC">
              <w:rPr>
                <w:rFonts w:ascii="Times New Roman" w:eastAsia="Calibri" w:hAnsi="Times New Roman" w:cs="Times New Roman"/>
                <w:iCs/>
                <w:lang w:val="lt-LT" w:eastAsia="lt-LT"/>
              </w:rPr>
              <w:t>*</w:t>
            </w:r>
            <w:r w:rsidR="00AA7A18">
              <w:rPr>
                <w:rFonts w:ascii="Times New Roman" w:eastAsia="Calibri" w:hAnsi="Times New Roman" w:cs="Times New Roman"/>
                <w:iCs/>
                <w:lang w:val="lt-LT" w:eastAsia="lt-LT"/>
              </w:rPr>
              <w:t> </w:t>
            </w:r>
            <w:r w:rsidRPr="00CD4BCC">
              <w:rPr>
                <w:rFonts w:ascii="Times New Roman" w:eastAsia="Calibri" w:hAnsi="Times New Roman" w:cs="Times New Roman"/>
                <w:i/>
                <w:vertAlign w:val="superscript"/>
                <w:lang w:val="lt-LT" w:eastAsia="lt-LT"/>
              </w:rPr>
              <w:sym w:font="Symbol" w:char="F0B9"/>
            </w:r>
          </w:p>
          <w:p w14:paraId="58755303"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proofErr w:type="spellStart"/>
            <w:r w:rsidRPr="00CD4BCC">
              <w:rPr>
                <w:rFonts w:ascii="Times New Roman" w:eastAsia="Calibri" w:hAnsi="Times New Roman" w:cs="Times New Roman"/>
                <w:i/>
                <w:lang w:val="lt-LT" w:eastAsia="lt-LT"/>
              </w:rPr>
              <w:t>Klebsiella</w:t>
            </w:r>
            <w:proofErr w:type="spellEnd"/>
            <w:r w:rsidRPr="00CD4BCC">
              <w:rPr>
                <w:rFonts w:ascii="Times New Roman" w:eastAsia="Calibri" w:hAnsi="Times New Roman" w:cs="Times New Roman"/>
                <w:i/>
                <w:lang w:val="lt-LT" w:eastAsia="lt-LT"/>
              </w:rPr>
              <w:t xml:space="preserve"> </w:t>
            </w:r>
            <w:proofErr w:type="spellStart"/>
            <w:r w:rsidRPr="00CD4BCC">
              <w:rPr>
                <w:rFonts w:ascii="Times New Roman" w:eastAsia="Calibri" w:hAnsi="Times New Roman" w:cs="Times New Roman"/>
                <w:i/>
                <w:lang w:val="lt-LT" w:eastAsia="lt-LT"/>
              </w:rPr>
              <w:t>oxytoca</w:t>
            </w:r>
            <w:proofErr w:type="spellEnd"/>
          </w:p>
          <w:p w14:paraId="27FE82EB" w14:textId="77777777" w:rsidR="007154F4" w:rsidRPr="00CD4BCC" w:rsidRDefault="007154F4" w:rsidP="00441031">
            <w:pPr>
              <w:tabs>
                <w:tab w:val="left" w:pos="567"/>
              </w:tabs>
              <w:spacing w:after="0" w:line="240" w:lineRule="auto"/>
              <w:rPr>
                <w:rFonts w:ascii="Times New Roman" w:eastAsia="Calibri" w:hAnsi="Times New Roman" w:cs="Times New Roman"/>
                <w:i/>
                <w:lang w:val="lt-LT" w:eastAsia="lt-LT"/>
              </w:rPr>
            </w:pPr>
            <w:proofErr w:type="spellStart"/>
            <w:r w:rsidRPr="00CD4BCC">
              <w:rPr>
                <w:rFonts w:ascii="Times New Roman" w:eastAsia="Batang" w:hAnsi="Times New Roman" w:cs="Times New Roman"/>
                <w:i/>
                <w:lang w:val="lt-LT" w:eastAsia="lt-LT"/>
              </w:rPr>
              <w:t>Klebsiella</w:t>
            </w:r>
            <w:proofErr w:type="spellEnd"/>
            <w:r w:rsidRPr="00CD4BCC">
              <w:rPr>
                <w:rFonts w:ascii="Times New Roman" w:eastAsia="Batang" w:hAnsi="Times New Roman" w:cs="Times New Roman"/>
                <w:i/>
                <w:lang w:val="lt-LT" w:eastAsia="lt-LT"/>
              </w:rPr>
              <w:t xml:space="preserve"> </w:t>
            </w:r>
            <w:proofErr w:type="spellStart"/>
            <w:r w:rsidRPr="00CD4BCC">
              <w:rPr>
                <w:rFonts w:ascii="Times New Roman" w:eastAsia="Batang" w:hAnsi="Times New Roman" w:cs="Times New Roman"/>
                <w:i/>
                <w:lang w:val="lt-LT" w:eastAsia="lt-LT"/>
              </w:rPr>
              <w:t>pneumoniae</w:t>
            </w:r>
            <w:proofErr w:type="spellEnd"/>
            <w:r w:rsidRPr="00CD4BCC">
              <w:rPr>
                <w:rFonts w:ascii="Times New Roman" w:eastAsia="Batang" w:hAnsi="Times New Roman" w:cs="Times New Roman"/>
                <w:lang w:val="lt-LT" w:eastAsia="lt-LT"/>
              </w:rPr>
              <w:t>*</w:t>
            </w:r>
            <w:r w:rsidRPr="00CD4BCC">
              <w:rPr>
                <w:rFonts w:ascii="Times New Roman" w:eastAsia="Batang" w:hAnsi="Times New Roman" w:cs="Times New Roman"/>
                <w:vertAlign w:val="superscript"/>
                <w:lang w:val="lt-LT" w:eastAsia="lt-LT"/>
              </w:rPr>
              <w:t>#</w:t>
            </w:r>
          </w:p>
          <w:p w14:paraId="69F12944" w14:textId="77777777" w:rsidR="007154F4" w:rsidRPr="00CD4BCC" w:rsidRDefault="007154F4" w:rsidP="00441031">
            <w:pPr>
              <w:spacing w:after="0" w:line="260" w:lineRule="exact"/>
              <w:rPr>
                <w:rFonts w:ascii="Times New Roman" w:eastAsia="Calibri" w:hAnsi="Times New Roman" w:cs="Times New Roman"/>
                <w:i/>
                <w:lang w:val="lt-LT" w:eastAsia="lt-LT"/>
              </w:rPr>
            </w:pPr>
            <w:proofErr w:type="spellStart"/>
            <w:r w:rsidRPr="00CD4BCC">
              <w:rPr>
                <w:rFonts w:ascii="Times New Roman" w:eastAsia="Calibri" w:hAnsi="Times New Roman" w:cs="Times New Roman"/>
                <w:i/>
                <w:lang w:val="lt-LT" w:eastAsia="lt-LT"/>
              </w:rPr>
              <w:t>Proteus</w:t>
            </w:r>
            <w:proofErr w:type="spellEnd"/>
            <w:r w:rsidRPr="00CD4BCC">
              <w:rPr>
                <w:rFonts w:ascii="Times New Roman" w:eastAsia="Calibri" w:hAnsi="Times New Roman" w:cs="Times New Roman"/>
                <w:i/>
                <w:lang w:val="lt-LT" w:eastAsia="lt-LT"/>
              </w:rPr>
              <w:t xml:space="preserve"> </w:t>
            </w:r>
            <w:proofErr w:type="spellStart"/>
            <w:r w:rsidRPr="00CD4BCC">
              <w:rPr>
                <w:rFonts w:ascii="Times New Roman" w:eastAsia="Calibri" w:hAnsi="Times New Roman" w:cs="Times New Roman"/>
                <w:i/>
                <w:lang w:val="lt-LT" w:eastAsia="lt-LT"/>
              </w:rPr>
              <w:t>mirabilis</w:t>
            </w:r>
            <w:proofErr w:type="spellEnd"/>
            <w:r w:rsidRPr="00CD4BCC">
              <w:rPr>
                <w:rFonts w:ascii="Times New Roman" w:eastAsia="Calibri" w:hAnsi="Times New Roman" w:cs="Times New Roman"/>
                <w:lang w:val="lt-LT" w:eastAsia="lt-LT"/>
              </w:rPr>
              <w:t xml:space="preserve">* </w:t>
            </w:r>
          </w:p>
        </w:tc>
      </w:tr>
      <w:tr w:rsidR="007154F4" w:rsidRPr="00CD4BCC" w14:paraId="0AB855A2" w14:textId="77777777" w:rsidTr="00441031">
        <w:tc>
          <w:tcPr>
            <w:tcW w:w="9288" w:type="dxa"/>
            <w:hideMark/>
          </w:tcPr>
          <w:p w14:paraId="318017CE" w14:textId="77777777" w:rsidR="007154F4" w:rsidRPr="00CD4BCC" w:rsidRDefault="007154F4" w:rsidP="00441031">
            <w:pPr>
              <w:tabs>
                <w:tab w:val="left" w:pos="567"/>
              </w:tabs>
              <w:spacing w:after="0" w:line="240" w:lineRule="auto"/>
              <w:rPr>
                <w:rFonts w:ascii="Times New Roman" w:eastAsia="Calibri" w:hAnsi="Times New Roman" w:cs="Times New Roman"/>
                <w:u w:val="single"/>
                <w:lang w:val="lt-LT" w:eastAsia="lt-LT"/>
              </w:rPr>
            </w:pPr>
            <w:proofErr w:type="spellStart"/>
            <w:r w:rsidRPr="00CD4BCC">
              <w:rPr>
                <w:rFonts w:ascii="Times New Roman" w:eastAsia="Calibri" w:hAnsi="Times New Roman" w:cs="Times New Roman"/>
                <w:bCs/>
                <w:u w:val="single"/>
                <w:lang w:val="lt-LT" w:eastAsia="lt-LT"/>
              </w:rPr>
              <w:t>Anaerobai</w:t>
            </w:r>
            <w:proofErr w:type="spellEnd"/>
          </w:p>
          <w:p w14:paraId="1A1DF7CE" w14:textId="77777777" w:rsidR="007154F4" w:rsidRPr="00CD4BCC" w:rsidRDefault="007154F4" w:rsidP="00441031">
            <w:pPr>
              <w:spacing w:after="0" w:line="260" w:lineRule="exact"/>
              <w:rPr>
                <w:rFonts w:ascii="Times New Roman" w:eastAsia="Calibri" w:hAnsi="Times New Roman" w:cs="Times New Roman"/>
                <w:i/>
                <w:lang w:val="lt-LT" w:eastAsia="lt-LT"/>
              </w:rPr>
            </w:pPr>
            <w:proofErr w:type="spellStart"/>
            <w:r w:rsidRPr="00CD4BCC">
              <w:rPr>
                <w:rFonts w:ascii="Times New Roman" w:eastAsia="Calibri" w:hAnsi="Times New Roman" w:cs="Times New Roman"/>
                <w:i/>
                <w:iCs/>
                <w:lang w:val="lt-LT" w:eastAsia="lt-LT"/>
              </w:rPr>
              <w:t>Bacteroides</w:t>
            </w:r>
            <w:proofErr w:type="spellEnd"/>
            <w:r w:rsidRPr="00CD4BCC">
              <w:rPr>
                <w:rFonts w:ascii="Times New Roman" w:eastAsia="Calibri" w:hAnsi="Times New Roman" w:cs="Times New Roman"/>
                <w:i/>
                <w:iCs/>
                <w:lang w:val="lt-LT" w:eastAsia="lt-LT"/>
              </w:rPr>
              <w:t xml:space="preserve"> </w:t>
            </w:r>
            <w:proofErr w:type="spellStart"/>
            <w:r w:rsidRPr="00CD4BCC">
              <w:rPr>
                <w:rFonts w:ascii="Times New Roman" w:eastAsia="Calibri" w:hAnsi="Times New Roman" w:cs="Times New Roman"/>
                <w:i/>
                <w:iCs/>
                <w:lang w:val="lt-LT" w:eastAsia="lt-LT"/>
              </w:rPr>
              <w:t>fragilis</w:t>
            </w:r>
            <w:proofErr w:type="spellEnd"/>
            <w:r w:rsidRPr="00CD4BCC">
              <w:rPr>
                <w:rFonts w:ascii="Times New Roman" w:eastAsia="Batang" w:hAnsi="Times New Roman" w:cs="Times New Roman"/>
                <w:lang w:val="lt-LT" w:eastAsia="lt-LT"/>
              </w:rPr>
              <w:t>*</w:t>
            </w:r>
          </w:p>
        </w:tc>
      </w:tr>
      <w:tr w:rsidR="007154F4" w:rsidRPr="00CD4BCC" w14:paraId="60D53A8C" w14:textId="77777777" w:rsidTr="00441031">
        <w:tc>
          <w:tcPr>
            <w:tcW w:w="9288" w:type="dxa"/>
            <w:hideMark/>
          </w:tcPr>
          <w:p w14:paraId="5CB9D961" w14:textId="77777777" w:rsidR="007154F4" w:rsidRPr="00CD4BCC" w:rsidRDefault="007154F4" w:rsidP="00441031">
            <w:pPr>
              <w:spacing w:after="0" w:line="260" w:lineRule="exact"/>
              <w:rPr>
                <w:rFonts w:ascii="Times New Roman" w:eastAsia="Calibri" w:hAnsi="Times New Roman" w:cs="Times New Roman"/>
                <w:b/>
                <w:u w:val="single"/>
                <w:lang w:val="lt-LT" w:eastAsia="lt-LT"/>
              </w:rPr>
            </w:pPr>
            <w:r w:rsidRPr="00CD4BCC">
              <w:rPr>
                <w:rFonts w:ascii="Times New Roman" w:eastAsia="Calibri" w:hAnsi="Times New Roman" w:cs="Times New Roman"/>
                <w:b/>
                <w:u w:val="single"/>
                <w:lang w:val="lt-LT" w:eastAsia="lt-LT"/>
              </w:rPr>
              <w:t>Paprastai atsparūs mikroorganizmai</w:t>
            </w:r>
          </w:p>
        </w:tc>
      </w:tr>
      <w:tr w:rsidR="007154F4" w:rsidRPr="00CD4BCC" w14:paraId="63794AD4" w14:textId="77777777" w:rsidTr="00441031">
        <w:tc>
          <w:tcPr>
            <w:tcW w:w="9288" w:type="dxa"/>
            <w:hideMark/>
          </w:tcPr>
          <w:p w14:paraId="6F3404AB" w14:textId="77777777" w:rsidR="007154F4" w:rsidRPr="00CD4BCC" w:rsidRDefault="007154F4" w:rsidP="00441031">
            <w:pPr>
              <w:tabs>
                <w:tab w:val="left" w:pos="567"/>
              </w:tabs>
              <w:spacing w:after="0" w:line="240" w:lineRule="auto"/>
              <w:rPr>
                <w:rFonts w:ascii="Times New Roman" w:eastAsia="Calibri" w:hAnsi="Times New Roman" w:cs="Times New Roman"/>
                <w:u w:val="single"/>
                <w:lang w:val="lt-LT" w:eastAsia="lt-LT"/>
              </w:rPr>
            </w:pPr>
            <w:proofErr w:type="spellStart"/>
            <w:r w:rsidRPr="00CD4BCC">
              <w:rPr>
                <w:rFonts w:ascii="Times New Roman" w:eastAsia="Calibri" w:hAnsi="Times New Roman" w:cs="Times New Roman"/>
                <w:u w:val="single"/>
                <w:lang w:val="lt-LT" w:eastAsia="lt-LT"/>
              </w:rPr>
              <w:t>Gramneigiami</w:t>
            </w:r>
            <w:proofErr w:type="spellEnd"/>
            <w:r w:rsidRPr="00CD4BCC">
              <w:rPr>
                <w:rFonts w:ascii="Times New Roman" w:eastAsia="Calibri" w:hAnsi="Times New Roman" w:cs="Times New Roman"/>
                <w:u w:val="single"/>
                <w:lang w:val="lt-LT" w:eastAsia="lt-LT"/>
              </w:rPr>
              <w:t xml:space="preserve"> </w:t>
            </w:r>
            <w:proofErr w:type="spellStart"/>
            <w:r w:rsidRPr="00CD4BCC">
              <w:rPr>
                <w:rFonts w:ascii="Times New Roman" w:eastAsia="Calibri" w:hAnsi="Times New Roman" w:cs="Times New Roman"/>
                <w:u w:val="single"/>
                <w:lang w:val="lt-LT" w:eastAsia="lt-LT"/>
              </w:rPr>
              <w:t>aerobai</w:t>
            </w:r>
            <w:proofErr w:type="spellEnd"/>
          </w:p>
          <w:p w14:paraId="39A3FEF8" w14:textId="77777777" w:rsidR="007154F4" w:rsidRPr="00CD4BCC" w:rsidRDefault="007154F4" w:rsidP="00441031">
            <w:pPr>
              <w:spacing w:after="0" w:line="260" w:lineRule="exact"/>
              <w:rPr>
                <w:rFonts w:ascii="Times New Roman" w:eastAsia="Calibri" w:hAnsi="Times New Roman" w:cs="Times New Roman"/>
                <w:i/>
                <w:lang w:val="lt-LT" w:eastAsia="lt-LT"/>
              </w:rPr>
            </w:pPr>
            <w:proofErr w:type="spellStart"/>
            <w:r w:rsidRPr="00CD4BCC">
              <w:rPr>
                <w:rFonts w:ascii="Times New Roman" w:eastAsia="Calibri" w:hAnsi="Times New Roman" w:cs="Times New Roman"/>
                <w:i/>
                <w:lang w:val="lt-LT" w:eastAsia="lt-LT"/>
              </w:rPr>
              <w:t>Pseudomonas</w:t>
            </w:r>
            <w:proofErr w:type="spellEnd"/>
            <w:r w:rsidRPr="00CD4BCC">
              <w:rPr>
                <w:rFonts w:ascii="Times New Roman" w:eastAsia="Calibri" w:hAnsi="Times New Roman" w:cs="Times New Roman"/>
                <w:i/>
                <w:lang w:val="lt-LT" w:eastAsia="lt-LT"/>
              </w:rPr>
              <w:t xml:space="preserve"> </w:t>
            </w:r>
            <w:proofErr w:type="spellStart"/>
            <w:r w:rsidRPr="00CD4BCC">
              <w:rPr>
                <w:rFonts w:ascii="Times New Roman" w:eastAsia="Calibri" w:hAnsi="Times New Roman" w:cs="Times New Roman"/>
                <w:i/>
                <w:lang w:val="lt-LT" w:eastAsia="lt-LT"/>
              </w:rPr>
              <w:t>aeroginosa</w:t>
            </w:r>
            <w:proofErr w:type="spellEnd"/>
          </w:p>
        </w:tc>
      </w:tr>
      <w:tr w:rsidR="007154F4" w:rsidRPr="00D91962" w14:paraId="1002EC40" w14:textId="77777777" w:rsidTr="00441031">
        <w:tc>
          <w:tcPr>
            <w:tcW w:w="9288" w:type="dxa"/>
            <w:hideMark/>
          </w:tcPr>
          <w:p w14:paraId="3F38A5F2"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iCs/>
                <w:lang w:val="lt-LT" w:eastAsia="lt-LT"/>
              </w:rPr>
              <w:t>*</w:t>
            </w:r>
            <w:r w:rsidRPr="00CD4BCC">
              <w:rPr>
                <w:rFonts w:ascii="Times New Roman" w:eastAsia="Calibri" w:hAnsi="Times New Roman" w:cs="Times New Roman"/>
                <w:lang w:val="lt-LT" w:eastAsia="lt-LT"/>
              </w:rPr>
              <w:t>Aktyvumas tinkamai įrodytas klinikiniais tyrimais</w:t>
            </w:r>
          </w:p>
          <w:p w14:paraId="7B430336" w14:textId="77777777" w:rsidR="007154F4" w:rsidRPr="00CD4BCC" w:rsidRDefault="007154F4" w:rsidP="00441031">
            <w:pPr>
              <w:tabs>
                <w:tab w:val="left" w:pos="567"/>
              </w:tabs>
              <w:spacing w:after="0" w:line="240" w:lineRule="auto"/>
              <w:rPr>
                <w:rFonts w:ascii="Times New Roman" w:eastAsia="Calibri" w:hAnsi="Times New Roman" w:cs="Times New Roman"/>
                <w:lang w:val="lt-LT" w:eastAsia="lt-LT"/>
              </w:rPr>
            </w:pPr>
            <w:r w:rsidRPr="00CD4BCC">
              <w:rPr>
                <w:rFonts w:ascii="Times New Roman" w:eastAsia="Calibri" w:hAnsi="Times New Roman" w:cs="Times New Roman"/>
                <w:vertAlign w:val="superscript"/>
                <w:lang w:val="lt-LT" w:eastAsia="lt-LT"/>
              </w:rPr>
              <w:lastRenderedPageBreak/>
              <w:t>+</w:t>
            </w:r>
            <w:r w:rsidRPr="00CD4BCC">
              <w:rPr>
                <w:rFonts w:ascii="Times New Roman" w:eastAsia="Calibri" w:hAnsi="Times New Roman" w:cs="Times New Roman"/>
                <w:lang w:val="lt-LT" w:eastAsia="lt-LT"/>
              </w:rPr>
              <w:t xml:space="preserve"> Yra didelė tikimybė, kad </w:t>
            </w:r>
            <w:proofErr w:type="spellStart"/>
            <w:r w:rsidRPr="00CD4BCC">
              <w:rPr>
                <w:rFonts w:ascii="Times New Roman" w:eastAsia="Calibri" w:hAnsi="Times New Roman" w:cs="Times New Roman"/>
                <w:lang w:val="lt-LT" w:eastAsia="lt-LT"/>
              </w:rPr>
              <w:t>meticilinui</w:t>
            </w:r>
            <w:proofErr w:type="spellEnd"/>
            <w:r w:rsidRPr="00CD4BCC">
              <w:rPr>
                <w:rFonts w:ascii="Times New Roman" w:eastAsia="Calibri" w:hAnsi="Times New Roman" w:cs="Times New Roman"/>
                <w:lang w:val="lt-LT" w:eastAsia="lt-LT"/>
              </w:rPr>
              <w:t xml:space="preserve"> atsparus</w:t>
            </w:r>
            <w:r w:rsidRPr="00CD4BCC">
              <w:rPr>
                <w:rFonts w:ascii="Times New Roman" w:eastAsia="Calibri" w:hAnsi="Times New Roman" w:cs="Times New Roman"/>
                <w:i/>
                <w:iCs/>
                <w:u w:val="single"/>
                <w:lang w:val="lt-LT" w:eastAsia="lt-LT"/>
              </w:rPr>
              <w:t xml:space="preserve"> </w:t>
            </w:r>
            <w:r w:rsidRPr="00CD4BCC">
              <w:rPr>
                <w:rFonts w:ascii="Times New Roman" w:eastAsia="Calibri" w:hAnsi="Times New Roman" w:cs="Times New Roman"/>
                <w:i/>
                <w:iCs/>
                <w:lang w:val="lt-LT" w:eastAsia="lt-LT"/>
              </w:rPr>
              <w:t xml:space="preserve">S. </w:t>
            </w:r>
            <w:proofErr w:type="spellStart"/>
            <w:r w:rsidRPr="00CD4BCC">
              <w:rPr>
                <w:rFonts w:ascii="Times New Roman" w:eastAsia="Calibri" w:hAnsi="Times New Roman" w:cs="Times New Roman"/>
                <w:i/>
                <w:iCs/>
                <w:lang w:val="lt-LT" w:eastAsia="lt-LT"/>
              </w:rPr>
              <w:t>aureus</w:t>
            </w:r>
            <w:proofErr w:type="spellEnd"/>
            <w:r w:rsidRPr="00CD4BCC">
              <w:rPr>
                <w:rFonts w:ascii="Times New Roman" w:eastAsia="Calibri" w:hAnsi="Times New Roman" w:cs="Times New Roman"/>
                <w:iCs/>
                <w:lang w:val="lt-LT" w:eastAsia="lt-LT"/>
              </w:rPr>
              <w:t xml:space="preserve"> yra atsparus </w:t>
            </w:r>
            <w:proofErr w:type="spellStart"/>
            <w:r w:rsidRPr="00CD4BCC">
              <w:rPr>
                <w:rFonts w:ascii="Times New Roman" w:eastAsia="Calibri" w:hAnsi="Times New Roman" w:cs="Times New Roman"/>
                <w:iCs/>
                <w:lang w:val="lt-LT" w:eastAsia="lt-LT"/>
              </w:rPr>
              <w:t>fluorochinolon</w:t>
            </w:r>
            <w:r w:rsidRPr="00CD4BCC">
              <w:rPr>
                <w:rFonts w:ascii="Times New Roman" w:eastAsia="Calibri" w:hAnsi="Times New Roman" w:cs="Times New Roman"/>
                <w:lang w:val="lt-LT" w:eastAsia="lt-LT"/>
              </w:rPr>
              <w:t>ams</w:t>
            </w:r>
            <w:proofErr w:type="spellEnd"/>
            <w:r w:rsidRPr="00CD4BCC">
              <w:rPr>
                <w:rFonts w:ascii="Times New Roman" w:eastAsia="Calibri" w:hAnsi="Times New Roman" w:cs="Times New Roman"/>
                <w:lang w:val="lt-LT" w:eastAsia="lt-LT"/>
              </w:rPr>
              <w:t xml:space="preserve">. Buvo nustatytas </w:t>
            </w:r>
            <w:r w:rsidRPr="00CD4BCC">
              <w:rPr>
                <w:rFonts w:ascii="Times New Roman" w:eastAsia="Calibri" w:hAnsi="Times New Roman" w:cs="Times New Roman"/>
                <w:lang w:val="lt-LT" w:eastAsia="lt-LT"/>
              </w:rPr>
              <w:sym w:font="Symbol" w:char="F03E"/>
            </w:r>
            <w:r w:rsidRPr="00CD4BCC">
              <w:rPr>
                <w:rFonts w:ascii="Times New Roman" w:eastAsia="Calibri" w:hAnsi="Times New Roman" w:cs="Times New Roman"/>
                <w:lang w:val="lt-LT" w:eastAsia="lt-LT"/>
              </w:rPr>
              <w:t> 50</w:t>
            </w:r>
            <w:r w:rsidRPr="00CD4BCC">
              <w:rPr>
                <w:rFonts w:ascii="Times New Roman" w:eastAsia="Calibri" w:hAnsi="Times New Roman" w:cs="Times New Roman"/>
                <w:lang w:val="lt-LT" w:eastAsia="lt-LT"/>
              </w:rPr>
              <w:sym w:font="Symbol" w:char="F025"/>
            </w:r>
            <w:r w:rsidRPr="00CD4BCC">
              <w:rPr>
                <w:rFonts w:ascii="Times New Roman" w:eastAsia="Calibri" w:hAnsi="Times New Roman" w:cs="Times New Roman"/>
                <w:lang w:val="lt-LT" w:eastAsia="lt-LT"/>
              </w:rPr>
              <w:t xml:space="preserve"> </w:t>
            </w:r>
            <w:proofErr w:type="spellStart"/>
            <w:r w:rsidRPr="00CD4BCC">
              <w:rPr>
                <w:rFonts w:ascii="Times New Roman" w:eastAsia="Calibri" w:hAnsi="Times New Roman" w:cs="Times New Roman"/>
                <w:lang w:val="lt-LT" w:eastAsia="lt-LT"/>
              </w:rPr>
              <w:t>meticilinui</w:t>
            </w:r>
            <w:proofErr w:type="spellEnd"/>
            <w:r w:rsidRPr="00CD4BCC">
              <w:rPr>
                <w:rFonts w:ascii="Times New Roman" w:eastAsia="Calibri" w:hAnsi="Times New Roman" w:cs="Times New Roman"/>
                <w:lang w:val="lt-LT" w:eastAsia="lt-LT"/>
              </w:rPr>
              <w:t xml:space="preserve"> atsparaus</w:t>
            </w:r>
            <w:r w:rsidRPr="00CD4BCC">
              <w:rPr>
                <w:rFonts w:ascii="Times New Roman" w:hAnsi="Times New Roman" w:cs="Times New Roman"/>
                <w:i/>
                <w:lang w:val="lt-LT"/>
              </w:rPr>
              <w:t xml:space="preserve"> </w:t>
            </w:r>
            <w:r w:rsidRPr="00CD4BCC">
              <w:rPr>
                <w:rFonts w:ascii="Times New Roman" w:eastAsia="Calibri" w:hAnsi="Times New Roman" w:cs="Times New Roman"/>
                <w:i/>
                <w:iCs/>
                <w:lang w:val="lt-LT" w:eastAsia="lt-LT"/>
              </w:rPr>
              <w:t xml:space="preserve">S. </w:t>
            </w:r>
            <w:proofErr w:type="spellStart"/>
            <w:r w:rsidRPr="00CD4BCC">
              <w:rPr>
                <w:rFonts w:ascii="Times New Roman" w:eastAsia="Calibri" w:hAnsi="Times New Roman" w:cs="Times New Roman"/>
                <w:i/>
                <w:iCs/>
                <w:lang w:val="lt-LT" w:eastAsia="lt-LT"/>
              </w:rPr>
              <w:t>aureus</w:t>
            </w:r>
            <w:proofErr w:type="spellEnd"/>
            <w:r w:rsidRPr="00CD4BCC">
              <w:rPr>
                <w:rFonts w:ascii="Times New Roman" w:eastAsia="Calibri" w:hAnsi="Times New Roman" w:cs="Times New Roman"/>
                <w:i/>
                <w:iCs/>
                <w:lang w:val="lt-LT" w:eastAsia="lt-LT"/>
              </w:rPr>
              <w:t xml:space="preserve"> </w:t>
            </w:r>
            <w:r w:rsidRPr="00CD4BCC">
              <w:rPr>
                <w:rFonts w:ascii="Times New Roman" w:eastAsia="Calibri" w:hAnsi="Times New Roman" w:cs="Times New Roman"/>
                <w:iCs/>
                <w:lang w:val="lt-LT" w:eastAsia="lt-LT"/>
              </w:rPr>
              <w:t xml:space="preserve">atsparumas </w:t>
            </w:r>
            <w:proofErr w:type="spellStart"/>
            <w:r w:rsidRPr="00CD4BCC">
              <w:rPr>
                <w:rFonts w:ascii="Times New Roman" w:eastAsia="Calibri" w:hAnsi="Times New Roman" w:cs="Times New Roman"/>
                <w:iCs/>
                <w:lang w:val="lt-LT" w:eastAsia="lt-LT"/>
              </w:rPr>
              <w:t>moksifloksacinui</w:t>
            </w:r>
            <w:proofErr w:type="spellEnd"/>
            <w:r w:rsidRPr="00CD4BCC">
              <w:rPr>
                <w:rFonts w:ascii="Times New Roman" w:eastAsia="Calibri" w:hAnsi="Times New Roman" w:cs="Times New Roman"/>
                <w:iCs/>
                <w:u w:val="single"/>
                <w:lang w:val="lt-LT" w:eastAsia="lt-LT"/>
              </w:rPr>
              <w:t>.</w:t>
            </w:r>
          </w:p>
          <w:p w14:paraId="54DF27B3" w14:textId="77777777" w:rsidR="007154F4" w:rsidRPr="00CD4BCC" w:rsidRDefault="007154F4" w:rsidP="00441031">
            <w:pPr>
              <w:spacing w:after="0" w:line="260" w:lineRule="exact"/>
              <w:rPr>
                <w:rFonts w:ascii="Times New Roman" w:eastAsia="Calibri" w:hAnsi="Times New Roman" w:cs="Times New Roman"/>
                <w:lang w:val="lt-LT" w:eastAsia="lt-LT"/>
              </w:rPr>
            </w:pPr>
            <w:r w:rsidRPr="00CD4BCC">
              <w:rPr>
                <w:rFonts w:ascii="Times New Roman" w:eastAsia="Calibri" w:hAnsi="Times New Roman" w:cs="Times New Roman"/>
                <w:i/>
                <w:vertAlign w:val="superscript"/>
                <w:lang w:val="lt-LT" w:eastAsia="lt-LT"/>
              </w:rPr>
              <w:sym w:font="Symbol" w:char="F0B9"/>
            </w:r>
            <w:r w:rsidRPr="00CD4BCC">
              <w:rPr>
                <w:rFonts w:ascii="Times New Roman" w:eastAsia="Calibri" w:hAnsi="Times New Roman" w:cs="Times New Roman"/>
                <w:i/>
                <w:vertAlign w:val="superscript"/>
                <w:lang w:val="lt-LT" w:eastAsia="lt-LT"/>
              </w:rPr>
              <w:t xml:space="preserve"> </w:t>
            </w:r>
            <w:r w:rsidRPr="00CD4BCC">
              <w:rPr>
                <w:rFonts w:ascii="Times New Roman" w:eastAsia="Calibri" w:hAnsi="Times New Roman" w:cs="Times New Roman"/>
                <w:lang w:val="lt-LT" w:eastAsia="lt-LT"/>
              </w:rPr>
              <w:t xml:space="preserve">Plataus spektro beta </w:t>
            </w:r>
            <w:proofErr w:type="spellStart"/>
            <w:r w:rsidRPr="00CD4BCC">
              <w:rPr>
                <w:rFonts w:ascii="Times New Roman" w:eastAsia="Calibri" w:hAnsi="Times New Roman" w:cs="Times New Roman"/>
                <w:lang w:val="lt-LT" w:eastAsia="lt-LT"/>
              </w:rPr>
              <w:t>laktamazes</w:t>
            </w:r>
            <w:proofErr w:type="spellEnd"/>
            <w:r w:rsidRPr="00CD4BCC">
              <w:rPr>
                <w:rFonts w:ascii="Times New Roman" w:eastAsia="Calibri" w:hAnsi="Times New Roman" w:cs="Times New Roman"/>
                <w:lang w:val="lt-LT" w:eastAsia="lt-LT"/>
              </w:rPr>
              <w:t xml:space="preserve"> gaminančios rūšys paprastai yra irgi atsparios </w:t>
            </w:r>
            <w:proofErr w:type="spellStart"/>
            <w:r w:rsidRPr="00CD4BCC">
              <w:rPr>
                <w:rFonts w:ascii="Times New Roman" w:eastAsia="Calibri" w:hAnsi="Times New Roman" w:cs="Times New Roman"/>
                <w:lang w:val="lt-LT" w:eastAsia="lt-LT"/>
              </w:rPr>
              <w:t>fluorochinolonams</w:t>
            </w:r>
            <w:proofErr w:type="spellEnd"/>
            <w:r w:rsidRPr="00CD4BCC">
              <w:rPr>
                <w:rFonts w:ascii="Times New Roman" w:eastAsia="Calibri" w:hAnsi="Times New Roman" w:cs="Times New Roman"/>
                <w:lang w:val="lt-LT" w:eastAsia="lt-LT"/>
              </w:rPr>
              <w:t>.</w:t>
            </w:r>
          </w:p>
        </w:tc>
      </w:tr>
    </w:tbl>
    <w:p w14:paraId="5B2E0E24" w14:textId="77777777" w:rsidR="007154F4" w:rsidRPr="00CD4BCC" w:rsidRDefault="007154F4" w:rsidP="007154F4">
      <w:pPr>
        <w:spacing w:after="0" w:line="240" w:lineRule="auto"/>
        <w:rPr>
          <w:rFonts w:ascii="Times New Roman" w:eastAsia="Calibri" w:hAnsi="Times New Roman" w:cs="Times New Roman"/>
          <w:lang w:val="lt-LT"/>
        </w:rPr>
      </w:pPr>
    </w:p>
    <w:p w14:paraId="10E17271"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5.2</w:t>
      </w:r>
      <w:r w:rsidRPr="00CD4BCC">
        <w:rPr>
          <w:rFonts w:ascii="Times New Roman" w:eastAsia="Calibri" w:hAnsi="Times New Roman" w:cs="Times New Roman"/>
          <w:b/>
          <w:lang w:val="lt-LT"/>
        </w:rPr>
        <w:tab/>
      </w:r>
      <w:proofErr w:type="spellStart"/>
      <w:r w:rsidRPr="00CD4BCC">
        <w:rPr>
          <w:rFonts w:ascii="Times New Roman" w:eastAsia="Calibri" w:hAnsi="Times New Roman" w:cs="Times New Roman"/>
          <w:b/>
          <w:lang w:val="lt-LT"/>
        </w:rPr>
        <w:t>Farmakokinetinės</w:t>
      </w:r>
      <w:proofErr w:type="spellEnd"/>
      <w:r w:rsidRPr="00CD4BCC">
        <w:rPr>
          <w:rFonts w:ascii="Times New Roman" w:eastAsia="Calibri" w:hAnsi="Times New Roman" w:cs="Times New Roman"/>
          <w:b/>
          <w:lang w:val="lt-LT"/>
        </w:rPr>
        <w:t xml:space="preserve"> savybės</w:t>
      </w:r>
    </w:p>
    <w:p w14:paraId="33F01A17"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iCs/>
          <w:lang w:val="lt-LT"/>
        </w:rPr>
      </w:pPr>
    </w:p>
    <w:p w14:paraId="1D25B14F"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iCs/>
          <w:u w:val="single"/>
          <w:lang w:val="lt-LT"/>
        </w:rPr>
      </w:pPr>
      <w:r w:rsidRPr="00CD4BCC">
        <w:rPr>
          <w:rFonts w:ascii="Times New Roman" w:eastAsia="Calibri" w:hAnsi="Times New Roman" w:cs="Times New Roman"/>
          <w:iCs/>
          <w:u w:val="single"/>
          <w:lang w:val="lt-LT"/>
        </w:rPr>
        <w:t>Absorbcija ir biologinis prieinamumas</w:t>
      </w:r>
    </w:p>
    <w:p w14:paraId="4A0FEC14"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Vieną 400 mg dozę </w:t>
      </w:r>
      <w:proofErr w:type="spellStart"/>
      <w:r w:rsidRPr="00CD4BCC">
        <w:rPr>
          <w:rFonts w:ascii="Times New Roman" w:eastAsia="Calibri" w:hAnsi="Times New Roman" w:cs="Times New Roman"/>
          <w:lang w:val="lt-LT"/>
        </w:rPr>
        <w:t>infuzavus</w:t>
      </w:r>
      <w:proofErr w:type="spellEnd"/>
      <w:r w:rsidRPr="00CD4BCC">
        <w:rPr>
          <w:rFonts w:ascii="Times New Roman" w:eastAsia="Calibri" w:hAnsi="Times New Roman" w:cs="Times New Roman"/>
          <w:lang w:val="lt-LT"/>
        </w:rPr>
        <w:t xml:space="preserve"> į veną per valandą , didžiausia koncentracija kraujo plazmoje susidaro infuzijos pabaigoje ir būna maždaug 4,1 mg/l, vadinasi, ji yra apie 26</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didesnė už tą, kuri susidaro tokią pačią dozę išgėrus (3,1 mg/l). Į veną </w:t>
      </w:r>
      <w:proofErr w:type="spellStart"/>
      <w:r w:rsidRPr="00CD4BCC">
        <w:rPr>
          <w:rFonts w:ascii="Times New Roman" w:eastAsia="Calibri" w:hAnsi="Times New Roman" w:cs="Times New Roman"/>
          <w:lang w:val="lt-LT"/>
        </w:rPr>
        <w:t>infuzuotos</w:t>
      </w:r>
      <w:proofErr w:type="spellEnd"/>
      <w:r w:rsidRPr="00CD4BCC">
        <w:rPr>
          <w:rFonts w:ascii="Times New Roman" w:eastAsia="Calibri" w:hAnsi="Times New Roman" w:cs="Times New Roman"/>
          <w:lang w:val="lt-LT"/>
        </w:rPr>
        <w:t xml:space="preserve"> 400 mg dozės AUC yra 39 </w:t>
      </w:r>
      <w:proofErr w:type="spellStart"/>
      <w:r w:rsidRPr="00CD4BCC">
        <w:rPr>
          <w:rFonts w:ascii="Times New Roman" w:eastAsia="Calibri" w:hAnsi="Times New Roman" w:cs="Times New Roman"/>
          <w:lang w:val="lt-LT"/>
        </w:rPr>
        <w:t>mg·val</w:t>
      </w:r>
      <w:proofErr w:type="spellEnd"/>
      <w:r w:rsidRPr="00CD4BCC">
        <w:rPr>
          <w:rFonts w:ascii="Times New Roman" w:eastAsia="Calibri" w:hAnsi="Times New Roman" w:cs="Times New Roman"/>
          <w:lang w:val="lt-LT"/>
        </w:rPr>
        <w:t>./l, vadinasi, jis yra tik šiek tiek didesnis už tokios pat išgertos dozės AUC (35 </w:t>
      </w:r>
      <w:proofErr w:type="spellStart"/>
      <w:r w:rsidRPr="00CD4BCC">
        <w:rPr>
          <w:rFonts w:ascii="Times New Roman" w:eastAsia="Calibri" w:hAnsi="Times New Roman" w:cs="Times New Roman"/>
          <w:lang w:val="lt-LT"/>
        </w:rPr>
        <w:t>mg·val</w:t>
      </w:r>
      <w:proofErr w:type="spellEnd"/>
      <w:r w:rsidRPr="00CD4BCC">
        <w:rPr>
          <w:rFonts w:ascii="Times New Roman" w:eastAsia="Calibri" w:hAnsi="Times New Roman" w:cs="Times New Roman"/>
          <w:lang w:val="lt-LT"/>
        </w:rPr>
        <w:t>./l). Absoliutus biologinis veikliosios medžiagos prieinamumas yra 91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w:t>
      </w:r>
    </w:p>
    <w:p w14:paraId="5FE0A6F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48711FB3"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Priklausomai nuo lyties ir amžiaus į veną </w:t>
      </w:r>
      <w:proofErr w:type="spellStart"/>
      <w:r w:rsidRPr="00CD4BCC">
        <w:rPr>
          <w:rFonts w:ascii="Times New Roman" w:eastAsia="Calibri" w:hAnsi="Times New Roman" w:cs="Times New Roman"/>
          <w:lang w:val="lt-LT"/>
        </w:rPr>
        <w:t>infuzuojamos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dozės keisti nereikia.</w:t>
      </w:r>
    </w:p>
    <w:p w14:paraId="36DA000D"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440CD6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Per burną pavartotų vienkartinių 50–1200 mg dozių, </w:t>
      </w:r>
      <w:proofErr w:type="spellStart"/>
      <w:r w:rsidRPr="00CD4BCC">
        <w:rPr>
          <w:rFonts w:ascii="Times New Roman" w:eastAsia="Calibri" w:hAnsi="Times New Roman" w:cs="Times New Roman"/>
          <w:lang w:val="lt-LT"/>
        </w:rPr>
        <w:t>infuzuotų</w:t>
      </w:r>
      <w:proofErr w:type="spellEnd"/>
      <w:r w:rsidRPr="00CD4BCC">
        <w:rPr>
          <w:rFonts w:ascii="Times New Roman" w:eastAsia="Calibri" w:hAnsi="Times New Roman" w:cs="Times New Roman"/>
          <w:lang w:val="lt-LT"/>
        </w:rPr>
        <w:t xml:space="preserve"> vienkartinių ne didesnių kaip 600 mg dozių ir 10 parų kartą per parą vartotų ne didesnių kaip 600 mg dozių farmakokinetika yra tiesinė.</w:t>
      </w:r>
    </w:p>
    <w:p w14:paraId="2514209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03206BD"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Cs/>
          <w:u w:val="single"/>
          <w:lang w:val="lt-LT"/>
        </w:rPr>
      </w:pPr>
      <w:r w:rsidRPr="00CD4BCC">
        <w:rPr>
          <w:rFonts w:ascii="Times New Roman" w:eastAsia="Calibri" w:hAnsi="Times New Roman" w:cs="Times New Roman"/>
          <w:u w:val="single"/>
          <w:lang w:val="lt-LT"/>
        </w:rPr>
        <w:t>Pasiskirstymas</w:t>
      </w:r>
    </w:p>
    <w:p w14:paraId="6A392CA4" w14:textId="5A34996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Moksifloksacinas</w:t>
      </w:r>
      <w:proofErr w:type="spellEnd"/>
      <w:r w:rsidRPr="00CD4BCC">
        <w:rPr>
          <w:rFonts w:ascii="Times New Roman" w:eastAsia="Calibri" w:hAnsi="Times New Roman" w:cs="Times New Roman"/>
          <w:lang w:val="lt-LT"/>
        </w:rPr>
        <w:t xml:space="preserve"> greitai pasiskirsto </w:t>
      </w:r>
      <w:proofErr w:type="spellStart"/>
      <w:r w:rsidRPr="00CD4BCC">
        <w:rPr>
          <w:rFonts w:ascii="Times New Roman" w:eastAsia="Calibri" w:hAnsi="Times New Roman" w:cs="Times New Roman"/>
          <w:lang w:val="lt-LT"/>
        </w:rPr>
        <w:t>ekstravaskuliniuose</w:t>
      </w:r>
      <w:proofErr w:type="spellEnd"/>
      <w:r w:rsidRPr="00CD4BCC">
        <w:rPr>
          <w:rFonts w:ascii="Times New Roman" w:eastAsia="Calibri" w:hAnsi="Times New Roman" w:cs="Times New Roman"/>
          <w:lang w:val="lt-LT"/>
        </w:rPr>
        <w:t xml:space="preserve"> tarpuose. Pasiskirstymo tūris </w:t>
      </w:r>
      <w:r w:rsidRPr="00CD4BCC">
        <w:rPr>
          <w:rFonts w:ascii="Times New Roman" w:eastAsia="Calibri" w:hAnsi="Times New Roman" w:cs="Times New Roman"/>
          <w:lang w:val="lt-LT"/>
        </w:rPr>
        <w:sym w:font="Symbol" w:char="F028"/>
      </w:r>
      <w:proofErr w:type="spellStart"/>
      <w:r w:rsidRPr="00CD4BCC">
        <w:rPr>
          <w:rFonts w:ascii="Times New Roman" w:eastAsia="Calibri" w:hAnsi="Times New Roman" w:cs="Times New Roman"/>
          <w:lang w:val="lt-LT"/>
        </w:rPr>
        <w:t>Vss</w:t>
      </w:r>
      <w:proofErr w:type="spellEnd"/>
      <w:r w:rsidRPr="00CD4BCC">
        <w:rPr>
          <w:rFonts w:ascii="Times New Roman" w:eastAsia="Calibri" w:hAnsi="Times New Roman" w:cs="Times New Roman"/>
          <w:lang w:val="lt-LT"/>
        </w:rPr>
        <w:sym w:font="Symbol" w:char="F029"/>
      </w:r>
      <w:r w:rsidRPr="00CD4BCC">
        <w:rPr>
          <w:rFonts w:ascii="Times New Roman" w:eastAsia="Calibri" w:hAnsi="Times New Roman" w:cs="Times New Roman"/>
          <w:lang w:val="lt-LT"/>
        </w:rPr>
        <w:t xml:space="preserve"> tuo metu, kai </w:t>
      </w:r>
      <w:bookmarkStart w:id="30" w:name="_Hlk62564554"/>
      <w:r w:rsidRPr="00CD4BCC">
        <w:rPr>
          <w:rFonts w:ascii="Times New Roman" w:eastAsia="Calibri" w:hAnsi="Times New Roman" w:cs="Times New Roman"/>
          <w:lang w:val="lt-LT"/>
        </w:rPr>
        <w:t xml:space="preserve">nusistovi </w:t>
      </w:r>
      <w:proofErr w:type="spellStart"/>
      <w:r w:rsidRPr="00CD4BCC">
        <w:rPr>
          <w:rFonts w:ascii="Times New Roman" w:eastAsia="Calibri" w:hAnsi="Times New Roman" w:cs="Times New Roman"/>
          <w:lang w:val="lt-LT"/>
        </w:rPr>
        <w:t>pusiausvyrinė</w:t>
      </w:r>
      <w:proofErr w:type="spellEnd"/>
      <w:r w:rsidRPr="00CD4BCC">
        <w:rPr>
          <w:rFonts w:ascii="Times New Roman" w:eastAsia="Calibri" w:hAnsi="Times New Roman" w:cs="Times New Roman"/>
          <w:lang w:val="lt-LT"/>
        </w:rPr>
        <w:t xml:space="preserve"> koncentracija</w:t>
      </w:r>
      <w:bookmarkEnd w:id="30"/>
      <w:r w:rsidRPr="00CD4BCC">
        <w:rPr>
          <w:rFonts w:ascii="Times New Roman" w:eastAsia="Calibri" w:hAnsi="Times New Roman" w:cs="Times New Roman"/>
          <w:lang w:val="lt-LT"/>
        </w:rPr>
        <w:t xml:space="preserve">, yra maždaug 2 l/kg. Tyrimais </w:t>
      </w:r>
      <w:proofErr w:type="spellStart"/>
      <w:r w:rsidRPr="00CD4BCC">
        <w:rPr>
          <w:rFonts w:ascii="Times New Roman" w:eastAsia="Calibri" w:hAnsi="Times New Roman" w:cs="Times New Roman"/>
          <w:i/>
          <w:lang w:val="lt-LT"/>
        </w:rPr>
        <w:t>in</w:t>
      </w:r>
      <w:proofErr w:type="spellEnd"/>
      <w:r w:rsidR="00C967EF" w:rsidRPr="00CD4BCC">
        <w:rPr>
          <w:rFonts w:ascii="Times New Roman" w:eastAsia="Calibri" w:hAnsi="Times New Roman" w:cs="Times New Roman"/>
          <w:i/>
          <w:lang w:val="lt-LT"/>
        </w:rPr>
        <w:t> </w:t>
      </w:r>
      <w:proofErr w:type="spellStart"/>
      <w:r w:rsidRPr="00CD4BCC">
        <w:rPr>
          <w:rFonts w:ascii="Times New Roman" w:eastAsia="Calibri" w:hAnsi="Times New Roman" w:cs="Times New Roman"/>
          <w:i/>
          <w:lang w:val="lt-LT"/>
        </w:rPr>
        <w:t>vitro</w:t>
      </w:r>
      <w:proofErr w:type="spellEnd"/>
      <w:r w:rsidRPr="00CD4BCC">
        <w:rPr>
          <w:rFonts w:ascii="Times New Roman" w:eastAsia="Calibri" w:hAnsi="Times New Roman" w:cs="Times New Roman"/>
          <w:i/>
          <w:lang w:val="lt-LT"/>
        </w:rPr>
        <w:t xml:space="preserve"> </w:t>
      </w:r>
      <w:r w:rsidRPr="00CD4BCC">
        <w:rPr>
          <w:rFonts w:ascii="Times New Roman" w:eastAsia="Calibri" w:hAnsi="Times New Roman" w:cs="Times New Roman"/>
          <w:lang w:val="lt-LT"/>
        </w:rPr>
        <w:t xml:space="preserve">ir </w:t>
      </w:r>
      <w:proofErr w:type="spellStart"/>
      <w:r w:rsidRPr="00CD4BCC">
        <w:rPr>
          <w:rFonts w:ascii="Times New Roman" w:eastAsia="Calibri" w:hAnsi="Times New Roman" w:cs="Times New Roman"/>
          <w:i/>
          <w:lang w:val="lt-LT"/>
        </w:rPr>
        <w:t>ex</w:t>
      </w:r>
      <w:proofErr w:type="spellEnd"/>
      <w:r w:rsidR="00C967EF" w:rsidRPr="00CD4BCC">
        <w:rPr>
          <w:rFonts w:ascii="Times New Roman" w:eastAsia="Calibri" w:hAnsi="Times New Roman" w:cs="Times New Roman"/>
          <w:i/>
          <w:lang w:val="lt-LT"/>
        </w:rPr>
        <w:t> </w:t>
      </w:r>
      <w:proofErr w:type="spellStart"/>
      <w:r w:rsidRPr="00CD4BCC">
        <w:rPr>
          <w:rFonts w:ascii="Times New Roman" w:eastAsia="Calibri" w:hAnsi="Times New Roman" w:cs="Times New Roman"/>
          <w:i/>
          <w:lang w:val="lt-LT"/>
        </w:rPr>
        <w:t>vivo</w:t>
      </w:r>
      <w:proofErr w:type="spellEnd"/>
      <w:r w:rsidRPr="00CD4BCC">
        <w:rPr>
          <w:rFonts w:ascii="Times New Roman" w:eastAsia="Calibri" w:hAnsi="Times New Roman" w:cs="Times New Roman"/>
          <w:i/>
          <w:lang w:val="lt-LT"/>
        </w:rPr>
        <w:t xml:space="preserve"> </w:t>
      </w:r>
      <w:r w:rsidRPr="00CD4BCC">
        <w:rPr>
          <w:rFonts w:ascii="Times New Roman" w:eastAsia="Calibri" w:hAnsi="Times New Roman" w:cs="Times New Roman"/>
          <w:lang w:val="lt-LT"/>
        </w:rPr>
        <w:t>nustatyta, kad, nepriklausomai nuo vaistinio preparato koncentracijos, maždaug 40</w:t>
      </w:r>
      <w:r w:rsidRPr="00CD4BCC">
        <w:rPr>
          <w:rFonts w:ascii="Times New Roman" w:eastAsia="Calibri" w:hAnsi="Times New Roman" w:cs="Times New Roman"/>
          <w:lang w:val="lt-LT"/>
        </w:rPr>
        <w:noBreakHyphen/>
        <w:t>42 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jungiasi prie kraujo plazmos baltymų. Daugiausiai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prisijungia prie kraujo serumo </w:t>
      </w:r>
      <w:proofErr w:type="spellStart"/>
      <w:r w:rsidRPr="00CD4BCC">
        <w:rPr>
          <w:rFonts w:ascii="Times New Roman" w:eastAsia="Calibri" w:hAnsi="Times New Roman" w:cs="Times New Roman"/>
          <w:lang w:val="lt-LT"/>
        </w:rPr>
        <w:t>albuminų</w:t>
      </w:r>
      <w:proofErr w:type="spellEnd"/>
      <w:r w:rsidRPr="00CD4BCC">
        <w:rPr>
          <w:rFonts w:ascii="Times New Roman" w:eastAsia="Calibri" w:hAnsi="Times New Roman" w:cs="Times New Roman"/>
          <w:lang w:val="lt-LT"/>
        </w:rPr>
        <w:t>.</w:t>
      </w:r>
    </w:p>
    <w:p w14:paraId="2E72815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79D7F649"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Didžiausios 5,4 mg/kg ir 20,7 mg/l koncentracijos (geometrinis vidurkis) buvo pasiektos atitinkamai bronchų gleivinėje ir epitelio sluoksnio skystyje praėjus 2,2 val. po to, kai buvo išgerta preparato. Alveolių </w:t>
      </w:r>
      <w:proofErr w:type="spellStart"/>
      <w:r w:rsidRPr="00CD4BCC">
        <w:rPr>
          <w:rFonts w:ascii="Times New Roman" w:eastAsia="Calibri" w:hAnsi="Times New Roman" w:cs="Times New Roman"/>
          <w:lang w:val="lt-LT"/>
        </w:rPr>
        <w:t>makrofaguose</w:t>
      </w:r>
      <w:proofErr w:type="spellEnd"/>
      <w:r w:rsidRPr="00CD4BCC">
        <w:rPr>
          <w:rFonts w:ascii="Times New Roman" w:eastAsia="Calibri" w:hAnsi="Times New Roman" w:cs="Times New Roman"/>
          <w:lang w:val="lt-LT"/>
        </w:rPr>
        <w:t xml:space="preserve"> atitinkama didžiausia koncentracija siekė 56,7 mg/kg. Praėjus 10 val. nuo pavartojimo į veną, odos pūslių skystyje susidarė 1,75 mg/l koncentracija. </w:t>
      </w:r>
      <w:proofErr w:type="spellStart"/>
      <w:r w:rsidRPr="00CD4BCC">
        <w:rPr>
          <w:rFonts w:ascii="Times New Roman" w:eastAsia="Calibri" w:hAnsi="Times New Roman" w:cs="Times New Roman"/>
          <w:lang w:val="lt-LT"/>
        </w:rPr>
        <w:t>Intersticiniame</w:t>
      </w:r>
      <w:proofErr w:type="spellEnd"/>
      <w:r w:rsidRPr="00CD4BCC">
        <w:rPr>
          <w:rFonts w:ascii="Times New Roman" w:eastAsia="Calibri" w:hAnsi="Times New Roman" w:cs="Times New Roman"/>
          <w:lang w:val="lt-LT"/>
        </w:rPr>
        <w:t xml:space="preserve"> skystyje (panašiai kaip ir kraujo plazmoje) neprisijungusios veikliosios medžiagos koncentracijos ir laiko kreivė pasiekė didžiausias neprisijungusios veikliosios medžiagos koncentracijas (geometrinis vidurkis – 1,0 mg/l ) praėjus 1,8 val. nuo dozės pavartojimo į veną.</w:t>
      </w:r>
    </w:p>
    <w:p w14:paraId="6D104401" w14:textId="77777777" w:rsidR="007154F4" w:rsidRPr="00CD4BCC" w:rsidRDefault="007154F4" w:rsidP="007154F4">
      <w:pPr>
        <w:tabs>
          <w:tab w:val="left" w:pos="567"/>
        </w:tabs>
        <w:spacing w:after="0" w:line="240" w:lineRule="auto"/>
        <w:rPr>
          <w:rFonts w:ascii="Times New Roman" w:eastAsia="Calibri" w:hAnsi="Times New Roman" w:cs="Times New Roman"/>
          <w:b/>
          <w:iCs/>
          <w:lang w:val="lt-LT"/>
        </w:rPr>
      </w:pPr>
    </w:p>
    <w:p w14:paraId="240DD360"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Cs/>
          <w:iCs/>
          <w:u w:val="single"/>
          <w:lang w:val="lt-LT"/>
        </w:rPr>
      </w:pPr>
      <w:proofErr w:type="spellStart"/>
      <w:r w:rsidRPr="00CD4BCC">
        <w:rPr>
          <w:rFonts w:ascii="Times New Roman" w:eastAsia="Calibri" w:hAnsi="Times New Roman" w:cs="Times New Roman"/>
          <w:iCs/>
          <w:u w:val="single"/>
          <w:lang w:val="lt-LT"/>
        </w:rPr>
        <w:t>Biotransformacija</w:t>
      </w:r>
      <w:proofErr w:type="spellEnd"/>
    </w:p>
    <w:p w14:paraId="4172CAD7"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biotransformacija</w:t>
      </w:r>
      <w:proofErr w:type="spellEnd"/>
      <w:r w:rsidRPr="00CD4BCC">
        <w:rPr>
          <w:rFonts w:ascii="Times New Roman" w:eastAsia="Calibri" w:hAnsi="Times New Roman" w:cs="Times New Roman"/>
          <w:lang w:val="lt-LT"/>
        </w:rPr>
        <w:t xml:space="preserve"> yra </w:t>
      </w:r>
      <w:proofErr w:type="spellStart"/>
      <w:r w:rsidRPr="00CD4BCC">
        <w:rPr>
          <w:rFonts w:ascii="Times New Roman" w:eastAsia="Calibri" w:hAnsi="Times New Roman" w:cs="Times New Roman"/>
          <w:lang w:val="lt-LT"/>
        </w:rPr>
        <w:t>dvifazė</w:t>
      </w:r>
      <w:proofErr w:type="spellEnd"/>
      <w:r w:rsidRPr="00CD4BCC">
        <w:rPr>
          <w:rFonts w:ascii="Times New Roman" w:eastAsia="Calibri" w:hAnsi="Times New Roman" w:cs="Times New Roman"/>
          <w:lang w:val="lt-LT"/>
        </w:rPr>
        <w:t>. Apie 40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dozės iš organizmo išsiskiria per inkstus, maždaug 60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w:t>
      </w:r>
      <w:r w:rsidRPr="00CD4BCC">
        <w:rPr>
          <w:rFonts w:ascii="Times New Roman" w:eastAsia="Calibri" w:hAnsi="Times New Roman" w:cs="Times New Roman"/>
          <w:lang w:val="lt-LT"/>
        </w:rPr>
        <w:sym w:font="Symbol" w:char="F02D"/>
      </w:r>
      <w:r w:rsidRPr="00CD4BCC">
        <w:rPr>
          <w:rFonts w:ascii="Times New Roman" w:eastAsia="Calibri" w:hAnsi="Times New Roman" w:cs="Times New Roman"/>
          <w:lang w:val="lt-LT"/>
        </w:rPr>
        <w:t xml:space="preserve"> su tulžimi (išmatomis) nepakitusio preparato bei sulfatų </w:t>
      </w:r>
      <w:r w:rsidRPr="00CD4BCC">
        <w:rPr>
          <w:rFonts w:ascii="Times New Roman" w:eastAsia="Calibri" w:hAnsi="Times New Roman" w:cs="Times New Roman"/>
          <w:lang w:val="lt-LT"/>
        </w:rPr>
        <w:sym w:font="Symbol" w:char="F028"/>
      </w:r>
      <w:r w:rsidRPr="00CD4BCC">
        <w:rPr>
          <w:rFonts w:ascii="Times New Roman" w:eastAsia="Calibri" w:hAnsi="Times New Roman" w:cs="Times New Roman"/>
          <w:lang w:val="lt-LT"/>
        </w:rPr>
        <w:t>M1</w:t>
      </w:r>
      <w:r w:rsidRPr="00CD4BCC">
        <w:rPr>
          <w:rFonts w:ascii="Times New Roman" w:eastAsia="Calibri" w:hAnsi="Times New Roman" w:cs="Times New Roman"/>
          <w:lang w:val="lt-LT"/>
        </w:rPr>
        <w:sym w:font="Symbol" w:char="F029"/>
      </w:r>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gliukuronidų</w:t>
      </w:r>
      <w:proofErr w:type="spellEnd"/>
      <w:r w:rsidRPr="00CD4BCC">
        <w:rPr>
          <w:rFonts w:ascii="Times New Roman" w:eastAsia="Calibri" w:hAnsi="Times New Roman" w:cs="Times New Roman"/>
          <w:lang w:val="lt-LT"/>
        </w:rPr>
        <w:t xml:space="preserve"> </w:t>
      </w:r>
      <w:r w:rsidRPr="00CD4BCC">
        <w:rPr>
          <w:rFonts w:ascii="Times New Roman" w:eastAsia="Calibri" w:hAnsi="Times New Roman" w:cs="Times New Roman"/>
          <w:lang w:val="lt-LT"/>
        </w:rPr>
        <w:sym w:font="Symbol" w:char="F028"/>
      </w:r>
      <w:r w:rsidRPr="00CD4BCC">
        <w:rPr>
          <w:rFonts w:ascii="Times New Roman" w:eastAsia="Calibri" w:hAnsi="Times New Roman" w:cs="Times New Roman"/>
          <w:lang w:val="lt-LT"/>
        </w:rPr>
        <w:t>M2</w:t>
      </w:r>
      <w:r w:rsidRPr="00CD4BCC">
        <w:rPr>
          <w:rFonts w:ascii="Times New Roman" w:eastAsia="Calibri" w:hAnsi="Times New Roman" w:cs="Times New Roman"/>
          <w:lang w:val="lt-LT"/>
        </w:rPr>
        <w:sym w:font="Symbol" w:char="F029"/>
      </w:r>
      <w:r w:rsidRPr="00CD4BCC">
        <w:rPr>
          <w:rFonts w:ascii="Times New Roman" w:eastAsia="Calibri" w:hAnsi="Times New Roman" w:cs="Times New Roman"/>
          <w:lang w:val="lt-LT"/>
        </w:rPr>
        <w:t xml:space="preserve"> pavidalu. Žmogaus organizme svarbiausi metabolitai yra M1 ir M2, tačiau antimikrobinio poveikio jie nesukelia.</w:t>
      </w:r>
    </w:p>
    <w:p w14:paraId="6BDC601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005F1EDD" w14:textId="7A5CAEA4"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I fazės klinikinių tyrimų bei tyrimų </w:t>
      </w:r>
      <w:proofErr w:type="spellStart"/>
      <w:r w:rsidRPr="00CD4BCC">
        <w:rPr>
          <w:rFonts w:ascii="Times New Roman" w:eastAsia="Calibri" w:hAnsi="Times New Roman" w:cs="Times New Roman"/>
          <w:i/>
          <w:lang w:val="lt-LT"/>
        </w:rPr>
        <w:t>in</w:t>
      </w:r>
      <w:proofErr w:type="spellEnd"/>
      <w:r w:rsidR="000A2B07">
        <w:rPr>
          <w:rFonts w:ascii="Times New Roman" w:eastAsia="Calibri" w:hAnsi="Times New Roman" w:cs="Times New Roman"/>
          <w:i/>
          <w:lang w:val="lt-LT"/>
        </w:rPr>
        <w:t> </w:t>
      </w:r>
      <w:proofErr w:type="spellStart"/>
      <w:r w:rsidRPr="00CD4BCC">
        <w:rPr>
          <w:rFonts w:ascii="Times New Roman" w:eastAsia="Calibri" w:hAnsi="Times New Roman" w:cs="Times New Roman"/>
          <w:i/>
          <w:lang w:val="lt-LT"/>
        </w:rPr>
        <w:t>vitro</w:t>
      </w:r>
      <w:proofErr w:type="spellEnd"/>
      <w:r w:rsidRPr="00CD4BCC">
        <w:rPr>
          <w:rFonts w:ascii="Times New Roman" w:eastAsia="Calibri" w:hAnsi="Times New Roman" w:cs="Times New Roman"/>
          <w:i/>
          <w:lang w:val="lt-LT"/>
        </w:rPr>
        <w:t xml:space="preserve"> </w:t>
      </w:r>
      <w:r w:rsidRPr="00CD4BCC">
        <w:rPr>
          <w:rFonts w:ascii="Times New Roman" w:eastAsia="Calibri" w:hAnsi="Times New Roman" w:cs="Times New Roman"/>
          <w:iCs/>
          <w:lang w:val="lt-LT"/>
        </w:rPr>
        <w:t xml:space="preserve">metu </w:t>
      </w:r>
      <w:proofErr w:type="spellStart"/>
      <w:r w:rsidR="00C41394" w:rsidRPr="005F72C5">
        <w:rPr>
          <w:rFonts w:ascii="Times New Roman" w:hAnsi="Times New Roman" w:cs="Times New Roman"/>
          <w:lang w:val="lt-LT"/>
        </w:rPr>
        <w:t>farmakokinetinės</w:t>
      </w:r>
      <w:proofErr w:type="spellEnd"/>
      <w:r w:rsidR="00C41394" w:rsidRPr="005F72C5">
        <w:rPr>
          <w:rFonts w:ascii="Times New Roman" w:hAnsi="Times New Roman" w:cs="Times New Roman"/>
          <w:lang w:val="lt-LT"/>
        </w:rPr>
        <w:t xml:space="preserve"> </w:t>
      </w:r>
      <w:r w:rsidRPr="00CD4BCC">
        <w:rPr>
          <w:rFonts w:ascii="Times New Roman" w:eastAsia="Calibri" w:hAnsi="Times New Roman" w:cs="Times New Roman"/>
          <w:iCs/>
          <w:lang w:val="lt-LT"/>
        </w:rPr>
        <w:t xml:space="preserve">sąveikos su medikamentais, kurių </w:t>
      </w:r>
      <w:r w:rsidRPr="00CD4BCC">
        <w:rPr>
          <w:rFonts w:ascii="Times New Roman" w:eastAsia="Calibri" w:hAnsi="Times New Roman" w:cs="Times New Roman"/>
          <w:lang w:val="lt-LT"/>
        </w:rPr>
        <w:t>I</w:t>
      </w:r>
      <w:r w:rsidR="00C41394">
        <w:rPr>
          <w:rFonts w:ascii="Times New Roman" w:eastAsia="Calibri" w:hAnsi="Times New Roman" w:cs="Times New Roman"/>
          <w:lang w:val="lt-LT"/>
        </w:rPr>
        <w:t> </w:t>
      </w:r>
      <w:r w:rsidRPr="00CD4BCC">
        <w:rPr>
          <w:rFonts w:ascii="Times New Roman" w:eastAsia="Calibri" w:hAnsi="Times New Roman" w:cs="Times New Roman"/>
          <w:lang w:val="lt-LT"/>
        </w:rPr>
        <w:t xml:space="preserve">fazės metabolizmas vyksta dalyvaujant </w:t>
      </w:r>
      <w:proofErr w:type="spellStart"/>
      <w:r w:rsidRPr="00CD4BCC">
        <w:rPr>
          <w:rFonts w:ascii="Times New Roman" w:eastAsia="Calibri" w:hAnsi="Times New Roman" w:cs="Times New Roman"/>
          <w:lang w:val="lt-LT"/>
        </w:rPr>
        <w:t>citochromo</w:t>
      </w:r>
      <w:proofErr w:type="spellEnd"/>
      <w:r w:rsidRPr="00CD4BCC">
        <w:rPr>
          <w:rFonts w:ascii="Times New Roman" w:eastAsia="Calibri" w:hAnsi="Times New Roman" w:cs="Times New Roman"/>
          <w:lang w:val="lt-LT"/>
        </w:rPr>
        <w:t xml:space="preserve"> P 450 fermentų sistemai, nepastebėta. Oksidacinio metabolizmo irgi nepastebėta.</w:t>
      </w:r>
    </w:p>
    <w:p w14:paraId="5C2FA2EE" w14:textId="77777777" w:rsidR="007154F4" w:rsidRPr="00CD4BCC" w:rsidRDefault="007154F4" w:rsidP="007154F4">
      <w:pPr>
        <w:tabs>
          <w:tab w:val="left" w:pos="567"/>
        </w:tabs>
        <w:spacing w:after="0" w:line="240" w:lineRule="auto"/>
        <w:rPr>
          <w:rFonts w:ascii="Times New Roman" w:eastAsia="Calibri" w:hAnsi="Times New Roman" w:cs="Times New Roman"/>
          <w:b/>
          <w:iCs/>
          <w:lang w:val="lt-LT"/>
        </w:rPr>
      </w:pPr>
    </w:p>
    <w:p w14:paraId="2A8A6978"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iCs/>
          <w:u w:val="single"/>
          <w:lang w:val="lt-LT"/>
        </w:rPr>
      </w:pPr>
      <w:r w:rsidRPr="00CD4BCC">
        <w:rPr>
          <w:rFonts w:ascii="Times New Roman" w:eastAsia="Calibri" w:hAnsi="Times New Roman" w:cs="Times New Roman"/>
          <w:iCs/>
          <w:u w:val="single"/>
          <w:lang w:val="lt-LT"/>
        </w:rPr>
        <w:t>Eliminacija</w:t>
      </w:r>
    </w:p>
    <w:p w14:paraId="1AFCDCC4"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bookmarkStart w:id="31" w:name="_Hlk62564871"/>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pusinės galutinės</w:t>
      </w:r>
      <w:bookmarkEnd w:id="31"/>
      <w:r w:rsidRPr="00CD4BCC">
        <w:rPr>
          <w:rFonts w:ascii="Times New Roman" w:eastAsia="Calibri" w:hAnsi="Times New Roman" w:cs="Times New Roman"/>
          <w:lang w:val="lt-LT"/>
        </w:rPr>
        <w:t xml:space="preserve"> eliminacijos laikas kraujo plazmoje yra maždaug 12 valandų, bendras 400 mg dozės klirensas </w:t>
      </w:r>
      <w:r w:rsidRPr="00CD4BCC">
        <w:rPr>
          <w:rFonts w:ascii="Times New Roman" w:eastAsia="Calibri" w:hAnsi="Times New Roman" w:cs="Times New Roman"/>
          <w:lang w:val="lt-LT"/>
        </w:rPr>
        <w:sym w:font="Symbol" w:char="F02D"/>
      </w:r>
      <w:r w:rsidRPr="00CD4BCC">
        <w:rPr>
          <w:rFonts w:ascii="Times New Roman" w:eastAsia="Calibri" w:hAnsi="Times New Roman" w:cs="Times New Roman"/>
          <w:lang w:val="lt-LT"/>
        </w:rPr>
        <w:t xml:space="preserve"> 179</w:t>
      </w:r>
      <w:r w:rsidRPr="00CD4BCC">
        <w:rPr>
          <w:rFonts w:ascii="Times New Roman" w:eastAsia="Calibri" w:hAnsi="Times New Roman" w:cs="Times New Roman"/>
          <w:lang w:val="lt-LT"/>
        </w:rPr>
        <w:noBreakHyphen/>
        <w:t xml:space="preserve">246 ml/min. 400 mg dozę </w:t>
      </w:r>
      <w:proofErr w:type="spellStart"/>
      <w:r w:rsidRPr="00CD4BCC">
        <w:rPr>
          <w:rFonts w:ascii="Times New Roman" w:eastAsia="Calibri" w:hAnsi="Times New Roman" w:cs="Times New Roman"/>
          <w:lang w:val="lt-LT"/>
        </w:rPr>
        <w:t>infuzavus</w:t>
      </w:r>
      <w:proofErr w:type="spellEnd"/>
      <w:r w:rsidRPr="00CD4BCC">
        <w:rPr>
          <w:rFonts w:ascii="Times New Roman" w:eastAsia="Calibri" w:hAnsi="Times New Roman" w:cs="Times New Roman"/>
          <w:lang w:val="lt-LT"/>
        </w:rPr>
        <w:t xml:space="preserve"> į veną, nepakitusio preparato su šlapimu išsiskiria maždaug 22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su išmatomis </w:t>
      </w:r>
      <w:r w:rsidRPr="00CD4BCC">
        <w:rPr>
          <w:rFonts w:ascii="Times New Roman" w:eastAsia="Calibri" w:hAnsi="Times New Roman" w:cs="Times New Roman"/>
          <w:lang w:val="lt-LT"/>
        </w:rPr>
        <w:sym w:font="Symbol" w:char="F02D"/>
      </w:r>
      <w:r w:rsidRPr="00CD4BCC">
        <w:rPr>
          <w:rFonts w:ascii="Times New Roman" w:eastAsia="Calibri" w:hAnsi="Times New Roman" w:cs="Times New Roman"/>
          <w:lang w:val="lt-LT"/>
        </w:rPr>
        <w:t xml:space="preserve"> apie 26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Pavartojus į veną, 96–98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dozės iš organizmo išsiskiria nepakitusio vaistinio preparato ir metabolitų pavidalu. Vaistinio preparato klirensas inkstuose yra 24</w:t>
      </w:r>
      <w:r w:rsidRPr="00CD4BCC">
        <w:rPr>
          <w:rFonts w:ascii="Times New Roman" w:eastAsia="Calibri" w:hAnsi="Times New Roman" w:cs="Times New Roman"/>
          <w:lang w:val="lt-LT"/>
        </w:rPr>
        <w:noBreakHyphen/>
        <w:t xml:space="preserve">53 ml/min, vadinasi, inkstų kanalėliuose jis gali būti iš dalies </w:t>
      </w:r>
      <w:proofErr w:type="spellStart"/>
      <w:r w:rsidRPr="00CD4BCC">
        <w:rPr>
          <w:rFonts w:ascii="Times New Roman" w:eastAsia="Calibri" w:hAnsi="Times New Roman" w:cs="Times New Roman"/>
          <w:lang w:val="lt-LT"/>
        </w:rPr>
        <w:t>reabsorbuojamas</w:t>
      </w:r>
      <w:proofErr w:type="spellEnd"/>
      <w:r w:rsidRPr="00CD4BCC">
        <w:rPr>
          <w:rFonts w:ascii="Times New Roman" w:eastAsia="Calibri" w:hAnsi="Times New Roman" w:cs="Times New Roman"/>
          <w:lang w:val="lt-LT"/>
        </w:rPr>
        <w:t xml:space="preserve">. Kartu su </w:t>
      </w:r>
      <w:proofErr w:type="spellStart"/>
      <w:r w:rsidRPr="00CD4BCC">
        <w:rPr>
          <w:rFonts w:ascii="Times New Roman" w:eastAsia="Calibri" w:hAnsi="Times New Roman" w:cs="Times New Roman"/>
          <w:lang w:val="lt-LT"/>
        </w:rPr>
        <w:t>ranitidinu</w:t>
      </w:r>
      <w:proofErr w:type="spellEnd"/>
      <w:r w:rsidRPr="00CD4BCC">
        <w:rPr>
          <w:rFonts w:ascii="Times New Roman" w:eastAsia="Calibri" w:hAnsi="Times New Roman" w:cs="Times New Roman"/>
          <w:lang w:val="lt-LT"/>
        </w:rPr>
        <w:t xml:space="preserve"> ar </w:t>
      </w:r>
      <w:proofErr w:type="spellStart"/>
      <w:r w:rsidRPr="00CD4BCC">
        <w:rPr>
          <w:rFonts w:ascii="Times New Roman" w:eastAsia="Calibri" w:hAnsi="Times New Roman" w:cs="Times New Roman"/>
          <w:lang w:val="lt-LT"/>
        </w:rPr>
        <w:t>probenecidu</w:t>
      </w:r>
      <w:proofErr w:type="spellEnd"/>
      <w:r w:rsidRPr="00CD4BCC">
        <w:rPr>
          <w:rFonts w:ascii="Times New Roman" w:eastAsia="Calibri" w:hAnsi="Times New Roman" w:cs="Times New Roman"/>
          <w:lang w:val="lt-LT"/>
        </w:rPr>
        <w:t xml:space="preserve"> vartojamo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klirensas inkstuose nekinta. </w:t>
      </w:r>
    </w:p>
    <w:p w14:paraId="71ADF935"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3A3E5453"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i/>
          <w:lang w:val="lt-LT"/>
        </w:rPr>
        <w:lastRenderedPageBreak/>
        <w:t>Inkstų funkcijos sutrikimas</w:t>
      </w:r>
    </w:p>
    <w:p w14:paraId="0435C78D"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Pacientų, kurių inkstų funkcija sutrikusi, įskaitant ir tuos, kurių kreatinino klirensas yra </w:t>
      </w:r>
      <w:r w:rsidRPr="00CD4BCC">
        <w:rPr>
          <w:rFonts w:ascii="Times New Roman" w:eastAsia="Calibri" w:hAnsi="Times New Roman" w:cs="Times New Roman"/>
          <w:lang w:val="lt-LT"/>
        </w:rPr>
        <w:sym w:font="Symbol" w:char="F03E"/>
      </w:r>
      <w:r w:rsidRPr="00CD4BCC">
        <w:rPr>
          <w:rFonts w:ascii="Times New Roman" w:eastAsia="Calibri" w:hAnsi="Times New Roman" w:cs="Times New Roman"/>
          <w:lang w:val="lt-LT"/>
        </w:rPr>
        <w:t> 20 ml/min/1,73 m</w:t>
      </w:r>
      <w:r w:rsidRPr="00CD4BCC">
        <w:rPr>
          <w:rFonts w:ascii="Times New Roman" w:eastAsia="Calibri" w:hAnsi="Times New Roman" w:cs="Times New Roman"/>
          <w:vertAlign w:val="superscript"/>
          <w:lang w:val="lt-LT"/>
        </w:rPr>
        <w:t>2</w:t>
      </w:r>
      <w:r w:rsidRPr="00CD4BCC">
        <w:rPr>
          <w:rFonts w:ascii="Times New Roman" w:eastAsia="Calibri" w:hAnsi="Times New Roman" w:cs="Times New Roman"/>
          <w:lang w:val="lt-LT"/>
        </w:rPr>
        <w:t xml:space="preserve">, organizme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farmakokinetika nebūna labai pakitusi. Inkstų funkcijai silpnėjant, metabolito M2 </w:t>
      </w:r>
      <w:r w:rsidRPr="00CD4BCC">
        <w:rPr>
          <w:rFonts w:ascii="Times New Roman" w:eastAsia="Calibri" w:hAnsi="Times New Roman" w:cs="Times New Roman"/>
          <w:lang w:val="lt-LT"/>
        </w:rPr>
        <w:sym w:font="Symbol" w:char="F028"/>
      </w:r>
      <w:proofErr w:type="spellStart"/>
      <w:r w:rsidRPr="00CD4BCC">
        <w:rPr>
          <w:rFonts w:ascii="Times New Roman" w:eastAsia="Calibri" w:hAnsi="Times New Roman" w:cs="Times New Roman"/>
          <w:lang w:val="lt-LT"/>
        </w:rPr>
        <w:t>gliukuronido</w:t>
      </w:r>
      <w:proofErr w:type="spellEnd"/>
      <w:r w:rsidRPr="00CD4BCC">
        <w:rPr>
          <w:rFonts w:ascii="Times New Roman" w:eastAsia="Calibri" w:hAnsi="Times New Roman" w:cs="Times New Roman"/>
          <w:lang w:val="lt-LT"/>
        </w:rPr>
        <w:sym w:font="Symbol" w:char="F029"/>
      </w:r>
      <w:r w:rsidRPr="00CD4BCC">
        <w:rPr>
          <w:rFonts w:ascii="Times New Roman" w:eastAsia="Calibri" w:hAnsi="Times New Roman" w:cs="Times New Roman"/>
          <w:lang w:val="lt-LT"/>
        </w:rPr>
        <w:t xml:space="preserve"> koncentracija didėja: jeigu kreatinino klirensas </w:t>
      </w:r>
      <w:r w:rsidRPr="00CD4BCC">
        <w:rPr>
          <w:rFonts w:ascii="Times New Roman" w:eastAsia="Calibri" w:hAnsi="Times New Roman" w:cs="Times New Roman"/>
          <w:lang w:val="lt-LT"/>
        </w:rPr>
        <w:sym w:font="Symbol" w:char="F03C"/>
      </w:r>
      <w:r w:rsidRPr="00CD4BCC">
        <w:rPr>
          <w:rFonts w:ascii="Times New Roman" w:eastAsia="Calibri" w:hAnsi="Times New Roman" w:cs="Times New Roman"/>
          <w:lang w:val="lt-LT"/>
        </w:rPr>
        <w:t> 30 ml/min/1,73 m</w:t>
      </w:r>
      <w:r w:rsidRPr="00CD4BCC">
        <w:rPr>
          <w:rFonts w:ascii="Times New Roman" w:eastAsia="Calibri" w:hAnsi="Times New Roman" w:cs="Times New Roman"/>
          <w:vertAlign w:val="superscript"/>
          <w:lang w:val="lt-LT"/>
        </w:rPr>
        <w:t>2</w:t>
      </w:r>
      <w:r w:rsidRPr="00CD4BCC">
        <w:rPr>
          <w:rFonts w:ascii="Times New Roman" w:eastAsia="Calibri" w:hAnsi="Times New Roman" w:cs="Times New Roman"/>
          <w:lang w:val="lt-LT"/>
        </w:rPr>
        <w:t>, koncentracijos didėjimo koeficientas gali būti net 2,5.</w:t>
      </w:r>
    </w:p>
    <w:p w14:paraId="1E35261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78023CB4"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i/>
          <w:lang w:val="lt-LT"/>
        </w:rPr>
        <w:t>Kepenų funkcijos sutrikimas</w:t>
      </w:r>
    </w:p>
    <w:p w14:paraId="08DFC02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Remiantis iki šiol atliktų tyrimų su žmonėmis, kuriems yra kepenų nepakankamumas </w:t>
      </w:r>
      <w:r w:rsidRPr="00CD4BCC">
        <w:rPr>
          <w:rFonts w:ascii="Times New Roman" w:eastAsia="Calibri" w:hAnsi="Times New Roman" w:cs="Times New Roman"/>
          <w:lang w:val="lt-LT"/>
        </w:rPr>
        <w:sym w:font="Symbol" w:char="F028"/>
      </w:r>
      <w:proofErr w:type="spellStart"/>
      <w:r w:rsidRPr="00CD4BCC">
        <w:rPr>
          <w:rFonts w:ascii="Times New Roman" w:eastAsia="Calibri" w:hAnsi="Times New Roman" w:cs="Times New Roman"/>
          <w:bCs/>
          <w:i/>
          <w:iCs/>
          <w:lang w:val="lt-LT"/>
        </w:rPr>
        <w:t>Child-Pugh</w:t>
      </w:r>
      <w:proofErr w:type="spellEnd"/>
      <w:r w:rsidRPr="00CD4BCC">
        <w:rPr>
          <w:rFonts w:ascii="Times New Roman" w:eastAsia="Calibri" w:hAnsi="Times New Roman" w:cs="Times New Roman"/>
          <w:bCs/>
          <w:lang w:val="lt-LT"/>
        </w:rPr>
        <w:t> A arba</w:t>
      </w:r>
      <w:r w:rsidRPr="00CD4BCC">
        <w:rPr>
          <w:rFonts w:ascii="Times New Roman" w:eastAsia="Calibri" w:hAnsi="Times New Roman" w:cs="Times New Roman"/>
          <w:lang w:val="lt-LT"/>
        </w:rPr>
        <w:t xml:space="preserve"> B</w:t>
      </w:r>
      <w:r w:rsidRPr="00CD4BCC">
        <w:rPr>
          <w:rFonts w:ascii="Times New Roman" w:eastAsia="Calibri" w:hAnsi="Times New Roman" w:cs="Times New Roman"/>
          <w:lang w:val="lt-LT"/>
        </w:rPr>
        <w:sym w:font="Symbol" w:char="F029"/>
      </w:r>
      <w:r w:rsidRPr="00CD4BCC">
        <w:rPr>
          <w:rFonts w:ascii="Times New Roman" w:eastAsia="Calibri" w:hAnsi="Times New Roman" w:cs="Times New Roman"/>
          <w:lang w:val="lt-LT"/>
        </w:rPr>
        <w:t xml:space="preserve">, rezultatais, neįmanoma nustatyti, ar jų farmakokinetika skiriasi nuo sveikų savanorių. Ligonių, kurių kepenų funkcija sutrikusi, kraujo plazmoje metabolito M1 ekspozicija buvo didesnė, o nepakitusio vaisto tokia pat kaip sveikų savanorių. Pacientų, kurių kepenų funkcija sutrikusi, gydymo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patirties yra nepakanka.</w:t>
      </w:r>
    </w:p>
    <w:p w14:paraId="0ADA537C"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74C176F0"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5.3</w:t>
      </w:r>
      <w:r w:rsidRPr="00CD4BCC">
        <w:rPr>
          <w:rFonts w:ascii="Times New Roman" w:eastAsia="Calibri" w:hAnsi="Times New Roman" w:cs="Times New Roman"/>
          <w:b/>
          <w:lang w:val="lt-LT"/>
        </w:rPr>
        <w:tab/>
      </w:r>
      <w:proofErr w:type="spellStart"/>
      <w:r w:rsidRPr="00CD4BCC">
        <w:rPr>
          <w:rFonts w:ascii="Times New Roman" w:eastAsia="Calibri" w:hAnsi="Times New Roman" w:cs="Times New Roman"/>
          <w:b/>
          <w:lang w:val="lt-LT"/>
        </w:rPr>
        <w:t>Ikiklinikinių</w:t>
      </w:r>
      <w:proofErr w:type="spellEnd"/>
      <w:r w:rsidRPr="00CD4BCC">
        <w:rPr>
          <w:rFonts w:ascii="Times New Roman" w:eastAsia="Calibri" w:hAnsi="Times New Roman" w:cs="Times New Roman"/>
          <w:b/>
          <w:lang w:val="lt-LT"/>
        </w:rPr>
        <w:t xml:space="preserve"> saugumo tyrimų duomenys</w:t>
      </w:r>
    </w:p>
    <w:p w14:paraId="3CFCCC8C"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493FFE56"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Įprastų kartotinių dozių toksiškumo tyrimų su </w:t>
      </w:r>
      <w:proofErr w:type="spellStart"/>
      <w:r w:rsidRPr="00CD4BCC">
        <w:rPr>
          <w:rFonts w:ascii="Times New Roman" w:eastAsia="Calibri" w:hAnsi="Times New Roman" w:cs="Times New Roman"/>
          <w:lang w:val="lt-LT"/>
        </w:rPr>
        <w:t>moksifloksacinu</w:t>
      </w:r>
      <w:proofErr w:type="spellEnd"/>
      <w:r w:rsidRPr="00CD4BCC">
        <w:rPr>
          <w:rFonts w:ascii="Times New Roman" w:eastAsia="Calibri" w:hAnsi="Times New Roman" w:cs="Times New Roman"/>
          <w:lang w:val="lt-LT"/>
        </w:rPr>
        <w:t xml:space="preserve"> duomenys parodė toksinį poveikį graužikų ir ne graužikų </w:t>
      </w:r>
      <w:proofErr w:type="spellStart"/>
      <w:r w:rsidRPr="00CD4BCC">
        <w:rPr>
          <w:rFonts w:ascii="Times New Roman" w:eastAsia="Calibri" w:hAnsi="Times New Roman" w:cs="Times New Roman"/>
          <w:lang w:val="lt-LT"/>
        </w:rPr>
        <w:t>kraujodarai</w:t>
      </w:r>
      <w:proofErr w:type="spellEnd"/>
      <w:r w:rsidRPr="00CD4BCC">
        <w:rPr>
          <w:rFonts w:ascii="Times New Roman" w:eastAsia="Calibri" w:hAnsi="Times New Roman" w:cs="Times New Roman"/>
          <w:lang w:val="lt-LT"/>
        </w:rPr>
        <w:t xml:space="preserve"> ir kepenims. Beždžionėms buvo nustatytas toksinis poveikis CNS. Šis poveikis pasireiškė pavartojus vaistą didelėmis dozėmis ar ilgą laiką.</w:t>
      </w:r>
    </w:p>
    <w:p w14:paraId="370CFD2A"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 </w:t>
      </w:r>
    </w:p>
    <w:p w14:paraId="0858F885" w14:textId="50A4BAA5"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Šunims, </w:t>
      </w:r>
      <w:r w:rsidRPr="00CD4BCC">
        <w:rPr>
          <w:rFonts w:ascii="Times New Roman" w:eastAsia="Calibri" w:hAnsi="Times New Roman" w:cs="Times New Roman"/>
          <w:i/>
          <w:lang w:val="lt-LT"/>
        </w:rPr>
        <w:t>per</w:t>
      </w:r>
      <w:r w:rsidR="003033BF" w:rsidRPr="00CD4BCC">
        <w:rPr>
          <w:rFonts w:ascii="Times New Roman" w:eastAsia="Calibri" w:hAnsi="Times New Roman" w:cs="Times New Roman"/>
          <w:i/>
          <w:lang w:val="lt-LT"/>
        </w:rPr>
        <w:t> </w:t>
      </w:r>
      <w:proofErr w:type="spellStart"/>
      <w:r w:rsidRPr="00CD4BCC">
        <w:rPr>
          <w:rFonts w:ascii="Times New Roman" w:eastAsia="Calibri" w:hAnsi="Times New Roman" w:cs="Times New Roman"/>
          <w:i/>
          <w:lang w:val="lt-LT"/>
        </w:rPr>
        <w:t>os</w:t>
      </w:r>
      <w:proofErr w:type="spellEnd"/>
      <w:r w:rsidRPr="00CD4BCC">
        <w:rPr>
          <w:rFonts w:ascii="Times New Roman" w:eastAsia="Calibri" w:hAnsi="Times New Roman" w:cs="Times New Roman"/>
          <w:lang w:val="lt-LT"/>
        </w:rPr>
        <w:t xml:space="preserve"> gavusiems </w:t>
      </w:r>
      <w:r w:rsidRPr="00CD4BCC">
        <w:rPr>
          <w:rFonts w:ascii="Times New Roman" w:eastAsia="Calibri" w:hAnsi="Times New Roman" w:cs="Times New Roman"/>
          <w:lang w:val="lt-LT"/>
        </w:rPr>
        <w:sym w:font="Symbol" w:char="F0B3"/>
      </w:r>
      <w:r w:rsidRPr="00CD4BCC">
        <w:rPr>
          <w:rFonts w:ascii="Times New Roman" w:eastAsia="Calibri" w:hAnsi="Times New Roman" w:cs="Times New Roman"/>
          <w:lang w:val="lt-LT"/>
        </w:rPr>
        <w:t xml:space="preserve"> 60 mg/kg kūno svorio dozę, po kurios koncentracija kraujo plazmoje buvo </w:t>
      </w:r>
      <w:r w:rsidRPr="00CD4BCC">
        <w:rPr>
          <w:rFonts w:ascii="Times New Roman" w:eastAsia="Calibri" w:hAnsi="Times New Roman" w:cs="Times New Roman"/>
          <w:lang w:val="lt-LT"/>
        </w:rPr>
        <w:sym w:font="Symbol" w:char="F0B3"/>
      </w:r>
      <w:r w:rsidRPr="00CD4BCC">
        <w:rPr>
          <w:rFonts w:ascii="Times New Roman" w:eastAsia="Calibri" w:hAnsi="Times New Roman" w:cs="Times New Roman"/>
          <w:lang w:val="lt-LT"/>
        </w:rPr>
        <w:t xml:space="preserve"> 20 mg/l, atsirado pokyčių </w:t>
      </w:r>
      <w:proofErr w:type="spellStart"/>
      <w:r w:rsidRPr="00CD4BCC">
        <w:rPr>
          <w:rFonts w:ascii="Times New Roman" w:eastAsia="Calibri" w:hAnsi="Times New Roman" w:cs="Times New Roman"/>
          <w:lang w:val="lt-LT"/>
        </w:rPr>
        <w:t>elektroretinogramoje</w:t>
      </w:r>
      <w:proofErr w:type="spellEnd"/>
      <w:r w:rsidRPr="00CD4BCC">
        <w:rPr>
          <w:rFonts w:ascii="Times New Roman" w:eastAsia="Calibri" w:hAnsi="Times New Roman" w:cs="Times New Roman"/>
          <w:lang w:val="lt-LT"/>
        </w:rPr>
        <w:t>, pavieniais atvejais – tinklainės atrofija.</w:t>
      </w:r>
    </w:p>
    <w:p w14:paraId="5842CC0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598F2FF"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Į veną vartojamo medikamento sisteminis toksinis poveikis labiausiai pasireiškė iš karto sušvirkštus 45 mg/kg kūno svorio dozę. Lėtai (per 50 minučių) į veną </w:t>
      </w:r>
      <w:proofErr w:type="spellStart"/>
      <w:r w:rsidRPr="00CD4BCC">
        <w:rPr>
          <w:rFonts w:ascii="Times New Roman" w:eastAsia="Calibri" w:hAnsi="Times New Roman" w:cs="Times New Roman"/>
          <w:lang w:val="lt-LT"/>
        </w:rPr>
        <w:t>infuzuota</w:t>
      </w:r>
      <w:proofErr w:type="spellEnd"/>
      <w:r w:rsidRPr="00CD4BCC">
        <w:rPr>
          <w:rFonts w:ascii="Times New Roman" w:eastAsia="Calibri" w:hAnsi="Times New Roman" w:cs="Times New Roman"/>
          <w:lang w:val="lt-LT"/>
        </w:rPr>
        <w:t xml:space="preserve"> 40 mg/kg kūno svorio dozė tokio poveikio nesukėlė.</w:t>
      </w:r>
    </w:p>
    <w:p w14:paraId="27AECFB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786295D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Medikamento sušvirkštus į arteriją, pasireiškė aplink arteriją esančių minkštųjų audinių uždegimas, vadinasi, į arteriją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leisti negalima.</w:t>
      </w:r>
    </w:p>
    <w:p w14:paraId="791B191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F9E8C5B" w14:textId="40DAF4DD"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Tyrimų </w:t>
      </w:r>
      <w:proofErr w:type="spellStart"/>
      <w:r w:rsidRPr="00CD4BCC">
        <w:rPr>
          <w:rFonts w:ascii="Times New Roman" w:eastAsia="Calibri" w:hAnsi="Times New Roman" w:cs="Times New Roman"/>
          <w:i/>
          <w:lang w:val="lt-LT"/>
        </w:rPr>
        <w:t>in</w:t>
      </w:r>
      <w:proofErr w:type="spellEnd"/>
      <w:r w:rsidR="003033BF" w:rsidRPr="00CD4BCC">
        <w:rPr>
          <w:rFonts w:ascii="Times New Roman" w:eastAsia="Calibri" w:hAnsi="Times New Roman" w:cs="Times New Roman"/>
          <w:i/>
          <w:lang w:val="lt-LT"/>
        </w:rPr>
        <w:t> </w:t>
      </w:r>
      <w:proofErr w:type="spellStart"/>
      <w:r w:rsidRPr="00CD4BCC">
        <w:rPr>
          <w:rFonts w:ascii="Times New Roman" w:eastAsia="Calibri" w:hAnsi="Times New Roman" w:cs="Times New Roman"/>
          <w:i/>
          <w:lang w:val="lt-LT"/>
        </w:rPr>
        <w:t>vitro</w:t>
      </w:r>
      <w:proofErr w:type="spellEnd"/>
      <w:r w:rsidRPr="00CD4BCC">
        <w:rPr>
          <w:rFonts w:ascii="Times New Roman" w:eastAsia="Calibri" w:hAnsi="Times New Roman" w:cs="Times New Roman"/>
          <w:i/>
          <w:lang w:val="lt-LT"/>
        </w:rPr>
        <w:t xml:space="preserve"> </w:t>
      </w:r>
      <w:r w:rsidRPr="00CD4BCC">
        <w:rPr>
          <w:rFonts w:ascii="Times New Roman" w:eastAsia="Calibri" w:hAnsi="Times New Roman" w:cs="Times New Roman"/>
          <w:iCs/>
          <w:lang w:val="lt-LT"/>
        </w:rPr>
        <w:t xml:space="preserve">su bakterijomis arba </w:t>
      </w:r>
      <w:r w:rsidRPr="00CD4BCC">
        <w:rPr>
          <w:rFonts w:ascii="Times New Roman" w:eastAsia="Calibri" w:hAnsi="Times New Roman" w:cs="Times New Roman"/>
          <w:lang w:val="lt-LT"/>
        </w:rPr>
        <w:t xml:space="preserve">žinduolių ląstelėmis metu </w:t>
      </w:r>
      <w:proofErr w:type="spellStart"/>
      <w:r w:rsidRPr="00CD4BCC">
        <w:rPr>
          <w:rFonts w:ascii="Times New Roman" w:eastAsia="Calibri" w:hAnsi="Times New Roman" w:cs="Times New Roman"/>
          <w:lang w:val="lt-LT"/>
        </w:rPr>
        <w:t>moksifloksacinas</w:t>
      </w:r>
      <w:proofErr w:type="spellEnd"/>
      <w:r w:rsidRPr="00CD4BCC">
        <w:rPr>
          <w:rFonts w:ascii="Times New Roman" w:eastAsia="Calibri" w:hAnsi="Times New Roman" w:cs="Times New Roman"/>
          <w:lang w:val="lt-LT"/>
        </w:rPr>
        <w:t xml:space="preserve"> sukėlė </w:t>
      </w:r>
      <w:proofErr w:type="spellStart"/>
      <w:r w:rsidRPr="00CD4BCC">
        <w:rPr>
          <w:rFonts w:ascii="Times New Roman" w:eastAsia="Calibri" w:hAnsi="Times New Roman" w:cs="Times New Roman"/>
          <w:lang w:val="lt-LT"/>
        </w:rPr>
        <w:t>genotoksinį</w:t>
      </w:r>
      <w:proofErr w:type="spellEnd"/>
      <w:r w:rsidRPr="00CD4BCC">
        <w:rPr>
          <w:rFonts w:ascii="Times New Roman" w:eastAsia="Calibri" w:hAnsi="Times New Roman" w:cs="Times New Roman"/>
          <w:lang w:val="lt-LT"/>
        </w:rPr>
        <w:t xml:space="preserve"> poveikį. Tyrimų </w:t>
      </w:r>
      <w:proofErr w:type="spellStart"/>
      <w:r w:rsidRPr="00CD4BCC">
        <w:rPr>
          <w:rFonts w:ascii="Times New Roman" w:eastAsia="Calibri" w:hAnsi="Times New Roman" w:cs="Times New Roman"/>
          <w:i/>
          <w:lang w:val="lt-LT"/>
        </w:rPr>
        <w:t>in</w:t>
      </w:r>
      <w:proofErr w:type="spellEnd"/>
      <w:r w:rsidR="00050352">
        <w:rPr>
          <w:rFonts w:ascii="Times New Roman" w:eastAsia="Calibri" w:hAnsi="Times New Roman" w:cs="Times New Roman"/>
          <w:i/>
          <w:lang w:val="lt-LT"/>
        </w:rPr>
        <w:t> </w:t>
      </w:r>
      <w:proofErr w:type="spellStart"/>
      <w:r w:rsidRPr="00CD4BCC">
        <w:rPr>
          <w:rFonts w:ascii="Times New Roman" w:eastAsia="Calibri" w:hAnsi="Times New Roman" w:cs="Times New Roman"/>
          <w:i/>
          <w:lang w:val="lt-LT"/>
        </w:rPr>
        <w:t>vivo</w:t>
      </w:r>
      <w:proofErr w:type="spellEnd"/>
      <w:r w:rsidRPr="00CD4BCC">
        <w:rPr>
          <w:rFonts w:ascii="Times New Roman" w:eastAsia="Calibri" w:hAnsi="Times New Roman" w:cs="Times New Roman"/>
          <w:lang w:val="lt-LT"/>
        </w:rPr>
        <w:t xml:space="preserve"> metu </w:t>
      </w:r>
      <w:proofErr w:type="spellStart"/>
      <w:r w:rsidRPr="00CD4BCC">
        <w:rPr>
          <w:rFonts w:ascii="Times New Roman" w:eastAsia="Calibri" w:hAnsi="Times New Roman" w:cs="Times New Roman"/>
          <w:lang w:val="lt-LT"/>
        </w:rPr>
        <w:t>genotoksinio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poveikio nepastebėta, nors buvo vartojamos labai didelės dozės. Pradinių ir vėlesnių tyrimų metu žiurkėms kancerogeninio poveikio medikamentas nesukėlė. </w:t>
      </w:r>
    </w:p>
    <w:p w14:paraId="207B426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33AFE806" w14:textId="2AF08D71"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Tyrimų </w:t>
      </w:r>
      <w:proofErr w:type="spellStart"/>
      <w:r w:rsidRPr="00CD4BCC">
        <w:rPr>
          <w:rFonts w:ascii="Times New Roman" w:eastAsia="Calibri" w:hAnsi="Times New Roman" w:cs="Times New Roman"/>
          <w:i/>
          <w:lang w:val="lt-LT"/>
        </w:rPr>
        <w:t>in</w:t>
      </w:r>
      <w:proofErr w:type="spellEnd"/>
      <w:r w:rsidR="003033BF" w:rsidRPr="00CD4BCC">
        <w:rPr>
          <w:rFonts w:ascii="Times New Roman" w:eastAsia="Calibri" w:hAnsi="Times New Roman" w:cs="Times New Roman"/>
          <w:i/>
          <w:lang w:val="lt-LT"/>
        </w:rPr>
        <w:t> </w:t>
      </w:r>
      <w:proofErr w:type="spellStart"/>
      <w:r w:rsidRPr="00CD4BCC">
        <w:rPr>
          <w:rFonts w:ascii="Times New Roman" w:eastAsia="Calibri" w:hAnsi="Times New Roman" w:cs="Times New Roman"/>
          <w:i/>
          <w:lang w:val="lt-LT"/>
        </w:rPr>
        <w:t>vitro</w:t>
      </w:r>
      <w:proofErr w:type="spellEnd"/>
      <w:r w:rsidRPr="00CD4BCC">
        <w:rPr>
          <w:rFonts w:ascii="Times New Roman" w:eastAsia="Calibri" w:hAnsi="Times New Roman" w:cs="Times New Roman"/>
          <w:i/>
          <w:lang w:val="lt-LT"/>
        </w:rPr>
        <w:t xml:space="preserve"> </w:t>
      </w:r>
      <w:r w:rsidRPr="00CD4BCC">
        <w:rPr>
          <w:rFonts w:ascii="Times New Roman" w:eastAsia="Calibri" w:hAnsi="Times New Roman" w:cs="Times New Roman"/>
          <w:lang w:val="lt-LT"/>
        </w:rPr>
        <w:t xml:space="preserve">metu, </w:t>
      </w:r>
      <w:proofErr w:type="spellStart"/>
      <w:r w:rsidRPr="00CD4BCC">
        <w:rPr>
          <w:rFonts w:ascii="Times New Roman" w:eastAsia="Calibri" w:hAnsi="Times New Roman" w:cs="Times New Roman"/>
          <w:lang w:val="lt-LT"/>
        </w:rPr>
        <w:t>moksifloksacinas</w:t>
      </w:r>
      <w:proofErr w:type="spellEnd"/>
      <w:r w:rsidRPr="00CD4BCC">
        <w:rPr>
          <w:rFonts w:ascii="Times New Roman" w:eastAsia="Calibri" w:hAnsi="Times New Roman" w:cs="Times New Roman"/>
          <w:lang w:val="lt-LT"/>
        </w:rPr>
        <w:t xml:space="preserve"> atskleidė širdies </w:t>
      </w:r>
      <w:proofErr w:type="spellStart"/>
      <w:r w:rsidRPr="00CD4BCC">
        <w:rPr>
          <w:rFonts w:ascii="Times New Roman" w:eastAsia="Calibri" w:hAnsi="Times New Roman" w:cs="Times New Roman"/>
          <w:bCs/>
          <w:lang w:val="lt-LT"/>
        </w:rPr>
        <w:t>elektrofiziologines</w:t>
      </w:r>
      <w:proofErr w:type="spellEnd"/>
      <w:r w:rsidRPr="00CD4BCC">
        <w:rPr>
          <w:rFonts w:ascii="Times New Roman" w:eastAsia="Calibri" w:hAnsi="Times New Roman" w:cs="Times New Roman"/>
          <w:bCs/>
          <w:lang w:val="lt-LT"/>
        </w:rPr>
        <w:t xml:space="preserve"> savybes, kurios gali lemti </w:t>
      </w:r>
      <w:r w:rsidRPr="00CD4BCC">
        <w:rPr>
          <w:rFonts w:ascii="Times New Roman" w:eastAsia="Calibri" w:hAnsi="Times New Roman" w:cs="Times New Roman"/>
          <w:lang w:val="lt-LT"/>
        </w:rPr>
        <w:t>QT intervalo pailgėjimą net ir esant didelėms koncentracijoms.</w:t>
      </w:r>
    </w:p>
    <w:p w14:paraId="7E65104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062DAB44"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Šunims, kuriems į veną per 15 min, 30 min arba 60 min buvo </w:t>
      </w:r>
      <w:proofErr w:type="spellStart"/>
      <w:r w:rsidRPr="00CD4BCC">
        <w:rPr>
          <w:rFonts w:ascii="Times New Roman" w:eastAsia="Calibri" w:hAnsi="Times New Roman" w:cs="Times New Roman"/>
          <w:lang w:val="lt-LT"/>
        </w:rPr>
        <w:t>infuzuota</w:t>
      </w:r>
      <w:proofErr w:type="spellEnd"/>
      <w:r w:rsidRPr="00CD4BCC">
        <w:rPr>
          <w:rFonts w:ascii="Times New Roman" w:eastAsia="Calibri" w:hAnsi="Times New Roman" w:cs="Times New Roman"/>
          <w:lang w:val="lt-LT"/>
        </w:rPr>
        <w:t xml:space="preserve"> </w:t>
      </w:r>
      <w:bookmarkStart w:id="32" w:name="OLE_LINK6"/>
      <w:bookmarkStart w:id="33" w:name="OLE_LINK5"/>
      <w:r w:rsidRPr="00CD4BCC">
        <w:rPr>
          <w:rFonts w:ascii="Times New Roman" w:eastAsia="Calibri" w:hAnsi="Times New Roman" w:cs="Times New Roman"/>
          <w:lang w:val="lt-LT"/>
        </w:rPr>
        <w:t xml:space="preserve">30 mg/kg </w:t>
      </w:r>
      <w:bookmarkEnd w:id="32"/>
      <w:bookmarkEnd w:id="33"/>
      <w:r w:rsidRPr="00CD4BCC">
        <w:rPr>
          <w:rFonts w:ascii="Times New Roman" w:eastAsia="Calibri" w:hAnsi="Times New Roman" w:cs="Times New Roman"/>
          <w:lang w:val="lt-LT"/>
        </w:rPr>
        <w:t xml:space="preserve">kūno svorio dozė, QT intervalo pailgėjimas aiškiai priklausė nuo infuzijos greičio: </w:t>
      </w:r>
      <w:proofErr w:type="spellStart"/>
      <w:r w:rsidRPr="00CD4BCC">
        <w:rPr>
          <w:rFonts w:ascii="Times New Roman" w:eastAsia="Calibri" w:hAnsi="Times New Roman" w:cs="Times New Roman"/>
          <w:lang w:val="lt-LT"/>
        </w:rPr>
        <w:t>infuzavus</w:t>
      </w:r>
      <w:proofErr w:type="spellEnd"/>
      <w:r w:rsidRPr="00CD4BCC">
        <w:rPr>
          <w:rFonts w:ascii="Times New Roman" w:eastAsia="Calibri" w:hAnsi="Times New Roman" w:cs="Times New Roman"/>
          <w:lang w:val="lt-LT"/>
        </w:rPr>
        <w:t xml:space="preserve"> greičiau, QT pailgėjo daugiau. 30 mg/kg dozę </w:t>
      </w:r>
      <w:proofErr w:type="spellStart"/>
      <w:r w:rsidRPr="00CD4BCC">
        <w:rPr>
          <w:rFonts w:ascii="Times New Roman" w:eastAsia="Calibri" w:hAnsi="Times New Roman" w:cs="Times New Roman"/>
          <w:lang w:val="lt-LT"/>
        </w:rPr>
        <w:t>infuzavus</w:t>
      </w:r>
      <w:proofErr w:type="spellEnd"/>
      <w:r w:rsidRPr="00CD4BCC">
        <w:rPr>
          <w:rFonts w:ascii="Times New Roman" w:eastAsia="Calibri" w:hAnsi="Times New Roman" w:cs="Times New Roman"/>
          <w:lang w:val="lt-LT"/>
        </w:rPr>
        <w:t xml:space="preserve"> per 60 min, QT intervalas nepailgėjo.</w:t>
      </w:r>
    </w:p>
    <w:p w14:paraId="211009C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7F53C20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Su žiurkėmis, triušiais ir beždžionėmis atliktų poveikio reprodukcijai tyrimų metu nustatyta, kad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prasiskverbia per placentos barjerą. Žiurkėms </w:t>
      </w:r>
      <w:proofErr w:type="spellStart"/>
      <w:r w:rsidRPr="00CD4BCC">
        <w:rPr>
          <w:rFonts w:ascii="Times New Roman" w:eastAsia="Calibri" w:hAnsi="Times New Roman" w:cs="Times New Roman"/>
          <w:lang w:val="lt-LT"/>
        </w:rPr>
        <w:t>enteriniu</w:t>
      </w:r>
      <w:proofErr w:type="spellEnd"/>
      <w:r w:rsidRPr="00CD4BCC">
        <w:rPr>
          <w:rFonts w:ascii="Times New Roman" w:eastAsia="Calibri" w:hAnsi="Times New Roman" w:cs="Times New Roman"/>
          <w:lang w:val="lt-LT"/>
        </w:rPr>
        <w:t xml:space="preserve"> būdu vartojamas arba į veną suleistas preparatas ir beždžionėms </w:t>
      </w:r>
      <w:proofErr w:type="spellStart"/>
      <w:r w:rsidRPr="00CD4BCC">
        <w:rPr>
          <w:rFonts w:ascii="Times New Roman" w:eastAsia="Calibri" w:hAnsi="Times New Roman" w:cs="Times New Roman"/>
          <w:lang w:val="lt-LT"/>
        </w:rPr>
        <w:t>enteriniu</w:t>
      </w:r>
      <w:proofErr w:type="spellEnd"/>
      <w:r w:rsidRPr="00CD4BCC">
        <w:rPr>
          <w:rFonts w:ascii="Times New Roman" w:eastAsia="Calibri" w:hAnsi="Times New Roman" w:cs="Times New Roman"/>
          <w:lang w:val="lt-LT"/>
        </w:rPr>
        <w:t xml:space="preserve"> būdu vartojamas preparatas </w:t>
      </w:r>
      <w:proofErr w:type="spellStart"/>
      <w:r w:rsidRPr="00CD4BCC">
        <w:rPr>
          <w:rFonts w:ascii="Times New Roman" w:eastAsia="Calibri" w:hAnsi="Times New Roman" w:cs="Times New Roman"/>
          <w:lang w:val="lt-LT"/>
        </w:rPr>
        <w:t>teratogeninio</w:t>
      </w:r>
      <w:proofErr w:type="spellEnd"/>
      <w:r w:rsidRPr="00CD4BCC">
        <w:rPr>
          <w:rFonts w:ascii="Times New Roman" w:eastAsia="Calibri" w:hAnsi="Times New Roman" w:cs="Times New Roman"/>
          <w:lang w:val="lt-LT"/>
        </w:rPr>
        <w:t xml:space="preserve"> poveikio nesukėlė ir vaisingumo nesutrikdė. Triušių vaisiui šiek tiek dažniau atsirado stuburo ir šonkaulių sklaidos trūkumų, tačiau toks poveikis pasireiškė tik po 20 mg/kg kūno svorio į veną sušvirkštos dozės, kuri motininei patelei sukėlė sunkų toksinį poveikį. Beždžionėms ir triušiams, kurių kraujo plazmoje preparato koncentracija buvo tokia pat, kaip terapinėmis dozėmis preparatą vartojančių žmonių, padažnėjo persileidimai.</w:t>
      </w:r>
    </w:p>
    <w:p w14:paraId="4B46685E"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71ECD6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lastRenderedPageBreak/>
        <w:t xml:space="preserve">Žinoma, kad </w:t>
      </w:r>
      <w:proofErr w:type="spellStart"/>
      <w:r w:rsidRPr="00CD4BCC">
        <w:rPr>
          <w:rFonts w:ascii="Times New Roman" w:eastAsia="Calibri" w:hAnsi="Times New Roman" w:cs="Times New Roman"/>
          <w:lang w:val="lt-LT"/>
        </w:rPr>
        <w:t>chinolonai</w:t>
      </w:r>
      <w:proofErr w:type="spellEnd"/>
      <w:r w:rsidRPr="00CD4BCC">
        <w:rPr>
          <w:rFonts w:ascii="Times New Roman" w:eastAsia="Calibri" w:hAnsi="Times New Roman" w:cs="Times New Roman"/>
          <w:lang w:val="lt-LT"/>
        </w:rPr>
        <w:t xml:space="preserve">, įskaitant </w:t>
      </w:r>
      <w:proofErr w:type="spellStart"/>
      <w:r w:rsidRPr="00CD4BCC">
        <w:rPr>
          <w:rFonts w:ascii="Times New Roman" w:eastAsia="Calibri" w:hAnsi="Times New Roman" w:cs="Times New Roman"/>
          <w:lang w:val="lt-LT"/>
        </w:rPr>
        <w:t>moksifloksaciną</w:t>
      </w:r>
      <w:proofErr w:type="spellEnd"/>
      <w:r w:rsidRPr="00CD4BCC">
        <w:rPr>
          <w:rFonts w:ascii="Times New Roman" w:eastAsia="Calibri" w:hAnsi="Times New Roman" w:cs="Times New Roman"/>
          <w:lang w:val="lt-LT"/>
        </w:rPr>
        <w:t>, pažeidžia nesubrendusių gyvūnų didžiųjų kūno svorį laikančių sąnarių kremzles.</w:t>
      </w:r>
    </w:p>
    <w:p w14:paraId="23BB5199"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436183F"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0A4D158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6.</w:t>
      </w:r>
      <w:r w:rsidRPr="00CD4BCC">
        <w:rPr>
          <w:rFonts w:ascii="Times New Roman" w:eastAsia="Calibri" w:hAnsi="Times New Roman" w:cs="Times New Roman"/>
          <w:b/>
          <w:lang w:val="lt-LT"/>
        </w:rPr>
        <w:tab/>
        <w:t>FARMACINĖ INFORMACIJA</w:t>
      </w:r>
    </w:p>
    <w:p w14:paraId="4A3FEAC8"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p>
    <w:p w14:paraId="111ED579"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6.1</w:t>
      </w:r>
      <w:r w:rsidRPr="00CD4BCC">
        <w:rPr>
          <w:rFonts w:ascii="Times New Roman" w:eastAsia="Calibri" w:hAnsi="Times New Roman" w:cs="Times New Roman"/>
          <w:b/>
          <w:lang w:val="lt-LT"/>
        </w:rPr>
        <w:tab/>
        <w:t>Pagalbinių medžiagų sąrašas</w:t>
      </w:r>
    </w:p>
    <w:p w14:paraId="66F03C20"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Cs/>
          <w:lang w:val="lt-LT"/>
        </w:rPr>
      </w:pPr>
    </w:p>
    <w:p w14:paraId="293F882B"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Natrio chloridas</w:t>
      </w:r>
    </w:p>
    <w:p w14:paraId="0557ACB8"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1 N vandenilio chlorido rūgštis (pH koreguoti)</w:t>
      </w:r>
    </w:p>
    <w:p w14:paraId="0F89D32E"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2 N natrio hidroksido tirpalas (pH koreguoti)</w:t>
      </w:r>
    </w:p>
    <w:p w14:paraId="3577585D"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Injekcinis vanduo</w:t>
      </w:r>
    </w:p>
    <w:p w14:paraId="3E85BAA8"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
    <w:p w14:paraId="2B5694D3"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6.2</w:t>
      </w:r>
      <w:r w:rsidRPr="00CD4BCC">
        <w:rPr>
          <w:rFonts w:ascii="Times New Roman" w:eastAsia="Calibri" w:hAnsi="Times New Roman" w:cs="Times New Roman"/>
          <w:b/>
          <w:lang w:val="lt-LT"/>
        </w:rPr>
        <w:tab/>
        <w:t>Nesuderinamumas</w:t>
      </w:r>
    </w:p>
    <w:p w14:paraId="33983BAB"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7235E0DD"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infuzinis tirpalas yra nesuderinamas su 10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arba 20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natrio chlorido tirpalu ir 4,2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arba 8,4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natrio-vandenilio karbonato tirpalu.</w:t>
      </w:r>
    </w:p>
    <w:p w14:paraId="18008502"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Šio vaistinio preparato negalima maišyti su kitais, išskyrus nurodytus 6.6 skyriuje.</w:t>
      </w:r>
    </w:p>
    <w:p w14:paraId="66FB67FA"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55D0E23F"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6.3</w:t>
      </w:r>
      <w:r w:rsidRPr="00CD4BCC">
        <w:rPr>
          <w:rFonts w:ascii="Times New Roman" w:eastAsia="Calibri" w:hAnsi="Times New Roman" w:cs="Times New Roman"/>
          <w:b/>
          <w:lang w:val="lt-LT"/>
        </w:rPr>
        <w:tab/>
        <w:t>Tinkamumo laikas</w:t>
      </w:r>
    </w:p>
    <w:p w14:paraId="49847177"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7901AF41"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Poliolefino</w:t>
      </w:r>
      <w:proofErr w:type="spellEnd"/>
      <w:r w:rsidRPr="00CD4BCC">
        <w:rPr>
          <w:rFonts w:ascii="Times New Roman" w:eastAsia="Calibri" w:hAnsi="Times New Roman" w:cs="Times New Roman"/>
          <w:lang w:val="lt-LT"/>
        </w:rPr>
        <w:t xml:space="preserve"> maišelis:</w:t>
      </w:r>
    </w:p>
    <w:p w14:paraId="50AD4653"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3 metai</w:t>
      </w:r>
    </w:p>
    <w:p w14:paraId="226FC5C8"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35034526"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Stiklinis buteliukas:</w:t>
      </w:r>
    </w:p>
    <w:p w14:paraId="5980A52F"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5 metai</w:t>
      </w:r>
    </w:p>
    <w:p w14:paraId="374DE8DF"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42EB82F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Pirmą kartą atidarius ir (arba) praskiedus, būtina vartoti </w:t>
      </w:r>
      <w:r w:rsidRPr="00CD4BCC">
        <w:rPr>
          <w:rFonts w:ascii="Times New Roman" w:eastAsia="Calibri" w:hAnsi="Times New Roman" w:cs="Times New Roman"/>
          <w:noProof/>
          <w:lang w:val="lt-LT"/>
        </w:rPr>
        <w:t>nedelsiant</w:t>
      </w:r>
      <w:r w:rsidRPr="00CD4BCC">
        <w:rPr>
          <w:rFonts w:ascii="Times New Roman" w:eastAsia="Calibri" w:hAnsi="Times New Roman" w:cs="Times New Roman"/>
          <w:lang w:val="lt-LT"/>
        </w:rPr>
        <w:t>.</w:t>
      </w:r>
    </w:p>
    <w:p w14:paraId="600BE9F0"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441A7C78"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6.4</w:t>
      </w:r>
      <w:r w:rsidRPr="00CD4BCC">
        <w:rPr>
          <w:rFonts w:ascii="Times New Roman" w:eastAsia="Calibri" w:hAnsi="Times New Roman" w:cs="Times New Roman"/>
          <w:b/>
          <w:lang w:val="lt-LT"/>
        </w:rPr>
        <w:tab/>
        <w:t>Specialios laikymo sąlygos</w:t>
      </w:r>
    </w:p>
    <w:p w14:paraId="4725F118"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Cs/>
          <w:lang w:val="lt-LT"/>
        </w:rPr>
      </w:pPr>
    </w:p>
    <w:p w14:paraId="159EF5F8" w14:textId="77777777" w:rsidR="007154F4" w:rsidRPr="00CD4BCC" w:rsidRDefault="007154F4" w:rsidP="007154F4">
      <w:pPr>
        <w:tabs>
          <w:tab w:val="left" w:pos="567"/>
        </w:tabs>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Laikyti ne žemesnėje kaip 15 </w:t>
      </w:r>
      <w:r w:rsidRPr="00CD4BCC">
        <w:rPr>
          <w:rFonts w:ascii="Times New Roman" w:eastAsia="Calibri" w:hAnsi="Times New Roman" w:cs="Times New Roman"/>
          <w:noProof/>
          <w:lang w:val="lt-LT"/>
        </w:rPr>
        <w:sym w:font="Symbol" w:char="F0B0"/>
      </w:r>
      <w:r w:rsidRPr="00CD4BCC">
        <w:rPr>
          <w:rFonts w:ascii="Times New Roman" w:eastAsia="Calibri" w:hAnsi="Times New Roman" w:cs="Times New Roman"/>
          <w:noProof/>
          <w:lang w:val="lt-LT"/>
        </w:rPr>
        <w:t>C temperatūroje.</w:t>
      </w:r>
    </w:p>
    <w:p w14:paraId="0E4EF32E"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05D3D526"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6.5</w:t>
      </w:r>
      <w:r w:rsidRPr="00CD4BCC">
        <w:rPr>
          <w:rFonts w:ascii="Times New Roman" w:eastAsia="Calibri" w:hAnsi="Times New Roman" w:cs="Times New Roman"/>
          <w:b/>
          <w:lang w:val="lt-LT"/>
        </w:rPr>
        <w:tab/>
      </w:r>
      <w:proofErr w:type="spellStart"/>
      <w:r w:rsidRPr="00CD4BCC">
        <w:rPr>
          <w:rFonts w:ascii="Times New Roman" w:eastAsia="Calibri" w:hAnsi="Times New Roman" w:cs="Times New Roman"/>
          <w:b/>
          <w:lang w:val="lt-LT"/>
        </w:rPr>
        <w:t>Talpyklės</w:t>
      </w:r>
      <w:proofErr w:type="spellEnd"/>
      <w:r w:rsidRPr="00CD4BCC">
        <w:rPr>
          <w:rFonts w:ascii="Times New Roman" w:eastAsia="Calibri" w:hAnsi="Times New Roman" w:cs="Times New Roman"/>
          <w:b/>
          <w:lang w:val="lt-LT"/>
        </w:rPr>
        <w:t xml:space="preserve"> pobūdis ir jos turinys</w:t>
      </w:r>
    </w:p>
    <w:p w14:paraId="2AA4D771"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Cs/>
          <w:lang w:val="lt-LT"/>
        </w:rPr>
      </w:pPr>
    </w:p>
    <w:p w14:paraId="10E9CC37"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roofErr w:type="spellStart"/>
      <w:r w:rsidRPr="00CD4BCC">
        <w:rPr>
          <w:rFonts w:ascii="Times New Roman" w:eastAsia="Calibri" w:hAnsi="Times New Roman" w:cs="Times New Roman"/>
          <w:bCs/>
          <w:lang w:val="lt-LT"/>
        </w:rPr>
        <w:t>Poliolefino</w:t>
      </w:r>
      <w:proofErr w:type="spellEnd"/>
      <w:r w:rsidRPr="00CD4BCC">
        <w:rPr>
          <w:rFonts w:ascii="Times New Roman" w:eastAsia="Calibri" w:hAnsi="Times New Roman" w:cs="Times New Roman"/>
          <w:bCs/>
          <w:lang w:val="lt-LT"/>
        </w:rPr>
        <w:t xml:space="preserve"> maišelis, kuriame yra 250 ml tirpalo su polipropileno sandaria vaistų leidimo anga aliuminio folijos apvalkale. Kartono dėžutėje yra 5 arba 12 maišelių.</w:t>
      </w:r>
    </w:p>
    <w:p w14:paraId="744C1C5D"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
    <w:p w14:paraId="26E91971"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roofErr w:type="spellStart"/>
      <w:r w:rsidRPr="00CD4BCC">
        <w:rPr>
          <w:rFonts w:ascii="Times New Roman" w:eastAsia="Calibri" w:hAnsi="Times New Roman" w:cs="Times New Roman"/>
          <w:bCs/>
          <w:lang w:val="lt-LT"/>
        </w:rPr>
        <w:t>Chlorobutilo</w:t>
      </w:r>
      <w:proofErr w:type="spellEnd"/>
      <w:r w:rsidRPr="00CD4BCC">
        <w:rPr>
          <w:rFonts w:ascii="Times New Roman" w:eastAsia="Calibri" w:hAnsi="Times New Roman" w:cs="Times New Roman"/>
          <w:bCs/>
          <w:lang w:val="lt-LT"/>
        </w:rPr>
        <w:t xml:space="preserve"> ar </w:t>
      </w:r>
      <w:proofErr w:type="spellStart"/>
      <w:r w:rsidRPr="00CD4BCC">
        <w:rPr>
          <w:rFonts w:ascii="Times New Roman" w:eastAsia="Calibri" w:hAnsi="Times New Roman" w:cs="Times New Roman"/>
          <w:bCs/>
          <w:lang w:val="lt-LT"/>
        </w:rPr>
        <w:t>bromobutilo</w:t>
      </w:r>
      <w:proofErr w:type="spellEnd"/>
      <w:r w:rsidRPr="00CD4BCC">
        <w:rPr>
          <w:rFonts w:ascii="Times New Roman" w:eastAsia="Calibri" w:hAnsi="Times New Roman" w:cs="Times New Roman"/>
          <w:bCs/>
          <w:lang w:val="lt-LT"/>
        </w:rPr>
        <w:t xml:space="preserve"> gumos kamščiu užkimštas bespalvis stiklinis (II tipo stiklo) buteliukas, kuriame yra 250 ml tirpalo. Kartono dėžutėje yra 1 buteliukas. Sudėtinėje pakuotėje yra 5 buteliukai (5 pakuotės po 1 buteliuką).</w:t>
      </w:r>
    </w:p>
    <w:p w14:paraId="5781CF0E"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
    <w:p w14:paraId="29F11F1C"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Gali būti tiekiamos ne visų dydžių pakuotės.</w:t>
      </w:r>
    </w:p>
    <w:p w14:paraId="2243328A"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06F6A8E9" w14:textId="77777777" w:rsidR="007154F4" w:rsidRPr="00CD4BCC" w:rsidRDefault="007154F4" w:rsidP="007154F4">
      <w:pPr>
        <w:keepNext/>
        <w:keepLines/>
        <w:spacing w:after="0" w:line="240" w:lineRule="auto"/>
        <w:ind w:left="567" w:hanging="567"/>
        <w:outlineLvl w:val="0"/>
        <w:rPr>
          <w:rFonts w:ascii="Times New Roman" w:eastAsia="Calibri" w:hAnsi="Times New Roman" w:cs="Times New Roman"/>
          <w:lang w:val="lt-LT"/>
        </w:rPr>
      </w:pPr>
      <w:r w:rsidRPr="00CD4BCC">
        <w:rPr>
          <w:rFonts w:ascii="Times New Roman" w:eastAsia="Calibri" w:hAnsi="Times New Roman" w:cs="Times New Roman"/>
          <w:b/>
          <w:lang w:val="lt-LT"/>
        </w:rPr>
        <w:t>6.6</w:t>
      </w:r>
      <w:r w:rsidRPr="00CD4BCC">
        <w:rPr>
          <w:rFonts w:ascii="Times New Roman" w:eastAsia="Calibri" w:hAnsi="Times New Roman" w:cs="Times New Roman"/>
          <w:b/>
          <w:lang w:val="lt-LT"/>
        </w:rPr>
        <w:tab/>
        <w:t>Specialūs reikalavimai atliekoms tvarkyti ir vaistiniam preparatui ruošti</w:t>
      </w:r>
    </w:p>
    <w:p w14:paraId="3FBA9EC7"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p>
    <w:p w14:paraId="756A119B"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Šis vaistinis preparatas yra skirtas vienkartiniam vartojimui. Tirpalo likutį reikia sunaikinti.</w:t>
      </w:r>
    </w:p>
    <w:p w14:paraId="013254EF"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
    <w:p w14:paraId="02F0FE6A"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400 mg infuzinis tirpalas suderinamas su šiais infuziniais tirpalais: injekciniu vandeniu, 0,9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natrio chlorido tirpalu, </w:t>
      </w:r>
      <w:proofErr w:type="spellStart"/>
      <w:r w:rsidRPr="00CD4BCC">
        <w:rPr>
          <w:rFonts w:ascii="Times New Roman" w:eastAsia="Calibri" w:hAnsi="Times New Roman" w:cs="Times New Roman"/>
          <w:bCs/>
          <w:lang w:val="lt-LT"/>
        </w:rPr>
        <w:t>vienmoliniu</w:t>
      </w:r>
      <w:proofErr w:type="spellEnd"/>
      <w:r w:rsidRPr="00CD4BCC">
        <w:rPr>
          <w:rFonts w:ascii="Times New Roman" w:eastAsia="Calibri" w:hAnsi="Times New Roman" w:cs="Times New Roman"/>
          <w:bCs/>
          <w:lang w:val="lt-LT"/>
        </w:rPr>
        <w:t xml:space="preserve"> natrio chlorido tirpalu, 5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10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arba 40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gliukozės tirpalu, </w:t>
      </w:r>
      <w:r w:rsidRPr="00CD4BCC">
        <w:rPr>
          <w:rFonts w:ascii="Times New Roman" w:eastAsia="Calibri" w:hAnsi="Times New Roman" w:cs="Times New Roman"/>
          <w:bCs/>
          <w:lang w:val="lt-LT"/>
        </w:rPr>
        <w:lastRenderedPageBreak/>
        <w:t>20 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w:t>
      </w:r>
      <w:proofErr w:type="spellStart"/>
      <w:r w:rsidRPr="00CD4BCC">
        <w:rPr>
          <w:rFonts w:ascii="Times New Roman" w:eastAsia="Calibri" w:hAnsi="Times New Roman" w:cs="Times New Roman"/>
          <w:bCs/>
          <w:lang w:val="lt-LT"/>
        </w:rPr>
        <w:t>ksilitolio</w:t>
      </w:r>
      <w:proofErr w:type="spellEnd"/>
      <w:r w:rsidRPr="00CD4BCC">
        <w:rPr>
          <w:rFonts w:ascii="Times New Roman" w:eastAsia="Calibri" w:hAnsi="Times New Roman" w:cs="Times New Roman"/>
          <w:bCs/>
          <w:lang w:val="lt-LT"/>
        </w:rPr>
        <w:t xml:space="preserve"> tirpalu, </w:t>
      </w:r>
      <w:proofErr w:type="spellStart"/>
      <w:r w:rsidRPr="00CD4BCC">
        <w:rPr>
          <w:rFonts w:ascii="Times New Roman" w:eastAsia="Calibri" w:hAnsi="Times New Roman" w:cs="Times New Roman"/>
          <w:bCs/>
          <w:lang w:val="lt-LT"/>
        </w:rPr>
        <w:t>Ringerio</w:t>
      </w:r>
      <w:proofErr w:type="spellEnd"/>
      <w:r w:rsidRPr="00CD4BCC">
        <w:rPr>
          <w:rFonts w:ascii="Times New Roman" w:eastAsia="Calibri" w:hAnsi="Times New Roman" w:cs="Times New Roman"/>
          <w:bCs/>
          <w:lang w:val="lt-LT"/>
        </w:rPr>
        <w:t xml:space="preserve"> tirpalu, sudėtiniu natrio laktato tirpalu (</w:t>
      </w:r>
      <w:proofErr w:type="spellStart"/>
      <w:r w:rsidRPr="00CD4BCC">
        <w:rPr>
          <w:rFonts w:ascii="Times New Roman" w:eastAsia="Calibri" w:hAnsi="Times New Roman" w:cs="Times New Roman"/>
          <w:bCs/>
          <w:lang w:val="lt-LT"/>
        </w:rPr>
        <w:t>Hartmano</w:t>
      </w:r>
      <w:proofErr w:type="spellEnd"/>
      <w:r w:rsidRPr="00CD4BCC">
        <w:rPr>
          <w:rFonts w:ascii="Times New Roman" w:eastAsia="Calibri" w:hAnsi="Times New Roman" w:cs="Times New Roman"/>
          <w:bCs/>
          <w:lang w:val="lt-LT"/>
        </w:rPr>
        <w:t xml:space="preserve"> tirpalu, </w:t>
      </w:r>
      <w:proofErr w:type="spellStart"/>
      <w:r w:rsidRPr="00CD4BCC">
        <w:rPr>
          <w:rFonts w:ascii="Times New Roman" w:eastAsia="Calibri" w:hAnsi="Times New Roman" w:cs="Times New Roman"/>
          <w:bCs/>
          <w:lang w:val="lt-LT"/>
        </w:rPr>
        <w:t>Ringerio</w:t>
      </w:r>
      <w:proofErr w:type="spellEnd"/>
      <w:r w:rsidRPr="00CD4BCC">
        <w:rPr>
          <w:rFonts w:ascii="Times New Roman" w:eastAsia="Calibri" w:hAnsi="Times New Roman" w:cs="Times New Roman"/>
          <w:bCs/>
          <w:lang w:val="lt-LT"/>
        </w:rPr>
        <w:t xml:space="preserve"> laktato tirpalu).</w:t>
      </w:r>
    </w:p>
    <w:p w14:paraId="725CD4B7"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
    <w:p w14:paraId="6E595C43"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 xml:space="preserve">Su kitais vaistiniais preparatais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infuzinio tirpalo maišyti negalima.</w:t>
      </w:r>
    </w:p>
    <w:p w14:paraId="75355785"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
    <w:p w14:paraId="1A6B79C9"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Jeigu tirpale yra matomų dalelių arba jis drumstas, vartoti negalima.</w:t>
      </w:r>
    </w:p>
    <w:p w14:paraId="282BE039"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 xml:space="preserve">Šaltoje vietoje laikomame tirpale gali atsirasti nuosėdų, kurios kambario temperatūroje ištirpsta, todėl nerekomenduojama infuzinį tirpalą laikyti </w:t>
      </w:r>
      <w:r w:rsidRPr="00CD4BCC">
        <w:rPr>
          <w:rFonts w:ascii="Times New Roman" w:eastAsia="Calibri" w:hAnsi="Times New Roman" w:cs="Times New Roman"/>
          <w:noProof/>
          <w:lang w:val="lt-LT"/>
        </w:rPr>
        <w:t>žemesnėje kaip 15 </w:t>
      </w:r>
      <w:r w:rsidRPr="00CD4BCC">
        <w:rPr>
          <w:rFonts w:ascii="Times New Roman" w:eastAsia="Calibri" w:hAnsi="Times New Roman" w:cs="Times New Roman"/>
          <w:noProof/>
          <w:lang w:val="lt-LT"/>
        </w:rPr>
        <w:sym w:font="Symbol" w:char="F0B0"/>
      </w:r>
      <w:r w:rsidRPr="00CD4BCC">
        <w:rPr>
          <w:rFonts w:ascii="Times New Roman" w:eastAsia="Calibri" w:hAnsi="Times New Roman" w:cs="Times New Roman"/>
          <w:noProof/>
          <w:lang w:val="lt-LT"/>
        </w:rPr>
        <w:t>C temperatūroje</w:t>
      </w:r>
      <w:r w:rsidRPr="00CD4BCC">
        <w:rPr>
          <w:rFonts w:ascii="Times New Roman" w:eastAsia="Calibri" w:hAnsi="Times New Roman" w:cs="Times New Roman"/>
          <w:bCs/>
          <w:lang w:val="lt-LT"/>
        </w:rPr>
        <w:t>.</w:t>
      </w:r>
    </w:p>
    <w:p w14:paraId="3645BA22"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2C027282"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74EFBBFE"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7.</w:t>
      </w:r>
      <w:r w:rsidRPr="00CD4BCC">
        <w:rPr>
          <w:rFonts w:ascii="Times New Roman" w:eastAsia="Calibri" w:hAnsi="Times New Roman" w:cs="Times New Roman"/>
          <w:b/>
          <w:lang w:val="lt-LT"/>
        </w:rPr>
        <w:tab/>
        <w:t>REGISTRUOTOJAS</w:t>
      </w:r>
    </w:p>
    <w:p w14:paraId="2C0BE627"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5F8928C7"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hAnsi="Times New Roman" w:cs="Times New Roman"/>
          <w:lang w:val="de-DE"/>
        </w:rPr>
        <w:t>Bayer AG</w:t>
      </w:r>
    </w:p>
    <w:p w14:paraId="2BEE467E"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eastAsia="Calibri" w:hAnsi="Times New Roman" w:cs="Times New Roman"/>
          <w:lang w:val="de-DE"/>
        </w:rPr>
        <w:t>Kaiser-Wilhelm-Allee 1</w:t>
      </w:r>
    </w:p>
    <w:p w14:paraId="6F130E56" w14:textId="77777777" w:rsidR="007154F4" w:rsidRPr="00CD4BCC" w:rsidRDefault="007154F4" w:rsidP="007154F4">
      <w:pPr>
        <w:tabs>
          <w:tab w:val="left" w:pos="567"/>
        </w:tabs>
        <w:spacing w:after="0" w:line="240" w:lineRule="auto"/>
        <w:jc w:val="both"/>
        <w:rPr>
          <w:rFonts w:ascii="Times New Roman" w:hAnsi="Times New Roman" w:cs="Times New Roman"/>
          <w:lang w:val="fi-FI"/>
        </w:rPr>
      </w:pPr>
      <w:r w:rsidRPr="00CD4BCC">
        <w:rPr>
          <w:rFonts w:ascii="Times New Roman" w:hAnsi="Times New Roman" w:cs="Times New Roman"/>
          <w:lang w:val="fi-FI"/>
        </w:rPr>
        <w:t>51373 Leverkusen</w:t>
      </w:r>
    </w:p>
    <w:p w14:paraId="4919ECC8" w14:textId="77777777" w:rsidR="007154F4" w:rsidRPr="00CD4BCC" w:rsidRDefault="007154F4" w:rsidP="007154F4">
      <w:pPr>
        <w:tabs>
          <w:tab w:val="left" w:pos="567"/>
        </w:tabs>
        <w:spacing w:after="0" w:line="240" w:lineRule="auto"/>
        <w:jc w:val="both"/>
        <w:rPr>
          <w:rFonts w:ascii="Times New Roman" w:hAnsi="Times New Roman" w:cs="Times New Roman"/>
          <w:b/>
          <w:lang w:val="fi-FI"/>
        </w:rPr>
      </w:pPr>
      <w:r w:rsidRPr="00CD4BCC">
        <w:rPr>
          <w:rFonts w:ascii="Times New Roman" w:hAnsi="Times New Roman" w:cs="Times New Roman"/>
          <w:lang w:val="fi-FI"/>
        </w:rPr>
        <w:t>Vokietija</w:t>
      </w:r>
    </w:p>
    <w:p w14:paraId="029D9219" w14:textId="77777777" w:rsidR="007154F4" w:rsidRPr="00CD4BCC" w:rsidRDefault="007154F4" w:rsidP="007154F4">
      <w:pPr>
        <w:tabs>
          <w:tab w:val="left" w:pos="567"/>
        </w:tabs>
        <w:spacing w:after="0" w:line="240" w:lineRule="auto"/>
        <w:jc w:val="both"/>
        <w:rPr>
          <w:rFonts w:ascii="Times New Roman" w:eastAsia="Calibri" w:hAnsi="Times New Roman" w:cs="Times New Roman"/>
          <w:b/>
          <w:lang w:val="lt-LT"/>
        </w:rPr>
      </w:pPr>
    </w:p>
    <w:p w14:paraId="71FA6999"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2EB20C58"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8.</w:t>
      </w:r>
      <w:r w:rsidRPr="00CD4BCC">
        <w:rPr>
          <w:rFonts w:ascii="Times New Roman" w:eastAsia="Calibri" w:hAnsi="Times New Roman" w:cs="Times New Roman"/>
          <w:b/>
          <w:lang w:val="lt-LT"/>
        </w:rPr>
        <w:tab/>
        <w:t>REGISTRACIJOS PAŽYMĖJIMO NUMERIS (-IAI)</w:t>
      </w:r>
    </w:p>
    <w:p w14:paraId="7F905CD0"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p>
    <w:p w14:paraId="60459763"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Buteliukas:</w:t>
      </w:r>
    </w:p>
    <w:p w14:paraId="68CDACAB"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N1 – LT/1/04/0126/004</w:t>
      </w:r>
    </w:p>
    <w:p w14:paraId="3566180E"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N5 – LT/1/04/0126/005</w:t>
      </w:r>
    </w:p>
    <w:p w14:paraId="28B59533"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Poliolefino</w:t>
      </w:r>
      <w:proofErr w:type="spellEnd"/>
      <w:r w:rsidRPr="00CD4BCC">
        <w:rPr>
          <w:rFonts w:ascii="Times New Roman" w:eastAsia="Calibri" w:hAnsi="Times New Roman" w:cs="Times New Roman"/>
          <w:lang w:val="lt-LT"/>
        </w:rPr>
        <w:t xml:space="preserve"> maišelis:</w:t>
      </w:r>
    </w:p>
    <w:p w14:paraId="59297D4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N5 – LT/1/04/0126/006</w:t>
      </w:r>
    </w:p>
    <w:p w14:paraId="27B7C5A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N12 – LT/1/04/0126/007</w:t>
      </w:r>
    </w:p>
    <w:p w14:paraId="5026DF6D"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7E563C2D"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4D4F738C"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9.</w:t>
      </w:r>
      <w:r w:rsidRPr="00CD4BCC">
        <w:rPr>
          <w:rFonts w:ascii="Times New Roman" w:eastAsia="Calibri" w:hAnsi="Times New Roman" w:cs="Times New Roman"/>
          <w:b/>
          <w:lang w:val="lt-LT"/>
        </w:rPr>
        <w:tab/>
        <w:t>REGISTRAVIMO / PERREGISTRAVIMO DATA</w:t>
      </w:r>
    </w:p>
    <w:p w14:paraId="7C109C98"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2454722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Registravimo data 2004 m. spalio 12 d.</w:t>
      </w:r>
    </w:p>
    <w:p w14:paraId="56ABEA41" w14:textId="77777777" w:rsidR="007154F4" w:rsidRPr="00CD4BCC" w:rsidRDefault="007154F4" w:rsidP="007154F4">
      <w:pPr>
        <w:spacing w:after="0" w:line="240" w:lineRule="auto"/>
        <w:rPr>
          <w:rFonts w:ascii="Times New Roman" w:eastAsia="Times New Roman" w:hAnsi="Times New Roman" w:cs="Times New Roman"/>
          <w:snapToGrid w:val="0"/>
          <w:lang w:val="lt-LT"/>
        </w:rPr>
      </w:pPr>
      <w:r w:rsidRPr="00CD4BCC">
        <w:rPr>
          <w:rFonts w:ascii="Times New Roman" w:eastAsia="Times New Roman" w:hAnsi="Times New Roman" w:cs="Times New Roman"/>
          <w:noProof/>
          <w:snapToGrid w:val="0"/>
          <w:lang w:val="lt-LT"/>
        </w:rPr>
        <w:t>Paskutinio perregistravimo data 2014 m. spalio 27 d.</w:t>
      </w:r>
    </w:p>
    <w:p w14:paraId="1C46A046"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5C7F5D0B"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1D215101" w14:textId="77777777" w:rsidR="007154F4" w:rsidRPr="00CD4BCC" w:rsidRDefault="007154F4" w:rsidP="007154F4">
      <w:pPr>
        <w:keepNext/>
        <w:keepLines/>
        <w:numPr>
          <w:ilvl w:val="0"/>
          <w:numId w:val="4"/>
        </w:numPr>
        <w:tabs>
          <w:tab w:val="left" w:pos="567"/>
        </w:tabs>
        <w:spacing w:after="0" w:line="240" w:lineRule="auto"/>
        <w:ind w:hanging="930"/>
        <w:rPr>
          <w:rFonts w:ascii="Times New Roman" w:eastAsia="Calibri" w:hAnsi="Times New Roman" w:cs="Times New Roman"/>
          <w:b/>
          <w:lang w:val="lt-LT"/>
        </w:rPr>
      </w:pPr>
      <w:r w:rsidRPr="00CD4BCC">
        <w:rPr>
          <w:rFonts w:ascii="Times New Roman" w:eastAsia="Calibri" w:hAnsi="Times New Roman" w:cs="Times New Roman"/>
          <w:b/>
          <w:lang w:val="lt-LT"/>
        </w:rPr>
        <w:t>TEKSTO PERŽIŪROS DATA</w:t>
      </w:r>
    </w:p>
    <w:p w14:paraId="222D5D52"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b/>
          <w:lang w:val="lt-LT"/>
        </w:rPr>
      </w:pPr>
    </w:p>
    <w:p w14:paraId="4161D0FB" w14:textId="1341320D" w:rsidR="007154F4" w:rsidRPr="00CD4BCC" w:rsidRDefault="003244DE" w:rsidP="007154F4">
      <w:pPr>
        <w:spacing w:after="0" w:line="240" w:lineRule="auto"/>
        <w:rPr>
          <w:rFonts w:ascii="Times New Roman" w:eastAsia="Times New Roman" w:hAnsi="Times New Roman" w:cs="Times New Roman"/>
          <w:noProof/>
          <w:snapToGrid w:val="0"/>
          <w:lang w:val="lt-LT"/>
        </w:rPr>
      </w:pPr>
      <w:r>
        <w:rPr>
          <w:rFonts w:ascii="Times New Roman" w:eastAsia="Times New Roman" w:hAnsi="Times New Roman" w:cs="Times New Roman"/>
          <w:noProof/>
          <w:snapToGrid w:val="0"/>
          <w:lang w:val="lt-LT"/>
        </w:rPr>
        <w:t>202</w:t>
      </w:r>
      <w:r w:rsidR="00140616">
        <w:rPr>
          <w:rFonts w:ascii="Times New Roman" w:eastAsia="Times New Roman" w:hAnsi="Times New Roman" w:cs="Times New Roman"/>
          <w:noProof/>
          <w:snapToGrid w:val="0"/>
          <w:lang w:val="lt-LT"/>
        </w:rPr>
        <w:t>6</w:t>
      </w:r>
      <w:r>
        <w:rPr>
          <w:rFonts w:ascii="Times New Roman" w:eastAsia="Times New Roman" w:hAnsi="Times New Roman" w:cs="Times New Roman"/>
          <w:noProof/>
          <w:snapToGrid w:val="0"/>
          <w:lang w:val="lt-LT"/>
        </w:rPr>
        <w:t> m.</w:t>
      </w:r>
      <w:r w:rsidR="00933E0B">
        <w:rPr>
          <w:rFonts w:ascii="Times New Roman" w:eastAsia="Times New Roman" w:hAnsi="Times New Roman" w:cs="Times New Roman"/>
          <w:noProof/>
          <w:snapToGrid w:val="0"/>
          <w:lang w:val="lt-LT"/>
        </w:rPr>
        <w:t xml:space="preserve"> sausio 15 d.</w:t>
      </w:r>
    </w:p>
    <w:p w14:paraId="609AFDE1" w14:textId="77777777" w:rsidR="007154F4" w:rsidRPr="00CD4BCC" w:rsidRDefault="007154F4" w:rsidP="007154F4">
      <w:pPr>
        <w:spacing w:after="0" w:line="240" w:lineRule="auto"/>
        <w:rPr>
          <w:rFonts w:ascii="Times New Roman" w:eastAsia="Times New Roman" w:hAnsi="Times New Roman" w:cs="Times New Roman"/>
          <w:snapToGrid w:val="0"/>
          <w:lang w:val="lt-LT"/>
        </w:rPr>
      </w:pPr>
    </w:p>
    <w:p w14:paraId="350A92A1" w14:textId="6C1C10C0"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noProof/>
          <w:snapToGrid w:val="0"/>
          <w:lang w:val="lt-LT"/>
        </w:rPr>
        <w:t>Išsami informacija apie šį vaistinį preparatą pateikiama Valstybinės vaistų kontrolės tarnybos prie Lietuvos Respublikos sveikatos apsaugos ministerijos tinklalapyje</w:t>
      </w:r>
      <w:r w:rsidRPr="00CD4BCC">
        <w:rPr>
          <w:rFonts w:ascii="Times New Roman" w:eastAsia="Calibri" w:hAnsi="Times New Roman" w:cs="Times New Roman"/>
          <w:i/>
          <w:noProof/>
          <w:snapToGrid w:val="0"/>
          <w:lang w:val="lt-LT"/>
        </w:rPr>
        <w:t xml:space="preserve"> </w:t>
      </w:r>
      <w:r w:rsidR="00B534C6" w:rsidRPr="00B534C6">
        <w:rPr>
          <w:rFonts w:ascii="Times New Roman" w:eastAsia="Times New Roman" w:hAnsi="Times New Roman" w:cs="Times New Roman"/>
          <w:color w:val="0000EE"/>
          <w:u w:val="single"/>
          <w:lang w:val="lt-LT" w:eastAsia="lt-LT"/>
        </w:rPr>
        <w:t>https://vvkt.lrv.lt/lt/.</w:t>
      </w:r>
    </w:p>
    <w:p w14:paraId="71A807E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5644D5FB"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29D1D1BB" w14:textId="77777777" w:rsidR="007154F4" w:rsidRPr="00CD4BCC" w:rsidRDefault="007154F4" w:rsidP="007154F4">
      <w:pPr>
        <w:rPr>
          <w:rFonts w:ascii="Times New Roman" w:eastAsia="Calibri" w:hAnsi="Times New Roman" w:cs="Times New Roman"/>
          <w:lang w:val="lt-LT"/>
        </w:rPr>
      </w:pPr>
      <w:r w:rsidRPr="00CD4BCC">
        <w:rPr>
          <w:rFonts w:ascii="Times New Roman" w:eastAsia="Calibri" w:hAnsi="Times New Roman" w:cs="Times New Roman"/>
          <w:lang w:val="lt-LT"/>
        </w:rPr>
        <w:br w:type="page"/>
      </w:r>
    </w:p>
    <w:p w14:paraId="7167BAB6"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bookmarkStart w:id="34" w:name="_Toc129243253"/>
      <w:bookmarkStart w:id="35" w:name="_Toc129243128"/>
      <w:bookmarkStart w:id="36" w:name="_Toc129243261"/>
      <w:bookmarkStart w:id="37" w:name="_Toc129243136"/>
    </w:p>
    <w:p w14:paraId="3372D8C5"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57F2D2C2"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198C4A79"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3611D04F"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471440F"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84CD9B9"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7498C16"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0B9007D4"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2F890FB5"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382C555E"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17D3BCFC"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3105CE1D"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46C0FBB6"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74855266"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39B718BA"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403C7335"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A1C97B6"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5F50AB0"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04A7FF85"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r w:rsidRPr="00CD4BCC">
        <w:rPr>
          <w:rFonts w:ascii="Times New Roman" w:eastAsia="Calibri" w:hAnsi="Times New Roman" w:cs="Times New Roman"/>
          <w:b/>
          <w:caps/>
          <w:lang w:val="lt-LT"/>
        </w:rPr>
        <w:t>II PRIEDAS</w:t>
      </w:r>
      <w:bookmarkEnd w:id="34"/>
      <w:bookmarkEnd w:id="35"/>
    </w:p>
    <w:p w14:paraId="3C025547"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408E54F7"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i/>
          <w:caps/>
          <w:lang w:val="lt-LT"/>
        </w:rPr>
      </w:pPr>
      <w:r w:rsidRPr="00CD4BCC">
        <w:rPr>
          <w:rFonts w:ascii="Times New Roman" w:eastAsia="Calibri" w:hAnsi="Times New Roman" w:cs="Times New Roman"/>
          <w:b/>
          <w:caps/>
          <w:lang w:val="lt-LT"/>
        </w:rPr>
        <w:t>REGISTRACIJOS SĄLYGOS</w:t>
      </w:r>
    </w:p>
    <w:p w14:paraId="2F5E6F35" w14:textId="77777777" w:rsidR="007154F4" w:rsidRPr="00CD4BCC" w:rsidRDefault="007154F4" w:rsidP="007154F4">
      <w:pPr>
        <w:spacing w:after="0" w:line="240" w:lineRule="auto"/>
        <w:rPr>
          <w:rFonts w:ascii="Times New Roman" w:eastAsia="Calibri" w:hAnsi="Times New Roman" w:cs="Times New Roman"/>
          <w:lang w:val="lt-LT"/>
        </w:rPr>
      </w:pPr>
    </w:p>
    <w:p w14:paraId="54DD182C" w14:textId="77777777" w:rsidR="007154F4" w:rsidRPr="00CD4BCC" w:rsidRDefault="007154F4" w:rsidP="007154F4">
      <w:pPr>
        <w:tabs>
          <w:tab w:val="left" w:pos="1701"/>
        </w:tabs>
        <w:spacing w:after="0" w:line="240" w:lineRule="auto"/>
        <w:ind w:left="1701" w:hanging="567"/>
        <w:rPr>
          <w:rFonts w:ascii="Times New Roman" w:eastAsia="Calibri" w:hAnsi="Times New Roman" w:cs="Times New Roman"/>
          <w:b/>
          <w:highlight w:val="yellow"/>
          <w:lang w:val="lt-LT"/>
        </w:rPr>
      </w:pPr>
      <w:r w:rsidRPr="00CD4BCC">
        <w:rPr>
          <w:rFonts w:ascii="Times New Roman" w:eastAsia="Calibri" w:hAnsi="Times New Roman" w:cs="Times New Roman"/>
          <w:b/>
          <w:lang w:val="lt-LT"/>
        </w:rPr>
        <w:t>A.</w:t>
      </w:r>
      <w:r w:rsidRPr="00CD4BCC">
        <w:rPr>
          <w:rFonts w:ascii="Times New Roman" w:eastAsia="Calibri" w:hAnsi="Times New Roman" w:cs="Times New Roman"/>
          <w:b/>
          <w:lang w:val="lt-LT"/>
        </w:rPr>
        <w:tab/>
        <w:t>GAMINTOJAS (-AI), ATSAKINGAS (-I) UŽ SERIJŲ IŠLEIDIMĄ</w:t>
      </w:r>
    </w:p>
    <w:p w14:paraId="40F53A9C" w14:textId="77777777" w:rsidR="007154F4" w:rsidRPr="00CD4BCC" w:rsidRDefault="007154F4" w:rsidP="007154F4">
      <w:pPr>
        <w:spacing w:after="0" w:line="240" w:lineRule="auto"/>
        <w:rPr>
          <w:rFonts w:ascii="Times New Roman" w:eastAsia="Calibri" w:hAnsi="Times New Roman" w:cs="Times New Roman"/>
          <w:highlight w:val="yellow"/>
          <w:lang w:val="lt-LT"/>
        </w:rPr>
      </w:pPr>
    </w:p>
    <w:p w14:paraId="1AD6385C" w14:textId="77777777" w:rsidR="007154F4" w:rsidRPr="00CD4BCC" w:rsidRDefault="007154F4" w:rsidP="007154F4">
      <w:pPr>
        <w:tabs>
          <w:tab w:val="left" w:pos="1701"/>
        </w:tabs>
        <w:spacing w:after="0" w:line="240" w:lineRule="auto"/>
        <w:ind w:left="1701" w:hanging="567"/>
        <w:rPr>
          <w:rFonts w:ascii="Times New Roman" w:eastAsia="Calibri" w:hAnsi="Times New Roman" w:cs="Times New Roman"/>
          <w:b/>
          <w:lang w:val="lt-LT"/>
        </w:rPr>
      </w:pPr>
      <w:r w:rsidRPr="00CD4BCC">
        <w:rPr>
          <w:rFonts w:ascii="Times New Roman" w:eastAsia="Calibri" w:hAnsi="Times New Roman" w:cs="Times New Roman"/>
          <w:b/>
          <w:lang w:val="lt-LT"/>
        </w:rPr>
        <w:t>B.</w:t>
      </w:r>
      <w:r w:rsidRPr="00CD4BCC">
        <w:rPr>
          <w:rFonts w:ascii="Times New Roman" w:eastAsia="Calibri" w:hAnsi="Times New Roman" w:cs="Times New Roman"/>
          <w:b/>
          <w:lang w:val="lt-LT"/>
        </w:rPr>
        <w:tab/>
        <w:t>TIEKIMO IR VARTOJIMO SĄLYGOS AR APRIBOJIMAI</w:t>
      </w:r>
    </w:p>
    <w:p w14:paraId="273CD20D" w14:textId="77777777" w:rsidR="007154F4" w:rsidRPr="00CD4BCC" w:rsidRDefault="007154F4" w:rsidP="007154F4">
      <w:pPr>
        <w:spacing w:after="0" w:line="240" w:lineRule="auto"/>
        <w:rPr>
          <w:rFonts w:ascii="Times New Roman" w:eastAsia="Calibri" w:hAnsi="Times New Roman" w:cs="Times New Roman"/>
          <w:highlight w:val="yellow"/>
          <w:lang w:val="lt-LT"/>
        </w:rPr>
      </w:pPr>
    </w:p>
    <w:p w14:paraId="63531224" w14:textId="77777777" w:rsidR="007154F4" w:rsidRPr="00CD4BCC" w:rsidRDefault="007154F4" w:rsidP="007154F4">
      <w:pPr>
        <w:tabs>
          <w:tab w:val="left" w:pos="1701"/>
        </w:tabs>
        <w:spacing w:after="0" w:line="240" w:lineRule="auto"/>
        <w:ind w:left="1701" w:hanging="567"/>
        <w:rPr>
          <w:rFonts w:ascii="Times New Roman" w:eastAsia="Calibri" w:hAnsi="Times New Roman" w:cs="Times New Roman"/>
          <w:b/>
          <w:lang w:val="lt-LT"/>
        </w:rPr>
      </w:pPr>
    </w:p>
    <w:p w14:paraId="04EBCB9E" w14:textId="77777777" w:rsidR="007154F4" w:rsidRPr="00CD4BCC" w:rsidRDefault="007154F4" w:rsidP="007154F4">
      <w:pPr>
        <w:keepNext/>
        <w:tabs>
          <w:tab w:val="left" w:pos="567"/>
        </w:tabs>
        <w:spacing w:after="0" w:line="240" w:lineRule="auto"/>
        <w:ind w:left="567" w:hanging="567"/>
        <w:outlineLvl w:val="1"/>
        <w:rPr>
          <w:rFonts w:ascii="Times New Roman" w:eastAsia="Calibri" w:hAnsi="Times New Roman" w:cs="Times New Roman"/>
          <w:b/>
          <w:lang w:val="lt-LT"/>
        </w:rPr>
      </w:pPr>
      <w:r w:rsidRPr="00CD4BCC">
        <w:rPr>
          <w:rFonts w:ascii="Times New Roman" w:eastAsia="Calibri" w:hAnsi="Times New Roman" w:cs="Times New Roman"/>
          <w:lang w:val="lt-LT"/>
        </w:rPr>
        <w:br w:type="page"/>
      </w:r>
      <w:r w:rsidRPr="00CD4BCC">
        <w:rPr>
          <w:rFonts w:ascii="Times New Roman" w:eastAsia="Calibri" w:hAnsi="Times New Roman" w:cs="Times New Roman"/>
          <w:b/>
          <w:lang w:val="lt-LT"/>
        </w:rPr>
        <w:lastRenderedPageBreak/>
        <w:t>A.</w:t>
      </w:r>
      <w:r w:rsidRPr="00CD4BCC">
        <w:rPr>
          <w:rFonts w:ascii="Times New Roman" w:eastAsia="Calibri" w:hAnsi="Times New Roman" w:cs="Times New Roman"/>
          <w:b/>
          <w:lang w:val="lt-LT"/>
        </w:rPr>
        <w:tab/>
        <w:t>GAMINTOJAS (-AI), ATSAKINGAS (-I) UŽ SERIJŲ IŠLEIDIMĄ</w:t>
      </w:r>
    </w:p>
    <w:p w14:paraId="64EF2C63" w14:textId="77777777" w:rsidR="007154F4" w:rsidRPr="00CD4BCC" w:rsidRDefault="007154F4" w:rsidP="007154F4">
      <w:pPr>
        <w:spacing w:after="0" w:line="240" w:lineRule="auto"/>
        <w:rPr>
          <w:rFonts w:ascii="Times New Roman" w:eastAsia="Calibri" w:hAnsi="Times New Roman" w:cs="Times New Roman"/>
          <w:highlight w:val="yellow"/>
          <w:lang w:val="lt-LT"/>
        </w:rPr>
      </w:pPr>
    </w:p>
    <w:p w14:paraId="4686B073" w14:textId="77777777" w:rsidR="007154F4" w:rsidRPr="00CD4BCC" w:rsidRDefault="007154F4" w:rsidP="007154F4">
      <w:pPr>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Gamintojo (-ų), atsakingo (-ų) už serijų išleidimą, pavadinimas (-ai) ir adresas (-ai)</w:t>
      </w:r>
    </w:p>
    <w:p w14:paraId="382C077E" w14:textId="77777777" w:rsidR="007154F4" w:rsidRPr="00CD4BCC" w:rsidRDefault="007154F4" w:rsidP="007154F4">
      <w:pPr>
        <w:spacing w:after="0" w:line="240" w:lineRule="auto"/>
        <w:rPr>
          <w:rFonts w:ascii="Times New Roman" w:eastAsia="Calibri" w:hAnsi="Times New Roman" w:cs="Times New Roman"/>
          <w:lang w:val="lt-LT"/>
        </w:rPr>
      </w:pPr>
    </w:p>
    <w:p w14:paraId="0C282CD7"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Bayer AG</w:t>
      </w:r>
    </w:p>
    <w:p w14:paraId="7C4CF331"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51368 Leverkusen</w:t>
      </w:r>
    </w:p>
    <w:p w14:paraId="2F1A9CC2"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noProof/>
          <w:lang w:val="lt-LT"/>
        </w:rPr>
        <w:t>Vokietija</w:t>
      </w:r>
    </w:p>
    <w:p w14:paraId="2AFC7EFE" w14:textId="77777777" w:rsidR="007154F4" w:rsidRPr="00CD4BCC" w:rsidRDefault="007154F4" w:rsidP="007154F4">
      <w:pPr>
        <w:spacing w:after="0" w:line="240" w:lineRule="auto"/>
        <w:rPr>
          <w:rFonts w:ascii="Times New Roman" w:eastAsia="Calibri" w:hAnsi="Times New Roman" w:cs="Times New Roman"/>
          <w:highlight w:val="yellow"/>
          <w:lang w:val="lt-LT"/>
        </w:rPr>
      </w:pPr>
    </w:p>
    <w:p w14:paraId="33A098D0" w14:textId="77777777" w:rsidR="007154F4" w:rsidRPr="00CD4BCC" w:rsidRDefault="007154F4" w:rsidP="007154F4">
      <w:pPr>
        <w:spacing w:after="0" w:line="240" w:lineRule="auto"/>
        <w:rPr>
          <w:rFonts w:ascii="Times New Roman" w:eastAsia="Calibri" w:hAnsi="Times New Roman" w:cs="Times New Roman"/>
          <w:highlight w:val="yellow"/>
          <w:lang w:val="lt-LT"/>
        </w:rPr>
      </w:pPr>
    </w:p>
    <w:p w14:paraId="3313226E" w14:textId="77777777" w:rsidR="007154F4" w:rsidRPr="00CD4BCC" w:rsidRDefault="007154F4" w:rsidP="007154F4">
      <w:pPr>
        <w:keepNext/>
        <w:tabs>
          <w:tab w:val="left" w:pos="567"/>
        </w:tabs>
        <w:spacing w:after="0" w:line="240" w:lineRule="auto"/>
        <w:ind w:left="567" w:hanging="567"/>
        <w:outlineLvl w:val="1"/>
        <w:rPr>
          <w:rFonts w:ascii="Times New Roman" w:eastAsia="Calibri" w:hAnsi="Times New Roman" w:cs="Times New Roman"/>
          <w:b/>
          <w:lang w:val="lt-LT"/>
        </w:rPr>
      </w:pPr>
      <w:bookmarkStart w:id="38" w:name="_Toc129243254"/>
      <w:bookmarkStart w:id="39" w:name="_Toc129243129"/>
      <w:r w:rsidRPr="00CD4BCC">
        <w:rPr>
          <w:rFonts w:ascii="Times New Roman" w:eastAsia="Calibri" w:hAnsi="Times New Roman" w:cs="Times New Roman"/>
          <w:b/>
          <w:lang w:val="lt-LT"/>
        </w:rPr>
        <w:t>B.</w:t>
      </w:r>
      <w:r w:rsidRPr="00CD4BCC">
        <w:rPr>
          <w:rFonts w:ascii="Times New Roman" w:eastAsia="Calibri" w:hAnsi="Times New Roman" w:cs="Times New Roman"/>
          <w:b/>
          <w:lang w:val="lt-LT"/>
        </w:rPr>
        <w:tab/>
        <w:t>TIEKIMO IR VARTOJIMO SĄLYGOS AR APRIBOJIMAI</w:t>
      </w:r>
      <w:bookmarkEnd w:id="38"/>
      <w:bookmarkEnd w:id="39"/>
    </w:p>
    <w:p w14:paraId="001C98A7" w14:textId="77777777" w:rsidR="007154F4" w:rsidRPr="00CD4BCC" w:rsidRDefault="007154F4" w:rsidP="007154F4">
      <w:pPr>
        <w:spacing w:after="0" w:line="240" w:lineRule="auto"/>
        <w:rPr>
          <w:rFonts w:ascii="Times New Roman" w:eastAsia="Calibri" w:hAnsi="Times New Roman" w:cs="Times New Roman"/>
          <w:lang w:val="lt-LT"/>
        </w:rPr>
      </w:pPr>
    </w:p>
    <w:p w14:paraId="6418E51B"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Receptinis vaistinis preparatas.</w:t>
      </w:r>
    </w:p>
    <w:p w14:paraId="2A1A1D9E" w14:textId="77777777" w:rsidR="007154F4" w:rsidRPr="00CD4BCC" w:rsidRDefault="007154F4" w:rsidP="007154F4">
      <w:pPr>
        <w:spacing w:after="0" w:line="240" w:lineRule="auto"/>
        <w:rPr>
          <w:rFonts w:ascii="Times New Roman" w:eastAsia="Calibri" w:hAnsi="Times New Roman" w:cs="Times New Roman"/>
          <w:highlight w:val="yellow"/>
          <w:lang w:val="lt-LT"/>
        </w:rPr>
      </w:pPr>
    </w:p>
    <w:p w14:paraId="46EF1256"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noProof/>
          <w:lang w:val="lt-LT"/>
        </w:rPr>
        <w:br w:type="page"/>
      </w:r>
    </w:p>
    <w:p w14:paraId="5C9F4236" w14:textId="77777777" w:rsidR="007154F4" w:rsidRPr="00CD4BCC" w:rsidRDefault="007154F4" w:rsidP="007154F4">
      <w:pPr>
        <w:spacing w:after="0" w:line="240" w:lineRule="auto"/>
        <w:rPr>
          <w:rFonts w:ascii="Times New Roman" w:eastAsia="Calibri" w:hAnsi="Times New Roman" w:cs="Times New Roman"/>
          <w:highlight w:val="yellow"/>
          <w:lang w:val="lt-LT"/>
        </w:rPr>
      </w:pPr>
    </w:p>
    <w:p w14:paraId="64BBEAB4" w14:textId="77777777" w:rsidR="007154F4" w:rsidRPr="00CD4BCC" w:rsidRDefault="007154F4" w:rsidP="007154F4">
      <w:pPr>
        <w:spacing w:after="0" w:line="240" w:lineRule="auto"/>
        <w:rPr>
          <w:rFonts w:ascii="Times New Roman" w:eastAsia="Calibri" w:hAnsi="Times New Roman" w:cs="Times New Roman"/>
          <w:highlight w:val="yellow"/>
          <w:lang w:val="lt-LT"/>
        </w:rPr>
      </w:pPr>
    </w:p>
    <w:p w14:paraId="1827FA79"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50C0A9D4"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0A401ADC"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58533287"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0AC63F43"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72759520"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23E6D7C6"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9F0972D"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4DE487CB"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533A468B"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7DB12D7E"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112B234D"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3EF6036F"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7EEE9795"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223A1C4D"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2A5C827A"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3A064741"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1DE866A7"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77B6C691"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39ECA7D4"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46EF534C"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bookmarkStart w:id="40" w:name="_Toc129243259"/>
      <w:bookmarkStart w:id="41" w:name="_Toc129243134"/>
    </w:p>
    <w:p w14:paraId="665B57EF"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r w:rsidRPr="00CD4BCC">
        <w:rPr>
          <w:rFonts w:ascii="Times New Roman" w:eastAsia="Calibri" w:hAnsi="Times New Roman" w:cs="Times New Roman"/>
          <w:b/>
          <w:caps/>
          <w:lang w:val="lt-LT"/>
        </w:rPr>
        <w:t>III PRIEDAS</w:t>
      </w:r>
      <w:bookmarkEnd w:id="40"/>
      <w:bookmarkEnd w:id="41"/>
    </w:p>
    <w:p w14:paraId="5949570C" w14:textId="77777777" w:rsidR="007154F4" w:rsidRPr="00CD4BCC" w:rsidRDefault="007154F4" w:rsidP="007154F4">
      <w:pPr>
        <w:spacing w:after="0" w:line="240" w:lineRule="auto"/>
        <w:rPr>
          <w:rFonts w:ascii="Times New Roman" w:eastAsia="Calibri" w:hAnsi="Times New Roman" w:cs="Times New Roman"/>
          <w:lang w:val="lt-LT"/>
        </w:rPr>
      </w:pPr>
    </w:p>
    <w:p w14:paraId="6D9D3E6C"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bookmarkStart w:id="42" w:name="_Toc129243260"/>
      <w:bookmarkStart w:id="43" w:name="_Toc129243135"/>
      <w:r w:rsidRPr="00CD4BCC">
        <w:rPr>
          <w:rFonts w:ascii="Times New Roman" w:eastAsia="Calibri" w:hAnsi="Times New Roman" w:cs="Times New Roman"/>
          <w:b/>
          <w:caps/>
          <w:lang w:val="lt-LT"/>
        </w:rPr>
        <w:t>ŽENKLINIMAS IR PAKUOTĖS LAPELIS</w:t>
      </w:r>
      <w:bookmarkEnd w:id="42"/>
      <w:bookmarkEnd w:id="43"/>
    </w:p>
    <w:p w14:paraId="4470B7FC"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r w:rsidRPr="00CD4BCC">
        <w:rPr>
          <w:rFonts w:ascii="Times New Roman" w:eastAsia="Calibri" w:hAnsi="Times New Roman" w:cs="Times New Roman"/>
          <w:lang w:val="lt-LT"/>
        </w:rPr>
        <w:br w:type="page"/>
      </w:r>
    </w:p>
    <w:p w14:paraId="334F170A" w14:textId="77777777" w:rsidR="007154F4" w:rsidRPr="00CD4BCC" w:rsidRDefault="007154F4" w:rsidP="007154F4">
      <w:pPr>
        <w:spacing w:after="0" w:line="240" w:lineRule="auto"/>
        <w:rPr>
          <w:rFonts w:ascii="Times New Roman" w:eastAsia="Calibri" w:hAnsi="Times New Roman" w:cs="Times New Roman"/>
          <w:lang w:val="lt-LT"/>
        </w:rPr>
      </w:pPr>
    </w:p>
    <w:p w14:paraId="7C33A1F6"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3D95792"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240169F6"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54AC7C0"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00DDF23C"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5DA2A756"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43FA6948"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78A5C8B1"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0B1130D4"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2D8AF8AD"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4772DF83"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1CF57630"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0FC3E1DD"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8BC8744"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239E2D72"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06423DEB"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364E0922"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AC12FFF"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105B30E4"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156F59D9"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BD68417"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1F965148"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p w14:paraId="64B8F26C"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r w:rsidRPr="00CD4BCC">
        <w:rPr>
          <w:rFonts w:ascii="Times New Roman" w:eastAsia="Calibri" w:hAnsi="Times New Roman" w:cs="Times New Roman"/>
          <w:b/>
          <w:caps/>
          <w:lang w:val="lt-LT"/>
        </w:rPr>
        <w:t>A. ŽENKLINIMAS</w:t>
      </w:r>
    </w:p>
    <w:p w14:paraId="26390D13"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p>
    <w:bookmarkEnd w:id="36"/>
    <w:bookmarkEnd w:id="37"/>
    <w:p w14:paraId="75B764B2" w14:textId="77777777" w:rsidR="007154F4" w:rsidRPr="00CD4BCC" w:rsidRDefault="007154F4" w:rsidP="007154F4">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r w:rsidRPr="00CD4BCC">
        <w:rPr>
          <w:rFonts w:ascii="Times New Roman" w:eastAsia="Calibri" w:hAnsi="Times New Roman" w:cs="Times New Roman"/>
          <w:noProof/>
          <w:lang w:val="lt-LT"/>
        </w:rPr>
        <w:br w:type="page"/>
      </w:r>
      <w:r w:rsidRPr="00CD4BCC">
        <w:rPr>
          <w:rFonts w:ascii="Times New Roman" w:eastAsia="Calibri" w:hAnsi="Times New Roman" w:cs="Times New Roman"/>
          <w:b/>
          <w:noProof/>
          <w:lang w:val="lt-LT"/>
        </w:rPr>
        <w:lastRenderedPageBreak/>
        <w:t>INFORMACIJA ANT IŠORINĖS IR VIDINĖS PAKUOTĖS</w:t>
      </w:r>
    </w:p>
    <w:p w14:paraId="179EF5DB" w14:textId="77777777" w:rsidR="007154F4" w:rsidRPr="00CD4BCC" w:rsidRDefault="007154F4" w:rsidP="007154F4">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p>
    <w:p w14:paraId="484A8955" w14:textId="77777777" w:rsidR="007154F4" w:rsidRPr="00CD4BCC" w:rsidRDefault="007154F4" w:rsidP="007154F4">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bCs/>
          <w:lang w:val="lt-LT"/>
        </w:rPr>
      </w:pPr>
      <w:r w:rsidRPr="00CD4BCC">
        <w:rPr>
          <w:rFonts w:ascii="Times New Roman" w:eastAsia="Calibri" w:hAnsi="Times New Roman" w:cs="Times New Roman"/>
          <w:b/>
          <w:bCs/>
          <w:lang w:val="lt-LT"/>
        </w:rPr>
        <w:t>KARTONO DĖŽUTĖ VIENAI PAKUOTEI IR ETIKETĖ – STIKLINIS BUTELIUKAS</w:t>
      </w:r>
    </w:p>
    <w:p w14:paraId="6E835340" w14:textId="77777777" w:rsidR="007154F4" w:rsidRPr="00CD4BCC" w:rsidRDefault="007154F4" w:rsidP="007154F4">
      <w:pPr>
        <w:spacing w:after="0" w:line="240" w:lineRule="auto"/>
        <w:rPr>
          <w:rFonts w:ascii="Times New Roman" w:eastAsia="Calibri" w:hAnsi="Times New Roman" w:cs="Times New Roman"/>
          <w:noProof/>
          <w:lang w:val="lt-LT"/>
        </w:rPr>
      </w:pPr>
    </w:p>
    <w:p w14:paraId="3F1DA221" w14:textId="77777777" w:rsidR="007154F4" w:rsidRPr="00CD4BCC" w:rsidRDefault="007154F4" w:rsidP="007154F4">
      <w:pPr>
        <w:spacing w:after="0" w:line="240" w:lineRule="auto"/>
        <w:rPr>
          <w:rFonts w:ascii="Times New Roman" w:eastAsia="Calibri" w:hAnsi="Times New Roman" w:cs="Times New Roman"/>
          <w:noProof/>
          <w:lang w:val="lt-LT"/>
        </w:rPr>
      </w:pPr>
    </w:p>
    <w:p w14:paraId="6EE1AAC5"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VAISTINIO PREPARATO PAVADINIMAS</w:t>
      </w:r>
    </w:p>
    <w:p w14:paraId="62613F26" w14:textId="77777777" w:rsidR="007154F4" w:rsidRPr="00CD4BCC" w:rsidRDefault="007154F4" w:rsidP="007154F4">
      <w:pPr>
        <w:spacing w:after="0" w:line="240" w:lineRule="auto"/>
        <w:rPr>
          <w:rFonts w:ascii="Times New Roman" w:eastAsia="Calibri" w:hAnsi="Times New Roman" w:cs="Times New Roman"/>
          <w:noProof/>
          <w:lang w:val="lt-LT"/>
        </w:rPr>
      </w:pPr>
    </w:p>
    <w:p w14:paraId="47C0911C" w14:textId="77777777" w:rsidR="007154F4" w:rsidRPr="00CD4BCC" w:rsidRDefault="007154F4" w:rsidP="007154F4">
      <w:pPr>
        <w:tabs>
          <w:tab w:val="left" w:pos="567"/>
        </w:tabs>
        <w:spacing w:after="0" w:line="260" w:lineRule="exact"/>
        <w:rPr>
          <w:rFonts w:ascii="Times New Roman" w:eastAsia="Batang" w:hAnsi="Times New Roman" w:cs="Times New Roman"/>
          <w:noProof/>
          <w:lang w:val="lt-LT" w:eastAsia="lt-LT"/>
        </w:rPr>
      </w:pPr>
      <w:r w:rsidRPr="00CD4BCC">
        <w:rPr>
          <w:rFonts w:ascii="Times New Roman" w:eastAsia="Calibri" w:hAnsi="Times New Roman" w:cs="Times New Roman"/>
          <w:noProof/>
          <w:lang w:val="lt-LT" w:eastAsia="lt-LT"/>
        </w:rPr>
        <w:t>Avelox 400 mg/250 ml infuzinis tirpalas</w:t>
      </w:r>
    </w:p>
    <w:p w14:paraId="418BC620"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Skirtas suaugusiesiems.</w:t>
      </w:r>
    </w:p>
    <w:p w14:paraId="2A3C8322" w14:textId="0BBB7E47" w:rsidR="007154F4" w:rsidRPr="00CD4BCC" w:rsidRDefault="00D935AA" w:rsidP="007154F4">
      <w:pPr>
        <w:spacing w:after="0" w:line="240" w:lineRule="auto"/>
        <w:rPr>
          <w:rFonts w:ascii="Times New Roman" w:eastAsia="Calibri" w:hAnsi="Times New Roman" w:cs="Times New Roman"/>
          <w:noProof/>
          <w:lang w:val="lt-LT"/>
        </w:rPr>
      </w:pPr>
      <w:r>
        <w:rPr>
          <w:rFonts w:ascii="Times New Roman" w:eastAsia="Calibri" w:hAnsi="Times New Roman" w:cs="Times New Roman"/>
          <w:noProof/>
          <w:lang w:val="lt-LT"/>
        </w:rPr>
        <w:t>m</w:t>
      </w:r>
      <w:r w:rsidR="007154F4" w:rsidRPr="00CD4BCC">
        <w:rPr>
          <w:rFonts w:ascii="Times New Roman" w:eastAsia="Calibri" w:hAnsi="Times New Roman" w:cs="Times New Roman"/>
          <w:noProof/>
          <w:lang w:val="lt-LT"/>
        </w:rPr>
        <w:t>oxifloxacinum</w:t>
      </w:r>
    </w:p>
    <w:p w14:paraId="6E7F6A18" w14:textId="77777777" w:rsidR="007154F4" w:rsidRPr="00CD4BCC" w:rsidRDefault="007154F4" w:rsidP="007154F4">
      <w:pPr>
        <w:spacing w:after="0" w:line="240" w:lineRule="auto"/>
        <w:rPr>
          <w:rFonts w:ascii="Times New Roman" w:eastAsia="Calibri" w:hAnsi="Times New Roman" w:cs="Times New Roman"/>
          <w:noProof/>
          <w:lang w:val="lt-LT"/>
        </w:rPr>
      </w:pPr>
    </w:p>
    <w:p w14:paraId="29160425" w14:textId="77777777" w:rsidR="007154F4" w:rsidRPr="00CD4BCC" w:rsidRDefault="007154F4" w:rsidP="007154F4">
      <w:pPr>
        <w:spacing w:after="0" w:line="240" w:lineRule="auto"/>
        <w:rPr>
          <w:rFonts w:ascii="Times New Roman" w:eastAsia="Calibri" w:hAnsi="Times New Roman" w:cs="Times New Roman"/>
          <w:noProof/>
          <w:lang w:val="lt-LT"/>
        </w:rPr>
      </w:pPr>
    </w:p>
    <w:p w14:paraId="4CA9C8CC"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VEIKLIOJI MEDŽIAGA IR JOS KIEKIS</w:t>
      </w:r>
    </w:p>
    <w:p w14:paraId="28890D48"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
    <w:p w14:paraId="2CCF4E76"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 xml:space="preserve">Viename 250 ml buteliuke yra 400 mg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(hidrochlorido pavidalu).</w:t>
      </w:r>
    </w:p>
    <w:p w14:paraId="2801CD66"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lang w:val="lt-LT"/>
        </w:rPr>
        <w:t xml:space="preserve">1 ml </w:t>
      </w:r>
      <w:r w:rsidRPr="00CD4BCC">
        <w:rPr>
          <w:rFonts w:ascii="Times New Roman" w:eastAsia="Calibri" w:hAnsi="Times New Roman" w:cs="Times New Roman"/>
          <w:bCs/>
          <w:lang w:val="lt-LT"/>
        </w:rPr>
        <w:t xml:space="preserve">yra 1,6 mg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(hidrochlorido pavidalu). </w:t>
      </w:r>
    </w:p>
    <w:p w14:paraId="6831954C" w14:textId="77777777" w:rsidR="007154F4" w:rsidRPr="00CD4BCC" w:rsidRDefault="007154F4" w:rsidP="007154F4">
      <w:pPr>
        <w:spacing w:after="0" w:line="240" w:lineRule="auto"/>
        <w:rPr>
          <w:rFonts w:ascii="Times New Roman" w:eastAsia="Calibri" w:hAnsi="Times New Roman" w:cs="Times New Roman"/>
          <w:noProof/>
          <w:lang w:val="lt-LT"/>
        </w:rPr>
      </w:pPr>
    </w:p>
    <w:p w14:paraId="51397D3E" w14:textId="77777777" w:rsidR="007154F4" w:rsidRPr="00CD4BCC" w:rsidRDefault="007154F4" w:rsidP="007154F4">
      <w:pPr>
        <w:spacing w:after="0" w:line="240" w:lineRule="auto"/>
        <w:rPr>
          <w:rFonts w:ascii="Times New Roman" w:eastAsia="Calibri" w:hAnsi="Times New Roman" w:cs="Times New Roman"/>
          <w:noProof/>
          <w:lang w:val="lt-LT"/>
        </w:rPr>
      </w:pPr>
    </w:p>
    <w:p w14:paraId="25869E4C"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PAGALBINIŲ MEDŽIAGŲ SĄRAŠAS</w:t>
      </w:r>
    </w:p>
    <w:p w14:paraId="38739D3B" w14:textId="77777777" w:rsidR="007154F4" w:rsidRPr="00CD4BCC" w:rsidRDefault="007154F4" w:rsidP="007154F4">
      <w:pPr>
        <w:spacing w:after="0" w:line="240" w:lineRule="auto"/>
        <w:rPr>
          <w:rFonts w:ascii="Times New Roman" w:eastAsia="Calibri" w:hAnsi="Times New Roman" w:cs="Times New Roman"/>
          <w:noProof/>
          <w:lang w:val="lt-LT"/>
        </w:rPr>
      </w:pPr>
    </w:p>
    <w:p w14:paraId="4663AF2F"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lang w:val="lt-LT"/>
        </w:rPr>
        <w:t>Pagalbinės medžiagos: n</w:t>
      </w:r>
      <w:r w:rsidRPr="00CD4BCC">
        <w:rPr>
          <w:rFonts w:ascii="Times New Roman" w:eastAsia="Calibri" w:hAnsi="Times New Roman" w:cs="Times New Roman"/>
          <w:bCs/>
          <w:lang w:val="lt-LT"/>
        </w:rPr>
        <w:t>atrio chloridas</w:t>
      </w:r>
      <w:r w:rsidRPr="00CD4BCC">
        <w:rPr>
          <w:rFonts w:ascii="Times New Roman" w:eastAsia="Calibri" w:hAnsi="Times New Roman" w:cs="Times New Roman"/>
          <w:lang w:val="lt-LT"/>
        </w:rPr>
        <w:t>, 1 N v</w:t>
      </w:r>
      <w:r w:rsidRPr="00CD4BCC">
        <w:rPr>
          <w:rFonts w:ascii="Times New Roman" w:eastAsia="Calibri" w:hAnsi="Times New Roman" w:cs="Times New Roman"/>
          <w:bCs/>
          <w:lang w:val="lt-LT"/>
        </w:rPr>
        <w:t>andenilio chlorido rūgštis (pH koreguoti)</w:t>
      </w:r>
      <w:r w:rsidRPr="00CD4BCC">
        <w:rPr>
          <w:rFonts w:ascii="Times New Roman" w:eastAsia="Calibri" w:hAnsi="Times New Roman" w:cs="Times New Roman"/>
          <w:lang w:val="lt-LT"/>
        </w:rPr>
        <w:t>, 2 N n</w:t>
      </w:r>
      <w:r w:rsidRPr="00CD4BCC">
        <w:rPr>
          <w:rFonts w:ascii="Times New Roman" w:eastAsia="Calibri" w:hAnsi="Times New Roman" w:cs="Times New Roman"/>
          <w:bCs/>
          <w:lang w:val="lt-LT"/>
        </w:rPr>
        <w:t>atrio hidroksido tirpalas (pH koreguoti), injekcinis vanduo.</w:t>
      </w:r>
    </w:p>
    <w:p w14:paraId="7944743D"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Sudėtyje yra natrio.</w:t>
      </w:r>
      <w:r w:rsidRPr="00CD4BCC">
        <w:rPr>
          <w:rFonts w:ascii="Times New Roman" w:eastAsia="Calibri" w:hAnsi="Times New Roman" w:cs="Times New Roman"/>
          <w:lang w:val="lt-LT" w:eastAsia="lt-LT"/>
        </w:rPr>
        <w:t xml:space="preserve"> Daugiau informacijos pateikta pakuotės lapelyje.</w:t>
      </w:r>
    </w:p>
    <w:p w14:paraId="522C4404" w14:textId="77777777" w:rsidR="007154F4" w:rsidRPr="00CD4BCC" w:rsidRDefault="007154F4" w:rsidP="007154F4">
      <w:pPr>
        <w:spacing w:after="0" w:line="240" w:lineRule="auto"/>
        <w:rPr>
          <w:rFonts w:ascii="Times New Roman" w:eastAsia="Calibri" w:hAnsi="Times New Roman" w:cs="Times New Roman"/>
          <w:noProof/>
          <w:lang w:val="lt-LT"/>
        </w:rPr>
      </w:pPr>
    </w:p>
    <w:p w14:paraId="073A3109" w14:textId="77777777" w:rsidR="007154F4" w:rsidRPr="00CD4BCC" w:rsidRDefault="007154F4" w:rsidP="007154F4">
      <w:pPr>
        <w:spacing w:after="0" w:line="240" w:lineRule="auto"/>
        <w:rPr>
          <w:rFonts w:ascii="Times New Roman" w:eastAsia="Calibri" w:hAnsi="Times New Roman" w:cs="Times New Roman"/>
          <w:noProof/>
          <w:lang w:val="lt-LT"/>
        </w:rPr>
      </w:pPr>
    </w:p>
    <w:p w14:paraId="5E77E91B"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FARMACINĖ FORMA IR KIEKIS PAKUOTĖJE</w:t>
      </w:r>
    </w:p>
    <w:p w14:paraId="39368B8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7C94526C"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highlight w:val="lightGray"/>
          <w:lang w:val="lt-LT"/>
        </w:rPr>
        <w:t>1 buteliukas ×</w:t>
      </w:r>
      <w:r w:rsidRPr="00CD4BCC">
        <w:rPr>
          <w:rFonts w:ascii="Times New Roman" w:eastAsia="Calibri" w:hAnsi="Times New Roman" w:cs="Times New Roman"/>
          <w:noProof/>
          <w:lang w:val="lt-LT"/>
        </w:rPr>
        <w:t xml:space="preserve"> 250 ml infuzinio tirpalo</w:t>
      </w:r>
    </w:p>
    <w:p w14:paraId="612AEDE5" w14:textId="77777777" w:rsidR="007154F4" w:rsidRPr="00CD4BCC" w:rsidRDefault="007154F4" w:rsidP="007154F4">
      <w:pPr>
        <w:tabs>
          <w:tab w:val="left" w:pos="567"/>
        </w:tabs>
        <w:spacing w:after="0" w:line="260" w:lineRule="exact"/>
        <w:rPr>
          <w:rFonts w:ascii="Times New Roman" w:eastAsia="Calibri" w:hAnsi="Times New Roman" w:cs="Times New Roman"/>
          <w:lang w:val="lt-LT"/>
        </w:rPr>
      </w:pPr>
      <w:r w:rsidRPr="00CD4BCC">
        <w:rPr>
          <w:rFonts w:ascii="Times New Roman" w:eastAsia="Calibri" w:hAnsi="Times New Roman" w:cs="Times New Roman"/>
          <w:highlight w:val="lightGray"/>
          <w:lang w:val="lt-LT"/>
        </w:rPr>
        <w:t>Sudėtinės pakuotės dalis, atskirai neparduodama.</w:t>
      </w:r>
    </w:p>
    <w:p w14:paraId="46F5635A" w14:textId="77777777" w:rsidR="007154F4" w:rsidRPr="00CD4BCC" w:rsidRDefault="007154F4" w:rsidP="007154F4">
      <w:pPr>
        <w:spacing w:after="0" w:line="240" w:lineRule="auto"/>
        <w:rPr>
          <w:rFonts w:ascii="Times New Roman" w:eastAsia="Calibri" w:hAnsi="Times New Roman" w:cs="Times New Roman"/>
          <w:noProof/>
          <w:lang w:val="lt-LT"/>
        </w:rPr>
      </w:pPr>
    </w:p>
    <w:p w14:paraId="4EF14285" w14:textId="77777777" w:rsidR="007154F4" w:rsidRPr="00CD4BCC" w:rsidRDefault="007154F4" w:rsidP="007154F4">
      <w:pPr>
        <w:spacing w:after="0" w:line="240" w:lineRule="auto"/>
        <w:rPr>
          <w:rFonts w:ascii="Times New Roman" w:eastAsia="Calibri" w:hAnsi="Times New Roman" w:cs="Times New Roman"/>
          <w:noProof/>
          <w:lang w:val="lt-LT"/>
        </w:rPr>
      </w:pPr>
    </w:p>
    <w:p w14:paraId="1891C574"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VARTOJIMO METODAS IR BŪDAS (-AI)</w:t>
      </w:r>
    </w:p>
    <w:p w14:paraId="2B50C484" w14:textId="77777777" w:rsidR="007154F4" w:rsidRPr="00CD4BCC" w:rsidRDefault="007154F4" w:rsidP="007154F4">
      <w:pPr>
        <w:spacing w:after="0" w:line="240" w:lineRule="auto"/>
        <w:rPr>
          <w:rFonts w:ascii="Times New Roman" w:eastAsia="Calibri" w:hAnsi="Times New Roman" w:cs="Times New Roman"/>
          <w:noProof/>
          <w:lang w:val="lt-LT"/>
        </w:rPr>
      </w:pPr>
    </w:p>
    <w:p w14:paraId="548FB978" w14:textId="77777777" w:rsidR="007154F4" w:rsidRPr="00CD4BCC" w:rsidRDefault="007154F4" w:rsidP="007154F4">
      <w:pPr>
        <w:spacing w:after="0" w:line="240" w:lineRule="auto"/>
        <w:rPr>
          <w:rFonts w:ascii="Times New Roman" w:eastAsia="Calibri" w:hAnsi="Times New Roman" w:cs="Times New Roman"/>
          <w:noProof/>
          <w:lang w:val="lt-LT"/>
        </w:rPr>
      </w:pPr>
      <w:bookmarkStart w:id="44" w:name="OLE_LINK2"/>
      <w:bookmarkStart w:id="45" w:name="OLE_LINK1"/>
      <w:r w:rsidRPr="00CD4BCC">
        <w:rPr>
          <w:rFonts w:ascii="Times New Roman" w:eastAsia="Calibri" w:hAnsi="Times New Roman" w:cs="Times New Roman"/>
          <w:noProof/>
          <w:lang w:val="lt-LT"/>
        </w:rPr>
        <w:t>Leisti į veną</w:t>
      </w:r>
      <w:bookmarkEnd w:id="44"/>
      <w:bookmarkEnd w:id="45"/>
      <w:r w:rsidRPr="00CD4BCC">
        <w:rPr>
          <w:rFonts w:ascii="Times New Roman" w:eastAsia="Calibri" w:hAnsi="Times New Roman" w:cs="Times New Roman"/>
          <w:noProof/>
          <w:lang w:val="lt-LT"/>
        </w:rPr>
        <w:t>.</w:t>
      </w:r>
    </w:p>
    <w:p w14:paraId="28CB0F4E" w14:textId="77777777" w:rsidR="007154F4" w:rsidRPr="00CD4BCC" w:rsidRDefault="007154F4" w:rsidP="007154F4">
      <w:pPr>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 xml:space="preserve">Nepertraukiamai </w:t>
      </w:r>
      <w:proofErr w:type="spellStart"/>
      <w:r w:rsidRPr="00CD4BCC">
        <w:rPr>
          <w:rFonts w:ascii="Times New Roman" w:eastAsia="Calibri" w:hAnsi="Times New Roman" w:cs="Times New Roman"/>
          <w:b/>
          <w:lang w:val="lt-LT"/>
        </w:rPr>
        <w:t>infuzuoti</w:t>
      </w:r>
      <w:proofErr w:type="spellEnd"/>
      <w:r w:rsidRPr="00CD4BCC">
        <w:rPr>
          <w:rFonts w:ascii="Times New Roman" w:eastAsia="Calibri" w:hAnsi="Times New Roman" w:cs="Times New Roman"/>
          <w:b/>
          <w:lang w:val="lt-LT"/>
        </w:rPr>
        <w:t xml:space="preserve"> 60 minučių.</w:t>
      </w:r>
    </w:p>
    <w:p w14:paraId="1116ED98"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Prieš vartojimą perskaitykite pakuotės lapelį.</w:t>
      </w:r>
    </w:p>
    <w:p w14:paraId="37A593EC"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Tik vienkartiniam vartojimui.</w:t>
      </w:r>
    </w:p>
    <w:p w14:paraId="662884F2" w14:textId="77777777" w:rsidR="007154F4" w:rsidRPr="00CD4BCC" w:rsidRDefault="007154F4" w:rsidP="007154F4">
      <w:pPr>
        <w:spacing w:after="0" w:line="240" w:lineRule="auto"/>
        <w:rPr>
          <w:rFonts w:ascii="Times New Roman" w:eastAsia="Calibri" w:hAnsi="Times New Roman" w:cs="Times New Roman"/>
          <w:noProof/>
          <w:lang w:val="lt-LT"/>
        </w:rPr>
      </w:pPr>
    </w:p>
    <w:p w14:paraId="3B812B4E" w14:textId="77777777" w:rsidR="007154F4" w:rsidRPr="00CD4BCC" w:rsidRDefault="007154F4" w:rsidP="007154F4">
      <w:pPr>
        <w:spacing w:after="0" w:line="240" w:lineRule="auto"/>
        <w:rPr>
          <w:rFonts w:ascii="Times New Roman" w:eastAsia="Calibri" w:hAnsi="Times New Roman" w:cs="Times New Roman"/>
          <w:lang w:val="lt-LT"/>
        </w:rPr>
      </w:pPr>
    </w:p>
    <w:p w14:paraId="65671EAF"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SPECIALUS ĮSPĖJIMAS, KAD VAISTINĮ PREPARATĄ BŪTINA LAIKYTI VAIKAMS NEPASTEBIMOJE IR NEPASIEKIAMOJE VIETOJE</w:t>
      </w:r>
    </w:p>
    <w:p w14:paraId="40110720" w14:textId="77777777" w:rsidR="007154F4" w:rsidRPr="00CD4BCC" w:rsidRDefault="007154F4" w:rsidP="007154F4">
      <w:pPr>
        <w:spacing w:after="0" w:line="240" w:lineRule="auto"/>
        <w:rPr>
          <w:rFonts w:ascii="Times New Roman" w:eastAsia="Calibri" w:hAnsi="Times New Roman" w:cs="Times New Roman"/>
          <w:noProof/>
          <w:lang w:val="lt-LT"/>
        </w:rPr>
      </w:pPr>
    </w:p>
    <w:p w14:paraId="684B3183"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Laikyti vaikams nepastebimoje ir nepasiekiamoje vietoje.</w:t>
      </w:r>
    </w:p>
    <w:p w14:paraId="27B75518" w14:textId="77777777" w:rsidR="007154F4" w:rsidRPr="00CD4BCC" w:rsidRDefault="007154F4" w:rsidP="007154F4">
      <w:pPr>
        <w:spacing w:after="0" w:line="240" w:lineRule="auto"/>
        <w:rPr>
          <w:rFonts w:ascii="Times New Roman" w:eastAsia="Calibri" w:hAnsi="Times New Roman" w:cs="Times New Roman"/>
          <w:noProof/>
          <w:lang w:val="lt-LT"/>
        </w:rPr>
      </w:pPr>
    </w:p>
    <w:p w14:paraId="3F483FC7" w14:textId="77777777" w:rsidR="007154F4" w:rsidRPr="00CD4BCC" w:rsidRDefault="007154F4" w:rsidP="007154F4">
      <w:pPr>
        <w:spacing w:after="0" w:line="240" w:lineRule="auto"/>
        <w:rPr>
          <w:rFonts w:ascii="Times New Roman" w:eastAsia="Calibri" w:hAnsi="Times New Roman" w:cs="Times New Roman"/>
          <w:noProof/>
          <w:lang w:val="lt-LT"/>
        </w:rPr>
      </w:pPr>
    </w:p>
    <w:p w14:paraId="51C388C3"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KITAS (-I) SPECIALUS (-ŪS) ĮSPĖJIMAS (-AI) (JEI REIKIA)</w:t>
      </w:r>
    </w:p>
    <w:p w14:paraId="55628804" w14:textId="77777777" w:rsidR="007154F4" w:rsidRPr="00CD4BCC" w:rsidRDefault="007154F4" w:rsidP="007154F4">
      <w:pPr>
        <w:spacing w:after="0" w:line="240" w:lineRule="auto"/>
        <w:rPr>
          <w:rFonts w:ascii="Times New Roman" w:eastAsia="Calibri" w:hAnsi="Times New Roman" w:cs="Times New Roman"/>
          <w:noProof/>
          <w:lang w:val="lt-LT"/>
        </w:rPr>
      </w:pPr>
    </w:p>
    <w:p w14:paraId="4008DFDD" w14:textId="77777777" w:rsidR="007154F4" w:rsidRPr="00CD4BCC" w:rsidRDefault="007154F4" w:rsidP="007154F4">
      <w:pPr>
        <w:spacing w:after="0" w:line="240" w:lineRule="auto"/>
        <w:rPr>
          <w:rFonts w:ascii="Times New Roman" w:eastAsia="Calibri" w:hAnsi="Times New Roman" w:cs="Times New Roman"/>
          <w:noProof/>
          <w:lang w:val="lt-LT"/>
        </w:rPr>
      </w:pPr>
    </w:p>
    <w:p w14:paraId="2F80F608"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lastRenderedPageBreak/>
        <w:t>TINKAMUMO LAIKAS</w:t>
      </w:r>
    </w:p>
    <w:p w14:paraId="016B5518" w14:textId="77777777" w:rsidR="007154F4" w:rsidRPr="00CD4BCC" w:rsidRDefault="007154F4" w:rsidP="007154F4">
      <w:pPr>
        <w:spacing w:after="0" w:line="240" w:lineRule="auto"/>
        <w:rPr>
          <w:rFonts w:ascii="Times New Roman" w:eastAsia="Calibri" w:hAnsi="Times New Roman" w:cs="Times New Roman"/>
          <w:lang w:val="lt-LT"/>
        </w:rPr>
      </w:pPr>
    </w:p>
    <w:p w14:paraId="0DAC3870"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EXP {mm/MMMM}</w:t>
      </w:r>
    </w:p>
    <w:p w14:paraId="22FDD571"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lang w:val="lt-LT"/>
        </w:rPr>
        <w:t xml:space="preserve">Pirmą kartą atidarius ir (arba) praskiedus, būtina vartoti </w:t>
      </w:r>
      <w:r w:rsidRPr="00CD4BCC">
        <w:rPr>
          <w:rFonts w:ascii="Times New Roman" w:eastAsia="Calibri" w:hAnsi="Times New Roman" w:cs="Times New Roman"/>
          <w:noProof/>
          <w:lang w:val="lt-LT"/>
        </w:rPr>
        <w:t>nedelsiant.</w:t>
      </w:r>
    </w:p>
    <w:p w14:paraId="7EF20A3B" w14:textId="77777777" w:rsidR="007154F4" w:rsidRPr="00CD4BCC" w:rsidRDefault="007154F4" w:rsidP="007154F4">
      <w:pPr>
        <w:spacing w:after="0" w:line="240" w:lineRule="auto"/>
        <w:rPr>
          <w:rFonts w:ascii="Times New Roman" w:eastAsia="Calibri" w:hAnsi="Times New Roman" w:cs="Times New Roman"/>
          <w:noProof/>
          <w:lang w:val="lt-LT"/>
        </w:rPr>
      </w:pPr>
    </w:p>
    <w:p w14:paraId="267F6824" w14:textId="77777777" w:rsidR="007154F4" w:rsidRPr="00CD4BCC" w:rsidRDefault="007154F4" w:rsidP="007154F4">
      <w:pPr>
        <w:spacing w:after="0" w:line="240" w:lineRule="auto"/>
        <w:rPr>
          <w:rFonts w:ascii="Times New Roman" w:eastAsia="Calibri" w:hAnsi="Times New Roman" w:cs="Times New Roman"/>
          <w:noProof/>
          <w:lang w:val="lt-LT"/>
        </w:rPr>
      </w:pPr>
    </w:p>
    <w:p w14:paraId="00CB0220"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SPECIALIOS LAIKYMO SĄLYGOS</w:t>
      </w:r>
    </w:p>
    <w:p w14:paraId="071D3F53" w14:textId="77777777" w:rsidR="007154F4" w:rsidRPr="00CD4BCC" w:rsidRDefault="007154F4" w:rsidP="007154F4">
      <w:pPr>
        <w:spacing w:after="0" w:line="240" w:lineRule="auto"/>
        <w:rPr>
          <w:rFonts w:ascii="Times New Roman" w:eastAsia="Calibri" w:hAnsi="Times New Roman" w:cs="Times New Roman"/>
          <w:lang w:val="lt-LT"/>
        </w:rPr>
      </w:pPr>
    </w:p>
    <w:p w14:paraId="08130163" w14:textId="77777777" w:rsidR="007154F4" w:rsidRPr="00CD4BCC" w:rsidRDefault="007154F4" w:rsidP="007154F4">
      <w:pPr>
        <w:tabs>
          <w:tab w:val="left" w:pos="567"/>
        </w:tabs>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Laikyti ne žemesnėje kaip 15 </w:t>
      </w:r>
      <w:r w:rsidRPr="00CD4BCC">
        <w:rPr>
          <w:rFonts w:ascii="Times New Roman" w:eastAsia="Calibri" w:hAnsi="Times New Roman" w:cs="Times New Roman"/>
          <w:noProof/>
          <w:lang w:val="lt-LT"/>
        </w:rPr>
        <w:sym w:font="Symbol" w:char="F0B0"/>
      </w:r>
      <w:r w:rsidRPr="00CD4BCC">
        <w:rPr>
          <w:rFonts w:ascii="Times New Roman" w:eastAsia="Calibri" w:hAnsi="Times New Roman" w:cs="Times New Roman"/>
          <w:noProof/>
          <w:lang w:val="lt-LT"/>
        </w:rPr>
        <w:t>C temperatūroje.</w:t>
      </w:r>
    </w:p>
    <w:p w14:paraId="5C28F4B7" w14:textId="77777777" w:rsidR="007154F4" w:rsidRPr="00CD4BCC" w:rsidRDefault="007154F4" w:rsidP="007154F4">
      <w:pPr>
        <w:spacing w:after="0" w:line="240" w:lineRule="auto"/>
        <w:rPr>
          <w:rFonts w:ascii="Times New Roman" w:eastAsia="Calibri" w:hAnsi="Times New Roman" w:cs="Times New Roman"/>
          <w:noProof/>
          <w:lang w:val="lt-LT"/>
        </w:rPr>
      </w:pPr>
    </w:p>
    <w:p w14:paraId="2A40E616" w14:textId="77777777" w:rsidR="007154F4" w:rsidRPr="00CD4BCC" w:rsidRDefault="007154F4" w:rsidP="007154F4">
      <w:pPr>
        <w:spacing w:after="0" w:line="240" w:lineRule="auto"/>
        <w:rPr>
          <w:rFonts w:ascii="Times New Roman" w:eastAsia="Calibri" w:hAnsi="Times New Roman" w:cs="Times New Roman"/>
          <w:noProof/>
          <w:lang w:val="lt-LT"/>
        </w:rPr>
      </w:pPr>
    </w:p>
    <w:p w14:paraId="16C7B4CF"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SPECIALIOS ATSARGUMO PRIEMONĖS DĖL NESUVARTOTO VAISTINIO PREPARATO AR JO ATLIEKŲ TVARKYMO (JEI REIKIA)</w:t>
      </w:r>
    </w:p>
    <w:p w14:paraId="06702260" w14:textId="77777777" w:rsidR="007154F4" w:rsidRPr="00CD4BCC" w:rsidRDefault="007154F4" w:rsidP="007154F4">
      <w:pPr>
        <w:spacing w:after="0" w:line="240" w:lineRule="auto"/>
        <w:ind w:left="567" w:hanging="567"/>
        <w:rPr>
          <w:rFonts w:ascii="Times New Roman" w:eastAsia="Calibri" w:hAnsi="Times New Roman" w:cs="Times New Roman"/>
          <w:lang w:val="lt-LT"/>
        </w:rPr>
      </w:pPr>
    </w:p>
    <w:p w14:paraId="16E360B2"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bCs/>
          <w:lang w:val="lt-LT"/>
        </w:rPr>
        <w:t>Tirpalo likutį reikia sunaikinti.</w:t>
      </w:r>
    </w:p>
    <w:p w14:paraId="2C013966" w14:textId="77777777" w:rsidR="007154F4" w:rsidRPr="00CD4BCC" w:rsidRDefault="007154F4" w:rsidP="007154F4">
      <w:pPr>
        <w:spacing w:after="0" w:line="240" w:lineRule="auto"/>
        <w:rPr>
          <w:rFonts w:ascii="Times New Roman" w:eastAsia="Calibri" w:hAnsi="Times New Roman" w:cs="Times New Roman"/>
          <w:noProof/>
          <w:lang w:val="lt-LT"/>
        </w:rPr>
      </w:pPr>
    </w:p>
    <w:p w14:paraId="4603C264" w14:textId="77777777" w:rsidR="007154F4" w:rsidRPr="00CD4BCC" w:rsidRDefault="007154F4" w:rsidP="007154F4">
      <w:pPr>
        <w:spacing w:after="0" w:line="240" w:lineRule="auto"/>
        <w:rPr>
          <w:rFonts w:ascii="Times New Roman" w:eastAsia="Calibri" w:hAnsi="Times New Roman" w:cs="Times New Roman"/>
          <w:noProof/>
          <w:lang w:val="lt-LT"/>
        </w:rPr>
      </w:pPr>
    </w:p>
    <w:p w14:paraId="194542FC"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REGISTRUOTOJO PAVADINIMAS IR ADRESAS</w:t>
      </w:r>
    </w:p>
    <w:p w14:paraId="11276A0F" w14:textId="77777777" w:rsidR="007154F4" w:rsidRPr="00CD4BCC" w:rsidRDefault="007154F4" w:rsidP="007154F4">
      <w:pPr>
        <w:tabs>
          <w:tab w:val="left" w:pos="567"/>
        </w:tabs>
        <w:spacing w:after="0" w:line="240" w:lineRule="auto"/>
        <w:jc w:val="both"/>
        <w:rPr>
          <w:rFonts w:ascii="Times New Roman" w:eastAsia="Calibri" w:hAnsi="Times New Roman" w:cs="Times New Roman"/>
          <w:lang w:val="lt-LT"/>
        </w:rPr>
      </w:pPr>
    </w:p>
    <w:p w14:paraId="301C70E1"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hAnsi="Times New Roman" w:cs="Times New Roman"/>
          <w:lang w:val="de-DE"/>
        </w:rPr>
        <w:t>Bayer AG</w:t>
      </w:r>
    </w:p>
    <w:p w14:paraId="4E2340C1"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eastAsia="Calibri" w:hAnsi="Times New Roman" w:cs="Times New Roman"/>
          <w:lang w:val="de-DE"/>
        </w:rPr>
        <w:t>Kaiser-Wilhelm-Allee 1</w:t>
      </w:r>
    </w:p>
    <w:p w14:paraId="3977FDDC" w14:textId="77777777" w:rsidR="007154F4" w:rsidRPr="00CD4BCC" w:rsidRDefault="007154F4" w:rsidP="007154F4">
      <w:pPr>
        <w:tabs>
          <w:tab w:val="left" w:pos="567"/>
        </w:tabs>
        <w:spacing w:after="0" w:line="240" w:lineRule="auto"/>
        <w:jc w:val="both"/>
        <w:rPr>
          <w:rFonts w:ascii="Times New Roman" w:hAnsi="Times New Roman" w:cs="Times New Roman"/>
          <w:lang w:val="fi-FI"/>
        </w:rPr>
      </w:pPr>
      <w:r w:rsidRPr="00CD4BCC">
        <w:rPr>
          <w:rFonts w:ascii="Times New Roman" w:hAnsi="Times New Roman" w:cs="Times New Roman"/>
          <w:lang w:val="fi-FI"/>
        </w:rPr>
        <w:t>51373 Leverkusen</w:t>
      </w:r>
    </w:p>
    <w:p w14:paraId="4B52C147" w14:textId="77777777" w:rsidR="007154F4" w:rsidRPr="00CD4BCC" w:rsidRDefault="007154F4" w:rsidP="007154F4">
      <w:pPr>
        <w:tabs>
          <w:tab w:val="left" w:pos="567"/>
        </w:tabs>
        <w:spacing w:after="0" w:line="240" w:lineRule="auto"/>
        <w:jc w:val="both"/>
        <w:rPr>
          <w:rFonts w:ascii="Times New Roman" w:hAnsi="Times New Roman" w:cs="Times New Roman"/>
          <w:b/>
          <w:lang w:val="fi-FI"/>
        </w:rPr>
      </w:pPr>
      <w:r w:rsidRPr="00CD4BCC">
        <w:rPr>
          <w:rFonts w:ascii="Times New Roman" w:hAnsi="Times New Roman" w:cs="Times New Roman"/>
          <w:lang w:val="fi-FI"/>
        </w:rPr>
        <w:t>Vokietija</w:t>
      </w:r>
    </w:p>
    <w:p w14:paraId="40CDB143" w14:textId="77777777" w:rsidR="007154F4" w:rsidRPr="00CD4BCC" w:rsidRDefault="007154F4" w:rsidP="007154F4">
      <w:pPr>
        <w:tabs>
          <w:tab w:val="left" w:pos="567"/>
        </w:tabs>
        <w:spacing w:after="0" w:line="240" w:lineRule="auto"/>
        <w:jc w:val="both"/>
        <w:rPr>
          <w:rFonts w:ascii="Times New Roman" w:eastAsia="Calibri" w:hAnsi="Times New Roman" w:cs="Times New Roman"/>
          <w:b/>
          <w:lang w:val="lt-LT"/>
        </w:rPr>
      </w:pPr>
    </w:p>
    <w:p w14:paraId="2E162378" w14:textId="77777777" w:rsidR="007154F4" w:rsidRPr="00CD4BCC" w:rsidRDefault="007154F4" w:rsidP="007154F4">
      <w:pPr>
        <w:tabs>
          <w:tab w:val="left" w:pos="567"/>
        </w:tabs>
        <w:spacing w:after="0" w:line="240" w:lineRule="auto"/>
        <w:jc w:val="both"/>
        <w:rPr>
          <w:rFonts w:ascii="Times New Roman" w:eastAsia="Calibri" w:hAnsi="Times New Roman" w:cs="Times New Roman"/>
          <w:b/>
          <w:lang w:val="lt-LT"/>
        </w:rPr>
      </w:pPr>
    </w:p>
    <w:p w14:paraId="225B7B0D"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REGISTRACIJOS PAŽYMĖJIMO NUMERIS (-IAI)</w:t>
      </w:r>
    </w:p>
    <w:p w14:paraId="2A8C6E00" w14:textId="77777777" w:rsidR="007154F4" w:rsidRPr="00CD4BCC" w:rsidRDefault="007154F4" w:rsidP="007154F4">
      <w:pPr>
        <w:spacing w:after="0" w:line="240" w:lineRule="auto"/>
        <w:rPr>
          <w:rFonts w:ascii="Times New Roman" w:eastAsia="Calibri" w:hAnsi="Times New Roman" w:cs="Times New Roman"/>
          <w:noProof/>
          <w:lang w:val="lt-LT"/>
        </w:rPr>
      </w:pPr>
    </w:p>
    <w:p w14:paraId="6864CC64"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LT/1/04/0126/004</w:t>
      </w:r>
    </w:p>
    <w:p w14:paraId="7E0202B9" w14:textId="77777777" w:rsidR="007154F4" w:rsidRPr="00CD4BCC" w:rsidRDefault="007154F4" w:rsidP="007154F4">
      <w:pPr>
        <w:spacing w:after="0" w:line="240" w:lineRule="auto"/>
        <w:rPr>
          <w:rFonts w:ascii="Times New Roman" w:eastAsia="Calibri" w:hAnsi="Times New Roman" w:cs="Times New Roman"/>
          <w:noProof/>
          <w:lang w:val="lt-LT"/>
        </w:rPr>
      </w:pPr>
    </w:p>
    <w:p w14:paraId="2E2F70B7" w14:textId="77777777" w:rsidR="007154F4" w:rsidRPr="00CD4BCC" w:rsidRDefault="007154F4" w:rsidP="007154F4">
      <w:pPr>
        <w:spacing w:after="0" w:line="240" w:lineRule="auto"/>
        <w:rPr>
          <w:rFonts w:ascii="Times New Roman" w:eastAsia="Calibri" w:hAnsi="Times New Roman" w:cs="Times New Roman"/>
          <w:noProof/>
          <w:lang w:val="lt-LT"/>
        </w:rPr>
      </w:pPr>
    </w:p>
    <w:p w14:paraId="6D03D98B"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SERIJOS NUMERIS</w:t>
      </w:r>
    </w:p>
    <w:p w14:paraId="47BDAB1F" w14:textId="77777777" w:rsidR="007154F4" w:rsidRPr="00CD4BCC" w:rsidRDefault="007154F4" w:rsidP="007154F4">
      <w:pPr>
        <w:spacing w:after="0" w:line="240" w:lineRule="auto"/>
        <w:rPr>
          <w:rFonts w:ascii="Times New Roman" w:eastAsia="Calibri" w:hAnsi="Times New Roman" w:cs="Times New Roman"/>
          <w:lang w:val="lt-LT"/>
        </w:rPr>
      </w:pPr>
    </w:p>
    <w:p w14:paraId="525AA764"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Lot</w:t>
      </w:r>
    </w:p>
    <w:p w14:paraId="7AD48D14" w14:textId="77777777" w:rsidR="007154F4" w:rsidRPr="00CD4BCC" w:rsidRDefault="007154F4" w:rsidP="007154F4">
      <w:pPr>
        <w:spacing w:after="0" w:line="240" w:lineRule="auto"/>
        <w:rPr>
          <w:rFonts w:ascii="Times New Roman" w:eastAsia="Calibri" w:hAnsi="Times New Roman" w:cs="Times New Roman"/>
          <w:noProof/>
          <w:lang w:val="lt-LT"/>
        </w:rPr>
      </w:pPr>
    </w:p>
    <w:p w14:paraId="47352BBB" w14:textId="77777777" w:rsidR="007154F4" w:rsidRPr="00CD4BCC" w:rsidRDefault="007154F4" w:rsidP="007154F4">
      <w:pPr>
        <w:spacing w:after="0" w:line="240" w:lineRule="auto"/>
        <w:rPr>
          <w:rFonts w:ascii="Times New Roman" w:eastAsia="Calibri" w:hAnsi="Times New Roman" w:cs="Times New Roman"/>
          <w:noProof/>
          <w:lang w:val="lt-LT"/>
        </w:rPr>
      </w:pPr>
    </w:p>
    <w:p w14:paraId="5DDB7B53"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PARDAVIMO (IŠDAVIMO) TVARKA</w:t>
      </w:r>
    </w:p>
    <w:p w14:paraId="4817098D" w14:textId="77777777" w:rsidR="007154F4" w:rsidRPr="00CD4BCC" w:rsidRDefault="007154F4" w:rsidP="007154F4">
      <w:pPr>
        <w:spacing w:after="0" w:line="240" w:lineRule="auto"/>
        <w:rPr>
          <w:rFonts w:ascii="Times New Roman" w:eastAsia="Calibri" w:hAnsi="Times New Roman" w:cs="Times New Roman"/>
          <w:noProof/>
          <w:lang w:val="lt-LT"/>
        </w:rPr>
      </w:pPr>
    </w:p>
    <w:p w14:paraId="36D63D5D"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Receptinis vaistas.</w:t>
      </w:r>
    </w:p>
    <w:p w14:paraId="53FCFC24" w14:textId="77777777" w:rsidR="007154F4" w:rsidRPr="00CD4BCC" w:rsidRDefault="007154F4" w:rsidP="007154F4">
      <w:pPr>
        <w:spacing w:after="0" w:line="240" w:lineRule="auto"/>
        <w:rPr>
          <w:rFonts w:ascii="Times New Roman" w:eastAsia="Calibri" w:hAnsi="Times New Roman" w:cs="Times New Roman"/>
          <w:noProof/>
          <w:lang w:val="lt-LT"/>
        </w:rPr>
      </w:pPr>
    </w:p>
    <w:p w14:paraId="2B61C560" w14:textId="77777777" w:rsidR="007154F4" w:rsidRPr="00CD4BCC" w:rsidRDefault="007154F4" w:rsidP="007154F4">
      <w:pPr>
        <w:spacing w:after="0" w:line="240" w:lineRule="auto"/>
        <w:rPr>
          <w:rFonts w:ascii="Times New Roman" w:eastAsia="Calibri" w:hAnsi="Times New Roman" w:cs="Times New Roman"/>
          <w:noProof/>
          <w:lang w:val="lt-LT"/>
        </w:rPr>
      </w:pPr>
    </w:p>
    <w:p w14:paraId="60DDB49D"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VARTOJIMO INSTRUKCIJA</w:t>
      </w:r>
    </w:p>
    <w:p w14:paraId="3466C27A" w14:textId="77777777" w:rsidR="007154F4" w:rsidRPr="00CD4BCC" w:rsidRDefault="007154F4" w:rsidP="007154F4">
      <w:pPr>
        <w:spacing w:after="0" w:line="240" w:lineRule="auto"/>
        <w:rPr>
          <w:rFonts w:ascii="Times New Roman" w:eastAsia="Calibri" w:hAnsi="Times New Roman" w:cs="Times New Roman"/>
          <w:noProof/>
          <w:lang w:val="lt-LT"/>
        </w:rPr>
      </w:pPr>
    </w:p>
    <w:p w14:paraId="653F9B2F" w14:textId="77777777" w:rsidR="007154F4" w:rsidRPr="00CD4BCC" w:rsidRDefault="007154F4" w:rsidP="007154F4">
      <w:pPr>
        <w:spacing w:after="0" w:line="240" w:lineRule="auto"/>
        <w:rPr>
          <w:rFonts w:ascii="Times New Roman" w:eastAsia="Calibri" w:hAnsi="Times New Roman" w:cs="Times New Roman"/>
          <w:noProof/>
          <w:lang w:val="lt-LT"/>
        </w:rPr>
      </w:pPr>
    </w:p>
    <w:p w14:paraId="5431443F"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INFORMACIJA BRAILIO RAŠTU</w:t>
      </w:r>
    </w:p>
    <w:p w14:paraId="01140D7E" w14:textId="77777777" w:rsidR="007154F4" w:rsidRPr="00CD4BCC" w:rsidRDefault="007154F4" w:rsidP="007154F4">
      <w:pPr>
        <w:spacing w:after="0" w:line="240" w:lineRule="auto"/>
        <w:rPr>
          <w:rFonts w:ascii="Times New Roman" w:eastAsia="Calibri" w:hAnsi="Times New Roman" w:cs="Times New Roman"/>
          <w:lang w:val="lt-LT"/>
        </w:rPr>
      </w:pPr>
    </w:p>
    <w:p w14:paraId="79563DC3"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highlight w:val="lightGray"/>
          <w:lang w:val="lt-LT"/>
        </w:rPr>
        <w:t>Priimtas pagrindimas informacijos Brailio raštu nepateikti.</w:t>
      </w:r>
    </w:p>
    <w:p w14:paraId="7C8C5B5F" w14:textId="77777777" w:rsidR="007154F4" w:rsidRPr="00CD4BCC" w:rsidRDefault="007154F4" w:rsidP="007154F4">
      <w:pPr>
        <w:spacing w:after="0" w:line="240" w:lineRule="auto"/>
        <w:rPr>
          <w:rFonts w:ascii="Times New Roman" w:eastAsia="Calibri" w:hAnsi="Times New Roman" w:cs="Times New Roman"/>
          <w:lang w:val="lt-LT"/>
        </w:rPr>
      </w:pPr>
    </w:p>
    <w:p w14:paraId="2F9A48B8" w14:textId="77777777" w:rsidR="007154F4" w:rsidRPr="00CD4BCC" w:rsidRDefault="007154F4" w:rsidP="007154F4">
      <w:pPr>
        <w:spacing w:after="0" w:line="240" w:lineRule="auto"/>
        <w:rPr>
          <w:rFonts w:ascii="Times New Roman" w:hAnsi="Times New Roman" w:cs="Times New Roman"/>
          <w:lang w:val="lt-LT" w:eastAsia="x-none"/>
        </w:rPr>
      </w:pPr>
    </w:p>
    <w:p w14:paraId="4CE48266"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lastRenderedPageBreak/>
        <w:t>UNIKALUS IDENTIFIKATORIUS – 2D BRŪKŠNINIS KODAS</w:t>
      </w:r>
    </w:p>
    <w:p w14:paraId="756B6ECC" w14:textId="77777777" w:rsidR="007154F4" w:rsidRPr="00CD4BCC" w:rsidRDefault="007154F4" w:rsidP="007154F4">
      <w:pPr>
        <w:keepNext/>
        <w:spacing w:after="0" w:line="240" w:lineRule="auto"/>
        <w:rPr>
          <w:rFonts w:ascii="Times New Roman" w:hAnsi="Times New Roman" w:cs="Times New Roman"/>
          <w:lang w:val="lt-LT" w:eastAsia="x-none"/>
        </w:rPr>
      </w:pPr>
    </w:p>
    <w:p w14:paraId="35868FF5" w14:textId="77777777" w:rsidR="007154F4" w:rsidRPr="00CD4BCC" w:rsidRDefault="007154F4" w:rsidP="007154F4">
      <w:pPr>
        <w:keepNext/>
        <w:spacing w:after="0" w:line="240" w:lineRule="auto"/>
        <w:rPr>
          <w:rFonts w:ascii="Times New Roman" w:hAnsi="Times New Roman" w:cs="Times New Roman"/>
          <w:highlight w:val="lightGray"/>
          <w:lang w:val="lt-LT" w:eastAsia="x-none"/>
        </w:rPr>
      </w:pPr>
      <w:r w:rsidRPr="00CD4BCC">
        <w:rPr>
          <w:rFonts w:ascii="Times New Roman" w:eastAsia="Calibri" w:hAnsi="Times New Roman" w:cs="Times New Roman"/>
          <w:highlight w:val="lightGray"/>
          <w:lang w:val="lt-LT"/>
        </w:rPr>
        <w:t>2D brūkšninis kodas su nurodytu unikaliu identifikatoriumi.</w:t>
      </w:r>
    </w:p>
    <w:p w14:paraId="064D699F" w14:textId="77777777" w:rsidR="007154F4" w:rsidRPr="00CD4BCC" w:rsidRDefault="007154F4" w:rsidP="007154F4">
      <w:pPr>
        <w:keepNext/>
        <w:spacing w:after="0" w:line="240" w:lineRule="auto"/>
        <w:rPr>
          <w:rFonts w:ascii="Times New Roman" w:hAnsi="Times New Roman" w:cs="Times New Roman"/>
          <w:lang w:val="lt-LT" w:eastAsia="x-none"/>
        </w:rPr>
      </w:pPr>
    </w:p>
    <w:p w14:paraId="62D9B467" w14:textId="77777777" w:rsidR="007154F4" w:rsidRPr="00CD4BCC" w:rsidRDefault="007154F4" w:rsidP="007154F4">
      <w:pPr>
        <w:spacing w:after="0" w:line="240" w:lineRule="auto"/>
        <w:rPr>
          <w:rFonts w:ascii="Times New Roman" w:hAnsi="Times New Roman" w:cs="Times New Roman"/>
          <w:lang w:val="lt-LT" w:eastAsia="x-none"/>
        </w:rPr>
      </w:pPr>
    </w:p>
    <w:p w14:paraId="54EAC3BC" w14:textId="77777777" w:rsidR="007154F4" w:rsidRPr="00CD4BCC" w:rsidRDefault="007154F4" w:rsidP="007154F4">
      <w:pPr>
        <w:keepNext/>
        <w:widowControl w:val="0"/>
        <w:numPr>
          <w:ilvl w:val="0"/>
          <w:numId w:val="22"/>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Times New Roman" w:hAnsi="Times New Roman" w:cs="Times New Roman"/>
          <w:b/>
          <w:lang w:val="lt-LT" w:eastAsia="lt-LT" w:bidi="lt-LT"/>
        </w:rPr>
      </w:pPr>
      <w:r w:rsidRPr="00CD4BCC">
        <w:rPr>
          <w:rFonts w:ascii="Times New Roman" w:eastAsia="Times New Roman" w:hAnsi="Times New Roman" w:cs="Times New Roman"/>
          <w:b/>
          <w:lang w:val="lt-LT" w:eastAsia="lt-LT" w:bidi="lt-LT"/>
        </w:rPr>
        <w:t>UNIKALUS IDENTIFIKATORIUS – ŽMONĖMS SUPRANTAMI DUOMENYS</w:t>
      </w:r>
    </w:p>
    <w:p w14:paraId="4D63E7DA" w14:textId="77777777" w:rsidR="007154F4" w:rsidRPr="00CD4BCC" w:rsidRDefault="007154F4" w:rsidP="007154F4">
      <w:pPr>
        <w:spacing w:after="0" w:line="240" w:lineRule="auto"/>
        <w:rPr>
          <w:rFonts w:ascii="Times New Roman" w:hAnsi="Times New Roman" w:cs="Times New Roman"/>
          <w:lang w:val="lt-LT" w:eastAsia="x-none"/>
        </w:rPr>
      </w:pPr>
    </w:p>
    <w:p w14:paraId="0CC266E6" w14:textId="32E82C41" w:rsidR="007154F4" w:rsidRPr="00CD4BCC" w:rsidRDefault="007154F4" w:rsidP="007154F4">
      <w:pPr>
        <w:tabs>
          <w:tab w:val="left" w:pos="567"/>
        </w:tabs>
        <w:spacing w:after="0" w:line="260" w:lineRule="exact"/>
        <w:rPr>
          <w:rFonts w:ascii="Times New Roman" w:eastAsia="Times New Roman" w:hAnsi="Times New Roman" w:cs="Times New Roman"/>
          <w:color w:val="008000"/>
          <w:lang w:val="lt-LT" w:eastAsia="lt-LT" w:bidi="lt-LT"/>
        </w:rPr>
      </w:pPr>
      <w:r w:rsidRPr="00CD4BCC">
        <w:rPr>
          <w:rFonts w:ascii="Times New Roman" w:eastAsia="Times New Roman" w:hAnsi="Times New Roman" w:cs="Times New Roman"/>
          <w:lang w:val="lt-LT" w:eastAsia="lt-LT" w:bidi="lt-LT"/>
        </w:rPr>
        <w:t xml:space="preserve">PC </w:t>
      </w:r>
      <w:r w:rsidRPr="00CD4BCC">
        <w:rPr>
          <w:rFonts w:ascii="Times New Roman" w:eastAsia="Calibri" w:hAnsi="Times New Roman" w:cs="Times New Roman"/>
          <w:lang w:val="lt-LT"/>
        </w:rPr>
        <w:t>{numeris}</w:t>
      </w:r>
    </w:p>
    <w:p w14:paraId="18F22AB9" w14:textId="0FF697E0" w:rsidR="007154F4" w:rsidRPr="00CD4BCC" w:rsidRDefault="007154F4" w:rsidP="007154F4">
      <w:pPr>
        <w:tabs>
          <w:tab w:val="left" w:pos="567"/>
        </w:tabs>
        <w:spacing w:after="0" w:line="260" w:lineRule="exact"/>
        <w:rPr>
          <w:rFonts w:ascii="Times New Roman" w:eastAsia="Times New Roman" w:hAnsi="Times New Roman" w:cs="Times New Roman"/>
          <w:lang w:val="lt-LT" w:eastAsia="lt-LT" w:bidi="lt-LT"/>
        </w:rPr>
      </w:pPr>
      <w:r w:rsidRPr="00CD4BCC">
        <w:rPr>
          <w:rFonts w:ascii="Times New Roman" w:eastAsia="Times New Roman" w:hAnsi="Times New Roman" w:cs="Times New Roman"/>
          <w:lang w:val="lt-LT" w:eastAsia="lt-LT" w:bidi="lt-LT"/>
        </w:rPr>
        <w:t>SN</w:t>
      </w:r>
      <w:r w:rsidR="00783034">
        <w:rPr>
          <w:rFonts w:ascii="Times New Roman" w:eastAsia="Times New Roman" w:hAnsi="Times New Roman" w:cs="Times New Roman"/>
          <w:lang w:val="lt-LT" w:eastAsia="lt-LT" w:bidi="lt-LT"/>
        </w:rPr>
        <w:t xml:space="preserve"> </w:t>
      </w:r>
      <w:r w:rsidRPr="00CD4BCC">
        <w:rPr>
          <w:rFonts w:ascii="Times New Roman" w:eastAsia="Calibri" w:hAnsi="Times New Roman" w:cs="Times New Roman"/>
          <w:lang w:val="lt-LT"/>
        </w:rPr>
        <w:t>{numeris}</w:t>
      </w:r>
    </w:p>
    <w:p w14:paraId="1D5DB248" w14:textId="022D3330" w:rsidR="007154F4" w:rsidRPr="00CD4BCC" w:rsidRDefault="007154F4" w:rsidP="007154F4">
      <w:pPr>
        <w:tabs>
          <w:tab w:val="left" w:pos="567"/>
        </w:tabs>
        <w:spacing w:after="0" w:line="260" w:lineRule="exact"/>
        <w:rPr>
          <w:rFonts w:ascii="Times New Roman" w:eastAsia="Times New Roman" w:hAnsi="Times New Roman" w:cs="Times New Roman"/>
          <w:lang w:val="lt-LT" w:eastAsia="lt-LT" w:bidi="lt-LT"/>
        </w:rPr>
      </w:pPr>
      <w:r w:rsidRPr="00CD4BCC">
        <w:rPr>
          <w:rFonts w:ascii="Times New Roman" w:eastAsia="Times New Roman" w:hAnsi="Times New Roman" w:cs="Times New Roman"/>
          <w:lang w:val="lt-LT" w:eastAsia="lt-LT" w:bidi="lt-LT"/>
        </w:rPr>
        <w:t xml:space="preserve">NN </w:t>
      </w:r>
      <w:r w:rsidRPr="00CD4BCC">
        <w:rPr>
          <w:rFonts w:ascii="Times New Roman" w:eastAsia="Calibri" w:hAnsi="Times New Roman" w:cs="Times New Roman"/>
          <w:lang w:val="lt-LT"/>
        </w:rPr>
        <w:t>{numeris}</w:t>
      </w:r>
    </w:p>
    <w:p w14:paraId="2E8D3B0A" w14:textId="77777777" w:rsidR="007154F4" w:rsidRPr="00CD4BCC" w:rsidRDefault="007154F4" w:rsidP="007154F4">
      <w:pPr>
        <w:spacing w:after="0" w:line="240" w:lineRule="auto"/>
        <w:rPr>
          <w:rFonts w:ascii="Times New Roman" w:eastAsia="Calibri" w:hAnsi="Times New Roman" w:cs="Times New Roman"/>
          <w:lang w:val="lt-LT"/>
        </w:rPr>
      </w:pPr>
    </w:p>
    <w:p w14:paraId="7B1EC206"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r w:rsidRPr="00CD4BCC">
        <w:rPr>
          <w:rFonts w:ascii="Times New Roman" w:eastAsia="Calibri" w:hAnsi="Times New Roman" w:cs="Times New Roman"/>
          <w:b/>
          <w:lang w:val="lt-LT"/>
        </w:rPr>
        <w:br w:type="page"/>
      </w:r>
    </w:p>
    <w:p w14:paraId="660666C0" w14:textId="77777777" w:rsidR="007154F4" w:rsidRPr="00CD4BCC" w:rsidRDefault="007154F4" w:rsidP="007154F4">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r w:rsidRPr="00CD4BCC">
        <w:rPr>
          <w:rFonts w:ascii="Times New Roman" w:eastAsia="Calibri" w:hAnsi="Times New Roman" w:cs="Times New Roman"/>
          <w:b/>
          <w:noProof/>
          <w:lang w:val="lt-LT"/>
        </w:rPr>
        <w:lastRenderedPageBreak/>
        <w:t>INFORMACIJA ANT IŠORINĖS PAKUOTĖS</w:t>
      </w:r>
    </w:p>
    <w:p w14:paraId="1EA0B648" w14:textId="77777777" w:rsidR="007154F4" w:rsidRPr="00CD4BCC" w:rsidRDefault="007154F4" w:rsidP="007154F4">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p>
    <w:p w14:paraId="167DBC87" w14:textId="77777777" w:rsidR="007154F4" w:rsidRPr="00CD4BCC" w:rsidRDefault="007154F4" w:rsidP="007154F4">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bCs/>
          <w:lang w:val="lt-LT"/>
        </w:rPr>
      </w:pPr>
      <w:r w:rsidRPr="00CD4BCC">
        <w:rPr>
          <w:rFonts w:ascii="Times New Roman" w:eastAsia="Calibri" w:hAnsi="Times New Roman" w:cs="Times New Roman"/>
          <w:b/>
          <w:bCs/>
          <w:lang w:val="lt-LT"/>
        </w:rPr>
        <w:t>IŠORINĖ PAKUOTĖ SUDĖTINEI PAKUOTEI – STIKLINIS BUTELIUKAS</w:t>
      </w:r>
    </w:p>
    <w:p w14:paraId="70B64EBF" w14:textId="77777777" w:rsidR="007154F4" w:rsidRPr="00CD4BCC" w:rsidRDefault="007154F4" w:rsidP="007154F4">
      <w:pPr>
        <w:spacing w:after="0" w:line="240" w:lineRule="auto"/>
        <w:rPr>
          <w:rFonts w:ascii="Times New Roman" w:eastAsia="Calibri" w:hAnsi="Times New Roman" w:cs="Times New Roman"/>
          <w:noProof/>
          <w:lang w:val="lt-LT"/>
        </w:rPr>
      </w:pPr>
    </w:p>
    <w:p w14:paraId="1CF7EF13" w14:textId="77777777" w:rsidR="007154F4" w:rsidRPr="00CD4BCC" w:rsidRDefault="007154F4" w:rsidP="007154F4">
      <w:pPr>
        <w:spacing w:after="0" w:line="240" w:lineRule="auto"/>
        <w:rPr>
          <w:rFonts w:ascii="Times New Roman" w:eastAsia="Calibri" w:hAnsi="Times New Roman" w:cs="Times New Roman"/>
          <w:noProof/>
          <w:lang w:val="lt-LT"/>
        </w:rPr>
      </w:pPr>
    </w:p>
    <w:p w14:paraId="6E9B5EC7"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 xml:space="preserve">VAISTINIO PREPARATO </w:t>
      </w:r>
      <w:r w:rsidRPr="00CD4BCC">
        <w:rPr>
          <w:rFonts w:ascii="Times New Roman" w:eastAsia="Times New Roman" w:hAnsi="Times New Roman" w:cs="Times New Roman"/>
          <w:b/>
          <w:lang w:val="lt-LT" w:eastAsia="lt-LT" w:bidi="lt-LT"/>
        </w:rPr>
        <w:t>PAVADINIMAS</w:t>
      </w:r>
    </w:p>
    <w:p w14:paraId="598FDEF2" w14:textId="77777777" w:rsidR="007154F4" w:rsidRPr="00CD4BCC" w:rsidRDefault="007154F4" w:rsidP="007154F4">
      <w:pPr>
        <w:spacing w:after="0" w:line="240" w:lineRule="auto"/>
        <w:rPr>
          <w:rFonts w:ascii="Times New Roman" w:eastAsia="Calibri" w:hAnsi="Times New Roman" w:cs="Times New Roman"/>
          <w:noProof/>
          <w:lang w:val="lt-LT"/>
        </w:rPr>
      </w:pPr>
    </w:p>
    <w:p w14:paraId="7F68BE0E" w14:textId="77777777" w:rsidR="007154F4" w:rsidRPr="00CD4BCC" w:rsidRDefault="007154F4" w:rsidP="007154F4">
      <w:pPr>
        <w:tabs>
          <w:tab w:val="left" w:pos="567"/>
        </w:tabs>
        <w:spacing w:after="0" w:line="260" w:lineRule="exact"/>
        <w:rPr>
          <w:rFonts w:ascii="Times New Roman" w:eastAsia="Batang" w:hAnsi="Times New Roman" w:cs="Times New Roman"/>
          <w:noProof/>
          <w:lang w:val="lt-LT" w:eastAsia="lt-LT"/>
        </w:rPr>
      </w:pPr>
      <w:r w:rsidRPr="00CD4BCC">
        <w:rPr>
          <w:rFonts w:ascii="Times New Roman" w:eastAsia="Calibri" w:hAnsi="Times New Roman" w:cs="Times New Roman"/>
          <w:noProof/>
          <w:lang w:val="lt-LT" w:eastAsia="lt-LT"/>
        </w:rPr>
        <w:t>Avelox 400 mg/250 ml infuzinis tirpalas</w:t>
      </w:r>
    </w:p>
    <w:p w14:paraId="70501E9C"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Skirtas suaugusiesiems.</w:t>
      </w:r>
    </w:p>
    <w:p w14:paraId="4CB34CDE" w14:textId="1B115E81" w:rsidR="007154F4" w:rsidRPr="00CD4BCC" w:rsidRDefault="00D935AA" w:rsidP="007154F4">
      <w:pPr>
        <w:spacing w:after="0" w:line="240" w:lineRule="auto"/>
        <w:rPr>
          <w:rFonts w:ascii="Times New Roman" w:eastAsia="Calibri" w:hAnsi="Times New Roman" w:cs="Times New Roman"/>
          <w:noProof/>
          <w:lang w:val="lt-LT"/>
        </w:rPr>
      </w:pPr>
      <w:r>
        <w:rPr>
          <w:rFonts w:ascii="Times New Roman" w:eastAsia="Calibri" w:hAnsi="Times New Roman" w:cs="Times New Roman"/>
          <w:noProof/>
          <w:lang w:val="lt-LT"/>
        </w:rPr>
        <w:t>m</w:t>
      </w:r>
      <w:r w:rsidR="007154F4" w:rsidRPr="00CD4BCC">
        <w:rPr>
          <w:rFonts w:ascii="Times New Roman" w:eastAsia="Calibri" w:hAnsi="Times New Roman" w:cs="Times New Roman"/>
          <w:noProof/>
          <w:lang w:val="lt-LT"/>
        </w:rPr>
        <w:t>oxifloxacinum</w:t>
      </w:r>
    </w:p>
    <w:p w14:paraId="1598C6C7" w14:textId="77777777" w:rsidR="007154F4" w:rsidRPr="00CD4BCC" w:rsidRDefault="007154F4" w:rsidP="007154F4">
      <w:pPr>
        <w:spacing w:after="0" w:line="240" w:lineRule="auto"/>
        <w:rPr>
          <w:rFonts w:ascii="Times New Roman" w:eastAsia="Calibri" w:hAnsi="Times New Roman" w:cs="Times New Roman"/>
          <w:noProof/>
          <w:lang w:val="lt-LT"/>
        </w:rPr>
      </w:pPr>
    </w:p>
    <w:p w14:paraId="210E89E0" w14:textId="77777777" w:rsidR="007154F4" w:rsidRPr="00CD4BCC" w:rsidRDefault="007154F4" w:rsidP="007154F4">
      <w:pPr>
        <w:spacing w:after="0" w:line="240" w:lineRule="auto"/>
        <w:rPr>
          <w:rFonts w:ascii="Times New Roman" w:eastAsia="Calibri" w:hAnsi="Times New Roman" w:cs="Times New Roman"/>
          <w:noProof/>
          <w:lang w:val="lt-LT"/>
        </w:rPr>
      </w:pPr>
    </w:p>
    <w:p w14:paraId="45CC1816"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VEIKLIOJI MEDŽIAGA IR JOS KIEKIS</w:t>
      </w:r>
    </w:p>
    <w:p w14:paraId="41C4E94C"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
    <w:p w14:paraId="3A36D244"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 xml:space="preserve">Viename 250 ml buteliuke yra 400 mg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(hidrochlorido pavidalu).</w:t>
      </w:r>
    </w:p>
    <w:p w14:paraId="642D4362"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lang w:val="lt-LT"/>
        </w:rPr>
        <w:t xml:space="preserve">1 ml </w:t>
      </w:r>
      <w:r w:rsidRPr="00CD4BCC">
        <w:rPr>
          <w:rFonts w:ascii="Times New Roman" w:eastAsia="Calibri" w:hAnsi="Times New Roman" w:cs="Times New Roman"/>
          <w:bCs/>
          <w:lang w:val="lt-LT"/>
        </w:rPr>
        <w:t xml:space="preserve">yra 1,6 mg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(hidrochlorido pavidalu).</w:t>
      </w:r>
    </w:p>
    <w:p w14:paraId="377EE7C9" w14:textId="77777777" w:rsidR="007154F4" w:rsidRPr="00CD4BCC" w:rsidRDefault="007154F4" w:rsidP="007154F4">
      <w:pPr>
        <w:spacing w:after="0" w:line="240" w:lineRule="auto"/>
        <w:rPr>
          <w:rFonts w:ascii="Times New Roman" w:eastAsia="Calibri" w:hAnsi="Times New Roman" w:cs="Times New Roman"/>
          <w:noProof/>
          <w:lang w:val="lt-LT"/>
        </w:rPr>
      </w:pPr>
    </w:p>
    <w:p w14:paraId="1A8ED40D" w14:textId="77777777" w:rsidR="007154F4" w:rsidRPr="00CD4BCC" w:rsidRDefault="007154F4" w:rsidP="007154F4">
      <w:pPr>
        <w:spacing w:after="0" w:line="240" w:lineRule="auto"/>
        <w:rPr>
          <w:rFonts w:ascii="Times New Roman" w:eastAsia="Calibri" w:hAnsi="Times New Roman" w:cs="Times New Roman"/>
          <w:noProof/>
          <w:lang w:val="lt-LT"/>
        </w:rPr>
      </w:pPr>
    </w:p>
    <w:p w14:paraId="7469BBE1"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PAGALBINIŲ MEDŽIAGŲ SĄRAŠAS</w:t>
      </w:r>
    </w:p>
    <w:p w14:paraId="175999AE" w14:textId="77777777" w:rsidR="007154F4" w:rsidRPr="00CD4BCC" w:rsidRDefault="007154F4" w:rsidP="007154F4">
      <w:pPr>
        <w:spacing w:after="0" w:line="240" w:lineRule="auto"/>
        <w:rPr>
          <w:rFonts w:ascii="Times New Roman" w:eastAsia="Calibri" w:hAnsi="Times New Roman" w:cs="Times New Roman"/>
          <w:noProof/>
          <w:lang w:val="lt-LT"/>
        </w:rPr>
      </w:pPr>
    </w:p>
    <w:p w14:paraId="63697443"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lang w:val="lt-LT"/>
        </w:rPr>
        <w:t>Pagalbinės medžiagos: n</w:t>
      </w:r>
      <w:r w:rsidRPr="00CD4BCC">
        <w:rPr>
          <w:rFonts w:ascii="Times New Roman" w:eastAsia="Calibri" w:hAnsi="Times New Roman" w:cs="Times New Roman"/>
          <w:bCs/>
          <w:lang w:val="lt-LT"/>
        </w:rPr>
        <w:t>atrio chloridas</w:t>
      </w:r>
      <w:r w:rsidRPr="00CD4BCC">
        <w:rPr>
          <w:rFonts w:ascii="Times New Roman" w:eastAsia="Calibri" w:hAnsi="Times New Roman" w:cs="Times New Roman"/>
          <w:lang w:val="lt-LT"/>
        </w:rPr>
        <w:t>, 1 N v</w:t>
      </w:r>
      <w:r w:rsidRPr="00CD4BCC">
        <w:rPr>
          <w:rFonts w:ascii="Times New Roman" w:eastAsia="Calibri" w:hAnsi="Times New Roman" w:cs="Times New Roman"/>
          <w:bCs/>
          <w:lang w:val="lt-LT"/>
        </w:rPr>
        <w:t>andenilio chlorido rūgštis (pH koreguoti)</w:t>
      </w:r>
      <w:r w:rsidRPr="00CD4BCC">
        <w:rPr>
          <w:rFonts w:ascii="Times New Roman" w:eastAsia="Calibri" w:hAnsi="Times New Roman" w:cs="Times New Roman"/>
          <w:lang w:val="lt-LT"/>
        </w:rPr>
        <w:t>, 2 N n</w:t>
      </w:r>
      <w:r w:rsidRPr="00CD4BCC">
        <w:rPr>
          <w:rFonts w:ascii="Times New Roman" w:eastAsia="Calibri" w:hAnsi="Times New Roman" w:cs="Times New Roman"/>
          <w:bCs/>
          <w:lang w:val="lt-LT"/>
        </w:rPr>
        <w:t>atrio hidroksido tirpalas (pH koreguoti), injekcinis vanduo.</w:t>
      </w:r>
    </w:p>
    <w:p w14:paraId="5F9E1630"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Sudėtyje yra natrio.</w:t>
      </w:r>
      <w:r w:rsidRPr="00CD4BCC">
        <w:rPr>
          <w:rFonts w:ascii="Times New Roman" w:eastAsia="Calibri" w:hAnsi="Times New Roman" w:cs="Times New Roman"/>
          <w:lang w:val="lt-LT" w:eastAsia="lt-LT"/>
        </w:rPr>
        <w:t xml:space="preserve"> Daugiau informacijos pateikta pakuotės lapelyje.</w:t>
      </w:r>
    </w:p>
    <w:p w14:paraId="4EC62633" w14:textId="77777777" w:rsidR="007154F4" w:rsidRPr="00CD4BCC" w:rsidRDefault="007154F4" w:rsidP="007154F4">
      <w:pPr>
        <w:spacing w:after="0" w:line="240" w:lineRule="auto"/>
        <w:rPr>
          <w:rFonts w:ascii="Times New Roman" w:eastAsia="Calibri" w:hAnsi="Times New Roman" w:cs="Times New Roman"/>
          <w:noProof/>
          <w:lang w:val="lt-LT"/>
        </w:rPr>
      </w:pPr>
    </w:p>
    <w:p w14:paraId="22B4488C" w14:textId="77777777" w:rsidR="007154F4" w:rsidRPr="00CD4BCC" w:rsidRDefault="007154F4" w:rsidP="007154F4">
      <w:pPr>
        <w:spacing w:after="0" w:line="240" w:lineRule="auto"/>
        <w:rPr>
          <w:rFonts w:ascii="Times New Roman" w:eastAsia="Calibri" w:hAnsi="Times New Roman" w:cs="Times New Roman"/>
          <w:noProof/>
          <w:lang w:val="lt-LT"/>
        </w:rPr>
      </w:pPr>
    </w:p>
    <w:p w14:paraId="794FEA6A"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FARMACINĖ FORMA IR KIEKIS PAKUOTĖJE</w:t>
      </w:r>
    </w:p>
    <w:p w14:paraId="09E0D04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0A22F40"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5 buteliukai (</w:t>
      </w:r>
      <w:r w:rsidRPr="00CD4BCC">
        <w:rPr>
          <w:rFonts w:ascii="Times New Roman" w:eastAsia="Calibri" w:hAnsi="Times New Roman" w:cs="Times New Roman"/>
          <w:bCs/>
          <w:noProof/>
          <w:lang w:val="lt-LT"/>
        </w:rPr>
        <w:t>5 pakuotės po 1 buteliuką)</w:t>
      </w:r>
      <w:r w:rsidRPr="00CD4BCC">
        <w:rPr>
          <w:rFonts w:ascii="Times New Roman" w:eastAsia="Calibri" w:hAnsi="Times New Roman" w:cs="Times New Roman"/>
          <w:noProof/>
          <w:lang w:val="lt-LT"/>
        </w:rPr>
        <w:t xml:space="preserve"> × 250 ml infuzinio tirpalo</w:t>
      </w:r>
    </w:p>
    <w:p w14:paraId="38FB515D" w14:textId="77777777" w:rsidR="007154F4" w:rsidRPr="00CD4BCC" w:rsidRDefault="007154F4" w:rsidP="007154F4">
      <w:pPr>
        <w:tabs>
          <w:tab w:val="left" w:pos="567"/>
        </w:tabs>
        <w:spacing w:after="0" w:line="260" w:lineRule="exact"/>
        <w:rPr>
          <w:rFonts w:ascii="Times New Roman" w:eastAsia="Calibri" w:hAnsi="Times New Roman" w:cs="Times New Roman"/>
          <w:lang w:val="lt-LT"/>
        </w:rPr>
      </w:pPr>
      <w:r w:rsidRPr="00CD4BCC">
        <w:rPr>
          <w:rFonts w:ascii="Times New Roman" w:eastAsia="Calibri" w:hAnsi="Times New Roman" w:cs="Times New Roman"/>
          <w:lang w:val="lt-LT"/>
        </w:rPr>
        <w:t>Sudėtinė pakuotė.</w:t>
      </w:r>
    </w:p>
    <w:p w14:paraId="1C6D2F95" w14:textId="77777777" w:rsidR="007154F4" w:rsidRPr="00CD4BCC" w:rsidRDefault="007154F4" w:rsidP="007154F4">
      <w:pPr>
        <w:spacing w:after="0" w:line="240" w:lineRule="auto"/>
        <w:rPr>
          <w:rFonts w:ascii="Times New Roman" w:eastAsia="Calibri" w:hAnsi="Times New Roman" w:cs="Times New Roman"/>
          <w:noProof/>
          <w:lang w:val="lt-LT"/>
        </w:rPr>
      </w:pPr>
    </w:p>
    <w:p w14:paraId="23C735F5" w14:textId="77777777" w:rsidR="007154F4" w:rsidRPr="00CD4BCC" w:rsidRDefault="007154F4" w:rsidP="007154F4">
      <w:pPr>
        <w:spacing w:after="0" w:line="240" w:lineRule="auto"/>
        <w:rPr>
          <w:rFonts w:ascii="Times New Roman" w:eastAsia="Calibri" w:hAnsi="Times New Roman" w:cs="Times New Roman"/>
          <w:noProof/>
          <w:lang w:val="lt-LT"/>
        </w:rPr>
      </w:pPr>
    </w:p>
    <w:p w14:paraId="2C6DAEC7"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VARTOJIMO METODAS IR BŪDAS (-AI)</w:t>
      </w:r>
    </w:p>
    <w:p w14:paraId="06D6D9AB" w14:textId="77777777" w:rsidR="007154F4" w:rsidRPr="00CD4BCC" w:rsidRDefault="007154F4" w:rsidP="007154F4">
      <w:pPr>
        <w:spacing w:after="0" w:line="240" w:lineRule="auto"/>
        <w:rPr>
          <w:rFonts w:ascii="Times New Roman" w:eastAsia="Calibri" w:hAnsi="Times New Roman" w:cs="Times New Roman"/>
          <w:noProof/>
          <w:lang w:val="lt-LT"/>
        </w:rPr>
      </w:pPr>
    </w:p>
    <w:p w14:paraId="7B6932A2"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Leisti į veną.</w:t>
      </w:r>
    </w:p>
    <w:p w14:paraId="0DC875ED" w14:textId="77777777" w:rsidR="007154F4" w:rsidRPr="00CD4BCC" w:rsidRDefault="007154F4" w:rsidP="007154F4">
      <w:pPr>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 xml:space="preserve">Nepertraukiamai </w:t>
      </w:r>
      <w:proofErr w:type="spellStart"/>
      <w:r w:rsidRPr="00CD4BCC">
        <w:rPr>
          <w:rFonts w:ascii="Times New Roman" w:eastAsia="Calibri" w:hAnsi="Times New Roman" w:cs="Times New Roman"/>
          <w:b/>
          <w:lang w:val="lt-LT"/>
        </w:rPr>
        <w:t>infuzuoti</w:t>
      </w:r>
      <w:proofErr w:type="spellEnd"/>
      <w:r w:rsidRPr="00CD4BCC">
        <w:rPr>
          <w:rFonts w:ascii="Times New Roman" w:eastAsia="Calibri" w:hAnsi="Times New Roman" w:cs="Times New Roman"/>
          <w:b/>
          <w:lang w:val="lt-LT"/>
        </w:rPr>
        <w:t xml:space="preserve"> 60 minučių.</w:t>
      </w:r>
    </w:p>
    <w:p w14:paraId="5E60CF5A"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Prieš vartojimą perskaitykite pakuotės lapelį.</w:t>
      </w:r>
    </w:p>
    <w:p w14:paraId="42FF89C2"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Tik vienkartiniam vartojimui.</w:t>
      </w:r>
    </w:p>
    <w:p w14:paraId="6054BE0D" w14:textId="77777777" w:rsidR="007154F4" w:rsidRPr="00CD4BCC" w:rsidRDefault="007154F4" w:rsidP="007154F4">
      <w:pPr>
        <w:spacing w:after="0" w:line="240" w:lineRule="auto"/>
        <w:rPr>
          <w:rFonts w:ascii="Times New Roman" w:eastAsia="Calibri" w:hAnsi="Times New Roman" w:cs="Times New Roman"/>
          <w:noProof/>
          <w:lang w:val="lt-LT"/>
        </w:rPr>
      </w:pPr>
    </w:p>
    <w:p w14:paraId="2E0BEC1D" w14:textId="77777777" w:rsidR="007154F4" w:rsidRPr="00CD4BCC" w:rsidRDefault="007154F4" w:rsidP="007154F4">
      <w:pPr>
        <w:spacing w:after="0" w:line="240" w:lineRule="auto"/>
        <w:rPr>
          <w:rFonts w:ascii="Times New Roman" w:eastAsia="Calibri" w:hAnsi="Times New Roman" w:cs="Times New Roman"/>
          <w:lang w:val="lt-LT"/>
        </w:rPr>
      </w:pPr>
    </w:p>
    <w:p w14:paraId="1A6DE3E3"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SPECIALUS ĮSPĖJIMAS, KAD VAISTINĮ PREPARATĄ BŪTINA LAIKYTI VAIKAMS NEPASTEBIMOJE IR NEPASIEKIAMOJE VIETOJE</w:t>
      </w:r>
    </w:p>
    <w:p w14:paraId="04CC3CA8" w14:textId="77777777" w:rsidR="007154F4" w:rsidRPr="00CD4BCC" w:rsidRDefault="007154F4" w:rsidP="007154F4">
      <w:pPr>
        <w:spacing w:after="0" w:line="240" w:lineRule="auto"/>
        <w:rPr>
          <w:rFonts w:ascii="Times New Roman" w:eastAsia="Calibri" w:hAnsi="Times New Roman" w:cs="Times New Roman"/>
          <w:noProof/>
          <w:lang w:val="lt-LT"/>
        </w:rPr>
      </w:pPr>
    </w:p>
    <w:p w14:paraId="2A3FAD8F"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Laikyti vaikams nepastebimoje ir nepasiekiamoje vietoje.</w:t>
      </w:r>
    </w:p>
    <w:p w14:paraId="67F20716" w14:textId="77777777" w:rsidR="007154F4" w:rsidRPr="00CD4BCC" w:rsidRDefault="007154F4" w:rsidP="007154F4">
      <w:pPr>
        <w:spacing w:after="0" w:line="240" w:lineRule="auto"/>
        <w:rPr>
          <w:rFonts w:ascii="Times New Roman" w:eastAsia="Calibri" w:hAnsi="Times New Roman" w:cs="Times New Roman"/>
          <w:noProof/>
          <w:lang w:val="lt-LT"/>
        </w:rPr>
      </w:pPr>
    </w:p>
    <w:p w14:paraId="4B06C36A" w14:textId="77777777" w:rsidR="007154F4" w:rsidRPr="00CD4BCC" w:rsidRDefault="007154F4" w:rsidP="007154F4">
      <w:pPr>
        <w:spacing w:after="0" w:line="240" w:lineRule="auto"/>
        <w:rPr>
          <w:rFonts w:ascii="Times New Roman" w:eastAsia="Calibri" w:hAnsi="Times New Roman" w:cs="Times New Roman"/>
          <w:noProof/>
          <w:lang w:val="lt-LT"/>
        </w:rPr>
      </w:pPr>
    </w:p>
    <w:p w14:paraId="5D838CFA"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KITAS (-I) SPECIALUS (-ŪS) ĮSPĖJIMAS (-AI) (JEI REIKIA)</w:t>
      </w:r>
    </w:p>
    <w:p w14:paraId="1AC43A00" w14:textId="77777777" w:rsidR="007154F4" w:rsidRPr="00CD4BCC" w:rsidRDefault="007154F4" w:rsidP="007154F4">
      <w:pPr>
        <w:spacing w:after="0" w:line="240" w:lineRule="auto"/>
        <w:rPr>
          <w:rFonts w:ascii="Times New Roman" w:eastAsia="Calibri" w:hAnsi="Times New Roman" w:cs="Times New Roman"/>
          <w:noProof/>
          <w:lang w:val="lt-LT"/>
        </w:rPr>
      </w:pPr>
    </w:p>
    <w:p w14:paraId="74F1CA0B" w14:textId="77777777" w:rsidR="007154F4" w:rsidRPr="00CD4BCC" w:rsidRDefault="007154F4" w:rsidP="007154F4">
      <w:pPr>
        <w:spacing w:after="0" w:line="240" w:lineRule="auto"/>
        <w:rPr>
          <w:rFonts w:ascii="Times New Roman" w:eastAsia="Calibri" w:hAnsi="Times New Roman" w:cs="Times New Roman"/>
          <w:noProof/>
          <w:lang w:val="lt-LT"/>
        </w:rPr>
      </w:pPr>
    </w:p>
    <w:p w14:paraId="7AE1031A"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lastRenderedPageBreak/>
        <w:t>TINKAMUMO LAIKAS</w:t>
      </w:r>
    </w:p>
    <w:p w14:paraId="2540E712" w14:textId="77777777" w:rsidR="007154F4" w:rsidRPr="00CD4BCC" w:rsidRDefault="007154F4" w:rsidP="007154F4">
      <w:pPr>
        <w:spacing w:after="0" w:line="240" w:lineRule="auto"/>
        <w:rPr>
          <w:rFonts w:ascii="Times New Roman" w:eastAsia="Calibri" w:hAnsi="Times New Roman" w:cs="Times New Roman"/>
          <w:lang w:val="lt-LT"/>
        </w:rPr>
      </w:pPr>
    </w:p>
    <w:p w14:paraId="45ED634C"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EXP {mm/MMMM}</w:t>
      </w:r>
    </w:p>
    <w:p w14:paraId="3F073892"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lang w:val="lt-LT"/>
        </w:rPr>
        <w:t xml:space="preserve">Pirmą kartą atidarius ir (arba) praskiedus, būtina vartoti </w:t>
      </w:r>
      <w:r w:rsidRPr="00CD4BCC">
        <w:rPr>
          <w:rFonts w:ascii="Times New Roman" w:eastAsia="Calibri" w:hAnsi="Times New Roman" w:cs="Times New Roman"/>
          <w:noProof/>
          <w:lang w:val="lt-LT"/>
        </w:rPr>
        <w:t>nedelsiant.</w:t>
      </w:r>
    </w:p>
    <w:p w14:paraId="13120A57" w14:textId="77777777" w:rsidR="007154F4" w:rsidRPr="00CD4BCC" w:rsidRDefault="007154F4" w:rsidP="007154F4">
      <w:pPr>
        <w:spacing w:after="0" w:line="240" w:lineRule="auto"/>
        <w:rPr>
          <w:rFonts w:ascii="Times New Roman" w:eastAsia="Calibri" w:hAnsi="Times New Roman" w:cs="Times New Roman"/>
          <w:noProof/>
          <w:lang w:val="lt-LT"/>
        </w:rPr>
      </w:pPr>
    </w:p>
    <w:p w14:paraId="36236227" w14:textId="77777777" w:rsidR="007154F4" w:rsidRPr="00CD4BCC" w:rsidRDefault="007154F4" w:rsidP="007154F4">
      <w:pPr>
        <w:spacing w:after="0" w:line="240" w:lineRule="auto"/>
        <w:rPr>
          <w:rFonts w:ascii="Times New Roman" w:eastAsia="Calibri" w:hAnsi="Times New Roman" w:cs="Times New Roman"/>
          <w:noProof/>
          <w:lang w:val="lt-LT"/>
        </w:rPr>
      </w:pPr>
    </w:p>
    <w:p w14:paraId="06795501"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SPECIALIOS LAIKYMO SĄLYGOS</w:t>
      </w:r>
    </w:p>
    <w:p w14:paraId="77BEAAE0" w14:textId="77777777" w:rsidR="007154F4" w:rsidRPr="00CD4BCC" w:rsidRDefault="007154F4" w:rsidP="007154F4">
      <w:pPr>
        <w:spacing w:after="0" w:line="240" w:lineRule="auto"/>
        <w:rPr>
          <w:rFonts w:ascii="Times New Roman" w:eastAsia="Calibri" w:hAnsi="Times New Roman" w:cs="Times New Roman"/>
          <w:lang w:val="lt-LT"/>
        </w:rPr>
      </w:pPr>
    </w:p>
    <w:p w14:paraId="68AE5752" w14:textId="77777777" w:rsidR="007154F4" w:rsidRPr="00CD4BCC" w:rsidRDefault="007154F4" w:rsidP="007154F4">
      <w:pPr>
        <w:tabs>
          <w:tab w:val="left" w:pos="567"/>
        </w:tabs>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Laikyti ne žemesnėje kaip 15 </w:t>
      </w:r>
      <w:r w:rsidRPr="00CD4BCC">
        <w:rPr>
          <w:rFonts w:ascii="Times New Roman" w:eastAsia="Calibri" w:hAnsi="Times New Roman" w:cs="Times New Roman"/>
          <w:noProof/>
          <w:lang w:val="lt-LT"/>
        </w:rPr>
        <w:sym w:font="Symbol" w:char="F0B0"/>
      </w:r>
      <w:r w:rsidRPr="00CD4BCC">
        <w:rPr>
          <w:rFonts w:ascii="Times New Roman" w:eastAsia="Calibri" w:hAnsi="Times New Roman" w:cs="Times New Roman"/>
          <w:noProof/>
          <w:lang w:val="lt-LT"/>
        </w:rPr>
        <w:t>C temperatūroje.</w:t>
      </w:r>
    </w:p>
    <w:p w14:paraId="0358E00D" w14:textId="77777777" w:rsidR="007154F4" w:rsidRPr="00CD4BCC" w:rsidRDefault="007154F4" w:rsidP="007154F4">
      <w:pPr>
        <w:spacing w:after="0" w:line="240" w:lineRule="auto"/>
        <w:rPr>
          <w:rFonts w:ascii="Times New Roman" w:eastAsia="Calibri" w:hAnsi="Times New Roman" w:cs="Times New Roman"/>
          <w:noProof/>
          <w:lang w:val="lt-LT"/>
        </w:rPr>
      </w:pPr>
    </w:p>
    <w:p w14:paraId="0397FE7C" w14:textId="77777777" w:rsidR="007154F4" w:rsidRPr="00CD4BCC" w:rsidRDefault="007154F4" w:rsidP="007154F4">
      <w:pPr>
        <w:spacing w:after="0" w:line="240" w:lineRule="auto"/>
        <w:rPr>
          <w:rFonts w:ascii="Times New Roman" w:eastAsia="Calibri" w:hAnsi="Times New Roman" w:cs="Times New Roman"/>
          <w:noProof/>
          <w:lang w:val="lt-LT"/>
        </w:rPr>
      </w:pPr>
    </w:p>
    <w:p w14:paraId="790A9184"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SPECIALIOS ATSARGUMO PRIEMONĖS DĖL NESUVARTOTO VAISTINIO PREPARATO AR JO ATLIEKŲ TVARKYMO (JEI REIKIA)</w:t>
      </w:r>
    </w:p>
    <w:p w14:paraId="257D772E" w14:textId="77777777" w:rsidR="007154F4" w:rsidRPr="00CD4BCC" w:rsidRDefault="007154F4" w:rsidP="007154F4">
      <w:pPr>
        <w:spacing w:after="0" w:line="240" w:lineRule="auto"/>
        <w:ind w:left="567" w:hanging="567"/>
        <w:rPr>
          <w:rFonts w:ascii="Times New Roman" w:eastAsia="Calibri" w:hAnsi="Times New Roman" w:cs="Times New Roman"/>
          <w:lang w:val="lt-LT"/>
        </w:rPr>
      </w:pPr>
    </w:p>
    <w:p w14:paraId="5951EDDC"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bCs/>
          <w:lang w:val="lt-LT"/>
        </w:rPr>
        <w:t>Tirpalo likutį reikia sunaikinti.</w:t>
      </w:r>
    </w:p>
    <w:p w14:paraId="371EFC12" w14:textId="77777777" w:rsidR="007154F4" w:rsidRPr="00CD4BCC" w:rsidRDefault="007154F4" w:rsidP="007154F4">
      <w:pPr>
        <w:spacing w:after="0" w:line="240" w:lineRule="auto"/>
        <w:rPr>
          <w:rFonts w:ascii="Times New Roman" w:eastAsia="Calibri" w:hAnsi="Times New Roman" w:cs="Times New Roman"/>
          <w:noProof/>
          <w:lang w:val="lt-LT"/>
        </w:rPr>
      </w:pPr>
    </w:p>
    <w:p w14:paraId="3AB90EA3" w14:textId="77777777" w:rsidR="007154F4" w:rsidRPr="00CD4BCC" w:rsidRDefault="007154F4" w:rsidP="007154F4">
      <w:pPr>
        <w:spacing w:after="0" w:line="240" w:lineRule="auto"/>
        <w:rPr>
          <w:rFonts w:ascii="Times New Roman" w:eastAsia="Calibri" w:hAnsi="Times New Roman" w:cs="Times New Roman"/>
          <w:noProof/>
          <w:lang w:val="lt-LT"/>
        </w:rPr>
      </w:pPr>
    </w:p>
    <w:p w14:paraId="687363B8"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REGISTRUOTOJO PAVADINIMAS IR ADRESAS</w:t>
      </w:r>
    </w:p>
    <w:p w14:paraId="2DC58840" w14:textId="77777777" w:rsidR="007154F4" w:rsidRPr="00CD4BCC" w:rsidRDefault="007154F4" w:rsidP="007154F4">
      <w:pPr>
        <w:tabs>
          <w:tab w:val="left" w:pos="567"/>
        </w:tabs>
        <w:spacing w:after="0" w:line="240" w:lineRule="auto"/>
        <w:jc w:val="both"/>
        <w:rPr>
          <w:rFonts w:ascii="Times New Roman" w:eastAsia="Calibri" w:hAnsi="Times New Roman" w:cs="Times New Roman"/>
          <w:lang w:val="lt-LT"/>
        </w:rPr>
      </w:pPr>
    </w:p>
    <w:p w14:paraId="0E08C323"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hAnsi="Times New Roman" w:cs="Times New Roman"/>
          <w:lang w:val="de-DE"/>
        </w:rPr>
        <w:t>Bayer AG</w:t>
      </w:r>
    </w:p>
    <w:p w14:paraId="0132DEED"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eastAsia="Calibri" w:hAnsi="Times New Roman" w:cs="Times New Roman"/>
          <w:lang w:val="de-DE"/>
        </w:rPr>
        <w:t>Kaiser-Wilhelm-Allee 1</w:t>
      </w:r>
    </w:p>
    <w:p w14:paraId="179EC8F9" w14:textId="77777777" w:rsidR="007154F4" w:rsidRPr="00CD4BCC" w:rsidRDefault="007154F4" w:rsidP="007154F4">
      <w:pPr>
        <w:tabs>
          <w:tab w:val="left" w:pos="567"/>
        </w:tabs>
        <w:spacing w:after="0" w:line="240" w:lineRule="auto"/>
        <w:jc w:val="both"/>
        <w:rPr>
          <w:rFonts w:ascii="Times New Roman" w:hAnsi="Times New Roman" w:cs="Times New Roman"/>
          <w:lang w:val="fi-FI"/>
        </w:rPr>
      </w:pPr>
      <w:r w:rsidRPr="00CD4BCC">
        <w:rPr>
          <w:rFonts w:ascii="Times New Roman" w:hAnsi="Times New Roman" w:cs="Times New Roman"/>
          <w:lang w:val="fi-FI"/>
        </w:rPr>
        <w:t>51373 Leverkusen</w:t>
      </w:r>
    </w:p>
    <w:p w14:paraId="4190A5A4" w14:textId="77777777" w:rsidR="007154F4" w:rsidRPr="00CD4BCC" w:rsidRDefault="007154F4" w:rsidP="007154F4">
      <w:pPr>
        <w:tabs>
          <w:tab w:val="left" w:pos="567"/>
        </w:tabs>
        <w:spacing w:after="0" w:line="240" w:lineRule="auto"/>
        <w:jc w:val="both"/>
        <w:rPr>
          <w:rFonts w:ascii="Times New Roman" w:hAnsi="Times New Roman" w:cs="Times New Roman"/>
          <w:b/>
          <w:lang w:val="fi-FI"/>
        </w:rPr>
      </w:pPr>
      <w:r w:rsidRPr="00CD4BCC">
        <w:rPr>
          <w:rFonts w:ascii="Times New Roman" w:hAnsi="Times New Roman" w:cs="Times New Roman"/>
          <w:lang w:val="fi-FI"/>
        </w:rPr>
        <w:t>Vokietija</w:t>
      </w:r>
    </w:p>
    <w:p w14:paraId="652F57DC" w14:textId="77777777" w:rsidR="007154F4" w:rsidRPr="00CD4BCC" w:rsidRDefault="007154F4" w:rsidP="007154F4">
      <w:pPr>
        <w:tabs>
          <w:tab w:val="left" w:pos="567"/>
        </w:tabs>
        <w:spacing w:after="0" w:line="240" w:lineRule="auto"/>
        <w:jc w:val="both"/>
        <w:rPr>
          <w:rFonts w:ascii="Times New Roman" w:eastAsia="Calibri" w:hAnsi="Times New Roman" w:cs="Times New Roman"/>
          <w:b/>
          <w:lang w:val="lt-LT"/>
        </w:rPr>
      </w:pPr>
    </w:p>
    <w:p w14:paraId="644A7BD2" w14:textId="77777777" w:rsidR="007154F4" w:rsidRPr="00CD4BCC" w:rsidRDefault="007154F4" w:rsidP="007154F4">
      <w:pPr>
        <w:tabs>
          <w:tab w:val="left" w:pos="567"/>
        </w:tabs>
        <w:spacing w:after="0" w:line="240" w:lineRule="auto"/>
        <w:jc w:val="both"/>
        <w:rPr>
          <w:rFonts w:ascii="Times New Roman" w:eastAsia="Calibri" w:hAnsi="Times New Roman" w:cs="Times New Roman"/>
          <w:b/>
          <w:lang w:val="lt-LT"/>
        </w:rPr>
      </w:pPr>
    </w:p>
    <w:p w14:paraId="187D0C85"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REGISTRACIJOS PAŽYMĖJIMO NUMERIS (-IAI)</w:t>
      </w:r>
    </w:p>
    <w:p w14:paraId="10560D01" w14:textId="77777777" w:rsidR="007154F4" w:rsidRPr="00CD4BCC" w:rsidRDefault="007154F4" w:rsidP="007154F4">
      <w:pPr>
        <w:spacing w:after="0" w:line="240" w:lineRule="auto"/>
        <w:rPr>
          <w:rFonts w:ascii="Times New Roman" w:eastAsia="Calibri" w:hAnsi="Times New Roman" w:cs="Times New Roman"/>
          <w:noProof/>
          <w:lang w:val="lt-LT"/>
        </w:rPr>
      </w:pPr>
    </w:p>
    <w:p w14:paraId="503DAC2A"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LT/1/04/0126/005</w:t>
      </w:r>
    </w:p>
    <w:p w14:paraId="6902A810" w14:textId="77777777" w:rsidR="007154F4" w:rsidRPr="00CD4BCC" w:rsidRDefault="007154F4" w:rsidP="007154F4">
      <w:pPr>
        <w:spacing w:after="0" w:line="240" w:lineRule="auto"/>
        <w:rPr>
          <w:rFonts w:ascii="Times New Roman" w:eastAsia="Calibri" w:hAnsi="Times New Roman" w:cs="Times New Roman"/>
          <w:noProof/>
          <w:lang w:val="lt-LT"/>
        </w:rPr>
      </w:pPr>
    </w:p>
    <w:p w14:paraId="25F661BA" w14:textId="77777777" w:rsidR="007154F4" w:rsidRPr="00CD4BCC" w:rsidRDefault="007154F4" w:rsidP="007154F4">
      <w:pPr>
        <w:spacing w:after="0" w:line="240" w:lineRule="auto"/>
        <w:rPr>
          <w:rFonts w:ascii="Times New Roman" w:eastAsia="Calibri" w:hAnsi="Times New Roman" w:cs="Times New Roman"/>
          <w:noProof/>
          <w:lang w:val="lt-LT"/>
        </w:rPr>
      </w:pPr>
    </w:p>
    <w:p w14:paraId="780FF655"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SERIJOS NUMERIS</w:t>
      </w:r>
    </w:p>
    <w:p w14:paraId="176A0BF3" w14:textId="77777777" w:rsidR="007154F4" w:rsidRPr="00CD4BCC" w:rsidRDefault="007154F4" w:rsidP="007154F4">
      <w:pPr>
        <w:spacing w:after="0" w:line="240" w:lineRule="auto"/>
        <w:rPr>
          <w:rFonts w:ascii="Times New Roman" w:eastAsia="Calibri" w:hAnsi="Times New Roman" w:cs="Times New Roman"/>
          <w:lang w:val="lt-LT"/>
        </w:rPr>
      </w:pPr>
    </w:p>
    <w:p w14:paraId="5A592080"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Lot</w:t>
      </w:r>
    </w:p>
    <w:p w14:paraId="2840A352" w14:textId="77777777" w:rsidR="007154F4" w:rsidRPr="00CD4BCC" w:rsidRDefault="007154F4" w:rsidP="007154F4">
      <w:pPr>
        <w:spacing w:after="0" w:line="240" w:lineRule="auto"/>
        <w:rPr>
          <w:rFonts w:ascii="Times New Roman" w:eastAsia="Calibri" w:hAnsi="Times New Roman" w:cs="Times New Roman"/>
          <w:noProof/>
          <w:lang w:val="lt-LT"/>
        </w:rPr>
      </w:pPr>
    </w:p>
    <w:p w14:paraId="52C64BF1" w14:textId="77777777" w:rsidR="007154F4" w:rsidRPr="00CD4BCC" w:rsidRDefault="007154F4" w:rsidP="007154F4">
      <w:pPr>
        <w:spacing w:after="0" w:line="240" w:lineRule="auto"/>
        <w:rPr>
          <w:rFonts w:ascii="Times New Roman" w:eastAsia="Calibri" w:hAnsi="Times New Roman" w:cs="Times New Roman"/>
          <w:noProof/>
          <w:lang w:val="lt-LT"/>
        </w:rPr>
      </w:pPr>
    </w:p>
    <w:p w14:paraId="1C5C3D83"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PARDAVIMO (IŠDAVIMO) TVARKA</w:t>
      </w:r>
    </w:p>
    <w:p w14:paraId="19B07FB7" w14:textId="77777777" w:rsidR="007154F4" w:rsidRPr="00CD4BCC" w:rsidRDefault="007154F4" w:rsidP="007154F4">
      <w:pPr>
        <w:spacing w:after="0" w:line="240" w:lineRule="auto"/>
        <w:rPr>
          <w:rFonts w:ascii="Times New Roman" w:eastAsia="Calibri" w:hAnsi="Times New Roman" w:cs="Times New Roman"/>
          <w:noProof/>
          <w:lang w:val="lt-LT"/>
        </w:rPr>
      </w:pPr>
    </w:p>
    <w:p w14:paraId="23206101"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Receptinis vaistas.</w:t>
      </w:r>
    </w:p>
    <w:p w14:paraId="2C362ED1" w14:textId="77777777" w:rsidR="007154F4" w:rsidRPr="00CD4BCC" w:rsidRDefault="007154F4" w:rsidP="007154F4">
      <w:pPr>
        <w:spacing w:after="0" w:line="240" w:lineRule="auto"/>
        <w:rPr>
          <w:rFonts w:ascii="Times New Roman" w:eastAsia="Calibri" w:hAnsi="Times New Roman" w:cs="Times New Roman"/>
          <w:noProof/>
          <w:lang w:val="lt-LT"/>
        </w:rPr>
      </w:pPr>
    </w:p>
    <w:p w14:paraId="35AEDE65" w14:textId="77777777" w:rsidR="007154F4" w:rsidRPr="00CD4BCC" w:rsidRDefault="007154F4" w:rsidP="007154F4">
      <w:pPr>
        <w:spacing w:after="0" w:line="240" w:lineRule="auto"/>
        <w:rPr>
          <w:rFonts w:ascii="Times New Roman" w:eastAsia="Calibri" w:hAnsi="Times New Roman" w:cs="Times New Roman"/>
          <w:noProof/>
          <w:lang w:val="lt-LT"/>
        </w:rPr>
      </w:pPr>
    </w:p>
    <w:p w14:paraId="109693B3"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VARTOJIMO INSTRUKCIJA</w:t>
      </w:r>
    </w:p>
    <w:p w14:paraId="7BACE6AE" w14:textId="77777777" w:rsidR="007154F4" w:rsidRPr="00CD4BCC" w:rsidRDefault="007154F4" w:rsidP="007154F4">
      <w:pPr>
        <w:spacing w:after="0" w:line="240" w:lineRule="auto"/>
        <w:rPr>
          <w:rFonts w:ascii="Times New Roman" w:eastAsia="Calibri" w:hAnsi="Times New Roman" w:cs="Times New Roman"/>
          <w:noProof/>
          <w:lang w:val="lt-LT"/>
        </w:rPr>
      </w:pPr>
    </w:p>
    <w:p w14:paraId="331AAB4E" w14:textId="77777777" w:rsidR="007154F4" w:rsidRPr="00CD4BCC" w:rsidRDefault="007154F4" w:rsidP="007154F4">
      <w:pPr>
        <w:spacing w:after="0" w:line="240" w:lineRule="auto"/>
        <w:rPr>
          <w:rFonts w:ascii="Times New Roman" w:eastAsia="Calibri" w:hAnsi="Times New Roman" w:cs="Times New Roman"/>
          <w:noProof/>
          <w:lang w:val="lt-LT"/>
        </w:rPr>
      </w:pPr>
    </w:p>
    <w:p w14:paraId="212AA030"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INFORMACIJA BRAILIO RAŠTU</w:t>
      </w:r>
    </w:p>
    <w:p w14:paraId="7B500489" w14:textId="77777777" w:rsidR="007154F4" w:rsidRPr="00CD4BCC" w:rsidRDefault="007154F4" w:rsidP="007154F4">
      <w:pPr>
        <w:spacing w:after="0" w:line="240" w:lineRule="auto"/>
        <w:rPr>
          <w:rFonts w:ascii="Times New Roman" w:eastAsia="Calibri" w:hAnsi="Times New Roman" w:cs="Times New Roman"/>
          <w:lang w:val="lt-LT"/>
        </w:rPr>
      </w:pPr>
    </w:p>
    <w:p w14:paraId="47CAF753"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highlight w:val="lightGray"/>
          <w:lang w:val="lt-LT"/>
        </w:rPr>
        <w:t>Priimtas pagrindimas informacijos Brailio raštu nepateikti.</w:t>
      </w:r>
    </w:p>
    <w:p w14:paraId="507F1939" w14:textId="77777777" w:rsidR="007154F4" w:rsidRPr="00CD4BCC" w:rsidRDefault="007154F4" w:rsidP="007154F4">
      <w:pPr>
        <w:spacing w:after="0" w:line="240" w:lineRule="auto"/>
        <w:rPr>
          <w:rFonts w:ascii="Times New Roman" w:eastAsia="Calibri" w:hAnsi="Times New Roman" w:cs="Times New Roman"/>
          <w:lang w:val="lt-LT"/>
        </w:rPr>
      </w:pPr>
    </w:p>
    <w:p w14:paraId="36F77307" w14:textId="77777777" w:rsidR="007154F4" w:rsidRPr="00CD4BCC" w:rsidRDefault="007154F4" w:rsidP="007154F4">
      <w:pPr>
        <w:spacing w:after="0" w:line="240" w:lineRule="auto"/>
        <w:rPr>
          <w:rFonts w:ascii="Times New Roman" w:hAnsi="Times New Roman" w:cs="Times New Roman"/>
          <w:lang w:val="lt-LT" w:eastAsia="x-none"/>
        </w:rPr>
      </w:pPr>
    </w:p>
    <w:p w14:paraId="4E04ACC8"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lastRenderedPageBreak/>
        <w:t>UNIKALUS IDENTIFIKATORIUS – 2D BRŪKŠNINIS KODAS</w:t>
      </w:r>
    </w:p>
    <w:p w14:paraId="24655B4F" w14:textId="77777777" w:rsidR="007154F4" w:rsidRPr="00CD4BCC" w:rsidRDefault="007154F4" w:rsidP="007154F4">
      <w:pPr>
        <w:spacing w:after="0" w:line="240" w:lineRule="auto"/>
        <w:rPr>
          <w:rFonts w:ascii="Times New Roman" w:hAnsi="Times New Roman" w:cs="Times New Roman"/>
          <w:lang w:val="lt-LT" w:eastAsia="x-none"/>
        </w:rPr>
      </w:pPr>
    </w:p>
    <w:p w14:paraId="5F6CB9B1" w14:textId="77777777" w:rsidR="007154F4" w:rsidRPr="00CD4BCC" w:rsidRDefault="007154F4" w:rsidP="007154F4">
      <w:pPr>
        <w:spacing w:after="0" w:line="240" w:lineRule="auto"/>
        <w:rPr>
          <w:rFonts w:ascii="Times New Roman" w:hAnsi="Times New Roman" w:cs="Times New Roman"/>
          <w:highlight w:val="lightGray"/>
          <w:lang w:val="lt-LT" w:eastAsia="x-none"/>
        </w:rPr>
      </w:pPr>
      <w:r w:rsidRPr="00CD4BCC">
        <w:rPr>
          <w:rFonts w:ascii="Times New Roman" w:eastAsia="Calibri" w:hAnsi="Times New Roman" w:cs="Times New Roman"/>
          <w:highlight w:val="lightGray"/>
          <w:lang w:val="lt-LT"/>
        </w:rPr>
        <w:t>2D brūkšninis kodas su nurodytu unikaliu identifikatoriumi</w:t>
      </w:r>
    </w:p>
    <w:p w14:paraId="691CACE4" w14:textId="77777777" w:rsidR="007154F4" w:rsidRPr="00CD4BCC" w:rsidRDefault="007154F4" w:rsidP="007154F4">
      <w:pPr>
        <w:spacing w:after="0" w:line="240" w:lineRule="auto"/>
        <w:rPr>
          <w:rFonts w:ascii="Times New Roman" w:hAnsi="Times New Roman" w:cs="Times New Roman"/>
          <w:lang w:val="lt-LT" w:eastAsia="x-none"/>
        </w:rPr>
      </w:pPr>
    </w:p>
    <w:p w14:paraId="0C218EC2" w14:textId="77777777" w:rsidR="007154F4" w:rsidRPr="00CD4BCC" w:rsidRDefault="007154F4" w:rsidP="007154F4">
      <w:pPr>
        <w:spacing w:after="0" w:line="240" w:lineRule="auto"/>
        <w:rPr>
          <w:rFonts w:ascii="Times New Roman" w:hAnsi="Times New Roman" w:cs="Times New Roman"/>
          <w:lang w:val="lt-LT" w:eastAsia="x-none"/>
        </w:rPr>
      </w:pPr>
    </w:p>
    <w:p w14:paraId="7E6E597A" w14:textId="77777777" w:rsidR="007154F4" w:rsidRPr="00CD4BCC" w:rsidRDefault="007154F4" w:rsidP="007154F4">
      <w:pPr>
        <w:keepNext/>
        <w:widowControl w:val="0"/>
        <w:numPr>
          <w:ilvl w:val="0"/>
          <w:numId w:val="20"/>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UNIKALUS IDENTIFIKATORIUS – ŽMONĖMS SUPRANTAMI DUOMENYS</w:t>
      </w:r>
    </w:p>
    <w:p w14:paraId="6A6B9594" w14:textId="77777777" w:rsidR="007154F4" w:rsidRPr="00CD4BCC" w:rsidRDefault="007154F4" w:rsidP="007154F4">
      <w:pPr>
        <w:spacing w:after="0" w:line="240" w:lineRule="auto"/>
        <w:rPr>
          <w:rFonts w:ascii="Times New Roman" w:hAnsi="Times New Roman" w:cs="Times New Roman"/>
          <w:lang w:val="lt-LT" w:eastAsia="x-none"/>
        </w:rPr>
      </w:pPr>
    </w:p>
    <w:p w14:paraId="3C563D23" w14:textId="046338D6" w:rsidR="007154F4" w:rsidRPr="00CD4BCC" w:rsidRDefault="007154F4" w:rsidP="007154F4">
      <w:pPr>
        <w:tabs>
          <w:tab w:val="left" w:pos="567"/>
        </w:tabs>
        <w:spacing w:after="0" w:line="260" w:lineRule="exact"/>
        <w:rPr>
          <w:rFonts w:ascii="Times New Roman" w:eastAsia="Times New Roman" w:hAnsi="Times New Roman" w:cs="Times New Roman"/>
          <w:color w:val="008000"/>
          <w:lang w:val="lt-LT" w:eastAsia="lt-LT" w:bidi="lt-LT"/>
        </w:rPr>
      </w:pPr>
      <w:r w:rsidRPr="00CD4BCC">
        <w:rPr>
          <w:rFonts w:ascii="Times New Roman" w:eastAsia="Times New Roman" w:hAnsi="Times New Roman" w:cs="Times New Roman"/>
          <w:lang w:val="lt-LT" w:eastAsia="lt-LT" w:bidi="lt-LT"/>
        </w:rPr>
        <w:t xml:space="preserve">PC </w:t>
      </w:r>
      <w:r w:rsidRPr="00CD4BCC">
        <w:rPr>
          <w:rFonts w:ascii="Times New Roman" w:eastAsia="Calibri" w:hAnsi="Times New Roman" w:cs="Times New Roman"/>
          <w:lang w:val="lt-LT"/>
        </w:rPr>
        <w:t>{numeris}</w:t>
      </w:r>
    </w:p>
    <w:p w14:paraId="5374308B" w14:textId="6D88162C" w:rsidR="007154F4" w:rsidRPr="00CD4BCC" w:rsidRDefault="007154F4" w:rsidP="007154F4">
      <w:pPr>
        <w:tabs>
          <w:tab w:val="left" w:pos="567"/>
        </w:tabs>
        <w:spacing w:after="0" w:line="260" w:lineRule="exact"/>
        <w:rPr>
          <w:rFonts w:ascii="Times New Roman" w:eastAsia="Times New Roman" w:hAnsi="Times New Roman" w:cs="Times New Roman"/>
          <w:lang w:val="lt-LT" w:eastAsia="lt-LT" w:bidi="lt-LT"/>
        </w:rPr>
      </w:pPr>
      <w:r w:rsidRPr="00CD4BCC">
        <w:rPr>
          <w:rFonts w:ascii="Times New Roman" w:eastAsia="Times New Roman" w:hAnsi="Times New Roman" w:cs="Times New Roman"/>
          <w:lang w:val="lt-LT" w:eastAsia="lt-LT" w:bidi="lt-LT"/>
        </w:rPr>
        <w:t xml:space="preserve">SN </w:t>
      </w:r>
      <w:r w:rsidRPr="00CD4BCC">
        <w:rPr>
          <w:rFonts w:ascii="Times New Roman" w:eastAsia="Calibri" w:hAnsi="Times New Roman" w:cs="Times New Roman"/>
          <w:lang w:val="lt-LT"/>
        </w:rPr>
        <w:t>{numeris}</w:t>
      </w:r>
    </w:p>
    <w:p w14:paraId="2B77339E" w14:textId="18C78B2D" w:rsidR="007154F4" w:rsidRPr="00CD4BCC" w:rsidRDefault="007154F4" w:rsidP="007154F4">
      <w:pPr>
        <w:tabs>
          <w:tab w:val="left" w:pos="567"/>
        </w:tabs>
        <w:spacing w:after="0" w:line="260" w:lineRule="exact"/>
        <w:rPr>
          <w:rFonts w:ascii="Times New Roman" w:eastAsia="Times New Roman" w:hAnsi="Times New Roman" w:cs="Times New Roman"/>
          <w:lang w:val="lt-LT" w:eastAsia="lt-LT" w:bidi="lt-LT"/>
        </w:rPr>
      </w:pPr>
      <w:r w:rsidRPr="00CD4BCC">
        <w:rPr>
          <w:rFonts w:ascii="Times New Roman" w:eastAsia="Times New Roman" w:hAnsi="Times New Roman" w:cs="Times New Roman"/>
          <w:lang w:val="lt-LT" w:eastAsia="lt-LT" w:bidi="lt-LT"/>
        </w:rPr>
        <w:t xml:space="preserve">NN </w:t>
      </w:r>
      <w:r w:rsidRPr="00CD4BCC">
        <w:rPr>
          <w:rFonts w:ascii="Times New Roman" w:eastAsia="Calibri" w:hAnsi="Times New Roman" w:cs="Times New Roman"/>
          <w:lang w:val="lt-LT"/>
        </w:rPr>
        <w:t>{numeris}</w:t>
      </w:r>
    </w:p>
    <w:p w14:paraId="1703F630" w14:textId="77777777" w:rsidR="007154F4" w:rsidRPr="00CD4BCC" w:rsidRDefault="007154F4" w:rsidP="007154F4">
      <w:pPr>
        <w:spacing w:after="0" w:line="240" w:lineRule="auto"/>
        <w:rPr>
          <w:rFonts w:ascii="Times New Roman" w:eastAsia="Calibri" w:hAnsi="Times New Roman" w:cs="Times New Roman"/>
          <w:lang w:val="lt-LT"/>
        </w:rPr>
      </w:pPr>
    </w:p>
    <w:p w14:paraId="0E085559" w14:textId="77777777" w:rsidR="007154F4" w:rsidRPr="00CD4BCC" w:rsidRDefault="007154F4" w:rsidP="007154F4">
      <w:pPr>
        <w:spacing w:after="0" w:line="240" w:lineRule="auto"/>
        <w:rPr>
          <w:rFonts w:ascii="Times New Roman" w:eastAsia="Calibri" w:hAnsi="Times New Roman" w:cs="Times New Roman"/>
          <w:lang w:val="lt-LT"/>
        </w:rPr>
      </w:pPr>
    </w:p>
    <w:p w14:paraId="70BEFCDD"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69F799B4"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r w:rsidRPr="00CD4BCC">
        <w:rPr>
          <w:rFonts w:ascii="Times New Roman" w:eastAsia="Calibri" w:hAnsi="Times New Roman" w:cs="Times New Roman"/>
          <w:b/>
          <w:lang w:val="lt-LT"/>
        </w:rPr>
        <w:br w:type="page"/>
      </w:r>
    </w:p>
    <w:p w14:paraId="5AD06C20" w14:textId="77777777" w:rsidR="007154F4" w:rsidRPr="00CD4BCC" w:rsidRDefault="007154F4" w:rsidP="007154F4">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r w:rsidRPr="00CD4BCC">
        <w:rPr>
          <w:rFonts w:ascii="Times New Roman" w:eastAsia="Calibri" w:hAnsi="Times New Roman" w:cs="Times New Roman"/>
          <w:b/>
          <w:noProof/>
          <w:lang w:val="lt-LT"/>
        </w:rPr>
        <w:lastRenderedPageBreak/>
        <w:t>INFORMACIJA ANT IŠORINĖS IR VIDINĖS PAKUOTĖS</w:t>
      </w:r>
    </w:p>
    <w:p w14:paraId="08D0EA62" w14:textId="77777777" w:rsidR="007154F4" w:rsidRPr="00CD4BCC" w:rsidRDefault="007154F4" w:rsidP="007154F4">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p>
    <w:p w14:paraId="51BC7483" w14:textId="77777777" w:rsidR="007154F4" w:rsidRPr="00CD4BCC" w:rsidRDefault="007154F4" w:rsidP="007154F4">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bCs/>
          <w:lang w:val="lt-LT"/>
        </w:rPr>
      </w:pPr>
      <w:r w:rsidRPr="00CD4BCC">
        <w:rPr>
          <w:rFonts w:ascii="Times New Roman" w:eastAsia="Calibri" w:hAnsi="Times New Roman" w:cs="Times New Roman"/>
          <w:b/>
          <w:bCs/>
          <w:lang w:val="lt-LT"/>
        </w:rPr>
        <w:t>APVALKALAS IR MAIŠELIS – MAIŠELIS</w:t>
      </w:r>
    </w:p>
    <w:p w14:paraId="45CEA74C" w14:textId="77777777" w:rsidR="007154F4" w:rsidRPr="00CD4BCC" w:rsidRDefault="007154F4" w:rsidP="007154F4">
      <w:pPr>
        <w:spacing w:after="0" w:line="240" w:lineRule="auto"/>
        <w:rPr>
          <w:rFonts w:ascii="Times New Roman" w:eastAsia="Calibri" w:hAnsi="Times New Roman" w:cs="Times New Roman"/>
          <w:noProof/>
          <w:lang w:val="lt-LT"/>
        </w:rPr>
      </w:pPr>
    </w:p>
    <w:p w14:paraId="23F4E30E" w14:textId="77777777" w:rsidR="007154F4" w:rsidRPr="00CD4BCC" w:rsidRDefault="007154F4" w:rsidP="007154F4">
      <w:pPr>
        <w:spacing w:after="0" w:line="240" w:lineRule="auto"/>
        <w:rPr>
          <w:rFonts w:ascii="Times New Roman" w:eastAsia="Calibri" w:hAnsi="Times New Roman" w:cs="Times New Roman"/>
          <w:noProof/>
          <w:lang w:val="lt-LT"/>
        </w:rPr>
      </w:pPr>
    </w:p>
    <w:p w14:paraId="04B75EC4"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VAISTINIO PREPARATO PAVADINIMAS</w:t>
      </w:r>
    </w:p>
    <w:p w14:paraId="09BB2E0B" w14:textId="77777777" w:rsidR="007154F4" w:rsidRPr="00CD4BCC" w:rsidRDefault="007154F4" w:rsidP="007154F4">
      <w:pPr>
        <w:spacing w:after="0" w:line="240" w:lineRule="auto"/>
        <w:rPr>
          <w:rFonts w:ascii="Times New Roman" w:eastAsia="Calibri" w:hAnsi="Times New Roman" w:cs="Times New Roman"/>
          <w:noProof/>
          <w:lang w:val="lt-LT"/>
        </w:rPr>
      </w:pPr>
    </w:p>
    <w:p w14:paraId="6CE20F3F" w14:textId="77777777" w:rsidR="007154F4" w:rsidRPr="00CD4BCC" w:rsidRDefault="007154F4" w:rsidP="007154F4">
      <w:pPr>
        <w:tabs>
          <w:tab w:val="left" w:pos="567"/>
        </w:tabs>
        <w:spacing w:after="0" w:line="260" w:lineRule="exact"/>
        <w:rPr>
          <w:rFonts w:ascii="Times New Roman" w:eastAsia="Batang" w:hAnsi="Times New Roman" w:cs="Times New Roman"/>
          <w:noProof/>
          <w:lang w:val="lt-LT" w:eastAsia="lt-LT"/>
        </w:rPr>
      </w:pPr>
      <w:r w:rsidRPr="00CD4BCC">
        <w:rPr>
          <w:rFonts w:ascii="Times New Roman" w:eastAsia="Calibri" w:hAnsi="Times New Roman" w:cs="Times New Roman"/>
          <w:noProof/>
          <w:lang w:val="lt-LT" w:eastAsia="lt-LT"/>
        </w:rPr>
        <w:t>Avelox 400 mg/250 ml infuzinis tirpalas</w:t>
      </w:r>
    </w:p>
    <w:p w14:paraId="376FC705"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Skirtas suaugusiesiems.</w:t>
      </w:r>
    </w:p>
    <w:p w14:paraId="5632CA48" w14:textId="3A32F41F" w:rsidR="007154F4" w:rsidRPr="00CD4BCC" w:rsidRDefault="007511B6" w:rsidP="007154F4">
      <w:pPr>
        <w:spacing w:after="0" w:line="240" w:lineRule="auto"/>
        <w:rPr>
          <w:rFonts w:ascii="Times New Roman" w:eastAsia="Calibri" w:hAnsi="Times New Roman" w:cs="Times New Roman"/>
          <w:noProof/>
          <w:lang w:val="lt-LT"/>
        </w:rPr>
      </w:pPr>
      <w:r>
        <w:rPr>
          <w:rFonts w:ascii="Times New Roman" w:eastAsia="Calibri" w:hAnsi="Times New Roman" w:cs="Times New Roman"/>
          <w:noProof/>
          <w:lang w:val="lt-LT"/>
        </w:rPr>
        <w:t>m</w:t>
      </w:r>
      <w:r w:rsidR="007154F4" w:rsidRPr="00CD4BCC">
        <w:rPr>
          <w:rFonts w:ascii="Times New Roman" w:eastAsia="Calibri" w:hAnsi="Times New Roman" w:cs="Times New Roman"/>
          <w:noProof/>
          <w:lang w:val="lt-LT"/>
        </w:rPr>
        <w:t>oxifloxacinum</w:t>
      </w:r>
    </w:p>
    <w:p w14:paraId="75870039" w14:textId="77777777" w:rsidR="007154F4" w:rsidRPr="00CD4BCC" w:rsidRDefault="007154F4" w:rsidP="007154F4">
      <w:pPr>
        <w:spacing w:after="0" w:line="240" w:lineRule="auto"/>
        <w:rPr>
          <w:rFonts w:ascii="Times New Roman" w:eastAsia="Calibri" w:hAnsi="Times New Roman" w:cs="Times New Roman"/>
          <w:noProof/>
          <w:lang w:val="lt-LT"/>
        </w:rPr>
      </w:pPr>
    </w:p>
    <w:p w14:paraId="57208344" w14:textId="77777777" w:rsidR="007154F4" w:rsidRPr="00CD4BCC" w:rsidRDefault="007154F4" w:rsidP="007154F4">
      <w:pPr>
        <w:spacing w:after="0" w:line="240" w:lineRule="auto"/>
        <w:rPr>
          <w:rFonts w:ascii="Times New Roman" w:eastAsia="Calibri" w:hAnsi="Times New Roman" w:cs="Times New Roman"/>
          <w:noProof/>
          <w:lang w:val="lt-LT"/>
        </w:rPr>
      </w:pPr>
    </w:p>
    <w:p w14:paraId="1558AB96"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VEIKLIOJI MEDŽIAGA IR JOS KIEKIS</w:t>
      </w:r>
    </w:p>
    <w:p w14:paraId="05BB51D8"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
    <w:p w14:paraId="7E3F6F5B"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 xml:space="preserve">Viename 250 ml maišelyje yra 400 mg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(hidrochlorido pavidalu).</w:t>
      </w:r>
    </w:p>
    <w:p w14:paraId="629FF67C"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lang w:val="lt-LT"/>
        </w:rPr>
        <w:t xml:space="preserve">1 ml </w:t>
      </w:r>
      <w:r w:rsidRPr="00CD4BCC">
        <w:rPr>
          <w:rFonts w:ascii="Times New Roman" w:eastAsia="Calibri" w:hAnsi="Times New Roman" w:cs="Times New Roman"/>
          <w:bCs/>
          <w:lang w:val="lt-LT"/>
        </w:rPr>
        <w:t xml:space="preserve">yra 1,6 mg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(hidrochlorido pavidalu).</w:t>
      </w:r>
    </w:p>
    <w:p w14:paraId="2DBFD9C6" w14:textId="77777777" w:rsidR="007154F4" w:rsidRPr="00CD4BCC" w:rsidRDefault="007154F4" w:rsidP="007154F4">
      <w:pPr>
        <w:spacing w:after="0" w:line="240" w:lineRule="auto"/>
        <w:rPr>
          <w:rFonts w:ascii="Times New Roman" w:eastAsia="Calibri" w:hAnsi="Times New Roman" w:cs="Times New Roman"/>
          <w:noProof/>
          <w:lang w:val="lt-LT"/>
        </w:rPr>
      </w:pPr>
    </w:p>
    <w:p w14:paraId="34125BE5" w14:textId="77777777" w:rsidR="007154F4" w:rsidRPr="00CD4BCC" w:rsidRDefault="007154F4" w:rsidP="007154F4">
      <w:pPr>
        <w:spacing w:after="0" w:line="240" w:lineRule="auto"/>
        <w:rPr>
          <w:rFonts w:ascii="Times New Roman" w:eastAsia="Calibri" w:hAnsi="Times New Roman" w:cs="Times New Roman"/>
          <w:noProof/>
          <w:lang w:val="lt-LT"/>
        </w:rPr>
      </w:pPr>
    </w:p>
    <w:p w14:paraId="3F5C274C"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PAGALBINIŲ MEDŽIAGŲ SĄRAŠAS</w:t>
      </w:r>
    </w:p>
    <w:p w14:paraId="4D5C76E9" w14:textId="77777777" w:rsidR="007154F4" w:rsidRPr="00CD4BCC" w:rsidRDefault="007154F4" w:rsidP="007154F4">
      <w:pPr>
        <w:spacing w:after="0" w:line="240" w:lineRule="auto"/>
        <w:rPr>
          <w:rFonts w:ascii="Times New Roman" w:eastAsia="Calibri" w:hAnsi="Times New Roman" w:cs="Times New Roman"/>
          <w:noProof/>
          <w:lang w:val="lt-LT"/>
        </w:rPr>
      </w:pPr>
    </w:p>
    <w:p w14:paraId="6F4A9C7D"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lang w:val="lt-LT"/>
        </w:rPr>
        <w:t>Pagalbinės medžiagos: n</w:t>
      </w:r>
      <w:r w:rsidRPr="00CD4BCC">
        <w:rPr>
          <w:rFonts w:ascii="Times New Roman" w:eastAsia="Calibri" w:hAnsi="Times New Roman" w:cs="Times New Roman"/>
          <w:bCs/>
          <w:lang w:val="lt-LT"/>
        </w:rPr>
        <w:t>atrio chloridas</w:t>
      </w:r>
      <w:r w:rsidRPr="00CD4BCC">
        <w:rPr>
          <w:rFonts w:ascii="Times New Roman" w:eastAsia="Calibri" w:hAnsi="Times New Roman" w:cs="Times New Roman"/>
          <w:lang w:val="lt-LT"/>
        </w:rPr>
        <w:t>, 1 N v</w:t>
      </w:r>
      <w:r w:rsidRPr="00CD4BCC">
        <w:rPr>
          <w:rFonts w:ascii="Times New Roman" w:eastAsia="Calibri" w:hAnsi="Times New Roman" w:cs="Times New Roman"/>
          <w:bCs/>
          <w:lang w:val="lt-LT"/>
        </w:rPr>
        <w:t>andenilio chlorido rūgštis (pH koreguoti)</w:t>
      </w:r>
      <w:r w:rsidRPr="00CD4BCC">
        <w:rPr>
          <w:rFonts w:ascii="Times New Roman" w:eastAsia="Calibri" w:hAnsi="Times New Roman" w:cs="Times New Roman"/>
          <w:lang w:val="lt-LT"/>
        </w:rPr>
        <w:t>, 2 N n</w:t>
      </w:r>
      <w:r w:rsidRPr="00CD4BCC">
        <w:rPr>
          <w:rFonts w:ascii="Times New Roman" w:eastAsia="Calibri" w:hAnsi="Times New Roman" w:cs="Times New Roman"/>
          <w:bCs/>
          <w:lang w:val="lt-LT"/>
        </w:rPr>
        <w:t>atrio hidroksido tirpalas (pH koreguoti), injekcinis vanduo.</w:t>
      </w:r>
    </w:p>
    <w:p w14:paraId="1C624B11"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Sudėtyje yra natrio.</w:t>
      </w:r>
      <w:r w:rsidRPr="00CD4BCC">
        <w:rPr>
          <w:rFonts w:ascii="Times New Roman" w:eastAsia="Calibri" w:hAnsi="Times New Roman" w:cs="Times New Roman"/>
          <w:lang w:val="lt-LT" w:eastAsia="lt-LT"/>
        </w:rPr>
        <w:t xml:space="preserve"> Daugiau informacijos pateikta pakuotės lapelyje.</w:t>
      </w:r>
    </w:p>
    <w:p w14:paraId="01E69522" w14:textId="77777777" w:rsidR="007154F4" w:rsidRPr="00CD4BCC" w:rsidRDefault="007154F4" w:rsidP="007154F4">
      <w:pPr>
        <w:spacing w:after="0" w:line="240" w:lineRule="auto"/>
        <w:rPr>
          <w:rFonts w:ascii="Times New Roman" w:eastAsia="Calibri" w:hAnsi="Times New Roman" w:cs="Times New Roman"/>
          <w:noProof/>
          <w:lang w:val="lt-LT"/>
        </w:rPr>
      </w:pPr>
    </w:p>
    <w:p w14:paraId="05F3F78C" w14:textId="77777777" w:rsidR="007154F4" w:rsidRPr="00CD4BCC" w:rsidRDefault="007154F4" w:rsidP="007154F4">
      <w:pPr>
        <w:spacing w:after="0" w:line="240" w:lineRule="auto"/>
        <w:rPr>
          <w:rFonts w:ascii="Times New Roman" w:eastAsia="Calibri" w:hAnsi="Times New Roman" w:cs="Times New Roman"/>
          <w:noProof/>
          <w:lang w:val="lt-LT"/>
        </w:rPr>
      </w:pPr>
    </w:p>
    <w:p w14:paraId="7B6C6031"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FARMACINĖ FORMA IR KIEKIS PAKUOTĖJE</w:t>
      </w:r>
    </w:p>
    <w:p w14:paraId="07B340B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02C5651A"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1 maišelis × 250 ml infuzinio tirpalo</w:t>
      </w:r>
    </w:p>
    <w:p w14:paraId="69C43CA8" w14:textId="77777777" w:rsidR="007154F4" w:rsidRPr="00CD4BCC" w:rsidRDefault="007154F4" w:rsidP="007154F4">
      <w:pPr>
        <w:spacing w:after="0" w:line="240" w:lineRule="auto"/>
        <w:rPr>
          <w:rFonts w:ascii="Times New Roman" w:eastAsia="Calibri" w:hAnsi="Times New Roman" w:cs="Times New Roman"/>
          <w:noProof/>
          <w:lang w:val="lt-LT"/>
        </w:rPr>
      </w:pPr>
    </w:p>
    <w:p w14:paraId="2857EB4D" w14:textId="77777777" w:rsidR="007154F4" w:rsidRPr="00CD4BCC" w:rsidRDefault="007154F4" w:rsidP="007154F4">
      <w:pPr>
        <w:spacing w:after="0" w:line="240" w:lineRule="auto"/>
        <w:rPr>
          <w:rFonts w:ascii="Times New Roman" w:eastAsia="Calibri" w:hAnsi="Times New Roman" w:cs="Times New Roman"/>
          <w:noProof/>
          <w:lang w:val="lt-LT"/>
        </w:rPr>
      </w:pPr>
    </w:p>
    <w:p w14:paraId="4FEAB387"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VARTOJIMO METODAS IR BŪDAS (-AI)</w:t>
      </w:r>
    </w:p>
    <w:p w14:paraId="79F6119D" w14:textId="77777777" w:rsidR="007154F4" w:rsidRPr="00CD4BCC" w:rsidRDefault="007154F4" w:rsidP="007154F4">
      <w:pPr>
        <w:spacing w:after="0" w:line="240" w:lineRule="auto"/>
        <w:rPr>
          <w:rFonts w:ascii="Times New Roman" w:eastAsia="Calibri" w:hAnsi="Times New Roman" w:cs="Times New Roman"/>
          <w:noProof/>
          <w:lang w:val="lt-LT"/>
        </w:rPr>
      </w:pPr>
    </w:p>
    <w:p w14:paraId="700EB07D"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Leisti į veną.</w:t>
      </w:r>
    </w:p>
    <w:p w14:paraId="7E95A05F" w14:textId="77777777" w:rsidR="007154F4" w:rsidRPr="00CD4BCC" w:rsidRDefault="007154F4" w:rsidP="007154F4">
      <w:pPr>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 xml:space="preserve">Nepertraukiamai </w:t>
      </w:r>
      <w:proofErr w:type="spellStart"/>
      <w:r w:rsidRPr="00CD4BCC">
        <w:rPr>
          <w:rFonts w:ascii="Times New Roman" w:eastAsia="Calibri" w:hAnsi="Times New Roman" w:cs="Times New Roman"/>
          <w:b/>
          <w:lang w:val="lt-LT"/>
        </w:rPr>
        <w:t>infuzuoti</w:t>
      </w:r>
      <w:proofErr w:type="spellEnd"/>
      <w:r w:rsidRPr="00CD4BCC">
        <w:rPr>
          <w:rFonts w:ascii="Times New Roman" w:eastAsia="Calibri" w:hAnsi="Times New Roman" w:cs="Times New Roman"/>
          <w:b/>
          <w:lang w:val="lt-LT"/>
        </w:rPr>
        <w:t xml:space="preserve"> 60 minučių.</w:t>
      </w:r>
    </w:p>
    <w:p w14:paraId="4D364B2E"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Prieš vartojimą perskaitykite pakuotės lapelį.</w:t>
      </w:r>
    </w:p>
    <w:p w14:paraId="36EF087E"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Tik vienkartiniam vartojimui.</w:t>
      </w:r>
    </w:p>
    <w:p w14:paraId="0B258904" w14:textId="77777777" w:rsidR="007154F4" w:rsidRPr="00CD4BCC" w:rsidRDefault="007154F4" w:rsidP="007154F4">
      <w:pPr>
        <w:spacing w:after="0" w:line="240" w:lineRule="auto"/>
        <w:rPr>
          <w:rFonts w:ascii="Times New Roman" w:eastAsia="Calibri" w:hAnsi="Times New Roman" w:cs="Times New Roman"/>
          <w:noProof/>
          <w:lang w:val="lt-LT"/>
        </w:rPr>
      </w:pPr>
    </w:p>
    <w:p w14:paraId="3A061D9E" w14:textId="77777777" w:rsidR="007154F4" w:rsidRPr="00CD4BCC" w:rsidRDefault="007154F4" w:rsidP="007154F4">
      <w:pPr>
        <w:spacing w:after="0" w:line="240" w:lineRule="auto"/>
        <w:rPr>
          <w:rFonts w:ascii="Times New Roman" w:eastAsia="Calibri" w:hAnsi="Times New Roman" w:cs="Times New Roman"/>
          <w:lang w:val="lt-LT"/>
        </w:rPr>
      </w:pPr>
    </w:p>
    <w:p w14:paraId="17AB14F6"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SPECIALUS ĮSPĖJIMAS, KAD VAISTINĮ PREPARATĄ BŪTINA LAIKYTI VAIKAMS NEPASTEBIMOJE IR NEPASIEKIAMOJE VIETOJE</w:t>
      </w:r>
    </w:p>
    <w:p w14:paraId="194FDDB0" w14:textId="77777777" w:rsidR="007154F4" w:rsidRPr="00CD4BCC" w:rsidRDefault="007154F4" w:rsidP="007154F4">
      <w:pPr>
        <w:spacing w:after="0" w:line="240" w:lineRule="auto"/>
        <w:rPr>
          <w:rFonts w:ascii="Times New Roman" w:eastAsia="Calibri" w:hAnsi="Times New Roman" w:cs="Times New Roman"/>
          <w:noProof/>
          <w:lang w:val="lt-LT"/>
        </w:rPr>
      </w:pPr>
    </w:p>
    <w:p w14:paraId="27F864E2"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Laikyti vaikams nepastebimoje ir nepasiekiamoje vietoje.</w:t>
      </w:r>
    </w:p>
    <w:p w14:paraId="7F42F190" w14:textId="77777777" w:rsidR="007154F4" w:rsidRPr="00CD4BCC" w:rsidRDefault="007154F4" w:rsidP="007154F4">
      <w:pPr>
        <w:spacing w:after="0" w:line="240" w:lineRule="auto"/>
        <w:rPr>
          <w:rFonts w:ascii="Times New Roman" w:eastAsia="Calibri" w:hAnsi="Times New Roman" w:cs="Times New Roman"/>
          <w:noProof/>
          <w:lang w:val="lt-LT"/>
        </w:rPr>
      </w:pPr>
    </w:p>
    <w:p w14:paraId="463A1BBF" w14:textId="77777777" w:rsidR="007154F4" w:rsidRPr="00CD4BCC" w:rsidRDefault="007154F4" w:rsidP="007154F4">
      <w:pPr>
        <w:spacing w:after="0" w:line="240" w:lineRule="auto"/>
        <w:rPr>
          <w:rFonts w:ascii="Times New Roman" w:eastAsia="Calibri" w:hAnsi="Times New Roman" w:cs="Times New Roman"/>
          <w:noProof/>
          <w:lang w:val="lt-LT"/>
        </w:rPr>
      </w:pPr>
    </w:p>
    <w:p w14:paraId="3E4740BC"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KITAS (-I) SPECIALUS (-ŪS) ĮSPĖJIMAS (-AI) (JEI REIKIA)</w:t>
      </w:r>
    </w:p>
    <w:p w14:paraId="4E8B37AD" w14:textId="77777777" w:rsidR="007154F4" w:rsidRPr="00CD4BCC" w:rsidRDefault="007154F4" w:rsidP="007154F4">
      <w:pPr>
        <w:spacing w:after="0" w:line="240" w:lineRule="auto"/>
        <w:rPr>
          <w:rFonts w:ascii="Times New Roman" w:eastAsia="Calibri" w:hAnsi="Times New Roman" w:cs="Times New Roman"/>
          <w:noProof/>
          <w:lang w:val="lt-LT"/>
        </w:rPr>
      </w:pPr>
    </w:p>
    <w:p w14:paraId="4DE3B759" w14:textId="77777777" w:rsidR="007154F4" w:rsidRPr="00CD4BCC" w:rsidRDefault="007154F4" w:rsidP="007154F4">
      <w:pPr>
        <w:spacing w:after="0" w:line="240" w:lineRule="auto"/>
        <w:rPr>
          <w:rFonts w:ascii="Times New Roman" w:eastAsia="Calibri" w:hAnsi="Times New Roman" w:cs="Times New Roman"/>
          <w:noProof/>
          <w:lang w:val="lt-LT"/>
        </w:rPr>
      </w:pPr>
    </w:p>
    <w:p w14:paraId="33FDA075"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TINKAMUMO LAIKAS</w:t>
      </w:r>
    </w:p>
    <w:p w14:paraId="24017B27" w14:textId="77777777" w:rsidR="007154F4" w:rsidRPr="00CD4BCC" w:rsidRDefault="007154F4" w:rsidP="007154F4">
      <w:pPr>
        <w:spacing w:after="0" w:line="240" w:lineRule="auto"/>
        <w:rPr>
          <w:rFonts w:ascii="Times New Roman" w:eastAsia="Calibri" w:hAnsi="Times New Roman" w:cs="Times New Roman"/>
          <w:lang w:val="lt-LT"/>
        </w:rPr>
      </w:pPr>
    </w:p>
    <w:p w14:paraId="67DE480E"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lastRenderedPageBreak/>
        <w:t>EXP {mm/MMMM}</w:t>
      </w:r>
    </w:p>
    <w:p w14:paraId="557F2677"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lang w:val="lt-LT"/>
        </w:rPr>
        <w:t xml:space="preserve">Pirmą kartą atidarius ir (arba) praskiedus, būtina vartoti </w:t>
      </w:r>
      <w:r w:rsidRPr="00CD4BCC">
        <w:rPr>
          <w:rFonts w:ascii="Times New Roman" w:eastAsia="Calibri" w:hAnsi="Times New Roman" w:cs="Times New Roman"/>
          <w:noProof/>
          <w:lang w:val="lt-LT"/>
        </w:rPr>
        <w:t>nedelsiant.</w:t>
      </w:r>
    </w:p>
    <w:p w14:paraId="09F373DB" w14:textId="77777777" w:rsidR="007154F4" w:rsidRPr="00CD4BCC" w:rsidRDefault="007154F4" w:rsidP="007154F4">
      <w:pPr>
        <w:spacing w:after="0" w:line="240" w:lineRule="auto"/>
        <w:rPr>
          <w:rFonts w:ascii="Times New Roman" w:eastAsia="Calibri" w:hAnsi="Times New Roman" w:cs="Times New Roman"/>
          <w:noProof/>
          <w:lang w:val="lt-LT"/>
        </w:rPr>
      </w:pPr>
    </w:p>
    <w:p w14:paraId="5BB05D1E" w14:textId="77777777" w:rsidR="007154F4" w:rsidRPr="00CD4BCC" w:rsidRDefault="007154F4" w:rsidP="007154F4">
      <w:pPr>
        <w:spacing w:after="0" w:line="240" w:lineRule="auto"/>
        <w:rPr>
          <w:rFonts w:ascii="Times New Roman" w:eastAsia="Calibri" w:hAnsi="Times New Roman" w:cs="Times New Roman"/>
          <w:noProof/>
          <w:lang w:val="lt-LT"/>
        </w:rPr>
      </w:pPr>
    </w:p>
    <w:p w14:paraId="17F12975"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SPECIALIOS LAIKYMO SĄLYGOS</w:t>
      </w:r>
    </w:p>
    <w:p w14:paraId="19D03404" w14:textId="77777777" w:rsidR="007154F4" w:rsidRPr="00CD4BCC" w:rsidRDefault="007154F4" w:rsidP="007154F4">
      <w:pPr>
        <w:spacing w:after="0" w:line="240" w:lineRule="auto"/>
        <w:rPr>
          <w:rFonts w:ascii="Times New Roman" w:eastAsia="Calibri" w:hAnsi="Times New Roman" w:cs="Times New Roman"/>
          <w:lang w:val="lt-LT"/>
        </w:rPr>
      </w:pPr>
    </w:p>
    <w:p w14:paraId="63682E01" w14:textId="77777777" w:rsidR="007154F4" w:rsidRPr="00CD4BCC" w:rsidRDefault="007154F4" w:rsidP="007154F4">
      <w:pPr>
        <w:tabs>
          <w:tab w:val="left" w:pos="567"/>
        </w:tabs>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Laikyti ne žemesnėje kaip 15 </w:t>
      </w:r>
      <w:r w:rsidRPr="00CD4BCC">
        <w:rPr>
          <w:rFonts w:ascii="Times New Roman" w:eastAsia="Calibri" w:hAnsi="Times New Roman" w:cs="Times New Roman"/>
          <w:noProof/>
          <w:lang w:val="lt-LT"/>
        </w:rPr>
        <w:sym w:font="Symbol" w:char="F0B0"/>
      </w:r>
      <w:r w:rsidRPr="00CD4BCC">
        <w:rPr>
          <w:rFonts w:ascii="Times New Roman" w:eastAsia="Calibri" w:hAnsi="Times New Roman" w:cs="Times New Roman"/>
          <w:noProof/>
          <w:lang w:val="lt-LT"/>
        </w:rPr>
        <w:t>C temperatūroje.</w:t>
      </w:r>
    </w:p>
    <w:p w14:paraId="2EB9D12E" w14:textId="77777777" w:rsidR="007154F4" w:rsidRPr="00CD4BCC" w:rsidRDefault="007154F4" w:rsidP="007154F4">
      <w:pPr>
        <w:spacing w:after="0" w:line="240" w:lineRule="auto"/>
        <w:rPr>
          <w:rFonts w:ascii="Times New Roman" w:eastAsia="Calibri" w:hAnsi="Times New Roman" w:cs="Times New Roman"/>
          <w:noProof/>
          <w:lang w:val="lt-LT"/>
        </w:rPr>
      </w:pPr>
    </w:p>
    <w:p w14:paraId="299A8C02" w14:textId="77777777" w:rsidR="007154F4" w:rsidRPr="00CD4BCC" w:rsidRDefault="007154F4" w:rsidP="007154F4">
      <w:pPr>
        <w:spacing w:after="0" w:line="240" w:lineRule="auto"/>
        <w:rPr>
          <w:rFonts w:ascii="Times New Roman" w:eastAsia="Calibri" w:hAnsi="Times New Roman" w:cs="Times New Roman"/>
          <w:noProof/>
          <w:lang w:val="lt-LT"/>
        </w:rPr>
      </w:pPr>
    </w:p>
    <w:p w14:paraId="28F9E858"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SPECIALIOS ATSARGUMO PRIEMONĖS DĖL NESUVARTOTO VAISTINIO PREPARATO AR JO ATLIEKŲ TVARKYMO (JEI REIKIA)</w:t>
      </w:r>
    </w:p>
    <w:p w14:paraId="1653339D" w14:textId="77777777" w:rsidR="007154F4" w:rsidRPr="00CD4BCC" w:rsidRDefault="007154F4" w:rsidP="007154F4">
      <w:pPr>
        <w:spacing w:after="0" w:line="240" w:lineRule="auto"/>
        <w:ind w:left="567" w:hanging="567"/>
        <w:rPr>
          <w:rFonts w:ascii="Times New Roman" w:eastAsia="Calibri" w:hAnsi="Times New Roman" w:cs="Times New Roman"/>
          <w:lang w:val="lt-LT"/>
        </w:rPr>
      </w:pPr>
    </w:p>
    <w:p w14:paraId="10EFD7FE"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bCs/>
          <w:lang w:val="lt-LT"/>
        </w:rPr>
        <w:t>Tirpalo likutį reikia sunaikinti.</w:t>
      </w:r>
    </w:p>
    <w:p w14:paraId="5C3DE976" w14:textId="77777777" w:rsidR="007154F4" w:rsidRPr="00CD4BCC" w:rsidRDefault="007154F4" w:rsidP="007154F4">
      <w:pPr>
        <w:spacing w:after="0" w:line="240" w:lineRule="auto"/>
        <w:rPr>
          <w:rFonts w:ascii="Times New Roman" w:eastAsia="Calibri" w:hAnsi="Times New Roman" w:cs="Times New Roman"/>
          <w:noProof/>
          <w:lang w:val="lt-LT"/>
        </w:rPr>
      </w:pPr>
    </w:p>
    <w:p w14:paraId="4E324AED" w14:textId="77777777" w:rsidR="007154F4" w:rsidRPr="00CD4BCC" w:rsidRDefault="007154F4" w:rsidP="007154F4">
      <w:pPr>
        <w:spacing w:after="0" w:line="240" w:lineRule="auto"/>
        <w:rPr>
          <w:rFonts w:ascii="Times New Roman" w:eastAsia="Calibri" w:hAnsi="Times New Roman" w:cs="Times New Roman"/>
          <w:noProof/>
          <w:lang w:val="lt-LT"/>
        </w:rPr>
      </w:pPr>
    </w:p>
    <w:p w14:paraId="7A7157FC"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REGISTRUOTOJO PAVADINIMAS IR ADRESAS</w:t>
      </w:r>
    </w:p>
    <w:p w14:paraId="69496258" w14:textId="77777777" w:rsidR="007154F4" w:rsidRPr="00CD4BCC" w:rsidRDefault="007154F4" w:rsidP="007154F4">
      <w:pPr>
        <w:tabs>
          <w:tab w:val="left" w:pos="567"/>
        </w:tabs>
        <w:spacing w:after="0" w:line="240" w:lineRule="auto"/>
        <w:jc w:val="both"/>
        <w:rPr>
          <w:rFonts w:ascii="Times New Roman" w:eastAsia="Calibri" w:hAnsi="Times New Roman" w:cs="Times New Roman"/>
          <w:lang w:val="lt-LT"/>
        </w:rPr>
      </w:pPr>
    </w:p>
    <w:p w14:paraId="3F4EB74A"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hAnsi="Times New Roman" w:cs="Times New Roman"/>
          <w:lang w:val="de-DE"/>
        </w:rPr>
        <w:t>Bayer AG</w:t>
      </w:r>
    </w:p>
    <w:p w14:paraId="49DA6C3F"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eastAsia="Calibri" w:hAnsi="Times New Roman" w:cs="Times New Roman"/>
          <w:lang w:val="de-DE"/>
        </w:rPr>
        <w:t>Kaiser-Wilhelm-Allee 1</w:t>
      </w:r>
    </w:p>
    <w:p w14:paraId="5B7788F9" w14:textId="77777777" w:rsidR="007154F4" w:rsidRPr="00CD4BCC" w:rsidRDefault="007154F4" w:rsidP="007154F4">
      <w:pPr>
        <w:tabs>
          <w:tab w:val="left" w:pos="567"/>
        </w:tabs>
        <w:spacing w:after="0" w:line="240" w:lineRule="auto"/>
        <w:jc w:val="both"/>
        <w:rPr>
          <w:rFonts w:ascii="Times New Roman" w:hAnsi="Times New Roman" w:cs="Times New Roman"/>
          <w:lang w:val="fi-FI"/>
        </w:rPr>
      </w:pPr>
      <w:r w:rsidRPr="00CD4BCC">
        <w:rPr>
          <w:rFonts w:ascii="Times New Roman" w:hAnsi="Times New Roman" w:cs="Times New Roman"/>
          <w:lang w:val="fi-FI"/>
        </w:rPr>
        <w:t>51373 Leverkusen</w:t>
      </w:r>
    </w:p>
    <w:p w14:paraId="13CE9B5E" w14:textId="77777777" w:rsidR="007154F4" w:rsidRPr="00CD4BCC" w:rsidRDefault="007154F4" w:rsidP="007154F4">
      <w:pPr>
        <w:tabs>
          <w:tab w:val="left" w:pos="567"/>
        </w:tabs>
        <w:spacing w:after="0" w:line="240" w:lineRule="auto"/>
        <w:jc w:val="both"/>
        <w:rPr>
          <w:rFonts w:ascii="Times New Roman" w:hAnsi="Times New Roman" w:cs="Times New Roman"/>
          <w:b/>
          <w:lang w:val="fi-FI"/>
        </w:rPr>
      </w:pPr>
      <w:r w:rsidRPr="00CD4BCC">
        <w:rPr>
          <w:rFonts w:ascii="Times New Roman" w:hAnsi="Times New Roman" w:cs="Times New Roman"/>
          <w:lang w:val="fi-FI"/>
        </w:rPr>
        <w:t>Vokietija</w:t>
      </w:r>
    </w:p>
    <w:p w14:paraId="782B0FA1" w14:textId="77777777" w:rsidR="007154F4" w:rsidRPr="00CD4BCC" w:rsidRDefault="007154F4" w:rsidP="007154F4">
      <w:pPr>
        <w:tabs>
          <w:tab w:val="left" w:pos="567"/>
        </w:tabs>
        <w:spacing w:after="0" w:line="240" w:lineRule="auto"/>
        <w:jc w:val="both"/>
        <w:rPr>
          <w:rFonts w:ascii="Times New Roman" w:eastAsia="Calibri" w:hAnsi="Times New Roman" w:cs="Times New Roman"/>
          <w:b/>
          <w:lang w:val="lt-LT"/>
        </w:rPr>
      </w:pPr>
    </w:p>
    <w:p w14:paraId="27039351" w14:textId="77777777" w:rsidR="007154F4" w:rsidRPr="00CD4BCC" w:rsidRDefault="007154F4" w:rsidP="007154F4">
      <w:pPr>
        <w:tabs>
          <w:tab w:val="left" w:pos="567"/>
        </w:tabs>
        <w:spacing w:after="0" w:line="240" w:lineRule="auto"/>
        <w:jc w:val="both"/>
        <w:rPr>
          <w:rFonts w:ascii="Times New Roman" w:eastAsia="Calibri" w:hAnsi="Times New Roman" w:cs="Times New Roman"/>
          <w:b/>
          <w:lang w:val="lt-LT"/>
        </w:rPr>
      </w:pPr>
    </w:p>
    <w:p w14:paraId="4F375FC5"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REGISTRACIJOS PAŽYMĖJIMO NUMERIS (-IAI)</w:t>
      </w:r>
    </w:p>
    <w:p w14:paraId="1A61DE23" w14:textId="77777777" w:rsidR="007154F4" w:rsidRPr="00CD4BCC" w:rsidRDefault="007154F4" w:rsidP="007154F4">
      <w:pPr>
        <w:spacing w:after="0" w:line="240" w:lineRule="auto"/>
        <w:rPr>
          <w:rFonts w:ascii="Times New Roman" w:eastAsia="Calibri" w:hAnsi="Times New Roman" w:cs="Times New Roman"/>
          <w:noProof/>
          <w:lang w:val="lt-LT"/>
        </w:rPr>
      </w:pPr>
    </w:p>
    <w:p w14:paraId="3793A8D3" w14:textId="77777777" w:rsidR="007154F4" w:rsidRPr="00CD4BCC" w:rsidRDefault="007154F4" w:rsidP="007154F4">
      <w:pPr>
        <w:spacing w:after="0" w:line="240" w:lineRule="auto"/>
        <w:rPr>
          <w:rFonts w:ascii="Times New Roman" w:eastAsia="Calibri" w:hAnsi="Times New Roman" w:cs="Times New Roman"/>
          <w:noProof/>
          <w:lang w:val="lt-LT"/>
        </w:rPr>
      </w:pPr>
    </w:p>
    <w:p w14:paraId="36C084C3"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SERIJOS NUMERIS</w:t>
      </w:r>
    </w:p>
    <w:p w14:paraId="12B20C14" w14:textId="77777777" w:rsidR="007154F4" w:rsidRPr="00CD4BCC" w:rsidRDefault="007154F4" w:rsidP="007154F4">
      <w:pPr>
        <w:spacing w:after="0" w:line="240" w:lineRule="auto"/>
        <w:rPr>
          <w:rFonts w:ascii="Times New Roman" w:eastAsia="Calibri" w:hAnsi="Times New Roman" w:cs="Times New Roman"/>
          <w:lang w:val="lt-LT"/>
        </w:rPr>
      </w:pPr>
    </w:p>
    <w:p w14:paraId="53860992"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Lot</w:t>
      </w:r>
    </w:p>
    <w:p w14:paraId="582A099E" w14:textId="77777777" w:rsidR="007154F4" w:rsidRPr="00CD4BCC" w:rsidRDefault="007154F4" w:rsidP="007154F4">
      <w:pPr>
        <w:spacing w:after="0" w:line="240" w:lineRule="auto"/>
        <w:rPr>
          <w:rFonts w:ascii="Times New Roman" w:eastAsia="Calibri" w:hAnsi="Times New Roman" w:cs="Times New Roman"/>
          <w:noProof/>
          <w:lang w:val="lt-LT"/>
        </w:rPr>
      </w:pPr>
    </w:p>
    <w:p w14:paraId="5FBFDB99" w14:textId="77777777" w:rsidR="007154F4" w:rsidRPr="00CD4BCC" w:rsidRDefault="007154F4" w:rsidP="007154F4">
      <w:pPr>
        <w:spacing w:after="0" w:line="240" w:lineRule="auto"/>
        <w:rPr>
          <w:rFonts w:ascii="Times New Roman" w:eastAsia="Calibri" w:hAnsi="Times New Roman" w:cs="Times New Roman"/>
          <w:noProof/>
          <w:lang w:val="lt-LT"/>
        </w:rPr>
      </w:pPr>
    </w:p>
    <w:p w14:paraId="5E585752"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PARDAVIMO (IŠDAVIMO) TVARKA</w:t>
      </w:r>
    </w:p>
    <w:p w14:paraId="7E1ABD5A" w14:textId="77777777" w:rsidR="007154F4" w:rsidRPr="00CD4BCC" w:rsidRDefault="007154F4" w:rsidP="007154F4">
      <w:pPr>
        <w:spacing w:after="0" w:line="240" w:lineRule="auto"/>
        <w:rPr>
          <w:rFonts w:ascii="Times New Roman" w:eastAsia="Calibri" w:hAnsi="Times New Roman" w:cs="Times New Roman"/>
          <w:noProof/>
          <w:lang w:val="lt-LT"/>
        </w:rPr>
      </w:pPr>
    </w:p>
    <w:p w14:paraId="62DF1A5B"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Receptinis vaistas.</w:t>
      </w:r>
    </w:p>
    <w:p w14:paraId="24030E38" w14:textId="77777777" w:rsidR="007154F4" w:rsidRPr="00CD4BCC" w:rsidRDefault="007154F4" w:rsidP="007154F4">
      <w:pPr>
        <w:spacing w:after="0" w:line="240" w:lineRule="auto"/>
        <w:rPr>
          <w:rFonts w:ascii="Times New Roman" w:eastAsia="Calibri" w:hAnsi="Times New Roman" w:cs="Times New Roman"/>
          <w:noProof/>
          <w:lang w:val="lt-LT"/>
        </w:rPr>
      </w:pPr>
    </w:p>
    <w:p w14:paraId="2445492C" w14:textId="77777777" w:rsidR="007154F4" w:rsidRPr="00CD4BCC" w:rsidRDefault="007154F4" w:rsidP="007154F4">
      <w:pPr>
        <w:spacing w:after="0" w:line="240" w:lineRule="auto"/>
        <w:rPr>
          <w:rFonts w:ascii="Times New Roman" w:eastAsia="Calibri" w:hAnsi="Times New Roman" w:cs="Times New Roman"/>
          <w:noProof/>
          <w:lang w:val="lt-LT"/>
        </w:rPr>
      </w:pPr>
    </w:p>
    <w:p w14:paraId="1114D3C3"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VARTOJIMO INSTRUKCIJA</w:t>
      </w:r>
    </w:p>
    <w:p w14:paraId="670C8AD9" w14:textId="77777777" w:rsidR="007154F4" w:rsidRPr="00CD4BCC" w:rsidRDefault="007154F4" w:rsidP="007154F4">
      <w:pPr>
        <w:spacing w:after="0" w:line="240" w:lineRule="auto"/>
        <w:rPr>
          <w:rFonts w:ascii="Times New Roman" w:eastAsia="Calibri" w:hAnsi="Times New Roman" w:cs="Times New Roman"/>
          <w:noProof/>
          <w:lang w:val="lt-LT"/>
        </w:rPr>
      </w:pPr>
    </w:p>
    <w:p w14:paraId="67378AB6" w14:textId="77777777" w:rsidR="007154F4" w:rsidRPr="00CD4BCC" w:rsidRDefault="007154F4" w:rsidP="007154F4">
      <w:pPr>
        <w:spacing w:after="0" w:line="240" w:lineRule="auto"/>
        <w:rPr>
          <w:rFonts w:ascii="Times New Roman" w:eastAsia="Calibri" w:hAnsi="Times New Roman" w:cs="Times New Roman"/>
          <w:noProof/>
          <w:lang w:val="lt-LT"/>
        </w:rPr>
      </w:pPr>
    </w:p>
    <w:p w14:paraId="58D146D3"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INFORMACIJA BRAILIO RAŠTU</w:t>
      </w:r>
    </w:p>
    <w:p w14:paraId="6F96FD44" w14:textId="77777777" w:rsidR="007154F4" w:rsidRPr="00CD4BCC" w:rsidRDefault="007154F4" w:rsidP="007154F4">
      <w:pPr>
        <w:spacing w:after="0" w:line="240" w:lineRule="auto"/>
        <w:rPr>
          <w:rFonts w:ascii="Times New Roman" w:eastAsia="Calibri" w:hAnsi="Times New Roman" w:cs="Times New Roman"/>
          <w:lang w:val="lt-LT"/>
        </w:rPr>
      </w:pPr>
    </w:p>
    <w:p w14:paraId="0E7F1A22"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highlight w:val="lightGray"/>
          <w:lang w:val="lt-LT"/>
        </w:rPr>
        <w:t>Priimtas pagrindimas informacijos Brailio raštu nepateikti.</w:t>
      </w:r>
    </w:p>
    <w:p w14:paraId="3D1A4AB7" w14:textId="77777777" w:rsidR="007154F4" w:rsidRPr="00CD4BCC" w:rsidRDefault="007154F4" w:rsidP="007154F4">
      <w:pPr>
        <w:spacing w:after="0" w:line="240" w:lineRule="auto"/>
        <w:rPr>
          <w:rFonts w:ascii="Times New Roman" w:eastAsia="Calibri" w:hAnsi="Times New Roman" w:cs="Times New Roman"/>
          <w:lang w:val="lt-LT"/>
        </w:rPr>
      </w:pPr>
    </w:p>
    <w:p w14:paraId="34B12972" w14:textId="77777777" w:rsidR="007154F4" w:rsidRPr="00CD4BCC" w:rsidRDefault="007154F4" w:rsidP="007154F4">
      <w:pPr>
        <w:spacing w:after="0" w:line="240" w:lineRule="auto"/>
        <w:rPr>
          <w:rFonts w:ascii="Times New Roman" w:hAnsi="Times New Roman" w:cs="Times New Roman"/>
          <w:lang w:val="lt-LT" w:eastAsia="x-none"/>
        </w:rPr>
      </w:pPr>
    </w:p>
    <w:p w14:paraId="0B8FC186"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t>UNIKALUS IDENTIFIKATORIUS – 2D BRŪKŠNINIS KODAS</w:t>
      </w:r>
    </w:p>
    <w:p w14:paraId="24FFF39E" w14:textId="77777777" w:rsidR="007154F4" w:rsidRPr="00CD4BCC" w:rsidRDefault="007154F4" w:rsidP="007154F4">
      <w:pPr>
        <w:spacing w:after="0" w:line="240" w:lineRule="auto"/>
        <w:rPr>
          <w:rFonts w:ascii="Times New Roman" w:hAnsi="Times New Roman" w:cs="Times New Roman"/>
          <w:lang w:val="lt-LT" w:eastAsia="x-none"/>
        </w:rPr>
      </w:pPr>
    </w:p>
    <w:p w14:paraId="0A31C83F" w14:textId="77777777" w:rsidR="007154F4" w:rsidRPr="00CD4BCC" w:rsidRDefault="007154F4" w:rsidP="007154F4">
      <w:pPr>
        <w:spacing w:after="0" w:line="240" w:lineRule="auto"/>
        <w:rPr>
          <w:rFonts w:ascii="Times New Roman" w:hAnsi="Times New Roman" w:cs="Times New Roman"/>
          <w:highlight w:val="lightGray"/>
          <w:lang w:val="lt-LT" w:eastAsia="x-none"/>
        </w:rPr>
      </w:pPr>
      <w:r w:rsidRPr="00CD4BCC">
        <w:rPr>
          <w:rFonts w:ascii="Times New Roman" w:eastAsia="Calibri" w:hAnsi="Times New Roman" w:cs="Times New Roman"/>
          <w:highlight w:val="lightGray"/>
          <w:lang w:val="lt-LT"/>
        </w:rPr>
        <w:t>2D brūkšninis kodas su nurodytu unikaliu identifikatoriumi</w:t>
      </w:r>
    </w:p>
    <w:p w14:paraId="32DBD62E" w14:textId="77777777" w:rsidR="007154F4" w:rsidRPr="00CD4BCC" w:rsidRDefault="007154F4" w:rsidP="007154F4">
      <w:pPr>
        <w:spacing w:after="0" w:line="240" w:lineRule="auto"/>
        <w:rPr>
          <w:rFonts w:ascii="Times New Roman" w:hAnsi="Times New Roman" w:cs="Times New Roman"/>
          <w:lang w:val="lt-LT" w:eastAsia="x-none"/>
        </w:rPr>
      </w:pPr>
    </w:p>
    <w:p w14:paraId="36B46C84" w14:textId="77777777" w:rsidR="007154F4" w:rsidRPr="00CD4BCC" w:rsidRDefault="007154F4" w:rsidP="007154F4">
      <w:pPr>
        <w:spacing w:after="0" w:line="240" w:lineRule="auto"/>
        <w:rPr>
          <w:rFonts w:ascii="Times New Roman" w:hAnsi="Times New Roman" w:cs="Times New Roman"/>
          <w:lang w:val="lt-LT" w:eastAsia="x-none"/>
        </w:rPr>
      </w:pPr>
    </w:p>
    <w:p w14:paraId="42B3DA92" w14:textId="77777777" w:rsidR="007154F4" w:rsidRPr="00CD4BCC" w:rsidRDefault="007154F4" w:rsidP="007154F4">
      <w:pPr>
        <w:keepNext/>
        <w:widowControl w:val="0"/>
        <w:numPr>
          <w:ilvl w:val="0"/>
          <w:numId w:val="21"/>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hAnsi="Times New Roman" w:cs="Times New Roman"/>
          <w:b/>
          <w:noProof/>
          <w:lang w:val="lt-LT"/>
        </w:rPr>
      </w:pPr>
      <w:r w:rsidRPr="00CD4BCC">
        <w:rPr>
          <w:rFonts w:ascii="Times New Roman" w:hAnsi="Times New Roman" w:cs="Times New Roman"/>
          <w:b/>
          <w:noProof/>
          <w:lang w:val="lt-LT"/>
        </w:rPr>
        <w:lastRenderedPageBreak/>
        <w:t>UNIKALUS IDENTIFIKATORIUS – ŽMONĖMS SUPRANTAMI DUOMENYS</w:t>
      </w:r>
    </w:p>
    <w:p w14:paraId="08D4EBFC" w14:textId="77777777" w:rsidR="007154F4" w:rsidRPr="00CD4BCC" w:rsidRDefault="007154F4" w:rsidP="007154F4">
      <w:pPr>
        <w:spacing w:after="0" w:line="240" w:lineRule="auto"/>
        <w:rPr>
          <w:rFonts w:ascii="Times New Roman" w:hAnsi="Times New Roman" w:cs="Times New Roman"/>
          <w:lang w:val="lt-LT" w:eastAsia="x-none"/>
        </w:rPr>
      </w:pPr>
    </w:p>
    <w:p w14:paraId="6B6DC6F6" w14:textId="4FCC1AA2" w:rsidR="007154F4" w:rsidRPr="00CD4BCC" w:rsidRDefault="007154F4" w:rsidP="007154F4">
      <w:pPr>
        <w:tabs>
          <w:tab w:val="left" w:pos="567"/>
        </w:tabs>
        <w:spacing w:after="0" w:line="260" w:lineRule="exact"/>
        <w:rPr>
          <w:rFonts w:ascii="Times New Roman" w:eastAsia="Times New Roman" w:hAnsi="Times New Roman" w:cs="Times New Roman"/>
          <w:color w:val="008000"/>
          <w:lang w:val="lt-LT" w:eastAsia="lt-LT" w:bidi="lt-LT"/>
        </w:rPr>
      </w:pPr>
      <w:r w:rsidRPr="00CD4BCC">
        <w:rPr>
          <w:rFonts w:ascii="Times New Roman" w:eastAsia="Times New Roman" w:hAnsi="Times New Roman" w:cs="Times New Roman"/>
          <w:lang w:val="lt-LT" w:eastAsia="lt-LT" w:bidi="lt-LT"/>
        </w:rPr>
        <w:t xml:space="preserve">PC </w:t>
      </w:r>
      <w:r w:rsidRPr="00CD4BCC">
        <w:rPr>
          <w:rFonts w:ascii="Times New Roman" w:eastAsia="Calibri" w:hAnsi="Times New Roman" w:cs="Times New Roman"/>
          <w:lang w:val="lt-LT"/>
        </w:rPr>
        <w:t>{numeris}</w:t>
      </w:r>
    </w:p>
    <w:p w14:paraId="6D76AFD8" w14:textId="64269CBB" w:rsidR="007154F4" w:rsidRPr="00CD4BCC" w:rsidRDefault="007154F4" w:rsidP="007154F4">
      <w:pPr>
        <w:tabs>
          <w:tab w:val="left" w:pos="567"/>
        </w:tabs>
        <w:spacing w:after="0" w:line="260" w:lineRule="exact"/>
        <w:rPr>
          <w:rFonts w:ascii="Times New Roman" w:eastAsia="Times New Roman" w:hAnsi="Times New Roman" w:cs="Times New Roman"/>
          <w:lang w:val="lt-LT" w:eastAsia="lt-LT" w:bidi="lt-LT"/>
        </w:rPr>
      </w:pPr>
      <w:r w:rsidRPr="00CD4BCC">
        <w:rPr>
          <w:rFonts w:ascii="Times New Roman" w:eastAsia="Times New Roman" w:hAnsi="Times New Roman" w:cs="Times New Roman"/>
          <w:lang w:val="lt-LT" w:eastAsia="lt-LT" w:bidi="lt-LT"/>
        </w:rPr>
        <w:t xml:space="preserve">SN </w:t>
      </w:r>
      <w:r w:rsidRPr="00CD4BCC">
        <w:rPr>
          <w:rFonts w:ascii="Times New Roman" w:eastAsia="Calibri" w:hAnsi="Times New Roman" w:cs="Times New Roman"/>
          <w:lang w:val="lt-LT"/>
        </w:rPr>
        <w:t>{numeris}</w:t>
      </w:r>
    </w:p>
    <w:p w14:paraId="7D44E1A2" w14:textId="385790A5" w:rsidR="007154F4" w:rsidRPr="00CD4BCC" w:rsidRDefault="007154F4" w:rsidP="007154F4">
      <w:pPr>
        <w:tabs>
          <w:tab w:val="left" w:pos="567"/>
        </w:tabs>
        <w:spacing w:after="0" w:line="260" w:lineRule="exact"/>
        <w:rPr>
          <w:rFonts w:ascii="Times New Roman" w:eastAsia="Times New Roman" w:hAnsi="Times New Roman" w:cs="Times New Roman"/>
          <w:lang w:val="lt-LT" w:eastAsia="lt-LT" w:bidi="lt-LT"/>
        </w:rPr>
      </w:pPr>
      <w:r w:rsidRPr="00CD4BCC">
        <w:rPr>
          <w:rFonts w:ascii="Times New Roman" w:eastAsia="Times New Roman" w:hAnsi="Times New Roman" w:cs="Times New Roman"/>
          <w:lang w:val="lt-LT" w:eastAsia="lt-LT" w:bidi="lt-LT"/>
        </w:rPr>
        <w:t xml:space="preserve">NN </w:t>
      </w:r>
      <w:r w:rsidRPr="00CD4BCC">
        <w:rPr>
          <w:rFonts w:ascii="Times New Roman" w:eastAsia="Calibri" w:hAnsi="Times New Roman" w:cs="Times New Roman"/>
          <w:lang w:val="lt-LT"/>
        </w:rPr>
        <w:t>{numeris}</w:t>
      </w:r>
    </w:p>
    <w:p w14:paraId="569100E8" w14:textId="77777777" w:rsidR="007154F4" w:rsidRPr="00CD4BCC" w:rsidRDefault="007154F4" w:rsidP="007154F4">
      <w:pPr>
        <w:spacing w:after="0" w:line="240" w:lineRule="auto"/>
        <w:rPr>
          <w:rFonts w:ascii="Times New Roman" w:eastAsia="Calibri" w:hAnsi="Times New Roman" w:cs="Times New Roman"/>
          <w:lang w:val="lt-LT"/>
        </w:rPr>
      </w:pPr>
    </w:p>
    <w:p w14:paraId="13DCA444" w14:textId="77777777" w:rsidR="007154F4" w:rsidRPr="00CD4BCC" w:rsidRDefault="007154F4" w:rsidP="007154F4">
      <w:pPr>
        <w:spacing w:after="0" w:line="240" w:lineRule="auto"/>
        <w:rPr>
          <w:rFonts w:ascii="Times New Roman" w:eastAsia="Calibri" w:hAnsi="Times New Roman" w:cs="Times New Roman"/>
          <w:lang w:val="lt-LT"/>
        </w:rPr>
      </w:pPr>
    </w:p>
    <w:p w14:paraId="12969255"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r w:rsidRPr="00CD4BCC">
        <w:rPr>
          <w:rFonts w:ascii="Times New Roman" w:eastAsia="Calibri" w:hAnsi="Times New Roman" w:cs="Times New Roman"/>
          <w:b/>
          <w:lang w:val="lt-LT"/>
        </w:rPr>
        <w:br w:type="page"/>
      </w:r>
    </w:p>
    <w:p w14:paraId="35788140" w14:textId="77777777" w:rsidR="007154F4" w:rsidRPr="00CD4BCC" w:rsidRDefault="007154F4" w:rsidP="007154F4">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r w:rsidRPr="00CD4BCC">
        <w:rPr>
          <w:rFonts w:ascii="Times New Roman" w:eastAsia="Calibri" w:hAnsi="Times New Roman" w:cs="Times New Roman"/>
          <w:b/>
          <w:noProof/>
          <w:lang w:val="lt-LT"/>
        </w:rPr>
        <w:lastRenderedPageBreak/>
        <w:t>INFORMACIJA ANT IŠORINĖS PAKUOTĖS</w:t>
      </w:r>
    </w:p>
    <w:p w14:paraId="6B033AD5" w14:textId="77777777" w:rsidR="007154F4" w:rsidRPr="00CD4BCC" w:rsidRDefault="007154F4" w:rsidP="007154F4">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lang w:val="lt-LT"/>
        </w:rPr>
      </w:pPr>
    </w:p>
    <w:p w14:paraId="75F4DB43" w14:textId="77777777" w:rsidR="007154F4" w:rsidRPr="00CD4BCC" w:rsidRDefault="007154F4" w:rsidP="007154F4">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bCs/>
          <w:lang w:val="lt-LT"/>
        </w:rPr>
      </w:pPr>
      <w:r w:rsidRPr="00CD4BCC">
        <w:rPr>
          <w:rFonts w:ascii="Times New Roman" w:eastAsia="Calibri" w:hAnsi="Times New Roman" w:cs="Times New Roman"/>
          <w:b/>
          <w:bCs/>
          <w:lang w:val="lt-LT"/>
        </w:rPr>
        <w:t>KARTONO DĖŽUTĖ APVALKALUI - MAIŠELIS</w:t>
      </w:r>
    </w:p>
    <w:p w14:paraId="4D8C8A1B" w14:textId="77777777" w:rsidR="007154F4" w:rsidRPr="00CD4BCC" w:rsidRDefault="007154F4" w:rsidP="007154F4">
      <w:pPr>
        <w:spacing w:after="0" w:line="240" w:lineRule="auto"/>
        <w:rPr>
          <w:rFonts w:ascii="Times New Roman" w:eastAsia="Calibri" w:hAnsi="Times New Roman" w:cs="Times New Roman"/>
          <w:noProof/>
          <w:lang w:val="lt-LT"/>
        </w:rPr>
      </w:pPr>
    </w:p>
    <w:p w14:paraId="239B15E3" w14:textId="77777777" w:rsidR="007154F4" w:rsidRPr="00CD4BCC" w:rsidRDefault="007154F4" w:rsidP="007154F4">
      <w:pPr>
        <w:spacing w:after="0" w:line="240" w:lineRule="auto"/>
        <w:rPr>
          <w:rFonts w:ascii="Times New Roman" w:eastAsia="Calibri" w:hAnsi="Times New Roman" w:cs="Times New Roman"/>
          <w:noProof/>
          <w:lang w:val="lt-LT"/>
        </w:rPr>
      </w:pPr>
    </w:p>
    <w:p w14:paraId="0FA36468"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VAISTINIO PREPARATO PAVADINIMAS</w:t>
      </w:r>
    </w:p>
    <w:p w14:paraId="0A4FB370" w14:textId="77777777" w:rsidR="007154F4" w:rsidRPr="00CD4BCC" w:rsidRDefault="007154F4" w:rsidP="007154F4">
      <w:pPr>
        <w:spacing w:after="0" w:line="240" w:lineRule="auto"/>
        <w:rPr>
          <w:rFonts w:ascii="Times New Roman" w:eastAsia="Calibri" w:hAnsi="Times New Roman" w:cs="Times New Roman"/>
          <w:noProof/>
          <w:lang w:val="lt-LT"/>
        </w:rPr>
      </w:pPr>
    </w:p>
    <w:p w14:paraId="2EA3985F" w14:textId="77777777" w:rsidR="007154F4" w:rsidRPr="00CD4BCC" w:rsidRDefault="007154F4" w:rsidP="007154F4">
      <w:pPr>
        <w:tabs>
          <w:tab w:val="left" w:pos="567"/>
        </w:tabs>
        <w:spacing w:after="0" w:line="260" w:lineRule="exact"/>
        <w:rPr>
          <w:rFonts w:ascii="Times New Roman" w:eastAsia="Batang" w:hAnsi="Times New Roman" w:cs="Times New Roman"/>
          <w:noProof/>
          <w:lang w:val="lt-LT" w:eastAsia="lt-LT"/>
        </w:rPr>
      </w:pPr>
      <w:r w:rsidRPr="00CD4BCC">
        <w:rPr>
          <w:rFonts w:ascii="Times New Roman" w:eastAsia="Calibri" w:hAnsi="Times New Roman" w:cs="Times New Roman"/>
          <w:noProof/>
          <w:lang w:val="lt-LT" w:eastAsia="lt-LT"/>
        </w:rPr>
        <w:t>Avelox 400 mg/250 ml infuzinis tirpalas</w:t>
      </w:r>
    </w:p>
    <w:p w14:paraId="55192F54"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Skirtas suaugusiesiems.</w:t>
      </w:r>
    </w:p>
    <w:p w14:paraId="423999E9" w14:textId="1254D433" w:rsidR="007154F4" w:rsidRPr="00CD4BCC" w:rsidRDefault="007511B6" w:rsidP="007154F4">
      <w:pPr>
        <w:spacing w:after="0" w:line="240" w:lineRule="auto"/>
        <w:rPr>
          <w:rFonts w:ascii="Times New Roman" w:eastAsia="Calibri" w:hAnsi="Times New Roman" w:cs="Times New Roman"/>
          <w:noProof/>
          <w:lang w:val="lt-LT"/>
        </w:rPr>
      </w:pPr>
      <w:r>
        <w:rPr>
          <w:rFonts w:ascii="Times New Roman" w:eastAsia="Calibri" w:hAnsi="Times New Roman" w:cs="Times New Roman"/>
          <w:noProof/>
          <w:lang w:val="lt-LT"/>
        </w:rPr>
        <w:t>m</w:t>
      </w:r>
      <w:r w:rsidR="007154F4" w:rsidRPr="00CD4BCC">
        <w:rPr>
          <w:rFonts w:ascii="Times New Roman" w:eastAsia="Calibri" w:hAnsi="Times New Roman" w:cs="Times New Roman"/>
          <w:noProof/>
          <w:lang w:val="lt-LT"/>
        </w:rPr>
        <w:t>oxifloxacinum</w:t>
      </w:r>
    </w:p>
    <w:p w14:paraId="36D244CE" w14:textId="77777777" w:rsidR="007154F4" w:rsidRPr="00CD4BCC" w:rsidRDefault="007154F4" w:rsidP="007154F4">
      <w:pPr>
        <w:spacing w:after="0" w:line="240" w:lineRule="auto"/>
        <w:rPr>
          <w:rFonts w:ascii="Times New Roman" w:eastAsia="Calibri" w:hAnsi="Times New Roman" w:cs="Times New Roman"/>
          <w:noProof/>
          <w:lang w:val="lt-LT"/>
        </w:rPr>
      </w:pPr>
    </w:p>
    <w:p w14:paraId="3BA65F6A" w14:textId="77777777" w:rsidR="007154F4" w:rsidRPr="00CD4BCC" w:rsidRDefault="007154F4" w:rsidP="007154F4">
      <w:pPr>
        <w:spacing w:after="0" w:line="240" w:lineRule="auto"/>
        <w:rPr>
          <w:rFonts w:ascii="Times New Roman" w:eastAsia="Calibri" w:hAnsi="Times New Roman" w:cs="Times New Roman"/>
          <w:noProof/>
          <w:lang w:val="lt-LT"/>
        </w:rPr>
      </w:pPr>
    </w:p>
    <w:p w14:paraId="78A73168"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VEIKLIOJI MEDŽIAGA IR JOS KIEKIS</w:t>
      </w:r>
    </w:p>
    <w:p w14:paraId="411F630F"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
    <w:p w14:paraId="6C280F16"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 xml:space="preserve">Viename 250 ml maišelyje yra 400 mg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(hidrochlorido pavidalu).</w:t>
      </w:r>
    </w:p>
    <w:p w14:paraId="57D7BA9F"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lang w:val="lt-LT"/>
        </w:rPr>
        <w:t xml:space="preserve">1 ml </w:t>
      </w:r>
      <w:r w:rsidRPr="00CD4BCC">
        <w:rPr>
          <w:rFonts w:ascii="Times New Roman" w:eastAsia="Calibri" w:hAnsi="Times New Roman" w:cs="Times New Roman"/>
          <w:bCs/>
          <w:lang w:val="lt-LT"/>
        </w:rPr>
        <w:t xml:space="preserve">yra 1,6 mg </w:t>
      </w:r>
      <w:proofErr w:type="spellStart"/>
      <w:r w:rsidRPr="00CD4BCC">
        <w:rPr>
          <w:rFonts w:ascii="Times New Roman" w:eastAsia="Calibri" w:hAnsi="Times New Roman" w:cs="Times New Roman"/>
          <w:bCs/>
          <w:lang w:val="lt-LT"/>
        </w:rPr>
        <w:t>moksifloksacino</w:t>
      </w:r>
      <w:proofErr w:type="spellEnd"/>
      <w:r w:rsidRPr="00CD4BCC">
        <w:rPr>
          <w:rFonts w:ascii="Times New Roman" w:eastAsia="Calibri" w:hAnsi="Times New Roman" w:cs="Times New Roman"/>
          <w:bCs/>
          <w:lang w:val="lt-LT"/>
        </w:rPr>
        <w:t xml:space="preserve"> (hidrochlorido pavidalu).</w:t>
      </w:r>
    </w:p>
    <w:p w14:paraId="0A1F5AE1" w14:textId="77777777" w:rsidR="007154F4" w:rsidRPr="00CD4BCC" w:rsidRDefault="007154F4" w:rsidP="007154F4">
      <w:pPr>
        <w:spacing w:after="0" w:line="240" w:lineRule="auto"/>
        <w:rPr>
          <w:rFonts w:ascii="Times New Roman" w:eastAsia="Calibri" w:hAnsi="Times New Roman" w:cs="Times New Roman"/>
          <w:noProof/>
          <w:lang w:val="lt-LT"/>
        </w:rPr>
      </w:pPr>
    </w:p>
    <w:p w14:paraId="6FEE198A" w14:textId="77777777" w:rsidR="007154F4" w:rsidRPr="00CD4BCC" w:rsidRDefault="007154F4" w:rsidP="007154F4">
      <w:pPr>
        <w:spacing w:after="0" w:line="240" w:lineRule="auto"/>
        <w:rPr>
          <w:rFonts w:ascii="Times New Roman" w:eastAsia="Calibri" w:hAnsi="Times New Roman" w:cs="Times New Roman"/>
          <w:noProof/>
          <w:lang w:val="lt-LT"/>
        </w:rPr>
      </w:pPr>
    </w:p>
    <w:p w14:paraId="1C56BEFE"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PAGALBINIŲ MEDŽIAGŲ SĄRAŠAS</w:t>
      </w:r>
    </w:p>
    <w:p w14:paraId="46E9D37D" w14:textId="77777777" w:rsidR="007154F4" w:rsidRPr="00CD4BCC" w:rsidRDefault="007154F4" w:rsidP="007154F4">
      <w:pPr>
        <w:spacing w:after="0" w:line="240" w:lineRule="auto"/>
        <w:rPr>
          <w:rFonts w:ascii="Times New Roman" w:eastAsia="Calibri" w:hAnsi="Times New Roman" w:cs="Times New Roman"/>
          <w:noProof/>
          <w:lang w:val="lt-LT"/>
        </w:rPr>
      </w:pPr>
    </w:p>
    <w:p w14:paraId="13634B9D"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lang w:val="lt-LT"/>
        </w:rPr>
        <w:t>Pagalbinės medžiagos: n</w:t>
      </w:r>
      <w:r w:rsidRPr="00CD4BCC">
        <w:rPr>
          <w:rFonts w:ascii="Times New Roman" w:eastAsia="Calibri" w:hAnsi="Times New Roman" w:cs="Times New Roman"/>
          <w:bCs/>
          <w:lang w:val="lt-LT"/>
        </w:rPr>
        <w:t>atrio chloridas</w:t>
      </w:r>
      <w:r w:rsidRPr="00CD4BCC">
        <w:rPr>
          <w:rFonts w:ascii="Times New Roman" w:eastAsia="Calibri" w:hAnsi="Times New Roman" w:cs="Times New Roman"/>
          <w:lang w:val="lt-LT"/>
        </w:rPr>
        <w:t>, 1 N v</w:t>
      </w:r>
      <w:r w:rsidRPr="00CD4BCC">
        <w:rPr>
          <w:rFonts w:ascii="Times New Roman" w:eastAsia="Calibri" w:hAnsi="Times New Roman" w:cs="Times New Roman"/>
          <w:bCs/>
          <w:lang w:val="lt-LT"/>
        </w:rPr>
        <w:t>andenilio chlorido rūgštis (pH koreguoti)</w:t>
      </w:r>
      <w:r w:rsidRPr="00CD4BCC">
        <w:rPr>
          <w:rFonts w:ascii="Times New Roman" w:eastAsia="Calibri" w:hAnsi="Times New Roman" w:cs="Times New Roman"/>
          <w:lang w:val="lt-LT"/>
        </w:rPr>
        <w:t>, 2 N n</w:t>
      </w:r>
      <w:r w:rsidRPr="00CD4BCC">
        <w:rPr>
          <w:rFonts w:ascii="Times New Roman" w:eastAsia="Calibri" w:hAnsi="Times New Roman" w:cs="Times New Roman"/>
          <w:bCs/>
          <w:lang w:val="lt-LT"/>
        </w:rPr>
        <w:t>atrio hidroksido tirpalas (pH koreguoti), injekcinis vanduo.</w:t>
      </w:r>
    </w:p>
    <w:p w14:paraId="63587A69"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Sudėtyje yra natrio.</w:t>
      </w:r>
      <w:r w:rsidRPr="00CD4BCC">
        <w:rPr>
          <w:rFonts w:ascii="Times New Roman" w:eastAsia="Calibri" w:hAnsi="Times New Roman" w:cs="Times New Roman"/>
          <w:lang w:val="lt-LT" w:eastAsia="lt-LT"/>
        </w:rPr>
        <w:t xml:space="preserve"> Daugiau informacijos pateikta pakuotės lapelyje.</w:t>
      </w:r>
    </w:p>
    <w:p w14:paraId="545CE6B5" w14:textId="77777777" w:rsidR="007154F4" w:rsidRPr="00CD4BCC" w:rsidRDefault="007154F4" w:rsidP="007154F4">
      <w:pPr>
        <w:spacing w:after="0" w:line="240" w:lineRule="auto"/>
        <w:rPr>
          <w:rFonts w:ascii="Times New Roman" w:eastAsia="Calibri" w:hAnsi="Times New Roman" w:cs="Times New Roman"/>
          <w:noProof/>
          <w:lang w:val="lt-LT"/>
        </w:rPr>
      </w:pPr>
    </w:p>
    <w:p w14:paraId="0B0BA26C" w14:textId="77777777" w:rsidR="007154F4" w:rsidRPr="00CD4BCC" w:rsidRDefault="007154F4" w:rsidP="007154F4">
      <w:pPr>
        <w:spacing w:after="0" w:line="240" w:lineRule="auto"/>
        <w:rPr>
          <w:rFonts w:ascii="Times New Roman" w:eastAsia="Calibri" w:hAnsi="Times New Roman" w:cs="Times New Roman"/>
          <w:noProof/>
          <w:lang w:val="lt-LT"/>
        </w:rPr>
      </w:pPr>
    </w:p>
    <w:p w14:paraId="5862B597"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FARMACINĖ FORMA IR KIEKIS PAKUOTĖJE</w:t>
      </w:r>
    </w:p>
    <w:p w14:paraId="5DDD5013"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0E55CA2A"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5 maišeliai × 250 ml infuzinio tirpalo</w:t>
      </w:r>
    </w:p>
    <w:p w14:paraId="0C3957E5"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highlight w:val="lightGray"/>
          <w:lang w:val="lt-LT"/>
        </w:rPr>
        <w:t>12 maišelių × 250 ml infuzinio tirpalo</w:t>
      </w:r>
    </w:p>
    <w:p w14:paraId="0EEDAD3C" w14:textId="77777777" w:rsidR="007154F4" w:rsidRPr="00CD4BCC" w:rsidRDefault="007154F4" w:rsidP="007154F4">
      <w:pPr>
        <w:spacing w:after="0" w:line="240" w:lineRule="auto"/>
        <w:rPr>
          <w:rFonts w:ascii="Times New Roman" w:eastAsia="Calibri" w:hAnsi="Times New Roman" w:cs="Times New Roman"/>
          <w:noProof/>
          <w:lang w:val="lt-LT"/>
        </w:rPr>
      </w:pPr>
    </w:p>
    <w:p w14:paraId="4F1B7D62" w14:textId="77777777" w:rsidR="007154F4" w:rsidRPr="00CD4BCC" w:rsidRDefault="007154F4" w:rsidP="007154F4">
      <w:pPr>
        <w:spacing w:after="0" w:line="240" w:lineRule="auto"/>
        <w:rPr>
          <w:rFonts w:ascii="Times New Roman" w:eastAsia="Calibri" w:hAnsi="Times New Roman" w:cs="Times New Roman"/>
          <w:noProof/>
          <w:lang w:val="lt-LT"/>
        </w:rPr>
      </w:pPr>
    </w:p>
    <w:p w14:paraId="6CA60758"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VARTOJIMO METODAS IR BŪDAS (-AI)</w:t>
      </w:r>
    </w:p>
    <w:p w14:paraId="3874A6A4" w14:textId="77777777" w:rsidR="007154F4" w:rsidRPr="00CD4BCC" w:rsidRDefault="007154F4" w:rsidP="007154F4">
      <w:pPr>
        <w:spacing w:after="0" w:line="240" w:lineRule="auto"/>
        <w:rPr>
          <w:rFonts w:ascii="Times New Roman" w:eastAsia="Calibri" w:hAnsi="Times New Roman" w:cs="Times New Roman"/>
          <w:noProof/>
          <w:lang w:val="lt-LT"/>
        </w:rPr>
      </w:pPr>
    </w:p>
    <w:p w14:paraId="6E29BC2A"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Leisti į veną.</w:t>
      </w:r>
    </w:p>
    <w:p w14:paraId="52248840" w14:textId="77777777" w:rsidR="007154F4" w:rsidRPr="00CD4BCC" w:rsidRDefault="007154F4" w:rsidP="007154F4">
      <w:pPr>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 xml:space="preserve">Nepertraukiamai </w:t>
      </w:r>
      <w:proofErr w:type="spellStart"/>
      <w:r w:rsidRPr="00CD4BCC">
        <w:rPr>
          <w:rFonts w:ascii="Times New Roman" w:eastAsia="Calibri" w:hAnsi="Times New Roman" w:cs="Times New Roman"/>
          <w:b/>
          <w:lang w:val="lt-LT"/>
        </w:rPr>
        <w:t>infuzuoti</w:t>
      </w:r>
      <w:proofErr w:type="spellEnd"/>
      <w:r w:rsidRPr="00CD4BCC">
        <w:rPr>
          <w:rFonts w:ascii="Times New Roman" w:eastAsia="Calibri" w:hAnsi="Times New Roman" w:cs="Times New Roman"/>
          <w:b/>
          <w:lang w:val="lt-LT"/>
        </w:rPr>
        <w:t xml:space="preserve"> 60 minučių.</w:t>
      </w:r>
    </w:p>
    <w:p w14:paraId="5E8BD5CA"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Prieš vartojimą perskaitykite pakuotės lapelį.</w:t>
      </w:r>
    </w:p>
    <w:p w14:paraId="35959EB8"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Tik vienkartiniam vartojimui.</w:t>
      </w:r>
    </w:p>
    <w:p w14:paraId="47F6C7BE" w14:textId="77777777" w:rsidR="007154F4" w:rsidRPr="00CD4BCC" w:rsidRDefault="007154F4" w:rsidP="007154F4">
      <w:pPr>
        <w:spacing w:after="0" w:line="240" w:lineRule="auto"/>
        <w:rPr>
          <w:rFonts w:ascii="Times New Roman" w:eastAsia="Calibri" w:hAnsi="Times New Roman" w:cs="Times New Roman"/>
          <w:noProof/>
          <w:lang w:val="lt-LT"/>
        </w:rPr>
      </w:pPr>
    </w:p>
    <w:p w14:paraId="6159A820" w14:textId="77777777" w:rsidR="007154F4" w:rsidRPr="00CD4BCC" w:rsidRDefault="007154F4" w:rsidP="007154F4">
      <w:pPr>
        <w:spacing w:after="0" w:line="240" w:lineRule="auto"/>
        <w:rPr>
          <w:rFonts w:ascii="Times New Roman" w:eastAsia="Calibri" w:hAnsi="Times New Roman" w:cs="Times New Roman"/>
          <w:lang w:val="lt-LT"/>
        </w:rPr>
      </w:pPr>
    </w:p>
    <w:p w14:paraId="4793C73D"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SPECIALUS ĮSPĖJIMAS, KAD VAISTINĮ PREPARATĄ BŪTINA LAIKYTI VAIKAMS NEPASTEBIMOJE IR NEPASIEKIAMOJE VIETOJE</w:t>
      </w:r>
    </w:p>
    <w:p w14:paraId="0B4F536B" w14:textId="77777777" w:rsidR="007154F4" w:rsidRPr="00CD4BCC" w:rsidRDefault="007154F4" w:rsidP="007154F4">
      <w:pPr>
        <w:spacing w:after="0" w:line="240" w:lineRule="auto"/>
        <w:rPr>
          <w:rFonts w:ascii="Times New Roman" w:eastAsia="Calibri" w:hAnsi="Times New Roman" w:cs="Times New Roman"/>
          <w:noProof/>
          <w:lang w:val="lt-LT"/>
        </w:rPr>
      </w:pPr>
    </w:p>
    <w:p w14:paraId="7D3FE4B1"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Laikyti vaikams nepastebimoje ir nepasiekiamoje vietoje.</w:t>
      </w:r>
    </w:p>
    <w:p w14:paraId="17355CAE" w14:textId="77777777" w:rsidR="007154F4" w:rsidRPr="00CD4BCC" w:rsidRDefault="007154F4" w:rsidP="007154F4">
      <w:pPr>
        <w:spacing w:after="0" w:line="240" w:lineRule="auto"/>
        <w:rPr>
          <w:rFonts w:ascii="Times New Roman" w:eastAsia="Calibri" w:hAnsi="Times New Roman" w:cs="Times New Roman"/>
          <w:noProof/>
          <w:lang w:val="lt-LT"/>
        </w:rPr>
      </w:pPr>
    </w:p>
    <w:p w14:paraId="753134C8" w14:textId="77777777" w:rsidR="007154F4" w:rsidRPr="00CD4BCC" w:rsidRDefault="007154F4" w:rsidP="007154F4">
      <w:pPr>
        <w:spacing w:after="0" w:line="240" w:lineRule="auto"/>
        <w:rPr>
          <w:rFonts w:ascii="Times New Roman" w:eastAsia="Calibri" w:hAnsi="Times New Roman" w:cs="Times New Roman"/>
          <w:noProof/>
          <w:lang w:val="lt-LT"/>
        </w:rPr>
      </w:pPr>
    </w:p>
    <w:p w14:paraId="7BC2D7FC"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KITAS (-I) SPECIALUS (-ŪS) ĮSPĖJIMAS (-AI) (JEI REIKIA)</w:t>
      </w:r>
    </w:p>
    <w:p w14:paraId="7CE4DE25" w14:textId="77777777" w:rsidR="007154F4" w:rsidRPr="00CD4BCC" w:rsidRDefault="007154F4" w:rsidP="007154F4">
      <w:pPr>
        <w:spacing w:after="0" w:line="240" w:lineRule="auto"/>
        <w:rPr>
          <w:rFonts w:ascii="Times New Roman" w:eastAsia="Calibri" w:hAnsi="Times New Roman" w:cs="Times New Roman"/>
          <w:noProof/>
          <w:lang w:val="lt-LT"/>
        </w:rPr>
      </w:pPr>
    </w:p>
    <w:p w14:paraId="732B3E87" w14:textId="77777777" w:rsidR="007154F4" w:rsidRPr="00CD4BCC" w:rsidRDefault="007154F4" w:rsidP="007154F4">
      <w:pPr>
        <w:spacing w:after="0" w:line="240" w:lineRule="auto"/>
        <w:rPr>
          <w:rFonts w:ascii="Times New Roman" w:eastAsia="Calibri" w:hAnsi="Times New Roman" w:cs="Times New Roman"/>
          <w:noProof/>
          <w:lang w:val="lt-LT"/>
        </w:rPr>
      </w:pPr>
    </w:p>
    <w:p w14:paraId="5D0AC271"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lastRenderedPageBreak/>
        <w:t>TINKAMUMO LAIKAS</w:t>
      </w:r>
    </w:p>
    <w:p w14:paraId="00D25D92" w14:textId="77777777" w:rsidR="007154F4" w:rsidRPr="00CD4BCC" w:rsidRDefault="007154F4" w:rsidP="007154F4">
      <w:pPr>
        <w:spacing w:after="0" w:line="240" w:lineRule="auto"/>
        <w:rPr>
          <w:rFonts w:ascii="Times New Roman" w:eastAsia="Calibri" w:hAnsi="Times New Roman" w:cs="Times New Roman"/>
          <w:lang w:val="lt-LT"/>
        </w:rPr>
      </w:pPr>
    </w:p>
    <w:p w14:paraId="215C4876"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EXP {mm/MMMM}</w:t>
      </w:r>
    </w:p>
    <w:p w14:paraId="6C54A6F7"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lang w:val="lt-LT"/>
        </w:rPr>
        <w:t xml:space="preserve">Pirmą kartą atidarius ir (arba) praskiedus, būtina vartoti </w:t>
      </w:r>
      <w:r w:rsidRPr="00CD4BCC">
        <w:rPr>
          <w:rFonts w:ascii="Times New Roman" w:eastAsia="Calibri" w:hAnsi="Times New Roman" w:cs="Times New Roman"/>
          <w:noProof/>
          <w:lang w:val="lt-LT"/>
        </w:rPr>
        <w:t>nedelsiant.</w:t>
      </w:r>
    </w:p>
    <w:p w14:paraId="06963DBE" w14:textId="77777777" w:rsidR="007154F4" w:rsidRPr="00CD4BCC" w:rsidRDefault="007154F4" w:rsidP="007154F4">
      <w:pPr>
        <w:spacing w:after="0" w:line="240" w:lineRule="auto"/>
        <w:rPr>
          <w:rFonts w:ascii="Times New Roman" w:eastAsia="Calibri" w:hAnsi="Times New Roman" w:cs="Times New Roman"/>
          <w:noProof/>
          <w:lang w:val="lt-LT"/>
        </w:rPr>
      </w:pPr>
    </w:p>
    <w:p w14:paraId="4CCB6263" w14:textId="77777777" w:rsidR="007154F4" w:rsidRPr="00CD4BCC" w:rsidRDefault="007154F4" w:rsidP="007154F4">
      <w:pPr>
        <w:spacing w:after="0" w:line="240" w:lineRule="auto"/>
        <w:rPr>
          <w:rFonts w:ascii="Times New Roman" w:eastAsia="Calibri" w:hAnsi="Times New Roman" w:cs="Times New Roman"/>
          <w:noProof/>
          <w:lang w:val="lt-LT"/>
        </w:rPr>
      </w:pPr>
    </w:p>
    <w:p w14:paraId="318A4AEE"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SPECIALIOS LAIKYMO SĄLYGOS</w:t>
      </w:r>
    </w:p>
    <w:p w14:paraId="21695392" w14:textId="77777777" w:rsidR="007154F4" w:rsidRPr="00CD4BCC" w:rsidRDefault="007154F4" w:rsidP="007154F4">
      <w:pPr>
        <w:spacing w:after="0" w:line="240" w:lineRule="auto"/>
        <w:rPr>
          <w:rFonts w:ascii="Times New Roman" w:eastAsia="Calibri" w:hAnsi="Times New Roman" w:cs="Times New Roman"/>
          <w:lang w:val="lt-LT"/>
        </w:rPr>
      </w:pPr>
    </w:p>
    <w:p w14:paraId="60B7C9F9" w14:textId="77777777" w:rsidR="007154F4" w:rsidRPr="00CD4BCC" w:rsidRDefault="007154F4" w:rsidP="007154F4">
      <w:pPr>
        <w:tabs>
          <w:tab w:val="left" w:pos="567"/>
        </w:tabs>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Laikyti ne žemesnėje kaip 15 </w:t>
      </w:r>
      <w:r w:rsidRPr="00CD4BCC">
        <w:rPr>
          <w:rFonts w:ascii="Times New Roman" w:eastAsia="Calibri" w:hAnsi="Times New Roman" w:cs="Times New Roman"/>
          <w:noProof/>
          <w:lang w:val="lt-LT"/>
        </w:rPr>
        <w:sym w:font="Symbol" w:char="F0B0"/>
      </w:r>
      <w:r w:rsidRPr="00CD4BCC">
        <w:rPr>
          <w:rFonts w:ascii="Times New Roman" w:eastAsia="Calibri" w:hAnsi="Times New Roman" w:cs="Times New Roman"/>
          <w:noProof/>
          <w:lang w:val="lt-LT"/>
        </w:rPr>
        <w:t>C temperatūroje.</w:t>
      </w:r>
    </w:p>
    <w:p w14:paraId="05CC4FAB" w14:textId="77777777" w:rsidR="007154F4" w:rsidRPr="00CD4BCC" w:rsidRDefault="007154F4" w:rsidP="007154F4">
      <w:pPr>
        <w:spacing w:after="0" w:line="240" w:lineRule="auto"/>
        <w:rPr>
          <w:rFonts w:ascii="Times New Roman" w:eastAsia="Calibri" w:hAnsi="Times New Roman" w:cs="Times New Roman"/>
          <w:noProof/>
          <w:lang w:val="lt-LT"/>
        </w:rPr>
      </w:pPr>
    </w:p>
    <w:p w14:paraId="0A19106B" w14:textId="77777777" w:rsidR="007154F4" w:rsidRPr="00CD4BCC" w:rsidRDefault="007154F4" w:rsidP="007154F4">
      <w:pPr>
        <w:spacing w:after="0" w:line="240" w:lineRule="auto"/>
        <w:rPr>
          <w:rFonts w:ascii="Times New Roman" w:eastAsia="Calibri" w:hAnsi="Times New Roman" w:cs="Times New Roman"/>
          <w:noProof/>
          <w:lang w:val="lt-LT"/>
        </w:rPr>
      </w:pPr>
    </w:p>
    <w:p w14:paraId="7E977C4F"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SPECIALIOS ATSARGUMO PRIEMONĖS DĖL NESUVARTOTO VAISTINIO PREPARATO AR JO ATLIEKŲ TVARKYMO (JEI REIKIA)</w:t>
      </w:r>
    </w:p>
    <w:p w14:paraId="1488DFAF" w14:textId="77777777" w:rsidR="007154F4" w:rsidRPr="00CD4BCC" w:rsidRDefault="007154F4" w:rsidP="007154F4">
      <w:pPr>
        <w:spacing w:after="0" w:line="240" w:lineRule="auto"/>
        <w:ind w:left="567" w:hanging="567"/>
        <w:rPr>
          <w:rFonts w:ascii="Times New Roman" w:eastAsia="Calibri" w:hAnsi="Times New Roman" w:cs="Times New Roman"/>
          <w:lang w:val="lt-LT"/>
        </w:rPr>
      </w:pPr>
    </w:p>
    <w:p w14:paraId="61F9EF26"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bCs/>
          <w:lang w:val="lt-LT"/>
        </w:rPr>
        <w:t>Tirpalo likutį reikia sunaikinti.</w:t>
      </w:r>
    </w:p>
    <w:p w14:paraId="4C5875F2" w14:textId="77777777" w:rsidR="007154F4" w:rsidRPr="00CD4BCC" w:rsidRDefault="007154F4" w:rsidP="007154F4">
      <w:pPr>
        <w:spacing w:after="0" w:line="240" w:lineRule="auto"/>
        <w:rPr>
          <w:rFonts w:ascii="Times New Roman" w:eastAsia="Calibri" w:hAnsi="Times New Roman" w:cs="Times New Roman"/>
          <w:noProof/>
          <w:lang w:val="lt-LT"/>
        </w:rPr>
      </w:pPr>
    </w:p>
    <w:p w14:paraId="78B1A964" w14:textId="77777777" w:rsidR="007154F4" w:rsidRPr="00CD4BCC" w:rsidRDefault="007154F4" w:rsidP="007154F4">
      <w:pPr>
        <w:spacing w:after="0" w:line="240" w:lineRule="auto"/>
        <w:rPr>
          <w:rFonts w:ascii="Times New Roman" w:eastAsia="Calibri" w:hAnsi="Times New Roman" w:cs="Times New Roman"/>
          <w:noProof/>
          <w:lang w:val="lt-LT"/>
        </w:rPr>
      </w:pPr>
    </w:p>
    <w:p w14:paraId="52BC516C"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REGISTRUOTOJO PAVADINIMAS IR ADRESAS</w:t>
      </w:r>
    </w:p>
    <w:p w14:paraId="1D8C6BE3" w14:textId="77777777" w:rsidR="007154F4" w:rsidRPr="00CD4BCC" w:rsidRDefault="007154F4" w:rsidP="007154F4">
      <w:pPr>
        <w:tabs>
          <w:tab w:val="left" w:pos="567"/>
        </w:tabs>
        <w:spacing w:after="0" w:line="240" w:lineRule="auto"/>
        <w:jc w:val="both"/>
        <w:rPr>
          <w:rFonts w:ascii="Times New Roman" w:eastAsia="Calibri" w:hAnsi="Times New Roman" w:cs="Times New Roman"/>
          <w:lang w:val="lt-LT"/>
        </w:rPr>
      </w:pPr>
    </w:p>
    <w:p w14:paraId="2F139A2A"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hAnsi="Times New Roman" w:cs="Times New Roman"/>
          <w:lang w:val="de-DE"/>
        </w:rPr>
        <w:t>Bayer AG</w:t>
      </w:r>
    </w:p>
    <w:p w14:paraId="1E0E07AA"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eastAsia="Calibri" w:hAnsi="Times New Roman" w:cs="Times New Roman"/>
          <w:lang w:val="de-DE"/>
        </w:rPr>
        <w:t>Kaiser-Wilhelm-Allee 1</w:t>
      </w:r>
    </w:p>
    <w:p w14:paraId="1B48C666" w14:textId="77777777" w:rsidR="007154F4" w:rsidRPr="00CD4BCC" w:rsidRDefault="007154F4" w:rsidP="007154F4">
      <w:pPr>
        <w:tabs>
          <w:tab w:val="left" w:pos="567"/>
        </w:tabs>
        <w:spacing w:after="0" w:line="240" w:lineRule="auto"/>
        <w:jc w:val="both"/>
        <w:rPr>
          <w:rFonts w:ascii="Times New Roman" w:hAnsi="Times New Roman" w:cs="Times New Roman"/>
          <w:lang w:val="fi-FI"/>
        </w:rPr>
      </w:pPr>
      <w:r w:rsidRPr="00CD4BCC">
        <w:rPr>
          <w:rFonts w:ascii="Times New Roman" w:hAnsi="Times New Roman" w:cs="Times New Roman"/>
          <w:lang w:val="fi-FI"/>
        </w:rPr>
        <w:t>51373 Leverkusen</w:t>
      </w:r>
    </w:p>
    <w:p w14:paraId="51EFEF06" w14:textId="77777777" w:rsidR="007154F4" w:rsidRPr="00CD4BCC" w:rsidRDefault="007154F4" w:rsidP="007154F4">
      <w:pPr>
        <w:tabs>
          <w:tab w:val="left" w:pos="567"/>
        </w:tabs>
        <w:spacing w:after="0" w:line="240" w:lineRule="auto"/>
        <w:jc w:val="both"/>
        <w:rPr>
          <w:rFonts w:ascii="Times New Roman" w:hAnsi="Times New Roman" w:cs="Times New Roman"/>
          <w:b/>
          <w:lang w:val="fi-FI"/>
        </w:rPr>
      </w:pPr>
      <w:r w:rsidRPr="00CD4BCC">
        <w:rPr>
          <w:rFonts w:ascii="Times New Roman" w:hAnsi="Times New Roman" w:cs="Times New Roman"/>
          <w:lang w:val="fi-FI"/>
        </w:rPr>
        <w:t>Vokietija</w:t>
      </w:r>
    </w:p>
    <w:p w14:paraId="7CB1AD51" w14:textId="77777777" w:rsidR="007154F4" w:rsidRPr="00CD4BCC" w:rsidRDefault="007154F4" w:rsidP="007154F4">
      <w:pPr>
        <w:tabs>
          <w:tab w:val="left" w:pos="567"/>
        </w:tabs>
        <w:spacing w:after="0" w:line="240" w:lineRule="auto"/>
        <w:jc w:val="both"/>
        <w:rPr>
          <w:rFonts w:ascii="Times New Roman" w:eastAsia="Calibri" w:hAnsi="Times New Roman" w:cs="Times New Roman"/>
          <w:b/>
          <w:lang w:val="lt-LT"/>
        </w:rPr>
      </w:pPr>
    </w:p>
    <w:p w14:paraId="4752EB18" w14:textId="77777777" w:rsidR="007154F4" w:rsidRPr="00CD4BCC" w:rsidRDefault="007154F4" w:rsidP="007154F4">
      <w:pPr>
        <w:tabs>
          <w:tab w:val="left" w:pos="567"/>
        </w:tabs>
        <w:spacing w:after="0" w:line="240" w:lineRule="auto"/>
        <w:jc w:val="both"/>
        <w:rPr>
          <w:rFonts w:ascii="Times New Roman" w:eastAsia="Calibri" w:hAnsi="Times New Roman" w:cs="Times New Roman"/>
          <w:b/>
          <w:lang w:val="lt-LT"/>
        </w:rPr>
      </w:pPr>
    </w:p>
    <w:p w14:paraId="5311DC7F"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REGISTRACIJOS PAŽYMĖJIMO NUMERIS (-IAI)</w:t>
      </w:r>
    </w:p>
    <w:p w14:paraId="6F44D9BD" w14:textId="77777777" w:rsidR="007154F4" w:rsidRPr="00CD4BCC" w:rsidRDefault="007154F4" w:rsidP="007154F4">
      <w:pPr>
        <w:spacing w:after="0" w:line="240" w:lineRule="auto"/>
        <w:rPr>
          <w:rFonts w:ascii="Times New Roman" w:eastAsia="Calibri" w:hAnsi="Times New Roman" w:cs="Times New Roman"/>
          <w:noProof/>
          <w:lang w:val="lt-LT"/>
        </w:rPr>
      </w:pPr>
    </w:p>
    <w:p w14:paraId="3F620D30"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N5 – LT/1/04/0126/006</w:t>
      </w:r>
    </w:p>
    <w:p w14:paraId="2FA0C913"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highlight w:val="lightGray"/>
          <w:lang w:val="lt-LT"/>
        </w:rPr>
        <w:t>N12 – LT/1/04/0126/007</w:t>
      </w:r>
    </w:p>
    <w:p w14:paraId="464EA130" w14:textId="77777777" w:rsidR="007154F4" w:rsidRPr="00CD4BCC" w:rsidRDefault="007154F4" w:rsidP="007154F4">
      <w:pPr>
        <w:spacing w:after="0" w:line="240" w:lineRule="auto"/>
        <w:rPr>
          <w:rFonts w:ascii="Times New Roman" w:eastAsia="Calibri" w:hAnsi="Times New Roman" w:cs="Times New Roman"/>
          <w:noProof/>
          <w:lang w:val="lt-LT"/>
        </w:rPr>
      </w:pPr>
    </w:p>
    <w:p w14:paraId="518A8C9F" w14:textId="77777777" w:rsidR="007154F4" w:rsidRPr="00CD4BCC" w:rsidRDefault="007154F4" w:rsidP="007154F4">
      <w:pPr>
        <w:spacing w:after="0" w:line="240" w:lineRule="auto"/>
        <w:rPr>
          <w:rFonts w:ascii="Times New Roman" w:eastAsia="Calibri" w:hAnsi="Times New Roman" w:cs="Times New Roman"/>
          <w:noProof/>
          <w:lang w:val="lt-LT"/>
        </w:rPr>
      </w:pPr>
    </w:p>
    <w:p w14:paraId="4B4195F7"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SERIJOS NUMERIS</w:t>
      </w:r>
    </w:p>
    <w:p w14:paraId="2E22F548" w14:textId="77777777" w:rsidR="007154F4" w:rsidRPr="00CD4BCC" w:rsidRDefault="007154F4" w:rsidP="007154F4">
      <w:pPr>
        <w:spacing w:after="0" w:line="240" w:lineRule="auto"/>
        <w:rPr>
          <w:rFonts w:ascii="Times New Roman" w:eastAsia="Calibri" w:hAnsi="Times New Roman" w:cs="Times New Roman"/>
          <w:lang w:val="lt-LT"/>
        </w:rPr>
      </w:pPr>
    </w:p>
    <w:p w14:paraId="0E2888C0"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Lot</w:t>
      </w:r>
    </w:p>
    <w:p w14:paraId="4412ED11" w14:textId="77777777" w:rsidR="007154F4" w:rsidRPr="00CD4BCC" w:rsidRDefault="007154F4" w:rsidP="007154F4">
      <w:pPr>
        <w:spacing w:after="0" w:line="240" w:lineRule="auto"/>
        <w:rPr>
          <w:rFonts w:ascii="Times New Roman" w:eastAsia="Calibri" w:hAnsi="Times New Roman" w:cs="Times New Roman"/>
          <w:noProof/>
          <w:lang w:val="lt-LT"/>
        </w:rPr>
      </w:pPr>
    </w:p>
    <w:p w14:paraId="251D6B50" w14:textId="77777777" w:rsidR="007154F4" w:rsidRPr="00CD4BCC" w:rsidRDefault="007154F4" w:rsidP="007154F4">
      <w:pPr>
        <w:spacing w:after="0" w:line="240" w:lineRule="auto"/>
        <w:rPr>
          <w:rFonts w:ascii="Times New Roman" w:eastAsia="Calibri" w:hAnsi="Times New Roman" w:cs="Times New Roman"/>
          <w:noProof/>
          <w:lang w:val="lt-LT"/>
        </w:rPr>
      </w:pPr>
    </w:p>
    <w:p w14:paraId="74AA9023"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PARDAVIMO (IŠDAVIMO) TVARKA</w:t>
      </w:r>
    </w:p>
    <w:p w14:paraId="4E6871C5" w14:textId="77777777" w:rsidR="007154F4" w:rsidRPr="00CD4BCC" w:rsidRDefault="007154F4" w:rsidP="007154F4">
      <w:pPr>
        <w:spacing w:after="0" w:line="240" w:lineRule="auto"/>
        <w:rPr>
          <w:rFonts w:ascii="Times New Roman" w:eastAsia="Calibri" w:hAnsi="Times New Roman" w:cs="Times New Roman"/>
          <w:noProof/>
          <w:lang w:val="lt-LT"/>
        </w:rPr>
      </w:pPr>
    </w:p>
    <w:p w14:paraId="17E17181"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Receptinis vaistas.</w:t>
      </w:r>
    </w:p>
    <w:p w14:paraId="3ECC1AA9" w14:textId="77777777" w:rsidR="007154F4" w:rsidRPr="00CD4BCC" w:rsidRDefault="007154F4" w:rsidP="007154F4">
      <w:pPr>
        <w:spacing w:after="0" w:line="240" w:lineRule="auto"/>
        <w:rPr>
          <w:rFonts w:ascii="Times New Roman" w:eastAsia="Calibri" w:hAnsi="Times New Roman" w:cs="Times New Roman"/>
          <w:noProof/>
          <w:lang w:val="lt-LT"/>
        </w:rPr>
      </w:pPr>
    </w:p>
    <w:p w14:paraId="37279319" w14:textId="77777777" w:rsidR="007154F4" w:rsidRPr="00CD4BCC" w:rsidRDefault="007154F4" w:rsidP="007154F4">
      <w:pPr>
        <w:spacing w:after="0" w:line="240" w:lineRule="auto"/>
        <w:rPr>
          <w:rFonts w:ascii="Times New Roman" w:eastAsia="Calibri" w:hAnsi="Times New Roman" w:cs="Times New Roman"/>
          <w:noProof/>
          <w:lang w:val="lt-LT"/>
        </w:rPr>
      </w:pPr>
    </w:p>
    <w:p w14:paraId="0442E76C"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VARTOJIMO INSTRUKCIJA</w:t>
      </w:r>
    </w:p>
    <w:p w14:paraId="15B4DCB3" w14:textId="77777777" w:rsidR="007154F4" w:rsidRPr="00CD4BCC" w:rsidRDefault="007154F4" w:rsidP="007154F4">
      <w:pPr>
        <w:spacing w:after="0" w:line="240" w:lineRule="auto"/>
        <w:rPr>
          <w:rFonts w:ascii="Times New Roman" w:eastAsia="Calibri" w:hAnsi="Times New Roman" w:cs="Times New Roman"/>
          <w:noProof/>
          <w:lang w:val="lt-LT"/>
        </w:rPr>
      </w:pPr>
    </w:p>
    <w:p w14:paraId="568376EC" w14:textId="77777777" w:rsidR="007154F4" w:rsidRPr="00CD4BCC" w:rsidRDefault="007154F4" w:rsidP="007154F4">
      <w:pPr>
        <w:spacing w:after="0" w:line="240" w:lineRule="auto"/>
        <w:rPr>
          <w:rFonts w:ascii="Times New Roman" w:eastAsia="Calibri" w:hAnsi="Times New Roman" w:cs="Times New Roman"/>
          <w:noProof/>
          <w:lang w:val="lt-LT"/>
        </w:rPr>
      </w:pPr>
    </w:p>
    <w:p w14:paraId="0C7628E9"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INFORMACIJA BRAILIO RAŠTU</w:t>
      </w:r>
    </w:p>
    <w:p w14:paraId="2C0C18B6" w14:textId="77777777" w:rsidR="007154F4" w:rsidRPr="00CD4BCC" w:rsidRDefault="007154F4" w:rsidP="007154F4">
      <w:pPr>
        <w:spacing w:after="0" w:line="240" w:lineRule="auto"/>
        <w:rPr>
          <w:rFonts w:ascii="Times New Roman" w:eastAsia="Calibri" w:hAnsi="Times New Roman" w:cs="Times New Roman"/>
          <w:lang w:val="lt-LT"/>
        </w:rPr>
      </w:pPr>
    </w:p>
    <w:p w14:paraId="671CBC15"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highlight w:val="lightGray"/>
          <w:lang w:val="lt-LT"/>
        </w:rPr>
        <w:t>Priimtas pagrindimas informacijos Brailio raštu nepateikti.</w:t>
      </w:r>
    </w:p>
    <w:p w14:paraId="546853C9" w14:textId="77777777" w:rsidR="007154F4" w:rsidRPr="00CD4BCC" w:rsidRDefault="007154F4" w:rsidP="007154F4">
      <w:pPr>
        <w:spacing w:after="0" w:line="240" w:lineRule="auto"/>
        <w:rPr>
          <w:rFonts w:ascii="Times New Roman" w:eastAsia="Calibri" w:hAnsi="Times New Roman" w:cs="Times New Roman"/>
          <w:lang w:val="lt-LT"/>
        </w:rPr>
      </w:pPr>
    </w:p>
    <w:p w14:paraId="41631DE9" w14:textId="77777777" w:rsidR="007154F4" w:rsidRPr="00CD4BCC" w:rsidRDefault="007154F4" w:rsidP="007154F4">
      <w:pPr>
        <w:spacing w:after="0" w:line="240" w:lineRule="auto"/>
        <w:rPr>
          <w:rFonts w:ascii="Times New Roman" w:hAnsi="Times New Roman" w:cs="Times New Roman"/>
          <w:lang w:val="lt-LT" w:eastAsia="x-none"/>
        </w:rPr>
      </w:pPr>
    </w:p>
    <w:p w14:paraId="127F4FF6"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lastRenderedPageBreak/>
        <w:t>UNIKALUS IDENTIFIKATORIUS – 2D BRŪKŠNINIS KODAS</w:t>
      </w:r>
    </w:p>
    <w:p w14:paraId="392B3B74" w14:textId="77777777" w:rsidR="007154F4" w:rsidRPr="00CD4BCC" w:rsidRDefault="007154F4" w:rsidP="007154F4">
      <w:pPr>
        <w:spacing w:after="0" w:line="240" w:lineRule="auto"/>
        <w:rPr>
          <w:rFonts w:ascii="Times New Roman" w:hAnsi="Times New Roman" w:cs="Times New Roman"/>
          <w:lang w:val="lt-LT" w:eastAsia="x-none"/>
        </w:rPr>
      </w:pPr>
    </w:p>
    <w:p w14:paraId="4A9495A0" w14:textId="77777777" w:rsidR="007154F4" w:rsidRPr="00CD4BCC" w:rsidRDefault="007154F4" w:rsidP="007154F4">
      <w:pPr>
        <w:spacing w:after="0" w:line="240" w:lineRule="auto"/>
        <w:rPr>
          <w:rFonts w:ascii="Times New Roman" w:hAnsi="Times New Roman" w:cs="Times New Roman"/>
          <w:highlight w:val="lightGray"/>
          <w:lang w:val="lt-LT" w:eastAsia="x-none"/>
        </w:rPr>
      </w:pPr>
      <w:r w:rsidRPr="00CD4BCC">
        <w:rPr>
          <w:rFonts w:ascii="Times New Roman" w:eastAsia="Calibri" w:hAnsi="Times New Roman" w:cs="Times New Roman"/>
          <w:highlight w:val="lightGray"/>
          <w:lang w:val="lt-LT"/>
        </w:rPr>
        <w:t>2D brūkšninis kodas su nurodytu unikaliu identifikatoriumi.</w:t>
      </w:r>
    </w:p>
    <w:p w14:paraId="413CF5B7" w14:textId="77777777" w:rsidR="007154F4" w:rsidRPr="00CD4BCC" w:rsidRDefault="007154F4" w:rsidP="007154F4">
      <w:pPr>
        <w:spacing w:after="0" w:line="240" w:lineRule="auto"/>
        <w:rPr>
          <w:rFonts w:ascii="Times New Roman" w:hAnsi="Times New Roman" w:cs="Times New Roman"/>
          <w:lang w:val="lt-LT" w:eastAsia="x-none"/>
        </w:rPr>
      </w:pPr>
    </w:p>
    <w:p w14:paraId="5AAB381C" w14:textId="77777777" w:rsidR="007154F4" w:rsidRPr="00CD4BCC" w:rsidRDefault="007154F4" w:rsidP="007154F4">
      <w:pPr>
        <w:spacing w:after="0" w:line="240" w:lineRule="auto"/>
        <w:rPr>
          <w:rFonts w:ascii="Times New Roman" w:hAnsi="Times New Roman" w:cs="Times New Roman"/>
          <w:lang w:val="lt-LT" w:eastAsia="x-none"/>
        </w:rPr>
      </w:pPr>
    </w:p>
    <w:p w14:paraId="759460B6" w14:textId="77777777" w:rsidR="007154F4" w:rsidRPr="00CD4BCC" w:rsidRDefault="007154F4" w:rsidP="007154F4">
      <w:pPr>
        <w:keepNext/>
        <w:widowControl w:val="0"/>
        <w:numPr>
          <w:ilvl w:val="0"/>
          <w:numId w:val="24"/>
        </w:numPr>
        <w:pBdr>
          <w:top w:val="single" w:sz="4" w:space="1" w:color="auto"/>
          <w:left w:val="single" w:sz="4" w:space="3" w:color="auto"/>
          <w:bottom w:val="single" w:sz="4" w:space="1" w:color="auto"/>
          <w:right w:val="single" w:sz="4" w:space="4" w:color="auto"/>
        </w:pBdr>
        <w:tabs>
          <w:tab w:val="left" w:pos="567"/>
        </w:tabs>
        <w:spacing w:after="0" w:line="240" w:lineRule="auto"/>
        <w:ind w:left="0" w:firstLine="0"/>
        <w:contextualSpacing/>
        <w:outlineLvl w:val="0"/>
        <w:rPr>
          <w:rFonts w:ascii="Times New Roman" w:eastAsia="Calibri" w:hAnsi="Times New Roman" w:cs="Times New Roman"/>
          <w:b/>
          <w:noProof/>
          <w:lang w:val="lt-LT"/>
        </w:rPr>
      </w:pPr>
      <w:r w:rsidRPr="00CD4BCC">
        <w:rPr>
          <w:rFonts w:ascii="Times New Roman" w:eastAsia="Calibri" w:hAnsi="Times New Roman" w:cs="Times New Roman"/>
          <w:b/>
          <w:noProof/>
          <w:lang w:val="lt-LT"/>
        </w:rPr>
        <w:t>UNIKALUS IDENTIFIKATORIUS – ŽMONĖMS SUPRANTAMI DUOMENYS</w:t>
      </w:r>
    </w:p>
    <w:p w14:paraId="584F1E73" w14:textId="77777777" w:rsidR="007154F4" w:rsidRPr="00CD4BCC" w:rsidRDefault="007154F4" w:rsidP="007154F4">
      <w:pPr>
        <w:spacing w:after="0" w:line="240" w:lineRule="auto"/>
        <w:rPr>
          <w:rFonts w:ascii="Times New Roman" w:hAnsi="Times New Roman" w:cs="Times New Roman"/>
          <w:lang w:val="lt-LT" w:eastAsia="x-none"/>
        </w:rPr>
      </w:pPr>
    </w:p>
    <w:p w14:paraId="6E501730" w14:textId="5B5D5C3A" w:rsidR="007154F4" w:rsidRPr="00CD4BCC" w:rsidRDefault="007154F4" w:rsidP="007154F4">
      <w:pPr>
        <w:tabs>
          <w:tab w:val="left" w:pos="567"/>
        </w:tabs>
        <w:spacing w:after="0" w:line="260" w:lineRule="exact"/>
        <w:rPr>
          <w:rFonts w:ascii="Times New Roman" w:eastAsia="Times New Roman" w:hAnsi="Times New Roman" w:cs="Times New Roman"/>
          <w:color w:val="008000"/>
          <w:lang w:val="lt-LT" w:eastAsia="lt-LT" w:bidi="lt-LT"/>
        </w:rPr>
      </w:pPr>
      <w:r w:rsidRPr="00CD4BCC">
        <w:rPr>
          <w:rFonts w:ascii="Times New Roman" w:eastAsia="Times New Roman" w:hAnsi="Times New Roman" w:cs="Times New Roman"/>
          <w:lang w:val="lt-LT" w:eastAsia="lt-LT" w:bidi="lt-LT"/>
        </w:rPr>
        <w:t xml:space="preserve">PC </w:t>
      </w:r>
      <w:r w:rsidRPr="00CD4BCC">
        <w:rPr>
          <w:rFonts w:ascii="Times New Roman" w:eastAsia="Calibri" w:hAnsi="Times New Roman" w:cs="Times New Roman"/>
          <w:lang w:val="lt-LT"/>
        </w:rPr>
        <w:t>{numeris}</w:t>
      </w:r>
    </w:p>
    <w:p w14:paraId="11967E7B" w14:textId="27A803A6" w:rsidR="007154F4" w:rsidRPr="00CD4BCC" w:rsidRDefault="007154F4" w:rsidP="007154F4">
      <w:pPr>
        <w:tabs>
          <w:tab w:val="left" w:pos="567"/>
        </w:tabs>
        <w:spacing w:after="0" w:line="260" w:lineRule="exact"/>
        <w:rPr>
          <w:rFonts w:ascii="Times New Roman" w:eastAsia="Times New Roman" w:hAnsi="Times New Roman" w:cs="Times New Roman"/>
          <w:lang w:val="lt-LT" w:eastAsia="lt-LT" w:bidi="lt-LT"/>
        </w:rPr>
      </w:pPr>
      <w:r w:rsidRPr="00CD4BCC">
        <w:rPr>
          <w:rFonts w:ascii="Times New Roman" w:eastAsia="Times New Roman" w:hAnsi="Times New Roman" w:cs="Times New Roman"/>
          <w:lang w:val="lt-LT" w:eastAsia="lt-LT" w:bidi="lt-LT"/>
        </w:rPr>
        <w:t xml:space="preserve">SN </w:t>
      </w:r>
      <w:r w:rsidRPr="00CD4BCC">
        <w:rPr>
          <w:rFonts w:ascii="Times New Roman" w:eastAsia="Calibri" w:hAnsi="Times New Roman" w:cs="Times New Roman"/>
          <w:lang w:val="lt-LT"/>
        </w:rPr>
        <w:t>{numeris}</w:t>
      </w:r>
    </w:p>
    <w:p w14:paraId="557EF9D7" w14:textId="73A0C454" w:rsidR="007154F4" w:rsidRPr="00CD4BCC" w:rsidRDefault="007154F4" w:rsidP="007154F4">
      <w:pPr>
        <w:tabs>
          <w:tab w:val="left" w:pos="567"/>
        </w:tabs>
        <w:spacing w:after="0" w:line="260" w:lineRule="exact"/>
        <w:rPr>
          <w:rFonts w:ascii="Times New Roman" w:eastAsia="Times New Roman" w:hAnsi="Times New Roman" w:cs="Times New Roman"/>
          <w:lang w:val="lt-LT" w:eastAsia="lt-LT" w:bidi="lt-LT"/>
        </w:rPr>
      </w:pPr>
      <w:r w:rsidRPr="00CD4BCC">
        <w:rPr>
          <w:rFonts w:ascii="Times New Roman" w:eastAsia="Times New Roman" w:hAnsi="Times New Roman" w:cs="Times New Roman"/>
          <w:lang w:val="lt-LT" w:eastAsia="lt-LT" w:bidi="lt-LT"/>
        </w:rPr>
        <w:t xml:space="preserve">NN </w:t>
      </w:r>
      <w:r w:rsidRPr="00CD4BCC">
        <w:rPr>
          <w:rFonts w:ascii="Times New Roman" w:eastAsia="Calibri" w:hAnsi="Times New Roman" w:cs="Times New Roman"/>
          <w:lang w:val="lt-LT"/>
        </w:rPr>
        <w:t>{numeris}</w:t>
      </w:r>
    </w:p>
    <w:p w14:paraId="0343A00D" w14:textId="77777777" w:rsidR="007154F4" w:rsidRPr="00CD4BCC" w:rsidRDefault="007154F4" w:rsidP="007154F4">
      <w:pPr>
        <w:spacing w:after="0" w:line="240" w:lineRule="auto"/>
        <w:rPr>
          <w:rFonts w:ascii="Times New Roman" w:eastAsia="Calibri" w:hAnsi="Times New Roman" w:cs="Times New Roman"/>
          <w:lang w:val="lt-LT"/>
        </w:rPr>
      </w:pPr>
    </w:p>
    <w:p w14:paraId="545FB843" w14:textId="77777777" w:rsidR="007154F4" w:rsidRPr="00CD4BCC" w:rsidRDefault="007154F4" w:rsidP="007154F4">
      <w:pPr>
        <w:spacing w:after="0" w:line="240" w:lineRule="auto"/>
        <w:rPr>
          <w:rFonts w:ascii="Times New Roman" w:eastAsia="Calibri" w:hAnsi="Times New Roman" w:cs="Times New Roman"/>
          <w:lang w:val="lt-LT"/>
        </w:rPr>
      </w:pPr>
    </w:p>
    <w:p w14:paraId="772CBC41"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r w:rsidRPr="00CD4BCC">
        <w:rPr>
          <w:rFonts w:ascii="Times New Roman" w:eastAsia="Calibri" w:hAnsi="Times New Roman" w:cs="Times New Roman"/>
          <w:b/>
          <w:lang w:val="lt-LT"/>
        </w:rPr>
        <w:br w:type="page"/>
      </w:r>
    </w:p>
    <w:p w14:paraId="0A3EF943"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2CED2554"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20BDE4E1"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30024BA7"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631D1D2F"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6EF573E8"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596C7155"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3044B301"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56940122"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06FC520B"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18E41790"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01689F32"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25AFF744"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6AADA4B9"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22953B51"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52115603"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7E1D84C8"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4D7BE8BD"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259C6CB5"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7D03319E"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7E9380BE"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7BBEED16"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669A4CC4"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bookmarkStart w:id="46" w:name="_Toc129243262"/>
      <w:bookmarkStart w:id="47" w:name="_Toc129243137"/>
    </w:p>
    <w:p w14:paraId="487FEB12" w14:textId="77777777" w:rsidR="007154F4" w:rsidRPr="00CD4BCC" w:rsidRDefault="007154F4" w:rsidP="007154F4">
      <w:pPr>
        <w:tabs>
          <w:tab w:val="left" w:pos="567"/>
        </w:tabs>
        <w:spacing w:after="0" w:line="240" w:lineRule="auto"/>
        <w:ind w:left="567" w:hanging="567"/>
        <w:jc w:val="center"/>
        <w:outlineLvl w:val="0"/>
        <w:rPr>
          <w:rFonts w:ascii="Times New Roman" w:eastAsia="Calibri" w:hAnsi="Times New Roman" w:cs="Times New Roman"/>
          <w:b/>
          <w:caps/>
          <w:lang w:val="lt-LT"/>
        </w:rPr>
      </w:pPr>
      <w:r w:rsidRPr="00CD4BCC">
        <w:rPr>
          <w:rFonts w:ascii="Times New Roman" w:eastAsia="Calibri" w:hAnsi="Times New Roman" w:cs="Times New Roman"/>
          <w:b/>
          <w:caps/>
          <w:lang w:val="lt-LT"/>
        </w:rPr>
        <w:t>B. PAKUOTĖS LAPELIS</w:t>
      </w:r>
      <w:bookmarkEnd w:id="46"/>
      <w:bookmarkEnd w:id="47"/>
    </w:p>
    <w:p w14:paraId="6E69F2A5"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p>
    <w:p w14:paraId="718E8D5D" w14:textId="77777777" w:rsidR="007154F4" w:rsidRPr="00CD4BCC" w:rsidRDefault="007154F4" w:rsidP="007154F4">
      <w:pPr>
        <w:spacing w:after="0" w:line="240" w:lineRule="auto"/>
        <w:jc w:val="center"/>
        <w:outlineLvl w:val="0"/>
        <w:rPr>
          <w:rFonts w:ascii="Times New Roman" w:eastAsia="Calibri" w:hAnsi="Times New Roman" w:cs="Times New Roman"/>
          <w:lang w:val="lt-LT"/>
        </w:rPr>
      </w:pPr>
    </w:p>
    <w:p w14:paraId="04D21882" w14:textId="77777777" w:rsidR="007154F4" w:rsidRPr="00CD4BCC" w:rsidRDefault="007154F4" w:rsidP="007154F4">
      <w:pPr>
        <w:spacing w:after="0" w:line="240" w:lineRule="auto"/>
        <w:jc w:val="center"/>
        <w:outlineLvl w:val="0"/>
        <w:rPr>
          <w:rFonts w:ascii="Times New Roman" w:eastAsia="Calibri" w:hAnsi="Times New Roman" w:cs="Times New Roman"/>
          <w:lang w:val="lt-LT"/>
        </w:rPr>
      </w:pPr>
    </w:p>
    <w:p w14:paraId="0B02E01D" w14:textId="77777777" w:rsidR="007154F4" w:rsidRPr="00CD4BCC" w:rsidRDefault="007154F4" w:rsidP="007154F4">
      <w:pPr>
        <w:spacing w:after="0" w:line="240" w:lineRule="auto"/>
        <w:jc w:val="center"/>
        <w:outlineLvl w:val="0"/>
        <w:rPr>
          <w:rFonts w:ascii="Times New Roman" w:eastAsia="Calibri" w:hAnsi="Times New Roman" w:cs="Times New Roman"/>
          <w:lang w:val="lt-LT"/>
        </w:rPr>
      </w:pPr>
    </w:p>
    <w:p w14:paraId="085C6472" w14:textId="77777777" w:rsidR="007154F4" w:rsidRPr="00CD4BCC" w:rsidRDefault="007154F4" w:rsidP="007154F4">
      <w:pPr>
        <w:spacing w:after="0" w:line="240" w:lineRule="auto"/>
        <w:jc w:val="center"/>
        <w:outlineLvl w:val="0"/>
        <w:rPr>
          <w:rFonts w:ascii="Times New Roman" w:eastAsia="Calibri" w:hAnsi="Times New Roman" w:cs="Times New Roman"/>
          <w:b/>
          <w:noProof/>
          <w:lang w:val="lt-LT"/>
        </w:rPr>
      </w:pPr>
    </w:p>
    <w:p w14:paraId="5B862DD2" w14:textId="77777777" w:rsidR="007154F4" w:rsidRPr="00CD4BCC" w:rsidRDefault="007154F4" w:rsidP="007154F4">
      <w:pPr>
        <w:spacing w:after="0" w:line="240" w:lineRule="auto"/>
        <w:jc w:val="center"/>
        <w:outlineLvl w:val="0"/>
        <w:rPr>
          <w:rFonts w:ascii="Times New Roman" w:eastAsia="Calibri" w:hAnsi="Times New Roman" w:cs="Times New Roman"/>
          <w:b/>
          <w:noProof/>
          <w:lang w:val="lt-LT"/>
        </w:rPr>
      </w:pPr>
    </w:p>
    <w:p w14:paraId="4598CB46" w14:textId="77777777" w:rsidR="007154F4" w:rsidRPr="00CD4BCC" w:rsidRDefault="007154F4" w:rsidP="007154F4">
      <w:pPr>
        <w:spacing w:after="0" w:line="240" w:lineRule="auto"/>
        <w:jc w:val="center"/>
        <w:outlineLvl w:val="0"/>
        <w:rPr>
          <w:rFonts w:ascii="Times New Roman" w:eastAsia="Calibri" w:hAnsi="Times New Roman" w:cs="Times New Roman"/>
          <w:b/>
          <w:noProof/>
          <w:lang w:val="lt-LT"/>
        </w:rPr>
      </w:pPr>
    </w:p>
    <w:p w14:paraId="11BB0B2F" w14:textId="77777777" w:rsidR="007154F4" w:rsidRPr="00CD4BCC" w:rsidRDefault="007154F4" w:rsidP="007154F4">
      <w:pPr>
        <w:spacing w:after="0" w:line="240" w:lineRule="auto"/>
        <w:jc w:val="center"/>
        <w:outlineLvl w:val="0"/>
        <w:rPr>
          <w:rFonts w:ascii="Times New Roman" w:eastAsia="Calibri" w:hAnsi="Times New Roman" w:cs="Times New Roman"/>
          <w:b/>
          <w:noProof/>
          <w:lang w:val="lt-LT"/>
        </w:rPr>
      </w:pPr>
    </w:p>
    <w:p w14:paraId="4FA8B9E1" w14:textId="77777777" w:rsidR="007154F4" w:rsidRPr="00CD4BCC" w:rsidRDefault="007154F4" w:rsidP="007154F4">
      <w:pPr>
        <w:spacing w:after="0" w:line="240" w:lineRule="auto"/>
        <w:jc w:val="center"/>
        <w:outlineLvl w:val="0"/>
        <w:rPr>
          <w:rFonts w:ascii="Times New Roman" w:eastAsia="Calibri" w:hAnsi="Times New Roman" w:cs="Times New Roman"/>
          <w:b/>
          <w:lang w:val="lt-LT"/>
        </w:rPr>
      </w:pPr>
      <w:r w:rsidRPr="00CD4BCC">
        <w:rPr>
          <w:rFonts w:ascii="Times New Roman" w:eastAsia="Calibri" w:hAnsi="Times New Roman" w:cs="Times New Roman"/>
          <w:b/>
          <w:noProof/>
          <w:lang w:val="lt-LT"/>
        </w:rPr>
        <w:br w:type="page"/>
      </w:r>
    </w:p>
    <w:p w14:paraId="16EFC23C" w14:textId="77777777" w:rsidR="007154F4" w:rsidRPr="00CD4BCC" w:rsidRDefault="007154F4" w:rsidP="007154F4">
      <w:pPr>
        <w:numPr>
          <w:ilvl w:val="12"/>
          <w:numId w:val="0"/>
        </w:numPr>
        <w:spacing w:after="0" w:line="240" w:lineRule="auto"/>
        <w:jc w:val="center"/>
        <w:rPr>
          <w:rFonts w:ascii="Times New Roman" w:eastAsia="Calibri" w:hAnsi="Times New Roman" w:cs="Times New Roman"/>
          <w:b/>
          <w:noProof/>
          <w:lang w:val="lt-LT" w:eastAsia="lt-LT"/>
        </w:rPr>
      </w:pPr>
      <w:r w:rsidRPr="00CD4BCC">
        <w:rPr>
          <w:rFonts w:ascii="Times New Roman" w:eastAsia="Calibri" w:hAnsi="Times New Roman" w:cs="Times New Roman"/>
          <w:b/>
          <w:noProof/>
          <w:lang w:val="lt-LT" w:eastAsia="lt-LT"/>
        </w:rPr>
        <w:lastRenderedPageBreak/>
        <w:t>Pakuotės lapelis: informacija vartotojui</w:t>
      </w:r>
    </w:p>
    <w:p w14:paraId="06FB34F1" w14:textId="77777777" w:rsidR="007154F4" w:rsidRPr="00CD4BCC" w:rsidRDefault="007154F4" w:rsidP="007154F4">
      <w:pPr>
        <w:numPr>
          <w:ilvl w:val="12"/>
          <w:numId w:val="0"/>
        </w:numPr>
        <w:spacing w:after="0" w:line="240" w:lineRule="auto"/>
        <w:jc w:val="center"/>
        <w:rPr>
          <w:rFonts w:ascii="Times New Roman" w:eastAsia="Calibri" w:hAnsi="Times New Roman" w:cs="Times New Roman"/>
          <w:b/>
          <w:noProof/>
          <w:lang w:val="lt-LT" w:eastAsia="lt-LT"/>
        </w:rPr>
      </w:pPr>
    </w:p>
    <w:p w14:paraId="6E2ABD6A" w14:textId="77777777" w:rsidR="007154F4" w:rsidRPr="00CD4BCC" w:rsidRDefault="007154F4" w:rsidP="007154F4">
      <w:pPr>
        <w:numPr>
          <w:ilvl w:val="12"/>
          <w:numId w:val="0"/>
        </w:numPr>
        <w:spacing w:after="0" w:line="240" w:lineRule="auto"/>
        <w:jc w:val="center"/>
        <w:rPr>
          <w:rFonts w:ascii="Times New Roman" w:eastAsia="Calibri" w:hAnsi="Times New Roman" w:cs="Times New Roman"/>
          <w:b/>
          <w:noProof/>
          <w:lang w:val="lt-LT" w:eastAsia="lt-LT"/>
        </w:rPr>
      </w:pPr>
      <w:r w:rsidRPr="00CD4BCC">
        <w:rPr>
          <w:rFonts w:ascii="Times New Roman" w:eastAsia="Calibri" w:hAnsi="Times New Roman" w:cs="Times New Roman"/>
          <w:b/>
          <w:noProof/>
          <w:lang w:val="lt-LT" w:eastAsia="lt-LT"/>
        </w:rPr>
        <w:t xml:space="preserve">Avelox </w:t>
      </w:r>
      <w:r w:rsidRPr="00CD4BCC">
        <w:rPr>
          <w:rFonts w:ascii="Times New Roman" w:eastAsia="Calibri" w:hAnsi="Times New Roman" w:cs="Times New Roman"/>
          <w:b/>
          <w:bCs/>
          <w:noProof/>
          <w:lang w:val="lt-LT" w:eastAsia="lt-LT"/>
        </w:rPr>
        <w:t>400 mg/250 ml infuzinis tirpalas</w:t>
      </w:r>
    </w:p>
    <w:p w14:paraId="78B190BA" w14:textId="77777777" w:rsidR="007154F4" w:rsidRPr="00CD4BCC" w:rsidRDefault="007154F4" w:rsidP="007154F4">
      <w:pPr>
        <w:spacing w:after="0" w:line="240" w:lineRule="auto"/>
        <w:jc w:val="center"/>
        <w:rPr>
          <w:rFonts w:ascii="Times New Roman" w:hAnsi="Times New Roman" w:cs="Times New Roman"/>
          <w:lang w:val="lt-LT"/>
        </w:rPr>
      </w:pPr>
      <w:r w:rsidRPr="00CD4BCC">
        <w:rPr>
          <w:rFonts w:ascii="Times New Roman" w:hAnsi="Times New Roman" w:cs="Times New Roman"/>
          <w:lang w:val="lt-LT"/>
        </w:rPr>
        <w:t>Skirtas suaugusiesiems.</w:t>
      </w:r>
    </w:p>
    <w:p w14:paraId="4F0A2E46" w14:textId="7998C03A" w:rsidR="007154F4" w:rsidRPr="00CD4BCC" w:rsidRDefault="00AA7A18" w:rsidP="007154F4">
      <w:pPr>
        <w:numPr>
          <w:ilvl w:val="12"/>
          <w:numId w:val="0"/>
        </w:numPr>
        <w:spacing w:after="0" w:line="240" w:lineRule="auto"/>
        <w:jc w:val="center"/>
        <w:rPr>
          <w:rFonts w:ascii="Times New Roman" w:eastAsia="Calibri" w:hAnsi="Times New Roman" w:cs="Times New Roman"/>
          <w:lang w:val="lt-LT"/>
        </w:rPr>
      </w:pPr>
      <w:proofErr w:type="spellStart"/>
      <w:r>
        <w:rPr>
          <w:rFonts w:ascii="Times New Roman" w:eastAsia="Calibri" w:hAnsi="Times New Roman" w:cs="Times New Roman"/>
          <w:lang w:val="lt-LT"/>
        </w:rPr>
        <w:t>m</w:t>
      </w:r>
      <w:r w:rsidR="007154F4" w:rsidRPr="00CD4BCC">
        <w:rPr>
          <w:rFonts w:ascii="Times New Roman" w:eastAsia="Calibri" w:hAnsi="Times New Roman" w:cs="Times New Roman"/>
          <w:lang w:val="lt-LT"/>
        </w:rPr>
        <w:t>oksifloksacinas</w:t>
      </w:r>
      <w:proofErr w:type="spellEnd"/>
    </w:p>
    <w:p w14:paraId="549E1343" w14:textId="77777777" w:rsidR="007154F4" w:rsidRPr="00CD4BCC" w:rsidRDefault="007154F4" w:rsidP="007154F4">
      <w:pPr>
        <w:spacing w:after="0" w:line="240" w:lineRule="auto"/>
        <w:rPr>
          <w:rFonts w:ascii="Times New Roman" w:eastAsia="Calibri" w:hAnsi="Times New Roman" w:cs="Times New Roman"/>
          <w:lang w:val="lt-LT"/>
        </w:rPr>
      </w:pPr>
    </w:p>
    <w:p w14:paraId="4F55D764" w14:textId="77777777" w:rsidR="007154F4" w:rsidRPr="00CD4BCC" w:rsidRDefault="007154F4" w:rsidP="007154F4">
      <w:pPr>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 xml:space="preserve">Atidžiai perskaitykite visą šį lapelį, prieš pradėdami vartoti vaistą, </w:t>
      </w:r>
      <w:r w:rsidRPr="00CD4BCC">
        <w:rPr>
          <w:rFonts w:ascii="Times New Roman" w:eastAsia="Calibri" w:hAnsi="Times New Roman" w:cs="Times New Roman"/>
          <w:b/>
          <w:noProof/>
          <w:lang w:val="lt-LT"/>
        </w:rPr>
        <w:t>nes jame pateikiama Jums svarbi informacija</w:t>
      </w:r>
      <w:r w:rsidRPr="00CD4BCC">
        <w:rPr>
          <w:rFonts w:ascii="Times New Roman" w:eastAsia="Calibri" w:hAnsi="Times New Roman" w:cs="Times New Roman"/>
          <w:b/>
          <w:lang w:val="lt-LT"/>
        </w:rPr>
        <w:t>.</w:t>
      </w:r>
    </w:p>
    <w:p w14:paraId="2B35004E" w14:textId="77777777" w:rsidR="007154F4" w:rsidRPr="00CD4BCC" w:rsidRDefault="007154F4" w:rsidP="007154F4">
      <w:pPr>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Neišmeskite lapelio, nes vėl gali prireikti jį perskaityti.</w:t>
      </w:r>
    </w:p>
    <w:p w14:paraId="2B59762C" w14:textId="77777777" w:rsidR="007154F4" w:rsidRPr="00CD4BCC" w:rsidRDefault="007154F4" w:rsidP="007154F4">
      <w:pPr>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Jeigu kiltų daugiau klausimų, kreipkitės į gydytoją, vaistininką arba slaugytoją.</w:t>
      </w:r>
    </w:p>
    <w:p w14:paraId="2217348D" w14:textId="77777777" w:rsidR="007154F4" w:rsidRPr="00CD4BCC" w:rsidRDefault="007154F4" w:rsidP="007154F4">
      <w:pPr>
        <w:numPr>
          <w:ilvl w:val="0"/>
          <w:numId w:val="3"/>
        </w:num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 xml:space="preserve">Jeigu pasireiškė šalutinis poveikis </w:t>
      </w:r>
      <w:r w:rsidRPr="00CD4BCC">
        <w:rPr>
          <w:rFonts w:ascii="Times New Roman" w:eastAsia="Calibri" w:hAnsi="Times New Roman" w:cs="Times New Roman"/>
          <w:noProof/>
          <w:lang w:val="lt-LT"/>
        </w:rPr>
        <w:t>(net jeigu jis šiame lapelyje nenurodytas), kreipkitės į gydytoją, vaistininką arba slaugytoją. Žr. 4 skyrių.</w:t>
      </w:r>
    </w:p>
    <w:p w14:paraId="6F47D265" w14:textId="77777777" w:rsidR="007154F4" w:rsidRPr="00CD4BCC" w:rsidRDefault="007154F4" w:rsidP="007154F4">
      <w:pPr>
        <w:spacing w:after="0" w:line="240" w:lineRule="auto"/>
        <w:ind w:right="-2"/>
        <w:rPr>
          <w:rFonts w:ascii="Times New Roman" w:eastAsia="Calibri" w:hAnsi="Times New Roman" w:cs="Times New Roman"/>
          <w:lang w:val="lt-LT"/>
        </w:rPr>
      </w:pPr>
    </w:p>
    <w:p w14:paraId="315F7057" w14:textId="77777777" w:rsidR="007154F4" w:rsidRPr="00CD4BCC" w:rsidRDefault="007154F4" w:rsidP="007154F4">
      <w:pPr>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noProof/>
          <w:lang w:val="lt-LT"/>
        </w:rPr>
        <w:t>Apie ką rašoma šiame lapelyje?</w:t>
      </w:r>
    </w:p>
    <w:p w14:paraId="356598FD"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1.</w:t>
      </w:r>
      <w:r w:rsidRPr="00CD4BCC">
        <w:rPr>
          <w:rFonts w:ascii="Times New Roman" w:eastAsia="Calibri" w:hAnsi="Times New Roman" w:cs="Times New Roman"/>
          <w:bCs/>
          <w:lang w:val="lt-LT"/>
        </w:rPr>
        <w:tab/>
        <w:t xml:space="preserve">Kas yra </w:t>
      </w:r>
      <w:proofErr w:type="spellStart"/>
      <w:r w:rsidRPr="00CD4BCC">
        <w:rPr>
          <w:rFonts w:ascii="Times New Roman" w:eastAsia="Calibri" w:hAnsi="Times New Roman" w:cs="Times New Roman"/>
          <w:bCs/>
          <w:lang w:val="lt-LT"/>
        </w:rPr>
        <w:t>Avelox</w:t>
      </w:r>
      <w:proofErr w:type="spellEnd"/>
      <w:r w:rsidRPr="00CD4BCC">
        <w:rPr>
          <w:rFonts w:ascii="Times New Roman" w:eastAsia="Calibri" w:hAnsi="Times New Roman" w:cs="Times New Roman"/>
          <w:bCs/>
          <w:lang w:val="lt-LT"/>
        </w:rPr>
        <w:t xml:space="preserve"> ir kam jis vartojamas</w:t>
      </w:r>
    </w:p>
    <w:p w14:paraId="15AB0485"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2.</w:t>
      </w:r>
      <w:r w:rsidRPr="00CD4BCC">
        <w:rPr>
          <w:rFonts w:ascii="Times New Roman" w:eastAsia="Calibri" w:hAnsi="Times New Roman" w:cs="Times New Roman"/>
          <w:bCs/>
          <w:lang w:val="lt-LT"/>
        </w:rPr>
        <w:tab/>
        <w:t xml:space="preserve">Kas žinotina prieš vartojant </w:t>
      </w:r>
      <w:proofErr w:type="spellStart"/>
      <w:r w:rsidRPr="00CD4BCC">
        <w:rPr>
          <w:rFonts w:ascii="Times New Roman" w:eastAsia="Calibri" w:hAnsi="Times New Roman" w:cs="Times New Roman"/>
          <w:bCs/>
          <w:lang w:val="lt-LT"/>
        </w:rPr>
        <w:t>Avelox</w:t>
      </w:r>
      <w:proofErr w:type="spellEnd"/>
    </w:p>
    <w:p w14:paraId="5CD9174A"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3.</w:t>
      </w:r>
      <w:r w:rsidRPr="00CD4BCC">
        <w:rPr>
          <w:rFonts w:ascii="Times New Roman" w:eastAsia="Calibri" w:hAnsi="Times New Roman" w:cs="Times New Roman"/>
          <w:bCs/>
          <w:lang w:val="lt-LT"/>
        </w:rPr>
        <w:tab/>
        <w:t xml:space="preserve">Kaip vartoti </w:t>
      </w:r>
      <w:proofErr w:type="spellStart"/>
      <w:r w:rsidRPr="00CD4BCC">
        <w:rPr>
          <w:rFonts w:ascii="Times New Roman" w:eastAsia="Calibri" w:hAnsi="Times New Roman" w:cs="Times New Roman"/>
          <w:bCs/>
          <w:lang w:val="lt-LT"/>
        </w:rPr>
        <w:t>Avelox</w:t>
      </w:r>
      <w:proofErr w:type="spellEnd"/>
    </w:p>
    <w:p w14:paraId="0F5F5BD6"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4.</w:t>
      </w:r>
      <w:r w:rsidRPr="00CD4BCC">
        <w:rPr>
          <w:rFonts w:ascii="Times New Roman" w:eastAsia="Calibri" w:hAnsi="Times New Roman" w:cs="Times New Roman"/>
          <w:bCs/>
          <w:lang w:val="lt-LT"/>
        </w:rPr>
        <w:tab/>
        <w:t>Galimas šalutinis poveikis</w:t>
      </w:r>
    </w:p>
    <w:p w14:paraId="5852CE13"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5.</w:t>
      </w:r>
      <w:r w:rsidRPr="00CD4BCC">
        <w:rPr>
          <w:rFonts w:ascii="Times New Roman" w:eastAsia="Calibri" w:hAnsi="Times New Roman" w:cs="Times New Roman"/>
          <w:bCs/>
          <w:lang w:val="lt-LT"/>
        </w:rPr>
        <w:tab/>
        <w:t xml:space="preserve">Kaip laikyti </w:t>
      </w:r>
      <w:proofErr w:type="spellStart"/>
      <w:r w:rsidRPr="00CD4BCC">
        <w:rPr>
          <w:rFonts w:ascii="Times New Roman" w:eastAsia="Calibri" w:hAnsi="Times New Roman" w:cs="Times New Roman"/>
          <w:bCs/>
          <w:lang w:val="lt-LT"/>
        </w:rPr>
        <w:t>Avelox</w:t>
      </w:r>
      <w:proofErr w:type="spellEnd"/>
    </w:p>
    <w:p w14:paraId="7BB8849E"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6.</w:t>
      </w:r>
      <w:r w:rsidRPr="00CD4BCC">
        <w:rPr>
          <w:rFonts w:ascii="Times New Roman" w:eastAsia="Calibri" w:hAnsi="Times New Roman" w:cs="Times New Roman"/>
          <w:bCs/>
          <w:lang w:val="lt-LT"/>
        </w:rPr>
        <w:tab/>
        <w:t>Pakuotės turinys ir kita informacija</w:t>
      </w:r>
    </w:p>
    <w:p w14:paraId="70C499CE" w14:textId="77777777" w:rsidR="007154F4" w:rsidRPr="00CD4BCC" w:rsidRDefault="007154F4" w:rsidP="007154F4">
      <w:pPr>
        <w:numPr>
          <w:ilvl w:val="12"/>
          <w:numId w:val="0"/>
        </w:numPr>
        <w:spacing w:after="0" w:line="240" w:lineRule="auto"/>
        <w:rPr>
          <w:rFonts w:ascii="Times New Roman" w:eastAsia="Calibri" w:hAnsi="Times New Roman" w:cs="Times New Roman"/>
          <w:lang w:val="lt-LT"/>
        </w:rPr>
      </w:pPr>
    </w:p>
    <w:p w14:paraId="414D7024" w14:textId="77777777" w:rsidR="007154F4" w:rsidRPr="00CD4BCC" w:rsidRDefault="007154F4" w:rsidP="007154F4">
      <w:pPr>
        <w:numPr>
          <w:ilvl w:val="12"/>
          <w:numId w:val="0"/>
        </w:numPr>
        <w:spacing w:after="0" w:line="240" w:lineRule="auto"/>
        <w:rPr>
          <w:rFonts w:ascii="Times New Roman" w:eastAsia="Calibri" w:hAnsi="Times New Roman" w:cs="Times New Roman"/>
          <w:lang w:val="lt-LT"/>
        </w:rPr>
      </w:pPr>
    </w:p>
    <w:p w14:paraId="52D3FC1B" w14:textId="77777777" w:rsidR="007154F4" w:rsidRPr="00CD4BCC" w:rsidRDefault="007154F4" w:rsidP="007154F4">
      <w:pPr>
        <w:keepNext/>
        <w:keepLines/>
        <w:numPr>
          <w:ilvl w:val="12"/>
          <w:numId w:val="0"/>
        </w:numPr>
        <w:spacing w:after="0" w:line="240" w:lineRule="auto"/>
        <w:ind w:left="567" w:hanging="567"/>
        <w:outlineLvl w:val="0"/>
        <w:rPr>
          <w:rFonts w:ascii="Times New Roman" w:eastAsia="Calibri" w:hAnsi="Times New Roman" w:cs="Times New Roman"/>
          <w:b/>
          <w:caps/>
          <w:lang w:val="lt-LT"/>
        </w:rPr>
      </w:pPr>
      <w:r w:rsidRPr="00CD4BCC">
        <w:rPr>
          <w:rFonts w:ascii="Times New Roman" w:eastAsia="Calibri" w:hAnsi="Times New Roman" w:cs="Times New Roman"/>
          <w:b/>
          <w:lang w:val="lt-LT"/>
        </w:rPr>
        <w:t>1.</w:t>
      </w:r>
      <w:r w:rsidRPr="00CD4BCC">
        <w:rPr>
          <w:rFonts w:ascii="Times New Roman" w:eastAsia="Calibri" w:hAnsi="Times New Roman" w:cs="Times New Roman"/>
          <w:b/>
          <w:lang w:val="lt-LT"/>
        </w:rPr>
        <w:tab/>
        <w:t xml:space="preserve">Kas yra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ir kam jis vartojamas</w:t>
      </w:r>
    </w:p>
    <w:p w14:paraId="297B6849" w14:textId="77777777" w:rsidR="007154F4" w:rsidRPr="00CD4BCC" w:rsidRDefault="007154F4" w:rsidP="007154F4">
      <w:pPr>
        <w:keepNext/>
        <w:keepLines/>
        <w:spacing w:after="0" w:line="240" w:lineRule="auto"/>
        <w:ind w:left="567" w:hanging="567"/>
        <w:rPr>
          <w:rFonts w:ascii="Times New Roman" w:eastAsia="Calibri" w:hAnsi="Times New Roman" w:cs="Times New Roman"/>
          <w:lang w:val="lt-LT"/>
        </w:rPr>
      </w:pPr>
    </w:p>
    <w:p w14:paraId="7E5C6F24"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Veiklioji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medžiaga yra </w:t>
      </w:r>
      <w:proofErr w:type="spellStart"/>
      <w:r w:rsidRPr="00CD4BCC">
        <w:rPr>
          <w:rFonts w:ascii="Times New Roman" w:eastAsia="Calibri" w:hAnsi="Times New Roman" w:cs="Times New Roman"/>
          <w:lang w:val="lt-LT"/>
        </w:rPr>
        <w:t>moksifloksacinas</w:t>
      </w:r>
      <w:proofErr w:type="spellEnd"/>
      <w:r w:rsidRPr="00CD4BCC">
        <w:rPr>
          <w:rFonts w:ascii="Times New Roman" w:eastAsia="Calibri" w:hAnsi="Times New Roman" w:cs="Times New Roman"/>
          <w:lang w:val="lt-LT"/>
        </w:rPr>
        <w:t xml:space="preserve">, kuris priklauso antibiotikų vadinamų </w:t>
      </w:r>
      <w:proofErr w:type="spellStart"/>
      <w:r w:rsidRPr="00CD4BCC">
        <w:rPr>
          <w:rFonts w:ascii="Times New Roman" w:eastAsia="Calibri" w:hAnsi="Times New Roman" w:cs="Times New Roman"/>
          <w:lang w:val="lt-LT"/>
        </w:rPr>
        <w:t>fluorochinolonais</w:t>
      </w:r>
      <w:proofErr w:type="spellEnd"/>
      <w:r w:rsidRPr="00CD4BCC">
        <w:rPr>
          <w:rFonts w:ascii="Times New Roman" w:eastAsia="Calibri" w:hAnsi="Times New Roman" w:cs="Times New Roman"/>
          <w:lang w:val="lt-LT"/>
        </w:rPr>
        <w:t xml:space="preserve"> grupei.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naikina infekcines ligas sukeliančias bakterijas, kurios yra jautrios </w:t>
      </w:r>
      <w:proofErr w:type="spellStart"/>
      <w:r w:rsidRPr="00CD4BCC">
        <w:rPr>
          <w:rFonts w:ascii="Times New Roman" w:eastAsia="Calibri" w:hAnsi="Times New Roman" w:cs="Times New Roman"/>
          <w:lang w:val="lt-LT"/>
        </w:rPr>
        <w:t>moksifloksacinui</w:t>
      </w:r>
      <w:proofErr w:type="spellEnd"/>
      <w:r w:rsidRPr="00CD4BCC">
        <w:rPr>
          <w:rFonts w:ascii="Times New Roman" w:eastAsia="Calibri" w:hAnsi="Times New Roman" w:cs="Times New Roman"/>
          <w:lang w:val="lt-LT"/>
        </w:rPr>
        <w:t>.</w:t>
      </w:r>
    </w:p>
    <w:p w14:paraId="3B20A1E1"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DEEFA7E"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gydomos šios suaugusių žmonių infekcinės ligos:</w:t>
      </w:r>
    </w:p>
    <w:p w14:paraId="040CB81A" w14:textId="77777777" w:rsidR="007154F4" w:rsidRPr="00CD4BCC" w:rsidRDefault="007154F4" w:rsidP="007154F4">
      <w:pPr>
        <w:numPr>
          <w:ilvl w:val="0"/>
          <w:numId w:val="6"/>
        </w:numPr>
        <w:tabs>
          <w:tab w:val="left" w:pos="567"/>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ne ligoninėje įgyta infekcinė plaučių liga (pneumonija);</w:t>
      </w:r>
    </w:p>
    <w:p w14:paraId="76FF6887" w14:textId="77777777" w:rsidR="007154F4" w:rsidRPr="00CD4BCC" w:rsidRDefault="007154F4" w:rsidP="007154F4">
      <w:pPr>
        <w:numPr>
          <w:ilvl w:val="0"/>
          <w:numId w:val="6"/>
        </w:numPr>
        <w:tabs>
          <w:tab w:val="left" w:pos="567"/>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odos ir minkštųjų audinių infekcinės ligos.</w:t>
      </w:r>
    </w:p>
    <w:p w14:paraId="3F59EDE4"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78081E9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A89793D" w14:textId="77777777" w:rsidR="007154F4" w:rsidRPr="00CD4BCC" w:rsidRDefault="007154F4" w:rsidP="007154F4">
      <w:pPr>
        <w:keepNext/>
        <w:keepLines/>
        <w:numPr>
          <w:ilvl w:val="12"/>
          <w:numId w:val="0"/>
        </w:numPr>
        <w:spacing w:after="0" w:line="240" w:lineRule="auto"/>
        <w:ind w:left="567" w:hanging="567"/>
        <w:outlineLvl w:val="0"/>
        <w:rPr>
          <w:rFonts w:ascii="Times New Roman" w:eastAsia="Calibri" w:hAnsi="Times New Roman" w:cs="Times New Roman"/>
          <w:b/>
          <w:caps/>
          <w:lang w:val="lt-LT"/>
        </w:rPr>
      </w:pPr>
      <w:r w:rsidRPr="00CD4BCC">
        <w:rPr>
          <w:rFonts w:ascii="Times New Roman" w:eastAsia="Calibri" w:hAnsi="Times New Roman" w:cs="Times New Roman"/>
          <w:b/>
          <w:lang w:val="lt-LT"/>
        </w:rPr>
        <w:t>2.</w:t>
      </w:r>
      <w:r w:rsidRPr="00CD4BCC">
        <w:rPr>
          <w:rFonts w:ascii="Times New Roman" w:eastAsia="Calibri" w:hAnsi="Times New Roman" w:cs="Times New Roman"/>
          <w:b/>
          <w:lang w:val="lt-LT"/>
        </w:rPr>
        <w:tab/>
        <w:t xml:space="preserve">Kas žinotina prieš vartojant </w:t>
      </w:r>
      <w:proofErr w:type="spellStart"/>
      <w:r w:rsidRPr="00CD4BCC">
        <w:rPr>
          <w:rFonts w:ascii="Times New Roman" w:eastAsia="Calibri" w:hAnsi="Times New Roman" w:cs="Times New Roman"/>
          <w:b/>
          <w:lang w:val="lt-LT"/>
        </w:rPr>
        <w:t>Avelox</w:t>
      </w:r>
      <w:proofErr w:type="spellEnd"/>
    </w:p>
    <w:p w14:paraId="36FD0DF9" w14:textId="77777777" w:rsidR="007154F4" w:rsidRPr="00CD4BCC" w:rsidRDefault="007154F4" w:rsidP="007154F4">
      <w:pPr>
        <w:keepNext/>
        <w:keepLines/>
        <w:spacing w:after="0" w:line="240" w:lineRule="auto"/>
        <w:ind w:left="567" w:hanging="567"/>
        <w:rPr>
          <w:rFonts w:ascii="Times New Roman" w:eastAsia="Calibri" w:hAnsi="Times New Roman" w:cs="Times New Roman"/>
          <w:lang w:val="lt-LT"/>
        </w:rPr>
      </w:pPr>
    </w:p>
    <w:p w14:paraId="250DEA1E" w14:textId="01FDA388" w:rsidR="007154F4" w:rsidRPr="00CD4BCC" w:rsidRDefault="003033BF" w:rsidP="007154F4">
      <w:pPr>
        <w:keepNext/>
        <w:keepLines/>
        <w:spacing w:after="0" w:line="240" w:lineRule="auto"/>
        <w:rPr>
          <w:rFonts w:ascii="Times New Roman" w:eastAsia="Calibri" w:hAnsi="Times New Roman" w:cs="Times New Roman"/>
          <w:lang w:val="lt-LT"/>
        </w:rPr>
      </w:pPr>
      <w:r w:rsidRPr="00CD4BCC">
        <w:rPr>
          <w:rFonts w:ascii="Times New Roman" w:hAnsi="Times New Roman" w:cs="Times New Roman"/>
          <w:lang w:val="lt-LT"/>
        </w:rPr>
        <w:t>Jeigu abejojate</w:t>
      </w:r>
      <w:r w:rsidR="007154F4" w:rsidRPr="00CD4BCC">
        <w:rPr>
          <w:rFonts w:ascii="Times New Roman" w:eastAsia="Calibri" w:hAnsi="Times New Roman" w:cs="Times New Roman"/>
          <w:lang w:val="lt-LT"/>
        </w:rPr>
        <w:t>, ar priklausote kuriai nors toliau išvardytai pacientų grupei, kreipkitės į gydytoją.</w:t>
      </w:r>
    </w:p>
    <w:p w14:paraId="21DB4084" w14:textId="77777777" w:rsidR="007154F4" w:rsidRPr="00CD4BCC" w:rsidRDefault="007154F4" w:rsidP="007154F4">
      <w:pPr>
        <w:keepNext/>
        <w:keepLines/>
        <w:spacing w:after="0" w:line="240" w:lineRule="auto"/>
        <w:ind w:left="567" w:hanging="567"/>
        <w:rPr>
          <w:rFonts w:ascii="Times New Roman" w:eastAsia="Calibri" w:hAnsi="Times New Roman" w:cs="Times New Roman"/>
          <w:lang w:val="lt-LT"/>
        </w:rPr>
      </w:pPr>
    </w:p>
    <w:p w14:paraId="7346C398" w14:textId="741358B1" w:rsidR="007154F4" w:rsidRPr="00CD4BCC" w:rsidRDefault="007154F4" w:rsidP="007154F4">
      <w:pPr>
        <w:keepNext/>
        <w:keepLines/>
        <w:spacing w:after="0" w:line="240" w:lineRule="auto"/>
        <w:ind w:left="567" w:hanging="567"/>
        <w:rPr>
          <w:rFonts w:ascii="Times New Roman" w:eastAsia="Calibri" w:hAnsi="Times New Roman" w:cs="Times New Roman"/>
          <w:b/>
          <w:caps/>
          <w:lang w:val="lt-LT"/>
        </w:rPr>
      </w:pPr>
      <w:proofErr w:type="spellStart"/>
      <w:r w:rsidRPr="00CD4BCC">
        <w:rPr>
          <w:rFonts w:ascii="Times New Roman" w:eastAsia="Calibri" w:hAnsi="Times New Roman" w:cs="Times New Roman"/>
          <w:b/>
          <w:bCs/>
          <w:lang w:val="lt-LT"/>
        </w:rPr>
        <w:t>Avelox</w:t>
      </w:r>
      <w:proofErr w:type="spellEnd"/>
      <w:r w:rsidRPr="00CD4BCC">
        <w:rPr>
          <w:rFonts w:ascii="Times New Roman" w:eastAsia="Calibri" w:hAnsi="Times New Roman" w:cs="Times New Roman"/>
          <w:b/>
          <w:bCs/>
          <w:lang w:val="lt-LT"/>
        </w:rPr>
        <w:t xml:space="preserve"> vartoti </w:t>
      </w:r>
      <w:r w:rsidR="00F0089C" w:rsidRPr="00F0089C">
        <w:rPr>
          <w:rFonts w:ascii="Times New Roman" w:eastAsia="Times New Roman" w:hAnsi="Times New Roman" w:cs="Times New Roman"/>
          <w:b/>
          <w:bCs/>
          <w:lang w:val="lt-LT" w:eastAsia="x-none"/>
        </w:rPr>
        <w:t>draudžiama</w:t>
      </w:r>
      <w:r w:rsidRPr="00CD4BCC">
        <w:rPr>
          <w:rFonts w:ascii="Times New Roman" w:eastAsia="Calibri" w:hAnsi="Times New Roman" w:cs="Times New Roman"/>
          <w:b/>
          <w:bCs/>
          <w:lang w:val="lt-LT"/>
        </w:rPr>
        <w:t>:</w:t>
      </w:r>
    </w:p>
    <w:p w14:paraId="7CCA8E88" w14:textId="77777777" w:rsidR="007154F4" w:rsidRPr="00CD4BCC" w:rsidRDefault="007154F4" w:rsidP="007154F4">
      <w:pPr>
        <w:keepNext/>
        <w:keepLines/>
        <w:tabs>
          <w:tab w:val="left" w:pos="567"/>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yra alergija (padidėjęs jautrumas) veikliajai medžiagai </w:t>
      </w:r>
      <w:proofErr w:type="spellStart"/>
      <w:r w:rsidRPr="00CD4BCC">
        <w:rPr>
          <w:rFonts w:ascii="Times New Roman" w:eastAsia="Calibri" w:hAnsi="Times New Roman" w:cs="Times New Roman"/>
          <w:lang w:val="lt-LT"/>
        </w:rPr>
        <w:t>moksifloksacinui</w:t>
      </w:r>
      <w:proofErr w:type="spellEnd"/>
      <w:r w:rsidRPr="00CD4BCC">
        <w:rPr>
          <w:rFonts w:ascii="Times New Roman" w:eastAsia="Calibri" w:hAnsi="Times New Roman" w:cs="Times New Roman"/>
          <w:lang w:val="lt-LT"/>
        </w:rPr>
        <w:t xml:space="preserve">, bet kuriam kitam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antibiotikui arba bet kuriai pagalbinei šio vaisto medžiagai (jos išvardytos 6 skyriuje);</w:t>
      </w:r>
    </w:p>
    <w:p w14:paraId="01CB0267" w14:textId="77777777" w:rsidR="007154F4" w:rsidRPr="00CD4BCC" w:rsidRDefault="007154F4" w:rsidP="007154F4">
      <w:pPr>
        <w:tabs>
          <w:tab w:val="left" w:pos="567"/>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jeigu esate nėščia arba žindote;</w:t>
      </w:r>
    </w:p>
    <w:p w14:paraId="6427DACB" w14:textId="77777777" w:rsidR="007154F4" w:rsidRPr="00CD4BCC" w:rsidRDefault="007154F4" w:rsidP="007154F4">
      <w:pPr>
        <w:tabs>
          <w:tab w:val="left" w:pos="567"/>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jeigu Jums mažiau nei 18 metų;</w:t>
      </w:r>
    </w:p>
    <w:p w14:paraId="6801927C" w14:textId="77777777" w:rsidR="007154F4" w:rsidRPr="00CD4BCC" w:rsidRDefault="007154F4" w:rsidP="007154F4">
      <w:pPr>
        <w:tabs>
          <w:tab w:val="left" w:pos="567"/>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buvo su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antibiotikų vartojimu susijusi sausgyslių liga ar sutrikimas (žr. poskyrį </w:t>
      </w:r>
      <w:r w:rsidRPr="00CD4BCC">
        <w:rPr>
          <w:rFonts w:ascii="Times New Roman" w:eastAsia="Calibri" w:hAnsi="Times New Roman" w:cs="Times New Roman"/>
          <w:bCs/>
          <w:lang w:val="lt-LT"/>
        </w:rPr>
        <w:t xml:space="preserve">„Įspėjimai ir atsargumo priemonės“ </w:t>
      </w:r>
      <w:r w:rsidRPr="00CD4BCC">
        <w:rPr>
          <w:rFonts w:ascii="Times New Roman" w:eastAsia="Calibri" w:hAnsi="Times New Roman" w:cs="Times New Roman"/>
          <w:lang w:val="lt-LT"/>
        </w:rPr>
        <w:t xml:space="preserve">ir 4 skyrių „Galimas šalutinis poveikis“); </w:t>
      </w:r>
    </w:p>
    <w:p w14:paraId="1F5D8FBE" w14:textId="77777777" w:rsidR="007154F4" w:rsidRPr="00CD4BCC" w:rsidRDefault="007154F4" w:rsidP="007154F4">
      <w:pPr>
        <w:tabs>
          <w:tab w:val="left" w:pos="567"/>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yra įgimta arba įgyta būklė, susijusi su širdies ritmo pokyčiu (matomu EKG, elektriniame širdies aktyvumo užraše), jeigu kraujyje sutrikusi druskų pusiausvyra (ypač mažas kalio ar magnio kiekis), labai lėtas širdies ritmas (vadinamas „bradikardija“), silpna širdies veikla (širdies nepakankamumas), buvo sutrikęs širdies ritmas arba vartojate kitų vaistų, sukeliančių EKG pokyčius (žr. poskyrį „Kiti vaistai ir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kadangi ir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gali sukelti EKG pokyčius: ilginti QT intervalą, t. y. uždelsti elektrinio signalo perdavimą;</w:t>
      </w:r>
    </w:p>
    <w:p w14:paraId="636026B1" w14:textId="4B7F079B"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lastRenderedPageBreak/>
        <w:t>-</w:t>
      </w:r>
      <w:r w:rsidRPr="00CD4BCC">
        <w:rPr>
          <w:rFonts w:ascii="Times New Roman" w:eastAsia="Calibri" w:hAnsi="Times New Roman" w:cs="Times New Roman"/>
          <w:lang w:val="lt-LT"/>
        </w:rPr>
        <w:tab/>
        <w:t>jeigu sergate sunkia kepenų liga arba kepenų fermentų</w:t>
      </w:r>
      <w:r w:rsidR="00050352">
        <w:rPr>
          <w:rFonts w:ascii="Times New Roman" w:eastAsia="Calibri" w:hAnsi="Times New Roman" w:cs="Times New Roman"/>
          <w:lang w:val="lt-LT"/>
        </w:rPr>
        <w:t xml:space="preserve">, t. y. </w:t>
      </w:r>
      <w:proofErr w:type="spellStart"/>
      <w:r w:rsidRPr="00CD4BCC">
        <w:rPr>
          <w:rFonts w:ascii="Times New Roman" w:eastAsia="Calibri" w:hAnsi="Times New Roman" w:cs="Times New Roman"/>
          <w:lang w:val="lt-LT"/>
        </w:rPr>
        <w:t>transaminazių</w:t>
      </w:r>
      <w:proofErr w:type="spellEnd"/>
      <w:r w:rsidR="00050352">
        <w:rPr>
          <w:rFonts w:ascii="Times New Roman" w:eastAsia="Calibri" w:hAnsi="Times New Roman" w:cs="Times New Roman"/>
          <w:lang w:val="lt-LT"/>
        </w:rPr>
        <w:t>,</w:t>
      </w:r>
      <w:r w:rsidRPr="00CD4BCC">
        <w:rPr>
          <w:rFonts w:ascii="Times New Roman" w:eastAsia="Calibri" w:hAnsi="Times New Roman" w:cs="Times New Roman"/>
          <w:lang w:val="lt-LT"/>
        </w:rPr>
        <w:t xml:space="preserve"> aktyvumas kraujyje yra daugiau negu 5 kartus didesnis už didžiausią leistiną dydį.</w:t>
      </w:r>
    </w:p>
    <w:p w14:paraId="7AB936C1" w14:textId="77777777" w:rsidR="007154F4" w:rsidRPr="00CD4BCC" w:rsidRDefault="007154F4" w:rsidP="007154F4">
      <w:pPr>
        <w:spacing w:after="0" w:line="240" w:lineRule="auto"/>
        <w:ind w:left="567" w:hanging="567"/>
        <w:rPr>
          <w:rFonts w:ascii="Times New Roman" w:eastAsia="Calibri" w:hAnsi="Times New Roman" w:cs="Times New Roman"/>
          <w:lang w:val="lt-LT"/>
        </w:rPr>
      </w:pPr>
    </w:p>
    <w:p w14:paraId="2E767DE1" w14:textId="77777777" w:rsidR="007154F4" w:rsidRPr="00CD4BCC" w:rsidRDefault="007154F4" w:rsidP="007154F4">
      <w:pPr>
        <w:keepNext/>
        <w:keepLines/>
        <w:spacing w:after="0" w:line="240" w:lineRule="auto"/>
        <w:ind w:left="567" w:hanging="567"/>
        <w:rPr>
          <w:rFonts w:ascii="Times New Roman" w:eastAsia="Calibri" w:hAnsi="Times New Roman" w:cs="Times New Roman"/>
          <w:b/>
          <w:noProof/>
          <w:lang w:val="lt-LT"/>
        </w:rPr>
      </w:pPr>
      <w:r w:rsidRPr="00CD4BCC">
        <w:rPr>
          <w:rFonts w:ascii="Times New Roman" w:eastAsia="Calibri" w:hAnsi="Times New Roman" w:cs="Times New Roman"/>
          <w:b/>
          <w:noProof/>
          <w:lang w:val="lt-LT"/>
        </w:rPr>
        <w:t>Įspėjimai ir atsargumo priemonės</w:t>
      </w:r>
    </w:p>
    <w:p w14:paraId="12C7ECA5" w14:textId="77777777" w:rsidR="007154F4" w:rsidRPr="00CD4BCC" w:rsidRDefault="007154F4" w:rsidP="007154F4">
      <w:pPr>
        <w:keepNext/>
        <w:keepLines/>
        <w:spacing w:after="0" w:line="240" w:lineRule="auto"/>
        <w:ind w:left="567" w:hanging="567"/>
        <w:rPr>
          <w:rFonts w:ascii="Times New Roman" w:eastAsia="Calibri" w:hAnsi="Times New Roman" w:cs="Times New Roman"/>
          <w:b/>
          <w:lang w:val="lt-LT"/>
        </w:rPr>
      </w:pPr>
    </w:p>
    <w:p w14:paraId="1ACE297F" w14:textId="77777777" w:rsidR="007154F4" w:rsidRPr="00CD4BCC" w:rsidRDefault="007154F4" w:rsidP="007154F4">
      <w:pPr>
        <w:keepNext/>
        <w:keepLines/>
        <w:spacing w:after="0" w:line="240" w:lineRule="auto"/>
        <w:rPr>
          <w:rFonts w:ascii="Times New Roman" w:eastAsia="Calibri" w:hAnsi="Times New Roman" w:cs="Times New Roman"/>
          <w:u w:val="single"/>
          <w:lang w:val="lt-LT"/>
        </w:rPr>
      </w:pPr>
      <w:r w:rsidRPr="00CD4BCC">
        <w:rPr>
          <w:rFonts w:ascii="Times New Roman" w:eastAsia="Calibri" w:hAnsi="Times New Roman" w:cs="Times New Roman"/>
          <w:u w:val="single"/>
          <w:lang w:val="lt-LT"/>
        </w:rPr>
        <w:t>Prieš vartojant šį vaistą</w:t>
      </w:r>
    </w:p>
    <w:p w14:paraId="721A9F69" w14:textId="77777777" w:rsidR="007154F4" w:rsidRPr="00CD4BCC" w:rsidRDefault="007154F4" w:rsidP="007154F4">
      <w:pPr>
        <w:keepNext/>
        <w:keepLine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Jeigu anksčiau vartodami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arba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patyrėte bet kokią sunkią nepageidaujamą reakciją,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antibakterinių vaistų, įskaitant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vartoti negalima. Tokiu atveju kuo skubiau pasakykite gydytojui.</w:t>
      </w:r>
    </w:p>
    <w:p w14:paraId="02627AC8" w14:textId="77777777" w:rsidR="007154F4" w:rsidRPr="00CD4BCC" w:rsidRDefault="007154F4" w:rsidP="007154F4">
      <w:pPr>
        <w:keepNext/>
        <w:keepLines/>
        <w:spacing w:after="0" w:line="240" w:lineRule="auto"/>
        <w:ind w:left="567" w:hanging="567"/>
        <w:rPr>
          <w:rFonts w:ascii="Times New Roman" w:eastAsia="Calibri" w:hAnsi="Times New Roman" w:cs="Times New Roman"/>
          <w:b/>
          <w:lang w:val="lt-LT"/>
        </w:rPr>
      </w:pPr>
    </w:p>
    <w:p w14:paraId="170CF30C" w14:textId="77777777" w:rsidR="007154F4" w:rsidRPr="00CD4BCC" w:rsidRDefault="007154F4" w:rsidP="007154F4">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noProof/>
          <w:lang w:val="lt-LT"/>
        </w:rPr>
        <w:t xml:space="preserve">Pasitarkite su gydytoju, prieš </w:t>
      </w:r>
      <w:r w:rsidRPr="00CD4BCC">
        <w:rPr>
          <w:rFonts w:ascii="Times New Roman" w:eastAsia="Calibri" w:hAnsi="Times New Roman" w:cs="Times New Roman"/>
          <w:b/>
          <w:bCs/>
          <w:lang w:val="lt-LT"/>
        </w:rPr>
        <w:t xml:space="preserve">pirmą kartą Jums paskiriant </w:t>
      </w:r>
      <w:proofErr w:type="spellStart"/>
      <w:r w:rsidRPr="00CD4BCC">
        <w:rPr>
          <w:rFonts w:ascii="Times New Roman" w:eastAsia="Calibri" w:hAnsi="Times New Roman" w:cs="Times New Roman"/>
          <w:b/>
          <w:bCs/>
          <w:lang w:val="lt-LT"/>
        </w:rPr>
        <w:t>Avelox</w:t>
      </w:r>
      <w:proofErr w:type="spellEnd"/>
    </w:p>
    <w:p w14:paraId="66D4C32A" w14:textId="77777777" w:rsidR="007154F4" w:rsidRPr="00CD4BCC" w:rsidRDefault="007154F4" w:rsidP="007154F4">
      <w:pPr>
        <w:tabs>
          <w:tab w:val="left" w:pos="540"/>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Vartojant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galimi </w:t>
      </w:r>
      <w:r w:rsidRPr="004B4973">
        <w:rPr>
          <w:rFonts w:ascii="Times New Roman" w:eastAsia="Calibri" w:hAnsi="Times New Roman" w:cs="Times New Roman"/>
          <w:b/>
          <w:bCs/>
          <w:lang w:val="lt-LT"/>
        </w:rPr>
        <w:t>laikini EKG pokyčiai</w:t>
      </w:r>
      <w:r w:rsidRPr="00CD4BCC">
        <w:rPr>
          <w:rFonts w:ascii="Times New Roman" w:eastAsia="Calibri" w:hAnsi="Times New Roman" w:cs="Times New Roman"/>
          <w:lang w:val="lt-LT"/>
        </w:rPr>
        <w:t xml:space="preserve">, ypač jei esate moteris ar senyvo amžiaus pacientas. Jeigu gydotės </w:t>
      </w:r>
      <w:r w:rsidRPr="00CD4BCC">
        <w:rPr>
          <w:rFonts w:ascii="Times New Roman" w:eastAsia="Calibri" w:hAnsi="Times New Roman" w:cs="Times New Roman"/>
          <w:b/>
          <w:lang w:val="lt-LT"/>
        </w:rPr>
        <w:t>vaistais, mažinančiais kalio kiekį organizme</w:t>
      </w:r>
      <w:r w:rsidRPr="00CD4BCC">
        <w:rPr>
          <w:rFonts w:ascii="Times New Roman" w:eastAsia="Calibri" w:hAnsi="Times New Roman" w:cs="Times New Roman"/>
          <w:lang w:val="lt-LT"/>
        </w:rPr>
        <w:t xml:space="preserve">, prieš paskiriant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kreipkitės į gydytoją patarimo (taip pat žr. poskyrius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vartoti negalima“ ir „Kiti vaistai ir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w:t>
      </w:r>
    </w:p>
    <w:p w14:paraId="0B500EC2" w14:textId="77777777" w:rsidR="007154F4" w:rsidRPr="00CD4BCC" w:rsidRDefault="007154F4" w:rsidP="007154F4">
      <w:pPr>
        <w:tabs>
          <w:tab w:val="left" w:pos="540"/>
        </w:tabs>
        <w:spacing w:after="0" w:line="240" w:lineRule="auto"/>
        <w:ind w:left="540" w:hanging="540"/>
        <w:rPr>
          <w:rFonts w:ascii="Times New Roman" w:eastAsia="Calibri" w:hAnsi="Times New Roman" w:cs="Times New Roman"/>
          <w:lang w:val="lt-LT"/>
        </w:rPr>
      </w:pPr>
      <w:r w:rsidRPr="00CD4BCC">
        <w:rPr>
          <w:rFonts w:ascii="Times New Roman" w:hAnsi="Times New Roman" w:cs="Times New Roman"/>
          <w:lang w:val="lt-LT"/>
        </w:rPr>
        <w:t>-</w:t>
      </w:r>
      <w:r w:rsidRPr="00CD4BCC">
        <w:rPr>
          <w:rFonts w:ascii="Times New Roman" w:hAnsi="Times New Roman" w:cs="Times New Roman"/>
          <w:lang w:val="lt-LT"/>
        </w:rPr>
        <w:tab/>
        <w:t xml:space="preserve">Jeigu kada nors po </w:t>
      </w:r>
      <w:proofErr w:type="spellStart"/>
      <w:r w:rsidRPr="00CD4BCC">
        <w:rPr>
          <w:rFonts w:ascii="Times New Roman" w:hAnsi="Times New Roman" w:cs="Times New Roman"/>
          <w:lang w:val="lt-LT"/>
        </w:rPr>
        <w:t>moksifloksacino</w:t>
      </w:r>
      <w:proofErr w:type="spellEnd"/>
      <w:r w:rsidRPr="00CD4BCC">
        <w:rPr>
          <w:rFonts w:ascii="Times New Roman" w:hAnsi="Times New Roman" w:cs="Times New Roman"/>
          <w:lang w:val="lt-LT"/>
        </w:rPr>
        <w:t xml:space="preserve"> pavartojimo Jums buvo pasireiškęs </w:t>
      </w:r>
      <w:r w:rsidRPr="00CD4BCC">
        <w:rPr>
          <w:rFonts w:ascii="Times New Roman" w:hAnsi="Times New Roman" w:cs="Times New Roman"/>
          <w:b/>
          <w:lang w:val="lt-LT"/>
        </w:rPr>
        <w:t>sunkus odos išbėrimas ar lupimasis, pūslių atsiradimas ir (arba) burnos gleivinės išopėjimas</w:t>
      </w:r>
      <w:r w:rsidRPr="00CD4BCC">
        <w:rPr>
          <w:rFonts w:ascii="Times New Roman" w:hAnsi="Times New Roman" w:cs="Times New Roman"/>
          <w:lang w:val="lt-LT"/>
        </w:rPr>
        <w:t>.</w:t>
      </w:r>
    </w:p>
    <w:p w14:paraId="1952DC8E" w14:textId="6C970FAE"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sergate </w:t>
      </w:r>
      <w:r w:rsidRPr="00CD4BCC">
        <w:rPr>
          <w:rFonts w:ascii="Times New Roman" w:eastAsia="Calibri" w:hAnsi="Times New Roman" w:cs="Times New Roman"/>
          <w:b/>
          <w:lang w:val="lt-LT"/>
        </w:rPr>
        <w:t>epilepsija</w:t>
      </w:r>
      <w:r w:rsidRPr="00CD4BCC">
        <w:rPr>
          <w:rFonts w:ascii="Times New Roman" w:eastAsia="Calibri" w:hAnsi="Times New Roman" w:cs="Times New Roman"/>
          <w:lang w:val="lt-LT"/>
        </w:rPr>
        <w:t xml:space="preserve"> arba jeigu yra kitokia </w:t>
      </w:r>
      <w:r w:rsidR="003033BF" w:rsidRPr="00CD4BCC">
        <w:rPr>
          <w:rFonts w:ascii="Times New Roman" w:eastAsia="Calibri" w:hAnsi="Times New Roman" w:cs="Times New Roman"/>
          <w:b/>
          <w:lang w:val="lt-LT"/>
        </w:rPr>
        <w:t>traukulius</w:t>
      </w:r>
      <w:r w:rsidR="003033BF" w:rsidRPr="00CD4BCC">
        <w:rPr>
          <w:rFonts w:ascii="Times New Roman" w:eastAsia="Calibri" w:hAnsi="Times New Roman" w:cs="Times New Roman"/>
          <w:lang w:val="lt-LT"/>
        </w:rPr>
        <w:t xml:space="preserve"> </w:t>
      </w:r>
      <w:r w:rsidRPr="00CD4BCC">
        <w:rPr>
          <w:rFonts w:ascii="Times New Roman" w:eastAsia="Calibri" w:hAnsi="Times New Roman" w:cs="Times New Roman"/>
          <w:lang w:val="lt-LT"/>
        </w:rPr>
        <w:t>skatinanti</w:t>
      </w:r>
      <w:r w:rsidR="003033BF" w:rsidRPr="00CD4BCC">
        <w:rPr>
          <w:rFonts w:ascii="Times New Roman" w:eastAsia="Calibri" w:hAnsi="Times New Roman" w:cs="Times New Roman"/>
          <w:lang w:val="lt-LT"/>
        </w:rPr>
        <w:t xml:space="preserve"> būklė</w:t>
      </w:r>
      <w:r w:rsidRPr="00CD4BCC">
        <w:rPr>
          <w:rFonts w:ascii="Times New Roman" w:eastAsia="Calibri" w:hAnsi="Times New Roman" w:cs="Times New Roman"/>
          <w:lang w:val="lt-LT"/>
        </w:rPr>
        <w:t>, prieš</w:t>
      </w:r>
      <w:bookmarkStart w:id="48" w:name="_Hlk62565436"/>
      <w:r w:rsidRPr="00CD4BCC">
        <w:rPr>
          <w:rFonts w:ascii="Times New Roman" w:eastAsia="Calibri" w:hAnsi="Times New Roman" w:cs="Times New Roman"/>
          <w:lang w:val="lt-LT"/>
        </w:rPr>
        <w:t xml:space="preserve"> paskiriant </w:t>
      </w:r>
      <w:bookmarkEnd w:id="48"/>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w:t>
      </w:r>
      <w:bookmarkStart w:id="49" w:name="_Hlk62565363"/>
      <w:r w:rsidRPr="00CD4BCC">
        <w:rPr>
          <w:rFonts w:ascii="Times New Roman" w:eastAsia="Calibri" w:hAnsi="Times New Roman" w:cs="Times New Roman"/>
          <w:lang w:val="lt-LT"/>
        </w:rPr>
        <w:t>pasakykite gydytojui.</w:t>
      </w:r>
      <w:bookmarkEnd w:id="49"/>
    </w:p>
    <w:p w14:paraId="1AE3F048"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turite ar kada nors turėjote </w:t>
      </w:r>
      <w:r w:rsidRPr="00CD4BCC">
        <w:rPr>
          <w:rFonts w:ascii="Times New Roman" w:eastAsia="Calibri" w:hAnsi="Times New Roman" w:cs="Times New Roman"/>
          <w:b/>
          <w:lang w:val="lt-LT"/>
        </w:rPr>
        <w:t>psichikos sveikatos problemų</w:t>
      </w:r>
      <w:r w:rsidRPr="00CD4BCC">
        <w:rPr>
          <w:rFonts w:ascii="Times New Roman" w:eastAsia="Calibri" w:hAnsi="Times New Roman" w:cs="Times New Roman"/>
          <w:lang w:val="lt-LT"/>
        </w:rPr>
        <w:t xml:space="preserve">, prieš </w:t>
      </w:r>
      <w:bookmarkStart w:id="50" w:name="_Hlk62565469"/>
      <w:r w:rsidRPr="00CD4BCC">
        <w:rPr>
          <w:rFonts w:ascii="Times New Roman" w:eastAsia="Calibri" w:hAnsi="Times New Roman" w:cs="Times New Roman"/>
          <w:lang w:val="lt-LT"/>
        </w:rPr>
        <w:t xml:space="preserve">paskiriant </w:t>
      </w:r>
      <w:bookmarkEnd w:id="50"/>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kreipkitės į gydytoją patarimo.</w:t>
      </w:r>
    </w:p>
    <w:p w14:paraId="3585B294" w14:textId="77777777" w:rsidR="007154F4" w:rsidRPr="00CD4BCC" w:rsidRDefault="007154F4" w:rsidP="007154F4">
      <w:pPr>
        <w:spacing w:after="0" w:line="240" w:lineRule="auto"/>
        <w:ind w:left="540" w:hanging="540"/>
        <w:rPr>
          <w:rFonts w:ascii="Times New Roman" w:eastAsia="MS Mincho" w:hAnsi="Times New Roman" w:cs="Times New Roman"/>
          <w:lang w:val="lt-LT"/>
        </w:rPr>
      </w:pPr>
      <w:r w:rsidRPr="00CD4BCC">
        <w:rPr>
          <w:rFonts w:ascii="Times New Roman" w:eastAsia="MS Mincho" w:hAnsi="Times New Roman" w:cs="Times New Roman"/>
          <w:lang w:val="lt-LT"/>
        </w:rPr>
        <w:t>-</w:t>
      </w:r>
      <w:r w:rsidRPr="00CD4BCC">
        <w:rPr>
          <w:rFonts w:ascii="Times New Roman" w:eastAsia="MS Mincho" w:hAnsi="Times New Roman" w:cs="Times New Roman"/>
          <w:lang w:val="lt-LT"/>
        </w:rPr>
        <w:tab/>
        <w:t xml:space="preserve">Jeigu sergate </w:t>
      </w:r>
      <w:r w:rsidRPr="00CD4BCC">
        <w:rPr>
          <w:rFonts w:ascii="Times New Roman" w:eastAsia="MS Mincho" w:hAnsi="Times New Roman" w:cs="Times New Roman"/>
          <w:b/>
          <w:lang w:val="lt-LT"/>
        </w:rPr>
        <w:t xml:space="preserve">sunkiąja </w:t>
      </w:r>
      <w:proofErr w:type="spellStart"/>
      <w:r w:rsidRPr="00CD4BCC">
        <w:rPr>
          <w:rFonts w:ascii="Times New Roman" w:eastAsia="MS Mincho" w:hAnsi="Times New Roman" w:cs="Times New Roman"/>
          <w:b/>
          <w:lang w:val="lt-LT"/>
        </w:rPr>
        <w:t>miastenija</w:t>
      </w:r>
      <w:proofErr w:type="spellEnd"/>
      <w:r w:rsidRPr="00CD4BCC">
        <w:rPr>
          <w:rFonts w:ascii="Times New Roman" w:eastAsia="MS Mincho" w:hAnsi="Times New Roman" w:cs="Times New Roman"/>
          <w:lang w:val="lt-LT"/>
        </w:rPr>
        <w:t xml:space="preserve">, vartojant </w:t>
      </w:r>
      <w:proofErr w:type="spellStart"/>
      <w:r w:rsidRPr="00CD4BCC">
        <w:rPr>
          <w:rFonts w:ascii="Times New Roman" w:eastAsia="MS Mincho" w:hAnsi="Times New Roman" w:cs="Times New Roman"/>
          <w:lang w:val="lt-LT"/>
        </w:rPr>
        <w:t>Avelox</w:t>
      </w:r>
      <w:proofErr w:type="spellEnd"/>
      <w:r w:rsidRPr="00CD4BCC">
        <w:rPr>
          <w:rFonts w:ascii="Times New Roman" w:eastAsia="MS Mincho" w:hAnsi="Times New Roman" w:cs="Times New Roman"/>
          <w:lang w:val="lt-LT"/>
        </w:rPr>
        <w:t xml:space="preserve"> gali pasunkėti Jūsų ligos simptomai. Jei manote, kad sergate šia liga, nedelsdami kreipkitės į gydytoją.</w:t>
      </w:r>
    </w:p>
    <w:p w14:paraId="6520A8FC" w14:textId="77777777" w:rsidR="007154F4" w:rsidRPr="00CD4BCC" w:rsidRDefault="007154F4" w:rsidP="007154F4">
      <w:pPr>
        <w:pStyle w:val="Sraopastraipa"/>
        <w:numPr>
          <w:ilvl w:val="0"/>
          <w:numId w:val="7"/>
        </w:numPr>
        <w:tabs>
          <w:tab w:val="left" w:pos="567"/>
        </w:tabs>
        <w:spacing w:after="0" w:line="240" w:lineRule="auto"/>
        <w:ind w:left="540" w:hanging="540"/>
        <w:rPr>
          <w:rFonts w:ascii="Times New Roman" w:hAnsi="Times New Roman"/>
          <w:lang w:val="lt-LT"/>
        </w:rPr>
      </w:pPr>
      <w:r w:rsidRPr="00CD4BCC">
        <w:rPr>
          <w:rFonts w:ascii="Times New Roman" w:hAnsi="Times New Roman"/>
          <w:lang w:val="lt-LT"/>
        </w:rPr>
        <w:t xml:space="preserve">Jeigu Jums diagnozuotas </w:t>
      </w:r>
      <w:r w:rsidRPr="00CD4BCC">
        <w:rPr>
          <w:rFonts w:ascii="Times New Roman" w:hAnsi="Times New Roman"/>
          <w:b/>
          <w:lang w:val="lt-LT"/>
        </w:rPr>
        <w:t>stambios kraujagyslės padidėjimas arba „išsipūtimas“</w:t>
      </w:r>
      <w:r w:rsidRPr="00CD4BCC">
        <w:rPr>
          <w:rFonts w:ascii="Times New Roman" w:hAnsi="Times New Roman"/>
          <w:lang w:val="lt-LT"/>
        </w:rPr>
        <w:t xml:space="preserve"> (aortos aneurizma arba stambios kraujagyslės periferinė aneurizma).</w:t>
      </w:r>
    </w:p>
    <w:p w14:paraId="30FFC7DB" w14:textId="6D55BD21"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Jūs praeityje patyrėte </w:t>
      </w:r>
      <w:r w:rsidRPr="00CD4BCC">
        <w:rPr>
          <w:rFonts w:ascii="Times New Roman" w:eastAsia="Calibri" w:hAnsi="Times New Roman" w:cs="Times New Roman"/>
          <w:b/>
          <w:lang w:val="lt-LT"/>
        </w:rPr>
        <w:t>aortos atsisluoksniavimo</w:t>
      </w:r>
      <w:r w:rsidRPr="00CD4BCC">
        <w:rPr>
          <w:rFonts w:ascii="Times New Roman" w:eastAsia="Calibri" w:hAnsi="Times New Roman" w:cs="Times New Roman"/>
          <w:lang w:val="lt-LT"/>
        </w:rPr>
        <w:t xml:space="preserve"> epizodą (aortos sienelės plyšimą).</w:t>
      </w:r>
    </w:p>
    <w:p w14:paraId="0D459234" w14:textId="43FCD0E1" w:rsidR="00BC6D10" w:rsidRPr="00CD4BCC" w:rsidRDefault="00BC6D10"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bookmarkStart w:id="51" w:name="_Hlk53505280"/>
      <w:r w:rsidRPr="00CD4BCC">
        <w:rPr>
          <w:rFonts w:ascii="Times New Roman" w:eastAsia="Calibri" w:hAnsi="Times New Roman" w:cs="Times New Roman"/>
          <w:lang w:val="lt-LT"/>
        </w:rPr>
        <w:t xml:space="preserve">Jums nustatytas </w:t>
      </w:r>
      <w:r w:rsidRPr="004B4973">
        <w:rPr>
          <w:rFonts w:ascii="Times New Roman" w:eastAsia="Calibri" w:hAnsi="Times New Roman" w:cs="Times New Roman"/>
          <w:b/>
          <w:bCs/>
          <w:lang w:val="lt-LT"/>
        </w:rPr>
        <w:t>nesandarus širdies vožtuvas</w:t>
      </w:r>
      <w:r w:rsidRPr="00CD4BCC">
        <w:rPr>
          <w:rFonts w:ascii="Times New Roman" w:eastAsia="Calibri" w:hAnsi="Times New Roman" w:cs="Times New Roman"/>
          <w:lang w:val="lt-LT"/>
        </w:rPr>
        <w:t xml:space="preserve"> (širdies vožtuvo nesandarumas).</w:t>
      </w:r>
    </w:p>
    <w:bookmarkEnd w:id="51"/>
    <w:p w14:paraId="5FA2DD25" w14:textId="1F81505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kuriam nors iš Jūsų giminaičių diagnozuota </w:t>
      </w:r>
      <w:r w:rsidRPr="00CD4BCC">
        <w:rPr>
          <w:rFonts w:ascii="Times New Roman" w:eastAsia="Calibri" w:hAnsi="Times New Roman" w:cs="Times New Roman"/>
          <w:b/>
          <w:lang w:val="lt-LT"/>
        </w:rPr>
        <w:t>aortos aneurizma arba aortos atsisluoksniavimas</w:t>
      </w:r>
      <w:r w:rsidRPr="00CD4BCC">
        <w:rPr>
          <w:rFonts w:ascii="Times New Roman" w:eastAsia="Calibri" w:hAnsi="Times New Roman" w:cs="Times New Roman"/>
          <w:lang w:val="lt-LT"/>
        </w:rPr>
        <w:t xml:space="preserve"> </w:t>
      </w:r>
      <w:bookmarkStart w:id="52" w:name="_Hlk53505448"/>
      <w:r w:rsidR="00BC6D10" w:rsidRPr="004B4973">
        <w:rPr>
          <w:rFonts w:ascii="Times New Roman" w:eastAsia="Calibri" w:hAnsi="Times New Roman" w:cs="Times New Roman"/>
          <w:b/>
          <w:bCs/>
          <w:lang w:val="lt-LT"/>
        </w:rPr>
        <w:t>ar įgimta širdies vožtuvo yda</w:t>
      </w:r>
      <w:r w:rsidR="00BC6D10" w:rsidRPr="00CD4BCC">
        <w:rPr>
          <w:rFonts w:ascii="Times New Roman" w:eastAsia="Calibri" w:hAnsi="Times New Roman" w:cs="Times New Roman"/>
          <w:lang w:val="lt-LT"/>
        </w:rPr>
        <w:t xml:space="preserve"> </w:t>
      </w:r>
      <w:bookmarkEnd w:id="52"/>
      <w:r w:rsidRPr="00CD4BCC">
        <w:rPr>
          <w:rFonts w:ascii="Times New Roman" w:eastAsia="Calibri" w:hAnsi="Times New Roman" w:cs="Times New Roman"/>
          <w:lang w:val="lt-LT"/>
        </w:rPr>
        <w:t xml:space="preserve">arba Jums nustatyta kitų rizikos veiksnių arba </w:t>
      </w:r>
      <w:r w:rsidR="00590C47" w:rsidRPr="00CD4BCC">
        <w:rPr>
          <w:rFonts w:ascii="Times New Roman" w:eastAsia="Calibri" w:hAnsi="Times New Roman" w:cs="Times New Roman"/>
          <w:lang w:val="lt-LT"/>
        </w:rPr>
        <w:t xml:space="preserve">tokių </w:t>
      </w:r>
      <w:r w:rsidRPr="00CD4BCC">
        <w:rPr>
          <w:rFonts w:ascii="Times New Roman" w:eastAsia="Calibri" w:hAnsi="Times New Roman" w:cs="Times New Roman"/>
          <w:lang w:val="lt-LT"/>
        </w:rPr>
        <w:t xml:space="preserve">sutrikimų pavojų didinančių sutrikimų (pvz., jungiamojo audinio sutrikimų, </w:t>
      </w:r>
      <w:r w:rsidR="00BC6D10" w:rsidRPr="00CD4BCC">
        <w:rPr>
          <w:rFonts w:ascii="Times New Roman" w:eastAsia="Calibri" w:hAnsi="Times New Roman" w:cs="Times New Roman"/>
          <w:lang w:val="lt-LT"/>
        </w:rPr>
        <w:t xml:space="preserve">pvz., </w:t>
      </w:r>
      <w:proofErr w:type="spellStart"/>
      <w:r w:rsidRPr="00CD4BCC">
        <w:rPr>
          <w:rFonts w:ascii="Times New Roman" w:eastAsia="Calibri" w:hAnsi="Times New Roman" w:cs="Times New Roman"/>
          <w:lang w:val="lt-LT"/>
        </w:rPr>
        <w:t>Marfano</w:t>
      </w:r>
      <w:proofErr w:type="spellEnd"/>
      <w:r w:rsidRPr="00CD4BCC">
        <w:rPr>
          <w:rFonts w:ascii="Times New Roman" w:eastAsia="Calibri" w:hAnsi="Times New Roman" w:cs="Times New Roman"/>
          <w:lang w:val="lt-LT"/>
        </w:rPr>
        <w:t xml:space="preserve"> sindromas arba kraujagyslių </w:t>
      </w:r>
      <w:proofErr w:type="spellStart"/>
      <w:r w:rsidRPr="00CD4BCC">
        <w:rPr>
          <w:rFonts w:ascii="Times New Roman" w:eastAsia="Calibri" w:hAnsi="Times New Roman" w:cs="Times New Roman"/>
          <w:lang w:val="lt-LT"/>
        </w:rPr>
        <w:t>Elerso</w:t>
      </w:r>
      <w:r w:rsidR="00DC37C8" w:rsidRPr="00CD4BCC">
        <w:rPr>
          <w:rFonts w:ascii="Times New Roman" w:eastAsia="Calibri" w:hAnsi="Times New Roman" w:cs="Times New Roman"/>
          <w:lang w:val="lt-LT"/>
        </w:rPr>
        <w:noBreakHyphen/>
      </w:r>
      <w:r w:rsidRPr="00CD4BCC">
        <w:rPr>
          <w:rFonts w:ascii="Times New Roman" w:eastAsia="Calibri" w:hAnsi="Times New Roman" w:cs="Times New Roman"/>
          <w:lang w:val="lt-LT"/>
        </w:rPr>
        <w:t>Danloso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i/>
          <w:lang w:val="lt-LT"/>
        </w:rPr>
        <w:t>Ehlers</w:t>
      </w:r>
      <w:r w:rsidR="00DC37C8" w:rsidRPr="00CD4BCC">
        <w:rPr>
          <w:rFonts w:ascii="Times New Roman" w:eastAsia="Calibri" w:hAnsi="Times New Roman" w:cs="Times New Roman"/>
          <w:i/>
          <w:lang w:val="lt-LT"/>
        </w:rPr>
        <w:noBreakHyphen/>
      </w:r>
      <w:r w:rsidRPr="00CD4BCC">
        <w:rPr>
          <w:rFonts w:ascii="Times New Roman" w:eastAsia="Calibri" w:hAnsi="Times New Roman" w:cs="Times New Roman"/>
          <w:i/>
          <w:lang w:val="lt-LT"/>
        </w:rPr>
        <w:t>Danlos</w:t>
      </w:r>
      <w:proofErr w:type="spellEnd"/>
      <w:r w:rsidRPr="00CD4BCC">
        <w:rPr>
          <w:rFonts w:ascii="Times New Roman" w:eastAsia="Calibri" w:hAnsi="Times New Roman" w:cs="Times New Roman"/>
          <w:lang w:val="lt-LT"/>
        </w:rPr>
        <w:t>] sindromas</w:t>
      </w:r>
      <w:bookmarkStart w:id="53" w:name="_Hlk53505491"/>
      <w:r w:rsidRPr="00CD4BCC">
        <w:rPr>
          <w:rFonts w:ascii="Times New Roman" w:eastAsia="Calibri" w:hAnsi="Times New Roman" w:cs="Times New Roman"/>
          <w:lang w:val="lt-LT"/>
        </w:rPr>
        <w:t>,</w:t>
      </w:r>
      <w:r w:rsidR="00BC6D10" w:rsidRPr="00CD4BCC">
        <w:rPr>
          <w:rFonts w:ascii="Times New Roman" w:eastAsia="Calibri" w:hAnsi="Times New Roman" w:cs="Times New Roman"/>
          <w:lang w:val="lt-LT"/>
        </w:rPr>
        <w:t xml:space="preserve"> </w:t>
      </w:r>
      <w:bookmarkStart w:id="54" w:name="_Hlk62482785"/>
      <w:proofErr w:type="spellStart"/>
      <w:r w:rsidR="00BC6D10" w:rsidRPr="00CD4BCC">
        <w:rPr>
          <w:rFonts w:ascii="Times New Roman" w:eastAsia="Calibri" w:hAnsi="Times New Roman" w:cs="Times New Roman"/>
          <w:lang w:val="lt-LT"/>
        </w:rPr>
        <w:t>Ternerio</w:t>
      </w:r>
      <w:proofErr w:type="spellEnd"/>
      <w:r w:rsidR="00BC6D10" w:rsidRPr="00CD4BCC">
        <w:rPr>
          <w:rFonts w:ascii="Times New Roman" w:eastAsia="Calibri" w:hAnsi="Times New Roman" w:cs="Times New Roman"/>
          <w:lang w:val="lt-LT"/>
        </w:rPr>
        <w:t xml:space="preserve"> [</w:t>
      </w:r>
      <w:proofErr w:type="spellStart"/>
      <w:r w:rsidR="00BC6D10" w:rsidRPr="004B4973">
        <w:rPr>
          <w:rFonts w:ascii="Times New Roman" w:eastAsia="Calibri" w:hAnsi="Times New Roman" w:cs="Times New Roman"/>
          <w:i/>
          <w:iCs/>
          <w:lang w:val="lt-LT"/>
        </w:rPr>
        <w:t>Turner</w:t>
      </w:r>
      <w:proofErr w:type="spellEnd"/>
      <w:r w:rsidR="00BC6D10" w:rsidRPr="00CD4BCC">
        <w:rPr>
          <w:rFonts w:ascii="Times New Roman" w:eastAsia="Calibri" w:hAnsi="Times New Roman" w:cs="Times New Roman"/>
          <w:lang w:val="lt-LT"/>
        </w:rPr>
        <w:t xml:space="preserve">] sindromas, </w:t>
      </w:r>
      <w:proofErr w:type="spellStart"/>
      <w:r w:rsidR="00BC6D10" w:rsidRPr="00CD4BCC">
        <w:rPr>
          <w:rFonts w:ascii="Times New Roman" w:eastAsia="Calibri" w:hAnsi="Times New Roman" w:cs="Times New Roman"/>
          <w:lang w:val="lt-LT"/>
        </w:rPr>
        <w:t>Sjogreno</w:t>
      </w:r>
      <w:proofErr w:type="spellEnd"/>
      <w:r w:rsidR="00BC6D10" w:rsidRPr="00CD4BCC">
        <w:rPr>
          <w:rFonts w:ascii="Times New Roman" w:eastAsia="Calibri" w:hAnsi="Times New Roman" w:cs="Times New Roman"/>
          <w:lang w:val="lt-LT"/>
        </w:rPr>
        <w:t xml:space="preserve"> [</w:t>
      </w:r>
      <w:proofErr w:type="spellStart"/>
      <w:r w:rsidR="00BC6D10" w:rsidRPr="004B4973">
        <w:rPr>
          <w:rFonts w:ascii="Times New Roman" w:eastAsia="Calibri" w:hAnsi="Times New Roman" w:cs="Times New Roman"/>
          <w:i/>
          <w:iCs/>
          <w:lang w:val="lt-LT"/>
        </w:rPr>
        <w:t>Sjögren</w:t>
      </w:r>
      <w:proofErr w:type="spellEnd"/>
      <w:r w:rsidR="00BC6D10" w:rsidRPr="00CD4BCC">
        <w:rPr>
          <w:rFonts w:ascii="Times New Roman" w:eastAsia="Calibri" w:hAnsi="Times New Roman" w:cs="Times New Roman"/>
          <w:lang w:val="lt-LT"/>
        </w:rPr>
        <w:t>] sindromas [uždegiminė autoimuninė liga],</w:t>
      </w:r>
      <w:r w:rsidRPr="00CD4BCC">
        <w:rPr>
          <w:rFonts w:ascii="Times New Roman" w:eastAsia="Calibri" w:hAnsi="Times New Roman" w:cs="Times New Roman"/>
          <w:lang w:val="lt-LT"/>
        </w:rPr>
        <w:t xml:space="preserve"> </w:t>
      </w:r>
      <w:bookmarkEnd w:id="53"/>
      <w:bookmarkEnd w:id="54"/>
      <w:r w:rsidRPr="00CD4BCC">
        <w:rPr>
          <w:rFonts w:ascii="Times New Roman" w:eastAsia="Calibri" w:hAnsi="Times New Roman" w:cs="Times New Roman"/>
          <w:lang w:val="lt-LT"/>
        </w:rPr>
        <w:t>arba kraujagyslių sutrikimų,</w:t>
      </w:r>
      <w:r w:rsidR="00DC55DB" w:rsidRPr="00CD4BCC">
        <w:rPr>
          <w:rFonts w:ascii="Times New Roman" w:eastAsia="Calibri" w:hAnsi="Times New Roman" w:cs="Times New Roman"/>
          <w:lang w:val="lt-LT"/>
        </w:rPr>
        <w:t xml:space="preserve"> pvz.,</w:t>
      </w:r>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Takajasu</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i/>
          <w:lang w:val="lt-LT"/>
        </w:rPr>
        <w:t>Takayasu</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arteritas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gigantinių</w:t>
      </w:r>
      <w:proofErr w:type="spellEnd"/>
      <w:r w:rsidRPr="00CD4BCC">
        <w:rPr>
          <w:rFonts w:ascii="Times New Roman" w:eastAsia="Calibri" w:hAnsi="Times New Roman" w:cs="Times New Roman"/>
          <w:lang w:val="lt-LT"/>
        </w:rPr>
        <w:t xml:space="preserve"> ląstelių </w:t>
      </w:r>
      <w:proofErr w:type="spellStart"/>
      <w:r w:rsidRPr="00CD4BCC">
        <w:rPr>
          <w:rFonts w:ascii="Times New Roman" w:eastAsia="Calibri" w:hAnsi="Times New Roman" w:cs="Times New Roman"/>
          <w:lang w:val="lt-LT"/>
        </w:rPr>
        <w:t>arteritas</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Bechčeto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i/>
          <w:lang w:val="lt-LT"/>
        </w:rPr>
        <w:t>Behcet</w:t>
      </w:r>
      <w:proofErr w:type="spellEnd"/>
      <w:r w:rsidRPr="00CD4BCC">
        <w:rPr>
          <w:rFonts w:ascii="Times New Roman" w:eastAsia="Calibri" w:hAnsi="Times New Roman" w:cs="Times New Roman"/>
          <w:lang w:val="lt-LT"/>
        </w:rPr>
        <w:t>] liga, padidėjęs kraujospūdis arba nustatyta aterosklerozė</w:t>
      </w:r>
      <w:bookmarkStart w:id="55" w:name="_Hlk53505578"/>
      <w:r w:rsidR="00DC55DB" w:rsidRPr="00CD4BCC">
        <w:rPr>
          <w:rFonts w:ascii="Times New Roman" w:eastAsia="Calibri" w:hAnsi="Times New Roman" w:cs="Times New Roman"/>
          <w:lang w:val="lt-LT"/>
        </w:rPr>
        <w:t xml:space="preserve">, </w:t>
      </w:r>
      <w:bookmarkStart w:id="56" w:name="_Hlk62482814"/>
      <w:r w:rsidR="00DC55DB" w:rsidRPr="00CD4BCC">
        <w:rPr>
          <w:rFonts w:ascii="Times New Roman" w:eastAsia="Calibri" w:hAnsi="Times New Roman" w:cs="Times New Roman"/>
          <w:lang w:val="lt-LT"/>
        </w:rPr>
        <w:t xml:space="preserve">reumatoidinis artritas [sąnarių liga] arba </w:t>
      </w:r>
      <w:proofErr w:type="spellStart"/>
      <w:r w:rsidR="00DC55DB" w:rsidRPr="00CD4BCC">
        <w:rPr>
          <w:rFonts w:ascii="Times New Roman" w:eastAsia="Calibri" w:hAnsi="Times New Roman" w:cs="Times New Roman"/>
          <w:lang w:val="lt-LT"/>
        </w:rPr>
        <w:t>endokarditas</w:t>
      </w:r>
      <w:proofErr w:type="spellEnd"/>
      <w:r w:rsidR="00DC55DB" w:rsidRPr="00CD4BCC">
        <w:rPr>
          <w:rFonts w:ascii="Times New Roman" w:eastAsia="Calibri" w:hAnsi="Times New Roman" w:cs="Times New Roman"/>
          <w:lang w:val="lt-LT"/>
        </w:rPr>
        <w:t xml:space="preserve"> [širdies infekcija]</w:t>
      </w:r>
      <w:r w:rsidRPr="00CD4BCC">
        <w:rPr>
          <w:rFonts w:ascii="Times New Roman" w:eastAsia="Calibri" w:hAnsi="Times New Roman" w:cs="Times New Roman"/>
          <w:lang w:val="lt-LT"/>
        </w:rPr>
        <w:t>).</w:t>
      </w:r>
      <w:bookmarkEnd w:id="55"/>
      <w:bookmarkEnd w:id="56"/>
    </w:p>
    <w:p w14:paraId="060AC450"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r w:rsidRPr="00CD4BCC">
        <w:rPr>
          <w:rFonts w:ascii="Times New Roman" w:hAnsi="Times New Roman" w:cs="Times New Roman"/>
          <w:lang w:val="lt-LT"/>
        </w:rPr>
        <w:t xml:space="preserve">Jeigu sergate </w:t>
      </w:r>
      <w:r w:rsidRPr="00CD4BCC">
        <w:rPr>
          <w:rFonts w:ascii="Times New Roman" w:hAnsi="Times New Roman" w:cs="Times New Roman"/>
          <w:b/>
          <w:lang w:val="lt-LT"/>
        </w:rPr>
        <w:t>cukriniu diabetu</w:t>
      </w:r>
      <w:r w:rsidRPr="00CD4BCC">
        <w:rPr>
          <w:rFonts w:ascii="Times New Roman" w:hAnsi="Times New Roman" w:cs="Times New Roman"/>
          <w:lang w:val="lt-LT"/>
        </w:rPr>
        <w:t xml:space="preserve">, nes vartojant </w:t>
      </w:r>
      <w:proofErr w:type="spellStart"/>
      <w:r w:rsidRPr="00CD4BCC">
        <w:rPr>
          <w:rFonts w:ascii="Times New Roman" w:hAnsi="Times New Roman" w:cs="Times New Roman"/>
          <w:lang w:val="lt-LT"/>
        </w:rPr>
        <w:t>moksifloksacino</w:t>
      </w:r>
      <w:proofErr w:type="spellEnd"/>
      <w:r w:rsidRPr="00CD4BCC">
        <w:rPr>
          <w:rFonts w:ascii="Times New Roman" w:hAnsi="Times New Roman" w:cs="Times New Roman"/>
          <w:lang w:val="lt-LT"/>
        </w:rPr>
        <w:t xml:space="preserve"> galima </w:t>
      </w:r>
      <w:r w:rsidRPr="00CD4BCC">
        <w:rPr>
          <w:rFonts w:ascii="Times New Roman" w:hAnsi="Times New Roman" w:cs="Times New Roman"/>
          <w:b/>
          <w:lang w:val="lt-LT"/>
        </w:rPr>
        <w:t xml:space="preserve">cukraus kiekio kraujyje pokyčių </w:t>
      </w:r>
      <w:r w:rsidRPr="00CD4BCC">
        <w:rPr>
          <w:rFonts w:ascii="Times New Roman" w:hAnsi="Times New Roman" w:cs="Times New Roman"/>
          <w:lang w:val="lt-LT"/>
        </w:rPr>
        <w:t>rizika.</w:t>
      </w:r>
    </w:p>
    <w:p w14:paraId="6619EBCE"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Jums arba giminaičiams yra </w:t>
      </w:r>
      <w:r w:rsidRPr="00CD4BCC">
        <w:rPr>
          <w:rFonts w:ascii="Times New Roman" w:eastAsia="Calibri" w:hAnsi="Times New Roman" w:cs="Times New Roman"/>
          <w:b/>
          <w:lang w:val="lt-LT"/>
        </w:rPr>
        <w:t>gliukozės</w:t>
      </w:r>
      <w:r w:rsidRPr="00CD4BCC">
        <w:rPr>
          <w:rFonts w:ascii="Times New Roman" w:eastAsia="Calibri" w:hAnsi="Times New Roman" w:cs="Times New Roman"/>
          <w:b/>
          <w:lang w:val="lt-LT"/>
        </w:rPr>
        <w:noBreakHyphen/>
        <w:t>6</w:t>
      </w:r>
      <w:r w:rsidRPr="00CD4BCC">
        <w:rPr>
          <w:rFonts w:ascii="Times New Roman" w:eastAsia="Calibri" w:hAnsi="Times New Roman" w:cs="Times New Roman"/>
          <w:b/>
          <w:lang w:val="lt-LT"/>
        </w:rPr>
        <w:noBreakHyphen/>
        <w:t>fosfatdehidrogenazės trūkumas</w:t>
      </w:r>
      <w:r w:rsidRPr="00CD4BCC">
        <w:rPr>
          <w:rFonts w:ascii="Times New Roman" w:eastAsia="Calibri" w:hAnsi="Times New Roman" w:cs="Times New Roman"/>
          <w:lang w:val="lt-LT"/>
        </w:rPr>
        <w:t xml:space="preserve"> (reta paveldima liga), pasakykite gydytojui, kuris nuspręs, ar Jums tinka vartoti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w:t>
      </w:r>
    </w:p>
    <w:p w14:paraId="0B782743" w14:textId="77777777" w:rsidR="007154F4" w:rsidRPr="00CD4BCC" w:rsidRDefault="007154F4" w:rsidP="007154F4">
      <w:pPr>
        <w:tabs>
          <w:tab w:val="left" w:pos="540"/>
        </w:tabs>
        <w:spacing w:after="0" w:line="240" w:lineRule="auto"/>
        <w:ind w:left="54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tirpalą galima vartoti tik į veną, į arteriją jo vartoti negalima.</w:t>
      </w:r>
    </w:p>
    <w:p w14:paraId="1B86FE9F"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24E2E5F7" w14:textId="77777777" w:rsidR="007154F4" w:rsidRPr="00CD4BCC" w:rsidRDefault="007154F4" w:rsidP="007154F4">
      <w:pPr>
        <w:keepNext/>
        <w:keepLines/>
        <w:tabs>
          <w:tab w:val="left" w:pos="567"/>
        </w:tabs>
        <w:spacing w:after="0" w:line="240" w:lineRule="auto"/>
        <w:ind w:left="567" w:hanging="567"/>
        <w:rPr>
          <w:rFonts w:ascii="Times New Roman" w:eastAsia="Calibri" w:hAnsi="Times New Roman" w:cs="Times New Roman"/>
          <w:b/>
          <w:bCs/>
          <w:lang w:val="lt-LT"/>
        </w:rPr>
      </w:pPr>
      <w:r w:rsidRPr="00CD4BCC">
        <w:rPr>
          <w:rFonts w:ascii="Times New Roman" w:eastAsia="Calibri" w:hAnsi="Times New Roman" w:cs="Times New Roman"/>
          <w:b/>
          <w:lang w:val="lt-LT"/>
        </w:rPr>
        <w:t xml:space="preserve">Vartojant </w:t>
      </w:r>
      <w:proofErr w:type="spellStart"/>
      <w:r w:rsidRPr="00CD4BCC">
        <w:rPr>
          <w:rFonts w:ascii="Times New Roman" w:eastAsia="Calibri" w:hAnsi="Times New Roman" w:cs="Times New Roman"/>
          <w:b/>
          <w:bCs/>
          <w:lang w:val="lt-LT"/>
        </w:rPr>
        <w:t>Avelox</w:t>
      </w:r>
      <w:proofErr w:type="spellEnd"/>
    </w:p>
    <w:p w14:paraId="2F9D0428" w14:textId="23F38AD0" w:rsidR="007154F4" w:rsidRPr="00CD4BCC" w:rsidRDefault="007154F4" w:rsidP="004B4973">
      <w:pPr>
        <w:tabs>
          <w:tab w:val="left" w:pos="540"/>
        </w:tabs>
        <w:spacing w:after="0" w:line="240" w:lineRule="auto"/>
        <w:ind w:left="540" w:right="-90" w:hanging="540"/>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gydymo šiuo vaistu metu pasireiškia pernelyg stiprus, juntamas širdies plakimas </w:t>
      </w:r>
      <w:r w:rsidRPr="00CD4BCC">
        <w:rPr>
          <w:rFonts w:ascii="Times New Roman" w:eastAsia="Calibri" w:hAnsi="Times New Roman" w:cs="Times New Roman"/>
          <w:b/>
          <w:lang w:val="lt-LT"/>
        </w:rPr>
        <w:t>(</w:t>
      </w:r>
      <w:proofErr w:type="spellStart"/>
      <w:r w:rsidRPr="00CD4BCC">
        <w:rPr>
          <w:rFonts w:ascii="Times New Roman" w:eastAsia="Calibri" w:hAnsi="Times New Roman" w:cs="Times New Roman"/>
          <w:b/>
          <w:lang w:val="lt-LT"/>
        </w:rPr>
        <w:t>palpitacija</w:t>
      </w:r>
      <w:proofErr w:type="spellEnd"/>
      <w:r w:rsidRPr="00CD4BCC">
        <w:rPr>
          <w:rFonts w:ascii="Times New Roman" w:eastAsia="Calibri" w:hAnsi="Times New Roman" w:cs="Times New Roman"/>
          <w:b/>
          <w:lang w:val="lt-LT"/>
        </w:rPr>
        <w:t>) arba širdies ritmas tampa nereguliarus</w:t>
      </w:r>
      <w:r w:rsidRPr="00CD4BCC">
        <w:rPr>
          <w:rFonts w:ascii="Times New Roman" w:eastAsia="Calibri" w:hAnsi="Times New Roman" w:cs="Times New Roman"/>
          <w:lang w:val="lt-LT"/>
        </w:rPr>
        <w:t xml:space="preserve">, </w:t>
      </w:r>
      <w:r w:rsidR="00385C94" w:rsidRPr="00CD4BCC">
        <w:rPr>
          <w:rFonts w:ascii="Times New Roman" w:hAnsi="Times New Roman" w:cs="Times New Roman"/>
          <w:lang w:val="lt-LT"/>
        </w:rPr>
        <w:t>nedelsdami informuokite gydytoją, nes jis gali nuspręsti atlikti EKG, kad įvertintų Jūsų širdies ritmą.</w:t>
      </w:r>
    </w:p>
    <w:p w14:paraId="35B53AB0" w14:textId="77777777" w:rsidR="007154F4" w:rsidRPr="00CD4BCC" w:rsidRDefault="007154F4" w:rsidP="007154F4">
      <w:pPr>
        <w:keepNext/>
        <w:keepLines/>
        <w:numPr>
          <w:ilvl w:val="12"/>
          <w:numId w:val="0"/>
        </w:numPr>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Didinant dozę ir </w:t>
      </w:r>
      <w:proofErr w:type="spellStart"/>
      <w:r w:rsidRPr="00CD4BCC">
        <w:rPr>
          <w:rFonts w:ascii="Times New Roman" w:eastAsia="Calibri" w:hAnsi="Times New Roman" w:cs="Times New Roman"/>
          <w:lang w:val="lt-LT"/>
        </w:rPr>
        <w:t>perfuzijos</w:t>
      </w:r>
      <w:proofErr w:type="spellEnd"/>
      <w:r w:rsidRPr="00CD4BCC">
        <w:rPr>
          <w:rFonts w:ascii="Times New Roman" w:eastAsia="Calibri" w:hAnsi="Times New Roman" w:cs="Times New Roman"/>
          <w:lang w:val="lt-LT"/>
        </w:rPr>
        <w:t xml:space="preserve"> greitį į Jūsų veną gali didėti </w:t>
      </w:r>
      <w:r w:rsidRPr="00CD4BCC">
        <w:rPr>
          <w:rFonts w:ascii="Times New Roman" w:eastAsia="Calibri" w:hAnsi="Times New Roman" w:cs="Times New Roman"/>
          <w:b/>
          <w:lang w:val="lt-LT"/>
        </w:rPr>
        <w:t>širdies veiklos sutrikimo rizika</w:t>
      </w:r>
      <w:r w:rsidRPr="00CD4BCC">
        <w:rPr>
          <w:rFonts w:ascii="Times New Roman" w:eastAsia="Calibri" w:hAnsi="Times New Roman" w:cs="Times New Roman"/>
          <w:lang w:val="lt-LT"/>
        </w:rPr>
        <w:t>.</w:t>
      </w:r>
    </w:p>
    <w:p w14:paraId="049948B5" w14:textId="0704F5F4"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Retais atvejais galima, net po pirmos dozės pavartojimo </w:t>
      </w:r>
      <w:r w:rsidRPr="00CD4BCC">
        <w:rPr>
          <w:rFonts w:ascii="Times New Roman" w:eastAsia="Calibri" w:hAnsi="Times New Roman" w:cs="Times New Roman"/>
          <w:b/>
          <w:lang w:val="lt-LT"/>
        </w:rPr>
        <w:t>sunki, staigi alerginė reakcija</w:t>
      </w:r>
      <w:r w:rsidRPr="00CD4BCC">
        <w:rPr>
          <w:rFonts w:ascii="Times New Roman" w:eastAsia="Calibri" w:hAnsi="Times New Roman" w:cs="Times New Roman"/>
          <w:lang w:val="lt-LT"/>
        </w:rPr>
        <w:t xml:space="preserve"> (anafilaksinė reakcija arba šokas), galinti pasireikšti krūtinės spaudimu, </w:t>
      </w:r>
      <w:r w:rsidR="00C7746E">
        <w:rPr>
          <w:rFonts w:ascii="Times New Roman" w:eastAsia="Calibri" w:hAnsi="Times New Roman" w:cs="Times New Roman"/>
          <w:lang w:val="lt-LT"/>
        </w:rPr>
        <w:t xml:space="preserve">krūtinės skausmu, dusuliu, </w:t>
      </w:r>
      <w:r w:rsidRPr="00CD4BCC">
        <w:rPr>
          <w:rFonts w:ascii="Times New Roman" w:eastAsia="Calibri" w:hAnsi="Times New Roman" w:cs="Times New Roman"/>
          <w:lang w:val="lt-LT"/>
        </w:rPr>
        <w:t xml:space="preserve">galvos svaigimu, pykinimu, alpuliu arba galvos svaigimu atsistojant. </w:t>
      </w:r>
      <w:r w:rsidRPr="00CD4BCC">
        <w:rPr>
          <w:rFonts w:ascii="Times New Roman" w:eastAsia="Calibri" w:hAnsi="Times New Roman" w:cs="Times New Roman"/>
          <w:b/>
          <w:lang w:val="lt-LT"/>
        </w:rPr>
        <w:t xml:space="preserve">Jeigu toks poveikis atsiranda,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vartojimą nutraukite ir nedelsdami kreipkitės į gydytoją.</w:t>
      </w:r>
    </w:p>
    <w:p w14:paraId="07870845" w14:textId="3B47594B"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gali sukelti </w:t>
      </w:r>
      <w:r w:rsidRPr="00CD4BCC">
        <w:rPr>
          <w:rFonts w:ascii="Times New Roman" w:eastAsia="Calibri" w:hAnsi="Times New Roman" w:cs="Times New Roman"/>
          <w:b/>
          <w:lang w:val="lt-LT"/>
        </w:rPr>
        <w:t>žaibinį ir sunkų kepenų uždegimą</w:t>
      </w:r>
      <w:r w:rsidRPr="00CD4BCC">
        <w:rPr>
          <w:rFonts w:ascii="Times New Roman" w:eastAsia="Calibri" w:hAnsi="Times New Roman" w:cs="Times New Roman"/>
          <w:lang w:val="lt-LT"/>
        </w:rPr>
        <w:t xml:space="preserve">, galintį sukelti gyvybei pavojingą kepenų nepakankamumą (įskaitant mirtinus atvejus, žr. 4 skyrių „Galimas šalutinis poveikis“). Jeigu staiga </w:t>
      </w:r>
      <w:r w:rsidRPr="00CD4BCC">
        <w:rPr>
          <w:rFonts w:ascii="Times New Roman" w:eastAsia="Calibri" w:hAnsi="Times New Roman" w:cs="Times New Roman"/>
          <w:lang w:val="lt-LT"/>
        </w:rPr>
        <w:lastRenderedPageBreak/>
        <w:t xml:space="preserve">pablogėja savijauta ar pastebite, kad pagelsta akių obuoliai, patamsėja šlapimas, niežti oda, atsiranda polinkis į kraujavimą ar mąstymo sutrikimai arba nemiga, prieš </w:t>
      </w:r>
      <w:proofErr w:type="spellStart"/>
      <w:r w:rsidRPr="00CD4BCC">
        <w:rPr>
          <w:rFonts w:ascii="Times New Roman" w:eastAsia="Calibri" w:hAnsi="Times New Roman" w:cs="Times New Roman"/>
          <w:lang w:val="lt-LT"/>
        </w:rPr>
        <w:t>tę</w:t>
      </w:r>
      <w:r w:rsidR="00385C94" w:rsidRPr="00CD4BCC">
        <w:rPr>
          <w:rFonts w:ascii="Times New Roman" w:eastAsia="Calibri" w:hAnsi="Times New Roman" w:cs="Times New Roman"/>
          <w:lang w:val="lt-LT"/>
        </w:rPr>
        <w:t>dami</w:t>
      </w:r>
      <w:proofErr w:type="spellEnd"/>
      <w:r w:rsidRPr="00CD4BCC">
        <w:rPr>
          <w:rFonts w:ascii="Times New Roman" w:eastAsia="Calibri" w:hAnsi="Times New Roman" w:cs="Times New Roman"/>
          <w:lang w:val="lt-LT"/>
        </w:rPr>
        <w:t xml:space="preserve"> gydymą</w:t>
      </w:r>
      <w:r w:rsidR="00385C94" w:rsidRPr="00CD4BCC">
        <w:rPr>
          <w:rFonts w:ascii="Times New Roman" w:eastAsia="Calibri" w:hAnsi="Times New Roman" w:cs="Times New Roman"/>
          <w:lang w:val="lt-LT"/>
        </w:rPr>
        <w:t xml:space="preserve">, pasitarkite su </w:t>
      </w:r>
      <w:r w:rsidRPr="00CD4BCC">
        <w:rPr>
          <w:rFonts w:ascii="Times New Roman" w:eastAsia="Calibri" w:hAnsi="Times New Roman" w:cs="Times New Roman"/>
          <w:lang w:val="lt-LT"/>
        </w:rPr>
        <w:t>gydytoj</w:t>
      </w:r>
      <w:r w:rsidR="00385C94" w:rsidRPr="00CD4BCC">
        <w:rPr>
          <w:rFonts w:ascii="Times New Roman" w:eastAsia="Calibri" w:hAnsi="Times New Roman" w:cs="Times New Roman"/>
          <w:lang w:val="lt-LT"/>
        </w:rPr>
        <w:t>u</w:t>
      </w:r>
      <w:r w:rsidRPr="00CD4BCC">
        <w:rPr>
          <w:rFonts w:ascii="Times New Roman" w:eastAsia="Calibri" w:hAnsi="Times New Roman" w:cs="Times New Roman"/>
          <w:lang w:val="lt-LT"/>
        </w:rPr>
        <w:t>.</w:t>
      </w:r>
    </w:p>
    <w:p w14:paraId="6255019A"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 xml:space="preserve"> -</w:t>
      </w:r>
      <w:r w:rsidRPr="00CD4BCC">
        <w:rPr>
          <w:rFonts w:ascii="Times New Roman" w:eastAsia="Calibri" w:hAnsi="Times New Roman" w:cs="Times New Roman"/>
          <w:lang w:val="lt-LT"/>
        </w:rPr>
        <w:tab/>
      </w:r>
      <w:r w:rsidRPr="00CD4BCC">
        <w:rPr>
          <w:rFonts w:ascii="Times New Roman" w:eastAsia="Calibri" w:hAnsi="Times New Roman" w:cs="Times New Roman"/>
          <w:b/>
          <w:lang w:val="lt-LT"/>
        </w:rPr>
        <w:t>Sunkios odos reakcijos</w:t>
      </w:r>
    </w:p>
    <w:p w14:paraId="722B562C" w14:textId="7E8DB6E9"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ab/>
        <w:t xml:space="preserve">Vartojant </w:t>
      </w:r>
      <w:proofErr w:type="spellStart"/>
      <w:r w:rsidRPr="00CD4BCC">
        <w:rPr>
          <w:rFonts w:ascii="Times New Roman" w:eastAsia="Calibri" w:hAnsi="Times New Roman" w:cs="Times New Roman"/>
          <w:lang w:val="lt-LT"/>
        </w:rPr>
        <w:t>moksifloksaciną</w:t>
      </w:r>
      <w:proofErr w:type="spellEnd"/>
      <w:r w:rsidRPr="00CD4BCC">
        <w:rPr>
          <w:rFonts w:ascii="Times New Roman" w:eastAsia="Calibri" w:hAnsi="Times New Roman" w:cs="Times New Roman"/>
          <w:lang w:val="lt-LT"/>
        </w:rPr>
        <w:t xml:space="preserve"> buvo pranešta apie sunkias odos reakcijas, įskaitant </w:t>
      </w:r>
      <w:proofErr w:type="spellStart"/>
      <w:r w:rsidRPr="00CD4BCC">
        <w:rPr>
          <w:rFonts w:ascii="Times New Roman" w:eastAsia="Calibri" w:hAnsi="Times New Roman" w:cs="Times New Roman"/>
          <w:lang w:val="lt-LT"/>
        </w:rPr>
        <w:t>Stivenso</w:t>
      </w:r>
      <w:proofErr w:type="spellEnd"/>
      <w:r w:rsidR="00B42ACF" w:rsidRPr="00CD4BCC">
        <w:rPr>
          <w:rFonts w:ascii="Times New Roman" w:eastAsia="Calibri" w:hAnsi="Times New Roman" w:cs="Times New Roman"/>
          <w:lang w:val="lt-LT"/>
        </w:rPr>
        <w:noBreakHyphen/>
      </w:r>
      <w:r w:rsidRPr="00CD4BCC">
        <w:rPr>
          <w:rFonts w:ascii="Times New Roman" w:eastAsia="Calibri" w:hAnsi="Times New Roman" w:cs="Times New Roman"/>
          <w:lang w:val="lt-LT"/>
        </w:rPr>
        <w:t xml:space="preserve">Džonsono </w:t>
      </w:r>
      <w:r w:rsidR="00B42ACF" w:rsidRPr="00CD4BCC">
        <w:rPr>
          <w:rFonts w:ascii="Times New Roman" w:eastAsia="Calibri" w:hAnsi="Times New Roman" w:cs="Times New Roman"/>
          <w:lang w:val="lt-LT"/>
        </w:rPr>
        <w:t>(</w:t>
      </w:r>
      <w:proofErr w:type="spellStart"/>
      <w:r w:rsidR="00B42ACF" w:rsidRPr="004B4973">
        <w:rPr>
          <w:rFonts w:ascii="Times New Roman" w:eastAsia="Calibri" w:hAnsi="Times New Roman" w:cs="Times New Roman"/>
          <w:i/>
          <w:iCs/>
          <w:lang w:val="lt-LT"/>
        </w:rPr>
        <w:t>Stevens</w:t>
      </w:r>
      <w:r w:rsidR="00B42ACF" w:rsidRPr="004B4973">
        <w:rPr>
          <w:rFonts w:ascii="Times New Roman" w:eastAsia="Calibri" w:hAnsi="Times New Roman" w:cs="Times New Roman"/>
          <w:i/>
          <w:iCs/>
          <w:lang w:val="lt-LT"/>
        </w:rPr>
        <w:noBreakHyphen/>
        <w:t>Johnson</w:t>
      </w:r>
      <w:proofErr w:type="spellEnd"/>
      <w:r w:rsidR="00B42ACF" w:rsidRPr="00CD4BCC">
        <w:rPr>
          <w:rFonts w:ascii="Times New Roman" w:eastAsia="Calibri" w:hAnsi="Times New Roman" w:cs="Times New Roman"/>
          <w:lang w:val="lt-LT"/>
        </w:rPr>
        <w:t xml:space="preserve">) </w:t>
      </w:r>
      <w:r w:rsidRPr="00CD4BCC">
        <w:rPr>
          <w:rFonts w:ascii="Times New Roman" w:eastAsia="Calibri" w:hAnsi="Times New Roman" w:cs="Times New Roman"/>
          <w:lang w:val="lt-LT"/>
        </w:rPr>
        <w:t xml:space="preserve">sindromą, toksinę epidermio </w:t>
      </w:r>
      <w:proofErr w:type="spellStart"/>
      <w:r w:rsidRPr="00CD4BCC">
        <w:rPr>
          <w:rFonts w:ascii="Times New Roman" w:eastAsia="Calibri" w:hAnsi="Times New Roman" w:cs="Times New Roman"/>
          <w:lang w:val="lt-LT"/>
        </w:rPr>
        <w:t>nekrolizę</w:t>
      </w:r>
      <w:proofErr w:type="spellEnd"/>
      <w:r w:rsidR="00B5279C">
        <w:rPr>
          <w:rFonts w:ascii="Times New Roman" w:eastAsia="Calibri" w:hAnsi="Times New Roman" w:cs="Times New Roman"/>
          <w:lang w:val="lt-LT"/>
        </w:rPr>
        <w:t>,</w:t>
      </w:r>
      <w:r w:rsidRPr="00CD4BCC">
        <w:rPr>
          <w:rFonts w:ascii="Times New Roman" w:eastAsia="Calibri" w:hAnsi="Times New Roman" w:cs="Times New Roman"/>
          <w:lang w:val="lt-LT"/>
        </w:rPr>
        <w:t xml:space="preserve">  ūminę </w:t>
      </w:r>
      <w:proofErr w:type="spellStart"/>
      <w:r w:rsidRPr="00CD4BCC">
        <w:rPr>
          <w:rFonts w:ascii="Times New Roman" w:eastAsia="Calibri" w:hAnsi="Times New Roman" w:cs="Times New Roman"/>
          <w:lang w:val="lt-LT"/>
        </w:rPr>
        <w:t>generalizuotą</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egzanteminę</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pustuliozę</w:t>
      </w:r>
      <w:proofErr w:type="spellEnd"/>
      <w:r w:rsidRPr="00CD4BCC">
        <w:rPr>
          <w:rFonts w:ascii="Times New Roman" w:eastAsia="Calibri" w:hAnsi="Times New Roman" w:cs="Times New Roman"/>
          <w:lang w:val="lt-LT"/>
        </w:rPr>
        <w:t xml:space="preserve"> (ŪGEP)</w:t>
      </w:r>
      <w:r w:rsidR="00E4730D">
        <w:rPr>
          <w:rFonts w:ascii="Times New Roman" w:eastAsia="Calibri" w:hAnsi="Times New Roman" w:cs="Times New Roman"/>
          <w:lang w:val="lt-LT"/>
        </w:rPr>
        <w:t xml:space="preserve"> bei vaisto sukeltą reakciją su </w:t>
      </w:r>
      <w:proofErr w:type="spellStart"/>
      <w:r w:rsidR="00E4730D">
        <w:rPr>
          <w:rFonts w:ascii="Times New Roman" w:eastAsia="Calibri" w:hAnsi="Times New Roman" w:cs="Times New Roman"/>
          <w:lang w:val="lt-LT"/>
        </w:rPr>
        <w:t>eozinofilija</w:t>
      </w:r>
      <w:proofErr w:type="spellEnd"/>
      <w:r w:rsidR="00E4730D">
        <w:rPr>
          <w:rFonts w:ascii="Times New Roman" w:eastAsia="Calibri" w:hAnsi="Times New Roman" w:cs="Times New Roman"/>
          <w:lang w:val="lt-LT"/>
        </w:rPr>
        <w:t xml:space="preserve"> ir sisteminiais simptomais (DRESS sindromą)</w:t>
      </w:r>
      <w:r w:rsidRPr="00CD4BCC">
        <w:rPr>
          <w:rFonts w:ascii="Times New Roman" w:eastAsia="Calibri" w:hAnsi="Times New Roman" w:cs="Times New Roman"/>
          <w:lang w:val="lt-LT"/>
        </w:rPr>
        <w:t>.</w:t>
      </w:r>
    </w:p>
    <w:p w14:paraId="0395BF0A" w14:textId="0247AE13" w:rsidR="007154F4" w:rsidRPr="00CD4BCC" w:rsidRDefault="007154F4" w:rsidP="007154F4">
      <w:pPr>
        <w:pStyle w:val="Sraopastraipa"/>
        <w:numPr>
          <w:ilvl w:val="0"/>
          <w:numId w:val="26"/>
        </w:numPr>
        <w:tabs>
          <w:tab w:val="left" w:pos="567"/>
        </w:tabs>
        <w:spacing w:after="0" w:line="240" w:lineRule="auto"/>
        <w:ind w:left="1080" w:hanging="540"/>
        <w:rPr>
          <w:rFonts w:ascii="Times New Roman" w:hAnsi="Times New Roman"/>
          <w:lang w:val="lt-LT"/>
        </w:rPr>
      </w:pPr>
      <w:r w:rsidRPr="00CD4BCC">
        <w:rPr>
          <w:rFonts w:ascii="Times New Roman" w:hAnsi="Times New Roman"/>
          <w:lang w:val="lt-LT"/>
        </w:rPr>
        <w:t>SDS/TEN iš pradžių gali pasireikšti kaip rausvos į taikinį panašios dėmės ar ratu išsidėsčiusios juostos, dažnai su centre es</w:t>
      </w:r>
      <w:r w:rsidR="00385C94" w:rsidRPr="00CD4BCC">
        <w:rPr>
          <w:rFonts w:ascii="Times New Roman" w:hAnsi="Times New Roman"/>
          <w:lang w:val="lt-LT"/>
        </w:rPr>
        <w:t>a</w:t>
      </w:r>
      <w:r w:rsidRPr="00CD4BCC">
        <w:rPr>
          <w:rFonts w:ascii="Times New Roman" w:hAnsi="Times New Roman"/>
          <w:lang w:val="lt-LT"/>
        </w:rPr>
        <w:t>nčia pūsle, ant liemens. Be to, gali pasireikšti burnos, , nosies, lytinių organų ir akių išopėjimas (akys parausta ir pabrinksta). Prieš tokį sunkų odos išbėrimą dažnai pasireiškia karščiavimas ir (arba) į gripą panašūs simptomai. Išbėrimas gali progresuoti iki išplitusio odos lupimosi ir gyvybei pavojingų komplikacijų arba būti mirtinas.</w:t>
      </w:r>
    </w:p>
    <w:p w14:paraId="22CE8939" w14:textId="4B7C4DA4" w:rsidR="007154F4" w:rsidRDefault="007154F4" w:rsidP="007154F4">
      <w:pPr>
        <w:pStyle w:val="Sraopastraipa"/>
        <w:numPr>
          <w:ilvl w:val="0"/>
          <w:numId w:val="26"/>
        </w:numPr>
        <w:tabs>
          <w:tab w:val="left" w:pos="540"/>
          <w:tab w:val="left" w:pos="1080"/>
        </w:tabs>
        <w:spacing w:after="0" w:line="240" w:lineRule="auto"/>
        <w:ind w:left="1080" w:hanging="540"/>
        <w:rPr>
          <w:rFonts w:ascii="Times New Roman" w:hAnsi="Times New Roman"/>
          <w:lang w:val="lt-LT"/>
        </w:rPr>
      </w:pPr>
      <w:r w:rsidRPr="00CD4BCC">
        <w:rPr>
          <w:rFonts w:ascii="Times New Roman" w:hAnsi="Times New Roman"/>
          <w:lang w:val="lt-LT"/>
        </w:rPr>
        <w:t xml:space="preserve">ŪGEP pasireiškia gydymo pradžioje kaip raudonas, </w:t>
      </w:r>
      <w:r w:rsidR="00B42ACF" w:rsidRPr="00CD4BCC">
        <w:rPr>
          <w:rFonts w:ascii="Times New Roman" w:hAnsi="Times New Roman"/>
          <w:lang w:val="lt-LT"/>
        </w:rPr>
        <w:t>pleiskanotas</w:t>
      </w:r>
      <w:r w:rsidRPr="00CD4BCC">
        <w:rPr>
          <w:rFonts w:ascii="Times New Roman" w:hAnsi="Times New Roman"/>
          <w:lang w:val="lt-LT"/>
        </w:rPr>
        <w:t>, plačiai išplitęs išbėrimas su iškilimais po oda ir pūslėmis, lydimas karščiavimo. Dažniausia vieta: daugiausia atsiranda ties odos raukšlėmis, ant liemens ir viršutinių galūnių.</w:t>
      </w:r>
    </w:p>
    <w:p w14:paraId="749F193D" w14:textId="3041A1E2" w:rsidR="0034286B" w:rsidRPr="00CD4BCC" w:rsidRDefault="0034286B" w:rsidP="007154F4">
      <w:pPr>
        <w:pStyle w:val="Sraopastraipa"/>
        <w:numPr>
          <w:ilvl w:val="0"/>
          <w:numId w:val="26"/>
        </w:numPr>
        <w:tabs>
          <w:tab w:val="left" w:pos="540"/>
          <w:tab w:val="left" w:pos="1080"/>
        </w:tabs>
        <w:spacing w:after="0" w:line="240" w:lineRule="auto"/>
        <w:ind w:left="1080" w:hanging="540"/>
        <w:rPr>
          <w:rFonts w:ascii="Times New Roman" w:hAnsi="Times New Roman"/>
          <w:lang w:val="lt-LT"/>
        </w:rPr>
      </w:pPr>
      <w:r>
        <w:rPr>
          <w:rFonts w:ascii="Times New Roman" w:hAnsi="Times New Roman"/>
          <w:lang w:val="lt-LT"/>
        </w:rPr>
        <w:t>DRESS sindromas iš pradžių pasireiškia į gripą panašiais simptomais ir veido išbėrimu, kuris paskui išplinta, pakyla aukšta temperatūra, padidėja kepenų fermentų aktyvumas (nustatomas kraujo tyrimu), padaugėja tam tikro tipo baltųjų kraujo kūnelių (</w:t>
      </w:r>
      <w:proofErr w:type="spellStart"/>
      <w:r>
        <w:rPr>
          <w:rFonts w:ascii="Times New Roman" w:hAnsi="Times New Roman"/>
          <w:lang w:val="lt-LT"/>
        </w:rPr>
        <w:t>eozinofilija</w:t>
      </w:r>
      <w:proofErr w:type="spellEnd"/>
      <w:r>
        <w:rPr>
          <w:rFonts w:ascii="Times New Roman" w:hAnsi="Times New Roman"/>
          <w:lang w:val="lt-LT"/>
        </w:rPr>
        <w:t>) ir padidėja limfmazgiai.</w:t>
      </w:r>
    </w:p>
    <w:p w14:paraId="68731816" w14:textId="28C87FE8" w:rsidR="007154F4" w:rsidRPr="00CD4BCC" w:rsidRDefault="007154F4" w:rsidP="007154F4">
      <w:pPr>
        <w:tabs>
          <w:tab w:val="left" w:pos="567"/>
        </w:tabs>
        <w:spacing w:after="0" w:line="240" w:lineRule="auto"/>
        <w:ind w:left="567"/>
        <w:rPr>
          <w:rFonts w:ascii="Times New Roman" w:hAnsi="Times New Roman" w:cs="Times New Roman"/>
          <w:lang w:val="lt-LT"/>
        </w:rPr>
      </w:pPr>
      <w:r w:rsidRPr="00CD4BCC">
        <w:rPr>
          <w:rFonts w:ascii="Times New Roman" w:hAnsi="Times New Roman" w:cs="Times New Roman"/>
          <w:lang w:val="lt-LT"/>
        </w:rPr>
        <w:t xml:space="preserve">Jeigu Jums pasireiškia sunkus išbėrimas ar kitokių paminėtų odos simptomų, nutraukite </w:t>
      </w:r>
      <w:proofErr w:type="spellStart"/>
      <w:r w:rsidRPr="00CD4BCC">
        <w:rPr>
          <w:rFonts w:ascii="Times New Roman" w:hAnsi="Times New Roman" w:cs="Times New Roman"/>
          <w:lang w:val="lt-LT"/>
        </w:rPr>
        <w:t>moksifloksacino</w:t>
      </w:r>
      <w:proofErr w:type="spellEnd"/>
      <w:r w:rsidRPr="00CD4BCC">
        <w:rPr>
          <w:rFonts w:ascii="Times New Roman" w:hAnsi="Times New Roman" w:cs="Times New Roman"/>
          <w:lang w:val="lt-LT"/>
        </w:rPr>
        <w:t xml:space="preserve"> vartojimą ir nedelsdami kreipkitės į savo gydytoją ar medicininės pagalbos.</w:t>
      </w:r>
    </w:p>
    <w:p w14:paraId="226FEFAB" w14:textId="77777777" w:rsidR="007154F4" w:rsidRPr="00CD4BCC" w:rsidRDefault="007154F4" w:rsidP="007154F4">
      <w:pPr>
        <w:numPr>
          <w:ilvl w:val="0"/>
          <w:numId w:val="8"/>
        </w:numPr>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antibiotikai (įskaitant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gali sukelti </w:t>
      </w:r>
      <w:r w:rsidRPr="00CD4BCC">
        <w:rPr>
          <w:rFonts w:ascii="Times New Roman" w:eastAsia="Calibri" w:hAnsi="Times New Roman" w:cs="Times New Roman"/>
          <w:b/>
          <w:lang w:val="lt-LT"/>
        </w:rPr>
        <w:t>traukulius</w:t>
      </w:r>
      <w:r w:rsidRPr="00CD4BCC">
        <w:rPr>
          <w:rFonts w:ascii="Times New Roman" w:eastAsia="Calibri" w:hAnsi="Times New Roman" w:cs="Times New Roman"/>
          <w:lang w:val="lt-LT"/>
        </w:rPr>
        <w:t xml:space="preserve">. Jei taip atsitiktų,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nebevartokite ir nedelsdami kreipkitės į gydytoją.</w:t>
      </w:r>
    </w:p>
    <w:p w14:paraId="3B4A2746" w14:textId="77777777" w:rsidR="007154F4" w:rsidRPr="00CD4BCC" w:rsidRDefault="007154F4" w:rsidP="007154F4">
      <w:pPr>
        <w:numPr>
          <w:ilvl w:val="0"/>
          <w:numId w:val="8"/>
        </w:numPr>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Ilgalaikis, negalią sukeliantis ir galimai negrįžtamas sunkus šalutinis poveikis</w:t>
      </w:r>
    </w:p>
    <w:p w14:paraId="26D16C18" w14:textId="77777777" w:rsidR="007154F4" w:rsidRPr="00CD4BCC" w:rsidRDefault="007154F4" w:rsidP="004B4973">
      <w:pPr>
        <w:spacing w:after="0" w:line="240" w:lineRule="auto"/>
        <w:ind w:left="567"/>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antibakteriniai vaistai, įskaitant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w:t>
      </w:r>
      <w:proofErr w:type="spellStart"/>
      <w:r w:rsidRPr="00CD4BCC">
        <w:rPr>
          <w:rFonts w:ascii="Times New Roman" w:eastAsia="Calibri" w:hAnsi="Times New Roman" w:cs="Times New Roman"/>
          <w:lang w:val="lt-LT"/>
        </w:rPr>
        <w:t>parestezija</w:t>
      </w:r>
      <w:proofErr w:type="spellEnd"/>
      <w:r w:rsidRPr="00CD4BCC">
        <w:rPr>
          <w:rFonts w:ascii="Times New Roman" w:eastAsia="Calibri" w:hAnsi="Times New Roman" w:cs="Times New Roman"/>
          <w:lang w:val="lt-LT"/>
        </w:rPr>
        <w:t xml:space="preserve">), jutimų sutrikimai, įskaitant regos, skonio, uoslės ir klausos sutrikimus, depresija, atminties sutrikimas, sunkus nuovargis ir sunkūs miego sutrikimai. Jeigu pavartojus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pasireiškė bet kuris nurodytas šalutinis poveikis, prieš tęsdami gydymą nedelsdami kreipkitės į gydytoją. Jūs ir Jūsų gydytojas nuspręsite, ar gydymą reikia tęsti, ir apsvarstysite gydymą kitos klasės antibiotiku.</w:t>
      </w:r>
    </w:p>
    <w:p w14:paraId="4B2C8905" w14:textId="77777777" w:rsidR="007154F4" w:rsidRPr="00CD4BCC" w:rsidRDefault="007154F4" w:rsidP="007154F4">
      <w:pPr>
        <w:numPr>
          <w:ilvl w:val="0"/>
          <w:numId w:val="8"/>
        </w:num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Retai Jums gali pasireikšti </w:t>
      </w:r>
      <w:r w:rsidRPr="00CD4BCC">
        <w:rPr>
          <w:rFonts w:ascii="Times New Roman" w:eastAsia="Calibri" w:hAnsi="Times New Roman" w:cs="Times New Roman"/>
          <w:b/>
          <w:lang w:val="lt-LT"/>
        </w:rPr>
        <w:t>nervų pažeidimo (</w:t>
      </w:r>
      <w:r w:rsidRPr="00CD4BCC">
        <w:rPr>
          <w:rFonts w:ascii="Times New Roman" w:eastAsia="Calibri" w:hAnsi="Times New Roman" w:cs="Times New Roman"/>
          <w:b/>
          <w:iCs/>
          <w:color w:val="000000"/>
          <w:lang w:val="lt-LT"/>
        </w:rPr>
        <w:t xml:space="preserve">neuropatijos) simptomų, </w:t>
      </w:r>
      <w:r w:rsidRPr="00CD4BCC">
        <w:rPr>
          <w:rFonts w:ascii="Times New Roman" w:eastAsia="Calibri" w:hAnsi="Times New Roman" w:cs="Times New Roman"/>
          <w:iCs/>
          <w:color w:val="000000"/>
          <w:lang w:val="lt-LT"/>
        </w:rPr>
        <w:t xml:space="preserve">tokių kaip skausmas, deginimas, </w:t>
      </w:r>
      <w:r w:rsidRPr="00CD4BCC">
        <w:rPr>
          <w:rFonts w:ascii="Times New Roman" w:eastAsia="Calibri" w:hAnsi="Times New Roman" w:cs="Times New Roman"/>
          <w:lang w:val="lt-LT"/>
        </w:rPr>
        <w:t>dilgčiojimas, tirpimas ir (arba) silpnumas,</w:t>
      </w:r>
      <w:r w:rsidRPr="00CD4BCC">
        <w:rPr>
          <w:rFonts w:ascii="Times New Roman" w:hAnsi="Times New Roman" w:cs="Times New Roman"/>
          <w:lang w:val="lt-LT"/>
        </w:rPr>
        <w:t xml:space="preserve"> </w:t>
      </w:r>
      <w:r w:rsidRPr="00CD4BCC">
        <w:rPr>
          <w:rFonts w:ascii="Times New Roman" w:eastAsia="Calibri" w:hAnsi="Times New Roman" w:cs="Times New Roman"/>
          <w:lang w:val="lt-LT"/>
        </w:rPr>
        <w:t xml:space="preserve">ypač pėdų ir kojų arba plaštakų ir rankų. Jeigu taip atsitiktų, nustokite vartoti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ir nedelsdami pasakykite gydytojui, kad būklė netaptų galimai negrįžtama.</w:t>
      </w:r>
    </w:p>
    <w:p w14:paraId="0691566B" w14:textId="77777777" w:rsidR="007154F4" w:rsidRPr="00CD4BCC" w:rsidRDefault="007154F4" w:rsidP="007154F4">
      <w:pPr>
        <w:numPr>
          <w:ilvl w:val="0"/>
          <w:numId w:val="8"/>
        </w:num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Jums gali pasireikšti </w:t>
      </w:r>
      <w:r w:rsidRPr="00CD4BCC">
        <w:rPr>
          <w:rFonts w:ascii="Times New Roman" w:eastAsia="Calibri" w:hAnsi="Times New Roman" w:cs="Times New Roman"/>
          <w:b/>
          <w:lang w:val="lt-LT"/>
        </w:rPr>
        <w:t>psichikos sveikatos problemų</w:t>
      </w:r>
      <w:r w:rsidRPr="00CD4BCC">
        <w:rPr>
          <w:rFonts w:ascii="Times New Roman" w:eastAsia="Calibri" w:hAnsi="Times New Roman" w:cs="Times New Roman"/>
          <w:lang w:val="lt-LT"/>
        </w:rPr>
        <w:t xml:space="preserve">, net jeigu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antibiotikus (įskaitant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vartojate pirmą kartą. Labai retais atvejais depresija ar </w:t>
      </w:r>
      <w:r w:rsidRPr="00CD4BCC">
        <w:rPr>
          <w:rFonts w:ascii="Times New Roman" w:eastAsia="Calibri" w:hAnsi="Times New Roman" w:cs="Times New Roman"/>
          <w:bCs/>
          <w:lang w:val="lt-LT"/>
        </w:rPr>
        <w:t xml:space="preserve">psichinės sveikatos sutrikimai sukėlė mintis apie savižudybę ir save žalojantį elgesį, pvz., </w:t>
      </w:r>
      <w:r w:rsidRPr="00CD4BCC">
        <w:rPr>
          <w:rFonts w:ascii="Times New Roman" w:eastAsia="Calibri" w:hAnsi="Times New Roman" w:cs="Times New Roman"/>
          <w:noProof/>
          <w:color w:val="000000"/>
          <w:lang w:val="lt-LT"/>
        </w:rPr>
        <w:t>b</w:t>
      </w:r>
      <w:r w:rsidRPr="00CD4BCC">
        <w:rPr>
          <w:rFonts w:ascii="Times New Roman" w:eastAsia="Calibri" w:hAnsi="Times New Roman" w:cs="Times New Roman"/>
          <w:noProof/>
          <w:snapToGrid w:val="0"/>
          <w:color w:val="000000"/>
          <w:spacing w:val="-4"/>
          <w:lang w:val="lt-LT"/>
        </w:rPr>
        <w:t xml:space="preserve">andymus žudytis (žr. </w:t>
      </w:r>
      <w:r w:rsidRPr="00CD4BCC">
        <w:rPr>
          <w:rFonts w:ascii="Times New Roman" w:eastAsia="Calibri" w:hAnsi="Times New Roman" w:cs="Times New Roman"/>
          <w:lang w:val="lt-LT"/>
        </w:rPr>
        <w:t xml:space="preserve">4 skyrių „Galimas šalutinis poveikis“). Jeigu išsivysto tokios reakcijos,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nebevartokite ir nedelsdami informuokite gydytoją.</w:t>
      </w:r>
    </w:p>
    <w:p w14:paraId="10ACF2EF" w14:textId="37739BEF"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Antibiotikų, įskaitant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vartojimo metu arba po jo galimas </w:t>
      </w:r>
      <w:r w:rsidRPr="00CD4BCC">
        <w:rPr>
          <w:rFonts w:ascii="Times New Roman" w:eastAsia="Calibri" w:hAnsi="Times New Roman" w:cs="Times New Roman"/>
          <w:b/>
          <w:lang w:val="lt-LT"/>
        </w:rPr>
        <w:t>viduriavimas</w:t>
      </w:r>
      <w:r w:rsidRPr="00CD4BCC">
        <w:rPr>
          <w:rFonts w:ascii="Times New Roman" w:eastAsia="Calibri" w:hAnsi="Times New Roman" w:cs="Times New Roman"/>
          <w:lang w:val="lt-LT"/>
        </w:rPr>
        <w:t xml:space="preserve">. Jeigu jis tampa sunkus ar išsilaiko arba jeigu išmatose atsiranda kraujo arba gleivių,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vartojimą būtina nedelsiant nutraukti ir kreiptis į gydytoją. Žarnų peristaltiką (susitraukimus) lėtinančių arba stabdančių vaistų tokiu atveju vartoti</w:t>
      </w:r>
      <w:r w:rsidR="004D0837" w:rsidRPr="00CD4BCC">
        <w:rPr>
          <w:rFonts w:ascii="Times New Roman" w:eastAsia="Calibri" w:hAnsi="Times New Roman" w:cs="Times New Roman"/>
          <w:lang w:val="lt-LT"/>
        </w:rPr>
        <w:t xml:space="preserve"> negalima</w:t>
      </w:r>
      <w:r w:rsidRPr="00CD4BCC">
        <w:rPr>
          <w:rFonts w:ascii="Times New Roman" w:eastAsia="Calibri" w:hAnsi="Times New Roman" w:cs="Times New Roman"/>
          <w:lang w:val="lt-LT"/>
        </w:rPr>
        <w:t>.</w:t>
      </w:r>
    </w:p>
    <w:p w14:paraId="55F066CE"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bCs/>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Retai gali pasireikšti </w:t>
      </w:r>
      <w:r w:rsidRPr="00CD4BCC">
        <w:rPr>
          <w:rFonts w:ascii="Times New Roman" w:eastAsia="Calibri" w:hAnsi="Times New Roman" w:cs="Times New Roman"/>
          <w:b/>
          <w:lang w:val="lt-LT"/>
        </w:rPr>
        <w:t xml:space="preserve">sąnarių skausmas ir tinimas bei sausgyslių uždegimas arba plyšimas </w:t>
      </w:r>
      <w:r w:rsidRPr="00CD4BCC">
        <w:rPr>
          <w:rFonts w:ascii="Times New Roman" w:eastAsia="Calibri" w:hAnsi="Times New Roman" w:cs="Times New Roman"/>
          <w:lang w:val="lt-LT"/>
        </w:rPr>
        <w:t>(žr. poskyrį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vartoti negalima“ ir 4 skyrių „Galimas šalutinis poveikis“). Rizika yra didesnė, jeigu esate senyvo amžiaus (vyresni kaip 60 metų), Jums buvo persodintas organas, yra sutrikusi </w:t>
      </w:r>
      <w:r w:rsidRPr="00CD4BCC">
        <w:rPr>
          <w:rFonts w:ascii="Times New Roman" w:eastAsia="Calibri" w:hAnsi="Times New Roman" w:cs="Times New Roman"/>
          <w:lang w:val="lt-LT"/>
        </w:rPr>
        <w:lastRenderedPageBreak/>
        <w:t xml:space="preserve">inkstų funkcija arba esate gydomi kortikosteroidais. Sausgyslių uždegimas ir plyšimai gali pasireikšti per pirmąsias 48 gydymo valandas ir net praėjus iki kelių mėnesių po gydymo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nutraukimo. Pasireiškus pirmajam sausgyslių skausmo arba uždegimo požymiui (pvz., kulkšnies, riešo, alkūnės, peties arba kelio), nustokite vartoti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kreipkitės į gydytoją ir stenkitės nejudinti skausmingos vietos. Venkite bereikalingos fizinės veiklos, nes tai gali padidinti sausgyslių plyšimo riziką.</w:t>
      </w:r>
    </w:p>
    <w:p w14:paraId="02A4DE95" w14:textId="24A56BD3" w:rsidR="007154F4" w:rsidRPr="00CD4BCC" w:rsidRDefault="007154F4" w:rsidP="007154F4">
      <w:pPr>
        <w:numPr>
          <w:ilvl w:val="0"/>
          <w:numId w:val="8"/>
        </w:numPr>
        <w:spacing w:after="0" w:line="240" w:lineRule="auto"/>
        <w:rPr>
          <w:rFonts w:ascii="Times New Roman" w:hAnsi="Times New Roman" w:cs="Times New Roman"/>
          <w:lang w:val="lt-LT"/>
        </w:rPr>
      </w:pPr>
      <w:r w:rsidRPr="00CD4BCC">
        <w:rPr>
          <w:rFonts w:ascii="Times New Roman" w:hAnsi="Times New Roman" w:cs="Times New Roman"/>
          <w:lang w:val="lt-LT"/>
        </w:rPr>
        <w:t xml:space="preserve">Jeigu Jums pasireikštų </w:t>
      </w:r>
      <w:r w:rsidRPr="00CD4BCC">
        <w:rPr>
          <w:rFonts w:ascii="Times New Roman" w:hAnsi="Times New Roman" w:cs="Times New Roman"/>
          <w:b/>
          <w:lang w:val="lt-LT"/>
        </w:rPr>
        <w:t>ūminis stiprus skausmas pilvo, krūtinės arba nugaros srityje</w:t>
      </w:r>
      <w:r w:rsidRPr="00CD4BCC">
        <w:rPr>
          <w:rFonts w:ascii="Times New Roman" w:hAnsi="Times New Roman" w:cs="Times New Roman"/>
          <w:lang w:val="lt-LT"/>
        </w:rPr>
        <w:t>,</w:t>
      </w:r>
      <w:bookmarkStart w:id="57" w:name="_Hlk62482904"/>
      <w:r w:rsidRPr="00CD4BCC">
        <w:rPr>
          <w:rFonts w:ascii="Times New Roman" w:hAnsi="Times New Roman" w:cs="Times New Roman"/>
          <w:lang w:val="lt-LT"/>
        </w:rPr>
        <w:t xml:space="preserve"> </w:t>
      </w:r>
      <w:bookmarkStart w:id="58" w:name="_Hlk53505659"/>
      <w:r w:rsidR="00DC55DB" w:rsidRPr="00CD4BCC">
        <w:rPr>
          <w:rFonts w:ascii="Times New Roman" w:hAnsi="Times New Roman" w:cs="Times New Roman"/>
          <w:lang w:val="lt-LT"/>
        </w:rPr>
        <w:t>kuris gali būti aortos aneurizmos ir atsisluoksniavimo simptomas</w:t>
      </w:r>
      <w:bookmarkEnd w:id="57"/>
      <w:bookmarkEnd w:id="58"/>
      <w:r w:rsidR="00DC55DB" w:rsidRPr="00CD4BCC">
        <w:rPr>
          <w:rFonts w:ascii="Times New Roman" w:hAnsi="Times New Roman" w:cs="Times New Roman"/>
          <w:lang w:val="lt-LT"/>
        </w:rPr>
        <w:t xml:space="preserve">, </w:t>
      </w:r>
      <w:r w:rsidRPr="00CD4BCC">
        <w:rPr>
          <w:rFonts w:ascii="Times New Roman" w:hAnsi="Times New Roman" w:cs="Times New Roman"/>
          <w:lang w:val="lt-LT"/>
        </w:rPr>
        <w:t xml:space="preserve">nedelsdami kreipkitės </w:t>
      </w:r>
      <w:r w:rsidR="00172363" w:rsidRPr="00CD4BCC">
        <w:rPr>
          <w:rFonts w:ascii="Times New Roman" w:hAnsi="Times New Roman" w:cs="Times New Roman"/>
          <w:lang w:val="lt-LT"/>
        </w:rPr>
        <w:t xml:space="preserve">į </w:t>
      </w:r>
      <w:r w:rsidRPr="00CD4BCC">
        <w:rPr>
          <w:rFonts w:ascii="Times New Roman" w:hAnsi="Times New Roman" w:cs="Times New Roman"/>
          <w:lang w:val="lt-LT"/>
        </w:rPr>
        <w:t>skubios pagalbos</w:t>
      </w:r>
      <w:r w:rsidR="00DC55DB" w:rsidRPr="00CD4BCC">
        <w:rPr>
          <w:rFonts w:ascii="Times New Roman" w:hAnsi="Times New Roman" w:cs="Times New Roman"/>
          <w:lang w:val="lt-LT"/>
        </w:rPr>
        <w:t xml:space="preserve"> skyrių</w:t>
      </w:r>
      <w:r w:rsidRPr="00CD4BCC">
        <w:rPr>
          <w:rFonts w:ascii="Times New Roman" w:hAnsi="Times New Roman" w:cs="Times New Roman"/>
          <w:lang w:val="lt-LT"/>
        </w:rPr>
        <w:t>.</w:t>
      </w:r>
      <w:r w:rsidR="00DC55DB" w:rsidRPr="00CD4BCC">
        <w:rPr>
          <w:rFonts w:ascii="Times New Roman" w:hAnsi="Times New Roman" w:cs="Times New Roman"/>
          <w:lang w:val="lt-LT"/>
        </w:rPr>
        <w:t xml:space="preserve"> </w:t>
      </w:r>
      <w:bookmarkStart w:id="59" w:name="_Hlk53505686"/>
      <w:r w:rsidR="00DC55DB" w:rsidRPr="00CD4BCC">
        <w:rPr>
          <w:rFonts w:ascii="Times New Roman" w:hAnsi="Times New Roman" w:cs="Times New Roman"/>
          <w:lang w:val="lt-LT"/>
        </w:rPr>
        <w:t>Jeigu Jums taikomas gydymas sisteminio poveikio kortikosteroidais, Jums gali kilti didesnė šių reiškinių rizika.</w:t>
      </w:r>
      <w:bookmarkEnd w:id="59"/>
    </w:p>
    <w:p w14:paraId="6D53D80F" w14:textId="1CE9D63A" w:rsidR="00A41E85" w:rsidRPr="00CD4BCC" w:rsidRDefault="00A41E85" w:rsidP="007154F4">
      <w:pPr>
        <w:numPr>
          <w:ilvl w:val="0"/>
          <w:numId w:val="8"/>
        </w:numPr>
        <w:spacing w:after="0" w:line="240" w:lineRule="auto"/>
        <w:rPr>
          <w:rFonts w:ascii="Times New Roman" w:hAnsi="Times New Roman" w:cs="Times New Roman"/>
          <w:lang w:val="lt-LT"/>
        </w:rPr>
      </w:pPr>
      <w:bookmarkStart w:id="60" w:name="_Hlk53505728"/>
      <w:r w:rsidRPr="00CD4BCC">
        <w:rPr>
          <w:rFonts w:ascii="Times New Roman" w:hAnsi="Times New Roman" w:cs="Times New Roman"/>
          <w:lang w:val="lt-LT"/>
        </w:rPr>
        <w:t xml:space="preserve">Jeigu Jūs staiga pradėtumėte dusti, ypač jei dusulys prasidėtų išsitiesus gulint lovoje, arba pastebėtumėte, kad patinusios Jūsų kulkšnys, pėdos arba pilvas, arba Jums prasidėtų </w:t>
      </w:r>
      <w:proofErr w:type="spellStart"/>
      <w:r w:rsidRPr="00CD4BCC">
        <w:rPr>
          <w:rFonts w:ascii="Times New Roman" w:hAnsi="Times New Roman" w:cs="Times New Roman"/>
          <w:lang w:val="lt-LT"/>
        </w:rPr>
        <w:t>palpitacijos</w:t>
      </w:r>
      <w:proofErr w:type="spellEnd"/>
      <w:r w:rsidRPr="00CD4BCC">
        <w:rPr>
          <w:rFonts w:ascii="Times New Roman" w:hAnsi="Times New Roman" w:cs="Times New Roman"/>
          <w:lang w:val="lt-LT"/>
        </w:rPr>
        <w:t xml:space="preserve"> (pajustumėte pagreitėjusį arba nereguliarų širdies plakimą), nedelsdami praneškite apie tai gydytojui.</w:t>
      </w:r>
    </w:p>
    <w:bookmarkEnd w:id="60"/>
    <w:p w14:paraId="09FBA345"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Senyviems žmonėms, kurių </w:t>
      </w:r>
      <w:r w:rsidRPr="00CD4BCC">
        <w:rPr>
          <w:rFonts w:ascii="Times New Roman" w:eastAsia="Calibri" w:hAnsi="Times New Roman" w:cs="Times New Roman"/>
          <w:b/>
          <w:lang w:val="lt-LT"/>
        </w:rPr>
        <w:t>inkstų veikla sutrikusi</w:t>
      </w:r>
      <w:r w:rsidRPr="00CD4BCC">
        <w:rPr>
          <w:rFonts w:ascii="Times New Roman" w:eastAsia="Calibri" w:hAnsi="Times New Roman" w:cs="Times New Roman"/>
          <w:lang w:val="lt-LT"/>
        </w:rPr>
        <w:t>, būtina gerti pakankamai skysčių, nes skysčių netekimas gali didinti inkstų nepakankamumo riziką.</w:t>
      </w:r>
    </w:p>
    <w:p w14:paraId="15B336D5"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vartojimo metu </w:t>
      </w:r>
      <w:r w:rsidRPr="00CD4BCC">
        <w:rPr>
          <w:rFonts w:ascii="Times New Roman" w:eastAsia="Calibri" w:hAnsi="Times New Roman" w:cs="Times New Roman"/>
          <w:b/>
          <w:lang w:val="lt-LT"/>
        </w:rPr>
        <w:t>sutrinka regėjimas</w:t>
      </w:r>
      <w:r w:rsidRPr="00CD4BCC">
        <w:rPr>
          <w:rFonts w:ascii="Times New Roman" w:eastAsia="Calibri" w:hAnsi="Times New Roman" w:cs="Times New Roman"/>
          <w:lang w:val="lt-LT"/>
        </w:rPr>
        <w:t xml:space="preserve"> arba </w:t>
      </w:r>
      <w:r w:rsidRPr="00CD4BCC">
        <w:rPr>
          <w:rFonts w:ascii="Times New Roman" w:eastAsia="Calibri" w:hAnsi="Times New Roman" w:cs="Times New Roman"/>
          <w:iCs/>
          <w:lang w:val="lt-LT"/>
        </w:rPr>
        <w:t xml:space="preserve">atsiranda bet koks poveikis </w:t>
      </w:r>
      <w:proofErr w:type="spellStart"/>
      <w:r w:rsidRPr="00CD4BCC">
        <w:rPr>
          <w:rFonts w:ascii="Times New Roman" w:eastAsia="Calibri" w:hAnsi="Times New Roman" w:cs="Times New Roman"/>
          <w:iCs/>
          <w:lang w:val="lt-LT"/>
        </w:rPr>
        <w:t>akims</w:t>
      </w:r>
      <w:r w:rsidRPr="00CD4BCC">
        <w:rPr>
          <w:rFonts w:ascii="Times New Roman" w:eastAsia="Calibri" w:hAnsi="Times New Roman" w:cs="Times New Roman"/>
          <w:lang w:val="lt-LT"/>
        </w:rPr>
        <w:t>,,būtina</w:t>
      </w:r>
      <w:proofErr w:type="spellEnd"/>
      <w:r w:rsidRPr="00CD4BCC">
        <w:rPr>
          <w:rFonts w:ascii="Times New Roman" w:eastAsia="Calibri" w:hAnsi="Times New Roman" w:cs="Times New Roman"/>
          <w:lang w:val="lt-LT"/>
        </w:rPr>
        <w:t xml:space="preserve"> nedelsiant kreiptis į gydytoją (žr. poskyrį „</w:t>
      </w:r>
      <w:r w:rsidRPr="00CD4BCC">
        <w:rPr>
          <w:rFonts w:ascii="Times New Roman" w:eastAsia="Calibri" w:hAnsi="Times New Roman" w:cs="Times New Roman"/>
          <w:noProof/>
          <w:lang w:val="lt-LT"/>
        </w:rPr>
        <w:t xml:space="preserve">Vairavimas ir mechanizmų valdymas“ </w:t>
      </w:r>
      <w:r w:rsidRPr="00CD4BCC">
        <w:rPr>
          <w:rFonts w:ascii="Times New Roman" w:eastAsia="Calibri" w:hAnsi="Times New Roman" w:cs="Times New Roman"/>
          <w:lang w:val="lt-LT"/>
        </w:rPr>
        <w:t>ir 4 skyrių „Galimas šalutinis poveikis“).</w:t>
      </w:r>
    </w:p>
    <w:p w14:paraId="174B4CA8" w14:textId="77777777" w:rsidR="007154F4" w:rsidRPr="00CD4BCC" w:rsidRDefault="007154F4" w:rsidP="007154F4">
      <w:pPr>
        <w:numPr>
          <w:ilvl w:val="0"/>
          <w:numId w:val="8"/>
        </w:numPr>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grupės antibiotikai gali sukelti </w:t>
      </w:r>
      <w:r w:rsidRPr="00CD4BCC">
        <w:rPr>
          <w:rFonts w:ascii="Times New Roman" w:eastAsia="Calibri" w:hAnsi="Times New Roman" w:cs="Times New Roman"/>
          <w:b/>
          <w:lang w:val="lt-LT"/>
        </w:rPr>
        <w:t>cukraus kiekio Jūsų kraujyje padidėjimą</w:t>
      </w:r>
      <w:r w:rsidRPr="00CD4BCC">
        <w:rPr>
          <w:rFonts w:ascii="Times New Roman" w:eastAsia="Calibri" w:hAnsi="Times New Roman" w:cs="Times New Roman"/>
          <w:lang w:val="lt-LT"/>
        </w:rPr>
        <w:t xml:space="preserve"> aukščiau normos ribos (hiperglikemija) arba </w:t>
      </w:r>
      <w:r w:rsidRPr="00CD4BCC">
        <w:rPr>
          <w:rFonts w:ascii="Times New Roman" w:eastAsia="Calibri" w:hAnsi="Times New Roman" w:cs="Times New Roman"/>
          <w:b/>
          <w:lang w:val="lt-LT"/>
        </w:rPr>
        <w:t>cukraus kiekio Jūsų kraujyje</w:t>
      </w:r>
      <w:r w:rsidRPr="00CD4BCC">
        <w:rPr>
          <w:rFonts w:ascii="Times New Roman" w:eastAsia="Calibri" w:hAnsi="Times New Roman" w:cs="Times New Roman"/>
          <w:lang w:val="lt-LT"/>
        </w:rPr>
        <w:t xml:space="preserve"> </w:t>
      </w:r>
      <w:r w:rsidRPr="00CD4BCC">
        <w:rPr>
          <w:rFonts w:ascii="Times New Roman" w:eastAsia="Calibri" w:hAnsi="Times New Roman" w:cs="Times New Roman"/>
          <w:b/>
          <w:lang w:val="lt-LT"/>
        </w:rPr>
        <w:t xml:space="preserve">sumažėjimą </w:t>
      </w:r>
      <w:r w:rsidRPr="00CD4BCC">
        <w:rPr>
          <w:rFonts w:ascii="Times New Roman" w:eastAsia="Calibri" w:hAnsi="Times New Roman" w:cs="Times New Roman"/>
          <w:lang w:val="lt-LT"/>
        </w:rPr>
        <w:t>žemiau normos ribos (hipoglikemija), kuris sunkiais atvejais gali sukelti sąmonės netekimą (hipoglikeminė koma) (žr. 4 skyrių „Galimas šalutinis poveikis“). Jeigu sergate diabetu, Jūsų cukraus kiekis kraujyje turi būti atidžiai stebimas.</w:t>
      </w:r>
    </w:p>
    <w:p w14:paraId="3EC897F8" w14:textId="389E9741" w:rsidR="007154F4" w:rsidRPr="00CD4BCC" w:rsidRDefault="007154F4" w:rsidP="007154F4">
      <w:pPr>
        <w:numPr>
          <w:ilvl w:val="0"/>
          <w:numId w:val="8"/>
        </w:numPr>
        <w:spacing w:after="0" w:line="240" w:lineRule="auto"/>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Vartojant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grupės antibiotikų, </w:t>
      </w:r>
      <w:r w:rsidRPr="00677A44">
        <w:rPr>
          <w:rFonts w:ascii="Times New Roman" w:eastAsia="Calibri" w:hAnsi="Times New Roman" w:cs="Times New Roman"/>
          <w:b/>
          <w:bCs/>
          <w:lang w:val="lt-LT"/>
        </w:rPr>
        <w:t xml:space="preserve">gali </w:t>
      </w:r>
      <w:r w:rsidRPr="00091C18">
        <w:rPr>
          <w:rFonts w:ascii="Times New Roman" w:eastAsia="Calibri" w:hAnsi="Times New Roman" w:cs="Times New Roman"/>
          <w:b/>
          <w:bCs/>
          <w:lang w:val="lt-LT"/>
        </w:rPr>
        <w:t>padidėti odos jautrumas</w:t>
      </w:r>
      <w:r w:rsidRPr="00CD4BCC">
        <w:rPr>
          <w:rFonts w:ascii="Times New Roman" w:eastAsia="Calibri" w:hAnsi="Times New Roman" w:cs="Times New Roman"/>
          <w:b/>
          <w:lang w:val="lt-LT"/>
        </w:rPr>
        <w:t xml:space="preserve"> saulės šviesai ir ultravioletiniams spinduliams</w:t>
      </w:r>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vartojimo metu reikia vengti ilgo buvimo saulėje, stiprios saulės, soliariumo bei kitokių UV lempų</w:t>
      </w:r>
      <w:r w:rsidR="00091C18">
        <w:rPr>
          <w:rFonts w:ascii="Times New Roman" w:eastAsia="Calibri" w:hAnsi="Times New Roman" w:cs="Times New Roman"/>
          <w:lang w:val="lt-LT"/>
        </w:rPr>
        <w:t xml:space="preserve"> (žr. 4 skyrių „Galimas šalutinis poveikis“)</w:t>
      </w:r>
      <w:r w:rsidRPr="00CD4BCC">
        <w:rPr>
          <w:rFonts w:ascii="Times New Roman" w:eastAsia="Calibri" w:hAnsi="Times New Roman" w:cs="Times New Roman"/>
          <w:lang w:val="lt-LT"/>
        </w:rPr>
        <w:t>.</w:t>
      </w:r>
    </w:p>
    <w:p w14:paraId="307AD980"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Ne ligoninėje įgytos infekcinės plaučių ligos (pneumonijos) pakaitinio gydymo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(pradžioje infuziniu tirpalu, po to tabletėmis) patirtis yra maža.</w:t>
      </w:r>
    </w:p>
    <w:p w14:paraId="73F6E1E8"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veiksmingumas, gydant sunkius nudegimus, giliųjų audinių infekciją ar diabetinės pėdos infekciją ir kartu </w:t>
      </w:r>
      <w:proofErr w:type="spellStart"/>
      <w:r w:rsidRPr="00CD4BCC">
        <w:rPr>
          <w:rFonts w:ascii="Times New Roman" w:eastAsia="Calibri" w:hAnsi="Times New Roman" w:cs="Times New Roman"/>
          <w:lang w:val="lt-LT"/>
        </w:rPr>
        <w:t>osteomielitą</w:t>
      </w:r>
      <w:proofErr w:type="spellEnd"/>
      <w:r w:rsidRPr="00CD4BCC">
        <w:rPr>
          <w:rFonts w:ascii="Times New Roman" w:eastAsia="Calibri" w:hAnsi="Times New Roman" w:cs="Times New Roman"/>
          <w:lang w:val="lt-LT"/>
        </w:rPr>
        <w:t xml:space="preserve"> (kaulų čiulpų infekciją), netirtas.</w:t>
      </w:r>
    </w:p>
    <w:p w14:paraId="61457C63" w14:textId="77777777" w:rsidR="007154F4" w:rsidRPr="00CD4BCC" w:rsidRDefault="007154F4" w:rsidP="007154F4">
      <w:pPr>
        <w:numPr>
          <w:ilvl w:val="12"/>
          <w:numId w:val="0"/>
        </w:numPr>
        <w:spacing w:after="0" w:line="240" w:lineRule="auto"/>
        <w:rPr>
          <w:rFonts w:ascii="Times New Roman" w:eastAsia="Calibri" w:hAnsi="Times New Roman" w:cs="Times New Roman"/>
          <w:lang w:val="lt-LT"/>
        </w:rPr>
      </w:pPr>
    </w:p>
    <w:p w14:paraId="41C1CC97"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Vaikams ir paaugliams</w:t>
      </w:r>
    </w:p>
    <w:p w14:paraId="42D2828A" w14:textId="77777777" w:rsidR="007154F4" w:rsidRPr="00CD4BCC" w:rsidRDefault="007154F4" w:rsidP="007154F4">
      <w:pPr>
        <w:numPr>
          <w:ilvl w:val="12"/>
          <w:numId w:val="0"/>
        </w:num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Jaunesniems kaip 18 metų vaikams ir paaugliams šio vaisto vartoti negalima, nes jo veiksmingumas ir saugumas šioje amžiaus grupėje nenustatytas (taip pat žr. poskyrį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vartoti negalima“).</w:t>
      </w:r>
    </w:p>
    <w:p w14:paraId="20E6BF20" w14:textId="77777777" w:rsidR="007154F4" w:rsidRPr="00CD4BCC" w:rsidRDefault="007154F4" w:rsidP="007154F4">
      <w:pPr>
        <w:numPr>
          <w:ilvl w:val="12"/>
          <w:numId w:val="0"/>
        </w:numPr>
        <w:spacing w:after="0" w:line="240" w:lineRule="auto"/>
        <w:rPr>
          <w:rFonts w:ascii="Times New Roman" w:eastAsia="Calibri" w:hAnsi="Times New Roman" w:cs="Times New Roman"/>
          <w:lang w:val="lt-LT"/>
        </w:rPr>
      </w:pPr>
    </w:p>
    <w:p w14:paraId="4F3F040B" w14:textId="77777777" w:rsidR="007154F4" w:rsidRPr="00CD4BCC" w:rsidRDefault="007154F4" w:rsidP="007154F4">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lang w:val="lt-LT"/>
        </w:rPr>
        <w:t xml:space="preserve">Kiti vaistai ir </w:t>
      </w:r>
      <w:proofErr w:type="spellStart"/>
      <w:r w:rsidRPr="00CD4BCC">
        <w:rPr>
          <w:rFonts w:ascii="Times New Roman" w:eastAsia="Calibri" w:hAnsi="Times New Roman" w:cs="Times New Roman"/>
          <w:b/>
          <w:lang w:val="lt-LT"/>
        </w:rPr>
        <w:t>Avelox</w:t>
      </w:r>
      <w:proofErr w:type="spellEnd"/>
    </w:p>
    <w:p w14:paraId="3F8AF688" w14:textId="77777777" w:rsidR="007154F4" w:rsidRPr="00CD4BCC" w:rsidRDefault="007154F4" w:rsidP="007154F4">
      <w:pPr>
        <w:keepNext/>
        <w:keepLine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Jeigu vartojate arba neseniai vartojote kitų vaistų </w:t>
      </w:r>
      <w:r w:rsidRPr="00CD4BCC">
        <w:rPr>
          <w:rFonts w:ascii="Times New Roman" w:eastAsia="Calibri" w:hAnsi="Times New Roman" w:cs="Times New Roman"/>
          <w:noProof/>
          <w:lang w:val="lt-LT"/>
        </w:rPr>
        <w:t>arba dėl to nesate tikri, apie tai</w:t>
      </w:r>
      <w:r w:rsidRPr="00CD4BCC">
        <w:rPr>
          <w:rFonts w:ascii="Times New Roman" w:eastAsia="Calibri" w:hAnsi="Times New Roman" w:cs="Times New Roman"/>
          <w:lang w:val="lt-LT"/>
        </w:rPr>
        <w:t xml:space="preserve"> pasakykite gydytojui arba vaistininkui.</w:t>
      </w:r>
    </w:p>
    <w:p w14:paraId="5120A5C2" w14:textId="32405FD4" w:rsidR="007154F4" w:rsidRPr="00CD4BCC" w:rsidRDefault="007154F4" w:rsidP="007154F4">
      <w:pPr>
        <w:keepNext/>
        <w:keepLine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Vartojant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reikia žinoti toliau pateiktą informaciją.</w:t>
      </w:r>
    </w:p>
    <w:p w14:paraId="6C83E1F5" w14:textId="77777777" w:rsidR="007154F4" w:rsidRPr="00CD4BCC" w:rsidRDefault="007154F4" w:rsidP="007154F4">
      <w:pPr>
        <w:keepNext/>
        <w:keepLines/>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vartojant kartu su kitais </w:t>
      </w:r>
      <w:r w:rsidRPr="00CD4BCC">
        <w:rPr>
          <w:rFonts w:ascii="Times New Roman" w:eastAsia="Calibri" w:hAnsi="Times New Roman" w:cs="Times New Roman"/>
          <w:u w:val="single"/>
          <w:lang w:val="lt-LT"/>
        </w:rPr>
        <w:t>širdį veikiančiais vaistais</w:t>
      </w:r>
      <w:r w:rsidRPr="00CD4BCC">
        <w:rPr>
          <w:rFonts w:ascii="Times New Roman" w:eastAsia="Calibri" w:hAnsi="Times New Roman" w:cs="Times New Roman"/>
          <w:lang w:val="lt-LT"/>
        </w:rPr>
        <w:t xml:space="preserve">, didėja širdies ritmo pokyčio rizika, todėl kartu su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negalima vartoti vaistų nuo širdies ritmo sutrikimo (pvz., </w:t>
      </w:r>
      <w:proofErr w:type="spellStart"/>
      <w:r w:rsidRPr="00CD4BCC">
        <w:rPr>
          <w:rFonts w:ascii="Times New Roman" w:eastAsia="Calibri" w:hAnsi="Times New Roman" w:cs="Times New Roman"/>
          <w:lang w:val="lt-LT"/>
        </w:rPr>
        <w:t>chinidino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hidrochinidino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dizopiramido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amjodorono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sotalolio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dofetilido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ibutilido</w:t>
      </w:r>
      <w:proofErr w:type="spellEnd"/>
      <w:r w:rsidRPr="00CD4BCC">
        <w:rPr>
          <w:rFonts w:ascii="Times New Roman" w:eastAsia="Calibri" w:hAnsi="Times New Roman" w:cs="Times New Roman"/>
          <w:lang w:val="lt-LT"/>
        </w:rPr>
        <w:t xml:space="preserve">), vaistų nuo psichozės (pvz., </w:t>
      </w:r>
      <w:proofErr w:type="spellStart"/>
      <w:r w:rsidRPr="00CD4BCC">
        <w:rPr>
          <w:rFonts w:ascii="Times New Roman" w:eastAsia="Calibri" w:hAnsi="Times New Roman" w:cs="Times New Roman"/>
          <w:lang w:val="lt-LT"/>
        </w:rPr>
        <w:t>fenotiazinų</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pimozido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sertindolo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haloperidolio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sultoprido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triciklių</w:t>
      </w:r>
      <w:proofErr w:type="spellEnd"/>
      <w:r w:rsidRPr="00CD4BCC">
        <w:rPr>
          <w:rFonts w:ascii="Times New Roman" w:eastAsia="Calibri" w:hAnsi="Times New Roman" w:cs="Times New Roman"/>
          <w:lang w:val="lt-LT"/>
        </w:rPr>
        <w:t xml:space="preserve"> antidepresantų, kai kurių antimikrobinių preparatų (pvz., </w:t>
      </w:r>
      <w:proofErr w:type="spellStart"/>
      <w:r w:rsidRPr="00CD4BCC">
        <w:rPr>
          <w:rFonts w:ascii="Times New Roman" w:eastAsia="Calibri" w:hAnsi="Times New Roman" w:cs="Times New Roman"/>
          <w:lang w:val="lt-LT"/>
        </w:rPr>
        <w:t>sakvinaviro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sparfloksacino</w:t>
      </w:r>
      <w:proofErr w:type="spellEnd"/>
      <w:r w:rsidRPr="00CD4BCC">
        <w:rPr>
          <w:rFonts w:ascii="Times New Roman" w:eastAsia="Calibri" w:hAnsi="Times New Roman" w:cs="Times New Roman"/>
          <w:lang w:val="lt-LT"/>
        </w:rPr>
        <w:t xml:space="preserve">, į veną vartojamų </w:t>
      </w:r>
      <w:proofErr w:type="spellStart"/>
      <w:r w:rsidRPr="00CD4BCC">
        <w:rPr>
          <w:rFonts w:ascii="Times New Roman" w:eastAsia="Calibri" w:hAnsi="Times New Roman" w:cs="Times New Roman"/>
          <w:lang w:val="lt-LT"/>
        </w:rPr>
        <w:t>eritromicino</w:t>
      </w:r>
      <w:proofErr w:type="spellEnd"/>
      <w:r w:rsidRPr="00CD4BCC">
        <w:rPr>
          <w:rFonts w:ascii="Times New Roman" w:eastAsia="Calibri" w:hAnsi="Times New Roman" w:cs="Times New Roman"/>
          <w:lang w:val="lt-LT"/>
        </w:rPr>
        <w:t xml:space="preserve"> preparatų, </w:t>
      </w:r>
      <w:proofErr w:type="spellStart"/>
      <w:r w:rsidRPr="00CD4BCC">
        <w:rPr>
          <w:rFonts w:ascii="Times New Roman" w:eastAsia="Calibri" w:hAnsi="Times New Roman" w:cs="Times New Roman"/>
          <w:lang w:val="lt-LT"/>
        </w:rPr>
        <w:t>pentamidino</w:t>
      </w:r>
      <w:proofErr w:type="spellEnd"/>
      <w:r w:rsidRPr="00CD4BCC">
        <w:rPr>
          <w:rFonts w:ascii="Times New Roman" w:eastAsia="Calibri" w:hAnsi="Times New Roman" w:cs="Times New Roman"/>
          <w:lang w:val="lt-LT"/>
        </w:rPr>
        <w:t xml:space="preserve">, vaistų nuo maliarijos, ypač </w:t>
      </w:r>
      <w:proofErr w:type="spellStart"/>
      <w:r w:rsidRPr="00CD4BCC">
        <w:rPr>
          <w:rFonts w:ascii="Times New Roman" w:eastAsia="Calibri" w:hAnsi="Times New Roman" w:cs="Times New Roman"/>
          <w:lang w:val="lt-LT"/>
        </w:rPr>
        <w:t>halofantrino</w:t>
      </w:r>
      <w:proofErr w:type="spellEnd"/>
      <w:r w:rsidRPr="00CD4BCC">
        <w:rPr>
          <w:rFonts w:ascii="Times New Roman" w:eastAsia="Calibri" w:hAnsi="Times New Roman" w:cs="Times New Roman"/>
          <w:lang w:val="lt-LT"/>
        </w:rPr>
        <w:t xml:space="preserve">), kai kurių vaistų nuo alergijos (pvz., </w:t>
      </w:r>
      <w:proofErr w:type="spellStart"/>
      <w:r w:rsidRPr="00CD4BCC">
        <w:rPr>
          <w:rFonts w:ascii="Times New Roman" w:eastAsia="Calibri" w:hAnsi="Times New Roman" w:cs="Times New Roman"/>
          <w:lang w:val="lt-LT"/>
        </w:rPr>
        <w:t>terfenadino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astemizolio</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mizolastino</w:t>
      </w:r>
      <w:proofErr w:type="spellEnd"/>
      <w:r w:rsidRPr="00CD4BCC">
        <w:rPr>
          <w:rFonts w:ascii="Times New Roman" w:eastAsia="Calibri" w:hAnsi="Times New Roman" w:cs="Times New Roman"/>
          <w:lang w:val="lt-LT"/>
        </w:rPr>
        <w:t xml:space="preserve">) ar kitokių vaistų (pvz., </w:t>
      </w:r>
      <w:proofErr w:type="spellStart"/>
      <w:r w:rsidRPr="00CD4BCC">
        <w:rPr>
          <w:rFonts w:ascii="Times New Roman" w:eastAsia="Calibri" w:hAnsi="Times New Roman" w:cs="Times New Roman"/>
          <w:lang w:val="lt-LT"/>
        </w:rPr>
        <w:t>cizaprido</w:t>
      </w:r>
      <w:proofErr w:type="spellEnd"/>
      <w:r w:rsidRPr="00CD4BCC">
        <w:rPr>
          <w:rFonts w:ascii="Times New Roman" w:eastAsia="Calibri" w:hAnsi="Times New Roman" w:cs="Times New Roman"/>
          <w:lang w:val="lt-LT"/>
        </w:rPr>
        <w:t xml:space="preserve">, į veną vartojamų </w:t>
      </w:r>
      <w:proofErr w:type="spellStart"/>
      <w:r w:rsidRPr="00CD4BCC">
        <w:rPr>
          <w:rFonts w:ascii="Times New Roman" w:eastAsia="Calibri" w:hAnsi="Times New Roman" w:cs="Times New Roman"/>
          <w:lang w:val="lt-LT"/>
        </w:rPr>
        <w:t>vinkamino</w:t>
      </w:r>
      <w:proofErr w:type="spellEnd"/>
      <w:r w:rsidRPr="00CD4BCC">
        <w:rPr>
          <w:rFonts w:ascii="Times New Roman" w:eastAsia="Calibri" w:hAnsi="Times New Roman" w:cs="Times New Roman"/>
          <w:lang w:val="lt-LT"/>
        </w:rPr>
        <w:t xml:space="preserve"> preparatų, </w:t>
      </w:r>
      <w:proofErr w:type="spellStart"/>
      <w:r w:rsidRPr="00CD4BCC">
        <w:rPr>
          <w:rFonts w:ascii="Times New Roman" w:eastAsia="Calibri" w:hAnsi="Times New Roman" w:cs="Times New Roman"/>
          <w:lang w:val="lt-LT"/>
        </w:rPr>
        <w:t>bepridilio</w:t>
      </w:r>
      <w:proofErr w:type="spellEnd"/>
      <w:r w:rsidRPr="00CD4BCC">
        <w:rPr>
          <w:rFonts w:ascii="Times New Roman" w:eastAsia="Calibri" w:hAnsi="Times New Roman" w:cs="Times New Roman"/>
          <w:lang w:val="lt-LT"/>
        </w:rPr>
        <w:t xml:space="preserve"> bei </w:t>
      </w:r>
      <w:proofErr w:type="spellStart"/>
      <w:r w:rsidRPr="00CD4BCC">
        <w:rPr>
          <w:rFonts w:ascii="Times New Roman" w:eastAsia="Calibri" w:hAnsi="Times New Roman" w:cs="Times New Roman"/>
          <w:lang w:val="lt-LT"/>
        </w:rPr>
        <w:t>difemanilio</w:t>
      </w:r>
      <w:proofErr w:type="spellEnd"/>
      <w:r w:rsidRPr="00CD4BCC">
        <w:rPr>
          <w:rFonts w:ascii="Times New Roman" w:eastAsia="Calibri" w:hAnsi="Times New Roman" w:cs="Times New Roman"/>
          <w:lang w:val="lt-LT"/>
        </w:rPr>
        <w:t>).</w:t>
      </w:r>
    </w:p>
    <w:p w14:paraId="1A807615"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Pasakykite gydytojui, jei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vartojate kartu su kitais vaistas, kurie gali sumažinti kalio kiekį organizme (pvz., kai kurių diuretikų, vidurius laisvinančių vaistų ir klizmų [didelėmis dozėmis] </w:t>
      </w:r>
      <w:r w:rsidRPr="00CD4BCC">
        <w:rPr>
          <w:rFonts w:ascii="Times New Roman" w:eastAsia="Calibri" w:hAnsi="Times New Roman" w:cs="Times New Roman"/>
          <w:lang w:val="lt-LT"/>
        </w:rPr>
        <w:lastRenderedPageBreak/>
        <w:t xml:space="preserve">arba kortikosteroidų [vaistų nuo uždegimo], </w:t>
      </w:r>
      <w:proofErr w:type="spellStart"/>
      <w:r w:rsidRPr="00CD4BCC">
        <w:rPr>
          <w:rFonts w:ascii="Times New Roman" w:eastAsia="Calibri" w:hAnsi="Times New Roman" w:cs="Times New Roman"/>
          <w:lang w:val="lt-LT"/>
        </w:rPr>
        <w:t>amfotericino</w:t>
      </w:r>
      <w:proofErr w:type="spellEnd"/>
      <w:r w:rsidRPr="00CD4BCC">
        <w:rPr>
          <w:rFonts w:ascii="Times New Roman" w:eastAsia="Calibri" w:hAnsi="Times New Roman" w:cs="Times New Roman"/>
          <w:lang w:val="lt-LT"/>
        </w:rPr>
        <w:t> B) ar sulėtinti širdies ritmą, nes tai gali padidinti sunkių širdies ritmo sutrikimų riziką.</w:t>
      </w:r>
    </w:p>
    <w:p w14:paraId="4D3EC3B1" w14:textId="77777777" w:rsidR="007154F4" w:rsidRPr="00CD4BCC" w:rsidRDefault="007154F4" w:rsidP="007154F4">
      <w:pPr>
        <w:tabs>
          <w:tab w:val="left" w:pos="567"/>
        </w:tab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Jeigu vartojate </w:t>
      </w:r>
      <w:r w:rsidRPr="00CD4BCC">
        <w:rPr>
          <w:rFonts w:ascii="Times New Roman" w:eastAsia="Calibri" w:hAnsi="Times New Roman" w:cs="Times New Roman"/>
          <w:u w:val="single"/>
          <w:lang w:val="lt-LT"/>
        </w:rPr>
        <w:t>geriamųjų antikoaguliantų</w:t>
      </w:r>
      <w:r w:rsidRPr="00CD4BCC">
        <w:rPr>
          <w:rFonts w:ascii="Times New Roman" w:eastAsia="Calibri" w:hAnsi="Times New Roman" w:cs="Times New Roman"/>
          <w:lang w:val="lt-LT"/>
        </w:rPr>
        <w:t>, pvz., varfarino, gydytojui gali tekti dažnai tirti Jūsų kraujo krešėjimo laiką.</w:t>
      </w:r>
    </w:p>
    <w:p w14:paraId="7BE642C0" w14:textId="77777777" w:rsidR="007154F4" w:rsidRPr="00CD4BCC" w:rsidRDefault="007154F4" w:rsidP="007154F4">
      <w:pPr>
        <w:numPr>
          <w:ilvl w:val="12"/>
          <w:numId w:val="0"/>
        </w:numPr>
        <w:spacing w:after="0" w:line="240" w:lineRule="auto"/>
        <w:rPr>
          <w:rFonts w:ascii="Times New Roman" w:eastAsia="Calibri" w:hAnsi="Times New Roman" w:cs="Times New Roman"/>
          <w:lang w:val="lt-LT"/>
        </w:rPr>
      </w:pPr>
    </w:p>
    <w:p w14:paraId="4B9BBDB4" w14:textId="77777777" w:rsidR="007154F4" w:rsidRPr="00CD4BCC" w:rsidRDefault="007154F4" w:rsidP="007154F4">
      <w:pPr>
        <w:keepNext/>
        <w:keepLines/>
        <w:spacing w:after="0" w:line="240" w:lineRule="auto"/>
        <w:ind w:left="567" w:hanging="567"/>
        <w:rPr>
          <w:rFonts w:ascii="Times New Roman" w:eastAsia="Calibri" w:hAnsi="Times New Roman" w:cs="Times New Roman"/>
          <w:b/>
          <w:lang w:val="lt-LT"/>
        </w:rPr>
      </w:pP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vartojimas su maistu ir gėrimais</w:t>
      </w:r>
    </w:p>
    <w:p w14:paraId="30C98945" w14:textId="77777777" w:rsidR="007154F4" w:rsidRPr="00CD4BCC" w:rsidRDefault="007154F4" w:rsidP="007154F4">
      <w:pPr>
        <w:keepNext/>
        <w:keepLines/>
        <w:numPr>
          <w:ilvl w:val="12"/>
          <w:numId w:val="0"/>
        </w:numPr>
        <w:tabs>
          <w:tab w:val="left" w:pos="1290"/>
        </w:tabs>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lang w:val="lt-LT"/>
        </w:rPr>
        <w:t xml:space="preserve">Maistas, įskaitant pieno produktus,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poveikiui įtakos nedaro.</w:t>
      </w:r>
    </w:p>
    <w:p w14:paraId="3EA3DE9A" w14:textId="77777777" w:rsidR="007154F4" w:rsidRPr="00CD4BCC" w:rsidRDefault="007154F4" w:rsidP="007154F4">
      <w:pPr>
        <w:spacing w:after="0" w:line="240" w:lineRule="auto"/>
        <w:ind w:left="567" w:hanging="567"/>
        <w:rPr>
          <w:rFonts w:ascii="Times New Roman" w:eastAsia="Calibri" w:hAnsi="Times New Roman" w:cs="Times New Roman"/>
          <w:b/>
          <w:lang w:val="lt-LT"/>
        </w:rPr>
      </w:pPr>
    </w:p>
    <w:p w14:paraId="2F9F9F2D" w14:textId="77777777" w:rsidR="007154F4" w:rsidRPr="00CD4BCC" w:rsidRDefault="007154F4" w:rsidP="007154F4">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lang w:val="lt-LT"/>
        </w:rPr>
        <w:t>Nėštumas, žindymo laikotarpis ir vaisingumas</w:t>
      </w:r>
    </w:p>
    <w:p w14:paraId="19AA4409" w14:textId="77777777" w:rsidR="007154F4" w:rsidRPr="00CD4BCC" w:rsidRDefault="007154F4" w:rsidP="007154F4">
      <w:pPr>
        <w:keepNext/>
        <w:keepLine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lang w:val="lt-LT"/>
        </w:rPr>
        <w:t xml:space="preserve">Jeigu esate nėščia arba žindote,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vartoti negalima.</w:t>
      </w:r>
    </w:p>
    <w:p w14:paraId="3400DA12"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Jeigu esate nėščia, žindote kūdikį, manote, kad galbūt esate nėščia arba planuojate pastoti, prieš pradėdama vartoti šį vaistą, pasitarkite su gydytoju arba vaistininku.</w:t>
      </w:r>
    </w:p>
    <w:p w14:paraId="1FBAC559" w14:textId="77777777"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Su gyvūnais atlikti tyrimai nerodo, kad šio vaisto vartojimas pakenktų Jūsų vaisingumui.</w:t>
      </w:r>
    </w:p>
    <w:p w14:paraId="5B31B4E2" w14:textId="77777777" w:rsidR="007154F4" w:rsidRPr="00CD4BCC" w:rsidRDefault="007154F4" w:rsidP="007154F4">
      <w:pPr>
        <w:spacing w:after="0" w:line="240" w:lineRule="auto"/>
        <w:ind w:left="567" w:hanging="567"/>
        <w:rPr>
          <w:rFonts w:ascii="Times New Roman" w:eastAsia="Calibri" w:hAnsi="Times New Roman" w:cs="Times New Roman"/>
          <w:lang w:val="lt-LT"/>
        </w:rPr>
      </w:pPr>
    </w:p>
    <w:p w14:paraId="1CF51BDE" w14:textId="77777777" w:rsidR="007154F4" w:rsidRPr="00CD4BCC" w:rsidRDefault="007154F4" w:rsidP="007154F4">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lang w:val="lt-LT"/>
        </w:rPr>
        <w:t>Vairavimas ir mechanizmų valdymas</w:t>
      </w:r>
    </w:p>
    <w:p w14:paraId="023ADE5B" w14:textId="77777777" w:rsidR="007154F4" w:rsidRPr="00CD4BCC" w:rsidRDefault="007154F4" w:rsidP="007154F4">
      <w:pPr>
        <w:keepNext/>
        <w:keepLines/>
        <w:spacing w:after="0" w:line="240" w:lineRule="auto"/>
        <w:ind w:hanging="27"/>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gali sukelti galvos svaigimą arba apsvaigimą</w:t>
      </w:r>
      <w:r w:rsidRPr="00CD4BCC">
        <w:rPr>
          <w:rFonts w:ascii="Times New Roman" w:eastAsia="Calibri" w:hAnsi="Times New Roman" w:cs="Times New Roman"/>
          <w:noProof/>
          <w:lang w:val="lt-LT"/>
        </w:rPr>
        <w:t xml:space="preserve">, Jums gali pasireikšti </w:t>
      </w:r>
      <w:r w:rsidRPr="00CD4BCC">
        <w:rPr>
          <w:rFonts w:ascii="Times New Roman" w:eastAsia="Calibri" w:hAnsi="Times New Roman" w:cs="Times New Roman"/>
          <w:lang w:val="lt-LT"/>
        </w:rPr>
        <w:t>ūminis trumpalaikis apakimas</w:t>
      </w:r>
      <w:r w:rsidRPr="00CD4BCC">
        <w:rPr>
          <w:rFonts w:ascii="Times New Roman" w:eastAsia="Calibri" w:hAnsi="Times New Roman" w:cs="Times New Roman"/>
          <w:noProof/>
          <w:lang w:val="lt-LT"/>
        </w:rPr>
        <w:t xml:space="preserve"> arba jūs galite trumpam apalpti</w:t>
      </w:r>
      <w:r w:rsidRPr="00CD4BCC">
        <w:rPr>
          <w:rFonts w:ascii="Times New Roman" w:eastAsia="Calibri" w:hAnsi="Times New Roman" w:cs="Times New Roman"/>
          <w:lang w:val="lt-LT"/>
        </w:rPr>
        <w:t>. Jeigu toks poveikis pasireiškia, vairuoti ir valdyti mechanizmų negalima.</w:t>
      </w:r>
    </w:p>
    <w:p w14:paraId="27710035" w14:textId="77777777" w:rsidR="007154F4" w:rsidRPr="00CD4BCC" w:rsidRDefault="007154F4" w:rsidP="007154F4">
      <w:pPr>
        <w:numPr>
          <w:ilvl w:val="12"/>
          <w:numId w:val="0"/>
        </w:numPr>
        <w:spacing w:after="0" w:line="240" w:lineRule="auto"/>
        <w:rPr>
          <w:rFonts w:ascii="Times New Roman" w:eastAsia="Calibri" w:hAnsi="Times New Roman" w:cs="Times New Roman"/>
          <w:lang w:val="lt-LT"/>
        </w:rPr>
      </w:pPr>
    </w:p>
    <w:p w14:paraId="3521BF1C" w14:textId="77777777" w:rsidR="007154F4" w:rsidRPr="00CD4BCC" w:rsidRDefault="007154F4" w:rsidP="007154F4">
      <w:pPr>
        <w:keepNext/>
        <w:keepLines/>
        <w:spacing w:after="0" w:line="240" w:lineRule="auto"/>
        <w:ind w:hanging="27"/>
        <w:rPr>
          <w:rFonts w:ascii="Times New Roman" w:eastAsia="Calibri" w:hAnsi="Times New Roman" w:cs="Times New Roman"/>
          <w:b/>
          <w:lang w:val="lt-LT"/>
        </w:rPr>
      </w:pP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sudėtyje yra natrio.</w:t>
      </w:r>
    </w:p>
    <w:p w14:paraId="6AAD5515" w14:textId="77777777" w:rsidR="007154F4" w:rsidRPr="00CD4BCC" w:rsidRDefault="007154F4" w:rsidP="007154F4">
      <w:pPr>
        <w:keepNext/>
        <w:keepLines/>
        <w:numPr>
          <w:ilvl w:val="12"/>
          <w:numId w:val="0"/>
        </w:num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Kiekviename šio vaisto 250 ml </w:t>
      </w:r>
      <w:r w:rsidRPr="00CD4BCC">
        <w:rPr>
          <w:rFonts w:ascii="Times New Roman" w:eastAsia="Calibri" w:hAnsi="Times New Roman" w:cs="Times New Roman"/>
          <w:noProof/>
          <w:lang w:val="lt-LT" w:eastAsia="lt-LT"/>
        </w:rPr>
        <w:t xml:space="preserve">infuzinio tirpalo </w:t>
      </w:r>
      <w:r w:rsidRPr="00CD4BCC">
        <w:rPr>
          <w:rFonts w:ascii="Times New Roman" w:eastAsia="Calibri" w:hAnsi="Times New Roman" w:cs="Times New Roman"/>
          <w:lang w:val="lt-LT"/>
        </w:rPr>
        <w:t>buteliuke yra 787 miligramai (maždaug 34 </w:t>
      </w:r>
      <w:proofErr w:type="spellStart"/>
      <w:r w:rsidRPr="00CD4BCC">
        <w:rPr>
          <w:rFonts w:ascii="Times New Roman" w:eastAsia="Calibri" w:hAnsi="Times New Roman" w:cs="Times New Roman"/>
          <w:lang w:val="lt-LT"/>
        </w:rPr>
        <w:t>milimoliai</w:t>
      </w:r>
      <w:proofErr w:type="spellEnd"/>
      <w:r w:rsidRPr="00CD4BCC">
        <w:rPr>
          <w:rFonts w:ascii="Times New Roman" w:eastAsia="Calibri" w:hAnsi="Times New Roman" w:cs="Times New Roman"/>
          <w:lang w:val="lt-LT"/>
        </w:rPr>
        <w:t>) natrio (valgomosios druskos sudedamosios dalies). Tai atitinka 39,35 % didžiausios rekomenduojamos natrio paros normos suaugusiesiems.</w:t>
      </w:r>
    </w:p>
    <w:p w14:paraId="16A60483" w14:textId="77777777" w:rsidR="007154F4" w:rsidRPr="00CD4BCC" w:rsidRDefault="007154F4" w:rsidP="007154F4">
      <w:pPr>
        <w:keepNext/>
        <w:keepLines/>
        <w:numPr>
          <w:ilvl w:val="12"/>
          <w:numId w:val="0"/>
        </w:numPr>
        <w:spacing w:after="0" w:line="240" w:lineRule="auto"/>
        <w:rPr>
          <w:rFonts w:ascii="Times New Roman" w:eastAsia="Calibri" w:hAnsi="Times New Roman" w:cs="Times New Roman"/>
          <w:lang w:val="lt-LT"/>
        </w:rPr>
      </w:pPr>
    </w:p>
    <w:p w14:paraId="7A07CF0E"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p>
    <w:p w14:paraId="189F5881" w14:textId="77777777" w:rsidR="007154F4" w:rsidRPr="00CD4BCC" w:rsidRDefault="007154F4" w:rsidP="007154F4">
      <w:pPr>
        <w:keepNext/>
        <w:keepLines/>
        <w:numPr>
          <w:ilvl w:val="12"/>
          <w:numId w:val="0"/>
        </w:numPr>
        <w:spacing w:after="0" w:line="240" w:lineRule="auto"/>
        <w:ind w:left="567" w:hanging="567"/>
        <w:outlineLvl w:val="0"/>
        <w:rPr>
          <w:rFonts w:ascii="Times New Roman" w:eastAsia="Calibri" w:hAnsi="Times New Roman" w:cs="Times New Roman"/>
          <w:b/>
          <w:caps/>
          <w:lang w:val="lt-LT"/>
        </w:rPr>
      </w:pPr>
      <w:r w:rsidRPr="00CD4BCC">
        <w:rPr>
          <w:rFonts w:ascii="Times New Roman" w:eastAsia="Calibri" w:hAnsi="Times New Roman" w:cs="Times New Roman"/>
          <w:b/>
          <w:lang w:val="lt-LT"/>
        </w:rPr>
        <w:t>3.</w:t>
      </w:r>
      <w:r w:rsidRPr="00CD4BCC">
        <w:rPr>
          <w:rFonts w:ascii="Times New Roman" w:eastAsia="Calibri" w:hAnsi="Times New Roman" w:cs="Times New Roman"/>
          <w:b/>
          <w:lang w:val="lt-LT"/>
        </w:rPr>
        <w:tab/>
        <w:t xml:space="preserve">Kaip vartoti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w:t>
      </w:r>
    </w:p>
    <w:p w14:paraId="34130FA0" w14:textId="77777777" w:rsidR="007154F4" w:rsidRPr="00CD4BCC" w:rsidRDefault="007154F4" w:rsidP="007154F4">
      <w:pPr>
        <w:keepNext/>
        <w:keepLines/>
        <w:spacing w:after="0" w:line="240" w:lineRule="auto"/>
        <w:ind w:left="567" w:hanging="567"/>
        <w:rPr>
          <w:rFonts w:ascii="Times New Roman" w:eastAsia="Calibri" w:hAnsi="Times New Roman" w:cs="Times New Roman"/>
          <w:lang w:val="lt-LT"/>
        </w:rPr>
      </w:pPr>
    </w:p>
    <w:p w14:paraId="5A4B40E5"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visada skiria gydytojas arba kitas sveikatos priežiūros specialistas.</w:t>
      </w:r>
    </w:p>
    <w:p w14:paraId="14056DE1"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2F551EA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Rekomenduojama dozė suaugusiam žmogui yra vienas buteliukas </w:t>
      </w:r>
      <w:r w:rsidRPr="00CD4BCC">
        <w:rPr>
          <w:rFonts w:ascii="Times New Roman" w:eastAsia="Calibri" w:hAnsi="Times New Roman" w:cs="Times New Roman"/>
          <w:highlight w:val="lightGray"/>
          <w:lang w:val="lt-LT"/>
        </w:rPr>
        <w:t>/ maišelis</w:t>
      </w:r>
      <w:r w:rsidRPr="00CD4BCC">
        <w:rPr>
          <w:rFonts w:ascii="Times New Roman" w:eastAsia="Calibri" w:hAnsi="Times New Roman" w:cs="Times New Roman"/>
          <w:lang w:val="lt-LT"/>
        </w:rPr>
        <w:t xml:space="preserve"> kartą per parą.</w:t>
      </w:r>
    </w:p>
    <w:p w14:paraId="6F8635FF"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0AD27A7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vartojamas į veną. Gydytojas užtikrins, kad vaisto dozė būtų nepertraukiamai lašinama 60 min.</w:t>
      </w:r>
    </w:p>
    <w:p w14:paraId="47B0E06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79D9998"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Senyviems ir mažai sveriantiems žmonėms bei ligoniams, kurių inkstų veikla sutrikusi, dozės keisti nereikia.</w:t>
      </w:r>
    </w:p>
    <w:p w14:paraId="241A55AE"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2155B88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Gydymo trukmę nustatys gydytojas. Kai kuriais atvejais jis pradės gydyti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infuziniu tirpalu, o gydymą tęs tabletėmis.</w:t>
      </w:r>
    </w:p>
    <w:p w14:paraId="70959F82"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Gydymo trukmė priklauso nuo infekcijos tipo ir paciento atsako į vaistą, bet rekomenduojama gydymo trukmė yra tokia:</w:t>
      </w:r>
    </w:p>
    <w:p w14:paraId="37153776" w14:textId="77777777" w:rsidR="007154F4" w:rsidRPr="00CD4BCC" w:rsidRDefault="007154F4" w:rsidP="007154F4">
      <w:pPr>
        <w:keepNext/>
        <w:keepLines/>
        <w:tabs>
          <w:tab w:val="left" w:pos="567"/>
        </w:tabs>
        <w:spacing w:after="0" w:line="240" w:lineRule="auto"/>
        <w:jc w:val="both"/>
        <w:rPr>
          <w:rFonts w:ascii="Times New Roman" w:eastAsia="Calibri" w:hAnsi="Times New Roman" w:cs="Times New Roman"/>
          <w:lang w:val="lt-LT"/>
        </w:rPr>
      </w:pPr>
    </w:p>
    <w:p w14:paraId="43FD7FCF" w14:textId="77777777" w:rsidR="007154F4" w:rsidRPr="00CD4BCC" w:rsidRDefault="007154F4" w:rsidP="007154F4">
      <w:pPr>
        <w:numPr>
          <w:ilvl w:val="0"/>
          <w:numId w:val="9"/>
        </w:numPr>
        <w:tabs>
          <w:tab w:val="left" w:pos="6300"/>
        </w:tabs>
        <w:spacing w:after="0" w:line="240" w:lineRule="auto"/>
        <w:ind w:hanging="720"/>
        <w:contextualSpacing/>
        <w:jc w:val="both"/>
        <w:rPr>
          <w:rFonts w:ascii="Times New Roman" w:eastAsia="Calibri" w:hAnsi="Times New Roman" w:cs="Times New Roman"/>
          <w:lang w:val="lt-LT"/>
        </w:rPr>
      </w:pPr>
      <w:r w:rsidRPr="00CD4BCC">
        <w:rPr>
          <w:rFonts w:ascii="Times New Roman" w:eastAsia="Calibri" w:hAnsi="Times New Roman" w:cs="Times New Roman"/>
          <w:lang w:val="lt-LT"/>
        </w:rPr>
        <w:t>ne ligoninėje įgyta infekcinė plaučių liga (pneumonija): 7</w:t>
      </w:r>
      <w:r w:rsidRPr="00CD4BCC">
        <w:rPr>
          <w:rFonts w:ascii="Times New Roman" w:eastAsia="Calibri" w:hAnsi="Times New Roman" w:cs="Times New Roman"/>
          <w:lang w:val="lt-LT"/>
        </w:rPr>
        <w:noBreakHyphen/>
        <w:t>14 parų.</w:t>
      </w:r>
    </w:p>
    <w:p w14:paraId="6F1D0F2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Daugumai pneumonija sergančių ligonių gydymas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infuziniu tirpalu buvo pakeistas gydymu tabletėmis per 4 paras;</w:t>
      </w:r>
    </w:p>
    <w:p w14:paraId="48DB14AC"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7B4EBAB" w14:textId="77777777" w:rsidR="007154F4" w:rsidRPr="00CD4BCC" w:rsidRDefault="007154F4" w:rsidP="007154F4">
      <w:pPr>
        <w:numPr>
          <w:ilvl w:val="0"/>
          <w:numId w:val="10"/>
        </w:numPr>
        <w:tabs>
          <w:tab w:val="left" w:pos="630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odos ir minkštųjų audinių infekcinės ligos: 7</w:t>
      </w:r>
      <w:r w:rsidRPr="00CD4BCC">
        <w:rPr>
          <w:rFonts w:ascii="Times New Roman" w:eastAsia="Calibri" w:hAnsi="Times New Roman" w:cs="Times New Roman"/>
          <w:lang w:val="lt-LT"/>
        </w:rPr>
        <w:noBreakHyphen/>
        <w:t>21 para.</w:t>
      </w:r>
    </w:p>
    <w:p w14:paraId="12C1C92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Dauguma komplikuota infekcine odos ar jos darinių liga sergančių ligonių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infuziniu tirpalu buvo gydyti 6 paras. Bendra gydymo infuziniu tirpalu ir tabletėmis trukmė buvo 13 parų.</w:t>
      </w:r>
    </w:p>
    <w:p w14:paraId="2F4EA254"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76B63D1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Vaisto būtina vartoti visą gydymo kursą, net ir tuo atveju, jeigu po kelių gydymo parų savijauta pagerėja. Jei vaistą baigsite vartoti per anksti, infekcija gali atsinaujinti, Jūsų būklė gali pablogėti, be to, Jūsų bakterijos gali tapti atsparios antibiotikui.</w:t>
      </w:r>
    </w:p>
    <w:p w14:paraId="48528D9F" w14:textId="77777777" w:rsidR="007154F4" w:rsidRPr="00CD4BCC" w:rsidRDefault="007154F4" w:rsidP="007154F4">
      <w:pPr>
        <w:tabs>
          <w:tab w:val="left" w:pos="567"/>
        </w:tabs>
        <w:spacing w:after="0" w:line="240" w:lineRule="auto"/>
        <w:rPr>
          <w:rFonts w:ascii="Times New Roman" w:eastAsia="Calibri" w:hAnsi="Times New Roman" w:cs="Times New Roman"/>
          <w:b/>
          <w:bCs/>
          <w:lang w:val="lt-LT"/>
        </w:rPr>
      </w:pPr>
    </w:p>
    <w:p w14:paraId="220FE6C1"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Rekomenduojamos dozės ir gydymo trukmės viršyti negalima (žr. </w:t>
      </w:r>
      <w:r w:rsidRPr="00CD4BCC">
        <w:rPr>
          <w:rFonts w:ascii="Times New Roman" w:eastAsia="Calibri" w:hAnsi="Times New Roman" w:cs="Times New Roman"/>
          <w:noProof/>
          <w:lang w:val="lt-LT"/>
        </w:rPr>
        <w:t>2 skyrių „Kas žinotina prieš vartojant Avelox“ ir poskyrį „Įspėjimai ir atsargumo priemonės“</w:t>
      </w:r>
      <w:r w:rsidRPr="00CD4BCC">
        <w:rPr>
          <w:rFonts w:ascii="Times New Roman" w:eastAsia="Calibri" w:hAnsi="Times New Roman" w:cs="Times New Roman"/>
          <w:bCs/>
          <w:lang w:val="lt-LT"/>
        </w:rPr>
        <w:t>).</w:t>
      </w:r>
    </w:p>
    <w:p w14:paraId="5714335B" w14:textId="77777777" w:rsidR="007154F4" w:rsidRPr="00CD4BCC" w:rsidRDefault="007154F4" w:rsidP="007154F4">
      <w:pPr>
        <w:tabs>
          <w:tab w:val="left" w:pos="567"/>
        </w:tabs>
        <w:spacing w:after="0" w:line="240" w:lineRule="auto"/>
        <w:jc w:val="both"/>
        <w:rPr>
          <w:rFonts w:ascii="Times New Roman" w:eastAsia="Calibri" w:hAnsi="Times New Roman" w:cs="Times New Roman"/>
          <w:bCs/>
          <w:lang w:val="lt-LT"/>
        </w:rPr>
      </w:pPr>
    </w:p>
    <w:p w14:paraId="3D032192" w14:textId="77777777" w:rsidR="007154F4" w:rsidRPr="00CD4BCC" w:rsidRDefault="007154F4" w:rsidP="007154F4">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lang w:val="lt-LT"/>
        </w:rPr>
        <w:t xml:space="preserve">Ką daryti pavartojus per didelę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dozę</w:t>
      </w:r>
    </w:p>
    <w:p w14:paraId="3C2BAD04" w14:textId="77777777" w:rsidR="007154F4" w:rsidRPr="00CD4BCC" w:rsidRDefault="007154F4" w:rsidP="007154F4">
      <w:pPr>
        <w:keepNext/>
        <w:keepLine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Jeigu manote, kad Jums buvo suleista per didelė dozė, nedelsdami kreipkitės į gydytoją.</w:t>
      </w:r>
    </w:p>
    <w:p w14:paraId="72993729" w14:textId="77777777" w:rsidR="007154F4" w:rsidRPr="00CD4BCC" w:rsidRDefault="007154F4" w:rsidP="007154F4">
      <w:pPr>
        <w:spacing w:after="0" w:line="240" w:lineRule="auto"/>
        <w:ind w:left="567" w:hanging="567"/>
        <w:rPr>
          <w:rFonts w:ascii="Times New Roman" w:eastAsia="Calibri" w:hAnsi="Times New Roman" w:cs="Times New Roman"/>
          <w:b/>
          <w:lang w:val="lt-LT"/>
        </w:rPr>
      </w:pPr>
    </w:p>
    <w:p w14:paraId="7AE60F62" w14:textId="77777777" w:rsidR="007154F4" w:rsidRPr="00CD4BCC" w:rsidRDefault="007154F4" w:rsidP="007154F4">
      <w:pPr>
        <w:keepNext/>
        <w:keepLines/>
        <w:spacing w:after="0" w:line="240" w:lineRule="auto"/>
        <w:ind w:left="567" w:hanging="567"/>
        <w:rPr>
          <w:rFonts w:ascii="Times New Roman" w:eastAsia="Calibri" w:hAnsi="Times New Roman" w:cs="Times New Roman"/>
          <w:b/>
          <w:lang w:val="lt-LT"/>
        </w:rPr>
      </w:pPr>
      <w:r w:rsidRPr="00CD4BCC">
        <w:rPr>
          <w:rFonts w:ascii="Times New Roman" w:eastAsia="Calibri" w:hAnsi="Times New Roman" w:cs="Times New Roman"/>
          <w:b/>
          <w:lang w:val="lt-LT"/>
        </w:rPr>
        <w:t xml:space="preserve">Pamiršus pavartoti </w:t>
      </w:r>
      <w:proofErr w:type="spellStart"/>
      <w:r w:rsidRPr="00CD4BCC">
        <w:rPr>
          <w:rFonts w:ascii="Times New Roman" w:eastAsia="Calibri" w:hAnsi="Times New Roman" w:cs="Times New Roman"/>
          <w:b/>
          <w:lang w:val="lt-LT"/>
        </w:rPr>
        <w:t>Avelox</w:t>
      </w:r>
      <w:proofErr w:type="spellEnd"/>
    </w:p>
    <w:p w14:paraId="66E92D97" w14:textId="77777777" w:rsidR="007154F4" w:rsidRPr="00CD4BCC" w:rsidRDefault="007154F4" w:rsidP="007154F4">
      <w:pPr>
        <w:keepNext/>
        <w:keepLine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Jeigu manote, kad Jums vaisto nesuleido, nedelsdami kreipkitės į gydytoją.</w:t>
      </w:r>
    </w:p>
    <w:p w14:paraId="1A86F7F6" w14:textId="77777777" w:rsidR="007154F4" w:rsidRPr="00CD4BCC" w:rsidRDefault="007154F4" w:rsidP="007154F4">
      <w:pPr>
        <w:spacing w:after="0" w:line="240" w:lineRule="auto"/>
        <w:ind w:left="567" w:hanging="567"/>
        <w:rPr>
          <w:rFonts w:ascii="Times New Roman" w:eastAsia="Calibri" w:hAnsi="Times New Roman" w:cs="Times New Roman"/>
          <w:lang w:val="lt-LT"/>
        </w:rPr>
      </w:pPr>
    </w:p>
    <w:p w14:paraId="46E366BE" w14:textId="77777777" w:rsidR="007154F4" w:rsidRPr="00CD4BCC" w:rsidRDefault="007154F4" w:rsidP="007154F4">
      <w:pPr>
        <w:keepNext/>
        <w:keepLines/>
        <w:spacing w:after="0" w:line="240" w:lineRule="auto"/>
        <w:ind w:left="567" w:hanging="567"/>
        <w:rPr>
          <w:rFonts w:ascii="Times New Roman" w:eastAsia="Calibri" w:hAnsi="Times New Roman" w:cs="Times New Roman"/>
          <w:lang w:val="lt-LT"/>
        </w:rPr>
      </w:pPr>
      <w:r w:rsidRPr="00CD4BCC">
        <w:rPr>
          <w:rFonts w:ascii="Times New Roman" w:eastAsia="Calibri" w:hAnsi="Times New Roman" w:cs="Times New Roman"/>
          <w:b/>
          <w:lang w:val="lt-LT"/>
        </w:rPr>
        <w:t xml:space="preserve">Nustojus vartoti </w:t>
      </w:r>
      <w:proofErr w:type="spellStart"/>
      <w:r w:rsidRPr="00CD4BCC">
        <w:rPr>
          <w:rFonts w:ascii="Times New Roman" w:eastAsia="Calibri" w:hAnsi="Times New Roman" w:cs="Times New Roman"/>
          <w:b/>
          <w:lang w:val="lt-LT"/>
        </w:rPr>
        <w:t>Avelox</w:t>
      </w:r>
      <w:proofErr w:type="spellEnd"/>
    </w:p>
    <w:p w14:paraId="1CE960B7"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noProof/>
          <w:lang w:val="lt-LT"/>
        </w:rPr>
      </w:pPr>
      <w:r w:rsidRPr="00CD4BCC">
        <w:rPr>
          <w:rFonts w:ascii="Times New Roman" w:eastAsia="Calibri" w:hAnsi="Times New Roman" w:cs="Times New Roman"/>
          <w:lang w:val="lt-LT"/>
        </w:rPr>
        <w:t xml:space="preserve">Jei vaistą nustosite vartoti per anksti, infekcija gali būti ne visiškai išgydyta. Jei norite nebevartoti vaisto </w:t>
      </w:r>
      <w:r w:rsidRPr="00CD4BCC">
        <w:rPr>
          <w:rFonts w:ascii="Times New Roman" w:eastAsia="Calibri" w:hAnsi="Times New Roman" w:cs="Times New Roman"/>
          <w:noProof/>
          <w:lang w:val="lt-LT"/>
        </w:rPr>
        <w:t>nepasibaigus gydymo kursui, kreipkitės į gydytoją patarimo.</w:t>
      </w:r>
    </w:p>
    <w:p w14:paraId="40301037"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p>
    <w:p w14:paraId="0EEAEF9E"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lang w:val="lt-LT"/>
        </w:rPr>
        <w:t>Jeigu kiltų daugiau klausimų dėl šio vaisto vartojimo, kreipkitės į gydytoją, vaistininką arba slaugytoją.</w:t>
      </w:r>
    </w:p>
    <w:p w14:paraId="65F72782"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p>
    <w:p w14:paraId="55B39F62"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p>
    <w:p w14:paraId="66F667CA" w14:textId="77777777" w:rsidR="007154F4" w:rsidRPr="00CD4BCC" w:rsidRDefault="007154F4" w:rsidP="007154F4">
      <w:pPr>
        <w:keepNext/>
        <w:keepLines/>
        <w:numPr>
          <w:ilvl w:val="12"/>
          <w:numId w:val="0"/>
        </w:numPr>
        <w:spacing w:after="0" w:line="240" w:lineRule="auto"/>
        <w:ind w:left="567" w:hanging="567"/>
        <w:outlineLvl w:val="0"/>
        <w:rPr>
          <w:rFonts w:ascii="Times New Roman" w:eastAsia="Calibri" w:hAnsi="Times New Roman" w:cs="Times New Roman"/>
          <w:b/>
          <w:lang w:val="lt-LT"/>
        </w:rPr>
      </w:pPr>
      <w:r w:rsidRPr="00CD4BCC">
        <w:rPr>
          <w:rFonts w:ascii="Times New Roman" w:eastAsia="Calibri" w:hAnsi="Times New Roman" w:cs="Times New Roman"/>
          <w:b/>
          <w:lang w:val="lt-LT"/>
        </w:rPr>
        <w:t>4.</w:t>
      </w:r>
      <w:r w:rsidRPr="00CD4BCC">
        <w:rPr>
          <w:rFonts w:ascii="Times New Roman" w:eastAsia="Calibri" w:hAnsi="Times New Roman" w:cs="Times New Roman"/>
          <w:b/>
          <w:lang w:val="lt-LT"/>
        </w:rPr>
        <w:tab/>
        <w:t>Galimas šalutinis poveikis</w:t>
      </w:r>
    </w:p>
    <w:p w14:paraId="15F88D86" w14:textId="77777777" w:rsidR="007154F4" w:rsidRPr="00CD4BCC" w:rsidRDefault="007154F4" w:rsidP="007154F4">
      <w:pPr>
        <w:keepNext/>
        <w:keepLines/>
        <w:spacing w:after="0" w:line="240" w:lineRule="auto"/>
        <w:ind w:left="567" w:hanging="567"/>
        <w:rPr>
          <w:rFonts w:ascii="Times New Roman" w:eastAsia="Calibri" w:hAnsi="Times New Roman" w:cs="Times New Roman"/>
          <w:lang w:val="lt-LT"/>
        </w:rPr>
      </w:pPr>
    </w:p>
    <w:p w14:paraId="7B59F8AF" w14:textId="2E256425" w:rsidR="007154F4" w:rsidRPr="00CD4BCC" w:rsidRDefault="007154F4" w:rsidP="007154F4">
      <w:pPr>
        <w:keepNext/>
        <w:keepLine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kaip ir kiti vaistai, gali sukelti šalutinį poveikį, nors jis pasireiškia ne visiems žmonėms.</w:t>
      </w:r>
    </w:p>
    <w:p w14:paraId="45A65BD1" w14:textId="77777777" w:rsidR="007154F4" w:rsidRPr="00CD4BCC" w:rsidRDefault="007154F4" w:rsidP="007154F4">
      <w:pPr>
        <w:spacing w:after="0" w:line="240" w:lineRule="auto"/>
        <w:ind w:left="567" w:hanging="567"/>
        <w:rPr>
          <w:rFonts w:ascii="Times New Roman" w:eastAsia="Calibri" w:hAnsi="Times New Roman" w:cs="Times New Roman"/>
          <w:lang w:val="lt-LT"/>
        </w:rPr>
      </w:pPr>
    </w:p>
    <w:p w14:paraId="1A1D3FB6" w14:textId="322F2B54"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b/>
          <w:lang w:val="lt-LT"/>
        </w:rPr>
        <w:t>Sunkiausi šalutiniai poveikiai</w:t>
      </w:r>
      <w:r w:rsidRPr="00CD4BCC">
        <w:rPr>
          <w:rFonts w:ascii="Times New Roman" w:eastAsia="Calibri" w:hAnsi="Times New Roman" w:cs="Times New Roman"/>
          <w:lang w:val="lt-LT"/>
        </w:rPr>
        <w:t xml:space="preserve">, pastebėti gydant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nurodyti toliau:</w:t>
      </w:r>
    </w:p>
    <w:p w14:paraId="6F21FA5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058DB18D"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Jeigu pastebėjote:</w:t>
      </w:r>
    </w:p>
    <w:p w14:paraId="27E12EE3" w14:textId="77777777" w:rsidR="007154F4" w:rsidRPr="00CD4BCC" w:rsidRDefault="007154F4" w:rsidP="007154F4">
      <w:pPr>
        <w:numPr>
          <w:ilvl w:val="0"/>
          <w:numId w:val="11"/>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nenormalų greitą širdies ritmą (retas šalutinis poveikis);</w:t>
      </w:r>
    </w:p>
    <w:p w14:paraId="04D08AF1" w14:textId="77777777"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kad Jūs staiga pasijautėte blogai arba pastebėjote akių baltymo pageltimą, tamsų šlapimą, odos niežulį, polinkį kraujavimui arba mąstymo ar budrumo sutrikimus (tai gali būti žaibinio kepenų uždegimo, galinčio sukelti gyvybei pavojingą kepenų nepakankamumą, požymiai ir simptomai (labai retas šalutinis poveikis, pastebėti ir mirtini atvejai));</w:t>
      </w:r>
    </w:p>
    <w:p w14:paraId="4F6EF62C" w14:textId="6AA91E1B"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sunkių odos išbėrimų, įskaitant </w:t>
      </w:r>
      <w:proofErr w:type="spellStart"/>
      <w:r w:rsidRPr="00CD4BCC">
        <w:rPr>
          <w:rFonts w:ascii="Times New Roman" w:eastAsia="Calibri" w:hAnsi="Times New Roman" w:cs="Times New Roman"/>
          <w:lang w:val="lt-LT"/>
        </w:rPr>
        <w:t>Stivenso</w:t>
      </w:r>
      <w:proofErr w:type="spellEnd"/>
      <w:r w:rsidR="00B5412E" w:rsidRPr="00CD4BCC">
        <w:rPr>
          <w:rFonts w:ascii="Times New Roman" w:eastAsia="Calibri" w:hAnsi="Times New Roman" w:cs="Times New Roman"/>
          <w:lang w:val="lt-LT"/>
        </w:rPr>
        <w:noBreakHyphen/>
      </w:r>
      <w:r w:rsidRPr="00CD4BCC">
        <w:rPr>
          <w:rFonts w:ascii="Times New Roman" w:eastAsia="Calibri" w:hAnsi="Times New Roman" w:cs="Times New Roman"/>
          <w:lang w:val="lt-LT"/>
        </w:rPr>
        <w:t xml:space="preserve">Džonsono </w:t>
      </w:r>
      <w:r w:rsidR="00E5592D" w:rsidRPr="00CD4BCC">
        <w:rPr>
          <w:rFonts w:ascii="Times New Roman" w:hAnsi="Times New Roman" w:cs="Times New Roman"/>
          <w:lang w:val="lt-LT"/>
        </w:rPr>
        <w:t>(</w:t>
      </w:r>
      <w:proofErr w:type="spellStart"/>
      <w:r w:rsidR="00E5592D" w:rsidRPr="00CD4BCC">
        <w:rPr>
          <w:rFonts w:ascii="Times New Roman" w:eastAsia="Batang" w:hAnsi="Times New Roman" w:cs="Times New Roman"/>
          <w:i/>
          <w:lang w:val="lt-LT" w:eastAsia="lt-LT"/>
        </w:rPr>
        <w:t>Stevens</w:t>
      </w:r>
      <w:r w:rsidR="00E5592D" w:rsidRPr="00CD4BCC">
        <w:rPr>
          <w:rFonts w:ascii="Times New Roman" w:eastAsia="Batang" w:hAnsi="Times New Roman" w:cs="Times New Roman"/>
          <w:i/>
          <w:lang w:val="lt-LT" w:eastAsia="lt-LT"/>
        </w:rPr>
        <w:noBreakHyphen/>
        <w:t>Johnson</w:t>
      </w:r>
      <w:proofErr w:type="spellEnd"/>
      <w:r w:rsidR="00E5592D" w:rsidRPr="00CD4BCC">
        <w:rPr>
          <w:rFonts w:ascii="Times New Roman" w:eastAsia="Batang" w:hAnsi="Times New Roman" w:cs="Times New Roman"/>
          <w:iCs/>
          <w:lang w:val="lt-LT" w:eastAsia="lt-LT"/>
        </w:rPr>
        <w:t>)</w:t>
      </w:r>
      <w:r w:rsidR="00E5592D" w:rsidRPr="00CD4BCC">
        <w:rPr>
          <w:rFonts w:ascii="Times New Roman" w:eastAsia="Calibri" w:hAnsi="Times New Roman" w:cs="Times New Roman"/>
          <w:bCs/>
          <w:iCs/>
          <w:lang w:val="lt-LT" w:eastAsia="lt-LT"/>
        </w:rPr>
        <w:t xml:space="preserve"> </w:t>
      </w:r>
      <w:r w:rsidRPr="00CD4BCC">
        <w:rPr>
          <w:rFonts w:ascii="Times New Roman" w:eastAsia="Calibri" w:hAnsi="Times New Roman" w:cs="Times New Roman"/>
          <w:lang w:val="lt-LT"/>
        </w:rPr>
        <w:t xml:space="preserve">sindromą ir toksinę epidermio </w:t>
      </w:r>
      <w:proofErr w:type="spellStart"/>
      <w:r w:rsidRPr="00CD4BCC">
        <w:rPr>
          <w:rFonts w:ascii="Times New Roman" w:eastAsia="Calibri" w:hAnsi="Times New Roman" w:cs="Times New Roman"/>
          <w:lang w:val="lt-LT"/>
        </w:rPr>
        <w:t>nekrolizę</w:t>
      </w:r>
      <w:proofErr w:type="spellEnd"/>
      <w:r w:rsidRPr="00CD4BCC">
        <w:rPr>
          <w:rFonts w:ascii="Times New Roman" w:eastAsia="Calibri" w:hAnsi="Times New Roman" w:cs="Times New Roman"/>
          <w:lang w:val="lt-LT"/>
        </w:rPr>
        <w:t xml:space="preserve">. Gali atsirasti rausvos į taikinį panašios dėmės ar ratu išsidėsčiusios juostos, dažnai su centre </w:t>
      </w:r>
      <w:proofErr w:type="spellStart"/>
      <w:r w:rsidRPr="00CD4BCC">
        <w:rPr>
          <w:rFonts w:ascii="Times New Roman" w:eastAsia="Calibri" w:hAnsi="Times New Roman" w:cs="Times New Roman"/>
          <w:lang w:val="lt-LT"/>
        </w:rPr>
        <w:t>esnačia</w:t>
      </w:r>
      <w:proofErr w:type="spellEnd"/>
      <w:r w:rsidRPr="00CD4BCC">
        <w:rPr>
          <w:rFonts w:ascii="Times New Roman" w:eastAsia="Calibri" w:hAnsi="Times New Roman" w:cs="Times New Roman"/>
          <w:lang w:val="lt-LT"/>
        </w:rPr>
        <w:t xml:space="preserve"> pūsle, ant liemens; odos lupimasis, burnos, ryklės, nosies, lytinių organų ir akių išopėjimas; prieš tai gali pasireikšti karščiavimas ir į gripą panašūs simptomai (labai retas šalutinis poveikis, gali būti pavojingas gyvybei);</w:t>
      </w:r>
    </w:p>
    <w:p w14:paraId="6EE6DFC8" w14:textId="79EE4E39" w:rsidR="007154F4"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gydymo pradžioje raudoną, </w:t>
      </w:r>
      <w:r w:rsidR="00B42ACF" w:rsidRPr="00CD4BCC">
        <w:rPr>
          <w:rFonts w:ascii="Times New Roman" w:eastAsia="Calibri" w:hAnsi="Times New Roman" w:cs="Times New Roman"/>
          <w:lang w:val="lt-LT"/>
        </w:rPr>
        <w:t>pleiskanot</w:t>
      </w:r>
      <w:r w:rsidRPr="00CD4BCC">
        <w:rPr>
          <w:rFonts w:ascii="Times New Roman" w:eastAsia="Calibri" w:hAnsi="Times New Roman" w:cs="Times New Roman"/>
          <w:lang w:val="lt-LT"/>
        </w:rPr>
        <w:t xml:space="preserve">ą, plačiai išplitusį išbėrimą su iškilimais po oda ir pūslėmis, lydymą karščiavimo (ūminė </w:t>
      </w:r>
      <w:proofErr w:type="spellStart"/>
      <w:r w:rsidRPr="00CD4BCC">
        <w:rPr>
          <w:rFonts w:ascii="Times New Roman" w:eastAsia="Calibri" w:hAnsi="Times New Roman" w:cs="Times New Roman"/>
          <w:lang w:val="lt-LT"/>
        </w:rPr>
        <w:t>generalizuota</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egzanteminė</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lang w:val="lt-LT"/>
        </w:rPr>
        <w:t>pustuliozė</w:t>
      </w:r>
      <w:proofErr w:type="spellEnd"/>
      <w:r w:rsidRPr="00CD4BCC">
        <w:rPr>
          <w:rFonts w:ascii="Times New Roman" w:eastAsia="Calibri" w:hAnsi="Times New Roman" w:cs="Times New Roman"/>
          <w:lang w:val="lt-LT"/>
        </w:rPr>
        <w:t>) (šio šalutinio poveikio dažnis yra „nežinomas“);</w:t>
      </w:r>
    </w:p>
    <w:p w14:paraId="680838E5" w14:textId="5C00E711" w:rsidR="00302C7A" w:rsidRPr="00CD4BCC" w:rsidRDefault="00302C7A"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Pr>
          <w:rFonts w:ascii="Times New Roman" w:eastAsia="Calibri" w:hAnsi="Times New Roman" w:cs="Times New Roman"/>
          <w:lang w:val="lt-LT"/>
        </w:rPr>
        <w:t>išplitusį išbėrimą, aukštą kūno temperatūrą, padidėjusį kepenų fermentų aktyvumą, kraujo tyrimų patologijas (</w:t>
      </w:r>
      <w:proofErr w:type="spellStart"/>
      <w:r>
        <w:rPr>
          <w:rFonts w:ascii="Times New Roman" w:eastAsia="Calibri" w:hAnsi="Times New Roman" w:cs="Times New Roman"/>
          <w:lang w:val="lt-LT"/>
        </w:rPr>
        <w:t>eozinofiliją</w:t>
      </w:r>
      <w:proofErr w:type="spellEnd"/>
      <w:r>
        <w:rPr>
          <w:rFonts w:ascii="Times New Roman" w:eastAsia="Calibri" w:hAnsi="Times New Roman" w:cs="Times New Roman"/>
          <w:lang w:val="lt-LT"/>
        </w:rPr>
        <w:t xml:space="preserve">), padidėjusius limfmazgius, į kitus kūno organus išplitusią reakciją (vaisto sukeltą reakciją su </w:t>
      </w:r>
      <w:proofErr w:type="spellStart"/>
      <w:r>
        <w:rPr>
          <w:rFonts w:ascii="Times New Roman" w:eastAsia="Calibri" w:hAnsi="Times New Roman" w:cs="Times New Roman"/>
          <w:lang w:val="lt-LT"/>
        </w:rPr>
        <w:t>eozinofilija</w:t>
      </w:r>
      <w:proofErr w:type="spellEnd"/>
      <w:r>
        <w:rPr>
          <w:rFonts w:ascii="Times New Roman" w:eastAsia="Calibri" w:hAnsi="Times New Roman" w:cs="Times New Roman"/>
          <w:lang w:val="lt-LT"/>
        </w:rPr>
        <w:t xml:space="preserve"> ir sisteminiais simptomais, dar vadinamą DRESS sindromu arba padidėjusio jautrumo vaistui sindromu) (šio šalutinio poveikio dažnis nežinomas)</w:t>
      </w:r>
      <w:r w:rsidR="00DA20A0">
        <w:rPr>
          <w:rFonts w:ascii="Times New Roman" w:eastAsia="Calibri" w:hAnsi="Times New Roman" w:cs="Times New Roman"/>
          <w:lang w:val="lt-LT"/>
        </w:rPr>
        <w:t>;</w:t>
      </w:r>
      <w:r>
        <w:rPr>
          <w:rFonts w:ascii="Times New Roman" w:eastAsia="Calibri" w:hAnsi="Times New Roman" w:cs="Times New Roman"/>
          <w:lang w:val="lt-LT"/>
        </w:rPr>
        <w:t xml:space="preserve"> </w:t>
      </w:r>
    </w:p>
    <w:p w14:paraId="2A23E7C8" w14:textId="77777777"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sindromą, susijusį su sutrikusiu vandens išskyrimu ir mažu natrio kiekiu (SADHSS) (labai retas šalutinis poveikis);</w:t>
      </w:r>
    </w:p>
    <w:p w14:paraId="63088339" w14:textId="77777777" w:rsidR="00964342"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sąmonės netekimą dėl stipriai sumažėjusio cukraus kiekio kraujyje (hipoglikeminė koma) (labai retas šalutinis poveikis).</w:t>
      </w:r>
    </w:p>
    <w:p w14:paraId="3E7F9B54" w14:textId="7C5EFC78"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kraujagyslių uždegimą (galimi požymiai: raudonos dėmelės ant Jūsų odos, dažniausiai apatinėje kojų dalyje arba tokie požymiai kaip sąnarių skausmas) (labai retas šalutinis poveikis);</w:t>
      </w:r>
    </w:p>
    <w:p w14:paraId="4076BDC8" w14:textId="77777777" w:rsidR="007154F4"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sunkią, staigią išplitusią alerginę reakciją, įskaitant labai retą gyvybei pavojingą šoką (pvz., kvėpavimo pasunkėjimas, kraujospūdžio sumažėjimas, greitas pulsas) (retas šalutinis poveikis);</w:t>
      </w:r>
    </w:p>
    <w:p w14:paraId="21968702" w14:textId="4D1CCFB4" w:rsidR="00AF7ABB" w:rsidRPr="00CD4BCC" w:rsidRDefault="00AF7ABB"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AF7ABB">
        <w:rPr>
          <w:rFonts w:ascii="Times New Roman" w:eastAsia="Calibri" w:hAnsi="Times New Roman" w:cs="Times New Roman"/>
          <w:lang w:val="lt-LT"/>
        </w:rPr>
        <w:lastRenderedPageBreak/>
        <w:t xml:space="preserve">krūtinės skausmas, kuris gali būti potencialiai sunkios alerginės reakcijos, vadinamos </w:t>
      </w:r>
      <w:proofErr w:type="spellStart"/>
      <w:r w:rsidRPr="00AF7ABB">
        <w:rPr>
          <w:rFonts w:ascii="Times New Roman" w:eastAsia="Calibri" w:hAnsi="Times New Roman" w:cs="Times New Roman"/>
          <w:lang w:val="lt-LT"/>
        </w:rPr>
        <w:t>Kounis</w:t>
      </w:r>
      <w:proofErr w:type="spellEnd"/>
      <w:r w:rsidRPr="00AF7ABB">
        <w:rPr>
          <w:rFonts w:ascii="Times New Roman" w:eastAsia="Calibri" w:hAnsi="Times New Roman" w:cs="Times New Roman"/>
          <w:lang w:val="lt-LT"/>
        </w:rPr>
        <w:t xml:space="preserve"> sindromu, požymis (dažnis nežinomas: dažnis negali būti įvertintas pagal turimus duomenis).</w:t>
      </w:r>
    </w:p>
    <w:p w14:paraId="265B7A73" w14:textId="77777777"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tinimą, įskaitant gyvybei pavojingą kvėpavimo takų tinimą (retas šalutinis poveikis, gali būti pavojingas gyvybei);</w:t>
      </w:r>
    </w:p>
    <w:p w14:paraId="1E754A9F" w14:textId="77777777"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traukulių (retas šalutinis poveikis);</w:t>
      </w:r>
    </w:p>
    <w:p w14:paraId="14BC7C1F" w14:textId="77777777"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nervų sistemos sutrikimų, tokių kaip skausmas, deginimo pojūtis, dilgčiojimas, galūnių nutirpimas ir (arba) silpnumas (retas šalutinis poveikis);</w:t>
      </w:r>
    </w:p>
    <w:p w14:paraId="1DF27A3F" w14:textId="77777777"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depresiją (labai retais atvejais lemiančią kenkimą sau, pvz., idėjos (mintys) apie savižudybę ar bandymai žudytis) (retas šalutinis poveikis);</w:t>
      </w:r>
    </w:p>
    <w:p w14:paraId="7A487336" w14:textId="77777777"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sumišimą (galimai lemiantį kenkimą sau, pvz., idėjos (mintys) apie savižudybę ar bandymai žudytis) (retas šalutinis poveikis);</w:t>
      </w:r>
    </w:p>
    <w:p w14:paraId="4878E4E3" w14:textId="77777777"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sunkų viduriavimą kraujingomis ar (ir) </w:t>
      </w:r>
      <w:proofErr w:type="spellStart"/>
      <w:r w:rsidRPr="00CD4BCC">
        <w:rPr>
          <w:rFonts w:ascii="Times New Roman" w:eastAsia="Calibri" w:hAnsi="Times New Roman" w:cs="Times New Roman"/>
          <w:lang w:val="lt-LT"/>
        </w:rPr>
        <w:t>gleivingomis</w:t>
      </w:r>
      <w:proofErr w:type="spellEnd"/>
      <w:r w:rsidRPr="00CD4BCC">
        <w:rPr>
          <w:rFonts w:ascii="Times New Roman" w:eastAsia="Calibri" w:hAnsi="Times New Roman" w:cs="Times New Roman"/>
          <w:lang w:val="lt-LT"/>
        </w:rPr>
        <w:t xml:space="preserve"> išmatomis (antibiotikų sukeltas kolitas, įskaitant </w:t>
      </w:r>
      <w:proofErr w:type="spellStart"/>
      <w:r w:rsidRPr="00CD4BCC">
        <w:rPr>
          <w:rFonts w:ascii="Times New Roman" w:eastAsia="Calibri" w:hAnsi="Times New Roman" w:cs="Times New Roman"/>
          <w:lang w:val="lt-LT"/>
        </w:rPr>
        <w:t>pseudomembraninį</w:t>
      </w:r>
      <w:proofErr w:type="spellEnd"/>
      <w:r w:rsidRPr="00CD4BCC">
        <w:rPr>
          <w:rFonts w:ascii="Times New Roman" w:eastAsia="Calibri" w:hAnsi="Times New Roman" w:cs="Times New Roman"/>
          <w:lang w:val="lt-LT"/>
        </w:rPr>
        <w:t xml:space="preserve"> kolitą), kuris labai retais atvejais gali sukelti gyvybei pavojingas komplikacijas (retas šalutinis poveikis);</w:t>
      </w:r>
    </w:p>
    <w:p w14:paraId="60F1C57C" w14:textId="77777777" w:rsidR="007154F4" w:rsidRPr="00CD4BCC"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sausgyslių skausmą ir sutinimą (</w:t>
      </w:r>
      <w:proofErr w:type="spellStart"/>
      <w:r w:rsidRPr="00CD4BCC">
        <w:rPr>
          <w:rFonts w:ascii="Times New Roman" w:eastAsia="Calibri" w:hAnsi="Times New Roman" w:cs="Times New Roman"/>
          <w:lang w:val="lt-LT"/>
        </w:rPr>
        <w:t>tendinitas</w:t>
      </w:r>
      <w:proofErr w:type="spellEnd"/>
      <w:r w:rsidRPr="00CD4BCC">
        <w:rPr>
          <w:rFonts w:ascii="Times New Roman" w:eastAsia="Calibri" w:hAnsi="Times New Roman" w:cs="Times New Roman"/>
          <w:lang w:val="lt-LT"/>
        </w:rPr>
        <w:t>) (retas šalutinis poveikis) arba sausgyslių plyšimą (labai retas šalutinis poveikis);</w:t>
      </w:r>
    </w:p>
    <w:p w14:paraId="36320AE7" w14:textId="77777777" w:rsidR="007154F4" w:rsidRDefault="007154F4" w:rsidP="007154F4">
      <w:pPr>
        <w:numPr>
          <w:ilvl w:val="0"/>
          <w:numId w:val="12"/>
        </w:numPr>
        <w:tabs>
          <w:tab w:val="left" w:pos="360"/>
        </w:tabs>
        <w:spacing w:after="0" w:line="240" w:lineRule="auto"/>
        <w:ind w:left="36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raumenų silpnumą, jautrumą ar skausmą, ypač jei tuo pačiu metu negaluojate, karščiuojate ar Jūsų šlapimas tamsus. Taip gali atsitikti dėl nenormalaus raumenų irimo, kuris gali būti pavojingas gyvybei ir sukelti inkstų sutrikimus (ši būklė vadinama </w:t>
      </w:r>
      <w:proofErr w:type="spellStart"/>
      <w:r w:rsidRPr="00CD4BCC">
        <w:rPr>
          <w:rFonts w:ascii="Times New Roman" w:eastAsia="Calibri" w:hAnsi="Times New Roman" w:cs="Times New Roman"/>
          <w:lang w:val="lt-LT"/>
        </w:rPr>
        <w:t>rabdomiolize</w:t>
      </w:r>
      <w:proofErr w:type="spellEnd"/>
      <w:r w:rsidRPr="00CD4BCC">
        <w:rPr>
          <w:rFonts w:ascii="Times New Roman" w:eastAsia="Calibri" w:hAnsi="Times New Roman" w:cs="Times New Roman"/>
          <w:lang w:val="lt-LT"/>
        </w:rPr>
        <w:t>) (šio šalutinio poveikio dažnis nežinomas)</w:t>
      </w:r>
    </w:p>
    <w:p w14:paraId="5862918B" w14:textId="77777777" w:rsidR="00AF7ABB" w:rsidRPr="00CD4BCC" w:rsidRDefault="00AF7ABB" w:rsidP="00AF7ABB">
      <w:pPr>
        <w:tabs>
          <w:tab w:val="left" w:pos="360"/>
        </w:tabs>
        <w:spacing w:after="0" w:line="240" w:lineRule="auto"/>
        <w:contextualSpacing/>
        <w:rPr>
          <w:rFonts w:ascii="Times New Roman" w:eastAsia="Calibri" w:hAnsi="Times New Roman" w:cs="Times New Roman"/>
          <w:lang w:val="lt-LT"/>
        </w:rPr>
      </w:pPr>
    </w:p>
    <w:p w14:paraId="38D90620" w14:textId="77777777" w:rsidR="007154F4" w:rsidRPr="00CD4BCC" w:rsidRDefault="007154F4" w:rsidP="007154F4">
      <w:pPr>
        <w:tabs>
          <w:tab w:val="left" w:pos="360"/>
        </w:tabs>
        <w:spacing w:after="0" w:line="240" w:lineRule="auto"/>
        <w:contextualSpacing/>
        <w:rPr>
          <w:rFonts w:ascii="Times New Roman" w:eastAsia="Calibri" w:hAnsi="Times New Roman" w:cs="Times New Roman"/>
          <w:lang w:val="lt-LT"/>
        </w:rPr>
      </w:pPr>
      <w:r w:rsidRPr="00CD4BCC">
        <w:rPr>
          <w:rFonts w:ascii="Times New Roman" w:eastAsia="Calibri" w:hAnsi="Times New Roman" w:cs="Times New Roman"/>
          <w:b/>
          <w:lang w:val="lt-LT"/>
        </w:rPr>
        <w:t xml:space="preserve">nutraukite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vartojimą ir nedelsiant kreipkitės į gydytoją</w:t>
      </w:r>
      <w:r w:rsidRPr="00CD4BCC">
        <w:rPr>
          <w:rFonts w:ascii="Times New Roman" w:eastAsia="Calibri" w:hAnsi="Times New Roman" w:cs="Times New Roman"/>
          <w:lang w:val="lt-LT"/>
        </w:rPr>
        <w:t>, nes Jums gali būti reikalinga skubi gydytojo konsultacija.</w:t>
      </w:r>
    </w:p>
    <w:p w14:paraId="78CCDB0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5FBA0D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Be to, jeigu pastebėjote</w:t>
      </w:r>
    </w:p>
    <w:p w14:paraId="01563758" w14:textId="77777777" w:rsidR="007154F4" w:rsidRPr="00CD4BCC" w:rsidRDefault="007154F4" w:rsidP="007154F4">
      <w:pPr>
        <w:numPr>
          <w:ilvl w:val="0"/>
          <w:numId w:val="13"/>
        </w:numPr>
        <w:spacing w:after="0" w:line="240" w:lineRule="auto"/>
        <w:contextualSpacing/>
        <w:rPr>
          <w:rFonts w:ascii="Times New Roman" w:eastAsia="Calibri" w:hAnsi="Times New Roman" w:cs="Times New Roman"/>
          <w:lang w:val="lt-LT"/>
        </w:rPr>
      </w:pPr>
      <w:r w:rsidRPr="00CD4BCC">
        <w:rPr>
          <w:rFonts w:ascii="Times New Roman" w:eastAsia="Calibri" w:hAnsi="Times New Roman" w:cs="Times New Roman"/>
          <w:lang w:val="lt-LT"/>
        </w:rPr>
        <w:t>trumpalaikį regėjimo praradimą (labai retas šalutinis poveikis),</w:t>
      </w:r>
    </w:p>
    <w:p w14:paraId="6395D946" w14:textId="77777777" w:rsidR="007154F4" w:rsidRPr="00CD4BCC" w:rsidRDefault="007154F4" w:rsidP="007154F4">
      <w:pPr>
        <w:numPr>
          <w:ilvl w:val="0"/>
          <w:numId w:val="13"/>
        </w:numPr>
        <w:spacing w:after="0" w:line="240" w:lineRule="auto"/>
        <w:contextualSpacing/>
        <w:rPr>
          <w:rFonts w:ascii="Times New Roman" w:eastAsia="Calibri" w:hAnsi="Times New Roman" w:cs="Times New Roman"/>
          <w:lang w:val="lt-LT"/>
        </w:rPr>
      </w:pPr>
      <w:r w:rsidRPr="00CD4BCC">
        <w:rPr>
          <w:rFonts w:ascii="Times New Roman" w:eastAsia="Calibri" w:hAnsi="Times New Roman" w:cs="Times New Roman"/>
          <w:lang w:val="lt-LT"/>
        </w:rPr>
        <w:t>akių diskomfortą arba skausmą, ypač dėl šviesos poveikio (labai retas šalutinis poveikis),</w:t>
      </w:r>
    </w:p>
    <w:p w14:paraId="06BD3604"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b/>
          <w:lang w:val="lt-LT"/>
        </w:rPr>
        <w:t>nedelsiant kreipkitės į akių gydytoją</w:t>
      </w:r>
      <w:r w:rsidRPr="00CD4BCC">
        <w:rPr>
          <w:rFonts w:ascii="Times New Roman" w:eastAsia="Calibri" w:hAnsi="Times New Roman" w:cs="Times New Roman"/>
          <w:lang w:val="lt-LT"/>
        </w:rPr>
        <w:t>.</w:t>
      </w:r>
    </w:p>
    <w:p w14:paraId="23CDDF64"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2BFFD20D"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Jeigu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vartojimo metu Jums pasireiškė pavojingas gyvybei nereguliarus širdies plakimas (</w:t>
      </w:r>
      <w:proofErr w:type="spellStart"/>
      <w:r w:rsidRPr="00CD4BCC">
        <w:rPr>
          <w:rFonts w:ascii="Times New Roman" w:eastAsia="Calibri" w:hAnsi="Times New Roman" w:cs="Times New Roman"/>
          <w:i/>
          <w:lang w:val="lt-LT"/>
        </w:rPr>
        <w:t>torsades</w:t>
      </w:r>
      <w:proofErr w:type="spellEnd"/>
      <w:r w:rsidRPr="00CD4BCC">
        <w:rPr>
          <w:rFonts w:ascii="Times New Roman" w:eastAsia="Calibri" w:hAnsi="Times New Roman" w:cs="Times New Roman"/>
          <w:i/>
          <w:lang w:val="lt-LT"/>
        </w:rPr>
        <w:t xml:space="preserve"> de </w:t>
      </w:r>
      <w:proofErr w:type="spellStart"/>
      <w:r w:rsidRPr="00CD4BCC">
        <w:rPr>
          <w:rFonts w:ascii="Times New Roman" w:eastAsia="Calibri" w:hAnsi="Times New Roman" w:cs="Times New Roman"/>
          <w:i/>
          <w:lang w:val="lt-LT"/>
        </w:rPr>
        <w:t>pointes</w:t>
      </w:r>
      <w:proofErr w:type="spellEnd"/>
      <w:r w:rsidRPr="00CD4BCC">
        <w:rPr>
          <w:rFonts w:ascii="Times New Roman" w:eastAsia="Calibri" w:hAnsi="Times New Roman" w:cs="Times New Roman"/>
          <w:lang w:val="lt-LT"/>
        </w:rPr>
        <w:t xml:space="preserve">) arba širdies sustojimas (labai retas šalutinis poveikis), </w:t>
      </w:r>
      <w:r w:rsidRPr="00CD4BCC">
        <w:rPr>
          <w:rFonts w:ascii="Times New Roman" w:eastAsia="Calibri" w:hAnsi="Times New Roman" w:cs="Times New Roman"/>
          <w:b/>
          <w:lang w:val="lt-LT"/>
        </w:rPr>
        <w:t xml:space="preserve">nedelsiant pasakykite Jus gydančiam gydytojui, kad vartojote </w:t>
      </w: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ir gydymo nebetęskite</w:t>
      </w:r>
      <w:r w:rsidRPr="00CD4BCC">
        <w:rPr>
          <w:rFonts w:ascii="Times New Roman" w:eastAsia="Calibri" w:hAnsi="Times New Roman" w:cs="Times New Roman"/>
          <w:lang w:val="lt-LT"/>
        </w:rPr>
        <w:t>.</w:t>
      </w:r>
    </w:p>
    <w:p w14:paraId="102A0495"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36FE8306"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Labai retais atvejais gali pasireikšti sunkiosios </w:t>
      </w:r>
      <w:proofErr w:type="spellStart"/>
      <w:r w:rsidRPr="00CD4BCC">
        <w:rPr>
          <w:rFonts w:ascii="Times New Roman" w:eastAsia="Calibri" w:hAnsi="Times New Roman" w:cs="Times New Roman"/>
          <w:lang w:val="lt-LT"/>
        </w:rPr>
        <w:t>miastenijos</w:t>
      </w:r>
      <w:proofErr w:type="spellEnd"/>
      <w:r w:rsidRPr="00CD4BCC">
        <w:rPr>
          <w:rFonts w:ascii="Times New Roman" w:eastAsia="Calibri" w:hAnsi="Times New Roman" w:cs="Times New Roman"/>
          <w:lang w:val="lt-LT"/>
        </w:rPr>
        <w:t xml:space="preserve"> simptomų pasunkėjimas. Jei taip atsitinka, </w:t>
      </w:r>
      <w:r w:rsidRPr="00CD4BCC">
        <w:rPr>
          <w:rFonts w:ascii="Times New Roman" w:eastAsia="Calibri" w:hAnsi="Times New Roman" w:cs="Times New Roman"/>
          <w:b/>
          <w:lang w:val="lt-LT"/>
        </w:rPr>
        <w:t>nedelsiant pasikonsultuokite su savo gydytoju</w:t>
      </w:r>
      <w:r w:rsidRPr="00CD4BCC">
        <w:rPr>
          <w:rFonts w:ascii="Times New Roman" w:eastAsia="Calibri" w:hAnsi="Times New Roman" w:cs="Times New Roman"/>
          <w:lang w:val="lt-LT"/>
        </w:rPr>
        <w:t>.</w:t>
      </w:r>
    </w:p>
    <w:p w14:paraId="5CF54E2D"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49C4FBC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Jeigu Jūs sergate diabetu ir pastebėjote, kad cukraus kiekis Jūsų kraujyje padidėjo arba sumažėjo (retas arba labai retas šalutinis poveikis), </w:t>
      </w:r>
      <w:r w:rsidRPr="00CD4BCC">
        <w:rPr>
          <w:rFonts w:ascii="Times New Roman" w:eastAsia="Calibri" w:hAnsi="Times New Roman" w:cs="Times New Roman"/>
          <w:b/>
          <w:lang w:val="lt-LT"/>
        </w:rPr>
        <w:t>nedelsiant apie tai informuokite savo gydytoją</w:t>
      </w:r>
      <w:r w:rsidRPr="00CD4BCC">
        <w:rPr>
          <w:rFonts w:ascii="Times New Roman" w:eastAsia="Calibri" w:hAnsi="Times New Roman" w:cs="Times New Roman"/>
          <w:lang w:val="lt-LT"/>
        </w:rPr>
        <w:t>.</w:t>
      </w:r>
    </w:p>
    <w:p w14:paraId="24FAC1B4"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42E5DEC6"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Jeigu esate senyvo amžiaus, turintis inkstų sutrikimų žmogus ir pastebėjote šlapimo išsiskyrimo sumažėjimą, kojų, kulkšnių ar pėdų tinimą, nuovargį, pykinimą, mieguistumą, dusulį arba sumišimą (tai gali būti inkstų nepakankamumo, reto šalutinio poveikio, požymiai ir simptomai), </w:t>
      </w:r>
      <w:r w:rsidRPr="00CD4BCC">
        <w:rPr>
          <w:rFonts w:ascii="Times New Roman" w:eastAsia="Calibri" w:hAnsi="Times New Roman" w:cs="Times New Roman"/>
          <w:b/>
          <w:lang w:val="lt-LT"/>
        </w:rPr>
        <w:t>nedelsiant pasitarkite su savo gydytoju</w:t>
      </w:r>
      <w:r w:rsidRPr="00CD4BCC">
        <w:rPr>
          <w:rFonts w:ascii="Times New Roman" w:eastAsia="Calibri" w:hAnsi="Times New Roman" w:cs="Times New Roman"/>
          <w:lang w:val="lt-LT"/>
        </w:rPr>
        <w:t>.</w:t>
      </w:r>
    </w:p>
    <w:p w14:paraId="07A0173E"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23A859AD" w14:textId="3E656EB9"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FD461A">
        <w:rPr>
          <w:rFonts w:ascii="Times New Roman" w:eastAsia="Calibri" w:hAnsi="Times New Roman" w:cs="Times New Roman"/>
          <w:b/>
          <w:lang w:val="lt-LT"/>
        </w:rPr>
        <w:t>Kiti šalutiniai</w:t>
      </w:r>
      <w:r w:rsidRPr="00A07ED4">
        <w:rPr>
          <w:rFonts w:ascii="Times New Roman" w:eastAsia="Calibri" w:hAnsi="Times New Roman" w:cs="Times New Roman"/>
          <w:bCs/>
          <w:lang w:val="lt-LT"/>
        </w:rPr>
        <w:t xml:space="preserve"> poveikiai, </w:t>
      </w:r>
      <w:r w:rsidRPr="00FD461A">
        <w:rPr>
          <w:rFonts w:ascii="Times New Roman" w:eastAsia="Calibri" w:hAnsi="Times New Roman" w:cs="Times New Roman"/>
          <w:bCs/>
          <w:lang w:val="lt-LT"/>
        </w:rPr>
        <w:t xml:space="preserve">pastebėti gydymo </w:t>
      </w:r>
      <w:proofErr w:type="spellStart"/>
      <w:r w:rsidRPr="00FD461A">
        <w:rPr>
          <w:rFonts w:ascii="Times New Roman" w:eastAsia="Calibri" w:hAnsi="Times New Roman" w:cs="Times New Roman"/>
          <w:bCs/>
          <w:lang w:val="lt-LT"/>
        </w:rPr>
        <w:t>Avelox</w:t>
      </w:r>
      <w:proofErr w:type="spellEnd"/>
      <w:r w:rsidRPr="00FD461A">
        <w:rPr>
          <w:rFonts w:ascii="Times New Roman" w:eastAsia="Calibri" w:hAnsi="Times New Roman" w:cs="Times New Roman"/>
          <w:bCs/>
          <w:lang w:val="lt-LT"/>
        </w:rPr>
        <w:t xml:space="preserve"> metu ir suskirstyti pagal pasireiškimo dažnį,</w:t>
      </w:r>
      <w:r w:rsidRPr="00CD4BCC">
        <w:rPr>
          <w:rFonts w:ascii="Times New Roman" w:eastAsia="Calibri" w:hAnsi="Times New Roman" w:cs="Times New Roman"/>
          <w:lang w:val="lt-LT"/>
        </w:rPr>
        <w:t xml:space="preserve"> nurodyti toliau:</w:t>
      </w:r>
    </w:p>
    <w:p w14:paraId="0C850583"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63126E3" w14:textId="2441A939" w:rsidR="007154F4" w:rsidRPr="004A2DA4" w:rsidRDefault="00F8364D" w:rsidP="007154F4">
      <w:pPr>
        <w:tabs>
          <w:tab w:val="left" w:pos="567"/>
        </w:tabs>
        <w:spacing w:after="0" w:line="240" w:lineRule="auto"/>
        <w:rPr>
          <w:rFonts w:ascii="Times New Roman" w:eastAsia="Calibri" w:hAnsi="Times New Roman" w:cs="Times New Roman"/>
          <w:lang w:val="lt-LT"/>
        </w:rPr>
      </w:pPr>
      <w:r w:rsidRPr="00F8364D">
        <w:rPr>
          <w:rFonts w:ascii="Times New Roman" w:eastAsia="Calibri" w:hAnsi="Times New Roman" w:cs="Times New Roman"/>
          <w:b/>
          <w:bCs/>
          <w:lang w:val="lt-LT"/>
        </w:rPr>
        <w:t xml:space="preserve">Dažni šalutinio poveikio reiškiniai </w:t>
      </w:r>
      <w:r w:rsidRPr="00261E08">
        <w:rPr>
          <w:rFonts w:ascii="Times New Roman" w:eastAsia="Calibri" w:hAnsi="Times New Roman" w:cs="Times New Roman"/>
          <w:lang w:val="lt-LT"/>
        </w:rPr>
        <w:t>(gali pasireikšti rečiau kaip 1 iš 10</w:t>
      </w:r>
      <w:r w:rsidR="00AA7A18">
        <w:rPr>
          <w:rFonts w:ascii="Times New Roman" w:eastAsia="Calibri" w:hAnsi="Times New Roman" w:cs="Times New Roman"/>
          <w:lang w:val="lt-LT"/>
        </w:rPr>
        <w:t> </w:t>
      </w:r>
      <w:r w:rsidRPr="00261E08">
        <w:rPr>
          <w:rFonts w:ascii="Times New Roman" w:eastAsia="Calibri" w:hAnsi="Times New Roman" w:cs="Times New Roman"/>
          <w:lang w:val="lt-LT"/>
        </w:rPr>
        <w:t>asmenų):</w:t>
      </w:r>
    </w:p>
    <w:p w14:paraId="06ADCA6E" w14:textId="77777777" w:rsidR="007154F4" w:rsidRPr="00CD4BCC" w:rsidRDefault="007154F4" w:rsidP="007154F4">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pykinimas;</w:t>
      </w:r>
    </w:p>
    <w:p w14:paraId="543B8A05" w14:textId="77777777" w:rsidR="007154F4" w:rsidRPr="00CD4BCC" w:rsidRDefault="007154F4" w:rsidP="007154F4">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viduriavimas;</w:t>
      </w:r>
    </w:p>
    <w:p w14:paraId="0B2AB42B" w14:textId="77777777" w:rsidR="007154F4" w:rsidRPr="00CD4BCC" w:rsidRDefault="007154F4" w:rsidP="007154F4">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lastRenderedPageBreak/>
        <w:t>galvos svaigimas;</w:t>
      </w:r>
    </w:p>
    <w:p w14:paraId="004E7AA4" w14:textId="77777777" w:rsidR="007154F4" w:rsidRPr="00CD4BCC" w:rsidRDefault="007154F4" w:rsidP="007154F4">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skrandžio ir pilvo skausmas;</w:t>
      </w:r>
    </w:p>
    <w:p w14:paraId="5DC38EB6" w14:textId="77777777" w:rsidR="007154F4" w:rsidRPr="00CD4BCC" w:rsidRDefault="007154F4" w:rsidP="007154F4">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vėmimas;</w:t>
      </w:r>
    </w:p>
    <w:p w14:paraId="3246D19B" w14:textId="77777777" w:rsidR="007154F4" w:rsidRPr="00CD4BCC" w:rsidRDefault="007154F4" w:rsidP="007154F4">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galvos skausmas;</w:t>
      </w:r>
    </w:p>
    <w:p w14:paraId="61E40857" w14:textId="77777777" w:rsidR="007154F4" w:rsidRPr="00CD4BCC" w:rsidRDefault="007154F4" w:rsidP="007154F4">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specifinių kepenų fermentų (</w:t>
      </w:r>
      <w:proofErr w:type="spellStart"/>
      <w:r w:rsidRPr="00CD4BCC">
        <w:rPr>
          <w:rFonts w:ascii="Times New Roman" w:eastAsia="Calibri" w:hAnsi="Times New Roman" w:cs="Times New Roman"/>
          <w:lang w:val="lt-LT"/>
        </w:rPr>
        <w:t>transaminazių</w:t>
      </w:r>
      <w:proofErr w:type="spellEnd"/>
      <w:r w:rsidRPr="00CD4BCC">
        <w:rPr>
          <w:rFonts w:ascii="Times New Roman" w:eastAsia="Calibri" w:hAnsi="Times New Roman" w:cs="Times New Roman"/>
          <w:lang w:val="lt-LT"/>
        </w:rPr>
        <w:t>) kiekio kraujyje padidėjimas;</w:t>
      </w:r>
    </w:p>
    <w:p w14:paraId="0420D411" w14:textId="77777777" w:rsidR="007154F4" w:rsidRPr="00CD4BCC" w:rsidRDefault="007154F4" w:rsidP="007154F4">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infekcijos, sukeltos atsparių bakterijų arba grybelių, pvz., burnos arba  makšties infekcija, sukelta </w:t>
      </w:r>
      <w:proofErr w:type="spellStart"/>
      <w:r w:rsidRPr="00CD4BCC">
        <w:rPr>
          <w:rFonts w:ascii="Times New Roman" w:eastAsia="Calibri" w:hAnsi="Times New Roman" w:cs="Times New Roman"/>
          <w:lang w:val="lt-LT"/>
        </w:rPr>
        <w:t>balkšvagrybių</w:t>
      </w:r>
      <w:proofErr w:type="spellEnd"/>
      <w:r w:rsidRPr="00CD4BCC">
        <w:rPr>
          <w:rFonts w:ascii="Times New Roman" w:eastAsia="Calibri" w:hAnsi="Times New Roman" w:cs="Times New Roman"/>
          <w:lang w:val="lt-LT"/>
        </w:rPr>
        <w:t xml:space="preserve"> (</w:t>
      </w:r>
      <w:proofErr w:type="spellStart"/>
      <w:r w:rsidRPr="00CD4BCC">
        <w:rPr>
          <w:rFonts w:ascii="Times New Roman" w:eastAsia="Calibri" w:hAnsi="Times New Roman" w:cs="Times New Roman"/>
          <w:i/>
          <w:lang w:val="lt-LT"/>
        </w:rPr>
        <w:t>Candida</w:t>
      </w:r>
      <w:proofErr w:type="spellEnd"/>
      <w:r w:rsidRPr="00CD4BCC">
        <w:rPr>
          <w:rFonts w:ascii="Times New Roman" w:eastAsia="Calibri" w:hAnsi="Times New Roman" w:cs="Times New Roman"/>
          <w:lang w:val="lt-LT"/>
        </w:rPr>
        <w:t>);</w:t>
      </w:r>
    </w:p>
    <w:p w14:paraId="7A743736" w14:textId="77777777" w:rsidR="007154F4" w:rsidRPr="00CD4BCC" w:rsidRDefault="007154F4" w:rsidP="007154F4">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injekcijos vietos skausmas arba uždegimas;</w:t>
      </w:r>
    </w:p>
    <w:p w14:paraId="577704CF" w14:textId="77777777" w:rsidR="007154F4" w:rsidRPr="00CD4BCC" w:rsidRDefault="007154F4" w:rsidP="007154F4">
      <w:pPr>
        <w:numPr>
          <w:ilvl w:val="0"/>
          <w:numId w:val="14"/>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širdies ritmo (EKG) pokytis pacientams, kurių kraujyje mažas kalio kiekis.</w:t>
      </w:r>
    </w:p>
    <w:p w14:paraId="0C004C2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02760435" w14:textId="404C10D6" w:rsidR="007154F4" w:rsidRPr="00CD4BCC" w:rsidRDefault="004E4634" w:rsidP="007154F4">
      <w:pPr>
        <w:tabs>
          <w:tab w:val="left" w:pos="567"/>
        </w:tabs>
        <w:spacing w:after="0" w:line="240" w:lineRule="auto"/>
        <w:rPr>
          <w:rFonts w:ascii="Times New Roman" w:eastAsia="Calibri" w:hAnsi="Times New Roman" w:cs="Times New Roman"/>
          <w:lang w:val="lt-LT"/>
        </w:rPr>
      </w:pPr>
      <w:r w:rsidRPr="004E4634">
        <w:rPr>
          <w:rFonts w:ascii="Times New Roman" w:eastAsia="Calibri" w:hAnsi="Times New Roman" w:cs="Times New Roman"/>
          <w:b/>
          <w:lang w:val="lt-LT"/>
        </w:rPr>
        <w:t xml:space="preserve">Nedažni šalutinio poveikio reiškiniai </w:t>
      </w:r>
      <w:r w:rsidRPr="00261E08">
        <w:rPr>
          <w:rFonts w:ascii="Times New Roman" w:eastAsia="Calibri" w:hAnsi="Times New Roman" w:cs="Times New Roman"/>
          <w:bCs/>
          <w:lang w:val="lt-LT"/>
        </w:rPr>
        <w:t>(gali pasireikšti rečiau kaip 1 iš 100</w:t>
      </w:r>
      <w:r w:rsidR="00AA7A18">
        <w:rPr>
          <w:rFonts w:ascii="Times New Roman" w:eastAsia="Calibri" w:hAnsi="Times New Roman" w:cs="Times New Roman"/>
          <w:bCs/>
          <w:lang w:val="lt-LT"/>
        </w:rPr>
        <w:t> </w:t>
      </w:r>
      <w:r w:rsidRPr="00261E08">
        <w:rPr>
          <w:rFonts w:ascii="Times New Roman" w:eastAsia="Calibri" w:hAnsi="Times New Roman" w:cs="Times New Roman"/>
          <w:bCs/>
          <w:lang w:val="lt-LT"/>
        </w:rPr>
        <w:t>asmenų):</w:t>
      </w:r>
    </w:p>
    <w:p w14:paraId="048C13CA"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išbėrimas;</w:t>
      </w:r>
    </w:p>
    <w:p w14:paraId="0CDFD826"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skrandžio sutrikimas (</w:t>
      </w:r>
      <w:proofErr w:type="spellStart"/>
      <w:r w:rsidRPr="00CD4BCC">
        <w:rPr>
          <w:rFonts w:ascii="Times New Roman" w:eastAsia="Calibri" w:hAnsi="Times New Roman" w:cs="Times New Roman"/>
          <w:lang w:val="lt-LT"/>
        </w:rPr>
        <w:t>nevirškinimas</w:t>
      </w:r>
      <w:proofErr w:type="spellEnd"/>
      <w:r w:rsidRPr="00CD4BCC">
        <w:rPr>
          <w:rFonts w:ascii="Times New Roman" w:eastAsia="Calibri" w:hAnsi="Times New Roman" w:cs="Times New Roman"/>
          <w:lang w:val="lt-LT"/>
        </w:rPr>
        <w:t>, rėmuo);</w:t>
      </w:r>
    </w:p>
    <w:p w14:paraId="0273D0E9"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skonio pojūčio sutrikimai (retais atvejais skonio pojūčio praradimas);</w:t>
      </w:r>
    </w:p>
    <w:p w14:paraId="30223E2F"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miego sutrikimai (dažniausiai nemiga);</w:t>
      </w:r>
    </w:p>
    <w:p w14:paraId="2CB86537"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specifinių kepenų fermentų (gama</w:t>
      </w:r>
      <w:r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gliutamil</w:t>
      </w:r>
      <w:proofErr w:type="spellEnd"/>
      <w:r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transferazės</w:t>
      </w:r>
      <w:proofErr w:type="spellEnd"/>
      <w:r w:rsidRPr="00CD4BCC">
        <w:rPr>
          <w:rFonts w:ascii="Times New Roman" w:eastAsia="Calibri" w:hAnsi="Times New Roman" w:cs="Times New Roman"/>
          <w:lang w:val="lt-LT"/>
        </w:rPr>
        <w:t xml:space="preserve"> ir (arba) šarminės fosfatazės) kiekio kraujyje padidėjimas;</w:t>
      </w:r>
    </w:p>
    <w:p w14:paraId="390FA98A"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mažas specialių baltųjų kraujo ląstelių (leukocitų, </w:t>
      </w:r>
      <w:proofErr w:type="spellStart"/>
      <w:r w:rsidRPr="00CD4BCC">
        <w:rPr>
          <w:rFonts w:ascii="Times New Roman" w:eastAsia="Calibri" w:hAnsi="Times New Roman" w:cs="Times New Roman"/>
          <w:lang w:val="lt-LT"/>
        </w:rPr>
        <w:t>neutrofilų</w:t>
      </w:r>
      <w:proofErr w:type="spellEnd"/>
      <w:r w:rsidRPr="00CD4BCC">
        <w:rPr>
          <w:rFonts w:ascii="Times New Roman" w:eastAsia="Calibri" w:hAnsi="Times New Roman" w:cs="Times New Roman"/>
          <w:lang w:val="lt-LT"/>
        </w:rPr>
        <w:t>) kiekis;</w:t>
      </w:r>
    </w:p>
    <w:p w14:paraId="28E7D7F5"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vidurių užkietėjimas;</w:t>
      </w:r>
    </w:p>
    <w:p w14:paraId="61549271"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niežulys;</w:t>
      </w:r>
    </w:p>
    <w:p w14:paraId="0482DAFC"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galvos svaigimas (sukimosi ar griuvimo pojūtis);</w:t>
      </w:r>
    </w:p>
    <w:p w14:paraId="2B17B889"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mieguistumas;</w:t>
      </w:r>
    </w:p>
    <w:p w14:paraId="480F2215"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vidurių pūtimas;</w:t>
      </w:r>
    </w:p>
    <w:p w14:paraId="079B4FF5"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širdies ritmo (EKG) pokytis;</w:t>
      </w:r>
    </w:p>
    <w:p w14:paraId="6C5712B0"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kepenų funkcijos pažeidimas (įskaitant specifinio kepenų fermento </w:t>
      </w:r>
      <w:proofErr w:type="spellStart"/>
      <w:r w:rsidRPr="00CD4BCC">
        <w:rPr>
          <w:rFonts w:ascii="Times New Roman" w:eastAsia="Calibri" w:hAnsi="Times New Roman" w:cs="Times New Roman"/>
          <w:lang w:val="lt-LT"/>
        </w:rPr>
        <w:t>laktatdehidrogenazės</w:t>
      </w:r>
      <w:proofErr w:type="spellEnd"/>
      <w:r w:rsidRPr="00CD4BCC">
        <w:rPr>
          <w:rFonts w:ascii="Times New Roman" w:eastAsia="Calibri" w:hAnsi="Times New Roman" w:cs="Times New Roman"/>
          <w:lang w:val="lt-LT"/>
        </w:rPr>
        <w:t xml:space="preserve"> (LDH) kiekio kraujyje padidėjimą);</w:t>
      </w:r>
    </w:p>
    <w:p w14:paraId="6374DBFA"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sumažėjęs apetitas ir suvartojamo maisto kiekis;</w:t>
      </w:r>
    </w:p>
    <w:p w14:paraId="1527F158"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mažas baltųjų kraujo ląstelių kiekis;</w:t>
      </w:r>
    </w:p>
    <w:p w14:paraId="3862898C"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gėla ir skausmas, pvz., nugaros, krūtinės, pilvo ar galūnių,</w:t>
      </w:r>
    </w:p>
    <w:p w14:paraId="37438BC3"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specialių kraujo ląstelių, reikalingų kraujo krešėjimui, padidėjimas; </w:t>
      </w:r>
    </w:p>
    <w:p w14:paraId="355591C1"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prakaitavimas;</w:t>
      </w:r>
    </w:p>
    <w:p w14:paraId="2EC571C1"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specialių baltų kraujo ląstelių (</w:t>
      </w:r>
      <w:proofErr w:type="spellStart"/>
      <w:r w:rsidRPr="00CD4BCC">
        <w:rPr>
          <w:rFonts w:ascii="Times New Roman" w:eastAsia="Calibri" w:hAnsi="Times New Roman" w:cs="Times New Roman"/>
          <w:lang w:val="lt-LT"/>
        </w:rPr>
        <w:t>eozinofilų</w:t>
      </w:r>
      <w:proofErr w:type="spellEnd"/>
      <w:r w:rsidRPr="00CD4BCC">
        <w:rPr>
          <w:rFonts w:ascii="Times New Roman" w:eastAsia="Calibri" w:hAnsi="Times New Roman" w:cs="Times New Roman"/>
          <w:lang w:val="lt-LT"/>
        </w:rPr>
        <w:t>) padidėjimas;</w:t>
      </w:r>
    </w:p>
    <w:p w14:paraId="67A9CE61"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nerimas;</w:t>
      </w:r>
    </w:p>
    <w:p w14:paraId="785F5433"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bloga savijauta (daugiausiai silpnumas ir nuovargis); </w:t>
      </w:r>
    </w:p>
    <w:p w14:paraId="7C2E171E"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drebulys;</w:t>
      </w:r>
    </w:p>
    <w:p w14:paraId="0F39DE00"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sąnarių skausmas;</w:t>
      </w:r>
    </w:p>
    <w:p w14:paraId="3A066278"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pernelyg greitas, juntamas širdies plakimas;</w:t>
      </w:r>
    </w:p>
    <w:p w14:paraId="21FC5F7A"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nereguliarus ir greitas širdies plakimas;</w:t>
      </w:r>
    </w:p>
    <w:p w14:paraId="69E7828A"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kvėpavimo pasunkėjimas, įskaitant </w:t>
      </w:r>
      <w:proofErr w:type="spellStart"/>
      <w:r w:rsidRPr="00CD4BCC">
        <w:rPr>
          <w:rFonts w:ascii="Times New Roman" w:eastAsia="Calibri" w:hAnsi="Times New Roman" w:cs="Times New Roman"/>
          <w:lang w:val="lt-LT"/>
        </w:rPr>
        <w:t>astminę</w:t>
      </w:r>
      <w:proofErr w:type="spellEnd"/>
      <w:r w:rsidRPr="00CD4BCC">
        <w:rPr>
          <w:rFonts w:ascii="Times New Roman" w:eastAsia="Calibri" w:hAnsi="Times New Roman" w:cs="Times New Roman"/>
          <w:lang w:val="lt-LT"/>
        </w:rPr>
        <w:t xml:space="preserve"> būklę;</w:t>
      </w:r>
    </w:p>
    <w:p w14:paraId="7187E350"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specialaus virškinimo fermento (</w:t>
      </w:r>
      <w:proofErr w:type="spellStart"/>
      <w:r w:rsidRPr="00CD4BCC">
        <w:rPr>
          <w:rFonts w:ascii="Times New Roman" w:eastAsia="Calibri" w:hAnsi="Times New Roman" w:cs="Times New Roman"/>
          <w:lang w:val="lt-LT"/>
        </w:rPr>
        <w:t>amilazės</w:t>
      </w:r>
      <w:proofErr w:type="spellEnd"/>
      <w:r w:rsidRPr="00CD4BCC">
        <w:rPr>
          <w:rFonts w:ascii="Times New Roman" w:eastAsia="Calibri" w:hAnsi="Times New Roman" w:cs="Times New Roman"/>
          <w:lang w:val="lt-LT"/>
        </w:rPr>
        <w:t>) kiekio kraujyje padidėjimas;</w:t>
      </w:r>
    </w:p>
    <w:p w14:paraId="05286595"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neramumas / susijaudinimas;</w:t>
      </w:r>
    </w:p>
    <w:p w14:paraId="79CDBFCB"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dilgčiojimo pojūtis („badymo adatėlėmis“) ir (arba) nutirpimas;</w:t>
      </w:r>
    </w:p>
    <w:p w14:paraId="6543D790"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dilgėlinė;</w:t>
      </w:r>
    </w:p>
    <w:p w14:paraId="76B1A339"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kraujagyslių išsiplėtimas;</w:t>
      </w:r>
    </w:p>
    <w:p w14:paraId="17CFC1D6"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sumišimas ir dezorientacija;</w:t>
      </w:r>
    </w:p>
    <w:p w14:paraId="184BF999"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 xml:space="preserve">specialių kraujo ląstelių, reikalingų kraujo krešėjimui, sumažėjimas; </w:t>
      </w:r>
    </w:p>
    <w:p w14:paraId="35B327AB"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regėjimo sutrikimai, įskaitant dvejinimąsi akyse ir daiktų matymą lyg per miglą;</w:t>
      </w:r>
    </w:p>
    <w:p w14:paraId="350590BB"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susilpnėjęs kraujo krešėjimas;</w:t>
      </w:r>
    </w:p>
    <w:p w14:paraId="318E25F5"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lastRenderedPageBreak/>
        <w:t>padidėjęs lipidų (riebalų) kiekis kraujyje;</w:t>
      </w:r>
    </w:p>
    <w:p w14:paraId="3553018B"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mažas raudonų kraujo ląstelių kiekis;</w:t>
      </w:r>
    </w:p>
    <w:p w14:paraId="4C6F0DA8"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raumenų skausmas;</w:t>
      </w:r>
    </w:p>
    <w:p w14:paraId="5B6BCFE7"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alerginė reakcija;</w:t>
      </w:r>
    </w:p>
    <w:p w14:paraId="5213C402"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bilirubino</w:t>
      </w:r>
      <w:proofErr w:type="spellEnd"/>
      <w:r w:rsidRPr="00CD4BCC">
        <w:rPr>
          <w:rFonts w:ascii="Times New Roman" w:eastAsia="Calibri" w:hAnsi="Times New Roman" w:cs="Times New Roman"/>
          <w:lang w:val="lt-LT"/>
        </w:rPr>
        <w:t xml:space="preserve"> kiekio padidėjimas kraujyje;</w:t>
      </w:r>
    </w:p>
    <w:p w14:paraId="5B535A90"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venos uždegimas;</w:t>
      </w:r>
    </w:p>
    <w:p w14:paraId="27C63E59" w14:textId="77777777" w:rsidR="007154F4" w:rsidRPr="00CD4BCC" w:rsidRDefault="007154F4" w:rsidP="007154F4">
      <w:pPr>
        <w:numPr>
          <w:ilvl w:val="0"/>
          <w:numId w:val="15"/>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skrandžio uždegimas;</w:t>
      </w:r>
    </w:p>
    <w:p w14:paraId="7B52B5B8" w14:textId="77777777" w:rsidR="007154F4" w:rsidRPr="00CD4BCC" w:rsidRDefault="007154F4" w:rsidP="007154F4">
      <w:pPr>
        <w:numPr>
          <w:ilvl w:val="0"/>
          <w:numId w:val="16"/>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skysčių netekimas;</w:t>
      </w:r>
    </w:p>
    <w:p w14:paraId="2F12486F" w14:textId="77777777" w:rsidR="007154F4" w:rsidRPr="00CD4BCC" w:rsidRDefault="007154F4" w:rsidP="007154F4">
      <w:pPr>
        <w:numPr>
          <w:ilvl w:val="0"/>
          <w:numId w:val="16"/>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sunkūs širdies ritmo sutrikimai;</w:t>
      </w:r>
    </w:p>
    <w:p w14:paraId="6B719613" w14:textId="77777777" w:rsidR="007154F4" w:rsidRPr="00CD4BCC" w:rsidRDefault="007154F4" w:rsidP="007154F4">
      <w:pPr>
        <w:numPr>
          <w:ilvl w:val="0"/>
          <w:numId w:val="16"/>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odos sausmė;</w:t>
      </w:r>
    </w:p>
    <w:p w14:paraId="7F97493D" w14:textId="77777777" w:rsidR="007154F4" w:rsidRPr="00CD4BCC" w:rsidRDefault="007154F4" w:rsidP="007154F4">
      <w:pPr>
        <w:numPr>
          <w:ilvl w:val="0"/>
          <w:numId w:val="16"/>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krūtinės angina.</w:t>
      </w:r>
    </w:p>
    <w:p w14:paraId="69E1B08E"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23F1A1F" w14:textId="0E5D7F97" w:rsidR="007154F4" w:rsidRPr="00CD4BCC" w:rsidRDefault="00D73BF0" w:rsidP="007154F4">
      <w:pPr>
        <w:tabs>
          <w:tab w:val="left" w:pos="567"/>
        </w:tabs>
        <w:spacing w:after="0" w:line="240" w:lineRule="auto"/>
        <w:rPr>
          <w:rFonts w:ascii="Times New Roman" w:eastAsia="Calibri" w:hAnsi="Times New Roman" w:cs="Times New Roman"/>
          <w:lang w:val="lt-LT"/>
        </w:rPr>
      </w:pPr>
      <w:r w:rsidRPr="00D73BF0">
        <w:rPr>
          <w:rFonts w:ascii="Times New Roman" w:eastAsia="Calibri" w:hAnsi="Times New Roman" w:cs="Times New Roman"/>
          <w:b/>
          <w:lang w:val="lt-LT"/>
        </w:rPr>
        <w:t xml:space="preserve">Reti šalutinio poveikio reiškiniai </w:t>
      </w:r>
      <w:r w:rsidRPr="00261E08">
        <w:rPr>
          <w:rFonts w:ascii="Times New Roman" w:eastAsia="Calibri" w:hAnsi="Times New Roman" w:cs="Times New Roman"/>
          <w:bCs/>
          <w:lang w:val="lt-LT"/>
        </w:rPr>
        <w:t>(gali pasireikšti rečiau kaip 1 iš 1</w:t>
      </w:r>
      <w:r w:rsidR="00AA7A18">
        <w:rPr>
          <w:rFonts w:ascii="Times New Roman" w:eastAsia="Calibri" w:hAnsi="Times New Roman" w:cs="Times New Roman"/>
          <w:bCs/>
          <w:lang w:val="lt-LT"/>
        </w:rPr>
        <w:t> </w:t>
      </w:r>
      <w:r w:rsidRPr="00261E08">
        <w:rPr>
          <w:rFonts w:ascii="Times New Roman" w:eastAsia="Calibri" w:hAnsi="Times New Roman" w:cs="Times New Roman"/>
          <w:bCs/>
          <w:lang w:val="lt-LT"/>
        </w:rPr>
        <w:t>000</w:t>
      </w:r>
      <w:r w:rsidR="00AA7A18">
        <w:rPr>
          <w:rFonts w:ascii="Times New Roman" w:eastAsia="Calibri" w:hAnsi="Times New Roman" w:cs="Times New Roman"/>
          <w:bCs/>
          <w:lang w:val="lt-LT"/>
        </w:rPr>
        <w:t> </w:t>
      </w:r>
      <w:r w:rsidRPr="00261E08">
        <w:rPr>
          <w:rFonts w:ascii="Times New Roman" w:eastAsia="Calibri" w:hAnsi="Times New Roman" w:cs="Times New Roman"/>
          <w:bCs/>
          <w:lang w:val="lt-LT"/>
        </w:rPr>
        <w:t>asmenų):</w:t>
      </w:r>
    </w:p>
    <w:p w14:paraId="19D9C545"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raumenų trūkčiojimas;</w:t>
      </w:r>
    </w:p>
    <w:p w14:paraId="5271AFC6"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raumenų mėšlungis;</w:t>
      </w:r>
    </w:p>
    <w:p w14:paraId="6E71123F"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haliucinacijos;</w:t>
      </w:r>
    </w:p>
    <w:p w14:paraId="02D5FA7E"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padidėjęs kraujospūdis;</w:t>
      </w:r>
    </w:p>
    <w:p w14:paraId="65F77423"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tinimas (rankų, pėdų, kulkšnių, lūpų, burnos, gerklės);</w:t>
      </w:r>
    </w:p>
    <w:p w14:paraId="612F3DAE"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sumažėjęs kraujospūdis;</w:t>
      </w:r>
    </w:p>
    <w:p w14:paraId="6C5E1A52" w14:textId="77777777" w:rsidR="007154F4" w:rsidRPr="00CD4BCC" w:rsidRDefault="007154F4" w:rsidP="007154F4">
      <w:pPr>
        <w:numPr>
          <w:ilvl w:val="0"/>
          <w:numId w:val="17"/>
        </w:numPr>
        <w:tabs>
          <w:tab w:val="left" w:pos="450"/>
        </w:tabs>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inkstų nepakankamumas (įskaitant specifinių inkstų funkcijos laboratorinių rodiklių (pvz., šlapalo ir kreatinino) padidėjimą);</w:t>
      </w:r>
    </w:p>
    <w:p w14:paraId="71249B05"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kepenų uždegimas;</w:t>
      </w:r>
    </w:p>
    <w:p w14:paraId="245C09ED"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burnos uždegimas;</w:t>
      </w:r>
    </w:p>
    <w:p w14:paraId="79F58D5B"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spengimas/triukšmas ausyse;</w:t>
      </w:r>
    </w:p>
    <w:p w14:paraId="5C3CC81B"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gelta (akių baltymo arba odos pageltimas);</w:t>
      </w:r>
    </w:p>
    <w:p w14:paraId="22D58AF4"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odos jutimo sutrikimas;</w:t>
      </w:r>
    </w:p>
    <w:p w14:paraId="75406FA1"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nenormalūs sapnai;</w:t>
      </w:r>
    </w:p>
    <w:p w14:paraId="44076E25"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dėmesio susikaupimo sutrikimas;</w:t>
      </w:r>
    </w:p>
    <w:p w14:paraId="6C19689E"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rijimo pasunkėjimas;</w:t>
      </w:r>
    </w:p>
    <w:p w14:paraId="25CF53CF"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uoslės pokyčiai (įskaitant uoslės praradimą);</w:t>
      </w:r>
    </w:p>
    <w:p w14:paraId="1DCF00F2"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pusiausvyros sutrikimas ir prasta koordinacija (dėl svaigimo);</w:t>
      </w:r>
    </w:p>
    <w:p w14:paraId="2964081A"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dalinis arba visiškas atminties praradimas;</w:t>
      </w:r>
    </w:p>
    <w:p w14:paraId="7D978C28"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klausos sutrikimas, įskaitant kurtumą (dažniausiai grįžtamas);</w:t>
      </w:r>
    </w:p>
    <w:p w14:paraId="39E8DC02"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šlapimo rūgšties padidėjimas kraujyje;</w:t>
      </w:r>
    </w:p>
    <w:p w14:paraId="354D0DC5"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emocijų nestabilumas;</w:t>
      </w:r>
    </w:p>
    <w:p w14:paraId="68161E9F"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sutrikusi kalba;</w:t>
      </w:r>
    </w:p>
    <w:p w14:paraId="33A1B4B8"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alpimas;</w:t>
      </w:r>
    </w:p>
    <w:p w14:paraId="5D9ED374" w14:textId="77777777" w:rsidR="007154F4" w:rsidRPr="00CD4BCC" w:rsidRDefault="007154F4" w:rsidP="007154F4">
      <w:pPr>
        <w:numPr>
          <w:ilvl w:val="0"/>
          <w:numId w:val="17"/>
        </w:numPr>
        <w:tabs>
          <w:tab w:val="left" w:pos="450"/>
        </w:tabs>
        <w:spacing w:after="0" w:line="240" w:lineRule="auto"/>
        <w:ind w:hanging="720"/>
        <w:contextualSpacing/>
        <w:rPr>
          <w:rFonts w:ascii="Times New Roman" w:eastAsia="Calibri" w:hAnsi="Times New Roman" w:cs="Times New Roman"/>
          <w:lang w:val="lt-LT"/>
        </w:rPr>
      </w:pPr>
      <w:r w:rsidRPr="00CD4BCC">
        <w:rPr>
          <w:rFonts w:ascii="Times New Roman" w:eastAsia="Calibri" w:hAnsi="Times New Roman" w:cs="Times New Roman"/>
          <w:lang w:val="lt-LT"/>
        </w:rPr>
        <w:t>raumenų silpnumas.</w:t>
      </w:r>
    </w:p>
    <w:p w14:paraId="3122F676"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2555E73C" w14:textId="4412B9DD" w:rsidR="007154F4" w:rsidRPr="00CD4BCC" w:rsidRDefault="0023014B" w:rsidP="007154F4">
      <w:pPr>
        <w:tabs>
          <w:tab w:val="left" w:pos="567"/>
        </w:tabs>
        <w:spacing w:after="0" w:line="240" w:lineRule="auto"/>
        <w:rPr>
          <w:rFonts w:ascii="Times New Roman" w:eastAsia="Calibri" w:hAnsi="Times New Roman" w:cs="Times New Roman"/>
          <w:lang w:val="lt-LT"/>
        </w:rPr>
      </w:pPr>
      <w:r w:rsidRPr="0023014B">
        <w:rPr>
          <w:rFonts w:ascii="Times New Roman" w:eastAsia="Calibri" w:hAnsi="Times New Roman" w:cs="Times New Roman"/>
          <w:b/>
          <w:lang w:val="lt-LT"/>
        </w:rPr>
        <w:t xml:space="preserve">Labai reti šalutinio poveikio reiškiniai </w:t>
      </w:r>
      <w:r w:rsidRPr="00261E08">
        <w:rPr>
          <w:rFonts w:ascii="Times New Roman" w:eastAsia="Calibri" w:hAnsi="Times New Roman" w:cs="Times New Roman"/>
          <w:bCs/>
          <w:lang w:val="lt-LT"/>
        </w:rPr>
        <w:t>(gali pasireikšti rečiau kaip 1 iš 10</w:t>
      </w:r>
      <w:r w:rsidR="00AA7A18">
        <w:rPr>
          <w:rFonts w:ascii="Times New Roman" w:eastAsia="Calibri" w:hAnsi="Times New Roman" w:cs="Times New Roman"/>
          <w:bCs/>
          <w:lang w:val="lt-LT"/>
        </w:rPr>
        <w:t> </w:t>
      </w:r>
      <w:r w:rsidRPr="00261E08">
        <w:rPr>
          <w:rFonts w:ascii="Times New Roman" w:eastAsia="Calibri" w:hAnsi="Times New Roman" w:cs="Times New Roman"/>
          <w:bCs/>
          <w:lang w:val="lt-LT"/>
        </w:rPr>
        <w:t>000</w:t>
      </w:r>
      <w:r w:rsidR="00AA7A18">
        <w:rPr>
          <w:rFonts w:ascii="Times New Roman" w:eastAsia="Calibri" w:hAnsi="Times New Roman" w:cs="Times New Roman"/>
          <w:bCs/>
          <w:lang w:val="lt-LT"/>
        </w:rPr>
        <w:t> </w:t>
      </w:r>
      <w:r w:rsidRPr="00261E08">
        <w:rPr>
          <w:rFonts w:ascii="Times New Roman" w:eastAsia="Calibri" w:hAnsi="Times New Roman" w:cs="Times New Roman"/>
          <w:bCs/>
          <w:lang w:val="lt-LT"/>
        </w:rPr>
        <w:t>asmenų):</w:t>
      </w:r>
    </w:p>
    <w:p w14:paraId="6B949E85" w14:textId="77777777" w:rsidR="007154F4" w:rsidRPr="00CD4BCC" w:rsidRDefault="007154F4" w:rsidP="007154F4">
      <w:pPr>
        <w:numPr>
          <w:ilvl w:val="0"/>
          <w:numId w:val="18"/>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raudonųjų ir baltųjų kraujo ląstelių bei trombocitų kiekio sumažėjimas (</w:t>
      </w:r>
      <w:proofErr w:type="spellStart"/>
      <w:r w:rsidRPr="00CD4BCC">
        <w:rPr>
          <w:rFonts w:ascii="Times New Roman" w:eastAsia="Calibri" w:hAnsi="Times New Roman" w:cs="Times New Roman"/>
          <w:lang w:val="lt-LT"/>
        </w:rPr>
        <w:t>pancitopenija</w:t>
      </w:r>
      <w:proofErr w:type="spellEnd"/>
      <w:r w:rsidRPr="00CD4BCC">
        <w:rPr>
          <w:rFonts w:ascii="Times New Roman" w:eastAsia="Calibri" w:hAnsi="Times New Roman" w:cs="Times New Roman"/>
          <w:lang w:val="lt-LT"/>
        </w:rPr>
        <w:t>);</w:t>
      </w:r>
    </w:p>
    <w:p w14:paraId="3F923739" w14:textId="77777777" w:rsidR="007154F4" w:rsidRPr="00CD4BCC" w:rsidRDefault="007154F4" w:rsidP="007154F4">
      <w:pPr>
        <w:numPr>
          <w:ilvl w:val="0"/>
          <w:numId w:val="18"/>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sąnarių uždegimas;</w:t>
      </w:r>
    </w:p>
    <w:p w14:paraId="675D568D" w14:textId="77777777" w:rsidR="007154F4" w:rsidRPr="00CD4BCC" w:rsidRDefault="007154F4" w:rsidP="007154F4">
      <w:pPr>
        <w:numPr>
          <w:ilvl w:val="0"/>
          <w:numId w:val="18"/>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nenormalus širdies ritmas;</w:t>
      </w:r>
    </w:p>
    <w:p w14:paraId="02CE5F0E" w14:textId="77777777" w:rsidR="007154F4" w:rsidRPr="00CD4BCC" w:rsidRDefault="007154F4" w:rsidP="007154F4">
      <w:pPr>
        <w:numPr>
          <w:ilvl w:val="0"/>
          <w:numId w:val="18"/>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odos jautrumo padidėjimas;</w:t>
      </w:r>
    </w:p>
    <w:p w14:paraId="42214AEB" w14:textId="77777777" w:rsidR="007154F4" w:rsidRPr="00CD4BCC" w:rsidRDefault="007154F4" w:rsidP="007154F4">
      <w:pPr>
        <w:numPr>
          <w:ilvl w:val="0"/>
          <w:numId w:val="18"/>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asmenybės jausmo netekimas („nebuvimas savimi“);</w:t>
      </w:r>
    </w:p>
    <w:p w14:paraId="1243E102" w14:textId="77777777" w:rsidR="007154F4" w:rsidRPr="00CD4BCC" w:rsidRDefault="007154F4" w:rsidP="007154F4">
      <w:pPr>
        <w:numPr>
          <w:ilvl w:val="0"/>
          <w:numId w:val="18"/>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padidėjęs kraujo krešėjimas;</w:t>
      </w:r>
    </w:p>
    <w:p w14:paraId="511BC6B8" w14:textId="77777777" w:rsidR="007154F4" w:rsidRPr="00CD4BCC" w:rsidRDefault="007154F4" w:rsidP="007154F4">
      <w:pPr>
        <w:numPr>
          <w:ilvl w:val="0"/>
          <w:numId w:val="18"/>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raumenų sukaustymas;</w:t>
      </w:r>
    </w:p>
    <w:p w14:paraId="31A35524" w14:textId="29AD6339" w:rsidR="007154F4" w:rsidRDefault="007154F4" w:rsidP="007154F4">
      <w:pPr>
        <w:numPr>
          <w:ilvl w:val="0"/>
          <w:numId w:val="18"/>
        </w:numPr>
        <w:spacing w:after="0" w:line="240" w:lineRule="auto"/>
        <w:ind w:left="450" w:hanging="450"/>
        <w:contextualSpacing/>
        <w:rPr>
          <w:rFonts w:ascii="Times New Roman" w:eastAsia="Calibri" w:hAnsi="Times New Roman" w:cs="Times New Roman"/>
          <w:lang w:val="lt-LT"/>
        </w:rPr>
      </w:pPr>
      <w:r w:rsidRPr="00CD4BCC">
        <w:rPr>
          <w:rFonts w:ascii="Times New Roman" w:eastAsia="Calibri" w:hAnsi="Times New Roman" w:cs="Times New Roman"/>
          <w:lang w:val="lt-LT"/>
        </w:rPr>
        <w:t>ženklus specialių baltų kraujo ląstelių sumažėjimas (</w:t>
      </w:r>
      <w:proofErr w:type="spellStart"/>
      <w:r w:rsidRPr="00CD4BCC">
        <w:rPr>
          <w:rFonts w:ascii="Times New Roman" w:eastAsia="Calibri" w:hAnsi="Times New Roman" w:cs="Times New Roman"/>
          <w:lang w:val="lt-LT"/>
        </w:rPr>
        <w:t>agranuliocitozė</w:t>
      </w:r>
      <w:proofErr w:type="spellEnd"/>
      <w:r w:rsidRPr="00CD4BCC">
        <w:rPr>
          <w:rFonts w:ascii="Times New Roman" w:eastAsia="Calibri" w:hAnsi="Times New Roman" w:cs="Times New Roman"/>
          <w:lang w:val="lt-LT"/>
        </w:rPr>
        <w:t>).</w:t>
      </w:r>
    </w:p>
    <w:p w14:paraId="7BC458B2" w14:textId="368BA072" w:rsidR="00DA20A0" w:rsidRDefault="00DA20A0" w:rsidP="00DA20A0">
      <w:pPr>
        <w:spacing w:after="0" w:line="240" w:lineRule="auto"/>
        <w:contextualSpacing/>
        <w:rPr>
          <w:rFonts w:ascii="Times New Roman" w:eastAsia="Calibri" w:hAnsi="Times New Roman" w:cs="Times New Roman"/>
          <w:lang w:val="lt-LT"/>
        </w:rPr>
      </w:pPr>
    </w:p>
    <w:p w14:paraId="259711F4" w14:textId="03F83CD8" w:rsidR="00DA20A0" w:rsidRPr="004A2DA4" w:rsidRDefault="00574DE2" w:rsidP="00261E08">
      <w:pPr>
        <w:keepNext/>
        <w:spacing w:after="0" w:line="240" w:lineRule="auto"/>
        <w:contextualSpacing/>
        <w:rPr>
          <w:rFonts w:ascii="Times New Roman" w:eastAsia="Calibri" w:hAnsi="Times New Roman" w:cs="Times New Roman"/>
          <w:lang w:val="lt-LT"/>
        </w:rPr>
      </w:pPr>
      <w:r w:rsidRPr="00574DE2">
        <w:rPr>
          <w:rFonts w:ascii="Times New Roman" w:eastAsia="Times New Roman" w:hAnsi="Times New Roman" w:cs="Times New Roman"/>
          <w:b/>
          <w:bCs/>
          <w:lang w:val="lt-LT" w:eastAsia="lt-LT"/>
        </w:rPr>
        <w:t xml:space="preserve">Šalutinio poveikio reiškiniai, kurių dažnis nežinomas </w:t>
      </w:r>
      <w:r w:rsidRPr="00261E08">
        <w:rPr>
          <w:rFonts w:ascii="Times New Roman" w:eastAsia="Times New Roman" w:hAnsi="Times New Roman" w:cs="Times New Roman"/>
          <w:lang w:val="lt-LT" w:eastAsia="lt-LT"/>
        </w:rPr>
        <w:t>(negali būti apskaičiuotas pagal turimus duomenis):</w:t>
      </w:r>
    </w:p>
    <w:p w14:paraId="3C71FC3E" w14:textId="54557FE7" w:rsidR="00DA20A0" w:rsidRDefault="00DA20A0" w:rsidP="00261E08">
      <w:pPr>
        <w:keepNext/>
        <w:numPr>
          <w:ilvl w:val="0"/>
          <w:numId w:val="18"/>
        </w:numPr>
        <w:spacing w:after="0" w:line="240" w:lineRule="auto"/>
        <w:ind w:left="450" w:hanging="450"/>
        <w:contextualSpacing/>
        <w:rPr>
          <w:rFonts w:ascii="Times New Roman" w:eastAsia="Calibri" w:hAnsi="Times New Roman" w:cs="Times New Roman"/>
          <w:lang w:val="lt-LT"/>
        </w:rPr>
      </w:pPr>
      <w:r>
        <w:rPr>
          <w:rFonts w:ascii="Times New Roman" w:eastAsia="Calibri" w:hAnsi="Times New Roman" w:cs="Times New Roman"/>
          <w:lang w:val="lt-LT"/>
        </w:rPr>
        <w:t>Padidėjęs odos jautrumas saulės šviesai arba UV spinduliams (taip pat žr. „Įspėjimai ir atsargumo priemonės“ 2 skyriuje).</w:t>
      </w:r>
    </w:p>
    <w:p w14:paraId="2BF46854" w14:textId="1DAEF9F0" w:rsidR="00DA20A0" w:rsidRDefault="00DA20A0" w:rsidP="00DA20A0">
      <w:pPr>
        <w:numPr>
          <w:ilvl w:val="0"/>
          <w:numId w:val="18"/>
        </w:numPr>
        <w:spacing w:after="0" w:line="240" w:lineRule="auto"/>
        <w:ind w:left="450" w:hanging="450"/>
        <w:contextualSpacing/>
        <w:rPr>
          <w:rFonts w:ascii="Times New Roman" w:eastAsia="Calibri" w:hAnsi="Times New Roman" w:cs="Times New Roman"/>
          <w:lang w:val="lt-LT"/>
        </w:rPr>
      </w:pPr>
      <w:r>
        <w:rPr>
          <w:rFonts w:ascii="Times New Roman" w:eastAsia="Calibri" w:hAnsi="Times New Roman" w:cs="Times New Roman"/>
          <w:lang w:val="lt-LT"/>
        </w:rPr>
        <w:t xml:space="preserve">Aiškiai apibrėžtos, paraudusios dėmės su pūslelėmis arba be jų, atsirandančios per kelias valandas po </w:t>
      </w:r>
      <w:proofErr w:type="spellStart"/>
      <w:r>
        <w:rPr>
          <w:rFonts w:ascii="Times New Roman" w:eastAsia="Calibri" w:hAnsi="Times New Roman" w:cs="Times New Roman"/>
          <w:lang w:val="lt-LT"/>
        </w:rPr>
        <w:t>moksifloksacino</w:t>
      </w:r>
      <w:proofErr w:type="spellEnd"/>
      <w:r>
        <w:rPr>
          <w:rFonts w:ascii="Times New Roman" w:eastAsia="Calibri" w:hAnsi="Times New Roman" w:cs="Times New Roman"/>
          <w:lang w:val="lt-LT"/>
        </w:rPr>
        <w:t xml:space="preserve"> pavartojimo, kurioms užgijus išlieka </w:t>
      </w:r>
      <w:proofErr w:type="spellStart"/>
      <w:r>
        <w:rPr>
          <w:rFonts w:ascii="Times New Roman" w:eastAsia="Calibri" w:hAnsi="Times New Roman" w:cs="Times New Roman"/>
          <w:lang w:val="lt-LT"/>
        </w:rPr>
        <w:t>použdegiminė</w:t>
      </w:r>
      <w:proofErr w:type="spellEnd"/>
      <w:r>
        <w:rPr>
          <w:rFonts w:ascii="Times New Roman" w:eastAsia="Calibri" w:hAnsi="Times New Roman" w:cs="Times New Roman"/>
          <w:lang w:val="lt-LT"/>
        </w:rPr>
        <w:t xml:space="preserve"> padidėjusi pigmentacija; toliau vartojant </w:t>
      </w:r>
      <w:proofErr w:type="spellStart"/>
      <w:r>
        <w:rPr>
          <w:rFonts w:ascii="Times New Roman" w:eastAsia="Calibri" w:hAnsi="Times New Roman" w:cs="Times New Roman"/>
          <w:lang w:val="lt-LT"/>
        </w:rPr>
        <w:t>moksifloksaci</w:t>
      </w:r>
      <w:r w:rsidR="00217778">
        <w:rPr>
          <w:rFonts w:ascii="Times New Roman" w:eastAsia="Calibri" w:hAnsi="Times New Roman" w:cs="Times New Roman"/>
          <w:lang w:val="lt-LT"/>
        </w:rPr>
        <w:t>n</w:t>
      </w:r>
      <w:r>
        <w:rPr>
          <w:rFonts w:ascii="Times New Roman" w:eastAsia="Calibri" w:hAnsi="Times New Roman" w:cs="Times New Roman"/>
          <w:lang w:val="lt-LT"/>
        </w:rPr>
        <w:t>ą</w:t>
      </w:r>
      <w:proofErr w:type="spellEnd"/>
      <w:r>
        <w:rPr>
          <w:rFonts w:ascii="Times New Roman" w:eastAsia="Calibri" w:hAnsi="Times New Roman" w:cs="Times New Roman"/>
          <w:lang w:val="lt-LT"/>
        </w:rPr>
        <w:t>, jos paprastai pasireiškia toje pačioje odos arba gleivinių vietoje.</w:t>
      </w:r>
    </w:p>
    <w:p w14:paraId="42AA4676" w14:textId="77777777" w:rsidR="00DA20A0" w:rsidRPr="00677A44" w:rsidRDefault="00DA20A0" w:rsidP="00677A44">
      <w:pPr>
        <w:spacing w:after="0" w:line="240" w:lineRule="auto"/>
        <w:rPr>
          <w:rFonts w:ascii="Times New Roman" w:hAnsi="Times New Roman"/>
          <w:lang w:val="lt-LT"/>
        </w:rPr>
      </w:pPr>
    </w:p>
    <w:p w14:paraId="620606D0" w14:textId="77777777" w:rsidR="007154F4" w:rsidRPr="00CD4BCC" w:rsidRDefault="007154F4" w:rsidP="007154F4">
      <w:pPr>
        <w:spacing w:after="0" w:line="240" w:lineRule="auto"/>
        <w:contextualSpacing/>
        <w:rPr>
          <w:rFonts w:ascii="Times New Roman" w:eastAsia="Calibri" w:hAnsi="Times New Roman" w:cs="Times New Roman"/>
          <w:lang w:val="lt-LT"/>
        </w:rPr>
      </w:pPr>
    </w:p>
    <w:p w14:paraId="1C40575F" w14:textId="5AFD1B5A"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Labai retais atvejais, kai kada nepriklausomai nuo jau esamų rizikos veiksnių, buvo nustatyta su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ir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w:t>
      </w:r>
      <w:r w:rsidR="0056797D">
        <w:rPr>
          <w:rFonts w:ascii="Times New Roman" w:eastAsia="Calibri" w:hAnsi="Times New Roman" w:cs="Times New Roman"/>
          <w:lang w:val="lt-LT"/>
        </w:rPr>
        <w:t xml:space="preserve"> </w:t>
      </w:r>
      <w:r w:rsidRPr="00CD4BCC">
        <w:rPr>
          <w:rFonts w:ascii="Times New Roman" w:eastAsia="Calibri" w:hAnsi="Times New Roman" w:cs="Times New Roman"/>
          <w:lang w:val="lt-LT"/>
        </w:rPr>
        <w:t>atminties</w:t>
      </w:r>
      <w:r w:rsidR="0056797D">
        <w:rPr>
          <w:rFonts w:ascii="Times New Roman" w:eastAsia="Calibri" w:hAnsi="Times New Roman" w:cs="Times New Roman"/>
          <w:lang w:val="lt-LT"/>
        </w:rPr>
        <w:t xml:space="preserve"> ir koncentracijos</w:t>
      </w:r>
      <w:r w:rsidRPr="00CD4BCC">
        <w:rPr>
          <w:rFonts w:ascii="Times New Roman" w:eastAsia="Calibri" w:hAnsi="Times New Roman" w:cs="Times New Roman"/>
          <w:lang w:val="lt-LT"/>
        </w:rPr>
        <w:t xml:space="preserve"> sutrikima</w:t>
      </w:r>
      <w:r w:rsidR="0056797D">
        <w:rPr>
          <w:rFonts w:ascii="Times New Roman" w:eastAsia="Calibri" w:hAnsi="Times New Roman" w:cs="Times New Roman"/>
          <w:lang w:val="lt-LT"/>
        </w:rPr>
        <w:t>i</w:t>
      </w:r>
      <w:r w:rsidRPr="00CD4BCC">
        <w:rPr>
          <w:rFonts w:ascii="Times New Roman" w:eastAsia="Calibri" w:hAnsi="Times New Roman" w:cs="Times New Roman"/>
          <w:lang w:val="lt-LT"/>
        </w:rPr>
        <w:t>,</w:t>
      </w:r>
      <w:r w:rsidR="0056797D">
        <w:rPr>
          <w:rFonts w:ascii="Times New Roman" w:eastAsia="Calibri" w:hAnsi="Times New Roman" w:cs="Times New Roman"/>
          <w:lang w:val="lt-LT"/>
        </w:rPr>
        <w:t xml:space="preserve"> </w:t>
      </w:r>
      <w:r w:rsidR="00CD7A57">
        <w:rPr>
          <w:rFonts w:ascii="Times New Roman" w:eastAsia="Calibri" w:hAnsi="Times New Roman" w:cs="Times New Roman"/>
          <w:lang w:val="lt-LT"/>
        </w:rPr>
        <w:t>p</w:t>
      </w:r>
      <w:r w:rsidR="008A5CAF">
        <w:rPr>
          <w:rFonts w:ascii="Times New Roman" w:eastAsia="Calibri" w:hAnsi="Times New Roman" w:cs="Times New Roman"/>
          <w:lang w:val="lt-LT"/>
        </w:rPr>
        <w:t>oveikis psichikos sveikatai (</w:t>
      </w:r>
      <w:r w:rsidR="00170973">
        <w:rPr>
          <w:rFonts w:ascii="Times New Roman" w:eastAsia="Calibri" w:hAnsi="Times New Roman" w:cs="Times New Roman"/>
          <w:lang w:val="lt-LT"/>
        </w:rPr>
        <w:t>į</w:t>
      </w:r>
      <w:r w:rsidR="003866BB">
        <w:rPr>
          <w:rFonts w:ascii="Times New Roman" w:eastAsia="Calibri" w:hAnsi="Times New Roman" w:cs="Times New Roman"/>
          <w:lang w:val="lt-LT"/>
        </w:rPr>
        <w:t xml:space="preserve">skaitant miego sutrikimus, nerimą, </w:t>
      </w:r>
      <w:r w:rsidR="00D146D6">
        <w:rPr>
          <w:rFonts w:ascii="Times New Roman" w:eastAsia="Calibri" w:hAnsi="Times New Roman" w:cs="Times New Roman"/>
          <w:lang w:val="lt-LT"/>
        </w:rPr>
        <w:t xml:space="preserve">panikos priepuolius, depresiją ir </w:t>
      </w:r>
      <w:r w:rsidR="008A00E1">
        <w:rPr>
          <w:rFonts w:ascii="Times New Roman" w:eastAsia="Calibri" w:hAnsi="Times New Roman" w:cs="Times New Roman"/>
          <w:lang w:val="lt-LT"/>
        </w:rPr>
        <w:t>mintis apie savižudybę)</w:t>
      </w:r>
      <w:r w:rsidR="00745DB1">
        <w:rPr>
          <w:rFonts w:ascii="Times New Roman" w:eastAsia="Calibri" w:hAnsi="Times New Roman" w:cs="Times New Roman"/>
          <w:lang w:val="lt-LT"/>
        </w:rPr>
        <w:t>,</w:t>
      </w:r>
      <w:r w:rsidR="00CB1730">
        <w:rPr>
          <w:rFonts w:ascii="Times New Roman" w:eastAsia="Calibri" w:hAnsi="Times New Roman" w:cs="Times New Roman"/>
          <w:lang w:val="lt-LT"/>
        </w:rPr>
        <w:t xml:space="preserve"> taip pat</w:t>
      </w:r>
      <w:r w:rsidRPr="00CD4BCC">
        <w:rPr>
          <w:rFonts w:ascii="Times New Roman" w:eastAsia="Calibri" w:hAnsi="Times New Roman" w:cs="Times New Roman"/>
          <w:lang w:val="lt-LT"/>
        </w:rPr>
        <w:t xml:space="preserve"> klausos, regos, skonio ir uoslės sutrikima</w:t>
      </w:r>
      <w:r w:rsidR="00AA7575">
        <w:rPr>
          <w:rFonts w:ascii="Times New Roman" w:eastAsia="Calibri" w:hAnsi="Times New Roman" w:cs="Times New Roman"/>
          <w:lang w:val="lt-LT"/>
        </w:rPr>
        <w:t>i</w:t>
      </w:r>
      <w:r w:rsidRPr="00CD4BCC">
        <w:rPr>
          <w:rFonts w:ascii="Times New Roman" w:eastAsia="Calibri" w:hAnsi="Times New Roman" w:cs="Times New Roman"/>
          <w:lang w:val="lt-LT"/>
        </w:rPr>
        <w:t>.</w:t>
      </w:r>
    </w:p>
    <w:p w14:paraId="6B648A03" w14:textId="006CCF84"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69619D45" w14:textId="148752D1" w:rsidR="002C106E" w:rsidRPr="00CD4BCC" w:rsidRDefault="002C106E" w:rsidP="007154F4">
      <w:pPr>
        <w:tabs>
          <w:tab w:val="left" w:pos="567"/>
        </w:tabs>
        <w:spacing w:after="0" w:line="240" w:lineRule="auto"/>
        <w:rPr>
          <w:rFonts w:ascii="Times New Roman" w:eastAsia="Calibri" w:hAnsi="Times New Roman" w:cs="Times New Roman"/>
          <w:lang w:val="lt-LT"/>
        </w:rPr>
      </w:pPr>
      <w:bookmarkStart w:id="61" w:name="_Hlk53505805"/>
      <w:r w:rsidRPr="00CD4BCC">
        <w:rPr>
          <w:rFonts w:ascii="Times New Roman" w:eastAsia="Calibri" w:hAnsi="Times New Roman" w:cs="Times New Roman"/>
          <w:lang w:val="lt-LT"/>
        </w:rPr>
        <w:t xml:space="preserve">Gauta pranešimų apie </w:t>
      </w:r>
      <w:proofErr w:type="spellStart"/>
      <w:r w:rsidRPr="00CD4BCC">
        <w:rPr>
          <w:rFonts w:ascii="Times New Roman" w:eastAsia="Calibri" w:hAnsi="Times New Roman" w:cs="Times New Roman"/>
          <w:lang w:val="lt-LT"/>
        </w:rPr>
        <w:t>fluorochinolonų</w:t>
      </w:r>
      <w:proofErr w:type="spellEnd"/>
      <w:r w:rsidRPr="00CD4BCC">
        <w:rPr>
          <w:rFonts w:ascii="Times New Roman" w:eastAsia="Calibri" w:hAnsi="Times New Roman" w:cs="Times New Roman"/>
          <w:lang w:val="lt-LT"/>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 </w:t>
      </w:r>
      <w:r w:rsidR="00291B83" w:rsidRPr="00CD4BCC">
        <w:rPr>
          <w:rFonts w:ascii="Times New Roman" w:eastAsia="Calibri" w:hAnsi="Times New Roman" w:cs="Times New Roman"/>
          <w:lang w:val="lt-LT"/>
        </w:rPr>
        <w:t>„</w:t>
      </w:r>
      <w:r w:rsidRPr="004B4973">
        <w:rPr>
          <w:rFonts w:ascii="Times New Roman" w:eastAsia="Calibri" w:hAnsi="Times New Roman" w:cs="Times New Roman"/>
          <w:i/>
          <w:iCs/>
          <w:lang w:val="lt-LT"/>
        </w:rPr>
        <w:t>Įspėjimai ir atsargumo priemonės</w:t>
      </w:r>
      <w:r w:rsidR="00291B83" w:rsidRPr="00CD4BCC">
        <w:rPr>
          <w:rFonts w:ascii="Times New Roman" w:eastAsia="Calibri" w:hAnsi="Times New Roman" w:cs="Times New Roman"/>
          <w:lang w:val="lt-LT"/>
        </w:rPr>
        <w:t>“</w:t>
      </w:r>
      <w:r w:rsidRPr="00CD4BCC">
        <w:rPr>
          <w:rFonts w:ascii="Times New Roman" w:eastAsia="Calibri" w:hAnsi="Times New Roman" w:cs="Times New Roman"/>
          <w:lang w:val="lt-LT"/>
        </w:rPr>
        <w:t>.</w:t>
      </w:r>
    </w:p>
    <w:bookmarkEnd w:id="61"/>
    <w:p w14:paraId="18334109" w14:textId="77777777" w:rsidR="002C106E" w:rsidRPr="00CD4BCC" w:rsidRDefault="002C106E" w:rsidP="007154F4">
      <w:pPr>
        <w:tabs>
          <w:tab w:val="left" w:pos="567"/>
        </w:tabs>
        <w:spacing w:after="0" w:line="240" w:lineRule="auto"/>
        <w:rPr>
          <w:rFonts w:ascii="Times New Roman" w:eastAsia="Calibri" w:hAnsi="Times New Roman" w:cs="Times New Roman"/>
          <w:lang w:val="lt-LT"/>
        </w:rPr>
      </w:pPr>
    </w:p>
    <w:p w14:paraId="0B0F7F44"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Toliau nurodytų sutrikimų dažniau atsirado tik intraveninėmis infuzijomis gydomiems pacientams.</w:t>
      </w:r>
    </w:p>
    <w:p w14:paraId="6C921603"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76106529" w14:textId="5C988538" w:rsidR="00B11EE5" w:rsidRPr="00CD4BCC" w:rsidRDefault="00B11EE5" w:rsidP="007154F4">
      <w:pPr>
        <w:tabs>
          <w:tab w:val="left" w:pos="567"/>
        </w:tabs>
        <w:spacing w:after="0" w:line="240" w:lineRule="auto"/>
        <w:rPr>
          <w:rFonts w:ascii="Times New Roman" w:eastAsia="Calibri" w:hAnsi="Times New Roman" w:cs="Times New Roman"/>
          <w:lang w:val="lt-LT"/>
        </w:rPr>
      </w:pPr>
      <w:r w:rsidRPr="00B11EE5">
        <w:rPr>
          <w:rFonts w:ascii="Times New Roman" w:eastAsia="Calibri" w:hAnsi="Times New Roman" w:cs="Times New Roman"/>
          <w:b/>
          <w:lang w:val="lt-LT"/>
        </w:rPr>
        <w:t xml:space="preserve">Dažni šalutinio poveikio reiškiniai </w:t>
      </w:r>
      <w:r w:rsidRPr="00261E08">
        <w:rPr>
          <w:rFonts w:ascii="Times New Roman" w:eastAsia="Calibri" w:hAnsi="Times New Roman" w:cs="Times New Roman"/>
          <w:bCs/>
          <w:lang w:val="lt-LT"/>
        </w:rPr>
        <w:t>(gali pasireikšti rečiau kaip 1 iš 10</w:t>
      </w:r>
      <w:r w:rsidR="00CB1730">
        <w:rPr>
          <w:rFonts w:ascii="Times New Roman" w:eastAsia="Calibri" w:hAnsi="Times New Roman" w:cs="Times New Roman"/>
          <w:bCs/>
          <w:lang w:val="lt-LT"/>
        </w:rPr>
        <w:t> </w:t>
      </w:r>
      <w:r w:rsidRPr="00261E08">
        <w:rPr>
          <w:rFonts w:ascii="Times New Roman" w:eastAsia="Calibri" w:hAnsi="Times New Roman" w:cs="Times New Roman"/>
          <w:bCs/>
          <w:lang w:val="lt-LT"/>
        </w:rPr>
        <w:t>asmenų):</w:t>
      </w:r>
    </w:p>
    <w:p w14:paraId="6F910C5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specifinio kepenų fermento (gama</w:t>
      </w:r>
      <w:r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gliutamil</w:t>
      </w:r>
      <w:proofErr w:type="spellEnd"/>
      <w:r w:rsidRPr="00CD4BCC">
        <w:rPr>
          <w:rFonts w:ascii="Times New Roman" w:eastAsia="Calibri" w:hAnsi="Times New Roman" w:cs="Times New Roman"/>
          <w:lang w:val="lt-LT"/>
        </w:rPr>
        <w:noBreakHyphen/>
      </w:r>
      <w:proofErr w:type="spellStart"/>
      <w:r w:rsidRPr="00CD4BCC">
        <w:rPr>
          <w:rFonts w:ascii="Times New Roman" w:eastAsia="Calibri" w:hAnsi="Times New Roman" w:cs="Times New Roman"/>
          <w:lang w:val="lt-LT"/>
        </w:rPr>
        <w:t>transferazės</w:t>
      </w:r>
      <w:proofErr w:type="spellEnd"/>
      <w:r w:rsidRPr="00CD4BCC">
        <w:rPr>
          <w:rFonts w:ascii="Times New Roman" w:eastAsia="Calibri" w:hAnsi="Times New Roman" w:cs="Times New Roman"/>
          <w:lang w:val="lt-LT"/>
        </w:rPr>
        <w:t>) kiekio kraujyje padidėjimas.</w:t>
      </w:r>
    </w:p>
    <w:p w14:paraId="2A9357A6" w14:textId="77777777" w:rsidR="007154F4" w:rsidRPr="00CD4BCC" w:rsidRDefault="007154F4" w:rsidP="007154F4">
      <w:pPr>
        <w:tabs>
          <w:tab w:val="left" w:pos="567"/>
        </w:tabs>
        <w:spacing w:after="0" w:line="240" w:lineRule="auto"/>
        <w:rPr>
          <w:rFonts w:ascii="Times New Roman" w:eastAsia="Calibri" w:hAnsi="Times New Roman" w:cs="Times New Roman"/>
          <w:b/>
          <w:lang w:val="lt-LT"/>
        </w:rPr>
      </w:pPr>
    </w:p>
    <w:p w14:paraId="71964076" w14:textId="2277E9AB" w:rsidR="007154F4" w:rsidRPr="00CD4BCC" w:rsidRDefault="00636397" w:rsidP="007154F4">
      <w:pPr>
        <w:tabs>
          <w:tab w:val="left" w:pos="567"/>
        </w:tabs>
        <w:spacing w:after="0" w:line="240" w:lineRule="auto"/>
        <w:rPr>
          <w:rFonts w:ascii="Times New Roman" w:eastAsia="Calibri" w:hAnsi="Times New Roman" w:cs="Times New Roman"/>
          <w:lang w:val="lt-LT"/>
        </w:rPr>
      </w:pPr>
      <w:r w:rsidRPr="00636397">
        <w:rPr>
          <w:rFonts w:ascii="Times New Roman" w:eastAsia="Times New Roman" w:hAnsi="Times New Roman" w:cs="Times New Roman"/>
          <w:b/>
          <w:bCs/>
          <w:lang w:val="lt-LT" w:eastAsia="lt-LT"/>
        </w:rPr>
        <w:t xml:space="preserve">Nedažni šalutinio poveikio reiškiniai </w:t>
      </w:r>
      <w:r w:rsidRPr="00261E08">
        <w:rPr>
          <w:rFonts w:ascii="Times New Roman" w:eastAsia="Times New Roman" w:hAnsi="Times New Roman" w:cs="Times New Roman"/>
          <w:lang w:val="lt-LT" w:eastAsia="lt-LT"/>
        </w:rPr>
        <w:t>(gali pasireikšti rečiau kaip 1 iš 100</w:t>
      </w:r>
      <w:r w:rsidR="00CB1730">
        <w:rPr>
          <w:rFonts w:ascii="Times New Roman" w:eastAsia="Times New Roman" w:hAnsi="Times New Roman" w:cs="Times New Roman"/>
          <w:lang w:val="lt-LT" w:eastAsia="lt-LT"/>
        </w:rPr>
        <w:t> </w:t>
      </w:r>
      <w:r w:rsidRPr="00261E08">
        <w:rPr>
          <w:rFonts w:ascii="Times New Roman" w:eastAsia="Times New Roman" w:hAnsi="Times New Roman" w:cs="Times New Roman"/>
          <w:lang w:val="lt-LT" w:eastAsia="lt-LT"/>
        </w:rPr>
        <w:t>asmenų):</w:t>
      </w:r>
    </w:p>
    <w:p w14:paraId="2C33E1CF"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 xml:space="preserve">sunkus viduriavimas kraujingomis ar (ir) </w:t>
      </w:r>
      <w:proofErr w:type="spellStart"/>
      <w:r w:rsidRPr="00CD4BCC">
        <w:rPr>
          <w:rFonts w:ascii="Times New Roman" w:eastAsia="Calibri" w:hAnsi="Times New Roman" w:cs="Times New Roman"/>
          <w:lang w:val="lt-LT"/>
        </w:rPr>
        <w:t>gleivingomis</w:t>
      </w:r>
      <w:proofErr w:type="spellEnd"/>
      <w:r w:rsidRPr="00CD4BCC">
        <w:rPr>
          <w:rFonts w:ascii="Times New Roman" w:eastAsia="Calibri" w:hAnsi="Times New Roman" w:cs="Times New Roman"/>
          <w:lang w:val="lt-LT"/>
        </w:rPr>
        <w:t xml:space="preserve"> išmatomis (antibiotikų sukeltas kolitas), kuris labai retais atvejais gali sukelti gyvybei pavojingas komplikacijas;</w:t>
      </w:r>
    </w:p>
    <w:p w14:paraId="5D6A8E40"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nenormalus greitas širdies ritmas;</w:t>
      </w:r>
    </w:p>
    <w:p w14:paraId="5BE01519"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haliucinacijos;</w:t>
      </w:r>
    </w:p>
    <w:p w14:paraId="3E9656D8"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sumažėjęs kraujospūdis;</w:t>
      </w:r>
    </w:p>
    <w:p w14:paraId="288E727D"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inkstų nepakankamumas (įskaitant specifinių inkstų funkcijos laboratorinių rodiklių, pvz., šlapalo ir kreatinino padidėjimą);</w:t>
      </w:r>
    </w:p>
    <w:p w14:paraId="7BCAECF7"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tinimas (rankų, pėdų, kulkšnių, lūpų, burnos, gerklės);</w:t>
      </w:r>
    </w:p>
    <w:p w14:paraId="32F1AB7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w:t>
      </w:r>
      <w:r w:rsidRPr="00CD4BCC">
        <w:rPr>
          <w:rFonts w:ascii="Times New Roman" w:eastAsia="Calibri" w:hAnsi="Times New Roman" w:cs="Times New Roman"/>
          <w:lang w:val="lt-LT"/>
        </w:rPr>
        <w:tab/>
        <w:t>traukuliai.</w:t>
      </w:r>
    </w:p>
    <w:p w14:paraId="7C4C48F3"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597861F" w14:textId="5CB7383D"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Vartojant kitokių </w:t>
      </w:r>
      <w:proofErr w:type="spellStart"/>
      <w:r w:rsidRPr="00CD4BCC">
        <w:rPr>
          <w:rFonts w:ascii="Times New Roman" w:eastAsia="Calibri" w:hAnsi="Times New Roman" w:cs="Times New Roman"/>
          <w:lang w:val="lt-LT"/>
        </w:rPr>
        <w:t>chinolonų</w:t>
      </w:r>
      <w:proofErr w:type="spellEnd"/>
      <w:r w:rsidRPr="00CD4BCC">
        <w:rPr>
          <w:rFonts w:ascii="Times New Roman" w:eastAsia="Calibri" w:hAnsi="Times New Roman" w:cs="Times New Roman"/>
          <w:lang w:val="lt-LT"/>
        </w:rPr>
        <w:t xml:space="preserve">, retais atvejais pasireiškė ir toks poveikis, kuris galimas ir gydant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t. y. </w:t>
      </w:r>
      <w:r w:rsidRPr="00CD4BCC">
        <w:rPr>
          <w:rFonts w:ascii="Times New Roman" w:hAnsi="Times New Roman" w:cs="Times New Roman"/>
          <w:lang w:val="lt-LT"/>
        </w:rPr>
        <w:t xml:space="preserve">padidėjęs spaudimas kaukolės viduje (pasireiškia galvos skausmu, regėjimo sutrikimais, įskaitant neaiškų regėjimą, „akląsias“ dėmes, dvejinimąsi akyse, regos netekimą), </w:t>
      </w:r>
      <w:r w:rsidRPr="00CD4BCC">
        <w:rPr>
          <w:rFonts w:ascii="Times New Roman" w:eastAsia="Calibri" w:hAnsi="Times New Roman" w:cs="Times New Roman"/>
          <w:lang w:val="lt-LT"/>
        </w:rPr>
        <w:t xml:space="preserve">natrio ar kalcio kiekio padidėjimas kraujyje, tam tikro tipo raudonųjų kraujo ląstelių kiekio </w:t>
      </w:r>
      <w:r w:rsidRPr="00CD4BCC">
        <w:rPr>
          <w:rFonts w:ascii="Times New Roman" w:eastAsia="Calibri" w:hAnsi="Times New Roman" w:cs="Times New Roman"/>
          <w:bCs/>
          <w:lang w:val="lt-LT"/>
        </w:rPr>
        <w:t>sumažėjimas (</w:t>
      </w:r>
      <w:r w:rsidRPr="00CD4BCC">
        <w:rPr>
          <w:rFonts w:ascii="Times New Roman" w:eastAsia="Calibri" w:hAnsi="Times New Roman" w:cs="Times New Roman"/>
          <w:lang w:val="lt-LT"/>
        </w:rPr>
        <w:t>hemolizinė anemija).</w:t>
      </w:r>
    </w:p>
    <w:p w14:paraId="7100FFD7"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
    <w:p w14:paraId="4E63DE3B" w14:textId="77777777" w:rsidR="007154F4" w:rsidRPr="00CD4BCC" w:rsidRDefault="007154F4" w:rsidP="007154F4">
      <w:pPr>
        <w:spacing w:after="0" w:line="240" w:lineRule="auto"/>
        <w:rPr>
          <w:rFonts w:ascii="Times New Roman" w:eastAsia="Calibri" w:hAnsi="Times New Roman" w:cs="Times New Roman"/>
          <w:b/>
          <w:lang w:val="lt-LT" w:eastAsia="lt-LT"/>
        </w:rPr>
      </w:pPr>
      <w:r w:rsidRPr="00CD4BCC">
        <w:rPr>
          <w:rFonts w:ascii="Times New Roman" w:eastAsia="Calibri" w:hAnsi="Times New Roman" w:cs="Times New Roman"/>
          <w:b/>
          <w:noProof/>
          <w:lang w:val="lt-LT" w:eastAsia="lt-LT"/>
        </w:rPr>
        <w:t>Pranešimas apie šalutinį poveikį</w:t>
      </w:r>
    </w:p>
    <w:p w14:paraId="12D5F262" w14:textId="2417FC8A" w:rsidR="007154F4" w:rsidRPr="00CD4BCC" w:rsidRDefault="007154F4" w:rsidP="00657A02">
      <w:pPr>
        <w:spacing w:after="0" w:line="240" w:lineRule="auto"/>
        <w:rPr>
          <w:rFonts w:ascii="Times New Roman" w:eastAsia="Calibri" w:hAnsi="Times New Roman" w:cs="Times New Roman"/>
          <w:lang w:val="lt-LT"/>
        </w:rPr>
      </w:pPr>
      <w:r w:rsidRPr="00F349AE">
        <w:rPr>
          <w:rFonts w:ascii="Times New Roman" w:eastAsia="Calibri" w:hAnsi="Times New Roman" w:cs="Times New Roman"/>
          <w:iCs/>
          <w:lang w:val="lt-LT" w:eastAsia="lt-LT"/>
        </w:rPr>
        <w:t xml:space="preserve">Jeigu pasireiškė šalutinis poveikis, </w:t>
      </w:r>
      <w:r w:rsidRPr="00F349AE">
        <w:rPr>
          <w:rFonts w:ascii="Times New Roman" w:eastAsia="Calibri" w:hAnsi="Times New Roman" w:cs="Times New Roman"/>
          <w:lang w:val="lt-LT" w:eastAsia="lt-LT"/>
        </w:rPr>
        <w:t xml:space="preserve">įskaitant šiame lapelyje nenurodytą, </w:t>
      </w:r>
      <w:r w:rsidRPr="00F349AE">
        <w:rPr>
          <w:rFonts w:ascii="Times New Roman" w:eastAsia="Calibri" w:hAnsi="Times New Roman" w:cs="Times New Roman"/>
          <w:iCs/>
          <w:lang w:val="lt-LT" w:eastAsia="lt-LT"/>
        </w:rPr>
        <w:t xml:space="preserve">pasakykite gydytojui arba radiologui. </w:t>
      </w:r>
      <w:r w:rsidR="00657A02" w:rsidRPr="00657A02">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657A02" w:rsidRPr="00657A02">
        <w:rPr>
          <w:rFonts w:ascii="Times New Roman" w:eastAsia="Times New Roman" w:hAnsi="Times New Roman" w:cs="Times New Roman"/>
          <w:color w:val="0000EE"/>
          <w:u w:val="single"/>
          <w:lang w:val="lt-LT" w:eastAsia="lt-LT"/>
        </w:rPr>
        <w:t>https://vvkt.lrv.lt/lt/</w:t>
      </w:r>
      <w:r w:rsidR="00657A02" w:rsidRPr="00657A02">
        <w:rPr>
          <w:rFonts w:ascii="Times New Roman" w:eastAsia="Times New Roman" w:hAnsi="Times New Roman" w:cs="Times New Roman"/>
          <w:lang w:val="lt-LT" w:eastAsia="lt-LT"/>
        </w:rPr>
        <w:t xml:space="preserve"> nurodytais būdais arba paskambinti nemokamu telefonu </w:t>
      </w:r>
      <w:r w:rsidR="00DE1118">
        <w:rPr>
          <w:rFonts w:ascii="Times New Roman" w:eastAsia="Times New Roman" w:hAnsi="Times New Roman" w:cs="Times New Roman"/>
          <w:lang w:val="lt-LT" w:eastAsia="lt-LT"/>
        </w:rPr>
        <w:t>+370</w:t>
      </w:r>
      <w:r w:rsidR="00657A02" w:rsidRPr="00657A02">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00657A02" w:rsidRPr="00657A02">
        <w:rPr>
          <w:rFonts w:ascii="Times New Roman" w:eastAsia="Times New Roman" w:hAnsi="Times New Roman" w:cs="Times New Roman"/>
          <w:szCs w:val="20"/>
          <w:lang w:val="lt-LT"/>
        </w:rPr>
        <w:t>.</w:t>
      </w:r>
    </w:p>
    <w:p w14:paraId="34C047D5" w14:textId="77777777" w:rsidR="007154F4" w:rsidRDefault="007154F4" w:rsidP="007154F4">
      <w:pPr>
        <w:numPr>
          <w:ilvl w:val="12"/>
          <w:numId w:val="0"/>
        </w:numPr>
        <w:spacing w:after="0" w:line="240" w:lineRule="auto"/>
        <w:ind w:right="-2"/>
        <w:rPr>
          <w:rFonts w:ascii="Times New Roman" w:eastAsia="Calibri" w:hAnsi="Times New Roman" w:cs="Times New Roman"/>
          <w:lang w:val="lt-LT"/>
        </w:rPr>
      </w:pPr>
    </w:p>
    <w:p w14:paraId="38727767" w14:textId="77777777" w:rsidR="00657A02" w:rsidRPr="00CD4BCC" w:rsidRDefault="00657A02" w:rsidP="007154F4">
      <w:pPr>
        <w:numPr>
          <w:ilvl w:val="12"/>
          <w:numId w:val="0"/>
        </w:numPr>
        <w:spacing w:after="0" w:line="240" w:lineRule="auto"/>
        <w:ind w:right="-2"/>
        <w:rPr>
          <w:rFonts w:ascii="Times New Roman" w:eastAsia="Calibri" w:hAnsi="Times New Roman" w:cs="Times New Roman"/>
          <w:lang w:val="lt-LT"/>
        </w:rPr>
      </w:pPr>
    </w:p>
    <w:p w14:paraId="4F9092FD" w14:textId="77777777" w:rsidR="007154F4" w:rsidRPr="00CD4BCC" w:rsidRDefault="007154F4" w:rsidP="007154F4">
      <w:pPr>
        <w:keepNext/>
        <w:keepLines/>
        <w:numPr>
          <w:ilvl w:val="12"/>
          <w:numId w:val="0"/>
        </w:numPr>
        <w:spacing w:after="0" w:line="240" w:lineRule="auto"/>
        <w:ind w:left="567" w:right="-2" w:hanging="567"/>
        <w:rPr>
          <w:rFonts w:ascii="Times New Roman" w:eastAsia="Calibri" w:hAnsi="Times New Roman" w:cs="Times New Roman"/>
          <w:lang w:val="lt-LT"/>
        </w:rPr>
      </w:pPr>
      <w:r w:rsidRPr="00CD4BCC">
        <w:rPr>
          <w:rFonts w:ascii="Times New Roman" w:eastAsia="Calibri" w:hAnsi="Times New Roman" w:cs="Times New Roman"/>
          <w:b/>
          <w:lang w:val="lt-LT"/>
        </w:rPr>
        <w:t>5.</w:t>
      </w:r>
      <w:r w:rsidRPr="00CD4BCC">
        <w:rPr>
          <w:rFonts w:ascii="Times New Roman" w:eastAsia="Calibri" w:hAnsi="Times New Roman" w:cs="Times New Roman"/>
          <w:b/>
          <w:lang w:val="lt-LT"/>
        </w:rPr>
        <w:tab/>
        <w:t xml:space="preserve">Kaip laikyti </w:t>
      </w:r>
      <w:proofErr w:type="spellStart"/>
      <w:r w:rsidRPr="00CD4BCC">
        <w:rPr>
          <w:rFonts w:ascii="Times New Roman" w:eastAsia="Calibri" w:hAnsi="Times New Roman" w:cs="Times New Roman"/>
          <w:b/>
          <w:lang w:val="lt-LT"/>
        </w:rPr>
        <w:t>Avelox</w:t>
      </w:r>
      <w:proofErr w:type="spellEnd"/>
    </w:p>
    <w:p w14:paraId="7863E13A" w14:textId="77777777" w:rsidR="007154F4" w:rsidRPr="00CD4BCC" w:rsidRDefault="007154F4" w:rsidP="007154F4">
      <w:pPr>
        <w:keepNext/>
        <w:keepLines/>
        <w:numPr>
          <w:ilvl w:val="12"/>
          <w:numId w:val="0"/>
        </w:numPr>
        <w:spacing w:after="0" w:line="240" w:lineRule="auto"/>
        <w:ind w:right="-2"/>
        <w:rPr>
          <w:rFonts w:ascii="Times New Roman" w:eastAsia="Calibri" w:hAnsi="Times New Roman" w:cs="Times New Roman"/>
          <w:lang w:val="lt-LT"/>
        </w:rPr>
      </w:pPr>
    </w:p>
    <w:p w14:paraId="2AC46ECC"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lang w:val="lt-LT"/>
        </w:rPr>
        <w:t>Šį vaistą laikykite vaikams nepastebimoje ir nepasiekiamoje vietoje.</w:t>
      </w:r>
    </w:p>
    <w:p w14:paraId="4CDB6458"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p>
    <w:p w14:paraId="17A574D0"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iCs/>
          <w:lang w:val="lt-LT"/>
        </w:rPr>
        <w:t>Ant buteliuko </w:t>
      </w:r>
      <w:r w:rsidRPr="00CD4BCC">
        <w:rPr>
          <w:rFonts w:ascii="Times New Roman" w:eastAsia="Calibri" w:hAnsi="Times New Roman" w:cs="Times New Roman"/>
          <w:iCs/>
          <w:highlight w:val="lightGray"/>
          <w:lang w:val="lt-LT"/>
        </w:rPr>
        <w:t>/ maišelio</w:t>
      </w:r>
      <w:r w:rsidRPr="00CD4BCC">
        <w:rPr>
          <w:rFonts w:ascii="Times New Roman" w:eastAsia="Calibri" w:hAnsi="Times New Roman" w:cs="Times New Roman"/>
          <w:iCs/>
          <w:lang w:val="lt-LT"/>
        </w:rPr>
        <w:t xml:space="preserve"> etiketės ir kartono dėžutės po „EXP“ nurodytam tinkamumo laikui pasibaigus, šio vaisto vartoti negalima. Vaistas tinkamas vartoti iki paskutinės nurodyto mėnesio dienos.</w:t>
      </w:r>
    </w:p>
    <w:p w14:paraId="417F182B"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p>
    <w:p w14:paraId="43CF03D6"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noProof/>
          <w:lang w:val="lt-LT"/>
        </w:rPr>
        <w:t>Laikyti ne žemesnėje kaip 15 </w:t>
      </w:r>
      <w:r w:rsidRPr="00CD4BCC">
        <w:rPr>
          <w:rFonts w:ascii="Times New Roman" w:eastAsia="Calibri" w:hAnsi="Times New Roman" w:cs="Times New Roman"/>
          <w:noProof/>
          <w:lang w:val="lt-LT"/>
        </w:rPr>
        <w:sym w:font="Symbol" w:char="F0B0"/>
      </w:r>
      <w:r w:rsidRPr="00CD4BCC">
        <w:rPr>
          <w:rFonts w:ascii="Times New Roman" w:eastAsia="Calibri" w:hAnsi="Times New Roman" w:cs="Times New Roman"/>
          <w:noProof/>
          <w:lang w:val="lt-LT"/>
        </w:rPr>
        <w:t>C temperatūroje.</w:t>
      </w:r>
    </w:p>
    <w:p w14:paraId="77D2F6E4" w14:textId="77777777" w:rsidR="007154F4" w:rsidRPr="00CD4BCC" w:rsidRDefault="007154F4" w:rsidP="007154F4">
      <w:pPr>
        <w:spacing w:after="0" w:line="240" w:lineRule="auto"/>
        <w:rPr>
          <w:rFonts w:ascii="Times New Roman" w:eastAsia="Calibri" w:hAnsi="Times New Roman" w:cs="Times New Roman"/>
          <w:noProof/>
          <w:lang w:val="lt-LT"/>
        </w:rPr>
      </w:pPr>
    </w:p>
    <w:p w14:paraId="735673F9" w14:textId="473FF720" w:rsidR="007154F4" w:rsidRPr="00CD4BCC" w:rsidRDefault="007154F4" w:rsidP="007154F4">
      <w:pPr>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lang w:val="lt-LT"/>
        </w:rPr>
        <w:t>Pirmą kartą atidarius ir</w:t>
      </w:r>
      <w:r w:rsidR="00CB1730">
        <w:rPr>
          <w:rFonts w:ascii="Times New Roman" w:eastAsia="Calibri" w:hAnsi="Times New Roman" w:cs="Times New Roman"/>
          <w:lang w:val="lt-LT"/>
        </w:rPr>
        <w:t> </w:t>
      </w:r>
      <w:r w:rsidRPr="00CD4BCC">
        <w:rPr>
          <w:rFonts w:ascii="Times New Roman" w:eastAsia="Calibri" w:hAnsi="Times New Roman" w:cs="Times New Roman"/>
          <w:lang w:val="lt-LT"/>
        </w:rPr>
        <w:t xml:space="preserve">(arba) praskiedus, būtina vartoti </w:t>
      </w:r>
      <w:r w:rsidRPr="00CD4BCC">
        <w:rPr>
          <w:rFonts w:ascii="Times New Roman" w:eastAsia="Calibri" w:hAnsi="Times New Roman" w:cs="Times New Roman"/>
          <w:noProof/>
          <w:lang w:val="lt-LT"/>
        </w:rPr>
        <w:t>nedelsiant.</w:t>
      </w:r>
    </w:p>
    <w:p w14:paraId="56AC0E11"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21A490B2"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lang w:val="lt-LT"/>
        </w:rPr>
        <w:t>Šis preparatas yra skirtas vienkartiniam vartojimui. Tirpalo likutį reikia sunaikinti.</w:t>
      </w:r>
    </w:p>
    <w:p w14:paraId="414FD36E"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Laikant šaltoje vietoje, gali atsirasti nuosėdų, kurios kambario temperatūroje ištirpsta.</w:t>
      </w:r>
    </w:p>
    <w:p w14:paraId="2E6F09D7"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r w:rsidRPr="00CD4BCC">
        <w:rPr>
          <w:rFonts w:ascii="Times New Roman" w:eastAsia="Calibri" w:hAnsi="Times New Roman" w:cs="Times New Roman"/>
          <w:lang w:val="lt-LT"/>
        </w:rPr>
        <w:t>Jeigu tirpalas drumstas arba jame yra matomų dalelių, vartoti negalima.</w:t>
      </w:r>
    </w:p>
    <w:p w14:paraId="74D93FA4"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p>
    <w:p w14:paraId="4D6B5BCE"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2AADD6F6" w14:textId="77777777" w:rsidR="007154F4" w:rsidRPr="00CD4BCC" w:rsidRDefault="007154F4" w:rsidP="007154F4">
      <w:pPr>
        <w:spacing w:after="0" w:line="240" w:lineRule="auto"/>
        <w:rPr>
          <w:rFonts w:ascii="Times New Roman" w:eastAsia="Calibri" w:hAnsi="Times New Roman" w:cs="Times New Roman"/>
          <w:lang w:val="lt-LT"/>
        </w:rPr>
      </w:pPr>
    </w:p>
    <w:p w14:paraId="6A1C6F23"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p>
    <w:p w14:paraId="5FE06E66"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
          <w:lang w:val="lt-LT"/>
        </w:rPr>
      </w:pPr>
      <w:r w:rsidRPr="00CD4BCC">
        <w:rPr>
          <w:rFonts w:ascii="Times New Roman" w:eastAsia="Calibri" w:hAnsi="Times New Roman" w:cs="Times New Roman"/>
          <w:b/>
          <w:lang w:val="lt-LT"/>
        </w:rPr>
        <w:t>6.</w:t>
      </w:r>
      <w:r w:rsidRPr="00CD4BCC">
        <w:rPr>
          <w:rFonts w:ascii="Times New Roman" w:eastAsia="Calibri" w:hAnsi="Times New Roman" w:cs="Times New Roman"/>
          <w:b/>
          <w:lang w:val="lt-LT"/>
        </w:rPr>
        <w:tab/>
      </w:r>
      <w:r w:rsidRPr="00CD4BCC">
        <w:rPr>
          <w:rFonts w:ascii="Times New Roman" w:eastAsia="Calibri" w:hAnsi="Times New Roman" w:cs="Times New Roman"/>
          <w:b/>
          <w:noProof/>
          <w:lang w:val="lt-LT"/>
        </w:rPr>
        <w:t>Pakuotės turinys ir kita informacija</w:t>
      </w:r>
    </w:p>
    <w:p w14:paraId="3FF83358"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p>
    <w:p w14:paraId="2FD68D36"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
          <w:bCs/>
          <w:lang w:val="lt-LT"/>
        </w:rPr>
      </w:pP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w:t>
      </w:r>
      <w:r w:rsidRPr="00CD4BCC">
        <w:rPr>
          <w:rFonts w:ascii="Times New Roman" w:eastAsia="Calibri" w:hAnsi="Times New Roman" w:cs="Times New Roman"/>
          <w:b/>
          <w:bCs/>
          <w:lang w:val="lt-LT"/>
        </w:rPr>
        <w:t>sudėtis</w:t>
      </w:r>
    </w:p>
    <w:p w14:paraId="54F42D14" w14:textId="77777777" w:rsidR="007154F4" w:rsidRPr="00CD4BCC" w:rsidRDefault="007154F4" w:rsidP="007154F4">
      <w:pPr>
        <w:numPr>
          <w:ilvl w:val="0"/>
          <w:numId w:val="3"/>
        </w:numPr>
        <w:spacing w:after="0" w:line="240" w:lineRule="auto"/>
        <w:ind w:left="567" w:right="-2" w:hanging="567"/>
        <w:rPr>
          <w:rFonts w:ascii="Times New Roman" w:eastAsia="Calibri" w:hAnsi="Times New Roman" w:cs="Times New Roman"/>
          <w:lang w:val="lt-LT"/>
        </w:rPr>
      </w:pPr>
      <w:r w:rsidRPr="00CD4BCC">
        <w:rPr>
          <w:rFonts w:ascii="Times New Roman" w:eastAsia="Calibri" w:hAnsi="Times New Roman" w:cs="Times New Roman"/>
          <w:lang w:val="lt-LT"/>
        </w:rPr>
        <w:t xml:space="preserve">Veiklioji medžiaga yra </w:t>
      </w:r>
      <w:proofErr w:type="spellStart"/>
      <w:r w:rsidRPr="00CD4BCC">
        <w:rPr>
          <w:rFonts w:ascii="Times New Roman" w:eastAsia="Calibri" w:hAnsi="Times New Roman" w:cs="Times New Roman"/>
          <w:lang w:val="lt-LT"/>
        </w:rPr>
        <w:t>moksifloksacinas</w:t>
      </w:r>
      <w:proofErr w:type="spellEnd"/>
      <w:r w:rsidRPr="00CD4BCC">
        <w:rPr>
          <w:rFonts w:ascii="Times New Roman" w:eastAsia="Calibri" w:hAnsi="Times New Roman" w:cs="Times New Roman"/>
          <w:lang w:val="lt-LT"/>
        </w:rPr>
        <w:t>. Kiekviename buteliuke </w:t>
      </w:r>
      <w:r w:rsidRPr="00CD4BCC">
        <w:rPr>
          <w:rFonts w:ascii="Times New Roman" w:eastAsia="Calibri" w:hAnsi="Times New Roman" w:cs="Times New Roman"/>
          <w:highlight w:val="lightGray"/>
          <w:lang w:val="lt-LT"/>
        </w:rPr>
        <w:t>/ maišelyje</w:t>
      </w:r>
      <w:r w:rsidRPr="00CD4BCC">
        <w:rPr>
          <w:rFonts w:ascii="Times New Roman" w:eastAsia="Calibri" w:hAnsi="Times New Roman" w:cs="Times New Roman"/>
          <w:lang w:val="lt-LT"/>
        </w:rPr>
        <w:t xml:space="preserve"> yra 400 miligramų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(hidrochlorido pavidalu). 1 mililitre yra 1,6 miligramai </w:t>
      </w:r>
      <w:proofErr w:type="spellStart"/>
      <w:r w:rsidRPr="00CD4BCC">
        <w:rPr>
          <w:rFonts w:ascii="Times New Roman" w:eastAsia="Calibri" w:hAnsi="Times New Roman" w:cs="Times New Roman"/>
          <w:lang w:val="lt-LT"/>
        </w:rPr>
        <w:t>moksifloksacino</w:t>
      </w:r>
      <w:proofErr w:type="spellEnd"/>
      <w:r w:rsidRPr="00CD4BCC">
        <w:rPr>
          <w:rFonts w:ascii="Times New Roman" w:eastAsia="Calibri" w:hAnsi="Times New Roman" w:cs="Times New Roman"/>
          <w:lang w:val="lt-LT"/>
        </w:rPr>
        <w:t xml:space="preserve"> (hidrochlorido pavidalu).</w:t>
      </w:r>
    </w:p>
    <w:p w14:paraId="367237A6" w14:textId="77777777" w:rsidR="007154F4" w:rsidRPr="00CD4BCC" w:rsidRDefault="007154F4" w:rsidP="007154F4">
      <w:pPr>
        <w:numPr>
          <w:ilvl w:val="0"/>
          <w:numId w:val="3"/>
        </w:numPr>
        <w:spacing w:after="0" w:line="240" w:lineRule="auto"/>
        <w:ind w:left="567" w:right="-2" w:hanging="567"/>
        <w:rPr>
          <w:rFonts w:ascii="Times New Roman" w:eastAsia="Calibri" w:hAnsi="Times New Roman" w:cs="Times New Roman"/>
          <w:lang w:val="lt-LT"/>
        </w:rPr>
      </w:pPr>
      <w:r w:rsidRPr="00CD4BCC">
        <w:rPr>
          <w:rFonts w:ascii="Times New Roman" w:eastAsia="Calibri" w:hAnsi="Times New Roman" w:cs="Times New Roman"/>
          <w:lang w:val="lt-LT"/>
        </w:rPr>
        <w:t xml:space="preserve">Pagalbinės medžiagos yra natrio chloridas, 1 N vandenilio chlorido rūgštis </w:t>
      </w:r>
      <w:r w:rsidRPr="00CD4BCC">
        <w:rPr>
          <w:rFonts w:ascii="Times New Roman" w:eastAsia="Calibri" w:hAnsi="Times New Roman" w:cs="Times New Roman"/>
          <w:bCs/>
          <w:lang w:val="lt-LT"/>
        </w:rPr>
        <w:t>(pH koreguoti)</w:t>
      </w:r>
      <w:r w:rsidRPr="00CD4BCC">
        <w:rPr>
          <w:rFonts w:ascii="Times New Roman" w:eastAsia="Calibri" w:hAnsi="Times New Roman" w:cs="Times New Roman"/>
          <w:lang w:val="lt-LT"/>
        </w:rPr>
        <w:t xml:space="preserve">, 2 N natrio hidroksido tirpalas </w:t>
      </w:r>
      <w:r w:rsidRPr="00CD4BCC">
        <w:rPr>
          <w:rFonts w:ascii="Times New Roman" w:eastAsia="Calibri" w:hAnsi="Times New Roman" w:cs="Times New Roman"/>
          <w:bCs/>
          <w:lang w:val="lt-LT"/>
        </w:rPr>
        <w:t>(pH koreguoti)</w:t>
      </w:r>
      <w:r w:rsidRPr="00CD4BCC">
        <w:rPr>
          <w:rFonts w:ascii="Times New Roman" w:eastAsia="Calibri" w:hAnsi="Times New Roman" w:cs="Times New Roman"/>
          <w:lang w:val="lt-LT"/>
        </w:rPr>
        <w:t xml:space="preserve"> ir injekcinis vanduo (žr. poskyrį „</w:t>
      </w: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sudėtyje yra natrio“).</w:t>
      </w:r>
    </w:p>
    <w:p w14:paraId="56CDBDE9"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2DFB6EFC"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
          <w:bCs/>
          <w:lang w:val="lt-LT"/>
        </w:rPr>
      </w:pPr>
      <w:proofErr w:type="spellStart"/>
      <w:r w:rsidRPr="00CD4BCC">
        <w:rPr>
          <w:rFonts w:ascii="Times New Roman" w:eastAsia="Calibri" w:hAnsi="Times New Roman" w:cs="Times New Roman"/>
          <w:b/>
          <w:lang w:val="lt-LT"/>
        </w:rPr>
        <w:t>Avelox</w:t>
      </w:r>
      <w:proofErr w:type="spellEnd"/>
      <w:r w:rsidRPr="00CD4BCC">
        <w:rPr>
          <w:rFonts w:ascii="Times New Roman" w:eastAsia="Calibri" w:hAnsi="Times New Roman" w:cs="Times New Roman"/>
          <w:b/>
          <w:lang w:val="lt-LT"/>
        </w:rPr>
        <w:t xml:space="preserve"> išvaizda </w:t>
      </w:r>
      <w:r w:rsidRPr="00CD4BCC">
        <w:rPr>
          <w:rFonts w:ascii="Times New Roman" w:eastAsia="Calibri" w:hAnsi="Times New Roman" w:cs="Times New Roman"/>
          <w:b/>
          <w:bCs/>
          <w:lang w:val="lt-LT"/>
        </w:rPr>
        <w:t>ir kiekis pakuotėje</w:t>
      </w:r>
    </w:p>
    <w:p w14:paraId="21DD7D22" w14:textId="77777777" w:rsidR="007154F4" w:rsidRPr="00CD4BCC" w:rsidRDefault="007154F4" w:rsidP="007154F4">
      <w:pPr>
        <w:spacing w:after="0" w:line="240" w:lineRule="auto"/>
        <w:ind w:right="-2"/>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infuzinis tirpalas yra skaidrus geltonas.</w:t>
      </w:r>
    </w:p>
    <w:p w14:paraId="4916550C"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lang w:val="lt-LT"/>
        </w:rPr>
      </w:pPr>
    </w:p>
    <w:p w14:paraId="78C98313" w14:textId="7BF85AEA" w:rsidR="007154F4" w:rsidRPr="00CD4BCC" w:rsidRDefault="007154F4" w:rsidP="007154F4">
      <w:pPr>
        <w:tabs>
          <w:tab w:val="left" w:pos="567"/>
        </w:tabs>
        <w:spacing w:after="0" w:line="240" w:lineRule="auto"/>
        <w:rPr>
          <w:rFonts w:ascii="Times New Roman" w:eastAsia="Calibri" w:hAnsi="Times New Roman" w:cs="Times New Roman"/>
          <w:bCs/>
          <w:lang w:val="lt-LT"/>
        </w:rPr>
      </w:pPr>
      <w:proofErr w:type="spellStart"/>
      <w:r w:rsidRPr="00CD4BCC">
        <w:rPr>
          <w:rFonts w:ascii="Times New Roman" w:eastAsia="Calibri" w:hAnsi="Times New Roman" w:cs="Times New Roman"/>
          <w:bCs/>
          <w:lang w:val="lt-LT"/>
        </w:rPr>
        <w:t>Avelox</w:t>
      </w:r>
      <w:proofErr w:type="spellEnd"/>
      <w:r w:rsidRPr="00CD4BCC">
        <w:rPr>
          <w:rFonts w:ascii="Times New Roman" w:eastAsia="Calibri" w:hAnsi="Times New Roman" w:cs="Times New Roman"/>
          <w:bCs/>
          <w:lang w:val="lt-LT"/>
        </w:rPr>
        <w:t xml:space="preserve"> tiekiamas 250 mililitrų stikliniais buteliukais, užkimštais </w:t>
      </w:r>
      <w:proofErr w:type="spellStart"/>
      <w:r w:rsidRPr="00CD4BCC">
        <w:rPr>
          <w:rFonts w:ascii="Times New Roman" w:eastAsia="Calibri" w:hAnsi="Times New Roman" w:cs="Times New Roman"/>
          <w:bCs/>
          <w:lang w:val="lt-LT"/>
        </w:rPr>
        <w:t>chlorobutilo</w:t>
      </w:r>
      <w:proofErr w:type="spellEnd"/>
      <w:r w:rsidRPr="00CD4BCC">
        <w:rPr>
          <w:rFonts w:ascii="Times New Roman" w:eastAsia="Calibri" w:hAnsi="Times New Roman" w:cs="Times New Roman"/>
          <w:bCs/>
          <w:lang w:val="lt-LT"/>
        </w:rPr>
        <w:t xml:space="preserve"> ar </w:t>
      </w:r>
      <w:proofErr w:type="spellStart"/>
      <w:r w:rsidRPr="00CD4BCC">
        <w:rPr>
          <w:rFonts w:ascii="Times New Roman" w:eastAsia="Calibri" w:hAnsi="Times New Roman" w:cs="Times New Roman"/>
          <w:bCs/>
          <w:lang w:val="lt-LT"/>
        </w:rPr>
        <w:t>bromobutilo</w:t>
      </w:r>
      <w:proofErr w:type="spellEnd"/>
      <w:r w:rsidRPr="00CD4BCC">
        <w:rPr>
          <w:rFonts w:ascii="Times New Roman" w:eastAsia="Calibri" w:hAnsi="Times New Roman" w:cs="Times New Roman"/>
          <w:bCs/>
          <w:lang w:val="lt-LT"/>
        </w:rPr>
        <w:t xml:space="preserve"> gumos kamščiu. Kartono dėžutėje yra 1</w:t>
      </w:r>
      <w:r w:rsidR="00CB1730">
        <w:rPr>
          <w:rFonts w:ascii="Times New Roman" w:eastAsia="Calibri" w:hAnsi="Times New Roman" w:cs="Times New Roman"/>
          <w:bCs/>
          <w:lang w:val="lt-LT"/>
        </w:rPr>
        <w:t> </w:t>
      </w:r>
      <w:r w:rsidRPr="00CD4BCC">
        <w:rPr>
          <w:rFonts w:ascii="Times New Roman" w:eastAsia="Calibri" w:hAnsi="Times New Roman" w:cs="Times New Roman"/>
          <w:bCs/>
          <w:lang w:val="lt-LT"/>
        </w:rPr>
        <w:t>buteliukas. Sudėtinėje pakuotėje yra 5 pakuotės po 1 buteliuką.</w:t>
      </w:r>
    </w:p>
    <w:p w14:paraId="65B6684F"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Cs/>
          <w:lang w:val="lt-LT"/>
        </w:rPr>
      </w:pPr>
    </w:p>
    <w:p w14:paraId="21CC9B02"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
          <w:bCs/>
          <w:lang w:val="lt-LT"/>
        </w:rPr>
      </w:pPr>
      <w:proofErr w:type="spellStart"/>
      <w:r w:rsidRPr="00CD4BCC">
        <w:rPr>
          <w:rFonts w:ascii="Times New Roman" w:eastAsia="Calibri" w:hAnsi="Times New Roman" w:cs="Times New Roman"/>
          <w:bCs/>
          <w:highlight w:val="lightGray"/>
          <w:lang w:val="lt-LT"/>
        </w:rPr>
        <w:t>Avelox</w:t>
      </w:r>
      <w:proofErr w:type="spellEnd"/>
      <w:r w:rsidRPr="00CD4BCC">
        <w:rPr>
          <w:rFonts w:ascii="Times New Roman" w:eastAsia="Calibri" w:hAnsi="Times New Roman" w:cs="Times New Roman"/>
          <w:bCs/>
          <w:highlight w:val="lightGray"/>
          <w:lang w:val="lt-LT"/>
        </w:rPr>
        <w:t xml:space="preserve"> tiekiamas 250 mililitrų </w:t>
      </w:r>
      <w:proofErr w:type="spellStart"/>
      <w:r w:rsidRPr="00CD4BCC">
        <w:rPr>
          <w:rFonts w:ascii="Times New Roman" w:eastAsia="Calibri" w:hAnsi="Times New Roman" w:cs="Times New Roman"/>
          <w:bCs/>
          <w:highlight w:val="lightGray"/>
          <w:lang w:val="lt-LT"/>
        </w:rPr>
        <w:t>poliolefino</w:t>
      </w:r>
      <w:proofErr w:type="spellEnd"/>
      <w:r w:rsidRPr="00CD4BCC">
        <w:rPr>
          <w:rFonts w:ascii="Times New Roman" w:eastAsia="Calibri" w:hAnsi="Times New Roman" w:cs="Times New Roman"/>
          <w:bCs/>
          <w:highlight w:val="lightGray"/>
          <w:lang w:val="lt-LT"/>
        </w:rPr>
        <w:t xml:space="preserve"> maišeliais su polipropileno sandaria vaistų leidimo anga aliuminio folijos apvalkale. Kartono dėžutėje yra 5 arba 12 maišelių.</w:t>
      </w:r>
    </w:p>
    <w:p w14:paraId="41635C51"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Cs/>
          <w:lang w:val="lt-LT"/>
        </w:rPr>
      </w:pPr>
    </w:p>
    <w:p w14:paraId="1BD958EF"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Cs/>
          <w:lang w:val="lt-LT"/>
        </w:rPr>
      </w:pPr>
      <w:r w:rsidRPr="00CD4BCC">
        <w:rPr>
          <w:rFonts w:ascii="Times New Roman" w:eastAsia="Calibri" w:hAnsi="Times New Roman" w:cs="Times New Roman"/>
          <w:bCs/>
          <w:lang w:val="lt-LT"/>
        </w:rPr>
        <w:t>Gali būti tiekiamos ne visų dydžių pakuotės.</w:t>
      </w:r>
    </w:p>
    <w:p w14:paraId="7C358391"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
          <w:bCs/>
          <w:lang w:val="lt-LT"/>
        </w:rPr>
      </w:pPr>
    </w:p>
    <w:p w14:paraId="2C053B1A"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
          <w:bCs/>
          <w:lang w:val="lt-LT"/>
        </w:rPr>
      </w:pPr>
      <w:r w:rsidRPr="00CD4BCC">
        <w:rPr>
          <w:rFonts w:ascii="Times New Roman" w:eastAsia="Calibri" w:hAnsi="Times New Roman" w:cs="Times New Roman"/>
          <w:b/>
          <w:bCs/>
          <w:lang w:val="lt-LT"/>
        </w:rPr>
        <w:t>Registruotojas ir gamintojas</w:t>
      </w:r>
    </w:p>
    <w:p w14:paraId="5FB91DCC"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
          <w:lang w:val="lt-LT"/>
        </w:rPr>
      </w:pPr>
    </w:p>
    <w:p w14:paraId="5BB914A4" w14:textId="77777777" w:rsidR="007154F4" w:rsidRPr="00CD4BCC" w:rsidRDefault="007154F4" w:rsidP="007154F4">
      <w:pPr>
        <w:numPr>
          <w:ilvl w:val="12"/>
          <w:numId w:val="0"/>
        </w:numPr>
        <w:spacing w:after="0" w:line="240" w:lineRule="auto"/>
        <w:ind w:right="-2"/>
        <w:rPr>
          <w:rFonts w:ascii="Times New Roman" w:eastAsia="Calibri" w:hAnsi="Times New Roman" w:cs="Times New Roman"/>
          <w:bCs/>
          <w:i/>
          <w:lang w:val="lt-LT"/>
        </w:rPr>
      </w:pPr>
      <w:r w:rsidRPr="00CD4BCC">
        <w:rPr>
          <w:rFonts w:ascii="Times New Roman" w:eastAsia="Calibri" w:hAnsi="Times New Roman" w:cs="Times New Roman"/>
          <w:i/>
          <w:lang w:val="lt-LT"/>
        </w:rPr>
        <w:t>R</w:t>
      </w:r>
      <w:r w:rsidRPr="00CD4BCC">
        <w:rPr>
          <w:rFonts w:ascii="Times New Roman" w:eastAsia="Calibri" w:hAnsi="Times New Roman" w:cs="Times New Roman"/>
          <w:bCs/>
          <w:i/>
          <w:lang w:val="lt-LT"/>
        </w:rPr>
        <w:t>egistruotojas</w:t>
      </w:r>
    </w:p>
    <w:p w14:paraId="6659C93E" w14:textId="77777777" w:rsidR="007154F4" w:rsidRPr="00CD4BCC" w:rsidRDefault="007154F4" w:rsidP="007154F4">
      <w:pPr>
        <w:tabs>
          <w:tab w:val="left" w:pos="567"/>
        </w:tabs>
        <w:spacing w:after="0" w:line="240" w:lineRule="auto"/>
        <w:jc w:val="both"/>
        <w:rPr>
          <w:rFonts w:ascii="Times New Roman" w:hAnsi="Times New Roman" w:cs="Times New Roman"/>
          <w:lang w:val="lt-LT"/>
        </w:rPr>
      </w:pPr>
      <w:r w:rsidRPr="00CD4BCC">
        <w:rPr>
          <w:rFonts w:ascii="Times New Roman" w:hAnsi="Times New Roman" w:cs="Times New Roman"/>
          <w:lang w:val="lt-LT"/>
        </w:rPr>
        <w:t>Bayer AG</w:t>
      </w:r>
    </w:p>
    <w:p w14:paraId="1D8A3E6B" w14:textId="77777777" w:rsidR="007154F4" w:rsidRPr="00CD4BCC" w:rsidRDefault="007154F4" w:rsidP="007154F4">
      <w:pPr>
        <w:tabs>
          <w:tab w:val="left" w:pos="567"/>
        </w:tabs>
        <w:spacing w:after="0" w:line="240" w:lineRule="auto"/>
        <w:jc w:val="both"/>
        <w:rPr>
          <w:rFonts w:ascii="Times New Roman" w:hAnsi="Times New Roman" w:cs="Times New Roman"/>
          <w:lang w:val="de-DE"/>
        </w:rPr>
      </w:pPr>
      <w:r w:rsidRPr="00CD4BCC">
        <w:rPr>
          <w:rFonts w:ascii="Times New Roman" w:hAnsi="Times New Roman" w:cs="Times New Roman"/>
          <w:lang w:val="de-DE"/>
        </w:rPr>
        <w:t>Kaiser-Wilhelm-Allee 1</w:t>
      </w:r>
    </w:p>
    <w:p w14:paraId="5B89621D" w14:textId="77777777" w:rsidR="007154F4" w:rsidRPr="00CD4BCC" w:rsidRDefault="007154F4" w:rsidP="007154F4">
      <w:pPr>
        <w:tabs>
          <w:tab w:val="left" w:pos="567"/>
        </w:tabs>
        <w:spacing w:after="0" w:line="240" w:lineRule="auto"/>
        <w:jc w:val="both"/>
        <w:rPr>
          <w:rFonts w:ascii="Times New Roman" w:hAnsi="Times New Roman" w:cs="Times New Roman"/>
          <w:lang w:val="fi-FI"/>
        </w:rPr>
      </w:pPr>
      <w:r w:rsidRPr="00CD4BCC">
        <w:rPr>
          <w:rFonts w:ascii="Times New Roman" w:hAnsi="Times New Roman" w:cs="Times New Roman"/>
          <w:lang w:val="fi-FI"/>
        </w:rPr>
        <w:t>51373 Leverkusen</w:t>
      </w:r>
    </w:p>
    <w:p w14:paraId="4085EB2C" w14:textId="77777777" w:rsidR="007154F4" w:rsidRPr="00CD4BCC" w:rsidRDefault="007154F4" w:rsidP="007154F4">
      <w:pPr>
        <w:tabs>
          <w:tab w:val="left" w:pos="567"/>
        </w:tabs>
        <w:spacing w:after="0" w:line="240" w:lineRule="auto"/>
        <w:jc w:val="both"/>
        <w:rPr>
          <w:rFonts w:ascii="Times New Roman" w:hAnsi="Times New Roman" w:cs="Times New Roman"/>
          <w:b/>
          <w:lang w:val="fi-FI"/>
        </w:rPr>
      </w:pPr>
      <w:r w:rsidRPr="00CD4BCC">
        <w:rPr>
          <w:rFonts w:ascii="Times New Roman" w:hAnsi="Times New Roman" w:cs="Times New Roman"/>
          <w:lang w:val="fi-FI"/>
        </w:rPr>
        <w:t>Vokietija</w:t>
      </w:r>
    </w:p>
    <w:p w14:paraId="6C9BBB64" w14:textId="77777777" w:rsidR="007154F4" w:rsidRPr="00CD4BCC" w:rsidRDefault="007154F4" w:rsidP="007154F4">
      <w:pPr>
        <w:tabs>
          <w:tab w:val="left" w:pos="567"/>
        </w:tabs>
        <w:spacing w:after="0" w:line="240" w:lineRule="auto"/>
        <w:jc w:val="both"/>
        <w:rPr>
          <w:rFonts w:ascii="Times New Roman" w:eastAsia="Calibri" w:hAnsi="Times New Roman" w:cs="Times New Roman"/>
          <w:b/>
          <w:lang w:val="lt-LT"/>
        </w:rPr>
      </w:pPr>
    </w:p>
    <w:p w14:paraId="2D70E550" w14:textId="77777777" w:rsidR="007154F4" w:rsidRPr="00CD4BCC" w:rsidRDefault="007154F4" w:rsidP="00261E08">
      <w:pPr>
        <w:keepNext/>
        <w:tabs>
          <w:tab w:val="left" w:pos="567"/>
        </w:tabs>
        <w:spacing w:after="0" w:line="240" w:lineRule="auto"/>
        <w:jc w:val="both"/>
        <w:rPr>
          <w:rFonts w:ascii="Times New Roman" w:eastAsia="Calibri" w:hAnsi="Times New Roman" w:cs="Times New Roman"/>
          <w:bCs/>
          <w:i/>
          <w:lang w:val="lt-LT"/>
        </w:rPr>
      </w:pPr>
      <w:r w:rsidRPr="00CD4BCC">
        <w:rPr>
          <w:rFonts w:ascii="Times New Roman" w:eastAsia="Calibri" w:hAnsi="Times New Roman" w:cs="Times New Roman"/>
          <w:bCs/>
          <w:i/>
          <w:lang w:val="lt-LT"/>
        </w:rPr>
        <w:lastRenderedPageBreak/>
        <w:t>Gamintojas</w:t>
      </w:r>
    </w:p>
    <w:p w14:paraId="5F19FCD0" w14:textId="77777777" w:rsidR="007154F4" w:rsidRPr="00CD4BCC" w:rsidRDefault="007154F4" w:rsidP="00261E08">
      <w:pPr>
        <w:keepNext/>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Bayer AG</w:t>
      </w:r>
    </w:p>
    <w:p w14:paraId="03048DBC" w14:textId="77777777" w:rsidR="007154F4" w:rsidRPr="00CD4BCC" w:rsidRDefault="007154F4" w:rsidP="00261E08">
      <w:pPr>
        <w:keepNext/>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51368 Leverkusen</w:t>
      </w:r>
    </w:p>
    <w:p w14:paraId="60BE146D" w14:textId="77777777" w:rsidR="007154F4" w:rsidRPr="00CD4BCC" w:rsidRDefault="007154F4" w:rsidP="00261E08">
      <w:pPr>
        <w:keepNext/>
        <w:spacing w:after="0" w:line="240" w:lineRule="auto"/>
        <w:rPr>
          <w:rFonts w:ascii="Times New Roman" w:eastAsia="Calibri" w:hAnsi="Times New Roman" w:cs="Times New Roman"/>
          <w:noProof/>
          <w:lang w:val="lt-LT"/>
        </w:rPr>
      </w:pPr>
      <w:r w:rsidRPr="00CD4BCC">
        <w:rPr>
          <w:rFonts w:ascii="Times New Roman" w:eastAsia="Calibri" w:hAnsi="Times New Roman" w:cs="Times New Roman"/>
          <w:noProof/>
          <w:lang w:val="lt-LT"/>
        </w:rPr>
        <w:t>Vokietija</w:t>
      </w:r>
    </w:p>
    <w:p w14:paraId="77227D1A" w14:textId="77777777" w:rsidR="007154F4" w:rsidRPr="00CD4BCC" w:rsidRDefault="007154F4" w:rsidP="007154F4">
      <w:pPr>
        <w:tabs>
          <w:tab w:val="left" w:pos="567"/>
        </w:tabs>
        <w:spacing w:after="0" w:line="240" w:lineRule="auto"/>
        <w:jc w:val="both"/>
        <w:rPr>
          <w:rFonts w:ascii="Times New Roman" w:eastAsia="Calibri" w:hAnsi="Times New Roman" w:cs="Times New Roman"/>
          <w:b/>
          <w:bCs/>
          <w:lang w:val="lt-LT"/>
        </w:rPr>
      </w:pPr>
    </w:p>
    <w:p w14:paraId="012647AF" w14:textId="01C4D07A"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Jeigu apie šį vaistą norite sužinoti daugiau, kreipkitės į vietinį registruotojo atstovą</w:t>
      </w:r>
      <w:r w:rsidR="00CB1730">
        <w:rPr>
          <w:rFonts w:ascii="Times New Roman" w:eastAsia="Calibri" w:hAnsi="Times New Roman" w:cs="Times New Roman"/>
          <w:lang w:val="lt-LT"/>
        </w:rPr>
        <w:t>:</w:t>
      </w:r>
    </w:p>
    <w:p w14:paraId="3498B428" w14:textId="77777777" w:rsidR="007154F4" w:rsidRPr="00CD4BCC" w:rsidRDefault="007154F4" w:rsidP="007154F4">
      <w:pPr>
        <w:spacing w:after="0" w:line="240" w:lineRule="auto"/>
        <w:jc w:val="both"/>
        <w:rPr>
          <w:rFonts w:ascii="Times New Roman" w:eastAsia="Calibri" w:hAnsi="Times New Roman" w:cs="Times New Roman"/>
          <w:lang w:val="lt-LT"/>
        </w:rPr>
      </w:pPr>
    </w:p>
    <w:p w14:paraId="6144231E" w14:textId="77777777" w:rsidR="007154F4" w:rsidRPr="00CD4BCC" w:rsidRDefault="007154F4" w:rsidP="007154F4">
      <w:pPr>
        <w:autoSpaceDE w:val="0"/>
        <w:autoSpaceDN w:val="0"/>
        <w:adjustRightInd w:val="0"/>
        <w:spacing w:after="0" w:line="240" w:lineRule="auto"/>
        <w:ind w:left="567" w:hanging="567"/>
        <w:rPr>
          <w:rFonts w:ascii="Times New Roman" w:eastAsia="Calibri" w:hAnsi="Times New Roman" w:cs="Times New Roman"/>
          <w:color w:val="000000"/>
          <w:lang w:val="lt-LT"/>
        </w:rPr>
      </w:pPr>
      <w:r w:rsidRPr="00CD4BCC">
        <w:rPr>
          <w:rFonts w:ascii="Times New Roman" w:eastAsia="Calibri" w:hAnsi="Times New Roman" w:cs="Times New Roman"/>
          <w:color w:val="000000"/>
          <w:lang w:val="lt-LT"/>
        </w:rPr>
        <w:t>UAB „Bayer“</w:t>
      </w:r>
    </w:p>
    <w:p w14:paraId="0E043145" w14:textId="77777777" w:rsidR="007154F4" w:rsidRPr="00CD4BCC" w:rsidRDefault="007154F4" w:rsidP="007154F4">
      <w:pPr>
        <w:autoSpaceDE w:val="0"/>
        <w:autoSpaceDN w:val="0"/>
        <w:adjustRightInd w:val="0"/>
        <w:spacing w:after="0" w:line="240" w:lineRule="auto"/>
        <w:ind w:left="567" w:hanging="567"/>
        <w:rPr>
          <w:rFonts w:ascii="Times New Roman" w:eastAsia="Calibri" w:hAnsi="Times New Roman" w:cs="Times New Roman"/>
          <w:color w:val="000000"/>
          <w:lang w:val="lt-LT"/>
        </w:rPr>
      </w:pPr>
      <w:r w:rsidRPr="00CD4BCC">
        <w:rPr>
          <w:rFonts w:ascii="Times New Roman" w:eastAsia="Calibri" w:hAnsi="Times New Roman" w:cs="Times New Roman"/>
          <w:color w:val="000000"/>
          <w:lang w:val="lt-LT"/>
        </w:rPr>
        <w:t>Sporto 18</w:t>
      </w:r>
    </w:p>
    <w:p w14:paraId="51E2ED7F" w14:textId="77777777" w:rsidR="007154F4" w:rsidRPr="00CD4BCC" w:rsidRDefault="007154F4" w:rsidP="007154F4">
      <w:pPr>
        <w:autoSpaceDE w:val="0"/>
        <w:autoSpaceDN w:val="0"/>
        <w:adjustRightInd w:val="0"/>
        <w:spacing w:after="0" w:line="240" w:lineRule="auto"/>
        <w:ind w:left="567" w:hanging="567"/>
        <w:rPr>
          <w:rFonts w:ascii="Times New Roman" w:eastAsia="Calibri" w:hAnsi="Times New Roman" w:cs="Times New Roman"/>
          <w:color w:val="000000"/>
          <w:lang w:val="lt-LT"/>
        </w:rPr>
      </w:pPr>
      <w:r w:rsidRPr="00CD4BCC">
        <w:rPr>
          <w:rFonts w:ascii="Times New Roman" w:eastAsia="Calibri" w:hAnsi="Times New Roman" w:cs="Times New Roman"/>
          <w:color w:val="000000"/>
          <w:lang w:val="lt-LT"/>
        </w:rPr>
        <w:t>LT-09238 Vilnius</w:t>
      </w:r>
    </w:p>
    <w:p w14:paraId="09BDFB47" w14:textId="77777777"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Tel. + 370 5 2336868</w:t>
      </w:r>
    </w:p>
    <w:p w14:paraId="585D99F9" w14:textId="77777777" w:rsidR="007154F4" w:rsidRPr="00CD4BCC" w:rsidRDefault="007154F4" w:rsidP="007154F4">
      <w:pPr>
        <w:spacing w:after="0" w:line="240" w:lineRule="auto"/>
        <w:rPr>
          <w:rFonts w:ascii="Times New Roman" w:eastAsia="Calibri" w:hAnsi="Times New Roman" w:cs="Times New Roman"/>
          <w:lang w:val="lt-LT"/>
        </w:rPr>
      </w:pPr>
    </w:p>
    <w:p w14:paraId="19E8D4BA" w14:textId="66ECA856" w:rsidR="007154F4" w:rsidRPr="00CD4BCC" w:rsidRDefault="007154F4" w:rsidP="007154F4">
      <w:pPr>
        <w:spacing w:after="0" w:line="240" w:lineRule="auto"/>
        <w:rPr>
          <w:rFonts w:ascii="Times New Roman" w:eastAsia="Calibri" w:hAnsi="Times New Roman" w:cs="Times New Roman"/>
          <w:b/>
          <w:noProof/>
          <w:lang w:val="lt-LT"/>
        </w:rPr>
      </w:pPr>
      <w:r w:rsidRPr="00CD4BCC">
        <w:rPr>
          <w:rFonts w:ascii="Times New Roman" w:eastAsia="Calibri" w:hAnsi="Times New Roman" w:cs="Times New Roman"/>
          <w:b/>
          <w:noProof/>
          <w:lang w:val="lt-LT"/>
        </w:rPr>
        <w:t>Šis vaistas E</w:t>
      </w:r>
      <w:r w:rsidR="00CB1730">
        <w:rPr>
          <w:rFonts w:ascii="Times New Roman" w:eastAsia="Calibri" w:hAnsi="Times New Roman" w:cs="Times New Roman"/>
          <w:b/>
          <w:noProof/>
          <w:lang w:val="lt-LT"/>
        </w:rPr>
        <w:t>uropos ekonominės erdvės</w:t>
      </w:r>
      <w:r w:rsidRPr="00CD4BCC">
        <w:rPr>
          <w:rFonts w:ascii="Times New Roman" w:eastAsia="Calibri" w:hAnsi="Times New Roman" w:cs="Times New Roman"/>
          <w:b/>
          <w:noProof/>
          <w:lang w:val="lt-LT"/>
        </w:rPr>
        <w:t xml:space="preserve"> valstybėse narėse registruotas tokiais pavadinimais:</w:t>
      </w:r>
    </w:p>
    <w:p w14:paraId="1435B34C" w14:textId="77777777" w:rsidR="007154F4" w:rsidRPr="00CD4BCC" w:rsidRDefault="007154F4" w:rsidP="007154F4">
      <w:pPr>
        <w:keepNext/>
        <w:keepLines/>
        <w:spacing w:after="0" w:line="240" w:lineRule="auto"/>
        <w:rPr>
          <w:rFonts w:ascii="Times New Roman" w:eastAsia="Calibri" w:hAnsi="Times New Roman" w:cs="Times New Roman"/>
          <w:lang w:val="lt-LT"/>
        </w:rPr>
      </w:pPr>
    </w:p>
    <w:p w14:paraId="6B2C2846" w14:textId="594188AB" w:rsidR="007154F4" w:rsidRPr="00CD4BCC" w:rsidRDefault="007154F4" w:rsidP="007154F4">
      <w:pPr>
        <w:tabs>
          <w:tab w:val="left" w:pos="1701"/>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Austrija, Belgija, Kipras, Čekija, Estija, Graikija, Vengrija, Latvija, Lietuva, Liuksemburgas, </w:t>
      </w:r>
      <w:r w:rsidR="00E971C9">
        <w:rPr>
          <w:rFonts w:ascii="Times New Roman" w:eastAsia="Calibri" w:hAnsi="Times New Roman" w:cs="Times New Roman"/>
          <w:lang w:val="lt-LT"/>
        </w:rPr>
        <w:t xml:space="preserve">Rumunija, </w:t>
      </w:r>
      <w:r w:rsidRPr="00CD4BCC">
        <w:rPr>
          <w:rFonts w:ascii="Times New Roman" w:eastAsia="Calibri" w:hAnsi="Times New Roman" w:cs="Times New Roman"/>
          <w:lang w:val="lt-LT"/>
        </w:rPr>
        <w:t xml:space="preserve">Slovakija,: </w:t>
      </w:r>
      <w:proofErr w:type="spellStart"/>
      <w:r w:rsidRPr="00CD4BCC">
        <w:rPr>
          <w:rFonts w:ascii="Times New Roman" w:eastAsia="Calibri" w:hAnsi="Times New Roman" w:cs="Times New Roman"/>
          <w:b/>
          <w:lang w:val="lt-LT"/>
        </w:rPr>
        <w:t>Avelox</w:t>
      </w:r>
      <w:proofErr w:type="spellEnd"/>
    </w:p>
    <w:p w14:paraId="1811F214" w14:textId="77777777" w:rsidR="007154F4" w:rsidRPr="00CD4BCC" w:rsidRDefault="007154F4" w:rsidP="007154F4">
      <w:pPr>
        <w:tabs>
          <w:tab w:val="left" w:pos="1701"/>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 xml:space="preserve">Prancūzija: </w:t>
      </w:r>
      <w:proofErr w:type="spellStart"/>
      <w:r w:rsidRPr="00CD4BCC">
        <w:rPr>
          <w:rFonts w:ascii="Times New Roman" w:eastAsia="Calibri" w:hAnsi="Times New Roman" w:cs="Times New Roman"/>
          <w:b/>
          <w:lang w:val="lt-LT"/>
        </w:rPr>
        <w:t>Izilox</w:t>
      </w:r>
      <w:proofErr w:type="spellEnd"/>
    </w:p>
    <w:p w14:paraId="0380AB6E" w14:textId="77777777" w:rsidR="007154F4" w:rsidRPr="00CD4BCC" w:rsidRDefault="007154F4" w:rsidP="007154F4">
      <w:pPr>
        <w:tabs>
          <w:tab w:val="left" w:pos="1701"/>
        </w:tabs>
        <w:spacing w:after="0" w:line="240" w:lineRule="auto"/>
        <w:rPr>
          <w:rFonts w:ascii="Times New Roman" w:eastAsia="Calibri" w:hAnsi="Times New Roman" w:cs="Times New Roman"/>
          <w:b/>
          <w:lang w:val="lt-LT"/>
        </w:rPr>
      </w:pPr>
      <w:r w:rsidRPr="00CD4BCC">
        <w:rPr>
          <w:rFonts w:ascii="Times New Roman" w:eastAsia="Calibri" w:hAnsi="Times New Roman" w:cs="Times New Roman"/>
          <w:lang w:val="lt-LT"/>
        </w:rPr>
        <w:t xml:space="preserve">Vokietija, Italija: </w:t>
      </w:r>
      <w:proofErr w:type="spellStart"/>
      <w:r w:rsidRPr="00CD4BCC">
        <w:rPr>
          <w:rFonts w:ascii="Times New Roman" w:eastAsia="Calibri" w:hAnsi="Times New Roman" w:cs="Times New Roman"/>
          <w:b/>
          <w:lang w:val="lt-LT"/>
        </w:rPr>
        <w:t>Avalox</w:t>
      </w:r>
      <w:proofErr w:type="spellEnd"/>
    </w:p>
    <w:p w14:paraId="7A3D5D58" w14:textId="77777777" w:rsidR="007154F4" w:rsidRPr="00CD4BCC" w:rsidRDefault="007154F4" w:rsidP="007154F4">
      <w:pPr>
        <w:tabs>
          <w:tab w:val="left" w:pos="1701"/>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Ispanija:</w:t>
      </w:r>
      <w:r w:rsidRPr="00CD4BCC">
        <w:rPr>
          <w:rFonts w:ascii="Times New Roman" w:eastAsia="Calibri" w:hAnsi="Times New Roman" w:cs="Times New Roman"/>
          <w:b/>
          <w:lang w:val="lt-LT"/>
        </w:rPr>
        <w:t xml:space="preserve"> </w:t>
      </w:r>
      <w:proofErr w:type="spellStart"/>
      <w:r w:rsidRPr="00CD4BCC">
        <w:rPr>
          <w:rFonts w:ascii="Times New Roman" w:eastAsia="Calibri" w:hAnsi="Times New Roman" w:cs="Times New Roman"/>
          <w:b/>
          <w:lang w:val="lt-LT"/>
        </w:rPr>
        <w:t>Actira</w:t>
      </w:r>
      <w:proofErr w:type="spellEnd"/>
    </w:p>
    <w:p w14:paraId="1F32F6A0" w14:textId="77777777" w:rsidR="007154F4" w:rsidRPr="00CD4BCC" w:rsidRDefault="007154F4" w:rsidP="007154F4">
      <w:pPr>
        <w:spacing w:after="0" w:line="240" w:lineRule="auto"/>
        <w:rPr>
          <w:rFonts w:ascii="Times New Roman" w:eastAsia="Calibri" w:hAnsi="Times New Roman" w:cs="Times New Roman"/>
          <w:lang w:val="lt-LT"/>
        </w:rPr>
      </w:pPr>
    </w:p>
    <w:p w14:paraId="012C2322" w14:textId="2AF3FCE4" w:rsidR="007154F4" w:rsidRPr="00CD4BCC" w:rsidRDefault="007154F4" w:rsidP="007154F4">
      <w:pPr>
        <w:numPr>
          <w:ilvl w:val="12"/>
          <w:numId w:val="0"/>
        </w:numPr>
        <w:spacing w:after="0" w:line="240" w:lineRule="auto"/>
        <w:ind w:right="-2"/>
        <w:outlineLvl w:val="0"/>
        <w:rPr>
          <w:rFonts w:ascii="Times New Roman" w:eastAsia="Calibri" w:hAnsi="Times New Roman" w:cs="Times New Roman"/>
          <w:b/>
          <w:lang w:val="lt-LT"/>
        </w:rPr>
      </w:pPr>
      <w:r w:rsidRPr="00CD4BCC">
        <w:rPr>
          <w:rFonts w:ascii="Times New Roman" w:eastAsia="Calibri" w:hAnsi="Times New Roman" w:cs="Times New Roman"/>
          <w:b/>
          <w:bCs/>
          <w:lang w:val="lt-LT"/>
        </w:rPr>
        <w:t>Šis pakuotės</w:t>
      </w:r>
      <w:r w:rsidRPr="00CD4BCC">
        <w:rPr>
          <w:rFonts w:ascii="Times New Roman" w:eastAsia="Calibri" w:hAnsi="Times New Roman" w:cs="Times New Roman"/>
          <w:b/>
          <w:lang w:val="lt-LT"/>
        </w:rPr>
        <w:t xml:space="preserve"> lapelis paskutinį kartą peržiūrėtas </w:t>
      </w:r>
      <w:r w:rsidR="003244DE">
        <w:rPr>
          <w:rFonts w:ascii="Times New Roman" w:eastAsia="Calibri" w:hAnsi="Times New Roman" w:cs="Times New Roman"/>
          <w:b/>
          <w:lang w:val="lt-LT"/>
        </w:rPr>
        <w:t>202</w:t>
      </w:r>
      <w:r w:rsidR="006C66DE">
        <w:rPr>
          <w:rFonts w:ascii="Times New Roman" w:eastAsia="Calibri" w:hAnsi="Times New Roman" w:cs="Times New Roman"/>
          <w:b/>
          <w:lang w:val="lt-LT"/>
        </w:rPr>
        <w:t>6</w:t>
      </w:r>
      <w:r w:rsidR="003244DE">
        <w:rPr>
          <w:rFonts w:ascii="Times New Roman" w:eastAsia="Calibri" w:hAnsi="Times New Roman" w:cs="Times New Roman"/>
          <w:b/>
          <w:lang w:val="lt-LT"/>
        </w:rPr>
        <w:t>-</w:t>
      </w:r>
      <w:r w:rsidR="00933E0B">
        <w:rPr>
          <w:rFonts w:ascii="Times New Roman" w:eastAsia="Calibri" w:hAnsi="Times New Roman" w:cs="Times New Roman"/>
          <w:b/>
          <w:lang w:val="lt-LT"/>
        </w:rPr>
        <w:t>01-15</w:t>
      </w:r>
      <w:r w:rsidR="003244DE">
        <w:rPr>
          <w:rFonts w:ascii="Times New Roman" w:eastAsia="Calibri" w:hAnsi="Times New Roman" w:cs="Times New Roman"/>
          <w:b/>
          <w:lang w:val="lt-LT"/>
        </w:rPr>
        <w:t>.</w:t>
      </w:r>
    </w:p>
    <w:p w14:paraId="154C7C03" w14:textId="77777777" w:rsidR="007154F4" w:rsidRPr="00CD4BCC" w:rsidRDefault="007154F4" w:rsidP="007154F4">
      <w:pPr>
        <w:spacing w:after="0" w:line="240" w:lineRule="auto"/>
        <w:rPr>
          <w:rFonts w:ascii="Times New Roman" w:eastAsia="Calibri" w:hAnsi="Times New Roman" w:cs="Times New Roman"/>
          <w:lang w:val="lt-LT"/>
        </w:rPr>
      </w:pPr>
    </w:p>
    <w:p w14:paraId="323E3C75" w14:textId="40E12584" w:rsidR="007154F4" w:rsidRPr="00CD4BCC" w:rsidRDefault="007154F4" w:rsidP="007154F4">
      <w:pPr>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Išsami informacija apie šį vaistą pateikiama Valstybinės vaistų kontrolės tarnybos prie Lietuvos Respublikos sveikatos apsaugos ministerijos tinklalapyje</w:t>
      </w:r>
      <w:r w:rsidRPr="00CD4BCC">
        <w:rPr>
          <w:rFonts w:ascii="Times New Roman" w:eastAsia="Calibri" w:hAnsi="Times New Roman" w:cs="Times New Roman"/>
          <w:i/>
          <w:lang w:val="lt-LT"/>
        </w:rPr>
        <w:t xml:space="preserve"> </w:t>
      </w:r>
      <w:r w:rsidR="00EF6E43" w:rsidRPr="00EF6E43">
        <w:rPr>
          <w:rFonts w:ascii="Times New Roman" w:eastAsia="Times New Roman" w:hAnsi="Times New Roman" w:cs="Times New Roman"/>
          <w:color w:val="0000EE"/>
          <w:u w:val="single"/>
          <w:lang w:val="lt-LT" w:eastAsia="lt-LT"/>
        </w:rPr>
        <w:t>https://vvkt.lrv.lt/lt/</w:t>
      </w:r>
      <w:r w:rsidR="00EF6E43" w:rsidRPr="00EF6E43">
        <w:rPr>
          <w:rFonts w:ascii="Times New Roman" w:eastAsia="Times New Roman" w:hAnsi="Times New Roman" w:cs="Times New Roman"/>
          <w:lang w:val="lt-LT" w:eastAsia="lt-LT"/>
        </w:rPr>
        <w:t>.</w:t>
      </w:r>
    </w:p>
    <w:p w14:paraId="18A230C8" w14:textId="77777777" w:rsidR="007154F4" w:rsidRPr="00CD4BCC" w:rsidRDefault="007154F4" w:rsidP="007154F4">
      <w:pPr>
        <w:spacing w:after="0" w:line="240" w:lineRule="auto"/>
        <w:rPr>
          <w:rFonts w:ascii="Times New Roman" w:eastAsia="Calibri" w:hAnsi="Times New Roman" w:cs="Times New Roman"/>
          <w:noProof/>
          <w:lang w:val="lt-LT"/>
        </w:rPr>
      </w:pPr>
    </w:p>
    <w:p w14:paraId="21362371" w14:textId="77777777" w:rsidR="007154F4" w:rsidRPr="00CD4BCC" w:rsidRDefault="007154F4" w:rsidP="007154F4">
      <w:pPr>
        <w:pBdr>
          <w:bottom w:val="single" w:sz="6" w:space="1" w:color="auto"/>
        </w:pBdr>
        <w:spacing w:after="0" w:line="240" w:lineRule="auto"/>
        <w:rPr>
          <w:rFonts w:ascii="Times New Roman" w:eastAsia="Calibri" w:hAnsi="Times New Roman" w:cs="Times New Roman"/>
          <w:lang w:val="lt-LT"/>
        </w:rPr>
      </w:pPr>
    </w:p>
    <w:p w14:paraId="34FA596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034511E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Toliau pateikta informacija skirta tik sveikatos priežiūros specialistams.</w:t>
      </w:r>
    </w:p>
    <w:p w14:paraId="0BCCE40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4E54FAEF"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r w:rsidRPr="00CD4BCC">
        <w:rPr>
          <w:rFonts w:ascii="Times New Roman" w:eastAsia="Calibri" w:hAnsi="Times New Roman" w:cs="Times New Roman"/>
          <w:bCs/>
          <w:lang w:val="lt-LT"/>
        </w:rPr>
        <w:t xml:space="preserve">Infuzine sistema (per „T“ formos jungtį) </w:t>
      </w:r>
      <w:proofErr w:type="spellStart"/>
      <w:r w:rsidRPr="00CD4BCC">
        <w:rPr>
          <w:rFonts w:ascii="Times New Roman" w:eastAsia="Calibri" w:hAnsi="Times New Roman" w:cs="Times New Roman"/>
          <w:bCs/>
          <w:lang w:val="lt-LT"/>
        </w:rPr>
        <w:t>Avelox</w:t>
      </w:r>
      <w:proofErr w:type="spellEnd"/>
      <w:r w:rsidRPr="00CD4BCC">
        <w:rPr>
          <w:rFonts w:ascii="Times New Roman" w:eastAsia="Calibri" w:hAnsi="Times New Roman" w:cs="Times New Roman"/>
          <w:bCs/>
          <w:lang w:val="lt-LT"/>
        </w:rPr>
        <w:t xml:space="preserve"> galima leisti su šiais tirpalais: injekciniu vandeniu, 0,9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natrio chlorido tirpalu, </w:t>
      </w:r>
      <w:proofErr w:type="spellStart"/>
      <w:r w:rsidRPr="00CD4BCC">
        <w:rPr>
          <w:rFonts w:ascii="Times New Roman" w:eastAsia="Calibri" w:hAnsi="Times New Roman" w:cs="Times New Roman"/>
          <w:bCs/>
          <w:lang w:val="lt-LT"/>
        </w:rPr>
        <w:t>vienmoliniu</w:t>
      </w:r>
      <w:proofErr w:type="spellEnd"/>
      <w:r w:rsidRPr="00CD4BCC">
        <w:rPr>
          <w:rFonts w:ascii="Times New Roman" w:eastAsia="Calibri" w:hAnsi="Times New Roman" w:cs="Times New Roman"/>
          <w:bCs/>
          <w:lang w:val="lt-LT"/>
        </w:rPr>
        <w:t xml:space="preserve"> natrio chlorido tirpalu, 5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10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arba 40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gliukozės tirpalu, 20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bCs/>
          <w:lang w:val="lt-LT"/>
        </w:rPr>
        <w:t xml:space="preserve"> </w:t>
      </w:r>
      <w:proofErr w:type="spellStart"/>
      <w:r w:rsidRPr="00CD4BCC">
        <w:rPr>
          <w:rFonts w:ascii="Times New Roman" w:eastAsia="Calibri" w:hAnsi="Times New Roman" w:cs="Times New Roman"/>
          <w:bCs/>
          <w:lang w:val="lt-LT"/>
        </w:rPr>
        <w:t>ksilitolio</w:t>
      </w:r>
      <w:proofErr w:type="spellEnd"/>
      <w:r w:rsidRPr="00CD4BCC">
        <w:rPr>
          <w:rFonts w:ascii="Times New Roman" w:eastAsia="Calibri" w:hAnsi="Times New Roman" w:cs="Times New Roman"/>
          <w:bCs/>
          <w:lang w:val="lt-LT"/>
        </w:rPr>
        <w:t xml:space="preserve"> tirpalu, </w:t>
      </w:r>
      <w:proofErr w:type="spellStart"/>
      <w:r w:rsidRPr="00CD4BCC">
        <w:rPr>
          <w:rFonts w:ascii="Times New Roman" w:eastAsia="Calibri" w:hAnsi="Times New Roman" w:cs="Times New Roman"/>
          <w:bCs/>
          <w:lang w:val="lt-LT"/>
        </w:rPr>
        <w:t>Ringerio</w:t>
      </w:r>
      <w:proofErr w:type="spellEnd"/>
      <w:r w:rsidRPr="00CD4BCC">
        <w:rPr>
          <w:rFonts w:ascii="Times New Roman" w:eastAsia="Calibri" w:hAnsi="Times New Roman" w:cs="Times New Roman"/>
          <w:bCs/>
          <w:lang w:val="lt-LT"/>
        </w:rPr>
        <w:t xml:space="preserve"> tirpalu, sudėtiniu natrio laktato tirpalu (</w:t>
      </w:r>
      <w:proofErr w:type="spellStart"/>
      <w:r w:rsidRPr="00CD4BCC">
        <w:rPr>
          <w:rFonts w:ascii="Times New Roman" w:eastAsia="Calibri" w:hAnsi="Times New Roman" w:cs="Times New Roman"/>
          <w:bCs/>
          <w:lang w:val="lt-LT"/>
        </w:rPr>
        <w:t>Hartmano</w:t>
      </w:r>
      <w:proofErr w:type="spellEnd"/>
      <w:r w:rsidRPr="00CD4BCC">
        <w:rPr>
          <w:rFonts w:ascii="Times New Roman" w:eastAsia="Calibri" w:hAnsi="Times New Roman" w:cs="Times New Roman"/>
          <w:bCs/>
          <w:lang w:val="lt-LT"/>
        </w:rPr>
        <w:t xml:space="preserve"> tirpalu, </w:t>
      </w:r>
      <w:proofErr w:type="spellStart"/>
      <w:r w:rsidRPr="00CD4BCC">
        <w:rPr>
          <w:rFonts w:ascii="Times New Roman" w:eastAsia="Calibri" w:hAnsi="Times New Roman" w:cs="Times New Roman"/>
          <w:bCs/>
          <w:lang w:val="lt-LT"/>
        </w:rPr>
        <w:t>Ringerio</w:t>
      </w:r>
      <w:proofErr w:type="spellEnd"/>
      <w:r w:rsidRPr="00CD4BCC">
        <w:rPr>
          <w:rFonts w:ascii="Times New Roman" w:eastAsia="Calibri" w:hAnsi="Times New Roman" w:cs="Times New Roman"/>
          <w:bCs/>
          <w:lang w:val="lt-LT"/>
        </w:rPr>
        <w:t xml:space="preserve"> laktato tirpalu).</w:t>
      </w:r>
    </w:p>
    <w:p w14:paraId="2D2B8ADB" w14:textId="77777777" w:rsidR="007154F4" w:rsidRPr="00CD4BCC" w:rsidRDefault="007154F4" w:rsidP="007154F4">
      <w:pPr>
        <w:tabs>
          <w:tab w:val="left" w:pos="567"/>
        </w:tabs>
        <w:spacing w:after="0" w:line="240" w:lineRule="auto"/>
        <w:rPr>
          <w:rFonts w:ascii="Times New Roman" w:eastAsia="Calibri" w:hAnsi="Times New Roman" w:cs="Times New Roman"/>
          <w:bCs/>
          <w:lang w:val="lt-LT"/>
        </w:rPr>
      </w:pPr>
      <w:proofErr w:type="spellStart"/>
      <w:r w:rsidRPr="00CD4BCC">
        <w:rPr>
          <w:rFonts w:ascii="Times New Roman" w:eastAsia="Calibri" w:hAnsi="Times New Roman" w:cs="Times New Roman"/>
          <w:bCs/>
          <w:lang w:val="lt-LT"/>
        </w:rPr>
        <w:t>Avelox</w:t>
      </w:r>
      <w:proofErr w:type="spellEnd"/>
      <w:r w:rsidRPr="00CD4BCC">
        <w:rPr>
          <w:rFonts w:ascii="Times New Roman" w:eastAsia="Calibri" w:hAnsi="Times New Roman" w:cs="Times New Roman"/>
          <w:bCs/>
          <w:lang w:val="lt-LT"/>
        </w:rPr>
        <w:t xml:space="preserve"> negalima </w:t>
      </w:r>
      <w:proofErr w:type="spellStart"/>
      <w:r w:rsidRPr="00CD4BCC">
        <w:rPr>
          <w:rFonts w:ascii="Times New Roman" w:eastAsia="Calibri" w:hAnsi="Times New Roman" w:cs="Times New Roman"/>
          <w:bCs/>
          <w:lang w:val="lt-LT"/>
        </w:rPr>
        <w:t>infuzuoti</w:t>
      </w:r>
      <w:proofErr w:type="spellEnd"/>
      <w:r w:rsidRPr="00CD4BCC">
        <w:rPr>
          <w:rFonts w:ascii="Times New Roman" w:eastAsia="Calibri" w:hAnsi="Times New Roman" w:cs="Times New Roman"/>
          <w:bCs/>
          <w:lang w:val="lt-LT"/>
        </w:rPr>
        <w:t xml:space="preserve"> kartu su kitais vaistiniais preparatais.</w:t>
      </w:r>
    </w:p>
    <w:p w14:paraId="7A7AB2F2"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502FE161" w14:textId="77777777" w:rsidR="007154F4" w:rsidRPr="00CD4BCC" w:rsidRDefault="007154F4" w:rsidP="007154F4">
      <w:pPr>
        <w:keepNext/>
        <w:keepLines/>
        <w:tabs>
          <w:tab w:val="left" w:pos="567"/>
        </w:tabs>
        <w:spacing w:after="0" w:line="240" w:lineRule="auto"/>
        <w:rPr>
          <w:rFonts w:ascii="Times New Roman" w:eastAsia="Calibri" w:hAnsi="Times New Roman" w:cs="Times New Roman"/>
          <w:lang w:val="lt-LT"/>
        </w:rPr>
      </w:pPr>
      <w:proofErr w:type="spellStart"/>
      <w:r w:rsidRPr="00CD4BCC">
        <w:rPr>
          <w:rFonts w:ascii="Times New Roman" w:eastAsia="Calibri" w:hAnsi="Times New Roman" w:cs="Times New Roman"/>
          <w:lang w:val="lt-LT"/>
        </w:rPr>
        <w:t>Avelox</w:t>
      </w:r>
      <w:proofErr w:type="spellEnd"/>
      <w:r w:rsidRPr="00CD4BCC">
        <w:rPr>
          <w:rFonts w:ascii="Times New Roman" w:eastAsia="Calibri" w:hAnsi="Times New Roman" w:cs="Times New Roman"/>
          <w:lang w:val="lt-LT"/>
        </w:rPr>
        <w:t xml:space="preserve"> yra nesuderinamas su toliau išvardytais tirpalais:</w:t>
      </w:r>
    </w:p>
    <w:p w14:paraId="57E61CA1" w14:textId="77777777" w:rsidR="007154F4" w:rsidRPr="00CD4BCC" w:rsidRDefault="007154F4" w:rsidP="007154F4">
      <w:pPr>
        <w:keepNext/>
        <w:keepLines/>
        <w:numPr>
          <w:ilvl w:val="0"/>
          <w:numId w:val="3"/>
        </w:num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10 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arba 20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natrio chlorido tirpalu;</w:t>
      </w:r>
    </w:p>
    <w:p w14:paraId="31E536E3" w14:textId="77777777" w:rsidR="007154F4" w:rsidRPr="00CD4BCC" w:rsidRDefault="007154F4" w:rsidP="007154F4">
      <w:pPr>
        <w:numPr>
          <w:ilvl w:val="0"/>
          <w:numId w:val="3"/>
        </w:numPr>
        <w:tabs>
          <w:tab w:val="left" w:pos="567"/>
        </w:tabs>
        <w:spacing w:after="0" w:line="240" w:lineRule="auto"/>
        <w:rPr>
          <w:rFonts w:ascii="Times New Roman" w:eastAsia="Calibri" w:hAnsi="Times New Roman" w:cs="Times New Roman"/>
          <w:lang w:val="lt-LT"/>
        </w:rPr>
      </w:pPr>
      <w:r w:rsidRPr="00CD4BCC">
        <w:rPr>
          <w:rFonts w:ascii="Times New Roman" w:eastAsia="Calibri" w:hAnsi="Times New Roman" w:cs="Times New Roman"/>
          <w:lang w:val="lt-LT"/>
        </w:rPr>
        <w:t>4,2 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arba 8,4 </w:t>
      </w:r>
      <w:r w:rsidRPr="00CD4BCC">
        <w:rPr>
          <w:rFonts w:ascii="Times New Roman" w:eastAsia="Calibri" w:hAnsi="Times New Roman" w:cs="Times New Roman"/>
          <w:lang w:val="lt-LT"/>
        </w:rPr>
        <w:sym w:font="Symbol" w:char="F025"/>
      </w:r>
      <w:r w:rsidRPr="00CD4BCC">
        <w:rPr>
          <w:rFonts w:ascii="Times New Roman" w:eastAsia="Calibri" w:hAnsi="Times New Roman" w:cs="Times New Roman"/>
          <w:lang w:val="lt-LT"/>
        </w:rPr>
        <w:t xml:space="preserve"> natrio</w:t>
      </w:r>
      <w:r w:rsidRPr="00CD4BCC">
        <w:rPr>
          <w:rFonts w:ascii="Times New Roman" w:eastAsia="Calibri" w:hAnsi="Times New Roman" w:cs="Times New Roman"/>
          <w:lang w:val="lt-LT"/>
        </w:rPr>
        <w:noBreakHyphen/>
        <w:t>vandenilio karbonato tirpalu.</w:t>
      </w:r>
    </w:p>
    <w:p w14:paraId="4177799B"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1F8112AA" w14:textId="77777777" w:rsidR="007154F4" w:rsidRPr="00CD4BCC" w:rsidRDefault="007154F4" w:rsidP="007154F4">
      <w:pPr>
        <w:tabs>
          <w:tab w:val="left" w:pos="567"/>
        </w:tabs>
        <w:spacing w:after="0" w:line="240" w:lineRule="auto"/>
        <w:rPr>
          <w:rFonts w:ascii="Times New Roman" w:eastAsia="Calibri" w:hAnsi="Times New Roman" w:cs="Times New Roman"/>
          <w:lang w:val="lt-LT"/>
        </w:rPr>
      </w:pPr>
    </w:p>
    <w:p w14:paraId="35B5D80E" w14:textId="77777777" w:rsidR="007154F4" w:rsidRPr="00CD4BCC" w:rsidRDefault="007154F4" w:rsidP="007154F4">
      <w:pPr>
        <w:rPr>
          <w:rFonts w:ascii="Times New Roman" w:hAnsi="Times New Roman" w:cs="Times New Roman"/>
          <w:lang w:val="da-DK"/>
        </w:rPr>
      </w:pPr>
    </w:p>
    <w:p w14:paraId="4AFA3F09" w14:textId="77777777" w:rsidR="0011207B" w:rsidRPr="00261E08" w:rsidRDefault="0011207B">
      <w:pPr>
        <w:rPr>
          <w:rFonts w:ascii="Times New Roman" w:hAnsi="Times New Roman" w:cs="Times New Roman"/>
          <w:lang w:val="pl-PL"/>
        </w:rPr>
      </w:pPr>
    </w:p>
    <w:sectPr w:rsidR="0011207B" w:rsidRPr="00261E08" w:rsidSect="00B77E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BFFDE" w14:textId="77777777" w:rsidR="006F08A4" w:rsidRDefault="006F08A4" w:rsidP="00291B83">
      <w:pPr>
        <w:spacing w:after="0" w:line="240" w:lineRule="auto"/>
      </w:pPr>
      <w:r>
        <w:separator/>
      </w:r>
    </w:p>
  </w:endnote>
  <w:endnote w:type="continuationSeparator" w:id="0">
    <w:p w14:paraId="32E7D8A4" w14:textId="77777777" w:rsidR="006F08A4" w:rsidRDefault="006F08A4" w:rsidP="00291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F6783" w14:textId="77777777" w:rsidR="006F08A4" w:rsidRDefault="006F08A4" w:rsidP="00291B83">
      <w:pPr>
        <w:spacing w:after="0" w:line="240" w:lineRule="auto"/>
      </w:pPr>
      <w:r>
        <w:separator/>
      </w:r>
    </w:p>
  </w:footnote>
  <w:footnote w:type="continuationSeparator" w:id="0">
    <w:p w14:paraId="020A5C51" w14:textId="77777777" w:rsidR="006F08A4" w:rsidRDefault="006F08A4" w:rsidP="00291B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1350" w:firstLine="0"/>
      </w:pPr>
      <w:rPr>
        <w:rFonts w:cs="Times New Roman"/>
      </w:rPr>
    </w:lvl>
  </w:abstractNum>
  <w:abstractNum w:abstractNumId="1" w15:restartNumberingAfterBreak="0">
    <w:nsid w:val="02634F4A"/>
    <w:multiLevelType w:val="hybridMultilevel"/>
    <w:tmpl w:val="1608A4EA"/>
    <w:lvl w:ilvl="0" w:tplc="E04A2F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8727F7"/>
    <w:multiLevelType w:val="hybridMultilevel"/>
    <w:tmpl w:val="AD92464E"/>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3" w15:restartNumberingAfterBreak="0">
    <w:nsid w:val="0A645892"/>
    <w:multiLevelType w:val="hybridMultilevel"/>
    <w:tmpl w:val="3608305A"/>
    <w:lvl w:ilvl="0" w:tplc="E04A2F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ACC6F52"/>
    <w:multiLevelType w:val="hybridMultilevel"/>
    <w:tmpl w:val="FDB2584C"/>
    <w:lvl w:ilvl="0" w:tplc="95C41326">
      <w:start w:val="10"/>
      <w:numFmt w:val="decimal"/>
      <w:lvlText w:val="%1."/>
      <w:lvlJc w:val="left"/>
      <w:pPr>
        <w:tabs>
          <w:tab w:val="num" w:pos="930"/>
        </w:tabs>
        <w:ind w:left="930" w:hanging="57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7B06972"/>
    <w:multiLevelType w:val="hybridMultilevel"/>
    <w:tmpl w:val="162AB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95D45BC"/>
    <w:multiLevelType w:val="hybridMultilevel"/>
    <w:tmpl w:val="F53A4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087709"/>
    <w:multiLevelType w:val="hybridMultilevel"/>
    <w:tmpl w:val="F4FC18DA"/>
    <w:lvl w:ilvl="0" w:tplc="CDF82B0C">
      <w:start w:val="17"/>
      <w:numFmt w:val="decimal"/>
      <w:lvlText w:val="%1."/>
      <w:lvlJc w:val="left"/>
      <w:pPr>
        <w:ind w:left="9630" w:hanging="360"/>
      </w:pPr>
      <w:rPr>
        <w:b/>
        <w:i w:val="0"/>
      </w:rPr>
    </w:lvl>
    <w:lvl w:ilvl="1" w:tplc="04090019">
      <w:start w:val="1"/>
      <w:numFmt w:val="lowerLetter"/>
      <w:lvlText w:val="%2."/>
      <w:lvlJc w:val="left"/>
      <w:pPr>
        <w:ind w:left="10350" w:hanging="360"/>
      </w:pPr>
    </w:lvl>
    <w:lvl w:ilvl="2" w:tplc="0409001B">
      <w:start w:val="1"/>
      <w:numFmt w:val="lowerRoman"/>
      <w:lvlText w:val="%3."/>
      <w:lvlJc w:val="right"/>
      <w:pPr>
        <w:ind w:left="11070" w:hanging="180"/>
      </w:pPr>
    </w:lvl>
    <w:lvl w:ilvl="3" w:tplc="0409000F">
      <w:start w:val="1"/>
      <w:numFmt w:val="decimal"/>
      <w:lvlText w:val="%4."/>
      <w:lvlJc w:val="left"/>
      <w:pPr>
        <w:ind w:left="11790" w:hanging="360"/>
      </w:pPr>
    </w:lvl>
    <w:lvl w:ilvl="4" w:tplc="04090019">
      <w:start w:val="1"/>
      <w:numFmt w:val="lowerLetter"/>
      <w:lvlText w:val="%5."/>
      <w:lvlJc w:val="left"/>
      <w:pPr>
        <w:ind w:left="12510" w:hanging="360"/>
      </w:pPr>
    </w:lvl>
    <w:lvl w:ilvl="5" w:tplc="0409001B">
      <w:start w:val="1"/>
      <w:numFmt w:val="lowerRoman"/>
      <w:lvlText w:val="%6."/>
      <w:lvlJc w:val="right"/>
      <w:pPr>
        <w:ind w:left="13230" w:hanging="180"/>
      </w:pPr>
    </w:lvl>
    <w:lvl w:ilvl="6" w:tplc="0409000F">
      <w:start w:val="1"/>
      <w:numFmt w:val="decimal"/>
      <w:lvlText w:val="%7."/>
      <w:lvlJc w:val="left"/>
      <w:pPr>
        <w:ind w:left="13950" w:hanging="360"/>
      </w:pPr>
    </w:lvl>
    <w:lvl w:ilvl="7" w:tplc="04090019">
      <w:start w:val="1"/>
      <w:numFmt w:val="lowerLetter"/>
      <w:lvlText w:val="%8."/>
      <w:lvlJc w:val="left"/>
      <w:pPr>
        <w:ind w:left="14670" w:hanging="360"/>
      </w:pPr>
    </w:lvl>
    <w:lvl w:ilvl="8" w:tplc="0409001B">
      <w:start w:val="1"/>
      <w:numFmt w:val="lowerRoman"/>
      <w:lvlText w:val="%9."/>
      <w:lvlJc w:val="right"/>
      <w:pPr>
        <w:ind w:left="15390" w:hanging="180"/>
      </w:pPr>
    </w:lvl>
  </w:abstractNum>
  <w:abstractNum w:abstractNumId="8" w15:restartNumberingAfterBreak="0">
    <w:nsid w:val="1E7D4F0D"/>
    <w:multiLevelType w:val="hybridMultilevel"/>
    <w:tmpl w:val="0EB80078"/>
    <w:lvl w:ilvl="0" w:tplc="4882F3C8">
      <w:start w:val="1"/>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0FD3668"/>
    <w:multiLevelType w:val="hybridMultilevel"/>
    <w:tmpl w:val="F1F27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50D0F34"/>
    <w:multiLevelType w:val="hybridMultilevel"/>
    <w:tmpl w:val="021C4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66E7E08"/>
    <w:multiLevelType w:val="hybridMultilevel"/>
    <w:tmpl w:val="0EB80078"/>
    <w:lvl w:ilvl="0" w:tplc="4882F3C8">
      <w:start w:val="1"/>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C516842"/>
    <w:multiLevelType w:val="hybridMultilevel"/>
    <w:tmpl w:val="EEA6E794"/>
    <w:lvl w:ilvl="0" w:tplc="30465FC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30F02CEA"/>
    <w:multiLevelType w:val="hybridMultilevel"/>
    <w:tmpl w:val="9866181C"/>
    <w:lvl w:ilvl="0" w:tplc="5FC0A5E2">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481053"/>
    <w:multiLevelType w:val="hybridMultilevel"/>
    <w:tmpl w:val="0EB80078"/>
    <w:lvl w:ilvl="0" w:tplc="4882F3C8">
      <w:start w:val="1"/>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2144555"/>
    <w:multiLevelType w:val="hybridMultilevel"/>
    <w:tmpl w:val="2ABA9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4610227"/>
    <w:multiLevelType w:val="hybridMultilevel"/>
    <w:tmpl w:val="4A369176"/>
    <w:lvl w:ilvl="0" w:tplc="C60A1CAE">
      <w:start w:val="1"/>
      <w:numFmt w:val="bullet"/>
      <w:pStyle w:val="BT-EMEASMCA"/>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47243E"/>
    <w:multiLevelType w:val="hybridMultilevel"/>
    <w:tmpl w:val="2CDC82AC"/>
    <w:lvl w:ilvl="0" w:tplc="30465FC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B86CED"/>
    <w:multiLevelType w:val="hybridMultilevel"/>
    <w:tmpl w:val="0EB80078"/>
    <w:lvl w:ilvl="0" w:tplc="4882F3C8">
      <w:start w:val="1"/>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630C0706"/>
    <w:multiLevelType w:val="hybridMultilevel"/>
    <w:tmpl w:val="549E8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E2B3A75"/>
    <w:multiLevelType w:val="hybridMultilevel"/>
    <w:tmpl w:val="87008DE6"/>
    <w:lvl w:ilvl="0" w:tplc="0409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EA163B3"/>
    <w:multiLevelType w:val="hybridMultilevel"/>
    <w:tmpl w:val="0790837C"/>
    <w:lvl w:ilvl="0" w:tplc="30465FC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6EA92BAB"/>
    <w:multiLevelType w:val="hybridMultilevel"/>
    <w:tmpl w:val="10EC73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FE45401"/>
    <w:multiLevelType w:val="hybridMultilevel"/>
    <w:tmpl w:val="CE2AA890"/>
    <w:lvl w:ilvl="0" w:tplc="6C14A688">
      <w:numFmt w:val="bullet"/>
      <w:lvlText w:val="-"/>
      <w:lvlJc w:val="left"/>
      <w:pPr>
        <w:ind w:left="1290" w:hanging="360"/>
      </w:pPr>
      <w:rPr>
        <w:rFonts w:ascii="Times New Roman" w:eastAsia="Times New Roman" w:hAnsi="Times New Roman" w:cs="Times New Roman"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24" w15:restartNumberingAfterBreak="0">
    <w:nsid w:val="73BA7DF4"/>
    <w:multiLevelType w:val="hybridMultilevel"/>
    <w:tmpl w:val="A72A7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97379F4"/>
    <w:multiLevelType w:val="hybridMultilevel"/>
    <w:tmpl w:val="0EB80078"/>
    <w:lvl w:ilvl="0" w:tplc="4882F3C8">
      <w:start w:val="1"/>
      <w:numFmt w:val="decimal"/>
      <w:lvlText w:val="%1."/>
      <w:lvlJc w:val="left"/>
      <w:pPr>
        <w:ind w:left="927"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7A251E2C"/>
    <w:multiLevelType w:val="hybridMultilevel"/>
    <w:tmpl w:val="75F81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3085669">
    <w:abstractNumId w:val="16"/>
  </w:num>
  <w:num w:numId="2" w16cid:durableId="1300770263">
    <w:abstractNumId w:val="12"/>
  </w:num>
  <w:num w:numId="3" w16cid:durableId="1629160139">
    <w:abstractNumId w:val="0"/>
    <w:lvlOverride w:ilvl="0">
      <w:lvl w:ilvl="0">
        <w:numFmt w:val="bullet"/>
        <w:lvlText w:val="-"/>
        <w:legacy w:legacy="1" w:legacySpace="0" w:legacyIndent="360"/>
        <w:lvlJc w:val="left"/>
        <w:pPr>
          <w:ind w:left="360" w:hanging="360"/>
        </w:pPr>
        <w:rPr>
          <w:rFonts w:cs="Times New Roman"/>
        </w:rPr>
      </w:lvl>
    </w:lvlOverride>
  </w:num>
  <w:num w:numId="4" w16cid:durableId="293952323">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454986">
    <w:abstractNumId w:val="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320236">
    <w:abstractNumId w:val="19"/>
  </w:num>
  <w:num w:numId="7" w16cid:durableId="1000473265">
    <w:abstractNumId w:val="21"/>
  </w:num>
  <w:num w:numId="8" w16cid:durableId="142628341">
    <w:abstractNumId w:val="13"/>
  </w:num>
  <w:num w:numId="9" w16cid:durableId="80571409">
    <w:abstractNumId w:val="1"/>
  </w:num>
  <w:num w:numId="10" w16cid:durableId="1869639337">
    <w:abstractNumId w:val="3"/>
  </w:num>
  <w:num w:numId="11" w16cid:durableId="374550448">
    <w:abstractNumId w:val="26"/>
  </w:num>
  <w:num w:numId="12" w16cid:durableId="1413433779">
    <w:abstractNumId w:val="10"/>
  </w:num>
  <w:num w:numId="13" w16cid:durableId="965114230">
    <w:abstractNumId w:val="20"/>
  </w:num>
  <w:num w:numId="14" w16cid:durableId="1111364411">
    <w:abstractNumId w:val="9"/>
  </w:num>
  <w:num w:numId="15" w16cid:durableId="1080060009">
    <w:abstractNumId w:val="5"/>
  </w:num>
  <w:num w:numId="16" w16cid:durableId="811599599">
    <w:abstractNumId w:val="24"/>
  </w:num>
  <w:num w:numId="17" w16cid:durableId="27612402">
    <w:abstractNumId w:val="15"/>
  </w:num>
  <w:num w:numId="18" w16cid:durableId="837891159">
    <w:abstractNumId w:val="22"/>
  </w:num>
  <w:num w:numId="19" w16cid:durableId="1986661887">
    <w:abstractNumId w:val="25"/>
  </w:num>
  <w:num w:numId="20" w16cid:durableId="1445152501">
    <w:abstractNumId w:val="11"/>
  </w:num>
  <w:num w:numId="21" w16cid:durableId="1873111994">
    <w:abstractNumId w:val="8"/>
  </w:num>
  <w:num w:numId="22" w16cid:durableId="1127965813">
    <w:abstractNumId w:val="18"/>
  </w:num>
  <w:num w:numId="23" w16cid:durableId="117574164">
    <w:abstractNumId w:val="7"/>
  </w:num>
  <w:num w:numId="24" w16cid:durableId="1874727265">
    <w:abstractNumId w:val="14"/>
  </w:num>
  <w:num w:numId="25" w16cid:durableId="1791701175">
    <w:abstractNumId w:val="23"/>
  </w:num>
  <w:num w:numId="26" w16cid:durableId="787970914">
    <w:abstractNumId w:val="2"/>
  </w:num>
  <w:num w:numId="27" w16cid:durableId="1990089381">
    <w:abstractNumId w:val="17"/>
  </w:num>
  <w:num w:numId="28" w16cid:durableId="2214035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4F4"/>
    <w:rsid w:val="000151B8"/>
    <w:rsid w:val="000447BB"/>
    <w:rsid w:val="00050352"/>
    <w:rsid w:val="00062071"/>
    <w:rsid w:val="000634F8"/>
    <w:rsid w:val="00070235"/>
    <w:rsid w:val="00090D26"/>
    <w:rsid w:val="00091934"/>
    <w:rsid w:val="00091C18"/>
    <w:rsid w:val="000A2B07"/>
    <w:rsid w:val="000D4EC2"/>
    <w:rsid w:val="0010458C"/>
    <w:rsid w:val="0011207B"/>
    <w:rsid w:val="001140CC"/>
    <w:rsid w:val="001265A5"/>
    <w:rsid w:val="00126B9A"/>
    <w:rsid w:val="00132DFD"/>
    <w:rsid w:val="00140616"/>
    <w:rsid w:val="00170973"/>
    <w:rsid w:val="00172363"/>
    <w:rsid w:val="001A52AF"/>
    <w:rsid w:val="00207F02"/>
    <w:rsid w:val="00217778"/>
    <w:rsid w:val="0023014B"/>
    <w:rsid w:val="002357F1"/>
    <w:rsid w:val="00261E08"/>
    <w:rsid w:val="002732C8"/>
    <w:rsid w:val="00273EAE"/>
    <w:rsid w:val="00282D93"/>
    <w:rsid w:val="00291B83"/>
    <w:rsid w:val="00291EA5"/>
    <w:rsid w:val="002C106E"/>
    <w:rsid w:val="002C27DD"/>
    <w:rsid w:val="003027B7"/>
    <w:rsid w:val="00302C7A"/>
    <w:rsid w:val="003033BF"/>
    <w:rsid w:val="00307726"/>
    <w:rsid w:val="00307A2D"/>
    <w:rsid w:val="00313C7C"/>
    <w:rsid w:val="003202A5"/>
    <w:rsid w:val="003244DE"/>
    <w:rsid w:val="0033502E"/>
    <w:rsid w:val="0034286B"/>
    <w:rsid w:val="003621F4"/>
    <w:rsid w:val="00380DF2"/>
    <w:rsid w:val="00385C94"/>
    <w:rsid w:val="003866BB"/>
    <w:rsid w:val="003C39C8"/>
    <w:rsid w:val="003C4BEF"/>
    <w:rsid w:val="003C5000"/>
    <w:rsid w:val="003E7FC5"/>
    <w:rsid w:val="00405F5E"/>
    <w:rsid w:val="00414FC6"/>
    <w:rsid w:val="00420020"/>
    <w:rsid w:val="00432CE7"/>
    <w:rsid w:val="00441031"/>
    <w:rsid w:val="004A2DA4"/>
    <w:rsid w:val="004B4973"/>
    <w:rsid w:val="004D0837"/>
    <w:rsid w:val="004E39CF"/>
    <w:rsid w:val="004E4634"/>
    <w:rsid w:val="00522923"/>
    <w:rsid w:val="0056797D"/>
    <w:rsid w:val="0057127D"/>
    <w:rsid w:val="00574DE2"/>
    <w:rsid w:val="00590C47"/>
    <w:rsid w:val="005B266B"/>
    <w:rsid w:val="006132AD"/>
    <w:rsid w:val="006203AB"/>
    <w:rsid w:val="00632B6D"/>
    <w:rsid w:val="00636397"/>
    <w:rsid w:val="00657A02"/>
    <w:rsid w:val="0066537C"/>
    <w:rsid w:val="00677A44"/>
    <w:rsid w:val="006879D5"/>
    <w:rsid w:val="006B17A8"/>
    <w:rsid w:val="006C48BD"/>
    <w:rsid w:val="006C66DE"/>
    <w:rsid w:val="006F08A4"/>
    <w:rsid w:val="00701462"/>
    <w:rsid w:val="00702D95"/>
    <w:rsid w:val="007154F4"/>
    <w:rsid w:val="00745DB1"/>
    <w:rsid w:val="007462A8"/>
    <w:rsid w:val="007511B6"/>
    <w:rsid w:val="00754AFC"/>
    <w:rsid w:val="00763C1D"/>
    <w:rsid w:val="00765A4B"/>
    <w:rsid w:val="00783034"/>
    <w:rsid w:val="00790154"/>
    <w:rsid w:val="00797D2A"/>
    <w:rsid w:val="007A7546"/>
    <w:rsid w:val="007D3E0E"/>
    <w:rsid w:val="007E096A"/>
    <w:rsid w:val="007F06B7"/>
    <w:rsid w:val="007F7BAD"/>
    <w:rsid w:val="008118E6"/>
    <w:rsid w:val="00850863"/>
    <w:rsid w:val="00850BE1"/>
    <w:rsid w:val="0085516D"/>
    <w:rsid w:val="0085701D"/>
    <w:rsid w:val="00876DA8"/>
    <w:rsid w:val="00892DE8"/>
    <w:rsid w:val="00893777"/>
    <w:rsid w:val="0089441C"/>
    <w:rsid w:val="008A00E1"/>
    <w:rsid w:val="008A5CAF"/>
    <w:rsid w:val="008C1993"/>
    <w:rsid w:val="008D6C45"/>
    <w:rsid w:val="00901C9B"/>
    <w:rsid w:val="00906564"/>
    <w:rsid w:val="00933E0B"/>
    <w:rsid w:val="009608CB"/>
    <w:rsid w:val="00964342"/>
    <w:rsid w:val="009A4D84"/>
    <w:rsid w:val="009C1522"/>
    <w:rsid w:val="00A04DD5"/>
    <w:rsid w:val="00A07BA8"/>
    <w:rsid w:val="00A07ED4"/>
    <w:rsid w:val="00A12CAB"/>
    <w:rsid w:val="00A23793"/>
    <w:rsid w:val="00A40359"/>
    <w:rsid w:val="00A41E85"/>
    <w:rsid w:val="00A5529E"/>
    <w:rsid w:val="00A734D5"/>
    <w:rsid w:val="00A76111"/>
    <w:rsid w:val="00AA3765"/>
    <w:rsid w:val="00AA4F05"/>
    <w:rsid w:val="00AA7575"/>
    <w:rsid w:val="00AA7A18"/>
    <w:rsid w:val="00AB2446"/>
    <w:rsid w:val="00AE79A4"/>
    <w:rsid w:val="00AF7ABB"/>
    <w:rsid w:val="00B115B7"/>
    <w:rsid w:val="00B11EE5"/>
    <w:rsid w:val="00B2509A"/>
    <w:rsid w:val="00B2680C"/>
    <w:rsid w:val="00B42ACF"/>
    <w:rsid w:val="00B42CBB"/>
    <w:rsid w:val="00B5279C"/>
    <w:rsid w:val="00B534C6"/>
    <w:rsid w:val="00B5412E"/>
    <w:rsid w:val="00B6329A"/>
    <w:rsid w:val="00B72368"/>
    <w:rsid w:val="00B77E64"/>
    <w:rsid w:val="00B83D0D"/>
    <w:rsid w:val="00BC046E"/>
    <w:rsid w:val="00BC6D10"/>
    <w:rsid w:val="00C21917"/>
    <w:rsid w:val="00C30AF8"/>
    <w:rsid w:val="00C41394"/>
    <w:rsid w:val="00C41A1A"/>
    <w:rsid w:val="00C43802"/>
    <w:rsid w:val="00C70619"/>
    <w:rsid w:val="00C7746E"/>
    <w:rsid w:val="00C82FD1"/>
    <w:rsid w:val="00C84242"/>
    <w:rsid w:val="00C86501"/>
    <w:rsid w:val="00C967EF"/>
    <w:rsid w:val="00CB1730"/>
    <w:rsid w:val="00CB326B"/>
    <w:rsid w:val="00CB71D8"/>
    <w:rsid w:val="00CD4BCC"/>
    <w:rsid w:val="00CD7A57"/>
    <w:rsid w:val="00CE31E0"/>
    <w:rsid w:val="00CF15FF"/>
    <w:rsid w:val="00D146D6"/>
    <w:rsid w:val="00D15773"/>
    <w:rsid w:val="00D17583"/>
    <w:rsid w:val="00D542D4"/>
    <w:rsid w:val="00D554F4"/>
    <w:rsid w:val="00D722AC"/>
    <w:rsid w:val="00D73BF0"/>
    <w:rsid w:val="00D91962"/>
    <w:rsid w:val="00D935AA"/>
    <w:rsid w:val="00DA20A0"/>
    <w:rsid w:val="00DA3A5D"/>
    <w:rsid w:val="00DA4CE9"/>
    <w:rsid w:val="00DA7763"/>
    <w:rsid w:val="00DB5F3C"/>
    <w:rsid w:val="00DC3216"/>
    <w:rsid w:val="00DC37C8"/>
    <w:rsid w:val="00DC55DB"/>
    <w:rsid w:val="00DE1118"/>
    <w:rsid w:val="00DE37DF"/>
    <w:rsid w:val="00DE3EB7"/>
    <w:rsid w:val="00DE7F8C"/>
    <w:rsid w:val="00E24FB0"/>
    <w:rsid w:val="00E36772"/>
    <w:rsid w:val="00E36E63"/>
    <w:rsid w:val="00E4730D"/>
    <w:rsid w:val="00E5592D"/>
    <w:rsid w:val="00E61714"/>
    <w:rsid w:val="00E867E1"/>
    <w:rsid w:val="00E94F80"/>
    <w:rsid w:val="00E94FEA"/>
    <w:rsid w:val="00E971C9"/>
    <w:rsid w:val="00EA4232"/>
    <w:rsid w:val="00EF5A24"/>
    <w:rsid w:val="00EF6E43"/>
    <w:rsid w:val="00F0089C"/>
    <w:rsid w:val="00F1443B"/>
    <w:rsid w:val="00F237D6"/>
    <w:rsid w:val="00F349AE"/>
    <w:rsid w:val="00F37675"/>
    <w:rsid w:val="00F46134"/>
    <w:rsid w:val="00F503A0"/>
    <w:rsid w:val="00F61F29"/>
    <w:rsid w:val="00F8364D"/>
    <w:rsid w:val="00F92FBB"/>
    <w:rsid w:val="00F97F16"/>
    <w:rsid w:val="00FB0F80"/>
    <w:rsid w:val="00FB2C24"/>
    <w:rsid w:val="00FD3124"/>
    <w:rsid w:val="00FD46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8971C"/>
  <w15:chartTrackingRefBased/>
  <w15:docId w15:val="{756D6663-44A1-4097-9829-A8B5442C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154F4"/>
    <w:pPr>
      <w:spacing w:after="200" w:line="276" w:lineRule="auto"/>
    </w:pPr>
  </w:style>
  <w:style w:type="paragraph" w:styleId="Antrat1">
    <w:name w:val="heading 1"/>
    <w:basedOn w:val="prastasis"/>
    <w:next w:val="prastasis"/>
    <w:link w:val="Antrat1Diagrama"/>
    <w:uiPriority w:val="99"/>
    <w:qFormat/>
    <w:rsid w:val="007154F4"/>
    <w:pPr>
      <w:keepNext/>
      <w:spacing w:before="240" w:after="60" w:line="240" w:lineRule="auto"/>
      <w:outlineLvl w:val="0"/>
    </w:pPr>
    <w:rPr>
      <w:rFonts w:ascii="Arial" w:eastAsia="Times New Roman" w:hAnsi="Arial" w:cs="Arial"/>
      <w:b/>
      <w:bCs/>
      <w:kern w:val="32"/>
      <w:sz w:val="32"/>
      <w:szCs w:val="32"/>
      <w:lang w:val="lt-LT"/>
    </w:rPr>
  </w:style>
  <w:style w:type="paragraph" w:styleId="Antrat2">
    <w:name w:val="heading 2"/>
    <w:basedOn w:val="prastasis"/>
    <w:next w:val="prastasis"/>
    <w:link w:val="Antrat2Diagrama"/>
    <w:uiPriority w:val="99"/>
    <w:unhideWhenUsed/>
    <w:qFormat/>
    <w:rsid w:val="007154F4"/>
    <w:pPr>
      <w:keepNext/>
      <w:spacing w:before="240" w:after="60" w:line="240" w:lineRule="auto"/>
      <w:outlineLvl w:val="1"/>
    </w:pPr>
    <w:rPr>
      <w:rFonts w:ascii="Arial" w:eastAsia="Times New Roman" w:hAnsi="Arial" w:cs="Arial"/>
      <w:b/>
      <w:bCs/>
      <w:i/>
      <w:iCs/>
      <w:sz w:val="28"/>
      <w:szCs w:val="28"/>
      <w:lang w:val="lt-LT"/>
    </w:rPr>
  </w:style>
  <w:style w:type="paragraph" w:styleId="Antrat3">
    <w:name w:val="heading 3"/>
    <w:basedOn w:val="prastasis"/>
    <w:next w:val="prastasis"/>
    <w:link w:val="Antrat3Diagrama"/>
    <w:uiPriority w:val="99"/>
    <w:unhideWhenUsed/>
    <w:qFormat/>
    <w:rsid w:val="007154F4"/>
    <w:pPr>
      <w:keepNext/>
      <w:spacing w:before="240" w:after="60" w:line="240" w:lineRule="auto"/>
      <w:outlineLvl w:val="2"/>
    </w:pPr>
    <w:rPr>
      <w:rFonts w:ascii="Arial" w:eastAsia="Times New Roman" w:hAnsi="Arial" w:cs="Arial"/>
      <w:b/>
      <w:bCs/>
      <w:sz w:val="26"/>
      <w:szCs w:val="26"/>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7154F4"/>
    <w:rPr>
      <w:rFonts w:ascii="Arial" w:eastAsia="Times New Roman" w:hAnsi="Arial" w:cs="Arial"/>
      <w:b/>
      <w:bCs/>
      <w:kern w:val="32"/>
      <w:sz w:val="32"/>
      <w:szCs w:val="32"/>
      <w:lang w:val="lt-LT"/>
    </w:rPr>
  </w:style>
  <w:style w:type="character" w:customStyle="1" w:styleId="Antrat2Diagrama">
    <w:name w:val="Antraštė 2 Diagrama"/>
    <w:basedOn w:val="Numatytasispastraiposriftas"/>
    <w:link w:val="Antrat2"/>
    <w:uiPriority w:val="99"/>
    <w:rsid w:val="007154F4"/>
    <w:rPr>
      <w:rFonts w:ascii="Arial" w:eastAsia="Times New Roman" w:hAnsi="Arial" w:cs="Arial"/>
      <w:b/>
      <w:bCs/>
      <w:i/>
      <w:iCs/>
      <w:sz w:val="28"/>
      <w:szCs w:val="28"/>
      <w:lang w:val="lt-LT"/>
    </w:rPr>
  </w:style>
  <w:style w:type="character" w:customStyle="1" w:styleId="Antrat3Diagrama">
    <w:name w:val="Antraštė 3 Diagrama"/>
    <w:basedOn w:val="Numatytasispastraiposriftas"/>
    <w:link w:val="Antrat3"/>
    <w:uiPriority w:val="99"/>
    <w:rsid w:val="007154F4"/>
    <w:rPr>
      <w:rFonts w:ascii="Arial" w:eastAsia="Times New Roman" w:hAnsi="Arial" w:cs="Arial"/>
      <w:b/>
      <w:bCs/>
      <w:sz w:val="26"/>
      <w:szCs w:val="26"/>
      <w:lang w:val="lt-LT"/>
    </w:rPr>
  </w:style>
  <w:style w:type="character" w:styleId="Hipersaitas">
    <w:name w:val="Hyperlink"/>
    <w:basedOn w:val="Numatytasispastraiposriftas"/>
    <w:uiPriority w:val="99"/>
    <w:unhideWhenUsed/>
    <w:rsid w:val="007154F4"/>
    <w:rPr>
      <w:rFonts w:ascii="Times New Roman" w:hAnsi="Times New Roman" w:cs="Times New Roman" w:hint="default"/>
      <w:color w:val="0000FF"/>
      <w:u w:val="single"/>
    </w:rPr>
  </w:style>
  <w:style w:type="character" w:styleId="Perirtashipersaitas">
    <w:name w:val="FollowedHyperlink"/>
    <w:basedOn w:val="Numatytasispastraiposriftas"/>
    <w:uiPriority w:val="99"/>
    <w:semiHidden/>
    <w:unhideWhenUsed/>
    <w:rsid w:val="007154F4"/>
    <w:rPr>
      <w:rFonts w:ascii="Times New Roman" w:hAnsi="Times New Roman" w:cs="Times New Roman" w:hint="default"/>
      <w:color w:val="800080"/>
      <w:u w:val="single"/>
    </w:rPr>
  </w:style>
  <w:style w:type="character" w:styleId="Emfaz">
    <w:name w:val="Emphasis"/>
    <w:basedOn w:val="Numatytasispastraiposriftas"/>
    <w:uiPriority w:val="99"/>
    <w:qFormat/>
    <w:rsid w:val="007154F4"/>
    <w:rPr>
      <w:rFonts w:ascii="Times New Roman" w:hAnsi="Times New Roman" w:cs="Times New Roman" w:hint="default"/>
      <w:i/>
      <w:iCs/>
    </w:rPr>
  </w:style>
  <w:style w:type="paragraph" w:styleId="Komentarotekstas">
    <w:name w:val="annotation text"/>
    <w:basedOn w:val="prastasis"/>
    <w:link w:val="KomentarotekstasDiagrama"/>
    <w:uiPriority w:val="99"/>
    <w:semiHidden/>
    <w:unhideWhenUsed/>
    <w:rsid w:val="007154F4"/>
    <w:pPr>
      <w:spacing w:after="0" w:line="240" w:lineRule="auto"/>
    </w:pPr>
    <w:rPr>
      <w:rFonts w:ascii="Times New Roman" w:eastAsia="MS Mincho" w:hAnsi="Times New Roman" w:cs="Times New Roman"/>
      <w:sz w:val="20"/>
      <w:szCs w:val="20"/>
    </w:rPr>
  </w:style>
  <w:style w:type="character" w:customStyle="1" w:styleId="KomentarotekstasDiagrama">
    <w:name w:val="Komentaro tekstas Diagrama"/>
    <w:basedOn w:val="Numatytasispastraiposriftas"/>
    <w:link w:val="Komentarotekstas"/>
    <w:uiPriority w:val="99"/>
    <w:semiHidden/>
    <w:rsid w:val="007154F4"/>
    <w:rPr>
      <w:rFonts w:ascii="Times New Roman" w:eastAsia="MS Mincho" w:hAnsi="Times New Roman" w:cs="Times New Roman"/>
      <w:sz w:val="20"/>
      <w:szCs w:val="20"/>
    </w:rPr>
  </w:style>
  <w:style w:type="paragraph" w:styleId="Antrats">
    <w:name w:val="header"/>
    <w:basedOn w:val="prastasis"/>
    <w:link w:val="AntratsDiagrama"/>
    <w:uiPriority w:val="99"/>
    <w:unhideWhenUsed/>
    <w:rsid w:val="007154F4"/>
    <w:pPr>
      <w:tabs>
        <w:tab w:val="center" w:pos="4153"/>
        <w:tab w:val="right" w:pos="8306"/>
      </w:tabs>
      <w:spacing w:after="0" w:line="240" w:lineRule="auto"/>
    </w:pPr>
    <w:rPr>
      <w:rFonts w:ascii="Arial" w:eastAsia="Calibri" w:hAnsi="Arial" w:cs="Times New Roman"/>
      <w:sz w:val="20"/>
      <w:szCs w:val="20"/>
      <w:lang w:val="en-GB"/>
    </w:rPr>
  </w:style>
  <w:style w:type="character" w:customStyle="1" w:styleId="AntratsDiagrama">
    <w:name w:val="Antraštės Diagrama"/>
    <w:basedOn w:val="Numatytasispastraiposriftas"/>
    <w:link w:val="Antrats"/>
    <w:uiPriority w:val="99"/>
    <w:rsid w:val="007154F4"/>
    <w:rPr>
      <w:rFonts w:ascii="Arial" w:eastAsia="Calibri" w:hAnsi="Arial" w:cs="Times New Roman"/>
      <w:sz w:val="20"/>
      <w:szCs w:val="20"/>
      <w:lang w:val="en-GB"/>
    </w:rPr>
  </w:style>
  <w:style w:type="paragraph" w:styleId="Porat">
    <w:name w:val="footer"/>
    <w:basedOn w:val="prastasis"/>
    <w:link w:val="PoratDiagrama"/>
    <w:uiPriority w:val="99"/>
    <w:unhideWhenUsed/>
    <w:rsid w:val="007154F4"/>
    <w:pPr>
      <w:tabs>
        <w:tab w:val="center" w:pos="4320"/>
        <w:tab w:val="right" w:pos="8640"/>
      </w:tabs>
      <w:spacing w:after="0" w:line="240" w:lineRule="auto"/>
    </w:pPr>
    <w:rPr>
      <w:rFonts w:ascii="Times New Roman" w:eastAsia="Calibri" w:hAnsi="Times New Roman" w:cs="Times New Roman"/>
      <w:sz w:val="24"/>
      <w:szCs w:val="24"/>
      <w:lang w:val="lt-LT"/>
    </w:rPr>
  </w:style>
  <w:style w:type="character" w:customStyle="1" w:styleId="PoratDiagrama">
    <w:name w:val="Poraštė Diagrama"/>
    <w:basedOn w:val="Numatytasispastraiposriftas"/>
    <w:link w:val="Porat"/>
    <w:uiPriority w:val="99"/>
    <w:rsid w:val="007154F4"/>
    <w:rPr>
      <w:rFonts w:ascii="Times New Roman" w:eastAsia="Calibri" w:hAnsi="Times New Roman" w:cs="Times New Roman"/>
      <w:sz w:val="24"/>
      <w:szCs w:val="24"/>
      <w:lang w:val="lt-LT"/>
    </w:rPr>
  </w:style>
  <w:style w:type="paragraph" w:styleId="Pagrindinistekstas">
    <w:name w:val="Body Text"/>
    <w:basedOn w:val="prastasis"/>
    <w:link w:val="PagrindinistekstasDiagrama"/>
    <w:uiPriority w:val="99"/>
    <w:semiHidden/>
    <w:unhideWhenUsed/>
    <w:rsid w:val="007154F4"/>
    <w:pPr>
      <w:spacing w:after="160" w:line="240" w:lineRule="auto"/>
    </w:pPr>
    <w:rPr>
      <w:rFonts w:ascii="Times New Roman" w:eastAsia="Calibri" w:hAnsi="Times New Roman" w:cs="Times New Roman"/>
      <w:sz w:val="20"/>
      <w:szCs w:val="20"/>
    </w:rPr>
  </w:style>
  <w:style w:type="character" w:customStyle="1" w:styleId="PagrindinistekstasDiagrama">
    <w:name w:val="Pagrindinis tekstas Diagrama"/>
    <w:basedOn w:val="Numatytasispastraiposriftas"/>
    <w:link w:val="Pagrindinistekstas"/>
    <w:uiPriority w:val="99"/>
    <w:semiHidden/>
    <w:rsid w:val="007154F4"/>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54F4"/>
    <w:rPr>
      <w:b/>
      <w:bCs/>
      <w:lang w:val="lt-LT"/>
    </w:rPr>
  </w:style>
  <w:style w:type="character" w:customStyle="1" w:styleId="KomentarotemaDiagrama">
    <w:name w:val="Komentaro tema Diagrama"/>
    <w:basedOn w:val="KomentarotekstasDiagrama"/>
    <w:link w:val="Komentarotema"/>
    <w:uiPriority w:val="99"/>
    <w:semiHidden/>
    <w:rsid w:val="007154F4"/>
    <w:rPr>
      <w:rFonts w:ascii="Times New Roman" w:eastAsia="MS Mincho"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7154F4"/>
    <w:pPr>
      <w:spacing w:after="0" w:line="240" w:lineRule="auto"/>
    </w:pPr>
    <w:rPr>
      <w:rFonts w:ascii="Tahoma" w:eastAsia="Calibri" w:hAnsi="Tahoma" w:cs="Tahoma"/>
      <w:sz w:val="16"/>
      <w:szCs w:val="16"/>
      <w:lang w:val="lt-LT"/>
    </w:rPr>
  </w:style>
  <w:style w:type="character" w:customStyle="1" w:styleId="DebesliotekstasDiagrama">
    <w:name w:val="Debesėlio tekstas Diagrama"/>
    <w:basedOn w:val="Numatytasispastraiposriftas"/>
    <w:link w:val="Debesliotekstas"/>
    <w:uiPriority w:val="99"/>
    <w:semiHidden/>
    <w:rsid w:val="007154F4"/>
    <w:rPr>
      <w:rFonts w:ascii="Tahoma" w:eastAsia="Calibri" w:hAnsi="Tahoma" w:cs="Tahoma"/>
      <w:sz w:val="16"/>
      <w:szCs w:val="16"/>
      <w:lang w:val="lt-LT"/>
    </w:rPr>
  </w:style>
  <w:style w:type="paragraph" w:styleId="Pataisymai">
    <w:name w:val="Revision"/>
    <w:uiPriority w:val="99"/>
    <w:semiHidden/>
    <w:rsid w:val="007154F4"/>
    <w:pPr>
      <w:spacing w:after="0" w:line="240" w:lineRule="auto"/>
    </w:pPr>
    <w:rPr>
      <w:rFonts w:ascii="Calibri" w:eastAsia="Calibri" w:hAnsi="Calibri" w:cs="Times New Roman"/>
    </w:rPr>
  </w:style>
  <w:style w:type="paragraph" w:styleId="Sraopastraipa">
    <w:name w:val="List Paragraph"/>
    <w:basedOn w:val="prastasis"/>
    <w:uiPriority w:val="34"/>
    <w:qFormat/>
    <w:rsid w:val="007154F4"/>
    <w:pPr>
      <w:ind w:left="720"/>
      <w:contextualSpacing/>
    </w:pPr>
    <w:rPr>
      <w:rFonts w:ascii="Calibri" w:eastAsia="Calibri" w:hAnsi="Calibri" w:cs="Times New Roman"/>
    </w:rPr>
  </w:style>
  <w:style w:type="paragraph" w:customStyle="1" w:styleId="PI-1labEMEASMCA">
    <w:name w:val="PI-1_lab EMEA_SMCA"/>
    <w:basedOn w:val="prastasis"/>
    <w:autoRedefine/>
    <w:uiPriority w:val="99"/>
    <w:rsid w:val="007154F4"/>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Calibri" w:hAnsi="Times New Roman" w:cs="Times New Roman"/>
      <w:b/>
      <w:noProof/>
      <w:lang w:val="lt-LT"/>
    </w:rPr>
  </w:style>
  <w:style w:type="paragraph" w:customStyle="1" w:styleId="BTEMEASMCA">
    <w:name w:val="BT EMEA_SMCA"/>
    <w:basedOn w:val="prastasis"/>
    <w:autoRedefine/>
    <w:uiPriority w:val="99"/>
    <w:rsid w:val="007154F4"/>
    <w:pPr>
      <w:spacing w:after="0" w:line="240" w:lineRule="auto"/>
      <w:jc w:val="center"/>
    </w:pPr>
    <w:rPr>
      <w:rFonts w:ascii="Times New Roman" w:eastAsia="Calibri" w:hAnsi="Times New Roman" w:cs="Times New Roman"/>
      <w:noProof/>
      <w:lang w:val="lt-LT"/>
    </w:rPr>
  </w:style>
  <w:style w:type="paragraph" w:customStyle="1" w:styleId="TTEMEASMCA">
    <w:name w:val="TT EMEA_SMCA"/>
    <w:basedOn w:val="Antrat1"/>
    <w:autoRedefine/>
    <w:uiPriority w:val="99"/>
    <w:rsid w:val="007154F4"/>
    <w:pPr>
      <w:keepNext w:val="0"/>
      <w:tabs>
        <w:tab w:val="left" w:pos="567"/>
      </w:tabs>
      <w:spacing w:before="0" w:after="0"/>
      <w:ind w:left="567" w:hanging="567"/>
      <w:jc w:val="center"/>
    </w:pPr>
    <w:rPr>
      <w:rFonts w:ascii="Times New Roman" w:eastAsia="Calibri" w:hAnsi="Times New Roman" w:cs="Times New Roman"/>
      <w:bCs w:val="0"/>
      <w:caps/>
      <w:kern w:val="0"/>
      <w:sz w:val="22"/>
      <w:szCs w:val="22"/>
      <w:lang w:val="en-US"/>
    </w:rPr>
  </w:style>
  <w:style w:type="paragraph" w:customStyle="1" w:styleId="BTbEMEASMCA">
    <w:name w:val="BT(b) EMEA_SMCA"/>
    <w:basedOn w:val="BTEMEASMCA"/>
    <w:autoRedefine/>
    <w:uiPriority w:val="99"/>
    <w:rsid w:val="007154F4"/>
    <w:rPr>
      <w:b/>
    </w:rPr>
  </w:style>
  <w:style w:type="paragraph" w:customStyle="1" w:styleId="TitleB">
    <w:name w:val="Title B"/>
    <w:basedOn w:val="prastasis"/>
    <w:uiPriority w:val="99"/>
    <w:rsid w:val="007154F4"/>
    <w:pPr>
      <w:tabs>
        <w:tab w:val="left" w:pos="567"/>
      </w:tabs>
      <w:spacing w:after="0" w:line="260" w:lineRule="exact"/>
    </w:pPr>
    <w:rPr>
      <w:rFonts w:ascii="Times New Roman" w:eastAsia="Calibri" w:hAnsi="Times New Roman" w:cs="Times New Roman"/>
      <w:noProof/>
      <w:color w:val="000000"/>
      <w:lang w:val="lt-LT" w:eastAsia="lt-LT"/>
    </w:rPr>
  </w:style>
  <w:style w:type="paragraph" w:customStyle="1" w:styleId="TitleC">
    <w:name w:val="Title C"/>
    <w:basedOn w:val="prastasis"/>
    <w:uiPriority w:val="99"/>
    <w:rsid w:val="007154F4"/>
    <w:pPr>
      <w:numPr>
        <w:ilvl w:val="12"/>
      </w:numPr>
      <w:spacing w:after="0" w:line="240" w:lineRule="auto"/>
      <w:jc w:val="center"/>
    </w:pPr>
    <w:rPr>
      <w:rFonts w:ascii="Times New Roman" w:eastAsia="Calibri" w:hAnsi="Times New Roman" w:cs="Times New Roman"/>
      <w:b/>
      <w:noProof/>
      <w:color w:val="000000"/>
      <w:lang w:val="lt-LT" w:eastAsia="lt-LT"/>
    </w:rPr>
  </w:style>
  <w:style w:type="paragraph" w:customStyle="1" w:styleId="BayerBodyTextFull">
    <w:name w:val="Bayer Body Text Full"/>
    <w:basedOn w:val="prastasis"/>
    <w:uiPriority w:val="99"/>
    <w:rsid w:val="007154F4"/>
    <w:pPr>
      <w:spacing w:before="120" w:after="120" w:line="240" w:lineRule="auto"/>
    </w:pPr>
    <w:rPr>
      <w:rFonts w:ascii="Times New Roman" w:eastAsia="SimSun" w:hAnsi="Times New Roman" w:cs="Times New Roman"/>
      <w:szCs w:val="20"/>
    </w:rPr>
  </w:style>
  <w:style w:type="paragraph" w:customStyle="1" w:styleId="Default">
    <w:name w:val="Default"/>
    <w:rsid w:val="007154F4"/>
    <w:pPr>
      <w:autoSpaceDE w:val="0"/>
      <w:autoSpaceDN w:val="0"/>
      <w:adjustRightInd w:val="0"/>
      <w:spacing w:after="0" w:line="240" w:lineRule="auto"/>
    </w:pPr>
    <w:rPr>
      <w:rFonts w:ascii="Times New Roman" w:eastAsia="Batang" w:hAnsi="Times New Roman" w:cs="Times New Roman"/>
      <w:color w:val="000000"/>
      <w:sz w:val="24"/>
      <w:szCs w:val="24"/>
      <w:lang w:val="lt-LT" w:eastAsia="ko-KR"/>
    </w:rPr>
  </w:style>
  <w:style w:type="paragraph" w:customStyle="1" w:styleId="PI-1EMEASMCA">
    <w:name w:val="PI-1 EMEA_SMCA"/>
    <w:basedOn w:val="Antrat2"/>
    <w:autoRedefine/>
    <w:uiPriority w:val="99"/>
    <w:rsid w:val="007154F4"/>
    <w:pPr>
      <w:tabs>
        <w:tab w:val="left" w:pos="567"/>
      </w:tabs>
      <w:spacing w:before="0" w:after="0"/>
      <w:ind w:left="567" w:hanging="567"/>
    </w:pPr>
    <w:rPr>
      <w:rFonts w:ascii="Times New Roman" w:eastAsia="Calibri" w:hAnsi="Times New Roman" w:cs="Times New Roman"/>
      <w:bCs w:val="0"/>
      <w:i w:val="0"/>
      <w:iCs w:val="0"/>
      <w:sz w:val="22"/>
      <w:szCs w:val="22"/>
    </w:rPr>
  </w:style>
  <w:style w:type="paragraph" w:customStyle="1" w:styleId="PI-2EMEASMCA">
    <w:name w:val="PI-2 EMEA_SMCA"/>
    <w:basedOn w:val="Antrat3"/>
    <w:autoRedefine/>
    <w:uiPriority w:val="99"/>
    <w:rsid w:val="007154F4"/>
    <w:pPr>
      <w:keepLines/>
      <w:tabs>
        <w:tab w:val="left" w:pos="567"/>
      </w:tabs>
      <w:spacing w:before="0" w:after="0"/>
      <w:ind w:left="567" w:hanging="567"/>
    </w:pPr>
    <w:rPr>
      <w:rFonts w:ascii="Times New Roman" w:eastAsia="Calibri" w:hAnsi="Times New Roman" w:cs="Times New Roman"/>
      <w:bCs w:val="0"/>
      <w:kern w:val="28"/>
      <w:sz w:val="22"/>
      <w:szCs w:val="22"/>
    </w:rPr>
  </w:style>
  <w:style w:type="paragraph" w:customStyle="1" w:styleId="BTAnIIEMEASMCA">
    <w:name w:val="BT(AnII) EMEA_SMCA"/>
    <w:basedOn w:val="Debesliotekstas"/>
    <w:autoRedefine/>
    <w:uiPriority w:val="99"/>
    <w:rsid w:val="007154F4"/>
    <w:pPr>
      <w:tabs>
        <w:tab w:val="left" w:pos="1701"/>
      </w:tabs>
      <w:ind w:left="1701" w:hanging="567"/>
    </w:pPr>
    <w:rPr>
      <w:rFonts w:ascii="Times New Roman" w:hAnsi="Times New Roman"/>
      <w:b/>
      <w:sz w:val="22"/>
      <w:szCs w:val="22"/>
      <w:lang w:val="en-GB"/>
    </w:rPr>
  </w:style>
  <w:style w:type="character" w:customStyle="1" w:styleId="BTgEMEASMCAChar">
    <w:name w:val="BT(g) EMEA_SMCA Char"/>
    <w:basedOn w:val="Numatytasispastraiposriftas"/>
    <w:link w:val="BTgEMEASMCA"/>
    <w:uiPriority w:val="99"/>
    <w:locked/>
    <w:rsid w:val="007154F4"/>
  </w:style>
  <w:style w:type="paragraph" w:customStyle="1" w:styleId="BTgEMEASMCA">
    <w:name w:val="BT(g) EMEA_SMCA"/>
    <w:basedOn w:val="BTEMEASMCA"/>
    <w:link w:val="BTgEMEASMCAChar"/>
    <w:autoRedefine/>
    <w:uiPriority w:val="99"/>
    <w:rsid w:val="007154F4"/>
    <w:rPr>
      <w:rFonts w:asciiTheme="minorHAnsi" w:eastAsiaTheme="minorHAnsi" w:hAnsiTheme="minorHAnsi" w:cstheme="minorBidi"/>
      <w:noProof w:val="0"/>
      <w:lang w:val="en-US"/>
    </w:rPr>
  </w:style>
  <w:style w:type="paragraph" w:customStyle="1" w:styleId="BTuEMEASMCA">
    <w:name w:val="BT(u) EMEA_SMCA"/>
    <w:basedOn w:val="BTEMEASMCA"/>
    <w:autoRedefine/>
    <w:uiPriority w:val="99"/>
    <w:rsid w:val="007154F4"/>
    <w:rPr>
      <w:u w:val="single"/>
    </w:rPr>
  </w:style>
  <w:style w:type="paragraph" w:customStyle="1" w:styleId="BT-EMEASMCA">
    <w:name w:val="BT- EMEA_SMCA"/>
    <w:basedOn w:val="BTEMEASMCA"/>
    <w:autoRedefine/>
    <w:uiPriority w:val="99"/>
    <w:rsid w:val="007154F4"/>
    <w:pPr>
      <w:numPr>
        <w:numId w:val="1"/>
      </w:numPr>
    </w:pPr>
    <w:rPr>
      <w:noProof w:val="0"/>
    </w:rPr>
  </w:style>
  <w:style w:type="character" w:styleId="Komentaronuoroda">
    <w:name w:val="annotation reference"/>
    <w:basedOn w:val="Numatytasispastraiposriftas"/>
    <w:uiPriority w:val="99"/>
    <w:semiHidden/>
    <w:unhideWhenUsed/>
    <w:rsid w:val="007154F4"/>
    <w:rPr>
      <w:rFonts w:ascii="Times New Roman" w:hAnsi="Times New Roman" w:cs="Times New Roman" w:hint="default"/>
      <w:sz w:val="16"/>
      <w:szCs w:val="16"/>
    </w:rPr>
  </w:style>
  <w:style w:type="character" w:styleId="Puslapionumeris">
    <w:name w:val="page number"/>
    <w:basedOn w:val="Numatytasispastraiposriftas"/>
    <w:uiPriority w:val="99"/>
    <w:unhideWhenUsed/>
    <w:rsid w:val="007154F4"/>
    <w:rPr>
      <w:rFonts w:ascii="Times New Roman" w:hAnsi="Times New Roman" w:cs="Times New Roman" w:hint="default"/>
    </w:rPr>
  </w:style>
  <w:style w:type="character" w:customStyle="1" w:styleId="CommentTextChar1">
    <w:name w:val="Comment Text Char1"/>
    <w:basedOn w:val="Numatytasispastraiposriftas"/>
    <w:uiPriority w:val="99"/>
    <w:semiHidden/>
    <w:rsid w:val="007154F4"/>
    <w:rPr>
      <w:rFonts w:ascii="Times New Roman" w:hAnsi="Times New Roman" w:cs="Times New Roman" w:hint="default"/>
      <w:lang w:val="lt-LT"/>
    </w:rPr>
  </w:style>
  <w:style w:type="character" w:customStyle="1" w:styleId="PI-1labEMEASMCAChar">
    <w:name w:val="PI-1_lab EMEA_SMCA Char"/>
    <w:basedOn w:val="Numatytasispastraiposriftas"/>
    <w:uiPriority w:val="99"/>
    <w:rsid w:val="007154F4"/>
    <w:rPr>
      <w:rFonts w:ascii="Times New Roman" w:hAnsi="Times New Roman" w:cs="Times New Roman" w:hint="default"/>
      <w:b/>
      <w:bCs w:val="0"/>
      <w:noProof/>
      <w:sz w:val="22"/>
      <w:szCs w:val="22"/>
      <w:lang w:val="lt-LT" w:eastAsia="en-US" w:bidi="ar-SA"/>
    </w:rPr>
  </w:style>
  <w:style w:type="character" w:customStyle="1" w:styleId="BTEMEASMCAChar">
    <w:name w:val="BT EMEA_SMCA Char"/>
    <w:basedOn w:val="Numatytasispastraiposriftas"/>
    <w:uiPriority w:val="99"/>
    <w:rsid w:val="007154F4"/>
    <w:rPr>
      <w:rFonts w:ascii="Times New Roman" w:hAnsi="Times New Roman" w:cs="Times New Roman" w:hint="default"/>
      <w:noProof/>
      <w:sz w:val="22"/>
      <w:szCs w:val="22"/>
      <w:lang w:val="lt-LT" w:eastAsia="en-US" w:bidi="ar-SA"/>
    </w:rPr>
  </w:style>
  <w:style w:type="character" w:customStyle="1" w:styleId="TTEMEASMCAChar">
    <w:name w:val="TT EMEA_SMCA Char"/>
    <w:basedOn w:val="Numatytasispastraiposriftas"/>
    <w:uiPriority w:val="99"/>
    <w:rsid w:val="007154F4"/>
    <w:rPr>
      <w:rFonts w:ascii="Times New Roman" w:hAnsi="Times New Roman" w:cs="Times New Roman" w:hint="default"/>
      <w:b/>
      <w:bCs w:val="0"/>
      <w:caps/>
      <w:sz w:val="22"/>
      <w:szCs w:val="22"/>
      <w:lang w:val="en-US" w:eastAsia="en-US" w:bidi="ar-SA"/>
    </w:rPr>
  </w:style>
  <w:style w:type="character" w:customStyle="1" w:styleId="med3">
    <w:name w:val="med3"/>
    <w:basedOn w:val="Numatytasispastraiposriftas"/>
    <w:uiPriority w:val="99"/>
    <w:rsid w:val="007154F4"/>
    <w:rPr>
      <w:rFonts w:ascii="Times New Roman" w:hAnsi="Times New Roman" w:cs="Times New Roman" w:hint="default"/>
      <w:sz w:val="27"/>
      <w:szCs w:val="27"/>
    </w:rPr>
  </w:style>
  <w:style w:type="character" w:customStyle="1" w:styleId="CharChar">
    <w:name w:val="Char Char"/>
    <w:basedOn w:val="Numatytasispastraiposriftas"/>
    <w:uiPriority w:val="99"/>
    <w:semiHidden/>
    <w:locked/>
    <w:rsid w:val="007154F4"/>
    <w:rPr>
      <w:rFonts w:ascii="Times New Roman" w:hAnsi="Times New Roman" w:cs="Times New Roman" w:hint="default"/>
      <w:lang w:eastAsia="en-US" w:bidi="ar-SA"/>
    </w:rPr>
  </w:style>
  <w:style w:type="numbering" w:customStyle="1" w:styleId="NoList1">
    <w:name w:val="No List1"/>
    <w:next w:val="Sraonra"/>
    <w:uiPriority w:val="99"/>
    <w:semiHidden/>
    <w:unhideWhenUsed/>
    <w:rsid w:val="00715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48</Pages>
  <Words>54835</Words>
  <Characters>31256</Characters>
  <Application>Microsoft Office Word</Application>
  <DocSecurity>4</DocSecurity>
  <Lines>260</Lines>
  <Paragraphs>171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Pukeleviciene</dc:creator>
  <cp:keywords/>
  <dc:description/>
  <cp:lastModifiedBy>Albina Burkauskaitė</cp:lastModifiedBy>
  <cp:revision>2</cp:revision>
  <dcterms:created xsi:type="dcterms:W3CDTF">2026-07-20T07:24:00Z</dcterms:created>
  <dcterms:modified xsi:type="dcterms:W3CDTF">2026-07-20T07:24:00Z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iteId">
    <vt:lpwstr>fcb2b37b-5da0-466b-9b83-0014b67a7c78</vt:lpwstr>
  </property>
  <property fmtid="{D5CDD505-2E9C-101B-9397-08002B2CF9AE}" pid="4" name="MSIP_Label_7f850223-87a8-40c3-9eb2-432606efca2a_Owner">
    <vt:lpwstr>elena.petruskeviciene@bayer.com</vt:lpwstr>
  </property>
  <property fmtid="{D5CDD505-2E9C-101B-9397-08002B2CF9AE}" pid="5" name="MSIP_Label_7f850223-87a8-40c3-9eb2-432606efca2a_SetDate">
    <vt:lpwstr>2020-10-14T07:33:00.0819536Z</vt:lpwstr>
  </property>
  <property fmtid="{D5CDD505-2E9C-101B-9397-08002B2CF9AE}" pid="6" name="MSIP_Label_7f850223-87a8-40c3-9eb2-432606efca2a_Name">
    <vt:lpwstr>NO CLASSIFICATION</vt:lpwstr>
  </property>
  <property fmtid="{D5CDD505-2E9C-101B-9397-08002B2CF9AE}" pid="7" name="MSIP_Label_7f850223-87a8-40c3-9eb2-432606efca2a_Application">
    <vt:lpwstr>Microsoft Azure Information Protection</vt:lpwstr>
  </property>
  <property fmtid="{D5CDD505-2E9C-101B-9397-08002B2CF9AE}" pid="8" name="MSIP_Label_7f850223-87a8-40c3-9eb2-432606efca2a_Extended_MSFT_Method">
    <vt:lpwstr>Automatic</vt:lpwstr>
  </property>
  <property fmtid="{D5CDD505-2E9C-101B-9397-08002B2CF9AE}" pid="9" name="Sensitivity">
    <vt:lpwstr>NO CLASSIFICATION</vt:lpwstr>
  </property>
</Properties>
</file>