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E1B31A" w14:textId="77777777" w:rsidR="00F9151D" w:rsidRPr="0040170D" w:rsidRDefault="00F9151D" w:rsidP="00F9151D">
      <w:pPr>
        <w:tabs>
          <w:tab w:val="left" w:pos="567"/>
        </w:tabs>
        <w:spacing w:after="0" w:line="240" w:lineRule="auto"/>
        <w:ind w:left="567" w:hanging="567"/>
        <w:jc w:val="center"/>
        <w:outlineLvl w:val="0"/>
        <w:rPr>
          <w:rFonts w:ascii="Times New Roman" w:hAnsi="Times New Roman"/>
          <w:b/>
        </w:rPr>
      </w:pPr>
      <w:r w:rsidRPr="0040170D">
        <w:rPr>
          <w:rFonts w:ascii="Times New Roman" w:hAnsi="Times New Roman"/>
          <w:b/>
        </w:rPr>
        <w:t>Pakuotės lapelis: kita informacija</w:t>
      </w:r>
    </w:p>
    <w:p w14:paraId="3AA0BA39" w14:textId="77777777" w:rsidR="00F9151D" w:rsidRPr="0040170D" w:rsidRDefault="00F9151D" w:rsidP="00F9151D">
      <w:pPr>
        <w:tabs>
          <w:tab w:val="left" w:pos="540"/>
        </w:tabs>
        <w:spacing w:after="0" w:line="240" w:lineRule="auto"/>
        <w:rPr>
          <w:rFonts w:ascii="Times New Roman" w:hAnsi="Times New Roman"/>
          <w:bCs/>
          <w:iCs/>
          <w:noProof/>
        </w:rPr>
      </w:pPr>
    </w:p>
    <w:p w14:paraId="4314E503" w14:textId="77777777" w:rsidR="00F9151D" w:rsidRPr="0040170D" w:rsidRDefault="00F9151D" w:rsidP="00F9151D">
      <w:pPr>
        <w:tabs>
          <w:tab w:val="left" w:pos="8931"/>
        </w:tabs>
        <w:spacing w:after="0" w:line="240" w:lineRule="auto"/>
        <w:ind w:left="567" w:right="-1" w:hanging="567"/>
        <w:jc w:val="center"/>
        <w:rPr>
          <w:rFonts w:ascii="Times New Roman" w:hAnsi="Times New Roman"/>
          <w:b/>
        </w:rPr>
      </w:pPr>
      <w:proofErr w:type="spellStart"/>
      <w:r w:rsidRPr="0040170D">
        <w:rPr>
          <w:rFonts w:ascii="Times New Roman" w:hAnsi="Times New Roman"/>
          <w:b/>
        </w:rPr>
        <w:t>Migard</w:t>
      </w:r>
      <w:proofErr w:type="spellEnd"/>
      <w:r w:rsidRPr="0040170D">
        <w:rPr>
          <w:rFonts w:ascii="Times New Roman" w:hAnsi="Times New Roman"/>
          <w:b/>
          <w:noProof/>
        </w:rPr>
        <w:t xml:space="preserve"> 2,5 mg</w:t>
      </w:r>
      <w:r w:rsidRPr="0040170D">
        <w:rPr>
          <w:rFonts w:ascii="Times New Roman" w:hAnsi="Times New Roman"/>
          <w:noProof/>
        </w:rPr>
        <w:t xml:space="preserve"> </w:t>
      </w:r>
      <w:r w:rsidRPr="0040170D">
        <w:rPr>
          <w:rFonts w:ascii="Times New Roman" w:hAnsi="Times New Roman"/>
          <w:b/>
          <w:noProof/>
        </w:rPr>
        <w:t>plėvele dengtos tabletės</w:t>
      </w:r>
    </w:p>
    <w:p w14:paraId="13A288CC" w14:textId="77777777" w:rsidR="00F9151D" w:rsidRPr="0040170D" w:rsidRDefault="00F9151D" w:rsidP="00F9151D">
      <w:pPr>
        <w:tabs>
          <w:tab w:val="num" w:pos="0"/>
          <w:tab w:val="left" w:pos="8931"/>
        </w:tabs>
        <w:spacing w:after="120" w:line="240" w:lineRule="auto"/>
        <w:ind w:right="-1"/>
        <w:jc w:val="center"/>
        <w:rPr>
          <w:rFonts w:ascii="Times New Roman" w:hAnsi="Times New Roman"/>
        </w:rPr>
      </w:pPr>
      <w:r w:rsidRPr="0040170D">
        <w:rPr>
          <w:rFonts w:ascii="Times New Roman" w:hAnsi="Times New Roman"/>
          <w:noProof/>
        </w:rPr>
        <w:t>Frovatriptanas</w:t>
      </w:r>
    </w:p>
    <w:p w14:paraId="5D66B261" w14:textId="77777777" w:rsidR="00F9151D" w:rsidRPr="0040170D" w:rsidRDefault="00F9151D" w:rsidP="00F9151D">
      <w:pPr>
        <w:tabs>
          <w:tab w:val="left" w:pos="540"/>
        </w:tabs>
        <w:spacing w:after="0" w:line="240" w:lineRule="auto"/>
        <w:rPr>
          <w:rFonts w:ascii="Times New Roman" w:hAnsi="Times New Roman"/>
          <w:bCs/>
          <w:iCs/>
          <w:noProof/>
        </w:rPr>
      </w:pPr>
    </w:p>
    <w:p w14:paraId="47D61CE3" w14:textId="77777777" w:rsidR="00F9151D" w:rsidRPr="0040170D" w:rsidRDefault="00F9151D" w:rsidP="00F9151D">
      <w:pPr>
        <w:tabs>
          <w:tab w:val="left" w:pos="540"/>
        </w:tabs>
        <w:spacing w:after="0" w:line="240" w:lineRule="auto"/>
        <w:rPr>
          <w:rFonts w:ascii="Times New Roman" w:hAnsi="Times New Roman"/>
          <w:b/>
          <w:bCs/>
          <w:iCs/>
          <w:noProof/>
        </w:rPr>
      </w:pPr>
      <w:r w:rsidRPr="0040170D">
        <w:rPr>
          <w:rFonts w:ascii="Times New Roman" w:hAnsi="Times New Roman"/>
          <w:b/>
          <w:bCs/>
          <w:iCs/>
          <w:noProof/>
        </w:rPr>
        <w:t>Atidžiai perskaitykite visą šį lapelį, prieš pradėdami vartoti vaistą ,nes jame pateikiama Jums svarbi informacija.</w:t>
      </w:r>
    </w:p>
    <w:p w14:paraId="7C1F0EA5" w14:textId="77777777" w:rsidR="00F9151D" w:rsidRPr="0040170D" w:rsidRDefault="00F9151D" w:rsidP="00F9151D">
      <w:pPr>
        <w:tabs>
          <w:tab w:val="num" w:pos="540"/>
        </w:tabs>
        <w:spacing w:after="0" w:line="240" w:lineRule="auto"/>
        <w:ind w:left="540" w:hanging="540"/>
        <w:rPr>
          <w:rFonts w:ascii="Times New Roman" w:hAnsi="Times New Roman"/>
          <w:bCs/>
          <w:iCs/>
          <w:noProof/>
        </w:rPr>
      </w:pPr>
      <w:r w:rsidRPr="0040170D">
        <w:rPr>
          <w:rFonts w:ascii="Times New Roman" w:hAnsi="Times New Roman"/>
          <w:bCs/>
          <w:iCs/>
          <w:noProof/>
        </w:rPr>
        <w:t>-</w:t>
      </w:r>
      <w:r w:rsidRPr="0040170D">
        <w:rPr>
          <w:rFonts w:ascii="Times New Roman" w:hAnsi="Times New Roman"/>
          <w:bCs/>
          <w:iCs/>
          <w:noProof/>
        </w:rPr>
        <w:tab/>
        <w:t>Neišmeskite šio lapelio, nes vėl gali prireikti jį perskaityti.</w:t>
      </w:r>
    </w:p>
    <w:p w14:paraId="4E81DC82" w14:textId="77777777" w:rsidR="00F9151D" w:rsidRPr="0040170D" w:rsidRDefault="00F9151D" w:rsidP="00F9151D">
      <w:pPr>
        <w:tabs>
          <w:tab w:val="num" w:pos="540"/>
        </w:tabs>
        <w:spacing w:after="0" w:line="240" w:lineRule="auto"/>
        <w:ind w:left="540" w:hanging="540"/>
        <w:rPr>
          <w:rFonts w:ascii="Times New Roman" w:hAnsi="Times New Roman"/>
          <w:bCs/>
          <w:iCs/>
          <w:noProof/>
        </w:rPr>
      </w:pPr>
      <w:r w:rsidRPr="0040170D">
        <w:rPr>
          <w:rFonts w:ascii="Times New Roman" w:hAnsi="Times New Roman"/>
          <w:bCs/>
          <w:iCs/>
          <w:noProof/>
        </w:rPr>
        <w:t>-</w:t>
      </w:r>
      <w:r w:rsidRPr="0040170D">
        <w:rPr>
          <w:rFonts w:ascii="Times New Roman" w:hAnsi="Times New Roman"/>
          <w:bCs/>
          <w:iCs/>
          <w:noProof/>
        </w:rPr>
        <w:tab/>
        <w:t>Jeigu kiltų daugiau klausimų, kreipkitės į gydytoją arba vaistininką.</w:t>
      </w:r>
    </w:p>
    <w:p w14:paraId="66F537C6" w14:textId="77777777" w:rsidR="00F9151D" w:rsidRPr="0040170D" w:rsidRDefault="00F9151D" w:rsidP="00F9151D">
      <w:pPr>
        <w:tabs>
          <w:tab w:val="num" w:pos="540"/>
        </w:tabs>
        <w:spacing w:after="0" w:line="240" w:lineRule="auto"/>
        <w:ind w:left="540" w:hanging="540"/>
        <w:rPr>
          <w:rFonts w:ascii="Times New Roman" w:hAnsi="Times New Roman"/>
          <w:bCs/>
          <w:iCs/>
          <w:noProof/>
        </w:rPr>
      </w:pPr>
      <w:r w:rsidRPr="0040170D">
        <w:rPr>
          <w:rFonts w:ascii="Times New Roman" w:hAnsi="Times New Roman"/>
          <w:bCs/>
          <w:iCs/>
          <w:noProof/>
        </w:rPr>
        <w:t>-</w:t>
      </w:r>
      <w:r w:rsidRPr="0040170D">
        <w:rPr>
          <w:rFonts w:ascii="Times New Roman" w:hAnsi="Times New Roman"/>
          <w:bCs/>
          <w:iCs/>
          <w:noProof/>
        </w:rPr>
        <w:tab/>
        <w:t>Šis vaistas skirtas tik Jums, todėl kitiems žmonėms jo duoti negalima. Vaistas gali jiems pakenkti (net tiems, kurių ligos požymiai yra tokie patys kaip Jūsų).</w:t>
      </w:r>
    </w:p>
    <w:p w14:paraId="68698AE2" w14:textId="77777777" w:rsidR="00F9151D" w:rsidRPr="0040170D" w:rsidRDefault="00F9151D" w:rsidP="00F9151D">
      <w:pPr>
        <w:tabs>
          <w:tab w:val="num" w:pos="540"/>
        </w:tabs>
        <w:spacing w:after="0" w:line="240" w:lineRule="auto"/>
        <w:ind w:left="540" w:hanging="540"/>
        <w:rPr>
          <w:rFonts w:ascii="Times New Roman" w:hAnsi="Times New Roman"/>
          <w:bCs/>
          <w:iCs/>
          <w:noProof/>
        </w:rPr>
      </w:pPr>
      <w:r w:rsidRPr="0040170D">
        <w:rPr>
          <w:rFonts w:ascii="Times New Roman" w:hAnsi="Times New Roman"/>
          <w:bCs/>
          <w:iCs/>
          <w:noProof/>
        </w:rPr>
        <w:t>-</w:t>
      </w:r>
      <w:r w:rsidRPr="0040170D">
        <w:rPr>
          <w:rFonts w:ascii="Times New Roman" w:hAnsi="Times New Roman"/>
          <w:bCs/>
          <w:iCs/>
          <w:noProof/>
        </w:rPr>
        <w:tab/>
        <w:t>Jeigu pasireiškė šalutinis poveikis (net jeigu jis šiame lapelyje nenurodytas),  kreipkitės į gydytoją arba vaistininką. Žr. 4 skyrių.</w:t>
      </w:r>
    </w:p>
    <w:p w14:paraId="3401E5C8" w14:textId="77777777" w:rsidR="00F9151D" w:rsidRPr="0040170D" w:rsidRDefault="00F9151D" w:rsidP="00F9151D">
      <w:pPr>
        <w:tabs>
          <w:tab w:val="left" w:pos="540"/>
        </w:tabs>
        <w:spacing w:after="0" w:line="240" w:lineRule="auto"/>
        <w:rPr>
          <w:rFonts w:ascii="Times New Roman" w:hAnsi="Times New Roman"/>
          <w:bCs/>
          <w:iCs/>
          <w:noProof/>
        </w:rPr>
      </w:pPr>
    </w:p>
    <w:p w14:paraId="47D8EFCA" w14:textId="77777777" w:rsidR="00F9151D" w:rsidRPr="0040170D" w:rsidRDefault="00F9151D" w:rsidP="00F9151D">
      <w:pPr>
        <w:tabs>
          <w:tab w:val="left" w:pos="540"/>
        </w:tabs>
        <w:spacing w:after="0" w:line="240" w:lineRule="auto"/>
        <w:rPr>
          <w:rFonts w:ascii="Times New Roman" w:hAnsi="Times New Roman"/>
          <w:b/>
          <w:bCs/>
          <w:iCs/>
          <w:noProof/>
        </w:rPr>
      </w:pPr>
      <w:r w:rsidRPr="0040170D">
        <w:rPr>
          <w:rFonts w:ascii="Times New Roman" w:hAnsi="Times New Roman"/>
          <w:b/>
          <w:bCs/>
          <w:iCs/>
          <w:noProof/>
        </w:rPr>
        <w:t>Apie ką rašoma šiame lapelyje?</w:t>
      </w:r>
    </w:p>
    <w:p w14:paraId="6873F2D2" w14:textId="77777777" w:rsidR="00F9151D" w:rsidRPr="0040170D" w:rsidRDefault="00F9151D" w:rsidP="00F9151D">
      <w:pPr>
        <w:tabs>
          <w:tab w:val="left" w:pos="540"/>
        </w:tabs>
        <w:spacing w:after="0" w:line="240" w:lineRule="auto"/>
        <w:rPr>
          <w:rFonts w:ascii="Times New Roman" w:hAnsi="Times New Roman"/>
          <w:b/>
          <w:bCs/>
          <w:iCs/>
          <w:noProof/>
        </w:rPr>
      </w:pPr>
    </w:p>
    <w:p w14:paraId="43374558" w14:textId="77777777" w:rsidR="00F9151D" w:rsidRPr="0040170D" w:rsidRDefault="00F9151D" w:rsidP="00F9151D">
      <w:pPr>
        <w:tabs>
          <w:tab w:val="left" w:pos="540"/>
        </w:tabs>
        <w:spacing w:after="0" w:line="240" w:lineRule="auto"/>
        <w:rPr>
          <w:rFonts w:ascii="Times New Roman" w:hAnsi="Times New Roman"/>
          <w:bCs/>
          <w:iCs/>
          <w:noProof/>
        </w:rPr>
      </w:pPr>
      <w:r w:rsidRPr="0040170D">
        <w:rPr>
          <w:rFonts w:ascii="Times New Roman" w:hAnsi="Times New Roman"/>
          <w:bCs/>
          <w:iCs/>
          <w:noProof/>
        </w:rPr>
        <w:t>1.</w:t>
      </w:r>
      <w:r w:rsidRPr="0040170D">
        <w:rPr>
          <w:rFonts w:ascii="Times New Roman" w:hAnsi="Times New Roman"/>
          <w:bCs/>
          <w:iCs/>
          <w:noProof/>
        </w:rPr>
        <w:tab/>
        <w:t>Kas yra Migard ir kam jis vartojamas</w:t>
      </w:r>
    </w:p>
    <w:p w14:paraId="3A6C1FC1" w14:textId="77777777" w:rsidR="00F9151D" w:rsidRPr="0040170D" w:rsidRDefault="00F9151D" w:rsidP="00F9151D">
      <w:pPr>
        <w:tabs>
          <w:tab w:val="left" w:pos="540"/>
        </w:tabs>
        <w:spacing w:after="0" w:line="240" w:lineRule="auto"/>
        <w:rPr>
          <w:rFonts w:ascii="Times New Roman" w:hAnsi="Times New Roman"/>
          <w:bCs/>
          <w:iCs/>
          <w:noProof/>
        </w:rPr>
      </w:pPr>
      <w:r w:rsidRPr="0040170D">
        <w:rPr>
          <w:rFonts w:ascii="Times New Roman" w:hAnsi="Times New Roman"/>
          <w:bCs/>
          <w:iCs/>
          <w:noProof/>
        </w:rPr>
        <w:t>2.</w:t>
      </w:r>
      <w:r w:rsidRPr="0040170D">
        <w:rPr>
          <w:rFonts w:ascii="Times New Roman" w:hAnsi="Times New Roman"/>
          <w:bCs/>
          <w:iCs/>
          <w:noProof/>
        </w:rPr>
        <w:tab/>
        <w:t>Kas žinotina prieš vartojant Migard</w:t>
      </w:r>
    </w:p>
    <w:p w14:paraId="610B0055" w14:textId="77777777" w:rsidR="00F9151D" w:rsidRPr="0040170D" w:rsidRDefault="00F9151D" w:rsidP="00F9151D">
      <w:pPr>
        <w:tabs>
          <w:tab w:val="left" w:pos="540"/>
        </w:tabs>
        <w:spacing w:after="0" w:line="240" w:lineRule="auto"/>
        <w:rPr>
          <w:rFonts w:ascii="Times New Roman" w:hAnsi="Times New Roman"/>
          <w:bCs/>
          <w:iCs/>
          <w:noProof/>
        </w:rPr>
      </w:pPr>
      <w:r w:rsidRPr="0040170D">
        <w:rPr>
          <w:rFonts w:ascii="Times New Roman" w:hAnsi="Times New Roman"/>
          <w:bCs/>
          <w:iCs/>
          <w:noProof/>
        </w:rPr>
        <w:t>3.</w:t>
      </w:r>
      <w:r w:rsidRPr="0040170D">
        <w:rPr>
          <w:rFonts w:ascii="Times New Roman" w:hAnsi="Times New Roman"/>
          <w:bCs/>
          <w:iCs/>
          <w:noProof/>
        </w:rPr>
        <w:tab/>
        <w:t>Kaip vartoti Migard</w:t>
      </w:r>
    </w:p>
    <w:p w14:paraId="7E18B92E" w14:textId="77777777" w:rsidR="00F9151D" w:rsidRPr="0040170D" w:rsidRDefault="00F9151D" w:rsidP="00F9151D">
      <w:pPr>
        <w:tabs>
          <w:tab w:val="left" w:pos="540"/>
        </w:tabs>
        <w:spacing w:after="0" w:line="240" w:lineRule="auto"/>
        <w:rPr>
          <w:rFonts w:ascii="Times New Roman" w:hAnsi="Times New Roman"/>
          <w:bCs/>
          <w:iCs/>
          <w:noProof/>
        </w:rPr>
      </w:pPr>
      <w:r w:rsidRPr="0040170D">
        <w:rPr>
          <w:rFonts w:ascii="Times New Roman" w:hAnsi="Times New Roman"/>
          <w:bCs/>
          <w:iCs/>
          <w:noProof/>
        </w:rPr>
        <w:t>4.</w:t>
      </w:r>
      <w:r w:rsidRPr="0040170D">
        <w:rPr>
          <w:rFonts w:ascii="Times New Roman" w:hAnsi="Times New Roman"/>
          <w:bCs/>
          <w:iCs/>
          <w:noProof/>
        </w:rPr>
        <w:tab/>
        <w:t>Galimas šalutinis poveikis</w:t>
      </w:r>
    </w:p>
    <w:p w14:paraId="15852707" w14:textId="77777777" w:rsidR="00F9151D" w:rsidRPr="0040170D" w:rsidRDefault="00F9151D" w:rsidP="00F9151D">
      <w:pPr>
        <w:tabs>
          <w:tab w:val="left" w:pos="540"/>
        </w:tabs>
        <w:spacing w:after="0" w:line="240" w:lineRule="auto"/>
        <w:rPr>
          <w:rFonts w:ascii="Times New Roman" w:hAnsi="Times New Roman"/>
          <w:bCs/>
          <w:iCs/>
          <w:noProof/>
        </w:rPr>
      </w:pPr>
      <w:r w:rsidRPr="0040170D">
        <w:rPr>
          <w:rFonts w:ascii="Times New Roman" w:hAnsi="Times New Roman"/>
          <w:bCs/>
          <w:iCs/>
          <w:noProof/>
        </w:rPr>
        <w:t>5.</w:t>
      </w:r>
      <w:r w:rsidRPr="0040170D">
        <w:rPr>
          <w:rFonts w:ascii="Times New Roman" w:hAnsi="Times New Roman"/>
          <w:bCs/>
          <w:iCs/>
          <w:noProof/>
        </w:rPr>
        <w:tab/>
        <w:t>Kaip laikyti Migard</w:t>
      </w:r>
    </w:p>
    <w:p w14:paraId="30370133" w14:textId="77777777" w:rsidR="00F9151D" w:rsidRPr="0040170D" w:rsidRDefault="00F9151D" w:rsidP="00F9151D">
      <w:pPr>
        <w:tabs>
          <w:tab w:val="left" w:pos="540"/>
        </w:tabs>
        <w:spacing w:after="0" w:line="240" w:lineRule="auto"/>
        <w:rPr>
          <w:rFonts w:ascii="Times New Roman" w:hAnsi="Times New Roman"/>
          <w:bCs/>
          <w:iCs/>
          <w:noProof/>
        </w:rPr>
      </w:pPr>
      <w:r w:rsidRPr="0040170D">
        <w:rPr>
          <w:rFonts w:ascii="Times New Roman" w:hAnsi="Times New Roman"/>
          <w:bCs/>
          <w:iCs/>
          <w:noProof/>
        </w:rPr>
        <w:t>6.</w:t>
      </w:r>
      <w:r w:rsidRPr="0040170D">
        <w:rPr>
          <w:rFonts w:ascii="Times New Roman" w:hAnsi="Times New Roman"/>
          <w:bCs/>
          <w:iCs/>
          <w:noProof/>
        </w:rPr>
        <w:tab/>
        <w:t>Pakuotės turinys ir kita informacija</w:t>
      </w:r>
    </w:p>
    <w:p w14:paraId="4935CA35" w14:textId="77777777" w:rsidR="00F9151D" w:rsidRPr="0040170D" w:rsidRDefault="00F9151D" w:rsidP="00F9151D">
      <w:pPr>
        <w:tabs>
          <w:tab w:val="left" w:pos="540"/>
        </w:tabs>
        <w:spacing w:after="0" w:line="240" w:lineRule="auto"/>
        <w:rPr>
          <w:rFonts w:ascii="Times New Roman" w:hAnsi="Times New Roman"/>
          <w:bCs/>
          <w:iCs/>
          <w:noProof/>
        </w:rPr>
      </w:pPr>
    </w:p>
    <w:p w14:paraId="2F9B3470" w14:textId="77777777" w:rsidR="00F9151D" w:rsidRPr="0040170D" w:rsidRDefault="00F9151D" w:rsidP="00F9151D">
      <w:pPr>
        <w:tabs>
          <w:tab w:val="left" w:pos="540"/>
        </w:tabs>
        <w:spacing w:after="0" w:line="240" w:lineRule="auto"/>
        <w:rPr>
          <w:rFonts w:ascii="Times New Roman" w:hAnsi="Times New Roman"/>
          <w:bCs/>
          <w:iCs/>
          <w:noProof/>
        </w:rPr>
      </w:pPr>
    </w:p>
    <w:p w14:paraId="703776B7" w14:textId="77777777" w:rsidR="00F9151D" w:rsidRPr="0040170D" w:rsidRDefault="00F9151D" w:rsidP="00F9151D">
      <w:pPr>
        <w:keepNext/>
        <w:tabs>
          <w:tab w:val="left" w:pos="567"/>
        </w:tabs>
        <w:spacing w:after="0" w:line="240" w:lineRule="auto"/>
        <w:ind w:left="567" w:hanging="567"/>
        <w:outlineLvl w:val="1"/>
        <w:rPr>
          <w:rFonts w:ascii="Times New Roman" w:hAnsi="Times New Roman"/>
          <w:b/>
        </w:rPr>
      </w:pPr>
      <w:bookmarkStart w:id="0" w:name="_Toc129243139"/>
      <w:bookmarkStart w:id="1" w:name="_Toc129243264"/>
      <w:r w:rsidRPr="0040170D">
        <w:rPr>
          <w:rFonts w:ascii="Times New Roman" w:hAnsi="Times New Roman"/>
          <w:b/>
        </w:rPr>
        <w:t>1.</w:t>
      </w:r>
      <w:r w:rsidRPr="0040170D">
        <w:rPr>
          <w:rFonts w:ascii="Times New Roman" w:hAnsi="Times New Roman"/>
          <w:b/>
        </w:rPr>
        <w:tab/>
      </w:r>
      <w:bookmarkEnd w:id="0"/>
      <w:bookmarkEnd w:id="1"/>
      <w:r w:rsidRPr="0040170D">
        <w:rPr>
          <w:rFonts w:ascii="Times New Roman" w:hAnsi="Times New Roman"/>
          <w:b/>
        </w:rPr>
        <w:t xml:space="preserve">Kas yra </w:t>
      </w:r>
      <w:proofErr w:type="spellStart"/>
      <w:r w:rsidRPr="0040170D">
        <w:rPr>
          <w:rFonts w:ascii="Times New Roman" w:hAnsi="Times New Roman"/>
          <w:b/>
        </w:rPr>
        <w:t>Migard</w:t>
      </w:r>
      <w:proofErr w:type="spellEnd"/>
      <w:r w:rsidRPr="0040170D">
        <w:rPr>
          <w:rFonts w:ascii="Times New Roman" w:hAnsi="Times New Roman"/>
          <w:b/>
        </w:rPr>
        <w:t xml:space="preserve"> ir kam jis vartojamas</w:t>
      </w:r>
    </w:p>
    <w:p w14:paraId="1AD23601" w14:textId="77777777" w:rsidR="00F9151D" w:rsidRPr="0040170D" w:rsidRDefault="00F9151D" w:rsidP="00F9151D">
      <w:pPr>
        <w:tabs>
          <w:tab w:val="left" w:pos="540"/>
        </w:tabs>
        <w:spacing w:after="0" w:line="240" w:lineRule="auto"/>
        <w:rPr>
          <w:rFonts w:ascii="Times New Roman" w:hAnsi="Times New Roman"/>
          <w:bCs/>
          <w:iCs/>
          <w:noProof/>
        </w:rPr>
      </w:pPr>
    </w:p>
    <w:p w14:paraId="0D6E9105" w14:textId="77777777" w:rsidR="00F9151D" w:rsidRPr="0040170D" w:rsidRDefault="00F9151D" w:rsidP="00F9151D">
      <w:pPr>
        <w:tabs>
          <w:tab w:val="left" w:pos="540"/>
        </w:tabs>
        <w:spacing w:after="0" w:line="240" w:lineRule="auto"/>
        <w:rPr>
          <w:rFonts w:ascii="Times New Roman" w:hAnsi="Times New Roman"/>
          <w:bCs/>
          <w:iCs/>
          <w:noProof/>
          <w:snapToGrid w:val="0"/>
        </w:rPr>
      </w:pPr>
      <w:r w:rsidRPr="0040170D">
        <w:rPr>
          <w:rFonts w:ascii="Times New Roman" w:hAnsi="Times New Roman"/>
          <w:bCs/>
          <w:iCs/>
          <w:noProof/>
        </w:rPr>
        <w:t xml:space="preserve">Migard 2,5 mg tablečių su plėvele sudėtyje yra forvatriptano, vaisto migrenai gydyti, kuris priskiriamas triptanų </w:t>
      </w:r>
      <w:r w:rsidRPr="0040170D">
        <w:rPr>
          <w:rFonts w:ascii="Times New Roman" w:hAnsi="Times New Roman"/>
          <w:bCs/>
          <w:iCs/>
          <w:noProof/>
          <w:snapToGrid w:val="0"/>
        </w:rPr>
        <w:t>klasei</w:t>
      </w:r>
      <w:r w:rsidRPr="0040170D">
        <w:rPr>
          <w:rFonts w:ascii="Times New Roman" w:hAnsi="Times New Roman"/>
          <w:bCs/>
          <w:iCs/>
          <w:noProof/>
        </w:rPr>
        <w:t xml:space="preserve"> (</w:t>
      </w:r>
      <w:r w:rsidRPr="0040170D">
        <w:rPr>
          <w:rFonts w:ascii="Times New Roman" w:hAnsi="Times New Roman"/>
          <w:bCs/>
          <w:iCs/>
          <w:noProof/>
          <w:snapToGrid w:val="0"/>
        </w:rPr>
        <w:t>5 hidroksitriptamino (5HT</w:t>
      </w:r>
      <w:r w:rsidRPr="0040170D">
        <w:rPr>
          <w:rFonts w:ascii="Times New Roman" w:hAnsi="Times New Roman"/>
          <w:bCs/>
          <w:iCs/>
          <w:noProof/>
          <w:snapToGrid w:val="0"/>
          <w:vertAlign w:val="subscript"/>
        </w:rPr>
        <w:t>1</w:t>
      </w:r>
      <w:r w:rsidRPr="0040170D">
        <w:rPr>
          <w:rFonts w:ascii="Times New Roman" w:hAnsi="Times New Roman"/>
          <w:bCs/>
          <w:iCs/>
          <w:noProof/>
          <w:snapToGrid w:val="0"/>
        </w:rPr>
        <w:t xml:space="preserve">) selektyviųjų receptorių agonistams). </w:t>
      </w:r>
    </w:p>
    <w:p w14:paraId="65BE1952" w14:textId="77777777" w:rsidR="00F9151D" w:rsidRPr="0040170D" w:rsidRDefault="00F9151D" w:rsidP="00F9151D">
      <w:pPr>
        <w:tabs>
          <w:tab w:val="left" w:pos="540"/>
        </w:tabs>
        <w:spacing w:after="0" w:line="240" w:lineRule="auto"/>
        <w:rPr>
          <w:rFonts w:ascii="Times New Roman" w:hAnsi="Times New Roman"/>
          <w:bCs/>
          <w:iCs/>
          <w:noProof/>
        </w:rPr>
      </w:pPr>
      <w:r w:rsidRPr="0040170D">
        <w:rPr>
          <w:rFonts w:ascii="Times New Roman" w:hAnsi="Times New Roman"/>
          <w:bCs/>
          <w:iCs/>
          <w:noProof/>
        </w:rPr>
        <w:t>Migard yra vaistas, vartojamas migrenos priepuolio, prasidedančio su aura (laikinu pojūčiu prieš migrenos priepuolį, kuris kiekvienam sergančiajam yra individualus ir veikia pvz., regėjimą, uoslę, klausą) arba be jos, galvos skausmui malšinti.</w:t>
      </w:r>
    </w:p>
    <w:p w14:paraId="48DE5AF2" w14:textId="77777777" w:rsidR="00F9151D" w:rsidRPr="0040170D" w:rsidRDefault="00F9151D" w:rsidP="00F9151D">
      <w:pPr>
        <w:tabs>
          <w:tab w:val="left" w:pos="540"/>
        </w:tabs>
        <w:spacing w:after="0" w:line="240" w:lineRule="auto"/>
        <w:rPr>
          <w:rFonts w:ascii="Times New Roman" w:hAnsi="Times New Roman"/>
          <w:bCs/>
          <w:iCs/>
          <w:noProof/>
        </w:rPr>
      </w:pPr>
      <w:r w:rsidRPr="0040170D">
        <w:rPr>
          <w:rFonts w:ascii="Times New Roman" w:hAnsi="Times New Roman"/>
          <w:bCs/>
          <w:iCs/>
          <w:noProof/>
        </w:rPr>
        <w:t>Migard turi būti vartojamas migrenos priepuoliui gydyti, jis netinka priepuolio profilaktikai.</w:t>
      </w:r>
    </w:p>
    <w:p w14:paraId="1553CEEF" w14:textId="77777777" w:rsidR="00F9151D" w:rsidRPr="0040170D" w:rsidRDefault="00F9151D" w:rsidP="00F9151D">
      <w:pPr>
        <w:tabs>
          <w:tab w:val="left" w:pos="540"/>
        </w:tabs>
        <w:spacing w:after="0" w:line="240" w:lineRule="auto"/>
        <w:rPr>
          <w:rFonts w:ascii="Times New Roman" w:hAnsi="Times New Roman"/>
          <w:bCs/>
          <w:iCs/>
          <w:noProof/>
        </w:rPr>
      </w:pPr>
    </w:p>
    <w:p w14:paraId="4B365235" w14:textId="77777777" w:rsidR="00F9151D" w:rsidRPr="0040170D" w:rsidRDefault="00F9151D" w:rsidP="00F9151D">
      <w:pPr>
        <w:tabs>
          <w:tab w:val="left" w:pos="540"/>
        </w:tabs>
        <w:spacing w:after="0" w:line="240" w:lineRule="auto"/>
        <w:rPr>
          <w:rFonts w:ascii="Times New Roman" w:hAnsi="Times New Roman"/>
          <w:bCs/>
          <w:iCs/>
          <w:noProof/>
        </w:rPr>
      </w:pPr>
      <w:r w:rsidRPr="0040170D">
        <w:rPr>
          <w:rFonts w:ascii="Times New Roman" w:hAnsi="Times New Roman"/>
          <w:bCs/>
          <w:iCs/>
          <w:noProof/>
        </w:rPr>
        <w:t>Migard skirtas migrenos priepuoliams gydyti suaugusiesiems.</w:t>
      </w:r>
    </w:p>
    <w:p w14:paraId="7DFC9B9C" w14:textId="77777777" w:rsidR="00F9151D" w:rsidRPr="0040170D" w:rsidRDefault="00F9151D" w:rsidP="00F9151D">
      <w:pPr>
        <w:tabs>
          <w:tab w:val="left" w:pos="540"/>
        </w:tabs>
        <w:spacing w:after="0" w:line="240" w:lineRule="auto"/>
        <w:rPr>
          <w:rFonts w:ascii="Times New Roman" w:hAnsi="Times New Roman"/>
          <w:bCs/>
          <w:iCs/>
          <w:noProof/>
        </w:rPr>
      </w:pPr>
    </w:p>
    <w:p w14:paraId="5EEAA023" w14:textId="77777777" w:rsidR="00F9151D" w:rsidRPr="0040170D" w:rsidRDefault="00F9151D" w:rsidP="00F9151D">
      <w:pPr>
        <w:keepNext/>
        <w:tabs>
          <w:tab w:val="left" w:pos="567"/>
        </w:tabs>
        <w:spacing w:after="0" w:line="240" w:lineRule="auto"/>
        <w:ind w:left="567" w:hanging="567"/>
        <w:outlineLvl w:val="1"/>
        <w:rPr>
          <w:rFonts w:ascii="Times New Roman" w:hAnsi="Times New Roman"/>
          <w:b/>
        </w:rPr>
      </w:pPr>
      <w:bookmarkStart w:id="2" w:name="_Toc129243140"/>
      <w:bookmarkStart w:id="3" w:name="_Toc129243265"/>
      <w:r w:rsidRPr="0040170D">
        <w:rPr>
          <w:rFonts w:ascii="Times New Roman" w:hAnsi="Times New Roman"/>
          <w:b/>
        </w:rPr>
        <w:t>2.</w:t>
      </w:r>
      <w:r w:rsidRPr="0040170D">
        <w:rPr>
          <w:rFonts w:ascii="Times New Roman" w:hAnsi="Times New Roman"/>
          <w:b/>
        </w:rPr>
        <w:tab/>
      </w:r>
      <w:bookmarkEnd w:id="2"/>
      <w:bookmarkEnd w:id="3"/>
      <w:r w:rsidRPr="0040170D">
        <w:rPr>
          <w:rFonts w:ascii="Times New Roman" w:hAnsi="Times New Roman"/>
          <w:b/>
        </w:rPr>
        <w:t xml:space="preserve">Kas žinotina prieš vartojant </w:t>
      </w:r>
      <w:proofErr w:type="spellStart"/>
      <w:r w:rsidRPr="0040170D">
        <w:rPr>
          <w:rFonts w:ascii="Times New Roman" w:hAnsi="Times New Roman"/>
          <w:b/>
        </w:rPr>
        <w:t>Migard</w:t>
      </w:r>
      <w:proofErr w:type="spellEnd"/>
    </w:p>
    <w:p w14:paraId="6A0E5147" w14:textId="77777777" w:rsidR="00F9151D" w:rsidRPr="0040170D" w:rsidRDefault="00F9151D" w:rsidP="00F9151D">
      <w:pPr>
        <w:tabs>
          <w:tab w:val="left" w:pos="540"/>
        </w:tabs>
        <w:spacing w:after="0" w:line="240" w:lineRule="auto"/>
        <w:rPr>
          <w:rFonts w:ascii="Times New Roman" w:hAnsi="Times New Roman"/>
          <w:bCs/>
          <w:iCs/>
          <w:noProof/>
        </w:rPr>
      </w:pPr>
    </w:p>
    <w:p w14:paraId="42510695" w14:textId="77777777" w:rsidR="00F9151D" w:rsidRPr="0040170D" w:rsidRDefault="00F9151D" w:rsidP="00F9151D">
      <w:pPr>
        <w:tabs>
          <w:tab w:val="left" w:pos="540"/>
        </w:tabs>
        <w:spacing w:after="0" w:line="240" w:lineRule="auto"/>
        <w:rPr>
          <w:rFonts w:ascii="Times New Roman" w:hAnsi="Times New Roman"/>
          <w:bCs/>
          <w:iCs/>
          <w:noProof/>
        </w:rPr>
      </w:pPr>
      <w:r w:rsidRPr="0040170D">
        <w:rPr>
          <w:rFonts w:ascii="Times New Roman" w:hAnsi="Times New Roman"/>
          <w:bCs/>
          <w:iCs/>
          <w:noProof/>
        </w:rPr>
        <w:t>Migrenos diagnozė turi būti aiški, nustatyta gydytojo.</w:t>
      </w:r>
    </w:p>
    <w:p w14:paraId="39764A49" w14:textId="77777777" w:rsidR="00F9151D" w:rsidRPr="0040170D" w:rsidRDefault="00F9151D" w:rsidP="00F9151D">
      <w:pPr>
        <w:tabs>
          <w:tab w:val="left" w:pos="540"/>
        </w:tabs>
        <w:spacing w:after="0" w:line="240" w:lineRule="auto"/>
        <w:rPr>
          <w:rFonts w:ascii="Times New Roman" w:hAnsi="Times New Roman"/>
          <w:bCs/>
          <w:iCs/>
          <w:noProof/>
        </w:rPr>
      </w:pPr>
      <w:r w:rsidRPr="0040170D">
        <w:rPr>
          <w:rFonts w:ascii="Times New Roman" w:hAnsi="Times New Roman"/>
          <w:bCs/>
          <w:iCs/>
          <w:noProof/>
        </w:rPr>
        <w:t xml:space="preserve"> </w:t>
      </w:r>
    </w:p>
    <w:p w14:paraId="0A0CA94A" w14:textId="77777777" w:rsidR="00F9151D" w:rsidRPr="0040170D" w:rsidRDefault="00F9151D" w:rsidP="00F9151D">
      <w:pPr>
        <w:spacing w:after="0" w:line="220" w:lineRule="exact"/>
        <w:rPr>
          <w:rFonts w:ascii="Times New Roman" w:hAnsi="Times New Roman"/>
          <w:b/>
          <w:bCs/>
        </w:rPr>
      </w:pPr>
      <w:proofErr w:type="spellStart"/>
      <w:r w:rsidRPr="0040170D">
        <w:rPr>
          <w:rFonts w:ascii="Times New Roman" w:hAnsi="Times New Roman"/>
          <w:b/>
          <w:bCs/>
        </w:rPr>
        <w:t>Migard</w:t>
      </w:r>
      <w:proofErr w:type="spellEnd"/>
      <w:r w:rsidRPr="0040170D">
        <w:rPr>
          <w:rFonts w:ascii="Times New Roman" w:hAnsi="Times New Roman"/>
          <w:b/>
          <w:bCs/>
        </w:rPr>
        <w:t xml:space="preserve"> vartoti negalima:</w:t>
      </w:r>
    </w:p>
    <w:p w14:paraId="22C73C66" w14:textId="77777777" w:rsidR="00F9151D" w:rsidRPr="0040170D" w:rsidRDefault="00F9151D" w:rsidP="00F9151D">
      <w:pPr>
        <w:tabs>
          <w:tab w:val="left" w:pos="540"/>
        </w:tabs>
        <w:spacing w:after="0" w:line="240" w:lineRule="auto"/>
        <w:rPr>
          <w:rFonts w:ascii="Times New Roman" w:hAnsi="Times New Roman"/>
          <w:bCs/>
          <w:iCs/>
          <w:noProof/>
        </w:rPr>
      </w:pPr>
      <w:r w:rsidRPr="0040170D">
        <w:rPr>
          <w:rFonts w:ascii="Times New Roman" w:hAnsi="Times New Roman"/>
          <w:bCs/>
          <w:iCs/>
          <w:noProof/>
        </w:rPr>
        <w:t xml:space="preserve">-        jeigu yra alergija </w:t>
      </w:r>
      <w:r>
        <w:rPr>
          <w:rFonts w:ascii="Times New Roman" w:hAnsi="Times New Roman"/>
          <w:bCs/>
          <w:iCs/>
          <w:noProof/>
          <w:snapToGrid w:val="0"/>
        </w:rPr>
        <w:t>veikliajai medžiagai</w:t>
      </w:r>
      <w:r w:rsidRPr="0040170D">
        <w:rPr>
          <w:rFonts w:ascii="Times New Roman" w:hAnsi="Times New Roman"/>
          <w:bCs/>
          <w:iCs/>
          <w:noProof/>
        </w:rPr>
        <w:t xml:space="preserve"> arba bet kuriai pagalbinei šio vaisto medžiagai (jos išvardytos 6 skyriuje);</w:t>
      </w:r>
    </w:p>
    <w:p w14:paraId="5064D797" w14:textId="77777777" w:rsidR="00F9151D" w:rsidRPr="0040170D" w:rsidRDefault="00F9151D" w:rsidP="00F9151D">
      <w:pPr>
        <w:tabs>
          <w:tab w:val="left" w:pos="540"/>
        </w:tabs>
        <w:spacing w:after="0" w:line="240" w:lineRule="auto"/>
        <w:rPr>
          <w:rFonts w:ascii="Times New Roman" w:hAnsi="Times New Roman"/>
          <w:bCs/>
          <w:iCs/>
          <w:noProof/>
        </w:rPr>
      </w:pPr>
      <w:r w:rsidRPr="0040170D">
        <w:rPr>
          <w:rFonts w:ascii="Times New Roman" w:hAnsi="Times New Roman"/>
          <w:bCs/>
          <w:iCs/>
          <w:noProof/>
        </w:rPr>
        <w:t xml:space="preserve">-        jeigu Jums buvo širdies priepuolis, sergate ar sirgote tokiomis širdies ir kraujagyslių ligomis kaip </w:t>
      </w:r>
    </w:p>
    <w:p w14:paraId="47AFA115" w14:textId="77777777" w:rsidR="00F9151D" w:rsidRPr="0040170D" w:rsidRDefault="00F9151D" w:rsidP="00F9151D">
      <w:pPr>
        <w:tabs>
          <w:tab w:val="left" w:pos="540"/>
        </w:tabs>
        <w:spacing w:after="0" w:line="240" w:lineRule="auto"/>
        <w:rPr>
          <w:rFonts w:ascii="Times New Roman" w:hAnsi="Times New Roman"/>
          <w:bCs/>
          <w:iCs/>
          <w:noProof/>
        </w:rPr>
      </w:pPr>
      <w:r w:rsidRPr="0040170D">
        <w:rPr>
          <w:rFonts w:ascii="Times New Roman" w:hAnsi="Times New Roman"/>
          <w:bCs/>
          <w:iCs/>
          <w:noProof/>
        </w:rPr>
        <w:t xml:space="preserve">         krūtinės angina (pasireiškia smarkiu skausmu krūtinės srityje, kuris gali plisti į kairę ranką) arba </w:t>
      </w:r>
    </w:p>
    <w:p w14:paraId="37C38BAE" w14:textId="77777777" w:rsidR="00F9151D" w:rsidRPr="0040170D" w:rsidRDefault="00F9151D" w:rsidP="00F9151D">
      <w:pPr>
        <w:tabs>
          <w:tab w:val="left" w:pos="540"/>
        </w:tabs>
        <w:spacing w:after="0" w:line="240" w:lineRule="auto"/>
        <w:rPr>
          <w:rFonts w:ascii="Times New Roman" w:hAnsi="Times New Roman"/>
          <w:bCs/>
          <w:iCs/>
          <w:noProof/>
        </w:rPr>
      </w:pPr>
      <w:r w:rsidRPr="0040170D">
        <w:rPr>
          <w:rFonts w:ascii="Times New Roman" w:hAnsi="Times New Roman"/>
          <w:bCs/>
          <w:iCs/>
          <w:noProof/>
        </w:rPr>
        <w:t xml:space="preserve">         kraujotakos sutrikimas rankose ar kojose (ypač rankų ir kojų pirštuose); </w:t>
      </w:r>
    </w:p>
    <w:p w14:paraId="63D25F03" w14:textId="77777777" w:rsidR="00F9151D" w:rsidRPr="0040170D" w:rsidRDefault="00F9151D" w:rsidP="00F9151D">
      <w:pPr>
        <w:tabs>
          <w:tab w:val="left" w:pos="540"/>
        </w:tabs>
        <w:spacing w:after="0" w:line="240" w:lineRule="auto"/>
        <w:rPr>
          <w:rFonts w:ascii="Times New Roman" w:hAnsi="Times New Roman"/>
          <w:bCs/>
          <w:iCs/>
          <w:noProof/>
        </w:rPr>
      </w:pPr>
      <w:r w:rsidRPr="0040170D">
        <w:rPr>
          <w:rFonts w:ascii="Times New Roman" w:hAnsi="Times New Roman"/>
          <w:bCs/>
          <w:iCs/>
          <w:noProof/>
        </w:rPr>
        <w:t>-        jeigu buvo insultas arba laikinas (tranzitorinis) kraujotakos sutrikimas;</w:t>
      </w:r>
    </w:p>
    <w:p w14:paraId="1893D6E6" w14:textId="77777777" w:rsidR="00F9151D" w:rsidRPr="0040170D" w:rsidRDefault="00F9151D" w:rsidP="00F9151D">
      <w:pPr>
        <w:tabs>
          <w:tab w:val="left" w:pos="540"/>
        </w:tabs>
        <w:spacing w:after="0" w:line="240" w:lineRule="auto"/>
        <w:rPr>
          <w:rFonts w:ascii="Times New Roman" w:hAnsi="Times New Roman"/>
          <w:bCs/>
          <w:iCs/>
          <w:noProof/>
        </w:rPr>
      </w:pPr>
      <w:r w:rsidRPr="0040170D">
        <w:rPr>
          <w:rFonts w:ascii="Times New Roman" w:hAnsi="Times New Roman"/>
          <w:bCs/>
          <w:iCs/>
          <w:noProof/>
        </w:rPr>
        <w:t xml:space="preserve">-        jei sergate vidutinio sunkumo arba sunkia hipertenzija ar, jei kraujospūdis nepakankamai </w:t>
      </w:r>
    </w:p>
    <w:p w14:paraId="7AA8031A" w14:textId="77777777" w:rsidR="00F9151D" w:rsidRPr="0040170D" w:rsidRDefault="00F9151D" w:rsidP="00F9151D">
      <w:pPr>
        <w:tabs>
          <w:tab w:val="left" w:pos="540"/>
        </w:tabs>
        <w:spacing w:after="0" w:line="240" w:lineRule="auto"/>
        <w:rPr>
          <w:rFonts w:ascii="Times New Roman" w:hAnsi="Times New Roman"/>
          <w:bCs/>
          <w:iCs/>
          <w:noProof/>
        </w:rPr>
      </w:pPr>
      <w:r w:rsidRPr="0040170D">
        <w:rPr>
          <w:rFonts w:ascii="Times New Roman" w:hAnsi="Times New Roman"/>
          <w:bCs/>
          <w:iCs/>
          <w:noProof/>
        </w:rPr>
        <w:t xml:space="preserve">         kontroliuojamas; </w:t>
      </w:r>
    </w:p>
    <w:p w14:paraId="1A8BFC93" w14:textId="77777777" w:rsidR="00F9151D" w:rsidRPr="0040170D" w:rsidRDefault="00F9151D" w:rsidP="00F9151D">
      <w:pPr>
        <w:tabs>
          <w:tab w:val="left" w:pos="540"/>
        </w:tabs>
        <w:spacing w:after="0" w:line="240" w:lineRule="auto"/>
        <w:rPr>
          <w:rFonts w:ascii="Times New Roman" w:hAnsi="Times New Roman"/>
          <w:bCs/>
          <w:iCs/>
          <w:noProof/>
        </w:rPr>
      </w:pPr>
      <w:r w:rsidRPr="0040170D">
        <w:rPr>
          <w:rFonts w:ascii="Times New Roman" w:hAnsi="Times New Roman"/>
          <w:bCs/>
          <w:iCs/>
          <w:noProof/>
        </w:rPr>
        <w:t>-        jei nustatyta sunki kepenų liga;</w:t>
      </w:r>
    </w:p>
    <w:p w14:paraId="07655E42" w14:textId="77777777" w:rsidR="00F9151D" w:rsidRPr="0040170D" w:rsidRDefault="00F9151D" w:rsidP="00F9151D">
      <w:pPr>
        <w:tabs>
          <w:tab w:val="left" w:pos="540"/>
        </w:tabs>
        <w:spacing w:after="0" w:line="240" w:lineRule="auto"/>
        <w:rPr>
          <w:rFonts w:ascii="Times New Roman" w:hAnsi="Times New Roman"/>
          <w:bCs/>
          <w:iCs/>
          <w:noProof/>
        </w:rPr>
      </w:pPr>
      <w:r w:rsidRPr="0040170D">
        <w:rPr>
          <w:rFonts w:ascii="Times New Roman" w:hAnsi="Times New Roman"/>
          <w:bCs/>
          <w:iCs/>
          <w:noProof/>
        </w:rPr>
        <w:t xml:space="preserve">-        jei vartojate kitų vaistų migrenai gydyti (ergotamino, jo vaistų, pvz., metizergido, kitų </w:t>
      </w:r>
    </w:p>
    <w:p w14:paraId="56DDCF0F" w14:textId="77777777" w:rsidR="00F9151D" w:rsidRPr="0040170D" w:rsidRDefault="00F9151D" w:rsidP="00F9151D">
      <w:pPr>
        <w:tabs>
          <w:tab w:val="left" w:pos="540"/>
        </w:tabs>
        <w:spacing w:after="0" w:line="240" w:lineRule="auto"/>
        <w:rPr>
          <w:rFonts w:ascii="Times New Roman" w:hAnsi="Times New Roman"/>
          <w:bCs/>
          <w:iCs/>
          <w:noProof/>
        </w:rPr>
      </w:pPr>
      <w:r w:rsidRPr="0040170D">
        <w:rPr>
          <w:rFonts w:ascii="Times New Roman" w:hAnsi="Times New Roman"/>
          <w:bCs/>
          <w:iCs/>
          <w:noProof/>
        </w:rPr>
        <w:t xml:space="preserve">         triptanų, pvz., 5-hidroksitriptamino [5-HT</w:t>
      </w:r>
      <w:r w:rsidRPr="0040170D">
        <w:rPr>
          <w:rFonts w:ascii="Times New Roman" w:hAnsi="Times New Roman"/>
          <w:bCs/>
          <w:iCs/>
          <w:noProof/>
          <w:vertAlign w:val="subscript"/>
        </w:rPr>
        <w:t>1</w:t>
      </w:r>
      <w:r w:rsidRPr="0040170D">
        <w:rPr>
          <w:rFonts w:ascii="Times New Roman" w:hAnsi="Times New Roman"/>
          <w:bCs/>
          <w:iCs/>
          <w:noProof/>
        </w:rPr>
        <w:t>] agonistų).</w:t>
      </w:r>
    </w:p>
    <w:p w14:paraId="165D5E6C" w14:textId="77777777" w:rsidR="00F9151D" w:rsidRPr="0040170D" w:rsidRDefault="00F9151D" w:rsidP="00F9151D">
      <w:pPr>
        <w:tabs>
          <w:tab w:val="left" w:pos="540"/>
        </w:tabs>
        <w:spacing w:after="0" w:line="240" w:lineRule="auto"/>
        <w:rPr>
          <w:rFonts w:ascii="Times New Roman" w:hAnsi="Times New Roman"/>
          <w:bCs/>
          <w:iCs/>
          <w:noProof/>
        </w:rPr>
      </w:pPr>
    </w:p>
    <w:p w14:paraId="16FC2543" w14:textId="77777777" w:rsidR="00F9151D" w:rsidRPr="0040170D" w:rsidRDefault="00F9151D" w:rsidP="00F9151D">
      <w:pPr>
        <w:spacing w:after="0" w:line="220" w:lineRule="exact"/>
        <w:rPr>
          <w:rFonts w:ascii="Times New Roman" w:hAnsi="Times New Roman"/>
          <w:b/>
          <w:bCs/>
        </w:rPr>
      </w:pPr>
      <w:r w:rsidRPr="0040170D">
        <w:rPr>
          <w:rFonts w:ascii="Times New Roman" w:hAnsi="Times New Roman"/>
          <w:b/>
          <w:bCs/>
        </w:rPr>
        <w:t>Įspėjimai ir atsargumo priemonės</w:t>
      </w:r>
    </w:p>
    <w:p w14:paraId="622E2E84" w14:textId="77777777" w:rsidR="00F9151D" w:rsidRPr="0040170D" w:rsidRDefault="00F9151D" w:rsidP="00F9151D">
      <w:pPr>
        <w:spacing w:after="0" w:line="220" w:lineRule="exact"/>
        <w:rPr>
          <w:rFonts w:ascii="Times New Roman" w:hAnsi="Times New Roman"/>
          <w:bCs/>
        </w:rPr>
      </w:pPr>
      <w:r w:rsidRPr="0040170D">
        <w:rPr>
          <w:rFonts w:ascii="Times New Roman" w:hAnsi="Times New Roman"/>
          <w:bCs/>
        </w:rPr>
        <w:t xml:space="preserve">Pasitarkite su gydytoju prieš pradėdami vartoti </w:t>
      </w:r>
      <w:proofErr w:type="spellStart"/>
      <w:r w:rsidRPr="0040170D">
        <w:rPr>
          <w:rFonts w:ascii="Times New Roman" w:hAnsi="Times New Roman"/>
          <w:bCs/>
        </w:rPr>
        <w:t>Migard</w:t>
      </w:r>
      <w:proofErr w:type="spellEnd"/>
      <w:r w:rsidRPr="0040170D">
        <w:rPr>
          <w:rFonts w:ascii="Times New Roman" w:hAnsi="Times New Roman"/>
          <w:bCs/>
        </w:rPr>
        <w:t>:</w:t>
      </w:r>
    </w:p>
    <w:p w14:paraId="20BB5A1E" w14:textId="77777777" w:rsidR="00F9151D" w:rsidRPr="0040170D" w:rsidRDefault="00F9151D" w:rsidP="00F9151D">
      <w:pPr>
        <w:tabs>
          <w:tab w:val="left" w:pos="540"/>
        </w:tabs>
        <w:spacing w:after="0" w:line="240" w:lineRule="auto"/>
        <w:rPr>
          <w:rFonts w:ascii="Times New Roman" w:hAnsi="Times New Roman"/>
          <w:bCs/>
          <w:iCs/>
          <w:noProof/>
        </w:rPr>
      </w:pPr>
      <w:r w:rsidRPr="0040170D">
        <w:rPr>
          <w:rFonts w:ascii="Times New Roman" w:hAnsi="Times New Roman"/>
          <w:bCs/>
          <w:iCs/>
          <w:noProof/>
        </w:rPr>
        <w:t>-       jeigu Jūs priklausote asmenų grupei, kuriems yra širdies vainikinių kraujagyslių ligų rizika (pvz., daug rūkote arba vartojate padedančius mesti rūkyti vaistus, esate moteris menopauzės laikotarpiu, vyresnis nei 40 metų vyras).</w:t>
      </w:r>
    </w:p>
    <w:p w14:paraId="4E7CF469" w14:textId="77777777" w:rsidR="00F9151D" w:rsidRPr="0040170D" w:rsidRDefault="00F9151D" w:rsidP="00F9151D">
      <w:pPr>
        <w:tabs>
          <w:tab w:val="left" w:pos="540"/>
        </w:tabs>
        <w:spacing w:after="0" w:line="240" w:lineRule="auto"/>
        <w:rPr>
          <w:rFonts w:ascii="Times New Roman" w:hAnsi="Times New Roman"/>
          <w:bCs/>
          <w:iCs/>
          <w:noProof/>
        </w:rPr>
      </w:pPr>
      <w:r w:rsidRPr="0040170D">
        <w:rPr>
          <w:rFonts w:ascii="Times New Roman" w:hAnsi="Times New Roman"/>
          <w:bCs/>
          <w:iCs/>
          <w:noProof/>
        </w:rPr>
        <w:lastRenderedPageBreak/>
        <w:t>Liaukitės vartoję Migard ir pasitarkite su gydytoju, jeigu jums:</w:t>
      </w:r>
    </w:p>
    <w:p w14:paraId="2AB92CDF" w14:textId="77777777" w:rsidR="00F9151D" w:rsidRPr="0040170D" w:rsidRDefault="00F9151D" w:rsidP="00F9151D">
      <w:pPr>
        <w:numPr>
          <w:ilvl w:val="0"/>
          <w:numId w:val="2"/>
        </w:numPr>
        <w:tabs>
          <w:tab w:val="left" w:pos="540"/>
        </w:tabs>
        <w:spacing w:after="0" w:line="240" w:lineRule="auto"/>
        <w:rPr>
          <w:rFonts w:ascii="Times New Roman" w:hAnsi="Times New Roman"/>
          <w:bCs/>
          <w:iCs/>
          <w:noProof/>
        </w:rPr>
      </w:pPr>
      <w:r w:rsidRPr="0040170D">
        <w:rPr>
          <w:rFonts w:ascii="Times New Roman" w:hAnsi="Times New Roman"/>
          <w:bCs/>
          <w:iCs/>
          <w:noProof/>
        </w:rPr>
        <w:t>pradėjo spausti ar skaudėti krūtinę, pasidarė sunku kvėpuoti ar pradėjo skaudėti (ar atsirado diskomfortas) vieną ar abi rankas, nugarą, pečius, sprandą, žandikaulį, arba viršutinę pilvo dalį; šie išvardinti simptomai gali būti dėl širdies priepuolio, kuris gali ištikti vartojant triptanus net tuos pacientus, kurie praeityje nesirgo jokia širdies ir kraujagyslių sistemos liga (taip pat žr. 4 skyrių);</w:t>
      </w:r>
    </w:p>
    <w:p w14:paraId="1CFB40DA" w14:textId="77777777" w:rsidR="00F9151D" w:rsidRPr="0040170D" w:rsidRDefault="00F9151D" w:rsidP="00F9151D">
      <w:pPr>
        <w:numPr>
          <w:ilvl w:val="0"/>
          <w:numId w:val="2"/>
        </w:numPr>
        <w:tabs>
          <w:tab w:val="left" w:pos="8931"/>
        </w:tabs>
        <w:spacing w:after="0" w:line="240" w:lineRule="auto"/>
        <w:ind w:right="-1"/>
        <w:rPr>
          <w:rFonts w:ascii="Times New Roman" w:hAnsi="Times New Roman"/>
        </w:rPr>
      </w:pPr>
      <w:r w:rsidRPr="0040170D">
        <w:rPr>
          <w:rFonts w:ascii="Times New Roman" w:hAnsi="Times New Roman"/>
        </w:rPr>
        <w:t xml:space="preserve">atsirado </w:t>
      </w:r>
      <w:proofErr w:type="spellStart"/>
      <w:r w:rsidRPr="0040170D">
        <w:rPr>
          <w:rFonts w:ascii="Times New Roman" w:hAnsi="Times New Roman"/>
        </w:rPr>
        <w:t>generalizuotas</w:t>
      </w:r>
      <w:proofErr w:type="spellEnd"/>
      <w:r w:rsidRPr="0040170D">
        <w:rPr>
          <w:rFonts w:ascii="Times New Roman" w:hAnsi="Times New Roman"/>
        </w:rPr>
        <w:t xml:space="preserve"> odos bėrimas ar niežėjimas, staiga pradėjote tinti (ypač aplink lūpas, akis ar liežuvį), kartu staiga pasidarė sunku kvėpuoti ir pradėjo smarkiai plakti ar daužytis širdis. Šie visi išvardinti požymiai yra alergijos ir viso organizmo padidėjusio jautrumo reakcijos simptomai (taip pat žr. 4 skyrių).</w:t>
      </w:r>
    </w:p>
    <w:p w14:paraId="6DF3BCDD" w14:textId="77777777" w:rsidR="00F9151D" w:rsidRPr="0040170D" w:rsidRDefault="00F9151D" w:rsidP="00F9151D">
      <w:pPr>
        <w:numPr>
          <w:ilvl w:val="12"/>
          <w:numId w:val="0"/>
        </w:numPr>
        <w:tabs>
          <w:tab w:val="left" w:pos="8931"/>
        </w:tabs>
        <w:spacing w:after="0" w:line="240" w:lineRule="auto"/>
        <w:ind w:right="-1"/>
        <w:rPr>
          <w:rFonts w:ascii="Times New Roman" w:hAnsi="Times New Roman"/>
        </w:rPr>
      </w:pPr>
    </w:p>
    <w:p w14:paraId="3AA16A0A" w14:textId="77777777" w:rsidR="00F9151D" w:rsidRPr="0040170D" w:rsidRDefault="00F9151D" w:rsidP="00F9151D">
      <w:pPr>
        <w:numPr>
          <w:ilvl w:val="12"/>
          <w:numId w:val="0"/>
        </w:numPr>
        <w:tabs>
          <w:tab w:val="left" w:pos="8931"/>
        </w:tabs>
        <w:spacing w:after="0" w:line="240" w:lineRule="auto"/>
        <w:ind w:right="-1"/>
        <w:rPr>
          <w:rFonts w:ascii="Times New Roman" w:hAnsi="Times New Roman"/>
          <w:b/>
        </w:rPr>
      </w:pPr>
      <w:r w:rsidRPr="0040170D">
        <w:rPr>
          <w:rFonts w:ascii="Times New Roman" w:hAnsi="Times New Roman"/>
          <w:b/>
        </w:rPr>
        <w:t>Vaikams ir paaugliams</w:t>
      </w:r>
    </w:p>
    <w:p w14:paraId="5D6DCFEE" w14:textId="77777777" w:rsidR="00F9151D" w:rsidRPr="0040170D" w:rsidRDefault="00F9151D" w:rsidP="00F9151D">
      <w:pPr>
        <w:numPr>
          <w:ilvl w:val="12"/>
          <w:numId w:val="0"/>
        </w:numPr>
        <w:tabs>
          <w:tab w:val="left" w:pos="8931"/>
        </w:tabs>
        <w:spacing w:after="0" w:line="240" w:lineRule="auto"/>
        <w:ind w:right="-1"/>
        <w:rPr>
          <w:rFonts w:ascii="Times New Roman" w:hAnsi="Times New Roman"/>
        </w:rPr>
      </w:pPr>
      <w:r w:rsidRPr="0040170D">
        <w:rPr>
          <w:rFonts w:ascii="Times New Roman" w:hAnsi="Times New Roman"/>
        </w:rPr>
        <w:t xml:space="preserve">Neduokite šio vaisto vaikams ir paaugliams (jaunesniems nei 18 metų), nes </w:t>
      </w:r>
      <w:proofErr w:type="spellStart"/>
      <w:r w:rsidRPr="0040170D">
        <w:rPr>
          <w:rFonts w:ascii="Times New Roman" w:hAnsi="Times New Roman"/>
        </w:rPr>
        <w:t>Migard</w:t>
      </w:r>
      <w:proofErr w:type="spellEnd"/>
      <w:r w:rsidRPr="0040170D">
        <w:rPr>
          <w:rFonts w:ascii="Times New Roman" w:hAnsi="Times New Roman"/>
        </w:rPr>
        <w:t xml:space="preserve"> veiksmingumas ir saugumas šio amžiaus grupių pacientams nenustatytas.</w:t>
      </w:r>
    </w:p>
    <w:p w14:paraId="58CED68B" w14:textId="77777777" w:rsidR="00F9151D" w:rsidRPr="0040170D" w:rsidRDefault="00F9151D" w:rsidP="00F9151D">
      <w:pPr>
        <w:numPr>
          <w:ilvl w:val="12"/>
          <w:numId w:val="0"/>
        </w:numPr>
        <w:tabs>
          <w:tab w:val="left" w:pos="8931"/>
        </w:tabs>
        <w:spacing w:after="0" w:line="240" w:lineRule="auto"/>
        <w:ind w:right="-1"/>
        <w:rPr>
          <w:rFonts w:ascii="Times New Roman" w:hAnsi="Times New Roman"/>
        </w:rPr>
      </w:pPr>
    </w:p>
    <w:p w14:paraId="120980B8" w14:textId="77777777" w:rsidR="00F9151D" w:rsidRPr="0040170D" w:rsidRDefault="00F9151D" w:rsidP="00F9151D">
      <w:pPr>
        <w:spacing w:after="0" w:line="220" w:lineRule="exact"/>
        <w:rPr>
          <w:rFonts w:ascii="Times New Roman" w:hAnsi="Times New Roman"/>
          <w:b/>
          <w:bCs/>
        </w:rPr>
      </w:pPr>
      <w:r w:rsidRPr="0040170D">
        <w:rPr>
          <w:rFonts w:ascii="Times New Roman" w:hAnsi="Times New Roman"/>
          <w:b/>
          <w:bCs/>
        </w:rPr>
        <w:t xml:space="preserve">Kiti vaistai ir </w:t>
      </w:r>
      <w:proofErr w:type="spellStart"/>
      <w:r w:rsidRPr="0040170D">
        <w:rPr>
          <w:rFonts w:ascii="Times New Roman" w:hAnsi="Times New Roman"/>
          <w:b/>
          <w:bCs/>
        </w:rPr>
        <w:t>Migard</w:t>
      </w:r>
      <w:proofErr w:type="spellEnd"/>
    </w:p>
    <w:p w14:paraId="119BCDBE" w14:textId="77777777" w:rsidR="00F9151D" w:rsidRPr="0040170D" w:rsidRDefault="00F9151D" w:rsidP="00F9151D">
      <w:pPr>
        <w:tabs>
          <w:tab w:val="left" w:pos="540"/>
        </w:tabs>
        <w:spacing w:after="0" w:line="240" w:lineRule="auto"/>
        <w:rPr>
          <w:rFonts w:ascii="Times New Roman" w:hAnsi="Times New Roman"/>
          <w:bCs/>
          <w:iCs/>
          <w:noProof/>
        </w:rPr>
      </w:pPr>
      <w:r w:rsidRPr="0040170D">
        <w:rPr>
          <w:rFonts w:ascii="Times New Roman" w:hAnsi="Times New Roman"/>
          <w:bCs/>
          <w:iCs/>
          <w:noProof/>
        </w:rPr>
        <w:t>Jeigu vartojate ar neseniai vartojote kitų vaistų arba dėl to nesate tikri, apie tai pasakykite gydytojui arba vaistininkui.</w:t>
      </w:r>
    </w:p>
    <w:p w14:paraId="21309CA9" w14:textId="77777777" w:rsidR="00F9151D" w:rsidRPr="0040170D" w:rsidRDefault="00F9151D" w:rsidP="00F9151D">
      <w:pPr>
        <w:tabs>
          <w:tab w:val="left" w:pos="540"/>
        </w:tabs>
        <w:spacing w:after="0" w:line="240" w:lineRule="auto"/>
        <w:rPr>
          <w:rFonts w:ascii="Times New Roman" w:hAnsi="Times New Roman"/>
          <w:bCs/>
          <w:iCs/>
          <w:noProof/>
        </w:rPr>
      </w:pPr>
      <w:r w:rsidRPr="0040170D">
        <w:rPr>
          <w:rFonts w:ascii="Times New Roman" w:hAnsi="Times New Roman"/>
          <w:bCs/>
          <w:iCs/>
          <w:noProof/>
        </w:rPr>
        <w:t>Negalima šio vaisto vartoti tuo pačiu metu, kai vartojami kiti vaistai migrenai gydyti:</w:t>
      </w:r>
    </w:p>
    <w:p w14:paraId="60F6C06E" w14:textId="77777777" w:rsidR="00F9151D" w:rsidRPr="0040170D" w:rsidRDefault="00F9151D" w:rsidP="00F9151D">
      <w:pPr>
        <w:tabs>
          <w:tab w:val="left" w:pos="540"/>
        </w:tabs>
        <w:spacing w:after="0" w:line="240" w:lineRule="auto"/>
        <w:rPr>
          <w:rFonts w:ascii="Times New Roman" w:hAnsi="Times New Roman"/>
          <w:bCs/>
          <w:iCs/>
          <w:noProof/>
        </w:rPr>
      </w:pPr>
      <w:r w:rsidRPr="0040170D">
        <w:rPr>
          <w:rFonts w:ascii="Times New Roman" w:hAnsi="Times New Roman"/>
          <w:bCs/>
          <w:iCs/>
          <w:noProof/>
        </w:rPr>
        <w:t xml:space="preserve">-        ypač ergotamino, jo vaistų (pvz., metizergido); privalote daryti mažiausiai 24 valandų </w:t>
      </w:r>
    </w:p>
    <w:p w14:paraId="75412F46" w14:textId="77777777" w:rsidR="00F9151D" w:rsidRPr="0040170D" w:rsidRDefault="00F9151D" w:rsidP="00F9151D">
      <w:pPr>
        <w:tabs>
          <w:tab w:val="left" w:pos="540"/>
        </w:tabs>
        <w:spacing w:after="0" w:line="240" w:lineRule="auto"/>
        <w:rPr>
          <w:rFonts w:ascii="Times New Roman" w:hAnsi="Times New Roman"/>
          <w:bCs/>
          <w:iCs/>
          <w:noProof/>
        </w:rPr>
      </w:pPr>
      <w:r w:rsidRPr="0040170D">
        <w:rPr>
          <w:rFonts w:ascii="Times New Roman" w:hAnsi="Times New Roman"/>
          <w:bCs/>
          <w:iCs/>
          <w:noProof/>
        </w:rPr>
        <w:t xml:space="preserve">         pertrauką po to, kai baigėte vartoti šiuos vaistus ir pradedate vartoti Migard. Lygiai taip pat </w:t>
      </w:r>
    </w:p>
    <w:p w14:paraId="60BF7F2C" w14:textId="77777777" w:rsidR="00F9151D" w:rsidRPr="0040170D" w:rsidRDefault="00F9151D" w:rsidP="00F9151D">
      <w:pPr>
        <w:tabs>
          <w:tab w:val="left" w:pos="540"/>
        </w:tabs>
        <w:spacing w:after="0" w:line="240" w:lineRule="auto"/>
        <w:rPr>
          <w:rFonts w:ascii="Times New Roman" w:hAnsi="Times New Roman"/>
          <w:bCs/>
          <w:iCs/>
          <w:noProof/>
        </w:rPr>
      </w:pPr>
      <w:r w:rsidRPr="0040170D">
        <w:rPr>
          <w:rFonts w:ascii="Times New Roman" w:hAnsi="Times New Roman"/>
          <w:bCs/>
          <w:iCs/>
          <w:noProof/>
        </w:rPr>
        <w:t xml:space="preserve">         negerkite šių vaistų, kol nepraeis 24 val. po paskutinės išgertos Migard dozės;</w:t>
      </w:r>
    </w:p>
    <w:p w14:paraId="2D7EA6CF" w14:textId="77777777" w:rsidR="00F9151D" w:rsidRPr="0040170D" w:rsidRDefault="00F9151D" w:rsidP="00F9151D">
      <w:pPr>
        <w:tabs>
          <w:tab w:val="left" w:pos="540"/>
        </w:tabs>
        <w:spacing w:after="0" w:line="240" w:lineRule="auto"/>
        <w:rPr>
          <w:rFonts w:ascii="Times New Roman" w:hAnsi="Times New Roman"/>
          <w:bCs/>
          <w:iCs/>
          <w:noProof/>
        </w:rPr>
      </w:pPr>
      <w:r w:rsidRPr="0040170D">
        <w:rPr>
          <w:rFonts w:ascii="Times New Roman" w:hAnsi="Times New Roman"/>
          <w:bCs/>
          <w:iCs/>
          <w:noProof/>
        </w:rPr>
        <w:t>-        kitų triptanų (5-HT</w:t>
      </w:r>
      <w:r w:rsidRPr="0040170D">
        <w:rPr>
          <w:rFonts w:ascii="Times New Roman" w:hAnsi="Times New Roman"/>
          <w:bCs/>
          <w:iCs/>
          <w:noProof/>
          <w:vertAlign w:val="subscript"/>
        </w:rPr>
        <w:t>1</w:t>
      </w:r>
      <w:r w:rsidRPr="0040170D">
        <w:rPr>
          <w:rFonts w:ascii="Times New Roman" w:hAnsi="Times New Roman"/>
          <w:bCs/>
          <w:iCs/>
          <w:noProof/>
        </w:rPr>
        <w:t xml:space="preserve"> agonistų, pvz., sumatriptano, almotriptano, eletriptano, naratriptano, </w:t>
      </w:r>
    </w:p>
    <w:p w14:paraId="6ED21549" w14:textId="77777777" w:rsidR="00F9151D" w:rsidRPr="0040170D" w:rsidRDefault="00F9151D" w:rsidP="00F9151D">
      <w:pPr>
        <w:tabs>
          <w:tab w:val="left" w:pos="540"/>
        </w:tabs>
        <w:spacing w:after="0" w:line="240" w:lineRule="auto"/>
        <w:rPr>
          <w:rFonts w:ascii="Times New Roman" w:hAnsi="Times New Roman"/>
          <w:bCs/>
          <w:iCs/>
          <w:noProof/>
        </w:rPr>
      </w:pPr>
      <w:r w:rsidRPr="0040170D">
        <w:rPr>
          <w:rFonts w:ascii="Times New Roman" w:hAnsi="Times New Roman"/>
          <w:bCs/>
          <w:iCs/>
          <w:noProof/>
        </w:rPr>
        <w:t xml:space="preserve">         rizatriptano arba zolmitriptano).</w:t>
      </w:r>
    </w:p>
    <w:p w14:paraId="0C87734E" w14:textId="77777777" w:rsidR="00F9151D" w:rsidRPr="0040170D" w:rsidRDefault="00F9151D" w:rsidP="00F9151D">
      <w:pPr>
        <w:tabs>
          <w:tab w:val="left" w:pos="540"/>
        </w:tabs>
        <w:spacing w:after="0" w:line="240" w:lineRule="auto"/>
        <w:rPr>
          <w:rFonts w:ascii="Times New Roman" w:hAnsi="Times New Roman"/>
          <w:bCs/>
          <w:iCs/>
          <w:noProof/>
        </w:rPr>
      </w:pPr>
      <w:r w:rsidRPr="0040170D">
        <w:rPr>
          <w:rFonts w:ascii="Times New Roman" w:hAnsi="Times New Roman"/>
          <w:bCs/>
          <w:iCs/>
          <w:noProof/>
        </w:rPr>
        <w:t xml:space="preserve">Jei kitaip nenurodo Jūsų gydytojas, nevartokite šio vaisto kartu su monoaminooksidazės inhibitorių (MAOI) grupės vaistais, kurie vartojami depresijai gydyti (fenelzinu, izokarboksazidu, tranilciprominu, moklobemidu).  </w:t>
      </w:r>
    </w:p>
    <w:p w14:paraId="435F2C76" w14:textId="77777777" w:rsidR="00F9151D" w:rsidRPr="0040170D" w:rsidRDefault="00F9151D" w:rsidP="00F9151D">
      <w:pPr>
        <w:tabs>
          <w:tab w:val="left" w:pos="540"/>
        </w:tabs>
        <w:spacing w:after="0" w:line="240" w:lineRule="auto"/>
        <w:rPr>
          <w:rFonts w:ascii="Times New Roman" w:hAnsi="Times New Roman"/>
          <w:bCs/>
          <w:iCs/>
          <w:noProof/>
        </w:rPr>
      </w:pPr>
      <w:r w:rsidRPr="0040170D">
        <w:rPr>
          <w:rFonts w:ascii="Times New Roman" w:hAnsi="Times New Roman"/>
          <w:bCs/>
          <w:iCs/>
          <w:noProof/>
        </w:rPr>
        <w:t>Jei vartojate kontraceptikų, selektyviųjų serotonino reabsorbcijos inhibitorių (citalopramo, fluoksetino, fluvoksamino, paroksetino, sertralino), pasakykite apie tai gydytojui arba vaistininkui.</w:t>
      </w:r>
    </w:p>
    <w:p w14:paraId="35397C64" w14:textId="77777777" w:rsidR="00F9151D" w:rsidRPr="0040170D" w:rsidRDefault="00F9151D" w:rsidP="00F9151D">
      <w:pPr>
        <w:tabs>
          <w:tab w:val="left" w:pos="540"/>
        </w:tabs>
        <w:spacing w:after="0" w:line="240" w:lineRule="auto"/>
        <w:rPr>
          <w:rFonts w:ascii="Times New Roman" w:hAnsi="Times New Roman"/>
          <w:bCs/>
          <w:iCs/>
          <w:noProof/>
        </w:rPr>
      </w:pPr>
    </w:p>
    <w:p w14:paraId="7965D3C7" w14:textId="77777777" w:rsidR="00F9151D" w:rsidRPr="0040170D" w:rsidRDefault="00F9151D" w:rsidP="00F9151D">
      <w:pPr>
        <w:tabs>
          <w:tab w:val="left" w:pos="540"/>
        </w:tabs>
        <w:spacing w:after="0" w:line="240" w:lineRule="auto"/>
        <w:rPr>
          <w:rFonts w:ascii="Times New Roman" w:hAnsi="Times New Roman"/>
          <w:bCs/>
          <w:iCs/>
          <w:noProof/>
        </w:rPr>
      </w:pPr>
      <w:r w:rsidRPr="0040170D">
        <w:rPr>
          <w:rFonts w:ascii="Times New Roman" w:hAnsi="Times New Roman"/>
          <w:bCs/>
          <w:iCs/>
          <w:noProof/>
        </w:rPr>
        <w:t>Vartojant jonažolių (</w:t>
      </w:r>
      <w:r w:rsidRPr="0040170D">
        <w:rPr>
          <w:rFonts w:ascii="Times New Roman" w:hAnsi="Times New Roman"/>
          <w:bCs/>
          <w:i/>
          <w:iCs/>
          <w:noProof/>
        </w:rPr>
        <w:t>Hypericum perforatum</w:t>
      </w:r>
      <w:r w:rsidRPr="0040170D">
        <w:rPr>
          <w:rFonts w:ascii="Times New Roman" w:hAnsi="Times New Roman"/>
          <w:bCs/>
          <w:iCs/>
          <w:noProof/>
        </w:rPr>
        <w:t>) preparatų,</w:t>
      </w:r>
      <w:r w:rsidRPr="0040170D">
        <w:rPr>
          <w:rFonts w:ascii="Times New Roman" w:hAnsi="Times New Roman"/>
          <w:b/>
          <w:bCs/>
          <w:i/>
          <w:iCs/>
          <w:noProof/>
        </w:rPr>
        <w:t xml:space="preserve"> </w:t>
      </w:r>
      <w:r w:rsidRPr="0040170D">
        <w:rPr>
          <w:rFonts w:ascii="Times New Roman" w:hAnsi="Times New Roman"/>
          <w:bCs/>
          <w:iCs/>
          <w:noProof/>
        </w:rPr>
        <w:t>Migard</w:t>
      </w:r>
      <w:r w:rsidRPr="0040170D">
        <w:rPr>
          <w:rFonts w:ascii="Times New Roman" w:hAnsi="Times New Roman"/>
          <w:b/>
          <w:bCs/>
          <w:i/>
          <w:iCs/>
          <w:noProof/>
        </w:rPr>
        <w:t xml:space="preserve"> </w:t>
      </w:r>
      <w:r w:rsidRPr="0040170D">
        <w:rPr>
          <w:rFonts w:ascii="Times New Roman" w:hAnsi="Times New Roman"/>
          <w:bCs/>
          <w:iCs/>
          <w:noProof/>
        </w:rPr>
        <w:t>kartu rekomenduojama negerti.</w:t>
      </w:r>
    </w:p>
    <w:p w14:paraId="527A761F" w14:textId="77777777" w:rsidR="00F9151D" w:rsidRPr="0040170D" w:rsidRDefault="00F9151D" w:rsidP="00F9151D">
      <w:pPr>
        <w:tabs>
          <w:tab w:val="left" w:pos="540"/>
        </w:tabs>
        <w:spacing w:after="0" w:line="240" w:lineRule="auto"/>
        <w:rPr>
          <w:rFonts w:ascii="Times New Roman" w:hAnsi="Times New Roman"/>
          <w:bCs/>
          <w:iCs/>
          <w:noProof/>
        </w:rPr>
      </w:pPr>
      <w:r w:rsidRPr="0040170D">
        <w:rPr>
          <w:rFonts w:ascii="Times New Roman" w:hAnsi="Times New Roman"/>
          <w:bCs/>
          <w:iCs/>
          <w:noProof/>
        </w:rPr>
        <w:t>Migard vartojimas kartu su aukščiau išvardytais vaistais (ypač MAOI, selektyviaisiais serotonino reabsorbcijos inhibitoriais,</w:t>
      </w:r>
      <w:r w:rsidRPr="0040170D">
        <w:rPr>
          <w:rFonts w:ascii="Times New Roman" w:hAnsi="Times New Roman"/>
          <w:bCs/>
          <w:i/>
          <w:iCs/>
          <w:noProof/>
        </w:rPr>
        <w:t xml:space="preserve"> Hypericum perforatum</w:t>
      </w:r>
      <w:r w:rsidRPr="0040170D">
        <w:rPr>
          <w:rFonts w:ascii="Times New Roman" w:hAnsi="Times New Roman"/>
          <w:bCs/>
          <w:iCs/>
          <w:noProof/>
        </w:rPr>
        <w:t>) gali padidinti serotonino sindromo pavojų (serotonino sindromo požymiai: šiurpulys, prakaitavimas, sujaudinimas, drebulys, raumenų trūkčiojimas, pykinimas, karščiavimas, suglumimas).</w:t>
      </w:r>
    </w:p>
    <w:p w14:paraId="3F1274C7" w14:textId="77777777" w:rsidR="00F9151D" w:rsidRPr="0040170D" w:rsidRDefault="00F9151D" w:rsidP="00F9151D">
      <w:pPr>
        <w:tabs>
          <w:tab w:val="left" w:pos="540"/>
        </w:tabs>
        <w:spacing w:after="0" w:line="240" w:lineRule="auto"/>
        <w:rPr>
          <w:rFonts w:ascii="Times New Roman" w:hAnsi="Times New Roman"/>
          <w:bCs/>
          <w:iCs/>
          <w:noProof/>
        </w:rPr>
      </w:pPr>
      <w:r w:rsidRPr="0040170D">
        <w:rPr>
          <w:rFonts w:ascii="Times New Roman" w:hAnsi="Times New Roman"/>
          <w:bCs/>
          <w:iCs/>
          <w:noProof/>
        </w:rPr>
        <w:t xml:space="preserve">Jeigu abejojate dėl Migard vartojimo kartu su kitais vaistais, kreipkitės į gydytoją arba vaistininką. </w:t>
      </w:r>
    </w:p>
    <w:p w14:paraId="4216D740" w14:textId="77777777" w:rsidR="00F9151D" w:rsidRPr="0040170D" w:rsidRDefault="00F9151D" w:rsidP="00F9151D">
      <w:pPr>
        <w:tabs>
          <w:tab w:val="left" w:pos="540"/>
        </w:tabs>
        <w:spacing w:after="0" w:line="240" w:lineRule="auto"/>
        <w:rPr>
          <w:rFonts w:ascii="Times New Roman" w:hAnsi="Times New Roman"/>
          <w:bCs/>
          <w:iCs/>
          <w:noProof/>
        </w:rPr>
      </w:pPr>
    </w:p>
    <w:p w14:paraId="014C8DBE" w14:textId="77777777" w:rsidR="00F9151D" w:rsidRPr="0040170D" w:rsidRDefault="00F9151D" w:rsidP="00F9151D">
      <w:pPr>
        <w:spacing w:after="0" w:line="220" w:lineRule="exact"/>
        <w:rPr>
          <w:rFonts w:ascii="Times New Roman" w:hAnsi="Times New Roman"/>
          <w:b/>
          <w:bCs/>
        </w:rPr>
      </w:pPr>
      <w:proofErr w:type="spellStart"/>
      <w:r w:rsidRPr="0040170D">
        <w:rPr>
          <w:rFonts w:ascii="Times New Roman" w:hAnsi="Times New Roman"/>
          <w:b/>
          <w:bCs/>
        </w:rPr>
        <w:t>Migard</w:t>
      </w:r>
      <w:proofErr w:type="spellEnd"/>
      <w:r w:rsidRPr="0040170D">
        <w:rPr>
          <w:rFonts w:ascii="Times New Roman" w:hAnsi="Times New Roman"/>
          <w:b/>
          <w:bCs/>
        </w:rPr>
        <w:t xml:space="preserve"> vartojimas su maistu ir gėrimais</w:t>
      </w:r>
    </w:p>
    <w:p w14:paraId="70E65D2E" w14:textId="77777777" w:rsidR="00F9151D" w:rsidRPr="0040170D" w:rsidRDefault="00F9151D" w:rsidP="00F9151D">
      <w:pPr>
        <w:tabs>
          <w:tab w:val="left" w:pos="540"/>
        </w:tabs>
        <w:spacing w:after="0" w:line="240" w:lineRule="auto"/>
        <w:rPr>
          <w:rFonts w:ascii="Times New Roman" w:hAnsi="Times New Roman"/>
          <w:bCs/>
          <w:iCs/>
          <w:noProof/>
        </w:rPr>
      </w:pPr>
      <w:r w:rsidRPr="0040170D">
        <w:rPr>
          <w:rFonts w:ascii="Times New Roman" w:hAnsi="Times New Roman"/>
          <w:bCs/>
          <w:iCs/>
          <w:noProof/>
        </w:rPr>
        <w:t>Migard galima gerti valgymo metu arba nevalgius; visuomet užsigerkite pakankamu vandens kiekiu.</w:t>
      </w:r>
    </w:p>
    <w:p w14:paraId="50919F87" w14:textId="77777777" w:rsidR="00F9151D" w:rsidRPr="0040170D" w:rsidRDefault="00F9151D" w:rsidP="00F9151D">
      <w:pPr>
        <w:tabs>
          <w:tab w:val="left" w:pos="540"/>
        </w:tabs>
        <w:spacing w:after="0" w:line="240" w:lineRule="auto"/>
        <w:rPr>
          <w:rFonts w:ascii="Times New Roman" w:hAnsi="Times New Roman"/>
          <w:bCs/>
          <w:iCs/>
          <w:noProof/>
        </w:rPr>
      </w:pPr>
    </w:p>
    <w:p w14:paraId="7DA1E01F" w14:textId="77777777" w:rsidR="00F9151D" w:rsidRPr="0040170D" w:rsidRDefault="00F9151D" w:rsidP="00F9151D">
      <w:pPr>
        <w:spacing w:after="0" w:line="220" w:lineRule="exact"/>
        <w:rPr>
          <w:rFonts w:ascii="Times New Roman" w:hAnsi="Times New Roman"/>
          <w:b/>
          <w:bCs/>
        </w:rPr>
      </w:pPr>
      <w:r w:rsidRPr="0040170D">
        <w:rPr>
          <w:rFonts w:ascii="Times New Roman" w:hAnsi="Times New Roman"/>
          <w:b/>
          <w:bCs/>
        </w:rPr>
        <w:t>Nėštumas ir žindymo laikotarpis</w:t>
      </w:r>
    </w:p>
    <w:p w14:paraId="461FFC8C" w14:textId="77777777" w:rsidR="00F9151D" w:rsidRPr="0040170D" w:rsidRDefault="00F9151D" w:rsidP="00F9151D">
      <w:pPr>
        <w:tabs>
          <w:tab w:val="left" w:pos="540"/>
        </w:tabs>
        <w:spacing w:after="0" w:line="240" w:lineRule="auto"/>
        <w:rPr>
          <w:rFonts w:ascii="Times New Roman" w:hAnsi="Times New Roman"/>
          <w:bCs/>
          <w:iCs/>
          <w:noProof/>
        </w:rPr>
      </w:pPr>
      <w:r w:rsidRPr="0040170D">
        <w:rPr>
          <w:rFonts w:ascii="Times New Roman" w:hAnsi="Times New Roman"/>
          <w:bCs/>
          <w:iCs/>
          <w:noProof/>
        </w:rPr>
        <w:t xml:space="preserve">Jeigu esate nėščia, žindote kūdikį, manote, kad galbūt esate nėščia, arba planuojate pastoti, tai prieš vartodama šį vaistą, pasitarkite su gydytoju arba vaistininku. </w:t>
      </w:r>
    </w:p>
    <w:p w14:paraId="5428674B" w14:textId="77777777" w:rsidR="00F9151D" w:rsidRPr="0040170D" w:rsidRDefault="00F9151D" w:rsidP="00F9151D">
      <w:pPr>
        <w:tabs>
          <w:tab w:val="left" w:pos="540"/>
        </w:tabs>
        <w:spacing w:after="0" w:line="240" w:lineRule="auto"/>
        <w:rPr>
          <w:rFonts w:ascii="Times New Roman" w:hAnsi="Times New Roman"/>
          <w:bCs/>
          <w:iCs/>
          <w:noProof/>
        </w:rPr>
      </w:pPr>
      <w:r w:rsidRPr="0040170D">
        <w:rPr>
          <w:rFonts w:ascii="Times New Roman" w:hAnsi="Times New Roman"/>
          <w:bCs/>
          <w:iCs/>
          <w:noProof/>
        </w:rPr>
        <w:t>Nėštumo metu ir žindymo laikotarpiu Migard vartoti negalima, nebent taip daryti nurodytų gydytojas. Bet kuriuo atveju negalima vaiko žindyti nepraėjus 24 valandoms po Migard išgėrimo; per šį laikotarpį nutrauktą pieną reikia išpilti.</w:t>
      </w:r>
    </w:p>
    <w:p w14:paraId="2D0F7952" w14:textId="77777777" w:rsidR="00F9151D" w:rsidRPr="0040170D" w:rsidRDefault="00F9151D" w:rsidP="00F9151D">
      <w:pPr>
        <w:tabs>
          <w:tab w:val="left" w:pos="540"/>
        </w:tabs>
        <w:spacing w:after="0" w:line="240" w:lineRule="auto"/>
        <w:rPr>
          <w:rFonts w:ascii="Times New Roman" w:hAnsi="Times New Roman"/>
          <w:bCs/>
          <w:iCs/>
          <w:noProof/>
        </w:rPr>
      </w:pPr>
    </w:p>
    <w:p w14:paraId="45AE06CC" w14:textId="77777777" w:rsidR="00F9151D" w:rsidRPr="0040170D" w:rsidRDefault="00F9151D" w:rsidP="00F9151D">
      <w:pPr>
        <w:spacing w:after="0" w:line="220" w:lineRule="exact"/>
        <w:rPr>
          <w:rFonts w:ascii="Times New Roman" w:hAnsi="Times New Roman"/>
          <w:b/>
          <w:bCs/>
        </w:rPr>
      </w:pPr>
      <w:r w:rsidRPr="0040170D">
        <w:rPr>
          <w:rFonts w:ascii="Times New Roman" w:hAnsi="Times New Roman"/>
          <w:b/>
          <w:bCs/>
        </w:rPr>
        <w:t>Vairavimas ir mechanizmų valdymas</w:t>
      </w:r>
    </w:p>
    <w:p w14:paraId="404788F1" w14:textId="77777777" w:rsidR="00F9151D" w:rsidRPr="0040170D" w:rsidRDefault="00F9151D" w:rsidP="00F9151D">
      <w:pPr>
        <w:tabs>
          <w:tab w:val="left" w:pos="540"/>
        </w:tabs>
        <w:spacing w:after="0" w:line="240" w:lineRule="auto"/>
        <w:rPr>
          <w:rFonts w:ascii="Times New Roman" w:hAnsi="Times New Roman"/>
          <w:bCs/>
          <w:iCs/>
          <w:noProof/>
        </w:rPr>
      </w:pPr>
      <w:r w:rsidRPr="0040170D">
        <w:rPr>
          <w:rFonts w:ascii="Times New Roman" w:hAnsi="Times New Roman"/>
          <w:bCs/>
          <w:iCs/>
          <w:noProof/>
        </w:rPr>
        <w:t>Tiek migrena, tiek Migard gali sukelti mieguistumą. Jei taip atsitinka, vairuoti ir valdyti mechanizmus yra pavojinga, todėl reikia vengti tai daryti.</w:t>
      </w:r>
    </w:p>
    <w:p w14:paraId="135D4E4F" w14:textId="77777777" w:rsidR="00F9151D" w:rsidRPr="0040170D" w:rsidRDefault="00F9151D" w:rsidP="00F9151D">
      <w:pPr>
        <w:tabs>
          <w:tab w:val="left" w:pos="540"/>
        </w:tabs>
        <w:spacing w:after="0" w:line="240" w:lineRule="auto"/>
        <w:rPr>
          <w:rFonts w:ascii="Times New Roman" w:hAnsi="Times New Roman"/>
          <w:bCs/>
          <w:iCs/>
          <w:noProof/>
        </w:rPr>
      </w:pPr>
    </w:p>
    <w:p w14:paraId="7D91EE7C" w14:textId="77777777" w:rsidR="00F9151D" w:rsidRPr="0040170D" w:rsidRDefault="00F9151D" w:rsidP="00F9151D">
      <w:pPr>
        <w:spacing w:after="0" w:line="220" w:lineRule="exact"/>
        <w:rPr>
          <w:rFonts w:ascii="Times New Roman" w:hAnsi="Times New Roman"/>
          <w:b/>
          <w:bCs/>
        </w:rPr>
      </w:pPr>
      <w:proofErr w:type="spellStart"/>
      <w:r w:rsidRPr="0040170D">
        <w:rPr>
          <w:rFonts w:ascii="Times New Roman" w:hAnsi="Times New Roman"/>
          <w:b/>
          <w:bCs/>
        </w:rPr>
        <w:t>Migard</w:t>
      </w:r>
      <w:proofErr w:type="spellEnd"/>
      <w:r w:rsidRPr="0040170D">
        <w:rPr>
          <w:rFonts w:ascii="Times New Roman" w:hAnsi="Times New Roman"/>
          <w:b/>
          <w:bCs/>
        </w:rPr>
        <w:t xml:space="preserve"> sudėtyje yra laktozės</w:t>
      </w:r>
    </w:p>
    <w:p w14:paraId="6276F751" w14:textId="77777777" w:rsidR="00F9151D" w:rsidRPr="0040170D" w:rsidRDefault="00F9151D" w:rsidP="00F9151D">
      <w:pPr>
        <w:tabs>
          <w:tab w:val="left" w:pos="540"/>
        </w:tabs>
        <w:spacing w:after="0" w:line="240" w:lineRule="auto"/>
        <w:rPr>
          <w:rFonts w:ascii="Times New Roman" w:hAnsi="Times New Roman"/>
          <w:bCs/>
          <w:iCs/>
          <w:noProof/>
        </w:rPr>
      </w:pPr>
      <w:r w:rsidRPr="0040170D">
        <w:rPr>
          <w:rFonts w:ascii="Times New Roman" w:hAnsi="Times New Roman"/>
          <w:bCs/>
          <w:iCs/>
          <w:noProof/>
        </w:rPr>
        <w:t>Vaisto sudėtyje yra laktozės. Jeigu gydytojas Jums yra sakęs, kad netoleruojate kokių nors angliavandenių, kreipkitės į jį prieš pradėdami vartoti šį vaistą.</w:t>
      </w:r>
    </w:p>
    <w:p w14:paraId="08FACA67" w14:textId="77777777" w:rsidR="00F9151D" w:rsidRDefault="00F9151D" w:rsidP="00F9151D">
      <w:pPr>
        <w:tabs>
          <w:tab w:val="left" w:pos="540"/>
        </w:tabs>
        <w:spacing w:after="0" w:line="240" w:lineRule="auto"/>
        <w:rPr>
          <w:rFonts w:ascii="Times New Roman" w:hAnsi="Times New Roman"/>
          <w:bCs/>
          <w:iCs/>
          <w:noProof/>
        </w:rPr>
      </w:pPr>
    </w:p>
    <w:p w14:paraId="18337B15" w14:textId="77777777" w:rsidR="00F9151D" w:rsidRPr="0040170D" w:rsidRDefault="00F9151D" w:rsidP="00F9151D">
      <w:pPr>
        <w:tabs>
          <w:tab w:val="left" w:pos="540"/>
        </w:tabs>
        <w:spacing w:after="0" w:line="240" w:lineRule="auto"/>
        <w:rPr>
          <w:rFonts w:ascii="Times New Roman" w:hAnsi="Times New Roman"/>
          <w:bCs/>
          <w:iCs/>
          <w:noProof/>
        </w:rPr>
      </w:pPr>
      <w:proofErr w:type="spellStart"/>
      <w:r w:rsidRPr="0040170D">
        <w:rPr>
          <w:rFonts w:ascii="Times New Roman" w:hAnsi="Times New Roman"/>
          <w:b/>
          <w:bCs/>
        </w:rPr>
        <w:t>Migard</w:t>
      </w:r>
      <w:proofErr w:type="spellEnd"/>
      <w:r w:rsidRPr="0040170D">
        <w:rPr>
          <w:rFonts w:ascii="Times New Roman" w:hAnsi="Times New Roman"/>
          <w:b/>
          <w:bCs/>
        </w:rPr>
        <w:t xml:space="preserve"> sudėtyje yra </w:t>
      </w:r>
      <w:r>
        <w:rPr>
          <w:rFonts w:ascii="Times New Roman" w:hAnsi="Times New Roman"/>
          <w:b/>
          <w:bCs/>
        </w:rPr>
        <w:t>natrio</w:t>
      </w:r>
    </w:p>
    <w:p w14:paraId="0A0587CF" w14:textId="77777777" w:rsidR="00F9151D" w:rsidRPr="000662B8" w:rsidRDefault="00F9151D" w:rsidP="00F9151D">
      <w:pPr>
        <w:tabs>
          <w:tab w:val="left" w:pos="540"/>
        </w:tabs>
        <w:spacing w:after="0" w:line="240" w:lineRule="auto"/>
        <w:rPr>
          <w:rFonts w:ascii="Times New Roman" w:hAnsi="Times New Roman"/>
        </w:rPr>
      </w:pPr>
      <w:r w:rsidRPr="000662B8">
        <w:rPr>
          <w:rFonts w:ascii="Times New Roman" w:hAnsi="Times New Roman"/>
        </w:rPr>
        <w:t xml:space="preserve">Šio vaisto vienoje tabletėje yra mažiau kaip 1 </w:t>
      </w:r>
      <w:proofErr w:type="spellStart"/>
      <w:r w:rsidRPr="000662B8">
        <w:rPr>
          <w:rFonts w:ascii="Times New Roman" w:hAnsi="Times New Roman"/>
        </w:rPr>
        <w:t>mmol</w:t>
      </w:r>
      <w:proofErr w:type="spellEnd"/>
      <w:r w:rsidRPr="000662B8">
        <w:rPr>
          <w:rFonts w:ascii="Times New Roman" w:hAnsi="Times New Roman"/>
        </w:rPr>
        <w:t xml:space="preserve"> (23 mg) natrio, t. y. jis beveik neturi reikšmės.</w:t>
      </w:r>
    </w:p>
    <w:p w14:paraId="1137C600" w14:textId="77777777" w:rsidR="00F9151D" w:rsidRPr="0040170D" w:rsidRDefault="00F9151D" w:rsidP="00F9151D">
      <w:pPr>
        <w:tabs>
          <w:tab w:val="left" w:pos="540"/>
        </w:tabs>
        <w:spacing w:after="0" w:line="240" w:lineRule="auto"/>
        <w:rPr>
          <w:rFonts w:ascii="Times New Roman" w:hAnsi="Times New Roman"/>
          <w:bCs/>
          <w:iCs/>
          <w:noProof/>
        </w:rPr>
      </w:pPr>
    </w:p>
    <w:p w14:paraId="23B3B183" w14:textId="77777777" w:rsidR="00F9151D" w:rsidRPr="0040170D" w:rsidRDefault="00F9151D" w:rsidP="00F9151D">
      <w:pPr>
        <w:tabs>
          <w:tab w:val="left" w:pos="540"/>
        </w:tabs>
        <w:spacing w:after="0" w:line="240" w:lineRule="auto"/>
        <w:rPr>
          <w:rFonts w:ascii="Times New Roman" w:hAnsi="Times New Roman"/>
          <w:bCs/>
          <w:iCs/>
          <w:noProof/>
        </w:rPr>
      </w:pPr>
    </w:p>
    <w:p w14:paraId="3FADBB51" w14:textId="77777777" w:rsidR="00F9151D" w:rsidRPr="0040170D" w:rsidRDefault="00F9151D" w:rsidP="00F9151D">
      <w:pPr>
        <w:keepNext/>
        <w:tabs>
          <w:tab w:val="left" w:pos="567"/>
        </w:tabs>
        <w:spacing w:after="0" w:line="240" w:lineRule="auto"/>
        <w:ind w:left="567" w:hanging="567"/>
        <w:outlineLvl w:val="1"/>
        <w:rPr>
          <w:rFonts w:ascii="Times New Roman" w:hAnsi="Times New Roman"/>
          <w:b/>
        </w:rPr>
      </w:pPr>
      <w:bookmarkStart w:id="4" w:name="_Toc129243141"/>
      <w:bookmarkStart w:id="5" w:name="_Toc129243266"/>
      <w:r w:rsidRPr="0040170D">
        <w:rPr>
          <w:rFonts w:ascii="Times New Roman" w:hAnsi="Times New Roman"/>
          <w:b/>
        </w:rPr>
        <w:t>3.</w:t>
      </w:r>
      <w:r w:rsidRPr="0040170D">
        <w:rPr>
          <w:rFonts w:ascii="Times New Roman" w:hAnsi="Times New Roman"/>
          <w:b/>
        </w:rPr>
        <w:tab/>
      </w:r>
      <w:bookmarkEnd w:id="4"/>
      <w:bookmarkEnd w:id="5"/>
      <w:r w:rsidRPr="0040170D">
        <w:rPr>
          <w:rFonts w:ascii="Times New Roman" w:hAnsi="Times New Roman"/>
          <w:b/>
        </w:rPr>
        <w:t xml:space="preserve">Kaip vartoti </w:t>
      </w:r>
      <w:proofErr w:type="spellStart"/>
      <w:r w:rsidRPr="0040170D">
        <w:rPr>
          <w:rFonts w:ascii="Times New Roman" w:hAnsi="Times New Roman"/>
          <w:b/>
        </w:rPr>
        <w:t>Migard</w:t>
      </w:r>
      <w:proofErr w:type="spellEnd"/>
    </w:p>
    <w:p w14:paraId="06F7EC45" w14:textId="77777777" w:rsidR="00F9151D" w:rsidRPr="0040170D" w:rsidRDefault="00F9151D" w:rsidP="00F9151D">
      <w:pPr>
        <w:tabs>
          <w:tab w:val="left" w:pos="540"/>
        </w:tabs>
        <w:spacing w:after="0" w:line="240" w:lineRule="auto"/>
        <w:rPr>
          <w:rFonts w:ascii="Times New Roman" w:hAnsi="Times New Roman"/>
          <w:bCs/>
          <w:iCs/>
          <w:noProof/>
        </w:rPr>
      </w:pPr>
    </w:p>
    <w:p w14:paraId="702FBE5F" w14:textId="77777777" w:rsidR="00F9151D" w:rsidRPr="0040170D" w:rsidRDefault="00F9151D" w:rsidP="00F9151D">
      <w:pPr>
        <w:tabs>
          <w:tab w:val="left" w:pos="540"/>
        </w:tabs>
        <w:spacing w:after="0" w:line="240" w:lineRule="auto"/>
        <w:rPr>
          <w:rFonts w:ascii="Times New Roman" w:hAnsi="Times New Roman"/>
          <w:bCs/>
          <w:iCs/>
          <w:noProof/>
        </w:rPr>
      </w:pPr>
      <w:r w:rsidRPr="0040170D">
        <w:rPr>
          <w:rFonts w:ascii="Times New Roman" w:hAnsi="Times New Roman"/>
          <w:bCs/>
          <w:iCs/>
          <w:noProof/>
        </w:rPr>
        <w:t>Visada vartokite šį vaistą tiksliai kaip nurodė gydytojas. Jeigu abejojate, kreipkitės į gydytoją arba vaistininką.</w:t>
      </w:r>
    </w:p>
    <w:p w14:paraId="72A74243" w14:textId="77777777" w:rsidR="00F9151D" w:rsidRPr="0040170D" w:rsidRDefault="00F9151D" w:rsidP="00F9151D">
      <w:pPr>
        <w:tabs>
          <w:tab w:val="left" w:pos="540"/>
        </w:tabs>
        <w:spacing w:after="0" w:line="240" w:lineRule="auto"/>
        <w:rPr>
          <w:rFonts w:ascii="Times New Roman" w:hAnsi="Times New Roman"/>
          <w:bCs/>
          <w:iCs/>
          <w:noProof/>
        </w:rPr>
      </w:pPr>
      <w:r w:rsidRPr="0040170D">
        <w:rPr>
          <w:rFonts w:ascii="Times New Roman" w:hAnsi="Times New Roman"/>
          <w:bCs/>
          <w:iCs/>
          <w:noProof/>
        </w:rPr>
        <w:t>Išgerkite Migard kaip galint anksčiau prasidėjus migrenos galvos skausmui. Tabletę reikia nuryti nesukramtytą, užsigerti vandeniu.</w:t>
      </w:r>
    </w:p>
    <w:p w14:paraId="15A5F902" w14:textId="77777777" w:rsidR="00F9151D" w:rsidRPr="0040170D" w:rsidRDefault="00F9151D" w:rsidP="00F9151D">
      <w:pPr>
        <w:tabs>
          <w:tab w:val="left" w:pos="540"/>
        </w:tabs>
        <w:spacing w:after="0" w:line="240" w:lineRule="auto"/>
        <w:rPr>
          <w:rFonts w:ascii="Times New Roman" w:hAnsi="Times New Roman"/>
          <w:bCs/>
          <w:iCs/>
          <w:noProof/>
        </w:rPr>
      </w:pPr>
    </w:p>
    <w:p w14:paraId="1B4E6E29" w14:textId="77777777" w:rsidR="00F9151D" w:rsidRPr="0040170D" w:rsidRDefault="00F9151D" w:rsidP="00F9151D">
      <w:pPr>
        <w:tabs>
          <w:tab w:val="left" w:pos="540"/>
        </w:tabs>
        <w:spacing w:after="0" w:line="240" w:lineRule="auto"/>
        <w:rPr>
          <w:rFonts w:ascii="Times New Roman" w:hAnsi="Times New Roman"/>
          <w:bCs/>
          <w:iCs/>
          <w:noProof/>
        </w:rPr>
      </w:pPr>
      <w:r w:rsidRPr="0040170D">
        <w:rPr>
          <w:rFonts w:ascii="Times New Roman" w:hAnsi="Times New Roman"/>
          <w:bCs/>
          <w:iCs/>
          <w:noProof/>
        </w:rPr>
        <w:t>Jei pirmoji vaisto dozė nesukelia jokio pagerėjimo, to paties priepuolio metu antros tabletės gerti negalima. Kitą Migard dozę galite išgerti tik kito priepuolio metu.</w:t>
      </w:r>
    </w:p>
    <w:p w14:paraId="2AE4E9B9" w14:textId="77777777" w:rsidR="00F9151D" w:rsidRPr="0040170D" w:rsidRDefault="00F9151D" w:rsidP="00F9151D">
      <w:pPr>
        <w:tabs>
          <w:tab w:val="left" w:pos="540"/>
        </w:tabs>
        <w:spacing w:after="0" w:line="240" w:lineRule="auto"/>
        <w:rPr>
          <w:rFonts w:ascii="Times New Roman" w:hAnsi="Times New Roman"/>
          <w:bCs/>
          <w:iCs/>
          <w:noProof/>
        </w:rPr>
      </w:pPr>
      <w:r w:rsidRPr="0040170D">
        <w:rPr>
          <w:rFonts w:ascii="Times New Roman" w:hAnsi="Times New Roman"/>
          <w:bCs/>
          <w:iCs/>
          <w:noProof/>
        </w:rPr>
        <w:t xml:space="preserve">Jei po pirmosios dozės skausmas nurimsta, bet pasikartoja 24 valandų laikotarpiu, galite išgerti antrą dozę, bet ne anksčiau kaip praėjus dviem valandoms po pirmosios išgėrimo. </w:t>
      </w:r>
    </w:p>
    <w:p w14:paraId="2AE714FB" w14:textId="77777777" w:rsidR="00F9151D" w:rsidRPr="0040170D" w:rsidRDefault="00F9151D" w:rsidP="00F9151D">
      <w:pPr>
        <w:tabs>
          <w:tab w:val="left" w:pos="540"/>
        </w:tabs>
        <w:spacing w:after="0" w:line="240" w:lineRule="auto"/>
        <w:rPr>
          <w:rFonts w:ascii="Times New Roman" w:hAnsi="Times New Roman"/>
          <w:bCs/>
          <w:iCs/>
          <w:noProof/>
        </w:rPr>
      </w:pPr>
      <w:r w:rsidRPr="0040170D">
        <w:rPr>
          <w:rFonts w:ascii="Times New Roman" w:hAnsi="Times New Roman"/>
          <w:bCs/>
          <w:iCs/>
          <w:noProof/>
        </w:rPr>
        <w:t>Per 24 valandas galima išgerti ne daugiau kaip 5 mg dozę (tai yra 2 tabletes).</w:t>
      </w:r>
    </w:p>
    <w:p w14:paraId="7E1CB28D" w14:textId="77777777" w:rsidR="00F9151D" w:rsidRPr="0040170D" w:rsidRDefault="00F9151D" w:rsidP="00F9151D">
      <w:pPr>
        <w:tabs>
          <w:tab w:val="left" w:pos="540"/>
        </w:tabs>
        <w:spacing w:after="0" w:line="240" w:lineRule="auto"/>
        <w:rPr>
          <w:rFonts w:ascii="Times New Roman" w:hAnsi="Times New Roman"/>
          <w:bCs/>
          <w:iCs/>
          <w:noProof/>
        </w:rPr>
      </w:pPr>
    </w:p>
    <w:p w14:paraId="2DFAD577" w14:textId="77777777" w:rsidR="00F9151D" w:rsidRPr="008440C2" w:rsidRDefault="00F9151D" w:rsidP="00F9151D">
      <w:pPr>
        <w:tabs>
          <w:tab w:val="left" w:pos="540"/>
        </w:tabs>
        <w:spacing w:after="0" w:line="240" w:lineRule="auto"/>
        <w:rPr>
          <w:rFonts w:ascii="Times New Roman" w:hAnsi="Times New Roman"/>
          <w:b/>
          <w:bCs/>
          <w:iCs/>
          <w:noProof/>
        </w:rPr>
      </w:pPr>
      <w:r w:rsidRPr="008440C2">
        <w:rPr>
          <w:rFonts w:ascii="Times New Roman" w:hAnsi="Times New Roman"/>
          <w:b/>
          <w:bCs/>
          <w:iCs/>
          <w:noProof/>
        </w:rPr>
        <w:t>Vartojimas vaikams ir paaugliams</w:t>
      </w:r>
    </w:p>
    <w:p w14:paraId="0ADC1505" w14:textId="77777777" w:rsidR="00F9151D" w:rsidRPr="0040170D" w:rsidRDefault="00F9151D" w:rsidP="00F9151D">
      <w:pPr>
        <w:tabs>
          <w:tab w:val="left" w:pos="540"/>
        </w:tabs>
        <w:spacing w:after="0" w:line="240" w:lineRule="auto"/>
        <w:rPr>
          <w:rFonts w:ascii="Times New Roman" w:hAnsi="Times New Roman"/>
          <w:bCs/>
          <w:iCs/>
          <w:noProof/>
        </w:rPr>
      </w:pPr>
      <w:r w:rsidRPr="0040170D">
        <w:rPr>
          <w:rFonts w:ascii="Times New Roman" w:hAnsi="Times New Roman"/>
          <w:bCs/>
          <w:iCs/>
          <w:noProof/>
        </w:rPr>
        <w:t>Migard negalima vartoti jaunesniems nei 18 metų asmenims.</w:t>
      </w:r>
    </w:p>
    <w:p w14:paraId="381F0BAD" w14:textId="77777777" w:rsidR="00F9151D" w:rsidRPr="0040170D" w:rsidRDefault="00F9151D" w:rsidP="00F9151D">
      <w:pPr>
        <w:tabs>
          <w:tab w:val="left" w:pos="540"/>
        </w:tabs>
        <w:spacing w:after="0" w:line="240" w:lineRule="auto"/>
        <w:rPr>
          <w:rFonts w:ascii="Times New Roman" w:hAnsi="Times New Roman"/>
          <w:bCs/>
          <w:iCs/>
          <w:noProof/>
        </w:rPr>
      </w:pPr>
    </w:p>
    <w:p w14:paraId="1A0FC1CB" w14:textId="77777777" w:rsidR="00F9151D" w:rsidRPr="0040170D" w:rsidRDefault="00F9151D" w:rsidP="00F9151D">
      <w:pPr>
        <w:tabs>
          <w:tab w:val="left" w:pos="540"/>
        </w:tabs>
        <w:spacing w:after="0" w:line="240" w:lineRule="auto"/>
        <w:rPr>
          <w:rFonts w:ascii="Times New Roman" w:hAnsi="Times New Roman"/>
          <w:bCs/>
          <w:iCs/>
          <w:noProof/>
        </w:rPr>
      </w:pPr>
      <w:r w:rsidRPr="0040170D">
        <w:rPr>
          <w:rFonts w:ascii="Times New Roman" w:hAnsi="Times New Roman"/>
          <w:bCs/>
          <w:iCs/>
          <w:noProof/>
        </w:rPr>
        <w:t>Pernelyg gausus Migard vartojimas (pakartotinis vartojimas kelias dienas iš eilės) yra neteisingas ir gali sukelti šalutinio poveikio padažnėjimą, kasdieninį galvos skausmą, dėl kurio reikės laikinai nutraukti šio vaisto vartojimą. Jei galvą pradeda skaudėti dažnai arba kasdien, pasitarkite su gydytoju, nes gali būti, kad galvos skausmas susijęs su pernelyg gausiu vaisto vartojimu.</w:t>
      </w:r>
    </w:p>
    <w:p w14:paraId="698A4955" w14:textId="77777777" w:rsidR="00F9151D" w:rsidRPr="0040170D" w:rsidRDefault="00F9151D" w:rsidP="00F9151D">
      <w:pPr>
        <w:tabs>
          <w:tab w:val="left" w:pos="540"/>
        </w:tabs>
        <w:spacing w:after="0" w:line="240" w:lineRule="auto"/>
        <w:rPr>
          <w:rFonts w:ascii="Times New Roman" w:hAnsi="Times New Roman"/>
          <w:bCs/>
          <w:iCs/>
          <w:noProof/>
        </w:rPr>
      </w:pPr>
    </w:p>
    <w:p w14:paraId="792C31BE" w14:textId="77777777" w:rsidR="00F9151D" w:rsidRPr="008440C2" w:rsidRDefault="00F9151D" w:rsidP="00F9151D">
      <w:pPr>
        <w:tabs>
          <w:tab w:val="left" w:pos="540"/>
        </w:tabs>
        <w:spacing w:after="0" w:line="240" w:lineRule="auto"/>
        <w:rPr>
          <w:rFonts w:ascii="Times New Roman" w:hAnsi="Times New Roman"/>
          <w:b/>
          <w:bCs/>
          <w:iCs/>
          <w:noProof/>
        </w:rPr>
      </w:pPr>
      <w:r w:rsidRPr="008440C2">
        <w:rPr>
          <w:rFonts w:ascii="Times New Roman" w:hAnsi="Times New Roman"/>
          <w:b/>
          <w:bCs/>
          <w:iCs/>
          <w:noProof/>
        </w:rPr>
        <w:t>Senyvi pacientai</w:t>
      </w:r>
    </w:p>
    <w:p w14:paraId="2F7D4D7F" w14:textId="77777777" w:rsidR="00F9151D" w:rsidRPr="0040170D" w:rsidRDefault="00F9151D" w:rsidP="00F9151D">
      <w:pPr>
        <w:tabs>
          <w:tab w:val="left" w:pos="540"/>
        </w:tabs>
        <w:spacing w:after="0" w:line="240" w:lineRule="auto"/>
        <w:rPr>
          <w:rFonts w:ascii="Times New Roman" w:hAnsi="Times New Roman"/>
          <w:bCs/>
          <w:iCs/>
          <w:noProof/>
        </w:rPr>
      </w:pPr>
      <w:r w:rsidRPr="0040170D">
        <w:rPr>
          <w:rFonts w:ascii="Times New Roman" w:hAnsi="Times New Roman"/>
          <w:bCs/>
          <w:iCs/>
          <w:noProof/>
        </w:rPr>
        <w:t>Kadangi vyresnių nei 65 metų žmonių gydymo šiuo vaistu patyrimo sukaupta nepakankamai, šios amžiaus grupės pacientams vartoti Migard nepatariama.</w:t>
      </w:r>
    </w:p>
    <w:p w14:paraId="7512C432" w14:textId="77777777" w:rsidR="00F9151D" w:rsidRPr="0040170D" w:rsidRDefault="00F9151D" w:rsidP="00F9151D">
      <w:pPr>
        <w:tabs>
          <w:tab w:val="left" w:pos="540"/>
        </w:tabs>
        <w:spacing w:after="0" w:line="240" w:lineRule="auto"/>
        <w:rPr>
          <w:rFonts w:ascii="Times New Roman" w:hAnsi="Times New Roman"/>
          <w:bCs/>
          <w:iCs/>
          <w:noProof/>
        </w:rPr>
      </w:pPr>
    </w:p>
    <w:p w14:paraId="6BFDA1CE" w14:textId="77777777" w:rsidR="00F9151D" w:rsidRPr="0040170D" w:rsidRDefault="00F9151D" w:rsidP="00F9151D">
      <w:pPr>
        <w:tabs>
          <w:tab w:val="left" w:pos="540"/>
        </w:tabs>
        <w:spacing w:after="0" w:line="240" w:lineRule="auto"/>
        <w:rPr>
          <w:rFonts w:ascii="Times New Roman" w:hAnsi="Times New Roman"/>
          <w:bCs/>
          <w:iCs/>
          <w:noProof/>
        </w:rPr>
      </w:pPr>
      <w:r w:rsidRPr="0040170D">
        <w:rPr>
          <w:rFonts w:ascii="Times New Roman" w:hAnsi="Times New Roman"/>
          <w:bCs/>
          <w:iCs/>
          <w:noProof/>
        </w:rPr>
        <w:t>Jeigu manote, kad Migard veikia per stipriai arba per silpnai, kreipkitės į gydytoją arba vaistininką.</w:t>
      </w:r>
    </w:p>
    <w:p w14:paraId="7C354E8C" w14:textId="77777777" w:rsidR="00F9151D" w:rsidRPr="0040170D" w:rsidRDefault="00F9151D" w:rsidP="00F9151D">
      <w:pPr>
        <w:tabs>
          <w:tab w:val="left" w:pos="540"/>
        </w:tabs>
        <w:spacing w:after="0" w:line="240" w:lineRule="auto"/>
        <w:rPr>
          <w:rFonts w:ascii="Times New Roman" w:hAnsi="Times New Roman"/>
          <w:bCs/>
          <w:iCs/>
          <w:noProof/>
        </w:rPr>
      </w:pPr>
    </w:p>
    <w:p w14:paraId="241354A9" w14:textId="77777777" w:rsidR="00F9151D" w:rsidRPr="0040170D" w:rsidRDefault="00F9151D" w:rsidP="00F9151D">
      <w:pPr>
        <w:spacing w:after="0" w:line="220" w:lineRule="exact"/>
        <w:rPr>
          <w:rFonts w:ascii="Times New Roman" w:hAnsi="Times New Roman"/>
          <w:b/>
          <w:bCs/>
        </w:rPr>
      </w:pPr>
      <w:r w:rsidRPr="0040170D">
        <w:rPr>
          <w:rFonts w:ascii="Times New Roman" w:hAnsi="Times New Roman"/>
          <w:b/>
          <w:bCs/>
        </w:rPr>
        <w:t xml:space="preserve">Ką daryti pavartojus per didelę </w:t>
      </w:r>
      <w:proofErr w:type="spellStart"/>
      <w:r w:rsidRPr="0040170D">
        <w:rPr>
          <w:rFonts w:ascii="Times New Roman" w:hAnsi="Times New Roman"/>
          <w:b/>
          <w:bCs/>
        </w:rPr>
        <w:t>Migard</w:t>
      </w:r>
      <w:proofErr w:type="spellEnd"/>
      <w:r w:rsidRPr="0040170D">
        <w:rPr>
          <w:rFonts w:ascii="Times New Roman" w:hAnsi="Times New Roman"/>
          <w:b/>
          <w:bCs/>
          <w:noProof/>
        </w:rPr>
        <w:t xml:space="preserve"> </w:t>
      </w:r>
      <w:r w:rsidRPr="0040170D">
        <w:rPr>
          <w:rFonts w:ascii="Times New Roman" w:hAnsi="Times New Roman"/>
          <w:b/>
          <w:bCs/>
        </w:rPr>
        <w:t>dozę?</w:t>
      </w:r>
    </w:p>
    <w:p w14:paraId="14A39E5B" w14:textId="77777777" w:rsidR="00F9151D" w:rsidRPr="0040170D" w:rsidRDefault="00F9151D" w:rsidP="00F9151D">
      <w:pPr>
        <w:tabs>
          <w:tab w:val="left" w:pos="540"/>
        </w:tabs>
        <w:spacing w:after="0" w:line="240" w:lineRule="auto"/>
        <w:rPr>
          <w:rFonts w:ascii="Times New Roman" w:hAnsi="Times New Roman"/>
          <w:bCs/>
          <w:iCs/>
          <w:noProof/>
        </w:rPr>
      </w:pPr>
      <w:r w:rsidRPr="0040170D">
        <w:rPr>
          <w:rFonts w:ascii="Times New Roman" w:hAnsi="Times New Roman"/>
          <w:bCs/>
          <w:iCs/>
          <w:noProof/>
        </w:rPr>
        <w:t>Jei Jūs atsitiktinai išgėrėte didesnę Migard</w:t>
      </w:r>
      <w:r w:rsidRPr="0040170D">
        <w:rPr>
          <w:rFonts w:ascii="Times New Roman" w:hAnsi="Times New Roman"/>
          <w:b/>
          <w:bCs/>
          <w:i/>
          <w:iCs/>
          <w:noProof/>
        </w:rPr>
        <w:t xml:space="preserve"> </w:t>
      </w:r>
      <w:r w:rsidRPr="0040170D">
        <w:rPr>
          <w:rFonts w:ascii="Times New Roman" w:hAnsi="Times New Roman"/>
          <w:bCs/>
          <w:iCs/>
          <w:noProof/>
        </w:rPr>
        <w:t>dozę negu reikia, nedelsiant kreipkitės į gydytoją arba vaistininką, arba artimiausios ligoninės skubios pagalbos skyrių. Prašome pasiimti kartu likusias tabletes arba šį lapelį.</w:t>
      </w:r>
    </w:p>
    <w:p w14:paraId="63FEBD0F" w14:textId="77777777" w:rsidR="00F9151D" w:rsidRPr="0040170D" w:rsidRDefault="00F9151D" w:rsidP="00F9151D">
      <w:pPr>
        <w:tabs>
          <w:tab w:val="left" w:pos="540"/>
        </w:tabs>
        <w:spacing w:after="0" w:line="240" w:lineRule="auto"/>
        <w:rPr>
          <w:rFonts w:ascii="Times New Roman" w:hAnsi="Times New Roman"/>
          <w:bCs/>
          <w:iCs/>
          <w:noProof/>
        </w:rPr>
      </w:pPr>
    </w:p>
    <w:p w14:paraId="3EA7C489" w14:textId="77777777" w:rsidR="00F9151D" w:rsidRPr="0040170D" w:rsidRDefault="00F9151D" w:rsidP="00F9151D">
      <w:pPr>
        <w:spacing w:after="0" w:line="220" w:lineRule="exact"/>
        <w:rPr>
          <w:rFonts w:ascii="Times New Roman" w:hAnsi="Times New Roman"/>
          <w:b/>
          <w:bCs/>
        </w:rPr>
      </w:pPr>
      <w:r w:rsidRPr="0040170D">
        <w:rPr>
          <w:rFonts w:ascii="Times New Roman" w:hAnsi="Times New Roman"/>
          <w:b/>
          <w:bCs/>
        </w:rPr>
        <w:t xml:space="preserve">Nustojus vartoti </w:t>
      </w:r>
      <w:proofErr w:type="spellStart"/>
      <w:r w:rsidRPr="0040170D">
        <w:rPr>
          <w:rFonts w:ascii="Times New Roman" w:hAnsi="Times New Roman"/>
          <w:b/>
          <w:bCs/>
        </w:rPr>
        <w:t>Migard</w:t>
      </w:r>
      <w:proofErr w:type="spellEnd"/>
    </w:p>
    <w:p w14:paraId="452B9EAD" w14:textId="77777777" w:rsidR="00F9151D" w:rsidRPr="0040170D" w:rsidRDefault="00F9151D" w:rsidP="00F9151D">
      <w:pPr>
        <w:tabs>
          <w:tab w:val="left" w:pos="540"/>
        </w:tabs>
        <w:spacing w:after="0" w:line="240" w:lineRule="auto"/>
        <w:rPr>
          <w:rFonts w:ascii="Times New Roman" w:hAnsi="Times New Roman"/>
          <w:bCs/>
          <w:iCs/>
          <w:noProof/>
        </w:rPr>
      </w:pPr>
      <w:r w:rsidRPr="0040170D">
        <w:rPr>
          <w:rFonts w:ascii="Times New Roman" w:hAnsi="Times New Roman"/>
          <w:bCs/>
          <w:iCs/>
          <w:noProof/>
        </w:rPr>
        <w:t>Nustojus vaisto vartoti jokių specialių priemonių nereikia.</w:t>
      </w:r>
    </w:p>
    <w:p w14:paraId="357323B2" w14:textId="77777777" w:rsidR="00F9151D" w:rsidRPr="0040170D" w:rsidRDefault="00F9151D" w:rsidP="00F9151D">
      <w:pPr>
        <w:tabs>
          <w:tab w:val="left" w:pos="540"/>
        </w:tabs>
        <w:spacing w:after="0" w:line="240" w:lineRule="auto"/>
        <w:rPr>
          <w:rFonts w:ascii="Times New Roman" w:hAnsi="Times New Roman"/>
          <w:bCs/>
          <w:iCs/>
          <w:noProof/>
        </w:rPr>
      </w:pPr>
      <w:r w:rsidRPr="0040170D">
        <w:rPr>
          <w:rFonts w:ascii="Times New Roman" w:hAnsi="Times New Roman"/>
          <w:bCs/>
          <w:iCs/>
          <w:noProof/>
        </w:rPr>
        <w:t>Jeigu kiltų daugiau klausimų dėl šio vaisto vartojimo, kreipkitės į gydytoją arba vaistininką.</w:t>
      </w:r>
    </w:p>
    <w:p w14:paraId="1D2D3D22" w14:textId="77777777" w:rsidR="00F9151D" w:rsidRPr="0040170D" w:rsidRDefault="00F9151D" w:rsidP="00F9151D">
      <w:pPr>
        <w:tabs>
          <w:tab w:val="left" w:pos="540"/>
        </w:tabs>
        <w:spacing w:after="0" w:line="240" w:lineRule="auto"/>
        <w:rPr>
          <w:rFonts w:ascii="Times New Roman" w:hAnsi="Times New Roman"/>
          <w:bCs/>
          <w:iCs/>
          <w:noProof/>
        </w:rPr>
      </w:pPr>
    </w:p>
    <w:p w14:paraId="6B8EF02E" w14:textId="77777777" w:rsidR="00F9151D" w:rsidRPr="0040170D" w:rsidRDefault="00F9151D" w:rsidP="00F9151D">
      <w:pPr>
        <w:tabs>
          <w:tab w:val="left" w:pos="540"/>
        </w:tabs>
        <w:spacing w:after="0" w:line="240" w:lineRule="auto"/>
        <w:rPr>
          <w:rFonts w:ascii="Times New Roman" w:hAnsi="Times New Roman"/>
          <w:bCs/>
          <w:iCs/>
          <w:noProof/>
        </w:rPr>
      </w:pPr>
    </w:p>
    <w:p w14:paraId="65A102B4" w14:textId="77777777" w:rsidR="00F9151D" w:rsidRPr="0040170D" w:rsidRDefault="00F9151D" w:rsidP="00F9151D">
      <w:pPr>
        <w:keepNext/>
        <w:tabs>
          <w:tab w:val="left" w:pos="567"/>
        </w:tabs>
        <w:spacing w:after="0" w:line="240" w:lineRule="auto"/>
        <w:ind w:left="567" w:hanging="567"/>
        <w:outlineLvl w:val="1"/>
        <w:rPr>
          <w:rFonts w:ascii="Times New Roman" w:hAnsi="Times New Roman"/>
          <w:b/>
        </w:rPr>
      </w:pPr>
      <w:bookmarkStart w:id="6" w:name="_Toc129243142"/>
      <w:bookmarkStart w:id="7" w:name="_Toc129243267"/>
      <w:r w:rsidRPr="0040170D">
        <w:rPr>
          <w:rFonts w:ascii="Times New Roman" w:hAnsi="Times New Roman"/>
          <w:b/>
        </w:rPr>
        <w:t>4.</w:t>
      </w:r>
      <w:r w:rsidRPr="0040170D">
        <w:rPr>
          <w:rFonts w:ascii="Times New Roman" w:hAnsi="Times New Roman"/>
          <w:b/>
        </w:rPr>
        <w:tab/>
      </w:r>
      <w:bookmarkEnd w:id="6"/>
      <w:bookmarkEnd w:id="7"/>
      <w:r w:rsidRPr="0040170D">
        <w:rPr>
          <w:rFonts w:ascii="Times New Roman" w:hAnsi="Times New Roman"/>
          <w:b/>
        </w:rPr>
        <w:t>Galimas šalutinis poveikis</w:t>
      </w:r>
    </w:p>
    <w:p w14:paraId="6CF1A61A" w14:textId="77777777" w:rsidR="00F9151D" w:rsidRPr="0040170D" w:rsidRDefault="00F9151D" w:rsidP="00F9151D">
      <w:pPr>
        <w:tabs>
          <w:tab w:val="left" w:pos="540"/>
        </w:tabs>
        <w:spacing w:after="0" w:line="240" w:lineRule="auto"/>
        <w:rPr>
          <w:rFonts w:ascii="Times New Roman" w:hAnsi="Times New Roman"/>
          <w:bCs/>
          <w:iCs/>
          <w:noProof/>
        </w:rPr>
      </w:pPr>
    </w:p>
    <w:p w14:paraId="0D7E372C" w14:textId="77777777" w:rsidR="00F9151D" w:rsidRPr="0040170D" w:rsidRDefault="00F9151D" w:rsidP="00F9151D">
      <w:pPr>
        <w:tabs>
          <w:tab w:val="left" w:pos="540"/>
        </w:tabs>
        <w:spacing w:after="0" w:line="240" w:lineRule="auto"/>
        <w:rPr>
          <w:rFonts w:ascii="Times New Roman" w:hAnsi="Times New Roman"/>
          <w:bCs/>
          <w:iCs/>
          <w:noProof/>
        </w:rPr>
      </w:pPr>
      <w:r w:rsidRPr="0040170D">
        <w:rPr>
          <w:rFonts w:ascii="Times New Roman" w:hAnsi="Times New Roman"/>
          <w:bCs/>
          <w:iCs/>
          <w:noProof/>
        </w:rPr>
        <w:t>Šis vaistas, kaip ir visi kiti gali sukelti šalutinį poveikį, nors jis pasireiškia ne visiems žmonėms.</w:t>
      </w:r>
    </w:p>
    <w:p w14:paraId="3E17530C" w14:textId="77777777" w:rsidR="00F9151D" w:rsidRPr="0040170D" w:rsidRDefault="00F9151D" w:rsidP="00F9151D">
      <w:pPr>
        <w:tabs>
          <w:tab w:val="left" w:pos="540"/>
        </w:tabs>
        <w:spacing w:after="0" w:line="240" w:lineRule="auto"/>
        <w:rPr>
          <w:rFonts w:ascii="Times New Roman" w:hAnsi="Times New Roman"/>
          <w:bCs/>
          <w:iCs/>
          <w:noProof/>
        </w:rPr>
      </w:pPr>
    </w:p>
    <w:p w14:paraId="1FD9D8D1" w14:textId="77777777" w:rsidR="00F9151D" w:rsidRPr="0040170D" w:rsidRDefault="00F9151D" w:rsidP="00F9151D">
      <w:pPr>
        <w:tabs>
          <w:tab w:val="left" w:pos="540"/>
        </w:tabs>
        <w:spacing w:after="0" w:line="240" w:lineRule="auto"/>
        <w:rPr>
          <w:rFonts w:ascii="Times New Roman" w:hAnsi="Times New Roman"/>
          <w:bCs/>
          <w:iCs/>
          <w:noProof/>
        </w:rPr>
      </w:pPr>
      <w:r w:rsidRPr="0040170D">
        <w:rPr>
          <w:rFonts w:ascii="Times New Roman" w:hAnsi="Times New Roman"/>
          <w:bCs/>
          <w:iCs/>
          <w:noProof/>
        </w:rPr>
        <w:t>Nustokite vartoti Migard ir nedelsiant praneškite gydytojui, jeigu jums atsirado tokių požymių:</w:t>
      </w:r>
    </w:p>
    <w:p w14:paraId="035F7B28" w14:textId="77777777" w:rsidR="00F9151D" w:rsidRPr="0040170D" w:rsidRDefault="00F9151D" w:rsidP="00F9151D">
      <w:pPr>
        <w:numPr>
          <w:ilvl w:val="0"/>
          <w:numId w:val="3"/>
        </w:numPr>
        <w:tabs>
          <w:tab w:val="left" w:pos="540"/>
        </w:tabs>
        <w:spacing w:after="0" w:line="240" w:lineRule="auto"/>
        <w:rPr>
          <w:rFonts w:ascii="Times New Roman" w:hAnsi="Times New Roman"/>
          <w:bCs/>
          <w:iCs/>
          <w:noProof/>
        </w:rPr>
      </w:pPr>
      <w:r w:rsidRPr="0040170D">
        <w:rPr>
          <w:rFonts w:ascii="Times New Roman" w:hAnsi="Times New Roman"/>
          <w:bCs/>
          <w:iCs/>
          <w:noProof/>
        </w:rPr>
        <w:t xml:space="preserve">pradėjo spausti ar skaudėti krūtinę, pasidarė sunku kvėpuoti ar pradėjo skaudėti (ar atsirado diskomfortas) vieną ar abi rankas, nugarą, pečius, sprandą, žandikaulį, arba viršutinę pilvo dalį; šie išvardinti simptomai gali būti dėl širdies priepuolio (miokardo infarkto), kuris gali ištikti vartojant triptanus net tuos pacientus, kurie praeityje nesirgo jokia širdies ir kraujagyslių sistemos liga. </w:t>
      </w:r>
    </w:p>
    <w:p w14:paraId="01046DF9" w14:textId="77777777" w:rsidR="00F9151D" w:rsidRPr="0040170D" w:rsidRDefault="00F9151D" w:rsidP="00F9151D">
      <w:pPr>
        <w:numPr>
          <w:ilvl w:val="0"/>
          <w:numId w:val="3"/>
        </w:numPr>
        <w:tabs>
          <w:tab w:val="left" w:pos="540"/>
        </w:tabs>
        <w:spacing w:after="0" w:line="240" w:lineRule="auto"/>
        <w:rPr>
          <w:rFonts w:ascii="Times New Roman" w:hAnsi="Times New Roman"/>
          <w:bCs/>
          <w:iCs/>
          <w:noProof/>
        </w:rPr>
      </w:pPr>
      <w:r w:rsidRPr="0040170D">
        <w:rPr>
          <w:rFonts w:ascii="Times New Roman" w:hAnsi="Times New Roman"/>
          <w:bCs/>
          <w:iCs/>
          <w:noProof/>
        </w:rPr>
        <w:t>atsirado generalizuotas odos bėrimas ar niežėjimas, staiga  pradėjote tinti (ypač aplink lūpas, akis ar liežuvį), kartu staiga pasidarė sunku kvėpuoti ir smarkiai plakti ar daužytis širdis. Šie visi išvardinti požymiai yra alergijos ir viso organizmo padidėjusio jautrumo reakcijos simptomai (padidėjusio jautrumo reakcijos, angioedema, bėrimas).</w:t>
      </w:r>
    </w:p>
    <w:p w14:paraId="21FBA507" w14:textId="77777777" w:rsidR="00F9151D" w:rsidRPr="0040170D" w:rsidRDefault="00F9151D" w:rsidP="00F9151D">
      <w:pPr>
        <w:tabs>
          <w:tab w:val="left" w:pos="540"/>
        </w:tabs>
        <w:spacing w:after="0" w:line="240" w:lineRule="auto"/>
        <w:rPr>
          <w:rFonts w:ascii="Times New Roman" w:hAnsi="Times New Roman"/>
          <w:bCs/>
          <w:iCs/>
          <w:noProof/>
        </w:rPr>
      </w:pPr>
    </w:p>
    <w:p w14:paraId="4DF6C088" w14:textId="77777777" w:rsidR="00F9151D" w:rsidRPr="0040170D" w:rsidRDefault="00F9151D" w:rsidP="00F9151D">
      <w:pPr>
        <w:tabs>
          <w:tab w:val="left" w:pos="540"/>
        </w:tabs>
        <w:spacing w:after="0" w:line="240" w:lineRule="auto"/>
        <w:rPr>
          <w:rFonts w:ascii="Times New Roman" w:hAnsi="Times New Roman"/>
          <w:bCs/>
          <w:iCs/>
          <w:noProof/>
        </w:rPr>
      </w:pPr>
      <w:r w:rsidRPr="0040170D">
        <w:rPr>
          <w:rFonts w:ascii="Times New Roman" w:hAnsi="Times New Roman"/>
          <w:bCs/>
          <w:iCs/>
          <w:noProof/>
        </w:rPr>
        <w:t>Migard stebėti šalutinio poveikio požymiai</w:t>
      </w:r>
      <w:r w:rsidRPr="0040170D">
        <w:rPr>
          <w:rFonts w:ascii="Times New Roman" w:hAnsi="Times New Roman"/>
          <w:bCs/>
          <w:iCs/>
          <w:noProof/>
          <w:color w:val="FF0000"/>
        </w:rPr>
        <w:t xml:space="preserve"> </w:t>
      </w:r>
      <w:r w:rsidRPr="0040170D">
        <w:rPr>
          <w:rFonts w:ascii="Times New Roman" w:hAnsi="Times New Roman"/>
          <w:bCs/>
          <w:iCs/>
          <w:noProof/>
        </w:rPr>
        <w:t>buvo laikini, dažniausiai lengvi arba vidutinio sunkumo ir praeidavo savaime. Kai kuriuos pastebėtus simptomus galėjo sukelti</w:t>
      </w:r>
    </w:p>
    <w:p w14:paraId="0E44EF39" w14:textId="77777777" w:rsidR="00F9151D" w:rsidRPr="0040170D" w:rsidRDefault="00F9151D" w:rsidP="00F9151D">
      <w:pPr>
        <w:tabs>
          <w:tab w:val="left" w:pos="540"/>
        </w:tabs>
        <w:spacing w:after="0" w:line="240" w:lineRule="auto"/>
        <w:rPr>
          <w:rFonts w:ascii="Times New Roman" w:hAnsi="Times New Roman"/>
          <w:bCs/>
          <w:iCs/>
          <w:noProof/>
        </w:rPr>
      </w:pPr>
      <w:r w:rsidRPr="0040170D">
        <w:rPr>
          <w:rFonts w:ascii="Times New Roman" w:hAnsi="Times New Roman"/>
          <w:bCs/>
          <w:iCs/>
          <w:noProof/>
        </w:rPr>
        <w:t xml:space="preserve">migrena. </w:t>
      </w:r>
    </w:p>
    <w:p w14:paraId="059A165B" w14:textId="77777777" w:rsidR="00F9151D" w:rsidRPr="0040170D" w:rsidRDefault="00F9151D" w:rsidP="00F9151D">
      <w:pPr>
        <w:tabs>
          <w:tab w:val="left" w:pos="540"/>
        </w:tabs>
        <w:spacing w:after="0" w:line="240" w:lineRule="auto"/>
        <w:rPr>
          <w:rFonts w:ascii="Times New Roman" w:hAnsi="Times New Roman"/>
          <w:bCs/>
          <w:iCs/>
          <w:noProof/>
        </w:rPr>
      </w:pPr>
    </w:p>
    <w:p w14:paraId="035860D4" w14:textId="77777777" w:rsidR="00F9151D" w:rsidRPr="0040170D" w:rsidRDefault="00F9151D" w:rsidP="00F9151D">
      <w:pPr>
        <w:tabs>
          <w:tab w:val="left" w:pos="540"/>
        </w:tabs>
        <w:spacing w:after="0" w:line="240" w:lineRule="auto"/>
        <w:rPr>
          <w:rFonts w:ascii="Times New Roman" w:hAnsi="Times New Roman"/>
          <w:bCs/>
          <w:iCs/>
          <w:noProof/>
        </w:rPr>
      </w:pPr>
      <w:r w:rsidRPr="0040170D">
        <w:rPr>
          <w:rFonts w:ascii="Times New Roman" w:hAnsi="Times New Roman"/>
          <w:bCs/>
          <w:iCs/>
          <w:noProof/>
        </w:rPr>
        <w:lastRenderedPageBreak/>
        <w:t xml:space="preserve">Žemiau išvardyti šalutinio poveikio požymiai pasitaikė </w:t>
      </w:r>
      <w:r w:rsidRPr="008440C2">
        <w:rPr>
          <w:rFonts w:ascii="Times New Roman" w:hAnsi="Times New Roman"/>
          <w:bCs/>
          <w:i/>
          <w:iCs/>
          <w:noProof/>
        </w:rPr>
        <w:t>dažnai</w:t>
      </w:r>
      <w:r w:rsidRPr="0040170D">
        <w:rPr>
          <w:rFonts w:ascii="Times New Roman" w:hAnsi="Times New Roman"/>
          <w:bCs/>
          <w:iCs/>
          <w:noProof/>
        </w:rPr>
        <w:t xml:space="preserve"> (dažniau kaip 1 iš 100 pacientų, bet rečiau kaip 1 iš 10 pacientų):</w:t>
      </w:r>
    </w:p>
    <w:p w14:paraId="7087483B" w14:textId="77777777" w:rsidR="00F9151D" w:rsidRPr="0040170D" w:rsidRDefault="00F9151D" w:rsidP="00F9151D">
      <w:pPr>
        <w:tabs>
          <w:tab w:val="num" w:pos="540"/>
          <w:tab w:val="left" w:pos="6300"/>
          <w:tab w:val="left" w:pos="6480"/>
          <w:tab w:val="left" w:pos="9000"/>
        </w:tabs>
        <w:spacing w:after="0" w:line="240" w:lineRule="auto"/>
        <w:ind w:left="540" w:hanging="540"/>
        <w:rPr>
          <w:rFonts w:ascii="Times New Roman" w:hAnsi="Times New Roman"/>
          <w:bCs/>
          <w:iCs/>
          <w:noProof/>
        </w:rPr>
      </w:pPr>
      <w:r w:rsidRPr="0040170D">
        <w:rPr>
          <w:rFonts w:ascii="Times New Roman" w:hAnsi="Times New Roman"/>
          <w:bCs/>
          <w:iCs/>
          <w:noProof/>
        </w:rPr>
        <w:t>-</w:t>
      </w:r>
      <w:r w:rsidRPr="0040170D">
        <w:rPr>
          <w:rFonts w:ascii="Times New Roman" w:hAnsi="Times New Roman"/>
          <w:bCs/>
          <w:iCs/>
          <w:noProof/>
        </w:rPr>
        <w:tab/>
        <w:t>pykinimas, burnos džiūvimas, virškinimo sutrikimas, skausmas skrandžio plote;</w:t>
      </w:r>
    </w:p>
    <w:p w14:paraId="10EAE783" w14:textId="77777777" w:rsidR="00F9151D" w:rsidRPr="0040170D" w:rsidRDefault="00F9151D" w:rsidP="00F9151D">
      <w:pPr>
        <w:tabs>
          <w:tab w:val="num" w:pos="540"/>
        </w:tabs>
        <w:spacing w:after="0" w:line="240" w:lineRule="auto"/>
        <w:ind w:left="540" w:hanging="540"/>
        <w:rPr>
          <w:rFonts w:ascii="Times New Roman" w:hAnsi="Times New Roman"/>
          <w:bCs/>
          <w:iCs/>
          <w:noProof/>
        </w:rPr>
      </w:pPr>
      <w:r w:rsidRPr="0040170D">
        <w:rPr>
          <w:rFonts w:ascii="Times New Roman" w:hAnsi="Times New Roman"/>
          <w:bCs/>
          <w:iCs/>
          <w:noProof/>
        </w:rPr>
        <w:t>-</w:t>
      </w:r>
      <w:r w:rsidRPr="0040170D">
        <w:rPr>
          <w:rFonts w:ascii="Times New Roman" w:hAnsi="Times New Roman"/>
          <w:bCs/>
          <w:iCs/>
          <w:noProof/>
        </w:rPr>
        <w:tab/>
        <w:t>nuovargis, nemalonus pojūtis krūtinėje (nedidelio sunkumo, spaudimo ar įtampos pojūtis, krūtinėje);</w:t>
      </w:r>
    </w:p>
    <w:p w14:paraId="1EC04B9B" w14:textId="77777777" w:rsidR="00F9151D" w:rsidRPr="0040170D" w:rsidRDefault="00F9151D" w:rsidP="00F9151D">
      <w:pPr>
        <w:tabs>
          <w:tab w:val="num" w:pos="540"/>
        </w:tabs>
        <w:spacing w:after="0" w:line="240" w:lineRule="auto"/>
        <w:ind w:left="540" w:hanging="540"/>
        <w:rPr>
          <w:rFonts w:ascii="Times New Roman" w:hAnsi="Times New Roman"/>
          <w:bCs/>
          <w:iCs/>
          <w:noProof/>
        </w:rPr>
      </w:pPr>
      <w:r w:rsidRPr="0040170D">
        <w:rPr>
          <w:rFonts w:ascii="Times New Roman" w:hAnsi="Times New Roman"/>
          <w:bCs/>
          <w:iCs/>
          <w:noProof/>
        </w:rPr>
        <w:t>-</w:t>
      </w:r>
      <w:r w:rsidRPr="0040170D">
        <w:rPr>
          <w:rFonts w:ascii="Times New Roman" w:hAnsi="Times New Roman"/>
          <w:bCs/>
          <w:iCs/>
          <w:noProof/>
        </w:rPr>
        <w:tab/>
        <w:t>galvos skausmas, svaigulys, dilgčiojimo pojūtis, daugiausiai rankose ir kojose lietimo pojūčio susilpnėjimas ar sutrikimas, didelis mieguistumas;</w:t>
      </w:r>
    </w:p>
    <w:p w14:paraId="522149EE" w14:textId="77777777" w:rsidR="00F9151D" w:rsidRPr="0040170D" w:rsidRDefault="00F9151D" w:rsidP="00F9151D">
      <w:pPr>
        <w:tabs>
          <w:tab w:val="num" w:pos="540"/>
        </w:tabs>
        <w:spacing w:after="0" w:line="240" w:lineRule="auto"/>
        <w:ind w:left="540" w:hanging="540"/>
        <w:rPr>
          <w:rFonts w:ascii="Times New Roman" w:hAnsi="Times New Roman"/>
          <w:bCs/>
          <w:iCs/>
          <w:noProof/>
        </w:rPr>
      </w:pPr>
      <w:r w:rsidRPr="0040170D">
        <w:rPr>
          <w:rFonts w:ascii="Times New Roman" w:hAnsi="Times New Roman"/>
          <w:bCs/>
          <w:iCs/>
          <w:noProof/>
        </w:rPr>
        <w:t>-</w:t>
      </w:r>
      <w:r w:rsidRPr="0040170D">
        <w:rPr>
          <w:rFonts w:ascii="Times New Roman" w:hAnsi="Times New Roman"/>
          <w:bCs/>
          <w:iCs/>
          <w:noProof/>
        </w:rPr>
        <w:tab/>
        <w:t>karščio bangos;</w:t>
      </w:r>
    </w:p>
    <w:p w14:paraId="621E1A62" w14:textId="77777777" w:rsidR="00F9151D" w:rsidRPr="0040170D" w:rsidRDefault="00F9151D" w:rsidP="00F9151D">
      <w:pPr>
        <w:tabs>
          <w:tab w:val="num" w:pos="540"/>
        </w:tabs>
        <w:spacing w:after="0" w:line="240" w:lineRule="auto"/>
        <w:ind w:left="540" w:hanging="540"/>
        <w:rPr>
          <w:rFonts w:ascii="Times New Roman" w:hAnsi="Times New Roman"/>
          <w:bCs/>
          <w:iCs/>
          <w:noProof/>
        </w:rPr>
      </w:pPr>
      <w:r w:rsidRPr="0040170D">
        <w:rPr>
          <w:rFonts w:ascii="Times New Roman" w:hAnsi="Times New Roman"/>
          <w:bCs/>
          <w:iCs/>
          <w:noProof/>
        </w:rPr>
        <w:t>-</w:t>
      </w:r>
      <w:r w:rsidRPr="0040170D">
        <w:rPr>
          <w:rFonts w:ascii="Times New Roman" w:hAnsi="Times New Roman"/>
          <w:bCs/>
          <w:iCs/>
          <w:noProof/>
        </w:rPr>
        <w:tab/>
        <w:t>spaudimo pojūtis gerklėje;</w:t>
      </w:r>
    </w:p>
    <w:p w14:paraId="37E70329" w14:textId="77777777" w:rsidR="00F9151D" w:rsidRPr="0040170D" w:rsidRDefault="00F9151D" w:rsidP="00F9151D">
      <w:pPr>
        <w:tabs>
          <w:tab w:val="num" w:pos="540"/>
        </w:tabs>
        <w:spacing w:after="0" w:line="240" w:lineRule="auto"/>
        <w:ind w:left="540" w:hanging="540"/>
        <w:rPr>
          <w:rFonts w:ascii="Times New Roman" w:hAnsi="Times New Roman"/>
          <w:bCs/>
          <w:iCs/>
          <w:noProof/>
        </w:rPr>
      </w:pPr>
      <w:r w:rsidRPr="0040170D">
        <w:rPr>
          <w:rFonts w:ascii="Times New Roman" w:hAnsi="Times New Roman"/>
          <w:bCs/>
          <w:iCs/>
          <w:noProof/>
        </w:rPr>
        <w:t>-</w:t>
      </w:r>
      <w:r w:rsidRPr="0040170D">
        <w:rPr>
          <w:rFonts w:ascii="Times New Roman" w:hAnsi="Times New Roman"/>
          <w:bCs/>
          <w:iCs/>
          <w:noProof/>
        </w:rPr>
        <w:tab/>
        <w:t>regėjimo sutrikimai;</w:t>
      </w:r>
    </w:p>
    <w:p w14:paraId="34710267" w14:textId="77777777" w:rsidR="00F9151D" w:rsidRPr="0040170D" w:rsidRDefault="00F9151D" w:rsidP="00F9151D">
      <w:pPr>
        <w:tabs>
          <w:tab w:val="num" w:pos="540"/>
        </w:tabs>
        <w:spacing w:after="0" w:line="240" w:lineRule="auto"/>
        <w:ind w:left="540" w:hanging="540"/>
        <w:rPr>
          <w:rFonts w:ascii="Times New Roman" w:hAnsi="Times New Roman"/>
          <w:bCs/>
          <w:iCs/>
          <w:noProof/>
        </w:rPr>
      </w:pPr>
      <w:r w:rsidRPr="0040170D">
        <w:rPr>
          <w:rFonts w:ascii="Times New Roman" w:hAnsi="Times New Roman"/>
          <w:bCs/>
          <w:iCs/>
          <w:noProof/>
        </w:rPr>
        <w:t>-</w:t>
      </w:r>
      <w:r w:rsidRPr="0040170D">
        <w:rPr>
          <w:rFonts w:ascii="Times New Roman" w:hAnsi="Times New Roman"/>
          <w:bCs/>
          <w:iCs/>
          <w:noProof/>
        </w:rPr>
        <w:tab/>
        <w:t>padidėjęs prakaitavimas.</w:t>
      </w:r>
    </w:p>
    <w:p w14:paraId="6E760055" w14:textId="77777777" w:rsidR="00F9151D" w:rsidRPr="0040170D" w:rsidRDefault="00F9151D" w:rsidP="00F9151D">
      <w:pPr>
        <w:spacing w:after="0" w:line="240" w:lineRule="auto"/>
        <w:ind w:left="540"/>
        <w:rPr>
          <w:rFonts w:ascii="Times New Roman" w:hAnsi="Times New Roman"/>
          <w:bCs/>
          <w:iCs/>
          <w:noProof/>
        </w:rPr>
      </w:pPr>
    </w:p>
    <w:p w14:paraId="3FF7B1B1" w14:textId="77777777" w:rsidR="00F9151D" w:rsidRPr="0040170D" w:rsidRDefault="00F9151D" w:rsidP="00F9151D">
      <w:pPr>
        <w:tabs>
          <w:tab w:val="left" w:pos="540"/>
        </w:tabs>
        <w:spacing w:after="0" w:line="240" w:lineRule="auto"/>
        <w:rPr>
          <w:rFonts w:ascii="Times New Roman" w:hAnsi="Times New Roman"/>
          <w:bCs/>
          <w:iCs/>
          <w:noProof/>
        </w:rPr>
      </w:pPr>
      <w:r w:rsidRPr="0040170D">
        <w:rPr>
          <w:rFonts w:ascii="Times New Roman" w:hAnsi="Times New Roman"/>
          <w:bCs/>
          <w:iCs/>
          <w:noProof/>
        </w:rPr>
        <w:t xml:space="preserve">Žemiau išvardyti šalutinio poveikio požymiai pasitaikė </w:t>
      </w:r>
      <w:r w:rsidRPr="008440C2">
        <w:rPr>
          <w:rFonts w:ascii="Times New Roman" w:hAnsi="Times New Roman"/>
          <w:bCs/>
          <w:i/>
          <w:iCs/>
          <w:noProof/>
        </w:rPr>
        <w:t>nedažnai</w:t>
      </w:r>
      <w:r w:rsidRPr="0040170D">
        <w:rPr>
          <w:rFonts w:ascii="Times New Roman" w:hAnsi="Times New Roman"/>
          <w:bCs/>
          <w:iCs/>
          <w:noProof/>
        </w:rPr>
        <w:t xml:space="preserve"> (dažniau kaip 1 iš 1000 pacientų, bet rečiau kaip 1 iš 100 pacientų):</w:t>
      </w:r>
    </w:p>
    <w:p w14:paraId="1C68B409" w14:textId="77777777" w:rsidR="00F9151D" w:rsidRPr="0040170D" w:rsidRDefault="00F9151D" w:rsidP="00F9151D">
      <w:pPr>
        <w:tabs>
          <w:tab w:val="num" w:pos="540"/>
        </w:tabs>
        <w:spacing w:after="0" w:line="240" w:lineRule="auto"/>
        <w:ind w:left="540" w:hanging="540"/>
        <w:rPr>
          <w:rFonts w:ascii="Times New Roman" w:hAnsi="Times New Roman"/>
          <w:bCs/>
          <w:iCs/>
          <w:noProof/>
        </w:rPr>
      </w:pPr>
      <w:r w:rsidRPr="0040170D">
        <w:rPr>
          <w:rFonts w:ascii="Times New Roman" w:hAnsi="Times New Roman"/>
          <w:bCs/>
          <w:iCs/>
          <w:noProof/>
        </w:rPr>
        <w:t>-</w:t>
      </w:r>
      <w:r w:rsidRPr="0040170D">
        <w:rPr>
          <w:rFonts w:ascii="Times New Roman" w:hAnsi="Times New Roman"/>
          <w:bCs/>
          <w:iCs/>
          <w:noProof/>
        </w:rPr>
        <w:tab/>
        <w:t>pakitęs skonio pojūtis, drebulys, koncentracijos sutrikimas, letargija, padidėjęs jautrumas, mieguistumas, nevalingi raumenų trūkčiojimai;</w:t>
      </w:r>
    </w:p>
    <w:p w14:paraId="77CF83D9" w14:textId="77777777" w:rsidR="00F9151D" w:rsidRPr="0040170D" w:rsidRDefault="00F9151D" w:rsidP="00F9151D">
      <w:pPr>
        <w:tabs>
          <w:tab w:val="num" w:pos="540"/>
        </w:tabs>
        <w:spacing w:after="0" w:line="240" w:lineRule="auto"/>
        <w:ind w:left="540" w:hanging="540"/>
        <w:rPr>
          <w:rFonts w:ascii="Times New Roman" w:hAnsi="Times New Roman"/>
          <w:bCs/>
          <w:iCs/>
          <w:noProof/>
        </w:rPr>
      </w:pPr>
      <w:r w:rsidRPr="0040170D">
        <w:rPr>
          <w:rFonts w:ascii="Times New Roman" w:hAnsi="Times New Roman"/>
          <w:bCs/>
          <w:iCs/>
          <w:noProof/>
        </w:rPr>
        <w:t>-</w:t>
      </w:r>
      <w:r w:rsidRPr="0040170D">
        <w:rPr>
          <w:rFonts w:ascii="Times New Roman" w:hAnsi="Times New Roman"/>
          <w:bCs/>
          <w:iCs/>
          <w:noProof/>
        </w:rPr>
        <w:tab/>
        <w:t>viduriavimas, pasunkėjęs rijimas, vidurių pūtimas, nemalonūs pojūčiai skrandyje, skrandžio ištempimas;</w:t>
      </w:r>
    </w:p>
    <w:p w14:paraId="6F022014" w14:textId="77777777" w:rsidR="00F9151D" w:rsidRPr="0040170D" w:rsidRDefault="00F9151D" w:rsidP="00F9151D">
      <w:pPr>
        <w:tabs>
          <w:tab w:val="num" w:pos="540"/>
        </w:tabs>
        <w:spacing w:after="0" w:line="240" w:lineRule="auto"/>
        <w:ind w:left="540" w:hanging="540"/>
        <w:rPr>
          <w:rFonts w:ascii="Times New Roman" w:hAnsi="Times New Roman"/>
          <w:bCs/>
          <w:iCs/>
          <w:noProof/>
        </w:rPr>
      </w:pPr>
      <w:r w:rsidRPr="0040170D">
        <w:rPr>
          <w:rFonts w:ascii="Times New Roman" w:hAnsi="Times New Roman"/>
          <w:bCs/>
          <w:iCs/>
          <w:noProof/>
        </w:rPr>
        <w:t>-</w:t>
      </w:r>
      <w:r w:rsidRPr="0040170D">
        <w:rPr>
          <w:rFonts w:ascii="Times New Roman" w:hAnsi="Times New Roman"/>
          <w:bCs/>
          <w:iCs/>
          <w:noProof/>
        </w:rPr>
        <w:tab/>
        <w:t xml:space="preserve">juntamas stiprus širdies plakimas (palpitacijos), greitas širdies plakimas, aukštas kraujospūdis, krūtinės skausmas (stiprus spaudimas arba spaudimo krūtinėje pojūtis), </w:t>
      </w:r>
    </w:p>
    <w:p w14:paraId="3F959008" w14:textId="77777777" w:rsidR="00F9151D" w:rsidRPr="0040170D" w:rsidRDefault="00F9151D" w:rsidP="00F9151D">
      <w:pPr>
        <w:tabs>
          <w:tab w:val="num" w:pos="540"/>
        </w:tabs>
        <w:spacing w:after="0" w:line="240" w:lineRule="auto"/>
        <w:ind w:left="540" w:hanging="540"/>
        <w:rPr>
          <w:rFonts w:ascii="Times New Roman" w:hAnsi="Times New Roman"/>
          <w:bCs/>
          <w:iCs/>
          <w:noProof/>
        </w:rPr>
      </w:pPr>
      <w:r w:rsidRPr="0040170D">
        <w:rPr>
          <w:rFonts w:ascii="Times New Roman" w:hAnsi="Times New Roman"/>
          <w:bCs/>
          <w:iCs/>
          <w:noProof/>
        </w:rPr>
        <w:t>-</w:t>
      </w:r>
      <w:r w:rsidRPr="0040170D">
        <w:rPr>
          <w:rFonts w:ascii="Times New Roman" w:hAnsi="Times New Roman"/>
          <w:bCs/>
          <w:iCs/>
          <w:noProof/>
        </w:rPr>
        <w:tab/>
        <w:t>karščio pojūtis, sumažėjęs šilumos ir šalčio toleravimas, skausmas, silpnumas, troškulys, nuovargis, padidėjęs energingumas, bendra bloga savijauta, , svaigulys;</w:t>
      </w:r>
    </w:p>
    <w:p w14:paraId="67C36AFB" w14:textId="77777777" w:rsidR="00F9151D" w:rsidRPr="0040170D" w:rsidRDefault="00F9151D" w:rsidP="00F9151D">
      <w:pPr>
        <w:tabs>
          <w:tab w:val="num" w:pos="540"/>
        </w:tabs>
        <w:spacing w:after="0" w:line="240" w:lineRule="auto"/>
        <w:ind w:left="540" w:hanging="540"/>
        <w:rPr>
          <w:rFonts w:ascii="Times New Roman" w:hAnsi="Times New Roman"/>
          <w:bCs/>
          <w:iCs/>
          <w:noProof/>
        </w:rPr>
      </w:pPr>
      <w:r w:rsidRPr="0040170D">
        <w:rPr>
          <w:rFonts w:ascii="Times New Roman" w:hAnsi="Times New Roman"/>
          <w:bCs/>
          <w:iCs/>
          <w:noProof/>
        </w:rPr>
        <w:t>-</w:t>
      </w:r>
      <w:r w:rsidRPr="0040170D">
        <w:rPr>
          <w:rFonts w:ascii="Times New Roman" w:hAnsi="Times New Roman"/>
          <w:bCs/>
          <w:iCs/>
          <w:noProof/>
        </w:rPr>
        <w:tab/>
        <w:t>nerimas, sutrikęs miegas, suglumimas, nervingumas, sujaudinimas, depresija, asmenybės identifikacijos išnykimas;</w:t>
      </w:r>
    </w:p>
    <w:p w14:paraId="4EEC047C" w14:textId="77777777" w:rsidR="00F9151D" w:rsidRPr="0040170D" w:rsidRDefault="00F9151D" w:rsidP="00F9151D">
      <w:pPr>
        <w:tabs>
          <w:tab w:val="num" w:pos="540"/>
        </w:tabs>
        <w:spacing w:after="0" w:line="240" w:lineRule="auto"/>
        <w:ind w:left="540" w:hanging="540"/>
        <w:rPr>
          <w:rFonts w:ascii="Times New Roman" w:hAnsi="Times New Roman"/>
          <w:bCs/>
          <w:iCs/>
          <w:noProof/>
        </w:rPr>
      </w:pPr>
      <w:r w:rsidRPr="0040170D">
        <w:rPr>
          <w:rFonts w:ascii="Times New Roman" w:hAnsi="Times New Roman"/>
          <w:bCs/>
          <w:iCs/>
          <w:noProof/>
        </w:rPr>
        <w:t>-</w:t>
      </w:r>
      <w:r w:rsidRPr="0040170D">
        <w:rPr>
          <w:rFonts w:ascii="Times New Roman" w:hAnsi="Times New Roman"/>
          <w:bCs/>
          <w:iCs/>
          <w:noProof/>
        </w:rPr>
        <w:tab/>
        <w:t>rankų ir kojų šalimas;</w:t>
      </w:r>
    </w:p>
    <w:p w14:paraId="4F74F910" w14:textId="77777777" w:rsidR="00F9151D" w:rsidRPr="0040170D" w:rsidRDefault="00F9151D" w:rsidP="00F9151D">
      <w:pPr>
        <w:tabs>
          <w:tab w:val="num" w:pos="540"/>
        </w:tabs>
        <w:spacing w:after="0" w:line="240" w:lineRule="auto"/>
        <w:ind w:left="540" w:hanging="540"/>
        <w:rPr>
          <w:rFonts w:ascii="Times New Roman" w:hAnsi="Times New Roman"/>
          <w:bCs/>
          <w:iCs/>
          <w:noProof/>
        </w:rPr>
      </w:pPr>
      <w:r w:rsidRPr="0040170D">
        <w:rPr>
          <w:rFonts w:ascii="Times New Roman" w:hAnsi="Times New Roman"/>
          <w:bCs/>
          <w:iCs/>
          <w:noProof/>
        </w:rPr>
        <w:t>-</w:t>
      </w:r>
      <w:r w:rsidRPr="0040170D">
        <w:rPr>
          <w:rFonts w:ascii="Times New Roman" w:hAnsi="Times New Roman"/>
          <w:bCs/>
          <w:iCs/>
          <w:noProof/>
        </w:rPr>
        <w:tab/>
        <w:t>nosies gleivinės dirginimas, sinusitas, ryklės ir/arba gerklų skausmas;</w:t>
      </w:r>
    </w:p>
    <w:p w14:paraId="5583C9DB" w14:textId="77777777" w:rsidR="00F9151D" w:rsidRPr="0040170D" w:rsidRDefault="00F9151D" w:rsidP="00F9151D">
      <w:pPr>
        <w:tabs>
          <w:tab w:val="num" w:pos="540"/>
        </w:tabs>
        <w:spacing w:after="0" w:line="240" w:lineRule="auto"/>
        <w:ind w:left="540" w:hanging="540"/>
        <w:rPr>
          <w:rFonts w:ascii="Times New Roman" w:hAnsi="Times New Roman"/>
          <w:bCs/>
          <w:iCs/>
          <w:noProof/>
        </w:rPr>
      </w:pPr>
      <w:r w:rsidRPr="0040170D">
        <w:rPr>
          <w:rFonts w:ascii="Times New Roman" w:hAnsi="Times New Roman"/>
          <w:bCs/>
          <w:iCs/>
          <w:noProof/>
        </w:rPr>
        <w:t>-</w:t>
      </w:r>
      <w:r w:rsidRPr="0040170D">
        <w:rPr>
          <w:rFonts w:ascii="Times New Roman" w:hAnsi="Times New Roman"/>
          <w:bCs/>
          <w:iCs/>
          <w:noProof/>
        </w:rPr>
        <w:tab/>
        <w:t>raumenų sąstingis, raumenų ir kaulų skausmas, rankų ir kojų, nugaros skausmas, skausmingi sąnariai;</w:t>
      </w:r>
    </w:p>
    <w:p w14:paraId="3BE3B7BE" w14:textId="77777777" w:rsidR="00F9151D" w:rsidRPr="0040170D" w:rsidRDefault="00F9151D" w:rsidP="00F9151D">
      <w:pPr>
        <w:tabs>
          <w:tab w:val="num" w:pos="540"/>
        </w:tabs>
        <w:spacing w:after="0" w:line="240" w:lineRule="auto"/>
        <w:ind w:left="540" w:hanging="540"/>
        <w:rPr>
          <w:rFonts w:ascii="Times New Roman" w:hAnsi="Times New Roman"/>
          <w:bCs/>
          <w:iCs/>
          <w:noProof/>
        </w:rPr>
      </w:pPr>
      <w:r w:rsidRPr="0040170D">
        <w:rPr>
          <w:rFonts w:ascii="Times New Roman" w:hAnsi="Times New Roman"/>
          <w:bCs/>
          <w:iCs/>
          <w:noProof/>
        </w:rPr>
        <w:t>-</w:t>
      </w:r>
      <w:r w:rsidRPr="0040170D">
        <w:rPr>
          <w:rFonts w:ascii="Times New Roman" w:hAnsi="Times New Roman"/>
          <w:bCs/>
          <w:iCs/>
          <w:noProof/>
        </w:rPr>
        <w:tab/>
        <w:t>akių skausmas, dirginimas, skausmingas padidėjęs jautrumas šviesai;</w:t>
      </w:r>
    </w:p>
    <w:p w14:paraId="2A0CBE0E" w14:textId="77777777" w:rsidR="00F9151D" w:rsidRPr="0040170D" w:rsidRDefault="00F9151D" w:rsidP="00F9151D">
      <w:pPr>
        <w:tabs>
          <w:tab w:val="num" w:pos="540"/>
        </w:tabs>
        <w:spacing w:after="0" w:line="240" w:lineRule="auto"/>
        <w:ind w:left="540" w:hanging="540"/>
        <w:rPr>
          <w:rFonts w:ascii="Times New Roman" w:hAnsi="Times New Roman"/>
          <w:bCs/>
          <w:iCs/>
          <w:noProof/>
        </w:rPr>
      </w:pPr>
      <w:r w:rsidRPr="0040170D">
        <w:rPr>
          <w:rFonts w:ascii="Times New Roman" w:hAnsi="Times New Roman"/>
          <w:bCs/>
          <w:iCs/>
          <w:noProof/>
        </w:rPr>
        <w:t>-</w:t>
      </w:r>
      <w:r w:rsidRPr="0040170D">
        <w:rPr>
          <w:rFonts w:ascii="Times New Roman" w:hAnsi="Times New Roman"/>
          <w:bCs/>
          <w:iCs/>
          <w:noProof/>
        </w:rPr>
        <w:tab/>
        <w:t>niežulys;</w:t>
      </w:r>
    </w:p>
    <w:p w14:paraId="45E3E43F" w14:textId="77777777" w:rsidR="00F9151D" w:rsidRPr="0040170D" w:rsidRDefault="00F9151D" w:rsidP="00F9151D">
      <w:pPr>
        <w:tabs>
          <w:tab w:val="num" w:pos="540"/>
        </w:tabs>
        <w:spacing w:after="0" w:line="240" w:lineRule="auto"/>
        <w:ind w:left="540" w:hanging="540"/>
        <w:rPr>
          <w:rFonts w:ascii="Times New Roman" w:hAnsi="Times New Roman"/>
          <w:bCs/>
          <w:iCs/>
          <w:noProof/>
        </w:rPr>
      </w:pPr>
      <w:r w:rsidRPr="0040170D">
        <w:rPr>
          <w:rFonts w:ascii="Times New Roman" w:hAnsi="Times New Roman"/>
          <w:bCs/>
          <w:iCs/>
          <w:noProof/>
        </w:rPr>
        <w:t>-</w:t>
      </w:r>
      <w:r w:rsidRPr="0040170D">
        <w:rPr>
          <w:rFonts w:ascii="Times New Roman" w:hAnsi="Times New Roman"/>
          <w:bCs/>
          <w:iCs/>
          <w:noProof/>
        </w:rPr>
        <w:tab/>
        <w:t>spengimas ausyse, ausies skausmas;</w:t>
      </w:r>
    </w:p>
    <w:p w14:paraId="52B81176" w14:textId="77777777" w:rsidR="00F9151D" w:rsidRPr="0040170D" w:rsidRDefault="00F9151D" w:rsidP="00F9151D">
      <w:pPr>
        <w:tabs>
          <w:tab w:val="num" w:pos="540"/>
        </w:tabs>
        <w:spacing w:after="0" w:line="240" w:lineRule="auto"/>
        <w:ind w:left="540" w:hanging="540"/>
        <w:rPr>
          <w:rFonts w:ascii="Times New Roman" w:hAnsi="Times New Roman"/>
          <w:bCs/>
          <w:iCs/>
          <w:noProof/>
        </w:rPr>
      </w:pPr>
      <w:r w:rsidRPr="0040170D">
        <w:rPr>
          <w:rFonts w:ascii="Times New Roman" w:hAnsi="Times New Roman"/>
          <w:bCs/>
          <w:iCs/>
          <w:noProof/>
        </w:rPr>
        <w:t>-</w:t>
      </w:r>
      <w:r w:rsidRPr="0040170D">
        <w:rPr>
          <w:rFonts w:ascii="Times New Roman" w:hAnsi="Times New Roman"/>
          <w:bCs/>
          <w:iCs/>
          <w:noProof/>
        </w:rPr>
        <w:tab/>
        <w:t>dehidracija;</w:t>
      </w:r>
    </w:p>
    <w:p w14:paraId="7A82CE21" w14:textId="77777777" w:rsidR="00F9151D" w:rsidRPr="0040170D" w:rsidRDefault="00F9151D" w:rsidP="00F9151D">
      <w:pPr>
        <w:tabs>
          <w:tab w:val="num" w:pos="540"/>
        </w:tabs>
        <w:spacing w:after="0" w:line="240" w:lineRule="auto"/>
        <w:ind w:left="540" w:hanging="540"/>
        <w:rPr>
          <w:rFonts w:ascii="Times New Roman" w:hAnsi="Times New Roman"/>
          <w:bCs/>
          <w:iCs/>
          <w:noProof/>
        </w:rPr>
      </w:pPr>
      <w:r w:rsidRPr="0040170D">
        <w:rPr>
          <w:rFonts w:ascii="Times New Roman" w:hAnsi="Times New Roman"/>
          <w:bCs/>
          <w:iCs/>
          <w:noProof/>
        </w:rPr>
        <w:t>-</w:t>
      </w:r>
      <w:r w:rsidRPr="0040170D">
        <w:rPr>
          <w:rFonts w:ascii="Times New Roman" w:hAnsi="Times New Roman"/>
          <w:bCs/>
          <w:iCs/>
          <w:noProof/>
        </w:rPr>
        <w:tab/>
        <w:t>dažnas šlapinimasis, šlapinimasis dideliu šlapimo kiekiu.</w:t>
      </w:r>
    </w:p>
    <w:p w14:paraId="072AC845" w14:textId="77777777" w:rsidR="00F9151D" w:rsidRPr="0040170D" w:rsidRDefault="00F9151D" w:rsidP="00F9151D">
      <w:pPr>
        <w:tabs>
          <w:tab w:val="num" w:pos="540"/>
        </w:tabs>
        <w:spacing w:after="0" w:line="240" w:lineRule="auto"/>
        <w:ind w:left="540" w:hanging="540"/>
        <w:rPr>
          <w:rFonts w:ascii="Times New Roman" w:hAnsi="Times New Roman"/>
          <w:bCs/>
          <w:iCs/>
          <w:noProof/>
        </w:rPr>
      </w:pPr>
    </w:p>
    <w:p w14:paraId="0F51B159" w14:textId="77777777" w:rsidR="00F9151D" w:rsidRPr="0040170D" w:rsidRDefault="00F9151D" w:rsidP="00F9151D">
      <w:pPr>
        <w:tabs>
          <w:tab w:val="left" w:pos="540"/>
        </w:tabs>
        <w:spacing w:after="0" w:line="240" w:lineRule="auto"/>
        <w:rPr>
          <w:rFonts w:ascii="Times New Roman" w:hAnsi="Times New Roman"/>
          <w:bCs/>
          <w:iCs/>
          <w:noProof/>
        </w:rPr>
      </w:pPr>
    </w:p>
    <w:p w14:paraId="4C0D523D" w14:textId="77777777" w:rsidR="00F9151D" w:rsidRPr="0040170D" w:rsidRDefault="00F9151D" w:rsidP="00F9151D">
      <w:pPr>
        <w:tabs>
          <w:tab w:val="left" w:pos="540"/>
        </w:tabs>
        <w:spacing w:after="0" w:line="240" w:lineRule="auto"/>
        <w:rPr>
          <w:rFonts w:ascii="Times New Roman" w:hAnsi="Times New Roman"/>
          <w:bCs/>
          <w:iCs/>
          <w:noProof/>
        </w:rPr>
      </w:pPr>
      <w:r w:rsidRPr="0040170D">
        <w:rPr>
          <w:rFonts w:ascii="Times New Roman" w:hAnsi="Times New Roman"/>
          <w:bCs/>
          <w:iCs/>
          <w:noProof/>
        </w:rPr>
        <w:t xml:space="preserve">Žemiau išvardyti šalutinio poveikio požymiai pasitaikė </w:t>
      </w:r>
      <w:r w:rsidRPr="008440C2">
        <w:rPr>
          <w:rFonts w:ascii="Times New Roman" w:hAnsi="Times New Roman"/>
          <w:bCs/>
          <w:i/>
          <w:iCs/>
          <w:noProof/>
        </w:rPr>
        <w:t xml:space="preserve">retai </w:t>
      </w:r>
      <w:r w:rsidRPr="0040170D">
        <w:rPr>
          <w:rFonts w:ascii="Times New Roman" w:hAnsi="Times New Roman"/>
          <w:bCs/>
          <w:iCs/>
          <w:noProof/>
        </w:rPr>
        <w:t>(dažniau kaip 1 iš 10000 pacientų. bet rečiau kaip 1 iš 1000 pacientų):</w:t>
      </w:r>
    </w:p>
    <w:p w14:paraId="3618BCC3" w14:textId="77777777" w:rsidR="00F9151D" w:rsidRPr="0040170D" w:rsidRDefault="00F9151D" w:rsidP="00F9151D">
      <w:pPr>
        <w:tabs>
          <w:tab w:val="num" w:pos="540"/>
        </w:tabs>
        <w:spacing w:after="0" w:line="240" w:lineRule="auto"/>
        <w:ind w:left="540" w:hanging="540"/>
        <w:rPr>
          <w:rFonts w:ascii="Times New Roman" w:hAnsi="Times New Roman"/>
          <w:bCs/>
          <w:iCs/>
          <w:noProof/>
        </w:rPr>
      </w:pPr>
      <w:r w:rsidRPr="0040170D">
        <w:rPr>
          <w:rFonts w:ascii="Times New Roman" w:hAnsi="Times New Roman"/>
          <w:bCs/>
          <w:iCs/>
          <w:noProof/>
        </w:rPr>
        <w:t>-</w:t>
      </w:r>
      <w:r w:rsidRPr="0040170D">
        <w:rPr>
          <w:rFonts w:ascii="Times New Roman" w:hAnsi="Times New Roman"/>
          <w:bCs/>
          <w:iCs/>
          <w:noProof/>
        </w:rPr>
        <w:tab/>
        <w:t>raumenų spazmas, suglebimas, silpni refleksai (hiporefleksija), judėjimo sutrikimas;</w:t>
      </w:r>
    </w:p>
    <w:p w14:paraId="6E0E4D11" w14:textId="77777777" w:rsidR="00F9151D" w:rsidRPr="0040170D" w:rsidRDefault="00F9151D" w:rsidP="00F9151D">
      <w:pPr>
        <w:tabs>
          <w:tab w:val="num" w:pos="540"/>
        </w:tabs>
        <w:spacing w:after="0" w:line="240" w:lineRule="auto"/>
        <w:ind w:left="540" w:hanging="540"/>
        <w:rPr>
          <w:rFonts w:ascii="Times New Roman" w:hAnsi="Times New Roman"/>
          <w:bCs/>
          <w:iCs/>
          <w:noProof/>
        </w:rPr>
      </w:pPr>
      <w:r w:rsidRPr="0040170D">
        <w:rPr>
          <w:rFonts w:ascii="Times New Roman" w:hAnsi="Times New Roman"/>
          <w:bCs/>
          <w:iCs/>
          <w:noProof/>
        </w:rPr>
        <w:t>-</w:t>
      </w:r>
      <w:r w:rsidRPr="0040170D">
        <w:rPr>
          <w:rFonts w:ascii="Times New Roman" w:hAnsi="Times New Roman"/>
          <w:bCs/>
          <w:iCs/>
          <w:noProof/>
        </w:rPr>
        <w:tab/>
        <w:t>vidurių užkietėjimas, raugulys, rėmuo, dirgliosios žarnos sindromas, pūslės ant lūpų, lūpų skausmas, stemplės spazmas, pūslės burnos gleivinėje, opos skrandyje ir viršutinėje plonosios žarnos dalyje, seilių liaukų skausmas, burnos gleivinės uždegimas (stomatitas), dantų skausmas;</w:t>
      </w:r>
    </w:p>
    <w:p w14:paraId="35AF8946" w14:textId="77777777" w:rsidR="00F9151D" w:rsidRPr="0040170D" w:rsidRDefault="00F9151D" w:rsidP="00F9151D">
      <w:pPr>
        <w:tabs>
          <w:tab w:val="num" w:pos="540"/>
        </w:tabs>
        <w:spacing w:after="0" w:line="240" w:lineRule="auto"/>
        <w:ind w:left="540" w:hanging="540"/>
        <w:rPr>
          <w:rFonts w:ascii="Times New Roman" w:hAnsi="Times New Roman"/>
          <w:bCs/>
          <w:iCs/>
          <w:noProof/>
        </w:rPr>
      </w:pPr>
      <w:r w:rsidRPr="0040170D">
        <w:rPr>
          <w:rFonts w:ascii="Times New Roman" w:hAnsi="Times New Roman"/>
          <w:bCs/>
          <w:iCs/>
          <w:noProof/>
        </w:rPr>
        <w:t>-</w:t>
      </w:r>
      <w:r w:rsidRPr="0040170D">
        <w:rPr>
          <w:rFonts w:ascii="Times New Roman" w:hAnsi="Times New Roman"/>
          <w:bCs/>
          <w:iCs/>
          <w:noProof/>
        </w:rPr>
        <w:tab/>
        <w:t>karščiavimas;</w:t>
      </w:r>
    </w:p>
    <w:p w14:paraId="2A322543" w14:textId="77777777" w:rsidR="00F9151D" w:rsidRPr="0040170D" w:rsidRDefault="00F9151D" w:rsidP="00F9151D">
      <w:pPr>
        <w:tabs>
          <w:tab w:val="num" w:pos="540"/>
        </w:tabs>
        <w:spacing w:after="0" w:line="240" w:lineRule="auto"/>
        <w:ind w:left="540" w:hanging="540"/>
        <w:rPr>
          <w:rFonts w:ascii="Times New Roman" w:hAnsi="Times New Roman"/>
          <w:bCs/>
          <w:iCs/>
          <w:noProof/>
        </w:rPr>
      </w:pPr>
      <w:r w:rsidRPr="0040170D">
        <w:rPr>
          <w:rFonts w:ascii="Times New Roman" w:hAnsi="Times New Roman"/>
          <w:bCs/>
          <w:iCs/>
          <w:noProof/>
        </w:rPr>
        <w:t>-</w:t>
      </w:r>
      <w:r w:rsidRPr="0040170D">
        <w:rPr>
          <w:rFonts w:ascii="Times New Roman" w:hAnsi="Times New Roman"/>
          <w:bCs/>
          <w:iCs/>
          <w:noProof/>
        </w:rPr>
        <w:tab/>
        <w:t>atminties sutrikimas, nenormalūs sapnai, asmenybės sutrikimas;</w:t>
      </w:r>
    </w:p>
    <w:p w14:paraId="60CC4538" w14:textId="77777777" w:rsidR="00F9151D" w:rsidRPr="0040170D" w:rsidRDefault="00F9151D" w:rsidP="00F9151D">
      <w:pPr>
        <w:tabs>
          <w:tab w:val="num" w:pos="540"/>
        </w:tabs>
        <w:spacing w:after="0" w:line="240" w:lineRule="auto"/>
        <w:ind w:left="540" w:hanging="540"/>
        <w:rPr>
          <w:rFonts w:ascii="Times New Roman" w:hAnsi="Times New Roman"/>
          <w:bCs/>
          <w:iCs/>
          <w:noProof/>
        </w:rPr>
      </w:pPr>
      <w:r w:rsidRPr="0040170D">
        <w:rPr>
          <w:rFonts w:ascii="Times New Roman" w:hAnsi="Times New Roman"/>
          <w:bCs/>
          <w:iCs/>
          <w:noProof/>
        </w:rPr>
        <w:t>-</w:t>
      </w:r>
      <w:r w:rsidRPr="0040170D">
        <w:rPr>
          <w:rFonts w:ascii="Times New Roman" w:hAnsi="Times New Roman"/>
          <w:bCs/>
          <w:iCs/>
          <w:noProof/>
        </w:rPr>
        <w:tab/>
        <w:t>kraujavimas iš nosies, žagsėjimas, hiperventiliacija, kvėpavimo sutrikimai, gerklės sudirginimas;</w:t>
      </w:r>
    </w:p>
    <w:p w14:paraId="178852EF" w14:textId="77777777" w:rsidR="00F9151D" w:rsidRPr="0040170D" w:rsidRDefault="00F9151D" w:rsidP="00F9151D">
      <w:pPr>
        <w:tabs>
          <w:tab w:val="num" w:pos="540"/>
        </w:tabs>
        <w:spacing w:after="0" w:line="240" w:lineRule="auto"/>
        <w:ind w:left="540" w:hanging="540"/>
        <w:rPr>
          <w:rFonts w:ascii="Times New Roman" w:hAnsi="Times New Roman"/>
          <w:bCs/>
          <w:iCs/>
          <w:noProof/>
        </w:rPr>
      </w:pPr>
      <w:r w:rsidRPr="0040170D">
        <w:rPr>
          <w:rFonts w:ascii="Times New Roman" w:hAnsi="Times New Roman"/>
          <w:bCs/>
          <w:iCs/>
          <w:noProof/>
        </w:rPr>
        <w:t>-</w:t>
      </w:r>
      <w:r w:rsidRPr="0040170D">
        <w:rPr>
          <w:rFonts w:ascii="Times New Roman" w:hAnsi="Times New Roman"/>
          <w:bCs/>
          <w:iCs/>
          <w:noProof/>
        </w:rPr>
        <w:tab/>
        <w:t>naktinis aklumas;</w:t>
      </w:r>
    </w:p>
    <w:p w14:paraId="63E24947" w14:textId="77777777" w:rsidR="00F9151D" w:rsidRPr="0040170D" w:rsidRDefault="00F9151D" w:rsidP="00F9151D">
      <w:pPr>
        <w:tabs>
          <w:tab w:val="num" w:pos="540"/>
        </w:tabs>
        <w:spacing w:after="0" w:line="240" w:lineRule="auto"/>
        <w:ind w:left="540" w:hanging="540"/>
        <w:rPr>
          <w:rFonts w:ascii="Times New Roman" w:hAnsi="Times New Roman"/>
          <w:bCs/>
          <w:iCs/>
          <w:noProof/>
        </w:rPr>
      </w:pPr>
      <w:r w:rsidRPr="0040170D">
        <w:rPr>
          <w:rFonts w:ascii="Times New Roman" w:hAnsi="Times New Roman"/>
          <w:bCs/>
          <w:iCs/>
          <w:noProof/>
        </w:rPr>
        <w:t>-</w:t>
      </w:r>
      <w:r w:rsidRPr="0040170D">
        <w:rPr>
          <w:rFonts w:ascii="Times New Roman" w:hAnsi="Times New Roman"/>
          <w:bCs/>
          <w:iCs/>
          <w:noProof/>
        </w:rPr>
        <w:tab/>
        <w:t>odos paraudimas, plaukų pasišiaušimas, raudonų dėmelių arba rožinis bėrimas odoje ir gleivinėse, dilgėlinė;</w:t>
      </w:r>
    </w:p>
    <w:p w14:paraId="7B221A4E" w14:textId="77777777" w:rsidR="00F9151D" w:rsidRPr="0040170D" w:rsidRDefault="00F9151D" w:rsidP="00F9151D">
      <w:pPr>
        <w:tabs>
          <w:tab w:val="num" w:pos="540"/>
        </w:tabs>
        <w:spacing w:after="0" w:line="240" w:lineRule="auto"/>
        <w:ind w:left="540" w:hanging="540"/>
        <w:rPr>
          <w:rFonts w:ascii="Times New Roman" w:hAnsi="Times New Roman"/>
          <w:bCs/>
          <w:iCs/>
          <w:noProof/>
        </w:rPr>
      </w:pPr>
      <w:r w:rsidRPr="0040170D">
        <w:rPr>
          <w:rFonts w:ascii="Times New Roman" w:hAnsi="Times New Roman"/>
          <w:bCs/>
          <w:iCs/>
          <w:noProof/>
        </w:rPr>
        <w:t>-</w:t>
      </w:r>
      <w:r w:rsidRPr="0040170D">
        <w:rPr>
          <w:rFonts w:ascii="Times New Roman" w:hAnsi="Times New Roman"/>
          <w:bCs/>
          <w:iCs/>
          <w:noProof/>
        </w:rPr>
        <w:tab/>
        <w:t>lėtas širdies plakimas;</w:t>
      </w:r>
    </w:p>
    <w:p w14:paraId="665829A8" w14:textId="77777777" w:rsidR="00F9151D" w:rsidRPr="0040170D" w:rsidRDefault="00F9151D" w:rsidP="00F9151D">
      <w:pPr>
        <w:tabs>
          <w:tab w:val="num" w:pos="540"/>
        </w:tabs>
        <w:spacing w:after="0" w:line="240" w:lineRule="auto"/>
        <w:ind w:left="540" w:hanging="540"/>
        <w:rPr>
          <w:rFonts w:ascii="Times New Roman" w:hAnsi="Times New Roman"/>
          <w:bCs/>
          <w:iCs/>
          <w:noProof/>
        </w:rPr>
      </w:pPr>
      <w:r w:rsidRPr="0040170D">
        <w:rPr>
          <w:rFonts w:ascii="Times New Roman" w:hAnsi="Times New Roman"/>
          <w:bCs/>
          <w:iCs/>
          <w:noProof/>
        </w:rPr>
        <w:t>-</w:t>
      </w:r>
      <w:r w:rsidRPr="0040170D">
        <w:rPr>
          <w:rFonts w:ascii="Times New Roman" w:hAnsi="Times New Roman"/>
          <w:bCs/>
          <w:iCs/>
          <w:noProof/>
        </w:rPr>
        <w:tab/>
        <w:t>nemalonūs pojūčiai ausyse, ausų sutrikimai, niežulys ausyse, padidėjęs klausos aštrumas;</w:t>
      </w:r>
    </w:p>
    <w:p w14:paraId="5F42EDAB" w14:textId="77777777" w:rsidR="00F9151D" w:rsidRPr="0040170D" w:rsidRDefault="00F9151D" w:rsidP="00F9151D">
      <w:pPr>
        <w:tabs>
          <w:tab w:val="num" w:pos="540"/>
        </w:tabs>
        <w:spacing w:after="0" w:line="240" w:lineRule="auto"/>
        <w:ind w:left="540" w:hanging="540"/>
        <w:rPr>
          <w:rFonts w:ascii="Times New Roman" w:hAnsi="Times New Roman"/>
          <w:bCs/>
          <w:iCs/>
          <w:noProof/>
        </w:rPr>
      </w:pPr>
      <w:r w:rsidRPr="0040170D">
        <w:rPr>
          <w:rFonts w:ascii="Times New Roman" w:hAnsi="Times New Roman"/>
          <w:bCs/>
          <w:iCs/>
          <w:noProof/>
        </w:rPr>
        <w:t>-</w:t>
      </w:r>
      <w:r w:rsidRPr="0040170D">
        <w:rPr>
          <w:rFonts w:ascii="Times New Roman" w:hAnsi="Times New Roman"/>
          <w:bCs/>
          <w:iCs/>
          <w:noProof/>
        </w:rPr>
        <w:tab/>
        <w:t>padidėjęs bilirubino kiekis kraujyje (kepenyse susidarančios medžiagos), sumažėjęs kalcio kiekis kraujyje, šlapimo pakitimai;</w:t>
      </w:r>
    </w:p>
    <w:p w14:paraId="25A49895" w14:textId="77777777" w:rsidR="00F9151D" w:rsidRPr="0040170D" w:rsidRDefault="00F9151D" w:rsidP="00F9151D">
      <w:pPr>
        <w:tabs>
          <w:tab w:val="num" w:pos="540"/>
        </w:tabs>
        <w:spacing w:after="0" w:line="240" w:lineRule="auto"/>
        <w:ind w:left="540" w:hanging="540"/>
        <w:rPr>
          <w:rFonts w:ascii="Times New Roman" w:hAnsi="Times New Roman"/>
          <w:bCs/>
          <w:iCs/>
          <w:noProof/>
        </w:rPr>
      </w:pPr>
      <w:r w:rsidRPr="0040170D">
        <w:rPr>
          <w:rFonts w:ascii="Times New Roman" w:hAnsi="Times New Roman"/>
          <w:bCs/>
          <w:iCs/>
          <w:noProof/>
        </w:rPr>
        <w:t>-</w:t>
      </w:r>
      <w:r w:rsidRPr="0040170D">
        <w:rPr>
          <w:rFonts w:ascii="Times New Roman" w:hAnsi="Times New Roman"/>
          <w:bCs/>
          <w:iCs/>
          <w:noProof/>
        </w:rPr>
        <w:tab/>
        <w:t>sumažėjęs cukraus kiekis kraujyje;</w:t>
      </w:r>
    </w:p>
    <w:p w14:paraId="367E4F57" w14:textId="77777777" w:rsidR="00F9151D" w:rsidRPr="0040170D" w:rsidRDefault="00F9151D" w:rsidP="00F9151D">
      <w:pPr>
        <w:tabs>
          <w:tab w:val="num" w:pos="540"/>
        </w:tabs>
        <w:spacing w:after="0" w:line="240" w:lineRule="auto"/>
        <w:ind w:left="540" w:hanging="540"/>
        <w:rPr>
          <w:rFonts w:ascii="Times New Roman" w:hAnsi="Times New Roman"/>
          <w:bCs/>
          <w:iCs/>
          <w:noProof/>
        </w:rPr>
      </w:pPr>
      <w:r w:rsidRPr="0040170D">
        <w:rPr>
          <w:rFonts w:ascii="Times New Roman" w:hAnsi="Times New Roman"/>
          <w:bCs/>
          <w:iCs/>
          <w:noProof/>
        </w:rPr>
        <w:t>-</w:t>
      </w:r>
      <w:r w:rsidRPr="0040170D">
        <w:rPr>
          <w:rFonts w:ascii="Times New Roman" w:hAnsi="Times New Roman"/>
          <w:bCs/>
          <w:iCs/>
          <w:noProof/>
        </w:rPr>
        <w:tab/>
        <w:t>dažnas šlapinimasis naktį, inkstų skausmas;</w:t>
      </w:r>
    </w:p>
    <w:p w14:paraId="26B693D3" w14:textId="77777777" w:rsidR="00F9151D" w:rsidRPr="0040170D" w:rsidRDefault="00F9151D" w:rsidP="00F9151D">
      <w:pPr>
        <w:tabs>
          <w:tab w:val="num" w:pos="540"/>
        </w:tabs>
        <w:spacing w:after="0" w:line="240" w:lineRule="auto"/>
        <w:ind w:left="540" w:hanging="540"/>
        <w:rPr>
          <w:rFonts w:ascii="Times New Roman" w:hAnsi="Times New Roman"/>
          <w:bCs/>
          <w:iCs/>
          <w:noProof/>
        </w:rPr>
      </w:pPr>
      <w:r w:rsidRPr="0040170D">
        <w:rPr>
          <w:rFonts w:ascii="Times New Roman" w:hAnsi="Times New Roman"/>
          <w:bCs/>
          <w:iCs/>
          <w:noProof/>
        </w:rPr>
        <w:t>-</w:t>
      </w:r>
      <w:r w:rsidRPr="0040170D">
        <w:rPr>
          <w:rFonts w:ascii="Times New Roman" w:hAnsi="Times New Roman"/>
          <w:bCs/>
          <w:iCs/>
          <w:noProof/>
        </w:rPr>
        <w:tab/>
        <w:t>savęs susižalojimas (pvz., įsikandimas ar apsidraskymas);</w:t>
      </w:r>
    </w:p>
    <w:p w14:paraId="4551C99D" w14:textId="77777777" w:rsidR="00F9151D" w:rsidRPr="0040170D" w:rsidRDefault="00F9151D" w:rsidP="00F9151D">
      <w:pPr>
        <w:tabs>
          <w:tab w:val="num" w:pos="540"/>
        </w:tabs>
        <w:spacing w:after="0" w:line="240" w:lineRule="auto"/>
        <w:ind w:left="540" w:hanging="540"/>
        <w:rPr>
          <w:rFonts w:ascii="Times New Roman" w:hAnsi="Times New Roman"/>
          <w:bCs/>
          <w:iCs/>
          <w:noProof/>
        </w:rPr>
      </w:pPr>
      <w:r w:rsidRPr="0040170D">
        <w:rPr>
          <w:rFonts w:ascii="Times New Roman" w:hAnsi="Times New Roman"/>
          <w:bCs/>
          <w:iCs/>
          <w:noProof/>
        </w:rPr>
        <w:t>-</w:t>
      </w:r>
      <w:r w:rsidRPr="0040170D">
        <w:rPr>
          <w:rFonts w:ascii="Times New Roman" w:hAnsi="Times New Roman"/>
          <w:bCs/>
          <w:iCs/>
          <w:noProof/>
        </w:rPr>
        <w:tab/>
        <w:t>limfmazgių patinimas;</w:t>
      </w:r>
    </w:p>
    <w:p w14:paraId="6DB05C35" w14:textId="77777777" w:rsidR="00F9151D" w:rsidRPr="0040170D" w:rsidRDefault="00F9151D" w:rsidP="00F9151D">
      <w:pPr>
        <w:tabs>
          <w:tab w:val="num" w:pos="540"/>
        </w:tabs>
        <w:spacing w:after="0" w:line="240" w:lineRule="auto"/>
        <w:ind w:left="540" w:hanging="540"/>
        <w:rPr>
          <w:rFonts w:ascii="Times New Roman" w:hAnsi="Times New Roman"/>
          <w:bCs/>
          <w:iCs/>
          <w:noProof/>
        </w:rPr>
      </w:pPr>
      <w:r w:rsidRPr="0040170D">
        <w:rPr>
          <w:rFonts w:ascii="Times New Roman" w:hAnsi="Times New Roman"/>
          <w:bCs/>
          <w:iCs/>
          <w:noProof/>
        </w:rPr>
        <w:t>-</w:t>
      </w:r>
      <w:r w:rsidRPr="0040170D">
        <w:rPr>
          <w:rFonts w:ascii="Times New Roman" w:hAnsi="Times New Roman"/>
          <w:bCs/>
          <w:iCs/>
          <w:noProof/>
        </w:rPr>
        <w:tab/>
        <w:t>skausmas arba nemalonūs pojūčiai krūtyse.</w:t>
      </w:r>
    </w:p>
    <w:p w14:paraId="21CE44BB" w14:textId="77777777" w:rsidR="00F9151D" w:rsidRPr="0040170D" w:rsidRDefault="00F9151D" w:rsidP="00F9151D">
      <w:pPr>
        <w:spacing w:after="0" w:line="240" w:lineRule="auto"/>
        <w:ind w:left="540"/>
        <w:rPr>
          <w:rFonts w:ascii="Times New Roman" w:hAnsi="Times New Roman"/>
          <w:bCs/>
          <w:iCs/>
          <w:noProof/>
        </w:rPr>
      </w:pPr>
      <w:r w:rsidRPr="0040170D">
        <w:rPr>
          <w:rFonts w:ascii="Times New Roman" w:hAnsi="Times New Roman"/>
          <w:bCs/>
          <w:iCs/>
          <w:noProof/>
        </w:rPr>
        <w:lastRenderedPageBreak/>
        <w:t>Nors šalutinių reiškinių dažnis  negali būti apskaičiuotas pagal turimus duomenis, bet buvo užregistruotos:</w:t>
      </w:r>
    </w:p>
    <w:p w14:paraId="012F8DEF" w14:textId="77777777" w:rsidR="00F9151D" w:rsidRPr="0040170D" w:rsidRDefault="00F9151D" w:rsidP="00F9151D">
      <w:pPr>
        <w:pStyle w:val="Sraopastraipa"/>
        <w:numPr>
          <w:ilvl w:val="0"/>
          <w:numId w:val="1"/>
        </w:numPr>
        <w:spacing w:after="0" w:line="240" w:lineRule="auto"/>
        <w:rPr>
          <w:rFonts w:ascii="Times New Roman" w:hAnsi="Times New Roman"/>
          <w:bCs/>
          <w:iCs/>
          <w:noProof/>
        </w:rPr>
      </w:pPr>
      <w:r w:rsidRPr="0040170D">
        <w:rPr>
          <w:rFonts w:ascii="Times New Roman" w:hAnsi="Times New Roman"/>
          <w:bCs/>
          <w:iCs/>
          <w:noProof/>
        </w:rPr>
        <w:t>alerginės (padidėjusio jautrumo) reakcijos, įskaitant generalizuotą odos bėrimą ar niežėjimą, greitai progresuojantį odos tinimą (ypač aplink lūpas, akis ar liežuvį), kartu staiga pasidarė sunku kvėpuoti ir smarkiai plakti ar daužytis širdis (anafilaksija;</w:t>
      </w:r>
    </w:p>
    <w:p w14:paraId="1864AEB1" w14:textId="77777777" w:rsidR="00F9151D" w:rsidRPr="0040170D" w:rsidRDefault="00F9151D" w:rsidP="00F9151D">
      <w:pPr>
        <w:pStyle w:val="Sraopastraipa"/>
        <w:numPr>
          <w:ilvl w:val="0"/>
          <w:numId w:val="1"/>
        </w:numPr>
        <w:spacing w:after="0" w:line="240" w:lineRule="auto"/>
        <w:rPr>
          <w:rFonts w:ascii="Times New Roman" w:hAnsi="Times New Roman"/>
          <w:bCs/>
          <w:iCs/>
          <w:noProof/>
        </w:rPr>
      </w:pPr>
      <w:r w:rsidRPr="0040170D">
        <w:rPr>
          <w:rFonts w:ascii="Times New Roman" w:hAnsi="Times New Roman"/>
          <w:bCs/>
          <w:iCs/>
          <w:noProof/>
        </w:rPr>
        <w:t>širdies priepuolis (miokardo infarktas);</w:t>
      </w:r>
    </w:p>
    <w:p w14:paraId="698E7DDD" w14:textId="77777777" w:rsidR="00F9151D" w:rsidRPr="0040170D" w:rsidRDefault="00F9151D" w:rsidP="00F9151D">
      <w:pPr>
        <w:pStyle w:val="Sraopastraipa"/>
        <w:numPr>
          <w:ilvl w:val="0"/>
          <w:numId w:val="1"/>
        </w:numPr>
        <w:spacing w:after="0" w:line="240" w:lineRule="auto"/>
        <w:rPr>
          <w:rFonts w:ascii="Times New Roman" w:hAnsi="Times New Roman"/>
          <w:bCs/>
          <w:iCs/>
          <w:noProof/>
        </w:rPr>
      </w:pPr>
      <w:r w:rsidRPr="0040170D">
        <w:rPr>
          <w:rFonts w:ascii="Times New Roman" w:hAnsi="Times New Roman"/>
          <w:bCs/>
          <w:iCs/>
          <w:noProof/>
        </w:rPr>
        <w:t>diskomfortas ar skausmas krūtinėje, sukeltas laikino jūsų vainikinių arterijų (kraujagyslių, kurios aprūpina jūsų širdį deguonimi ir maisto medžiagomis) spazmo.</w:t>
      </w:r>
    </w:p>
    <w:p w14:paraId="1A7F6A28" w14:textId="77777777" w:rsidR="00F9151D" w:rsidRPr="0040170D" w:rsidRDefault="00F9151D" w:rsidP="00F9151D">
      <w:pPr>
        <w:spacing w:after="0" w:line="240" w:lineRule="auto"/>
        <w:ind w:left="540"/>
        <w:rPr>
          <w:rFonts w:ascii="Times New Roman" w:hAnsi="Times New Roman"/>
          <w:bCs/>
          <w:iCs/>
          <w:noProof/>
        </w:rPr>
      </w:pPr>
    </w:p>
    <w:p w14:paraId="25183AAD" w14:textId="77777777" w:rsidR="00F9151D" w:rsidRPr="0040170D" w:rsidRDefault="00F9151D" w:rsidP="00F9151D">
      <w:pPr>
        <w:tabs>
          <w:tab w:val="left" w:pos="540"/>
        </w:tabs>
        <w:spacing w:after="0" w:line="240" w:lineRule="auto"/>
        <w:rPr>
          <w:rFonts w:ascii="Times New Roman" w:hAnsi="Times New Roman"/>
          <w:bCs/>
          <w:iCs/>
          <w:noProof/>
        </w:rPr>
      </w:pPr>
      <w:r w:rsidRPr="0040170D">
        <w:rPr>
          <w:rFonts w:ascii="Times New Roman" w:hAnsi="Times New Roman"/>
          <w:bCs/>
          <w:iCs/>
          <w:noProof/>
        </w:rPr>
        <w:t xml:space="preserve"> </w:t>
      </w:r>
    </w:p>
    <w:p w14:paraId="2D8FD6E4" w14:textId="77777777" w:rsidR="00F9151D" w:rsidRPr="00D043D1" w:rsidRDefault="00F9151D" w:rsidP="00F9151D">
      <w:pPr>
        <w:tabs>
          <w:tab w:val="left" w:pos="567"/>
        </w:tabs>
        <w:spacing w:after="0" w:line="240" w:lineRule="auto"/>
        <w:rPr>
          <w:rFonts w:ascii="Times New Roman" w:hAnsi="Times New Roman"/>
          <w:b/>
          <w:snapToGrid w:val="0"/>
          <w:szCs w:val="24"/>
        </w:rPr>
      </w:pPr>
      <w:r w:rsidRPr="00D043D1">
        <w:rPr>
          <w:rFonts w:ascii="Times New Roman" w:hAnsi="Times New Roman"/>
          <w:b/>
          <w:noProof/>
          <w:snapToGrid w:val="0"/>
          <w:szCs w:val="24"/>
        </w:rPr>
        <w:t>Pranešimas apie šalutinį poveikį</w:t>
      </w:r>
    </w:p>
    <w:p w14:paraId="0233ACB8" w14:textId="77777777" w:rsidR="00F9151D" w:rsidRPr="0040170D" w:rsidRDefault="00F9151D" w:rsidP="00F9151D">
      <w:pPr>
        <w:tabs>
          <w:tab w:val="left" w:pos="540"/>
        </w:tabs>
        <w:spacing w:after="0" w:line="240" w:lineRule="auto"/>
        <w:rPr>
          <w:rFonts w:ascii="Times New Roman" w:hAnsi="Times New Roman"/>
          <w:bCs/>
          <w:iCs/>
          <w:noProof/>
        </w:rPr>
      </w:pPr>
      <w:r w:rsidRPr="00D043D1">
        <w:rPr>
          <w:rFonts w:ascii="Times New Roman" w:hAnsi="Times New Roman"/>
          <w:snapToGrid w:val="0"/>
          <w:szCs w:val="20"/>
        </w:rPr>
        <w:t>Jeigu pasireiškė šalutinis poveikis, įskaitant šiame l</w:t>
      </w:r>
      <w:r>
        <w:rPr>
          <w:rFonts w:ascii="Times New Roman" w:hAnsi="Times New Roman"/>
          <w:snapToGrid w:val="0"/>
          <w:szCs w:val="20"/>
        </w:rPr>
        <w:t>apelyje nenurodytą, pasakykite gydytojui arba vaistininkui</w:t>
      </w:r>
      <w:r w:rsidRPr="00D043D1">
        <w:rPr>
          <w:rFonts w:ascii="Times New Roman" w:hAnsi="Times New Roman"/>
          <w:snapToGrid w:val="0"/>
          <w:szCs w:val="20"/>
        </w:rPr>
        <w:t>. Apie šalutinį poveikį taip pat galite pranešti Valstybinei vaistų kontrolės tarnybai prie Lietuvos Respublikos sveikatos apsaugos ministerijos nemokamu t</w:t>
      </w:r>
      <w:r w:rsidRPr="00D043D1">
        <w:rPr>
          <w:rFonts w:ascii="Times New Roman" w:hAnsi="Times New Roman"/>
          <w:snapToGrid w:val="0"/>
          <w:szCs w:val="20"/>
          <w:lang w:eastAsia="zh-CN"/>
        </w:rPr>
        <w:t>elefonu 8 800 73568</w:t>
      </w:r>
      <w:r w:rsidRPr="00D043D1">
        <w:rPr>
          <w:rFonts w:ascii="Times New Roman" w:hAnsi="Times New Roman"/>
          <w:snapToGrid w:val="0"/>
          <w:szCs w:val="20"/>
        </w:rPr>
        <w:t xml:space="preserve"> arba užpildyti interneto svetainėje </w:t>
      </w:r>
      <w:hyperlink r:id="rId5" w:history="1">
        <w:r w:rsidRPr="00D043D1">
          <w:rPr>
            <w:rFonts w:ascii="Times New Roman" w:eastAsia="SimSun" w:hAnsi="Times New Roman"/>
            <w:snapToGrid w:val="0"/>
            <w:color w:val="0000FF"/>
            <w:szCs w:val="20"/>
            <w:u w:val="single"/>
          </w:rPr>
          <w:t>www.vvkt.lt</w:t>
        </w:r>
      </w:hyperlink>
      <w:r w:rsidRPr="00D043D1">
        <w:rPr>
          <w:rFonts w:ascii="Times New Roman" w:hAnsi="Times New Roman"/>
          <w:snapToGrid w:val="0"/>
          <w:szCs w:val="20"/>
        </w:rPr>
        <w:t xml:space="preserve"> esančią formą ir pateikti ją Valstybinei vaistų kontrolės tarnybai prie Lietuvos Respublikos sveikatos apsaugos ministerijos vienu iš šių būdų: raštu (adresu Žirmūnų g. 139A, LT-09120 Vilnius), </w:t>
      </w:r>
      <w:r w:rsidRPr="00D043D1">
        <w:rPr>
          <w:rFonts w:ascii="Times New Roman" w:hAnsi="Times New Roman"/>
          <w:snapToGrid w:val="0"/>
          <w:szCs w:val="20"/>
          <w:lang w:eastAsia="zh-CN"/>
        </w:rPr>
        <w:t xml:space="preserve">nemokamu </w:t>
      </w:r>
      <w:r w:rsidRPr="00D043D1">
        <w:rPr>
          <w:rFonts w:ascii="Times New Roman" w:hAnsi="Times New Roman"/>
          <w:snapToGrid w:val="0"/>
          <w:szCs w:val="20"/>
        </w:rPr>
        <w:t>fakso numeriu 8 800 20131</w:t>
      </w:r>
      <w:r w:rsidRPr="00D043D1">
        <w:rPr>
          <w:rFonts w:ascii="Times New Roman" w:hAnsi="Times New Roman"/>
          <w:snapToGrid w:val="0"/>
          <w:szCs w:val="20"/>
          <w:lang w:eastAsia="zh-CN"/>
        </w:rPr>
        <w:t xml:space="preserve">, </w:t>
      </w:r>
      <w:r w:rsidRPr="00D043D1">
        <w:rPr>
          <w:rFonts w:ascii="Times New Roman" w:hAnsi="Times New Roman"/>
          <w:snapToGrid w:val="0"/>
          <w:szCs w:val="20"/>
        </w:rPr>
        <w:t xml:space="preserve">el. paštu </w:t>
      </w:r>
      <w:hyperlink r:id="rId6" w:history="1">
        <w:r w:rsidRPr="00D043D1">
          <w:rPr>
            <w:rFonts w:ascii="Times New Roman" w:eastAsia="SimSun" w:hAnsi="Times New Roman"/>
            <w:snapToGrid w:val="0"/>
            <w:color w:val="0000FF"/>
            <w:szCs w:val="20"/>
            <w:u w:val="single"/>
          </w:rPr>
          <w:t>NepageidaujamaR@vvkt.lt</w:t>
        </w:r>
      </w:hyperlink>
      <w:r w:rsidRPr="00D043D1">
        <w:rPr>
          <w:rFonts w:ascii="Times New Roman" w:hAnsi="Times New Roman"/>
          <w:snapToGrid w:val="0"/>
          <w:szCs w:val="20"/>
        </w:rPr>
        <w:t xml:space="preserve">, taip pat per Valstybinės vaistų kontrolės tarnybos prie Lietuvos Respublikos sveikatos apsaugos ministerijos interneto svetainę (adresu </w:t>
      </w:r>
      <w:hyperlink r:id="rId7" w:history="1">
        <w:r w:rsidRPr="00D043D1">
          <w:rPr>
            <w:rFonts w:ascii="Times New Roman" w:eastAsia="SimSun" w:hAnsi="Times New Roman"/>
            <w:snapToGrid w:val="0"/>
            <w:color w:val="0000FF"/>
            <w:szCs w:val="20"/>
            <w:u w:val="single"/>
          </w:rPr>
          <w:t>http://www.vvkt.lt</w:t>
        </w:r>
      </w:hyperlink>
      <w:r w:rsidRPr="00D043D1">
        <w:rPr>
          <w:rFonts w:ascii="Times New Roman" w:hAnsi="Times New Roman"/>
          <w:snapToGrid w:val="0"/>
          <w:szCs w:val="20"/>
        </w:rPr>
        <w:t>). Pranešdami apie šalutinį poveikį galite mums padėti gauti daugiau informacijos apie šio vaisto saugumą.</w:t>
      </w:r>
    </w:p>
    <w:p w14:paraId="1375B1B0" w14:textId="77777777" w:rsidR="00F9151D" w:rsidRPr="0040170D" w:rsidRDefault="00F9151D" w:rsidP="00F9151D">
      <w:pPr>
        <w:tabs>
          <w:tab w:val="left" w:pos="540"/>
        </w:tabs>
        <w:spacing w:after="0" w:line="240" w:lineRule="auto"/>
        <w:rPr>
          <w:rFonts w:ascii="Times New Roman" w:hAnsi="Times New Roman"/>
          <w:bCs/>
          <w:iCs/>
          <w:noProof/>
        </w:rPr>
      </w:pPr>
    </w:p>
    <w:p w14:paraId="252E722D" w14:textId="77777777" w:rsidR="00F9151D" w:rsidRPr="0040170D" w:rsidRDefault="00F9151D" w:rsidP="00F9151D">
      <w:pPr>
        <w:tabs>
          <w:tab w:val="left" w:pos="540"/>
        </w:tabs>
        <w:spacing w:after="0" w:line="240" w:lineRule="auto"/>
        <w:rPr>
          <w:rFonts w:ascii="Times New Roman" w:hAnsi="Times New Roman"/>
          <w:bCs/>
          <w:iCs/>
          <w:noProof/>
        </w:rPr>
      </w:pPr>
    </w:p>
    <w:p w14:paraId="01DEEC89" w14:textId="77777777" w:rsidR="00F9151D" w:rsidRPr="0040170D" w:rsidRDefault="00F9151D" w:rsidP="00F9151D">
      <w:pPr>
        <w:keepNext/>
        <w:tabs>
          <w:tab w:val="left" w:pos="567"/>
        </w:tabs>
        <w:spacing w:after="0" w:line="240" w:lineRule="auto"/>
        <w:ind w:left="567" w:hanging="567"/>
        <w:outlineLvl w:val="1"/>
        <w:rPr>
          <w:rFonts w:ascii="Times New Roman" w:hAnsi="Times New Roman"/>
          <w:b/>
        </w:rPr>
      </w:pPr>
      <w:bookmarkStart w:id="8" w:name="_Toc129243143"/>
      <w:bookmarkStart w:id="9" w:name="_Toc129243268"/>
      <w:r w:rsidRPr="0040170D">
        <w:rPr>
          <w:rFonts w:ascii="Times New Roman" w:hAnsi="Times New Roman"/>
          <w:b/>
        </w:rPr>
        <w:t>5.</w:t>
      </w:r>
      <w:r w:rsidRPr="0040170D">
        <w:rPr>
          <w:rFonts w:ascii="Times New Roman" w:hAnsi="Times New Roman"/>
          <w:b/>
        </w:rPr>
        <w:tab/>
      </w:r>
      <w:bookmarkEnd w:id="8"/>
      <w:bookmarkEnd w:id="9"/>
      <w:r w:rsidRPr="0040170D">
        <w:rPr>
          <w:rFonts w:ascii="Times New Roman" w:hAnsi="Times New Roman"/>
          <w:b/>
        </w:rPr>
        <w:t xml:space="preserve">Kaip laikyti </w:t>
      </w:r>
      <w:proofErr w:type="spellStart"/>
      <w:r w:rsidRPr="0040170D">
        <w:rPr>
          <w:rFonts w:ascii="Times New Roman" w:hAnsi="Times New Roman"/>
          <w:b/>
        </w:rPr>
        <w:t>Migard</w:t>
      </w:r>
      <w:proofErr w:type="spellEnd"/>
    </w:p>
    <w:p w14:paraId="6025027C" w14:textId="77777777" w:rsidR="00F9151D" w:rsidRPr="0040170D" w:rsidRDefault="00F9151D" w:rsidP="00F9151D">
      <w:pPr>
        <w:tabs>
          <w:tab w:val="left" w:pos="540"/>
        </w:tabs>
        <w:spacing w:after="0" w:line="240" w:lineRule="auto"/>
        <w:rPr>
          <w:rFonts w:ascii="Times New Roman" w:hAnsi="Times New Roman"/>
          <w:bCs/>
          <w:iCs/>
          <w:noProof/>
        </w:rPr>
      </w:pPr>
    </w:p>
    <w:p w14:paraId="06DD2A2A" w14:textId="77777777" w:rsidR="00F9151D" w:rsidRPr="0040170D" w:rsidRDefault="00F9151D" w:rsidP="00F9151D">
      <w:pPr>
        <w:tabs>
          <w:tab w:val="left" w:pos="540"/>
        </w:tabs>
        <w:spacing w:after="0" w:line="240" w:lineRule="auto"/>
        <w:rPr>
          <w:rFonts w:ascii="Times New Roman" w:hAnsi="Times New Roman"/>
          <w:noProof/>
        </w:rPr>
      </w:pPr>
      <w:r w:rsidRPr="0040170D">
        <w:rPr>
          <w:rFonts w:ascii="Times New Roman" w:hAnsi="Times New Roman"/>
          <w:noProof/>
        </w:rPr>
        <w:t>Šį vaistą laikykite vaikams nepastebimoje ir nepasiekiamoje vietoje.</w:t>
      </w:r>
    </w:p>
    <w:p w14:paraId="6DA752F0" w14:textId="77777777" w:rsidR="00F9151D" w:rsidRPr="0040170D" w:rsidRDefault="00F9151D" w:rsidP="00F9151D">
      <w:pPr>
        <w:tabs>
          <w:tab w:val="left" w:pos="540"/>
        </w:tabs>
        <w:spacing w:after="0" w:line="240" w:lineRule="auto"/>
        <w:rPr>
          <w:rFonts w:ascii="Times New Roman" w:hAnsi="Times New Roman"/>
          <w:bCs/>
          <w:iCs/>
          <w:noProof/>
        </w:rPr>
      </w:pPr>
    </w:p>
    <w:p w14:paraId="4725BE8B" w14:textId="77777777" w:rsidR="00F9151D" w:rsidRPr="0040170D" w:rsidRDefault="00F9151D" w:rsidP="00F9151D">
      <w:pPr>
        <w:tabs>
          <w:tab w:val="left" w:pos="540"/>
        </w:tabs>
        <w:spacing w:after="0" w:line="240" w:lineRule="auto"/>
        <w:rPr>
          <w:rFonts w:ascii="Times New Roman" w:hAnsi="Times New Roman"/>
          <w:bCs/>
          <w:iCs/>
          <w:noProof/>
        </w:rPr>
      </w:pPr>
      <w:r w:rsidRPr="0040170D">
        <w:rPr>
          <w:rFonts w:ascii="Times New Roman" w:hAnsi="Times New Roman"/>
          <w:bCs/>
          <w:iCs/>
          <w:noProof/>
        </w:rPr>
        <w:t>Ant lizdinės plokštelės ir dėžutės po „</w:t>
      </w:r>
      <w:r>
        <w:rPr>
          <w:rFonts w:ascii="Times New Roman" w:hAnsi="Times New Roman"/>
          <w:bCs/>
          <w:iCs/>
          <w:noProof/>
        </w:rPr>
        <w:t>EXP</w:t>
      </w:r>
      <w:r w:rsidRPr="0040170D">
        <w:rPr>
          <w:rFonts w:ascii="Times New Roman" w:hAnsi="Times New Roman"/>
          <w:bCs/>
          <w:iCs/>
          <w:noProof/>
        </w:rPr>
        <w:t>“ nurodytam tinkamumo laikui pasibaigus, šio vaisto vartoti negalima. Vaistas tinkamas vartoti iki paskutinės nurodyto mėnesio dienos.</w:t>
      </w:r>
    </w:p>
    <w:p w14:paraId="0E0BAFFE" w14:textId="77777777" w:rsidR="00F9151D" w:rsidRPr="0040170D" w:rsidRDefault="00F9151D" w:rsidP="00F9151D">
      <w:pPr>
        <w:tabs>
          <w:tab w:val="left" w:pos="540"/>
        </w:tabs>
        <w:spacing w:after="0" w:line="240" w:lineRule="auto"/>
        <w:rPr>
          <w:rFonts w:ascii="Times New Roman" w:hAnsi="Times New Roman"/>
          <w:bCs/>
          <w:iCs/>
          <w:noProof/>
        </w:rPr>
      </w:pPr>
    </w:p>
    <w:p w14:paraId="716B606A" w14:textId="77777777" w:rsidR="00F9151D" w:rsidRPr="0040170D" w:rsidRDefault="00F9151D" w:rsidP="00F9151D">
      <w:pPr>
        <w:tabs>
          <w:tab w:val="left" w:pos="540"/>
        </w:tabs>
        <w:spacing w:after="0" w:line="240" w:lineRule="auto"/>
        <w:rPr>
          <w:rFonts w:ascii="Times New Roman" w:hAnsi="Times New Roman"/>
          <w:bCs/>
          <w:iCs/>
          <w:noProof/>
        </w:rPr>
      </w:pPr>
      <w:r w:rsidRPr="0040170D">
        <w:rPr>
          <w:rFonts w:ascii="Times New Roman" w:hAnsi="Times New Roman"/>
          <w:bCs/>
          <w:iCs/>
          <w:noProof/>
        </w:rPr>
        <w:t xml:space="preserve">Laikyti ne aukštesnėje kaip 30 </w:t>
      </w:r>
      <w:r w:rsidRPr="0040170D">
        <w:rPr>
          <w:rFonts w:ascii="Times New Roman" w:hAnsi="Times New Roman"/>
          <w:bCs/>
          <w:iCs/>
          <w:noProof/>
        </w:rPr>
        <w:sym w:font="MonospaceLT" w:char="00B0"/>
      </w:r>
      <w:r w:rsidRPr="0040170D">
        <w:rPr>
          <w:rFonts w:ascii="Times New Roman" w:hAnsi="Times New Roman"/>
          <w:bCs/>
          <w:iCs/>
          <w:noProof/>
        </w:rPr>
        <w:t>C temperatūroje.</w:t>
      </w:r>
    </w:p>
    <w:p w14:paraId="3F5EA4BD" w14:textId="77777777" w:rsidR="00F9151D" w:rsidRPr="0040170D" w:rsidRDefault="00F9151D" w:rsidP="00F9151D">
      <w:pPr>
        <w:tabs>
          <w:tab w:val="left" w:pos="540"/>
        </w:tabs>
        <w:spacing w:after="0" w:line="240" w:lineRule="auto"/>
        <w:rPr>
          <w:rFonts w:ascii="Times New Roman" w:hAnsi="Times New Roman"/>
          <w:bCs/>
          <w:iCs/>
          <w:noProof/>
        </w:rPr>
      </w:pPr>
      <w:r>
        <w:rPr>
          <w:rFonts w:ascii="Times New Roman" w:hAnsi="Times New Roman"/>
          <w:bCs/>
          <w:iCs/>
          <w:noProof/>
        </w:rPr>
        <w:t>L</w:t>
      </w:r>
      <w:r w:rsidRPr="0040170D">
        <w:rPr>
          <w:rFonts w:ascii="Times New Roman" w:hAnsi="Times New Roman"/>
          <w:bCs/>
          <w:iCs/>
          <w:noProof/>
        </w:rPr>
        <w:t>aikyti gamintojo pakuotėje, kad preparatas būtų apsaugotas nuo drėgmės.</w:t>
      </w:r>
    </w:p>
    <w:p w14:paraId="2CE2C599" w14:textId="77777777" w:rsidR="00F9151D" w:rsidRPr="0040170D" w:rsidRDefault="00F9151D" w:rsidP="00F9151D">
      <w:pPr>
        <w:tabs>
          <w:tab w:val="left" w:pos="540"/>
        </w:tabs>
        <w:spacing w:after="0" w:line="240" w:lineRule="auto"/>
        <w:rPr>
          <w:rFonts w:ascii="Times New Roman" w:hAnsi="Times New Roman"/>
          <w:bCs/>
          <w:iCs/>
          <w:noProof/>
        </w:rPr>
      </w:pPr>
    </w:p>
    <w:p w14:paraId="12C33761" w14:textId="77777777" w:rsidR="00F9151D" w:rsidRPr="0040170D" w:rsidRDefault="00F9151D" w:rsidP="00F9151D">
      <w:pPr>
        <w:tabs>
          <w:tab w:val="left" w:pos="540"/>
        </w:tabs>
        <w:spacing w:after="0" w:line="240" w:lineRule="auto"/>
        <w:rPr>
          <w:rFonts w:ascii="Times New Roman" w:hAnsi="Times New Roman"/>
          <w:bCs/>
          <w:iCs/>
          <w:noProof/>
        </w:rPr>
      </w:pPr>
      <w:r w:rsidRPr="0040170D">
        <w:rPr>
          <w:rFonts w:ascii="Times New Roman" w:hAnsi="Times New Roman"/>
          <w:bCs/>
          <w:iCs/>
          <w:noProof/>
        </w:rPr>
        <w:t>Vaistų negalima išmesti į kanalizaciją arba su buitinėmis atliekomis. Kaip išmesti nereikalingus vaistus, klauskite vaistininko. Šios priemonės padės apsaugoti aplinką.</w:t>
      </w:r>
    </w:p>
    <w:p w14:paraId="663051F0" w14:textId="77777777" w:rsidR="00F9151D" w:rsidRPr="0040170D" w:rsidRDefault="00F9151D" w:rsidP="00F9151D">
      <w:pPr>
        <w:tabs>
          <w:tab w:val="left" w:pos="540"/>
        </w:tabs>
        <w:spacing w:after="0" w:line="240" w:lineRule="auto"/>
        <w:rPr>
          <w:rFonts w:ascii="Times New Roman" w:hAnsi="Times New Roman"/>
          <w:bCs/>
          <w:iCs/>
          <w:noProof/>
        </w:rPr>
      </w:pPr>
    </w:p>
    <w:p w14:paraId="66C44BE3" w14:textId="77777777" w:rsidR="00F9151D" w:rsidRPr="0040170D" w:rsidRDefault="00F9151D" w:rsidP="00F9151D">
      <w:pPr>
        <w:tabs>
          <w:tab w:val="left" w:pos="540"/>
        </w:tabs>
        <w:spacing w:after="0" w:line="240" w:lineRule="auto"/>
        <w:rPr>
          <w:rFonts w:ascii="Times New Roman" w:hAnsi="Times New Roman"/>
          <w:bCs/>
          <w:iCs/>
          <w:noProof/>
        </w:rPr>
      </w:pPr>
    </w:p>
    <w:p w14:paraId="13A02C4B" w14:textId="77777777" w:rsidR="00F9151D" w:rsidRPr="0040170D" w:rsidRDefault="00F9151D" w:rsidP="00F9151D">
      <w:pPr>
        <w:keepNext/>
        <w:tabs>
          <w:tab w:val="left" w:pos="567"/>
        </w:tabs>
        <w:spacing w:after="0" w:line="240" w:lineRule="auto"/>
        <w:ind w:left="567" w:hanging="567"/>
        <w:outlineLvl w:val="1"/>
        <w:rPr>
          <w:rFonts w:ascii="Times New Roman" w:hAnsi="Times New Roman"/>
          <w:b/>
        </w:rPr>
      </w:pPr>
      <w:bookmarkStart w:id="10" w:name="_Toc129243144"/>
      <w:bookmarkStart w:id="11" w:name="_Toc129243269"/>
      <w:r w:rsidRPr="0040170D">
        <w:rPr>
          <w:rFonts w:ascii="Times New Roman" w:hAnsi="Times New Roman"/>
          <w:b/>
        </w:rPr>
        <w:t>6.</w:t>
      </w:r>
      <w:r w:rsidRPr="0040170D">
        <w:rPr>
          <w:rFonts w:ascii="Times New Roman" w:hAnsi="Times New Roman"/>
          <w:b/>
        </w:rPr>
        <w:tab/>
      </w:r>
      <w:bookmarkEnd w:id="10"/>
      <w:bookmarkEnd w:id="11"/>
      <w:r w:rsidRPr="0040170D">
        <w:rPr>
          <w:rFonts w:ascii="Times New Roman" w:hAnsi="Times New Roman"/>
          <w:b/>
        </w:rPr>
        <w:t>Pakuotės turinys ir kita informacija</w:t>
      </w:r>
    </w:p>
    <w:p w14:paraId="02CFF126" w14:textId="77777777" w:rsidR="00F9151D" w:rsidRPr="0040170D" w:rsidRDefault="00F9151D" w:rsidP="00F9151D">
      <w:pPr>
        <w:tabs>
          <w:tab w:val="left" w:pos="540"/>
        </w:tabs>
        <w:spacing w:after="0" w:line="240" w:lineRule="auto"/>
        <w:rPr>
          <w:rFonts w:ascii="Times New Roman" w:hAnsi="Times New Roman"/>
          <w:bCs/>
          <w:iCs/>
          <w:noProof/>
        </w:rPr>
      </w:pPr>
    </w:p>
    <w:p w14:paraId="7E62DF3F" w14:textId="77777777" w:rsidR="00F9151D" w:rsidRPr="0040170D" w:rsidRDefault="00F9151D" w:rsidP="00F9151D">
      <w:pPr>
        <w:spacing w:after="0" w:line="220" w:lineRule="exact"/>
        <w:rPr>
          <w:rFonts w:ascii="Times New Roman" w:hAnsi="Times New Roman"/>
          <w:b/>
          <w:bCs/>
        </w:rPr>
      </w:pPr>
      <w:r w:rsidRPr="0040170D">
        <w:rPr>
          <w:rFonts w:ascii="Times New Roman" w:hAnsi="Times New Roman"/>
          <w:b/>
          <w:bCs/>
          <w:noProof/>
        </w:rPr>
        <w:t xml:space="preserve">Migard </w:t>
      </w:r>
      <w:r w:rsidRPr="0040170D">
        <w:rPr>
          <w:rFonts w:ascii="Times New Roman" w:hAnsi="Times New Roman"/>
          <w:b/>
          <w:bCs/>
        </w:rPr>
        <w:t>sudėtis</w:t>
      </w:r>
    </w:p>
    <w:p w14:paraId="321B66AE" w14:textId="77777777" w:rsidR="00F9151D" w:rsidRPr="0040170D" w:rsidRDefault="00F9151D" w:rsidP="00F9151D">
      <w:pPr>
        <w:tabs>
          <w:tab w:val="num" w:pos="540"/>
        </w:tabs>
        <w:spacing w:after="0" w:line="240" w:lineRule="auto"/>
        <w:ind w:left="540" w:hanging="540"/>
        <w:rPr>
          <w:rFonts w:ascii="Times New Roman" w:hAnsi="Times New Roman"/>
          <w:bCs/>
          <w:iCs/>
          <w:noProof/>
        </w:rPr>
      </w:pPr>
      <w:r w:rsidRPr="0040170D">
        <w:rPr>
          <w:rFonts w:ascii="Times New Roman" w:hAnsi="Times New Roman"/>
          <w:bCs/>
          <w:iCs/>
          <w:noProof/>
        </w:rPr>
        <w:t>-</w:t>
      </w:r>
      <w:r w:rsidRPr="0040170D">
        <w:rPr>
          <w:rFonts w:ascii="Times New Roman" w:hAnsi="Times New Roman"/>
          <w:bCs/>
          <w:iCs/>
          <w:noProof/>
        </w:rPr>
        <w:tab/>
        <w:t>Veiklioji medžiaga yra frovatriptanas (sukcinato monohidrato pavidalu).</w:t>
      </w:r>
    </w:p>
    <w:p w14:paraId="603EF641" w14:textId="77777777" w:rsidR="00F9151D" w:rsidRPr="0040170D" w:rsidRDefault="00F9151D" w:rsidP="00F9151D">
      <w:pPr>
        <w:tabs>
          <w:tab w:val="num" w:pos="540"/>
        </w:tabs>
        <w:spacing w:after="0" w:line="240" w:lineRule="auto"/>
        <w:ind w:left="540" w:hanging="540"/>
        <w:rPr>
          <w:rFonts w:ascii="Times New Roman" w:hAnsi="Times New Roman"/>
          <w:bCs/>
          <w:iCs/>
          <w:noProof/>
        </w:rPr>
      </w:pPr>
      <w:r w:rsidRPr="0040170D">
        <w:rPr>
          <w:rFonts w:ascii="Times New Roman" w:hAnsi="Times New Roman"/>
          <w:bCs/>
          <w:iCs/>
          <w:noProof/>
        </w:rPr>
        <w:t>Vienoje tabletėje yra 2,5 mg frovatriptano.</w:t>
      </w:r>
    </w:p>
    <w:p w14:paraId="6A79FBAB" w14:textId="77777777" w:rsidR="00F9151D" w:rsidRPr="0040170D" w:rsidRDefault="00F9151D" w:rsidP="00F9151D">
      <w:pPr>
        <w:tabs>
          <w:tab w:val="num" w:pos="540"/>
        </w:tabs>
        <w:spacing w:after="0" w:line="240" w:lineRule="auto"/>
        <w:ind w:left="540" w:hanging="540"/>
        <w:rPr>
          <w:rFonts w:ascii="Times New Roman" w:hAnsi="Times New Roman"/>
          <w:bCs/>
          <w:iCs/>
          <w:noProof/>
        </w:rPr>
      </w:pPr>
      <w:r w:rsidRPr="0040170D">
        <w:rPr>
          <w:rFonts w:ascii="Times New Roman" w:hAnsi="Times New Roman"/>
          <w:bCs/>
          <w:iCs/>
          <w:noProof/>
        </w:rPr>
        <w:t>-</w:t>
      </w:r>
      <w:r w:rsidRPr="0040170D">
        <w:rPr>
          <w:rFonts w:ascii="Times New Roman" w:hAnsi="Times New Roman"/>
          <w:bCs/>
          <w:iCs/>
          <w:noProof/>
        </w:rPr>
        <w:tab/>
        <w:t>Pagalbinės medžiagos:</w:t>
      </w:r>
    </w:p>
    <w:p w14:paraId="64B8CA14" w14:textId="77777777" w:rsidR="00F9151D" w:rsidRPr="0040170D" w:rsidRDefault="00F9151D" w:rsidP="00F9151D">
      <w:pPr>
        <w:tabs>
          <w:tab w:val="num" w:pos="540"/>
        </w:tabs>
        <w:spacing w:after="0" w:line="240" w:lineRule="auto"/>
        <w:ind w:left="540" w:hanging="540"/>
        <w:rPr>
          <w:rFonts w:ascii="Times New Roman" w:hAnsi="Times New Roman"/>
          <w:bCs/>
          <w:iCs/>
          <w:noProof/>
        </w:rPr>
      </w:pPr>
      <w:r w:rsidRPr="0040170D">
        <w:rPr>
          <w:rFonts w:ascii="Times New Roman" w:hAnsi="Times New Roman"/>
          <w:bCs/>
          <w:iCs/>
          <w:noProof/>
        </w:rPr>
        <w:tab/>
        <w:t xml:space="preserve">Tabletės šerdyje: bevandenė laktozė, mikrokristalinė celiuliozė, magnio stearatas, </w:t>
      </w:r>
    </w:p>
    <w:p w14:paraId="202D3DE1" w14:textId="77777777" w:rsidR="00F9151D" w:rsidRPr="0040170D" w:rsidRDefault="00F9151D" w:rsidP="00F9151D">
      <w:pPr>
        <w:spacing w:after="0" w:line="240" w:lineRule="auto"/>
        <w:ind w:left="540"/>
        <w:rPr>
          <w:rFonts w:ascii="Times New Roman" w:hAnsi="Times New Roman"/>
          <w:bCs/>
          <w:iCs/>
          <w:noProof/>
        </w:rPr>
      </w:pPr>
      <w:r w:rsidRPr="0040170D">
        <w:rPr>
          <w:rFonts w:ascii="Times New Roman" w:hAnsi="Times New Roman"/>
          <w:bCs/>
          <w:iCs/>
          <w:noProof/>
        </w:rPr>
        <w:t xml:space="preserve">karboksimetilkrakmolo A natrio druska, bevandenis koloidinis silicio dioksidas. </w:t>
      </w:r>
    </w:p>
    <w:p w14:paraId="02ABA7B3" w14:textId="77777777" w:rsidR="00F9151D" w:rsidRPr="0040170D" w:rsidRDefault="00F9151D" w:rsidP="00F9151D">
      <w:pPr>
        <w:spacing w:after="0" w:line="240" w:lineRule="auto"/>
        <w:ind w:left="540"/>
        <w:rPr>
          <w:rFonts w:ascii="Times New Roman" w:hAnsi="Times New Roman"/>
          <w:bCs/>
          <w:iCs/>
          <w:noProof/>
        </w:rPr>
      </w:pPr>
      <w:r w:rsidRPr="0040170D">
        <w:rPr>
          <w:rFonts w:ascii="Times New Roman" w:hAnsi="Times New Roman"/>
          <w:bCs/>
          <w:iCs/>
          <w:noProof/>
        </w:rPr>
        <w:t xml:space="preserve">Tabletės apvalkale: </w:t>
      </w:r>
      <w:r w:rsidRPr="0040170D">
        <w:rPr>
          <w:rFonts w:ascii="Times New Roman" w:hAnsi="Times New Roman"/>
          <w:bCs/>
          <w:i/>
          <w:iCs/>
          <w:noProof/>
        </w:rPr>
        <w:t>OPADRY white</w:t>
      </w:r>
      <w:r w:rsidRPr="0040170D">
        <w:rPr>
          <w:rFonts w:ascii="Times New Roman" w:hAnsi="Times New Roman"/>
          <w:bCs/>
          <w:iCs/>
          <w:noProof/>
        </w:rPr>
        <w:t xml:space="preserve"> (titano dioksidas (E 171), bevandenė laktozė, hipromeliozė (E 464), makrogolis 3000, triacetinas).</w:t>
      </w:r>
    </w:p>
    <w:p w14:paraId="0E4D3208" w14:textId="77777777" w:rsidR="00F9151D" w:rsidRPr="0040170D" w:rsidRDefault="00F9151D" w:rsidP="00F9151D">
      <w:pPr>
        <w:tabs>
          <w:tab w:val="left" w:pos="540"/>
        </w:tabs>
        <w:spacing w:after="0" w:line="240" w:lineRule="auto"/>
        <w:rPr>
          <w:rFonts w:ascii="Times New Roman" w:hAnsi="Times New Roman"/>
          <w:bCs/>
          <w:iCs/>
          <w:noProof/>
        </w:rPr>
      </w:pPr>
    </w:p>
    <w:p w14:paraId="428512A2" w14:textId="77777777" w:rsidR="00F9151D" w:rsidRPr="0040170D" w:rsidRDefault="00F9151D" w:rsidP="00F9151D">
      <w:pPr>
        <w:spacing w:after="0" w:line="220" w:lineRule="exact"/>
        <w:rPr>
          <w:rFonts w:ascii="Times New Roman" w:hAnsi="Times New Roman"/>
          <w:b/>
          <w:bCs/>
        </w:rPr>
      </w:pPr>
      <w:proofErr w:type="spellStart"/>
      <w:r w:rsidRPr="0040170D">
        <w:rPr>
          <w:rFonts w:ascii="Times New Roman" w:hAnsi="Times New Roman"/>
          <w:b/>
          <w:bCs/>
        </w:rPr>
        <w:t>Migard</w:t>
      </w:r>
      <w:proofErr w:type="spellEnd"/>
      <w:r w:rsidRPr="0040170D">
        <w:rPr>
          <w:rFonts w:ascii="Times New Roman" w:hAnsi="Times New Roman"/>
          <w:b/>
          <w:bCs/>
        </w:rPr>
        <w:t xml:space="preserve"> išvaizda ir kiekis pakuotėje</w:t>
      </w:r>
    </w:p>
    <w:p w14:paraId="0628A467" w14:textId="77777777" w:rsidR="00F9151D" w:rsidRPr="0040170D" w:rsidRDefault="00F9151D" w:rsidP="00F9151D">
      <w:pPr>
        <w:tabs>
          <w:tab w:val="left" w:pos="540"/>
        </w:tabs>
        <w:spacing w:after="0" w:line="240" w:lineRule="auto"/>
        <w:rPr>
          <w:rFonts w:ascii="Times New Roman" w:hAnsi="Times New Roman"/>
          <w:bCs/>
          <w:iCs/>
          <w:noProof/>
        </w:rPr>
      </w:pPr>
      <w:r w:rsidRPr="0040170D">
        <w:rPr>
          <w:rFonts w:ascii="Times New Roman" w:hAnsi="Times New Roman"/>
          <w:bCs/>
          <w:iCs/>
          <w:noProof/>
        </w:rPr>
        <w:t xml:space="preserve">Migard 2,5 mg plėvele dengtos tabletės yra apvalios baltos abipus išgaubtos, kurių vienoje pusėje įspausta raidė „m“, kitoje – skaičius 2,5.  </w:t>
      </w:r>
    </w:p>
    <w:p w14:paraId="6037A4D6" w14:textId="77777777" w:rsidR="00F9151D" w:rsidRPr="0040170D" w:rsidRDefault="00F9151D" w:rsidP="00F9151D">
      <w:pPr>
        <w:tabs>
          <w:tab w:val="left" w:pos="540"/>
        </w:tabs>
        <w:spacing w:after="0" w:line="240" w:lineRule="auto"/>
        <w:rPr>
          <w:rFonts w:ascii="Times New Roman" w:hAnsi="Times New Roman"/>
          <w:bCs/>
          <w:iCs/>
          <w:noProof/>
        </w:rPr>
      </w:pPr>
      <w:r w:rsidRPr="0040170D">
        <w:rPr>
          <w:rFonts w:ascii="Times New Roman" w:hAnsi="Times New Roman"/>
          <w:bCs/>
          <w:iCs/>
          <w:noProof/>
        </w:rPr>
        <w:t>Migard yra supakuotas:</w:t>
      </w:r>
    </w:p>
    <w:p w14:paraId="51BB8008" w14:textId="77777777" w:rsidR="00F9151D" w:rsidRPr="0040170D" w:rsidRDefault="00F9151D" w:rsidP="00F9151D">
      <w:pPr>
        <w:tabs>
          <w:tab w:val="left" w:pos="540"/>
        </w:tabs>
        <w:spacing w:after="0" w:line="240" w:lineRule="auto"/>
        <w:rPr>
          <w:rFonts w:ascii="Times New Roman" w:hAnsi="Times New Roman"/>
          <w:bCs/>
          <w:iCs/>
          <w:noProof/>
        </w:rPr>
      </w:pPr>
      <w:r>
        <w:rPr>
          <w:rFonts w:ascii="Times New Roman" w:hAnsi="Times New Roman"/>
          <w:bCs/>
          <w:iCs/>
          <w:noProof/>
        </w:rPr>
        <w:t>PVC/PE/PVDC//</w:t>
      </w:r>
      <w:r w:rsidRPr="0040170D">
        <w:rPr>
          <w:rFonts w:ascii="Times New Roman" w:hAnsi="Times New Roman"/>
          <w:bCs/>
          <w:iCs/>
          <w:noProof/>
        </w:rPr>
        <w:t>Aliuminio lizdinėse plokštelėse: po 1, 2, 3, 4, 6 arba 12 tablečių lizdinėje plokštelėje.</w:t>
      </w:r>
    </w:p>
    <w:p w14:paraId="212B8807" w14:textId="77777777" w:rsidR="00F9151D" w:rsidRPr="0040170D" w:rsidRDefault="00F9151D" w:rsidP="00F9151D">
      <w:pPr>
        <w:tabs>
          <w:tab w:val="left" w:pos="540"/>
        </w:tabs>
        <w:spacing w:after="0" w:line="240" w:lineRule="auto"/>
        <w:rPr>
          <w:rFonts w:ascii="Times New Roman" w:hAnsi="Times New Roman"/>
          <w:bCs/>
          <w:iCs/>
          <w:noProof/>
        </w:rPr>
      </w:pPr>
    </w:p>
    <w:p w14:paraId="1E0E3535" w14:textId="77777777" w:rsidR="00F9151D" w:rsidRPr="0040170D" w:rsidRDefault="00F9151D" w:rsidP="00F9151D">
      <w:pPr>
        <w:tabs>
          <w:tab w:val="left" w:pos="540"/>
        </w:tabs>
        <w:spacing w:after="0" w:line="240" w:lineRule="auto"/>
        <w:rPr>
          <w:rFonts w:ascii="Times New Roman" w:hAnsi="Times New Roman"/>
          <w:bCs/>
          <w:iCs/>
          <w:noProof/>
        </w:rPr>
      </w:pPr>
      <w:r w:rsidRPr="0040170D">
        <w:rPr>
          <w:rFonts w:ascii="Times New Roman" w:hAnsi="Times New Roman"/>
          <w:bCs/>
          <w:iCs/>
          <w:noProof/>
        </w:rPr>
        <w:t>Gali būti tiekiamos ne visų dydžių pakuotės.</w:t>
      </w:r>
    </w:p>
    <w:p w14:paraId="221C02BB" w14:textId="77777777" w:rsidR="00F9151D" w:rsidRPr="0040170D" w:rsidRDefault="00F9151D" w:rsidP="00F9151D">
      <w:pPr>
        <w:tabs>
          <w:tab w:val="left" w:pos="540"/>
        </w:tabs>
        <w:spacing w:after="0" w:line="240" w:lineRule="auto"/>
        <w:rPr>
          <w:rFonts w:ascii="Times New Roman" w:hAnsi="Times New Roman"/>
          <w:bCs/>
          <w:iCs/>
          <w:noProof/>
        </w:rPr>
      </w:pPr>
    </w:p>
    <w:p w14:paraId="27A1768F" w14:textId="77777777" w:rsidR="00F9151D" w:rsidRPr="0040170D" w:rsidRDefault="00F9151D" w:rsidP="00F9151D">
      <w:pPr>
        <w:spacing w:after="0" w:line="220" w:lineRule="exact"/>
        <w:rPr>
          <w:rFonts w:ascii="Times New Roman" w:hAnsi="Times New Roman"/>
          <w:b/>
          <w:bCs/>
        </w:rPr>
      </w:pPr>
      <w:r>
        <w:rPr>
          <w:rFonts w:ascii="Times New Roman" w:hAnsi="Times New Roman"/>
          <w:b/>
          <w:bCs/>
        </w:rPr>
        <w:t>Registruotojas</w:t>
      </w:r>
      <w:r w:rsidRPr="0040170D">
        <w:rPr>
          <w:rFonts w:ascii="Times New Roman" w:hAnsi="Times New Roman"/>
          <w:b/>
          <w:bCs/>
        </w:rPr>
        <w:t xml:space="preserve"> ir gamintojas</w:t>
      </w:r>
    </w:p>
    <w:p w14:paraId="784E0F62" w14:textId="77777777" w:rsidR="00F9151D" w:rsidRPr="0040170D" w:rsidRDefault="00F9151D" w:rsidP="00F9151D">
      <w:pPr>
        <w:tabs>
          <w:tab w:val="left" w:pos="540"/>
        </w:tabs>
        <w:spacing w:after="0" w:line="240" w:lineRule="auto"/>
        <w:rPr>
          <w:rFonts w:ascii="Times New Roman" w:hAnsi="Times New Roman"/>
          <w:bCs/>
          <w:iCs/>
          <w:noProof/>
        </w:rPr>
      </w:pPr>
    </w:p>
    <w:p w14:paraId="65B10EB9" w14:textId="77777777" w:rsidR="00F9151D" w:rsidRPr="0040170D" w:rsidRDefault="00F9151D" w:rsidP="00F9151D">
      <w:pPr>
        <w:tabs>
          <w:tab w:val="left" w:pos="540"/>
        </w:tabs>
        <w:spacing w:after="0" w:line="240" w:lineRule="auto"/>
        <w:rPr>
          <w:rFonts w:ascii="Times New Roman" w:hAnsi="Times New Roman"/>
          <w:bCs/>
          <w:i/>
          <w:iCs/>
          <w:noProof/>
        </w:rPr>
      </w:pPr>
      <w:r>
        <w:rPr>
          <w:rFonts w:ascii="Times New Roman" w:hAnsi="Times New Roman"/>
          <w:bCs/>
          <w:i/>
          <w:iCs/>
          <w:noProof/>
        </w:rPr>
        <w:t>Registruotojas</w:t>
      </w:r>
    </w:p>
    <w:p w14:paraId="548EAD3E" w14:textId="77777777" w:rsidR="00F9151D" w:rsidRPr="00953CC6" w:rsidRDefault="00F9151D" w:rsidP="00F9151D">
      <w:pPr>
        <w:spacing w:after="0"/>
        <w:rPr>
          <w:rFonts w:ascii="Times New Roman" w:hAnsi="Times New Roman"/>
        </w:rPr>
      </w:pPr>
      <w:proofErr w:type="spellStart"/>
      <w:r w:rsidRPr="00953CC6">
        <w:rPr>
          <w:rFonts w:ascii="Times New Roman" w:hAnsi="Times New Roman"/>
        </w:rPr>
        <w:t>Phoenix</w:t>
      </w:r>
      <w:proofErr w:type="spellEnd"/>
      <w:r w:rsidRPr="00953CC6">
        <w:rPr>
          <w:rFonts w:ascii="Times New Roman" w:hAnsi="Times New Roman"/>
        </w:rPr>
        <w:t xml:space="preserve"> Labs </w:t>
      </w:r>
      <w:proofErr w:type="spellStart"/>
      <w:r w:rsidRPr="00953CC6">
        <w:rPr>
          <w:rFonts w:ascii="Times New Roman" w:hAnsi="Times New Roman"/>
        </w:rPr>
        <w:t>Unlimited</w:t>
      </w:r>
      <w:proofErr w:type="spellEnd"/>
      <w:r w:rsidRPr="00953CC6">
        <w:rPr>
          <w:rFonts w:ascii="Times New Roman" w:hAnsi="Times New Roman"/>
        </w:rPr>
        <w:t xml:space="preserve"> Company</w:t>
      </w:r>
    </w:p>
    <w:p w14:paraId="0098FBCB" w14:textId="77777777" w:rsidR="00F9151D" w:rsidRPr="00953CC6" w:rsidRDefault="00F9151D" w:rsidP="00F9151D">
      <w:pPr>
        <w:spacing w:after="0"/>
        <w:rPr>
          <w:rFonts w:ascii="Times New Roman" w:hAnsi="Times New Roman"/>
        </w:rPr>
      </w:pPr>
      <w:proofErr w:type="spellStart"/>
      <w:r w:rsidRPr="00953CC6">
        <w:rPr>
          <w:rFonts w:ascii="Times New Roman" w:hAnsi="Times New Roman"/>
        </w:rPr>
        <w:t>Suite</w:t>
      </w:r>
      <w:proofErr w:type="spellEnd"/>
      <w:r w:rsidRPr="00953CC6">
        <w:rPr>
          <w:rFonts w:ascii="Times New Roman" w:hAnsi="Times New Roman"/>
        </w:rPr>
        <w:t xml:space="preserve"> 12, </w:t>
      </w:r>
      <w:proofErr w:type="spellStart"/>
      <w:r w:rsidRPr="00953CC6">
        <w:rPr>
          <w:rFonts w:ascii="Times New Roman" w:hAnsi="Times New Roman"/>
        </w:rPr>
        <w:t>Bunkilla</w:t>
      </w:r>
      <w:proofErr w:type="spellEnd"/>
      <w:r w:rsidRPr="00953CC6">
        <w:rPr>
          <w:rFonts w:ascii="Times New Roman" w:hAnsi="Times New Roman"/>
        </w:rPr>
        <w:t xml:space="preserve"> </w:t>
      </w:r>
      <w:proofErr w:type="spellStart"/>
      <w:r w:rsidRPr="00953CC6">
        <w:rPr>
          <w:rFonts w:ascii="Times New Roman" w:hAnsi="Times New Roman"/>
        </w:rPr>
        <w:t>Plaza</w:t>
      </w:r>
      <w:proofErr w:type="spellEnd"/>
      <w:r w:rsidRPr="00953CC6">
        <w:rPr>
          <w:rFonts w:ascii="Times New Roman" w:hAnsi="Times New Roman"/>
        </w:rPr>
        <w:t xml:space="preserve">, </w:t>
      </w:r>
      <w:proofErr w:type="spellStart"/>
      <w:r w:rsidRPr="00953CC6">
        <w:rPr>
          <w:rFonts w:ascii="Times New Roman" w:hAnsi="Times New Roman"/>
        </w:rPr>
        <w:t>Bracetown</w:t>
      </w:r>
      <w:proofErr w:type="spellEnd"/>
      <w:r w:rsidRPr="00953CC6">
        <w:rPr>
          <w:rFonts w:ascii="Times New Roman" w:hAnsi="Times New Roman"/>
        </w:rPr>
        <w:t xml:space="preserve"> </w:t>
      </w:r>
      <w:proofErr w:type="spellStart"/>
      <w:r w:rsidRPr="00953CC6">
        <w:rPr>
          <w:rFonts w:ascii="Times New Roman" w:hAnsi="Times New Roman"/>
        </w:rPr>
        <w:t>Business</w:t>
      </w:r>
      <w:proofErr w:type="spellEnd"/>
      <w:r w:rsidRPr="00953CC6">
        <w:rPr>
          <w:rFonts w:ascii="Times New Roman" w:hAnsi="Times New Roman"/>
        </w:rPr>
        <w:t xml:space="preserve"> </w:t>
      </w:r>
      <w:proofErr w:type="spellStart"/>
      <w:r w:rsidRPr="00953CC6">
        <w:rPr>
          <w:rFonts w:ascii="Times New Roman" w:hAnsi="Times New Roman"/>
        </w:rPr>
        <w:t>Park</w:t>
      </w:r>
      <w:proofErr w:type="spellEnd"/>
      <w:r w:rsidRPr="00953CC6">
        <w:rPr>
          <w:rFonts w:ascii="Times New Roman" w:hAnsi="Times New Roman"/>
        </w:rPr>
        <w:t xml:space="preserve">, </w:t>
      </w:r>
      <w:proofErr w:type="spellStart"/>
      <w:r w:rsidRPr="00953CC6">
        <w:rPr>
          <w:rFonts w:ascii="Times New Roman" w:hAnsi="Times New Roman"/>
        </w:rPr>
        <w:t>Clonee</w:t>
      </w:r>
      <w:proofErr w:type="spellEnd"/>
      <w:r w:rsidRPr="00953CC6">
        <w:rPr>
          <w:rFonts w:ascii="Times New Roman" w:hAnsi="Times New Roman"/>
        </w:rPr>
        <w:t xml:space="preserve">, </w:t>
      </w:r>
      <w:proofErr w:type="spellStart"/>
      <w:r w:rsidRPr="00953CC6">
        <w:rPr>
          <w:rFonts w:ascii="Times New Roman" w:hAnsi="Times New Roman"/>
        </w:rPr>
        <w:t>Co</w:t>
      </w:r>
      <w:proofErr w:type="spellEnd"/>
      <w:r w:rsidRPr="00953CC6">
        <w:rPr>
          <w:rFonts w:ascii="Times New Roman" w:hAnsi="Times New Roman"/>
        </w:rPr>
        <w:t xml:space="preserve">. </w:t>
      </w:r>
      <w:proofErr w:type="spellStart"/>
      <w:r w:rsidRPr="00953CC6">
        <w:rPr>
          <w:rFonts w:ascii="Times New Roman" w:hAnsi="Times New Roman"/>
        </w:rPr>
        <w:t>Meath</w:t>
      </w:r>
      <w:proofErr w:type="spellEnd"/>
    </w:p>
    <w:p w14:paraId="08004D2D" w14:textId="77777777" w:rsidR="00F9151D" w:rsidRPr="00953CC6" w:rsidRDefault="00F9151D" w:rsidP="00F9151D">
      <w:pPr>
        <w:spacing w:after="0"/>
        <w:rPr>
          <w:rFonts w:ascii="Times New Roman" w:hAnsi="Times New Roman"/>
        </w:rPr>
      </w:pPr>
      <w:r w:rsidRPr="00953CC6">
        <w:rPr>
          <w:rFonts w:ascii="Times New Roman" w:hAnsi="Times New Roman"/>
        </w:rPr>
        <w:t>Airija</w:t>
      </w:r>
    </w:p>
    <w:p w14:paraId="0E9D7432" w14:textId="77777777" w:rsidR="00F9151D" w:rsidRPr="0040170D" w:rsidRDefault="00F9151D" w:rsidP="00F9151D">
      <w:pPr>
        <w:tabs>
          <w:tab w:val="left" w:pos="540"/>
        </w:tabs>
        <w:spacing w:after="0" w:line="240" w:lineRule="auto"/>
        <w:rPr>
          <w:rFonts w:ascii="Times New Roman" w:hAnsi="Times New Roman"/>
          <w:bCs/>
          <w:iCs/>
          <w:noProof/>
        </w:rPr>
      </w:pPr>
    </w:p>
    <w:p w14:paraId="497F4DA9" w14:textId="77777777" w:rsidR="00F9151D" w:rsidRPr="0040170D" w:rsidRDefault="00F9151D" w:rsidP="00F9151D">
      <w:pPr>
        <w:tabs>
          <w:tab w:val="left" w:pos="540"/>
        </w:tabs>
        <w:spacing w:after="0" w:line="240" w:lineRule="auto"/>
        <w:rPr>
          <w:rFonts w:ascii="Times New Roman" w:hAnsi="Times New Roman"/>
          <w:bCs/>
          <w:i/>
          <w:iCs/>
          <w:noProof/>
        </w:rPr>
      </w:pPr>
      <w:r w:rsidRPr="0040170D">
        <w:rPr>
          <w:rFonts w:ascii="Times New Roman" w:hAnsi="Times New Roman"/>
          <w:bCs/>
          <w:i/>
          <w:iCs/>
          <w:noProof/>
        </w:rPr>
        <w:t>Gamintojas</w:t>
      </w:r>
    </w:p>
    <w:p w14:paraId="33D32406" w14:textId="77777777" w:rsidR="00F9151D" w:rsidRPr="0040170D" w:rsidRDefault="00F9151D" w:rsidP="00F9151D">
      <w:pPr>
        <w:tabs>
          <w:tab w:val="left" w:pos="540"/>
        </w:tabs>
        <w:spacing w:after="0" w:line="240" w:lineRule="auto"/>
        <w:rPr>
          <w:rFonts w:ascii="Times New Roman" w:hAnsi="Times New Roman"/>
          <w:bCs/>
          <w:iCs/>
          <w:noProof/>
        </w:rPr>
      </w:pPr>
      <w:r w:rsidRPr="0040170D">
        <w:rPr>
          <w:rFonts w:ascii="Times New Roman" w:hAnsi="Times New Roman"/>
          <w:bCs/>
          <w:iCs/>
          <w:noProof/>
        </w:rPr>
        <w:t>Berlin-Chemie AG</w:t>
      </w:r>
    </w:p>
    <w:p w14:paraId="4619D13F" w14:textId="77777777" w:rsidR="00F9151D" w:rsidRPr="0040170D" w:rsidRDefault="00F9151D" w:rsidP="00F9151D">
      <w:pPr>
        <w:tabs>
          <w:tab w:val="left" w:pos="540"/>
        </w:tabs>
        <w:spacing w:after="0" w:line="240" w:lineRule="auto"/>
        <w:rPr>
          <w:rFonts w:ascii="Times New Roman" w:hAnsi="Times New Roman"/>
          <w:bCs/>
          <w:iCs/>
          <w:noProof/>
        </w:rPr>
      </w:pPr>
      <w:r w:rsidRPr="0040170D">
        <w:rPr>
          <w:rFonts w:ascii="Times New Roman" w:hAnsi="Times New Roman"/>
          <w:bCs/>
          <w:iCs/>
          <w:noProof/>
        </w:rPr>
        <w:t>Glienicker Weg 125</w:t>
      </w:r>
    </w:p>
    <w:p w14:paraId="677D3A45" w14:textId="77777777" w:rsidR="00F9151D" w:rsidRPr="0040170D" w:rsidRDefault="00F9151D" w:rsidP="00F9151D">
      <w:pPr>
        <w:tabs>
          <w:tab w:val="left" w:pos="540"/>
        </w:tabs>
        <w:spacing w:after="0" w:line="240" w:lineRule="auto"/>
        <w:rPr>
          <w:rFonts w:ascii="Times New Roman" w:hAnsi="Times New Roman"/>
          <w:bCs/>
          <w:iCs/>
          <w:noProof/>
        </w:rPr>
      </w:pPr>
      <w:r w:rsidRPr="0040170D">
        <w:rPr>
          <w:rFonts w:ascii="Times New Roman" w:hAnsi="Times New Roman"/>
          <w:bCs/>
          <w:iCs/>
          <w:noProof/>
        </w:rPr>
        <w:t>D-12489 Berlin</w:t>
      </w:r>
    </w:p>
    <w:p w14:paraId="4A3167D8" w14:textId="77777777" w:rsidR="00F9151D" w:rsidRPr="0040170D" w:rsidRDefault="00F9151D" w:rsidP="00F9151D">
      <w:pPr>
        <w:tabs>
          <w:tab w:val="left" w:pos="540"/>
        </w:tabs>
        <w:spacing w:after="0" w:line="240" w:lineRule="auto"/>
        <w:rPr>
          <w:rFonts w:ascii="Times New Roman" w:hAnsi="Times New Roman"/>
          <w:bCs/>
          <w:iCs/>
          <w:noProof/>
        </w:rPr>
      </w:pPr>
      <w:r w:rsidRPr="0040170D">
        <w:rPr>
          <w:rFonts w:ascii="Times New Roman" w:hAnsi="Times New Roman"/>
          <w:bCs/>
          <w:iCs/>
          <w:noProof/>
        </w:rPr>
        <w:t>Vokietija</w:t>
      </w:r>
    </w:p>
    <w:p w14:paraId="6469B032" w14:textId="77777777" w:rsidR="00F9151D" w:rsidRPr="0040170D" w:rsidRDefault="00F9151D" w:rsidP="00F9151D">
      <w:pPr>
        <w:tabs>
          <w:tab w:val="left" w:pos="540"/>
        </w:tabs>
        <w:spacing w:after="0" w:line="240" w:lineRule="auto"/>
        <w:rPr>
          <w:rFonts w:ascii="Times New Roman" w:hAnsi="Times New Roman"/>
          <w:bCs/>
          <w:iCs/>
          <w:noProof/>
        </w:rPr>
      </w:pPr>
    </w:p>
    <w:p w14:paraId="45994921" w14:textId="77777777" w:rsidR="00F9151D" w:rsidRPr="0040170D" w:rsidRDefault="00F9151D" w:rsidP="00F9151D">
      <w:pPr>
        <w:tabs>
          <w:tab w:val="left" w:pos="540"/>
        </w:tabs>
        <w:spacing w:after="0" w:line="240" w:lineRule="auto"/>
        <w:rPr>
          <w:rFonts w:ascii="Times New Roman" w:hAnsi="Times New Roman"/>
          <w:bCs/>
          <w:iCs/>
          <w:noProof/>
        </w:rPr>
      </w:pPr>
      <w:r w:rsidRPr="0040170D">
        <w:rPr>
          <w:rFonts w:ascii="Times New Roman" w:hAnsi="Times New Roman"/>
          <w:bCs/>
          <w:iCs/>
          <w:noProof/>
        </w:rPr>
        <w:t>arba</w:t>
      </w:r>
    </w:p>
    <w:p w14:paraId="24973E19" w14:textId="77777777" w:rsidR="00F9151D" w:rsidRPr="0040170D" w:rsidRDefault="00F9151D" w:rsidP="00F9151D">
      <w:pPr>
        <w:tabs>
          <w:tab w:val="left" w:pos="540"/>
        </w:tabs>
        <w:spacing w:after="0" w:line="240" w:lineRule="auto"/>
        <w:rPr>
          <w:rFonts w:ascii="Times New Roman" w:hAnsi="Times New Roman"/>
          <w:bCs/>
          <w:iCs/>
          <w:noProof/>
        </w:rPr>
      </w:pPr>
    </w:p>
    <w:p w14:paraId="59360705" w14:textId="77777777" w:rsidR="00F9151D" w:rsidRPr="0040170D" w:rsidRDefault="00F9151D" w:rsidP="00F9151D">
      <w:pPr>
        <w:tabs>
          <w:tab w:val="left" w:pos="540"/>
        </w:tabs>
        <w:spacing w:after="0" w:line="240" w:lineRule="auto"/>
        <w:rPr>
          <w:rFonts w:ascii="Times New Roman" w:hAnsi="Times New Roman"/>
          <w:bCs/>
          <w:iCs/>
          <w:noProof/>
        </w:rPr>
      </w:pPr>
      <w:r w:rsidRPr="0040170D">
        <w:rPr>
          <w:rFonts w:ascii="Times New Roman" w:hAnsi="Times New Roman"/>
          <w:bCs/>
          <w:iCs/>
          <w:noProof/>
        </w:rPr>
        <w:t>A.Menarini Manufacturing Logistics and Services srl</w:t>
      </w:r>
    </w:p>
    <w:p w14:paraId="08B81EAA" w14:textId="77777777" w:rsidR="00F9151D" w:rsidRPr="0040170D" w:rsidRDefault="00F9151D" w:rsidP="00F9151D">
      <w:pPr>
        <w:tabs>
          <w:tab w:val="left" w:pos="540"/>
        </w:tabs>
        <w:spacing w:after="0" w:line="240" w:lineRule="auto"/>
        <w:rPr>
          <w:rFonts w:ascii="Times New Roman" w:hAnsi="Times New Roman"/>
          <w:bCs/>
          <w:iCs/>
          <w:noProof/>
        </w:rPr>
      </w:pPr>
      <w:r w:rsidRPr="0040170D">
        <w:rPr>
          <w:rFonts w:ascii="Times New Roman" w:hAnsi="Times New Roman"/>
          <w:bCs/>
          <w:iCs/>
          <w:noProof/>
        </w:rPr>
        <w:t>Via Campo di Pile-L’Aquila</w:t>
      </w:r>
    </w:p>
    <w:p w14:paraId="1A7D1D0D" w14:textId="77777777" w:rsidR="00F9151D" w:rsidRPr="0040170D" w:rsidRDefault="00F9151D" w:rsidP="00F9151D">
      <w:pPr>
        <w:tabs>
          <w:tab w:val="left" w:pos="540"/>
        </w:tabs>
        <w:spacing w:after="0" w:line="240" w:lineRule="auto"/>
        <w:rPr>
          <w:rFonts w:ascii="Times New Roman" w:hAnsi="Times New Roman"/>
          <w:bCs/>
          <w:iCs/>
          <w:noProof/>
        </w:rPr>
      </w:pPr>
      <w:r w:rsidRPr="0040170D">
        <w:rPr>
          <w:rFonts w:ascii="Times New Roman" w:hAnsi="Times New Roman"/>
          <w:bCs/>
          <w:iCs/>
          <w:noProof/>
        </w:rPr>
        <w:t>Italija</w:t>
      </w:r>
    </w:p>
    <w:p w14:paraId="4CD04587" w14:textId="77777777" w:rsidR="00F9151D" w:rsidRPr="0040170D" w:rsidRDefault="00F9151D" w:rsidP="00F9151D">
      <w:pPr>
        <w:tabs>
          <w:tab w:val="left" w:pos="540"/>
        </w:tabs>
        <w:spacing w:after="0" w:line="240" w:lineRule="auto"/>
        <w:rPr>
          <w:rFonts w:ascii="Times New Roman" w:hAnsi="Times New Roman"/>
          <w:bCs/>
          <w:iCs/>
          <w:noProof/>
        </w:rPr>
      </w:pPr>
    </w:p>
    <w:p w14:paraId="6D0822A8" w14:textId="77777777" w:rsidR="00F9151D" w:rsidRPr="0040170D" w:rsidRDefault="00F9151D" w:rsidP="00F9151D">
      <w:pPr>
        <w:tabs>
          <w:tab w:val="left" w:pos="540"/>
        </w:tabs>
        <w:spacing w:after="0" w:line="240" w:lineRule="auto"/>
        <w:rPr>
          <w:rFonts w:ascii="Times New Roman" w:hAnsi="Times New Roman"/>
          <w:bCs/>
          <w:iCs/>
          <w:noProof/>
        </w:rPr>
      </w:pPr>
      <w:r w:rsidRPr="0040170D">
        <w:rPr>
          <w:rFonts w:ascii="Times New Roman" w:hAnsi="Times New Roman"/>
          <w:bCs/>
          <w:iCs/>
          <w:noProof/>
        </w:rPr>
        <w:t>arba</w:t>
      </w:r>
    </w:p>
    <w:p w14:paraId="6C268655" w14:textId="77777777" w:rsidR="00F9151D" w:rsidRPr="0040170D" w:rsidRDefault="00F9151D" w:rsidP="00F9151D">
      <w:pPr>
        <w:tabs>
          <w:tab w:val="left" w:pos="540"/>
        </w:tabs>
        <w:spacing w:after="0" w:line="240" w:lineRule="auto"/>
        <w:rPr>
          <w:rFonts w:ascii="Times New Roman" w:hAnsi="Times New Roman"/>
          <w:bCs/>
          <w:iCs/>
          <w:noProof/>
        </w:rPr>
      </w:pPr>
    </w:p>
    <w:p w14:paraId="1CFC5C19" w14:textId="77777777" w:rsidR="00F9151D" w:rsidRPr="0040170D" w:rsidRDefault="00F9151D" w:rsidP="00F9151D">
      <w:pPr>
        <w:spacing w:after="0" w:line="240" w:lineRule="auto"/>
        <w:rPr>
          <w:rFonts w:ascii="Times New Roman" w:eastAsia="Arial Unicode MS" w:hAnsi="Times New Roman"/>
        </w:rPr>
      </w:pPr>
      <w:proofErr w:type="spellStart"/>
      <w:r w:rsidRPr="0040170D">
        <w:rPr>
          <w:rFonts w:ascii="Times New Roman" w:eastAsia="Arial Unicode MS" w:hAnsi="Times New Roman"/>
        </w:rPr>
        <w:t>Laboratorios</w:t>
      </w:r>
      <w:proofErr w:type="spellEnd"/>
      <w:r w:rsidRPr="0040170D">
        <w:rPr>
          <w:rFonts w:ascii="Times New Roman" w:eastAsia="Arial Unicode MS" w:hAnsi="Times New Roman"/>
        </w:rPr>
        <w:t xml:space="preserve"> Menarini S.A.</w:t>
      </w:r>
    </w:p>
    <w:p w14:paraId="1865F03E" w14:textId="77777777" w:rsidR="00F9151D" w:rsidRPr="0040170D" w:rsidRDefault="00F9151D" w:rsidP="00F9151D">
      <w:pPr>
        <w:spacing w:after="0" w:line="240" w:lineRule="auto"/>
        <w:rPr>
          <w:rFonts w:ascii="Times New Roman" w:eastAsia="Arial Unicode MS" w:hAnsi="Times New Roman"/>
        </w:rPr>
      </w:pPr>
      <w:proofErr w:type="spellStart"/>
      <w:r w:rsidRPr="0040170D">
        <w:rPr>
          <w:rFonts w:ascii="Times New Roman" w:eastAsia="Arial Unicode MS" w:hAnsi="Times New Roman"/>
        </w:rPr>
        <w:t>Alfons</w:t>
      </w:r>
      <w:proofErr w:type="spellEnd"/>
      <w:r w:rsidRPr="0040170D">
        <w:rPr>
          <w:rFonts w:ascii="Times New Roman" w:eastAsia="Arial Unicode MS" w:hAnsi="Times New Roman"/>
        </w:rPr>
        <w:t xml:space="preserve"> XII, 587 </w:t>
      </w:r>
    </w:p>
    <w:p w14:paraId="19BE471A" w14:textId="77777777" w:rsidR="00F9151D" w:rsidRPr="0040170D" w:rsidRDefault="00F9151D" w:rsidP="00F9151D">
      <w:pPr>
        <w:spacing w:after="0" w:line="240" w:lineRule="auto"/>
        <w:rPr>
          <w:rFonts w:ascii="Times New Roman" w:eastAsia="Arial Unicode MS" w:hAnsi="Times New Roman"/>
        </w:rPr>
      </w:pPr>
      <w:r w:rsidRPr="0040170D">
        <w:rPr>
          <w:rFonts w:ascii="Times New Roman" w:eastAsia="Arial Unicode MS" w:hAnsi="Times New Roman"/>
        </w:rPr>
        <w:t xml:space="preserve">E – 08918 </w:t>
      </w:r>
      <w:proofErr w:type="spellStart"/>
      <w:r w:rsidRPr="0040170D">
        <w:rPr>
          <w:rFonts w:ascii="Times New Roman" w:eastAsia="Arial Unicode MS" w:hAnsi="Times New Roman"/>
        </w:rPr>
        <w:t>Badalona</w:t>
      </w:r>
      <w:proofErr w:type="spellEnd"/>
      <w:r w:rsidRPr="0040170D">
        <w:rPr>
          <w:rFonts w:ascii="Times New Roman" w:eastAsia="Arial Unicode MS" w:hAnsi="Times New Roman"/>
        </w:rPr>
        <w:t xml:space="preserve"> </w:t>
      </w:r>
    </w:p>
    <w:p w14:paraId="33BA7C59" w14:textId="77777777" w:rsidR="00F9151D" w:rsidRPr="0040170D" w:rsidRDefault="00F9151D" w:rsidP="00F9151D">
      <w:pPr>
        <w:spacing w:after="0" w:line="240" w:lineRule="auto"/>
        <w:rPr>
          <w:rFonts w:ascii="Times New Roman" w:eastAsia="Arial Unicode MS" w:hAnsi="Times New Roman"/>
        </w:rPr>
      </w:pPr>
      <w:proofErr w:type="spellStart"/>
      <w:r w:rsidRPr="0040170D">
        <w:rPr>
          <w:rFonts w:ascii="Times New Roman" w:eastAsia="Arial Unicode MS" w:hAnsi="Times New Roman"/>
        </w:rPr>
        <w:t>Barcelona</w:t>
      </w:r>
      <w:proofErr w:type="spellEnd"/>
      <w:r w:rsidRPr="0040170D">
        <w:rPr>
          <w:rFonts w:ascii="Times New Roman" w:eastAsia="Arial Unicode MS" w:hAnsi="Times New Roman"/>
        </w:rPr>
        <w:t xml:space="preserve"> </w:t>
      </w:r>
    </w:p>
    <w:p w14:paraId="14413C40" w14:textId="77777777" w:rsidR="00F9151D" w:rsidRPr="0040170D" w:rsidRDefault="00F9151D" w:rsidP="00F9151D">
      <w:pPr>
        <w:spacing w:after="0" w:line="240" w:lineRule="auto"/>
        <w:rPr>
          <w:rFonts w:ascii="Times New Roman" w:eastAsia="Arial Unicode MS" w:hAnsi="Times New Roman"/>
        </w:rPr>
      </w:pPr>
      <w:r w:rsidRPr="0040170D">
        <w:rPr>
          <w:rFonts w:ascii="Times New Roman" w:eastAsia="Arial Unicode MS" w:hAnsi="Times New Roman"/>
        </w:rPr>
        <w:t>Ispanija</w:t>
      </w:r>
    </w:p>
    <w:p w14:paraId="25B11587" w14:textId="77777777" w:rsidR="00F9151D" w:rsidRPr="0040170D" w:rsidRDefault="00F9151D" w:rsidP="00F9151D">
      <w:pPr>
        <w:tabs>
          <w:tab w:val="left" w:pos="540"/>
        </w:tabs>
        <w:spacing w:after="0" w:line="240" w:lineRule="auto"/>
        <w:rPr>
          <w:rFonts w:ascii="Times New Roman" w:hAnsi="Times New Roman"/>
          <w:bCs/>
          <w:iCs/>
          <w:noProof/>
        </w:rPr>
      </w:pPr>
    </w:p>
    <w:p w14:paraId="1593B150" w14:textId="77777777" w:rsidR="00F9151D" w:rsidRPr="0040170D" w:rsidRDefault="00F9151D" w:rsidP="00F9151D">
      <w:pPr>
        <w:tabs>
          <w:tab w:val="left" w:pos="540"/>
        </w:tabs>
        <w:spacing w:after="0" w:line="240" w:lineRule="auto"/>
        <w:rPr>
          <w:rFonts w:ascii="Times New Roman" w:hAnsi="Times New Roman"/>
          <w:b/>
        </w:rPr>
      </w:pPr>
      <w:r w:rsidRPr="00D757F2">
        <w:rPr>
          <w:rFonts w:ascii="Times New Roman" w:hAnsi="Times New Roman"/>
          <w:b/>
        </w:rPr>
        <w:t>Šis vaistas EEE valstybėse narėse registruotas tokiais pavadinimais</w:t>
      </w:r>
      <w:r w:rsidRPr="0040170D">
        <w:rPr>
          <w:rFonts w:ascii="Times New Roman" w:hAnsi="Times New Roman"/>
          <w:b/>
          <w:bCs/>
          <w:iCs/>
          <w:noProof/>
        </w:rPr>
        <w:t>:</w:t>
      </w:r>
    </w:p>
    <w:p w14:paraId="5E0618A9" w14:textId="77777777" w:rsidR="00F9151D" w:rsidRPr="0040170D" w:rsidRDefault="00F9151D" w:rsidP="00F9151D">
      <w:pPr>
        <w:pStyle w:val="BTEMEASMCA"/>
      </w:pPr>
    </w:p>
    <w:p w14:paraId="2AECF9FE" w14:textId="77777777" w:rsidR="00F9151D" w:rsidRPr="0055286F" w:rsidRDefault="00F9151D" w:rsidP="00F9151D">
      <w:pPr>
        <w:tabs>
          <w:tab w:val="left" w:pos="540"/>
        </w:tabs>
        <w:spacing w:after="0" w:line="240" w:lineRule="auto"/>
      </w:pPr>
    </w:p>
    <w:p w14:paraId="603F3CA5" w14:textId="77777777" w:rsidR="00F9151D" w:rsidRDefault="00F9151D" w:rsidP="00F9151D">
      <w:pPr>
        <w:tabs>
          <w:tab w:val="left" w:pos="540"/>
        </w:tabs>
        <w:spacing w:after="0" w:line="240" w:lineRule="auto"/>
        <w:rPr>
          <w:rFonts w:ascii="Times New Roman" w:hAnsi="Times New Roman"/>
        </w:rPr>
      </w:pPr>
      <w:r w:rsidRPr="00C87994">
        <w:t>Prancūzija</w:t>
      </w:r>
      <w:r>
        <w:rPr>
          <w:rFonts w:ascii="Times New Roman" w:hAnsi="Times New Roman"/>
        </w:rPr>
        <w:t xml:space="preserve"> (RMS): </w:t>
      </w:r>
      <w:proofErr w:type="spellStart"/>
      <w:r>
        <w:rPr>
          <w:rFonts w:ascii="Times New Roman" w:hAnsi="Times New Roman"/>
        </w:rPr>
        <w:t>Isimig</w:t>
      </w:r>
      <w:proofErr w:type="spellEnd"/>
    </w:p>
    <w:p w14:paraId="750668B2" w14:textId="77777777" w:rsidR="00F9151D" w:rsidRPr="0055286F" w:rsidRDefault="00F9151D" w:rsidP="00F9151D">
      <w:pPr>
        <w:tabs>
          <w:tab w:val="left" w:pos="540"/>
        </w:tabs>
        <w:spacing w:after="0" w:line="240" w:lineRule="auto"/>
      </w:pPr>
      <w:r w:rsidRPr="0055286F">
        <w:rPr>
          <w:rFonts w:ascii="Times New Roman" w:hAnsi="Times New Roman"/>
        </w:rPr>
        <w:t xml:space="preserve">Austrija: </w:t>
      </w:r>
      <w:proofErr w:type="spellStart"/>
      <w:r w:rsidRPr="0055286F">
        <w:rPr>
          <w:rFonts w:ascii="Times New Roman" w:hAnsi="Times New Roman"/>
        </w:rPr>
        <w:t>Eumitan</w:t>
      </w:r>
      <w:proofErr w:type="spellEnd"/>
    </w:p>
    <w:p w14:paraId="11EB5DF1" w14:textId="77777777" w:rsidR="00F9151D" w:rsidRDefault="00F9151D" w:rsidP="00F9151D">
      <w:pPr>
        <w:tabs>
          <w:tab w:val="left" w:pos="540"/>
        </w:tabs>
        <w:spacing w:after="0" w:line="240" w:lineRule="auto"/>
        <w:rPr>
          <w:rFonts w:ascii="Times New Roman" w:hAnsi="Times New Roman"/>
        </w:rPr>
      </w:pPr>
      <w:r>
        <w:rPr>
          <w:rFonts w:ascii="Times New Roman" w:hAnsi="Times New Roman"/>
        </w:rPr>
        <w:t xml:space="preserve">Belgija, Estija, Suomija, Vengrija, Latvija, Lietuva, Liuksemburgas, Portugalija, Nyderlandai, Jungtinė Karalystė (Šiaurės Airija): </w:t>
      </w:r>
      <w:proofErr w:type="spellStart"/>
      <w:r>
        <w:rPr>
          <w:rFonts w:ascii="Times New Roman" w:hAnsi="Times New Roman"/>
        </w:rPr>
        <w:t>Migard</w:t>
      </w:r>
      <w:proofErr w:type="spellEnd"/>
    </w:p>
    <w:p w14:paraId="0D7FA1F9" w14:textId="77777777" w:rsidR="00F9151D" w:rsidRPr="0055286F" w:rsidRDefault="00F9151D" w:rsidP="00F9151D">
      <w:pPr>
        <w:tabs>
          <w:tab w:val="left" w:pos="540"/>
        </w:tabs>
        <w:spacing w:after="0" w:line="240" w:lineRule="auto"/>
      </w:pPr>
      <w:r w:rsidRPr="0055286F">
        <w:rPr>
          <w:rFonts w:ascii="Times New Roman" w:hAnsi="Times New Roman"/>
        </w:rPr>
        <w:t xml:space="preserve">Graikija: </w:t>
      </w:r>
      <w:proofErr w:type="spellStart"/>
      <w:r w:rsidRPr="0055286F">
        <w:rPr>
          <w:rFonts w:ascii="Times New Roman" w:hAnsi="Times New Roman"/>
        </w:rPr>
        <w:t>Pitunal</w:t>
      </w:r>
      <w:proofErr w:type="spellEnd"/>
    </w:p>
    <w:p w14:paraId="74758281" w14:textId="77777777" w:rsidR="00F9151D" w:rsidRPr="0055286F" w:rsidRDefault="00F9151D" w:rsidP="00F9151D">
      <w:pPr>
        <w:tabs>
          <w:tab w:val="left" w:pos="540"/>
        </w:tabs>
        <w:spacing w:after="0" w:line="240" w:lineRule="auto"/>
      </w:pPr>
      <w:r w:rsidRPr="0055286F">
        <w:rPr>
          <w:rFonts w:ascii="Times New Roman" w:hAnsi="Times New Roman"/>
        </w:rPr>
        <w:t xml:space="preserve">Italija: </w:t>
      </w:r>
      <w:proofErr w:type="spellStart"/>
      <w:r w:rsidRPr="0055286F">
        <w:rPr>
          <w:rFonts w:ascii="Times New Roman" w:hAnsi="Times New Roman"/>
        </w:rPr>
        <w:t>Rilamig</w:t>
      </w:r>
      <w:proofErr w:type="spellEnd"/>
    </w:p>
    <w:p w14:paraId="5B1C7FC7" w14:textId="77777777" w:rsidR="00F9151D" w:rsidRPr="0055286F" w:rsidRDefault="00F9151D" w:rsidP="00F9151D">
      <w:pPr>
        <w:tabs>
          <w:tab w:val="left" w:pos="540"/>
        </w:tabs>
        <w:spacing w:after="0" w:line="240" w:lineRule="auto"/>
      </w:pPr>
      <w:r w:rsidRPr="0055286F">
        <w:rPr>
          <w:rFonts w:ascii="Times New Roman" w:hAnsi="Times New Roman"/>
        </w:rPr>
        <w:t xml:space="preserve">Ispanija: </w:t>
      </w:r>
      <w:proofErr w:type="spellStart"/>
      <w:r w:rsidRPr="0055286F">
        <w:rPr>
          <w:rFonts w:ascii="Times New Roman" w:hAnsi="Times New Roman"/>
        </w:rPr>
        <w:t>Forvey</w:t>
      </w:r>
      <w:proofErr w:type="spellEnd"/>
    </w:p>
    <w:p w14:paraId="6F5EEB4D" w14:textId="77777777" w:rsidR="00F9151D" w:rsidRPr="0040170D" w:rsidRDefault="00F9151D" w:rsidP="00F9151D">
      <w:pPr>
        <w:tabs>
          <w:tab w:val="left" w:pos="540"/>
        </w:tabs>
        <w:spacing w:after="0" w:line="240" w:lineRule="auto"/>
        <w:rPr>
          <w:rFonts w:ascii="Times New Roman" w:hAnsi="Times New Roman"/>
          <w:bCs/>
          <w:iCs/>
          <w:noProof/>
        </w:rPr>
      </w:pPr>
    </w:p>
    <w:p w14:paraId="2775EC66" w14:textId="77777777" w:rsidR="00F9151D" w:rsidRPr="0040170D" w:rsidRDefault="00F9151D" w:rsidP="00F9151D">
      <w:pPr>
        <w:tabs>
          <w:tab w:val="left" w:pos="540"/>
        </w:tabs>
        <w:spacing w:after="0" w:line="240" w:lineRule="auto"/>
        <w:rPr>
          <w:rFonts w:ascii="Times New Roman" w:hAnsi="Times New Roman"/>
          <w:bCs/>
          <w:iCs/>
          <w:noProof/>
        </w:rPr>
      </w:pPr>
      <w:r w:rsidRPr="0040170D">
        <w:rPr>
          <w:rFonts w:ascii="Times New Roman" w:hAnsi="Times New Roman"/>
          <w:bCs/>
          <w:iCs/>
          <w:noProof/>
        </w:rPr>
        <w:t xml:space="preserve">Jeigu apie šį vaistą norite sužinoti daugiau, kreipkitės į vietinį </w:t>
      </w:r>
      <w:r>
        <w:rPr>
          <w:rFonts w:ascii="Times New Roman" w:hAnsi="Times New Roman"/>
          <w:bCs/>
          <w:iCs/>
          <w:noProof/>
        </w:rPr>
        <w:t>registruotojo</w:t>
      </w:r>
      <w:r w:rsidRPr="0040170D">
        <w:rPr>
          <w:rFonts w:ascii="Times New Roman" w:hAnsi="Times New Roman"/>
          <w:bCs/>
          <w:iCs/>
          <w:noProof/>
        </w:rPr>
        <w:t xml:space="preserve"> atstovą.</w:t>
      </w:r>
    </w:p>
    <w:p w14:paraId="71FACF9B" w14:textId="77777777" w:rsidR="00F9151D" w:rsidRPr="0040170D" w:rsidRDefault="00F9151D" w:rsidP="00F9151D">
      <w:pPr>
        <w:spacing w:after="0" w:line="240" w:lineRule="auto"/>
        <w:rPr>
          <w:rFonts w:ascii="Times New Roman" w:hAnsi="Times New Roman"/>
        </w:rPr>
      </w:pPr>
    </w:p>
    <w:tbl>
      <w:tblPr>
        <w:tblW w:w="0" w:type="auto"/>
        <w:tblInd w:w="-34" w:type="dxa"/>
        <w:tblLayout w:type="fixed"/>
        <w:tblLook w:val="0000" w:firstRow="0" w:lastRow="0" w:firstColumn="0" w:lastColumn="0" w:noHBand="0" w:noVBand="0"/>
      </w:tblPr>
      <w:tblGrid>
        <w:gridCol w:w="4678"/>
      </w:tblGrid>
      <w:tr w:rsidR="00F9151D" w:rsidRPr="0040170D" w14:paraId="18138A3F" w14:textId="77777777" w:rsidTr="00E70187">
        <w:tc>
          <w:tcPr>
            <w:tcW w:w="4678" w:type="dxa"/>
          </w:tcPr>
          <w:p w14:paraId="3DFB633F" w14:textId="77777777" w:rsidR="00F9151D" w:rsidRPr="0040170D" w:rsidRDefault="00F9151D" w:rsidP="00E70187">
            <w:pPr>
              <w:tabs>
                <w:tab w:val="left" w:pos="540"/>
              </w:tabs>
              <w:spacing w:after="0" w:line="240" w:lineRule="auto"/>
              <w:rPr>
                <w:rFonts w:ascii="Times New Roman" w:hAnsi="Times New Roman"/>
                <w:bCs/>
                <w:iCs/>
                <w:noProof/>
              </w:rPr>
            </w:pPr>
            <w:r w:rsidRPr="0040170D">
              <w:rPr>
                <w:rFonts w:ascii="Times New Roman" w:hAnsi="Times New Roman"/>
                <w:bCs/>
                <w:iCs/>
                <w:noProof/>
              </w:rPr>
              <w:t>UAB “Berlin Chemie Menarini Baltic”</w:t>
            </w:r>
          </w:p>
          <w:p w14:paraId="701B3E20" w14:textId="77777777" w:rsidR="00F9151D" w:rsidRPr="0040170D" w:rsidRDefault="00F9151D" w:rsidP="00E70187">
            <w:pPr>
              <w:tabs>
                <w:tab w:val="left" w:pos="540"/>
              </w:tabs>
              <w:spacing w:after="0" w:line="240" w:lineRule="auto"/>
              <w:rPr>
                <w:rFonts w:ascii="Times New Roman" w:hAnsi="Times New Roman"/>
                <w:bCs/>
                <w:iCs/>
                <w:noProof/>
              </w:rPr>
            </w:pPr>
            <w:r w:rsidRPr="0040170D">
              <w:rPr>
                <w:rFonts w:ascii="Times New Roman" w:hAnsi="Times New Roman"/>
                <w:bCs/>
                <w:iCs/>
                <w:noProof/>
              </w:rPr>
              <w:t>Jasinskio g. 16a, LT-03163 Vilnius</w:t>
            </w:r>
          </w:p>
          <w:p w14:paraId="602B5473" w14:textId="77777777" w:rsidR="00F9151D" w:rsidRPr="0040170D" w:rsidRDefault="00F9151D" w:rsidP="00E70187">
            <w:pPr>
              <w:tabs>
                <w:tab w:val="left" w:pos="540"/>
              </w:tabs>
              <w:spacing w:after="0" w:line="240" w:lineRule="auto"/>
              <w:rPr>
                <w:rFonts w:ascii="Times New Roman" w:hAnsi="Times New Roman"/>
                <w:bCs/>
                <w:iCs/>
                <w:noProof/>
              </w:rPr>
            </w:pPr>
            <w:r w:rsidRPr="0040170D">
              <w:rPr>
                <w:rFonts w:ascii="Times New Roman" w:hAnsi="Times New Roman"/>
                <w:bCs/>
                <w:iCs/>
                <w:noProof/>
              </w:rPr>
              <w:t>Tel. +370 5 2691947</w:t>
            </w:r>
          </w:p>
          <w:p w14:paraId="79539F4F" w14:textId="77777777" w:rsidR="00F9151D" w:rsidRPr="0040170D" w:rsidRDefault="00F9151D" w:rsidP="00E70187">
            <w:pPr>
              <w:tabs>
                <w:tab w:val="left" w:pos="540"/>
              </w:tabs>
              <w:spacing w:after="0" w:line="240" w:lineRule="auto"/>
              <w:rPr>
                <w:rFonts w:ascii="Times New Roman" w:hAnsi="Times New Roman"/>
                <w:bCs/>
                <w:iCs/>
                <w:noProof/>
              </w:rPr>
            </w:pPr>
          </w:p>
        </w:tc>
      </w:tr>
    </w:tbl>
    <w:p w14:paraId="40AB3FC5" w14:textId="77777777" w:rsidR="00F9151D" w:rsidRPr="0040170D" w:rsidRDefault="00F9151D" w:rsidP="00F9151D">
      <w:pPr>
        <w:tabs>
          <w:tab w:val="left" w:pos="540"/>
        </w:tabs>
        <w:spacing w:after="0" w:line="240" w:lineRule="auto"/>
        <w:rPr>
          <w:rFonts w:ascii="Times New Roman" w:hAnsi="Times New Roman"/>
          <w:b/>
          <w:bCs/>
          <w:iCs/>
          <w:noProof/>
        </w:rPr>
      </w:pPr>
    </w:p>
    <w:p w14:paraId="04BA3AD7" w14:textId="77777777" w:rsidR="00F9151D" w:rsidRPr="0040170D" w:rsidRDefault="00F9151D" w:rsidP="00F9151D">
      <w:pPr>
        <w:tabs>
          <w:tab w:val="left" w:pos="540"/>
        </w:tabs>
        <w:spacing w:after="0" w:line="240" w:lineRule="auto"/>
        <w:rPr>
          <w:rFonts w:ascii="Times New Roman" w:hAnsi="Times New Roman"/>
          <w:b/>
          <w:bCs/>
          <w:iCs/>
          <w:noProof/>
        </w:rPr>
      </w:pPr>
      <w:r w:rsidRPr="0040170D">
        <w:rPr>
          <w:rFonts w:ascii="Times New Roman" w:hAnsi="Times New Roman"/>
          <w:b/>
          <w:bCs/>
          <w:iCs/>
          <w:noProof/>
        </w:rPr>
        <w:t>Šis pakuotės lapelis paskutinį kartą peržiūrėtas</w:t>
      </w:r>
      <w:r>
        <w:rPr>
          <w:rFonts w:ascii="Times New Roman" w:hAnsi="Times New Roman"/>
          <w:b/>
          <w:bCs/>
          <w:iCs/>
          <w:noProof/>
        </w:rPr>
        <w:t xml:space="preserve"> 2026-09-01.</w:t>
      </w:r>
    </w:p>
    <w:p w14:paraId="77700E83" w14:textId="77777777" w:rsidR="00F9151D" w:rsidRPr="0040170D" w:rsidRDefault="00F9151D" w:rsidP="00F9151D">
      <w:pPr>
        <w:spacing w:after="0" w:line="240" w:lineRule="auto"/>
        <w:rPr>
          <w:rFonts w:ascii="Times New Roman" w:hAnsi="Times New Roman"/>
        </w:rPr>
      </w:pPr>
    </w:p>
    <w:p w14:paraId="20E9B193" w14:textId="77777777" w:rsidR="00F9151D" w:rsidRPr="0040170D" w:rsidRDefault="00F9151D" w:rsidP="00F9151D">
      <w:pPr>
        <w:tabs>
          <w:tab w:val="left" w:pos="540"/>
        </w:tabs>
        <w:spacing w:after="0" w:line="240" w:lineRule="auto"/>
        <w:rPr>
          <w:rFonts w:ascii="Times New Roman" w:hAnsi="Times New Roman"/>
          <w:bCs/>
          <w:iCs/>
          <w:noProof/>
        </w:rPr>
      </w:pPr>
      <w:r w:rsidRPr="0040170D">
        <w:rPr>
          <w:rFonts w:ascii="Times New Roman" w:hAnsi="Times New Roman"/>
        </w:rPr>
        <w:t>Išsami informacija apie šį vaistą pateikiama Valstybinės vaistų kontrolės tarnybos prie Lietuvos Respublikos sveikatos apsaugos ministerijos tinklalapyje</w:t>
      </w:r>
      <w:r w:rsidRPr="0040170D">
        <w:rPr>
          <w:rFonts w:ascii="Times New Roman" w:hAnsi="Times New Roman"/>
          <w:i/>
        </w:rPr>
        <w:t xml:space="preserve"> </w:t>
      </w:r>
      <w:hyperlink r:id="rId8" w:history="1">
        <w:r w:rsidRPr="0040170D">
          <w:rPr>
            <w:rStyle w:val="Hipersaitas"/>
            <w:rFonts w:ascii="Times New Roman" w:eastAsia="SimSun" w:hAnsi="Times New Roman"/>
          </w:rPr>
          <w:t>http://www.vvkt.lt/</w:t>
        </w:r>
      </w:hyperlink>
      <w:r w:rsidRPr="0040170D">
        <w:rPr>
          <w:rFonts w:ascii="Times New Roman" w:hAnsi="Times New Roman"/>
        </w:rPr>
        <w:t>.</w:t>
      </w:r>
    </w:p>
    <w:p w14:paraId="10A76557" w14:textId="77777777" w:rsidR="00F9151D" w:rsidRDefault="00F9151D" w:rsidP="00F9151D"/>
    <w:p w14:paraId="00E769BD" w14:textId="77777777" w:rsidR="00F9151D" w:rsidRDefault="00F9151D" w:rsidP="00F9151D"/>
    <w:p w14:paraId="48D034CD" w14:textId="77777777" w:rsidR="00F9151D" w:rsidRDefault="00F9151D" w:rsidP="00F9151D"/>
    <w:p w14:paraId="240B972E" w14:textId="77777777" w:rsidR="00222FED" w:rsidRDefault="00222FED"/>
    <w:sectPr w:rsidR="00222FED" w:rsidSect="00F9151D">
      <w:headerReference w:type="default" r:id="rId9"/>
      <w:footerReference w:type="even" r:id="rId10"/>
      <w:footerReference w:type="default" r:id="rId11"/>
      <w:pgSz w:w="11906" w:h="16838" w:code="9"/>
      <w:pgMar w:top="1134" w:right="1418" w:bottom="1134" w:left="1418" w:header="737" w:footer="73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onospaceLT">
    <w:altName w:val="Times New Roman"/>
    <w:panose1 w:val="00000000000000000000"/>
    <w:charset w:val="00"/>
    <w:family w:val="auto"/>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6A1BB" w14:textId="77777777" w:rsidR="00F9151D" w:rsidRDefault="00F9151D">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50A74B04" w14:textId="77777777" w:rsidR="00F9151D" w:rsidRDefault="00F9151D">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48A40" w14:textId="77777777" w:rsidR="00F9151D" w:rsidRDefault="00F9151D">
    <w:pPr>
      <w:pStyle w:val="Porat"/>
      <w:framePr w:wrap="around" w:vAnchor="text" w:hAnchor="margin" w:xAlign="right" w:y="1"/>
      <w:rPr>
        <w:rStyle w:val="Puslapionumeris"/>
        <w:sz w:val="22"/>
      </w:rPr>
    </w:pPr>
    <w:r>
      <w:rPr>
        <w:rStyle w:val="Puslapionumeris"/>
        <w:sz w:val="22"/>
      </w:rPr>
      <w:fldChar w:fldCharType="begin"/>
    </w:r>
    <w:r>
      <w:rPr>
        <w:rStyle w:val="Puslapionumeris"/>
        <w:sz w:val="22"/>
      </w:rPr>
      <w:instrText xml:space="preserve">PAGE  </w:instrText>
    </w:r>
    <w:r>
      <w:rPr>
        <w:rStyle w:val="Puslapionumeris"/>
        <w:sz w:val="22"/>
      </w:rPr>
      <w:fldChar w:fldCharType="separate"/>
    </w:r>
    <w:r>
      <w:rPr>
        <w:rStyle w:val="Puslapionumeris"/>
        <w:noProof/>
        <w:sz w:val="22"/>
      </w:rPr>
      <w:t>2</w:t>
    </w:r>
    <w:r>
      <w:rPr>
        <w:rStyle w:val="Puslapionumeris"/>
        <w:noProof/>
        <w:sz w:val="22"/>
      </w:rPr>
      <w:t>5</w:t>
    </w:r>
    <w:r>
      <w:rPr>
        <w:rStyle w:val="Puslapionumeris"/>
        <w:sz w:val="22"/>
      </w:rPr>
      <w:fldChar w:fldCharType="end"/>
    </w:r>
  </w:p>
  <w:p w14:paraId="5B787B69" w14:textId="77777777" w:rsidR="00F9151D" w:rsidRDefault="00F9151D">
    <w:pPr>
      <w:pStyle w:val="Porat"/>
      <w:ind w:right="360"/>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67EB4" w14:textId="77777777" w:rsidR="00F9151D" w:rsidRDefault="00F9151D">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F71422"/>
    <w:multiLevelType w:val="hybridMultilevel"/>
    <w:tmpl w:val="03BA5D66"/>
    <w:lvl w:ilvl="0" w:tplc="150CBCFE">
      <w:numFmt w:val="bullet"/>
      <w:lvlText w:val="-"/>
      <w:lvlJc w:val="left"/>
      <w:pPr>
        <w:ind w:left="900" w:hanging="360"/>
      </w:pPr>
      <w:rPr>
        <w:rFonts w:ascii="Times New Roman" w:eastAsia="Times New Roman" w:hAnsi="Times New Roman" w:hint="default"/>
      </w:rPr>
    </w:lvl>
    <w:lvl w:ilvl="1" w:tplc="04270003" w:tentative="1">
      <w:start w:val="1"/>
      <w:numFmt w:val="bullet"/>
      <w:lvlText w:val="o"/>
      <w:lvlJc w:val="left"/>
      <w:pPr>
        <w:ind w:left="1620" w:hanging="360"/>
      </w:pPr>
      <w:rPr>
        <w:rFonts w:ascii="Courier New" w:hAnsi="Courier New" w:hint="default"/>
      </w:rPr>
    </w:lvl>
    <w:lvl w:ilvl="2" w:tplc="04270005" w:tentative="1">
      <w:start w:val="1"/>
      <w:numFmt w:val="bullet"/>
      <w:lvlText w:val=""/>
      <w:lvlJc w:val="left"/>
      <w:pPr>
        <w:ind w:left="2340" w:hanging="360"/>
      </w:pPr>
      <w:rPr>
        <w:rFonts w:ascii="Wingdings" w:hAnsi="Wingdings" w:hint="default"/>
      </w:rPr>
    </w:lvl>
    <w:lvl w:ilvl="3" w:tplc="04270001" w:tentative="1">
      <w:start w:val="1"/>
      <w:numFmt w:val="bullet"/>
      <w:lvlText w:val=""/>
      <w:lvlJc w:val="left"/>
      <w:pPr>
        <w:ind w:left="3060" w:hanging="360"/>
      </w:pPr>
      <w:rPr>
        <w:rFonts w:ascii="Symbol" w:hAnsi="Symbol" w:hint="default"/>
      </w:rPr>
    </w:lvl>
    <w:lvl w:ilvl="4" w:tplc="04270003" w:tentative="1">
      <w:start w:val="1"/>
      <w:numFmt w:val="bullet"/>
      <w:lvlText w:val="o"/>
      <w:lvlJc w:val="left"/>
      <w:pPr>
        <w:ind w:left="3780" w:hanging="360"/>
      </w:pPr>
      <w:rPr>
        <w:rFonts w:ascii="Courier New" w:hAnsi="Courier New" w:hint="default"/>
      </w:rPr>
    </w:lvl>
    <w:lvl w:ilvl="5" w:tplc="04270005" w:tentative="1">
      <w:start w:val="1"/>
      <w:numFmt w:val="bullet"/>
      <w:lvlText w:val=""/>
      <w:lvlJc w:val="left"/>
      <w:pPr>
        <w:ind w:left="4500" w:hanging="360"/>
      </w:pPr>
      <w:rPr>
        <w:rFonts w:ascii="Wingdings" w:hAnsi="Wingdings" w:hint="default"/>
      </w:rPr>
    </w:lvl>
    <w:lvl w:ilvl="6" w:tplc="04270001" w:tentative="1">
      <w:start w:val="1"/>
      <w:numFmt w:val="bullet"/>
      <w:lvlText w:val=""/>
      <w:lvlJc w:val="left"/>
      <w:pPr>
        <w:ind w:left="5220" w:hanging="360"/>
      </w:pPr>
      <w:rPr>
        <w:rFonts w:ascii="Symbol" w:hAnsi="Symbol" w:hint="default"/>
      </w:rPr>
    </w:lvl>
    <w:lvl w:ilvl="7" w:tplc="04270003" w:tentative="1">
      <w:start w:val="1"/>
      <w:numFmt w:val="bullet"/>
      <w:lvlText w:val="o"/>
      <w:lvlJc w:val="left"/>
      <w:pPr>
        <w:ind w:left="5940" w:hanging="360"/>
      </w:pPr>
      <w:rPr>
        <w:rFonts w:ascii="Courier New" w:hAnsi="Courier New" w:hint="default"/>
      </w:rPr>
    </w:lvl>
    <w:lvl w:ilvl="8" w:tplc="04270005" w:tentative="1">
      <w:start w:val="1"/>
      <w:numFmt w:val="bullet"/>
      <w:lvlText w:val=""/>
      <w:lvlJc w:val="left"/>
      <w:pPr>
        <w:ind w:left="6660" w:hanging="360"/>
      </w:pPr>
      <w:rPr>
        <w:rFonts w:ascii="Wingdings" w:hAnsi="Wingdings" w:hint="default"/>
      </w:rPr>
    </w:lvl>
  </w:abstractNum>
  <w:abstractNum w:abstractNumId="1" w15:restartNumberingAfterBreak="0">
    <w:nsid w:val="5DB079BF"/>
    <w:multiLevelType w:val="hybridMultilevel"/>
    <w:tmpl w:val="6EA049FC"/>
    <w:lvl w:ilvl="0" w:tplc="150CBCFE">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639E6ADA"/>
    <w:multiLevelType w:val="hybridMultilevel"/>
    <w:tmpl w:val="508807FC"/>
    <w:lvl w:ilvl="0" w:tplc="150CBCFE">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2110612775">
    <w:abstractNumId w:val="0"/>
  </w:num>
  <w:num w:numId="2" w16cid:durableId="94987076">
    <w:abstractNumId w:val="2"/>
  </w:num>
  <w:num w:numId="3" w16cid:durableId="2249947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151D"/>
    <w:rsid w:val="000529D0"/>
    <w:rsid w:val="00222FED"/>
    <w:rsid w:val="005F173E"/>
    <w:rsid w:val="008B3AD4"/>
    <w:rsid w:val="00984A0A"/>
    <w:rsid w:val="00D047C4"/>
    <w:rsid w:val="00EC0D97"/>
    <w:rsid w:val="00F9151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01DA1C"/>
  <w15:chartTrackingRefBased/>
  <w15:docId w15:val="{AE1D0E91-66AD-4F36-845F-779F662C5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9151D"/>
    <w:pPr>
      <w:spacing w:after="200" w:line="276" w:lineRule="auto"/>
    </w:pPr>
    <w:rPr>
      <w:rFonts w:ascii="Calibri" w:eastAsia="Times New Roman" w:hAnsi="Calibri"/>
      <w:kern w:val="0"/>
      <w14:ligatures w14:val="none"/>
    </w:rPr>
  </w:style>
  <w:style w:type="paragraph" w:styleId="Antrat1">
    <w:name w:val="heading 1"/>
    <w:basedOn w:val="prastasis"/>
    <w:next w:val="prastasis"/>
    <w:link w:val="Antrat1Diagrama"/>
    <w:uiPriority w:val="9"/>
    <w:qFormat/>
    <w:rsid w:val="00F915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F915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F9151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F9151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F9151D"/>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F9151D"/>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F9151D"/>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F9151D"/>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F9151D"/>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F9151D"/>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F9151D"/>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F9151D"/>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F9151D"/>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F9151D"/>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F9151D"/>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F9151D"/>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F9151D"/>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F9151D"/>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F915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F9151D"/>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F9151D"/>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F9151D"/>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F9151D"/>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F9151D"/>
    <w:rPr>
      <w:i/>
      <w:iCs/>
      <w:color w:val="404040" w:themeColor="text1" w:themeTint="BF"/>
    </w:rPr>
  </w:style>
  <w:style w:type="paragraph" w:styleId="Sraopastraipa">
    <w:name w:val="List Paragraph"/>
    <w:basedOn w:val="prastasis"/>
    <w:qFormat/>
    <w:rsid w:val="00F9151D"/>
    <w:pPr>
      <w:ind w:left="720"/>
      <w:contextualSpacing/>
    </w:pPr>
  </w:style>
  <w:style w:type="character" w:styleId="Rykuspabraukimas">
    <w:name w:val="Intense Emphasis"/>
    <w:basedOn w:val="Numatytasispastraiposriftas"/>
    <w:uiPriority w:val="21"/>
    <w:qFormat/>
    <w:rsid w:val="00F9151D"/>
    <w:rPr>
      <w:i/>
      <w:iCs/>
      <w:color w:val="0F4761" w:themeColor="accent1" w:themeShade="BF"/>
    </w:rPr>
  </w:style>
  <w:style w:type="paragraph" w:styleId="Iskirtacitata">
    <w:name w:val="Intense Quote"/>
    <w:basedOn w:val="prastasis"/>
    <w:next w:val="prastasis"/>
    <w:link w:val="IskirtacitataDiagrama"/>
    <w:uiPriority w:val="30"/>
    <w:qFormat/>
    <w:rsid w:val="00F915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F9151D"/>
    <w:rPr>
      <w:i/>
      <w:iCs/>
      <w:color w:val="0F4761" w:themeColor="accent1" w:themeShade="BF"/>
    </w:rPr>
  </w:style>
  <w:style w:type="character" w:styleId="Rykinuoroda">
    <w:name w:val="Intense Reference"/>
    <w:basedOn w:val="Numatytasispastraiposriftas"/>
    <w:uiPriority w:val="32"/>
    <w:qFormat/>
    <w:rsid w:val="00F9151D"/>
    <w:rPr>
      <w:b/>
      <w:bCs/>
      <w:smallCaps/>
      <w:color w:val="0F4761" w:themeColor="accent1" w:themeShade="BF"/>
      <w:spacing w:val="5"/>
    </w:rPr>
  </w:style>
  <w:style w:type="character" w:styleId="Hipersaitas">
    <w:name w:val="Hyperlink"/>
    <w:rsid w:val="00F9151D"/>
    <w:rPr>
      <w:rFonts w:cs="Times New Roman"/>
      <w:color w:val="0000FF"/>
      <w:u w:val="single"/>
    </w:rPr>
  </w:style>
  <w:style w:type="paragraph" w:customStyle="1" w:styleId="BTEMEASMCA">
    <w:name w:val="BT EMEA_SMCA"/>
    <w:basedOn w:val="prastasis"/>
    <w:link w:val="BTEMEASMCAChar"/>
    <w:autoRedefine/>
    <w:rsid w:val="00F9151D"/>
    <w:pPr>
      <w:tabs>
        <w:tab w:val="left" w:pos="540"/>
      </w:tabs>
      <w:spacing w:after="0" w:line="240" w:lineRule="auto"/>
    </w:pPr>
    <w:rPr>
      <w:rFonts w:ascii="Times New Roman" w:eastAsia="Calibri" w:hAnsi="Times New Roman"/>
      <w:bCs/>
      <w:iCs/>
      <w:noProof/>
    </w:rPr>
  </w:style>
  <w:style w:type="paragraph" w:styleId="Porat">
    <w:name w:val="footer"/>
    <w:basedOn w:val="prastasis"/>
    <w:link w:val="PoratDiagrama"/>
    <w:rsid w:val="00F9151D"/>
    <w:pPr>
      <w:tabs>
        <w:tab w:val="center" w:pos="4819"/>
        <w:tab w:val="right" w:pos="9638"/>
      </w:tabs>
      <w:spacing w:after="0" w:line="240" w:lineRule="auto"/>
    </w:pPr>
    <w:rPr>
      <w:rFonts w:ascii="Times New Roman" w:eastAsia="Calibri" w:hAnsi="Times New Roman"/>
      <w:sz w:val="24"/>
      <w:szCs w:val="24"/>
    </w:rPr>
  </w:style>
  <w:style w:type="character" w:customStyle="1" w:styleId="PoratDiagrama">
    <w:name w:val="Poraštė Diagrama"/>
    <w:basedOn w:val="Numatytasispastraiposriftas"/>
    <w:link w:val="Porat"/>
    <w:rsid w:val="00F9151D"/>
    <w:rPr>
      <w:rFonts w:eastAsia="Calibri"/>
      <w:kern w:val="0"/>
      <w:sz w:val="24"/>
      <w:szCs w:val="24"/>
      <w14:ligatures w14:val="none"/>
    </w:rPr>
  </w:style>
  <w:style w:type="character" w:styleId="Puslapionumeris">
    <w:name w:val="page number"/>
    <w:rsid w:val="00F9151D"/>
    <w:rPr>
      <w:rFonts w:cs="Times New Roman"/>
    </w:rPr>
  </w:style>
  <w:style w:type="character" w:customStyle="1" w:styleId="BTEMEASMCAChar">
    <w:name w:val="BT EMEA_SMCA Char"/>
    <w:link w:val="BTEMEASMCA"/>
    <w:locked/>
    <w:rsid w:val="00F9151D"/>
    <w:rPr>
      <w:rFonts w:eastAsia="Calibri"/>
      <w:bCs/>
      <w:iCs/>
      <w:noProof/>
      <w:kern w:val="0"/>
      <w14:ligatures w14:val="none"/>
    </w:rPr>
  </w:style>
  <w:style w:type="paragraph" w:styleId="Antrats">
    <w:name w:val="header"/>
    <w:basedOn w:val="prastasis"/>
    <w:link w:val="AntratsDiagrama"/>
    <w:uiPriority w:val="99"/>
    <w:unhideWhenUsed/>
    <w:rsid w:val="00F9151D"/>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F9151D"/>
    <w:rPr>
      <w:rFonts w:ascii="Calibri" w:eastAsia="Times New Roman" w:hAnsi="Calibri"/>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ma.europa.e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vvkt.l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epageidaujamaR@vvkt.lt" TargetMode="External"/><Relationship Id="rId11" Type="http://schemas.openxmlformats.org/officeDocument/2006/relationships/footer" Target="footer2.xml"/><Relationship Id="rId5" Type="http://schemas.openxmlformats.org/officeDocument/2006/relationships/hyperlink" Target="http://www.vvkt.lt/" TargetMode="Externa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10668</Words>
  <Characters>6081</Characters>
  <Application>Microsoft Office Word</Application>
  <DocSecurity>0</DocSecurity>
  <Lines>50</Lines>
  <Paragraphs>33</Paragraphs>
  <ScaleCrop>false</ScaleCrop>
  <Company/>
  <LinksUpToDate>false</LinksUpToDate>
  <CharactersWithSpaces>16716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2026-09-01T05:30:00Z</dcterms:created>
  <dcterms:modified xsi:type="dcterms:W3CDTF">2026-09-01T05:30:00Z</dcterms:modified>
</cp:coreProperties>
</file>