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F1379" w14:textId="77777777" w:rsidR="001731F0" w:rsidRPr="00EE4B10" w:rsidRDefault="001731F0" w:rsidP="001731F0">
      <w:pPr>
        <w:spacing w:after="0" w:line="240" w:lineRule="auto"/>
        <w:rPr>
          <w:rFonts w:ascii="Times New Roman" w:eastAsia="Times New Roman" w:hAnsi="Times New Roman" w:cs="Times New Roman"/>
        </w:rPr>
      </w:pPr>
    </w:p>
    <w:p w14:paraId="46CADE00" w14:textId="77777777" w:rsidR="001731F0" w:rsidRPr="00EE4B10" w:rsidRDefault="001731F0" w:rsidP="001731F0">
      <w:pPr>
        <w:spacing w:after="0" w:line="240" w:lineRule="auto"/>
        <w:rPr>
          <w:rFonts w:ascii="Times New Roman" w:eastAsia="Times New Roman" w:hAnsi="Times New Roman" w:cs="Times New Roman"/>
        </w:rPr>
      </w:pPr>
    </w:p>
    <w:p w14:paraId="6FB3860E" w14:textId="77777777" w:rsidR="001731F0" w:rsidRPr="00EE4B10" w:rsidRDefault="001731F0" w:rsidP="001731F0">
      <w:pPr>
        <w:spacing w:after="0" w:line="240" w:lineRule="auto"/>
        <w:rPr>
          <w:rFonts w:ascii="Times New Roman" w:eastAsia="Times New Roman" w:hAnsi="Times New Roman" w:cs="Times New Roman"/>
        </w:rPr>
      </w:pPr>
    </w:p>
    <w:p w14:paraId="552AC20B" w14:textId="77777777" w:rsidR="001731F0" w:rsidRPr="00EE4B10" w:rsidRDefault="001731F0" w:rsidP="001731F0">
      <w:pPr>
        <w:spacing w:after="0" w:line="240" w:lineRule="auto"/>
        <w:rPr>
          <w:rFonts w:ascii="Times New Roman" w:eastAsia="Times New Roman" w:hAnsi="Times New Roman" w:cs="Times New Roman"/>
        </w:rPr>
      </w:pPr>
    </w:p>
    <w:p w14:paraId="6462FCAE" w14:textId="77777777" w:rsidR="001731F0" w:rsidRPr="00EE4B10" w:rsidRDefault="001731F0" w:rsidP="001731F0">
      <w:pPr>
        <w:spacing w:after="0" w:line="240" w:lineRule="auto"/>
        <w:rPr>
          <w:rFonts w:ascii="Times New Roman" w:eastAsia="Times New Roman" w:hAnsi="Times New Roman" w:cs="Times New Roman"/>
        </w:rPr>
      </w:pPr>
    </w:p>
    <w:p w14:paraId="44849380" w14:textId="77777777" w:rsidR="001731F0" w:rsidRPr="00EE4B10" w:rsidRDefault="001731F0" w:rsidP="001731F0">
      <w:pPr>
        <w:spacing w:after="0" w:line="240" w:lineRule="auto"/>
        <w:rPr>
          <w:rFonts w:ascii="Times New Roman" w:eastAsia="Times New Roman" w:hAnsi="Times New Roman" w:cs="Times New Roman"/>
        </w:rPr>
      </w:pPr>
    </w:p>
    <w:p w14:paraId="2D1B6BBE" w14:textId="77777777" w:rsidR="001731F0" w:rsidRPr="00EE4B10" w:rsidRDefault="001731F0" w:rsidP="001731F0">
      <w:pPr>
        <w:spacing w:after="0" w:line="240" w:lineRule="auto"/>
        <w:rPr>
          <w:rFonts w:ascii="Times New Roman" w:eastAsia="Times New Roman" w:hAnsi="Times New Roman" w:cs="Times New Roman"/>
        </w:rPr>
      </w:pPr>
    </w:p>
    <w:p w14:paraId="1001347D" w14:textId="77777777" w:rsidR="001731F0" w:rsidRPr="00EE4B10" w:rsidRDefault="001731F0" w:rsidP="001731F0">
      <w:pPr>
        <w:spacing w:after="0" w:line="240" w:lineRule="auto"/>
        <w:rPr>
          <w:rFonts w:ascii="Times New Roman" w:eastAsia="Times New Roman" w:hAnsi="Times New Roman" w:cs="Times New Roman"/>
        </w:rPr>
      </w:pPr>
    </w:p>
    <w:p w14:paraId="1947586F" w14:textId="77777777" w:rsidR="001731F0" w:rsidRPr="00EE4B10" w:rsidRDefault="001731F0" w:rsidP="001731F0">
      <w:pPr>
        <w:spacing w:after="0" w:line="240" w:lineRule="auto"/>
        <w:rPr>
          <w:rFonts w:ascii="Times New Roman" w:eastAsia="Times New Roman" w:hAnsi="Times New Roman" w:cs="Times New Roman"/>
        </w:rPr>
      </w:pPr>
    </w:p>
    <w:p w14:paraId="61185691" w14:textId="77777777" w:rsidR="001731F0" w:rsidRPr="00EE4B10" w:rsidRDefault="001731F0" w:rsidP="001731F0">
      <w:pPr>
        <w:spacing w:after="0" w:line="240" w:lineRule="auto"/>
        <w:rPr>
          <w:rFonts w:ascii="Times New Roman" w:eastAsia="Times New Roman" w:hAnsi="Times New Roman" w:cs="Times New Roman"/>
        </w:rPr>
      </w:pPr>
    </w:p>
    <w:p w14:paraId="7DBDD403" w14:textId="77777777" w:rsidR="001731F0" w:rsidRPr="00EE4B10" w:rsidRDefault="001731F0" w:rsidP="001731F0">
      <w:pPr>
        <w:spacing w:after="0" w:line="240" w:lineRule="auto"/>
        <w:rPr>
          <w:rFonts w:ascii="Times New Roman" w:eastAsia="Times New Roman" w:hAnsi="Times New Roman" w:cs="Times New Roman"/>
        </w:rPr>
      </w:pPr>
    </w:p>
    <w:p w14:paraId="767B6109" w14:textId="77777777" w:rsidR="001731F0" w:rsidRPr="00EE4B10" w:rsidRDefault="001731F0" w:rsidP="001731F0">
      <w:pPr>
        <w:spacing w:after="0" w:line="240" w:lineRule="auto"/>
        <w:rPr>
          <w:rFonts w:ascii="Times New Roman" w:eastAsia="Times New Roman" w:hAnsi="Times New Roman" w:cs="Times New Roman"/>
        </w:rPr>
      </w:pPr>
    </w:p>
    <w:p w14:paraId="76469079" w14:textId="77777777" w:rsidR="001731F0" w:rsidRPr="00EE4B10" w:rsidRDefault="001731F0" w:rsidP="001731F0">
      <w:pPr>
        <w:spacing w:after="0" w:line="240" w:lineRule="auto"/>
        <w:rPr>
          <w:rFonts w:ascii="Times New Roman" w:eastAsia="Times New Roman" w:hAnsi="Times New Roman" w:cs="Times New Roman"/>
        </w:rPr>
      </w:pPr>
    </w:p>
    <w:p w14:paraId="0C217C0E" w14:textId="77777777" w:rsidR="001731F0" w:rsidRPr="00EE4B10" w:rsidRDefault="001731F0" w:rsidP="001731F0">
      <w:pPr>
        <w:spacing w:after="0" w:line="240" w:lineRule="auto"/>
        <w:rPr>
          <w:rFonts w:ascii="Times New Roman" w:eastAsia="Times New Roman" w:hAnsi="Times New Roman" w:cs="Times New Roman"/>
        </w:rPr>
      </w:pPr>
    </w:p>
    <w:p w14:paraId="7BA0CF91" w14:textId="77777777" w:rsidR="001731F0" w:rsidRPr="00EE4B10" w:rsidRDefault="001731F0" w:rsidP="001731F0">
      <w:pPr>
        <w:spacing w:after="0" w:line="240" w:lineRule="auto"/>
        <w:rPr>
          <w:rFonts w:ascii="Times New Roman" w:eastAsia="Times New Roman" w:hAnsi="Times New Roman" w:cs="Times New Roman"/>
        </w:rPr>
      </w:pPr>
    </w:p>
    <w:p w14:paraId="6347ED80" w14:textId="77777777" w:rsidR="001731F0" w:rsidRPr="00EE4B10" w:rsidRDefault="001731F0" w:rsidP="001731F0">
      <w:pPr>
        <w:spacing w:after="0" w:line="240" w:lineRule="auto"/>
        <w:rPr>
          <w:rFonts w:ascii="Times New Roman" w:eastAsia="Times New Roman" w:hAnsi="Times New Roman" w:cs="Times New Roman"/>
        </w:rPr>
      </w:pPr>
    </w:p>
    <w:p w14:paraId="596F4335" w14:textId="77777777" w:rsidR="001731F0" w:rsidRPr="00EE4B10" w:rsidRDefault="001731F0" w:rsidP="001731F0">
      <w:pPr>
        <w:spacing w:after="0" w:line="240" w:lineRule="auto"/>
        <w:rPr>
          <w:rFonts w:ascii="Times New Roman" w:eastAsia="Times New Roman" w:hAnsi="Times New Roman" w:cs="Times New Roman"/>
        </w:rPr>
      </w:pPr>
    </w:p>
    <w:p w14:paraId="1C721DD3" w14:textId="77777777" w:rsidR="001731F0" w:rsidRPr="00EE4B10" w:rsidRDefault="001731F0" w:rsidP="001731F0">
      <w:pPr>
        <w:spacing w:after="0" w:line="240" w:lineRule="auto"/>
        <w:rPr>
          <w:rFonts w:ascii="Times New Roman" w:eastAsia="Times New Roman" w:hAnsi="Times New Roman" w:cs="Times New Roman"/>
        </w:rPr>
      </w:pPr>
    </w:p>
    <w:p w14:paraId="60EEEBC3" w14:textId="77777777" w:rsidR="001731F0" w:rsidRPr="00EE4B10" w:rsidRDefault="001731F0" w:rsidP="001731F0">
      <w:pPr>
        <w:spacing w:after="0" w:line="240" w:lineRule="auto"/>
        <w:rPr>
          <w:rFonts w:ascii="Times New Roman" w:eastAsia="Times New Roman" w:hAnsi="Times New Roman" w:cs="Times New Roman"/>
        </w:rPr>
      </w:pPr>
    </w:p>
    <w:p w14:paraId="48D775F3" w14:textId="77777777" w:rsidR="001731F0" w:rsidRPr="00EE4B10" w:rsidRDefault="001731F0" w:rsidP="001731F0">
      <w:pPr>
        <w:spacing w:after="0" w:line="240" w:lineRule="auto"/>
        <w:rPr>
          <w:rFonts w:ascii="Times New Roman" w:eastAsia="Times New Roman" w:hAnsi="Times New Roman" w:cs="Times New Roman"/>
        </w:rPr>
      </w:pPr>
    </w:p>
    <w:p w14:paraId="0CD4CA84" w14:textId="77777777" w:rsidR="001731F0" w:rsidRPr="00EE4B10" w:rsidRDefault="001731F0" w:rsidP="001731F0">
      <w:pPr>
        <w:spacing w:after="0" w:line="240" w:lineRule="auto"/>
        <w:rPr>
          <w:rFonts w:ascii="Times New Roman" w:eastAsia="Times New Roman" w:hAnsi="Times New Roman" w:cs="Times New Roman"/>
        </w:rPr>
      </w:pPr>
    </w:p>
    <w:p w14:paraId="5A69D842" w14:textId="77777777" w:rsidR="001731F0" w:rsidRPr="00EE4B10" w:rsidRDefault="001731F0" w:rsidP="001731F0">
      <w:pPr>
        <w:spacing w:after="0" w:line="240" w:lineRule="auto"/>
        <w:rPr>
          <w:rFonts w:ascii="Times New Roman" w:eastAsia="Times New Roman" w:hAnsi="Times New Roman" w:cs="Times New Roman"/>
        </w:rPr>
      </w:pPr>
    </w:p>
    <w:p w14:paraId="299A3F8F" w14:textId="77777777" w:rsidR="001731F0" w:rsidRPr="00EE4B10" w:rsidRDefault="001731F0" w:rsidP="001731F0">
      <w:pPr>
        <w:spacing w:after="0" w:line="240" w:lineRule="auto"/>
        <w:rPr>
          <w:rFonts w:ascii="Times New Roman" w:eastAsia="Times New Roman" w:hAnsi="Times New Roman" w:cs="Times New Roman"/>
        </w:rPr>
      </w:pPr>
    </w:p>
    <w:p w14:paraId="1D8513CA" w14:textId="77777777" w:rsidR="001731F0" w:rsidRPr="00EE4B10" w:rsidRDefault="001731F0" w:rsidP="001731F0">
      <w:pPr>
        <w:tabs>
          <w:tab w:val="left" w:pos="567"/>
        </w:tabs>
        <w:spacing w:after="0" w:line="240" w:lineRule="auto"/>
        <w:ind w:left="567" w:hanging="567"/>
        <w:jc w:val="center"/>
        <w:outlineLvl w:val="0"/>
        <w:rPr>
          <w:rFonts w:ascii="Times New Roman" w:eastAsia="Times New Roman" w:hAnsi="Times New Roman" w:cs="Times New Roman"/>
          <w:b/>
        </w:rPr>
      </w:pPr>
      <w:bookmarkStart w:id="0" w:name="_Toc129243096"/>
      <w:bookmarkStart w:id="1" w:name="_Toc129243221"/>
      <w:r w:rsidRPr="00EE4B10">
        <w:rPr>
          <w:rFonts w:ascii="Times New Roman" w:eastAsia="Times New Roman" w:hAnsi="Times New Roman" w:cs="Times New Roman"/>
          <w:b/>
        </w:rPr>
        <w:t>I PRIEDAS</w:t>
      </w:r>
      <w:bookmarkEnd w:id="0"/>
      <w:bookmarkEnd w:id="1"/>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VAULT_ND_5c2f6c50-7dc8-4bfc-bbf2-4a7b83a06f1d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14:paraId="1554E0C3" w14:textId="77777777" w:rsidR="001731F0" w:rsidRPr="00EE4B10" w:rsidRDefault="001731F0" w:rsidP="001731F0">
      <w:pPr>
        <w:spacing w:after="0" w:line="240" w:lineRule="auto"/>
        <w:rPr>
          <w:rFonts w:ascii="Times New Roman" w:eastAsia="Times New Roman" w:hAnsi="Times New Roman" w:cs="Times New Roman"/>
        </w:rPr>
      </w:pPr>
    </w:p>
    <w:p w14:paraId="743F4B0A" w14:textId="77777777" w:rsidR="001731F0" w:rsidRPr="00EE4B10" w:rsidRDefault="001731F0" w:rsidP="001731F0">
      <w:pPr>
        <w:tabs>
          <w:tab w:val="left" w:pos="567"/>
        </w:tabs>
        <w:spacing w:after="0" w:line="240" w:lineRule="auto"/>
        <w:ind w:left="567" w:hanging="567"/>
        <w:jc w:val="center"/>
        <w:outlineLvl w:val="0"/>
        <w:rPr>
          <w:rFonts w:ascii="Times New Roman" w:eastAsia="Times New Roman" w:hAnsi="Times New Roman" w:cs="Times New Roman"/>
          <w:b/>
        </w:rPr>
      </w:pPr>
      <w:bookmarkStart w:id="2" w:name="_Toc129243097"/>
      <w:bookmarkStart w:id="3" w:name="_Toc129243222"/>
      <w:r w:rsidRPr="00EE4B10">
        <w:rPr>
          <w:rFonts w:ascii="Times New Roman" w:eastAsia="Times New Roman" w:hAnsi="Times New Roman" w:cs="Times New Roman"/>
          <w:b/>
        </w:rPr>
        <w:t>PREPARATO CHARAKTERISTIKŲ SANTRAUKA</w:t>
      </w:r>
      <w:bookmarkEnd w:id="2"/>
      <w:bookmarkEnd w:id="3"/>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VAULT_ND_b978db68-4e4d-4048-bd0f-70a0901bdaf4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14:paraId="3B2EB34C" w14:textId="77777777" w:rsidR="001731F0" w:rsidRPr="00EE4B10" w:rsidRDefault="001731F0" w:rsidP="001731F0">
      <w:pPr>
        <w:keepNext/>
        <w:tabs>
          <w:tab w:val="left" w:pos="567"/>
        </w:tabs>
        <w:spacing w:after="0" w:line="240" w:lineRule="auto"/>
        <w:ind w:left="567" w:hanging="567"/>
        <w:outlineLvl w:val="1"/>
        <w:rPr>
          <w:rFonts w:ascii="Times New Roman" w:eastAsia="Times New Roman" w:hAnsi="Times New Roman" w:cs="Times New Roman"/>
          <w:b/>
        </w:rPr>
      </w:pPr>
      <w:r w:rsidRPr="00EE4B10">
        <w:rPr>
          <w:rFonts w:ascii="Times New Roman" w:eastAsia="Times New Roman" w:hAnsi="Times New Roman" w:cs="Times New Roman"/>
          <w:b/>
          <w:bCs/>
          <w:iCs/>
        </w:rPr>
        <w:br w:type="page"/>
      </w:r>
      <w:bookmarkStart w:id="4" w:name="_Toc129243098"/>
      <w:bookmarkStart w:id="5" w:name="_Toc129243223"/>
      <w:r w:rsidRPr="00EE4B10">
        <w:rPr>
          <w:rFonts w:ascii="Times New Roman" w:eastAsia="Times New Roman" w:hAnsi="Times New Roman" w:cs="Times New Roman"/>
          <w:b/>
        </w:rPr>
        <w:lastRenderedPageBreak/>
        <w:t>1.</w:t>
      </w:r>
      <w:r w:rsidRPr="00EE4B10">
        <w:rPr>
          <w:rFonts w:ascii="Times New Roman" w:eastAsia="Times New Roman" w:hAnsi="Times New Roman" w:cs="Times New Roman"/>
          <w:b/>
        </w:rPr>
        <w:tab/>
        <w:t>VAISTINIO PREPARATO PAVADINIMAS</w:t>
      </w:r>
      <w:bookmarkEnd w:id="4"/>
      <w:bookmarkEnd w:id="5"/>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VAULT_ND_1ee9bdd9-aaae-4eab-9fc0-637517de6203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14:paraId="09A13D69" w14:textId="77777777" w:rsidR="001731F0" w:rsidRPr="00EE4B10" w:rsidRDefault="001731F0" w:rsidP="001731F0">
      <w:pPr>
        <w:spacing w:after="0" w:line="240" w:lineRule="auto"/>
        <w:rPr>
          <w:rFonts w:ascii="Times New Roman" w:eastAsia="Times New Roman" w:hAnsi="Times New Roman" w:cs="Times New Roman"/>
        </w:rPr>
      </w:pPr>
    </w:p>
    <w:p w14:paraId="09BD8D9C" w14:textId="77777777"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Hypothiazid 25 mg tabletės</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vault_nd_7735fc12-a8fe-46ed-a9f2-ecca68e489fb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47EE5072" w14:textId="77777777" w:rsidR="001731F0" w:rsidRPr="00EE4B10" w:rsidRDefault="001731F0" w:rsidP="001731F0">
      <w:pPr>
        <w:spacing w:after="0" w:line="240" w:lineRule="auto"/>
        <w:rPr>
          <w:rFonts w:ascii="Times New Roman" w:eastAsia="Times New Roman" w:hAnsi="Times New Roman" w:cs="Times New Roman"/>
        </w:rPr>
      </w:pPr>
    </w:p>
    <w:p w14:paraId="1C90F6CA" w14:textId="77777777" w:rsidR="001731F0" w:rsidRPr="00EE4B10" w:rsidRDefault="001731F0" w:rsidP="001731F0">
      <w:pPr>
        <w:spacing w:after="0" w:line="240" w:lineRule="auto"/>
        <w:rPr>
          <w:rFonts w:ascii="Times New Roman" w:eastAsia="Times New Roman" w:hAnsi="Times New Roman" w:cs="Times New Roman"/>
        </w:rPr>
      </w:pPr>
    </w:p>
    <w:p w14:paraId="005860E7" w14:textId="77777777" w:rsidR="001731F0" w:rsidRPr="00EE4B10" w:rsidRDefault="001731F0" w:rsidP="001731F0">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099"/>
      <w:bookmarkStart w:id="7" w:name="_Toc129243224"/>
      <w:r w:rsidRPr="00EE4B10">
        <w:rPr>
          <w:rFonts w:ascii="Times New Roman" w:eastAsia="Times New Roman" w:hAnsi="Times New Roman" w:cs="Times New Roman"/>
          <w:b/>
        </w:rPr>
        <w:t>2.</w:t>
      </w:r>
      <w:r w:rsidRPr="00EE4B10">
        <w:rPr>
          <w:rFonts w:ascii="Times New Roman" w:eastAsia="Times New Roman" w:hAnsi="Times New Roman" w:cs="Times New Roman"/>
          <w:b/>
        </w:rPr>
        <w:tab/>
        <w:t>KOKYBINĖ IR KIEKYBINĖ SUDĖTIS</w:t>
      </w:r>
      <w:bookmarkEnd w:id="6"/>
      <w:bookmarkEnd w:id="7"/>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VAULT_ND_9adb504b-ce40-4cea-ab01-fb8acdc0e5a7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14:paraId="598A3643" w14:textId="77777777" w:rsidR="001731F0" w:rsidRPr="00EE4B10" w:rsidRDefault="001731F0" w:rsidP="001731F0">
      <w:pPr>
        <w:spacing w:after="0" w:line="240" w:lineRule="auto"/>
        <w:rPr>
          <w:rFonts w:ascii="Times New Roman" w:eastAsia="Times New Roman" w:hAnsi="Times New Roman" w:cs="Times New Roman"/>
        </w:rPr>
      </w:pPr>
    </w:p>
    <w:p w14:paraId="265098F6"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Vienoje tabletėje yra 25 mg hidrochlorotiazido.</w:t>
      </w:r>
    </w:p>
    <w:p w14:paraId="7D08D773" w14:textId="77777777" w:rsidR="001731F0" w:rsidRPr="00EE4B10" w:rsidRDefault="001731F0" w:rsidP="001731F0">
      <w:pPr>
        <w:spacing w:after="0" w:line="240" w:lineRule="auto"/>
        <w:rPr>
          <w:rFonts w:ascii="Times New Roman" w:eastAsia="Times New Roman" w:hAnsi="Times New Roman" w:cs="Times New Roman"/>
        </w:rPr>
      </w:pPr>
    </w:p>
    <w:p w14:paraId="573E5EEC" w14:textId="02B41F71"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u w:val="single"/>
        </w:rPr>
        <w:t>Pagalbinė medžiaga, kurios poveikis žinomas</w:t>
      </w:r>
      <w:r w:rsidRPr="00EE4B10">
        <w:rPr>
          <w:rFonts w:ascii="Times New Roman" w:eastAsia="Times New Roman" w:hAnsi="Times New Roman" w:cs="Times New Roman"/>
        </w:rPr>
        <w:t>: kiekvienoje tabletėje yra 63</w:t>
      </w:r>
      <w:r w:rsidR="00C036A5" w:rsidRPr="00EE4B10">
        <w:rPr>
          <w:rFonts w:ascii="Times New Roman" w:eastAsia="Times New Roman" w:hAnsi="Times New Roman" w:cs="Times New Roman"/>
        </w:rPr>
        <w:t> </w:t>
      </w:r>
      <w:r w:rsidRPr="00EE4B10">
        <w:rPr>
          <w:rFonts w:ascii="Times New Roman" w:eastAsia="Times New Roman" w:hAnsi="Times New Roman" w:cs="Times New Roman"/>
        </w:rPr>
        <w:t>mg laktozės monohidrato.</w:t>
      </w:r>
    </w:p>
    <w:p w14:paraId="0ECC5F3A" w14:textId="77777777" w:rsidR="001731F0" w:rsidRPr="00EE4B10" w:rsidRDefault="001731F0" w:rsidP="001731F0">
      <w:pPr>
        <w:spacing w:after="0" w:line="240" w:lineRule="auto"/>
        <w:rPr>
          <w:rFonts w:ascii="Times New Roman" w:eastAsia="Times New Roman" w:hAnsi="Times New Roman" w:cs="Times New Roman"/>
        </w:rPr>
      </w:pPr>
    </w:p>
    <w:p w14:paraId="516DDF3A" w14:textId="20DC0DBF"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Visos pagalbinės medžiagos išvardytos 6.1</w:t>
      </w:r>
      <w:r w:rsidR="004A13AF" w:rsidRPr="00EE4B10">
        <w:rPr>
          <w:rFonts w:ascii="Times New Roman" w:eastAsia="Times New Roman" w:hAnsi="Times New Roman" w:cs="Times New Roman"/>
        </w:rPr>
        <w:t> </w:t>
      </w:r>
      <w:r w:rsidRPr="00EE4B10">
        <w:rPr>
          <w:rFonts w:ascii="Times New Roman" w:eastAsia="Times New Roman" w:hAnsi="Times New Roman" w:cs="Times New Roman"/>
        </w:rPr>
        <w:t>skyriuje.</w:t>
      </w:r>
    </w:p>
    <w:p w14:paraId="7F19A5E2" w14:textId="77777777" w:rsidR="001731F0" w:rsidRPr="00EE4B10" w:rsidRDefault="001731F0" w:rsidP="001731F0">
      <w:pPr>
        <w:spacing w:after="0" w:line="240" w:lineRule="auto"/>
        <w:rPr>
          <w:rFonts w:ascii="Times New Roman" w:eastAsia="Times New Roman" w:hAnsi="Times New Roman" w:cs="Times New Roman"/>
        </w:rPr>
      </w:pPr>
    </w:p>
    <w:p w14:paraId="15FDCBEF" w14:textId="77777777" w:rsidR="001731F0" w:rsidRPr="00EE4B10" w:rsidRDefault="001731F0" w:rsidP="001731F0">
      <w:pPr>
        <w:spacing w:after="0" w:line="240" w:lineRule="auto"/>
        <w:rPr>
          <w:rFonts w:ascii="Times New Roman" w:eastAsia="Times New Roman" w:hAnsi="Times New Roman" w:cs="Times New Roman"/>
        </w:rPr>
      </w:pPr>
    </w:p>
    <w:p w14:paraId="44855AFA" w14:textId="77777777" w:rsidR="001731F0" w:rsidRPr="00EE4B10" w:rsidRDefault="001731F0" w:rsidP="001731F0">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00"/>
      <w:bookmarkStart w:id="9" w:name="_Toc129243225"/>
      <w:r w:rsidRPr="00EE4B10">
        <w:rPr>
          <w:rFonts w:ascii="Times New Roman" w:eastAsia="Times New Roman" w:hAnsi="Times New Roman" w:cs="Times New Roman"/>
          <w:b/>
        </w:rPr>
        <w:t>3.</w:t>
      </w:r>
      <w:r w:rsidRPr="00EE4B10">
        <w:rPr>
          <w:rFonts w:ascii="Times New Roman" w:eastAsia="Times New Roman" w:hAnsi="Times New Roman" w:cs="Times New Roman"/>
          <w:b/>
        </w:rPr>
        <w:tab/>
        <w:t>FARMACINĖ FORMA</w:t>
      </w:r>
      <w:bookmarkEnd w:id="8"/>
      <w:bookmarkEnd w:id="9"/>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VAULT_ND_cfb69f72-f5b0-4306-b8e4-fe6bf3d44137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14:paraId="4B0009C7" w14:textId="77777777" w:rsidR="001731F0" w:rsidRPr="00EE4B10" w:rsidRDefault="001731F0" w:rsidP="001731F0">
      <w:pPr>
        <w:spacing w:after="0" w:line="240" w:lineRule="auto"/>
        <w:rPr>
          <w:rFonts w:ascii="Times New Roman" w:eastAsia="Times New Roman" w:hAnsi="Times New Roman" w:cs="Times New Roman"/>
        </w:rPr>
      </w:pPr>
    </w:p>
    <w:p w14:paraId="5B83F2C7" w14:textId="77777777"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Tabletė.</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vault_nd_00aa1511-1955-488e-9651-43c07ccf9f7a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7005B42D" w14:textId="77777777" w:rsidR="001731F0" w:rsidRPr="00EE4B10" w:rsidRDefault="001731F0" w:rsidP="001731F0">
      <w:pPr>
        <w:spacing w:after="0" w:line="240" w:lineRule="auto"/>
        <w:rPr>
          <w:rFonts w:ascii="Times New Roman" w:eastAsia="Times New Roman" w:hAnsi="Times New Roman" w:cs="Times New Roman"/>
        </w:rPr>
      </w:pPr>
    </w:p>
    <w:p w14:paraId="25DE142A"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Tabletės yra baltos, apvalios, vienoje jų pusėje yra įspausta vagelė, o kitoje pusėje įspausta didžioji raidė „H“.</w:t>
      </w:r>
    </w:p>
    <w:p w14:paraId="53B865CD"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Vagelė skirta tik tabletei perlaužti, kad būtų lengviau nuryti, bet ne jai padalyti į lygias dozes.</w:t>
      </w:r>
    </w:p>
    <w:p w14:paraId="64263B71" w14:textId="77777777" w:rsidR="001731F0" w:rsidRPr="00EE4B10" w:rsidRDefault="001731F0" w:rsidP="001731F0">
      <w:pPr>
        <w:spacing w:after="0" w:line="240" w:lineRule="auto"/>
        <w:rPr>
          <w:rFonts w:ascii="Times New Roman" w:eastAsia="Times New Roman" w:hAnsi="Times New Roman" w:cs="Times New Roman"/>
        </w:rPr>
      </w:pPr>
    </w:p>
    <w:p w14:paraId="29C35351" w14:textId="77777777" w:rsidR="001731F0" w:rsidRPr="00EE4B10" w:rsidRDefault="001731F0" w:rsidP="001731F0">
      <w:pPr>
        <w:spacing w:after="0" w:line="240" w:lineRule="auto"/>
        <w:rPr>
          <w:rFonts w:ascii="Times New Roman" w:eastAsia="Times New Roman" w:hAnsi="Times New Roman" w:cs="Times New Roman"/>
        </w:rPr>
      </w:pPr>
    </w:p>
    <w:p w14:paraId="4560082B" w14:textId="77777777" w:rsidR="001731F0" w:rsidRPr="00EE4B10" w:rsidRDefault="001731F0" w:rsidP="001731F0">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01"/>
      <w:bookmarkStart w:id="11" w:name="_Toc129243226"/>
      <w:r w:rsidRPr="00EE4B10">
        <w:rPr>
          <w:rFonts w:ascii="Times New Roman" w:eastAsia="Times New Roman" w:hAnsi="Times New Roman" w:cs="Times New Roman"/>
          <w:b/>
        </w:rPr>
        <w:t>4.</w:t>
      </w:r>
      <w:r w:rsidRPr="00EE4B10">
        <w:rPr>
          <w:rFonts w:ascii="Times New Roman" w:eastAsia="Times New Roman" w:hAnsi="Times New Roman" w:cs="Times New Roman"/>
          <w:b/>
        </w:rPr>
        <w:tab/>
        <w:t>KLINIKINĖ INFORMACIJA</w:t>
      </w:r>
      <w:bookmarkEnd w:id="10"/>
      <w:bookmarkEnd w:id="11"/>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VAULT_ND_7ea499ec-3820-473e-a81d-4f3f46c3f64f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14:paraId="102626E0" w14:textId="77777777" w:rsidR="001731F0" w:rsidRPr="00EE4B10" w:rsidRDefault="001731F0" w:rsidP="001731F0">
      <w:pPr>
        <w:spacing w:after="0" w:line="240" w:lineRule="auto"/>
        <w:rPr>
          <w:rFonts w:ascii="Times New Roman" w:eastAsia="Times New Roman" w:hAnsi="Times New Roman" w:cs="Times New Roman"/>
        </w:rPr>
      </w:pPr>
    </w:p>
    <w:p w14:paraId="22AE1D45" w14:textId="77777777" w:rsidR="001731F0" w:rsidRPr="00EE4B10" w:rsidRDefault="001731F0" w:rsidP="001731F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102"/>
      <w:bookmarkStart w:id="13" w:name="_Toc129243227"/>
      <w:r w:rsidRPr="00EE4B10">
        <w:rPr>
          <w:rFonts w:ascii="Times New Roman" w:eastAsia="Times New Roman" w:hAnsi="Times New Roman" w:cs="Times New Roman"/>
          <w:b/>
          <w:kern w:val="28"/>
        </w:rPr>
        <w:t>4.1</w:t>
      </w:r>
      <w:r w:rsidRPr="00EE4B10">
        <w:rPr>
          <w:rFonts w:ascii="Times New Roman" w:eastAsia="Times New Roman" w:hAnsi="Times New Roman" w:cs="Times New Roman"/>
          <w:b/>
          <w:kern w:val="28"/>
        </w:rPr>
        <w:tab/>
        <w:t>Terapinės indikacijos</w:t>
      </w:r>
      <w:bookmarkEnd w:id="12"/>
      <w:bookmarkEnd w:id="13"/>
      <w:r w:rsidRPr="00EE4B10">
        <w:rPr>
          <w:rFonts w:ascii="Times New Roman" w:eastAsia="Times New Roman" w:hAnsi="Times New Roman" w:cs="Times New Roman"/>
          <w:b/>
          <w:kern w:val="28"/>
        </w:rPr>
        <w:fldChar w:fldCharType="begin"/>
      </w:r>
      <w:r w:rsidRPr="00EE4B10">
        <w:rPr>
          <w:rFonts w:ascii="Times New Roman" w:eastAsia="Times New Roman" w:hAnsi="Times New Roman" w:cs="Times New Roman"/>
          <w:b/>
          <w:kern w:val="28"/>
        </w:rPr>
        <w:instrText xml:space="preserve"> DOCVARIABLE vault_nd_ad46a58d-fa5a-4587-9895-9fd4f036b3ee \* MERGEFORMAT </w:instrText>
      </w:r>
      <w:r w:rsidRPr="00EE4B10">
        <w:rPr>
          <w:rFonts w:ascii="Times New Roman" w:eastAsia="Times New Roman" w:hAnsi="Times New Roman" w:cs="Times New Roman"/>
          <w:b/>
          <w:kern w:val="28"/>
        </w:rPr>
        <w:fldChar w:fldCharType="separate"/>
      </w:r>
      <w:r w:rsidRPr="00EE4B10">
        <w:rPr>
          <w:rFonts w:ascii="Times New Roman" w:eastAsia="Times New Roman" w:hAnsi="Times New Roman" w:cs="Times New Roman"/>
          <w:b/>
          <w:kern w:val="28"/>
        </w:rPr>
        <w:t xml:space="preserve"> </w:t>
      </w:r>
      <w:r w:rsidRPr="00EE4B10">
        <w:rPr>
          <w:rFonts w:ascii="Times New Roman" w:eastAsia="Times New Roman" w:hAnsi="Times New Roman" w:cs="Times New Roman"/>
          <w:b/>
          <w:kern w:val="28"/>
        </w:rPr>
        <w:fldChar w:fldCharType="end"/>
      </w:r>
    </w:p>
    <w:p w14:paraId="0CA594E5" w14:textId="77777777" w:rsidR="001731F0" w:rsidRPr="00EE4B10" w:rsidRDefault="001731F0" w:rsidP="001731F0">
      <w:pPr>
        <w:spacing w:after="0" w:line="240" w:lineRule="auto"/>
        <w:rPr>
          <w:rFonts w:ascii="Times New Roman" w:eastAsia="Times New Roman" w:hAnsi="Times New Roman" w:cs="Times New Roman"/>
        </w:rPr>
      </w:pPr>
    </w:p>
    <w:p w14:paraId="474DCAD7"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Edemų, kurias sukėlė stazinis širdies nepakankamumas, kortikosteroidų ar estrogenų vartojimas, su ascitu susijusi kepenų cirozė arba inkstų funkcijos sutrikimas (pvz., nefrozinis sindromas, ūminis glomerulonefritas, lėtinis inkstų nepakankamumas), šalinimas.</w:t>
      </w:r>
    </w:p>
    <w:p w14:paraId="0E6B760C" w14:textId="77777777" w:rsidR="001731F0" w:rsidRPr="00EE4B10" w:rsidRDefault="001731F0" w:rsidP="001731F0">
      <w:pPr>
        <w:spacing w:after="0" w:line="240" w:lineRule="auto"/>
        <w:rPr>
          <w:rFonts w:ascii="Times New Roman" w:eastAsia="Times New Roman" w:hAnsi="Times New Roman" w:cs="Times New Roman"/>
        </w:rPr>
      </w:pPr>
    </w:p>
    <w:p w14:paraId="4B9C58F7"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Arterinės hipertenzijos gydymas (lengvesnę ligą galima gydyti vien hidrochlorotiazidu, sunkesnę – hidrochlorotiazidu kartu su kitais antihipertenziniais vaistiniais preparatais).</w:t>
      </w:r>
    </w:p>
    <w:p w14:paraId="480DD4D2" w14:textId="77777777" w:rsidR="001731F0" w:rsidRPr="00EE4B10" w:rsidRDefault="001731F0" w:rsidP="001731F0">
      <w:pPr>
        <w:spacing w:after="0" w:line="240" w:lineRule="auto"/>
        <w:rPr>
          <w:rFonts w:ascii="Times New Roman" w:eastAsia="Times New Roman" w:hAnsi="Times New Roman" w:cs="Times New Roman"/>
        </w:rPr>
      </w:pPr>
    </w:p>
    <w:p w14:paraId="55AA5501" w14:textId="77777777"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Nefrogeninio necukrinio diabeto sukeltos poliurijos mažinimas.</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vault_nd_d6c170f8-9434-491e-900b-376effe8cadc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028BE39B" w14:textId="77777777" w:rsidR="001731F0" w:rsidRPr="00EE4B10" w:rsidRDefault="001731F0" w:rsidP="001731F0">
      <w:pPr>
        <w:spacing w:after="0" w:line="240" w:lineRule="auto"/>
        <w:rPr>
          <w:rFonts w:ascii="Times New Roman" w:eastAsia="Times New Roman" w:hAnsi="Times New Roman" w:cs="Times New Roman"/>
        </w:rPr>
      </w:pPr>
    </w:p>
    <w:p w14:paraId="4BA7556C" w14:textId="77777777" w:rsidR="001731F0" w:rsidRPr="00EE4B10" w:rsidRDefault="001731F0" w:rsidP="001731F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103"/>
      <w:bookmarkStart w:id="15" w:name="_Toc129243228"/>
      <w:r w:rsidRPr="00EE4B10">
        <w:rPr>
          <w:rFonts w:ascii="Times New Roman" w:eastAsia="Times New Roman" w:hAnsi="Times New Roman" w:cs="Times New Roman"/>
          <w:b/>
          <w:kern w:val="28"/>
        </w:rPr>
        <w:t>4.2</w:t>
      </w:r>
      <w:r w:rsidRPr="00EE4B10">
        <w:rPr>
          <w:rFonts w:ascii="Times New Roman" w:eastAsia="Times New Roman" w:hAnsi="Times New Roman" w:cs="Times New Roman"/>
          <w:b/>
          <w:kern w:val="28"/>
        </w:rPr>
        <w:tab/>
        <w:t>Dozavimas ir vartojimo metodas</w:t>
      </w:r>
      <w:bookmarkEnd w:id="14"/>
      <w:bookmarkEnd w:id="15"/>
      <w:r w:rsidRPr="00EE4B10">
        <w:rPr>
          <w:rFonts w:ascii="Times New Roman" w:eastAsia="Times New Roman" w:hAnsi="Times New Roman" w:cs="Times New Roman"/>
          <w:b/>
          <w:kern w:val="28"/>
        </w:rPr>
        <w:fldChar w:fldCharType="begin"/>
      </w:r>
      <w:r w:rsidRPr="00EE4B10">
        <w:rPr>
          <w:rFonts w:ascii="Times New Roman" w:eastAsia="Times New Roman" w:hAnsi="Times New Roman" w:cs="Times New Roman"/>
          <w:b/>
          <w:kern w:val="28"/>
        </w:rPr>
        <w:instrText xml:space="preserve"> DOCVARIABLE vault_nd_97abd024-fbf6-4097-9cfa-e88d2c83840d \* MERGEFORMAT </w:instrText>
      </w:r>
      <w:r w:rsidRPr="00EE4B10">
        <w:rPr>
          <w:rFonts w:ascii="Times New Roman" w:eastAsia="Times New Roman" w:hAnsi="Times New Roman" w:cs="Times New Roman"/>
          <w:b/>
          <w:kern w:val="28"/>
        </w:rPr>
        <w:fldChar w:fldCharType="separate"/>
      </w:r>
      <w:r w:rsidRPr="00EE4B10">
        <w:rPr>
          <w:rFonts w:ascii="Times New Roman" w:eastAsia="Times New Roman" w:hAnsi="Times New Roman" w:cs="Times New Roman"/>
          <w:b/>
          <w:kern w:val="28"/>
        </w:rPr>
        <w:t xml:space="preserve"> </w:t>
      </w:r>
      <w:r w:rsidRPr="00EE4B10">
        <w:rPr>
          <w:rFonts w:ascii="Times New Roman" w:eastAsia="Times New Roman" w:hAnsi="Times New Roman" w:cs="Times New Roman"/>
          <w:b/>
          <w:kern w:val="28"/>
        </w:rPr>
        <w:fldChar w:fldCharType="end"/>
      </w:r>
    </w:p>
    <w:p w14:paraId="6D84FF34" w14:textId="77777777" w:rsidR="001731F0" w:rsidRPr="00EE4B10" w:rsidRDefault="001731F0" w:rsidP="001731F0">
      <w:pPr>
        <w:spacing w:after="0" w:line="240" w:lineRule="auto"/>
        <w:rPr>
          <w:rFonts w:ascii="Times New Roman" w:eastAsia="Times New Roman" w:hAnsi="Times New Roman" w:cs="Times New Roman"/>
        </w:rPr>
      </w:pPr>
    </w:p>
    <w:p w14:paraId="223F5F1C" w14:textId="77777777" w:rsidR="001731F0" w:rsidRPr="00EE4B10" w:rsidRDefault="001731F0" w:rsidP="001731F0">
      <w:pPr>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u w:val="single"/>
        </w:rPr>
        <w:t>Dozavimas</w:t>
      </w:r>
    </w:p>
    <w:p w14:paraId="74307A54" w14:textId="77777777" w:rsidR="001731F0" w:rsidRPr="00EE4B10" w:rsidRDefault="001731F0" w:rsidP="001731F0">
      <w:pPr>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Dozę reikia parinkti individualiai. Reikia parinkti mažiausią veiksmingą dozę ir atidžiai stebėti pacientą.</w:t>
      </w:r>
    </w:p>
    <w:p w14:paraId="02D1DB76" w14:textId="77777777" w:rsidR="001731F0" w:rsidRPr="00EE4B10" w:rsidRDefault="001731F0" w:rsidP="001731F0">
      <w:pPr>
        <w:spacing w:after="0" w:line="240" w:lineRule="auto"/>
        <w:rPr>
          <w:rFonts w:ascii="Times New Roman" w:eastAsia="Times New Roman" w:hAnsi="Times New Roman" w:cs="Times New Roman"/>
          <w:iCs/>
        </w:rPr>
      </w:pPr>
    </w:p>
    <w:p w14:paraId="47DCE38E" w14:textId="26C33567" w:rsidR="001731F0" w:rsidRPr="00EE4B10" w:rsidRDefault="001731F0" w:rsidP="001731F0">
      <w:pPr>
        <w:spacing w:after="0" w:line="240" w:lineRule="auto"/>
        <w:outlineLvl w:val="0"/>
        <w:rPr>
          <w:rFonts w:ascii="Times New Roman" w:eastAsia="Times New Roman" w:hAnsi="Times New Roman" w:cs="Times New Roman"/>
          <w:i/>
        </w:rPr>
      </w:pPr>
      <w:r w:rsidRPr="00EE4B10">
        <w:rPr>
          <w:rFonts w:ascii="Times New Roman" w:eastAsia="Times New Roman" w:hAnsi="Times New Roman" w:cs="Times New Roman"/>
          <w:i/>
        </w:rPr>
        <w:t>Suaugę žmonės ir vyresni kaip 12</w:t>
      </w:r>
      <w:r w:rsidR="00E177E9" w:rsidRPr="00EE4B10">
        <w:rPr>
          <w:rFonts w:ascii="Times New Roman" w:eastAsia="Times New Roman" w:hAnsi="Times New Roman" w:cs="Times New Roman"/>
          <w:i/>
        </w:rPr>
        <w:t> </w:t>
      </w:r>
      <w:r w:rsidRPr="00EE4B10">
        <w:rPr>
          <w:rFonts w:ascii="Times New Roman" w:eastAsia="Times New Roman" w:hAnsi="Times New Roman" w:cs="Times New Roman"/>
          <w:i/>
        </w:rPr>
        <w:t>metų paaugliai</w:t>
      </w:r>
      <w:r w:rsidRPr="00EE4B10">
        <w:rPr>
          <w:rFonts w:ascii="Times New Roman" w:eastAsia="Times New Roman" w:hAnsi="Times New Roman" w:cs="Times New Roman"/>
          <w:i/>
        </w:rPr>
        <w:fldChar w:fldCharType="begin"/>
      </w:r>
      <w:r w:rsidRPr="00EE4B10">
        <w:rPr>
          <w:rFonts w:ascii="Times New Roman" w:eastAsia="Times New Roman" w:hAnsi="Times New Roman" w:cs="Times New Roman"/>
          <w:i/>
        </w:rPr>
        <w:instrText xml:space="preserve"> DOCVARIABLE vault_nd_807b1bf9-bfd8-4c51-a881-e77d43cfc23a \* MERGEFORMAT </w:instrText>
      </w:r>
      <w:r w:rsidRPr="00EE4B10">
        <w:rPr>
          <w:rFonts w:ascii="Times New Roman" w:eastAsia="Times New Roman" w:hAnsi="Times New Roman" w:cs="Times New Roman"/>
          <w:i/>
        </w:rPr>
        <w:fldChar w:fldCharType="separate"/>
      </w:r>
      <w:r w:rsidRPr="00EE4B10">
        <w:rPr>
          <w:rFonts w:ascii="Times New Roman" w:eastAsia="Times New Roman" w:hAnsi="Times New Roman" w:cs="Times New Roman"/>
          <w:i/>
        </w:rPr>
        <w:t xml:space="preserve"> </w:t>
      </w:r>
      <w:r w:rsidRPr="00EE4B10">
        <w:rPr>
          <w:rFonts w:ascii="Times New Roman" w:eastAsia="Times New Roman" w:hAnsi="Times New Roman" w:cs="Times New Roman"/>
          <w:i/>
        </w:rPr>
        <w:fldChar w:fldCharType="end"/>
      </w:r>
    </w:p>
    <w:p w14:paraId="0012A671" w14:textId="06617938"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u w:val="single"/>
        </w:rPr>
        <w:t>Edemai šalinti</w:t>
      </w:r>
      <w:r w:rsidRPr="00EE4B10">
        <w:rPr>
          <w:rFonts w:ascii="Times New Roman" w:eastAsia="Times New Roman" w:hAnsi="Times New Roman" w:cs="Times New Roman"/>
        </w:rPr>
        <w:t xml:space="preserve"> pradžioje rekomenduojama vartoti 25</w:t>
      </w:r>
      <w:r w:rsidR="004A13AF" w:rsidRPr="00EE4B10">
        <w:rPr>
          <w:rFonts w:ascii="Times New Roman" w:eastAsia="Times New Roman" w:hAnsi="Times New Roman" w:cs="Times New Roman"/>
        </w:rPr>
        <w:t>–</w:t>
      </w:r>
      <w:r w:rsidRPr="00EE4B10">
        <w:rPr>
          <w:rFonts w:ascii="Times New Roman" w:eastAsia="Times New Roman" w:hAnsi="Times New Roman" w:cs="Times New Roman"/>
        </w:rPr>
        <w:t xml:space="preserve">50 mg dozę kartą per parą. Priklausomai nuo organizmo reakcijos į vaistinį preparatą, dozę reikia mažinti iki mažiausios veiksmingos. Didžiausia paros dozė </w:t>
      </w:r>
      <w:r w:rsidRPr="00EE4B10">
        <w:rPr>
          <w:rFonts w:ascii="Times New Roman" w:eastAsia="Times New Roman" w:hAnsi="Times New Roman" w:cs="Times New Roman"/>
        </w:rPr>
        <w:sym w:font="Symbol" w:char="F02D"/>
      </w:r>
      <w:r w:rsidRPr="00EE4B10">
        <w:rPr>
          <w:rFonts w:ascii="Times New Roman" w:eastAsia="Times New Roman" w:hAnsi="Times New Roman" w:cs="Times New Roman"/>
        </w:rPr>
        <w:t xml:space="preserve"> 100 mg. </w:t>
      </w:r>
    </w:p>
    <w:p w14:paraId="6687FE16" w14:textId="77777777" w:rsidR="001731F0" w:rsidRPr="00EE4B10" w:rsidRDefault="001731F0" w:rsidP="001731F0">
      <w:pPr>
        <w:spacing w:after="0" w:line="240" w:lineRule="auto"/>
        <w:rPr>
          <w:rFonts w:ascii="Times New Roman" w:eastAsia="Times New Roman" w:hAnsi="Times New Roman" w:cs="Times New Roman"/>
        </w:rPr>
      </w:pPr>
    </w:p>
    <w:p w14:paraId="0A2B8550" w14:textId="0ABA2AE2" w:rsidR="001731F0" w:rsidRPr="00EE4B10" w:rsidRDefault="001731F0" w:rsidP="001731F0">
      <w:pPr>
        <w:keepNext/>
        <w:keepLines/>
        <w:spacing w:after="0" w:line="240" w:lineRule="auto"/>
        <w:rPr>
          <w:rFonts w:ascii="Times New Roman" w:eastAsia="Times New Roman" w:hAnsi="Times New Roman" w:cs="Times New Roman"/>
        </w:rPr>
      </w:pPr>
      <w:r w:rsidRPr="00EE4B10">
        <w:rPr>
          <w:rFonts w:ascii="Times New Roman" w:eastAsia="Times New Roman" w:hAnsi="Times New Roman" w:cs="Times New Roman"/>
          <w:u w:val="single"/>
        </w:rPr>
        <w:t>Hipertenzijai gydyti</w:t>
      </w:r>
      <w:r w:rsidRPr="00EE4B10">
        <w:rPr>
          <w:rFonts w:ascii="Times New Roman" w:eastAsia="Times New Roman" w:hAnsi="Times New Roman" w:cs="Times New Roman"/>
        </w:rPr>
        <w:t xml:space="preserve"> rekomenduojama vartoti 25</w:t>
      </w:r>
      <w:r w:rsidR="004A13AF" w:rsidRPr="00EE4B10">
        <w:rPr>
          <w:rFonts w:ascii="Times New Roman" w:eastAsia="Times New Roman" w:hAnsi="Times New Roman" w:cs="Times New Roman"/>
        </w:rPr>
        <w:t>–</w:t>
      </w:r>
      <w:r w:rsidRPr="00EE4B10">
        <w:rPr>
          <w:rFonts w:ascii="Times New Roman" w:eastAsia="Times New Roman" w:hAnsi="Times New Roman" w:cs="Times New Roman"/>
        </w:rPr>
        <w:t>100 mg dozę kartą per parą (monoterapija arba kartu su kitais antihipertenziniais vaistiniais preparatais). Kai kuriems pacientams pradžioje pakanka 12,5 mg paros dozės (monoterapija arba kartu su kitais antihipertenziniais vaistiniais preparatais). Vaistiniu preparatu Hypothiazid 12,5 mg dozės gauti negalima. Reikia parinkti mažiausią veiksmingą dozę, bet neviršyti 100 mg dozės per parą. Jei Hypothiazid vartojamas kartu su kitais antihipertenziniais vaistiniais preparatais, gali tekti mažinti pastarųjų vaistinių preparatų dozę, kad būtų galima išvengti staigaus kraujospūdžio sumažėjimo.</w:t>
      </w:r>
    </w:p>
    <w:p w14:paraId="42A5FDB8" w14:textId="77777777" w:rsidR="001731F0" w:rsidRPr="00EE4B10" w:rsidRDefault="001731F0" w:rsidP="001731F0">
      <w:pPr>
        <w:spacing w:after="0" w:line="240" w:lineRule="auto"/>
        <w:rPr>
          <w:rFonts w:ascii="Times New Roman" w:eastAsia="Times New Roman" w:hAnsi="Times New Roman" w:cs="Times New Roman"/>
        </w:rPr>
      </w:pPr>
    </w:p>
    <w:p w14:paraId="75034366" w14:textId="559951D5"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lastRenderedPageBreak/>
        <w:t>Kraujospūdį mažinantis poveikis pasireiškia po 3</w:t>
      </w:r>
      <w:r w:rsidR="004A13AF" w:rsidRPr="00EE4B10">
        <w:rPr>
          <w:rFonts w:ascii="Times New Roman" w:eastAsia="Times New Roman" w:hAnsi="Times New Roman" w:cs="Times New Roman"/>
        </w:rPr>
        <w:t>–</w:t>
      </w:r>
      <w:r w:rsidRPr="00EE4B10">
        <w:rPr>
          <w:rFonts w:ascii="Times New Roman" w:eastAsia="Times New Roman" w:hAnsi="Times New Roman" w:cs="Times New Roman"/>
        </w:rPr>
        <w:t>4 gydymo dienų, tačiau optimaliam poveikiui pasireikšti gali prireikti 3</w:t>
      </w:r>
      <w:r w:rsidR="004A13AF" w:rsidRPr="00EE4B10">
        <w:rPr>
          <w:rFonts w:ascii="Times New Roman" w:eastAsia="Times New Roman" w:hAnsi="Times New Roman" w:cs="Times New Roman"/>
        </w:rPr>
        <w:t>–</w:t>
      </w:r>
      <w:r w:rsidRPr="00EE4B10">
        <w:rPr>
          <w:rFonts w:ascii="Times New Roman" w:eastAsia="Times New Roman" w:hAnsi="Times New Roman" w:cs="Times New Roman"/>
        </w:rPr>
        <w:t>4 savaičių. Kraujospūdį mažinantis poveikis išlieka ne ilgiau kaip savaitę, pabaigus vaistinio preparato vartojimą.</w:t>
      </w:r>
    </w:p>
    <w:p w14:paraId="193D8BCE" w14:textId="77777777" w:rsidR="001731F0" w:rsidRPr="00EE4B10" w:rsidRDefault="001731F0" w:rsidP="001731F0">
      <w:pPr>
        <w:spacing w:after="0" w:line="240" w:lineRule="auto"/>
        <w:rPr>
          <w:rFonts w:ascii="Times New Roman" w:eastAsia="Times New Roman" w:hAnsi="Times New Roman" w:cs="Times New Roman"/>
        </w:rPr>
      </w:pPr>
    </w:p>
    <w:p w14:paraId="6929191A" w14:textId="3DDD1436"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u w:val="single"/>
        </w:rPr>
        <w:t>Necukriniam nefrogeniniam diabetui gydyti</w:t>
      </w:r>
      <w:r w:rsidRPr="00EE4B10">
        <w:rPr>
          <w:rFonts w:ascii="Times New Roman" w:eastAsia="Times New Roman" w:hAnsi="Times New Roman" w:cs="Times New Roman"/>
        </w:rPr>
        <w:t xml:space="preserve"> patariama vartoti po 50</w:t>
      </w:r>
      <w:r w:rsidR="004A13AF" w:rsidRPr="00EE4B10">
        <w:rPr>
          <w:rFonts w:ascii="Times New Roman" w:eastAsia="Times New Roman" w:hAnsi="Times New Roman" w:cs="Times New Roman"/>
        </w:rPr>
        <w:t>–</w:t>
      </w:r>
      <w:r w:rsidRPr="00EE4B10">
        <w:rPr>
          <w:rFonts w:ascii="Times New Roman" w:eastAsia="Times New Roman" w:hAnsi="Times New Roman" w:cs="Times New Roman"/>
        </w:rPr>
        <w:t>150 mg per parą (dozę išdalijant per kelis kartus).</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vault_nd_4f0b922f-0aa2-45be-9e27-ff9a7a125d26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68B4EE48" w14:textId="77777777" w:rsidR="001731F0" w:rsidRPr="00EE4B10" w:rsidRDefault="001731F0" w:rsidP="001731F0">
      <w:pPr>
        <w:spacing w:after="0" w:line="240" w:lineRule="auto"/>
        <w:rPr>
          <w:rFonts w:ascii="Times New Roman" w:eastAsia="Times New Roman" w:hAnsi="Times New Roman" w:cs="Times New Roman"/>
        </w:rPr>
      </w:pPr>
    </w:p>
    <w:p w14:paraId="00263952" w14:textId="77777777" w:rsidR="001731F0" w:rsidRPr="00EE4B10" w:rsidRDefault="001731F0" w:rsidP="001731F0">
      <w:pPr>
        <w:spacing w:after="0" w:line="240" w:lineRule="auto"/>
        <w:outlineLvl w:val="0"/>
        <w:rPr>
          <w:rFonts w:ascii="Times New Roman" w:eastAsia="Times New Roman" w:hAnsi="Times New Roman" w:cs="Times New Roman"/>
          <w:i/>
        </w:rPr>
      </w:pPr>
      <w:r w:rsidRPr="00EE4B10">
        <w:rPr>
          <w:rFonts w:ascii="Times New Roman" w:eastAsia="Times New Roman" w:hAnsi="Times New Roman" w:cs="Times New Roman"/>
          <w:i/>
        </w:rPr>
        <w:t>Vaikų populiacija</w:t>
      </w:r>
      <w:r w:rsidRPr="00EE4B10">
        <w:rPr>
          <w:rFonts w:ascii="Times New Roman" w:eastAsia="Times New Roman" w:hAnsi="Times New Roman" w:cs="Times New Roman"/>
          <w:i/>
        </w:rPr>
        <w:fldChar w:fldCharType="begin"/>
      </w:r>
      <w:r w:rsidRPr="00EE4B10">
        <w:rPr>
          <w:rFonts w:ascii="Times New Roman" w:eastAsia="Times New Roman" w:hAnsi="Times New Roman" w:cs="Times New Roman"/>
          <w:i/>
        </w:rPr>
        <w:instrText xml:space="preserve"> DOCVARIABLE vault_nd_a0c0d6b1-b426-4460-8260-abb1f9cb11c9 \* MERGEFORMAT </w:instrText>
      </w:r>
      <w:r w:rsidRPr="00EE4B10">
        <w:rPr>
          <w:rFonts w:ascii="Times New Roman" w:eastAsia="Times New Roman" w:hAnsi="Times New Roman" w:cs="Times New Roman"/>
          <w:i/>
        </w:rPr>
        <w:fldChar w:fldCharType="separate"/>
      </w:r>
      <w:r w:rsidRPr="00EE4B10">
        <w:rPr>
          <w:rFonts w:ascii="Times New Roman" w:eastAsia="Times New Roman" w:hAnsi="Times New Roman" w:cs="Times New Roman"/>
          <w:i/>
        </w:rPr>
        <w:t xml:space="preserve"> </w:t>
      </w:r>
      <w:r w:rsidRPr="00EE4B10">
        <w:rPr>
          <w:rFonts w:ascii="Times New Roman" w:eastAsia="Times New Roman" w:hAnsi="Times New Roman" w:cs="Times New Roman"/>
          <w:i/>
        </w:rPr>
        <w:fldChar w:fldCharType="end"/>
      </w:r>
    </w:p>
    <w:p w14:paraId="5571A740" w14:textId="77777777" w:rsidR="001731F0" w:rsidRPr="00EE4B10" w:rsidRDefault="001731F0" w:rsidP="001731F0">
      <w:pPr>
        <w:spacing w:after="0" w:line="240" w:lineRule="auto"/>
        <w:outlineLvl w:val="0"/>
        <w:rPr>
          <w:rFonts w:ascii="Times New Roman" w:eastAsia="Times New Roman" w:hAnsi="Times New Roman" w:cs="Times New Roman"/>
          <w:i/>
        </w:rPr>
      </w:pPr>
    </w:p>
    <w:p w14:paraId="042A1F64" w14:textId="1E0E0AD9" w:rsidR="001731F0" w:rsidRPr="00EE4B10" w:rsidRDefault="001731F0" w:rsidP="001731F0">
      <w:pPr>
        <w:spacing w:after="0" w:line="240" w:lineRule="auto"/>
        <w:outlineLvl w:val="0"/>
        <w:rPr>
          <w:rFonts w:ascii="Times New Roman" w:eastAsia="Times New Roman" w:hAnsi="Times New Roman" w:cs="Times New Roman"/>
          <w:i/>
        </w:rPr>
      </w:pPr>
      <w:r w:rsidRPr="00EE4B10">
        <w:rPr>
          <w:rFonts w:ascii="Times New Roman" w:eastAsia="Times New Roman" w:hAnsi="Times New Roman" w:cs="Times New Roman"/>
          <w:i/>
        </w:rPr>
        <w:t>12</w:t>
      </w:r>
      <w:r w:rsidR="00C036A5" w:rsidRPr="00EE4B10">
        <w:rPr>
          <w:rFonts w:ascii="Times New Roman" w:eastAsia="Times New Roman" w:hAnsi="Times New Roman" w:cs="Times New Roman"/>
          <w:i/>
        </w:rPr>
        <w:t> </w:t>
      </w:r>
      <w:r w:rsidRPr="00EE4B10">
        <w:rPr>
          <w:rFonts w:ascii="Times New Roman" w:eastAsia="Times New Roman" w:hAnsi="Times New Roman" w:cs="Times New Roman"/>
          <w:i/>
        </w:rPr>
        <w:t>metų ir jaunesni vaikai</w:t>
      </w:r>
      <w:r w:rsidRPr="00EE4B10">
        <w:rPr>
          <w:rFonts w:ascii="Times New Roman" w:eastAsia="Times New Roman" w:hAnsi="Times New Roman" w:cs="Times New Roman"/>
          <w:i/>
        </w:rPr>
        <w:fldChar w:fldCharType="begin"/>
      </w:r>
      <w:r w:rsidRPr="00EE4B10">
        <w:rPr>
          <w:rFonts w:ascii="Times New Roman" w:eastAsia="Times New Roman" w:hAnsi="Times New Roman" w:cs="Times New Roman"/>
          <w:i/>
        </w:rPr>
        <w:instrText xml:space="preserve"> DOCVARIABLE vault_nd_00fddd16-a597-4984-9e59-4bf41c28cf3e \* MERGEFORMAT </w:instrText>
      </w:r>
      <w:r w:rsidRPr="00EE4B10">
        <w:rPr>
          <w:rFonts w:ascii="Times New Roman" w:eastAsia="Times New Roman" w:hAnsi="Times New Roman" w:cs="Times New Roman"/>
          <w:i/>
        </w:rPr>
        <w:fldChar w:fldCharType="separate"/>
      </w:r>
      <w:r w:rsidRPr="00EE4B10">
        <w:rPr>
          <w:rFonts w:ascii="Times New Roman" w:eastAsia="Times New Roman" w:hAnsi="Times New Roman" w:cs="Times New Roman"/>
          <w:i/>
        </w:rPr>
        <w:t xml:space="preserve"> </w:t>
      </w:r>
      <w:r w:rsidRPr="00EE4B10">
        <w:rPr>
          <w:rFonts w:ascii="Times New Roman" w:eastAsia="Times New Roman" w:hAnsi="Times New Roman" w:cs="Times New Roman"/>
          <w:i/>
        </w:rPr>
        <w:fldChar w:fldCharType="end"/>
      </w:r>
    </w:p>
    <w:p w14:paraId="5F02F8B9"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 xml:space="preserve">Gydymas skiriamas vaikams, galintiems praryti tabletes. </w:t>
      </w:r>
    </w:p>
    <w:p w14:paraId="100CB04B" w14:textId="77777777"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Dozė turi būti parinkta pagal kūno svorį.</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vault_nd_e9c5c259-fd1f-4efd-be4e-a603506bea70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51D3F3FA" w14:textId="7F2C55B7"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Vidutinė paros dozė vaikams yra 1</w:t>
      </w:r>
      <w:r w:rsidR="004A13AF" w:rsidRPr="00EE4B10">
        <w:rPr>
          <w:rFonts w:ascii="Times New Roman" w:eastAsia="Times New Roman" w:hAnsi="Times New Roman" w:cs="Times New Roman"/>
        </w:rPr>
        <w:t>–</w:t>
      </w:r>
      <w:r w:rsidRPr="00EE4B10">
        <w:rPr>
          <w:rFonts w:ascii="Times New Roman" w:eastAsia="Times New Roman" w:hAnsi="Times New Roman" w:cs="Times New Roman"/>
        </w:rPr>
        <w:t>2 mg/kg kūno svorio. Ji geriama iš karto.</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vault_nd_5688aeea-eda2-4dc2-b28f-adcc24a62656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4B43A9A4" w14:textId="56322778"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Kadangi tabletė negali būti dalinama į 2 lygias dalis, mažiausia dozė, kurią galima gauti vartojant Hypothiazid, yra 25</w:t>
      </w:r>
      <w:r w:rsidR="00C036A5" w:rsidRPr="00EE4B10">
        <w:rPr>
          <w:rFonts w:ascii="Times New Roman" w:eastAsia="Times New Roman" w:hAnsi="Times New Roman" w:cs="Times New Roman"/>
        </w:rPr>
        <w:t> </w:t>
      </w:r>
      <w:r w:rsidRPr="00EE4B10">
        <w:rPr>
          <w:rFonts w:ascii="Times New Roman" w:eastAsia="Times New Roman" w:hAnsi="Times New Roman" w:cs="Times New Roman"/>
        </w:rPr>
        <w:t>mg.</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vault_nd_6986c4f7-65fb-46b5-9d4c-00bfe4032b57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7DCFE106" w14:textId="77777777" w:rsidR="001731F0" w:rsidRPr="00EE4B10" w:rsidRDefault="001731F0" w:rsidP="001731F0">
      <w:pPr>
        <w:spacing w:after="0" w:line="240" w:lineRule="auto"/>
        <w:outlineLvl w:val="0"/>
        <w:rPr>
          <w:rFonts w:ascii="Times New Roman" w:eastAsia="Times New Roman" w:hAnsi="Times New Roman" w:cs="Times New Roman"/>
          <w:i/>
        </w:rPr>
      </w:pPr>
    </w:p>
    <w:p w14:paraId="2AF8AB53" w14:textId="427A2364" w:rsidR="001731F0" w:rsidRPr="00EE4B10" w:rsidRDefault="001731F0" w:rsidP="001731F0">
      <w:pPr>
        <w:spacing w:after="0" w:line="240" w:lineRule="auto"/>
        <w:outlineLvl w:val="0"/>
        <w:rPr>
          <w:rFonts w:ascii="Times New Roman" w:eastAsia="Times New Roman" w:hAnsi="Times New Roman" w:cs="Times New Roman"/>
          <w:i/>
        </w:rPr>
      </w:pPr>
      <w:r w:rsidRPr="00EE4B10">
        <w:rPr>
          <w:rFonts w:ascii="Times New Roman" w:eastAsia="Times New Roman" w:hAnsi="Times New Roman" w:cs="Times New Roman"/>
          <w:i/>
        </w:rPr>
        <w:t>2</w:t>
      </w:r>
      <w:r w:rsidR="00C036A5" w:rsidRPr="00EE4B10">
        <w:rPr>
          <w:rFonts w:ascii="Times New Roman" w:eastAsia="Times New Roman" w:hAnsi="Times New Roman" w:cs="Times New Roman"/>
          <w:i/>
        </w:rPr>
        <w:t>–</w:t>
      </w:r>
      <w:r w:rsidRPr="00EE4B10">
        <w:rPr>
          <w:rFonts w:ascii="Times New Roman" w:eastAsia="Times New Roman" w:hAnsi="Times New Roman" w:cs="Times New Roman"/>
          <w:i/>
        </w:rPr>
        <w:t>12</w:t>
      </w:r>
      <w:r w:rsidR="00C036A5" w:rsidRPr="00EE4B10">
        <w:rPr>
          <w:rFonts w:ascii="Times New Roman" w:eastAsia="Times New Roman" w:hAnsi="Times New Roman" w:cs="Times New Roman"/>
          <w:i/>
        </w:rPr>
        <w:t> </w:t>
      </w:r>
      <w:r w:rsidRPr="00EE4B10">
        <w:rPr>
          <w:rFonts w:ascii="Times New Roman" w:eastAsia="Times New Roman" w:hAnsi="Times New Roman" w:cs="Times New Roman"/>
          <w:i/>
        </w:rPr>
        <w:t>metų amžiaus vaikai</w:t>
      </w:r>
      <w:r w:rsidRPr="00EE4B10">
        <w:rPr>
          <w:rFonts w:ascii="Times New Roman" w:eastAsia="Times New Roman" w:hAnsi="Times New Roman" w:cs="Times New Roman"/>
          <w:i/>
        </w:rPr>
        <w:fldChar w:fldCharType="begin"/>
      </w:r>
      <w:r w:rsidRPr="00EE4B10">
        <w:rPr>
          <w:rFonts w:ascii="Times New Roman" w:eastAsia="Times New Roman" w:hAnsi="Times New Roman" w:cs="Times New Roman"/>
          <w:i/>
        </w:rPr>
        <w:instrText xml:space="preserve"> DOCVARIABLE vault_nd_e73035aa-2326-4442-83c4-c16767b2cd2e \* MERGEFORMAT </w:instrText>
      </w:r>
      <w:r w:rsidRPr="00EE4B10">
        <w:rPr>
          <w:rFonts w:ascii="Times New Roman" w:eastAsia="Times New Roman" w:hAnsi="Times New Roman" w:cs="Times New Roman"/>
          <w:i/>
        </w:rPr>
        <w:fldChar w:fldCharType="separate"/>
      </w:r>
      <w:r w:rsidRPr="00EE4B10">
        <w:rPr>
          <w:rFonts w:ascii="Times New Roman" w:eastAsia="Times New Roman" w:hAnsi="Times New Roman" w:cs="Times New Roman"/>
          <w:i/>
        </w:rPr>
        <w:t xml:space="preserve"> </w:t>
      </w:r>
      <w:r w:rsidRPr="00EE4B10">
        <w:rPr>
          <w:rFonts w:ascii="Times New Roman" w:eastAsia="Times New Roman" w:hAnsi="Times New Roman" w:cs="Times New Roman"/>
          <w:i/>
        </w:rPr>
        <w:fldChar w:fldCharType="end"/>
      </w:r>
    </w:p>
    <w:p w14:paraId="20D16AA4" w14:textId="42FEE996"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Priklausomai nuo kūno svorio, didžiausia hidrochlorotiazido paros dozė neturi viršyti 100 mg.</w:t>
      </w:r>
    </w:p>
    <w:p w14:paraId="1CF4E71A" w14:textId="77777777" w:rsidR="001731F0" w:rsidRPr="00EE4B10" w:rsidRDefault="001731F0" w:rsidP="001731F0">
      <w:pPr>
        <w:spacing w:after="0" w:line="240" w:lineRule="auto"/>
        <w:outlineLvl w:val="0"/>
        <w:rPr>
          <w:rFonts w:ascii="Times New Roman" w:eastAsia="Times New Roman" w:hAnsi="Times New Roman" w:cs="Times New Roman"/>
        </w:rPr>
      </w:pPr>
    </w:p>
    <w:p w14:paraId="7A529BE5" w14:textId="77777777" w:rsidR="001731F0" w:rsidRPr="00EE4B10" w:rsidRDefault="001731F0" w:rsidP="001731F0">
      <w:pPr>
        <w:spacing w:after="0" w:line="240" w:lineRule="auto"/>
        <w:outlineLvl w:val="0"/>
        <w:rPr>
          <w:rFonts w:ascii="Times New Roman" w:eastAsia="Times New Roman" w:hAnsi="Times New Roman" w:cs="Times New Roman"/>
          <w:i/>
        </w:rPr>
      </w:pPr>
      <w:r w:rsidRPr="00EE4B10">
        <w:rPr>
          <w:rFonts w:ascii="Times New Roman" w:eastAsia="Times New Roman" w:hAnsi="Times New Roman" w:cs="Times New Roman"/>
          <w:i/>
        </w:rPr>
        <w:t>Pacientams, kurių inkstų funkcija sutrikusi</w:t>
      </w:r>
      <w:r w:rsidRPr="00EE4B10">
        <w:rPr>
          <w:rFonts w:ascii="Times New Roman" w:eastAsia="Times New Roman" w:hAnsi="Times New Roman" w:cs="Times New Roman"/>
          <w:i/>
        </w:rPr>
        <w:fldChar w:fldCharType="begin"/>
      </w:r>
      <w:r w:rsidRPr="00EE4B10">
        <w:rPr>
          <w:rFonts w:ascii="Times New Roman" w:eastAsia="Times New Roman" w:hAnsi="Times New Roman" w:cs="Times New Roman"/>
          <w:i/>
        </w:rPr>
        <w:instrText xml:space="preserve"> DOCVARIABLE vault_nd_73cc9379-653c-4ea0-867a-4ab7d023aa12 \* MERGEFORMAT </w:instrText>
      </w:r>
      <w:r w:rsidRPr="00EE4B10">
        <w:rPr>
          <w:rFonts w:ascii="Times New Roman" w:eastAsia="Times New Roman" w:hAnsi="Times New Roman" w:cs="Times New Roman"/>
          <w:i/>
        </w:rPr>
        <w:fldChar w:fldCharType="separate"/>
      </w:r>
      <w:r w:rsidRPr="00EE4B10">
        <w:rPr>
          <w:rFonts w:ascii="Times New Roman" w:eastAsia="Times New Roman" w:hAnsi="Times New Roman" w:cs="Times New Roman"/>
          <w:i/>
        </w:rPr>
        <w:t xml:space="preserve"> </w:t>
      </w:r>
      <w:r w:rsidRPr="00EE4B10">
        <w:rPr>
          <w:rFonts w:ascii="Times New Roman" w:eastAsia="Times New Roman" w:hAnsi="Times New Roman" w:cs="Times New Roman"/>
          <w:i/>
        </w:rPr>
        <w:fldChar w:fldCharType="end"/>
      </w:r>
    </w:p>
    <w:p w14:paraId="4E339D05" w14:textId="05B7BC2C"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Jeigu yra sunkus inkstų funkcijos sutrikimas (kreatinino klirensas &lt; 30 ml per minutę) vartoti negalima (žr. 4.3</w:t>
      </w:r>
      <w:r w:rsidR="00C036A5" w:rsidRPr="00EE4B10">
        <w:rPr>
          <w:rFonts w:ascii="Times New Roman" w:eastAsia="Times New Roman" w:hAnsi="Times New Roman" w:cs="Times New Roman"/>
        </w:rPr>
        <w:t> </w:t>
      </w:r>
      <w:r w:rsidRPr="00EE4B10">
        <w:rPr>
          <w:rFonts w:ascii="Times New Roman" w:eastAsia="Times New Roman" w:hAnsi="Times New Roman" w:cs="Times New Roman"/>
        </w:rPr>
        <w:t>skyrių).</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vault_nd_e5135047-1198-47cc-9fff-153af2f8d105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2D1BBA56" w14:textId="5F5717B7"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Jeigu pacientų, kurių inkstų funkcija sutrikusi, kreatinino klirensas yra ≥ 30</w:t>
      </w:r>
      <w:r w:rsidR="00406BC7" w:rsidRPr="00EE4B10">
        <w:rPr>
          <w:rFonts w:ascii="Times New Roman" w:eastAsia="Times New Roman" w:hAnsi="Times New Roman" w:cs="Times New Roman"/>
        </w:rPr>
        <w:t> </w:t>
      </w:r>
      <w:r w:rsidRPr="00EE4B10">
        <w:rPr>
          <w:rFonts w:ascii="Times New Roman" w:eastAsia="Times New Roman" w:hAnsi="Times New Roman" w:cs="Times New Roman"/>
        </w:rPr>
        <w:t>ml/min., dozės keisti nereikia (žr. 4.3 ir 4.4</w:t>
      </w:r>
      <w:r w:rsidR="00C036A5" w:rsidRPr="00EE4B10">
        <w:rPr>
          <w:rFonts w:ascii="Times New Roman" w:eastAsia="Times New Roman" w:hAnsi="Times New Roman" w:cs="Times New Roman"/>
        </w:rPr>
        <w:t> </w:t>
      </w:r>
      <w:r w:rsidRPr="00EE4B10">
        <w:rPr>
          <w:rFonts w:ascii="Times New Roman" w:eastAsia="Times New Roman" w:hAnsi="Times New Roman" w:cs="Times New Roman"/>
        </w:rPr>
        <w:t>skyrius).</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vault_nd_a35365bd-f6de-42b1-b48e-d86228f2c95f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1BC82FD7" w14:textId="166E4091"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 xml:space="preserve">Gydymo metu rekomenduojama periodiškai tirti tokių </w:t>
      </w:r>
      <w:r w:rsidR="005F25F2" w:rsidRPr="00EE4B10">
        <w:rPr>
          <w:rFonts w:ascii="Times New Roman" w:eastAsia="Times New Roman" w:hAnsi="Times New Roman" w:cs="Times New Roman"/>
        </w:rPr>
        <w:t>pacientų</w:t>
      </w:r>
      <w:r w:rsidRPr="00EE4B10">
        <w:rPr>
          <w:rFonts w:ascii="Times New Roman" w:eastAsia="Times New Roman" w:hAnsi="Times New Roman" w:cs="Times New Roman"/>
        </w:rPr>
        <w:t xml:space="preserve"> inkstų funkciją (žr. 4.4</w:t>
      </w:r>
      <w:r w:rsidR="00C036A5" w:rsidRPr="00EE4B10">
        <w:rPr>
          <w:rFonts w:ascii="Times New Roman" w:eastAsia="Times New Roman" w:hAnsi="Times New Roman" w:cs="Times New Roman"/>
        </w:rPr>
        <w:t> </w:t>
      </w:r>
      <w:r w:rsidRPr="00EE4B10">
        <w:rPr>
          <w:rFonts w:ascii="Times New Roman" w:eastAsia="Times New Roman" w:hAnsi="Times New Roman" w:cs="Times New Roman"/>
        </w:rPr>
        <w:t>skyrių).</w:t>
      </w:r>
    </w:p>
    <w:p w14:paraId="69E0003A" w14:textId="77777777" w:rsidR="001731F0" w:rsidRPr="00EE4B10" w:rsidRDefault="001731F0" w:rsidP="001731F0">
      <w:pPr>
        <w:spacing w:after="0" w:line="240" w:lineRule="auto"/>
        <w:outlineLvl w:val="0"/>
        <w:rPr>
          <w:rFonts w:ascii="Times New Roman" w:eastAsia="Times New Roman" w:hAnsi="Times New Roman" w:cs="Times New Roman"/>
        </w:rPr>
      </w:pPr>
    </w:p>
    <w:p w14:paraId="5175A8F4" w14:textId="77777777" w:rsidR="001731F0" w:rsidRPr="00EE4B10" w:rsidRDefault="001731F0" w:rsidP="001731F0">
      <w:pPr>
        <w:spacing w:after="0" w:line="240" w:lineRule="auto"/>
        <w:outlineLvl w:val="0"/>
        <w:rPr>
          <w:rFonts w:ascii="Times New Roman" w:eastAsia="Times New Roman" w:hAnsi="Times New Roman" w:cs="Times New Roman"/>
          <w:i/>
        </w:rPr>
      </w:pPr>
      <w:r w:rsidRPr="00EE4B10">
        <w:rPr>
          <w:rFonts w:ascii="Times New Roman" w:eastAsia="Times New Roman" w:hAnsi="Times New Roman" w:cs="Times New Roman"/>
          <w:i/>
        </w:rPr>
        <w:t>Pacientams, kurių kepenų funkcija sutrikusi</w:t>
      </w:r>
      <w:r w:rsidRPr="00EE4B10">
        <w:rPr>
          <w:rFonts w:ascii="Times New Roman" w:eastAsia="Times New Roman" w:hAnsi="Times New Roman" w:cs="Times New Roman"/>
          <w:i/>
        </w:rPr>
        <w:fldChar w:fldCharType="begin"/>
      </w:r>
      <w:r w:rsidRPr="00EE4B10">
        <w:rPr>
          <w:rFonts w:ascii="Times New Roman" w:eastAsia="Times New Roman" w:hAnsi="Times New Roman" w:cs="Times New Roman"/>
          <w:i/>
        </w:rPr>
        <w:instrText xml:space="preserve"> DOCVARIABLE vault_nd_6c5d1781-7b3f-45d5-b0e2-a1465800c662 \* MERGEFORMAT </w:instrText>
      </w:r>
      <w:r w:rsidRPr="00EE4B10">
        <w:rPr>
          <w:rFonts w:ascii="Times New Roman" w:eastAsia="Times New Roman" w:hAnsi="Times New Roman" w:cs="Times New Roman"/>
          <w:i/>
        </w:rPr>
        <w:fldChar w:fldCharType="separate"/>
      </w:r>
      <w:r w:rsidRPr="00EE4B10">
        <w:rPr>
          <w:rFonts w:ascii="Times New Roman" w:eastAsia="Times New Roman" w:hAnsi="Times New Roman" w:cs="Times New Roman"/>
          <w:i/>
        </w:rPr>
        <w:t xml:space="preserve"> </w:t>
      </w:r>
      <w:r w:rsidRPr="00EE4B10">
        <w:rPr>
          <w:rFonts w:ascii="Times New Roman" w:eastAsia="Times New Roman" w:hAnsi="Times New Roman" w:cs="Times New Roman"/>
          <w:i/>
        </w:rPr>
        <w:fldChar w:fldCharType="end"/>
      </w:r>
    </w:p>
    <w:p w14:paraId="29DF8A75" w14:textId="3D7629CB"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 xml:space="preserve">Pacientams, sergantiems kepenų funkcijos nepakankamumu </w:t>
      </w:r>
      <w:r w:rsidRPr="00EE4B10">
        <w:rPr>
          <w:rFonts w:ascii="Times New Roman" w:eastAsia="Times New Roman" w:hAnsi="Times New Roman" w:cs="Times New Roman"/>
          <w:iCs/>
          <w:snapToGrid w:val="0"/>
          <w:color w:val="000000"/>
        </w:rPr>
        <w:t>vartoti negalima (žr. 4.3</w:t>
      </w:r>
      <w:r w:rsidR="00C036A5" w:rsidRPr="00EE4B10">
        <w:rPr>
          <w:rFonts w:ascii="Times New Roman" w:eastAsia="Times New Roman" w:hAnsi="Times New Roman" w:cs="Times New Roman"/>
          <w:iCs/>
          <w:snapToGrid w:val="0"/>
          <w:color w:val="000000"/>
        </w:rPr>
        <w:t> </w:t>
      </w:r>
      <w:r w:rsidRPr="00EE4B10">
        <w:rPr>
          <w:rFonts w:ascii="Times New Roman" w:eastAsia="Times New Roman" w:hAnsi="Times New Roman" w:cs="Times New Roman"/>
          <w:iCs/>
          <w:snapToGrid w:val="0"/>
          <w:color w:val="000000"/>
        </w:rPr>
        <w:t>skyrių).</w:t>
      </w:r>
    </w:p>
    <w:p w14:paraId="7FCF80F8" w14:textId="77777777" w:rsidR="001731F0" w:rsidRPr="00EE4B10" w:rsidRDefault="001731F0" w:rsidP="001731F0">
      <w:pPr>
        <w:spacing w:after="0" w:line="240" w:lineRule="auto"/>
        <w:outlineLvl w:val="0"/>
        <w:rPr>
          <w:rFonts w:ascii="Times New Roman" w:eastAsia="Times New Roman" w:hAnsi="Times New Roman" w:cs="Times New Roman"/>
        </w:rPr>
      </w:pPr>
    </w:p>
    <w:p w14:paraId="56939B76" w14:textId="77777777" w:rsidR="001731F0" w:rsidRPr="00EE4B10" w:rsidRDefault="001731F0" w:rsidP="001731F0">
      <w:pPr>
        <w:spacing w:after="0" w:line="240" w:lineRule="auto"/>
        <w:outlineLvl w:val="0"/>
        <w:rPr>
          <w:rFonts w:ascii="Times New Roman" w:eastAsia="Times New Roman" w:hAnsi="Times New Roman" w:cs="Times New Roman"/>
          <w:iCs/>
        </w:rPr>
      </w:pPr>
      <w:r w:rsidRPr="00EE4B10">
        <w:rPr>
          <w:rFonts w:ascii="Times New Roman" w:eastAsia="Times New Roman" w:hAnsi="Times New Roman" w:cs="Times New Roman"/>
          <w:u w:val="single"/>
        </w:rPr>
        <w:t>Vartojimo metodas</w:t>
      </w:r>
      <w:bookmarkStart w:id="16" w:name="OLE_LINK5"/>
      <w:bookmarkStart w:id="17" w:name="OLE_LINK6"/>
      <w:r w:rsidRPr="00EE4B10">
        <w:rPr>
          <w:rFonts w:ascii="Times New Roman" w:eastAsia="Times New Roman" w:hAnsi="Times New Roman" w:cs="Times New Roman"/>
          <w:highlight w:val="yellow"/>
          <w:u w:val="single"/>
        </w:rPr>
        <w:fldChar w:fldCharType="begin"/>
      </w:r>
      <w:r w:rsidRPr="00EE4B10">
        <w:rPr>
          <w:rFonts w:ascii="Times New Roman" w:eastAsia="Times New Roman" w:hAnsi="Times New Roman" w:cs="Times New Roman"/>
          <w:highlight w:val="yellow"/>
          <w:u w:val="single"/>
        </w:rPr>
        <w:instrText xml:space="preserve"> DOCVARIABLE vault_nd_cec3cdf4-d26a-4f9c-8eff-79a75088c877 \* MERGEFORMAT </w:instrText>
      </w:r>
      <w:r w:rsidRPr="00EE4B10">
        <w:rPr>
          <w:rFonts w:ascii="Times New Roman" w:eastAsia="Times New Roman" w:hAnsi="Times New Roman" w:cs="Times New Roman"/>
          <w:highlight w:val="yellow"/>
          <w:u w:val="single"/>
        </w:rPr>
        <w:fldChar w:fldCharType="separate"/>
      </w:r>
      <w:r w:rsidRPr="00EE4B10">
        <w:rPr>
          <w:rFonts w:ascii="Times New Roman" w:eastAsia="Times New Roman" w:hAnsi="Times New Roman" w:cs="Times New Roman"/>
          <w:highlight w:val="yellow"/>
          <w:u w:val="single"/>
        </w:rPr>
        <w:t xml:space="preserve"> </w:t>
      </w:r>
      <w:r w:rsidRPr="00EE4B10">
        <w:rPr>
          <w:rFonts w:ascii="Times New Roman" w:eastAsia="Times New Roman" w:hAnsi="Times New Roman" w:cs="Times New Roman"/>
          <w:highlight w:val="yellow"/>
          <w:u w:val="single"/>
        </w:rPr>
        <w:fldChar w:fldCharType="end"/>
      </w:r>
    </w:p>
    <w:p w14:paraId="77BFD0F6" w14:textId="77777777" w:rsidR="001731F0" w:rsidRPr="00EE4B10" w:rsidRDefault="001731F0" w:rsidP="001731F0">
      <w:pPr>
        <w:spacing w:after="0" w:line="240" w:lineRule="auto"/>
        <w:outlineLvl w:val="0"/>
        <w:rPr>
          <w:rFonts w:ascii="Times New Roman" w:eastAsia="Times New Roman" w:hAnsi="Times New Roman" w:cs="Times New Roman"/>
          <w:iCs/>
        </w:rPr>
      </w:pPr>
      <w:r w:rsidRPr="00EE4B10">
        <w:rPr>
          <w:rFonts w:ascii="Times New Roman" w:eastAsia="Times New Roman" w:hAnsi="Times New Roman" w:cs="Times New Roman"/>
          <w:iCs/>
        </w:rPr>
        <w:t>Vartoti per burną.</w:t>
      </w:r>
      <w:r w:rsidRPr="00EE4B10">
        <w:rPr>
          <w:rFonts w:ascii="Times New Roman" w:eastAsia="Times New Roman" w:hAnsi="Times New Roman" w:cs="Times New Roman"/>
          <w:iCs/>
        </w:rPr>
        <w:fldChar w:fldCharType="begin"/>
      </w:r>
      <w:r w:rsidRPr="00EE4B10">
        <w:rPr>
          <w:rFonts w:ascii="Times New Roman" w:eastAsia="Times New Roman" w:hAnsi="Times New Roman" w:cs="Times New Roman"/>
          <w:iCs/>
        </w:rPr>
        <w:instrText xml:space="preserve"> DOCVARIABLE vault_nd_83ddc5e1-de03-411a-9fe0-88866f819b35 \* MERGEFORMAT </w:instrText>
      </w:r>
      <w:r w:rsidRPr="00EE4B10">
        <w:rPr>
          <w:rFonts w:ascii="Times New Roman" w:eastAsia="Times New Roman" w:hAnsi="Times New Roman" w:cs="Times New Roman"/>
          <w:iCs/>
        </w:rPr>
        <w:fldChar w:fldCharType="separate"/>
      </w:r>
      <w:r w:rsidRPr="00EE4B10">
        <w:rPr>
          <w:rFonts w:ascii="Times New Roman" w:eastAsia="Times New Roman" w:hAnsi="Times New Roman" w:cs="Times New Roman"/>
          <w:iCs/>
        </w:rPr>
        <w:t xml:space="preserve"> </w:t>
      </w:r>
      <w:r w:rsidRPr="00EE4B10">
        <w:rPr>
          <w:rFonts w:ascii="Times New Roman" w:eastAsia="Times New Roman" w:hAnsi="Times New Roman" w:cs="Times New Roman"/>
          <w:iCs/>
        </w:rPr>
        <w:fldChar w:fldCharType="end"/>
      </w:r>
    </w:p>
    <w:p w14:paraId="14C05811" w14:textId="77777777"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iCs/>
        </w:rPr>
        <w:t>Hypothiazid tabletes reikia gerti po valgio.</w:t>
      </w:r>
      <w:r w:rsidRPr="00EE4B10">
        <w:rPr>
          <w:rFonts w:ascii="Times New Roman" w:eastAsia="Times New Roman" w:hAnsi="Times New Roman" w:cs="Times New Roman"/>
          <w:iCs/>
        </w:rPr>
        <w:fldChar w:fldCharType="begin"/>
      </w:r>
      <w:r w:rsidRPr="00EE4B10">
        <w:rPr>
          <w:rFonts w:ascii="Times New Roman" w:eastAsia="Times New Roman" w:hAnsi="Times New Roman" w:cs="Times New Roman"/>
          <w:iCs/>
        </w:rPr>
        <w:instrText xml:space="preserve"> DOCVARIABLE vault_nd_7913e271-9866-4389-b2c2-5c7bb3b5702a \* MERGEFORMAT </w:instrText>
      </w:r>
      <w:r w:rsidRPr="00EE4B10">
        <w:rPr>
          <w:rFonts w:ascii="Times New Roman" w:eastAsia="Times New Roman" w:hAnsi="Times New Roman" w:cs="Times New Roman"/>
          <w:iCs/>
        </w:rPr>
        <w:fldChar w:fldCharType="separate"/>
      </w:r>
      <w:r w:rsidRPr="00EE4B10">
        <w:rPr>
          <w:rFonts w:ascii="Times New Roman" w:eastAsia="Times New Roman" w:hAnsi="Times New Roman" w:cs="Times New Roman"/>
          <w:iCs/>
        </w:rPr>
        <w:t xml:space="preserve"> </w:t>
      </w:r>
      <w:r w:rsidRPr="00EE4B10">
        <w:rPr>
          <w:rFonts w:ascii="Times New Roman" w:eastAsia="Times New Roman" w:hAnsi="Times New Roman" w:cs="Times New Roman"/>
          <w:iCs/>
        </w:rPr>
        <w:fldChar w:fldCharType="end"/>
      </w:r>
    </w:p>
    <w:p w14:paraId="31FF50D4" w14:textId="77777777" w:rsidR="001731F0" w:rsidRPr="00EE4B10" w:rsidRDefault="001731F0" w:rsidP="001731F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8" w:name="_Toc129243104"/>
      <w:bookmarkStart w:id="19" w:name="_Toc129243229"/>
      <w:bookmarkEnd w:id="16"/>
      <w:bookmarkEnd w:id="17"/>
    </w:p>
    <w:p w14:paraId="2ACCA7E3" w14:textId="77777777" w:rsidR="001731F0" w:rsidRPr="00EE4B10" w:rsidRDefault="001731F0" w:rsidP="001731F0">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EE4B10">
        <w:rPr>
          <w:rFonts w:ascii="Times New Roman" w:eastAsia="Times New Roman" w:hAnsi="Times New Roman" w:cs="Times New Roman"/>
          <w:b/>
          <w:kern w:val="28"/>
        </w:rPr>
        <w:t>4.3</w:t>
      </w:r>
      <w:r w:rsidRPr="00EE4B10">
        <w:rPr>
          <w:rFonts w:ascii="Times New Roman" w:eastAsia="Times New Roman" w:hAnsi="Times New Roman" w:cs="Times New Roman"/>
          <w:b/>
          <w:kern w:val="28"/>
        </w:rPr>
        <w:tab/>
        <w:t>Kontraindikacijos</w:t>
      </w:r>
      <w:bookmarkEnd w:id="18"/>
      <w:bookmarkEnd w:id="19"/>
      <w:r w:rsidRPr="00EE4B10">
        <w:rPr>
          <w:rFonts w:ascii="Times New Roman" w:eastAsia="Times New Roman" w:hAnsi="Times New Roman" w:cs="Times New Roman"/>
          <w:b/>
          <w:kern w:val="28"/>
        </w:rPr>
        <w:fldChar w:fldCharType="begin"/>
      </w:r>
      <w:r w:rsidRPr="00EE4B10">
        <w:rPr>
          <w:rFonts w:ascii="Times New Roman" w:eastAsia="Times New Roman" w:hAnsi="Times New Roman" w:cs="Times New Roman"/>
          <w:b/>
          <w:kern w:val="28"/>
        </w:rPr>
        <w:instrText xml:space="preserve"> DOCVARIABLE vault_nd_592005d8-f9a8-4dba-a056-889d803b9a4e \* MERGEFORMAT </w:instrText>
      </w:r>
      <w:r w:rsidRPr="00EE4B10">
        <w:rPr>
          <w:rFonts w:ascii="Times New Roman" w:eastAsia="Times New Roman" w:hAnsi="Times New Roman" w:cs="Times New Roman"/>
          <w:b/>
          <w:kern w:val="28"/>
        </w:rPr>
        <w:fldChar w:fldCharType="separate"/>
      </w:r>
      <w:r w:rsidRPr="00EE4B10">
        <w:rPr>
          <w:rFonts w:ascii="Times New Roman" w:eastAsia="Times New Roman" w:hAnsi="Times New Roman" w:cs="Times New Roman"/>
          <w:b/>
          <w:kern w:val="28"/>
        </w:rPr>
        <w:t xml:space="preserve"> </w:t>
      </w:r>
      <w:r w:rsidRPr="00EE4B10">
        <w:rPr>
          <w:rFonts w:ascii="Times New Roman" w:eastAsia="Times New Roman" w:hAnsi="Times New Roman" w:cs="Times New Roman"/>
          <w:b/>
          <w:kern w:val="28"/>
        </w:rPr>
        <w:fldChar w:fldCharType="end"/>
      </w:r>
    </w:p>
    <w:p w14:paraId="08518543" w14:textId="77777777" w:rsidR="001731F0" w:rsidRPr="00EE4B10" w:rsidRDefault="001731F0" w:rsidP="001731F0">
      <w:pPr>
        <w:spacing w:after="0" w:line="240" w:lineRule="auto"/>
        <w:rPr>
          <w:rFonts w:ascii="Times New Roman" w:eastAsia="Times New Roman" w:hAnsi="Times New Roman" w:cs="Times New Roman"/>
        </w:rPr>
      </w:pPr>
    </w:p>
    <w:p w14:paraId="3A720DFE" w14:textId="77777777" w:rsidR="001731F0" w:rsidRPr="00EE4B10" w:rsidRDefault="001731F0" w:rsidP="001731F0">
      <w:pPr>
        <w:numPr>
          <w:ilvl w:val="0"/>
          <w:numId w:val="2"/>
        </w:num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Padidėjęs jautrumas hidrochlorotiazidui arba bet kuriai 6.1 skyriuje nurodytai pagalbinei medžiagai ar kitiems sulfamidams.</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vault_nd_29eb9293-5bd2-406c-aafb-f157c034e647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448F9B05" w14:textId="77777777" w:rsidR="001731F0" w:rsidRPr="00EE4B10" w:rsidRDefault="001731F0" w:rsidP="001731F0">
      <w:pPr>
        <w:numPr>
          <w:ilvl w:val="0"/>
          <w:numId w:val="2"/>
        </w:num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Sunkus inkstų funkcijos sutrikimas (kreatinino klirensas &lt; 30 ml per minutę).</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vault_nd_4e69ffd7-102e-4195-99ba-94499e25f84d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543AEF2C" w14:textId="77777777" w:rsidR="001731F0" w:rsidRPr="00EE4B10" w:rsidRDefault="001731F0" w:rsidP="001731F0">
      <w:pPr>
        <w:numPr>
          <w:ilvl w:val="0"/>
          <w:numId w:val="2"/>
        </w:num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Kepenų funkcijos nepakankamumas.</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vault_nd_d84c2f49-854e-4205-bd5f-db2751a1c764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73F65B73" w14:textId="77777777" w:rsidR="001731F0" w:rsidRPr="00EE4B10" w:rsidRDefault="001731F0" w:rsidP="001731F0">
      <w:pPr>
        <w:numPr>
          <w:ilvl w:val="0"/>
          <w:numId w:val="2"/>
        </w:num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Tulžies stazė ir tulžies nutekėjimo obstrukcija.</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vault_nd_c21864b7-ec51-4965-981b-018dde6bcdca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4D1F3D44" w14:textId="77777777" w:rsidR="001731F0" w:rsidRPr="00EE4B10" w:rsidRDefault="001731F0" w:rsidP="001731F0">
      <w:pPr>
        <w:numPr>
          <w:ilvl w:val="0"/>
          <w:numId w:val="2"/>
        </w:num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Sunkus elektrolitų pusiausvyros sutrikimas (pvz., hiperkalcemija, hiponatremija, gydymui atspari hipokalemija, simptominė hiperurikemija ar hipomagnezemija).</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vault_nd_2fc2637f-8c6b-42cb-9245-cefb0adddeba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427E4886" w14:textId="77777777" w:rsidR="001731F0" w:rsidRPr="00EE4B10" w:rsidRDefault="001731F0" w:rsidP="001731F0">
      <w:pPr>
        <w:numPr>
          <w:ilvl w:val="0"/>
          <w:numId w:val="2"/>
        </w:num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Anurija.</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vault_nd_3a5739ec-1875-47cc-b348-fe439048f332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01B108F6" w14:textId="77777777" w:rsidR="001731F0" w:rsidRPr="00EE4B10" w:rsidRDefault="001731F0" w:rsidP="001731F0">
      <w:pPr>
        <w:spacing w:after="0" w:line="240" w:lineRule="auto"/>
        <w:rPr>
          <w:rFonts w:ascii="Times New Roman" w:eastAsia="Times New Roman" w:hAnsi="Times New Roman" w:cs="Times New Roman"/>
        </w:rPr>
      </w:pPr>
    </w:p>
    <w:p w14:paraId="7FB17565" w14:textId="77777777" w:rsidR="001731F0" w:rsidRPr="00EE4B10" w:rsidRDefault="001731F0" w:rsidP="001731F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0" w:name="_Toc129243105"/>
      <w:bookmarkStart w:id="21" w:name="_Toc129243230"/>
      <w:r w:rsidRPr="00EE4B10">
        <w:rPr>
          <w:rFonts w:ascii="Times New Roman" w:eastAsia="Times New Roman" w:hAnsi="Times New Roman" w:cs="Times New Roman"/>
          <w:b/>
          <w:kern w:val="28"/>
        </w:rPr>
        <w:t>4.4</w:t>
      </w:r>
      <w:r w:rsidRPr="00EE4B10">
        <w:rPr>
          <w:rFonts w:ascii="Times New Roman" w:eastAsia="Times New Roman" w:hAnsi="Times New Roman" w:cs="Times New Roman"/>
          <w:b/>
          <w:kern w:val="28"/>
        </w:rPr>
        <w:tab/>
        <w:t>Specialūs įspėjimai ir atsargumo priemonės</w:t>
      </w:r>
      <w:bookmarkEnd w:id="20"/>
      <w:bookmarkEnd w:id="21"/>
      <w:r w:rsidRPr="00EE4B10">
        <w:rPr>
          <w:rFonts w:ascii="Times New Roman" w:eastAsia="Times New Roman" w:hAnsi="Times New Roman" w:cs="Times New Roman"/>
          <w:b/>
          <w:kern w:val="28"/>
        </w:rPr>
        <w:fldChar w:fldCharType="begin"/>
      </w:r>
      <w:r w:rsidRPr="00EE4B10">
        <w:rPr>
          <w:rFonts w:ascii="Times New Roman" w:eastAsia="Times New Roman" w:hAnsi="Times New Roman" w:cs="Times New Roman"/>
          <w:b/>
          <w:kern w:val="28"/>
        </w:rPr>
        <w:instrText xml:space="preserve"> DOCVARIABLE vault_nd_39675460-4d66-4722-984c-7fdf76ffd063 \* MERGEFORMAT </w:instrText>
      </w:r>
      <w:r w:rsidRPr="00EE4B10">
        <w:rPr>
          <w:rFonts w:ascii="Times New Roman" w:eastAsia="Times New Roman" w:hAnsi="Times New Roman" w:cs="Times New Roman"/>
          <w:b/>
          <w:kern w:val="28"/>
        </w:rPr>
        <w:fldChar w:fldCharType="separate"/>
      </w:r>
      <w:r w:rsidRPr="00EE4B10">
        <w:rPr>
          <w:rFonts w:ascii="Times New Roman" w:eastAsia="Times New Roman" w:hAnsi="Times New Roman" w:cs="Times New Roman"/>
          <w:b/>
          <w:kern w:val="28"/>
        </w:rPr>
        <w:t xml:space="preserve"> </w:t>
      </w:r>
      <w:r w:rsidRPr="00EE4B10">
        <w:rPr>
          <w:rFonts w:ascii="Times New Roman" w:eastAsia="Times New Roman" w:hAnsi="Times New Roman" w:cs="Times New Roman"/>
          <w:b/>
          <w:kern w:val="28"/>
        </w:rPr>
        <w:fldChar w:fldCharType="end"/>
      </w:r>
    </w:p>
    <w:p w14:paraId="55F18E17" w14:textId="77777777" w:rsidR="001731F0" w:rsidRPr="00EE4B10" w:rsidRDefault="001731F0" w:rsidP="001731F0">
      <w:pPr>
        <w:spacing w:after="0" w:line="240" w:lineRule="auto"/>
        <w:rPr>
          <w:rFonts w:ascii="Times New Roman" w:eastAsia="Times New Roman" w:hAnsi="Times New Roman" w:cs="Times New Roman"/>
        </w:rPr>
      </w:pPr>
    </w:p>
    <w:p w14:paraId="2EE4F694" w14:textId="6BCFA6D1" w:rsidR="001731F0" w:rsidRPr="008C051F" w:rsidRDefault="001731F0" w:rsidP="008C051F">
      <w:pPr>
        <w:spacing w:after="0" w:line="240" w:lineRule="auto"/>
        <w:rPr>
          <w:u w:val="single"/>
        </w:rPr>
      </w:pPr>
      <w:r w:rsidRPr="008C051F">
        <w:rPr>
          <w:rFonts w:ascii="Times New Roman" w:hAnsi="Times New Roman" w:cs="Times New Roman"/>
          <w:u w:val="single"/>
        </w:rPr>
        <w:t>Nemelanominis odos vėžys</w:t>
      </w:r>
    </w:p>
    <w:p w14:paraId="20D446A9" w14:textId="77777777" w:rsidR="001731F0" w:rsidRPr="00EE4B10" w:rsidRDefault="001731F0" w:rsidP="008C051F">
      <w:pPr>
        <w:spacing w:after="0" w:line="240" w:lineRule="auto"/>
        <w:rPr>
          <w:rFonts w:ascii="Times New Roman" w:eastAsia="Calibri" w:hAnsi="Times New Roman" w:cs="Times New Roman"/>
        </w:rPr>
      </w:pPr>
      <w:r w:rsidRPr="00EE4B10">
        <w:rPr>
          <w:rFonts w:ascii="Times New Roman" w:eastAsia="Calibri" w:hAnsi="Times New Roman" w:cs="Times New Roman"/>
        </w:rPr>
        <w:t>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w:t>
      </w:r>
    </w:p>
    <w:p w14:paraId="0AA79265" w14:textId="77777777" w:rsidR="001731F0" w:rsidRPr="00EE4B10" w:rsidRDefault="001731F0" w:rsidP="008C051F">
      <w:pPr>
        <w:spacing w:after="0" w:line="240" w:lineRule="auto"/>
        <w:rPr>
          <w:rFonts w:ascii="Times New Roman" w:eastAsia="Calibri" w:hAnsi="Times New Roman" w:cs="Times New Roman"/>
        </w:rPr>
      </w:pPr>
    </w:p>
    <w:p w14:paraId="59A7EDBA" w14:textId="5A90CEC1" w:rsidR="001731F0" w:rsidRPr="00EE4B10" w:rsidRDefault="001731F0" w:rsidP="008C051F">
      <w:pPr>
        <w:spacing w:after="0" w:line="240" w:lineRule="auto"/>
        <w:rPr>
          <w:rFonts w:ascii="Times New Roman" w:eastAsia="Calibri" w:hAnsi="Times New Roman" w:cs="Times New Roman"/>
        </w:rPr>
      </w:pPr>
      <w:r w:rsidRPr="00EE4B10">
        <w:rPr>
          <w:rFonts w:ascii="Times New Roman" w:eastAsia="Calibri" w:hAnsi="Times New Roman" w:cs="Times New Roman"/>
        </w:rPr>
        <w:t xml:space="preserve">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w:t>
      </w:r>
      <w:r w:rsidRPr="00EE4B10">
        <w:rPr>
          <w:rFonts w:ascii="Times New Roman" w:eastAsia="Calibri" w:hAnsi="Times New Roman" w:cs="Times New Roman"/>
        </w:rPr>
        <w:lastRenderedPageBreak/>
        <w:t>ištirti, esant galimybei, atliekant histologinius biopsinės medžiagos tyrimus. Pacientams, kuriems anksčiau buvo diagnozuotas NOV, taip pat gali tekti persvarstyti galimybę vartoti HCTZ (taip pat žr. 4.8</w:t>
      </w:r>
      <w:r w:rsidR="00C036A5" w:rsidRPr="00EE4B10">
        <w:rPr>
          <w:rFonts w:ascii="Times New Roman" w:eastAsia="Calibri" w:hAnsi="Times New Roman" w:cs="Times New Roman"/>
        </w:rPr>
        <w:t> </w:t>
      </w:r>
      <w:r w:rsidRPr="00EE4B10">
        <w:rPr>
          <w:rFonts w:ascii="Times New Roman" w:eastAsia="Calibri" w:hAnsi="Times New Roman" w:cs="Times New Roman"/>
        </w:rPr>
        <w:t>skyrių).</w:t>
      </w:r>
    </w:p>
    <w:p w14:paraId="1A57EBE3" w14:textId="77777777" w:rsidR="001731F0" w:rsidRPr="00EE4B10" w:rsidRDefault="001731F0" w:rsidP="008C051F">
      <w:pPr>
        <w:spacing w:after="0" w:line="240" w:lineRule="auto"/>
        <w:rPr>
          <w:rFonts w:ascii="Times New Roman" w:eastAsia="Times New Roman" w:hAnsi="Times New Roman" w:cs="Times New Roman"/>
        </w:rPr>
      </w:pPr>
    </w:p>
    <w:p w14:paraId="3A012BD9"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Panašiai kaip ir taikant kitą antihipertenzinį gydymą, kai kuriems pacientams gali atsirasti hipotonija ir su ja susiję simptomai. Tiazidai, įskaitant hidrochlorotiazidą, gali sukelti skysčių kiekio ar elektrolitų pusiausvyros sutrikimą (įskaitant hipokalemiją, hiponatremiją ir hipochloreminę alkalozę). Reikia atidžiai tikrinti, ar pacientams, kurie hidrochlorotiazido vartoja ilgai, neatsiranda klinikinių skysčių ir elektrolitų pusiausvyros sutrikimo požymių. Ypač svarbu prižiūrėti tuos pacientus, kuriems gresia didesnis pavojus: pacientus, kurie serga širdies ar kepenų ligomis, stipriai vemia bei kuriems yra skysčių ir elektrolitų pusiausvyros sutrikimo požymių (pvz., burnos džiūvimas, troškulys, silpnumas, letargija, mieguistumas, neramumas, raumenų skausmas, mėšlungis ar nuovargis, hipotenzija, oligurija, tachikardija ar virškinimo trakto sutrikimas, toks kaip pykinimas ar vėmimas).</w:t>
      </w:r>
    </w:p>
    <w:p w14:paraId="59FBE924" w14:textId="77777777" w:rsidR="001731F0" w:rsidRPr="00EE4B10" w:rsidRDefault="001731F0" w:rsidP="001731F0">
      <w:pPr>
        <w:spacing w:after="0" w:line="240" w:lineRule="auto"/>
        <w:rPr>
          <w:rFonts w:ascii="Times New Roman" w:eastAsia="Times New Roman" w:hAnsi="Times New Roman" w:cs="Times New Roman"/>
        </w:rPr>
      </w:pPr>
    </w:p>
    <w:p w14:paraId="302BE498"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Vartojant hidrochlorotiazido, gali atsirasti hipokalemija, ypač jei pasireiškia labai gausi diurezė, po ilgalaikio gydymo arba sergant sunkia kepenų ciroze.</w:t>
      </w:r>
    </w:p>
    <w:p w14:paraId="1EED5EE2"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Hipokalemija gali įjautrinti širdį toksiniam digoksino poveikiui (pvz., gali sustiprėti skilvelių dirglumas) arba dar labiau pasunkinti širdies reakciją į jį.</w:t>
      </w:r>
    </w:p>
    <w:p w14:paraId="135DB868"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Hipokalemijos galima išvengti ir ją gydyti, vartojant kalio papildų arba maistą, kuriame daug kalio (vaisius, daržoves), ypač tuo atveju, kai daug kalio netenkama (gausi diurezė, hidrochlorotiazidas vartojamas ilgai), kartu vartojama širdį veikiančių glikozidų ir kortikosteroidų.</w:t>
      </w:r>
    </w:p>
    <w:p w14:paraId="0D781905" w14:textId="77777777"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Vartojant tiazidų, gali padidėti magnio išsiskyrimas su šlapimu, todėl gali pasireikšti hipomagnezemija.</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vault_nd_717cdc9c-768f-4499-b792-5ec29a8c1fda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536480E0"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Kaip ir vartojant bet kokių diuretikų, gydytojo nuožiūra, tinkamais intervalais būtina reguliariai tikrinti elektrolitų (įskaitant natrio, chloro, magnio ir kalio) kiekį kraujo serume.</w:t>
      </w:r>
    </w:p>
    <w:p w14:paraId="51B0E3B8" w14:textId="77777777" w:rsidR="001731F0" w:rsidRPr="00EE4B10" w:rsidRDefault="001731F0" w:rsidP="001731F0">
      <w:pPr>
        <w:spacing w:after="0" w:line="240" w:lineRule="auto"/>
        <w:rPr>
          <w:rFonts w:ascii="Times New Roman" w:eastAsia="Times New Roman" w:hAnsi="Times New Roman" w:cs="Times New Roman"/>
        </w:rPr>
      </w:pPr>
    </w:p>
    <w:p w14:paraId="0A1CFB97"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Pacientams, kurių inkstų funkcija sutrikusi, vartojant tiazidinių diuretikų gali pasireikšti azotemija ir pasireikšti hidrochlorotiazido kaupimasis organizme. Jei pasireiškia progresuojantis inkstų nepakankamumas, būtina kruopščiai iš naujo įvertinti gydymo poreikį arba apsvarstyti hidrochlorotiazido vartojimo sustabdymą.</w:t>
      </w:r>
    </w:p>
    <w:p w14:paraId="14EC78FE"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Pacientams, kurių inkstų funkcija sutrikusi, vartojant hidrochlorotiazido, rekomenduojama reguliariai tikrinti kalio ir kreatinino koncentraciją kraujo serume.</w:t>
      </w:r>
    </w:p>
    <w:p w14:paraId="4EEA7766" w14:textId="77777777" w:rsidR="001731F0" w:rsidRPr="00EE4B10" w:rsidRDefault="001731F0" w:rsidP="001731F0">
      <w:pPr>
        <w:spacing w:after="0" w:line="240" w:lineRule="auto"/>
        <w:rPr>
          <w:rFonts w:ascii="Times New Roman" w:eastAsia="Times New Roman" w:hAnsi="Times New Roman" w:cs="Times New Roman"/>
        </w:rPr>
      </w:pPr>
    </w:p>
    <w:p w14:paraId="13F356B4"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 xml:space="preserve">Pacientams, kurių kepenų funkcija sutrikusi ar kurie serga progresuojančia kepenų liga, tiazidų reikia vartoti atsargiai, nes jie gali sukelti intrahepatinę cholestazę ir nedidelis skysčių ir elektrolitų pusiausvyros sutrikimas gali paskatinti hepatinės komos pasireiškimą (žr. 4.3 skyrių). </w:t>
      </w:r>
    </w:p>
    <w:p w14:paraId="7951F846"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Hipokalemijos pasireiškimo rizika būna didžiausia pacientams, kurie serga kepenų ciroze, kurių diurezė yra labai gausi bei kurie kartu vartoja kortikosteroidų ar adenokortikotropinio hormono (AKTH) (žr. 4.5 skyrių).</w:t>
      </w:r>
    </w:p>
    <w:p w14:paraId="58AEA12B" w14:textId="31EAF129"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Todėl hidrochlorotiazido negalima vartoti, esant kepenų funkcijos nepakankamumui (žr. 4.3</w:t>
      </w:r>
      <w:r w:rsidR="00C036A5" w:rsidRPr="00EE4B10">
        <w:rPr>
          <w:rFonts w:ascii="Times New Roman" w:eastAsia="Times New Roman" w:hAnsi="Times New Roman" w:cs="Times New Roman"/>
        </w:rPr>
        <w:t> skyrių</w:t>
      </w:r>
      <w:r w:rsidRPr="00EE4B10">
        <w:rPr>
          <w:rFonts w:ascii="Times New Roman" w:eastAsia="Times New Roman" w:hAnsi="Times New Roman" w:cs="Times New Roman"/>
        </w:rPr>
        <w:t>).</w:t>
      </w:r>
    </w:p>
    <w:p w14:paraId="3E69E5AF" w14:textId="77777777" w:rsidR="001731F0" w:rsidRPr="00EE4B10" w:rsidRDefault="001731F0" w:rsidP="001731F0">
      <w:pPr>
        <w:spacing w:after="0" w:line="240" w:lineRule="auto"/>
        <w:rPr>
          <w:rFonts w:ascii="Times New Roman" w:eastAsia="Times New Roman" w:hAnsi="Times New Roman" w:cs="Times New Roman"/>
        </w:rPr>
      </w:pPr>
    </w:p>
    <w:p w14:paraId="7F9D3619" w14:textId="1CFF3724" w:rsidR="001731F0" w:rsidRPr="00EE4B10" w:rsidRDefault="001731F0" w:rsidP="001731F0">
      <w:pPr>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Vartojant hidrochlorotiazido padidėja kalio ir magnio išsiskyrimas iš organizmo (K&lt;</w:t>
      </w:r>
      <w:r w:rsidR="00406BC7" w:rsidRPr="00EE4B10">
        <w:rPr>
          <w:rFonts w:ascii="Times New Roman" w:eastAsia="Times New Roman" w:hAnsi="Times New Roman" w:cs="Times New Roman"/>
          <w:iCs/>
        </w:rPr>
        <w:t> </w:t>
      </w:r>
      <w:r w:rsidRPr="00EE4B10">
        <w:rPr>
          <w:rFonts w:ascii="Times New Roman" w:eastAsia="Times New Roman" w:hAnsi="Times New Roman" w:cs="Times New Roman"/>
          <w:iCs/>
        </w:rPr>
        <w:t xml:space="preserve">3,0 mmol/l), todėl gali tekti vartoti kalio ir magnio vaistinių preparatų. Ypač atsargiai šiuo vaistiniu preparatu reikia gydyti pacientus, kurie serga širdies nepakankamumu arba kurie vartoja širdį veikiančių glikozidų. </w:t>
      </w:r>
    </w:p>
    <w:p w14:paraId="4D3160E1" w14:textId="77777777" w:rsidR="001731F0" w:rsidRPr="00EE4B10" w:rsidRDefault="001731F0" w:rsidP="001731F0">
      <w:pPr>
        <w:spacing w:after="0" w:line="240" w:lineRule="auto"/>
        <w:rPr>
          <w:rFonts w:ascii="Times New Roman" w:eastAsia="Times New Roman" w:hAnsi="Times New Roman" w:cs="Times New Roman"/>
        </w:rPr>
      </w:pPr>
    </w:p>
    <w:p w14:paraId="7A5E850E" w14:textId="77777777"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Ypač atsargiai reikia gydyti pacientus, kurie serga sunkia smegenų ir vainikinių kraujagyslių skleroze.</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vault_nd_20f9c549-c436-4010-a335-8421f92ebcf5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17236AD1" w14:textId="77777777" w:rsidR="001731F0" w:rsidRPr="00EE4B10" w:rsidRDefault="001731F0" w:rsidP="001731F0">
      <w:pPr>
        <w:spacing w:after="0" w:line="240" w:lineRule="auto"/>
        <w:rPr>
          <w:rFonts w:ascii="Times New Roman" w:eastAsia="Times New Roman" w:hAnsi="Times New Roman" w:cs="Times New Roman"/>
        </w:rPr>
      </w:pPr>
    </w:p>
    <w:p w14:paraId="44C589CD"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Reikia atidžiai stebėti pacientus, kurių organizme yra sutrikęs šlapimo rūgšties metabolizmas. Gydymas tiazidais gali išprovokuoti hiperurikemiją arba podagrą kai kuriems pacientams.</w:t>
      </w:r>
    </w:p>
    <w:p w14:paraId="694447F3" w14:textId="77777777" w:rsidR="001731F0" w:rsidRPr="00EE4B10" w:rsidRDefault="001731F0" w:rsidP="001731F0">
      <w:pPr>
        <w:spacing w:after="0" w:line="240" w:lineRule="auto"/>
        <w:rPr>
          <w:rFonts w:ascii="Times New Roman" w:eastAsia="Times New Roman" w:hAnsi="Times New Roman" w:cs="Times New Roman"/>
        </w:rPr>
      </w:pPr>
    </w:p>
    <w:p w14:paraId="7B89243E"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Tiazidų vartojimas gali daryti poveikį gliukozės toleravimui. Ilgą laiką vartojant tiazidų, reikia atidžiai stebėti angliavandenių metabolizmą pacientams, kurie serga latentiniu arba aiškiu cukriniu diabetu. Gali prireikti keisti antidiabetinių vaistinių preparatų, įskaitant insuliną, dozę (žr. 4.5 skyrių). Tiazidų terapijos metu gali pasireikšti latentinis cukrinis diabetas.</w:t>
      </w:r>
    </w:p>
    <w:p w14:paraId="57405F19" w14:textId="7525F7D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Vartojant tiazidinių diuretikų, gali padidėti cholesterolio ir trigliceridų kiekis (žr. 4.8</w:t>
      </w:r>
      <w:r w:rsidR="00C036A5" w:rsidRPr="00EE4B10">
        <w:rPr>
          <w:rFonts w:ascii="Times New Roman" w:eastAsia="Times New Roman" w:hAnsi="Times New Roman" w:cs="Times New Roman"/>
        </w:rPr>
        <w:t> </w:t>
      </w:r>
      <w:r w:rsidRPr="00EE4B10">
        <w:rPr>
          <w:rFonts w:ascii="Times New Roman" w:eastAsia="Times New Roman" w:hAnsi="Times New Roman" w:cs="Times New Roman"/>
        </w:rPr>
        <w:t>skyrių).</w:t>
      </w:r>
    </w:p>
    <w:p w14:paraId="5B8D3698" w14:textId="77777777" w:rsidR="001731F0" w:rsidRPr="00EE4B10" w:rsidRDefault="001731F0" w:rsidP="001731F0">
      <w:pPr>
        <w:spacing w:after="0" w:line="240" w:lineRule="auto"/>
        <w:rPr>
          <w:rFonts w:ascii="Times New Roman" w:eastAsia="Times New Roman" w:hAnsi="Times New Roman" w:cs="Times New Roman"/>
        </w:rPr>
      </w:pPr>
    </w:p>
    <w:p w14:paraId="5374505E"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lastRenderedPageBreak/>
        <w:t>Alkoholis, barbitūratai ir narkotiniai analgetikai gali padidinti tiazidų grupės diuretikų sukeliamą su kūno padėtimi susijusį hipotoninį poveikį. Gydymo laikotarpiu nerekomenduojama vartoti alkoholio (žr. 4.5 skyrių).</w:t>
      </w:r>
    </w:p>
    <w:p w14:paraId="303BF640" w14:textId="77777777" w:rsidR="001731F0" w:rsidRPr="00EE4B10" w:rsidRDefault="001731F0" w:rsidP="001731F0">
      <w:pPr>
        <w:spacing w:after="0" w:line="240" w:lineRule="auto"/>
        <w:rPr>
          <w:rFonts w:ascii="Times New Roman" w:eastAsia="Times New Roman" w:hAnsi="Times New Roman" w:cs="Times New Roman"/>
        </w:rPr>
      </w:pPr>
    </w:p>
    <w:p w14:paraId="0762AF66"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 xml:space="preserve">Keliems pacientams, tiazidų vartojusiems ilgai, atsirado patologinių prieskydinės liaukos pokyčių, susijusių su hiperkalcemija ir hipofosfatemija. Tiazidai gali sumažinti kalcio išsiskyrimą su šlapimu, todėl gali padidėti kalcio koncentracija serume. Ryški hiperkalcemija gali būti latentinio hiperparatiroidizmo požymis. Tiazidų vartojimas turi būti nutraukiamas prieš prieskydinės liaukos ištyrimą. </w:t>
      </w:r>
    </w:p>
    <w:p w14:paraId="6FEF8DBB"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Vartojant tiazidų, gali sumažėti prie baltymų prisijungusio jodo koncentracija kraujo serume, nepasireiškiant skydliaukės veiklos sutrikimui.</w:t>
      </w:r>
    </w:p>
    <w:p w14:paraId="541D292E" w14:textId="77777777" w:rsidR="001731F0" w:rsidRPr="00EE4B10" w:rsidRDefault="001731F0" w:rsidP="001731F0">
      <w:pPr>
        <w:spacing w:after="0" w:line="240" w:lineRule="auto"/>
        <w:rPr>
          <w:rFonts w:ascii="Times New Roman" w:eastAsia="Times New Roman" w:hAnsi="Times New Roman" w:cs="Times New Roman"/>
        </w:rPr>
      </w:pPr>
    </w:p>
    <w:p w14:paraId="7DC1B96D" w14:textId="77777777" w:rsidR="001731F0" w:rsidRPr="00EE4B10" w:rsidRDefault="001731F0" w:rsidP="001731F0">
      <w:pPr>
        <w:widowControl w:val="0"/>
        <w:tabs>
          <w:tab w:val="left" w:pos="567"/>
        </w:tabs>
        <w:autoSpaceDE w:val="0"/>
        <w:autoSpaceDN w:val="0"/>
        <w:adjustRightInd w:val="0"/>
        <w:spacing w:after="0" w:line="240" w:lineRule="auto"/>
        <w:rPr>
          <w:rFonts w:ascii="Times New Roman" w:eastAsia="Times New Roman" w:hAnsi="Times New Roman" w:cs="Times New Roman"/>
          <w:u w:val="single"/>
        </w:rPr>
      </w:pPr>
      <w:r w:rsidRPr="00EE4B10">
        <w:rPr>
          <w:rFonts w:ascii="Times New Roman" w:eastAsia="Calibri" w:hAnsi="Times New Roman" w:cs="Times New Roman"/>
          <w:color w:val="000000"/>
          <w:u w:val="single"/>
        </w:rPr>
        <w:t>Skysčio susikaupimas tarp akies gyslainės ir skleros</w:t>
      </w:r>
      <w:r w:rsidRPr="00EE4B10">
        <w:rPr>
          <w:rFonts w:ascii="Times New Roman" w:eastAsia="Times New Roman" w:hAnsi="Times New Roman" w:cs="Times New Roman"/>
          <w:u w:val="single"/>
        </w:rPr>
        <w:t>, antrinė ūminė uždaro kampo glaukoma ir (arba) ūminė trumparegystė</w:t>
      </w:r>
    </w:p>
    <w:p w14:paraId="0BF38423" w14:textId="77777777" w:rsidR="001731F0" w:rsidRPr="00EE4B10" w:rsidRDefault="001731F0" w:rsidP="001731F0">
      <w:pPr>
        <w:widowControl w:val="0"/>
        <w:tabs>
          <w:tab w:val="left" w:pos="567"/>
        </w:tabs>
        <w:autoSpaceDE w:val="0"/>
        <w:autoSpaceDN w:val="0"/>
        <w:adjustRightInd w:val="0"/>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 xml:space="preserve">Hidrochlorotiazidas yra sulfonamidas. Sulfonamidai ir jų dariniai gali sukelti idiosinkrazinę reakciją, dėl kurios gali pasireikšti </w:t>
      </w:r>
      <w:r w:rsidRPr="00EE4B10">
        <w:rPr>
          <w:rFonts w:ascii="Times New Roman" w:eastAsia="Calibri" w:hAnsi="Times New Roman" w:cs="Times New Roman"/>
          <w:color w:val="000000"/>
        </w:rPr>
        <w:t>skysčio susikaupimas tarp akies gyslainės ir skleros su regėjimo lauko defektu</w:t>
      </w:r>
      <w:r w:rsidRPr="00EE4B10">
        <w:rPr>
          <w:rFonts w:ascii="Times New Roman" w:eastAsia="Calibri" w:hAnsi="Times New Roman" w:cs="Times New Roman"/>
          <w:color w:val="000000"/>
          <w:u w:val="single"/>
        </w:rPr>
        <w:t xml:space="preserve">, </w:t>
      </w:r>
      <w:r w:rsidRPr="00EE4B10">
        <w:rPr>
          <w:rFonts w:ascii="Times New Roman" w:eastAsia="Times New Roman" w:hAnsi="Times New Roman" w:cs="Times New Roman"/>
        </w:rPr>
        <w:t>antrinė ūminė uždaro kampo glaukoma ir (arba) ūminė trumparegystė. Pasireiškiantys simptomai yra staigus regos aštrumo sumažėjimas arba akių skausmas, jie paprastai atsiranda per kelias valandas arba savaites nuo vaistinio preparato vartojimo pradžios. Negydoma ūminė uždaro kampo glaukoma gali sukelti apakimą visam laikui. Tokiu atveju svarbiausia kuo greičiau nutraukti vaistinio preparato vartojimą. Jeigu akispūdis išlieka nekontroliuojamas, gali reikėti apsvarstyti skubaus medikamentinio arba chirurginio gydymo reikalingumą. Ūminės uždaro kampo glaukomos atsiradimo rizikos veiksniai gali būti anksčiau pasireiškusi alergija sulfonamidui arba penicilinui (žr. 4.8 skyrių).</w:t>
      </w:r>
    </w:p>
    <w:p w14:paraId="1820D7CF" w14:textId="77777777" w:rsidR="001731F0" w:rsidRPr="00EE4B10" w:rsidRDefault="001731F0" w:rsidP="001731F0">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3F03D04E" w14:textId="77777777" w:rsidR="001731F0" w:rsidRPr="00EE4B10" w:rsidRDefault="001731F0" w:rsidP="001731F0">
      <w:pPr>
        <w:widowControl w:val="0"/>
        <w:tabs>
          <w:tab w:val="left" w:pos="567"/>
        </w:tabs>
        <w:autoSpaceDE w:val="0"/>
        <w:autoSpaceDN w:val="0"/>
        <w:adjustRightInd w:val="0"/>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Gauta pranešimų apie sisteminės raudonosios vilkligės paūmėjimą ar suaktyvėjimą vartojant tiazidinių diuretikų.</w:t>
      </w:r>
    </w:p>
    <w:p w14:paraId="105B0B58" w14:textId="77777777" w:rsidR="001731F0" w:rsidRPr="00EE4B10" w:rsidRDefault="001731F0" w:rsidP="001731F0">
      <w:pPr>
        <w:widowControl w:val="0"/>
        <w:tabs>
          <w:tab w:val="left" w:pos="567"/>
        </w:tabs>
        <w:autoSpaceDE w:val="0"/>
        <w:autoSpaceDN w:val="0"/>
        <w:adjustRightInd w:val="0"/>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Gauta pranešimų apie padidėjusio jautrumo šviesai reakcijas vartojant tiazidinių diuretikų.</w:t>
      </w:r>
    </w:p>
    <w:p w14:paraId="0FCEDBA1" w14:textId="77777777" w:rsidR="001731F0" w:rsidRPr="00EE4B10" w:rsidRDefault="001731F0" w:rsidP="001731F0">
      <w:pPr>
        <w:widowControl w:val="0"/>
        <w:tabs>
          <w:tab w:val="left" w:pos="567"/>
        </w:tabs>
        <w:autoSpaceDE w:val="0"/>
        <w:autoSpaceDN w:val="0"/>
        <w:adjustRightInd w:val="0"/>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 gydymo hidrochlorotiazidu metu pasireiškia padidėjusio jautrumo šviesai reakcija, gydymą rekomenduojama nutraukti. Jei gydymą tiazidiniais diuretikais būtina atnaujinti, rekomenduojama apsaugoti vietas, apšviečiamas saulės ar dirbtiniais ultravioletiniais spinduliais.</w:t>
      </w:r>
    </w:p>
    <w:p w14:paraId="46B7B127" w14:textId="77777777" w:rsidR="00077C9F" w:rsidRPr="008C051F" w:rsidRDefault="00077C9F" w:rsidP="00077C9F">
      <w:pPr>
        <w:widowControl w:val="0"/>
        <w:tabs>
          <w:tab w:val="left" w:pos="567"/>
        </w:tabs>
        <w:autoSpaceDE w:val="0"/>
        <w:autoSpaceDN w:val="0"/>
        <w:adjustRightInd w:val="0"/>
        <w:spacing w:after="0" w:line="240" w:lineRule="auto"/>
        <w:rPr>
          <w:rFonts w:ascii="Times New Roman" w:hAnsi="Times New Roman" w:cs="Times New Roman"/>
          <w:u w:val="single"/>
        </w:rPr>
      </w:pPr>
    </w:p>
    <w:p w14:paraId="04EEF632" w14:textId="6596012B" w:rsidR="00077C9F" w:rsidRPr="00EE4B10" w:rsidRDefault="00077C9F" w:rsidP="00077C9F">
      <w:pPr>
        <w:widowControl w:val="0"/>
        <w:tabs>
          <w:tab w:val="left" w:pos="567"/>
        </w:tabs>
        <w:autoSpaceDE w:val="0"/>
        <w:autoSpaceDN w:val="0"/>
        <w:adjustRightInd w:val="0"/>
        <w:spacing w:after="0" w:line="240" w:lineRule="auto"/>
        <w:rPr>
          <w:rFonts w:ascii="Times New Roman" w:eastAsia="Times New Roman" w:hAnsi="Times New Roman" w:cs="Times New Roman"/>
          <w:u w:val="single"/>
        </w:rPr>
      </w:pPr>
      <w:r w:rsidRPr="00EE4B10">
        <w:rPr>
          <w:rFonts w:ascii="Times New Roman" w:eastAsia="Times New Roman" w:hAnsi="Times New Roman" w:cs="Times New Roman"/>
          <w:u w:val="single"/>
        </w:rPr>
        <w:t>Ūminis toksinis poveikis kvėpavimo sistemai</w:t>
      </w:r>
    </w:p>
    <w:p w14:paraId="5E678DD7" w14:textId="77777777" w:rsidR="00077C9F" w:rsidRPr="00EE4B10" w:rsidRDefault="00077C9F" w:rsidP="00077C9F">
      <w:pPr>
        <w:widowControl w:val="0"/>
        <w:tabs>
          <w:tab w:val="left" w:pos="567"/>
        </w:tabs>
        <w:autoSpaceDE w:val="0"/>
        <w:autoSpaceDN w:val="0"/>
        <w:adjustRightInd w:val="0"/>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hidrochlorotiazido vartojimą ir skirti atitinkamą gydymą. Hidrochlorotiazido negalima skirti pacientams, kuriems anksčiau pasireiškė ŪKSS pavartojus hidrochlorotiazido.</w:t>
      </w:r>
    </w:p>
    <w:p w14:paraId="3E0BBEB2" w14:textId="77777777" w:rsidR="00690929" w:rsidRPr="00EE4B10" w:rsidRDefault="00690929" w:rsidP="00690929">
      <w:pPr>
        <w:widowControl w:val="0"/>
        <w:tabs>
          <w:tab w:val="left" w:pos="567"/>
        </w:tabs>
        <w:autoSpaceDE w:val="0"/>
        <w:autoSpaceDN w:val="0"/>
        <w:adjustRightInd w:val="0"/>
        <w:spacing w:after="0" w:line="240" w:lineRule="auto"/>
        <w:rPr>
          <w:rFonts w:ascii="Times New Roman" w:eastAsia="Times New Roman" w:hAnsi="Times New Roman" w:cs="Times New Roman"/>
        </w:rPr>
      </w:pPr>
    </w:p>
    <w:p w14:paraId="7678DE54"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Hypothiazid tabletėse yra laktozės. Šio vaistinio preparato negalima vartoti pacientams, kuriems nustatytas retas paveldimas sutrikimas – galaktozės netoleravimas, visiškas laktazės stygius arba gliukozės ir galaktozės malabsorbcija.</w:t>
      </w:r>
    </w:p>
    <w:p w14:paraId="15F63561" w14:textId="77777777" w:rsidR="001731F0" w:rsidRPr="00EE4B10" w:rsidRDefault="001731F0" w:rsidP="001731F0">
      <w:pPr>
        <w:spacing w:after="0" w:line="240" w:lineRule="auto"/>
        <w:rPr>
          <w:rFonts w:ascii="Times New Roman" w:eastAsia="Times New Roman" w:hAnsi="Times New Roman" w:cs="Times New Roman"/>
        </w:rPr>
      </w:pPr>
    </w:p>
    <w:p w14:paraId="216A7D44" w14:textId="77777777" w:rsidR="001731F0" w:rsidRPr="00EE4B10" w:rsidRDefault="001731F0" w:rsidP="001731F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2" w:name="_Toc129243106"/>
      <w:bookmarkStart w:id="23" w:name="_Toc129243231"/>
      <w:r w:rsidRPr="00EE4B10">
        <w:rPr>
          <w:rFonts w:ascii="Times New Roman" w:eastAsia="Times New Roman" w:hAnsi="Times New Roman" w:cs="Times New Roman"/>
          <w:b/>
          <w:kern w:val="28"/>
        </w:rPr>
        <w:t>4.5</w:t>
      </w:r>
      <w:r w:rsidRPr="00EE4B10">
        <w:rPr>
          <w:rFonts w:ascii="Times New Roman" w:eastAsia="Times New Roman" w:hAnsi="Times New Roman" w:cs="Times New Roman"/>
          <w:b/>
          <w:kern w:val="28"/>
        </w:rPr>
        <w:tab/>
        <w:t>Sąveika su kitais vaistiniais preparatais ir kitokia sąveika</w:t>
      </w:r>
      <w:bookmarkEnd w:id="22"/>
      <w:bookmarkEnd w:id="23"/>
      <w:r w:rsidRPr="00EE4B10">
        <w:rPr>
          <w:rFonts w:ascii="Times New Roman" w:eastAsia="Times New Roman" w:hAnsi="Times New Roman" w:cs="Times New Roman"/>
          <w:b/>
          <w:kern w:val="28"/>
        </w:rPr>
        <w:fldChar w:fldCharType="begin"/>
      </w:r>
      <w:r w:rsidRPr="00EE4B10">
        <w:rPr>
          <w:rFonts w:ascii="Times New Roman" w:eastAsia="Times New Roman" w:hAnsi="Times New Roman" w:cs="Times New Roman"/>
          <w:b/>
          <w:kern w:val="28"/>
        </w:rPr>
        <w:instrText xml:space="preserve"> DOCVARIABLE vault_nd_380a9506-0b68-4691-aeb8-fa8eebf43043 \* MERGEFORMAT </w:instrText>
      </w:r>
      <w:r w:rsidRPr="00EE4B10">
        <w:rPr>
          <w:rFonts w:ascii="Times New Roman" w:eastAsia="Times New Roman" w:hAnsi="Times New Roman" w:cs="Times New Roman"/>
          <w:b/>
          <w:kern w:val="28"/>
        </w:rPr>
        <w:fldChar w:fldCharType="separate"/>
      </w:r>
      <w:r w:rsidRPr="00EE4B10">
        <w:rPr>
          <w:rFonts w:ascii="Times New Roman" w:eastAsia="Times New Roman" w:hAnsi="Times New Roman" w:cs="Times New Roman"/>
          <w:b/>
          <w:kern w:val="28"/>
        </w:rPr>
        <w:t xml:space="preserve"> </w:t>
      </w:r>
      <w:r w:rsidRPr="00EE4B10">
        <w:rPr>
          <w:rFonts w:ascii="Times New Roman" w:eastAsia="Times New Roman" w:hAnsi="Times New Roman" w:cs="Times New Roman"/>
          <w:b/>
          <w:kern w:val="28"/>
        </w:rPr>
        <w:fldChar w:fldCharType="end"/>
      </w:r>
    </w:p>
    <w:p w14:paraId="0D5467EF" w14:textId="77777777" w:rsidR="001731F0" w:rsidRPr="00EE4B10" w:rsidRDefault="001731F0" w:rsidP="001731F0">
      <w:pPr>
        <w:spacing w:after="0" w:line="240" w:lineRule="auto"/>
        <w:rPr>
          <w:rFonts w:ascii="Times New Roman" w:eastAsia="Times New Roman" w:hAnsi="Times New Roman" w:cs="Times New Roman"/>
        </w:rPr>
      </w:pPr>
    </w:p>
    <w:p w14:paraId="7A23E136"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r w:rsidRPr="00EE4B10">
        <w:rPr>
          <w:rFonts w:ascii="Times New Roman" w:eastAsia="Times New Roman" w:hAnsi="Times New Roman" w:cs="Times New Roman"/>
          <w:i/>
          <w:iCs/>
        </w:rPr>
        <w:t>Alkoholis, barbitūratai, narkotinės medžiagos ar antidepresantai</w:t>
      </w:r>
    </w:p>
    <w:p w14:paraId="4D83C6F5"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Gali sustiprėti ortostatinė hipotenzija.</w:t>
      </w:r>
    </w:p>
    <w:p w14:paraId="53748609"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p>
    <w:p w14:paraId="3846E9BA"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r w:rsidRPr="00EE4B10">
        <w:rPr>
          <w:rFonts w:ascii="Times New Roman" w:eastAsia="Times New Roman" w:hAnsi="Times New Roman" w:cs="Times New Roman"/>
          <w:i/>
          <w:iCs/>
        </w:rPr>
        <w:t>Antidiabetiniai vaistiniai preparatai (geriamieji vaistiniai preparatai ir insulinas)</w:t>
      </w:r>
    </w:p>
    <w:p w14:paraId="138151F9"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Gydymas tiazidais gali keisti gliukozės toleravimą. Gali reikėti koreguoti antidiabetinio vaistinio preparato dozę.</w:t>
      </w:r>
    </w:p>
    <w:p w14:paraId="63328948"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Metformino būtina vartoti atsargiai, kadangi kyla pieno rūgšties acidozės rizika, susijusi su galimu hidrochlorotiazido sukeltu funkciniu inkstų nepakankamumu.</w:t>
      </w:r>
    </w:p>
    <w:p w14:paraId="24C98878"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p>
    <w:p w14:paraId="628519FD" w14:textId="77777777" w:rsidR="001731F0" w:rsidRPr="00EE4B10" w:rsidRDefault="001731F0" w:rsidP="008C051F">
      <w:pPr>
        <w:keepNext/>
        <w:keepLines/>
        <w:autoSpaceDE w:val="0"/>
        <w:autoSpaceDN w:val="0"/>
        <w:adjustRightInd w:val="0"/>
        <w:spacing w:after="0" w:line="240" w:lineRule="auto"/>
        <w:rPr>
          <w:rFonts w:ascii="Times New Roman" w:eastAsia="Times New Roman" w:hAnsi="Times New Roman" w:cs="Times New Roman"/>
          <w:i/>
          <w:iCs/>
        </w:rPr>
      </w:pPr>
      <w:r w:rsidRPr="00EE4B10">
        <w:rPr>
          <w:rFonts w:ascii="Times New Roman" w:eastAsia="Times New Roman" w:hAnsi="Times New Roman" w:cs="Times New Roman"/>
          <w:i/>
          <w:iCs/>
        </w:rPr>
        <w:lastRenderedPageBreak/>
        <w:t>Kiti antihipertenziniai vaistiniai preparatai</w:t>
      </w:r>
    </w:p>
    <w:p w14:paraId="2742FA2B" w14:textId="77777777" w:rsidR="001731F0" w:rsidRPr="00EE4B10" w:rsidRDefault="001731F0" w:rsidP="008C051F">
      <w:pPr>
        <w:keepNext/>
        <w:keepLines/>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Gali pasireikšti adityvus arba stipresnis poveikis.</w:t>
      </w:r>
    </w:p>
    <w:p w14:paraId="4F8415BE"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p>
    <w:p w14:paraId="1942F6DD"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r w:rsidRPr="00EE4B10">
        <w:rPr>
          <w:rFonts w:ascii="Times New Roman" w:eastAsia="Times New Roman" w:hAnsi="Times New Roman" w:cs="Times New Roman"/>
          <w:i/>
          <w:iCs/>
        </w:rPr>
        <w:t>Vaistiniai preparatai, kurių poveikį keičia kalio kiekio kraujo serume sutrikimai</w:t>
      </w:r>
    </w:p>
    <w:p w14:paraId="390531C9"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Periodinis kalio kiekio kraujo serume ir elektrokardiogramos (EKG) stebėjimas rekomenduojamas, jei hidrochlorotiazidas vartojamas kartu su vaistiniais preparatais, kurių poveikiui įtaką daro kalio kiekis kraujo serume (pvz., rusmenės glikozidais ir vaistiniais preparatais nuo aritmijų), bei toliau išvardytais paroksizminę polimorfinę skilvelių tachikardiją sukeliančiais vaistiniais preparatais (įskaitant kai kuriuos vaistinius preparatus nuo aritmijų).</w:t>
      </w:r>
    </w:p>
    <w:p w14:paraId="1753BA06" w14:textId="77777777" w:rsidR="001731F0" w:rsidRPr="00EE4B10" w:rsidRDefault="001731F0" w:rsidP="001731F0">
      <w:pPr>
        <w:numPr>
          <w:ilvl w:val="0"/>
          <w:numId w:val="9"/>
        </w:num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Ia klasės vaistiniai preparatai nuo aritmijų (pvz., chinidinas, hidrochinidinas, dizopiramidas).</w:t>
      </w:r>
    </w:p>
    <w:p w14:paraId="02142F08" w14:textId="77777777" w:rsidR="001731F0" w:rsidRPr="00EE4B10" w:rsidRDefault="001731F0" w:rsidP="001731F0">
      <w:pPr>
        <w:numPr>
          <w:ilvl w:val="0"/>
          <w:numId w:val="9"/>
        </w:num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III klasės vaistiniai preparatai nuo aritmijų (pvz., amjodaronas, sotalolis, dofetilidas, ibutilidas).</w:t>
      </w:r>
    </w:p>
    <w:p w14:paraId="5B5CF7E2" w14:textId="77777777" w:rsidR="001731F0" w:rsidRPr="00EE4B10" w:rsidRDefault="001731F0" w:rsidP="001731F0">
      <w:pPr>
        <w:numPr>
          <w:ilvl w:val="0"/>
          <w:numId w:val="9"/>
        </w:num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Kai kurie vaistiniai preparatai nuo psichozių, pvz., tioridazinas, chlorpromazinas, levomepromazinas, trifluoperazinas, ciamemazinas, sulpiridas, sultopridas, amisulpridas, tiapridas, pimozidas, haloperidolis, droperidolis).</w:t>
      </w:r>
    </w:p>
    <w:p w14:paraId="189E78DD" w14:textId="77777777" w:rsidR="001731F0" w:rsidRPr="00EE4B10" w:rsidRDefault="001731F0" w:rsidP="001731F0">
      <w:pPr>
        <w:numPr>
          <w:ilvl w:val="0"/>
          <w:numId w:val="9"/>
        </w:num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Kiti vaistiniai preparatai (pvz., bepridilis, cisapridas, difemanilis, į veną leidžiamas eritromicinas, halofantrinas, mizolastinas, pentamidinas, terfenadinas, į veną leidžiamas vinkaminas).</w:t>
      </w:r>
    </w:p>
    <w:p w14:paraId="128F8603" w14:textId="77777777" w:rsidR="001731F0" w:rsidRPr="00EE4B10" w:rsidRDefault="001731F0" w:rsidP="001731F0">
      <w:pPr>
        <w:numPr>
          <w:ilvl w:val="0"/>
          <w:numId w:val="9"/>
        </w:num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Hipokalemija yra paroksizminės polimorfinės skilvelių tachikardijos (tam tikros skilvelių tachikardijos) atsiradimą skatinantis veiksnys.</w:t>
      </w:r>
    </w:p>
    <w:p w14:paraId="2714DEC2"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p>
    <w:p w14:paraId="66B27EC2"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r w:rsidRPr="00EE4B10">
        <w:rPr>
          <w:rFonts w:ascii="Times New Roman" w:eastAsia="Times New Roman" w:hAnsi="Times New Roman" w:cs="Times New Roman"/>
          <w:i/>
          <w:iCs/>
        </w:rPr>
        <w:t>Kolestiraminas ir kolestipolio dervos</w:t>
      </w:r>
    </w:p>
    <w:p w14:paraId="68B5C0D9" w14:textId="1130EAFD" w:rsidR="001731F0" w:rsidRPr="00EE4B10" w:rsidRDefault="001731F0" w:rsidP="001731F0">
      <w:p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Anijoninės jonų mainų dervos mažina hidrochlorotiazido absorbciją. Po vienkartinių dozių pavartojimo kolestiraminas ar kolestipolio dervos jungiasi prie hidrochlorotiazido ir mažina jo absorbciją iš virškinimo trakto atitinkamai 85</w:t>
      </w:r>
      <w:r w:rsidR="004A13AF" w:rsidRPr="00EE4B10">
        <w:rPr>
          <w:rFonts w:ascii="Times New Roman" w:eastAsia="Times New Roman" w:hAnsi="Times New Roman" w:cs="Times New Roman"/>
          <w:iCs/>
        </w:rPr>
        <w:t> </w:t>
      </w:r>
      <w:r w:rsidRPr="00EE4B10">
        <w:rPr>
          <w:rFonts w:ascii="Times New Roman" w:eastAsia="Times New Roman" w:hAnsi="Times New Roman" w:cs="Times New Roman"/>
          <w:iCs/>
        </w:rPr>
        <w:t>% ir 43</w:t>
      </w:r>
      <w:r w:rsidR="004A13AF" w:rsidRPr="00EE4B10">
        <w:rPr>
          <w:rFonts w:ascii="Times New Roman" w:eastAsia="Times New Roman" w:hAnsi="Times New Roman" w:cs="Times New Roman"/>
          <w:iCs/>
        </w:rPr>
        <w:t> </w:t>
      </w:r>
      <w:r w:rsidRPr="00EE4B10">
        <w:rPr>
          <w:rFonts w:ascii="Times New Roman" w:eastAsia="Times New Roman" w:hAnsi="Times New Roman" w:cs="Times New Roman"/>
          <w:iCs/>
        </w:rPr>
        <w:t>%.</w:t>
      </w:r>
    </w:p>
    <w:p w14:paraId="1FB44603"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p>
    <w:p w14:paraId="61EE9A42"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r w:rsidRPr="00EE4B10">
        <w:rPr>
          <w:rFonts w:ascii="Times New Roman" w:eastAsia="Times New Roman" w:hAnsi="Times New Roman" w:cs="Times New Roman"/>
          <w:i/>
          <w:iCs/>
        </w:rPr>
        <w:t>Amfotericinas B (vartojamas parenteriniu būdu), kortikosteroidai, AKTH ar stimuliuojamąjį poveikį sukeliantys vidurių laisvinamieji vaistiniai preparatai</w:t>
      </w:r>
    </w:p>
    <w:p w14:paraId="19A0C686"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Hidrochlorotiazidas gali pasunkinti elektrolitų pusiausvyros sutrikimą, ypač hipokalemiją.</w:t>
      </w:r>
    </w:p>
    <w:p w14:paraId="47ECAF69"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p>
    <w:p w14:paraId="5E1239D7"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r w:rsidRPr="00EE4B10">
        <w:rPr>
          <w:rFonts w:ascii="Times New Roman" w:eastAsia="Times New Roman" w:hAnsi="Times New Roman" w:cs="Times New Roman"/>
          <w:i/>
          <w:iCs/>
        </w:rPr>
        <w:t>Kalcitoninas</w:t>
      </w:r>
    </w:p>
    <w:p w14:paraId="7C41E01E"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Didėja kalcio netekimas.</w:t>
      </w:r>
    </w:p>
    <w:p w14:paraId="063FD823"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p>
    <w:p w14:paraId="5A53664B"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r w:rsidRPr="00EE4B10">
        <w:rPr>
          <w:rFonts w:ascii="Times New Roman" w:eastAsia="Times New Roman" w:hAnsi="Times New Roman" w:cs="Times New Roman"/>
          <w:i/>
          <w:iCs/>
        </w:rPr>
        <w:t>Kraujagysles sutraukiantys aminai (pvz., adrenalinas)</w:t>
      </w:r>
    </w:p>
    <w:p w14:paraId="4C883232"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Reakciją į kraujagysles sutraukiančius aminus gali susilpnėti, tačiau ne tiek, kad jų nebūtų galima vartoti.</w:t>
      </w:r>
    </w:p>
    <w:p w14:paraId="1FFA9809"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p>
    <w:p w14:paraId="6BA74C03"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r w:rsidRPr="00EE4B10">
        <w:rPr>
          <w:rFonts w:ascii="Times New Roman" w:eastAsia="Times New Roman" w:hAnsi="Times New Roman" w:cs="Times New Roman"/>
          <w:i/>
          <w:iCs/>
        </w:rPr>
        <w:t>Nedepoliarizuojantys skeleto raumenų relaksantai (pvz., tubokurarinas)</w:t>
      </w:r>
    </w:p>
    <w:p w14:paraId="0C1BF884"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Gali sustiprėti raumenų relaksantų poveikis.</w:t>
      </w:r>
    </w:p>
    <w:p w14:paraId="2819A94F"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p>
    <w:p w14:paraId="7B810EDE"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r w:rsidRPr="00EE4B10">
        <w:rPr>
          <w:rFonts w:ascii="Times New Roman" w:eastAsia="Times New Roman" w:hAnsi="Times New Roman" w:cs="Times New Roman"/>
          <w:i/>
          <w:iCs/>
        </w:rPr>
        <w:t>Litis</w:t>
      </w:r>
    </w:p>
    <w:p w14:paraId="21244C51"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Diuretikai mažina ličio klirensą ir didina toksinio poveikio riziką, todėl jų kartu vartoti nerekomenduojama.</w:t>
      </w:r>
    </w:p>
    <w:p w14:paraId="08908809"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p>
    <w:p w14:paraId="2BBF751F"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r w:rsidRPr="00EE4B10">
        <w:rPr>
          <w:rFonts w:ascii="Times New Roman" w:eastAsia="Times New Roman" w:hAnsi="Times New Roman" w:cs="Times New Roman"/>
          <w:i/>
          <w:iCs/>
        </w:rPr>
        <w:t>Amantadinas</w:t>
      </w:r>
    </w:p>
    <w:p w14:paraId="6AFCF469"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Tiazidai, įskaitant hidrochlorotiazidą, gali didinti nepageidaujamo amantadino poveikio riziką.</w:t>
      </w:r>
    </w:p>
    <w:p w14:paraId="05394B4C"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p>
    <w:p w14:paraId="020A4C80"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r w:rsidRPr="00EE4B10">
        <w:rPr>
          <w:rFonts w:ascii="Times New Roman" w:eastAsia="Times New Roman" w:hAnsi="Times New Roman" w:cs="Times New Roman"/>
          <w:i/>
          <w:iCs/>
        </w:rPr>
        <w:t>Vaistiniai preparatai, vartojami podagrai gydyti (probenecidas, sulfinpirazonas ir alopurinolis)</w:t>
      </w:r>
    </w:p>
    <w:p w14:paraId="60256C37"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Gali reikėti koreguoti urikozurinių vaistinių preparatų dozę, nes hidrochlorotiazidas gali didinti šlapimo rūgšties kiekį kraujo serume. Gali reikėti didinti probenecido ar sulfinpirazono dozę. Kartu su alopurinoliu vartojami tiazidai gali didinti padidėjusio jautrumo reakcijų į alopurinolį atsiradimo riziką.</w:t>
      </w:r>
    </w:p>
    <w:p w14:paraId="16B57026"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p>
    <w:p w14:paraId="499C1714"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r w:rsidRPr="00EE4B10">
        <w:rPr>
          <w:rFonts w:ascii="Times New Roman" w:eastAsia="Times New Roman" w:hAnsi="Times New Roman" w:cs="Times New Roman"/>
          <w:i/>
          <w:iCs/>
        </w:rPr>
        <w:t>Anticholinerginiai vaistiniai preparatai</w:t>
      </w:r>
    </w:p>
    <w:p w14:paraId="042E39BA"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Didėja tiazidinių diuretikų biologinis prieinamumas, nes mažėja virškinimo trakto judrumas ir skrandžio išsituštinimo greitis.</w:t>
      </w:r>
    </w:p>
    <w:p w14:paraId="7C6957C7"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p>
    <w:p w14:paraId="70596ADF" w14:textId="77777777" w:rsidR="001731F0" w:rsidRPr="00EE4B10" w:rsidRDefault="001731F0" w:rsidP="008C051F">
      <w:pPr>
        <w:keepNext/>
        <w:keepLines/>
        <w:autoSpaceDE w:val="0"/>
        <w:autoSpaceDN w:val="0"/>
        <w:adjustRightInd w:val="0"/>
        <w:spacing w:after="0" w:line="240" w:lineRule="auto"/>
        <w:rPr>
          <w:rFonts w:ascii="Times New Roman" w:eastAsia="Times New Roman" w:hAnsi="Times New Roman" w:cs="Times New Roman"/>
          <w:i/>
          <w:iCs/>
        </w:rPr>
      </w:pPr>
      <w:r w:rsidRPr="00EE4B10">
        <w:rPr>
          <w:rFonts w:ascii="Times New Roman" w:eastAsia="Times New Roman" w:hAnsi="Times New Roman" w:cs="Times New Roman"/>
          <w:i/>
          <w:iCs/>
        </w:rPr>
        <w:lastRenderedPageBreak/>
        <w:t>Citotoksiniai vaistiniai preparatai (pvz., ciklofosfamidas, metotreksatas)</w:t>
      </w:r>
    </w:p>
    <w:p w14:paraId="3165D756" w14:textId="77777777" w:rsidR="001731F0" w:rsidRPr="00EE4B10" w:rsidRDefault="001731F0" w:rsidP="008C051F">
      <w:pPr>
        <w:keepNext/>
        <w:keepLines/>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Tiazidai gali mažinti citotoksinių vaistinių preparatų ekskreciją per inkstus ir stiprinti jų mielosupresinį poveikį.</w:t>
      </w:r>
    </w:p>
    <w:p w14:paraId="2B02CE7E"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p>
    <w:p w14:paraId="25B87FDB"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r w:rsidRPr="00EE4B10">
        <w:rPr>
          <w:rFonts w:ascii="Times New Roman" w:eastAsia="Times New Roman" w:hAnsi="Times New Roman" w:cs="Times New Roman"/>
          <w:i/>
          <w:iCs/>
        </w:rPr>
        <w:t>Salicilatai, NVNU</w:t>
      </w:r>
    </w:p>
    <w:p w14:paraId="320DC45C"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Jei vartojamos didelės salicilatų dozės, hidrochlorotiazidas gali stiprinti toksinį salicilatų poveikį centrinei nervų sistemai. NVNU gali silpninti antihipertenzinį hidrochlorotiazido poveikį.</w:t>
      </w:r>
    </w:p>
    <w:p w14:paraId="5532C20E"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p>
    <w:p w14:paraId="174B7B9D"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r w:rsidRPr="00EE4B10">
        <w:rPr>
          <w:rFonts w:ascii="Times New Roman" w:eastAsia="Times New Roman" w:hAnsi="Times New Roman" w:cs="Times New Roman"/>
          <w:i/>
          <w:iCs/>
        </w:rPr>
        <w:t>Metildopa</w:t>
      </w:r>
    </w:p>
    <w:p w14:paraId="45D1F86C"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Gauta pavienių pranešimų apie hemolizinės atvejus po hidrochlorotiazido ir metildopos vartojimo vienu metu.</w:t>
      </w:r>
    </w:p>
    <w:p w14:paraId="23341E87"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p>
    <w:p w14:paraId="2183EBF9"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r w:rsidRPr="00EE4B10">
        <w:rPr>
          <w:rFonts w:ascii="Times New Roman" w:eastAsia="Times New Roman" w:hAnsi="Times New Roman" w:cs="Times New Roman"/>
          <w:i/>
          <w:iCs/>
        </w:rPr>
        <w:t>Ciklosporinas</w:t>
      </w:r>
    </w:p>
    <w:p w14:paraId="5D007B82"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Hidrochlorotiazido vartojimas kartu su ciklosporinu gali didinti hiperurikemijos ir podagros tipo komplikacijų riziką.</w:t>
      </w:r>
    </w:p>
    <w:p w14:paraId="768F1213"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p>
    <w:p w14:paraId="69B559A9"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r w:rsidRPr="00EE4B10">
        <w:rPr>
          <w:rFonts w:ascii="Times New Roman" w:eastAsia="Times New Roman" w:hAnsi="Times New Roman" w:cs="Times New Roman"/>
          <w:i/>
          <w:iCs/>
        </w:rPr>
        <w:t>Rusmenės glikozidai</w:t>
      </w:r>
    </w:p>
    <w:p w14:paraId="6D3DA4D9"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Tiazidų sukelta hipokalemija gali stiprinti toksinį rusmenės glikozidų poveikį.</w:t>
      </w:r>
    </w:p>
    <w:p w14:paraId="70EA0DB8"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p>
    <w:p w14:paraId="5E1D3378"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r w:rsidRPr="00EE4B10">
        <w:rPr>
          <w:rFonts w:ascii="Times New Roman" w:eastAsia="Times New Roman" w:hAnsi="Times New Roman" w:cs="Times New Roman"/>
          <w:i/>
          <w:iCs/>
        </w:rPr>
        <w:t>Kalcio druskos</w:t>
      </w:r>
    </w:p>
    <w:p w14:paraId="214C6487"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Tiazidiniai diuretikai gali didinti kalcio kiekį kraujo serume, nes sumažėja jo ekskrecija. Jei būtina skirti kalcio papildų, reikia stebėti kalcio kiekį kraujo serume ir atitinkamai koreguoti kalcio dozę.</w:t>
      </w:r>
    </w:p>
    <w:p w14:paraId="0AB95208"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p>
    <w:p w14:paraId="028CBF39"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r w:rsidRPr="00EE4B10">
        <w:rPr>
          <w:rFonts w:ascii="Times New Roman" w:eastAsia="Times New Roman" w:hAnsi="Times New Roman" w:cs="Times New Roman"/>
          <w:i/>
          <w:iCs/>
        </w:rPr>
        <w:t>Karbamazepinas</w:t>
      </w:r>
    </w:p>
    <w:p w14:paraId="6C9097AA"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Gali pasireikšti simptominė hiponatremija. Būtina stebėti elektrolitų kiekį.</w:t>
      </w:r>
    </w:p>
    <w:p w14:paraId="02174A2D"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p>
    <w:p w14:paraId="52855CAA"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r w:rsidRPr="00EE4B10">
        <w:rPr>
          <w:rFonts w:ascii="Times New Roman" w:eastAsia="Times New Roman" w:hAnsi="Times New Roman" w:cs="Times New Roman"/>
          <w:i/>
          <w:iCs/>
        </w:rPr>
        <w:t>Geriamieji antikoaguliantai</w:t>
      </w:r>
    </w:p>
    <w:p w14:paraId="6140C810"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Tiazidai gali neutralizuoti geriamųjų antikoaguliantų poveikį.</w:t>
      </w:r>
    </w:p>
    <w:p w14:paraId="0D480AA5"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p>
    <w:p w14:paraId="1FCD26F2"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r w:rsidRPr="00EE4B10">
        <w:rPr>
          <w:rFonts w:ascii="Times New Roman" w:eastAsia="Times New Roman" w:hAnsi="Times New Roman" w:cs="Times New Roman"/>
          <w:i/>
          <w:iCs/>
        </w:rPr>
        <w:t>Beta adrenoreceptorių blokatoriai, diazoksidas</w:t>
      </w:r>
    </w:p>
    <w:p w14:paraId="1C5BE4F0"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Jei tiazidinių diuretikų, įskaitant hidrochlorotiazidą, vartojama su beta adrenoreceptorių blokatoriais ar diazoksidu, gali didėti hiperglikemijos pasireiškimo rizika.</w:t>
      </w:r>
    </w:p>
    <w:p w14:paraId="0C6A888F"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p>
    <w:p w14:paraId="6E05805B"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r w:rsidRPr="00EE4B10">
        <w:rPr>
          <w:rFonts w:ascii="Times New Roman" w:eastAsia="Times New Roman" w:hAnsi="Times New Roman" w:cs="Times New Roman"/>
          <w:i/>
          <w:iCs/>
        </w:rPr>
        <w:t>Jodo kontrastiniai vaistiniai preparatai</w:t>
      </w:r>
    </w:p>
    <w:p w14:paraId="641A1BEB"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iCs/>
        </w:rPr>
        <w:t>Jei yra diuretikų sukelta dehidratacija, didėja ūminio inkstų nepakankamumo pasireiškimo rizika, ypač jei vartojamos didelės jodo vaistinių preparatų dozės.</w:t>
      </w:r>
    </w:p>
    <w:p w14:paraId="58ADDFC2"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p>
    <w:p w14:paraId="216E0A11"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r w:rsidRPr="00EE4B10">
        <w:rPr>
          <w:rFonts w:ascii="Times New Roman" w:eastAsia="Times New Roman" w:hAnsi="Times New Roman" w:cs="Times New Roman"/>
          <w:i/>
          <w:iCs/>
        </w:rPr>
        <w:t>Poveikis laboratorinių tyrimų rezultatams</w:t>
      </w:r>
    </w:p>
    <w:p w14:paraId="1584F9EE"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Cs/>
        </w:rPr>
      </w:pPr>
      <w:r w:rsidRPr="00EE4B10">
        <w:rPr>
          <w:rFonts w:ascii="Times New Roman" w:eastAsia="Times New Roman" w:hAnsi="Times New Roman" w:cs="Times New Roman"/>
        </w:rPr>
        <w:t>Vartojant tiazidų, gali sumažėti prie baltymų prisijungusio jodo kiekis kraujo serume, nepasireiškiant skydliaukės veiklos sutrikimui</w:t>
      </w:r>
      <w:r w:rsidRPr="00EE4B10">
        <w:rPr>
          <w:rFonts w:ascii="Times New Roman" w:eastAsia="Times New Roman" w:hAnsi="Times New Roman" w:cs="Times New Roman"/>
          <w:iCs/>
        </w:rPr>
        <w:t>. Prieš prieskydinės liaukos tyrimą hidrochlorotiazido vartojimą būtina nutraukti (žr. 4.4 skyrių).</w:t>
      </w:r>
    </w:p>
    <w:p w14:paraId="2974EB71"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p>
    <w:p w14:paraId="05790893" w14:textId="77777777" w:rsidR="001731F0" w:rsidRPr="00EE4B10" w:rsidRDefault="001731F0" w:rsidP="001731F0">
      <w:pPr>
        <w:autoSpaceDE w:val="0"/>
        <w:autoSpaceDN w:val="0"/>
        <w:adjustRightInd w:val="0"/>
        <w:spacing w:after="0" w:line="240" w:lineRule="auto"/>
        <w:rPr>
          <w:rFonts w:ascii="Times New Roman" w:eastAsia="Times New Roman" w:hAnsi="Times New Roman" w:cs="Times New Roman"/>
          <w:i/>
          <w:iCs/>
        </w:rPr>
      </w:pPr>
      <w:r w:rsidRPr="00EE4B10">
        <w:rPr>
          <w:rFonts w:ascii="Times New Roman" w:eastAsia="Times New Roman" w:hAnsi="Times New Roman" w:cs="Times New Roman"/>
          <w:i/>
          <w:iCs/>
        </w:rPr>
        <w:t>Laboratorinių tyrimų sąveika</w:t>
      </w:r>
    </w:p>
    <w:p w14:paraId="0F4A9D90"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iCs/>
        </w:rPr>
        <w:t xml:space="preserve">Dėl poveikio kalcio metabolizmui tiazidai gali keisti prieskydinės liaukos funkcijos tyrimų rezultatus (žr. 4.4 skyrių). </w:t>
      </w:r>
      <w:r w:rsidRPr="00EE4B10">
        <w:rPr>
          <w:rFonts w:ascii="Times New Roman" w:eastAsia="Times New Roman" w:hAnsi="Times New Roman" w:cs="Times New Roman"/>
        </w:rPr>
        <w:t>Gali padidėti bilirubino koncentracija serume.</w:t>
      </w:r>
    </w:p>
    <w:p w14:paraId="3C8B4C98" w14:textId="77777777" w:rsidR="001731F0" w:rsidRPr="00EE4B10" w:rsidRDefault="001731F0" w:rsidP="001731F0">
      <w:pPr>
        <w:spacing w:after="0" w:line="240" w:lineRule="auto"/>
        <w:rPr>
          <w:rFonts w:ascii="Times New Roman" w:eastAsia="Times New Roman" w:hAnsi="Times New Roman" w:cs="Times New Roman"/>
        </w:rPr>
      </w:pPr>
    </w:p>
    <w:p w14:paraId="47062E4C" w14:textId="77777777" w:rsidR="001731F0" w:rsidRPr="00EE4B10" w:rsidRDefault="001731F0" w:rsidP="001731F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4" w:name="_Toc129243107"/>
      <w:bookmarkStart w:id="25" w:name="_Toc129243232"/>
      <w:r w:rsidRPr="00EE4B10">
        <w:rPr>
          <w:rFonts w:ascii="Times New Roman" w:eastAsia="Times New Roman" w:hAnsi="Times New Roman" w:cs="Times New Roman"/>
          <w:b/>
          <w:kern w:val="28"/>
        </w:rPr>
        <w:t>4.6</w:t>
      </w:r>
      <w:r w:rsidRPr="00EE4B10">
        <w:rPr>
          <w:rFonts w:ascii="Times New Roman" w:eastAsia="Times New Roman" w:hAnsi="Times New Roman" w:cs="Times New Roman"/>
          <w:b/>
          <w:kern w:val="28"/>
        </w:rPr>
        <w:tab/>
        <w:t>Vaisingumas, nėštumo ir žindymo laikotarpis</w:t>
      </w:r>
      <w:bookmarkEnd w:id="24"/>
      <w:bookmarkEnd w:id="25"/>
      <w:r w:rsidRPr="00EE4B10">
        <w:rPr>
          <w:rFonts w:ascii="Times New Roman" w:eastAsia="Times New Roman" w:hAnsi="Times New Roman" w:cs="Times New Roman"/>
          <w:b/>
          <w:kern w:val="28"/>
        </w:rPr>
        <w:fldChar w:fldCharType="begin"/>
      </w:r>
      <w:r w:rsidRPr="00EE4B10">
        <w:rPr>
          <w:rFonts w:ascii="Times New Roman" w:eastAsia="Times New Roman" w:hAnsi="Times New Roman" w:cs="Times New Roman"/>
          <w:b/>
          <w:kern w:val="28"/>
        </w:rPr>
        <w:instrText xml:space="preserve"> DOCVARIABLE vault_nd_d7c7f63f-d9df-4bbc-b3ed-2dd6af399b90 \* MERGEFORMAT </w:instrText>
      </w:r>
      <w:r w:rsidRPr="00EE4B10">
        <w:rPr>
          <w:rFonts w:ascii="Times New Roman" w:eastAsia="Times New Roman" w:hAnsi="Times New Roman" w:cs="Times New Roman"/>
          <w:b/>
          <w:kern w:val="28"/>
        </w:rPr>
        <w:fldChar w:fldCharType="separate"/>
      </w:r>
      <w:r w:rsidRPr="00EE4B10">
        <w:rPr>
          <w:rFonts w:ascii="Times New Roman" w:eastAsia="Times New Roman" w:hAnsi="Times New Roman" w:cs="Times New Roman"/>
          <w:b/>
          <w:kern w:val="28"/>
        </w:rPr>
        <w:t xml:space="preserve"> </w:t>
      </w:r>
      <w:r w:rsidRPr="00EE4B10">
        <w:rPr>
          <w:rFonts w:ascii="Times New Roman" w:eastAsia="Times New Roman" w:hAnsi="Times New Roman" w:cs="Times New Roman"/>
          <w:b/>
          <w:kern w:val="28"/>
        </w:rPr>
        <w:fldChar w:fldCharType="end"/>
      </w:r>
    </w:p>
    <w:p w14:paraId="532AF399" w14:textId="77777777" w:rsidR="001731F0" w:rsidRPr="00EE4B10" w:rsidRDefault="001731F0" w:rsidP="001731F0">
      <w:pPr>
        <w:spacing w:after="0" w:line="240" w:lineRule="auto"/>
        <w:rPr>
          <w:rFonts w:ascii="Times New Roman" w:eastAsia="Times New Roman" w:hAnsi="Times New Roman" w:cs="Times New Roman"/>
        </w:rPr>
      </w:pPr>
    </w:p>
    <w:p w14:paraId="31D01431" w14:textId="77777777" w:rsidR="001731F0" w:rsidRPr="00EE4B10" w:rsidRDefault="001731F0" w:rsidP="001731F0">
      <w:pPr>
        <w:tabs>
          <w:tab w:val="left" w:pos="64"/>
        </w:tabs>
        <w:spacing w:after="0" w:line="240" w:lineRule="auto"/>
        <w:jc w:val="both"/>
        <w:rPr>
          <w:rFonts w:ascii="Times New Roman" w:eastAsia="Times New Roman" w:hAnsi="Times New Roman" w:cs="Times New Roman"/>
          <w:u w:val="single"/>
        </w:rPr>
      </w:pPr>
      <w:r w:rsidRPr="00EE4B10">
        <w:rPr>
          <w:rFonts w:ascii="Times New Roman" w:eastAsia="Times New Roman" w:hAnsi="Times New Roman" w:cs="Times New Roman"/>
          <w:u w:val="single"/>
        </w:rPr>
        <w:t>Nėštumas</w:t>
      </w:r>
    </w:p>
    <w:p w14:paraId="16A36CF3"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Duomenų apie nėščių moterų gydymą hidrochlorotiazidu, ypač pirmuoju nėštumo trimestru, yra nedaug. Tyrimų su gyvūnais atlikta nepakankamai. Hidrochlorotiazidas prasiskverbia pro placentos barjerą. Atsižvelgiant į farmakologinio hidrochlorotiazido poveikio mechanizmą, galima daryti išvadą, kad šio vaistinio preparato vartojimas antrąjį ir trečiąjį nėštumo trimestrą gali sutrikdyti vaisiaus ir placentos perfuziją ir sukelti geltą, elektrolitų pusiausvyros sutrikimą ir trombocitopeniją vaisiui ir naujagimiui.</w:t>
      </w:r>
    </w:p>
    <w:p w14:paraId="16977541"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lastRenderedPageBreak/>
        <w:t>Hidrochlorotiazido negalima vartoti gestacinei edemai, gestacinei hipertenzijai ar preeklampsijai gydyti, kadangi gali sumažėti plazmos tūris ir pasireikšti placentos hipoperfuzija, o palankaus poveikio ligos eigai gali nebūti.</w:t>
      </w:r>
    </w:p>
    <w:p w14:paraId="4B7A0352"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Hidrochlorotiazido negalima skirti nėščių moterų pirminei hipertenzijai gydyti, išskyrus retus atvejus, kai kitoks gydymas neįmanomas.</w:t>
      </w:r>
    </w:p>
    <w:p w14:paraId="22DE5049" w14:textId="77777777" w:rsidR="001731F0" w:rsidRPr="00EE4B10" w:rsidRDefault="001731F0" w:rsidP="001731F0">
      <w:pPr>
        <w:spacing w:after="0" w:line="240" w:lineRule="auto"/>
        <w:rPr>
          <w:rFonts w:ascii="Times New Roman" w:eastAsia="Times New Roman" w:hAnsi="Times New Roman" w:cs="Times New Roman"/>
        </w:rPr>
      </w:pPr>
    </w:p>
    <w:p w14:paraId="45BABEC9" w14:textId="77777777" w:rsidR="001731F0" w:rsidRPr="00EE4B10" w:rsidRDefault="001731F0" w:rsidP="001731F0">
      <w:pPr>
        <w:spacing w:after="0" w:line="240" w:lineRule="auto"/>
        <w:rPr>
          <w:rFonts w:ascii="Times New Roman" w:eastAsia="Times New Roman" w:hAnsi="Times New Roman" w:cs="Times New Roman"/>
          <w:u w:val="single"/>
        </w:rPr>
      </w:pPr>
      <w:r w:rsidRPr="00EE4B10">
        <w:rPr>
          <w:rFonts w:ascii="Times New Roman" w:eastAsia="Times New Roman" w:hAnsi="Times New Roman" w:cs="Times New Roman"/>
          <w:u w:val="single"/>
        </w:rPr>
        <w:t>Žindymas</w:t>
      </w:r>
    </w:p>
    <w:p w14:paraId="2835FCB0"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Nedidelis kiekis hidrochlorotiazido išsiskiria į motinos pieną.</w:t>
      </w:r>
    </w:p>
    <w:p w14:paraId="3A2BB358"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 xml:space="preserve">Didelės šlapimo išsikyrimą skatinančios tiazidų dozės gali slopinti pieno susidarymą. Hidrochlorotiazido žindymo laikotarpiu vartoti nerekomenduojama. Jei hidrochlorotiazido žindymo laikotarpiu vartojama, dozė turi būti kiek įmanoma mažesnė. </w:t>
      </w:r>
    </w:p>
    <w:p w14:paraId="398C14C8" w14:textId="77777777" w:rsidR="001731F0" w:rsidRPr="00EE4B10" w:rsidRDefault="001731F0" w:rsidP="001731F0">
      <w:pPr>
        <w:spacing w:after="0" w:line="240" w:lineRule="auto"/>
        <w:rPr>
          <w:rFonts w:ascii="Times New Roman" w:eastAsia="Times New Roman" w:hAnsi="Times New Roman" w:cs="Times New Roman"/>
        </w:rPr>
      </w:pPr>
    </w:p>
    <w:p w14:paraId="4E060004" w14:textId="77777777" w:rsidR="001731F0" w:rsidRPr="00EE4B10" w:rsidRDefault="001731F0" w:rsidP="001731F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6" w:name="_Toc129243108"/>
      <w:bookmarkStart w:id="27" w:name="_Toc129243233"/>
      <w:r w:rsidRPr="00EE4B10">
        <w:rPr>
          <w:rFonts w:ascii="Times New Roman" w:eastAsia="Times New Roman" w:hAnsi="Times New Roman" w:cs="Times New Roman"/>
          <w:b/>
          <w:kern w:val="28"/>
        </w:rPr>
        <w:t>4.7</w:t>
      </w:r>
      <w:r w:rsidRPr="00EE4B10">
        <w:rPr>
          <w:rFonts w:ascii="Times New Roman" w:eastAsia="Times New Roman" w:hAnsi="Times New Roman" w:cs="Times New Roman"/>
          <w:b/>
          <w:kern w:val="28"/>
        </w:rPr>
        <w:tab/>
        <w:t>Poveikis gebėjimui vairuoti ir valdyti mechanizmus</w:t>
      </w:r>
      <w:bookmarkEnd w:id="26"/>
      <w:bookmarkEnd w:id="27"/>
      <w:r w:rsidRPr="00EE4B10">
        <w:rPr>
          <w:rFonts w:ascii="Times New Roman" w:eastAsia="Times New Roman" w:hAnsi="Times New Roman" w:cs="Times New Roman"/>
          <w:b/>
          <w:kern w:val="28"/>
        </w:rPr>
        <w:fldChar w:fldCharType="begin"/>
      </w:r>
      <w:r w:rsidRPr="00EE4B10">
        <w:rPr>
          <w:rFonts w:ascii="Times New Roman" w:eastAsia="Times New Roman" w:hAnsi="Times New Roman" w:cs="Times New Roman"/>
          <w:b/>
          <w:kern w:val="28"/>
        </w:rPr>
        <w:instrText xml:space="preserve"> DOCVARIABLE vault_nd_5094257d-248d-4e06-b9cf-a435c3507969 \* MERGEFORMAT </w:instrText>
      </w:r>
      <w:r w:rsidRPr="00EE4B10">
        <w:rPr>
          <w:rFonts w:ascii="Times New Roman" w:eastAsia="Times New Roman" w:hAnsi="Times New Roman" w:cs="Times New Roman"/>
          <w:b/>
          <w:kern w:val="28"/>
        </w:rPr>
        <w:fldChar w:fldCharType="separate"/>
      </w:r>
      <w:r w:rsidRPr="00EE4B10">
        <w:rPr>
          <w:rFonts w:ascii="Times New Roman" w:eastAsia="Times New Roman" w:hAnsi="Times New Roman" w:cs="Times New Roman"/>
          <w:b/>
          <w:kern w:val="28"/>
        </w:rPr>
        <w:t xml:space="preserve"> </w:t>
      </w:r>
      <w:r w:rsidRPr="00EE4B10">
        <w:rPr>
          <w:rFonts w:ascii="Times New Roman" w:eastAsia="Times New Roman" w:hAnsi="Times New Roman" w:cs="Times New Roman"/>
          <w:b/>
          <w:kern w:val="28"/>
        </w:rPr>
        <w:fldChar w:fldCharType="end"/>
      </w:r>
    </w:p>
    <w:p w14:paraId="573B7E9B" w14:textId="77777777" w:rsidR="001731F0" w:rsidRPr="00EE4B10" w:rsidRDefault="001731F0" w:rsidP="001731F0">
      <w:pPr>
        <w:spacing w:after="0" w:line="240" w:lineRule="auto"/>
        <w:rPr>
          <w:rFonts w:ascii="Times New Roman" w:eastAsia="Times New Roman" w:hAnsi="Times New Roman" w:cs="Times New Roman"/>
        </w:rPr>
      </w:pPr>
    </w:p>
    <w:p w14:paraId="2074E264"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Hypothiazid gebėjimą vairuoti ir valdyti mechanizmus veikia vidutiniškai. Kraujospūdžio sumažėjimas gydymo pradžioje gali daryti poveikį gebėjimui atlikti veiksmus, kuriems reikalingas didesnis dėmesys, motorinė koordinacija ir greitas sprendimų priėmimas (tokie veiksmai yra, pvz., vairavimas, darbas aukštyje ir kt.). Kiek laiko nevairuoti ir nevaldyti mechanizmų, nustatoma individualiai.</w:t>
      </w:r>
    </w:p>
    <w:p w14:paraId="3F1DE740" w14:textId="77777777" w:rsidR="001731F0" w:rsidRPr="00EE4B10" w:rsidRDefault="001731F0" w:rsidP="001731F0">
      <w:pPr>
        <w:spacing w:after="0" w:line="240" w:lineRule="auto"/>
        <w:rPr>
          <w:rFonts w:ascii="Times New Roman" w:eastAsia="Times New Roman" w:hAnsi="Times New Roman" w:cs="Times New Roman"/>
        </w:rPr>
      </w:pPr>
    </w:p>
    <w:p w14:paraId="793D62AE" w14:textId="77777777" w:rsidR="001731F0" w:rsidRPr="00EE4B10" w:rsidRDefault="001731F0" w:rsidP="001731F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8" w:name="_Toc129243109"/>
      <w:bookmarkStart w:id="29" w:name="_Toc129243234"/>
      <w:r w:rsidRPr="00EE4B10">
        <w:rPr>
          <w:rFonts w:ascii="Times New Roman" w:eastAsia="Times New Roman" w:hAnsi="Times New Roman" w:cs="Times New Roman"/>
          <w:b/>
          <w:kern w:val="28"/>
        </w:rPr>
        <w:t>4.8</w:t>
      </w:r>
      <w:r w:rsidRPr="00EE4B10">
        <w:rPr>
          <w:rFonts w:ascii="Times New Roman" w:eastAsia="Times New Roman" w:hAnsi="Times New Roman" w:cs="Times New Roman"/>
          <w:b/>
          <w:kern w:val="28"/>
        </w:rPr>
        <w:tab/>
        <w:t>Nepageidaujamas poveikis</w:t>
      </w:r>
      <w:bookmarkEnd w:id="28"/>
      <w:bookmarkEnd w:id="29"/>
      <w:r w:rsidRPr="00EE4B10">
        <w:rPr>
          <w:rFonts w:ascii="Times New Roman" w:eastAsia="Times New Roman" w:hAnsi="Times New Roman" w:cs="Times New Roman"/>
          <w:b/>
          <w:kern w:val="28"/>
        </w:rPr>
        <w:fldChar w:fldCharType="begin"/>
      </w:r>
      <w:r w:rsidRPr="00EE4B10">
        <w:rPr>
          <w:rFonts w:ascii="Times New Roman" w:eastAsia="Times New Roman" w:hAnsi="Times New Roman" w:cs="Times New Roman"/>
          <w:b/>
          <w:kern w:val="28"/>
        </w:rPr>
        <w:instrText xml:space="preserve"> DOCVARIABLE vault_nd_f226e73d-fc57-4884-b0d6-44518b11e446 \* MERGEFORMAT </w:instrText>
      </w:r>
      <w:r w:rsidRPr="00EE4B10">
        <w:rPr>
          <w:rFonts w:ascii="Times New Roman" w:eastAsia="Times New Roman" w:hAnsi="Times New Roman" w:cs="Times New Roman"/>
          <w:b/>
          <w:kern w:val="28"/>
        </w:rPr>
        <w:fldChar w:fldCharType="separate"/>
      </w:r>
      <w:r w:rsidRPr="00EE4B10">
        <w:rPr>
          <w:rFonts w:ascii="Times New Roman" w:eastAsia="Times New Roman" w:hAnsi="Times New Roman" w:cs="Times New Roman"/>
          <w:b/>
          <w:kern w:val="28"/>
        </w:rPr>
        <w:t xml:space="preserve"> </w:t>
      </w:r>
      <w:r w:rsidRPr="00EE4B10">
        <w:rPr>
          <w:rFonts w:ascii="Times New Roman" w:eastAsia="Times New Roman" w:hAnsi="Times New Roman" w:cs="Times New Roman"/>
          <w:b/>
          <w:kern w:val="28"/>
        </w:rPr>
        <w:fldChar w:fldCharType="end"/>
      </w:r>
    </w:p>
    <w:p w14:paraId="42FFA4A6" w14:textId="77777777" w:rsidR="001731F0" w:rsidRPr="00EE4B10" w:rsidRDefault="001731F0" w:rsidP="001731F0">
      <w:pPr>
        <w:spacing w:after="0" w:line="240" w:lineRule="auto"/>
        <w:rPr>
          <w:rFonts w:ascii="Times New Roman" w:eastAsia="Times New Roman" w:hAnsi="Times New Roman" w:cs="Times New Roman"/>
        </w:rPr>
      </w:pPr>
    </w:p>
    <w:p w14:paraId="645C3C75" w14:textId="661AC4DB" w:rsidR="001731F0" w:rsidRPr="00EE4B10" w:rsidRDefault="001731F0" w:rsidP="001731F0">
      <w:pPr>
        <w:autoSpaceDE w:val="0"/>
        <w:spacing w:after="0" w:line="240" w:lineRule="auto"/>
        <w:contextualSpacing/>
        <w:rPr>
          <w:rFonts w:ascii="Times New Roman" w:eastAsia="SimSun" w:hAnsi="Times New Roman" w:cs="Times New Roman"/>
          <w:lang w:eastAsia="zh-CN"/>
        </w:rPr>
      </w:pPr>
      <w:bookmarkStart w:id="30" w:name="OLE_LINK3"/>
      <w:bookmarkStart w:id="31" w:name="OLE_LINK4"/>
      <w:r w:rsidRPr="00EE4B10">
        <w:rPr>
          <w:rFonts w:ascii="Times New Roman" w:eastAsia="SimSun" w:hAnsi="Times New Roman" w:cs="Times New Roman"/>
          <w:lang w:eastAsia="zh-CN"/>
        </w:rPr>
        <w:t>Nepageidaujamo poveikio dažnis apibūdinamas taip: labai dažnas (≥ 1/10), dažnas (nuo ≥ 1/100 iki &lt; 1/10), nedažnas (nuo ≥ 1/1</w:t>
      </w:r>
      <w:r w:rsidR="00C036A5" w:rsidRPr="00EE4B10">
        <w:rPr>
          <w:rFonts w:ascii="Times New Roman" w:eastAsia="SimSun" w:hAnsi="Times New Roman" w:cs="Times New Roman"/>
          <w:lang w:eastAsia="zh-CN"/>
        </w:rPr>
        <w:t> </w:t>
      </w:r>
      <w:r w:rsidRPr="00EE4B10">
        <w:rPr>
          <w:rFonts w:ascii="Times New Roman" w:eastAsia="SimSun" w:hAnsi="Times New Roman" w:cs="Times New Roman"/>
          <w:lang w:eastAsia="zh-CN"/>
        </w:rPr>
        <w:t>000 iki &lt; 1/100), retas (nuo ≥ 1/10</w:t>
      </w:r>
      <w:r w:rsidR="00C036A5" w:rsidRPr="00EE4B10">
        <w:rPr>
          <w:rFonts w:ascii="Times New Roman" w:eastAsia="SimSun" w:hAnsi="Times New Roman" w:cs="Times New Roman"/>
          <w:lang w:eastAsia="zh-CN"/>
        </w:rPr>
        <w:t> </w:t>
      </w:r>
      <w:r w:rsidRPr="00EE4B10">
        <w:rPr>
          <w:rFonts w:ascii="Times New Roman" w:eastAsia="SimSun" w:hAnsi="Times New Roman" w:cs="Times New Roman"/>
          <w:lang w:eastAsia="zh-CN"/>
        </w:rPr>
        <w:t>000 iki &lt; 1/1</w:t>
      </w:r>
      <w:r w:rsidR="00C036A5" w:rsidRPr="00EE4B10">
        <w:rPr>
          <w:rFonts w:ascii="Times New Roman" w:eastAsia="SimSun" w:hAnsi="Times New Roman" w:cs="Times New Roman"/>
          <w:lang w:eastAsia="zh-CN"/>
        </w:rPr>
        <w:t> </w:t>
      </w:r>
      <w:r w:rsidRPr="00EE4B10">
        <w:rPr>
          <w:rFonts w:ascii="Times New Roman" w:eastAsia="SimSun" w:hAnsi="Times New Roman" w:cs="Times New Roman"/>
          <w:lang w:eastAsia="zh-CN"/>
        </w:rPr>
        <w:t>000), labai retas (&lt; 1/10</w:t>
      </w:r>
      <w:r w:rsidR="00C036A5" w:rsidRPr="00EE4B10">
        <w:rPr>
          <w:rFonts w:ascii="Times New Roman" w:eastAsia="SimSun" w:hAnsi="Times New Roman" w:cs="Times New Roman"/>
          <w:lang w:eastAsia="zh-CN"/>
        </w:rPr>
        <w:t> </w:t>
      </w:r>
      <w:r w:rsidRPr="00EE4B10">
        <w:rPr>
          <w:rFonts w:ascii="Times New Roman" w:eastAsia="SimSun" w:hAnsi="Times New Roman" w:cs="Times New Roman"/>
          <w:lang w:eastAsia="zh-CN"/>
        </w:rPr>
        <w:t>000) ir nežinomas (negali būti apskaičiuotas pagal turimus duomenis).</w:t>
      </w:r>
    </w:p>
    <w:p w14:paraId="418851A2" w14:textId="019D3D5C" w:rsidR="001731F0" w:rsidRPr="00EE4B10" w:rsidRDefault="001731F0" w:rsidP="008C051F">
      <w:pPr>
        <w:spacing w:after="0" w:line="240" w:lineRule="auto"/>
        <w:rPr>
          <w:rFonts w:ascii="Times New Roman" w:eastAsia="Calibri" w:hAnsi="Times New Roman" w:cs="Times New Roman"/>
          <w:lang w:eastAsia="zh-CN"/>
        </w:rPr>
      </w:pPr>
    </w:p>
    <w:p w14:paraId="25B09ABB" w14:textId="77777777" w:rsidR="001731F0" w:rsidRPr="00EE4B10" w:rsidRDefault="001731F0" w:rsidP="008C051F">
      <w:pPr>
        <w:spacing w:after="0" w:line="240" w:lineRule="auto"/>
        <w:rPr>
          <w:rFonts w:ascii="Times New Roman" w:eastAsia="Calibri" w:hAnsi="Times New Roman" w:cs="Times New Roman"/>
          <w:i/>
        </w:rPr>
      </w:pPr>
      <w:r w:rsidRPr="00EE4B10">
        <w:rPr>
          <w:rFonts w:ascii="Times New Roman" w:eastAsia="Calibri" w:hAnsi="Times New Roman" w:cs="Times New Roman"/>
          <w:i/>
        </w:rPr>
        <w:t>Gerybiniai, piktybiniai ir nepatikslinti navikai (tarp jų cistos ir polipai)</w:t>
      </w:r>
    </w:p>
    <w:p w14:paraId="032CBA79" w14:textId="77777777" w:rsidR="001731F0" w:rsidRPr="00EE4B10" w:rsidRDefault="001731F0" w:rsidP="008C051F">
      <w:pPr>
        <w:spacing w:after="0" w:line="240" w:lineRule="auto"/>
        <w:rPr>
          <w:rFonts w:ascii="Times New Roman" w:eastAsia="Calibri" w:hAnsi="Times New Roman" w:cs="Times New Roman"/>
          <w:lang w:eastAsia="zh-CN"/>
        </w:rPr>
      </w:pPr>
      <w:r w:rsidRPr="00EE4B10">
        <w:rPr>
          <w:rFonts w:ascii="Times New Roman" w:eastAsia="Calibri" w:hAnsi="Times New Roman" w:cs="Times New Roman"/>
        </w:rPr>
        <w:t>Nežinomas: nemelanominis odos vėžys (bazalinių ląstelių karcinoma ir plokščiųjų ląstelių karcinoma).</w:t>
      </w:r>
    </w:p>
    <w:p w14:paraId="65FA72D2" w14:textId="77777777" w:rsidR="001731F0" w:rsidRPr="00EE4B10" w:rsidRDefault="001731F0" w:rsidP="008C051F">
      <w:pPr>
        <w:spacing w:after="0" w:line="240" w:lineRule="auto"/>
        <w:rPr>
          <w:rFonts w:ascii="Times New Roman" w:eastAsia="Calibri" w:hAnsi="Times New Roman" w:cs="Times New Roman"/>
        </w:rPr>
      </w:pPr>
    </w:p>
    <w:p w14:paraId="5413CB57" w14:textId="77777777" w:rsidR="001731F0" w:rsidRPr="00EE4B10" w:rsidRDefault="001731F0" w:rsidP="001731F0">
      <w:pPr>
        <w:keepNext/>
        <w:keepLines/>
        <w:spacing w:after="0" w:line="240" w:lineRule="auto"/>
        <w:rPr>
          <w:rFonts w:ascii="Times New Roman" w:eastAsia="Times New Roman" w:hAnsi="Times New Roman" w:cs="Times New Roman"/>
          <w:i/>
        </w:rPr>
      </w:pPr>
      <w:r w:rsidRPr="00EE4B10">
        <w:rPr>
          <w:rFonts w:ascii="Times New Roman" w:eastAsia="Times New Roman" w:hAnsi="Times New Roman" w:cs="Times New Roman"/>
          <w:i/>
        </w:rPr>
        <w:t>Metabolizmo ir mitybos sutrikimai</w:t>
      </w:r>
    </w:p>
    <w:p w14:paraId="166CAC6A" w14:textId="77777777" w:rsidR="001731F0" w:rsidRPr="00EE4B10" w:rsidRDefault="001731F0" w:rsidP="001731F0">
      <w:pPr>
        <w:keepNext/>
        <w:keepLines/>
        <w:tabs>
          <w:tab w:val="left" w:pos="567"/>
        </w:tabs>
        <w:spacing w:after="0" w:line="240" w:lineRule="auto"/>
        <w:rPr>
          <w:rFonts w:ascii="Times New Roman" w:eastAsia="Times New Roman" w:hAnsi="Times New Roman" w:cs="Times New Roman"/>
          <w:strike/>
        </w:rPr>
      </w:pPr>
      <w:r w:rsidRPr="00EE4B10">
        <w:rPr>
          <w:rFonts w:ascii="Times New Roman" w:eastAsia="Times New Roman" w:hAnsi="Times New Roman" w:cs="Times New Roman"/>
        </w:rPr>
        <w:t>Nežinomas: sumažėjęs apetitas, hipokalemija, hiponatremija, hipomagnezemija, hipochloreminė alkalozė, kuri gali sukelti hepatinę encefalopatiją ar kepenų komą, hiperkalcemija, hiperglikemija diabetikams, cholesterolio koncentracijos padidėjimas, trigliceridų koncentracijos padidėjimas, hiperurikemija ir podagros priepuoliai pacientams, kuriems anksčiau ligos simptomų nebuvo, latentinio cukrinio diabeto pasireiškimas, sutrikęs gliukozės toleravimas, hiperglikemija.</w:t>
      </w:r>
    </w:p>
    <w:p w14:paraId="621F0FE2" w14:textId="77777777" w:rsidR="001731F0" w:rsidRPr="00EE4B10" w:rsidRDefault="001731F0" w:rsidP="001731F0">
      <w:pPr>
        <w:spacing w:after="0" w:line="240" w:lineRule="auto"/>
        <w:rPr>
          <w:rFonts w:ascii="Times New Roman" w:eastAsia="Times New Roman" w:hAnsi="Times New Roman" w:cs="Times New Roman"/>
          <w:i/>
        </w:rPr>
      </w:pPr>
    </w:p>
    <w:p w14:paraId="5CB145D7" w14:textId="77777777" w:rsidR="001731F0" w:rsidRPr="00EE4B10" w:rsidRDefault="001731F0" w:rsidP="001731F0">
      <w:pPr>
        <w:spacing w:after="0" w:line="240" w:lineRule="auto"/>
        <w:rPr>
          <w:rFonts w:ascii="Times New Roman" w:eastAsia="Times New Roman" w:hAnsi="Times New Roman" w:cs="Times New Roman"/>
          <w:i/>
        </w:rPr>
      </w:pPr>
      <w:r w:rsidRPr="00EE4B10">
        <w:rPr>
          <w:rFonts w:ascii="Times New Roman" w:eastAsia="Times New Roman" w:hAnsi="Times New Roman" w:cs="Times New Roman"/>
          <w:i/>
        </w:rPr>
        <w:t xml:space="preserve">Virškinimo trakto sutrikimai </w:t>
      </w:r>
    </w:p>
    <w:p w14:paraId="17D122CC" w14:textId="77777777" w:rsidR="001731F0" w:rsidRPr="00EE4B10" w:rsidRDefault="001731F0" w:rsidP="001731F0">
      <w:pPr>
        <w:tabs>
          <w:tab w:val="left" w:pos="567"/>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Dažni: viršutinės pilvo dalies skausmas.</w:t>
      </w:r>
    </w:p>
    <w:p w14:paraId="4D30AFD8" w14:textId="77777777" w:rsidR="001731F0" w:rsidRPr="00EE4B10" w:rsidRDefault="001731F0" w:rsidP="001731F0">
      <w:pPr>
        <w:tabs>
          <w:tab w:val="left" w:pos="567"/>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Nežinomas: pankreatitas, seilių liaukų uždegimas, pykinimas, vėmimas, viduriavimas, vidurių užkietėjimas.</w:t>
      </w:r>
    </w:p>
    <w:p w14:paraId="5FD6D319" w14:textId="77777777" w:rsidR="001731F0" w:rsidRPr="00EE4B10" w:rsidRDefault="001731F0" w:rsidP="001731F0">
      <w:pPr>
        <w:tabs>
          <w:tab w:val="left" w:pos="567"/>
        </w:tabs>
        <w:spacing w:after="0" w:line="240" w:lineRule="auto"/>
        <w:rPr>
          <w:rFonts w:ascii="Times New Roman" w:eastAsia="Times New Roman" w:hAnsi="Times New Roman" w:cs="Times New Roman"/>
          <w:b/>
          <w:bCs/>
          <w:i/>
        </w:rPr>
      </w:pPr>
    </w:p>
    <w:p w14:paraId="4F6D59EC" w14:textId="77777777" w:rsidR="001731F0" w:rsidRPr="00EE4B10" w:rsidRDefault="001731F0" w:rsidP="001731F0">
      <w:pPr>
        <w:tabs>
          <w:tab w:val="left" w:pos="567"/>
        </w:tabs>
        <w:spacing w:after="0" w:line="240" w:lineRule="auto"/>
        <w:rPr>
          <w:rFonts w:ascii="Times New Roman" w:eastAsia="Times New Roman" w:hAnsi="Times New Roman" w:cs="Times New Roman"/>
          <w:bCs/>
          <w:i/>
        </w:rPr>
      </w:pPr>
      <w:r w:rsidRPr="00EE4B10">
        <w:rPr>
          <w:rFonts w:ascii="Times New Roman" w:eastAsia="Times New Roman" w:hAnsi="Times New Roman" w:cs="Times New Roman"/>
          <w:bCs/>
          <w:i/>
        </w:rPr>
        <w:t>Skeleto, raumenų ir jungiamojo audinio sutrikimai</w:t>
      </w:r>
    </w:p>
    <w:p w14:paraId="311F8588" w14:textId="77777777" w:rsidR="001731F0" w:rsidRPr="00EE4B10" w:rsidRDefault="001731F0" w:rsidP="001731F0">
      <w:pPr>
        <w:tabs>
          <w:tab w:val="left" w:pos="567"/>
        </w:tabs>
        <w:spacing w:after="0" w:line="240" w:lineRule="auto"/>
        <w:rPr>
          <w:rFonts w:ascii="Times New Roman" w:eastAsia="Times New Roman" w:hAnsi="Times New Roman" w:cs="Times New Roman"/>
          <w:b/>
          <w:bCs/>
          <w:i/>
        </w:rPr>
      </w:pPr>
      <w:r w:rsidRPr="00EE4B10">
        <w:rPr>
          <w:rFonts w:ascii="Times New Roman" w:eastAsia="Times New Roman" w:hAnsi="Times New Roman" w:cs="Times New Roman"/>
        </w:rPr>
        <w:t>Nežinomas: raumenų silpnumas (daugiausia dėl sumažėjusio kalio suvartojimo ir (arba) padidėjusio ekstrarenalinio kalio netekimo [pvz., vėmimo ar lėtinio viduriavimo] gali atsirasti hipokalemija, kuri, be kitų simptomų, gali pasireikšti raumenų silpnumu ir nuovargiu), raumenų mėšlungis ar skausmas.</w:t>
      </w:r>
    </w:p>
    <w:p w14:paraId="2152813C" w14:textId="77777777" w:rsidR="001731F0" w:rsidRPr="00EE4B10" w:rsidRDefault="001731F0" w:rsidP="001731F0">
      <w:pPr>
        <w:tabs>
          <w:tab w:val="left" w:pos="567"/>
        </w:tabs>
        <w:spacing w:after="0" w:line="240" w:lineRule="auto"/>
        <w:rPr>
          <w:rFonts w:ascii="Times New Roman" w:eastAsia="Times New Roman" w:hAnsi="Times New Roman" w:cs="Times New Roman"/>
          <w:b/>
          <w:bCs/>
          <w:i/>
        </w:rPr>
      </w:pPr>
    </w:p>
    <w:p w14:paraId="75349191" w14:textId="77777777" w:rsidR="001731F0" w:rsidRPr="00EE4B10" w:rsidRDefault="001731F0" w:rsidP="001731F0">
      <w:pPr>
        <w:tabs>
          <w:tab w:val="left" w:pos="567"/>
        </w:tabs>
        <w:spacing w:after="0" w:line="240" w:lineRule="auto"/>
        <w:rPr>
          <w:rFonts w:ascii="Times New Roman" w:eastAsia="Times New Roman" w:hAnsi="Times New Roman" w:cs="Times New Roman"/>
          <w:bCs/>
          <w:i/>
        </w:rPr>
      </w:pPr>
      <w:r w:rsidRPr="00EE4B10">
        <w:rPr>
          <w:rFonts w:ascii="Times New Roman" w:eastAsia="Times New Roman" w:hAnsi="Times New Roman" w:cs="Times New Roman"/>
          <w:bCs/>
          <w:i/>
        </w:rPr>
        <w:t>Kepenų, tulžies pūslės ir latakų sutrikimai</w:t>
      </w:r>
    </w:p>
    <w:p w14:paraId="7CC15F68" w14:textId="77777777" w:rsidR="001731F0" w:rsidRPr="00EE4B10" w:rsidRDefault="001731F0" w:rsidP="001731F0">
      <w:pPr>
        <w:tabs>
          <w:tab w:val="left" w:pos="567"/>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Nežinomas: gelta, cholecistitas, intrahepatinė cholestazinė gelta.</w:t>
      </w:r>
    </w:p>
    <w:p w14:paraId="2176232D" w14:textId="77777777" w:rsidR="001731F0" w:rsidRPr="00EE4B10" w:rsidRDefault="001731F0" w:rsidP="001731F0">
      <w:pPr>
        <w:tabs>
          <w:tab w:val="left" w:pos="567"/>
        </w:tabs>
        <w:spacing w:after="0" w:line="240" w:lineRule="auto"/>
        <w:rPr>
          <w:rFonts w:ascii="Times New Roman" w:eastAsia="Times New Roman" w:hAnsi="Times New Roman" w:cs="Times New Roman"/>
          <w:b/>
          <w:bCs/>
          <w:i/>
        </w:rPr>
      </w:pPr>
    </w:p>
    <w:p w14:paraId="4C303BB4" w14:textId="77777777" w:rsidR="001731F0" w:rsidRPr="00EE4B10" w:rsidRDefault="001731F0" w:rsidP="001731F0">
      <w:pPr>
        <w:spacing w:after="0" w:line="240" w:lineRule="auto"/>
        <w:outlineLvl w:val="0"/>
        <w:rPr>
          <w:rFonts w:ascii="Times New Roman" w:eastAsia="Times New Roman" w:hAnsi="Times New Roman" w:cs="Times New Roman"/>
          <w:i/>
        </w:rPr>
      </w:pPr>
      <w:r w:rsidRPr="00EE4B10">
        <w:rPr>
          <w:rFonts w:ascii="Times New Roman" w:eastAsia="Times New Roman" w:hAnsi="Times New Roman" w:cs="Times New Roman"/>
          <w:i/>
        </w:rPr>
        <w:t>Širdies sutrikimai</w:t>
      </w:r>
      <w:r w:rsidRPr="00EE4B10">
        <w:rPr>
          <w:rFonts w:ascii="Times New Roman" w:eastAsia="Times New Roman" w:hAnsi="Times New Roman" w:cs="Times New Roman"/>
          <w:i/>
        </w:rPr>
        <w:fldChar w:fldCharType="begin"/>
      </w:r>
      <w:r w:rsidRPr="00EE4B10">
        <w:rPr>
          <w:rFonts w:ascii="Times New Roman" w:eastAsia="Times New Roman" w:hAnsi="Times New Roman" w:cs="Times New Roman"/>
          <w:i/>
        </w:rPr>
        <w:instrText xml:space="preserve"> DOCVARIABLE vault_nd_72d80f1e-bd80-4c6b-9eb6-1f0ba4185c21 \* MERGEFORMAT </w:instrText>
      </w:r>
      <w:r w:rsidRPr="00EE4B10">
        <w:rPr>
          <w:rFonts w:ascii="Times New Roman" w:eastAsia="Times New Roman" w:hAnsi="Times New Roman" w:cs="Times New Roman"/>
          <w:i/>
        </w:rPr>
        <w:fldChar w:fldCharType="separate"/>
      </w:r>
      <w:r w:rsidRPr="00EE4B10">
        <w:rPr>
          <w:rFonts w:ascii="Times New Roman" w:eastAsia="Times New Roman" w:hAnsi="Times New Roman" w:cs="Times New Roman"/>
          <w:i/>
        </w:rPr>
        <w:t xml:space="preserve"> </w:t>
      </w:r>
      <w:r w:rsidRPr="00EE4B10">
        <w:rPr>
          <w:rFonts w:ascii="Times New Roman" w:eastAsia="Times New Roman" w:hAnsi="Times New Roman" w:cs="Times New Roman"/>
          <w:i/>
        </w:rPr>
        <w:fldChar w:fldCharType="end"/>
      </w:r>
    </w:p>
    <w:p w14:paraId="716F57BB" w14:textId="77777777" w:rsidR="001731F0" w:rsidRPr="00EE4B10" w:rsidRDefault="001731F0" w:rsidP="001731F0">
      <w:pPr>
        <w:tabs>
          <w:tab w:val="left" w:pos="567"/>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Nežinomas: aritmijos, bradikardija.</w:t>
      </w:r>
    </w:p>
    <w:p w14:paraId="57859DFD" w14:textId="77777777" w:rsidR="001731F0" w:rsidRPr="00EE4B10" w:rsidRDefault="001731F0" w:rsidP="001731F0">
      <w:pPr>
        <w:spacing w:after="0" w:line="240" w:lineRule="auto"/>
        <w:rPr>
          <w:rFonts w:ascii="Times New Roman" w:eastAsia="Times New Roman" w:hAnsi="Times New Roman" w:cs="Times New Roman"/>
          <w:i/>
        </w:rPr>
      </w:pPr>
    </w:p>
    <w:p w14:paraId="3C0AD2E5" w14:textId="77777777" w:rsidR="001731F0" w:rsidRPr="00EE4B10" w:rsidRDefault="001731F0" w:rsidP="001731F0">
      <w:pPr>
        <w:spacing w:after="0" w:line="240" w:lineRule="auto"/>
        <w:rPr>
          <w:rFonts w:ascii="Times New Roman" w:eastAsia="Times New Roman" w:hAnsi="Times New Roman" w:cs="Times New Roman"/>
          <w:i/>
        </w:rPr>
      </w:pPr>
      <w:r w:rsidRPr="00EE4B10">
        <w:rPr>
          <w:rFonts w:ascii="Times New Roman" w:eastAsia="Times New Roman" w:hAnsi="Times New Roman" w:cs="Times New Roman"/>
          <w:i/>
        </w:rPr>
        <w:t>Kraujagyslių sutrikimai</w:t>
      </w:r>
    </w:p>
    <w:p w14:paraId="064968D2"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Nežinomas: ortostatinė hipotenzija, vaskulitas</w:t>
      </w:r>
      <w:r w:rsidRPr="00EE4B10">
        <w:rPr>
          <w:rFonts w:ascii="Times New Roman" w:eastAsia="Times New Roman" w:hAnsi="Times New Roman" w:cs="Times New Roman"/>
          <w:bCs/>
        </w:rPr>
        <w:t>, nekrozinis angitas</w:t>
      </w:r>
      <w:r w:rsidRPr="00EE4B10">
        <w:rPr>
          <w:rFonts w:ascii="Times New Roman" w:eastAsia="Times New Roman" w:hAnsi="Times New Roman" w:cs="Times New Roman"/>
        </w:rPr>
        <w:t>.</w:t>
      </w:r>
    </w:p>
    <w:p w14:paraId="4946FAA8" w14:textId="77777777" w:rsidR="001731F0" w:rsidRPr="00EE4B10" w:rsidRDefault="001731F0" w:rsidP="001731F0">
      <w:pPr>
        <w:spacing w:after="0" w:line="240" w:lineRule="auto"/>
        <w:rPr>
          <w:rFonts w:ascii="Times New Roman" w:eastAsia="Times New Roman" w:hAnsi="Times New Roman" w:cs="Times New Roman"/>
          <w:i/>
        </w:rPr>
      </w:pPr>
    </w:p>
    <w:p w14:paraId="430AEBFA" w14:textId="77777777" w:rsidR="001731F0" w:rsidRPr="00EE4B10" w:rsidRDefault="001731F0" w:rsidP="001731F0">
      <w:pPr>
        <w:spacing w:after="0" w:line="240" w:lineRule="auto"/>
        <w:rPr>
          <w:rFonts w:ascii="Times New Roman" w:eastAsia="Times New Roman" w:hAnsi="Times New Roman" w:cs="Times New Roman"/>
          <w:i/>
        </w:rPr>
      </w:pPr>
      <w:r w:rsidRPr="00EE4B10">
        <w:rPr>
          <w:rFonts w:ascii="Times New Roman" w:eastAsia="Times New Roman" w:hAnsi="Times New Roman" w:cs="Times New Roman"/>
          <w:i/>
        </w:rPr>
        <w:t>Psichikos sutrikimai</w:t>
      </w:r>
    </w:p>
    <w:p w14:paraId="150BB3B5" w14:textId="77777777" w:rsidR="001731F0" w:rsidRPr="00EE4B10" w:rsidRDefault="001731F0" w:rsidP="001731F0">
      <w:pPr>
        <w:tabs>
          <w:tab w:val="left" w:pos="567"/>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Nežinomas: letargija, nervingumas, nuotaikos permainos.</w:t>
      </w:r>
    </w:p>
    <w:p w14:paraId="7CF9F114" w14:textId="77777777" w:rsidR="001731F0" w:rsidRPr="00EE4B10" w:rsidRDefault="001731F0" w:rsidP="001731F0">
      <w:pPr>
        <w:spacing w:after="0" w:line="240" w:lineRule="auto"/>
        <w:rPr>
          <w:rFonts w:ascii="Times New Roman" w:eastAsia="Times New Roman" w:hAnsi="Times New Roman" w:cs="Times New Roman"/>
          <w:i/>
        </w:rPr>
      </w:pPr>
    </w:p>
    <w:p w14:paraId="1BA293AA"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i/>
        </w:rPr>
        <w:t>Nervų sistemos sutrikimai</w:t>
      </w:r>
    </w:p>
    <w:p w14:paraId="47079CED"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Nežinomas: apalpimas (pasireiškia vartojant didesnes dozes, kai per daug sustiprėja diurezė), galvos sukimasis (</w:t>
      </w:r>
      <w:r w:rsidRPr="00EE4B10">
        <w:rPr>
          <w:rFonts w:ascii="Times New Roman" w:eastAsia="Times New Roman" w:hAnsi="Times New Roman" w:cs="Times New Roman"/>
          <w:i/>
        </w:rPr>
        <w:t>vertigo</w:t>
      </w:r>
      <w:r w:rsidRPr="00EE4B10">
        <w:rPr>
          <w:rFonts w:ascii="Times New Roman" w:eastAsia="Times New Roman" w:hAnsi="Times New Roman" w:cs="Times New Roman"/>
        </w:rPr>
        <w:t>), galvos skausmas, svaigulys, konfūzija, parestezija, traukuliai.</w:t>
      </w:r>
    </w:p>
    <w:p w14:paraId="0A1C0478" w14:textId="77777777" w:rsidR="001731F0" w:rsidRPr="00EE4B10" w:rsidRDefault="001731F0" w:rsidP="001731F0">
      <w:pPr>
        <w:spacing w:after="0" w:line="240" w:lineRule="auto"/>
        <w:rPr>
          <w:rFonts w:ascii="Times New Roman" w:eastAsia="Times New Roman" w:hAnsi="Times New Roman" w:cs="Times New Roman"/>
          <w:bCs/>
        </w:rPr>
      </w:pPr>
    </w:p>
    <w:p w14:paraId="6FE4374C" w14:textId="77777777" w:rsidR="001731F0" w:rsidRPr="00EE4B10" w:rsidRDefault="001731F0" w:rsidP="001731F0">
      <w:pPr>
        <w:spacing w:after="0" w:line="240" w:lineRule="auto"/>
        <w:rPr>
          <w:rFonts w:ascii="Times New Roman" w:eastAsia="Times New Roman" w:hAnsi="Times New Roman" w:cs="Times New Roman"/>
          <w:bCs/>
          <w:i/>
        </w:rPr>
      </w:pPr>
      <w:r w:rsidRPr="00EE4B10">
        <w:rPr>
          <w:rFonts w:ascii="Times New Roman" w:eastAsia="Times New Roman" w:hAnsi="Times New Roman" w:cs="Times New Roman"/>
          <w:bCs/>
          <w:i/>
        </w:rPr>
        <w:t>Akių sutrikimai</w:t>
      </w:r>
    </w:p>
    <w:p w14:paraId="212A584C" w14:textId="77777777" w:rsidR="001731F0" w:rsidRPr="00EE4B10" w:rsidRDefault="001731F0" w:rsidP="001731F0">
      <w:pPr>
        <w:spacing w:after="0" w:line="240" w:lineRule="auto"/>
        <w:rPr>
          <w:rFonts w:ascii="Times New Roman" w:eastAsia="Times New Roman" w:hAnsi="Times New Roman" w:cs="Times New Roman"/>
          <w:bCs/>
        </w:rPr>
      </w:pPr>
      <w:r w:rsidRPr="00EE4B10">
        <w:rPr>
          <w:rFonts w:ascii="Times New Roman" w:eastAsia="Times New Roman" w:hAnsi="Times New Roman" w:cs="Times New Roman"/>
        </w:rPr>
        <w:t>Nežinomas: praeinantis regėjimo sutrikimas, ksantopsija, antrinė ūminė uždaro kampo glaukoma ir (arba) ūminė trumparegystė, skysčio susikaupimas tarp akies gyslainės ir skleros.</w:t>
      </w:r>
    </w:p>
    <w:p w14:paraId="708A0E7C" w14:textId="77777777" w:rsidR="001731F0" w:rsidRPr="00EE4B10" w:rsidRDefault="001731F0" w:rsidP="001731F0">
      <w:pPr>
        <w:spacing w:after="0" w:line="240" w:lineRule="auto"/>
        <w:rPr>
          <w:rFonts w:ascii="Times New Roman" w:eastAsia="Times New Roman" w:hAnsi="Times New Roman" w:cs="Times New Roman"/>
          <w:bCs/>
          <w:i/>
        </w:rPr>
      </w:pPr>
    </w:p>
    <w:p w14:paraId="7B5A91B2" w14:textId="77777777" w:rsidR="001731F0" w:rsidRPr="00EE4B10" w:rsidRDefault="001731F0" w:rsidP="001731F0">
      <w:pPr>
        <w:spacing w:after="0" w:line="240" w:lineRule="auto"/>
        <w:rPr>
          <w:rFonts w:ascii="Times New Roman" w:eastAsia="Times New Roman" w:hAnsi="Times New Roman" w:cs="Times New Roman"/>
          <w:bCs/>
          <w:i/>
        </w:rPr>
      </w:pPr>
      <w:r w:rsidRPr="00EE4B10">
        <w:rPr>
          <w:rFonts w:ascii="Times New Roman" w:eastAsia="Times New Roman" w:hAnsi="Times New Roman" w:cs="Times New Roman"/>
          <w:bCs/>
          <w:i/>
        </w:rPr>
        <w:t>Kraujo ir limfinės sistemos sutrikimai</w:t>
      </w:r>
    </w:p>
    <w:p w14:paraId="5C94542C" w14:textId="77777777" w:rsidR="001731F0" w:rsidRPr="00EE4B10" w:rsidRDefault="001731F0" w:rsidP="001731F0">
      <w:pPr>
        <w:spacing w:after="0" w:line="240" w:lineRule="auto"/>
        <w:rPr>
          <w:rFonts w:ascii="Times New Roman" w:eastAsia="Times New Roman" w:hAnsi="Times New Roman" w:cs="Times New Roman"/>
          <w:bCs/>
        </w:rPr>
      </w:pPr>
      <w:r w:rsidRPr="00EE4B10">
        <w:rPr>
          <w:rFonts w:ascii="Times New Roman" w:eastAsia="Times New Roman" w:hAnsi="Times New Roman" w:cs="Times New Roman"/>
          <w:bCs/>
        </w:rPr>
        <w:t>Labai retas: kraujo diskrazija (pvz., leukopenija, agranulocitozė, trombocitopenija, hemolizinė anemija, aplastinė anemija).</w:t>
      </w:r>
    </w:p>
    <w:p w14:paraId="416DF539" w14:textId="77777777" w:rsidR="001731F0" w:rsidRPr="00EE4B10" w:rsidRDefault="001731F0" w:rsidP="001731F0">
      <w:pPr>
        <w:spacing w:after="0" w:line="240" w:lineRule="auto"/>
        <w:rPr>
          <w:rFonts w:ascii="Times New Roman" w:eastAsia="Times New Roman" w:hAnsi="Times New Roman" w:cs="Times New Roman"/>
          <w:bCs/>
        </w:rPr>
      </w:pPr>
    </w:p>
    <w:p w14:paraId="3265725C" w14:textId="77777777" w:rsidR="001731F0" w:rsidRPr="00EE4B10" w:rsidRDefault="001731F0" w:rsidP="001731F0">
      <w:pPr>
        <w:spacing w:after="0" w:line="240" w:lineRule="auto"/>
        <w:rPr>
          <w:rFonts w:ascii="Times New Roman" w:eastAsia="Times New Roman" w:hAnsi="Times New Roman" w:cs="Times New Roman"/>
          <w:bCs/>
          <w:i/>
        </w:rPr>
      </w:pPr>
      <w:r w:rsidRPr="00EE4B10">
        <w:rPr>
          <w:rFonts w:ascii="Times New Roman" w:eastAsia="Times New Roman" w:hAnsi="Times New Roman" w:cs="Times New Roman"/>
          <w:bCs/>
          <w:i/>
        </w:rPr>
        <w:t>Odos ir poodinio audinio sutrikimai</w:t>
      </w:r>
    </w:p>
    <w:p w14:paraId="78E1076A" w14:textId="77777777" w:rsidR="001731F0" w:rsidRPr="00EE4B10" w:rsidRDefault="001731F0" w:rsidP="001731F0">
      <w:pPr>
        <w:spacing w:after="0" w:line="240" w:lineRule="auto"/>
        <w:rPr>
          <w:rFonts w:ascii="Times New Roman" w:eastAsia="Times New Roman" w:hAnsi="Times New Roman" w:cs="Times New Roman"/>
          <w:bCs/>
        </w:rPr>
      </w:pPr>
      <w:bookmarkStart w:id="32" w:name="OLE_LINK2"/>
      <w:r w:rsidRPr="00EE4B10">
        <w:rPr>
          <w:rFonts w:ascii="Times New Roman" w:eastAsia="Times New Roman" w:hAnsi="Times New Roman" w:cs="Times New Roman"/>
        </w:rPr>
        <w:t xml:space="preserve">Nežinomas: </w:t>
      </w:r>
      <w:bookmarkEnd w:id="32"/>
      <w:r w:rsidRPr="00EE4B10">
        <w:rPr>
          <w:rFonts w:ascii="Times New Roman" w:eastAsia="Times New Roman" w:hAnsi="Times New Roman" w:cs="Times New Roman"/>
        </w:rPr>
        <w:t xml:space="preserve">išbėrimas, </w:t>
      </w:r>
      <w:r w:rsidRPr="00EE4B10">
        <w:rPr>
          <w:rFonts w:ascii="Times New Roman" w:eastAsia="Times New Roman" w:hAnsi="Times New Roman" w:cs="Times New Roman"/>
          <w:bCs/>
        </w:rPr>
        <w:t xml:space="preserve">dilgėlinė, purpura, toksinė epidermio nekrolizė, </w:t>
      </w:r>
      <w:r w:rsidRPr="00EE4B10">
        <w:rPr>
          <w:rFonts w:ascii="Times New Roman" w:eastAsia="Times New Roman" w:hAnsi="Times New Roman" w:cs="Times New Roman"/>
          <w:bCs/>
          <w:iCs/>
        </w:rPr>
        <w:t>Stivenso ir Džonsono</w:t>
      </w:r>
      <w:r w:rsidRPr="00EE4B10">
        <w:rPr>
          <w:rFonts w:ascii="Times New Roman" w:eastAsia="Times New Roman" w:hAnsi="Times New Roman" w:cs="Times New Roman"/>
          <w:bCs/>
        </w:rPr>
        <w:t xml:space="preserve"> sindromas, padidėjusio jautrumo šviesai reakcijos.</w:t>
      </w:r>
    </w:p>
    <w:p w14:paraId="6BE65F19" w14:textId="77777777" w:rsidR="001731F0" w:rsidRPr="00EE4B10" w:rsidRDefault="001731F0" w:rsidP="001731F0">
      <w:pPr>
        <w:spacing w:after="0" w:line="240" w:lineRule="auto"/>
        <w:rPr>
          <w:rFonts w:ascii="Times New Roman" w:eastAsia="Times New Roman" w:hAnsi="Times New Roman" w:cs="Times New Roman"/>
          <w:bCs/>
        </w:rPr>
      </w:pPr>
    </w:p>
    <w:p w14:paraId="7FDB2A01" w14:textId="77777777" w:rsidR="001731F0" w:rsidRPr="00EE4B10" w:rsidRDefault="001731F0" w:rsidP="001731F0">
      <w:pPr>
        <w:spacing w:after="0" w:line="240" w:lineRule="auto"/>
        <w:rPr>
          <w:rFonts w:ascii="Times New Roman" w:eastAsia="Times New Roman" w:hAnsi="Times New Roman" w:cs="Times New Roman"/>
          <w:bCs/>
          <w:i/>
        </w:rPr>
      </w:pPr>
      <w:r w:rsidRPr="00EE4B10">
        <w:rPr>
          <w:rFonts w:ascii="Times New Roman" w:eastAsia="Times New Roman" w:hAnsi="Times New Roman" w:cs="Times New Roman"/>
          <w:bCs/>
          <w:i/>
        </w:rPr>
        <w:t>Imuninės sistemos sutrikimai</w:t>
      </w:r>
    </w:p>
    <w:p w14:paraId="15E7662C" w14:textId="77777777" w:rsidR="001731F0" w:rsidRPr="00EE4B10" w:rsidRDefault="001731F0" w:rsidP="001731F0">
      <w:pPr>
        <w:spacing w:after="0" w:line="240" w:lineRule="auto"/>
        <w:rPr>
          <w:rFonts w:ascii="Times New Roman" w:eastAsia="Times New Roman" w:hAnsi="Times New Roman" w:cs="Times New Roman"/>
          <w:bCs/>
        </w:rPr>
      </w:pPr>
      <w:r w:rsidRPr="00EE4B10">
        <w:rPr>
          <w:rFonts w:ascii="Times New Roman" w:eastAsia="Times New Roman" w:hAnsi="Times New Roman" w:cs="Times New Roman"/>
        </w:rPr>
        <w:t xml:space="preserve">Nežinomas: </w:t>
      </w:r>
      <w:r w:rsidRPr="00EE4B10">
        <w:rPr>
          <w:rFonts w:ascii="Times New Roman" w:eastAsia="Times New Roman" w:hAnsi="Times New Roman" w:cs="Times New Roman"/>
          <w:bCs/>
        </w:rPr>
        <w:t>anafilaksinės reakcijos, gyvybei pavojingas šokas.</w:t>
      </w:r>
    </w:p>
    <w:p w14:paraId="6947588F" w14:textId="77777777" w:rsidR="001731F0" w:rsidRPr="00EE4B10" w:rsidRDefault="001731F0" w:rsidP="001731F0">
      <w:pPr>
        <w:spacing w:after="0" w:line="240" w:lineRule="auto"/>
        <w:rPr>
          <w:rFonts w:ascii="Times New Roman" w:eastAsia="Times New Roman" w:hAnsi="Times New Roman" w:cs="Times New Roman"/>
          <w:bCs/>
        </w:rPr>
      </w:pPr>
    </w:p>
    <w:p w14:paraId="711D5717" w14:textId="2B9F06F0" w:rsidR="001731F0" w:rsidRPr="00EE4B10" w:rsidRDefault="001731F0" w:rsidP="001731F0">
      <w:pPr>
        <w:spacing w:after="0" w:line="240" w:lineRule="auto"/>
        <w:rPr>
          <w:rFonts w:ascii="Times New Roman" w:eastAsia="Times New Roman" w:hAnsi="Times New Roman" w:cs="Times New Roman"/>
          <w:bCs/>
          <w:i/>
        </w:rPr>
      </w:pPr>
      <w:r w:rsidRPr="00EE4B10">
        <w:rPr>
          <w:rFonts w:ascii="Times New Roman" w:eastAsia="Times New Roman" w:hAnsi="Times New Roman" w:cs="Times New Roman"/>
          <w:bCs/>
          <w:i/>
        </w:rPr>
        <w:t>Kvėpavimo sistemos, krūtinės ląstos ir tarpuplaučio sutrikimai</w:t>
      </w:r>
    </w:p>
    <w:p w14:paraId="0ED9E6FA" w14:textId="2FB1D7EE" w:rsidR="00690929" w:rsidRPr="00EE4B10" w:rsidRDefault="00690929" w:rsidP="001731F0">
      <w:pPr>
        <w:spacing w:after="0" w:line="240" w:lineRule="auto"/>
        <w:rPr>
          <w:rFonts w:ascii="Times New Roman" w:eastAsia="Times New Roman" w:hAnsi="Times New Roman" w:cs="Times New Roman"/>
          <w:bCs/>
          <w:iCs/>
        </w:rPr>
      </w:pPr>
      <w:r w:rsidRPr="00EE4B10">
        <w:rPr>
          <w:rFonts w:ascii="Times New Roman" w:eastAsia="Times New Roman" w:hAnsi="Times New Roman" w:cs="Times New Roman"/>
          <w:bCs/>
          <w:iCs/>
        </w:rPr>
        <w:t>Labai retas: Ūminis kvėpavimo sutrikimo sindromas (ŪKSS) (žr. 4.4 skyrių).</w:t>
      </w:r>
    </w:p>
    <w:p w14:paraId="0DA2F1D6"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Nežinomas: intersticinė pneumonija (laikoma alergine reakcija į hidrochlorotiazidą), plaučių edema (laikoma alergine reakcija į hidrochlorotiazidą), kvėpavimo sutrikimo sindromas (įskaitant pneumoniją ir nekardiogeninę plaučių edemą).</w:t>
      </w:r>
    </w:p>
    <w:p w14:paraId="3F24688C" w14:textId="77777777" w:rsidR="001731F0" w:rsidRPr="00EE4B10" w:rsidRDefault="001731F0" w:rsidP="001731F0">
      <w:pPr>
        <w:spacing w:after="0" w:line="240" w:lineRule="auto"/>
        <w:rPr>
          <w:rFonts w:ascii="Times New Roman" w:eastAsia="Times New Roman" w:hAnsi="Times New Roman" w:cs="Times New Roman"/>
          <w:bCs/>
        </w:rPr>
      </w:pPr>
    </w:p>
    <w:p w14:paraId="72CB9979" w14:textId="77777777" w:rsidR="001731F0" w:rsidRPr="00EE4B10" w:rsidRDefault="001731F0" w:rsidP="001731F0">
      <w:pPr>
        <w:spacing w:after="0" w:line="240" w:lineRule="auto"/>
        <w:outlineLvl w:val="0"/>
        <w:rPr>
          <w:rFonts w:ascii="Times New Roman" w:eastAsia="Times New Roman" w:hAnsi="Times New Roman" w:cs="Times New Roman"/>
          <w:bCs/>
          <w:i/>
        </w:rPr>
      </w:pPr>
      <w:r w:rsidRPr="00EE4B10">
        <w:rPr>
          <w:rFonts w:ascii="Times New Roman" w:eastAsia="Times New Roman" w:hAnsi="Times New Roman" w:cs="Times New Roman"/>
          <w:bCs/>
          <w:i/>
        </w:rPr>
        <w:t>Inkstų ir šlapimo takų sutrikimai</w:t>
      </w:r>
      <w:r w:rsidRPr="00EE4B10">
        <w:rPr>
          <w:rFonts w:ascii="Times New Roman" w:eastAsia="Times New Roman" w:hAnsi="Times New Roman" w:cs="Times New Roman"/>
          <w:bCs/>
          <w:i/>
        </w:rPr>
        <w:fldChar w:fldCharType="begin"/>
      </w:r>
      <w:r w:rsidRPr="00EE4B10">
        <w:rPr>
          <w:rFonts w:ascii="Times New Roman" w:eastAsia="Times New Roman" w:hAnsi="Times New Roman" w:cs="Times New Roman"/>
          <w:bCs/>
          <w:i/>
        </w:rPr>
        <w:instrText xml:space="preserve"> DOCVARIABLE vault_nd_48f4b0e9-c928-4435-9c29-4d8225b84810 \* MERGEFORMAT </w:instrText>
      </w:r>
      <w:r w:rsidRPr="00EE4B10">
        <w:rPr>
          <w:rFonts w:ascii="Times New Roman" w:eastAsia="Times New Roman" w:hAnsi="Times New Roman" w:cs="Times New Roman"/>
          <w:bCs/>
          <w:i/>
        </w:rPr>
        <w:fldChar w:fldCharType="separate"/>
      </w:r>
      <w:r w:rsidRPr="00EE4B10">
        <w:rPr>
          <w:rFonts w:ascii="Times New Roman" w:eastAsia="Times New Roman" w:hAnsi="Times New Roman" w:cs="Times New Roman"/>
          <w:bCs/>
          <w:i/>
        </w:rPr>
        <w:t xml:space="preserve"> </w:t>
      </w:r>
      <w:r w:rsidRPr="00EE4B10">
        <w:rPr>
          <w:rFonts w:ascii="Times New Roman" w:eastAsia="Times New Roman" w:hAnsi="Times New Roman" w:cs="Times New Roman"/>
          <w:bCs/>
          <w:i/>
        </w:rPr>
        <w:fldChar w:fldCharType="end"/>
      </w:r>
    </w:p>
    <w:p w14:paraId="07CBB644" w14:textId="77777777" w:rsidR="001731F0" w:rsidRPr="00EE4B10" w:rsidRDefault="001731F0" w:rsidP="001731F0">
      <w:pPr>
        <w:spacing w:after="0" w:line="240" w:lineRule="auto"/>
        <w:outlineLvl w:val="0"/>
        <w:rPr>
          <w:rFonts w:ascii="Times New Roman" w:eastAsia="Times New Roman" w:hAnsi="Times New Roman" w:cs="Times New Roman"/>
          <w:bCs/>
        </w:rPr>
      </w:pPr>
      <w:r w:rsidRPr="00EE4B10">
        <w:rPr>
          <w:rFonts w:ascii="Times New Roman" w:eastAsia="Times New Roman" w:hAnsi="Times New Roman" w:cs="Times New Roman"/>
        </w:rPr>
        <w:t>Nežinomas</w:t>
      </w:r>
      <w:r w:rsidRPr="00EE4B10">
        <w:rPr>
          <w:rFonts w:ascii="Times New Roman" w:eastAsia="Times New Roman" w:hAnsi="Times New Roman" w:cs="Times New Roman"/>
          <w:bCs/>
        </w:rPr>
        <w:t>: gliukozurija, inkstų funkcijos sutrikimas, intersticinis nefritas.</w:t>
      </w:r>
      <w:r w:rsidRPr="00EE4B10">
        <w:rPr>
          <w:rFonts w:ascii="Times New Roman" w:eastAsia="Times New Roman" w:hAnsi="Times New Roman" w:cs="Times New Roman"/>
          <w:bCs/>
        </w:rPr>
        <w:fldChar w:fldCharType="begin"/>
      </w:r>
      <w:r w:rsidRPr="00EE4B10">
        <w:rPr>
          <w:rFonts w:ascii="Times New Roman" w:eastAsia="Times New Roman" w:hAnsi="Times New Roman" w:cs="Times New Roman"/>
          <w:bCs/>
        </w:rPr>
        <w:instrText xml:space="preserve"> DOCVARIABLE vault_nd_ee98ceb5-ddd7-458b-8154-c9b9b9c7f563 \* MERGEFORMAT </w:instrText>
      </w:r>
      <w:r w:rsidRPr="00EE4B10">
        <w:rPr>
          <w:rFonts w:ascii="Times New Roman" w:eastAsia="Times New Roman" w:hAnsi="Times New Roman" w:cs="Times New Roman"/>
          <w:bCs/>
        </w:rPr>
        <w:fldChar w:fldCharType="separate"/>
      </w:r>
      <w:r w:rsidRPr="00EE4B10">
        <w:rPr>
          <w:rFonts w:ascii="Times New Roman" w:eastAsia="Times New Roman" w:hAnsi="Times New Roman" w:cs="Times New Roman"/>
          <w:bCs/>
        </w:rPr>
        <w:t xml:space="preserve"> </w:t>
      </w:r>
      <w:r w:rsidRPr="00EE4B10">
        <w:rPr>
          <w:rFonts w:ascii="Times New Roman" w:eastAsia="Times New Roman" w:hAnsi="Times New Roman" w:cs="Times New Roman"/>
          <w:bCs/>
        </w:rPr>
        <w:fldChar w:fldCharType="end"/>
      </w:r>
    </w:p>
    <w:p w14:paraId="2D1BF332" w14:textId="77777777" w:rsidR="001731F0" w:rsidRPr="00EE4B10" w:rsidRDefault="001731F0" w:rsidP="001731F0">
      <w:pPr>
        <w:spacing w:after="0" w:line="240" w:lineRule="auto"/>
        <w:outlineLvl w:val="0"/>
        <w:rPr>
          <w:rFonts w:ascii="Times New Roman" w:eastAsia="Times New Roman" w:hAnsi="Times New Roman" w:cs="Times New Roman"/>
          <w:bCs/>
        </w:rPr>
      </w:pPr>
    </w:p>
    <w:p w14:paraId="244D8A40" w14:textId="77777777" w:rsidR="001731F0" w:rsidRPr="00EE4B10" w:rsidRDefault="001731F0" w:rsidP="001731F0">
      <w:pPr>
        <w:spacing w:after="0" w:line="240" w:lineRule="auto"/>
        <w:outlineLvl w:val="0"/>
        <w:rPr>
          <w:rFonts w:ascii="Times New Roman" w:eastAsia="Times New Roman" w:hAnsi="Times New Roman" w:cs="Times New Roman"/>
          <w:bCs/>
          <w:i/>
        </w:rPr>
      </w:pPr>
      <w:r w:rsidRPr="00EE4B10">
        <w:rPr>
          <w:rFonts w:ascii="Times New Roman" w:eastAsia="Times New Roman" w:hAnsi="Times New Roman" w:cs="Times New Roman"/>
          <w:bCs/>
          <w:i/>
        </w:rPr>
        <w:t>Lytinės sistemos ir krūties sutrikimai</w:t>
      </w:r>
      <w:r w:rsidRPr="00EE4B10">
        <w:rPr>
          <w:rFonts w:ascii="Times New Roman" w:eastAsia="Times New Roman" w:hAnsi="Times New Roman" w:cs="Times New Roman"/>
          <w:bCs/>
          <w:i/>
        </w:rPr>
        <w:fldChar w:fldCharType="begin"/>
      </w:r>
      <w:r w:rsidRPr="00EE4B10">
        <w:rPr>
          <w:rFonts w:ascii="Times New Roman" w:eastAsia="Times New Roman" w:hAnsi="Times New Roman" w:cs="Times New Roman"/>
          <w:bCs/>
          <w:i/>
        </w:rPr>
        <w:instrText xml:space="preserve"> DOCVARIABLE vault_nd_24f09103-b41f-4989-bf36-052246a700a4 \* MERGEFORMAT </w:instrText>
      </w:r>
      <w:r w:rsidRPr="00EE4B10">
        <w:rPr>
          <w:rFonts w:ascii="Times New Roman" w:eastAsia="Times New Roman" w:hAnsi="Times New Roman" w:cs="Times New Roman"/>
          <w:bCs/>
          <w:i/>
        </w:rPr>
        <w:fldChar w:fldCharType="separate"/>
      </w:r>
      <w:r w:rsidRPr="00EE4B10">
        <w:rPr>
          <w:rFonts w:ascii="Times New Roman" w:eastAsia="Times New Roman" w:hAnsi="Times New Roman" w:cs="Times New Roman"/>
          <w:bCs/>
          <w:i/>
        </w:rPr>
        <w:t xml:space="preserve"> </w:t>
      </w:r>
      <w:r w:rsidRPr="00EE4B10">
        <w:rPr>
          <w:rFonts w:ascii="Times New Roman" w:eastAsia="Times New Roman" w:hAnsi="Times New Roman" w:cs="Times New Roman"/>
          <w:bCs/>
          <w:i/>
        </w:rPr>
        <w:fldChar w:fldCharType="end"/>
      </w:r>
    </w:p>
    <w:p w14:paraId="4DBD7EDC" w14:textId="77777777"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Nežinomas: sumažėjęs lytinis pajėgumas.</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vault_nd_71677d8d-7b2c-4b01-96ae-0f7134118cdb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79B88DF1" w14:textId="77777777" w:rsidR="001731F0" w:rsidRPr="00EE4B10" w:rsidRDefault="001731F0" w:rsidP="001731F0">
      <w:pPr>
        <w:spacing w:after="0" w:line="240" w:lineRule="auto"/>
        <w:outlineLvl w:val="0"/>
        <w:rPr>
          <w:rFonts w:ascii="Times New Roman" w:eastAsia="Times New Roman" w:hAnsi="Times New Roman" w:cs="Times New Roman"/>
        </w:rPr>
      </w:pPr>
    </w:p>
    <w:p w14:paraId="382A5674" w14:textId="77777777" w:rsidR="001731F0" w:rsidRPr="00EE4B10" w:rsidRDefault="001731F0" w:rsidP="001731F0">
      <w:pPr>
        <w:spacing w:after="0" w:line="240" w:lineRule="auto"/>
        <w:outlineLvl w:val="0"/>
        <w:rPr>
          <w:rFonts w:ascii="Times New Roman" w:eastAsia="Times New Roman" w:hAnsi="Times New Roman" w:cs="Times New Roman"/>
          <w:i/>
        </w:rPr>
      </w:pPr>
      <w:r w:rsidRPr="00EE4B10">
        <w:rPr>
          <w:rFonts w:ascii="Times New Roman" w:eastAsia="Times New Roman" w:hAnsi="Times New Roman" w:cs="Times New Roman"/>
          <w:i/>
        </w:rPr>
        <w:t>Bendrieji sutrikimai ir vartojimo vietos pažeidimai</w:t>
      </w:r>
      <w:r w:rsidRPr="00EE4B10">
        <w:rPr>
          <w:rFonts w:ascii="Times New Roman" w:eastAsia="Times New Roman" w:hAnsi="Times New Roman" w:cs="Times New Roman"/>
          <w:i/>
        </w:rPr>
        <w:fldChar w:fldCharType="begin"/>
      </w:r>
      <w:r w:rsidRPr="00EE4B10">
        <w:rPr>
          <w:rFonts w:ascii="Times New Roman" w:eastAsia="Times New Roman" w:hAnsi="Times New Roman" w:cs="Times New Roman"/>
          <w:i/>
        </w:rPr>
        <w:instrText xml:space="preserve"> DOCVARIABLE vault_nd_fb555b4b-3691-42d0-a41f-d864fad79bbf \* MERGEFORMAT </w:instrText>
      </w:r>
      <w:r w:rsidRPr="00EE4B10">
        <w:rPr>
          <w:rFonts w:ascii="Times New Roman" w:eastAsia="Times New Roman" w:hAnsi="Times New Roman" w:cs="Times New Roman"/>
          <w:i/>
        </w:rPr>
        <w:fldChar w:fldCharType="separate"/>
      </w:r>
      <w:r w:rsidRPr="00EE4B10">
        <w:rPr>
          <w:rFonts w:ascii="Times New Roman" w:eastAsia="Times New Roman" w:hAnsi="Times New Roman" w:cs="Times New Roman"/>
          <w:i/>
        </w:rPr>
        <w:t xml:space="preserve"> </w:t>
      </w:r>
      <w:r w:rsidRPr="00EE4B10">
        <w:rPr>
          <w:rFonts w:ascii="Times New Roman" w:eastAsia="Times New Roman" w:hAnsi="Times New Roman" w:cs="Times New Roman"/>
          <w:i/>
        </w:rPr>
        <w:fldChar w:fldCharType="end"/>
      </w:r>
    </w:p>
    <w:p w14:paraId="4B437C61" w14:textId="77777777" w:rsidR="001731F0" w:rsidRPr="00EE4B10" w:rsidRDefault="001731F0" w:rsidP="001731F0">
      <w:pPr>
        <w:spacing w:after="0" w:line="240" w:lineRule="auto"/>
        <w:outlineLvl w:val="0"/>
        <w:rPr>
          <w:rFonts w:ascii="Times New Roman" w:eastAsia="Times New Roman" w:hAnsi="Times New Roman" w:cs="Times New Roman"/>
          <w:bCs/>
        </w:rPr>
      </w:pPr>
      <w:r w:rsidRPr="00EE4B10">
        <w:rPr>
          <w:rFonts w:ascii="Times New Roman" w:eastAsia="Times New Roman" w:hAnsi="Times New Roman" w:cs="Times New Roman"/>
        </w:rPr>
        <w:t>Nežinomas</w:t>
      </w:r>
      <w:r w:rsidRPr="00EE4B10">
        <w:rPr>
          <w:rFonts w:ascii="Times New Roman" w:eastAsia="Times New Roman" w:hAnsi="Times New Roman" w:cs="Times New Roman"/>
          <w:bCs/>
        </w:rPr>
        <w:t>: troškulys (</w:t>
      </w:r>
      <w:r w:rsidRPr="00EE4B10">
        <w:rPr>
          <w:rFonts w:ascii="Times New Roman" w:eastAsia="Times New Roman" w:hAnsi="Times New Roman" w:cs="Times New Roman"/>
        </w:rPr>
        <w:t>pasireiškia vartojant didesnes dozes, kai per daug sustiprėja diurezė</w:t>
      </w:r>
      <w:r w:rsidRPr="00EE4B10">
        <w:rPr>
          <w:rFonts w:ascii="Times New Roman" w:eastAsia="Times New Roman" w:hAnsi="Times New Roman" w:cs="Times New Roman"/>
          <w:bCs/>
        </w:rPr>
        <w:t>), nuovargis</w:t>
      </w:r>
      <w:r w:rsidRPr="00EE4B10">
        <w:rPr>
          <w:rFonts w:ascii="Times New Roman" w:eastAsia="Times New Roman" w:hAnsi="Times New Roman" w:cs="Times New Roman"/>
        </w:rPr>
        <w:t xml:space="preserve"> (daugiausia dėl sumažėjusio kalio suvartojimo ir (arba) padidėjusio ekstrarenalinio kalio netekimo [pvz., vėmimo ar lėtinio viduriavimo] gali atsirasti hipokalemija, kuri, be kitų simptomų, gali pasireikšti raumenų silpnumu ir nuovargiu</w:t>
      </w:r>
      <w:r w:rsidRPr="00EE4B10">
        <w:rPr>
          <w:rFonts w:ascii="Times New Roman" w:eastAsia="Times New Roman" w:hAnsi="Times New Roman" w:cs="Times New Roman"/>
          <w:bCs/>
        </w:rPr>
        <w:t>).</w:t>
      </w:r>
      <w:r w:rsidRPr="00EE4B10">
        <w:rPr>
          <w:rFonts w:ascii="Times New Roman" w:eastAsia="Times New Roman" w:hAnsi="Times New Roman" w:cs="Times New Roman"/>
          <w:bCs/>
        </w:rPr>
        <w:fldChar w:fldCharType="begin"/>
      </w:r>
      <w:r w:rsidRPr="00EE4B10">
        <w:rPr>
          <w:rFonts w:ascii="Times New Roman" w:eastAsia="Times New Roman" w:hAnsi="Times New Roman" w:cs="Times New Roman"/>
          <w:bCs/>
        </w:rPr>
        <w:instrText xml:space="preserve"> DOCVARIABLE vault_nd_77c6e752-806b-40cf-9c89-36d0c75802ce \* MERGEFORMAT </w:instrText>
      </w:r>
      <w:r w:rsidRPr="00EE4B10">
        <w:rPr>
          <w:rFonts w:ascii="Times New Roman" w:eastAsia="Times New Roman" w:hAnsi="Times New Roman" w:cs="Times New Roman"/>
          <w:bCs/>
        </w:rPr>
        <w:fldChar w:fldCharType="separate"/>
      </w:r>
      <w:r w:rsidRPr="00EE4B10">
        <w:rPr>
          <w:rFonts w:ascii="Times New Roman" w:eastAsia="Times New Roman" w:hAnsi="Times New Roman" w:cs="Times New Roman"/>
          <w:bCs/>
        </w:rPr>
        <w:t xml:space="preserve"> </w:t>
      </w:r>
      <w:r w:rsidRPr="00EE4B10">
        <w:rPr>
          <w:rFonts w:ascii="Times New Roman" w:eastAsia="Times New Roman" w:hAnsi="Times New Roman" w:cs="Times New Roman"/>
          <w:bCs/>
        </w:rPr>
        <w:fldChar w:fldCharType="end"/>
      </w:r>
    </w:p>
    <w:p w14:paraId="77075FB7" w14:textId="77777777" w:rsidR="001731F0" w:rsidRPr="00EE4B10" w:rsidRDefault="001731F0" w:rsidP="008C051F">
      <w:pPr>
        <w:spacing w:after="0" w:line="240" w:lineRule="auto"/>
        <w:rPr>
          <w:rFonts w:ascii="Times New Roman" w:eastAsia="Calibri" w:hAnsi="Times New Roman" w:cs="Times New Roman"/>
        </w:rPr>
      </w:pPr>
    </w:p>
    <w:p w14:paraId="70EFDE72" w14:textId="77777777" w:rsidR="001731F0" w:rsidRPr="00EE4B10" w:rsidRDefault="001731F0" w:rsidP="008C051F">
      <w:pPr>
        <w:spacing w:after="0" w:line="240" w:lineRule="auto"/>
        <w:rPr>
          <w:rFonts w:ascii="Times New Roman" w:eastAsia="Calibri" w:hAnsi="Times New Roman" w:cs="Times New Roman"/>
        </w:rPr>
      </w:pPr>
      <w:r w:rsidRPr="00EE4B10">
        <w:rPr>
          <w:rFonts w:ascii="Times New Roman" w:eastAsia="Calibri" w:hAnsi="Times New Roman" w:cs="Times New Roman"/>
          <w:i/>
          <w:iCs/>
        </w:rPr>
        <w:t xml:space="preserve">Atrinktų nepageidaujamų reakcijų apibūdinimas </w:t>
      </w:r>
    </w:p>
    <w:p w14:paraId="3D35BC11" w14:textId="77777777" w:rsidR="001731F0" w:rsidRPr="00EE4B10" w:rsidRDefault="001731F0" w:rsidP="008C051F">
      <w:pPr>
        <w:spacing w:after="0" w:line="240" w:lineRule="auto"/>
        <w:rPr>
          <w:rFonts w:ascii="Times New Roman" w:eastAsia="Calibri" w:hAnsi="Times New Roman" w:cs="Times New Roman"/>
        </w:rPr>
      </w:pPr>
      <w:r w:rsidRPr="00EE4B10">
        <w:rPr>
          <w:rFonts w:ascii="Times New Roman" w:eastAsia="Calibri" w:hAnsi="Times New Roman" w:cs="Times New Roman"/>
        </w:rPr>
        <w:t>Nemelanominis odos vėžys. Remiantis turimais epidemiologinių tyrimų duomenimis buvo nustatyta nuo kumuliacinės dozės priklausoma HCTZ sąsaja su NOV (taip pat žr. 4.4 ir 5.1 skyrius).</w:t>
      </w:r>
    </w:p>
    <w:p w14:paraId="517CAD5E" w14:textId="77777777" w:rsidR="001731F0" w:rsidRPr="00EE4B10" w:rsidRDefault="001731F0" w:rsidP="008C051F">
      <w:pPr>
        <w:spacing w:after="0" w:line="240" w:lineRule="auto"/>
        <w:rPr>
          <w:rFonts w:ascii="Times New Roman" w:eastAsia="Calibri" w:hAnsi="Times New Roman" w:cs="Times New Roman"/>
        </w:rPr>
      </w:pPr>
    </w:p>
    <w:p w14:paraId="3713DD25" w14:textId="77777777" w:rsidR="001731F0" w:rsidRPr="00EE4B10" w:rsidRDefault="001731F0" w:rsidP="008C051F">
      <w:pPr>
        <w:keepNext/>
        <w:keepLines/>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r w:rsidRPr="00EE4B10">
        <w:rPr>
          <w:rFonts w:ascii="Times New Roman" w:eastAsia="Times New Roman" w:hAnsi="Times New Roman" w:cs="Times New Roman"/>
          <w:noProof/>
          <w:snapToGrid w:val="0"/>
          <w:u w:val="single"/>
        </w:rPr>
        <w:t>Pranešimas apie įtariamas nepageidaujamas reakcijas</w:t>
      </w:r>
    </w:p>
    <w:p w14:paraId="44E80CEE" w14:textId="77777777" w:rsidR="00EE4B10" w:rsidRPr="00EE4B10" w:rsidRDefault="00EE4B10" w:rsidP="008C051F">
      <w:pPr>
        <w:tabs>
          <w:tab w:val="left" w:pos="567"/>
        </w:tabs>
        <w:autoSpaceDE w:val="0"/>
        <w:autoSpaceDN w:val="0"/>
        <w:adjustRightInd w:val="0"/>
        <w:spacing w:after="0" w:line="240" w:lineRule="auto"/>
        <w:rPr>
          <w:rFonts w:ascii="Times New Roman" w:eastAsia="Times New Roman" w:hAnsi="Times New Roman" w:cs="Times New Roman"/>
          <w:noProof/>
          <w:snapToGrid w:val="0"/>
          <w:szCs w:val="24"/>
        </w:rPr>
      </w:pPr>
      <w:r w:rsidRPr="00EE4B10">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EE4B10">
        <w:rPr>
          <w:rFonts w:ascii="Times New Roman" w:eastAsia="Times New Roman" w:hAnsi="Times New Roman" w:cs="Times New Roman"/>
          <w:snapToGrid w:val="0"/>
          <w:szCs w:val="24"/>
        </w:rPr>
        <w:t xml:space="preserve"> </w:t>
      </w:r>
      <w:r w:rsidRPr="00EE4B10">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EE4B10">
          <w:rPr>
            <w:rFonts w:ascii="Times New Roman" w:eastAsia="Times New Roman" w:hAnsi="Times New Roman" w:cs="Times New Roman"/>
            <w:noProof/>
            <w:snapToGrid w:val="0"/>
            <w:color w:val="0000FF"/>
            <w:szCs w:val="24"/>
            <w:u w:val="single"/>
          </w:rPr>
          <w:t>https://vapris.vvkt.lt/vvkt-web/public/nrvSpecialist</w:t>
        </w:r>
      </w:hyperlink>
      <w:r w:rsidRPr="00EE4B10">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12" w:history="1">
        <w:r w:rsidRPr="00EE4B10">
          <w:rPr>
            <w:rFonts w:ascii="Times New Roman" w:eastAsia="Times New Roman" w:hAnsi="Times New Roman" w:cs="Times New Roman"/>
            <w:noProof/>
            <w:snapToGrid w:val="0"/>
            <w:color w:val="0000FF"/>
            <w:szCs w:val="24"/>
            <w:u w:val="single"/>
          </w:rPr>
          <w:t>https://www.vvkt.lt/index.php?1399030386</w:t>
        </w:r>
      </w:hyperlink>
      <w:r w:rsidRPr="00EE4B10">
        <w:rPr>
          <w:rFonts w:ascii="Times New Roman" w:eastAsia="Times New Roman" w:hAnsi="Times New Roman" w:cs="Times New Roman"/>
          <w:noProof/>
          <w:snapToGrid w:val="0"/>
          <w:szCs w:val="24"/>
        </w:rPr>
        <w:t>, ir atsiųsti elektroniniu paštu (adresu NepageidaujamaR@vvkt.lt).</w:t>
      </w:r>
    </w:p>
    <w:bookmarkEnd w:id="30"/>
    <w:bookmarkEnd w:id="31"/>
    <w:p w14:paraId="7580691B" w14:textId="77777777" w:rsidR="001731F0" w:rsidRPr="00EE4B10" w:rsidRDefault="001731F0" w:rsidP="001731F0">
      <w:pPr>
        <w:spacing w:after="0" w:line="240" w:lineRule="auto"/>
        <w:rPr>
          <w:rFonts w:ascii="Times New Roman" w:eastAsia="Times New Roman" w:hAnsi="Times New Roman" w:cs="Times New Roman"/>
        </w:rPr>
      </w:pPr>
    </w:p>
    <w:p w14:paraId="5A4D1716" w14:textId="77777777" w:rsidR="001731F0" w:rsidRPr="00EE4B10" w:rsidRDefault="001731F0" w:rsidP="00C036A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3" w:name="_Toc129243110"/>
      <w:bookmarkStart w:id="34" w:name="_Toc129243235"/>
      <w:r w:rsidRPr="00EE4B10">
        <w:rPr>
          <w:rFonts w:ascii="Times New Roman" w:eastAsia="Times New Roman" w:hAnsi="Times New Roman" w:cs="Times New Roman"/>
          <w:b/>
          <w:kern w:val="28"/>
        </w:rPr>
        <w:lastRenderedPageBreak/>
        <w:t>4.9</w:t>
      </w:r>
      <w:r w:rsidRPr="00EE4B10">
        <w:rPr>
          <w:rFonts w:ascii="Times New Roman" w:eastAsia="Times New Roman" w:hAnsi="Times New Roman" w:cs="Times New Roman"/>
          <w:b/>
          <w:kern w:val="28"/>
        </w:rPr>
        <w:tab/>
        <w:t>Perdozavimas</w:t>
      </w:r>
      <w:bookmarkEnd w:id="33"/>
      <w:bookmarkEnd w:id="34"/>
      <w:r w:rsidRPr="00EE4B10">
        <w:rPr>
          <w:rFonts w:ascii="Times New Roman" w:eastAsia="Times New Roman" w:hAnsi="Times New Roman" w:cs="Times New Roman"/>
          <w:b/>
          <w:kern w:val="28"/>
        </w:rPr>
        <w:fldChar w:fldCharType="begin"/>
      </w:r>
      <w:r w:rsidRPr="00EE4B10">
        <w:rPr>
          <w:rFonts w:ascii="Times New Roman" w:eastAsia="Times New Roman" w:hAnsi="Times New Roman" w:cs="Times New Roman"/>
          <w:b/>
          <w:kern w:val="28"/>
        </w:rPr>
        <w:instrText xml:space="preserve"> DOCVARIABLE vault_nd_a586f06b-b6af-4f91-9909-4063233ae5fa \* MERGEFORMAT </w:instrText>
      </w:r>
      <w:r w:rsidRPr="00EE4B10">
        <w:rPr>
          <w:rFonts w:ascii="Times New Roman" w:eastAsia="Times New Roman" w:hAnsi="Times New Roman" w:cs="Times New Roman"/>
          <w:b/>
          <w:kern w:val="28"/>
        </w:rPr>
        <w:fldChar w:fldCharType="separate"/>
      </w:r>
      <w:r w:rsidRPr="00EE4B10">
        <w:rPr>
          <w:rFonts w:ascii="Times New Roman" w:eastAsia="Times New Roman" w:hAnsi="Times New Roman" w:cs="Times New Roman"/>
          <w:b/>
          <w:kern w:val="28"/>
        </w:rPr>
        <w:t xml:space="preserve"> </w:t>
      </w:r>
      <w:r w:rsidRPr="00EE4B10">
        <w:rPr>
          <w:rFonts w:ascii="Times New Roman" w:eastAsia="Times New Roman" w:hAnsi="Times New Roman" w:cs="Times New Roman"/>
          <w:b/>
          <w:kern w:val="28"/>
        </w:rPr>
        <w:fldChar w:fldCharType="end"/>
      </w:r>
    </w:p>
    <w:p w14:paraId="5A7B7E95" w14:textId="77777777" w:rsidR="001731F0" w:rsidRPr="00EE4B10" w:rsidRDefault="001731F0" w:rsidP="008C051F">
      <w:pPr>
        <w:keepNext/>
        <w:keepLines/>
        <w:spacing w:after="0" w:line="240" w:lineRule="auto"/>
        <w:rPr>
          <w:rFonts w:ascii="Times New Roman" w:eastAsia="Times New Roman" w:hAnsi="Times New Roman" w:cs="Times New Roman"/>
        </w:rPr>
      </w:pPr>
    </w:p>
    <w:p w14:paraId="4EB400EE" w14:textId="77777777" w:rsidR="001731F0" w:rsidRPr="00EE4B10" w:rsidRDefault="001731F0" w:rsidP="008C051F">
      <w:pPr>
        <w:keepNext/>
        <w:keepLines/>
        <w:spacing w:after="0" w:line="240" w:lineRule="auto"/>
        <w:rPr>
          <w:rFonts w:ascii="Times New Roman" w:eastAsia="Times New Roman" w:hAnsi="Times New Roman" w:cs="Times New Roman"/>
          <w:i/>
        </w:rPr>
      </w:pPr>
      <w:r w:rsidRPr="00EE4B10">
        <w:rPr>
          <w:rFonts w:ascii="Times New Roman" w:eastAsia="Times New Roman" w:hAnsi="Times New Roman" w:cs="Times New Roman"/>
          <w:i/>
        </w:rPr>
        <w:t>Simptomai</w:t>
      </w:r>
    </w:p>
    <w:p w14:paraId="6A948C64" w14:textId="77777777" w:rsidR="001731F0" w:rsidRPr="00EE4B10" w:rsidRDefault="001731F0" w:rsidP="008C051F">
      <w:pPr>
        <w:keepNext/>
        <w:keepLine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Perdozavus gali pasireikšti stipresnis nepageidaujamas poveikis. Labiausiai pastebimas hidrochlorotiazido perdozavimo požymis yra ūminis skysčių ir elektrolitų netekimas, kuris pasireiškia toliau išvardytais požymiais ir simptomais.</w:t>
      </w:r>
    </w:p>
    <w:p w14:paraId="5FDAC1AD" w14:textId="77777777"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i/>
        </w:rPr>
        <w:t xml:space="preserve">Širdies ir kraujagyslių sutrikimai: </w:t>
      </w:r>
      <w:r w:rsidRPr="00EE4B10">
        <w:rPr>
          <w:rFonts w:ascii="Times New Roman" w:eastAsia="Times New Roman" w:hAnsi="Times New Roman" w:cs="Times New Roman"/>
        </w:rPr>
        <w:t>tachikardija, hipotenzija, šokas.</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vault_nd_2cdc2ab0-4ffe-4ed7-a8cf-45d32774d29f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6644F285"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i/>
        </w:rPr>
        <w:t xml:space="preserve">Nervų sistemos ir raumenų, kaulų ir jungiamojo audinio sutrikimai: </w:t>
      </w:r>
      <w:r w:rsidRPr="00EE4B10">
        <w:rPr>
          <w:rFonts w:ascii="Times New Roman" w:eastAsia="Times New Roman" w:hAnsi="Times New Roman" w:cs="Times New Roman"/>
        </w:rPr>
        <w:t>silpnumas, konfūzija, galvos svaigimas, blauzdos raumenų mėšlungis, parestezija, nuovargis, sąmonės sutrikimas.</w:t>
      </w:r>
    </w:p>
    <w:p w14:paraId="7E18CF00" w14:textId="77777777"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i/>
        </w:rPr>
        <w:t>Virškinimo sistemos sutrikimai:</w:t>
      </w:r>
      <w:r w:rsidRPr="00EE4B10">
        <w:rPr>
          <w:rFonts w:ascii="Times New Roman" w:eastAsia="Times New Roman" w:hAnsi="Times New Roman" w:cs="Times New Roman"/>
        </w:rPr>
        <w:t xml:space="preserve"> pykinimas, vėmimas, troškulys.</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vault_nd_301b958c-9668-4fc6-8c1e-61b845d05bd7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18CA286A" w14:textId="77777777"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i/>
          <w:noProof/>
        </w:rPr>
        <w:t>Inkstų ir šlapimo takų sutrikimai:</w:t>
      </w:r>
      <w:r w:rsidRPr="00EE4B10">
        <w:rPr>
          <w:rFonts w:ascii="Times New Roman" w:eastAsia="Times New Roman" w:hAnsi="Times New Roman" w:cs="Times New Roman"/>
        </w:rPr>
        <w:t xml:space="preserve"> poliurija, oligurija, anurija (dėl hemokoncentracijos).</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vault_nd_ce39cd1f-1142-4e6a-aad6-989684ef8459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1E7D3643"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i/>
        </w:rPr>
        <w:t>Laboratoriniai tyrimai:</w:t>
      </w:r>
      <w:r w:rsidRPr="00EE4B10">
        <w:rPr>
          <w:rFonts w:ascii="Times New Roman" w:eastAsia="Times New Roman" w:hAnsi="Times New Roman" w:cs="Times New Roman"/>
        </w:rPr>
        <w:t xml:space="preserve"> hipokalemija, hiponatremija, hipochloremija, alkalozė, padidėjusi šlapalo koncentracija kraujyje (ypač pacientams, kurie serga inkstų funkcijos nepakankamumu).</w:t>
      </w:r>
    </w:p>
    <w:p w14:paraId="44977451" w14:textId="77777777" w:rsidR="001731F0" w:rsidRPr="00EE4B10" w:rsidRDefault="001731F0" w:rsidP="001731F0">
      <w:pPr>
        <w:spacing w:after="0" w:line="240" w:lineRule="auto"/>
        <w:rPr>
          <w:rFonts w:ascii="Times New Roman" w:eastAsia="Times New Roman" w:hAnsi="Times New Roman" w:cs="Times New Roman"/>
        </w:rPr>
      </w:pPr>
    </w:p>
    <w:p w14:paraId="01562850" w14:textId="77777777"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i/>
        </w:rPr>
        <w:t>Gydymas</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vault_nd_0887b1da-a63e-4efe-a9cb-4bb2f0eac135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61553337" w14:textId="77777777"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Specifinio priešnuodžio hidrochlorotiazidui nėra.</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vault_nd_71603786-96a1-4331-af7f-c089ce8c5631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1C9AC0FE"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Reikia skatinti vėmimą ar plauti skrandį, kad būtų pašalintas vaistinis preparatas. Absorbciją galima sumažinti, vartojant aktyvintąją anglį. Jeigu pasireiškia hipotenzija ar šokas, reikia koreguoti skysčių ir elektrolitų (kalio, natrio) koncentraciją.</w:t>
      </w:r>
    </w:p>
    <w:p w14:paraId="77EA8073"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Reikia sekti elektrolitų pusiausvyrą (ypač kalio koncentraciją kraujo serume) ir inkstų veiklą tol, kol būklė taps normali.</w:t>
      </w:r>
    </w:p>
    <w:p w14:paraId="7A4EB41C" w14:textId="77777777" w:rsidR="001731F0" w:rsidRPr="00EE4B10" w:rsidRDefault="001731F0" w:rsidP="001731F0">
      <w:pPr>
        <w:spacing w:after="0" w:line="240" w:lineRule="auto"/>
        <w:rPr>
          <w:rFonts w:ascii="Times New Roman" w:eastAsia="Times New Roman" w:hAnsi="Times New Roman" w:cs="Times New Roman"/>
        </w:rPr>
      </w:pPr>
    </w:p>
    <w:p w14:paraId="38608B96" w14:textId="77777777" w:rsidR="001731F0" w:rsidRPr="00EE4B10" w:rsidRDefault="001731F0" w:rsidP="001731F0">
      <w:pPr>
        <w:spacing w:after="0" w:line="240" w:lineRule="auto"/>
        <w:rPr>
          <w:rFonts w:ascii="Times New Roman" w:eastAsia="Times New Roman" w:hAnsi="Times New Roman" w:cs="Times New Roman"/>
        </w:rPr>
      </w:pPr>
    </w:p>
    <w:p w14:paraId="6AD7C53E" w14:textId="77777777" w:rsidR="001731F0" w:rsidRPr="00EE4B10" w:rsidRDefault="001731F0" w:rsidP="001731F0">
      <w:pPr>
        <w:keepNext/>
        <w:tabs>
          <w:tab w:val="left" w:pos="567"/>
        </w:tabs>
        <w:spacing w:after="0" w:line="240" w:lineRule="auto"/>
        <w:ind w:left="567" w:hanging="567"/>
        <w:outlineLvl w:val="1"/>
        <w:rPr>
          <w:rFonts w:ascii="Times New Roman" w:eastAsia="Times New Roman" w:hAnsi="Times New Roman" w:cs="Times New Roman"/>
          <w:b/>
        </w:rPr>
      </w:pPr>
      <w:bookmarkStart w:id="35" w:name="_Toc129243111"/>
      <w:bookmarkStart w:id="36" w:name="_Toc129243236"/>
      <w:r w:rsidRPr="00EE4B10">
        <w:rPr>
          <w:rFonts w:ascii="Times New Roman" w:eastAsia="Times New Roman" w:hAnsi="Times New Roman" w:cs="Times New Roman"/>
          <w:b/>
        </w:rPr>
        <w:t>5.</w:t>
      </w:r>
      <w:r w:rsidRPr="00EE4B10">
        <w:rPr>
          <w:rFonts w:ascii="Times New Roman" w:eastAsia="Times New Roman" w:hAnsi="Times New Roman" w:cs="Times New Roman"/>
          <w:b/>
        </w:rPr>
        <w:tab/>
        <w:t>FARMAKOLOGINĖS SAVYBĖS</w:t>
      </w:r>
      <w:bookmarkEnd w:id="35"/>
      <w:bookmarkEnd w:id="36"/>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VAULT_ND_a821d825-7944-4993-9511-799b782b270a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14:paraId="72B6CDDC" w14:textId="77777777" w:rsidR="001731F0" w:rsidRPr="00EE4B10" w:rsidRDefault="001731F0" w:rsidP="001731F0">
      <w:pPr>
        <w:spacing w:after="0" w:line="240" w:lineRule="auto"/>
        <w:rPr>
          <w:rFonts w:ascii="Times New Roman" w:eastAsia="Times New Roman" w:hAnsi="Times New Roman" w:cs="Times New Roman"/>
        </w:rPr>
      </w:pPr>
    </w:p>
    <w:p w14:paraId="6A047851" w14:textId="77777777" w:rsidR="001731F0" w:rsidRPr="00EE4B10" w:rsidRDefault="001731F0" w:rsidP="001731F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7" w:name="_Toc129243112"/>
      <w:bookmarkStart w:id="38" w:name="_Toc129243237"/>
      <w:r w:rsidRPr="00EE4B10">
        <w:rPr>
          <w:rFonts w:ascii="Times New Roman" w:eastAsia="Times New Roman" w:hAnsi="Times New Roman" w:cs="Times New Roman"/>
          <w:b/>
          <w:kern w:val="28"/>
        </w:rPr>
        <w:t>5.1</w:t>
      </w:r>
      <w:r w:rsidRPr="00EE4B10">
        <w:rPr>
          <w:rFonts w:ascii="Times New Roman" w:eastAsia="Times New Roman" w:hAnsi="Times New Roman" w:cs="Times New Roman"/>
          <w:b/>
          <w:kern w:val="28"/>
        </w:rPr>
        <w:tab/>
        <w:t>Farmakodinaminės savybės</w:t>
      </w:r>
      <w:bookmarkEnd w:id="37"/>
      <w:bookmarkEnd w:id="38"/>
      <w:r w:rsidRPr="00EE4B10">
        <w:rPr>
          <w:rFonts w:ascii="Times New Roman" w:eastAsia="Times New Roman" w:hAnsi="Times New Roman" w:cs="Times New Roman"/>
          <w:b/>
          <w:kern w:val="28"/>
        </w:rPr>
        <w:fldChar w:fldCharType="begin"/>
      </w:r>
      <w:r w:rsidRPr="00EE4B10">
        <w:rPr>
          <w:rFonts w:ascii="Times New Roman" w:eastAsia="Times New Roman" w:hAnsi="Times New Roman" w:cs="Times New Roman"/>
          <w:b/>
          <w:kern w:val="28"/>
        </w:rPr>
        <w:instrText xml:space="preserve"> DOCVARIABLE vault_nd_45d6d2aa-8e22-41a0-8eef-44ab3e9587f7 \* MERGEFORMAT </w:instrText>
      </w:r>
      <w:r w:rsidRPr="00EE4B10">
        <w:rPr>
          <w:rFonts w:ascii="Times New Roman" w:eastAsia="Times New Roman" w:hAnsi="Times New Roman" w:cs="Times New Roman"/>
          <w:b/>
          <w:kern w:val="28"/>
        </w:rPr>
        <w:fldChar w:fldCharType="separate"/>
      </w:r>
      <w:r w:rsidRPr="00EE4B10">
        <w:rPr>
          <w:rFonts w:ascii="Times New Roman" w:eastAsia="Times New Roman" w:hAnsi="Times New Roman" w:cs="Times New Roman"/>
          <w:b/>
          <w:kern w:val="28"/>
        </w:rPr>
        <w:t xml:space="preserve"> </w:t>
      </w:r>
      <w:r w:rsidRPr="00EE4B10">
        <w:rPr>
          <w:rFonts w:ascii="Times New Roman" w:eastAsia="Times New Roman" w:hAnsi="Times New Roman" w:cs="Times New Roman"/>
          <w:b/>
          <w:kern w:val="28"/>
        </w:rPr>
        <w:fldChar w:fldCharType="end"/>
      </w:r>
    </w:p>
    <w:p w14:paraId="48889DF5" w14:textId="77777777" w:rsidR="001731F0" w:rsidRPr="00EE4B10" w:rsidRDefault="001731F0" w:rsidP="001731F0">
      <w:pPr>
        <w:spacing w:after="0" w:line="240" w:lineRule="auto"/>
        <w:rPr>
          <w:rFonts w:ascii="Times New Roman" w:eastAsia="Times New Roman" w:hAnsi="Times New Roman" w:cs="Times New Roman"/>
        </w:rPr>
      </w:pPr>
    </w:p>
    <w:p w14:paraId="3C209460"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Farmakoterapinė grupė – tiazidiniai diuretikai, ATC kodas – C03A A03.</w:t>
      </w:r>
    </w:p>
    <w:p w14:paraId="48E8EE95" w14:textId="77777777" w:rsidR="001731F0" w:rsidRPr="00EE4B10" w:rsidRDefault="001731F0" w:rsidP="001731F0">
      <w:pPr>
        <w:spacing w:after="0" w:line="240" w:lineRule="auto"/>
        <w:rPr>
          <w:rFonts w:ascii="Times New Roman" w:eastAsia="Times New Roman" w:hAnsi="Times New Roman" w:cs="Times New Roman"/>
        </w:rPr>
      </w:pPr>
    </w:p>
    <w:p w14:paraId="2B159D73" w14:textId="5AEF89CC" w:rsidR="001731F0" w:rsidRPr="00EE4B10" w:rsidRDefault="001731F0" w:rsidP="001731F0">
      <w:pPr>
        <w:spacing w:after="0" w:line="240" w:lineRule="auto"/>
        <w:rPr>
          <w:rFonts w:ascii="Times New Roman" w:eastAsia="Times New Roman" w:hAnsi="Times New Roman" w:cs="Times New Roman"/>
        </w:rPr>
      </w:pPr>
      <w:bookmarkStart w:id="39" w:name="_Toc129243113"/>
      <w:bookmarkStart w:id="40" w:name="_Toc129243238"/>
      <w:r w:rsidRPr="00EE4B10">
        <w:rPr>
          <w:rFonts w:ascii="Times New Roman" w:eastAsia="Times New Roman" w:hAnsi="Times New Roman" w:cs="Times New Roman"/>
        </w:rPr>
        <w:t xml:space="preserve">Pagrindinis tiazidų veikimo būdas </w:t>
      </w:r>
      <w:r w:rsidR="004A13AF" w:rsidRPr="00EE4B10">
        <w:rPr>
          <w:rFonts w:ascii="Times New Roman" w:eastAsia="Times New Roman" w:hAnsi="Times New Roman" w:cs="Times New Roman"/>
        </w:rPr>
        <w:t>–</w:t>
      </w:r>
      <w:r w:rsidRPr="00EE4B10">
        <w:rPr>
          <w:rFonts w:ascii="Times New Roman" w:eastAsia="Times New Roman" w:hAnsi="Times New Roman" w:cs="Times New Roman"/>
        </w:rPr>
        <w:t xml:space="preserve"> diurezės skatinimas dėl natrio ir chlorido reabsorbcijos slopinimo distalinių inkstų kanalėlių pradžioje. Dėl to padidėja Na</w:t>
      </w:r>
      <w:r w:rsidRPr="00EE4B10">
        <w:rPr>
          <w:rFonts w:ascii="Times New Roman" w:eastAsia="Times New Roman" w:hAnsi="Times New Roman" w:cs="Times New Roman"/>
          <w:vertAlign w:val="superscript"/>
        </w:rPr>
        <w:t>+</w:t>
      </w:r>
      <w:r w:rsidRPr="00EE4B10">
        <w:rPr>
          <w:rFonts w:ascii="Times New Roman" w:eastAsia="Times New Roman" w:hAnsi="Times New Roman" w:cs="Times New Roman"/>
        </w:rPr>
        <w:t xml:space="preserve"> ir Cl</w:t>
      </w:r>
      <w:r w:rsidRPr="00EE4B10">
        <w:rPr>
          <w:rFonts w:ascii="Times New Roman" w:eastAsia="Times New Roman" w:hAnsi="Times New Roman" w:cs="Times New Roman"/>
          <w:vertAlign w:val="superscript"/>
        </w:rPr>
        <w:t>-</w:t>
      </w:r>
      <w:r w:rsidRPr="00EE4B10">
        <w:rPr>
          <w:rFonts w:ascii="Times New Roman" w:eastAsia="Times New Roman" w:hAnsi="Times New Roman" w:cs="Times New Roman"/>
        </w:rPr>
        <w:t xml:space="preserve"> bei atitinkamai vandens išsiskyrimas. Kitų elektrolitų, ypač kalio ir magnio, išsiskiria irgi daugiau. Didžiausia gydomoji visų tiazidų dozė sukelia maždaug vienodo stiprumo šlapimą ir natrį išskiriantį poveikį. Be to, jie slopina karboanhidrazę, todėl padidėja vandenilio karbonatų išsiskyrimas, bet šis poveikis paprastai būna silpnas ir dėl jo šlapimo pH nekinta. Hidrochlorotiazidas taip pat sukelia antihipertenzinį poveikį.</w:t>
      </w:r>
    </w:p>
    <w:p w14:paraId="77461E04" w14:textId="77777777" w:rsidR="001731F0" w:rsidRPr="00EE4B10" w:rsidRDefault="001731F0" w:rsidP="008C051F">
      <w:pPr>
        <w:spacing w:after="0" w:line="240" w:lineRule="auto"/>
        <w:rPr>
          <w:rFonts w:ascii="Times New Roman" w:eastAsia="Calibri" w:hAnsi="Times New Roman" w:cs="Times New Roman"/>
        </w:rPr>
      </w:pPr>
    </w:p>
    <w:p w14:paraId="57FA661B" w14:textId="61C75E93" w:rsidR="001731F0" w:rsidRPr="00EE4B10" w:rsidRDefault="001731F0" w:rsidP="008C051F">
      <w:pPr>
        <w:spacing w:after="0" w:line="240" w:lineRule="auto"/>
        <w:rPr>
          <w:rFonts w:ascii="Times New Roman" w:eastAsia="Calibri" w:hAnsi="Times New Roman" w:cs="Times New Roman"/>
        </w:rPr>
      </w:pPr>
      <w:r w:rsidRPr="00EE4B10">
        <w:rPr>
          <w:rFonts w:ascii="Times New Roman" w:eastAsia="Calibri" w:hAnsi="Times New Roman" w:cs="Times New Roman"/>
        </w:rPr>
        <w:t>Nemelanominis odos vėžys. Remiantis turimais epidemiologinių tyrimų duomenimis buvo nustatyta nuo kumuliacinės dozės priklausoma HCTZ sąsaja su NOV. Atliekant vieną tyrimą, buvo tiriama populiacija, sudaryta iš 71</w:t>
      </w:r>
      <w:r w:rsidR="005D22C4" w:rsidRPr="00EE4B10">
        <w:rPr>
          <w:rFonts w:ascii="Times New Roman" w:eastAsia="Calibri" w:hAnsi="Times New Roman" w:cs="Times New Roman"/>
        </w:rPr>
        <w:t> </w:t>
      </w:r>
      <w:r w:rsidRPr="00EE4B10">
        <w:rPr>
          <w:rFonts w:ascii="Times New Roman" w:eastAsia="Calibri" w:hAnsi="Times New Roman" w:cs="Times New Roman"/>
        </w:rPr>
        <w:t>533 BLK ir 8</w:t>
      </w:r>
      <w:r w:rsidR="005D22C4" w:rsidRPr="00EE4B10">
        <w:rPr>
          <w:rFonts w:ascii="Times New Roman" w:eastAsia="Calibri" w:hAnsi="Times New Roman" w:cs="Times New Roman"/>
        </w:rPr>
        <w:t> </w:t>
      </w:r>
      <w:r w:rsidRPr="00EE4B10">
        <w:rPr>
          <w:rFonts w:ascii="Times New Roman" w:eastAsia="Calibri" w:hAnsi="Times New Roman" w:cs="Times New Roman"/>
        </w:rPr>
        <w:t>629 PLK sergančių pacientų, kurie buvo lyginami su atitinkamai 1</w:t>
      </w:r>
      <w:r w:rsidR="005D22C4" w:rsidRPr="00EE4B10">
        <w:rPr>
          <w:rFonts w:ascii="Times New Roman" w:eastAsia="Calibri" w:hAnsi="Times New Roman" w:cs="Times New Roman"/>
        </w:rPr>
        <w:t> </w:t>
      </w:r>
      <w:r w:rsidRPr="00EE4B10">
        <w:rPr>
          <w:rFonts w:ascii="Times New Roman" w:eastAsia="Calibri" w:hAnsi="Times New Roman" w:cs="Times New Roman"/>
        </w:rPr>
        <w:t>430 833 ir 172</w:t>
      </w:r>
      <w:r w:rsidR="005D22C4" w:rsidRPr="00EE4B10">
        <w:rPr>
          <w:rFonts w:ascii="Times New Roman" w:eastAsia="Calibri" w:hAnsi="Times New Roman" w:cs="Times New Roman"/>
        </w:rPr>
        <w:t> </w:t>
      </w:r>
      <w:r w:rsidRPr="00EE4B10">
        <w:rPr>
          <w:rFonts w:ascii="Times New Roman" w:eastAsia="Calibri" w:hAnsi="Times New Roman" w:cs="Times New Roman"/>
        </w:rPr>
        <w:t>462 kontroliniais pacientais. Vartojant dideles HCTZ dozes (kumuliacinė dozė – ≥</w:t>
      </w:r>
      <w:r w:rsidR="004A13AF" w:rsidRPr="00EE4B10">
        <w:rPr>
          <w:rFonts w:ascii="Times New Roman" w:eastAsia="Calibri" w:hAnsi="Times New Roman" w:cs="Times New Roman"/>
        </w:rPr>
        <w:t> </w:t>
      </w:r>
      <w:r w:rsidRPr="00EE4B10">
        <w:rPr>
          <w:rFonts w:ascii="Times New Roman" w:eastAsia="Calibri" w:hAnsi="Times New Roman" w:cs="Times New Roman"/>
        </w:rPr>
        <w:t>50</w:t>
      </w:r>
      <w:r w:rsidR="004A13AF" w:rsidRPr="00EE4B10">
        <w:rPr>
          <w:rFonts w:ascii="Times New Roman" w:eastAsia="Calibri" w:hAnsi="Times New Roman" w:cs="Times New Roman"/>
        </w:rPr>
        <w:t> </w:t>
      </w:r>
      <w:r w:rsidRPr="00EE4B10">
        <w:rPr>
          <w:rFonts w:ascii="Times New Roman" w:eastAsia="Calibri" w:hAnsi="Times New Roman" w:cs="Times New Roman"/>
        </w:rPr>
        <w:t>000</w:t>
      </w:r>
      <w:r w:rsidR="004A13AF" w:rsidRPr="00EE4B10">
        <w:rPr>
          <w:rFonts w:ascii="Times New Roman" w:eastAsia="Calibri" w:hAnsi="Times New Roman" w:cs="Times New Roman"/>
        </w:rPr>
        <w:t> </w:t>
      </w:r>
      <w:r w:rsidRPr="00EE4B10">
        <w:rPr>
          <w:rFonts w:ascii="Times New Roman" w:eastAsia="Calibri" w:hAnsi="Times New Roman" w:cs="Times New Roman"/>
        </w:rPr>
        <w:t>mg) koreguotas BLK rizikos santykis (RS) buvo 1,29 (95</w:t>
      </w:r>
      <w:r w:rsidR="004A13AF" w:rsidRPr="00EE4B10">
        <w:rPr>
          <w:rFonts w:ascii="Times New Roman" w:eastAsia="Calibri" w:hAnsi="Times New Roman" w:cs="Times New Roman"/>
        </w:rPr>
        <w:t> </w:t>
      </w:r>
      <w:r w:rsidRPr="00EE4B10">
        <w:rPr>
          <w:rFonts w:ascii="Times New Roman" w:eastAsia="Calibri" w:hAnsi="Times New Roman" w:cs="Times New Roman"/>
        </w:rPr>
        <w:t>proc. PI: 1,23–1,35) ir PLK RS - 3,98 (95</w:t>
      </w:r>
      <w:r w:rsidR="004A13AF" w:rsidRPr="00EE4B10">
        <w:rPr>
          <w:rFonts w:ascii="Times New Roman" w:eastAsia="Calibri" w:hAnsi="Times New Roman" w:cs="Times New Roman"/>
        </w:rPr>
        <w:t> </w:t>
      </w:r>
      <w:r w:rsidRPr="00EE4B10">
        <w:rPr>
          <w:rFonts w:ascii="Times New Roman" w:eastAsia="Calibri" w:hAnsi="Times New Roman" w:cs="Times New Roman"/>
        </w:rPr>
        <w:t>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w:t>
      </w:r>
      <w:r w:rsidR="004A13AF" w:rsidRPr="00EE4B10">
        <w:rPr>
          <w:rFonts w:ascii="Times New Roman" w:eastAsia="Calibri" w:hAnsi="Times New Roman" w:cs="Times New Roman"/>
        </w:rPr>
        <w:t> </w:t>
      </w:r>
      <w:r w:rsidRPr="00EE4B10">
        <w:rPr>
          <w:rFonts w:ascii="Times New Roman" w:eastAsia="Calibri" w:hAnsi="Times New Roman" w:cs="Times New Roman"/>
        </w:rPr>
        <w:t>067 kontroliniais pacientais. Kumuliacinės dozės ir organizmo atsako ryšys buvo įrodytas nustačius koreguotą RS, kuris buvo 2,1 (95 proc. PI: 1,7–2,6), RS padidėjo iki 3,9 (3,0</w:t>
      </w:r>
      <w:r w:rsidR="004A13AF" w:rsidRPr="00EE4B10">
        <w:rPr>
          <w:rFonts w:ascii="Times New Roman" w:eastAsia="Times New Roman" w:hAnsi="Times New Roman" w:cs="Times New Roman"/>
        </w:rPr>
        <w:t>–</w:t>
      </w:r>
      <w:r w:rsidRPr="00EE4B10">
        <w:rPr>
          <w:rFonts w:ascii="Times New Roman" w:eastAsia="Calibri" w:hAnsi="Times New Roman" w:cs="Times New Roman"/>
        </w:rPr>
        <w:t>4,9) vartojant dideles vaistinio preparato dozes (~25</w:t>
      </w:r>
      <w:r w:rsidR="005D22C4" w:rsidRPr="00EE4B10">
        <w:rPr>
          <w:rFonts w:ascii="Times New Roman" w:eastAsia="Calibri" w:hAnsi="Times New Roman" w:cs="Times New Roman"/>
        </w:rPr>
        <w:t> </w:t>
      </w:r>
      <w:r w:rsidRPr="00EE4B10">
        <w:rPr>
          <w:rFonts w:ascii="Times New Roman" w:eastAsia="Calibri" w:hAnsi="Times New Roman" w:cs="Times New Roman"/>
        </w:rPr>
        <w:t>000</w:t>
      </w:r>
      <w:r w:rsidR="005D22C4" w:rsidRPr="00EE4B10">
        <w:rPr>
          <w:rFonts w:ascii="Times New Roman" w:eastAsia="Calibri" w:hAnsi="Times New Roman" w:cs="Times New Roman"/>
        </w:rPr>
        <w:t> </w:t>
      </w:r>
      <w:r w:rsidRPr="00EE4B10">
        <w:rPr>
          <w:rFonts w:ascii="Times New Roman" w:eastAsia="Calibri" w:hAnsi="Times New Roman" w:cs="Times New Roman"/>
        </w:rPr>
        <w:t>mg) ir iki 7,7 (5,7–10,5) esant didžiausiai kumuliacinei dozei (~100</w:t>
      </w:r>
      <w:r w:rsidR="005D22C4" w:rsidRPr="00EE4B10">
        <w:rPr>
          <w:rFonts w:ascii="Times New Roman" w:eastAsia="Calibri" w:hAnsi="Times New Roman" w:cs="Times New Roman"/>
        </w:rPr>
        <w:t> </w:t>
      </w:r>
      <w:r w:rsidRPr="00EE4B10">
        <w:rPr>
          <w:rFonts w:ascii="Times New Roman" w:eastAsia="Calibri" w:hAnsi="Times New Roman" w:cs="Times New Roman"/>
        </w:rPr>
        <w:t>000</w:t>
      </w:r>
      <w:r w:rsidR="004A13AF" w:rsidRPr="00EE4B10">
        <w:rPr>
          <w:rFonts w:ascii="Times New Roman" w:eastAsia="Calibri" w:hAnsi="Times New Roman" w:cs="Times New Roman"/>
        </w:rPr>
        <w:t> </w:t>
      </w:r>
      <w:r w:rsidRPr="00EE4B10">
        <w:rPr>
          <w:rFonts w:ascii="Times New Roman" w:eastAsia="Calibri" w:hAnsi="Times New Roman" w:cs="Times New Roman"/>
        </w:rPr>
        <w:t>mg) (taip pat žr. 4.4</w:t>
      </w:r>
      <w:r w:rsidR="005D22C4" w:rsidRPr="00EE4B10">
        <w:rPr>
          <w:rFonts w:ascii="Times New Roman" w:eastAsia="Calibri" w:hAnsi="Times New Roman" w:cs="Times New Roman"/>
        </w:rPr>
        <w:t> </w:t>
      </w:r>
      <w:r w:rsidRPr="00EE4B10">
        <w:rPr>
          <w:rFonts w:ascii="Times New Roman" w:eastAsia="Calibri" w:hAnsi="Times New Roman" w:cs="Times New Roman"/>
        </w:rPr>
        <w:t>skyrių).</w:t>
      </w:r>
    </w:p>
    <w:p w14:paraId="3C2BEDF4" w14:textId="77777777" w:rsidR="001731F0" w:rsidRPr="00EE4B10" w:rsidRDefault="001731F0" w:rsidP="008C051F">
      <w:pPr>
        <w:spacing w:after="0" w:line="240" w:lineRule="auto"/>
        <w:rPr>
          <w:rFonts w:ascii="Times New Roman" w:eastAsia="Times New Roman" w:hAnsi="Times New Roman" w:cs="Times New Roman"/>
        </w:rPr>
      </w:pPr>
    </w:p>
    <w:p w14:paraId="7C5482CD" w14:textId="77777777" w:rsidR="001731F0" w:rsidRPr="00EE4B10" w:rsidRDefault="001731F0" w:rsidP="001731F0">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EE4B10">
        <w:rPr>
          <w:rFonts w:ascii="Times New Roman" w:eastAsia="Times New Roman" w:hAnsi="Times New Roman" w:cs="Times New Roman"/>
          <w:b/>
          <w:kern w:val="28"/>
        </w:rPr>
        <w:t>5.2</w:t>
      </w:r>
      <w:r w:rsidRPr="00EE4B10">
        <w:rPr>
          <w:rFonts w:ascii="Times New Roman" w:eastAsia="Times New Roman" w:hAnsi="Times New Roman" w:cs="Times New Roman"/>
          <w:b/>
          <w:kern w:val="28"/>
        </w:rPr>
        <w:tab/>
        <w:t>Farmakokinetinės savybės</w:t>
      </w:r>
      <w:bookmarkEnd w:id="39"/>
      <w:bookmarkEnd w:id="40"/>
      <w:r w:rsidRPr="00EE4B10">
        <w:rPr>
          <w:rFonts w:ascii="Times New Roman" w:eastAsia="Times New Roman" w:hAnsi="Times New Roman" w:cs="Times New Roman"/>
          <w:b/>
          <w:kern w:val="28"/>
        </w:rPr>
        <w:fldChar w:fldCharType="begin"/>
      </w:r>
      <w:r w:rsidRPr="00EE4B10">
        <w:rPr>
          <w:rFonts w:ascii="Times New Roman" w:eastAsia="Times New Roman" w:hAnsi="Times New Roman" w:cs="Times New Roman"/>
          <w:b/>
          <w:kern w:val="28"/>
        </w:rPr>
        <w:instrText xml:space="preserve"> DOCVARIABLE vault_nd_96d5d4f6-a33a-4b76-ae11-4848c988339f \* MERGEFORMAT </w:instrText>
      </w:r>
      <w:r w:rsidRPr="00EE4B10">
        <w:rPr>
          <w:rFonts w:ascii="Times New Roman" w:eastAsia="Times New Roman" w:hAnsi="Times New Roman" w:cs="Times New Roman"/>
          <w:b/>
          <w:kern w:val="28"/>
        </w:rPr>
        <w:fldChar w:fldCharType="separate"/>
      </w:r>
      <w:r w:rsidRPr="00EE4B10">
        <w:rPr>
          <w:rFonts w:ascii="Times New Roman" w:eastAsia="Times New Roman" w:hAnsi="Times New Roman" w:cs="Times New Roman"/>
          <w:b/>
          <w:kern w:val="28"/>
        </w:rPr>
        <w:t xml:space="preserve"> </w:t>
      </w:r>
      <w:r w:rsidRPr="00EE4B10">
        <w:rPr>
          <w:rFonts w:ascii="Times New Roman" w:eastAsia="Times New Roman" w:hAnsi="Times New Roman" w:cs="Times New Roman"/>
          <w:b/>
          <w:kern w:val="28"/>
        </w:rPr>
        <w:fldChar w:fldCharType="end"/>
      </w:r>
    </w:p>
    <w:p w14:paraId="512AF885" w14:textId="77777777" w:rsidR="001731F0" w:rsidRPr="00EE4B10" w:rsidRDefault="001731F0" w:rsidP="001731F0">
      <w:pPr>
        <w:spacing w:after="0" w:line="240" w:lineRule="auto"/>
        <w:rPr>
          <w:rFonts w:ascii="Times New Roman" w:eastAsia="Times New Roman" w:hAnsi="Times New Roman" w:cs="Times New Roman"/>
        </w:rPr>
      </w:pPr>
    </w:p>
    <w:p w14:paraId="788CDE81" w14:textId="4B813CB0"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Ne visas išgertas hidrochlorotiazidas, tačiau greitai absorbuojamas iš virškinimo trakto. Natrio ir šlapimo išsiskyrimas prasideda per 2</w:t>
      </w:r>
      <w:r w:rsidR="005D22C4" w:rsidRPr="00EE4B10">
        <w:rPr>
          <w:rFonts w:ascii="Times New Roman" w:eastAsia="Times New Roman" w:hAnsi="Times New Roman" w:cs="Times New Roman"/>
        </w:rPr>
        <w:t> </w:t>
      </w:r>
      <w:r w:rsidRPr="00EE4B10">
        <w:rPr>
          <w:rFonts w:ascii="Times New Roman" w:eastAsia="Times New Roman" w:hAnsi="Times New Roman" w:cs="Times New Roman"/>
        </w:rPr>
        <w:t>val., stipriausias būna maždaug po 4</w:t>
      </w:r>
      <w:r w:rsidR="005D22C4" w:rsidRPr="00EE4B10">
        <w:rPr>
          <w:rFonts w:ascii="Times New Roman" w:eastAsia="Times New Roman" w:hAnsi="Times New Roman" w:cs="Times New Roman"/>
        </w:rPr>
        <w:t> </w:t>
      </w:r>
      <w:r w:rsidRPr="00EE4B10">
        <w:rPr>
          <w:rFonts w:ascii="Times New Roman" w:eastAsia="Times New Roman" w:hAnsi="Times New Roman" w:cs="Times New Roman"/>
        </w:rPr>
        <w:t>valandų. Toks poveikis tęsiasi maždaug 6</w:t>
      </w:r>
      <w:r w:rsidR="004A13AF" w:rsidRPr="00EE4B10">
        <w:rPr>
          <w:rFonts w:ascii="Times New Roman" w:eastAsia="Times New Roman" w:hAnsi="Times New Roman" w:cs="Times New Roman"/>
        </w:rPr>
        <w:t>–</w:t>
      </w:r>
      <w:r w:rsidRPr="00EE4B10">
        <w:rPr>
          <w:rFonts w:ascii="Times New Roman" w:eastAsia="Times New Roman" w:hAnsi="Times New Roman" w:cs="Times New Roman"/>
        </w:rPr>
        <w:t>12</w:t>
      </w:r>
      <w:r w:rsidR="005D22C4" w:rsidRPr="00EE4B10">
        <w:rPr>
          <w:rFonts w:ascii="Times New Roman" w:eastAsia="Times New Roman" w:hAnsi="Times New Roman" w:cs="Times New Roman"/>
        </w:rPr>
        <w:t> </w:t>
      </w:r>
      <w:r w:rsidRPr="00EE4B10">
        <w:rPr>
          <w:rFonts w:ascii="Times New Roman" w:eastAsia="Times New Roman" w:hAnsi="Times New Roman" w:cs="Times New Roman"/>
        </w:rPr>
        <w:t>valandų. Išgėrus vaistinio preparato, didžiausia koncentracija kraujyje susidaro per maždaug 1,5</w:t>
      </w:r>
      <w:r w:rsidR="004A13AF" w:rsidRPr="00EE4B10">
        <w:rPr>
          <w:rFonts w:ascii="Times New Roman" w:eastAsia="Times New Roman" w:hAnsi="Times New Roman" w:cs="Times New Roman"/>
        </w:rPr>
        <w:t>–</w:t>
      </w:r>
      <w:r w:rsidRPr="00EE4B10">
        <w:rPr>
          <w:rFonts w:ascii="Times New Roman" w:eastAsia="Times New Roman" w:hAnsi="Times New Roman" w:cs="Times New Roman"/>
        </w:rPr>
        <w:t>2,5</w:t>
      </w:r>
      <w:r w:rsidR="004A13AF" w:rsidRPr="00EE4B10">
        <w:rPr>
          <w:rFonts w:ascii="Times New Roman" w:eastAsia="Times New Roman" w:hAnsi="Times New Roman" w:cs="Times New Roman"/>
        </w:rPr>
        <w:t> </w:t>
      </w:r>
      <w:r w:rsidRPr="00EE4B10">
        <w:rPr>
          <w:rFonts w:ascii="Times New Roman" w:eastAsia="Times New Roman" w:hAnsi="Times New Roman" w:cs="Times New Roman"/>
        </w:rPr>
        <w:t>valandos. Didžiausios diurezės metu (maždaug po 4</w:t>
      </w:r>
      <w:r w:rsidR="005D22C4" w:rsidRPr="00EE4B10">
        <w:rPr>
          <w:rFonts w:ascii="Times New Roman" w:eastAsia="Times New Roman" w:hAnsi="Times New Roman" w:cs="Times New Roman"/>
        </w:rPr>
        <w:t> </w:t>
      </w:r>
      <w:r w:rsidRPr="00EE4B10">
        <w:rPr>
          <w:rFonts w:ascii="Times New Roman" w:eastAsia="Times New Roman" w:hAnsi="Times New Roman" w:cs="Times New Roman"/>
        </w:rPr>
        <w:t>valandų) hidrochlorotiazido koncentracija serume yra 2 µg/ml. 40</w:t>
      </w:r>
      <w:r w:rsidR="004A13AF" w:rsidRPr="00EE4B10">
        <w:rPr>
          <w:rFonts w:ascii="Times New Roman" w:eastAsia="Times New Roman" w:hAnsi="Times New Roman" w:cs="Times New Roman"/>
        </w:rPr>
        <w:t> </w:t>
      </w:r>
      <w:r w:rsidRPr="00EE4B10">
        <w:rPr>
          <w:rFonts w:ascii="Times New Roman" w:eastAsia="Times New Roman" w:hAnsi="Times New Roman" w:cs="Times New Roman"/>
        </w:rPr>
        <w:t xml:space="preserve">% dozės jungiasi su kraujo baltymais. Daugiausiai vaistinio preparato išskiriama pro inkstus (filtracijos ir sekrecijos būdu). Pusinės eliminacijos laikas pacientų, </w:t>
      </w:r>
      <w:r w:rsidRPr="00EE4B10">
        <w:rPr>
          <w:rFonts w:ascii="Times New Roman" w:eastAsia="Times New Roman" w:hAnsi="Times New Roman" w:cs="Times New Roman"/>
        </w:rPr>
        <w:lastRenderedPageBreak/>
        <w:t>kurių inkstų veikla normali, organizme yra 6,4</w:t>
      </w:r>
      <w:r w:rsidR="005D22C4" w:rsidRPr="00EE4B10">
        <w:rPr>
          <w:rFonts w:ascii="Times New Roman" w:eastAsia="Times New Roman" w:hAnsi="Times New Roman" w:cs="Times New Roman"/>
        </w:rPr>
        <w:t> </w:t>
      </w:r>
      <w:r w:rsidRPr="00EE4B10">
        <w:rPr>
          <w:rFonts w:ascii="Times New Roman" w:eastAsia="Times New Roman" w:hAnsi="Times New Roman" w:cs="Times New Roman"/>
        </w:rPr>
        <w:t xml:space="preserve">valandos, pacientų, kurie serga lengvu inkstų funkcijos sutrikimu, </w:t>
      </w:r>
      <w:r w:rsidR="004A13AF" w:rsidRPr="00EE4B10">
        <w:rPr>
          <w:rFonts w:ascii="Times New Roman" w:eastAsia="Times New Roman" w:hAnsi="Times New Roman" w:cs="Times New Roman"/>
        </w:rPr>
        <w:t xml:space="preserve">– </w:t>
      </w:r>
      <w:r w:rsidRPr="00EE4B10">
        <w:rPr>
          <w:rFonts w:ascii="Times New Roman" w:eastAsia="Times New Roman" w:hAnsi="Times New Roman" w:cs="Times New Roman"/>
        </w:rPr>
        <w:t>11,5</w:t>
      </w:r>
      <w:r w:rsidR="005D22C4" w:rsidRPr="00EE4B10">
        <w:rPr>
          <w:rFonts w:ascii="Times New Roman" w:eastAsia="Times New Roman" w:hAnsi="Times New Roman" w:cs="Times New Roman"/>
        </w:rPr>
        <w:t> </w:t>
      </w:r>
      <w:r w:rsidRPr="00EE4B10">
        <w:rPr>
          <w:rFonts w:ascii="Times New Roman" w:eastAsia="Times New Roman" w:hAnsi="Times New Roman" w:cs="Times New Roman"/>
        </w:rPr>
        <w:t>valandos, pacientų, kurių kreatinino klirensas mažesnis kaip 30 ml per minutę – 20,7</w:t>
      </w:r>
      <w:r w:rsidR="005D22C4" w:rsidRPr="00EE4B10">
        <w:rPr>
          <w:rFonts w:ascii="Times New Roman" w:eastAsia="Times New Roman" w:hAnsi="Times New Roman" w:cs="Times New Roman"/>
        </w:rPr>
        <w:t> </w:t>
      </w:r>
      <w:r w:rsidRPr="00EE4B10">
        <w:rPr>
          <w:rFonts w:ascii="Times New Roman" w:eastAsia="Times New Roman" w:hAnsi="Times New Roman" w:cs="Times New Roman"/>
        </w:rPr>
        <w:t>valandos.</w:t>
      </w:r>
    </w:p>
    <w:p w14:paraId="4F40F30C" w14:textId="77777777" w:rsidR="001731F0" w:rsidRPr="00EE4B10" w:rsidRDefault="001731F0" w:rsidP="001731F0">
      <w:pPr>
        <w:spacing w:after="0" w:line="240" w:lineRule="auto"/>
        <w:rPr>
          <w:rFonts w:ascii="Times New Roman" w:eastAsia="Times New Roman" w:hAnsi="Times New Roman" w:cs="Times New Roman"/>
        </w:rPr>
      </w:pPr>
    </w:p>
    <w:p w14:paraId="09B8FAB0" w14:textId="77777777"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Hidrochlorotiazidas prasiskverbia pro placentos barjerą, patenka į motinos pieną.</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vault_nd_4ae56164-d9cb-4a8d-9fa8-32659767cb4b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1875F7EC" w14:textId="77777777" w:rsidR="001731F0" w:rsidRPr="00EE4B10" w:rsidRDefault="001731F0" w:rsidP="001731F0">
      <w:pPr>
        <w:spacing w:after="0" w:line="240" w:lineRule="auto"/>
        <w:rPr>
          <w:rFonts w:ascii="Times New Roman" w:eastAsia="Times New Roman" w:hAnsi="Times New Roman" w:cs="Times New Roman"/>
        </w:rPr>
      </w:pPr>
    </w:p>
    <w:p w14:paraId="00B4E53E" w14:textId="77777777" w:rsidR="001731F0" w:rsidRPr="00EE4B10" w:rsidRDefault="001731F0" w:rsidP="001731F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1" w:name="_Toc129243114"/>
      <w:bookmarkStart w:id="42" w:name="_Toc129243239"/>
      <w:r w:rsidRPr="00EE4B10">
        <w:rPr>
          <w:rFonts w:ascii="Times New Roman" w:eastAsia="Times New Roman" w:hAnsi="Times New Roman" w:cs="Times New Roman"/>
          <w:b/>
          <w:kern w:val="28"/>
        </w:rPr>
        <w:t>5.3</w:t>
      </w:r>
      <w:r w:rsidRPr="00EE4B10">
        <w:rPr>
          <w:rFonts w:ascii="Times New Roman" w:eastAsia="Times New Roman" w:hAnsi="Times New Roman" w:cs="Times New Roman"/>
          <w:b/>
          <w:kern w:val="28"/>
        </w:rPr>
        <w:tab/>
        <w:t>Ikiklinikinių saugumo tyrimų duomenys</w:t>
      </w:r>
      <w:bookmarkEnd w:id="41"/>
      <w:bookmarkEnd w:id="42"/>
      <w:r w:rsidRPr="00EE4B10">
        <w:rPr>
          <w:rFonts w:ascii="Times New Roman" w:eastAsia="Times New Roman" w:hAnsi="Times New Roman" w:cs="Times New Roman"/>
          <w:b/>
          <w:kern w:val="28"/>
        </w:rPr>
        <w:fldChar w:fldCharType="begin"/>
      </w:r>
      <w:r w:rsidRPr="00EE4B10">
        <w:rPr>
          <w:rFonts w:ascii="Times New Roman" w:eastAsia="Times New Roman" w:hAnsi="Times New Roman" w:cs="Times New Roman"/>
          <w:b/>
          <w:kern w:val="28"/>
        </w:rPr>
        <w:instrText xml:space="preserve"> DOCVARIABLE vault_nd_eac2e3a5-0f88-4f9b-9ef6-8c548832a21e \* MERGEFORMAT </w:instrText>
      </w:r>
      <w:r w:rsidRPr="00EE4B10">
        <w:rPr>
          <w:rFonts w:ascii="Times New Roman" w:eastAsia="Times New Roman" w:hAnsi="Times New Roman" w:cs="Times New Roman"/>
          <w:b/>
          <w:kern w:val="28"/>
        </w:rPr>
        <w:fldChar w:fldCharType="separate"/>
      </w:r>
      <w:r w:rsidRPr="00EE4B10">
        <w:rPr>
          <w:rFonts w:ascii="Times New Roman" w:eastAsia="Times New Roman" w:hAnsi="Times New Roman" w:cs="Times New Roman"/>
          <w:b/>
          <w:kern w:val="28"/>
        </w:rPr>
        <w:t xml:space="preserve"> </w:t>
      </w:r>
      <w:r w:rsidRPr="00EE4B10">
        <w:rPr>
          <w:rFonts w:ascii="Times New Roman" w:eastAsia="Times New Roman" w:hAnsi="Times New Roman" w:cs="Times New Roman"/>
          <w:b/>
          <w:kern w:val="28"/>
        </w:rPr>
        <w:fldChar w:fldCharType="end"/>
      </w:r>
    </w:p>
    <w:p w14:paraId="36CB1A18" w14:textId="77777777" w:rsidR="001731F0" w:rsidRPr="00EE4B10" w:rsidRDefault="001731F0" w:rsidP="001731F0">
      <w:pPr>
        <w:spacing w:after="0" w:line="240" w:lineRule="auto"/>
        <w:rPr>
          <w:rFonts w:ascii="Times New Roman" w:eastAsia="Times New Roman" w:hAnsi="Times New Roman" w:cs="Times New Roman"/>
        </w:rPr>
      </w:pPr>
    </w:p>
    <w:p w14:paraId="28B4E8C2" w14:textId="3B0C172C"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Toksinis hidrochlorotiazido poveikis gyvūnams yra silpnas: enteriniu būdu pavartoto vaistinio preparato LD</w:t>
      </w:r>
      <w:r w:rsidRPr="00EE4B10">
        <w:rPr>
          <w:rFonts w:ascii="Times New Roman" w:eastAsia="Times New Roman" w:hAnsi="Times New Roman" w:cs="Times New Roman"/>
          <w:vertAlign w:val="subscript"/>
        </w:rPr>
        <w:t>50</w:t>
      </w:r>
      <w:r w:rsidRPr="00EE4B10">
        <w:rPr>
          <w:rFonts w:ascii="Times New Roman" w:eastAsia="Times New Roman" w:hAnsi="Times New Roman" w:cs="Times New Roman"/>
        </w:rPr>
        <w:t xml:space="preserve"> žiurkėms yra 2</w:t>
      </w:r>
      <w:r w:rsidR="00406BC7" w:rsidRPr="00EE4B10">
        <w:rPr>
          <w:rFonts w:ascii="Times New Roman" w:eastAsia="Times New Roman" w:hAnsi="Times New Roman" w:cs="Times New Roman"/>
        </w:rPr>
        <w:t> </w:t>
      </w:r>
      <w:r w:rsidRPr="00EE4B10">
        <w:rPr>
          <w:rFonts w:ascii="Times New Roman" w:eastAsia="Times New Roman" w:hAnsi="Times New Roman" w:cs="Times New Roman"/>
        </w:rPr>
        <w:t xml:space="preserve">750 mg/kg kūno svorio, pelėms </w:t>
      </w:r>
      <w:r w:rsidRPr="00EE4B10">
        <w:rPr>
          <w:rFonts w:ascii="Times New Roman" w:eastAsia="Times New Roman" w:hAnsi="Times New Roman" w:cs="Times New Roman"/>
        </w:rPr>
        <w:sym w:font="Symbol" w:char="F02D"/>
      </w:r>
      <w:r w:rsidRPr="00EE4B10">
        <w:rPr>
          <w:rFonts w:ascii="Times New Roman" w:eastAsia="Times New Roman" w:hAnsi="Times New Roman" w:cs="Times New Roman"/>
        </w:rPr>
        <w:t xml:space="preserve"> 1</w:t>
      </w:r>
      <w:r w:rsidR="00406BC7" w:rsidRPr="00EE4B10">
        <w:rPr>
          <w:rFonts w:ascii="Times New Roman" w:eastAsia="Times New Roman" w:hAnsi="Times New Roman" w:cs="Times New Roman"/>
        </w:rPr>
        <w:t> </w:t>
      </w:r>
      <w:r w:rsidRPr="00EE4B10">
        <w:rPr>
          <w:rFonts w:ascii="Times New Roman" w:eastAsia="Times New Roman" w:hAnsi="Times New Roman" w:cs="Times New Roman"/>
        </w:rPr>
        <w:t xml:space="preserve">175 mg/kg kūno svorio. Kartotinių dozių toksinio poveikio tyrimais nustatyta, jog žiurkėms toksinio poveikio organas „taikinys“ buvo inkstai: nuo dozės dydžio priklausomas karbamido kiekio padidėjimas kraujyje ir nedidelė inkstų jukstaglomerulinio aparato hiperplazija. Šunims, vaistinio preparato vartojusiems 6 mėn., sumažėjo širdies svoris, tačiau histologinių pokyčių joje neatsirado. Manoma, jog tokio pokyčio priežastis yra širdies apkrovos sumažėjimas. </w:t>
      </w:r>
    </w:p>
    <w:p w14:paraId="3F5217D8" w14:textId="77777777" w:rsidR="001731F0" w:rsidRPr="00EE4B10" w:rsidRDefault="001731F0" w:rsidP="001731F0">
      <w:pPr>
        <w:spacing w:after="0" w:line="240" w:lineRule="auto"/>
        <w:rPr>
          <w:rFonts w:ascii="Times New Roman" w:eastAsia="Times New Roman" w:hAnsi="Times New Roman" w:cs="Times New Roman"/>
        </w:rPr>
      </w:pPr>
    </w:p>
    <w:p w14:paraId="4B698A3E"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 xml:space="preserve">Daugelio tyrimų, išskyrus </w:t>
      </w:r>
      <w:r w:rsidRPr="00EE4B10">
        <w:rPr>
          <w:rFonts w:ascii="Times New Roman" w:eastAsia="Times New Roman" w:hAnsi="Times New Roman" w:cs="Times New Roman"/>
          <w:i/>
        </w:rPr>
        <w:t xml:space="preserve">in vitro </w:t>
      </w:r>
      <w:r w:rsidRPr="00EE4B10">
        <w:rPr>
          <w:rFonts w:ascii="Times New Roman" w:eastAsia="Times New Roman" w:hAnsi="Times New Roman" w:cs="Times New Roman"/>
        </w:rPr>
        <w:t xml:space="preserve">CHO seserinių chromatidžių pasikeitimo testą (klastogeninio poveikio tyrimą), </w:t>
      </w:r>
      <w:r w:rsidRPr="00EE4B10">
        <w:rPr>
          <w:rFonts w:ascii="Times New Roman" w:eastAsia="Times New Roman" w:hAnsi="Times New Roman" w:cs="Times New Roman"/>
          <w:i/>
        </w:rPr>
        <w:t xml:space="preserve">in vitro </w:t>
      </w:r>
      <w:r w:rsidRPr="00EE4B10">
        <w:rPr>
          <w:rFonts w:ascii="Times New Roman" w:eastAsia="Times New Roman" w:hAnsi="Times New Roman" w:cs="Times New Roman"/>
        </w:rPr>
        <w:t xml:space="preserve">testą su pelių limfomos ląstelėmis (mutageninio poveikio tyrimą) bei tyrimą su </w:t>
      </w:r>
      <w:r w:rsidRPr="00EE4B10">
        <w:rPr>
          <w:rFonts w:ascii="Times New Roman" w:eastAsia="Times New Roman" w:hAnsi="Times New Roman" w:cs="Times New Roman"/>
          <w:i/>
        </w:rPr>
        <w:t>Aspergillus nidulans,</w:t>
      </w:r>
      <w:r w:rsidRPr="00EE4B10">
        <w:rPr>
          <w:rFonts w:ascii="Times New Roman" w:eastAsia="Times New Roman" w:hAnsi="Times New Roman" w:cs="Times New Roman"/>
        </w:rPr>
        <w:t xml:space="preserve"> metu genotoksinio poveikio hidrochlorotiazidas nesukėlė. </w:t>
      </w:r>
    </w:p>
    <w:p w14:paraId="2AE93F05" w14:textId="77777777" w:rsidR="001731F0" w:rsidRPr="00EE4B10" w:rsidRDefault="001731F0" w:rsidP="001731F0">
      <w:pPr>
        <w:spacing w:after="0" w:line="240" w:lineRule="auto"/>
        <w:ind w:left="567" w:hanging="567"/>
        <w:rPr>
          <w:rFonts w:ascii="Times New Roman" w:eastAsia="Times New Roman" w:hAnsi="Times New Roman" w:cs="Times New Roman"/>
        </w:rPr>
      </w:pPr>
    </w:p>
    <w:p w14:paraId="51237C21"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Dviejų metų trukmės tyrimais nustatyta, jog pelių patelėms, vartojusioms maždaug 600 mg/kg kūno svorio paros dozes, ir maždaug 100 mg/kg kūno svorio paros dozę vartojusiems žiurkių patinams bei patelėms kancerogeninis poveikis nepasireiškė, tačiau pelių patinams šiek tiek padažnėjo kepenų navikų atsiradimas. Manoma, jog remiantis šiais duomenimis, negalima teigti, kad kancerogeninis poveikis galimas kitų rūšių gyvūnams bei žmogui. Hidrochlorotiazidas nepriskiriamas prie kancerogeninį poveikį sukeliančių vaistinių preparatų.</w:t>
      </w:r>
    </w:p>
    <w:p w14:paraId="595DEB9B" w14:textId="77777777" w:rsidR="001731F0" w:rsidRPr="00EE4B10" w:rsidRDefault="001731F0" w:rsidP="001731F0">
      <w:pPr>
        <w:spacing w:after="0" w:line="240" w:lineRule="auto"/>
        <w:ind w:left="567" w:hanging="567"/>
        <w:rPr>
          <w:rFonts w:ascii="Times New Roman" w:eastAsia="Times New Roman" w:hAnsi="Times New Roman" w:cs="Times New Roman"/>
          <w:b/>
          <w:caps/>
        </w:rPr>
      </w:pPr>
    </w:p>
    <w:p w14:paraId="03248F8D" w14:textId="77777777" w:rsidR="001731F0" w:rsidRPr="00EE4B10" w:rsidRDefault="001731F0" w:rsidP="001731F0">
      <w:pPr>
        <w:spacing w:after="0" w:line="240" w:lineRule="auto"/>
        <w:rPr>
          <w:rFonts w:ascii="Times New Roman" w:eastAsia="Times New Roman" w:hAnsi="Times New Roman" w:cs="Times New Roman"/>
          <w:caps/>
        </w:rPr>
      </w:pPr>
      <w:r w:rsidRPr="00EE4B10">
        <w:rPr>
          <w:rFonts w:ascii="Times New Roman" w:eastAsia="Times New Roman" w:hAnsi="Times New Roman" w:cs="Times New Roman"/>
        </w:rPr>
        <w:t xml:space="preserve">Tyrimų metu pelių ir žiurkių vaisingumo hidrochlorotiazidas netrikdė. Pelėms embriotoksinio ir fetotoksinio poveikio nesukėlė. Žiurkių vaisiaus gaišimui prenataliniu laikotarpiu, jo augimui ir vystymuisi įtakos nedarė. </w:t>
      </w:r>
    </w:p>
    <w:p w14:paraId="2CA3B977" w14:textId="77777777" w:rsidR="001731F0" w:rsidRPr="00EE4B10" w:rsidRDefault="001731F0" w:rsidP="001731F0">
      <w:pPr>
        <w:spacing w:after="0" w:line="240" w:lineRule="auto"/>
        <w:rPr>
          <w:rFonts w:ascii="Times New Roman" w:eastAsia="Times New Roman" w:hAnsi="Times New Roman" w:cs="Times New Roman"/>
        </w:rPr>
      </w:pPr>
    </w:p>
    <w:p w14:paraId="3A094B2A" w14:textId="0E78566F" w:rsidR="00EB6E3A" w:rsidRPr="002669D9" w:rsidRDefault="00D6734A" w:rsidP="00EB6E3A">
      <w:pPr>
        <w:spacing w:after="0" w:line="240" w:lineRule="auto"/>
        <w:rPr>
          <w:rFonts w:ascii="Times New Roman" w:eastAsia="Times New Roman" w:hAnsi="Times New Roman" w:cs="Times New Roman"/>
          <w:lang w:val="en-US"/>
        </w:rPr>
      </w:pPr>
      <w:r w:rsidRPr="00D6734A">
        <w:rPr>
          <w:rFonts w:ascii="Times New Roman" w:eastAsia="Times New Roman" w:hAnsi="Times New Roman" w:cs="Times New Roman"/>
        </w:rPr>
        <w:t>Kai kurių eksperimentinių modelių tyrimų metu gauta nevienareikšmių duomenų, patvirtinančių genotoksinį ar kancerogeninį poveikį.</w:t>
      </w:r>
    </w:p>
    <w:p w14:paraId="25F77F9B" w14:textId="77777777" w:rsidR="00D6734A" w:rsidRDefault="00D6734A" w:rsidP="00EB6E3A">
      <w:pPr>
        <w:spacing w:after="0" w:line="240" w:lineRule="auto"/>
        <w:rPr>
          <w:rFonts w:ascii="Times New Roman" w:eastAsia="Times New Roman" w:hAnsi="Times New Roman" w:cs="Times New Roman"/>
        </w:rPr>
      </w:pPr>
    </w:p>
    <w:p w14:paraId="6E7F0275" w14:textId="77777777" w:rsidR="00D6734A" w:rsidRPr="00EE4B10" w:rsidRDefault="00D6734A" w:rsidP="00EB6E3A">
      <w:pPr>
        <w:spacing w:after="0" w:line="240" w:lineRule="auto"/>
        <w:rPr>
          <w:rFonts w:ascii="Times New Roman" w:eastAsia="Times New Roman" w:hAnsi="Times New Roman" w:cs="Times New Roman"/>
        </w:rPr>
      </w:pPr>
    </w:p>
    <w:p w14:paraId="7225FF31" w14:textId="77777777" w:rsidR="001731F0" w:rsidRPr="00EE4B10" w:rsidRDefault="001731F0" w:rsidP="001731F0">
      <w:pPr>
        <w:keepNext/>
        <w:tabs>
          <w:tab w:val="left" w:pos="567"/>
        </w:tabs>
        <w:spacing w:after="0" w:line="240" w:lineRule="auto"/>
        <w:ind w:left="567" w:hanging="567"/>
        <w:outlineLvl w:val="1"/>
        <w:rPr>
          <w:rFonts w:ascii="Times New Roman" w:eastAsia="Times New Roman" w:hAnsi="Times New Roman" w:cs="Times New Roman"/>
          <w:b/>
        </w:rPr>
      </w:pPr>
      <w:bookmarkStart w:id="43" w:name="_Toc129243115"/>
      <w:bookmarkStart w:id="44" w:name="_Toc129243240"/>
      <w:r w:rsidRPr="00EE4B10">
        <w:rPr>
          <w:rFonts w:ascii="Times New Roman" w:eastAsia="Times New Roman" w:hAnsi="Times New Roman" w:cs="Times New Roman"/>
          <w:b/>
        </w:rPr>
        <w:t>6.</w:t>
      </w:r>
      <w:r w:rsidRPr="00EE4B10">
        <w:rPr>
          <w:rFonts w:ascii="Times New Roman" w:eastAsia="Times New Roman" w:hAnsi="Times New Roman" w:cs="Times New Roman"/>
          <w:b/>
        </w:rPr>
        <w:tab/>
        <w:t>FARMACINĖ INFORMACIJA</w:t>
      </w:r>
      <w:bookmarkEnd w:id="43"/>
      <w:bookmarkEnd w:id="44"/>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VAULT_ND_57630b2c-9934-4398-966d-db9feaf3bc9a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14:paraId="36BBEBDE" w14:textId="77777777" w:rsidR="001731F0" w:rsidRPr="00EE4B10" w:rsidRDefault="001731F0" w:rsidP="001731F0">
      <w:pPr>
        <w:spacing w:after="0" w:line="240" w:lineRule="auto"/>
        <w:rPr>
          <w:rFonts w:ascii="Times New Roman" w:eastAsia="Times New Roman" w:hAnsi="Times New Roman" w:cs="Times New Roman"/>
        </w:rPr>
      </w:pPr>
    </w:p>
    <w:p w14:paraId="6254813B" w14:textId="77777777" w:rsidR="001731F0" w:rsidRPr="00EE4B10" w:rsidRDefault="001731F0" w:rsidP="001731F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5" w:name="_Toc129243116"/>
      <w:bookmarkStart w:id="46" w:name="_Toc129243241"/>
      <w:r w:rsidRPr="00EE4B10">
        <w:rPr>
          <w:rFonts w:ascii="Times New Roman" w:eastAsia="Times New Roman" w:hAnsi="Times New Roman" w:cs="Times New Roman"/>
          <w:b/>
          <w:kern w:val="28"/>
        </w:rPr>
        <w:t>6.1</w:t>
      </w:r>
      <w:r w:rsidRPr="00EE4B10">
        <w:rPr>
          <w:rFonts w:ascii="Times New Roman" w:eastAsia="Times New Roman" w:hAnsi="Times New Roman" w:cs="Times New Roman"/>
          <w:b/>
          <w:kern w:val="28"/>
        </w:rPr>
        <w:tab/>
        <w:t>Pagalbinių medžiagų sąrašas</w:t>
      </w:r>
      <w:bookmarkEnd w:id="45"/>
      <w:bookmarkEnd w:id="46"/>
      <w:r w:rsidRPr="00EE4B10">
        <w:rPr>
          <w:rFonts w:ascii="Times New Roman" w:eastAsia="Times New Roman" w:hAnsi="Times New Roman" w:cs="Times New Roman"/>
          <w:b/>
          <w:kern w:val="28"/>
        </w:rPr>
        <w:fldChar w:fldCharType="begin"/>
      </w:r>
      <w:r w:rsidRPr="00EE4B10">
        <w:rPr>
          <w:rFonts w:ascii="Times New Roman" w:eastAsia="Times New Roman" w:hAnsi="Times New Roman" w:cs="Times New Roman"/>
          <w:b/>
          <w:kern w:val="28"/>
        </w:rPr>
        <w:instrText xml:space="preserve"> DOCVARIABLE vault_nd_8f67a520-21b3-489b-8aee-eafecdcac055 \* MERGEFORMAT </w:instrText>
      </w:r>
      <w:r w:rsidRPr="00EE4B10">
        <w:rPr>
          <w:rFonts w:ascii="Times New Roman" w:eastAsia="Times New Roman" w:hAnsi="Times New Roman" w:cs="Times New Roman"/>
          <w:b/>
          <w:kern w:val="28"/>
        </w:rPr>
        <w:fldChar w:fldCharType="separate"/>
      </w:r>
      <w:r w:rsidRPr="00EE4B10">
        <w:rPr>
          <w:rFonts w:ascii="Times New Roman" w:eastAsia="Times New Roman" w:hAnsi="Times New Roman" w:cs="Times New Roman"/>
          <w:b/>
          <w:kern w:val="28"/>
        </w:rPr>
        <w:t xml:space="preserve"> </w:t>
      </w:r>
      <w:r w:rsidRPr="00EE4B10">
        <w:rPr>
          <w:rFonts w:ascii="Times New Roman" w:eastAsia="Times New Roman" w:hAnsi="Times New Roman" w:cs="Times New Roman"/>
          <w:b/>
          <w:kern w:val="28"/>
        </w:rPr>
        <w:fldChar w:fldCharType="end"/>
      </w:r>
    </w:p>
    <w:p w14:paraId="5EEEAF9D" w14:textId="77777777" w:rsidR="001731F0" w:rsidRPr="00EE4B10" w:rsidRDefault="001731F0" w:rsidP="001731F0">
      <w:pPr>
        <w:spacing w:after="0" w:line="240" w:lineRule="auto"/>
        <w:outlineLvl w:val="0"/>
        <w:rPr>
          <w:rFonts w:ascii="Times New Roman" w:eastAsia="Times New Roman" w:hAnsi="Times New Roman" w:cs="Times New Roman"/>
        </w:rPr>
      </w:pPr>
    </w:p>
    <w:p w14:paraId="05D40B8E" w14:textId="77777777"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Magnio stearatas</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vault_nd_d8c1b0c6-7554-40a0-b41e-c50320311084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32CC012E"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Želatina</w:t>
      </w:r>
    </w:p>
    <w:p w14:paraId="57561D33"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Talkas</w:t>
      </w:r>
    </w:p>
    <w:p w14:paraId="1DAAFF0D"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Kukurūzų krakmolas</w:t>
      </w:r>
    </w:p>
    <w:p w14:paraId="4407612D"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Laktozė monohidratas</w:t>
      </w:r>
    </w:p>
    <w:p w14:paraId="6A27D1D0" w14:textId="77777777" w:rsidR="001731F0" w:rsidRPr="00EE4B10" w:rsidRDefault="001731F0" w:rsidP="001731F0">
      <w:pPr>
        <w:spacing w:after="0" w:line="240" w:lineRule="auto"/>
        <w:rPr>
          <w:rFonts w:ascii="Times New Roman" w:eastAsia="Times New Roman" w:hAnsi="Times New Roman" w:cs="Times New Roman"/>
        </w:rPr>
      </w:pPr>
    </w:p>
    <w:p w14:paraId="14A909EF" w14:textId="77777777" w:rsidR="001731F0" w:rsidRPr="00EE4B10" w:rsidRDefault="001731F0" w:rsidP="001731F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7" w:name="_Toc129243117"/>
      <w:bookmarkStart w:id="48" w:name="_Toc129243242"/>
      <w:r w:rsidRPr="00EE4B10">
        <w:rPr>
          <w:rFonts w:ascii="Times New Roman" w:eastAsia="Times New Roman" w:hAnsi="Times New Roman" w:cs="Times New Roman"/>
          <w:b/>
          <w:kern w:val="28"/>
        </w:rPr>
        <w:t>6.2</w:t>
      </w:r>
      <w:r w:rsidRPr="00EE4B10">
        <w:rPr>
          <w:rFonts w:ascii="Times New Roman" w:eastAsia="Times New Roman" w:hAnsi="Times New Roman" w:cs="Times New Roman"/>
          <w:b/>
          <w:kern w:val="28"/>
        </w:rPr>
        <w:tab/>
        <w:t>Nesuderinamumas</w:t>
      </w:r>
      <w:bookmarkEnd w:id="47"/>
      <w:bookmarkEnd w:id="48"/>
      <w:r w:rsidRPr="00EE4B10">
        <w:rPr>
          <w:rFonts w:ascii="Times New Roman" w:eastAsia="Times New Roman" w:hAnsi="Times New Roman" w:cs="Times New Roman"/>
          <w:b/>
          <w:kern w:val="28"/>
        </w:rPr>
        <w:fldChar w:fldCharType="begin"/>
      </w:r>
      <w:r w:rsidRPr="00EE4B10">
        <w:rPr>
          <w:rFonts w:ascii="Times New Roman" w:eastAsia="Times New Roman" w:hAnsi="Times New Roman" w:cs="Times New Roman"/>
          <w:b/>
          <w:kern w:val="28"/>
        </w:rPr>
        <w:instrText xml:space="preserve"> DOCVARIABLE vault_nd_caefcf1f-2ad4-46fe-8f0c-a2faacc81c6c \* MERGEFORMAT </w:instrText>
      </w:r>
      <w:r w:rsidRPr="00EE4B10">
        <w:rPr>
          <w:rFonts w:ascii="Times New Roman" w:eastAsia="Times New Roman" w:hAnsi="Times New Roman" w:cs="Times New Roman"/>
          <w:b/>
          <w:kern w:val="28"/>
        </w:rPr>
        <w:fldChar w:fldCharType="separate"/>
      </w:r>
      <w:r w:rsidRPr="00EE4B10">
        <w:rPr>
          <w:rFonts w:ascii="Times New Roman" w:eastAsia="Times New Roman" w:hAnsi="Times New Roman" w:cs="Times New Roman"/>
          <w:b/>
          <w:kern w:val="28"/>
        </w:rPr>
        <w:t xml:space="preserve"> </w:t>
      </w:r>
      <w:r w:rsidRPr="00EE4B10">
        <w:rPr>
          <w:rFonts w:ascii="Times New Roman" w:eastAsia="Times New Roman" w:hAnsi="Times New Roman" w:cs="Times New Roman"/>
          <w:b/>
          <w:kern w:val="28"/>
        </w:rPr>
        <w:fldChar w:fldCharType="end"/>
      </w:r>
    </w:p>
    <w:p w14:paraId="33EEC27C" w14:textId="77777777" w:rsidR="001731F0" w:rsidRPr="00EE4B10" w:rsidRDefault="001731F0" w:rsidP="001731F0">
      <w:pPr>
        <w:spacing w:after="0" w:line="240" w:lineRule="auto"/>
        <w:rPr>
          <w:rFonts w:ascii="Times New Roman" w:eastAsia="Times New Roman" w:hAnsi="Times New Roman" w:cs="Times New Roman"/>
        </w:rPr>
      </w:pPr>
    </w:p>
    <w:p w14:paraId="69A7CC69"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Duomenys nebūtini.</w:t>
      </w:r>
    </w:p>
    <w:p w14:paraId="6559CF47" w14:textId="77777777" w:rsidR="001731F0" w:rsidRPr="00EE4B10" w:rsidRDefault="001731F0" w:rsidP="001731F0">
      <w:pPr>
        <w:spacing w:after="0" w:line="240" w:lineRule="auto"/>
        <w:rPr>
          <w:rFonts w:ascii="Times New Roman" w:eastAsia="Times New Roman" w:hAnsi="Times New Roman" w:cs="Times New Roman"/>
        </w:rPr>
      </w:pPr>
    </w:p>
    <w:p w14:paraId="4171CFA7" w14:textId="77777777" w:rsidR="001731F0" w:rsidRPr="00EE4B10" w:rsidRDefault="001731F0" w:rsidP="001731F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9" w:name="_Toc129243118"/>
      <w:bookmarkStart w:id="50" w:name="_Toc129243243"/>
      <w:r w:rsidRPr="00EE4B10">
        <w:rPr>
          <w:rFonts w:ascii="Times New Roman" w:eastAsia="Times New Roman" w:hAnsi="Times New Roman" w:cs="Times New Roman"/>
          <w:b/>
          <w:kern w:val="28"/>
        </w:rPr>
        <w:t>6.3</w:t>
      </w:r>
      <w:r w:rsidRPr="00EE4B10">
        <w:rPr>
          <w:rFonts w:ascii="Times New Roman" w:eastAsia="Times New Roman" w:hAnsi="Times New Roman" w:cs="Times New Roman"/>
          <w:b/>
          <w:kern w:val="28"/>
        </w:rPr>
        <w:tab/>
        <w:t>Tinkamumo laikas</w:t>
      </w:r>
      <w:bookmarkEnd w:id="49"/>
      <w:bookmarkEnd w:id="50"/>
      <w:r w:rsidRPr="00EE4B10">
        <w:rPr>
          <w:rFonts w:ascii="Times New Roman" w:eastAsia="Times New Roman" w:hAnsi="Times New Roman" w:cs="Times New Roman"/>
          <w:b/>
          <w:kern w:val="28"/>
        </w:rPr>
        <w:fldChar w:fldCharType="begin"/>
      </w:r>
      <w:r w:rsidRPr="00EE4B10">
        <w:rPr>
          <w:rFonts w:ascii="Times New Roman" w:eastAsia="Times New Roman" w:hAnsi="Times New Roman" w:cs="Times New Roman"/>
          <w:b/>
          <w:kern w:val="28"/>
        </w:rPr>
        <w:instrText xml:space="preserve"> DOCVARIABLE vault_nd_e387d9b1-4645-4edd-b61b-8678268956d3 \* MERGEFORMAT </w:instrText>
      </w:r>
      <w:r w:rsidRPr="00EE4B10">
        <w:rPr>
          <w:rFonts w:ascii="Times New Roman" w:eastAsia="Times New Roman" w:hAnsi="Times New Roman" w:cs="Times New Roman"/>
          <w:b/>
          <w:kern w:val="28"/>
        </w:rPr>
        <w:fldChar w:fldCharType="separate"/>
      </w:r>
      <w:r w:rsidRPr="00EE4B10">
        <w:rPr>
          <w:rFonts w:ascii="Times New Roman" w:eastAsia="Times New Roman" w:hAnsi="Times New Roman" w:cs="Times New Roman"/>
          <w:b/>
          <w:kern w:val="28"/>
        </w:rPr>
        <w:t xml:space="preserve"> </w:t>
      </w:r>
      <w:r w:rsidRPr="00EE4B10">
        <w:rPr>
          <w:rFonts w:ascii="Times New Roman" w:eastAsia="Times New Roman" w:hAnsi="Times New Roman" w:cs="Times New Roman"/>
          <w:b/>
          <w:kern w:val="28"/>
        </w:rPr>
        <w:fldChar w:fldCharType="end"/>
      </w:r>
    </w:p>
    <w:p w14:paraId="463812FC" w14:textId="77777777" w:rsidR="001731F0" w:rsidRPr="00EE4B10" w:rsidRDefault="001731F0" w:rsidP="001731F0">
      <w:pPr>
        <w:spacing w:after="0" w:line="240" w:lineRule="auto"/>
        <w:rPr>
          <w:rFonts w:ascii="Times New Roman" w:eastAsia="Times New Roman" w:hAnsi="Times New Roman" w:cs="Times New Roman"/>
        </w:rPr>
      </w:pPr>
    </w:p>
    <w:p w14:paraId="703D14CD" w14:textId="3C40FDC4" w:rsidR="001731F0" w:rsidRPr="00EE4B10" w:rsidRDefault="001731F0" w:rsidP="001731F0">
      <w:pPr>
        <w:spacing w:after="0" w:line="240" w:lineRule="auto"/>
        <w:ind w:left="567" w:hanging="567"/>
        <w:rPr>
          <w:rFonts w:ascii="Times New Roman" w:eastAsia="Times New Roman" w:hAnsi="Times New Roman" w:cs="Times New Roman"/>
        </w:rPr>
      </w:pPr>
      <w:r w:rsidRPr="00EE4B10">
        <w:rPr>
          <w:rFonts w:ascii="Times New Roman" w:eastAsia="Times New Roman" w:hAnsi="Times New Roman" w:cs="Times New Roman"/>
        </w:rPr>
        <w:t>3</w:t>
      </w:r>
      <w:r w:rsidR="005D22C4" w:rsidRPr="00EE4B10">
        <w:rPr>
          <w:rFonts w:ascii="Times New Roman" w:eastAsia="Times New Roman" w:hAnsi="Times New Roman" w:cs="Times New Roman"/>
        </w:rPr>
        <w:t> </w:t>
      </w:r>
      <w:r w:rsidRPr="00EE4B10">
        <w:rPr>
          <w:rFonts w:ascii="Times New Roman" w:eastAsia="Times New Roman" w:hAnsi="Times New Roman" w:cs="Times New Roman"/>
        </w:rPr>
        <w:t>metai.</w:t>
      </w:r>
    </w:p>
    <w:p w14:paraId="7253F2B5" w14:textId="77777777" w:rsidR="001731F0" w:rsidRPr="00EE4B10" w:rsidRDefault="001731F0" w:rsidP="001731F0">
      <w:pPr>
        <w:spacing w:after="0" w:line="240" w:lineRule="auto"/>
        <w:rPr>
          <w:rFonts w:ascii="Times New Roman" w:eastAsia="Times New Roman" w:hAnsi="Times New Roman" w:cs="Times New Roman"/>
        </w:rPr>
      </w:pPr>
    </w:p>
    <w:p w14:paraId="1992FBDF" w14:textId="77777777" w:rsidR="001731F0" w:rsidRPr="00EE4B10" w:rsidRDefault="001731F0" w:rsidP="001731F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1" w:name="_Toc129243119"/>
      <w:bookmarkStart w:id="52" w:name="_Toc129243244"/>
      <w:r w:rsidRPr="00EE4B10">
        <w:rPr>
          <w:rFonts w:ascii="Times New Roman" w:eastAsia="Times New Roman" w:hAnsi="Times New Roman" w:cs="Times New Roman"/>
          <w:b/>
          <w:kern w:val="28"/>
        </w:rPr>
        <w:t>6.4</w:t>
      </w:r>
      <w:r w:rsidRPr="00EE4B10">
        <w:rPr>
          <w:rFonts w:ascii="Times New Roman" w:eastAsia="Times New Roman" w:hAnsi="Times New Roman" w:cs="Times New Roman"/>
          <w:b/>
          <w:kern w:val="28"/>
        </w:rPr>
        <w:tab/>
        <w:t>Specialios laikymo sąlygos</w:t>
      </w:r>
      <w:bookmarkEnd w:id="51"/>
      <w:bookmarkEnd w:id="52"/>
      <w:r w:rsidRPr="00EE4B10">
        <w:rPr>
          <w:rFonts w:ascii="Times New Roman" w:eastAsia="Times New Roman" w:hAnsi="Times New Roman" w:cs="Times New Roman"/>
          <w:b/>
          <w:kern w:val="28"/>
        </w:rPr>
        <w:fldChar w:fldCharType="begin"/>
      </w:r>
      <w:r w:rsidRPr="00EE4B10">
        <w:rPr>
          <w:rFonts w:ascii="Times New Roman" w:eastAsia="Times New Roman" w:hAnsi="Times New Roman" w:cs="Times New Roman"/>
          <w:b/>
          <w:kern w:val="28"/>
        </w:rPr>
        <w:instrText xml:space="preserve"> DOCVARIABLE vault_nd_56f36470-0929-4993-bd84-9284c1c45c8b \* MERGEFORMAT </w:instrText>
      </w:r>
      <w:r w:rsidRPr="00EE4B10">
        <w:rPr>
          <w:rFonts w:ascii="Times New Roman" w:eastAsia="Times New Roman" w:hAnsi="Times New Roman" w:cs="Times New Roman"/>
          <w:b/>
          <w:kern w:val="28"/>
        </w:rPr>
        <w:fldChar w:fldCharType="separate"/>
      </w:r>
      <w:r w:rsidRPr="00EE4B10">
        <w:rPr>
          <w:rFonts w:ascii="Times New Roman" w:eastAsia="Times New Roman" w:hAnsi="Times New Roman" w:cs="Times New Roman"/>
          <w:b/>
          <w:kern w:val="28"/>
        </w:rPr>
        <w:t xml:space="preserve"> </w:t>
      </w:r>
      <w:r w:rsidRPr="00EE4B10">
        <w:rPr>
          <w:rFonts w:ascii="Times New Roman" w:eastAsia="Times New Roman" w:hAnsi="Times New Roman" w:cs="Times New Roman"/>
          <w:b/>
          <w:kern w:val="28"/>
        </w:rPr>
        <w:fldChar w:fldCharType="end"/>
      </w:r>
    </w:p>
    <w:p w14:paraId="36D56611" w14:textId="77777777" w:rsidR="001731F0" w:rsidRPr="00EE4B10" w:rsidRDefault="001731F0" w:rsidP="001731F0">
      <w:pPr>
        <w:spacing w:after="0" w:line="240" w:lineRule="auto"/>
        <w:rPr>
          <w:rFonts w:ascii="Times New Roman" w:eastAsia="Times New Roman" w:hAnsi="Times New Roman" w:cs="Times New Roman"/>
        </w:rPr>
      </w:pPr>
    </w:p>
    <w:p w14:paraId="33B95BAA" w14:textId="4562745B"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Laikyti ne aukštesnėje kaip 25</w:t>
      </w:r>
      <w:r w:rsidR="005D22C4" w:rsidRPr="00EE4B10">
        <w:rPr>
          <w:rFonts w:ascii="Times New Roman" w:eastAsia="Times New Roman" w:hAnsi="Times New Roman" w:cs="Times New Roman"/>
        </w:rPr>
        <w:t> </w:t>
      </w:r>
      <w:r w:rsidRPr="00EE4B10">
        <w:rPr>
          <w:rFonts w:ascii="Times New Roman" w:eastAsia="Times New Roman" w:hAnsi="Times New Roman" w:cs="Times New Roman"/>
        </w:rPr>
        <w:t>ºC temperatūroje.</w:t>
      </w:r>
    </w:p>
    <w:p w14:paraId="68FE5927"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Laikyti gamintojo pakuotėje, kad vaistinis preparatas būtų apsaugotas nuo šviesos.</w:t>
      </w:r>
    </w:p>
    <w:p w14:paraId="00AF298E" w14:textId="77777777" w:rsidR="001731F0" w:rsidRPr="00EE4B10" w:rsidRDefault="001731F0" w:rsidP="001731F0">
      <w:pPr>
        <w:spacing w:after="0" w:line="240" w:lineRule="auto"/>
        <w:rPr>
          <w:rFonts w:ascii="Times New Roman" w:eastAsia="Times New Roman" w:hAnsi="Times New Roman" w:cs="Times New Roman"/>
        </w:rPr>
      </w:pPr>
    </w:p>
    <w:p w14:paraId="5AD9CDC7" w14:textId="77777777" w:rsidR="001731F0" w:rsidRPr="00EE4B10" w:rsidRDefault="001731F0" w:rsidP="005D22C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3" w:name="_Toc129243120"/>
      <w:bookmarkStart w:id="54" w:name="_Toc129243245"/>
      <w:r w:rsidRPr="00EE4B10">
        <w:rPr>
          <w:rFonts w:ascii="Times New Roman" w:eastAsia="Times New Roman" w:hAnsi="Times New Roman" w:cs="Times New Roman"/>
          <w:b/>
          <w:kern w:val="28"/>
        </w:rPr>
        <w:t>6.5</w:t>
      </w:r>
      <w:r w:rsidRPr="00EE4B10">
        <w:rPr>
          <w:rFonts w:ascii="Times New Roman" w:eastAsia="Times New Roman" w:hAnsi="Times New Roman" w:cs="Times New Roman"/>
          <w:b/>
          <w:kern w:val="28"/>
        </w:rPr>
        <w:tab/>
        <w:t>Talpyklės pobūdis ir jos turinys</w:t>
      </w:r>
      <w:bookmarkEnd w:id="53"/>
      <w:bookmarkEnd w:id="54"/>
      <w:r w:rsidRPr="00EE4B10">
        <w:rPr>
          <w:rFonts w:ascii="Times New Roman" w:eastAsia="Times New Roman" w:hAnsi="Times New Roman" w:cs="Times New Roman"/>
          <w:b/>
          <w:kern w:val="28"/>
        </w:rPr>
        <w:fldChar w:fldCharType="begin"/>
      </w:r>
      <w:r w:rsidRPr="00EE4B10">
        <w:rPr>
          <w:rFonts w:ascii="Times New Roman" w:eastAsia="Times New Roman" w:hAnsi="Times New Roman" w:cs="Times New Roman"/>
          <w:b/>
          <w:kern w:val="28"/>
        </w:rPr>
        <w:instrText xml:space="preserve"> DOCVARIABLE vault_nd_e5866b56-76eb-4c7a-8413-dbccde07c1b0 \* MERGEFORMAT </w:instrText>
      </w:r>
      <w:r w:rsidRPr="00EE4B10">
        <w:rPr>
          <w:rFonts w:ascii="Times New Roman" w:eastAsia="Times New Roman" w:hAnsi="Times New Roman" w:cs="Times New Roman"/>
          <w:b/>
          <w:kern w:val="28"/>
        </w:rPr>
        <w:fldChar w:fldCharType="separate"/>
      </w:r>
      <w:r w:rsidRPr="00EE4B10">
        <w:rPr>
          <w:rFonts w:ascii="Times New Roman" w:eastAsia="Times New Roman" w:hAnsi="Times New Roman" w:cs="Times New Roman"/>
          <w:b/>
          <w:kern w:val="28"/>
        </w:rPr>
        <w:t xml:space="preserve"> </w:t>
      </w:r>
      <w:r w:rsidRPr="00EE4B10">
        <w:rPr>
          <w:rFonts w:ascii="Times New Roman" w:eastAsia="Times New Roman" w:hAnsi="Times New Roman" w:cs="Times New Roman"/>
          <w:b/>
          <w:kern w:val="28"/>
        </w:rPr>
        <w:fldChar w:fldCharType="end"/>
      </w:r>
    </w:p>
    <w:p w14:paraId="70B8370A" w14:textId="77777777" w:rsidR="001731F0" w:rsidRPr="00EE4B10" w:rsidRDefault="001731F0" w:rsidP="00935C81">
      <w:pPr>
        <w:keepNext/>
        <w:keepLines/>
        <w:spacing w:after="0" w:line="240" w:lineRule="auto"/>
        <w:rPr>
          <w:rFonts w:ascii="Times New Roman" w:eastAsia="Times New Roman" w:hAnsi="Times New Roman" w:cs="Times New Roman"/>
        </w:rPr>
      </w:pPr>
    </w:p>
    <w:p w14:paraId="66246794" w14:textId="3973DD1F" w:rsidR="001731F0" w:rsidRPr="00EE4B10" w:rsidRDefault="001731F0" w:rsidP="00935C81">
      <w:pPr>
        <w:keepNext/>
        <w:keepLine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20</w:t>
      </w:r>
      <w:r w:rsidR="005D22C4" w:rsidRPr="00EE4B10">
        <w:rPr>
          <w:rFonts w:ascii="Times New Roman" w:eastAsia="Times New Roman" w:hAnsi="Times New Roman" w:cs="Times New Roman"/>
        </w:rPr>
        <w:t> </w:t>
      </w:r>
      <w:r w:rsidRPr="00EE4B10">
        <w:rPr>
          <w:rFonts w:ascii="Times New Roman" w:eastAsia="Times New Roman" w:hAnsi="Times New Roman" w:cs="Times New Roman"/>
        </w:rPr>
        <w:t>tablečių PVC ir aliuminio lizdinės plokštelės.</w:t>
      </w:r>
    </w:p>
    <w:p w14:paraId="1DA676CE" w14:textId="77777777" w:rsidR="001731F0" w:rsidRPr="00EE4B10" w:rsidRDefault="001731F0" w:rsidP="001731F0">
      <w:pPr>
        <w:spacing w:after="0" w:line="240" w:lineRule="auto"/>
        <w:rPr>
          <w:rFonts w:ascii="Times New Roman" w:eastAsia="Times New Roman" w:hAnsi="Times New Roman" w:cs="Times New Roman"/>
        </w:rPr>
      </w:pPr>
    </w:p>
    <w:p w14:paraId="16286EBE" w14:textId="77777777" w:rsidR="001731F0" w:rsidRPr="00EE4B10" w:rsidRDefault="001731F0" w:rsidP="001731F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5" w:name="_Toc129243121"/>
      <w:bookmarkStart w:id="56" w:name="_Toc129243246"/>
      <w:r w:rsidRPr="00EE4B10">
        <w:rPr>
          <w:rFonts w:ascii="Times New Roman" w:eastAsia="Times New Roman" w:hAnsi="Times New Roman" w:cs="Times New Roman"/>
          <w:b/>
          <w:kern w:val="28"/>
        </w:rPr>
        <w:t>6.6</w:t>
      </w:r>
      <w:r w:rsidRPr="00EE4B10">
        <w:rPr>
          <w:rFonts w:ascii="Times New Roman" w:eastAsia="Times New Roman" w:hAnsi="Times New Roman" w:cs="Times New Roman"/>
          <w:b/>
          <w:kern w:val="28"/>
        </w:rPr>
        <w:tab/>
        <w:t>Specialūs reikalavimai atliekoms tvarkyti</w:t>
      </w:r>
      <w:bookmarkEnd w:id="55"/>
      <w:bookmarkEnd w:id="56"/>
      <w:r w:rsidRPr="00EE4B10">
        <w:rPr>
          <w:rFonts w:ascii="Times New Roman" w:eastAsia="Times New Roman" w:hAnsi="Times New Roman" w:cs="Times New Roman"/>
          <w:b/>
          <w:kern w:val="28"/>
        </w:rPr>
        <w:fldChar w:fldCharType="begin"/>
      </w:r>
      <w:r w:rsidRPr="00EE4B10">
        <w:rPr>
          <w:rFonts w:ascii="Times New Roman" w:eastAsia="Times New Roman" w:hAnsi="Times New Roman" w:cs="Times New Roman"/>
          <w:b/>
          <w:kern w:val="28"/>
        </w:rPr>
        <w:instrText xml:space="preserve"> DOCVARIABLE vault_nd_9d34ab14-1f5c-4627-9237-55ca97941742 \* MERGEFORMAT </w:instrText>
      </w:r>
      <w:r w:rsidRPr="00EE4B10">
        <w:rPr>
          <w:rFonts w:ascii="Times New Roman" w:eastAsia="Times New Roman" w:hAnsi="Times New Roman" w:cs="Times New Roman"/>
          <w:b/>
          <w:kern w:val="28"/>
        </w:rPr>
        <w:fldChar w:fldCharType="separate"/>
      </w:r>
      <w:r w:rsidRPr="00EE4B10">
        <w:rPr>
          <w:rFonts w:ascii="Times New Roman" w:eastAsia="Times New Roman" w:hAnsi="Times New Roman" w:cs="Times New Roman"/>
          <w:b/>
          <w:kern w:val="28"/>
        </w:rPr>
        <w:t xml:space="preserve"> </w:t>
      </w:r>
      <w:r w:rsidRPr="00EE4B10">
        <w:rPr>
          <w:rFonts w:ascii="Times New Roman" w:eastAsia="Times New Roman" w:hAnsi="Times New Roman" w:cs="Times New Roman"/>
          <w:b/>
          <w:kern w:val="28"/>
        </w:rPr>
        <w:fldChar w:fldCharType="end"/>
      </w:r>
    </w:p>
    <w:p w14:paraId="282D2174" w14:textId="77777777" w:rsidR="001731F0" w:rsidRPr="00EE4B10" w:rsidRDefault="001731F0" w:rsidP="001731F0">
      <w:pPr>
        <w:spacing w:after="0" w:line="240" w:lineRule="auto"/>
        <w:rPr>
          <w:rFonts w:ascii="Times New Roman" w:eastAsia="Times New Roman" w:hAnsi="Times New Roman" w:cs="Times New Roman"/>
        </w:rPr>
      </w:pPr>
    </w:p>
    <w:p w14:paraId="66691BFB"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Specialių reikalavimų nėra.</w:t>
      </w:r>
    </w:p>
    <w:p w14:paraId="696358E7" w14:textId="77777777" w:rsidR="001731F0" w:rsidRPr="00EE4B10" w:rsidRDefault="001731F0" w:rsidP="001731F0">
      <w:pPr>
        <w:spacing w:after="0" w:line="240" w:lineRule="auto"/>
        <w:rPr>
          <w:rFonts w:ascii="Times New Roman" w:eastAsia="Times New Roman" w:hAnsi="Times New Roman" w:cs="Times New Roman"/>
        </w:rPr>
      </w:pPr>
    </w:p>
    <w:p w14:paraId="23568543" w14:textId="77777777" w:rsidR="001731F0" w:rsidRPr="00EE4B10" w:rsidRDefault="001731F0" w:rsidP="001731F0">
      <w:pPr>
        <w:spacing w:after="0" w:line="240" w:lineRule="auto"/>
        <w:rPr>
          <w:rFonts w:ascii="Times New Roman" w:eastAsia="Times New Roman" w:hAnsi="Times New Roman" w:cs="Times New Roman"/>
        </w:rPr>
      </w:pPr>
    </w:p>
    <w:p w14:paraId="49433208" w14:textId="77777777" w:rsidR="001731F0" w:rsidRPr="00EE4B10" w:rsidRDefault="001731F0" w:rsidP="001731F0">
      <w:pPr>
        <w:keepNext/>
        <w:tabs>
          <w:tab w:val="left" w:pos="567"/>
        </w:tabs>
        <w:spacing w:after="0" w:line="240" w:lineRule="auto"/>
        <w:ind w:left="567" w:hanging="567"/>
        <w:outlineLvl w:val="1"/>
        <w:rPr>
          <w:rFonts w:ascii="Times New Roman" w:eastAsia="Times New Roman" w:hAnsi="Times New Roman" w:cs="Times New Roman"/>
          <w:b/>
        </w:rPr>
      </w:pPr>
      <w:bookmarkStart w:id="57" w:name="_Toc129243122"/>
      <w:bookmarkStart w:id="58" w:name="_Toc129243247"/>
      <w:r w:rsidRPr="00EE4B10">
        <w:rPr>
          <w:rFonts w:ascii="Times New Roman" w:eastAsia="Times New Roman" w:hAnsi="Times New Roman" w:cs="Times New Roman"/>
          <w:b/>
        </w:rPr>
        <w:t>7.</w:t>
      </w:r>
      <w:r w:rsidRPr="00EE4B10">
        <w:rPr>
          <w:rFonts w:ascii="Times New Roman" w:eastAsia="Times New Roman" w:hAnsi="Times New Roman" w:cs="Times New Roman"/>
          <w:b/>
        </w:rPr>
        <w:tab/>
        <w:t>REGISTRUOTOJAS</w:t>
      </w:r>
      <w:bookmarkEnd w:id="57"/>
      <w:bookmarkEnd w:id="58"/>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VAULT_ND_a0c0c0f5-251b-423d-81ef-e44e971f1c0e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14:paraId="31E33CD1" w14:textId="77777777" w:rsidR="001731F0" w:rsidRPr="00EE4B10" w:rsidRDefault="001731F0" w:rsidP="001731F0">
      <w:pPr>
        <w:spacing w:after="0" w:line="240" w:lineRule="auto"/>
        <w:rPr>
          <w:rFonts w:ascii="Times New Roman" w:eastAsia="Times New Roman" w:hAnsi="Times New Roman" w:cs="Times New Roman"/>
        </w:rPr>
      </w:pPr>
    </w:p>
    <w:p w14:paraId="1E5308CE" w14:textId="77777777" w:rsidR="008A0C78" w:rsidRPr="007B692E" w:rsidRDefault="008A0C78" w:rsidP="008A0C78">
      <w:pPr>
        <w:spacing w:after="0" w:line="240" w:lineRule="auto"/>
        <w:rPr>
          <w:rFonts w:ascii="Times New Roman" w:eastAsia="Times New Roman" w:hAnsi="Times New Roman"/>
        </w:rPr>
      </w:pPr>
      <w:r w:rsidRPr="007B692E">
        <w:rPr>
          <w:rFonts w:ascii="Times New Roman" w:eastAsia="Times New Roman" w:hAnsi="Times New Roman"/>
        </w:rPr>
        <w:t>Sanofi Winthrop Industrie</w:t>
      </w:r>
    </w:p>
    <w:p w14:paraId="72858865" w14:textId="77777777" w:rsidR="008A0C78" w:rsidRPr="007B692E" w:rsidRDefault="008A0C78" w:rsidP="008A0C78">
      <w:pPr>
        <w:spacing w:after="0" w:line="240" w:lineRule="auto"/>
        <w:rPr>
          <w:rFonts w:ascii="Times New Roman" w:eastAsia="Times New Roman" w:hAnsi="Times New Roman"/>
        </w:rPr>
      </w:pPr>
      <w:r w:rsidRPr="007B692E">
        <w:rPr>
          <w:rFonts w:ascii="Times New Roman" w:eastAsia="Times New Roman" w:hAnsi="Times New Roman"/>
        </w:rPr>
        <w:t>82, avenue Raspail</w:t>
      </w:r>
    </w:p>
    <w:p w14:paraId="07CE886D" w14:textId="77777777" w:rsidR="008A0C78" w:rsidRPr="007B692E" w:rsidRDefault="008A0C78" w:rsidP="008A0C78">
      <w:pPr>
        <w:spacing w:after="0" w:line="240" w:lineRule="auto"/>
        <w:rPr>
          <w:rFonts w:ascii="Times New Roman" w:eastAsia="Times New Roman" w:hAnsi="Times New Roman"/>
        </w:rPr>
      </w:pPr>
      <w:r w:rsidRPr="007B692E">
        <w:rPr>
          <w:rFonts w:ascii="Times New Roman" w:eastAsia="Times New Roman" w:hAnsi="Times New Roman"/>
        </w:rPr>
        <w:t>94250 Gentilly</w:t>
      </w:r>
    </w:p>
    <w:p w14:paraId="19546949" w14:textId="77777777" w:rsidR="008A0C78" w:rsidRPr="007B692E" w:rsidRDefault="008A0C78" w:rsidP="008A0C78">
      <w:pPr>
        <w:tabs>
          <w:tab w:val="left" w:pos="540"/>
        </w:tabs>
        <w:spacing w:after="0" w:line="240" w:lineRule="auto"/>
        <w:rPr>
          <w:rFonts w:ascii="Times New Roman" w:eastAsia="Times New Roman" w:hAnsi="Times New Roman"/>
          <w:iCs/>
          <w:noProof/>
        </w:rPr>
      </w:pPr>
      <w:r w:rsidRPr="007B692E">
        <w:rPr>
          <w:rFonts w:ascii="Times New Roman" w:hAnsi="Times New Roman"/>
        </w:rPr>
        <w:t>Prancūzija</w:t>
      </w:r>
    </w:p>
    <w:p w14:paraId="62A3E72E" w14:textId="77777777" w:rsidR="001731F0" w:rsidRPr="00EE4B10" w:rsidRDefault="001731F0" w:rsidP="001731F0">
      <w:pPr>
        <w:spacing w:after="0" w:line="240" w:lineRule="auto"/>
        <w:rPr>
          <w:rFonts w:ascii="Times New Roman" w:eastAsia="Times New Roman" w:hAnsi="Times New Roman" w:cs="Times New Roman"/>
        </w:rPr>
      </w:pPr>
    </w:p>
    <w:p w14:paraId="44E8BDA1" w14:textId="77777777" w:rsidR="001731F0" w:rsidRPr="00EE4B10" w:rsidRDefault="001731F0" w:rsidP="001731F0">
      <w:pPr>
        <w:spacing w:after="0" w:line="240" w:lineRule="auto"/>
        <w:rPr>
          <w:rFonts w:ascii="Times New Roman" w:eastAsia="Times New Roman" w:hAnsi="Times New Roman" w:cs="Times New Roman"/>
        </w:rPr>
      </w:pPr>
    </w:p>
    <w:p w14:paraId="2FBFB53D" w14:textId="77777777" w:rsidR="001731F0" w:rsidRPr="00EE4B10" w:rsidRDefault="001731F0" w:rsidP="001731F0">
      <w:pPr>
        <w:keepNext/>
        <w:tabs>
          <w:tab w:val="left" w:pos="567"/>
        </w:tabs>
        <w:spacing w:after="0" w:line="240" w:lineRule="auto"/>
        <w:ind w:left="567" w:hanging="567"/>
        <w:outlineLvl w:val="1"/>
        <w:rPr>
          <w:rFonts w:ascii="Times New Roman" w:eastAsia="Times New Roman" w:hAnsi="Times New Roman" w:cs="Times New Roman"/>
          <w:b/>
        </w:rPr>
      </w:pPr>
      <w:bookmarkStart w:id="59" w:name="_Toc129243123"/>
      <w:bookmarkStart w:id="60" w:name="_Toc129243248"/>
      <w:r w:rsidRPr="00EE4B10">
        <w:rPr>
          <w:rFonts w:ascii="Times New Roman" w:eastAsia="Times New Roman" w:hAnsi="Times New Roman" w:cs="Times New Roman"/>
          <w:b/>
        </w:rPr>
        <w:t>8.</w:t>
      </w:r>
      <w:r w:rsidRPr="00EE4B10">
        <w:rPr>
          <w:rFonts w:ascii="Times New Roman" w:eastAsia="Times New Roman" w:hAnsi="Times New Roman" w:cs="Times New Roman"/>
          <w:b/>
        </w:rPr>
        <w:tab/>
        <w:t>REGISTRACIJOS PAŽYMĖJIMO NUMERIS</w:t>
      </w:r>
      <w:bookmarkEnd w:id="59"/>
      <w:bookmarkEnd w:id="60"/>
      <w:r w:rsidRPr="00EE4B10">
        <w:rPr>
          <w:rFonts w:ascii="Times New Roman" w:eastAsia="Times New Roman" w:hAnsi="Times New Roman" w:cs="Times New Roman"/>
          <w:b/>
        </w:rPr>
        <w:t xml:space="preserve"> (-IAI)</w:t>
      </w:r>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VAULT_ND_cf0bb8f4-a3db-4b45-b082-3f6fc4920445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14:paraId="6898A047" w14:textId="77777777" w:rsidR="001731F0" w:rsidRPr="00EE4B10" w:rsidRDefault="001731F0" w:rsidP="001731F0">
      <w:pPr>
        <w:spacing w:after="0" w:line="240" w:lineRule="auto"/>
        <w:rPr>
          <w:rFonts w:ascii="Times New Roman" w:eastAsia="Times New Roman" w:hAnsi="Times New Roman" w:cs="Times New Roman"/>
        </w:rPr>
      </w:pPr>
    </w:p>
    <w:p w14:paraId="4249A9B2" w14:textId="77777777"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LT/1/94/0612/001</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VAULT_ND_b834cb30-bfff-491f-b3f2-137b16724973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1EFFECB4" w14:textId="77777777" w:rsidR="001731F0" w:rsidRPr="00EE4B10" w:rsidRDefault="001731F0" w:rsidP="001731F0">
      <w:pPr>
        <w:spacing w:after="0" w:line="240" w:lineRule="auto"/>
        <w:rPr>
          <w:rFonts w:ascii="Times New Roman" w:eastAsia="Times New Roman" w:hAnsi="Times New Roman" w:cs="Times New Roman"/>
        </w:rPr>
      </w:pPr>
    </w:p>
    <w:p w14:paraId="5B288377" w14:textId="77777777" w:rsidR="001731F0" w:rsidRPr="00EE4B10" w:rsidRDefault="001731F0" w:rsidP="001731F0">
      <w:pPr>
        <w:spacing w:after="0" w:line="240" w:lineRule="auto"/>
        <w:rPr>
          <w:rFonts w:ascii="Times New Roman" w:eastAsia="Times New Roman" w:hAnsi="Times New Roman" w:cs="Times New Roman"/>
        </w:rPr>
      </w:pPr>
    </w:p>
    <w:p w14:paraId="3C485069" w14:textId="77777777" w:rsidR="001731F0" w:rsidRPr="00EE4B10" w:rsidRDefault="001731F0" w:rsidP="001731F0">
      <w:pPr>
        <w:keepNext/>
        <w:tabs>
          <w:tab w:val="left" w:pos="567"/>
        </w:tabs>
        <w:spacing w:after="0" w:line="240" w:lineRule="auto"/>
        <w:ind w:left="567" w:hanging="567"/>
        <w:outlineLvl w:val="1"/>
        <w:rPr>
          <w:rFonts w:ascii="Times New Roman" w:eastAsia="Times New Roman" w:hAnsi="Times New Roman" w:cs="Times New Roman"/>
          <w:b/>
        </w:rPr>
      </w:pPr>
      <w:bookmarkStart w:id="61" w:name="_Toc129243124"/>
      <w:bookmarkStart w:id="62" w:name="_Toc129243249"/>
      <w:r w:rsidRPr="00EE4B10">
        <w:rPr>
          <w:rFonts w:ascii="Times New Roman" w:eastAsia="Times New Roman" w:hAnsi="Times New Roman" w:cs="Times New Roman"/>
          <w:b/>
        </w:rPr>
        <w:t>9.</w:t>
      </w:r>
      <w:r w:rsidRPr="00EE4B10">
        <w:rPr>
          <w:rFonts w:ascii="Times New Roman" w:eastAsia="Times New Roman" w:hAnsi="Times New Roman" w:cs="Times New Roman"/>
          <w:b/>
        </w:rPr>
        <w:tab/>
        <w:t>REGISTRAVIMO / PERREGISTRAVIMO DATA</w:t>
      </w:r>
      <w:bookmarkEnd w:id="61"/>
      <w:bookmarkEnd w:id="62"/>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VAULT_ND_62df9f19-a35a-4fe4-acbb-45da59f58014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14:paraId="3D41A05D" w14:textId="77777777" w:rsidR="001731F0" w:rsidRPr="00EE4B10" w:rsidRDefault="001731F0" w:rsidP="001731F0">
      <w:pPr>
        <w:spacing w:after="0" w:line="240" w:lineRule="auto"/>
        <w:rPr>
          <w:rFonts w:ascii="Times New Roman" w:eastAsia="Times New Roman" w:hAnsi="Times New Roman" w:cs="Times New Roman"/>
        </w:rPr>
      </w:pPr>
    </w:p>
    <w:p w14:paraId="19B1EFEC" w14:textId="10C3C004" w:rsidR="001731F0" w:rsidRPr="00EE4B10" w:rsidRDefault="001731F0" w:rsidP="001731F0">
      <w:pPr>
        <w:spacing w:after="0" w:line="240" w:lineRule="auto"/>
        <w:ind w:left="567" w:hanging="567"/>
        <w:rPr>
          <w:rFonts w:ascii="Times New Roman" w:eastAsia="Times New Roman" w:hAnsi="Times New Roman" w:cs="Times New Roman"/>
        </w:rPr>
      </w:pPr>
      <w:r w:rsidRPr="00EE4B10">
        <w:rPr>
          <w:rFonts w:ascii="Times New Roman" w:eastAsia="Times New Roman" w:hAnsi="Times New Roman" w:cs="Times New Roman"/>
        </w:rPr>
        <w:t>Registravimo data 1994</w:t>
      </w:r>
      <w:r w:rsidR="005D22C4" w:rsidRPr="00EE4B10">
        <w:rPr>
          <w:rFonts w:ascii="Times New Roman" w:eastAsia="Times New Roman" w:hAnsi="Times New Roman" w:cs="Times New Roman"/>
        </w:rPr>
        <w:t> </w:t>
      </w:r>
      <w:r w:rsidRPr="00EE4B10">
        <w:rPr>
          <w:rFonts w:ascii="Times New Roman" w:eastAsia="Times New Roman" w:hAnsi="Times New Roman" w:cs="Times New Roman"/>
        </w:rPr>
        <w:t>m. lapkričio 11</w:t>
      </w:r>
      <w:r w:rsidR="005D22C4" w:rsidRPr="00EE4B10">
        <w:rPr>
          <w:rFonts w:ascii="Times New Roman" w:eastAsia="Times New Roman" w:hAnsi="Times New Roman" w:cs="Times New Roman"/>
        </w:rPr>
        <w:t> </w:t>
      </w:r>
      <w:r w:rsidRPr="00EE4B10">
        <w:rPr>
          <w:rFonts w:ascii="Times New Roman" w:eastAsia="Times New Roman" w:hAnsi="Times New Roman" w:cs="Times New Roman"/>
        </w:rPr>
        <w:t>d.</w:t>
      </w:r>
    </w:p>
    <w:p w14:paraId="5A4DE5EF" w14:textId="37043343" w:rsidR="001731F0" w:rsidRPr="00EE4B10" w:rsidRDefault="001731F0" w:rsidP="001731F0">
      <w:pPr>
        <w:spacing w:after="0" w:line="240" w:lineRule="auto"/>
        <w:ind w:left="567" w:hanging="567"/>
        <w:rPr>
          <w:rFonts w:ascii="Times New Roman" w:eastAsia="Times New Roman" w:hAnsi="Times New Roman" w:cs="Times New Roman"/>
        </w:rPr>
      </w:pPr>
      <w:r w:rsidRPr="00EE4B10">
        <w:rPr>
          <w:rFonts w:ascii="Times New Roman" w:eastAsia="Times New Roman" w:hAnsi="Times New Roman" w:cs="Times New Roman"/>
        </w:rPr>
        <w:t>Paskutinio perregistravimo data 2012</w:t>
      </w:r>
      <w:r w:rsidR="005D22C4" w:rsidRPr="00EE4B10">
        <w:rPr>
          <w:rFonts w:ascii="Times New Roman" w:eastAsia="Times New Roman" w:hAnsi="Times New Roman" w:cs="Times New Roman"/>
        </w:rPr>
        <w:t> </w:t>
      </w:r>
      <w:r w:rsidRPr="00EE4B10">
        <w:rPr>
          <w:rFonts w:ascii="Times New Roman" w:eastAsia="Times New Roman" w:hAnsi="Times New Roman" w:cs="Times New Roman"/>
        </w:rPr>
        <w:t>m. liepos 25</w:t>
      </w:r>
      <w:r w:rsidR="005D22C4" w:rsidRPr="00EE4B10">
        <w:rPr>
          <w:rFonts w:ascii="Times New Roman" w:eastAsia="Times New Roman" w:hAnsi="Times New Roman" w:cs="Times New Roman"/>
        </w:rPr>
        <w:t> </w:t>
      </w:r>
      <w:r w:rsidRPr="00EE4B10">
        <w:rPr>
          <w:rFonts w:ascii="Times New Roman" w:eastAsia="Times New Roman" w:hAnsi="Times New Roman" w:cs="Times New Roman"/>
        </w:rPr>
        <w:t>d.</w:t>
      </w:r>
    </w:p>
    <w:p w14:paraId="797ADA50" w14:textId="77777777" w:rsidR="001731F0" w:rsidRPr="00EE4B10" w:rsidRDefault="001731F0" w:rsidP="001731F0">
      <w:pPr>
        <w:spacing w:after="0" w:line="240" w:lineRule="auto"/>
        <w:rPr>
          <w:rFonts w:ascii="Times New Roman" w:eastAsia="Times New Roman" w:hAnsi="Times New Roman" w:cs="Times New Roman"/>
        </w:rPr>
      </w:pPr>
    </w:p>
    <w:p w14:paraId="79161CC1" w14:textId="77777777" w:rsidR="001731F0" w:rsidRPr="00EE4B10" w:rsidRDefault="001731F0" w:rsidP="001731F0">
      <w:pPr>
        <w:spacing w:after="0" w:line="240" w:lineRule="auto"/>
        <w:rPr>
          <w:rFonts w:ascii="Times New Roman" w:eastAsia="Times New Roman" w:hAnsi="Times New Roman" w:cs="Times New Roman"/>
        </w:rPr>
      </w:pPr>
    </w:p>
    <w:p w14:paraId="605A1551" w14:textId="77777777" w:rsidR="001731F0" w:rsidRPr="00EE4B10" w:rsidRDefault="001731F0" w:rsidP="001731F0">
      <w:pPr>
        <w:keepNext/>
        <w:tabs>
          <w:tab w:val="left" w:pos="567"/>
        </w:tabs>
        <w:spacing w:after="0" w:line="240" w:lineRule="auto"/>
        <w:ind w:left="567" w:hanging="567"/>
        <w:outlineLvl w:val="1"/>
        <w:rPr>
          <w:rFonts w:ascii="Times New Roman" w:eastAsia="Times New Roman" w:hAnsi="Times New Roman" w:cs="Times New Roman"/>
          <w:b/>
        </w:rPr>
      </w:pPr>
      <w:bookmarkStart w:id="63" w:name="_Toc129243125"/>
      <w:bookmarkStart w:id="64" w:name="_Toc129243250"/>
      <w:r w:rsidRPr="00EE4B10">
        <w:rPr>
          <w:rFonts w:ascii="Times New Roman" w:eastAsia="Times New Roman" w:hAnsi="Times New Roman" w:cs="Times New Roman"/>
          <w:b/>
        </w:rPr>
        <w:t>10.</w:t>
      </w:r>
      <w:r w:rsidRPr="00EE4B10">
        <w:rPr>
          <w:rFonts w:ascii="Times New Roman" w:eastAsia="Times New Roman" w:hAnsi="Times New Roman" w:cs="Times New Roman"/>
          <w:b/>
        </w:rPr>
        <w:tab/>
        <w:t>TEKSTO PERŽIŪROS DATA</w:t>
      </w:r>
      <w:bookmarkEnd w:id="63"/>
      <w:bookmarkEnd w:id="64"/>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VAULT_ND_5a475ebf-55ed-4e4d-aea4-bff1edddd870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14:paraId="7AF0B258" w14:textId="77777777" w:rsidR="001731F0" w:rsidRPr="00EE4B10" w:rsidRDefault="001731F0" w:rsidP="001731F0">
      <w:pPr>
        <w:spacing w:after="0" w:line="240" w:lineRule="auto"/>
        <w:rPr>
          <w:rFonts w:ascii="Times New Roman" w:eastAsia="Times New Roman" w:hAnsi="Times New Roman" w:cs="Times New Roman"/>
        </w:rPr>
      </w:pPr>
    </w:p>
    <w:p w14:paraId="668ACACC" w14:textId="63E3BFBD" w:rsidR="008A0C78" w:rsidRPr="00E77FDC" w:rsidRDefault="006A4E3E" w:rsidP="008A0C78">
      <w:pPr>
        <w:spacing w:after="0" w:line="240" w:lineRule="auto"/>
        <w:rPr>
          <w:rFonts w:ascii="Times New Roman" w:eastAsia="MS Mincho" w:hAnsi="Times New Roman"/>
        </w:rPr>
      </w:pPr>
      <w:r>
        <w:rPr>
          <w:rFonts w:ascii="Times New Roman" w:eastAsia="MS Mincho" w:hAnsi="Times New Roman"/>
        </w:rPr>
        <w:t>2025 m. gegužės 23 d.</w:t>
      </w:r>
    </w:p>
    <w:p w14:paraId="5C0BDF1C" w14:textId="77777777" w:rsidR="001731F0" w:rsidRPr="00EE4B10" w:rsidRDefault="001731F0" w:rsidP="001731F0">
      <w:pPr>
        <w:spacing w:after="0" w:line="240" w:lineRule="auto"/>
        <w:rPr>
          <w:rFonts w:ascii="Times New Roman" w:eastAsia="Times New Roman" w:hAnsi="Times New Roman" w:cs="Times New Roman"/>
        </w:rPr>
      </w:pPr>
    </w:p>
    <w:p w14:paraId="4E7B2916" w14:textId="77777777" w:rsidR="001731F0" w:rsidRPr="00EE4B10" w:rsidRDefault="001731F0" w:rsidP="001731F0">
      <w:pPr>
        <w:spacing w:after="0" w:line="240" w:lineRule="auto"/>
        <w:rPr>
          <w:rFonts w:ascii="Times New Roman" w:eastAsia="Times New Roman" w:hAnsi="Times New Roman" w:cs="Times New Roman"/>
        </w:rPr>
      </w:pPr>
    </w:p>
    <w:p w14:paraId="65E40AC1"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hyperlink r:id="rId13" w:history="1">
        <w:r w:rsidRPr="00EE4B10">
          <w:rPr>
            <w:rFonts w:ascii="Times New Roman" w:eastAsia="Times New Roman" w:hAnsi="Times New Roman" w:cs="Times New Roman"/>
            <w:color w:val="0000FF"/>
            <w:u w:val="single"/>
          </w:rPr>
          <w:t>http://www.vvkt.lt/</w:t>
        </w:r>
      </w:hyperlink>
      <w:r w:rsidRPr="00EE4B10">
        <w:rPr>
          <w:rFonts w:ascii="Times New Roman" w:eastAsia="Times New Roman" w:hAnsi="Times New Roman" w:cs="Times New Roman"/>
        </w:rPr>
        <w:br w:type="page"/>
      </w:r>
    </w:p>
    <w:p w14:paraId="787D7F2D" w14:textId="77777777" w:rsidR="001731F0" w:rsidRPr="00EE4B10" w:rsidRDefault="001731F0" w:rsidP="001731F0">
      <w:pPr>
        <w:spacing w:after="0" w:line="240" w:lineRule="auto"/>
        <w:rPr>
          <w:rFonts w:ascii="Times New Roman" w:eastAsia="Times New Roman" w:hAnsi="Times New Roman" w:cs="Times New Roman"/>
        </w:rPr>
      </w:pPr>
    </w:p>
    <w:p w14:paraId="0184E53A" w14:textId="77777777" w:rsidR="001731F0" w:rsidRPr="00EE4B10" w:rsidRDefault="001731F0" w:rsidP="001731F0">
      <w:pPr>
        <w:spacing w:after="0" w:line="240" w:lineRule="auto"/>
        <w:rPr>
          <w:rFonts w:ascii="Times New Roman" w:eastAsia="Times New Roman" w:hAnsi="Times New Roman" w:cs="Times New Roman"/>
        </w:rPr>
      </w:pPr>
    </w:p>
    <w:p w14:paraId="625A898E" w14:textId="77777777" w:rsidR="001731F0" w:rsidRPr="00EE4B10" w:rsidRDefault="001731F0" w:rsidP="001731F0">
      <w:pPr>
        <w:spacing w:after="0" w:line="240" w:lineRule="auto"/>
        <w:rPr>
          <w:rFonts w:ascii="Times New Roman" w:eastAsia="Times New Roman" w:hAnsi="Times New Roman" w:cs="Times New Roman"/>
        </w:rPr>
      </w:pPr>
    </w:p>
    <w:p w14:paraId="465C0239" w14:textId="77777777" w:rsidR="001731F0" w:rsidRPr="00EE4B10" w:rsidRDefault="001731F0" w:rsidP="001731F0">
      <w:pPr>
        <w:spacing w:after="0" w:line="240" w:lineRule="auto"/>
        <w:rPr>
          <w:rFonts w:ascii="Times New Roman" w:eastAsia="Times New Roman" w:hAnsi="Times New Roman" w:cs="Times New Roman"/>
        </w:rPr>
      </w:pPr>
    </w:p>
    <w:p w14:paraId="52CE30C1" w14:textId="77777777" w:rsidR="001731F0" w:rsidRPr="00EE4B10" w:rsidRDefault="001731F0" w:rsidP="001731F0">
      <w:pPr>
        <w:spacing w:after="0" w:line="240" w:lineRule="auto"/>
        <w:rPr>
          <w:rFonts w:ascii="Times New Roman" w:eastAsia="Times New Roman" w:hAnsi="Times New Roman" w:cs="Times New Roman"/>
        </w:rPr>
      </w:pPr>
    </w:p>
    <w:p w14:paraId="4B31331B" w14:textId="77777777" w:rsidR="001731F0" w:rsidRPr="00EE4B10" w:rsidRDefault="001731F0" w:rsidP="001731F0">
      <w:pPr>
        <w:spacing w:after="0" w:line="240" w:lineRule="auto"/>
        <w:rPr>
          <w:rFonts w:ascii="Times New Roman" w:eastAsia="Times New Roman" w:hAnsi="Times New Roman" w:cs="Times New Roman"/>
        </w:rPr>
      </w:pPr>
    </w:p>
    <w:p w14:paraId="3982683A" w14:textId="77777777" w:rsidR="001731F0" w:rsidRPr="00EE4B10" w:rsidRDefault="001731F0" w:rsidP="001731F0">
      <w:pPr>
        <w:spacing w:after="0" w:line="240" w:lineRule="auto"/>
        <w:rPr>
          <w:rFonts w:ascii="Times New Roman" w:eastAsia="Times New Roman" w:hAnsi="Times New Roman" w:cs="Times New Roman"/>
        </w:rPr>
      </w:pPr>
    </w:p>
    <w:p w14:paraId="5AE5559B" w14:textId="77777777" w:rsidR="001731F0" w:rsidRPr="00EE4B10" w:rsidRDefault="001731F0" w:rsidP="001731F0">
      <w:pPr>
        <w:spacing w:after="0" w:line="240" w:lineRule="auto"/>
        <w:rPr>
          <w:rFonts w:ascii="Times New Roman" w:eastAsia="Times New Roman" w:hAnsi="Times New Roman" w:cs="Times New Roman"/>
        </w:rPr>
      </w:pPr>
    </w:p>
    <w:p w14:paraId="2B1201AA" w14:textId="77777777" w:rsidR="001731F0" w:rsidRPr="00EE4B10" w:rsidRDefault="001731F0" w:rsidP="001731F0">
      <w:pPr>
        <w:spacing w:after="0" w:line="240" w:lineRule="auto"/>
        <w:rPr>
          <w:rFonts w:ascii="Times New Roman" w:eastAsia="Times New Roman" w:hAnsi="Times New Roman" w:cs="Times New Roman"/>
        </w:rPr>
      </w:pPr>
    </w:p>
    <w:p w14:paraId="6CD68EE0" w14:textId="77777777" w:rsidR="001731F0" w:rsidRPr="00EE4B10" w:rsidRDefault="001731F0" w:rsidP="001731F0">
      <w:pPr>
        <w:spacing w:after="0" w:line="240" w:lineRule="auto"/>
        <w:rPr>
          <w:rFonts w:ascii="Times New Roman" w:eastAsia="Times New Roman" w:hAnsi="Times New Roman" w:cs="Times New Roman"/>
        </w:rPr>
      </w:pPr>
    </w:p>
    <w:p w14:paraId="7E342972" w14:textId="77777777" w:rsidR="001731F0" w:rsidRPr="00EE4B10" w:rsidRDefault="001731F0" w:rsidP="001731F0">
      <w:pPr>
        <w:spacing w:after="0" w:line="240" w:lineRule="auto"/>
        <w:rPr>
          <w:rFonts w:ascii="Times New Roman" w:eastAsia="Times New Roman" w:hAnsi="Times New Roman" w:cs="Times New Roman"/>
        </w:rPr>
      </w:pPr>
    </w:p>
    <w:p w14:paraId="32270735" w14:textId="77777777" w:rsidR="001731F0" w:rsidRPr="00EE4B10" w:rsidRDefault="001731F0" w:rsidP="001731F0">
      <w:pPr>
        <w:spacing w:after="0" w:line="240" w:lineRule="auto"/>
        <w:rPr>
          <w:rFonts w:ascii="Times New Roman" w:eastAsia="Times New Roman" w:hAnsi="Times New Roman" w:cs="Times New Roman"/>
        </w:rPr>
      </w:pPr>
    </w:p>
    <w:p w14:paraId="1E4C3B6C" w14:textId="77777777" w:rsidR="001731F0" w:rsidRPr="00EE4B10" w:rsidRDefault="001731F0" w:rsidP="001731F0">
      <w:pPr>
        <w:spacing w:after="0" w:line="240" w:lineRule="auto"/>
        <w:rPr>
          <w:rFonts w:ascii="Times New Roman" w:eastAsia="Times New Roman" w:hAnsi="Times New Roman" w:cs="Times New Roman"/>
        </w:rPr>
      </w:pPr>
    </w:p>
    <w:p w14:paraId="6D90566E" w14:textId="77777777" w:rsidR="001731F0" w:rsidRPr="00EE4B10" w:rsidRDefault="001731F0" w:rsidP="001731F0">
      <w:pPr>
        <w:spacing w:after="0" w:line="240" w:lineRule="auto"/>
        <w:rPr>
          <w:rFonts w:ascii="Times New Roman" w:eastAsia="Times New Roman" w:hAnsi="Times New Roman" w:cs="Times New Roman"/>
        </w:rPr>
      </w:pPr>
    </w:p>
    <w:p w14:paraId="55509CA4" w14:textId="77777777" w:rsidR="001731F0" w:rsidRPr="00EE4B10" w:rsidRDefault="001731F0" w:rsidP="001731F0">
      <w:pPr>
        <w:spacing w:after="0" w:line="240" w:lineRule="auto"/>
        <w:rPr>
          <w:rFonts w:ascii="Times New Roman" w:eastAsia="Times New Roman" w:hAnsi="Times New Roman" w:cs="Times New Roman"/>
        </w:rPr>
      </w:pPr>
    </w:p>
    <w:p w14:paraId="109621F6" w14:textId="77777777" w:rsidR="001731F0" w:rsidRPr="00EE4B10" w:rsidRDefault="001731F0" w:rsidP="001731F0">
      <w:pPr>
        <w:spacing w:after="0" w:line="240" w:lineRule="auto"/>
        <w:rPr>
          <w:rFonts w:ascii="Times New Roman" w:eastAsia="Times New Roman" w:hAnsi="Times New Roman" w:cs="Times New Roman"/>
        </w:rPr>
      </w:pPr>
    </w:p>
    <w:p w14:paraId="6AA1A0CC" w14:textId="77777777" w:rsidR="001731F0" w:rsidRPr="00EE4B10" w:rsidRDefault="001731F0" w:rsidP="001731F0">
      <w:pPr>
        <w:tabs>
          <w:tab w:val="left" w:pos="567"/>
        </w:tabs>
        <w:spacing w:after="0" w:line="240" w:lineRule="auto"/>
        <w:ind w:left="567" w:hanging="567"/>
        <w:jc w:val="center"/>
        <w:outlineLvl w:val="0"/>
        <w:rPr>
          <w:rFonts w:ascii="Times New Roman" w:eastAsia="Times New Roman" w:hAnsi="Times New Roman" w:cs="Times New Roman"/>
          <w:b/>
        </w:rPr>
      </w:pPr>
      <w:bookmarkStart w:id="65" w:name="_Toc129243128"/>
      <w:bookmarkStart w:id="66" w:name="_Toc129243253"/>
    </w:p>
    <w:p w14:paraId="55A2A86C" w14:textId="77777777" w:rsidR="001731F0" w:rsidRPr="00EE4B10" w:rsidRDefault="001731F0" w:rsidP="001731F0">
      <w:pPr>
        <w:tabs>
          <w:tab w:val="left" w:pos="567"/>
        </w:tabs>
        <w:spacing w:after="0" w:line="240" w:lineRule="auto"/>
        <w:ind w:left="567" w:hanging="567"/>
        <w:jc w:val="center"/>
        <w:outlineLvl w:val="0"/>
        <w:rPr>
          <w:rFonts w:ascii="Times New Roman" w:eastAsia="Times New Roman" w:hAnsi="Times New Roman" w:cs="Times New Roman"/>
          <w:b/>
        </w:rPr>
      </w:pPr>
    </w:p>
    <w:p w14:paraId="5C2409CE" w14:textId="77777777" w:rsidR="001731F0" w:rsidRPr="00EE4B10" w:rsidRDefault="001731F0" w:rsidP="001731F0">
      <w:pPr>
        <w:tabs>
          <w:tab w:val="left" w:pos="567"/>
        </w:tabs>
        <w:spacing w:after="0" w:line="240" w:lineRule="auto"/>
        <w:ind w:left="567" w:hanging="567"/>
        <w:jc w:val="center"/>
        <w:outlineLvl w:val="0"/>
        <w:rPr>
          <w:rFonts w:ascii="Times New Roman" w:eastAsia="Times New Roman" w:hAnsi="Times New Roman" w:cs="Times New Roman"/>
          <w:b/>
        </w:rPr>
      </w:pPr>
    </w:p>
    <w:p w14:paraId="6D99041E" w14:textId="77777777" w:rsidR="001731F0" w:rsidRPr="00EE4B10" w:rsidRDefault="001731F0" w:rsidP="001731F0">
      <w:pPr>
        <w:tabs>
          <w:tab w:val="left" w:pos="567"/>
        </w:tabs>
        <w:spacing w:after="0" w:line="240" w:lineRule="auto"/>
        <w:ind w:left="567" w:hanging="567"/>
        <w:jc w:val="center"/>
        <w:outlineLvl w:val="0"/>
        <w:rPr>
          <w:rFonts w:ascii="Times New Roman" w:eastAsia="Times New Roman" w:hAnsi="Times New Roman" w:cs="Times New Roman"/>
          <w:b/>
        </w:rPr>
      </w:pPr>
      <w:bookmarkStart w:id="67" w:name="_Toc129243134"/>
      <w:bookmarkStart w:id="68" w:name="_Toc129243259"/>
    </w:p>
    <w:p w14:paraId="223FDC66" w14:textId="77777777" w:rsidR="001731F0" w:rsidRPr="00EE4B10" w:rsidRDefault="001731F0" w:rsidP="001731F0">
      <w:pPr>
        <w:tabs>
          <w:tab w:val="left" w:pos="567"/>
        </w:tabs>
        <w:spacing w:after="0" w:line="240" w:lineRule="auto"/>
        <w:ind w:left="567" w:hanging="567"/>
        <w:jc w:val="center"/>
        <w:outlineLvl w:val="0"/>
        <w:rPr>
          <w:rFonts w:ascii="Times New Roman" w:eastAsia="Times New Roman" w:hAnsi="Times New Roman" w:cs="Times New Roman"/>
          <w:b/>
        </w:rPr>
      </w:pPr>
    </w:p>
    <w:p w14:paraId="06F7054F" w14:textId="77777777" w:rsidR="001731F0" w:rsidRPr="00EE4B10" w:rsidRDefault="001731F0" w:rsidP="001731F0">
      <w:pPr>
        <w:tabs>
          <w:tab w:val="left" w:pos="567"/>
        </w:tabs>
        <w:spacing w:after="0" w:line="240" w:lineRule="auto"/>
        <w:ind w:left="567" w:hanging="567"/>
        <w:jc w:val="center"/>
        <w:outlineLvl w:val="0"/>
        <w:rPr>
          <w:rFonts w:ascii="Times New Roman" w:eastAsia="Times New Roman" w:hAnsi="Times New Roman" w:cs="Times New Roman"/>
          <w:b/>
        </w:rPr>
      </w:pPr>
    </w:p>
    <w:p w14:paraId="4D93496B" w14:textId="77777777" w:rsidR="001731F0" w:rsidRPr="00EE4B10" w:rsidRDefault="001731F0" w:rsidP="001731F0">
      <w:pPr>
        <w:tabs>
          <w:tab w:val="left" w:pos="567"/>
        </w:tabs>
        <w:spacing w:after="0" w:line="240" w:lineRule="auto"/>
        <w:ind w:left="567" w:hanging="567"/>
        <w:jc w:val="center"/>
        <w:outlineLvl w:val="0"/>
        <w:rPr>
          <w:rFonts w:ascii="Times New Roman" w:eastAsia="Times New Roman" w:hAnsi="Times New Roman" w:cs="Times New Roman"/>
          <w:b/>
        </w:rPr>
      </w:pPr>
      <w:r w:rsidRPr="00EE4B10">
        <w:rPr>
          <w:rFonts w:ascii="Times New Roman" w:eastAsia="Times New Roman" w:hAnsi="Times New Roman" w:cs="Times New Roman"/>
          <w:b/>
        </w:rPr>
        <w:t>II PRIEDAS</w:t>
      </w:r>
      <w:bookmarkEnd w:id="65"/>
      <w:bookmarkEnd w:id="66"/>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VAULT_ND_a63792d4-e367-45fd-b956-408f42fb060b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14:paraId="26745DAC" w14:textId="77777777" w:rsidR="001731F0" w:rsidRPr="00EE4B10" w:rsidRDefault="001731F0" w:rsidP="001731F0">
      <w:pPr>
        <w:tabs>
          <w:tab w:val="left" w:pos="567"/>
        </w:tabs>
        <w:spacing w:after="0" w:line="240" w:lineRule="auto"/>
        <w:ind w:left="567" w:hanging="567"/>
        <w:jc w:val="center"/>
        <w:outlineLvl w:val="0"/>
        <w:rPr>
          <w:rFonts w:ascii="Times New Roman" w:eastAsia="Times New Roman" w:hAnsi="Times New Roman" w:cs="Times New Roman"/>
          <w:b/>
        </w:rPr>
      </w:pPr>
    </w:p>
    <w:p w14:paraId="593A541E" w14:textId="77777777" w:rsidR="001731F0" w:rsidRPr="00EE4B10" w:rsidRDefault="001731F0" w:rsidP="001731F0">
      <w:pPr>
        <w:tabs>
          <w:tab w:val="left" w:pos="567"/>
        </w:tabs>
        <w:spacing w:after="0" w:line="240" w:lineRule="auto"/>
        <w:ind w:left="567" w:hanging="567"/>
        <w:jc w:val="center"/>
        <w:outlineLvl w:val="0"/>
        <w:rPr>
          <w:rFonts w:ascii="Times New Roman" w:eastAsia="Times New Roman" w:hAnsi="Times New Roman" w:cs="Times New Roman"/>
          <w:b/>
        </w:rPr>
      </w:pPr>
      <w:r w:rsidRPr="00EE4B10">
        <w:rPr>
          <w:rFonts w:ascii="Times New Roman" w:eastAsia="Times New Roman" w:hAnsi="Times New Roman" w:cs="Times New Roman"/>
          <w:b/>
        </w:rPr>
        <w:t>REGISTRACIJOS</w:t>
      </w:r>
      <w:r w:rsidRPr="00EE4B10" w:rsidDel="0029106A">
        <w:rPr>
          <w:rFonts w:ascii="Times New Roman" w:eastAsia="Times New Roman" w:hAnsi="Times New Roman" w:cs="Times New Roman"/>
          <w:b/>
        </w:rPr>
        <w:t xml:space="preserve"> </w:t>
      </w:r>
      <w:r w:rsidRPr="00EE4B10">
        <w:rPr>
          <w:rFonts w:ascii="Times New Roman" w:eastAsia="Times New Roman" w:hAnsi="Times New Roman" w:cs="Times New Roman"/>
          <w:b/>
        </w:rPr>
        <w:t>SĄLYGOS</w:t>
      </w:r>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VAULT_ND_1ed02f60-5704-4c0b-8e54-cc77a22cae1e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14:paraId="2DB9EB6D" w14:textId="77777777" w:rsidR="001731F0" w:rsidRPr="00EE4B10" w:rsidRDefault="001731F0" w:rsidP="001731F0">
      <w:pPr>
        <w:spacing w:after="0" w:line="240" w:lineRule="auto"/>
        <w:rPr>
          <w:rFonts w:ascii="Times New Roman" w:eastAsia="Times New Roman" w:hAnsi="Times New Roman" w:cs="Times New Roman"/>
        </w:rPr>
      </w:pPr>
    </w:p>
    <w:p w14:paraId="508976FC" w14:textId="77777777" w:rsidR="001731F0" w:rsidRPr="00EE4B10" w:rsidRDefault="001731F0" w:rsidP="001731F0">
      <w:pPr>
        <w:tabs>
          <w:tab w:val="left" w:pos="1701"/>
        </w:tabs>
        <w:spacing w:after="0" w:line="240" w:lineRule="auto"/>
        <w:ind w:left="1701" w:hanging="567"/>
        <w:rPr>
          <w:rFonts w:ascii="Times New Roman" w:eastAsia="Times New Roman" w:hAnsi="Times New Roman" w:cs="Times New Roman"/>
          <w:b/>
          <w:highlight w:val="yellow"/>
        </w:rPr>
      </w:pPr>
      <w:r w:rsidRPr="00EE4B10">
        <w:rPr>
          <w:rFonts w:ascii="Times New Roman" w:eastAsia="Times New Roman" w:hAnsi="Times New Roman" w:cs="Times New Roman"/>
          <w:b/>
        </w:rPr>
        <w:t>A.</w:t>
      </w:r>
      <w:r w:rsidRPr="00EE4B10">
        <w:rPr>
          <w:rFonts w:ascii="Times New Roman" w:eastAsia="Times New Roman" w:hAnsi="Times New Roman" w:cs="Times New Roman"/>
          <w:b/>
        </w:rPr>
        <w:tab/>
        <w:t>GAMINTOJAS (-AI), ATSAKINGAS (-I) UŽ SERIJŲ IŠLEIDIMĄ</w:t>
      </w:r>
    </w:p>
    <w:p w14:paraId="44A678D7" w14:textId="77777777" w:rsidR="001731F0" w:rsidRPr="00EE4B10" w:rsidRDefault="001731F0" w:rsidP="001731F0">
      <w:pPr>
        <w:spacing w:after="0" w:line="240" w:lineRule="auto"/>
        <w:rPr>
          <w:rFonts w:ascii="Times New Roman" w:eastAsia="Times New Roman" w:hAnsi="Times New Roman" w:cs="Times New Roman"/>
          <w:highlight w:val="yellow"/>
        </w:rPr>
      </w:pPr>
    </w:p>
    <w:p w14:paraId="41769B09" w14:textId="77777777" w:rsidR="001731F0" w:rsidRPr="00EE4B10" w:rsidRDefault="001731F0" w:rsidP="001731F0">
      <w:pPr>
        <w:tabs>
          <w:tab w:val="left" w:pos="1701"/>
        </w:tabs>
        <w:spacing w:after="0" w:line="240" w:lineRule="auto"/>
        <w:ind w:left="1701" w:hanging="567"/>
        <w:rPr>
          <w:rFonts w:ascii="Times New Roman" w:eastAsia="Times New Roman" w:hAnsi="Times New Roman" w:cs="Times New Roman"/>
          <w:b/>
        </w:rPr>
      </w:pPr>
      <w:r w:rsidRPr="00EE4B10">
        <w:rPr>
          <w:rFonts w:ascii="Times New Roman" w:eastAsia="Times New Roman" w:hAnsi="Times New Roman" w:cs="Times New Roman"/>
          <w:b/>
        </w:rPr>
        <w:t>B.</w:t>
      </w:r>
      <w:r w:rsidRPr="00EE4B10">
        <w:rPr>
          <w:rFonts w:ascii="Times New Roman" w:eastAsia="Times New Roman" w:hAnsi="Times New Roman" w:cs="Times New Roman"/>
          <w:b/>
        </w:rPr>
        <w:tab/>
        <w:t>TIEKIMO IR VARTOJIMO SĄLYGOS AR APRIBOJIMAI</w:t>
      </w:r>
    </w:p>
    <w:p w14:paraId="7E267451" w14:textId="77777777" w:rsidR="001731F0" w:rsidRPr="00EE4B10" w:rsidRDefault="001731F0" w:rsidP="001731F0">
      <w:pPr>
        <w:spacing w:after="0" w:line="240" w:lineRule="auto"/>
        <w:rPr>
          <w:rFonts w:ascii="Times New Roman" w:eastAsia="Times New Roman" w:hAnsi="Times New Roman" w:cs="Times New Roman"/>
          <w:highlight w:val="yellow"/>
        </w:rPr>
      </w:pPr>
    </w:p>
    <w:p w14:paraId="244955A4" w14:textId="77777777" w:rsidR="001731F0" w:rsidRPr="00EE4B10" w:rsidRDefault="001731F0" w:rsidP="001731F0">
      <w:pPr>
        <w:keepNext/>
        <w:tabs>
          <w:tab w:val="left" w:pos="567"/>
        </w:tabs>
        <w:spacing w:after="0" w:line="240" w:lineRule="auto"/>
        <w:ind w:left="567" w:hanging="567"/>
        <w:outlineLvl w:val="1"/>
        <w:rPr>
          <w:rFonts w:ascii="Times New Roman" w:eastAsia="Times New Roman" w:hAnsi="Times New Roman" w:cs="Times New Roman"/>
          <w:b/>
        </w:rPr>
      </w:pPr>
      <w:r w:rsidRPr="00EE4B10">
        <w:rPr>
          <w:rFonts w:ascii="Times New Roman" w:eastAsia="Times New Roman" w:hAnsi="Times New Roman" w:cs="Times New Roman"/>
          <w:b/>
        </w:rPr>
        <w:br w:type="page"/>
      </w:r>
      <w:r w:rsidRPr="00EE4B10">
        <w:rPr>
          <w:rFonts w:ascii="Times New Roman" w:eastAsia="Times New Roman" w:hAnsi="Times New Roman" w:cs="Times New Roman"/>
          <w:b/>
        </w:rPr>
        <w:lastRenderedPageBreak/>
        <w:t>A.</w:t>
      </w:r>
      <w:r w:rsidRPr="00EE4B10">
        <w:rPr>
          <w:rFonts w:ascii="Times New Roman" w:eastAsia="Times New Roman" w:hAnsi="Times New Roman" w:cs="Times New Roman"/>
          <w:b/>
        </w:rPr>
        <w:tab/>
        <w:t>GAMINTOJAS (-AI), ATSAKINGAS (-I) UŽ SERIJŲ IŠLEIDIMĄ</w:t>
      </w:r>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VAULT_ND_9ed48196-3c24-45e5-8d42-d69ca21e390d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14:paraId="2C674521" w14:textId="77777777" w:rsidR="001731F0" w:rsidRPr="00EE4B10" w:rsidRDefault="001731F0" w:rsidP="001731F0">
      <w:pPr>
        <w:spacing w:after="0" w:line="240" w:lineRule="auto"/>
        <w:rPr>
          <w:rFonts w:ascii="Times New Roman" w:eastAsia="Times New Roman" w:hAnsi="Times New Roman" w:cs="Times New Roman"/>
          <w:highlight w:val="yellow"/>
        </w:rPr>
      </w:pPr>
    </w:p>
    <w:p w14:paraId="10D3C095" w14:textId="77777777" w:rsidR="001731F0" w:rsidRPr="00EE4B10" w:rsidRDefault="001731F0" w:rsidP="001731F0">
      <w:pPr>
        <w:spacing w:after="0" w:line="240" w:lineRule="auto"/>
        <w:rPr>
          <w:rFonts w:ascii="Times New Roman" w:eastAsia="Times New Roman" w:hAnsi="Times New Roman" w:cs="Times New Roman"/>
          <w:u w:val="single"/>
        </w:rPr>
      </w:pPr>
      <w:r w:rsidRPr="00EE4B10">
        <w:rPr>
          <w:rFonts w:ascii="Times New Roman" w:eastAsia="Times New Roman" w:hAnsi="Times New Roman" w:cs="Times New Roman"/>
          <w:u w:val="single"/>
        </w:rPr>
        <w:t>Gamintojo (-ų), atsakingo (-ų) už serijų išleidimą, pavadinimas (-ai) ir adresas (-ai)</w:t>
      </w:r>
    </w:p>
    <w:p w14:paraId="268FD372" w14:textId="28F335E4" w:rsidR="001731F0" w:rsidRPr="00EE4B10" w:rsidRDefault="001731F0" w:rsidP="001731F0">
      <w:pPr>
        <w:spacing w:after="0" w:line="240" w:lineRule="auto"/>
        <w:jc w:val="both"/>
        <w:rPr>
          <w:rFonts w:ascii="Times New Roman" w:eastAsia="Times New Roman" w:hAnsi="Times New Roman" w:cs="Times New Roman"/>
        </w:rPr>
      </w:pPr>
    </w:p>
    <w:p w14:paraId="15672C92" w14:textId="6B03A682" w:rsidR="00E177E9" w:rsidRPr="00EE4B10" w:rsidRDefault="00E177E9" w:rsidP="001731F0">
      <w:pPr>
        <w:spacing w:after="0" w:line="240" w:lineRule="auto"/>
        <w:jc w:val="both"/>
        <w:rPr>
          <w:rFonts w:ascii="Times New Roman" w:eastAsia="Times New Roman" w:hAnsi="Times New Roman" w:cs="Times New Roman"/>
        </w:rPr>
      </w:pPr>
      <w:r w:rsidRPr="00EE4B10">
        <w:rPr>
          <w:rFonts w:ascii="Times New Roman" w:eastAsia="Times New Roman" w:hAnsi="Times New Roman" w:cs="Times New Roman"/>
        </w:rPr>
        <w:t>Opella Healthcare Hungary Ltd.</w:t>
      </w:r>
    </w:p>
    <w:p w14:paraId="76AF828B" w14:textId="6BA62E81" w:rsidR="001731F0" w:rsidRPr="00EE4B10" w:rsidRDefault="00E177E9" w:rsidP="001731F0">
      <w:pPr>
        <w:spacing w:after="0" w:line="240" w:lineRule="auto"/>
        <w:jc w:val="both"/>
        <w:rPr>
          <w:rFonts w:ascii="Times New Roman" w:eastAsia="Times New Roman" w:hAnsi="Times New Roman" w:cs="Times New Roman"/>
        </w:rPr>
      </w:pPr>
      <w:r w:rsidRPr="00EE4B10">
        <w:rPr>
          <w:rFonts w:ascii="Times New Roman" w:eastAsia="Times New Roman" w:hAnsi="Times New Roman" w:cs="Times New Roman"/>
        </w:rPr>
        <w:t>(</w:t>
      </w:r>
      <w:r w:rsidR="001731F0" w:rsidRPr="00EE4B10">
        <w:rPr>
          <w:rFonts w:ascii="Times New Roman" w:eastAsia="Times New Roman" w:hAnsi="Times New Roman" w:cs="Times New Roman"/>
        </w:rPr>
        <w:t>Opella Healthcare Hungary Limited Liability Company</w:t>
      </w:r>
      <w:r w:rsidRPr="00EE4B10">
        <w:rPr>
          <w:rFonts w:ascii="Times New Roman" w:eastAsia="Times New Roman" w:hAnsi="Times New Roman" w:cs="Times New Roman"/>
        </w:rPr>
        <w:t>)</w:t>
      </w:r>
    </w:p>
    <w:p w14:paraId="3CC7B9BD" w14:textId="77777777" w:rsidR="001731F0" w:rsidRPr="00EE4B10" w:rsidRDefault="001731F0" w:rsidP="001731F0">
      <w:pPr>
        <w:spacing w:after="0" w:line="240" w:lineRule="auto"/>
        <w:ind w:left="709" w:hanging="709"/>
        <w:jc w:val="both"/>
        <w:rPr>
          <w:rFonts w:ascii="Times New Roman" w:eastAsia="Times New Roman" w:hAnsi="Times New Roman" w:cs="Times New Roman"/>
          <w:bCs/>
          <w:lang w:eastAsia="lt-LT"/>
        </w:rPr>
      </w:pPr>
      <w:r w:rsidRPr="00EE4B10">
        <w:rPr>
          <w:rFonts w:ascii="Times New Roman" w:eastAsia="Times New Roman" w:hAnsi="Times New Roman" w:cs="Times New Roman"/>
          <w:bCs/>
          <w:lang w:eastAsia="lt-LT"/>
        </w:rPr>
        <w:t xml:space="preserve">2112. Veresegyház </w:t>
      </w:r>
    </w:p>
    <w:p w14:paraId="552D6D69" w14:textId="77777777" w:rsidR="001731F0" w:rsidRPr="00EE4B10" w:rsidRDefault="001731F0" w:rsidP="001731F0">
      <w:pPr>
        <w:spacing w:after="0" w:line="240" w:lineRule="auto"/>
        <w:ind w:left="709" w:hanging="709"/>
        <w:jc w:val="both"/>
        <w:rPr>
          <w:rFonts w:ascii="Times New Roman" w:eastAsia="Times New Roman" w:hAnsi="Times New Roman" w:cs="Times New Roman"/>
          <w:lang w:eastAsia="lt-LT"/>
        </w:rPr>
      </w:pPr>
      <w:r w:rsidRPr="00EE4B10">
        <w:rPr>
          <w:rFonts w:ascii="Times New Roman" w:eastAsia="Times New Roman" w:hAnsi="Times New Roman" w:cs="Times New Roman"/>
          <w:bCs/>
          <w:lang w:eastAsia="lt-LT"/>
        </w:rPr>
        <w:t>Lévai</w:t>
      </w:r>
      <w:r w:rsidRPr="00EE4B10">
        <w:rPr>
          <w:rFonts w:ascii="Times New Roman" w:eastAsia="Times New Roman" w:hAnsi="Times New Roman" w:cs="Times New Roman"/>
          <w:lang w:eastAsia="lt-LT"/>
        </w:rPr>
        <w:t xml:space="preserve"> u. 5</w:t>
      </w:r>
    </w:p>
    <w:p w14:paraId="4ACB489C" w14:textId="77777777" w:rsidR="001731F0" w:rsidRPr="00EE4B10" w:rsidRDefault="001731F0" w:rsidP="001731F0">
      <w:pPr>
        <w:spacing w:after="0" w:line="240" w:lineRule="auto"/>
        <w:jc w:val="both"/>
        <w:rPr>
          <w:rFonts w:ascii="Times New Roman" w:eastAsia="Times New Roman" w:hAnsi="Times New Roman" w:cs="Times New Roman"/>
        </w:rPr>
      </w:pPr>
      <w:r w:rsidRPr="00EE4B10">
        <w:rPr>
          <w:rFonts w:ascii="Times New Roman" w:eastAsia="Times New Roman" w:hAnsi="Times New Roman" w:cs="Times New Roman"/>
        </w:rPr>
        <w:t>Vengrija</w:t>
      </w:r>
    </w:p>
    <w:p w14:paraId="73AD5EFD" w14:textId="77777777" w:rsidR="001731F0" w:rsidRPr="00EE4B10" w:rsidRDefault="001731F0" w:rsidP="001731F0">
      <w:pPr>
        <w:spacing w:after="0" w:line="240" w:lineRule="auto"/>
        <w:rPr>
          <w:rFonts w:ascii="Times New Roman" w:eastAsia="Times New Roman" w:hAnsi="Times New Roman" w:cs="Times New Roman"/>
        </w:rPr>
      </w:pPr>
    </w:p>
    <w:p w14:paraId="5D21F357"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arba</w:t>
      </w:r>
    </w:p>
    <w:p w14:paraId="7A812BF1" w14:textId="77777777" w:rsidR="001731F0" w:rsidRPr="00EE4B10" w:rsidRDefault="001731F0" w:rsidP="001731F0">
      <w:pPr>
        <w:spacing w:after="0" w:line="240" w:lineRule="auto"/>
        <w:rPr>
          <w:rFonts w:ascii="Times New Roman" w:eastAsia="Times New Roman" w:hAnsi="Times New Roman" w:cs="Times New Roman"/>
          <w:highlight w:val="yellow"/>
        </w:rPr>
      </w:pPr>
    </w:p>
    <w:p w14:paraId="487FA680"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SANOFI-AVENTIS Zrt.</w:t>
      </w:r>
    </w:p>
    <w:p w14:paraId="64235058"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Campona u. 1. (Harbor Park)</w:t>
      </w:r>
    </w:p>
    <w:p w14:paraId="39CE23A0"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1225 Budapest</w:t>
      </w:r>
    </w:p>
    <w:p w14:paraId="34397AEE"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Vengrija</w:t>
      </w:r>
    </w:p>
    <w:p w14:paraId="1C2DD315" w14:textId="77777777" w:rsidR="001731F0" w:rsidRPr="00EE4B10" w:rsidRDefault="001731F0" w:rsidP="001731F0">
      <w:pPr>
        <w:spacing w:after="0" w:line="240" w:lineRule="auto"/>
        <w:rPr>
          <w:rFonts w:ascii="Times New Roman" w:eastAsia="Times New Roman" w:hAnsi="Times New Roman" w:cs="Times New Roman"/>
        </w:rPr>
      </w:pPr>
    </w:p>
    <w:p w14:paraId="25077F35"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Su pakuote pateikiamame lapelyje nurodomas gamintojo, atsakingo už konkrečios serijos išleidimą, pavadinimas ir adresas.</w:t>
      </w:r>
    </w:p>
    <w:p w14:paraId="2BA7DF09" w14:textId="77777777" w:rsidR="001731F0" w:rsidRPr="00EE4B10" w:rsidRDefault="001731F0" w:rsidP="001731F0">
      <w:pPr>
        <w:spacing w:after="0" w:line="240" w:lineRule="auto"/>
        <w:rPr>
          <w:rFonts w:ascii="Times New Roman" w:eastAsia="Times New Roman" w:hAnsi="Times New Roman" w:cs="Times New Roman"/>
          <w:highlight w:val="yellow"/>
        </w:rPr>
      </w:pPr>
    </w:p>
    <w:p w14:paraId="62241A62" w14:textId="77777777" w:rsidR="001731F0" w:rsidRPr="00EE4B10" w:rsidRDefault="001731F0" w:rsidP="001731F0">
      <w:pPr>
        <w:spacing w:after="0" w:line="240" w:lineRule="auto"/>
        <w:rPr>
          <w:rFonts w:ascii="Times New Roman" w:eastAsia="Times New Roman" w:hAnsi="Times New Roman" w:cs="Times New Roman"/>
          <w:highlight w:val="yellow"/>
        </w:rPr>
      </w:pPr>
    </w:p>
    <w:p w14:paraId="1E1511B2" w14:textId="77777777" w:rsidR="001731F0" w:rsidRPr="00EE4B10" w:rsidRDefault="001731F0" w:rsidP="001731F0">
      <w:pPr>
        <w:keepNext/>
        <w:tabs>
          <w:tab w:val="left" w:pos="567"/>
        </w:tabs>
        <w:spacing w:after="0" w:line="240" w:lineRule="auto"/>
        <w:ind w:left="567" w:hanging="567"/>
        <w:outlineLvl w:val="1"/>
        <w:rPr>
          <w:rFonts w:ascii="Times New Roman" w:eastAsia="Times New Roman" w:hAnsi="Times New Roman" w:cs="Times New Roman"/>
          <w:b/>
        </w:rPr>
      </w:pPr>
      <w:bookmarkStart w:id="69" w:name="_Toc129243129"/>
      <w:bookmarkStart w:id="70" w:name="_Toc129243254"/>
      <w:r w:rsidRPr="00EE4B10">
        <w:rPr>
          <w:rFonts w:ascii="Times New Roman" w:eastAsia="Times New Roman" w:hAnsi="Times New Roman" w:cs="Times New Roman"/>
          <w:b/>
        </w:rPr>
        <w:t>B.</w:t>
      </w:r>
      <w:r w:rsidRPr="00EE4B10">
        <w:rPr>
          <w:rFonts w:ascii="Times New Roman" w:eastAsia="Times New Roman" w:hAnsi="Times New Roman" w:cs="Times New Roman"/>
          <w:b/>
        </w:rPr>
        <w:tab/>
        <w:t>TIEKIMO IR VARTOJIMO SĄLYGOS AR APRIBOJIMAI</w:t>
      </w:r>
      <w:bookmarkEnd w:id="69"/>
      <w:bookmarkEnd w:id="70"/>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VAULT_ND_92f52aec-c64c-4e60-b06c-15479e690cf9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14:paraId="2954A951" w14:textId="77777777" w:rsidR="001731F0" w:rsidRPr="00EE4B10" w:rsidRDefault="001731F0" w:rsidP="001731F0">
      <w:pPr>
        <w:keepNext/>
        <w:keepLines/>
        <w:tabs>
          <w:tab w:val="left" w:pos="567"/>
        </w:tabs>
        <w:spacing w:after="0" w:line="240" w:lineRule="auto"/>
        <w:outlineLvl w:val="2"/>
        <w:rPr>
          <w:rFonts w:ascii="Times New Roman" w:eastAsia="Times New Roman" w:hAnsi="Times New Roman" w:cs="Times New Roman"/>
          <w:b/>
          <w:kern w:val="28"/>
        </w:rPr>
      </w:pPr>
    </w:p>
    <w:p w14:paraId="2FF03F20"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Receptinis vaistinis preparatas.</w:t>
      </w:r>
    </w:p>
    <w:p w14:paraId="2EB27908" w14:textId="77777777" w:rsidR="001731F0" w:rsidRPr="00EE4B10" w:rsidRDefault="001731F0" w:rsidP="001731F0">
      <w:pPr>
        <w:spacing w:after="0" w:line="240" w:lineRule="auto"/>
        <w:rPr>
          <w:rFonts w:ascii="Times New Roman" w:eastAsia="Times New Roman" w:hAnsi="Times New Roman" w:cs="Times New Roman"/>
        </w:rPr>
      </w:pPr>
    </w:p>
    <w:p w14:paraId="0FD9E98C" w14:textId="77777777" w:rsidR="001731F0" w:rsidRPr="00EE4B10" w:rsidRDefault="001731F0" w:rsidP="001731F0">
      <w:pPr>
        <w:spacing w:after="0" w:line="240" w:lineRule="auto"/>
        <w:rPr>
          <w:rFonts w:ascii="Times New Roman" w:eastAsia="Times New Roman" w:hAnsi="Times New Roman" w:cs="Times New Roman"/>
        </w:rPr>
      </w:pPr>
    </w:p>
    <w:p w14:paraId="35E157D5"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br w:type="page"/>
      </w:r>
    </w:p>
    <w:p w14:paraId="20F35428" w14:textId="77777777" w:rsidR="001731F0" w:rsidRPr="00EE4B10" w:rsidRDefault="001731F0" w:rsidP="001731F0">
      <w:pPr>
        <w:spacing w:after="0" w:line="240" w:lineRule="auto"/>
        <w:rPr>
          <w:rFonts w:ascii="Times New Roman" w:eastAsia="Times New Roman" w:hAnsi="Times New Roman" w:cs="Times New Roman"/>
        </w:rPr>
      </w:pPr>
    </w:p>
    <w:p w14:paraId="31F04AD7" w14:textId="77777777" w:rsidR="001731F0" w:rsidRPr="00EE4B10" w:rsidRDefault="001731F0" w:rsidP="001731F0">
      <w:pPr>
        <w:spacing w:after="0" w:line="240" w:lineRule="auto"/>
        <w:rPr>
          <w:rFonts w:ascii="Times New Roman" w:eastAsia="Times New Roman" w:hAnsi="Times New Roman" w:cs="Times New Roman"/>
        </w:rPr>
      </w:pPr>
    </w:p>
    <w:p w14:paraId="6A73D872" w14:textId="77777777" w:rsidR="001731F0" w:rsidRPr="00EE4B10" w:rsidRDefault="001731F0" w:rsidP="001731F0">
      <w:pPr>
        <w:spacing w:after="0" w:line="240" w:lineRule="auto"/>
        <w:rPr>
          <w:rFonts w:ascii="Times New Roman" w:eastAsia="Times New Roman" w:hAnsi="Times New Roman" w:cs="Times New Roman"/>
        </w:rPr>
      </w:pPr>
    </w:p>
    <w:p w14:paraId="79436C0C" w14:textId="77777777" w:rsidR="001731F0" w:rsidRPr="00EE4B10" w:rsidRDefault="001731F0" w:rsidP="001731F0">
      <w:pPr>
        <w:spacing w:after="0" w:line="240" w:lineRule="auto"/>
        <w:rPr>
          <w:rFonts w:ascii="Times New Roman" w:eastAsia="Times New Roman" w:hAnsi="Times New Roman" w:cs="Times New Roman"/>
        </w:rPr>
      </w:pPr>
    </w:p>
    <w:p w14:paraId="2A94F203" w14:textId="77777777" w:rsidR="001731F0" w:rsidRPr="00EE4B10" w:rsidRDefault="001731F0" w:rsidP="001731F0">
      <w:pPr>
        <w:spacing w:after="0" w:line="240" w:lineRule="auto"/>
        <w:rPr>
          <w:rFonts w:ascii="Times New Roman" w:eastAsia="Times New Roman" w:hAnsi="Times New Roman" w:cs="Times New Roman"/>
        </w:rPr>
      </w:pPr>
    </w:p>
    <w:p w14:paraId="2F151510" w14:textId="77777777" w:rsidR="001731F0" w:rsidRPr="00EE4B10" w:rsidRDefault="001731F0" w:rsidP="001731F0">
      <w:pPr>
        <w:spacing w:after="0" w:line="240" w:lineRule="auto"/>
        <w:rPr>
          <w:rFonts w:ascii="Times New Roman" w:eastAsia="Times New Roman" w:hAnsi="Times New Roman" w:cs="Times New Roman"/>
        </w:rPr>
      </w:pPr>
    </w:p>
    <w:p w14:paraId="56D5D496" w14:textId="77777777" w:rsidR="001731F0" w:rsidRPr="00EE4B10" w:rsidRDefault="001731F0" w:rsidP="001731F0">
      <w:pPr>
        <w:spacing w:after="0" w:line="240" w:lineRule="auto"/>
        <w:rPr>
          <w:rFonts w:ascii="Times New Roman" w:eastAsia="Times New Roman" w:hAnsi="Times New Roman" w:cs="Times New Roman"/>
        </w:rPr>
      </w:pPr>
    </w:p>
    <w:p w14:paraId="64496D29" w14:textId="77777777" w:rsidR="001731F0" w:rsidRPr="00EE4B10" w:rsidRDefault="001731F0" w:rsidP="001731F0">
      <w:pPr>
        <w:spacing w:after="0" w:line="240" w:lineRule="auto"/>
        <w:rPr>
          <w:rFonts w:ascii="Times New Roman" w:eastAsia="Times New Roman" w:hAnsi="Times New Roman" w:cs="Times New Roman"/>
        </w:rPr>
      </w:pPr>
    </w:p>
    <w:p w14:paraId="6FEDA298" w14:textId="77777777" w:rsidR="001731F0" w:rsidRPr="00EE4B10" w:rsidRDefault="001731F0" w:rsidP="001731F0">
      <w:pPr>
        <w:spacing w:after="0" w:line="240" w:lineRule="auto"/>
        <w:rPr>
          <w:rFonts w:ascii="Times New Roman" w:eastAsia="Times New Roman" w:hAnsi="Times New Roman" w:cs="Times New Roman"/>
        </w:rPr>
      </w:pPr>
    </w:p>
    <w:p w14:paraId="0A83A638" w14:textId="77777777" w:rsidR="001731F0" w:rsidRPr="00EE4B10" w:rsidRDefault="001731F0" w:rsidP="001731F0">
      <w:pPr>
        <w:spacing w:after="0" w:line="240" w:lineRule="auto"/>
        <w:rPr>
          <w:rFonts w:ascii="Times New Roman" w:eastAsia="Times New Roman" w:hAnsi="Times New Roman" w:cs="Times New Roman"/>
        </w:rPr>
      </w:pPr>
    </w:p>
    <w:p w14:paraId="778C75B4" w14:textId="77777777" w:rsidR="001731F0" w:rsidRPr="00EE4B10" w:rsidRDefault="001731F0" w:rsidP="001731F0">
      <w:pPr>
        <w:spacing w:after="0" w:line="240" w:lineRule="auto"/>
        <w:rPr>
          <w:rFonts w:ascii="Times New Roman" w:eastAsia="Times New Roman" w:hAnsi="Times New Roman" w:cs="Times New Roman"/>
        </w:rPr>
      </w:pPr>
    </w:p>
    <w:p w14:paraId="628C5F8B" w14:textId="77777777" w:rsidR="001731F0" w:rsidRPr="00EE4B10" w:rsidRDefault="001731F0" w:rsidP="001731F0">
      <w:pPr>
        <w:spacing w:after="0" w:line="240" w:lineRule="auto"/>
        <w:rPr>
          <w:rFonts w:ascii="Times New Roman" w:eastAsia="Times New Roman" w:hAnsi="Times New Roman" w:cs="Times New Roman"/>
        </w:rPr>
      </w:pPr>
    </w:p>
    <w:p w14:paraId="3E3A39BA" w14:textId="77777777" w:rsidR="001731F0" w:rsidRPr="00EE4B10" w:rsidRDefault="001731F0" w:rsidP="001731F0">
      <w:pPr>
        <w:spacing w:after="0" w:line="240" w:lineRule="auto"/>
        <w:rPr>
          <w:rFonts w:ascii="Times New Roman" w:eastAsia="Times New Roman" w:hAnsi="Times New Roman" w:cs="Times New Roman"/>
        </w:rPr>
      </w:pPr>
    </w:p>
    <w:p w14:paraId="5AC5736E" w14:textId="77777777" w:rsidR="001731F0" w:rsidRPr="00EE4B10" w:rsidRDefault="001731F0" w:rsidP="001731F0">
      <w:pPr>
        <w:spacing w:after="0" w:line="240" w:lineRule="auto"/>
        <w:rPr>
          <w:rFonts w:ascii="Times New Roman" w:eastAsia="Times New Roman" w:hAnsi="Times New Roman" w:cs="Times New Roman"/>
        </w:rPr>
      </w:pPr>
    </w:p>
    <w:p w14:paraId="63EA1B26" w14:textId="77777777" w:rsidR="001731F0" w:rsidRPr="00EE4B10" w:rsidRDefault="001731F0" w:rsidP="001731F0">
      <w:pPr>
        <w:spacing w:after="0" w:line="240" w:lineRule="auto"/>
        <w:rPr>
          <w:rFonts w:ascii="Times New Roman" w:eastAsia="Times New Roman" w:hAnsi="Times New Roman" w:cs="Times New Roman"/>
        </w:rPr>
      </w:pPr>
    </w:p>
    <w:p w14:paraId="272078FE" w14:textId="77777777" w:rsidR="001731F0" w:rsidRPr="00EE4B10" w:rsidRDefault="001731F0" w:rsidP="001731F0">
      <w:pPr>
        <w:spacing w:after="0" w:line="240" w:lineRule="auto"/>
        <w:rPr>
          <w:rFonts w:ascii="Times New Roman" w:eastAsia="Times New Roman" w:hAnsi="Times New Roman" w:cs="Times New Roman"/>
        </w:rPr>
      </w:pPr>
    </w:p>
    <w:p w14:paraId="23CE693D" w14:textId="77777777" w:rsidR="001731F0" w:rsidRPr="00EE4B10" w:rsidRDefault="001731F0" w:rsidP="001731F0">
      <w:pPr>
        <w:spacing w:after="0" w:line="240" w:lineRule="auto"/>
        <w:rPr>
          <w:rFonts w:ascii="Times New Roman" w:eastAsia="Times New Roman" w:hAnsi="Times New Roman" w:cs="Times New Roman"/>
        </w:rPr>
      </w:pPr>
    </w:p>
    <w:p w14:paraId="40A80F25" w14:textId="77777777" w:rsidR="001731F0" w:rsidRPr="00EE4B10" w:rsidRDefault="001731F0" w:rsidP="001731F0">
      <w:pPr>
        <w:spacing w:after="0" w:line="240" w:lineRule="auto"/>
        <w:rPr>
          <w:rFonts w:ascii="Times New Roman" w:eastAsia="Times New Roman" w:hAnsi="Times New Roman" w:cs="Times New Roman"/>
        </w:rPr>
      </w:pPr>
    </w:p>
    <w:p w14:paraId="0A59CAF2" w14:textId="77777777" w:rsidR="001731F0" w:rsidRPr="00EE4B10" w:rsidRDefault="001731F0" w:rsidP="001731F0">
      <w:pPr>
        <w:spacing w:after="0" w:line="240" w:lineRule="auto"/>
        <w:rPr>
          <w:rFonts w:ascii="Times New Roman" w:eastAsia="Times New Roman" w:hAnsi="Times New Roman" w:cs="Times New Roman"/>
        </w:rPr>
      </w:pPr>
    </w:p>
    <w:p w14:paraId="31CB6AD9" w14:textId="77777777" w:rsidR="001731F0" w:rsidRPr="00EE4B10" w:rsidRDefault="001731F0" w:rsidP="001731F0">
      <w:pPr>
        <w:tabs>
          <w:tab w:val="left" w:pos="567"/>
        </w:tabs>
        <w:spacing w:after="0" w:line="240" w:lineRule="auto"/>
        <w:ind w:left="567" w:hanging="567"/>
        <w:jc w:val="center"/>
        <w:outlineLvl w:val="0"/>
        <w:rPr>
          <w:rFonts w:ascii="Times New Roman" w:eastAsia="Times New Roman" w:hAnsi="Times New Roman" w:cs="Times New Roman"/>
          <w:b/>
        </w:rPr>
      </w:pPr>
    </w:p>
    <w:p w14:paraId="63CEE4DD" w14:textId="77777777" w:rsidR="001731F0" w:rsidRPr="00EE4B10" w:rsidRDefault="001731F0" w:rsidP="001731F0">
      <w:pPr>
        <w:tabs>
          <w:tab w:val="left" w:pos="567"/>
        </w:tabs>
        <w:spacing w:after="0" w:line="240" w:lineRule="auto"/>
        <w:ind w:left="567" w:hanging="567"/>
        <w:jc w:val="center"/>
        <w:outlineLvl w:val="0"/>
        <w:rPr>
          <w:rFonts w:ascii="Times New Roman" w:eastAsia="Times New Roman" w:hAnsi="Times New Roman" w:cs="Times New Roman"/>
          <w:b/>
        </w:rPr>
      </w:pPr>
    </w:p>
    <w:p w14:paraId="132EF0EB" w14:textId="77777777" w:rsidR="001731F0" w:rsidRPr="00EE4B10" w:rsidRDefault="001731F0" w:rsidP="001731F0">
      <w:pPr>
        <w:tabs>
          <w:tab w:val="left" w:pos="567"/>
        </w:tabs>
        <w:spacing w:after="0" w:line="240" w:lineRule="auto"/>
        <w:ind w:left="567" w:hanging="567"/>
        <w:jc w:val="center"/>
        <w:outlineLvl w:val="0"/>
        <w:rPr>
          <w:rFonts w:ascii="Times New Roman" w:eastAsia="Times New Roman" w:hAnsi="Times New Roman" w:cs="Times New Roman"/>
          <w:b/>
        </w:rPr>
      </w:pPr>
    </w:p>
    <w:p w14:paraId="0ADD19CD" w14:textId="77777777" w:rsidR="001731F0" w:rsidRPr="00EE4B10" w:rsidRDefault="001731F0" w:rsidP="001731F0">
      <w:pPr>
        <w:tabs>
          <w:tab w:val="left" w:pos="567"/>
        </w:tabs>
        <w:spacing w:after="0" w:line="240" w:lineRule="auto"/>
        <w:ind w:left="567" w:hanging="567"/>
        <w:jc w:val="center"/>
        <w:outlineLvl w:val="0"/>
        <w:rPr>
          <w:rFonts w:ascii="Times New Roman" w:eastAsia="Times New Roman" w:hAnsi="Times New Roman" w:cs="Times New Roman"/>
          <w:b/>
        </w:rPr>
      </w:pPr>
      <w:r w:rsidRPr="00EE4B10">
        <w:rPr>
          <w:rFonts w:ascii="Times New Roman" w:eastAsia="Times New Roman" w:hAnsi="Times New Roman" w:cs="Times New Roman"/>
          <w:b/>
        </w:rPr>
        <w:t>III PRIEDAS</w:t>
      </w:r>
      <w:bookmarkEnd w:id="67"/>
      <w:bookmarkEnd w:id="68"/>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VAULT_ND_5f57e924-f5de-4b0c-9336-bf872a5f4c80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14:paraId="5F338A50" w14:textId="77777777" w:rsidR="001731F0" w:rsidRPr="00EE4B10" w:rsidRDefault="001731F0" w:rsidP="001731F0">
      <w:pPr>
        <w:spacing w:after="0" w:line="240" w:lineRule="auto"/>
        <w:rPr>
          <w:rFonts w:ascii="Times New Roman" w:eastAsia="Times New Roman" w:hAnsi="Times New Roman" w:cs="Times New Roman"/>
        </w:rPr>
      </w:pPr>
    </w:p>
    <w:p w14:paraId="574E0BC8" w14:textId="77777777" w:rsidR="001731F0" w:rsidRPr="00EE4B10" w:rsidRDefault="001731F0" w:rsidP="001731F0">
      <w:pPr>
        <w:tabs>
          <w:tab w:val="left" w:pos="567"/>
        </w:tabs>
        <w:spacing w:after="0" w:line="240" w:lineRule="auto"/>
        <w:ind w:left="567" w:hanging="567"/>
        <w:jc w:val="center"/>
        <w:outlineLvl w:val="0"/>
        <w:rPr>
          <w:rFonts w:ascii="Times New Roman" w:eastAsia="Times New Roman" w:hAnsi="Times New Roman" w:cs="Times New Roman"/>
          <w:b/>
        </w:rPr>
      </w:pPr>
      <w:bookmarkStart w:id="71" w:name="_Toc129243135"/>
      <w:bookmarkStart w:id="72" w:name="_Toc129243260"/>
      <w:r w:rsidRPr="00EE4B10">
        <w:rPr>
          <w:rFonts w:ascii="Times New Roman" w:eastAsia="Times New Roman" w:hAnsi="Times New Roman" w:cs="Times New Roman"/>
          <w:b/>
        </w:rPr>
        <w:t>ŽENKLINIMAS IR PAKUOTĖS LAPELIS</w:t>
      </w:r>
      <w:bookmarkEnd w:id="71"/>
      <w:bookmarkEnd w:id="72"/>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VAULT_ND_f354ee78-ebe6-4856-99d3-06bd3677ad5c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14:paraId="6826E6FF"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br w:type="page"/>
      </w:r>
    </w:p>
    <w:p w14:paraId="3778C1B1" w14:textId="77777777" w:rsidR="001731F0" w:rsidRPr="00EE4B10" w:rsidRDefault="001731F0" w:rsidP="001731F0">
      <w:pPr>
        <w:spacing w:after="0" w:line="240" w:lineRule="auto"/>
        <w:rPr>
          <w:rFonts w:ascii="Times New Roman" w:eastAsia="Times New Roman" w:hAnsi="Times New Roman" w:cs="Times New Roman"/>
        </w:rPr>
      </w:pPr>
    </w:p>
    <w:p w14:paraId="2EAB8336" w14:textId="77777777" w:rsidR="001731F0" w:rsidRPr="00EE4B10" w:rsidRDefault="001731F0" w:rsidP="001731F0">
      <w:pPr>
        <w:spacing w:after="0" w:line="240" w:lineRule="auto"/>
        <w:rPr>
          <w:rFonts w:ascii="Times New Roman" w:eastAsia="Times New Roman" w:hAnsi="Times New Roman" w:cs="Times New Roman"/>
        </w:rPr>
      </w:pPr>
    </w:p>
    <w:p w14:paraId="04D57547" w14:textId="77777777" w:rsidR="001731F0" w:rsidRPr="00EE4B10" w:rsidRDefault="001731F0" w:rsidP="001731F0">
      <w:pPr>
        <w:spacing w:after="0" w:line="240" w:lineRule="auto"/>
        <w:rPr>
          <w:rFonts w:ascii="Times New Roman" w:eastAsia="Times New Roman" w:hAnsi="Times New Roman" w:cs="Times New Roman"/>
        </w:rPr>
      </w:pPr>
    </w:p>
    <w:p w14:paraId="0C00E349" w14:textId="77777777" w:rsidR="001731F0" w:rsidRPr="00EE4B10" w:rsidRDefault="001731F0" w:rsidP="001731F0">
      <w:pPr>
        <w:spacing w:after="0" w:line="240" w:lineRule="auto"/>
        <w:rPr>
          <w:rFonts w:ascii="Times New Roman" w:eastAsia="Times New Roman" w:hAnsi="Times New Roman" w:cs="Times New Roman"/>
        </w:rPr>
      </w:pPr>
    </w:p>
    <w:p w14:paraId="191C2DBB" w14:textId="77777777" w:rsidR="001731F0" w:rsidRPr="00EE4B10" w:rsidRDefault="001731F0" w:rsidP="001731F0">
      <w:pPr>
        <w:spacing w:after="0" w:line="240" w:lineRule="auto"/>
        <w:rPr>
          <w:rFonts w:ascii="Times New Roman" w:eastAsia="Times New Roman" w:hAnsi="Times New Roman" w:cs="Times New Roman"/>
        </w:rPr>
      </w:pPr>
    </w:p>
    <w:p w14:paraId="691319FA" w14:textId="77777777" w:rsidR="001731F0" w:rsidRPr="00EE4B10" w:rsidRDefault="001731F0" w:rsidP="001731F0">
      <w:pPr>
        <w:spacing w:after="0" w:line="240" w:lineRule="auto"/>
        <w:rPr>
          <w:rFonts w:ascii="Times New Roman" w:eastAsia="Times New Roman" w:hAnsi="Times New Roman" w:cs="Times New Roman"/>
        </w:rPr>
      </w:pPr>
    </w:p>
    <w:p w14:paraId="1CD86AC2" w14:textId="77777777" w:rsidR="001731F0" w:rsidRPr="00EE4B10" w:rsidRDefault="001731F0" w:rsidP="001731F0">
      <w:pPr>
        <w:spacing w:after="0" w:line="240" w:lineRule="auto"/>
        <w:rPr>
          <w:rFonts w:ascii="Times New Roman" w:eastAsia="Times New Roman" w:hAnsi="Times New Roman" w:cs="Times New Roman"/>
        </w:rPr>
      </w:pPr>
    </w:p>
    <w:p w14:paraId="35844D46" w14:textId="77777777" w:rsidR="001731F0" w:rsidRPr="00EE4B10" w:rsidRDefault="001731F0" w:rsidP="001731F0">
      <w:pPr>
        <w:spacing w:after="0" w:line="240" w:lineRule="auto"/>
        <w:rPr>
          <w:rFonts w:ascii="Times New Roman" w:eastAsia="Times New Roman" w:hAnsi="Times New Roman" w:cs="Times New Roman"/>
        </w:rPr>
      </w:pPr>
    </w:p>
    <w:p w14:paraId="2F954422" w14:textId="77777777" w:rsidR="001731F0" w:rsidRPr="00EE4B10" w:rsidRDefault="001731F0" w:rsidP="001731F0">
      <w:pPr>
        <w:spacing w:after="0" w:line="240" w:lineRule="auto"/>
        <w:rPr>
          <w:rFonts w:ascii="Times New Roman" w:eastAsia="Times New Roman" w:hAnsi="Times New Roman" w:cs="Times New Roman"/>
        </w:rPr>
      </w:pPr>
    </w:p>
    <w:p w14:paraId="0C638DB1" w14:textId="77777777" w:rsidR="001731F0" w:rsidRPr="00EE4B10" w:rsidRDefault="001731F0" w:rsidP="001731F0">
      <w:pPr>
        <w:spacing w:after="0" w:line="240" w:lineRule="auto"/>
        <w:rPr>
          <w:rFonts w:ascii="Times New Roman" w:eastAsia="Times New Roman" w:hAnsi="Times New Roman" w:cs="Times New Roman"/>
        </w:rPr>
      </w:pPr>
    </w:p>
    <w:p w14:paraId="623F81C3" w14:textId="77777777" w:rsidR="001731F0" w:rsidRPr="00EE4B10" w:rsidRDefault="001731F0" w:rsidP="001731F0">
      <w:pPr>
        <w:spacing w:after="0" w:line="240" w:lineRule="auto"/>
        <w:rPr>
          <w:rFonts w:ascii="Times New Roman" w:eastAsia="Times New Roman" w:hAnsi="Times New Roman" w:cs="Times New Roman"/>
        </w:rPr>
      </w:pPr>
    </w:p>
    <w:p w14:paraId="3961F41A" w14:textId="77777777" w:rsidR="001731F0" w:rsidRPr="00EE4B10" w:rsidRDefault="001731F0" w:rsidP="001731F0">
      <w:pPr>
        <w:spacing w:after="0" w:line="240" w:lineRule="auto"/>
        <w:rPr>
          <w:rFonts w:ascii="Times New Roman" w:eastAsia="Times New Roman" w:hAnsi="Times New Roman" w:cs="Times New Roman"/>
        </w:rPr>
      </w:pPr>
    </w:p>
    <w:p w14:paraId="7DDE5040" w14:textId="77777777" w:rsidR="001731F0" w:rsidRPr="00EE4B10" w:rsidRDefault="001731F0" w:rsidP="001731F0">
      <w:pPr>
        <w:spacing w:after="0" w:line="240" w:lineRule="auto"/>
        <w:rPr>
          <w:rFonts w:ascii="Times New Roman" w:eastAsia="Times New Roman" w:hAnsi="Times New Roman" w:cs="Times New Roman"/>
        </w:rPr>
      </w:pPr>
    </w:p>
    <w:p w14:paraId="54B99A0A" w14:textId="77777777" w:rsidR="001731F0" w:rsidRPr="00EE4B10" w:rsidRDefault="001731F0" w:rsidP="001731F0">
      <w:pPr>
        <w:spacing w:after="0" w:line="240" w:lineRule="auto"/>
        <w:rPr>
          <w:rFonts w:ascii="Times New Roman" w:eastAsia="Times New Roman" w:hAnsi="Times New Roman" w:cs="Times New Roman"/>
        </w:rPr>
      </w:pPr>
    </w:p>
    <w:p w14:paraId="6F5755F6" w14:textId="77777777" w:rsidR="001731F0" w:rsidRPr="00EE4B10" w:rsidRDefault="001731F0" w:rsidP="001731F0">
      <w:pPr>
        <w:spacing w:after="0" w:line="240" w:lineRule="auto"/>
        <w:rPr>
          <w:rFonts w:ascii="Times New Roman" w:eastAsia="Times New Roman" w:hAnsi="Times New Roman" w:cs="Times New Roman"/>
        </w:rPr>
      </w:pPr>
    </w:p>
    <w:p w14:paraId="0489A087" w14:textId="77777777" w:rsidR="001731F0" w:rsidRPr="00EE4B10" w:rsidRDefault="001731F0" w:rsidP="001731F0">
      <w:pPr>
        <w:spacing w:after="0" w:line="240" w:lineRule="auto"/>
        <w:rPr>
          <w:rFonts w:ascii="Times New Roman" w:eastAsia="Times New Roman" w:hAnsi="Times New Roman" w:cs="Times New Roman"/>
        </w:rPr>
      </w:pPr>
    </w:p>
    <w:p w14:paraId="2EE00CB9" w14:textId="77777777" w:rsidR="001731F0" w:rsidRPr="00EE4B10" w:rsidRDefault="001731F0" w:rsidP="001731F0">
      <w:pPr>
        <w:spacing w:after="0" w:line="240" w:lineRule="auto"/>
        <w:rPr>
          <w:rFonts w:ascii="Times New Roman" w:eastAsia="Times New Roman" w:hAnsi="Times New Roman" w:cs="Times New Roman"/>
        </w:rPr>
      </w:pPr>
    </w:p>
    <w:p w14:paraId="6454D917" w14:textId="77777777" w:rsidR="001731F0" w:rsidRPr="00EE4B10" w:rsidRDefault="001731F0" w:rsidP="001731F0">
      <w:pPr>
        <w:spacing w:after="0" w:line="240" w:lineRule="auto"/>
        <w:rPr>
          <w:rFonts w:ascii="Times New Roman" w:eastAsia="Times New Roman" w:hAnsi="Times New Roman" w:cs="Times New Roman"/>
        </w:rPr>
      </w:pPr>
    </w:p>
    <w:p w14:paraId="261936ED" w14:textId="77777777" w:rsidR="001731F0" w:rsidRPr="00EE4B10" w:rsidRDefault="001731F0" w:rsidP="001731F0">
      <w:pPr>
        <w:spacing w:after="0" w:line="240" w:lineRule="auto"/>
        <w:rPr>
          <w:rFonts w:ascii="Times New Roman" w:eastAsia="Times New Roman" w:hAnsi="Times New Roman" w:cs="Times New Roman"/>
        </w:rPr>
      </w:pPr>
    </w:p>
    <w:p w14:paraId="305CE755" w14:textId="77777777" w:rsidR="001731F0" w:rsidRPr="00EE4B10" w:rsidRDefault="001731F0" w:rsidP="001731F0">
      <w:pPr>
        <w:spacing w:after="0" w:line="240" w:lineRule="auto"/>
        <w:rPr>
          <w:rFonts w:ascii="Times New Roman" w:eastAsia="Times New Roman" w:hAnsi="Times New Roman" w:cs="Times New Roman"/>
        </w:rPr>
      </w:pPr>
    </w:p>
    <w:p w14:paraId="77237B6C" w14:textId="77777777" w:rsidR="001731F0" w:rsidRPr="00EE4B10" w:rsidRDefault="001731F0" w:rsidP="001731F0">
      <w:pPr>
        <w:spacing w:after="0" w:line="240" w:lineRule="auto"/>
        <w:rPr>
          <w:rFonts w:ascii="Times New Roman" w:eastAsia="Times New Roman" w:hAnsi="Times New Roman" w:cs="Times New Roman"/>
        </w:rPr>
      </w:pPr>
    </w:p>
    <w:p w14:paraId="2742CC61" w14:textId="77777777" w:rsidR="001731F0" w:rsidRPr="00EE4B10" w:rsidRDefault="001731F0" w:rsidP="001731F0">
      <w:pPr>
        <w:spacing w:after="0" w:line="240" w:lineRule="auto"/>
        <w:rPr>
          <w:rFonts w:ascii="Times New Roman" w:eastAsia="Times New Roman" w:hAnsi="Times New Roman" w:cs="Times New Roman"/>
        </w:rPr>
      </w:pPr>
      <w:bookmarkStart w:id="73" w:name="_Toc129243137"/>
      <w:bookmarkStart w:id="74" w:name="_Toc129243262"/>
    </w:p>
    <w:p w14:paraId="48A77FAD" w14:textId="77777777" w:rsidR="001731F0" w:rsidRPr="00EE4B10" w:rsidRDefault="001731F0" w:rsidP="001731F0">
      <w:pPr>
        <w:tabs>
          <w:tab w:val="left" w:pos="567"/>
        </w:tabs>
        <w:spacing w:after="0" w:line="240" w:lineRule="auto"/>
        <w:ind w:left="567" w:hanging="567"/>
        <w:jc w:val="center"/>
        <w:outlineLvl w:val="0"/>
        <w:rPr>
          <w:rFonts w:ascii="Times New Roman" w:eastAsia="Times New Roman" w:hAnsi="Times New Roman" w:cs="Times New Roman"/>
          <w:b/>
        </w:rPr>
      </w:pPr>
      <w:bookmarkStart w:id="75" w:name="_Toc129243136"/>
      <w:bookmarkStart w:id="76" w:name="_Toc129243261"/>
      <w:r w:rsidRPr="00EE4B10">
        <w:rPr>
          <w:rFonts w:ascii="Times New Roman" w:eastAsia="Times New Roman" w:hAnsi="Times New Roman" w:cs="Times New Roman"/>
          <w:b/>
        </w:rPr>
        <w:t>A. ŽENKLINIMAS</w:t>
      </w:r>
      <w:bookmarkEnd w:id="75"/>
      <w:bookmarkEnd w:id="76"/>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VAULT_ND_a8cade0f-f46b-426f-bd34-93a574d35e9a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14:paraId="5CD9F2E7"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br w:type="page"/>
      </w:r>
    </w:p>
    <w:bookmarkEnd w:id="73"/>
    <w:bookmarkEnd w:id="74"/>
    <w:p w14:paraId="304866B4"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E4B10">
        <w:rPr>
          <w:rFonts w:ascii="Times New Roman" w:eastAsia="Times New Roman" w:hAnsi="Times New Roman" w:cs="Times New Roman"/>
          <w:b/>
          <w:noProof/>
        </w:rPr>
        <w:lastRenderedPageBreak/>
        <w:t>INFORMACIJA ANT IŠORINĖS PAKUOTĖS</w:t>
      </w:r>
    </w:p>
    <w:p w14:paraId="6498D89C"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56BAD4FA"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EE4B10">
        <w:rPr>
          <w:rFonts w:ascii="Times New Roman" w:eastAsia="Times New Roman" w:hAnsi="Times New Roman" w:cs="Times New Roman"/>
          <w:b/>
          <w:noProof/>
        </w:rPr>
        <w:t>KARTONO DĖŽUTĖ</w:t>
      </w:r>
    </w:p>
    <w:p w14:paraId="588961C5" w14:textId="77777777" w:rsidR="001731F0" w:rsidRPr="00EE4B10" w:rsidRDefault="001731F0" w:rsidP="001731F0">
      <w:pPr>
        <w:spacing w:after="0" w:line="240" w:lineRule="auto"/>
        <w:rPr>
          <w:rFonts w:ascii="Times New Roman" w:eastAsia="Times New Roman" w:hAnsi="Times New Roman" w:cs="Times New Roman"/>
        </w:rPr>
      </w:pPr>
    </w:p>
    <w:p w14:paraId="2978B270" w14:textId="77777777" w:rsidR="001731F0" w:rsidRPr="00EE4B10" w:rsidRDefault="001731F0" w:rsidP="001731F0">
      <w:pPr>
        <w:spacing w:after="0" w:line="240" w:lineRule="auto"/>
        <w:rPr>
          <w:rFonts w:ascii="Times New Roman" w:eastAsia="Times New Roman" w:hAnsi="Times New Roman" w:cs="Times New Roman"/>
        </w:rPr>
      </w:pPr>
    </w:p>
    <w:p w14:paraId="16622D6F"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E4B10">
        <w:rPr>
          <w:rFonts w:ascii="Times New Roman" w:eastAsia="Times New Roman" w:hAnsi="Times New Roman" w:cs="Times New Roman"/>
          <w:b/>
          <w:noProof/>
        </w:rPr>
        <w:t>1.</w:t>
      </w:r>
      <w:r w:rsidRPr="00EE4B10">
        <w:rPr>
          <w:rFonts w:ascii="Times New Roman" w:eastAsia="Times New Roman" w:hAnsi="Times New Roman" w:cs="Times New Roman"/>
          <w:b/>
          <w:noProof/>
        </w:rPr>
        <w:tab/>
        <w:t>VAISTINIO PREPARATO PAVADINIMAS</w:t>
      </w:r>
    </w:p>
    <w:p w14:paraId="4F75BE62" w14:textId="77777777" w:rsidR="001731F0" w:rsidRPr="00EE4B10" w:rsidRDefault="001731F0" w:rsidP="001731F0">
      <w:pPr>
        <w:spacing w:after="0" w:line="240" w:lineRule="auto"/>
        <w:rPr>
          <w:rFonts w:ascii="Times New Roman" w:eastAsia="Times New Roman" w:hAnsi="Times New Roman" w:cs="Times New Roman"/>
        </w:rPr>
      </w:pPr>
    </w:p>
    <w:p w14:paraId="7315A53E" w14:textId="22A38A79" w:rsidR="001731F0" w:rsidRPr="00EE4B10" w:rsidRDefault="001731F0" w:rsidP="001731F0">
      <w:pPr>
        <w:spacing w:after="0" w:line="240" w:lineRule="auto"/>
        <w:ind w:left="567" w:hanging="567"/>
        <w:outlineLvl w:val="0"/>
        <w:rPr>
          <w:rFonts w:ascii="Times New Roman" w:eastAsia="Times New Roman" w:hAnsi="Times New Roman" w:cs="Times New Roman"/>
        </w:rPr>
      </w:pPr>
      <w:r w:rsidRPr="00EE4B10">
        <w:rPr>
          <w:rFonts w:ascii="Times New Roman" w:eastAsia="Times New Roman" w:hAnsi="Times New Roman" w:cs="Times New Roman"/>
        </w:rPr>
        <w:t>Hypothiazid 25</w:t>
      </w:r>
      <w:r w:rsidR="005D22C4" w:rsidRPr="00EE4B10">
        <w:rPr>
          <w:rFonts w:ascii="Times New Roman" w:eastAsia="Times New Roman" w:hAnsi="Times New Roman" w:cs="Times New Roman"/>
        </w:rPr>
        <w:t> </w:t>
      </w:r>
      <w:r w:rsidRPr="00EE4B10">
        <w:rPr>
          <w:rFonts w:ascii="Times New Roman" w:eastAsia="Times New Roman" w:hAnsi="Times New Roman" w:cs="Times New Roman"/>
        </w:rPr>
        <w:t>mg tabletės</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vault_nd_3365847e-6539-45f7-a93c-a551b7b23580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20712E17" w14:textId="193839FB" w:rsidR="001731F0" w:rsidRPr="00B2292A" w:rsidRDefault="005D22C4" w:rsidP="001731F0">
      <w:pPr>
        <w:spacing w:after="0" w:line="240" w:lineRule="auto"/>
        <w:ind w:left="567" w:hanging="567"/>
        <w:rPr>
          <w:rFonts w:ascii="Times New Roman" w:eastAsia="Times New Roman" w:hAnsi="Times New Roman" w:cs="Times New Roman"/>
          <w:i/>
          <w:iCs/>
        </w:rPr>
      </w:pPr>
      <w:r w:rsidRPr="00EE4B10">
        <w:rPr>
          <w:rFonts w:ascii="Times New Roman" w:eastAsia="Times New Roman" w:hAnsi="Times New Roman" w:cs="Times New Roman"/>
          <w:i/>
          <w:iCs/>
        </w:rPr>
        <w:t>h</w:t>
      </w:r>
      <w:r w:rsidR="001731F0" w:rsidRPr="00B2292A">
        <w:rPr>
          <w:rFonts w:ascii="Times New Roman" w:eastAsia="Times New Roman" w:hAnsi="Times New Roman" w:cs="Times New Roman"/>
          <w:i/>
          <w:iCs/>
        </w:rPr>
        <w:t>ydrochlorothiazidum</w:t>
      </w:r>
    </w:p>
    <w:p w14:paraId="3101F7DB" w14:textId="77777777" w:rsidR="001731F0" w:rsidRPr="00EE4B10" w:rsidRDefault="001731F0" w:rsidP="001731F0">
      <w:pPr>
        <w:spacing w:after="0" w:line="240" w:lineRule="auto"/>
        <w:rPr>
          <w:rFonts w:ascii="Times New Roman" w:eastAsia="Times New Roman" w:hAnsi="Times New Roman" w:cs="Times New Roman"/>
        </w:rPr>
      </w:pPr>
    </w:p>
    <w:p w14:paraId="338E5BAF" w14:textId="77777777" w:rsidR="001731F0" w:rsidRPr="00EE4B10" w:rsidRDefault="001731F0" w:rsidP="001731F0">
      <w:pPr>
        <w:spacing w:after="0" w:line="240" w:lineRule="auto"/>
        <w:rPr>
          <w:rFonts w:ascii="Times New Roman" w:eastAsia="Times New Roman" w:hAnsi="Times New Roman" w:cs="Times New Roman"/>
        </w:rPr>
      </w:pPr>
    </w:p>
    <w:p w14:paraId="77601B38"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E4B10">
        <w:rPr>
          <w:rFonts w:ascii="Times New Roman" w:eastAsia="Times New Roman" w:hAnsi="Times New Roman" w:cs="Times New Roman"/>
          <w:b/>
          <w:noProof/>
        </w:rPr>
        <w:t>2.</w:t>
      </w:r>
      <w:r w:rsidRPr="00EE4B10">
        <w:rPr>
          <w:rFonts w:ascii="Times New Roman" w:eastAsia="Times New Roman" w:hAnsi="Times New Roman" w:cs="Times New Roman"/>
          <w:b/>
          <w:noProof/>
        </w:rPr>
        <w:tab/>
        <w:t>VEIKLIOJI MEDŽIAGA IR JOS KIEKIS</w:t>
      </w:r>
    </w:p>
    <w:p w14:paraId="3D011A98" w14:textId="77777777" w:rsidR="001731F0" w:rsidRPr="00EE4B10" w:rsidRDefault="001731F0" w:rsidP="001731F0">
      <w:pPr>
        <w:spacing w:after="0" w:line="240" w:lineRule="auto"/>
        <w:rPr>
          <w:rFonts w:ascii="Times New Roman" w:eastAsia="Times New Roman" w:hAnsi="Times New Roman" w:cs="Times New Roman"/>
        </w:rPr>
      </w:pPr>
    </w:p>
    <w:p w14:paraId="6E661EBE" w14:textId="5CB21946"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Vienoje tabletėje yra 25</w:t>
      </w:r>
      <w:r w:rsidR="005D22C4" w:rsidRPr="00EE4B10">
        <w:rPr>
          <w:rFonts w:ascii="Times New Roman" w:eastAsia="Times New Roman" w:hAnsi="Times New Roman" w:cs="Times New Roman"/>
        </w:rPr>
        <w:t> </w:t>
      </w:r>
      <w:r w:rsidRPr="00EE4B10">
        <w:rPr>
          <w:rFonts w:ascii="Times New Roman" w:eastAsia="Times New Roman" w:hAnsi="Times New Roman" w:cs="Times New Roman"/>
        </w:rPr>
        <w:t>mg hidrochlorotiazido.</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vault_nd_598fc313-dcc3-4bfa-8d00-fb5e987b8327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5EB663F2" w14:textId="77777777" w:rsidR="001731F0" w:rsidRPr="00EE4B10" w:rsidRDefault="001731F0" w:rsidP="001731F0">
      <w:pPr>
        <w:spacing w:after="0" w:line="240" w:lineRule="auto"/>
        <w:rPr>
          <w:rFonts w:ascii="Times New Roman" w:eastAsia="Times New Roman" w:hAnsi="Times New Roman" w:cs="Times New Roman"/>
        </w:rPr>
      </w:pPr>
    </w:p>
    <w:p w14:paraId="16251DBF" w14:textId="77777777" w:rsidR="001731F0" w:rsidRPr="00EE4B10" w:rsidRDefault="001731F0" w:rsidP="001731F0">
      <w:pPr>
        <w:spacing w:after="0" w:line="240" w:lineRule="auto"/>
        <w:rPr>
          <w:rFonts w:ascii="Times New Roman" w:eastAsia="Times New Roman" w:hAnsi="Times New Roman" w:cs="Times New Roman"/>
        </w:rPr>
      </w:pPr>
    </w:p>
    <w:p w14:paraId="28F2F245"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EE4B10">
        <w:rPr>
          <w:rFonts w:ascii="Times New Roman" w:eastAsia="Times New Roman" w:hAnsi="Times New Roman" w:cs="Times New Roman"/>
          <w:b/>
          <w:noProof/>
        </w:rPr>
        <w:t>3.</w:t>
      </w:r>
      <w:r w:rsidRPr="00EE4B10">
        <w:rPr>
          <w:rFonts w:ascii="Times New Roman" w:eastAsia="Times New Roman" w:hAnsi="Times New Roman" w:cs="Times New Roman"/>
          <w:b/>
          <w:noProof/>
        </w:rPr>
        <w:tab/>
        <w:t>PAGALBINIŲ MEDŽIAGŲ SĄRAŠAS</w:t>
      </w:r>
    </w:p>
    <w:p w14:paraId="0B44F84B" w14:textId="77777777" w:rsidR="001731F0" w:rsidRPr="00EE4B10" w:rsidRDefault="001731F0" w:rsidP="001731F0">
      <w:pPr>
        <w:spacing w:after="0" w:line="240" w:lineRule="auto"/>
        <w:rPr>
          <w:rFonts w:ascii="Times New Roman" w:eastAsia="Times New Roman" w:hAnsi="Times New Roman" w:cs="Times New Roman"/>
        </w:rPr>
      </w:pPr>
    </w:p>
    <w:p w14:paraId="6FF603B3" w14:textId="77777777"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Sudėtyje yra laktozės.</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vault_nd_9290621c-31d2-497b-9d6c-7f9dc4bb585c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4BF8DB8B" w14:textId="77777777" w:rsidR="001731F0" w:rsidRPr="00EE4B10" w:rsidRDefault="001731F0" w:rsidP="001731F0">
      <w:pPr>
        <w:spacing w:after="0" w:line="240" w:lineRule="auto"/>
        <w:rPr>
          <w:rFonts w:ascii="Times New Roman" w:eastAsia="Times New Roman" w:hAnsi="Times New Roman" w:cs="Times New Roman"/>
        </w:rPr>
      </w:pPr>
    </w:p>
    <w:p w14:paraId="250B4488" w14:textId="77777777" w:rsidR="001731F0" w:rsidRPr="00EE4B10" w:rsidRDefault="001731F0" w:rsidP="001731F0">
      <w:pPr>
        <w:spacing w:after="0" w:line="240" w:lineRule="auto"/>
        <w:rPr>
          <w:rFonts w:ascii="Times New Roman" w:eastAsia="Times New Roman" w:hAnsi="Times New Roman" w:cs="Times New Roman"/>
        </w:rPr>
      </w:pPr>
    </w:p>
    <w:p w14:paraId="3C50D180"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E4B10">
        <w:rPr>
          <w:rFonts w:ascii="Times New Roman" w:eastAsia="Times New Roman" w:hAnsi="Times New Roman" w:cs="Times New Roman"/>
          <w:b/>
          <w:noProof/>
        </w:rPr>
        <w:t>4.</w:t>
      </w:r>
      <w:r w:rsidRPr="00EE4B10">
        <w:rPr>
          <w:rFonts w:ascii="Times New Roman" w:eastAsia="Times New Roman" w:hAnsi="Times New Roman" w:cs="Times New Roman"/>
          <w:b/>
          <w:noProof/>
        </w:rPr>
        <w:tab/>
        <w:t>FARMACINĖ FORMA IR KIEKIS PAKUOTĖJE</w:t>
      </w:r>
    </w:p>
    <w:p w14:paraId="0381E8E8" w14:textId="77777777" w:rsidR="001731F0" w:rsidRPr="00EE4B10" w:rsidRDefault="001731F0" w:rsidP="001731F0">
      <w:pPr>
        <w:spacing w:after="0" w:line="240" w:lineRule="auto"/>
        <w:ind w:left="567" w:hanging="567"/>
        <w:rPr>
          <w:rFonts w:ascii="Times New Roman" w:eastAsia="Times New Roman" w:hAnsi="Times New Roman" w:cs="Times New Roman"/>
        </w:rPr>
      </w:pPr>
    </w:p>
    <w:p w14:paraId="29D0B1BF" w14:textId="5DC0F53B" w:rsidR="001731F0" w:rsidRPr="00EE4B10" w:rsidRDefault="001731F0" w:rsidP="001731F0">
      <w:pPr>
        <w:spacing w:after="0" w:line="240" w:lineRule="auto"/>
        <w:ind w:left="567" w:hanging="567"/>
        <w:rPr>
          <w:rFonts w:ascii="Times New Roman" w:eastAsia="Times New Roman" w:hAnsi="Times New Roman" w:cs="Times New Roman"/>
        </w:rPr>
      </w:pPr>
      <w:r w:rsidRPr="00EE4B10">
        <w:rPr>
          <w:rFonts w:ascii="Times New Roman" w:eastAsia="Times New Roman" w:hAnsi="Times New Roman" w:cs="Times New Roman"/>
        </w:rPr>
        <w:t>20</w:t>
      </w:r>
      <w:r w:rsidR="005D22C4" w:rsidRPr="00EE4B10">
        <w:rPr>
          <w:rFonts w:ascii="Times New Roman" w:eastAsia="Times New Roman" w:hAnsi="Times New Roman" w:cs="Times New Roman"/>
        </w:rPr>
        <w:t> </w:t>
      </w:r>
      <w:r w:rsidRPr="00EE4B10">
        <w:rPr>
          <w:rFonts w:ascii="Times New Roman" w:eastAsia="Times New Roman" w:hAnsi="Times New Roman" w:cs="Times New Roman"/>
        </w:rPr>
        <w:t>tablečių</w:t>
      </w:r>
    </w:p>
    <w:p w14:paraId="463FBF55" w14:textId="77777777" w:rsidR="001731F0" w:rsidRPr="00EE4B10" w:rsidRDefault="001731F0" w:rsidP="001731F0">
      <w:pPr>
        <w:spacing w:after="0" w:line="240" w:lineRule="auto"/>
        <w:rPr>
          <w:rFonts w:ascii="Times New Roman" w:eastAsia="Times New Roman" w:hAnsi="Times New Roman" w:cs="Times New Roman"/>
        </w:rPr>
      </w:pPr>
    </w:p>
    <w:p w14:paraId="169BFCA5" w14:textId="77777777" w:rsidR="001731F0" w:rsidRPr="00EE4B10" w:rsidRDefault="001731F0" w:rsidP="001731F0">
      <w:pPr>
        <w:spacing w:after="0" w:line="240" w:lineRule="auto"/>
        <w:rPr>
          <w:rFonts w:ascii="Times New Roman" w:eastAsia="Times New Roman" w:hAnsi="Times New Roman" w:cs="Times New Roman"/>
        </w:rPr>
      </w:pPr>
    </w:p>
    <w:p w14:paraId="7937F478"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EE4B10">
        <w:rPr>
          <w:rFonts w:ascii="Times New Roman" w:eastAsia="Times New Roman" w:hAnsi="Times New Roman" w:cs="Times New Roman"/>
          <w:b/>
          <w:noProof/>
        </w:rPr>
        <w:t>5.</w:t>
      </w:r>
      <w:r w:rsidRPr="00EE4B10">
        <w:rPr>
          <w:rFonts w:ascii="Times New Roman" w:eastAsia="Times New Roman" w:hAnsi="Times New Roman" w:cs="Times New Roman"/>
          <w:b/>
          <w:noProof/>
        </w:rPr>
        <w:tab/>
        <w:t>VARTOJIMO METODAS IR BŪDAS (-AI)</w:t>
      </w:r>
    </w:p>
    <w:p w14:paraId="72AA9813" w14:textId="77777777" w:rsidR="001731F0" w:rsidRPr="00EE4B10" w:rsidRDefault="001731F0" w:rsidP="001731F0">
      <w:pPr>
        <w:spacing w:after="0" w:line="240" w:lineRule="auto"/>
        <w:rPr>
          <w:rFonts w:ascii="Times New Roman" w:eastAsia="Times New Roman" w:hAnsi="Times New Roman" w:cs="Times New Roman"/>
        </w:rPr>
      </w:pPr>
    </w:p>
    <w:p w14:paraId="1599141B" w14:textId="77777777" w:rsidR="001731F0" w:rsidRPr="00EE4B10" w:rsidRDefault="001731F0" w:rsidP="001731F0">
      <w:pPr>
        <w:spacing w:after="0" w:line="240" w:lineRule="auto"/>
        <w:ind w:left="567" w:hanging="567"/>
        <w:outlineLvl w:val="0"/>
        <w:rPr>
          <w:rFonts w:ascii="Times New Roman" w:eastAsia="Times New Roman" w:hAnsi="Times New Roman" w:cs="Times New Roman"/>
        </w:rPr>
      </w:pPr>
      <w:r w:rsidRPr="00EE4B10">
        <w:rPr>
          <w:rFonts w:ascii="Times New Roman" w:eastAsia="Times New Roman" w:hAnsi="Times New Roman" w:cs="Times New Roman"/>
        </w:rPr>
        <w:t>Vartoti per burną.</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vault_nd_03dd9a3d-e544-4725-b791-ac2be523c007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2CA50562"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Prieš vartojimą perskaitykite pakuotės lapelį.</w:t>
      </w:r>
    </w:p>
    <w:p w14:paraId="51CC5592" w14:textId="77777777" w:rsidR="001731F0" w:rsidRPr="00EE4B10" w:rsidRDefault="001731F0" w:rsidP="001731F0">
      <w:pPr>
        <w:spacing w:after="0" w:line="240" w:lineRule="auto"/>
        <w:rPr>
          <w:rFonts w:ascii="Times New Roman" w:eastAsia="Times New Roman" w:hAnsi="Times New Roman" w:cs="Times New Roman"/>
        </w:rPr>
      </w:pPr>
    </w:p>
    <w:p w14:paraId="26FB9B21" w14:textId="77777777" w:rsidR="001731F0" w:rsidRPr="00EE4B10" w:rsidRDefault="001731F0" w:rsidP="001731F0">
      <w:pPr>
        <w:spacing w:after="0" w:line="240" w:lineRule="auto"/>
        <w:rPr>
          <w:rFonts w:ascii="Times New Roman" w:eastAsia="Times New Roman" w:hAnsi="Times New Roman" w:cs="Times New Roman"/>
        </w:rPr>
      </w:pPr>
    </w:p>
    <w:p w14:paraId="1D7B19B5"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EE4B10">
        <w:rPr>
          <w:rFonts w:ascii="Times New Roman" w:eastAsia="Times New Roman" w:hAnsi="Times New Roman" w:cs="Times New Roman"/>
          <w:b/>
          <w:noProof/>
        </w:rPr>
        <w:t>6.</w:t>
      </w:r>
      <w:r w:rsidRPr="00EE4B10">
        <w:rPr>
          <w:rFonts w:ascii="Times New Roman" w:eastAsia="Times New Roman" w:hAnsi="Times New Roman" w:cs="Times New Roman"/>
          <w:b/>
          <w:noProof/>
        </w:rPr>
        <w:tab/>
        <w:t>SPECIALUS ĮSPĖJIMAS, KAD VAISTINĮ PREPARATĄ BŪTINA LAIKYTI VAIKAMS NEPASTEBIMOJE IR NEPASIEKIAMOJE VIETOJE</w:t>
      </w:r>
    </w:p>
    <w:p w14:paraId="1695EAA1" w14:textId="77777777" w:rsidR="001731F0" w:rsidRPr="00EE4B10" w:rsidRDefault="001731F0" w:rsidP="001731F0">
      <w:pPr>
        <w:spacing w:after="0" w:line="240" w:lineRule="auto"/>
        <w:rPr>
          <w:rFonts w:ascii="Times New Roman" w:eastAsia="Times New Roman" w:hAnsi="Times New Roman" w:cs="Times New Roman"/>
        </w:rPr>
      </w:pPr>
    </w:p>
    <w:p w14:paraId="1056ECF8"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Laikyti vaikams nepastebimoje ir nepasiekiamoje vietoje.</w:t>
      </w:r>
    </w:p>
    <w:p w14:paraId="71CDAEB2" w14:textId="77777777" w:rsidR="001731F0" w:rsidRPr="00EE4B10" w:rsidRDefault="001731F0" w:rsidP="001731F0">
      <w:pPr>
        <w:spacing w:after="0" w:line="240" w:lineRule="auto"/>
        <w:rPr>
          <w:rFonts w:ascii="Times New Roman" w:eastAsia="Times New Roman" w:hAnsi="Times New Roman" w:cs="Times New Roman"/>
        </w:rPr>
      </w:pPr>
    </w:p>
    <w:p w14:paraId="7AB3E33D" w14:textId="77777777" w:rsidR="001731F0" w:rsidRPr="00EE4B10" w:rsidRDefault="001731F0" w:rsidP="001731F0">
      <w:pPr>
        <w:spacing w:after="0" w:line="240" w:lineRule="auto"/>
        <w:rPr>
          <w:rFonts w:ascii="Times New Roman" w:eastAsia="Times New Roman" w:hAnsi="Times New Roman" w:cs="Times New Roman"/>
        </w:rPr>
      </w:pPr>
    </w:p>
    <w:p w14:paraId="62218FAC"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EE4B10">
        <w:rPr>
          <w:rFonts w:ascii="Times New Roman" w:eastAsia="Times New Roman" w:hAnsi="Times New Roman" w:cs="Times New Roman"/>
          <w:b/>
          <w:noProof/>
        </w:rPr>
        <w:t>7.</w:t>
      </w:r>
      <w:r w:rsidRPr="00EE4B10">
        <w:rPr>
          <w:rFonts w:ascii="Times New Roman" w:eastAsia="Times New Roman" w:hAnsi="Times New Roman" w:cs="Times New Roman"/>
          <w:b/>
          <w:noProof/>
        </w:rPr>
        <w:tab/>
        <w:t>KITAS (-I) SPECIALUS (-ŪS) ĮSPĖJIMAS (-AI) (JEI REIKIA)</w:t>
      </w:r>
    </w:p>
    <w:p w14:paraId="3C91A4B5" w14:textId="77777777" w:rsidR="001731F0" w:rsidRPr="00EE4B10" w:rsidRDefault="001731F0" w:rsidP="001731F0">
      <w:pPr>
        <w:spacing w:after="0" w:line="240" w:lineRule="auto"/>
        <w:rPr>
          <w:rFonts w:ascii="Times New Roman" w:eastAsia="Times New Roman" w:hAnsi="Times New Roman" w:cs="Times New Roman"/>
        </w:rPr>
      </w:pPr>
    </w:p>
    <w:p w14:paraId="3A688AD2" w14:textId="77777777" w:rsidR="001731F0" w:rsidRPr="00EE4B10" w:rsidRDefault="001731F0" w:rsidP="001731F0">
      <w:pPr>
        <w:spacing w:after="0" w:line="240" w:lineRule="auto"/>
        <w:rPr>
          <w:rFonts w:ascii="Times New Roman" w:eastAsia="Times New Roman" w:hAnsi="Times New Roman" w:cs="Times New Roman"/>
        </w:rPr>
      </w:pPr>
    </w:p>
    <w:p w14:paraId="57A276AD"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EE4B10">
        <w:rPr>
          <w:rFonts w:ascii="Times New Roman" w:eastAsia="Times New Roman" w:hAnsi="Times New Roman" w:cs="Times New Roman"/>
          <w:b/>
          <w:noProof/>
        </w:rPr>
        <w:t>8.</w:t>
      </w:r>
      <w:r w:rsidRPr="00EE4B10">
        <w:rPr>
          <w:rFonts w:ascii="Times New Roman" w:eastAsia="Times New Roman" w:hAnsi="Times New Roman" w:cs="Times New Roman"/>
          <w:b/>
          <w:noProof/>
        </w:rPr>
        <w:tab/>
        <w:t>TINKAMUMO LAIKAS</w:t>
      </w:r>
    </w:p>
    <w:p w14:paraId="0EAFA344" w14:textId="77777777" w:rsidR="001731F0" w:rsidRPr="00EE4B10" w:rsidRDefault="001731F0" w:rsidP="001731F0">
      <w:pPr>
        <w:spacing w:after="0" w:line="240" w:lineRule="auto"/>
        <w:rPr>
          <w:rFonts w:ascii="Times New Roman" w:eastAsia="Times New Roman" w:hAnsi="Times New Roman" w:cs="Times New Roman"/>
        </w:rPr>
      </w:pPr>
    </w:p>
    <w:p w14:paraId="03172812"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EXP {mm/MMMM}</w:t>
      </w:r>
    </w:p>
    <w:p w14:paraId="2A68EF24" w14:textId="77777777" w:rsidR="001731F0" w:rsidRPr="00EE4B10" w:rsidRDefault="001731F0" w:rsidP="001731F0">
      <w:pPr>
        <w:spacing w:after="0" w:line="240" w:lineRule="auto"/>
        <w:rPr>
          <w:rFonts w:ascii="Times New Roman" w:eastAsia="Times New Roman" w:hAnsi="Times New Roman" w:cs="Times New Roman"/>
        </w:rPr>
      </w:pPr>
    </w:p>
    <w:p w14:paraId="16AAFF31" w14:textId="77777777" w:rsidR="001731F0" w:rsidRPr="00EE4B10" w:rsidRDefault="001731F0" w:rsidP="001731F0">
      <w:pPr>
        <w:spacing w:after="0" w:line="240" w:lineRule="auto"/>
        <w:rPr>
          <w:rFonts w:ascii="Times New Roman" w:eastAsia="Times New Roman" w:hAnsi="Times New Roman" w:cs="Times New Roman"/>
        </w:rPr>
      </w:pPr>
    </w:p>
    <w:p w14:paraId="390CAD61"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E4B10">
        <w:rPr>
          <w:rFonts w:ascii="Times New Roman" w:eastAsia="Times New Roman" w:hAnsi="Times New Roman" w:cs="Times New Roman"/>
          <w:b/>
          <w:noProof/>
        </w:rPr>
        <w:t>9.</w:t>
      </w:r>
      <w:r w:rsidRPr="00EE4B10">
        <w:rPr>
          <w:rFonts w:ascii="Times New Roman" w:eastAsia="Times New Roman" w:hAnsi="Times New Roman" w:cs="Times New Roman"/>
          <w:b/>
          <w:noProof/>
        </w:rPr>
        <w:tab/>
        <w:t>SPECIALIOS LAIKYMO SĄLYGOS</w:t>
      </w:r>
    </w:p>
    <w:p w14:paraId="36642D05" w14:textId="77777777" w:rsidR="001731F0" w:rsidRPr="00EE4B10" w:rsidRDefault="001731F0" w:rsidP="001731F0">
      <w:pPr>
        <w:spacing w:after="0" w:line="240" w:lineRule="auto"/>
        <w:rPr>
          <w:rFonts w:ascii="Times New Roman" w:eastAsia="Times New Roman" w:hAnsi="Times New Roman" w:cs="Times New Roman"/>
        </w:rPr>
      </w:pPr>
    </w:p>
    <w:p w14:paraId="3C1FD6EF"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Laikyti ne aukštesnėje kaip 25 </w:t>
      </w:r>
      <w:r w:rsidRPr="00EE4B10">
        <w:rPr>
          <w:rFonts w:ascii="Times New Roman" w:eastAsia="Times New Roman" w:hAnsi="Times New Roman" w:cs="Times New Roman"/>
        </w:rPr>
        <w:sym w:font="Symbol" w:char="F0B0"/>
      </w:r>
      <w:r w:rsidRPr="00EE4B10">
        <w:rPr>
          <w:rFonts w:ascii="Times New Roman" w:eastAsia="Times New Roman" w:hAnsi="Times New Roman" w:cs="Times New Roman"/>
        </w:rPr>
        <w:t>C temperatūroje.</w:t>
      </w:r>
    </w:p>
    <w:p w14:paraId="2C85588E"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 xml:space="preserve">Laikyti gamintojo pakuotėje, kad vaistas būtų apsaugotas nuo šviesos. </w:t>
      </w:r>
    </w:p>
    <w:p w14:paraId="12A30F3D" w14:textId="77777777" w:rsidR="001731F0" w:rsidRPr="00EE4B10" w:rsidRDefault="001731F0" w:rsidP="001731F0">
      <w:pPr>
        <w:spacing w:after="0" w:line="240" w:lineRule="auto"/>
        <w:rPr>
          <w:rFonts w:ascii="Times New Roman" w:eastAsia="Times New Roman" w:hAnsi="Times New Roman" w:cs="Times New Roman"/>
        </w:rPr>
      </w:pPr>
    </w:p>
    <w:p w14:paraId="148C4DDC" w14:textId="77777777" w:rsidR="001731F0" w:rsidRPr="00EE4B10" w:rsidRDefault="001731F0" w:rsidP="001731F0">
      <w:pPr>
        <w:spacing w:after="0" w:line="240" w:lineRule="auto"/>
        <w:rPr>
          <w:rFonts w:ascii="Times New Roman" w:eastAsia="Times New Roman" w:hAnsi="Times New Roman" w:cs="Times New Roman"/>
        </w:rPr>
      </w:pPr>
    </w:p>
    <w:p w14:paraId="6593BB53"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E4B10">
        <w:rPr>
          <w:rFonts w:ascii="Times New Roman" w:eastAsia="Times New Roman" w:hAnsi="Times New Roman" w:cs="Times New Roman"/>
          <w:b/>
          <w:noProof/>
        </w:rPr>
        <w:t>10.</w:t>
      </w:r>
      <w:r w:rsidRPr="00EE4B10">
        <w:rPr>
          <w:rFonts w:ascii="Times New Roman" w:eastAsia="Times New Roman" w:hAnsi="Times New Roman" w:cs="Times New Roman"/>
          <w:b/>
          <w:noProof/>
        </w:rPr>
        <w:tab/>
        <w:t xml:space="preserve">SPECIALIOS ATSARGUMO PRIEMONĖS DĖL NESUVARTOTO </w:t>
      </w:r>
      <w:r w:rsidRPr="00EE4B10">
        <w:rPr>
          <w:rFonts w:ascii="Times New Roman" w:eastAsia="Times New Roman" w:hAnsi="Times New Roman" w:cs="Times New Roman"/>
          <w:b/>
          <w:bCs/>
          <w:noProof/>
        </w:rPr>
        <w:t xml:space="preserve">VAISTINIO PREPARATO AR JO ATLIEKŲ </w:t>
      </w:r>
      <w:r w:rsidRPr="00EE4B10">
        <w:rPr>
          <w:rFonts w:ascii="Times New Roman" w:eastAsia="Times New Roman" w:hAnsi="Times New Roman" w:cs="Times New Roman"/>
          <w:b/>
          <w:noProof/>
        </w:rPr>
        <w:t>TVARKYMO (JEI REIKIA)</w:t>
      </w:r>
    </w:p>
    <w:p w14:paraId="6F864726" w14:textId="77777777" w:rsidR="001731F0" w:rsidRPr="00EE4B10" w:rsidRDefault="001731F0" w:rsidP="001731F0">
      <w:pPr>
        <w:spacing w:after="0" w:line="240" w:lineRule="auto"/>
        <w:rPr>
          <w:rFonts w:ascii="Times New Roman" w:eastAsia="Times New Roman" w:hAnsi="Times New Roman" w:cs="Times New Roman"/>
        </w:rPr>
      </w:pPr>
    </w:p>
    <w:p w14:paraId="0D648182" w14:textId="77777777" w:rsidR="001731F0" w:rsidRPr="00EE4B10" w:rsidRDefault="001731F0" w:rsidP="001731F0">
      <w:pPr>
        <w:spacing w:after="0" w:line="240" w:lineRule="auto"/>
        <w:rPr>
          <w:rFonts w:ascii="Times New Roman" w:eastAsia="Times New Roman" w:hAnsi="Times New Roman" w:cs="Times New Roman"/>
        </w:rPr>
      </w:pPr>
    </w:p>
    <w:p w14:paraId="63C8FFB6"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E4B10">
        <w:rPr>
          <w:rFonts w:ascii="Times New Roman" w:eastAsia="Times New Roman" w:hAnsi="Times New Roman" w:cs="Times New Roman"/>
          <w:b/>
          <w:noProof/>
        </w:rPr>
        <w:t>11.</w:t>
      </w:r>
      <w:r w:rsidRPr="00EE4B10">
        <w:rPr>
          <w:rFonts w:ascii="Times New Roman" w:eastAsia="Times New Roman" w:hAnsi="Times New Roman" w:cs="Times New Roman"/>
          <w:b/>
          <w:noProof/>
        </w:rPr>
        <w:tab/>
        <w:t>REGISTRUOTOJO PAVADINIMAS IR ADRESAS</w:t>
      </w:r>
    </w:p>
    <w:p w14:paraId="3106DEC1" w14:textId="77777777" w:rsidR="001731F0" w:rsidRPr="00EE4B10" w:rsidRDefault="001731F0" w:rsidP="001731F0">
      <w:pPr>
        <w:spacing w:after="0" w:line="240" w:lineRule="auto"/>
        <w:rPr>
          <w:rFonts w:ascii="Times New Roman" w:eastAsia="Times New Roman" w:hAnsi="Times New Roman" w:cs="Times New Roman"/>
        </w:rPr>
      </w:pPr>
    </w:p>
    <w:p w14:paraId="58A257E9" w14:textId="77777777" w:rsidR="008A0C78" w:rsidRPr="007B692E" w:rsidRDefault="008A0C78" w:rsidP="008A0C78">
      <w:pPr>
        <w:spacing w:after="0" w:line="240" w:lineRule="auto"/>
        <w:rPr>
          <w:rFonts w:ascii="Times New Roman" w:eastAsia="Times New Roman" w:hAnsi="Times New Roman"/>
        </w:rPr>
      </w:pPr>
      <w:r w:rsidRPr="007B692E">
        <w:rPr>
          <w:rFonts w:ascii="Times New Roman" w:eastAsia="Times New Roman" w:hAnsi="Times New Roman"/>
        </w:rPr>
        <w:t>Sanofi Winthrop Industrie</w:t>
      </w:r>
    </w:p>
    <w:p w14:paraId="6713798E" w14:textId="77777777" w:rsidR="008A0C78" w:rsidRPr="007B692E" w:rsidRDefault="008A0C78" w:rsidP="008A0C78">
      <w:pPr>
        <w:spacing w:after="0" w:line="240" w:lineRule="auto"/>
        <w:rPr>
          <w:rFonts w:ascii="Times New Roman" w:eastAsia="Times New Roman" w:hAnsi="Times New Roman"/>
        </w:rPr>
      </w:pPr>
      <w:r w:rsidRPr="007B692E">
        <w:rPr>
          <w:rFonts w:ascii="Times New Roman" w:eastAsia="Times New Roman" w:hAnsi="Times New Roman"/>
        </w:rPr>
        <w:t>82, avenue Raspail</w:t>
      </w:r>
    </w:p>
    <w:p w14:paraId="712B3CB6" w14:textId="77777777" w:rsidR="008A0C78" w:rsidRPr="007B692E" w:rsidRDefault="008A0C78" w:rsidP="008A0C78">
      <w:pPr>
        <w:spacing w:after="0" w:line="240" w:lineRule="auto"/>
        <w:rPr>
          <w:rFonts w:ascii="Times New Roman" w:eastAsia="Times New Roman" w:hAnsi="Times New Roman"/>
        </w:rPr>
      </w:pPr>
      <w:r w:rsidRPr="007B692E">
        <w:rPr>
          <w:rFonts w:ascii="Times New Roman" w:eastAsia="Times New Roman" w:hAnsi="Times New Roman"/>
        </w:rPr>
        <w:t>94250 Gentilly</w:t>
      </w:r>
    </w:p>
    <w:p w14:paraId="22C50330" w14:textId="77777777" w:rsidR="008A0C78" w:rsidRPr="007B692E" w:rsidRDefault="008A0C78" w:rsidP="008A0C78">
      <w:pPr>
        <w:tabs>
          <w:tab w:val="left" w:pos="540"/>
        </w:tabs>
        <w:spacing w:after="0" w:line="240" w:lineRule="auto"/>
        <w:rPr>
          <w:rFonts w:ascii="Times New Roman" w:eastAsia="Times New Roman" w:hAnsi="Times New Roman"/>
          <w:iCs/>
          <w:noProof/>
        </w:rPr>
      </w:pPr>
      <w:r w:rsidRPr="007B692E">
        <w:rPr>
          <w:rFonts w:ascii="Times New Roman" w:hAnsi="Times New Roman"/>
        </w:rPr>
        <w:t>Prancūzija</w:t>
      </w:r>
    </w:p>
    <w:p w14:paraId="5B83541C" w14:textId="77777777" w:rsidR="001731F0" w:rsidRPr="00EE4B10" w:rsidRDefault="001731F0" w:rsidP="001731F0">
      <w:pPr>
        <w:spacing w:after="0" w:line="240" w:lineRule="auto"/>
        <w:rPr>
          <w:rFonts w:ascii="Times New Roman" w:eastAsia="Times New Roman" w:hAnsi="Times New Roman" w:cs="Times New Roman"/>
        </w:rPr>
      </w:pPr>
    </w:p>
    <w:p w14:paraId="583E9B79" w14:textId="77777777" w:rsidR="001731F0" w:rsidRPr="00EE4B10" w:rsidRDefault="001731F0" w:rsidP="001731F0">
      <w:pPr>
        <w:spacing w:after="0" w:line="240" w:lineRule="auto"/>
        <w:rPr>
          <w:rFonts w:ascii="Times New Roman" w:eastAsia="Times New Roman" w:hAnsi="Times New Roman" w:cs="Times New Roman"/>
        </w:rPr>
      </w:pPr>
    </w:p>
    <w:p w14:paraId="74DF60F9"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E4B10">
        <w:rPr>
          <w:rFonts w:ascii="Times New Roman" w:eastAsia="Times New Roman" w:hAnsi="Times New Roman" w:cs="Times New Roman"/>
          <w:b/>
          <w:noProof/>
        </w:rPr>
        <w:t>12.</w:t>
      </w:r>
      <w:r w:rsidRPr="00EE4B10">
        <w:rPr>
          <w:rFonts w:ascii="Times New Roman" w:eastAsia="Times New Roman" w:hAnsi="Times New Roman" w:cs="Times New Roman"/>
          <w:b/>
          <w:noProof/>
        </w:rPr>
        <w:tab/>
        <w:t xml:space="preserve">REGISTRACIJOS PAŽYMĖJIMO NUMERIS </w:t>
      </w:r>
    </w:p>
    <w:p w14:paraId="38981F80" w14:textId="77777777" w:rsidR="001731F0" w:rsidRPr="00EE4B10" w:rsidRDefault="001731F0" w:rsidP="001731F0">
      <w:pPr>
        <w:spacing w:after="0" w:line="240" w:lineRule="auto"/>
        <w:rPr>
          <w:rFonts w:ascii="Times New Roman" w:eastAsia="Times New Roman" w:hAnsi="Times New Roman" w:cs="Times New Roman"/>
        </w:rPr>
      </w:pPr>
    </w:p>
    <w:p w14:paraId="3EFD52D5" w14:textId="77777777" w:rsidR="001731F0" w:rsidRPr="00EE4B10" w:rsidRDefault="001731F0" w:rsidP="001731F0">
      <w:pPr>
        <w:spacing w:after="0" w:line="240" w:lineRule="auto"/>
        <w:ind w:left="567" w:hanging="567"/>
        <w:outlineLvl w:val="0"/>
        <w:rPr>
          <w:rFonts w:ascii="Times New Roman" w:eastAsia="Times New Roman" w:hAnsi="Times New Roman" w:cs="Times New Roman"/>
        </w:rPr>
      </w:pPr>
      <w:r w:rsidRPr="00EE4B10">
        <w:rPr>
          <w:rFonts w:ascii="Times New Roman" w:eastAsia="Times New Roman" w:hAnsi="Times New Roman" w:cs="Times New Roman"/>
        </w:rPr>
        <w:t>LT/1/94/0612/001</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VAULT_ND_4dd7b5b9-da6a-4234-9b7e-cf88c8d2d02f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175F8D59" w14:textId="77777777" w:rsidR="001731F0" w:rsidRPr="00EE4B10" w:rsidRDefault="001731F0" w:rsidP="001731F0">
      <w:pPr>
        <w:spacing w:after="0" w:line="240" w:lineRule="auto"/>
        <w:rPr>
          <w:rFonts w:ascii="Times New Roman" w:eastAsia="Times New Roman" w:hAnsi="Times New Roman" w:cs="Times New Roman"/>
        </w:rPr>
      </w:pPr>
    </w:p>
    <w:p w14:paraId="47BE4C40" w14:textId="77777777" w:rsidR="001731F0" w:rsidRPr="00EE4B10" w:rsidRDefault="001731F0" w:rsidP="001731F0">
      <w:pPr>
        <w:spacing w:after="0" w:line="240" w:lineRule="auto"/>
        <w:rPr>
          <w:rFonts w:ascii="Times New Roman" w:eastAsia="Times New Roman" w:hAnsi="Times New Roman" w:cs="Times New Roman"/>
        </w:rPr>
      </w:pPr>
    </w:p>
    <w:p w14:paraId="6A800093"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E4B10">
        <w:rPr>
          <w:rFonts w:ascii="Times New Roman" w:eastAsia="Times New Roman" w:hAnsi="Times New Roman" w:cs="Times New Roman"/>
          <w:b/>
          <w:noProof/>
        </w:rPr>
        <w:t>13.</w:t>
      </w:r>
      <w:r w:rsidRPr="00EE4B10">
        <w:rPr>
          <w:rFonts w:ascii="Times New Roman" w:eastAsia="Times New Roman" w:hAnsi="Times New Roman" w:cs="Times New Roman"/>
          <w:b/>
          <w:noProof/>
        </w:rPr>
        <w:tab/>
        <w:t>SERIJOS NUMERIS</w:t>
      </w:r>
    </w:p>
    <w:p w14:paraId="4BA2F2A0" w14:textId="77777777" w:rsidR="001731F0" w:rsidRPr="00EE4B10" w:rsidRDefault="001731F0" w:rsidP="001731F0">
      <w:pPr>
        <w:spacing w:after="0" w:line="240" w:lineRule="auto"/>
        <w:ind w:left="567" w:hanging="567"/>
        <w:outlineLvl w:val="0"/>
        <w:rPr>
          <w:rFonts w:ascii="Times New Roman" w:eastAsia="Times New Roman" w:hAnsi="Times New Roman" w:cs="Times New Roman"/>
        </w:rPr>
      </w:pPr>
    </w:p>
    <w:p w14:paraId="4542BB31" w14:textId="77777777" w:rsidR="001731F0" w:rsidRPr="00EE4B10" w:rsidRDefault="001731F0" w:rsidP="001731F0">
      <w:pPr>
        <w:spacing w:after="0" w:line="240" w:lineRule="auto"/>
        <w:ind w:left="567" w:hanging="567"/>
        <w:outlineLvl w:val="0"/>
        <w:rPr>
          <w:rFonts w:ascii="Times New Roman" w:eastAsia="Times New Roman" w:hAnsi="Times New Roman" w:cs="Times New Roman"/>
        </w:rPr>
      </w:pPr>
      <w:r w:rsidRPr="00EE4B10">
        <w:rPr>
          <w:rFonts w:ascii="Times New Roman" w:eastAsia="Times New Roman" w:hAnsi="Times New Roman" w:cs="Times New Roman"/>
        </w:rPr>
        <w:t>Lot {numeris}</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vault_nd_f213fc01-5f4e-4916-b74d-b4d5f5d51ea8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2C142330" w14:textId="77777777" w:rsidR="001731F0" w:rsidRPr="00EE4B10" w:rsidRDefault="001731F0" w:rsidP="001731F0">
      <w:pPr>
        <w:spacing w:after="0" w:line="240" w:lineRule="auto"/>
        <w:rPr>
          <w:rFonts w:ascii="Times New Roman" w:eastAsia="Times New Roman" w:hAnsi="Times New Roman" w:cs="Times New Roman"/>
        </w:rPr>
      </w:pPr>
    </w:p>
    <w:p w14:paraId="1B96C0DB" w14:textId="77777777" w:rsidR="001731F0" w:rsidRPr="00EE4B10" w:rsidRDefault="001731F0" w:rsidP="001731F0">
      <w:pPr>
        <w:spacing w:after="0" w:line="240" w:lineRule="auto"/>
        <w:rPr>
          <w:rFonts w:ascii="Times New Roman" w:eastAsia="Times New Roman" w:hAnsi="Times New Roman" w:cs="Times New Roman"/>
        </w:rPr>
      </w:pPr>
    </w:p>
    <w:p w14:paraId="017151ED"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E4B10">
        <w:rPr>
          <w:rFonts w:ascii="Times New Roman" w:eastAsia="Times New Roman" w:hAnsi="Times New Roman" w:cs="Times New Roman"/>
          <w:b/>
          <w:noProof/>
        </w:rPr>
        <w:t>14.</w:t>
      </w:r>
      <w:r w:rsidRPr="00EE4B10">
        <w:rPr>
          <w:rFonts w:ascii="Times New Roman" w:eastAsia="Times New Roman" w:hAnsi="Times New Roman" w:cs="Times New Roman"/>
          <w:b/>
          <w:noProof/>
        </w:rPr>
        <w:tab/>
        <w:t>PARDAVIMO (IŠDAVIMO) TVARKA</w:t>
      </w:r>
    </w:p>
    <w:p w14:paraId="7360A5B2" w14:textId="77777777" w:rsidR="001731F0" w:rsidRPr="00EE4B10" w:rsidRDefault="001731F0" w:rsidP="001731F0">
      <w:pPr>
        <w:spacing w:after="0" w:line="240" w:lineRule="auto"/>
        <w:rPr>
          <w:rFonts w:ascii="Times New Roman" w:eastAsia="Times New Roman" w:hAnsi="Times New Roman" w:cs="Times New Roman"/>
        </w:rPr>
      </w:pPr>
    </w:p>
    <w:p w14:paraId="5DC18B22" w14:textId="0143E0C3"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Receptinis vaistas</w:t>
      </w:r>
      <w:r w:rsidR="005D22C4" w:rsidRPr="00EE4B10">
        <w:rPr>
          <w:rFonts w:ascii="Times New Roman" w:eastAsia="Times New Roman" w:hAnsi="Times New Roman" w:cs="Times New Roman"/>
        </w:rPr>
        <w:t>.</w:t>
      </w:r>
    </w:p>
    <w:p w14:paraId="65038B44" w14:textId="77777777" w:rsidR="001731F0" w:rsidRPr="00EE4B10" w:rsidRDefault="001731F0" w:rsidP="001731F0">
      <w:pPr>
        <w:spacing w:after="0" w:line="240" w:lineRule="auto"/>
        <w:rPr>
          <w:rFonts w:ascii="Times New Roman" w:eastAsia="Times New Roman" w:hAnsi="Times New Roman" w:cs="Times New Roman"/>
        </w:rPr>
      </w:pPr>
    </w:p>
    <w:p w14:paraId="54028977" w14:textId="77777777" w:rsidR="001731F0" w:rsidRPr="00EE4B10" w:rsidRDefault="001731F0" w:rsidP="001731F0">
      <w:pPr>
        <w:spacing w:after="0" w:line="240" w:lineRule="auto"/>
        <w:rPr>
          <w:rFonts w:ascii="Times New Roman" w:eastAsia="Times New Roman" w:hAnsi="Times New Roman" w:cs="Times New Roman"/>
        </w:rPr>
      </w:pPr>
    </w:p>
    <w:p w14:paraId="00608B4D"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E4B10">
        <w:rPr>
          <w:rFonts w:ascii="Times New Roman" w:eastAsia="Times New Roman" w:hAnsi="Times New Roman" w:cs="Times New Roman"/>
          <w:b/>
          <w:noProof/>
        </w:rPr>
        <w:t>15.</w:t>
      </w:r>
      <w:r w:rsidRPr="00EE4B10">
        <w:rPr>
          <w:rFonts w:ascii="Times New Roman" w:eastAsia="Times New Roman" w:hAnsi="Times New Roman" w:cs="Times New Roman"/>
          <w:b/>
          <w:noProof/>
        </w:rPr>
        <w:tab/>
        <w:t>VARTOJIMO INSTRUKCIJA</w:t>
      </w:r>
    </w:p>
    <w:p w14:paraId="12CCC01F" w14:textId="77777777" w:rsidR="001731F0" w:rsidRPr="00EE4B10" w:rsidRDefault="001731F0" w:rsidP="001731F0">
      <w:pPr>
        <w:spacing w:after="0" w:line="240" w:lineRule="auto"/>
        <w:rPr>
          <w:rFonts w:ascii="Times New Roman" w:eastAsia="Times New Roman" w:hAnsi="Times New Roman" w:cs="Times New Roman"/>
        </w:rPr>
      </w:pPr>
    </w:p>
    <w:p w14:paraId="53F3331D" w14:textId="77777777" w:rsidR="001731F0" w:rsidRPr="00EE4B10" w:rsidRDefault="001731F0" w:rsidP="001731F0">
      <w:pPr>
        <w:spacing w:after="0" w:line="240" w:lineRule="auto"/>
        <w:rPr>
          <w:rFonts w:ascii="Times New Roman" w:eastAsia="Times New Roman" w:hAnsi="Times New Roman" w:cs="Times New Roman"/>
        </w:rPr>
      </w:pPr>
    </w:p>
    <w:p w14:paraId="33FCBD2E"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E4B10">
        <w:rPr>
          <w:rFonts w:ascii="Times New Roman" w:eastAsia="Times New Roman" w:hAnsi="Times New Roman" w:cs="Times New Roman"/>
          <w:b/>
          <w:noProof/>
        </w:rPr>
        <w:t>16.</w:t>
      </w:r>
      <w:r w:rsidRPr="00EE4B10">
        <w:rPr>
          <w:rFonts w:ascii="Times New Roman" w:eastAsia="Times New Roman" w:hAnsi="Times New Roman" w:cs="Times New Roman"/>
          <w:b/>
          <w:noProof/>
        </w:rPr>
        <w:tab/>
        <w:t>INFORMACIJA BRAILIO RAŠTU</w:t>
      </w:r>
    </w:p>
    <w:p w14:paraId="01F24B02" w14:textId="77777777" w:rsidR="001731F0" w:rsidRPr="00EE4B10" w:rsidRDefault="001731F0" w:rsidP="001731F0">
      <w:pPr>
        <w:spacing w:after="0" w:line="240" w:lineRule="auto"/>
        <w:rPr>
          <w:rFonts w:ascii="Times New Roman" w:eastAsia="Times New Roman" w:hAnsi="Times New Roman" w:cs="Times New Roman"/>
        </w:rPr>
      </w:pPr>
    </w:p>
    <w:p w14:paraId="47342F2B" w14:textId="66B41954"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Hypothiazid 25</w:t>
      </w:r>
      <w:r w:rsidR="005D22C4" w:rsidRPr="00EE4B10">
        <w:rPr>
          <w:rFonts w:ascii="Times New Roman" w:eastAsia="Times New Roman" w:hAnsi="Times New Roman" w:cs="Times New Roman"/>
        </w:rPr>
        <w:t> </w:t>
      </w:r>
      <w:r w:rsidRPr="00EE4B10">
        <w:rPr>
          <w:rFonts w:ascii="Times New Roman" w:eastAsia="Times New Roman" w:hAnsi="Times New Roman" w:cs="Times New Roman"/>
        </w:rPr>
        <w:t>mg</w:t>
      </w:r>
      <w:r w:rsidRPr="00EE4B10">
        <w:rPr>
          <w:rFonts w:ascii="Times New Roman" w:eastAsia="Times New Roman" w:hAnsi="Times New Roman" w:cs="Times New Roman"/>
          <w:highlight w:val="lightGray"/>
        </w:rPr>
        <w:t xml:space="preserve"> </w:t>
      </w:r>
    </w:p>
    <w:p w14:paraId="38025B3E" w14:textId="77777777" w:rsidR="001731F0" w:rsidRPr="00EE4B10" w:rsidRDefault="001731F0" w:rsidP="001731F0">
      <w:pPr>
        <w:spacing w:after="0" w:line="240" w:lineRule="auto"/>
        <w:rPr>
          <w:rFonts w:ascii="Times New Roman" w:eastAsia="Times New Roman" w:hAnsi="Times New Roman" w:cs="Times New Roman"/>
        </w:rPr>
      </w:pPr>
    </w:p>
    <w:p w14:paraId="4D73231A" w14:textId="77777777" w:rsidR="001731F0" w:rsidRPr="00EE4B10" w:rsidRDefault="001731F0" w:rsidP="001731F0">
      <w:pPr>
        <w:spacing w:after="0" w:line="240" w:lineRule="auto"/>
        <w:rPr>
          <w:rFonts w:ascii="Times New Roman" w:eastAsia="Times New Roman" w:hAnsi="Times New Roman" w:cs="Times New Roman"/>
          <w:iCs/>
        </w:rPr>
      </w:pPr>
    </w:p>
    <w:p w14:paraId="55168485"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E4B10">
        <w:rPr>
          <w:rFonts w:ascii="Times New Roman" w:eastAsia="Times New Roman" w:hAnsi="Times New Roman" w:cs="Times New Roman"/>
          <w:b/>
          <w:noProof/>
        </w:rPr>
        <w:t>17.</w:t>
      </w:r>
      <w:r w:rsidRPr="00EE4B10">
        <w:rPr>
          <w:rFonts w:ascii="Times New Roman" w:eastAsia="Times New Roman" w:hAnsi="Times New Roman" w:cs="Times New Roman"/>
          <w:b/>
          <w:noProof/>
        </w:rPr>
        <w:tab/>
        <w:t>UNIKALUS IDENTIFIKATORIUS – 2D BRŪKŠNINIS KODAS</w:t>
      </w:r>
    </w:p>
    <w:p w14:paraId="5BE6C79E" w14:textId="77777777" w:rsidR="001731F0" w:rsidRPr="00EE4B10" w:rsidRDefault="001731F0" w:rsidP="001731F0">
      <w:pPr>
        <w:tabs>
          <w:tab w:val="left" w:pos="540"/>
        </w:tabs>
        <w:spacing w:after="0" w:line="240" w:lineRule="auto"/>
        <w:rPr>
          <w:rFonts w:ascii="Times New Roman" w:eastAsia="Times New Roman" w:hAnsi="Times New Roman" w:cs="Times New Roman"/>
          <w:noProof/>
        </w:rPr>
      </w:pPr>
    </w:p>
    <w:p w14:paraId="3F84E86B" w14:textId="77777777" w:rsidR="001731F0" w:rsidRPr="00EE4B10" w:rsidRDefault="001731F0" w:rsidP="001731F0">
      <w:pPr>
        <w:tabs>
          <w:tab w:val="left" w:pos="540"/>
        </w:tabs>
        <w:spacing w:after="0" w:line="240" w:lineRule="auto"/>
        <w:rPr>
          <w:rFonts w:ascii="Times New Roman" w:eastAsia="Times New Roman" w:hAnsi="Times New Roman" w:cs="Times New Roman"/>
          <w:noProof/>
        </w:rPr>
      </w:pPr>
      <w:r w:rsidRPr="00EE4B10">
        <w:rPr>
          <w:rFonts w:ascii="Times New Roman" w:eastAsia="Times New Roman" w:hAnsi="Times New Roman" w:cs="Times New Roman"/>
          <w:noProof/>
          <w:highlight w:val="lightGray"/>
        </w:rPr>
        <w:t>2D brūkšninis kodas su nurodytu unikaliu identifikatoriumi.</w:t>
      </w:r>
    </w:p>
    <w:p w14:paraId="68D5198D" w14:textId="77777777" w:rsidR="001731F0" w:rsidRPr="00EE4B10" w:rsidRDefault="001731F0" w:rsidP="001731F0">
      <w:pPr>
        <w:tabs>
          <w:tab w:val="left" w:pos="540"/>
        </w:tabs>
        <w:spacing w:after="0" w:line="240" w:lineRule="auto"/>
        <w:rPr>
          <w:rFonts w:ascii="Times New Roman" w:eastAsia="Times New Roman" w:hAnsi="Times New Roman" w:cs="Times New Roman"/>
          <w:noProof/>
        </w:rPr>
      </w:pPr>
    </w:p>
    <w:p w14:paraId="52421767" w14:textId="77777777" w:rsidR="001731F0" w:rsidRPr="00EE4B10" w:rsidRDefault="001731F0" w:rsidP="001731F0">
      <w:pPr>
        <w:tabs>
          <w:tab w:val="left" w:pos="540"/>
        </w:tabs>
        <w:spacing w:after="0" w:line="240" w:lineRule="auto"/>
        <w:rPr>
          <w:rFonts w:ascii="Times New Roman" w:eastAsia="Times New Roman" w:hAnsi="Times New Roman" w:cs="Times New Roman"/>
          <w:noProof/>
        </w:rPr>
      </w:pPr>
    </w:p>
    <w:p w14:paraId="4C88BACF"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noProof/>
        </w:rPr>
      </w:pPr>
      <w:r w:rsidRPr="00EE4B10">
        <w:rPr>
          <w:rFonts w:ascii="Times New Roman" w:eastAsia="Times New Roman" w:hAnsi="Times New Roman" w:cs="Times New Roman"/>
          <w:b/>
          <w:noProof/>
        </w:rPr>
        <w:t>18.</w:t>
      </w:r>
      <w:r w:rsidRPr="00EE4B10">
        <w:rPr>
          <w:rFonts w:ascii="Times New Roman" w:eastAsia="Times New Roman" w:hAnsi="Times New Roman" w:cs="Times New Roman"/>
          <w:b/>
          <w:noProof/>
        </w:rPr>
        <w:tab/>
        <w:t>UNIKALUS IDENTIFIKATORIUS – ŽMONĖMS SUPRANTAMI DUOMENYS</w:t>
      </w:r>
    </w:p>
    <w:p w14:paraId="347382B9" w14:textId="77777777" w:rsidR="001731F0" w:rsidRPr="00EE4B10" w:rsidRDefault="001731F0" w:rsidP="001731F0">
      <w:pPr>
        <w:tabs>
          <w:tab w:val="left" w:pos="540"/>
        </w:tabs>
        <w:spacing w:after="0" w:line="240" w:lineRule="auto"/>
        <w:rPr>
          <w:rFonts w:ascii="Times New Roman" w:eastAsia="Times New Roman" w:hAnsi="Times New Roman" w:cs="Times New Roman"/>
          <w:noProof/>
        </w:rPr>
      </w:pPr>
    </w:p>
    <w:p w14:paraId="4E6ABFC8" w14:textId="24B72C2F" w:rsidR="001731F0" w:rsidRPr="00EE4B10" w:rsidRDefault="001731F0" w:rsidP="001731F0">
      <w:pPr>
        <w:tabs>
          <w:tab w:val="left" w:pos="540"/>
        </w:tabs>
        <w:spacing w:after="0" w:line="240" w:lineRule="auto"/>
        <w:rPr>
          <w:rFonts w:ascii="Times New Roman" w:eastAsia="Times New Roman" w:hAnsi="Times New Roman" w:cs="Times New Roman"/>
          <w:noProof/>
        </w:rPr>
      </w:pPr>
      <w:r w:rsidRPr="00EE4B10">
        <w:rPr>
          <w:rFonts w:ascii="Times New Roman" w:eastAsia="Times New Roman" w:hAnsi="Times New Roman" w:cs="Times New Roman"/>
          <w:noProof/>
        </w:rPr>
        <w:t>PC {numeris}</w:t>
      </w:r>
    </w:p>
    <w:p w14:paraId="704C4DEB" w14:textId="77420D1B" w:rsidR="001731F0" w:rsidRPr="00EE4B10" w:rsidRDefault="001731F0" w:rsidP="001731F0">
      <w:pPr>
        <w:tabs>
          <w:tab w:val="left" w:pos="540"/>
        </w:tabs>
        <w:spacing w:after="0" w:line="240" w:lineRule="auto"/>
        <w:rPr>
          <w:rFonts w:ascii="Times New Roman" w:eastAsia="Times New Roman" w:hAnsi="Times New Roman" w:cs="Times New Roman"/>
          <w:noProof/>
        </w:rPr>
      </w:pPr>
      <w:r w:rsidRPr="00EE4B10">
        <w:rPr>
          <w:rFonts w:ascii="Times New Roman" w:eastAsia="Times New Roman" w:hAnsi="Times New Roman" w:cs="Times New Roman"/>
          <w:noProof/>
        </w:rPr>
        <w:t>SN {numeris}</w:t>
      </w:r>
    </w:p>
    <w:p w14:paraId="3A5630A6" w14:textId="0E9D842D" w:rsidR="001731F0" w:rsidRPr="00EE4B10" w:rsidRDefault="001731F0" w:rsidP="001731F0">
      <w:pPr>
        <w:tabs>
          <w:tab w:val="left" w:pos="540"/>
        </w:tabs>
        <w:spacing w:after="0" w:line="240" w:lineRule="auto"/>
        <w:rPr>
          <w:rFonts w:ascii="Times New Roman" w:eastAsia="Times New Roman" w:hAnsi="Times New Roman" w:cs="Times New Roman"/>
          <w:noProof/>
        </w:rPr>
      </w:pPr>
      <w:r w:rsidRPr="00B2292A">
        <w:rPr>
          <w:rFonts w:ascii="Times New Roman" w:eastAsia="Times New Roman" w:hAnsi="Times New Roman" w:cs="Times New Roman"/>
          <w:noProof/>
          <w:highlight w:val="lightGray"/>
        </w:rPr>
        <w:t>NN {numeris}</w:t>
      </w:r>
    </w:p>
    <w:p w14:paraId="179528F3" w14:textId="77777777" w:rsidR="001731F0" w:rsidRPr="00EE4B10" w:rsidRDefault="001731F0" w:rsidP="001731F0">
      <w:pPr>
        <w:tabs>
          <w:tab w:val="left" w:pos="540"/>
        </w:tabs>
        <w:spacing w:after="0" w:line="240" w:lineRule="auto"/>
        <w:rPr>
          <w:rFonts w:ascii="Times New Roman" w:eastAsia="Times New Roman" w:hAnsi="Times New Roman" w:cs="Times New Roman"/>
          <w:noProof/>
        </w:rPr>
      </w:pPr>
    </w:p>
    <w:p w14:paraId="5050A12F" w14:textId="77777777" w:rsidR="001731F0" w:rsidRPr="00EE4B10" w:rsidRDefault="001731F0" w:rsidP="001731F0">
      <w:pPr>
        <w:spacing w:after="0" w:line="240" w:lineRule="auto"/>
        <w:rPr>
          <w:rFonts w:ascii="Times New Roman" w:eastAsia="Times New Roman" w:hAnsi="Times New Roman" w:cs="Times New Roman"/>
        </w:rPr>
      </w:pPr>
    </w:p>
    <w:p w14:paraId="404456AD" w14:textId="77777777" w:rsidR="001731F0" w:rsidRPr="00EE4B10" w:rsidRDefault="001731F0" w:rsidP="001731F0">
      <w:pPr>
        <w:spacing w:after="0" w:line="240" w:lineRule="auto"/>
        <w:rPr>
          <w:rFonts w:ascii="Times New Roman" w:eastAsia="Times New Roman" w:hAnsi="Times New Roman" w:cs="Times New Roman"/>
        </w:rPr>
      </w:pPr>
    </w:p>
    <w:p w14:paraId="18BDF315" w14:textId="77777777" w:rsidR="001731F0" w:rsidRPr="00EE4B10" w:rsidRDefault="001731F0" w:rsidP="001731F0">
      <w:pPr>
        <w:spacing w:after="0" w:line="240" w:lineRule="auto"/>
        <w:rPr>
          <w:rFonts w:ascii="Times New Roman" w:eastAsia="Times New Roman" w:hAnsi="Times New Roman" w:cs="Times New Roman"/>
        </w:rPr>
      </w:pPr>
    </w:p>
    <w:p w14:paraId="4A232400" w14:textId="77777777" w:rsidR="001731F0" w:rsidRPr="00EE4B10" w:rsidRDefault="001731F0" w:rsidP="001731F0">
      <w:pPr>
        <w:spacing w:after="0" w:line="240" w:lineRule="auto"/>
        <w:rPr>
          <w:rFonts w:ascii="Times New Roman" w:eastAsia="Times New Roman" w:hAnsi="Times New Roman" w:cs="Times New Roman"/>
        </w:rPr>
      </w:pPr>
    </w:p>
    <w:p w14:paraId="4128F6C1" w14:textId="77777777" w:rsidR="001731F0" w:rsidRPr="00EE4B10" w:rsidRDefault="001731F0" w:rsidP="001731F0">
      <w:pPr>
        <w:spacing w:after="0" w:line="240" w:lineRule="auto"/>
        <w:rPr>
          <w:rFonts w:ascii="Times New Roman" w:eastAsia="Times New Roman" w:hAnsi="Times New Roman" w:cs="Times New Roman"/>
        </w:rPr>
      </w:pPr>
    </w:p>
    <w:p w14:paraId="5B8F3363"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br w:type="page"/>
      </w:r>
    </w:p>
    <w:p w14:paraId="1FB33EAC"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E4B10">
        <w:rPr>
          <w:rFonts w:ascii="Times New Roman" w:eastAsia="Times New Roman" w:hAnsi="Times New Roman" w:cs="Times New Roman"/>
          <w:b/>
          <w:noProof/>
        </w:rPr>
        <w:lastRenderedPageBreak/>
        <w:t xml:space="preserve">MINIMALI </w:t>
      </w:r>
      <w:r w:rsidRPr="00EE4B10">
        <w:rPr>
          <w:rFonts w:ascii="Times New Roman" w:eastAsia="Times New Roman" w:hAnsi="Times New Roman" w:cs="Times New Roman"/>
          <w:b/>
          <w:caps/>
          <w:noProof/>
        </w:rPr>
        <w:t xml:space="preserve">informacija ant </w:t>
      </w:r>
      <w:r w:rsidRPr="00EE4B10">
        <w:rPr>
          <w:rFonts w:ascii="Times New Roman" w:eastAsia="Times New Roman" w:hAnsi="Times New Roman" w:cs="Times New Roman"/>
          <w:b/>
          <w:noProof/>
        </w:rPr>
        <w:t>LIZDINIŲ PLOKŠTELIŲ ARBA DVISLUOKSNIŲ JUOSTELIŲ</w:t>
      </w:r>
    </w:p>
    <w:p w14:paraId="3A7820EE"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2D941923"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E4B10">
        <w:rPr>
          <w:rFonts w:ascii="Times New Roman" w:eastAsia="Times New Roman" w:hAnsi="Times New Roman" w:cs="Times New Roman"/>
          <w:b/>
          <w:noProof/>
        </w:rPr>
        <w:t>LIZDINĖ PLOKŠTELĖ</w:t>
      </w:r>
    </w:p>
    <w:p w14:paraId="259522EA" w14:textId="77777777" w:rsidR="001731F0" w:rsidRPr="00EE4B10" w:rsidRDefault="001731F0" w:rsidP="001731F0">
      <w:pPr>
        <w:spacing w:after="0" w:line="240" w:lineRule="auto"/>
        <w:rPr>
          <w:rFonts w:ascii="Times New Roman" w:eastAsia="Times New Roman" w:hAnsi="Times New Roman" w:cs="Times New Roman"/>
        </w:rPr>
      </w:pPr>
    </w:p>
    <w:p w14:paraId="6569449F" w14:textId="77777777" w:rsidR="001731F0" w:rsidRPr="00EE4B10" w:rsidRDefault="001731F0" w:rsidP="001731F0">
      <w:pPr>
        <w:spacing w:after="0" w:line="240" w:lineRule="auto"/>
        <w:rPr>
          <w:rFonts w:ascii="Times New Roman" w:eastAsia="Times New Roman" w:hAnsi="Times New Roman" w:cs="Times New Roman"/>
        </w:rPr>
      </w:pPr>
    </w:p>
    <w:p w14:paraId="127A6AE5"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E4B10">
        <w:rPr>
          <w:rFonts w:ascii="Times New Roman" w:eastAsia="Times New Roman" w:hAnsi="Times New Roman" w:cs="Times New Roman"/>
          <w:b/>
          <w:noProof/>
        </w:rPr>
        <w:t>1.</w:t>
      </w:r>
      <w:r w:rsidRPr="00EE4B10">
        <w:rPr>
          <w:rFonts w:ascii="Times New Roman" w:eastAsia="Times New Roman" w:hAnsi="Times New Roman" w:cs="Times New Roman"/>
          <w:b/>
          <w:noProof/>
        </w:rPr>
        <w:tab/>
        <w:t>VAISTINIO PREPARATO PAVADINIMAS</w:t>
      </w:r>
    </w:p>
    <w:p w14:paraId="7D639294" w14:textId="77777777" w:rsidR="001731F0" w:rsidRPr="00EE4B10" w:rsidRDefault="001731F0" w:rsidP="001731F0">
      <w:pPr>
        <w:spacing w:after="0" w:line="240" w:lineRule="auto"/>
        <w:rPr>
          <w:rFonts w:ascii="Times New Roman" w:eastAsia="Times New Roman" w:hAnsi="Times New Roman" w:cs="Times New Roman"/>
        </w:rPr>
      </w:pPr>
    </w:p>
    <w:p w14:paraId="6FFB2B3A" w14:textId="496808B9" w:rsidR="001731F0" w:rsidRPr="00EE4B10" w:rsidRDefault="001731F0" w:rsidP="001731F0">
      <w:pPr>
        <w:spacing w:after="0" w:line="240" w:lineRule="auto"/>
        <w:ind w:left="567" w:hanging="567"/>
        <w:outlineLvl w:val="0"/>
        <w:rPr>
          <w:rFonts w:ascii="Times New Roman" w:eastAsia="Times New Roman" w:hAnsi="Times New Roman" w:cs="Times New Roman"/>
        </w:rPr>
      </w:pPr>
      <w:r w:rsidRPr="00EE4B10">
        <w:rPr>
          <w:rFonts w:ascii="Times New Roman" w:eastAsia="Times New Roman" w:hAnsi="Times New Roman" w:cs="Times New Roman"/>
        </w:rPr>
        <w:t>Hypothiazid 25</w:t>
      </w:r>
      <w:r w:rsidR="005D22C4" w:rsidRPr="00EE4B10">
        <w:rPr>
          <w:rFonts w:ascii="Times New Roman" w:eastAsia="Times New Roman" w:hAnsi="Times New Roman" w:cs="Times New Roman"/>
        </w:rPr>
        <w:t> </w:t>
      </w:r>
      <w:r w:rsidRPr="00EE4B10">
        <w:rPr>
          <w:rFonts w:ascii="Times New Roman" w:eastAsia="Times New Roman" w:hAnsi="Times New Roman" w:cs="Times New Roman"/>
        </w:rPr>
        <w:t>mg tabletės</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vault_nd_a72b8345-9d7b-4542-bb5d-71ea8a43bbcc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11B64CD4" w14:textId="29E6926C" w:rsidR="001731F0" w:rsidRPr="00B2292A" w:rsidRDefault="005D22C4" w:rsidP="001731F0">
      <w:pPr>
        <w:spacing w:after="0" w:line="240" w:lineRule="auto"/>
        <w:rPr>
          <w:rFonts w:ascii="Times New Roman" w:eastAsia="Times New Roman" w:hAnsi="Times New Roman" w:cs="Times New Roman"/>
          <w:i/>
          <w:iCs/>
        </w:rPr>
      </w:pPr>
      <w:r w:rsidRPr="00B2292A">
        <w:rPr>
          <w:rFonts w:ascii="Times New Roman" w:eastAsia="Times New Roman" w:hAnsi="Times New Roman" w:cs="Times New Roman"/>
          <w:i/>
          <w:iCs/>
        </w:rPr>
        <w:t>h</w:t>
      </w:r>
      <w:r w:rsidR="001731F0" w:rsidRPr="00B2292A">
        <w:rPr>
          <w:rFonts w:ascii="Times New Roman" w:eastAsia="Times New Roman" w:hAnsi="Times New Roman" w:cs="Times New Roman"/>
          <w:i/>
          <w:iCs/>
        </w:rPr>
        <w:t>ydrochlorothiazidum</w:t>
      </w:r>
    </w:p>
    <w:p w14:paraId="19AE2521" w14:textId="77777777" w:rsidR="001731F0" w:rsidRPr="00EE4B10" w:rsidRDefault="001731F0" w:rsidP="001731F0">
      <w:pPr>
        <w:spacing w:after="0" w:line="240" w:lineRule="auto"/>
        <w:rPr>
          <w:rFonts w:ascii="Times New Roman" w:eastAsia="Times New Roman" w:hAnsi="Times New Roman" w:cs="Times New Roman"/>
        </w:rPr>
      </w:pPr>
    </w:p>
    <w:p w14:paraId="48D31ABC" w14:textId="77777777" w:rsidR="001731F0" w:rsidRPr="00EE4B10" w:rsidRDefault="001731F0" w:rsidP="001731F0">
      <w:pPr>
        <w:spacing w:after="0" w:line="240" w:lineRule="auto"/>
        <w:rPr>
          <w:rFonts w:ascii="Times New Roman" w:eastAsia="Times New Roman" w:hAnsi="Times New Roman" w:cs="Times New Roman"/>
        </w:rPr>
      </w:pPr>
    </w:p>
    <w:p w14:paraId="65B57D87"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E4B10">
        <w:rPr>
          <w:rFonts w:ascii="Times New Roman" w:eastAsia="Times New Roman" w:hAnsi="Times New Roman" w:cs="Times New Roman"/>
          <w:b/>
          <w:noProof/>
        </w:rPr>
        <w:t>2.</w:t>
      </w:r>
      <w:r w:rsidRPr="00EE4B10">
        <w:rPr>
          <w:rFonts w:ascii="Times New Roman" w:eastAsia="Times New Roman" w:hAnsi="Times New Roman" w:cs="Times New Roman"/>
          <w:b/>
          <w:noProof/>
        </w:rPr>
        <w:tab/>
        <w:t>REGISTRUOTOJO PAVADINIMAS</w:t>
      </w:r>
    </w:p>
    <w:p w14:paraId="7E9D9F12" w14:textId="77777777" w:rsidR="001731F0" w:rsidRPr="00EE4B10" w:rsidRDefault="001731F0" w:rsidP="001731F0">
      <w:pPr>
        <w:spacing w:after="0" w:line="240" w:lineRule="auto"/>
        <w:rPr>
          <w:rFonts w:ascii="Times New Roman" w:eastAsia="Times New Roman" w:hAnsi="Times New Roman" w:cs="Times New Roman"/>
        </w:rPr>
      </w:pPr>
    </w:p>
    <w:p w14:paraId="7FEC7F7A"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SANOFI</w:t>
      </w:r>
    </w:p>
    <w:p w14:paraId="2EE37AF6" w14:textId="77777777" w:rsidR="001731F0" w:rsidRPr="00EE4B10" w:rsidRDefault="001731F0" w:rsidP="001731F0">
      <w:pPr>
        <w:spacing w:after="0" w:line="240" w:lineRule="auto"/>
        <w:rPr>
          <w:rFonts w:ascii="Times New Roman" w:eastAsia="Times New Roman" w:hAnsi="Times New Roman" w:cs="Times New Roman"/>
        </w:rPr>
      </w:pPr>
    </w:p>
    <w:p w14:paraId="67F0EAC9" w14:textId="77777777" w:rsidR="001731F0" w:rsidRPr="00EE4B10" w:rsidRDefault="001731F0" w:rsidP="001731F0">
      <w:pPr>
        <w:spacing w:after="0" w:line="240" w:lineRule="auto"/>
        <w:rPr>
          <w:rFonts w:ascii="Times New Roman" w:eastAsia="Times New Roman" w:hAnsi="Times New Roman" w:cs="Times New Roman"/>
        </w:rPr>
      </w:pPr>
    </w:p>
    <w:p w14:paraId="206BFC6F"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E4B10">
        <w:rPr>
          <w:rFonts w:ascii="Times New Roman" w:eastAsia="Times New Roman" w:hAnsi="Times New Roman" w:cs="Times New Roman"/>
          <w:b/>
          <w:noProof/>
        </w:rPr>
        <w:t>3.</w:t>
      </w:r>
      <w:r w:rsidRPr="00EE4B10">
        <w:rPr>
          <w:rFonts w:ascii="Times New Roman" w:eastAsia="Times New Roman" w:hAnsi="Times New Roman" w:cs="Times New Roman"/>
          <w:b/>
          <w:noProof/>
        </w:rPr>
        <w:tab/>
        <w:t>TINKAMUMO LAIKAS</w:t>
      </w:r>
    </w:p>
    <w:p w14:paraId="69BFF8E0" w14:textId="77777777" w:rsidR="001731F0" w:rsidRPr="00EE4B10" w:rsidRDefault="001731F0" w:rsidP="001731F0">
      <w:pPr>
        <w:spacing w:after="0" w:line="240" w:lineRule="auto"/>
        <w:rPr>
          <w:rFonts w:ascii="Times New Roman" w:eastAsia="Times New Roman" w:hAnsi="Times New Roman" w:cs="Times New Roman"/>
        </w:rPr>
      </w:pPr>
    </w:p>
    <w:p w14:paraId="04BB9F51"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EXP {mm/MMMM}</w:t>
      </w:r>
    </w:p>
    <w:p w14:paraId="2CDB9628" w14:textId="77777777" w:rsidR="001731F0" w:rsidRPr="00EE4B10" w:rsidRDefault="001731F0" w:rsidP="001731F0">
      <w:pPr>
        <w:spacing w:after="0" w:line="240" w:lineRule="auto"/>
        <w:rPr>
          <w:rFonts w:ascii="Times New Roman" w:eastAsia="Times New Roman" w:hAnsi="Times New Roman" w:cs="Times New Roman"/>
        </w:rPr>
      </w:pPr>
    </w:p>
    <w:p w14:paraId="7F1C4B0D" w14:textId="77777777" w:rsidR="001731F0" w:rsidRPr="00EE4B10" w:rsidRDefault="001731F0" w:rsidP="001731F0">
      <w:pPr>
        <w:spacing w:after="0" w:line="240" w:lineRule="auto"/>
        <w:rPr>
          <w:rFonts w:ascii="Times New Roman" w:eastAsia="Times New Roman" w:hAnsi="Times New Roman" w:cs="Times New Roman"/>
        </w:rPr>
      </w:pPr>
    </w:p>
    <w:p w14:paraId="7B783FB5"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E4B10">
        <w:rPr>
          <w:rFonts w:ascii="Times New Roman" w:eastAsia="Times New Roman" w:hAnsi="Times New Roman" w:cs="Times New Roman"/>
          <w:b/>
          <w:noProof/>
        </w:rPr>
        <w:t>4.</w:t>
      </w:r>
      <w:r w:rsidRPr="00EE4B10">
        <w:rPr>
          <w:rFonts w:ascii="Times New Roman" w:eastAsia="Times New Roman" w:hAnsi="Times New Roman" w:cs="Times New Roman"/>
          <w:b/>
          <w:noProof/>
        </w:rPr>
        <w:tab/>
        <w:t>SERIJOS NUMERIS</w:t>
      </w:r>
    </w:p>
    <w:p w14:paraId="4F310B0C" w14:textId="77777777" w:rsidR="001731F0" w:rsidRPr="00EE4B10" w:rsidRDefault="001731F0" w:rsidP="001731F0">
      <w:pPr>
        <w:spacing w:after="0" w:line="240" w:lineRule="auto"/>
        <w:ind w:left="567" w:hanging="567"/>
        <w:outlineLvl w:val="0"/>
        <w:rPr>
          <w:rFonts w:ascii="Times New Roman" w:eastAsia="Times New Roman" w:hAnsi="Times New Roman" w:cs="Times New Roman"/>
        </w:rPr>
      </w:pPr>
    </w:p>
    <w:p w14:paraId="2781B4C9" w14:textId="77777777" w:rsidR="001731F0" w:rsidRPr="00EE4B10" w:rsidRDefault="001731F0" w:rsidP="001731F0">
      <w:pPr>
        <w:spacing w:after="0" w:line="240" w:lineRule="auto"/>
        <w:ind w:left="567" w:hanging="567"/>
        <w:outlineLvl w:val="0"/>
        <w:rPr>
          <w:rFonts w:ascii="Times New Roman" w:eastAsia="Times New Roman" w:hAnsi="Times New Roman" w:cs="Times New Roman"/>
        </w:rPr>
      </w:pPr>
      <w:r w:rsidRPr="00EE4B10">
        <w:rPr>
          <w:rFonts w:ascii="Times New Roman" w:eastAsia="Times New Roman" w:hAnsi="Times New Roman" w:cs="Times New Roman"/>
        </w:rPr>
        <w:t>Lot {numeris}</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vault_nd_900d3ce6-e779-42a6-99e7-b414826ae92d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36014C4D" w14:textId="77777777" w:rsidR="001731F0" w:rsidRPr="00EE4B10" w:rsidRDefault="001731F0" w:rsidP="001731F0">
      <w:pPr>
        <w:spacing w:after="0" w:line="240" w:lineRule="auto"/>
        <w:rPr>
          <w:rFonts w:ascii="Times New Roman" w:eastAsia="Times New Roman" w:hAnsi="Times New Roman" w:cs="Times New Roman"/>
        </w:rPr>
      </w:pPr>
    </w:p>
    <w:p w14:paraId="6AD8F22C" w14:textId="77777777" w:rsidR="001731F0" w:rsidRPr="00EE4B10" w:rsidRDefault="001731F0" w:rsidP="001731F0">
      <w:pPr>
        <w:spacing w:after="0" w:line="240" w:lineRule="auto"/>
        <w:rPr>
          <w:rFonts w:ascii="Times New Roman" w:eastAsia="Times New Roman" w:hAnsi="Times New Roman" w:cs="Times New Roman"/>
        </w:rPr>
      </w:pPr>
    </w:p>
    <w:p w14:paraId="1FCF77C6" w14:textId="77777777" w:rsidR="001731F0" w:rsidRPr="00EE4B10" w:rsidRDefault="001731F0" w:rsidP="001731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E4B10">
        <w:rPr>
          <w:rFonts w:ascii="Times New Roman" w:eastAsia="Times New Roman" w:hAnsi="Times New Roman" w:cs="Times New Roman"/>
          <w:b/>
          <w:noProof/>
        </w:rPr>
        <w:t>5.</w:t>
      </w:r>
      <w:r w:rsidRPr="00EE4B10">
        <w:rPr>
          <w:rFonts w:ascii="Times New Roman" w:eastAsia="Times New Roman" w:hAnsi="Times New Roman" w:cs="Times New Roman"/>
          <w:b/>
          <w:noProof/>
        </w:rPr>
        <w:tab/>
        <w:t>KITA</w:t>
      </w:r>
    </w:p>
    <w:p w14:paraId="7532AF15" w14:textId="77777777" w:rsidR="001731F0" w:rsidRPr="00EE4B10" w:rsidRDefault="001731F0" w:rsidP="001731F0">
      <w:pPr>
        <w:spacing w:after="0" w:line="240" w:lineRule="auto"/>
        <w:rPr>
          <w:rFonts w:ascii="Times New Roman" w:eastAsia="Times New Roman" w:hAnsi="Times New Roman" w:cs="Times New Roman"/>
        </w:rPr>
      </w:pPr>
    </w:p>
    <w:p w14:paraId="3473B5C3" w14:textId="77777777" w:rsidR="001731F0" w:rsidRPr="00EE4B10" w:rsidRDefault="001731F0" w:rsidP="001731F0">
      <w:pPr>
        <w:spacing w:after="0" w:line="240" w:lineRule="auto"/>
        <w:rPr>
          <w:rFonts w:ascii="Times New Roman" w:eastAsia="Times New Roman" w:hAnsi="Times New Roman" w:cs="Times New Roman"/>
        </w:rPr>
      </w:pPr>
    </w:p>
    <w:p w14:paraId="5610BA80" w14:textId="77777777" w:rsidR="001731F0" w:rsidRPr="00EE4B10" w:rsidRDefault="001731F0" w:rsidP="001731F0">
      <w:pPr>
        <w:spacing w:after="0" w:line="240" w:lineRule="auto"/>
        <w:rPr>
          <w:rFonts w:ascii="Times New Roman" w:eastAsia="Times New Roman" w:hAnsi="Times New Roman" w:cs="Times New Roman"/>
        </w:rPr>
      </w:pPr>
    </w:p>
    <w:p w14:paraId="5ACFB756" w14:textId="77777777" w:rsidR="001731F0" w:rsidRPr="00EE4B10" w:rsidRDefault="001731F0" w:rsidP="001731F0">
      <w:pPr>
        <w:spacing w:after="0" w:line="240" w:lineRule="auto"/>
        <w:rPr>
          <w:rFonts w:ascii="Times New Roman" w:eastAsia="Times New Roman" w:hAnsi="Times New Roman" w:cs="Times New Roman"/>
        </w:rPr>
      </w:pPr>
    </w:p>
    <w:p w14:paraId="6DB93B3A" w14:textId="77777777" w:rsidR="001731F0" w:rsidRPr="00EE4B10" w:rsidRDefault="001731F0" w:rsidP="001731F0">
      <w:pPr>
        <w:spacing w:after="0" w:line="240" w:lineRule="auto"/>
        <w:rPr>
          <w:rFonts w:ascii="Times New Roman" w:eastAsia="Times New Roman" w:hAnsi="Times New Roman" w:cs="Times New Roman"/>
        </w:rPr>
      </w:pPr>
    </w:p>
    <w:p w14:paraId="762209DE" w14:textId="77777777" w:rsidR="001731F0" w:rsidRPr="00EE4B10" w:rsidRDefault="001731F0" w:rsidP="001731F0">
      <w:pPr>
        <w:spacing w:after="0" w:line="240" w:lineRule="auto"/>
        <w:rPr>
          <w:rFonts w:ascii="Times New Roman" w:eastAsia="Times New Roman" w:hAnsi="Times New Roman" w:cs="Times New Roman"/>
        </w:rPr>
      </w:pPr>
    </w:p>
    <w:p w14:paraId="12E175C6" w14:textId="77777777" w:rsidR="001731F0" w:rsidRPr="00EE4B10" w:rsidRDefault="001731F0" w:rsidP="001731F0">
      <w:pPr>
        <w:spacing w:after="0" w:line="240" w:lineRule="auto"/>
        <w:rPr>
          <w:rFonts w:ascii="Times New Roman" w:eastAsia="Times New Roman" w:hAnsi="Times New Roman" w:cs="Times New Roman"/>
        </w:rPr>
      </w:pPr>
    </w:p>
    <w:p w14:paraId="6E6FE499"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br w:type="page"/>
      </w:r>
    </w:p>
    <w:p w14:paraId="55A1C036" w14:textId="77777777" w:rsidR="001731F0" w:rsidRPr="00EE4B10" w:rsidRDefault="001731F0" w:rsidP="001731F0">
      <w:pPr>
        <w:spacing w:after="0" w:line="240" w:lineRule="auto"/>
        <w:rPr>
          <w:rFonts w:ascii="Times New Roman" w:eastAsia="Times New Roman" w:hAnsi="Times New Roman" w:cs="Times New Roman"/>
        </w:rPr>
      </w:pPr>
    </w:p>
    <w:p w14:paraId="3957B08F" w14:textId="77777777" w:rsidR="001731F0" w:rsidRPr="00EE4B10" w:rsidRDefault="001731F0" w:rsidP="001731F0">
      <w:pPr>
        <w:spacing w:after="0" w:line="240" w:lineRule="auto"/>
        <w:rPr>
          <w:rFonts w:ascii="Times New Roman" w:eastAsia="Times New Roman" w:hAnsi="Times New Roman" w:cs="Times New Roman"/>
        </w:rPr>
      </w:pPr>
    </w:p>
    <w:p w14:paraId="741D28BA" w14:textId="77777777" w:rsidR="001731F0" w:rsidRPr="00EE4B10" w:rsidRDefault="001731F0" w:rsidP="001731F0">
      <w:pPr>
        <w:spacing w:after="0" w:line="240" w:lineRule="auto"/>
        <w:rPr>
          <w:rFonts w:ascii="Times New Roman" w:eastAsia="Times New Roman" w:hAnsi="Times New Roman" w:cs="Times New Roman"/>
        </w:rPr>
      </w:pPr>
    </w:p>
    <w:p w14:paraId="1DB04C0D" w14:textId="77777777" w:rsidR="001731F0" w:rsidRPr="00EE4B10" w:rsidRDefault="001731F0" w:rsidP="001731F0">
      <w:pPr>
        <w:spacing w:after="0" w:line="240" w:lineRule="auto"/>
        <w:rPr>
          <w:rFonts w:ascii="Times New Roman" w:eastAsia="Times New Roman" w:hAnsi="Times New Roman" w:cs="Times New Roman"/>
        </w:rPr>
      </w:pPr>
    </w:p>
    <w:p w14:paraId="0F625888" w14:textId="77777777" w:rsidR="001731F0" w:rsidRPr="00EE4B10" w:rsidRDefault="001731F0" w:rsidP="001731F0">
      <w:pPr>
        <w:spacing w:after="0" w:line="240" w:lineRule="auto"/>
        <w:rPr>
          <w:rFonts w:ascii="Times New Roman" w:eastAsia="Times New Roman" w:hAnsi="Times New Roman" w:cs="Times New Roman"/>
        </w:rPr>
      </w:pPr>
    </w:p>
    <w:p w14:paraId="4AEB09A9" w14:textId="77777777" w:rsidR="001731F0" w:rsidRPr="00EE4B10" w:rsidRDefault="001731F0" w:rsidP="001731F0">
      <w:pPr>
        <w:spacing w:after="0" w:line="240" w:lineRule="auto"/>
        <w:rPr>
          <w:rFonts w:ascii="Times New Roman" w:eastAsia="Times New Roman" w:hAnsi="Times New Roman" w:cs="Times New Roman"/>
        </w:rPr>
      </w:pPr>
    </w:p>
    <w:p w14:paraId="35DE7156" w14:textId="77777777" w:rsidR="001731F0" w:rsidRPr="00EE4B10" w:rsidRDefault="001731F0" w:rsidP="001731F0">
      <w:pPr>
        <w:spacing w:after="0" w:line="240" w:lineRule="auto"/>
        <w:rPr>
          <w:rFonts w:ascii="Times New Roman" w:eastAsia="Times New Roman" w:hAnsi="Times New Roman" w:cs="Times New Roman"/>
        </w:rPr>
      </w:pPr>
    </w:p>
    <w:p w14:paraId="31AEBB06" w14:textId="77777777" w:rsidR="001731F0" w:rsidRPr="00EE4B10" w:rsidRDefault="001731F0" w:rsidP="001731F0">
      <w:pPr>
        <w:spacing w:after="0" w:line="240" w:lineRule="auto"/>
        <w:rPr>
          <w:rFonts w:ascii="Times New Roman" w:eastAsia="Times New Roman" w:hAnsi="Times New Roman" w:cs="Times New Roman"/>
        </w:rPr>
      </w:pPr>
    </w:p>
    <w:p w14:paraId="1749934C" w14:textId="77777777" w:rsidR="001731F0" w:rsidRPr="00EE4B10" w:rsidRDefault="001731F0" w:rsidP="001731F0">
      <w:pPr>
        <w:spacing w:after="0" w:line="240" w:lineRule="auto"/>
        <w:rPr>
          <w:rFonts w:ascii="Times New Roman" w:eastAsia="Times New Roman" w:hAnsi="Times New Roman" w:cs="Times New Roman"/>
        </w:rPr>
      </w:pPr>
    </w:p>
    <w:p w14:paraId="7CA49456" w14:textId="77777777" w:rsidR="001731F0" w:rsidRPr="00EE4B10" w:rsidRDefault="001731F0" w:rsidP="001731F0">
      <w:pPr>
        <w:spacing w:after="0" w:line="240" w:lineRule="auto"/>
        <w:rPr>
          <w:rFonts w:ascii="Times New Roman" w:eastAsia="Times New Roman" w:hAnsi="Times New Roman" w:cs="Times New Roman"/>
        </w:rPr>
      </w:pPr>
    </w:p>
    <w:p w14:paraId="50DB9D41" w14:textId="77777777" w:rsidR="001731F0" w:rsidRPr="00EE4B10" w:rsidRDefault="001731F0" w:rsidP="001731F0">
      <w:pPr>
        <w:spacing w:after="0" w:line="240" w:lineRule="auto"/>
        <w:rPr>
          <w:rFonts w:ascii="Times New Roman" w:eastAsia="Times New Roman" w:hAnsi="Times New Roman" w:cs="Times New Roman"/>
        </w:rPr>
      </w:pPr>
    </w:p>
    <w:p w14:paraId="142CA3C1" w14:textId="77777777" w:rsidR="001731F0" w:rsidRPr="00EE4B10" w:rsidRDefault="001731F0" w:rsidP="001731F0">
      <w:pPr>
        <w:spacing w:after="0" w:line="240" w:lineRule="auto"/>
        <w:rPr>
          <w:rFonts w:ascii="Times New Roman" w:eastAsia="Times New Roman" w:hAnsi="Times New Roman" w:cs="Times New Roman"/>
        </w:rPr>
      </w:pPr>
    </w:p>
    <w:p w14:paraId="0F92CE20" w14:textId="77777777" w:rsidR="001731F0" w:rsidRPr="00EE4B10" w:rsidRDefault="001731F0" w:rsidP="001731F0">
      <w:pPr>
        <w:spacing w:after="0" w:line="240" w:lineRule="auto"/>
        <w:rPr>
          <w:rFonts w:ascii="Times New Roman" w:eastAsia="Times New Roman" w:hAnsi="Times New Roman" w:cs="Times New Roman"/>
        </w:rPr>
      </w:pPr>
    </w:p>
    <w:p w14:paraId="0DFA5F25" w14:textId="77777777" w:rsidR="001731F0" w:rsidRPr="00EE4B10" w:rsidRDefault="001731F0" w:rsidP="001731F0">
      <w:pPr>
        <w:spacing w:after="0" w:line="240" w:lineRule="auto"/>
        <w:rPr>
          <w:rFonts w:ascii="Times New Roman" w:eastAsia="Times New Roman" w:hAnsi="Times New Roman" w:cs="Times New Roman"/>
        </w:rPr>
      </w:pPr>
    </w:p>
    <w:p w14:paraId="5920C6C9" w14:textId="77777777" w:rsidR="001731F0" w:rsidRPr="00EE4B10" w:rsidRDefault="001731F0" w:rsidP="001731F0">
      <w:pPr>
        <w:spacing w:after="0" w:line="240" w:lineRule="auto"/>
        <w:rPr>
          <w:rFonts w:ascii="Times New Roman" w:eastAsia="Times New Roman" w:hAnsi="Times New Roman" w:cs="Times New Roman"/>
        </w:rPr>
      </w:pPr>
    </w:p>
    <w:p w14:paraId="5976FDA3" w14:textId="77777777" w:rsidR="001731F0" w:rsidRPr="00EE4B10" w:rsidRDefault="001731F0" w:rsidP="001731F0">
      <w:pPr>
        <w:spacing w:after="0" w:line="240" w:lineRule="auto"/>
        <w:rPr>
          <w:rFonts w:ascii="Times New Roman" w:eastAsia="Times New Roman" w:hAnsi="Times New Roman" w:cs="Times New Roman"/>
        </w:rPr>
      </w:pPr>
    </w:p>
    <w:p w14:paraId="44ED3047" w14:textId="77777777" w:rsidR="001731F0" w:rsidRPr="00EE4B10" w:rsidRDefault="001731F0" w:rsidP="001731F0">
      <w:pPr>
        <w:spacing w:after="0" w:line="240" w:lineRule="auto"/>
        <w:rPr>
          <w:rFonts w:ascii="Times New Roman" w:eastAsia="Times New Roman" w:hAnsi="Times New Roman" w:cs="Times New Roman"/>
        </w:rPr>
      </w:pPr>
    </w:p>
    <w:p w14:paraId="5A61FA5E" w14:textId="77777777" w:rsidR="001731F0" w:rsidRPr="00EE4B10" w:rsidRDefault="001731F0" w:rsidP="001731F0">
      <w:pPr>
        <w:spacing w:after="0" w:line="240" w:lineRule="auto"/>
        <w:rPr>
          <w:rFonts w:ascii="Times New Roman" w:eastAsia="Times New Roman" w:hAnsi="Times New Roman" w:cs="Times New Roman"/>
        </w:rPr>
      </w:pPr>
    </w:p>
    <w:p w14:paraId="7BCEDB89" w14:textId="77777777" w:rsidR="001731F0" w:rsidRPr="00EE4B10" w:rsidRDefault="001731F0" w:rsidP="001731F0">
      <w:pPr>
        <w:spacing w:after="0" w:line="240" w:lineRule="auto"/>
        <w:rPr>
          <w:rFonts w:ascii="Times New Roman" w:eastAsia="Times New Roman" w:hAnsi="Times New Roman" w:cs="Times New Roman"/>
        </w:rPr>
      </w:pPr>
    </w:p>
    <w:p w14:paraId="49C90C7B" w14:textId="77777777" w:rsidR="001731F0" w:rsidRPr="00EE4B10" w:rsidRDefault="001731F0" w:rsidP="001731F0">
      <w:pPr>
        <w:spacing w:after="0" w:line="240" w:lineRule="auto"/>
        <w:rPr>
          <w:rFonts w:ascii="Times New Roman" w:eastAsia="Times New Roman" w:hAnsi="Times New Roman" w:cs="Times New Roman"/>
        </w:rPr>
      </w:pPr>
    </w:p>
    <w:p w14:paraId="40F0B24F" w14:textId="77777777" w:rsidR="001731F0" w:rsidRPr="00EE4B10" w:rsidRDefault="001731F0" w:rsidP="001731F0">
      <w:pPr>
        <w:spacing w:after="0" w:line="240" w:lineRule="auto"/>
        <w:rPr>
          <w:rFonts w:ascii="Times New Roman" w:eastAsia="Times New Roman" w:hAnsi="Times New Roman" w:cs="Times New Roman"/>
        </w:rPr>
      </w:pPr>
    </w:p>
    <w:p w14:paraId="6CF5628E" w14:textId="77777777" w:rsidR="001731F0" w:rsidRPr="00EE4B10" w:rsidRDefault="001731F0" w:rsidP="001731F0">
      <w:pPr>
        <w:tabs>
          <w:tab w:val="left" w:pos="567"/>
        </w:tabs>
        <w:spacing w:after="0" w:line="240" w:lineRule="auto"/>
        <w:ind w:left="567" w:hanging="567"/>
        <w:jc w:val="center"/>
        <w:outlineLvl w:val="0"/>
        <w:rPr>
          <w:rFonts w:ascii="Times New Roman" w:eastAsia="Times New Roman" w:hAnsi="Times New Roman" w:cs="Times New Roman"/>
          <w:b/>
        </w:rPr>
      </w:pPr>
    </w:p>
    <w:p w14:paraId="1CD2C3F8" w14:textId="77777777" w:rsidR="001731F0" w:rsidRPr="00EE4B10" w:rsidRDefault="001731F0" w:rsidP="001731F0">
      <w:pPr>
        <w:tabs>
          <w:tab w:val="left" w:pos="567"/>
        </w:tabs>
        <w:spacing w:after="0" w:line="240" w:lineRule="auto"/>
        <w:ind w:left="567" w:hanging="567"/>
        <w:jc w:val="center"/>
        <w:outlineLvl w:val="0"/>
        <w:rPr>
          <w:rFonts w:ascii="Times New Roman" w:eastAsia="Times New Roman" w:hAnsi="Times New Roman" w:cs="Times New Roman"/>
          <w:b/>
        </w:rPr>
      </w:pPr>
      <w:r w:rsidRPr="00EE4B10">
        <w:rPr>
          <w:rFonts w:ascii="Times New Roman" w:eastAsia="Times New Roman" w:hAnsi="Times New Roman" w:cs="Times New Roman"/>
          <w:b/>
        </w:rPr>
        <w:t>B. PAKUOTĖS LAPELIS</w:t>
      </w:r>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VAULT_ND_5ae65c2c-b51b-4b92-b6e2-f4225724c033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14:paraId="5CB4C79A" w14:textId="77777777" w:rsidR="001731F0" w:rsidRPr="00EE4B10" w:rsidRDefault="001731F0" w:rsidP="001731F0">
      <w:pPr>
        <w:tabs>
          <w:tab w:val="left" w:pos="567"/>
        </w:tabs>
        <w:spacing w:after="0" w:line="240" w:lineRule="auto"/>
        <w:ind w:left="567" w:hanging="567"/>
        <w:jc w:val="center"/>
        <w:outlineLvl w:val="0"/>
        <w:rPr>
          <w:rFonts w:ascii="Times New Roman" w:eastAsia="Times New Roman" w:hAnsi="Times New Roman" w:cs="Times New Roman"/>
        </w:rPr>
      </w:pPr>
      <w:r w:rsidRPr="00EE4B10">
        <w:rPr>
          <w:rFonts w:ascii="Times New Roman" w:eastAsia="Times New Roman" w:hAnsi="Times New Roman" w:cs="Times New Roman"/>
          <w:b/>
        </w:rPr>
        <w:br w:type="page"/>
      </w:r>
      <w:bookmarkStart w:id="77" w:name="_Toc129243138"/>
      <w:bookmarkStart w:id="78" w:name="_Toc129243263"/>
    </w:p>
    <w:p w14:paraId="1E5A35DD" w14:textId="77777777" w:rsidR="001731F0" w:rsidRPr="00EE4B10" w:rsidRDefault="001731F0" w:rsidP="001731F0">
      <w:pPr>
        <w:tabs>
          <w:tab w:val="left" w:pos="567"/>
        </w:tabs>
        <w:spacing w:after="0" w:line="240" w:lineRule="auto"/>
        <w:ind w:left="567" w:hanging="567"/>
        <w:jc w:val="center"/>
        <w:outlineLvl w:val="0"/>
        <w:rPr>
          <w:rFonts w:ascii="Times New Roman" w:eastAsia="Times New Roman" w:hAnsi="Times New Roman" w:cs="Times New Roman"/>
          <w:b/>
          <w:caps/>
        </w:rPr>
      </w:pPr>
      <w:r w:rsidRPr="00EE4B10">
        <w:rPr>
          <w:rFonts w:ascii="Times New Roman" w:eastAsia="Times New Roman" w:hAnsi="Times New Roman" w:cs="Times New Roman"/>
          <w:b/>
        </w:rPr>
        <w:lastRenderedPageBreak/>
        <w:t>Pakuotės lapelis: informacija vartotojui</w:t>
      </w:r>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vault_nd_4625d88b-6e52-4039-91ec-798d6914b3bb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bookmarkEnd w:id="77"/>
    <w:bookmarkEnd w:id="78"/>
    <w:p w14:paraId="05D12DBD" w14:textId="77777777" w:rsidR="001731F0" w:rsidRPr="00EE4B10" w:rsidRDefault="001731F0" w:rsidP="001731F0">
      <w:pPr>
        <w:tabs>
          <w:tab w:val="left" w:pos="567"/>
        </w:tabs>
        <w:spacing w:after="0" w:line="240" w:lineRule="auto"/>
        <w:ind w:left="567" w:hanging="567"/>
        <w:jc w:val="center"/>
        <w:outlineLvl w:val="0"/>
        <w:rPr>
          <w:rFonts w:ascii="Times New Roman" w:eastAsia="Times New Roman" w:hAnsi="Times New Roman" w:cs="Times New Roman"/>
          <w:b/>
        </w:rPr>
      </w:pPr>
    </w:p>
    <w:p w14:paraId="44D465F4" w14:textId="77777777" w:rsidR="001731F0" w:rsidRPr="00EE4B10" w:rsidRDefault="001731F0" w:rsidP="001731F0">
      <w:pPr>
        <w:spacing w:after="0" w:line="240" w:lineRule="auto"/>
        <w:jc w:val="center"/>
        <w:outlineLvl w:val="0"/>
        <w:rPr>
          <w:rFonts w:ascii="Times New Roman" w:eastAsia="Times New Roman" w:hAnsi="Times New Roman" w:cs="Times New Roman"/>
          <w:b/>
        </w:rPr>
      </w:pPr>
      <w:r w:rsidRPr="00EE4B10">
        <w:rPr>
          <w:rFonts w:ascii="Times New Roman" w:eastAsia="Times New Roman" w:hAnsi="Times New Roman" w:cs="Times New Roman"/>
          <w:b/>
        </w:rPr>
        <w:t>Hypothiazid 25 mg tabletės</w:t>
      </w:r>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vault_nd_2dc47c7a-db13-44cf-8c2f-71de3e740f85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14:paraId="2358279F" w14:textId="76BABB65" w:rsidR="001731F0" w:rsidRPr="00EE4B10" w:rsidRDefault="005D22C4" w:rsidP="001731F0">
      <w:pPr>
        <w:spacing w:after="0" w:line="240" w:lineRule="auto"/>
        <w:ind w:left="567" w:hanging="567"/>
        <w:jc w:val="center"/>
        <w:outlineLvl w:val="0"/>
        <w:rPr>
          <w:rFonts w:ascii="Times New Roman" w:eastAsia="Times New Roman" w:hAnsi="Times New Roman" w:cs="Times New Roman"/>
        </w:rPr>
      </w:pPr>
      <w:r w:rsidRPr="00EE4B10">
        <w:rPr>
          <w:rFonts w:ascii="Times New Roman" w:eastAsia="Times New Roman" w:hAnsi="Times New Roman" w:cs="Times New Roman"/>
        </w:rPr>
        <w:t>h</w:t>
      </w:r>
      <w:r w:rsidR="001731F0" w:rsidRPr="00EE4B10">
        <w:rPr>
          <w:rFonts w:ascii="Times New Roman" w:eastAsia="Times New Roman" w:hAnsi="Times New Roman" w:cs="Times New Roman"/>
        </w:rPr>
        <w:t>idrochlorotiazidas</w:t>
      </w:r>
      <w:r w:rsidR="001731F0" w:rsidRPr="00EE4B10">
        <w:rPr>
          <w:rFonts w:ascii="Times New Roman" w:eastAsia="Times New Roman" w:hAnsi="Times New Roman" w:cs="Times New Roman"/>
        </w:rPr>
        <w:fldChar w:fldCharType="begin"/>
      </w:r>
      <w:r w:rsidR="001731F0" w:rsidRPr="00EE4B10">
        <w:rPr>
          <w:rFonts w:ascii="Times New Roman" w:eastAsia="Times New Roman" w:hAnsi="Times New Roman" w:cs="Times New Roman"/>
        </w:rPr>
        <w:instrText xml:space="preserve"> DOCVARIABLE vault_nd_4e8ccd5f-dc8f-45b8-98df-a591108972e8 \* MERGEFORMAT </w:instrText>
      </w:r>
      <w:r w:rsidR="001731F0" w:rsidRPr="00EE4B10">
        <w:rPr>
          <w:rFonts w:ascii="Times New Roman" w:eastAsia="Times New Roman" w:hAnsi="Times New Roman" w:cs="Times New Roman"/>
        </w:rPr>
        <w:fldChar w:fldCharType="separate"/>
      </w:r>
      <w:r w:rsidR="001731F0" w:rsidRPr="00EE4B10">
        <w:rPr>
          <w:rFonts w:ascii="Times New Roman" w:eastAsia="Times New Roman" w:hAnsi="Times New Roman" w:cs="Times New Roman"/>
        </w:rPr>
        <w:t xml:space="preserve"> </w:t>
      </w:r>
      <w:r w:rsidR="001731F0" w:rsidRPr="00EE4B10">
        <w:rPr>
          <w:rFonts w:ascii="Times New Roman" w:eastAsia="Times New Roman" w:hAnsi="Times New Roman" w:cs="Times New Roman"/>
        </w:rPr>
        <w:fldChar w:fldCharType="end"/>
      </w:r>
    </w:p>
    <w:p w14:paraId="07F4BA69" w14:textId="77777777" w:rsidR="001731F0" w:rsidRPr="00EE4B10" w:rsidRDefault="001731F0" w:rsidP="001731F0">
      <w:pPr>
        <w:spacing w:after="0" w:line="240" w:lineRule="auto"/>
        <w:rPr>
          <w:rFonts w:ascii="Times New Roman" w:eastAsia="Times New Roman" w:hAnsi="Times New Roman" w:cs="Times New Roman"/>
        </w:rPr>
      </w:pPr>
    </w:p>
    <w:p w14:paraId="529FF1BC"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b/>
        </w:rPr>
        <w:t>Atidžiai perskaitykite visą šį lapelį, prieš pradėdami vartoti vaistą, nes jame pateikiama Jums svarbi informacija.</w:t>
      </w:r>
    </w:p>
    <w:p w14:paraId="5D099DD9" w14:textId="77777777" w:rsidR="001731F0" w:rsidRPr="00EE4B10" w:rsidRDefault="001731F0" w:rsidP="00B2292A">
      <w:pPr>
        <w:numPr>
          <w:ilvl w:val="0"/>
          <w:numId w:val="14"/>
        </w:numPr>
        <w:spacing w:after="0" w:line="240" w:lineRule="auto"/>
        <w:ind w:left="567" w:hanging="567"/>
        <w:contextualSpacing/>
        <w:rPr>
          <w:rFonts w:ascii="Times New Roman" w:eastAsia="Times New Roman" w:hAnsi="Times New Roman" w:cs="Times New Roman"/>
          <w:b/>
        </w:rPr>
      </w:pPr>
      <w:r w:rsidRPr="00EE4B10">
        <w:rPr>
          <w:rFonts w:ascii="Times New Roman" w:eastAsia="Times New Roman" w:hAnsi="Times New Roman" w:cs="Times New Roman"/>
        </w:rPr>
        <w:t>Neišmeskite šio lapelio, nes vėl gali prireikti jį perskaityti.</w:t>
      </w:r>
    </w:p>
    <w:p w14:paraId="54F984E4" w14:textId="77777777" w:rsidR="001731F0" w:rsidRPr="00EE4B10" w:rsidRDefault="001731F0" w:rsidP="00B2292A">
      <w:pPr>
        <w:numPr>
          <w:ilvl w:val="0"/>
          <w:numId w:val="14"/>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Jeigu kiltų daugiau klausimų, kreipkitės į gydytoją arba vaistininką.</w:t>
      </w:r>
    </w:p>
    <w:p w14:paraId="036C10B9" w14:textId="77777777" w:rsidR="001731F0" w:rsidRPr="00EE4B10" w:rsidRDefault="001731F0" w:rsidP="00B2292A">
      <w:pPr>
        <w:numPr>
          <w:ilvl w:val="0"/>
          <w:numId w:val="14"/>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63CA4047" w14:textId="66D022FC" w:rsidR="001731F0" w:rsidRPr="00EE4B10" w:rsidRDefault="001731F0" w:rsidP="00B2292A">
      <w:pPr>
        <w:numPr>
          <w:ilvl w:val="0"/>
          <w:numId w:val="14"/>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Jeigu pasireiškė šalutinis poveikis (net jeigu jis šiame lapelyje nenurodytas), kreipkitės į gydytoją arba vaistininką. Žr. 4</w:t>
      </w:r>
      <w:r w:rsidR="005D22C4" w:rsidRPr="00EE4B10">
        <w:rPr>
          <w:rFonts w:ascii="Times New Roman" w:eastAsia="Times New Roman" w:hAnsi="Times New Roman" w:cs="Times New Roman"/>
        </w:rPr>
        <w:t> </w:t>
      </w:r>
      <w:r w:rsidRPr="00EE4B10">
        <w:rPr>
          <w:rFonts w:ascii="Times New Roman" w:eastAsia="Times New Roman" w:hAnsi="Times New Roman" w:cs="Times New Roman"/>
        </w:rPr>
        <w:t>skyrių.</w:t>
      </w:r>
    </w:p>
    <w:p w14:paraId="6110D109" w14:textId="77777777" w:rsidR="001731F0" w:rsidRPr="00EE4B10" w:rsidRDefault="001731F0" w:rsidP="001731F0">
      <w:pPr>
        <w:spacing w:after="0" w:line="240" w:lineRule="auto"/>
        <w:rPr>
          <w:rFonts w:ascii="Times New Roman" w:eastAsia="Times New Roman" w:hAnsi="Times New Roman" w:cs="Times New Roman"/>
        </w:rPr>
      </w:pPr>
    </w:p>
    <w:p w14:paraId="5D304007" w14:textId="77777777" w:rsidR="001731F0" w:rsidRPr="00EE4B10" w:rsidRDefault="001731F0" w:rsidP="001731F0">
      <w:pPr>
        <w:tabs>
          <w:tab w:val="left" w:pos="540"/>
        </w:tabs>
        <w:spacing w:after="0" w:line="240" w:lineRule="auto"/>
        <w:rPr>
          <w:rFonts w:ascii="Times New Roman" w:eastAsia="Times New Roman" w:hAnsi="Times New Roman" w:cs="Times New Roman"/>
          <w:b/>
        </w:rPr>
      </w:pPr>
      <w:r w:rsidRPr="00EE4B10">
        <w:rPr>
          <w:rFonts w:ascii="Times New Roman" w:eastAsia="Times New Roman" w:hAnsi="Times New Roman" w:cs="Times New Roman"/>
          <w:b/>
        </w:rPr>
        <w:t>Apie ką rašoma šiame lapelyje?</w:t>
      </w:r>
    </w:p>
    <w:p w14:paraId="1F152CC1" w14:textId="77777777" w:rsidR="001731F0" w:rsidRPr="00EE4B10" w:rsidRDefault="001731F0" w:rsidP="001731F0">
      <w:pPr>
        <w:tabs>
          <w:tab w:val="left" w:pos="540"/>
        </w:tabs>
        <w:spacing w:after="0" w:line="240" w:lineRule="auto"/>
        <w:rPr>
          <w:rFonts w:ascii="Times New Roman" w:eastAsia="Times New Roman" w:hAnsi="Times New Roman" w:cs="Times New Roman"/>
          <w:b/>
        </w:rPr>
      </w:pPr>
    </w:p>
    <w:p w14:paraId="0A62A449" w14:textId="77777777" w:rsidR="001731F0" w:rsidRPr="00EE4B10" w:rsidRDefault="001731F0" w:rsidP="001731F0">
      <w:pPr>
        <w:spacing w:after="0" w:line="240" w:lineRule="auto"/>
        <w:ind w:left="567" w:hanging="567"/>
        <w:rPr>
          <w:rFonts w:ascii="Times New Roman" w:eastAsia="Times New Roman" w:hAnsi="Times New Roman" w:cs="Times New Roman"/>
        </w:rPr>
      </w:pPr>
      <w:r w:rsidRPr="00EE4B10">
        <w:rPr>
          <w:rFonts w:ascii="Times New Roman" w:eastAsia="Times New Roman" w:hAnsi="Times New Roman" w:cs="Times New Roman"/>
        </w:rPr>
        <w:t>1.</w:t>
      </w:r>
      <w:r w:rsidRPr="00EE4B10">
        <w:rPr>
          <w:rFonts w:ascii="Times New Roman" w:eastAsia="Times New Roman" w:hAnsi="Times New Roman" w:cs="Times New Roman"/>
        </w:rPr>
        <w:tab/>
        <w:t>Kas yra Hypothiazid ir kam jis vartojamas</w:t>
      </w:r>
    </w:p>
    <w:p w14:paraId="05453288" w14:textId="77777777" w:rsidR="001731F0" w:rsidRPr="00EE4B10" w:rsidRDefault="001731F0" w:rsidP="001731F0">
      <w:pPr>
        <w:spacing w:after="0" w:line="240" w:lineRule="auto"/>
        <w:ind w:left="567" w:hanging="567"/>
        <w:rPr>
          <w:rFonts w:ascii="Times New Roman" w:eastAsia="Times New Roman" w:hAnsi="Times New Roman" w:cs="Times New Roman"/>
        </w:rPr>
      </w:pPr>
      <w:r w:rsidRPr="00EE4B10">
        <w:rPr>
          <w:rFonts w:ascii="Times New Roman" w:eastAsia="Times New Roman" w:hAnsi="Times New Roman" w:cs="Times New Roman"/>
        </w:rPr>
        <w:t>2.</w:t>
      </w:r>
      <w:r w:rsidRPr="00EE4B10">
        <w:rPr>
          <w:rFonts w:ascii="Times New Roman" w:eastAsia="Times New Roman" w:hAnsi="Times New Roman" w:cs="Times New Roman"/>
        </w:rPr>
        <w:tab/>
        <w:t>Kas žinotina prieš vartojant Hypothiazid</w:t>
      </w:r>
    </w:p>
    <w:p w14:paraId="4AB02CC0" w14:textId="77777777" w:rsidR="001731F0" w:rsidRPr="00EE4B10" w:rsidRDefault="001731F0" w:rsidP="001731F0">
      <w:pPr>
        <w:spacing w:after="0" w:line="240" w:lineRule="auto"/>
        <w:ind w:left="567" w:hanging="567"/>
        <w:rPr>
          <w:rFonts w:ascii="Times New Roman" w:eastAsia="Times New Roman" w:hAnsi="Times New Roman" w:cs="Times New Roman"/>
        </w:rPr>
      </w:pPr>
      <w:r w:rsidRPr="00EE4B10">
        <w:rPr>
          <w:rFonts w:ascii="Times New Roman" w:eastAsia="Times New Roman" w:hAnsi="Times New Roman" w:cs="Times New Roman"/>
        </w:rPr>
        <w:t>3.</w:t>
      </w:r>
      <w:r w:rsidRPr="00EE4B10">
        <w:rPr>
          <w:rFonts w:ascii="Times New Roman" w:eastAsia="Times New Roman" w:hAnsi="Times New Roman" w:cs="Times New Roman"/>
        </w:rPr>
        <w:tab/>
        <w:t>Kaip vartoti Hypothiazid</w:t>
      </w:r>
    </w:p>
    <w:p w14:paraId="63B19512" w14:textId="77777777" w:rsidR="001731F0" w:rsidRPr="00EE4B10" w:rsidRDefault="001731F0" w:rsidP="001731F0">
      <w:pPr>
        <w:spacing w:after="0" w:line="240" w:lineRule="auto"/>
        <w:ind w:left="567" w:hanging="567"/>
        <w:rPr>
          <w:rFonts w:ascii="Times New Roman" w:eastAsia="Times New Roman" w:hAnsi="Times New Roman" w:cs="Times New Roman"/>
        </w:rPr>
      </w:pPr>
      <w:r w:rsidRPr="00EE4B10">
        <w:rPr>
          <w:rFonts w:ascii="Times New Roman" w:eastAsia="Times New Roman" w:hAnsi="Times New Roman" w:cs="Times New Roman"/>
        </w:rPr>
        <w:t>4.</w:t>
      </w:r>
      <w:r w:rsidRPr="00EE4B10">
        <w:rPr>
          <w:rFonts w:ascii="Times New Roman" w:eastAsia="Times New Roman" w:hAnsi="Times New Roman" w:cs="Times New Roman"/>
        </w:rPr>
        <w:tab/>
        <w:t>Galimas šalutinis poveikis</w:t>
      </w:r>
    </w:p>
    <w:p w14:paraId="2EB0ACC8" w14:textId="77777777" w:rsidR="001731F0" w:rsidRPr="00EE4B10" w:rsidRDefault="001731F0" w:rsidP="001731F0">
      <w:pPr>
        <w:spacing w:after="0" w:line="240" w:lineRule="auto"/>
        <w:ind w:left="567" w:hanging="567"/>
        <w:rPr>
          <w:rFonts w:ascii="Times New Roman" w:eastAsia="Times New Roman" w:hAnsi="Times New Roman" w:cs="Times New Roman"/>
        </w:rPr>
      </w:pPr>
      <w:r w:rsidRPr="00EE4B10">
        <w:rPr>
          <w:rFonts w:ascii="Times New Roman" w:eastAsia="Times New Roman" w:hAnsi="Times New Roman" w:cs="Times New Roman"/>
        </w:rPr>
        <w:t>5.</w:t>
      </w:r>
      <w:r w:rsidRPr="00EE4B10">
        <w:rPr>
          <w:rFonts w:ascii="Times New Roman" w:eastAsia="Times New Roman" w:hAnsi="Times New Roman" w:cs="Times New Roman"/>
        </w:rPr>
        <w:tab/>
        <w:t>Kaip laikyti Hypothiazid</w:t>
      </w:r>
    </w:p>
    <w:p w14:paraId="4AE134F2" w14:textId="77777777" w:rsidR="001731F0" w:rsidRPr="00EE4B10" w:rsidRDefault="001731F0" w:rsidP="001731F0">
      <w:pPr>
        <w:spacing w:after="0" w:line="240" w:lineRule="auto"/>
        <w:ind w:left="567" w:hanging="567"/>
        <w:rPr>
          <w:rFonts w:ascii="Times New Roman" w:eastAsia="Times New Roman" w:hAnsi="Times New Roman" w:cs="Times New Roman"/>
        </w:rPr>
      </w:pPr>
      <w:r w:rsidRPr="00EE4B10">
        <w:rPr>
          <w:rFonts w:ascii="Times New Roman" w:eastAsia="Times New Roman" w:hAnsi="Times New Roman" w:cs="Times New Roman"/>
        </w:rPr>
        <w:t>6.</w:t>
      </w:r>
      <w:r w:rsidRPr="00EE4B10">
        <w:rPr>
          <w:rFonts w:ascii="Times New Roman" w:eastAsia="Times New Roman" w:hAnsi="Times New Roman" w:cs="Times New Roman"/>
        </w:rPr>
        <w:tab/>
        <w:t>Pakuotės turinys ir kita informacija</w:t>
      </w:r>
    </w:p>
    <w:p w14:paraId="3CB8FBE9" w14:textId="77777777" w:rsidR="001731F0" w:rsidRPr="00EE4B10" w:rsidRDefault="001731F0" w:rsidP="001731F0">
      <w:pPr>
        <w:spacing w:after="0" w:line="240" w:lineRule="auto"/>
        <w:rPr>
          <w:rFonts w:ascii="Times New Roman" w:eastAsia="Times New Roman" w:hAnsi="Times New Roman" w:cs="Times New Roman"/>
        </w:rPr>
      </w:pPr>
    </w:p>
    <w:p w14:paraId="1FA4E4E0" w14:textId="77777777" w:rsidR="001731F0" w:rsidRPr="00EE4B10" w:rsidRDefault="001731F0" w:rsidP="001731F0">
      <w:pPr>
        <w:spacing w:after="0" w:line="240" w:lineRule="auto"/>
        <w:rPr>
          <w:rFonts w:ascii="Times New Roman" w:eastAsia="Times New Roman" w:hAnsi="Times New Roman" w:cs="Times New Roman"/>
        </w:rPr>
      </w:pPr>
    </w:p>
    <w:p w14:paraId="13ED26F1" w14:textId="77777777" w:rsidR="001731F0" w:rsidRPr="00EE4B10" w:rsidRDefault="001731F0" w:rsidP="001731F0">
      <w:pPr>
        <w:keepNext/>
        <w:tabs>
          <w:tab w:val="left" w:pos="567"/>
        </w:tabs>
        <w:spacing w:after="0" w:line="240" w:lineRule="auto"/>
        <w:ind w:left="567" w:hanging="567"/>
        <w:outlineLvl w:val="1"/>
        <w:rPr>
          <w:rFonts w:ascii="Times New Roman" w:eastAsia="Times New Roman" w:hAnsi="Times New Roman" w:cs="Times New Roman"/>
          <w:b/>
        </w:rPr>
      </w:pPr>
      <w:bookmarkStart w:id="79" w:name="_Toc129243139"/>
      <w:bookmarkStart w:id="80" w:name="_Toc129243264"/>
      <w:r w:rsidRPr="00EE4B10">
        <w:rPr>
          <w:rFonts w:ascii="Times New Roman" w:eastAsia="Times New Roman" w:hAnsi="Times New Roman" w:cs="Times New Roman"/>
          <w:b/>
        </w:rPr>
        <w:t>1.</w:t>
      </w:r>
      <w:r w:rsidRPr="00EE4B10">
        <w:rPr>
          <w:rFonts w:ascii="Times New Roman" w:eastAsia="Times New Roman" w:hAnsi="Times New Roman" w:cs="Times New Roman"/>
          <w:b/>
        </w:rPr>
        <w:tab/>
        <w:t>Kas yra Hypothiazid</w:t>
      </w:r>
      <w:bookmarkEnd w:id="79"/>
      <w:bookmarkEnd w:id="80"/>
      <w:r w:rsidRPr="00EE4B10">
        <w:rPr>
          <w:rFonts w:ascii="Times New Roman" w:eastAsia="Times New Roman" w:hAnsi="Times New Roman" w:cs="Times New Roman"/>
          <w:b/>
        </w:rPr>
        <w:t xml:space="preserve"> ir kam jis vartojamas</w:t>
      </w:r>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vault_nd_0f6b174a-c41c-4d2d-a496-aa9be8ac8623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14:paraId="0BFB9C8F" w14:textId="77777777" w:rsidR="001731F0" w:rsidRPr="00EE4B10" w:rsidRDefault="001731F0" w:rsidP="001731F0">
      <w:pPr>
        <w:spacing w:after="0" w:line="240" w:lineRule="auto"/>
        <w:rPr>
          <w:rFonts w:ascii="Times New Roman" w:eastAsia="Times New Roman" w:hAnsi="Times New Roman" w:cs="Times New Roman"/>
        </w:rPr>
      </w:pPr>
    </w:p>
    <w:p w14:paraId="4EB1C57B"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Hypothiazid yra šlapimo išsiskyrimą didinantis ir kraujospūdį mažinantis vaistas. Pirmiausia jis slopina druskos reabsorbciją inkstuose, dėl to slopinama ir vandens reabsorbcija. Tai didina šlapimo išsiskyrimą ir mažina kraujospūdį.</w:t>
      </w:r>
    </w:p>
    <w:p w14:paraId="14F1EDFB" w14:textId="77777777" w:rsidR="001731F0" w:rsidRPr="00EE4B10" w:rsidRDefault="001731F0" w:rsidP="001731F0">
      <w:pPr>
        <w:spacing w:after="0" w:line="240" w:lineRule="auto"/>
        <w:rPr>
          <w:rFonts w:ascii="Times New Roman" w:eastAsia="Times New Roman" w:hAnsi="Times New Roman" w:cs="Times New Roman"/>
        </w:rPr>
      </w:pPr>
    </w:p>
    <w:p w14:paraId="2043780C" w14:textId="671FA34E" w:rsidR="001731F0" w:rsidRPr="00EE4B10" w:rsidRDefault="001731F0" w:rsidP="001731F0">
      <w:pPr>
        <w:spacing w:after="0" w:line="240" w:lineRule="auto"/>
        <w:outlineLvl w:val="0"/>
        <w:rPr>
          <w:rFonts w:ascii="Times New Roman" w:eastAsia="Times New Roman" w:hAnsi="Times New Roman" w:cs="Times New Roman"/>
          <w:i/>
        </w:rPr>
      </w:pPr>
      <w:r w:rsidRPr="00EE4B10">
        <w:rPr>
          <w:rFonts w:ascii="Times New Roman" w:eastAsia="Times New Roman" w:hAnsi="Times New Roman" w:cs="Times New Roman"/>
          <w:i/>
        </w:rPr>
        <w:t xml:space="preserve">Kam vartojamos </w:t>
      </w:r>
      <w:r w:rsidRPr="00EE4B10">
        <w:rPr>
          <w:rFonts w:ascii="Times New Roman" w:eastAsia="Times New Roman" w:hAnsi="Times New Roman" w:cs="Times New Roman"/>
          <w:bCs/>
          <w:i/>
          <w:iCs/>
        </w:rPr>
        <w:t>Hypothiazid</w:t>
      </w:r>
      <w:r w:rsidRPr="00EE4B10">
        <w:rPr>
          <w:rFonts w:ascii="Times New Roman" w:eastAsia="Times New Roman" w:hAnsi="Times New Roman" w:cs="Times New Roman"/>
          <w:i/>
        </w:rPr>
        <w:t xml:space="preserve"> tabletės?</w:t>
      </w:r>
    </w:p>
    <w:p w14:paraId="5761313C"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Įvairios kilmės (dėl širdies, kepenų ligų) edemoms šalinti.</w:t>
      </w:r>
    </w:p>
    <w:p w14:paraId="46AAB293"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Dideliam kraujospūdžiui mažinti (gydoma vien hidrochlorotiazidu arba juo kartu su kitais vaistais, mažinančiais kraujospūdį).</w:t>
      </w:r>
    </w:p>
    <w:p w14:paraId="1D917AD6"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Necukrinio diabeto sukeltam gausiam šlapimo išsiskyrimui mažinti.</w:t>
      </w:r>
    </w:p>
    <w:p w14:paraId="71221784" w14:textId="77777777" w:rsidR="001731F0" w:rsidRPr="00EE4B10" w:rsidRDefault="001731F0" w:rsidP="001731F0">
      <w:pPr>
        <w:spacing w:after="0" w:line="240" w:lineRule="auto"/>
        <w:rPr>
          <w:rFonts w:ascii="Times New Roman" w:eastAsia="Times New Roman" w:hAnsi="Times New Roman" w:cs="Times New Roman"/>
        </w:rPr>
      </w:pPr>
    </w:p>
    <w:p w14:paraId="43ED1080" w14:textId="77777777" w:rsidR="001731F0" w:rsidRPr="00EE4B10" w:rsidRDefault="001731F0" w:rsidP="001731F0">
      <w:pPr>
        <w:spacing w:after="0" w:line="240" w:lineRule="auto"/>
        <w:rPr>
          <w:rFonts w:ascii="Times New Roman" w:eastAsia="Times New Roman" w:hAnsi="Times New Roman" w:cs="Times New Roman"/>
        </w:rPr>
      </w:pPr>
    </w:p>
    <w:p w14:paraId="789EC78D" w14:textId="77777777" w:rsidR="001731F0" w:rsidRPr="00EE4B10" w:rsidRDefault="001731F0" w:rsidP="001731F0">
      <w:pPr>
        <w:keepNext/>
        <w:tabs>
          <w:tab w:val="left" w:pos="567"/>
        </w:tabs>
        <w:spacing w:after="0" w:line="240" w:lineRule="auto"/>
        <w:ind w:left="567" w:hanging="567"/>
        <w:outlineLvl w:val="1"/>
        <w:rPr>
          <w:rFonts w:ascii="Times New Roman" w:eastAsia="Times New Roman" w:hAnsi="Times New Roman" w:cs="Times New Roman"/>
          <w:b/>
          <w:bCs/>
        </w:rPr>
      </w:pPr>
      <w:bookmarkStart w:id="81" w:name="_Toc129243140"/>
      <w:bookmarkStart w:id="82" w:name="_Toc129243265"/>
      <w:r w:rsidRPr="00EE4B10">
        <w:rPr>
          <w:rFonts w:ascii="Times New Roman" w:eastAsia="Times New Roman" w:hAnsi="Times New Roman" w:cs="Times New Roman"/>
          <w:b/>
        </w:rPr>
        <w:t>2.</w:t>
      </w:r>
      <w:r w:rsidRPr="00EE4B10">
        <w:rPr>
          <w:rFonts w:ascii="Times New Roman" w:eastAsia="Times New Roman" w:hAnsi="Times New Roman" w:cs="Times New Roman"/>
          <w:b/>
        </w:rPr>
        <w:tab/>
        <w:t>Kas žinotina prieš vartojant Hypothiazid</w:t>
      </w:r>
      <w:bookmarkEnd w:id="81"/>
      <w:bookmarkEnd w:id="82"/>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vault_nd_f459a287-52af-47a5-846a-09c6729bb631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14:paraId="7E5A703E" w14:textId="77777777" w:rsidR="001731F0" w:rsidRPr="00EE4B10" w:rsidRDefault="001731F0" w:rsidP="001731F0">
      <w:pPr>
        <w:spacing w:after="0" w:line="240" w:lineRule="auto"/>
        <w:rPr>
          <w:rFonts w:ascii="Times New Roman" w:eastAsia="Times New Roman" w:hAnsi="Times New Roman" w:cs="Times New Roman"/>
        </w:rPr>
      </w:pPr>
    </w:p>
    <w:p w14:paraId="6E90FCD2" w14:textId="1A9201B6" w:rsidR="001731F0" w:rsidRPr="00EE4B10" w:rsidRDefault="001731F0" w:rsidP="001731F0">
      <w:pPr>
        <w:spacing w:after="0" w:line="240" w:lineRule="auto"/>
        <w:rPr>
          <w:rFonts w:ascii="Times New Roman" w:eastAsia="Times New Roman" w:hAnsi="Times New Roman" w:cs="Times New Roman"/>
          <w:b/>
          <w:bCs/>
        </w:rPr>
      </w:pPr>
      <w:r w:rsidRPr="00EE4B10">
        <w:rPr>
          <w:rFonts w:ascii="Times New Roman" w:eastAsia="Times New Roman" w:hAnsi="Times New Roman" w:cs="Times New Roman"/>
          <w:b/>
        </w:rPr>
        <w:t>Hypothiazid vartoti</w:t>
      </w:r>
      <w:r w:rsidRPr="00EE4B10">
        <w:rPr>
          <w:rFonts w:ascii="Times New Roman" w:eastAsia="Times New Roman" w:hAnsi="Times New Roman" w:cs="Times New Roman"/>
          <w:b/>
          <w:bCs/>
        </w:rPr>
        <w:t xml:space="preserve"> </w:t>
      </w:r>
      <w:r w:rsidR="005D22C4" w:rsidRPr="00EE4B10">
        <w:rPr>
          <w:rFonts w:ascii="Times New Roman" w:eastAsia="Times New Roman" w:hAnsi="Times New Roman" w:cs="Times New Roman"/>
          <w:b/>
          <w:bCs/>
        </w:rPr>
        <w:t>draudžiama</w:t>
      </w:r>
    </w:p>
    <w:p w14:paraId="4B3FFFB2" w14:textId="0CA11F23" w:rsidR="001731F0" w:rsidRPr="00EE4B10" w:rsidRDefault="001731F0" w:rsidP="001731F0">
      <w:pPr>
        <w:numPr>
          <w:ilvl w:val="1"/>
          <w:numId w:val="10"/>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yra alergija hidrochlorotiazidui arba bet kuriai pagalbinei šio vaisto medžiagai (jos išvardytos 6</w:t>
      </w:r>
      <w:r w:rsidR="002B3538" w:rsidRPr="00EE4B10">
        <w:rPr>
          <w:rFonts w:ascii="Times New Roman" w:eastAsia="Times New Roman" w:hAnsi="Times New Roman" w:cs="Times New Roman"/>
        </w:rPr>
        <w:t> </w:t>
      </w:r>
      <w:r w:rsidRPr="00EE4B10">
        <w:rPr>
          <w:rFonts w:ascii="Times New Roman" w:eastAsia="Times New Roman" w:hAnsi="Times New Roman" w:cs="Times New Roman"/>
        </w:rPr>
        <w:t>skyriuje);</w:t>
      </w:r>
    </w:p>
    <w:p w14:paraId="71412FCB" w14:textId="59F4FBE5" w:rsidR="001731F0" w:rsidRPr="00EE4B10" w:rsidRDefault="002B3538" w:rsidP="001731F0">
      <w:pPr>
        <w:numPr>
          <w:ilvl w:val="1"/>
          <w:numId w:val="10"/>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 xml:space="preserve">jeigu </w:t>
      </w:r>
      <w:r w:rsidR="001731F0" w:rsidRPr="00EE4B10">
        <w:rPr>
          <w:rFonts w:ascii="Times New Roman" w:eastAsia="Times New Roman" w:hAnsi="Times New Roman" w:cs="Times New Roman"/>
        </w:rPr>
        <w:t>yra sunkus inkstų nepakankamumas;</w:t>
      </w:r>
    </w:p>
    <w:p w14:paraId="6CD380AB" w14:textId="77777777" w:rsidR="001731F0" w:rsidRPr="00EE4B10" w:rsidRDefault="001731F0" w:rsidP="001731F0">
      <w:pPr>
        <w:numPr>
          <w:ilvl w:val="1"/>
          <w:numId w:val="10"/>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yra kepenų funkcijos nepakankamumas;</w:t>
      </w:r>
    </w:p>
    <w:p w14:paraId="08FC1F21" w14:textId="77777777" w:rsidR="001731F0" w:rsidRPr="00EE4B10" w:rsidRDefault="001731F0" w:rsidP="001731F0">
      <w:pPr>
        <w:numPr>
          <w:ilvl w:val="1"/>
          <w:numId w:val="10"/>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yra tulžies stazė ar obstrukcija (tulžies ištekėjimo iš kepenų ar tulžies pūslės trukdymas);</w:t>
      </w:r>
    </w:p>
    <w:p w14:paraId="4B42E3F8" w14:textId="77777777" w:rsidR="001731F0" w:rsidRPr="00EE4B10" w:rsidRDefault="001731F0" w:rsidP="001731F0">
      <w:pPr>
        <w:numPr>
          <w:ilvl w:val="1"/>
          <w:numId w:val="10"/>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yra sunkus elektrolitų pusiausvyros sutrikimas;</w:t>
      </w:r>
    </w:p>
    <w:p w14:paraId="603076A9" w14:textId="11F23738" w:rsidR="001731F0" w:rsidRPr="00EE4B10" w:rsidRDefault="002B3538" w:rsidP="001731F0">
      <w:pPr>
        <w:numPr>
          <w:ilvl w:val="1"/>
          <w:numId w:val="10"/>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w:t>
      </w:r>
      <w:r w:rsidR="001731F0" w:rsidRPr="00EE4B10">
        <w:rPr>
          <w:rFonts w:ascii="Times New Roman" w:eastAsia="Times New Roman" w:hAnsi="Times New Roman" w:cs="Times New Roman"/>
        </w:rPr>
        <w:t xml:space="preserve"> yra anurija (šlapimo nebuvimas).</w:t>
      </w:r>
    </w:p>
    <w:p w14:paraId="3E451BDE" w14:textId="77777777" w:rsidR="001731F0" w:rsidRPr="00EE4B10" w:rsidRDefault="001731F0" w:rsidP="001731F0">
      <w:pPr>
        <w:spacing w:after="0" w:line="240" w:lineRule="auto"/>
        <w:rPr>
          <w:rFonts w:ascii="Times New Roman" w:eastAsia="Times New Roman" w:hAnsi="Times New Roman" w:cs="Times New Roman"/>
        </w:rPr>
      </w:pPr>
    </w:p>
    <w:p w14:paraId="7C4AF1C1" w14:textId="77777777" w:rsidR="001731F0" w:rsidRPr="00EE4B10" w:rsidRDefault="001731F0" w:rsidP="001731F0">
      <w:pPr>
        <w:spacing w:after="0" w:line="240" w:lineRule="auto"/>
        <w:rPr>
          <w:rFonts w:ascii="Times New Roman" w:eastAsia="Times New Roman" w:hAnsi="Times New Roman" w:cs="Times New Roman"/>
          <w:b/>
          <w:bCs/>
        </w:rPr>
      </w:pPr>
      <w:r w:rsidRPr="00EE4B10">
        <w:rPr>
          <w:rFonts w:ascii="Times New Roman" w:eastAsia="Times New Roman" w:hAnsi="Times New Roman" w:cs="Times New Roman"/>
          <w:b/>
          <w:bCs/>
        </w:rPr>
        <w:t xml:space="preserve">Įspėjimai ir atsargumo priemonės </w:t>
      </w:r>
    </w:p>
    <w:p w14:paraId="62297EB5" w14:textId="130B89E5" w:rsidR="001731F0" w:rsidRPr="00EE4B10" w:rsidRDefault="001731F0" w:rsidP="001731F0">
      <w:pPr>
        <w:spacing w:after="0" w:line="240" w:lineRule="auto"/>
        <w:rPr>
          <w:rFonts w:ascii="Times New Roman" w:eastAsia="Times New Roman" w:hAnsi="Times New Roman" w:cs="Times New Roman"/>
          <w:bCs/>
        </w:rPr>
      </w:pPr>
      <w:r w:rsidRPr="00EE4B10">
        <w:rPr>
          <w:rFonts w:ascii="Times New Roman" w:eastAsia="Times New Roman" w:hAnsi="Times New Roman" w:cs="Times New Roman"/>
          <w:bCs/>
        </w:rPr>
        <w:t>Pasitarkite su gydytoju arba vaistininku, prieš pradėdami vartoti Hypothiazid</w:t>
      </w:r>
      <w:r w:rsidR="006F6288" w:rsidRPr="00EE4B10">
        <w:rPr>
          <w:rFonts w:ascii="Times New Roman" w:eastAsia="Times New Roman" w:hAnsi="Times New Roman" w:cs="Times New Roman"/>
          <w:bCs/>
        </w:rPr>
        <w:t>:</w:t>
      </w:r>
    </w:p>
    <w:p w14:paraId="6CEEE0DC" w14:textId="73CEF088" w:rsidR="001731F0" w:rsidRPr="00EE4B10" w:rsidRDefault="001731F0" w:rsidP="00B2292A">
      <w:pPr>
        <w:numPr>
          <w:ilvl w:val="0"/>
          <w:numId w:val="10"/>
        </w:numPr>
        <w:tabs>
          <w:tab w:val="clear" w:pos="360"/>
        </w:tabs>
        <w:autoSpaceDE w:val="0"/>
        <w:autoSpaceDN w:val="0"/>
        <w:adjustRightInd w:val="0"/>
        <w:spacing w:after="0" w:line="240" w:lineRule="auto"/>
        <w:ind w:left="567" w:hanging="567"/>
        <w:rPr>
          <w:rFonts w:ascii="Times New Roman" w:hAnsi="Times New Roman" w:cs="Times New Roman"/>
        </w:rPr>
      </w:pPr>
      <w:r w:rsidRPr="00B2292A">
        <w:rPr>
          <w:rFonts w:ascii="Times New Roman" w:hAnsi="Times New Roman" w:cs="Times New Roman"/>
          <w:color w:val="000000"/>
        </w:rPr>
        <w:t xml:space="preserve">jeigu Jums praeityje buvo diagnozuotas odos vėžys arba gydymo laikotarpiu ant </w:t>
      </w:r>
      <w:r w:rsidR="002B3538" w:rsidRPr="00EE4B10">
        <w:rPr>
          <w:rFonts w:ascii="Times New Roman" w:hAnsi="Times New Roman" w:cs="Times New Roman"/>
          <w:color w:val="000000"/>
        </w:rPr>
        <w:t>J</w:t>
      </w:r>
      <w:r w:rsidRPr="00B2292A">
        <w:rPr>
          <w:rFonts w:ascii="Times New Roman" w:hAnsi="Times New Roman" w:cs="Times New Roman"/>
          <w:color w:val="000000"/>
        </w:rPr>
        <w:t>ūsų odos staiga atsirastų koks nors pakitimas. Taikant gydymą hidrochlorotiazidu, ypač ilgalaikį gydymą didelėmis šio vaisto dozėmis, gali padidėti tam tikrų rūšių odos ir lūpos vėžio (nemelanominio odos vėžio) rizika. Vartodami Hypothiazid, saugokite savo odą nuo saulės ir ultravioletinių spindulių;</w:t>
      </w:r>
    </w:p>
    <w:p w14:paraId="23354279" w14:textId="77777777" w:rsidR="001731F0" w:rsidRPr="00EE4B10" w:rsidRDefault="001731F0" w:rsidP="001731F0">
      <w:pPr>
        <w:numPr>
          <w:ilvl w:val="1"/>
          <w:numId w:val="10"/>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sergate sunkiomis smegenų ar širdies kraujagyslių ligomis;</w:t>
      </w:r>
    </w:p>
    <w:p w14:paraId="4D43DAD2" w14:textId="215919E5" w:rsidR="001731F0" w:rsidRPr="00EE4B10" w:rsidRDefault="002B3538" w:rsidP="001731F0">
      <w:pPr>
        <w:numPr>
          <w:ilvl w:val="1"/>
          <w:numId w:val="10"/>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 xml:space="preserve">jeigu </w:t>
      </w:r>
      <w:r w:rsidR="001731F0" w:rsidRPr="00EE4B10">
        <w:rPr>
          <w:rFonts w:ascii="Times New Roman" w:eastAsia="Times New Roman" w:hAnsi="Times New Roman" w:cs="Times New Roman"/>
        </w:rPr>
        <w:t>yra šlapimo rūgšties apykaitos sutrikim</w:t>
      </w:r>
      <w:r w:rsidRPr="00EE4B10">
        <w:rPr>
          <w:rFonts w:ascii="Times New Roman" w:eastAsia="Times New Roman" w:hAnsi="Times New Roman" w:cs="Times New Roman"/>
        </w:rPr>
        <w:t xml:space="preserve">ų </w:t>
      </w:r>
      <w:r w:rsidR="001731F0" w:rsidRPr="00EE4B10">
        <w:rPr>
          <w:rFonts w:ascii="Times New Roman" w:eastAsia="Times New Roman" w:hAnsi="Times New Roman" w:cs="Times New Roman"/>
        </w:rPr>
        <w:t>(serga</w:t>
      </w:r>
      <w:r w:rsidR="00B357CB" w:rsidRPr="00EE4B10">
        <w:rPr>
          <w:rFonts w:ascii="Times New Roman" w:eastAsia="Times New Roman" w:hAnsi="Times New Roman" w:cs="Times New Roman"/>
        </w:rPr>
        <w:t>te</w:t>
      </w:r>
      <w:r w:rsidR="001731F0" w:rsidRPr="00EE4B10">
        <w:rPr>
          <w:rFonts w:ascii="Times New Roman" w:eastAsia="Times New Roman" w:hAnsi="Times New Roman" w:cs="Times New Roman"/>
        </w:rPr>
        <w:t xml:space="preserve"> podagra);</w:t>
      </w:r>
    </w:p>
    <w:p w14:paraId="3F2E9357" w14:textId="77777777" w:rsidR="001731F0" w:rsidRPr="00EE4B10" w:rsidRDefault="001731F0" w:rsidP="001731F0">
      <w:pPr>
        <w:numPr>
          <w:ilvl w:val="1"/>
          <w:numId w:val="10"/>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lastRenderedPageBreak/>
        <w:t>jeigu sergate kepenų bei inkstų ligomis;</w:t>
      </w:r>
    </w:p>
    <w:p w14:paraId="78D73D67" w14:textId="77777777" w:rsidR="001731F0" w:rsidRPr="00EE4B10" w:rsidRDefault="001731F0" w:rsidP="001731F0">
      <w:pPr>
        <w:numPr>
          <w:ilvl w:val="1"/>
          <w:numId w:val="10"/>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sergate cukriniu diabetu (gali prireikti keisti vaistų nuo diabeto dozę);</w:t>
      </w:r>
    </w:p>
    <w:p w14:paraId="745B9F96" w14:textId="77777777" w:rsidR="001731F0" w:rsidRPr="00EE4B10" w:rsidRDefault="001731F0" w:rsidP="001731F0">
      <w:pPr>
        <w:numPr>
          <w:ilvl w:val="1"/>
          <w:numId w:val="10"/>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sergate sistemine raudonąja vilklige;</w:t>
      </w:r>
    </w:p>
    <w:p w14:paraId="7A063167" w14:textId="444A7D1A" w:rsidR="001731F0" w:rsidRPr="00EE4B10" w:rsidRDefault="001731F0" w:rsidP="001731F0">
      <w:pPr>
        <w:numPr>
          <w:ilvl w:val="1"/>
          <w:numId w:val="10"/>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w:t>
      </w:r>
      <w:r w:rsidR="006F6288" w:rsidRPr="00EE4B10">
        <w:rPr>
          <w:rFonts w:ascii="Times New Roman" w:eastAsia="Times New Roman" w:hAnsi="Times New Roman" w:cs="Times New Roman"/>
        </w:rPr>
        <w:t>gu</w:t>
      </w:r>
      <w:r w:rsidRPr="00EE4B10">
        <w:rPr>
          <w:rFonts w:ascii="Times New Roman" w:eastAsia="Times New Roman" w:hAnsi="Times New Roman" w:cs="Times New Roman"/>
        </w:rPr>
        <w:t xml:space="preserve"> yra ar anksčiau buvo padidėjusio jautrumo šviesai reakcijų</w:t>
      </w:r>
      <w:r w:rsidR="00077C9F" w:rsidRPr="00EE4B10">
        <w:rPr>
          <w:rFonts w:ascii="Times New Roman" w:eastAsia="Times New Roman" w:hAnsi="Times New Roman" w:cs="Times New Roman"/>
        </w:rPr>
        <w:t>;</w:t>
      </w:r>
    </w:p>
    <w:p w14:paraId="5C8C5CED" w14:textId="354D0A74" w:rsidR="00077C9F" w:rsidRPr="00EE4B10" w:rsidRDefault="00077C9F" w:rsidP="00077C9F">
      <w:pPr>
        <w:numPr>
          <w:ilvl w:val="1"/>
          <w:numId w:val="10"/>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praeityje pavartojus hidrochlorotiazido, Jums pasireiškė kvėpavimo ar plaučių veiklos sutrikimų (įskaitant plaučių uždegimą ar skysčio susidarymą juose). Jeigu pavartojus</w:t>
      </w:r>
      <w:r w:rsidRPr="00EE4B10">
        <w:rPr>
          <w:rFonts w:ascii="Times New Roman" w:hAnsi="Times New Roman" w:cs="Times New Roman"/>
        </w:rPr>
        <w:t xml:space="preserve"> </w:t>
      </w:r>
      <w:r w:rsidRPr="00EE4B10">
        <w:rPr>
          <w:rFonts w:ascii="Times New Roman" w:eastAsia="Times New Roman" w:hAnsi="Times New Roman" w:cs="Times New Roman"/>
        </w:rPr>
        <w:t>Hypothiazid Jums pasireikštų stiprus dusulys arba kvėpavimo sunkumų, nedelsdami kreipkitės medicininės pagalbos.</w:t>
      </w:r>
    </w:p>
    <w:p w14:paraId="5AA23C9E" w14:textId="77777777" w:rsidR="001731F0" w:rsidRPr="00EE4B10" w:rsidRDefault="001731F0" w:rsidP="001731F0">
      <w:pPr>
        <w:spacing w:after="0" w:line="240" w:lineRule="auto"/>
        <w:rPr>
          <w:rFonts w:ascii="Times New Roman" w:eastAsia="Times New Roman" w:hAnsi="Times New Roman" w:cs="Times New Roman"/>
        </w:rPr>
      </w:pPr>
    </w:p>
    <w:p w14:paraId="1CFC7183"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Jūs vartojate Hypothiazid tablečių, perspėkite kiekvieną gydytoją, nes dėl to gali pakisti laboratorinių tyrimų rodmenys.</w:t>
      </w:r>
    </w:p>
    <w:p w14:paraId="1B9B6896" w14:textId="77777777" w:rsidR="001731F0" w:rsidRPr="00EE4B10" w:rsidRDefault="001731F0" w:rsidP="001731F0">
      <w:pPr>
        <w:spacing w:after="0" w:line="240" w:lineRule="auto"/>
        <w:rPr>
          <w:rFonts w:ascii="Times New Roman" w:eastAsia="Times New Roman" w:hAnsi="Times New Roman" w:cs="Times New Roman"/>
        </w:rPr>
      </w:pPr>
    </w:p>
    <w:p w14:paraId="34080C99"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Vaisto vartojant ilgai arba didelėmis dozėmis, gydytojas gali atlikti laboratorinius tyrimus.</w:t>
      </w:r>
    </w:p>
    <w:p w14:paraId="33D815B6"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Ilgą laiką vartojant šį vaistą, papildomai reikia vartoti kalio bei magnio.</w:t>
      </w:r>
    </w:p>
    <w:p w14:paraId="03C5AF94"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Rekomenduojama valgyti daug kalio turinčio maisto (vaisių, daržovių ir pan.). Paklauskite apie tai gydytojo.</w:t>
      </w:r>
    </w:p>
    <w:p w14:paraId="51ED66AE" w14:textId="77777777" w:rsidR="001731F0" w:rsidRPr="00EE4B10" w:rsidRDefault="001731F0" w:rsidP="001731F0">
      <w:pPr>
        <w:spacing w:after="0" w:line="240" w:lineRule="auto"/>
        <w:rPr>
          <w:rFonts w:ascii="Times New Roman" w:eastAsia="Times New Roman" w:hAnsi="Times New Roman" w:cs="Times New Roman"/>
        </w:rPr>
      </w:pPr>
    </w:p>
    <w:p w14:paraId="1B88F79B" w14:textId="77777777" w:rsidR="001731F0" w:rsidRPr="00EE4B10" w:rsidRDefault="001731F0" w:rsidP="001731F0">
      <w:pPr>
        <w:spacing w:after="0" w:line="240" w:lineRule="auto"/>
        <w:rPr>
          <w:rFonts w:ascii="Times New Roman" w:eastAsia="Times New Roman" w:hAnsi="Times New Roman" w:cs="Times New Roman"/>
          <w:bCs/>
        </w:rPr>
      </w:pPr>
      <w:r w:rsidRPr="00EE4B10">
        <w:rPr>
          <w:rFonts w:ascii="Times New Roman" w:eastAsia="Times New Roman" w:hAnsi="Times New Roman" w:cs="Times New Roman"/>
          <w:bCs/>
        </w:rPr>
        <w:t>Hypothiazid gali sukelti neįprastą reakciją, pasireiškiančią regos susilpnėjimu ir akių skausmu. Tai gali būti skysčio susikaupimo akies kraujagysliniame dangale (tarp gyslainės ir skleros) arba akispūdžio padidėjimo simptomai, jų gali atsirasti per kelias valandas arba savaites nuo Hypothiazid vartojimo pradžios. Negydoma tokia būklė gali sukelti negrįžtamą apakimą. Jei Jums anksčiau buvo pasireiškusi alergija penicilinui ar sulfamidui, minėto poveikio atsiradimo rizika yra didesnė. Jūs turite nutraukti vaisto vartojimą ir ieškoti skubios medicininės pagalbos.</w:t>
      </w:r>
    </w:p>
    <w:p w14:paraId="708FB957" w14:textId="77777777" w:rsidR="001731F0" w:rsidRPr="00EE4B10" w:rsidRDefault="001731F0" w:rsidP="001731F0">
      <w:pPr>
        <w:spacing w:after="0" w:line="240" w:lineRule="auto"/>
        <w:rPr>
          <w:rFonts w:ascii="Times New Roman" w:eastAsia="Times New Roman" w:hAnsi="Times New Roman" w:cs="Times New Roman"/>
          <w:bCs/>
        </w:rPr>
      </w:pPr>
    </w:p>
    <w:p w14:paraId="54C63C1C" w14:textId="77777777" w:rsidR="001731F0" w:rsidRPr="00EE4B10" w:rsidRDefault="001731F0" w:rsidP="001731F0">
      <w:pPr>
        <w:spacing w:after="0" w:line="240" w:lineRule="auto"/>
        <w:rPr>
          <w:rFonts w:ascii="Times New Roman" w:eastAsia="Times New Roman" w:hAnsi="Times New Roman" w:cs="Times New Roman"/>
          <w:b/>
          <w:bCs/>
        </w:rPr>
      </w:pPr>
      <w:r w:rsidRPr="00EE4B10">
        <w:rPr>
          <w:rFonts w:ascii="Times New Roman" w:eastAsia="Times New Roman" w:hAnsi="Times New Roman" w:cs="Times New Roman"/>
          <w:b/>
          <w:bCs/>
        </w:rPr>
        <w:t>Kiti vaistai ir Hypothiazid</w:t>
      </w:r>
    </w:p>
    <w:p w14:paraId="53FCE19A"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vartojate arba neseniai vartojote kitų vaistų arba dėl to nesate tikri, apie tai pasakykite gydytojui arba vaistininkui.</w:t>
      </w:r>
    </w:p>
    <w:p w14:paraId="2767AC36"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 xml:space="preserve">Kitus vaistus galima vartoti tik tuomet, jei juos paskyrė gydytojas. Kartu vartojami vaistai gali sąveikauti ir jų poveikis keistis. </w:t>
      </w:r>
    </w:p>
    <w:p w14:paraId="4F46503C" w14:textId="77777777" w:rsidR="001731F0" w:rsidRPr="00EE4B10" w:rsidRDefault="001731F0" w:rsidP="001731F0">
      <w:pPr>
        <w:spacing w:after="0" w:line="240" w:lineRule="auto"/>
        <w:rPr>
          <w:rFonts w:ascii="Times New Roman" w:eastAsia="Times New Roman" w:hAnsi="Times New Roman" w:cs="Times New Roman"/>
        </w:rPr>
      </w:pPr>
    </w:p>
    <w:p w14:paraId="5780E59D"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Ypač svarbu pasakyti gydytojui arba vaistininkui, jei vartojate toliau išvardytų vaistų.</w:t>
      </w:r>
    </w:p>
    <w:p w14:paraId="06F58D62" w14:textId="77777777" w:rsidR="001731F0" w:rsidRPr="00EE4B10" w:rsidRDefault="001731F0" w:rsidP="00B2292A">
      <w:pPr>
        <w:numPr>
          <w:ilvl w:val="0"/>
          <w:numId w:val="10"/>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Alkoholis, migdomieji vaistai, narkotiniai analgetikai ir antidepresantai.</w:t>
      </w:r>
    </w:p>
    <w:p w14:paraId="153D97CF" w14:textId="2FBC7609" w:rsidR="001731F0" w:rsidRPr="00EE4B10" w:rsidRDefault="001731F0" w:rsidP="00B2292A">
      <w:pPr>
        <w:numPr>
          <w:ilvl w:val="0"/>
          <w:numId w:val="10"/>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 xml:space="preserve">Antidiabetiniai vaistai (geriamieji </w:t>
      </w:r>
      <w:r w:rsidR="005F25F2" w:rsidRPr="00EE4B10">
        <w:rPr>
          <w:rFonts w:ascii="Times New Roman" w:eastAsia="Times New Roman" w:hAnsi="Times New Roman" w:cs="Times New Roman"/>
        </w:rPr>
        <w:t>vaistai</w:t>
      </w:r>
      <w:r w:rsidRPr="00EE4B10">
        <w:rPr>
          <w:rFonts w:ascii="Times New Roman" w:eastAsia="Times New Roman" w:hAnsi="Times New Roman" w:cs="Times New Roman"/>
        </w:rPr>
        <w:t xml:space="preserve"> ir insulinas). Gali reikėti koreguoti tokių vaistų dozę.</w:t>
      </w:r>
    </w:p>
    <w:p w14:paraId="76F5A44E" w14:textId="77777777" w:rsidR="001731F0" w:rsidRPr="00EE4B10" w:rsidRDefault="001731F0" w:rsidP="00B2292A">
      <w:pPr>
        <w:numPr>
          <w:ilvl w:val="0"/>
          <w:numId w:val="10"/>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Vaistai nuo širdies ligų (pvz., chinidinas, hidrochinidinas, dizopiramidas, amjodaronas, sotalolis, dofetilidas, ibutilidas, bepridilis, digoksinas, beta blokatoriai, diazoksidas, metildopa).</w:t>
      </w:r>
    </w:p>
    <w:p w14:paraId="48AD48CF" w14:textId="77777777" w:rsidR="001731F0" w:rsidRPr="00EE4B10" w:rsidRDefault="001731F0" w:rsidP="00B2292A">
      <w:pPr>
        <w:numPr>
          <w:ilvl w:val="0"/>
          <w:numId w:val="10"/>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Vaistai nuo psichinių sutrikimų (pvz., tioridazinas, chlorpromazinas, levomepromazinas, trifluoperazinas, ciamamazinas, sulpiridas, sultopridas, amisulpridas, tiapridas, pimozidas, haloperidolis, droperidolis).</w:t>
      </w:r>
    </w:p>
    <w:p w14:paraId="3ACF0C6F" w14:textId="77777777" w:rsidR="001731F0" w:rsidRPr="00EE4B10" w:rsidRDefault="001731F0" w:rsidP="00B2292A">
      <w:pPr>
        <w:numPr>
          <w:ilvl w:val="0"/>
          <w:numId w:val="10"/>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Vaistai nuo virškinimo trakto sutrikimų (pvz., cisapridas, difemanilis).</w:t>
      </w:r>
    </w:p>
    <w:p w14:paraId="341CD2FF" w14:textId="77777777" w:rsidR="001731F0" w:rsidRPr="00EE4B10" w:rsidRDefault="001731F0" w:rsidP="00B2292A">
      <w:pPr>
        <w:numPr>
          <w:ilvl w:val="0"/>
          <w:numId w:val="10"/>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Antimikrobinės medžiagos (į veną vartojamas eritromicinas, pentamidinas).</w:t>
      </w:r>
    </w:p>
    <w:p w14:paraId="50D73DDA" w14:textId="77777777" w:rsidR="001731F0" w:rsidRPr="00EE4B10" w:rsidRDefault="001731F0" w:rsidP="00B2292A">
      <w:pPr>
        <w:numPr>
          <w:ilvl w:val="0"/>
          <w:numId w:val="10"/>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Halofantrinas (vartojamas gydant maliariją).</w:t>
      </w:r>
    </w:p>
    <w:p w14:paraId="6C6CBD64" w14:textId="77777777" w:rsidR="001731F0" w:rsidRPr="00EE4B10" w:rsidRDefault="001731F0" w:rsidP="00B2292A">
      <w:pPr>
        <w:numPr>
          <w:ilvl w:val="0"/>
          <w:numId w:val="10"/>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Terfenadinas, mizolastinas (vartojami alerginėms būklėms gydyti).</w:t>
      </w:r>
    </w:p>
    <w:p w14:paraId="22AAA66F" w14:textId="77777777" w:rsidR="001731F0" w:rsidRPr="00EE4B10" w:rsidRDefault="001731F0" w:rsidP="00B2292A">
      <w:pPr>
        <w:numPr>
          <w:ilvl w:val="0"/>
          <w:numId w:val="10"/>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Į veną vartojamas vinkaminas (vaistas nuo tam tikrų nervų sistemos sutrikimų).</w:t>
      </w:r>
    </w:p>
    <w:p w14:paraId="07BFA29B" w14:textId="77777777" w:rsidR="001731F0" w:rsidRPr="00EE4B10" w:rsidRDefault="001731F0" w:rsidP="00B2292A">
      <w:pPr>
        <w:numPr>
          <w:ilvl w:val="0"/>
          <w:numId w:val="10"/>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Kolestiraminas ir kolestipolio dervos (vartojama geltai gydyti).</w:t>
      </w:r>
    </w:p>
    <w:p w14:paraId="5DCDC336" w14:textId="4E1EDF2A" w:rsidR="001731F0" w:rsidRPr="00EE4B10" w:rsidRDefault="001731F0" w:rsidP="00B2292A">
      <w:pPr>
        <w:numPr>
          <w:ilvl w:val="0"/>
          <w:numId w:val="10"/>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Vaistas nuo grybelių infekcijos amfotericinas B (leidžiamas), kortikosteroidai (</w:t>
      </w:r>
      <w:r w:rsidR="00B357CB" w:rsidRPr="00EE4B10">
        <w:rPr>
          <w:rFonts w:ascii="Times New Roman" w:eastAsia="Times New Roman" w:hAnsi="Times New Roman" w:cs="Times New Roman"/>
        </w:rPr>
        <w:t>vart</w:t>
      </w:r>
      <w:r w:rsidRPr="00EE4B10">
        <w:rPr>
          <w:rFonts w:ascii="Times New Roman" w:eastAsia="Times New Roman" w:hAnsi="Times New Roman" w:cs="Times New Roman"/>
        </w:rPr>
        <w:t>ojami reumatinėms ir alerginėms būklėms gydyti), AKTH arba kalcitoninas (hormonai) arba vidurių laisvinamieji vaistai.</w:t>
      </w:r>
    </w:p>
    <w:p w14:paraId="39C6E395" w14:textId="231BB049" w:rsidR="001731F0" w:rsidRPr="00EE4B10" w:rsidRDefault="001731F0" w:rsidP="00B2292A">
      <w:pPr>
        <w:numPr>
          <w:ilvl w:val="0"/>
          <w:numId w:val="10"/>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Adrenalinas (</w:t>
      </w:r>
      <w:r w:rsidR="005F25F2" w:rsidRPr="00EE4B10">
        <w:rPr>
          <w:rFonts w:ascii="Times New Roman" w:eastAsia="Times New Roman" w:hAnsi="Times New Roman" w:cs="Times New Roman"/>
        </w:rPr>
        <w:t>vart</w:t>
      </w:r>
      <w:r w:rsidRPr="00EE4B10">
        <w:rPr>
          <w:rFonts w:ascii="Times New Roman" w:eastAsia="Times New Roman" w:hAnsi="Times New Roman" w:cs="Times New Roman"/>
        </w:rPr>
        <w:t>ojamas alerginėms būklėms gydyti ir gaivinimui).</w:t>
      </w:r>
    </w:p>
    <w:p w14:paraId="1E15935D" w14:textId="77777777" w:rsidR="001731F0" w:rsidRPr="00EE4B10" w:rsidRDefault="001731F0" w:rsidP="00B2292A">
      <w:pPr>
        <w:numPr>
          <w:ilvl w:val="0"/>
          <w:numId w:val="10"/>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Raumenis atpalaiduojantys vaistai (pvz., tubokurarinas).</w:t>
      </w:r>
    </w:p>
    <w:p w14:paraId="3CC30E28" w14:textId="77777777" w:rsidR="001731F0" w:rsidRPr="00EE4B10" w:rsidRDefault="001731F0" w:rsidP="00B2292A">
      <w:pPr>
        <w:numPr>
          <w:ilvl w:val="0"/>
          <w:numId w:val="10"/>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Litis (vartojamas nuo tam tikrų psichikos sutrikimų).</w:t>
      </w:r>
    </w:p>
    <w:p w14:paraId="2202F74A" w14:textId="77777777" w:rsidR="001731F0" w:rsidRPr="00EE4B10" w:rsidRDefault="001731F0" w:rsidP="00B2292A">
      <w:pPr>
        <w:numPr>
          <w:ilvl w:val="0"/>
          <w:numId w:val="10"/>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Amantadinas (vaistas, vartojamas Parkinsono ligai gydyti).</w:t>
      </w:r>
    </w:p>
    <w:p w14:paraId="66D594CB" w14:textId="69092E55" w:rsidR="001731F0" w:rsidRPr="00EE4B10" w:rsidRDefault="001731F0" w:rsidP="00B2292A">
      <w:pPr>
        <w:numPr>
          <w:ilvl w:val="0"/>
          <w:numId w:val="10"/>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Vaistai, skirti podagros gydymui (probenecidas, sulfinpirazonas ir alopurinolis).</w:t>
      </w:r>
    </w:p>
    <w:p w14:paraId="2ABA1174" w14:textId="77777777" w:rsidR="001731F0" w:rsidRPr="00EE4B10" w:rsidRDefault="001731F0" w:rsidP="00B2292A">
      <w:pPr>
        <w:numPr>
          <w:ilvl w:val="0"/>
          <w:numId w:val="10"/>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Anticholinerginiai vaistai (pvz., nuo kvėpavimo sutrikimų).</w:t>
      </w:r>
    </w:p>
    <w:p w14:paraId="3F3C6396" w14:textId="77777777" w:rsidR="001731F0" w:rsidRPr="00EE4B10" w:rsidRDefault="001731F0" w:rsidP="00B2292A">
      <w:pPr>
        <w:numPr>
          <w:ilvl w:val="0"/>
          <w:numId w:val="10"/>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Priešvėžiniai vaistai (pvz., ciklofosfamidas, metotreksatas, kuris taip pat vartojamas reumatinėms ligoms gydyti).</w:t>
      </w:r>
    </w:p>
    <w:p w14:paraId="0AC5402C" w14:textId="77777777" w:rsidR="001731F0" w:rsidRPr="00EE4B10" w:rsidRDefault="001731F0" w:rsidP="00B2292A">
      <w:pPr>
        <w:numPr>
          <w:ilvl w:val="0"/>
          <w:numId w:val="10"/>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Acetilsalicilo rūgštis, nesteroidiniai vaistai nuo uždegimo (pvz., ibuprofenas).</w:t>
      </w:r>
    </w:p>
    <w:p w14:paraId="4C3B80D2" w14:textId="77777777" w:rsidR="001731F0" w:rsidRPr="00EE4B10" w:rsidRDefault="001731F0" w:rsidP="00B2292A">
      <w:pPr>
        <w:numPr>
          <w:ilvl w:val="0"/>
          <w:numId w:val="10"/>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lastRenderedPageBreak/>
        <w:t>Ciklosporinas (imuninę sistemą slopinantis vaistas, vartojamas persodinto organo atmetimo profilaktikai).</w:t>
      </w:r>
    </w:p>
    <w:p w14:paraId="21C9D1E8" w14:textId="77777777" w:rsidR="001731F0" w:rsidRPr="00EE4B10" w:rsidRDefault="001731F0" w:rsidP="00B2292A">
      <w:pPr>
        <w:numPr>
          <w:ilvl w:val="0"/>
          <w:numId w:val="10"/>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Kalcio druskos.</w:t>
      </w:r>
    </w:p>
    <w:p w14:paraId="56866E0C" w14:textId="77777777" w:rsidR="001731F0" w:rsidRPr="00EE4B10" w:rsidRDefault="001731F0" w:rsidP="00B2292A">
      <w:pPr>
        <w:numPr>
          <w:ilvl w:val="0"/>
          <w:numId w:val="10"/>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Karbamazepinas (vaistas nuo epilepsijos).</w:t>
      </w:r>
    </w:p>
    <w:p w14:paraId="7E38A81C" w14:textId="77777777" w:rsidR="001731F0" w:rsidRPr="00EE4B10" w:rsidRDefault="001731F0" w:rsidP="00B2292A">
      <w:pPr>
        <w:numPr>
          <w:ilvl w:val="0"/>
          <w:numId w:val="10"/>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Geriamieji antikoaguliantai (kraujo krešėjimą slopinantys vaistai).</w:t>
      </w:r>
    </w:p>
    <w:p w14:paraId="5E962DA3" w14:textId="163C3F01" w:rsidR="001731F0" w:rsidRPr="00EE4B10" w:rsidRDefault="001731F0" w:rsidP="00B2292A">
      <w:pPr>
        <w:numPr>
          <w:ilvl w:val="0"/>
          <w:numId w:val="10"/>
        </w:numPr>
        <w:tabs>
          <w:tab w:val="clear" w:pos="360"/>
          <w:tab w:val="num" w:pos="567"/>
        </w:tabs>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Jodo kontrastini</w:t>
      </w:r>
      <w:r w:rsidR="00B357CB" w:rsidRPr="00EE4B10">
        <w:rPr>
          <w:rFonts w:ascii="Times New Roman" w:eastAsia="Times New Roman" w:hAnsi="Times New Roman" w:cs="Times New Roman"/>
        </w:rPr>
        <w:t>ai</w:t>
      </w:r>
      <w:r w:rsidRPr="00EE4B10">
        <w:rPr>
          <w:rFonts w:ascii="Times New Roman" w:eastAsia="Times New Roman" w:hAnsi="Times New Roman" w:cs="Times New Roman"/>
        </w:rPr>
        <w:t xml:space="preserve"> vaist</w:t>
      </w:r>
      <w:r w:rsidR="00B357CB" w:rsidRPr="00EE4B10">
        <w:rPr>
          <w:rFonts w:ascii="Times New Roman" w:eastAsia="Times New Roman" w:hAnsi="Times New Roman" w:cs="Times New Roman"/>
        </w:rPr>
        <w:t xml:space="preserve">ai </w:t>
      </w:r>
      <w:r w:rsidRPr="00EE4B10">
        <w:rPr>
          <w:rFonts w:ascii="Times New Roman" w:eastAsia="Times New Roman" w:hAnsi="Times New Roman" w:cs="Times New Roman"/>
        </w:rPr>
        <w:t>(</w:t>
      </w:r>
      <w:r w:rsidR="005F25F2" w:rsidRPr="00EE4B10">
        <w:rPr>
          <w:rFonts w:ascii="Times New Roman" w:eastAsia="Times New Roman" w:hAnsi="Times New Roman" w:cs="Times New Roman"/>
        </w:rPr>
        <w:t>vart</w:t>
      </w:r>
      <w:r w:rsidRPr="00EE4B10">
        <w:rPr>
          <w:rFonts w:ascii="Times New Roman" w:eastAsia="Times New Roman" w:hAnsi="Times New Roman" w:cs="Times New Roman"/>
        </w:rPr>
        <w:t>ojam</w:t>
      </w:r>
      <w:r w:rsidR="00B357CB" w:rsidRPr="00EE4B10">
        <w:rPr>
          <w:rFonts w:ascii="Times New Roman" w:eastAsia="Times New Roman" w:hAnsi="Times New Roman" w:cs="Times New Roman"/>
        </w:rPr>
        <w:t>i</w:t>
      </w:r>
      <w:r w:rsidRPr="00EE4B10">
        <w:rPr>
          <w:rFonts w:ascii="Times New Roman" w:eastAsia="Times New Roman" w:hAnsi="Times New Roman" w:cs="Times New Roman"/>
        </w:rPr>
        <w:t xml:space="preserve"> vaizdiniams tyrimams).</w:t>
      </w:r>
      <w:r w:rsidRPr="00EE4B10">
        <w:rPr>
          <w:rFonts w:ascii="Times New Roman" w:eastAsia="Times New Roman" w:hAnsi="Times New Roman" w:cs="Times New Roman"/>
        </w:rPr>
        <w:br/>
        <w:t>Vartojant Hypothiazid kartu su jodo kontrastiniais vaistais gali pakisti tyrimų rezultatai. Prieš atliekant prieskydinės liaukos tyrimą, gydytojas nurodys vaisto vartojimą nutraukti.</w:t>
      </w:r>
    </w:p>
    <w:p w14:paraId="42619C9B" w14:textId="77777777" w:rsidR="001731F0" w:rsidRPr="00EE4B10" w:rsidRDefault="001731F0" w:rsidP="001731F0">
      <w:pPr>
        <w:tabs>
          <w:tab w:val="num" w:pos="567"/>
        </w:tabs>
        <w:spacing w:after="0" w:line="240" w:lineRule="auto"/>
        <w:ind w:left="567" w:hanging="567"/>
        <w:rPr>
          <w:rFonts w:ascii="Times New Roman" w:eastAsia="Times New Roman" w:hAnsi="Times New Roman" w:cs="Times New Roman"/>
        </w:rPr>
      </w:pPr>
    </w:p>
    <w:p w14:paraId="35C1D0B5" w14:textId="77777777" w:rsidR="001731F0" w:rsidRPr="00EE4B10" w:rsidRDefault="001731F0" w:rsidP="001731F0">
      <w:pPr>
        <w:spacing w:after="0" w:line="240" w:lineRule="auto"/>
        <w:rPr>
          <w:rFonts w:ascii="Times New Roman" w:eastAsia="Times New Roman" w:hAnsi="Times New Roman" w:cs="Times New Roman"/>
          <w:b/>
          <w:bCs/>
        </w:rPr>
      </w:pPr>
      <w:r w:rsidRPr="00EE4B10">
        <w:rPr>
          <w:rFonts w:ascii="Times New Roman" w:eastAsia="Times New Roman" w:hAnsi="Times New Roman" w:cs="Times New Roman"/>
          <w:b/>
          <w:bCs/>
        </w:rPr>
        <w:t>Hypothiazid vartojimas su maistu ir gėrimais</w:t>
      </w:r>
    </w:p>
    <w:p w14:paraId="677086E5" w14:textId="77777777" w:rsidR="001731F0" w:rsidRPr="00EE4B10" w:rsidRDefault="001731F0" w:rsidP="001731F0">
      <w:pPr>
        <w:spacing w:after="0" w:line="240" w:lineRule="auto"/>
        <w:jc w:val="both"/>
        <w:outlineLvl w:val="0"/>
        <w:rPr>
          <w:rFonts w:ascii="Times New Roman" w:eastAsia="Times New Roman" w:hAnsi="Times New Roman" w:cs="Times New Roman"/>
        </w:rPr>
      </w:pPr>
      <w:r w:rsidRPr="00EE4B10">
        <w:rPr>
          <w:rFonts w:ascii="Times New Roman" w:eastAsia="Times New Roman" w:hAnsi="Times New Roman" w:cs="Times New Roman"/>
        </w:rPr>
        <w:t>Vaisto vartojimo laikotarpiu negerti alkoholinių gėrimų.</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vault_nd_e8eeb1ae-0807-433f-a314-a51bede7ad71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62F3E28B" w14:textId="77777777" w:rsidR="001731F0" w:rsidRPr="00EE4B10" w:rsidRDefault="001731F0" w:rsidP="001731F0">
      <w:pPr>
        <w:spacing w:after="0" w:line="240" w:lineRule="auto"/>
        <w:rPr>
          <w:rFonts w:ascii="Times New Roman" w:eastAsia="Times New Roman" w:hAnsi="Times New Roman" w:cs="Times New Roman"/>
        </w:rPr>
      </w:pPr>
    </w:p>
    <w:p w14:paraId="4146E927" w14:textId="77777777" w:rsidR="001731F0" w:rsidRPr="00EE4B10" w:rsidRDefault="001731F0" w:rsidP="001731F0">
      <w:pPr>
        <w:spacing w:after="0" w:line="240" w:lineRule="auto"/>
        <w:rPr>
          <w:rFonts w:ascii="Times New Roman" w:eastAsia="Times New Roman" w:hAnsi="Times New Roman" w:cs="Times New Roman"/>
          <w:b/>
          <w:bCs/>
        </w:rPr>
      </w:pPr>
      <w:r w:rsidRPr="00EE4B10">
        <w:rPr>
          <w:rFonts w:ascii="Times New Roman" w:eastAsia="Times New Roman" w:hAnsi="Times New Roman" w:cs="Times New Roman"/>
          <w:b/>
          <w:bCs/>
        </w:rPr>
        <w:t>Nėštumas ir žindymo laikotarpis</w:t>
      </w:r>
    </w:p>
    <w:p w14:paraId="586B6445" w14:textId="77777777" w:rsidR="001731F0" w:rsidRPr="00EE4B10" w:rsidRDefault="001731F0" w:rsidP="001731F0">
      <w:pPr>
        <w:numPr>
          <w:ilvl w:val="12"/>
          <w:numId w:val="0"/>
        </w:numPr>
        <w:spacing w:after="0" w:line="240" w:lineRule="auto"/>
        <w:rPr>
          <w:rFonts w:ascii="Times New Roman" w:eastAsia="SimSun" w:hAnsi="Times New Roman" w:cs="Times New Roman"/>
          <w:lang w:eastAsia="zh-CN"/>
        </w:rPr>
      </w:pPr>
      <w:r w:rsidRPr="00EE4B10">
        <w:rPr>
          <w:rFonts w:ascii="Times New Roman" w:eastAsia="SimSun" w:hAnsi="Times New Roman" w:cs="Times New Roman"/>
          <w:lang w:eastAsia="zh-CN"/>
        </w:rPr>
        <w:t>Jeigu esate nėščia, žindote kūdikį, manote, kad galbūt esate nėščia, arba planuojate pastoti, tai prieš vartodama šį vaistą, pasitarkite su gydytoju arba vaistininku.</w:t>
      </w:r>
    </w:p>
    <w:p w14:paraId="2AF28282" w14:textId="77777777" w:rsidR="001731F0" w:rsidRPr="00EE4B10" w:rsidRDefault="001731F0" w:rsidP="001731F0">
      <w:pPr>
        <w:spacing w:after="0" w:line="240" w:lineRule="auto"/>
        <w:jc w:val="both"/>
        <w:rPr>
          <w:rFonts w:ascii="Times New Roman" w:eastAsia="Times New Roman" w:hAnsi="Times New Roman" w:cs="Times New Roman"/>
          <w:i/>
        </w:rPr>
      </w:pPr>
    </w:p>
    <w:p w14:paraId="34858E18" w14:textId="77777777" w:rsidR="001731F0" w:rsidRPr="00EE4B10" w:rsidRDefault="001731F0" w:rsidP="001731F0">
      <w:pPr>
        <w:spacing w:after="0" w:line="240" w:lineRule="auto"/>
        <w:jc w:val="both"/>
        <w:rPr>
          <w:rFonts w:ascii="Times New Roman" w:eastAsia="Times New Roman" w:hAnsi="Times New Roman" w:cs="Times New Roman"/>
          <w:i/>
        </w:rPr>
      </w:pPr>
      <w:r w:rsidRPr="00EE4B10">
        <w:rPr>
          <w:rFonts w:ascii="Times New Roman" w:eastAsia="Times New Roman" w:hAnsi="Times New Roman" w:cs="Times New Roman"/>
          <w:i/>
        </w:rPr>
        <w:t>Nėštumas</w:t>
      </w:r>
    </w:p>
    <w:p w14:paraId="02A8F288"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Paprastai nėštumo atveju gydytojas rekomenduoja vartoti kito vaisto vietoj Hypothiazid, kadangi jo nėštumo laikotarpiu vartoti nerekomenduojama. Hypothiazid prasiskverbia pro placentą, todėl jo vartojimas po trečiojo nėštumo mėnesio gali sukelti žalingą poveikį vaisiui ir naujagimiui.</w:t>
      </w:r>
    </w:p>
    <w:p w14:paraId="266D0DA5" w14:textId="77777777" w:rsidR="001731F0" w:rsidRPr="00EE4B10" w:rsidRDefault="001731F0" w:rsidP="001731F0">
      <w:pPr>
        <w:spacing w:after="0" w:line="240" w:lineRule="auto"/>
        <w:jc w:val="both"/>
        <w:rPr>
          <w:rFonts w:ascii="Times New Roman" w:eastAsia="Times New Roman" w:hAnsi="Times New Roman" w:cs="Times New Roman"/>
          <w:i/>
        </w:rPr>
      </w:pPr>
    </w:p>
    <w:p w14:paraId="40B13C4D" w14:textId="77777777" w:rsidR="001731F0" w:rsidRPr="00EE4B10" w:rsidRDefault="001731F0" w:rsidP="001731F0">
      <w:pPr>
        <w:spacing w:after="0" w:line="240" w:lineRule="auto"/>
        <w:jc w:val="both"/>
        <w:rPr>
          <w:rFonts w:ascii="Times New Roman" w:eastAsia="Times New Roman" w:hAnsi="Times New Roman" w:cs="Times New Roman"/>
          <w:i/>
        </w:rPr>
      </w:pPr>
      <w:r w:rsidRPr="00EE4B10">
        <w:rPr>
          <w:rFonts w:ascii="Times New Roman" w:eastAsia="Times New Roman" w:hAnsi="Times New Roman" w:cs="Times New Roman"/>
          <w:i/>
        </w:rPr>
        <w:t>Žindymo laikotarpis</w:t>
      </w:r>
    </w:p>
    <w:p w14:paraId="6A6319C8"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maitinate ar planuojate pradėti maitinti krūtimi, turite apie tai pasakyti savo gydytojui. Krūtimi maitinančioms moterims Hypothiazid vartoti nerekomenduojama.</w:t>
      </w:r>
    </w:p>
    <w:p w14:paraId="76E0F641" w14:textId="77777777" w:rsidR="001731F0" w:rsidRPr="00EE4B10" w:rsidRDefault="001731F0" w:rsidP="001731F0">
      <w:pPr>
        <w:spacing w:after="0" w:line="240" w:lineRule="auto"/>
        <w:rPr>
          <w:rFonts w:ascii="Times New Roman" w:eastAsia="Times New Roman" w:hAnsi="Times New Roman" w:cs="Times New Roman"/>
        </w:rPr>
      </w:pPr>
    </w:p>
    <w:p w14:paraId="2F540B55" w14:textId="77777777" w:rsidR="001731F0" w:rsidRPr="00EE4B10" w:rsidRDefault="001731F0" w:rsidP="001731F0">
      <w:pPr>
        <w:spacing w:after="0" w:line="240" w:lineRule="auto"/>
        <w:rPr>
          <w:rFonts w:ascii="Times New Roman" w:eastAsia="Times New Roman" w:hAnsi="Times New Roman" w:cs="Times New Roman"/>
          <w:b/>
          <w:bCs/>
        </w:rPr>
      </w:pPr>
      <w:r w:rsidRPr="00EE4B10">
        <w:rPr>
          <w:rFonts w:ascii="Times New Roman" w:eastAsia="Times New Roman" w:hAnsi="Times New Roman" w:cs="Times New Roman"/>
          <w:b/>
          <w:bCs/>
        </w:rPr>
        <w:t>Vairavimas ir mechanizmų valdymas</w:t>
      </w:r>
    </w:p>
    <w:p w14:paraId="46438F20" w14:textId="77777777" w:rsidR="001731F0" w:rsidRPr="00EE4B10" w:rsidRDefault="001731F0" w:rsidP="001731F0">
      <w:pPr>
        <w:spacing w:after="0" w:line="240" w:lineRule="auto"/>
        <w:rPr>
          <w:rFonts w:ascii="Times New Roman" w:eastAsia="Times New Roman" w:hAnsi="Times New Roman" w:cs="Times New Roman"/>
          <w:bCs/>
        </w:rPr>
      </w:pPr>
      <w:r w:rsidRPr="00EE4B10">
        <w:rPr>
          <w:rFonts w:ascii="Times New Roman" w:eastAsia="Times New Roman" w:hAnsi="Times New Roman" w:cs="Times New Roman"/>
        </w:rPr>
        <w:t>Vairuoti ir valdyti mechanizmų negalima</w:t>
      </w:r>
      <w:r w:rsidRPr="00EE4B10">
        <w:rPr>
          <w:rFonts w:ascii="Times New Roman" w:eastAsia="Times New Roman" w:hAnsi="Times New Roman" w:cs="Times New Roman"/>
          <w:bCs/>
        </w:rPr>
        <w:t xml:space="preserve"> gydymo pradžioje. Vėliau gydytojas individualiai nuspręs, ar galite vairuoti ir valdyti mechanizmus.</w:t>
      </w:r>
    </w:p>
    <w:p w14:paraId="28D690E6" w14:textId="77777777" w:rsidR="001731F0" w:rsidRPr="00EE4B10" w:rsidRDefault="001731F0" w:rsidP="001731F0">
      <w:pPr>
        <w:spacing w:after="0" w:line="240" w:lineRule="auto"/>
        <w:rPr>
          <w:rFonts w:ascii="Times New Roman" w:eastAsia="Times New Roman" w:hAnsi="Times New Roman" w:cs="Times New Roman"/>
        </w:rPr>
      </w:pPr>
    </w:p>
    <w:p w14:paraId="4A818BF7" w14:textId="77777777" w:rsidR="001731F0" w:rsidRPr="00EE4B10" w:rsidRDefault="001731F0" w:rsidP="001731F0">
      <w:pPr>
        <w:spacing w:after="0" w:line="240" w:lineRule="auto"/>
        <w:rPr>
          <w:rFonts w:ascii="Times New Roman" w:eastAsia="Times New Roman" w:hAnsi="Times New Roman" w:cs="Times New Roman"/>
          <w:b/>
          <w:bCs/>
        </w:rPr>
      </w:pPr>
      <w:r w:rsidRPr="00EE4B10">
        <w:rPr>
          <w:rFonts w:ascii="Times New Roman" w:eastAsia="Times New Roman" w:hAnsi="Times New Roman" w:cs="Times New Roman"/>
          <w:b/>
          <w:bCs/>
        </w:rPr>
        <w:t>Hypothiazid sudėtyje yra laktozės</w:t>
      </w:r>
    </w:p>
    <w:p w14:paraId="66E35659"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gydytojas Jums yra sakęs, kad netoleruojate kokių nors angliavandenių, kreipkitės į jį prieš pradėdami vartoti šį vaistą.</w:t>
      </w:r>
    </w:p>
    <w:p w14:paraId="3A748972" w14:textId="77777777" w:rsidR="001731F0" w:rsidRPr="00EE4B10" w:rsidRDefault="001731F0" w:rsidP="001731F0">
      <w:pPr>
        <w:spacing w:after="0" w:line="240" w:lineRule="auto"/>
        <w:rPr>
          <w:rFonts w:ascii="Times New Roman" w:eastAsia="Times New Roman" w:hAnsi="Times New Roman" w:cs="Times New Roman"/>
        </w:rPr>
      </w:pPr>
    </w:p>
    <w:p w14:paraId="23C9B095" w14:textId="77777777" w:rsidR="001731F0" w:rsidRPr="00EE4B10" w:rsidRDefault="001731F0" w:rsidP="001731F0">
      <w:pPr>
        <w:spacing w:after="0" w:line="240" w:lineRule="auto"/>
        <w:rPr>
          <w:rFonts w:ascii="Times New Roman" w:eastAsia="Times New Roman" w:hAnsi="Times New Roman" w:cs="Times New Roman"/>
        </w:rPr>
      </w:pPr>
    </w:p>
    <w:p w14:paraId="0B8819A0" w14:textId="77777777" w:rsidR="001731F0" w:rsidRPr="00EE4B10" w:rsidRDefault="001731F0" w:rsidP="001731F0">
      <w:pPr>
        <w:keepNext/>
        <w:tabs>
          <w:tab w:val="left" w:pos="567"/>
        </w:tabs>
        <w:spacing w:after="0" w:line="240" w:lineRule="auto"/>
        <w:ind w:left="567" w:hanging="567"/>
        <w:outlineLvl w:val="1"/>
        <w:rPr>
          <w:rFonts w:ascii="Times New Roman" w:eastAsia="Times New Roman" w:hAnsi="Times New Roman" w:cs="Times New Roman"/>
          <w:b/>
        </w:rPr>
      </w:pPr>
      <w:bookmarkStart w:id="83" w:name="_Toc129243141"/>
      <w:bookmarkStart w:id="84" w:name="_Toc129243266"/>
      <w:r w:rsidRPr="00EE4B10">
        <w:rPr>
          <w:rFonts w:ascii="Times New Roman" w:eastAsia="Times New Roman" w:hAnsi="Times New Roman" w:cs="Times New Roman"/>
          <w:b/>
        </w:rPr>
        <w:t>3.</w:t>
      </w:r>
      <w:r w:rsidRPr="00EE4B10">
        <w:rPr>
          <w:rFonts w:ascii="Times New Roman" w:eastAsia="Times New Roman" w:hAnsi="Times New Roman" w:cs="Times New Roman"/>
          <w:b/>
        </w:rPr>
        <w:tab/>
        <w:t>Kaip vartoti Hypothiazid</w:t>
      </w:r>
      <w:bookmarkEnd w:id="83"/>
      <w:bookmarkEnd w:id="84"/>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vault_nd_52c6fae2-731d-4afc-b6d8-d344fe83fa5c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14:paraId="7F4BCC43" w14:textId="77777777" w:rsidR="001731F0" w:rsidRPr="00EE4B10" w:rsidRDefault="001731F0" w:rsidP="001731F0">
      <w:pPr>
        <w:spacing w:after="0" w:line="240" w:lineRule="auto"/>
        <w:rPr>
          <w:rFonts w:ascii="Times New Roman" w:eastAsia="Times New Roman" w:hAnsi="Times New Roman" w:cs="Times New Roman"/>
        </w:rPr>
      </w:pPr>
    </w:p>
    <w:p w14:paraId="19E82EF0" w14:textId="5761CC1F"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Visada vartokite šį vaistą tiksliai</w:t>
      </w:r>
      <w:r w:rsidR="004A13AF" w:rsidRPr="00EE4B10">
        <w:rPr>
          <w:rFonts w:ascii="Times New Roman" w:eastAsia="Times New Roman" w:hAnsi="Times New Roman" w:cs="Times New Roman"/>
        </w:rPr>
        <w:t>,</w:t>
      </w:r>
      <w:r w:rsidRPr="00EE4B10">
        <w:rPr>
          <w:rFonts w:ascii="Times New Roman" w:eastAsia="Times New Roman" w:hAnsi="Times New Roman" w:cs="Times New Roman"/>
        </w:rPr>
        <w:t xml:space="preserve"> kaip nurodė gydytojas. Jeigu abejojate, kreipkitės į gydytoją arba vaistininką. </w:t>
      </w:r>
    </w:p>
    <w:p w14:paraId="7B5D65C1" w14:textId="77777777" w:rsidR="001731F0" w:rsidRPr="00EE4B10" w:rsidRDefault="001731F0" w:rsidP="001731F0">
      <w:pPr>
        <w:spacing w:after="0" w:line="240" w:lineRule="auto"/>
        <w:rPr>
          <w:rFonts w:ascii="Times New Roman" w:eastAsia="Times New Roman" w:hAnsi="Times New Roman" w:cs="Times New Roman"/>
        </w:rPr>
      </w:pPr>
    </w:p>
    <w:p w14:paraId="4915A2A3"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 xml:space="preserve">Dozė parenkama individualiai ir vartojama prižiūrint gydytojui. </w:t>
      </w:r>
    </w:p>
    <w:p w14:paraId="5E0D1510" w14:textId="77777777" w:rsidR="001731F0" w:rsidRPr="00EE4B10" w:rsidRDefault="001731F0" w:rsidP="001731F0">
      <w:pPr>
        <w:spacing w:after="0" w:line="240" w:lineRule="auto"/>
        <w:rPr>
          <w:rFonts w:ascii="Times New Roman" w:eastAsia="Times New Roman" w:hAnsi="Times New Roman" w:cs="Times New Roman"/>
        </w:rPr>
      </w:pPr>
    </w:p>
    <w:p w14:paraId="36EDFC73" w14:textId="77777777"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Tablečių geriama po valgio.</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vault_nd_e093016f-3cde-4081-802e-41091e2a0598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62FAA85C" w14:textId="77777777" w:rsidR="001731F0" w:rsidRPr="00EE4B10" w:rsidRDefault="001731F0" w:rsidP="001731F0">
      <w:pPr>
        <w:spacing w:after="0" w:line="240" w:lineRule="auto"/>
        <w:rPr>
          <w:rFonts w:ascii="Times New Roman" w:eastAsia="Times New Roman" w:hAnsi="Times New Roman" w:cs="Times New Roman"/>
        </w:rPr>
      </w:pPr>
    </w:p>
    <w:p w14:paraId="4519B06E" w14:textId="5ED30DA1"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i/>
        </w:rPr>
        <w:t>Suaugę žmonės ir vyresni kaip 12</w:t>
      </w:r>
      <w:r w:rsidR="00BA1699" w:rsidRPr="00EE4B10">
        <w:rPr>
          <w:rFonts w:ascii="Times New Roman" w:eastAsia="Times New Roman" w:hAnsi="Times New Roman" w:cs="Times New Roman"/>
          <w:i/>
        </w:rPr>
        <w:t> </w:t>
      </w:r>
      <w:r w:rsidRPr="00EE4B10">
        <w:rPr>
          <w:rFonts w:ascii="Times New Roman" w:eastAsia="Times New Roman" w:hAnsi="Times New Roman" w:cs="Times New Roman"/>
          <w:i/>
        </w:rPr>
        <w:t>metų paaugliai</w:t>
      </w:r>
      <w:r w:rsidRPr="00EE4B10">
        <w:rPr>
          <w:rFonts w:ascii="Times New Roman" w:eastAsia="Times New Roman" w:hAnsi="Times New Roman" w:cs="Times New Roman"/>
        </w:rPr>
        <w:t xml:space="preserve"> </w:t>
      </w:r>
    </w:p>
    <w:p w14:paraId="05925218" w14:textId="4F9DF131"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Įprastinė dozė – 25</w:t>
      </w:r>
      <w:r w:rsidR="004A13AF" w:rsidRPr="00EE4B10">
        <w:rPr>
          <w:rFonts w:ascii="Times New Roman" w:eastAsia="Times New Roman" w:hAnsi="Times New Roman" w:cs="Times New Roman"/>
        </w:rPr>
        <w:t>–</w:t>
      </w:r>
      <w:r w:rsidRPr="00EE4B10">
        <w:rPr>
          <w:rFonts w:ascii="Times New Roman" w:eastAsia="Times New Roman" w:hAnsi="Times New Roman" w:cs="Times New Roman"/>
        </w:rPr>
        <w:t>100 mg per parą, priklausomai nuo organizmo reakcijos į vaistą ir vartojimo tikslo. Didžiausia paros dozė – 100 mg.</w:t>
      </w:r>
    </w:p>
    <w:p w14:paraId="596405EF" w14:textId="77777777" w:rsidR="001731F0" w:rsidRPr="00EE4B10" w:rsidRDefault="001731F0" w:rsidP="001731F0">
      <w:pPr>
        <w:spacing w:after="0" w:line="240" w:lineRule="auto"/>
        <w:rPr>
          <w:rFonts w:ascii="Times New Roman" w:eastAsia="Times New Roman" w:hAnsi="Times New Roman" w:cs="Times New Roman"/>
        </w:rPr>
      </w:pPr>
    </w:p>
    <w:p w14:paraId="6D4489E6" w14:textId="15ACBC01" w:rsidR="001731F0" w:rsidRPr="00B2292A" w:rsidRDefault="001731F0" w:rsidP="001731F0">
      <w:pPr>
        <w:spacing w:after="0" w:line="240" w:lineRule="auto"/>
        <w:rPr>
          <w:rFonts w:ascii="Times New Roman" w:eastAsia="Times New Roman" w:hAnsi="Times New Roman" w:cs="Times New Roman"/>
          <w:bCs/>
          <w:i/>
          <w:iCs/>
        </w:rPr>
      </w:pPr>
      <w:r w:rsidRPr="00B2292A">
        <w:rPr>
          <w:rFonts w:ascii="Times New Roman" w:eastAsia="Times New Roman" w:hAnsi="Times New Roman" w:cs="Times New Roman"/>
          <w:bCs/>
          <w:i/>
          <w:iCs/>
        </w:rPr>
        <w:t>Vartojimas vaikams iki 12</w:t>
      </w:r>
      <w:r w:rsidR="00BA1699" w:rsidRPr="00EE4B10">
        <w:rPr>
          <w:rFonts w:ascii="Times New Roman" w:eastAsia="Times New Roman" w:hAnsi="Times New Roman" w:cs="Times New Roman"/>
          <w:bCs/>
          <w:i/>
          <w:iCs/>
        </w:rPr>
        <w:t> </w:t>
      </w:r>
      <w:r w:rsidRPr="00B2292A">
        <w:rPr>
          <w:rFonts w:ascii="Times New Roman" w:eastAsia="Times New Roman" w:hAnsi="Times New Roman" w:cs="Times New Roman"/>
          <w:bCs/>
          <w:i/>
          <w:iCs/>
        </w:rPr>
        <w:t>metų</w:t>
      </w:r>
    </w:p>
    <w:p w14:paraId="796B21DB"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 xml:space="preserve">Hypothiazid skiriamas vaikams, galintiems praryti tabletes. </w:t>
      </w:r>
    </w:p>
    <w:p w14:paraId="1DFEBE94" w14:textId="0A8E9C54" w:rsidR="001731F0" w:rsidRPr="00EE4B10" w:rsidRDefault="001731F0" w:rsidP="001731F0">
      <w:pPr>
        <w:spacing w:after="0" w:line="240" w:lineRule="auto"/>
        <w:jc w:val="both"/>
        <w:outlineLvl w:val="0"/>
        <w:rPr>
          <w:rFonts w:ascii="Times New Roman" w:eastAsia="Times New Roman" w:hAnsi="Times New Roman" w:cs="Times New Roman"/>
        </w:rPr>
      </w:pPr>
      <w:r w:rsidRPr="00EE4B10">
        <w:rPr>
          <w:rFonts w:ascii="Times New Roman" w:eastAsia="Times New Roman" w:hAnsi="Times New Roman" w:cs="Times New Roman"/>
        </w:rPr>
        <w:t>Vidutinė paros dozė – 1</w:t>
      </w:r>
      <w:r w:rsidR="004A13AF" w:rsidRPr="00EE4B10">
        <w:rPr>
          <w:rFonts w:ascii="Times New Roman" w:eastAsia="Times New Roman" w:hAnsi="Times New Roman" w:cs="Times New Roman"/>
        </w:rPr>
        <w:t>–</w:t>
      </w:r>
      <w:r w:rsidRPr="00EE4B10">
        <w:rPr>
          <w:rFonts w:ascii="Times New Roman" w:eastAsia="Times New Roman" w:hAnsi="Times New Roman" w:cs="Times New Roman"/>
        </w:rPr>
        <w:t>2 mg/kg kūno svorio. Neviršyti 100</w:t>
      </w:r>
      <w:r w:rsidR="002B3538" w:rsidRPr="00EE4B10">
        <w:rPr>
          <w:rFonts w:ascii="Times New Roman" w:eastAsia="Times New Roman" w:hAnsi="Times New Roman" w:cs="Times New Roman"/>
        </w:rPr>
        <w:t> </w:t>
      </w:r>
      <w:r w:rsidRPr="00EE4B10">
        <w:rPr>
          <w:rFonts w:ascii="Times New Roman" w:eastAsia="Times New Roman" w:hAnsi="Times New Roman" w:cs="Times New Roman"/>
        </w:rPr>
        <w:t>mg paros dozės.</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vault_nd_9178b356-033f-4e53-8cac-64ced688cabb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50E1FC85" w14:textId="77777777" w:rsidR="001731F0" w:rsidRPr="00EE4B10" w:rsidRDefault="001731F0" w:rsidP="001731F0">
      <w:pPr>
        <w:spacing w:after="0" w:line="240" w:lineRule="auto"/>
        <w:jc w:val="both"/>
        <w:rPr>
          <w:rFonts w:ascii="Times New Roman" w:eastAsia="Times New Roman" w:hAnsi="Times New Roman" w:cs="Times New Roman"/>
        </w:rPr>
      </w:pPr>
    </w:p>
    <w:p w14:paraId="08A16278" w14:textId="77777777" w:rsidR="001731F0" w:rsidRPr="00EE4B10" w:rsidRDefault="001731F0" w:rsidP="001731F0">
      <w:pPr>
        <w:spacing w:after="0" w:line="240" w:lineRule="auto"/>
        <w:outlineLvl w:val="0"/>
        <w:rPr>
          <w:rFonts w:ascii="Times New Roman" w:eastAsia="Times New Roman" w:hAnsi="Times New Roman" w:cs="Times New Roman"/>
          <w:i/>
        </w:rPr>
      </w:pPr>
      <w:r w:rsidRPr="00EE4B10">
        <w:rPr>
          <w:rFonts w:ascii="Times New Roman" w:eastAsia="Times New Roman" w:hAnsi="Times New Roman" w:cs="Times New Roman"/>
          <w:i/>
        </w:rPr>
        <w:t>Pacientams, kurių inkstų funkcija sutrikusi</w:t>
      </w:r>
      <w:r w:rsidRPr="00EE4B10">
        <w:rPr>
          <w:rFonts w:ascii="Times New Roman" w:eastAsia="Times New Roman" w:hAnsi="Times New Roman" w:cs="Times New Roman"/>
          <w:i/>
        </w:rPr>
        <w:fldChar w:fldCharType="begin"/>
      </w:r>
      <w:r w:rsidRPr="00EE4B10">
        <w:rPr>
          <w:rFonts w:ascii="Times New Roman" w:eastAsia="Times New Roman" w:hAnsi="Times New Roman" w:cs="Times New Roman"/>
          <w:i/>
        </w:rPr>
        <w:instrText xml:space="preserve"> DOCVARIABLE vault_nd_bf9f3fdd-cb07-492c-9823-c55c3480b2b7 \* MERGEFORMAT </w:instrText>
      </w:r>
      <w:r w:rsidRPr="00EE4B10">
        <w:rPr>
          <w:rFonts w:ascii="Times New Roman" w:eastAsia="Times New Roman" w:hAnsi="Times New Roman" w:cs="Times New Roman"/>
          <w:i/>
        </w:rPr>
        <w:fldChar w:fldCharType="separate"/>
      </w:r>
      <w:r w:rsidRPr="00EE4B10">
        <w:rPr>
          <w:rFonts w:ascii="Times New Roman" w:eastAsia="Times New Roman" w:hAnsi="Times New Roman" w:cs="Times New Roman"/>
          <w:i/>
        </w:rPr>
        <w:t xml:space="preserve"> </w:t>
      </w:r>
      <w:r w:rsidRPr="00EE4B10">
        <w:rPr>
          <w:rFonts w:ascii="Times New Roman" w:eastAsia="Times New Roman" w:hAnsi="Times New Roman" w:cs="Times New Roman"/>
          <w:i/>
        </w:rPr>
        <w:fldChar w:fldCharType="end"/>
      </w:r>
    </w:p>
    <w:p w14:paraId="324B5B81" w14:textId="77777777"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Jeigu yra sunkus inkstų funkcijos sutrikimas, vartoti negalima.</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vault_nd_b5556747-fc0d-47e3-bc83-36b998752e6b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10022966" w14:textId="40E939C0" w:rsidR="001731F0" w:rsidRPr="00EE4B10" w:rsidRDefault="001731F0" w:rsidP="001731F0">
      <w:pPr>
        <w:spacing w:after="0" w:line="240" w:lineRule="auto"/>
        <w:outlineLvl w:val="0"/>
        <w:rPr>
          <w:rFonts w:ascii="Times New Roman" w:eastAsia="Times New Roman" w:hAnsi="Times New Roman" w:cs="Times New Roman"/>
        </w:rPr>
      </w:pPr>
      <w:r w:rsidRPr="00EE4B10">
        <w:rPr>
          <w:rFonts w:ascii="Times New Roman" w:eastAsia="Times New Roman" w:hAnsi="Times New Roman" w:cs="Times New Roman"/>
        </w:rPr>
        <w:t>Jeigu pacientų, kurių inkstų funkcija sutrikusi, kreatinino klirensas yra ≥</w:t>
      </w:r>
      <w:r w:rsidR="002B3538" w:rsidRPr="00EE4B10">
        <w:rPr>
          <w:rFonts w:ascii="Times New Roman" w:eastAsia="Times New Roman" w:hAnsi="Times New Roman" w:cs="Times New Roman"/>
        </w:rPr>
        <w:t> </w:t>
      </w:r>
      <w:r w:rsidRPr="00EE4B10">
        <w:rPr>
          <w:rFonts w:ascii="Times New Roman" w:eastAsia="Times New Roman" w:hAnsi="Times New Roman" w:cs="Times New Roman"/>
        </w:rPr>
        <w:t>30</w:t>
      </w:r>
      <w:r w:rsidR="002B3538" w:rsidRPr="00EE4B10">
        <w:rPr>
          <w:rFonts w:ascii="Times New Roman" w:eastAsia="Times New Roman" w:hAnsi="Times New Roman" w:cs="Times New Roman"/>
        </w:rPr>
        <w:t> </w:t>
      </w:r>
      <w:r w:rsidRPr="00EE4B10">
        <w:rPr>
          <w:rFonts w:ascii="Times New Roman" w:eastAsia="Times New Roman" w:hAnsi="Times New Roman" w:cs="Times New Roman"/>
        </w:rPr>
        <w:t>ml/min., dozės keisti nereikia. Gydymo metu Jūsų gydytojas periodiškai turėtų tirti inkstų funkciją.</w:t>
      </w:r>
      <w:r w:rsidRPr="00EE4B10">
        <w:rPr>
          <w:rFonts w:ascii="Times New Roman" w:eastAsia="Times New Roman" w:hAnsi="Times New Roman" w:cs="Times New Roman"/>
        </w:rPr>
        <w:fldChar w:fldCharType="begin"/>
      </w:r>
      <w:r w:rsidRPr="00EE4B10">
        <w:rPr>
          <w:rFonts w:ascii="Times New Roman" w:eastAsia="Times New Roman" w:hAnsi="Times New Roman" w:cs="Times New Roman"/>
        </w:rPr>
        <w:instrText xml:space="preserve"> DOCVARIABLE vault_nd_20bca17a-81a5-49bb-9a54-6cbf8846e2e5 \* MERGEFORMAT </w:instrText>
      </w:r>
      <w:r w:rsidRPr="00EE4B10">
        <w:rPr>
          <w:rFonts w:ascii="Times New Roman" w:eastAsia="Times New Roman" w:hAnsi="Times New Roman" w:cs="Times New Roman"/>
        </w:rPr>
        <w:fldChar w:fldCharType="separate"/>
      </w:r>
      <w:r w:rsidRPr="00EE4B10">
        <w:rPr>
          <w:rFonts w:ascii="Times New Roman" w:eastAsia="Times New Roman" w:hAnsi="Times New Roman" w:cs="Times New Roman"/>
        </w:rPr>
        <w:t xml:space="preserve"> </w:t>
      </w:r>
      <w:r w:rsidRPr="00EE4B10">
        <w:rPr>
          <w:rFonts w:ascii="Times New Roman" w:eastAsia="Times New Roman" w:hAnsi="Times New Roman" w:cs="Times New Roman"/>
        </w:rPr>
        <w:fldChar w:fldCharType="end"/>
      </w:r>
    </w:p>
    <w:p w14:paraId="3DFAF71C" w14:textId="77777777" w:rsidR="001731F0" w:rsidRPr="00EE4B10" w:rsidRDefault="001731F0" w:rsidP="001731F0">
      <w:pPr>
        <w:spacing w:after="0" w:line="240" w:lineRule="auto"/>
        <w:outlineLvl w:val="0"/>
        <w:rPr>
          <w:rFonts w:ascii="Times New Roman" w:eastAsia="Times New Roman" w:hAnsi="Times New Roman" w:cs="Times New Roman"/>
        </w:rPr>
      </w:pPr>
    </w:p>
    <w:p w14:paraId="5FE6CAD5" w14:textId="77777777" w:rsidR="001731F0" w:rsidRPr="00EE4B10" w:rsidRDefault="001731F0" w:rsidP="00B2292A">
      <w:pPr>
        <w:keepNext/>
        <w:keepLines/>
        <w:spacing w:after="0" w:line="240" w:lineRule="auto"/>
        <w:outlineLvl w:val="0"/>
        <w:rPr>
          <w:rFonts w:ascii="Times New Roman" w:eastAsia="Times New Roman" w:hAnsi="Times New Roman" w:cs="Times New Roman"/>
          <w:i/>
        </w:rPr>
      </w:pPr>
      <w:r w:rsidRPr="00EE4B10">
        <w:rPr>
          <w:rFonts w:ascii="Times New Roman" w:eastAsia="Times New Roman" w:hAnsi="Times New Roman" w:cs="Times New Roman"/>
          <w:i/>
        </w:rPr>
        <w:lastRenderedPageBreak/>
        <w:t>Pacientams, kurių kepenų funkcija sutrikusi</w:t>
      </w:r>
      <w:r w:rsidRPr="00EE4B10">
        <w:rPr>
          <w:rFonts w:ascii="Times New Roman" w:eastAsia="Times New Roman" w:hAnsi="Times New Roman" w:cs="Times New Roman"/>
          <w:i/>
        </w:rPr>
        <w:fldChar w:fldCharType="begin"/>
      </w:r>
      <w:r w:rsidRPr="00EE4B10">
        <w:rPr>
          <w:rFonts w:ascii="Times New Roman" w:eastAsia="Times New Roman" w:hAnsi="Times New Roman" w:cs="Times New Roman"/>
          <w:i/>
        </w:rPr>
        <w:instrText xml:space="preserve"> DOCVARIABLE vault_nd_98f0d8b5-44b6-4d51-abc9-f608f75d6c83 \* MERGEFORMAT </w:instrText>
      </w:r>
      <w:r w:rsidRPr="00EE4B10">
        <w:rPr>
          <w:rFonts w:ascii="Times New Roman" w:eastAsia="Times New Roman" w:hAnsi="Times New Roman" w:cs="Times New Roman"/>
          <w:i/>
        </w:rPr>
        <w:fldChar w:fldCharType="separate"/>
      </w:r>
      <w:r w:rsidRPr="00EE4B10">
        <w:rPr>
          <w:rFonts w:ascii="Times New Roman" w:eastAsia="Times New Roman" w:hAnsi="Times New Roman" w:cs="Times New Roman"/>
          <w:i/>
        </w:rPr>
        <w:t xml:space="preserve"> </w:t>
      </w:r>
      <w:r w:rsidRPr="00EE4B10">
        <w:rPr>
          <w:rFonts w:ascii="Times New Roman" w:eastAsia="Times New Roman" w:hAnsi="Times New Roman" w:cs="Times New Roman"/>
          <w:i/>
        </w:rPr>
        <w:fldChar w:fldCharType="end"/>
      </w:r>
    </w:p>
    <w:p w14:paraId="3400292B" w14:textId="77777777" w:rsidR="001731F0" w:rsidRPr="00EE4B10" w:rsidRDefault="001731F0" w:rsidP="00B2292A">
      <w:pPr>
        <w:keepNext/>
        <w:keepLines/>
        <w:spacing w:after="0" w:line="240" w:lineRule="auto"/>
        <w:jc w:val="both"/>
        <w:rPr>
          <w:rFonts w:ascii="Times New Roman" w:eastAsia="Times New Roman" w:hAnsi="Times New Roman" w:cs="Times New Roman"/>
        </w:rPr>
      </w:pPr>
      <w:r w:rsidRPr="00EE4B10">
        <w:rPr>
          <w:rFonts w:ascii="Times New Roman" w:eastAsia="Times New Roman" w:hAnsi="Times New Roman" w:cs="Times New Roman"/>
        </w:rPr>
        <w:t xml:space="preserve">Pacientams, sergantiems kepenų funkcijos nepakankamumu, </w:t>
      </w:r>
      <w:r w:rsidRPr="00EE4B10">
        <w:rPr>
          <w:rFonts w:ascii="Times New Roman" w:eastAsia="Times New Roman" w:hAnsi="Times New Roman" w:cs="Times New Roman"/>
          <w:iCs/>
          <w:snapToGrid w:val="0"/>
          <w:color w:val="000000"/>
        </w:rPr>
        <w:t>vartoti negalima.</w:t>
      </w:r>
      <w:r w:rsidRPr="00EE4B10">
        <w:rPr>
          <w:rFonts w:ascii="Times New Roman" w:eastAsia="Times New Roman" w:hAnsi="Times New Roman" w:cs="Times New Roman"/>
        </w:rPr>
        <w:t xml:space="preserve"> </w:t>
      </w:r>
    </w:p>
    <w:p w14:paraId="05381DA8" w14:textId="77777777" w:rsidR="001731F0" w:rsidRPr="00EE4B10" w:rsidRDefault="001731F0" w:rsidP="001731F0">
      <w:pPr>
        <w:spacing w:after="0" w:line="240" w:lineRule="auto"/>
        <w:jc w:val="both"/>
        <w:rPr>
          <w:rFonts w:ascii="Times New Roman" w:eastAsia="Times New Roman" w:hAnsi="Times New Roman" w:cs="Times New Roman"/>
        </w:rPr>
      </w:pPr>
    </w:p>
    <w:p w14:paraId="54D67100"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manote, kad Hypothiazid veikia per stipriai arba per silpnai, kreipkitės į gydytoją arba vaistininką.</w:t>
      </w:r>
    </w:p>
    <w:p w14:paraId="41B9E4F7" w14:textId="77777777" w:rsidR="001731F0" w:rsidRPr="00EE4B10" w:rsidRDefault="001731F0" w:rsidP="001731F0">
      <w:pPr>
        <w:spacing w:after="0" w:line="240" w:lineRule="auto"/>
        <w:rPr>
          <w:rFonts w:ascii="Times New Roman" w:eastAsia="Times New Roman" w:hAnsi="Times New Roman" w:cs="Times New Roman"/>
        </w:rPr>
      </w:pPr>
    </w:p>
    <w:p w14:paraId="1391BB03" w14:textId="2EE1AE6B" w:rsidR="001731F0" w:rsidRPr="00EE4B10" w:rsidRDefault="001731F0" w:rsidP="001731F0">
      <w:pPr>
        <w:spacing w:after="0" w:line="240" w:lineRule="auto"/>
        <w:rPr>
          <w:rFonts w:ascii="Times New Roman" w:eastAsia="Times New Roman" w:hAnsi="Times New Roman" w:cs="Times New Roman"/>
          <w:b/>
          <w:bCs/>
        </w:rPr>
      </w:pPr>
      <w:r w:rsidRPr="00EE4B10">
        <w:rPr>
          <w:rFonts w:ascii="Times New Roman" w:eastAsia="Times New Roman" w:hAnsi="Times New Roman" w:cs="Times New Roman"/>
          <w:b/>
          <w:bCs/>
        </w:rPr>
        <w:t>Ką daryti pavartojus per didelę Hypothiazid dozę</w:t>
      </w:r>
    </w:p>
    <w:p w14:paraId="58C02F6A"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Gali pasireikšti smarkus širdies plakimas, silpnumas, galvos sukimasis, sumišimas, sąmonės sutrikimas, jutimų sutrikimas, pykinimas, vėmimas, troškulys, šlapinimosi sutrikimas, pakisti laboratorinių tyrimų rodmenys.</w:t>
      </w:r>
    </w:p>
    <w:p w14:paraId="5FE7E0BB" w14:textId="77777777" w:rsidR="001731F0" w:rsidRPr="00EE4B10" w:rsidRDefault="001731F0" w:rsidP="001731F0">
      <w:pPr>
        <w:spacing w:after="0" w:line="240" w:lineRule="auto"/>
        <w:rPr>
          <w:rFonts w:ascii="Times New Roman" w:eastAsia="Times New Roman" w:hAnsi="Times New Roman" w:cs="Times New Roman"/>
        </w:rPr>
      </w:pPr>
    </w:p>
    <w:p w14:paraId="5DA53D00"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Perdozavus vaisto būtina nedelsiant kreiptis į gydytoją arba į artimiausios ligoninės skubios pagalbos skyrių.</w:t>
      </w:r>
    </w:p>
    <w:p w14:paraId="27220563" w14:textId="77777777" w:rsidR="001731F0" w:rsidRPr="00EE4B10" w:rsidRDefault="001731F0" w:rsidP="001731F0">
      <w:pPr>
        <w:spacing w:after="0" w:line="240" w:lineRule="auto"/>
        <w:rPr>
          <w:rFonts w:ascii="Times New Roman" w:eastAsia="Times New Roman" w:hAnsi="Times New Roman" w:cs="Times New Roman"/>
        </w:rPr>
      </w:pPr>
    </w:p>
    <w:p w14:paraId="5F357F61" w14:textId="77777777" w:rsidR="001731F0" w:rsidRPr="00EE4B10" w:rsidRDefault="001731F0" w:rsidP="001731F0">
      <w:pPr>
        <w:spacing w:after="0" w:line="240" w:lineRule="auto"/>
        <w:rPr>
          <w:rFonts w:ascii="Times New Roman" w:eastAsia="Times New Roman" w:hAnsi="Times New Roman" w:cs="Times New Roman"/>
          <w:b/>
          <w:bCs/>
        </w:rPr>
      </w:pPr>
      <w:r w:rsidRPr="00EE4B10">
        <w:rPr>
          <w:rFonts w:ascii="Times New Roman" w:eastAsia="Times New Roman" w:hAnsi="Times New Roman" w:cs="Times New Roman"/>
          <w:b/>
          <w:bCs/>
        </w:rPr>
        <w:t>Pamiršus pavartoti Hypothiazid</w:t>
      </w:r>
    </w:p>
    <w:p w14:paraId="226492F8"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Negalima vartoti dvigubos dozės norint kompensuoti praleistą dozę.</w:t>
      </w:r>
    </w:p>
    <w:p w14:paraId="0766E8B2" w14:textId="77777777" w:rsidR="001731F0" w:rsidRPr="00EE4B10" w:rsidRDefault="001731F0" w:rsidP="001731F0">
      <w:pPr>
        <w:spacing w:after="0" w:line="240" w:lineRule="auto"/>
        <w:rPr>
          <w:rFonts w:ascii="Times New Roman" w:eastAsia="Times New Roman" w:hAnsi="Times New Roman" w:cs="Times New Roman"/>
        </w:rPr>
      </w:pPr>
    </w:p>
    <w:p w14:paraId="11F9BBC6"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noProof/>
        </w:rPr>
        <w:t>Jeigu kiltų daugiau klausimų dėl šio vaisto vartojimo, kreipkitės į gydytoją.</w:t>
      </w:r>
    </w:p>
    <w:p w14:paraId="34A55CDE" w14:textId="77777777" w:rsidR="001731F0" w:rsidRPr="00EE4B10" w:rsidRDefault="001731F0" w:rsidP="001731F0">
      <w:pPr>
        <w:spacing w:after="0" w:line="240" w:lineRule="auto"/>
        <w:rPr>
          <w:rFonts w:ascii="Times New Roman" w:eastAsia="Times New Roman" w:hAnsi="Times New Roman" w:cs="Times New Roman"/>
        </w:rPr>
      </w:pPr>
    </w:p>
    <w:p w14:paraId="46E8847E" w14:textId="77777777" w:rsidR="001731F0" w:rsidRPr="00EE4B10" w:rsidRDefault="001731F0" w:rsidP="001731F0">
      <w:pPr>
        <w:spacing w:after="0" w:line="240" w:lineRule="auto"/>
        <w:rPr>
          <w:rFonts w:ascii="Times New Roman" w:eastAsia="Times New Roman" w:hAnsi="Times New Roman" w:cs="Times New Roman"/>
        </w:rPr>
      </w:pPr>
    </w:p>
    <w:p w14:paraId="612FB96D" w14:textId="77777777" w:rsidR="001731F0" w:rsidRPr="00EE4B10" w:rsidRDefault="001731F0" w:rsidP="001731F0">
      <w:pPr>
        <w:keepNext/>
        <w:tabs>
          <w:tab w:val="left" w:pos="567"/>
        </w:tabs>
        <w:spacing w:after="0" w:line="240" w:lineRule="auto"/>
        <w:ind w:left="567" w:hanging="567"/>
        <w:outlineLvl w:val="1"/>
        <w:rPr>
          <w:rFonts w:ascii="Times New Roman" w:eastAsia="Times New Roman" w:hAnsi="Times New Roman" w:cs="Times New Roman"/>
          <w:b/>
        </w:rPr>
      </w:pPr>
      <w:bookmarkStart w:id="85" w:name="_Toc129243142"/>
      <w:bookmarkStart w:id="86" w:name="_Toc129243267"/>
      <w:r w:rsidRPr="00EE4B10">
        <w:rPr>
          <w:rFonts w:ascii="Times New Roman" w:eastAsia="Times New Roman" w:hAnsi="Times New Roman" w:cs="Times New Roman"/>
          <w:b/>
        </w:rPr>
        <w:t>4.</w:t>
      </w:r>
      <w:r w:rsidRPr="00EE4B10">
        <w:rPr>
          <w:rFonts w:ascii="Times New Roman" w:eastAsia="Times New Roman" w:hAnsi="Times New Roman" w:cs="Times New Roman"/>
          <w:b/>
        </w:rPr>
        <w:tab/>
        <w:t>Galimas šalutinis poveikis</w:t>
      </w:r>
      <w:bookmarkEnd w:id="85"/>
      <w:bookmarkEnd w:id="86"/>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vault_nd_56ccdc03-5f8a-4894-9642-0adcdb9d4de8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14:paraId="7EE97AC3" w14:textId="77777777" w:rsidR="001731F0" w:rsidRPr="00EE4B10" w:rsidRDefault="001731F0" w:rsidP="001731F0">
      <w:pPr>
        <w:spacing w:after="0" w:line="240" w:lineRule="auto"/>
        <w:rPr>
          <w:rFonts w:ascii="Times New Roman" w:eastAsia="Times New Roman" w:hAnsi="Times New Roman" w:cs="Times New Roman"/>
        </w:rPr>
      </w:pPr>
    </w:p>
    <w:p w14:paraId="5E1787D2"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Šis vaistas, kaip ir visi kiti, gali sukelti šalutinį poveikį, nors jis pasireiškia ne visiems žmonėms.</w:t>
      </w:r>
    </w:p>
    <w:p w14:paraId="47C25C3B" w14:textId="6696F9B8" w:rsidR="001731F0" w:rsidRPr="00EE4B10" w:rsidRDefault="001731F0" w:rsidP="001731F0">
      <w:pPr>
        <w:spacing w:after="0" w:line="240" w:lineRule="auto"/>
        <w:rPr>
          <w:rFonts w:ascii="Times New Roman" w:eastAsia="Times New Roman" w:hAnsi="Times New Roman" w:cs="Times New Roman"/>
        </w:rPr>
      </w:pPr>
    </w:p>
    <w:p w14:paraId="48F6E6C7" w14:textId="65B4F1C8" w:rsidR="002B3538" w:rsidRPr="00B2292A" w:rsidRDefault="002B3538" w:rsidP="001731F0">
      <w:pPr>
        <w:spacing w:after="0" w:line="240" w:lineRule="auto"/>
        <w:rPr>
          <w:rFonts w:ascii="Times New Roman" w:eastAsia="Times New Roman" w:hAnsi="Times New Roman" w:cs="Times New Roman"/>
          <w:i/>
          <w:iCs/>
        </w:rPr>
      </w:pPr>
      <w:r w:rsidRPr="00B2292A">
        <w:rPr>
          <w:rFonts w:ascii="Times New Roman" w:eastAsia="Times New Roman" w:hAnsi="Times New Roman" w:cs="Times New Roman"/>
          <w:i/>
          <w:iCs/>
        </w:rPr>
        <w:t>Dažni šalutinio poveikio reiškiniai (gali pasireikšti rečiau kaip 1 iš 10</w:t>
      </w:r>
      <w:r w:rsidR="00406BC7" w:rsidRPr="00EE4B10">
        <w:rPr>
          <w:rFonts w:ascii="Times New Roman" w:eastAsia="Times New Roman" w:hAnsi="Times New Roman" w:cs="Times New Roman"/>
          <w:i/>
          <w:iCs/>
        </w:rPr>
        <w:t> </w:t>
      </w:r>
      <w:r w:rsidRPr="00B2292A">
        <w:rPr>
          <w:rFonts w:ascii="Times New Roman" w:eastAsia="Times New Roman" w:hAnsi="Times New Roman" w:cs="Times New Roman"/>
          <w:i/>
          <w:iCs/>
        </w:rPr>
        <w:t>asmenų):</w:t>
      </w:r>
    </w:p>
    <w:p w14:paraId="21831219" w14:textId="77777777" w:rsidR="001731F0" w:rsidRPr="00EE4B10" w:rsidRDefault="001731F0" w:rsidP="00B2292A">
      <w:pPr>
        <w:numPr>
          <w:ilvl w:val="0"/>
          <w:numId w:val="12"/>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viršutinės pilvo dalies skausmas</w:t>
      </w:r>
      <w:r w:rsidRPr="00EE4B10">
        <w:rPr>
          <w:rFonts w:ascii="Times New Roman" w:eastAsia="Times New Roman" w:hAnsi="Times New Roman" w:cs="Times New Roman"/>
          <w:noProof/>
          <w:lang w:eastAsia="lt-LT"/>
        </w:rPr>
        <w:t>.</w:t>
      </w:r>
    </w:p>
    <w:p w14:paraId="3C5A12D0" w14:textId="06621EF5" w:rsidR="001731F0" w:rsidRPr="00EE4B10" w:rsidRDefault="001731F0" w:rsidP="001731F0">
      <w:pPr>
        <w:spacing w:after="0" w:line="240" w:lineRule="auto"/>
        <w:rPr>
          <w:rFonts w:ascii="Times New Roman" w:eastAsia="Times New Roman" w:hAnsi="Times New Roman" w:cs="Times New Roman"/>
        </w:rPr>
      </w:pPr>
    </w:p>
    <w:p w14:paraId="7D4A6202" w14:textId="6A7C789B" w:rsidR="002B3538" w:rsidRPr="00B2292A" w:rsidRDefault="002B3538" w:rsidP="001731F0">
      <w:pPr>
        <w:spacing w:after="0" w:line="240" w:lineRule="auto"/>
        <w:rPr>
          <w:rFonts w:ascii="Times New Roman" w:eastAsia="Times New Roman" w:hAnsi="Times New Roman" w:cs="Times New Roman"/>
          <w:i/>
          <w:iCs/>
        </w:rPr>
      </w:pPr>
      <w:r w:rsidRPr="00B2292A">
        <w:rPr>
          <w:rFonts w:ascii="Times New Roman" w:eastAsia="Times New Roman" w:hAnsi="Times New Roman" w:cs="Times New Roman"/>
          <w:i/>
          <w:iCs/>
        </w:rPr>
        <w:t>Labai reti šalutinio poveikio reiškiniai (gali pasireikšti rečiau kaip 1 iš 10 000</w:t>
      </w:r>
      <w:r w:rsidR="00406BC7" w:rsidRPr="00EE4B10">
        <w:rPr>
          <w:rFonts w:ascii="Times New Roman" w:eastAsia="Times New Roman" w:hAnsi="Times New Roman" w:cs="Times New Roman"/>
          <w:i/>
          <w:iCs/>
        </w:rPr>
        <w:t> </w:t>
      </w:r>
      <w:r w:rsidRPr="00B2292A">
        <w:rPr>
          <w:rFonts w:ascii="Times New Roman" w:eastAsia="Times New Roman" w:hAnsi="Times New Roman" w:cs="Times New Roman"/>
          <w:i/>
          <w:iCs/>
        </w:rPr>
        <w:t>asmenų):</w:t>
      </w:r>
    </w:p>
    <w:p w14:paraId="515345AD" w14:textId="06D7D464" w:rsidR="001731F0" w:rsidRPr="00EE4B10" w:rsidRDefault="001731F0" w:rsidP="00B2292A">
      <w:pPr>
        <w:numPr>
          <w:ilvl w:val="0"/>
          <w:numId w:val="12"/>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baltųjų kraujo ląstelių, vadinamų leukocitais, kiekio kraujyje sumažėjimas, grūdėtųjų leukocitų kiekio sumažėjimas, kraujo plokštelių, vadinamų trombocitais, kiekio kraujyje sumažėjimas, mažakraujystė</w:t>
      </w:r>
      <w:r w:rsidR="006F6288" w:rsidRPr="00EE4B10">
        <w:rPr>
          <w:rFonts w:ascii="Times New Roman" w:eastAsia="Times New Roman" w:hAnsi="Times New Roman" w:cs="Times New Roman"/>
        </w:rPr>
        <w:t>;</w:t>
      </w:r>
    </w:p>
    <w:p w14:paraId="2A220F76" w14:textId="1C89729C" w:rsidR="006F6288" w:rsidRPr="00EE4B10" w:rsidRDefault="006F6288" w:rsidP="001731F0">
      <w:pPr>
        <w:numPr>
          <w:ilvl w:val="0"/>
          <w:numId w:val="12"/>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ūminis kvėpavimo sutrikimas (pasireiškia stipriu dusuliu, karščiavimu, silpnumu ir sumišimu).</w:t>
      </w:r>
    </w:p>
    <w:p w14:paraId="02A4EE9E" w14:textId="0ACBA689" w:rsidR="001731F0" w:rsidRPr="00EE4B10" w:rsidRDefault="001731F0" w:rsidP="001731F0">
      <w:pPr>
        <w:tabs>
          <w:tab w:val="left" w:pos="567"/>
        </w:tabs>
        <w:spacing w:after="0" w:line="240" w:lineRule="auto"/>
        <w:rPr>
          <w:rFonts w:ascii="Times New Roman" w:eastAsia="Times New Roman" w:hAnsi="Times New Roman" w:cs="Times New Roman"/>
        </w:rPr>
      </w:pPr>
    </w:p>
    <w:p w14:paraId="41C09D40" w14:textId="1FD00C98" w:rsidR="002B3538" w:rsidRPr="00B2292A" w:rsidRDefault="002B3538" w:rsidP="001731F0">
      <w:pPr>
        <w:tabs>
          <w:tab w:val="left" w:pos="567"/>
        </w:tabs>
        <w:spacing w:after="0" w:line="240" w:lineRule="auto"/>
        <w:rPr>
          <w:rFonts w:ascii="Times New Roman" w:eastAsia="Times New Roman" w:hAnsi="Times New Roman" w:cs="Times New Roman"/>
          <w:i/>
          <w:iCs/>
        </w:rPr>
      </w:pPr>
      <w:r w:rsidRPr="00B2292A">
        <w:rPr>
          <w:rFonts w:ascii="Times New Roman" w:eastAsia="Times New Roman" w:hAnsi="Times New Roman" w:cs="Times New Roman"/>
          <w:i/>
          <w:iCs/>
        </w:rPr>
        <w:t xml:space="preserve">Šalutinio poveikio reiškiniai, kurių dažnis nežinomas (negali būti apskaičiuotas pagal turimus duomenis): </w:t>
      </w:r>
    </w:p>
    <w:p w14:paraId="48F9689B" w14:textId="77777777" w:rsidR="001731F0" w:rsidRPr="00EE4B10" w:rsidRDefault="001731F0" w:rsidP="00B2292A">
      <w:pPr>
        <w:numPr>
          <w:ilvl w:val="0"/>
          <w:numId w:val="12"/>
        </w:numPr>
        <w:spacing w:after="0" w:line="240" w:lineRule="auto"/>
        <w:ind w:left="567" w:hanging="567"/>
        <w:contextualSpacing/>
        <w:rPr>
          <w:rFonts w:ascii="Times New Roman" w:eastAsia="Times New Roman" w:hAnsi="Times New Roman" w:cs="Times New Roman"/>
        </w:rPr>
      </w:pPr>
      <w:r w:rsidRPr="00EE4B10">
        <w:rPr>
          <w:rFonts w:ascii="Times New Roman" w:eastAsia="Calibri" w:hAnsi="Times New Roman" w:cs="Times New Roman"/>
        </w:rPr>
        <w:t>odos ir lūpos vėžys (nemelanominis odos vėžys);</w:t>
      </w:r>
    </w:p>
    <w:p w14:paraId="232EE714" w14:textId="77777777" w:rsidR="001731F0" w:rsidRPr="00EE4B10" w:rsidRDefault="001731F0" w:rsidP="00B2292A">
      <w:pPr>
        <w:numPr>
          <w:ilvl w:val="0"/>
          <w:numId w:val="12"/>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apetito stoka (anoreksija), kalio, natrio, magnio kiekio sumažėjimas kraujyje, hipochloreminė alkalozė, kuri pasireiškia burnos džiūvimu, troškuliu, nuotaikos ir psichikos pakitimais, raumenų mėšlungiu ar skausmu, pykinimu, vėmimu, nuovargiu ir silpnumu (hipochloreminė alkalozė gali sukelti sąmonės sutrikimus ar kepenų komą), kalcio kiekio padidėjimas kraujyje, cholesterolio koncentracijos ir trigliceridų koncentracijos kraujyje padidėjimas, padidėjęs šlapimo rūgšties kiekis kraujyje ir podagros priepuoliai pacientams, kuriems anksčiau ligos simptomų nebuvo, cukrinis diabetas, sutrikusi gliukozės apykaita organizme, padidėjęs cukraus kiekis kraujyje;</w:t>
      </w:r>
    </w:p>
    <w:p w14:paraId="5963C095" w14:textId="77777777" w:rsidR="001731F0" w:rsidRPr="00EE4B10" w:rsidRDefault="001731F0" w:rsidP="00B2292A">
      <w:pPr>
        <w:numPr>
          <w:ilvl w:val="0"/>
          <w:numId w:val="12"/>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kasos uždegimas, seilių liaukų uždegimas, pykinimas, vėmimas, viduriavimas, vidurių užkietėjimas;</w:t>
      </w:r>
    </w:p>
    <w:p w14:paraId="62DFF78F" w14:textId="77777777" w:rsidR="001731F0" w:rsidRPr="00EE4B10" w:rsidRDefault="001731F0" w:rsidP="00B2292A">
      <w:pPr>
        <w:numPr>
          <w:ilvl w:val="0"/>
          <w:numId w:val="12"/>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raumenų silpnumas, mėšlungis ar skausmas;</w:t>
      </w:r>
    </w:p>
    <w:p w14:paraId="45290436" w14:textId="77777777" w:rsidR="001731F0" w:rsidRPr="00EE4B10" w:rsidRDefault="001731F0" w:rsidP="00B2292A">
      <w:pPr>
        <w:numPr>
          <w:ilvl w:val="0"/>
          <w:numId w:val="12"/>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gelta (odos ir akių baltymų pageltimas), tulžies pūslės uždegimas;</w:t>
      </w:r>
    </w:p>
    <w:p w14:paraId="51936E99" w14:textId="77777777" w:rsidR="001731F0" w:rsidRPr="00EE4B10" w:rsidRDefault="001731F0" w:rsidP="00B2292A">
      <w:pPr>
        <w:numPr>
          <w:ilvl w:val="0"/>
          <w:numId w:val="12"/>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širdies ritmo sutrikimai, retas širdies plakimas;</w:t>
      </w:r>
    </w:p>
    <w:p w14:paraId="2006BB66" w14:textId="77777777" w:rsidR="001731F0" w:rsidRPr="00EE4B10" w:rsidRDefault="001731F0" w:rsidP="00B2292A">
      <w:pPr>
        <w:numPr>
          <w:ilvl w:val="0"/>
          <w:numId w:val="12"/>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kraujospūdžio kritimas keičiant kūno padėtį į vertikalią (ortostatinė hipotenzija), kraujagyslių uždegimas (vaskulitas, nekrozinis angitas);</w:t>
      </w:r>
    </w:p>
    <w:p w14:paraId="3D500D66" w14:textId="77777777" w:rsidR="001731F0" w:rsidRPr="00EE4B10" w:rsidRDefault="001731F0" w:rsidP="00B2292A">
      <w:pPr>
        <w:numPr>
          <w:ilvl w:val="0"/>
          <w:numId w:val="12"/>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apsnūdimas, nervingumas, nuotaikos permainos;</w:t>
      </w:r>
    </w:p>
    <w:p w14:paraId="431ED79F" w14:textId="77777777" w:rsidR="001731F0" w:rsidRPr="00EE4B10" w:rsidRDefault="001731F0" w:rsidP="00B2292A">
      <w:pPr>
        <w:numPr>
          <w:ilvl w:val="0"/>
          <w:numId w:val="12"/>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alpulys, galvos sukimasis, galvos skausmas, svaigulys, minčių susipainiojimas, parestezija (tariamieji jutimai, pvz., skruzdžių bėgiojimo), traukuliai;</w:t>
      </w:r>
    </w:p>
    <w:p w14:paraId="1142D93D" w14:textId="77777777" w:rsidR="001731F0" w:rsidRPr="00EE4B10" w:rsidRDefault="001731F0" w:rsidP="00B2292A">
      <w:pPr>
        <w:numPr>
          <w:ilvl w:val="0"/>
          <w:numId w:val="12"/>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 xml:space="preserve">praeinantis regėjimo sutrikimas, būsena, kai visi daiktai atrodo geltoni (ksantopsija), regos pablogėjimas ir akių skausmas (galimi skysčio susikaupimo akies kraujagysliniame dangale </w:t>
      </w:r>
      <w:r w:rsidRPr="00EE4B10">
        <w:rPr>
          <w:rFonts w:ascii="Times New Roman" w:eastAsia="Times New Roman" w:hAnsi="Times New Roman" w:cs="Times New Roman"/>
        </w:rPr>
        <w:lastRenderedPageBreak/>
        <w:t>(tarp gyslainės ir skleros) arba ūminės uždaro kampo glaukomos ir (arba) ūminės trumparegystės požymiai);</w:t>
      </w:r>
    </w:p>
    <w:p w14:paraId="4C94B0E8" w14:textId="77777777" w:rsidR="001731F0" w:rsidRPr="00EE4B10" w:rsidRDefault="001731F0" w:rsidP="00B2292A">
      <w:pPr>
        <w:numPr>
          <w:ilvl w:val="0"/>
          <w:numId w:val="12"/>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išbėrimas, dilgėlinė, rožinis bėrimas, toksinė epidermio nekrolizė, Stivenso-Džonsono sindromas, jautrumo šviesai padidėjimas;</w:t>
      </w:r>
    </w:p>
    <w:p w14:paraId="7F539383" w14:textId="77777777" w:rsidR="001731F0" w:rsidRPr="00EE4B10" w:rsidRDefault="001731F0" w:rsidP="00B2292A">
      <w:pPr>
        <w:numPr>
          <w:ilvl w:val="0"/>
          <w:numId w:val="12"/>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anafilaksinės reakcijos (sunkios padidėjusio jautrumo reakcijos), gyvybei pavojingas šokas;</w:t>
      </w:r>
    </w:p>
    <w:p w14:paraId="444F039F" w14:textId="77777777" w:rsidR="001731F0" w:rsidRPr="00EE4B10" w:rsidRDefault="001731F0" w:rsidP="00B2292A">
      <w:pPr>
        <w:numPr>
          <w:ilvl w:val="0"/>
          <w:numId w:val="12"/>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intersticinė pneumonija (specifinis plaučių uždegimas), kvėpavimo sutrikimo sindromas (įskaitant plaučių uždegimą ir plaučių pabrinkimą);</w:t>
      </w:r>
    </w:p>
    <w:p w14:paraId="264ACE7E" w14:textId="77777777" w:rsidR="001731F0" w:rsidRPr="00EE4B10" w:rsidRDefault="001731F0" w:rsidP="00B2292A">
      <w:pPr>
        <w:numPr>
          <w:ilvl w:val="0"/>
          <w:numId w:val="12"/>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padidėjęs gliukozės kiekis šlapime, inkstų funkcijos sutrikimas, intersticinis nefritas (specifinis inkstų uždegimas);</w:t>
      </w:r>
    </w:p>
    <w:p w14:paraId="1EE0888C" w14:textId="77777777" w:rsidR="001731F0" w:rsidRPr="00EE4B10" w:rsidRDefault="001731F0" w:rsidP="00B2292A">
      <w:pPr>
        <w:numPr>
          <w:ilvl w:val="0"/>
          <w:numId w:val="12"/>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sumažėjęs lytinis pajėgumas;</w:t>
      </w:r>
    </w:p>
    <w:p w14:paraId="26E3355B" w14:textId="77777777" w:rsidR="001731F0" w:rsidRPr="00EE4B10" w:rsidRDefault="001731F0" w:rsidP="00B2292A">
      <w:pPr>
        <w:numPr>
          <w:ilvl w:val="0"/>
          <w:numId w:val="12"/>
        </w:numPr>
        <w:spacing w:after="0" w:line="240" w:lineRule="auto"/>
        <w:ind w:left="567" w:hanging="567"/>
        <w:contextualSpacing/>
        <w:rPr>
          <w:rFonts w:ascii="Times New Roman" w:eastAsia="Times New Roman" w:hAnsi="Times New Roman" w:cs="Times New Roman"/>
        </w:rPr>
      </w:pPr>
      <w:r w:rsidRPr="00EE4B10">
        <w:rPr>
          <w:rFonts w:ascii="Times New Roman" w:eastAsia="Times New Roman" w:hAnsi="Times New Roman" w:cs="Times New Roman"/>
        </w:rPr>
        <w:t>troškulys, nuovargis.</w:t>
      </w:r>
    </w:p>
    <w:p w14:paraId="7582BD5F" w14:textId="77777777" w:rsidR="001731F0" w:rsidRPr="00EE4B10" w:rsidRDefault="001731F0" w:rsidP="001731F0">
      <w:pPr>
        <w:spacing w:after="0" w:line="240" w:lineRule="auto"/>
        <w:rPr>
          <w:rFonts w:ascii="Times New Roman" w:eastAsia="Times New Roman" w:hAnsi="Times New Roman" w:cs="Times New Roman"/>
        </w:rPr>
      </w:pPr>
    </w:p>
    <w:p w14:paraId="33A7D322"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Jeigu atsirado alergijos simptomų, yra dažnas pulsas, sumažėjo šlapimo išsiskyrimas, reikia nutraukti vaisto vartojimą ir kiek galima greičiau kreiptis į gydytoją.</w:t>
      </w:r>
    </w:p>
    <w:p w14:paraId="485B8F4D" w14:textId="77777777" w:rsidR="001731F0" w:rsidRPr="00EE4B10" w:rsidRDefault="001731F0" w:rsidP="001731F0">
      <w:pPr>
        <w:spacing w:after="0" w:line="240" w:lineRule="auto"/>
        <w:rPr>
          <w:rFonts w:ascii="Times New Roman" w:eastAsia="Times New Roman" w:hAnsi="Times New Roman" w:cs="Times New Roman"/>
        </w:rPr>
      </w:pPr>
    </w:p>
    <w:p w14:paraId="7B954F8A" w14:textId="77777777" w:rsidR="001731F0" w:rsidRPr="00EE4B10" w:rsidRDefault="001731F0" w:rsidP="001731F0">
      <w:pPr>
        <w:keepNext/>
        <w:keepLines/>
        <w:spacing w:after="0" w:line="240" w:lineRule="auto"/>
        <w:rPr>
          <w:rFonts w:ascii="Times New Roman" w:eastAsia="Times New Roman" w:hAnsi="Times New Roman" w:cs="Times New Roman"/>
          <w:b/>
          <w:bCs/>
          <w:noProof/>
          <w:lang w:eastAsia="x-none"/>
        </w:rPr>
      </w:pPr>
      <w:r w:rsidRPr="00EE4B10">
        <w:rPr>
          <w:rFonts w:ascii="Times New Roman" w:eastAsia="Times New Roman" w:hAnsi="Times New Roman" w:cs="Times New Roman"/>
          <w:b/>
          <w:bCs/>
          <w:noProof/>
          <w:lang w:eastAsia="x-none"/>
        </w:rPr>
        <w:t>Pranešimas apie šalutinį poveikį</w:t>
      </w:r>
    </w:p>
    <w:p w14:paraId="5725BD7A" w14:textId="77777777" w:rsidR="005B3B0C" w:rsidRPr="005B3B0C" w:rsidRDefault="001731F0" w:rsidP="00B2292A">
      <w:pPr>
        <w:tabs>
          <w:tab w:val="left" w:pos="567"/>
        </w:tabs>
        <w:spacing w:after="0" w:line="240" w:lineRule="auto"/>
        <w:ind w:right="-1"/>
        <w:rPr>
          <w:rFonts w:ascii="Times New Roman" w:eastAsia="Times New Roman" w:hAnsi="Times New Roman" w:cs="Times New Roman"/>
          <w:snapToGrid w:val="0"/>
          <w:szCs w:val="20"/>
        </w:rPr>
      </w:pPr>
      <w:r w:rsidRPr="00EE4B10">
        <w:rPr>
          <w:rFonts w:ascii="Times New Roman" w:eastAsia="Times New Roman" w:hAnsi="Times New Roman" w:cs="Times New Roman"/>
          <w:bCs/>
          <w:noProof/>
        </w:rPr>
        <w:t xml:space="preserve">Jeigu pasireiškė šalutinis poveikis, įskaitant šiame lapelyje nenurodytą, pasakykite gydytojui arba vaistininkui. </w:t>
      </w:r>
      <w:r w:rsidR="005B3B0C" w:rsidRPr="005B3B0C">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5B3B0C" w:rsidRPr="005B3B0C">
          <w:rPr>
            <w:rFonts w:ascii="Times New Roman" w:eastAsia="Times New Roman" w:hAnsi="Times New Roman" w:cs="Times New Roman"/>
            <w:snapToGrid w:val="0"/>
            <w:color w:val="0000FF"/>
            <w:szCs w:val="20"/>
            <w:u w:val="single"/>
          </w:rPr>
          <w:t>https://vapris.vvkt.lt/vvkt-web/public/nrv</w:t>
        </w:r>
      </w:hyperlink>
      <w:r w:rsidR="005B3B0C" w:rsidRPr="005B3B0C">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15" w:history="1">
        <w:r w:rsidR="005B3B0C" w:rsidRPr="005B3B0C">
          <w:rPr>
            <w:rFonts w:ascii="Times New Roman" w:eastAsia="Times New Roman" w:hAnsi="Times New Roman" w:cs="Times New Roman"/>
            <w:snapToGrid w:val="0"/>
            <w:color w:val="0000FF"/>
            <w:szCs w:val="20"/>
            <w:u w:val="single"/>
          </w:rPr>
          <w:t>https://www.vvkt.lt/index.php?4004286486</w:t>
        </w:r>
      </w:hyperlink>
      <w:r w:rsidR="005B3B0C" w:rsidRPr="005B3B0C">
        <w:rPr>
          <w:rFonts w:ascii="Times New Roman" w:eastAsia="Times New Roman" w:hAnsi="Times New Roman" w:cs="Times New Roman"/>
          <w:snapToGrid w:val="0"/>
          <w:szCs w:val="20"/>
        </w:rPr>
        <w:t xml:space="preserve">, ir atsiunčiant elektroniniu paštu (adresu </w:t>
      </w:r>
      <w:hyperlink r:id="rId16" w:history="1">
        <w:r w:rsidR="005B3B0C" w:rsidRPr="005B3B0C">
          <w:rPr>
            <w:rFonts w:ascii="Times New Roman" w:eastAsia="Times New Roman" w:hAnsi="Times New Roman" w:cs="Times New Roman"/>
            <w:snapToGrid w:val="0"/>
            <w:color w:val="0000FF"/>
            <w:szCs w:val="20"/>
            <w:u w:val="single"/>
          </w:rPr>
          <w:t>NepageidaujamaR@vvkt.lt</w:t>
        </w:r>
      </w:hyperlink>
      <w:r w:rsidR="005B3B0C" w:rsidRPr="005B3B0C">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14:paraId="2BAF26DE" w14:textId="77777777" w:rsidR="001731F0" w:rsidRPr="00EE4B10" w:rsidRDefault="001731F0" w:rsidP="00B2292A">
      <w:pPr>
        <w:keepNext/>
        <w:keepLines/>
        <w:spacing w:after="0" w:line="240" w:lineRule="auto"/>
        <w:rPr>
          <w:rFonts w:ascii="Times New Roman" w:eastAsia="Times New Roman" w:hAnsi="Times New Roman" w:cs="Times New Roman"/>
        </w:rPr>
      </w:pPr>
    </w:p>
    <w:p w14:paraId="7972E9DD" w14:textId="77777777" w:rsidR="001731F0" w:rsidRPr="00EE4B10" w:rsidRDefault="001731F0" w:rsidP="001731F0">
      <w:pPr>
        <w:spacing w:after="0" w:line="240" w:lineRule="auto"/>
        <w:rPr>
          <w:rFonts w:ascii="Times New Roman" w:eastAsia="Times New Roman" w:hAnsi="Times New Roman" w:cs="Times New Roman"/>
        </w:rPr>
      </w:pPr>
    </w:p>
    <w:p w14:paraId="4882AD9C" w14:textId="77777777" w:rsidR="001731F0" w:rsidRPr="00EE4B10" w:rsidRDefault="001731F0" w:rsidP="001731F0">
      <w:pPr>
        <w:keepNext/>
        <w:tabs>
          <w:tab w:val="left" w:pos="567"/>
        </w:tabs>
        <w:spacing w:after="0" w:line="240" w:lineRule="auto"/>
        <w:ind w:left="567" w:hanging="567"/>
        <w:outlineLvl w:val="1"/>
        <w:rPr>
          <w:rFonts w:ascii="Times New Roman" w:eastAsia="Times New Roman" w:hAnsi="Times New Roman" w:cs="Times New Roman"/>
          <w:b/>
        </w:rPr>
      </w:pPr>
      <w:bookmarkStart w:id="87" w:name="_Toc129243143"/>
      <w:bookmarkStart w:id="88" w:name="_Toc129243268"/>
      <w:r w:rsidRPr="00EE4B10">
        <w:rPr>
          <w:rFonts w:ascii="Times New Roman" w:eastAsia="Times New Roman" w:hAnsi="Times New Roman" w:cs="Times New Roman"/>
          <w:b/>
        </w:rPr>
        <w:t>5.</w:t>
      </w:r>
      <w:r w:rsidRPr="00EE4B10">
        <w:rPr>
          <w:rFonts w:ascii="Times New Roman" w:eastAsia="Times New Roman" w:hAnsi="Times New Roman" w:cs="Times New Roman"/>
          <w:b/>
        </w:rPr>
        <w:tab/>
        <w:t>Kaip laikyti Hypothiazid</w:t>
      </w:r>
      <w:bookmarkEnd w:id="87"/>
      <w:bookmarkEnd w:id="88"/>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vault_nd_78185c43-fa3f-48ec-b0a9-60a63f0d19d9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14:paraId="584B09EB" w14:textId="77777777" w:rsidR="001731F0" w:rsidRPr="00EE4B10" w:rsidRDefault="001731F0" w:rsidP="001731F0">
      <w:pPr>
        <w:spacing w:after="0" w:line="240" w:lineRule="auto"/>
        <w:rPr>
          <w:rFonts w:ascii="Times New Roman" w:eastAsia="Times New Roman" w:hAnsi="Times New Roman" w:cs="Times New Roman"/>
        </w:rPr>
      </w:pPr>
    </w:p>
    <w:p w14:paraId="51C86AD1"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Šį vaistą laikykite vaikams nepastebimoje ir nepasiekiamoje vietoje.</w:t>
      </w:r>
    </w:p>
    <w:p w14:paraId="10B6A3BA" w14:textId="77777777" w:rsidR="001731F0" w:rsidRPr="00EE4B10" w:rsidRDefault="001731F0" w:rsidP="001731F0">
      <w:pPr>
        <w:spacing w:after="0" w:line="240" w:lineRule="auto"/>
        <w:rPr>
          <w:rFonts w:ascii="Times New Roman" w:eastAsia="Times New Roman" w:hAnsi="Times New Roman" w:cs="Times New Roman"/>
        </w:rPr>
      </w:pPr>
    </w:p>
    <w:p w14:paraId="49B3DB34"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Laikyti ne aukštesnėje kaip 25 ºC temperatūroje.</w:t>
      </w:r>
    </w:p>
    <w:p w14:paraId="13ED426B"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Laikyti gamintojo pakuotėje, kad vaistas būtų apsaugotas nuo šviesos.</w:t>
      </w:r>
    </w:p>
    <w:p w14:paraId="1019C543" w14:textId="77777777" w:rsidR="001731F0" w:rsidRPr="00EE4B10" w:rsidRDefault="001731F0" w:rsidP="001731F0">
      <w:pPr>
        <w:spacing w:after="0" w:line="240" w:lineRule="auto"/>
        <w:rPr>
          <w:rFonts w:ascii="Times New Roman" w:eastAsia="Times New Roman" w:hAnsi="Times New Roman" w:cs="Times New Roman"/>
        </w:rPr>
      </w:pPr>
    </w:p>
    <w:p w14:paraId="47B14C45"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Ant dėžutės ir lizdinės plokštelės po „EXP“ nurodytam tinkamumo laikui pasibaigus, šio vaisto vartoti negalima. Vaistas tinkamas vartoti iki paskutinės nurodyto mėnesio dienos.</w:t>
      </w:r>
    </w:p>
    <w:p w14:paraId="77C7BDFE" w14:textId="77777777" w:rsidR="001731F0" w:rsidRPr="00EE4B10" w:rsidRDefault="001731F0" w:rsidP="001731F0">
      <w:pPr>
        <w:spacing w:after="0" w:line="240" w:lineRule="auto"/>
        <w:rPr>
          <w:rFonts w:ascii="Times New Roman" w:eastAsia="Times New Roman" w:hAnsi="Times New Roman" w:cs="Times New Roman"/>
        </w:rPr>
      </w:pPr>
    </w:p>
    <w:p w14:paraId="44D0ABB0"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 xml:space="preserve">Vaistų negalima išmesti į kanalizaciją arba su buitinėmis atliekomis. Kaip išmesti nereikalingus vaistus, klauskite vaistininko. Šios priemonės padės apsaugoti aplinką. </w:t>
      </w:r>
    </w:p>
    <w:p w14:paraId="145766DE" w14:textId="77777777" w:rsidR="001731F0" w:rsidRPr="00EE4B10" w:rsidRDefault="001731F0" w:rsidP="001731F0">
      <w:pPr>
        <w:spacing w:after="0" w:line="240" w:lineRule="auto"/>
        <w:rPr>
          <w:rFonts w:ascii="Times New Roman" w:eastAsia="Times New Roman" w:hAnsi="Times New Roman" w:cs="Times New Roman"/>
        </w:rPr>
      </w:pPr>
    </w:p>
    <w:p w14:paraId="781203A6" w14:textId="77777777" w:rsidR="001731F0" w:rsidRPr="00EE4B10" w:rsidRDefault="001731F0" w:rsidP="001731F0">
      <w:pPr>
        <w:spacing w:after="0" w:line="240" w:lineRule="auto"/>
        <w:rPr>
          <w:rFonts w:ascii="Times New Roman" w:eastAsia="Times New Roman" w:hAnsi="Times New Roman" w:cs="Times New Roman"/>
        </w:rPr>
      </w:pPr>
    </w:p>
    <w:p w14:paraId="6622EF90" w14:textId="77777777" w:rsidR="001731F0" w:rsidRPr="00EE4B10" w:rsidRDefault="001731F0" w:rsidP="001731F0">
      <w:pPr>
        <w:keepNext/>
        <w:tabs>
          <w:tab w:val="left" w:pos="567"/>
        </w:tabs>
        <w:spacing w:after="0" w:line="240" w:lineRule="auto"/>
        <w:ind w:left="567" w:hanging="567"/>
        <w:outlineLvl w:val="1"/>
        <w:rPr>
          <w:rFonts w:ascii="Times New Roman" w:eastAsia="Times New Roman" w:hAnsi="Times New Roman" w:cs="Times New Roman"/>
          <w:b/>
        </w:rPr>
      </w:pPr>
      <w:bookmarkStart w:id="89" w:name="_Toc129243144"/>
      <w:bookmarkStart w:id="90" w:name="_Toc129243269"/>
      <w:r w:rsidRPr="00EE4B10">
        <w:rPr>
          <w:rFonts w:ascii="Times New Roman" w:eastAsia="Times New Roman" w:hAnsi="Times New Roman" w:cs="Times New Roman"/>
          <w:b/>
        </w:rPr>
        <w:t>6.</w:t>
      </w:r>
      <w:r w:rsidRPr="00EE4B10">
        <w:rPr>
          <w:rFonts w:ascii="Times New Roman" w:eastAsia="Times New Roman" w:hAnsi="Times New Roman" w:cs="Times New Roman"/>
          <w:b/>
        </w:rPr>
        <w:tab/>
        <w:t>Pakuotės turinys ir kita informacija</w:t>
      </w:r>
      <w:bookmarkEnd w:id="89"/>
      <w:bookmarkEnd w:id="90"/>
      <w:r w:rsidRPr="00EE4B10">
        <w:rPr>
          <w:rFonts w:ascii="Times New Roman" w:eastAsia="Times New Roman" w:hAnsi="Times New Roman" w:cs="Times New Roman"/>
          <w:b/>
        </w:rPr>
        <w:fldChar w:fldCharType="begin"/>
      </w:r>
      <w:r w:rsidRPr="00EE4B10">
        <w:rPr>
          <w:rFonts w:ascii="Times New Roman" w:eastAsia="Times New Roman" w:hAnsi="Times New Roman" w:cs="Times New Roman"/>
          <w:b/>
        </w:rPr>
        <w:instrText xml:space="preserve"> DOCVARIABLE vault_nd_46fad352-1d70-4a47-9583-b4440ef44194 \* MERGEFORMAT </w:instrText>
      </w:r>
      <w:r w:rsidRPr="00EE4B10">
        <w:rPr>
          <w:rFonts w:ascii="Times New Roman" w:eastAsia="Times New Roman" w:hAnsi="Times New Roman" w:cs="Times New Roman"/>
          <w:b/>
        </w:rPr>
        <w:fldChar w:fldCharType="separate"/>
      </w:r>
      <w:r w:rsidRPr="00EE4B10">
        <w:rPr>
          <w:rFonts w:ascii="Times New Roman" w:eastAsia="Times New Roman" w:hAnsi="Times New Roman" w:cs="Times New Roman"/>
          <w:b/>
        </w:rPr>
        <w:t xml:space="preserve"> </w:t>
      </w:r>
      <w:r w:rsidRPr="00EE4B10">
        <w:rPr>
          <w:rFonts w:ascii="Times New Roman" w:eastAsia="Times New Roman" w:hAnsi="Times New Roman" w:cs="Times New Roman"/>
          <w:b/>
        </w:rPr>
        <w:fldChar w:fldCharType="end"/>
      </w:r>
    </w:p>
    <w:p w14:paraId="654D55AE" w14:textId="77777777" w:rsidR="001731F0" w:rsidRPr="00EE4B10" w:rsidRDefault="001731F0" w:rsidP="001731F0">
      <w:pPr>
        <w:spacing w:after="0" w:line="240" w:lineRule="auto"/>
        <w:rPr>
          <w:rFonts w:ascii="Times New Roman" w:eastAsia="Times New Roman" w:hAnsi="Times New Roman" w:cs="Times New Roman"/>
        </w:rPr>
      </w:pPr>
    </w:p>
    <w:p w14:paraId="62DCE367" w14:textId="77777777" w:rsidR="001731F0" w:rsidRPr="00EE4B10" w:rsidRDefault="001731F0" w:rsidP="001731F0">
      <w:pPr>
        <w:spacing w:after="0" w:line="240" w:lineRule="auto"/>
        <w:rPr>
          <w:rFonts w:ascii="Times New Roman" w:eastAsia="Times New Roman" w:hAnsi="Times New Roman" w:cs="Times New Roman"/>
          <w:b/>
          <w:bCs/>
        </w:rPr>
      </w:pPr>
      <w:r w:rsidRPr="00EE4B10">
        <w:rPr>
          <w:rFonts w:ascii="Times New Roman" w:eastAsia="Times New Roman" w:hAnsi="Times New Roman" w:cs="Times New Roman"/>
          <w:b/>
          <w:bCs/>
        </w:rPr>
        <w:t>Hypothiazid sudėtis</w:t>
      </w:r>
    </w:p>
    <w:p w14:paraId="4F0CD589" w14:textId="77777777" w:rsidR="001731F0" w:rsidRPr="00EE4B10" w:rsidRDefault="001731F0" w:rsidP="001731F0">
      <w:pPr>
        <w:numPr>
          <w:ilvl w:val="0"/>
          <w:numId w:val="8"/>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Veiklioji medžiaga yra hidrochlorotiazidas. Vienoje tabletėje yra 25 mg hidrochlorotiazido.</w:t>
      </w:r>
    </w:p>
    <w:p w14:paraId="3A68D0EC" w14:textId="77777777" w:rsidR="001731F0" w:rsidRPr="00EE4B10" w:rsidRDefault="001731F0" w:rsidP="001731F0">
      <w:pPr>
        <w:numPr>
          <w:ilvl w:val="0"/>
          <w:numId w:val="8"/>
        </w:numPr>
        <w:tabs>
          <w:tab w:val="num" w:pos="720"/>
        </w:tab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Pagalbinės medžiagos yra magnio stearatas, želatina, talkas, kukurūzų krakmolas, laktozė monohidratas.</w:t>
      </w:r>
    </w:p>
    <w:p w14:paraId="6223B3A4" w14:textId="77777777" w:rsidR="001731F0" w:rsidRPr="00EE4B10" w:rsidRDefault="001731F0" w:rsidP="001731F0">
      <w:pPr>
        <w:spacing w:after="0" w:line="240" w:lineRule="auto"/>
        <w:rPr>
          <w:rFonts w:ascii="Times New Roman" w:eastAsia="Times New Roman" w:hAnsi="Times New Roman" w:cs="Times New Roman"/>
        </w:rPr>
      </w:pPr>
    </w:p>
    <w:p w14:paraId="0EAF867A" w14:textId="77777777" w:rsidR="001731F0" w:rsidRPr="00EE4B10" w:rsidRDefault="001731F0" w:rsidP="001731F0">
      <w:pPr>
        <w:spacing w:after="0" w:line="240" w:lineRule="auto"/>
        <w:rPr>
          <w:rFonts w:ascii="Times New Roman" w:eastAsia="Times New Roman" w:hAnsi="Times New Roman" w:cs="Times New Roman"/>
          <w:b/>
          <w:bCs/>
        </w:rPr>
      </w:pPr>
      <w:r w:rsidRPr="00EE4B10">
        <w:rPr>
          <w:rFonts w:ascii="Times New Roman" w:eastAsia="Times New Roman" w:hAnsi="Times New Roman" w:cs="Times New Roman"/>
          <w:b/>
          <w:bCs/>
        </w:rPr>
        <w:t>Hypothiazid išvaizda ir kiekis pakuotėje</w:t>
      </w:r>
    </w:p>
    <w:p w14:paraId="7EC6BF5F"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Tabletės yra baltos, apvalios, vienoje jų pusėje yra įspausta vagelė, o kitoje pusėje įspausta didžioji raidė „H“.</w:t>
      </w:r>
    </w:p>
    <w:p w14:paraId="29A8A389"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Vagelė skirta tik tabletei perlaužti, kad būtų lengviau nuryti, bet ne jai padalyti į lygias dozes.</w:t>
      </w:r>
    </w:p>
    <w:p w14:paraId="45969AB5"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20 tablečių PVC ir aliuminio lizdinės plokštelės.</w:t>
      </w:r>
    </w:p>
    <w:p w14:paraId="3DB9E6B9" w14:textId="694D8E4E" w:rsidR="001731F0" w:rsidRDefault="001731F0" w:rsidP="001731F0">
      <w:pPr>
        <w:spacing w:after="0" w:line="240" w:lineRule="auto"/>
        <w:rPr>
          <w:rFonts w:ascii="Times New Roman" w:eastAsia="Times New Roman" w:hAnsi="Times New Roman" w:cs="Times New Roman"/>
        </w:rPr>
      </w:pPr>
    </w:p>
    <w:p w14:paraId="5F592DE3" w14:textId="77777777" w:rsidR="008A0C78" w:rsidRPr="00EE4B10" w:rsidRDefault="008A0C78" w:rsidP="001731F0">
      <w:pPr>
        <w:spacing w:after="0" w:line="240" w:lineRule="auto"/>
        <w:rPr>
          <w:rFonts w:ascii="Times New Roman" w:eastAsia="Times New Roman" w:hAnsi="Times New Roman" w:cs="Times New Roman"/>
        </w:rPr>
      </w:pPr>
    </w:p>
    <w:p w14:paraId="1FD5204D" w14:textId="77777777" w:rsidR="001731F0" w:rsidRPr="00EE4B10" w:rsidRDefault="001731F0" w:rsidP="00B2292A">
      <w:pPr>
        <w:keepNext/>
        <w:keepLines/>
        <w:spacing w:after="0" w:line="240" w:lineRule="auto"/>
        <w:rPr>
          <w:rFonts w:ascii="Times New Roman" w:eastAsia="Times New Roman" w:hAnsi="Times New Roman" w:cs="Times New Roman"/>
          <w:b/>
          <w:bCs/>
        </w:rPr>
      </w:pPr>
      <w:r w:rsidRPr="00EE4B10">
        <w:rPr>
          <w:rFonts w:ascii="Times New Roman" w:eastAsia="Times New Roman" w:hAnsi="Times New Roman" w:cs="Times New Roman"/>
          <w:b/>
          <w:bCs/>
        </w:rPr>
        <w:t>Registruotojas ir gamintojas</w:t>
      </w:r>
    </w:p>
    <w:p w14:paraId="4E44DC53" w14:textId="77777777" w:rsidR="001731F0" w:rsidRPr="00EE4B10" w:rsidRDefault="001731F0" w:rsidP="00B2292A">
      <w:pPr>
        <w:keepNext/>
        <w:keepLines/>
        <w:spacing w:after="0" w:line="240" w:lineRule="auto"/>
        <w:rPr>
          <w:rFonts w:ascii="Times New Roman" w:eastAsia="Times New Roman" w:hAnsi="Times New Roman" w:cs="Times New Roman"/>
          <w:i/>
        </w:rPr>
      </w:pPr>
      <w:r w:rsidRPr="00EE4B10">
        <w:rPr>
          <w:rFonts w:ascii="Times New Roman" w:eastAsia="Times New Roman" w:hAnsi="Times New Roman" w:cs="Times New Roman"/>
          <w:i/>
        </w:rPr>
        <w:t xml:space="preserve">Registruotojas </w:t>
      </w:r>
    </w:p>
    <w:p w14:paraId="69384C2A" w14:textId="77777777" w:rsidR="008A0C78" w:rsidRPr="007B692E" w:rsidRDefault="008A0C78" w:rsidP="008A0C78">
      <w:pPr>
        <w:spacing w:after="0" w:line="240" w:lineRule="auto"/>
        <w:rPr>
          <w:rFonts w:ascii="Times New Roman" w:eastAsia="Times New Roman" w:hAnsi="Times New Roman"/>
        </w:rPr>
      </w:pPr>
      <w:r w:rsidRPr="007B692E">
        <w:rPr>
          <w:rFonts w:ascii="Times New Roman" w:eastAsia="Times New Roman" w:hAnsi="Times New Roman"/>
        </w:rPr>
        <w:t>Sanofi Winthrop Industrie</w:t>
      </w:r>
    </w:p>
    <w:p w14:paraId="2FCED554" w14:textId="77777777" w:rsidR="008A0C78" w:rsidRPr="007B692E" w:rsidRDefault="008A0C78" w:rsidP="008A0C78">
      <w:pPr>
        <w:spacing w:after="0" w:line="240" w:lineRule="auto"/>
        <w:rPr>
          <w:rFonts w:ascii="Times New Roman" w:eastAsia="Times New Roman" w:hAnsi="Times New Roman"/>
        </w:rPr>
      </w:pPr>
      <w:r w:rsidRPr="007B692E">
        <w:rPr>
          <w:rFonts w:ascii="Times New Roman" w:eastAsia="Times New Roman" w:hAnsi="Times New Roman"/>
        </w:rPr>
        <w:lastRenderedPageBreak/>
        <w:t>82, avenue Raspail</w:t>
      </w:r>
    </w:p>
    <w:p w14:paraId="2CDACAD6" w14:textId="77777777" w:rsidR="008A0C78" w:rsidRPr="007B692E" w:rsidRDefault="008A0C78" w:rsidP="008A0C78">
      <w:pPr>
        <w:spacing w:after="0" w:line="240" w:lineRule="auto"/>
        <w:rPr>
          <w:rFonts w:ascii="Times New Roman" w:eastAsia="Times New Roman" w:hAnsi="Times New Roman"/>
        </w:rPr>
      </w:pPr>
      <w:r w:rsidRPr="007B692E">
        <w:rPr>
          <w:rFonts w:ascii="Times New Roman" w:eastAsia="Times New Roman" w:hAnsi="Times New Roman"/>
        </w:rPr>
        <w:t>94250 Gentilly</w:t>
      </w:r>
    </w:p>
    <w:p w14:paraId="60A44CFB" w14:textId="77777777" w:rsidR="008A0C78" w:rsidRPr="007B692E" w:rsidRDefault="008A0C78" w:rsidP="008A0C78">
      <w:pPr>
        <w:tabs>
          <w:tab w:val="left" w:pos="540"/>
        </w:tabs>
        <w:spacing w:after="0" w:line="240" w:lineRule="auto"/>
        <w:rPr>
          <w:rFonts w:ascii="Times New Roman" w:eastAsia="Times New Roman" w:hAnsi="Times New Roman"/>
          <w:iCs/>
          <w:noProof/>
        </w:rPr>
      </w:pPr>
      <w:r w:rsidRPr="007B692E">
        <w:rPr>
          <w:rFonts w:ascii="Times New Roman" w:hAnsi="Times New Roman"/>
        </w:rPr>
        <w:t>Prancūzija</w:t>
      </w:r>
    </w:p>
    <w:p w14:paraId="5EE980DF" w14:textId="77777777" w:rsidR="001731F0" w:rsidRPr="00EE4B10" w:rsidRDefault="001731F0" w:rsidP="00B2292A">
      <w:pPr>
        <w:keepNext/>
        <w:keepLines/>
        <w:spacing w:after="0" w:line="240" w:lineRule="auto"/>
        <w:rPr>
          <w:rFonts w:ascii="Times New Roman" w:eastAsia="Times New Roman" w:hAnsi="Times New Roman" w:cs="Times New Roman"/>
        </w:rPr>
      </w:pPr>
    </w:p>
    <w:p w14:paraId="3F01D629" w14:textId="40AED0F9" w:rsidR="001731F0" w:rsidRPr="00EE4B10" w:rsidRDefault="001731F0" w:rsidP="001731F0">
      <w:pPr>
        <w:keepNext/>
        <w:spacing w:after="0" w:line="240" w:lineRule="auto"/>
        <w:rPr>
          <w:rFonts w:ascii="Times New Roman" w:eastAsia="Times New Roman" w:hAnsi="Times New Roman" w:cs="Times New Roman"/>
          <w:i/>
        </w:rPr>
      </w:pPr>
      <w:r w:rsidRPr="00EE4B10">
        <w:rPr>
          <w:rFonts w:ascii="Times New Roman" w:eastAsia="Times New Roman" w:hAnsi="Times New Roman" w:cs="Times New Roman"/>
          <w:i/>
        </w:rPr>
        <w:t>Gamintojas</w:t>
      </w:r>
    </w:p>
    <w:p w14:paraId="0D93C83C" w14:textId="494C6AA2" w:rsidR="005F25F2" w:rsidRPr="00EE4B10" w:rsidRDefault="005F25F2" w:rsidP="00B2292A">
      <w:pPr>
        <w:keepNext/>
        <w:spacing w:after="0" w:line="240" w:lineRule="auto"/>
        <w:jc w:val="both"/>
        <w:rPr>
          <w:rFonts w:ascii="Times New Roman" w:eastAsia="Times New Roman" w:hAnsi="Times New Roman" w:cs="Times New Roman"/>
          <w:i/>
        </w:rPr>
      </w:pPr>
      <w:r w:rsidRPr="00EE4B10">
        <w:rPr>
          <w:rFonts w:ascii="Times New Roman" w:eastAsia="Times New Roman" w:hAnsi="Times New Roman" w:cs="Times New Roman"/>
        </w:rPr>
        <w:t>Opella Healthcare Hungary Ltd.</w:t>
      </w:r>
    </w:p>
    <w:p w14:paraId="4481B2FE" w14:textId="72E9CA03" w:rsidR="001731F0" w:rsidRPr="00EE4B10" w:rsidRDefault="005F25F2" w:rsidP="001731F0">
      <w:pPr>
        <w:keepNext/>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w:t>
      </w:r>
      <w:r w:rsidR="001731F0" w:rsidRPr="00EE4B10">
        <w:rPr>
          <w:rFonts w:ascii="Times New Roman" w:eastAsia="Times New Roman" w:hAnsi="Times New Roman" w:cs="Times New Roman"/>
        </w:rPr>
        <w:t>Opella Healthcare Hungary Limited Liability Company</w:t>
      </w:r>
      <w:r w:rsidRPr="00EE4B10">
        <w:rPr>
          <w:rFonts w:ascii="Times New Roman" w:eastAsia="Times New Roman" w:hAnsi="Times New Roman" w:cs="Times New Roman"/>
        </w:rPr>
        <w:t>)</w:t>
      </w:r>
    </w:p>
    <w:p w14:paraId="648AC2B2" w14:textId="77777777" w:rsidR="001731F0" w:rsidRPr="00EE4B10" w:rsidRDefault="001731F0" w:rsidP="001731F0">
      <w:pPr>
        <w:keepNext/>
        <w:spacing w:after="0" w:line="240" w:lineRule="auto"/>
        <w:ind w:left="709" w:hanging="709"/>
        <w:jc w:val="both"/>
        <w:rPr>
          <w:rFonts w:ascii="Times New Roman" w:eastAsia="Times New Roman" w:hAnsi="Times New Roman" w:cs="Times New Roman"/>
          <w:bCs/>
          <w:lang w:eastAsia="lt-LT"/>
        </w:rPr>
      </w:pPr>
      <w:r w:rsidRPr="00EE4B10">
        <w:rPr>
          <w:rFonts w:ascii="Times New Roman" w:eastAsia="Times New Roman" w:hAnsi="Times New Roman" w:cs="Times New Roman"/>
          <w:bCs/>
          <w:lang w:eastAsia="lt-LT"/>
        </w:rPr>
        <w:t xml:space="preserve">2112. Veresegyház </w:t>
      </w:r>
    </w:p>
    <w:p w14:paraId="3A5C10EA" w14:textId="77777777" w:rsidR="001731F0" w:rsidRPr="00EE4B10" w:rsidRDefault="001731F0" w:rsidP="001731F0">
      <w:pPr>
        <w:keepNext/>
        <w:spacing w:after="0" w:line="240" w:lineRule="auto"/>
        <w:ind w:left="709" w:hanging="709"/>
        <w:jc w:val="both"/>
        <w:rPr>
          <w:rFonts w:ascii="Times New Roman" w:eastAsia="Times New Roman" w:hAnsi="Times New Roman" w:cs="Times New Roman"/>
          <w:lang w:eastAsia="lt-LT"/>
        </w:rPr>
      </w:pPr>
      <w:r w:rsidRPr="00EE4B10">
        <w:rPr>
          <w:rFonts w:ascii="Times New Roman" w:eastAsia="Times New Roman" w:hAnsi="Times New Roman" w:cs="Times New Roman"/>
          <w:bCs/>
          <w:lang w:eastAsia="lt-LT"/>
        </w:rPr>
        <w:t>Lévai</w:t>
      </w:r>
      <w:r w:rsidRPr="00EE4B10">
        <w:rPr>
          <w:rFonts w:ascii="Times New Roman" w:eastAsia="Times New Roman" w:hAnsi="Times New Roman" w:cs="Times New Roman"/>
          <w:lang w:eastAsia="lt-LT"/>
        </w:rPr>
        <w:t xml:space="preserve"> u. 5</w:t>
      </w:r>
    </w:p>
    <w:p w14:paraId="7901AA36" w14:textId="77777777" w:rsidR="001731F0" w:rsidRPr="00EE4B10" w:rsidRDefault="001731F0" w:rsidP="001731F0">
      <w:pPr>
        <w:spacing w:after="0" w:line="240" w:lineRule="auto"/>
        <w:jc w:val="both"/>
        <w:rPr>
          <w:rFonts w:ascii="Times New Roman" w:eastAsia="Times New Roman" w:hAnsi="Times New Roman" w:cs="Times New Roman"/>
        </w:rPr>
      </w:pPr>
      <w:r w:rsidRPr="00EE4B10">
        <w:rPr>
          <w:rFonts w:ascii="Times New Roman" w:eastAsia="Times New Roman" w:hAnsi="Times New Roman" w:cs="Times New Roman"/>
        </w:rPr>
        <w:t>Vengrija</w:t>
      </w:r>
    </w:p>
    <w:p w14:paraId="4FEBC537" w14:textId="77777777" w:rsidR="001731F0" w:rsidRPr="00EE4B10" w:rsidRDefault="001731F0" w:rsidP="001731F0">
      <w:pPr>
        <w:spacing w:after="0" w:line="240" w:lineRule="auto"/>
        <w:rPr>
          <w:rFonts w:ascii="Times New Roman" w:eastAsia="Times New Roman" w:hAnsi="Times New Roman" w:cs="Times New Roman"/>
        </w:rPr>
      </w:pPr>
    </w:p>
    <w:p w14:paraId="22F9A287"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arba</w:t>
      </w:r>
    </w:p>
    <w:p w14:paraId="5DDCDCD3" w14:textId="77777777" w:rsidR="001731F0" w:rsidRPr="00EE4B10" w:rsidRDefault="001731F0" w:rsidP="001731F0">
      <w:pPr>
        <w:spacing w:after="0" w:line="240" w:lineRule="auto"/>
        <w:rPr>
          <w:rFonts w:ascii="Times New Roman" w:eastAsia="Times New Roman" w:hAnsi="Times New Roman" w:cs="Times New Roman"/>
          <w:highlight w:val="yellow"/>
        </w:rPr>
      </w:pPr>
    </w:p>
    <w:p w14:paraId="7D1064F0" w14:textId="77777777" w:rsidR="001731F0" w:rsidRPr="00EE4B10" w:rsidRDefault="001731F0" w:rsidP="001731F0">
      <w:pPr>
        <w:keepNext/>
        <w:keepLine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SANOFI-AVENTIS Zrt.</w:t>
      </w:r>
    </w:p>
    <w:p w14:paraId="78FD46AB" w14:textId="77777777" w:rsidR="001731F0" w:rsidRPr="00EE4B10" w:rsidRDefault="001731F0" w:rsidP="001731F0">
      <w:pPr>
        <w:keepNext/>
        <w:keepLine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Campona u. 1. (Harbor Park)</w:t>
      </w:r>
    </w:p>
    <w:p w14:paraId="278CF526" w14:textId="77777777" w:rsidR="001731F0" w:rsidRPr="00EE4B10" w:rsidRDefault="001731F0" w:rsidP="001731F0">
      <w:pPr>
        <w:keepNext/>
        <w:keepLines/>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1225 Budapest</w:t>
      </w:r>
    </w:p>
    <w:p w14:paraId="65A5835A"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Vengrija</w:t>
      </w:r>
    </w:p>
    <w:p w14:paraId="19ACF7A7" w14:textId="77777777" w:rsidR="001731F0" w:rsidRPr="00EE4B10" w:rsidRDefault="001731F0" w:rsidP="001731F0">
      <w:pPr>
        <w:spacing w:after="0" w:line="240" w:lineRule="auto"/>
        <w:rPr>
          <w:rFonts w:ascii="Times New Roman" w:eastAsia="Times New Roman" w:hAnsi="Times New Roman" w:cs="Times New Roman"/>
        </w:rPr>
      </w:pPr>
    </w:p>
    <w:p w14:paraId="1BA580FC" w14:textId="50E9860A"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 xml:space="preserve">Jeigu apie šį vaistą norite sužinoti daugiau, kreipkitės į </w:t>
      </w:r>
      <w:r w:rsidR="00F84C79" w:rsidRPr="00EE4B10">
        <w:rPr>
          <w:rFonts w:ascii="Times New Roman" w:hAnsi="Times New Roman" w:cs="Times New Roman"/>
        </w:rPr>
        <w:t>vietinį registruotojo atstovą</w:t>
      </w:r>
      <w:r w:rsidR="004A13AF" w:rsidRPr="00EE4B10">
        <w:rPr>
          <w:rFonts w:ascii="Times New Roman" w:eastAsia="Times New Roman" w:hAnsi="Times New Roman" w:cs="Times New Roman"/>
        </w:rPr>
        <w:t>:</w:t>
      </w:r>
    </w:p>
    <w:p w14:paraId="375209AE" w14:textId="77777777" w:rsidR="001731F0" w:rsidRPr="00EE4B10" w:rsidRDefault="001731F0" w:rsidP="001731F0">
      <w:pPr>
        <w:spacing w:after="0" w:line="240" w:lineRule="auto"/>
        <w:rPr>
          <w:rFonts w:ascii="Times New Roman" w:eastAsia="Times New Roman" w:hAnsi="Times New Roman" w:cs="Times New Roman"/>
        </w:rPr>
      </w:pPr>
    </w:p>
    <w:p w14:paraId="26DA7D5C" w14:textId="77777777" w:rsidR="00F84C79" w:rsidRPr="00EE4B10" w:rsidRDefault="00F84C79" w:rsidP="00F84C79">
      <w:pPr>
        <w:spacing w:after="0" w:line="240" w:lineRule="auto"/>
        <w:rPr>
          <w:rFonts w:ascii="Times New Roman" w:hAnsi="Times New Roman" w:cs="Times New Roman"/>
        </w:rPr>
      </w:pPr>
      <w:r w:rsidRPr="00EE4B10">
        <w:rPr>
          <w:rFonts w:ascii="Times New Roman" w:hAnsi="Times New Roman" w:cs="Times New Roman"/>
        </w:rPr>
        <w:t>UAB „Swixx Biopharma“</w:t>
      </w:r>
    </w:p>
    <w:p w14:paraId="270800E0" w14:textId="77777777" w:rsidR="00F84C79" w:rsidRPr="00EE4B10" w:rsidRDefault="00F84C79" w:rsidP="00F84C79">
      <w:pPr>
        <w:spacing w:after="0" w:line="240" w:lineRule="auto"/>
        <w:rPr>
          <w:rFonts w:ascii="Times New Roman" w:hAnsi="Times New Roman" w:cs="Times New Roman"/>
        </w:rPr>
      </w:pPr>
      <w:r w:rsidRPr="00EE4B10">
        <w:rPr>
          <w:rFonts w:ascii="Times New Roman" w:hAnsi="Times New Roman" w:cs="Times New Roman"/>
        </w:rPr>
        <w:t>Bokšto g. 1-3</w:t>
      </w:r>
    </w:p>
    <w:p w14:paraId="79164BAB" w14:textId="77777777" w:rsidR="00F84C79" w:rsidRPr="00EE4B10" w:rsidRDefault="00F84C79" w:rsidP="00F84C79">
      <w:pPr>
        <w:spacing w:after="0" w:line="240" w:lineRule="auto"/>
        <w:rPr>
          <w:rFonts w:ascii="Times New Roman" w:hAnsi="Times New Roman" w:cs="Times New Roman"/>
        </w:rPr>
      </w:pPr>
      <w:r w:rsidRPr="00EE4B10">
        <w:rPr>
          <w:rFonts w:ascii="Times New Roman" w:hAnsi="Times New Roman" w:cs="Times New Roman"/>
        </w:rPr>
        <w:t>LT-01126 Vilnius</w:t>
      </w:r>
    </w:p>
    <w:p w14:paraId="6761C519"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Lietuva</w:t>
      </w:r>
    </w:p>
    <w:p w14:paraId="2CD3322A" w14:textId="77777777" w:rsidR="00F84C79" w:rsidRPr="00EE4B10" w:rsidRDefault="00F84C79" w:rsidP="00F84C79">
      <w:pPr>
        <w:spacing w:after="0" w:line="240" w:lineRule="auto"/>
        <w:rPr>
          <w:rFonts w:ascii="Times New Roman" w:hAnsi="Times New Roman" w:cs="Times New Roman"/>
        </w:rPr>
      </w:pPr>
      <w:r w:rsidRPr="00EE4B10">
        <w:rPr>
          <w:rFonts w:ascii="Times New Roman" w:hAnsi="Times New Roman" w:cs="Times New Roman"/>
        </w:rPr>
        <w:t>Tel.: +370 5 236 9140</w:t>
      </w:r>
    </w:p>
    <w:p w14:paraId="3D38462E" w14:textId="77777777" w:rsidR="005E28F8" w:rsidRPr="00EE4B10" w:rsidRDefault="005E28F8" w:rsidP="005E28F8">
      <w:pPr>
        <w:spacing w:after="0" w:line="240" w:lineRule="auto"/>
        <w:rPr>
          <w:rFonts w:ascii="Times New Roman" w:eastAsia="Times New Roman" w:hAnsi="Times New Roman" w:cs="Times New Roman"/>
        </w:rPr>
      </w:pPr>
    </w:p>
    <w:p w14:paraId="2D6FCCF4" w14:textId="10C29A21"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b/>
          <w:bCs/>
        </w:rPr>
        <w:t>Šis pakuotės lapelis</w:t>
      </w:r>
      <w:r w:rsidRPr="00EE4B10">
        <w:rPr>
          <w:rFonts w:ascii="Times New Roman" w:eastAsia="Times New Roman" w:hAnsi="Times New Roman" w:cs="Times New Roman"/>
          <w:b/>
        </w:rPr>
        <w:t xml:space="preserve"> paskutinį kartą peržiūrėtas </w:t>
      </w:r>
      <w:r w:rsidR="005F25F2" w:rsidRPr="00EE4B10">
        <w:rPr>
          <w:rFonts w:ascii="Times New Roman" w:eastAsia="Times New Roman" w:hAnsi="Times New Roman" w:cs="Times New Roman"/>
          <w:b/>
        </w:rPr>
        <w:t>202</w:t>
      </w:r>
      <w:r w:rsidR="008A0C78">
        <w:rPr>
          <w:rFonts w:ascii="Times New Roman" w:eastAsia="Times New Roman" w:hAnsi="Times New Roman" w:cs="Times New Roman"/>
          <w:b/>
        </w:rPr>
        <w:t>3-07-15</w:t>
      </w:r>
      <w:r w:rsidR="005F25F2" w:rsidRPr="00EE4B10">
        <w:rPr>
          <w:rFonts w:ascii="Times New Roman" w:eastAsia="Times New Roman" w:hAnsi="Times New Roman" w:cs="Times New Roman"/>
          <w:b/>
        </w:rPr>
        <w:t>.</w:t>
      </w:r>
    </w:p>
    <w:p w14:paraId="35168A60" w14:textId="77777777" w:rsidR="001731F0" w:rsidRPr="00EE4B10" w:rsidRDefault="001731F0" w:rsidP="001731F0">
      <w:pPr>
        <w:spacing w:after="0" w:line="240" w:lineRule="auto"/>
        <w:rPr>
          <w:rFonts w:ascii="Times New Roman" w:eastAsia="Times New Roman" w:hAnsi="Times New Roman" w:cs="Times New Roman"/>
        </w:rPr>
      </w:pPr>
    </w:p>
    <w:p w14:paraId="3CC767A2" w14:textId="77777777" w:rsidR="001731F0" w:rsidRPr="00EE4B10" w:rsidRDefault="001731F0" w:rsidP="001731F0">
      <w:pPr>
        <w:spacing w:after="0" w:line="240" w:lineRule="auto"/>
        <w:rPr>
          <w:rFonts w:ascii="Times New Roman" w:eastAsia="Times New Roman" w:hAnsi="Times New Roman" w:cs="Times New Roman"/>
        </w:rPr>
      </w:pPr>
      <w:r w:rsidRPr="00EE4B10">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7" w:history="1">
        <w:r w:rsidRPr="00EE4B10">
          <w:rPr>
            <w:rFonts w:ascii="Times New Roman" w:eastAsia="Times New Roman" w:hAnsi="Times New Roman" w:cs="Times New Roman"/>
            <w:color w:val="0000FF"/>
            <w:u w:val="single"/>
          </w:rPr>
          <w:t>http://www.vvkt.lt/</w:t>
        </w:r>
      </w:hyperlink>
      <w:r w:rsidRPr="00EE4B10">
        <w:rPr>
          <w:rFonts w:ascii="Times New Roman" w:eastAsia="Times New Roman" w:hAnsi="Times New Roman" w:cs="Times New Roman"/>
        </w:rPr>
        <w:t xml:space="preserve"> </w:t>
      </w:r>
    </w:p>
    <w:p w14:paraId="48DF74C3" w14:textId="77777777" w:rsidR="001731F0" w:rsidRPr="00EE4B10" w:rsidRDefault="001731F0" w:rsidP="001731F0">
      <w:pPr>
        <w:spacing w:after="0" w:line="240" w:lineRule="auto"/>
        <w:rPr>
          <w:rFonts w:ascii="Times New Roman" w:eastAsia="Times New Roman" w:hAnsi="Times New Roman" w:cs="Times New Roman"/>
        </w:rPr>
      </w:pPr>
    </w:p>
    <w:p w14:paraId="3F8F3E8C" w14:textId="77777777" w:rsidR="001731F0" w:rsidRPr="00EE4B10" w:rsidRDefault="001731F0" w:rsidP="001731F0">
      <w:pPr>
        <w:spacing w:after="0" w:line="240" w:lineRule="auto"/>
        <w:rPr>
          <w:rFonts w:ascii="Times New Roman" w:eastAsia="Times New Roman" w:hAnsi="Times New Roman" w:cs="Times New Roman"/>
        </w:rPr>
      </w:pPr>
      <w:bookmarkStart w:id="91" w:name="_GoBack"/>
      <w:bookmarkEnd w:id="91"/>
    </w:p>
    <w:p w14:paraId="2C19C5FF" w14:textId="77777777" w:rsidR="00343DA1" w:rsidRPr="00EE4B10" w:rsidRDefault="00343DA1">
      <w:pPr>
        <w:rPr>
          <w:rFonts w:ascii="Times New Roman" w:hAnsi="Times New Roman" w:cs="Times New Roman"/>
        </w:rPr>
      </w:pPr>
    </w:p>
    <w:sectPr w:rsidR="00343DA1" w:rsidRPr="00EE4B10" w:rsidSect="00907B0A">
      <w:headerReference w:type="even" r:id="rId18"/>
      <w:headerReference w:type="default" r:id="rId19"/>
      <w:footerReference w:type="even" r:id="rId20"/>
      <w:footerReference w:type="default" r:id="rId21"/>
      <w:headerReference w:type="first" r:id="rId22"/>
      <w:footerReference w:type="first" r:id="rId2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97A95" w14:textId="77777777" w:rsidR="00327582" w:rsidRDefault="00327582">
      <w:pPr>
        <w:spacing w:after="0" w:line="240" w:lineRule="auto"/>
      </w:pPr>
      <w:r>
        <w:separator/>
      </w:r>
    </w:p>
  </w:endnote>
  <w:endnote w:type="continuationSeparator" w:id="0">
    <w:p w14:paraId="3F493690" w14:textId="77777777" w:rsidR="00327582" w:rsidRDefault="00327582">
      <w:pPr>
        <w:spacing w:after="0" w:line="240" w:lineRule="auto"/>
      </w:pPr>
      <w:r>
        <w:continuationSeparator/>
      </w:r>
    </w:p>
  </w:endnote>
  <w:endnote w:type="continuationNotice" w:id="1">
    <w:p w14:paraId="18DD95E1" w14:textId="77777777" w:rsidR="00327582" w:rsidRDefault="003275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E2FDC" w14:textId="77777777" w:rsidR="008C051F" w:rsidRDefault="008C051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3BE70" w14:textId="3CFB96DA" w:rsidR="008C051F" w:rsidRDefault="008C051F" w:rsidP="005E1DDB">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sidR="006A4E3E">
      <w:rPr>
        <w:rStyle w:val="Puslapionumeris"/>
        <w:noProof/>
      </w:rPr>
      <w:t>26</w:t>
    </w:r>
    <w:r>
      <w:rPr>
        <w:rStyle w:val="Puslapionumeri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FC255" w14:textId="77777777" w:rsidR="008C051F" w:rsidRDefault="008C05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A424A" w14:textId="77777777" w:rsidR="00327582" w:rsidRDefault="00327582">
      <w:pPr>
        <w:spacing w:after="0" w:line="240" w:lineRule="auto"/>
      </w:pPr>
      <w:r>
        <w:separator/>
      </w:r>
    </w:p>
  </w:footnote>
  <w:footnote w:type="continuationSeparator" w:id="0">
    <w:p w14:paraId="32656699" w14:textId="77777777" w:rsidR="00327582" w:rsidRDefault="00327582">
      <w:pPr>
        <w:spacing w:after="0" w:line="240" w:lineRule="auto"/>
      </w:pPr>
      <w:r>
        <w:continuationSeparator/>
      </w:r>
    </w:p>
  </w:footnote>
  <w:footnote w:type="continuationNotice" w:id="1">
    <w:p w14:paraId="4FAB153B" w14:textId="77777777" w:rsidR="00327582" w:rsidRDefault="003275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86002" w14:textId="77777777" w:rsidR="008C051F" w:rsidRDefault="008C05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E0A3D" w14:textId="77777777" w:rsidR="008C051F" w:rsidRDefault="008C051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6BDB1" w14:textId="77777777" w:rsidR="008C051F" w:rsidRDefault="008C05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404D"/>
    <w:multiLevelType w:val="hybridMultilevel"/>
    <w:tmpl w:val="8DD0F438"/>
    <w:lvl w:ilvl="0" w:tplc="D0224806">
      <w:start w:val="1"/>
      <w:numFmt w:val="bullet"/>
      <w:pStyle w:val="BT-EMEASMCA"/>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0B3DE3"/>
    <w:multiLevelType w:val="hybridMultilevel"/>
    <w:tmpl w:val="C6F2B3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0F5AB0"/>
    <w:multiLevelType w:val="multilevel"/>
    <w:tmpl w:val="BF907E3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 w15:restartNumberingAfterBreak="0">
    <w:nsid w:val="1B304874"/>
    <w:multiLevelType w:val="hybridMultilevel"/>
    <w:tmpl w:val="B6C08C62"/>
    <w:lvl w:ilvl="0" w:tplc="F5D48CB0">
      <w:start w:val="1"/>
      <w:numFmt w:val="bullet"/>
      <w:lvlText w:val="-"/>
      <w:lvlJc w:val="left"/>
      <w:pPr>
        <w:ind w:left="1287" w:hanging="360"/>
      </w:pPr>
      <w:rPr>
        <w:rFonts w:ascii="Times New Roman" w:hAnsi="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22001CDC"/>
    <w:multiLevelType w:val="hybridMultilevel"/>
    <w:tmpl w:val="FBB03848"/>
    <w:lvl w:ilvl="0" w:tplc="E6468E5C">
      <w:start w:val="4"/>
      <w:numFmt w:val="bullet"/>
      <w:lvlText w:val="-"/>
      <w:lvlJc w:val="left"/>
      <w:pPr>
        <w:tabs>
          <w:tab w:val="num" w:pos="1080"/>
        </w:tabs>
        <w:ind w:left="1080" w:hanging="720"/>
      </w:pPr>
      <w:rPr>
        <w:rFonts w:ascii="Times New Roman" w:eastAsia="Times New Roman" w:hAnsi="Times New Roman" w:hint="default"/>
        <w:u w:val="singl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BA73A0"/>
    <w:multiLevelType w:val="hybridMultilevel"/>
    <w:tmpl w:val="1C903FD2"/>
    <w:lvl w:ilvl="0" w:tplc="0520FBE8">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994EB6"/>
    <w:multiLevelType w:val="hybridMultilevel"/>
    <w:tmpl w:val="C2E8CFCA"/>
    <w:lvl w:ilvl="0" w:tplc="2C9CB156">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7B416F"/>
    <w:multiLevelType w:val="hybridMultilevel"/>
    <w:tmpl w:val="0968473A"/>
    <w:lvl w:ilvl="0" w:tplc="F5D48CB0">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9D4217"/>
    <w:multiLevelType w:val="hybridMultilevel"/>
    <w:tmpl w:val="3E743BD4"/>
    <w:lvl w:ilvl="0" w:tplc="FFFFFFFF">
      <w:start w:val="1"/>
      <w:numFmt w:val="bullet"/>
      <w:lvlText w:val="-"/>
      <w:lvlJc w:val="left"/>
      <w:pPr>
        <w:ind w:left="928"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C71739C"/>
    <w:multiLevelType w:val="hybridMultilevel"/>
    <w:tmpl w:val="F3D287EA"/>
    <w:lvl w:ilvl="0" w:tplc="27C2BA72">
      <w:numFmt w:val="bullet"/>
      <w:lvlText w:val="-"/>
      <w:lvlJc w:val="left"/>
      <w:pPr>
        <w:tabs>
          <w:tab w:val="num" w:pos="360"/>
        </w:tabs>
        <w:ind w:left="360" w:hanging="360"/>
      </w:pPr>
      <w:rPr>
        <w:rFonts w:ascii="Times New Roman" w:eastAsia="Times New Roman" w:hAnsi="Times New Roman" w:cs="Times New Roman" w:hint="default"/>
        <w:i w:val="0"/>
      </w:rPr>
    </w:lvl>
    <w:lvl w:ilvl="1" w:tplc="E37CAC48">
      <w:start w:val="2"/>
      <w:numFmt w:val="bullet"/>
      <w:lvlText w:val="-"/>
      <w:lvlJc w:val="left"/>
      <w:pPr>
        <w:tabs>
          <w:tab w:val="num" w:pos="567"/>
        </w:tabs>
        <w:ind w:left="567" w:hanging="567"/>
      </w:pPr>
      <w:rPr>
        <w:rFonts w:ascii="Times New Roman" w:hAnsi="Times New Roman" w:cs="Times New Roman" w:hint="default"/>
        <w:i w:val="0"/>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5033BCE"/>
    <w:multiLevelType w:val="hybridMultilevel"/>
    <w:tmpl w:val="1F4050C6"/>
    <w:lvl w:ilvl="0" w:tplc="F5D48CB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335D69"/>
    <w:multiLevelType w:val="hybridMultilevel"/>
    <w:tmpl w:val="843C727A"/>
    <w:lvl w:ilvl="0" w:tplc="88CC6906">
      <w:start w:val="65535"/>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C0B0019"/>
    <w:multiLevelType w:val="hybridMultilevel"/>
    <w:tmpl w:val="C540BA46"/>
    <w:lvl w:ilvl="0" w:tplc="F5D48CB0">
      <w:start w:val="1"/>
      <w:numFmt w:val="bullet"/>
      <w:lvlText w:val="-"/>
      <w:lvlJc w:val="left"/>
      <w:pPr>
        <w:tabs>
          <w:tab w:val="num" w:pos="927"/>
        </w:tabs>
        <w:ind w:left="927" w:hanging="567"/>
      </w:pPr>
      <w:rPr>
        <w:rFonts w:ascii="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8"/>
  </w:num>
  <w:num w:numId="3">
    <w:abstractNumId w:val="4"/>
  </w:num>
  <w:num w:numId="4">
    <w:abstractNumId w:val="2"/>
  </w:num>
  <w:num w:numId="5">
    <w:abstractNumId w:val="0"/>
  </w:num>
  <w:num w:numId="6">
    <w:abstractNumId w:val="13"/>
  </w:num>
  <w:num w:numId="7">
    <w:abstractNumId w:val="7"/>
  </w:num>
  <w:num w:numId="8">
    <w:abstractNumId w:val="6"/>
  </w:num>
  <w:num w:numId="9">
    <w:abstractNumId w:val="12"/>
  </w:num>
  <w:num w:numId="10">
    <w:abstractNumId w:val="10"/>
  </w:num>
  <w:num w:numId="11">
    <w:abstractNumId w:val="1"/>
  </w:num>
  <w:num w:numId="12">
    <w:abstractNumId w:val="9"/>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1F7"/>
    <w:rsid w:val="00002E4B"/>
    <w:rsid w:val="00007F63"/>
    <w:rsid w:val="000110CE"/>
    <w:rsid w:val="0003049E"/>
    <w:rsid w:val="00034F4F"/>
    <w:rsid w:val="00056688"/>
    <w:rsid w:val="0005771C"/>
    <w:rsid w:val="00064F1A"/>
    <w:rsid w:val="00073DD1"/>
    <w:rsid w:val="00077C9F"/>
    <w:rsid w:val="000A4FCB"/>
    <w:rsid w:val="000A537B"/>
    <w:rsid w:val="000B4074"/>
    <w:rsid w:val="000B6F18"/>
    <w:rsid w:val="000C120E"/>
    <w:rsid w:val="000C238E"/>
    <w:rsid w:val="000C2613"/>
    <w:rsid w:val="000C4B3A"/>
    <w:rsid w:val="000D6966"/>
    <w:rsid w:val="000E173A"/>
    <w:rsid w:val="000E7DDC"/>
    <w:rsid w:val="000F019B"/>
    <w:rsid w:val="000F4F16"/>
    <w:rsid w:val="000F7D47"/>
    <w:rsid w:val="0011799B"/>
    <w:rsid w:val="001200A0"/>
    <w:rsid w:val="00131C8D"/>
    <w:rsid w:val="001452D7"/>
    <w:rsid w:val="0015231A"/>
    <w:rsid w:val="001563E1"/>
    <w:rsid w:val="00157EDB"/>
    <w:rsid w:val="001644E4"/>
    <w:rsid w:val="001731F0"/>
    <w:rsid w:val="00181AEF"/>
    <w:rsid w:val="0018786D"/>
    <w:rsid w:val="001931BF"/>
    <w:rsid w:val="001B1F94"/>
    <w:rsid w:val="001F424A"/>
    <w:rsid w:val="001F57A5"/>
    <w:rsid w:val="00211317"/>
    <w:rsid w:val="00211D2C"/>
    <w:rsid w:val="00227825"/>
    <w:rsid w:val="00230897"/>
    <w:rsid w:val="00236EAA"/>
    <w:rsid w:val="00242B5A"/>
    <w:rsid w:val="00246B94"/>
    <w:rsid w:val="002508F2"/>
    <w:rsid w:val="0025095D"/>
    <w:rsid w:val="002510AB"/>
    <w:rsid w:val="00252D4B"/>
    <w:rsid w:val="002669D9"/>
    <w:rsid w:val="00290315"/>
    <w:rsid w:val="002B0798"/>
    <w:rsid w:val="002B1E11"/>
    <w:rsid w:val="002B3538"/>
    <w:rsid w:val="002C36F1"/>
    <w:rsid w:val="002E555B"/>
    <w:rsid w:val="002F2B86"/>
    <w:rsid w:val="00300D5B"/>
    <w:rsid w:val="00303973"/>
    <w:rsid w:val="00314655"/>
    <w:rsid w:val="00327582"/>
    <w:rsid w:val="00331CF9"/>
    <w:rsid w:val="00343DA1"/>
    <w:rsid w:val="003440D7"/>
    <w:rsid w:val="00362B1A"/>
    <w:rsid w:val="003645FE"/>
    <w:rsid w:val="003648DF"/>
    <w:rsid w:val="003730D3"/>
    <w:rsid w:val="003C149A"/>
    <w:rsid w:val="003C413B"/>
    <w:rsid w:val="003D0E83"/>
    <w:rsid w:val="003F49BB"/>
    <w:rsid w:val="00400EED"/>
    <w:rsid w:val="00406BC7"/>
    <w:rsid w:val="00412596"/>
    <w:rsid w:val="00421520"/>
    <w:rsid w:val="00427491"/>
    <w:rsid w:val="004553D8"/>
    <w:rsid w:val="004679C6"/>
    <w:rsid w:val="00487636"/>
    <w:rsid w:val="004A13AF"/>
    <w:rsid w:val="004A2793"/>
    <w:rsid w:val="004A34A7"/>
    <w:rsid w:val="004B183A"/>
    <w:rsid w:val="004B2318"/>
    <w:rsid w:val="004C313C"/>
    <w:rsid w:val="004C55A7"/>
    <w:rsid w:val="004D1C93"/>
    <w:rsid w:val="004D7F6C"/>
    <w:rsid w:val="004F449D"/>
    <w:rsid w:val="004F7657"/>
    <w:rsid w:val="0050249D"/>
    <w:rsid w:val="00502C57"/>
    <w:rsid w:val="0052732D"/>
    <w:rsid w:val="00563BDE"/>
    <w:rsid w:val="00566607"/>
    <w:rsid w:val="005769DB"/>
    <w:rsid w:val="0058217E"/>
    <w:rsid w:val="00586225"/>
    <w:rsid w:val="00593435"/>
    <w:rsid w:val="005A5344"/>
    <w:rsid w:val="005B3B0C"/>
    <w:rsid w:val="005B4CE8"/>
    <w:rsid w:val="005D22C4"/>
    <w:rsid w:val="005E1DDB"/>
    <w:rsid w:val="005E2336"/>
    <w:rsid w:val="005E28F8"/>
    <w:rsid w:val="005E46BA"/>
    <w:rsid w:val="005F25F2"/>
    <w:rsid w:val="005F4BF3"/>
    <w:rsid w:val="006003DD"/>
    <w:rsid w:val="006303EB"/>
    <w:rsid w:val="00633A1E"/>
    <w:rsid w:val="00633F72"/>
    <w:rsid w:val="006379F9"/>
    <w:rsid w:val="006409C5"/>
    <w:rsid w:val="00643BFE"/>
    <w:rsid w:val="00647079"/>
    <w:rsid w:val="00667797"/>
    <w:rsid w:val="00676DA3"/>
    <w:rsid w:val="00677F85"/>
    <w:rsid w:val="00680169"/>
    <w:rsid w:val="00690929"/>
    <w:rsid w:val="00696D01"/>
    <w:rsid w:val="006A2298"/>
    <w:rsid w:val="006A48F5"/>
    <w:rsid w:val="006A4E3E"/>
    <w:rsid w:val="006C2E88"/>
    <w:rsid w:val="006D25DF"/>
    <w:rsid w:val="006F1F22"/>
    <w:rsid w:val="006F6288"/>
    <w:rsid w:val="00700323"/>
    <w:rsid w:val="007072EC"/>
    <w:rsid w:val="00735950"/>
    <w:rsid w:val="00742BD9"/>
    <w:rsid w:val="0075108B"/>
    <w:rsid w:val="0075271F"/>
    <w:rsid w:val="00766140"/>
    <w:rsid w:val="00791FBA"/>
    <w:rsid w:val="00793E98"/>
    <w:rsid w:val="007940CE"/>
    <w:rsid w:val="007A0E30"/>
    <w:rsid w:val="007A255A"/>
    <w:rsid w:val="007B3FDF"/>
    <w:rsid w:val="007C14C1"/>
    <w:rsid w:val="007D1E0C"/>
    <w:rsid w:val="007D3C00"/>
    <w:rsid w:val="007E2338"/>
    <w:rsid w:val="007F2466"/>
    <w:rsid w:val="007F2843"/>
    <w:rsid w:val="007F4519"/>
    <w:rsid w:val="007F6F5F"/>
    <w:rsid w:val="00810FE6"/>
    <w:rsid w:val="0081276B"/>
    <w:rsid w:val="00813890"/>
    <w:rsid w:val="008148ED"/>
    <w:rsid w:val="008160C7"/>
    <w:rsid w:val="00820A1C"/>
    <w:rsid w:val="00824809"/>
    <w:rsid w:val="00826457"/>
    <w:rsid w:val="00844552"/>
    <w:rsid w:val="00873E37"/>
    <w:rsid w:val="008A0C78"/>
    <w:rsid w:val="008B71BB"/>
    <w:rsid w:val="008C051F"/>
    <w:rsid w:val="008D3480"/>
    <w:rsid w:val="008D3E13"/>
    <w:rsid w:val="008F4316"/>
    <w:rsid w:val="00904532"/>
    <w:rsid w:val="00907B0A"/>
    <w:rsid w:val="0091164B"/>
    <w:rsid w:val="00924F9C"/>
    <w:rsid w:val="009270A8"/>
    <w:rsid w:val="00935C81"/>
    <w:rsid w:val="0095098D"/>
    <w:rsid w:val="00961CAB"/>
    <w:rsid w:val="0096532C"/>
    <w:rsid w:val="009B0F38"/>
    <w:rsid w:val="009B10C9"/>
    <w:rsid w:val="009B38F8"/>
    <w:rsid w:val="009C2704"/>
    <w:rsid w:val="009C4168"/>
    <w:rsid w:val="009C58CE"/>
    <w:rsid w:val="009D1DC8"/>
    <w:rsid w:val="009D7880"/>
    <w:rsid w:val="009D7C4E"/>
    <w:rsid w:val="009E0817"/>
    <w:rsid w:val="009E63F8"/>
    <w:rsid w:val="00A074E0"/>
    <w:rsid w:val="00A11697"/>
    <w:rsid w:val="00A14743"/>
    <w:rsid w:val="00A16946"/>
    <w:rsid w:val="00A20982"/>
    <w:rsid w:val="00A252C3"/>
    <w:rsid w:val="00A410C9"/>
    <w:rsid w:val="00A51C74"/>
    <w:rsid w:val="00A5332F"/>
    <w:rsid w:val="00A60A8A"/>
    <w:rsid w:val="00A704D9"/>
    <w:rsid w:val="00A71E3E"/>
    <w:rsid w:val="00A75F10"/>
    <w:rsid w:val="00A764EE"/>
    <w:rsid w:val="00A770D1"/>
    <w:rsid w:val="00A84239"/>
    <w:rsid w:val="00A96C21"/>
    <w:rsid w:val="00AB1C7F"/>
    <w:rsid w:val="00AB3837"/>
    <w:rsid w:val="00AF3E72"/>
    <w:rsid w:val="00B0727E"/>
    <w:rsid w:val="00B10352"/>
    <w:rsid w:val="00B109B6"/>
    <w:rsid w:val="00B2292A"/>
    <w:rsid w:val="00B23C09"/>
    <w:rsid w:val="00B2630C"/>
    <w:rsid w:val="00B307AF"/>
    <w:rsid w:val="00B30F18"/>
    <w:rsid w:val="00B357CB"/>
    <w:rsid w:val="00B42ADB"/>
    <w:rsid w:val="00B5242F"/>
    <w:rsid w:val="00B603B6"/>
    <w:rsid w:val="00B71AC4"/>
    <w:rsid w:val="00B75B58"/>
    <w:rsid w:val="00B81EA6"/>
    <w:rsid w:val="00B84A2E"/>
    <w:rsid w:val="00B873E6"/>
    <w:rsid w:val="00B87EDD"/>
    <w:rsid w:val="00B91580"/>
    <w:rsid w:val="00BA1699"/>
    <w:rsid w:val="00BA7388"/>
    <w:rsid w:val="00BC40BA"/>
    <w:rsid w:val="00BC5B67"/>
    <w:rsid w:val="00BC67CA"/>
    <w:rsid w:val="00BE49D6"/>
    <w:rsid w:val="00BE6E95"/>
    <w:rsid w:val="00BF3D57"/>
    <w:rsid w:val="00BF70E4"/>
    <w:rsid w:val="00C00636"/>
    <w:rsid w:val="00C036A5"/>
    <w:rsid w:val="00C10ADB"/>
    <w:rsid w:val="00C11A88"/>
    <w:rsid w:val="00C12958"/>
    <w:rsid w:val="00C2545E"/>
    <w:rsid w:val="00C27D92"/>
    <w:rsid w:val="00C423F2"/>
    <w:rsid w:val="00C4376E"/>
    <w:rsid w:val="00C46CB7"/>
    <w:rsid w:val="00C60C34"/>
    <w:rsid w:val="00C61D0A"/>
    <w:rsid w:val="00C711B1"/>
    <w:rsid w:val="00C74180"/>
    <w:rsid w:val="00C87868"/>
    <w:rsid w:val="00C90322"/>
    <w:rsid w:val="00C9633F"/>
    <w:rsid w:val="00CB1360"/>
    <w:rsid w:val="00CC2FF9"/>
    <w:rsid w:val="00CC31F7"/>
    <w:rsid w:val="00CC4EC9"/>
    <w:rsid w:val="00CC7F7C"/>
    <w:rsid w:val="00CE1654"/>
    <w:rsid w:val="00CE5D12"/>
    <w:rsid w:val="00CE6A66"/>
    <w:rsid w:val="00CF31ED"/>
    <w:rsid w:val="00CF4228"/>
    <w:rsid w:val="00CF7C7D"/>
    <w:rsid w:val="00D110E1"/>
    <w:rsid w:val="00D169D3"/>
    <w:rsid w:val="00D2598B"/>
    <w:rsid w:val="00D6734A"/>
    <w:rsid w:val="00D71B04"/>
    <w:rsid w:val="00D755C3"/>
    <w:rsid w:val="00D774EC"/>
    <w:rsid w:val="00D77BBD"/>
    <w:rsid w:val="00D84470"/>
    <w:rsid w:val="00DA3C32"/>
    <w:rsid w:val="00DA4CD8"/>
    <w:rsid w:val="00E04A44"/>
    <w:rsid w:val="00E06806"/>
    <w:rsid w:val="00E177E9"/>
    <w:rsid w:val="00E70783"/>
    <w:rsid w:val="00E716D6"/>
    <w:rsid w:val="00E86846"/>
    <w:rsid w:val="00E942F6"/>
    <w:rsid w:val="00E97AFD"/>
    <w:rsid w:val="00EB6E3A"/>
    <w:rsid w:val="00ED087F"/>
    <w:rsid w:val="00EE4B10"/>
    <w:rsid w:val="00EF2BF8"/>
    <w:rsid w:val="00F0091C"/>
    <w:rsid w:val="00F02F29"/>
    <w:rsid w:val="00F26E57"/>
    <w:rsid w:val="00F36148"/>
    <w:rsid w:val="00F44C7D"/>
    <w:rsid w:val="00F5123F"/>
    <w:rsid w:val="00F54D1B"/>
    <w:rsid w:val="00F644D2"/>
    <w:rsid w:val="00F65305"/>
    <w:rsid w:val="00F70698"/>
    <w:rsid w:val="00F73CAD"/>
    <w:rsid w:val="00F770ED"/>
    <w:rsid w:val="00F84C79"/>
    <w:rsid w:val="00F86AA4"/>
    <w:rsid w:val="00F93CEF"/>
    <w:rsid w:val="00F94DE7"/>
    <w:rsid w:val="00F972C3"/>
    <w:rsid w:val="00FA1B7E"/>
    <w:rsid w:val="00FB26AA"/>
    <w:rsid w:val="00FB5A08"/>
    <w:rsid w:val="00FC1C54"/>
    <w:rsid w:val="00FE2249"/>
    <w:rsid w:val="00FE3EE4"/>
    <w:rsid w:val="00FF359C"/>
    <w:rsid w:val="00FF55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EFF21"/>
  <w15:chartTrackingRefBased/>
  <w15:docId w15:val="{A47E20DD-C648-4DE9-976E-076F5D7C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1731F0"/>
    <w:pPr>
      <w:keepNext/>
      <w:spacing w:before="240" w:after="60" w:line="240" w:lineRule="auto"/>
      <w:outlineLvl w:val="0"/>
    </w:pPr>
    <w:rPr>
      <w:rFonts w:ascii="Arial" w:eastAsia="Times New Roman" w:hAnsi="Arial" w:cs="Times New Roman"/>
      <w:b/>
      <w:bCs/>
      <w:kern w:val="32"/>
      <w:sz w:val="32"/>
      <w:szCs w:val="32"/>
      <w:lang w:val="x-none"/>
    </w:rPr>
  </w:style>
  <w:style w:type="paragraph" w:styleId="Antrat2">
    <w:name w:val="heading 2"/>
    <w:basedOn w:val="prastasis"/>
    <w:next w:val="prastasis"/>
    <w:link w:val="Antrat2Diagrama"/>
    <w:uiPriority w:val="99"/>
    <w:qFormat/>
    <w:rsid w:val="001731F0"/>
    <w:pPr>
      <w:keepNext/>
      <w:spacing w:before="240" w:after="60" w:line="240" w:lineRule="auto"/>
      <w:outlineLvl w:val="1"/>
    </w:pPr>
    <w:rPr>
      <w:rFonts w:ascii="Arial" w:eastAsia="Times New Roman" w:hAnsi="Arial" w:cs="Times New Roman"/>
      <w:b/>
      <w:bCs/>
      <w:i/>
      <w:iCs/>
      <w:sz w:val="28"/>
      <w:szCs w:val="28"/>
      <w:lang w:val="x-none"/>
    </w:rPr>
  </w:style>
  <w:style w:type="paragraph" w:styleId="Antrat3">
    <w:name w:val="heading 3"/>
    <w:basedOn w:val="prastasis"/>
    <w:next w:val="prastasis"/>
    <w:link w:val="Antrat3Diagrama"/>
    <w:uiPriority w:val="99"/>
    <w:qFormat/>
    <w:rsid w:val="001731F0"/>
    <w:pPr>
      <w:keepNext/>
      <w:spacing w:before="240" w:after="60" w:line="240" w:lineRule="auto"/>
      <w:outlineLvl w:val="2"/>
    </w:pPr>
    <w:rPr>
      <w:rFonts w:ascii="Arial" w:eastAsia="Times New Roman" w:hAnsi="Arial" w:cs="Times New Roman"/>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731F0"/>
    <w:rPr>
      <w:rFonts w:ascii="Arial" w:eastAsia="Times New Roman" w:hAnsi="Arial" w:cs="Times New Roman"/>
      <w:b/>
      <w:bCs/>
      <w:kern w:val="32"/>
      <w:sz w:val="32"/>
      <w:szCs w:val="32"/>
      <w:lang w:val="x-none"/>
    </w:rPr>
  </w:style>
  <w:style w:type="character" w:customStyle="1" w:styleId="Antrat2Diagrama">
    <w:name w:val="Antraštė 2 Diagrama"/>
    <w:basedOn w:val="Numatytasispastraiposriftas"/>
    <w:link w:val="Antrat2"/>
    <w:uiPriority w:val="99"/>
    <w:rsid w:val="001731F0"/>
    <w:rPr>
      <w:rFonts w:ascii="Arial" w:eastAsia="Times New Roman" w:hAnsi="Arial" w:cs="Times New Roman"/>
      <w:b/>
      <w:bCs/>
      <w:i/>
      <w:iCs/>
      <w:sz w:val="28"/>
      <w:szCs w:val="28"/>
      <w:lang w:val="x-none"/>
    </w:rPr>
  </w:style>
  <w:style w:type="character" w:customStyle="1" w:styleId="Antrat3Diagrama">
    <w:name w:val="Antraštė 3 Diagrama"/>
    <w:basedOn w:val="Numatytasispastraiposriftas"/>
    <w:link w:val="Antrat3"/>
    <w:uiPriority w:val="99"/>
    <w:rsid w:val="001731F0"/>
    <w:rPr>
      <w:rFonts w:ascii="Arial" w:eastAsia="Times New Roman" w:hAnsi="Arial" w:cs="Times New Roman"/>
      <w:b/>
      <w:bCs/>
      <w:sz w:val="26"/>
      <w:szCs w:val="26"/>
      <w:lang w:val="x-none"/>
    </w:rPr>
  </w:style>
  <w:style w:type="numbering" w:customStyle="1" w:styleId="NoList1">
    <w:name w:val="No List1"/>
    <w:next w:val="Sraonra"/>
    <w:uiPriority w:val="99"/>
    <w:semiHidden/>
    <w:unhideWhenUsed/>
    <w:rsid w:val="001731F0"/>
  </w:style>
  <w:style w:type="character" w:styleId="Hipersaitas">
    <w:name w:val="Hyperlink"/>
    <w:uiPriority w:val="99"/>
    <w:rsid w:val="001731F0"/>
    <w:rPr>
      <w:rFonts w:cs="Times New Roman"/>
      <w:color w:val="0000FF"/>
      <w:u w:val="single"/>
    </w:rPr>
  </w:style>
  <w:style w:type="paragraph" w:customStyle="1" w:styleId="PI-1EMEASMCA">
    <w:name w:val="PI-1 EMEA_SMCA"/>
    <w:basedOn w:val="Antrat2"/>
    <w:autoRedefine/>
    <w:uiPriority w:val="99"/>
    <w:rsid w:val="001731F0"/>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autoRedefine/>
    <w:uiPriority w:val="99"/>
    <w:rsid w:val="001731F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uiPriority w:val="99"/>
    <w:rsid w:val="001731F0"/>
    <w:rPr>
      <w:rFonts w:cs="Times New Roman"/>
      <w:b/>
      <w:noProof/>
      <w:sz w:val="22"/>
      <w:szCs w:val="22"/>
      <w:lang w:val="lt-LT" w:eastAsia="en-US" w:bidi="ar-SA"/>
    </w:rPr>
  </w:style>
  <w:style w:type="paragraph" w:customStyle="1" w:styleId="PI-2EMEASMCA">
    <w:name w:val="PI-2 EMEA_SMCA"/>
    <w:basedOn w:val="Antrat3"/>
    <w:autoRedefine/>
    <w:uiPriority w:val="99"/>
    <w:rsid w:val="001731F0"/>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autoRedefine/>
    <w:uiPriority w:val="99"/>
    <w:rsid w:val="001731F0"/>
    <w:pPr>
      <w:spacing w:after="0" w:line="240" w:lineRule="auto"/>
    </w:pPr>
    <w:rPr>
      <w:rFonts w:ascii="Times New Roman" w:eastAsia="Times New Roman" w:hAnsi="Times New Roman" w:cs="Times New Roman"/>
    </w:rPr>
  </w:style>
  <w:style w:type="paragraph" w:customStyle="1" w:styleId="TTEMEASMCA">
    <w:name w:val="TT EMEA_SMCA"/>
    <w:basedOn w:val="Antrat1"/>
    <w:autoRedefine/>
    <w:rsid w:val="001731F0"/>
    <w:pPr>
      <w:keepNext w:val="0"/>
      <w:tabs>
        <w:tab w:val="left" w:pos="567"/>
      </w:tabs>
      <w:spacing w:before="0" w:after="0"/>
      <w:ind w:left="567" w:hanging="567"/>
      <w:jc w:val="center"/>
    </w:pPr>
    <w:rPr>
      <w:rFonts w:ascii="Times New Roman" w:hAnsi="Times New Roman"/>
      <w:bCs w:val="0"/>
      <w:kern w:val="0"/>
      <w:sz w:val="22"/>
      <w:szCs w:val="22"/>
      <w:lang w:val="lt-LT"/>
    </w:rPr>
  </w:style>
  <w:style w:type="character" w:customStyle="1" w:styleId="TTEMEASMCAChar">
    <w:name w:val="TT EMEA_SMCA Char"/>
    <w:rsid w:val="001731F0"/>
    <w:rPr>
      <w:rFonts w:cs="Times New Roman"/>
      <w:b/>
      <w:caps/>
      <w:sz w:val="22"/>
      <w:szCs w:val="22"/>
      <w:lang w:val="en-US" w:eastAsia="en-US" w:bidi="ar-SA"/>
    </w:rPr>
  </w:style>
  <w:style w:type="paragraph" w:customStyle="1" w:styleId="BTAnIIEMEASMCA">
    <w:name w:val="BT(AnII) EMEA_SMCA"/>
    <w:basedOn w:val="Debesliotekstas"/>
    <w:autoRedefine/>
    <w:uiPriority w:val="99"/>
    <w:rsid w:val="001731F0"/>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1731F0"/>
    <w:pPr>
      <w:numPr>
        <w:numId w:val="5"/>
      </w:numPr>
      <w:tabs>
        <w:tab w:val="num" w:pos="720"/>
      </w:tabs>
      <w:ind w:left="720" w:hanging="540"/>
    </w:pPr>
  </w:style>
  <w:style w:type="paragraph" w:customStyle="1" w:styleId="PI-3EMEASMCA">
    <w:name w:val="PI-3 EMEA_SMCA"/>
    <w:basedOn w:val="prastasis"/>
    <w:autoRedefine/>
    <w:uiPriority w:val="99"/>
    <w:rsid w:val="001731F0"/>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uiPriority w:val="99"/>
    <w:rsid w:val="001731F0"/>
    <w:rPr>
      <w:b/>
    </w:rPr>
  </w:style>
  <w:style w:type="paragraph" w:customStyle="1" w:styleId="BTbeEMEASMCA">
    <w:name w:val="BT(be) EMEA_SMCA"/>
    <w:basedOn w:val="BTEMEASMCA"/>
    <w:autoRedefine/>
    <w:uiPriority w:val="99"/>
    <w:rsid w:val="001731F0"/>
    <w:pPr>
      <w:jc w:val="center"/>
    </w:pPr>
    <w:rPr>
      <w:b/>
    </w:rPr>
  </w:style>
  <w:style w:type="paragraph" w:customStyle="1" w:styleId="BTeEMEASMCA">
    <w:name w:val="BT(e) EMEA_SMCA"/>
    <w:basedOn w:val="BTEMEASMCA"/>
    <w:autoRedefine/>
    <w:uiPriority w:val="99"/>
    <w:rsid w:val="001731F0"/>
    <w:pPr>
      <w:jc w:val="center"/>
    </w:pPr>
  </w:style>
  <w:style w:type="paragraph" w:customStyle="1" w:styleId="BTgEMEASMCA">
    <w:name w:val="BT(g) EMEA_SMCA"/>
    <w:basedOn w:val="BTEMEASMCA"/>
    <w:autoRedefine/>
    <w:uiPriority w:val="99"/>
    <w:rsid w:val="001731F0"/>
    <w:rPr>
      <w:i/>
      <w:color w:val="008000"/>
    </w:rPr>
  </w:style>
  <w:style w:type="character" w:customStyle="1" w:styleId="BTEMEASMCAChar">
    <w:name w:val="BT EMEA_SMCA Char"/>
    <w:uiPriority w:val="99"/>
    <w:rsid w:val="001731F0"/>
    <w:rPr>
      <w:rFonts w:cs="Times New Roman"/>
      <w:noProof/>
      <w:sz w:val="22"/>
      <w:szCs w:val="22"/>
      <w:lang w:val="lt-LT" w:eastAsia="en-US" w:bidi="ar-SA"/>
    </w:rPr>
  </w:style>
  <w:style w:type="character" w:customStyle="1" w:styleId="BTgEMEASMCAChar">
    <w:name w:val="BT(g) EMEA_SMCA Char"/>
    <w:uiPriority w:val="99"/>
    <w:rsid w:val="001731F0"/>
    <w:rPr>
      <w:rFonts w:cs="Times New Roman"/>
      <w:i/>
      <w:noProof/>
      <w:color w:val="008000"/>
      <w:sz w:val="22"/>
      <w:szCs w:val="22"/>
      <w:lang w:val="lt-LT" w:eastAsia="en-US" w:bidi="ar-SA"/>
    </w:rPr>
  </w:style>
  <w:style w:type="paragraph" w:customStyle="1" w:styleId="BTuEMEASMCA">
    <w:name w:val="BT(u) EMEA_SMCA"/>
    <w:basedOn w:val="BTEMEASMCA"/>
    <w:autoRedefine/>
    <w:uiPriority w:val="99"/>
    <w:rsid w:val="001731F0"/>
    <w:rPr>
      <w:u w:val="single"/>
    </w:rPr>
  </w:style>
  <w:style w:type="paragraph" w:styleId="Debesliotekstas">
    <w:name w:val="Balloon Text"/>
    <w:basedOn w:val="prastasis"/>
    <w:link w:val="DebesliotekstasDiagrama"/>
    <w:uiPriority w:val="99"/>
    <w:semiHidden/>
    <w:rsid w:val="001731F0"/>
    <w:pPr>
      <w:spacing w:after="0" w:line="240" w:lineRule="auto"/>
    </w:pPr>
    <w:rPr>
      <w:rFonts w:ascii="Tahoma" w:eastAsia="Times New Roman" w:hAnsi="Tahoma" w:cs="Times New Roman"/>
      <w:sz w:val="16"/>
      <w:szCs w:val="16"/>
      <w:lang w:val="x-none"/>
    </w:rPr>
  </w:style>
  <w:style w:type="character" w:customStyle="1" w:styleId="DebesliotekstasDiagrama">
    <w:name w:val="Debesėlio tekstas Diagrama"/>
    <w:basedOn w:val="Numatytasispastraiposriftas"/>
    <w:link w:val="Debesliotekstas"/>
    <w:uiPriority w:val="99"/>
    <w:semiHidden/>
    <w:rsid w:val="001731F0"/>
    <w:rPr>
      <w:rFonts w:ascii="Tahoma" w:eastAsia="Times New Roman" w:hAnsi="Tahoma" w:cs="Times New Roman"/>
      <w:sz w:val="16"/>
      <w:szCs w:val="16"/>
      <w:lang w:val="x-none"/>
    </w:rPr>
  </w:style>
  <w:style w:type="paragraph" w:styleId="Dokumentostruktra">
    <w:name w:val="Document Map"/>
    <w:basedOn w:val="prastasis"/>
    <w:link w:val="DokumentostruktraDiagrama"/>
    <w:uiPriority w:val="99"/>
    <w:semiHidden/>
    <w:rsid w:val="001731F0"/>
    <w:pPr>
      <w:shd w:val="clear" w:color="auto" w:fill="000080"/>
      <w:spacing w:after="0" w:line="240" w:lineRule="auto"/>
    </w:pPr>
    <w:rPr>
      <w:rFonts w:ascii="Times New Roman" w:eastAsia="Times New Roman" w:hAnsi="Times New Roman" w:cs="Times New Roman"/>
      <w:sz w:val="2"/>
      <w:szCs w:val="20"/>
      <w:lang w:eastAsia="x-none"/>
    </w:rPr>
  </w:style>
  <w:style w:type="character" w:customStyle="1" w:styleId="DokumentostruktraDiagrama">
    <w:name w:val="Dokumento struktūra Diagrama"/>
    <w:basedOn w:val="Numatytasispastraiposriftas"/>
    <w:link w:val="Dokumentostruktra"/>
    <w:uiPriority w:val="99"/>
    <w:semiHidden/>
    <w:rsid w:val="001731F0"/>
    <w:rPr>
      <w:rFonts w:ascii="Times New Roman" w:eastAsia="Times New Roman" w:hAnsi="Times New Roman" w:cs="Times New Roman"/>
      <w:sz w:val="2"/>
      <w:szCs w:val="20"/>
      <w:shd w:val="clear" w:color="auto" w:fill="000080"/>
      <w:lang w:eastAsia="x-none"/>
    </w:rPr>
  </w:style>
  <w:style w:type="character" w:styleId="Puslapionumeris">
    <w:name w:val="page number"/>
    <w:uiPriority w:val="99"/>
    <w:rsid w:val="001731F0"/>
    <w:rPr>
      <w:rFonts w:cs="Times New Roman"/>
    </w:rPr>
  </w:style>
  <w:style w:type="paragraph" w:styleId="Pagrindinistekstas">
    <w:name w:val="Body Text"/>
    <w:basedOn w:val="prastasis"/>
    <w:link w:val="PagrindinistekstasDiagrama"/>
    <w:uiPriority w:val="99"/>
    <w:rsid w:val="001731F0"/>
    <w:pPr>
      <w:tabs>
        <w:tab w:val="left" w:pos="567"/>
      </w:tabs>
      <w:spacing w:after="0" w:line="260" w:lineRule="exact"/>
    </w:pPr>
    <w:rPr>
      <w:rFonts w:ascii="Times New Roman" w:eastAsia="Times New Roman" w:hAnsi="Times New Roman" w:cs="Times New Roman"/>
      <w:b/>
      <w:i/>
      <w:szCs w:val="20"/>
      <w:lang w:val="cs-CZ"/>
    </w:rPr>
  </w:style>
  <w:style w:type="character" w:customStyle="1" w:styleId="PagrindinistekstasDiagrama">
    <w:name w:val="Pagrindinis tekstas Diagrama"/>
    <w:basedOn w:val="Numatytasispastraiposriftas"/>
    <w:link w:val="Pagrindinistekstas"/>
    <w:uiPriority w:val="99"/>
    <w:rsid w:val="001731F0"/>
    <w:rPr>
      <w:rFonts w:ascii="Times New Roman" w:eastAsia="Times New Roman" w:hAnsi="Times New Roman" w:cs="Times New Roman"/>
      <w:b/>
      <w:i/>
      <w:szCs w:val="20"/>
      <w:lang w:val="cs-CZ"/>
    </w:rPr>
  </w:style>
  <w:style w:type="paragraph" w:styleId="Pagrindinistekstas3">
    <w:name w:val="Body Text 3"/>
    <w:basedOn w:val="prastasis"/>
    <w:link w:val="Pagrindinistekstas3Diagrama"/>
    <w:uiPriority w:val="99"/>
    <w:rsid w:val="001731F0"/>
    <w:pPr>
      <w:tabs>
        <w:tab w:val="left" w:pos="567"/>
      </w:tabs>
      <w:spacing w:after="0" w:line="260" w:lineRule="exact"/>
      <w:jc w:val="both"/>
    </w:pPr>
    <w:rPr>
      <w:rFonts w:ascii="Times New Roman" w:eastAsia="Times New Roman" w:hAnsi="Times New Roman" w:cs="Times New Roman"/>
      <w:sz w:val="16"/>
      <w:szCs w:val="16"/>
      <w:lang w:eastAsia="x-none"/>
    </w:rPr>
  </w:style>
  <w:style w:type="character" w:customStyle="1" w:styleId="Pagrindinistekstas3Diagrama">
    <w:name w:val="Pagrindinis tekstas 3 Diagrama"/>
    <w:basedOn w:val="Numatytasispastraiposriftas"/>
    <w:link w:val="Pagrindinistekstas3"/>
    <w:uiPriority w:val="99"/>
    <w:rsid w:val="001731F0"/>
    <w:rPr>
      <w:rFonts w:ascii="Times New Roman" w:eastAsia="Times New Roman" w:hAnsi="Times New Roman" w:cs="Times New Roman"/>
      <w:sz w:val="16"/>
      <w:szCs w:val="16"/>
      <w:lang w:eastAsia="x-none"/>
    </w:rPr>
  </w:style>
  <w:style w:type="paragraph" w:styleId="Antrats">
    <w:name w:val="header"/>
    <w:basedOn w:val="prastasis"/>
    <w:link w:val="AntratsDiagrama"/>
    <w:uiPriority w:val="99"/>
    <w:rsid w:val="001731F0"/>
    <w:pPr>
      <w:tabs>
        <w:tab w:val="center" w:pos="4819"/>
        <w:tab w:val="right" w:pos="9638"/>
      </w:tabs>
      <w:spacing w:after="0" w:line="240" w:lineRule="auto"/>
    </w:pPr>
    <w:rPr>
      <w:rFonts w:ascii="Times New Roman" w:eastAsia="Times New Roman" w:hAnsi="Times New Roman" w:cs="Times New Roman"/>
      <w:sz w:val="24"/>
      <w:szCs w:val="24"/>
      <w:lang w:eastAsia="x-none"/>
    </w:rPr>
  </w:style>
  <w:style w:type="character" w:customStyle="1" w:styleId="AntratsDiagrama">
    <w:name w:val="Antraštės Diagrama"/>
    <w:basedOn w:val="Numatytasispastraiposriftas"/>
    <w:link w:val="Antrats"/>
    <w:uiPriority w:val="99"/>
    <w:rsid w:val="001731F0"/>
    <w:rPr>
      <w:rFonts w:ascii="Times New Roman" w:eastAsia="Times New Roman" w:hAnsi="Times New Roman" w:cs="Times New Roman"/>
      <w:sz w:val="24"/>
      <w:szCs w:val="24"/>
      <w:lang w:eastAsia="x-none"/>
    </w:rPr>
  </w:style>
  <w:style w:type="paragraph" w:styleId="Porat">
    <w:name w:val="footer"/>
    <w:basedOn w:val="prastasis"/>
    <w:link w:val="PoratDiagrama"/>
    <w:uiPriority w:val="99"/>
    <w:rsid w:val="001731F0"/>
    <w:pPr>
      <w:tabs>
        <w:tab w:val="center" w:pos="4819"/>
        <w:tab w:val="right" w:pos="9638"/>
      </w:tabs>
      <w:spacing w:after="0" w:line="240" w:lineRule="auto"/>
    </w:pPr>
    <w:rPr>
      <w:rFonts w:ascii="Times New Roman" w:eastAsia="Times New Roman" w:hAnsi="Times New Roman" w:cs="Times New Roman"/>
      <w:sz w:val="24"/>
      <w:szCs w:val="24"/>
      <w:lang w:val="x-none"/>
    </w:rPr>
  </w:style>
  <w:style w:type="character" w:customStyle="1" w:styleId="PoratDiagrama">
    <w:name w:val="Poraštė Diagrama"/>
    <w:basedOn w:val="Numatytasispastraiposriftas"/>
    <w:link w:val="Porat"/>
    <w:uiPriority w:val="99"/>
    <w:rsid w:val="001731F0"/>
    <w:rPr>
      <w:rFonts w:ascii="Times New Roman" w:eastAsia="Times New Roman" w:hAnsi="Times New Roman" w:cs="Times New Roman"/>
      <w:sz w:val="24"/>
      <w:szCs w:val="24"/>
      <w:lang w:val="x-none"/>
    </w:rPr>
  </w:style>
  <w:style w:type="character" w:styleId="Komentaronuoroda">
    <w:name w:val="annotation reference"/>
    <w:uiPriority w:val="99"/>
    <w:rsid w:val="001731F0"/>
    <w:rPr>
      <w:rFonts w:cs="Times New Roman"/>
      <w:sz w:val="16"/>
      <w:szCs w:val="16"/>
    </w:rPr>
  </w:style>
  <w:style w:type="paragraph" w:styleId="Komentarotekstas">
    <w:name w:val="annotation text"/>
    <w:basedOn w:val="prastasis"/>
    <w:link w:val="KomentarotekstasDiagrama"/>
    <w:uiPriority w:val="99"/>
    <w:rsid w:val="001731F0"/>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uiPriority w:val="99"/>
    <w:rsid w:val="001731F0"/>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uiPriority w:val="99"/>
    <w:rsid w:val="001731F0"/>
    <w:rPr>
      <w:b/>
      <w:bCs/>
    </w:rPr>
  </w:style>
  <w:style w:type="character" w:customStyle="1" w:styleId="KomentarotemaDiagrama">
    <w:name w:val="Komentaro tema Diagrama"/>
    <w:basedOn w:val="KomentarotekstasDiagrama"/>
    <w:link w:val="Komentarotema"/>
    <w:uiPriority w:val="99"/>
    <w:rsid w:val="001731F0"/>
    <w:rPr>
      <w:rFonts w:ascii="Times New Roman" w:eastAsia="Times New Roman" w:hAnsi="Times New Roman" w:cs="Times New Roman"/>
      <w:b/>
      <w:bCs/>
      <w:sz w:val="20"/>
      <w:szCs w:val="20"/>
      <w:lang w:val="x-none"/>
    </w:rPr>
  </w:style>
  <w:style w:type="paragraph" w:customStyle="1" w:styleId="Spalvotasspalvinimas1parykinimas1">
    <w:name w:val="Spalvotas spalvinimas – 1 paryškinimas1"/>
    <w:hidden/>
    <w:uiPriority w:val="99"/>
    <w:semiHidden/>
    <w:rsid w:val="001731F0"/>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1731F0"/>
    <w:pPr>
      <w:ind w:left="720"/>
      <w:contextualSpacing/>
    </w:pPr>
  </w:style>
  <w:style w:type="paragraph" w:styleId="prastasiniatinklio">
    <w:name w:val="Normal (Web)"/>
    <w:basedOn w:val="prastasis"/>
    <w:uiPriority w:val="99"/>
    <w:rsid w:val="001731F0"/>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Pataisymai">
    <w:name w:val="Revision"/>
    <w:hidden/>
    <w:uiPriority w:val="99"/>
    <w:semiHidden/>
    <w:rsid w:val="001731F0"/>
    <w:pPr>
      <w:spacing w:after="0" w:line="240" w:lineRule="auto"/>
    </w:pPr>
  </w:style>
  <w:style w:type="paragraph" w:customStyle="1" w:styleId="Default">
    <w:name w:val="Default"/>
    <w:rsid w:val="001731F0"/>
    <w:pPr>
      <w:autoSpaceDE w:val="0"/>
      <w:autoSpaceDN w:val="0"/>
      <w:adjustRightInd w:val="0"/>
      <w:spacing w:after="0" w:line="240" w:lineRule="auto"/>
    </w:pPr>
    <w:rPr>
      <w:rFonts w:ascii="Verdana" w:hAnsi="Verdana" w:cs="Verdana"/>
      <w:color w:val="000000"/>
      <w:sz w:val="24"/>
      <w:szCs w:val="24"/>
    </w:rPr>
  </w:style>
  <w:style w:type="paragraph" w:styleId="Betarp">
    <w:name w:val="No Spacing"/>
    <w:uiPriority w:val="1"/>
    <w:qFormat/>
    <w:rsid w:val="001731F0"/>
    <w:pPr>
      <w:spacing w:after="0" w:line="240" w:lineRule="auto"/>
    </w:pPr>
  </w:style>
  <w:style w:type="paragraph" w:customStyle="1" w:styleId="Title1">
    <w:name w:val="Title1"/>
    <w:basedOn w:val="prastasis"/>
    <w:next w:val="prastasis"/>
    <w:uiPriority w:val="10"/>
    <w:qFormat/>
    <w:rsid w:val="001731F0"/>
    <w:pPr>
      <w:spacing w:after="0" w:line="240" w:lineRule="auto"/>
      <w:contextualSpacing/>
    </w:pPr>
    <w:rPr>
      <w:rFonts w:ascii="Calibri Light" w:eastAsia="MS Gothic" w:hAnsi="Calibri Light" w:cs="Angsana New"/>
      <w:spacing w:val="-10"/>
      <w:kern w:val="28"/>
      <w:sz w:val="56"/>
      <w:szCs w:val="56"/>
    </w:rPr>
  </w:style>
  <w:style w:type="character" w:customStyle="1" w:styleId="PavadinimasDiagrama">
    <w:name w:val="Pavadinimas Diagrama"/>
    <w:basedOn w:val="Numatytasispastraiposriftas"/>
    <w:link w:val="Pavadinimas"/>
    <w:uiPriority w:val="10"/>
    <w:rsid w:val="001731F0"/>
    <w:rPr>
      <w:rFonts w:ascii="Calibri Light" w:eastAsia="MS Gothic" w:hAnsi="Calibri Light" w:cs="Angsana New"/>
      <w:spacing w:val="-10"/>
      <w:kern w:val="28"/>
      <w:sz w:val="56"/>
      <w:szCs w:val="56"/>
    </w:rPr>
  </w:style>
  <w:style w:type="paragraph" w:styleId="Pavadinimas">
    <w:name w:val="Title"/>
    <w:basedOn w:val="prastasis"/>
    <w:next w:val="prastasis"/>
    <w:link w:val="PavadinimasDiagrama"/>
    <w:uiPriority w:val="10"/>
    <w:qFormat/>
    <w:rsid w:val="002B0798"/>
    <w:pPr>
      <w:spacing w:after="0" w:line="240" w:lineRule="auto"/>
      <w:contextualSpacing/>
    </w:pPr>
    <w:rPr>
      <w:rFonts w:ascii="Calibri Light" w:eastAsia="MS Gothic" w:hAnsi="Calibri Light" w:cs="Angsana New"/>
      <w:spacing w:val="-10"/>
      <w:kern w:val="28"/>
      <w:sz w:val="56"/>
      <w:szCs w:val="56"/>
    </w:rPr>
  </w:style>
  <w:style w:type="character" w:customStyle="1" w:styleId="TitleChar1">
    <w:name w:val="Title Char1"/>
    <w:basedOn w:val="Numatytasispastraiposriftas"/>
    <w:uiPriority w:val="10"/>
    <w:rsid w:val="001731F0"/>
    <w:rPr>
      <w:rFonts w:asciiTheme="majorHAnsi" w:eastAsiaTheme="majorEastAsia" w:hAnsiTheme="majorHAnsi" w:cstheme="majorBidi"/>
      <w:spacing w:val="-10"/>
      <w:kern w:val="28"/>
      <w:sz w:val="56"/>
      <w:szCs w:val="56"/>
    </w:rPr>
  </w:style>
  <w:style w:type="character" w:customStyle="1" w:styleId="UnresolvedMention1">
    <w:name w:val="Unresolved Mention1"/>
    <w:basedOn w:val="Numatytasispastraiposriftas"/>
    <w:uiPriority w:val="99"/>
    <w:semiHidden/>
    <w:unhideWhenUsed/>
    <w:rsid w:val="00C03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727830">
      <w:bodyDiv w:val="1"/>
      <w:marLeft w:val="0"/>
      <w:marRight w:val="0"/>
      <w:marTop w:val="0"/>
      <w:marBottom w:val="0"/>
      <w:divBdr>
        <w:top w:val="none" w:sz="0" w:space="0" w:color="auto"/>
        <w:left w:val="none" w:sz="0" w:space="0" w:color="auto"/>
        <w:bottom w:val="none" w:sz="0" w:space="0" w:color="auto"/>
        <w:right w:val="none" w:sz="0" w:space="0" w:color="auto"/>
      </w:divBdr>
      <w:divsChild>
        <w:div w:id="155389334">
          <w:marLeft w:val="0"/>
          <w:marRight w:val="0"/>
          <w:marTop w:val="0"/>
          <w:marBottom w:val="0"/>
          <w:divBdr>
            <w:top w:val="none" w:sz="0" w:space="0" w:color="auto"/>
            <w:left w:val="none" w:sz="0" w:space="0" w:color="auto"/>
            <w:bottom w:val="none" w:sz="0" w:space="0" w:color="auto"/>
            <w:right w:val="none" w:sz="0" w:space="0" w:color="auto"/>
          </w:divBdr>
          <w:divsChild>
            <w:div w:id="396242907">
              <w:marLeft w:val="0"/>
              <w:marRight w:val="0"/>
              <w:marTop w:val="0"/>
              <w:marBottom w:val="0"/>
              <w:divBdr>
                <w:top w:val="none" w:sz="0" w:space="0" w:color="auto"/>
                <w:left w:val="none" w:sz="0" w:space="0" w:color="auto"/>
                <w:bottom w:val="none" w:sz="0" w:space="0" w:color="auto"/>
                <w:right w:val="none" w:sz="0" w:space="0" w:color="auto"/>
              </w:divBdr>
              <w:divsChild>
                <w:div w:id="11326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07682">
      <w:bodyDiv w:val="1"/>
      <w:marLeft w:val="0"/>
      <w:marRight w:val="0"/>
      <w:marTop w:val="0"/>
      <w:marBottom w:val="0"/>
      <w:divBdr>
        <w:top w:val="none" w:sz="0" w:space="0" w:color="auto"/>
        <w:left w:val="none" w:sz="0" w:space="0" w:color="auto"/>
        <w:bottom w:val="none" w:sz="0" w:space="0" w:color="auto"/>
        <w:right w:val="none" w:sz="0" w:space="0" w:color="auto"/>
      </w:divBdr>
      <w:divsChild>
        <w:div w:id="80151433">
          <w:marLeft w:val="0"/>
          <w:marRight w:val="0"/>
          <w:marTop w:val="0"/>
          <w:marBottom w:val="0"/>
          <w:divBdr>
            <w:top w:val="none" w:sz="0" w:space="0" w:color="auto"/>
            <w:left w:val="none" w:sz="0" w:space="0" w:color="auto"/>
            <w:bottom w:val="none" w:sz="0" w:space="0" w:color="auto"/>
            <w:right w:val="none" w:sz="0" w:space="0" w:color="auto"/>
          </w:divBdr>
          <w:divsChild>
            <w:div w:id="1310550671">
              <w:marLeft w:val="0"/>
              <w:marRight w:val="0"/>
              <w:marTop w:val="0"/>
              <w:marBottom w:val="0"/>
              <w:divBdr>
                <w:top w:val="none" w:sz="0" w:space="0" w:color="auto"/>
                <w:left w:val="none" w:sz="0" w:space="0" w:color="auto"/>
                <w:bottom w:val="none" w:sz="0" w:space="0" w:color="auto"/>
                <w:right w:val="none" w:sz="0" w:space="0" w:color="auto"/>
              </w:divBdr>
              <w:divsChild>
                <w:div w:id="127907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80DF2-1933-4D34-8202-DFCAEBDE7A16}">
  <ds:schemaRefs>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2006/metadata/properties"/>
    <ds:schemaRef ds:uri="d773f5e4-4fda-4e10-ae40-9e97953da94b"/>
    <ds:schemaRef ds:uri="http://purl.org/dc/elements/1.1/"/>
    <ds:schemaRef ds:uri="f1ce74ce-6288-40aa-b392-4d3bb9648aad"/>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99A1E629-6233-4B76-BD52-72C0CA23E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69A31-160C-48DC-B7B4-8EC68F0833C2}">
  <ds:schemaRefs>
    <ds:schemaRef ds:uri="http://schemas.microsoft.com/sharepoint/v3/contenttype/forms"/>
  </ds:schemaRefs>
</ds:datastoreItem>
</file>

<file path=customXml/itemProps4.xml><?xml version="1.0" encoding="utf-8"?>
<ds:datastoreItem xmlns:ds="http://schemas.openxmlformats.org/officeDocument/2006/customXml" ds:itemID="{2085DEFB-9FD4-4555-9579-EA6545D38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36762</Words>
  <Characters>20955</Characters>
  <Application>Microsoft Office Word</Application>
  <DocSecurity>4</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dc:description/>
  <cp:lastModifiedBy>Albina Burkauskaitė</cp:lastModifiedBy>
  <cp:revision>2</cp:revision>
  <dcterms:created xsi:type="dcterms:W3CDTF">2025-05-26T05:53:00Z</dcterms:created>
  <dcterms:modified xsi:type="dcterms:W3CDTF">2025-05-26T05:53:00Z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