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00DA" w14:textId="77777777" w:rsidR="005B499E" w:rsidRPr="00FF4752" w:rsidRDefault="005B499E" w:rsidP="005B499E">
      <w:pPr>
        <w:spacing w:after="120"/>
        <w:jc w:val="center"/>
        <w:rPr>
          <w:b/>
          <w:szCs w:val="22"/>
        </w:rPr>
      </w:pPr>
      <w:bookmarkStart w:id="0" w:name="_Toc129243138"/>
      <w:bookmarkStart w:id="1" w:name="_Toc129243263"/>
      <w:r w:rsidRPr="00FF4752">
        <w:rPr>
          <w:b/>
          <w:szCs w:val="22"/>
        </w:rPr>
        <w:t>Pakuotės lapelis:</w:t>
      </w:r>
      <w:r w:rsidRPr="00FF4752">
        <w:rPr>
          <w:b/>
          <w:noProof/>
          <w:szCs w:val="22"/>
          <w:lang w:val="pt-PT"/>
        </w:rPr>
        <w:t xml:space="preserve"> </w:t>
      </w:r>
      <w:r w:rsidRPr="00FF4752">
        <w:rPr>
          <w:b/>
          <w:szCs w:val="22"/>
        </w:rPr>
        <w:t xml:space="preserve">informacija </w:t>
      </w:r>
      <w:r>
        <w:rPr>
          <w:b/>
          <w:szCs w:val="22"/>
        </w:rPr>
        <w:t>pacientui</w:t>
      </w:r>
    </w:p>
    <w:bookmarkEnd w:id="0"/>
    <w:bookmarkEnd w:id="1"/>
    <w:p w14:paraId="5E527958" w14:textId="77777777" w:rsidR="005B499E" w:rsidRPr="00FF4752" w:rsidRDefault="005B499E" w:rsidP="005B499E">
      <w:pPr>
        <w:jc w:val="center"/>
        <w:rPr>
          <w:b/>
          <w:szCs w:val="22"/>
        </w:rPr>
      </w:pPr>
      <w:proofErr w:type="spellStart"/>
      <w:r w:rsidRPr="00FF4752">
        <w:rPr>
          <w:b/>
          <w:szCs w:val="22"/>
        </w:rPr>
        <w:t>Metoprolol</w:t>
      </w:r>
      <w:proofErr w:type="spellEnd"/>
      <w:r w:rsidRPr="00FF4752">
        <w:rPr>
          <w:b/>
          <w:szCs w:val="22"/>
        </w:rPr>
        <w:t xml:space="preserve"> HEXAL Z 23,75</w:t>
      </w:r>
      <w:r>
        <w:rPr>
          <w:b/>
          <w:szCs w:val="22"/>
        </w:rPr>
        <w:t> </w:t>
      </w:r>
      <w:r w:rsidRPr="00FF4752">
        <w:rPr>
          <w:b/>
          <w:szCs w:val="22"/>
        </w:rPr>
        <w:t>mg pailginto atpalaidavimo tabletės</w:t>
      </w:r>
    </w:p>
    <w:p w14:paraId="1D06101E" w14:textId="77777777" w:rsidR="005B499E" w:rsidRPr="00FF4752" w:rsidRDefault="005B499E" w:rsidP="005B499E">
      <w:pPr>
        <w:jc w:val="center"/>
        <w:rPr>
          <w:b/>
          <w:szCs w:val="22"/>
          <w:highlight w:val="lightGray"/>
        </w:rPr>
      </w:pPr>
      <w:proofErr w:type="spellStart"/>
      <w:r w:rsidRPr="00FF4752">
        <w:rPr>
          <w:b/>
          <w:szCs w:val="22"/>
          <w:highlight w:val="lightGray"/>
        </w:rPr>
        <w:t>Metoprolol</w:t>
      </w:r>
      <w:proofErr w:type="spellEnd"/>
      <w:r w:rsidRPr="00FF4752">
        <w:rPr>
          <w:b/>
          <w:szCs w:val="22"/>
          <w:highlight w:val="lightGray"/>
        </w:rPr>
        <w:t xml:space="preserve"> HEXAL Z 47,5</w:t>
      </w:r>
      <w:r>
        <w:rPr>
          <w:b/>
          <w:szCs w:val="22"/>
          <w:highlight w:val="lightGray"/>
        </w:rPr>
        <w:t> </w:t>
      </w:r>
      <w:r w:rsidRPr="00FF4752">
        <w:rPr>
          <w:b/>
          <w:szCs w:val="22"/>
          <w:highlight w:val="lightGray"/>
        </w:rPr>
        <w:t>mg pailginto atpalaidavimo tabletės</w:t>
      </w:r>
    </w:p>
    <w:p w14:paraId="0CA51F00" w14:textId="77777777" w:rsidR="005B499E" w:rsidRPr="00FF4752" w:rsidRDefault="005B499E" w:rsidP="005B499E">
      <w:pPr>
        <w:jc w:val="center"/>
        <w:rPr>
          <w:b/>
          <w:szCs w:val="22"/>
          <w:highlight w:val="lightGray"/>
        </w:rPr>
      </w:pPr>
      <w:proofErr w:type="spellStart"/>
      <w:r w:rsidRPr="00FF4752">
        <w:rPr>
          <w:b/>
          <w:szCs w:val="22"/>
          <w:highlight w:val="lightGray"/>
        </w:rPr>
        <w:t>Metoprolol</w:t>
      </w:r>
      <w:proofErr w:type="spellEnd"/>
      <w:r w:rsidRPr="00FF4752">
        <w:rPr>
          <w:b/>
          <w:szCs w:val="22"/>
          <w:highlight w:val="lightGray"/>
        </w:rPr>
        <w:t xml:space="preserve"> HEXAL Z 95</w:t>
      </w:r>
      <w:r>
        <w:rPr>
          <w:b/>
          <w:szCs w:val="22"/>
          <w:highlight w:val="lightGray"/>
        </w:rPr>
        <w:t> </w:t>
      </w:r>
      <w:r w:rsidRPr="00FF4752">
        <w:rPr>
          <w:b/>
          <w:szCs w:val="22"/>
          <w:highlight w:val="lightGray"/>
        </w:rPr>
        <w:t>mg pailginto atpalaidavimo tabletės</w:t>
      </w:r>
    </w:p>
    <w:p w14:paraId="35A2FD25" w14:textId="77777777" w:rsidR="005B499E" w:rsidRPr="00FF4752" w:rsidRDefault="005B499E" w:rsidP="005B499E">
      <w:pPr>
        <w:jc w:val="center"/>
        <w:rPr>
          <w:b/>
          <w:szCs w:val="22"/>
          <w:highlight w:val="lightGray"/>
        </w:rPr>
      </w:pPr>
      <w:proofErr w:type="spellStart"/>
      <w:r w:rsidRPr="00FF4752">
        <w:rPr>
          <w:b/>
          <w:szCs w:val="22"/>
          <w:highlight w:val="lightGray"/>
        </w:rPr>
        <w:t>Metoprolol</w:t>
      </w:r>
      <w:proofErr w:type="spellEnd"/>
      <w:r w:rsidRPr="00FF4752">
        <w:rPr>
          <w:b/>
          <w:szCs w:val="22"/>
          <w:highlight w:val="lightGray"/>
        </w:rPr>
        <w:t xml:space="preserve"> HEXAL Z 142,5</w:t>
      </w:r>
      <w:r>
        <w:rPr>
          <w:b/>
          <w:szCs w:val="22"/>
          <w:highlight w:val="lightGray"/>
        </w:rPr>
        <w:t> </w:t>
      </w:r>
      <w:r w:rsidRPr="00FF4752">
        <w:rPr>
          <w:b/>
          <w:szCs w:val="22"/>
          <w:highlight w:val="lightGray"/>
        </w:rPr>
        <w:t>mg pailginto atpalaidavimo tabletės</w:t>
      </w:r>
    </w:p>
    <w:p w14:paraId="48D64C7B" w14:textId="77777777" w:rsidR="005B499E" w:rsidRDefault="005B499E" w:rsidP="005B499E">
      <w:pPr>
        <w:ind w:right="610"/>
        <w:jc w:val="center"/>
        <w:rPr>
          <w:szCs w:val="22"/>
          <w:lang w:eastAsia="en-US"/>
        </w:rPr>
      </w:pPr>
    </w:p>
    <w:p w14:paraId="6040F4EE" w14:textId="77777777" w:rsidR="005B499E" w:rsidRPr="00FF4752" w:rsidRDefault="005B499E" w:rsidP="005B499E">
      <w:pPr>
        <w:ind w:right="610"/>
        <w:jc w:val="center"/>
        <w:rPr>
          <w:szCs w:val="22"/>
          <w:lang w:eastAsia="en-US"/>
        </w:rPr>
      </w:pPr>
      <w:proofErr w:type="spellStart"/>
      <w:r>
        <w:rPr>
          <w:szCs w:val="22"/>
          <w:lang w:eastAsia="en-US"/>
        </w:rPr>
        <w:t>m</w:t>
      </w:r>
      <w:r w:rsidRPr="00FF4752">
        <w:rPr>
          <w:szCs w:val="22"/>
          <w:lang w:eastAsia="en-US"/>
        </w:rPr>
        <w:t>etoprololio</w:t>
      </w:r>
      <w:proofErr w:type="spellEnd"/>
      <w:r w:rsidRPr="00FF4752">
        <w:rPr>
          <w:szCs w:val="22"/>
          <w:lang w:eastAsia="en-US"/>
        </w:rPr>
        <w:t xml:space="preserve"> </w:t>
      </w:r>
      <w:proofErr w:type="spellStart"/>
      <w:r w:rsidRPr="00FF4752">
        <w:rPr>
          <w:szCs w:val="22"/>
          <w:lang w:eastAsia="en-US"/>
        </w:rPr>
        <w:t>sukcinatas</w:t>
      </w:r>
      <w:proofErr w:type="spellEnd"/>
    </w:p>
    <w:p w14:paraId="37013E08" w14:textId="77777777" w:rsidR="005B499E" w:rsidRPr="00FF4752" w:rsidRDefault="005B499E" w:rsidP="005B499E">
      <w:pPr>
        <w:ind w:right="610"/>
        <w:rPr>
          <w:szCs w:val="22"/>
          <w:lang w:eastAsia="en-US"/>
        </w:rPr>
      </w:pPr>
    </w:p>
    <w:p w14:paraId="45B57E24" w14:textId="77777777" w:rsidR="005B499E" w:rsidRPr="00FF4752" w:rsidRDefault="005B499E" w:rsidP="005B499E">
      <w:pPr>
        <w:ind w:right="610"/>
        <w:rPr>
          <w:b/>
          <w:szCs w:val="22"/>
        </w:rPr>
      </w:pPr>
      <w:r w:rsidRPr="00FF4752">
        <w:rPr>
          <w:b/>
          <w:szCs w:val="22"/>
        </w:rPr>
        <w:t xml:space="preserve">Atidžiai perskaitykite visą šį lapelį, prieš pradėdami vartoti vaistą, nes jame pateikiama </w:t>
      </w:r>
      <w:r>
        <w:rPr>
          <w:b/>
          <w:szCs w:val="22"/>
        </w:rPr>
        <w:t>J</w:t>
      </w:r>
      <w:r w:rsidRPr="00FF4752">
        <w:rPr>
          <w:b/>
          <w:szCs w:val="22"/>
        </w:rPr>
        <w:t>ums svarbi informacija.</w:t>
      </w:r>
    </w:p>
    <w:p w14:paraId="5EB4FE9F" w14:textId="77777777" w:rsidR="005B499E" w:rsidRPr="00FF4752" w:rsidRDefault="005B499E" w:rsidP="005B499E">
      <w:pPr>
        <w:numPr>
          <w:ilvl w:val="0"/>
          <w:numId w:val="2"/>
        </w:numPr>
        <w:ind w:right="610"/>
        <w:rPr>
          <w:szCs w:val="22"/>
          <w:lang w:eastAsia="en-US"/>
        </w:rPr>
      </w:pPr>
      <w:r w:rsidRPr="00FF4752">
        <w:rPr>
          <w:szCs w:val="22"/>
          <w:lang w:eastAsia="en-US"/>
        </w:rPr>
        <w:t>Neišmeskite šio lapelio, nes vėl gali prireikti jį perskaityti.</w:t>
      </w:r>
    </w:p>
    <w:p w14:paraId="609907E8" w14:textId="77777777" w:rsidR="005B499E" w:rsidRPr="00FF4752" w:rsidRDefault="005B499E" w:rsidP="005B499E">
      <w:pPr>
        <w:numPr>
          <w:ilvl w:val="0"/>
          <w:numId w:val="2"/>
        </w:numPr>
        <w:ind w:right="610"/>
        <w:rPr>
          <w:szCs w:val="22"/>
          <w:lang w:eastAsia="en-US"/>
        </w:rPr>
      </w:pPr>
      <w:r w:rsidRPr="00FF4752">
        <w:rPr>
          <w:szCs w:val="22"/>
          <w:lang w:eastAsia="en-US"/>
        </w:rPr>
        <w:t>Jeigu kiltų daugiau klausimų, kreipkitės į gydytoją arba vaistininką.</w:t>
      </w:r>
    </w:p>
    <w:p w14:paraId="69D12991" w14:textId="77777777" w:rsidR="005B499E" w:rsidRPr="00FF4752" w:rsidRDefault="005B499E" w:rsidP="005B499E">
      <w:pPr>
        <w:numPr>
          <w:ilvl w:val="0"/>
          <w:numId w:val="2"/>
        </w:numPr>
        <w:ind w:right="610"/>
        <w:rPr>
          <w:szCs w:val="22"/>
          <w:lang w:eastAsia="en-US"/>
        </w:rPr>
      </w:pPr>
      <w:r w:rsidRPr="00FF4752">
        <w:rPr>
          <w:szCs w:val="22"/>
          <w:lang w:eastAsia="en-US"/>
        </w:rPr>
        <w:t>Šis vaistas skirtas tik Jums, todėl kitiems žmonėms jo duoti negalima. Vaistas gali jiems pakenkti (net tiems, kurių ligos požymiai yra tokie patys kaip Jūsų).</w:t>
      </w:r>
    </w:p>
    <w:p w14:paraId="18349B29" w14:textId="77777777" w:rsidR="005B499E" w:rsidRPr="00FF4752" w:rsidRDefault="005B499E" w:rsidP="005B499E">
      <w:pPr>
        <w:numPr>
          <w:ilvl w:val="0"/>
          <w:numId w:val="2"/>
        </w:numPr>
        <w:ind w:right="610"/>
        <w:rPr>
          <w:szCs w:val="22"/>
          <w:lang w:eastAsia="en-US"/>
        </w:rPr>
      </w:pPr>
      <w:r w:rsidRPr="00FF4752">
        <w:rPr>
          <w:szCs w:val="22"/>
          <w:lang w:eastAsia="en-US"/>
        </w:rPr>
        <w:t>Jeigu pasireiškė šalutinis poveikis (net jeigu jis šiame lapelyje nenurodytas), kreipkitės į gydytoją arba vaistininką. Žr. 4 skyrių.</w:t>
      </w:r>
    </w:p>
    <w:p w14:paraId="3531348F" w14:textId="77777777" w:rsidR="005B499E" w:rsidRPr="00FF4752" w:rsidRDefault="005B499E" w:rsidP="005B499E">
      <w:pPr>
        <w:ind w:right="610"/>
        <w:rPr>
          <w:szCs w:val="22"/>
          <w:lang w:eastAsia="en-US"/>
        </w:rPr>
      </w:pPr>
    </w:p>
    <w:p w14:paraId="3BBA226C" w14:textId="77777777" w:rsidR="005B499E" w:rsidRPr="00FF4752" w:rsidRDefault="005B499E" w:rsidP="005B499E">
      <w:pPr>
        <w:ind w:right="610"/>
        <w:rPr>
          <w:szCs w:val="22"/>
          <w:lang w:eastAsia="en-US"/>
        </w:rPr>
      </w:pPr>
    </w:p>
    <w:p w14:paraId="6EC76638" w14:textId="77777777" w:rsidR="005B499E" w:rsidRPr="00FF4752" w:rsidRDefault="005B499E" w:rsidP="005B499E">
      <w:pPr>
        <w:ind w:right="610"/>
        <w:rPr>
          <w:b/>
          <w:szCs w:val="22"/>
          <w:lang w:eastAsia="en-US"/>
        </w:rPr>
      </w:pPr>
      <w:r w:rsidRPr="00FF4752">
        <w:rPr>
          <w:b/>
          <w:szCs w:val="22"/>
        </w:rPr>
        <w:t>Apie ką rašoma šiame lapelyje?</w:t>
      </w:r>
    </w:p>
    <w:p w14:paraId="72A95C24" w14:textId="77777777" w:rsidR="005B499E" w:rsidRPr="00FF4752" w:rsidRDefault="005B499E" w:rsidP="005B499E">
      <w:pPr>
        <w:ind w:right="610"/>
        <w:rPr>
          <w:b/>
          <w:szCs w:val="22"/>
        </w:rPr>
      </w:pPr>
    </w:p>
    <w:p w14:paraId="6640BD33" w14:textId="77777777" w:rsidR="005B499E" w:rsidRPr="00FF4752" w:rsidRDefault="005B499E" w:rsidP="005B499E">
      <w:pPr>
        <w:ind w:left="540" w:right="610" w:hanging="540"/>
        <w:rPr>
          <w:szCs w:val="22"/>
          <w:lang w:eastAsia="en-US"/>
        </w:rPr>
      </w:pPr>
      <w:r w:rsidRPr="00FF4752">
        <w:rPr>
          <w:szCs w:val="22"/>
          <w:lang w:eastAsia="en-US"/>
        </w:rPr>
        <w:t>1.</w:t>
      </w:r>
      <w:r w:rsidRPr="00FF4752">
        <w:rPr>
          <w:szCs w:val="22"/>
          <w:lang w:eastAsia="en-US"/>
        </w:rPr>
        <w:tab/>
        <w:t xml:space="preserve">Kas yra </w:t>
      </w:r>
      <w:proofErr w:type="spellStart"/>
      <w:r w:rsidRPr="00FF4752">
        <w:rPr>
          <w:szCs w:val="22"/>
          <w:lang w:eastAsia="en-US"/>
        </w:rPr>
        <w:t>Metoprolol</w:t>
      </w:r>
      <w:proofErr w:type="spellEnd"/>
      <w:r w:rsidRPr="00FF4752">
        <w:rPr>
          <w:szCs w:val="22"/>
          <w:lang w:eastAsia="en-US"/>
        </w:rPr>
        <w:t xml:space="preserve"> HEXAL Z</w:t>
      </w:r>
      <w:r w:rsidRPr="00FF4752">
        <w:rPr>
          <w:b/>
          <w:szCs w:val="22"/>
          <w:lang w:eastAsia="en-US"/>
        </w:rPr>
        <w:t xml:space="preserve"> </w:t>
      </w:r>
      <w:r w:rsidRPr="00FF4752">
        <w:rPr>
          <w:szCs w:val="22"/>
          <w:lang w:eastAsia="en-US"/>
        </w:rPr>
        <w:t>ir kam jis vartojamas</w:t>
      </w:r>
    </w:p>
    <w:p w14:paraId="5CA72B90" w14:textId="77777777" w:rsidR="005B499E" w:rsidRPr="00FF4752" w:rsidRDefault="005B499E" w:rsidP="005B499E">
      <w:pPr>
        <w:ind w:left="540" w:right="610" w:hanging="540"/>
        <w:rPr>
          <w:szCs w:val="22"/>
          <w:lang w:eastAsia="en-US"/>
        </w:rPr>
      </w:pPr>
      <w:r w:rsidRPr="00FF4752">
        <w:rPr>
          <w:szCs w:val="22"/>
          <w:lang w:eastAsia="en-US"/>
        </w:rPr>
        <w:t>2.</w:t>
      </w:r>
      <w:r w:rsidRPr="00FF4752">
        <w:rPr>
          <w:szCs w:val="22"/>
          <w:lang w:eastAsia="en-US"/>
        </w:rPr>
        <w:tab/>
        <w:t xml:space="preserve">Kas žinotina prieš vartojant </w:t>
      </w:r>
      <w:proofErr w:type="spellStart"/>
      <w:r w:rsidRPr="00FF4752">
        <w:rPr>
          <w:szCs w:val="22"/>
          <w:lang w:eastAsia="en-US"/>
        </w:rPr>
        <w:t>Metoprolol</w:t>
      </w:r>
      <w:proofErr w:type="spellEnd"/>
      <w:r w:rsidRPr="00FF4752">
        <w:rPr>
          <w:szCs w:val="22"/>
          <w:lang w:eastAsia="en-US"/>
        </w:rPr>
        <w:t xml:space="preserve"> HEXAL Z</w:t>
      </w:r>
    </w:p>
    <w:p w14:paraId="143F0B95" w14:textId="77777777" w:rsidR="005B499E" w:rsidRPr="00FF4752" w:rsidRDefault="005B499E" w:rsidP="005B499E">
      <w:pPr>
        <w:ind w:left="540" w:right="610" w:hanging="540"/>
        <w:rPr>
          <w:szCs w:val="22"/>
          <w:lang w:eastAsia="en-US"/>
        </w:rPr>
      </w:pPr>
      <w:r w:rsidRPr="00FF4752">
        <w:rPr>
          <w:szCs w:val="22"/>
          <w:lang w:eastAsia="en-US"/>
        </w:rPr>
        <w:t>3.</w:t>
      </w:r>
      <w:r w:rsidRPr="00FF4752">
        <w:rPr>
          <w:szCs w:val="22"/>
          <w:lang w:eastAsia="en-US"/>
        </w:rPr>
        <w:tab/>
        <w:t xml:space="preserve">Kaip vartoti </w:t>
      </w:r>
      <w:proofErr w:type="spellStart"/>
      <w:r w:rsidRPr="00FF4752">
        <w:rPr>
          <w:szCs w:val="22"/>
          <w:lang w:eastAsia="en-US"/>
        </w:rPr>
        <w:t>Metoprolol</w:t>
      </w:r>
      <w:proofErr w:type="spellEnd"/>
      <w:r w:rsidRPr="00FF4752">
        <w:rPr>
          <w:szCs w:val="22"/>
          <w:lang w:eastAsia="en-US"/>
        </w:rPr>
        <w:t xml:space="preserve"> HEXAL Z</w:t>
      </w:r>
    </w:p>
    <w:p w14:paraId="51AC058E" w14:textId="77777777" w:rsidR="005B499E" w:rsidRPr="00FF4752" w:rsidRDefault="005B499E" w:rsidP="005B499E">
      <w:pPr>
        <w:ind w:left="540" w:right="610" w:hanging="540"/>
        <w:rPr>
          <w:szCs w:val="22"/>
          <w:lang w:eastAsia="en-US"/>
        </w:rPr>
      </w:pPr>
      <w:r w:rsidRPr="00FF4752">
        <w:rPr>
          <w:szCs w:val="22"/>
          <w:lang w:eastAsia="en-US"/>
        </w:rPr>
        <w:t>4.</w:t>
      </w:r>
      <w:r w:rsidRPr="00FF4752">
        <w:rPr>
          <w:szCs w:val="22"/>
          <w:lang w:eastAsia="en-US"/>
        </w:rPr>
        <w:tab/>
        <w:t>Galimas šalutinis poveikis</w:t>
      </w:r>
    </w:p>
    <w:p w14:paraId="4F5DFBCA" w14:textId="77777777" w:rsidR="005B499E" w:rsidRPr="00FF4752" w:rsidRDefault="005B499E" w:rsidP="005B499E">
      <w:pPr>
        <w:ind w:left="540" w:right="610" w:hanging="540"/>
        <w:rPr>
          <w:szCs w:val="22"/>
          <w:lang w:eastAsia="en-US"/>
        </w:rPr>
      </w:pPr>
      <w:r w:rsidRPr="00FF4752">
        <w:rPr>
          <w:szCs w:val="22"/>
          <w:lang w:eastAsia="en-US"/>
        </w:rPr>
        <w:t>5.</w:t>
      </w:r>
      <w:r w:rsidRPr="00FF4752">
        <w:rPr>
          <w:szCs w:val="22"/>
          <w:lang w:eastAsia="en-US"/>
        </w:rPr>
        <w:tab/>
        <w:t xml:space="preserve">Kaip laikyti </w:t>
      </w:r>
      <w:proofErr w:type="spellStart"/>
      <w:r w:rsidRPr="00FF4752">
        <w:rPr>
          <w:szCs w:val="22"/>
          <w:lang w:eastAsia="en-US"/>
        </w:rPr>
        <w:t>Metoprolol</w:t>
      </w:r>
      <w:proofErr w:type="spellEnd"/>
      <w:r w:rsidRPr="00FF4752">
        <w:rPr>
          <w:szCs w:val="22"/>
          <w:lang w:eastAsia="en-US"/>
        </w:rPr>
        <w:t xml:space="preserve"> HEXAL Z</w:t>
      </w:r>
    </w:p>
    <w:p w14:paraId="6391611A" w14:textId="77777777" w:rsidR="005B499E" w:rsidRPr="00FF4752" w:rsidRDefault="005B499E" w:rsidP="005B499E">
      <w:pPr>
        <w:ind w:left="540" w:right="610" w:hanging="540"/>
        <w:rPr>
          <w:szCs w:val="22"/>
          <w:lang w:eastAsia="en-US"/>
        </w:rPr>
      </w:pPr>
      <w:r w:rsidRPr="00FF4752">
        <w:rPr>
          <w:szCs w:val="22"/>
          <w:lang w:eastAsia="en-US"/>
        </w:rPr>
        <w:t>6.</w:t>
      </w:r>
      <w:r w:rsidRPr="00FF4752">
        <w:rPr>
          <w:szCs w:val="22"/>
          <w:lang w:eastAsia="en-US"/>
        </w:rPr>
        <w:tab/>
        <w:t>Pakuotės turinys ir kita informacija</w:t>
      </w:r>
    </w:p>
    <w:p w14:paraId="5B4711CA" w14:textId="77777777" w:rsidR="005B499E" w:rsidRPr="00FF4752" w:rsidRDefault="005B499E" w:rsidP="005B499E">
      <w:pPr>
        <w:ind w:right="610"/>
        <w:rPr>
          <w:szCs w:val="22"/>
          <w:lang w:eastAsia="en-US"/>
        </w:rPr>
      </w:pPr>
    </w:p>
    <w:p w14:paraId="50824913" w14:textId="77777777" w:rsidR="005B499E" w:rsidRPr="00FF4752" w:rsidRDefault="005B499E" w:rsidP="005B499E">
      <w:pPr>
        <w:ind w:right="610"/>
        <w:rPr>
          <w:szCs w:val="22"/>
          <w:lang w:eastAsia="en-US"/>
        </w:rPr>
      </w:pPr>
    </w:p>
    <w:p w14:paraId="313A3DD0" w14:textId="77777777" w:rsidR="005B499E" w:rsidRPr="00FF4752" w:rsidRDefault="005B499E" w:rsidP="005B499E">
      <w:pPr>
        <w:keepNext/>
        <w:tabs>
          <w:tab w:val="left" w:pos="567"/>
        </w:tabs>
        <w:ind w:left="567" w:hanging="567"/>
        <w:outlineLvl w:val="1"/>
        <w:rPr>
          <w:b/>
          <w:szCs w:val="22"/>
        </w:rPr>
      </w:pPr>
      <w:bookmarkStart w:id="2" w:name="_Toc129243139"/>
      <w:bookmarkStart w:id="3" w:name="_Toc129243264"/>
      <w:r w:rsidRPr="00FF4752">
        <w:rPr>
          <w:b/>
          <w:szCs w:val="22"/>
        </w:rPr>
        <w:t>1.</w:t>
      </w:r>
      <w:r w:rsidRPr="00FF4752">
        <w:rPr>
          <w:b/>
          <w:szCs w:val="22"/>
        </w:rPr>
        <w:tab/>
        <w:t xml:space="preserve">Kas yra </w:t>
      </w:r>
      <w:proofErr w:type="spellStart"/>
      <w:r w:rsidRPr="00FF4752">
        <w:rPr>
          <w:b/>
          <w:szCs w:val="22"/>
        </w:rPr>
        <w:t>Metoprolol</w:t>
      </w:r>
      <w:proofErr w:type="spellEnd"/>
      <w:r w:rsidRPr="00FF4752">
        <w:rPr>
          <w:b/>
          <w:szCs w:val="22"/>
        </w:rPr>
        <w:t xml:space="preserve"> HEXAL Z</w:t>
      </w:r>
      <w:r w:rsidRPr="00FF4752">
        <w:rPr>
          <w:szCs w:val="22"/>
        </w:rPr>
        <w:t xml:space="preserve"> </w:t>
      </w:r>
      <w:r w:rsidRPr="00FF4752">
        <w:rPr>
          <w:b/>
          <w:szCs w:val="22"/>
        </w:rPr>
        <w:t>ir kam jis vartojamas</w:t>
      </w:r>
      <w:bookmarkEnd w:id="2"/>
      <w:bookmarkEnd w:id="3"/>
    </w:p>
    <w:p w14:paraId="22621B39" w14:textId="77777777" w:rsidR="005B499E" w:rsidRPr="00FF4752" w:rsidRDefault="005B499E" w:rsidP="005B499E">
      <w:pPr>
        <w:rPr>
          <w:szCs w:val="22"/>
        </w:rPr>
      </w:pPr>
    </w:p>
    <w:p w14:paraId="28BB1833" w14:textId="77777777" w:rsidR="005B499E" w:rsidRPr="00FF4752" w:rsidRDefault="005B499E" w:rsidP="005B499E">
      <w:pPr>
        <w:ind w:right="610"/>
        <w:rPr>
          <w:szCs w:val="22"/>
          <w:lang w:eastAsia="en-US"/>
        </w:rPr>
      </w:pPr>
      <w:proofErr w:type="spellStart"/>
      <w:r w:rsidRPr="00FF4752">
        <w:rPr>
          <w:szCs w:val="22"/>
          <w:lang w:eastAsia="en-US"/>
        </w:rPr>
        <w:t>Metoprolol</w:t>
      </w:r>
      <w:proofErr w:type="spellEnd"/>
      <w:r w:rsidRPr="00FF4752">
        <w:rPr>
          <w:szCs w:val="22"/>
          <w:lang w:eastAsia="en-US"/>
        </w:rPr>
        <w:t xml:space="preserve"> HEXAL Z veiklioji medžiaga yra </w:t>
      </w:r>
      <w:proofErr w:type="spellStart"/>
      <w:r w:rsidRPr="00FF4752">
        <w:rPr>
          <w:szCs w:val="22"/>
          <w:lang w:eastAsia="en-US"/>
        </w:rPr>
        <w:t>metoprololio</w:t>
      </w:r>
      <w:proofErr w:type="spellEnd"/>
      <w:r w:rsidRPr="00FF4752">
        <w:rPr>
          <w:szCs w:val="22"/>
          <w:lang w:eastAsia="en-US"/>
        </w:rPr>
        <w:t xml:space="preserve"> </w:t>
      </w:r>
      <w:proofErr w:type="spellStart"/>
      <w:r w:rsidRPr="00FF4752">
        <w:rPr>
          <w:szCs w:val="22"/>
          <w:lang w:eastAsia="en-US"/>
        </w:rPr>
        <w:t>sukcinatas</w:t>
      </w:r>
      <w:proofErr w:type="spellEnd"/>
      <w:r w:rsidRPr="00FF4752">
        <w:rPr>
          <w:szCs w:val="22"/>
          <w:lang w:eastAsia="en-US"/>
        </w:rPr>
        <w:t xml:space="preserve">. Jis blokuoja tam tikrus </w:t>
      </w:r>
      <w:proofErr w:type="spellStart"/>
      <w:r w:rsidRPr="00FF4752">
        <w:rPr>
          <w:szCs w:val="22"/>
          <w:lang w:eastAsia="en-US"/>
        </w:rPr>
        <w:t>adrenoreceptorius</w:t>
      </w:r>
      <w:proofErr w:type="spellEnd"/>
      <w:r w:rsidRPr="00FF4752">
        <w:rPr>
          <w:szCs w:val="22"/>
          <w:lang w:eastAsia="en-US"/>
        </w:rPr>
        <w:t xml:space="preserve">, daugiausia tuos, kurių yra širdyje (selektyvus beta </w:t>
      </w:r>
      <w:proofErr w:type="spellStart"/>
      <w:r w:rsidRPr="00FF4752">
        <w:rPr>
          <w:szCs w:val="22"/>
          <w:lang w:eastAsia="en-US"/>
        </w:rPr>
        <w:t>adrenoreceptorių</w:t>
      </w:r>
      <w:proofErr w:type="spellEnd"/>
      <w:r w:rsidRPr="00FF4752">
        <w:rPr>
          <w:szCs w:val="22"/>
          <w:lang w:eastAsia="en-US"/>
        </w:rPr>
        <w:t xml:space="preserve"> blokatorius). </w:t>
      </w:r>
    </w:p>
    <w:p w14:paraId="2C9C22BD" w14:textId="77777777" w:rsidR="005B499E" w:rsidRPr="00FF4752" w:rsidRDefault="005B499E" w:rsidP="005B499E">
      <w:pPr>
        <w:jc w:val="both"/>
        <w:rPr>
          <w:i/>
          <w:szCs w:val="22"/>
        </w:rPr>
      </w:pPr>
    </w:p>
    <w:p w14:paraId="7CED67B3" w14:textId="77777777" w:rsidR="005B499E" w:rsidRDefault="005B499E" w:rsidP="005B499E">
      <w:pPr>
        <w:rPr>
          <w:szCs w:val="22"/>
        </w:rPr>
      </w:pPr>
      <w:proofErr w:type="spellStart"/>
      <w:r w:rsidRPr="00FF4752">
        <w:rPr>
          <w:szCs w:val="22"/>
        </w:rPr>
        <w:t>Metoprolol</w:t>
      </w:r>
      <w:proofErr w:type="spellEnd"/>
      <w:r w:rsidRPr="00FF4752">
        <w:rPr>
          <w:szCs w:val="22"/>
        </w:rPr>
        <w:t xml:space="preserve"> HEXAL Z </w:t>
      </w:r>
      <w:r>
        <w:rPr>
          <w:szCs w:val="22"/>
        </w:rPr>
        <w:t xml:space="preserve">23,75 mg/-47,5 mg/-95 mg/-142,5 mg </w:t>
      </w:r>
      <w:r w:rsidRPr="00FF4752">
        <w:rPr>
          <w:szCs w:val="22"/>
        </w:rPr>
        <w:t>vartojamas:</w:t>
      </w:r>
    </w:p>
    <w:p w14:paraId="3AB04353" w14:textId="77777777" w:rsidR="005B499E" w:rsidRPr="00E4453C" w:rsidRDefault="005B499E" w:rsidP="005B499E">
      <w:pPr>
        <w:pStyle w:val="Sraopastraipa"/>
        <w:numPr>
          <w:ilvl w:val="0"/>
          <w:numId w:val="13"/>
        </w:numPr>
        <w:ind w:left="360"/>
        <w:rPr>
          <w:szCs w:val="22"/>
        </w:rPr>
      </w:pPr>
      <w:r w:rsidRPr="00E4453C">
        <w:rPr>
          <w:szCs w:val="22"/>
          <w:lang w:eastAsia="en-US"/>
        </w:rPr>
        <w:t>esant lengvam ar vidutinio sunkumo širdies nepakankamumui (išstūmimo frakcija mažesnė arba lygi 40 %), kurio sunkumas nekinta ir kuris trunka ne trumpiau kaip 4</w:t>
      </w:r>
      <w:r>
        <w:rPr>
          <w:szCs w:val="22"/>
          <w:lang w:eastAsia="en-US"/>
        </w:rPr>
        <w:t> </w:t>
      </w:r>
      <w:r w:rsidRPr="00E4453C">
        <w:rPr>
          <w:szCs w:val="22"/>
          <w:lang w:eastAsia="en-US"/>
        </w:rPr>
        <w:t>savaites</w:t>
      </w:r>
      <w:r>
        <w:rPr>
          <w:szCs w:val="22"/>
          <w:lang w:eastAsia="en-US"/>
        </w:rPr>
        <w:t>.</w:t>
      </w:r>
      <w:r w:rsidRPr="00E4453C">
        <w:rPr>
          <w:szCs w:val="22"/>
          <w:lang w:eastAsia="en-US"/>
        </w:rPr>
        <w:t xml:space="preserve"> </w:t>
      </w:r>
      <w:r>
        <w:rPr>
          <w:szCs w:val="22"/>
          <w:lang w:eastAsia="en-US"/>
        </w:rPr>
        <w:t>.</w:t>
      </w:r>
      <w:proofErr w:type="spellStart"/>
      <w:r w:rsidRPr="00FF4752">
        <w:rPr>
          <w:szCs w:val="22"/>
          <w:lang w:eastAsia="en-US"/>
        </w:rPr>
        <w:t>Metoprolol</w:t>
      </w:r>
      <w:proofErr w:type="spellEnd"/>
      <w:r w:rsidRPr="00FF4752">
        <w:rPr>
          <w:szCs w:val="22"/>
          <w:lang w:eastAsia="en-US"/>
        </w:rPr>
        <w:t xml:space="preserve"> HEXAL Z</w:t>
      </w:r>
      <w:r>
        <w:rPr>
          <w:szCs w:val="22"/>
          <w:lang w:eastAsia="en-US"/>
        </w:rPr>
        <w:t xml:space="preserve"> vartojamas papildyti įprastiniam standartiniam gydymui kraujagysles plečiančiais vaistais (AKF inhibitoriais), šlapimą varančiais vaistais (diuretikais) ir , jeigu būtina, širdį veikiančiais glikozidais.</w:t>
      </w:r>
    </w:p>
    <w:p w14:paraId="1713A664" w14:textId="77777777" w:rsidR="005B499E" w:rsidRDefault="005B499E" w:rsidP="005B499E">
      <w:pPr>
        <w:rPr>
          <w:szCs w:val="22"/>
        </w:rPr>
      </w:pPr>
    </w:p>
    <w:p w14:paraId="67E2F8A2" w14:textId="77777777" w:rsidR="005B499E" w:rsidRDefault="005B499E" w:rsidP="005B499E">
      <w:pPr>
        <w:rPr>
          <w:szCs w:val="22"/>
        </w:rPr>
      </w:pPr>
      <w:r>
        <w:rPr>
          <w:szCs w:val="22"/>
        </w:rPr>
        <w:t xml:space="preserve">Be to, </w:t>
      </w:r>
      <w:proofErr w:type="spellStart"/>
      <w:r w:rsidRPr="00FF4752">
        <w:rPr>
          <w:szCs w:val="22"/>
        </w:rPr>
        <w:t>Metoprolol</w:t>
      </w:r>
      <w:proofErr w:type="spellEnd"/>
      <w:r w:rsidRPr="00FF4752">
        <w:rPr>
          <w:szCs w:val="22"/>
        </w:rPr>
        <w:t xml:space="preserve"> HEXAL Z </w:t>
      </w:r>
      <w:r>
        <w:rPr>
          <w:szCs w:val="22"/>
        </w:rPr>
        <w:t xml:space="preserve">47,5 mg/-95 mg/-142,5 mg </w:t>
      </w:r>
      <w:r w:rsidRPr="00FF4752">
        <w:rPr>
          <w:szCs w:val="22"/>
        </w:rPr>
        <w:t>vartojamas:</w:t>
      </w:r>
    </w:p>
    <w:p w14:paraId="0969426F" w14:textId="77777777" w:rsidR="005B499E" w:rsidRPr="00FF4752" w:rsidRDefault="005B499E" w:rsidP="005B499E">
      <w:pPr>
        <w:numPr>
          <w:ilvl w:val="0"/>
          <w:numId w:val="7"/>
        </w:numPr>
        <w:ind w:left="567"/>
        <w:rPr>
          <w:szCs w:val="22"/>
        </w:rPr>
      </w:pPr>
      <w:r w:rsidRPr="00FF4752">
        <w:rPr>
          <w:szCs w:val="22"/>
        </w:rPr>
        <w:t xml:space="preserve">nuo </w:t>
      </w:r>
      <w:r w:rsidRPr="00FF4752">
        <w:rPr>
          <w:b/>
          <w:szCs w:val="22"/>
        </w:rPr>
        <w:t>aukšto kraujospūdžio</w:t>
      </w:r>
      <w:r w:rsidRPr="00FF4752">
        <w:rPr>
          <w:szCs w:val="22"/>
        </w:rPr>
        <w:t>;</w:t>
      </w:r>
    </w:p>
    <w:p w14:paraId="26265F2A" w14:textId="77777777" w:rsidR="005B499E" w:rsidRPr="00FF4752" w:rsidRDefault="005B499E" w:rsidP="005B499E">
      <w:pPr>
        <w:numPr>
          <w:ilvl w:val="0"/>
          <w:numId w:val="7"/>
        </w:numPr>
        <w:ind w:left="567"/>
        <w:rPr>
          <w:szCs w:val="22"/>
        </w:rPr>
      </w:pPr>
      <w:r w:rsidRPr="00FF4752">
        <w:rPr>
          <w:szCs w:val="22"/>
        </w:rPr>
        <w:t xml:space="preserve">nuo </w:t>
      </w:r>
      <w:r w:rsidRPr="00FF4752">
        <w:rPr>
          <w:b/>
          <w:szCs w:val="22"/>
        </w:rPr>
        <w:t xml:space="preserve">krūtinės </w:t>
      </w:r>
      <w:r>
        <w:rPr>
          <w:b/>
          <w:szCs w:val="22"/>
        </w:rPr>
        <w:t xml:space="preserve">ar širdies </w:t>
      </w:r>
      <w:r w:rsidRPr="00FF4752">
        <w:rPr>
          <w:b/>
          <w:szCs w:val="22"/>
        </w:rPr>
        <w:t>skausmo</w:t>
      </w:r>
      <w:r>
        <w:rPr>
          <w:b/>
          <w:szCs w:val="22"/>
        </w:rPr>
        <w:t xml:space="preserve"> </w:t>
      </w:r>
      <w:r w:rsidRPr="00BE4AA6">
        <w:rPr>
          <w:bCs/>
          <w:szCs w:val="22"/>
        </w:rPr>
        <w:t>(krūtinės anginos)</w:t>
      </w:r>
      <w:r w:rsidRPr="00153F37">
        <w:rPr>
          <w:bCs/>
          <w:szCs w:val="22"/>
        </w:rPr>
        <w:t>;</w:t>
      </w:r>
    </w:p>
    <w:p w14:paraId="291D82A2" w14:textId="77777777" w:rsidR="005B499E" w:rsidRPr="00FF4752" w:rsidRDefault="005B499E" w:rsidP="005B499E">
      <w:pPr>
        <w:numPr>
          <w:ilvl w:val="0"/>
          <w:numId w:val="7"/>
        </w:numPr>
        <w:ind w:left="567"/>
        <w:rPr>
          <w:szCs w:val="22"/>
        </w:rPr>
      </w:pPr>
      <w:r w:rsidRPr="00FF4752">
        <w:rPr>
          <w:szCs w:val="22"/>
        </w:rPr>
        <w:t xml:space="preserve">nuo </w:t>
      </w:r>
      <w:r w:rsidRPr="00FF4752">
        <w:rPr>
          <w:b/>
          <w:szCs w:val="22"/>
        </w:rPr>
        <w:t>širdies ritmo sutrikimų, apimančių širdies susitraukimų padažnėjimą;</w:t>
      </w:r>
    </w:p>
    <w:p w14:paraId="6C29596A" w14:textId="77777777" w:rsidR="005B499E" w:rsidRPr="00FF4752" w:rsidRDefault="005B499E" w:rsidP="005B499E">
      <w:pPr>
        <w:numPr>
          <w:ilvl w:val="0"/>
          <w:numId w:val="7"/>
        </w:numPr>
        <w:ind w:left="567"/>
        <w:rPr>
          <w:szCs w:val="22"/>
        </w:rPr>
      </w:pPr>
      <w:r>
        <w:rPr>
          <w:szCs w:val="22"/>
        </w:rPr>
        <w:t xml:space="preserve">profilaktiniam </w:t>
      </w:r>
      <w:r w:rsidRPr="00FF4752">
        <w:rPr>
          <w:szCs w:val="22"/>
        </w:rPr>
        <w:t xml:space="preserve">gydymui po ūminės </w:t>
      </w:r>
      <w:r w:rsidRPr="00FF4752">
        <w:rPr>
          <w:b/>
          <w:szCs w:val="22"/>
        </w:rPr>
        <w:t>širdies priepuolio</w:t>
      </w:r>
      <w:r w:rsidRPr="00FF4752">
        <w:rPr>
          <w:szCs w:val="22"/>
        </w:rPr>
        <w:t xml:space="preserve"> fazės;</w:t>
      </w:r>
    </w:p>
    <w:p w14:paraId="09582C2D" w14:textId="77777777" w:rsidR="005B499E" w:rsidRPr="00FF4752" w:rsidRDefault="005B499E" w:rsidP="005B499E">
      <w:pPr>
        <w:numPr>
          <w:ilvl w:val="0"/>
          <w:numId w:val="7"/>
        </w:numPr>
        <w:ind w:left="567"/>
        <w:rPr>
          <w:szCs w:val="22"/>
        </w:rPr>
      </w:pPr>
      <w:r w:rsidRPr="00FF4752">
        <w:rPr>
          <w:szCs w:val="22"/>
        </w:rPr>
        <w:t xml:space="preserve">nuo </w:t>
      </w:r>
      <w:r w:rsidRPr="00FF4752">
        <w:rPr>
          <w:b/>
          <w:szCs w:val="22"/>
        </w:rPr>
        <w:t xml:space="preserve">nereguliaraus ir </w:t>
      </w:r>
      <w:r>
        <w:rPr>
          <w:b/>
          <w:szCs w:val="22"/>
        </w:rPr>
        <w:t>(</w:t>
      </w:r>
      <w:r w:rsidRPr="00FF4752">
        <w:rPr>
          <w:b/>
          <w:szCs w:val="22"/>
        </w:rPr>
        <w:t>ar</w:t>
      </w:r>
      <w:r>
        <w:rPr>
          <w:b/>
          <w:szCs w:val="22"/>
        </w:rPr>
        <w:t>ba)</w:t>
      </w:r>
      <w:r w:rsidRPr="00FF4752">
        <w:rPr>
          <w:b/>
          <w:szCs w:val="22"/>
        </w:rPr>
        <w:t xml:space="preserve"> stipraus širdies plakimo sukeltų nemalonių pojūčių</w:t>
      </w:r>
      <w:r>
        <w:rPr>
          <w:b/>
          <w:szCs w:val="22"/>
        </w:rPr>
        <w:t xml:space="preserve"> </w:t>
      </w:r>
      <w:r w:rsidRPr="00BE4AA6">
        <w:rPr>
          <w:bCs/>
          <w:szCs w:val="22"/>
        </w:rPr>
        <w:t>(</w:t>
      </w:r>
      <w:proofErr w:type="spellStart"/>
      <w:r w:rsidRPr="00BE4AA6">
        <w:rPr>
          <w:bCs/>
          <w:szCs w:val="22"/>
        </w:rPr>
        <w:t>hiperkinezinio</w:t>
      </w:r>
      <w:proofErr w:type="spellEnd"/>
      <w:r w:rsidRPr="00BE4AA6">
        <w:rPr>
          <w:bCs/>
          <w:szCs w:val="22"/>
        </w:rPr>
        <w:t xml:space="preserve"> širdies sindromo)</w:t>
      </w:r>
      <w:r w:rsidRPr="00153F37">
        <w:rPr>
          <w:bCs/>
          <w:szCs w:val="22"/>
        </w:rPr>
        <w:t>;</w:t>
      </w:r>
    </w:p>
    <w:p w14:paraId="16A366C8" w14:textId="77777777" w:rsidR="005B499E" w:rsidRPr="00FF4752" w:rsidRDefault="005B499E" w:rsidP="005B499E">
      <w:pPr>
        <w:numPr>
          <w:ilvl w:val="0"/>
          <w:numId w:val="7"/>
        </w:numPr>
        <w:ind w:left="567"/>
        <w:rPr>
          <w:szCs w:val="22"/>
        </w:rPr>
      </w:pPr>
      <w:r w:rsidRPr="00FF4752">
        <w:rPr>
          <w:b/>
          <w:szCs w:val="22"/>
        </w:rPr>
        <w:t>migrenos</w:t>
      </w:r>
      <w:r w:rsidRPr="00FF4752">
        <w:rPr>
          <w:szCs w:val="22"/>
        </w:rPr>
        <w:t xml:space="preserve"> profilaktikai;</w:t>
      </w:r>
    </w:p>
    <w:p w14:paraId="15AAD57C" w14:textId="77777777" w:rsidR="005B499E" w:rsidRDefault="005B499E" w:rsidP="005B499E">
      <w:pPr>
        <w:rPr>
          <w:szCs w:val="22"/>
        </w:rPr>
      </w:pPr>
    </w:p>
    <w:p w14:paraId="55CCACD2" w14:textId="77777777" w:rsidR="005B499E" w:rsidRPr="00BE4AA6" w:rsidRDefault="005B499E" w:rsidP="005B499E">
      <w:pPr>
        <w:rPr>
          <w:szCs w:val="22"/>
          <w:u w:val="single"/>
        </w:rPr>
      </w:pPr>
      <w:r w:rsidRPr="00BE4AA6">
        <w:rPr>
          <w:szCs w:val="22"/>
          <w:u w:val="single"/>
        </w:rPr>
        <w:t>6</w:t>
      </w:r>
      <w:r w:rsidRPr="00BE4AA6">
        <w:rPr>
          <w:szCs w:val="22"/>
          <w:u w:val="single"/>
        </w:rPr>
        <w:noBreakHyphen/>
        <w:t>18 metų vaika</w:t>
      </w:r>
      <w:r>
        <w:rPr>
          <w:szCs w:val="22"/>
          <w:u w:val="single"/>
        </w:rPr>
        <w:t>ms</w:t>
      </w:r>
      <w:r w:rsidRPr="00BE4AA6">
        <w:rPr>
          <w:szCs w:val="22"/>
          <w:u w:val="single"/>
        </w:rPr>
        <w:t xml:space="preserve"> ir paauglia</w:t>
      </w:r>
      <w:r>
        <w:rPr>
          <w:szCs w:val="22"/>
          <w:u w:val="single"/>
        </w:rPr>
        <w:t>ms</w:t>
      </w:r>
    </w:p>
    <w:p w14:paraId="280EC5AA" w14:textId="77777777" w:rsidR="005B499E" w:rsidRPr="00FF4752" w:rsidRDefault="005B499E" w:rsidP="005B499E">
      <w:pPr>
        <w:rPr>
          <w:szCs w:val="22"/>
        </w:rPr>
      </w:pPr>
      <w:r w:rsidRPr="00FF4752">
        <w:rPr>
          <w:szCs w:val="22"/>
        </w:rPr>
        <w:t>Aukšto kraujospūdžio (hipertenzijos) gydymui.</w:t>
      </w:r>
    </w:p>
    <w:p w14:paraId="59C1C846" w14:textId="77777777" w:rsidR="005B499E" w:rsidRPr="00FF4752" w:rsidRDefault="005B499E" w:rsidP="005B499E">
      <w:pPr>
        <w:rPr>
          <w:szCs w:val="22"/>
        </w:rPr>
      </w:pPr>
    </w:p>
    <w:p w14:paraId="7A2D0423" w14:textId="77777777" w:rsidR="005B499E" w:rsidRPr="00FF4752" w:rsidRDefault="005B499E" w:rsidP="005B499E">
      <w:pPr>
        <w:rPr>
          <w:szCs w:val="22"/>
        </w:rPr>
      </w:pPr>
    </w:p>
    <w:p w14:paraId="2C04A355" w14:textId="77777777" w:rsidR="005B499E" w:rsidRPr="00FF4752" w:rsidRDefault="005B499E" w:rsidP="005B499E">
      <w:pPr>
        <w:numPr>
          <w:ilvl w:val="12"/>
          <w:numId w:val="0"/>
        </w:numPr>
        <w:ind w:left="540" w:hanging="540"/>
        <w:outlineLvl w:val="0"/>
        <w:rPr>
          <w:b/>
          <w:caps/>
          <w:szCs w:val="22"/>
        </w:rPr>
      </w:pPr>
      <w:r w:rsidRPr="00FF4752">
        <w:rPr>
          <w:b/>
          <w:szCs w:val="22"/>
        </w:rPr>
        <w:t>2.</w:t>
      </w:r>
      <w:r w:rsidRPr="00FF4752">
        <w:rPr>
          <w:b/>
          <w:szCs w:val="22"/>
        </w:rPr>
        <w:tab/>
        <w:t xml:space="preserve">Kas žinotina prieš vartojant </w:t>
      </w:r>
      <w:proofErr w:type="spellStart"/>
      <w:r w:rsidRPr="00FF4752">
        <w:rPr>
          <w:b/>
          <w:szCs w:val="22"/>
        </w:rPr>
        <w:t>Metoprolol</w:t>
      </w:r>
      <w:proofErr w:type="spellEnd"/>
      <w:r w:rsidRPr="00FF4752">
        <w:rPr>
          <w:b/>
          <w:szCs w:val="22"/>
        </w:rPr>
        <w:t xml:space="preserve"> HEXAL Z</w:t>
      </w:r>
    </w:p>
    <w:p w14:paraId="48FACE04" w14:textId="77777777" w:rsidR="005B499E" w:rsidRPr="00FF4752" w:rsidRDefault="005B499E" w:rsidP="005B499E">
      <w:pPr>
        <w:rPr>
          <w:szCs w:val="22"/>
        </w:rPr>
      </w:pPr>
    </w:p>
    <w:p w14:paraId="58BE5CFF" w14:textId="77777777" w:rsidR="005B499E" w:rsidRPr="00FF4752" w:rsidRDefault="005B499E" w:rsidP="005B499E">
      <w:pPr>
        <w:rPr>
          <w:b/>
          <w:szCs w:val="22"/>
        </w:rPr>
      </w:pPr>
      <w:proofErr w:type="spellStart"/>
      <w:r w:rsidRPr="00FF4752">
        <w:rPr>
          <w:b/>
          <w:szCs w:val="22"/>
        </w:rPr>
        <w:lastRenderedPageBreak/>
        <w:t>Metoprolol</w:t>
      </w:r>
      <w:proofErr w:type="spellEnd"/>
      <w:r w:rsidRPr="00FF4752">
        <w:rPr>
          <w:b/>
          <w:szCs w:val="22"/>
        </w:rPr>
        <w:t xml:space="preserve"> HEXAL Z vartoti </w:t>
      </w:r>
      <w:r>
        <w:rPr>
          <w:b/>
          <w:szCs w:val="22"/>
        </w:rPr>
        <w:t>draudžiama</w:t>
      </w:r>
      <w:r w:rsidRPr="00FF4752">
        <w:rPr>
          <w:b/>
          <w:szCs w:val="22"/>
        </w:rPr>
        <w:t>:</w:t>
      </w:r>
    </w:p>
    <w:p w14:paraId="1A0291E8" w14:textId="77777777" w:rsidR="005B499E" w:rsidRDefault="005B499E" w:rsidP="005B499E">
      <w:pPr>
        <w:pStyle w:val="Sraopastraipa"/>
        <w:numPr>
          <w:ilvl w:val="0"/>
          <w:numId w:val="8"/>
        </w:numPr>
        <w:ind w:left="567" w:hanging="567"/>
        <w:rPr>
          <w:szCs w:val="22"/>
        </w:rPr>
      </w:pPr>
      <w:r w:rsidRPr="00E264E3">
        <w:rPr>
          <w:szCs w:val="22"/>
        </w:rPr>
        <w:t xml:space="preserve">jeigu esate alergiškas </w:t>
      </w:r>
      <w:proofErr w:type="spellStart"/>
      <w:r w:rsidRPr="00E264E3">
        <w:rPr>
          <w:szCs w:val="22"/>
        </w:rPr>
        <w:t>metoprololio</w:t>
      </w:r>
      <w:proofErr w:type="spellEnd"/>
      <w:r w:rsidRPr="00E264E3">
        <w:rPr>
          <w:szCs w:val="22"/>
        </w:rPr>
        <w:t xml:space="preserve"> </w:t>
      </w:r>
      <w:proofErr w:type="spellStart"/>
      <w:r w:rsidRPr="00E264E3">
        <w:rPr>
          <w:szCs w:val="22"/>
        </w:rPr>
        <w:t>sukcinatui</w:t>
      </w:r>
      <w:proofErr w:type="spellEnd"/>
      <w:r w:rsidRPr="00E264E3">
        <w:rPr>
          <w:szCs w:val="22"/>
        </w:rPr>
        <w:t xml:space="preserve"> arba bet kuriai pagalbinei šio vaisto medžiagai (jos yra išvardytos 6 skyriuje);</w:t>
      </w:r>
    </w:p>
    <w:p w14:paraId="6FA44101" w14:textId="77777777" w:rsidR="005B499E" w:rsidRPr="00E264E3" w:rsidRDefault="005B499E" w:rsidP="005B499E">
      <w:pPr>
        <w:pStyle w:val="Sraopastraipa"/>
        <w:numPr>
          <w:ilvl w:val="0"/>
          <w:numId w:val="8"/>
        </w:numPr>
        <w:ind w:left="567" w:hanging="567"/>
        <w:rPr>
          <w:szCs w:val="22"/>
        </w:rPr>
      </w:pPr>
      <w:r w:rsidRPr="00E264E3">
        <w:rPr>
          <w:szCs w:val="22"/>
        </w:rPr>
        <w:t xml:space="preserve">jeigu esate alergiškas kitiems beta </w:t>
      </w:r>
      <w:proofErr w:type="spellStart"/>
      <w:r w:rsidRPr="00E264E3">
        <w:rPr>
          <w:szCs w:val="22"/>
        </w:rPr>
        <w:t>adrenoreceptorių</w:t>
      </w:r>
      <w:proofErr w:type="spellEnd"/>
      <w:r w:rsidRPr="00E264E3">
        <w:rPr>
          <w:szCs w:val="22"/>
        </w:rPr>
        <w:t xml:space="preserve"> blokatorių grupės vaistams;</w:t>
      </w:r>
    </w:p>
    <w:p w14:paraId="0B5EA765" w14:textId="77777777" w:rsidR="005B499E" w:rsidRPr="00B71B4E" w:rsidDel="00CD2EB1" w:rsidRDefault="005B499E" w:rsidP="005B499E">
      <w:pPr>
        <w:pStyle w:val="Sraopastraipa"/>
        <w:numPr>
          <w:ilvl w:val="0"/>
          <w:numId w:val="8"/>
        </w:numPr>
        <w:ind w:left="567" w:hanging="567"/>
        <w:rPr>
          <w:szCs w:val="22"/>
        </w:rPr>
      </w:pPr>
      <w:r w:rsidRPr="00E264E3" w:rsidDel="00CD2EB1">
        <w:rPr>
          <w:szCs w:val="22"/>
        </w:rPr>
        <w:t>jeigu Jums yra sunki astma ar būna sunkių švokštimo priepuolių;</w:t>
      </w:r>
    </w:p>
    <w:p w14:paraId="4948940D" w14:textId="77777777" w:rsidR="005B499E" w:rsidRPr="00FA76AB" w:rsidRDefault="005B499E" w:rsidP="005B499E">
      <w:pPr>
        <w:pStyle w:val="Sraopastraipa"/>
        <w:numPr>
          <w:ilvl w:val="0"/>
          <w:numId w:val="8"/>
        </w:numPr>
        <w:ind w:left="567" w:hanging="567"/>
        <w:rPr>
          <w:szCs w:val="22"/>
        </w:rPr>
      </w:pPr>
      <w:r w:rsidRPr="00BD3DFB">
        <w:rPr>
          <w:szCs w:val="22"/>
        </w:rPr>
        <w:t xml:space="preserve">jeigu </w:t>
      </w:r>
      <w:r>
        <w:rPr>
          <w:szCs w:val="22"/>
        </w:rPr>
        <w:t xml:space="preserve">esate ištiktas </w:t>
      </w:r>
      <w:r w:rsidRPr="00BD3DFB">
        <w:rPr>
          <w:szCs w:val="22"/>
        </w:rPr>
        <w:t>šok</w:t>
      </w:r>
      <w:r>
        <w:rPr>
          <w:szCs w:val="22"/>
        </w:rPr>
        <w:t>o</w:t>
      </w:r>
      <w:r w:rsidRPr="00BD3DFB">
        <w:rPr>
          <w:szCs w:val="22"/>
        </w:rPr>
        <w:t>;</w:t>
      </w:r>
    </w:p>
    <w:p w14:paraId="00647FB5" w14:textId="77777777" w:rsidR="005B499E" w:rsidRPr="00BD20CB" w:rsidRDefault="005B499E" w:rsidP="005B499E">
      <w:pPr>
        <w:pStyle w:val="Sraopastraipa"/>
        <w:numPr>
          <w:ilvl w:val="0"/>
          <w:numId w:val="8"/>
        </w:numPr>
        <w:ind w:left="567" w:hanging="567"/>
        <w:rPr>
          <w:szCs w:val="22"/>
        </w:rPr>
      </w:pPr>
      <w:r w:rsidRPr="00BD20CB">
        <w:rPr>
          <w:szCs w:val="22"/>
        </w:rPr>
        <w:t xml:space="preserve">jeigu Jums yra širdies laidumo sutrikimų (2-ojo arba 3-jo laipsnio </w:t>
      </w:r>
      <w:proofErr w:type="spellStart"/>
      <w:r w:rsidRPr="00BD20CB">
        <w:rPr>
          <w:szCs w:val="22"/>
        </w:rPr>
        <w:t>atrioventrikulinė</w:t>
      </w:r>
      <w:proofErr w:type="spellEnd"/>
      <w:r w:rsidRPr="00BD20CB">
        <w:rPr>
          <w:szCs w:val="22"/>
        </w:rPr>
        <w:t xml:space="preserve"> blokada, didelio laipsnio </w:t>
      </w:r>
      <w:proofErr w:type="spellStart"/>
      <w:r w:rsidRPr="00BD20CB">
        <w:rPr>
          <w:szCs w:val="22"/>
        </w:rPr>
        <w:t>sinoatrialinė</w:t>
      </w:r>
      <w:proofErr w:type="spellEnd"/>
      <w:r w:rsidRPr="00BD20CB">
        <w:rPr>
          <w:szCs w:val="22"/>
        </w:rPr>
        <w:t xml:space="preserve"> blokada) arba širdies ritmo sutrikimų (sinusinio mazgo silpnumo sindromas), išskyrus pacientus, kuriems yra nuolatinis širdies stimuliatorius)</w:t>
      </w:r>
      <w:r>
        <w:rPr>
          <w:szCs w:val="22"/>
        </w:rPr>
        <w:t>);</w:t>
      </w:r>
    </w:p>
    <w:p w14:paraId="2A83F316" w14:textId="77777777" w:rsidR="005B499E" w:rsidRPr="00630DB3" w:rsidRDefault="005B499E" w:rsidP="005B499E">
      <w:pPr>
        <w:pStyle w:val="Sraopastraipa"/>
        <w:numPr>
          <w:ilvl w:val="0"/>
          <w:numId w:val="8"/>
        </w:numPr>
        <w:ind w:left="567" w:hanging="567"/>
        <w:rPr>
          <w:szCs w:val="22"/>
        </w:rPr>
      </w:pPr>
      <w:r w:rsidRPr="00083A84">
        <w:rPr>
          <w:szCs w:val="22"/>
        </w:rPr>
        <w:t>jeigu Jums yra sunkių kraujotakos sutrikimų</w:t>
      </w:r>
      <w:r>
        <w:rPr>
          <w:szCs w:val="22"/>
        </w:rPr>
        <w:t xml:space="preserve"> </w:t>
      </w:r>
      <w:r w:rsidRPr="00083A84">
        <w:rPr>
          <w:szCs w:val="22"/>
        </w:rPr>
        <w:t xml:space="preserve">(sunki periferinių </w:t>
      </w:r>
      <w:r w:rsidRPr="00133C6F">
        <w:rPr>
          <w:szCs w:val="22"/>
        </w:rPr>
        <w:t>arterijų liga</w:t>
      </w:r>
      <w:r>
        <w:rPr>
          <w:szCs w:val="22"/>
        </w:rPr>
        <w:t>);</w:t>
      </w:r>
    </w:p>
    <w:p w14:paraId="23114C8A" w14:textId="77777777" w:rsidR="005B499E" w:rsidRPr="00471EED" w:rsidRDefault="005B499E" w:rsidP="005B499E">
      <w:pPr>
        <w:pStyle w:val="Sraopastraipa"/>
        <w:numPr>
          <w:ilvl w:val="0"/>
          <w:numId w:val="8"/>
        </w:numPr>
        <w:ind w:left="567" w:hanging="567"/>
      </w:pPr>
      <w:r w:rsidRPr="007225CA">
        <w:t>jeigu Jums yra negydytas širdies nepakankamumas, kuris yra nekontroliuojamas (tai paprastai Jums sukelia dusulį ir kulkšn</w:t>
      </w:r>
      <w:r>
        <w:t>i</w:t>
      </w:r>
      <w:r w:rsidRPr="007225CA">
        <w:t>ų patinimą)</w:t>
      </w:r>
      <w:r w:rsidRPr="008554C0">
        <w:t>;</w:t>
      </w:r>
    </w:p>
    <w:p w14:paraId="69B21F2D" w14:textId="77777777" w:rsidR="005B499E" w:rsidDel="006E663C" w:rsidRDefault="005B499E" w:rsidP="005B499E">
      <w:pPr>
        <w:pStyle w:val="Sraopastraipa"/>
        <w:numPr>
          <w:ilvl w:val="0"/>
          <w:numId w:val="8"/>
        </w:numPr>
        <w:ind w:left="567" w:hanging="567"/>
      </w:pPr>
      <w:r w:rsidRPr="00CE4311" w:rsidDel="006E663C">
        <w:t>jeigu Jūsų širdis plaka per retai (mažiau negu 50 kartų per minutę ramybėje prieš gydymą)</w:t>
      </w:r>
    </w:p>
    <w:p w14:paraId="7162E167" w14:textId="77777777" w:rsidR="005B499E" w:rsidRPr="00E264E3" w:rsidRDefault="005B499E" w:rsidP="005B499E">
      <w:pPr>
        <w:pStyle w:val="Sraopastraipa"/>
        <w:numPr>
          <w:ilvl w:val="0"/>
          <w:numId w:val="8"/>
        </w:numPr>
        <w:ind w:left="567" w:hanging="567"/>
      </w:pPr>
      <w:r w:rsidRPr="007A3F8B">
        <w:t xml:space="preserve">jeigu Jūsų kraujospūdis yra labai </w:t>
      </w:r>
      <w:r w:rsidRPr="007225CA">
        <w:t>žemas</w:t>
      </w:r>
      <w:r>
        <w:rPr>
          <w:noProof/>
        </w:rPr>
        <w:t xml:space="preserve"> </w:t>
      </w:r>
      <w:r w:rsidRPr="00E264E3">
        <w:t>(</w:t>
      </w:r>
      <w:proofErr w:type="spellStart"/>
      <w:r w:rsidRPr="00E264E3">
        <w:t>sistolinis</w:t>
      </w:r>
      <w:proofErr w:type="spellEnd"/>
      <w:r w:rsidRPr="00E264E3">
        <w:t xml:space="preserve"> kraujo spaudimas žemesnis negu 90 </w:t>
      </w:r>
      <w:proofErr w:type="spellStart"/>
      <w:r w:rsidRPr="00E264E3">
        <w:t>mmHg</w:t>
      </w:r>
      <w:proofErr w:type="spellEnd"/>
      <w:r w:rsidRPr="00E264E3">
        <w:t>);</w:t>
      </w:r>
    </w:p>
    <w:p w14:paraId="796E275F" w14:textId="77777777" w:rsidR="005B499E" w:rsidRPr="00E264E3" w:rsidRDefault="005B499E" w:rsidP="005B499E">
      <w:pPr>
        <w:pStyle w:val="Sraopastraipa"/>
        <w:numPr>
          <w:ilvl w:val="0"/>
          <w:numId w:val="8"/>
        </w:numPr>
        <w:ind w:left="567" w:hanging="567"/>
        <w:rPr>
          <w:szCs w:val="22"/>
        </w:rPr>
      </w:pPr>
      <w:r w:rsidRPr="00E264E3">
        <w:rPr>
          <w:szCs w:val="22"/>
        </w:rPr>
        <w:t xml:space="preserve">jeigu Jums buvo paaiškinta, jog Jūsų kraujas yra rūgštesnis negu normaliai (yra būklė, vadinama </w:t>
      </w:r>
      <w:proofErr w:type="spellStart"/>
      <w:r w:rsidRPr="00E264E3">
        <w:rPr>
          <w:szCs w:val="22"/>
        </w:rPr>
        <w:t>metaboline</w:t>
      </w:r>
      <w:proofErr w:type="spellEnd"/>
      <w:r w:rsidRPr="00E264E3">
        <w:rPr>
          <w:szCs w:val="22"/>
        </w:rPr>
        <w:t xml:space="preserve"> </w:t>
      </w:r>
      <w:proofErr w:type="spellStart"/>
      <w:r w:rsidRPr="00E264E3">
        <w:rPr>
          <w:szCs w:val="22"/>
        </w:rPr>
        <w:t>acidoze</w:t>
      </w:r>
      <w:proofErr w:type="spellEnd"/>
      <w:r w:rsidRPr="00E264E3">
        <w:rPr>
          <w:szCs w:val="22"/>
        </w:rPr>
        <w:t>);</w:t>
      </w:r>
    </w:p>
    <w:p w14:paraId="11E96A90" w14:textId="77777777" w:rsidR="005B499E" w:rsidRPr="00E264E3" w:rsidRDefault="005B499E" w:rsidP="005B499E">
      <w:pPr>
        <w:pStyle w:val="Sraopastraipa"/>
        <w:numPr>
          <w:ilvl w:val="0"/>
          <w:numId w:val="8"/>
        </w:numPr>
        <w:ind w:left="567" w:hanging="567"/>
        <w:rPr>
          <w:szCs w:val="22"/>
        </w:rPr>
      </w:pPr>
      <w:r w:rsidRPr="00E264E3">
        <w:rPr>
          <w:szCs w:val="22"/>
        </w:rPr>
        <w:t>jeigu vartojate bet kurio iš toliau išvardytų vaistų:</w:t>
      </w:r>
    </w:p>
    <w:p w14:paraId="42A9E450" w14:textId="77777777" w:rsidR="005B499E" w:rsidRPr="00BD20CB" w:rsidRDefault="005B499E" w:rsidP="005B499E">
      <w:pPr>
        <w:pStyle w:val="Sraopastraipa"/>
        <w:numPr>
          <w:ilvl w:val="0"/>
          <w:numId w:val="15"/>
        </w:numPr>
        <w:ind w:left="1134" w:hanging="567"/>
      </w:pPr>
      <w:proofErr w:type="spellStart"/>
      <w:r w:rsidRPr="00BD20CB">
        <w:t>monoaminooksidazės</w:t>
      </w:r>
      <w:proofErr w:type="spellEnd"/>
      <w:r w:rsidRPr="00BD20CB">
        <w:t xml:space="preserve"> (MAO) inhibitorių (nuo depresijos), išskyrus MAO B inhibitorius (vaistus nuo Parkinsono ligos); </w:t>
      </w:r>
    </w:p>
    <w:p w14:paraId="0AA8AE47" w14:textId="77777777" w:rsidR="005B499E" w:rsidRPr="00FF7C0A" w:rsidRDefault="005B499E" w:rsidP="005B499E">
      <w:pPr>
        <w:pStyle w:val="Sraopastraipa"/>
        <w:numPr>
          <w:ilvl w:val="0"/>
          <w:numId w:val="15"/>
        </w:numPr>
        <w:ind w:left="1134" w:hanging="567"/>
      </w:pPr>
      <w:proofErr w:type="spellStart"/>
      <w:r w:rsidRPr="00FF7C0A">
        <w:t>verapamilio</w:t>
      </w:r>
      <w:proofErr w:type="spellEnd"/>
      <w:r w:rsidRPr="00FF7C0A">
        <w:t xml:space="preserve"> ir </w:t>
      </w:r>
      <w:proofErr w:type="spellStart"/>
      <w:r w:rsidRPr="00FF7C0A">
        <w:t>diltiazemo</w:t>
      </w:r>
      <w:proofErr w:type="spellEnd"/>
      <w:r w:rsidRPr="00FF7C0A">
        <w:t xml:space="preserve"> (Jūsų kraujospūdžiui mažinti);</w:t>
      </w:r>
    </w:p>
    <w:p w14:paraId="04328BC6" w14:textId="77777777" w:rsidR="005B499E" w:rsidRPr="00E264E3" w:rsidRDefault="005B499E" w:rsidP="005B499E">
      <w:pPr>
        <w:pStyle w:val="Sraopastraipa"/>
        <w:numPr>
          <w:ilvl w:val="0"/>
          <w:numId w:val="15"/>
        </w:numPr>
        <w:ind w:left="1134" w:hanging="567"/>
      </w:pPr>
      <w:proofErr w:type="spellStart"/>
      <w:r w:rsidRPr="00E264E3">
        <w:t>antiaritminių</w:t>
      </w:r>
      <w:proofErr w:type="spellEnd"/>
      <w:r w:rsidRPr="00E264E3">
        <w:t xml:space="preserve"> vaistų, tokių, kaip </w:t>
      </w:r>
      <w:proofErr w:type="spellStart"/>
      <w:r w:rsidRPr="00E264E3">
        <w:t>dizopiramidas</w:t>
      </w:r>
      <w:proofErr w:type="spellEnd"/>
      <w:r w:rsidRPr="00E264E3">
        <w:t>, nenormaliam Jūsų širdies ritmui gydyti.</w:t>
      </w:r>
    </w:p>
    <w:p w14:paraId="2228E454" w14:textId="77777777" w:rsidR="005B499E" w:rsidDel="00FF7C0A" w:rsidRDefault="005B499E" w:rsidP="005B499E">
      <w:pPr>
        <w:pStyle w:val="Sraopastraipa"/>
      </w:pPr>
    </w:p>
    <w:p w14:paraId="15CC233D" w14:textId="77777777" w:rsidR="005B499E" w:rsidRPr="00505F25" w:rsidDel="00FF7C0A" w:rsidRDefault="005B499E" w:rsidP="005B499E">
      <w:pPr>
        <w:pStyle w:val="Sraopastraipa"/>
        <w:ind w:left="0"/>
        <w:rPr>
          <w:color w:val="000000"/>
        </w:rPr>
      </w:pPr>
      <w:r w:rsidDel="00FF7C0A">
        <w:t xml:space="preserve">Jeigu vartojate </w:t>
      </w:r>
      <w:proofErr w:type="spellStart"/>
      <w:r w:rsidRPr="00505F25" w:rsidDel="00FF7C0A">
        <w:t>Metoprolol</w:t>
      </w:r>
      <w:proofErr w:type="spellEnd"/>
      <w:r w:rsidRPr="00505F25" w:rsidDel="00FF7C0A">
        <w:t xml:space="preserve"> HEXAL Z</w:t>
      </w:r>
      <w:r w:rsidDel="00FF7C0A">
        <w:t xml:space="preserve">, į Jūsų venas negali būti leidžiama </w:t>
      </w:r>
      <w:r w:rsidRPr="00505F25" w:rsidDel="00FF7C0A">
        <w:t>tam tikr</w:t>
      </w:r>
      <w:r w:rsidDel="00FF7C0A">
        <w:t xml:space="preserve">ų </w:t>
      </w:r>
      <w:proofErr w:type="spellStart"/>
      <w:r w:rsidRPr="00505F25" w:rsidDel="00FF7C0A">
        <w:t>antiaritmini</w:t>
      </w:r>
      <w:r w:rsidDel="00FF7C0A">
        <w:t>ų</w:t>
      </w:r>
      <w:proofErr w:type="spellEnd"/>
      <w:r w:rsidRPr="00505F25" w:rsidDel="00FF7C0A">
        <w:t xml:space="preserve"> vaist</w:t>
      </w:r>
      <w:r w:rsidDel="00FF7C0A">
        <w:t>ų</w:t>
      </w:r>
      <w:r w:rsidRPr="00505F25" w:rsidDel="00FF7C0A">
        <w:t xml:space="preserve"> (</w:t>
      </w:r>
      <w:proofErr w:type="spellStart"/>
      <w:r w:rsidRPr="00505F25" w:rsidDel="00FF7C0A">
        <w:t>verapamilio</w:t>
      </w:r>
      <w:proofErr w:type="spellEnd"/>
      <w:r w:rsidRPr="00505F25" w:rsidDel="00FF7C0A">
        <w:t xml:space="preserve"> ir </w:t>
      </w:r>
      <w:proofErr w:type="spellStart"/>
      <w:r w:rsidRPr="00505F25" w:rsidDel="00FF7C0A">
        <w:t>diltiazemo</w:t>
      </w:r>
      <w:proofErr w:type="spellEnd"/>
      <w:r w:rsidRPr="00505F25" w:rsidDel="00FF7C0A">
        <w:t xml:space="preserve"> tipo kalcio kanalų blokatori</w:t>
      </w:r>
      <w:r w:rsidDel="00FF7C0A">
        <w:t>ų</w:t>
      </w:r>
      <w:r w:rsidRPr="00505F25" w:rsidDel="00FF7C0A">
        <w:t xml:space="preserve"> arba kit</w:t>
      </w:r>
      <w:r w:rsidDel="00FF7C0A">
        <w:t>ų</w:t>
      </w:r>
      <w:r w:rsidRPr="00505F25" w:rsidDel="00FF7C0A">
        <w:t xml:space="preserve"> </w:t>
      </w:r>
      <w:proofErr w:type="spellStart"/>
      <w:r w:rsidRPr="00505F25" w:rsidDel="00FF7C0A">
        <w:t>antiaritmini</w:t>
      </w:r>
      <w:r w:rsidDel="00FF7C0A">
        <w:t>ų</w:t>
      </w:r>
      <w:proofErr w:type="spellEnd"/>
      <w:r w:rsidRPr="00505F25" w:rsidDel="00FF7C0A">
        <w:t xml:space="preserve"> vaist</w:t>
      </w:r>
      <w:r w:rsidDel="00FF7C0A">
        <w:t>ų</w:t>
      </w:r>
      <w:r w:rsidRPr="00505F25" w:rsidDel="00FF7C0A">
        <w:t>)</w:t>
      </w:r>
      <w:r w:rsidDel="00FF7C0A">
        <w:t xml:space="preserve">. </w:t>
      </w:r>
      <w:r w:rsidRPr="00ED5A10" w:rsidDel="00FF7C0A">
        <w:t xml:space="preserve">Pasakykite savo gydytojui, kad vartojate </w:t>
      </w:r>
      <w:proofErr w:type="spellStart"/>
      <w:r w:rsidRPr="00505F25" w:rsidDel="00FF7C0A">
        <w:t>Metoprolol</w:t>
      </w:r>
      <w:proofErr w:type="spellEnd"/>
      <w:r w:rsidRPr="00505F25" w:rsidDel="00FF7C0A">
        <w:t xml:space="preserve"> HEXAL Z.</w:t>
      </w:r>
    </w:p>
    <w:p w14:paraId="5370A1E4" w14:textId="77777777" w:rsidR="005B499E" w:rsidRDefault="005B499E" w:rsidP="005B499E">
      <w:pPr>
        <w:pStyle w:val="Sraopastraipa"/>
      </w:pPr>
    </w:p>
    <w:p w14:paraId="22FF93A7" w14:textId="77777777" w:rsidR="005B499E" w:rsidRPr="00147478" w:rsidRDefault="005B499E" w:rsidP="005B499E">
      <w:pPr>
        <w:rPr>
          <w:szCs w:val="22"/>
        </w:rPr>
      </w:pPr>
      <w:r w:rsidRPr="00147478">
        <w:rPr>
          <w:szCs w:val="22"/>
        </w:rPr>
        <w:t xml:space="preserve">Pacientai, kuriems yra lėtinis širdies nepakankamumas, </w:t>
      </w:r>
      <w:proofErr w:type="spellStart"/>
      <w:r w:rsidRPr="00147478">
        <w:rPr>
          <w:szCs w:val="22"/>
        </w:rPr>
        <w:t>metoprololio</w:t>
      </w:r>
      <w:proofErr w:type="spellEnd"/>
      <w:r w:rsidRPr="00147478">
        <w:rPr>
          <w:szCs w:val="22"/>
        </w:rPr>
        <w:t xml:space="preserve"> turi nevartoti, jeigu:</w:t>
      </w:r>
    </w:p>
    <w:p w14:paraId="41D02FC1" w14:textId="77777777" w:rsidR="005B499E" w:rsidRPr="00147478" w:rsidRDefault="005B499E" w:rsidP="005B499E">
      <w:pPr>
        <w:pStyle w:val="Sraopastraipa"/>
        <w:numPr>
          <w:ilvl w:val="0"/>
          <w:numId w:val="10"/>
        </w:numPr>
        <w:ind w:left="567" w:hanging="567"/>
        <w:rPr>
          <w:szCs w:val="22"/>
        </w:rPr>
      </w:pPr>
      <w:r w:rsidRPr="00147478">
        <w:rPr>
          <w:szCs w:val="22"/>
        </w:rPr>
        <w:t xml:space="preserve">juos kamuoja nestabilusis, nekompensuotas širdies nepakankamumas (kuris gali pasireikšti kaip skysčio kaupimasis plaučiuose, prasta kraujotaka arba </w:t>
      </w:r>
      <w:r>
        <w:rPr>
          <w:szCs w:val="22"/>
        </w:rPr>
        <w:t>žemas</w:t>
      </w:r>
      <w:r w:rsidRPr="00147478">
        <w:rPr>
          <w:szCs w:val="22"/>
        </w:rPr>
        <w:t xml:space="preserve"> kraujospūdis);</w:t>
      </w:r>
    </w:p>
    <w:p w14:paraId="6AC4E0E4" w14:textId="77777777" w:rsidR="005B499E" w:rsidRPr="00147478" w:rsidRDefault="005B499E" w:rsidP="005B499E">
      <w:pPr>
        <w:pStyle w:val="Sraopastraipa"/>
        <w:numPr>
          <w:ilvl w:val="0"/>
          <w:numId w:val="10"/>
        </w:numPr>
        <w:ind w:left="567" w:hanging="567"/>
        <w:rPr>
          <w:szCs w:val="22"/>
        </w:rPr>
      </w:pPr>
      <w:r w:rsidRPr="00147478">
        <w:rPr>
          <w:szCs w:val="22"/>
        </w:rPr>
        <w:t>jiems nuolat ar laikinai taikomas gydymas vaistais, kurie didina širdies, kaip siurblio, pajėgumą;</w:t>
      </w:r>
    </w:p>
    <w:p w14:paraId="1DF48C9B" w14:textId="77777777" w:rsidR="005B499E" w:rsidRPr="00147478" w:rsidRDefault="005B499E" w:rsidP="005B499E">
      <w:pPr>
        <w:pStyle w:val="Sraopastraipa"/>
        <w:numPr>
          <w:ilvl w:val="0"/>
          <w:numId w:val="10"/>
        </w:numPr>
        <w:ind w:left="567" w:hanging="567"/>
        <w:rPr>
          <w:szCs w:val="22"/>
        </w:rPr>
      </w:pPr>
      <w:r w:rsidRPr="00147478">
        <w:rPr>
          <w:szCs w:val="22"/>
        </w:rPr>
        <w:t>jiems yra retas širdies ritmas (mažiau negu 68 kartai per minutę ramybėje prieš gydymą);</w:t>
      </w:r>
    </w:p>
    <w:p w14:paraId="49C2E0DD" w14:textId="77777777" w:rsidR="005B499E" w:rsidRPr="008116EC" w:rsidRDefault="005B499E" w:rsidP="005B499E">
      <w:pPr>
        <w:pStyle w:val="Sraopastraipa"/>
        <w:numPr>
          <w:ilvl w:val="0"/>
          <w:numId w:val="10"/>
        </w:numPr>
        <w:ind w:left="567" w:hanging="567"/>
        <w:rPr>
          <w:szCs w:val="22"/>
        </w:rPr>
      </w:pPr>
      <w:r w:rsidRPr="008116EC">
        <w:rPr>
          <w:szCs w:val="22"/>
        </w:rPr>
        <w:t xml:space="preserve">jų </w:t>
      </w:r>
      <w:proofErr w:type="spellStart"/>
      <w:r w:rsidRPr="008116EC">
        <w:rPr>
          <w:szCs w:val="22"/>
        </w:rPr>
        <w:t>sistolinis</w:t>
      </w:r>
      <w:proofErr w:type="spellEnd"/>
      <w:r w:rsidRPr="008116EC">
        <w:rPr>
          <w:szCs w:val="22"/>
        </w:rPr>
        <w:t xml:space="preserve"> (viršutinis) kraujospūdis </w:t>
      </w:r>
      <w:r w:rsidRPr="001D6B4C">
        <w:rPr>
          <w:szCs w:val="22"/>
        </w:rPr>
        <w:t>yra nuolat mažesnis negu 100</w:t>
      </w:r>
      <w:r w:rsidRPr="0006028B">
        <w:rPr>
          <w:szCs w:val="22"/>
        </w:rPr>
        <w:t> </w:t>
      </w:r>
      <w:proofErr w:type="spellStart"/>
      <w:r w:rsidRPr="0006028B">
        <w:rPr>
          <w:szCs w:val="22"/>
        </w:rPr>
        <w:t>mmHg</w:t>
      </w:r>
      <w:proofErr w:type="spellEnd"/>
      <w:r>
        <w:rPr>
          <w:szCs w:val="22"/>
        </w:rPr>
        <w:t>.</w:t>
      </w:r>
    </w:p>
    <w:p w14:paraId="54394DDC" w14:textId="77777777" w:rsidR="005B499E" w:rsidRDefault="005B499E" w:rsidP="005B499E">
      <w:pPr>
        <w:rPr>
          <w:b/>
          <w:szCs w:val="22"/>
        </w:rPr>
      </w:pPr>
    </w:p>
    <w:p w14:paraId="356CC704" w14:textId="77777777" w:rsidR="005B499E" w:rsidRPr="00FF4752" w:rsidRDefault="005B499E" w:rsidP="005B499E">
      <w:pPr>
        <w:rPr>
          <w:b/>
          <w:szCs w:val="22"/>
        </w:rPr>
      </w:pPr>
      <w:r w:rsidRPr="00FF4752">
        <w:rPr>
          <w:b/>
          <w:szCs w:val="22"/>
        </w:rPr>
        <w:t>Įspėjimai ir atsargumo priemonės</w:t>
      </w:r>
    </w:p>
    <w:p w14:paraId="291BB2FB" w14:textId="77777777" w:rsidR="005B499E" w:rsidRPr="00FF4752" w:rsidRDefault="005B499E" w:rsidP="005B499E">
      <w:pPr>
        <w:rPr>
          <w:b/>
          <w:szCs w:val="22"/>
        </w:rPr>
      </w:pPr>
      <w:r w:rsidRPr="00FF4752">
        <w:rPr>
          <w:szCs w:val="22"/>
        </w:rPr>
        <w:t>Pasitarkite su gydytoju</w:t>
      </w:r>
      <w:r>
        <w:rPr>
          <w:szCs w:val="22"/>
        </w:rPr>
        <w:t xml:space="preserve"> arba vaistininku</w:t>
      </w:r>
      <w:r w:rsidRPr="00FF4752">
        <w:rPr>
          <w:szCs w:val="22"/>
        </w:rPr>
        <w:t xml:space="preserve">, prieš pradėdami vartoti </w:t>
      </w:r>
      <w:proofErr w:type="spellStart"/>
      <w:r w:rsidRPr="00FF4752">
        <w:rPr>
          <w:szCs w:val="22"/>
        </w:rPr>
        <w:t>Metoprolol</w:t>
      </w:r>
      <w:proofErr w:type="spellEnd"/>
      <w:r w:rsidRPr="00FF4752">
        <w:rPr>
          <w:szCs w:val="22"/>
        </w:rPr>
        <w:t xml:space="preserve"> HEXAL Z:</w:t>
      </w:r>
    </w:p>
    <w:p w14:paraId="26AE0873" w14:textId="77777777" w:rsidR="005B499E" w:rsidRPr="00E264E3" w:rsidRDefault="005B499E" w:rsidP="005B499E">
      <w:pPr>
        <w:pStyle w:val="Sraopastraipa"/>
        <w:numPr>
          <w:ilvl w:val="0"/>
          <w:numId w:val="9"/>
        </w:numPr>
        <w:tabs>
          <w:tab w:val="clear" w:pos="927"/>
          <w:tab w:val="num" w:pos="567"/>
        </w:tabs>
        <w:ind w:left="567"/>
        <w:rPr>
          <w:szCs w:val="22"/>
        </w:rPr>
      </w:pPr>
      <w:r w:rsidRPr="00E264E3">
        <w:rPr>
          <w:szCs w:val="22"/>
        </w:rPr>
        <w:t>jeigu Jus kamuoja astma, bronchitas ar bet koks panašus plaučių sutrikimas</w:t>
      </w:r>
      <w:r>
        <w:rPr>
          <w:szCs w:val="22"/>
        </w:rPr>
        <w:t>, kadangi</w:t>
      </w:r>
      <w:r w:rsidRPr="002F0CCC">
        <w:rPr>
          <w:szCs w:val="22"/>
        </w:rPr>
        <w:t xml:space="preserve"> </w:t>
      </w:r>
      <w:r>
        <w:rPr>
          <w:szCs w:val="22"/>
        </w:rPr>
        <w:t xml:space="preserve">Jums </w:t>
      </w:r>
      <w:r w:rsidRPr="002F0CCC">
        <w:rPr>
          <w:szCs w:val="22"/>
        </w:rPr>
        <w:t xml:space="preserve">reikia </w:t>
      </w:r>
      <w:r>
        <w:rPr>
          <w:szCs w:val="22"/>
        </w:rPr>
        <w:t xml:space="preserve">vis dėlto </w:t>
      </w:r>
      <w:r w:rsidRPr="002F0CCC">
        <w:rPr>
          <w:szCs w:val="22"/>
        </w:rPr>
        <w:t>pradėti gydymą bronchus plečiančiais vaistais arba, jei</w:t>
      </w:r>
      <w:r>
        <w:rPr>
          <w:szCs w:val="22"/>
        </w:rPr>
        <w:t>gu</w:t>
      </w:r>
      <w:r w:rsidRPr="002F0CCC">
        <w:rPr>
          <w:szCs w:val="22"/>
        </w:rPr>
        <w:t xml:space="preserve"> jau vartojate vaist</w:t>
      </w:r>
      <w:r>
        <w:rPr>
          <w:szCs w:val="22"/>
        </w:rPr>
        <w:t>ų</w:t>
      </w:r>
      <w:r w:rsidRPr="002F0CCC">
        <w:rPr>
          <w:szCs w:val="22"/>
        </w:rPr>
        <w:t xml:space="preserve"> nuo astmos, reikia koreguoti bronchus plečiančių vaistų dozę</w:t>
      </w:r>
      <w:r w:rsidRPr="00E264E3">
        <w:rPr>
          <w:szCs w:val="22"/>
        </w:rPr>
        <w:t xml:space="preserve">; </w:t>
      </w:r>
    </w:p>
    <w:p w14:paraId="7D86DF44" w14:textId="77777777" w:rsidR="005B499E" w:rsidRDefault="005B499E" w:rsidP="005B499E">
      <w:pPr>
        <w:pStyle w:val="Sraopastraipa"/>
        <w:numPr>
          <w:ilvl w:val="0"/>
          <w:numId w:val="9"/>
        </w:numPr>
        <w:tabs>
          <w:tab w:val="clear" w:pos="927"/>
          <w:tab w:val="num" w:pos="567"/>
        </w:tabs>
        <w:ind w:left="567"/>
        <w:rPr>
          <w:szCs w:val="22"/>
        </w:rPr>
      </w:pPr>
      <w:r w:rsidRPr="00E264E3">
        <w:rPr>
          <w:szCs w:val="22"/>
        </w:rPr>
        <w:t>jeigu Jums yra problemų dėl savo širdies (tokių, kaip retas širdies ritmas) ar kraujotakos (</w:t>
      </w:r>
      <w:proofErr w:type="spellStart"/>
      <w:r w:rsidRPr="00E264E3">
        <w:rPr>
          <w:szCs w:val="22"/>
        </w:rPr>
        <w:t>Metoprolol</w:t>
      </w:r>
      <w:proofErr w:type="spellEnd"/>
      <w:r w:rsidRPr="00E264E3">
        <w:rPr>
          <w:szCs w:val="22"/>
        </w:rPr>
        <w:t xml:space="preserve"> HEXAL Z vartojimas tai gali pabloginti);</w:t>
      </w:r>
    </w:p>
    <w:p w14:paraId="3A303C73" w14:textId="77777777" w:rsidR="005B499E" w:rsidRPr="002F0CCC" w:rsidRDefault="005B499E" w:rsidP="005B499E">
      <w:pPr>
        <w:pStyle w:val="Sraopastraipa"/>
        <w:numPr>
          <w:ilvl w:val="0"/>
          <w:numId w:val="9"/>
        </w:numPr>
        <w:tabs>
          <w:tab w:val="clear" w:pos="927"/>
          <w:tab w:val="num" w:pos="567"/>
        </w:tabs>
        <w:ind w:left="567"/>
        <w:rPr>
          <w:szCs w:val="22"/>
        </w:rPr>
      </w:pPr>
      <w:r>
        <w:rPr>
          <w:szCs w:val="22"/>
        </w:rPr>
        <w:t xml:space="preserve">jeigu </w:t>
      </w:r>
      <w:r w:rsidRPr="007C3496">
        <w:rPr>
          <w:szCs w:val="22"/>
        </w:rPr>
        <w:t xml:space="preserve">yra nedidelis </w:t>
      </w:r>
      <w:r>
        <w:rPr>
          <w:szCs w:val="22"/>
        </w:rPr>
        <w:t>jaudinimo</w:t>
      </w:r>
      <w:r w:rsidRPr="007C3496">
        <w:rPr>
          <w:szCs w:val="22"/>
        </w:rPr>
        <w:t xml:space="preserve"> laidumo iš prieširdžių į skilvelius sutrikimas (I laipsnio AV blokada), nes </w:t>
      </w:r>
      <w:r>
        <w:rPr>
          <w:szCs w:val="22"/>
        </w:rPr>
        <w:t>jis gali pablogėti ir dėl to</w:t>
      </w:r>
      <w:r w:rsidRPr="007C3496">
        <w:rPr>
          <w:szCs w:val="22"/>
        </w:rPr>
        <w:t xml:space="preserve"> gali </w:t>
      </w:r>
      <w:r>
        <w:rPr>
          <w:szCs w:val="22"/>
        </w:rPr>
        <w:t>atsirasti visiška šio jaudinimo laidumo blokada;</w:t>
      </w:r>
    </w:p>
    <w:p w14:paraId="678BCE48" w14:textId="77777777" w:rsidR="005B499E" w:rsidRPr="00000612" w:rsidRDefault="005B499E" w:rsidP="005B499E">
      <w:pPr>
        <w:pStyle w:val="Sraopastraipa"/>
        <w:numPr>
          <w:ilvl w:val="0"/>
          <w:numId w:val="9"/>
        </w:numPr>
        <w:tabs>
          <w:tab w:val="clear" w:pos="927"/>
          <w:tab w:val="num" w:pos="567"/>
        </w:tabs>
        <w:ind w:left="567"/>
        <w:rPr>
          <w:szCs w:val="22"/>
        </w:rPr>
      </w:pPr>
      <w:r w:rsidRPr="0022290F">
        <w:t xml:space="preserve">jeigu Jums paskirta </w:t>
      </w:r>
      <w:proofErr w:type="spellStart"/>
      <w:r w:rsidRPr="0022290F">
        <w:t>fingolimodo</w:t>
      </w:r>
      <w:proofErr w:type="spellEnd"/>
      <w:r>
        <w:t xml:space="preserve"> (vartojamo</w:t>
      </w:r>
      <w:r w:rsidRPr="0022290F">
        <w:t xml:space="preserve"> gydyti nuo pasikartojančios protarpinės išsėtinės sklerozės</w:t>
      </w:r>
      <w:r>
        <w:t>),</w:t>
      </w:r>
      <w:r w:rsidRPr="0022290F">
        <w:t xml:space="preserve"> dviejų vaistų vartojimas tuo pačiu laiku pirmomis dienomis po </w:t>
      </w:r>
      <w:proofErr w:type="spellStart"/>
      <w:r w:rsidRPr="0022290F">
        <w:t>fingolimodo</w:t>
      </w:r>
      <w:proofErr w:type="spellEnd"/>
      <w:r w:rsidRPr="0022290F">
        <w:t xml:space="preserve"> vartojimo pradžios gali sukelti stipresnį širdies susitraukimų dažnį mažinantį poveikį;</w:t>
      </w:r>
    </w:p>
    <w:p w14:paraId="79759D6F" w14:textId="77777777" w:rsidR="005B499E" w:rsidRDefault="005B499E" w:rsidP="005B499E">
      <w:pPr>
        <w:pStyle w:val="Sraopastraipa"/>
        <w:numPr>
          <w:ilvl w:val="0"/>
          <w:numId w:val="9"/>
        </w:numPr>
        <w:tabs>
          <w:tab w:val="clear" w:pos="927"/>
          <w:tab w:val="num" w:pos="567"/>
        </w:tabs>
        <w:ind w:left="567"/>
        <w:rPr>
          <w:szCs w:val="22"/>
        </w:rPr>
      </w:pPr>
      <w:r w:rsidRPr="00E264E3">
        <w:rPr>
          <w:szCs w:val="22"/>
        </w:rPr>
        <w:t>jeigu sergate cukriniu diabetu</w:t>
      </w:r>
      <w:r w:rsidRPr="00083E0A">
        <w:t xml:space="preserve"> </w:t>
      </w:r>
      <w:r w:rsidRPr="00083E0A">
        <w:rPr>
          <w:szCs w:val="22"/>
        </w:rPr>
        <w:t xml:space="preserve">arba </w:t>
      </w:r>
      <w:r>
        <w:rPr>
          <w:szCs w:val="22"/>
        </w:rPr>
        <w:t xml:space="preserve">Jūsų kraujyje </w:t>
      </w:r>
      <w:r w:rsidRPr="00083E0A">
        <w:rPr>
          <w:szCs w:val="22"/>
        </w:rPr>
        <w:t>labai svyruoja cukraus kiekis</w:t>
      </w:r>
      <w:r w:rsidRPr="00E264E3">
        <w:rPr>
          <w:szCs w:val="22"/>
        </w:rPr>
        <w:t>;</w:t>
      </w:r>
    </w:p>
    <w:p w14:paraId="3025A024" w14:textId="77777777" w:rsidR="005B499E" w:rsidRPr="00E264E3" w:rsidRDefault="005B499E" w:rsidP="005B499E">
      <w:pPr>
        <w:pStyle w:val="Sraopastraipa"/>
        <w:numPr>
          <w:ilvl w:val="0"/>
          <w:numId w:val="9"/>
        </w:numPr>
        <w:tabs>
          <w:tab w:val="clear" w:pos="927"/>
          <w:tab w:val="num" w:pos="567"/>
        </w:tabs>
        <w:ind w:left="567"/>
        <w:rPr>
          <w:szCs w:val="22"/>
        </w:rPr>
      </w:pPr>
      <w:r>
        <w:rPr>
          <w:szCs w:val="22"/>
        </w:rPr>
        <w:t>jeigu pasninkaujate;</w:t>
      </w:r>
    </w:p>
    <w:p w14:paraId="2E7D3F73" w14:textId="77777777" w:rsidR="005B499E" w:rsidRPr="00FA76AB" w:rsidRDefault="005B499E" w:rsidP="005B499E">
      <w:pPr>
        <w:pStyle w:val="Sraopastraipa"/>
        <w:numPr>
          <w:ilvl w:val="0"/>
          <w:numId w:val="9"/>
        </w:numPr>
        <w:tabs>
          <w:tab w:val="clear" w:pos="927"/>
          <w:tab w:val="num" w:pos="567"/>
        </w:tabs>
        <w:ind w:left="567"/>
        <w:rPr>
          <w:szCs w:val="22"/>
        </w:rPr>
      </w:pPr>
      <w:r w:rsidRPr="00BD3DFB">
        <w:rPr>
          <w:szCs w:val="22"/>
        </w:rPr>
        <w:t>jeigu Jums yra problemų dėl savo skydliaukės;</w:t>
      </w:r>
    </w:p>
    <w:p w14:paraId="15F7E55D" w14:textId="77777777" w:rsidR="005B499E" w:rsidRPr="00047C76" w:rsidRDefault="005B499E" w:rsidP="005B499E">
      <w:pPr>
        <w:pStyle w:val="Sraopastraipa"/>
        <w:numPr>
          <w:ilvl w:val="0"/>
          <w:numId w:val="9"/>
        </w:numPr>
        <w:tabs>
          <w:tab w:val="clear" w:pos="927"/>
          <w:tab w:val="num" w:pos="567"/>
        </w:tabs>
        <w:ind w:left="567"/>
        <w:rPr>
          <w:szCs w:val="22"/>
        </w:rPr>
      </w:pPr>
      <w:r w:rsidRPr="00047C76">
        <w:rPr>
          <w:szCs w:val="22"/>
        </w:rPr>
        <w:t>jeigu Jus kamuoja kokia nors sunki kepenų liga</w:t>
      </w:r>
      <w:r>
        <w:rPr>
          <w:szCs w:val="22"/>
        </w:rPr>
        <w:t xml:space="preserve"> (žr. 3 skyrių „ Kaip vartoti </w:t>
      </w:r>
      <w:proofErr w:type="spellStart"/>
      <w:r w:rsidRPr="00E264E3">
        <w:rPr>
          <w:szCs w:val="22"/>
        </w:rPr>
        <w:t>Metoprolol</w:t>
      </w:r>
      <w:proofErr w:type="spellEnd"/>
      <w:r w:rsidRPr="00E264E3">
        <w:rPr>
          <w:szCs w:val="22"/>
        </w:rPr>
        <w:t xml:space="preserve"> HEXAL</w:t>
      </w:r>
      <w:r>
        <w:rPr>
          <w:szCs w:val="22"/>
        </w:rPr>
        <w:t> </w:t>
      </w:r>
      <w:r w:rsidRPr="00E264E3">
        <w:rPr>
          <w:szCs w:val="22"/>
        </w:rPr>
        <w:t>Z</w:t>
      </w:r>
      <w:r>
        <w:rPr>
          <w:szCs w:val="22"/>
        </w:rPr>
        <w:t>“</w:t>
      </w:r>
      <w:r w:rsidRPr="00047C76">
        <w:rPr>
          <w:szCs w:val="22"/>
        </w:rPr>
        <w:t>;</w:t>
      </w:r>
    </w:p>
    <w:p w14:paraId="6226D84E" w14:textId="77777777" w:rsidR="005B499E" w:rsidRPr="00133C6F" w:rsidRDefault="005B499E" w:rsidP="005B499E">
      <w:pPr>
        <w:pStyle w:val="Sraopastraipa"/>
        <w:numPr>
          <w:ilvl w:val="0"/>
          <w:numId w:val="9"/>
        </w:numPr>
        <w:tabs>
          <w:tab w:val="clear" w:pos="927"/>
          <w:tab w:val="num" w:pos="567"/>
        </w:tabs>
        <w:ind w:left="567"/>
        <w:rPr>
          <w:szCs w:val="22"/>
        </w:rPr>
      </w:pPr>
      <w:r w:rsidRPr="00083A84">
        <w:rPr>
          <w:szCs w:val="22"/>
        </w:rPr>
        <w:t>jeigu Jums kada nors buvo sunki alerginė reakcija kam nors</w:t>
      </w:r>
      <w:r>
        <w:rPr>
          <w:szCs w:val="22"/>
        </w:rPr>
        <w:t>.</w:t>
      </w:r>
      <w:r w:rsidRPr="00083E0A">
        <w:t xml:space="preserve"> </w:t>
      </w:r>
      <w:r w:rsidRPr="00083E0A">
        <w:rPr>
          <w:szCs w:val="22"/>
        </w:rPr>
        <w:t>Sunkios padidėjusio jautrumo reakcijos gali būti sunkesnės vartojant toki</w:t>
      </w:r>
      <w:r>
        <w:rPr>
          <w:szCs w:val="22"/>
        </w:rPr>
        <w:t>ų</w:t>
      </w:r>
      <w:r w:rsidRPr="00083E0A">
        <w:rPr>
          <w:szCs w:val="22"/>
        </w:rPr>
        <w:t xml:space="preserve"> vaist</w:t>
      </w:r>
      <w:r>
        <w:rPr>
          <w:szCs w:val="22"/>
        </w:rPr>
        <w:t>ų,</w:t>
      </w:r>
      <w:r w:rsidRPr="00083E0A">
        <w:rPr>
          <w:szCs w:val="22"/>
        </w:rPr>
        <w:t xml:space="preserve"> kaip </w:t>
      </w:r>
      <w:proofErr w:type="spellStart"/>
      <w:r w:rsidRPr="00E264E3">
        <w:rPr>
          <w:szCs w:val="22"/>
        </w:rPr>
        <w:t>Metoprolol</w:t>
      </w:r>
      <w:proofErr w:type="spellEnd"/>
      <w:r w:rsidRPr="00E264E3">
        <w:rPr>
          <w:szCs w:val="22"/>
        </w:rPr>
        <w:t xml:space="preserve"> HEXAL Z</w:t>
      </w:r>
      <w:r w:rsidRPr="00083A84">
        <w:rPr>
          <w:szCs w:val="22"/>
        </w:rPr>
        <w:t>;</w:t>
      </w:r>
    </w:p>
    <w:p w14:paraId="07451908" w14:textId="77777777" w:rsidR="005B499E" w:rsidRPr="0010760A" w:rsidRDefault="005B499E" w:rsidP="005B499E">
      <w:pPr>
        <w:pStyle w:val="Sraopastraipa"/>
        <w:numPr>
          <w:ilvl w:val="0"/>
          <w:numId w:val="9"/>
        </w:numPr>
        <w:tabs>
          <w:tab w:val="clear" w:pos="927"/>
          <w:tab w:val="num" w:pos="567"/>
        </w:tabs>
        <w:ind w:left="567"/>
        <w:rPr>
          <w:szCs w:val="22"/>
        </w:rPr>
      </w:pPr>
      <w:r w:rsidRPr="0010760A">
        <w:rPr>
          <w:szCs w:val="22"/>
        </w:rPr>
        <w:t xml:space="preserve">jeigu Jus kamuoja retos formos krūtinės angina, vadinama </w:t>
      </w:r>
      <w:proofErr w:type="spellStart"/>
      <w:r w:rsidRPr="0010760A">
        <w:rPr>
          <w:szCs w:val="22"/>
        </w:rPr>
        <w:t>Prin</w:t>
      </w:r>
      <w:r>
        <w:rPr>
          <w:szCs w:val="22"/>
        </w:rPr>
        <w:t>c</w:t>
      </w:r>
      <w:r w:rsidRPr="0010760A">
        <w:rPr>
          <w:szCs w:val="22"/>
        </w:rPr>
        <w:t>metalo</w:t>
      </w:r>
      <w:proofErr w:type="spellEnd"/>
      <w:r w:rsidRPr="0010760A">
        <w:rPr>
          <w:szCs w:val="22"/>
        </w:rPr>
        <w:t xml:space="preserve"> angina;</w:t>
      </w:r>
    </w:p>
    <w:p w14:paraId="00DE0294" w14:textId="77777777" w:rsidR="005B499E" w:rsidRPr="00E264E3" w:rsidRDefault="005B499E" w:rsidP="005B499E">
      <w:pPr>
        <w:pStyle w:val="Sraopastraipa"/>
        <w:numPr>
          <w:ilvl w:val="0"/>
          <w:numId w:val="9"/>
        </w:numPr>
        <w:tabs>
          <w:tab w:val="clear" w:pos="927"/>
          <w:tab w:val="num" w:pos="567"/>
        </w:tabs>
        <w:ind w:left="567"/>
        <w:rPr>
          <w:szCs w:val="22"/>
        </w:rPr>
      </w:pPr>
      <w:r w:rsidRPr="0010760A">
        <w:rPr>
          <w:szCs w:val="22"/>
        </w:rPr>
        <w:t>jeigu Jums bus atliekama operacija, kuriai reikalingi bendrieji anestetikai.</w:t>
      </w:r>
      <w:r w:rsidRPr="00D44FE7">
        <w:rPr>
          <w:szCs w:val="22"/>
        </w:rPr>
        <w:t xml:space="preserve"> Prašom informuoti anesteziologą, kad Jūs vartojate</w:t>
      </w:r>
      <w:r w:rsidRPr="00A554DA">
        <w:t xml:space="preserve"> </w:t>
      </w:r>
      <w:proofErr w:type="spellStart"/>
      <w:r w:rsidRPr="00E264E3">
        <w:rPr>
          <w:szCs w:val="22"/>
        </w:rPr>
        <w:t>Metoprolol</w:t>
      </w:r>
      <w:proofErr w:type="spellEnd"/>
      <w:r w:rsidRPr="00E264E3">
        <w:rPr>
          <w:szCs w:val="22"/>
        </w:rPr>
        <w:t xml:space="preserve"> HEXAL Z</w:t>
      </w:r>
      <w:r>
        <w:rPr>
          <w:szCs w:val="22"/>
        </w:rPr>
        <w:t>;</w:t>
      </w:r>
    </w:p>
    <w:p w14:paraId="6015A3DB" w14:textId="77777777" w:rsidR="005B499E" w:rsidRDefault="005B499E" w:rsidP="005B499E">
      <w:pPr>
        <w:pStyle w:val="Sraopastraipa"/>
        <w:numPr>
          <w:ilvl w:val="0"/>
          <w:numId w:val="11"/>
        </w:numPr>
        <w:rPr>
          <w:szCs w:val="22"/>
        </w:rPr>
      </w:pPr>
      <w:r w:rsidRPr="00E264E3">
        <w:rPr>
          <w:szCs w:val="22"/>
        </w:rPr>
        <w:lastRenderedPageBreak/>
        <w:t xml:space="preserve">jeigu Jums </w:t>
      </w:r>
      <w:r>
        <w:rPr>
          <w:szCs w:val="22"/>
        </w:rPr>
        <w:t>yra hormonus gaminantis antinksčių navikas</w:t>
      </w:r>
      <w:r w:rsidRPr="00E264E3">
        <w:rPr>
          <w:szCs w:val="22"/>
        </w:rPr>
        <w:t xml:space="preserve"> (</w:t>
      </w:r>
      <w:proofErr w:type="spellStart"/>
      <w:r w:rsidRPr="00E264E3">
        <w:rPr>
          <w:szCs w:val="22"/>
        </w:rPr>
        <w:t>feochromocitom</w:t>
      </w:r>
      <w:r>
        <w:rPr>
          <w:szCs w:val="22"/>
        </w:rPr>
        <w:t>a</w:t>
      </w:r>
      <w:proofErr w:type="spellEnd"/>
      <w:r w:rsidRPr="00E264E3">
        <w:rPr>
          <w:szCs w:val="22"/>
        </w:rPr>
        <w:t>)</w:t>
      </w:r>
      <w:r>
        <w:rPr>
          <w:szCs w:val="22"/>
        </w:rPr>
        <w:t xml:space="preserve">: tokiu atveju yra būtina iš anksto ir kartu vartoti alfa </w:t>
      </w:r>
      <w:proofErr w:type="spellStart"/>
      <w:r>
        <w:rPr>
          <w:szCs w:val="22"/>
        </w:rPr>
        <w:t>adrenoreceptorių</w:t>
      </w:r>
      <w:proofErr w:type="spellEnd"/>
      <w:r>
        <w:rPr>
          <w:szCs w:val="22"/>
        </w:rPr>
        <w:t xml:space="preserve"> blokatoriaus;</w:t>
      </w:r>
    </w:p>
    <w:p w14:paraId="393BFC53" w14:textId="77777777" w:rsidR="005B499E" w:rsidRPr="008E2D4F" w:rsidRDefault="005B499E" w:rsidP="005B499E">
      <w:pPr>
        <w:pStyle w:val="Sraopastraipa"/>
        <w:numPr>
          <w:ilvl w:val="0"/>
          <w:numId w:val="11"/>
        </w:numPr>
        <w:rPr>
          <w:szCs w:val="22"/>
        </w:rPr>
      </w:pPr>
      <w:r w:rsidRPr="00D143D7">
        <w:rPr>
          <w:szCs w:val="22"/>
        </w:rPr>
        <w:t>jeigu Jus kamuoja žvynelinė</w:t>
      </w:r>
      <w:r>
        <w:rPr>
          <w:szCs w:val="22"/>
        </w:rPr>
        <w:t>.</w:t>
      </w:r>
    </w:p>
    <w:p w14:paraId="4D4BD371" w14:textId="77777777" w:rsidR="005B499E" w:rsidRPr="00FF4752" w:rsidRDefault="005B499E" w:rsidP="005B499E">
      <w:pPr>
        <w:ind w:left="567"/>
        <w:rPr>
          <w:szCs w:val="22"/>
        </w:rPr>
      </w:pPr>
    </w:p>
    <w:p w14:paraId="70FB8757" w14:textId="77777777" w:rsidR="005B499E" w:rsidRDefault="005B499E" w:rsidP="005B499E">
      <w:pPr>
        <w:rPr>
          <w:szCs w:val="22"/>
        </w:rPr>
      </w:pPr>
      <w:r w:rsidRPr="006A2515">
        <w:rPr>
          <w:rFonts w:eastAsia="Calibri"/>
          <w:szCs w:val="22"/>
          <w:lang w:eastAsia="en-IN"/>
        </w:rPr>
        <w:t xml:space="preserve">Jeigu vartojant </w:t>
      </w:r>
      <w:proofErr w:type="spellStart"/>
      <w:r w:rsidRPr="006A2515">
        <w:rPr>
          <w:rFonts w:eastAsia="Calibri"/>
          <w:szCs w:val="22"/>
          <w:lang w:eastAsia="en-IN"/>
        </w:rPr>
        <w:t>Metoprolol</w:t>
      </w:r>
      <w:proofErr w:type="spellEnd"/>
      <w:r w:rsidRPr="006A2515">
        <w:rPr>
          <w:rFonts w:eastAsia="Calibri"/>
          <w:szCs w:val="22"/>
          <w:lang w:eastAsia="en-IN"/>
        </w:rPr>
        <w:t xml:space="preserve"> HEXAL Z </w:t>
      </w:r>
      <w:r>
        <w:rPr>
          <w:rFonts w:eastAsia="Calibri"/>
          <w:szCs w:val="22"/>
          <w:lang w:eastAsia="en-IN"/>
        </w:rPr>
        <w:t xml:space="preserve">Jūsų </w:t>
      </w:r>
      <w:r w:rsidRPr="006A2515">
        <w:rPr>
          <w:rFonts w:eastAsia="Calibri"/>
          <w:szCs w:val="22"/>
          <w:lang w:eastAsia="en-IN"/>
        </w:rPr>
        <w:t xml:space="preserve">širdies susitraukimai suretėjo ir retėja toliau, kuo greičiau </w:t>
      </w:r>
      <w:r>
        <w:rPr>
          <w:rFonts w:eastAsia="Calibri"/>
          <w:szCs w:val="22"/>
          <w:lang w:eastAsia="en-IN"/>
        </w:rPr>
        <w:t>susisiekite su</w:t>
      </w:r>
      <w:r w:rsidRPr="006A2515">
        <w:rPr>
          <w:rFonts w:eastAsia="Calibri"/>
          <w:szCs w:val="22"/>
          <w:lang w:eastAsia="en-IN"/>
        </w:rPr>
        <w:t xml:space="preserve"> </w:t>
      </w:r>
      <w:r>
        <w:rPr>
          <w:rFonts w:eastAsia="Calibri"/>
          <w:szCs w:val="22"/>
          <w:lang w:eastAsia="en-IN"/>
        </w:rPr>
        <w:t xml:space="preserve">savo </w:t>
      </w:r>
      <w:r w:rsidRPr="006A2515">
        <w:rPr>
          <w:rFonts w:eastAsia="Calibri"/>
          <w:szCs w:val="22"/>
          <w:lang w:eastAsia="en-IN"/>
        </w:rPr>
        <w:t xml:space="preserve">gydytoju. Gydytojas paskirs mažesnę </w:t>
      </w:r>
      <w:proofErr w:type="spellStart"/>
      <w:r w:rsidRPr="006A2515">
        <w:rPr>
          <w:rFonts w:eastAsia="Calibri"/>
          <w:szCs w:val="22"/>
          <w:lang w:eastAsia="en-IN"/>
        </w:rPr>
        <w:t>metoprololio</w:t>
      </w:r>
      <w:proofErr w:type="spellEnd"/>
      <w:r w:rsidRPr="006A2515">
        <w:rPr>
          <w:rFonts w:eastAsia="Calibri"/>
          <w:szCs w:val="22"/>
          <w:lang w:eastAsia="en-IN"/>
        </w:rPr>
        <w:t xml:space="preserve"> dozę arba palaipsniui nutrauks </w:t>
      </w:r>
      <w:proofErr w:type="spellStart"/>
      <w:r w:rsidRPr="006A2515">
        <w:rPr>
          <w:rFonts w:eastAsia="Calibri"/>
          <w:szCs w:val="22"/>
          <w:lang w:eastAsia="en-IN"/>
        </w:rPr>
        <w:t>Metoprolol</w:t>
      </w:r>
      <w:proofErr w:type="spellEnd"/>
      <w:r w:rsidRPr="006A2515">
        <w:rPr>
          <w:rFonts w:eastAsia="Calibri"/>
          <w:szCs w:val="22"/>
          <w:lang w:eastAsia="en-IN"/>
        </w:rPr>
        <w:t xml:space="preserve"> HEXAL Z</w:t>
      </w:r>
      <w:r>
        <w:rPr>
          <w:rFonts w:eastAsia="Calibri"/>
          <w:szCs w:val="22"/>
          <w:lang w:eastAsia="en-IN"/>
        </w:rPr>
        <w:t>.</w:t>
      </w:r>
    </w:p>
    <w:p w14:paraId="7C840705" w14:textId="77777777" w:rsidR="005B499E" w:rsidRDefault="005B499E" w:rsidP="005B499E">
      <w:pPr>
        <w:rPr>
          <w:szCs w:val="22"/>
        </w:rPr>
      </w:pPr>
    </w:p>
    <w:p w14:paraId="700E32BD" w14:textId="77777777" w:rsidR="005B499E" w:rsidRDefault="005B499E" w:rsidP="005B499E">
      <w:pPr>
        <w:rPr>
          <w:szCs w:val="22"/>
        </w:rPr>
      </w:pPr>
      <w:r>
        <w:rPr>
          <w:szCs w:val="22"/>
        </w:rPr>
        <w:t>Ū</w:t>
      </w:r>
      <w:r w:rsidRPr="00EA3DE8">
        <w:rPr>
          <w:szCs w:val="22"/>
        </w:rPr>
        <w:t>min</w:t>
      </w:r>
      <w:r>
        <w:rPr>
          <w:szCs w:val="22"/>
        </w:rPr>
        <w:t>io</w:t>
      </w:r>
      <w:r w:rsidRPr="00EA3DE8">
        <w:rPr>
          <w:szCs w:val="22"/>
        </w:rPr>
        <w:t xml:space="preserve"> miokardo infarkt</w:t>
      </w:r>
      <w:r>
        <w:rPr>
          <w:szCs w:val="22"/>
        </w:rPr>
        <w:t>o ištiktiems pacientams</w:t>
      </w:r>
      <w:r w:rsidRPr="00EA3DE8">
        <w:rPr>
          <w:szCs w:val="22"/>
        </w:rPr>
        <w:t xml:space="preserve"> gydymas </w:t>
      </w:r>
      <w:proofErr w:type="spellStart"/>
      <w:r w:rsidRPr="00EA3DE8">
        <w:rPr>
          <w:szCs w:val="22"/>
        </w:rPr>
        <w:t>metoprololiu</w:t>
      </w:r>
      <w:proofErr w:type="spellEnd"/>
      <w:r w:rsidRPr="00EA3DE8">
        <w:rPr>
          <w:szCs w:val="22"/>
        </w:rPr>
        <w:t xml:space="preserve"> buvo susijęs su sunkaus kraujospūdžio </w:t>
      </w:r>
      <w:r>
        <w:rPr>
          <w:szCs w:val="22"/>
        </w:rPr>
        <w:t>kritimo</w:t>
      </w:r>
      <w:r w:rsidRPr="00EA3DE8">
        <w:rPr>
          <w:szCs w:val="22"/>
        </w:rPr>
        <w:t xml:space="preserve"> (</w:t>
      </w:r>
      <w:proofErr w:type="spellStart"/>
      <w:r w:rsidRPr="00EA3DE8">
        <w:rPr>
          <w:szCs w:val="22"/>
        </w:rPr>
        <w:t>kardiogeninio</w:t>
      </w:r>
      <w:proofErr w:type="spellEnd"/>
      <w:r w:rsidRPr="00EA3DE8">
        <w:rPr>
          <w:szCs w:val="22"/>
        </w:rPr>
        <w:t xml:space="preserve"> šoko) rizik</w:t>
      </w:r>
      <w:r>
        <w:rPr>
          <w:szCs w:val="22"/>
        </w:rPr>
        <w:t>os padidėjimu</w:t>
      </w:r>
      <w:r w:rsidRPr="00EA3DE8">
        <w:rPr>
          <w:szCs w:val="22"/>
        </w:rPr>
        <w:t xml:space="preserve">. Kadangi </w:t>
      </w:r>
      <w:r>
        <w:rPr>
          <w:szCs w:val="22"/>
        </w:rPr>
        <w:t>visų pirma nukentėjo pacientai</w:t>
      </w:r>
      <w:r w:rsidRPr="00EA3DE8">
        <w:rPr>
          <w:szCs w:val="22"/>
        </w:rPr>
        <w:t xml:space="preserve">, kurių kraujotakos būklė nestabili, </w:t>
      </w:r>
      <w:proofErr w:type="spellStart"/>
      <w:r w:rsidRPr="00EA3DE8">
        <w:rPr>
          <w:szCs w:val="22"/>
        </w:rPr>
        <w:t>metoprololi</w:t>
      </w:r>
      <w:r>
        <w:rPr>
          <w:szCs w:val="22"/>
        </w:rPr>
        <w:t>o</w:t>
      </w:r>
      <w:proofErr w:type="spellEnd"/>
      <w:r w:rsidRPr="00EA3DE8">
        <w:rPr>
          <w:szCs w:val="22"/>
        </w:rPr>
        <w:t xml:space="preserve"> tur</w:t>
      </w:r>
      <w:r>
        <w:rPr>
          <w:szCs w:val="22"/>
        </w:rPr>
        <w:t>i</w:t>
      </w:r>
      <w:r w:rsidRPr="00EA3DE8">
        <w:rPr>
          <w:szCs w:val="22"/>
        </w:rPr>
        <w:t xml:space="preserve"> būti skiriama tik </w:t>
      </w:r>
      <w:r>
        <w:rPr>
          <w:szCs w:val="22"/>
        </w:rPr>
        <w:t>po to, kai stabilizuota</w:t>
      </w:r>
      <w:r w:rsidRPr="00EA3DE8">
        <w:rPr>
          <w:szCs w:val="22"/>
        </w:rPr>
        <w:t xml:space="preserve"> infarkto ištikto paciento kraujotak</w:t>
      </w:r>
      <w:r>
        <w:rPr>
          <w:szCs w:val="22"/>
        </w:rPr>
        <w:t>a</w:t>
      </w:r>
      <w:r w:rsidRPr="00EA3DE8">
        <w:rPr>
          <w:szCs w:val="22"/>
        </w:rPr>
        <w:t>.</w:t>
      </w:r>
    </w:p>
    <w:p w14:paraId="6BBD7A76" w14:textId="77777777" w:rsidR="005B499E" w:rsidRDefault="005B499E" w:rsidP="005B499E">
      <w:pPr>
        <w:rPr>
          <w:szCs w:val="22"/>
        </w:rPr>
      </w:pPr>
    </w:p>
    <w:p w14:paraId="5F10002B" w14:textId="77777777" w:rsidR="005B499E" w:rsidRDefault="005B499E" w:rsidP="005B499E">
      <w:pPr>
        <w:rPr>
          <w:szCs w:val="22"/>
        </w:rPr>
      </w:pPr>
      <w:r w:rsidRPr="00EA3DE8">
        <w:rPr>
          <w:szCs w:val="22"/>
        </w:rPr>
        <w:t xml:space="preserve">Nenutraukite </w:t>
      </w:r>
      <w:proofErr w:type="spellStart"/>
      <w:r w:rsidRPr="00EA3DE8">
        <w:rPr>
          <w:szCs w:val="22"/>
        </w:rPr>
        <w:t>Metoprolol</w:t>
      </w:r>
      <w:proofErr w:type="spellEnd"/>
      <w:r w:rsidRPr="00EA3DE8">
        <w:rPr>
          <w:szCs w:val="22"/>
        </w:rPr>
        <w:t xml:space="preserve"> HEXAL Z vartojimo staig</w:t>
      </w:r>
      <w:r>
        <w:rPr>
          <w:szCs w:val="22"/>
        </w:rPr>
        <w:t>iai</w:t>
      </w:r>
      <w:r w:rsidRPr="00EA3DE8">
        <w:rPr>
          <w:szCs w:val="22"/>
        </w:rPr>
        <w:t xml:space="preserve"> (žr. 3 skyri</w:t>
      </w:r>
      <w:r>
        <w:rPr>
          <w:szCs w:val="22"/>
        </w:rPr>
        <w:t>aus poskyrį</w:t>
      </w:r>
      <w:r w:rsidRPr="00EA3DE8">
        <w:rPr>
          <w:szCs w:val="22"/>
        </w:rPr>
        <w:t xml:space="preserve"> „Nu</w:t>
      </w:r>
      <w:r>
        <w:rPr>
          <w:szCs w:val="22"/>
        </w:rPr>
        <w:t>stojus vartoti</w:t>
      </w:r>
      <w:r w:rsidRPr="00EA3DE8">
        <w:rPr>
          <w:szCs w:val="22"/>
        </w:rPr>
        <w:t xml:space="preserve"> </w:t>
      </w:r>
      <w:proofErr w:type="spellStart"/>
      <w:r w:rsidRPr="00E53DFA">
        <w:rPr>
          <w:szCs w:val="22"/>
        </w:rPr>
        <w:t>Metoprolol</w:t>
      </w:r>
      <w:proofErr w:type="spellEnd"/>
      <w:r w:rsidRPr="00E53DFA">
        <w:rPr>
          <w:szCs w:val="22"/>
        </w:rPr>
        <w:t xml:space="preserve"> HEXAL Z</w:t>
      </w:r>
      <w:r w:rsidRPr="00EA3DE8">
        <w:rPr>
          <w:szCs w:val="22"/>
        </w:rPr>
        <w:t>“).</w:t>
      </w:r>
    </w:p>
    <w:p w14:paraId="03E362D7" w14:textId="77777777" w:rsidR="005B499E" w:rsidRDefault="005B499E" w:rsidP="005B499E">
      <w:pPr>
        <w:rPr>
          <w:szCs w:val="22"/>
        </w:rPr>
      </w:pPr>
    </w:p>
    <w:p w14:paraId="45539730" w14:textId="77777777" w:rsidR="005B499E" w:rsidRDefault="005B499E" w:rsidP="005B499E">
      <w:pPr>
        <w:rPr>
          <w:szCs w:val="22"/>
        </w:rPr>
      </w:pPr>
      <w:r>
        <w:rPr>
          <w:szCs w:val="22"/>
        </w:rPr>
        <w:t>Kol kas</w:t>
      </w:r>
      <w:r w:rsidRPr="00E53DFA">
        <w:rPr>
          <w:szCs w:val="22"/>
        </w:rPr>
        <w:t xml:space="preserve"> nėra patirties gydant </w:t>
      </w:r>
      <w:r>
        <w:rPr>
          <w:szCs w:val="22"/>
        </w:rPr>
        <w:t xml:space="preserve">širdies nepakankamumu sergančius </w:t>
      </w:r>
      <w:r w:rsidRPr="00E53DFA">
        <w:rPr>
          <w:szCs w:val="22"/>
        </w:rPr>
        <w:t>pacientus</w:t>
      </w:r>
      <w:r>
        <w:rPr>
          <w:szCs w:val="22"/>
        </w:rPr>
        <w:t>, jeigu</w:t>
      </w:r>
      <w:r w:rsidRPr="00E53DFA">
        <w:rPr>
          <w:szCs w:val="22"/>
        </w:rPr>
        <w:t>:</w:t>
      </w:r>
    </w:p>
    <w:p w14:paraId="32DBF869" w14:textId="77777777" w:rsidR="005B499E" w:rsidRPr="00FB3A65" w:rsidRDefault="005B499E" w:rsidP="005B499E">
      <w:pPr>
        <w:pStyle w:val="Sraopastraipa"/>
        <w:numPr>
          <w:ilvl w:val="0"/>
          <w:numId w:val="14"/>
        </w:numPr>
        <w:ind w:left="360"/>
        <w:rPr>
          <w:szCs w:val="22"/>
        </w:rPr>
      </w:pPr>
      <w:r w:rsidRPr="00FB3A65">
        <w:rPr>
          <w:szCs w:val="22"/>
        </w:rPr>
        <w:t xml:space="preserve">yra labai sunkus, įvairaus laipsnio (nestabilusis) širdies nepakankamumas (IV klasės pagal </w:t>
      </w:r>
      <w:r w:rsidRPr="00BE4AA6">
        <w:rPr>
          <w:i/>
          <w:iCs/>
          <w:szCs w:val="22"/>
        </w:rPr>
        <w:t>NYHA</w:t>
      </w:r>
      <w:r w:rsidRPr="00FB3A65">
        <w:rPr>
          <w:szCs w:val="22"/>
        </w:rPr>
        <w:t>);</w:t>
      </w:r>
    </w:p>
    <w:p w14:paraId="3BD5A42B" w14:textId="77777777" w:rsidR="005B499E" w:rsidRPr="00FB3A65" w:rsidRDefault="005B499E" w:rsidP="005B499E">
      <w:pPr>
        <w:pStyle w:val="Sraopastraipa"/>
        <w:numPr>
          <w:ilvl w:val="0"/>
          <w:numId w:val="14"/>
        </w:numPr>
        <w:ind w:left="360"/>
        <w:rPr>
          <w:szCs w:val="22"/>
        </w:rPr>
      </w:pPr>
      <w:r w:rsidRPr="00FB3A65">
        <w:rPr>
          <w:szCs w:val="22"/>
        </w:rPr>
        <w:t>jie per pastarąsias keturias savaites patyrė įvairaus stiprumo širdies ar krūtinės skausmą (krūtinės anginą);</w:t>
      </w:r>
    </w:p>
    <w:p w14:paraId="0E07DF2A" w14:textId="77777777" w:rsidR="005B499E" w:rsidRPr="00FB3A65" w:rsidRDefault="005B499E" w:rsidP="005B499E">
      <w:pPr>
        <w:pStyle w:val="Sraopastraipa"/>
        <w:numPr>
          <w:ilvl w:val="0"/>
          <w:numId w:val="14"/>
        </w:numPr>
        <w:ind w:left="360"/>
        <w:rPr>
          <w:szCs w:val="22"/>
        </w:rPr>
      </w:pPr>
      <w:r w:rsidRPr="00FB3A65">
        <w:rPr>
          <w:szCs w:val="22"/>
        </w:rPr>
        <w:t>juos vargina inkstų ar kepenų funkcijos sutrikimas;</w:t>
      </w:r>
    </w:p>
    <w:p w14:paraId="5F09040E" w14:textId="77777777" w:rsidR="005B499E" w:rsidRPr="00FB3A65" w:rsidRDefault="005B499E" w:rsidP="005B499E">
      <w:pPr>
        <w:pStyle w:val="Sraopastraipa"/>
        <w:numPr>
          <w:ilvl w:val="0"/>
          <w:numId w:val="14"/>
        </w:numPr>
        <w:ind w:left="360"/>
        <w:rPr>
          <w:szCs w:val="22"/>
        </w:rPr>
      </w:pPr>
      <w:r w:rsidRPr="00FB3A65">
        <w:rPr>
          <w:szCs w:val="22"/>
        </w:rPr>
        <w:t>jie yra vyresni negu 80</w:t>
      </w:r>
      <w:r>
        <w:rPr>
          <w:szCs w:val="22"/>
        </w:rPr>
        <w:t> </w:t>
      </w:r>
      <w:r w:rsidRPr="00FB3A65">
        <w:rPr>
          <w:szCs w:val="22"/>
        </w:rPr>
        <w:t>metų arba jaunesni negu 40</w:t>
      </w:r>
      <w:r>
        <w:rPr>
          <w:szCs w:val="22"/>
        </w:rPr>
        <w:t> </w:t>
      </w:r>
      <w:r w:rsidRPr="00FB3A65">
        <w:rPr>
          <w:szCs w:val="22"/>
        </w:rPr>
        <w:t>metų;</w:t>
      </w:r>
    </w:p>
    <w:p w14:paraId="77ED76F5" w14:textId="77777777" w:rsidR="005B499E" w:rsidRPr="00FB3A65" w:rsidRDefault="005B499E" w:rsidP="005B499E">
      <w:pPr>
        <w:pStyle w:val="Sraopastraipa"/>
        <w:numPr>
          <w:ilvl w:val="0"/>
          <w:numId w:val="14"/>
        </w:numPr>
        <w:ind w:left="360"/>
        <w:rPr>
          <w:szCs w:val="22"/>
        </w:rPr>
      </w:pPr>
      <w:r w:rsidRPr="00FB3A65">
        <w:rPr>
          <w:szCs w:val="22"/>
        </w:rPr>
        <w:t>yra širdies vožtuvų liga, daranti įtaką širdies veiklai;</w:t>
      </w:r>
    </w:p>
    <w:p w14:paraId="6BF98817" w14:textId="77777777" w:rsidR="005B499E" w:rsidRPr="00FB3A65" w:rsidRDefault="005B499E" w:rsidP="005B499E">
      <w:pPr>
        <w:pStyle w:val="Sraopastraipa"/>
        <w:numPr>
          <w:ilvl w:val="0"/>
          <w:numId w:val="14"/>
        </w:numPr>
        <w:ind w:left="360"/>
        <w:rPr>
          <w:szCs w:val="22"/>
        </w:rPr>
      </w:pPr>
      <w:r w:rsidRPr="00FB3A65">
        <w:rPr>
          <w:szCs w:val="22"/>
        </w:rPr>
        <w:t>juos vargina siaurina</w:t>
      </w:r>
      <w:r>
        <w:rPr>
          <w:szCs w:val="22"/>
        </w:rPr>
        <w:t xml:space="preserve">nčia </w:t>
      </w:r>
      <w:r w:rsidRPr="00FB3A65">
        <w:rPr>
          <w:szCs w:val="22"/>
        </w:rPr>
        <w:t>širdies vidų širdies raumens liga;</w:t>
      </w:r>
    </w:p>
    <w:p w14:paraId="5EE6DA8E" w14:textId="77777777" w:rsidR="005B499E" w:rsidRPr="00FB3A65" w:rsidRDefault="005B499E" w:rsidP="005B499E">
      <w:pPr>
        <w:pStyle w:val="Sraopastraipa"/>
        <w:numPr>
          <w:ilvl w:val="0"/>
          <w:numId w:val="14"/>
        </w:numPr>
        <w:ind w:left="360"/>
        <w:rPr>
          <w:szCs w:val="22"/>
        </w:rPr>
      </w:pPr>
      <w:r w:rsidRPr="00FB3A65">
        <w:rPr>
          <w:szCs w:val="22"/>
        </w:rPr>
        <w:t xml:space="preserve">buvo atlikta arba ruošiamasi atlikti širdies operacija, jeigu per ateinančius keturis mėnesius turi būti vartojama </w:t>
      </w:r>
      <w:proofErr w:type="spellStart"/>
      <w:r w:rsidRPr="00FB3A65">
        <w:rPr>
          <w:szCs w:val="22"/>
        </w:rPr>
        <w:t>Metoprolol</w:t>
      </w:r>
      <w:proofErr w:type="spellEnd"/>
      <w:r w:rsidRPr="00FB3A65">
        <w:rPr>
          <w:szCs w:val="22"/>
        </w:rPr>
        <w:t xml:space="preserve"> HEXAL Z.</w:t>
      </w:r>
    </w:p>
    <w:p w14:paraId="595B71B2" w14:textId="77777777" w:rsidR="005B499E" w:rsidRDefault="005B499E" w:rsidP="005B499E">
      <w:pPr>
        <w:rPr>
          <w:szCs w:val="22"/>
        </w:rPr>
      </w:pPr>
    </w:p>
    <w:p w14:paraId="24259A06" w14:textId="77777777" w:rsidR="005B499E" w:rsidRPr="00FF4752" w:rsidRDefault="005B499E" w:rsidP="005B499E">
      <w:pPr>
        <w:rPr>
          <w:b/>
          <w:szCs w:val="22"/>
        </w:rPr>
      </w:pPr>
      <w:r w:rsidRPr="00FF4752">
        <w:rPr>
          <w:b/>
          <w:szCs w:val="22"/>
        </w:rPr>
        <w:t>Vaikams</w:t>
      </w:r>
      <w:r>
        <w:rPr>
          <w:b/>
          <w:szCs w:val="22"/>
        </w:rPr>
        <w:t xml:space="preserve"> ir paaugliams</w:t>
      </w:r>
    </w:p>
    <w:p w14:paraId="5192A248" w14:textId="77777777" w:rsidR="005B499E" w:rsidRPr="009E66E5" w:rsidRDefault="005B499E" w:rsidP="005B499E">
      <w:pPr>
        <w:rPr>
          <w:szCs w:val="22"/>
        </w:rPr>
      </w:pPr>
      <w:r w:rsidRPr="00147478">
        <w:rPr>
          <w:szCs w:val="22"/>
        </w:rPr>
        <w:t>Jaunesnių kaip 6 metų vaikų ir paauglių</w:t>
      </w:r>
      <w:r w:rsidRPr="009E66E5">
        <w:rPr>
          <w:szCs w:val="22"/>
        </w:rPr>
        <w:t xml:space="preserve"> gydymo </w:t>
      </w:r>
      <w:proofErr w:type="spellStart"/>
      <w:r w:rsidRPr="009E66E5">
        <w:rPr>
          <w:szCs w:val="22"/>
        </w:rPr>
        <w:t>metoprololiu</w:t>
      </w:r>
      <w:proofErr w:type="spellEnd"/>
      <w:r w:rsidRPr="009E66E5">
        <w:rPr>
          <w:szCs w:val="22"/>
        </w:rPr>
        <w:t xml:space="preserve"> patirtis yra nedidelė.</w:t>
      </w:r>
    </w:p>
    <w:p w14:paraId="016896A7" w14:textId="77777777" w:rsidR="005B499E" w:rsidRPr="009E66E5" w:rsidRDefault="005B499E" w:rsidP="005B499E">
      <w:pPr>
        <w:rPr>
          <w:szCs w:val="22"/>
        </w:rPr>
      </w:pPr>
      <w:proofErr w:type="spellStart"/>
      <w:r w:rsidRPr="009E66E5">
        <w:rPr>
          <w:szCs w:val="22"/>
        </w:rPr>
        <w:t>Metoprolol</w:t>
      </w:r>
      <w:proofErr w:type="spellEnd"/>
      <w:r w:rsidRPr="009E66E5">
        <w:rPr>
          <w:szCs w:val="22"/>
        </w:rPr>
        <w:t xml:space="preserve"> HEXAL Z nerekomenduojama vartoti jaunesniems kaip 6 metų vaikams.</w:t>
      </w:r>
    </w:p>
    <w:p w14:paraId="246826C3" w14:textId="77777777" w:rsidR="005B499E" w:rsidRDefault="005B499E" w:rsidP="005B499E">
      <w:pPr>
        <w:rPr>
          <w:szCs w:val="22"/>
        </w:rPr>
      </w:pPr>
    </w:p>
    <w:p w14:paraId="4AA3D31E" w14:textId="77777777" w:rsidR="005B499E" w:rsidRPr="00BE4AA6" w:rsidRDefault="005B499E" w:rsidP="005B499E">
      <w:pPr>
        <w:rPr>
          <w:b/>
          <w:bCs/>
          <w:szCs w:val="22"/>
        </w:rPr>
      </w:pPr>
      <w:r w:rsidRPr="00BE4AA6">
        <w:rPr>
          <w:b/>
          <w:bCs/>
          <w:szCs w:val="22"/>
        </w:rPr>
        <w:t>Dopingas</w:t>
      </w:r>
    </w:p>
    <w:p w14:paraId="09E707CC" w14:textId="77777777" w:rsidR="005B499E" w:rsidRDefault="005B499E" w:rsidP="005B499E">
      <w:pPr>
        <w:rPr>
          <w:szCs w:val="22"/>
        </w:rPr>
      </w:pPr>
      <w:r w:rsidRPr="00147478">
        <w:rPr>
          <w:szCs w:val="22"/>
        </w:rPr>
        <w:t xml:space="preserve">Vartojant </w:t>
      </w:r>
      <w:proofErr w:type="spellStart"/>
      <w:r w:rsidRPr="00147478">
        <w:rPr>
          <w:szCs w:val="22"/>
        </w:rPr>
        <w:t>metoprololio</w:t>
      </w:r>
      <w:proofErr w:type="spellEnd"/>
      <w:r w:rsidRPr="00147478">
        <w:rPr>
          <w:szCs w:val="22"/>
        </w:rPr>
        <w:t xml:space="preserve"> gali būti teigiami dopingo tyrimų rezultatai.</w:t>
      </w:r>
    </w:p>
    <w:p w14:paraId="7F22C977" w14:textId="77777777" w:rsidR="005B499E" w:rsidRPr="009E66E5" w:rsidRDefault="005B499E" w:rsidP="005B499E">
      <w:pPr>
        <w:rPr>
          <w:szCs w:val="22"/>
        </w:rPr>
      </w:pPr>
    </w:p>
    <w:p w14:paraId="7497C872" w14:textId="77777777" w:rsidR="005B499E" w:rsidRPr="009E66E5" w:rsidRDefault="005B499E" w:rsidP="005B499E">
      <w:pPr>
        <w:rPr>
          <w:b/>
          <w:szCs w:val="22"/>
        </w:rPr>
      </w:pPr>
      <w:r w:rsidRPr="00965A5C">
        <w:rPr>
          <w:b/>
          <w:szCs w:val="22"/>
        </w:rPr>
        <w:t xml:space="preserve">Kiti vaistai ir </w:t>
      </w:r>
      <w:proofErr w:type="spellStart"/>
      <w:r w:rsidRPr="00965A5C">
        <w:rPr>
          <w:b/>
          <w:szCs w:val="22"/>
        </w:rPr>
        <w:t>Metoprolol</w:t>
      </w:r>
      <w:proofErr w:type="spellEnd"/>
      <w:r w:rsidRPr="00965A5C">
        <w:rPr>
          <w:b/>
          <w:szCs w:val="22"/>
        </w:rPr>
        <w:t xml:space="preserve"> HEXAL Z</w:t>
      </w:r>
      <w:r w:rsidRPr="00965A5C" w:rsidDel="009F3AFB">
        <w:rPr>
          <w:b/>
          <w:szCs w:val="22"/>
        </w:rPr>
        <w:t xml:space="preserve"> </w:t>
      </w:r>
    </w:p>
    <w:p w14:paraId="7DF1C51B" w14:textId="77777777" w:rsidR="005B499E" w:rsidRPr="009E66E5" w:rsidRDefault="005B499E" w:rsidP="005B499E">
      <w:pPr>
        <w:rPr>
          <w:szCs w:val="22"/>
        </w:rPr>
      </w:pPr>
      <w:r w:rsidRPr="009E66E5">
        <w:rPr>
          <w:szCs w:val="22"/>
        </w:rPr>
        <w:t>Jeigu vartojate ar neseniai vartojote kitų vaistų arba dėl to nesate tikri, apie tai pasakykite gydytojui arba vaistininkui.</w:t>
      </w:r>
    </w:p>
    <w:p w14:paraId="3F239B37" w14:textId="77777777" w:rsidR="005B499E" w:rsidRPr="009E66E5" w:rsidRDefault="005B499E" w:rsidP="005B499E">
      <w:pPr>
        <w:rPr>
          <w:szCs w:val="22"/>
        </w:rPr>
      </w:pPr>
      <w:bookmarkStart w:id="4" w:name="_Hlk179032645"/>
      <w:proofErr w:type="spellStart"/>
      <w:r w:rsidRPr="009E66E5">
        <w:rPr>
          <w:szCs w:val="22"/>
        </w:rPr>
        <w:t>Metoprolol</w:t>
      </w:r>
      <w:proofErr w:type="spellEnd"/>
      <w:r w:rsidRPr="009E66E5">
        <w:rPr>
          <w:szCs w:val="22"/>
        </w:rPr>
        <w:t xml:space="preserve"> HEXAL Z</w:t>
      </w:r>
      <w:r w:rsidRPr="009E66E5" w:rsidDel="009F3AFB">
        <w:rPr>
          <w:szCs w:val="22"/>
        </w:rPr>
        <w:t xml:space="preserve"> </w:t>
      </w:r>
      <w:bookmarkEnd w:id="4"/>
      <w:r w:rsidRPr="009E66E5">
        <w:rPr>
          <w:szCs w:val="22"/>
        </w:rPr>
        <w:t xml:space="preserve">sąveikauja su daugeliu kitų vaistų, tokių, kaip: </w:t>
      </w:r>
    </w:p>
    <w:p w14:paraId="540650F1" w14:textId="77777777" w:rsidR="005B499E" w:rsidRDefault="005B499E" w:rsidP="005B499E">
      <w:pPr>
        <w:numPr>
          <w:ilvl w:val="0"/>
          <w:numId w:val="12"/>
        </w:numPr>
        <w:rPr>
          <w:szCs w:val="22"/>
        </w:rPr>
      </w:pPr>
      <w:r w:rsidRPr="009E66E5">
        <w:rPr>
          <w:szCs w:val="22"/>
        </w:rPr>
        <w:t xml:space="preserve">Vaistai nuo aukšto kraujospūdžio (įskaitant </w:t>
      </w:r>
      <w:proofErr w:type="spellStart"/>
      <w:r w:rsidRPr="009E66E5">
        <w:rPr>
          <w:szCs w:val="22"/>
        </w:rPr>
        <w:t>prazoziną</w:t>
      </w:r>
      <w:proofErr w:type="spellEnd"/>
      <w:r w:rsidRPr="009E66E5">
        <w:rPr>
          <w:szCs w:val="22"/>
        </w:rPr>
        <w:t xml:space="preserve">, </w:t>
      </w:r>
      <w:proofErr w:type="spellStart"/>
      <w:r w:rsidRPr="009E66E5">
        <w:rPr>
          <w:szCs w:val="22"/>
        </w:rPr>
        <w:t>klonidiną</w:t>
      </w:r>
      <w:proofErr w:type="spellEnd"/>
      <w:r w:rsidRPr="009E66E5">
        <w:rPr>
          <w:szCs w:val="22"/>
        </w:rPr>
        <w:t>,</w:t>
      </w:r>
      <w:r w:rsidRPr="009E66E5">
        <w:rPr>
          <w:bCs/>
          <w:noProof/>
          <w:szCs w:val="22"/>
        </w:rPr>
        <w:t xml:space="preserve"> hidralaziną, guanetidiną, betanidiną, rezerpiną, alfa-metildopą</w:t>
      </w:r>
      <w:r w:rsidRPr="009E66E5">
        <w:rPr>
          <w:szCs w:val="22"/>
        </w:rPr>
        <w:t xml:space="preserve"> ir </w:t>
      </w:r>
      <w:r w:rsidRPr="00147478">
        <w:rPr>
          <w:szCs w:val="22"/>
        </w:rPr>
        <w:t xml:space="preserve">vaistai, vadinami kalcio kanalų blokatoriais, tokie, kaip </w:t>
      </w:r>
      <w:proofErr w:type="spellStart"/>
      <w:r w:rsidRPr="00147478">
        <w:rPr>
          <w:szCs w:val="22"/>
        </w:rPr>
        <w:t>verapamilis</w:t>
      </w:r>
      <w:proofErr w:type="spellEnd"/>
      <w:r w:rsidRPr="00147478">
        <w:rPr>
          <w:szCs w:val="22"/>
        </w:rPr>
        <w:t xml:space="preserve">, </w:t>
      </w:r>
      <w:proofErr w:type="spellStart"/>
      <w:r w:rsidRPr="00147478">
        <w:rPr>
          <w:szCs w:val="22"/>
        </w:rPr>
        <w:t>diltiazemas</w:t>
      </w:r>
      <w:proofErr w:type="spellEnd"/>
      <w:r w:rsidRPr="00147478">
        <w:rPr>
          <w:szCs w:val="22"/>
        </w:rPr>
        <w:t xml:space="preserve"> ar </w:t>
      </w:r>
      <w:proofErr w:type="spellStart"/>
      <w:r w:rsidRPr="00147478">
        <w:rPr>
          <w:szCs w:val="22"/>
        </w:rPr>
        <w:t>nifedipinas</w:t>
      </w:r>
      <w:proofErr w:type="spellEnd"/>
      <w:r w:rsidRPr="00147478">
        <w:rPr>
          <w:szCs w:val="22"/>
        </w:rPr>
        <w:t>).</w:t>
      </w:r>
    </w:p>
    <w:p w14:paraId="115BFDBA" w14:textId="77777777" w:rsidR="005B499E" w:rsidRPr="00FF4752" w:rsidRDefault="005B499E" w:rsidP="005B499E">
      <w:pPr>
        <w:numPr>
          <w:ilvl w:val="0"/>
          <w:numId w:val="12"/>
        </w:numPr>
        <w:rPr>
          <w:szCs w:val="22"/>
        </w:rPr>
      </w:pPr>
      <w:r>
        <w:rPr>
          <w:color w:val="000000"/>
          <w:szCs w:val="22"/>
        </w:rPr>
        <w:t xml:space="preserve">Jeigu Jums tuo pačiu laiku taikomas gydymas </w:t>
      </w:r>
      <w:proofErr w:type="spellStart"/>
      <w:r>
        <w:rPr>
          <w:color w:val="000000"/>
          <w:szCs w:val="22"/>
        </w:rPr>
        <w:t>klonidinu</w:t>
      </w:r>
      <w:proofErr w:type="spellEnd"/>
      <w:r>
        <w:rPr>
          <w:color w:val="000000"/>
          <w:szCs w:val="22"/>
        </w:rPr>
        <w:t xml:space="preserve"> ir </w:t>
      </w:r>
      <w:proofErr w:type="spellStart"/>
      <w:r w:rsidRPr="009E66E5">
        <w:rPr>
          <w:szCs w:val="22"/>
        </w:rPr>
        <w:t>Metoprolol</w:t>
      </w:r>
      <w:proofErr w:type="spellEnd"/>
      <w:r w:rsidRPr="009E66E5">
        <w:rPr>
          <w:szCs w:val="22"/>
        </w:rPr>
        <w:t xml:space="preserve"> HEXAL Z</w:t>
      </w:r>
      <w:r w:rsidRPr="009E66E5" w:rsidDel="009F3AFB">
        <w:rPr>
          <w:szCs w:val="22"/>
        </w:rPr>
        <w:t xml:space="preserve"> </w:t>
      </w:r>
      <w:r>
        <w:rPr>
          <w:szCs w:val="22"/>
        </w:rPr>
        <w:t>ir staigiai</w:t>
      </w:r>
      <w:r w:rsidRPr="00FB3A65">
        <w:rPr>
          <w:color w:val="000000"/>
          <w:szCs w:val="22"/>
        </w:rPr>
        <w:t xml:space="preserve"> nutraukiamas </w:t>
      </w:r>
      <w:proofErr w:type="spellStart"/>
      <w:r w:rsidRPr="00FB3A65">
        <w:rPr>
          <w:color w:val="000000"/>
          <w:szCs w:val="22"/>
        </w:rPr>
        <w:t>klonidino</w:t>
      </w:r>
      <w:proofErr w:type="spellEnd"/>
      <w:r w:rsidRPr="00FB3A65">
        <w:rPr>
          <w:color w:val="000000"/>
          <w:szCs w:val="22"/>
        </w:rPr>
        <w:t xml:space="preserve"> vartojimas, </w:t>
      </w:r>
      <w:r w:rsidRPr="00C76604">
        <w:rPr>
          <w:color w:val="000000"/>
          <w:szCs w:val="22"/>
        </w:rPr>
        <w:t>gali staiga labai smarkiai padidėti</w:t>
      </w:r>
      <w:r>
        <w:rPr>
          <w:color w:val="000000"/>
          <w:szCs w:val="22"/>
        </w:rPr>
        <w:t xml:space="preserve"> Jūsų</w:t>
      </w:r>
      <w:r w:rsidRPr="00FB3A65">
        <w:rPr>
          <w:color w:val="000000"/>
          <w:szCs w:val="22"/>
        </w:rPr>
        <w:t xml:space="preserve"> kraujospūdis</w:t>
      </w:r>
      <w:r>
        <w:rPr>
          <w:color w:val="000000"/>
          <w:szCs w:val="22"/>
        </w:rPr>
        <w:t xml:space="preserve">. </w:t>
      </w:r>
      <w:proofErr w:type="spellStart"/>
      <w:r>
        <w:rPr>
          <w:color w:val="000000"/>
          <w:szCs w:val="22"/>
        </w:rPr>
        <w:t>K</w:t>
      </w:r>
      <w:r w:rsidRPr="00FB3A65">
        <w:rPr>
          <w:color w:val="000000"/>
          <w:szCs w:val="22"/>
        </w:rPr>
        <w:t>lonidino</w:t>
      </w:r>
      <w:proofErr w:type="spellEnd"/>
      <w:r w:rsidRPr="00FB3A65">
        <w:rPr>
          <w:color w:val="000000"/>
          <w:szCs w:val="22"/>
        </w:rPr>
        <w:t xml:space="preserve"> vartojimą gali</w:t>
      </w:r>
      <w:r>
        <w:rPr>
          <w:color w:val="000000"/>
          <w:szCs w:val="22"/>
        </w:rPr>
        <w:t>te</w:t>
      </w:r>
      <w:r w:rsidRPr="00FB3A65">
        <w:rPr>
          <w:color w:val="000000"/>
          <w:szCs w:val="22"/>
        </w:rPr>
        <w:t xml:space="preserve"> nutraukti tik praėjus kelioms paroms nuo </w:t>
      </w:r>
      <w:proofErr w:type="spellStart"/>
      <w:r w:rsidRPr="00C76604">
        <w:rPr>
          <w:color w:val="000000"/>
          <w:szCs w:val="22"/>
        </w:rPr>
        <w:t>Metoprolol</w:t>
      </w:r>
      <w:proofErr w:type="spellEnd"/>
      <w:r w:rsidRPr="00C76604">
        <w:rPr>
          <w:color w:val="000000"/>
          <w:szCs w:val="22"/>
        </w:rPr>
        <w:t xml:space="preserve"> HEXAL Z</w:t>
      </w:r>
      <w:r w:rsidRPr="00FB3A65">
        <w:rPr>
          <w:color w:val="000000"/>
          <w:szCs w:val="22"/>
        </w:rPr>
        <w:t xml:space="preserve"> vartojimo nutraukimo. </w:t>
      </w:r>
      <w:r w:rsidRPr="00C76604">
        <w:rPr>
          <w:color w:val="000000"/>
          <w:szCs w:val="22"/>
        </w:rPr>
        <w:t xml:space="preserve">Galite palaipsniui nutraukti </w:t>
      </w:r>
      <w:proofErr w:type="spellStart"/>
      <w:r w:rsidRPr="00C76604">
        <w:rPr>
          <w:color w:val="000000"/>
          <w:szCs w:val="22"/>
        </w:rPr>
        <w:t>klonidino</w:t>
      </w:r>
      <w:proofErr w:type="spellEnd"/>
      <w:r w:rsidRPr="00C76604">
        <w:rPr>
          <w:color w:val="000000"/>
          <w:szCs w:val="22"/>
        </w:rPr>
        <w:t xml:space="preserve"> vartojimą (pasitarkite su </w:t>
      </w:r>
      <w:r>
        <w:rPr>
          <w:color w:val="000000"/>
          <w:szCs w:val="22"/>
        </w:rPr>
        <w:t xml:space="preserve">savo </w:t>
      </w:r>
      <w:r w:rsidRPr="00C76604">
        <w:rPr>
          <w:color w:val="000000"/>
          <w:szCs w:val="22"/>
        </w:rPr>
        <w:t>gydytoju)</w:t>
      </w:r>
      <w:r>
        <w:rPr>
          <w:color w:val="000000"/>
          <w:szCs w:val="22"/>
        </w:rPr>
        <w:t>.</w:t>
      </w:r>
      <w:r w:rsidRPr="00C76604">
        <w:rPr>
          <w:color w:val="000000"/>
          <w:szCs w:val="22"/>
        </w:rPr>
        <w:t xml:space="preserve"> </w:t>
      </w:r>
      <w:r>
        <w:rPr>
          <w:color w:val="000000"/>
          <w:szCs w:val="22"/>
        </w:rPr>
        <w:t>Turite nepradėti gydymo</w:t>
      </w:r>
      <w:r w:rsidRPr="000E3A00">
        <w:t xml:space="preserve"> </w:t>
      </w:r>
      <w:proofErr w:type="spellStart"/>
      <w:r w:rsidRPr="000E3A00">
        <w:rPr>
          <w:color w:val="000000"/>
          <w:szCs w:val="22"/>
        </w:rPr>
        <w:t>Metoprolol</w:t>
      </w:r>
      <w:proofErr w:type="spellEnd"/>
      <w:r w:rsidRPr="000E3A00">
        <w:rPr>
          <w:color w:val="000000"/>
          <w:szCs w:val="22"/>
        </w:rPr>
        <w:t xml:space="preserve"> HEXAL Z, kol nepraėjo kelios dienos po </w:t>
      </w:r>
      <w:proofErr w:type="spellStart"/>
      <w:r w:rsidRPr="000E3A00">
        <w:rPr>
          <w:color w:val="000000"/>
          <w:szCs w:val="22"/>
        </w:rPr>
        <w:t>klonidino</w:t>
      </w:r>
      <w:proofErr w:type="spellEnd"/>
      <w:r w:rsidRPr="000E3A00">
        <w:rPr>
          <w:color w:val="000000"/>
          <w:szCs w:val="22"/>
        </w:rPr>
        <w:t xml:space="preserve"> vartojimo nutraukimo.</w:t>
      </w:r>
      <w:r>
        <w:rPr>
          <w:color w:val="000000"/>
          <w:szCs w:val="22"/>
        </w:rPr>
        <w:t xml:space="preserve"> </w:t>
      </w:r>
    </w:p>
    <w:p w14:paraId="112189B0" w14:textId="77777777" w:rsidR="005B499E" w:rsidRPr="00FF4752" w:rsidRDefault="005B499E" w:rsidP="005B499E">
      <w:pPr>
        <w:numPr>
          <w:ilvl w:val="0"/>
          <w:numId w:val="12"/>
        </w:numPr>
        <w:rPr>
          <w:szCs w:val="22"/>
        </w:rPr>
      </w:pPr>
      <w:r w:rsidRPr="00FF4752">
        <w:rPr>
          <w:szCs w:val="22"/>
        </w:rPr>
        <w:t xml:space="preserve">Kiti beta </w:t>
      </w:r>
      <w:proofErr w:type="spellStart"/>
      <w:r w:rsidRPr="00FF4752">
        <w:rPr>
          <w:szCs w:val="22"/>
        </w:rPr>
        <w:t>adrenor</w:t>
      </w:r>
      <w:r>
        <w:rPr>
          <w:szCs w:val="22"/>
        </w:rPr>
        <w:t>e</w:t>
      </w:r>
      <w:r w:rsidRPr="00FF4752">
        <w:rPr>
          <w:szCs w:val="22"/>
        </w:rPr>
        <w:t>ceptorių</w:t>
      </w:r>
      <w:proofErr w:type="spellEnd"/>
      <w:r w:rsidRPr="00FF4752">
        <w:rPr>
          <w:szCs w:val="22"/>
        </w:rPr>
        <w:t xml:space="preserve"> blokatoriai (įskaitant beta </w:t>
      </w:r>
      <w:proofErr w:type="spellStart"/>
      <w:r w:rsidRPr="00FF4752">
        <w:rPr>
          <w:szCs w:val="22"/>
        </w:rPr>
        <w:t>adrenoreceptorių</w:t>
      </w:r>
      <w:proofErr w:type="spellEnd"/>
      <w:r w:rsidRPr="00FF4752">
        <w:rPr>
          <w:szCs w:val="22"/>
        </w:rPr>
        <w:t xml:space="preserve"> blokatorius, vartojamus akių lašų forma).</w:t>
      </w:r>
    </w:p>
    <w:p w14:paraId="4EABD27E" w14:textId="77777777" w:rsidR="005B499E" w:rsidRPr="00FF4752" w:rsidRDefault="005B499E" w:rsidP="005B499E">
      <w:pPr>
        <w:numPr>
          <w:ilvl w:val="0"/>
          <w:numId w:val="12"/>
        </w:numPr>
        <w:rPr>
          <w:szCs w:val="22"/>
        </w:rPr>
      </w:pPr>
      <w:r w:rsidRPr="00FF4752">
        <w:rPr>
          <w:szCs w:val="22"/>
        </w:rPr>
        <w:t>Vaistai, veikiantys periferinę kraujotaką (pirštų ir pėdų), tokie, kaip skalsių alkaloidai, kuri</w:t>
      </w:r>
      <w:r>
        <w:rPr>
          <w:szCs w:val="22"/>
        </w:rPr>
        <w:t>e</w:t>
      </w:r>
      <w:r w:rsidRPr="00FF4752">
        <w:rPr>
          <w:szCs w:val="22"/>
        </w:rPr>
        <w:t xml:space="preserve"> gali būti vartojam</w:t>
      </w:r>
      <w:r>
        <w:rPr>
          <w:szCs w:val="22"/>
        </w:rPr>
        <w:t>i</w:t>
      </w:r>
      <w:r w:rsidRPr="00FF4752">
        <w:rPr>
          <w:szCs w:val="22"/>
        </w:rPr>
        <w:t xml:space="preserve"> migrenos gydymui.</w:t>
      </w:r>
    </w:p>
    <w:p w14:paraId="30B71666" w14:textId="77777777" w:rsidR="005B499E" w:rsidRPr="00FF4752" w:rsidRDefault="005B499E" w:rsidP="005B499E">
      <w:pPr>
        <w:numPr>
          <w:ilvl w:val="0"/>
          <w:numId w:val="12"/>
        </w:numPr>
        <w:rPr>
          <w:szCs w:val="22"/>
        </w:rPr>
      </w:pPr>
      <w:r w:rsidRPr="00FF4752">
        <w:rPr>
          <w:szCs w:val="22"/>
        </w:rPr>
        <w:t>Vaistai depresijai gydyti.</w:t>
      </w:r>
    </w:p>
    <w:p w14:paraId="7AE30CBC" w14:textId="77777777" w:rsidR="005B499E" w:rsidRPr="00FF4752" w:rsidRDefault="005B499E" w:rsidP="005B499E">
      <w:pPr>
        <w:numPr>
          <w:ilvl w:val="0"/>
          <w:numId w:val="12"/>
        </w:numPr>
        <w:rPr>
          <w:szCs w:val="22"/>
        </w:rPr>
      </w:pPr>
      <w:r w:rsidRPr="00FF4752">
        <w:rPr>
          <w:szCs w:val="22"/>
        </w:rPr>
        <w:t>Vaistai kitoms psichikos ligoms gydyti.</w:t>
      </w:r>
    </w:p>
    <w:p w14:paraId="736C85A6" w14:textId="77777777" w:rsidR="005B499E" w:rsidRPr="00FF4752" w:rsidRDefault="005B499E" w:rsidP="005B499E">
      <w:pPr>
        <w:numPr>
          <w:ilvl w:val="0"/>
          <w:numId w:val="12"/>
        </w:numPr>
        <w:rPr>
          <w:szCs w:val="22"/>
        </w:rPr>
      </w:pPr>
      <w:r w:rsidRPr="00FF4752">
        <w:rPr>
          <w:szCs w:val="22"/>
        </w:rPr>
        <w:t>Antiretrovirusiniai vaistai, vartojami įgyto imunodeficito sindromui (</w:t>
      </w:r>
      <w:r w:rsidRPr="00FF4752">
        <w:rPr>
          <w:i/>
          <w:szCs w:val="22"/>
        </w:rPr>
        <w:t>angl</w:t>
      </w:r>
      <w:r w:rsidRPr="00FF4752">
        <w:rPr>
          <w:szCs w:val="22"/>
        </w:rPr>
        <w:t>. AIDS) ir kai kurioms kitoms ligoms gydyti.</w:t>
      </w:r>
    </w:p>
    <w:p w14:paraId="25502D2A" w14:textId="77777777" w:rsidR="005B499E" w:rsidRPr="00FF4752" w:rsidRDefault="005B499E" w:rsidP="005B499E">
      <w:pPr>
        <w:numPr>
          <w:ilvl w:val="0"/>
          <w:numId w:val="12"/>
        </w:numPr>
        <w:rPr>
          <w:szCs w:val="22"/>
        </w:rPr>
      </w:pPr>
      <w:proofErr w:type="spellStart"/>
      <w:r w:rsidRPr="00FF4752">
        <w:rPr>
          <w:szCs w:val="22"/>
        </w:rPr>
        <w:lastRenderedPageBreak/>
        <w:t>Antihistamininiai</w:t>
      </w:r>
      <w:proofErr w:type="spellEnd"/>
      <w:r w:rsidRPr="00FF4752">
        <w:rPr>
          <w:szCs w:val="22"/>
        </w:rPr>
        <w:t xml:space="preserve"> vaistai (įskaitant vaistus nuo šienligės ir kitų alerginių sutrikimų, peršalimo bei kitų būklių, kuriuos Jūs galite įsigyti be recepto).</w:t>
      </w:r>
    </w:p>
    <w:p w14:paraId="0FE1617A" w14:textId="77777777" w:rsidR="005B499E" w:rsidRPr="00FF4752" w:rsidRDefault="005B499E" w:rsidP="005B499E">
      <w:pPr>
        <w:numPr>
          <w:ilvl w:val="0"/>
          <w:numId w:val="12"/>
        </w:numPr>
        <w:rPr>
          <w:szCs w:val="22"/>
        </w:rPr>
      </w:pPr>
      <w:r w:rsidRPr="00FF4752">
        <w:rPr>
          <w:szCs w:val="22"/>
        </w:rPr>
        <w:t>Vaistai maliarijos profilaktikai.</w:t>
      </w:r>
    </w:p>
    <w:p w14:paraId="54654828" w14:textId="77777777" w:rsidR="005B499E" w:rsidRPr="00FF4752" w:rsidRDefault="005B499E" w:rsidP="005B499E">
      <w:pPr>
        <w:numPr>
          <w:ilvl w:val="0"/>
          <w:numId w:val="12"/>
        </w:numPr>
        <w:rPr>
          <w:szCs w:val="22"/>
        </w:rPr>
      </w:pPr>
      <w:r w:rsidRPr="00FF4752">
        <w:rPr>
          <w:szCs w:val="22"/>
        </w:rPr>
        <w:t>Vaistai grybelių infekcijoms gydyti.</w:t>
      </w:r>
    </w:p>
    <w:p w14:paraId="4C8E0145" w14:textId="77777777" w:rsidR="005B499E" w:rsidRPr="00FF4752" w:rsidRDefault="005B499E" w:rsidP="005B499E">
      <w:pPr>
        <w:numPr>
          <w:ilvl w:val="0"/>
          <w:numId w:val="12"/>
        </w:numPr>
        <w:rPr>
          <w:szCs w:val="22"/>
        </w:rPr>
      </w:pPr>
      <w:r w:rsidRPr="00FF4752">
        <w:rPr>
          <w:szCs w:val="22"/>
        </w:rPr>
        <w:t xml:space="preserve">Kepenų fermentus veikiantys vaistai, pvz., </w:t>
      </w:r>
      <w:proofErr w:type="spellStart"/>
      <w:r w:rsidRPr="00FF4752">
        <w:rPr>
          <w:szCs w:val="22"/>
        </w:rPr>
        <w:t>rifampicinas</w:t>
      </w:r>
      <w:proofErr w:type="spellEnd"/>
      <w:r w:rsidRPr="00FF4752">
        <w:rPr>
          <w:szCs w:val="22"/>
        </w:rPr>
        <w:t>, vartojamas tuberkuliozei gydyti.</w:t>
      </w:r>
    </w:p>
    <w:p w14:paraId="7ED38CA1" w14:textId="77777777" w:rsidR="005B499E" w:rsidRDefault="005B499E" w:rsidP="005B499E">
      <w:pPr>
        <w:numPr>
          <w:ilvl w:val="0"/>
          <w:numId w:val="12"/>
        </w:numPr>
        <w:rPr>
          <w:szCs w:val="22"/>
        </w:rPr>
      </w:pPr>
      <w:r w:rsidRPr="00FF4752">
        <w:rPr>
          <w:szCs w:val="22"/>
        </w:rPr>
        <w:t xml:space="preserve">Vaistai nuo širdies ligų, įskaitant krūtinės anginą, tokie, kaip </w:t>
      </w:r>
      <w:proofErr w:type="spellStart"/>
      <w:r w:rsidRPr="00FF4752">
        <w:rPr>
          <w:szCs w:val="22"/>
        </w:rPr>
        <w:t>amjodaronas</w:t>
      </w:r>
      <w:proofErr w:type="spellEnd"/>
      <w:r w:rsidRPr="00FF4752">
        <w:rPr>
          <w:szCs w:val="22"/>
        </w:rPr>
        <w:t xml:space="preserve">, </w:t>
      </w:r>
      <w:proofErr w:type="spellStart"/>
      <w:r w:rsidRPr="00FF4752">
        <w:rPr>
          <w:szCs w:val="22"/>
        </w:rPr>
        <w:t>digoksinas</w:t>
      </w:r>
      <w:proofErr w:type="spellEnd"/>
      <w:r w:rsidRPr="00FF4752">
        <w:rPr>
          <w:szCs w:val="22"/>
        </w:rPr>
        <w:t xml:space="preserve">, nitratai ir </w:t>
      </w:r>
      <w:proofErr w:type="spellStart"/>
      <w:r w:rsidRPr="00FF4752">
        <w:rPr>
          <w:szCs w:val="22"/>
        </w:rPr>
        <w:t>antiaritminiai</w:t>
      </w:r>
      <w:proofErr w:type="spellEnd"/>
      <w:r w:rsidRPr="00FF4752">
        <w:rPr>
          <w:szCs w:val="22"/>
        </w:rPr>
        <w:t xml:space="preserve"> vaistai.</w:t>
      </w:r>
    </w:p>
    <w:p w14:paraId="14C6F128" w14:textId="77777777" w:rsidR="005B499E" w:rsidRPr="00000612" w:rsidRDefault="005B499E" w:rsidP="005B499E">
      <w:pPr>
        <w:numPr>
          <w:ilvl w:val="0"/>
          <w:numId w:val="12"/>
        </w:numPr>
        <w:rPr>
          <w:szCs w:val="22"/>
        </w:rPr>
      </w:pPr>
      <w:proofErr w:type="spellStart"/>
      <w:r w:rsidRPr="00000612">
        <w:rPr>
          <w:szCs w:val="22"/>
        </w:rPr>
        <w:t>Fingolimodas</w:t>
      </w:r>
      <w:proofErr w:type="spellEnd"/>
      <w:r w:rsidRPr="00000612">
        <w:rPr>
          <w:szCs w:val="22"/>
        </w:rPr>
        <w:t xml:space="preserve"> (vaistas, vartojamas suaugusiesiems, vaikams ir paaugliams gydyti nuo pasikartojančios protarpinės išsėtinės sklerozė), vartojamas kartu su beta </w:t>
      </w:r>
      <w:proofErr w:type="spellStart"/>
      <w:r w:rsidRPr="00000612">
        <w:rPr>
          <w:szCs w:val="22"/>
        </w:rPr>
        <w:t>adrenoreceptorių</w:t>
      </w:r>
      <w:proofErr w:type="spellEnd"/>
      <w:r w:rsidRPr="00000612">
        <w:rPr>
          <w:szCs w:val="22"/>
        </w:rPr>
        <w:t xml:space="preserve"> blokatoriais, pirmosiomis dienomis po </w:t>
      </w:r>
      <w:proofErr w:type="spellStart"/>
      <w:r w:rsidRPr="00000612">
        <w:rPr>
          <w:szCs w:val="22"/>
        </w:rPr>
        <w:t>fingolimodo</w:t>
      </w:r>
      <w:proofErr w:type="spellEnd"/>
      <w:r w:rsidRPr="00000612">
        <w:rPr>
          <w:szCs w:val="22"/>
        </w:rPr>
        <w:t xml:space="preserve"> vartojimo pradžios sukelti stipresnį širdies susitraukimų dažnį mažinantį poveikį.</w:t>
      </w:r>
    </w:p>
    <w:p w14:paraId="2F1E37F7" w14:textId="77777777" w:rsidR="005B499E" w:rsidRPr="00000612" w:rsidRDefault="005B499E" w:rsidP="005B499E">
      <w:pPr>
        <w:numPr>
          <w:ilvl w:val="0"/>
          <w:numId w:val="12"/>
        </w:numPr>
        <w:rPr>
          <w:szCs w:val="22"/>
        </w:rPr>
      </w:pPr>
      <w:proofErr w:type="spellStart"/>
      <w:r w:rsidRPr="00000612">
        <w:rPr>
          <w:szCs w:val="22"/>
        </w:rPr>
        <w:t>Ald</w:t>
      </w:r>
      <w:r>
        <w:rPr>
          <w:szCs w:val="22"/>
        </w:rPr>
        <w:t>e</w:t>
      </w:r>
      <w:r w:rsidRPr="00000612">
        <w:rPr>
          <w:szCs w:val="22"/>
        </w:rPr>
        <w:t>sleukinas</w:t>
      </w:r>
      <w:proofErr w:type="spellEnd"/>
      <w:r w:rsidRPr="00000612">
        <w:rPr>
          <w:szCs w:val="22"/>
        </w:rPr>
        <w:t xml:space="preserve"> (sintetinis baltyminis vaistas, </w:t>
      </w:r>
      <w:r>
        <w:rPr>
          <w:szCs w:val="22"/>
        </w:rPr>
        <w:t>taikomas</w:t>
      </w:r>
      <w:r w:rsidRPr="00000612">
        <w:rPr>
          <w:szCs w:val="22"/>
        </w:rPr>
        <w:t xml:space="preserve"> </w:t>
      </w:r>
      <w:r>
        <w:rPr>
          <w:szCs w:val="22"/>
        </w:rPr>
        <w:t xml:space="preserve">gydyti nuo </w:t>
      </w:r>
      <w:r w:rsidRPr="00000612">
        <w:rPr>
          <w:szCs w:val="22"/>
        </w:rPr>
        <w:t>išplitusi</w:t>
      </w:r>
      <w:r>
        <w:rPr>
          <w:szCs w:val="22"/>
        </w:rPr>
        <w:t>o</w:t>
      </w:r>
      <w:r w:rsidRPr="00000612">
        <w:rPr>
          <w:szCs w:val="22"/>
        </w:rPr>
        <w:t xml:space="preserve"> į kitus organus inkstų vėži</w:t>
      </w:r>
      <w:r>
        <w:rPr>
          <w:szCs w:val="22"/>
        </w:rPr>
        <w:t>o</w:t>
      </w:r>
      <w:r w:rsidRPr="00000612">
        <w:rPr>
          <w:szCs w:val="22"/>
        </w:rPr>
        <w:t xml:space="preserve">), vartojamas kartu su beta </w:t>
      </w:r>
      <w:proofErr w:type="spellStart"/>
      <w:r w:rsidRPr="00000612">
        <w:rPr>
          <w:szCs w:val="22"/>
        </w:rPr>
        <w:t>adrenoreceptorių</w:t>
      </w:r>
      <w:proofErr w:type="spellEnd"/>
      <w:r w:rsidRPr="00000612">
        <w:rPr>
          <w:szCs w:val="22"/>
        </w:rPr>
        <w:t xml:space="preserve"> blokatoriais, gali sukelti stipresnį kraujo spaudimą mažinantį poveikį.</w:t>
      </w:r>
    </w:p>
    <w:p w14:paraId="3555CD8E" w14:textId="77777777" w:rsidR="005B499E" w:rsidRPr="00FF4752" w:rsidRDefault="005B499E" w:rsidP="005B499E">
      <w:pPr>
        <w:numPr>
          <w:ilvl w:val="0"/>
          <w:numId w:val="12"/>
        </w:numPr>
        <w:rPr>
          <w:szCs w:val="22"/>
        </w:rPr>
      </w:pPr>
      <w:r w:rsidRPr="00FF4752">
        <w:rPr>
          <w:szCs w:val="22"/>
        </w:rPr>
        <w:t>Insulinas ir kiti cukriniam diabetui gydyti vartojami vaistai.</w:t>
      </w:r>
      <w:r>
        <w:rPr>
          <w:szCs w:val="22"/>
        </w:rPr>
        <w:t xml:space="preserve"> </w:t>
      </w:r>
      <w:proofErr w:type="spellStart"/>
      <w:r w:rsidRPr="00C76604">
        <w:rPr>
          <w:color w:val="000000"/>
          <w:szCs w:val="22"/>
        </w:rPr>
        <w:t>Metoprolol</w:t>
      </w:r>
      <w:proofErr w:type="spellEnd"/>
      <w:r w:rsidRPr="00C76604">
        <w:rPr>
          <w:color w:val="000000"/>
          <w:szCs w:val="22"/>
        </w:rPr>
        <w:t xml:space="preserve"> HEXAL Z</w:t>
      </w:r>
      <w:r>
        <w:rPr>
          <w:color w:val="000000"/>
          <w:szCs w:val="22"/>
        </w:rPr>
        <w:t xml:space="preserve"> stiprina jų hipoglikeminį poveikį.</w:t>
      </w:r>
      <w:r w:rsidRPr="000E3A00">
        <w:t xml:space="preserve"> </w:t>
      </w:r>
      <w:r w:rsidRPr="000E3A00">
        <w:rPr>
          <w:color w:val="000000"/>
          <w:szCs w:val="22"/>
        </w:rPr>
        <w:t xml:space="preserve">Įspėjamieji mažo cukraus kiekio kraujyje požymiai, ypač </w:t>
      </w:r>
      <w:r>
        <w:rPr>
          <w:color w:val="000000"/>
          <w:szCs w:val="22"/>
        </w:rPr>
        <w:t xml:space="preserve">dažni širdies susitraukimai ir drebulys, tampa užmaskuoti ar sunkiau pastebimi. Taigi, turi būti reguliariai tikrinamas </w:t>
      </w:r>
      <w:r w:rsidRPr="000E3A00">
        <w:rPr>
          <w:color w:val="000000"/>
          <w:szCs w:val="22"/>
        </w:rPr>
        <w:t>cukraus kiek</w:t>
      </w:r>
      <w:r>
        <w:rPr>
          <w:color w:val="000000"/>
          <w:szCs w:val="22"/>
        </w:rPr>
        <w:t>is</w:t>
      </w:r>
      <w:r w:rsidRPr="000E3A00">
        <w:rPr>
          <w:color w:val="000000"/>
          <w:szCs w:val="22"/>
        </w:rPr>
        <w:t xml:space="preserve"> </w:t>
      </w:r>
      <w:r>
        <w:rPr>
          <w:color w:val="000000"/>
          <w:szCs w:val="22"/>
        </w:rPr>
        <w:t xml:space="preserve">Jūsų </w:t>
      </w:r>
      <w:r w:rsidRPr="000E3A00">
        <w:rPr>
          <w:color w:val="000000"/>
          <w:szCs w:val="22"/>
        </w:rPr>
        <w:t>kraujyje</w:t>
      </w:r>
      <w:r>
        <w:rPr>
          <w:color w:val="000000"/>
          <w:szCs w:val="22"/>
        </w:rPr>
        <w:t>.</w:t>
      </w:r>
    </w:p>
    <w:p w14:paraId="37BB9DB9" w14:textId="77777777" w:rsidR="005B499E" w:rsidRPr="00FF4752" w:rsidRDefault="005B499E" w:rsidP="005B499E">
      <w:pPr>
        <w:numPr>
          <w:ilvl w:val="0"/>
          <w:numId w:val="12"/>
        </w:numPr>
        <w:rPr>
          <w:szCs w:val="22"/>
        </w:rPr>
      </w:pPr>
      <w:r w:rsidRPr="00FF4752">
        <w:rPr>
          <w:szCs w:val="22"/>
        </w:rPr>
        <w:t>Vaistai, vadinamieji nesteroidiniai vaistai nuo uždegimo (NVNU), vartojami skausmui malšinti ir uždegimui slopinti.</w:t>
      </w:r>
    </w:p>
    <w:p w14:paraId="339E9395" w14:textId="77777777" w:rsidR="005B499E" w:rsidRPr="00FF4752" w:rsidRDefault="005B499E" w:rsidP="005B499E">
      <w:pPr>
        <w:numPr>
          <w:ilvl w:val="0"/>
          <w:numId w:val="12"/>
        </w:numPr>
        <w:rPr>
          <w:szCs w:val="22"/>
        </w:rPr>
      </w:pPr>
      <w:r>
        <w:rPr>
          <w:szCs w:val="22"/>
        </w:rPr>
        <w:t>L</w:t>
      </w:r>
      <w:r w:rsidRPr="00FF4752">
        <w:rPr>
          <w:szCs w:val="22"/>
        </w:rPr>
        <w:t>okalu</w:t>
      </w:r>
      <w:r>
        <w:rPr>
          <w:szCs w:val="22"/>
        </w:rPr>
        <w:t>s</w:t>
      </w:r>
      <w:r w:rsidRPr="00FF4752">
        <w:rPr>
          <w:szCs w:val="22"/>
        </w:rPr>
        <w:t xml:space="preserve"> anestetik</w:t>
      </w:r>
      <w:r>
        <w:rPr>
          <w:szCs w:val="22"/>
        </w:rPr>
        <w:t>as</w:t>
      </w:r>
      <w:r w:rsidRPr="00FF4752">
        <w:rPr>
          <w:szCs w:val="22"/>
        </w:rPr>
        <w:t xml:space="preserve">, vadinamas </w:t>
      </w:r>
      <w:proofErr w:type="spellStart"/>
      <w:r>
        <w:rPr>
          <w:szCs w:val="22"/>
        </w:rPr>
        <w:t>l</w:t>
      </w:r>
      <w:r w:rsidRPr="00FF4752">
        <w:rPr>
          <w:szCs w:val="22"/>
        </w:rPr>
        <w:t>i</w:t>
      </w:r>
      <w:r>
        <w:rPr>
          <w:szCs w:val="22"/>
        </w:rPr>
        <w:t>d</w:t>
      </w:r>
      <w:r w:rsidRPr="00FF4752">
        <w:rPr>
          <w:szCs w:val="22"/>
        </w:rPr>
        <w:t>okain</w:t>
      </w:r>
      <w:r>
        <w:rPr>
          <w:szCs w:val="22"/>
        </w:rPr>
        <w:t>u</w:t>
      </w:r>
      <w:proofErr w:type="spellEnd"/>
      <w:r>
        <w:rPr>
          <w:szCs w:val="22"/>
        </w:rPr>
        <w:t>.</w:t>
      </w:r>
    </w:p>
    <w:p w14:paraId="659078A5" w14:textId="77777777" w:rsidR="005B499E" w:rsidRPr="00FF4752" w:rsidRDefault="005B499E" w:rsidP="005B499E">
      <w:pPr>
        <w:numPr>
          <w:ilvl w:val="0"/>
          <w:numId w:val="12"/>
        </w:numPr>
        <w:rPr>
          <w:szCs w:val="22"/>
        </w:rPr>
      </w:pPr>
      <w:r w:rsidRPr="00FF4752">
        <w:rPr>
          <w:szCs w:val="22"/>
        </w:rPr>
        <w:t xml:space="preserve">Vaistas, vadinamas </w:t>
      </w:r>
      <w:proofErr w:type="spellStart"/>
      <w:r w:rsidRPr="00FF4752">
        <w:rPr>
          <w:szCs w:val="22"/>
        </w:rPr>
        <w:t>dipiridamoliu</w:t>
      </w:r>
      <w:proofErr w:type="spellEnd"/>
      <w:r w:rsidRPr="00FF4752">
        <w:rPr>
          <w:szCs w:val="22"/>
        </w:rPr>
        <w:t>, kuris trukdo kraujo krešėjimą.</w:t>
      </w:r>
    </w:p>
    <w:p w14:paraId="727130A6" w14:textId="77777777" w:rsidR="005B499E" w:rsidRPr="00FF4752" w:rsidRDefault="005B499E" w:rsidP="005B499E">
      <w:pPr>
        <w:rPr>
          <w:szCs w:val="22"/>
        </w:rPr>
      </w:pPr>
    </w:p>
    <w:p w14:paraId="7B6440EB" w14:textId="77777777" w:rsidR="005B499E" w:rsidRPr="00FF4752" w:rsidRDefault="005B499E" w:rsidP="005B499E">
      <w:pPr>
        <w:rPr>
          <w:b/>
          <w:szCs w:val="22"/>
        </w:rPr>
      </w:pPr>
      <w:proofErr w:type="spellStart"/>
      <w:r w:rsidRPr="00FF4752">
        <w:rPr>
          <w:b/>
          <w:szCs w:val="22"/>
        </w:rPr>
        <w:t>Metoprolol</w:t>
      </w:r>
      <w:proofErr w:type="spellEnd"/>
      <w:r w:rsidRPr="00FF4752">
        <w:rPr>
          <w:b/>
          <w:szCs w:val="22"/>
        </w:rPr>
        <w:t xml:space="preserve"> HEXAL Z vartojimas su maistu, gėrimais ir alkoholiu</w:t>
      </w:r>
    </w:p>
    <w:p w14:paraId="501B77DF" w14:textId="77777777" w:rsidR="005B499E" w:rsidRPr="00FF4752" w:rsidRDefault="005B499E" w:rsidP="005B499E">
      <w:pPr>
        <w:rPr>
          <w:b/>
          <w:szCs w:val="22"/>
        </w:rPr>
      </w:pPr>
    </w:p>
    <w:p w14:paraId="48D293A2" w14:textId="77777777" w:rsidR="005B499E" w:rsidRPr="00FF4752" w:rsidRDefault="005B499E" w:rsidP="005B499E">
      <w:pPr>
        <w:rPr>
          <w:szCs w:val="22"/>
        </w:rPr>
      </w:pPr>
      <w:proofErr w:type="spellStart"/>
      <w:r w:rsidRPr="00FF4752">
        <w:rPr>
          <w:szCs w:val="22"/>
        </w:rPr>
        <w:t>Metoprolol</w:t>
      </w:r>
      <w:proofErr w:type="spellEnd"/>
      <w:r w:rsidRPr="00FF4752">
        <w:rPr>
          <w:szCs w:val="22"/>
        </w:rPr>
        <w:t xml:space="preserve"> HEXAL Z</w:t>
      </w:r>
      <w:r w:rsidRPr="00FF4752">
        <w:rPr>
          <w:b/>
          <w:szCs w:val="22"/>
        </w:rPr>
        <w:t xml:space="preserve"> </w:t>
      </w:r>
      <w:r w:rsidRPr="00FF4752">
        <w:rPr>
          <w:szCs w:val="22"/>
        </w:rPr>
        <w:t xml:space="preserve">ir </w:t>
      </w:r>
      <w:r w:rsidRPr="00FF4752">
        <w:rPr>
          <w:b/>
          <w:szCs w:val="22"/>
        </w:rPr>
        <w:t>alkoholis</w:t>
      </w:r>
      <w:r w:rsidRPr="00FF4752">
        <w:rPr>
          <w:szCs w:val="22"/>
        </w:rPr>
        <w:t xml:space="preserve"> gali </w:t>
      </w:r>
      <w:r w:rsidRPr="00FF4752">
        <w:rPr>
          <w:b/>
          <w:szCs w:val="22"/>
        </w:rPr>
        <w:t>stiprinti</w:t>
      </w:r>
      <w:r w:rsidRPr="00FF4752">
        <w:rPr>
          <w:szCs w:val="22"/>
        </w:rPr>
        <w:t xml:space="preserve"> vienas kito </w:t>
      </w:r>
      <w:r w:rsidRPr="00FF4752">
        <w:rPr>
          <w:b/>
          <w:szCs w:val="22"/>
        </w:rPr>
        <w:t>raminamąjį poveikį</w:t>
      </w:r>
      <w:r w:rsidRPr="00FF4752">
        <w:rPr>
          <w:szCs w:val="22"/>
        </w:rPr>
        <w:t>.</w:t>
      </w:r>
      <w:r>
        <w:rPr>
          <w:szCs w:val="22"/>
        </w:rPr>
        <w:t xml:space="preserve"> Alkoholio kiekis kraujyje gali pasiekti aukštesnius lygius ir gali mažėti lėčiau. </w:t>
      </w:r>
    </w:p>
    <w:p w14:paraId="51767DB9" w14:textId="77777777" w:rsidR="005B499E" w:rsidRPr="00FF4752" w:rsidRDefault="005B499E" w:rsidP="005B499E">
      <w:pPr>
        <w:rPr>
          <w:szCs w:val="22"/>
        </w:rPr>
      </w:pPr>
      <w:r w:rsidRPr="00FF4752">
        <w:rPr>
          <w:szCs w:val="22"/>
        </w:rPr>
        <w:t xml:space="preserve">Jūs turite </w:t>
      </w:r>
      <w:r w:rsidRPr="00FF4752">
        <w:rPr>
          <w:b/>
          <w:szCs w:val="22"/>
        </w:rPr>
        <w:t>vengti gerti alkoholio</w:t>
      </w:r>
      <w:r w:rsidRPr="00FF4752">
        <w:rPr>
          <w:szCs w:val="22"/>
        </w:rPr>
        <w:t xml:space="preserve"> </w:t>
      </w:r>
      <w:proofErr w:type="spellStart"/>
      <w:r w:rsidRPr="00FF4752">
        <w:rPr>
          <w:szCs w:val="22"/>
        </w:rPr>
        <w:t>Metoprolol</w:t>
      </w:r>
      <w:proofErr w:type="spellEnd"/>
      <w:r w:rsidRPr="00FF4752">
        <w:rPr>
          <w:szCs w:val="22"/>
        </w:rPr>
        <w:t xml:space="preserve"> HEXAL Z vartojimo metu. </w:t>
      </w:r>
    </w:p>
    <w:p w14:paraId="49C2142C" w14:textId="77777777" w:rsidR="005B499E" w:rsidRPr="00FF4752" w:rsidRDefault="005B499E" w:rsidP="005B499E">
      <w:pPr>
        <w:rPr>
          <w:b/>
          <w:szCs w:val="22"/>
          <w:highlight w:val="yellow"/>
        </w:rPr>
      </w:pPr>
    </w:p>
    <w:p w14:paraId="358CC064" w14:textId="77777777" w:rsidR="005B499E" w:rsidRPr="00FF4752" w:rsidRDefault="005B499E" w:rsidP="005B499E">
      <w:pPr>
        <w:rPr>
          <w:b/>
          <w:szCs w:val="22"/>
        </w:rPr>
      </w:pPr>
      <w:r w:rsidRPr="00FF4752">
        <w:rPr>
          <w:b/>
          <w:szCs w:val="22"/>
        </w:rPr>
        <w:t>Nėštumas</w:t>
      </w:r>
      <w:r>
        <w:rPr>
          <w:b/>
          <w:szCs w:val="22"/>
        </w:rPr>
        <w:t>,</w:t>
      </w:r>
      <w:r w:rsidRPr="00FF4752">
        <w:rPr>
          <w:b/>
          <w:szCs w:val="22"/>
        </w:rPr>
        <w:t xml:space="preserve"> žindymo laikotarpis</w:t>
      </w:r>
      <w:r>
        <w:rPr>
          <w:b/>
          <w:szCs w:val="22"/>
        </w:rPr>
        <w:t xml:space="preserve"> ir vaisingumas</w:t>
      </w:r>
    </w:p>
    <w:p w14:paraId="73BD7F16" w14:textId="77777777" w:rsidR="005B499E" w:rsidRPr="00FF4752" w:rsidRDefault="005B499E" w:rsidP="005B499E">
      <w:pPr>
        <w:rPr>
          <w:szCs w:val="22"/>
        </w:rPr>
      </w:pPr>
      <w:r w:rsidRPr="00FF4752">
        <w:rPr>
          <w:szCs w:val="22"/>
        </w:rPr>
        <w:t>Jeigu esate nėščia, žindote kūdikį, manote, kad galbūt esate nėščia arba planuojate pastoti, tai prieš vartodama šį vaistą pasitarkite su gydytoju arba vaistininku.</w:t>
      </w:r>
    </w:p>
    <w:p w14:paraId="47C16920" w14:textId="77777777" w:rsidR="005B499E" w:rsidRPr="00FF4752" w:rsidRDefault="005B499E" w:rsidP="005B499E">
      <w:pPr>
        <w:rPr>
          <w:szCs w:val="22"/>
        </w:rPr>
      </w:pPr>
    </w:p>
    <w:p w14:paraId="61EACD76" w14:textId="77777777" w:rsidR="005B499E" w:rsidRPr="00FF4752" w:rsidRDefault="005B499E" w:rsidP="005B499E">
      <w:pPr>
        <w:rPr>
          <w:szCs w:val="22"/>
          <w:u w:val="single"/>
        </w:rPr>
      </w:pPr>
      <w:r w:rsidRPr="00FF4752">
        <w:rPr>
          <w:szCs w:val="22"/>
          <w:u w:val="single"/>
        </w:rPr>
        <w:t>Nėštumas</w:t>
      </w:r>
    </w:p>
    <w:p w14:paraId="07D903BC" w14:textId="77777777" w:rsidR="005B499E" w:rsidRDefault="005B499E" w:rsidP="005B499E">
      <w:pPr>
        <w:rPr>
          <w:szCs w:val="22"/>
        </w:rPr>
      </w:pPr>
      <w:proofErr w:type="spellStart"/>
      <w:r w:rsidRPr="00FF4752">
        <w:rPr>
          <w:szCs w:val="22"/>
        </w:rPr>
        <w:t>Metoprolol</w:t>
      </w:r>
      <w:proofErr w:type="spellEnd"/>
      <w:r w:rsidRPr="00FF4752">
        <w:rPr>
          <w:szCs w:val="22"/>
        </w:rPr>
        <w:t xml:space="preserve"> HEXAL Z turi būti vartojamas nėštumo metu tik esant įtikinamai indikacijai ir Jūsų gydymą prižiūrinčiam gydytojui atidžiai apsvarsčius tikėtiną naudą ir galimą riziką. </w:t>
      </w:r>
      <w:r>
        <w:rPr>
          <w:szCs w:val="22"/>
        </w:rPr>
        <w:t xml:space="preserve">Yra įrodymų, kad </w:t>
      </w:r>
      <w:proofErr w:type="spellStart"/>
      <w:r>
        <w:rPr>
          <w:szCs w:val="22"/>
        </w:rPr>
        <w:t>metoprololis</w:t>
      </w:r>
      <w:proofErr w:type="spellEnd"/>
      <w:r>
        <w:rPr>
          <w:szCs w:val="22"/>
        </w:rPr>
        <w:t xml:space="preserve"> mažina placentos kraujotaką ir gali sukelti vaisiaus augimo sutrikimą.</w:t>
      </w:r>
    </w:p>
    <w:p w14:paraId="2B70EAEF" w14:textId="77777777" w:rsidR="005B499E" w:rsidRPr="00FF4752" w:rsidRDefault="005B499E" w:rsidP="005B499E">
      <w:pPr>
        <w:rPr>
          <w:szCs w:val="22"/>
        </w:rPr>
      </w:pPr>
      <w:r w:rsidRPr="00FF4752">
        <w:rPr>
          <w:szCs w:val="22"/>
        </w:rPr>
        <w:t xml:space="preserve">Gydymą </w:t>
      </w:r>
      <w:proofErr w:type="spellStart"/>
      <w:r w:rsidRPr="00FF4752">
        <w:rPr>
          <w:szCs w:val="22"/>
        </w:rPr>
        <w:t>Metoprolol</w:t>
      </w:r>
      <w:proofErr w:type="spellEnd"/>
      <w:r w:rsidRPr="00FF4752">
        <w:rPr>
          <w:szCs w:val="22"/>
        </w:rPr>
        <w:t xml:space="preserve"> HEXAL Z reikia nutraukti likus 48</w:t>
      </w:r>
      <w:r>
        <w:rPr>
          <w:szCs w:val="22"/>
        </w:rPr>
        <w:noBreakHyphen/>
      </w:r>
      <w:r w:rsidRPr="00FF4752">
        <w:rPr>
          <w:szCs w:val="22"/>
        </w:rPr>
        <w:t>72</w:t>
      </w:r>
      <w:r>
        <w:rPr>
          <w:szCs w:val="22"/>
        </w:rPr>
        <w:t> </w:t>
      </w:r>
      <w:r w:rsidRPr="00FF4752">
        <w:rPr>
          <w:szCs w:val="22"/>
        </w:rPr>
        <w:t>valandoms iki apskaičiuoto gimdymo laiko. Jeigu to padaryti neįmanoma, 48</w:t>
      </w:r>
      <w:r>
        <w:rPr>
          <w:szCs w:val="22"/>
        </w:rPr>
        <w:noBreakHyphen/>
      </w:r>
      <w:r w:rsidRPr="00FF4752">
        <w:rPr>
          <w:szCs w:val="22"/>
        </w:rPr>
        <w:t>72</w:t>
      </w:r>
      <w:r>
        <w:rPr>
          <w:szCs w:val="22"/>
        </w:rPr>
        <w:t> </w:t>
      </w:r>
      <w:r w:rsidRPr="00FF4752">
        <w:rPr>
          <w:szCs w:val="22"/>
        </w:rPr>
        <w:t>valandas po gimimo naujagimį turi atidžiai stebėti gydytojas.</w:t>
      </w:r>
    </w:p>
    <w:p w14:paraId="25F1B009" w14:textId="77777777" w:rsidR="005B499E" w:rsidRPr="00FF4752" w:rsidRDefault="005B499E" w:rsidP="005B499E">
      <w:pPr>
        <w:widowControl w:val="0"/>
        <w:autoSpaceDE w:val="0"/>
        <w:autoSpaceDN w:val="0"/>
        <w:adjustRightInd w:val="0"/>
        <w:ind w:firstLine="6"/>
        <w:rPr>
          <w:i/>
          <w:szCs w:val="22"/>
        </w:rPr>
      </w:pPr>
    </w:p>
    <w:p w14:paraId="43FB219C" w14:textId="77777777" w:rsidR="005B499E" w:rsidRPr="00FF4752" w:rsidRDefault="005B499E" w:rsidP="005B499E">
      <w:pPr>
        <w:widowControl w:val="0"/>
        <w:autoSpaceDE w:val="0"/>
        <w:autoSpaceDN w:val="0"/>
        <w:adjustRightInd w:val="0"/>
        <w:ind w:firstLine="6"/>
        <w:rPr>
          <w:szCs w:val="22"/>
          <w:u w:val="single"/>
        </w:rPr>
      </w:pPr>
      <w:r w:rsidRPr="00FF4752">
        <w:rPr>
          <w:szCs w:val="22"/>
          <w:u w:val="single"/>
        </w:rPr>
        <w:t>Žindymo laikotarpis</w:t>
      </w:r>
    </w:p>
    <w:p w14:paraId="14453D6F" w14:textId="77777777" w:rsidR="005B499E" w:rsidRPr="009E66E5" w:rsidRDefault="005B499E" w:rsidP="005B499E">
      <w:pPr>
        <w:rPr>
          <w:szCs w:val="22"/>
        </w:rPr>
      </w:pPr>
      <w:proofErr w:type="spellStart"/>
      <w:r w:rsidRPr="009E66E5">
        <w:rPr>
          <w:szCs w:val="22"/>
        </w:rPr>
        <w:t>Metoprolol</w:t>
      </w:r>
      <w:proofErr w:type="spellEnd"/>
      <w:r w:rsidRPr="009E66E5">
        <w:rPr>
          <w:szCs w:val="22"/>
        </w:rPr>
        <w:t xml:space="preserve"> HEXAL Z išsiskiriamas su žindyvės pienu.</w:t>
      </w:r>
    </w:p>
    <w:p w14:paraId="3F52840C" w14:textId="77777777" w:rsidR="005B499E" w:rsidRPr="00FF4752" w:rsidRDefault="005B499E" w:rsidP="005B499E">
      <w:pPr>
        <w:rPr>
          <w:szCs w:val="22"/>
        </w:rPr>
      </w:pPr>
      <w:r w:rsidRPr="00147478">
        <w:rPr>
          <w:szCs w:val="22"/>
        </w:rPr>
        <w:t xml:space="preserve">Žindymo laikotarpiu </w:t>
      </w:r>
      <w:proofErr w:type="spellStart"/>
      <w:r w:rsidRPr="00147478">
        <w:rPr>
          <w:szCs w:val="22"/>
        </w:rPr>
        <w:t>metoprololio</w:t>
      </w:r>
      <w:proofErr w:type="spellEnd"/>
      <w:r w:rsidRPr="00147478">
        <w:rPr>
          <w:szCs w:val="22"/>
        </w:rPr>
        <w:t xml:space="preserve"> </w:t>
      </w:r>
      <w:proofErr w:type="spellStart"/>
      <w:r w:rsidRPr="00147478">
        <w:rPr>
          <w:szCs w:val="22"/>
        </w:rPr>
        <w:t>sukcinatas</w:t>
      </w:r>
      <w:proofErr w:type="spellEnd"/>
      <w:r w:rsidRPr="00147478">
        <w:rPr>
          <w:szCs w:val="22"/>
        </w:rPr>
        <w:t xml:space="preserve"> turi būti nevartojamas, išskyrus kai neabejotinai būtina.</w:t>
      </w:r>
      <w:r w:rsidRPr="009E66E5">
        <w:rPr>
          <w:szCs w:val="22"/>
        </w:rPr>
        <w:t xml:space="preserve"> Nors vartojant rekomenduojamą dozę šalutinis poveikis žindomam kūdikiui pasireikšti neturėtų,</w:t>
      </w:r>
      <w:r w:rsidRPr="00FF4752">
        <w:rPr>
          <w:szCs w:val="22"/>
        </w:rPr>
        <w:t xml:space="preserve"> maitinamus krūtimi kūdikius reikia atidžiai stebėti dėl vaisto sukelto poveikio požymių (pvz., gydytojas stebės kūdikio širdies funkciją).</w:t>
      </w:r>
    </w:p>
    <w:p w14:paraId="5BA08717" w14:textId="77777777" w:rsidR="005B499E" w:rsidRPr="00FF4752" w:rsidRDefault="005B499E" w:rsidP="005B499E">
      <w:pPr>
        <w:rPr>
          <w:szCs w:val="22"/>
        </w:rPr>
      </w:pPr>
    </w:p>
    <w:p w14:paraId="386B692E" w14:textId="77777777" w:rsidR="005B499E" w:rsidRPr="00FF4752" w:rsidRDefault="005B499E" w:rsidP="005B499E">
      <w:pPr>
        <w:rPr>
          <w:b/>
          <w:szCs w:val="22"/>
        </w:rPr>
      </w:pPr>
      <w:r w:rsidRPr="00FF4752">
        <w:rPr>
          <w:b/>
          <w:szCs w:val="22"/>
        </w:rPr>
        <w:t>Vairavimas ir mechanizmų valdymas</w:t>
      </w:r>
    </w:p>
    <w:p w14:paraId="0BAECBCD" w14:textId="77777777" w:rsidR="005B499E" w:rsidRPr="00FF4752" w:rsidRDefault="005B499E" w:rsidP="005B499E">
      <w:pPr>
        <w:rPr>
          <w:szCs w:val="22"/>
        </w:rPr>
      </w:pPr>
      <w:r w:rsidRPr="00C95B75">
        <w:rPr>
          <w:szCs w:val="22"/>
        </w:rPr>
        <w:t>Gyd</w:t>
      </w:r>
      <w:r>
        <w:rPr>
          <w:szCs w:val="22"/>
        </w:rPr>
        <w:t>ymo</w:t>
      </w:r>
      <w:r w:rsidRPr="00C95B75">
        <w:rPr>
          <w:szCs w:val="22"/>
        </w:rPr>
        <w:t xml:space="preserve"> šiuo vaistu </w:t>
      </w:r>
      <w:r>
        <w:rPr>
          <w:szCs w:val="22"/>
        </w:rPr>
        <w:t xml:space="preserve">metu </w:t>
      </w:r>
      <w:r w:rsidRPr="00C95B75">
        <w:rPr>
          <w:szCs w:val="22"/>
        </w:rPr>
        <w:t>reikal</w:t>
      </w:r>
      <w:r>
        <w:rPr>
          <w:szCs w:val="22"/>
        </w:rPr>
        <w:t>inga reguliari medicininė priežiūra.</w:t>
      </w:r>
      <w:r w:rsidRPr="00C95B75">
        <w:rPr>
          <w:szCs w:val="22"/>
        </w:rPr>
        <w:t xml:space="preserve"> </w:t>
      </w:r>
      <w:proofErr w:type="spellStart"/>
      <w:r w:rsidRPr="00FF4752">
        <w:rPr>
          <w:szCs w:val="22"/>
        </w:rPr>
        <w:t>Metoprolol</w:t>
      </w:r>
      <w:proofErr w:type="spellEnd"/>
      <w:r w:rsidRPr="00FF4752">
        <w:rPr>
          <w:szCs w:val="22"/>
        </w:rPr>
        <w:t xml:space="preserve"> HEXAL Z gydymo metu gali pasireikšti </w:t>
      </w:r>
      <w:r w:rsidRPr="00FF4752">
        <w:rPr>
          <w:b/>
          <w:szCs w:val="22"/>
        </w:rPr>
        <w:t>galvos svaigimas</w:t>
      </w:r>
      <w:r w:rsidRPr="00FF4752">
        <w:rPr>
          <w:szCs w:val="22"/>
        </w:rPr>
        <w:t xml:space="preserve"> ar </w:t>
      </w:r>
      <w:r w:rsidRPr="00FF4752">
        <w:rPr>
          <w:b/>
          <w:szCs w:val="22"/>
        </w:rPr>
        <w:t>nuovargis</w:t>
      </w:r>
      <w:r w:rsidRPr="00FF4752">
        <w:rPr>
          <w:szCs w:val="22"/>
        </w:rPr>
        <w:t xml:space="preserve">. Šis poveikis gali daryti įtaką reakcijoms tokiu laipsniu, kad gali sutrikti gebėjimas vairuoti, valdyti mechanizmus ar dirbti potencialiai pavojingoje padėtyje. Tai būna ypač po vaisto išgėrimo kartu su alkoholiu ir taip pat po </w:t>
      </w:r>
      <w:r>
        <w:rPr>
          <w:szCs w:val="22"/>
        </w:rPr>
        <w:t>vaisto</w:t>
      </w:r>
      <w:r w:rsidRPr="00FF4752">
        <w:rPr>
          <w:szCs w:val="22"/>
        </w:rPr>
        <w:t xml:space="preserve"> pakeitimo.</w:t>
      </w:r>
    </w:p>
    <w:p w14:paraId="4BCD32E4" w14:textId="77777777" w:rsidR="005B499E" w:rsidRPr="00FF4752" w:rsidRDefault="005B499E" w:rsidP="005B499E">
      <w:pPr>
        <w:rPr>
          <w:szCs w:val="22"/>
          <w:highlight w:val="yellow"/>
        </w:rPr>
      </w:pPr>
    </w:p>
    <w:p w14:paraId="1A26303E" w14:textId="77777777" w:rsidR="005B499E" w:rsidRPr="00FF4752" w:rsidRDefault="005B499E" w:rsidP="005B499E">
      <w:pPr>
        <w:rPr>
          <w:b/>
          <w:szCs w:val="22"/>
        </w:rPr>
      </w:pPr>
      <w:proofErr w:type="spellStart"/>
      <w:r w:rsidRPr="00FF4752">
        <w:rPr>
          <w:b/>
          <w:szCs w:val="22"/>
        </w:rPr>
        <w:t>Metoprolol</w:t>
      </w:r>
      <w:proofErr w:type="spellEnd"/>
      <w:r w:rsidRPr="00FF4752">
        <w:rPr>
          <w:b/>
          <w:szCs w:val="22"/>
        </w:rPr>
        <w:t xml:space="preserve"> HEXAL Z sudėtyje yra gliukozės, laktozės ir sacharozės</w:t>
      </w:r>
    </w:p>
    <w:p w14:paraId="46158514" w14:textId="77777777" w:rsidR="005B499E" w:rsidRPr="00FF4752" w:rsidRDefault="005B499E" w:rsidP="005B499E">
      <w:pPr>
        <w:rPr>
          <w:szCs w:val="22"/>
          <w:highlight w:val="yellow"/>
        </w:rPr>
      </w:pPr>
      <w:r w:rsidRPr="00FF4752">
        <w:rPr>
          <w:szCs w:val="22"/>
        </w:rPr>
        <w:lastRenderedPageBreak/>
        <w:t xml:space="preserve">Jeigu gydytojas Jums yra sakęs, kad netoleruojate kokių nors angliavandenių, kreipkitės į jį prieš pradėdami </w:t>
      </w:r>
      <w:r w:rsidRPr="00F40CD0">
        <w:rPr>
          <w:szCs w:val="22"/>
        </w:rPr>
        <w:t>vartoti šį vaistą</w:t>
      </w:r>
      <w:r>
        <w:rPr>
          <w:szCs w:val="22"/>
        </w:rPr>
        <w:t>.</w:t>
      </w:r>
    </w:p>
    <w:p w14:paraId="429F1FD7" w14:textId="77777777" w:rsidR="005B499E" w:rsidRPr="00FF4752" w:rsidRDefault="005B499E" w:rsidP="005B499E">
      <w:pPr>
        <w:rPr>
          <w:szCs w:val="22"/>
          <w:highlight w:val="yellow"/>
        </w:rPr>
      </w:pPr>
    </w:p>
    <w:p w14:paraId="6D955132" w14:textId="77777777" w:rsidR="005B499E" w:rsidRPr="00FF4752" w:rsidRDefault="005B499E" w:rsidP="005B499E">
      <w:pPr>
        <w:numPr>
          <w:ilvl w:val="12"/>
          <w:numId w:val="0"/>
        </w:numPr>
        <w:ind w:left="540" w:hanging="540"/>
        <w:outlineLvl w:val="0"/>
        <w:rPr>
          <w:b/>
          <w:caps/>
          <w:szCs w:val="22"/>
        </w:rPr>
      </w:pPr>
      <w:r w:rsidRPr="00FF4752">
        <w:rPr>
          <w:b/>
          <w:szCs w:val="22"/>
        </w:rPr>
        <w:t>3.</w:t>
      </w:r>
      <w:r w:rsidRPr="00FF4752">
        <w:rPr>
          <w:b/>
          <w:szCs w:val="22"/>
        </w:rPr>
        <w:tab/>
        <w:t xml:space="preserve">Kaip vartoti </w:t>
      </w:r>
      <w:proofErr w:type="spellStart"/>
      <w:r w:rsidRPr="00FF4752">
        <w:rPr>
          <w:b/>
          <w:szCs w:val="22"/>
        </w:rPr>
        <w:t>Metoprolol</w:t>
      </w:r>
      <w:proofErr w:type="spellEnd"/>
      <w:r w:rsidRPr="00FF4752">
        <w:rPr>
          <w:b/>
          <w:szCs w:val="22"/>
        </w:rPr>
        <w:t xml:space="preserve"> HEXAL Z</w:t>
      </w:r>
    </w:p>
    <w:p w14:paraId="1458E00E" w14:textId="77777777" w:rsidR="005B499E" w:rsidRPr="00FF4752" w:rsidRDefault="005B499E" w:rsidP="005B499E">
      <w:pPr>
        <w:rPr>
          <w:szCs w:val="22"/>
        </w:rPr>
      </w:pPr>
    </w:p>
    <w:p w14:paraId="30983A5A" w14:textId="77777777" w:rsidR="005B499E" w:rsidRPr="00FF4752" w:rsidRDefault="005B499E" w:rsidP="005B499E">
      <w:pPr>
        <w:rPr>
          <w:szCs w:val="22"/>
        </w:rPr>
      </w:pPr>
      <w:r w:rsidRPr="00FF4752">
        <w:rPr>
          <w:szCs w:val="22"/>
        </w:rPr>
        <w:t>Visada vartokite šį vaistą tiksliai, kaip nurodė gydytojas. Jeigu abejojate, kreipkitės į gydytoją arba vaistininką.</w:t>
      </w:r>
    </w:p>
    <w:p w14:paraId="5B034A30" w14:textId="77777777" w:rsidR="005B499E" w:rsidRDefault="005B499E" w:rsidP="005B499E">
      <w:pPr>
        <w:rPr>
          <w:szCs w:val="22"/>
        </w:rPr>
      </w:pPr>
      <w:r w:rsidRPr="0075615D">
        <w:rPr>
          <w:szCs w:val="22"/>
        </w:rPr>
        <w:t>Gydytojas pasakys Jums, kiek tablečių ir kada jas gerti. Jums paskirta dozė priklauso nuo Jūsų b</w:t>
      </w:r>
      <w:r>
        <w:rPr>
          <w:szCs w:val="22"/>
        </w:rPr>
        <w:t>ū</w:t>
      </w:r>
      <w:r w:rsidRPr="0075615D">
        <w:rPr>
          <w:szCs w:val="22"/>
        </w:rPr>
        <w:t>klės ir jos sunkumo.</w:t>
      </w:r>
      <w:r w:rsidRPr="00AD4021" w:rsidDel="00AD4021">
        <w:rPr>
          <w:szCs w:val="22"/>
        </w:rPr>
        <w:t xml:space="preserve"> </w:t>
      </w:r>
    </w:p>
    <w:p w14:paraId="2841F5D2" w14:textId="77777777" w:rsidR="005B499E" w:rsidRPr="00AD4021" w:rsidRDefault="005B499E" w:rsidP="005B499E">
      <w:pPr>
        <w:rPr>
          <w:szCs w:val="22"/>
        </w:rPr>
      </w:pPr>
    </w:p>
    <w:p w14:paraId="05803FBA" w14:textId="77777777" w:rsidR="005B499E" w:rsidRPr="00FF4752" w:rsidRDefault="005B499E" w:rsidP="005B499E">
      <w:pPr>
        <w:rPr>
          <w:b/>
          <w:szCs w:val="22"/>
        </w:rPr>
      </w:pPr>
      <w:r w:rsidRPr="00FF4752">
        <w:rPr>
          <w:b/>
          <w:szCs w:val="22"/>
        </w:rPr>
        <w:t xml:space="preserve">Jeigu Jūsų gydytojas nepaskyrė kitaip, įprasta dozė yra tokia: </w:t>
      </w:r>
    </w:p>
    <w:p w14:paraId="24196C28" w14:textId="77777777" w:rsidR="005B499E" w:rsidRPr="00FF4752" w:rsidRDefault="005B499E" w:rsidP="005B499E">
      <w:pPr>
        <w:rPr>
          <w:szCs w:val="22"/>
          <w:u w:val="single"/>
        </w:rPr>
      </w:pPr>
      <w:r w:rsidRPr="00FF4752">
        <w:rPr>
          <w:szCs w:val="22"/>
          <w:u w:val="single"/>
        </w:rPr>
        <w:t>Aukštas kraujo spaudimas (hipertenzija)</w:t>
      </w:r>
    </w:p>
    <w:p w14:paraId="7E570D19" w14:textId="77777777" w:rsidR="005B499E" w:rsidRPr="00FF4752" w:rsidRDefault="005B499E" w:rsidP="005B499E">
      <w:pPr>
        <w:numPr>
          <w:ilvl w:val="0"/>
          <w:numId w:val="3"/>
        </w:numPr>
        <w:rPr>
          <w:szCs w:val="22"/>
        </w:rPr>
      </w:pPr>
      <w:r w:rsidRPr="00FF4752">
        <w:rPr>
          <w:szCs w:val="22"/>
        </w:rPr>
        <w:t xml:space="preserve">Pacientams, kurie serga </w:t>
      </w:r>
      <w:r w:rsidRPr="0004422F">
        <w:rPr>
          <w:b/>
        </w:rPr>
        <w:t>l</w:t>
      </w:r>
      <w:r w:rsidRPr="00FF4752">
        <w:rPr>
          <w:b/>
          <w:szCs w:val="22"/>
        </w:rPr>
        <w:t>engvu</w:t>
      </w:r>
      <w:r w:rsidRPr="00FF4752">
        <w:rPr>
          <w:szCs w:val="22"/>
        </w:rPr>
        <w:t xml:space="preserve"> ar </w:t>
      </w:r>
      <w:r w:rsidRPr="00FF4752">
        <w:rPr>
          <w:b/>
          <w:szCs w:val="22"/>
        </w:rPr>
        <w:t>vidutinio sunkumo kraujo spaudimo padidėjimu</w:t>
      </w:r>
      <w:r w:rsidRPr="00FF4752">
        <w:rPr>
          <w:szCs w:val="22"/>
        </w:rPr>
        <w:t xml:space="preserve">, reikia vartoti </w:t>
      </w:r>
      <w:r w:rsidRPr="00FF4752">
        <w:rPr>
          <w:b/>
          <w:szCs w:val="22"/>
        </w:rPr>
        <w:t>vieną kartą per parą</w:t>
      </w:r>
      <w:r w:rsidRPr="00FF4752">
        <w:rPr>
          <w:szCs w:val="22"/>
        </w:rPr>
        <w:t xml:space="preserve"> </w:t>
      </w:r>
      <w:r w:rsidRPr="00BE4AA6">
        <w:rPr>
          <w:b/>
          <w:bCs/>
          <w:szCs w:val="22"/>
        </w:rPr>
        <w:t>47,5 mg</w:t>
      </w:r>
      <w:r w:rsidRPr="00FF4752">
        <w:rPr>
          <w:szCs w:val="22"/>
        </w:rPr>
        <w:t xml:space="preserve">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w:t>
      </w:r>
    </w:p>
    <w:p w14:paraId="6C9E7EBA" w14:textId="77777777" w:rsidR="005B499E" w:rsidRPr="00FF4752" w:rsidRDefault="005B499E" w:rsidP="005B499E">
      <w:pPr>
        <w:numPr>
          <w:ilvl w:val="0"/>
          <w:numId w:val="3"/>
        </w:numPr>
        <w:rPr>
          <w:szCs w:val="22"/>
        </w:rPr>
      </w:pPr>
      <w:r w:rsidRPr="00FF4752">
        <w:rPr>
          <w:szCs w:val="22"/>
        </w:rPr>
        <w:t xml:space="preserve">Prireikus, </w:t>
      </w:r>
      <w:r>
        <w:rPr>
          <w:szCs w:val="22"/>
        </w:rPr>
        <w:t xml:space="preserve">Jūsų gydytojas </w:t>
      </w:r>
      <w:r w:rsidRPr="00BE4AA6">
        <w:rPr>
          <w:b/>
          <w:bCs/>
          <w:szCs w:val="22"/>
        </w:rPr>
        <w:t>gali</w:t>
      </w:r>
      <w:r w:rsidRPr="00BE4AA6">
        <w:rPr>
          <w:b/>
          <w:bCs/>
        </w:rPr>
        <w:t xml:space="preserve"> padidinti</w:t>
      </w:r>
      <w:r w:rsidRPr="004868BC">
        <w:t xml:space="preserve"> </w:t>
      </w:r>
      <w:r w:rsidRPr="00FF4752">
        <w:rPr>
          <w:szCs w:val="22"/>
        </w:rPr>
        <w:t xml:space="preserve">dozę </w:t>
      </w:r>
      <w:r w:rsidRPr="00BE4AA6">
        <w:rPr>
          <w:b/>
          <w:bCs/>
        </w:rPr>
        <w:t xml:space="preserve">iki </w:t>
      </w:r>
      <w:r w:rsidRPr="00BE4AA6">
        <w:rPr>
          <w:b/>
          <w:bCs/>
          <w:szCs w:val="22"/>
        </w:rPr>
        <w:t>95</w:t>
      </w:r>
      <w:r w:rsidRPr="00BE4AA6">
        <w:rPr>
          <w:b/>
          <w:bCs/>
          <w:szCs w:val="22"/>
        </w:rPr>
        <w:noBreakHyphen/>
        <w:t>190 mg</w:t>
      </w:r>
      <w:r w:rsidRPr="00FF4752">
        <w:rPr>
          <w:szCs w:val="22"/>
        </w:rPr>
        <w:t xml:space="preserve">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Pr>
          <w:szCs w:val="22"/>
        </w:rPr>
        <w:t xml:space="preserve"> </w:t>
      </w:r>
      <w:r w:rsidRPr="00BE4AA6">
        <w:rPr>
          <w:b/>
          <w:bCs/>
          <w:szCs w:val="22"/>
        </w:rPr>
        <w:t>kartą per parą</w:t>
      </w:r>
      <w:r>
        <w:rPr>
          <w:szCs w:val="22"/>
        </w:rPr>
        <w:t>,</w:t>
      </w:r>
      <w:r w:rsidRPr="00FF4752">
        <w:rPr>
          <w:szCs w:val="22"/>
        </w:rPr>
        <w:t xml:space="preserve"> arba kartu vartoti kitą kraujo spaudimą mažinantį vaistą.</w:t>
      </w:r>
    </w:p>
    <w:p w14:paraId="17708F26" w14:textId="77777777" w:rsidR="005B499E" w:rsidRPr="00FF4752" w:rsidRDefault="005B499E" w:rsidP="005B499E">
      <w:pPr>
        <w:rPr>
          <w:szCs w:val="22"/>
        </w:rPr>
      </w:pPr>
    </w:p>
    <w:p w14:paraId="543055BB" w14:textId="77777777" w:rsidR="005B499E" w:rsidRPr="00FF4752" w:rsidRDefault="005B499E" w:rsidP="005B499E">
      <w:pPr>
        <w:rPr>
          <w:szCs w:val="22"/>
          <w:u w:val="single"/>
        </w:rPr>
      </w:pPr>
      <w:r w:rsidRPr="00FF4752">
        <w:rPr>
          <w:szCs w:val="22"/>
          <w:u w:val="single"/>
        </w:rPr>
        <w:t>Krūtinės skausmas (krūtinės angina)</w:t>
      </w:r>
    </w:p>
    <w:p w14:paraId="5D55D839" w14:textId="77777777" w:rsidR="005B499E" w:rsidRDefault="005B499E" w:rsidP="005B499E">
      <w:pPr>
        <w:numPr>
          <w:ilvl w:val="0"/>
          <w:numId w:val="4"/>
        </w:numPr>
        <w:rPr>
          <w:szCs w:val="22"/>
        </w:rPr>
      </w:pPr>
      <w:r w:rsidRPr="0075615D">
        <w:rPr>
          <w:szCs w:val="22"/>
        </w:rPr>
        <w:t>Įprastinė dozė yra</w:t>
      </w:r>
      <w:r w:rsidRPr="004868BC">
        <w:rPr>
          <w:b/>
        </w:rPr>
        <w:t xml:space="preserve"> </w:t>
      </w:r>
      <w:r>
        <w:rPr>
          <w:szCs w:val="22"/>
        </w:rPr>
        <w:t>47,</w:t>
      </w:r>
      <w:r w:rsidRPr="00FF4752">
        <w:rPr>
          <w:szCs w:val="22"/>
        </w:rPr>
        <w:t>5</w:t>
      </w:r>
      <w:r>
        <w:rPr>
          <w:szCs w:val="22"/>
        </w:rPr>
        <w:noBreakHyphen/>
      </w:r>
      <w:r w:rsidRPr="00FF4752">
        <w:rPr>
          <w:szCs w:val="22"/>
        </w:rPr>
        <w:t xml:space="preserve">190 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w:t>
      </w:r>
      <w:r w:rsidRPr="00FF4752">
        <w:rPr>
          <w:b/>
          <w:szCs w:val="22"/>
        </w:rPr>
        <w:t>kartą per parą</w:t>
      </w:r>
      <w:r w:rsidRPr="00FF4752">
        <w:rPr>
          <w:szCs w:val="22"/>
        </w:rPr>
        <w:t xml:space="preserve">. </w:t>
      </w:r>
    </w:p>
    <w:p w14:paraId="4154F51F" w14:textId="77777777" w:rsidR="005B499E" w:rsidRDefault="005B499E" w:rsidP="005B499E">
      <w:pPr>
        <w:numPr>
          <w:ilvl w:val="0"/>
          <w:numId w:val="4"/>
        </w:numPr>
        <w:rPr>
          <w:szCs w:val="22"/>
        </w:rPr>
      </w:pPr>
      <w:r w:rsidRPr="00FF4752">
        <w:rPr>
          <w:szCs w:val="22"/>
        </w:rPr>
        <w:t>Prireikus gydymą galima papildyti kitu vaistu, vartojamu širdies išeminės ligos gydymui.</w:t>
      </w:r>
    </w:p>
    <w:p w14:paraId="734C8E1C" w14:textId="77777777" w:rsidR="005B499E" w:rsidRPr="00FF4752" w:rsidRDefault="005B499E" w:rsidP="005B499E">
      <w:pPr>
        <w:numPr>
          <w:ilvl w:val="0"/>
          <w:numId w:val="4"/>
        </w:numPr>
        <w:rPr>
          <w:szCs w:val="22"/>
        </w:rPr>
      </w:pPr>
      <w:r>
        <w:rPr>
          <w:szCs w:val="22"/>
        </w:rPr>
        <w:t>Jei krūtinės ar širdies skausmą jaučiate  naktį, Jūs galite  vartoti tablečių vakare.</w:t>
      </w:r>
    </w:p>
    <w:p w14:paraId="5AF4BEEF" w14:textId="77777777" w:rsidR="005B499E" w:rsidRPr="00FF4752" w:rsidRDefault="005B499E" w:rsidP="005B499E">
      <w:pPr>
        <w:rPr>
          <w:szCs w:val="22"/>
        </w:rPr>
      </w:pPr>
    </w:p>
    <w:p w14:paraId="7A4DACEA" w14:textId="77777777" w:rsidR="005B499E" w:rsidRPr="00FF4752" w:rsidRDefault="005B499E" w:rsidP="005B499E">
      <w:pPr>
        <w:rPr>
          <w:szCs w:val="22"/>
          <w:u w:val="single"/>
        </w:rPr>
      </w:pPr>
      <w:r w:rsidRPr="00FF4752">
        <w:rPr>
          <w:szCs w:val="22"/>
          <w:u w:val="single"/>
        </w:rPr>
        <w:t>Širdies ritmo sutrikimai, apimantys širdies susitraukimų padažnėjimą (širdies aritmijos)</w:t>
      </w:r>
    </w:p>
    <w:p w14:paraId="10EF81E6" w14:textId="77777777" w:rsidR="005B499E" w:rsidRPr="00FF4752" w:rsidRDefault="005B499E" w:rsidP="005B499E">
      <w:pPr>
        <w:numPr>
          <w:ilvl w:val="0"/>
          <w:numId w:val="4"/>
        </w:numPr>
        <w:rPr>
          <w:szCs w:val="22"/>
        </w:rPr>
      </w:pPr>
      <w:r w:rsidRPr="0075615D">
        <w:rPr>
          <w:szCs w:val="22"/>
        </w:rPr>
        <w:t xml:space="preserve">Įprastinė dozė </w:t>
      </w:r>
      <w:r>
        <w:rPr>
          <w:szCs w:val="22"/>
        </w:rPr>
        <w:t xml:space="preserve">yra </w:t>
      </w:r>
      <w:r w:rsidRPr="00BE4AA6">
        <w:rPr>
          <w:b/>
          <w:bCs/>
          <w:szCs w:val="22"/>
        </w:rPr>
        <w:t>47,5</w:t>
      </w:r>
      <w:r w:rsidRPr="00BE4AA6">
        <w:rPr>
          <w:b/>
          <w:bCs/>
          <w:szCs w:val="22"/>
        </w:rPr>
        <w:noBreakHyphen/>
        <w:t>190 mg</w:t>
      </w:r>
      <w:r w:rsidRPr="00FF4752">
        <w:rPr>
          <w:szCs w:val="22"/>
        </w:rPr>
        <w:t xml:space="preserve">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w:t>
      </w:r>
      <w:r w:rsidRPr="00BE4AA6">
        <w:rPr>
          <w:b/>
          <w:bCs/>
          <w:szCs w:val="22"/>
        </w:rPr>
        <w:t>kartą per parą</w:t>
      </w:r>
      <w:r w:rsidRPr="00FF4752">
        <w:rPr>
          <w:szCs w:val="22"/>
        </w:rPr>
        <w:t>.</w:t>
      </w:r>
    </w:p>
    <w:p w14:paraId="4F5715D1" w14:textId="77777777" w:rsidR="005B499E" w:rsidRPr="00FF4752" w:rsidRDefault="005B499E" w:rsidP="005B499E">
      <w:pPr>
        <w:rPr>
          <w:szCs w:val="22"/>
        </w:rPr>
      </w:pPr>
    </w:p>
    <w:p w14:paraId="5AECD4C8" w14:textId="77777777" w:rsidR="005B499E" w:rsidRPr="00FF4752" w:rsidRDefault="005B499E" w:rsidP="005B499E">
      <w:pPr>
        <w:rPr>
          <w:szCs w:val="22"/>
          <w:u w:val="single"/>
        </w:rPr>
      </w:pPr>
      <w:r w:rsidRPr="00FF4752">
        <w:rPr>
          <w:szCs w:val="22"/>
          <w:u w:val="single"/>
        </w:rPr>
        <w:t>Gydymas po širdies priepuolio</w:t>
      </w:r>
    </w:p>
    <w:p w14:paraId="4AABDF09" w14:textId="77777777" w:rsidR="005B499E" w:rsidRPr="00FF4752" w:rsidRDefault="005B499E" w:rsidP="005B499E">
      <w:pPr>
        <w:numPr>
          <w:ilvl w:val="0"/>
          <w:numId w:val="4"/>
        </w:numPr>
        <w:rPr>
          <w:szCs w:val="22"/>
        </w:rPr>
      </w:pPr>
      <w:r w:rsidRPr="00956657">
        <w:rPr>
          <w:szCs w:val="22"/>
        </w:rPr>
        <w:t xml:space="preserve">Įprastinė dozė </w:t>
      </w:r>
      <w:r>
        <w:rPr>
          <w:szCs w:val="22"/>
        </w:rPr>
        <w:t>yra 95-</w:t>
      </w:r>
      <w:r w:rsidRPr="00FF4752">
        <w:rPr>
          <w:szCs w:val="22"/>
        </w:rPr>
        <w:t xml:space="preserve">190 mg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w:t>
      </w:r>
      <w:r w:rsidRPr="00FF4752">
        <w:rPr>
          <w:b/>
          <w:szCs w:val="22"/>
        </w:rPr>
        <w:t>kartą per parą</w:t>
      </w:r>
      <w:r w:rsidRPr="00FF4752">
        <w:rPr>
          <w:szCs w:val="22"/>
        </w:rPr>
        <w:t>.</w:t>
      </w:r>
    </w:p>
    <w:p w14:paraId="3E984911" w14:textId="77777777" w:rsidR="005B499E" w:rsidRPr="00FF4752" w:rsidRDefault="005B499E" w:rsidP="005B499E">
      <w:pPr>
        <w:rPr>
          <w:szCs w:val="22"/>
        </w:rPr>
      </w:pPr>
    </w:p>
    <w:p w14:paraId="7337E11F" w14:textId="77777777" w:rsidR="005B499E" w:rsidRPr="00FF4752" w:rsidRDefault="005B499E" w:rsidP="005B499E">
      <w:pPr>
        <w:rPr>
          <w:szCs w:val="22"/>
          <w:u w:val="single"/>
        </w:rPr>
      </w:pPr>
      <w:r w:rsidRPr="00FF4752">
        <w:rPr>
          <w:szCs w:val="22"/>
          <w:u w:val="single"/>
        </w:rPr>
        <w:t>Nereguliaraus ir</w:t>
      </w:r>
      <w:r>
        <w:rPr>
          <w:szCs w:val="22"/>
          <w:u w:val="single"/>
        </w:rPr>
        <w:t xml:space="preserve"> (</w:t>
      </w:r>
      <w:r w:rsidRPr="00FF4752">
        <w:rPr>
          <w:szCs w:val="22"/>
          <w:u w:val="single"/>
        </w:rPr>
        <w:t>ar</w:t>
      </w:r>
      <w:r>
        <w:rPr>
          <w:szCs w:val="22"/>
          <w:u w:val="single"/>
        </w:rPr>
        <w:t>ba)</w:t>
      </w:r>
      <w:r w:rsidRPr="00FF4752">
        <w:rPr>
          <w:szCs w:val="22"/>
          <w:u w:val="single"/>
        </w:rPr>
        <w:t xml:space="preserve"> stipraus širdies plakimo sukelti nemalonūs pojūčiai</w:t>
      </w:r>
      <w:r>
        <w:rPr>
          <w:szCs w:val="22"/>
          <w:u w:val="single"/>
        </w:rPr>
        <w:t xml:space="preserve"> (</w:t>
      </w:r>
      <w:proofErr w:type="spellStart"/>
      <w:r>
        <w:rPr>
          <w:szCs w:val="22"/>
          <w:u w:val="single"/>
        </w:rPr>
        <w:t>palpitacijos</w:t>
      </w:r>
      <w:proofErr w:type="spellEnd"/>
      <w:r>
        <w:rPr>
          <w:szCs w:val="22"/>
          <w:u w:val="single"/>
        </w:rPr>
        <w:t>)</w:t>
      </w:r>
    </w:p>
    <w:p w14:paraId="41C45B32" w14:textId="77777777" w:rsidR="005B499E" w:rsidRPr="00FF4752" w:rsidRDefault="005B499E" w:rsidP="005B499E">
      <w:pPr>
        <w:numPr>
          <w:ilvl w:val="0"/>
          <w:numId w:val="4"/>
        </w:numPr>
        <w:rPr>
          <w:szCs w:val="22"/>
        </w:rPr>
      </w:pPr>
      <w:r w:rsidRPr="00956657">
        <w:rPr>
          <w:szCs w:val="22"/>
        </w:rPr>
        <w:t xml:space="preserve">Įprastinė dozė </w:t>
      </w:r>
      <w:r>
        <w:rPr>
          <w:szCs w:val="22"/>
        </w:rPr>
        <w:t xml:space="preserve">yra </w:t>
      </w:r>
      <w:r w:rsidRPr="00BE4AA6">
        <w:rPr>
          <w:b/>
          <w:bCs/>
          <w:szCs w:val="22"/>
        </w:rPr>
        <w:t>47,5 arba 95 mg</w:t>
      </w:r>
      <w:r w:rsidRPr="00FF4752">
        <w:rPr>
          <w:szCs w:val="22"/>
        </w:rPr>
        <w:t xml:space="preserve">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w:t>
      </w:r>
      <w:r w:rsidRPr="00FF4752">
        <w:rPr>
          <w:b/>
          <w:szCs w:val="22"/>
        </w:rPr>
        <w:t>kartą per parą</w:t>
      </w:r>
      <w:r w:rsidRPr="00FF4752">
        <w:rPr>
          <w:szCs w:val="22"/>
        </w:rPr>
        <w:t xml:space="preserve">. Prireikus, </w:t>
      </w:r>
      <w:r>
        <w:rPr>
          <w:szCs w:val="22"/>
        </w:rPr>
        <w:t xml:space="preserve">Jūsų gydytojas </w:t>
      </w:r>
      <w:r w:rsidRPr="00BE4AA6">
        <w:rPr>
          <w:b/>
          <w:bCs/>
          <w:szCs w:val="22"/>
        </w:rPr>
        <w:t>gali padidinti</w:t>
      </w:r>
      <w:r>
        <w:rPr>
          <w:szCs w:val="22"/>
        </w:rPr>
        <w:t xml:space="preserve"> dozę </w:t>
      </w:r>
      <w:r w:rsidRPr="004868BC">
        <w:t xml:space="preserve">iki </w:t>
      </w:r>
      <w:r w:rsidRPr="00BE4AA6">
        <w:rPr>
          <w:b/>
          <w:bCs/>
          <w:szCs w:val="22"/>
        </w:rPr>
        <w:t>190 mg</w:t>
      </w:r>
      <w:r w:rsidRPr="00FF4752">
        <w:rPr>
          <w:szCs w:val="22"/>
        </w:rPr>
        <w:t xml:space="preserve">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Pr>
          <w:szCs w:val="22"/>
        </w:rPr>
        <w:t xml:space="preserve"> </w:t>
      </w:r>
      <w:r w:rsidRPr="00BE4AA6">
        <w:rPr>
          <w:b/>
          <w:bCs/>
          <w:szCs w:val="22"/>
        </w:rPr>
        <w:t>kartą per parą</w:t>
      </w:r>
      <w:r>
        <w:rPr>
          <w:szCs w:val="22"/>
        </w:rPr>
        <w:t>.</w:t>
      </w:r>
    </w:p>
    <w:p w14:paraId="24EB6D99" w14:textId="77777777" w:rsidR="005B499E" w:rsidRPr="00FF4752" w:rsidRDefault="005B499E" w:rsidP="005B499E">
      <w:pPr>
        <w:rPr>
          <w:szCs w:val="22"/>
        </w:rPr>
      </w:pPr>
    </w:p>
    <w:p w14:paraId="76D857A7" w14:textId="77777777" w:rsidR="005B499E" w:rsidRPr="00FF4752" w:rsidRDefault="005B499E" w:rsidP="005B499E">
      <w:pPr>
        <w:rPr>
          <w:szCs w:val="22"/>
          <w:u w:val="single"/>
        </w:rPr>
      </w:pPr>
      <w:r w:rsidRPr="00FF4752">
        <w:rPr>
          <w:szCs w:val="22"/>
          <w:u w:val="single"/>
        </w:rPr>
        <w:t>Migrenos profilaktika</w:t>
      </w:r>
    </w:p>
    <w:p w14:paraId="64A79009" w14:textId="77777777" w:rsidR="005B499E" w:rsidRPr="004868BC" w:rsidRDefault="005B499E" w:rsidP="005B499E">
      <w:pPr>
        <w:ind w:firstLine="720"/>
      </w:pPr>
      <w:r w:rsidRPr="00956657">
        <w:rPr>
          <w:szCs w:val="22"/>
        </w:rPr>
        <w:t xml:space="preserve">Įprastinė dozė </w:t>
      </w:r>
      <w:r>
        <w:rPr>
          <w:szCs w:val="22"/>
        </w:rPr>
        <w:t xml:space="preserve">yra </w:t>
      </w:r>
      <w:r w:rsidRPr="00BE4AA6">
        <w:rPr>
          <w:b/>
          <w:bCs/>
          <w:szCs w:val="22"/>
        </w:rPr>
        <w:t>95</w:t>
      </w:r>
      <w:r w:rsidRPr="00BE4AA6">
        <w:rPr>
          <w:b/>
          <w:bCs/>
          <w:szCs w:val="22"/>
        </w:rPr>
        <w:noBreakHyphen/>
        <w:t>190 mg</w:t>
      </w:r>
      <w:r w:rsidRPr="00FF4752">
        <w:rPr>
          <w:szCs w:val="22"/>
        </w:rPr>
        <w:t xml:space="preserve">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4868BC">
        <w:t xml:space="preserve"> </w:t>
      </w:r>
      <w:r w:rsidRPr="004868BC">
        <w:rPr>
          <w:b/>
        </w:rPr>
        <w:t>kartą per parą</w:t>
      </w:r>
      <w:r w:rsidRPr="004868BC">
        <w:t>.</w:t>
      </w:r>
    </w:p>
    <w:p w14:paraId="0B4D988B" w14:textId="77777777" w:rsidR="005B499E" w:rsidRPr="004868BC" w:rsidRDefault="005B499E" w:rsidP="005B499E"/>
    <w:p w14:paraId="3AE1B5DB" w14:textId="77777777" w:rsidR="005B499E" w:rsidRPr="004868BC" w:rsidRDefault="005B499E" w:rsidP="005B499E">
      <w:pPr>
        <w:rPr>
          <w:i/>
        </w:rPr>
      </w:pPr>
      <w:r w:rsidRPr="004868BC">
        <w:rPr>
          <w:i/>
        </w:rPr>
        <w:t>Širdies raumens silpnumas (širdies nepakankamumas)</w:t>
      </w:r>
    </w:p>
    <w:p w14:paraId="000A7698" w14:textId="77777777" w:rsidR="005B499E" w:rsidRPr="00FF4752" w:rsidRDefault="005B499E" w:rsidP="005B499E">
      <w:pPr>
        <w:rPr>
          <w:szCs w:val="22"/>
        </w:rPr>
      </w:pPr>
      <w:r w:rsidRPr="004868BC">
        <w:t xml:space="preserve">Gydant širdies raumens silpnumą iš pradžių šį Jūsų sutrikimą būtina stabilizuoti taikant standartinį gydymą nuo širdies nepakankamumo ir konkrečiai Jums priderinti </w:t>
      </w:r>
      <w:proofErr w:type="spellStart"/>
      <w:r w:rsidRPr="004868BC">
        <w:t>Metoprolol</w:t>
      </w:r>
      <w:proofErr w:type="spellEnd"/>
      <w:r w:rsidRPr="004868BC">
        <w:t xml:space="preserve"> HEXAL Z dozę.</w:t>
      </w:r>
    </w:p>
    <w:p w14:paraId="2C744524" w14:textId="77777777" w:rsidR="005B499E" w:rsidRPr="004868BC" w:rsidRDefault="005B499E" w:rsidP="005B499E"/>
    <w:p w14:paraId="038D3818" w14:textId="77777777" w:rsidR="005B499E" w:rsidRPr="004868BC" w:rsidRDefault="005B499E" w:rsidP="005B499E">
      <w:pPr>
        <w:numPr>
          <w:ilvl w:val="0"/>
          <w:numId w:val="4"/>
        </w:numPr>
      </w:pPr>
      <w:r w:rsidRPr="004868BC">
        <w:t xml:space="preserve">Pacientams, kuriems diagnozuotas </w:t>
      </w:r>
      <w:r w:rsidRPr="004868BC">
        <w:rPr>
          <w:b/>
        </w:rPr>
        <w:t>III–IV laipsnio</w:t>
      </w:r>
      <w:r w:rsidRPr="004868BC">
        <w:t xml:space="preserve"> </w:t>
      </w:r>
      <w:r w:rsidRPr="004868BC">
        <w:rPr>
          <w:b/>
        </w:rPr>
        <w:t>širdies raumens silpnumas</w:t>
      </w:r>
      <w:r w:rsidRPr="004868BC">
        <w:t xml:space="preserve"> pagal </w:t>
      </w:r>
      <w:r w:rsidRPr="004868BC">
        <w:rPr>
          <w:i/>
        </w:rPr>
        <w:t>NYHA</w:t>
      </w:r>
      <w:r w:rsidRPr="004868BC">
        <w:t xml:space="preserve">, </w:t>
      </w:r>
      <w:r w:rsidRPr="004868BC">
        <w:rPr>
          <w:b/>
        </w:rPr>
        <w:t>pirmą savaitę</w:t>
      </w:r>
      <w:r w:rsidRPr="004868BC">
        <w:t xml:space="preserve"> rekomenduojama vartoti </w:t>
      </w:r>
      <w:r w:rsidRPr="00BE4AA6">
        <w:rPr>
          <w:b/>
          <w:bCs/>
        </w:rPr>
        <w:t>kartą per parą</w:t>
      </w:r>
      <w:r w:rsidRPr="004868BC">
        <w:t xml:space="preserve"> </w:t>
      </w:r>
      <w:r w:rsidRPr="00BE4AA6">
        <w:rPr>
          <w:b/>
          <w:bCs/>
        </w:rPr>
        <w:t>11,88 mg</w:t>
      </w:r>
      <w:r w:rsidRPr="004868BC">
        <w:t xml:space="preserve"> </w:t>
      </w:r>
      <w:proofErr w:type="spellStart"/>
      <w:r w:rsidRPr="004868BC">
        <w:t>metoprololio</w:t>
      </w:r>
      <w:proofErr w:type="spellEnd"/>
      <w:r w:rsidRPr="004868BC">
        <w:t xml:space="preserve"> </w:t>
      </w:r>
      <w:proofErr w:type="spellStart"/>
      <w:r w:rsidRPr="004868BC">
        <w:t>sukcinato</w:t>
      </w:r>
      <w:proofErr w:type="spellEnd"/>
      <w:r w:rsidRPr="004868BC">
        <w:t xml:space="preserve">. </w:t>
      </w:r>
      <w:r w:rsidRPr="00FF4752">
        <w:rPr>
          <w:szCs w:val="22"/>
        </w:rPr>
        <w:br/>
      </w:r>
      <w:r w:rsidRPr="004868BC">
        <w:rPr>
          <w:b/>
        </w:rPr>
        <w:t>Antrą savaitę</w:t>
      </w:r>
      <w:r w:rsidRPr="004868BC">
        <w:t xml:space="preserve"> ši doz</w:t>
      </w:r>
      <w:r>
        <w:t>ė</w:t>
      </w:r>
      <w:r w:rsidRPr="004868BC">
        <w:t xml:space="preserve"> (</w:t>
      </w:r>
      <w:r w:rsidRPr="004868BC">
        <w:rPr>
          <w:b/>
        </w:rPr>
        <w:t>vartojam</w:t>
      </w:r>
      <w:r>
        <w:rPr>
          <w:b/>
        </w:rPr>
        <w:t>a</w:t>
      </w:r>
      <w:r w:rsidRPr="004868BC">
        <w:rPr>
          <w:b/>
        </w:rPr>
        <w:t xml:space="preserve"> kartą per parą</w:t>
      </w:r>
      <w:r w:rsidRPr="004868BC">
        <w:t xml:space="preserve">) </w:t>
      </w:r>
      <w:r w:rsidRPr="00FF4752">
        <w:rPr>
          <w:szCs w:val="22"/>
        </w:rPr>
        <w:t>gali</w:t>
      </w:r>
      <w:r>
        <w:rPr>
          <w:szCs w:val="22"/>
        </w:rPr>
        <w:t xml:space="preserve"> būti padidinta </w:t>
      </w:r>
      <w:r w:rsidRPr="004868BC">
        <w:t xml:space="preserve">iki </w:t>
      </w:r>
      <w:r w:rsidRPr="00BE4AA6">
        <w:rPr>
          <w:b/>
          <w:bCs/>
        </w:rPr>
        <w:t>23,75 mg</w:t>
      </w:r>
      <w:r w:rsidRPr="004868BC">
        <w:t xml:space="preserve"> </w:t>
      </w:r>
      <w:proofErr w:type="spellStart"/>
      <w:r w:rsidRPr="004868BC">
        <w:t>metoprololio</w:t>
      </w:r>
      <w:proofErr w:type="spellEnd"/>
      <w:r w:rsidRPr="004868BC">
        <w:t xml:space="preserve"> </w:t>
      </w:r>
      <w:proofErr w:type="spellStart"/>
      <w:r w:rsidRPr="004868BC">
        <w:t>sukcinato</w:t>
      </w:r>
      <w:proofErr w:type="spellEnd"/>
      <w:r w:rsidRPr="004868BC">
        <w:t xml:space="preserve">. </w:t>
      </w:r>
    </w:p>
    <w:p w14:paraId="5BADB2CE" w14:textId="77777777" w:rsidR="005B499E" w:rsidRPr="00FF4752" w:rsidRDefault="005B499E" w:rsidP="005B499E">
      <w:pPr>
        <w:numPr>
          <w:ilvl w:val="0"/>
          <w:numId w:val="4"/>
        </w:numPr>
        <w:rPr>
          <w:szCs w:val="22"/>
        </w:rPr>
      </w:pPr>
      <w:r w:rsidRPr="00FF4752">
        <w:rPr>
          <w:szCs w:val="22"/>
        </w:rPr>
        <w:t xml:space="preserve">Pacientams, kuriems diagnozuotas </w:t>
      </w:r>
      <w:r w:rsidRPr="00FF4752">
        <w:rPr>
          <w:b/>
          <w:szCs w:val="22"/>
        </w:rPr>
        <w:t>II laipsnio</w:t>
      </w:r>
      <w:r w:rsidRPr="00FF4752">
        <w:rPr>
          <w:szCs w:val="22"/>
        </w:rPr>
        <w:t xml:space="preserve"> </w:t>
      </w:r>
      <w:r w:rsidRPr="00FF4752">
        <w:rPr>
          <w:b/>
          <w:szCs w:val="22"/>
        </w:rPr>
        <w:t>širdies raumens silpnumas</w:t>
      </w:r>
      <w:r w:rsidRPr="00FF4752">
        <w:rPr>
          <w:szCs w:val="22"/>
        </w:rPr>
        <w:t xml:space="preserve"> pagal </w:t>
      </w:r>
      <w:r w:rsidRPr="00FF4752">
        <w:rPr>
          <w:i/>
          <w:szCs w:val="22"/>
        </w:rPr>
        <w:t>NYHA</w:t>
      </w:r>
      <w:r w:rsidRPr="00FF4752">
        <w:rPr>
          <w:szCs w:val="22"/>
        </w:rPr>
        <w:t xml:space="preserve">, </w:t>
      </w:r>
      <w:r w:rsidRPr="00FF4752">
        <w:rPr>
          <w:b/>
          <w:szCs w:val="22"/>
        </w:rPr>
        <w:t>pirmas dvi savaites</w:t>
      </w:r>
      <w:r w:rsidRPr="00FF4752">
        <w:rPr>
          <w:szCs w:val="22"/>
        </w:rPr>
        <w:t xml:space="preserve"> rekomenduojama vartoti </w:t>
      </w:r>
      <w:r w:rsidRPr="00FF4752">
        <w:rPr>
          <w:b/>
          <w:szCs w:val="22"/>
        </w:rPr>
        <w:t xml:space="preserve">kartą per parą </w:t>
      </w:r>
      <w:r w:rsidRPr="00BE4AA6">
        <w:rPr>
          <w:b/>
          <w:bCs/>
          <w:szCs w:val="22"/>
        </w:rPr>
        <w:t>23,75 mg</w:t>
      </w:r>
      <w:r w:rsidRPr="00FF4752">
        <w:rPr>
          <w:szCs w:val="22"/>
        </w:rPr>
        <w:t xml:space="preserve"> </w:t>
      </w:r>
      <w:proofErr w:type="spellStart"/>
      <w:r w:rsidRPr="00FF4752">
        <w:rPr>
          <w:szCs w:val="22"/>
        </w:rPr>
        <w:t>metoprololio</w:t>
      </w:r>
      <w:proofErr w:type="spellEnd"/>
      <w:r w:rsidRPr="00FF4752">
        <w:rPr>
          <w:szCs w:val="22"/>
        </w:rPr>
        <w:t xml:space="preserve"> </w:t>
      </w:r>
      <w:proofErr w:type="spellStart"/>
      <w:r w:rsidRPr="00FF4752">
        <w:rPr>
          <w:szCs w:val="22"/>
        </w:rPr>
        <w:t>sukcinato</w:t>
      </w:r>
      <w:proofErr w:type="spellEnd"/>
      <w:r w:rsidRPr="00FF4752">
        <w:rPr>
          <w:szCs w:val="22"/>
        </w:rPr>
        <w:t xml:space="preserve">. </w:t>
      </w:r>
    </w:p>
    <w:p w14:paraId="31B16A9E" w14:textId="77777777" w:rsidR="005B499E" w:rsidRPr="004868BC" w:rsidRDefault="005B499E" w:rsidP="005B499E">
      <w:pPr>
        <w:numPr>
          <w:ilvl w:val="0"/>
          <w:numId w:val="4"/>
        </w:numPr>
      </w:pPr>
      <w:r w:rsidRPr="00FF4752">
        <w:rPr>
          <w:szCs w:val="22"/>
        </w:rPr>
        <w:t>Po to dozę reik</w:t>
      </w:r>
      <w:r>
        <w:rPr>
          <w:szCs w:val="22"/>
        </w:rPr>
        <w:t>ia</w:t>
      </w:r>
      <w:r w:rsidRPr="00FF4752">
        <w:rPr>
          <w:szCs w:val="22"/>
        </w:rPr>
        <w:t xml:space="preserve"> dvigubinti. </w:t>
      </w:r>
      <w:r w:rsidRPr="004868BC">
        <w:rPr>
          <w:b/>
        </w:rPr>
        <w:t>Dozę (vartojamą kartą per parą) galima dvigubinti kas antrą savaitę</w:t>
      </w:r>
      <w:r w:rsidRPr="004868BC">
        <w:t xml:space="preserve"> </w:t>
      </w:r>
      <w:r w:rsidRPr="00BE4AA6">
        <w:rPr>
          <w:b/>
          <w:bCs/>
        </w:rPr>
        <w:t>iki 190 mg</w:t>
      </w:r>
      <w:r w:rsidRPr="004868BC">
        <w:t xml:space="preserve"> </w:t>
      </w:r>
      <w:proofErr w:type="spellStart"/>
      <w:r w:rsidRPr="004868BC">
        <w:t>metoprololio</w:t>
      </w:r>
      <w:proofErr w:type="spellEnd"/>
      <w:r w:rsidRPr="004868BC">
        <w:t xml:space="preserve"> </w:t>
      </w:r>
      <w:proofErr w:type="spellStart"/>
      <w:r w:rsidRPr="004868BC">
        <w:t>sukcinato</w:t>
      </w:r>
      <w:proofErr w:type="spellEnd"/>
      <w:r w:rsidRPr="004868BC">
        <w:t xml:space="preserve"> ar</w:t>
      </w:r>
      <w:r w:rsidRPr="00FF4752">
        <w:rPr>
          <w:szCs w:val="22"/>
        </w:rPr>
        <w:t xml:space="preserve"> </w:t>
      </w:r>
      <w:r>
        <w:rPr>
          <w:szCs w:val="22"/>
        </w:rPr>
        <w:t>iki</w:t>
      </w:r>
      <w:r w:rsidRPr="004868BC">
        <w:t xml:space="preserve"> didžiausios paciento toleruojamos dozės. </w:t>
      </w:r>
    </w:p>
    <w:p w14:paraId="7E540ACF" w14:textId="77777777" w:rsidR="005B499E" w:rsidRPr="004868BC" w:rsidRDefault="005B499E" w:rsidP="005B499E">
      <w:pPr>
        <w:numPr>
          <w:ilvl w:val="0"/>
          <w:numId w:val="4"/>
        </w:numPr>
      </w:pPr>
      <w:r w:rsidRPr="004868BC">
        <w:rPr>
          <w:b/>
        </w:rPr>
        <w:t xml:space="preserve">Ilgalaikiam palaikomajam gydymui rekomenduojama kartą per parą vartoti </w:t>
      </w:r>
      <w:r w:rsidRPr="00BE4AA6">
        <w:rPr>
          <w:b/>
          <w:bCs/>
          <w:szCs w:val="22"/>
        </w:rPr>
        <w:t>190</w:t>
      </w:r>
      <w:r w:rsidRPr="00BE4AA6">
        <w:rPr>
          <w:b/>
          <w:bCs/>
        </w:rPr>
        <w:t> mg</w:t>
      </w:r>
      <w:r w:rsidRPr="004868BC">
        <w:t xml:space="preserve"> </w:t>
      </w:r>
      <w:proofErr w:type="spellStart"/>
      <w:r w:rsidRPr="004868BC">
        <w:t>metoprololio</w:t>
      </w:r>
      <w:proofErr w:type="spellEnd"/>
      <w:r w:rsidRPr="004868BC">
        <w:t xml:space="preserve"> </w:t>
      </w:r>
      <w:proofErr w:type="spellStart"/>
      <w:r w:rsidRPr="004868BC">
        <w:t>sukcinato</w:t>
      </w:r>
      <w:proofErr w:type="spellEnd"/>
      <w:r w:rsidRPr="004868BC">
        <w:t xml:space="preserve"> arba </w:t>
      </w:r>
      <w:r w:rsidRPr="004868BC">
        <w:rPr>
          <w:b/>
        </w:rPr>
        <w:t>didžiausią</w:t>
      </w:r>
      <w:r w:rsidRPr="004868BC">
        <w:t xml:space="preserve"> paciento </w:t>
      </w:r>
      <w:r w:rsidRPr="004868BC">
        <w:rPr>
          <w:b/>
        </w:rPr>
        <w:t>toleruojamą dozę</w:t>
      </w:r>
      <w:r w:rsidRPr="004868BC">
        <w:t>.</w:t>
      </w:r>
    </w:p>
    <w:p w14:paraId="792F981D" w14:textId="77777777" w:rsidR="005B499E" w:rsidRPr="00FF4752" w:rsidRDefault="005B499E" w:rsidP="005B499E">
      <w:pPr>
        <w:rPr>
          <w:szCs w:val="22"/>
        </w:rPr>
      </w:pPr>
    </w:p>
    <w:p w14:paraId="31EB868C" w14:textId="77777777" w:rsidR="005B499E" w:rsidRPr="00FF4752" w:rsidRDefault="005B499E" w:rsidP="005B499E">
      <w:pPr>
        <w:rPr>
          <w:b/>
          <w:szCs w:val="22"/>
        </w:rPr>
      </w:pPr>
      <w:r w:rsidRPr="00FF4752">
        <w:rPr>
          <w:b/>
          <w:szCs w:val="22"/>
        </w:rPr>
        <w:t>Vartojimas vaikams ir paaugliams</w:t>
      </w:r>
    </w:p>
    <w:p w14:paraId="339585FF" w14:textId="77777777" w:rsidR="005B499E" w:rsidRPr="00FF4752" w:rsidRDefault="005B499E" w:rsidP="005B499E">
      <w:pPr>
        <w:rPr>
          <w:bCs/>
          <w:szCs w:val="22"/>
        </w:rPr>
      </w:pPr>
      <w:r w:rsidRPr="00FF4752">
        <w:rPr>
          <w:noProof/>
          <w:szCs w:val="22"/>
        </w:rPr>
        <w:t>Aukštas kraujospūdis: 6</w:t>
      </w:r>
      <w:r>
        <w:rPr>
          <w:noProof/>
          <w:szCs w:val="22"/>
        </w:rPr>
        <w:t> </w:t>
      </w:r>
      <w:r w:rsidRPr="00FF4752">
        <w:rPr>
          <w:noProof/>
          <w:szCs w:val="22"/>
        </w:rPr>
        <w:t>metų amžiaus ir vyresniems vaikams dozė priklauso nuo vaiko kūno svorio. Gydytojas apskaičiuos tinkamą</w:t>
      </w:r>
      <w:r w:rsidRPr="00FF4752">
        <w:rPr>
          <w:bCs/>
          <w:szCs w:val="22"/>
        </w:rPr>
        <w:t xml:space="preserve"> dozę Jūsų vaikui.</w:t>
      </w:r>
    </w:p>
    <w:p w14:paraId="0A425903" w14:textId="77777777" w:rsidR="005B499E" w:rsidRPr="00FF4752" w:rsidRDefault="005B499E" w:rsidP="005B499E">
      <w:pPr>
        <w:rPr>
          <w:noProof/>
          <w:szCs w:val="22"/>
        </w:rPr>
      </w:pPr>
      <w:r w:rsidRPr="00FF4752">
        <w:rPr>
          <w:bCs/>
          <w:szCs w:val="22"/>
        </w:rPr>
        <w:t>Įprasta pradinė dozė yra 0,48</w:t>
      </w:r>
      <w:r>
        <w:rPr>
          <w:bCs/>
          <w:szCs w:val="22"/>
        </w:rPr>
        <w:t> </w:t>
      </w:r>
      <w:r w:rsidRPr="00FF4752">
        <w:rPr>
          <w:bCs/>
          <w:szCs w:val="22"/>
        </w:rPr>
        <w:t xml:space="preserve">mg/kg kūno svorio </w:t>
      </w:r>
      <w:proofErr w:type="spellStart"/>
      <w:r w:rsidRPr="00FF4752">
        <w:rPr>
          <w:bCs/>
          <w:szCs w:val="22"/>
        </w:rPr>
        <w:t>metoprololio</w:t>
      </w:r>
      <w:proofErr w:type="spellEnd"/>
      <w:r w:rsidRPr="00FF4752">
        <w:rPr>
          <w:bCs/>
          <w:szCs w:val="22"/>
        </w:rPr>
        <w:t xml:space="preserve"> </w:t>
      </w:r>
      <w:proofErr w:type="spellStart"/>
      <w:r w:rsidRPr="00FF4752">
        <w:rPr>
          <w:bCs/>
          <w:szCs w:val="22"/>
        </w:rPr>
        <w:t>sukcinato</w:t>
      </w:r>
      <w:proofErr w:type="spellEnd"/>
      <w:r w:rsidRPr="00FF4752">
        <w:rPr>
          <w:bCs/>
          <w:szCs w:val="22"/>
        </w:rPr>
        <w:t xml:space="preserve"> kartą per parą, tačiau ji turi neviršyti 47,5</w:t>
      </w:r>
      <w:r>
        <w:rPr>
          <w:bCs/>
          <w:szCs w:val="22"/>
        </w:rPr>
        <w:t> </w:t>
      </w:r>
      <w:r w:rsidRPr="00FF4752">
        <w:rPr>
          <w:bCs/>
          <w:szCs w:val="22"/>
        </w:rPr>
        <w:t>mg. Dozė priderinama prie artimiausio stiprumo tabletės. Jūsų gydytojas gali padidinti dozę iki 1,9</w:t>
      </w:r>
      <w:r>
        <w:rPr>
          <w:bCs/>
          <w:szCs w:val="22"/>
        </w:rPr>
        <w:t> </w:t>
      </w:r>
      <w:r w:rsidRPr="00FF4752">
        <w:rPr>
          <w:bCs/>
          <w:szCs w:val="22"/>
        </w:rPr>
        <w:t>mg/ kg kūno svorio, atsižvelgęs į kraujospūdžio reakciją. Didesnių negu 190</w:t>
      </w:r>
      <w:r>
        <w:rPr>
          <w:bCs/>
          <w:szCs w:val="22"/>
        </w:rPr>
        <w:t> </w:t>
      </w:r>
      <w:r w:rsidRPr="00FF4752">
        <w:rPr>
          <w:bCs/>
          <w:szCs w:val="22"/>
        </w:rPr>
        <w:t xml:space="preserve">mg dozių vartojimas vaikams ir paaugliams netirtas. </w:t>
      </w:r>
    </w:p>
    <w:p w14:paraId="2E5D859B" w14:textId="77777777" w:rsidR="005B499E" w:rsidRPr="00FF4752" w:rsidRDefault="005B499E" w:rsidP="005B499E">
      <w:pPr>
        <w:rPr>
          <w:noProof/>
          <w:szCs w:val="22"/>
        </w:rPr>
      </w:pPr>
      <w:proofErr w:type="spellStart"/>
      <w:r w:rsidRPr="00FF4752">
        <w:rPr>
          <w:szCs w:val="22"/>
        </w:rPr>
        <w:lastRenderedPageBreak/>
        <w:t>Metoprolol</w:t>
      </w:r>
      <w:proofErr w:type="spellEnd"/>
      <w:r w:rsidRPr="00FF4752">
        <w:rPr>
          <w:szCs w:val="22"/>
        </w:rPr>
        <w:t xml:space="preserve"> HEXAL Z</w:t>
      </w:r>
      <w:r w:rsidRPr="00FF4752">
        <w:rPr>
          <w:noProof/>
          <w:szCs w:val="22"/>
        </w:rPr>
        <w:t xml:space="preserve"> tablečių nerekomenduojama vartoti jaunesniems kaip 6</w:t>
      </w:r>
      <w:r>
        <w:rPr>
          <w:noProof/>
          <w:szCs w:val="22"/>
        </w:rPr>
        <w:t> </w:t>
      </w:r>
      <w:r w:rsidRPr="00FF4752">
        <w:rPr>
          <w:noProof/>
          <w:szCs w:val="22"/>
        </w:rPr>
        <w:t>metų amžiaus vaikams.</w:t>
      </w:r>
    </w:p>
    <w:p w14:paraId="54DB6A04" w14:textId="77777777" w:rsidR="005B499E" w:rsidRPr="00FF4752" w:rsidRDefault="005B499E" w:rsidP="005B499E">
      <w:pPr>
        <w:rPr>
          <w:szCs w:val="22"/>
        </w:rPr>
      </w:pPr>
    </w:p>
    <w:p w14:paraId="007F0C13" w14:textId="77777777" w:rsidR="005B499E" w:rsidRPr="00FF4752" w:rsidRDefault="005B499E" w:rsidP="005B499E">
      <w:pPr>
        <w:rPr>
          <w:szCs w:val="22"/>
        </w:rPr>
      </w:pPr>
      <w:r w:rsidRPr="00FF4752">
        <w:rPr>
          <w:szCs w:val="22"/>
        </w:rPr>
        <w:t>Gydymo trukmę nurodys Jūsų gydytojas.</w:t>
      </w:r>
    </w:p>
    <w:p w14:paraId="24FEE89B" w14:textId="77777777" w:rsidR="005B499E" w:rsidRPr="00FF4752" w:rsidRDefault="005B499E" w:rsidP="005B499E">
      <w:pPr>
        <w:rPr>
          <w:szCs w:val="22"/>
        </w:rPr>
      </w:pPr>
    </w:p>
    <w:p w14:paraId="622E4286" w14:textId="77777777" w:rsidR="005B499E" w:rsidRPr="00FF4752" w:rsidRDefault="005B499E" w:rsidP="005B499E">
      <w:pPr>
        <w:rPr>
          <w:szCs w:val="22"/>
        </w:rPr>
      </w:pPr>
      <w:r w:rsidRPr="00FF4752">
        <w:rPr>
          <w:szCs w:val="22"/>
        </w:rPr>
        <w:t xml:space="preserve">Jeigu manote, kad </w:t>
      </w:r>
      <w:proofErr w:type="spellStart"/>
      <w:r w:rsidRPr="00FF4752">
        <w:rPr>
          <w:szCs w:val="22"/>
        </w:rPr>
        <w:t>Metoprolol</w:t>
      </w:r>
      <w:proofErr w:type="spellEnd"/>
      <w:r w:rsidRPr="00FF4752">
        <w:rPr>
          <w:szCs w:val="22"/>
        </w:rPr>
        <w:t xml:space="preserve"> HEXAL Z sukelia per stiprų arba per silpną poveikį, pasikalbėkite su savo gydytoju ar vaistininku.</w:t>
      </w:r>
    </w:p>
    <w:p w14:paraId="23BAE736" w14:textId="77777777" w:rsidR="005B499E" w:rsidRPr="00FF4752" w:rsidRDefault="005B499E" w:rsidP="005B499E">
      <w:pPr>
        <w:rPr>
          <w:szCs w:val="22"/>
          <w:highlight w:val="yellow"/>
        </w:rPr>
      </w:pPr>
    </w:p>
    <w:p w14:paraId="5444BA37" w14:textId="77777777" w:rsidR="005B499E" w:rsidRPr="00FF4752" w:rsidRDefault="005B499E" w:rsidP="005B499E">
      <w:pPr>
        <w:ind w:left="6"/>
        <w:rPr>
          <w:b/>
          <w:noProof/>
          <w:szCs w:val="22"/>
        </w:rPr>
      </w:pPr>
      <w:r w:rsidRPr="00FF4752">
        <w:rPr>
          <w:b/>
          <w:noProof/>
          <w:szCs w:val="22"/>
        </w:rPr>
        <w:t>Senyvi pacientai</w:t>
      </w:r>
    </w:p>
    <w:p w14:paraId="6BA8A146" w14:textId="77777777" w:rsidR="005B499E" w:rsidRPr="00FF4752" w:rsidRDefault="005B499E" w:rsidP="005B499E">
      <w:pPr>
        <w:rPr>
          <w:noProof/>
          <w:szCs w:val="22"/>
        </w:rPr>
      </w:pPr>
      <w:r w:rsidRPr="00FF4752">
        <w:rPr>
          <w:noProof/>
          <w:szCs w:val="22"/>
        </w:rPr>
        <w:t>Vyresnių negu 80</w:t>
      </w:r>
      <w:r>
        <w:rPr>
          <w:noProof/>
          <w:szCs w:val="22"/>
        </w:rPr>
        <w:t> </w:t>
      </w:r>
      <w:r w:rsidRPr="00FF4752">
        <w:rPr>
          <w:noProof/>
          <w:szCs w:val="22"/>
        </w:rPr>
        <w:t>metų ligonių klinikinių tyrimų neatlikta, todėl Jūsų gydy</w:t>
      </w:r>
      <w:r>
        <w:rPr>
          <w:noProof/>
          <w:szCs w:val="22"/>
        </w:rPr>
        <w:t>t</w:t>
      </w:r>
      <w:r w:rsidRPr="00FF4752">
        <w:rPr>
          <w:noProof/>
          <w:szCs w:val="22"/>
        </w:rPr>
        <w:t xml:space="preserve">ojas didinandamas dozes turi būti ypač atsargus, jeigu Jūs esate </w:t>
      </w:r>
      <w:r w:rsidRPr="00FF4752">
        <w:rPr>
          <w:b/>
          <w:noProof/>
          <w:szCs w:val="22"/>
        </w:rPr>
        <w:t>vyresnis nei 80</w:t>
      </w:r>
      <w:r>
        <w:rPr>
          <w:b/>
          <w:noProof/>
          <w:szCs w:val="22"/>
        </w:rPr>
        <w:t> </w:t>
      </w:r>
      <w:r w:rsidRPr="00FF4752">
        <w:rPr>
          <w:b/>
          <w:noProof/>
          <w:szCs w:val="22"/>
        </w:rPr>
        <w:t>metų</w:t>
      </w:r>
      <w:r w:rsidRPr="00FF4752">
        <w:rPr>
          <w:noProof/>
          <w:szCs w:val="22"/>
        </w:rPr>
        <w:t>.</w:t>
      </w:r>
    </w:p>
    <w:p w14:paraId="3F3FFDB4" w14:textId="77777777" w:rsidR="005B499E" w:rsidRPr="00FF4752" w:rsidRDefault="005B499E" w:rsidP="005B499E">
      <w:pPr>
        <w:rPr>
          <w:noProof/>
          <w:szCs w:val="22"/>
        </w:rPr>
      </w:pPr>
    </w:p>
    <w:p w14:paraId="14F4C539" w14:textId="77777777" w:rsidR="005B499E" w:rsidRPr="00FF4752" w:rsidRDefault="005B499E" w:rsidP="005B499E">
      <w:pPr>
        <w:rPr>
          <w:b/>
          <w:szCs w:val="22"/>
        </w:rPr>
      </w:pPr>
    </w:p>
    <w:p w14:paraId="0D3EE597" w14:textId="77777777" w:rsidR="005B499E" w:rsidRPr="00FF4752" w:rsidRDefault="005B499E" w:rsidP="005B499E">
      <w:pPr>
        <w:rPr>
          <w:szCs w:val="22"/>
        </w:rPr>
      </w:pPr>
      <w:proofErr w:type="spellStart"/>
      <w:r w:rsidRPr="00D959DF">
        <w:rPr>
          <w:szCs w:val="22"/>
        </w:rPr>
        <w:t>Metoprolol</w:t>
      </w:r>
      <w:proofErr w:type="spellEnd"/>
      <w:r w:rsidRPr="00D959DF">
        <w:rPr>
          <w:szCs w:val="22"/>
        </w:rPr>
        <w:t xml:space="preserve"> HEXAL Z </w:t>
      </w:r>
      <w:r>
        <w:rPr>
          <w:szCs w:val="22"/>
        </w:rPr>
        <w:t>yra skirtas v</w:t>
      </w:r>
      <w:r w:rsidRPr="00FF4752">
        <w:rPr>
          <w:szCs w:val="22"/>
        </w:rPr>
        <w:t>artoti per burną.</w:t>
      </w:r>
    </w:p>
    <w:p w14:paraId="40FA8914" w14:textId="77777777" w:rsidR="005B499E" w:rsidRPr="00FF4752" w:rsidRDefault="005B499E" w:rsidP="005B499E">
      <w:pPr>
        <w:rPr>
          <w:szCs w:val="22"/>
        </w:rPr>
      </w:pPr>
    </w:p>
    <w:p w14:paraId="66699915" w14:textId="77777777" w:rsidR="005B499E" w:rsidRPr="00FF4752" w:rsidRDefault="005B499E" w:rsidP="005B499E">
      <w:pPr>
        <w:rPr>
          <w:szCs w:val="22"/>
        </w:rPr>
      </w:pPr>
      <w:r w:rsidRPr="00FF4752">
        <w:rPr>
          <w:szCs w:val="22"/>
        </w:rPr>
        <w:t>Jūs turite gerti table</w:t>
      </w:r>
      <w:r>
        <w:rPr>
          <w:szCs w:val="22"/>
        </w:rPr>
        <w:t>tes</w:t>
      </w:r>
      <w:r w:rsidRPr="00FF4752">
        <w:rPr>
          <w:szCs w:val="22"/>
        </w:rPr>
        <w:t xml:space="preserve"> kartą per parą, </w:t>
      </w:r>
      <w:r>
        <w:rPr>
          <w:szCs w:val="22"/>
        </w:rPr>
        <w:t>nepriklausomai nuo valgymo laiko</w:t>
      </w:r>
      <w:r w:rsidRPr="00FF4752">
        <w:rPr>
          <w:szCs w:val="22"/>
        </w:rPr>
        <w:t>. Tabletę galima padalyti į dvi lygias dozes.</w:t>
      </w:r>
    </w:p>
    <w:p w14:paraId="7C22AC24" w14:textId="77777777" w:rsidR="005B499E" w:rsidRPr="00FF4752" w:rsidRDefault="005B499E" w:rsidP="005B499E">
      <w:pPr>
        <w:rPr>
          <w:szCs w:val="22"/>
        </w:rPr>
      </w:pPr>
      <w:r w:rsidRPr="00FF4752">
        <w:rPr>
          <w:szCs w:val="22"/>
        </w:rPr>
        <w:t>Jūs galite nuryti tabletę visą arba jos dalį, tačiau venkite jas kramtyti ar traiškyti. Tabletes gerkite užgeriant mažiausiai ½</w:t>
      </w:r>
      <w:r>
        <w:rPr>
          <w:szCs w:val="22"/>
        </w:rPr>
        <w:t> </w:t>
      </w:r>
      <w:r w:rsidRPr="00FF4752">
        <w:rPr>
          <w:szCs w:val="22"/>
        </w:rPr>
        <w:t>stiklinės vandens.</w:t>
      </w:r>
    </w:p>
    <w:p w14:paraId="5932E866" w14:textId="77777777" w:rsidR="005B499E" w:rsidRPr="00FF4752" w:rsidRDefault="005B499E" w:rsidP="005B499E">
      <w:pPr>
        <w:rPr>
          <w:szCs w:val="22"/>
          <w:highlight w:val="yellow"/>
        </w:rPr>
      </w:pPr>
    </w:p>
    <w:p w14:paraId="110A6CB2" w14:textId="77777777" w:rsidR="005B499E" w:rsidRPr="00FF4752" w:rsidRDefault="005B499E" w:rsidP="005B499E">
      <w:pPr>
        <w:rPr>
          <w:b/>
          <w:szCs w:val="22"/>
        </w:rPr>
      </w:pPr>
      <w:r w:rsidRPr="00FF4752">
        <w:rPr>
          <w:b/>
          <w:szCs w:val="22"/>
        </w:rPr>
        <w:t xml:space="preserve">Ką daryti pavartojus per didelę </w:t>
      </w:r>
      <w:proofErr w:type="spellStart"/>
      <w:r w:rsidRPr="00FF4752">
        <w:rPr>
          <w:b/>
          <w:szCs w:val="22"/>
        </w:rPr>
        <w:t>Metoprolol</w:t>
      </w:r>
      <w:proofErr w:type="spellEnd"/>
      <w:r w:rsidRPr="00FF4752">
        <w:rPr>
          <w:b/>
          <w:szCs w:val="22"/>
        </w:rPr>
        <w:t xml:space="preserve"> HEXAL Z dozę</w:t>
      </w:r>
    </w:p>
    <w:p w14:paraId="57F8A1C2" w14:textId="77777777" w:rsidR="005B499E" w:rsidRPr="00FF4752" w:rsidRDefault="005B499E" w:rsidP="005B499E">
      <w:pPr>
        <w:rPr>
          <w:szCs w:val="22"/>
        </w:rPr>
      </w:pPr>
      <w:r w:rsidRPr="00FF4752">
        <w:rPr>
          <w:szCs w:val="22"/>
        </w:rPr>
        <w:t>Nedels</w:t>
      </w:r>
      <w:r>
        <w:rPr>
          <w:szCs w:val="22"/>
        </w:rPr>
        <w:t>dami</w:t>
      </w:r>
      <w:r w:rsidRPr="00FF4752">
        <w:rPr>
          <w:szCs w:val="22"/>
        </w:rPr>
        <w:t xml:space="preserve"> kreipkitės į gydytoją ar greitosios pagalbos gydytoją, kuris tokiu atveju nuspręs, remiantis apsinuodijimo simptomų sunkumu, kokios priemonės tinka.</w:t>
      </w:r>
    </w:p>
    <w:p w14:paraId="7862790C" w14:textId="77777777" w:rsidR="005B499E" w:rsidRPr="00FF4752" w:rsidRDefault="005B499E" w:rsidP="005B499E">
      <w:pPr>
        <w:rPr>
          <w:szCs w:val="22"/>
        </w:rPr>
      </w:pPr>
    </w:p>
    <w:p w14:paraId="74CABEF0" w14:textId="77777777" w:rsidR="005B499E" w:rsidRPr="00FF4752" w:rsidRDefault="005B499E" w:rsidP="005B499E">
      <w:pPr>
        <w:rPr>
          <w:szCs w:val="22"/>
        </w:rPr>
      </w:pPr>
      <w:r w:rsidRPr="00FF4752">
        <w:rPr>
          <w:szCs w:val="22"/>
        </w:rPr>
        <w:t>Turėkite su savimi vaisto pakuotę tam, kad gydytojas galėtų išsiaiškinti, kokios medžiagos Jūs išgėrėte, ir pradėti taikyti tinkamas priemones.</w:t>
      </w:r>
    </w:p>
    <w:p w14:paraId="210BE783" w14:textId="77777777" w:rsidR="005B499E" w:rsidRPr="00FF4752" w:rsidRDefault="005B499E" w:rsidP="005B499E">
      <w:pPr>
        <w:rPr>
          <w:szCs w:val="22"/>
        </w:rPr>
      </w:pPr>
    </w:p>
    <w:p w14:paraId="60BD5CD6" w14:textId="77777777" w:rsidR="005B499E" w:rsidRPr="00FF4752" w:rsidRDefault="005B499E" w:rsidP="005B499E">
      <w:pPr>
        <w:rPr>
          <w:szCs w:val="22"/>
          <w:u w:val="single"/>
        </w:rPr>
      </w:pPr>
      <w:r w:rsidRPr="00FF4752">
        <w:rPr>
          <w:szCs w:val="22"/>
          <w:u w:val="single"/>
        </w:rPr>
        <w:t>Perdozavimo simptomai</w:t>
      </w:r>
    </w:p>
    <w:p w14:paraId="5B9F6C2F" w14:textId="77777777" w:rsidR="005B499E" w:rsidRPr="00FF4752" w:rsidRDefault="005B499E" w:rsidP="005B499E">
      <w:pPr>
        <w:rPr>
          <w:szCs w:val="22"/>
        </w:rPr>
      </w:pPr>
      <w:proofErr w:type="spellStart"/>
      <w:r w:rsidRPr="00FF4752">
        <w:rPr>
          <w:szCs w:val="22"/>
        </w:rPr>
        <w:t>Metoprolol</w:t>
      </w:r>
      <w:proofErr w:type="spellEnd"/>
      <w:r w:rsidRPr="00FF4752">
        <w:rPr>
          <w:szCs w:val="22"/>
        </w:rPr>
        <w:t xml:space="preserve"> HEXAL Z perdozavimo simptomai gali būti pavojingai sumažėjęs kraujospūdis, sunkios širdies komplikacijos, apsunkintas kvėpavimas,</w:t>
      </w:r>
      <w:r>
        <w:rPr>
          <w:szCs w:val="22"/>
        </w:rPr>
        <w:t xml:space="preserve"> bronchų spazmai, šokas,</w:t>
      </w:r>
      <w:r w:rsidRPr="00FF4752">
        <w:rPr>
          <w:szCs w:val="22"/>
        </w:rPr>
        <w:t xml:space="preserve"> sąmonės netekimas (ar net koma), konvulsijos, pykinimas, vėmimas, cianozė (mėlyna ar tamsiai raudona odos spalva) ir mirtis.</w:t>
      </w:r>
    </w:p>
    <w:p w14:paraId="0E063D3D" w14:textId="77777777" w:rsidR="005B499E" w:rsidRPr="00FF4752" w:rsidRDefault="005B499E" w:rsidP="005B499E">
      <w:pPr>
        <w:rPr>
          <w:szCs w:val="22"/>
        </w:rPr>
      </w:pPr>
    </w:p>
    <w:p w14:paraId="206811CC" w14:textId="77777777" w:rsidR="005B499E" w:rsidRPr="00FF4752" w:rsidRDefault="005B499E" w:rsidP="005B499E">
      <w:pPr>
        <w:rPr>
          <w:szCs w:val="22"/>
        </w:rPr>
      </w:pPr>
      <w:r w:rsidRPr="00FF4752">
        <w:rPr>
          <w:szCs w:val="22"/>
        </w:rPr>
        <w:t>Pirmieji perdozavimo požymiai pasireiškia praėjus 20</w:t>
      </w:r>
      <w:r>
        <w:rPr>
          <w:szCs w:val="22"/>
        </w:rPr>
        <w:t> </w:t>
      </w:r>
      <w:r w:rsidRPr="00FF4752">
        <w:rPr>
          <w:szCs w:val="22"/>
        </w:rPr>
        <w:t xml:space="preserve">min. </w:t>
      </w:r>
      <w:r>
        <w:rPr>
          <w:szCs w:val="22"/>
        </w:rPr>
        <w:t>–</w:t>
      </w:r>
      <w:r w:rsidRPr="00FF4752">
        <w:rPr>
          <w:szCs w:val="22"/>
        </w:rPr>
        <w:t xml:space="preserve"> 2</w:t>
      </w:r>
      <w:r>
        <w:rPr>
          <w:szCs w:val="22"/>
        </w:rPr>
        <w:t> </w:t>
      </w:r>
      <w:r w:rsidRPr="00FF4752">
        <w:rPr>
          <w:szCs w:val="22"/>
        </w:rPr>
        <w:t xml:space="preserve">val. po </w:t>
      </w:r>
      <w:proofErr w:type="spellStart"/>
      <w:r w:rsidRPr="00FF4752">
        <w:rPr>
          <w:szCs w:val="22"/>
        </w:rPr>
        <w:t>Metoprolol</w:t>
      </w:r>
      <w:proofErr w:type="spellEnd"/>
      <w:r w:rsidRPr="00FF4752">
        <w:rPr>
          <w:szCs w:val="22"/>
        </w:rPr>
        <w:t xml:space="preserve"> HEXAL Z nurijimo ir stiprus perdozavimo poveikis gali trukti kelias paras. </w:t>
      </w:r>
    </w:p>
    <w:p w14:paraId="537F8145" w14:textId="77777777" w:rsidR="005B499E" w:rsidRPr="00FF4752" w:rsidRDefault="005B499E" w:rsidP="005B499E">
      <w:pPr>
        <w:rPr>
          <w:szCs w:val="22"/>
          <w:u w:val="single"/>
        </w:rPr>
      </w:pPr>
    </w:p>
    <w:p w14:paraId="5D8F1CD1" w14:textId="77777777" w:rsidR="005B499E" w:rsidRPr="00FF4752" w:rsidRDefault="005B499E" w:rsidP="005B499E">
      <w:pPr>
        <w:rPr>
          <w:szCs w:val="22"/>
          <w:u w:val="single"/>
        </w:rPr>
      </w:pPr>
      <w:r w:rsidRPr="00FF4752">
        <w:rPr>
          <w:szCs w:val="22"/>
          <w:u w:val="single"/>
        </w:rPr>
        <w:t>Perdozavimo gydymas</w:t>
      </w:r>
    </w:p>
    <w:p w14:paraId="56515537" w14:textId="77777777" w:rsidR="005B499E" w:rsidRPr="00FF4752" w:rsidRDefault="005B499E" w:rsidP="005B499E">
      <w:pPr>
        <w:rPr>
          <w:szCs w:val="22"/>
        </w:rPr>
      </w:pPr>
      <w:r w:rsidRPr="00FF4752">
        <w:rPr>
          <w:szCs w:val="22"/>
        </w:rPr>
        <w:t>Pacientas turi būti patalpintas į ligoninę ir gydomas intensyviosios priežiūros sąlygomis. Net akivaizdžiai sveiki pacientai, kurie vaisto perdozavo nedaug, turi būti atidžiai stebimi dėl apsinuodijimo požymių mažiausiai 4</w:t>
      </w:r>
      <w:r>
        <w:rPr>
          <w:szCs w:val="22"/>
        </w:rPr>
        <w:t> </w:t>
      </w:r>
      <w:r w:rsidRPr="00FF4752">
        <w:rPr>
          <w:szCs w:val="22"/>
        </w:rPr>
        <w:t>valandas.</w:t>
      </w:r>
    </w:p>
    <w:p w14:paraId="093F1047" w14:textId="77777777" w:rsidR="005B499E" w:rsidRPr="00FF4752" w:rsidRDefault="005B499E" w:rsidP="005B499E">
      <w:pPr>
        <w:rPr>
          <w:szCs w:val="22"/>
        </w:rPr>
      </w:pPr>
    </w:p>
    <w:p w14:paraId="5360197B" w14:textId="77777777" w:rsidR="005B499E" w:rsidRPr="00FF4752" w:rsidRDefault="005B499E" w:rsidP="005B499E">
      <w:pPr>
        <w:rPr>
          <w:b/>
          <w:szCs w:val="22"/>
        </w:rPr>
      </w:pPr>
      <w:r w:rsidRPr="00FF4752">
        <w:rPr>
          <w:b/>
          <w:szCs w:val="22"/>
        </w:rPr>
        <w:t xml:space="preserve">Pamiršus pavartoti </w:t>
      </w:r>
      <w:proofErr w:type="spellStart"/>
      <w:r w:rsidRPr="00FF4752">
        <w:rPr>
          <w:b/>
          <w:szCs w:val="22"/>
        </w:rPr>
        <w:t>Metoprolol</w:t>
      </w:r>
      <w:proofErr w:type="spellEnd"/>
      <w:r w:rsidRPr="00FF4752">
        <w:rPr>
          <w:b/>
          <w:szCs w:val="22"/>
        </w:rPr>
        <w:t xml:space="preserve"> HEXAL Z</w:t>
      </w:r>
    </w:p>
    <w:p w14:paraId="28BE6B89" w14:textId="77777777" w:rsidR="005B499E" w:rsidRPr="00FF4752" w:rsidRDefault="005B499E" w:rsidP="005B499E">
      <w:pPr>
        <w:rPr>
          <w:szCs w:val="22"/>
        </w:rPr>
      </w:pPr>
      <w:r w:rsidRPr="00FF4752">
        <w:rPr>
          <w:szCs w:val="22"/>
        </w:rPr>
        <w:t>Negalima vartoti dvigubos dozės norint kompensuoti praleistą dozę. Toliau tęskite Jūsų gydytojo paskirtą gydymą.</w:t>
      </w:r>
    </w:p>
    <w:p w14:paraId="2C30372B" w14:textId="77777777" w:rsidR="005B499E" w:rsidRPr="00FF4752" w:rsidRDefault="005B499E" w:rsidP="005B499E">
      <w:pPr>
        <w:rPr>
          <w:szCs w:val="22"/>
        </w:rPr>
      </w:pPr>
    </w:p>
    <w:p w14:paraId="50C142A3" w14:textId="77777777" w:rsidR="005B499E" w:rsidRPr="00FF4752" w:rsidRDefault="005B499E" w:rsidP="005B499E">
      <w:pPr>
        <w:rPr>
          <w:b/>
          <w:szCs w:val="22"/>
        </w:rPr>
      </w:pPr>
      <w:r w:rsidRPr="00FF4752">
        <w:rPr>
          <w:b/>
          <w:bCs/>
          <w:szCs w:val="22"/>
        </w:rPr>
        <w:t xml:space="preserve">Nustojus vartoti </w:t>
      </w:r>
      <w:proofErr w:type="spellStart"/>
      <w:r w:rsidRPr="00FF4752">
        <w:rPr>
          <w:b/>
          <w:szCs w:val="22"/>
        </w:rPr>
        <w:t>Metoprolol</w:t>
      </w:r>
      <w:proofErr w:type="spellEnd"/>
      <w:r w:rsidRPr="00FF4752">
        <w:rPr>
          <w:b/>
          <w:szCs w:val="22"/>
        </w:rPr>
        <w:t xml:space="preserve"> HEXAL Z</w:t>
      </w:r>
    </w:p>
    <w:p w14:paraId="21265523" w14:textId="77777777" w:rsidR="005B499E" w:rsidRPr="00FF4752" w:rsidRDefault="005B499E" w:rsidP="005B499E">
      <w:pPr>
        <w:rPr>
          <w:szCs w:val="22"/>
        </w:rPr>
      </w:pPr>
      <w:r w:rsidRPr="00FF4752">
        <w:rPr>
          <w:szCs w:val="22"/>
        </w:rPr>
        <w:t xml:space="preserve">Prieš pertraukiant ar prieš laiką nutraukiant gydymą </w:t>
      </w:r>
      <w:proofErr w:type="spellStart"/>
      <w:r w:rsidRPr="00FF4752">
        <w:rPr>
          <w:szCs w:val="22"/>
        </w:rPr>
        <w:t>Metoprolol</w:t>
      </w:r>
      <w:proofErr w:type="spellEnd"/>
      <w:r w:rsidRPr="00FF4752">
        <w:rPr>
          <w:szCs w:val="22"/>
        </w:rPr>
        <w:t xml:space="preserve"> HEXAL Z pasitarkite su savo gydytoju.</w:t>
      </w:r>
    </w:p>
    <w:p w14:paraId="569CE519" w14:textId="77777777" w:rsidR="005B499E" w:rsidRPr="00FF4752" w:rsidRDefault="005B499E" w:rsidP="005B499E">
      <w:pPr>
        <w:rPr>
          <w:szCs w:val="22"/>
        </w:rPr>
      </w:pPr>
    </w:p>
    <w:p w14:paraId="5C0DD190" w14:textId="77777777" w:rsidR="005B499E" w:rsidRPr="00FF4752" w:rsidRDefault="005B499E" w:rsidP="005B499E">
      <w:pPr>
        <w:numPr>
          <w:ilvl w:val="12"/>
          <w:numId w:val="0"/>
        </w:numPr>
        <w:rPr>
          <w:szCs w:val="22"/>
          <w:highlight w:val="yellow"/>
        </w:rPr>
      </w:pPr>
      <w:r w:rsidRPr="00FF4752">
        <w:rPr>
          <w:szCs w:val="22"/>
        </w:rPr>
        <w:t xml:space="preserve">Gydymas </w:t>
      </w:r>
      <w:proofErr w:type="spellStart"/>
      <w:r w:rsidRPr="00FF4752">
        <w:rPr>
          <w:szCs w:val="22"/>
        </w:rPr>
        <w:t>Metoprolol</w:t>
      </w:r>
      <w:proofErr w:type="spellEnd"/>
      <w:r w:rsidRPr="00FF4752">
        <w:rPr>
          <w:szCs w:val="22"/>
        </w:rPr>
        <w:t xml:space="preserve"> HEXAL Z </w:t>
      </w:r>
      <w:r w:rsidRPr="00FF4752">
        <w:rPr>
          <w:b/>
          <w:szCs w:val="22"/>
        </w:rPr>
        <w:t>turi būti nutraukiamas ne staigiai</w:t>
      </w:r>
      <w:r w:rsidRPr="00FF4752">
        <w:rPr>
          <w:szCs w:val="22"/>
        </w:rPr>
        <w:t xml:space="preserve">, bet turi būti mažinamas laipsniškai. Staigiai nutraukus gydymą beta </w:t>
      </w:r>
      <w:proofErr w:type="spellStart"/>
      <w:r w:rsidRPr="00FF4752">
        <w:rPr>
          <w:szCs w:val="22"/>
        </w:rPr>
        <w:t>adrenoreceptorių</w:t>
      </w:r>
      <w:proofErr w:type="spellEnd"/>
      <w:r w:rsidRPr="00FF4752">
        <w:rPr>
          <w:szCs w:val="22"/>
        </w:rPr>
        <w:t xml:space="preserve"> blokatoriais, gali pasunkėti širdies nepakankamumas ir padidėti širdies priepuolio bei staigios mirties dėl širdies rizika.</w:t>
      </w:r>
    </w:p>
    <w:p w14:paraId="192D6738" w14:textId="77777777" w:rsidR="005B499E" w:rsidRPr="00FF4752" w:rsidRDefault="005B499E" w:rsidP="005B499E">
      <w:pPr>
        <w:rPr>
          <w:szCs w:val="22"/>
        </w:rPr>
      </w:pPr>
    </w:p>
    <w:p w14:paraId="7DDD8404" w14:textId="77777777" w:rsidR="005B499E" w:rsidRPr="00FF4752" w:rsidRDefault="005B499E" w:rsidP="005B499E">
      <w:pPr>
        <w:rPr>
          <w:szCs w:val="22"/>
        </w:rPr>
      </w:pPr>
      <w:r w:rsidRPr="00FF4752">
        <w:rPr>
          <w:szCs w:val="22"/>
        </w:rPr>
        <w:t>Jeigu kiltų daugiau klausimų dėl šio vaisto vartojimo, kreipkitės į gydytoją arba vaistininką.</w:t>
      </w:r>
    </w:p>
    <w:p w14:paraId="361E81E5" w14:textId="77777777" w:rsidR="005B499E" w:rsidRPr="00FF4752" w:rsidRDefault="005B499E" w:rsidP="005B499E">
      <w:pPr>
        <w:rPr>
          <w:szCs w:val="22"/>
        </w:rPr>
      </w:pPr>
    </w:p>
    <w:p w14:paraId="4B69EC28" w14:textId="77777777" w:rsidR="005B499E" w:rsidRPr="00FF4752" w:rsidRDefault="005B499E" w:rsidP="005B499E">
      <w:pPr>
        <w:rPr>
          <w:szCs w:val="22"/>
        </w:rPr>
      </w:pPr>
    </w:p>
    <w:p w14:paraId="39959CB0" w14:textId="77777777" w:rsidR="005B499E" w:rsidRPr="00FF4752" w:rsidRDefault="005B499E" w:rsidP="005B499E">
      <w:pPr>
        <w:numPr>
          <w:ilvl w:val="12"/>
          <w:numId w:val="0"/>
        </w:numPr>
        <w:ind w:left="540" w:hanging="540"/>
        <w:outlineLvl w:val="0"/>
        <w:rPr>
          <w:b/>
          <w:caps/>
          <w:szCs w:val="22"/>
        </w:rPr>
      </w:pPr>
      <w:r w:rsidRPr="00FF4752">
        <w:rPr>
          <w:b/>
          <w:caps/>
          <w:szCs w:val="22"/>
        </w:rPr>
        <w:t>4.</w:t>
      </w:r>
      <w:r w:rsidRPr="00FF4752">
        <w:rPr>
          <w:b/>
          <w:caps/>
          <w:szCs w:val="22"/>
        </w:rPr>
        <w:tab/>
      </w:r>
      <w:r w:rsidRPr="00FF4752">
        <w:rPr>
          <w:b/>
          <w:szCs w:val="22"/>
        </w:rPr>
        <w:t>Galimas šalutinis poveikis</w:t>
      </w:r>
      <w:r w:rsidRPr="00FF4752">
        <w:rPr>
          <w:szCs w:val="22"/>
        </w:rPr>
        <w:t xml:space="preserve"> </w:t>
      </w:r>
    </w:p>
    <w:p w14:paraId="3BA8E3D4" w14:textId="77777777" w:rsidR="005B499E" w:rsidRPr="00FF4752" w:rsidRDefault="005B499E" w:rsidP="005B499E">
      <w:pPr>
        <w:rPr>
          <w:szCs w:val="22"/>
        </w:rPr>
      </w:pPr>
    </w:p>
    <w:p w14:paraId="59391853" w14:textId="77777777" w:rsidR="005B499E" w:rsidRPr="00FF4752" w:rsidRDefault="005B499E" w:rsidP="005B499E">
      <w:pPr>
        <w:rPr>
          <w:szCs w:val="22"/>
        </w:rPr>
      </w:pPr>
      <w:r w:rsidRPr="00FF4752">
        <w:rPr>
          <w:szCs w:val="22"/>
        </w:rPr>
        <w:t xml:space="preserve">Šis vaistas, kaip ir visi </w:t>
      </w:r>
      <w:r>
        <w:rPr>
          <w:szCs w:val="22"/>
        </w:rPr>
        <w:t>kiti</w:t>
      </w:r>
      <w:r w:rsidRPr="00FF4752">
        <w:rPr>
          <w:szCs w:val="22"/>
        </w:rPr>
        <w:t>, gali sukelti šalutinį poveikį, nors jis pasireiškia ne visiems žmonėms.</w:t>
      </w:r>
    </w:p>
    <w:p w14:paraId="7E671FF6" w14:textId="77777777" w:rsidR="005B499E" w:rsidRPr="00FF4752" w:rsidRDefault="005B499E" w:rsidP="005B499E">
      <w:pPr>
        <w:tabs>
          <w:tab w:val="left" w:pos="-3119"/>
          <w:tab w:val="left" w:pos="-2977"/>
          <w:tab w:val="left" w:pos="0"/>
        </w:tabs>
        <w:spacing w:line="240" w:lineRule="exact"/>
        <w:rPr>
          <w:szCs w:val="22"/>
        </w:rPr>
      </w:pPr>
    </w:p>
    <w:p w14:paraId="55420B37" w14:textId="77777777" w:rsidR="005B499E" w:rsidRPr="00FF4752" w:rsidRDefault="005B499E" w:rsidP="005B499E">
      <w:pPr>
        <w:tabs>
          <w:tab w:val="left" w:pos="-3119"/>
          <w:tab w:val="left" w:pos="-2977"/>
          <w:tab w:val="left" w:pos="0"/>
        </w:tabs>
        <w:spacing w:line="240" w:lineRule="exact"/>
        <w:rPr>
          <w:b/>
          <w:szCs w:val="22"/>
        </w:rPr>
      </w:pPr>
      <w:r w:rsidRPr="00007636">
        <w:rPr>
          <w:b/>
          <w:szCs w:val="22"/>
        </w:rPr>
        <w:t>Labai dažni šalutinio poveikio reiškiniai (gali pasireikšti ne rečiau kaip 1 iš 10 asmenų):</w:t>
      </w:r>
    </w:p>
    <w:p w14:paraId="61B517B8" w14:textId="77777777" w:rsidR="005B499E" w:rsidRPr="00FF4752" w:rsidRDefault="005B499E" w:rsidP="005B499E">
      <w:pPr>
        <w:numPr>
          <w:ilvl w:val="0"/>
          <w:numId w:val="5"/>
        </w:numPr>
        <w:tabs>
          <w:tab w:val="left" w:pos="-3119"/>
          <w:tab w:val="left" w:pos="-2977"/>
          <w:tab w:val="left" w:pos="0"/>
        </w:tabs>
        <w:spacing w:line="240" w:lineRule="exact"/>
        <w:rPr>
          <w:szCs w:val="22"/>
        </w:rPr>
      </w:pPr>
      <w:r w:rsidRPr="00FF4752">
        <w:rPr>
          <w:szCs w:val="22"/>
        </w:rPr>
        <w:t xml:space="preserve">Nuovargis. </w:t>
      </w:r>
    </w:p>
    <w:p w14:paraId="7B5BC668" w14:textId="77777777" w:rsidR="005B499E" w:rsidRPr="00FF4752" w:rsidRDefault="005B499E" w:rsidP="005B499E">
      <w:pPr>
        <w:tabs>
          <w:tab w:val="left" w:pos="-3119"/>
          <w:tab w:val="left" w:pos="-2977"/>
          <w:tab w:val="left" w:pos="0"/>
        </w:tabs>
        <w:spacing w:line="240" w:lineRule="exact"/>
        <w:rPr>
          <w:szCs w:val="22"/>
        </w:rPr>
      </w:pPr>
    </w:p>
    <w:p w14:paraId="0AD77873" w14:textId="77777777" w:rsidR="005B499E" w:rsidRPr="00FF4752" w:rsidRDefault="005B499E" w:rsidP="005B499E">
      <w:pPr>
        <w:tabs>
          <w:tab w:val="left" w:pos="-3119"/>
          <w:tab w:val="left" w:pos="-2977"/>
          <w:tab w:val="left" w:pos="0"/>
        </w:tabs>
        <w:spacing w:line="240" w:lineRule="exact"/>
        <w:rPr>
          <w:b/>
          <w:szCs w:val="22"/>
        </w:rPr>
      </w:pPr>
      <w:r w:rsidRPr="00FF4752">
        <w:rPr>
          <w:b/>
          <w:szCs w:val="22"/>
        </w:rPr>
        <w:t>D</w:t>
      </w:r>
      <w:r w:rsidRPr="00007636">
        <w:rPr>
          <w:b/>
          <w:szCs w:val="22"/>
        </w:rPr>
        <w:t>ažni šalutinio poveikio reiškiniai (gali pasireikšti rečiau kaip 1 iš 10 asmenų):</w:t>
      </w:r>
    </w:p>
    <w:p w14:paraId="07348037"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zCs w:val="22"/>
        </w:rPr>
        <w:t>Galvos sukimasis, galvos skausmas.</w:t>
      </w:r>
    </w:p>
    <w:p w14:paraId="04276672" w14:textId="77777777" w:rsidR="005B499E" w:rsidRDefault="005B499E" w:rsidP="005B499E">
      <w:pPr>
        <w:numPr>
          <w:ilvl w:val="0"/>
          <w:numId w:val="6"/>
        </w:numPr>
        <w:tabs>
          <w:tab w:val="left" w:pos="-3119"/>
          <w:tab w:val="left" w:pos="-2977"/>
          <w:tab w:val="left" w:pos="0"/>
        </w:tabs>
        <w:spacing w:line="240" w:lineRule="exact"/>
        <w:rPr>
          <w:szCs w:val="22"/>
        </w:rPr>
      </w:pPr>
      <w:r w:rsidRPr="00FF4752">
        <w:rPr>
          <w:szCs w:val="22"/>
        </w:rPr>
        <w:t>Retesnis pulsas (bradikardija)</w:t>
      </w:r>
      <w:r>
        <w:rPr>
          <w:szCs w:val="22"/>
        </w:rPr>
        <w:t>.</w:t>
      </w:r>
      <w:r w:rsidRPr="00FF4752">
        <w:rPr>
          <w:szCs w:val="22"/>
        </w:rPr>
        <w:t xml:space="preserve"> </w:t>
      </w:r>
    </w:p>
    <w:p w14:paraId="7691DA2F" w14:textId="77777777" w:rsidR="005B499E" w:rsidRDefault="005B499E" w:rsidP="005B499E">
      <w:pPr>
        <w:numPr>
          <w:ilvl w:val="0"/>
          <w:numId w:val="6"/>
        </w:numPr>
        <w:tabs>
          <w:tab w:val="left" w:pos="-3119"/>
          <w:tab w:val="left" w:pos="-2977"/>
          <w:tab w:val="left" w:pos="0"/>
        </w:tabs>
        <w:spacing w:line="240" w:lineRule="exact"/>
        <w:rPr>
          <w:szCs w:val="22"/>
        </w:rPr>
      </w:pPr>
      <w:proofErr w:type="spellStart"/>
      <w:r>
        <w:rPr>
          <w:szCs w:val="22"/>
        </w:rPr>
        <w:t>P</w:t>
      </w:r>
      <w:r w:rsidRPr="00FF4752">
        <w:rPr>
          <w:szCs w:val="22"/>
        </w:rPr>
        <w:t>alpitacijos</w:t>
      </w:r>
      <w:proofErr w:type="spellEnd"/>
      <w:r w:rsidRPr="00FF4752">
        <w:rPr>
          <w:szCs w:val="22"/>
        </w:rPr>
        <w:t>.</w:t>
      </w:r>
    </w:p>
    <w:p w14:paraId="546C34CF"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zCs w:val="22"/>
        </w:rPr>
        <w:t>Ženklus kraujospūdžio sumažėjimas, ypač keičiant kūno padėtį iš gulimos į stovimą, labai retai kartu su sąmonės netekimu.</w:t>
      </w:r>
    </w:p>
    <w:p w14:paraId="5632CD3A"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zCs w:val="22"/>
        </w:rPr>
        <w:t>Rankų ir pėdų šalimas.</w:t>
      </w:r>
    </w:p>
    <w:p w14:paraId="75F816B7" w14:textId="77777777" w:rsidR="005B499E" w:rsidRPr="00BE4AA6" w:rsidRDefault="005B499E" w:rsidP="005B499E">
      <w:pPr>
        <w:numPr>
          <w:ilvl w:val="0"/>
          <w:numId w:val="6"/>
        </w:numPr>
        <w:tabs>
          <w:tab w:val="left" w:pos="-3119"/>
          <w:tab w:val="left" w:pos="-2977"/>
          <w:tab w:val="left" w:pos="0"/>
        </w:tabs>
        <w:spacing w:line="240" w:lineRule="exact"/>
        <w:rPr>
          <w:lang w:val="pt-PT"/>
        </w:rPr>
      </w:pPr>
      <w:r w:rsidRPr="00FF4752">
        <w:rPr>
          <w:szCs w:val="22"/>
        </w:rPr>
        <w:t>Apsunkintas iškvėpimas</w:t>
      </w:r>
      <w:r>
        <w:rPr>
          <w:szCs w:val="22"/>
        </w:rPr>
        <w:t xml:space="preserve"> polinkį turintiems pacientams (pvz., astma sergantiems pacientams)</w:t>
      </w:r>
      <w:r w:rsidRPr="00BE4AA6">
        <w:rPr>
          <w:lang w:val="pt-PT"/>
        </w:rPr>
        <w:t>.</w:t>
      </w:r>
    </w:p>
    <w:p w14:paraId="498C52DB" w14:textId="77777777" w:rsidR="005B499E" w:rsidRPr="00FF4752" w:rsidRDefault="005B499E" w:rsidP="005B499E">
      <w:pPr>
        <w:numPr>
          <w:ilvl w:val="0"/>
          <w:numId w:val="6"/>
        </w:numPr>
        <w:tabs>
          <w:tab w:val="left" w:pos="-3119"/>
          <w:tab w:val="left" w:pos="-2977"/>
          <w:tab w:val="left" w:pos="0"/>
        </w:tabs>
        <w:spacing w:line="240" w:lineRule="exact"/>
        <w:rPr>
          <w:szCs w:val="22"/>
        </w:rPr>
      </w:pPr>
      <w:r>
        <w:rPr>
          <w:szCs w:val="22"/>
        </w:rPr>
        <w:t>Šleikštulys (p</w:t>
      </w:r>
      <w:r w:rsidRPr="00FF4752">
        <w:rPr>
          <w:szCs w:val="22"/>
        </w:rPr>
        <w:t>ykinimas</w:t>
      </w:r>
      <w:r>
        <w:rPr>
          <w:szCs w:val="22"/>
        </w:rPr>
        <w:t>)</w:t>
      </w:r>
      <w:r w:rsidRPr="00FF4752">
        <w:rPr>
          <w:szCs w:val="22"/>
        </w:rPr>
        <w:t xml:space="preserve">, pilvo skausmas, viduriavimas, vidurių užkietėjimas. </w:t>
      </w:r>
    </w:p>
    <w:p w14:paraId="27537673" w14:textId="77777777" w:rsidR="005B499E" w:rsidRPr="00FF4752" w:rsidRDefault="005B499E" w:rsidP="005B499E">
      <w:pPr>
        <w:tabs>
          <w:tab w:val="left" w:pos="-3119"/>
          <w:tab w:val="left" w:pos="-2977"/>
          <w:tab w:val="left" w:pos="0"/>
        </w:tabs>
        <w:spacing w:line="240" w:lineRule="exact"/>
        <w:rPr>
          <w:szCs w:val="22"/>
        </w:rPr>
      </w:pPr>
    </w:p>
    <w:p w14:paraId="47F3D9EA" w14:textId="77777777" w:rsidR="005B499E" w:rsidRPr="00D143D7" w:rsidRDefault="005B499E" w:rsidP="005B499E">
      <w:pPr>
        <w:tabs>
          <w:tab w:val="left" w:pos="-3119"/>
          <w:tab w:val="left" w:pos="-2977"/>
          <w:tab w:val="left" w:pos="0"/>
        </w:tabs>
        <w:spacing w:line="240" w:lineRule="exact"/>
        <w:rPr>
          <w:szCs w:val="22"/>
        </w:rPr>
      </w:pPr>
      <w:r w:rsidRPr="00FF4752">
        <w:rPr>
          <w:b/>
          <w:szCs w:val="22"/>
        </w:rPr>
        <w:t>Nedažn</w:t>
      </w:r>
      <w:r w:rsidRPr="00007636">
        <w:rPr>
          <w:b/>
          <w:szCs w:val="22"/>
        </w:rPr>
        <w:t>i šalutinio poveikio reiškiniai (gali pasireikšti rečiau kaip 1 iš 10</w:t>
      </w:r>
      <w:r>
        <w:rPr>
          <w:b/>
          <w:szCs w:val="22"/>
        </w:rPr>
        <w:t>0</w:t>
      </w:r>
      <w:r w:rsidRPr="00007636">
        <w:rPr>
          <w:b/>
          <w:szCs w:val="22"/>
        </w:rPr>
        <w:t xml:space="preserve"> asmenų):</w:t>
      </w:r>
    </w:p>
    <w:p w14:paraId="70FBD26D"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zCs w:val="22"/>
        </w:rPr>
        <w:t>Padidėjęs kūno svoris.</w:t>
      </w:r>
    </w:p>
    <w:p w14:paraId="07C4996F"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zCs w:val="22"/>
        </w:rPr>
        <w:t>Depresija, mieguistumas ar miego sutrikimai, naktiniai košmarai</w:t>
      </w:r>
      <w:r>
        <w:rPr>
          <w:szCs w:val="22"/>
        </w:rPr>
        <w:t>,</w:t>
      </w:r>
      <w:r w:rsidRPr="00BD3DFB">
        <w:rPr>
          <w:szCs w:val="22"/>
        </w:rPr>
        <w:t xml:space="preserve"> </w:t>
      </w:r>
      <w:r w:rsidRPr="00FF4752">
        <w:rPr>
          <w:szCs w:val="22"/>
        </w:rPr>
        <w:t>pablogėjęs dėmesio sutelkimas</w:t>
      </w:r>
      <w:r>
        <w:rPr>
          <w:szCs w:val="22"/>
        </w:rPr>
        <w:t>.</w:t>
      </w:r>
    </w:p>
    <w:p w14:paraId="1C3EF84A" w14:textId="77777777" w:rsidR="005B499E" w:rsidRPr="00965A5C" w:rsidRDefault="005B499E" w:rsidP="005B499E">
      <w:pPr>
        <w:numPr>
          <w:ilvl w:val="0"/>
          <w:numId w:val="6"/>
        </w:numPr>
        <w:rPr>
          <w:szCs w:val="22"/>
        </w:rPr>
      </w:pPr>
      <w:r w:rsidRPr="00965A5C">
        <w:rPr>
          <w:szCs w:val="22"/>
        </w:rPr>
        <w:t>Nenormalus odos dilgčiojimo, dygsėjimo ar nutirpimo pojūtis (</w:t>
      </w:r>
      <w:proofErr w:type="spellStart"/>
      <w:r w:rsidRPr="00965A5C">
        <w:rPr>
          <w:szCs w:val="22"/>
        </w:rPr>
        <w:t>parestezija</w:t>
      </w:r>
      <w:proofErr w:type="spellEnd"/>
      <w:r w:rsidRPr="00965A5C">
        <w:rPr>
          <w:szCs w:val="22"/>
        </w:rPr>
        <w:t>).</w:t>
      </w:r>
    </w:p>
    <w:p w14:paraId="36C7F4DE"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147478">
        <w:rPr>
          <w:szCs w:val="22"/>
        </w:rPr>
        <w:t>Laikinas širdies raumens silpnumo simptomų pablogėjimas (su kulkšn</w:t>
      </w:r>
      <w:r>
        <w:rPr>
          <w:szCs w:val="22"/>
        </w:rPr>
        <w:t>i</w:t>
      </w:r>
      <w:r w:rsidRPr="00147478">
        <w:rPr>
          <w:szCs w:val="22"/>
        </w:rPr>
        <w:t>ų ir pėdų patinimu),</w:t>
      </w:r>
      <w:r w:rsidRPr="00965A5C">
        <w:rPr>
          <w:szCs w:val="22"/>
        </w:rPr>
        <w:t xml:space="preserve"> impulsų laidumo iš prieširdžio į skilvelį I laipsnio sutrikimas (I laipsnio AV blokada), skausmas širdies srityje (krūtinės skausmas), </w:t>
      </w:r>
      <w:r w:rsidRPr="00147478">
        <w:rPr>
          <w:szCs w:val="22"/>
        </w:rPr>
        <w:t>prasta širdies, kaip siurblio, veikla</w:t>
      </w:r>
      <w:r>
        <w:rPr>
          <w:szCs w:val="22"/>
        </w:rPr>
        <w:t xml:space="preserve"> (</w:t>
      </w:r>
      <w:proofErr w:type="spellStart"/>
      <w:r>
        <w:rPr>
          <w:szCs w:val="22"/>
        </w:rPr>
        <w:t>kardiogeninis</w:t>
      </w:r>
      <w:proofErr w:type="spellEnd"/>
      <w:r>
        <w:rPr>
          <w:szCs w:val="22"/>
        </w:rPr>
        <w:t xml:space="preserve"> šokas) širdies priepuolio ištiktiems pacientams (ūminis miokardo infarktas)</w:t>
      </w:r>
      <w:r w:rsidRPr="00FF4752">
        <w:rPr>
          <w:szCs w:val="22"/>
        </w:rPr>
        <w:t>.</w:t>
      </w:r>
    </w:p>
    <w:p w14:paraId="3009B527"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zCs w:val="22"/>
        </w:rPr>
        <w:t>Kvėpavimo takų spazmas (bronchų spazmas).</w:t>
      </w:r>
    </w:p>
    <w:p w14:paraId="7F775E19"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zCs w:val="22"/>
        </w:rPr>
        <w:t xml:space="preserve">Odos išbėrimas (į žvynelinę panaši dilgėlinė ir </w:t>
      </w:r>
      <w:proofErr w:type="spellStart"/>
      <w:r w:rsidRPr="00FF4752">
        <w:rPr>
          <w:szCs w:val="22"/>
        </w:rPr>
        <w:t>distrofiniai</w:t>
      </w:r>
      <w:proofErr w:type="spellEnd"/>
      <w:r w:rsidRPr="00FF4752">
        <w:rPr>
          <w:szCs w:val="22"/>
        </w:rPr>
        <w:t xml:space="preserve"> odos pažeidimai), padidėjęs prakaitavimas.</w:t>
      </w:r>
    </w:p>
    <w:p w14:paraId="2161E97C" w14:textId="77777777" w:rsidR="005B499E" w:rsidRDefault="005B499E" w:rsidP="005B499E">
      <w:pPr>
        <w:numPr>
          <w:ilvl w:val="0"/>
          <w:numId w:val="6"/>
        </w:numPr>
        <w:tabs>
          <w:tab w:val="left" w:pos="-3119"/>
          <w:tab w:val="left" w:pos="-2977"/>
          <w:tab w:val="left" w:pos="0"/>
        </w:tabs>
        <w:spacing w:line="240" w:lineRule="exact"/>
        <w:rPr>
          <w:szCs w:val="22"/>
        </w:rPr>
      </w:pPr>
      <w:r w:rsidRPr="00FF4752">
        <w:rPr>
          <w:szCs w:val="22"/>
        </w:rPr>
        <w:t xml:space="preserve">Raumenų </w:t>
      </w:r>
      <w:r>
        <w:rPr>
          <w:szCs w:val="22"/>
        </w:rPr>
        <w:t>mėšlungis</w:t>
      </w:r>
      <w:r w:rsidRPr="00FF4752">
        <w:rPr>
          <w:szCs w:val="22"/>
        </w:rPr>
        <w:t>.</w:t>
      </w:r>
    </w:p>
    <w:p w14:paraId="4446EC06" w14:textId="77777777" w:rsidR="005B499E" w:rsidRPr="00FF4752" w:rsidRDefault="005B499E" w:rsidP="005B499E">
      <w:pPr>
        <w:numPr>
          <w:ilvl w:val="0"/>
          <w:numId w:val="6"/>
        </w:numPr>
        <w:tabs>
          <w:tab w:val="left" w:pos="-3119"/>
          <w:tab w:val="left" w:pos="-2977"/>
          <w:tab w:val="left" w:pos="0"/>
        </w:tabs>
        <w:spacing w:line="240" w:lineRule="exact"/>
        <w:rPr>
          <w:szCs w:val="22"/>
        </w:rPr>
      </w:pPr>
      <w:r>
        <w:rPr>
          <w:szCs w:val="22"/>
        </w:rPr>
        <w:t>Bendras negalavimas.</w:t>
      </w:r>
    </w:p>
    <w:p w14:paraId="6FD981EF" w14:textId="77777777" w:rsidR="005B499E" w:rsidRPr="00FF4752" w:rsidRDefault="005B499E" w:rsidP="005B499E">
      <w:pPr>
        <w:tabs>
          <w:tab w:val="left" w:pos="-3119"/>
          <w:tab w:val="left" w:pos="-2977"/>
          <w:tab w:val="left" w:pos="0"/>
        </w:tabs>
        <w:spacing w:line="240" w:lineRule="exact"/>
        <w:rPr>
          <w:szCs w:val="22"/>
        </w:rPr>
      </w:pPr>
    </w:p>
    <w:p w14:paraId="065AB346" w14:textId="77777777" w:rsidR="005B499E" w:rsidRPr="00D143D7" w:rsidRDefault="005B499E" w:rsidP="005B499E">
      <w:pPr>
        <w:tabs>
          <w:tab w:val="left" w:pos="-3119"/>
          <w:tab w:val="left" w:pos="-2977"/>
          <w:tab w:val="left" w:pos="0"/>
        </w:tabs>
        <w:spacing w:line="240" w:lineRule="exact"/>
        <w:rPr>
          <w:szCs w:val="22"/>
        </w:rPr>
      </w:pPr>
      <w:r w:rsidRPr="00FF4752">
        <w:rPr>
          <w:b/>
          <w:szCs w:val="22"/>
        </w:rPr>
        <w:t>Ret</w:t>
      </w:r>
      <w:r>
        <w:rPr>
          <w:b/>
          <w:szCs w:val="22"/>
        </w:rPr>
        <w:t>i</w:t>
      </w:r>
      <w:r w:rsidRPr="00007636">
        <w:rPr>
          <w:b/>
          <w:szCs w:val="22"/>
        </w:rPr>
        <w:t xml:space="preserve"> šalutinio poveikio reiškiniai (gali pasireikšti rečiau kaip 1 iš 1</w:t>
      </w:r>
      <w:r>
        <w:rPr>
          <w:b/>
          <w:szCs w:val="22"/>
        </w:rPr>
        <w:t> </w:t>
      </w:r>
      <w:r w:rsidRPr="00007636">
        <w:rPr>
          <w:b/>
          <w:szCs w:val="22"/>
        </w:rPr>
        <w:t>0</w:t>
      </w:r>
      <w:r>
        <w:rPr>
          <w:b/>
          <w:szCs w:val="22"/>
        </w:rPr>
        <w:t>00</w:t>
      </w:r>
      <w:r w:rsidRPr="00007636">
        <w:rPr>
          <w:b/>
          <w:szCs w:val="22"/>
        </w:rPr>
        <w:t xml:space="preserve"> asmenų):</w:t>
      </w:r>
    </w:p>
    <w:p w14:paraId="609C4B3C"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zCs w:val="22"/>
        </w:rPr>
        <w:t>Cukrinio diabeto pasunkėjimas be būdingų simptomų (latentinis cukrinis diabetas).</w:t>
      </w:r>
    </w:p>
    <w:p w14:paraId="66FF2F96" w14:textId="77777777" w:rsidR="005B499E" w:rsidRDefault="005B499E" w:rsidP="005B499E">
      <w:pPr>
        <w:numPr>
          <w:ilvl w:val="0"/>
          <w:numId w:val="6"/>
        </w:numPr>
        <w:tabs>
          <w:tab w:val="left" w:pos="-3119"/>
          <w:tab w:val="left" w:pos="-2977"/>
          <w:tab w:val="left" w:pos="0"/>
        </w:tabs>
        <w:spacing w:line="240" w:lineRule="exact"/>
        <w:rPr>
          <w:szCs w:val="22"/>
        </w:rPr>
      </w:pPr>
      <w:r w:rsidRPr="00FF4752">
        <w:rPr>
          <w:szCs w:val="22"/>
        </w:rPr>
        <w:t>Nervingumas,</w:t>
      </w:r>
      <w:r>
        <w:rPr>
          <w:szCs w:val="22"/>
        </w:rPr>
        <w:t xml:space="preserve"> nerimas</w:t>
      </w:r>
      <w:r w:rsidRPr="00FF4752">
        <w:rPr>
          <w:szCs w:val="22"/>
        </w:rPr>
        <w:t>.</w:t>
      </w:r>
    </w:p>
    <w:p w14:paraId="66D171D2"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6A5834">
        <w:rPr>
          <w:szCs w:val="22"/>
        </w:rPr>
        <w:t>Regėjimo pablogėjimas, sausos ar sudirgintos akys</w:t>
      </w:r>
      <w:r w:rsidRPr="00781C41">
        <w:rPr>
          <w:szCs w:val="22"/>
        </w:rPr>
        <w:t xml:space="preserve"> (atkreipti dėmesį, jeigu naudojami kontaktiniai lęšiai), junginės uždegimas (konjunktyvitas)</w:t>
      </w:r>
      <w:r>
        <w:rPr>
          <w:szCs w:val="22"/>
        </w:rPr>
        <w:t>.</w:t>
      </w:r>
    </w:p>
    <w:p w14:paraId="0C086773" w14:textId="77777777" w:rsidR="005B499E" w:rsidRPr="00FF4752" w:rsidRDefault="005B499E" w:rsidP="005B499E">
      <w:pPr>
        <w:numPr>
          <w:ilvl w:val="0"/>
          <w:numId w:val="6"/>
        </w:numPr>
        <w:tabs>
          <w:tab w:val="left" w:pos="-3119"/>
          <w:tab w:val="left" w:pos="-2977"/>
          <w:tab w:val="left" w:pos="0"/>
        </w:tabs>
        <w:spacing w:line="240" w:lineRule="exact"/>
        <w:rPr>
          <w:szCs w:val="22"/>
        </w:rPr>
      </w:pPr>
      <w:r>
        <w:rPr>
          <w:szCs w:val="22"/>
        </w:rPr>
        <w:t>Š</w:t>
      </w:r>
      <w:r w:rsidRPr="00FF4752">
        <w:rPr>
          <w:szCs w:val="22"/>
        </w:rPr>
        <w:t>irdies ritmo sutrikimai (aritmija), impulsų laidumo pablogėjimas.</w:t>
      </w:r>
    </w:p>
    <w:p w14:paraId="3975584E"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zCs w:val="22"/>
        </w:rPr>
        <w:t>Nosies užgulimas.</w:t>
      </w:r>
    </w:p>
    <w:p w14:paraId="65C984A5"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zCs w:val="22"/>
        </w:rPr>
        <w:t>Burnos džiūvimas.</w:t>
      </w:r>
    </w:p>
    <w:p w14:paraId="7EF2A5C0"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zCs w:val="22"/>
        </w:rPr>
        <w:t>Nenormalūs kepenų funkcijos tyrimų rodmenys.</w:t>
      </w:r>
    </w:p>
    <w:p w14:paraId="3DCDA199"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zCs w:val="22"/>
        </w:rPr>
        <w:t>Plaukų slinkimas.</w:t>
      </w:r>
    </w:p>
    <w:p w14:paraId="14BD4553"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zCs w:val="22"/>
        </w:rPr>
        <w:t xml:space="preserve">Impotencija ir lytinio potraukio sutrikimai, </w:t>
      </w:r>
      <w:proofErr w:type="spellStart"/>
      <w:r w:rsidRPr="00FF4752">
        <w:rPr>
          <w:szCs w:val="22"/>
        </w:rPr>
        <w:t>Pe</w:t>
      </w:r>
      <w:r>
        <w:rPr>
          <w:szCs w:val="22"/>
        </w:rPr>
        <w:t>ironi</w:t>
      </w:r>
      <w:proofErr w:type="spellEnd"/>
      <w:r w:rsidRPr="00FF4752">
        <w:rPr>
          <w:szCs w:val="22"/>
        </w:rPr>
        <w:t xml:space="preserve"> liga (</w:t>
      </w:r>
      <w:proofErr w:type="spellStart"/>
      <w:r w:rsidRPr="00FF4752">
        <w:rPr>
          <w:i/>
          <w:szCs w:val="22"/>
        </w:rPr>
        <w:t>Induratio</w:t>
      </w:r>
      <w:proofErr w:type="spellEnd"/>
      <w:r w:rsidRPr="00FF4752">
        <w:rPr>
          <w:i/>
          <w:szCs w:val="22"/>
        </w:rPr>
        <w:t xml:space="preserve"> penis </w:t>
      </w:r>
      <w:proofErr w:type="spellStart"/>
      <w:r w:rsidRPr="00FF4752">
        <w:rPr>
          <w:i/>
          <w:szCs w:val="22"/>
        </w:rPr>
        <w:t>plastica</w:t>
      </w:r>
      <w:proofErr w:type="spellEnd"/>
      <w:r w:rsidRPr="00FF4752">
        <w:rPr>
          <w:szCs w:val="22"/>
        </w:rPr>
        <w:t>, t. y. ištiesinančių audinių sluoksnių sukietėjimas varpoje).</w:t>
      </w:r>
    </w:p>
    <w:p w14:paraId="3C19335B" w14:textId="77777777" w:rsidR="005B499E" w:rsidRPr="00FF4752" w:rsidRDefault="005B499E" w:rsidP="005B499E">
      <w:pPr>
        <w:tabs>
          <w:tab w:val="left" w:pos="-3119"/>
          <w:tab w:val="left" w:pos="-2977"/>
          <w:tab w:val="left" w:pos="0"/>
        </w:tabs>
        <w:spacing w:line="240" w:lineRule="exact"/>
        <w:rPr>
          <w:b/>
          <w:szCs w:val="22"/>
        </w:rPr>
      </w:pPr>
    </w:p>
    <w:p w14:paraId="2DD3F85C" w14:textId="77777777" w:rsidR="005B499E" w:rsidRPr="00FF4752" w:rsidRDefault="005B499E" w:rsidP="005B499E">
      <w:pPr>
        <w:tabs>
          <w:tab w:val="left" w:pos="-3119"/>
          <w:tab w:val="left" w:pos="-2977"/>
          <w:tab w:val="left" w:pos="0"/>
        </w:tabs>
        <w:spacing w:line="240" w:lineRule="exact"/>
        <w:rPr>
          <w:b/>
          <w:szCs w:val="22"/>
        </w:rPr>
      </w:pPr>
      <w:r w:rsidRPr="00FF4752">
        <w:rPr>
          <w:b/>
          <w:szCs w:val="22"/>
        </w:rPr>
        <w:t>Labai ret</w:t>
      </w:r>
      <w:r>
        <w:rPr>
          <w:b/>
          <w:szCs w:val="22"/>
        </w:rPr>
        <w:t>i</w:t>
      </w:r>
      <w:r w:rsidRPr="00C26481">
        <w:rPr>
          <w:b/>
          <w:szCs w:val="22"/>
        </w:rPr>
        <w:t xml:space="preserve"> šalutinio poveikio reiškiniai (gali pasireikšti rečiau kaip 1 iš 10</w:t>
      </w:r>
      <w:r>
        <w:rPr>
          <w:b/>
          <w:szCs w:val="22"/>
        </w:rPr>
        <w:t> 000</w:t>
      </w:r>
      <w:r w:rsidRPr="00C26481">
        <w:rPr>
          <w:b/>
          <w:szCs w:val="22"/>
        </w:rPr>
        <w:t xml:space="preserve"> asmenų):</w:t>
      </w:r>
    </w:p>
    <w:p w14:paraId="37EBB425"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napToGrid w:val="0"/>
          <w:szCs w:val="22"/>
        </w:rPr>
        <w:t>Kraujo plokštelių kiekio sumažėjimas (</w:t>
      </w:r>
      <w:proofErr w:type="spellStart"/>
      <w:r w:rsidRPr="00FF4752">
        <w:rPr>
          <w:snapToGrid w:val="0"/>
          <w:szCs w:val="22"/>
        </w:rPr>
        <w:t>trombocitopenija</w:t>
      </w:r>
      <w:proofErr w:type="spellEnd"/>
      <w:r w:rsidRPr="00FF4752">
        <w:rPr>
          <w:snapToGrid w:val="0"/>
          <w:szCs w:val="22"/>
        </w:rPr>
        <w:t>), baltųjų kraujo ląstelių skaičiaus (leukocitų) sumažėjimas.</w:t>
      </w:r>
    </w:p>
    <w:p w14:paraId="686AB74C" w14:textId="77777777" w:rsidR="005B499E" w:rsidRPr="00FF4752" w:rsidRDefault="005B499E" w:rsidP="005B499E">
      <w:pPr>
        <w:numPr>
          <w:ilvl w:val="0"/>
          <w:numId w:val="6"/>
        </w:numPr>
        <w:rPr>
          <w:snapToGrid w:val="0"/>
          <w:szCs w:val="22"/>
        </w:rPr>
      </w:pPr>
      <w:r w:rsidRPr="00FF4752">
        <w:rPr>
          <w:snapToGrid w:val="0"/>
          <w:szCs w:val="22"/>
        </w:rPr>
        <w:t>Užmaršumas ar atminties sutrikimai, sumišimas, haliucinacijos, asmenybės pokyčiai (pvz., nuotaikos svyravimai).</w:t>
      </w:r>
    </w:p>
    <w:p w14:paraId="6106BFDD" w14:textId="77777777" w:rsidR="005B499E" w:rsidRPr="00FF4752" w:rsidRDefault="005B499E" w:rsidP="005B499E">
      <w:pPr>
        <w:numPr>
          <w:ilvl w:val="0"/>
          <w:numId w:val="6"/>
        </w:numPr>
        <w:rPr>
          <w:snapToGrid w:val="0"/>
          <w:szCs w:val="22"/>
        </w:rPr>
      </w:pPr>
      <w:r w:rsidRPr="00FF4752">
        <w:rPr>
          <w:snapToGrid w:val="0"/>
          <w:szCs w:val="22"/>
        </w:rPr>
        <w:t>Spengimas ausyse (</w:t>
      </w:r>
      <w:proofErr w:type="spellStart"/>
      <w:r w:rsidRPr="00FF4752">
        <w:rPr>
          <w:i/>
          <w:snapToGrid w:val="0"/>
          <w:szCs w:val="22"/>
        </w:rPr>
        <w:t>tinnitus</w:t>
      </w:r>
      <w:proofErr w:type="spellEnd"/>
      <w:r w:rsidRPr="00FF4752">
        <w:rPr>
          <w:snapToGrid w:val="0"/>
          <w:szCs w:val="22"/>
        </w:rPr>
        <w:t>), klausos susilpnėjimas.</w:t>
      </w:r>
    </w:p>
    <w:p w14:paraId="5AFB78A5"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zCs w:val="22"/>
        </w:rPr>
        <w:t>Audinių žuvimas (nekrozė) pacientams, kuriems prieš gydymą buvo sunkus periferinės kraujotakos sutrikimas.</w:t>
      </w:r>
    </w:p>
    <w:p w14:paraId="7C503957" w14:textId="77777777" w:rsidR="005B499E" w:rsidRPr="00FF4752" w:rsidRDefault="005B499E" w:rsidP="005B499E">
      <w:pPr>
        <w:numPr>
          <w:ilvl w:val="0"/>
          <w:numId w:val="6"/>
        </w:numPr>
        <w:rPr>
          <w:szCs w:val="22"/>
        </w:rPr>
      </w:pPr>
      <w:r w:rsidRPr="00FF4752">
        <w:rPr>
          <w:szCs w:val="22"/>
        </w:rPr>
        <w:t>Susilpnėjęs skonio pojūtis.</w:t>
      </w:r>
    </w:p>
    <w:p w14:paraId="2CB4B1EC"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zCs w:val="22"/>
        </w:rPr>
        <w:t>Kepenų uždegimas.</w:t>
      </w:r>
    </w:p>
    <w:p w14:paraId="2B1A7331" w14:textId="77777777" w:rsidR="005B499E" w:rsidRPr="00965A5C" w:rsidRDefault="005B499E" w:rsidP="005B499E">
      <w:pPr>
        <w:numPr>
          <w:ilvl w:val="0"/>
          <w:numId w:val="6"/>
        </w:numPr>
        <w:tabs>
          <w:tab w:val="left" w:pos="-3119"/>
          <w:tab w:val="left" w:pos="-2977"/>
          <w:tab w:val="left" w:pos="0"/>
        </w:tabs>
        <w:spacing w:line="240" w:lineRule="exact"/>
        <w:rPr>
          <w:szCs w:val="22"/>
        </w:rPr>
      </w:pPr>
      <w:r w:rsidRPr="00147478">
        <w:rPr>
          <w:snapToGrid w:val="0"/>
          <w:szCs w:val="22"/>
        </w:rPr>
        <w:t>Padidėjęs jautrumas šviesai, pasireiškiantis odos išbėrimu po buvimo šviesoje,</w:t>
      </w:r>
      <w:r w:rsidRPr="00965A5C">
        <w:rPr>
          <w:snapToGrid w:val="0"/>
          <w:szCs w:val="22"/>
        </w:rPr>
        <w:t xml:space="preserve"> </w:t>
      </w:r>
      <w:r w:rsidRPr="00965A5C">
        <w:rPr>
          <w:szCs w:val="22"/>
        </w:rPr>
        <w:t>žvynelinės pasunkėjimas, žvynelinės išsivystymas</w:t>
      </w:r>
      <w:r w:rsidRPr="00965A5C">
        <w:rPr>
          <w:snapToGrid w:val="0"/>
          <w:szCs w:val="22"/>
        </w:rPr>
        <w:t>.</w:t>
      </w:r>
    </w:p>
    <w:p w14:paraId="30C1EB14" w14:textId="77777777" w:rsidR="005B499E" w:rsidRPr="00965A5C" w:rsidRDefault="005B499E" w:rsidP="005B499E">
      <w:pPr>
        <w:numPr>
          <w:ilvl w:val="0"/>
          <w:numId w:val="6"/>
        </w:numPr>
        <w:tabs>
          <w:tab w:val="left" w:pos="-3119"/>
          <w:tab w:val="left" w:pos="-2977"/>
          <w:tab w:val="left" w:pos="0"/>
        </w:tabs>
        <w:spacing w:line="240" w:lineRule="exact"/>
        <w:rPr>
          <w:szCs w:val="22"/>
        </w:rPr>
      </w:pPr>
      <w:r w:rsidRPr="00965A5C">
        <w:rPr>
          <w:snapToGrid w:val="0"/>
          <w:szCs w:val="22"/>
        </w:rPr>
        <w:t>Sąnarių skausmas, raumenų silpnumas.</w:t>
      </w:r>
    </w:p>
    <w:p w14:paraId="1A6434A9" w14:textId="77777777" w:rsidR="005B499E" w:rsidRPr="00965A5C" w:rsidRDefault="005B499E" w:rsidP="005B499E">
      <w:pPr>
        <w:tabs>
          <w:tab w:val="left" w:pos="-3119"/>
          <w:tab w:val="left" w:pos="-2977"/>
          <w:tab w:val="left" w:pos="0"/>
        </w:tabs>
        <w:spacing w:line="240" w:lineRule="exact"/>
        <w:rPr>
          <w:szCs w:val="22"/>
        </w:rPr>
      </w:pPr>
    </w:p>
    <w:p w14:paraId="1144FB6F" w14:textId="77777777" w:rsidR="005B499E" w:rsidRPr="00965A5C" w:rsidRDefault="005B499E" w:rsidP="005B499E">
      <w:pPr>
        <w:tabs>
          <w:tab w:val="left" w:pos="-3119"/>
          <w:tab w:val="left" w:pos="-2977"/>
          <w:tab w:val="left" w:pos="0"/>
        </w:tabs>
        <w:spacing w:line="240" w:lineRule="exact"/>
        <w:rPr>
          <w:b/>
          <w:snapToGrid w:val="0"/>
          <w:szCs w:val="22"/>
        </w:rPr>
      </w:pPr>
      <w:r w:rsidRPr="00C26481">
        <w:rPr>
          <w:b/>
          <w:snapToGrid w:val="0"/>
          <w:szCs w:val="22"/>
        </w:rPr>
        <w:t>Šalutinio poveikio reiškiniai, kurių dažnis nežinomas (negali būti apskaičiuotas pagal turimus duomenis):</w:t>
      </w:r>
    </w:p>
    <w:p w14:paraId="1E6E821B" w14:textId="77777777" w:rsidR="005B499E" w:rsidRDefault="005B499E" w:rsidP="005B499E">
      <w:pPr>
        <w:numPr>
          <w:ilvl w:val="0"/>
          <w:numId w:val="6"/>
        </w:numPr>
        <w:tabs>
          <w:tab w:val="left" w:pos="-3119"/>
          <w:tab w:val="left" w:pos="-2977"/>
          <w:tab w:val="left" w:pos="0"/>
        </w:tabs>
        <w:spacing w:line="240" w:lineRule="exact"/>
        <w:rPr>
          <w:szCs w:val="22"/>
        </w:rPr>
      </w:pPr>
      <w:r w:rsidRPr="002B7ACE">
        <w:rPr>
          <w:szCs w:val="22"/>
        </w:rPr>
        <w:t>Nenormalūs tam tikrų tipų riebalų, tokių, kaip cholesterolis ar trigliceridai, lygiai kraujyje</w:t>
      </w:r>
      <w:r>
        <w:rPr>
          <w:szCs w:val="22"/>
        </w:rPr>
        <w:t>.</w:t>
      </w:r>
    </w:p>
    <w:p w14:paraId="108202CE" w14:textId="77777777" w:rsidR="005B499E" w:rsidRPr="00FF4752" w:rsidRDefault="005B499E" w:rsidP="005B499E">
      <w:pPr>
        <w:numPr>
          <w:ilvl w:val="0"/>
          <w:numId w:val="6"/>
        </w:numPr>
        <w:tabs>
          <w:tab w:val="left" w:pos="-3119"/>
          <w:tab w:val="left" w:pos="-2977"/>
          <w:tab w:val="left" w:pos="0"/>
        </w:tabs>
        <w:spacing w:line="240" w:lineRule="exact"/>
        <w:rPr>
          <w:szCs w:val="22"/>
        </w:rPr>
      </w:pPr>
      <w:r w:rsidRPr="00FF4752">
        <w:rPr>
          <w:szCs w:val="22"/>
        </w:rPr>
        <w:lastRenderedPageBreak/>
        <w:t>Simptomų pablogėjimas pacientams, kuriems yra protarpinis šlubumas ar kojų ir rankų pirštų kraujagyslių spazmas (R</w:t>
      </w:r>
      <w:r>
        <w:rPr>
          <w:szCs w:val="22"/>
        </w:rPr>
        <w:t>eino</w:t>
      </w:r>
      <w:r w:rsidRPr="00FF4752">
        <w:rPr>
          <w:szCs w:val="22"/>
        </w:rPr>
        <w:t xml:space="preserve"> </w:t>
      </w:r>
      <w:r>
        <w:rPr>
          <w:szCs w:val="22"/>
        </w:rPr>
        <w:t>[</w:t>
      </w:r>
      <w:proofErr w:type="spellStart"/>
      <w:r w:rsidRPr="00BE4AA6">
        <w:rPr>
          <w:i/>
          <w:iCs/>
          <w:szCs w:val="22"/>
        </w:rPr>
        <w:t>Raynaud</w:t>
      </w:r>
      <w:proofErr w:type="spellEnd"/>
      <w:r>
        <w:rPr>
          <w:szCs w:val="22"/>
        </w:rPr>
        <w:t xml:space="preserve">] </w:t>
      </w:r>
      <w:r w:rsidRPr="00FF4752">
        <w:rPr>
          <w:szCs w:val="22"/>
        </w:rPr>
        <w:t>sindromas).</w:t>
      </w:r>
    </w:p>
    <w:p w14:paraId="66B246C4" w14:textId="77777777" w:rsidR="005B499E" w:rsidRPr="00FF4752" w:rsidRDefault="005B499E" w:rsidP="005B499E">
      <w:pPr>
        <w:rPr>
          <w:szCs w:val="22"/>
        </w:rPr>
      </w:pPr>
    </w:p>
    <w:p w14:paraId="6051B44E" w14:textId="77777777" w:rsidR="005B499E" w:rsidRPr="00FF4752" w:rsidRDefault="005B499E" w:rsidP="005B499E">
      <w:pPr>
        <w:tabs>
          <w:tab w:val="left" w:pos="567"/>
        </w:tabs>
        <w:rPr>
          <w:b/>
          <w:snapToGrid w:val="0"/>
          <w:szCs w:val="22"/>
          <w:lang w:eastAsia="en-US"/>
        </w:rPr>
      </w:pPr>
      <w:r w:rsidRPr="00FF4752">
        <w:rPr>
          <w:b/>
          <w:noProof/>
          <w:snapToGrid w:val="0"/>
          <w:szCs w:val="22"/>
          <w:lang w:eastAsia="en-US"/>
        </w:rPr>
        <w:t>Pranešimas apie šalutinį poveikį</w:t>
      </w:r>
    </w:p>
    <w:p w14:paraId="397EEBC7" w14:textId="77777777" w:rsidR="005B499E" w:rsidRPr="00FF4752" w:rsidRDefault="005B499E" w:rsidP="005B499E">
      <w:pPr>
        <w:tabs>
          <w:tab w:val="left" w:pos="567"/>
        </w:tabs>
        <w:spacing w:line="260" w:lineRule="exact"/>
        <w:ind w:right="-449"/>
        <w:rPr>
          <w:noProof/>
          <w:snapToGrid w:val="0"/>
          <w:szCs w:val="22"/>
          <w:lang w:eastAsia="en-US"/>
        </w:rPr>
      </w:pPr>
      <w:r w:rsidRPr="00FF4752">
        <w:rPr>
          <w:noProof/>
          <w:snapToGrid w:val="0"/>
          <w:szCs w:val="22"/>
          <w:lang w:eastAsia="en-US"/>
        </w:rPr>
        <w:t>Jeigu pasireiškė šalutinis poveikis, įskaitant šiame lapelyje nenurodytą, pasakykite gydytojui arba vaistininkui</w:t>
      </w:r>
      <w:r w:rsidRPr="00FF4752">
        <w:rPr>
          <w:snapToGrid w:val="0"/>
          <w:szCs w:val="22"/>
          <w:lang w:eastAsia="en-US"/>
        </w:rPr>
        <w:t>.</w:t>
      </w:r>
      <w:r w:rsidRPr="00FF4752">
        <w:rPr>
          <w:noProof/>
          <w:snapToGrid w:val="0"/>
          <w:szCs w:val="22"/>
          <w:lang w:eastAsia="en-US"/>
        </w:rPr>
        <w:t xml:space="preserve"> </w:t>
      </w:r>
      <w:r w:rsidRPr="00C26481">
        <w:rPr>
          <w:noProof/>
          <w:snapToGrid w:val="0"/>
          <w:szCs w:val="22"/>
          <w:lang w:eastAsia="en-US"/>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noProof/>
          <w:snapToGrid w:val="0"/>
          <w:szCs w:val="22"/>
          <w:lang w:eastAsia="en-US"/>
        </w:rPr>
        <w:t>+370</w:t>
      </w:r>
      <w:r w:rsidRPr="00C26481">
        <w:rPr>
          <w:noProof/>
          <w:snapToGrid w:val="0"/>
          <w:szCs w:val="22"/>
          <w:lang w:eastAsia="en-US"/>
        </w:rPr>
        <w:t xml:space="preserve"> 800 73 568.</w:t>
      </w:r>
      <w:r>
        <w:rPr>
          <w:noProof/>
          <w:snapToGrid w:val="0"/>
          <w:szCs w:val="22"/>
          <w:lang w:eastAsia="en-US"/>
        </w:rPr>
        <w:t xml:space="preserve"> </w:t>
      </w:r>
      <w:r w:rsidRPr="00FF4752">
        <w:rPr>
          <w:noProof/>
          <w:snapToGrid w:val="0"/>
          <w:szCs w:val="22"/>
          <w:lang w:eastAsia="en-US"/>
        </w:rPr>
        <w:t>Pranešdami apie šalutinį poveikį galite mums padėti gauti daugiau informacijos apie šio vaisto saugumą.</w:t>
      </w:r>
    </w:p>
    <w:p w14:paraId="55280A28" w14:textId="77777777" w:rsidR="005B499E" w:rsidRPr="00FF4752" w:rsidRDefault="005B499E" w:rsidP="005B499E">
      <w:pPr>
        <w:rPr>
          <w:szCs w:val="22"/>
        </w:rPr>
      </w:pPr>
    </w:p>
    <w:p w14:paraId="7C1A8AB4" w14:textId="77777777" w:rsidR="005B499E" w:rsidRPr="00FF4752" w:rsidRDefault="005B499E" w:rsidP="005B499E">
      <w:pPr>
        <w:rPr>
          <w:szCs w:val="22"/>
        </w:rPr>
      </w:pPr>
    </w:p>
    <w:p w14:paraId="214803FE" w14:textId="77777777" w:rsidR="005B499E" w:rsidRPr="00FF4752" w:rsidRDefault="005B499E" w:rsidP="005B499E">
      <w:pPr>
        <w:numPr>
          <w:ilvl w:val="12"/>
          <w:numId w:val="0"/>
        </w:numPr>
        <w:ind w:left="540" w:hanging="540"/>
        <w:outlineLvl w:val="0"/>
        <w:rPr>
          <w:b/>
          <w:caps/>
          <w:szCs w:val="22"/>
        </w:rPr>
      </w:pPr>
      <w:r w:rsidRPr="00FF4752">
        <w:rPr>
          <w:b/>
          <w:caps/>
          <w:szCs w:val="22"/>
        </w:rPr>
        <w:t>5.</w:t>
      </w:r>
      <w:r w:rsidRPr="00FF4752">
        <w:rPr>
          <w:b/>
          <w:caps/>
          <w:szCs w:val="22"/>
        </w:rPr>
        <w:tab/>
      </w:r>
      <w:r w:rsidRPr="00FF4752">
        <w:rPr>
          <w:b/>
          <w:szCs w:val="22"/>
        </w:rPr>
        <w:t xml:space="preserve">Kaip laikyti </w:t>
      </w:r>
      <w:proofErr w:type="spellStart"/>
      <w:r w:rsidRPr="00FF4752">
        <w:rPr>
          <w:b/>
          <w:szCs w:val="22"/>
        </w:rPr>
        <w:t>Metoprolol</w:t>
      </w:r>
      <w:proofErr w:type="spellEnd"/>
      <w:r w:rsidRPr="00FF4752">
        <w:rPr>
          <w:b/>
          <w:szCs w:val="22"/>
        </w:rPr>
        <w:t xml:space="preserve"> HEXAL Z</w:t>
      </w:r>
      <w:r w:rsidRPr="00FF4752">
        <w:rPr>
          <w:szCs w:val="22"/>
        </w:rPr>
        <w:t xml:space="preserve"> </w:t>
      </w:r>
    </w:p>
    <w:p w14:paraId="62CDF0A0" w14:textId="77777777" w:rsidR="005B499E" w:rsidRPr="00FF4752" w:rsidRDefault="005B499E" w:rsidP="005B499E">
      <w:pPr>
        <w:rPr>
          <w:szCs w:val="22"/>
        </w:rPr>
      </w:pPr>
    </w:p>
    <w:p w14:paraId="119523A9" w14:textId="77777777" w:rsidR="005B499E" w:rsidRPr="00FF4752" w:rsidRDefault="005B499E" w:rsidP="005B499E">
      <w:pPr>
        <w:rPr>
          <w:szCs w:val="22"/>
        </w:rPr>
      </w:pPr>
      <w:r w:rsidRPr="00FF4752">
        <w:rPr>
          <w:szCs w:val="22"/>
        </w:rPr>
        <w:t>Šį vaistą laikykite vaikams nepastebimoje ir nepasiekiamoje</w:t>
      </w:r>
      <w:r w:rsidRPr="00FF4752" w:rsidDel="00B06D83">
        <w:rPr>
          <w:szCs w:val="22"/>
        </w:rPr>
        <w:t xml:space="preserve"> </w:t>
      </w:r>
      <w:r w:rsidRPr="00FF4752">
        <w:rPr>
          <w:szCs w:val="22"/>
        </w:rPr>
        <w:t>vietoje.</w:t>
      </w:r>
    </w:p>
    <w:p w14:paraId="2185D5B3" w14:textId="77777777" w:rsidR="005B499E" w:rsidRPr="00FF4752" w:rsidRDefault="005B499E" w:rsidP="005B499E">
      <w:pPr>
        <w:rPr>
          <w:szCs w:val="22"/>
        </w:rPr>
      </w:pPr>
    </w:p>
    <w:p w14:paraId="2663FC8F" w14:textId="77777777" w:rsidR="005B499E" w:rsidRPr="00FF4752" w:rsidRDefault="005B499E" w:rsidP="005B499E">
      <w:pPr>
        <w:rPr>
          <w:szCs w:val="22"/>
        </w:rPr>
      </w:pPr>
      <w:r w:rsidRPr="00FF4752">
        <w:rPr>
          <w:szCs w:val="22"/>
        </w:rPr>
        <w:t xml:space="preserve">Ant </w:t>
      </w:r>
      <w:r>
        <w:rPr>
          <w:szCs w:val="22"/>
        </w:rPr>
        <w:t>lizdinės plokštelės, buteliuko</w:t>
      </w:r>
      <w:r w:rsidRPr="00FF4752">
        <w:rPr>
          <w:szCs w:val="22"/>
        </w:rPr>
        <w:t xml:space="preserve"> ir </w:t>
      </w:r>
      <w:r>
        <w:rPr>
          <w:szCs w:val="22"/>
        </w:rPr>
        <w:t xml:space="preserve">kartono </w:t>
      </w:r>
      <w:r w:rsidRPr="00FF4752">
        <w:rPr>
          <w:szCs w:val="22"/>
        </w:rPr>
        <w:t>dėžutės po „</w:t>
      </w:r>
      <w:r>
        <w:rPr>
          <w:szCs w:val="22"/>
        </w:rPr>
        <w:t>EXP</w:t>
      </w:r>
      <w:r w:rsidRPr="00FF4752">
        <w:rPr>
          <w:szCs w:val="22"/>
        </w:rPr>
        <w:t>“ nurodytam tinkamumo laikui pasibaigus, šio vaisto vartoti negalima. Vaistas tinkamas vartoti iki paskutinės nurodyto mėnesio dienos.</w:t>
      </w:r>
    </w:p>
    <w:p w14:paraId="64DCCD31" w14:textId="77777777" w:rsidR="005B499E" w:rsidRPr="00FF4752" w:rsidRDefault="005B499E" w:rsidP="005B499E">
      <w:pPr>
        <w:rPr>
          <w:szCs w:val="22"/>
        </w:rPr>
      </w:pPr>
    </w:p>
    <w:p w14:paraId="05B8C970" w14:textId="77777777" w:rsidR="005B499E" w:rsidRPr="00FF4752" w:rsidRDefault="005B499E" w:rsidP="005B499E">
      <w:pPr>
        <w:rPr>
          <w:szCs w:val="22"/>
        </w:rPr>
      </w:pPr>
      <w:r w:rsidRPr="00FF4752">
        <w:rPr>
          <w:szCs w:val="22"/>
        </w:rPr>
        <w:t>Laikyti ne aukštesnėje kaip 25</w:t>
      </w:r>
      <w:r>
        <w:rPr>
          <w:szCs w:val="22"/>
        </w:rPr>
        <w:t> </w:t>
      </w:r>
      <w:r w:rsidRPr="00FF4752">
        <w:rPr>
          <w:szCs w:val="22"/>
        </w:rPr>
        <w:sym w:font="Symbol" w:char="F0B0"/>
      </w:r>
      <w:r w:rsidRPr="00FF4752">
        <w:rPr>
          <w:szCs w:val="22"/>
        </w:rPr>
        <w:t>C temperatūroje.</w:t>
      </w:r>
    </w:p>
    <w:p w14:paraId="1D149219" w14:textId="77777777" w:rsidR="005B499E" w:rsidRPr="00FF4752" w:rsidRDefault="005B499E" w:rsidP="005B499E">
      <w:pPr>
        <w:rPr>
          <w:szCs w:val="22"/>
        </w:rPr>
      </w:pPr>
      <w:r w:rsidRPr="00FF4752">
        <w:rPr>
          <w:szCs w:val="22"/>
        </w:rPr>
        <w:t xml:space="preserve">Laikyti gamintojo pakuotėje, kad </w:t>
      </w:r>
      <w:r>
        <w:rPr>
          <w:szCs w:val="22"/>
        </w:rPr>
        <w:t>vaistas</w:t>
      </w:r>
      <w:r w:rsidRPr="00FF4752">
        <w:rPr>
          <w:szCs w:val="22"/>
        </w:rPr>
        <w:t xml:space="preserve"> būtų apsaugotas nuo drėgmės</w:t>
      </w:r>
      <w:r>
        <w:rPr>
          <w:szCs w:val="22"/>
        </w:rPr>
        <w:t>.</w:t>
      </w:r>
    </w:p>
    <w:p w14:paraId="39359CB4" w14:textId="77777777" w:rsidR="005B499E" w:rsidRPr="00FF4752" w:rsidRDefault="005B499E" w:rsidP="005B499E">
      <w:pPr>
        <w:rPr>
          <w:szCs w:val="22"/>
        </w:rPr>
      </w:pPr>
    </w:p>
    <w:p w14:paraId="58C97424" w14:textId="77777777" w:rsidR="005B499E" w:rsidRPr="00FF4752" w:rsidRDefault="005B499E" w:rsidP="005B499E">
      <w:pPr>
        <w:rPr>
          <w:szCs w:val="22"/>
        </w:rPr>
      </w:pPr>
      <w:r w:rsidRPr="00FF4752">
        <w:rPr>
          <w:szCs w:val="22"/>
        </w:rPr>
        <w:t>Vaistų negalima išmesti į kanalizaciją arba su buitinėmis atliekomis. Kaip išmesti nereikalingus vaistus, klauskite vaistininko. Šios priemonės padės apsaugoti aplinką.</w:t>
      </w:r>
    </w:p>
    <w:p w14:paraId="43795F3F" w14:textId="77777777" w:rsidR="005B499E" w:rsidRPr="00FF4752" w:rsidRDefault="005B499E" w:rsidP="005B499E">
      <w:pPr>
        <w:rPr>
          <w:szCs w:val="22"/>
        </w:rPr>
      </w:pPr>
    </w:p>
    <w:p w14:paraId="2247C962" w14:textId="77777777" w:rsidR="005B499E" w:rsidRPr="00FF4752" w:rsidRDefault="005B499E" w:rsidP="005B499E">
      <w:pPr>
        <w:rPr>
          <w:szCs w:val="22"/>
        </w:rPr>
      </w:pPr>
    </w:p>
    <w:p w14:paraId="370571BE" w14:textId="77777777" w:rsidR="005B499E" w:rsidRPr="00FF4752" w:rsidRDefault="005B499E" w:rsidP="005B499E">
      <w:pPr>
        <w:keepNext/>
        <w:tabs>
          <w:tab w:val="left" w:pos="567"/>
        </w:tabs>
        <w:ind w:left="567" w:hanging="567"/>
        <w:outlineLvl w:val="1"/>
        <w:rPr>
          <w:b/>
          <w:szCs w:val="22"/>
        </w:rPr>
      </w:pPr>
      <w:bookmarkStart w:id="5" w:name="_Toc129243144"/>
      <w:bookmarkStart w:id="6" w:name="_Toc129243269"/>
      <w:r w:rsidRPr="00FF4752">
        <w:rPr>
          <w:b/>
          <w:szCs w:val="22"/>
        </w:rPr>
        <w:t>6.</w:t>
      </w:r>
      <w:r w:rsidRPr="00FF4752">
        <w:rPr>
          <w:b/>
          <w:szCs w:val="22"/>
        </w:rPr>
        <w:tab/>
        <w:t>Pakuotės turinys ir kita informacija</w:t>
      </w:r>
      <w:bookmarkEnd w:id="5"/>
      <w:bookmarkEnd w:id="6"/>
    </w:p>
    <w:p w14:paraId="66E96841" w14:textId="77777777" w:rsidR="005B499E" w:rsidRPr="00FF4752" w:rsidRDefault="005B499E" w:rsidP="005B499E">
      <w:pPr>
        <w:ind w:right="610"/>
        <w:rPr>
          <w:szCs w:val="22"/>
          <w:lang w:eastAsia="en-US"/>
        </w:rPr>
      </w:pPr>
    </w:p>
    <w:p w14:paraId="23516479" w14:textId="77777777" w:rsidR="005B499E" w:rsidRPr="00FF4752" w:rsidRDefault="005B499E" w:rsidP="005B499E">
      <w:pPr>
        <w:spacing w:line="220" w:lineRule="exact"/>
        <w:rPr>
          <w:b/>
          <w:szCs w:val="22"/>
        </w:rPr>
      </w:pPr>
      <w:proofErr w:type="spellStart"/>
      <w:r w:rsidRPr="00FF4752">
        <w:rPr>
          <w:b/>
          <w:szCs w:val="22"/>
        </w:rPr>
        <w:t>Metoprolol</w:t>
      </w:r>
      <w:proofErr w:type="spellEnd"/>
      <w:r w:rsidRPr="00FF4752">
        <w:rPr>
          <w:b/>
          <w:szCs w:val="22"/>
        </w:rPr>
        <w:t xml:space="preserve"> HEXAL Z sudėtis</w:t>
      </w:r>
    </w:p>
    <w:p w14:paraId="04884E27" w14:textId="77777777" w:rsidR="005B499E" w:rsidRPr="00FA76AB" w:rsidRDefault="005B499E" w:rsidP="005B499E">
      <w:pPr>
        <w:ind w:left="540" w:hanging="540"/>
        <w:rPr>
          <w:szCs w:val="22"/>
        </w:rPr>
      </w:pPr>
      <w:r w:rsidRPr="00FF4752">
        <w:rPr>
          <w:szCs w:val="22"/>
        </w:rPr>
        <w:t>-</w:t>
      </w:r>
      <w:r w:rsidRPr="00FF4752">
        <w:rPr>
          <w:szCs w:val="22"/>
        </w:rPr>
        <w:tab/>
      </w:r>
      <w:r w:rsidRPr="00D143D7">
        <w:rPr>
          <w:szCs w:val="22"/>
        </w:rPr>
        <w:t>Veiklioji medžiaga</w:t>
      </w:r>
      <w:r w:rsidRPr="00FA76AB">
        <w:rPr>
          <w:szCs w:val="22"/>
        </w:rPr>
        <w:t xml:space="preserve"> yra </w:t>
      </w:r>
      <w:proofErr w:type="spellStart"/>
      <w:r w:rsidRPr="00D143D7">
        <w:rPr>
          <w:szCs w:val="22"/>
        </w:rPr>
        <w:t>metoprololio</w:t>
      </w:r>
      <w:proofErr w:type="spellEnd"/>
      <w:r w:rsidRPr="00D143D7">
        <w:rPr>
          <w:szCs w:val="22"/>
        </w:rPr>
        <w:t xml:space="preserve"> </w:t>
      </w:r>
      <w:proofErr w:type="spellStart"/>
      <w:r w:rsidRPr="00D143D7">
        <w:rPr>
          <w:szCs w:val="22"/>
        </w:rPr>
        <w:t>sukcinatas</w:t>
      </w:r>
      <w:proofErr w:type="spellEnd"/>
      <w:r w:rsidRPr="00FF4752">
        <w:rPr>
          <w:szCs w:val="22"/>
        </w:rPr>
        <w:t xml:space="preserve">. </w:t>
      </w:r>
      <w:r w:rsidRPr="00FA76AB">
        <w:rPr>
          <w:szCs w:val="22"/>
        </w:rPr>
        <w:t>Kiekvienoje pailginto atpalaidavimo tabletėje yra 23,75</w:t>
      </w:r>
      <w:r>
        <w:rPr>
          <w:szCs w:val="22"/>
        </w:rPr>
        <w:t> </w:t>
      </w:r>
      <w:r w:rsidRPr="00FA76AB">
        <w:rPr>
          <w:szCs w:val="22"/>
        </w:rPr>
        <w:t xml:space="preserve">mg </w:t>
      </w:r>
      <w:proofErr w:type="spellStart"/>
      <w:r w:rsidRPr="00FA76AB">
        <w:rPr>
          <w:szCs w:val="22"/>
        </w:rPr>
        <w:t>metoprololio</w:t>
      </w:r>
      <w:proofErr w:type="spellEnd"/>
      <w:r w:rsidRPr="00FA76AB">
        <w:rPr>
          <w:szCs w:val="22"/>
        </w:rPr>
        <w:t xml:space="preserve"> </w:t>
      </w:r>
      <w:proofErr w:type="spellStart"/>
      <w:r w:rsidRPr="00FA76AB">
        <w:rPr>
          <w:szCs w:val="22"/>
        </w:rPr>
        <w:t>sukcinato</w:t>
      </w:r>
      <w:proofErr w:type="spellEnd"/>
      <w:r w:rsidRPr="00FA76AB">
        <w:rPr>
          <w:szCs w:val="22"/>
        </w:rPr>
        <w:t>, kuris atitinka 25</w:t>
      </w:r>
      <w:r>
        <w:rPr>
          <w:szCs w:val="22"/>
        </w:rPr>
        <w:t> </w:t>
      </w:r>
      <w:r w:rsidRPr="00FA76AB">
        <w:rPr>
          <w:szCs w:val="22"/>
        </w:rPr>
        <w:t xml:space="preserve">mg </w:t>
      </w:r>
      <w:proofErr w:type="spellStart"/>
      <w:r w:rsidRPr="00FA76AB">
        <w:rPr>
          <w:szCs w:val="22"/>
        </w:rPr>
        <w:t>metoprololio</w:t>
      </w:r>
      <w:proofErr w:type="spellEnd"/>
      <w:r w:rsidRPr="00FA76AB">
        <w:rPr>
          <w:szCs w:val="22"/>
        </w:rPr>
        <w:t xml:space="preserve"> </w:t>
      </w:r>
      <w:proofErr w:type="spellStart"/>
      <w:r w:rsidRPr="00FA76AB">
        <w:rPr>
          <w:szCs w:val="22"/>
        </w:rPr>
        <w:t>tartrato</w:t>
      </w:r>
      <w:proofErr w:type="spellEnd"/>
      <w:r w:rsidRPr="00FA76AB">
        <w:rPr>
          <w:szCs w:val="22"/>
        </w:rPr>
        <w:t>.</w:t>
      </w:r>
    </w:p>
    <w:p w14:paraId="7C2AD99F" w14:textId="77777777" w:rsidR="005B499E" w:rsidRPr="00D143D7" w:rsidRDefault="005B499E" w:rsidP="005B499E">
      <w:pPr>
        <w:ind w:left="540" w:firstLine="27"/>
        <w:rPr>
          <w:szCs w:val="22"/>
          <w:highlight w:val="lightGray"/>
        </w:rPr>
      </w:pPr>
      <w:r w:rsidRPr="00D143D7">
        <w:rPr>
          <w:szCs w:val="22"/>
          <w:highlight w:val="lightGray"/>
        </w:rPr>
        <w:t xml:space="preserve">Kiekvienoje pailginto atpalaidavimo tabletėje yra 47,5 mg </w:t>
      </w:r>
      <w:proofErr w:type="spellStart"/>
      <w:r w:rsidRPr="00D143D7">
        <w:rPr>
          <w:szCs w:val="22"/>
          <w:highlight w:val="lightGray"/>
        </w:rPr>
        <w:t>metoprololio</w:t>
      </w:r>
      <w:proofErr w:type="spellEnd"/>
      <w:r w:rsidRPr="00D143D7">
        <w:rPr>
          <w:szCs w:val="22"/>
          <w:highlight w:val="lightGray"/>
        </w:rPr>
        <w:t xml:space="preserve"> </w:t>
      </w:r>
      <w:proofErr w:type="spellStart"/>
      <w:r w:rsidRPr="00D143D7">
        <w:rPr>
          <w:szCs w:val="22"/>
          <w:highlight w:val="lightGray"/>
        </w:rPr>
        <w:t>sukcinato</w:t>
      </w:r>
      <w:proofErr w:type="spellEnd"/>
      <w:r w:rsidRPr="00D143D7">
        <w:rPr>
          <w:szCs w:val="22"/>
          <w:highlight w:val="lightGray"/>
        </w:rPr>
        <w:t xml:space="preserve">, kuris atitinka 50 mg </w:t>
      </w:r>
      <w:proofErr w:type="spellStart"/>
      <w:r w:rsidRPr="00D143D7">
        <w:rPr>
          <w:szCs w:val="22"/>
          <w:highlight w:val="lightGray"/>
        </w:rPr>
        <w:t>metoprololio</w:t>
      </w:r>
      <w:proofErr w:type="spellEnd"/>
      <w:r w:rsidRPr="00D143D7">
        <w:rPr>
          <w:szCs w:val="22"/>
          <w:highlight w:val="lightGray"/>
        </w:rPr>
        <w:t xml:space="preserve"> </w:t>
      </w:r>
      <w:proofErr w:type="spellStart"/>
      <w:r w:rsidRPr="00D143D7">
        <w:rPr>
          <w:szCs w:val="22"/>
          <w:highlight w:val="lightGray"/>
        </w:rPr>
        <w:t>tartrato</w:t>
      </w:r>
      <w:proofErr w:type="spellEnd"/>
      <w:r w:rsidRPr="00D143D7">
        <w:rPr>
          <w:szCs w:val="22"/>
          <w:highlight w:val="lightGray"/>
        </w:rPr>
        <w:t>.</w:t>
      </w:r>
    </w:p>
    <w:p w14:paraId="12EBB674" w14:textId="77777777" w:rsidR="005B499E" w:rsidRPr="00D143D7" w:rsidRDefault="005B499E" w:rsidP="005B499E">
      <w:pPr>
        <w:ind w:left="540" w:firstLine="27"/>
        <w:rPr>
          <w:szCs w:val="22"/>
          <w:highlight w:val="lightGray"/>
        </w:rPr>
      </w:pPr>
      <w:r w:rsidRPr="00D143D7">
        <w:rPr>
          <w:szCs w:val="22"/>
          <w:highlight w:val="lightGray"/>
        </w:rPr>
        <w:t xml:space="preserve">Kiekvienoje pailginto atpalaidavimo tabletėje yra 95 mg </w:t>
      </w:r>
      <w:proofErr w:type="spellStart"/>
      <w:r w:rsidRPr="00D143D7">
        <w:rPr>
          <w:szCs w:val="22"/>
          <w:highlight w:val="lightGray"/>
        </w:rPr>
        <w:t>metoprololio</w:t>
      </w:r>
      <w:proofErr w:type="spellEnd"/>
      <w:r w:rsidRPr="00D143D7">
        <w:rPr>
          <w:szCs w:val="22"/>
          <w:highlight w:val="lightGray"/>
        </w:rPr>
        <w:t xml:space="preserve"> </w:t>
      </w:r>
      <w:proofErr w:type="spellStart"/>
      <w:r w:rsidRPr="00D143D7">
        <w:rPr>
          <w:szCs w:val="22"/>
          <w:highlight w:val="lightGray"/>
        </w:rPr>
        <w:t>sukcinato</w:t>
      </w:r>
      <w:proofErr w:type="spellEnd"/>
      <w:r w:rsidRPr="00D143D7">
        <w:rPr>
          <w:szCs w:val="22"/>
          <w:highlight w:val="lightGray"/>
        </w:rPr>
        <w:t xml:space="preserve">, kuris atitinka 100 mg </w:t>
      </w:r>
      <w:proofErr w:type="spellStart"/>
      <w:r w:rsidRPr="00D143D7">
        <w:rPr>
          <w:szCs w:val="22"/>
          <w:highlight w:val="lightGray"/>
        </w:rPr>
        <w:t>metoprololio</w:t>
      </w:r>
      <w:proofErr w:type="spellEnd"/>
      <w:r w:rsidRPr="00D143D7">
        <w:rPr>
          <w:szCs w:val="22"/>
          <w:highlight w:val="lightGray"/>
        </w:rPr>
        <w:t xml:space="preserve"> </w:t>
      </w:r>
      <w:proofErr w:type="spellStart"/>
      <w:r w:rsidRPr="00D143D7">
        <w:rPr>
          <w:szCs w:val="22"/>
          <w:highlight w:val="lightGray"/>
        </w:rPr>
        <w:t>tartrato</w:t>
      </w:r>
      <w:proofErr w:type="spellEnd"/>
      <w:r w:rsidRPr="00D143D7">
        <w:rPr>
          <w:szCs w:val="22"/>
          <w:highlight w:val="lightGray"/>
        </w:rPr>
        <w:t>.</w:t>
      </w:r>
    </w:p>
    <w:p w14:paraId="77C34632" w14:textId="77777777" w:rsidR="005B499E" w:rsidRPr="00FA76AB" w:rsidRDefault="005B499E" w:rsidP="005B499E">
      <w:pPr>
        <w:ind w:left="540" w:firstLine="27"/>
        <w:rPr>
          <w:szCs w:val="22"/>
        </w:rPr>
      </w:pPr>
      <w:r w:rsidRPr="00D143D7">
        <w:rPr>
          <w:szCs w:val="22"/>
          <w:highlight w:val="lightGray"/>
        </w:rPr>
        <w:t xml:space="preserve">Kiekvienoje pailginto atpalaidavimo tabletėje yra 142,5 mg </w:t>
      </w:r>
      <w:proofErr w:type="spellStart"/>
      <w:r w:rsidRPr="00D143D7">
        <w:rPr>
          <w:szCs w:val="22"/>
          <w:highlight w:val="lightGray"/>
        </w:rPr>
        <w:t>metoprololio</w:t>
      </w:r>
      <w:proofErr w:type="spellEnd"/>
      <w:r w:rsidRPr="00D143D7">
        <w:rPr>
          <w:szCs w:val="22"/>
          <w:highlight w:val="lightGray"/>
        </w:rPr>
        <w:t xml:space="preserve"> </w:t>
      </w:r>
      <w:proofErr w:type="spellStart"/>
      <w:r w:rsidRPr="00D143D7">
        <w:rPr>
          <w:szCs w:val="22"/>
          <w:highlight w:val="lightGray"/>
        </w:rPr>
        <w:t>sukcinato</w:t>
      </w:r>
      <w:proofErr w:type="spellEnd"/>
      <w:r w:rsidRPr="00D143D7">
        <w:rPr>
          <w:szCs w:val="22"/>
          <w:highlight w:val="lightGray"/>
        </w:rPr>
        <w:t xml:space="preserve">, kuris atitinka 150 mg </w:t>
      </w:r>
      <w:proofErr w:type="spellStart"/>
      <w:r w:rsidRPr="00D143D7">
        <w:rPr>
          <w:szCs w:val="22"/>
          <w:highlight w:val="lightGray"/>
        </w:rPr>
        <w:t>metoprololio</w:t>
      </w:r>
      <w:proofErr w:type="spellEnd"/>
      <w:r w:rsidRPr="00D143D7">
        <w:rPr>
          <w:szCs w:val="22"/>
          <w:highlight w:val="lightGray"/>
        </w:rPr>
        <w:t xml:space="preserve"> </w:t>
      </w:r>
      <w:proofErr w:type="spellStart"/>
      <w:r w:rsidRPr="00D143D7">
        <w:rPr>
          <w:szCs w:val="22"/>
          <w:highlight w:val="lightGray"/>
        </w:rPr>
        <w:t>tartrato</w:t>
      </w:r>
      <w:proofErr w:type="spellEnd"/>
      <w:r w:rsidRPr="00D143D7">
        <w:rPr>
          <w:szCs w:val="22"/>
          <w:highlight w:val="lightGray"/>
        </w:rPr>
        <w:t>.</w:t>
      </w:r>
    </w:p>
    <w:p w14:paraId="1968E600" w14:textId="77777777" w:rsidR="005B499E" w:rsidRPr="00FF4752" w:rsidRDefault="005B499E" w:rsidP="005B499E">
      <w:pPr>
        <w:ind w:left="540" w:hanging="540"/>
        <w:rPr>
          <w:szCs w:val="22"/>
        </w:rPr>
      </w:pPr>
      <w:r w:rsidRPr="00FF4752">
        <w:rPr>
          <w:szCs w:val="22"/>
        </w:rPr>
        <w:t>-</w:t>
      </w:r>
      <w:r w:rsidRPr="00FF4752">
        <w:rPr>
          <w:szCs w:val="22"/>
        </w:rPr>
        <w:tab/>
      </w:r>
      <w:r w:rsidRPr="00D143D7">
        <w:rPr>
          <w:szCs w:val="22"/>
        </w:rPr>
        <w:t>Pagalbinės medžiagos</w:t>
      </w:r>
      <w:r w:rsidRPr="00FF4752">
        <w:rPr>
          <w:szCs w:val="22"/>
        </w:rPr>
        <w:t xml:space="preserve"> yra </w:t>
      </w:r>
      <w:proofErr w:type="spellStart"/>
      <w:r w:rsidRPr="00FF4752">
        <w:rPr>
          <w:szCs w:val="22"/>
        </w:rPr>
        <w:t>mikrokristalinė</w:t>
      </w:r>
      <w:proofErr w:type="spellEnd"/>
      <w:r w:rsidRPr="00FF4752">
        <w:rPr>
          <w:szCs w:val="22"/>
        </w:rPr>
        <w:t xml:space="preserve"> celiuliozė (E460), </w:t>
      </w:r>
      <w:proofErr w:type="spellStart"/>
      <w:r w:rsidRPr="00FF4752">
        <w:rPr>
          <w:szCs w:val="22"/>
        </w:rPr>
        <w:t>krospovidonas</w:t>
      </w:r>
      <w:proofErr w:type="spellEnd"/>
      <w:r w:rsidRPr="00FF4752">
        <w:rPr>
          <w:szCs w:val="22"/>
        </w:rPr>
        <w:t xml:space="preserve">, gliukozė, </w:t>
      </w:r>
      <w:proofErr w:type="spellStart"/>
      <w:r w:rsidRPr="00FF4752">
        <w:rPr>
          <w:szCs w:val="22"/>
        </w:rPr>
        <w:t>hipromeliozė</w:t>
      </w:r>
      <w:proofErr w:type="spellEnd"/>
      <w:r w:rsidRPr="00FF4752">
        <w:rPr>
          <w:szCs w:val="22"/>
        </w:rPr>
        <w:t xml:space="preserve">, laktozė </w:t>
      </w:r>
      <w:proofErr w:type="spellStart"/>
      <w:r w:rsidRPr="00FF4752">
        <w:rPr>
          <w:szCs w:val="22"/>
        </w:rPr>
        <w:t>monohidratas</w:t>
      </w:r>
      <w:proofErr w:type="spellEnd"/>
      <w:r w:rsidRPr="00FF4752">
        <w:rPr>
          <w:szCs w:val="22"/>
        </w:rPr>
        <w:t xml:space="preserve">, </w:t>
      </w:r>
      <w:proofErr w:type="spellStart"/>
      <w:r w:rsidRPr="00FF4752">
        <w:rPr>
          <w:szCs w:val="22"/>
        </w:rPr>
        <w:t>makrogolis</w:t>
      </w:r>
      <w:proofErr w:type="spellEnd"/>
      <w:r w:rsidRPr="00FF4752">
        <w:rPr>
          <w:szCs w:val="22"/>
        </w:rPr>
        <w:t xml:space="preserve"> 4000, magnio </w:t>
      </w:r>
      <w:proofErr w:type="spellStart"/>
      <w:r w:rsidRPr="00FF4752">
        <w:rPr>
          <w:szCs w:val="22"/>
        </w:rPr>
        <w:t>stearatas</w:t>
      </w:r>
      <w:proofErr w:type="spellEnd"/>
      <w:r w:rsidRPr="00FF4752">
        <w:rPr>
          <w:szCs w:val="22"/>
        </w:rPr>
        <w:t xml:space="preserve"> (</w:t>
      </w:r>
      <w:proofErr w:type="spellStart"/>
      <w:r w:rsidRPr="00FF4752">
        <w:rPr>
          <w:szCs w:val="22"/>
        </w:rPr>
        <w:t>Ph</w:t>
      </w:r>
      <w:proofErr w:type="spellEnd"/>
      <w:r w:rsidRPr="00FF4752">
        <w:rPr>
          <w:szCs w:val="22"/>
        </w:rPr>
        <w:t xml:space="preserve">. Eur.), kukurūzų krakmolas, </w:t>
      </w:r>
      <w:proofErr w:type="spellStart"/>
      <w:r w:rsidRPr="00FF4752">
        <w:rPr>
          <w:szCs w:val="22"/>
        </w:rPr>
        <w:t>poliakrilatas</w:t>
      </w:r>
      <w:proofErr w:type="spellEnd"/>
      <w:r w:rsidRPr="00FF4752">
        <w:rPr>
          <w:szCs w:val="22"/>
        </w:rPr>
        <w:t xml:space="preserve">, </w:t>
      </w:r>
      <w:r>
        <w:rPr>
          <w:szCs w:val="22"/>
        </w:rPr>
        <w:t xml:space="preserve">bevandenis </w:t>
      </w:r>
      <w:r w:rsidRPr="00FF4752">
        <w:rPr>
          <w:szCs w:val="22"/>
        </w:rPr>
        <w:t xml:space="preserve">koloidinis silicio dioksidas, sacharozė, talkas, pigmentas titano dioksidas (E171). </w:t>
      </w:r>
    </w:p>
    <w:p w14:paraId="684C4EF6" w14:textId="77777777" w:rsidR="005B499E" w:rsidRPr="00FF4752" w:rsidRDefault="005B499E" w:rsidP="005B499E">
      <w:pPr>
        <w:ind w:left="540"/>
        <w:rPr>
          <w:szCs w:val="22"/>
        </w:rPr>
      </w:pPr>
      <w:r w:rsidRPr="00FF4752">
        <w:rPr>
          <w:szCs w:val="22"/>
          <w:highlight w:val="lightGray"/>
        </w:rPr>
        <w:t>Papildomai 95</w:t>
      </w:r>
      <w:r>
        <w:rPr>
          <w:szCs w:val="22"/>
          <w:highlight w:val="lightGray"/>
        </w:rPr>
        <w:t> </w:t>
      </w:r>
      <w:r w:rsidRPr="00FF4752">
        <w:rPr>
          <w:szCs w:val="22"/>
          <w:highlight w:val="lightGray"/>
        </w:rPr>
        <w:t>mg pailginto atpalaidavimo tabletėse: geltonasis geležies oksidas (E172)</w:t>
      </w:r>
      <w:r w:rsidRPr="00FF4752">
        <w:rPr>
          <w:szCs w:val="22"/>
        </w:rPr>
        <w:t>.</w:t>
      </w:r>
    </w:p>
    <w:p w14:paraId="527E1FB6" w14:textId="77777777" w:rsidR="005B499E" w:rsidRPr="00FF4752" w:rsidRDefault="005B499E" w:rsidP="005B499E">
      <w:pPr>
        <w:ind w:right="610"/>
        <w:rPr>
          <w:szCs w:val="22"/>
          <w:lang w:eastAsia="en-US"/>
        </w:rPr>
      </w:pPr>
    </w:p>
    <w:p w14:paraId="4B937BFB" w14:textId="77777777" w:rsidR="005B499E" w:rsidRPr="00FF4752" w:rsidRDefault="005B499E" w:rsidP="005B499E">
      <w:pPr>
        <w:spacing w:line="220" w:lineRule="exact"/>
        <w:rPr>
          <w:b/>
          <w:szCs w:val="22"/>
        </w:rPr>
      </w:pPr>
      <w:proofErr w:type="spellStart"/>
      <w:r w:rsidRPr="00FF4752">
        <w:rPr>
          <w:b/>
          <w:szCs w:val="22"/>
        </w:rPr>
        <w:t>Metoprolol</w:t>
      </w:r>
      <w:proofErr w:type="spellEnd"/>
      <w:r w:rsidRPr="00FF4752">
        <w:rPr>
          <w:b/>
          <w:szCs w:val="22"/>
        </w:rPr>
        <w:t xml:space="preserve"> HEXAL Z išvaizda ir kiekis pakuotėje</w:t>
      </w:r>
    </w:p>
    <w:p w14:paraId="7408377A" w14:textId="77777777" w:rsidR="005B499E" w:rsidRDefault="005B499E" w:rsidP="005B499E">
      <w:pPr>
        <w:rPr>
          <w:szCs w:val="22"/>
        </w:rPr>
      </w:pPr>
    </w:p>
    <w:p w14:paraId="7A4547B7" w14:textId="77777777" w:rsidR="005B499E" w:rsidRPr="00D143D7" w:rsidRDefault="005B499E" w:rsidP="005B499E">
      <w:pPr>
        <w:rPr>
          <w:i/>
          <w:szCs w:val="22"/>
        </w:rPr>
      </w:pPr>
      <w:r w:rsidRPr="00D143D7">
        <w:rPr>
          <w:i/>
          <w:szCs w:val="22"/>
          <w:highlight w:val="lightGray"/>
        </w:rPr>
        <w:t>23,75 mg, 47,5 mg pailginto atpalaidavimo tabletės</w:t>
      </w:r>
    </w:p>
    <w:p w14:paraId="4EDD362F" w14:textId="77777777" w:rsidR="005B499E" w:rsidRPr="00FF4752" w:rsidRDefault="005B499E" w:rsidP="005B499E">
      <w:pPr>
        <w:rPr>
          <w:szCs w:val="22"/>
        </w:rPr>
      </w:pPr>
      <w:r>
        <w:rPr>
          <w:szCs w:val="22"/>
        </w:rPr>
        <w:t>B</w:t>
      </w:r>
      <w:r w:rsidRPr="00FF4752">
        <w:rPr>
          <w:szCs w:val="22"/>
        </w:rPr>
        <w:t xml:space="preserve">altos, pailgos, su laužimo įranta abiejose pusėse. </w:t>
      </w:r>
    </w:p>
    <w:p w14:paraId="177488E9" w14:textId="77777777" w:rsidR="005B499E" w:rsidRPr="00FF4752" w:rsidRDefault="005B499E" w:rsidP="005B499E">
      <w:pPr>
        <w:rPr>
          <w:szCs w:val="22"/>
        </w:rPr>
      </w:pPr>
    </w:p>
    <w:p w14:paraId="6CB51255" w14:textId="77777777" w:rsidR="005B499E" w:rsidRDefault="005B499E" w:rsidP="005B499E">
      <w:pPr>
        <w:rPr>
          <w:szCs w:val="22"/>
          <w:highlight w:val="lightGray"/>
        </w:rPr>
      </w:pPr>
      <w:r w:rsidRPr="00FF4752">
        <w:rPr>
          <w:szCs w:val="22"/>
          <w:highlight w:val="lightGray"/>
        </w:rPr>
        <w:t>95</w:t>
      </w:r>
      <w:r>
        <w:rPr>
          <w:szCs w:val="22"/>
          <w:highlight w:val="lightGray"/>
        </w:rPr>
        <w:t> </w:t>
      </w:r>
      <w:r w:rsidRPr="00FF4752">
        <w:rPr>
          <w:szCs w:val="22"/>
          <w:highlight w:val="lightGray"/>
        </w:rPr>
        <w:t>mg pailginto atpalaidavimo tabletės</w:t>
      </w:r>
    </w:p>
    <w:p w14:paraId="798D2FDA" w14:textId="77777777" w:rsidR="005B499E" w:rsidRPr="00FF4752" w:rsidRDefault="005B499E" w:rsidP="005B499E">
      <w:pPr>
        <w:rPr>
          <w:szCs w:val="22"/>
        </w:rPr>
      </w:pPr>
      <w:r>
        <w:rPr>
          <w:szCs w:val="22"/>
          <w:highlight w:val="lightGray"/>
        </w:rPr>
        <w:t>Š</w:t>
      </w:r>
      <w:r w:rsidRPr="00FF4752">
        <w:rPr>
          <w:szCs w:val="22"/>
          <w:highlight w:val="lightGray"/>
        </w:rPr>
        <w:t>viesiai geltonos, pailgos, su laužimo įranta abiejose pusėse.</w:t>
      </w:r>
    </w:p>
    <w:p w14:paraId="3871AA78" w14:textId="77777777" w:rsidR="005B499E" w:rsidRPr="00FF4752" w:rsidRDefault="005B499E" w:rsidP="005B499E">
      <w:pPr>
        <w:rPr>
          <w:szCs w:val="22"/>
          <w:highlight w:val="lightGray"/>
        </w:rPr>
      </w:pPr>
    </w:p>
    <w:p w14:paraId="7BA58333" w14:textId="77777777" w:rsidR="005B499E" w:rsidRDefault="005B499E" w:rsidP="005B499E">
      <w:pPr>
        <w:rPr>
          <w:szCs w:val="22"/>
          <w:highlight w:val="lightGray"/>
        </w:rPr>
      </w:pPr>
      <w:r w:rsidRPr="00FF4752">
        <w:rPr>
          <w:szCs w:val="22"/>
          <w:highlight w:val="lightGray"/>
        </w:rPr>
        <w:t>142,5</w:t>
      </w:r>
      <w:r>
        <w:rPr>
          <w:szCs w:val="22"/>
          <w:highlight w:val="lightGray"/>
        </w:rPr>
        <w:t> </w:t>
      </w:r>
      <w:r w:rsidRPr="00FF4752">
        <w:rPr>
          <w:szCs w:val="22"/>
          <w:highlight w:val="lightGray"/>
        </w:rPr>
        <w:t>mg pailginto atpalaidavimo tabletės</w:t>
      </w:r>
    </w:p>
    <w:p w14:paraId="17A731EB" w14:textId="77777777" w:rsidR="005B499E" w:rsidRDefault="005B499E" w:rsidP="005B499E">
      <w:pPr>
        <w:rPr>
          <w:szCs w:val="22"/>
        </w:rPr>
      </w:pPr>
      <w:r>
        <w:rPr>
          <w:szCs w:val="22"/>
          <w:highlight w:val="lightGray"/>
        </w:rPr>
        <w:t>B</w:t>
      </w:r>
      <w:r w:rsidRPr="00FF4752">
        <w:rPr>
          <w:szCs w:val="22"/>
          <w:highlight w:val="lightGray"/>
        </w:rPr>
        <w:t>altos, pailgos, su dviem laužimo įrantom abiejose pusėse.</w:t>
      </w:r>
    </w:p>
    <w:p w14:paraId="0432B78D" w14:textId="77777777" w:rsidR="005B499E" w:rsidRDefault="005B499E" w:rsidP="005B499E">
      <w:pPr>
        <w:rPr>
          <w:szCs w:val="22"/>
        </w:rPr>
      </w:pPr>
    </w:p>
    <w:p w14:paraId="28B85206" w14:textId="77777777" w:rsidR="005B499E" w:rsidRPr="00FF4752" w:rsidRDefault="005B499E" w:rsidP="005B499E">
      <w:pPr>
        <w:rPr>
          <w:i/>
          <w:szCs w:val="22"/>
        </w:rPr>
      </w:pPr>
      <w:r>
        <w:rPr>
          <w:szCs w:val="22"/>
        </w:rPr>
        <w:t xml:space="preserve">Pailginto atpalaidavimo tabletės yra supakuotos </w:t>
      </w:r>
      <w:r w:rsidRPr="00A36948">
        <w:rPr>
          <w:szCs w:val="22"/>
        </w:rPr>
        <w:t>P</w:t>
      </w:r>
      <w:r>
        <w:rPr>
          <w:szCs w:val="22"/>
        </w:rPr>
        <w:t>P/</w:t>
      </w:r>
      <w:r w:rsidRPr="00A36948">
        <w:rPr>
          <w:szCs w:val="22"/>
        </w:rPr>
        <w:t>aliuminio lizdinė</w:t>
      </w:r>
      <w:r>
        <w:rPr>
          <w:szCs w:val="22"/>
        </w:rPr>
        <w:t>se plokštelėse arba</w:t>
      </w:r>
      <w:r w:rsidRPr="004C386B">
        <w:rPr>
          <w:szCs w:val="22"/>
        </w:rPr>
        <w:t xml:space="preserve"> </w:t>
      </w:r>
      <w:r w:rsidRPr="00A36948">
        <w:rPr>
          <w:szCs w:val="22"/>
        </w:rPr>
        <w:t>PVC/</w:t>
      </w:r>
      <w:proofErr w:type="spellStart"/>
      <w:r>
        <w:rPr>
          <w:szCs w:val="22"/>
        </w:rPr>
        <w:t>a</w:t>
      </w:r>
      <w:r w:rsidRPr="00A36948">
        <w:rPr>
          <w:szCs w:val="22"/>
        </w:rPr>
        <w:t>clar</w:t>
      </w:r>
      <w:proofErr w:type="spellEnd"/>
      <w:r>
        <w:rPr>
          <w:szCs w:val="22"/>
        </w:rPr>
        <w:t>/aliuminio</w:t>
      </w:r>
      <w:r w:rsidRPr="00A36948">
        <w:rPr>
          <w:szCs w:val="22"/>
        </w:rPr>
        <w:t xml:space="preserve"> lizdinė</w:t>
      </w:r>
      <w:r>
        <w:rPr>
          <w:szCs w:val="22"/>
        </w:rPr>
        <w:t>se</w:t>
      </w:r>
      <w:r w:rsidRPr="00A36948">
        <w:rPr>
          <w:szCs w:val="22"/>
        </w:rPr>
        <w:t xml:space="preserve"> plokštelė</w:t>
      </w:r>
      <w:r>
        <w:rPr>
          <w:szCs w:val="22"/>
        </w:rPr>
        <w:t>se, kurios įdėtos į kartono dėžutę arba supakuotos DTPE buteliuke, kuris įdėtas į kartono dėžutę.</w:t>
      </w:r>
    </w:p>
    <w:p w14:paraId="422F73B1" w14:textId="77777777" w:rsidR="005B499E" w:rsidRPr="00FF4752" w:rsidRDefault="005B499E" w:rsidP="005B499E">
      <w:pPr>
        <w:rPr>
          <w:szCs w:val="22"/>
        </w:rPr>
      </w:pPr>
    </w:p>
    <w:p w14:paraId="31761A07" w14:textId="77777777" w:rsidR="005B499E" w:rsidRPr="00FF4752" w:rsidRDefault="005B499E" w:rsidP="005B499E">
      <w:pPr>
        <w:rPr>
          <w:szCs w:val="22"/>
        </w:rPr>
      </w:pPr>
      <w:proofErr w:type="spellStart"/>
      <w:r w:rsidRPr="00FF4752">
        <w:rPr>
          <w:szCs w:val="22"/>
        </w:rPr>
        <w:t>Metoprolol</w:t>
      </w:r>
      <w:proofErr w:type="spellEnd"/>
      <w:r w:rsidRPr="00FF4752">
        <w:rPr>
          <w:szCs w:val="22"/>
        </w:rPr>
        <w:t xml:space="preserve"> HEXAL Z 23,75</w:t>
      </w:r>
      <w:r>
        <w:rPr>
          <w:szCs w:val="22"/>
        </w:rPr>
        <w:t> </w:t>
      </w:r>
      <w:r w:rsidRPr="00FF4752">
        <w:rPr>
          <w:szCs w:val="22"/>
        </w:rPr>
        <w:t xml:space="preserve">mg pailginto atpalaidavimo tabletės </w:t>
      </w:r>
    </w:p>
    <w:p w14:paraId="1AD15862" w14:textId="77777777" w:rsidR="005B499E" w:rsidRDefault="005B499E" w:rsidP="005B499E">
      <w:pPr>
        <w:rPr>
          <w:szCs w:val="22"/>
        </w:rPr>
      </w:pPr>
      <w:proofErr w:type="spellStart"/>
      <w:r w:rsidRPr="00FF4752">
        <w:rPr>
          <w:szCs w:val="22"/>
          <w:highlight w:val="lightGray"/>
        </w:rPr>
        <w:t>Metoprolol</w:t>
      </w:r>
      <w:proofErr w:type="spellEnd"/>
      <w:r w:rsidRPr="00FF4752">
        <w:rPr>
          <w:szCs w:val="22"/>
          <w:highlight w:val="lightGray"/>
        </w:rPr>
        <w:t xml:space="preserve"> HEXAL Z 142,5</w:t>
      </w:r>
      <w:r>
        <w:rPr>
          <w:szCs w:val="22"/>
          <w:highlight w:val="lightGray"/>
        </w:rPr>
        <w:t> </w:t>
      </w:r>
      <w:r w:rsidRPr="00FF4752">
        <w:rPr>
          <w:szCs w:val="22"/>
          <w:highlight w:val="lightGray"/>
        </w:rPr>
        <w:t xml:space="preserve">mg pailginto atpalaidavimo tabletės </w:t>
      </w:r>
    </w:p>
    <w:p w14:paraId="6C387945" w14:textId="77777777" w:rsidR="005B499E" w:rsidRPr="00FF4752" w:rsidRDefault="005B499E" w:rsidP="005B499E">
      <w:pPr>
        <w:rPr>
          <w:i/>
          <w:szCs w:val="22"/>
        </w:rPr>
      </w:pPr>
      <w:r>
        <w:rPr>
          <w:i/>
          <w:szCs w:val="22"/>
        </w:rPr>
        <w:t>L</w:t>
      </w:r>
      <w:r w:rsidRPr="00FF4752">
        <w:rPr>
          <w:i/>
          <w:szCs w:val="22"/>
        </w:rPr>
        <w:t>izdinė plokštelė</w:t>
      </w:r>
      <w:r>
        <w:rPr>
          <w:i/>
          <w:szCs w:val="22"/>
        </w:rPr>
        <w:t>:</w:t>
      </w:r>
    </w:p>
    <w:p w14:paraId="4D914BD2" w14:textId="77777777" w:rsidR="005B499E" w:rsidRPr="00FF4752" w:rsidRDefault="005B499E" w:rsidP="005B499E">
      <w:pPr>
        <w:rPr>
          <w:szCs w:val="22"/>
        </w:rPr>
      </w:pPr>
      <w:r w:rsidRPr="00FF4752">
        <w:rPr>
          <w:szCs w:val="22"/>
        </w:rPr>
        <w:t>Pakuotės dydžiai: 10, 20, 28, 30, 50, 50x1, 60</w:t>
      </w:r>
      <w:r>
        <w:rPr>
          <w:szCs w:val="22"/>
        </w:rPr>
        <w:t>, 100</w:t>
      </w:r>
      <w:r w:rsidRPr="00FF4752">
        <w:rPr>
          <w:szCs w:val="22"/>
        </w:rPr>
        <w:t xml:space="preserve"> arba 1</w:t>
      </w:r>
      <w:r>
        <w:rPr>
          <w:szCs w:val="22"/>
        </w:rPr>
        <w:t>12</w:t>
      </w:r>
      <w:r w:rsidRPr="00FF4752">
        <w:rPr>
          <w:szCs w:val="22"/>
        </w:rPr>
        <w:t xml:space="preserve"> pailginto atpalaidavimo tablečių. </w:t>
      </w:r>
    </w:p>
    <w:p w14:paraId="5A168596" w14:textId="77777777" w:rsidR="005B499E" w:rsidRPr="00FF4752" w:rsidRDefault="005B499E" w:rsidP="005B499E">
      <w:pPr>
        <w:rPr>
          <w:szCs w:val="22"/>
          <w:highlight w:val="lightGray"/>
        </w:rPr>
      </w:pPr>
      <w:proofErr w:type="spellStart"/>
      <w:r w:rsidRPr="00FF4752">
        <w:rPr>
          <w:szCs w:val="22"/>
          <w:highlight w:val="lightGray"/>
        </w:rPr>
        <w:t>Metoprolol</w:t>
      </w:r>
      <w:proofErr w:type="spellEnd"/>
      <w:r w:rsidRPr="00FF4752">
        <w:rPr>
          <w:szCs w:val="22"/>
          <w:highlight w:val="lightGray"/>
        </w:rPr>
        <w:t xml:space="preserve"> HEXAL Z 47,5</w:t>
      </w:r>
      <w:r>
        <w:rPr>
          <w:szCs w:val="22"/>
          <w:highlight w:val="lightGray"/>
        </w:rPr>
        <w:t> </w:t>
      </w:r>
      <w:r w:rsidRPr="00FF4752">
        <w:rPr>
          <w:szCs w:val="22"/>
          <w:highlight w:val="lightGray"/>
        </w:rPr>
        <w:t>mg pailginto atpalaidavimo tabletės</w:t>
      </w:r>
    </w:p>
    <w:p w14:paraId="2D0FC494" w14:textId="77777777" w:rsidR="005B499E" w:rsidRPr="00FF4752" w:rsidRDefault="005B499E" w:rsidP="005B499E">
      <w:pPr>
        <w:rPr>
          <w:szCs w:val="22"/>
          <w:highlight w:val="lightGray"/>
        </w:rPr>
      </w:pPr>
      <w:proofErr w:type="spellStart"/>
      <w:r>
        <w:rPr>
          <w:szCs w:val="22"/>
          <w:highlight w:val="lightGray"/>
        </w:rPr>
        <w:t>Metoprolol</w:t>
      </w:r>
      <w:proofErr w:type="spellEnd"/>
      <w:r>
        <w:rPr>
          <w:szCs w:val="22"/>
          <w:highlight w:val="lightGray"/>
        </w:rPr>
        <w:t xml:space="preserve"> HEXAL Z 9</w:t>
      </w:r>
      <w:r w:rsidRPr="00FF4752">
        <w:rPr>
          <w:szCs w:val="22"/>
          <w:highlight w:val="lightGray"/>
        </w:rPr>
        <w:t>5</w:t>
      </w:r>
      <w:r>
        <w:rPr>
          <w:szCs w:val="22"/>
          <w:highlight w:val="lightGray"/>
        </w:rPr>
        <w:t> </w:t>
      </w:r>
      <w:r w:rsidRPr="00FF4752">
        <w:rPr>
          <w:szCs w:val="22"/>
          <w:highlight w:val="lightGray"/>
        </w:rPr>
        <w:t>mg pailginto atpalaidavimo tabletės</w:t>
      </w:r>
    </w:p>
    <w:p w14:paraId="50F5299F" w14:textId="77777777" w:rsidR="005B499E" w:rsidRPr="004A7216" w:rsidRDefault="005B499E" w:rsidP="005B499E">
      <w:pPr>
        <w:rPr>
          <w:szCs w:val="22"/>
        </w:rPr>
      </w:pPr>
      <w:r w:rsidRPr="00D143D7">
        <w:rPr>
          <w:szCs w:val="22"/>
        </w:rPr>
        <w:t>Lizdinė plokštelė:</w:t>
      </w:r>
    </w:p>
    <w:p w14:paraId="684A9A04" w14:textId="77777777" w:rsidR="005B499E" w:rsidRPr="00FF4752" w:rsidRDefault="005B499E" w:rsidP="005B499E">
      <w:pPr>
        <w:spacing w:after="120"/>
        <w:rPr>
          <w:szCs w:val="22"/>
        </w:rPr>
      </w:pPr>
      <w:r w:rsidRPr="00D143D7">
        <w:rPr>
          <w:szCs w:val="22"/>
        </w:rPr>
        <w:t>Pakuo</w:t>
      </w:r>
      <w:r>
        <w:rPr>
          <w:szCs w:val="22"/>
        </w:rPr>
        <w:t>čių</w:t>
      </w:r>
      <w:r w:rsidRPr="00D143D7">
        <w:rPr>
          <w:szCs w:val="22"/>
        </w:rPr>
        <w:t xml:space="preserve"> dydžiai</w:t>
      </w:r>
      <w:r>
        <w:rPr>
          <w:szCs w:val="22"/>
        </w:rPr>
        <w:t>:</w:t>
      </w:r>
      <w:r w:rsidRPr="00FF4752">
        <w:rPr>
          <w:szCs w:val="22"/>
        </w:rPr>
        <w:t xml:space="preserve"> 10, 20, 28, 30, 50, 50x1, 60</w:t>
      </w:r>
      <w:r>
        <w:rPr>
          <w:szCs w:val="22"/>
        </w:rPr>
        <w:t>, 90, 100</w:t>
      </w:r>
      <w:r w:rsidRPr="00FF4752">
        <w:rPr>
          <w:szCs w:val="22"/>
        </w:rPr>
        <w:t xml:space="preserve"> arba 1</w:t>
      </w:r>
      <w:r>
        <w:rPr>
          <w:szCs w:val="22"/>
        </w:rPr>
        <w:t>12</w:t>
      </w:r>
      <w:r w:rsidRPr="00FF4752">
        <w:rPr>
          <w:szCs w:val="22"/>
        </w:rPr>
        <w:t xml:space="preserve"> pailginto atpalaidavimo tablečių</w:t>
      </w:r>
    </w:p>
    <w:p w14:paraId="110382D1" w14:textId="77777777" w:rsidR="005B499E" w:rsidRPr="00FF4752" w:rsidRDefault="005B499E" w:rsidP="005B499E">
      <w:pPr>
        <w:rPr>
          <w:szCs w:val="22"/>
        </w:rPr>
      </w:pPr>
    </w:p>
    <w:p w14:paraId="4EBE4CF7" w14:textId="77777777" w:rsidR="005B499E" w:rsidRPr="00FF4752" w:rsidRDefault="005B499E" w:rsidP="005B499E">
      <w:pPr>
        <w:rPr>
          <w:i/>
          <w:szCs w:val="22"/>
        </w:rPr>
      </w:pPr>
      <w:r>
        <w:rPr>
          <w:i/>
          <w:szCs w:val="22"/>
        </w:rPr>
        <w:t>DT</w:t>
      </w:r>
      <w:r w:rsidRPr="00FF4752">
        <w:rPr>
          <w:i/>
          <w:szCs w:val="22"/>
        </w:rPr>
        <w:t>PE buteli</w:t>
      </w:r>
      <w:r>
        <w:rPr>
          <w:i/>
          <w:szCs w:val="22"/>
        </w:rPr>
        <w:t>ukas</w:t>
      </w:r>
    </w:p>
    <w:p w14:paraId="759B6CAE" w14:textId="77777777" w:rsidR="005B499E" w:rsidRPr="00FF4752" w:rsidRDefault="005B499E" w:rsidP="005B499E">
      <w:pPr>
        <w:rPr>
          <w:szCs w:val="22"/>
        </w:rPr>
      </w:pPr>
      <w:r w:rsidRPr="00FF4752">
        <w:rPr>
          <w:szCs w:val="22"/>
        </w:rPr>
        <w:t>Pakuotės dydžiai: 30, 60, 100, 250 arba 500 pailginto atpalaidavimo tablečių.</w:t>
      </w:r>
    </w:p>
    <w:p w14:paraId="66A53DF4" w14:textId="77777777" w:rsidR="005B499E" w:rsidRPr="00FF4752" w:rsidRDefault="005B499E" w:rsidP="005B499E">
      <w:pPr>
        <w:rPr>
          <w:szCs w:val="22"/>
        </w:rPr>
      </w:pPr>
    </w:p>
    <w:p w14:paraId="6C46A576" w14:textId="77777777" w:rsidR="005B499E" w:rsidRPr="00FF4752" w:rsidRDefault="005B499E" w:rsidP="005B499E">
      <w:pPr>
        <w:rPr>
          <w:szCs w:val="22"/>
        </w:rPr>
      </w:pPr>
      <w:r w:rsidRPr="00FF4752">
        <w:rPr>
          <w:szCs w:val="22"/>
        </w:rPr>
        <w:t>Gali būti tiekiamos ne visų dydžių pakuotės.</w:t>
      </w:r>
    </w:p>
    <w:p w14:paraId="6D468851" w14:textId="77777777" w:rsidR="005B499E" w:rsidRPr="00FF4752" w:rsidRDefault="005B499E" w:rsidP="005B499E">
      <w:pPr>
        <w:rPr>
          <w:szCs w:val="22"/>
        </w:rPr>
      </w:pPr>
    </w:p>
    <w:p w14:paraId="45E86D5B" w14:textId="77777777" w:rsidR="005B499E" w:rsidRPr="00FF4752" w:rsidRDefault="005B499E" w:rsidP="005B499E">
      <w:pPr>
        <w:rPr>
          <w:szCs w:val="22"/>
        </w:rPr>
      </w:pPr>
      <w:r w:rsidRPr="00FF4752">
        <w:rPr>
          <w:b/>
          <w:szCs w:val="22"/>
        </w:rPr>
        <w:t>R</w:t>
      </w:r>
      <w:r>
        <w:rPr>
          <w:b/>
          <w:szCs w:val="22"/>
        </w:rPr>
        <w:t xml:space="preserve">egistruotojas </w:t>
      </w:r>
    </w:p>
    <w:p w14:paraId="00B8257D" w14:textId="77777777" w:rsidR="005B499E" w:rsidRPr="00FF4752" w:rsidRDefault="005B499E" w:rsidP="005B499E">
      <w:pPr>
        <w:rPr>
          <w:szCs w:val="22"/>
        </w:rPr>
      </w:pPr>
      <w:r w:rsidRPr="00FF4752">
        <w:rPr>
          <w:szCs w:val="22"/>
        </w:rPr>
        <w:t>H</w:t>
      </w:r>
      <w:r>
        <w:rPr>
          <w:szCs w:val="22"/>
        </w:rPr>
        <w:t xml:space="preserve">EXAL </w:t>
      </w:r>
      <w:r w:rsidRPr="00FF4752">
        <w:rPr>
          <w:szCs w:val="22"/>
        </w:rPr>
        <w:t>AG</w:t>
      </w:r>
    </w:p>
    <w:p w14:paraId="3382CF54" w14:textId="77777777" w:rsidR="005B499E" w:rsidRPr="00FF4752" w:rsidRDefault="005B499E" w:rsidP="005B499E">
      <w:pPr>
        <w:rPr>
          <w:szCs w:val="22"/>
        </w:rPr>
      </w:pPr>
      <w:proofErr w:type="spellStart"/>
      <w:r w:rsidRPr="00FF4752">
        <w:rPr>
          <w:szCs w:val="22"/>
        </w:rPr>
        <w:t>Industriestrasse</w:t>
      </w:r>
      <w:proofErr w:type="spellEnd"/>
      <w:r w:rsidRPr="00FF4752">
        <w:rPr>
          <w:szCs w:val="22"/>
        </w:rPr>
        <w:t xml:space="preserve"> 25</w:t>
      </w:r>
    </w:p>
    <w:p w14:paraId="3C5895B8" w14:textId="77777777" w:rsidR="005B499E" w:rsidRPr="00FF4752" w:rsidRDefault="005B499E" w:rsidP="005B499E">
      <w:pPr>
        <w:rPr>
          <w:szCs w:val="22"/>
        </w:rPr>
      </w:pPr>
      <w:r>
        <w:rPr>
          <w:szCs w:val="22"/>
        </w:rPr>
        <w:t>D-</w:t>
      </w:r>
      <w:r w:rsidRPr="00FF4752">
        <w:rPr>
          <w:szCs w:val="22"/>
        </w:rPr>
        <w:t xml:space="preserve">83607 </w:t>
      </w:r>
      <w:proofErr w:type="spellStart"/>
      <w:r w:rsidRPr="00FF4752">
        <w:rPr>
          <w:szCs w:val="22"/>
        </w:rPr>
        <w:t>Holzkirchen</w:t>
      </w:r>
      <w:proofErr w:type="spellEnd"/>
    </w:p>
    <w:p w14:paraId="2D748EC5" w14:textId="77777777" w:rsidR="005B499E" w:rsidRPr="00FF4752" w:rsidRDefault="005B499E" w:rsidP="005B499E">
      <w:pPr>
        <w:rPr>
          <w:szCs w:val="22"/>
        </w:rPr>
      </w:pPr>
      <w:r w:rsidRPr="00FF4752">
        <w:rPr>
          <w:szCs w:val="22"/>
        </w:rPr>
        <w:t>Vokietija</w:t>
      </w:r>
    </w:p>
    <w:p w14:paraId="6B95F255" w14:textId="77777777" w:rsidR="005B499E" w:rsidRPr="00FF4752" w:rsidRDefault="005B499E" w:rsidP="005B499E">
      <w:pPr>
        <w:jc w:val="both"/>
        <w:rPr>
          <w:szCs w:val="22"/>
        </w:rPr>
      </w:pPr>
    </w:p>
    <w:p w14:paraId="727E8DC1" w14:textId="77777777" w:rsidR="005B499E" w:rsidRPr="00FF4752" w:rsidRDefault="005B499E" w:rsidP="005B499E">
      <w:pPr>
        <w:rPr>
          <w:b/>
          <w:szCs w:val="22"/>
        </w:rPr>
      </w:pPr>
      <w:r w:rsidRPr="00FF4752">
        <w:rPr>
          <w:b/>
          <w:szCs w:val="22"/>
        </w:rPr>
        <w:t>Gamintoja</w:t>
      </w:r>
      <w:r>
        <w:rPr>
          <w:b/>
          <w:szCs w:val="22"/>
        </w:rPr>
        <w:t>s</w:t>
      </w:r>
    </w:p>
    <w:p w14:paraId="7C110E16" w14:textId="77777777" w:rsidR="005B499E" w:rsidRPr="00FF4752" w:rsidRDefault="005B499E" w:rsidP="005B499E">
      <w:pPr>
        <w:rPr>
          <w:szCs w:val="22"/>
        </w:rPr>
      </w:pPr>
      <w:proofErr w:type="spellStart"/>
      <w:r w:rsidRPr="00FF4752">
        <w:rPr>
          <w:szCs w:val="22"/>
        </w:rPr>
        <w:t>Salutas</w:t>
      </w:r>
      <w:proofErr w:type="spellEnd"/>
      <w:r w:rsidRPr="00FF4752">
        <w:rPr>
          <w:szCs w:val="22"/>
        </w:rPr>
        <w:t xml:space="preserve"> Pharma </w:t>
      </w:r>
      <w:proofErr w:type="spellStart"/>
      <w:r w:rsidRPr="00FF4752">
        <w:rPr>
          <w:szCs w:val="22"/>
        </w:rPr>
        <w:t>GmbH</w:t>
      </w:r>
      <w:proofErr w:type="spellEnd"/>
      <w:r w:rsidRPr="00FF4752">
        <w:rPr>
          <w:szCs w:val="22"/>
        </w:rPr>
        <w:t xml:space="preserve"> </w:t>
      </w:r>
    </w:p>
    <w:p w14:paraId="35564E44" w14:textId="77777777" w:rsidR="005B499E" w:rsidRPr="00FF4752" w:rsidRDefault="005B499E" w:rsidP="005B499E">
      <w:pPr>
        <w:rPr>
          <w:szCs w:val="22"/>
        </w:rPr>
      </w:pPr>
      <w:proofErr w:type="spellStart"/>
      <w:r w:rsidRPr="00FF4752">
        <w:rPr>
          <w:szCs w:val="22"/>
        </w:rPr>
        <w:t>Otto-von-Guericke-Allee</w:t>
      </w:r>
      <w:proofErr w:type="spellEnd"/>
      <w:r w:rsidRPr="00FF4752">
        <w:rPr>
          <w:szCs w:val="22"/>
        </w:rPr>
        <w:t xml:space="preserve"> 1</w:t>
      </w:r>
    </w:p>
    <w:p w14:paraId="4B054C50" w14:textId="77777777" w:rsidR="005B499E" w:rsidRPr="00FF4752" w:rsidRDefault="005B499E" w:rsidP="005B499E">
      <w:pPr>
        <w:rPr>
          <w:szCs w:val="22"/>
        </w:rPr>
      </w:pPr>
      <w:r w:rsidRPr="00FF4752">
        <w:rPr>
          <w:szCs w:val="22"/>
        </w:rPr>
        <w:t xml:space="preserve">D-39179 </w:t>
      </w:r>
      <w:proofErr w:type="spellStart"/>
      <w:r w:rsidRPr="00FF4752">
        <w:rPr>
          <w:szCs w:val="22"/>
        </w:rPr>
        <w:t>Barleben</w:t>
      </w:r>
      <w:proofErr w:type="spellEnd"/>
    </w:p>
    <w:p w14:paraId="254D6916" w14:textId="77777777" w:rsidR="005B499E" w:rsidRPr="00FF4752" w:rsidRDefault="005B499E" w:rsidP="005B499E">
      <w:pPr>
        <w:rPr>
          <w:szCs w:val="22"/>
        </w:rPr>
      </w:pPr>
      <w:r w:rsidRPr="00FF4752">
        <w:rPr>
          <w:szCs w:val="22"/>
        </w:rPr>
        <w:t>Vokietija</w:t>
      </w:r>
    </w:p>
    <w:p w14:paraId="25C54A89" w14:textId="77777777" w:rsidR="005B499E" w:rsidRPr="00FF4752" w:rsidRDefault="005B499E" w:rsidP="005B499E">
      <w:pPr>
        <w:rPr>
          <w:i/>
          <w:szCs w:val="22"/>
        </w:rPr>
      </w:pPr>
    </w:p>
    <w:p w14:paraId="1CC91F92" w14:textId="77777777" w:rsidR="005B499E" w:rsidRPr="00FF4752" w:rsidRDefault="005B499E" w:rsidP="005B499E">
      <w:pPr>
        <w:rPr>
          <w:i/>
          <w:szCs w:val="22"/>
        </w:rPr>
      </w:pPr>
      <w:r w:rsidRPr="00FF4752">
        <w:rPr>
          <w:i/>
          <w:szCs w:val="22"/>
        </w:rPr>
        <w:t>arba</w:t>
      </w:r>
    </w:p>
    <w:p w14:paraId="6ACCE78C" w14:textId="77777777" w:rsidR="005B499E" w:rsidRPr="00FF4752" w:rsidRDefault="005B499E" w:rsidP="005B499E">
      <w:pPr>
        <w:rPr>
          <w:szCs w:val="22"/>
          <w:lang w:eastAsia="en-US"/>
        </w:rPr>
      </w:pPr>
    </w:p>
    <w:p w14:paraId="51DBD8F3" w14:textId="77777777" w:rsidR="005B499E" w:rsidRPr="00FF4752" w:rsidRDefault="005B499E" w:rsidP="005B499E">
      <w:pPr>
        <w:ind w:right="28"/>
        <w:rPr>
          <w:rFonts w:eastAsia="Arial Unicode MS"/>
          <w:szCs w:val="22"/>
        </w:rPr>
      </w:pPr>
      <w:r w:rsidRPr="00FF4752">
        <w:rPr>
          <w:rFonts w:eastAsia="Arial Unicode MS"/>
          <w:szCs w:val="22"/>
        </w:rPr>
        <w:t>LEK S.A.</w:t>
      </w:r>
    </w:p>
    <w:p w14:paraId="7A1EBC1D" w14:textId="77777777" w:rsidR="005B499E" w:rsidRPr="00FF4752" w:rsidRDefault="005B499E" w:rsidP="005B499E">
      <w:pPr>
        <w:ind w:right="28"/>
        <w:rPr>
          <w:rFonts w:eastAsia="Arial Unicode MS"/>
          <w:szCs w:val="22"/>
        </w:rPr>
      </w:pPr>
      <w:proofErr w:type="spellStart"/>
      <w:r w:rsidRPr="00FF4752">
        <w:rPr>
          <w:rFonts w:eastAsia="Arial Unicode MS"/>
          <w:szCs w:val="22"/>
        </w:rPr>
        <w:t>ul.Podlipie</w:t>
      </w:r>
      <w:proofErr w:type="spellEnd"/>
      <w:r w:rsidRPr="00FF4752">
        <w:rPr>
          <w:rFonts w:eastAsia="Arial Unicode MS"/>
          <w:szCs w:val="22"/>
        </w:rPr>
        <w:t xml:space="preserve"> 16</w:t>
      </w:r>
    </w:p>
    <w:p w14:paraId="08239C93" w14:textId="77777777" w:rsidR="005B499E" w:rsidRPr="00FF4752" w:rsidRDefault="005B499E" w:rsidP="005B499E">
      <w:pPr>
        <w:ind w:right="28"/>
        <w:rPr>
          <w:rFonts w:eastAsia="Arial Unicode MS"/>
          <w:szCs w:val="22"/>
        </w:rPr>
      </w:pPr>
      <w:r w:rsidRPr="00FF4752">
        <w:rPr>
          <w:rFonts w:eastAsia="Arial Unicode MS"/>
          <w:szCs w:val="22"/>
        </w:rPr>
        <w:t xml:space="preserve">95-010 </w:t>
      </w:r>
      <w:proofErr w:type="spellStart"/>
      <w:r w:rsidRPr="00FF4752">
        <w:rPr>
          <w:rFonts w:eastAsia="Arial Unicode MS"/>
          <w:szCs w:val="22"/>
        </w:rPr>
        <w:t>Strykow</w:t>
      </w:r>
      <w:proofErr w:type="spellEnd"/>
    </w:p>
    <w:p w14:paraId="593A6694" w14:textId="77777777" w:rsidR="005B499E" w:rsidRPr="00FF4752" w:rsidRDefault="005B499E" w:rsidP="005B499E">
      <w:pPr>
        <w:ind w:right="28"/>
        <w:rPr>
          <w:rFonts w:eastAsia="Arial Unicode MS"/>
          <w:szCs w:val="22"/>
        </w:rPr>
      </w:pPr>
      <w:r w:rsidRPr="00FF4752">
        <w:rPr>
          <w:rFonts w:eastAsia="Arial Unicode MS"/>
          <w:szCs w:val="22"/>
        </w:rPr>
        <w:t>Lenkija</w:t>
      </w:r>
    </w:p>
    <w:p w14:paraId="307E17EE" w14:textId="77777777" w:rsidR="005B499E" w:rsidRPr="00FF4752" w:rsidRDefault="005B499E" w:rsidP="005B499E">
      <w:pPr>
        <w:ind w:right="28"/>
        <w:rPr>
          <w:rFonts w:eastAsia="Arial Unicode MS"/>
          <w:szCs w:val="22"/>
        </w:rPr>
      </w:pPr>
      <w:r w:rsidRPr="00FF4752">
        <w:rPr>
          <w:rFonts w:eastAsia="Arial Unicode MS"/>
          <w:szCs w:val="22"/>
        </w:rPr>
        <w:t>Su gamybos vieta:</w:t>
      </w:r>
    </w:p>
    <w:p w14:paraId="7068C8F8" w14:textId="77777777" w:rsidR="005B499E" w:rsidRPr="00FF4752" w:rsidRDefault="005B499E" w:rsidP="005B499E">
      <w:pPr>
        <w:ind w:right="28"/>
        <w:rPr>
          <w:rFonts w:eastAsia="Arial Unicode MS"/>
          <w:szCs w:val="22"/>
        </w:rPr>
      </w:pPr>
      <w:r w:rsidRPr="00FF4752">
        <w:rPr>
          <w:rFonts w:eastAsia="Arial Unicode MS"/>
          <w:szCs w:val="22"/>
        </w:rPr>
        <w:t>LEK S.A.</w:t>
      </w:r>
    </w:p>
    <w:p w14:paraId="7EF2C52E" w14:textId="77777777" w:rsidR="005B499E" w:rsidRPr="00FF4752" w:rsidRDefault="005B499E" w:rsidP="005B499E">
      <w:pPr>
        <w:ind w:right="28"/>
        <w:rPr>
          <w:rFonts w:eastAsia="Arial Unicode MS"/>
          <w:szCs w:val="22"/>
        </w:rPr>
      </w:pPr>
      <w:proofErr w:type="spellStart"/>
      <w:r w:rsidRPr="00FF4752">
        <w:rPr>
          <w:rFonts w:eastAsia="Arial Unicode MS"/>
          <w:szCs w:val="22"/>
        </w:rPr>
        <w:t>ul.Domaniewska</w:t>
      </w:r>
      <w:proofErr w:type="spellEnd"/>
      <w:r w:rsidRPr="00FF4752">
        <w:rPr>
          <w:rFonts w:eastAsia="Arial Unicode MS"/>
          <w:szCs w:val="22"/>
        </w:rPr>
        <w:t xml:space="preserve"> 50c</w:t>
      </w:r>
    </w:p>
    <w:p w14:paraId="428375EA" w14:textId="77777777" w:rsidR="005B499E" w:rsidRPr="00FF4752" w:rsidRDefault="005B499E" w:rsidP="005B499E">
      <w:pPr>
        <w:ind w:right="28"/>
        <w:rPr>
          <w:rFonts w:eastAsia="Arial Unicode MS"/>
          <w:szCs w:val="22"/>
        </w:rPr>
      </w:pPr>
      <w:r w:rsidRPr="00FF4752">
        <w:rPr>
          <w:rFonts w:eastAsia="Arial Unicode MS"/>
          <w:szCs w:val="22"/>
        </w:rPr>
        <w:t xml:space="preserve">02-672 </w:t>
      </w:r>
      <w:proofErr w:type="spellStart"/>
      <w:r w:rsidRPr="00FF4752">
        <w:rPr>
          <w:rFonts w:eastAsia="Arial Unicode MS"/>
          <w:szCs w:val="22"/>
        </w:rPr>
        <w:t>Warszawa</w:t>
      </w:r>
      <w:proofErr w:type="spellEnd"/>
    </w:p>
    <w:p w14:paraId="484F63C1" w14:textId="77777777" w:rsidR="005B499E" w:rsidRPr="00FF4752" w:rsidRDefault="005B499E" w:rsidP="005B499E">
      <w:pPr>
        <w:ind w:right="28"/>
        <w:rPr>
          <w:rFonts w:eastAsia="Arial Unicode MS"/>
          <w:szCs w:val="22"/>
        </w:rPr>
      </w:pPr>
      <w:r w:rsidRPr="00FF4752">
        <w:rPr>
          <w:rFonts w:eastAsia="Arial Unicode MS"/>
          <w:szCs w:val="22"/>
        </w:rPr>
        <w:t>Lenkija</w:t>
      </w:r>
    </w:p>
    <w:p w14:paraId="28B2C379" w14:textId="77777777" w:rsidR="005B499E" w:rsidRPr="00FF4752" w:rsidRDefault="005B499E" w:rsidP="005B499E">
      <w:pPr>
        <w:rPr>
          <w:i/>
          <w:szCs w:val="22"/>
        </w:rPr>
      </w:pPr>
    </w:p>
    <w:p w14:paraId="6D01C30F" w14:textId="77777777" w:rsidR="005B499E" w:rsidRPr="00FF4752" w:rsidRDefault="005B499E" w:rsidP="005B499E">
      <w:pPr>
        <w:rPr>
          <w:i/>
          <w:szCs w:val="22"/>
        </w:rPr>
      </w:pPr>
      <w:r w:rsidRPr="00FF4752">
        <w:rPr>
          <w:i/>
          <w:szCs w:val="22"/>
        </w:rPr>
        <w:t xml:space="preserve">arba </w:t>
      </w:r>
    </w:p>
    <w:p w14:paraId="77A508F0" w14:textId="77777777" w:rsidR="005B499E" w:rsidRPr="00FF4752" w:rsidRDefault="005B499E" w:rsidP="005B499E">
      <w:pPr>
        <w:rPr>
          <w:i/>
          <w:szCs w:val="22"/>
        </w:rPr>
      </w:pPr>
    </w:p>
    <w:p w14:paraId="1154CE02" w14:textId="77777777" w:rsidR="005B499E" w:rsidRPr="00FF4752" w:rsidRDefault="005B499E" w:rsidP="005B499E">
      <w:pPr>
        <w:rPr>
          <w:rFonts w:eastAsia="Arial Unicode MS"/>
          <w:szCs w:val="22"/>
        </w:rPr>
      </w:pPr>
      <w:proofErr w:type="spellStart"/>
      <w:r w:rsidRPr="00FF4752">
        <w:rPr>
          <w:rFonts w:eastAsia="Arial Unicode MS"/>
          <w:szCs w:val="22"/>
        </w:rPr>
        <w:t>Lek</w:t>
      </w:r>
      <w:proofErr w:type="spellEnd"/>
      <w:r w:rsidRPr="00FF4752">
        <w:rPr>
          <w:rFonts w:eastAsia="Arial Unicode MS"/>
          <w:szCs w:val="22"/>
        </w:rPr>
        <w:t xml:space="preserve"> </w:t>
      </w:r>
      <w:proofErr w:type="spellStart"/>
      <w:r w:rsidRPr="00FF4752">
        <w:rPr>
          <w:rFonts w:eastAsia="Arial Unicode MS"/>
          <w:szCs w:val="22"/>
        </w:rPr>
        <w:t>Pharmaceuticals</w:t>
      </w:r>
      <w:proofErr w:type="spellEnd"/>
      <w:r w:rsidRPr="00FF4752">
        <w:rPr>
          <w:rFonts w:eastAsia="Arial Unicode MS"/>
          <w:szCs w:val="22"/>
        </w:rPr>
        <w:t xml:space="preserve"> </w:t>
      </w:r>
      <w:proofErr w:type="spellStart"/>
      <w:r w:rsidRPr="00FF4752">
        <w:rPr>
          <w:rFonts w:eastAsia="Arial Unicode MS"/>
          <w:szCs w:val="22"/>
        </w:rPr>
        <w:t>d.d</w:t>
      </w:r>
      <w:proofErr w:type="spellEnd"/>
      <w:r w:rsidRPr="00FF4752">
        <w:rPr>
          <w:rFonts w:eastAsia="Arial Unicode MS"/>
          <w:szCs w:val="22"/>
        </w:rPr>
        <w:t>.</w:t>
      </w:r>
    </w:p>
    <w:p w14:paraId="7D6FEF13" w14:textId="77777777" w:rsidR="005B499E" w:rsidRPr="00FF4752" w:rsidRDefault="005B499E" w:rsidP="005B499E">
      <w:pPr>
        <w:rPr>
          <w:rFonts w:eastAsia="Arial Unicode MS"/>
          <w:szCs w:val="22"/>
        </w:rPr>
      </w:pPr>
      <w:proofErr w:type="spellStart"/>
      <w:r w:rsidRPr="00FF4752">
        <w:rPr>
          <w:rFonts w:eastAsia="Arial Unicode MS"/>
          <w:szCs w:val="22"/>
        </w:rPr>
        <w:t>Verovškova</w:t>
      </w:r>
      <w:proofErr w:type="spellEnd"/>
      <w:r w:rsidRPr="00FF4752">
        <w:rPr>
          <w:rFonts w:eastAsia="Arial Unicode MS"/>
          <w:szCs w:val="22"/>
        </w:rPr>
        <w:t xml:space="preserve"> 57</w:t>
      </w:r>
    </w:p>
    <w:p w14:paraId="4A33AFA0" w14:textId="77777777" w:rsidR="005B499E" w:rsidRPr="00FF4752" w:rsidRDefault="005B499E" w:rsidP="005B499E">
      <w:pPr>
        <w:rPr>
          <w:rFonts w:eastAsia="Arial Unicode MS"/>
          <w:szCs w:val="22"/>
        </w:rPr>
      </w:pPr>
      <w:r w:rsidRPr="00FF4752">
        <w:rPr>
          <w:rFonts w:eastAsia="Arial Unicode MS"/>
          <w:szCs w:val="22"/>
        </w:rPr>
        <w:t xml:space="preserve">1526 </w:t>
      </w:r>
      <w:proofErr w:type="spellStart"/>
      <w:r w:rsidRPr="00FF4752">
        <w:rPr>
          <w:rFonts w:eastAsia="Arial Unicode MS"/>
          <w:szCs w:val="22"/>
        </w:rPr>
        <w:t>Ljubljana</w:t>
      </w:r>
      <w:proofErr w:type="spellEnd"/>
    </w:p>
    <w:p w14:paraId="3BE5738D" w14:textId="77777777" w:rsidR="005B499E" w:rsidRDefault="005B499E" w:rsidP="005B499E">
      <w:pPr>
        <w:rPr>
          <w:rFonts w:eastAsia="Arial Unicode MS"/>
          <w:szCs w:val="22"/>
        </w:rPr>
      </w:pPr>
      <w:r w:rsidRPr="00FF4752">
        <w:rPr>
          <w:rFonts w:eastAsia="Arial Unicode MS"/>
          <w:szCs w:val="22"/>
        </w:rPr>
        <w:t>Slovėnija</w:t>
      </w:r>
    </w:p>
    <w:p w14:paraId="6C8ECDAC" w14:textId="77777777" w:rsidR="005B499E" w:rsidRPr="00FF4752" w:rsidRDefault="005B499E" w:rsidP="005B499E">
      <w:pPr>
        <w:rPr>
          <w:szCs w:val="22"/>
        </w:rPr>
      </w:pPr>
    </w:p>
    <w:p w14:paraId="3D753D70" w14:textId="77777777" w:rsidR="005B499E" w:rsidRPr="00BE4AA6" w:rsidRDefault="005B499E" w:rsidP="005B499E">
      <w:pPr>
        <w:rPr>
          <w:i/>
          <w:iCs/>
          <w:szCs w:val="22"/>
        </w:rPr>
      </w:pPr>
      <w:r w:rsidRPr="00BE4AA6">
        <w:rPr>
          <w:i/>
          <w:iCs/>
          <w:szCs w:val="22"/>
        </w:rPr>
        <w:t>arba</w:t>
      </w:r>
    </w:p>
    <w:p w14:paraId="55C2D890" w14:textId="77777777" w:rsidR="005B499E" w:rsidRPr="007B57BB" w:rsidRDefault="005B499E" w:rsidP="005B499E">
      <w:pPr>
        <w:rPr>
          <w:szCs w:val="22"/>
        </w:rPr>
      </w:pPr>
    </w:p>
    <w:p w14:paraId="2EFAF537" w14:textId="77777777" w:rsidR="005B499E" w:rsidRPr="007B57BB" w:rsidRDefault="005B499E" w:rsidP="005B499E">
      <w:pPr>
        <w:rPr>
          <w:szCs w:val="22"/>
        </w:rPr>
      </w:pPr>
      <w:proofErr w:type="spellStart"/>
      <w:r w:rsidRPr="007B57BB">
        <w:rPr>
          <w:szCs w:val="22"/>
        </w:rPr>
        <w:t>Lek</w:t>
      </w:r>
      <w:proofErr w:type="spellEnd"/>
      <w:r w:rsidRPr="007B57BB">
        <w:rPr>
          <w:szCs w:val="22"/>
        </w:rPr>
        <w:t xml:space="preserve"> </w:t>
      </w:r>
      <w:proofErr w:type="spellStart"/>
      <w:r w:rsidRPr="007B57BB">
        <w:rPr>
          <w:szCs w:val="22"/>
        </w:rPr>
        <w:t>Pharmaceuticals</w:t>
      </w:r>
      <w:proofErr w:type="spellEnd"/>
      <w:r w:rsidRPr="007B57BB">
        <w:rPr>
          <w:szCs w:val="22"/>
        </w:rPr>
        <w:t xml:space="preserve"> </w:t>
      </w:r>
      <w:proofErr w:type="spellStart"/>
      <w:r w:rsidRPr="007B57BB">
        <w:rPr>
          <w:szCs w:val="22"/>
        </w:rPr>
        <w:t>d.d</w:t>
      </w:r>
      <w:proofErr w:type="spellEnd"/>
      <w:r w:rsidRPr="007B57BB">
        <w:rPr>
          <w:szCs w:val="22"/>
        </w:rPr>
        <w:t xml:space="preserve">. </w:t>
      </w:r>
    </w:p>
    <w:p w14:paraId="6C9DFDD8" w14:textId="77777777" w:rsidR="005B499E" w:rsidRPr="007B57BB" w:rsidRDefault="005B499E" w:rsidP="005B499E">
      <w:pPr>
        <w:rPr>
          <w:szCs w:val="22"/>
        </w:rPr>
      </w:pPr>
      <w:proofErr w:type="spellStart"/>
      <w:r w:rsidRPr="007B57BB">
        <w:rPr>
          <w:szCs w:val="22"/>
        </w:rPr>
        <w:t>Trimlini</w:t>
      </w:r>
      <w:proofErr w:type="spellEnd"/>
      <w:r w:rsidRPr="007B57BB">
        <w:rPr>
          <w:szCs w:val="22"/>
        </w:rPr>
        <w:t xml:space="preserve"> 2D</w:t>
      </w:r>
    </w:p>
    <w:p w14:paraId="04203086" w14:textId="77777777" w:rsidR="005B499E" w:rsidRPr="007B57BB" w:rsidRDefault="005B499E" w:rsidP="005B499E">
      <w:pPr>
        <w:rPr>
          <w:szCs w:val="22"/>
        </w:rPr>
      </w:pPr>
      <w:r w:rsidRPr="007B57BB">
        <w:rPr>
          <w:szCs w:val="22"/>
        </w:rPr>
        <w:t xml:space="preserve">9220 </w:t>
      </w:r>
      <w:proofErr w:type="spellStart"/>
      <w:r w:rsidRPr="007B57BB">
        <w:rPr>
          <w:szCs w:val="22"/>
        </w:rPr>
        <w:t>Lendava</w:t>
      </w:r>
      <w:proofErr w:type="spellEnd"/>
    </w:p>
    <w:p w14:paraId="61F22B44" w14:textId="77777777" w:rsidR="005B499E" w:rsidRDefault="005B499E" w:rsidP="005B499E">
      <w:pPr>
        <w:rPr>
          <w:szCs w:val="22"/>
        </w:rPr>
      </w:pPr>
      <w:r w:rsidRPr="007B57BB">
        <w:rPr>
          <w:szCs w:val="22"/>
        </w:rPr>
        <w:t>Slovėnija</w:t>
      </w:r>
    </w:p>
    <w:p w14:paraId="2272BE73" w14:textId="77777777" w:rsidR="005B499E" w:rsidRPr="00FF4752" w:rsidRDefault="005B499E" w:rsidP="005B499E">
      <w:pPr>
        <w:rPr>
          <w:szCs w:val="22"/>
        </w:rPr>
      </w:pPr>
    </w:p>
    <w:p w14:paraId="27010716" w14:textId="77777777" w:rsidR="005B499E" w:rsidRDefault="005B499E" w:rsidP="005B499E">
      <w:pPr>
        <w:numPr>
          <w:ilvl w:val="12"/>
          <w:numId w:val="0"/>
        </w:numPr>
        <w:ind w:right="-2"/>
        <w:rPr>
          <w:b/>
          <w:szCs w:val="22"/>
        </w:rPr>
      </w:pPr>
      <w:r w:rsidRPr="00FF4752">
        <w:rPr>
          <w:b/>
          <w:szCs w:val="22"/>
        </w:rPr>
        <w:t>Ši</w:t>
      </w:r>
      <w:r>
        <w:rPr>
          <w:b/>
          <w:szCs w:val="22"/>
        </w:rPr>
        <w:t>s</w:t>
      </w:r>
      <w:r w:rsidRPr="00FF4752">
        <w:rPr>
          <w:b/>
          <w:szCs w:val="22"/>
        </w:rPr>
        <w:t xml:space="preserve"> vaist</w:t>
      </w:r>
      <w:r>
        <w:rPr>
          <w:b/>
          <w:szCs w:val="22"/>
        </w:rPr>
        <w:t xml:space="preserve">as </w:t>
      </w:r>
      <w:r w:rsidRPr="00FF4752">
        <w:rPr>
          <w:b/>
          <w:szCs w:val="22"/>
        </w:rPr>
        <w:t xml:space="preserve">EEE valstybėse narėse </w:t>
      </w:r>
      <w:r>
        <w:rPr>
          <w:b/>
          <w:szCs w:val="22"/>
        </w:rPr>
        <w:t xml:space="preserve">registruotas </w:t>
      </w:r>
      <w:r w:rsidRPr="00FF4752">
        <w:rPr>
          <w:b/>
          <w:szCs w:val="22"/>
        </w:rPr>
        <w:t>tokiais pavadinimais:</w:t>
      </w:r>
    </w:p>
    <w:p w14:paraId="6D79B181" w14:textId="77777777" w:rsidR="005B499E" w:rsidRDefault="005B499E" w:rsidP="005B499E">
      <w:pPr>
        <w:numPr>
          <w:ilvl w:val="12"/>
          <w:numId w:val="0"/>
        </w:numPr>
        <w:ind w:right="-2"/>
        <w:rPr>
          <w:b/>
          <w:szCs w:val="22"/>
        </w:rPr>
      </w:pPr>
    </w:p>
    <w:tbl>
      <w:tblPr>
        <w:tblStyle w:val="Lentelstinklelis"/>
        <w:tblW w:w="0" w:type="auto"/>
        <w:tblLook w:val="04A0" w:firstRow="1" w:lastRow="0" w:firstColumn="1" w:lastColumn="0" w:noHBand="0" w:noVBand="1"/>
      </w:tblPr>
      <w:tblGrid>
        <w:gridCol w:w="4530"/>
        <w:gridCol w:w="4530"/>
      </w:tblGrid>
      <w:tr w:rsidR="005B499E" w14:paraId="64F4C987" w14:textId="77777777" w:rsidTr="007B2B8F">
        <w:tc>
          <w:tcPr>
            <w:tcW w:w="4530" w:type="dxa"/>
          </w:tcPr>
          <w:p w14:paraId="709B8BE2" w14:textId="77777777" w:rsidR="005B499E" w:rsidRDefault="005B499E" w:rsidP="007B2B8F">
            <w:pPr>
              <w:numPr>
                <w:ilvl w:val="12"/>
                <w:numId w:val="0"/>
              </w:numPr>
              <w:ind w:right="-2"/>
              <w:rPr>
                <w:b/>
                <w:color w:val="000000"/>
                <w:szCs w:val="22"/>
              </w:rPr>
            </w:pPr>
            <w:r>
              <w:rPr>
                <w:b/>
                <w:color w:val="000000"/>
                <w:szCs w:val="22"/>
              </w:rPr>
              <w:t>Danija</w:t>
            </w:r>
          </w:p>
        </w:tc>
        <w:tc>
          <w:tcPr>
            <w:tcW w:w="4530" w:type="dxa"/>
          </w:tcPr>
          <w:p w14:paraId="1A525E35" w14:textId="77777777" w:rsidR="005B499E" w:rsidRDefault="005B499E" w:rsidP="007B2B8F">
            <w:pPr>
              <w:numPr>
                <w:ilvl w:val="12"/>
                <w:numId w:val="0"/>
              </w:numPr>
              <w:ind w:right="-2"/>
              <w:rPr>
                <w:b/>
                <w:color w:val="000000"/>
                <w:szCs w:val="22"/>
              </w:rPr>
            </w:pPr>
            <w:r w:rsidRPr="00FF4752">
              <w:rPr>
                <w:szCs w:val="22"/>
              </w:rPr>
              <w:t>METOPROLOLSUCCINAT HEXAL</w:t>
            </w:r>
          </w:p>
        </w:tc>
      </w:tr>
      <w:tr w:rsidR="005B499E" w14:paraId="34B34602" w14:textId="77777777" w:rsidTr="007B2B8F">
        <w:tc>
          <w:tcPr>
            <w:tcW w:w="4530" w:type="dxa"/>
          </w:tcPr>
          <w:p w14:paraId="1DE43BAD" w14:textId="77777777" w:rsidR="005B499E" w:rsidRDefault="005B499E" w:rsidP="007B2B8F">
            <w:pPr>
              <w:numPr>
                <w:ilvl w:val="12"/>
                <w:numId w:val="0"/>
              </w:numPr>
              <w:ind w:right="-2"/>
              <w:rPr>
                <w:b/>
                <w:color w:val="000000"/>
                <w:szCs w:val="22"/>
              </w:rPr>
            </w:pPr>
            <w:r>
              <w:rPr>
                <w:b/>
                <w:color w:val="000000"/>
                <w:szCs w:val="22"/>
              </w:rPr>
              <w:t>Suomija</w:t>
            </w:r>
          </w:p>
        </w:tc>
        <w:tc>
          <w:tcPr>
            <w:tcW w:w="4530" w:type="dxa"/>
          </w:tcPr>
          <w:p w14:paraId="57D22A72" w14:textId="77777777" w:rsidR="005B499E" w:rsidRDefault="005B499E" w:rsidP="007B2B8F">
            <w:pPr>
              <w:numPr>
                <w:ilvl w:val="12"/>
                <w:numId w:val="0"/>
              </w:numPr>
              <w:ind w:right="-2"/>
              <w:rPr>
                <w:b/>
                <w:color w:val="000000"/>
                <w:szCs w:val="22"/>
              </w:rPr>
            </w:pPr>
            <w:r w:rsidRPr="00FF4752">
              <w:rPr>
                <w:szCs w:val="22"/>
              </w:rPr>
              <w:t>METOHEXAL</w:t>
            </w:r>
          </w:p>
        </w:tc>
      </w:tr>
      <w:tr w:rsidR="005B499E" w14:paraId="124DC20A" w14:textId="77777777" w:rsidTr="007B2B8F">
        <w:tc>
          <w:tcPr>
            <w:tcW w:w="4530" w:type="dxa"/>
          </w:tcPr>
          <w:p w14:paraId="5C919876" w14:textId="77777777" w:rsidR="005B499E" w:rsidRDefault="005B499E" w:rsidP="007B2B8F">
            <w:pPr>
              <w:numPr>
                <w:ilvl w:val="12"/>
                <w:numId w:val="0"/>
              </w:numPr>
              <w:ind w:right="-2"/>
              <w:rPr>
                <w:b/>
                <w:color w:val="000000"/>
                <w:szCs w:val="22"/>
              </w:rPr>
            </w:pPr>
            <w:r>
              <w:rPr>
                <w:b/>
                <w:color w:val="000000"/>
                <w:szCs w:val="22"/>
              </w:rPr>
              <w:lastRenderedPageBreak/>
              <w:t>Vengrija</w:t>
            </w:r>
          </w:p>
        </w:tc>
        <w:tc>
          <w:tcPr>
            <w:tcW w:w="4530" w:type="dxa"/>
          </w:tcPr>
          <w:p w14:paraId="5892C99F" w14:textId="77777777" w:rsidR="005B499E" w:rsidRDefault="005B499E" w:rsidP="007B2B8F">
            <w:pPr>
              <w:numPr>
                <w:ilvl w:val="12"/>
                <w:numId w:val="0"/>
              </w:numPr>
              <w:ind w:right="-2"/>
              <w:rPr>
                <w:b/>
                <w:color w:val="000000"/>
                <w:szCs w:val="22"/>
              </w:rPr>
            </w:pPr>
            <w:proofErr w:type="spellStart"/>
            <w:r w:rsidRPr="00FF4752">
              <w:rPr>
                <w:szCs w:val="22"/>
              </w:rPr>
              <w:t>Metoprolol</w:t>
            </w:r>
            <w:proofErr w:type="spellEnd"/>
            <w:r w:rsidRPr="00FF4752">
              <w:rPr>
                <w:szCs w:val="22"/>
              </w:rPr>
              <w:t xml:space="preserve"> Z HEXAL</w:t>
            </w:r>
          </w:p>
        </w:tc>
      </w:tr>
      <w:tr w:rsidR="005B499E" w14:paraId="79909260" w14:textId="77777777" w:rsidTr="007B2B8F">
        <w:tc>
          <w:tcPr>
            <w:tcW w:w="4530" w:type="dxa"/>
          </w:tcPr>
          <w:p w14:paraId="4C19B4FA" w14:textId="77777777" w:rsidR="005B499E" w:rsidRDefault="005B499E" w:rsidP="007B2B8F">
            <w:pPr>
              <w:numPr>
                <w:ilvl w:val="12"/>
                <w:numId w:val="0"/>
              </w:numPr>
              <w:ind w:right="-2"/>
              <w:rPr>
                <w:b/>
                <w:color w:val="000000"/>
                <w:szCs w:val="22"/>
              </w:rPr>
            </w:pPr>
            <w:r>
              <w:rPr>
                <w:b/>
                <w:color w:val="000000"/>
                <w:szCs w:val="22"/>
              </w:rPr>
              <w:t>Lietuva, Latvija</w:t>
            </w:r>
          </w:p>
        </w:tc>
        <w:tc>
          <w:tcPr>
            <w:tcW w:w="4530" w:type="dxa"/>
          </w:tcPr>
          <w:p w14:paraId="1140AF45" w14:textId="77777777" w:rsidR="005B499E" w:rsidRDefault="005B499E" w:rsidP="007B2B8F">
            <w:pPr>
              <w:numPr>
                <w:ilvl w:val="12"/>
                <w:numId w:val="0"/>
              </w:numPr>
              <w:ind w:right="-2"/>
              <w:rPr>
                <w:b/>
                <w:color w:val="000000"/>
                <w:szCs w:val="22"/>
              </w:rPr>
            </w:pPr>
            <w:proofErr w:type="spellStart"/>
            <w:r w:rsidRPr="00FF4752">
              <w:rPr>
                <w:szCs w:val="22"/>
              </w:rPr>
              <w:t>Metoprolol</w:t>
            </w:r>
            <w:proofErr w:type="spellEnd"/>
            <w:r w:rsidRPr="00FF4752">
              <w:rPr>
                <w:szCs w:val="22"/>
              </w:rPr>
              <w:t xml:space="preserve"> HEXAL Z</w:t>
            </w:r>
          </w:p>
        </w:tc>
      </w:tr>
      <w:tr w:rsidR="005B499E" w14:paraId="233E18FA" w14:textId="77777777" w:rsidTr="007B2B8F">
        <w:tc>
          <w:tcPr>
            <w:tcW w:w="4530" w:type="dxa"/>
          </w:tcPr>
          <w:p w14:paraId="3A4C6270" w14:textId="77777777" w:rsidR="005B499E" w:rsidRDefault="005B499E" w:rsidP="007B2B8F">
            <w:pPr>
              <w:numPr>
                <w:ilvl w:val="12"/>
                <w:numId w:val="0"/>
              </w:numPr>
              <w:ind w:right="-2"/>
              <w:rPr>
                <w:b/>
                <w:color w:val="000000"/>
                <w:szCs w:val="22"/>
              </w:rPr>
            </w:pPr>
            <w:r>
              <w:rPr>
                <w:b/>
                <w:color w:val="000000"/>
                <w:szCs w:val="22"/>
              </w:rPr>
              <w:t>Norvegija, Slovėnija</w:t>
            </w:r>
          </w:p>
        </w:tc>
        <w:tc>
          <w:tcPr>
            <w:tcW w:w="4530" w:type="dxa"/>
          </w:tcPr>
          <w:p w14:paraId="1F693C61" w14:textId="77777777" w:rsidR="005B499E" w:rsidRDefault="005B499E" w:rsidP="007B2B8F">
            <w:pPr>
              <w:rPr>
                <w:b/>
                <w:color w:val="000000"/>
                <w:szCs w:val="22"/>
              </w:rPr>
            </w:pPr>
            <w:proofErr w:type="spellStart"/>
            <w:r w:rsidRPr="00FF4752">
              <w:rPr>
                <w:szCs w:val="22"/>
              </w:rPr>
              <w:t>Metoprolol</w:t>
            </w:r>
            <w:proofErr w:type="spellEnd"/>
            <w:r w:rsidRPr="00FF4752">
              <w:rPr>
                <w:szCs w:val="22"/>
              </w:rPr>
              <w:t xml:space="preserve"> </w:t>
            </w:r>
            <w:proofErr w:type="spellStart"/>
            <w:r w:rsidRPr="00FF4752">
              <w:rPr>
                <w:szCs w:val="22"/>
              </w:rPr>
              <w:t>Sandoz</w:t>
            </w:r>
            <w:proofErr w:type="spellEnd"/>
          </w:p>
        </w:tc>
      </w:tr>
      <w:tr w:rsidR="005B499E" w14:paraId="0BB75B2E" w14:textId="77777777" w:rsidTr="007B2B8F">
        <w:tc>
          <w:tcPr>
            <w:tcW w:w="4530" w:type="dxa"/>
          </w:tcPr>
          <w:p w14:paraId="2050EA17" w14:textId="77777777" w:rsidR="005B499E" w:rsidRDefault="005B499E" w:rsidP="007B2B8F">
            <w:pPr>
              <w:numPr>
                <w:ilvl w:val="12"/>
                <w:numId w:val="0"/>
              </w:numPr>
              <w:ind w:right="-2"/>
              <w:rPr>
                <w:b/>
                <w:color w:val="000000"/>
                <w:szCs w:val="22"/>
              </w:rPr>
            </w:pPr>
            <w:r>
              <w:rPr>
                <w:b/>
                <w:color w:val="000000"/>
                <w:szCs w:val="22"/>
              </w:rPr>
              <w:t>Lenkija</w:t>
            </w:r>
          </w:p>
        </w:tc>
        <w:tc>
          <w:tcPr>
            <w:tcW w:w="4530" w:type="dxa"/>
          </w:tcPr>
          <w:p w14:paraId="5B3141D4" w14:textId="77777777" w:rsidR="005B499E" w:rsidRPr="00FF4752" w:rsidRDefault="005B499E" w:rsidP="007B2B8F">
            <w:pPr>
              <w:rPr>
                <w:szCs w:val="22"/>
              </w:rPr>
            </w:pPr>
            <w:proofErr w:type="spellStart"/>
            <w:r w:rsidRPr="00FF4752">
              <w:rPr>
                <w:szCs w:val="22"/>
              </w:rPr>
              <w:t>MetoHEXAL</w:t>
            </w:r>
            <w:proofErr w:type="spellEnd"/>
            <w:r w:rsidRPr="00FF4752">
              <w:rPr>
                <w:szCs w:val="22"/>
              </w:rPr>
              <w:t xml:space="preserve"> 25</w:t>
            </w:r>
            <w:r>
              <w:rPr>
                <w:szCs w:val="22"/>
              </w:rPr>
              <w:t xml:space="preserve"> ( 50, 100, 150, 200 )</w:t>
            </w:r>
            <w:r w:rsidRPr="00FF4752">
              <w:rPr>
                <w:szCs w:val="22"/>
              </w:rPr>
              <w:t xml:space="preserve"> ZK</w:t>
            </w:r>
          </w:p>
        </w:tc>
      </w:tr>
    </w:tbl>
    <w:p w14:paraId="14319C2D" w14:textId="77777777" w:rsidR="005B499E" w:rsidRPr="00FF4752" w:rsidRDefault="005B499E" w:rsidP="005B499E">
      <w:pPr>
        <w:rPr>
          <w:szCs w:val="22"/>
        </w:rPr>
      </w:pPr>
    </w:p>
    <w:p w14:paraId="4E41211F" w14:textId="77777777" w:rsidR="005B499E" w:rsidRPr="00FF4752" w:rsidRDefault="005B499E" w:rsidP="005B499E">
      <w:pPr>
        <w:ind w:right="610"/>
        <w:rPr>
          <w:szCs w:val="22"/>
          <w:lang w:eastAsia="en-US"/>
        </w:rPr>
      </w:pPr>
      <w:r w:rsidRPr="00FF4752">
        <w:rPr>
          <w:szCs w:val="22"/>
          <w:lang w:eastAsia="en-US"/>
        </w:rPr>
        <w:t xml:space="preserve">Jeigu apie šį vaistą norite sužinoti daugiau, kreipkitės į vietinį </w:t>
      </w:r>
      <w:r>
        <w:rPr>
          <w:szCs w:val="22"/>
          <w:lang w:eastAsia="en-US"/>
        </w:rPr>
        <w:t>registruotojo</w:t>
      </w:r>
      <w:r w:rsidRPr="00FF4752">
        <w:rPr>
          <w:szCs w:val="22"/>
          <w:lang w:eastAsia="en-US"/>
        </w:rPr>
        <w:t xml:space="preserve"> atstovą.</w:t>
      </w:r>
    </w:p>
    <w:p w14:paraId="33A073A3" w14:textId="77777777" w:rsidR="005B499E" w:rsidRPr="00856D74" w:rsidRDefault="005B499E" w:rsidP="005B499E">
      <w:pPr>
        <w:pStyle w:val="BTEMEASMCA"/>
      </w:pPr>
      <w:r w:rsidRPr="00856D74">
        <w:t>Sandoz Pharmaceuticals d.d. filialas</w:t>
      </w:r>
    </w:p>
    <w:p w14:paraId="2D80F1BC" w14:textId="77777777" w:rsidR="005B499E" w:rsidRDefault="005B499E" w:rsidP="005B499E">
      <w:pPr>
        <w:ind w:right="610"/>
        <w:rPr>
          <w:szCs w:val="22"/>
          <w:lang w:eastAsia="en-US"/>
        </w:rPr>
      </w:pPr>
      <w:r>
        <w:t>Telefonas +</w:t>
      </w:r>
      <w:r w:rsidRPr="004B75DB">
        <w:rPr>
          <w:lang w:val="es-ES"/>
        </w:rPr>
        <w:t>370</w:t>
      </w:r>
      <w:r>
        <w:t xml:space="preserve"> 5 2636 037</w:t>
      </w:r>
    </w:p>
    <w:p w14:paraId="46C671A5" w14:textId="77777777" w:rsidR="005B499E" w:rsidRPr="00FF4752" w:rsidRDefault="005B499E" w:rsidP="005B499E">
      <w:pPr>
        <w:ind w:right="610"/>
        <w:rPr>
          <w:szCs w:val="22"/>
          <w:lang w:eastAsia="en-US"/>
        </w:rPr>
      </w:pPr>
    </w:p>
    <w:p w14:paraId="46029132" w14:textId="77777777" w:rsidR="005B499E" w:rsidRDefault="005B499E" w:rsidP="005B499E">
      <w:pPr>
        <w:ind w:right="610"/>
        <w:rPr>
          <w:b/>
          <w:szCs w:val="22"/>
          <w:lang w:eastAsia="en-US"/>
        </w:rPr>
      </w:pPr>
      <w:r w:rsidRPr="00FF4752">
        <w:rPr>
          <w:b/>
          <w:szCs w:val="22"/>
        </w:rPr>
        <w:t xml:space="preserve">Šis pakuotės lapelis paskutinį kartą </w:t>
      </w:r>
      <w:r w:rsidRPr="00FF4752">
        <w:rPr>
          <w:b/>
          <w:szCs w:val="22"/>
          <w:lang w:eastAsia="en-US"/>
        </w:rPr>
        <w:t>peržiūrėtas</w:t>
      </w:r>
      <w:r>
        <w:rPr>
          <w:b/>
          <w:szCs w:val="22"/>
          <w:lang w:eastAsia="en-US"/>
        </w:rPr>
        <w:t xml:space="preserve"> 2025-05-22.</w:t>
      </w:r>
    </w:p>
    <w:p w14:paraId="6B89053A" w14:textId="77777777" w:rsidR="005B499E" w:rsidRPr="00FF4752" w:rsidRDefault="005B499E" w:rsidP="005B499E">
      <w:pPr>
        <w:ind w:right="610"/>
        <w:rPr>
          <w:szCs w:val="22"/>
        </w:rPr>
      </w:pPr>
    </w:p>
    <w:p w14:paraId="029A68A7" w14:textId="77777777" w:rsidR="005B499E" w:rsidRPr="00FF4752" w:rsidRDefault="005B499E" w:rsidP="005B499E">
      <w:pPr>
        <w:rPr>
          <w:szCs w:val="22"/>
        </w:rPr>
      </w:pPr>
      <w:r w:rsidRPr="00FF4752">
        <w:rPr>
          <w:szCs w:val="22"/>
        </w:rPr>
        <w:t>Išsami informacija apie šį vaistą pateikiama Valstybinės vaistų kontrolės tarnybos prie Lietuvos Respublikos sveikatos apsaugos ministerijos tinklalapyje</w:t>
      </w:r>
      <w:r w:rsidRPr="00FF4752">
        <w:rPr>
          <w:i/>
          <w:szCs w:val="22"/>
        </w:rPr>
        <w:t xml:space="preserve"> </w:t>
      </w:r>
      <w:r w:rsidRPr="00393848">
        <w:t>https://vvkt.lrv.lt/lt/</w:t>
      </w:r>
      <w:r>
        <w:rPr>
          <w:color w:val="0000FF"/>
          <w:szCs w:val="22"/>
          <w:u w:val="single"/>
        </w:rPr>
        <w:t>.</w:t>
      </w:r>
    </w:p>
    <w:p w14:paraId="78AD7567" w14:textId="77777777" w:rsidR="005B499E" w:rsidRPr="00F31F85" w:rsidRDefault="005B499E" w:rsidP="005B499E"/>
    <w:p w14:paraId="1E077572" w14:textId="77777777" w:rsidR="00222FED" w:rsidRDefault="00222FED"/>
    <w:sectPr w:rsidR="00222FED" w:rsidSect="005B499E">
      <w:headerReference w:type="default" r:id="rId5"/>
      <w:footerReference w:type="default" r:id="rId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C406" w14:textId="77777777" w:rsidR="005B499E" w:rsidRDefault="005B499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ED1A" w14:textId="77777777" w:rsidR="005B499E" w:rsidRDefault="005B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595"/>
    <w:multiLevelType w:val="hybridMultilevel"/>
    <w:tmpl w:val="BE4CE444"/>
    <w:lvl w:ilvl="0" w:tplc="DFDC8688">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3218A"/>
    <w:multiLevelType w:val="hybridMultilevel"/>
    <w:tmpl w:val="4B8EE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C0C16AE"/>
    <w:multiLevelType w:val="hybridMultilevel"/>
    <w:tmpl w:val="9E52223C"/>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C1B66"/>
    <w:multiLevelType w:val="hybridMultilevel"/>
    <w:tmpl w:val="A114125E"/>
    <w:lvl w:ilvl="0" w:tplc="8C3433B6">
      <w:numFmt w:val="bullet"/>
      <w:lvlText w:val=""/>
      <w:lvlJc w:val="left"/>
      <w:pPr>
        <w:tabs>
          <w:tab w:val="num" w:pos="927"/>
        </w:tabs>
        <w:ind w:left="927" w:hanging="567"/>
      </w:pPr>
      <w:rPr>
        <w:rFonts w:ascii="Symbol" w:hAnsi="Symbol" w:cs="Times New Roman" w:hint="default"/>
        <w:color w:val="auto"/>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3CC46C0"/>
    <w:multiLevelType w:val="hybridMultilevel"/>
    <w:tmpl w:val="EC1EBAA2"/>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63FE5"/>
    <w:multiLevelType w:val="hybridMultilevel"/>
    <w:tmpl w:val="F7C253B6"/>
    <w:lvl w:ilvl="0" w:tplc="03E47A94">
      <w:numFmt w:val="bullet"/>
      <w:lvlText w:val="-"/>
      <w:lvlJc w:val="left"/>
      <w:pPr>
        <w:ind w:left="283" w:hanging="283"/>
      </w:pPr>
      <w:rPr>
        <w:rFonts w:ascii="Times New Roman" w:hAnsi="Times New Roman" w:cs="Times New Roman"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874951"/>
    <w:multiLevelType w:val="hybridMultilevel"/>
    <w:tmpl w:val="67B289F0"/>
    <w:lvl w:ilvl="0" w:tplc="8C3433B6">
      <w:numFmt w:val="bullet"/>
      <w:lvlText w:val=""/>
      <w:lvlJc w:val="left"/>
      <w:pPr>
        <w:ind w:left="785"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260F30"/>
    <w:multiLevelType w:val="hybridMultilevel"/>
    <w:tmpl w:val="D42E6AE0"/>
    <w:lvl w:ilvl="0" w:tplc="D382E1AE">
      <w:start w:val="5"/>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13412"/>
    <w:multiLevelType w:val="hybridMultilevel"/>
    <w:tmpl w:val="33221926"/>
    <w:lvl w:ilvl="0" w:tplc="B5CCC6E4">
      <w:start w:val="1"/>
      <w:numFmt w:val="bullet"/>
      <w:lvlText w:val=""/>
      <w:lvlJc w:val="left"/>
      <w:pPr>
        <w:tabs>
          <w:tab w:val="num" w:pos="709"/>
        </w:tabs>
        <w:ind w:left="709"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374FA2"/>
    <w:multiLevelType w:val="hybridMultilevel"/>
    <w:tmpl w:val="89900454"/>
    <w:lvl w:ilvl="0" w:tplc="04270001">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C4B6B"/>
    <w:multiLevelType w:val="hybridMultilevel"/>
    <w:tmpl w:val="B91617BE"/>
    <w:lvl w:ilvl="0" w:tplc="3D46FD10">
      <w:start w:val="1"/>
      <w:numFmt w:val="bullet"/>
      <w:pStyle w:val="Debesliotekstas"/>
      <w:lvlText w:val=""/>
      <w:lvlJc w:val="left"/>
      <w:pPr>
        <w:tabs>
          <w:tab w:val="num" w:pos="360"/>
        </w:tabs>
        <w:ind w:left="170" w:hanging="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6B1708"/>
    <w:multiLevelType w:val="hybridMultilevel"/>
    <w:tmpl w:val="8D06CBE0"/>
    <w:lvl w:ilvl="0" w:tplc="D382E1AE">
      <w:start w:val="5"/>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FB1049"/>
    <w:multiLevelType w:val="hybridMultilevel"/>
    <w:tmpl w:val="C28ADE68"/>
    <w:lvl w:ilvl="0" w:tplc="04270001">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1E3E42"/>
    <w:multiLevelType w:val="hybridMultilevel"/>
    <w:tmpl w:val="6BBC67A6"/>
    <w:lvl w:ilvl="0" w:tplc="B5CCC6E4">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4F3844"/>
    <w:multiLevelType w:val="hybridMultilevel"/>
    <w:tmpl w:val="AACE0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93837419">
    <w:abstractNumId w:val="10"/>
  </w:num>
  <w:num w:numId="2" w16cid:durableId="1552230677">
    <w:abstractNumId w:val="0"/>
  </w:num>
  <w:num w:numId="3" w16cid:durableId="1501575752">
    <w:abstractNumId w:val="4"/>
  </w:num>
  <w:num w:numId="4" w16cid:durableId="1322468672">
    <w:abstractNumId w:val="2"/>
  </w:num>
  <w:num w:numId="5" w16cid:durableId="1280601753">
    <w:abstractNumId w:val="13"/>
  </w:num>
  <w:num w:numId="6" w16cid:durableId="1839227009">
    <w:abstractNumId w:val="8"/>
  </w:num>
  <w:num w:numId="7" w16cid:durableId="974916137">
    <w:abstractNumId w:val="5"/>
  </w:num>
  <w:num w:numId="8" w16cid:durableId="1115096652">
    <w:abstractNumId w:val="6"/>
  </w:num>
  <w:num w:numId="9" w16cid:durableId="1602757124">
    <w:abstractNumId w:val="3"/>
  </w:num>
  <w:num w:numId="10" w16cid:durableId="2137596622">
    <w:abstractNumId w:val="1"/>
  </w:num>
  <w:num w:numId="11" w16cid:durableId="316954830">
    <w:abstractNumId w:val="9"/>
  </w:num>
  <w:num w:numId="12" w16cid:durableId="1294291689">
    <w:abstractNumId w:val="12"/>
  </w:num>
  <w:num w:numId="13" w16cid:durableId="2060475439">
    <w:abstractNumId w:val="7"/>
  </w:num>
  <w:num w:numId="14" w16cid:durableId="1089934859">
    <w:abstractNumId w:val="11"/>
  </w:num>
  <w:num w:numId="15" w16cid:durableId="204192754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9E"/>
    <w:rsid w:val="00222FED"/>
    <w:rsid w:val="00240916"/>
    <w:rsid w:val="005B499E"/>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029E"/>
  <w15:chartTrackingRefBased/>
  <w15:docId w15:val="{8C67E5CF-E353-494F-8FDD-0C61AA81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499E"/>
    <w:pPr>
      <w:spacing w:after="0" w:line="240" w:lineRule="auto"/>
    </w:pPr>
    <w:rPr>
      <w:rFonts w:ascii="Times New Roman" w:eastAsia="Times New Roman" w:hAnsi="Times New Roman" w:cs="Times New Roman"/>
      <w:kern w:val="0"/>
      <w:sz w:val="22"/>
      <w:szCs w:val="20"/>
      <w:lang w:eastAsia="lt-LT"/>
      <w14:ligatures w14:val="none"/>
    </w:rPr>
  </w:style>
  <w:style w:type="paragraph" w:styleId="Antrat1">
    <w:name w:val="heading 1"/>
    <w:basedOn w:val="prastasis"/>
    <w:next w:val="prastasis"/>
    <w:link w:val="Antrat1Diagrama"/>
    <w:qFormat/>
    <w:rsid w:val="005B4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5B4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5B49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49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5B49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5B49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5B49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5B49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49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49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5B49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5B49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49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5B499E"/>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5B49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5B499E"/>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5B49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499E"/>
    <w:rPr>
      <w:rFonts w:eastAsiaTheme="majorEastAsia" w:cstheme="majorBidi"/>
      <w:color w:val="272727" w:themeColor="text1" w:themeTint="D8"/>
    </w:rPr>
  </w:style>
  <w:style w:type="paragraph" w:styleId="Pavadinimas">
    <w:name w:val="Title"/>
    <w:basedOn w:val="prastasis"/>
    <w:next w:val="prastasis"/>
    <w:link w:val="PavadinimasDiagrama"/>
    <w:qFormat/>
    <w:rsid w:val="005B49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5B49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49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49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49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499E"/>
    <w:rPr>
      <w:i/>
      <w:iCs/>
      <w:color w:val="404040" w:themeColor="text1" w:themeTint="BF"/>
    </w:rPr>
  </w:style>
  <w:style w:type="paragraph" w:styleId="Sraopastraipa">
    <w:name w:val="List Paragraph"/>
    <w:basedOn w:val="prastasis"/>
    <w:uiPriority w:val="34"/>
    <w:qFormat/>
    <w:rsid w:val="005B499E"/>
    <w:pPr>
      <w:ind w:left="720"/>
      <w:contextualSpacing/>
    </w:pPr>
  </w:style>
  <w:style w:type="character" w:styleId="Rykuspabraukimas">
    <w:name w:val="Intense Emphasis"/>
    <w:basedOn w:val="Numatytasispastraiposriftas"/>
    <w:uiPriority w:val="21"/>
    <w:qFormat/>
    <w:rsid w:val="005B499E"/>
    <w:rPr>
      <w:i/>
      <w:iCs/>
      <w:color w:val="0F4761" w:themeColor="accent1" w:themeShade="BF"/>
    </w:rPr>
  </w:style>
  <w:style w:type="paragraph" w:styleId="Iskirtacitata">
    <w:name w:val="Intense Quote"/>
    <w:basedOn w:val="prastasis"/>
    <w:next w:val="prastasis"/>
    <w:link w:val="IskirtacitataDiagrama"/>
    <w:uiPriority w:val="30"/>
    <w:qFormat/>
    <w:rsid w:val="005B4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499E"/>
    <w:rPr>
      <w:i/>
      <w:iCs/>
      <w:color w:val="0F4761" w:themeColor="accent1" w:themeShade="BF"/>
    </w:rPr>
  </w:style>
  <w:style w:type="character" w:styleId="Rykinuoroda">
    <w:name w:val="Intense Reference"/>
    <w:basedOn w:val="Numatytasispastraiposriftas"/>
    <w:uiPriority w:val="32"/>
    <w:qFormat/>
    <w:rsid w:val="005B499E"/>
    <w:rPr>
      <w:b/>
      <w:bCs/>
      <w:smallCaps/>
      <w:color w:val="0F4761" w:themeColor="accent1" w:themeShade="BF"/>
      <w:spacing w:val="5"/>
    </w:rPr>
  </w:style>
  <w:style w:type="paragraph" w:styleId="Pagrindinistekstas">
    <w:name w:val="Body Text"/>
    <w:basedOn w:val="prastasis"/>
    <w:link w:val="PagrindinistekstasDiagrama"/>
    <w:rsid w:val="005B499E"/>
    <w:pPr>
      <w:spacing w:after="120"/>
    </w:pPr>
  </w:style>
  <w:style w:type="character" w:customStyle="1" w:styleId="PagrindinistekstasDiagrama">
    <w:name w:val="Pagrindinis tekstas Diagrama"/>
    <w:basedOn w:val="Numatytasispastraiposriftas"/>
    <w:link w:val="Pagrindinistekstas"/>
    <w:rsid w:val="005B499E"/>
    <w:rPr>
      <w:rFonts w:ascii="Times New Roman" w:eastAsia="Times New Roman" w:hAnsi="Times New Roman" w:cs="Times New Roman"/>
      <w:kern w:val="0"/>
      <w:sz w:val="22"/>
      <w:szCs w:val="20"/>
      <w:lang w:eastAsia="lt-LT"/>
      <w14:ligatures w14:val="none"/>
    </w:rPr>
  </w:style>
  <w:style w:type="paragraph" w:styleId="Porat">
    <w:name w:val="footer"/>
    <w:basedOn w:val="prastasis"/>
    <w:link w:val="PoratDiagrama"/>
    <w:rsid w:val="005B499E"/>
    <w:pPr>
      <w:tabs>
        <w:tab w:val="center" w:pos="4153"/>
        <w:tab w:val="right" w:pos="8306"/>
      </w:tabs>
    </w:pPr>
  </w:style>
  <w:style w:type="character" w:customStyle="1" w:styleId="PoratDiagrama">
    <w:name w:val="Poraštė Diagrama"/>
    <w:basedOn w:val="Numatytasispastraiposriftas"/>
    <w:link w:val="Porat"/>
    <w:rsid w:val="005B499E"/>
    <w:rPr>
      <w:rFonts w:ascii="Times New Roman" w:eastAsia="Times New Roman" w:hAnsi="Times New Roman" w:cs="Times New Roman"/>
      <w:kern w:val="0"/>
      <w:sz w:val="22"/>
      <w:szCs w:val="20"/>
      <w:lang w:eastAsia="lt-LT"/>
      <w14:ligatures w14:val="none"/>
    </w:rPr>
  </w:style>
  <w:style w:type="character" w:styleId="Puslapionumeris">
    <w:name w:val="page number"/>
    <w:basedOn w:val="Numatytasispastraiposriftas"/>
    <w:rsid w:val="005B499E"/>
  </w:style>
  <w:style w:type="paragraph" w:styleId="Antrats">
    <w:name w:val="header"/>
    <w:basedOn w:val="prastasis"/>
    <w:link w:val="AntratsDiagrama"/>
    <w:rsid w:val="005B499E"/>
    <w:pPr>
      <w:tabs>
        <w:tab w:val="center" w:pos="4153"/>
        <w:tab w:val="right" w:pos="8306"/>
      </w:tabs>
    </w:pPr>
    <w:rPr>
      <w:sz w:val="24"/>
      <w:szCs w:val="24"/>
      <w:lang w:val="en-GB" w:eastAsia="en-US"/>
    </w:rPr>
  </w:style>
  <w:style w:type="character" w:customStyle="1" w:styleId="AntratsDiagrama">
    <w:name w:val="Antraštės Diagrama"/>
    <w:basedOn w:val="Numatytasispastraiposriftas"/>
    <w:link w:val="Antrats"/>
    <w:rsid w:val="005B499E"/>
    <w:rPr>
      <w:rFonts w:ascii="Times New Roman" w:eastAsia="Times New Roman" w:hAnsi="Times New Roman" w:cs="Times New Roman"/>
      <w:kern w:val="0"/>
      <w:lang w:val="en-GB"/>
      <w14:ligatures w14:val="none"/>
    </w:rPr>
  </w:style>
  <w:style w:type="paragraph" w:styleId="Pagrindiniotekstotrauka2">
    <w:name w:val="Body Text Indent 2"/>
    <w:basedOn w:val="prastasis"/>
    <w:link w:val="Pagrindiniotekstotrauka2Diagrama"/>
    <w:rsid w:val="005B499E"/>
    <w:pPr>
      <w:widowControl w:val="0"/>
      <w:autoSpaceDE w:val="0"/>
      <w:autoSpaceDN w:val="0"/>
      <w:adjustRightInd w:val="0"/>
      <w:spacing w:before="20" w:line="360" w:lineRule="auto"/>
      <w:ind w:firstLine="4"/>
      <w:jc w:val="both"/>
    </w:pPr>
    <w:rPr>
      <w:sz w:val="24"/>
      <w:szCs w:val="22"/>
      <w:lang w:eastAsia="en-US"/>
    </w:rPr>
  </w:style>
  <w:style w:type="character" w:customStyle="1" w:styleId="Pagrindiniotekstotrauka2Diagrama">
    <w:name w:val="Pagrindinio teksto įtrauka 2 Diagrama"/>
    <w:basedOn w:val="Numatytasispastraiposriftas"/>
    <w:link w:val="Pagrindiniotekstotrauka2"/>
    <w:rsid w:val="005B499E"/>
    <w:rPr>
      <w:rFonts w:ascii="Times New Roman" w:eastAsia="Times New Roman" w:hAnsi="Times New Roman" w:cs="Times New Roman"/>
      <w:kern w:val="0"/>
      <w:szCs w:val="22"/>
      <w14:ligatures w14:val="none"/>
    </w:rPr>
  </w:style>
  <w:style w:type="paragraph" w:styleId="Pagrindinistekstas2">
    <w:name w:val="Body Text 2"/>
    <w:basedOn w:val="prastasis"/>
    <w:link w:val="Pagrindinistekstas2Diagrama"/>
    <w:rsid w:val="005B499E"/>
    <w:pPr>
      <w:spacing w:before="120"/>
      <w:jc w:val="both"/>
    </w:pPr>
    <w:rPr>
      <w:sz w:val="24"/>
    </w:rPr>
  </w:style>
  <w:style w:type="character" w:customStyle="1" w:styleId="Pagrindinistekstas2Diagrama">
    <w:name w:val="Pagrindinis tekstas 2 Diagrama"/>
    <w:basedOn w:val="Numatytasispastraiposriftas"/>
    <w:link w:val="Pagrindinistekstas2"/>
    <w:rsid w:val="005B499E"/>
    <w:rPr>
      <w:rFonts w:ascii="Times New Roman" w:eastAsia="Times New Roman" w:hAnsi="Times New Roman" w:cs="Times New Roman"/>
      <w:kern w:val="0"/>
      <w:szCs w:val="20"/>
      <w:lang w:eastAsia="lt-LT"/>
      <w14:ligatures w14:val="none"/>
    </w:rPr>
  </w:style>
  <w:style w:type="paragraph" w:styleId="Dokumentoinaostekstas">
    <w:name w:val="endnote text"/>
    <w:basedOn w:val="prastasis"/>
    <w:next w:val="prastasis"/>
    <w:link w:val="DokumentoinaostekstasDiagrama"/>
    <w:semiHidden/>
    <w:rsid w:val="005B499E"/>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5B499E"/>
    <w:rPr>
      <w:rFonts w:ascii="Times New Roman" w:eastAsia="Times New Roman" w:hAnsi="Times New Roman" w:cs="Times New Roman"/>
      <w:kern w:val="0"/>
      <w:sz w:val="22"/>
      <w:szCs w:val="20"/>
      <w:lang w:val="cs-CZ"/>
      <w14:ligatures w14:val="none"/>
    </w:rPr>
  </w:style>
  <w:style w:type="paragraph" w:styleId="Debesliotekstas">
    <w:name w:val="Balloon Text"/>
    <w:basedOn w:val="prastasis"/>
    <w:link w:val="DebesliotekstasDiagrama"/>
    <w:semiHidden/>
    <w:rsid w:val="005B499E"/>
    <w:pPr>
      <w:numPr>
        <w:numId w:val="1"/>
      </w:numPr>
      <w:tabs>
        <w:tab w:val="clear" w:pos="360"/>
      </w:tabs>
      <w:ind w:left="0" w:firstLine="0"/>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B499E"/>
    <w:rPr>
      <w:rFonts w:ascii="Tahoma" w:eastAsia="Times New Roman" w:hAnsi="Tahoma" w:cs="Tahoma"/>
      <w:kern w:val="0"/>
      <w:sz w:val="16"/>
      <w:szCs w:val="16"/>
      <w:lang w:eastAsia="lt-LT"/>
      <w14:ligatures w14:val="none"/>
    </w:rPr>
  </w:style>
  <w:style w:type="paragraph" w:customStyle="1" w:styleId="PI-1EMEASMCA">
    <w:name w:val="PI-1 EMEA_SMCA"/>
    <w:basedOn w:val="Antrat2"/>
    <w:autoRedefine/>
    <w:rsid w:val="005B499E"/>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rsid w:val="005B499E"/>
    <w:pPr>
      <w:tabs>
        <w:tab w:val="left" w:pos="567"/>
      </w:tabs>
      <w:spacing w:before="0" w:after="0"/>
      <w:ind w:left="567" w:hanging="567"/>
    </w:pPr>
    <w:rPr>
      <w:rFonts w:eastAsia="Times New Roman" w:cs="Times New Roman"/>
      <w:color w:val="auto"/>
      <w:kern w:val="28"/>
      <w:sz w:val="22"/>
      <w:szCs w:val="22"/>
    </w:rPr>
  </w:style>
  <w:style w:type="paragraph" w:customStyle="1" w:styleId="BTEMEASMCA">
    <w:name w:val="BT EMEA_SMCA"/>
    <w:basedOn w:val="prastasis"/>
    <w:link w:val="BTEMEASMCAChar"/>
    <w:autoRedefine/>
    <w:rsid w:val="005B499E"/>
    <w:pPr>
      <w:ind w:right="141"/>
    </w:pPr>
    <w:rPr>
      <w:noProof/>
      <w:szCs w:val="22"/>
      <w:lang w:eastAsia="en-US"/>
    </w:rPr>
  </w:style>
  <w:style w:type="character" w:customStyle="1" w:styleId="BTEMEASMCAChar">
    <w:name w:val="BT EMEA_SMCA Char"/>
    <w:link w:val="BTEMEASMCA"/>
    <w:rsid w:val="005B499E"/>
    <w:rPr>
      <w:rFonts w:ascii="Times New Roman" w:eastAsia="Times New Roman" w:hAnsi="Times New Roman" w:cs="Times New Roman"/>
      <w:noProof/>
      <w:kern w:val="0"/>
      <w:sz w:val="22"/>
      <w:szCs w:val="22"/>
      <w14:ligatures w14:val="none"/>
    </w:rPr>
  </w:style>
  <w:style w:type="paragraph" w:customStyle="1" w:styleId="TTEMEASMCA">
    <w:name w:val="TT EMEA_SMCA"/>
    <w:basedOn w:val="Antrat1"/>
    <w:link w:val="TTEMEASMCAChar"/>
    <w:autoRedefine/>
    <w:rsid w:val="005B499E"/>
    <w:pPr>
      <w:keepNext w:val="0"/>
      <w:keepLines w:val="0"/>
      <w:tabs>
        <w:tab w:val="left" w:pos="567"/>
      </w:tabs>
      <w:spacing w:before="0" w:after="0"/>
      <w:ind w:left="567" w:hanging="567"/>
      <w:jc w:val="center"/>
    </w:pPr>
    <w:rPr>
      <w:rFonts w:ascii="Times New Roman" w:eastAsia="Times New Roman" w:hAnsi="Times New Roman" w:cs="Times New Roman"/>
      <w:b/>
      <w:color w:val="auto"/>
      <w:sz w:val="22"/>
      <w:szCs w:val="22"/>
      <w:lang w:val="pt-BR"/>
    </w:rPr>
  </w:style>
  <w:style w:type="character" w:customStyle="1" w:styleId="TTEMEASMCAChar">
    <w:name w:val="TT EMEA_SMCA Char"/>
    <w:link w:val="TTEMEASMCA"/>
    <w:rsid w:val="005B499E"/>
    <w:rPr>
      <w:rFonts w:ascii="Times New Roman" w:eastAsia="Times New Roman" w:hAnsi="Times New Roman" w:cs="Times New Roman"/>
      <w:b/>
      <w:kern w:val="0"/>
      <w:sz w:val="22"/>
      <w:szCs w:val="22"/>
      <w:lang w:val="pt-BR"/>
      <w14:ligatures w14:val="none"/>
    </w:rPr>
  </w:style>
  <w:style w:type="paragraph" w:customStyle="1" w:styleId="BTAnIIEMEASMCA">
    <w:name w:val="BT(AnII) EMEA_SMCA"/>
    <w:basedOn w:val="Debesliotekstas"/>
    <w:autoRedefine/>
    <w:rsid w:val="005B499E"/>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5B499E"/>
    <w:rPr>
      <w:i/>
      <w:color w:val="008000"/>
    </w:rPr>
  </w:style>
  <w:style w:type="character" w:customStyle="1" w:styleId="BTgEMEASMCAChar">
    <w:name w:val="BT(g) EMEA_SMCA Char"/>
    <w:link w:val="BTgEMEASMCA"/>
    <w:rsid w:val="005B499E"/>
    <w:rPr>
      <w:rFonts w:ascii="Times New Roman" w:eastAsia="Times New Roman" w:hAnsi="Times New Roman" w:cs="Times New Roman"/>
      <w:i/>
      <w:noProof/>
      <w:color w:val="008000"/>
      <w:kern w:val="0"/>
      <w:sz w:val="22"/>
      <w:szCs w:val="22"/>
      <w14:ligatures w14:val="none"/>
    </w:rPr>
  </w:style>
  <w:style w:type="paragraph" w:customStyle="1" w:styleId="BTuEMEASMCA">
    <w:name w:val="BT(u) EMEA_SMCA"/>
    <w:basedOn w:val="BTEMEASMCA"/>
    <w:autoRedefine/>
    <w:rsid w:val="005B499E"/>
    <w:rPr>
      <w:u w:val="single"/>
    </w:rPr>
  </w:style>
  <w:style w:type="paragraph" w:customStyle="1" w:styleId="PI-1labEMEASMCA">
    <w:name w:val="PI-1_lab EMEA_SMCA"/>
    <w:basedOn w:val="prastasis"/>
    <w:link w:val="PI-1labEMEASMCAChar"/>
    <w:autoRedefine/>
    <w:rsid w:val="005B499E"/>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lang w:eastAsia="en-US"/>
    </w:rPr>
  </w:style>
  <w:style w:type="character" w:customStyle="1" w:styleId="PI-1labEMEASMCAChar">
    <w:name w:val="PI-1_lab EMEA_SMCA Char"/>
    <w:link w:val="PI-1labEMEASMCA"/>
    <w:rsid w:val="005B499E"/>
    <w:rPr>
      <w:rFonts w:ascii="Times New Roman" w:eastAsia="Times New Roman" w:hAnsi="Times New Roman" w:cs="Times New Roman"/>
      <w:b/>
      <w:noProof/>
      <w:kern w:val="0"/>
      <w:sz w:val="22"/>
      <w:szCs w:val="22"/>
      <w14:ligatures w14:val="none"/>
    </w:rPr>
  </w:style>
  <w:style w:type="paragraph" w:customStyle="1" w:styleId="BT-EMEASMCA">
    <w:name w:val="BT- EMEA_SMCA"/>
    <w:basedOn w:val="BTEMEASMCA"/>
    <w:autoRedefine/>
    <w:rsid w:val="005B499E"/>
    <w:pPr>
      <w:tabs>
        <w:tab w:val="num" w:pos="540"/>
      </w:tabs>
      <w:ind w:left="540" w:hanging="540"/>
    </w:pPr>
    <w:rPr>
      <w:noProof w:val="0"/>
    </w:rPr>
  </w:style>
  <w:style w:type="paragraph" w:customStyle="1" w:styleId="BTbEMEASMCA">
    <w:name w:val="BT(b) EMEA_SMCA"/>
    <w:basedOn w:val="BTEMEASMCA"/>
    <w:autoRedefine/>
    <w:rsid w:val="005B499E"/>
    <w:rPr>
      <w:b/>
      <w:noProof w:val="0"/>
    </w:rPr>
  </w:style>
  <w:style w:type="paragraph" w:customStyle="1" w:styleId="BTeEMEASMCA">
    <w:name w:val="BT(e) EMEA_SMCA"/>
    <w:basedOn w:val="BTEMEASMCA"/>
    <w:autoRedefine/>
    <w:rsid w:val="005B499E"/>
    <w:pPr>
      <w:jc w:val="center"/>
    </w:pPr>
    <w:rPr>
      <w:noProof w:val="0"/>
    </w:rPr>
  </w:style>
  <w:style w:type="character" w:styleId="Hipersaitas">
    <w:name w:val="Hyperlink"/>
    <w:rsid w:val="005B499E"/>
    <w:rPr>
      <w:rFonts w:cs="Times New Roman"/>
      <w:color w:val="0000FF"/>
      <w:u w:val="single"/>
    </w:rPr>
  </w:style>
  <w:style w:type="paragraph" w:customStyle="1" w:styleId="PI-3EMEASMCA">
    <w:name w:val="PI-3 EMEA_SMCA"/>
    <w:basedOn w:val="prastasis"/>
    <w:autoRedefine/>
    <w:rsid w:val="005B499E"/>
    <w:pPr>
      <w:spacing w:line="220" w:lineRule="exact"/>
    </w:pPr>
    <w:rPr>
      <w:b/>
      <w:bCs/>
      <w:szCs w:val="22"/>
      <w:lang w:eastAsia="en-US"/>
    </w:rPr>
  </w:style>
  <w:style w:type="character" w:customStyle="1" w:styleId="Normal1">
    <w:name w:val="Normal1"/>
    <w:rsid w:val="005B499E"/>
    <w:rPr>
      <w:rFonts w:ascii="Arial" w:hAnsi="Arial"/>
      <w:sz w:val="24"/>
    </w:rPr>
  </w:style>
  <w:style w:type="character" w:customStyle="1" w:styleId="CharChar15">
    <w:name w:val="Char Char15"/>
    <w:locked/>
    <w:rsid w:val="005B499E"/>
    <w:rPr>
      <w:b/>
      <w:noProof/>
      <w:sz w:val="22"/>
      <w:lang w:val="lt-LT" w:eastAsia="lt-LT" w:bidi="ar-SA"/>
    </w:rPr>
  </w:style>
  <w:style w:type="character" w:customStyle="1" w:styleId="CharChar9">
    <w:name w:val="Char Char9"/>
    <w:locked/>
    <w:rsid w:val="005B499E"/>
    <w:rPr>
      <w:sz w:val="22"/>
      <w:lang w:val="lt-LT" w:eastAsia="lt-LT" w:bidi="ar-SA"/>
    </w:rPr>
  </w:style>
  <w:style w:type="character" w:customStyle="1" w:styleId="CharChar18">
    <w:name w:val="Char Char18"/>
    <w:rsid w:val="005B499E"/>
    <w:rPr>
      <w:b/>
      <w:sz w:val="22"/>
      <w:lang w:val="x-none" w:eastAsia="x-none" w:bidi="ar-SA"/>
    </w:rPr>
  </w:style>
  <w:style w:type="character" w:customStyle="1" w:styleId="CharChar17">
    <w:name w:val="Char Char17"/>
    <w:rsid w:val="005B499E"/>
    <w:rPr>
      <w:b/>
      <w:noProof/>
      <w:sz w:val="22"/>
      <w:lang w:val="x-none" w:eastAsia="x-none" w:bidi="ar-SA"/>
    </w:rPr>
  </w:style>
  <w:style w:type="paragraph" w:styleId="Komentarotekstas">
    <w:name w:val="annotation text"/>
    <w:basedOn w:val="prastasis"/>
    <w:link w:val="KomentarotekstasDiagrama"/>
    <w:unhideWhenUsed/>
    <w:rsid w:val="005B499E"/>
    <w:rPr>
      <w:sz w:val="20"/>
    </w:rPr>
  </w:style>
  <w:style w:type="character" w:customStyle="1" w:styleId="KomentarotekstasDiagrama">
    <w:name w:val="Komentaro tekstas Diagrama"/>
    <w:basedOn w:val="Numatytasispastraiposriftas"/>
    <w:link w:val="Komentarotekstas"/>
    <w:rsid w:val="005B499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nhideWhenUsed/>
    <w:rsid w:val="005B499E"/>
    <w:rPr>
      <w:b/>
      <w:bCs/>
      <w:lang w:val="x-none" w:eastAsia="x-none"/>
    </w:rPr>
  </w:style>
  <w:style w:type="character" w:customStyle="1" w:styleId="KomentarotemaDiagrama">
    <w:name w:val="Komentaro tema Diagrama"/>
    <w:basedOn w:val="KomentarotekstasDiagrama"/>
    <w:link w:val="Komentarotema"/>
    <w:rsid w:val="005B499E"/>
    <w:rPr>
      <w:rFonts w:ascii="Times New Roman" w:eastAsia="Times New Roman" w:hAnsi="Times New Roman" w:cs="Times New Roman"/>
      <w:b/>
      <w:bCs/>
      <w:kern w:val="0"/>
      <w:sz w:val="20"/>
      <w:szCs w:val="20"/>
      <w:lang w:val="x-none" w:eastAsia="x-none"/>
      <w14:ligatures w14:val="none"/>
    </w:rPr>
  </w:style>
  <w:style w:type="table" w:styleId="Lentelstinklelis">
    <w:name w:val="Table Grid"/>
    <w:basedOn w:val="prastojilentel"/>
    <w:rsid w:val="005B499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5B499E"/>
    <w:rPr>
      <w:sz w:val="16"/>
      <w:szCs w:val="16"/>
    </w:rPr>
  </w:style>
  <w:style w:type="paragraph" w:styleId="Pataisymai">
    <w:name w:val="Revision"/>
    <w:hidden/>
    <w:uiPriority w:val="99"/>
    <w:semiHidden/>
    <w:rsid w:val="005B499E"/>
    <w:pPr>
      <w:spacing w:after="0" w:line="240" w:lineRule="auto"/>
    </w:pPr>
    <w:rPr>
      <w:rFonts w:ascii="Times New Roman" w:eastAsia="Times New Roman" w:hAnsi="Times New Roman" w:cs="Times New Roman"/>
      <w:kern w:val="0"/>
      <w:sz w:val="22"/>
      <w:szCs w:val="20"/>
      <w:lang w:eastAsia="lt-LT"/>
      <w14:ligatures w14:val="none"/>
    </w:rPr>
  </w:style>
  <w:style w:type="character" w:customStyle="1" w:styleId="hps">
    <w:name w:val="hps"/>
    <w:basedOn w:val="Numatytasispastraiposriftas"/>
    <w:rsid w:val="005B499E"/>
  </w:style>
  <w:style w:type="character" w:styleId="Neapdorotaspaminjimas">
    <w:name w:val="Unresolved Mention"/>
    <w:basedOn w:val="Numatytasispastraiposriftas"/>
    <w:uiPriority w:val="99"/>
    <w:semiHidden/>
    <w:unhideWhenUsed/>
    <w:rsid w:val="005B499E"/>
    <w:rPr>
      <w:color w:val="605E5C"/>
      <w:shd w:val="clear" w:color="auto" w:fill="E1DFDD"/>
    </w:rPr>
  </w:style>
  <w:style w:type="character" w:styleId="Vietosrezervavimoenklotekstas">
    <w:name w:val="Placeholder Text"/>
    <w:basedOn w:val="Numatytasispastraiposriftas"/>
    <w:uiPriority w:val="99"/>
    <w:semiHidden/>
    <w:rsid w:val="005B49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16673</Words>
  <Characters>9505</Characters>
  <Application>Microsoft Office Word</Application>
  <DocSecurity>0</DocSecurity>
  <Lines>79</Lines>
  <Paragraphs>52</Paragraphs>
  <ScaleCrop>false</ScaleCrop>
  <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2025-11-18T08:27:00Z</dcterms:created>
  <dcterms:modified xsi:type="dcterms:W3CDTF">2025-11-18T08:30:00Z</dcterms:modified>
</cp:coreProperties>
</file>