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0EE9D" w14:textId="77777777" w:rsidR="008501F7" w:rsidRPr="00451B67" w:rsidRDefault="008501F7" w:rsidP="008501F7">
      <w:pPr>
        <w:spacing w:after="0" w:line="240" w:lineRule="auto"/>
        <w:jc w:val="center"/>
        <w:rPr>
          <w:rFonts w:ascii="Times New Roman" w:eastAsia="Times New Roman" w:hAnsi="Times New Roman" w:cs="Times New Roman"/>
          <w:b/>
          <w:szCs w:val="20"/>
          <w:lang w:eastAsia="lt-LT"/>
        </w:rPr>
      </w:pPr>
      <w:bookmarkStart w:id="0" w:name="_Toc129243138"/>
      <w:bookmarkStart w:id="1" w:name="_Toc129243263"/>
      <w:r w:rsidRPr="00451B67">
        <w:rPr>
          <w:rFonts w:ascii="Times New Roman" w:eastAsia="Times New Roman" w:hAnsi="Times New Roman" w:cs="Times New Roman"/>
          <w:b/>
          <w:bCs/>
          <w:szCs w:val="20"/>
          <w:lang w:eastAsia="lt-LT"/>
        </w:rPr>
        <w:t>Pakuotės lapelis: informacija vartotojui</w:t>
      </w:r>
    </w:p>
    <w:bookmarkEnd w:id="0"/>
    <w:bookmarkEnd w:id="1"/>
    <w:p w14:paraId="69AEDE4A" w14:textId="77777777" w:rsidR="008501F7" w:rsidRPr="00451B67" w:rsidRDefault="008501F7" w:rsidP="008501F7">
      <w:pPr>
        <w:spacing w:after="0" w:line="240" w:lineRule="auto"/>
        <w:jc w:val="center"/>
        <w:rPr>
          <w:rFonts w:ascii="Times New Roman" w:eastAsia="Times New Roman" w:hAnsi="Times New Roman" w:cs="Times New Roman"/>
        </w:rPr>
      </w:pPr>
    </w:p>
    <w:p w14:paraId="7492B43E" w14:textId="77777777" w:rsidR="008501F7" w:rsidRPr="00451B67" w:rsidRDefault="008501F7" w:rsidP="008501F7">
      <w:pPr>
        <w:spacing w:after="0" w:line="240" w:lineRule="auto"/>
        <w:ind w:left="567" w:hanging="567"/>
        <w:jc w:val="center"/>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1 mg/2 mg plėvele dengtos tabletės</w:t>
      </w:r>
    </w:p>
    <w:p w14:paraId="3B1995ED" w14:textId="77777777" w:rsidR="008501F7" w:rsidRPr="00451B67" w:rsidRDefault="008501F7" w:rsidP="008501F7">
      <w:pPr>
        <w:spacing w:after="0" w:line="240" w:lineRule="auto"/>
        <w:jc w:val="center"/>
        <w:rPr>
          <w:rFonts w:ascii="Times New Roman" w:hAnsi="Times New Roman"/>
        </w:rPr>
      </w:pPr>
      <w:proofErr w:type="spellStart"/>
      <w:r w:rsidRPr="00451B67">
        <w:rPr>
          <w:rFonts w:ascii="Times New Roman" w:hAnsi="Times New Roman"/>
        </w:rPr>
        <w:t>Estradiolis</w:t>
      </w:r>
      <w:proofErr w:type="spellEnd"/>
      <w:r w:rsidRPr="00451B67">
        <w:rPr>
          <w:rFonts w:ascii="Times New Roman" w:hAnsi="Times New Roman"/>
        </w:rPr>
        <w:t> / </w:t>
      </w:r>
      <w:proofErr w:type="spellStart"/>
      <w:r w:rsidRPr="00451B67">
        <w:rPr>
          <w:rFonts w:ascii="Times New Roman" w:hAnsi="Times New Roman"/>
        </w:rPr>
        <w:t>Drospirenonas</w:t>
      </w:r>
      <w:proofErr w:type="spellEnd"/>
    </w:p>
    <w:p w14:paraId="5F99720C" w14:textId="77777777" w:rsidR="008501F7" w:rsidRPr="00451B67" w:rsidRDefault="008501F7" w:rsidP="008501F7">
      <w:pPr>
        <w:spacing w:after="0" w:line="240" w:lineRule="auto"/>
        <w:rPr>
          <w:rFonts w:ascii="Times New Roman" w:hAnsi="Times New Roman"/>
        </w:rPr>
      </w:pPr>
    </w:p>
    <w:p w14:paraId="1CB9251B"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Atidžiai perskaitykite visą šį lapelį, prieš pradėdami vartoti vaistą</w:t>
      </w:r>
      <w:r w:rsidRPr="00451B67">
        <w:rPr>
          <w:rFonts w:ascii="Times New Roman" w:eastAsia="Times New Roman" w:hAnsi="Times New Roman" w:cs="Times New Roman"/>
          <w:b/>
          <w:snapToGrid w:val="0"/>
          <w:szCs w:val="24"/>
        </w:rPr>
        <w:t>, nes jame pateikiama Jums svarbi informacija</w:t>
      </w:r>
      <w:r w:rsidRPr="00451B67">
        <w:rPr>
          <w:rFonts w:ascii="Times New Roman" w:hAnsi="Times New Roman"/>
          <w:b/>
        </w:rPr>
        <w:t>.</w:t>
      </w:r>
    </w:p>
    <w:p w14:paraId="05D1421F"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eastAsia="Times New Roman" w:hAnsi="Times New Roman" w:cs="Times New Roman"/>
          <w:lang w:eastAsia="lt-LT"/>
        </w:rPr>
        <w:t>-</w:t>
      </w:r>
      <w:r w:rsidRPr="00451B67">
        <w:rPr>
          <w:rFonts w:ascii="Times New Roman" w:eastAsia="Times New Roman" w:hAnsi="Times New Roman" w:cs="Times New Roman"/>
          <w:lang w:eastAsia="lt-LT"/>
        </w:rPr>
        <w:tab/>
      </w:r>
      <w:r w:rsidRPr="00451B67">
        <w:rPr>
          <w:rFonts w:ascii="Times New Roman" w:hAnsi="Times New Roman"/>
        </w:rPr>
        <w:t>Neišmeskite šio lapelio, nes vėl gali prireikti jį perskaityti.</w:t>
      </w:r>
    </w:p>
    <w:p w14:paraId="47E25369"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eastAsia="Times New Roman" w:hAnsi="Times New Roman" w:cs="Times New Roman"/>
          <w:lang w:eastAsia="lt-LT"/>
        </w:rPr>
        <w:t>-</w:t>
      </w:r>
      <w:r w:rsidRPr="00451B67">
        <w:rPr>
          <w:rFonts w:ascii="Times New Roman" w:eastAsia="Times New Roman" w:hAnsi="Times New Roman" w:cs="Times New Roman"/>
          <w:lang w:eastAsia="lt-LT"/>
        </w:rPr>
        <w:tab/>
      </w:r>
      <w:r w:rsidRPr="00451B67">
        <w:rPr>
          <w:rFonts w:ascii="Times New Roman" w:hAnsi="Times New Roman"/>
        </w:rPr>
        <w:t>Jeigu kiltų daugiau klausimų, kreipkitės į gydytoją arba vaistininką.</w:t>
      </w:r>
    </w:p>
    <w:p w14:paraId="50A6CD2B" w14:textId="77777777" w:rsidR="008501F7" w:rsidRPr="00451B67" w:rsidRDefault="008501F7" w:rsidP="008501F7">
      <w:pPr>
        <w:numPr>
          <w:ilvl w:val="0"/>
          <w:numId w:val="21"/>
        </w:numPr>
        <w:spacing w:after="0" w:line="240" w:lineRule="auto"/>
        <w:ind w:left="567" w:hanging="567"/>
        <w:rPr>
          <w:rFonts w:ascii="Times New Roman" w:hAnsi="Times New Roman"/>
        </w:rPr>
      </w:pPr>
      <w:r w:rsidRPr="00451B67">
        <w:rPr>
          <w:rFonts w:ascii="Times New Roman" w:hAnsi="Times New Roman"/>
        </w:rPr>
        <w:t xml:space="preserve">Šis vaistas skirtas </w:t>
      </w:r>
      <w:r w:rsidRPr="00451B67">
        <w:rPr>
          <w:rFonts w:ascii="Times New Roman" w:eastAsia="Times New Roman" w:hAnsi="Times New Roman" w:cs="Times New Roman"/>
          <w:lang w:eastAsia="lt-LT"/>
        </w:rPr>
        <w:t xml:space="preserve">tik </w:t>
      </w:r>
      <w:r w:rsidRPr="00451B67">
        <w:rPr>
          <w:rFonts w:ascii="Times New Roman" w:hAnsi="Times New Roman"/>
        </w:rPr>
        <w:t xml:space="preserve">Jums, todėl kitiems žmonėms jo duoti negalima. Vaistas gali jiems pakenkti (net tiems, kurių ligos </w:t>
      </w:r>
      <w:r w:rsidRPr="00451B67">
        <w:rPr>
          <w:rFonts w:ascii="Times New Roman" w:eastAsia="Times New Roman" w:hAnsi="Times New Roman" w:cs="Times New Roman"/>
          <w:lang w:eastAsia="lt-LT"/>
        </w:rPr>
        <w:t>požymiai</w:t>
      </w:r>
      <w:r w:rsidRPr="00451B67">
        <w:rPr>
          <w:rFonts w:ascii="Times New Roman" w:hAnsi="Times New Roman"/>
        </w:rPr>
        <w:t xml:space="preserve"> yra tokie patys kaip Jūsų).</w:t>
      </w:r>
      <w:r w:rsidRPr="00451B67">
        <w:rPr>
          <w:rFonts w:ascii="Times New Roman" w:eastAsia="Times New Roman" w:hAnsi="Times New Roman" w:cs="Times New Roman"/>
          <w:lang w:eastAsia="lt-LT"/>
        </w:rPr>
        <w:t xml:space="preserve"> </w:t>
      </w:r>
    </w:p>
    <w:p w14:paraId="2A19C549" w14:textId="77777777" w:rsidR="008501F7" w:rsidRPr="00451B67" w:rsidRDefault="008501F7" w:rsidP="008501F7">
      <w:pPr>
        <w:numPr>
          <w:ilvl w:val="0"/>
          <w:numId w:val="21"/>
        </w:numPr>
        <w:tabs>
          <w:tab w:val="num" w:pos="0"/>
        </w:tabs>
        <w:spacing w:after="200" w:line="276" w:lineRule="auto"/>
        <w:ind w:left="540" w:hanging="540"/>
        <w:contextualSpacing/>
      </w:pPr>
      <w:r w:rsidRPr="00451B67">
        <w:rPr>
          <w:rFonts w:ascii="Times New Roman" w:hAnsi="Times New Roman"/>
        </w:rPr>
        <w:t xml:space="preserve">Jeigu pasireiškė šalutinis poveikis </w:t>
      </w:r>
      <w:r w:rsidRPr="00451B67">
        <w:rPr>
          <w:rFonts w:ascii="Times New Roman" w:eastAsia="Times New Roman" w:hAnsi="Times New Roman" w:cs="Times New Roman"/>
          <w:szCs w:val="24"/>
          <w:lang w:eastAsia="lt-LT"/>
        </w:rPr>
        <w:t>(net jeigu jis</w:t>
      </w:r>
      <w:r w:rsidRPr="00451B67">
        <w:rPr>
          <w:rFonts w:ascii="Times New Roman" w:hAnsi="Times New Roman"/>
        </w:rPr>
        <w:t xml:space="preserve"> šiame lapelyje </w:t>
      </w:r>
      <w:r w:rsidRPr="00451B67">
        <w:rPr>
          <w:rFonts w:ascii="Times New Roman" w:eastAsia="Times New Roman" w:hAnsi="Times New Roman" w:cs="Times New Roman"/>
          <w:szCs w:val="24"/>
          <w:lang w:eastAsia="lt-LT"/>
        </w:rPr>
        <w:t xml:space="preserve">nenurodytas), kreipkitės į </w:t>
      </w:r>
      <w:r w:rsidRPr="00451B67">
        <w:rPr>
          <w:rFonts w:ascii="Times New Roman" w:eastAsia="Times New Roman" w:hAnsi="Times New Roman" w:cs="Times New Roman"/>
          <w:iCs/>
          <w:lang w:eastAsia="lt-LT"/>
        </w:rPr>
        <w:t>gydytoją arba vaistininką.</w:t>
      </w:r>
      <w:r w:rsidRPr="00451B67">
        <w:rPr>
          <w:rFonts w:ascii="Times New Roman" w:eastAsia="Times New Roman" w:hAnsi="Times New Roman" w:cs="Times New Roman"/>
          <w:szCs w:val="24"/>
          <w:lang w:eastAsia="lt-LT"/>
        </w:rPr>
        <w:t xml:space="preserve"> Žr. 4 skyrių</w:t>
      </w:r>
      <w:r w:rsidRPr="00451B67">
        <w:rPr>
          <w:rFonts w:ascii="Times New Roman" w:hAnsi="Times New Roman"/>
        </w:rPr>
        <w:t>.</w:t>
      </w:r>
    </w:p>
    <w:p w14:paraId="39B2531E" w14:textId="77777777" w:rsidR="008501F7" w:rsidRPr="00451B67" w:rsidRDefault="008501F7" w:rsidP="008501F7">
      <w:pPr>
        <w:spacing w:after="0" w:line="240" w:lineRule="auto"/>
        <w:rPr>
          <w:rFonts w:ascii="Times New Roman" w:hAnsi="Times New Roman"/>
        </w:rPr>
      </w:pPr>
    </w:p>
    <w:p w14:paraId="092B7853" w14:textId="77777777" w:rsidR="008501F7" w:rsidRPr="00451B67" w:rsidRDefault="008501F7" w:rsidP="008501F7">
      <w:pPr>
        <w:spacing w:after="0" w:line="240" w:lineRule="auto"/>
        <w:rPr>
          <w:rFonts w:ascii="Times New Roman" w:eastAsia="Times New Roman" w:hAnsi="Times New Roman" w:cs="Times New Roman"/>
          <w:b/>
          <w:lang w:eastAsia="lt-LT"/>
        </w:rPr>
      </w:pPr>
      <w:r w:rsidRPr="00451B67">
        <w:rPr>
          <w:rFonts w:ascii="Times New Roman" w:eastAsia="Times New Roman" w:hAnsi="Times New Roman" w:cs="Times New Roman"/>
          <w:b/>
          <w:lang w:eastAsia="lt-LT"/>
        </w:rPr>
        <w:t>Apie ką rašoma šiame lapelyje?</w:t>
      </w:r>
    </w:p>
    <w:p w14:paraId="63B3B422"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1.</w:t>
      </w:r>
      <w:r w:rsidRPr="00451B67">
        <w:rPr>
          <w:rFonts w:ascii="Times New Roman" w:hAnsi="Times New Roman"/>
        </w:rPr>
        <w:tab/>
        <w:t xml:space="preserve">Kas yra </w:t>
      </w:r>
      <w:proofErr w:type="spellStart"/>
      <w:r w:rsidRPr="00451B67">
        <w:rPr>
          <w:rFonts w:ascii="Times New Roman" w:hAnsi="Times New Roman"/>
        </w:rPr>
        <w:t>Angeliq</w:t>
      </w:r>
      <w:proofErr w:type="spellEnd"/>
      <w:r w:rsidRPr="00451B67">
        <w:rPr>
          <w:rFonts w:ascii="Times New Roman" w:hAnsi="Times New Roman"/>
        </w:rPr>
        <w:t xml:space="preserve"> ir kam jis vartojamas</w:t>
      </w:r>
    </w:p>
    <w:p w14:paraId="00126E19"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2.</w:t>
      </w:r>
      <w:r w:rsidRPr="00451B67">
        <w:rPr>
          <w:rFonts w:ascii="Times New Roman" w:hAnsi="Times New Roman"/>
        </w:rPr>
        <w:tab/>
        <w:t xml:space="preserve">Kas žinotina prieš vartojant </w:t>
      </w:r>
      <w:proofErr w:type="spellStart"/>
      <w:r w:rsidRPr="00451B67">
        <w:rPr>
          <w:rFonts w:ascii="Times New Roman" w:hAnsi="Times New Roman"/>
        </w:rPr>
        <w:t>Angeliq</w:t>
      </w:r>
      <w:proofErr w:type="spellEnd"/>
    </w:p>
    <w:p w14:paraId="5E165E37"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3.</w:t>
      </w:r>
      <w:r w:rsidRPr="00451B67">
        <w:rPr>
          <w:rFonts w:ascii="Times New Roman" w:hAnsi="Times New Roman"/>
        </w:rPr>
        <w:tab/>
        <w:t xml:space="preserve">Kaip vartoti </w:t>
      </w:r>
      <w:proofErr w:type="spellStart"/>
      <w:r w:rsidRPr="00451B67">
        <w:rPr>
          <w:rFonts w:ascii="Times New Roman" w:hAnsi="Times New Roman"/>
        </w:rPr>
        <w:t>Angeliq</w:t>
      </w:r>
      <w:proofErr w:type="spellEnd"/>
    </w:p>
    <w:p w14:paraId="1B295979"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4.</w:t>
      </w:r>
      <w:r w:rsidRPr="00451B67">
        <w:rPr>
          <w:rFonts w:ascii="Times New Roman" w:hAnsi="Times New Roman"/>
        </w:rPr>
        <w:tab/>
        <w:t>Galimas šalutinis poveikis</w:t>
      </w:r>
    </w:p>
    <w:p w14:paraId="1C5A30E1"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5.</w:t>
      </w:r>
      <w:r w:rsidRPr="00451B67">
        <w:rPr>
          <w:rFonts w:ascii="Times New Roman" w:hAnsi="Times New Roman"/>
        </w:rPr>
        <w:tab/>
        <w:t xml:space="preserve">Kaip laikyti </w:t>
      </w:r>
      <w:proofErr w:type="spellStart"/>
      <w:r w:rsidRPr="00451B67">
        <w:rPr>
          <w:rFonts w:ascii="Times New Roman" w:hAnsi="Times New Roman"/>
        </w:rPr>
        <w:t>Angeliq</w:t>
      </w:r>
      <w:proofErr w:type="spellEnd"/>
      <w:r w:rsidRPr="00451B67">
        <w:rPr>
          <w:rFonts w:ascii="Times New Roman" w:hAnsi="Times New Roman"/>
        </w:rPr>
        <w:t xml:space="preserve"> </w:t>
      </w:r>
    </w:p>
    <w:p w14:paraId="4B11EAE0" w14:textId="77777777" w:rsidR="008501F7" w:rsidRPr="00451B67" w:rsidRDefault="008501F7" w:rsidP="008501F7">
      <w:pPr>
        <w:spacing w:after="0" w:line="240" w:lineRule="auto"/>
        <w:ind w:left="567" w:hanging="567"/>
        <w:rPr>
          <w:rFonts w:ascii="Times New Roman" w:eastAsia="Times New Roman" w:hAnsi="Times New Roman" w:cs="Times New Roman"/>
          <w:szCs w:val="20"/>
          <w:lang w:eastAsia="lt-LT"/>
        </w:rPr>
      </w:pPr>
      <w:r w:rsidRPr="00451B67">
        <w:rPr>
          <w:rFonts w:ascii="Times New Roman" w:eastAsia="Calibri" w:hAnsi="Times New Roman" w:cs="Times New Roman"/>
          <w:szCs w:val="20"/>
          <w:lang w:eastAsia="lt-LT"/>
        </w:rPr>
        <w:t>6.</w:t>
      </w:r>
      <w:r w:rsidRPr="00451B67">
        <w:rPr>
          <w:rFonts w:ascii="Times New Roman" w:eastAsia="Calibri" w:hAnsi="Times New Roman" w:cs="Times New Roman"/>
          <w:szCs w:val="20"/>
          <w:lang w:eastAsia="lt-LT"/>
        </w:rPr>
        <w:tab/>
      </w:r>
      <w:r w:rsidRPr="00451B67">
        <w:rPr>
          <w:rFonts w:ascii="Times New Roman" w:eastAsia="Times New Roman" w:hAnsi="Times New Roman" w:cs="Times New Roman"/>
          <w:szCs w:val="20"/>
          <w:lang w:eastAsia="lt-LT"/>
        </w:rPr>
        <w:t>Pakuotės turinys ir kita informacija</w:t>
      </w:r>
    </w:p>
    <w:p w14:paraId="096C63A0" w14:textId="77777777" w:rsidR="008501F7" w:rsidRPr="00451B67" w:rsidRDefault="008501F7" w:rsidP="008501F7">
      <w:pPr>
        <w:spacing w:after="0" w:line="240" w:lineRule="auto"/>
        <w:rPr>
          <w:rFonts w:ascii="Times New Roman" w:hAnsi="Times New Roman"/>
        </w:rPr>
      </w:pPr>
    </w:p>
    <w:p w14:paraId="1E36B935" w14:textId="77777777" w:rsidR="008501F7" w:rsidRPr="00451B67" w:rsidRDefault="008501F7" w:rsidP="008501F7">
      <w:pPr>
        <w:spacing w:after="0" w:line="240" w:lineRule="auto"/>
        <w:rPr>
          <w:rFonts w:ascii="Times New Roman" w:hAnsi="Times New Roman"/>
        </w:rPr>
      </w:pPr>
    </w:p>
    <w:p w14:paraId="346BF60E" w14:textId="77777777" w:rsidR="008501F7" w:rsidRPr="00451B67" w:rsidRDefault="008501F7" w:rsidP="008501F7">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1.</w:t>
      </w:r>
      <w:r w:rsidRPr="00451B67">
        <w:rPr>
          <w:rFonts w:ascii="Times New Roman" w:eastAsia="Calibri" w:hAnsi="Times New Roman" w:cs="Times New Roman"/>
          <w:b/>
          <w:lang w:eastAsia="lt-LT"/>
        </w:rPr>
        <w:tab/>
        <w:t xml:space="preserve">Kas yra </w:t>
      </w:r>
      <w:proofErr w:type="spellStart"/>
      <w:r w:rsidRPr="00451B67">
        <w:rPr>
          <w:rFonts w:ascii="Times New Roman" w:eastAsia="Calibri" w:hAnsi="Times New Roman" w:cs="Times New Roman"/>
          <w:b/>
          <w:lang w:eastAsia="lt-LT"/>
        </w:rPr>
        <w:t>Angeliq</w:t>
      </w:r>
      <w:proofErr w:type="spellEnd"/>
      <w:r w:rsidRPr="00451B67">
        <w:rPr>
          <w:rFonts w:ascii="Times New Roman" w:eastAsia="Calibri" w:hAnsi="Times New Roman" w:cs="Times New Roman"/>
          <w:b/>
          <w:lang w:eastAsia="lt-LT"/>
        </w:rPr>
        <w:t xml:space="preserve"> ir kam jis vartojamas</w:t>
      </w:r>
    </w:p>
    <w:p w14:paraId="2CCB3BB9" w14:textId="77777777" w:rsidR="008501F7" w:rsidRPr="00451B67" w:rsidRDefault="008501F7" w:rsidP="008501F7">
      <w:pPr>
        <w:spacing w:after="0" w:line="240" w:lineRule="auto"/>
        <w:rPr>
          <w:rFonts w:ascii="Times New Roman" w:hAnsi="Times New Roman"/>
        </w:rPr>
      </w:pPr>
    </w:p>
    <w:p w14:paraId="0BBEEA5F" w14:textId="77777777" w:rsidR="008501F7" w:rsidRPr="00451B67" w:rsidRDefault="008501F7" w:rsidP="008501F7">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yra pakeičiamosios hormonų terapijos (PHT) vaistas. </w:t>
      </w:r>
      <w:proofErr w:type="spellStart"/>
      <w:r w:rsidRPr="00451B67">
        <w:rPr>
          <w:rFonts w:ascii="Times New Roman" w:hAnsi="Times New Roman"/>
        </w:rPr>
        <w:t>Angeliq</w:t>
      </w:r>
      <w:proofErr w:type="spellEnd"/>
      <w:r w:rsidRPr="00451B67">
        <w:rPr>
          <w:rFonts w:ascii="Times New Roman" w:hAnsi="Times New Roman"/>
        </w:rPr>
        <w:t xml:space="preserve"> sudėtyje yra dviejų rūšių moteriškų hormonų: estrogeno ir </w:t>
      </w:r>
      <w:proofErr w:type="spellStart"/>
      <w:r w:rsidRPr="00451B67">
        <w:rPr>
          <w:rFonts w:ascii="Times New Roman" w:hAnsi="Times New Roman"/>
        </w:rPr>
        <w:t>progestageno</w:t>
      </w:r>
      <w:proofErr w:type="spellEnd"/>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yra vartojamas moterims po menopauzės, praėjus mažiausiai 1 metams nuo paskutinių natūralių mėnesinių.</w:t>
      </w:r>
    </w:p>
    <w:p w14:paraId="363200E6" w14:textId="77777777" w:rsidR="008501F7" w:rsidRPr="00451B67" w:rsidRDefault="008501F7" w:rsidP="008501F7">
      <w:pPr>
        <w:spacing w:after="0" w:line="240" w:lineRule="auto"/>
        <w:rPr>
          <w:rFonts w:ascii="Times New Roman" w:hAnsi="Times New Roman"/>
        </w:rPr>
      </w:pPr>
    </w:p>
    <w:p w14:paraId="37594ED9" w14:textId="77777777" w:rsidR="008501F7" w:rsidRPr="00451B67" w:rsidRDefault="008501F7" w:rsidP="008501F7">
      <w:pPr>
        <w:spacing w:after="0" w:line="240" w:lineRule="auto"/>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vartojamas:</w:t>
      </w:r>
    </w:p>
    <w:p w14:paraId="7832A5C2" w14:textId="77777777" w:rsidR="008501F7" w:rsidRPr="00451B67" w:rsidRDefault="008501F7" w:rsidP="008501F7">
      <w:pPr>
        <w:spacing w:after="0" w:line="240" w:lineRule="auto"/>
        <w:rPr>
          <w:rFonts w:ascii="Times New Roman" w:hAnsi="Times New Roman"/>
        </w:rPr>
      </w:pPr>
    </w:p>
    <w:p w14:paraId="4A0DF5E4" w14:textId="77777777" w:rsidR="008501F7" w:rsidRPr="00451B67" w:rsidRDefault="008501F7" w:rsidP="008501F7">
      <w:pPr>
        <w:spacing w:after="0" w:line="240" w:lineRule="auto"/>
        <w:rPr>
          <w:rFonts w:ascii="Times New Roman" w:hAnsi="Times New Roman"/>
        </w:rPr>
      </w:pPr>
      <w:r w:rsidRPr="00451B67">
        <w:rPr>
          <w:rFonts w:ascii="Times New Roman" w:hAnsi="Times New Roman"/>
          <w:b/>
        </w:rPr>
        <w:t>Palengvinti po menopauzės atsirandančius simptomus</w:t>
      </w:r>
    </w:p>
    <w:p w14:paraId="149F13C2"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Menopauzės metu sumažėja moters organizmo gaminamų estrogenų kiekis. Tai gali sukelti kai kuriuos simptomus, pvz., karščio antplūdžius į veidą, kaklą ir krūtinę („karščio pylimą“). </w:t>
      </w:r>
      <w:proofErr w:type="spellStart"/>
      <w:r w:rsidRPr="00451B67">
        <w:rPr>
          <w:rFonts w:ascii="Times New Roman" w:hAnsi="Times New Roman"/>
        </w:rPr>
        <w:t>Angeliq</w:t>
      </w:r>
      <w:proofErr w:type="spellEnd"/>
      <w:r w:rsidRPr="00451B67">
        <w:rPr>
          <w:rFonts w:ascii="Times New Roman" w:hAnsi="Times New Roman"/>
        </w:rPr>
        <w:t xml:space="preserve"> palengvina šiuos po menopauzės atsirandančius simptomus. </w:t>
      </w:r>
      <w:proofErr w:type="spellStart"/>
      <w:r w:rsidRPr="00451B67">
        <w:rPr>
          <w:rFonts w:ascii="Times New Roman" w:hAnsi="Times New Roman"/>
        </w:rPr>
        <w:t>Angeliq</w:t>
      </w:r>
      <w:proofErr w:type="spellEnd"/>
      <w:r w:rsidRPr="00451B67">
        <w:rPr>
          <w:rFonts w:ascii="Times New Roman" w:hAnsi="Times New Roman"/>
        </w:rPr>
        <w:t xml:space="preserve"> Jums skiriamas, jei šie simptomai aiškiai blogina Jūsų kasdienybę.</w:t>
      </w:r>
    </w:p>
    <w:p w14:paraId="35C5AA7B" w14:textId="77777777" w:rsidR="008501F7" w:rsidRPr="00451B67" w:rsidRDefault="008501F7" w:rsidP="008501F7">
      <w:pPr>
        <w:spacing w:after="0" w:line="240" w:lineRule="auto"/>
        <w:rPr>
          <w:rFonts w:ascii="Times New Roman" w:hAnsi="Times New Roman"/>
        </w:rPr>
      </w:pPr>
    </w:p>
    <w:p w14:paraId="7B2A0294"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Osteoporozės profilaktikai</w:t>
      </w:r>
    </w:p>
    <w:p w14:paraId="15B1D610"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Kai kurioms moterims po menopauzės pasireiškia kaulų trapumas (osteoporozė). Aptarkite visas galimybes su gydytoju.</w:t>
      </w:r>
    </w:p>
    <w:p w14:paraId="626DE5AC"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Jei Jums dėl osteoporozės yra padidėjusi kaulų lūžių rizika ir jei Jums netinka kiti vaistai, Jūs galite vartoti </w:t>
      </w:r>
      <w:proofErr w:type="spellStart"/>
      <w:r w:rsidRPr="00451B67">
        <w:rPr>
          <w:rFonts w:ascii="Times New Roman" w:hAnsi="Times New Roman"/>
        </w:rPr>
        <w:t>Angeliq</w:t>
      </w:r>
      <w:proofErr w:type="spellEnd"/>
      <w:r w:rsidRPr="00451B67">
        <w:rPr>
          <w:rFonts w:ascii="Times New Roman" w:hAnsi="Times New Roman"/>
        </w:rPr>
        <w:t>, kad išvengtumėte osteoporozės po menopauzės.</w:t>
      </w:r>
    </w:p>
    <w:p w14:paraId="2D10EABA" w14:textId="77777777" w:rsidR="008501F7" w:rsidRPr="00451B67" w:rsidRDefault="008501F7" w:rsidP="008501F7">
      <w:pPr>
        <w:spacing w:after="0" w:line="240" w:lineRule="auto"/>
        <w:rPr>
          <w:rFonts w:ascii="Times New Roman" w:hAnsi="Times New Roman"/>
        </w:rPr>
      </w:pPr>
    </w:p>
    <w:p w14:paraId="7D09A2FB" w14:textId="77777777" w:rsidR="008501F7" w:rsidRPr="00451B67" w:rsidRDefault="008501F7" w:rsidP="008501F7">
      <w:pPr>
        <w:spacing w:after="0" w:line="240" w:lineRule="auto"/>
        <w:rPr>
          <w:rFonts w:ascii="Times New Roman" w:hAnsi="Times New Roman"/>
        </w:rPr>
      </w:pPr>
    </w:p>
    <w:p w14:paraId="75BE66F9" w14:textId="77777777" w:rsidR="008501F7" w:rsidRPr="00451B67" w:rsidRDefault="008501F7" w:rsidP="008501F7">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2.</w:t>
      </w:r>
      <w:r w:rsidRPr="00451B67">
        <w:rPr>
          <w:rFonts w:ascii="Times New Roman" w:eastAsia="Calibri" w:hAnsi="Times New Roman" w:cs="Times New Roman"/>
          <w:b/>
          <w:lang w:eastAsia="lt-LT"/>
        </w:rPr>
        <w:tab/>
      </w:r>
      <w:bookmarkStart w:id="2" w:name="_Toc184390808"/>
      <w:r w:rsidRPr="00451B67">
        <w:rPr>
          <w:rFonts w:ascii="Times New Roman" w:eastAsia="Calibri" w:hAnsi="Times New Roman" w:cs="Times New Roman"/>
          <w:b/>
          <w:lang w:eastAsia="lt-LT"/>
        </w:rPr>
        <w:t xml:space="preserve">Kas žinotina prieš vartojant </w:t>
      </w:r>
      <w:bookmarkEnd w:id="2"/>
      <w:proofErr w:type="spellStart"/>
      <w:r w:rsidRPr="00451B67">
        <w:rPr>
          <w:rFonts w:ascii="Times New Roman" w:eastAsia="Calibri" w:hAnsi="Times New Roman" w:cs="Times New Roman"/>
          <w:b/>
          <w:lang w:eastAsia="lt-LT"/>
        </w:rPr>
        <w:t>Angeliq</w:t>
      </w:r>
      <w:proofErr w:type="spellEnd"/>
    </w:p>
    <w:p w14:paraId="24815EF6" w14:textId="77777777" w:rsidR="008501F7" w:rsidRPr="00451B67" w:rsidRDefault="008501F7" w:rsidP="008501F7">
      <w:pPr>
        <w:spacing w:after="0" w:line="240" w:lineRule="auto"/>
        <w:rPr>
          <w:rFonts w:ascii="Times New Roman" w:hAnsi="Times New Roman"/>
        </w:rPr>
      </w:pPr>
    </w:p>
    <w:p w14:paraId="1224CAA1"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Medicininė istorija ir reguliarus sveikatos tikrinimas</w:t>
      </w:r>
    </w:p>
    <w:p w14:paraId="287E2C00"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PHT vartojimas sukelia riziką, kurią reikia apsvarstyti, kai sprendžiama, ar pradėti vartoti vaistą arba ar toliau tęsti šį gydymą.</w:t>
      </w:r>
    </w:p>
    <w:p w14:paraId="0B6AC79B" w14:textId="77777777" w:rsidR="008501F7" w:rsidRPr="00451B67" w:rsidRDefault="008501F7" w:rsidP="008501F7">
      <w:pPr>
        <w:spacing w:after="0" w:line="240" w:lineRule="auto"/>
        <w:rPr>
          <w:rFonts w:ascii="Times New Roman" w:hAnsi="Times New Roman"/>
        </w:rPr>
      </w:pPr>
    </w:p>
    <w:p w14:paraId="1A78435A"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Moterų, kurioms yra ankstyva menopauzė (dėl nepakankamos kiaušidžių funkcijos arba chirurginės operacijos), gydymo patirtis yra ribota. Jei Jums yra ankstyva menopauzė, PHT vartojimo rizika gali būti įvairi. Aptarkite tai su gydytoju.</w:t>
      </w:r>
    </w:p>
    <w:p w14:paraId="12BC9676" w14:textId="77777777" w:rsidR="008501F7" w:rsidRPr="00451B67" w:rsidRDefault="008501F7" w:rsidP="008501F7">
      <w:pPr>
        <w:spacing w:after="0" w:line="240" w:lineRule="auto"/>
        <w:rPr>
          <w:rFonts w:ascii="Times New Roman" w:hAnsi="Times New Roman"/>
        </w:rPr>
      </w:pPr>
    </w:p>
    <w:p w14:paraId="67E4DA46"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Prieš pradedant (arba atnaujinant) PHT vartojimą, Jūsų gydytojas paklaus kai kurių klausimų apie Jūsų asmeninę ir Jūsų šeimos narių sveikatos būklę. Gydytojas gali nuspręsti atlikti medicininę apžiūrą, kurios metu ištirs Jūsų krūtis ir (arba) vidaus organus.</w:t>
      </w:r>
    </w:p>
    <w:p w14:paraId="51968C1E" w14:textId="77777777" w:rsidR="008501F7" w:rsidRPr="00451B67" w:rsidRDefault="008501F7" w:rsidP="008501F7">
      <w:pPr>
        <w:spacing w:after="0" w:line="240" w:lineRule="auto"/>
        <w:rPr>
          <w:rFonts w:ascii="Times New Roman" w:hAnsi="Times New Roman"/>
        </w:rPr>
      </w:pPr>
    </w:p>
    <w:p w14:paraId="178A28D4"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Pradėjus vartoti </w:t>
      </w:r>
      <w:proofErr w:type="spellStart"/>
      <w:r w:rsidRPr="00451B67">
        <w:rPr>
          <w:rFonts w:ascii="Times New Roman" w:hAnsi="Times New Roman"/>
        </w:rPr>
        <w:t>Angeliq</w:t>
      </w:r>
      <w:proofErr w:type="spellEnd"/>
      <w:r w:rsidRPr="00451B67">
        <w:rPr>
          <w:rFonts w:ascii="Times New Roman" w:hAnsi="Times New Roman"/>
        </w:rPr>
        <w:t xml:space="preserve">, reikia periodiškai tikrintis sveikatą pas savo gydytoją (mažiausiai vieną kartą per metus). Šių tikrinimų metu aptarkite su gydytoju tolesnio </w:t>
      </w:r>
      <w:proofErr w:type="spellStart"/>
      <w:r w:rsidRPr="00451B67">
        <w:rPr>
          <w:rFonts w:ascii="Times New Roman" w:hAnsi="Times New Roman"/>
        </w:rPr>
        <w:t>Angeliq</w:t>
      </w:r>
      <w:proofErr w:type="spellEnd"/>
      <w:r w:rsidRPr="00451B67">
        <w:rPr>
          <w:rFonts w:ascii="Times New Roman" w:hAnsi="Times New Roman"/>
        </w:rPr>
        <w:t xml:space="preserve"> vartojimo naudą bei riziką.</w:t>
      </w:r>
    </w:p>
    <w:p w14:paraId="2A4CFCE5" w14:textId="77777777" w:rsidR="008501F7" w:rsidRPr="00451B67" w:rsidRDefault="008501F7" w:rsidP="008501F7">
      <w:pPr>
        <w:spacing w:after="0" w:line="240" w:lineRule="auto"/>
        <w:rPr>
          <w:rFonts w:ascii="Times New Roman" w:hAnsi="Times New Roman"/>
        </w:rPr>
      </w:pPr>
    </w:p>
    <w:p w14:paraId="668EB9A7"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Reguliariai atlikite profilaktinius krūtų patikrinimus, kaip nurodė Jūsų gydytojas.</w:t>
      </w:r>
    </w:p>
    <w:p w14:paraId="0C751B0E" w14:textId="77777777" w:rsidR="008501F7" w:rsidRPr="00451B67" w:rsidRDefault="008501F7" w:rsidP="008501F7">
      <w:pPr>
        <w:spacing w:after="0" w:line="240" w:lineRule="auto"/>
        <w:rPr>
          <w:rFonts w:ascii="Times New Roman" w:hAnsi="Times New Roman"/>
        </w:rPr>
      </w:pPr>
    </w:p>
    <w:p w14:paraId="039BA455" w14:textId="77777777" w:rsidR="008501F7" w:rsidRPr="00451B67" w:rsidRDefault="008501F7" w:rsidP="008501F7">
      <w:pPr>
        <w:keepNext/>
        <w:spacing w:after="0" w:line="240" w:lineRule="auto"/>
        <w:ind w:left="567" w:hanging="567"/>
        <w:outlineLvl w:val="2"/>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vartoti </w:t>
      </w:r>
      <w:r>
        <w:rPr>
          <w:rFonts w:ascii="Times New Roman" w:hAnsi="Times New Roman"/>
          <w:b/>
        </w:rPr>
        <w:t>draudžiama</w:t>
      </w:r>
    </w:p>
    <w:p w14:paraId="04FC05DB"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jei Jums tinka bet kuri iš toliau išvardintų būklių. Jei dėl kurios nors iš šių būklių abejojate, prieš pradėdama vartoti </w:t>
      </w:r>
      <w:proofErr w:type="spellStart"/>
      <w:r w:rsidRPr="00451B67">
        <w:rPr>
          <w:rFonts w:ascii="Times New Roman" w:hAnsi="Times New Roman"/>
        </w:rPr>
        <w:t>Angeliq</w:t>
      </w:r>
      <w:proofErr w:type="spellEnd"/>
      <w:r w:rsidRPr="00451B67">
        <w:rPr>
          <w:rFonts w:ascii="Times New Roman" w:hAnsi="Times New Roman"/>
        </w:rPr>
        <w:t xml:space="preserve">, </w:t>
      </w:r>
      <w:r w:rsidRPr="00451B67">
        <w:rPr>
          <w:rFonts w:ascii="Times New Roman" w:hAnsi="Times New Roman"/>
          <w:b/>
        </w:rPr>
        <w:t>pasitarkite su gydytoju</w:t>
      </w:r>
      <w:r w:rsidRPr="00451B67">
        <w:rPr>
          <w:rFonts w:ascii="Times New Roman" w:hAnsi="Times New Roman"/>
        </w:rPr>
        <w:t>.</w:t>
      </w:r>
    </w:p>
    <w:p w14:paraId="53796625" w14:textId="77777777" w:rsidR="008501F7" w:rsidRPr="00451B67" w:rsidRDefault="008501F7" w:rsidP="008501F7">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vartoti negalima:</w:t>
      </w:r>
    </w:p>
    <w:p w14:paraId="73506D22"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 xml:space="preserve">jeigu sergate arba kada nors sirgote </w:t>
      </w:r>
      <w:r w:rsidRPr="00451B67">
        <w:rPr>
          <w:rFonts w:ascii="Times New Roman" w:hAnsi="Times New Roman"/>
          <w:b/>
        </w:rPr>
        <w:t>krūties vėžiu</w:t>
      </w:r>
      <w:r w:rsidRPr="00451B67">
        <w:rPr>
          <w:rFonts w:ascii="Times New Roman" w:hAnsi="Times New Roman"/>
        </w:rPr>
        <w:t>, arba ši liga Jums įtariama;</w:t>
      </w:r>
    </w:p>
    <w:p w14:paraId="6F77AD6E"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 xml:space="preserve">jeigu sergate </w:t>
      </w:r>
      <w:r w:rsidRPr="00451B67">
        <w:rPr>
          <w:rFonts w:ascii="Times New Roman" w:hAnsi="Times New Roman"/>
          <w:b/>
        </w:rPr>
        <w:t>vėžiu, kuris jautrus estrogenams</w:t>
      </w:r>
      <w:r w:rsidRPr="00451B67">
        <w:rPr>
          <w:rFonts w:ascii="Times New Roman" w:hAnsi="Times New Roman"/>
        </w:rPr>
        <w:t>, pvz., gimdos gleivinės (</w:t>
      </w:r>
      <w:proofErr w:type="spellStart"/>
      <w:r w:rsidRPr="00451B67">
        <w:rPr>
          <w:rFonts w:ascii="Times New Roman" w:hAnsi="Times New Roman"/>
        </w:rPr>
        <w:t>endometriumo</w:t>
      </w:r>
      <w:proofErr w:type="spellEnd"/>
      <w:r w:rsidRPr="00451B67">
        <w:rPr>
          <w:rFonts w:ascii="Times New Roman" w:hAnsi="Times New Roman"/>
        </w:rPr>
        <w:t>) vėžiu, arba ši liga Jums įtariama;</w:t>
      </w:r>
    </w:p>
    <w:p w14:paraId="5D454D5F"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jeigu yra</w:t>
      </w:r>
      <w:r w:rsidRPr="00451B67">
        <w:rPr>
          <w:rFonts w:ascii="Times New Roman" w:hAnsi="Times New Roman"/>
          <w:b/>
        </w:rPr>
        <w:t xml:space="preserve"> nežinomos priežasties kraujavimas iš makšties;</w:t>
      </w:r>
    </w:p>
    <w:p w14:paraId="46B60B74"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b/>
        </w:rPr>
        <w:t>jeigu</w:t>
      </w:r>
      <w:r w:rsidRPr="00451B67">
        <w:rPr>
          <w:rFonts w:ascii="Times New Roman" w:hAnsi="Times New Roman"/>
        </w:rPr>
        <w:t xml:space="preserve"> sergate </w:t>
      </w:r>
      <w:r w:rsidRPr="00451B67">
        <w:rPr>
          <w:rFonts w:ascii="Times New Roman" w:hAnsi="Times New Roman"/>
          <w:b/>
        </w:rPr>
        <w:t>gimdos gleivinės išvešėjimu</w:t>
      </w:r>
      <w:r w:rsidRPr="00451B67">
        <w:rPr>
          <w:rFonts w:ascii="Times New Roman" w:hAnsi="Times New Roman"/>
        </w:rPr>
        <w:t xml:space="preserve">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w:t>
      </w:r>
    </w:p>
    <w:p w14:paraId="50E24817"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 xml:space="preserve">jeigu yra ar anksčiau buvo </w:t>
      </w:r>
      <w:r w:rsidRPr="00451B67">
        <w:rPr>
          <w:rFonts w:ascii="Times New Roman" w:hAnsi="Times New Roman"/>
          <w:b/>
        </w:rPr>
        <w:t xml:space="preserve">kraujo krešulys venoje </w:t>
      </w:r>
      <w:r w:rsidRPr="00451B67">
        <w:rPr>
          <w:rFonts w:ascii="Times New Roman" w:hAnsi="Times New Roman"/>
        </w:rPr>
        <w:t xml:space="preserve">(trombozė), pvz., kojose (giliųjų venų trombozė) ar </w:t>
      </w:r>
      <w:r w:rsidRPr="00451B67">
        <w:rPr>
          <w:rFonts w:ascii="Times New Roman" w:hAnsi="Times New Roman"/>
          <w:b/>
        </w:rPr>
        <w:t>plaučiuose</w:t>
      </w:r>
      <w:r w:rsidRPr="00451B67">
        <w:rPr>
          <w:rFonts w:ascii="Times New Roman" w:hAnsi="Times New Roman"/>
        </w:rPr>
        <w:t xml:space="preserve"> (plaučių embolija);</w:t>
      </w:r>
    </w:p>
    <w:p w14:paraId="13F48A3A"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 xml:space="preserve">jeigu Jums yra </w:t>
      </w:r>
      <w:r w:rsidRPr="00451B67">
        <w:rPr>
          <w:rFonts w:ascii="Times New Roman" w:hAnsi="Times New Roman"/>
          <w:b/>
        </w:rPr>
        <w:t>kraujo krešėjimo sutrikimas</w:t>
      </w:r>
      <w:r w:rsidRPr="00451B67">
        <w:rPr>
          <w:rFonts w:ascii="Times New Roman" w:hAnsi="Times New Roman"/>
        </w:rPr>
        <w:t xml:space="preserve"> (pvz., baltymo C, baltymo S arba </w:t>
      </w:r>
      <w:proofErr w:type="spellStart"/>
      <w:r w:rsidRPr="00451B67">
        <w:rPr>
          <w:rFonts w:ascii="Times New Roman" w:hAnsi="Times New Roman"/>
        </w:rPr>
        <w:t>antitrombino</w:t>
      </w:r>
      <w:proofErr w:type="spellEnd"/>
      <w:r w:rsidRPr="00451B67">
        <w:rPr>
          <w:rFonts w:ascii="Times New Roman" w:hAnsi="Times New Roman"/>
        </w:rPr>
        <w:t xml:space="preserve"> nepakankamumas);</w:t>
      </w:r>
    </w:p>
    <w:p w14:paraId="27678DD1"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 xml:space="preserve">jeigu sergate arba neseniai sirgote liga, kurią sukėlė arterijose susidarę kraujo krešuliai, pvz., </w:t>
      </w:r>
      <w:r w:rsidRPr="00451B67">
        <w:rPr>
          <w:rFonts w:ascii="Times New Roman" w:hAnsi="Times New Roman"/>
          <w:b/>
        </w:rPr>
        <w:t>miokardo infarktu, insultu arba krūtinės angina</w:t>
      </w:r>
      <w:r w:rsidRPr="00451B67">
        <w:rPr>
          <w:rFonts w:ascii="Times New Roman" w:hAnsi="Times New Roman"/>
        </w:rPr>
        <w:t>;</w:t>
      </w:r>
    </w:p>
    <w:p w14:paraId="4AB84DFC"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 xml:space="preserve">jeigu sergate ar kada nors sirgote </w:t>
      </w:r>
      <w:r w:rsidRPr="00451B67">
        <w:rPr>
          <w:rFonts w:ascii="Times New Roman" w:hAnsi="Times New Roman"/>
          <w:b/>
        </w:rPr>
        <w:t>kepenų liga</w:t>
      </w:r>
      <w:r w:rsidRPr="00451B67">
        <w:rPr>
          <w:rFonts w:ascii="Times New Roman" w:hAnsi="Times New Roman"/>
        </w:rPr>
        <w:t xml:space="preserve"> ir kepenų veiklos rodikliai dar nesunormalėję;</w:t>
      </w:r>
    </w:p>
    <w:p w14:paraId="1B94AC31"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 xml:space="preserve">jeigu sergate reta paveldima kraujo liga, vadinama </w:t>
      </w:r>
      <w:proofErr w:type="spellStart"/>
      <w:r w:rsidRPr="00451B67">
        <w:rPr>
          <w:rFonts w:ascii="Times New Roman" w:hAnsi="Times New Roman"/>
          <w:b/>
        </w:rPr>
        <w:t>porfirija</w:t>
      </w:r>
      <w:proofErr w:type="spellEnd"/>
      <w:r w:rsidRPr="00451B67">
        <w:rPr>
          <w:rFonts w:ascii="Times New Roman" w:hAnsi="Times New Roman"/>
        </w:rPr>
        <w:t>;</w:t>
      </w:r>
    </w:p>
    <w:p w14:paraId="319EA001"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jeigu sergate</w:t>
      </w:r>
      <w:r w:rsidRPr="00451B67">
        <w:rPr>
          <w:rFonts w:ascii="Times New Roman" w:hAnsi="Times New Roman"/>
          <w:b/>
        </w:rPr>
        <w:t xml:space="preserve"> sunkia inkstų liga ar ūminiu inkstų nepakankamumu</w:t>
      </w:r>
      <w:r w:rsidRPr="00451B67">
        <w:rPr>
          <w:rFonts w:ascii="Times New Roman" w:hAnsi="Times New Roman"/>
        </w:rPr>
        <w:t>;</w:t>
      </w:r>
    </w:p>
    <w:p w14:paraId="2D6D15CA" w14:textId="77777777" w:rsidR="008501F7" w:rsidRPr="00451B67" w:rsidRDefault="008501F7" w:rsidP="008501F7">
      <w:pPr>
        <w:numPr>
          <w:ilvl w:val="2"/>
          <w:numId w:val="1"/>
        </w:numPr>
        <w:spacing w:after="0" w:line="240" w:lineRule="auto"/>
        <w:rPr>
          <w:rFonts w:ascii="Times New Roman" w:hAnsi="Times New Roman"/>
        </w:rPr>
      </w:pPr>
      <w:r w:rsidRPr="00451B67">
        <w:rPr>
          <w:rFonts w:ascii="Times New Roman" w:hAnsi="Times New Roman"/>
        </w:rPr>
        <w:t>jeigu yra</w:t>
      </w:r>
      <w:r w:rsidRPr="00451B67">
        <w:rPr>
          <w:rFonts w:ascii="Times New Roman" w:hAnsi="Times New Roman"/>
          <w:b/>
        </w:rPr>
        <w:t xml:space="preserve"> alergija</w:t>
      </w:r>
      <w:r w:rsidRPr="00451B67">
        <w:rPr>
          <w:rFonts w:ascii="Times New Roman" w:hAnsi="Times New Roman"/>
        </w:rPr>
        <w:t xml:space="preserve"> (padidėjęs jautrumas) estrogenams, </w:t>
      </w:r>
      <w:proofErr w:type="spellStart"/>
      <w:r w:rsidRPr="00451B67">
        <w:rPr>
          <w:rFonts w:ascii="Times New Roman" w:hAnsi="Times New Roman"/>
        </w:rPr>
        <w:t>progestagenams</w:t>
      </w:r>
      <w:proofErr w:type="spellEnd"/>
      <w:r w:rsidRPr="00451B67">
        <w:rPr>
          <w:rFonts w:ascii="Times New Roman" w:hAnsi="Times New Roman"/>
        </w:rPr>
        <w:t xml:space="preserve"> arba bet kuriai pagalbinei </w:t>
      </w:r>
      <w:proofErr w:type="spellStart"/>
      <w:r w:rsidRPr="00451B67">
        <w:rPr>
          <w:rFonts w:ascii="Times New Roman" w:hAnsi="Times New Roman"/>
        </w:rPr>
        <w:t>Angeliq</w:t>
      </w:r>
      <w:proofErr w:type="spellEnd"/>
      <w:r w:rsidRPr="00451B67">
        <w:rPr>
          <w:rFonts w:ascii="Times New Roman" w:hAnsi="Times New Roman"/>
        </w:rPr>
        <w:t xml:space="preserve"> medžiagai (jos išvardintos 6 skyriuje).</w:t>
      </w:r>
    </w:p>
    <w:p w14:paraId="4CE9AE8A" w14:textId="77777777" w:rsidR="008501F7" w:rsidRPr="00451B67" w:rsidRDefault="008501F7" w:rsidP="008501F7">
      <w:pPr>
        <w:spacing w:after="0" w:line="240" w:lineRule="auto"/>
        <w:rPr>
          <w:rFonts w:ascii="Times New Roman" w:hAnsi="Times New Roman"/>
          <w:b/>
        </w:rPr>
      </w:pPr>
    </w:p>
    <w:p w14:paraId="3BD9BAE6" w14:textId="77777777" w:rsidR="008501F7" w:rsidRPr="00451B67" w:rsidRDefault="008501F7" w:rsidP="008501F7">
      <w:pPr>
        <w:spacing w:after="0" w:line="240" w:lineRule="auto"/>
        <w:rPr>
          <w:rFonts w:ascii="Times New Roman" w:hAnsi="Times New Roman"/>
        </w:rPr>
      </w:pPr>
      <w:r w:rsidRPr="00451B67">
        <w:rPr>
          <w:rFonts w:ascii="Times New Roman" w:hAnsi="Times New Roman"/>
          <w:b/>
        </w:rPr>
        <w:t xml:space="preserve">Jei kuri nors iš čia išvardytų būklių pirmą kartą pasireiškia vartojant </w:t>
      </w:r>
      <w:proofErr w:type="spellStart"/>
      <w:r w:rsidRPr="00451B67">
        <w:rPr>
          <w:rFonts w:ascii="Times New Roman" w:hAnsi="Times New Roman"/>
          <w:b/>
        </w:rPr>
        <w:t>Angeliq</w:t>
      </w:r>
      <w:proofErr w:type="spellEnd"/>
      <w:r w:rsidRPr="00451B67">
        <w:rPr>
          <w:rFonts w:ascii="Times New Roman" w:hAnsi="Times New Roman"/>
          <w:b/>
        </w:rPr>
        <w:t>, iškart liaukitės jį vartoti ir nedelsdama kreipkitės į gydytoją.</w:t>
      </w:r>
    </w:p>
    <w:p w14:paraId="2AE3F06F" w14:textId="77777777" w:rsidR="008501F7" w:rsidRPr="00451B67" w:rsidRDefault="008501F7" w:rsidP="008501F7">
      <w:pPr>
        <w:spacing w:after="0" w:line="240" w:lineRule="auto"/>
        <w:ind w:left="567" w:hanging="567"/>
        <w:rPr>
          <w:rFonts w:ascii="Times New Roman" w:hAnsi="Times New Roman"/>
        </w:rPr>
      </w:pPr>
    </w:p>
    <w:p w14:paraId="058B94DD" w14:textId="77777777" w:rsidR="008501F7" w:rsidRPr="00451B67" w:rsidRDefault="008501F7" w:rsidP="008501F7">
      <w:pPr>
        <w:keepNext/>
        <w:tabs>
          <w:tab w:val="left" w:pos="567"/>
        </w:tabs>
        <w:spacing w:after="0" w:line="260" w:lineRule="exact"/>
        <w:jc w:val="both"/>
        <w:outlineLvl w:val="3"/>
        <w:rPr>
          <w:rFonts w:ascii="Times New Roman" w:hAnsi="Times New Roman"/>
          <w:b/>
        </w:rPr>
      </w:pPr>
      <w:r w:rsidRPr="00451B67">
        <w:rPr>
          <w:rFonts w:ascii="Times New Roman" w:eastAsia="Times New Roman" w:hAnsi="Times New Roman" w:cs="Times New Roman"/>
          <w:b/>
          <w:bCs/>
          <w:snapToGrid w:val="0"/>
          <w:szCs w:val="28"/>
          <w:lang w:eastAsia="lt-LT"/>
        </w:rPr>
        <w:t>Įspėjimai ir</w:t>
      </w:r>
      <w:r w:rsidRPr="00451B67">
        <w:rPr>
          <w:rFonts w:ascii="Times New Roman" w:hAnsi="Times New Roman"/>
          <w:b/>
        </w:rPr>
        <w:t xml:space="preserve"> atsargumo </w:t>
      </w:r>
      <w:r w:rsidRPr="00451B67">
        <w:rPr>
          <w:rFonts w:ascii="Times New Roman" w:eastAsia="Times New Roman" w:hAnsi="Times New Roman" w:cs="Times New Roman"/>
          <w:b/>
          <w:bCs/>
          <w:snapToGrid w:val="0"/>
          <w:szCs w:val="28"/>
          <w:lang w:eastAsia="lt-LT"/>
        </w:rPr>
        <w:t>priemonės</w:t>
      </w:r>
    </w:p>
    <w:p w14:paraId="56DAA126" w14:textId="77777777" w:rsidR="008501F7" w:rsidRPr="00451B67" w:rsidRDefault="008501F7" w:rsidP="008501F7">
      <w:pPr>
        <w:spacing w:after="0" w:line="240" w:lineRule="auto"/>
        <w:rPr>
          <w:rFonts w:ascii="Times New Roman" w:hAnsi="Times New Roman"/>
        </w:rPr>
      </w:pPr>
    </w:p>
    <w:p w14:paraId="1C6517DB" w14:textId="77777777" w:rsidR="008501F7" w:rsidRPr="00451B67" w:rsidRDefault="008501F7" w:rsidP="008501F7">
      <w:pPr>
        <w:numPr>
          <w:ilvl w:val="12"/>
          <w:numId w:val="0"/>
        </w:numPr>
        <w:spacing w:after="0" w:line="240" w:lineRule="auto"/>
        <w:ind w:right="-2"/>
        <w:rPr>
          <w:rFonts w:ascii="Times New Roman" w:hAnsi="Times New Roman"/>
        </w:rPr>
      </w:pPr>
      <w:r w:rsidRPr="00451B67">
        <w:rPr>
          <w:rFonts w:ascii="Times New Roman" w:eastAsia="Times New Roman" w:hAnsi="Times New Roman" w:cs="Times New Roman"/>
          <w:snapToGrid w:val="0"/>
          <w:szCs w:val="24"/>
        </w:rPr>
        <w:t xml:space="preserve">Pasitarkite su gydytoju arba vaistininku, prieš pradėdami vartoti </w:t>
      </w:r>
      <w:proofErr w:type="spellStart"/>
      <w:r w:rsidRPr="00451B67">
        <w:rPr>
          <w:rFonts w:ascii="Times New Roman" w:eastAsia="Times New Roman" w:hAnsi="Times New Roman" w:cs="Times New Roman"/>
          <w:snapToGrid w:val="0"/>
          <w:szCs w:val="24"/>
        </w:rPr>
        <w:t>Angeliq</w:t>
      </w:r>
      <w:proofErr w:type="spellEnd"/>
      <w:r w:rsidRPr="00451B67">
        <w:rPr>
          <w:rFonts w:ascii="Times New Roman" w:eastAsia="Times New Roman" w:hAnsi="Times New Roman" w:cs="Times New Roman"/>
          <w:snapToGrid w:val="0"/>
          <w:szCs w:val="24"/>
        </w:rPr>
        <w:t xml:space="preserve">. </w:t>
      </w:r>
      <w:r w:rsidRPr="00451B67">
        <w:rPr>
          <w:rFonts w:ascii="Times New Roman" w:hAnsi="Times New Roman"/>
        </w:rPr>
        <w:t xml:space="preserve">Jeigu kada nors yra buvusi kuri nors iš toliau išvardytų būklių, prieš pradėdama vaisto vartojimą, pasakykite gydytojui, nes vartojant </w:t>
      </w:r>
      <w:proofErr w:type="spellStart"/>
      <w:r w:rsidRPr="00451B67">
        <w:rPr>
          <w:rFonts w:ascii="Times New Roman" w:hAnsi="Times New Roman"/>
        </w:rPr>
        <w:t>Angeliq</w:t>
      </w:r>
      <w:proofErr w:type="spellEnd"/>
      <w:r w:rsidRPr="00451B67">
        <w:rPr>
          <w:rFonts w:ascii="Times New Roman" w:hAnsi="Times New Roman"/>
        </w:rPr>
        <w:t xml:space="preserve"> šios būklės gali paūmėti ar pasikartoti. Jei yra kuri nors iš šių būklių, reikia dažniau lankytis pas gydytoją, kad jis patikrintų Jūsų sveikatą:</w:t>
      </w:r>
    </w:p>
    <w:p w14:paraId="6D50F95C" w14:textId="77777777" w:rsidR="008501F7" w:rsidRPr="00451B67" w:rsidRDefault="008501F7" w:rsidP="008501F7">
      <w:pPr>
        <w:numPr>
          <w:ilvl w:val="0"/>
          <w:numId w:val="9"/>
        </w:numPr>
        <w:spacing w:after="0" w:line="240" w:lineRule="auto"/>
        <w:rPr>
          <w:rFonts w:ascii="Times New Roman" w:hAnsi="Times New Roman"/>
        </w:rPr>
      </w:pPr>
      <w:r w:rsidRPr="00451B67">
        <w:rPr>
          <w:rFonts w:ascii="Times New Roman" w:hAnsi="Times New Roman"/>
        </w:rPr>
        <w:t xml:space="preserve">gimdos </w:t>
      </w:r>
      <w:proofErr w:type="spellStart"/>
      <w:r w:rsidRPr="00451B67">
        <w:rPr>
          <w:rFonts w:ascii="Times New Roman" w:hAnsi="Times New Roman"/>
        </w:rPr>
        <w:t>fibroidai</w:t>
      </w:r>
      <w:proofErr w:type="spellEnd"/>
      <w:r w:rsidRPr="00451B67">
        <w:rPr>
          <w:rFonts w:ascii="Times New Roman" w:hAnsi="Times New Roman"/>
        </w:rPr>
        <w:t>;</w:t>
      </w:r>
    </w:p>
    <w:p w14:paraId="567B1F3A" w14:textId="77777777" w:rsidR="008501F7" w:rsidRPr="00451B67" w:rsidRDefault="008501F7" w:rsidP="008501F7">
      <w:pPr>
        <w:numPr>
          <w:ilvl w:val="0"/>
          <w:numId w:val="9"/>
        </w:numPr>
        <w:spacing w:after="0" w:line="240" w:lineRule="auto"/>
        <w:rPr>
          <w:rFonts w:ascii="Times New Roman" w:hAnsi="Times New Roman"/>
        </w:rPr>
      </w:pPr>
      <w:r w:rsidRPr="00451B67">
        <w:rPr>
          <w:rFonts w:ascii="Times New Roman" w:hAnsi="Times New Roman"/>
        </w:rPr>
        <w:t>gimdos gleivinės augimas ne gimdoje (endometriozė) arba buvęs gimdos gleivinės išvešėjimas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 xml:space="preserve">); </w:t>
      </w:r>
    </w:p>
    <w:p w14:paraId="4C69E7FC" w14:textId="77777777" w:rsidR="008501F7" w:rsidRPr="00451B67" w:rsidRDefault="008501F7" w:rsidP="008501F7">
      <w:pPr>
        <w:numPr>
          <w:ilvl w:val="0"/>
          <w:numId w:val="9"/>
        </w:numPr>
        <w:spacing w:after="0" w:line="240" w:lineRule="auto"/>
        <w:rPr>
          <w:rFonts w:ascii="Times New Roman" w:hAnsi="Times New Roman"/>
        </w:rPr>
      </w:pPr>
      <w:r w:rsidRPr="00451B67">
        <w:rPr>
          <w:rFonts w:ascii="Times New Roman" w:hAnsi="Times New Roman"/>
        </w:rPr>
        <w:t>padidėjusi kraujo krešulių susidarymo rizika (žr. „Kraujo krešulių susidarymas venose (trombozė)“);</w:t>
      </w:r>
    </w:p>
    <w:p w14:paraId="15F58850" w14:textId="77777777" w:rsidR="008501F7" w:rsidRPr="00451B67" w:rsidRDefault="008501F7" w:rsidP="008501F7">
      <w:pPr>
        <w:numPr>
          <w:ilvl w:val="0"/>
          <w:numId w:val="9"/>
        </w:numPr>
        <w:spacing w:after="0" w:line="240" w:lineRule="auto"/>
        <w:rPr>
          <w:rFonts w:ascii="Times New Roman" w:hAnsi="Times New Roman"/>
        </w:rPr>
      </w:pPr>
      <w:r w:rsidRPr="00451B67">
        <w:rPr>
          <w:rFonts w:ascii="Times New Roman" w:hAnsi="Times New Roman"/>
        </w:rPr>
        <w:t>padidėjusi rizika</w:t>
      </w:r>
      <w:r w:rsidRPr="00451B67" w:rsidDel="00587FE0">
        <w:rPr>
          <w:rFonts w:ascii="Times New Roman" w:hAnsi="Times New Roman"/>
        </w:rPr>
        <w:t xml:space="preserve"> </w:t>
      </w:r>
      <w:r w:rsidRPr="00451B67">
        <w:rPr>
          <w:rFonts w:ascii="Times New Roman" w:hAnsi="Times New Roman"/>
        </w:rPr>
        <w:t>susirgti estrogenams jautriu vėžiu (pvz., jei motina, sesuo ar senelė yra sirgusi krūties vėžiu);</w:t>
      </w:r>
    </w:p>
    <w:p w14:paraId="077B2FC5" w14:textId="77777777" w:rsidR="008501F7" w:rsidRPr="00451B67" w:rsidRDefault="008501F7" w:rsidP="008501F7">
      <w:pPr>
        <w:numPr>
          <w:ilvl w:val="0"/>
          <w:numId w:val="9"/>
        </w:numPr>
        <w:spacing w:after="0" w:line="240" w:lineRule="auto"/>
        <w:jc w:val="both"/>
        <w:rPr>
          <w:rFonts w:ascii="Times New Roman" w:hAnsi="Times New Roman"/>
        </w:rPr>
      </w:pPr>
      <w:r w:rsidRPr="00451B67">
        <w:rPr>
          <w:rFonts w:ascii="Times New Roman" w:hAnsi="Times New Roman"/>
        </w:rPr>
        <w:t>padidėjęs kraujospūdis;</w:t>
      </w:r>
    </w:p>
    <w:p w14:paraId="1BE44FB7" w14:textId="77777777" w:rsidR="008501F7" w:rsidRPr="00451B67" w:rsidRDefault="008501F7" w:rsidP="008501F7">
      <w:pPr>
        <w:numPr>
          <w:ilvl w:val="0"/>
          <w:numId w:val="9"/>
        </w:numPr>
        <w:spacing w:after="0" w:line="240" w:lineRule="auto"/>
        <w:jc w:val="both"/>
        <w:rPr>
          <w:rFonts w:ascii="Times New Roman" w:hAnsi="Times New Roman"/>
        </w:rPr>
      </w:pPr>
      <w:r w:rsidRPr="00451B67">
        <w:rPr>
          <w:rFonts w:ascii="Times New Roman" w:hAnsi="Times New Roman"/>
        </w:rPr>
        <w:t>kepenų liga, pvz., gerybinis kepenų navikas;</w:t>
      </w:r>
    </w:p>
    <w:p w14:paraId="20D2ED55" w14:textId="77777777" w:rsidR="008501F7" w:rsidRPr="00451B67" w:rsidRDefault="008501F7" w:rsidP="008501F7">
      <w:pPr>
        <w:numPr>
          <w:ilvl w:val="0"/>
          <w:numId w:val="9"/>
        </w:numPr>
        <w:spacing w:after="0" w:line="240" w:lineRule="auto"/>
        <w:jc w:val="both"/>
        <w:rPr>
          <w:rFonts w:ascii="Times New Roman" w:hAnsi="Times New Roman"/>
        </w:rPr>
      </w:pPr>
      <w:r w:rsidRPr="00451B67">
        <w:rPr>
          <w:rFonts w:ascii="Times New Roman" w:hAnsi="Times New Roman"/>
        </w:rPr>
        <w:t>diabetas;</w:t>
      </w:r>
    </w:p>
    <w:p w14:paraId="56E7A527" w14:textId="77777777" w:rsidR="008501F7" w:rsidRPr="00451B67" w:rsidRDefault="008501F7" w:rsidP="008501F7">
      <w:pPr>
        <w:numPr>
          <w:ilvl w:val="0"/>
          <w:numId w:val="9"/>
        </w:numPr>
        <w:spacing w:after="0" w:line="240" w:lineRule="auto"/>
        <w:jc w:val="both"/>
        <w:rPr>
          <w:rFonts w:ascii="Times New Roman" w:hAnsi="Times New Roman"/>
        </w:rPr>
      </w:pPr>
      <w:r w:rsidRPr="00451B67">
        <w:rPr>
          <w:rFonts w:ascii="Times New Roman" w:hAnsi="Times New Roman"/>
        </w:rPr>
        <w:t>tulžies pūslės akmenys;</w:t>
      </w:r>
    </w:p>
    <w:p w14:paraId="0FB7A9C1" w14:textId="77777777" w:rsidR="008501F7" w:rsidRPr="00451B67" w:rsidRDefault="008501F7" w:rsidP="008501F7">
      <w:pPr>
        <w:numPr>
          <w:ilvl w:val="0"/>
          <w:numId w:val="9"/>
        </w:numPr>
        <w:spacing w:after="0" w:line="240" w:lineRule="auto"/>
        <w:jc w:val="both"/>
        <w:rPr>
          <w:rFonts w:ascii="Times New Roman" w:eastAsia="Times New Roman" w:hAnsi="Times New Roman" w:cs="Times New Roman"/>
          <w:lang w:eastAsia="lt-LT"/>
        </w:rPr>
      </w:pPr>
      <w:r w:rsidRPr="00451B67">
        <w:rPr>
          <w:rFonts w:ascii="Times New Roman" w:eastAsia="Times New Roman" w:hAnsi="Times New Roman" w:cs="Times New Roman"/>
        </w:rPr>
        <w:t>migrena arba stiprūs galvos skausmai</w:t>
      </w:r>
      <w:r w:rsidRPr="00451B67">
        <w:rPr>
          <w:rFonts w:ascii="Times New Roman" w:eastAsia="Times New Roman" w:hAnsi="Times New Roman" w:cs="Times New Roman"/>
          <w:lang w:eastAsia="lt-LT"/>
        </w:rPr>
        <w:t>;</w:t>
      </w:r>
    </w:p>
    <w:p w14:paraId="13F809C3" w14:textId="77777777" w:rsidR="008501F7" w:rsidRPr="00451B67" w:rsidRDefault="008501F7" w:rsidP="008501F7">
      <w:pPr>
        <w:numPr>
          <w:ilvl w:val="0"/>
          <w:numId w:val="9"/>
        </w:numPr>
        <w:spacing w:after="0" w:line="240" w:lineRule="auto"/>
        <w:jc w:val="both"/>
        <w:rPr>
          <w:rFonts w:ascii="Times New Roman" w:eastAsia="Times New Roman" w:hAnsi="Times New Roman" w:cs="Times New Roman"/>
          <w:lang w:eastAsia="lt-LT"/>
        </w:rPr>
      </w:pPr>
      <w:r w:rsidRPr="00451B67">
        <w:rPr>
          <w:rFonts w:ascii="Times New Roman" w:hAnsi="Times New Roman"/>
        </w:rPr>
        <w:t>daugelį organų pažeidžianti imuninės sistemos liga (</w:t>
      </w:r>
      <w:r w:rsidRPr="00451B67">
        <w:rPr>
          <w:rFonts w:ascii="Times New Roman" w:eastAsia="Times New Roman" w:hAnsi="Times New Roman" w:cs="Times New Roman"/>
        </w:rPr>
        <w:t>sisteminė raudonoji vilkligė</w:t>
      </w:r>
      <w:r w:rsidRPr="00451B67">
        <w:rPr>
          <w:rFonts w:ascii="Times New Roman" w:hAnsi="Times New Roman"/>
        </w:rPr>
        <w:t xml:space="preserve">, </w:t>
      </w:r>
      <w:r w:rsidRPr="00451B67">
        <w:rPr>
          <w:rFonts w:ascii="Times New Roman" w:eastAsia="Times New Roman" w:hAnsi="Times New Roman" w:cs="Times New Roman"/>
          <w:lang w:eastAsia="lt-LT"/>
        </w:rPr>
        <w:t>SRV);</w:t>
      </w:r>
    </w:p>
    <w:p w14:paraId="2D9B3D9B" w14:textId="77777777" w:rsidR="008501F7" w:rsidRPr="00451B67" w:rsidRDefault="008501F7" w:rsidP="008501F7">
      <w:pPr>
        <w:numPr>
          <w:ilvl w:val="0"/>
          <w:numId w:val="9"/>
        </w:numPr>
        <w:spacing w:after="0" w:line="240" w:lineRule="auto"/>
        <w:jc w:val="both"/>
        <w:rPr>
          <w:rFonts w:ascii="Times New Roman" w:hAnsi="Times New Roman"/>
        </w:rPr>
      </w:pPr>
      <w:r w:rsidRPr="00451B67">
        <w:rPr>
          <w:rFonts w:ascii="Times New Roman" w:hAnsi="Times New Roman"/>
        </w:rPr>
        <w:t>epilepsija;</w:t>
      </w:r>
    </w:p>
    <w:p w14:paraId="37972CE4" w14:textId="77777777" w:rsidR="008501F7" w:rsidRPr="00451B67" w:rsidRDefault="008501F7" w:rsidP="008501F7">
      <w:pPr>
        <w:numPr>
          <w:ilvl w:val="0"/>
          <w:numId w:val="9"/>
        </w:numPr>
        <w:spacing w:after="0" w:line="240" w:lineRule="auto"/>
        <w:jc w:val="both"/>
        <w:rPr>
          <w:rFonts w:ascii="Times New Roman" w:hAnsi="Times New Roman"/>
        </w:rPr>
      </w:pPr>
      <w:r w:rsidRPr="00451B67">
        <w:rPr>
          <w:rFonts w:ascii="Times New Roman" w:hAnsi="Times New Roman"/>
        </w:rPr>
        <w:t>astma;</w:t>
      </w:r>
    </w:p>
    <w:p w14:paraId="3DA1E88A" w14:textId="77777777" w:rsidR="008501F7" w:rsidRPr="00451B67" w:rsidRDefault="008501F7" w:rsidP="008501F7">
      <w:pPr>
        <w:numPr>
          <w:ilvl w:val="0"/>
          <w:numId w:val="9"/>
        </w:numPr>
        <w:spacing w:after="0" w:line="240" w:lineRule="auto"/>
        <w:jc w:val="both"/>
        <w:rPr>
          <w:rFonts w:ascii="Times New Roman" w:hAnsi="Times New Roman"/>
        </w:rPr>
      </w:pPr>
      <w:r w:rsidRPr="00451B67">
        <w:rPr>
          <w:rFonts w:ascii="Times New Roman" w:hAnsi="Times New Roman"/>
        </w:rPr>
        <w:t>ausies būgnelį ir klausą pažeidžianti liga (</w:t>
      </w:r>
      <w:proofErr w:type="spellStart"/>
      <w:r w:rsidRPr="00451B67">
        <w:rPr>
          <w:rFonts w:ascii="Times New Roman" w:hAnsi="Times New Roman"/>
        </w:rPr>
        <w:t>otosklerozė</w:t>
      </w:r>
      <w:proofErr w:type="spellEnd"/>
      <w:r w:rsidRPr="00451B67">
        <w:rPr>
          <w:rFonts w:ascii="Times New Roman" w:hAnsi="Times New Roman"/>
        </w:rPr>
        <w:t>);</w:t>
      </w:r>
    </w:p>
    <w:p w14:paraId="0762DB71" w14:textId="77777777" w:rsidR="008501F7" w:rsidRPr="00451B67" w:rsidRDefault="008501F7" w:rsidP="008501F7">
      <w:pPr>
        <w:numPr>
          <w:ilvl w:val="0"/>
          <w:numId w:val="9"/>
        </w:numPr>
        <w:spacing w:after="0" w:line="240" w:lineRule="auto"/>
        <w:rPr>
          <w:rFonts w:ascii="Times New Roman" w:hAnsi="Times New Roman"/>
        </w:rPr>
      </w:pPr>
      <w:r w:rsidRPr="00451B67">
        <w:rPr>
          <w:rFonts w:ascii="Times New Roman" w:hAnsi="Times New Roman"/>
        </w:rPr>
        <w:t>labai didelė riebalų (trigliceridų) koncentracija kraujyje;</w:t>
      </w:r>
    </w:p>
    <w:p w14:paraId="76892157" w14:textId="77777777" w:rsidR="008501F7" w:rsidRDefault="008501F7" w:rsidP="008501F7">
      <w:pPr>
        <w:numPr>
          <w:ilvl w:val="0"/>
          <w:numId w:val="9"/>
        </w:numPr>
        <w:spacing w:after="0" w:line="240" w:lineRule="auto"/>
        <w:rPr>
          <w:rFonts w:ascii="Times New Roman" w:hAnsi="Times New Roman"/>
        </w:rPr>
      </w:pPr>
      <w:r w:rsidRPr="00451B67">
        <w:rPr>
          <w:rFonts w:ascii="Times New Roman" w:hAnsi="Times New Roman"/>
        </w:rPr>
        <w:t>skysčių susilaikymas dėl širdies arba inkstų sutrikimų</w:t>
      </w:r>
      <w:r>
        <w:rPr>
          <w:rFonts w:ascii="Times New Roman" w:hAnsi="Times New Roman"/>
        </w:rPr>
        <w:t>;</w:t>
      </w:r>
    </w:p>
    <w:p w14:paraId="05D0F5A7" w14:textId="77777777" w:rsidR="008501F7" w:rsidRPr="00451B67" w:rsidRDefault="008501F7" w:rsidP="008501F7">
      <w:pPr>
        <w:numPr>
          <w:ilvl w:val="0"/>
          <w:numId w:val="9"/>
        </w:numPr>
        <w:spacing w:after="0" w:line="240" w:lineRule="auto"/>
        <w:rPr>
          <w:rFonts w:ascii="Times New Roman" w:hAnsi="Times New Roman"/>
        </w:rPr>
      </w:pPr>
      <w:r>
        <w:rPr>
          <w:rFonts w:ascii="Times New Roman" w:hAnsi="Times New Roman"/>
        </w:rPr>
        <w:t>p</w:t>
      </w:r>
      <w:r w:rsidRPr="000A5A40">
        <w:rPr>
          <w:rFonts w:ascii="Times New Roman" w:hAnsi="Times New Roman"/>
        </w:rPr>
        <w:t xml:space="preserve">aveldima ir įgyta </w:t>
      </w:r>
      <w:proofErr w:type="spellStart"/>
      <w:r w:rsidRPr="000A5A40">
        <w:rPr>
          <w:rFonts w:ascii="Times New Roman" w:hAnsi="Times New Roman"/>
        </w:rPr>
        <w:t>angioedema</w:t>
      </w:r>
      <w:proofErr w:type="spellEnd"/>
      <w:r>
        <w:rPr>
          <w:rFonts w:ascii="Times New Roman" w:hAnsi="Times New Roman"/>
        </w:rPr>
        <w:t>.</w:t>
      </w:r>
    </w:p>
    <w:p w14:paraId="3C6CC2A3" w14:textId="77777777" w:rsidR="008501F7" w:rsidRPr="00451B67" w:rsidRDefault="008501F7" w:rsidP="008501F7">
      <w:pPr>
        <w:spacing w:after="0" w:line="240" w:lineRule="auto"/>
        <w:ind w:left="567" w:hanging="567"/>
        <w:rPr>
          <w:rFonts w:ascii="Times New Roman" w:hAnsi="Times New Roman"/>
        </w:rPr>
      </w:pPr>
    </w:p>
    <w:p w14:paraId="3373BF2F" w14:textId="77777777" w:rsidR="008501F7" w:rsidRPr="00451B67" w:rsidRDefault="008501F7" w:rsidP="008501F7">
      <w:pPr>
        <w:keepNext/>
        <w:spacing w:after="0" w:line="240" w:lineRule="auto"/>
        <w:ind w:left="567" w:hanging="567"/>
        <w:rPr>
          <w:rFonts w:ascii="Times New Roman" w:hAnsi="Times New Roman"/>
          <w:b/>
        </w:rPr>
      </w:pPr>
      <w:r w:rsidRPr="00451B67">
        <w:rPr>
          <w:rFonts w:ascii="Times New Roman" w:hAnsi="Times New Roman"/>
          <w:b/>
        </w:rPr>
        <w:t xml:space="preserve">Nustokite vartoti </w:t>
      </w:r>
      <w:proofErr w:type="spellStart"/>
      <w:r w:rsidRPr="00451B67">
        <w:rPr>
          <w:rFonts w:ascii="Times New Roman" w:hAnsi="Times New Roman"/>
          <w:b/>
        </w:rPr>
        <w:t>Angeliq</w:t>
      </w:r>
      <w:proofErr w:type="spellEnd"/>
      <w:r w:rsidRPr="00451B67">
        <w:rPr>
          <w:rFonts w:ascii="Times New Roman" w:hAnsi="Times New Roman"/>
          <w:b/>
        </w:rPr>
        <w:t xml:space="preserve"> ir nedelsdama kreipkitės į gydytoją</w:t>
      </w:r>
    </w:p>
    <w:p w14:paraId="7A7A2AFD" w14:textId="77777777" w:rsidR="008501F7" w:rsidRPr="00451B67" w:rsidRDefault="008501F7" w:rsidP="008501F7">
      <w:pPr>
        <w:keepNext/>
        <w:spacing w:after="0" w:line="240" w:lineRule="auto"/>
        <w:ind w:left="567" w:hanging="567"/>
        <w:rPr>
          <w:rFonts w:ascii="Times New Roman" w:hAnsi="Times New Roman"/>
          <w:b/>
        </w:rPr>
      </w:pPr>
    </w:p>
    <w:p w14:paraId="3BD01F9A"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rPr>
        <w:t>Jeigu, vartodama PHT, pastebėjote bet kurį iš toliau išvardintų požymių:</w:t>
      </w:r>
    </w:p>
    <w:p w14:paraId="3A591BCE" w14:textId="77777777" w:rsidR="008501F7" w:rsidRPr="00451B67" w:rsidRDefault="008501F7" w:rsidP="008501F7">
      <w:pPr>
        <w:numPr>
          <w:ilvl w:val="2"/>
          <w:numId w:val="10"/>
        </w:numPr>
        <w:spacing w:after="0" w:line="240" w:lineRule="auto"/>
        <w:rPr>
          <w:rFonts w:ascii="Times New Roman" w:hAnsi="Times New Roman"/>
        </w:rPr>
      </w:pPr>
      <w:r w:rsidRPr="00451B67">
        <w:rPr>
          <w:rFonts w:ascii="Times New Roman" w:hAnsi="Times New Roman"/>
        </w:rPr>
        <w:t>bet kuri būklė, nurodyta skyrelyje „</w:t>
      </w:r>
      <w:proofErr w:type="spellStart"/>
      <w:r w:rsidRPr="00451B67">
        <w:rPr>
          <w:rFonts w:ascii="Times New Roman" w:hAnsi="Times New Roman"/>
        </w:rPr>
        <w:t>Angeliq</w:t>
      </w:r>
      <w:proofErr w:type="spellEnd"/>
      <w:r w:rsidRPr="00451B67">
        <w:rPr>
          <w:rFonts w:ascii="Times New Roman" w:hAnsi="Times New Roman"/>
        </w:rPr>
        <w:t xml:space="preserve"> vartoti negalima“,</w:t>
      </w:r>
    </w:p>
    <w:p w14:paraId="078C84E8" w14:textId="77777777" w:rsidR="008501F7" w:rsidRDefault="008501F7" w:rsidP="008501F7">
      <w:pPr>
        <w:numPr>
          <w:ilvl w:val="2"/>
          <w:numId w:val="10"/>
        </w:numPr>
        <w:spacing w:after="0" w:line="240" w:lineRule="auto"/>
        <w:rPr>
          <w:rFonts w:ascii="Times New Roman" w:hAnsi="Times New Roman"/>
        </w:rPr>
      </w:pPr>
      <w:r w:rsidRPr="00451B67">
        <w:rPr>
          <w:rFonts w:ascii="Times New Roman" w:hAnsi="Times New Roman"/>
        </w:rPr>
        <w:t>odos arba akių obuolių pageltimas (gelta). Tai gali būti kepenų ligos požymis,</w:t>
      </w:r>
    </w:p>
    <w:p w14:paraId="34D36E4E" w14:textId="77777777" w:rsidR="008501F7" w:rsidRPr="00403264" w:rsidRDefault="008501F7" w:rsidP="008501F7">
      <w:pPr>
        <w:numPr>
          <w:ilvl w:val="2"/>
          <w:numId w:val="10"/>
        </w:numPr>
        <w:spacing w:after="0" w:line="240" w:lineRule="auto"/>
        <w:rPr>
          <w:rFonts w:ascii="Times New Roman" w:hAnsi="Times New Roman"/>
        </w:rPr>
      </w:pPr>
      <w:r w:rsidRPr="00403264">
        <w:rPr>
          <w:rFonts w:ascii="Times New Roman" w:hAnsi="Times New Roman"/>
        </w:rPr>
        <w:t>veido, liežuvio ir (arba) gerklės patinimas ir (arba) dusulys ar dilgėlinė, kartu su</w:t>
      </w:r>
      <w:r>
        <w:rPr>
          <w:rFonts w:ascii="Times New Roman" w:hAnsi="Times New Roman"/>
        </w:rPr>
        <w:t xml:space="preserve"> </w:t>
      </w:r>
      <w:r w:rsidRPr="00403264">
        <w:rPr>
          <w:rFonts w:ascii="Times New Roman" w:hAnsi="Times New Roman"/>
        </w:rPr>
        <w:t xml:space="preserve">pasunkėjusiu kvėpavimu, kurie gali nurodyti </w:t>
      </w:r>
      <w:proofErr w:type="spellStart"/>
      <w:r w:rsidRPr="00403264">
        <w:rPr>
          <w:rFonts w:ascii="Times New Roman" w:hAnsi="Times New Roman"/>
        </w:rPr>
        <w:t>angioedemos</w:t>
      </w:r>
      <w:proofErr w:type="spellEnd"/>
      <w:r w:rsidRPr="00403264">
        <w:rPr>
          <w:rFonts w:ascii="Times New Roman" w:hAnsi="Times New Roman"/>
        </w:rPr>
        <w:t xml:space="preserve"> atsiradimą</w:t>
      </w:r>
      <w:r>
        <w:rPr>
          <w:rFonts w:ascii="Times New Roman" w:hAnsi="Times New Roman"/>
        </w:rPr>
        <w:t>,</w:t>
      </w:r>
    </w:p>
    <w:p w14:paraId="2E3B7EC1" w14:textId="77777777" w:rsidR="008501F7" w:rsidRPr="00451B67" w:rsidRDefault="008501F7" w:rsidP="008501F7">
      <w:pPr>
        <w:numPr>
          <w:ilvl w:val="2"/>
          <w:numId w:val="10"/>
        </w:numPr>
        <w:spacing w:after="0" w:line="240" w:lineRule="auto"/>
        <w:rPr>
          <w:rFonts w:ascii="Times New Roman" w:hAnsi="Times New Roman"/>
        </w:rPr>
      </w:pPr>
      <w:r w:rsidRPr="00451B67">
        <w:rPr>
          <w:rFonts w:ascii="Times New Roman" w:hAnsi="Times New Roman"/>
        </w:rPr>
        <w:t>labai stipriai padidėjęs kraujospūdis (simptomai gali būti galvos skausmas, nuovargis, svaigulys),</w:t>
      </w:r>
    </w:p>
    <w:p w14:paraId="3B7A727A" w14:textId="77777777" w:rsidR="008501F7" w:rsidRPr="00451B67" w:rsidRDefault="008501F7" w:rsidP="008501F7">
      <w:pPr>
        <w:numPr>
          <w:ilvl w:val="2"/>
          <w:numId w:val="10"/>
        </w:numPr>
        <w:spacing w:after="0" w:line="240" w:lineRule="auto"/>
        <w:rPr>
          <w:rFonts w:ascii="Times New Roman" w:hAnsi="Times New Roman"/>
        </w:rPr>
      </w:pPr>
      <w:r w:rsidRPr="00451B67">
        <w:rPr>
          <w:rFonts w:ascii="Times New Roman" w:hAnsi="Times New Roman"/>
        </w:rPr>
        <w:t>migrenos tipo galvos skausmas, kuris ištinka pirmą kartą,</w:t>
      </w:r>
    </w:p>
    <w:p w14:paraId="63868D48" w14:textId="77777777" w:rsidR="008501F7" w:rsidRPr="00451B67" w:rsidRDefault="008501F7" w:rsidP="008501F7">
      <w:pPr>
        <w:numPr>
          <w:ilvl w:val="2"/>
          <w:numId w:val="10"/>
        </w:numPr>
        <w:spacing w:after="0" w:line="240" w:lineRule="auto"/>
        <w:rPr>
          <w:rFonts w:ascii="Times New Roman" w:hAnsi="Times New Roman"/>
        </w:rPr>
      </w:pPr>
      <w:r w:rsidRPr="00451B67">
        <w:rPr>
          <w:rFonts w:ascii="Times New Roman" w:hAnsi="Times New Roman"/>
        </w:rPr>
        <w:t>jei pastojote,</w:t>
      </w:r>
    </w:p>
    <w:p w14:paraId="3BE6F0A1" w14:textId="77777777" w:rsidR="008501F7" w:rsidRPr="00451B67" w:rsidRDefault="008501F7" w:rsidP="008501F7">
      <w:pPr>
        <w:numPr>
          <w:ilvl w:val="2"/>
          <w:numId w:val="10"/>
        </w:numPr>
        <w:spacing w:after="0" w:line="240" w:lineRule="auto"/>
        <w:rPr>
          <w:rFonts w:ascii="Times New Roman" w:hAnsi="Times New Roman"/>
        </w:rPr>
      </w:pPr>
      <w:r w:rsidRPr="00451B67">
        <w:rPr>
          <w:rFonts w:ascii="Times New Roman" w:hAnsi="Times New Roman"/>
        </w:rPr>
        <w:t>jei pastebėjote kraujo krešulio požymius, pvz.:</w:t>
      </w:r>
    </w:p>
    <w:p w14:paraId="25AA126D" w14:textId="77777777" w:rsidR="008501F7" w:rsidRPr="00451B67" w:rsidRDefault="008501F7" w:rsidP="008501F7">
      <w:pPr>
        <w:numPr>
          <w:ilvl w:val="2"/>
          <w:numId w:val="17"/>
        </w:numPr>
        <w:spacing w:after="0" w:line="240" w:lineRule="auto"/>
        <w:rPr>
          <w:rFonts w:ascii="Times New Roman" w:hAnsi="Times New Roman"/>
        </w:rPr>
      </w:pPr>
      <w:r w:rsidRPr="00451B67">
        <w:rPr>
          <w:rFonts w:ascii="Times New Roman" w:hAnsi="Times New Roman"/>
        </w:rPr>
        <w:t>skausmingas kojų patinimas ir paraudimas;</w:t>
      </w:r>
    </w:p>
    <w:p w14:paraId="0891B372" w14:textId="77777777" w:rsidR="008501F7" w:rsidRPr="00451B67" w:rsidRDefault="008501F7" w:rsidP="008501F7">
      <w:pPr>
        <w:numPr>
          <w:ilvl w:val="2"/>
          <w:numId w:val="17"/>
        </w:numPr>
        <w:spacing w:after="0" w:line="240" w:lineRule="auto"/>
        <w:rPr>
          <w:rFonts w:ascii="Times New Roman" w:hAnsi="Times New Roman"/>
        </w:rPr>
      </w:pPr>
      <w:r w:rsidRPr="00451B67">
        <w:rPr>
          <w:rFonts w:ascii="Times New Roman" w:hAnsi="Times New Roman"/>
        </w:rPr>
        <w:t>staigus krūtinės skausmas;</w:t>
      </w:r>
    </w:p>
    <w:p w14:paraId="589DD9B4" w14:textId="77777777" w:rsidR="008501F7" w:rsidRPr="00451B67" w:rsidRDefault="008501F7" w:rsidP="008501F7">
      <w:pPr>
        <w:numPr>
          <w:ilvl w:val="2"/>
          <w:numId w:val="17"/>
        </w:numPr>
        <w:spacing w:after="0" w:line="240" w:lineRule="auto"/>
        <w:rPr>
          <w:rFonts w:ascii="Times New Roman" w:hAnsi="Times New Roman"/>
          <w:b/>
        </w:rPr>
      </w:pPr>
      <w:r w:rsidRPr="00451B67">
        <w:rPr>
          <w:rFonts w:ascii="Times New Roman" w:hAnsi="Times New Roman"/>
        </w:rPr>
        <w:t>pasunkėjęs kvėpavimas.</w:t>
      </w:r>
    </w:p>
    <w:p w14:paraId="3AB5BE8F"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Daugiau informacijos žr. skyrelyje „Kraujo krešulių susidarymas venose (trombozė)“.</w:t>
      </w:r>
    </w:p>
    <w:p w14:paraId="695C4A90" w14:textId="77777777" w:rsidR="008501F7" w:rsidRPr="00451B67" w:rsidRDefault="008501F7" w:rsidP="008501F7">
      <w:pPr>
        <w:spacing w:after="0" w:line="240" w:lineRule="auto"/>
        <w:rPr>
          <w:rFonts w:ascii="Times New Roman" w:hAnsi="Times New Roman"/>
        </w:rPr>
      </w:pPr>
    </w:p>
    <w:p w14:paraId="14A5759E" w14:textId="77777777" w:rsidR="008501F7" w:rsidRPr="00451B67" w:rsidRDefault="008501F7" w:rsidP="008501F7">
      <w:pPr>
        <w:spacing w:after="0" w:line="240" w:lineRule="auto"/>
        <w:rPr>
          <w:rFonts w:ascii="Times New Roman" w:hAnsi="Times New Roman"/>
        </w:rPr>
      </w:pPr>
      <w:r w:rsidRPr="00451B67">
        <w:rPr>
          <w:rFonts w:ascii="Times New Roman" w:hAnsi="Times New Roman"/>
          <w:b/>
        </w:rPr>
        <w:t>Pastaba.</w:t>
      </w:r>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nėra kontraceptinis vaistas. Jeigu nuo paskutinių mėnesinių praėjo mažiau kaip 12 mėnesių arba esate jaunesnė kaip 50 metų, Jums dar gali reikėti papildomų kontracepcijos metodų, kad išvengtumėte nėštumo. Kreipkitės į gydytoją patarimo.</w:t>
      </w:r>
    </w:p>
    <w:p w14:paraId="2A9DF92E" w14:textId="77777777" w:rsidR="008501F7" w:rsidRPr="00451B67" w:rsidRDefault="008501F7" w:rsidP="008501F7">
      <w:pPr>
        <w:spacing w:after="0" w:line="240" w:lineRule="auto"/>
        <w:ind w:left="567" w:hanging="567"/>
        <w:rPr>
          <w:rFonts w:ascii="Times New Roman" w:hAnsi="Times New Roman"/>
        </w:rPr>
      </w:pPr>
    </w:p>
    <w:p w14:paraId="096D17D5" w14:textId="77777777" w:rsidR="008501F7" w:rsidRPr="00451B67" w:rsidRDefault="008501F7" w:rsidP="008501F7">
      <w:pPr>
        <w:spacing w:after="0" w:line="240" w:lineRule="auto"/>
        <w:ind w:left="567" w:hanging="567"/>
        <w:rPr>
          <w:rFonts w:ascii="Times New Roman" w:hAnsi="Times New Roman"/>
          <w:b/>
        </w:rPr>
      </w:pPr>
      <w:r w:rsidRPr="00451B67">
        <w:rPr>
          <w:rFonts w:ascii="Times New Roman" w:hAnsi="Times New Roman"/>
          <w:b/>
        </w:rPr>
        <w:t>PHT ir vėžys</w:t>
      </w:r>
    </w:p>
    <w:p w14:paraId="3937E9BF" w14:textId="77777777" w:rsidR="008501F7" w:rsidRPr="00451B67" w:rsidRDefault="008501F7" w:rsidP="008501F7">
      <w:pPr>
        <w:spacing w:after="0" w:line="240" w:lineRule="auto"/>
        <w:ind w:left="567" w:hanging="567"/>
        <w:rPr>
          <w:rFonts w:ascii="Times New Roman" w:hAnsi="Times New Roman"/>
        </w:rPr>
      </w:pPr>
    </w:p>
    <w:p w14:paraId="310F1409"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Gimdos gleivinės išvešėjimas (</w:t>
      </w:r>
      <w:proofErr w:type="spellStart"/>
      <w:r w:rsidRPr="00451B67">
        <w:rPr>
          <w:rFonts w:ascii="Times New Roman" w:hAnsi="Times New Roman"/>
          <w:b/>
        </w:rPr>
        <w:t>endometriumo</w:t>
      </w:r>
      <w:proofErr w:type="spellEnd"/>
      <w:r w:rsidRPr="00451B67">
        <w:rPr>
          <w:rFonts w:ascii="Times New Roman" w:hAnsi="Times New Roman"/>
          <w:b/>
        </w:rPr>
        <w:t xml:space="preserve"> </w:t>
      </w:r>
      <w:proofErr w:type="spellStart"/>
      <w:r w:rsidRPr="00451B67">
        <w:rPr>
          <w:rFonts w:ascii="Times New Roman" w:hAnsi="Times New Roman"/>
          <w:b/>
        </w:rPr>
        <w:t>hiperplazija</w:t>
      </w:r>
      <w:proofErr w:type="spellEnd"/>
      <w:r w:rsidRPr="00451B67">
        <w:rPr>
          <w:rFonts w:ascii="Times New Roman" w:hAnsi="Times New Roman"/>
          <w:b/>
        </w:rPr>
        <w:t>) ir gimdos gleivinės vėžys (</w:t>
      </w:r>
      <w:proofErr w:type="spellStart"/>
      <w:r w:rsidRPr="00451B67">
        <w:rPr>
          <w:rFonts w:ascii="Times New Roman" w:hAnsi="Times New Roman"/>
          <w:b/>
        </w:rPr>
        <w:t>endometriumo</w:t>
      </w:r>
      <w:proofErr w:type="spellEnd"/>
      <w:r w:rsidRPr="00451B67">
        <w:rPr>
          <w:rFonts w:ascii="Times New Roman" w:hAnsi="Times New Roman"/>
          <w:b/>
        </w:rPr>
        <w:t xml:space="preserve"> vėžys)</w:t>
      </w:r>
    </w:p>
    <w:p w14:paraId="2A807A55" w14:textId="77777777" w:rsidR="008501F7" w:rsidRPr="00451B67" w:rsidRDefault="008501F7" w:rsidP="008501F7">
      <w:pPr>
        <w:spacing w:after="0" w:line="240" w:lineRule="auto"/>
        <w:ind w:left="567" w:hanging="567"/>
        <w:rPr>
          <w:rFonts w:ascii="Times New Roman" w:hAnsi="Times New Roman"/>
        </w:rPr>
      </w:pPr>
    </w:p>
    <w:p w14:paraId="1DE1D949"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Ilgą laiką vartojant vien estrogenų turinčią PHT gali padidėti gimdos gleivinės išvešėjimo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hiperplazijos</w:t>
      </w:r>
      <w:proofErr w:type="spellEnd"/>
      <w:r w:rsidRPr="00451B67">
        <w:rPr>
          <w:rFonts w:ascii="Times New Roman" w:hAnsi="Times New Roman"/>
        </w:rPr>
        <w:t>) ir gimdos gleivinės (</w:t>
      </w:r>
      <w:proofErr w:type="spellStart"/>
      <w:r w:rsidRPr="00451B67">
        <w:rPr>
          <w:rFonts w:ascii="Times New Roman" w:hAnsi="Times New Roman"/>
        </w:rPr>
        <w:t>endometriumo</w:t>
      </w:r>
      <w:proofErr w:type="spellEnd"/>
      <w:r w:rsidRPr="00451B67">
        <w:rPr>
          <w:rFonts w:ascii="Times New Roman" w:hAnsi="Times New Roman"/>
        </w:rPr>
        <w:t xml:space="preserve">) vėžio pavojus. </w:t>
      </w:r>
      <w:proofErr w:type="spellStart"/>
      <w:r w:rsidRPr="00451B67">
        <w:rPr>
          <w:rFonts w:ascii="Times New Roman" w:hAnsi="Times New Roman"/>
        </w:rPr>
        <w:t>Angeliq</w:t>
      </w:r>
      <w:proofErr w:type="spellEnd"/>
      <w:r w:rsidRPr="00451B67">
        <w:rPr>
          <w:rFonts w:ascii="Times New Roman" w:hAnsi="Times New Roman"/>
        </w:rPr>
        <w:t xml:space="preserve"> esantis </w:t>
      </w:r>
      <w:proofErr w:type="spellStart"/>
      <w:r w:rsidRPr="00451B67">
        <w:rPr>
          <w:rFonts w:ascii="Times New Roman" w:hAnsi="Times New Roman"/>
        </w:rPr>
        <w:t>progestagenas</w:t>
      </w:r>
      <w:proofErr w:type="spellEnd"/>
      <w:r w:rsidRPr="00451B67">
        <w:rPr>
          <w:rFonts w:ascii="Times New Roman" w:hAnsi="Times New Roman"/>
        </w:rPr>
        <w:t xml:space="preserve"> apsaugo nuo šio pavojaus padidėjimo.</w:t>
      </w:r>
    </w:p>
    <w:p w14:paraId="7C598727" w14:textId="77777777" w:rsidR="008501F7" w:rsidRPr="00451B67" w:rsidRDefault="008501F7" w:rsidP="008501F7">
      <w:pPr>
        <w:spacing w:after="0" w:line="240" w:lineRule="auto"/>
        <w:ind w:left="567" w:hanging="567"/>
        <w:rPr>
          <w:rFonts w:ascii="Times New Roman" w:hAnsi="Times New Roman"/>
          <w:b/>
        </w:rPr>
      </w:pPr>
    </w:p>
    <w:p w14:paraId="11A2E7DE" w14:textId="77777777" w:rsidR="008501F7" w:rsidRPr="00451B67" w:rsidRDefault="008501F7" w:rsidP="008501F7">
      <w:pPr>
        <w:spacing w:after="0" w:line="240" w:lineRule="auto"/>
        <w:ind w:left="567" w:hanging="567"/>
        <w:rPr>
          <w:rFonts w:ascii="Times New Roman" w:hAnsi="Times New Roman"/>
          <w:b/>
        </w:rPr>
      </w:pPr>
      <w:r w:rsidRPr="00451B67">
        <w:rPr>
          <w:rFonts w:ascii="Times New Roman" w:hAnsi="Times New Roman"/>
          <w:b/>
        </w:rPr>
        <w:t>Nereguliarus kraujavimas</w:t>
      </w:r>
    </w:p>
    <w:p w14:paraId="31A5FD80" w14:textId="77777777" w:rsidR="008501F7" w:rsidRPr="00451B67" w:rsidRDefault="008501F7" w:rsidP="008501F7">
      <w:pPr>
        <w:spacing w:after="0" w:line="240" w:lineRule="auto"/>
        <w:rPr>
          <w:rFonts w:ascii="Times New Roman" w:hAnsi="Times New Roman"/>
        </w:rPr>
      </w:pPr>
    </w:p>
    <w:p w14:paraId="47FAE6C6"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Pirmuosius 3</w:t>
      </w:r>
      <w:r w:rsidRPr="00451B67">
        <w:rPr>
          <w:rFonts w:ascii="Times New Roman" w:hAnsi="Times New Roman"/>
        </w:rPr>
        <w:noBreakHyphen/>
        <w:t xml:space="preserve">6 mėnesius, vartojant </w:t>
      </w:r>
      <w:proofErr w:type="spellStart"/>
      <w:r w:rsidRPr="00451B67">
        <w:rPr>
          <w:rFonts w:ascii="Times New Roman" w:hAnsi="Times New Roman"/>
        </w:rPr>
        <w:t>Angeliq</w:t>
      </w:r>
      <w:proofErr w:type="spellEnd"/>
      <w:r w:rsidRPr="00451B67">
        <w:rPr>
          <w:rFonts w:ascii="Times New Roman" w:hAnsi="Times New Roman"/>
        </w:rPr>
        <w:t xml:space="preserve">, Jums gali būti nereguliarus arba labai negausus kraujavimas (tepimas). Tačiau, jei nereguliarus kraujavimas: </w:t>
      </w:r>
    </w:p>
    <w:p w14:paraId="7F741A82" w14:textId="77777777" w:rsidR="008501F7" w:rsidRPr="00451B67" w:rsidRDefault="008501F7" w:rsidP="008501F7">
      <w:pPr>
        <w:numPr>
          <w:ilvl w:val="0"/>
          <w:numId w:val="12"/>
        </w:numPr>
        <w:spacing w:after="0" w:line="240" w:lineRule="auto"/>
        <w:rPr>
          <w:rFonts w:ascii="Times New Roman" w:hAnsi="Times New Roman"/>
        </w:rPr>
      </w:pPr>
      <w:r w:rsidRPr="00451B67">
        <w:rPr>
          <w:rFonts w:ascii="Times New Roman" w:hAnsi="Times New Roman"/>
        </w:rPr>
        <w:t>trunka ilgiau kaip 6 pirmuosius mėnesius;</w:t>
      </w:r>
    </w:p>
    <w:p w14:paraId="2429F29A" w14:textId="77777777" w:rsidR="008501F7" w:rsidRPr="00451B67" w:rsidRDefault="008501F7" w:rsidP="008501F7">
      <w:pPr>
        <w:numPr>
          <w:ilvl w:val="0"/>
          <w:numId w:val="12"/>
        </w:numPr>
        <w:spacing w:after="0" w:line="240" w:lineRule="auto"/>
        <w:rPr>
          <w:rFonts w:ascii="Times New Roman" w:hAnsi="Times New Roman"/>
        </w:rPr>
      </w:pPr>
      <w:r w:rsidRPr="00451B67">
        <w:rPr>
          <w:rFonts w:ascii="Times New Roman" w:hAnsi="Times New Roman"/>
        </w:rPr>
        <w:t xml:space="preserve">prasideda, kai </w:t>
      </w:r>
      <w:proofErr w:type="spellStart"/>
      <w:r w:rsidRPr="00451B67">
        <w:rPr>
          <w:rFonts w:ascii="Times New Roman" w:hAnsi="Times New Roman"/>
        </w:rPr>
        <w:t>Angeliq</w:t>
      </w:r>
      <w:proofErr w:type="spellEnd"/>
      <w:r w:rsidRPr="00451B67">
        <w:rPr>
          <w:rFonts w:ascii="Times New Roman" w:hAnsi="Times New Roman"/>
        </w:rPr>
        <w:t xml:space="preserve"> jau vartojate ilgiau kaip 6 mėnesius;</w:t>
      </w:r>
    </w:p>
    <w:p w14:paraId="784CBDB5" w14:textId="77777777" w:rsidR="008501F7" w:rsidRPr="00451B67" w:rsidRDefault="008501F7" w:rsidP="008501F7">
      <w:pPr>
        <w:numPr>
          <w:ilvl w:val="0"/>
          <w:numId w:val="12"/>
        </w:numPr>
        <w:spacing w:after="0" w:line="240" w:lineRule="auto"/>
        <w:rPr>
          <w:rFonts w:ascii="Times New Roman" w:hAnsi="Times New Roman"/>
        </w:rPr>
      </w:pPr>
      <w:r w:rsidRPr="00451B67">
        <w:rPr>
          <w:rFonts w:ascii="Times New Roman" w:hAnsi="Times New Roman"/>
        </w:rPr>
        <w:t xml:space="preserve">išlieka užbaigus </w:t>
      </w:r>
      <w:proofErr w:type="spellStart"/>
      <w:r w:rsidRPr="00451B67">
        <w:rPr>
          <w:rFonts w:ascii="Times New Roman" w:hAnsi="Times New Roman"/>
        </w:rPr>
        <w:t>Angeliq</w:t>
      </w:r>
      <w:proofErr w:type="spellEnd"/>
      <w:r w:rsidRPr="00451B67">
        <w:rPr>
          <w:rFonts w:ascii="Times New Roman" w:hAnsi="Times New Roman"/>
        </w:rPr>
        <w:t xml:space="preserve"> vartojimą,</w:t>
      </w:r>
    </w:p>
    <w:p w14:paraId="3316B8B3"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b/>
        </w:rPr>
        <w:t>nedelsdama kreipkitės į gydytoją.</w:t>
      </w:r>
    </w:p>
    <w:p w14:paraId="09B86CE5" w14:textId="77777777" w:rsidR="008501F7" w:rsidRPr="00451B67" w:rsidRDefault="008501F7" w:rsidP="008501F7">
      <w:pPr>
        <w:spacing w:after="0" w:line="240" w:lineRule="auto"/>
        <w:ind w:left="567" w:hanging="567"/>
        <w:rPr>
          <w:rFonts w:ascii="Times New Roman" w:hAnsi="Times New Roman"/>
        </w:rPr>
      </w:pPr>
    </w:p>
    <w:p w14:paraId="033633B5" w14:textId="77777777" w:rsidR="008501F7" w:rsidRPr="00451B67" w:rsidRDefault="008501F7" w:rsidP="008501F7">
      <w:pPr>
        <w:spacing w:after="0" w:line="240" w:lineRule="auto"/>
        <w:ind w:left="567" w:hanging="567"/>
        <w:rPr>
          <w:rFonts w:ascii="Times New Roman" w:hAnsi="Times New Roman"/>
          <w:b/>
        </w:rPr>
      </w:pPr>
      <w:r w:rsidRPr="00451B67">
        <w:rPr>
          <w:rFonts w:ascii="Times New Roman" w:hAnsi="Times New Roman"/>
          <w:b/>
        </w:rPr>
        <w:t>Krūties vėžys</w:t>
      </w:r>
    </w:p>
    <w:p w14:paraId="516A682A" w14:textId="77777777" w:rsidR="008501F7" w:rsidRPr="00451B67" w:rsidRDefault="008501F7" w:rsidP="008501F7">
      <w:pPr>
        <w:spacing w:after="0" w:line="240" w:lineRule="auto"/>
        <w:rPr>
          <w:rFonts w:ascii="Times New Roman" w:hAnsi="Times New Roman"/>
        </w:rPr>
      </w:pPr>
      <w:r w:rsidRPr="00E15CDD">
        <w:rPr>
          <w:rFonts w:ascii="Times New Roman" w:hAnsi="Times New Roman"/>
        </w:rPr>
        <w:t xml:space="preserve">Iš bendrų įrodymų matyti, kad vartojant sudėtinius pakaitinės hormonų terapijos (PHT) preparatus su estrogeno ir </w:t>
      </w:r>
      <w:proofErr w:type="spellStart"/>
      <w:r w:rsidRPr="00E15CDD">
        <w:rPr>
          <w:rFonts w:ascii="Times New Roman" w:hAnsi="Times New Roman"/>
        </w:rPr>
        <w:t>progestageno</w:t>
      </w:r>
      <w:proofErr w:type="spellEnd"/>
      <w:r w:rsidRPr="00E15CDD">
        <w:rPr>
          <w:rFonts w:ascii="Times New Roman" w:hAnsi="Times New Roman"/>
        </w:rPr>
        <w:t xml:space="preserve"> deriniu arba PHT preparatus su vienu estrogenu, kyla didesnė krūties vėžio rizika. Ši padidėjusi rizika priklauso to, kaip ilgai vartojate PHT preparatus. Padidėjusi rizika išryškėja per trejus PHT preparatų</w:t>
      </w:r>
      <w:r>
        <w:rPr>
          <w:rFonts w:ascii="Times New Roman" w:hAnsi="Times New Roman"/>
        </w:rPr>
        <w:t xml:space="preserve"> </w:t>
      </w:r>
      <w:r w:rsidRPr="00E15CDD">
        <w:rPr>
          <w:rFonts w:ascii="Times New Roman" w:hAnsi="Times New Roman"/>
        </w:rPr>
        <w:t>vartojimo metus. Nutraukus PHT, ši padidėjusi rizika ilgainiui sumažės, bet tokia rizika gali išlikti 10</w:t>
      </w:r>
      <w:r w:rsidRPr="00451B67">
        <w:rPr>
          <w:rFonts w:ascii="Times New Roman" w:hAnsi="Times New Roman"/>
        </w:rPr>
        <w:t> </w:t>
      </w:r>
      <w:r w:rsidRPr="00E15CDD">
        <w:rPr>
          <w:rFonts w:ascii="Times New Roman" w:hAnsi="Times New Roman"/>
        </w:rPr>
        <w:t>metų ar ilgiau, jeigu PHT preparatus vartojote ilgiau nei 5</w:t>
      </w:r>
      <w:r w:rsidRPr="00451B67">
        <w:rPr>
          <w:rFonts w:ascii="Times New Roman" w:hAnsi="Times New Roman"/>
        </w:rPr>
        <w:t> </w:t>
      </w:r>
      <w:r w:rsidRPr="00E15CDD">
        <w:rPr>
          <w:rFonts w:ascii="Times New Roman" w:hAnsi="Times New Roman"/>
        </w:rPr>
        <w:t>metus.</w:t>
      </w:r>
    </w:p>
    <w:p w14:paraId="7A2B030D" w14:textId="77777777" w:rsidR="008501F7" w:rsidRDefault="008501F7" w:rsidP="008501F7">
      <w:pPr>
        <w:spacing w:after="0" w:line="240" w:lineRule="auto"/>
        <w:rPr>
          <w:rFonts w:ascii="Times New Roman" w:hAnsi="Times New Roman"/>
          <w:u w:val="single"/>
        </w:rPr>
      </w:pPr>
    </w:p>
    <w:p w14:paraId="5F20FADD" w14:textId="77777777" w:rsidR="008501F7" w:rsidRPr="00451B67" w:rsidRDefault="008501F7" w:rsidP="008501F7">
      <w:pPr>
        <w:spacing w:after="0" w:line="240" w:lineRule="auto"/>
        <w:rPr>
          <w:rFonts w:ascii="Times New Roman" w:hAnsi="Times New Roman"/>
          <w:u w:val="single"/>
        </w:rPr>
      </w:pPr>
      <w:r w:rsidRPr="00451B67">
        <w:rPr>
          <w:rFonts w:ascii="Times New Roman" w:hAnsi="Times New Roman"/>
          <w:u w:val="single"/>
        </w:rPr>
        <w:t>Palyginkite</w:t>
      </w:r>
    </w:p>
    <w:p w14:paraId="0F44D4EB" w14:textId="77777777" w:rsidR="008501F7" w:rsidRPr="00BA42BD" w:rsidRDefault="008501F7" w:rsidP="008501F7">
      <w:pPr>
        <w:spacing w:after="0" w:line="240" w:lineRule="auto"/>
        <w:rPr>
          <w:rFonts w:ascii="Times New Roman" w:hAnsi="Times New Roman"/>
        </w:rPr>
      </w:pPr>
      <w:r>
        <w:rPr>
          <w:rFonts w:ascii="Times New Roman" w:hAnsi="Times New Roman"/>
        </w:rPr>
        <w:t>P</w:t>
      </w:r>
      <w:r w:rsidRPr="00BA42BD">
        <w:rPr>
          <w:rFonts w:ascii="Times New Roman" w:hAnsi="Times New Roman"/>
        </w:rPr>
        <w:t>er 5</w:t>
      </w:r>
      <w:r w:rsidRPr="00451B67">
        <w:rPr>
          <w:rFonts w:ascii="Times New Roman" w:hAnsi="Times New Roman"/>
        </w:rPr>
        <w:t> </w:t>
      </w:r>
      <w:r w:rsidRPr="00BA42BD">
        <w:rPr>
          <w:rFonts w:ascii="Times New Roman" w:hAnsi="Times New Roman"/>
        </w:rPr>
        <w:t>metus PHT preparatų nevartojančių 50–54</w:t>
      </w:r>
      <w:r w:rsidRPr="00451B67">
        <w:rPr>
          <w:rFonts w:ascii="Times New Roman" w:hAnsi="Times New Roman"/>
        </w:rPr>
        <w:t> </w:t>
      </w:r>
      <w:r w:rsidRPr="00BA42BD">
        <w:rPr>
          <w:rFonts w:ascii="Times New Roman" w:hAnsi="Times New Roman"/>
        </w:rPr>
        <w:t>metų amžiaus moterų grupėje krūties vėžys bus diagnozuotas vidutiniškai 13</w:t>
      </w:r>
      <w:r>
        <w:rPr>
          <w:rFonts w:ascii="Times New Roman" w:hAnsi="Times New Roman"/>
        </w:rPr>
        <w:noBreakHyphen/>
      </w:r>
      <w:r w:rsidRPr="00BA42BD">
        <w:rPr>
          <w:rFonts w:ascii="Times New Roman" w:hAnsi="Times New Roman"/>
        </w:rPr>
        <w:t>17</w:t>
      </w:r>
      <w:r w:rsidRPr="00451B67">
        <w:rPr>
          <w:rFonts w:ascii="Times New Roman" w:hAnsi="Times New Roman"/>
        </w:rPr>
        <w:t> </w:t>
      </w:r>
      <w:r w:rsidRPr="00BA42BD">
        <w:rPr>
          <w:rFonts w:ascii="Times New Roman" w:hAnsi="Times New Roman"/>
        </w:rPr>
        <w:t>moterų iš 1000.</w:t>
      </w:r>
    </w:p>
    <w:p w14:paraId="5EA8ECAC" w14:textId="77777777" w:rsidR="008501F7" w:rsidRPr="00BA42BD" w:rsidRDefault="008501F7" w:rsidP="008501F7">
      <w:pPr>
        <w:spacing w:after="0" w:line="240" w:lineRule="auto"/>
        <w:rPr>
          <w:rFonts w:ascii="Times New Roman" w:hAnsi="Times New Roman"/>
        </w:rPr>
      </w:pPr>
      <w:r w:rsidRPr="00BA42BD">
        <w:rPr>
          <w:rFonts w:ascii="Times New Roman" w:hAnsi="Times New Roman"/>
        </w:rPr>
        <w:t>50</w:t>
      </w:r>
      <w:r w:rsidRPr="00451B67">
        <w:rPr>
          <w:rFonts w:ascii="Times New Roman" w:hAnsi="Times New Roman"/>
        </w:rPr>
        <w:t> </w:t>
      </w:r>
      <w:r w:rsidRPr="00BA42BD">
        <w:rPr>
          <w:rFonts w:ascii="Times New Roman" w:hAnsi="Times New Roman"/>
        </w:rPr>
        <w:t>metų amžiaus moterų, kurioms PHT vienu estrogenu bus taikoma 5</w:t>
      </w:r>
      <w:r w:rsidRPr="00451B67">
        <w:rPr>
          <w:rFonts w:ascii="Times New Roman" w:hAnsi="Times New Roman"/>
        </w:rPr>
        <w:t> </w:t>
      </w:r>
      <w:r w:rsidRPr="00BA42BD">
        <w:rPr>
          <w:rFonts w:ascii="Times New Roman" w:hAnsi="Times New Roman"/>
        </w:rPr>
        <w:t>metus, grupėje bus nustatyta 16</w:t>
      </w:r>
      <w:r>
        <w:rPr>
          <w:rFonts w:ascii="Times New Roman" w:hAnsi="Times New Roman"/>
        </w:rPr>
        <w:noBreakHyphen/>
      </w:r>
      <w:r w:rsidRPr="00BA42BD">
        <w:rPr>
          <w:rFonts w:ascii="Times New Roman" w:hAnsi="Times New Roman"/>
        </w:rPr>
        <w:t>17</w:t>
      </w:r>
      <w:r w:rsidRPr="00451B67">
        <w:rPr>
          <w:rFonts w:ascii="Times New Roman" w:hAnsi="Times New Roman"/>
        </w:rPr>
        <w:t> </w:t>
      </w:r>
      <w:r w:rsidRPr="00BA42BD">
        <w:rPr>
          <w:rFonts w:ascii="Times New Roman" w:hAnsi="Times New Roman"/>
        </w:rPr>
        <w:t>atvejų 1000</w:t>
      </w:r>
      <w:r>
        <w:rPr>
          <w:rFonts w:ascii="Times New Roman" w:hAnsi="Times New Roman"/>
        </w:rPr>
        <w:noBreakHyphen/>
      </w:r>
      <w:r w:rsidRPr="00BA42BD">
        <w:rPr>
          <w:rFonts w:ascii="Times New Roman" w:hAnsi="Times New Roman"/>
        </w:rPr>
        <w:t>iui vartotojų (t.</w:t>
      </w:r>
      <w:r w:rsidRPr="00451B67">
        <w:rPr>
          <w:rFonts w:ascii="Times New Roman" w:hAnsi="Times New Roman"/>
        </w:rPr>
        <w:t> </w:t>
      </w:r>
      <w:r w:rsidRPr="00BA42BD">
        <w:rPr>
          <w:rFonts w:ascii="Times New Roman" w:hAnsi="Times New Roman"/>
        </w:rPr>
        <w:t>y., 0</w:t>
      </w:r>
      <w:r>
        <w:rPr>
          <w:rFonts w:ascii="Times New Roman" w:hAnsi="Times New Roman"/>
        </w:rPr>
        <w:noBreakHyphen/>
      </w:r>
      <w:r w:rsidRPr="00BA42BD">
        <w:rPr>
          <w:rFonts w:ascii="Times New Roman" w:hAnsi="Times New Roman"/>
        </w:rPr>
        <w:t>3</w:t>
      </w:r>
      <w:r w:rsidRPr="00451B67">
        <w:rPr>
          <w:rFonts w:ascii="Times New Roman" w:hAnsi="Times New Roman"/>
        </w:rPr>
        <w:t> </w:t>
      </w:r>
      <w:r w:rsidRPr="00BA42BD">
        <w:rPr>
          <w:rFonts w:ascii="Times New Roman" w:hAnsi="Times New Roman"/>
        </w:rPr>
        <w:t>papildomi atvejai).</w:t>
      </w:r>
    </w:p>
    <w:p w14:paraId="118C7042" w14:textId="77777777" w:rsidR="008501F7" w:rsidRDefault="008501F7" w:rsidP="008501F7">
      <w:pPr>
        <w:spacing w:after="0" w:line="240" w:lineRule="auto"/>
        <w:rPr>
          <w:rFonts w:ascii="Times New Roman" w:hAnsi="Times New Roman"/>
        </w:rPr>
      </w:pPr>
      <w:r w:rsidRPr="00BA42BD">
        <w:rPr>
          <w:rFonts w:ascii="Times New Roman" w:hAnsi="Times New Roman"/>
        </w:rPr>
        <w:t>50</w:t>
      </w:r>
      <w:r w:rsidRPr="00451B67">
        <w:rPr>
          <w:rFonts w:ascii="Times New Roman" w:hAnsi="Times New Roman"/>
        </w:rPr>
        <w:t> </w:t>
      </w:r>
      <w:r w:rsidRPr="00BA42BD">
        <w:rPr>
          <w:rFonts w:ascii="Times New Roman" w:hAnsi="Times New Roman"/>
        </w:rPr>
        <w:t xml:space="preserve">metų amžiaus moterų, kurioms PHT estrogeno ir </w:t>
      </w:r>
      <w:proofErr w:type="spellStart"/>
      <w:r w:rsidRPr="00BA42BD">
        <w:rPr>
          <w:rFonts w:ascii="Times New Roman" w:hAnsi="Times New Roman"/>
        </w:rPr>
        <w:t>progestogeno</w:t>
      </w:r>
      <w:proofErr w:type="spellEnd"/>
      <w:r w:rsidRPr="00BA42BD">
        <w:rPr>
          <w:rFonts w:ascii="Times New Roman" w:hAnsi="Times New Roman"/>
        </w:rPr>
        <w:t xml:space="preserve"> deriniu bus taikoma 5</w:t>
      </w:r>
      <w:r w:rsidRPr="00451B67">
        <w:rPr>
          <w:rFonts w:ascii="Times New Roman" w:hAnsi="Times New Roman"/>
        </w:rPr>
        <w:t> </w:t>
      </w:r>
      <w:r w:rsidRPr="00BA42BD">
        <w:rPr>
          <w:rFonts w:ascii="Times New Roman" w:hAnsi="Times New Roman"/>
        </w:rPr>
        <w:t>metus, grupėje bus nustatytas 21</w:t>
      </w:r>
      <w:r w:rsidRPr="00451B67">
        <w:rPr>
          <w:rFonts w:ascii="Times New Roman" w:hAnsi="Times New Roman"/>
        </w:rPr>
        <w:t> </w:t>
      </w:r>
      <w:r w:rsidRPr="00BA42BD">
        <w:rPr>
          <w:rFonts w:ascii="Times New Roman" w:hAnsi="Times New Roman"/>
        </w:rPr>
        <w:t>atvejais 1000</w:t>
      </w:r>
      <w:r>
        <w:rPr>
          <w:rFonts w:ascii="Times New Roman" w:hAnsi="Times New Roman"/>
        </w:rPr>
        <w:noBreakHyphen/>
      </w:r>
      <w:r w:rsidRPr="00BA42BD">
        <w:rPr>
          <w:rFonts w:ascii="Times New Roman" w:hAnsi="Times New Roman"/>
        </w:rPr>
        <w:t>iui vartotojų (t.</w:t>
      </w:r>
      <w:r w:rsidRPr="00451B67">
        <w:rPr>
          <w:rFonts w:ascii="Times New Roman" w:hAnsi="Times New Roman"/>
        </w:rPr>
        <w:t> </w:t>
      </w:r>
      <w:r w:rsidRPr="00BA42BD">
        <w:rPr>
          <w:rFonts w:ascii="Times New Roman" w:hAnsi="Times New Roman"/>
        </w:rPr>
        <w:t>y., 4</w:t>
      </w:r>
      <w:r>
        <w:rPr>
          <w:rFonts w:ascii="Times New Roman" w:hAnsi="Times New Roman"/>
        </w:rPr>
        <w:noBreakHyphen/>
      </w:r>
      <w:r w:rsidRPr="00BA42BD">
        <w:rPr>
          <w:rFonts w:ascii="Times New Roman" w:hAnsi="Times New Roman"/>
        </w:rPr>
        <w:t>8</w:t>
      </w:r>
      <w:r w:rsidRPr="00451B67">
        <w:rPr>
          <w:rFonts w:ascii="Times New Roman" w:hAnsi="Times New Roman"/>
        </w:rPr>
        <w:t> </w:t>
      </w:r>
      <w:r w:rsidRPr="00BA42BD">
        <w:rPr>
          <w:rFonts w:ascii="Times New Roman" w:hAnsi="Times New Roman"/>
        </w:rPr>
        <w:t>papildomi atvejai).</w:t>
      </w:r>
    </w:p>
    <w:p w14:paraId="53BB4B6C" w14:textId="77777777" w:rsidR="008501F7" w:rsidRDefault="008501F7" w:rsidP="008501F7">
      <w:pPr>
        <w:spacing w:after="0" w:line="240" w:lineRule="auto"/>
        <w:rPr>
          <w:rFonts w:ascii="Times New Roman" w:hAnsi="Times New Roman"/>
        </w:rPr>
      </w:pPr>
    </w:p>
    <w:p w14:paraId="534957F5" w14:textId="77777777" w:rsidR="008501F7" w:rsidRPr="002F08DE" w:rsidRDefault="008501F7" w:rsidP="008501F7">
      <w:pPr>
        <w:spacing w:after="0" w:line="240" w:lineRule="auto"/>
        <w:rPr>
          <w:rFonts w:ascii="Times New Roman" w:hAnsi="Times New Roman"/>
        </w:rPr>
      </w:pPr>
      <w:r w:rsidRPr="002F08DE">
        <w:rPr>
          <w:rFonts w:ascii="Times New Roman" w:hAnsi="Times New Roman"/>
        </w:rPr>
        <w:lastRenderedPageBreak/>
        <w:t>PHT preparatų nevartojančių 50</w:t>
      </w:r>
      <w:r>
        <w:rPr>
          <w:rFonts w:ascii="Times New Roman" w:hAnsi="Times New Roman"/>
        </w:rPr>
        <w:noBreakHyphen/>
      </w:r>
      <w:r w:rsidRPr="002F08DE">
        <w:rPr>
          <w:rFonts w:ascii="Times New Roman" w:hAnsi="Times New Roman"/>
        </w:rPr>
        <w:t>59</w:t>
      </w:r>
      <w:r w:rsidRPr="00451B67">
        <w:rPr>
          <w:rFonts w:ascii="Times New Roman" w:hAnsi="Times New Roman"/>
        </w:rPr>
        <w:t> </w:t>
      </w:r>
      <w:r w:rsidRPr="002F08DE">
        <w:rPr>
          <w:rFonts w:ascii="Times New Roman" w:hAnsi="Times New Roman"/>
        </w:rPr>
        <w:t>metų amžiaus moterų grupėje per 10</w:t>
      </w:r>
      <w:r w:rsidRPr="00451B67">
        <w:rPr>
          <w:rFonts w:ascii="Times New Roman" w:hAnsi="Times New Roman"/>
        </w:rPr>
        <w:t> </w:t>
      </w:r>
      <w:r w:rsidRPr="002F08DE">
        <w:rPr>
          <w:rFonts w:ascii="Times New Roman" w:hAnsi="Times New Roman"/>
        </w:rPr>
        <w:t>metų krūties vėžys bus diagnozuotas 27</w:t>
      </w:r>
      <w:r w:rsidRPr="00451B67">
        <w:rPr>
          <w:rFonts w:ascii="Times New Roman" w:hAnsi="Times New Roman"/>
        </w:rPr>
        <w:t> </w:t>
      </w:r>
      <w:r w:rsidRPr="002F08DE">
        <w:rPr>
          <w:rFonts w:ascii="Times New Roman" w:hAnsi="Times New Roman"/>
        </w:rPr>
        <w:t>moterims iš 1000.</w:t>
      </w:r>
    </w:p>
    <w:p w14:paraId="3FC03728" w14:textId="77777777" w:rsidR="008501F7" w:rsidRPr="002F08DE" w:rsidRDefault="008501F7" w:rsidP="008501F7">
      <w:pPr>
        <w:spacing w:after="0" w:line="240" w:lineRule="auto"/>
        <w:rPr>
          <w:rFonts w:ascii="Times New Roman" w:hAnsi="Times New Roman"/>
        </w:rPr>
      </w:pPr>
      <w:r w:rsidRPr="002F08DE">
        <w:rPr>
          <w:rFonts w:ascii="Times New Roman" w:hAnsi="Times New Roman"/>
        </w:rPr>
        <w:t>50</w:t>
      </w:r>
      <w:r w:rsidRPr="00451B67">
        <w:rPr>
          <w:rFonts w:ascii="Times New Roman" w:hAnsi="Times New Roman"/>
        </w:rPr>
        <w:t> </w:t>
      </w:r>
      <w:r w:rsidRPr="002F08DE">
        <w:rPr>
          <w:rFonts w:ascii="Times New Roman" w:hAnsi="Times New Roman"/>
        </w:rPr>
        <w:t>metų amžiaus moterų, kurioms PHT vienu estrogenu bus taikoma 10</w:t>
      </w:r>
      <w:r w:rsidRPr="00451B67">
        <w:rPr>
          <w:rFonts w:ascii="Times New Roman" w:hAnsi="Times New Roman"/>
        </w:rPr>
        <w:t> </w:t>
      </w:r>
      <w:r w:rsidRPr="002F08DE">
        <w:rPr>
          <w:rFonts w:ascii="Times New Roman" w:hAnsi="Times New Roman"/>
        </w:rPr>
        <w:t>metų, grupėje bus nustatyti 34</w:t>
      </w:r>
      <w:r w:rsidRPr="00451B67">
        <w:rPr>
          <w:rFonts w:ascii="Times New Roman" w:hAnsi="Times New Roman"/>
        </w:rPr>
        <w:t> </w:t>
      </w:r>
      <w:r w:rsidRPr="002F08DE">
        <w:rPr>
          <w:rFonts w:ascii="Times New Roman" w:hAnsi="Times New Roman"/>
        </w:rPr>
        <w:t>atvejai 1000</w:t>
      </w:r>
      <w:r>
        <w:rPr>
          <w:rFonts w:ascii="Times New Roman" w:hAnsi="Times New Roman"/>
        </w:rPr>
        <w:noBreakHyphen/>
      </w:r>
      <w:r w:rsidRPr="002F08DE">
        <w:rPr>
          <w:rFonts w:ascii="Times New Roman" w:hAnsi="Times New Roman"/>
        </w:rPr>
        <w:t>iui vartotojų (t.</w:t>
      </w:r>
      <w:r w:rsidRPr="00451B67">
        <w:rPr>
          <w:rFonts w:ascii="Times New Roman" w:hAnsi="Times New Roman"/>
        </w:rPr>
        <w:t> </w:t>
      </w:r>
      <w:r w:rsidRPr="002F08DE">
        <w:rPr>
          <w:rFonts w:ascii="Times New Roman" w:hAnsi="Times New Roman"/>
        </w:rPr>
        <w:t>y., 7</w:t>
      </w:r>
      <w:r w:rsidRPr="00451B67">
        <w:rPr>
          <w:rFonts w:ascii="Times New Roman" w:hAnsi="Times New Roman"/>
        </w:rPr>
        <w:t> </w:t>
      </w:r>
      <w:r w:rsidRPr="002F08DE">
        <w:rPr>
          <w:rFonts w:ascii="Times New Roman" w:hAnsi="Times New Roman"/>
        </w:rPr>
        <w:t>papildomi atvejai).</w:t>
      </w:r>
    </w:p>
    <w:p w14:paraId="4C10DB9D" w14:textId="77777777" w:rsidR="008501F7" w:rsidRPr="00451B67" w:rsidRDefault="008501F7" w:rsidP="008501F7">
      <w:pPr>
        <w:spacing w:after="0" w:line="240" w:lineRule="auto"/>
        <w:rPr>
          <w:rFonts w:ascii="Times New Roman" w:hAnsi="Times New Roman"/>
        </w:rPr>
      </w:pPr>
      <w:r w:rsidRPr="002F08DE">
        <w:rPr>
          <w:rFonts w:ascii="Times New Roman" w:hAnsi="Times New Roman"/>
        </w:rPr>
        <w:t>50</w:t>
      </w:r>
      <w:r w:rsidRPr="00451B67">
        <w:rPr>
          <w:rFonts w:ascii="Times New Roman" w:hAnsi="Times New Roman"/>
        </w:rPr>
        <w:t> </w:t>
      </w:r>
      <w:r w:rsidRPr="002F08DE">
        <w:rPr>
          <w:rFonts w:ascii="Times New Roman" w:hAnsi="Times New Roman"/>
        </w:rPr>
        <w:t xml:space="preserve">metų amžiaus moterų, kurioms PHT estrogeno ir </w:t>
      </w:r>
      <w:proofErr w:type="spellStart"/>
      <w:r w:rsidRPr="002F08DE">
        <w:rPr>
          <w:rFonts w:ascii="Times New Roman" w:hAnsi="Times New Roman"/>
        </w:rPr>
        <w:t>progestogeno</w:t>
      </w:r>
      <w:proofErr w:type="spellEnd"/>
      <w:r w:rsidRPr="002F08DE">
        <w:rPr>
          <w:rFonts w:ascii="Times New Roman" w:hAnsi="Times New Roman"/>
        </w:rPr>
        <w:t xml:space="preserve"> deriniu bus taikoma 10</w:t>
      </w:r>
      <w:r w:rsidRPr="00451B67">
        <w:rPr>
          <w:rFonts w:ascii="Times New Roman" w:hAnsi="Times New Roman"/>
        </w:rPr>
        <w:t> </w:t>
      </w:r>
      <w:r w:rsidRPr="002F08DE">
        <w:rPr>
          <w:rFonts w:ascii="Times New Roman" w:hAnsi="Times New Roman"/>
        </w:rPr>
        <w:t>metų, grupėje bus nustatyti 48</w:t>
      </w:r>
      <w:r w:rsidRPr="00451B67">
        <w:rPr>
          <w:rFonts w:ascii="Times New Roman" w:hAnsi="Times New Roman"/>
        </w:rPr>
        <w:t> </w:t>
      </w:r>
      <w:r w:rsidRPr="002F08DE">
        <w:rPr>
          <w:rFonts w:ascii="Times New Roman" w:hAnsi="Times New Roman"/>
        </w:rPr>
        <w:t>atvejai 1000</w:t>
      </w:r>
      <w:r>
        <w:rPr>
          <w:rFonts w:ascii="Times New Roman" w:hAnsi="Times New Roman"/>
        </w:rPr>
        <w:noBreakHyphen/>
      </w:r>
      <w:r w:rsidRPr="002F08DE">
        <w:rPr>
          <w:rFonts w:ascii="Times New Roman" w:hAnsi="Times New Roman"/>
        </w:rPr>
        <w:t>iui vartotojų (t.</w:t>
      </w:r>
      <w:r w:rsidRPr="00451B67">
        <w:rPr>
          <w:rFonts w:ascii="Times New Roman" w:hAnsi="Times New Roman"/>
        </w:rPr>
        <w:t> </w:t>
      </w:r>
      <w:r w:rsidRPr="002F08DE">
        <w:rPr>
          <w:rFonts w:ascii="Times New Roman" w:hAnsi="Times New Roman"/>
        </w:rPr>
        <w:t>y., 21</w:t>
      </w:r>
      <w:r w:rsidRPr="00451B67">
        <w:rPr>
          <w:rFonts w:ascii="Times New Roman" w:hAnsi="Times New Roman"/>
        </w:rPr>
        <w:t> </w:t>
      </w:r>
      <w:r w:rsidRPr="002F08DE">
        <w:rPr>
          <w:rFonts w:ascii="Times New Roman" w:hAnsi="Times New Roman"/>
        </w:rPr>
        <w:t>papildomas atvejis).</w:t>
      </w:r>
    </w:p>
    <w:p w14:paraId="3DC5E6F5" w14:textId="77777777" w:rsidR="008501F7" w:rsidRPr="002F08DE" w:rsidRDefault="008501F7" w:rsidP="008501F7">
      <w:pPr>
        <w:numPr>
          <w:ilvl w:val="1"/>
          <w:numId w:val="0"/>
        </w:numPr>
        <w:tabs>
          <w:tab w:val="num" w:pos="567"/>
        </w:tabs>
        <w:spacing w:after="0" w:line="240" w:lineRule="auto"/>
        <w:ind w:left="567" w:hanging="567"/>
        <w:rPr>
          <w:rFonts w:ascii="Times New Roman" w:hAnsi="Times New Roman"/>
          <w:bCs/>
        </w:rPr>
      </w:pPr>
    </w:p>
    <w:p w14:paraId="6C3A256F" w14:textId="77777777" w:rsidR="008501F7" w:rsidRPr="00451B67" w:rsidRDefault="008501F7" w:rsidP="008501F7">
      <w:pPr>
        <w:numPr>
          <w:ilvl w:val="1"/>
          <w:numId w:val="0"/>
        </w:numPr>
        <w:tabs>
          <w:tab w:val="num" w:pos="567"/>
        </w:tabs>
        <w:spacing w:after="0" w:line="240" w:lineRule="auto"/>
        <w:ind w:left="567" w:hanging="567"/>
        <w:rPr>
          <w:rFonts w:ascii="Times New Roman" w:hAnsi="Times New Roman"/>
          <w:b/>
        </w:rPr>
      </w:pPr>
      <w:r w:rsidRPr="00451B67">
        <w:rPr>
          <w:rFonts w:ascii="Times New Roman" w:hAnsi="Times New Roman"/>
          <w:b/>
        </w:rPr>
        <w:t>Nuolat tikrinkitės krūtis. Kreipkitės į gydytoją, jei pastebite kokių nors pokyčių, pvz.:</w:t>
      </w:r>
    </w:p>
    <w:p w14:paraId="0DBB0AC3" w14:textId="77777777" w:rsidR="008501F7" w:rsidRPr="00451B67" w:rsidRDefault="008501F7" w:rsidP="008501F7">
      <w:pPr>
        <w:numPr>
          <w:ilvl w:val="0"/>
          <w:numId w:val="11"/>
        </w:numPr>
        <w:spacing w:after="0" w:line="240" w:lineRule="auto"/>
        <w:rPr>
          <w:rFonts w:ascii="Times New Roman" w:hAnsi="Times New Roman"/>
          <w:b/>
        </w:rPr>
      </w:pPr>
      <w:r w:rsidRPr="00451B67">
        <w:rPr>
          <w:rFonts w:ascii="Times New Roman" w:hAnsi="Times New Roman"/>
        </w:rPr>
        <w:t>odos įdubimų;</w:t>
      </w:r>
    </w:p>
    <w:p w14:paraId="5B98A2FF" w14:textId="77777777" w:rsidR="008501F7" w:rsidRPr="00451B67" w:rsidRDefault="008501F7" w:rsidP="008501F7">
      <w:pPr>
        <w:numPr>
          <w:ilvl w:val="0"/>
          <w:numId w:val="11"/>
        </w:numPr>
        <w:spacing w:after="0" w:line="240" w:lineRule="auto"/>
        <w:rPr>
          <w:rFonts w:ascii="Times New Roman" w:hAnsi="Times New Roman"/>
          <w:b/>
        </w:rPr>
      </w:pPr>
      <w:r w:rsidRPr="00451B67">
        <w:rPr>
          <w:rFonts w:ascii="Times New Roman" w:hAnsi="Times New Roman"/>
        </w:rPr>
        <w:t>spenelio pokyčių;</w:t>
      </w:r>
    </w:p>
    <w:p w14:paraId="09B1E768" w14:textId="77777777" w:rsidR="008501F7" w:rsidRPr="00451B67" w:rsidRDefault="008501F7" w:rsidP="008501F7">
      <w:pPr>
        <w:numPr>
          <w:ilvl w:val="0"/>
          <w:numId w:val="11"/>
        </w:numPr>
        <w:spacing w:after="0" w:line="240" w:lineRule="auto"/>
        <w:rPr>
          <w:rFonts w:ascii="Times New Roman" w:hAnsi="Times New Roman"/>
          <w:i/>
        </w:rPr>
      </w:pPr>
      <w:r w:rsidRPr="00451B67">
        <w:rPr>
          <w:rFonts w:ascii="Times New Roman" w:hAnsi="Times New Roman"/>
        </w:rPr>
        <w:t>sustandėjimų, kuriuos galite pamatyti ar apčiuopti.</w:t>
      </w:r>
    </w:p>
    <w:p w14:paraId="0907414C" w14:textId="77777777" w:rsidR="008501F7" w:rsidRPr="00451B67" w:rsidRDefault="008501F7" w:rsidP="008501F7">
      <w:pPr>
        <w:spacing w:after="0" w:line="240" w:lineRule="auto"/>
        <w:outlineLvl w:val="4"/>
        <w:rPr>
          <w:rFonts w:ascii="Times New Roman" w:hAnsi="Times New Roman"/>
          <w:b/>
        </w:rPr>
      </w:pPr>
    </w:p>
    <w:p w14:paraId="7660C325" w14:textId="77777777" w:rsidR="008501F7" w:rsidRPr="00451B67" w:rsidRDefault="008501F7" w:rsidP="008501F7">
      <w:pPr>
        <w:spacing w:after="0" w:line="240" w:lineRule="auto"/>
        <w:outlineLvl w:val="4"/>
        <w:rPr>
          <w:rFonts w:ascii="Times New Roman" w:eastAsia="Calibri" w:hAnsi="Times New Roman" w:cs="Times New Roman"/>
          <w:bCs/>
          <w:iCs/>
          <w:lang w:eastAsia="lt-LT"/>
        </w:rPr>
      </w:pPr>
      <w:r w:rsidRPr="00451B67">
        <w:rPr>
          <w:rFonts w:ascii="Times New Roman" w:eastAsia="Calibri" w:hAnsi="Times New Roman" w:cs="Times New Roman"/>
          <w:bCs/>
          <w:iCs/>
          <w:lang w:eastAsia="lt-LT"/>
        </w:rPr>
        <w:t xml:space="preserve">Taip pat Jums rekomenduojama dalyvauti Jums siūlomose </w:t>
      </w:r>
      <w:proofErr w:type="spellStart"/>
      <w:r w:rsidRPr="00451B67">
        <w:rPr>
          <w:rFonts w:ascii="Times New Roman" w:eastAsia="Calibri" w:hAnsi="Times New Roman" w:cs="Times New Roman"/>
          <w:bCs/>
          <w:iCs/>
          <w:lang w:eastAsia="lt-LT"/>
        </w:rPr>
        <w:t>mamografijos</w:t>
      </w:r>
      <w:proofErr w:type="spellEnd"/>
      <w:r w:rsidRPr="00451B67">
        <w:rPr>
          <w:rFonts w:ascii="Times New Roman" w:eastAsia="Calibri" w:hAnsi="Times New Roman" w:cs="Times New Roman"/>
          <w:bCs/>
          <w:iCs/>
          <w:lang w:eastAsia="lt-LT"/>
        </w:rPr>
        <w:t xml:space="preserve"> programose. Prieš</w:t>
      </w:r>
      <w:r w:rsidRPr="00451B67">
        <w:rPr>
          <w:rFonts w:ascii="Times New Roman" w:eastAsia="Calibri" w:hAnsi="Times New Roman" w:cs="Times New Roman"/>
          <w:b/>
          <w:bCs/>
          <w:iCs/>
          <w:lang w:eastAsia="lt-LT"/>
        </w:rPr>
        <w:t xml:space="preserve"> </w:t>
      </w:r>
      <w:r w:rsidRPr="00451B67">
        <w:rPr>
          <w:rFonts w:ascii="Times New Roman" w:eastAsia="Calibri" w:hAnsi="Times New Roman" w:cs="Times New Roman"/>
          <w:bCs/>
          <w:iCs/>
          <w:lang w:eastAsia="lt-LT"/>
        </w:rPr>
        <w:t xml:space="preserve">atliekant </w:t>
      </w:r>
      <w:proofErr w:type="spellStart"/>
      <w:r w:rsidRPr="00451B67">
        <w:rPr>
          <w:rFonts w:ascii="Times New Roman" w:eastAsia="Calibri" w:hAnsi="Times New Roman" w:cs="Times New Roman"/>
          <w:bCs/>
          <w:iCs/>
          <w:lang w:eastAsia="lt-LT"/>
        </w:rPr>
        <w:t>mamografiją</w:t>
      </w:r>
      <w:proofErr w:type="spellEnd"/>
      <w:r w:rsidRPr="00451B67">
        <w:rPr>
          <w:rFonts w:ascii="Times New Roman" w:eastAsia="Calibri" w:hAnsi="Times New Roman" w:cs="Times New Roman"/>
          <w:bCs/>
          <w:iCs/>
          <w:lang w:eastAsia="lt-LT"/>
        </w:rPr>
        <w:t xml:space="preserve">, turite informuoti slaugytoją arba sveikatos priežiūros specialistą, kuris Jums atliks Rentgeno tyrimą, kad Jums yra taikoma PHT, kadangi šis vaistas gali padidinti krūtų tankį, o tai gali pakeisti mamogramos rezultatą. </w:t>
      </w:r>
      <w:proofErr w:type="spellStart"/>
      <w:r w:rsidRPr="00451B67">
        <w:rPr>
          <w:rFonts w:ascii="Times New Roman" w:eastAsia="Calibri" w:hAnsi="Times New Roman" w:cs="Times New Roman"/>
          <w:bCs/>
          <w:iCs/>
          <w:lang w:eastAsia="lt-LT"/>
        </w:rPr>
        <w:t>Mamografijos</w:t>
      </w:r>
      <w:proofErr w:type="spellEnd"/>
      <w:r w:rsidRPr="00451B67">
        <w:rPr>
          <w:rFonts w:ascii="Times New Roman" w:eastAsia="Calibri" w:hAnsi="Times New Roman" w:cs="Times New Roman"/>
          <w:bCs/>
          <w:iCs/>
          <w:lang w:eastAsia="lt-LT"/>
        </w:rPr>
        <w:t xml:space="preserve"> metu gali būti nepastebimi gumbai tose vietose, kur krūtų tankis padidėjęs.</w:t>
      </w:r>
    </w:p>
    <w:p w14:paraId="792B47AB" w14:textId="77777777" w:rsidR="008501F7" w:rsidRPr="00451B67" w:rsidRDefault="008501F7" w:rsidP="008501F7">
      <w:pPr>
        <w:spacing w:after="0" w:line="240" w:lineRule="auto"/>
        <w:outlineLvl w:val="4"/>
        <w:rPr>
          <w:rFonts w:ascii="Times New Roman" w:eastAsia="Calibri" w:hAnsi="Times New Roman" w:cs="Times New Roman"/>
          <w:b/>
          <w:bCs/>
          <w:iCs/>
          <w:lang w:eastAsia="lt-LT"/>
        </w:rPr>
      </w:pPr>
    </w:p>
    <w:p w14:paraId="0C695440" w14:textId="77777777" w:rsidR="008501F7" w:rsidRPr="00451B67" w:rsidRDefault="008501F7" w:rsidP="008501F7">
      <w:pPr>
        <w:spacing w:after="0" w:line="240" w:lineRule="auto"/>
        <w:outlineLvl w:val="4"/>
        <w:rPr>
          <w:rFonts w:ascii="Times New Roman" w:hAnsi="Times New Roman"/>
          <w:b/>
        </w:rPr>
      </w:pPr>
      <w:r w:rsidRPr="00451B67">
        <w:rPr>
          <w:rFonts w:ascii="Times New Roman" w:hAnsi="Times New Roman"/>
          <w:b/>
        </w:rPr>
        <w:t>Kiaušidžių vėžys</w:t>
      </w:r>
    </w:p>
    <w:p w14:paraId="3FD1C8BB" w14:textId="77777777" w:rsidR="008501F7" w:rsidRPr="00451B67" w:rsidRDefault="008501F7" w:rsidP="008501F7">
      <w:pPr>
        <w:spacing w:after="0" w:line="240" w:lineRule="auto"/>
        <w:ind w:left="567" w:hanging="567"/>
        <w:rPr>
          <w:rFonts w:ascii="Times New Roman" w:hAnsi="Times New Roman"/>
        </w:rPr>
      </w:pPr>
    </w:p>
    <w:p w14:paraId="6E0E9196"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Kiaušidžių vėžiu sergama retai, daug rečiau nei krūties vėžiu. PHT preparatų, kuriuose yra tik estrogeno, arba sudėtinių PHT preparatų, kuriuose yra</w:t>
      </w:r>
      <w:r w:rsidRPr="00451B67">
        <w:rPr>
          <w:sz w:val="18"/>
          <w:szCs w:val="18"/>
          <w:u w:val="single"/>
        </w:rPr>
        <w:t xml:space="preserve"> </w:t>
      </w:r>
      <w:r w:rsidRPr="00451B67">
        <w:rPr>
          <w:rFonts w:ascii="Times New Roman" w:hAnsi="Times New Roman"/>
        </w:rPr>
        <w:t xml:space="preserve">estrogeno ir </w:t>
      </w:r>
      <w:proofErr w:type="spellStart"/>
      <w:r w:rsidRPr="00451B67">
        <w:rPr>
          <w:rFonts w:ascii="Times New Roman" w:hAnsi="Times New Roman"/>
        </w:rPr>
        <w:t>progestageno</w:t>
      </w:r>
      <w:proofErr w:type="spellEnd"/>
      <w:r w:rsidRPr="00451B67">
        <w:rPr>
          <w:rFonts w:ascii="Times New Roman" w:hAnsi="Times New Roman"/>
        </w:rPr>
        <w:t>, vartojimas yra susijęs su šiek tiek didesne kiaušidžių vėžio rizika.</w:t>
      </w:r>
    </w:p>
    <w:p w14:paraId="3FF417A9"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Kiaušidžių vėžio rizika priklauso nuo moters amžiaus. Pavyzdžiui, per 5 metus tarp 50</w:t>
      </w:r>
      <w:r w:rsidRPr="00451B67">
        <w:rPr>
          <w:rFonts w:ascii="Times New Roman" w:hAnsi="Times New Roman"/>
        </w:rPr>
        <w:noBreakHyphen/>
        <w:t>54 metų moterų, kurios nevartoja PHT preparatų, kiaušidžių vėžys bus diagnozuotas maždaug 2 moterims iš 2000. Tarp 5 metus PHT preparatų vartojančių moterų kiaušidžių vėžys bus diagnozuotas maždaug 3 vartotojoms iš 2000 (t. y. maždaug 1 atveju daugiau).</w:t>
      </w:r>
    </w:p>
    <w:p w14:paraId="123C8517" w14:textId="77777777" w:rsidR="008501F7" w:rsidRPr="00451B67" w:rsidRDefault="008501F7" w:rsidP="008501F7">
      <w:pPr>
        <w:spacing w:after="0" w:line="240" w:lineRule="auto"/>
        <w:ind w:left="567" w:hanging="567"/>
        <w:rPr>
          <w:rFonts w:ascii="Times New Roman" w:hAnsi="Times New Roman"/>
          <w:b/>
        </w:rPr>
      </w:pPr>
    </w:p>
    <w:p w14:paraId="36CA7CE7" w14:textId="77777777" w:rsidR="008501F7" w:rsidRPr="00451B67" w:rsidRDefault="008501F7" w:rsidP="008501F7">
      <w:pPr>
        <w:spacing w:after="0" w:line="240" w:lineRule="auto"/>
        <w:ind w:left="567" w:hanging="567"/>
        <w:rPr>
          <w:rFonts w:ascii="Times New Roman" w:hAnsi="Times New Roman"/>
          <w:b/>
        </w:rPr>
      </w:pPr>
      <w:r w:rsidRPr="00451B67">
        <w:rPr>
          <w:rFonts w:ascii="Times New Roman" w:hAnsi="Times New Roman"/>
          <w:b/>
        </w:rPr>
        <w:t>PHT poveikis širdžiai ir kraujotakai</w:t>
      </w:r>
    </w:p>
    <w:p w14:paraId="11267094" w14:textId="77777777" w:rsidR="008501F7" w:rsidRPr="00451B67" w:rsidRDefault="008501F7" w:rsidP="008501F7">
      <w:pPr>
        <w:spacing w:after="0" w:line="240" w:lineRule="auto"/>
        <w:ind w:left="567" w:hanging="567"/>
        <w:rPr>
          <w:rFonts w:ascii="Times New Roman" w:hAnsi="Times New Roman"/>
          <w:b/>
        </w:rPr>
      </w:pPr>
    </w:p>
    <w:p w14:paraId="0AB99C42" w14:textId="77777777" w:rsidR="008501F7" w:rsidRPr="00451B67" w:rsidRDefault="008501F7" w:rsidP="008501F7">
      <w:pPr>
        <w:spacing w:after="0" w:line="240" w:lineRule="auto"/>
        <w:ind w:left="567" w:hanging="567"/>
        <w:rPr>
          <w:rFonts w:ascii="Times New Roman" w:hAnsi="Times New Roman"/>
          <w:b/>
        </w:rPr>
      </w:pPr>
      <w:r w:rsidRPr="00451B67">
        <w:rPr>
          <w:rFonts w:ascii="Times New Roman" w:hAnsi="Times New Roman"/>
          <w:b/>
        </w:rPr>
        <w:t>Kraujo krešulių susidarymas venose (trombozė)</w:t>
      </w:r>
    </w:p>
    <w:p w14:paraId="0DAC5630" w14:textId="77777777" w:rsidR="008501F7" w:rsidRPr="00451B67" w:rsidRDefault="008501F7" w:rsidP="008501F7">
      <w:pPr>
        <w:spacing w:after="0" w:line="240" w:lineRule="auto"/>
        <w:ind w:left="567" w:hanging="567"/>
        <w:rPr>
          <w:rFonts w:ascii="Times New Roman" w:hAnsi="Times New Roman"/>
        </w:rPr>
      </w:pPr>
    </w:p>
    <w:p w14:paraId="27732A7C"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Vartojant PHT, kraujo krešulių susidarymo rizika būna maždaug 1,3</w:t>
      </w:r>
      <w:r w:rsidRPr="00451B67">
        <w:rPr>
          <w:rFonts w:ascii="Times New Roman" w:hAnsi="Times New Roman"/>
        </w:rPr>
        <w:noBreakHyphen/>
        <w:t>3 kartus didesnė negu nevartojant, ypač pirmaisiais vaisto vartojimo metais.</w:t>
      </w:r>
    </w:p>
    <w:p w14:paraId="08318F9F" w14:textId="77777777" w:rsidR="008501F7" w:rsidRPr="00451B67" w:rsidRDefault="008501F7" w:rsidP="008501F7">
      <w:pPr>
        <w:spacing w:after="0" w:line="240" w:lineRule="auto"/>
        <w:rPr>
          <w:rFonts w:ascii="Times New Roman" w:hAnsi="Times New Roman"/>
        </w:rPr>
      </w:pPr>
    </w:p>
    <w:p w14:paraId="705F7F8E"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Kraujo krešuliai gali būti pavojingi ir, jei krešulys nukeliauja į plaučius, tai gali sukelti krūtinės skausmą, dusulį, alpimą ir netgi baigtis mirtimi.</w:t>
      </w:r>
    </w:p>
    <w:p w14:paraId="1AAD5EA7" w14:textId="77777777" w:rsidR="008501F7" w:rsidRPr="00451B67" w:rsidRDefault="008501F7" w:rsidP="008501F7">
      <w:pPr>
        <w:spacing w:after="0" w:line="240" w:lineRule="auto"/>
        <w:rPr>
          <w:rFonts w:ascii="Times New Roman" w:hAnsi="Times New Roman"/>
        </w:rPr>
      </w:pPr>
    </w:p>
    <w:p w14:paraId="0814EE16"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Kraujo krešulio susidarymo venose tikimybė yra didesnė, jei esate vyresnio amžiaus ir jei Jums tinka bent viena iš toliau išvardintų būklių. Pasakykite gydytojui, jeigu Jums tinka bent viena iš šių sąlygų:</w:t>
      </w:r>
    </w:p>
    <w:p w14:paraId="25FE6510" w14:textId="77777777" w:rsidR="008501F7" w:rsidRPr="00451B67" w:rsidRDefault="008501F7" w:rsidP="008501F7">
      <w:pPr>
        <w:numPr>
          <w:ilvl w:val="0"/>
          <w:numId w:val="18"/>
        </w:numPr>
        <w:spacing w:after="0" w:line="240" w:lineRule="auto"/>
        <w:rPr>
          <w:rFonts w:ascii="Times New Roman" w:hAnsi="Times New Roman"/>
        </w:rPr>
      </w:pPr>
      <w:r w:rsidRPr="00451B67">
        <w:rPr>
          <w:rFonts w:ascii="Times New Roman" w:hAnsi="Times New Roman"/>
        </w:rPr>
        <w:t>jeigu ilgą laiką negalite vaikščioti dėl chirurginės operacijos, traumos ar ligos (taip pat žr. „Jeigu Jums reikalinga chirurginė operacija“ 3 skyriuje);</w:t>
      </w:r>
    </w:p>
    <w:p w14:paraId="2B77CA97" w14:textId="77777777" w:rsidR="008501F7" w:rsidRPr="00451B67" w:rsidRDefault="008501F7" w:rsidP="008501F7">
      <w:pPr>
        <w:numPr>
          <w:ilvl w:val="0"/>
          <w:numId w:val="18"/>
        </w:numPr>
        <w:spacing w:after="0" w:line="240" w:lineRule="auto"/>
        <w:rPr>
          <w:rFonts w:ascii="Times New Roman" w:hAnsi="Times New Roman"/>
        </w:rPr>
      </w:pPr>
      <w:r w:rsidRPr="00451B67">
        <w:rPr>
          <w:rFonts w:ascii="Times New Roman" w:hAnsi="Times New Roman"/>
        </w:rPr>
        <w:t>jeigu turite didelį antsvorį (KMI &gt; 30 kg/m</w:t>
      </w:r>
      <w:r w:rsidRPr="00451B67">
        <w:rPr>
          <w:rFonts w:ascii="Times New Roman" w:hAnsi="Times New Roman"/>
          <w:vertAlign w:val="superscript"/>
        </w:rPr>
        <w:t>2</w:t>
      </w:r>
      <w:r w:rsidRPr="00451B67">
        <w:rPr>
          <w:rFonts w:ascii="Times New Roman" w:hAnsi="Times New Roman"/>
        </w:rPr>
        <w:t>);</w:t>
      </w:r>
    </w:p>
    <w:p w14:paraId="2DA3CA0A" w14:textId="77777777" w:rsidR="008501F7" w:rsidRPr="00451B67" w:rsidRDefault="008501F7" w:rsidP="008501F7">
      <w:pPr>
        <w:numPr>
          <w:ilvl w:val="0"/>
          <w:numId w:val="18"/>
        </w:numPr>
        <w:spacing w:after="0" w:line="240" w:lineRule="auto"/>
        <w:rPr>
          <w:rFonts w:ascii="Times New Roman" w:hAnsi="Times New Roman"/>
        </w:rPr>
      </w:pPr>
      <w:r w:rsidRPr="00451B67">
        <w:rPr>
          <w:rFonts w:ascii="Times New Roman" w:hAnsi="Times New Roman"/>
        </w:rPr>
        <w:t>jeigu Jums yra kraujo krešėjimo sutrikimas, dėl kurio reikia ilgai gydytis vaistais, apsaugančiais nuo kraujo krešulių;</w:t>
      </w:r>
    </w:p>
    <w:p w14:paraId="7F8AAA89" w14:textId="77777777" w:rsidR="008501F7" w:rsidRPr="00451B67" w:rsidRDefault="008501F7" w:rsidP="008501F7">
      <w:pPr>
        <w:numPr>
          <w:ilvl w:val="0"/>
          <w:numId w:val="18"/>
        </w:numPr>
        <w:spacing w:after="0" w:line="240" w:lineRule="auto"/>
        <w:rPr>
          <w:rFonts w:ascii="Times New Roman" w:hAnsi="Times New Roman"/>
        </w:rPr>
      </w:pPr>
      <w:r w:rsidRPr="00451B67">
        <w:rPr>
          <w:rFonts w:ascii="Times New Roman" w:hAnsi="Times New Roman"/>
        </w:rPr>
        <w:t>jeigu kuriam nors artimam giminaičiui buvo susidarę kraujo krešulių kojose, plaučiuose ar kituose organuose;</w:t>
      </w:r>
    </w:p>
    <w:p w14:paraId="05BD3FDC" w14:textId="77777777" w:rsidR="008501F7" w:rsidRPr="00451B67" w:rsidRDefault="008501F7" w:rsidP="008501F7">
      <w:pPr>
        <w:numPr>
          <w:ilvl w:val="0"/>
          <w:numId w:val="18"/>
        </w:numPr>
        <w:spacing w:after="0" w:line="240" w:lineRule="auto"/>
        <w:rPr>
          <w:rFonts w:ascii="Times New Roman" w:hAnsi="Times New Roman"/>
        </w:rPr>
      </w:pPr>
      <w:r w:rsidRPr="00451B67">
        <w:rPr>
          <w:rFonts w:ascii="Times New Roman" w:hAnsi="Times New Roman"/>
        </w:rPr>
        <w:t>jeigu sergate sistemine raudonąja vilklige</w:t>
      </w:r>
      <w:r w:rsidRPr="00451B67">
        <w:rPr>
          <w:rFonts w:ascii="Times New Roman" w:eastAsia="Times New Roman" w:hAnsi="Times New Roman" w:cs="Times New Roman"/>
        </w:rPr>
        <w:t xml:space="preserve"> (SRV);</w:t>
      </w:r>
    </w:p>
    <w:p w14:paraId="48479896" w14:textId="77777777" w:rsidR="008501F7" w:rsidRPr="00451B67" w:rsidRDefault="008501F7" w:rsidP="008501F7">
      <w:pPr>
        <w:numPr>
          <w:ilvl w:val="0"/>
          <w:numId w:val="18"/>
        </w:numPr>
        <w:spacing w:after="0" w:line="240" w:lineRule="auto"/>
        <w:rPr>
          <w:rFonts w:ascii="Times New Roman" w:hAnsi="Times New Roman"/>
        </w:rPr>
      </w:pPr>
      <w:r w:rsidRPr="00451B67">
        <w:rPr>
          <w:rFonts w:ascii="Times New Roman" w:hAnsi="Times New Roman"/>
        </w:rPr>
        <w:t>jeigu sergate vėžiu.</w:t>
      </w:r>
    </w:p>
    <w:p w14:paraId="7DB59F23" w14:textId="77777777" w:rsidR="008501F7" w:rsidRPr="00451B67" w:rsidRDefault="008501F7" w:rsidP="008501F7">
      <w:pPr>
        <w:spacing w:after="0" w:line="240" w:lineRule="auto"/>
        <w:ind w:left="567" w:hanging="567"/>
        <w:rPr>
          <w:rFonts w:ascii="Times New Roman" w:hAnsi="Times New Roman"/>
        </w:rPr>
      </w:pPr>
    </w:p>
    <w:p w14:paraId="3BA6EA17"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Kraujo krešulių požymius žr. skyrelyje „Nustokite vartoti </w:t>
      </w:r>
      <w:proofErr w:type="spellStart"/>
      <w:r w:rsidRPr="00451B67">
        <w:rPr>
          <w:rFonts w:ascii="Times New Roman" w:hAnsi="Times New Roman"/>
        </w:rPr>
        <w:t>Angeliq</w:t>
      </w:r>
      <w:proofErr w:type="spellEnd"/>
      <w:r w:rsidRPr="00451B67">
        <w:rPr>
          <w:rFonts w:ascii="Times New Roman" w:hAnsi="Times New Roman"/>
        </w:rPr>
        <w:t xml:space="preserve"> ir nedelsdama kreipkitės į gydytoją“.</w:t>
      </w:r>
    </w:p>
    <w:p w14:paraId="0D6F4F3F" w14:textId="77777777" w:rsidR="008501F7" w:rsidRPr="00451B67" w:rsidRDefault="008501F7" w:rsidP="008501F7">
      <w:pPr>
        <w:spacing w:after="0" w:line="240" w:lineRule="auto"/>
        <w:ind w:left="567" w:hanging="567"/>
        <w:rPr>
          <w:rFonts w:ascii="Times New Roman" w:hAnsi="Times New Roman"/>
        </w:rPr>
      </w:pPr>
    </w:p>
    <w:p w14:paraId="023FE408" w14:textId="77777777" w:rsidR="008501F7" w:rsidRPr="00451B67" w:rsidRDefault="008501F7" w:rsidP="008501F7">
      <w:pPr>
        <w:spacing w:after="0" w:line="240" w:lineRule="auto"/>
        <w:rPr>
          <w:rFonts w:ascii="Times New Roman" w:hAnsi="Times New Roman"/>
          <w:u w:val="single"/>
        </w:rPr>
      </w:pPr>
      <w:r w:rsidRPr="00451B67">
        <w:rPr>
          <w:rFonts w:ascii="Times New Roman" w:hAnsi="Times New Roman"/>
          <w:u w:val="single"/>
        </w:rPr>
        <w:t>Palyginkite</w:t>
      </w:r>
    </w:p>
    <w:p w14:paraId="681BA699"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Tikėtina, kad iš 1 000</w:t>
      </w:r>
      <w:r w:rsidRPr="00451B67">
        <w:rPr>
          <w:rFonts w:ascii="Times New Roman" w:hAnsi="Times New Roman"/>
        </w:rPr>
        <w:noBreakHyphen/>
        <w:t>io 50</w:t>
      </w:r>
      <w:r w:rsidRPr="00451B67">
        <w:rPr>
          <w:rFonts w:ascii="Times New Roman" w:hAnsi="Times New Roman"/>
        </w:rPr>
        <w:noBreakHyphen/>
        <w:t>59 metų moterų, nevartojančių PHT, per 5 metus vidutiniškai 4</w:t>
      </w:r>
      <w:r w:rsidRPr="00451B67">
        <w:rPr>
          <w:rFonts w:ascii="Times New Roman" w:hAnsi="Times New Roman"/>
        </w:rPr>
        <w:noBreakHyphen/>
        <w:t>7 moterims venose susidarys kraujo krešulių. Iš 1 000</w:t>
      </w:r>
      <w:r w:rsidRPr="00451B67">
        <w:rPr>
          <w:rFonts w:ascii="Times New Roman" w:hAnsi="Times New Roman"/>
        </w:rPr>
        <w:noBreakHyphen/>
        <w:t>io 50</w:t>
      </w:r>
      <w:r w:rsidRPr="00451B67">
        <w:rPr>
          <w:rFonts w:ascii="Times New Roman" w:hAnsi="Times New Roman"/>
        </w:rPr>
        <w:noBreakHyphen/>
        <w:t>59 metų moterų, 5 metus vartojančių estrogenų-</w:t>
      </w:r>
      <w:proofErr w:type="spellStart"/>
      <w:r w:rsidRPr="00451B67">
        <w:rPr>
          <w:rFonts w:ascii="Times New Roman" w:hAnsi="Times New Roman"/>
        </w:rPr>
        <w:t>progestagenų</w:t>
      </w:r>
      <w:proofErr w:type="spellEnd"/>
      <w:r w:rsidRPr="00451B67">
        <w:rPr>
          <w:rFonts w:ascii="Times New Roman" w:hAnsi="Times New Roman"/>
        </w:rPr>
        <w:t xml:space="preserve"> PHT, tokių atvejų bus 9</w:t>
      </w:r>
      <w:r w:rsidRPr="00451B67">
        <w:rPr>
          <w:rFonts w:ascii="Times New Roman" w:hAnsi="Times New Roman"/>
        </w:rPr>
        <w:noBreakHyphen/>
        <w:t>12 moterų (t. y. 5 papildomi atvejai).</w:t>
      </w:r>
    </w:p>
    <w:p w14:paraId="07D3356C" w14:textId="77777777" w:rsidR="008501F7" w:rsidRPr="00451B67" w:rsidRDefault="008501F7" w:rsidP="008501F7">
      <w:pPr>
        <w:spacing w:after="0" w:line="240" w:lineRule="auto"/>
        <w:ind w:left="567" w:hanging="567"/>
        <w:rPr>
          <w:rFonts w:ascii="Times New Roman" w:hAnsi="Times New Roman"/>
        </w:rPr>
      </w:pPr>
    </w:p>
    <w:p w14:paraId="4CB521B0" w14:textId="77777777" w:rsidR="008501F7" w:rsidRPr="00451B67" w:rsidRDefault="008501F7" w:rsidP="008501F7">
      <w:pPr>
        <w:spacing w:after="0" w:line="240" w:lineRule="auto"/>
        <w:ind w:left="567" w:hanging="567"/>
        <w:rPr>
          <w:rFonts w:ascii="Times New Roman" w:hAnsi="Times New Roman"/>
          <w:b/>
        </w:rPr>
      </w:pPr>
      <w:r w:rsidRPr="00451B67">
        <w:rPr>
          <w:rFonts w:ascii="Times New Roman" w:hAnsi="Times New Roman"/>
          <w:b/>
        </w:rPr>
        <w:t>Širdies liga (miokardo infarktas)</w:t>
      </w:r>
    </w:p>
    <w:p w14:paraId="5BDA3248" w14:textId="77777777" w:rsidR="008501F7" w:rsidRPr="00451B67" w:rsidRDefault="008501F7" w:rsidP="008501F7">
      <w:pPr>
        <w:spacing w:after="0" w:line="240" w:lineRule="auto"/>
        <w:ind w:left="567" w:hanging="567"/>
        <w:rPr>
          <w:rFonts w:ascii="Times New Roman" w:hAnsi="Times New Roman"/>
        </w:rPr>
      </w:pPr>
    </w:p>
    <w:p w14:paraId="5CC7C9B9"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Neįrodyta, kad PHT apsaugotų nuo miokardo infarkto.</w:t>
      </w:r>
    </w:p>
    <w:p w14:paraId="7792A8AD" w14:textId="77777777" w:rsidR="008501F7" w:rsidRPr="00451B67" w:rsidRDefault="008501F7" w:rsidP="008501F7">
      <w:pPr>
        <w:spacing w:after="0" w:line="240" w:lineRule="auto"/>
        <w:ind w:left="567" w:hanging="567"/>
        <w:rPr>
          <w:rFonts w:ascii="Times New Roman" w:hAnsi="Times New Roman"/>
        </w:rPr>
      </w:pPr>
    </w:p>
    <w:p w14:paraId="505DF952"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Vyresnėms kaip 60 metų moterims, vartojančioms estrogenų-</w:t>
      </w:r>
      <w:proofErr w:type="spellStart"/>
      <w:r w:rsidRPr="00451B67">
        <w:rPr>
          <w:rFonts w:ascii="Times New Roman" w:hAnsi="Times New Roman"/>
        </w:rPr>
        <w:t>progestagenų</w:t>
      </w:r>
      <w:proofErr w:type="spellEnd"/>
      <w:r w:rsidRPr="00451B67">
        <w:rPr>
          <w:rFonts w:ascii="Times New Roman" w:hAnsi="Times New Roman"/>
        </w:rPr>
        <w:t xml:space="preserve"> PHT, yra šiek tiek didesnė širdies ligos rizika negu PHT nevartojančioms moterims.</w:t>
      </w:r>
    </w:p>
    <w:p w14:paraId="40329E06" w14:textId="77777777" w:rsidR="008501F7" w:rsidRPr="00451B67" w:rsidRDefault="008501F7" w:rsidP="008501F7">
      <w:pPr>
        <w:keepNext/>
        <w:keepLines/>
        <w:spacing w:after="0" w:line="240" w:lineRule="auto"/>
        <w:ind w:left="567" w:hanging="567"/>
        <w:rPr>
          <w:rFonts w:ascii="Times New Roman" w:hAnsi="Times New Roman"/>
        </w:rPr>
      </w:pPr>
    </w:p>
    <w:p w14:paraId="70E520D9" w14:textId="77777777" w:rsidR="008501F7" w:rsidRPr="00451B67" w:rsidRDefault="008501F7" w:rsidP="008501F7">
      <w:pPr>
        <w:keepNext/>
        <w:keepLines/>
        <w:spacing w:after="0" w:line="240" w:lineRule="auto"/>
        <w:ind w:left="567" w:hanging="567"/>
        <w:rPr>
          <w:rFonts w:ascii="Times New Roman" w:hAnsi="Times New Roman"/>
          <w:b/>
        </w:rPr>
      </w:pPr>
      <w:r w:rsidRPr="00451B67">
        <w:rPr>
          <w:rFonts w:ascii="Times New Roman" w:hAnsi="Times New Roman"/>
          <w:b/>
        </w:rPr>
        <w:t>Insultas</w:t>
      </w:r>
    </w:p>
    <w:p w14:paraId="212A086A" w14:textId="77777777" w:rsidR="008501F7" w:rsidRPr="00451B67" w:rsidRDefault="008501F7" w:rsidP="008501F7">
      <w:pPr>
        <w:keepNext/>
        <w:keepLines/>
        <w:spacing w:after="0" w:line="240" w:lineRule="auto"/>
        <w:ind w:left="567" w:hanging="567"/>
        <w:rPr>
          <w:rFonts w:ascii="Times New Roman" w:hAnsi="Times New Roman"/>
        </w:rPr>
      </w:pPr>
    </w:p>
    <w:p w14:paraId="64918D6B" w14:textId="77777777" w:rsidR="008501F7" w:rsidRPr="00451B67" w:rsidRDefault="008501F7" w:rsidP="008501F7">
      <w:pPr>
        <w:keepNext/>
        <w:keepLines/>
        <w:spacing w:after="0" w:line="240" w:lineRule="auto"/>
        <w:rPr>
          <w:rFonts w:ascii="Times New Roman" w:hAnsi="Times New Roman"/>
        </w:rPr>
      </w:pPr>
      <w:r w:rsidRPr="00451B67">
        <w:rPr>
          <w:rFonts w:ascii="Times New Roman" w:hAnsi="Times New Roman"/>
        </w:rPr>
        <w:t>Vartojant PHT, insulto rizika yra maždaug 1,5 karto didesnė negu nevartojant. Papildomų PHT sukelto insulto atvejų skaičius didėja su amžiumi.</w:t>
      </w:r>
    </w:p>
    <w:p w14:paraId="3EEB2394" w14:textId="77777777" w:rsidR="008501F7" w:rsidRPr="00451B67" w:rsidRDefault="008501F7" w:rsidP="008501F7">
      <w:pPr>
        <w:keepNext/>
        <w:keepLines/>
        <w:spacing w:after="0" w:line="240" w:lineRule="auto"/>
        <w:rPr>
          <w:rFonts w:ascii="Times New Roman" w:hAnsi="Times New Roman"/>
        </w:rPr>
      </w:pPr>
    </w:p>
    <w:p w14:paraId="5DC0B935" w14:textId="77777777" w:rsidR="008501F7" w:rsidRPr="00451B67" w:rsidRDefault="008501F7" w:rsidP="008501F7">
      <w:pPr>
        <w:spacing w:after="0" w:line="240" w:lineRule="auto"/>
        <w:rPr>
          <w:rFonts w:ascii="Times New Roman" w:hAnsi="Times New Roman"/>
          <w:u w:val="single"/>
        </w:rPr>
      </w:pPr>
      <w:r w:rsidRPr="00451B67">
        <w:rPr>
          <w:rFonts w:ascii="Times New Roman" w:hAnsi="Times New Roman"/>
          <w:u w:val="single"/>
        </w:rPr>
        <w:t>Palyginkite</w:t>
      </w:r>
    </w:p>
    <w:p w14:paraId="458E1B4B"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Tikėtina, kad iš 1 000-io 50</w:t>
      </w:r>
      <w:r w:rsidRPr="00451B67">
        <w:rPr>
          <w:rFonts w:ascii="Times New Roman" w:hAnsi="Times New Roman"/>
        </w:rPr>
        <w:noBreakHyphen/>
        <w:t>59 metų moterų, kurios nevartoja PHT, per 5 metus</w:t>
      </w:r>
      <w:r w:rsidRPr="00451B67">
        <w:rPr>
          <w:rFonts w:ascii="Times New Roman" w:hAnsi="Times New Roman"/>
          <w:b/>
        </w:rPr>
        <w:t xml:space="preserve"> </w:t>
      </w:r>
      <w:r w:rsidRPr="00451B67">
        <w:rPr>
          <w:rFonts w:ascii="Times New Roman" w:hAnsi="Times New Roman"/>
        </w:rPr>
        <w:t>vidutiniškai 8 susirgs insultu. Iš 1 000-io 50</w:t>
      </w:r>
      <w:r w:rsidRPr="00451B67">
        <w:rPr>
          <w:rFonts w:ascii="Times New Roman" w:hAnsi="Times New Roman"/>
        </w:rPr>
        <w:noBreakHyphen/>
        <w:t>59 metų moterų, kurios vartoja PHT, per 5 metus</w:t>
      </w:r>
      <w:r w:rsidRPr="00451B67">
        <w:rPr>
          <w:rFonts w:ascii="Times New Roman" w:hAnsi="Times New Roman"/>
          <w:b/>
        </w:rPr>
        <w:t xml:space="preserve"> </w:t>
      </w:r>
      <w:r w:rsidRPr="00451B67">
        <w:rPr>
          <w:rFonts w:ascii="Times New Roman" w:hAnsi="Times New Roman"/>
        </w:rPr>
        <w:t xml:space="preserve">šia liga susirgs vidutiniškai 11 moterų (t. y. 3 papildomi atvejai).  </w:t>
      </w:r>
    </w:p>
    <w:p w14:paraId="77B9DB71" w14:textId="77777777" w:rsidR="008501F7" w:rsidRPr="00451B67" w:rsidRDefault="008501F7" w:rsidP="008501F7">
      <w:pPr>
        <w:spacing w:after="0" w:line="240" w:lineRule="auto"/>
        <w:outlineLvl w:val="4"/>
        <w:rPr>
          <w:rFonts w:ascii="Times New Roman" w:hAnsi="Times New Roman"/>
          <w:b/>
          <w:u w:val="single"/>
        </w:rPr>
      </w:pPr>
    </w:p>
    <w:p w14:paraId="30247E08" w14:textId="77777777" w:rsidR="008501F7" w:rsidRPr="00451B67" w:rsidRDefault="008501F7" w:rsidP="008501F7">
      <w:pPr>
        <w:spacing w:after="0" w:line="240" w:lineRule="auto"/>
        <w:outlineLvl w:val="4"/>
        <w:rPr>
          <w:rFonts w:ascii="Times New Roman" w:hAnsi="Times New Roman"/>
          <w:b/>
        </w:rPr>
      </w:pPr>
      <w:r w:rsidRPr="00451B67">
        <w:rPr>
          <w:rFonts w:ascii="Times New Roman" w:hAnsi="Times New Roman"/>
          <w:b/>
        </w:rPr>
        <w:t>Kitos būklės</w:t>
      </w:r>
    </w:p>
    <w:p w14:paraId="0303B5AD" w14:textId="77777777" w:rsidR="008501F7" w:rsidRPr="00451B67" w:rsidRDefault="008501F7" w:rsidP="008501F7">
      <w:pPr>
        <w:spacing w:after="0" w:line="240" w:lineRule="auto"/>
        <w:ind w:left="567" w:hanging="567"/>
        <w:rPr>
          <w:rFonts w:ascii="Times New Roman" w:hAnsi="Times New Roman"/>
        </w:rPr>
      </w:pPr>
    </w:p>
    <w:p w14:paraId="405D6D3D" w14:textId="77777777" w:rsidR="008501F7" w:rsidRPr="00451B67" w:rsidRDefault="008501F7" w:rsidP="008501F7">
      <w:pPr>
        <w:numPr>
          <w:ilvl w:val="0"/>
          <w:numId w:val="19"/>
        </w:numPr>
        <w:spacing w:after="0" w:line="240" w:lineRule="auto"/>
        <w:rPr>
          <w:rFonts w:ascii="Times New Roman" w:hAnsi="Times New Roman"/>
        </w:rPr>
      </w:pPr>
      <w:r w:rsidRPr="00451B67">
        <w:rPr>
          <w:rFonts w:ascii="Times New Roman" w:hAnsi="Times New Roman"/>
        </w:rPr>
        <w:t>PHT neapsaugo nuo atminties praradimo. Yra kai kurių įrodymų, kad moterims, po 65 metų amžiaus pradėjusioms vartoti PHT, yra didesnis atminties netekimo pavojus. Pasitarkite su gydytoju.</w:t>
      </w:r>
    </w:p>
    <w:p w14:paraId="5B348A43" w14:textId="77777777" w:rsidR="008501F7" w:rsidRPr="00451B67" w:rsidRDefault="008501F7" w:rsidP="008501F7">
      <w:pPr>
        <w:numPr>
          <w:ilvl w:val="0"/>
          <w:numId w:val="13"/>
        </w:numPr>
        <w:spacing w:after="0" w:line="240" w:lineRule="auto"/>
        <w:rPr>
          <w:rFonts w:ascii="Times New Roman" w:hAnsi="Times New Roman"/>
        </w:rPr>
      </w:pPr>
      <w:r w:rsidRPr="00451B67">
        <w:rPr>
          <w:rFonts w:ascii="Times New Roman" w:hAnsi="Times New Roman"/>
        </w:rPr>
        <w:t xml:space="preserve">Jeigu Jums yra </w:t>
      </w:r>
      <w:r w:rsidRPr="00451B67">
        <w:rPr>
          <w:rFonts w:ascii="Times New Roman" w:hAnsi="Times New Roman"/>
          <w:b/>
        </w:rPr>
        <w:t>inkstų sutrikimas</w:t>
      </w:r>
      <w:r w:rsidRPr="00451B67">
        <w:rPr>
          <w:rFonts w:ascii="Times New Roman" w:hAnsi="Times New Roman"/>
        </w:rPr>
        <w:t xml:space="preserve"> ir didelė </w:t>
      </w:r>
      <w:r w:rsidRPr="00451B67">
        <w:rPr>
          <w:rFonts w:ascii="Times New Roman" w:hAnsi="Times New Roman"/>
          <w:b/>
        </w:rPr>
        <w:t>kalio koncentracija</w:t>
      </w:r>
      <w:r w:rsidRPr="00451B67">
        <w:rPr>
          <w:rFonts w:ascii="Times New Roman" w:hAnsi="Times New Roman"/>
        </w:rPr>
        <w:t xml:space="preserve"> serume, ypač jei vartojate kitus vaistus, didinančius kalio koncentraciją, pirmąjį gydymo mėnesį Jūsų gydytojas gali tirti kalio koncentraciją Jūsų kraujyje.</w:t>
      </w:r>
    </w:p>
    <w:p w14:paraId="09A919AA" w14:textId="77777777" w:rsidR="008501F7" w:rsidRPr="00451B67" w:rsidRDefault="008501F7" w:rsidP="008501F7">
      <w:pPr>
        <w:numPr>
          <w:ilvl w:val="0"/>
          <w:numId w:val="13"/>
        </w:numPr>
        <w:spacing w:after="0" w:line="240" w:lineRule="auto"/>
        <w:rPr>
          <w:rFonts w:ascii="Times New Roman" w:hAnsi="Times New Roman"/>
        </w:rPr>
      </w:pPr>
      <w:r w:rsidRPr="00451B67">
        <w:rPr>
          <w:rFonts w:ascii="Times New Roman" w:hAnsi="Times New Roman"/>
        </w:rPr>
        <w:t>Jeigu</w:t>
      </w:r>
      <w:r w:rsidRPr="00451B67">
        <w:rPr>
          <w:rFonts w:ascii="Times New Roman" w:hAnsi="Times New Roman"/>
          <w:b/>
        </w:rPr>
        <w:t xml:space="preserve"> padidėjęs Jūsų kraujospūdis</w:t>
      </w:r>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gali jį sumažinti. </w:t>
      </w:r>
      <w:proofErr w:type="spellStart"/>
      <w:r w:rsidRPr="00451B67">
        <w:rPr>
          <w:rFonts w:ascii="Times New Roman" w:hAnsi="Times New Roman"/>
        </w:rPr>
        <w:t>Angeliq</w:t>
      </w:r>
      <w:proofErr w:type="spellEnd"/>
      <w:r w:rsidRPr="00451B67">
        <w:rPr>
          <w:rFonts w:ascii="Times New Roman" w:hAnsi="Times New Roman"/>
        </w:rPr>
        <w:t xml:space="preserve"> negalima vartoti padidėjusiam kraujospūdžiui gydyti.</w:t>
      </w:r>
    </w:p>
    <w:p w14:paraId="374A42C2" w14:textId="77777777" w:rsidR="008501F7" w:rsidRPr="00451B67" w:rsidRDefault="008501F7" w:rsidP="008501F7">
      <w:pPr>
        <w:numPr>
          <w:ilvl w:val="0"/>
          <w:numId w:val="13"/>
        </w:numPr>
        <w:spacing w:after="0" w:line="240" w:lineRule="auto"/>
        <w:rPr>
          <w:rFonts w:ascii="Times New Roman" w:hAnsi="Times New Roman"/>
        </w:rPr>
      </w:pPr>
      <w:r w:rsidRPr="00451B67">
        <w:rPr>
          <w:rFonts w:ascii="Times New Roman" w:hAnsi="Times New Roman"/>
        </w:rPr>
        <w:t xml:space="preserve">Jeigu Jums ant veido yra linkę atsirasti </w:t>
      </w:r>
      <w:r w:rsidRPr="00451B67">
        <w:rPr>
          <w:rFonts w:ascii="Times New Roman" w:hAnsi="Times New Roman"/>
          <w:b/>
        </w:rPr>
        <w:t>dėmių dėl pakitusios odos spalvos</w:t>
      </w:r>
      <w:r w:rsidRPr="00451B67">
        <w:rPr>
          <w:rFonts w:ascii="Times New Roman" w:hAnsi="Times New Roman"/>
        </w:rPr>
        <w:t xml:space="preserve"> (rudmė), vartojant </w:t>
      </w:r>
      <w:proofErr w:type="spellStart"/>
      <w:r w:rsidRPr="00451B67">
        <w:rPr>
          <w:rFonts w:ascii="Times New Roman" w:hAnsi="Times New Roman"/>
        </w:rPr>
        <w:t>Angeliq</w:t>
      </w:r>
      <w:proofErr w:type="spellEnd"/>
      <w:r w:rsidRPr="00451B67">
        <w:rPr>
          <w:rFonts w:ascii="Times New Roman" w:hAnsi="Times New Roman"/>
        </w:rPr>
        <w:t>, reikėtų vengti tiesioginių saulės ar ultravioletinių spindulių.</w:t>
      </w:r>
    </w:p>
    <w:p w14:paraId="36EFE890" w14:textId="77777777" w:rsidR="008501F7" w:rsidRPr="00451B67" w:rsidRDefault="008501F7" w:rsidP="008501F7">
      <w:pPr>
        <w:spacing w:after="0" w:line="240" w:lineRule="auto"/>
        <w:ind w:left="567" w:hanging="567"/>
        <w:rPr>
          <w:rFonts w:ascii="Times New Roman" w:hAnsi="Times New Roman"/>
        </w:rPr>
      </w:pPr>
    </w:p>
    <w:p w14:paraId="2CB9BF38" w14:textId="77777777" w:rsidR="008501F7" w:rsidRPr="00451B67" w:rsidRDefault="008501F7" w:rsidP="008501F7">
      <w:pPr>
        <w:keepNext/>
        <w:spacing w:after="0" w:line="240" w:lineRule="auto"/>
        <w:ind w:left="567" w:hanging="567"/>
        <w:outlineLvl w:val="2"/>
        <w:rPr>
          <w:rFonts w:ascii="Times New Roman" w:eastAsia="Calibri" w:hAnsi="Times New Roman" w:cs="Times New Roman"/>
          <w:b/>
          <w:lang w:eastAsia="lt-LT"/>
        </w:rPr>
      </w:pPr>
      <w:r w:rsidRPr="00451B67">
        <w:rPr>
          <w:rFonts w:ascii="Times New Roman" w:eastAsia="Calibri" w:hAnsi="Times New Roman" w:cs="Times New Roman"/>
          <w:b/>
          <w:lang w:eastAsia="lt-LT"/>
        </w:rPr>
        <w:t xml:space="preserve">Kiti vaistai ir </w:t>
      </w:r>
      <w:proofErr w:type="spellStart"/>
      <w:r w:rsidRPr="00451B67">
        <w:rPr>
          <w:rFonts w:ascii="Times New Roman" w:eastAsia="Calibri" w:hAnsi="Times New Roman" w:cs="Times New Roman"/>
          <w:b/>
          <w:lang w:eastAsia="lt-LT"/>
        </w:rPr>
        <w:t>Angeliq</w:t>
      </w:r>
      <w:proofErr w:type="spellEnd"/>
      <w:r w:rsidRPr="00451B67">
        <w:rPr>
          <w:rFonts w:ascii="Times New Roman" w:eastAsia="Calibri" w:hAnsi="Times New Roman" w:cs="Times New Roman"/>
          <w:b/>
          <w:lang w:eastAsia="lt-LT"/>
        </w:rPr>
        <w:t xml:space="preserve"> </w:t>
      </w:r>
    </w:p>
    <w:p w14:paraId="6CE99830" w14:textId="77777777" w:rsidR="008501F7" w:rsidRPr="00451B67" w:rsidRDefault="008501F7" w:rsidP="008501F7">
      <w:pPr>
        <w:spacing w:after="0" w:line="240" w:lineRule="auto"/>
        <w:rPr>
          <w:rFonts w:ascii="Times New Roman" w:eastAsia="Times New Roman" w:hAnsi="Times New Roman" w:cs="Times New Roman"/>
          <w:sz w:val="20"/>
          <w:szCs w:val="20"/>
          <w:lang w:eastAsia="lt-LT"/>
        </w:rPr>
      </w:pPr>
    </w:p>
    <w:p w14:paraId="58806944" w14:textId="77777777" w:rsidR="008501F7" w:rsidRPr="00451B67" w:rsidRDefault="008501F7" w:rsidP="008501F7">
      <w:pPr>
        <w:spacing w:after="0" w:line="240" w:lineRule="auto"/>
        <w:rPr>
          <w:rFonts w:ascii="Times New Roman" w:eastAsia="Times New Roman" w:hAnsi="Times New Roman" w:cs="Times New Roman"/>
        </w:rPr>
      </w:pPr>
      <w:r w:rsidRPr="00451B67">
        <w:rPr>
          <w:rFonts w:ascii="Times New Roman" w:eastAsia="Times New Roman" w:hAnsi="Times New Roman" w:cs="Times New Roman"/>
        </w:rPr>
        <w:t>Jeigu vartojate ar neseniai vartojote kitų vaistų arba dėl to nesate tikri, apie tai pasakykite gydytojui arba vaistininkui.</w:t>
      </w:r>
    </w:p>
    <w:p w14:paraId="51532B0C"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Kai kurie vaistai gali turėti įtakos </w:t>
      </w:r>
      <w:proofErr w:type="spellStart"/>
      <w:r w:rsidRPr="00451B67">
        <w:rPr>
          <w:rFonts w:ascii="Times New Roman" w:hAnsi="Times New Roman"/>
        </w:rPr>
        <w:t>Angeliq</w:t>
      </w:r>
      <w:proofErr w:type="spellEnd"/>
      <w:r w:rsidRPr="00451B67">
        <w:rPr>
          <w:rFonts w:ascii="Times New Roman" w:hAnsi="Times New Roman"/>
        </w:rPr>
        <w:t xml:space="preserve"> veikimui. Tai gali sukelti nereguliarų kraujavimą. Tokie vaistai yra:</w:t>
      </w:r>
    </w:p>
    <w:p w14:paraId="7EA740ED" w14:textId="77777777" w:rsidR="008501F7" w:rsidRPr="00451B67" w:rsidRDefault="008501F7" w:rsidP="008501F7">
      <w:pPr>
        <w:numPr>
          <w:ilvl w:val="0"/>
          <w:numId w:val="14"/>
        </w:numPr>
        <w:spacing w:after="0" w:line="240" w:lineRule="auto"/>
        <w:rPr>
          <w:rFonts w:ascii="Times New Roman" w:hAnsi="Times New Roman"/>
        </w:rPr>
      </w:pPr>
      <w:r w:rsidRPr="00451B67">
        <w:rPr>
          <w:rFonts w:ascii="Times New Roman" w:hAnsi="Times New Roman"/>
          <w:sz w:val="24"/>
        </w:rPr>
        <w:t xml:space="preserve">vaistai nuo </w:t>
      </w:r>
      <w:r w:rsidRPr="00451B67">
        <w:rPr>
          <w:rFonts w:ascii="Times New Roman" w:hAnsi="Times New Roman"/>
          <w:b/>
        </w:rPr>
        <w:t>epilepsijos</w:t>
      </w:r>
      <w:r w:rsidRPr="00451B67">
        <w:rPr>
          <w:rFonts w:ascii="Times New Roman" w:hAnsi="Times New Roman"/>
        </w:rPr>
        <w:t xml:space="preserve"> (pvz., barbitūratai, </w:t>
      </w:r>
      <w:proofErr w:type="spellStart"/>
      <w:r w:rsidRPr="00451B67">
        <w:rPr>
          <w:rFonts w:ascii="Times New Roman" w:hAnsi="Times New Roman"/>
        </w:rPr>
        <w:t>fenitoinas</w:t>
      </w:r>
      <w:proofErr w:type="spellEnd"/>
      <w:r w:rsidRPr="00451B67">
        <w:rPr>
          <w:rFonts w:ascii="Times New Roman" w:hAnsi="Times New Roman"/>
        </w:rPr>
        <w:t xml:space="preserve">, </w:t>
      </w:r>
      <w:proofErr w:type="spellStart"/>
      <w:r w:rsidRPr="00451B67">
        <w:rPr>
          <w:rFonts w:ascii="Times New Roman" w:hAnsi="Times New Roman"/>
        </w:rPr>
        <w:t>primidonas</w:t>
      </w:r>
      <w:proofErr w:type="spellEnd"/>
      <w:r w:rsidRPr="00451B67">
        <w:rPr>
          <w:rFonts w:ascii="Times New Roman" w:hAnsi="Times New Roman"/>
        </w:rPr>
        <w:t xml:space="preserve">, </w:t>
      </w:r>
      <w:proofErr w:type="spellStart"/>
      <w:r w:rsidRPr="00451B67">
        <w:rPr>
          <w:rFonts w:ascii="Times New Roman" w:hAnsi="Times New Roman"/>
        </w:rPr>
        <w:t>karbamazepinas</w:t>
      </w:r>
      <w:proofErr w:type="spellEnd"/>
      <w:r w:rsidRPr="00451B67">
        <w:rPr>
          <w:rFonts w:ascii="Times New Roman" w:hAnsi="Times New Roman"/>
        </w:rPr>
        <w:t xml:space="preserve">, </w:t>
      </w:r>
      <w:proofErr w:type="spellStart"/>
      <w:r w:rsidRPr="00451B67">
        <w:rPr>
          <w:rFonts w:ascii="Times New Roman" w:hAnsi="Times New Roman"/>
        </w:rPr>
        <w:t>okskarbazepinas</w:t>
      </w:r>
      <w:proofErr w:type="spellEnd"/>
      <w:r w:rsidRPr="00451B67">
        <w:rPr>
          <w:rFonts w:ascii="Times New Roman" w:hAnsi="Times New Roman"/>
        </w:rPr>
        <w:t xml:space="preserve">, </w:t>
      </w:r>
      <w:proofErr w:type="spellStart"/>
      <w:r w:rsidRPr="00451B67">
        <w:rPr>
          <w:rFonts w:ascii="Times New Roman" w:hAnsi="Times New Roman"/>
        </w:rPr>
        <w:t>topiramatas</w:t>
      </w:r>
      <w:proofErr w:type="spellEnd"/>
      <w:r w:rsidRPr="00451B67">
        <w:rPr>
          <w:rFonts w:ascii="Times New Roman" w:hAnsi="Times New Roman"/>
        </w:rPr>
        <w:t xml:space="preserve"> ir </w:t>
      </w:r>
      <w:proofErr w:type="spellStart"/>
      <w:r w:rsidRPr="00451B67">
        <w:rPr>
          <w:rFonts w:ascii="Times New Roman" w:hAnsi="Times New Roman"/>
        </w:rPr>
        <w:t>felbamatas</w:t>
      </w:r>
      <w:proofErr w:type="spellEnd"/>
      <w:r w:rsidRPr="00451B67">
        <w:rPr>
          <w:rFonts w:ascii="Times New Roman" w:hAnsi="Times New Roman"/>
        </w:rPr>
        <w:t>);</w:t>
      </w:r>
    </w:p>
    <w:p w14:paraId="7172AE91" w14:textId="77777777" w:rsidR="008501F7" w:rsidRPr="00451B67" w:rsidRDefault="008501F7" w:rsidP="008501F7">
      <w:pPr>
        <w:numPr>
          <w:ilvl w:val="0"/>
          <w:numId w:val="14"/>
        </w:numPr>
        <w:spacing w:after="0" w:line="240" w:lineRule="auto"/>
        <w:rPr>
          <w:rFonts w:ascii="Times New Roman" w:hAnsi="Times New Roman"/>
        </w:rPr>
      </w:pPr>
      <w:r w:rsidRPr="00451B67">
        <w:rPr>
          <w:rFonts w:ascii="Times New Roman" w:hAnsi="Times New Roman"/>
        </w:rPr>
        <w:t xml:space="preserve">vaistai nuo </w:t>
      </w:r>
      <w:r w:rsidRPr="00451B67">
        <w:rPr>
          <w:rFonts w:ascii="Times New Roman" w:hAnsi="Times New Roman"/>
          <w:b/>
        </w:rPr>
        <w:t>tuberkuliozės</w:t>
      </w:r>
      <w:r w:rsidRPr="00451B67">
        <w:rPr>
          <w:rFonts w:ascii="Times New Roman" w:hAnsi="Times New Roman"/>
        </w:rPr>
        <w:t xml:space="preserve"> (pvz., </w:t>
      </w:r>
      <w:proofErr w:type="spellStart"/>
      <w:r w:rsidRPr="00451B67">
        <w:rPr>
          <w:rFonts w:ascii="Times New Roman" w:hAnsi="Times New Roman"/>
        </w:rPr>
        <w:t>rifampicinas</w:t>
      </w:r>
      <w:proofErr w:type="spellEnd"/>
      <w:r w:rsidRPr="00451B67">
        <w:rPr>
          <w:rFonts w:ascii="Times New Roman" w:hAnsi="Times New Roman"/>
        </w:rPr>
        <w:t xml:space="preserve">, </w:t>
      </w:r>
      <w:proofErr w:type="spellStart"/>
      <w:r w:rsidRPr="00451B67">
        <w:rPr>
          <w:rFonts w:ascii="Times New Roman" w:hAnsi="Times New Roman"/>
        </w:rPr>
        <w:t>rifabutinas</w:t>
      </w:r>
      <w:proofErr w:type="spellEnd"/>
      <w:r w:rsidRPr="00451B67">
        <w:rPr>
          <w:rFonts w:ascii="Times New Roman" w:hAnsi="Times New Roman"/>
        </w:rPr>
        <w:t>);</w:t>
      </w:r>
    </w:p>
    <w:p w14:paraId="579FF539" w14:textId="77777777" w:rsidR="008501F7" w:rsidRPr="00451B67" w:rsidRDefault="008501F7" w:rsidP="008501F7">
      <w:pPr>
        <w:numPr>
          <w:ilvl w:val="0"/>
          <w:numId w:val="14"/>
        </w:numPr>
        <w:spacing w:after="0" w:line="240" w:lineRule="auto"/>
        <w:rPr>
          <w:rFonts w:ascii="Times New Roman" w:hAnsi="Times New Roman"/>
        </w:rPr>
      </w:pPr>
      <w:r w:rsidRPr="00451B67">
        <w:rPr>
          <w:rFonts w:ascii="Times New Roman" w:hAnsi="Times New Roman"/>
        </w:rPr>
        <w:t xml:space="preserve">vaistai nuo </w:t>
      </w:r>
      <w:r w:rsidRPr="00451B67">
        <w:rPr>
          <w:rFonts w:ascii="Times New Roman" w:hAnsi="Times New Roman"/>
          <w:b/>
        </w:rPr>
        <w:t xml:space="preserve">ŽIV ir </w:t>
      </w:r>
      <w:r w:rsidRPr="00451B67">
        <w:rPr>
          <w:rFonts w:ascii="Times New Roman" w:eastAsia="Calibri" w:hAnsi="Times New Roman" w:cs="Times New Roman"/>
          <w:b/>
        </w:rPr>
        <w:t>hepatito C virusinių</w:t>
      </w:r>
      <w:r w:rsidRPr="00451B67">
        <w:rPr>
          <w:rFonts w:ascii="Times New Roman" w:hAnsi="Times New Roman"/>
          <w:b/>
        </w:rPr>
        <w:t xml:space="preserve"> infekcijų</w:t>
      </w:r>
      <w:r w:rsidRPr="00451B67">
        <w:rPr>
          <w:rFonts w:ascii="Times New Roman" w:hAnsi="Times New Roman"/>
        </w:rPr>
        <w:t xml:space="preserve"> (vadinami proteazių inhibitoriais ir </w:t>
      </w:r>
      <w:r w:rsidRPr="00451B67">
        <w:rPr>
          <w:rFonts w:ascii="Times New Roman" w:eastAsia="Calibri" w:hAnsi="Times New Roman" w:cs="Times New Roman"/>
        </w:rPr>
        <w:t xml:space="preserve">nenukleozidiniais atvirkštinės </w:t>
      </w:r>
      <w:proofErr w:type="spellStart"/>
      <w:r w:rsidRPr="00451B67">
        <w:rPr>
          <w:rFonts w:ascii="Times New Roman" w:eastAsia="Calibri" w:hAnsi="Times New Roman" w:cs="Times New Roman"/>
        </w:rPr>
        <w:t>transkriptazės</w:t>
      </w:r>
      <w:proofErr w:type="spellEnd"/>
      <w:r w:rsidRPr="00451B67">
        <w:rPr>
          <w:rFonts w:ascii="Times New Roman" w:eastAsia="Calibri" w:hAnsi="Times New Roman" w:cs="Times New Roman"/>
        </w:rPr>
        <w:t xml:space="preserve"> inhibitoriais),</w:t>
      </w:r>
      <w:r w:rsidRPr="00451B67">
        <w:rPr>
          <w:rFonts w:ascii="Times New Roman" w:hAnsi="Times New Roman"/>
        </w:rPr>
        <w:t xml:space="preserve"> pvz., </w:t>
      </w:r>
      <w:proofErr w:type="spellStart"/>
      <w:r w:rsidRPr="00451B67">
        <w:rPr>
          <w:rFonts w:ascii="Times New Roman" w:hAnsi="Times New Roman"/>
        </w:rPr>
        <w:t>nevirapinas</w:t>
      </w:r>
      <w:proofErr w:type="spellEnd"/>
      <w:r w:rsidRPr="00451B67">
        <w:rPr>
          <w:rFonts w:ascii="Times New Roman" w:hAnsi="Times New Roman"/>
        </w:rPr>
        <w:t xml:space="preserve">, </w:t>
      </w:r>
      <w:proofErr w:type="spellStart"/>
      <w:r w:rsidRPr="00451B67">
        <w:rPr>
          <w:rFonts w:ascii="Times New Roman" w:hAnsi="Times New Roman"/>
        </w:rPr>
        <w:t>efavirenzas</w:t>
      </w:r>
      <w:proofErr w:type="spellEnd"/>
      <w:r w:rsidRPr="00451B67">
        <w:rPr>
          <w:rFonts w:ascii="Times New Roman" w:hAnsi="Times New Roman"/>
        </w:rPr>
        <w:t xml:space="preserve">, </w:t>
      </w:r>
      <w:proofErr w:type="spellStart"/>
      <w:r w:rsidRPr="00451B67">
        <w:rPr>
          <w:rFonts w:ascii="Times New Roman" w:hAnsi="Times New Roman"/>
        </w:rPr>
        <w:t>nelfinaviras</w:t>
      </w:r>
      <w:proofErr w:type="spellEnd"/>
      <w:r w:rsidRPr="00451B67">
        <w:rPr>
          <w:rFonts w:ascii="Times New Roman" w:hAnsi="Times New Roman"/>
        </w:rPr>
        <w:t xml:space="preserve"> ir ritonaviras</w:t>
      </w:r>
      <w:r w:rsidRPr="00451B67">
        <w:rPr>
          <w:rFonts w:ascii="Times New Roman" w:eastAsia="Calibri" w:hAnsi="Times New Roman" w:cs="Times New Roman"/>
        </w:rPr>
        <w:t>;</w:t>
      </w:r>
    </w:p>
    <w:p w14:paraId="2E8F71FC" w14:textId="77777777" w:rsidR="008501F7" w:rsidRPr="00FE1A10" w:rsidRDefault="008501F7" w:rsidP="008501F7">
      <w:pPr>
        <w:numPr>
          <w:ilvl w:val="0"/>
          <w:numId w:val="14"/>
        </w:numPr>
        <w:spacing w:after="0" w:line="240" w:lineRule="auto"/>
        <w:rPr>
          <w:rFonts w:ascii="Times New Roman" w:hAnsi="Times New Roman"/>
        </w:rPr>
      </w:pPr>
      <w:r w:rsidRPr="00451B67">
        <w:rPr>
          <w:rFonts w:ascii="Times New Roman" w:hAnsi="Times New Roman"/>
        </w:rPr>
        <w:t xml:space="preserve">vaistažolė </w:t>
      </w:r>
      <w:r w:rsidRPr="00451B67">
        <w:rPr>
          <w:rFonts w:ascii="Times New Roman" w:hAnsi="Times New Roman"/>
          <w:b/>
        </w:rPr>
        <w:t>jonažolė</w:t>
      </w:r>
      <w:r w:rsidRPr="00451B67">
        <w:rPr>
          <w:rFonts w:ascii="Times New Roman" w:hAnsi="Times New Roman"/>
        </w:rPr>
        <w:t xml:space="preserve"> (</w:t>
      </w:r>
      <w:proofErr w:type="spellStart"/>
      <w:r w:rsidRPr="00451B67">
        <w:rPr>
          <w:rFonts w:ascii="Times New Roman" w:hAnsi="Times New Roman"/>
          <w:i/>
        </w:rPr>
        <w:t>Hypericum</w:t>
      </w:r>
      <w:proofErr w:type="spellEnd"/>
      <w:r w:rsidRPr="00451B67">
        <w:rPr>
          <w:rFonts w:ascii="Times New Roman" w:hAnsi="Times New Roman"/>
          <w:i/>
        </w:rPr>
        <w:t xml:space="preserve"> </w:t>
      </w:r>
      <w:proofErr w:type="spellStart"/>
      <w:r w:rsidRPr="00451B67">
        <w:rPr>
          <w:rFonts w:ascii="Times New Roman" w:hAnsi="Times New Roman"/>
          <w:i/>
        </w:rPr>
        <w:t>perforatum</w:t>
      </w:r>
      <w:proofErr w:type="spellEnd"/>
      <w:r w:rsidRPr="00451B67">
        <w:rPr>
          <w:rFonts w:ascii="Times New Roman" w:eastAsia="Calibri" w:hAnsi="Times New Roman" w:cs="Times New Roman"/>
        </w:rPr>
        <w:t>);</w:t>
      </w:r>
    </w:p>
    <w:p w14:paraId="5014A810" w14:textId="77777777" w:rsidR="008501F7" w:rsidRPr="00451B67" w:rsidRDefault="008501F7" w:rsidP="008501F7">
      <w:pPr>
        <w:numPr>
          <w:ilvl w:val="0"/>
          <w:numId w:val="14"/>
        </w:numPr>
        <w:spacing w:after="0" w:line="240" w:lineRule="auto"/>
        <w:rPr>
          <w:rFonts w:ascii="Times New Roman" w:eastAsia="Calibri" w:hAnsi="Times New Roman" w:cs="Times New Roman"/>
        </w:rPr>
      </w:pPr>
      <w:r w:rsidRPr="00451B67">
        <w:rPr>
          <w:rFonts w:ascii="Times New Roman" w:eastAsia="Calibri" w:hAnsi="Times New Roman" w:cs="Times New Roman"/>
        </w:rPr>
        <w:t xml:space="preserve">vaistai </w:t>
      </w:r>
      <w:r w:rsidRPr="00451B67">
        <w:rPr>
          <w:rFonts w:ascii="Times New Roman" w:hAnsi="Times New Roman"/>
          <w:b/>
        </w:rPr>
        <w:t>grybelinių infekcijų gydymui</w:t>
      </w:r>
      <w:r w:rsidRPr="00451B67">
        <w:rPr>
          <w:rFonts w:ascii="Times New Roman" w:eastAsia="Calibri" w:hAnsi="Times New Roman" w:cs="Times New Roman"/>
        </w:rPr>
        <w:t xml:space="preserve"> (tokie kaip </w:t>
      </w:r>
      <w:proofErr w:type="spellStart"/>
      <w:r w:rsidRPr="00451B67">
        <w:rPr>
          <w:rFonts w:ascii="Times New Roman" w:eastAsia="Calibri" w:hAnsi="Times New Roman" w:cs="Times New Roman"/>
        </w:rPr>
        <w:t>grizeofulvinas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itrakonazolas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ketokonazolas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vorikonazolas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flukonazolas</w:t>
      </w:r>
      <w:proofErr w:type="spellEnd"/>
      <w:r w:rsidRPr="00451B67">
        <w:rPr>
          <w:rFonts w:ascii="Times New Roman" w:eastAsia="Calibri" w:hAnsi="Times New Roman" w:cs="Times New Roman"/>
        </w:rPr>
        <w:t>);</w:t>
      </w:r>
    </w:p>
    <w:p w14:paraId="43804DA5" w14:textId="77777777" w:rsidR="008501F7" w:rsidRPr="00451B67" w:rsidRDefault="008501F7" w:rsidP="008501F7">
      <w:pPr>
        <w:numPr>
          <w:ilvl w:val="0"/>
          <w:numId w:val="14"/>
        </w:numPr>
        <w:spacing w:after="0" w:line="240" w:lineRule="auto"/>
        <w:rPr>
          <w:rFonts w:ascii="Times New Roman" w:eastAsia="Calibri" w:hAnsi="Times New Roman" w:cs="Times New Roman"/>
        </w:rPr>
      </w:pPr>
      <w:r w:rsidRPr="00451B67">
        <w:rPr>
          <w:rFonts w:ascii="Times New Roman" w:eastAsia="Calibri" w:hAnsi="Times New Roman" w:cs="Times New Roman"/>
        </w:rPr>
        <w:t xml:space="preserve">vaistai </w:t>
      </w:r>
      <w:r w:rsidRPr="00451B67">
        <w:rPr>
          <w:rFonts w:ascii="Times New Roman" w:hAnsi="Times New Roman"/>
          <w:b/>
        </w:rPr>
        <w:t>bakterinių infekcijų gydymui</w:t>
      </w:r>
      <w:r w:rsidRPr="00451B67">
        <w:rPr>
          <w:rFonts w:ascii="Times New Roman" w:eastAsia="Calibri" w:hAnsi="Times New Roman" w:cs="Times New Roman"/>
        </w:rPr>
        <w:t xml:space="preserve"> (tokie kaip </w:t>
      </w:r>
      <w:proofErr w:type="spellStart"/>
      <w:r w:rsidRPr="00451B67">
        <w:rPr>
          <w:rFonts w:ascii="Times New Roman" w:eastAsia="Calibri" w:hAnsi="Times New Roman" w:cs="Times New Roman"/>
        </w:rPr>
        <w:t>klaritromicinas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eritromicinas</w:t>
      </w:r>
      <w:proofErr w:type="spellEnd"/>
      <w:r w:rsidRPr="00451B67">
        <w:rPr>
          <w:rFonts w:ascii="Times New Roman" w:eastAsia="Calibri" w:hAnsi="Times New Roman" w:cs="Times New Roman"/>
        </w:rPr>
        <w:t>);</w:t>
      </w:r>
    </w:p>
    <w:p w14:paraId="2C2F98FF" w14:textId="77777777" w:rsidR="008501F7" w:rsidRPr="00451B67" w:rsidRDefault="008501F7" w:rsidP="008501F7">
      <w:pPr>
        <w:numPr>
          <w:ilvl w:val="0"/>
          <w:numId w:val="14"/>
        </w:numPr>
        <w:spacing w:after="0" w:line="240" w:lineRule="auto"/>
        <w:rPr>
          <w:rFonts w:ascii="Times New Roman" w:eastAsia="Calibri" w:hAnsi="Times New Roman" w:cs="Times New Roman"/>
        </w:rPr>
      </w:pPr>
      <w:r w:rsidRPr="00451B67">
        <w:rPr>
          <w:rFonts w:ascii="Times New Roman" w:eastAsia="Calibri" w:hAnsi="Times New Roman" w:cs="Times New Roman"/>
        </w:rPr>
        <w:t xml:space="preserve">vaistai </w:t>
      </w:r>
      <w:r w:rsidRPr="00451B67">
        <w:rPr>
          <w:rFonts w:ascii="Times New Roman" w:hAnsi="Times New Roman"/>
          <w:b/>
        </w:rPr>
        <w:t>tam tikrų širdies ligų, padidėjusio kraujospūdžio gydymui</w:t>
      </w:r>
      <w:r w:rsidRPr="00451B67">
        <w:rPr>
          <w:rFonts w:ascii="Times New Roman" w:eastAsia="Calibri" w:hAnsi="Times New Roman" w:cs="Times New Roman"/>
        </w:rPr>
        <w:t xml:space="preserve"> (tokie kaip </w:t>
      </w:r>
      <w:proofErr w:type="spellStart"/>
      <w:r w:rsidRPr="00451B67">
        <w:rPr>
          <w:rFonts w:ascii="Times New Roman" w:eastAsia="Calibri" w:hAnsi="Times New Roman" w:cs="Times New Roman"/>
        </w:rPr>
        <w:t>verapamilis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diltiazemas</w:t>
      </w:r>
      <w:proofErr w:type="spellEnd"/>
      <w:r w:rsidRPr="00451B67">
        <w:rPr>
          <w:rFonts w:ascii="Times New Roman" w:eastAsia="Calibri" w:hAnsi="Times New Roman" w:cs="Times New Roman"/>
        </w:rPr>
        <w:t>);</w:t>
      </w:r>
    </w:p>
    <w:p w14:paraId="390D3140" w14:textId="77777777" w:rsidR="008501F7" w:rsidRPr="00451B67" w:rsidRDefault="008501F7" w:rsidP="008501F7">
      <w:pPr>
        <w:numPr>
          <w:ilvl w:val="0"/>
          <w:numId w:val="14"/>
        </w:numPr>
        <w:spacing w:after="0" w:line="240" w:lineRule="auto"/>
        <w:rPr>
          <w:rFonts w:ascii="Times New Roman" w:eastAsia="Calibri" w:hAnsi="Times New Roman" w:cs="Times New Roman"/>
        </w:rPr>
      </w:pPr>
      <w:r w:rsidRPr="00451B67">
        <w:rPr>
          <w:rFonts w:ascii="Times New Roman" w:eastAsia="Calibri" w:hAnsi="Times New Roman" w:cs="Times New Roman"/>
        </w:rPr>
        <w:t>greipfrutų sultys.</w:t>
      </w:r>
    </w:p>
    <w:p w14:paraId="4A272A15" w14:textId="77777777" w:rsidR="008501F7" w:rsidRDefault="008501F7" w:rsidP="008501F7">
      <w:pPr>
        <w:spacing w:after="0" w:line="240" w:lineRule="auto"/>
        <w:rPr>
          <w:rFonts w:ascii="Times New Roman" w:eastAsia="Calibri" w:hAnsi="Times New Roman" w:cs="Times New Roman"/>
        </w:rPr>
      </w:pPr>
    </w:p>
    <w:p w14:paraId="5B864C8E" w14:textId="77777777" w:rsidR="008501F7" w:rsidRDefault="008501F7" w:rsidP="008501F7">
      <w:pPr>
        <w:spacing w:after="0" w:line="240" w:lineRule="auto"/>
        <w:rPr>
          <w:rFonts w:ascii="Times New Roman" w:hAnsi="Times New Roman"/>
        </w:rPr>
      </w:pPr>
      <w:r>
        <w:rPr>
          <w:rFonts w:ascii="Times New Roman" w:hAnsi="Times New Roman"/>
        </w:rPr>
        <w:t>PHT gali paveikti kai kurių kitų vaistų poveikį:</w:t>
      </w:r>
    </w:p>
    <w:p w14:paraId="4A33D720" w14:textId="77777777" w:rsidR="008501F7" w:rsidRDefault="008501F7" w:rsidP="008501F7">
      <w:pPr>
        <w:numPr>
          <w:ilvl w:val="0"/>
          <w:numId w:val="14"/>
        </w:numPr>
        <w:spacing w:after="0" w:line="240" w:lineRule="auto"/>
        <w:rPr>
          <w:rFonts w:ascii="Times New Roman" w:eastAsia="Calibri" w:hAnsi="Times New Roman" w:cs="Times New Roman"/>
        </w:rPr>
      </w:pPr>
      <w:r>
        <w:rPr>
          <w:rFonts w:ascii="Times New Roman" w:eastAsia="Calibri" w:hAnsi="Times New Roman" w:cs="Times New Roman"/>
        </w:rPr>
        <w:t>vaisto nuo epilepsijos (</w:t>
      </w:r>
      <w:proofErr w:type="spellStart"/>
      <w:r>
        <w:rPr>
          <w:rFonts w:ascii="Times New Roman" w:eastAsia="Calibri" w:hAnsi="Times New Roman" w:cs="Times New Roman"/>
        </w:rPr>
        <w:t>lamotrigino</w:t>
      </w:r>
      <w:proofErr w:type="spellEnd"/>
      <w:r>
        <w:rPr>
          <w:rFonts w:ascii="Times New Roman" w:eastAsia="Calibri" w:hAnsi="Times New Roman" w:cs="Times New Roman"/>
        </w:rPr>
        <w:t>), nes tai gali padidinti priepuolių dažnį</w:t>
      </w:r>
    </w:p>
    <w:p w14:paraId="41D0C3E9" w14:textId="77777777" w:rsidR="008501F7" w:rsidRPr="00273D6F" w:rsidRDefault="008501F7" w:rsidP="008501F7">
      <w:pPr>
        <w:numPr>
          <w:ilvl w:val="0"/>
          <w:numId w:val="14"/>
        </w:numPr>
        <w:spacing w:after="0" w:line="240" w:lineRule="auto"/>
        <w:rPr>
          <w:rFonts w:ascii="Times New Roman" w:eastAsia="Calibri" w:hAnsi="Times New Roman" w:cs="Times New Roman"/>
        </w:rPr>
      </w:pPr>
      <w:r>
        <w:rPr>
          <w:rFonts w:ascii="Times New Roman" w:eastAsia="Calibri" w:hAnsi="Times New Roman" w:cs="Times New Roman"/>
        </w:rPr>
        <w:t>v</w:t>
      </w:r>
      <w:r w:rsidRPr="00273D6F">
        <w:rPr>
          <w:rFonts w:ascii="Times New Roman" w:eastAsia="Calibri" w:hAnsi="Times New Roman" w:cs="Times New Roman"/>
        </w:rPr>
        <w:t>aistai nuo hepatito C viruso (HCV) (kombinuot</w:t>
      </w:r>
      <w:r>
        <w:rPr>
          <w:rFonts w:ascii="Times New Roman" w:eastAsia="Calibri" w:hAnsi="Times New Roman" w:cs="Times New Roman"/>
        </w:rPr>
        <w:t>i</w:t>
      </w:r>
      <w:r w:rsidRPr="00273D6F">
        <w:rPr>
          <w:rFonts w:ascii="Times New Roman" w:eastAsia="Calibri" w:hAnsi="Times New Roman" w:cs="Times New Roman"/>
        </w:rPr>
        <w:t xml:space="preserve"> derin</w:t>
      </w:r>
      <w:r>
        <w:rPr>
          <w:rFonts w:ascii="Times New Roman" w:eastAsia="Calibri" w:hAnsi="Times New Roman" w:cs="Times New Roman"/>
        </w:rPr>
        <w:t>iai:</w:t>
      </w:r>
      <w:r w:rsidRPr="00273D6F">
        <w:rPr>
          <w:rFonts w:ascii="Times New Roman" w:eastAsia="Calibri" w:hAnsi="Times New Roman" w:cs="Times New Roman"/>
        </w:rPr>
        <w:t xml:space="preserve"> </w:t>
      </w:r>
      <w:proofErr w:type="spellStart"/>
      <w:r w:rsidRPr="00273D6F">
        <w:rPr>
          <w:rFonts w:ascii="Times New Roman" w:eastAsia="Calibri" w:hAnsi="Times New Roman" w:cs="Times New Roman"/>
        </w:rPr>
        <w:t>ombitasviras</w:t>
      </w:r>
      <w:proofErr w:type="spellEnd"/>
      <w:r>
        <w:rPr>
          <w:rFonts w:ascii="Times New Roman" w:eastAsia="Calibri" w:hAnsi="Times New Roman" w:cs="Times New Roman"/>
        </w:rPr>
        <w:t> / </w:t>
      </w:r>
      <w:proofErr w:type="spellStart"/>
      <w:r w:rsidRPr="00273D6F">
        <w:rPr>
          <w:rFonts w:ascii="Times New Roman" w:eastAsia="Calibri" w:hAnsi="Times New Roman" w:cs="Times New Roman"/>
        </w:rPr>
        <w:t>paritapreviras</w:t>
      </w:r>
      <w:proofErr w:type="spellEnd"/>
      <w:r>
        <w:rPr>
          <w:rFonts w:ascii="Times New Roman" w:eastAsia="Calibri" w:hAnsi="Times New Roman" w:cs="Times New Roman"/>
        </w:rPr>
        <w:t> / </w:t>
      </w:r>
      <w:r w:rsidRPr="00273D6F">
        <w:rPr>
          <w:rFonts w:ascii="Times New Roman" w:eastAsia="Calibri" w:hAnsi="Times New Roman" w:cs="Times New Roman"/>
        </w:rPr>
        <w:t xml:space="preserve">ritonaviras </w:t>
      </w:r>
      <w:r w:rsidRPr="00CE2EB9">
        <w:rPr>
          <w:rFonts w:ascii="Times New Roman" w:eastAsia="Calibri" w:hAnsi="Times New Roman" w:cs="Times New Roman"/>
        </w:rPr>
        <w:t xml:space="preserve">ir </w:t>
      </w:r>
      <w:proofErr w:type="spellStart"/>
      <w:r w:rsidRPr="00CE2EB9">
        <w:rPr>
          <w:rFonts w:ascii="Times New Roman" w:eastAsia="Calibri" w:hAnsi="Times New Roman" w:cs="Times New Roman"/>
        </w:rPr>
        <w:t>dasabuvir</w:t>
      </w:r>
      <w:r>
        <w:rPr>
          <w:rFonts w:ascii="Times New Roman" w:eastAsia="Calibri" w:hAnsi="Times New Roman" w:cs="Times New Roman"/>
        </w:rPr>
        <w:t>as</w:t>
      </w:r>
      <w:proofErr w:type="spellEnd"/>
      <w:r w:rsidRPr="00273D6F">
        <w:rPr>
          <w:rFonts w:ascii="Times New Roman" w:eastAsia="Calibri" w:hAnsi="Times New Roman" w:cs="Times New Roman"/>
        </w:rPr>
        <w:t xml:space="preserve"> kartu su </w:t>
      </w:r>
      <w:proofErr w:type="spellStart"/>
      <w:r w:rsidRPr="00121941">
        <w:rPr>
          <w:rFonts w:ascii="Times New Roman" w:eastAsia="Calibri" w:hAnsi="Times New Roman" w:cs="Times New Roman"/>
        </w:rPr>
        <w:t>ribavirinu</w:t>
      </w:r>
      <w:proofErr w:type="spellEnd"/>
      <w:r w:rsidRPr="00273D6F">
        <w:rPr>
          <w:rFonts w:ascii="Times New Roman" w:eastAsia="Calibri" w:hAnsi="Times New Roman" w:cs="Times New Roman"/>
        </w:rPr>
        <w:t xml:space="preserve"> arba be jo</w:t>
      </w:r>
      <w:r>
        <w:rPr>
          <w:rFonts w:ascii="Times New Roman" w:eastAsia="Calibri" w:hAnsi="Times New Roman" w:cs="Times New Roman"/>
        </w:rPr>
        <w:t>;</w:t>
      </w:r>
      <w:r w:rsidRPr="00273D6F">
        <w:rPr>
          <w:rFonts w:ascii="Times New Roman" w:eastAsia="Calibri" w:hAnsi="Times New Roman" w:cs="Times New Roman"/>
        </w:rPr>
        <w:t xml:space="preserve"> </w:t>
      </w:r>
      <w:proofErr w:type="spellStart"/>
      <w:r w:rsidRPr="00273D6F">
        <w:rPr>
          <w:rFonts w:ascii="Times New Roman" w:eastAsia="Calibri" w:hAnsi="Times New Roman" w:cs="Times New Roman"/>
        </w:rPr>
        <w:t>glekaprevir</w:t>
      </w:r>
      <w:r>
        <w:rPr>
          <w:rFonts w:ascii="Times New Roman" w:eastAsia="Calibri" w:hAnsi="Times New Roman" w:cs="Times New Roman"/>
        </w:rPr>
        <w:t>as</w:t>
      </w:r>
      <w:proofErr w:type="spellEnd"/>
      <w:r>
        <w:rPr>
          <w:rFonts w:ascii="Times New Roman" w:eastAsia="Calibri" w:hAnsi="Times New Roman" w:cs="Times New Roman"/>
        </w:rPr>
        <w:t> </w:t>
      </w:r>
      <w:r w:rsidRPr="00273D6F">
        <w:rPr>
          <w:rFonts w:ascii="Times New Roman" w:eastAsia="Calibri" w:hAnsi="Times New Roman" w:cs="Times New Roman"/>
        </w:rPr>
        <w:t>/</w:t>
      </w:r>
      <w:r>
        <w:rPr>
          <w:rFonts w:ascii="Times New Roman" w:eastAsia="Calibri" w:hAnsi="Times New Roman" w:cs="Times New Roman"/>
        </w:rPr>
        <w:t> </w:t>
      </w:r>
      <w:proofErr w:type="spellStart"/>
      <w:r w:rsidRPr="00273D6F">
        <w:rPr>
          <w:rFonts w:ascii="Times New Roman" w:eastAsia="Calibri" w:hAnsi="Times New Roman" w:cs="Times New Roman"/>
        </w:rPr>
        <w:t>pibrentasvir</w:t>
      </w:r>
      <w:r>
        <w:rPr>
          <w:rFonts w:ascii="Times New Roman" w:eastAsia="Calibri" w:hAnsi="Times New Roman" w:cs="Times New Roman"/>
        </w:rPr>
        <w:t>as</w:t>
      </w:r>
      <w:proofErr w:type="spellEnd"/>
      <w:r>
        <w:rPr>
          <w:rFonts w:ascii="Times New Roman" w:eastAsia="Calibri" w:hAnsi="Times New Roman" w:cs="Times New Roman"/>
        </w:rPr>
        <w:t xml:space="preserve"> arba </w:t>
      </w:r>
      <w:proofErr w:type="spellStart"/>
      <w:r w:rsidRPr="00A34AFE">
        <w:rPr>
          <w:rFonts w:ascii="Times New Roman" w:eastAsia="Calibri" w:hAnsi="Times New Roman" w:cs="Times New Roman"/>
        </w:rPr>
        <w:t>sofosbuvir</w:t>
      </w:r>
      <w:r>
        <w:rPr>
          <w:rFonts w:ascii="Times New Roman" w:eastAsia="Calibri" w:hAnsi="Times New Roman" w:cs="Times New Roman"/>
        </w:rPr>
        <w:t>as</w:t>
      </w:r>
      <w:proofErr w:type="spellEnd"/>
      <w:r>
        <w:rPr>
          <w:rFonts w:ascii="Times New Roman" w:eastAsia="Calibri" w:hAnsi="Times New Roman" w:cs="Times New Roman"/>
        </w:rPr>
        <w:t> </w:t>
      </w:r>
      <w:r w:rsidRPr="00A34AFE">
        <w:rPr>
          <w:rFonts w:ascii="Times New Roman" w:eastAsia="Calibri" w:hAnsi="Times New Roman" w:cs="Times New Roman"/>
        </w:rPr>
        <w:t>/</w:t>
      </w:r>
      <w:r>
        <w:rPr>
          <w:rFonts w:ascii="Times New Roman" w:eastAsia="Calibri" w:hAnsi="Times New Roman" w:cs="Times New Roman"/>
        </w:rPr>
        <w:t> </w:t>
      </w:r>
      <w:proofErr w:type="spellStart"/>
      <w:r w:rsidRPr="00A34AFE">
        <w:rPr>
          <w:rFonts w:ascii="Times New Roman" w:eastAsia="Calibri" w:hAnsi="Times New Roman" w:cs="Times New Roman"/>
        </w:rPr>
        <w:t>velpatasvir</w:t>
      </w:r>
      <w:r>
        <w:rPr>
          <w:rFonts w:ascii="Times New Roman" w:eastAsia="Calibri" w:hAnsi="Times New Roman" w:cs="Times New Roman"/>
        </w:rPr>
        <w:t>as</w:t>
      </w:r>
      <w:proofErr w:type="spellEnd"/>
      <w:r>
        <w:rPr>
          <w:rFonts w:ascii="Times New Roman" w:eastAsia="Calibri" w:hAnsi="Times New Roman" w:cs="Times New Roman"/>
        </w:rPr>
        <w:t> </w:t>
      </w:r>
      <w:r w:rsidRPr="00A34AFE">
        <w:rPr>
          <w:rFonts w:ascii="Times New Roman" w:eastAsia="Calibri" w:hAnsi="Times New Roman" w:cs="Times New Roman"/>
        </w:rPr>
        <w:t>/</w:t>
      </w:r>
      <w:r>
        <w:rPr>
          <w:rFonts w:ascii="Times New Roman" w:eastAsia="Calibri" w:hAnsi="Times New Roman" w:cs="Times New Roman"/>
        </w:rPr>
        <w:t> </w:t>
      </w:r>
      <w:proofErr w:type="spellStart"/>
      <w:r w:rsidRPr="00A34AFE">
        <w:rPr>
          <w:rFonts w:ascii="Times New Roman" w:eastAsia="Calibri" w:hAnsi="Times New Roman" w:cs="Times New Roman"/>
        </w:rPr>
        <w:t>voksilaprevir</w:t>
      </w:r>
      <w:r>
        <w:rPr>
          <w:rFonts w:ascii="Times New Roman" w:eastAsia="Calibri" w:hAnsi="Times New Roman" w:cs="Times New Roman"/>
        </w:rPr>
        <w:t>as</w:t>
      </w:r>
      <w:proofErr w:type="spellEnd"/>
      <w:r w:rsidRPr="00273D6F">
        <w:rPr>
          <w:rFonts w:ascii="Times New Roman" w:eastAsia="Calibri" w:hAnsi="Times New Roman" w:cs="Times New Roman"/>
        </w:rPr>
        <w:t xml:space="preserve">) gali lemti </w:t>
      </w:r>
      <w:r w:rsidRPr="00273D6F">
        <w:rPr>
          <w:rFonts w:ascii="Times New Roman" w:eastAsia="Calibri" w:hAnsi="Times New Roman" w:cs="Times New Roman"/>
        </w:rPr>
        <w:lastRenderedPageBreak/>
        <w:t>kepenų veiklą atspindinčio kraujo tyrimo rodmens padidėjimą (padidėja kepenų fermento ALT aktyvumas)</w:t>
      </w:r>
      <w:r>
        <w:rPr>
          <w:rFonts w:ascii="Times New Roman" w:eastAsia="Calibri" w:hAnsi="Times New Roman" w:cs="Times New Roman"/>
        </w:rPr>
        <w:t xml:space="preserve"> moterims, </w:t>
      </w:r>
      <w:r w:rsidRPr="00273D6F">
        <w:rPr>
          <w:rFonts w:ascii="Times New Roman" w:eastAsia="Calibri" w:hAnsi="Times New Roman" w:cs="Times New Roman"/>
        </w:rPr>
        <w:t xml:space="preserve">kurios vartojo </w:t>
      </w:r>
      <w:proofErr w:type="spellStart"/>
      <w:r w:rsidRPr="00273D6F">
        <w:rPr>
          <w:rFonts w:ascii="Times New Roman" w:eastAsia="Calibri" w:hAnsi="Times New Roman" w:cs="Times New Roman"/>
        </w:rPr>
        <w:t>etinilestradiolio</w:t>
      </w:r>
      <w:proofErr w:type="spellEnd"/>
      <w:r w:rsidRPr="00273D6F">
        <w:rPr>
          <w:rFonts w:ascii="Times New Roman" w:eastAsia="Calibri" w:hAnsi="Times New Roman" w:cs="Times New Roman"/>
        </w:rPr>
        <w:t xml:space="preserve"> turinčių SHK. </w:t>
      </w:r>
      <w:proofErr w:type="spellStart"/>
      <w:r>
        <w:rPr>
          <w:rFonts w:ascii="Times New Roman" w:eastAsia="Calibri" w:hAnsi="Times New Roman" w:cs="Times New Roman"/>
        </w:rPr>
        <w:t>Angeliq</w:t>
      </w:r>
      <w:proofErr w:type="spellEnd"/>
      <w:r w:rsidRPr="00273D6F">
        <w:rPr>
          <w:rFonts w:ascii="Times New Roman" w:eastAsia="Calibri" w:hAnsi="Times New Roman" w:cs="Times New Roman"/>
        </w:rPr>
        <w:t xml:space="preserve"> sudėtyje vietoje </w:t>
      </w:r>
      <w:proofErr w:type="spellStart"/>
      <w:r w:rsidRPr="00273D6F">
        <w:rPr>
          <w:rFonts w:ascii="Times New Roman" w:eastAsia="Calibri" w:hAnsi="Times New Roman" w:cs="Times New Roman"/>
        </w:rPr>
        <w:t>etinilestradiolio</w:t>
      </w:r>
      <w:proofErr w:type="spellEnd"/>
      <w:r w:rsidRPr="00273D6F">
        <w:rPr>
          <w:rFonts w:ascii="Times New Roman" w:eastAsia="Calibri" w:hAnsi="Times New Roman" w:cs="Times New Roman"/>
        </w:rPr>
        <w:t xml:space="preserve"> yra </w:t>
      </w:r>
      <w:proofErr w:type="spellStart"/>
      <w:r w:rsidRPr="00273D6F">
        <w:rPr>
          <w:rFonts w:ascii="Times New Roman" w:eastAsia="Calibri" w:hAnsi="Times New Roman" w:cs="Times New Roman"/>
        </w:rPr>
        <w:t>estradiolis</w:t>
      </w:r>
      <w:proofErr w:type="spellEnd"/>
      <w:r w:rsidRPr="00273D6F">
        <w:rPr>
          <w:rFonts w:ascii="Times New Roman" w:eastAsia="Calibri" w:hAnsi="Times New Roman" w:cs="Times New Roman"/>
        </w:rPr>
        <w:t xml:space="preserve">. Ar kepenų fermento ALT aktyvumas gali padidėti kartu su </w:t>
      </w:r>
      <w:proofErr w:type="spellStart"/>
      <w:r>
        <w:rPr>
          <w:rFonts w:ascii="Times New Roman" w:eastAsia="Calibri" w:hAnsi="Times New Roman" w:cs="Times New Roman"/>
        </w:rPr>
        <w:t>Angeliq</w:t>
      </w:r>
      <w:proofErr w:type="spellEnd"/>
      <w:r w:rsidRPr="00273D6F">
        <w:rPr>
          <w:rFonts w:ascii="Times New Roman" w:eastAsia="Calibri" w:hAnsi="Times New Roman" w:cs="Times New Roman"/>
        </w:rPr>
        <w:t xml:space="preserve"> vartojant minėtų vaistų nuo HCV derinį, nėra žinoma.</w:t>
      </w:r>
    </w:p>
    <w:p w14:paraId="00F8A0F5" w14:textId="77777777" w:rsidR="008501F7" w:rsidRPr="00451B67" w:rsidRDefault="008501F7" w:rsidP="008501F7">
      <w:pPr>
        <w:spacing w:after="0" w:line="240" w:lineRule="auto"/>
        <w:rPr>
          <w:rFonts w:ascii="Times New Roman" w:hAnsi="Times New Roman"/>
        </w:rPr>
      </w:pPr>
    </w:p>
    <w:p w14:paraId="5D438C47"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Nežymiai kalio koncentraciją gali didinti šie vaistai:</w:t>
      </w:r>
    </w:p>
    <w:p w14:paraId="03695F42" w14:textId="77777777" w:rsidR="008501F7" w:rsidRPr="00451B67" w:rsidRDefault="008501F7" w:rsidP="008501F7">
      <w:pPr>
        <w:numPr>
          <w:ilvl w:val="0"/>
          <w:numId w:val="15"/>
        </w:numPr>
        <w:spacing w:after="0" w:line="240" w:lineRule="auto"/>
        <w:rPr>
          <w:rFonts w:ascii="Times New Roman" w:hAnsi="Times New Roman"/>
        </w:rPr>
      </w:pPr>
      <w:r w:rsidRPr="00451B67">
        <w:rPr>
          <w:rFonts w:ascii="Times New Roman" w:hAnsi="Times New Roman"/>
        </w:rPr>
        <w:t>vaistai, vartojami nuo:</w:t>
      </w:r>
    </w:p>
    <w:p w14:paraId="7C780F49" w14:textId="77777777" w:rsidR="008501F7" w:rsidRPr="00451B67" w:rsidRDefault="008501F7" w:rsidP="008501F7">
      <w:pPr>
        <w:numPr>
          <w:ilvl w:val="0"/>
          <w:numId w:val="16"/>
        </w:numPr>
        <w:spacing w:after="0" w:line="240" w:lineRule="auto"/>
        <w:rPr>
          <w:rFonts w:ascii="Times New Roman" w:hAnsi="Times New Roman"/>
        </w:rPr>
      </w:pPr>
      <w:r w:rsidRPr="00451B67">
        <w:rPr>
          <w:rFonts w:ascii="Times New Roman" w:hAnsi="Times New Roman"/>
          <w:b/>
        </w:rPr>
        <w:t xml:space="preserve">uždegimo </w:t>
      </w:r>
      <w:r w:rsidRPr="00451B67">
        <w:rPr>
          <w:rFonts w:ascii="Times New Roman" w:hAnsi="Times New Roman"/>
        </w:rPr>
        <w:t>ar</w:t>
      </w:r>
      <w:r w:rsidRPr="00451B67">
        <w:rPr>
          <w:rFonts w:ascii="Times New Roman" w:hAnsi="Times New Roman"/>
          <w:b/>
        </w:rPr>
        <w:t xml:space="preserve"> skausmo</w:t>
      </w:r>
      <w:r w:rsidRPr="00451B67">
        <w:rPr>
          <w:rFonts w:ascii="Times New Roman" w:hAnsi="Times New Roman"/>
        </w:rPr>
        <w:t xml:space="preserve"> (pvz., aspirinas, </w:t>
      </w:r>
      <w:proofErr w:type="spellStart"/>
      <w:r w:rsidRPr="00451B67">
        <w:rPr>
          <w:rFonts w:ascii="Times New Roman" w:hAnsi="Times New Roman"/>
        </w:rPr>
        <w:t>ibuprofenas</w:t>
      </w:r>
      <w:proofErr w:type="spellEnd"/>
      <w:r w:rsidRPr="00451B67">
        <w:rPr>
          <w:rFonts w:ascii="Times New Roman" w:hAnsi="Times New Roman"/>
        </w:rPr>
        <w:t>);</w:t>
      </w:r>
    </w:p>
    <w:p w14:paraId="24EF5916" w14:textId="77777777" w:rsidR="008501F7" w:rsidRPr="00451B67" w:rsidRDefault="008501F7" w:rsidP="008501F7">
      <w:pPr>
        <w:numPr>
          <w:ilvl w:val="0"/>
          <w:numId w:val="16"/>
        </w:numPr>
        <w:spacing w:after="0" w:line="240" w:lineRule="auto"/>
        <w:rPr>
          <w:rFonts w:ascii="Times New Roman" w:hAnsi="Times New Roman"/>
        </w:rPr>
      </w:pPr>
      <w:r w:rsidRPr="00451B67">
        <w:rPr>
          <w:rFonts w:ascii="Times New Roman" w:hAnsi="Times New Roman"/>
          <w:b/>
        </w:rPr>
        <w:t xml:space="preserve">tam tikro tipo širdies ligų </w:t>
      </w:r>
      <w:r w:rsidRPr="00451B67">
        <w:rPr>
          <w:rFonts w:ascii="Times New Roman" w:hAnsi="Times New Roman"/>
        </w:rPr>
        <w:t>ar</w:t>
      </w:r>
      <w:r w:rsidRPr="00451B67">
        <w:rPr>
          <w:rFonts w:ascii="Times New Roman" w:hAnsi="Times New Roman"/>
          <w:b/>
        </w:rPr>
        <w:t xml:space="preserve"> padidėjusio kraujospūdžio</w:t>
      </w:r>
      <w:r w:rsidRPr="00451B67">
        <w:rPr>
          <w:rFonts w:ascii="Times New Roman" w:hAnsi="Times New Roman"/>
        </w:rPr>
        <w:t xml:space="preserve"> (pvz., diuretikai (šlapimo išskyrimą skatinančios tabletės), AKF inhibitoriai (pvz., </w:t>
      </w:r>
      <w:proofErr w:type="spellStart"/>
      <w:r w:rsidRPr="00451B67">
        <w:rPr>
          <w:rFonts w:ascii="Times New Roman" w:hAnsi="Times New Roman"/>
        </w:rPr>
        <w:t>enalaprilis</w:t>
      </w:r>
      <w:proofErr w:type="spellEnd"/>
      <w:r w:rsidRPr="00451B67">
        <w:rPr>
          <w:rFonts w:ascii="Times New Roman" w:hAnsi="Times New Roman"/>
        </w:rPr>
        <w:t xml:space="preserve">), </w:t>
      </w:r>
      <w:proofErr w:type="spellStart"/>
      <w:r w:rsidRPr="00451B67">
        <w:rPr>
          <w:rFonts w:ascii="Times New Roman" w:hAnsi="Times New Roman"/>
        </w:rPr>
        <w:t>angiotenzino</w:t>
      </w:r>
      <w:proofErr w:type="spellEnd"/>
      <w:r w:rsidRPr="00451B67">
        <w:rPr>
          <w:rFonts w:ascii="Times New Roman" w:hAnsi="Times New Roman"/>
        </w:rPr>
        <w:t xml:space="preserve"> II receptorių blokatoriai (pvz., </w:t>
      </w:r>
      <w:proofErr w:type="spellStart"/>
      <w:r w:rsidRPr="00451B67">
        <w:rPr>
          <w:rFonts w:ascii="Times New Roman" w:hAnsi="Times New Roman"/>
        </w:rPr>
        <w:t>losartanas</w:t>
      </w:r>
      <w:proofErr w:type="spellEnd"/>
      <w:r w:rsidRPr="00451B67">
        <w:rPr>
          <w:rFonts w:ascii="Times New Roman" w:hAnsi="Times New Roman"/>
        </w:rPr>
        <w:t xml:space="preserve">)). Jeigu Jums gydomas padidėjęs kraujospūdis ir vartojate </w:t>
      </w:r>
      <w:proofErr w:type="spellStart"/>
      <w:r w:rsidRPr="00451B67">
        <w:rPr>
          <w:rFonts w:ascii="Times New Roman" w:hAnsi="Times New Roman"/>
        </w:rPr>
        <w:t>Angeliq</w:t>
      </w:r>
      <w:proofErr w:type="spellEnd"/>
      <w:r w:rsidRPr="00451B67">
        <w:rPr>
          <w:rFonts w:ascii="Times New Roman" w:hAnsi="Times New Roman"/>
        </w:rPr>
        <w:t>, gali papildomai sumažėti kraujospūdis.</w:t>
      </w:r>
    </w:p>
    <w:p w14:paraId="0D395452" w14:textId="77777777" w:rsidR="008501F7" w:rsidRPr="00451B67" w:rsidRDefault="008501F7" w:rsidP="008501F7">
      <w:pPr>
        <w:spacing w:after="0" w:line="240" w:lineRule="auto"/>
        <w:rPr>
          <w:rFonts w:ascii="Times New Roman" w:hAnsi="Times New Roman"/>
          <w:b/>
          <w:sz w:val="20"/>
        </w:rPr>
      </w:pPr>
      <w:bookmarkStart w:id="3" w:name="_Toc184390817"/>
      <w:bookmarkStart w:id="4" w:name="_Toc184402334"/>
    </w:p>
    <w:p w14:paraId="6B649186" w14:textId="77777777" w:rsidR="008501F7" w:rsidRDefault="008501F7" w:rsidP="008501F7">
      <w:pPr>
        <w:spacing w:after="0" w:line="240" w:lineRule="auto"/>
        <w:rPr>
          <w:rFonts w:ascii="Times New Roman" w:hAnsi="Times New Roman"/>
        </w:rPr>
      </w:pPr>
      <w:r w:rsidRPr="00451B67">
        <w:rPr>
          <w:rFonts w:ascii="Times New Roman" w:hAnsi="Times New Roman"/>
        </w:rPr>
        <w:t>Jeigu vartojate arba neseniai vartojote kitų vaistų, įskaitant vaistus, įsigytus be recepto, augalinius preparatus ir kitus natūralius produktus, pasakykite gydytojui arba vaistininkui.</w:t>
      </w:r>
    </w:p>
    <w:p w14:paraId="0C2FA351" w14:textId="77777777" w:rsidR="008501F7" w:rsidRPr="00451B67" w:rsidRDefault="008501F7" w:rsidP="008501F7">
      <w:pPr>
        <w:spacing w:after="0" w:line="240" w:lineRule="auto"/>
        <w:rPr>
          <w:rFonts w:ascii="Times New Roman" w:hAnsi="Times New Roman"/>
        </w:rPr>
      </w:pPr>
      <w:r>
        <w:rPr>
          <w:rFonts w:ascii="Times New Roman" w:hAnsi="Times New Roman"/>
        </w:rPr>
        <w:t>Jums patars gydytojas.</w:t>
      </w:r>
    </w:p>
    <w:p w14:paraId="1A99019E" w14:textId="77777777" w:rsidR="008501F7" w:rsidRPr="00451B67" w:rsidRDefault="008501F7" w:rsidP="008501F7">
      <w:pPr>
        <w:spacing w:after="0" w:line="240" w:lineRule="auto"/>
        <w:rPr>
          <w:rFonts w:ascii="Times New Roman" w:hAnsi="Times New Roman"/>
        </w:rPr>
      </w:pPr>
    </w:p>
    <w:p w14:paraId="7ADFBDCC" w14:textId="77777777" w:rsidR="008501F7" w:rsidRPr="00FE1A10" w:rsidRDefault="008501F7" w:rsidP="008501F7">
      <w:pPr>
        <w:spacing w:after="0" w:line="240" w:lineRule="auto"/>
        <w:rPr>
          <w:rFonts w:ascii="Times New Roman" w:hAnsi="Times New Roman"/>
          <w:b/>
          <w:bCs/>
        </w:rPr>
      </w:pPr>
      <w:r w:rsidRPr="00FE1A10">
        <w:rPr>
          <w:rFonts w:ascii="Times New Roman" w:hAnsi="Times New Roman"/>
          <w:b/>
          <w:bCs/>
        </w:rPr>
        <w:t>Laboratoriniai tyrimai</w:t>
      </w:r>
    </w:p>
    <w:p w14:paraId="74812C2C" w14:textId="77777777" w:rsidR="008501F7" w:rsidRPr="00451B67" w:rsidRDefault="008501F7" w:rsidP="008501F7">
      <w:pPr>
        <w:spacing w:after="0" w:line="240" w:lineRule="auto"/>
        <w:rPr>
          <w:rFonts w:ascii="Times New Roman" w:hAnsi="Times New Roman"/>
        </w:rPr>
      </w:pPr>
    </w:p>
    <w:p w14:paraId="1A8897F0"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Jeigu Jums reikia atlikti kraujo tyrimą, pasakykite gydytojui arba laboratorijos darbuotojams, kad vartojate </w:t>
      </w:r>
      <w:proofErr w:type="spellStart"/>
      <w:r w:rsidRPr="00451B67">
        <w:rPr>
          <w:rFonts w:ascii="Times New Roman" w:hAnsi="Times New Roman"/>
        </w:rPr>
        <w:t>Angeliq</w:t>
      </w:r>
      <w:proofErr w:type="spellEnd"/>
      <w:r w:rsidRPr="00451B67">
        <w:rPr>
          <w:rFonts w:ascii="Times New Roman" w:hAnsi="Times New Roman"/>
        </w:rPr>
        <w:t>, nes šis vaistas gali paveikti tyrimų rezultatus.</w:t>
      </w:r>
    </w:p>
    <w:p w14:paraId="053980B9" w14:textId="77777777" w:rsidR="008501F7" w:rsidRPr="00451B67" w:rsidRDefault="008501F7" w:rsidP="008501F7">
      <w:pPr>
        <w:keepNext/>
        <w:spacing w:after="0" w:line="240" w:lineRule="auto"/>
        <w:ind w:left="567" w:hanging="567"/>
        <w:outlineLvl w:val="1"/>
        <w:rPr>
          <w:rFonts w:ascii="Times New Roman" w:hAnsi="Times New Roman"/>
          <w:b/>
        </w:rPr>
      </w:pPr>
    </w:p>
    <w:p w14:paraId="0A0BE4F8" w14:textId="77777777" w:rsidR="008501F7" w:rsidRPr="00451B67" w:rsidRDefault="008501F7" w:rsidP="008501F7">
      <w:pPr>
        <w:keepNext/>
        <w:spacing w:after="0" w:line="240" w:lineRule="auto"/>
        <w:ind w:left="567" w:hanging="567"/>
        <w:outlineLvl w:val="1"/>
        <w:rPr>
          <w:rFonts w:ascii="Times New Roman" w:hAnsi="Times New Roman"/>
          <w:b/>
        </w:rPr>
      </w:pPr>
      <w:r w:rsidRPr="00451B67">
        <w:rPr>
          <w:rFonts w:ascii="Times New Roman" w:hAnsi="Times New Roman"/>
          <w:b/>
        </w:rPr>
        <w:t>Nėštumas</w:t>
      </w:r>
      <w:bookmarkEnd w:id="3"/>
      <w:r w:rsidRPr="00451B67">
        <w:rPr>
          <w:rFonts w:ascii="Times New Roman" w:hAnsi="Times New Roman"/>
          <w:b/>
        </w:rPr>
        <w:t xml:space="preserve"> ir </w:t>
      </w:r>
      <w:bookmarkStart w:id="5" w:name="_Toc184390818"/>
      <w:bookmarkStart w:id="6" w:name="_Ref185315938"/>
      <w:r w:rsidRPr="00451B67">
        <w:rPr>
          <w:rFonts w:ascii="Times New Roman" w:hAnsi="Times New Roman"/>
          <w:b/>
        </w:rPr>
        <w:t>žindymo laikotarpis</w:t>
      </w:r>
      <w:bookmarkEnd w:id="5"/>
      <w:bookmarkEnd w:id="6"/>
    </w:p>
    <w:p w14:paraId="055BB492" w14:textId="77777777" w:rsidR="008501F7" w:rsidRPr="00451B67" w:rsidRDefault="008501F7" w:rsidP="008501F7">
      <w:pPr>
        <w:keepNext/>
        <w:spacing w:after="0" w:line="240" w:lineRule="auto"/>
        <w:ind w:left="567" w:hanging="567"/>
        <w:outlineLvl w:val="1"/>
        <w:rPr>
          <w:rFonts w:ascii="Times New Roman" w:hAnsi="Times New Roman"/>
          <w:b/>
        </w:rPr>
      </w:pPr>
    </w:p>
    <w:p w14:paraId="2A2AFA8A" w14:textId="77777777" w:rsidR="008501F7" w:rsidRPr="00451B67" w:rsidRDefault="008501F7" w:rsidP="008501F7">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yra skirtas vartoti moterims po menopauzės.</w:t>
      </w:r>
    </w:p>
    <w:p w14:paraId="4DDA4E22"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Jei pastojote, nebevartokite </w:t>
      </w:r>
      <w:proofErr w:type="spellStart"/>
      <w:r w:rsidRPr="00451B67">
        <w:rPr>
          <w:rFonts w:ascii="Times New Roman" w:hAnsi="Times New Roman"/>
        </w:rPr>
        <w:t>Angeliq</w:t>
      </w:r>
      <w:proofErr w:type="spellEnd"/>
      <w:r w:rsidRPr="00451B67">
        <w:rPr>
          <w:rFonts w:ascii="Times New Roman" w:hAnsi="Times New Roman"/>
        </w:rPr>
        <w:t xml:space="preserve"> ir nedelsdama kreipkitės į gydytoją.</w:t>
      </w:r>
    </w:p>
    <w:p w14:paraId="4AF44B90" w14:textId="77777777" w:rsidR="008501F7" w:rsidRPr="00451B67" w:rsidRDefault="008501F7" w:rsidP="008501F7">
      <w:pPr>
        <w:spacing w:after="0" w:line="240" w:lineRule="auto"/>
        <w:rPr>
          <w:rFonts w:ascii="Times New Roman" w:hAnsi="Times New Roman"/>
        </w:rPr>
      </w:pPr>
    </w:p>
    <w:p w14:paraId="1903ABA8" w14:textId="77777777" w:rsidR="008501F7" w:rsidRPr="00451B67" w:rsidRDefault="008501F7" w:rsidP="008501F7">
      <w:pPr>
        <w:keepNext/>
        <w:spacing w:after="0" w:line="240" w:lineRule="auto"/>
        <w:outlineLvl w:val="1"/>
        <w:rPr>
          <w:rFonts w:ascii="Times New Roman" w:hAnsi="Times New Roman"/>
          <w:b/>
        </w:rPr>
      </w:pPr>
      <w:r w:rsidRPr="00451B67">
        <w:rPr>
          <w:rFonts w:ascii="Times New Roman" w:hAnsi="Times New Roman"/>
          <w:b/>
        </w:rPr>
        <w:t>Vairavimas ir mechanizmų valdymas</w:t>
      </w:r>
      <w:bookmarkEnd w:id="4"/>
    </w:p>
    <w:p w14:paraId="3CDD056D" w14:textId="77777777" w:rsidR="008501F7" w:rsidRPr="00451B67" w:rsidRDefault="008501F7" w:rsidP="008501F7">
      <w:pPr>
        <w:spacing w:after="0" w:line="240" w:lineRule="auto"/>
        <w:rPr>
          <w:rFonts w:ascii="Times New Roman" w:hAnsi="Times New Roman"/>
        </w:rPr>
      </w:pPr>
    </w:p>
    <w:p w14:paraId="062605AF"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Informacijos apie </w:t>
      </w:r>
      <w:proofErr w:type="spellStart"/>
      <w:r w:rsidRPr="00451B67">
        <w:rPr>
          <w:rFonts w:ascii="Times New Roman" w:hAnsi="Times New Roman"/>
        </w:rPr>
        <w:t>Angeliq</w:t>
      </w:r>
      <w:proofErr w:type="spellEnd"/>
      <w:r w:rsidRPr="00451B67">
        <w:rPr>
          <w:rFonts w:ascii="Times New Roman" w:hAnsi="Times New Roman"/>
        </w:rPr>
        <w:t xml:space="preserve"> poveikį gebėjimui vairuoti ir valdyti mechanizmus nėra.</w:t>
      </w:r>
    </w:p>
    <w:p w14:paraId="7BB4D14E" w14:textId="77777777" w:rsidR="008501F7" w:rsidRPr="00451B67" w:rsidRDefault="008501F7" w:rsidP="008501F7">
      <w:pPr>
        <w:spacing w:after="0" w:line="240" w:lineRule="auto"/>
        <w:rPr>
          <w:rFonts w:ascii="Times New Roman" w:hAnsi="Times New Roman"/>
        </w:rPr>
      </w:pPr>
      <w:bookmarkStart w:id="7" w:name="_Toc184402335"/>
    </w:p>
    <w:bookmarkEnd w:id="7"/>
    <w:p w14:paraId="62CE8928" w14:textId="77777777" w:rsidR="008501F7" w:rsidRPr="00451B67" w:rsidRDefault="008501F7" w:rsidP="008501F7">
      <w:pPr>
        <w:spacing w:after="0" w:line="240" w:lineRule="auto"/>
        <w:rPr>
          <w:rFonts w:ascii="Times New Roman" w:eastAsia="Calibri" w:hAnsi="Times New Roman" w:cs="Times New Roman"/>
          <w:b/>
        </w:rPr>
      </w:pPr>
      <w:proofErr w:type="spellStart"/>
      <w:r w:rsidRPr="00451B67">
        <w:rPr>
          <w:rFonts w:ascii="Times New Roman" w:eastAsia="Calibri" w:hAnsi="Times New Roman" w:cs="Times New Roman"/>
          <w:b/>
        </w:rPr>
        <w:t>Angeliq</w:t>
      </w:r>
      <w:proofErr w:type="spellEnd"/>
      <w:r w:rsidRPr="00451B67">
        <w:rPr>
          <w:rFonts w:ascii="Times New Roman" w:eastAsia="Calibri" w:hAnsi="Times New Roman" w:cs="Times New Roman"/>
          <w:b/>
        </w:rPr>
        <w:t xml:space="preserve"> sudėtyje yra laktozės</w:t>
      </w:r>
    </w:p>
    <w:p w14:paraId="2870AC0F" w14:textId="77777777" w:rsidR="008501F7" w:rsidRPr="00451B67" w:rsidRDefault="008501F7" w:rsidP="008501F7">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sudėtyje yra laktozės (tam tikros rūšies cukraus). Jeigu </w:t>
      </w:r>
      <w:r>
        <w:rPr>
          <w:rFonts w:ascii="Times New Roman" w:hAnsi="Times New Roman"/>
        </w:rPr>
        <w:t xml:space="preserve">gydytojas </w:t>
      </w:r>
      <w:r w:rsidRPr="00451B67">
        <w:rPr>
          <w:rFonts w:ascii="Times New Roman" w:hAnsi="Times New Roman"/>
        </w:rPr>
        <w:t>J</w:t>
      </w:r>
      <w:r>
        <w:rPr>
          <w:rFonts w:ascii="Times New Roman" w:hAnsi="Times New Roman"/>
        </w:rPr>
        <w:t>ums yra sakęs, kad</w:t>
      </w:r>
      <w:r w:rsidRPr="00451B67">
        <w:rPr>
          <w:rFonts w:ascii="Times New Roman" w:hAnsi="Times New Roman"/>
        </w:rPr>
        <w:t xml:space="preserve"> netoleruojate kokių nors angliavandenių,</w:t>
      </w:r>
      <w:r>
        <w:rPr>
          <w:rFonts w:ascii="Times New Roman" w:hAnsi="Times New Roman"/>
        </w:rPr>
        <w:t xml:space="preserve"> kreipkitės į jį</w:t>
      </w:r>
      <w:r w:rsidRPr="00451B67">
        <w:rPr>
          <w:rFonts w:ascii="Times New Roman" w:hAnsi="Times New Roman"/>
        </w:rPr>
        <w:t xml:space="preserve"> prieš pradėdami vartoti</w:t>
      </w:r>
      <w:r>
        <w:rPr>
          <w:rFonts w:ascii="Times New Roman" w:hAnsi="Times New Roman"/>
        </w:rPr>
        <w:t xml:space="preserve"> šį vaistą</w:t>
      </w:r>
      <w:r w:rsidRPr="00451B67">
        <w:rPr>
          <w:rFonts w:ascii="Times New Roman" w:hAnsi="Times New Roman"/>
        </w:rPr>
        <w:t>.</w:t>
      </w:r>
    </w:p>
    <w:p w14:paraId="05857DD7" w14:textId="77777777" w:rsidR="008501F7" w:rsidRPr="00451B67" w:rsidRDefault="008501F7" w:rsidP="008501F7">
      <w:pPr>
        <w:spacing w:after="0" w:line="240" w:lineRule="auto"/>
        <w:rPr>
          <w:rFonts w:ascii="Times New Roman" w:hAnsi="Times New Roman"/>
        </w:rPr>
      </w:pPr>
    </w:p>
    <w:p w14:paraId="6D395208" w14:textId="77777777" w:rsidR="008501F7" w:rsidRPr="00451B67" w:rsidRDefault="008501F7" w:rsidP="008501F7">
      <w:pPr>
        <w:spacing w:after="0" w:line="240" w:lineRule="auto"/>
        <w:rPr>
          <w:rFonts w:ascii="Times New Roman" w:hAnsi="Times New Roman"/>
        </w:rPr>
      </w:pPr>
    </w:p>
    <w:p w14:paraId="4B0CEE33" w14:textId="77777777" w:rsidR="008501F7" w:rsidRPr="00451B67" w:rsidRDefault="008501F7" w:rsidP="008501F7">
      <w:pPr>
        <w:keepNext/>
        <w:spacing w:after="0" w:line="240" w:lineRule="auto"/>
        <w:ind w:left="567" w:hanging="567"/>
        <w:outlineLvl w:val="1"/>
        <w:rPr>
          <w:rFonts w:ascii="Times New Roman" w:eastAsia="Times New Roman" w:hAnsi="Times New Roman" w:cs="Times New Roman"/>
          <w:b/>
          <w:lang w:eastAsia="lt-LT"/>
        </w:rPr>
      </w:pPr>
      <w:r w:rsidRPr="00451B67">
        <w:rPr>
          <w:rFonts w:ascii="Times New Roman" w:eastAsia="Calibri" w:hAnsi="Times New Roman" w:cs="Times New Roman"/>
          <w:b/>
          <w:lang w:eastAsia="lt-LT"/>
        </w:rPr>
        <w:t>3.</w:t>
      </w:r>
      <w:r w:rsidRPr="00451B67">
        <w:rPr>
          <w:rFonts w:ascii="Times New Roman" w:eastAsia="Calibri" w:hAnsi="Times New Roman" w:cs="Times New Roman"/>
          <w:lang w:eastAsia="lt-LT"/>
        </w:rPr>
        <w:tab/>
      </w:r>
      <w:r w:rsidRPr="00451B67">
        <w:rPr>
          <w:rFonts w:ascii="Times New Roman" w:eastAsia="Times New Roman" w:hAnsi="Times New Roman" w:cs="Times New Roman"/>
          <w:b/>
          <w:szCs w:val="20"/>
          <w:lang w:eastAsia="lt-LT"/>
        </w:rPr>
        <w:t xml:space="preserve">Kaip vartoti </w:t>
      </w:r>
      <w:proofErr w:type="spellStart"/>
      <w:r w:rsidRPr="00451B67">
        <w:rPr>
          <w:rFonts w:ascii="Times New Roman" w:eastAsia="Calibri" w:hAnsi="Times New Roman" w:cs="Times New Roman"/>
          <w:b/>
          <w:lang w:eastAsia="lt-LT"/>
        </w:rPr>
        <w:t>Angeliq</w:t>
      </w:r>
      <w:proofErr w:type="spellEnd"/>
    </w:p>
    <w:p w14:paraId="4A1AE694" w14:textId="77777777" w:rsidR="008501F7" w:rsidRPr="00451B67" w:rsidRDefault="008501F7" w:rsidP="008501F7">
      <w:pPr>
        <w:keepNext/>
        <w:spacing w:after="0" w:line="240" w:lineRule="auto"/>
        <w:ind w:left="567" w:hanging="567"/>
        <w:outlineLvl w:val="1"/>
        <w:rPr>
          <w:rFonts w:ascii="Times New Roman" w:eastAsia="Calibri" w:hAnsi="Times New Roman" w:cs="Times New Roman"/>
          <w:szCs w:val="20"/>
          <w:lang w:eastAsia="lt-LT"/>
        </w:rPr>
      </w:pPr>
    </w:p>
    <w:p w14:paraId="050CA39F" w14:textId="77777777" w:rsidR="008501F7" w:rsidRPr="00451B67" w:rsidRDefault="008501F7" w:rsidP="008501F7">
      <w:pPr>
        <w:spacing w:after="0" w:line="240" w:lineRule="auto"/>
        <w:rPr>
          <w:rFonts w:ascii="Times New Roman" w:hAnsi="Times New Roman"/>
        </w:rPr>
      </w:pPr>
      <w:r w:rsidRPr="00451B67">
        <w:rPr>
          <w:rFonts w:ascii="Times New Roman" w:eastAsia="Times New Roman" w:hAnsi="Times New Roman" w:cs="Times New Roman"/>
        </w:rPr>
        <w:t>Visada</w:t>
      </w:r>
      <w:r w:rsidRPr="00451B67">
        <w:rPr>
          <w:rFonts w:ascii="Times New Roman" w:hAnsi="Times New Roman"/>
        </w:rPr>
        <w:t xml:space="preserve"> vartokite </w:t>
      </w:r>
      <w:r w:rsidRPr="00451B67">
        <w:rPr>
          <w:rFonts w:ascii="Times New Roman" w:eastAsia="Times New Roman" w:hAnsi="Times New Roman" w:cs="Times New Roman"/>
        </w:rPr>
        <w:t xml:space="preserve">šį vaistą </w:t>
      </w:r>
      <w:r w:rsidRPr="00451B67">
        <w:rPr>
          <w:rFonts w:ascii="Times New Roman" w:hAnsi="Times New Roman"/>
        </w:rPr>
        <w:t>tiksliai kaip nurodė gydytojas</w:t>
      </w:r>
      <w:r w:rsidRPr="00451B67">
        <w:rPr>
          <w:rFonts w:ascii="Times New Roman" w:eastAsia="Times New Roman" w:hAnsi="Times New Roman" w:cs="Times New Roman"/>
        </w:rPr>
        <w:t xml:space="preserve"> arba vaistininkas</w:t>
      </w:r>
      <w:r w:rsidRPr="00451B67">
        <w:rPr>
          <w:rFonts w:ascii="Times New Roman" w:hAnsi="Times New Roman"/>
        </w:rPr>
        <w:t xml:space="preserve">. Jeigu abejojate, kreipkitės į gydytoją arba vaistininką. Gydytojas nuspręs, kiek laiko turite vartoti </w:t>
      </w:r>
      <w:proofErr w:type="spellStart"/>
      <w:r w:rsidRPr="00451B67">
        <w:rPr>
          <w:rFonts w:ascii="Times New Roman" w:hAnsi="Times New Roman"/>
        </w:rPr>
        <w:t>Angeliq</w:t>
      </w:r>
      <w:proofErr w:type="spellEnd"/>
      <w:r w:rsidRPr="00451B67">
        <w:rPr>
          <w:rFonts w:ascii="Times New Roman" w:hAnsi="Times New Roman"/>
        </w:rPr>
        <w:t>.</w:t>
      </w:r>
    </w:p>
    <w:p w14:paraId="50EDB4CC"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Vartokite po vieną tabletę per parą, geriausiai tuo pačiu metu. Tabletę nurykite nekramtytą, užgerdama  vandens. </w:t>
      </w:r>
      <w:proofErr w:type="spellStart"/>
      <w:r w:rsidRPr="00451B67">
        <w:rPr>
          <w:rFonts w:ascii="Times New Roman" w:hAnsi="Times New Roman"/>
        </w:rPr>
        <w:t>Angeliq</w:t>
      </w:r>
      <w:proofErr w:type="spellEnd"/>
      <w:r w:rsidRPr="00451B67">
        <w:rPr>
          <w:rFonts w:ascii="Times New Roman" w:hAnsi="Times New Roman"/>
        </w:rPr>
        <w:t xml:space="preserve"> galima vartoti su arba be maisto. Baigusi vieną pakuotę, kitą dieną pradėkite naują. </w:t>
      </w:r>
    </w:p>
    <w:p w14:paraId="4A3DCC20"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Nedarykite vartojimo pertraukos tarp pakuočių.</w:t>
      </w:r>
    </w:p>
    <w:p w14:paraId="3FCCD58C" w14:textId="77777777" w:rsidR="008501F7" w:rsidRPr="00451B67" w:rsidRDefault="008501F7" w:rsidP="008501F7">
      <w:pPr>
        <w:spacing w:after="0" w:line="240" w:lineRule="auto"/>
        <w:rPr>
          <w:rFonts w:ascii="Times New Roman" w:hAnsi="Times New Roman"/>
        </w:rPr>
      </w:pPr>
    </w:p>
    <w:p w14:paraId="3029213F" w14:textId="77777777" w:rsidR="008501F7" w:rsidRPr="00451B67" w:rsidRDefault="008501F7" w:rsidP="008501F7">
      <w:pPr>
        <w:spacing w:after="0" w:line="240" w:lineRule="auto"/>
        <w:rPr>
          <w:rFonts w:ascii="Times New Roman" w:hAnsi="Times New Roman"/>
        </w:rPr>
      </w:pPr>
      <w:r w:rsidRPr="00451B67">
        <w:rPr>
          <w:rFonts w:ascii="Times New Roman" w:hAnsi="Times New Roman"/>
          <w:b/>
        </w:rPr>
        <w:t xml:space="preserve">Jeigu vartojate kitus PHT vaistus: </w:t>
      </w:r>
      <w:r w:rsidRPr="00451B67">
        <w:rPr>
          <w:rFonts w:ascii="Times New Roman" w:hAnsi="Times New Roman"/>
        </w:rPr>
        <w:t>vartokite juos toliau, kol pabaigsite pradėtąją pakuotę ir išgersite visas to mėnesio tabletes. Kitą dieną</w:t>
      </w:r>
      <w:r w:rsidRPr="00451B67">
        <w:rPr>
          <w:rFonts w:ascii="Times New Roman" w:hAnsi="Times New Roman"/>
          <w:b/>
        </w:rPr>
        <w:t xml:space="preserve"> </w:t>
      </w:r>
      <w:r w:rsidRPr="00451B67">
        <w:rPr>
          <w:rFonts w:ascii="Times New Roman" w:hAnsi="Times New Roman"/>
        </w:rPr>
        <w:t xml:space="preserve">išgerkite pirmąją </w:t>
      </w:r>
      <w:proofErr w:type="spellStart"/>
      <w:r w:rsidRPr="00451B67">
        <w:rPr>
          <w:rFonts w:ascii="Times New Roman" w:hAnsi="Times New Roman"/>
        </w:rPr>
        <w:t>Angeliq</w:t>
      </w:r>
      <w:proofErr w:type="spellEnd"/>
      <w:r w:rsidRPr="00451B67">
        <w:rPr>
          <w:rFonts w:ascii="Times New Roman" w:hAnsi="Times New Roman"/>
        </w:rPr>
        <w:t xml:space="preserve"> tabletę. Nedarykite vartojimo pertraukos tarp senųjų ir </w:t>
      </w:r>
      <w:proofErr w:type="spellStart"/>
      <w:r w:rsidRPr="00451B67">
        <w:rPr>
          <w:rFonts w:ascii="Times New Roman" w:hAnsi="Times New Roman"/>
        </w:rPr>
        <w:t>Angeliq</w:t>
      </w:r>
      <w:proofErr w:type="spellEnd"/>
      <w:r w:rsidRPr="00451B67">
        <w:rPr>
          <w:rFonts w:ascii="Times New Roman" w:hAnsi="Times New Roman"/>
        </w:rPr>
        <w:t xml:space="preserve"> tablečių.</w:t>
      </w:r>
    </w:p>
    <w:p w14:paraId="34ED2902" w14:textId="77777777" w:rsidR="008501F7" w:rsidRPr="00451B67" w:rsidRDefault="008501F7" w:rsidP="008501F7">
      <w:pPr>
        <w:spacing w:after="0" w:line="240" w:lineRule="auto"/>
        <w:rPr>
          <w:rFonts w:ascii="Times New Roman" w:hAnsi="Times New Roman"/>
        </w:rPr>
      </w:pPr>
    </w:p>
    <w:p w14:paraId="094AF145" w14:textId="77777777" w:rsidR="008501F7" w:rsidRPr="00451B67" w:rsidRDefault="008501F7" w:rsidP="008501F7">
      <w:pPr>
        <w:spacing w:after="0" w:line="240" w:lineRule="auto"/>
        <w:rPr>
          <w:rFonts w:ascii="Times New Roman" w:hAnsi="Times New Roman"/>
        </w:rPr>
      </w:pPr>
      <w:r w:rsidRPr="00451B67">
        <w:rPr>
          <w:rFonts w:ascii="Times New Roman" w:hAnsi="Times New Roman"/>
          <w:b/>
        </w:rPr>
        <w:t>Jeigu PHT Jums paskirta pirmą kartą</w:t>
      </w:r>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tabletes galite pradėti vartoti bet kada.</w:t>
      </w:r>
    </w:p>
    <w:p w14:paraId="1B1698BE" w14:textId="77777777" w:rsidR="008501F7" w:rsidRPr="00451B67" w:rsidRDefault="008501F7" w:rsidP="008501F7">
      <w:pPr>
        <w:spacing w:after="0" w:line="240" w:lineRule="auto"/>
        <w:rPr>
          <w:rFonts w:ascii="Times New Roman" w:hAnsi="Times New Roman"/>
        </w:rPr>
      </w:pPr>
    </w:p>
    <w:p w14:paraId="4CEE7F19" w14:textId="77777777" w:rsidR="008501F7" w:rsidRPr="00451B67" w:rsidRDefault="008501F7" w:rsidP="008501F7">
      <w:pPr>
        <w:keepNext/>
        <w:spacing w:after="0" w:line="240" w:lineRule="auto"/>
        <w:outlineLvl w:val="2"/>
        <w:rPr>
          <w:rFonts w:ascii="Times New Roman" w:hAnsi="Times New Roman"/>
          <w:b/>
        </w:rPr>
      </w:pPr>
      <w:r w:rsidRPr="00451B67">
        <w:rPr>
          <w:rFonts w:ascii="Times New Roman" w:eastAsia="Calibri" w:hAnsi="Times New Roman" w:cs="Times New Roman"/>
          <w:b/>
          <w:lang w:eastAsia="lt-LT"/>
        </w:rPr>
        <w:t>Ką daryti pavartojus</w:t>
      </w:r>
      <w:r w:rsidRPr="00451B67">
        <w:rPr>
          <w:rFonts w:ascii="Times New Roman" w:hAnsi="Times New Roman"/>
          <w:b/>
        </w:rPr>
        <w:t xml:space="preserve"> per didelę </w:t>
      </w:r>
      <w:proofErr w:type="spellStart"/>
      <w:r w:rsidRPr="00451B67">
        <w:rPr>
          <w:rFonts w:ascii="Times New Roman" w:hAnsi="Times New Roman"/>
          <w:b/>
        </w:rPr>
        <w:t>Angeliq</w:t>
      </w:r>
      <w:proofErr w:type="spellEnd"/>
      <w:r w:rsidRPr="00451B67">
        <w:rPr>
          <w:rFonts w:ascii="Times New Roman" w:hAnsi="Times New Roman"/>
          <w:b/>
        </w:rPr>
        <w:t xml:space="preserve"> dozę</w:t>
      </w:r>
      <w:r w:rsidRPr="00451B67">
        <w:rPr>
          <w:rFonts w:ascii="Times New Roman" w:eastAsia="Calibri" w:hAnsi="Times New Roman" w:cs="Times New Roman"/>
          <w:b/>
          <w:lang w:eastAsia="lt-LT"/>
        </w:rPr>
        <w:t>?</w:t>
      </w:r>
    </w:p>
    <w:p w14:paraId="748EC642" w14:textId="77777777" w:rsidR="008501F7" w:rsidRPr="00451B67" w:rsidRDefault="008501F7" w:rsidP="008501F7">
      <w:pPr>
        <w:spacing w:after="0" w:line="240" w:lineRule="auto"/>
        <w:rPr>
          <w:rFonts w:ascii="Times New Roman" w:hAnsi="Times New Roman"/>
        </w:rPr>
      </w:pPr>
    </w:p>
    <w:p w14:paraId="2458CC90" w14:textId="77777777" w:rsidR="008501F7" w:rsidRPr="00451B67" w:rsidRDefault="008501F7" w:rsidP="008501F7">
      <w:pPr>
        <w:spacing w:after="0" w:line="240" w:lineRule="auto"/>
        <w:rPr>
          <w:rFonts w:ascii="Times New Roman" w:hAnsi="Times New Roman"/>
        </w:rPr>
      </w:pPr>
      <w:r>
        <w:rPr>
          <w:rFonts w:ascii="Times New Roman" w:hAnsi="Times New Roman"/>
        </w:rPr>
        <w:t>Perdozavimas</w:t>
      </w:r>
      <w:r w:rsidRPr="00451B67">
        <w:rPr>
          <w:rFonts w:ascii="Times New Roman" w:hAnsi="Times New Roman"/>
        </w:rPr>
        <w:t xml:space="preserve"> gali sukelti pykinimą, vėmimą ir </w:t>
      </w:r>
      <w:r>
        <w:rPr>
          <w:rFonts w:ascii="Times New Roman" w:hAnsi="Times New Roman"/>
        </w:rPr>
        <w:t>nereguliarų</w:t>
      </w:r>
      <w:r w:rsidRPr="00451B67">
        <w:rPr>
          <w:rFonts w:ascii="Times New Roman" w:hAnsi="Times New Roman"/>
        </w:rPr>
        <w:t xml:space="preserve"> kraujavimą. Specialiai to gydyti nereikia, bet, jeigu Jums neramu, kreipkitės į gydytoją.</w:t>
      </w:r>
    </w:p>
    <w:p w14:paraId="7DAC6A14" w14:textId="77777777" w:rsidR="008501F7" w:rsidRPr="00451B67" w:rsidRDefault="008501F7" w:rsidP="008501F7">
      <w:pPr>
        <w:spacing w:after="0" w:line="240" w:lineRule="auto"/>
        <w:rPr>
          <w:rFonts w:ascii="Times New Roman" w:hAnsi="Times New Roman"/>
        </w:rPr>
      </w:pPr>
    </w:p>
    <w:p w14:paraId="5A6E8331" w14:textId="77777777" w:rsidR="008501F7" w:rsidRPr="00451B67" w:rsidRDefault="008501F7" w:rsidP="008501F7">
      <w:pPr>
        <w:keepNext/>
        <w:spacing w:after="0" w:line="240" w:lineRule="auto"/>
        <w:outlineLvl w:val="2"/>
        <w:rPr>
          <w:rFonts w:ascii="Times New Roman" w:hAnsi="Times New Roman"/>
          <w:b/>
        </w:rPr>
      </w:pPr>
      <w:r w:rsidRPr="00451B67">
        <w:rPr>
          <w:rFonts w:ascii="Times New Roman" w:hAnsi="Times New Roman"/>
          <w:b/>
        </w:rPr>
        <w:lastRenderedPageBreak/>
        <w:t xml:space="preserve">Pamiršus pavartoti </w:t>
      </w:r>
      <w:proofErr w:type="spellStart"/>
      <w:r w:rsidRPr="00451B67">
        <w:rPr>
          <w:rFonts w:ascii="Times New Roman" w:hAnsi="Times New Roman"/>
          <w:b/>
        </w:rPr>
        <w:t>Angeliq</w:t>
      </w:r>
      <w:proofErr w:type="spellEnd"/>
    </w:p>
    <w:p w14:paraId="5CABC771" w14:textId="77777777" w:rsidR="008501F7" w:rsidRPr="00451B67" w:rsidRDefault="008501F7" w:rsidP="008501F7">
      <w:pPr>
        <w:keepNext/>
        <w:spacing w:after="0" w:line="240" w:lineRule="auto"/>
        <w:rPr>
          <w:rFonts w:ascii="Times New Roman" w:hAnsi="Times New Roman"/>
        </w:rPr>
      </w:pPr>
    </w:p>
    <w:p w14:paraId="450F0F52" w14:textId="77777777" w:rsidR="008501F7" w:rsidRPr="00451B67" w:rsidRDefault="008501F7" w:rsidP="008501F7">
      <w:pPr>
        <w:keepNext/>
        <w:spacing w:after="0" w:line="240" w:lineRule="auto"/>
        <w:rPr>
          <w:rFonts w:ascii="Times New Roman" w:hAnsi="Times New Roman"/>
        </w:rPr>
      </w:pPr>
      <w:r w:rsidRPr="00451B67">
        <w:rPr>
          <w:rFonts w:ascii="Times New Roman" w:hAnsi="Times New Roman"/>
        </w:rPr>
        <w:t>Jeigu įprastu laiku pamiršote išgerti tabletę ir vėluojate mažiau kaip 24 valandas, išgerkite tabletę kuo greičiau. Kitą tabletę vartokite įprastu laiku.</w:t>
      </w:r>
    </w:p>
    <w:p w14:paraId="6DCB8B63" w14:textId="77777777" w:rsidR="008501F7" w:rsidRPr="00451B67" w:rsidRDefault="008501F7" w:rsidP="008501F7">
      <w:pPr>
        <w:spacing w:after="0" w:line="240" w:lineRule="auto"/>
        <w:rPr>
          <w:rFonts w:ascii="Times New Roman" w:hAnsi="Times New Roman"/>
          <w:color w:val="000000"/>
        </w:rPr>
      </w:pPr>
      <w:r w:rsidRPr="00451B67">
        <w:rPr>
          <w:rFonts w:ascii="Times New Roman" w:hAnsi="Times New Roman"/>
        </w:rPr>
        <w:t>Jeigu vėluojate daugiau kaip 24 valandas, užmirštąją tabletę palikite lizdinėje plokštelėje. Toliau kasdien įprastu laiku vartokite likusias tabletes.</w:t>
      </w:r>
      <w:r w:rsidRPr="00451B67">
        <w:rPr>
          <w:rFonts w:ascii="Times New Roman" w:hAnsi="Times New Roman"/>
          <w:color w:val="000000"/>
        </w:rPr>
        <w:t xml:space="preserve"> Negalima vartoti dvigubos dozės norint kompensuoti praleistą tabletę.</w:t>
      </w:r>
    </w:p>
    <w:p w14:paraId="34AF438F"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Jeigu nevartosite tablečių keletą dienų, gali prasidėti nereguliarus kraujavimas.</w:t>
      </w:r>
    </w:p>
    <w:p w14:paraId="42BFA2AF" w14:textId="77777777" w:rsidR="008501F7" w:rsidRPr="00451B67" w:rsidRDefault="008501F7" w:rsidP="008501F7">
      <w:pPr>
        <w:spacing w:after="0" w:line="240" w:lineRule="auto"/>
        <w:rPr>
          <w:rFonts w:ascii="Times New Roman" w:hAnsi="Times New Roman"/>
        </w:rPr>
      </w:pPr>
    </w:p>
    <w:p w14:paraId="4CD0F654"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 xml:space="preserve">Nustojus vartoti </w:t>
      </w:r>
      <w:proofErr w:type="spellStart"/>
      <w:r w:rsidRPr="00451B67">
        <w:rPr>
          <w:rFonts w:ascii="Times New Roman" w:hAnsi="Times New Roman"/>
          <w:b/>
        </w:rPr>
        <w:t>Angeliq</w:t>
      </w:r>
      <w:proofErr w:type="spellEnd"/>
    </w:p>
    <w:p w14:paraId="0786DDCB" w14:textId="77777777" w:rsidR="008501F7" w:rsidRPr="00451B67" w:rsidRDefault="008501F7" w:rsidP="008501F7">
      <w:pPr>
        <w:spacing w:after="0" w:line="240" w:lineRule="auto"/>
        <w:rPr>
          <w:rFonts w:ascii="Times New Roman" w:hAnsi="Times New Roman"/>
        </w:rPr>
      </w:pPr>
    </w:p>
    <w:p w14:paraId="5BF77017"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Vėl galite pajusti įprastus menopauzės simptomus, pvz., karščio pylimą, miego sutrikimus, nervingumą, svaigulį ar makšties sausumą. Be to, nebevartojant </w:t>
      </w:r>
      <w:proofErr w:type="spellStart"/>
      <w:r w:rsidRPr="00451B67">
        <w:rPr>
          <w:rFonts w:ascii="Times New Roman" w:hAnsi="Times New Roman"/>
        </w:rPr>
        <w:t>Angeliq</w:t>
      </w:r>
      <w:proofErr w:type="spellEnd"/>
      <w:r w:rsidRPr="00451B67">
        <w:rPr>
          <w:rFonts w:ascii="Times New Roman" w:hAnsi="Times New Roman"/>
        </w:rPr>
        <w:t xml:space="preserve">, pradės mažėti Jūsų kaulų masė. Jeigu norite nebevartoti </w:t>
      </w:r>
      <w:proofErr w:type="spellStart"/>
      <w:r w:rsidRPr="00451B67">
        <w:rPr>
          <w:rFonts w:ascii="Times New Roman" w:hAnsi="Times New Roman"/>
        </w:rPr>
        <w:t>Angeliq</w:t>
      </w:r>
      <w:proofErr w:type="spellEnd"/>
      <w:r w:rsidRPr="00451B67">
        <w:rPr>
          <w:rFonts w:ascii="Times New Roman" w:hAnsi="Times New Roman"/>
        </w:rPr>
        <w:t xml:space="preserve">, pasitarkite su gydytoju ar vaistininku. </w:t>
      </w:r>
      <w:r w:rsidRPr="00451B67">
        <w:rPr>
          <w:rFonts w:ascii="Times New Roman" w:eastAsia="Times New Roman" w:hAnsi="Times New Roman" w:cs="Times New Roman"/>
        </w:rPr>
        <w:t>Jeigu kiltų daugiau klausimų dėl šio vaisto vartojimo, kreipkitės į gydytoją arba vaistininką.</w:t>
      </w:r>
    </w:p>
    <w:p w14:paraId="3E93F6CD" w14:textId="77777777" w:rsidR="008501F7" w:rsidRPr="00451B67" w:rsidRDefault="008501F7" w:rsidP="008501F7">
      <w:pPr>
        <w:spacing w:after="0" w:line="240" w:lineRule="auto"/>
        <w:rPr>
          <w:rFonts w:ascii="Times New Roman" w:hAnsi="Times New Roman"/>
        </w:rPr>
      </w:pPr>
    </w:p>
    <w:p w14:paraId="4D6FE526" w14:textId="77777777" w:rsidR="008501F7" w:rsidRPr="00451B67" w:rsidRDefault="008501F7" w:rsidP="008501F7">
      <w:pPr>
        <w:keepNext/>
        <w:keepLines/>
        <w:spacing w:after="0" w:line="240" w:lineRule="auto"/>
        <w:rPr>
          <w:rFonts w:ascii="Times New Roman" w:hAnsi="Times New Roman"/>
          <w:b/>
        </w:rPr>
      </w:pPr>
      <w:r w:rsidRPr="00451B67">
        <w:rPr>
          <w:rFonts w:ascii="Times New Roman" w:hAnsi="Times New Roman"/>
          <w:b/>
        </w:rPr>
        <w:t>Jeigu Jums reikalinga chirurginė operacija</w:t>
      </w:r>
    </w:p>
    <w:p w14:paraId="58B6B201" w14:textId="77777777" w:rsidR="008501F7" w:rsidRPr="00451B67" w:rsidRDefault="008501F7" w:rsidP="008501F7">
      <w:pPr>
        <w:keepNext/>
        <w:keepLines/>
        <w:spacing w:after="0" w:line="240" w:lineRule="auto"/>
        <w:rPr>
          <w:rFonts w:ascii="Times New Roman" w:hAnsi="Times New Roman"/>
          <w:b/>
        </w:rPr>
      </w:pPr>
    </w:p>
    <w:p w14:paraId="73D7A9FA" w14:textId="77777777" w:rsidR="008501F7" w:rsidRPr="00451B67" w:rsidRDefault="008501F7" w:rsidP="008501F7">
      <w:pPr>
        <w:keepNext/>
        <w:keepLines/>
        <w:spacing w:after="0" w:line="240" w:lineRule="auto"/>
        <w:rPr>
          <w:rFonts w:ascii="Times New Roman" w:hAnsi="Times New Roman"/>
        </w:rPr>
      </w:pPr>
      <w:r w:rsidRPr="00451B67">
        <w:rPr>
          <w:rFonts w:ascii="Times New Roman" w:hAnsi="Times New Roman"/>
        </w:rPr>
        <w:t xml:space="preserve">Jeigu Jums numatoma atlikti operaciją, pasakykite chirurgui, kad vartojate </w:t>
      </w:r>
      <w:proofErr w:type="spellStart"/>
      <w:r w:rsidRPr="00451B67">
        <w:rPr>
          <w:rFonts w:ascii="Times New Roman" w:hAnsi="Times New Roman"/>
        </w:rPr>
        <w:t>Angeliq</w:t>
      </w:r>
      <w:proofErr w:type="spellEnd"/>
      <w:r w:rsidRPr="00451B67">
        <w:rPr>
          <w:rFonts w:ascii="Times New Roman" w:hAnsi="Times New Roman"/>
        </w:rPr>
        <w:t xml:space="preserve">. Kraujo krešulių rizikai sumažinti, likus maždaug 4–6 savaitėms iki operacijos, Jums gali tekti nustoti vartoti </w:t>
      </w:r>
      <w:proofErr w:type="spellStart"/>
      <w:r w:rsidRPr="00451B67">
        <w:rPr>
          <w:rFonts w:ascii="Times New Roman" w:hAnsi="Times New Roman"/>
        </w:rPr>
        <w:t>Angeliq</w:t>
      </w:r>
      <w:proofErr w:type="spellEnd"/>
      <w:r w:rsidRPr="00451B67">
        <w:rPr>
          <w:rFonts w:ascii="Times New Roman" w:hAnsi="Times New Roman"/>
        </w:rPr>
        <w:t xml:space="preserve"> (taip pat žr. „Kraujo krešulių susidarymas venose (trombozė)“ 2 skyriuje). Klauskite gydytojo, kada vėl galite pradėti vartoti </w:t>
      </w:r>
      <w:proofErr w:type="spellStart"/>
      <w:r w:rsidRPr="00451B67">
        <w:rPr>
          <w:rFonts w:ascii="Times New Roman" w:hAnsi="Times New Roman"/>
        </w:rPr>
        <w:t>Angeliq</w:t>
      </w:r>
      <w:proofErr w:type="spellEnd"/>
      <w:r w:rsidRPr="00451B67">
        <w:rPr>
          <w:rFonts w:ascii="Times New Roman" w:hAnsi="Times New Roman"/>
        </w:rPr>
        <w:t>.</w:t>
      </w:r>
    </w:p>
    <w:p w14:paraId="33A0BEF4" w14:textId="77777777" w:rsidR="008501F7" w:rsidRPr="00451B67" w:rsidRDefault="008501F7" w:rsidP="008501F7">
      <w:pPr>
        <w:spacing w:after="0" w:line="240" w:lineRule="auto"/>
        <w:rPr>
          <w:rFonts w:ascii="Times New Roman" w:hAnsi="Times New Roman"/>
        </w:rPr>
      </w:pPr>
    </w:p>
    <w:p w14:paraId="38CA561B" w14:textId="77777777" w:rsidR="008501F7" w:rsidRPr="00451B67" w:rsidRDefault="008501F7" w:rsidP="008501F7">
      <w:pPr>
        <w:spacing w:after="0" w:line="240" w:lineRule="auto"/>
        <w:rPr>
          <w:rFonts w:ascii="Times New Roman" w:hAnsi="Times New Roman"/>
        </w:rPr>
      </w:pPr>
    </w:p>
    <w:p w14:paraId="45561DE1" w14:textId="77777777" w:rsidR="008501F7" w:rsidRPr="00451B67" w:rsidRDefault="008501F7" w:rsidP="008501F7">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4.</w:t>
      </w:r>
      <w:r w:rsidRPr="00451B67">
        <w:rPr>
          <w:rFonts w:ascii="Times New Roman" w:eastAsia="Calibri" w:hAnsi="Times New Roman" w:cs="Times New Roman"/>
          <w:b/>
          <w:lang w:eastAsia="lt-LT"/>
        </w:rPr>
        <w:tab/>
      </w:r>
      <w:r w:rsidRPr="00451B67">
        <w:rPr>
          <w:rFonts w:ascii="Times New Roman" w:hAnsi="Times New Roman"/>
          <w:b/>
        </w:rPr>
        <w:t>Galimas šalutinis poveikis</w:t>
      </w:r>
    </w:p>
    <w:p w14:paraId="13C512F0" w14:textId="77777777" w:rsidR="008501F7" w:rsidRPr="00451B67" w:rsidRDefault="008501F7" w:rsidP="008501F7">
      <w:pPr>
        <w:spacing w:after="0" w:line="240" w:lineRule="auto"/>
        <w:rPr>
          <w:rFonts w:ascii="Times New Roman" w:hAnsi="Times New Roman"/>
        </w:rPr>
      </w:pPr>
    </w:p>
    <w:p w14:paraId="0A743EA2"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Šis vaistas, kaip ir visi kiti, gali sukelti šalutinį poveikį, nors jis pasireiškia ne visiems žmonėms.</w:t>
      </w:r>
    </w:p>
    <w:p w14:paraId="28937E3B" w14:textId="77777777" w:rsidR="008501F7" w:rsidRPr="00451B67" w:rsidRDefault="008501F7" w:rsidP="008501F7">
      <w:pPr>
        <w:spacing w:after="0" w:line="240" w:lineRule="auto"/>
        <w:rPr>
          <w:rFonts w:ascii="Times New Roman" w:hAnsi="Times New Roman"/>
        </w:rPr>
      </w:pPr>
    </w:p>
    <w:p w14:paraId="3D5E6BCF"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Moterims, vartojančioms PHT, šios ligos nustatomos dažniau nei nevartojančioms:</w:t>
      </w:r>
    </w:p>
    <w:p w14:paraId="6A5ABDE3" w14:textId="77777777" w:rsidR="008501F7" w:rsidRPr="00451B67" w:rsidRDefault="008501F7" w:rsidP="008501F7">
      <w:pPr>
        <w:numPr>
          <w:ilvl w:val="0"/>
          <w:numId w:val="2"/>
        </w:numPr>
        <w:spacing w:after="0" w:line="240" w:lineRule="auto"/>
        <w:rPr>
          <w:rFonts w:ascii="Times New Roman" w:hAnsi="Times New Roman"/>
        </w:rPr>
      </w:pPr>
      <w:r w:rsidRPr="00451B67">
        <w:rPr>
          <w:rFonts w:ascii="Times New Roman" w:hAnsi="Times New Roman"/>
        </w:rPr>
        <w:t>krūties vėžys;</w:t>
      </w:r>
    </w:p>
    <w:p w14:paraId="36339790" w14:textId="77777777" w:rsidR="008501F7" w:rsidRPr="00451B67" w:rsidRDefault="008501F7" w:rsidP="008501F7">
      <w:pPr>
        <w:numPr>
          <w:ilvl w:val="0"/>
          <w:numId w:val="2"/>
        </w:numPr>
        <w:spacing w:after="0" w:line="240" w:lineRule="auto"/>
        <w:rPr>
          <w:rFonts w:ascii="Times New Roman" w:hAnsi="Times New Roman"/>
        </w:rPr>
      </w:pPr>
      <w:r w:rsidRPr="00451B67">
        <w:rPr>
          <w:rFonts w:ascii="Times New Roman" w:hAnsi="Times New Roman"/>
        </w:rPr>
        <w:t>patologinis gimdos gleivinės išvešėjimas arba vėžys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 xml:space="preserve"> arba vėžys);</w:t>
      </w:r>
    </w:p>
    <w:p w14:paraId="744A50F1" w14:textId="77777777" w:rsidR="008501F7" w:rsidRPr="00451B67" w:rsidRDefault="008501F7" w:rsidP="008501F7">
      <w:pPr>
        <w:numPr>
          <w:ilvl w:val="0"/>
          <w:numId w:val="2"/>
        </w:numPr>
        <w:spacing w:after="0" w:line="240" w:lineRule="auto"/>
        <w:rPr>
          <w:rFonts w:ascii="Times New Roman" w:hAnsi="Times New Roman"/>
        </w:rPr>
      </w:pPr>
      <w:r w:rsidRPr="00451B67">
        <w:rPr>
          <w:rFonts w:ascii="Times New Roman" w:hAnsi="Times New Roman"/>
        </w:rPr>
        <w:t>kiaušidžių vėžys;</w:t>
      </w:r>
    </w:p>
    <w:p w14:paraId="62102163" w14:textId="77777777" w:rsidR="008501F7" w:rsidRPr="00451B67" w:rsidRDefault="008501F7" w:rsidP="008501F7">
      <w:pPr>
        <w:numPr>
          <w:ilvl w:val="0"/>
          <w:numId w:val="2"/>
        </w:numPr>
        <w:spacing w:after="0" w:line="240" w:lineRule="auto"/>
        <w:rPr>
          <w:rFonts w:ascii="Times New Roman" w:hAnsi="Times New Roman"/>
        </w:rPr>
      </w:pPr>
      <w:r w:rsidRPr="00451B67">
        <w:rPr>
          <w:rFonts w:ascii="Times New Roman" w:hAnsi="Times New Roman"/>
        </w:rPr>
        <w:t>kraujo krešulių susidarymas kojų arba plaučių venose (venų tromboembolija);</w:t>
      </w:r>
    </w:p>
    <w:p w14:paraId="1FDDCC47" w14:textId="77777777" w:rsidR="008501F7" w:rsidRPr="00451B67" w:rsidRDefault="008501F7" w:rsidP="008501F7">
      <w:pPr>
        <w:numPr>
          <w:ilvl w:val="0"/>
          <w:numId w:val="2"/>
        </w:numPr>
        <w:spacing w:after="0" w:line="240" w:lineRule="auto"/>
        <w:rPr>
          <w:rFonts w:ascii="Times New Roman" w:hAnsi="Times New Roman"/>
        </w:rPr>
      </w:pPr>
      <w:r w:rsidRPr="00451B67">
        <w:rPr>
          <w:rFonts w:ascii="Times New Roman" w:hAnsi="Times New Roman"/>
        </w:rPr>
        <w:t>širdies liga;</w:t>
      </w:r>
    </w:p>
    <w:p w14:paraId="1AF27632" w14:textId="77777777" w:rsidR="008501F7" w:rsidRPr="00451B67" w:rsidRDefault="008501F7" w:rsidP="008501F7">
      <w:pPr>
        <w:numPr>
          <w:ilvl w:val="0"/>
          <w:numId w:val="2"/>
        </w:numPr>
        <w:spacing w:after="0" w:line="240" w:lineRule="auto"/>
        <w:rPr>
          <w:rFonts w:ascii="Times New Roman" w:hAnsi="Times New Roman"/>
        </w:rPr>
      </w:pPr>
      <w:r w:rsidRPr="00451B67">
        <w:rPr>
          <w:rFonts w:ascii="Times New Roman" w:hAnsi="Times New Roman"/>
        </w:rPr>
        <w:t>insultas;</w:t>
      </w:r>
    </w:p>
    <w:p w14:paraId="62AD0AB1" w14:textId="77777777" w:rsidR="008501F7" w:rsidRPr="00451B67" w:rsidRDefault="008501F7" w:rsidP="008501F7">
      <w:pPr>
        <w:numPr>
          <w:ilvl w:val="0"/>
          <w:numId w:val="2"/>
        </w:numPr>
        <w:spacing w:after="0" w:line="240" w:lineRule="auto"/>
        <w:rPr>
          <w:rFonts w:ascii="Times New Roman" w:hAnsi="Times New Roman"/>
        </w:rPr>
      </w:pPr>
      <w:r w:rsidRPr="00451B67">
        <w:rPr>
          <w:rFonts w:ascii="Times New Roman" w:hAnsi="Times New Roman"/>
        </w:rPr>
        <w:t>galimas atminties netekimas, jei PHT moteris pradeda būdama vyresnė kaip 65 metų.</w:t>
      </w:r>
    </w:p>
    <w:p w14:paraId="238020CA" w14:textId="77777777" w:rsidR="008501F7" w:rsidRPr="00451B67" w:rsidRDefault="008501F7" w:rsidP="008501F7">
      <w:pPr>
        <w:spacing w:after="0" w:line="240" w:lineRule="auto"/>
        <w:ind w:left="567" w:hanging="567"/>
        <w:rPr>
          <w:rFonts w:ascii="Times New Roman" w:hAnsi="Times New Roman"/>
        </w:rPr>
      </w:pPr>
    </w:p>
    <w:p w14:paraId="05769BDC"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Daugiau informacijos apie šį šalutinį poveikį skaitykite 2 skyriuje.</w:t>
      </w:r>
    </w:p>
    <w:p w14:paraId="3245FC6C" w14:textId="77777777" w:rsidR="008501F7" w:rsidRPr="00451B67" w:rsidRDefault="008501F7" w:rsidP="008501F7">
      <w:pPr>
        <w:spacing w:after="0" w:line="240" w:lineRule="auto"/>
        <w:ind w:left="567" w:hanging="567"/>
        <w:rPr>
          <w:rFonts w:ascii="Times New Roman" w:hAnsi="Times New Roman"/>
        </w:rPr>
      </w:pPr>
    </w:p>
    <w:p w14:paraId="41F1893C" w14:textId="77777777" w:rsidR="008501F7" w:rsidRPr="00451B67" w:rsidRDefault="008501F7" w:rsidP="008501F7">
      <w:pPr>
        <w:spacing w:after="0" w:line="240" w:lineRule="auto"/>
        <w:ind w:left="567" w:hanging="567"/>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kaip ir visi kiti vaistai, gali sukelti šalutinį poveikį, nors jis pasireiškia ne visiems žmonėms.</w:t>
      </w:r>
    </w:p>
    <w:p w14:paraId="6A2AA001"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 xml:space="preserve">Toliau išvardyti šalutiniai poveikiai, siejami su </w:t>
      </w:r>
      <w:proofErr w:type="spellStart"/>
      <w:r w:rsidRPr="00451B67">
        <w:rPr>
          <w:rFonts w:ascii="Times New Roman" w:hAnsi="Times New Roman"/>
        </w:rPr>
        <w:t>Angeliq</w:t>
      </w:r>
      <w:proofErr w:type="spellEnd"/>
      <w:r w:rsidRPr="00451B67">
        <w:rPr>
          <w:rFonts w:ascii="Times New Roman" w:hAnsi="Times New Roman"/>
        </w:rPr>
        <w:t xml:space="preserve"> vartojimu:</w:t>
      </w:r>
    </w:p>
    <w:p w14:paraId="00494512" w14:textId="77777777" w:rsidR="008501F7" w:rsidRPr="00451B67" w:rsidRDefault="008501F7" w:rsidP="008501F7">
      <w:pPr>
        <w:spacing w:after="0" w:line="240" w:lineRule="auto"/>
        <w:ind w:left="567" w:hanging="567"/>
        <w:rPr>
          <w:rFonts w:ascii="Times New Roman" w:hAnsi="Times New Roman"/>
        </w:rPr>
      </w:pPr>
    </w:p>
    <w:p w14:paraId="15EB7CF0"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 xml:space="preserve">Labai </w:t>
      </w:r>
      <w:r w:rsidRPr="00D01851">
        <w:rPr>
          <w:rFonts w:ascii="Times New Roman" w:hAnsi="Times New Roman"/>
          <w:b/>
          <w:bCs/>
        </w:rPr>
        <w:t>dažni šalutinio poveikio reiškiniai (gali pasireikšti ne rečiau</w:t>
      </w:r>
      <w:r w:rsidRPr="00481D1D">
        <w:rPr>
          <w:rFonts w:ascii="Times New Roman" w:hAnsi="Times New Roman"/>
        </w:rPr>
        <w:t xml:space="preserve"> kaip 1 iš 10</w:t>
      </w:r>
      <w:r w:rsidRPr="00D01851">
        <w:rPr>
          <w:rFonts w:ascii="Times New Roman" w:hAnsi="Times New Roman"/>
          <w:b/>
          <w:bCs/>
        </w:rPr>
        <w:t xml:space="preserve"> asmenų</w:t>
      </w:r>
      <w:r w:rsidRPr="00481D1D">
        <w:rPr>
          <w:rFonts w:ascii="Times New Roman" w:hAnsi="Times New Roman"/>
        </w:rPr>
        <w:t>):</w:t>
      </w:r>
    </w:p>
    <w:p w14:paraId="0624BBEA" w14:textId="77777777" w:rsidR="008501F7" w:rsidRPr="00451B67" w:rsidRDefault="008501F7" w:rsidP="008501F7">
      <w:pPr>
        <w:numPr>
          <w:ilvl w:val="0"/>
          <w:numId w:val="3"/>
        </w:numPr>
        <w:spacing w:after="0" w:line="240" w:lineRule="auto"/>
        <w:rPr>
          <w:rFonts w:ascii="Times New Roman" w:hAnsi="Times New Roman"/>
        </w:rPr>
      </w:pPr>
      <w:r w:rsidRPr="00451B67">
        <w:rPr>
          <w:rFonts w:ascii="Times New Roman" w:hAnsi="Times New Roman"/>
        </w:rPr>
        <w:t>netikėtas į mėnesines panašus kraujavimas (taip pat žr. „PHT ir vėžys“ 2 skyriuje);</w:t>
      </w:r>
    </w:p>
    <w:p w14:paraId="4A49AEBE" w14:textId="77777777" w:rsidR="008501F7" w:rsidRPr="00451B67" w:rsidRDefault="008501F7" w:rsidP="008501F7">
      <w:pPr>
        <w:numPr>
          <w:ilvl w:val="0"/>
          <w:numId w:val="3"/>
        </w:numPr>
        <w:spacing w:after="0" w:line="240" w:lineRule="auto"/>
        <w:rPr>
          <w:rFonts w:ascii="Times New Roman" w:hAnsi="Times New Roman"/>
        </w:rPr>
      </w:pPr>
      <w:r w:rsidRPr="00451B67">
        <w:rPr>
          <w:rFonts w:ascii="Times New Roman" w:hAnsi="Times New Roman"/>
        </w:rPr>
        <w:t>krūtų jautrumas;</w:t>
      </w:r>
    </w:p>
    <w:p w14:paraId="07C19DE7" w14:textId="77777777" w:rsidR="008501F7" w:rsidRPr="00451B67" w:rsidRDefault="008501F7" w:rsidP="008501F7">
      <w:pPr>
        <w:numPr>
          <w:ilvl w:val="0"/>
          <w:numId w:val="3"/>
        </w:numPr>
        <w:spacing w:after="0" w:line="240" w:lineRule="auto"/>
        <w:rPr>
          <w:rFonts w:ascii="Times New Roman" w:hAnsi="Times New Roman"/>
        </w:rPr>
      </w:pPr>
      <w:r w:rsidRPr="00451B67">
        <w:rPr>
          <w:rFonts w:ascii="Times New Roman" w:hAnsi="Times New Roman"/>
        </w:rPr>
        <w:t>krūtų skausmas.</w:t>
      </w:r>
    </w:p>
    <w:p w14:paraId="29D35BAB"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 xml:space="preserve"> </w:t>
      </w:r>
    </w:p>
    <w:p w14:paraId="2C70842B" w14:textId="77777777" w:rsidR="008501F7" w:rsidRPr="00451B67" w:rsidRDefault="008501F7" w:rsidP="008501F7">
      <w:pPr>
        <w:spacing w:after="0" w:line="240" w:lineRule="auto"/>
        <w:rPr>
          <w:rFonts w:ascii="Times New Roman" w:hAnsi="Times New Roman"/>
        </w:rPr>
      </w:pPr>
      <w:r w:rsidRPr="00451B67">
        <w:rPr>
          <w:rFonts w:ascii="Times New Roman" w:hAnsi="Times New Roman"/>
          <w:b/>
        </w:rPr>
        <w:t>Netikėtas į mėnesines panašus kraujavimas</w:t>
      </w:r>
      <w:r w:rsidRPr="00451B67">
        <w:rPr>
          <w:rFonts w:ascii="Times New Roman" w:hAnsi="Times New Roman"/>
        </w:rPr>
        <w:t xml:space="preserve"> pasireiškia kelių pirmųjų gydymo </w:t>
      </w:r>
      <w:proofErr w:type="spellStart"/>
      <w:r w:rsidRPr="00451B67">
        <w:rPr>
          <w:rFonts w:ascii="Times New Roman" w:hAnsi="Times New Roman"/>
        </w:rPr>
        <w:t>Angeliq</w:t>
      </w:r>
      <w:proofErr w:type="spellEnd"/>
      <w:r w:rsidRPr="00451B67">
        <w:rPr>
          <w:rFonts w:ascii="Times New Roman" w:hAnsi="Times New Roman"/>
        </w:rPr>
        <w:t xml:space="preserve"> mėnesių laikotarpiu. Jis dažniausiai yra laikinas ir paprastai praeina tęsiant gydymą. Jei kraujavimas nesiliauja, kreipkitės į gydytoją.</w:t>
      </w:r>
    </w:p>
    <w:p w14:paraId="738B1F50" w14:textId="77777777" w:rsidR="008501F7" w:rsidRPr="00451B67" w:rsidRDefault="008501F7" w:rsidP="008501F7">
      <w:pPr>
        <w:spacing w:after="0" w:line="240" w:lineRule="auto"/>
        <w:rPr>
          <w:rFonts w:ascii="Times New Roman" w:hAnsi="Times New Roman"/>
        </w:rPr>
      </w:pPr>
    </w:p>
    <w:p w14:paraId="3B3D3B05" w14:textId="77777777" w:rsidR="008501F7" w:rsidRPr="00451B67" w:rsidRDefault="008501F7" w:rsidP="008501F7">
      <w:pPr>
        <w:spacing w:after="0" w:line="240" w:lineRule="auto"/>
        <w:rPr>
          <w:rFonts w:ascii="Times New Roman" w:hAnsi="Times New Roman"/>
        </w:rPr>
      </w:pPr>
      <w:r w:rsidRPr="00D01851">
        <w:rPr>
          <w:rFonts w:ascii="Times New Roman" w:hAnsi="Times New Roman"/>
          <w:b/>
          <w:bCs/>
        </w:rPr>
        <w:t>Dažni šalutinio poveikio reiškiniai (gali pasireikšti rečiau kaip 1 iš 10 asmenų):</w:t>
      </w:r>
    </w:p>
    <w:p w14:paraId="370E0B81"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depresija, nepastovi nuotaika, nervingumas;</w:t>
      </w:r>
    </w:p>
    <w:p w14:paraId="30DC21CA"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galvos skausmas;</w:t>
      </w:r>
    </w:p>
    <w:p w14:paraId="080918A1"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pilvo skausmas, pykinimas, padidėjęs pilvas;</w:t>
      </w:r>
    </w:p>
    <w:p w14:paraId="60028E96"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gumbai krūtyse (nepiktybinis krūtų navikas), krūtų padidėjimas;</w:t>
      </w:r>
    </w:p>
    <w:p w14:paraId="5D24EFE0"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lastRenderedPageBreak/>
        <w:t xml:space="preserve">gimdos </w:t>
      </w:r>
      <w:proofErr w:type="spellStart"/>
      <w:r w:rsidRPr="00451B67">
        <w:rPr>
          <w:rFonts w:ascii="Times New Roman" w:hAnsi="Times New Roman"/>
        </w:rPr>
        <w:t>fibroidų</w:t>
      </w:r>
      <w:proofErr w:type="spellEnd"/>
      <w:r w:rsidRPr="00451B67">
        <w:rPr>
          <w:rFonts w:ascii="Times New Roman" w:hAnsi="Times New Roman"/>
        </w:rPr>
        <w:t xml:space="preserve"> padidėjimas;</w:t>
      </w:r>
    </w:p>
    <w:p w14:paraId="6D1346FA"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nevėžinių ląstelių augimas gimdos kaklelyje (gerybinis gimdos kaklelio navikas);</w:t>
      </w:r>
    </w:p>
    <w:p w14:paraId="1796E686"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nereguliarus kraujavimas iš makšties;</w:t>
      </w:r>
    </w:p>
    <w:p w14:paraId="13166658"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išskyros iš makšties;</w:t>
      </w:r>
    </w:p>
    <w:p w14:paraId="5D60F244" w14:textId="77777777" w:rsidR="008501F7" w:rsidRPr="00451B67" w:rsidRDefault="008501F7" w:rsidP="008501F7">
      <w:pPr>
        <w:numPr>
          <w:ilvl w:val="0"/>
          <w:numId w:val="4"/>
        </w:numPr>
        <w:spacing w:after="0" w:line="240" w:lineRule="auto"/>
        <w:rPr>
          <w:rFonts w:ascii="Times New Roman" w:hAnsi="Times New Roman"/>
        </w:rPr>
      </w:pPr>
      <w:r w:rsidRPr="00451B67">
        <w:rPr>
          <w:rFonts w:ascii="Times New Roman" w:hAnsi="Times New Roman"/>
        </w:rPr>
        <w:t>energijos nebuvimas, vietinis skysčių kaupimasis.</w:t>
      </w:r>
    </w:p>
    <w:p w14:paraId="6B3B12A9" w14:textId="77777777" w:rsidR="008501F7" w:rsidRPr="00451B67" w:rsidRDefault="008501F7" w:rsidP="008501F7">
      <w:pPr>
        <w:spacing w:after="0" w:line="240" w:lineRule="auto"/>
        <w:rPr>
          <w:rFonts w:ascii="Times New Roman" w:hAnsi="Times New Roman"/>
        </w:rPr>
      </w:pPr>
    </w:p>
    <w:p w14:paraId="5447D62E" w14:textId="77777777" w:rsidR="008501F7" w:rsidRPr="00451B67" w:rsidRDefault="008501F7" w:rsidP="008501F7">
      <w:pPr>
        <w:spacing w:after="0" w:line="240" w:lineRule="auto"/>
        <w:rPr>
          <w:rFonts w:ascii="Times New Roman" w:hAnsi="Times New Roman"/>
          <w:b/>
        </w:rPr>
      </w:pPr>
      <w:r w:rsidRPr="00D01851">
        <w:rPr>
          <w:rFonts w:ascii="Times New Roman" w:hAnsi="Times New Roman"/>
          <w:b/>
          <w:bCs/>
        </w:rPr>
        <w:t>Nedažni šalutinio poveikio reiškiniai (gali pasireikšti rečiau kaip 1 iš 100 asmenų):</w:t>
      </w:r>
    </w:p>
    <w:p w14:paraId="62F0750E"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sumažėjęs ar padidėjęs svoris, sumažėjęs ar padidėjęs apetitas, padidėjusi riebalų koncentracija kraujyje;</w:t>
      </w:r>
    </w:p>
    <w:p w14:paraId="3DC78BD4"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miego sutrikimas, nerimas, sumažėjęs lytinis potraukis;</w:t>
      </w:r>
    </w:p>
    <w:p w14:paraId="2B4C1384"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deginimo ar badymo jutimas, sumažėjęs gebėjimas susikaupti, svaigulys,</w:t>
      </w:r>
    </w:p>
    <w:p w14:paraId="20957E14"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akių sutrikimai (pvz., akių paraudimas), regėjimo sutrikimas (pvz., matymas lyg per miglą);</w:t>
      </w:r>
    </w:p>
    <w:p w14:paraId="221297EA"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stiprus bei greitas širdies plakimas (</w:t>
      </w:r>
      <w:proofErr w:type="spellStart"/>
      <w:r w:rsidRPr="00451B67">
        <w:rPr>
          <w:rFonts w:ascii="Times New Roman" w:hAnsi="Times New Roman"/>
        </w:rPr>
        <w:t>palpitacija</w:t>
      </w:r>
      <w:proofErr w:type="spellEnd"/>
      <w:r w:rsidRPr="00451B67">
        <w:rPr>
          <w:rFonts w:ascii="Times New Roman" w:hAnsi="Times New Roman"/>
        </w:rPr>
        <w:t>);</w:t>
      </w:r>
    </w:p>
    <w:p w14:paraId="3E5AACE5"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kraujo krešulys, venų trombozė (taip pat žr. „Kraujo krešulių susidarymas venose (trombozė)“ 2 skyriuje), padidėjęs kraujospūdis, migrena, venų uždegimas, mazginis venų išsiplėtimas (</w:t>
      </w:r>
      <w:proofErr w:type="spellStart"/>
      <w:r w:rsidRPr="00451B67">
        <w:rPr>
          <w:rFonts w:ascii="Times New Roman" w:hAnsi="Times New Roman"/>
        </w:rPr>
        <w:t>varikozė</w:t>
      </w:r>
      <w:proofErr w:type="spellEnd"/>
      <w:r w:rsidRPr="00451B67">
        <w:rPr>
          <w:rFonts w:ascii="Times New Roman" w:hAnsi="Times New Roman"/>
        </w:rPr>
        <w:t>);</w:t>
      </w:r>
    </w:p>
    <w:p w14:paraId="37A7B292"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dusulys;</w:t>
      </w:r>
    </w:p>
    <w:p w14:paraId="377A5BAA"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skrandžio sutrikimas, viduriavimas, vidurių užkietėjimas, vėmimas, burnos džiūvimas, dujų susikaupimas, pakitęs skonio jutimas;</w:t>
      </w:r>
    </w:p>
    <w:p w14:paraId="6C1B4D51"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pakitęs kepenų fermentų kiekis (nustatomas kraujo tyrimais);</w:t>
      </w:r>
    </w:p>
    <w:p w14:paraId="6E71FDFB"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odos sutrikimai, spuogai, plaukų slinkimas, niežulys, padidėjęs plaukuotumas;</w:t>
      </w:r>
    </w:p>
    <w:p w14:paraId="26297335"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nugaros skausmas, sąnarių skausmas, skausmas galūnėse, raumenų mėšlungis;</w:t>
      </w:r>
    </w:p>
    <w:p w14:paraId="1F3576D2" w14:textId="77777777" w:rsidR="008501F7" w:rsidRPr="00451B67" w:rsidRDefault="008501F7" w:rsidP="008501F7">
      <w:pPr>
        <w:numPr>
          <w:ilvl w:val="0"/>
          <w:numId w:val="5"/>
        </w:numPr>
        <w:spacing w:after="0" w:line="240" w:lineRule="auto"/>
        <w:rPr>
          <w:rFonts w:ascii="Times New Roman" w:hAnsi="Times New Roman"/>
        </w:rPr>
      </w:pPr>
      <w:r w:rsidRPr="00451B67">
        <w:rPr>
          <w:rFonts w:ascii="Times New Roman" w:hAnsi="Times New Roman"/>
        </w:rPr>
        <w:t>šlapimo takų sutrikimai ir infekcijos;</w:t>
      </w:r>
    </w:p>
    <w:p w14:paraId="611C2377"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krūties vėžys, gimdos gleivinės išvešėjimas, gerybinis neįprastas gimdos navikas, pienligė, makšties sausumas ir niežėjimas;</w:t>
      </w:r>
    </w:p>
    <w:p w14:paraId="0F896985"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gumbai krūtyse (</w:t>
      </w:r>
      <w:proofErr w:type="spellStart"/>
      <w:r w:rsidRPr="00451B67">
        <w:rPr>
          <w:rFonts w:ascii="Times New Roman" w:hAnsi="Times New Roman"/>
        </w:rPr>
        <w:t>fibrocistinė</w:t>
      </w:r>
      <w:proofErr w:type="spellEnd"/>
      <w:r w:rsidRPr="00451B67">
        <w:rPr>
          <w:rFonts w:ascii="Times New Roman" w:hAnsi="Times New Roman"/>
        </w:rPr>
        <w:t xml:space="preserve"> krūtų liga), kiaušidžių, gimdos kaklelio ir gimdos sutrikimai, dubens skausmas;</w:t>
      </w:r>
    </w:p>
    <w:p w14:paraId="25A1CC44" w14:textId="77777777" w:rsidR="008501F7" w:rsidRPr="00451B67" w:rsidRDefault="008501F7" w:rsidP="008501F7">
      <w:pPr>
        <w:numPr>
          <w:ilvl w:val="0"/>
          <w:numId w:val="5"/>
        </w:numPr>
        <w:spacing w:after="0" w:line="240" w:lineRule="auto"/>
        <w:rPr>
          <w:rFonts w:ascii="Times New Roman" w:hAnsi="Times New Roman"/>
          <w:b/>
        </w:rPr>
      </w:pPr>
      <w:r w:rsidRPr="00451B67">
        <w:rPr>
          <w:rFonts w:ascii="Times New Roman" w:hAnsi="Times New Roman"/>
        </w:rPr>
        <w:t>bendras skysčių kaupimasis, krūtinės skausmas, bendras negalavimas, sustiprėjęs prakaitavimas.</w:t>
      </w:r>
    </w:p>
    <w:p w14:paraId="4B2601FA" w14:textId="77777777" w:rsidR="008501F7" w:rsidRPr="00451B67" w:rsidRDefault="008501F7" w:rsidP="008501F7">
      <w:pPr>
        <w:spacing w:after="0" w:line="240" w:lineRule="auto"/>
        <w:rPr>
          <w:rFonts w:ascii="Times New Roman" w:hAnsi="Times New Roman"/>
          <w:b/>
        </w:rPr>
      </w:pPr>
    </w:p>
    <w:p w14:paraId="0C26B348" w14:textId="77777777" w:rsidR="008501F7" w:rsidRPr="00451B67" w:rsidRDefault="008501F7" w:rsidP="008501F7">
      <w:pPr>
        <w:spacing w:after="0" w:line="240" w:lineRule="auto"/>
        <w:rPr>
          <w:rFonts w:ascii="Times New Roman" w:hAnsi="Times New Roman"/>
          <w:b/>
        </w:rPr>
      </w:pPr>
      <w:r w:rsidRPr="00D01851">
        <w:rPr>
          <w:rFonts w:ascii="Times New Roman" w:hAnsi="Times New Roman"/>
          <w:b/>
          <w:bCs/>
        </w:rPr>
        <w:t>Reti šalutinio poveikio reiškiniai (gali pasireikšti rečiau kaip 1 iš 1</w:t>
      </w:r>
      <w:r>
        <w:rPr>
          <w:rFonts w:ascii="Times New Roman" w:hAnsi="Times New Roman"/>
          <w:b/>
          <w:bCs/>
        </w:rPr>
        <w:t> </w:t>
      </w:r>
      <w:r w:rsidRPr="00D01851">
        <w:rPr>
          <w:rFonts w:ascii="Times New Roman" w:hAnsi="Times New Roman"/>
          <w:b/>
          <w:bCs/>
        </w:rPr>
        <w:t>000 asmenų):</w:t>
      </w:r>
    </w:p>
    <w:p w14:paraId="43B8945E" w14:textId="77777777" w:rsidR="008501F7" w:rsidRPr="00451B67" w:rsidRDefault="008501F7" w:rsidP="008501F7">
      <w:pPr>
        <w:numPr>
          <w:ilvl w:val="0"/>
          <w:numId w:val="6"/>
        </w:numPr>
        <w:spacing w:after="0" w:line="240" w:lineRule="auto"/>
        <w:rPr>
          <w:rFonts w:ascii="Times New Roman" w:hAnsi="Times New Roman"/>
          <w:b/>
        </w:rPr>
      </w:pPr>
      <w:r w:rsidRPr="00451B67">
        <w:rPr>
          <w:rFonts w:ascii="Times New Roman" w:hAnsi="Times New Roman"/>
        </w:rPr>
        <w:t>mažakraujystė;</w:t>
      </w:r>
    </w:p>
    <w:p w14:paraId="1B20B15E" w14:textId="77777777" w:rsidR="008501F7" w:rsidRPr="00451B67" w:rsidRDefault="008501F7" w:rsidP="008501F7">
      <w:pPr>
        <w:numPr>
          <w:ilvl w:val="0"/>
          <w:numId w:val="6"/>
        </w:numPr>
        <w:spacing w:after="0" w:line="240" w:lineRule="auto"/>
        <w:rPr>
          <w:rFonts w:ascii="Times New Roman" w:hAnsi="Times New Roman"/>
          <w:b/>
        </w:rPr>
      </w:pPr>
      <w:r w:rsidRPr="00451B67">
        <w:rPr>
          <w:rFonts w:ascii="Times New Roman" w:hAnsi="Times New Roman"/>
        </w:rPr>
        <w:t>galvos svaigimas;</w:t>
      </w:r>
    </w:p>
    <w:p w14:paraId="5041271C" w14:textId="77777777" w:rsidR="008501F7" w:rsidRPr="00451B67" w:rsidRDefault="008501F7" w:rsidP="008501F7">
      <w:pPr>
        <w:numPr>
          <w:ilvl w:val="0"/>
          <w:numId w:val="6"/>
        </w:numPr>
        <w:spacing w:after="0" w:line="240" w:lineRule="auto"/>
        <w:rPr>
          <w:rFonts w:ascii="Times New Roman" w:hAnsi="Times New Roman"/>
          <w:b/>
        </w:rPr>
      </w:pPr>
      <w:r w:rsidRPr="00451B67">
        <w:rPr>
          <w:rFonts w:ascii="Times New Roman" w:hAnsi="Times New Roman"/>
        </w:rPr>
        <w:t>spengimas ausyse;</w:t>
      </w:r>
    </w:p>
    <w:p w14:paraId="6E862D58" w14:textId="77777777" w:rsidR="008501F7" w:rsidRPr="00451B67" w:rsidRDefault="008501F7" w:rsidP="008501F7">
      <w:pPr>
        <w:numPr>
          <w:ilvl w:val="0"/>
          <w:numId w:val="6"/>
        </w:numPr>
        <w:spacing w:after="0" w:line="240" w:lineRule="auto"/>
        <w:rPr>
          <w:rFonts w:ascii="Times New Roman" w:hAnsi="Times New Roman"/>
          <w:b/>
        </w:rPr>
      </w:pPr>
      <w:r w:rsidRPr="00451B67">
        <w:rPr>
          <w:rFonts w:ascii="Times New Roman" w:hAnsi="Times New Roman"/>
        </w:rPr>
        <w:t>tulžies akmenys;</w:t>
      </w:r>
    </w:p>
    <w:p w14:paraId="2C867072" w14:textId="77777777" w:rsidR="008501F7" w:rsidRPr="00451B67" w:rsidRDefault="008501F7" w:rsidP="008501F7">
      <w:pPr>
        <w:numPr>
          <w:ilvl w:val="0"/>
          <w:numId w:val="6"/>
        </w:numPr>
        <w:spacing w:after="0" w:line="240" w:lineRule="auto"/>
        <w:rPr>
          <w:rFonts w:ascii="Times New Roman" w:hAnsi="Times New Roman"/>
        </w:rPr>
      </w:pPr>
      <w:r w:rsidRPr="00451B67">
        <w:rPr>
          <w:rFonts w:ascii="Times New Roman" w:hAnsi="Times New Roman"/>
        </w:rPr>
        <w:t>raumenų skausmai;</w:t>
      </w:r>
    </w:p>
    <w:p w14:paraId="3C949969" w14:textId="77777777" w:rsidR="008501F7" w:rsidRPr="00451B67" w:rsidRDefault="008501F7" w:rsidP="008501F7">
      <w:pPr>
        <w:numPr>
          <w:ilvl w:val="0"/>
          <w:numId w:val="6"/>
        </w:numPr>
        <w:spacing w:after="0" w:line="240" w:lineRule="auto"/>
        <w:rPr>
          <w:rFonts w:ascii="Times New Roman" w:hAnsi="Times New Roman"/>
        </w:rPr>
      </w:pPr>
      <w:r w:rsidRPr="00451B67">
        <w:rPr>
          <w:rFonts w:ascii="Times New Roman" w:hAnsi="Times New Roman"/>
        </w:rPr>
        <w:t>kiaušintakio uždegimas;</w:t>
      </w:r>
    </w:p>
    <w:p w14:paraId="2BCE1C60" w14:textId="77777777" w:rsidR="008501F7" w:rsidRPr="00451B67" w:rsidRDefault="008501F7" w:rsidP="008501F7">
      <w:pPr>
        <w:numPr>
          <w:ilvl w:val="0"/>
          <w:numId w:val="6"/>
        </w:numPr>
        <w:spacing w:after="0" w:line="240" w:lineRule="auto"/>
        <w:rPr>
          <w:rFonts w:ascii="Times New Roman" w:hAnsi="Times New Roman"/>
        </w:rPr>
      </w:pPr>
      <w:r w:rsidRPr="00451B67">
        <w:rPr>
          <w:rFonts w:ascii="Times New Roman" w:hAnsi="Times New Roman"/>
        </w:rPr>
        <w:t>savaiminis pieno tekėjimas iš spenelių;</w:t>
      </w:r>
    </w:p>
    <w:p w14:paraId="1D235071" w14:textId="77777777" w:rsidR="008501F7" w:rsidRPr="00451B67" w:rsidRDefault="008501F7" w:rsidP="008501F7">
      <w:pPr>
        <w:numPr>
          <w:ilvl w:val="0"/>
          <w:numId w:val="6"/>
        </w:numPr>
        <w:spacing w:after="0" w:line="240" w:lineRule="auto"/>
        <w:rPr>
          <w:rFonts w:ascii="Times New Roman" w:hAnsi="Times New Roman"/>
        </w:rPr>
      </w:pPr>
      <w:proofErr w:type="spellStart"/>
      <w:r w:rsidRPr="00451B67">
        <w:rPr>
          <w:rFonts w:ascii="Times New Roman" w:hAnsi="Times New Roman"/>
        </w:rPr>
        <w:t>šaltkrėtis</w:t>
      </w:r>
      <w:proofErr w:type="spellEnd"/>
      <w:r w:rsidRPr="00451B67">
        <w:rPr>
          <w:rFonts w:ascii="Times New Roman" w:hAnsi="Times New Roman"/>
        </w:rPr>
        <w:t>.</w:t>
      </w:r>
    </w:p>
    <w:p w14:paraId="6ED1B00D" w14:textId="77777777" w:rsidR="008501F7" w:rsidRPr="00451B67" w:rsidRDefault="008501F7" w:rsidP="008501F7">
      <w:pPr>
        <w:spacing w:after="0" w:line="240" w:lineRule="auto"/>
        <w:rPr>
          <w:rFonts w:ascii="Times New Roman" w:hAnsi="Times New Roman"/>
        </w:rPr>
      </w:pPr>
    </w:p>
    <w:p w14:paraId="7D5BDAFB"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Toliau išvardyti šalutiniai poveikiai pasireiškė klinikinėse studijose dalyvavusioms moterims, kurių buvo padidėjęs kraujospūdis:</w:t>
      </w:r>
    </w:p>
    <w:p w14:paraId="47ECBD8E" w14:textId="77777777" w:rsidR="008501F7" w:rsidRPr="00451B67" w:rsidRDefault="008501F7" w:rsidP="008501F7">
      <w:pPr>
        <w:numPr>
          <w:ilvl w:val="0"/>
          <w:numId w:val="7"/>
        </w:numPr>
        <w:spacing w:after="0" w:line="240" w:lineRule="auto"/>
        <w:rPr>
          <w:rFonts w:ascii="Times New Roman" w:hAnsi="Times New Roman"/>
        </w:rPr>
      </w:pPr>
      <w:r w:rsidRPr="00451B67">
        <w:rPr>
          <w:rFonts w:ascii="Times New Roman" w:hAnsi="Times New Roman"/>
        </w:rPr>
        <w:t>kalio kiekio kraujyje padidėjimas (</w:t>
      </w:r>
      <w:proofErr w:type="spellStart"/>
      <w:r w:rsidRPr="00451B67">
        <w:rPr>
          <w:rFonts w:ascii="Times New Roman" w:hAnsi="Times New Roman"/>
        </w:rPr>
        <w:t>hiperkalemija</w:t>
      </w:r>
      <w:proofErr w:type="spellEnd"/>
      <w:r w:rsidRPr="00451B67">
        <w:rPr>
          <w:rFonts w:ascii="Times New Roman" w:hAnsi="Times New Roman"/>
        </w:rPr>
        <w:t>), kuris kartais sukelia raumenų mėšlungį, viduriavimą, pykinimą, svaigulį arba galvos skausmą;</w:t>
      </w:r>
    </w:p>
    <w:p w14:paraId="6030B97D" w14:textId="77777777" w:rsidR="008501F7" w:rsidRPr="00451B67" w:rsidRDefault="008501F7" w:rsidP="008501F7">
      <w:pPr>
        <w:numPr>
          <w:ilvl w:val="0"/>
          <w:numId w:val="7"/>
        </w:numPr>
        <w:spacing w:after="0" w:line="240" w:lineRule="auto"/>
        <w:rPr>
          <w:rFonts w:ascii="Times New Roman" w:hAnsi="Times New Roman"/>
        </w:rPr>
      </w:pPr>
      <w:r w:rsidRPr="00451B67">
        <w:rPr>
          <w:rFonts w:ascii="Times New Roman" w:hAnsi="Times New Roman"/>
        </w:rPr>
        <w:t>širdies nepakankamumas, širdies padidėjimas, širdies virpėjimas, širdies ritmo sutrikimas;</w:t>
      </w:r>
    </w:p>
    <w:p w14:paraId="4848E67F" w14:textId="77777777" w:rsidR="008501F7" w:rsidRPr="00451B67" w:rsidRDefault="008501F7" w:rsidP="008501F7">
      <w:pPr>
        <w:numPr>
          <w:ilvl w:val="0"/>
          <w:numId w:val="7"/>
        </w:numPr>
        <w:spacing w:after="0" w:line="240" w:lineRule="auto"/>
        <w:rPr>
          <w:rFonts w:ascii="Times New Roman" w:hAnsi="Times New Roman"/>
        </w:rPr>
      </w:pPr>
      <w:r w:rsidRPr="00451B67">
        <w:rPr>
          <w:rFonts w:ascii="Times New Roman" w:hAnsi="Times New Roman"/>
        </w:rPr>
        <w:t xml:space="preserve">padidėjusi </w:t>
      </w:r>
      <w:proofErr w:type="spellStart"/>
      <w:r w:rsidRPr="00451B67">
        <w:rPr>
          <w:rFonts w:ascii="Times New Roman" w:hAnsi="Times New Roman"/>
        </w:rPr>
        <w:t>aldosterono</w:t>
      </w:r>
      <w:proofErr w:type="spellEnd"/>
      <w:r w:rsidRPr="00451B67">
        <w:rPr>
          <w:rFonts w:ascii="Times New Roman" w:hAnsi="Times New Roman"/>
        </w:rPr>
        <w:t xml:space="preserve"> koncentracija kraujyje.</w:t>
      </w:r>
    </w:p>
    <w:p w14:paraId="2FBF7A2B" w14:textId="77777777" w:rsidR="008501F7" w:rsidRPr="00451B67" w:rsidRDefault="008501F7" w:rsidP="008501F7">
      <w:pPr>
        <w:spacing w:after="0" w:line="240" w:lineRule="auto"/>
        <w:rPr>
          <w:rFonts w:ascii="Times New Roman" w:hAnsi="Times New Roman"/>
        </w:rPr>
      </w:pPr>
    </w:p>
    <w:p w14:paraId="5FBE89E7"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Vartojant kitas PHT, pasireiškė šis šalutinis poveikis:</w:t>
      </w:r>
    </w:p>
    <w:p w14:paraId="2BBD4B4B" w14:textId="77777777" w:rsidR="008501F7" w:rsidRPr="00451B67" w:rsidRDefault="008501F7" w:rsidP="008501F7">
      <w:pPr>
        <w:numPr>
          <w:ilvl w:val="0"/>
          <w:numId w:val="8"/>
        </w:numPr>
        <w:spacing w:after="0" w:line="240" w:lineRule="auto"/>
        <w:rPr>
          <w:rFonts w:ascii="Times New Roman" w:hAnsi="Times New Roman"/>
        </w:rPr>
      </w:pPr>
      <w:r w:rsidRPr="00451B67">
        <w:rPr>
          <w:rFonts w:ascii="Times New Roman" w:hAnsi="Times New Roman"/>
        </w:rPr>
        <w:t>tulžies pūslės akmenligė;</w:t>
      </w:r>
    </w:p>
    <w:p w14:paraId="17FE5710" w14:textId="77777777" w:rsidR="008501F7" w:rsidRPr="00451B67" w:rsidRDefault="008501F7" w:rsidP="008501F7">
      <w:pPr>
        <w:numPr>
          <w:ilvl w:val="0"/>
          <w:numId w:val="8"/>
        </w:numPr>
        <w:spacing w:after="0" w:line="240" w:lineRule="auto"/>
        <w:rPr>
          <w:rFonts w:ascii="Times New Roman" w:hAnsi="Times New Roman"/>
        </w:rPr>
      </w:pPr>
      <w:r w:rsidRPr="00451B67">
        <w:rPr>
          <w:rFonts w:ascii="Times New Roman" w:hAnsi="Times New Roman"/>
        </w:rPr>
        <w:t>įvairūs odos sutrikimai:</w:t>
      </w:r>
    </w:p>
    <w:p w14:paraId="135EB9FC" w14:textId="77777777" w:rsidR="008501F7" w:rsidRPr="00451B67" w:rsidRDefault="008501F7" w:rsidP="008501F7">
      <w:pPr>
        <w:numPr>
          <w:ilvl w:val="0"/>
          <w:numId w:val="20"/>
        </w:numPr>
        <w:spacing w:after="0" w:line="240" w:lineRule="auto"/>
        <w:rPr>
          <w:rFonts w:ascii="Times New Roman" w:hAnsi="Times New Roman"/>
        </w:rPr>
      </w:pPr>
      <w:r w:rsidRPr="00451B67">
        <w:rPr>
          <w:rFonts w:ascii="Times New Roman" w:hAnsi="Times New Roman"/>
        </w:rPr>
        <w:t>odos spalvos pakitimas, ypač veido ir kaklo, žinomas kaip „nėštumo dėmės“ (rudmė);</w:t>
      </w:r>
    </w:p>
    <w:p w14:paraId="3411C2BA" w14:textId="77777777" w:rsidR="008501F7" w:rsidRPr="00451B67" w:rsidRDefault="008501F7" w:rsidP="008501F7">
      <w:pPr>
        <w:numPr>
          <w:ilvl w:val="0"/>
          <w:numId w:val="20"/>
        </w:numPr>
        <w:spacing w:after="0" w:line="240" w:lineRule="auto"/>
        <w:rPr>
          <w:rFonts w:ascii="Times New Roman" w:hAnsi="Times New Roman"/>
        </w:rPr>
      </w:pPr>
      <w:r w:rsidRPr="00451B67">
        <w:rPr>
          <w:rFonts w:ascii="Times New Roman" w:hAnsi="Times New Roman"/>
        </w:rPr>
        <w:t xml:space="preserve">skausmingi rausvi odos mazgai (mazginė </w:t>
      </w:r>
      <w:proofErr w:type="spellStart"/>
      <w:r w:rsidRPr="00451B67">
        <w:rPr>
          <w:rFonts w:ascii="Times New Roman" w:hAnsi="Times New Roman"/>
        </w:rPr>
        <w:t>eritema</w:t>
      </w:r>
      <w:proofErr w:type="spellEnd"/>
      <w:r w:rsidRPr="00451B67">
        <w:rPr>
          <w:rFonts w:ascii="Times New Roman" w:hAnsi="Times New Roman"/>
        </w:rPr>
        <w:t>),</w:t>
      </w:r>
    </w:p>
    <w:p w14:paraId="28682CAB" w14:textId="77777777" w:rsidR="008501F7" w:rsidRPr="00451B67" w:rsidRDefault="008501F7" w:rsidP="008501F7">
      <w:pPr>
        <w:numPr>
          <w:ilvl w:val="0"/>
          <w:numId w:val="20"/>
        </w:numPr>
        <w:spacing w:after="0" w:line="240" w:lineRule="auto"/>
        <w:rPr>
          <w:rFonts w:ascii="Times New Roman" w:hAnsi="Times New Roman"/>
        </w:rPr>
      </w:pPr>
      <w:r w:rsidRPr="00451B67">
        <w:rPr>
          <w:rFonts w:ascii="Times New Roman" w:hAnsi="Times New Roman"/>
        </w:rPr>
        <w:t xml:space="preserve">bėrimas į taikinius panašiais paraudimais ar žaizdelėmis (daugiaformė </w:t>
      </w:r>
      <w:proofErr w:type="spellStart"/>
      <w:r w:rsidRPr="00451B67">
        <w:rPr>
          <w:rFonts w:ascii="Times New Roman" w:hAnsi="Times New Roman"/>
        </w:rPr>
        <w:t>eritema</w:t>
      </w:r>
      <w:proofErr w:type="spellEnd"/>
      <w:r w:rsidRPr="00451B67">
        <w:rPr>
          <w:rFonts w:ascii="Times New Roman" w:hAnsi="Times New Roman"/>
        </w:rPr>
        <w:t>).</w:t>
      </w:r>
    </w:p>
    <w:p w14:paraId="3F866075" w14:textId="77777777" w:rsidR="008501F7" w:rsidRPr="00451B67" w:rsidRDefault="008501F7" w:rsidP="008501F7">
      <w:pPr>
        <w:spacing w:after="0" w:line="240" w:lineRule="auto"/>
        <w:rPr>
          <w:rFonts w:ascii="Times New Roman" w:hAnsi="Times New Roman"/>
        </w:rPr>
      </w:pPr>
    </w:p>
    <w:p w14:paraId="212F3528" w14:textId="77777777" w:rsidR="008501F7" w:rsidRPr="00451B67" w:rsidRDefault="008501F7" w:rsidP="008501F7">
      <w:pPr>
        <w:keepNext/>
        <w:spacing w:after="0" w:line="240" w:lineRule="auto"/>
        <w:rPr>
          <w:rFonts w:ascii="Times New Roman" w:eastAsia="Calibri" w:hAnsi="Times New Roman" w:cs="Times New Roman"/>
          <w:b/>
          <w:szCs w:val="20"/>
          <w:lang w:eastAsia="lt-LT"/>
        </w:rPr>
      </w:pPr>
      <w:r w:rsidRPr="00451B67">
        <w:rPr>
          <w:rFonts w:ascii="Times New Roman" w:eastAsia="Calibri" w:hAnsi="Times New Roman" w:cs="Times New Roman"/>
          <w:b/>
          <w:szCs w:val="20"/>
          <w:lang w:eastAsia="lt-LT"/>
        </w:rPr>
        <w:lastRenderedPageBreak/>
        <w:t>Pranešimas apie šalutinį poveikį</w:t>
      </w:r>
    </w:p>
    <w:p w14:paraId="2B171267" w14:textId="77777777" w:rsidR="008501F7" w:rsidRPr="00FE1A10" w:rsidRDefault="008501F7" w:rsidP="008501F7">
      <w:pPr>
        <w:keepNext/>
        <w:spacing w:after="0" w:line="240" w:lineRule="auto"/>
        <w:ind w:right="-448"/>
        <w:rPr>
          <w:rFonts w:ascii="Times New Roman" w:eastAsia="Calibri" w:hAnsi="Times New Roman" w:cs="Times New Roman"/>
          <w:szCs w:val="20"/>
          <w:lang w:eastAsia="lt-LT"/>
        </w:rPr>
      </w:pPr>
      <w:r w:rsidRPr="00451B67">
        <w:rPr>
          <w:rFonts w:ascii="Times New Roman" w:eastAsia="Calibri" w:hAnsi="Times New Roman" w:cs="Times New Roman"/>
          <w:szCs w:val="20"/>
          <w:lang w:eastAsia="lt-LT"/>
        </w:rPr>
        <w:t>Jeigu pasireiškė šalutinis poveikis, įskaitant šiame lapelyje nenurodytą, pasakykite gydytojui arba vaistininkui</w:t>
      </w:r>
      <w:r w:rsidRPr="00E25E7B">
        <w:rPr>
          <w:rFonts w:ascii="Times New Roman" w:eastAsia="Calibri" w:hAnsi="Times New Roman" w:cs="Times New Roman"/>
          <w:szCs w:val="20"/>
          <w:lang w:eastAsia="lt-LT"/>
        </w:rPr>
        <w:t xml:space="preserve">. </w:t>
      </w:r>
      <w:r w:rsidRPr="00FE1A10">
        <w:rPr>
          <w:rFonts w:ascii="Times New Roman" w:hAnsi="Times New Roman" w:cs="Times New Roman"/>
          <w:snapToGrid w:val="0"/>
        </w:rPr>
        <w:t xml:space="preserve">Pranešimą apie šalutinį poveikį galite </w:t>
      </w:r>
      <w:r w:rsidRPr="00EB6C94">
        <w:rPr>
          <w:rFonts w:ascii="Times New Roman" w:eastAsia="Calibri" w:hAnsi="Times New Roman" w:cs="Times New Roman"/>
          <w:szCs w:val="20"/>
          <w:lang w:eastAsia="lt-LT"/>
        </w:rPr>
        <w:t xml:space="preserve">užpildyti ir </w:t>
      </w:r>
      <w:r w:rsidRPr="00FE1A10">
        <w:rPr>
          <w:rFonts w:ascii="Times New Roman" w:hAnsi="Times New Roman" w:cs="Times New Roman"/>
          <w:snapToGrid w:val="0"/>
        </w:rPr>
        <w:t xml:space="preserve">pateikti Valstybinės vaistų kontrolės tarnybos prie Lietuvos Respublikos sveikatos apsaugos ministerijos </w:t>
      </w:r>
      <w:r w:rsidRPr="00EB6C94">
        <w:rPr>
          <w:rFonts w:ascii="Times New Roman" w:eastAsia="Calibri" w:hAnsi="Times New Roman" w:cs="Times New Roman"/>
          <w:szCs w:val="20"/>
          <w:lang w:eastAsia="lt-LT"/>
        </w:rPr>
        <w:t>tinklalapyje</w:t>
      </w:r>
      <w:r w:rsidRPr="00FE1A10">
        <w:rPr>
          <w:rFonts w:ascii="Times New Roman" w:hAnsi="Times New Roman" w:cs="Times New Roman"/>
          <w:snapToGrid w:val="0"/>
        </w:rPr>
        <w:t xml:space="preserve"> </w:t>
      </w:r>
      <w:hyperlink r:id="rId5" w:history="1">
        <w:r w:rsidRPr="00F9511C">
          <w:rPr>
            <w:rStyle w:val="Hipersaitas"/>
            <w:rFonts w:ascii="Times New Roman" w:eastAsia="Calibri" w:hAnsi="Times New Roman"/>
            <w:szCs w:val="20"/>
            <w:lang w:eastAsia="lt-LT"/>
          </w:rPr>
          <w:t>https://vvkt.lrv.lt/lt/</w:t>
        </w:r>
      </w:hyperlink>
      <w:r>
        <w:rPr>
          <w:rFonts w:ascii="Times New Roman" w:eastAsia="Calibri" w:hAnsi="Times New Roman" w:cs="Times New Roman"/>
          <w:szCs w:val="20"/>
          <w:lang w:eastAsia="lt-LT"/>
        </w:rPr>
        <w:t xml:space="preserve"> </w:t>
      </w:r>
      <w:r w:rsidRPr="00EB6C94">
        <w:rPr>
          <w:rFonts w:ascii="Times New Roman" w:eastAsia="Calibri" w:hAnsi="Times New Roman" w:cs="Times New Roman"/>
          <w:szCs w:val="20"/>
          <w:lang w:eastAsia="lt-LT"/>
        </w:rPr>
        <w:t>nurodytais būdais</w:t>
      </w:r>
      <w:r w:rsidRPr="00FE1A10">
        <w:rPr>
          <w:rFonts w:ascii="Times New Roman" w:hAnsi="Times New Roman" w:cs="Times New Roman"/>
          <w:snapToGrid w:val="0"/>
        </w:rPr>
        <w:t xml:space="preserve"> arba </w:t>
      </w:r>
      <w:r w:rsidRPr="00EB6C94">
        <w:rPr>
          <w:rFonts w:ascii="Times New Roman" w:eastAsia="Calibri" w:hAnsi="Times New Roman" w:cs="Times New Roman"/>
          <w:szCs w:val="20"/>
          <w:lang w:eastAsia="lt-LT"/>
        </w:rPr>
        <w:t>paskambinti</w:t>
      </w:r>
      <w:r w:rsidRPr="00FE1A10">
        <w:rPr>
          <w:rFonts w:ascii="Times New Roman" w:hAnsi="Times New Roman" w:cs="Times New Roman"/>
          <w:snapToGrid w:val="0"/>
        </w:rPr>
        <w:t xml:space="preserve"> nemokamu telefonu </w:t>
      </w:r>
      <w:r>
        <w:rPr>
          <w:rFonts w:ascii="Times New Roman" w:eastAsia="Calibri" w:hAnsi="Times New Roman" w:cs="Times New Roman"/>
          <w:szCs w:val="20"/>
          <w:lang w:eastAsia="lt-LT"/>
        </w:rPr>
        <w:t>+370</w:t>
      </w:r>
      <w:r w:rsidRPr="00FE1A10">
        <w:rPr>
          <w:rFonts w:ascii="Times New Roman" w:hAnsi="Times New Roman" w:cs="Times New Roman"/>
          <w:snapToGrid w:val="0"/>
        </w:rPr>
        <w:t xml:space="preserve"> 800 73 568.</w:t>
      </w:r>
      <w:r>
        <w:rPr>
          <w:rFonts w:ascii="Times New Roman" w:eastAsia="Calibri" w:hAnsi="Times New Roman" w:cs="Times New Roman"/>
          <w:szCs w:val="20"/>
          <w:lang w:eastAsia="lt-LT"/>
        </w:rPr>
        <w:t xml:space="preserve"> </w:t>
      </w:r>
      <w:r w:rsidRPr="00451B67">
        <w:rPr>
          <w:rFonts w:ascii="Times New Roman" w:eastAsia="Times New Roman" w:hAnsi="Times New Roman" w:cs="Times New Roman"/>
          <w:snapToGrid w:val="0"/>
          <w:szCs w:val="20"/>
        </w:rPr>
        <w:t>Pranešdami apie šalutinį poveikį galite mums padėti gauti daugiau informacijos apie šio vaisto saugumą.</w:t>
      </w:r>
    </w:p>
    <w:p w14:paraId="2F29CF36" w14:textId="77777777" w:rsidR="008501F7" w:rsidRPr="00451B67" w:rsidRDefault="008501F7" w:rsidP="008501F7">
      <w:pPr>
        <w:spacing w:after="0" w:line="240" w:lineRule="auto"/>
        <w:rPr>
          <w:rFonts w:ascii="Times New Roman" w:eastAsia="Calibri" w:hAnsi="Times New Roman" w:cs="Times New Roman"/>
          <w:szCs w:val="20"/>
          <w:lang w:eastAsia="lt-LT"/>
        </w:rPr>
      </w:pPr>
    </w:p>
    <w:p w14:paraId="71FF23A1" w14:textId="77777777" w:rsidR="008501F7" w:rsidRPr="00451B67" w:rsidRDefault="008501F7" w:rsidP="008501F7">
      <w:pPr>
        <w:spacing w:after="0" w:line="240" w:lineRule="auto"/>
        <w:rPr>
          <w:rFonts w:ascii="Times New Roman" w:hAnsi="Times New Roman"/>
        </w:rPr>
      </w:pPr>
    </w:p>
    <w:p w14:paraId="6406CF99" w14:textId="77777777" w:rsidR="008501F7" w:rsidRPr="00451B67" w:rsidRDefault="008501F7" w:rsidP="008501F7">
      <w:pPr>
        <w:keepNext/>
        <w:spacing w:after="0" w:line="240" w:lineRule="auto"/>
        <w:ind w:left="567" w:hanging="567"/>
        <w:outlineLvl w:val="1"/>
        <w:rPr>
          <w:rFonts w:ascii="Times New Roman" w:hAnsi="Times New Roman"/>
          <w:b/>
        </w:rPr>
      </w:pPr>
      <w:r w:rsidRPr="00451B67">
        <w:rPr>
          <w:rFonts w:ascii="Times New Roman" w:hAnsi="Times New Roman"/>
          <w:b/>
        </w:rPr>
        <w:t>5.</w:t>
      </w:r>
      <w:r w:rsidRPr="00451B67">
        <w:rPr>
          <w:rFonts w:ascii="Times New Roman" w:hAnsi="Times New Roman"/>
          <w:b/>
        </w:rPr>
        <w:tab/>
      </w:r>
      <w:r>
        <w:rPr>
          <w:rFonts w:ascii="Times New Roman" w:hAnsi="Times New Roman"/>
          <w:b/>
        </w:rPr>
        <w:t xml:space="preserve">Kaip laikyti </w:t>
      </w:r>
      <w:proofErr w:type="spellStart"/>
      <w:r w:rsidRPr="00451B67">
        <w:rPr>
          <w:rFonts w:ascii="Times New Roman" w:hAnsi="Times New Roman"/>
          <w:b/>
        </w:rPr>
        <w:t>Angeliq</w:t>
      </w:r>
      <w:proofErr w:type="spellEnd"/>
    </w:p>
    <w:p w14:paraId="74570103" w14:textId="77777777" w:rsidR="008501F7" w:rsidRPr="00451B67" w:rsidRDefault="008501F7" w:rsidP="008501F7">
      <w:pPr>
        <w:spacing w:after="0" w:line="240" w:lineRule="auto"/>
        <w:rPr>
          <w:rFonts w:ascii="Times New Roman" w:hAnsi="Times New Roman"/>
        </w:rPr>
      </w:pPr>
    </w:p>
    <w:p w14:paraId="48CEC786" w14:textId="77777777" w:rsidR="008501F7" w:rsidRPr="00451B67" w:rsidRDefault="008501F7" w:rsidP="008501F7">
      <w:pPr>
        <w:spacing w:after="0" w:line="240" w:lineRule="auto"/>
        <w:rPr>
          <w:rFonts w:ascii="Times New Roman" w:hAnsi="Times New Roman"/>
        </w:rPr>
      </w:pPr>
      <w:r w:rsidRPr="00451B67">
        <w:rPr>
          <w:rFonts w:ascii="Times New Roman" w:eastAsia="Times New Roman" w:hAnsi="Times New Roman" w:cs="Times New Roman"/>
          <w:lang w:eastAsia="lt-LT"/>
        </w:rPr>
        <w:t>Šį vaistą laikykite</w:t>
      </w:r>
      <w:r w:rsidRPr="00451B67">
        <w:rPr>
          <w:rFonts w:ascii="Times New Roman" w:hAnsi="Times New Roman"/>
        </w:rPr>
        <w:t xml:space="preserve"> vaikams </w:t>
      </w:r>
      <w:r w:rsidRPr="00451B67">
        <w:rPr>
          <w:rFonts w:ascii="Times New Roman" w:eastAsia="Times New Roman" w:hAnsi="Times New Roman" w:cs="Times New Roman"/>
          <w:lang w:eastAsia="lt-LT"/>
        </w:rPr>
        <w:t xml:space="preserve">nepastebimoje ir </w:t>
      </w:r>
      <w:r w:rsidRPr="00451B67">
        <w:rPr>
          <w:rFonts w:ascii="Times New Roman" w:hAnsi="Times New Roman"/>
        </w:rPr>
        <w:t>nepasiekiamoje vietoje.</w:t>
      </w:r>
    </w:p>
    <w:p w14:paraId="3FC94E33" w14:textId="77777777" w:rsidR="008501F7" w:rsidRPr="00451B67" w:rsidRDefault="008501F7" w:rsidP="008501F7">
      <w:pPr>
        <w:spacing w:after="0" w:line="240" w:lineRule="auto"/>
        <w:rPr>
          <w:rFonts w:ascii="Times New Roman" w:hAnsi="Times New Roman"/>
        </w:rPr>
      </w:pPr>
    </w:p>
    <w:p w14:paraId="28C9D14C" w14:textId="77777777" w:rsidR="008501F7" w:rsidRPr="00451B67" w:rsidRDefault="008501F7" w:rsidP="008501F7">
      <w:pPr>
        <w:spacing w:after="0" w:line="240" w:lineRule="auto"/>
        <w:rPr>
          <w:rFonts w:ascii="Times New Roman" w:hAnsi="Times New Roman"/>
        </w:rPr>
      </w:pPr>
      <w:bookmarkStart w:id="8" w:name="_Hlt146279679"/>
      <w:r w:rsidRPr="00451B67">
        <w:rPr>
          <w:rFonts w:ascii="Times New Roman" w:hAnsi="Times New Roman"/>
        </w:rPr>
        <w:t xml:space="preserve">Ant dėžutės ar lizdinės plokštelės po </w:t>
      </w:r>
      <w:r>
        <w:rPr>
          <w:rFonts w:ascii="Times New Roman" w:hAnsi="Times New Roman"/>
        </w:rPr>
        <w:t>„</w:t>
      </w:r>
      <w:r w:rsidRPr="00451B67">
        <w:rPr>
          <w:rFonts w:ascii="Times New Roman" w:hAnsi="Times New Roman"/>
        </w:rPr>
        <w:t xml:space="preserve">EXP“ nurodytam tinkamumo laikui pasibaigus, </w:t>
      </w:r>
      <w:r w:rsidRPr="00451B67">
        <w:rPr>
          <w:rFonts w:ascii="Times New Roman" w:eastAsia="Calibri" w:hAnsi="Times New Roman" w:cs="Times New Roman"/>
          <w:lang w:eastAsia="lt-LT"/>
        </w:rPr>
        <w:t>šio vaisto</w:t>
      </w:r>
      <w:r w:rsidRPr="00451B67">
        <w:rPr>
          <w:rFonts w:ascii="Times New Roman" w:hAnsi="Times New Roman"/>
        </w:rPr>
        <w:t xml:space="preserve"> vartoti negalima. Vaistas </w:t>
      </w:r>
      <w:r w:rsidRPr="00451B67">
        <w:rPr>
          <w:rFonts w:ascii="Times New Roman" w:eastAsia="Calibri" w:hAnsi="Times New Roman" w:cs="Times New Roman"/>
          <w:szCs w:val="20"/>
          <w:lang w:eastAsia="lt-LT"/>
        </w:rPr>
        <w:t>tinkamas</w:t>
      </w:r>
      <w:r w:rsidRPr="00451B67">
        <w:rPr>
          <w:rFonts w:ascii="Times New Roman" w:hAnsi="Times New Roman"/>
        </w:rPr>
        <w:t xml:space="preserve"> vartoti iki paskutinės nurodyto mėnesio dienos.</w:t>
      </w:r>
    </w:p>
    <w:p w14:paraId="616F111F" w14:textId="77777777" w:rsidR="008501F7" w:rsidRPr="00451B67" w:rsidRDefault="008501F7" w:rsidP="008501F7">
      <w:pPr>
        <w:spacing w:after="0" w:line="240" w:lineRule="auto"/>
        <w:rPr>
          <w:rFonts w:ascii="Times New Roman" w:hAnsi="Times New Roman"/>
        </w:rPr>
      </w:pPr>
    </w:p>
    <w:p w14:paraId="7CF0BB28"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Šiam vaistiniam preparatui specialių laikymo sąlygų nereikia.</w:t>
      </w:r>
    </w:p>
    <w:p w14:paraId="3A48F920" w14:textId="77777777" w:rsidR="008501F7" w:rsidRPr="00451B67" w:rsidRDefault="008501F7" w:rsidP="008501F7">
      <w:pPr>
        <w:spacing w:after="0" w:line="240" w:lineRule="auto"/>
        <w:rPr>
          <w:rFonts w:ascii="Times New Roman" w:hAnsi="Times New Roman"/>
        </w:rPr>
      </w:pPr>
    </w:p>
    <w:p w14:paraId="1C8A0363"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 xml:space="preserve">Vaistų negalima </w:t>
      </w:r>
      <w:r w:rsidRPr="00451B67">
        <w:rPr>
          <w:rFonts w:ascii="Times New Roman" w:eastAsia="Calibri" w:hAnsi="Times New Roman" w:cs="Times New Roman"/>
        </w:rPr>
        <w:t>išmesti</w:t>
      </w:r>
      <w:r w:rsidRPr="00451B67">
        <w:rPr>
          <w:rFonts w:ascii="Times New Roman" w:hAnsi="Times New Roman"/>
        </w:rPr>
        <w:t xml:space="preserve"> į kanalizaciją arba su buitinėmis atliekomis. Kaip </w:t>
      </w:r>
      <w:r w:rsidRPr="00451B67">
        <w:rPr>
          <w:rFonts w:ascii="Times New Roman" w:eastAsia="Calibri" w:hAnsi="Times New Roman" w:cs="Times New Roman"/>
        </w:rPr>
        <w:t>išmesti</w:t>
      </w:r>
      <w:r w:rsidRPr="00451B67">
        <w:rPr>
          <w:rFonts w:ascii="Times New Roman" w:hAnsi="Times New Roman"/>
        </w:rPr>
        <w:t xml:space="preserve"> nereikalingus vaistus, klauskite vaistininko. Šios priemonės padės apsaugoti aplinką.</w:t>
      </w:r>
    </w:p>
    <w:bookmarkEnd w:id="8"/>
    <w:p w14:paraId="75B0C0BB" w14:textId="77777777" w:rsidR="008501F7" w:rsidRPr="00451B67" w:rsidRDefault="008501F7" w:rsidP="008501F7">
      <w:pPr>
        <w:spacing w:after="0" w:line="240" w:lineRule="auto"/>
        <w:rPr>
          <w:rFonts w:ascii="Times New Roman" w:hAnsi="Times New Roman"/>
        </w:rPr>
      </w:pPr>
    </w:p>
    <w:p w14:paraId="18DEC8FC" w14:textId="77777777" w:rsidR="008501F7" w:rsidRPr="00451B67" w:rsidRDefault="008501F7" w:rsidP="008501F7">
      <w:pPr>
        <w:spacing w:after="0" w:line="240" w:lineRule="auto"/>
        <w:rPr>
          <w:rFonts w:ascii="Times New Roman" w:hAnsi="Times New Roman"/>
        </w:rPr>
      </w:pPr>
    </w:p>
    <w:p w14:paraId="35D1398C" w14:textId="77777777" w:rsidR="008501F7" w:rsidRPr="00451B67" w:rsidRDefault="008501F7" w:rsidP="008501F7">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6.</w:t>
      </w:r>
      <w:r w:rsidRPr="00451B67">
        <w:rPr>
          <w:rFonts w:ascii="Times New Roman" w:eastAsia="Calibri" w:hAnsi="Times New Roman" w:cs="Times New Roman"/>
          <w:b/>
          <w:lang w:eastAsia="lt-LT"/>
        </w:rPr>
        <w:tab/>
        <w:t>Pakuotės turinys ir kita informacija</w:t>
      </w:r>
    </w:p>
    <w:p w14:paraId="36998D12" w14:textId="77777777" w:rsidR="008501F7" w:rsidRPr="00451B67" w:rsidRDefault="008501F7" w:rsidP="008501F7">
      <w:pPr>
        <w:keepNext/>
        <w:spacing w:after="0" w:line="240" w:lineRule="auto"/>
        <w:rPr>
          <w:rFonts w:ascii="Times New Roman" w:hAnsi="Times New Roman"/>
        </w:rPr>
      </w:pPr>
    </w:p>
    <w:p w14:paraId="3BC5C3E1" w14:textId="77777777" w:rsidR="008501F7" w:rsidRPr="00451B67" w:rsidRDefault="008501F7" w:rsidP="008501F7">
      <w:pPr>
        <w:keepNext/>
        <w:spacing w:after="0" w:line="240" w:lineRule="auto"/>
        <w:ind w:left="567" w:hanging="567"/>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sudėtis</w:t>
      </w:r>
    </w:p>
    <w:p w14:paraId="2CF86E80" w14:textId="77777777" w:rsidR="008501F7" w:rsidRPr="00451B67" w:rsidRDefault="008501F7" w:rsidP="008501F7">
      <w:pPr>
        <w:keepNext/>
        <w:spacing w:after="0" w:line="240" w:lineRule="auto"/>
        <w:ind w:left="567" w:hanging="567"/>
        <w:rPr>
          <w:rFonts w:ascii="Times New Roman" w:hAnsi="Times New Roman"/>
        </w:rPr>
      </w:pPr>
    </w:p>
    <w:p w14:paraId="51B3DD38" w14:textId="77777777" w:rsidR="008501F7" w:rsidRPr="00451B67" w:rsidRDefault="008501F7" w:rsidP="008501F7">
      <w:pPr>
        <w:keepNext/>
        <w:spacing w:after="0" w:line="240" w:lineRule="auto"/>
        <w:ind w:left="567" w:hanging="567"/>
        <w:rPr>
          <w:rFonts w:ascii="Times New Roman" w:hAnsi="Times New Roman"/>
        </w:rPr>
      </w:pPr>
      <w:r w:rsidRPr="00451B67">
        <w:rPr>
          <w:rFonts w:ascii="Times New Roman" w:hAnsi="Times New Roman"/>
        </w:rPr>
        <w:t>-</w:t>
      </w:r>
      <w:r w:rsidRPr="00451B67">
        <w:rPr>
          <w:rFonts w:ascii="Times New Roman" w:hAnsi="Times New Roman"/>
        </w:rPr>
        <w:tab/>
        <w:t xml:space="preserve">Veikliosios medžiagos yra </w:t>
      </w:r>
      <w:proofErr w:type="spellStart"/>
      <w:r w:rsidRPr="00451B67">
        <w:rPr>
          <w:rFonts w:ascii="Times New Roman" w:hAnsi="Times New Roman"/>
        </w:rPr>
        <w:t>estradiolis</w:t>
      </w:r>
      <w:proofErr w:type="spellEnd"/>
      <w:r w:rsidRPr="00451B67">
        <w:rPr>
          <w:rFonts w:ascii="Times New Roman" w:hAnsi="Times New Roman"/>
        </w:rPr>
        <w:t xml:space="preserve"> (</w:t>
      </w:r>
      <w:proofErr w:type="spellStart"/>
      <w:r w:rsidRPr="00451B67">
        <w:rPr>
          <w:rFonts w:ascii="Times New Roman" w:hAnsi="Times New Roman"/>
        </w:rPr>
        <w:t>estradiolio</w:t>
      </w:r>
      <w:proofErr w:type="spellEnd"/>
      <w:r w:rsidRPr="00451B67">
        <w:rPr>
          <w:rFonts w:ascii="Times New Roman" w:hAnsi="Times New Roman"/>
        </w:rPr>
        <w:t xml:space="preserve"> </w:t>
      </w:r>
      <w:proofErr w:type="spellStart"/>
      <w:r w:rsidRPr="00451B67">
        <w:rPr>
          <w:rFonts w:ascii="Times New Roman" w:hAnsi="Times New Roman"/>
        </w:rPr>
        <w:t>hemihidrato</w:t>
      </w:r>
      <w:proofErr w:type="spellEnd"/>
      <w:r w:rsidRPr="00451B67">
        <w:rPr>
          <w:rFonts w:ascii="Times New Roman" w:hAnsi="Times New Roman"/>
        </w:rPr>
        <w:t xml:space="preserve"> pavidalu) ir </w:t>
      </w:r>
      <w:proofErr w:type="spellStart"/>
      <w:r w:rsidRPr="00451B67">
        <w:rPr>
          <w:rFonts w:ascii="Times New Roman" w:hAnsi="Times New Roman"/>
        </w:rPr>
        <w:t>drospirenonas</w:t>
      </w:r>
      <w:proofErr w:type="spellEnd"/>
      <w:r w:rsidRPr="00451B67">
        <w:rPr>
          <w:rFonts w:ascii="Times New Roman" w:hAnsi="Times New Roman"/>
        </w:rPr>
        <w:t xml:space="preserve">. Kiekvienoje tabletėje yra 1 mg </w:t>
      </w:r>
      <w:proofErr w:type="spellStart"/>
      <w:r w:rsidRPr="00451B67">
        <w:rPr>
          <w:rFonts w:ascii="Times New Roman" w:hAnsi="Times New Roman"/>
        </w:rPr>
        <w:t>estradiolio</w:t>
      </w:r>
      <w:proofErr w:type="spellEnd"/>
      <w:r w:rsidRPr="00451B67">
        <w:rPr>
          <w:rFonts w:ascii="Times New Roman" w:hAnsi="Times New Roman"/>
        </w:rPr>
        <w:t xml:space="preserve"> ir 2 mg </w:t>
      </w:r>
      <w:proofErr w:type="spellStart"/>
      <w:r w:rsidRPr="00451B67">
        <w:rPr>
          <w:rFonts w:ascii="Times New Roman" w:hAnsi="Times New Roman"/>
        </w:rPr>
        <w:t>drospirenono</w:t>
      </w:r>
      <w:proofErr w:type="spellEnd"/>
      <w:r w:rsidRPr="00451B67">
        <w:rPr>
          <w:rFonts w:ascii="Times New Roman" w:hAnsi="Times New Roman"/>
        </w:rPr>
        <w:t>.</w:t>
      </w:r>
    </w:p>
    <w:p w14:paraId="7C3A9A70" w14:textId="77777777" w:rsidR="008501F7" w:rsidRPr="00451B67" w:rsidRDefault="008501F7" w:rsidP="008501F7">
      <w:pPr>
        <w:keepNext/>
        <w:spacing w:after="0" w:line="240" w:lineRule="auto"/>
        <w:rPr>
          <w:rFonts w:ascii="Times New Roman" w:hAnsi="Times New Roman"/>
        </w:rPr>
      </w:pPr>
    </w:p>
    <w:p w14:paraId="6F43A682" w14:textId="77777777" w:rsidR="008501F7" w:rsidRPr="00451B67" w:rsidRDefault="008501F7" w:rsidP="008501F7">
      <w:pPr>
        <w:keepNext/>
        <w:spacing w:after="0" w:line="240" w:lineRule="auto"/>
        <w:ind w:left="567" w:hanging="567"/>
        <w:rPr>
          <w:rFonts w:ascii="Times New Roman" w:hAnsi="Times New Roman"/>
        </w:rPr>
      </w:pPr>
      <w:r w:rsidRPr="00451B67">
        <w:rPr>
          <w:rFonts w:ascii="Times New Roman" w:hAnsi="Times New Roman"/>
        </w:rPr>
        <w:t>-</w:t>
      </w:r>
      <w:r w:rsidRPr="00451B67">
        <w:rPr>
          <w:rFonts w:ascii="Times New Roman" w:hAnsi="Times New Roman"/>
        </w:rPr>
        <w:tab/>
        <w:t xml:space="preserve">Pagalbinės medžiagos. </w:t>
      </w:r>
      <w:r w:rsidRPr="00451B67">
        <w:rPr>
          <w:rFonts w:ascii="Times New Roman" w:hAnsi="Times New Roman"/>
          <w:i/>
        </w:rPr>
        <w:t>Tabletės branduolys</w:t>
      </w:r>
      <w:r w:rsidRPr="00451B67">
        <w:rPr>
          <w:rFonts w:ascii="Times New Roman" w:hAnsi="Times New Roman"/>
        </w:rPr>
        <w:t xml:space="preserve">: laktozė </w:t>
      </w:r>
      <w:proofErr w:type="spellStart"/>
      <w:r w:rsidRPr="00451B67">
        <w:rPr>
          <w:rFonts w:ascii="Times New Roman" w:hAnsi="Times New Roman"/>
        </w:rPr>
        <w:t>monohidratas</w:t>
      </w:r>
      <w:proofErr w:type="spellEnd"/>
      <w:r w:rsidRPr="00451B67">
        <w:rPr>
          <w:rFonts w:ascii="Times New Roman" w:hAnsi="Times New Roman"/>
        </w:rPr>
        <w:t xml:space="preserve">, kukurūzų krakmolas, </w:t>
      </w:r>
      <w:proofErr w:type="spellStart"/>
      <w:r w:rsidRPr="00451B67">
        <w:rPr>
          <w:rFonts w:ascii="Times New Roman" w:hAnsi="Times New Roman"/>
        </w:rPr>
        <w:t>pregelifikuotas</w:t>
      </w:r>
      <w:proofErr w:type="spellEnd"/>
      <w:r w:rsidRPr="00451B67">
        <w:rPr>
          <w:rFonts w:ascii="Times New Roman" w:hAnsi="Times New Roman"/>
        </w:rPr>
        <w:t xml:space="preserve"> kukurūzų krakmolas, </w:t>
      </w:r>
      <w:proofErr w:type="spellStart"/>
      <w:r w:rsidRPr="00451B67">
        <w:rPr>
          <w:rFonts w:ascii="Times New Roman" w:hAnsi="Times New Roman"/>
        </w:rPr>
        <w:t>povidonas</w:t>
      </w:r>
      <w:proofErr w:type="spellEnd"/>
      <w:r w:rsidRPr="00451B67">
        <w:rPr>
          <w:rFonts w:ascii="Times New Roman" w:hAnsi="Times New Roman"/>
        </w:rPr>
        <w:t xml:space="preserve">, magnio </w:t>
      </w:r>
      <w:proofErr w:type="spellStart"/>
      <w:r w:rsidRPr="00451B67">
        <w:rPr>
          <w:rFonts w:ascii="Times New Roman" w:hAnsi="Times New Roman"/>
        </w:rPr>
        <w:t>stearatas</w:t>
      </w:r>
      <w:proofErr w:type="spellEnd"/>
      <w:r w:rsidRPr="00451B67">
        <w:rPr>
          <w:rFonts w:ascii="Times New Roman" w:hAnsi="Times New Roman"/>
        </w:rPr>
        <w:t xml:space="preserve"> (E470b). </w:t>
      </w:r>
      <w:r w:rsidRPr="00451B67">
        <w:rPr>
          <w:rFonts w:ascii="Times New Roman" w:hAnsi="Times New Roman"/>
          <w:i/>
        </w:rPr>
        <w:t>Tabletės plėvelė</w:t>
      </w:r>
      <w:r w:rsidRPr="00451B67">
        <w:rPr>
          <w:rFonts w:ascii="Times New Roman" w:hAnsi="Times New Roman"/>
        </w:rPr>
        <w:t xml:space="preserve">: </w:t>
      </w:r>
      <w:proofErr w:type="spellStart"/>
      <w:r w:rsidRPr="00451B67">
        <w:rPr>
          <w:rFonts w:ascii="Times New Roman" w:hAnsi="Times New Roman"/>
        </w:rPr>
        <w:t>hipromeliozė</w:t>
      </w:r>
      <w:proofErr w:type="spellEnd"/>
      <w:r w:rsidRPr="00451B67">
        <w:rPr>
          <w:rFonts w:ascii="Times New Roman" w:hAnsi="Times New Roman"/>
        </w:rPr>
        <w:t xml:space="preserve"> (E464), </w:t>
      </w:r>
      <w:proofErr w:type="spellStart"/>
      <w:r w:rsidRPr="00451B67">
        <w:rPr>
          <w:rFonts w:ascii="Times New Roman" w:hAnsi="Times New Roman"/>
        </w:rPr>
        <w:t>makrogolis</w:t>
      </w:r>
      <w:proofErr w:type="spellEnd"/>
      <w:r w:rsidRPr="00451B67">
        <w:rPr>
          <w:rFonts w:ascii="Times New Roman" w:hAnsi="Times New Roman"/>
        </w:rPr>
        <w:t xml:space="preserve"> 6000, talkas (E553b), titano dioksidas (E171), raudonasis geležies oksidas (E172).</w:t>
      </w:r>
    </w:p>
    <w:p w14:paraId="1157B1C1" w14:textId="77777777" w:rsidR="008501F7" w:rsidRPr="00451B67" w:rsidRDefault="008501F7" w:rsidP="008501F7">
      <w:pPr>
        <w:keepNext/>
        <w:spacing w:after="0" w:line="240" w:lineRule="auto"/>
        <w:rPr>
          <w:rFonts w:ascii="Times New Roman" w:hAnsi="Times New Roman"/>
        </w:rPr>
      </w:pPr>
    </w:p>
    <w:p w14:paraId="6C4AFB93" w14:textId="77777777" w:rsidR="008501F7" w:rsidRPr="00451B67" w:rsidRDefault="008501F7" w:rsidP="008501F7">
      <w:pPr>
        <w:spacing w:after="0" w:line="240" w:lineRule="auto"/>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išvaizda ir kiekis pakuotėje</w:t>
      </w:r>
    </w:p>
    <w:p w14:paraId="13A214AA" w14:textId="77777777" w:rsidR="008501F7" w:rsidRPr="00451B67" w:rsidRDefault="008501F7" w:rsidP="008501F7">
      <w:pPr>
        <w:spacing w:after="0" w:line="240" w:lineRule="auto"/>
        <w:rPr>
          <w:rFonts w:ascii="Times New Roman" w:hAnsi="Times New Roman"/>
        </w:rPr>
      </w:pPr>
    </w:p>
    <w:p w14:paraId="4BFF84B7" w14:textId="77777777" w:rsidR="008501F7" w:rsidRPr="00451B67" w:rsidRDefault="008501F7" w:rsidP="008501F7">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yra rausvos spalvos, apvalios, išgaubtais paviršiais dengtos tabletės, kurių vienoje pusėje taisyklingame šešiakampyje įspaustos raidės ,,DL“.</w:t>
      </w:r>
    </w:p>
    <w:p w14:paraId="24933AD9" w14:textId="77777777" w:rsidR="008501F7" w:rsidRPr="00451B67" w:rsidRDefault="008501F7" w:rsidP="008501F7">
      <w:pPr>
        <w:spacing w:after="0" w:line="240" w:lineRule="auto"/>
        <w:rPr>
          <w:rFonts w:ascii="Times New Roman" w:hAnsi="Times New Roman"/>
        </w:rPr>
      </w:pPr>
    </w:p>
    <w:p w14:paraId="3F454C8E" w14:textId="77777777" w:rsidR="008501F7" w:rsidRPr="00451B67" w:rsidRDefault="008501F7" w:rsidP="008501F7">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tiekiamas lizdinėmis plokštelėmis su pažymėtomis savaitės dienomis po 28 tabletes.</w:t>
      </w:r>
    </w:p>
    <w:p w14:paraId="6096C67D"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Dėžutėje yra viena arba trys lizdinės plokštelės.</w:t>
      </w:r>
    </w:p>
    <w:p w14:paraId="1349A0A0" w14:textId="77777777" w:rsidR="008501F7" w:rsidRPr="00451B67" w:rsidRDefault="008501F7" w:rsidP="008501F7">
      <w:pPr>
        <w:spacing w:after="0" w:line="240" w:lineRule="auto"/>
        <w:ind w:left="567" w:hanging="567"/>
        <w:rPr>
          <w:rFonts w:ascii="Times New Roman" w:hAnsi="Times New Roman"/>
        </w:rPr>
      </w:pPr>
    </w:p>
    <w:p w14:paraId="0AA3CD3B" w14:textId="77777777" w:rsidR="008501F7" w:rsidRPr="00451B67" w:rsidRDefault="008501F7" w:rsidP="008501F7">
      <w:pPr>
        <w:spacing w:after="0" w:line="240" w:lineRule="auto"/>
        <w:ind w:left="567" w:hanging="567"/>
        <w:rPr>
          <w:rFonts w:ascii="Times New Roman" w:hAnsi="Times New Roman"/>
        </w:rPr>
      </w:pPr>
      <w:r w:rsidRPr="00451B67">
        <w:rPr>
          <w:rFonts w:ascii="Times New Roman" w:hAnsi="Times New Roman"/>
        </w:rPr>
        <w:t>Gali būti tiekiamos ne visų dydžių pakuotės.</w:t>
      </w:r>
    </w:p>
    <w:p w14:paraId="4904FF43" w14:textId="77777777" w:rsidR="008501F7" w:rsidRPr="00451B67" w:rsidRDefault="008501F7" w:rsidP="008501F7">
      <w:pPr>
        <w:spacing w:after="0" w:line="240" w:lineRule="auto"/>
        <w:rPr>
          <w:rFonts w:ascii="Times New Roman" w:hAnsi="Times New Roman"/>
          <w:b/>
        </w:rPr>
      </w:pPr>
    </w:p>
    <w:p w14:paraId="5FC19B55"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Registruotojas</w:t>
      </w:r>
    </w:p>
    <w:p w14:paraId="2170FE99" w14:textId="77777777" w:rsidR="008501F7" w:rsidRPr="00451B67" w:rsidRDefault="008501F7" w:rsidP="008501F7">
      <w:pPr>
        <w:spacing w:after="0" w:line="240" w:lineRule="auto"/>
        <w:ind w:left="567" w:hanging="567"/>
        <w:rPr>
          <w:rFonts w:ascii="Times New Roman" w:hAnsi="Times New Roman"/>
        </w:rPr>
      </w:pPr>
    </w:p>
    <w:p w14:paraId="06E3EA95" w14:textId="77777777" w:rsidR="008501F7" w:rsidRPr="00F56115" w:rsidRDefault="008501F7" w:rsidP="008501F7">
      <w:pPr>
        <w:spacing w:after="0" w:line="240" w:lineRule="auto"/>
        <w:jc w:val="both"/>
        <w:rPr>
          <w:rFonts w:ascii="Times New Roman" w:hAnsi="Times New Roman" w:cs="Times New Roman"/>
          <w:lang w:val="de-DE"/>
        </w:rPr>
      </w:pPr>
      <w:r w:rsidRPr="00F56115">
        <w:rPr>
          <w:rFonts w:ascii="Times New Roman" w:hAnsi="Times New Roman" w:cs="Times New Roman"/>
          <w:lang w:val="de-DE"/>
        </w:rPr>
        <w:t>Bayer AG</w:t>
      </w:r>
    </w:p>
    <w:p w14:paraId="70AB160A" w14:textId="77777777" w:rsidR="008501F7" w:rsidRPr="00F56115" w:rsidRDefault="008501F7" w:rsidP="008501F7">
      <w:pPr>
        <w:spacing w:after="0" w:line="240" w:lineRule="auto"/>
        <w:jc w:val="both"/>
        <w:rPr>
          <w:rFonts w:ascii="Times New Roman" w:hAnsi="Times New Roman" w:cs="Times New Roman"/>
          <w:lang w:val="de-DE"/>
        </w:rPr>
      </w:pPr>
      <w:r w:rsidRPr="00451B67">
        <w:rPr>
          <w:rFonts w:ascii="Times New Roman" w:hAnsi="Times New Roman" w:cs="Times New Roman"/>
          <w:lang w:val="de-DE"/>
        </w:rPr>
        <w:t>Kaiser-Wilhelm-Allee 1</w:t>
      </w:r>
    </w:p>
    <w:p w14:paraId="6E797B83" w14:textId="77777777" w:rsidR="008501F7" w:rsidRPr="00F56115" w:rsidRDefault="008501F7" w:rsidP="008501F7">
      <w:pPr>
        <w:spacing w:after="0" w:line="240" w:lineRule="auto"/>
        <w:jc w:val="both"/>
        <w:rPr>
          <w:rFonts w:ascii="Times New Roman" w:hAnsi="Times New Roman" w:cs="Times New Roman"/>
          <w:lang w:val="de-DE"/>
        </w:rPr>
      </w:pPr>
      <w:r w:rsidRPr="00F56115">
        <w:rPr>
          <w:rFonts w:ascii="Times New Roman" w:hAnsi="Times New Roman" w:cs="Times New Roman"/>
          <w:lang w:val="de-DE"/>
        </w:rPr>
        <w:t>51373 Leverkusen</w:t>
      </w:r>
    </w:p>
    <w:p w14:paraId="4584306C" w14:textId="77777777" w:rsidR="008501F7" w:rsidRPr="00F56115" w:rsidRDefault="008501F7" w:rsidP="008501F7">
      <w:pPr>
        <w:spacing w:after="0" w:line="240" w:lineRule="auto"/>
        <w:jc w:val="both"/>
        <w:rPr>
          <w:rFonts w:ascii="Times New Roman" w:hAnsi="Times New Roman" w:cs="Times New Roman"/>
          <w:lang w:val="de-DE"/>
        </w:rPr>
      </w:pPr>
      <w:proofErr w:type="spellStart"/>
      <w:r w:rsidRPr="00F56115">
        <w:rPr>
          <w:rFonts w:ascii="Times New Roman" w:hAnsi="Times New Roman" w:cs="Times New Roman"/>
          <w:lang w:val="de-DE"/>
        </w:rPr>
        <w:t>Vokietija</w:t>
      </w:r>
      <w:proofErr w:type="spellEnd"/>
    </w:p>
    <w:p w14:paraId="7B42855C" w14:textId="77777777" w:rsidR="008501F7" w:rsidRPr="00451B67" w:rsidRDefault="008501F7" w:rsidP="008501F7">
      <w:pPr>
        <w:spacing w:after="0" w:line="240" w:lineRule="auto"/>
        <w:rPr>
          <w:rFonts w:ascii="Times New Roman" w:hAnsi="Times New Roman"/>
        </w:rPr>
      </w:pPr>
    </w:p>
    <w:p w14:paraId="42030A5D" w14:textId="77777777" w:rsidR="008501F7" w:rsidRPr="00451B67" w:rsidRDefault="008501F7" w:rsidP="008501F7">
      <w:pPr>
        <w:spacing w:after="0" w:line="240" w:lineRule="auto"/>
        <w:rPr>
          <w:rFonts w:ascii="Times New Roman" w:hAnsi="Times New Roman"/>
          <w:b/>
        </w:rPr>
      </w:pPr>
      <w:r w:rsidRPr="00451B67">
        <w:rPr>
          <w:rFonts w:ascii="Times New Roman" w:hAnsi="Times New Roman"/>
          <w:b/>
        </w:rPr>
        <w:t>Gamintojas</w:t>
      </w:r>
    </w:p>
    <w:p w14:paraId="09B17A04" w14:textId="77777777" w:rsidR="008501F7" w:rsidRPr="00451B67" w:rsidRDefault="008501F7" w:rsidP="008501F7">
      <w:pPr>
        <w:spacing w:after="0" w:line="240" w:lineRule="auto"/>
        <w:rPr>
          <w:rFonts w:ascii="Times New Roman" w:hAnsi="Times New Roman"/>
        </w:rPr>
      </w:pPr>
    </w:p>
    <w:p w14:paraId="78A291F7" w14:textId="77777777" w:rsidR="008501F7" w:rsidRPr="00451B67" w:rsidRDefault="008501F7" w:rsidP="008501F7">
      <w:pPr>
        <w:numPr>
          <w:ilvl w:val="12"/>
          <w:numId w:val="0"/>
        </w:numPr>
        <w:tabs>
          <w:tab w:val="left" w:pos="708"/>
        </w:tabs>
        <w:spacing w:after="0" w:line="240" w:lineRule="auto"/>
        <w:ind w:right="-2"/>
        <w:rPr>
          <w:rFonts w:ascii="Times New Roman" w:eastAsia="Times New Roman" w:hAnsi="Times New Roman" w:cs="Times New Roman"/>
          <w:lang w:eastAsia="lt-LT"/>
        </w:rPr>
      </w:pPr>
      <w:r w:rsidRPr="00451B67">
        <w:rPr>
          <w:rFonts w:ascii="Times New Roman" w:hAnsi="Times New Roman"/>
        </w:rPr>
        <w:t xml:space="preserve">Bayer AG, </w:t>
      </w:r>
      <w:proofErr w:type="spellStart"/>
      <w:r w:rsidRPr="00451B67">
        <w:rPr>
          <w:rFonts w:ascii="Times New Roman" w:eastAsia="Times New Roman" w:hAnsi="Times New Roman" w:cs="Times New Roman"/>
          <w:lang w:eastAsia="lt-LT"/>
        </w:rPr>
        <w:t>Müllerstrasse</w:t>
      </w:r>
      <w:proofErr w:type="spellEnd"/>
      <w:r w:rsidRPr="00451B67">
        <w:rPr>
          <w:rFonts w:ascii="Times New Roman" w:eastAsia="Times New Roman" w:hAnsi="Times New Roman" w:cs="Times New Roman"/>
          <w:lang w:eastAsia="lt-LT"/>
        </w:rPr>
        <w:t xml:space="preserve"> 178,</w:t>
      </w:r>
      <w:r w:rsidRPr="00451B67">
        <w:rPr>
          <w:rFonts w:ascii="Times New Roman" w:hAnsi="Times New Roman"/>
        </w:rPr>
        <w:t xml:space="preserve"> 13353 </w:t>
      </w:r>
      <w:proofErr w:type="spellStart"/>
      <w:r w:rsidRPr="00451B67">
        <w:rPr>
          <w:rFonts w:ascii="Times New Roman" w:hAnsi="Times New Roman"/>
        </w:rPr>
        <w:t>Berlin</w:t>
      </w:r>
      <w:proofErr w:type="spellEnd"/>
      <w:r w:rsidRPr="00451B67">
        <w:rPr>
          <w:rFonts w:ascii="Times New Roman" w:hAnsi="Times New Roman"/>
        </w:rPr>
        <w:t>, Vokietija</w:t>
      </w:r>
    </w:p>
    <w:p w14:paraId="0FC69882" w14:textId="77777777" w:rsidR="008501F7" w:rsidRDefault="008501F7" w:rsidP="008501F7">
      <w:pPr>
        <w:spacing w:after="0" w:line="240" w:lineRule="auto"/>
        <w:rPr>
          <w:rFonts w:asciiTheme="majorBidi" w:hAnsiTheme="majorBidi"/>
        </w:rPr>
      </w:pPr>
    </w:p>
    <w:p w14:paraId="50D57CBB" w14:textId="77777777" w:rsidR="008501F7" w:rsidRPr="00141797" w:rsidRDefault="008501F7" w:rsidP="008501F7">
      <w:pPr>
        <w:spacing w:after="0" w:line="240" w:lineRule="auto"/>
        <w:rPr>
          <w:rFonts w:asciiTheme="majorBidi" w:hAnsiTheme="majorBidi"/>
        </w:rPr>
      </w:pPr>
      <w:r>
        <w:rPr>
          <w:rFonts w:asciiTheme="majorBidi" w:hAnsiTheme="majorBidi"/>
        </w:rPr>
        <w:t>arba</w:t>
      </w:r>
    </w:p>
    <w:p w14:paraId="291EF30B" w14:textId="77777777" w:rsidR="008501F7" w:rsidRDefault="008501F7" w:rsidP="008501F7">
      <w:pPr>
        <w:pStyle w:val="BayerBodyTextFull"/>
        <w:spacing w:before="0" w:after="0"/>
        <w:rPr>
          <w:rFonts w:asciiTheme="majorBidi" w:hAnsiTheme="majorBidi" w:cstheme="majorBidi"/>
          <w:iCs/>
          <w:sz w:val="22"/>
          <w:szCs w:val="22"/>
          <w:u w:val="single"/>
          <w:lang w:val="fr-FR" w:eastAsia="de-DE"/>
        </w:rPr>
      </w:pPr>
    </w:p>
    <w:p w14:paraId="235EB00F" w14:textId="77777777" w:rsidR="008501F7" w:rsidRDefault="008501F7" w:rsidP="008501F7">
      <w:pPr>
        <w:pStyle w:val="BayerBodyTextFull"/>
        <w:spacing w:before="0" w:after="0"/>
        <w:rPr>
          <w:rFonts w:asciiTheme="majorBidi" w:hAnsiTheme="majorBidi" w:cstheme="majorBidi"/>
          <w:iCs/>
          <w:sz w:val="22"/>
          <w:szCs w:val="22"/>
          <w:lang w:val="fr-FR" w:eastAsia="de-DE"/>
        </w:rPr>
      </w:pPr>
      <w:r w:rsidRPr="00265839">
        <w:rPr>
          <w:rFonts w:asciiTheme="majorBidi" w:hAnsiTheme="majorBidi" w:cstheme="majorBidi"/>
          <w:iCs/>
          <w:sz w:val="22"/>
          <w:szCs w:val="22"/>
          <w:lang w:val="fr-FR" w:eastAsia="de-DE"/>
        </w:rPr>
        <w:t xml:space="preserve">Bayer Weimar GmbH und Co. KG, </w:t>
      </w:r>
    </w:p>
    <w:p w14:paraId="0294F8BC" w14:textId="77777777" w:rsidR="008501F7" w:rsidRPr="005B4921" w:rsidRDefault="008501F7" w:rsidP="008501F7">
      <w:pPr>
        <w:pStyle w:val="BayerBodyTextFull"/>
        <w:spacing w:before="0" w:after="0"/>
        <w:rPr>
          <w:rFonts w:asciiTheme="majorBidi" w:hAnsiTheme="majorBidi" w:cstheme="majorBidi"/>
          <w:iCs/>
          <w:sz w:val="22"/>
          <w:szCs w:val="22"/>
          <w:lang w:val="fr-FR" w:eastAsia="de-DE"/>
        </w:rPr>
      </w:pPr>
      <w:r w:rsidRPr="00265839">
        <w:rPr>
          <w:rFonts w:asciiTheme="majorBidi" w:hAnsiTheme="majorBidi" w:cstheme="majorBidi"/>
          <w:iCs/>
          <w:sz w:val="22"/>
          <w:szCs w:val="22"/>
          <w:lang w:val="fr-FR" w:eastAsia="de-DE"/>
        </w:rPr>
        <w:lastRenderedPageBreak/>
        <w:t>Weimar</w:t>
      </w:r>
      <w:r>
        <w:rPr>
          <w:rFonts w:asciiTheme="majorBidi" w:hAnsiTheme="majorBidi" w:cstheme="majorBidi"/>
          <w:iCs/>
          <w:sz w:val="22"/>
          <w:szCs w:val="22"/>
          <w:lang w:val="fr-FR" w:eastAsia="de-DE"/>
        </w:rPr>
        <w:t xml:space="preserve"> </w:t>
      </w:r>
      <w:r w:rsidRPr="005B4921">
        <w:rPr>
          <w:rFonts w:asciiTheme="majorBidi" w:hAnsiTheme="majorBidi" w:cstheme="majorBidi"/>
          <w:iCs/>
          <w:sz w:val="22"/>
          <w:szCs w:val="22"/>
          <w:lang w:val="fr-FR" w:eastAsia="de-DE"/>
        </w:rPr>
        <w:t>Döbereinerstraße 20</w:t>
      </w:r>
    </w:p>
    <w:p w14:paraId="2816EA23" w14:textId="77777777" w:rsidR="008501F7" w:rsidRPr="005B4921" w:rsidRDefault="008501F7" w:rsidP="008501F7">
      <w:pPr>
        <w:pStyle w:val="BayerBodyTextFull"/>
        <w:spacing w:before="0" w:after="0"/>
        <w:rPr>
          <w:rFonts w:asciiTheme="majorBidi" w:hAnsiTheme="majorBidi" w:cstheme="majorBidi"/>
          <w:iCs/>
          <w:sz w:val="22"/>
          <w:szCs w:val="22"/>
          <w:lang w:val="fr-FR" w:eastAsia="de-DE"/>
        </w:rPr>
      </w:pPr>
      <w:r w:rsidRPr="005B4921">
        <w:rPr>
          <w:rFonts w:asciiTheme="majorBidi" w:hAnsiTheme="majorBidi" w:cstheme="majorBidi"/>
          <w:iCs/>
          <w:sz w:val="22"/>
          <w:szCs w:val="22"/>
          <w:lang w:val="fr-FR" w:eastAsia="de-DE"/>
        </w:rPr>
        <w:t>99427 Weimar</w:t>
      </w:r>
    </w:p>
    <w:p w14:paraId="12211025" w14:textId="77777777" w:rsidR="008501F7" w:rsidRPr="005B4921" w:rsidRDefault="008501F7" w:rsidP="008501F7">
      <w:pPr>
        <w:numPr>
          <w:ilvl w:val="12"/>
          <w:numId w:val="0"/>
        </w:numPr>
        <w:tabs>
          <w:tab w:val="left" w:pos="708"/>
        </w:tabs>
        <w:spacing w:line="240" w:lineRule="auto"/>
        <w:ind w:right="-2"/>
        <w:rPr>
          <w:rFonts w:asciiTheme="majorBidi" w:hAnsiTheme="majorBidi" w:cstheme="majorBidi"/>
          <w:iCs/>
          <w:lang w:val="fr-FR" w:eastAsia="de-DE"/>
        </w:rPr>
      </w:pPr>
      <w:r>
        <w:rPr>
          <w:rFonts w:asciiTheme="majorBidi" w:hAnsiTheme="majorBidi" w:cstheme="majorBidi"/>
          <w:iCs/>
          <w:lang w:val="fr-FR" w:eastAsia="de-DE"/>
        </w:rPr>
        <w:t>Vokietija</w:t>
      </w:r>
    </w:p>
    <w:p w14:paraId="1975143D" w14:textId="77777777" w:rsidR="008501F7" w:rsidRPr="00451B67" w:rsidRDefault="008501F7" w:rsidP="008501F7">
      <w:pPr>
        <w:spacing w:after="0" w:line="240" w:lineRule="auto"/>
        <w:rPr>
          <w:rFonts w:ascii="Times New Roman" w:hAnsi="Times New Roman"/>
        </w:rPr>
      </w:pPr>
    </w:p>
    <w:p w14:paraId="3B9635DD" w14:textId="77777777" w:rsidR="008501F7" w:rsidRPr="00451B67" w:rsidRDefault="008501F7" w:rsidP="008501F7">
      <w:pPr>
        <w:keepNext/>
        <w:spacing w:after="0" w:line="240" w:lineRule="auto"/>
        <w:ind w:left="567" w:hanging="567"/>
        <w:rPr>
          <w:rFonts w:ascii="Times New Roman" w:hAnsi="Times New Roman"/>
          <w:b/>
        </w:rPr>
      </w:pPr>
      <w:r w:rsidRPr="00451B67">
        <w:rPr>
          <w:rFonts w:ascii="Times New Roman" w:hAnsi="Times New Roman"/>
          <w:b/>
        </w:rPr>
        <w:t>Šis vaist</w:t>
      </w:r>
      <w:r>
        <w:rPr>
          <w:rFonts w:ascii="Times New Roman" w:hAnsi="Times New Roman"/>
          <w:b/>
        </w:rPr>
        <w:t>as</w:t>
      </w:r>
      <w:r w:rsidRPr="00451B67">
        <w:rPr>
          <w:rFonts w:ascii="Times New Roman" w:hAnsi="Times New Roman"/>
          <w:b/>
        </w:rPr>
        <w:t xml:space="preserve"> E</w:t>
      </w:r>
      <w:r>
        <w:rPr>
          <w:rFonts w:ascii="Times New Roman" w:hAnsi="Times New Roman"/>
          <w:b/>
        </w:rPr>
        <w:t>uropos ekonominės erdvės</w:t>
      </w:r>
      <w:r w:rsidRPr="00451B67">
        <w:rPr>
          <w:rFonts w:ascii="Times New Roman" w:hAnsi="Times New Roman"/>
          <w:b/>
        </w:rPr>
        <w:t xml:space="preserve"> šalyse narėse yra registruotas tokiais pavadinimais:</w:t>
      </w:r>
    </w:p>
    <w:p w14:paraId="0C9D20A0" w14:textId="77777777" w:rsidR="008501F7" w:rsidRPr="00451B67" w:rsidRDefault="008501F7" w:rsidP="008501F7">
      <w:pPr>
        <w:keepNext/>
        <w:spacing w:after="0" w:line="240" w:lineRule="auto"/>
        <w:ind w:left="966" w:hanging="966"/>
        <w:rPr>
          <w:rFonts w:ascii="Times New Roman" w:hAnsi="Times New Roman"/>
        </w:rPr>
      </w:pPr>
    </w:p>
    <w:p w14:paraId="02F95C97" w14:textId="77777777" w:rsidR="008501F7" w:rsidRPr="00451B67" w:rsidRDefault="008501F7" w:rsidP="008501F7">
      <w:pPr>
        <w:keepNext/>
        <w:spacing w:after="0" w:line="240" w:lineRule="auto"/>
        <w:ind w:left="966" w:hanging="966"/>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w:t>
      </w:r>
      <w:r>
        <w:rPr>
          <w:rFonts w:ascii="Times New Roman" w:hAnsi="Times New Roman"/>
        </w:rPr>
        <w:t xml:space="preserve"> </w:t>
      </w:r>
      <w:r w:rsidRPr="00451B67">
        <w:rPr>
          <w:rFonts w:ascii="Times New Roman" w:hAnsi="Times New Roman"/>
        </w:rPr>
        <w:t>Belgija</w:t>
      </w:r>
      <w:r w:rsidRPr="00451B67">
        <w:rPr>
          <w:rFonts w:ascii="Times New Roman" w:eastAsia="Calibri" w:hAnsi="Times New Roman" w:cs="Times New Roman"/>
          <w:lang w:eastAsia="de-DE"/>
        </w:rPr>
        <w:t>, Kroatija</w:t>
      </w:r>
      <w:r w:rsidRPr="00451B67">
        <w:rPr>
          <w:rFonts w:ascii="Times New Roman" w:hAnsi="Times New Roman"/>
        </w:rPr>
        <w:t>, Čekija, Estija, Vokietija, Suomija, Airija, Italija, Lietuva, Latvija, Liuksemburgas, Malta, Nyderlandai, Lenkija, Portugalija, Slovėnija, Ispanija</w:t>
      </w:r>
    </w:p>
    <w:p w14:paraId="3361C4C1" w14:textId="77777777" w:rsidR="008501F7" w:rsidRPr="00451B67" w:rsidRDefault="008501F7" w:rsidP="008501F7">
      <w:pPr>
        <w:spacing w:after="0" w:line="240" w:lineRule="auto"/>
        <w:rPr>
          <w:rFonts w:ascii="Times New Roman" w:hAnsi="Times New Roman"/>
          <w:b/>
        </w:rPr>
      </w:pPr>
    </w:p>
    <w:p w14:paraId="48C5E6EC" w14:textId="77777777" w:rsidR="008501F7" w:rsidRPr="00451B67" w:rsidRDefault="008501F7" w:rsidP="008501F7">
      <w:pPr>
        <w:spacing w:after="0" w:line="240" w:lineRule="auto"/>
        <w:rPr>
          <w:rFonts w:ascii="Times New Roman" w:hAnsi="Times New Roman"/>
        </w:rPr>
      </w:pPr>
      <w:r w:rsidRPr="00451B67">
        <w:rPr>
          <w:rFonts w:ascii="Times New Roman" w:hAnsi="Times New Roman"/>
        </w:rPr>
        <w:t>Jeigu apie šį vaistą norite sužinoti daugiau, kreipkitės į vietinį registruotojo atstovą.</w:t>
      </w:r>
    </w:p>
    <w:p w14:paraId="6B38CF29" w14:textId="77777777" w:rsidR="008501F7" w:rsidRPr="00451B67" w:rsidRDefault="008501F7" w:rsidP="008501F7">
      <w:pPr>
        <w:spacing w:after="0" w:line="240" w:lineRule="auto"/>
        <w:rPr>
          <w:rFonts w:ascii="Times New Roman" w:hAnsi="Times New Roman"/>
        </w:rPr>
      </w:pPr>
    </w:p>
    <w:tbl>
      <w:tblPr>
        <w:tblW w:w="0" w:type="auto"/>
        <w:tblLayout w:type="fixed"/>
        <w:tblLook w:val="0000" w:firstRow="0" w:lastRow="0" w:firstColumn="0" w:lastColumn="0" w:noHBand="0" w:noVBand="0"/>
      </w:tblPr>
      <w:tblGrid>
        <w:gridCol w:w="4678"/>
      </w:tblGrid>
      <w:tr w:rsidR="008501F7" w:rsidRPr="00451B67" w14:paraId="2932D664" w14:textId="77777777" w:rsidTr="00693E6D">
        <w:trPr>
          <w:trHeight w:val="913"/>
        </w:trPr>
        <w:tc>
          <w:tcPr>
            <w:tcW w:w="4678" w:type="dxa"/>
          </w:tcPr>
          <w:p w14:paraId="7D705984" w14:textId="77777777" w:rsidR="008501F7" w:rsidRPr="00451B67" w:rsidRDefault="008501F7" w:rsidP="00693E6D">
            <w:pPr>
              <w:autoSpaceDE w:val="0"/>
              <w:autoSpaceDN w:val="0"/>
              <w:adjustRightInd w:val="0"/>
              <w:spacing w:after="0" w:line="240" w:lineRule="auto"/>
              <w:ind w:left="567" w:hanging="567"/>
              <w:rPr>
                <w:rFonts w:ascii="Times New Roman" w:hAnsi="Times New Roman"/>
                <w:color w:val="000000"/>
              </w:rPr>
            </w:pPr>
            <w:r w:rsidRPr="00451B67">
              <w:rPr>
                <w:rFonts w:ascii="Times New Roman" w:hAnsi="Times New Roman"/>
                <w:color w:val="000000"/>
              </w:rPr>
              <w:t>UAB „Bayer“</w:t>
            </w:r>
          </w:p>
          <w:p w14:paraId="5A272672" w14:textId="77777777" w:rsidR="008501F7" w:rsidRPr="00451B67" w:rsidRDefault="008501F7" w:rsidP="00693E6D">
            <w:pPr>
              <w:autoSpaceDE w:val="0"/>
              <w:autoSpaceDN w:val="0"/>
              <w:adjustRightInd w:val="0"/>
              <w:spacing w:after="0" w:line="240" w:lineRule="auto"/>
              <w:ind w:left="567" w:hanging="567"/>
              <w:rPr>
                <w:rFonts w:ascii="Times New Roman" w:hAnsi="Times New Roman"/>
                <w:color w:val="000000"/>
              </w:rPr>
            </w:pPr>
            <w:r w:rsidRPr="00451B67">
              <w:rPr>
                <w:rFonts w:ascii="Times New Roman" w:hAnsi="Times New Roman"/>
                <w:color w:val="000000"/>
              </w:rPr>
              <w:t>Sporto 18</w:t>
            </w:r>
          </w:p>
          <w:p w14:paraId="2AFAC93E" w14:textId="77777777" w:rsidR="008501F7" w:rsidRPr="00451B67" w:rsidRDefault="008501F7" w:rsidP="00693E6D">
            <w:pPr>
              <w:autoSpaceDE w:val="0"/>
              <w:autoSpaceDN w:val="0"/>
              <w:adjustRightInd w:val="0"/>
              <w:spacing w:after="0" w:line="240" w:lineRule="auto"/>
              <w:ind w:left="567" w:hanging="567"/>
              <w:rPr>
                <w:rFonts w:ascii="Times New Roman" w:hAnsi="Times New Roman"/>
                <w:color w:val="000000"/>
              </w:rPr>
            </w:pPr>
            <w:r w:rsidRPr="00451B67">
              <w:rPr>
                <w:rFonts w:ascii="Times New Roman" w:hAnsi="Times New Roman"/>
                <w:color w:val="000000"/>
              </w:rPr>
              <w:t>LT</w:t>
            </w:r>
            <w:r w:rsidRPr="00451B67">
              <w:rPr>
                <w:rFonts w:ascii="Times New Roman" w:hAnsi="Times New Roman"/>
                <w:color w:val="000000"/>
              </w:rPr>
              <w:noBreakHyphen/>
              <w:t>09238 Vilnius</w:t>
            </w:r>
          </w:p>
          <w:p w14:paraId="72072397" w14:textId="77777777" w:rsidR="008501F7" w:rsidRDefault="008501F7" w:rsidP="00693E6D">
            <w:pPr>
              <w:autoSpaceDE w:val="0"/>
              <w:autoSpaceDN w:val="0"/>
              <w:adjustRightInd w:val="0"/>
              <w:spacing w:after="0" w:line="240" w:lineRule="auto"/>
              <w:ind w:left="567" w:hanging="567"/>
              <w:rPr>
                <w:rFonts w:ascii="Times New Roman" w:hAnsi="Times New Roman"/>
              </w:rPr>
            </w:pPr>
            <w:r w:rsidRPr="00451B67">
              <w:rPr>
                <w:rFonts w:ascii="Times New Roman" w:hAnsi="Times New Roman"/>
              </w:rPr>
              <w:t>Tel. + 370 5 2336868</w:t>
            </w:r>
          </w:p>
          <w:p w14:paraId="16ED506B" w14:textId="77777777" w:rsidR="008501F7" w:rsidRPr="00446CC1" w:rsidRDefault="008501F7" w:rsidP="00693E6D">
            <w:pPr>
              <w:spacing w:after="0" w:line="240" w:lineRule="auto"/>
              <w:rPr>
                <w:rFonts w:ascii="Times New Roman" w:eastAsia="SimSun" w:hAnsi="Times New Roman" w:cs="Times New Roman"/>
                <w:color w:val="0000FF"/>
                <w:szCs w:val="20"/>
                <w:u w:val="single"/>
              </w:rPr>
            </w:pPr>
            <w:r w:rsidRPr="009221EC">
              <w:rPr>
                <w:rFonts w:ascii="Times New Roman" w:hAnsi="Times New Roman" w:cs="Times New Roman"/>
              </w:rPr>
              <w:t>El. pašta</w:t>
            </w:r>
            <w:r w:rsidRPr="0099113E">
              <w:rPr>
                <w:rFonts w:ascii="Times New Roman" w:hAnsi="Times New Roman" w:cs="Times New Roman"/>
              </w:rPr>
              <w:t>s:</w:t>
            </w:r>
            <w:r w:rsidRPr="0099113E">
              <w:rPr>
                <w:rFonts w:ascii="Times New Roman" w:eastAsia="SimSun" w:hAnsi="Times New Roman" w:cs="Times New Roman"/>
                <w:color w:val="0000FF"/>
                <w:szCs w:val="20"/>
                <w:u w:val="single"/>
              </w:rPr>
              <w:t xml:space="preserve"> </w:t>
            </w:r>
            <w:hyperlink r:id="rId6" w:history="1">
              <w:r w:rsidRPr="00446CC1">
                <w:rPr>
                  <w:rStyle w:val="Hipersaitas"/>
                  <w:rFonts w:ascii="Times New Roman" w:eastAsia="SimSun" w:hAnsi="Times New Roman"/>
                  <w:szCs w:val="20"/>
                </w:rPr>
                <w:t>mi.baltic@bayer.com</w:t>
              </w:r>
            </w:hyperlink>
          </w:p>
        </w:tc>
      </w:tr>
    </w:tbl>
    <w:p w14:paraId="1E5772AD" w14:textId="77777777" w:rsidR="008501F7" w:rsidRPr="00451B67" w:rsidRDefault="008501F7" w:rsidP="008501F7">
      <w:pPr>
        <w:spacing w:after="0" w:line="240" w:lineRule="auto"/>
        <w:rPr>
          <w:rFonts w:ascii="Times New Roman" w:hAnsi="Times New Roman"/>
        </w:rPr>
      </w:pPr>
    </w:p>
    <w:p w14:paraId="1BD7211B" w14:textId="77777777" w:rsidR="008501F7" w:rsidRPr="00451B67" w:rsidRDefault="008501F7" w:rsidP="008501F7">
      <w:pPr>
        <w:spacing w:after="0" w:line="240" w:lineRule="auto"/>
        <w:rPr>
          <w:rFonts w:ascii="Times New Roman" w:hAnsi="Times New Roman"/>
        </w:rPr>
      </w:pPr>
    </w:p>
    <w:p w14:paraId="271DBC83" w14:textId="77777777" w:rsidR="008501F7" w:rsidRDefault="008501F7" w:rsidP="008501F7">
      <w:pPr>
        <w:spacing w:after="0" w:line="240" w:lineRule="auto"/>
        <w:rPr>
          <w:rFonts w:ascii="Times New Roman" w:hAnsi="Times New Roman"/>
          <w:b/>
        </w:rPr>
      </w:pPr>
      <w:r w:rsidRPr="00451B67">
        <w:rPr>
          <w:rFonts w:ascii="Times New Roman" w:hAnsi="Times New Roman"/>
          <w:b/>
          <w:color w:val="000000"/>
        </w:rPr>
        <w:t xml:space="preserve">Šis pakuotės lapelis </w:t>
      </w:r>
      <w:r w:rsidRPr="00451B67">
        <w:rPr>
          <w:rFonts w:ascii="Times New Roman" w:hAnsi="Times New Roman"/>
          <w:b/>
        </w:rPr>
        <w:t xml:space="preserve">paskutinį kartą </w:t>
      </w:r>
      <w:r>
        <w:rPr>
          <w:rFonts w:ascii="Times New Roman" w:hAnsi="Times New Roman"/>
          <w:b/>
        </w:rPr>
        <w:t>peržiūrėtas 2026-03-23.</w:t>
      </w:r>
    </w:p>
    <w:p w14:paraId="3AD5ADCE" w14:textId="77777777" w:rsidR="008501F7" w:rsidRPr="00451B67" w:rsidRDefault="008501F7" w:rsidP="008501F7">
      <w:pPr>
        <w:spacing w:after="0" w:line="240" w:lineRule="auto"/>
        <w:rPr>
          <w:rFonts w:ascii="Times New Roman" w:hAnsi="Times New Roman"/>
          <w:b/>
        </w:rPr>
      </w:pPr>
    </w:p>
    <w:p w14:paraId="327984DD" w14:textId="77777777" w:rsidR="008501F7" w:rsidRDefault="008501F7" w:rsidP="008501F7">
      <w:pPr>
        <w:spacing w:after="0" w:line="240" w:lineRule="auto"/>
        <w:rPr>
          <w:rFonts w:ascii="Times New Roman" w:hAnsi="Times New Roman"/>
        </w:rPr>
      </w:pPr>
      <w:r w:rsidRPr="00451B67">
        <w:rPr>
          <w:rFonts w:ascii="Times New Roman" w:hAnsi="Times New Roman"/>
        </w:rPr>
        <w:t xml:space="preserve">Išsami informacija apie šį vaistą pateikiama Valstybinės vaistų kontrolės tarnybos prie Lietuvos Respublikos sveikatos apsaugos ministerijos tinklalapyje </w:t>
      </w:r>
      <w:hyperlink r:id="rId7" w:history="1">
        <w:r w:rsidRPr="00F9511C">
          <w:rPr>
            <w:rStyle w:val="Hipersaitas"/>
            <w:rFonts w:ascii="Times New Roman" w:hAnsi="Times New Roman" w:cstheme="minorBidi"/>
          </w:rPr>
          <w:t>https://vvkt.lrv.lt/lt/</w:t>
        </w:r>
      </w:hyperlink>
      <w:r w:rsidRPr="00030E12">
        <w:rPr>
          <w:rFonts w:ascii="Times New Roman" w:hAnsi="Times New Roman"/>
        </w:rPr>
        <w:t>.</w:t>
      </w:r>
    </w:p>
    <w:p w14:paraId="7AEAE1A2" w14:textId="77777777" w:rsidR="008501F7" w:rsidRPr="009A789B" w:rsidRDefault="008501F7" w:rsidP="008501F7">
      <w:pPr>
        <w:spacing w:after="0" w:line="240" w:lineRule="auto"/>
        <w:rPr>
          <w:rFonts w:ascii="Times New Roman" w:hAnsi="Times New Roman" w:cs="Times New Roman"/>
        </w:rPr>
      </w:pPr>
    </w:p>
    <w:p w14:paraId="7AD5D06C" w14:textId="77777777" w:rsidR="00222FED" w:rsidRDefault="00222FED"/>
    <w:sectPr w:rsidR="00222FED" w:rsidSect="008501F7">
      <w:headerReference w:type="default" r:id="rId8"/>
      <w:footerReference w:type="even" r:id="rId9"/>
      <w:footerReference w:type="defaul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6BB95" w14:textId="77777777" w:rsidR="008501F7" w:rsidRDefault="008501F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1</w:t>
    </w:r>
    <w:r>
      <w:rPr>
        <w:rStyle w:val="Puslapionumeris"/>
      </w:rPr>
      <w:fldChar w:fldCharType="end"/>
    </w:r>
  </w:p>
  <w:p w14:paraId="4FB700F2" w14:textId="77777777" w:rsidR="008501F7" w:rsidRDefault="008501F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B07B" w14:textId="77777777" w:rsidR="008501F7" w:rsidRDefault="008501F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24D609D" w14:textId="77777777" w:rsidR="008501F7" w:rsidRDefault="008501F7">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EB68" w14:textId="77777777" w:rsidR="008501F7" w:rsidRDefault="008501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5C4"/>
    <w:multiLevelType w:val="hybridMultilevel"/>
    <w:tmpl w:val="9A9E46E6"/>
    <w:lvl w:ilvl="0" w:tplc="D1B4A78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E37B0"/>
    <w:multiLevelType w:val="hybridMultilevel"/>
    <w:tmpl w:val="4CA60D3E"/>
    <w:lvl w:ilvl="0" w:tplc="71F89850">
      <w:start w:val="1"/>
      <w:numFmt w:val="bullet"/>
      <w:lvlText w:val="-"/>
      <w:lvlJc w:val="left"/>
      <w:pPr>
        <w:tabs>
          <w:tab w:val="num" w:pos="1134"/>
        </w:tabs>
        <w:ind w:left="1134" w:hanging="567"/>
      </w:pPr>
      <w:rPr>
        <w:rFonts w:ascii="Times New Roman" w:hAnsi="Times New Roman"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170262F0"/>
    <w:multiLevelType w:val="hybridMultilevel"/>
    <w:tmpl w:val="97F4FD10"/>
    <w:lvl w:ilvl="0" w:tplc="DEDC51FE">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B5D4E"/>
    <w:multiLevelType w:val="hybridMultilevel"/>
    <w:tmpl w:val="9B7C7EAC"/>
    <w:lvl w:ilvl="0" w:tplc="CAFA559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EF5B26"/>
    <w:multiLevelType w:val="hybridMultilevel"/>
    <w:tmpl w:val="57B677A8"/>
    <w:lvl w:ilvl="0" w:tplc="DA64B244">
      <w:start w:val="1"/>
      <w:numFmt w:val="bullet"/>
      <w:lvlText w:val=""/>
      <w:lvlJc w:val="left"/>
      <w:pPr>
        <w:tabs>
          <w:tab w:val="num" w:pos="567"/>
        </w:tabs>
        <w:ind w:left="567" w:hanging="567"/>
      </w:pPr>
      <w:rPr>
        <w:rFonts w:ascii="Symbol" w:hAnsi="Symbol" w:hint="default"/>
      </w:rPr>
    </w:lvl>
    <w:lvl w:ilvl="1" w:tplc="5FA25DAE">
      <w:start w:val="1"/>
      <w:numFmt w:val="bullet"/>
      <w:lvlText w:val=""/>
      <w:lvlJc w:val="left"/>
      <w:pPr>
        <w:tabs>
          <w:tab w:val="num" w:pos="567"/>
        </w:tabs>
        <w:ind w:left="567" w:hanging="567"/>
      </w:pPr>
      <w:rPr>
        <w:rFonts w:ascii="Wingdings" w:eastAsia="Times New Roman" w:hAnsi="Wingdings" w:hint="default"/>
      </w:rPr>
    </w:lvl>
    <w:lvl w:ilvl="2" w:tplc="A51CCCB2">
      <w:start w:val="1"/>
      <w:numFmt w:val="bullet"/>
      <w:lvlText w:val=""/>
      <w:lvlJc w:val="left"/>
      <w:pPr>
        <w:tabs>
          <w:tab w:val="num" w:pos="567"/>
        </w:tabs>
        <w:ind w:left="567" w:hanging="567"/>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65376"/>
    <w:multiLevelType w:val="hybridMultilevel"/>
    <w:tmpl w:val="23ACDF8A"/>
    <w:lvl w:ilvl="0" w:tplc="6386853E">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C36662"/>
    <w:multiLevelType w:val="hybridMultilevel"/>
    <w:tmpl w:val="F46A069E"/>
    <w:lvl w:ilvl="0" w:tplc="D2A0C07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737F1A"/>
    <w:multiLevelType w:val="hybridMultilevel"/>
    <w:tmpl w:val="D8641128"/>
    <w:lvl w:ilvl="0" w:tplc="974EF082">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0F5F7B"/>
    <w:multiLevelType w:val="hybridMultilevel"/>
    <w:tmpl w:val="82F6BBA8"/>
    <w:lvl w:ilvl="0" w:tplc="DDBAE2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5F182F"/>
    <w:multiLevelType w:val="hybridMultilevel"/>
    <w:tmpl w:val="FAE48552"/>
    <w:lvl w:ilvl="0" w:tplc="FA1E009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304D83"/>
    <w:multiLevelType w:val="hybridMultilevel"/>
    <w:tmpl w:val="9D52FD7C"/>
    <w:lvl w:ilvl="0" w:tplc="0736DEB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82B85"/>
    <w:multiLevelType w:val="hybridMultilevel"/>
    <w:tmpl w:val="7478919E"/>
    <w:lvl w:ilvl="0" w:tplc="56C076B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B35670"/>
    <w:multiLevelType w:val="hybridMultilevel"/>
    <w:tmpl w:val="A50643C0"/>
    <w:lvl w:ilvl="0" w:tplc="1C72B188">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CB7D47"/>
    <w:multiLevelType w:val="hybridMultilevel"/>
    <w:tmpl w:val="9C3E8ED2"/>
    <w:lvl w:ilvl="0" w:tplc="7196E942">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4" w15:restartNumberingAfterBreak="0">
    <w:nsid w:val="64EF6E88"/>
    <w:multiLevelType w:val="hybridMultilevel"/>
    <w:tmpl w:val="6D966FF8"/>
    <w:lvl w:ilvl="0" w:tplc="DA64B244">
      <w:start w:val="1"/>
      <w:numFmt w:val="bullet"/>
      <w:lvlText w:val=""/>
      <w:lvlJc w:val="left"/>
      <w:pPr>
        <w:tabs>
          <w:tab w:val="num" w:pos="567"/>
        </w:tabs>
        <w:ind w:left="567" w:hanging="567"/>
      </w:pPr>
      <w:rPr>
        <w:rFonts w:ascii="Symbol" w:hAnsi="Symbol" w:hint="default"/>
      </w:rPr>
    </w:lvl>
    <w:lvl w:ilvl="1" w:tplc="5FA25DAE">
      <w:start w:val="1"/>
      <w:numFmt w:val="bullet"/>
      <w:lvlText w:val=""/>
      <w:lvlJc w:val="left"/>
      <w:pPr>
        <w:tabs>
          <w:tab w:val="num" w:pos="567"/>
        </w:tabs>
        <w:ind w:left="567" w:hanging="567"/>
      </w:pPr>
      <w:rPr>
        <w:rFonts w:ascii="Wingdings" w:eastAsia="Times New Roman" w:hAnsi="Wingdings" w:hint="default"/>
      </w:rPr>
    </w:lvl>
    <w:lvl w:ilvl="2" w:tplc="F98AEADA">
      <w:start w:val="1"/>
      <w:numFmt w:val="bullet"/>
      <w:lvlText w:val="-"/>
      <w:lvlJc w:val="left"/>
      <w:pPr>
        <w:tabs>
          <w:tab w:val="num" w:pos="1134"/>
        </w:tabs>
        <w:ind w:left="1134" w:hanging="567"/>
      </w:pPr>
      <w:rPr>
        <w:rFonts w:ascii="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355A23"/>
    <w:multiLevelType w:val="hybridMultilevel"/>
    <w:tmpl w:val="82C40F72"/>
    <w:lvl w:ilvl="0" w:tplc="621A1E5C">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616559"/>
    <w:multiLevelType w:val="hybridMultilevel"/>
    <w:tmpl w:val="B6D2307A"/>
    <w:lvl w:ilvl="0" w:tplc="7520D736">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39776A"/>
    <w:multiLevelType w:val="hybridMultilevel"/>
    <w:tmpl w:val="C87247C4"/>
    <w:lvl w:ilvl="0" w:tplc="9DA2BA96">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759408C7"/>
    <w:multiLevelType w:val="hybridMultilevel"/>
    <w:tmpl w:val="F872B89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2C1FFD"/>
    <w:multiLevelType w:val="hybridMultilevel"/>
    <w:tmpl w:val="A35A1B80"/>
    <w:lvl w:ilvl="0" w:tplc="0450C34E">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1758B2"/>
    <w:multiLevelType w:val="hybridMultilevel"/>
    <w:tmpl w:val="DACA395C"/>
    <w:lvl w:ilvl="0" w:tplc="04090001">
      <w:start w:val="1"/>
      <w:numFmt w:val="bullet"/>
      <w:lvlText w:val=""/>
      <w:lvlJc w:val="left"/>
      <w:pPr>
        <w:tabs>
          <w:tab w:val="num" w:pos="720"/>
        </w:tabs>
        <w:ind w:left="720" w:hanging="360"/>
      </w:pPr>
      <w:rPr>
        <w:rFonts w:ascii="Symbol" w:hAnsi="Symbol" w:hint="default"/>
      </w:rPr>
    </w:lvl>
    <w:lvl w:ilvl="1" w:tplc="3788C954">
      <w:numFmt w:val="bullet"/>
      <w:lvlText w:val=""/>
      <w:lvlJc w:val="left"/>
      <w:pPr>
        <w:tabs>
          <w:tab w:val="num" w:pos="1440"/>
        </w:tabs>
        <w:ind w:left="1440" w:hanging="360"/>
      </w:pPr>
      <w:rPr>
        <w:rFonts w:ascii="Wingdings" w:eastAsia="Times New Roman" w:hAnsi="Wingdings" w:hint="default"/>
      </w:rPr>
    </w:lvl>
    <w:lvl w:ilvl="2" w:tplc="7F847714">
      <w:start w:val="1"/>
      <w:numFmt w:val="bullet"/>
      <w:lvlText w:val=""/>
      <w:lvlJc w:val="left"/>
      <w:pPr>
        <w:tabs>
          <w:tab w:val="num" w:pos="567"/>
        </w:tabs>
        <w:ind w:left="567" w:hanging="567"/>
      </w:pPr>
      <w:rPr>
        <w:rFonts w:ascii="Symbol" w:hAnsi="Symbol" w:hint="default"/>
      </w:rPr>
    </w:lvl>
    <w:lvl w:ilvl="3" w:tplc="EB8298FA">
      <w:numFmt w:val="bullet"/>
      <w:lvlText w:val="-"/>
      <w:lvlJc w:val="left"/>
      <w:pPr>
        <w:tabs>
          <w:tab w:val="num" w:pos="3083"/>
        </w:tabs>
        <w:ind w:left="3083" w:hanging="563"/>
      </w:pPr>
      <w:rPr>
        <w:rFonts w:ascii="Times New Roman" w:eastAsia="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3704526">
    <w:abstractNumId w:val="20"/>
  </w:num>
  <w:num w:numId="2" w16cid:durableId="848255861">
    <w:abstractNumId w:val="5"/>
  </w:num>
  <w:num w:numId="3" w16cid:durableId="1178228079">
    <w:abstractNumId w:val="12"/>
  </w:num>
  <w:num w:numId="4" w16cid:durableId="1775634388">
    <w:abstractNumId w:val="13"/>
  </w:num>
  <w:num w:numId="5" w16cid:durableId="93749221">
    <w:abstractNumId w:val="7"/>
  </w:num>
  <w:num w:numId="6" w16cid:durableId="113598221">
    <w:abstractNumId w:val="2"/>
  </w:num>
  <w:num w:numId="7" w16cid:durableId="1029457433">
    <w:abstractNumId w:val="15"/>
  </w:num>
  <w:num w:numId="8" w16cid:durableId="1648435697">
    <w:abstractNumId w:val="17"/>
  </w:num>
  <w:num w:numId="9" w16cid:durableId="384765701">
    <w:abstractNumId w:val="11"/>
  </w:num>
  <w:num w:numId="10" w16cid:durableId="76555619">
    <w:abstractNumId w:val="4"/>
  </w:num>
  <w:num w:numId="11" w16cid:durableId="1661422188">
    <w:abstractNumId w:val="3"/>
  </w:num>
  <w:num w:numId="12" w16cid:durableId="100222259">
    <w:abstractNumId w:val="0"/>
  </w:num>
  <w:num w:numId="13" w16cid:durableId="1455638380">
    <w:abstractNumId w:val="9"/>
  </w:num>
  <w:num w:numId="14" w16cid:durableId="4865882">
    <w:abstractNumId w:val="16"/>
  </w:num>
  <w:num w:numId="15" w16cid:durableId="9794465">
    <w:abstractNumId w:val="6"/>
  </w:num>
  <w:num w:numId="16" w16cid:durableId="1680347986">
    <w:abstractNumId w:val="19"/>
  </w:num>
  <w:num w:numId="17" w16cid:durableId="1639803111">
    <w:abstractNumId w:val="14"/>
  </w:num>
  <w:num w:numId="18" w16cid:durableId="606622677">
    <w:abstractNumId w:val="10"/>
  </w:num>
  <w:num w:numId="19" w16cid:durableId="1821118372">
    <w:abstractNumId w:val="8"/>
  </w:num>
  <w:num w:numId="20" w16cid:durableId="931358241">
    <w:abstractNumId w:val="1"/>
  </w:num>
  <w:num w:numId="21" w16cid:durableId="8876487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F7"/>
    <w:rsid w:val="00222FED"/>
    <w:rsid w:val="005F173E"/>
    <w:rsid w:val="008501F7"/>
    <w:rsid w:val="008B3AD4"/>
    <w:rsid w:val="00984A0A"/>
    <w:rsid w:val="00C23C4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7154"/>
  <w15:chartTrackingRefBased/>
  <w15:docId w15:val="{7A1E8B38-0662-40AD-A431-B1BCF50D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01F7"/>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50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50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501F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501F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501F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501F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501F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501F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501F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501F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501F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501F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501F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501F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501F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501F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501F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501F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50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501F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501F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501F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501F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501F7"/>
    <w:rPr>
      <w:i/>
      <w:iCs/>
      <w:color w:val="404040" w:themeColor="text1" w:themeTint="BF"/>
    </w:rPr>
  </w:style>
  <w:style w:type="paragraph" w:styleId="Sraopastraipa">
    <w:name w:val="List Paragraph"/>
    <w:basedOn w:val="prastasis"/>
    <w:uiPriority w:val="34"/>
    <w:qFormat/>
    <w:rsid w:val="008501F7"/>
    <w:pPr>
      <w:ind w:left="720"/>
      <w:contextualSpacing/>
    </w:pPr>
  </w:style>
  <w:style w:type="character" w:styleId="Rykuspabraukimas">
    <w:name w:val="Intense Emphasis"/>
    <w:basedOn w:val="Numatytasispastraiposriftas"/>
    <w:uiPriority w:val="21"/>
    <w:qFormat/>
    <w:rsid w:val="008501F7"/>
    <w:rPr>
      <w:i/>
      <w:iCs/>
      <w:color w:val="0F4761" w:themeColor="accent1" w:themeShade="BF"/>
    </w:rPr>
  </w:style>
  <w:style w:type="paragraph" w:styleId="Iskirtacitata">
    <w:name w:val="Intense Quote"/>
    <w:basedOn w:val="prastasis"/>
    <w:next w:val="prastasis"/>
    <w:link w:val="IskirtacitataDiagrama"/>
    <w:uiPriority w:val="30"/>
    <w:qFormat/>
    <w:rsid w:val="00850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501F7"/>
    <w:rPr>
      <w:i/>
      <w:iCs/>
      <w:color w:val="0F4761" w:themeColor="accent1" w:themeShade="BF"/>
    </w:rPr>
  </w:style>
  <w:style w:type="character" w:styleId="Rykinuoroda">
    <w:name w:val="Intense Reference"/>
    <w:basedOn w:val="Numatytasispastraiposriftas"/>
    <w:uiPriority w:val="32"/>
    <w:qFormat/>
    <w:rsid w:val="008501F7"/>
    <w:rPr>
      <w:b/>
      <w:bCs/>
      <w:smallCaps/>
      <w:color w:val="0F4761" w:themeColor="accent1" w:themeShade="BF"/>
      <w:spacing w:val="5"/>
    </w:rPr>
  </w:style>
  <w:style w:type="paragraph" w:styleId="Porat">
    <w:name w:val="footer"/>
    <w:basedOn w:val="prastasis"/>
    <w:link w:val="PoratDiagrama"/>
    <w:rsid w:val="008501F7"/>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rsid w:val="008501F7"/>
    <w:rPr>
      <w:rFonts w:eastAsia="Calibri"/>
      <w:kern w:val="0"/>
      <w:szCs w:val="20"/>
      <w:lang w:eastAsia="lt-LT"/>
      <w14:ligatures w14:val="none"/>
    </w:rPr>
  </w:style>
  <w:style w:type="character" w:styleId="Puslapionumeris">
    <w:name w:val="page number"/>
    <w:basedOn w:val="Numatytasispastraiposriftas"/>
    <w:rsid w:val="008501F7"/>
    <w:rPr>
      <w:rFonts w:cs="Times New Roman"/>
    </w:rPr>
  </w:style>
  <w:style w:type="character" w:styleId="Hipersaitas">
    <w:name w:val="Hyperlink"/>
    <w:basedOn w:val="Numatytasispastraiposriftas"/>
    <w:rsid w:val="008501F7"/>
    <w:rPr>
      <w:rFonts w:cs="Times New Roman"/>
      <w:color w:val="0000FF"/>
      <w:u w:val="single"/>
    </w:rPr>
  </w:style>
  <w:style w:type="paragraph" w:styleId="Antrats">
    <w:name w:val="header"/>
    <w:basedOn w:val="prastasis"/>
    <w:link w:val="AntratsDiagrama"/>
    <w:rsid w:val="008501F7"/>
    <w:pPr>
      <w:tabs>
        <w:tab w:val="center" w:pos="4819"/>
        <w:tab w:val="right" w:pos="9638"/>
      </w:tabs>
      <w:spacing w:after="0" w:line="240" w:lineRule="auto"/>
    </w:pPr>
    <w:rPr>
      <w:rFonts w:ascii="Times New Roman" w:eastAsia="Calibri" w:hAnsi="Times New Roman" w:cs="Times New Roman"/>
      <w:szCs w:val="20"/>
      <w:lang w:eastAsia="lt-LT"/>
    </w:rPr>
  </w:style>
  <w:style w:type="character" w:customStyle="1" w:styleId="AntratsDiagrama">
    <w:name w:val="Antraštės Diagrama"/>
    <w:basedOn w:val="Numatytasispastraiposriftas"/>
    <w:link w:val="Antrats"/>
    <w:rsid w:val="008501F7"/>
    <w:rPr>
      <w:rFonts w:eastAsia="Calibri"/>
      <w:kern w:val="0"/>
      <w:szCs w:val="20"/>
      <w:lang w:eastAsia="lt-LT"/>
      <w14:ligatures w14:val="none"/>
    </w:rPr>
  </w:style>
  <w:style w:type="paragraph" w:customStyle="1" w:styleId="BayerBodyTextFull">
    <w:name w:val="Bayer Body Text Full"/>
    <w:basedOn w:val="prastasis"/>
    <w:link w:val="BayerBodyTextFullZchn"/>
    <w:qFormat/>
    <w:rsid w:val="008501F7"/>
    <w:pPr>
      <w:spacing w:before="120" w:after="120" w:line="240" w:lineRule="auto"/>
    </w:pPr>
    <w:rPr>
      <w:rFonts w:ascii="Times New Roman" w:eastAsia="PMingLiU" w:hAnsi="Times New Roman" w:cs="Times New Roman"/>
      <w:sz w:val="24"/>
      <w:szCs w:val="20"/>
      <w:lang w:val="en-US"/>
    </w:rPr>
  </w:style>
  <w:style w:type="character" w:customStyle="1" w:styleId="BayerBodyTextFullZchn">
    <w:name w:val="Bayer Body Text Full Zchn"/>
    <w:link w:val="BayerBodyTextFull"/>
    <w:rsid w:val="008501F7"/>
    <w:rPr>
      <w:rFonts w:eastAsia="PMingLiU"/>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baltic@bayer.com" TargetMode="External"/><Relationship Id="rId11" Type="http://schemas.openxmlformats.org/officeDocument/2006/relationships/fontTable" Target="fontTable.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16061</Words>
  <Characters>9156</Characters>
  <Application>Microsoft Office Word</Application>
  <DocSecurity>0</DocSecurity>
  <Lines>76</Lines>
  <Paragraphs>50</Paragraphs>
  <ScaleCrop>false</ScaleCrop>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2026-04-24T06:03:00Z</dcterms:created>
  <dcterms:modified xsi:type="dcterms:W3CDTF">2026-04-24T06:04:00Z</dcterms:modified>
</cp:coreProperties>
</file>