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3BA" w:rsidRPr="00BF535F" w:rsidRDefault="002213BA" w:rsidP="002213BA">
      <w:pPr>
        <w:spacing w:after="0" w:line="240" w:lineRule="auto"/>
        <w:jc w:val="center"/>
        <w:rPr>
          <w:rFonts w:ascii="Times New Roman" w:hAnsi="Times New Roman"/>
          <w:b/>
          <w:lang w:val="lt-LT"/>
        </w:rPr>
      </w:pPr>
      <w:r w:rsidRPr="00BF535F">
        <w:rPr>
          <w:rFonts w:ascii="Times New Roman" w:hAnsi="Times New Roman"/>
          <w:b/>
          <w:lang w:val="lt-LT"/>
        </w:rPr>
        <w:t>Pakuotės lapelis: informacija pacientui</w:t>
      </w:r>
    </w:p>
    <w:p w:rsidR="002213BA" w:rsidRPr="00BF535F" w:rsidRDefault="002213BA" w:rsidP="002213BA">
      <w:pPr>
        <w:spacing w:after="0" w:line="240" w:lineRule="auto"/>
        <w:jc w:val="center"/>
        <w:rPr>
          <w:rFonts w:ascii="Times New Roman" w:hAnsi="Times New Roman"/>
          <w:b/>
          <w:lang w:val="lt-LT"/>
        </w:rPr>
      </w:pPr>
    </w:p>
    <w:p w:rsidR="002213BA" w:rsidRPr="00BF535F" w:rsidRDefault="002213BA" w:rsidP="002213BA">
      <w:pPr>
        <w:spacing w:after="0" w:line="240" w:lineRule="auto"/>
        <w:jc w:val="center"/>
        <w:rPr>
          <w:rFonts w:ascii="Times New Roman" w:hAnsi="Times New Roman"/>
          <w:b/>
          <w:smallCaps/>
          <w:lang w:val="lt-LT"/>
        </w:rPr>
      </w:pPr>
      <w:r w:rsidRPr="00BF535F">
        <w:rPr>
          <w:rFonts w:ascii="Times New Roman" w:hAnsi="Times New Roman"/>
          <w:b/>
          <w:lang w:val="lt-LT"/>
        </w:rPr>
        <w:t>HEXVIX 85 mg milteliai ir tirpiklis šlapimo pūslės tirpalui</w:t>
      </w:r>
    </w:p>
    <w:p w:rsidR="002213BA" w:rsidRPr="00BF535F" w:rsidRDefault="002213BA" w:rsidP="002213BA">
      <w:pPr>
        <w:spacing w:after="0" w:line="240" w:lineRule="auto"/>
        <w:jc w:val="center"/>
        <w:rPr>
          <w:rFonts w:ascii="Times New Roman" w:hAnsi="Times New Roman"/>
          <w:lang w:val="lt-LT"/>
        </w:rPr>
      </w:pPr>
    </w:p>
    <w:p w:rsidR="002213BA" w:rsidRPr="00BF535F" w:rsidRDefault="002213BA" w:rsidP="002213BA">
      <w:pPr>
        <w:spacing w:after="0" w:line="240" w:lineRule="auto"/>
        <w:jc w:val="center"/>
        <w:rPr>
          <w:rFonts w:ascii="Times New Roman" w:hAnsi="Times New Roman"/>
          <w:lang w:val="lt-LT"/>
        </w:rPr>
      </w:pPr>
      <w:proofErr w:type="spellStart"/>
      <w:r w:rsidRPr="00BF535F">
        <w:rPr>
          <w:rFonts w:ascii="Times New Roman" w:hAnsi="Times New Roman"/>
          <w:lang w:val="lt-LT"/>
        </w:rPr>
        <w:t>Heksaminolevulinatas</w:t>
      </w:r>
      <w:proofErr w:type="spellEnd"/>
    </w:p>
    <w:p w:rsidR="002213BA" w:rsidRPr="00BF535F" w:rsidRDefault="002213BA" w:rsidP="002213BA">
      <w:pPr>
        <w:spacing w:after="0" w:line="240" w:lineRule="auto"/>
        <w:jc w:val="center"/>
        <w:rPr>
          <w:rFonts w:ascii="Times New Roman" w:hAnsi="Times New Roman"/>
          <w:b/>
          <w:lang w:val="lt-LT"/>
        </w:rPr>
      </w:pP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b/>
          <w:lang w:val="lt-LT"/>
        </w:rPr>
        <w:t>Atidžiai perskaitykite visą šį lapelį, prieš pradėdami vartoti vaistą, nes jame pateikiama Jums svarbi informacija.</w:t>
      </w:r>
    </w:p>
    <w:p w:rsidR="002213BA" w:rsidRPr="00BF535F" w:rsidRDefault="002213BA" w:rsidP="002213BA">
      <w:pPr>
        <w:numPr>
          <w:ilvl w:val="0"/>
          <w:numId w:val="7"/>
        </w:numPr>
        <w:spacing w:after="0" w:line="240" w:lineRule="auto"/>
        <w:rPr>
          <w:rFonts w:ascii="Times New Roman" w:hAnsi="Times New Roman"/>
          <w:lang w:val="lt-LT"/>
        </w:rPr>
      </w:pPr>
      <w:r w:rsidRPr="00BF535F">
        <w:rPr>
          <w:rFonts w:ascii="Times New Roman" w:hAnsi="Times New Roman"/>
          <w:lang w:val="lt-LT"/>
        </w:rPr>
        <w:t>Neišmeskite šio lapelio, nes vėl gali prireikti jį perskaityti.</w:t>
      </w:r>
    </w:p>
    <w:p w:rsidR="002213BA" w:rsidRPr="00BF535F" w:rsidRDefault="002213BA" w:rsidP="002213BA">
      <w:pPr>
        <w:numPr>
          <w:ilvl w:val="0"/>
          <w:numId w:val="7"/>
        </w:numPr>
        <w:spacing w:after="0" w:line="240" w:lineRule="auto"/>
        <w:rPr>
          <w:rFonts w:ascii="Times New Roman" w:hAnsi="Times New Roman"/>
          <w:lang w:val="lt-LT"/>
        </w:rPr>
      </w:pPr>
      <w:r w:rsidRPr="00BF535F">
        <w:rPr>
          <w:rFonts w:ascii="Times New Roman" w:hAnsi="Times New Roman"/>
          <w:lang w:val="lt-LT"/>
        </w:rPr>
        <w:t>Jeigu kiltų daugiau klausimų, kreipkitės į savo gydytoją arba slaugytoją.</w:t>
      </w:r>
    </w:p>
    <w:p w:rsidR="002213BA" w:rsidRPr="00BF535F" w:rsidRDefault="002213BA" w:rsidP="002213BA">
      <w:pPr>
        <w:numPr>
          <w:ilvl w:val="0"/>
          <w:numId w:val="7"/>
        </w:numPr>
        <w:spacing w:after="0" w:line="240" w:lineRule="auto"/>
        <w:rPr>
          <w:rFonts w:ascii="Times New Roman" w:hAnsi="Times New Roman"/>
          <w:lang w:val="lt-LT"/>
        </w:rPr>
      </w:pPr>
      <w:r w:rsidRPr="00BF535F">
        <w:rPr>
          <w:rFonts w:ascii="Times New Roman" w:hAnsi="Times New Roman"/>
          <w:lang w:val="lt-LT"/>
        </w:rPr>
        <w:t>Jeigu pasireiškė šalutinis poveikis (net jeigu jis šiame lapelyje nenurodytas), kreipkitės į gydytoją arba vaistininką. Žr. 4 skyrių.</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b/>
          <w:lang w:val="lt-LT"/>
        </w:rPr>
      </w:pPr>
      <w:r w:rsidRPr="00BF535F">
        <w:rPr>
          <w:rFonts w:ascii="Times New Roman" w:hAnsi="Times New Roman"/>
          <w:b/>
          <w:lang w:val="lt-LT"/>
        </w:rPr>
        <w:t xml:space="preserve">Apie ką rašoma šiame lapelyje? </w:t>
      </w: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lang w:val="lt-LT"/>
        </w:rPr>
        <w:t>1.</w:t>
      </w:r>
      <w:r w:rsidRPr="00BF535F">
        <w:rPr>
          <w:rFonts w:ascii="Times New Roman" w:hAnsi="Times New Roman"/>
          <w:lang w:val="lt-LT"/>
        </w:rPr>
        <w:tab/>
        <w:t>Kas yra HEXVIX ir kam jis vartojamas</w:t>
      </w: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lang w:val="lt-LT"/>
        </w:rPr>
        <w:t>2.</w:t>
      </w:r>
      <w:r w:rsidRPr="00BF535F">
        <w:rPr>
          <w:rFonts w:ascii="Times New Roman" w:hAnsi="Times New Roman"/>
          <w:lang w:val="lt-LT"/>
        </w:rPr>
        <w:tab/>
        <w:t>Kas žinotina prieš vartojant HEXVIX</w:t>
      </w: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lang w:val="lt-LT"/>
        </w:rPr>
        <w:t>3.</w:t>
      </w:r>
      <w:r w:rsidRPr="00BF535F">
        <w:rPr>
          <w:rFonts w:ascii="Times New Roman" w:hAnsi="Times New Roman"/>
          <w:lang w:val="lt-LT"/>
        </w:rPr>
        <w:tab/>
        <w:t>Kaip vartoti HEXVIX</w:t>
      </w: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lang w:val="lt-LT"/>
        </w:rPr>
        <w:t>4.</w:t>
      </w:r>
      <w:r w:rsidRPr="00BF535F">
        <w:rPr>
          <w:rFonts w:ascii="Times New Roman" w:hAnsi="Times New Roman"/>
          <w:lang w:val="lt-LT"/>
        </w:rPr>
        <w:tab/>
        <w:t>Galimas šalutinis poveikis</w:t>
      </w: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lang w:val="lt-LT"/>
        </w:rPr>
        <w:t>5</w:t>
      </w:r>
      <w:r w:rsidRPr="00BF535F">
        <w:rPr>
          <w:rFonts w:ascii="Times New Roman" w:hAnsi="Times New Roman"/>
          <w:lang w:val="lt-LT"/>
        </w:rPr>
        <w:tab/>
        <w:t xml:space="preserve">Kaip laikyti HEXVIX </w:t>
      </w: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lang w:val="lt-LT"/>
        </w:rPr>
        <w:t>6.</w:t>
      </w:r>
      <w:r w:rsidRPr="00BF535F">
        <w:rPr>
          <w:rFonts w:ascii="Times New Roman" w:hAnsi="Times New Roman"/>
          <w:lang w:val="lt-LT"/>
        </w:rPr>
        <w:tab/>
        <w:t>Pakuotės turinys ir kita informacija</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b/>
          <w:lang w:val="lt-LT"/>
        </w:rPr>
      </w:pPr>
      <w:r w:rsidRPr="00BF535F">
        <w:rPr>
          <w:rFonts w:ascii="Times New Roman" w:hAnsi="Times New Roman"/>
          <w:b/>
          <w:lang w:val="lt-LT"/>
        </w:rPr>
        <w:t>1.</w:t>
      </w:r>
      <w:r w:rsidRPr="00BF535F">
        <w:rPr>
          <w:rFonts w:ascii="Times New Roman" w:hAnsi="Times New Roman"/>
          <w:b/>
          <w:lang w:val="lt-LT"/>
        </w:rPr>
        <w:tab/>
        <w:t xml:space="preserve"> Kas yra HEXVIX ir kam jis vartojamas</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lang w:val="lt-LT"/>
        </w:rPr>
        <w:t xml:space="preserve">Šis vaistas vartojamas tik diagnostikai. Vartojamas padėti nustatyti šlapimo pūslės vėžį. Naudojamas prieš gydytojui apžiūrint Jūsų šlapimo pūslę iš vidaus specialiu prietaisu, vadinamu </w:t>
      </w:r>
      <w:proofErr w:type="spellStart"/>
      <w:r w:rsidRPr="00BF535F">
        <w:rPr>
          <w:rFonts w:ascii="Times New Roman" w:hAnsi="Times New Roman"/>
          <w:lang w:val="lt-LT"/>
        </w:rPr>
        <w:t>cistoskopu</w:t>
      </w:r>
      <w:proofErr w:type="spellEnd"/>
      <w:r w:rsidRPr="00BF535F">
        <w:rPr>
          <w:rFonts w:ascii="Times New Roman" w:hAnsi="Times New Roman"/>
          <w:lang w:val="lt-LT"/>
        </w:rPr>
        <w:t>. Jis padės jam pamatyti galimą auglį, taigi ir pašalinti pakitusias ląsteles, kurios šviečia mėlyna šviesa pavartojus HEXVIX.</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b/>
          <w:lang w:val="lt-LT"/>
        </w:rPr>
        <w:t>2.</w:t>
      </w:r>
      <w:r w:rsidRPr="00BF535F">
        <w:rPr>
          <w:rFonts w:ascii="Times New Roman" w:hAnsi="Times New Roman"/>
          <w:b/>
          <w:lang w:val="lt-LT"/>
        </w:rPr>
        <w:tab/>
        <w:t>Kas žinotina prieš vartojant HEXVIX</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b/>
          <w:lang w:val="lt-LT"/>
        </w:rPr>
        <w:t xml:space="preserve">HEXVIX vartoti </w:t>
      </w:r>
      <w:r>
        <w:rPr>
          <w:rFonts w:ascii="Times New Roman" w:hAnsi="Times New Roman"/>
          <w:b/>
          <w:lang w:val="lt-LT"/>
        </w:rPr>
        <w:t>draudžiama</w:t>
      </w:r>
      <w:r w:rsidRPr="00BF535F">
        <w:rPr>
          <w:rFonts w:ascii="Times New Roman" w:hAnsi="Times New Roman"/>
          <w:b/>
          <w:lang w:val="lt-LT"/>
        </w:rPr>
        <w:t>:</w:t>
      </w:r>
    </w:p>
    <w:p w:rsidR="002213BA" w:rsidRPr="00BF535F" w:rsidRDefault="002213BA" w:rsidP="002213BA">
      <w:pPr>
        <w:numPr>
          <w:ilvl w:val="0"/>
          <w:numId w:val="6"/>
        </w:numPr>
        <w:spacing w:after="0" w:line="240" w:lineRule="auto"/>
        <w:rPr>
          <w:rFonts w:ascii="Times New Roman" w:hAnsi="Times New Roman"/>
          <w:lang w:val="lt-LT"/>
        </w:rPr>
      </w:pPr>
      <w:r w:rsidRPr="00BF535F">
        <w:rPr>
          <w:rFonts w:ascii="Times New Roman" w:hAnsi="Times New Roman"/>
          <w:lang w:val="lt-LT"/>
        </w:rPr>
        <w:t>jeigu yra alergija (padidėjęs jautrumas) veikliajai ar bet kuriai pagalbinei HEXVIX medžiagai, įskaitant ir skystį, naudojamą tirpinimui (žr. 6 skyriuje „Kita informacija“).</w:t>
      </w:r>
    </w:p>
    <w:p w:rsidR="002213BA" w:rsidRPr="00BF535F" w:rsidRDefault="002213BA" w:rsidP="002213BA">
      <w:pPr>
        <w:numPr>
          <w:ilvl w:val="0"/>
          <w:numId w:val="6"/>
        </w:numPr>
        <w:spacing w:after="0" w:line="240" w:lineRule="auto"/>
        <w:rPr>
          <w:rFonts w:ascii="Times New Roman" w:hAnsi="Times New Roman"/>
          <w:lang w:val="lt-LT"/>
        </w:rPr>
      </w:pPr>
      <w:r w:rsidRPr="00BF535F">
        <w:rPr>
          <w:rFonts w:ascii="Times New Roman" w:hAnsi="Times New Roman"/>
          <w:lang w:val="lt-LT"/>
        </w:rPr>
        <w:t xml:space="preserve">Jeigu Jūs sergate </w:t>
      </w:r>
      <w:proofErr w:type="spellStart"/>
      <w:r w:rsidRPr="00BF535F">
        <w:rPr>
          <w:rFonts w:ascii="Times New Roman" w:hAnsi="Times New Roman"/>
          <w:lang w:val="lt-LT"/>
        </w:rPr>
        <w:t>porfirija</w:t>
      </w:r>
      <w:proofErr w:type="spellEnd"/>
      <w:r w:rsidRPr="00BF535F">
        <w:rPr>
          <w:rFonts w:ascii="Times New Roman" w:hAnsi="Times New Roman"/>
          <w:lang w:val="lt-LT"/>
        </w:rPr>
        <w:t xml:space="preserve"> (reta paveldima kraujo liga).</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b/>
          <w:lang w:val="lt-LT"/>
        </w:rPr>
      </w:pPr>
      <w:r w:rsidRPr="00BF535F">
        <w:rPr>
          <w:rFonts w:ascii="Times New Roman" w:hAnsi="Times New Roman"/>
          <w:b/>
          <w:lang w:val="lt-LT"/>
        </w:rPr>
        <w:t>Įspėjimai</w:t>
      </w:r>
      <w:r w:rsidRPr="00BF535F">
        <w:rPr>
          <w:rFonts w:ascii="Times New Roman" w:hAnsi="Times New Roman"/>
          <w:lang w:val="lt-LT"/>
        </w:rPr>
        <w:t xml:space="preserve"> </w:t>
      </w:r>
      <w:r w:rsidRPr="00BF535F">
        <w:rPr>
          <w:rFonts w:ascii="Times New Roman" w:hAnsi="Times New Roman"/>
          <w:b/>
          <w:lang w:val="lt-LT"/>
        </w:rPr>
        <w:t>ir</w:t>
      </w:r>
      <w:r w:rsidRPr="00BF535F">
        <w:rPr>
          <w:rFonts w:ascii="Times New Roman" w:hAnsi="Times New Roman"/>
          <w:lang w:val="lt-LT"/>
        </w:rPr>
        <w:t xml:space="preserve"> </w:t>
      </w:r>
      <w:r w:rsidRPr="00BF535F">
        <w:rPr>
          <w:rFonts w:ascii="Times New Roman" w:hAnsi="Times New Roman"/>
          <w:b/>
          <w:lang w:val="lt-LT"/>
        </w:rPr>
        <w:t>atsargumo</w:t>
      </w:r>
      <w:r w:rsidRPr="00BF535F">
        <w:rPr>
          <w:rFonts w:ascii="Times New Roman" w:hAnsi="Times New Roman"/>
          <w:lang w:val="lt-LT"/>
        </w:rPr>
        <w:t xml:space="preserve"> </w:t>
      </w:r>
      <w:r w:rsidRPr="00BF535F">
        <w:rPr>
          <w:rFonts w:ascii="Times New Roman" w:hAnsi="Times New Roman"/>
          <w:b/>
          <w:lang w:val="lt-LT"/>
        </w:rPr>
        <w:t>priemonės</w:t>
      </w:r>
    </w:p>
    <w:p w:rsidR="002213BA" w:rsidRPr="00BF535F" w:rsidRDefault="002213BA" w:rsidP="002213BA">
      <w:pPr>
        <w:spacing w:after="0" w:line="240" w:lineRule="auto"/>
        <w:rPr>
          <w:rFonts w:ascii="Times New Roman" w:hAnsi="Times New Roman"/>
          <w:lang w:val="lt-LT"/>
        </w:rPr>
      </w:pPr>
      <w:r>
        <w:rPr>
          <w:rFonts w:ascii="Times New Roman" w:hAnsi="Times New Roman"/>
          <w:lang w:val="lt-LT"/>
        </w:rPr>
        <w:t>Pasitarkite su gydytoju arba slaugytoju, p</w:t>
      </w:r>
      <w:r w:rsidRPr="00BF535F">
        <w:rPr>
          <w:rFonts w:ascii="Times New Roman" w:hAnsi="Times New Roman"/>
          <w:lang w:val="lt-LT"/>
        </w:rPr>
        <w:t>rieš pradėdami vartoti HEXVIX:</w:t>
      </w:r>
    </w:p>
    <w:p w:rsidR="002213BA" w:rsidRPr="00BF535F" w:rsidRDefault="002213BA" w:rsidP="002213BA">
      <w:pPr>
        <w:numPr>
          <w:ilvl w:val="0"/>
          <w:numId w:val="2"/>
        </w:numPr>
        <w:spacing w:after="0" w:line="240" w:lineRule="auto"/>
        <w:rPr>
          <w:rFonts w:ascii="Times New Roman" w:hAnsi="Times New Roman"/>
          <w:lang w:val="lt-LT"/>
        </w:rPr>
      </w:pPr>
      <w:r w:rsidRPr="00BF535F">
        <w:rPr>
          <w:rFonts w:ascii="Times New Roman" w:hAnsi="Times New Roman"/>
          <w:lang w:val="lt-LT"/>
        </w:rPr>
        <w:t>Jeigu Jūs sergate šlapimo takų infekcija ar šlapinantis jaučiate deginantį skausmą.</w:t>
      </w:r>
    </w:p>
    <w:p w:rsidR="002213BA" w:rsidRPr="00BF535F" w:rsidRDefault="002213BA" w:rsidP="002213BA">
      <w:pPr>
        <w:numPr>
          <w:ilvl w:val="0"/>
          <w:numId w:val="2"/>
        </w:numPr>
        <w:spacing w:after="0" w:line="240" w:lineRule="auto"/>
        <w:rPr>
          <w:rFonts w:ascii="Times New Roman" w:hAnsi="Times New Roman"/>
          <w:lang w:val="lt-LT"/>
        </w:rPr>
      </w:pPr>
      <w:r w:rsidRPr="00BF535F">
        <w:rPr>
          <w:rFonts w:ascii="Times New Roman" w:hAnsi="Times New Roman"/>
          <w:lang w:val="lt-LT"/>
        </w:rPr>
        <w:t>Jeigu Jums neseniai buvo taikyta šlapimo pūslės BCG terapija.</w:t>
      </w:r>
    </w:p>
    <w:p w:rsidR="002213BA" w:rsidRPr="00BF535F" w:rsidRDefault="002213BA" w:rsidP="002213BA">
      <w:pPr>
        <w:numPr>
          <w:ilvl w:val="0"/>
          <w:numId w:val="2"/>
        </w:numPr>
        <w:spacing w:after="0" w:line="240" w:lineRule="auto"/>
        <w:rPr>
          <w:rFonts w:ascii="Times New Roman" w:hAnsi="Times New Roman"/>
          <w:lang w:val="lt-LT"/>
        </w:rPr>
      </w:pPr>
      <w:r w:rsidRPr="00BF535F">
        <w:rPr>
          <w:rFonts w:ascii="Times New Roman" w:hAnsi="Times New Roman"/>
          <w:lang w:val="lt-LT"/>
        </w:rPr>
        <w:t>Jeigu neseniai Jums buvo atlikta šlapimo pūslės operacija.</w:t>
      </w: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lang w:val="lt-LT"/>
        </w:rPr>
        <w:t>Šios būklės gali sukelti vietines reakcijas Jūsų šlapimo pūslėje, kurios gali apsunkinti Jūsų gydytojui nustatyti tai ką jis mato apžiūros metu.</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b/>
          <w:lang w:val="lt-LT"/>
        </w:rPr>
      </w:pPr>
      <w:r w:rsidRPr="00BF535F">
        <w:rPr>
          <w:rFonts w:ascii="Times New Roman" w:hAnsi="Times New Roman"/>
          <w:b/>
          <w:lang w:val="lt-LT"/>
        </w:rPr>
        <w:t>Kit</w:t>
      </w:r>
      <w:r>
        <w:rPr>
          <w:rFonts w:ascii="Times New Roman" w:hAnsi="Times New Roman"/>
          <w:b/>
          <w:lang w:val="lt-LT"/>
        </w:rPr>
        <w:t>i</w:t>
      </w:r>
      <w:r w:rsidRPr="00BF535F">
        <w:rPr>
          <w:rFonts w:ascii="Times New Roman" w:hAnsi="Times New Roman"/>
          <w:b/>
          <w:lang w:val="lt-LT"/>
        </w:rPr>
        <w:t xml:space="preserve"> vaist</w:t>
      </w:r>
      <w:r>
        <w:rPr>
          <w:rFonts w:ascii="Times New Roman" w:hAnsi="Times New Roman"/>
          <w:b/>
          <w:lang w:val="lt-LT"/>
        </w:rPr>
        <w:t>ai ir HEXVIX</w:t>
      </w: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lang w:val="lt-LT"/>
        </w:rPr>
        <w:t>Jeigu vartojate arba neseniai vartojote kitų vaistų, įskaitant įsigytus be recepto, pasakykite gydytojui.</w:t>
      </w:r>
    </w:p>
    <w:p w:rsidR="002213BA" w:rsidRPr="00BF535F" w:rsidRDefault="002213BA" w:rsidP="002213BA">
      <w:pPr>
        <w:spacing w:after="0" w:line="240" w:lineRule="auto"/>
        <w:rPr>
          <w:rFonts w:ascii="Times New Roman" w:hAnsi="Times New Roman"/>
          <w:b/>
          <w:lang w:val="lt-LT"/>
        </w:rPr>
      </w:pPr>
    </w:p>
    <w:p w:rsidR="002213BA" w:rsidRPr="00BF535F" w:rsidRDefault="002213BA" w:rsidP="002213BA">
      <w:pPr>
        <w:spacing w:after="0" w:line="240" w:lineRule="auto"/>
        <w:rPr>
          <w:rFonts w:ascii="Times New Roman" w:hAnsi="Times New Roman"/>
          <w:b/>
          <w:lang w:val="lt-LT"/>
        </w:rPr>
      </w:pPr>
      <w:r w:rsidRPr="00BF535F">
        <w:rPr>
          <w:rFonts w:ascii="Times New Roman" w:hAnsi="Times New Roman"/>
          <w:b/>
          <w:lang w:val="lt-LT"/>
        </w:rPr>
        <w:t>Nėštumas, žindymo laikotarpis ir vaisingumas</w:t>
      </w: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lang w:val="lt-LT"/>
        </w:rPr>
        <w:t>Jei esate nėščia arba maitinate krūtimi, manote, kad pastojote ar planuojate nėštumą, prieš vartojant šį vaistą, pasitarkite su gydytoju.</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b/>
          <w:lang w:val="lt-LT"/>
        </w:rPr>
        <w:t>Vairavimas ir mechanizmų valdymas</w:t>
      </w: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lang w:val="lt-LT"/>
        </w:rPr>
        <w:t>Prieš vartojant HEXVIX pasitarkite su gydytoju dėl poveikio gebėjimui vairuoti ar valdyti mechanizmus.</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b/>
          <w:lang w:val="lt-LT"/>
        </w:rPr>
        <w:lastRenderedPageBreak/>
        <w:t>3.</w:t>
      </w:r>
      <w:r w:rsidRPr="00BF535F">
        <w:rPr>
          <w:rFonts w:ascii="Times New Roman" w:hAnsi="Times New Roman"/>
          <w:b/>
          <w:lang w:val="lt-LT"/>
        </w:rPr>
        <w:tab/>
        <w:t>Kaip vartoti HEXVIX</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lang w:val="lt-LT"/>
        </w:rPr>
        <w:t>HEXVIX paruoš ir sušvirkš Jums specialiai mokytas ir kvalifikuotas personalas.</w:t>
      </w:r>
    </w:p>
    <w:p w:rsidR="002213BA" w:rsidRPr="00BF535F" w:rsidRDefault="002213BA" w:rsidP="002213BA">
      <w:pPr>
        <w:numPr>
          <w:ilvl w:val="0"/>
          <w:numId w:val="2"/>
        </w:numPr>
        <w:spacing w:after="0" w:line="240" w:lineRule="auto"/>
        <w:rPr>
          <w:rFonts w:ascii="Times New Roman" w:hAnsi="Times New Roman"/>
          <w:lang w:val="lt-LT"/>
        </w:rPr>
      </w:pPr>
      <w:r w:rsidRPr="00BF535F">
        <w:rPr>
          <w:rFonts w:ascii="Times New Roman" w:hAnsi="Times New Roman"/>
          <w:lang w:val="lt-LT"/>
        </w:rPr>
        <w:t>HEXVIX paprastai yra naudojamas ligoninėse ar klinikose.</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lang w:val="lt-LT"/>
        </w:rPr>
        <w:t>Gydytojas Jums suleis HEXVIX žemiau aprašytu būdu:</w:t>
      </w:r>
    </w:p>
    <w:p w:rsidR="002213BA" w:rsidRPr="00BF535F" w:rsidRDefault="002213BA" w:rsidP="002213BA">
      <w:pPr>
        <w:numPr>
          <w:ilvl w:val="0"/>
          <w:numId w:val="1"/>
        </w:numPr>
        <w:spacing w:after="0" w:line="240" w:lineRule="auto"/>
        <w:rPr>
          <w:rFonts w:ascii="Times New Roman" w:hAnsi="Times New Roman"/>
          <w:lang w:val="lt-LT"/>
        </w:rPr>
      </w:pPr>
      <w:r w:rsidRPr="00BF535F">
        <w:rPr>
          <w:rFonts w:ascii="Times New Roman" w:hAnsi="Times New Roman"/>
          <w:lang w:val="lt-LT"/>
        </w:rPr>
        <w:t>mažas vamzdelis, vadinamas „kateteriu“, bus įvestas į Jūsų šlapimo pūslę.</w:t>
      </w:r>
    </w:p>
    <w:p w:rsidR="002213BA" w:rsidRPr="00BF535F" w:rsidRDefault="002213BA" w:rsidP="002213BA">
      <w:pPr>
        <w:numPr>
          <w:ilvl w:val="0"/>
          <w:numId w:val="1"/>
        </w:numPr>
        <w:spacing w:after="0" w:line="240" w:lineRule="auto"/>
        <w:rPr>
          <w:rFonts w:ascii="Times New Roman" w:hAnsi="Times New Roman"/>
          <w:lang w:val="lt-LT"/>
        </w:rPr>
      </w:pPr>
      <w:r w:rsidRPr="00BF535F">
        <w:rPr>
          <w:rFonts w:ascii="Times New Roman" w:hAnsi="Times New Roman"/>
          <w:lang w:val="lt-LT"/>
        </w:rPr>
        <w:t>Jūsų šlapimo pūslė bus ištuštinama per šį vamzdelį.</w:t>
      </w:r>
    </w:p>
    <w:p w:rsidR="002213BA" w:rsidRPr="00BF535F" w:rsidRDefault="002213BA" w:rsidP="002213BA">
      <w:pPr>
        <w:numPr>
          <w:ilvl w:val="0"/>
          <w:numId w:val="1"/>
        </w:numPr>
        <w:spacing w:after="0" w:line="240" w:lineRule="auto"/>
        <w:rPr>
          <w:rFonts w:ascii="Times New Roman" w:hAnsi="Times New Roman"/>
          <w:lang w:val="lt-LT"/>
        </w:rPr>
      </w:pPr>
      <w:r w:rsidRPr="00BF535F">
        <w:rPr>
          <w:rFonts w:ascii="Times New Roman" w:hAnsi="Times New Roman"/>
          <w:lang w:val="lt-LT"/>
        </w:rPr>
        <w:t>HEXVIX bus sušvirkščiamas į Jūsų šlapimo pūslę per vamzdelį.</w:t>
      </w:r>
    </w:p>
    <w:p w:rsidR="002213BA" w:rsidRPr="00BF535F" w:rsidRDefault="002213BA" w:rsidP="002213BA">
      <w:pPr>
        <w:numPr>
          <w:ilvl w:val="0"/>
          <w:numId w:val="1"/>
        </w:numPr>
        <w:spacing w:after="0" w:line="240" w:lineRule="auto"/>
        <w:rPr>
          <w:rFonts w:ascii="Times New Roman" w:hAnsi="Times New Roman"/>
          <w:lang w:val="lt-LT"/>
        </w:rPr>
      </w:pPr>
      <w:r w:rsidRPr="00BF535F">
        <w:rPr>
          <w:rFonts w:ascii="Times New Roman" w:hAnsi="Times New Roman"/>
          <w:lang w:val="lt-LT"/>
        </w:rPr>
        <w:t>HEXVIX šlapimo pūslėje bus išlaikomas apie 60 minučių.</w:t>
      </w:r>
    </w:p>
    <w:p w:rsidR="002213BA" w:rsidRPr="00BF535F" w:rsidRDefault="002213BA" w:rsidP="002213BA">
      <w:pPr>
        <w:numPr>
          <w:ilvl w:val="0"/>
          <w:numId w:val="1"/>
        </w:numPr>
        <w:spacing w:after="0" w:line="240" w:lineRule="auto"/>
        <w:rPr>
          <w:rFonts w:ascii="Times New Roman" w:hAnsi="Times New Roman"/>
          <w:lang w:val="lt-LT"/>
        </w:rPr>
      </w:pPr>
      <w:r w:rsidRPr="00BF535F">
        <w:rPr>
          <w:rFonts w:ascii="Times New Roman" w:hAnsi="Times New Roman"/>
          <w:lang w:val="lt-LT"/>
        </w:rPr>
        <w:t>po to Jūsų šlapimo pūslė bus ištuštinama per vamzdelį.</w:t>
      </w:r>
    </w:p>
    <w:p w:rsidR="002213BA" w:rsidRPr="00BF535F" w:rsidRDefault="002213BA" w:rsidP="002213BA">
      <w:pPr>
        <w:numPr>
          <w:ilvl w:val="0"/>
          <w:numId w:val="1"/>
        </w:numPr>
        <w:spacing w:after="0" w:line="240" w:lineRule="auto"/>
        <w:rPr>
          <w:rFonts w:ascii="Times New Roman" w:hAnsi="Times New Roman"/>
          <w:lang w:val="lt-LT"/>
        </w:rPr>
      </w:pPr>
      <w:r w:rsidRPr="00BF535F">
        <w:rPr>
          <w:rFonts w:ascii="Times New Roman" w:hAnsi="Times New Roman"/>
          <w:lang w:val="lt-LT"/>
        </w:rPr>
        <w:t>gydytojas naudodamas prietaisą (</w:t>
      </w:r>
      <w:proofErr w:type="spellStart"/>
      <w:r w:rsidRPr="00BF535F">
        <w:rPr>
          <w:rFonts w:ascii="Times New Roman" w:hAnsi="Times New Roman"/>
          <w:lang w:val="lt-LT"/>
        </w:rPr>
        <w:t>cistoskopą</w:t>
      </w:r>
      <w:proofErr w:type="spellEnd"/>
      <w:r w:rsidRPr="00BF535F">
        <w:rPr>
          <w:rFonts w:ascii="Times New Roman" w:hAnsi="Times New Roman"/>
          <w:lang w:val="lt-LT"/>
        </w:rPr>
        <w:t>) iš vidaus apžiūrės Jūsų šlapimo pūslę.</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b/>
          <w:lang w:val="lt-LT"/>
        </w:rPr>
      </w:pPr>
      <w:r>
        <w:rPr>
          <w:rFonts w:ascii="Times New Roman" w:hAnsi="Times New Roman"/>
          <w:b/>
          <w:lang w:val="lt-LT"/>
        </w:rPr>
        <w:t>Ką daryti p</w:t>
      </w:r>
      <w:r w:rsidRPr="00BF535F">
        <w:rPr>
          <w:rFonts w:ascii="Times New Roman" w:hAnsi="Times New Roman"/>
          <w:b/>
          <w:lang w:val="lt-LT"/>
        </w:rPr>
        <w:t>avartojus per didelę HEXVIX dozę</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lang w:val="lt-LT"/>
        </w:rPr>
        <w:t>Jeigu HEXVIX laikomas Jūsų šlapimo pūslėje ilgiau nei 60 minučių ar ilgiau nei įprastai HEXVIX vartojamas, jokių šalutinių poveikių nesitikima. Jeigu tai Jus neramina, pasitarkite su savo gydytoju ar slaugytoju.</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b/>
          <w:lang w:val="lt-LT"/>
        </w:rPr>
        <w:t>4.</w:t>
      </w:r>
      <w:r w:rsidRPr="00BF535F">
        <w:rPr>
          <w:rFonts w:ascii="Times New Roman" w:hAnsi="Times New Roman"/>
          <w:b/>
          <w:lang w:val="lt-LT"/>
        </w:rPr>
        <w:tab/>
        <w:t xml:space="preserve"> Galimas šalutinis poveikis</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lang w:val="lt-LT"/>
        </w:rPr>
        <w:t>HEXVIX, kaip ir visi kiti vaistai, gali sukelti šalutinį poveikį, nors jis pasireiškia ne visiems žmonėms. Dėl apžiūros metodo (</w:t>
      </w:r>
      <w:proofErr w:type="spellStart"/>
      <w:r w:rsidRPr="00BF535F">
        <w:rPr>
          <w:rFonts w:ascii="Times New Roman" w:hAnsi="Times New Roman"/>
          <w:lang w:val="lt-LT"/>
        </w:rPr>
        <w:t>cistoskopijos</w:t>
      </w:r>
      <w:proofErr w:type="spellEnd"/>
      <w:r w:rsidRPr="00BF535F">
        <w:rPr>
          <w:rFonts w:ascii="Times New Roman" w:hAnsi="Times New Roman"/>
          <w:lang w:val="lt-LT"/>
        </w:rPr>
        <w:t xml:space="preserve">), kuris naudojamas apžiūrėti Jūsų šlapimo pūslę iš vidaus, yra pavojus atsirasti šalutiniams poveikiams. HEXVIX vartojimas, kaip standartinės </w:t>
      </w:r>
      <w:proofErr w:type="spellStart"/>
      <w:r w:rsidRPr="00BF535F">
        <w:rPr>
          <w:rFonts w:ascii="Times New Roman" w:hAnsi="Times New Roman"/>
          <w:lang w:val="lt-LT"/>
        </w:rPr>
        <w:t>cistoskopijos</w:t>
      </w:r>
      <w:proofErr w:type="spellEnd"/>
      <w:r w:rsidRPr="00BF535F">
        <w:rPr>
          <w:rFonts w:ascii="Times New Roman" w:hAnsi="Times New Roman"/>
          <w:lang w:val="lt-LT"/>
        </w:rPr>
        <w:t xml:space="preserve"> palaikomoji procedūra tikslesnei Jūsų šlapimo pūslės vėžio diagnozei, yra paprastai gerai toleruojamas. Jei atsiranda šalutiniai poveikiai, paprastai jie yra susiję su standartiniu apžiūros metodu, dažniausiai jie nėra sunkūs ir ilgai nesitęsia. Po apžiūros procedūros, vartojant šį vaistą, gali atsirasti toliau nurodytas šalutinis poveikis.</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lang w:val="lt-LT"/>
        </w:rPr>
      </w:pPr>
      <w:r w:rsidRPr="00394170">
        <w:rPr>
          <w:rFonts w:ascii="Times New Roman" w:eastAsia="Times New Roman" w:hAnsi="Times New Roman" w:cs="Times New Roman"/>
          <w:b/>
          <w:bCs/>
          <w:noProof/>
          <w:snapToGrid w:val="0"/>
          <w:lang w:val="lt-LT"/>
        </w:rPr>
        <w:t xml:space="preserve">Dažni šalutinio poveikio reiškiniai </w:t>
      </w:r>
      <w:r w:rsidRPr="005050A9">
        <w:rPr>
          <w:rFonts w:ascii="Times New Roman" w:eastAsia="Times New Roman" w:hAnsi="Times New Roman" w:cs="Times New Roman"/>
          <w:noProof/>
          <w:snapToGrid w:val="0"/>
          <w:lang w:val="lt-LT"/>
        </w:rPr>
        <w:t>(gali pasireikšti rečiau kaip 1 iš 10 asmenų)</w:t>
      </w:r>
      <w:r w:rsidRPr="00BF535F">
        <w:rPr>
          <w:rFonts w:ascii="Times New Roman" w:hAnsi="Times New Roman"/>
          <w:lang w:val="lt-LT"/>
        </w:rPr>
        <w:t>:</w:t>
      </w:r>
    </w:p>
    <w:p w:rsidR="002213BA" w:rsidRPr="00BF535F" w:rsidRDefault="002213BA" w:rsidP="002213BA">
      <w:pPr>
        <w:numPr>
          <w:ilvl w:val="0"/>
          <w:numId w:val="2"/>
        </w:numPr>
        <w:spacing w:after="0" w:line="240" w:lineRule="auto"/>
        <w:rPr>
          <w:rFonts w:ascii="Times New Roman" w:hAnsi="Times New Roman"/>
          <w:lang w:val="lt-LT"/>
        </w:rPr>
      </w:pPr>
      <w:r w:rsidRPr="00BF535F">
        <w:rPr>
          <w:rFonts w:ascii="Times New Roman" w:hAnsi="Times New Roman"/>
          <w:lang w:val="lt-LT"/>
        </w:rPr>
        <w:t>norėjimas vemti (pykinimas), vėmimas;</w:t>
      </w:r>
    </w:p>
    <w:p w:rsidR="002213BA" w:rsidRPr="00BF535F" w:rsidRDefault="002213BA" w:rsidP="002213BA">
      <w:pPr>
        <w:numPr>
          <w:ilvl w:val="0"/>
          <w:numId w:val="2"/>
        </w:numPr>
        <w:spacing w:after="0" w:line="240" w:lineRule="auto"/>
        <w:rPr>
          <w:rFonts w:ascii="Times New Roman" w:hAnsi="Times New Roman"/>
          <w:lang w:val="lt-LT"/>
        </w:rPr>
      </w:pPr>
      <w:r w:rsidRPr="00BF535F">
        <w:rPr>
          <w:rFonts w:ascii="Times New Roman" w:hAnsi="Times New Roman"/>
          <w:lang w:val="lt-LT"/>
        </w:rPr>
        <w:t>viduriavimas;</w:t>
      </w:r>
    </w:p>
    <w:p w:rsidR="002213BA" w:rsidRPr="00BF535F" w:rsidRDefault="002213BA" w:rsidP="002213BA">
      <w:pPr>
        <w:numPr>
          <w:ilvl w:val="0"/>
          <w:numId w:val="2"/>
        </w:numPr>
        <w:spacing w:after="0" w:line="240" w:lineRule="auto"/>
        <w:rPr>
          <w:rFonts w:ascii="Times New Roman" w:hAnsi="Times New Roman"/>
          <w:lang w:val="lt-LT"/>
        </w:rPr>
      </w:pPr>
      <w:r w:rsidRPr="00BF535F">
        <w:rPr>
          <w:rFonts w:ascii="Times New Roman" w:hAnsi="Times New Roman"/>
          <w:lang w:val="lt-LT"/>
        </w:rPr>
        <w:t>vidurių užkietėjimas;</w:t>
      </w:r>
    </w:p>
    <w:p w:rsidR="002213BA" w:rsidRPr="00BF535F" w:rsidRDefault="002213BA" w:rsidP="002213BA">
      <w:pPr>
        <w:numPr>
          <w:ilvl w:val="0"/>
          <w:numId w:val="2"/>
        </w:numPr>
        <w:spacing w:after="0" w:line="240" w:lineRule="auto"/>
        <w:rPr>
          <w:rFonts w:ascii="Times New Roman" w:hAnsi="Times New Roman"/>
          <w:lang w:val="lt-LT"/>
        </w:rPr>
      </w:pPr>
      <w:r w:rsidRPr="00BF535F">
        <w:rPr>
          <w:rFonts w:ascii="Times New Roman" w:hAnsi="Times New Roman"/>
          <w:lang w:val="lt-LT"/>
        </w:rPr>
        <w:t>raumenų spazmai ar skausmai skrandžio srityje ir aplink ją (pilvo ertmėje);</w:t>
      </w:r>
    </w:p>
    <w:p w:rsidR="002213BA" w:rsidRPr="00BF535F" w:rsidRDefault="002213BA" w:rsidP="002213BA">
      <w:pPr>
        <w:numPr>
          <w:ilvl w:val="0"/>
          <w:numId w:val="2"/>
        </w:numPr>
        <w:spacing w:after="0" w:line="240" w:lineRule="auto"/>
        <w:rPr>
          <w:rFonts w:ascii="Times New Roman" w:hAnsi="Times New Roman"/>
          <w:lang w:val="lt-LT"/>
        </w:rPr>
      </w:pPr>
      <w:r w:rsidRPr="00BF535F">
        <w:rPr>
          <w:rFonts w:ascii="Times New Roman" w:hAnsi="Times New Roman"/>
          <w:lang w:val="lt-LT"/>
        </w:rPr>
        <w:t>skausmas ir sunkumas šlapinantis;</w:t>
      </w:r>
    </w:p>
    <w:p w:rsidR="002213BA" w:rsidRPr="00BF535F" w:rsidRDefault="002213BA" w:rsidP="002213BA">
      <w:pPr>
        <w:numPr>
          <w:ilvl w:val="0"/>
          <w:numId w:val="2"/>
        </w:numPr>
        <w:spacing w:after="0" w:line="240" w:lineRule="auto"/>
        <w:rPr>
          <w:rFonts w:ascii="Times New Roman" w:hAnsi="Times New Roman"/>
          <w:lang w:val="lt-LT"/>
        </w:rPr>
      </w:pPr>
      <w:r w:rsidRPr="00BF535F">
        <w:rPr>
          <w:rFonts w:ascii="Times New Roman" w:hAnsi="Times New Roman"/>
          <w:lang w:val="lt-LT"/>
        </w:rPr>
        <w:t>nevisiškas pasišlapinimo pojūtis (šlapimo susilaikymas);</w:t>
      </w:r>
    </w:p>
    <w:p w:rsidR="002213BA" w:rsidRPr="00BF535F" w:rsidRDefault="002213BA" w:rsidP="002213BA">
      <w:pPr>
        <w:numPr>
          <w:ilvl w:val="0"/>
          <w:numId w:val="2"/>
        </w:numPr>
        <w:spacing w:after="0" w:line="240" w:lineRule="auto"/>
        <w:rPr>
          <w:rFonts w:ascii="Times New Roman" w:hAnsi="Times New Roman"/>
          <w:lang w:val="lt-LT"/>
        </w:rPr>
      </w:pPr>
      <w:r w:rsidRPr="00BF535F">
        <w:rPr>
          <w:rFonts w:ascii="Times New Roman" w:hAnsi="Times New Roman"/>
          <w:lang w:val="lt-LT"/>
        </w:rPr>
        <w:t>kraujas Jūsų šlapime;</w:t>
      </w:r>
    </w:p>
    <w:p w:rsidR="002213BA" w:rsidRPr="00BF535F" w:rsidRDefault="002213BA" w:rsidP="002213BA">
      <w:pPr>
        <w:numPr>
          <w:ilvl w:val="0"/>
          <w:numId w:val="2"/>
        </w:numPr>
        <w:spacing w:after="0" w:line="240" w:lineRule="auto"/>
        <w:rPr>
          <w:rFonts w:ascii="Times New Roman" w:hAnsi="Times New Roman"/>
          <w:lang w:val="lt-LT"/>
        </w:rPr>
      </w:pPr>
      <w:r w:rsidRPr="00BF535F">
        <w:rPr>
          <w:rFonts w:ascii="Times New Roman" w:hAnsi="Times New Roman"/>
          <w:lang w:val="lt-LT"/>
        </w:rPr>
        <w:t>skausmas po apžiūros (procedūros);</w:t>
      </w:r>
    </w:p>
    <w:p w:rsidR="002213BA" w:rsidRPr="00BF535F" w:rsidRDefault="002213BA" w:rsidP="002213BA">
      <w:pPr>
        <w:numPr>
          <w:ilvl w:val="0"/>
          <w:numId w:val="2"/>
        </w:numPr>
        <w:spacing w:after="0" w:line="240" w:lineRule="auto"/>
        <w:rPr>
          <w:rFonts w:ascii="Times New Roman" w:hAnsi="Times New Roman"/>
          <w:lang w:val="lt-LT"/>
        </w:rPr>
      </w:pPr>
      <w:r w:rsidRPr="00BF535F">
        <w:rPr>
          <w:rFonts w:ascii="Times New Roman" w:hAnsi="Times New Roman"/>
          <w:lang w:val="lt-LT"/>
        </w:rPr>
        <w:t>karščiavimas (pakilusi temperatūra);</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b/>
          <w:lang w:val="lt-LT"/>
        </w:rPr>
        <w:t>Nedažn</w:t>
      </w:r>
      <w:r>
        <w:rPr>
          <w:rFonts w:ascii="Times New Roman" w:hAnsi="Times New Roman"/>
          <w:b/>
          <w:lang w:val="lt-LT"/>
        </w:rPr>
        <w:t>i</w:t>
      </w:r>
      <w:r w:rsidRPr="00394170">
        <w:rPr>
          <w:rFonts w:ascii="Times New Roman" w:eastAsia="Times New Roman" w:hAnsi="Times New Roman" w:cs="Times New Roman"/>
          <w:b/>
          <w:bCs/>
          <w:noProof/>
          <w:snapToGrid w:val="0"/>
          <w:lang w:val="lt-LT"/>
        </w:rPr>
        <w:t xml:space="preserve"> šalutinio poveikio reiškiniai </w:t>
      </w:r>
      <w:r w:rsidRPr="005050A9">
        <w:rPr>
          <w:rFonts w:ascii="Times New Roman" w:eastAsia="Times New Roman" w:hAnsi="Times New Roman" w:cs="Times New Roman"/>
          <w:noProof/>
          <w:snapToGrid w:val="0"/>
          <w:lang w:val="lt-LT"/>
        </w:rPr>
        <w:t>(gali pasireikšti rečiau kaip 1 iš 100 asmenų)</w:t>
      </w:r>
      <w:r w:rsidRPr="00BF535F">
        <w:rPr>
          <w:rFonts w:ascii="Times New Roman" w:hAnsi="Times New Roman"/>
          <w:lang w:val="lt-LT"/>
        </w:rPr>
        <w:t>:</w:t>
      </w:r>
    </w:p>
    <w:p w:rsidR="002213BA" w:rsidRDefault="002213BA" w:rsidP="002213BA">
      <w:pPr>
        <w:numPr>
          <w:ilvl w:val="0"/>
          <w:numId w:val="3"/>
        </w:numPr>
        <w:spacing w:after="0" w:line="240" w:lineRule="auto"/>
        <w:rPr>
          <w:rFonts w:ascii="Times New Roman" w:hAnsi="Times New Roman"/>
          <w:lang w:val="lt-LT"/>
        </w:rPr>
      </w:pPr>
      <w:r>
        <w:rPr>
          <w:rFonts w:ascii="Times New Roman" w:hAnsi="Times New Roman"/>
          <w:lang w:val="lt-LT"/>
        </w:rPr>
        <w:t>galvos skausmas;</w:t>
      </w:r>
    </w:p>
    <w:p w:rsidR="002213BA" w:rsidRPr="00BF535F" w:rsidRDefault="002213BA" w:rsidP="002213BA">
      <w:pPr>
        <w:numPr>
          <w:ilvl w:val="0"/>
          <w:numId w:val="3"/>
        </w:numPr>
        <w:spacing w:after="0" w:line="240" w:lineRule="auto"/>
        <w:rPr>
          <w:rFonts w:ascii="Times New Roman" w:hAnsi="Times New Roman"/>
          <w:lang w:val="lt-LT"/>
        </w:rPr>
      </w:pPr>
      <w:r w:rsidRPr="00BF535F">
        <w:rPr>
          <w:rFonts w:ascii="Times New Roman" w:hAnsi="Times New Roman"/>
          <w:lang w:val="lt-LT"/>
        </w:rPr>
        <w:t>deginantis skausmas šlapinantis (priežastis - uždegimas ar infekcija Jūsų šlapimo pūslėje);</w:t>
      </w:r>
    </w:p>
    <w:p w:rsidR="002213BA" w:rsidRPr="00BF535F" w:rsidRDefault="002213BA" w:rsidP="002213BA">
      <w:pPr>
        <w:numPr>
          <w:ilvl w:val="0"/>
          <w:numId w:val="3"/>
        </w:numPr>
        <w:spacing w:after="0" w:line="240" w:lineRule="auto"/>
        <w:rPr>
          <w:rFonts w:ascii="Times New Roman" w:hAnsi="Times New Roman"/>
          <w:lang w:val="lt-LT"/>
        </w:rPr>
      </w:pPr>
      <w:r w:rsidRPr="00BF535F">
        <w:rPr>
          <w:rFonts w:ascii="Times New Roman" w:hAnsi="Times New Roman"/>
          <w:lang w:val="lt-LT"/>
        </w:rPr>
        <w:t xml:space="preserve">dažnas </w:t>
      </w:r>
      <w:proofErr w:type="spellStart"/>
      <w:r w:rsidRPr="00BF535F">
        <w:rPr>
          <w:rFonts w:ascii="Times New Roman" w:hAnsi="Times New Roman"/>
          <w:lang w:val="lt-LT"/>
        </w:rPr>
        <w:t>šlapinimasis</w:t>
      </w:r>
      <w:proofErr w:type="spellEnd"/>
      <w:r w:rsidRPr="00BF535F">
        <w:rPr>
          <w:rFonts w:ascii="Times New Roman" w:hAnsi="Times New Roman"/>
          <w:lang w:val="lt-LT"/>
        </w:rPr>
        <w:t>;</w:t>
      </w:r>
    </w:p>
    <w:p w:rsidR="002213BA" w:rsidRPr="00BF535F" w:rsidRDefault="002213BA" w:rsidP="002213BA">
      <w:pPr>
        <w:numPr>
          <w:ilvl w:val="0"/>
          <w:numId w:val="3"/>
        </w:numPr>
        <w:spacing w:after="0" w:line="240" w:lineRule="auto"/>
        <w:rPr>
          <w:rFonts w:ascii="Times New Roman" w:hAnsi="Times New Roman"/>
          <w:lang w:val="lt-LT"/>
        </w:rPr>
      </w:pPr>
      <w:r w:rsidRPr="00BF535F">
        <w:rPr>
          <w:rFonts w:ascii="Times New Roman" w:hAnsi="Times New Roman"/>
          <w:lang w:val="lt-LT"/>
        </w:rPr>
        <w:t>kraujo užkrėtimas (septicemija);</w:t>
      </w:r>
    </w:p>
    <w:p w:rsidR="002213BA" w:rsidRPr="00BF535F" w:rsidRDefault="002213BA" w:rsidP="002213BA">
      <w:pPr>
        <w:numPr>
          <w:ilvl w:val="0"/>
          <w:numId w:val="3"/>
        </w:numPr>
        <w:spacing w:after="0" w:line="240" w:lineRule="auto"/>
        <w:rPr>
          <w:rFonts w:ascii="Times New Roman" w:hAnsi="Times New Roman"/>
          <w:lang w:val="lt-LT"/>
        </w:rPr>
      </w:pPr>
      <w:r w:rsidRPr="00BF535F">
        <w:rPr>
          <w:rFonts w:ascii="Times New Roman" w:hAnsi="Times New Roman"/>
          <w:lang w:val="lt-LT"/>
        </w:rPr>
        <w:t>negalėjimas miegoti ar negalėjimas užmigti;</w:t>
      </w:r>
    </w:p>
    <w:p w:rsidR="002213BA" w:rsidRPr="00BF535F" w:rsidRDefault="002213BA" w:rsidP="002213BA">
      <w:pPr>
        <w:numPr>
          <w:ilvl w:val="0"/>
          <w:numId w:val="3"/>
        </w:numPr>
        <w:spacing w:after="0" w:line="240" w:lineRule="auto"/>
        <w:rPr>
          <w:rFonts w:ascii="Times New Roman" w:hAnsi="Times New Roman"/>
          <w:lang w:val="lt-LT"/>
        </w:rPr>
      </w:pPr>
      <w:r w:rsidRPr="00BF535F">
        <w:rPr>
          <w:rFonts w:ascii="Times New Roman" w:hAnsi="Times New Roman"/>
          <w:lang w:val="lt-LT"/>
        </w:rPr>
        <w:t>šlapinantis skausmas latake, vadinamame „šlaple“;</w:t>
      </w:r>
    </w:p>
    <w:p w:rsidR="002213BA" w:rsidRPr="00BF535F" w:rsidRDefault="002213BA" w:rsidP="002213BA">
      <w:pPr>
        <w:numPr>
          <w:ilvl w:val="0"/>
          <w:numId w:val="3"/>
        </w:numPr>
        <w:spacing w:after="0" w:line="240" w:lineRule="auto"/>
        <w:rPr>
          <w:rFonts w:ascii="Times New Roman" w:hAnsi="Times New Roman"/>
          <w:lang w:val="lt-LT"/>
        </w:rPr>
      </w:pPr>
      <w:r w:rsidRPr="00BF535F">
        <w:rPr>
          <w:rFonts w:ascii="Times New Roman" w:hAnsi="Times New Roman"/>
          <w:lang w:val="lt-LT"/>
        </w:rPr>
        <w:t>nesulaikomas noras šlapintis (būtinumas);</w:t>
      </w:r>
    </w:p>
    <w:p w:rsidR="002213BA" w:rsidRPr="00BF535F" w:rsidRDefault="002213BA" w:rsidP="002213BA">
      <w:pPr>
        <w:numPr>
          <w:ilvl w:val="0"/>
          <w:numId w:val="3"/>
        </w:numPr>
        <w:spacing w:after="0" w:line="240" w:lineRule="auto"/>
        <w:ind w:left="709" w:hanging="349"/>
        <w:rPr>
          <w:rFonts w:ascii="Times New Roman" w:hAnsi="Times New Roman"/>
          <w:lang w:val="lt-LT"/>
        </w:rPr>
      </w:pPr>
      <w:r w:rsidRPr="00BF535F">
        <w:rPr>
          <w:rFonts w:ascii="Times New Roman" w:hAnsi="Times New Roman"/>
          <w:lang w:val="lt-LT"/>
        </w:rPr>
        <w:t xml:space="preserve">padidėjęs baltųjų kraujo kūnelių skaičius, padidėjęs </w:t>
      </w:r>
      <w:proofErr w:type="spellStart"/>
      <w:r w:rsidRPr="00BF535F">
        <w:rPr>
          <w:rFonts w:ascii="Times New Roman" w:hAnsi="Times New Roman"/>
          <w:lang w:val="lt-LT"/>
        </w:rPr>
        <w:t>bilirubino</w:t>
      </w:r>
      <w:proofErr w:type="spellEnd"/>
      <w:r w:rsidRPr="00BF535F">
        <w:rPr>
          <w:rFonts w:ascii="Times New Roman" w:hAnsi="Times New Roman"/>
          <w:lang w:val="lt-LT"/>
        </w:rPr>
        <w:t xml:space="preserve"> (geltonas tulžies pigmentas) ar padidėjęs kepenų fermentų kiekis; tai gali parodyti kraujo laboratoriniai tyrimai;</w:t>
      </w:r>
    </w:p>
    <w:p w:rsidR="002213BA" w:rsidRPr="00BF535F" w:rsidRDefault="002213BA" w:rsidP="002213BA">
      <w:pPr>
        <w:numPr>
          <w:ilvl w:val="0"/>
          <w:numId w:val="3"/>
        </w:numPr>
        <w:spacing w:after="0" w:line="240" w:lineRule="auto"/>
        <w:rPr>
          <w:rFonts w:ascii="Times New Roman" w:hAnsi="Times New Roman"/>
          <w:lang w:val="lt-LT"/>
        </w:rPr>
      </w:pPr>
      <w:r w:rsidRPr="00BF535F">
        <w:rPr>
          <w:rFonts w:ascii="Times New Roman" w:hAnsi="Times New Roman"/>
          <w:lang w:val="lt-LT"/>
        </w:rPr>
        <w:t>sumažėjęs raudonųjų kraujo kūnelių skaičius kraujyje (anemija);</w:t>
      </w:r>
    </w:p>
    <w:p w:rsidR="002213BA" w:rsidRPr="00BF535F" w:rsidRDefault="002213BA" w:rsidP="002213BA">
      <w:pPr>
        <w:numPr>
          <w:ilvl w:val="0"/>
          <w:numId w:val="3"/>
        </w:numPr>
        <w:spacing w:after="0" w:line="240" w:lineRule="auto"/>
        <w:rPr>
          <w:rFonts w:ascii="Times New Roman" w:hAnsi="Times New Roman"/>
          <w:lang w:val="lt-LT"/>
        </w:rPr>
      </w:pPr>
      <w:r w:rsidRPr="00BF535F">
        <w:rPr>
          <w:rFonts w:ascii="Times New Roman" w:hAnsi="Times New Roman"/>
          <w:lang w:val="lt-LT"/>
        </w:rPr>
        <w:t>varpos galvutės uždegimas (balanitas);</w:t>
      </w:r>
    </w:p>
    <w:p w:rsidR="002213BA" w:rsidRPr="00BF535F" w:rsidRDefault="002213BA" w:rsidP="002213BA">
      <w:pPr>
        <w:numPr>
          <w:ilvl w:val="0"/>
          <w:numId w:val="3"/>
        </w:numPr>
        <w:spacing w:after="0" w:line="240" w:lineRule="auto"/>
        <w:rPr>
          <w:rFonts w:ascii="Times New Roman" w:hAnsi="Times New Roman"/>
          <w:lang w:val="lt-LT"/>
        </w:rPr>
      </w:pPr>
      <w:r w:rsidRPr="00BF535F">
        <w:rPr>
          <w:rFonts w:ascii="Times New Roman" w:hAnsi="Times New Roman"/>
          <w:lang w:val="lt-LT"/>
        </w:rPr>
        <w:t>nugaros skausmas;</w:t>
      </w:r>
    </w:p>
    <w:p w:rsidR="002213BA" w:rsidRPr="00BF535F" w:rsidRDefault="002213BA" w:rsidP="002213BA">
      <w:pPr>
        <w:numPr>
          <w:ilvl w:val="0"/>
          <w:numId w:val="3"/>
        </w:numPr>
        <w:spacing w:after="0" w:line="240" w:lineRule="auto"/>
        <w:rPr>
          <w:rFonts w:ascii="Times New Roman" w:hAnsi="Times New Roman"/>
          <w:lang w:val="lt-LT"/>
        </w:rPr>
      </w:pPr>
      <w:r w:rsidRPr="00BF535F">
        <w:rPr>
          <w:rFonts w:ascii="Times New Roman" w:hAnsi="Times New Roman"/>
          <w:lang w:val="lt-LT"/>
        </w:rPr>
        <w:t>podagra;</w:t>
      </w:r>
    </w:p>
    <w:p w:rsidR="002213BA" w:rsidRDefault="002213BA" w:rsidP="002213BA">
      <w:pPr>
        <w:numPr>
          <w:ilvl w:val="0"/>
          <w:numId w:val="3"/>
        </w:numPr>
        <w:spacing w:after="0" w:line="240" w:lineRule="auto"/>
        <w:rPr>
          <w:rFonts w:ascii="Times New Roman" w:hAnsi="Times New Roman"/>
          <w:lang w:val="lt-LT"/>
        </w:rPr>
      </w:pPr>
      <w:r w:rsidRPr="00BF535F">
        <w:rPr>
          <w:rFonts w:ascii="Times New Roman" w:hAnsi="Times New Roman"/>
          <w:lang w:val="lt-LT"/>
        </w:rPr>
        <w:t>bėrimas</w:t>
      </w:r>
      <w:r>
        <w:rPr>
          <w:rFonts w:ascii="Times New Roman" w:hAnsi="Times New Roman"/>
          <w:lang w:val="lt-LT"/>
        </w:rPr>
        <w:t>;</w:t>
      </w:r>
    </w:p>
    <w:p w:rsidR="002213BA" w:rsidRPr="00BF535F" w:rsidRDefault="002213BA" w:rsidP="002213BA">
      <w:pPr>
        <w:numPr>
          <w:ilvl w:val="0"/>
          <w:numId w:val="3"/>
        </w:numPr>
        <w:spacing w:after="0" w:line="240" w:lineRule="auto"/>
        <w:rPr>
          <w:rFonts w:ascii="Times New Roman" w:hAnsi="Times New Roman"/>
          <w:lang w:val="lt-LT"/>
        </w:rPr>
      </w:pPr>
      <w:r>
        <w:rPr>
          <w:rFonts w:ascii="Times New Roman" w:hAnsi="Times New Roman"/>
          <w:lang w:val="lt-LT"/>
        </w:rPr>
        <w:lastRenderedPageBreak/>
        <w:t>niežulys</w:t>
      </w:r>
      <w:r w:rsidRPr="00BF535F">
        <w:rPr>
          <w:rFonts w:ascii="Times New Roman" w:hAnsi="Times New Roman"/>
          <w:lang w:val="lt-LT"/>
        </w:rPr>
        <w:t>.</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b/>
          <w:lang w:val="lt-LT"/>
        </w:rPr>
      </w:pPr>
      <w:r w:rsidRPr="0096446E">
        <w:rPr>
          <w:rFonts w:ascii="Times New Roman" w:hAnsi="Times New Roman"/>
          <w:b/>
          <w:lang w:val="lt-LT"/>
        </w:rPr>
        <w:t xml:space="preserve">Šalutinio poveikio reiškiniai, kurių dažnis nežinomas </w:t>
      </w:r>
      <w:r w:rsidRPr="005050A9">
        <w:rPr>
          <w:rFonts w:ascii="Times New Roman" w:hAnsi="Times New Roman"/>
          <w:lang w:val="lt-LT"/>
        </w:rPr>
        <w:t>(</w:t>
      </w:r>
      <w:r w:rsidRPr="005050A9">
        <w:rPr>
          <w:rFonts w:ascii="Times New Roman" w:hAnsi="Times New Roman"/>
          <w:lang w:val="it-IT"/>
        </w:rPr>
        <w:t>negali būti apskaičiuotas pagal turimus duomenis</w:t>
      </w:r>
      <w:r>
        <w:rPr>
          <w:rFonts w:ascii="Times New Roman" w:hAnsi="Times New Roman"/>
          <w:lang w:val="it-IT"/>
        </w:rPr>
        <w:t>)</w:t>
      </w:r>
      <w:r w:rsidRPr="005050A9">
        <w:rPr>
          <w:rFonts w:ascii="Times New Roman" w:hAnsi="Times New Roman"/>
          <w:lang w:val="lt-LT"/>
        </w:rPr>
        <w:t>:</w:t>
      </w:r>
    </w:p>
    <w:p w:rsidR="002213BA" w:rsidRPr="00BF535F" w:rsidRDefault="002213BA" w:rsidP="002213BA">
      <w:pPr>
        <w:numPr>
          <w:ilvl w:val="0"/>
          <w:numId w:val="8"/>
        </w:numPr>
        <w:spacing w:after="0" w:line="240" w:lineRule="auto"/>
        <w:rPr>
          <w:rFonts w:ascii="Times New Roman" w:hAnsi="Times New Roman"/>
          <w:lang w:val="lt-LT"/>
        </w:rPr>
      </w:pPr>
      <w:proofErr w:type="spellStart"/>
      <w:r w:rsidRPr="00BF535F">
        <w:rPr>
          <w:rFonts w:ascii="Times New Roman" w:hAnsi="Times New Roman"/>
          <w:lang w:val="lt-LT"/>
        </w:rPr>
        <w:t>anafilaktoidinis</w:t>
      </w:r>
      <w:proofErr w:type="spellEnd"/>
      <w:r w:rsidRPr="00BF535F">
        <w:rPr>
          <w:rFonts w:ascii="Times New Roman" w:hAnsi="Times New Roman"/>
          <w:lang w:val="lt-LT"/>
        </w:rPr>
        <w:t xml:space="preserve"> šokas (staigus kraujospūdžio sumažėjimas, širdies susitraukimų dažnio padidėjimas, odos </w:t>
      </w:r>
      <w:r>
        <w:rPr>
          <w:rFonts w:ascii="Times New Roman" w:hAnsi="Times New Roman"/>
          <w:lang w:val="lt-LT"/>
        </w:rPr>
        <w:t>iš</w:t>
      </w:r>
      <w:r w:rsidRPr="00BF535F">
        <w:rPr>
          <w:rFonts w:ascii="Times New Roman" w:hAnsi="Times New Roman"/>
          <w:lang w:val="lt-LT"/>
        </w:rPr>
        <w:t>bėrimas)</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b/>
          <w:lang w:val="lt-LT"/>
        </w:rPr>
      </w:pPr>
      <w:r w:rsidRPr="00BF535F">
        <w:rPr>
          <w:rFonts w:ascii="Times New Roman" w:hAnsi="Times New Roman"/>
          <w:b/>
          <w:lang w:val="lt-LT"/>
        </w:rPr>
        <w:t>Pranešimas apie šalutinį poveikį</w:t>
      </w: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lang w:val="lt-LT"/>
        </w:rPr>
        <w:t>Jeigu pasireiškė šalutinis poveikis, įskaitant šiame lapelyje nenurodytą, pasakykite gydytojui arba vaistininkui.</w:t>
      </w:r>
      <w:r w:rsidRPr="00154009">
        <w:rPr>
          <w:rFonts w:ascii="Times New Roman" w:eastAsia="Times New Roman" w:hAnsi="Times New Roman" w:cs="Times New Roman"/>
          <w:snapToGrid w:val="0"/>
          <w:szCs w:val="20"/>
          <w:lang w:val="lt-LT"/>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154009">
          <w:rPr>
            <w:rFonts w:ascii="Times New Roman" w:eastAsia="Times New Roman" w:hAnsi="Times New Roman" w:cs="Times New Roman"/>
            <w:snapToGrid w:val="0"/>
            <w:color w:val="0000FF"/>
            <w:szCs w:val="20"/>
            <w:u w:val="single"/>
            <w:lang w:val="lt-LT"/>
          </w:rPr>
          <w:t>https://vapris.vvkt.lt/vvkt-web/public/nrv</w:t>
        </w:r>
      </w:hyperlink>
      <w:r w:rsidRPr="00154009">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6" w:history="1">
        <w:r w:rsidRPr="00154009">
          <w:rPr>
            <w:rFonts w:ascii="Times New Roman" w:eastAsia="Times New Roman" w:hAnsi="Times New Roman" w:cs="Times New Roman"/>
            <w:snapToGrid w:val="0"/>
            <w:color w:val="0000FF"/>
            <w:szCs w:val="20"/>
            <w:u w:val="single"/>
            <w:lang w:val="lt-LT"/>
          </w:rPr>
          <w:t>https://www.vvkt.lt/index.php?4004286486</w:t>
        </w:r>
      </w:hyperlink>
      <w:r w:rsidRPr="00154009">
        <w:rPr>
          <w:rFonts w:ascii="Times New Roman" w:eastAsia="Times New Roman" w:hAnsi="Times New Roman" w:cs="Times New Roman"/>
          <w:snapToGrid w:val="0"/>
          <w:szCs w:val="20"/>
          <w:lang w:val="lt-LT"/>
        </w:rPr>
        <w:t xml:space="preserve">, ir atsiunčiant elektroniniu paštu (adresu </w:t>
      </w:r>
      <w:hyperlink r:id="rId7" w:history="1">
        <w:r w:rsidRPr="00154009">
          <w:rPr>
            <w:rFonts w:ascii="Times New Roman" w:eastAsia="Times New Roman" w:hAnsi="Times New Roman" w:cs="Times New Roman"/>
            <w:snapToGrid w:val="0"/>
            <w:color w:val="0000FF"/>
            <w:szCs w:val="20"/>
            <w:u w:val="single"/>
            <w:lang w:val="lt-LT"/>
          </w:rPr>
          <w:t>NepageidaujamaR@vvkt.lt</w:t>
        </w:r>
      </w:hyperlink>
      <w:r w:rsidRPr="00154009">
        <w:rPr>
          <w:rFonts w:ascii="Times New Roman" w:eastAsia="Times New Roman" w:hAnsi="Times New Roman" w:cs="Times New Roman"/>
          <w:snapToGrid w:val="0"/>
          <w:szCs w:val="20"/>
          <w:lang w:val="lt-LT"/>
        </w:rPr>
        <w:t>) arba nemokamu telefonu 8 800 73 568.</w:t>
      </w:r>
      <w:r>
        <w:rPr>
          <w:rFonts w:ascii="Times New Roman" w:hAnsi="Times New Roman"/>
          <w:lang w:val="lt-LT"/>
        </w:rPr>
        <w:t xml:space="preserve"> </w:t>
      </w:r>
      <w:r w:rsidRPr="00BF535F">
        <w:rPr>
          <w:rFonts w:ascii="Times New Roman" w:hAnsi="Times New Roman"/>
          <w:lang w:val="lt-LT"/>
        </w:rPr>
        <w:t>Pranešdami apie šalutinį poveikį galite mums padėti gauti daugiau informacijos apie šio vaisto saugumą.</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b/>
          <w:lang w:val="lt-LT"/>
        </w:rPr>
      </w:pPr>
      <w:r w:rsidRPr="00BF535F">
        <w:rPr>
          <w:rFonts w:ascii="Times New Roman" w:hAnsi="Times New Roman"/>
          <w:b/>
          <w:lang w:val="lt-LT"/>
        </w:rPr>
        <w:t>5.</w:t>
      </w:r>
      <w:r w:rsidRPr="00BF535F">
        <w:rPr>
          <w:rFonts w:ascii="Times New Roman" w:hAnsi="Times New Roman"/>
          <w:b/>
          <w:lang w:val="lt-LT"/>
        </w:rPr>
        <w:tab/>
        <w:t>Kaip laikyti HEXVIX</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lang w:val="lt-LT"/>
        </w:rPr>
        <w:t>Šį vaistą laikykite vaikams nepastebimoje ir nepasiekiamoje vietoje.</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lang w:val="lt-LT"/>
        </w:rPr>
        <w:t>Ant išorinės dėžutės</w:t>
      </w:r>
      <w:r w:rsidRPr="00BF535F">
        <w:rPr>
          <w:rFonts w:ascii="Times New Roman" w:eastAsia="Calibri" w:hAnsi="Times New Roman" w:cs="Times New Roman"/>
          <w:lang w:val="lt-LT" w:eastAsia="lt-LT"/>
        </w:rPr>
        <w:t xml:space="preserve"> po EXP</w:t>
      </w:r>
      <w:r w:rsidRPr="00BF535F">
        <w:rPr>
          <w:rFonts w:ascii="Times New Roman" w:hAnsi="Times New Roman"/>
          <w:lang w:val="lt-LT"/>
        </w:rPr>
        <w:t xml:space="preserve"> nurodytam tinkamumo laikui pasibaigus, šio vaisto vartoti negalima. Vaistas tinka vartoti iki paskutinės nurodyto mėnesio dienos.</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lang w:val="lt-LT"/>
        </w:rPr>
        <w:t>Milteliai ir tirpiklis: šiam vaistiniam preparatui specialių laikymo sąlygų nereikia.</w:t>
      </w: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lang w:val="lt-LT"/>
        </w:rPr>
        <w:t xml:space="preserve">Tirpalas (po paruošimo): laikyti šaldytuve (2 </w:t>
      </w:r>
      <w:r w:rsidRPr="00BF535F">
        <w:rPr>
          <w:rFonts w:ascii="Times New Roman" w:hAnsi="Times New Roman"/>
          <w:lang w:val="lt-LT"/>
        </w:rPr>
        <w:sym w:font="Symbol" w:char="F0B0"/>
      </w:r>
      <w:r w:rsidRPr="00BF535F">
        <w:rPr>
          <w:rFonts w:ascii="Times New Roman" w:hAnsi="Times New Roman"/>
          <w:lang w:val="lt-LT"/>
        </w:rPr>
        <w:t xml:space="preserve">C – 8 </w:t>
      </w:r>
      <w:r w:rsidRPr="00BF535F">
        <w:rPr>
          <w:rFonts w:ascii="Times New Roman" w:hAnsi="Times New Roman"/>
          <w:lang w:val="lt-LT"/>
        </w:rPr>
        <w:sym w:font="Symbol" w:char="F0B0"/>
      </w:r>
      <w:r w:rsidRPr="00BF535F">
        <w:rPr>
          <w:rFonts w:ascii="Times New Roman" w:hAnsi="Times New Roman"/>
          <w:lang w:val="lt-LT"/>
        </w:rPr>
        <w:t>C) ne ilgiau kaip 2 valandas.</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lang w:val="lt-LT"/>
        </w:rPr>
        <w:t>Ligoninės personalas turi garantuoti, kad vaistas yra laikomas ir vartojamas tinkamai bei nevartojamas pasibaigus ant išorinės dėžutės nurodytam tinkamumo laikui.</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b/>
          <w:lang w:val="lt-LT"/>
        </w:rPr>
      </w:pPr>
    </w:p>
    <w:p w:rsidR="002213BA" w:rsidRPr="00BF535F" w:rsidRDefault="002213BA" w:rsidP="002213BA">
      <w:pPr>
        <w:spacing w:after="0" w:line="240" w:lineRule="auto"/>
        <w:rPr>
          <w:rFonts w:ascii="Times New Roman" w:hAnsi="Times New Roman"/>
          <w:b/>
          <w:lang w:val="lt-LT"/>
        </w:rPr>
      </w:pPr>
      <w:r w:rsidRPr="00BF535F">
        <w:rPr>
          <w:rFonts w:ascii="Times New Roman" w:hAnsi="Times New Roman"/>
          <w:b/>
          <w:lang w:val="lt-LT"/>
        </w:rPr>
        <w:t>6.</w:t>
      </w:r>
      <w:r w:rsidRPr="00BF535F">
        <w:rPr>
          <w:rFonts w:ascii="Times New Roman" w:hAnsi="Times New Roman"/>
          <w:b/>
          <w:lang w:val="lt-LT"/>
        </w:rPr>
        <w:tab/>
        <w:t>Pakuotės</w:t>
      </w:r>
      <w:r w:rsidRPr="00BF535F">
        <w:rPr>
          <w:rFonts w:ascii="Times New Roman" w:hAnsi="Times New Roman"/>
          <w:lang w:val="lt-LT"/>
        </w:rPr>
        <w:t xml:space="preserve"> </w:t>
      </w:r>
      <w:r w:rsidRPr="00BF535F">
        <w:rPr>
          <w:rFonts w:ascii="Times New Roman" w:hAnsi="Times New Roman"/>
          <w:b/>
          <w:lang w:val="lt-LT"/>
        </w:rPr>
        <w:t>turinys</w:t>
      </w:r>
      <w:r w:rsidRPr="00BF535F">
        <w:rPr>
          <w:rFonts w:ascii="Times New Roman" w:hAnsi="Times New Roman"/>
          <w:lang w:val="lt-LT"/>
        </w:rPr>
        <w:t xml:space="preserve"> </w:t>
      </w:r>
      <w:r w:rsidRPr="00BF535F">
        <w:rPr>
          <w:rFonts w:ascii="Times New Roman" w:hAnsi="Times New Roman"/>
          <w:b/>
          <w:lang w:val="lt-LT"/>
        </w:rPr>
        <w:t>ir kita informacija</w:t>
      </w:r>
    </w:p>
    <w:p w:rsidR="002213BA" w:rsidRPr="00BF535F" w:rsidRDefault="002213BA" w:rsidP="002213BA">
      <w:pPr>
        <w:spacing w:after="0" w:line="240" w:lineRule="auto"/>
        <w:rPr>
          <w:rFonts w:ascii="Times New Roman" w:hAnsi="Times New Roman"/>
          <w:b/>
          <w:lang w:val="lt-LT"/>
        </w:rPr>
      </w:pPr>
    </w:p>
    <w:p w:rsidR="002213BA" w:rsidRPr="00BF535F" w:rsidRDefault="002213BA" w:rsidP="002213BA">
      <w:pPr>
        <w:spacing w:after="0" w:line="240" w:lineRule="auto"/>
        <w:rPr>
          <w:rFonts w:ascii="Times New Roman" w:hAnsi="Times New Roman"/>
          <w:b/>
          <w:lang w:val="lt-LT"/>
        </w:rPr>
      </w:pPr>
      <w:r w:rsidRPr="00BF535F">
        <w:rPr>
          <w:rFonts w:ascii="Times New Roman" w:hAnsi="Times New Roman"/>
          <w:b/>
          <w:lang w:val="lt-LT"/>
        </w:rPr>
        <w:t>HEXVIX sudėtis</w:t>
      </w:r>
    </w:p>
    <w:p w:rsidR="002213BA" w:rsidRPr="00BF535F" w:rsidRDefault="002213BA" w:rsidP="002213BA">
      <w:pPr>
        <w:numPr>
          <w:ilvl w:val="0"/>
          <w:numId w:val="5"/>
        </w:numPr>
        <w:spacing w:after="0" w:line="240" w:lineRule="auto"/>
        <w:ind w:hanging="630"/>
        <w:rPr>
          <w:rFonts w:ascii="Times New Roman" w:hAnsi="Times New Roman"/>
          <w:lang w:val="lt-LT"/>
        </w:rPr>
      </w:pPr>
      <w:r w:rsidRPr="00BF535F">
        <w:rPr>
          <w:rFonts w:ascii="Times New Roman" w:hAnsi="Times New Roman"/>
          <w:lang w:val="lt-LT"/>
        </w:rPr>
        <w:t xml:space="preserve">Veiklioji medžiaga yra </w:t>
      </w:r>
      <w:proofErr w:type="spellStart"/>
      <w:r w:rsidRPr="00BF535F">
        <w:rPr>
          <w:rFonts w:ascii="Times New Roman" w:hAnsi="Times New Roman"/>
          <w:lang w:val="lt-LT"/>
        </w:rPr>
        <w:t>heksaminolevulinato</w:t>
      </w:r>
      <w:proofErr w:type="spellEnd"/>
      <w:r w:rsidRPr="00BF535F">
        <w:rPr>
          <w:rFonts w:ascii="Times New Roman" w:hAnsi="Times New Roman"/>
          <w:lang w:val="lt-LT"/>
        </w:rPr>
        <w:t xml:space="preserve"> hidrochloridas.</w:t>
      </w:r>
    </w:p>
    <w:p w:rsidR="002213BA" w:rsidRPr="00BF535F" w:rsidRDefault="002213BA" w:rsidP="002213BA">
      <w:pPr>
        <w:numPr>
          <w:ilvl w:val="0"/>
          <w:numId w:val="5"/>
        </w:numPr>
        <w:spacing w:after="0" w:line="240" w:lineRule="auto"/>
        <w:ind w:hanging="630"/>
        <w:rPr>
          <w:rFonts w:ascii="Times New Roman" w:hAnsi="Times New Roman"/>
          <w:lang w:val="lt-LT"/>
        </w:rPr>
      </w:pPr>
      <w:r w:rsidRPr="00BF535F">
        <w:rPr>
          <w:rFonts w:ascii="Times New Roman" w:hAnsi="Times New Roman"/>
          <w:lang w:val="lt-LT"/>
        </w:rPr>
        <w:t xml:space="preserve">Pagalbinės medžiagos yra </w:t>
      </w:r>
      <w:proofErr w:type="spellStart"/>
      <w:r w:rsidRPr="00BF535F">
        <w:rPr>
          <w:rFonts w:ascii="Times New Roman" w:hAnsi="Times New Roman"/>
          <w:lang w:val="lt-LT"/>
        </w:rPr>
        <w:t>dinatrio</w:t>
      </w:r>
      <w:proofErr w:type="spellEnd"/>
      <w:r w:rsidRPr="00BF535F">
        <w:rPr>
          <w:rFonts w:ascii="Times New Roman" w:hAnsi="Times New Roman"/>
          <w:lang w:val="lt-LT"/>
        </w:rPr>
        <w:t xml:space="preserve"> fosfatas </w:t>
      </w:r>
      <w:proofErr w:type="spellStart"/>
      <w:r w:rsidRPr="00BF535F">
        <w:rPr>
          <w:rFonts w:ascii="Times New Roman" w:hAnsi="Times New Roman"/>
          <w:lang w:val="lt-LT"/>
        </w:rPr>
        <w:t>dihidratas</w:t>
      </w:r>
      <w:proofErr w:type="spellEnd"/>
      <w:r w:rsidRPr="00BF535F">
        <w:rPr>
          <w:rFonts w:ascii="Times New Roman" w:hAnsi="Times New Roman"/>
          <w:lang w:val="lt-LT"/>
        </w:rPr>
        <w:t xml:space="preserve">, kalio </w:t>
      </w:r>
      <w:proofErr w:type="spellStart"/>
      <w:r w:rsidRPr="00BF535F">
        <w:rPr>
          <w:rFonts w:ascii="Times New Roman" w:hAnsi="Times New Roman"/>
          <w:lang w:val="lt-LT"/>
        </w:rPr>
        <w:t>divandenilio</w:t>
      </w:r>
      <w:proofErr w:type="spellEnd"/>
      <w:r w:rsidRPr="00BF535F">
        <w:rPr>
          <w:rFonts w:ascii="Times New Roman" w:hAnsi="Times New Roman"/>
          <w:lang w:val="lt-LT"/>
        </w:rPr>
        <w:t xml:space="preserve"> fosfatas, natrio chloridas, vandenilio chlorido rūgštis, natrio </w:t>
      </w:r>
      <w:proofErr w:type="spellStart"/>
      <w:r w:rsidRPr="00BF535F">
        <w:rPr>
          <w:rFonts w:ascii="Times New Roman" w:hAnsi="Times New Roman"/>
          <w:lang w:val="lt-LT"/>
        </w:rPr>
        <w:t>hidroksidas</w:t>
      </w:r>
      <w:proofErr w:type="spellEnd"/>
      <w:r w:rsidRPr="00BF535F">
        <w:rPr>
          <w:rFonts w:ascii="Times New Roman" w:hAnsi="Times New Roman"/>
          <w:lang w:val="lt-LT"/>
        </w:rPr>
        <w:t>, injekcinis vanduo.</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b/>
          <w:lang w:val="lt-LT"/>
        </w:rPr>
      </w:pPr>
      <w:r w:rsidRPr="00BF535F">
        <w:rPr>
          <w:rFonts w:ascii="Times New Roman" w:hAnsi="Times New Roman"/>
          <w:b/>
          <w:lang w:val="lt-LT"/>
        </w:rPr>
        <w:t>HEXVIX išvaizda ir kiekis pakuotėje</w:t>
      </w:r>
    </w:p>
    <w:p w:rsidR="002213BA" w:rsidRPr="00BF535F" w:rsidRDefault="002213BA" w:rsidP="002213BA">
      <w:pPr>
        <w:numPr>
          <w:ilvl w:val="0"/>
          <w:numId w:val="4"/>
        </w:numPr>
        <w:spacing w:after="0" w:line="240" w:lineRule="auto"/>
        <w:ind w:left="567" w:hanging="567"/>
        <w:rPr>
          <w:rFonts w:ascii="Times New Roman" w:hAnsi="Times New Roman"/>
          <w:b/>
          <w:lang w:val="lt-LT"/>
        </w:rPr>
      </w:pPr>
      <w:r w:rsidRPr="00BF535F">
        <w:rPr>
          <w:rFonts w:ascii="Times New Roman" w:hAnsi="Times New Roman"/>
          <w:lang w:val="lt-LT"/>
        </w:rPr>
        <w:t xml:space="preserve">Visose pakuotėse yra flakonas su baltos ar beveik baltos spalvos ar šviesiai geltonos spalvos milteliais, kurių sudėtyje yra 85 mg veikliosios medžiagos, </w:t>
      </w:r>
      <w:proofErr w:type="spellStart"/>
      <w:r w:rsidRPr="00BF535F">
        <w:rPr>
          <w:rFonts w:ascii="Times New Roman" w:hAnsi="Times New Roman"/>
          <w:lang w:val="lt-LT"/>
        </w:rPr>
        <w:t>heksaminolevulinato</w:t>
      </w:r>
      <w:proofErr w:type="spellEnd"/>
      <w:r w:rsidRPr="00BF535F">
        <w:rPr>
          <w:rFonts w:ascii="Times New Roman" w:hAnsi="Times New Roman"/>
          <w:lang w:val="lt-LT"/>
        </w:rPr>
        <w:t xml:space="preserve">, ir 50 ml užpildytas švirkštas su ar be </w:t>
      </w:r>
      <w:r w:rsidRPr="00BF535F">
        <w:rPr>
          <w:rFonts w:ascii="Times New Roman" w:hAnsi="Times New Roman"/>
          <w:i/>
          <w:lang w:val="lt-LT"/>
        </w:rPr>
        <w:t>Mini-</w:t>
      </w:r>
      <w:proofErr w:type="spellStart"/>
      <w:r w:rsidRPr="00BF535F">
        <w:rPr>
          <w:rFonts w:ascii="Times New Roman" w:hAnsi="Times New Roman"/>
          <w:i/>
          <w:lang w:val="lt-LT"/>
        </w:rPr>
        <w:t>Spike</w:t>
      </w:r>
      <w:proofErr w:type="spellEnd"/>
      <w:r w:rsidRPr="00BF535F">
        <w:rPr>
          <w:rFonts w:ascii="Times New Roman" w:hAnsi="Times New Roman"/>
          <w:i/>
          <w:lang w:val="lt-LT"/>
        </w:rPr>
        <w:t xml:space="preserve"> </w:t>
      </w:r>
      <w:r w:rsidRPr="00BF535F">
        <w:rPr>
          <w:rFonts w:ascii="Times New Roman" w:hAnsi="Times New Roman"/>
          <w:lang w:val="lt-LT"/>
        </w:rPr>
        <w:t>skysčių perpylimo prietaiso su skaidriu ir bespalviu skysčiu milteliams tirpinti.</w:t>
      </w:r>
    </w:p>
    <w:p w:rsidR="002213BA" w:rsidRPr="00BF535F" w:rsidRDefault="002213BA" w:rsidP="002213BA">
      <w:pPr>
        <w:numPr>
          <w:ilvl w:val="0"/>
          <w:numId w:val="4"/>
        </w:numPr>
        <w:spacing w:after="0" w:line="240" w:lineRule="auto"/>
        <w:ind w:left="567" w:hanging="567"/>
        <w:rPr>
          <w:rFonts w:ascii="Times New Roman" w:hAnsi="Times New Roman"/>
          <w:b/>
          <w:lang w:val="lt-LT"/>
        </w:rPr>
      </w:pPr>
      <w:r w:rsidRPr="00BF535F">
        <w:rPr>
          <w:rFonts w:ascii="Times New Roman" w:hAnsi="Times New Roman"/>
          <w:lang w:val="lt-LT"/>
        </w:rPr>
        <w:t xml:space="preserve">HEXVIX milteliai yra ištirpinami 50 ml tirpale, kuris yra pakuotėje. Ištirpinus miltelius tirpiklyje, gaunamas tirpalas, kuriame yra 1,7 mg/ml </w:t>
      </w:r>
      <w:proofErr w:type="spellStart"/>
      <w:r w:rsidRPr="00BF535F">
        <w:rPr>
          <w:rFonts w:ascii="Times New Roman" w:hAnsi="Times New Roman"/>
          <w:lang w:val="lt-LT"/>
        </w:rPr>
        <w:t>heksaminolevulinato</w:t>
      </w:r>
      <w:proofErr w:type="spellEnd"/>
      <w:r w:rsidRPr="00BF535F">
        <w:rPr>
          <w:rFonts w:ascii="Times New Roman" w:hAnsi="Times New Roman"/>
          <w:lang w:val="lt-LT"/>
        </w:rPr>
        <w:t>, tai atitinka 8 </w:t>
      </w:r>
      <w:proofErr w:type="spellStart"/>
      <w:r w:rsidRPr="00BF535F">
        <w:rPr>
          <w:rFonts w:ascii="Times New Roman" w:hAnsi="Times New Roman"/>
          <w:lang w:val="lt-LT"/>
        </w:rPr>
        <w:t>mmol</w:t>
      </w:r>
      <w:proofErr w:type="spellEnd"/>
      <w:r w:rsidRPr="00BF535F">
        <w:rPr>
          <w:rFonts w:ascii="Times New Roman" w:hAnsi="Times New Roman"/>
          <w:lang w:val="lt-LT"/>
        </w:rPr>
        <w:t xml:space="preserve">/l </w:t>
      </w:r>
      <w:proofErr w:type="spellStart"/>
      <w:r w:rsidRPr="00BF535F">
        <w:rPr>
          <w:rFonts w:ascii="Times New Roman" w:hAnsi="Times New Roman"/>
          <w:lang w:val="lt-LT"/>
        </w:rPr>
        <w:t>heksaminolevulinato</w:t>
      </w:r>
      <w:proofErr w:type="spellEnd"/>
      <w:r w:rsidRPr="00BF535F">
        <w:rPr>
          <w:rFonts w:ascii="Times New Roman" w:hAnsi="Times New Roman"/>
          <w:lang w:val="lt-LT"/>
        </w:rPr>
        <w:t xml:space="preserve"> tirpalo.</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b/>
          <w:lang w:val="lt-LT"/>
        </w:rPr>
      </w:pPr>
      <w:r w:rsidRPr="00BF535F">
        <w:rPr>
          <w:rFonts w:ascii="Times New Roman" w:hAnsi="Times New Roman"/>
          <w:b/>
          <w:lang w:val="lt-LT"/>
        </w:rPr>
        <w:t>Registruotojas</w:t>
      </w:r>
      <w:r w:rsidRPr="000A1AE3">
        <w:t xml:space="preserve"> </w:t>
      </w:r>
      <w:r w:rsidRPr="000A1AE3">
        <w:rPr>
          <w:rFonts w:ascii="Times New Roman" w:hAnsi="Times New Roman"/>
          <w:b/>
          <w:lang w:val="lt-LT"/>
        </w:rPr>
        <w:t>ir gamintojas</w:t>
      </w:r>
    </w:p>
    <w:p w:rsidR="002213BA" w:rsidRPr="00BF535F" w:rsidRDefault="002213BA" w:rsidP="002213BA">
      <w:pPr>
        <w:spacing w:after="0" w:line="240" w:lineRule="auto"/>
        <w:rPr>
          <w:rFonts w:ascii="Times New Roman" w:hAnsi="Times New Roman"/>
          <w:b/>
          <w:lang w:val="lt-LT"/>
        </w:rPr>
      </w:pPr>
    </w:p>
    <w:p w:rsidR="002213BA" w:rsidRPr="00BF535F" w:rsidRDefault="002213BA" w:rsidP="002213BA">
      <w:pPr>
        <w:spacing w:after="0" w:line="240" w:lineRule="auto"/>
        <w:rPr>
          <w:rFonts w:ascii="Times New Roman" w:hAnsi="Times New Roman"/>
          <w:lang w:val="lt-LT"/>
        </w:rPr>
      </w:pPr>
      <w:proofErr w:type="spellStart"/>
      <w:r w:rsidRPr="00BF535F">
        <w:rPr>
          <w:rFonts w:ascii="Times New Roman" w:hAnsi="Times New Roman"/>
          <w:lang w:val="lt-LT"/>
        </w:rPr>
        <w:t>Photocure</w:t>
      </w:r>
      <w:proofErr w:type="spellEnd"/>
      <w:r w:rsidRPr="00BF535F">
        <w:rPr>
          <w:rFonts w:ascii="Times New Roman" w:hAnsi="Times New Roman"/>
          <w:lang w:val="lt-LT"/>
        </w:rPr>
        <w:t xml:space="preserve"> ASA </w:t>
      </w:r>
    </w:p>
    <w:p w:rsidR="002213BA" w:rsidRPr="00BF535F" w:rsidRDefault="002213BA" w:rsidP="002213BA">
      <w:pPr>
        <w:spacing w:after="0" w:line="240" w:lineRule="auto"/>
        <w:rPr>
          <w:rFonts w:ascii="Times New Roman" w:hAnsi="Times New Roman"/>
          <w:lang w:val="lt-LT"/>
        </w:rPr>
      </w:pPr>
      <w:proofErr w:type="spellStart"/>
      <w:r w:rsidRPr="00BF535F">
        <w:rPr>
          <w:rFonts w:ascii="Times New Roman" w:hAnsi="Times New Roman"/>
          <w:lang w:val="lt-LT"/>
        </w:rPr>
        <w:t>Hoffsveien</w:t>
      </w:r>
      <w:proofErr w:type="spellEnd"/>
      <w:r w:rsidRPr="00BF535F">
        <w:rPr>
          <w:rFonts w:ascii="Times New Roman" w:hAnsi="Times New Roman"/>
          <w:lang w:val="lt-LT"/>
        </w:rPr>
        <w:t xml:space="preserve"> 4 </w:t>
      </w: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lang w:val="lt-LT"/>
        </w:rPr>
        <w:t>NO-0275 Oslo</w:t>
      </w: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lang w:val="lt-LT"/>
        </w:rPr>
        <w:t>Norvegija</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b/>
          <w:lang w:val="lt-LT"/>
        </w:rPr>
        <w:lastRenderedPageBreak/>
        <w:t xml:space="preserve">Šis vaistas Europos ekonominės erdvės </w:t>
      </w:r>
      <w:r>
        <w:rPr>
          <w:rFonts w:ascii="Times New Roman" w:hAnsi="Times New Roman"/>
          <w:b/>
          <w:lang w:val="lt-LT"/>
        </w:rPr>
        <w:t>valstybėse</w:t>
      </w:r>
      <w:r w:rsidRPr="00BF535F">
        <w:rPr>
          <w:rFonts w:ascii="Times New Roman" w:hAnsi="Times New Roman"/>
          <w:b/>
          <w:lang w:val="lt-LT"/>
        </w:rPr>
        <w:t xml:space="preserve"> narėse</w:t>
      </w:r>
      <w:r>
        <w:rPr>
          <w:rFonts w:ascii="Times New Roman" w:hAnsi="Times New Roman"/>
          <w:b/>
          <w:lang w:val="lt-LT"/>
        </w:rPr>
        <w:t xml:space="preserve"> ir Jungtinėje Karalystėje (Šiaurės Airijoje) </w:t>
      </w:r>
      <w:r w:rsidRPr="00BF535F">
        <w:rPr>
          <w:rFonts w:ascii="Times New Roman" w:hAnsi="Times New Roman"/>
          <w:b/>
          <w:lang w:val="lt-LT"/>
        </w:rPr>
        <w:t xml:space="preserve"> registruotas prekiniu pavadinimu HEXVIX:</w:t>
      </w:r>
      <w:r w:rsidRPr="00BF535F">
        <w:rPr>
          <w:rFonts w:ascii="Times New Roman" w:hAnsi="Times New Roman"/>
          <w:lang w:val="lt-LT"/>
        </w:rPr>
        <w:t xml:space="preserve"> Austrija, Belgija, Čekijos Respublika, Danija, Estija, Suomija, Prancūzija, Vokietija, Graikija, Vengrija, Airija, Islandija, Italija, Latvija, Lietuva, Nyderlandai, Norvegija, Lenkija, Portugalija, Slovėnija, Ispanija, Švedija, Jungtinė Karalystė</w:t>
      </w:r>
      <w:r>
        <w:rPr>
          <w:rFonts w:ascii="Times New Roman" w:hAnsi="Times New Roman"/>
          <w:lang w:val="lt-LT"/>
        </w:rPr>
        <w:t xml:space="preserve"> (Šiaurės Airija)</w:t>
      </w:r>
      <w:r w:rsidRPr="00BF535F">
        <w:rPr>
          <w:rFonts w:ascii="Times New Roman" w:hAnsi="Times New Roman"/>
          <w:lang w:val="lt-LT"/>
        </w:rPr>
        <w:t>.</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b/>
          <w:lang w:val="lt-LT"/>
        </w:rPr>
      </w:pPr>
      <w:r w:rsidRPr="00BF535F">
        <w:rPr>
          <w:rFonts w:ascii="Times New Roman" w:hAnsi="Times New Roman"/>
          <w:b/>
          <w:lang w:val="lt-LT"/>
        </w:rPr>
        <w:t xml:space="preserve">Šis pakuotės lapelis paskutinį kartą peržiūrėtas </w:t>
      </w:r>
      <w:r>
        <w:rPr>
          <w:rFonts w:ascii="Times New Roman" w:hAnsi="Times New Roman"/>
          <w:b/>
          <w:lang w:val="lt-LT"/>
        </w:rPr>
        <w:t>2022-01-21.</w:t>
      </w:r>
    </w:p>
    <w:p w:rsidR="002213BA" w:rsidRPr="00BF535F" w:rsidRDefault="002213BA" w:rsidP="002213BA">
      <w:pPr>
        <w:spacing w:after="0" w:line="240" w:lineRule="auto"/>
        <w:rPr>
          <w:rFonts w:ascii="Times New Roman" w:hAnsi="Times New Roman"/>
          <w:b/>
          <w:lang w:val="lt-LT"/>
        </w:rPr>
      </w:pP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8" w:history="1">
        <w:r w:rsidRPr="00BF535F">
          <w:rPr>
            <w:rFonts w:ascii="Times New Roman" w:hAnsi="Times New Roman"/>
            <w:color w:val="0000FF"/>
            <w:u w:val="single"/>
            <w:lang w:val="lt-LT"/>
          </w:rPr>
          <w:t>http://www.vvkt.lt/</w:t>
        </w:r>
      </w:hyperlink>
    </w:p>
    <w:p w:rsidR="002213BA" w:rsidRPr="00BF535F" w:rsidRDefault="002213BA" w:rsidP="002213BA">
      <w:pPr>
        <w:tabs>
          <w:tab w:val="left" w:pos="1620"/>
        </w:tabs>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lang w:val="lt-LT"/>
        </w:rPr>
        <w:t>--------------------------------------------------------------------------------------------------------------- (nuplėšti)</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lang w:val="lt-LT"/>
        </w:rPr>
        <w:t>Toliau pateikta informacija skirta tik sveikatos priežiūros specialistams.</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b/>
          <w:lang w:val="lt-LT"/>
        </w:rPr>
      </w:pPr>
      <w:r w:rsidRPr="00BF535F">
        <w:rPr>
          <w:rFonts w:ascii="Times New Roman" w:hAnsi="Times New Roman"/>
          <w:b/>
          <w:lang w:val="lt-LT"/>
        </w:rPr>
        <w:t>Darbo su vaistiniu preparatu instrukcija</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lang w:val="lt-LT"/>
        </w:rPr>
      </w:pPr>
      <w:proofErr w:type="spellStart"/>
      <w:r w:rsidRPr="00BF535F">
        <w:rPr>
          <w:rFonts w:ascii="Times New Roman" w:hAnsi="Times New Roman"/>
          <w:lang w:val="lt-LT"/>
        </w:rPr>
        <w:t>Heksaminolevulinatas</w:t>
      </w:r>
      <w:proofErr w:type="spellEnd"/>
      <w:r w:rsidRPr="00BF535F">
        <w:rPr>
          <w:rFonts w:ascii="Times New Roman" w:hAnsi="Times New Roman"/>
          <w:lang w:val="lt-LT"/>
        </w:rPr>
        <w:t>, patekęs ant odos, gali ją įjautrinti.</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lang w:val="lt-LT"/>
        </w:rPr>
        <w:t xml:space="preserve">Visus veiksmus reikia atlikti naudojant sterilią įrangą ir </w:t>
      </w:r>
      <w:proofErr w:type="spellStart"/>
      <w:r w:rsidRPr="00BF535F">
        <w:rPr>
          <w:rFonts w:ascii="Times New Roman" w:hAnsi="Times New Roman"/>
          <w:lang w:val="lt-LT"/>
        </w:rPr>
        <w:t>aseptinėmis</w:t>
      </w:r>
      <w:proofErr w:type="spellEnd"/>
      <w:r w:rsidRPr="00BF535F">
        <w:rPr>
          <w:rFonts w:ascii="Times New Roman" w:hAnsi="Times New Roman"/>
          <w:lang w:val="lt-LT"/>
        </w:rPr>
        <w:t xml:space="preserve"> sąlygomis.</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b/>
          <w:i/>
          <w:highlight w:val="lightGray"/>
          <w:lang w:val="lt-LT"/>
        </w:rPr>
      </w:pPr>
      <w:r w:rsidRPr="00BF535F">
        <w:rPr>
          <w:rFonts w:ascii="Times New Roman" w:hAnsi="Times New Roman"/>
          <w:b/>
          <w:i/>
          <w:highlight w:val="lightGray"/>
          <w:lang w:val="lt-LT"/>
        </w:rPr>
        <w:t>Skiedimo procedūra A: HEXVIX milteliai ir tirpiklis užpildytame švirkšte</w:t>
      </w:r>
    </w:p>
    <w:tbl>
      <w:tblPr>
        <w:tblW w:w="920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230"/>
        <w:gridCol w:w="4979"/>
      </w:tblGrid>
      <w:tr w:rsidR="002213BA" w:rsidRPr="00783564" w:rsidTr="00604312">
        <w:tc>
          <w:tcPr>
            <w:tcW w:w="4230" w:type="dxa"/>
            <w:shd w:val="clear" w:color="auto" w:fill="auto"/>
          </w:tcPr>
          <w:p w:rsidR="002213BA" w:rsidRPr="00BF535F" w:rsidRDefault="002213BA" w:rsidP="00604312">
            <w:pPr>
              <w:spacing w:after="0" w:line="259" w:lineRule="auto"/>
              <w:jc w:val="center"/>
              <w:rPr>
                <w:rFonts w:ascii="Times New Roman" w:hAnsi="Times New Roman"/>
                <w:lang w:val="lt-LT"/>
              </w:rPr>
            </w:pPr>
          </w:p>
          <w:p w:rsidR="002213BA" w:rsidRPr="00BF535F" w:rsidRDefault="002213BA" w:rsidP="00604312">
            <w:pPr>
              <w:spacing w:after="0" w:line="259" w:lineRule="auto"/>
              <w:jc w:val="center"/>
              <w:rPr>
                <w:rFonts w:ascii="Times New Roman" w:hAnsi="Times New Roman"/>
                <w:lang w:val="lt-LT"/>
              </w:rPr>
            </w:pPr>
            <w:r w:rsidRPr="00BF535F">
              <w:rPr>
                <w:rFonts w:ascii="Times New Roman" w:hAnsi="Times New Roman"/>
                <w:noProof/>
                <w:lang w:val="lt-LT" w:eastAsia="lt-LT"/>
              </w:rPr>
              <w:drawing>
                <wp:inline distT="0" distB="0" distL="0" distR="0" wp14:anchorId="39A51905" wp14:editId="0DBDAEA9">
                  <wp:extent cx="600075" cy="1781175"/>
                  <wp:effectExtent l="0" t="0" r="9525" b="9525"/>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600075" cy="1781175"/>
                          </a:xfrm>
                          <a:prstGeom prst="rect">
                            <a:avLst/>
                          </a:prstGeom>
                          <a:noFill/>
                          <a:ln>
                            <a:noFill/>
                          </a:ln>
                        </pic:spPr>
                      </pic:pic>
                    </a:graphicData>
                  </a:graphic>
                </wp:inline>
              </w:drawing>
            </w:r>
          </w:p>
        </w:tc>
        <w:tc>
          <w:tcPr>
            <w:tcW w:w="4979" w:type="dxa"/>
            <w:shd w:val="clear" w:color="auto" w:fill="auto"/>
            <w:vAlign w:val="center"/>
          </w:tcPr>
          <w:p w:rsidR="002213BA" w:rsidRPr="00BF535F" w:rsidRDefault="002213BA" w:rsidP="002213BA">
            <w:pPr>
              <w:numPr>
                <w:ilvl w:val="0"/>
                <w:numId w:val="9"/>
              </w:numPr>
              <w:spacing w:after="0" w:line="259" w:lineRule="auto"/>
              <w:ind w:left="448" w:hanging="425"/>
              <w:rPr>
                <w:rFonts w:ascii="Times New Roman" w:hAnsi="Times New Roman"/>
                <w:lang w:val="lt-LT"/>
              </w:rPr>
            </w:pPr>
            <w:r w:rsidRPr="00BF535F">
              <w:rPr>
                <w:rFonts w:ascii="Times New Roman" w:hAnsi="Times New Roman"/>
                <w:lang w:val="lt-LT"/>
              </w:rPr>
              <w:t>Įsukite švirkšto stūmoklį į stūmoklio fiksatorių sukdami pagal laikrodžio rodyklę, kol nebesisuks.</w:t>
            </w:r>
          </w:p>
          <w:p w:rsidR="002213BA" w:rsidRPr="00BF535F" w:rsidRDefault="002213BA" w:rsidP="00604312">
            <w:pPr>
              <w:spacing w:after="0" w:line="259" w:lineRule="auto"/>
              <w:ind w:left="448" w:hanging="425"/>
              <w:rPr>
                <w:rFonts w:ascii="Times New Roman" w:hAnsi="Times New Roman"/>
                <w:lang w:val="lt-LT"/>
              </w:rPr>
            </w:pPr>
          </w:p>
          <w:p w:rsidR="002213BA" w:rsidRPr="00BF535F" w:rsidRDefault="002213BA" w:rsidP="002213BA">
            <w:pPr>
              <w:numPr>
                <w:ilvl w:val="0"/>
                <w:numId w:val="9"/>
              </w:numPr>
              <w:spacing w:after="0" w:line="259" w:lineRule="auto"/>
              <w:ind w:left="477" w:hanging="425"/>
              <w:rPr>
                <w:rFonts w:ascii="Times New Roman" w:hAnsi="Times New Roman"/>
                <w:lang w:val="lt-LT"/>
              </w:rPr>
            </w:pPr>
            <w:r w:rsidRPr="00BF535F">
              <w:rPr>
                <w:rFonts w:ascii="Times New Roman" w:hAnsi="Times New Roman"/>
                <w:lang w:val="lt-LT"/>
              </w:rPr>
              <w:t xml:space="preserve">Nuo švirkšto nuimkite </w:t>
            </w:r>
            <w:proofErr w:type="spellStart"/>
            <w:r w:rsidRPr="00BF535F">
              <w:rPr>
                <w:rFonts w:ascii="Times New Roman" w:hAnsi="Times New Roman"/>
                <w:lang w:val="lt-LT"/>
              </w:rPr>
              <w:t>gaubtelį</w:t>
            </w:r>
            <w:proofErr w:type="spellEnd"/>
            <w:r w:rsidRPr="00BF535F">
              <w:rPr>
                <w:rFonts w:ascii="Times New Roman" w:hAnsi="Times New Roman"/>
                <w:lang w:val="lt-LT"/>
              </w:rPr>
              <w:t xml:space="preserve"> ir pasidėkite vėlesniam naudojimui. Prie švirkšto prijunkite praskiedimui tinkamą adatą. Laikydami švirkštą nukreiptą aukštyn atsargiai spauskite stūmoklį, kad pašalintumėte orą.</w:t>
            </w:r>
          </w:p>
        </w:tc>
      </w:tr>
      <w:tr w:rsidR="002213BA" w:rsidRPr="00783564" w:rsidTr="00604312">
        <w:tc>
          <w:tcPr>
            <w:tcW w:w="4230" w:type="dxa"/>
            <w:shd w:val="clear" w:color="auto" w:fill="auto"/>
          </w:tcPr>
          <w:p w:rsidR="002213BA" w:rsidRPr="00BF535F" w:rsidRDefault="002213BA" w:rsidP="00604312">
            <w:pPr>
              <w:spacing w:after="0" w:line="259" w:lineRule="auto"/>
              <w:jc w:val="center"/>
              <w:rPr>
                <w:rFonts w:ascii="Times New Roman" w:hAnsi="Times New Roman"/>
                <w:lang w:val="lt-LT"/>
              </w:rPr>
            </w:pPr>
            <w:r w:rsidRPr="00BF535F">
              <w:rPr>
                <w:rFonts w:ascii="Times New Roman" w:hAnsi="Times New Roman"/>
                <w:noProof/>
                <w:lang w:val="lt-LT" w:eastAsia="lt-LT"/>
              </w:rPr>
              <w:drawing>
                <wp:inline distT="0" distB="0" distL="0" distR="0" wp14:anchorId="40E234B4" wp14:editId="410CB6C8">
                  <wp:extent cx="1369695" cy="1180465"/>
                  <wp:effectExtent l="228600" t="304800" r="173355" b="3054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140600">
                            <a:off x="0" y="0"/>
                            <a:ext cx="1369695" cy="1180465"/>
                          </a:xfrm>
                          <a:prstGeom prst="rect">
                            <a:avLst/>
                          </a:prstGeom>
                          <a:noFill/>
                          <a:ln>
                            <a:noFill/>
                          </a:ln>
                        </pic:spPr>
                      </pic:pic>
                    </a:graphicData>
                  </a:graphic>
                </wp:inline>
              </w:drawing>
            </w:r>
          </w:p>
        </w:tc>
        <w:tc>
          <w:tcPr>
            <w:tcW w:w="4979" w:type="dxa"/>
            <w:shd w:val="clear" w:color="auto" w:fill="auto"/>
            <w:vAlign w:val="center"/>
          </w:tcPr>
          <w:p w:rsidR="002213BA" w:rsidRPr="00BF535F" w:rsidRDefault="002213BA" w:rsidP="002213BA">
            <w:pPr>
              <w:numPr>
                <w:ilvl w:val="0"/>
                <w:numId w:val="9"/>
              </w:numPr>
              <w:spacing w:after="0" w:line="259" w:lineRule="auto"/>
              <w:ind w:left="448" w:hanging="425"/>
              <w:rPr>
                <w:rFonts w:ascii="Times New Roman" w:hAnsi="Times New Roman"/>
                <w:lang w:val="lt-LT"/>
              </w:rPr>
            </w:pPr>
            <w:r w:rsidRPr="00BF535F">
              <w:rPr>
                <w:rFonts w:ascii="Times New Roman" w:hAnsi="Times New Roman"/>
                <w:lang w:val="lt-LT"/>
              </w:rPr>
              <w:t xml:space="preserve">Į miltelių flakoną įleiskite maždaug 10 ml tirpiklio. Turi būti užpildyta maždaug ¾ flakono. </w:t>
            </w:r>
          </w:p>
        </w:tc>
      </w:tr>
      <w:tr w:rsidR="002213BA" w:rsidRPr="00783564" w:rsidTr="00604312">
        <w:tc>
          <w:tcPr>
            <w:tcW w:w="4230" w:type="dxa"/>
            <w:shd w:val="clear" w:color="auto" w:fill="auto"/>
          </w:tcPr>
          <w:p w:rsidR="002213BA" w:rsidRPr="00BF535F" w:rsidRDefault="002213BA" w:rsidP="00604312">
            <w:pPr>
              <w:spacing w:after="0" w:line="259" w:lineRule="auto"/>
              <w:jc w:val="center"/>
              <w:rPr>
                <w:rFonts w:ascii="Times New Roman" w:hAnsi="Times New Roman"/>
                <w:lang w:val="lt-LT"/>
              </w:rPr>
            </w:pPr>
            <w:r w:rsidRPr="00BF535F">
              <w:rPr>
                <w:rFonts w:ascii="Times New Roman" w:hAnsi="Times New Roman"/>
                <w:noProof/>
                <w:lang w:val="lt-LT" w:eastAsia="lt-LT"/>
              </w:rPr>
              <w:drawing>
                <wp:inline distT="0" distB="0" distL="0" distR="0" wp14:anchorId="1FCCE4E2" wp14:editId="12757DDB">
                  <wp:extent cx="1541780" cy="791210"/>
                  <wp:effectExtent l="95250" t="285750" r="96520" b="2946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470589">
                            <a:off x="0" y="0"/>
                            <a:ext cx="1541780" cy="791210"/>
                          </a:xfrm>
                          <a:prstGeom prst="rect">
                            <a:avLst/>
                          </a:prstGeom>
                          <a:noFill/>
                          <a:ln>
                            <a:noFill/>
                          </a:ln>
                        </pic:spPr>
                      </pic:pic>
                    </a:graphicData>
                  </a:graphic>
                </wp:inline>
              </w:drawing>
            </w:r>
          </w:p>
        </w:tc>
        <w:tc>
          <w:tcPr>
            <w:tcW w:w="4979" w:type="dxa"/>
            <w:shd w:val="clear" w:color="auto" w:fill="auto"/>
            <w:vAlign w:val="center"/>
          </w:tcPr>
          <w:p w:rsidR="002213BA" w:rsidRPr="00BF535F" w:rsidRDefault="002213BA" w:rsidP="002213BA">
            <w:pPr>
              <w:numPr>
                <w:ilvl w:val="0"/>
                <w:numId w:val="9"/>
              </w:numPr>
              <w:spacing w:after="0" w:line="259" w:lineRule="auto"/>
              <w:ind w:left="448" w:hanging="425"/>
              <w:rPr>
                <w:rFonts w:ascii="Times New Roman" w:hAnsi="Times New Roman"/>
                <w:lang w:val="lt-LT"/>
              </w:rPr>
            </w:pPr>
            <w:r w:rsidRPr="00BF535F">
              <w:rPr>
                <w:rFonts w:ascii="Times New Roman" w:hAnsi="Times New Roman"/>
                <w:lang w:val="lt-LT"/>
              </w:rPr>
              <w:t>Neištraukdami adatos iš miltelių flakono, tvirtai laikydami flakoną ir švirkštą švelniai pakratykite, kol milteliai visiškai ištirps.</w:t>
            </w:r>
          </w:p>
          <w:p w:rsidR="002213BA" w:rsidRPr="00BF535F" w:rsidRDefault="002213BA" w:rsidP="00604312">
            <w:pPr>
              <w:spacing w:after="0" w:line="259" w:lineRule="auto"/>
              <w:ind w:left="448" w:hanging="425"/>
              <w:rPr>
                <w:rFonts w:ascii="Times New Roman" w:hAnsi="Times New Roman"/>
                <w:lang w:val="lt-LT"/>
              </w:rPr>
            </w:pPr>
          </w:p>
        </w:tc>
      </w:tr>
      <w:tr w:rsidR="002213BA" w:rsidRPr="00783564" w:rsidTr="00604312">
        <w:tc>
          <w:tcPr>
            <w:tcW w:w="4230" w:type="dxa"/>
            <w:shd w:val="clear" w:color="auto" w:fill="auto"/>
          </w:tcPr>
          <w:p w:rsidR="002213BA" w:rsidRPr="00BF535F" w:rsidRDefault="002213BA" w:rsidP="00604312">
            <w:pPr>
              <w:spacing w:after="0" w:line="259" w:lineRule="auto"/>
              <w:jc w:val="center"/>
              <w:rPr>
                <w:rFonts w:ascii="Times New Roman" w:hAnsi="Times New Roman"/>
                <w:lang w:val="lt-LT"/>
              </w:rPr>
            </w:pPr>
            <w:r w:rsidRPr="00BF535F">
              <w:rPr>
                <w:rFonts w:ascii="Times New Roman" w:hAnsi="Times New Roman"/>
                <w:noProof/>
                <w:lang w:val="lt-LT" w:eastAsia="lt-LT"/>
              </w:rPr>
              <w:lastRenderedPageBreak/>
              <w:drawing>
                <wp:inline distT="0" distB="0" distL="0" distR="0" wp14:anchorId="406A0689" wp14:editId="3E8996A7">
                  <wp:extent cx="1028700" cy="1609725"/>
                  <wp:effectExtent l="95250" t="57150" r="95250" b="66675"/>
                  <wp:docPr id="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387633">
                            <a:off x="0" y="0"/>
                            <a:ext cx="1028700" cy="1609725"/>
                          </a:xfrm>
                          <a:prstGeom prst="rect">
                            <a:avLst/>
                          </a:prstGeom>
                          <a:noFill/>
                          <a:ln>
                            <a:noFill/>
                          </a:ln>
                        </pic:spPr>
                      </pic:pic>
                    </a:graphicData>
                  </a:graphic>
                </wp:inline>
              </w:drawing>
            </w:r>
          </w:p>
        </w:tc>
        <w:tc>
          <w:tcPr>
            <w:tcW w:w="4979" w:type="dxa"/>
            <w:shd w:val="clear" w:color="auto" w:fill="auto"/>
            <w:vAlign w:val="center"/>
          </w:tcPr>
          <w:p w:rsidR="002213BA" w:rsidRPr="00BF535F" w:rsidRDefault="002213BA" w:rsidP="002213BA">
            <w:pPr>
              <w:numPr>
                <w:ilvl w:val="0"/>
                <w:numId w:val="9"/>
              </w:numPr>
              <w:spacing w:after="0" w:line="259" w:lineRule="auto"/>
              <w:ind w:left="448" w:hanging="425"/>
              <w:rPr>
                <w:rFonts w:ascii="Times New Roman" w:hAnsi="Times New Roman"/>
                <w:lang w:val="lt-LT"/>
              </w:rPr>
            </w:pPr>
            <w:r w:rsidRPr="00BF535F">
              <w:rPr>
                <w:rFonts w:ascii="Times New Roman" w:hAnsi="Times New Roman"/>
                <w:lang w:val="lt-LT"/>
              </w:rPr>
              <w:t>Iš miltelių flakono gautą tirpalą sutraukite į švirkštą.</w:t>
            </w:r>
          </w:p>
          <w:p w:rsidR="002213BA" w:rsidRPr="00BF535F" w:rsidRDefault="002213BA" w:rsidP="00604312">
            <w:pPr>
              <w:spacing w:after="0" w:line="259" w:lineRule="auto"/>
              <w:ind w:left="448" w:hanging="425"/>
              <w:rPr>
                <w:rFonts w:ascii="Times New Roman" w:hAnsi="Times New Roman"/>
                <w:lang w:val="lt-LT"/>
              </w:rPr>
            </w:pPr>
          </w:p>
        </w:tc>
      </w:tr>
      <w:tr w:rsidR="002213BA" w:rsidRPr="00BF535F" w:rsidTr="00604312">
        <w:tc>
          <w:tcPr>
            <w:tcW w:w="4230" w:type="dxa"/>
            <w:shd w:val="clear" w:color="auto" w:fill="auto"/>
          </w:tcPr>
          <w:p w:rsidR="002213BA" w:rsidRPr="00BF535F" w:rsidRDefault="002213BA" w:rsidP="00604312">
            <w:pPr>
              <w:spacing w:after="0" w:line="259" w:lineRule="auto"/>
              <w:jc w:val="center"/>
              <w:rPr>
                <w:rFonts w:ascii="Times New Roman" w:hAnsi="Times New Roman"/>
                <w:lang w:val="lt-LT"/>
              </w:rPr>
            </w:pPr>
          </w:p>
          <w:p w:rsidR="002213BA" w:rsidRPr="00BF535F" w:rsidRDefault="002213BA" w:rsidP="00604312">
            <w:pPr>
              <w:spacing w:after="0" w:line="259" w:lineRule="auto"/>
              <w:jc w:val="center"/>
              <w:rPr>
                <w:rFonts w:ascii="Times New Roman" w:hAnsi="Times New Roman"/>
                <w:lang w:val="lt-LT"/>
              </w:rPr>
            </w:pPr>
            <w:r w:rsidRPr="00BF535F">
              <w:rPr>
                <w:rFonts w:ascii="Times New Roman" w:hAnsi="Times New Roman"/>
                <w:noProof/>
                <w:lang w:val="lt-LT" w:eastAsia="lt-LT"/>
              </w:rPr>
              <w:drawing>
                <wp:inline distT="0" distB="0" distL="0" distR="0" wp14:anchorId="3F655930" wp14:editId="2E1B5C15">
                  <wp:extent cx="1209675" cy="876300"/>
                  <wp:effectExtent l="0" t="0" r="9525" b="0"/>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9675" cy="876300"/>
                          </a:xfrm>
                          <a:prstGeom prst="rect">
                            <a:avLst/>
                          </a:prstGeom>
                          <a:noFill/>
                          <a:ln>
                            <a:noFill/>
                          </a:ln>
                        </pic:spPr>
                      </pic:pic>
                    </a:graphicData>
                  </a:graphic>
                </wp:inline>
              </w:drawing>
            </w:r>
          </w:p>
        </w:tc>
        <w:tc>
          <w:tcPr>
            <w:tcW w:w="4979" w:type="dxa"/>
            <w:shd w:val="clear" w:color="auto" w:fill="auto"/>
            <w:vAlign w:val="center"/>
          </w:tcPr>
          <w:p w:rsidR="002213BA" w:rsidRPr="00BF535F" w:rsidRDefault="002213BA" w:rsidP="002213BA">
            <w:pPr>
              <w:numPr>
                <w:ilvl w:val="0"/>
                <w:numId w:val="9"/>
              </w:numPr>
              <w:spacing w:after="0" w:line="259" w:lineRule="auto"/>
              <w:rPr>
                <w:rFonts w:ascii="Times New Roman" w:hAnsi="Times New Roman"/>
                <w:lang w:val="lt-LT"/>
              </w:rPr>
            </w:pPr>
            <w:r w:rsidRPr="00BF535F">
              <w:rPr>
                <w:rFonts w:ascii="Times New Roman" w:hAnsi="Times New Roman"/>
                <w:lang w:val="lt-LT"/>
              </w:rPr>
              <w:t xml:space="preserve">Atskirkite švirkštą nuo flakono ir flakoną išmeskite. Nuo švirkšto nuimkite adatą ir išmeskite. Ant švirkšto uždėkite </w:t>
            </w:r>
            <w:proofErr w:type="spellStart"/>
            <w:r w:rsidRPr="00BF535F">
              <w:rPr>
                <w:rFonts w:ascii="Times New Roman" w:hAnsi="Times New Roman"/>
                <w:lang w:val="lt-LT"/>
              </w:rPr>
              <w:t>gaubtelį</w:t>
            </w:r>
            <w:proofErr w:type="spellEnd"/>
            <w:r w:rsidRPr="00BF535F">
              <w:rPr>
                <w:rFonts w:ascii="Times New Roman" w:hAnsi="Times New Roman"/>
                <w:lang w:val="lt-LT"/>
              </w:rPr>
              <w:t>. Švelniai sumaišykite švirkšto turinį.</w:t>
            </w:r>
          </w:p>
          <w:p w:rsidR="002213BA" w:rsidRPr="00BF535F" w:rsidRDefault="002213BA" w:rsidP="00604312">
            <w:pPr>
              <w:spacing w:after="0" w:line="259" w:lineRule="auto"/>
              <w:ind w:left="448" w:hanging="425"/>
              <w:rPr>
                <w:rFonts w:ascii="Times New Roman" w:hAnsi="Times New Roman"/>
                <w:lang w:val="lt-LT"/>
              </w:rPr>
            </w:pPr>
          </w:p>
        </w:tc>
      </w:tr>
    </w:tbl>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59" w:lineRule="auto"/>
        <w:rPr>
          <w:rFonts w:ascii="Times New Roman" w:hAnsi="Times New Roman"/>
          <w:lang w:val="lt-LT"/>
        </w:rPr>
      </w:pPr>
      <w:r w:rsidRPr="00BF535F">
        <w:rPr>
          <w:rFonts w:ascii="Times New Roman" w:hAnsi="Times New Roman"/>
          <w:lang w:val="lt-LT"/>
        </w:rPr>
        <w:t xml:space="preserve">HEXVIX yra praskiestas ir paruoštas vartoti. Paruoštas praskiestas tirpalas yra skaidrus arba šiek tiek </w:t>
      </w:r>
      <w:proofErr w:type="spellStart"/>
      <w:r w:rsidRPr="00BF535F">
        <w:rPr>
          <w:rFonts w:ascii="Times New Roman" w:hAnsi="Times New Roman"/>
          <w:lang w:val="lt-LT"/>
        </w:rPr>
        <w:t>opalescuojantis</w:t>
      </w:r>
      <w:proofErr w:type="spellEnd"/>
      <w:r w:rsidRPr="00BF535F">
        <w:rPr>
          <w:rFonts w:ascii="Times New Roman" w:hAnsi="Times New Roman"/>
          <w:lang w:val="lt-LT"/>
        </w:rPr>
        <w:t>, nuo bespalvės iki šviesiai geltonos spalvos.</w:t>
      </w:r>
    </w:p>
    <w:p w:rsidR="002213BA" w:rsidRPr="00BF535F" w:rsidRDefault="002213BA" w:rsidP="002213BA">
      <w:pPr>
        <w:spacing w:after="0" w:line="259" w:lineRule="auto"/>
        <w:rPr>
          <w:rFonts w:ascii="Times New Roman" w:hAnsi="Times New Roman"/>
          <w:lang w:val="lt-LT"/>
        </w:rPr>
      </w:pP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lang w:val="lt-LT"/>
        </w:rPr>
        <w:t>Prie dabar esančio laiko pridėkite dvi valandas ir ant švirkšto etiketės užrašykite tinkamumo laiką bei datą.</w:t>
      </w:r>
    </w:p>
    <w:p w:rsidR="002213BA" w:rsidRPr="00BF535F" w:rsidRDefault="002213BA" w:rsidP="002213BA">
      <w:pPr>
        <w:spacing w:after="0" w:line="240" w:lineRule="auto"/>
        <w:rPr>
          <w:rFonts w:ascii="Times New Roman" w:hAnsi="Times New Roman"/>
          <w:b/>
          <w:i/>
          <w:highlight w:val="lightGray"/>
          <w:lang w:val="lt-LT"/>
        </w:rPr>
      </w:pPr>
    </w:p>
    <w:tbl>
      <w:tblPr>
        <w:tblW w:w="9293" w:type="dxa"/>
        <w:tblCellMar>
          <w:left w:w="0" w:type="dxa"/>
          <w:right w:w="0" w:type="dxa"/>
        </w:tblCellMar>
        <w:tblLook w:val="0420" w:firstRow="1" w:lastRow="0" w:firstColumn="0" w:lastColumn="0" w:noHBand="0" w:noVBand="1"/>
      </w:tblPr>
      <w:tblGrid>
        <w:gridCol w:w="9293"/>
      </w:tblGrid>
      <w:tr w:rsidR="002213BA" w:rsidRPr="00BF535F" w:rsidTr="00604312">
        <w:trPr>
          <w:trHeight w:val="486"/>
        </w:trPr>
        <w:tc>
          <w:tcPr>
            <w:tcW w:w="9293" w:type="dxa"/>
            <w:tcBorders>
              <w:top w:val="single" w:sz="8" w:space="0" w:color="FFFFFF"/>
              <w:left w:val="single" w:sz="8" w:space="0" w:color="FFFFFF"/>
              <w:bottom w:val="single" w:sz="24" w:space="0" w:color="FFFFFF"/>
              <w:right w:val="single" w:sz="8" w:space="0" w:color="FFFFFF"/>
            </w:tcBorders>
            <w:shd w:val="clear" w:color="auto" w:fill="auto"/>
            <w:tcMar>
              <w:top w:w="54" w:type="dxa"/>
              <w:left w:w="108" w:type="dxa"/>
              <w:bottom w:w="54" w:type="dxa"/>
              <w:right w:w="108" w:type="dxa"/>
            </w:tcMar>
            <w:hideMark/>
          </w:tcPr>
          <w:p w:rsidR="002213BA" w:rsidRPr="00BF535F" w:rsidRDefault="002213BA" w:rsidP="00604312">
            <w:pPr>
              <w:spacing w:after="0" w:line="240" w:lineRule="auto"/>
              <w:rPr>
                <w:rFonts w:ascii="Times New Roman" w:hAnsi="Times New Roman"/>
                <w:b/>
                <w:i/>
                <w:highlight w:val="lightGray"/>
                <w:lang w:val="lt-LT"/>
              </w:rPr>
            </w:pPr>
            <w:r w:rsidRPr="00BF535F">
              <w:rPr>
                <w:rFonts w:ascii="Times New Roman" w:hAnsi="Times New Roman"/>
                <w:b/>
                <w:i/>
                <w:highlight w:val="lightGray"/>
                <w:lang w:val="lt-LT"/>
              </w:rPr>
              <w:t>Skiedimo procedūra B: HEXVIX milteliai ir tirpiklis užpildytame švirkšte su Mini-</w:t>
            </w:r>
            <w:proofErr w:type="spellStart"/>
            <w:r w:rsidRPr="00BF535F">
              <w:rPr>
                <w:rFonts w:ascii="Times New Roman" w:hAnsi="Times New Roman"/>
                <w:b/>
                <w:i/>
                <w:highlight w:val="lightGray"/>
                <w:lang w:val="lt-LT"/>
              </w:rPr>
              <w:t>Spike</w:t>
            </w:r>
            <w:proofErr w:type="spellEnd"/>
            <w:r w:rsidRPr="00BF535F">
              <w:rPr>
                <w:rFonts w:ascii="Times New Roman" w:hAnsi="Times New Roman"/>
                <w:b/>
                <w:i/>
                <w:highlight w:val="lightGray"/>
                <w:lang w:val="lt-LT"/>
              </w:rPr>
              <w:t xml:space="preserve"> </w:t>
            </w:r>
            <w:r w:rsidRPr="00BF535F">
              <w:rPr>
                <w:rFonts w:ascii="Times New Roman" w:hAnsi="Times New Roman"/>
                <w:b/>
                <w:i/>
                <w:lang w:val="lt-LT"/>
              </w:rPr>
              <w:t xml:space="preserve"> </w:t>
            </w:r>
            <w:r w:rsidRPr="00BF535F">
              <w:rPr>
                <w:rFonts w:ascii="Times New Roman" w:hAnsi="Times New Roman"/>
                <w:b/>
                <w:i/>
                <w:highlight w:val="lightGray"/>
                <w:lang w:val="lt-LT"/>
              </w:rPr>
              <w:t>skysčių perpylimo prietaisu</w:t>
            </w:r>
          </w:p>
          <w:p w:rsidR="002213BA" w:rsidRPr="00BF535F" w:rsidRDefault="002213BA" w:rsidP="00604312">
            <w:pPr>
              <w:shd w:val="clear" w:color="auto" w:fill="E7E6E6"/>
              <w:spacing w:after="0" w:line="240" w:lineRule="auto"/>
              <w:rPr>
                <w:rFonts w:ascii="Times New Roman" w:hAnsi="Times New Roman"/>
                <w:b/>
                <w:i/>
                <w:lang w:val="lt-LT"/>
              </w:rPr>
            </w:pPr>
          </w:p>
          <w:p w:rsidR="002213BA" w:rsidRPr="00BF535F" w:rsidRDefault="002213BA" w:rsidP="00604312">
            <w:pPr>
              <w:spacing w:after="0" w:line="240" w:lineRule="auto"/>
              <w:rPr>
                <w:rFonts w:ascii="Times New Roman" w:hAnsi="Times New Roman"/>
                <w:b/>
                <w:lang w:val="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61"/>
            </w:tblGrid>
            <w:tr w:rsidR="002213BA" w:rsidRPr="00783564" w:rsidTr="00604312">
              <w:tc>
                <w:tcPr>
                  <w:tcW w:w="4106" w:type="dxa"/>
                  <w:shd w:val="clear" w:color="auto" w:fill="auto"/>
                </w:tcPr>
                <w:p w:rsidR="002213BA" w:rsidRPr="00BF535F" w:rsidRDefault="002213BA" w:rsidP="00604312">
                  <w:pPr>
                    <w:spacing w:after="0" w:line="240" w:lineRule="auto"/>
                    <w:rPr>
                      <w:rFonts w:ascii="Times New Roman" w:hAnsi="Times New Roman"/>
                      <w:lang w:val="lt-LT"/>
                    </w:rPr>
                  </w:pPr>
                  <w:r w:rsidRPr="00BF535F">
                    <w:rPr>
                      <w:rFonts w:ascii="Times New Roman" w:hAnsi="Times New Roman"/>
                      <w:noProof/>
                      <w:lang w:val="lt-LT" w:eastAsia="lt-LT"/>
                    </w:rPr>
                    <w:drawing>
                      <wp:inline distT="0" distB="0" distL="0" distR="0" wp14:anchorId="6AA85CB4" wp14:editId="57F965BE">
                        <wp:extent cx="647700" cy="1933575"/>
                        <wp:effectExtent l="4762" t="0" r="4763" b="4762"/>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647700" cy="1933575"/>
                                </a:xfrm>
                                <a:prstGeom prst="rect">
                                  <a:avLst/>
                                </a:prstGeom>
                                <a:noFill/>
                                <a:ln>
                                  <a:noFill/>
                                </a:ln>
                              </pic:spPr>
                            </pic:pic>
                          </a:graphicData>
                        </a:graphic>
                      </wp:inline>
                    </w:drawing>
                  </w:r>
                </w:p>
              </w:tc>
              <w:tc>
                <w:tcPr>
                  <w:tcW w:w="4961" w:type="dxa"/>
                  <w:shd w:val="clear" w:color="auto" w:fill="auto"/>
                </w:tcPr>
                <w:p w:rsidR="002213BA" w:rsidRPr="00BF535F" w:rsidRDefault="002213BA" w:rsidP="00604312">
                  <w:pPr>
                    <w:spacing w:after="0" w:line="240" w:lineRule="auto"/>
                    <w:rPr>
                      <w:rFonts w:ascii="Times New Roman" w:hAnsi="Times New Roman"/>
                      <w:lang w:val="lt-LT"/>
                    </w:rPr>
                  </w:pPr>
                  <w:r w:rsidRPr="00BF535F">
                    <w:rPr>
                      <w:rFonts w:ascii="Times New Roman" w:hAnsi="Times New Roman"/>
                      <w:lang w:val="lt-LT"/>
                    </w:rPr>
                    <w:t>1. Įsukite švirkšto stūmoklį į stūmoklio fiksatorių sukdami pagal laikrodžio rodyklę, kol nebesisuks.</w:t>
                  </w:r>
                </w:p>
              </w:tc>
            </w:tr>
            <w:tr w:rsidR="002213BA" w:rsidRPr="00BF535F" w:rsidTr="00604312">
              <w:tc>
                <w:tcPr>
                  <w:tcW w:w="4106" w:type="dxa"/>
                  <w:shd w:val="clear" w:color="auto" w:fill="auto"/>
                </w:tcPr>
                <w:p w:rsidR="002213BA" w:rsidRPr="00BF535F" w:rsidRDefault="002213BA" w:rsidP="00604312">
                  <w:pPr>
                    <w:spacing w:after="0" w:line="240" w:lineRule="auto"/>
                    <w:jc w:val="center"/>
                    <w:rPr>
                      <w:rFonts w:ascii="Times New Roman" w:hAnsi="Times New Roman"/>
                      <w:lang w:val="lt-LT"/>
                    </w:rPr>
                  </w:pPr>
                  <w:r w:rsidRPr="00BF535F">
                    <w:rPr>
                      <w:rFonts w:ascii="Times New Roman" w:hAnsi="Times New Roman"/>
                      <w:noProof/>
                      <w:lang w:val="lt-LT" w:eastAsia="lt-LT"/>
                    </w:rPr>
                    <w:drawing>
                      <wp:inline distT="0" distB="0" distL="0" distR="0" wp14:anchorId="15C109A3" wp14:editId="299B5D00">
                        <wp:extent cx="228600" cy="714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600" cy="714375"/>
                                </a:xfrm>
                                <a:prstGeom prst="rect">
                                  <a:avLst/>
                                </a:prstGeom>
                                <a:noFill/>
                                <a:ln>
                                  <a:noFill/>
                                </a:ln>
                              </pic:spPr>
                            </pic:pic>
                          </a:graphicData>
                        </a:graphic>
                      </wp:inline>
                    </w:drawing>
                  </w:r>
                </w:p>
              </w:tc>
              <w:tc>
                <w:tcPr>
                  <w:tcW w:w="4961" w:type="dxa"/>
                  <w:shd w:val="clear" w:color="auto" w:fill="auto"/>
                </w:tcPr>
                <w:p w:rsidR="002213BA" w:rsidRPr="00BF535F" w:rsidRDefault="002213BA" w:rsidP="00604312">
                  <w:pPr>
                    <w:spacing w:after="0" w:line="240" w:lineRule="auto"/>
                    <w:rPr>
                      <w:rFonts w:ascii="Times New Roman" w:hAnsi="Times New Roman"/>
                      <w:lang w:val="lt-LT"/>
                    </w:rPr>
                  </w:pPr>
                  <w:r w:rsidRPr="00BF535F">
                    <w:rPr>
                      <w:rFonts w:ascii="Times New Roman" w:hAnsi="Times New Roman"/>
                      <w:lang w:val="lt-LT"/>
                    </w:rPr>
                    <w:t xml:space="preserve">2. Miltelių flakono kamštį pradurkite </w:t>
                  </w:r>
                  <w:r w:rsidRPr="00BF535F">
                    <w:rPr>
                      <w:rFonts w:ascii="Times New Roman" w:hAnsi="Times New Roman"/>
                      <w:i/>
                      <w:lang w:val="lt-LT"/>
                    </w:rPr>
                    <w:t>Mini-</w:t>
                  </w:r>
                  <w:proofErr w:type="spellStart"/>
                  <w:r w:rsidRPr="00BF535F">
                    <w:rPr>
                      <w:rFonts w:ascii="Times New Roman" w:hAnsi="Times New Roman"/>
                      <w:i/>
                      <w:lang w:val="lt-LT"/>
                    </w:rPr>
                    <w:t>Spike</w:t>
                  </w:r>
                  <w:proofErr w:type="spellEnd"/>
                  <w:r w:rsidRPr="00BF535F">
                    <w:rPr>
                      <w:rFonts w:ascii="Times New Roman" w:hAnsi="Times New Roman"/>
                      <w:i/>
                      <w:lang w:val="lt-LT"/>
                    </w:rPr>
                    <w:t xml:space="preserve"> </w:t>
                  </w:r>
                  <w:r w:rsidRPr="00BF535F">
                    <w:rPr>
                      <w:rFonts w:ascii="Times New Roman" w:hAnsi="Times New Roman"/>
                      <w:lang w:val="lt-LT"/>
                    </w:rPr>
                    <w:t xml:space="preserve">skysčių perpylimo prietaisu. Nuo švirkšto galo nuimkite </w:t>
                  </w:r>
                  <w:proofErr w:type="spellStart"/>
                  <w:r w:rsidRPr="00BF535F">
                    <w:rPr>
                      <w:rFonts w:ascii="Times New Roman" w:hAnsi="Times New Roman"/>
                      <w:lang w:val="lt-LT"/>
                    </w:rPr>
                    <w:t>gaubtelį</w:t>
                  </w:r>
                  <w:proofErr w:type="spellEnd"/>
                  <w:r w:rsidRPr="00BF535F">
                    <w:rPr>
                      <w:rFonts w:ascii="Times New Roman" w:hAnsi="Times New Roman"/>
                      <w:lang w:val="lt-LT"/>
                    </w:rPr>
                    <w:t xml:space="preserve">, </w:t>
                  </w:r>
                  <w:proofErr w:type="spellStart"/>
                  <w:r w:rsidRPr="00BF535F">
                    <w:rPr>
                      <w:rFonts w:ascii="Times New Roman" w:hAnsi="Times New Roman"/>
                      <w:lang w:val="lt-LT"/>
                    </w:rPr>
                    <w:t>padiėkite</w:t>
                  </w:r>
                  <w:proofErr w:type="spellEnd"/>
                  <w:r w:rsidRPr="00BF535F">
                    <w:rPr>
                      <w:rFonts w:ascii="Times New Roman" w:hAnsi="Times New Roman"/>
                      <w:lang w:val="lt-LT"/>
                    </w:rPr>
                    <w:t xml:space="preserve"> jį vėlesniam naudojimui. Laikydami švirkštą nukreiptą aukštyn atsargiai spauskite stūmoklį, kad pašalintumėte orą. Prijunkite švirkštą prie </w:t>
                  </w:r>
                  <w:r w:rsidRPr="00BF535F">
                    <w:rPr>
                      <w:rFonts w:ascii="Times New Roman" w:hAnsi="Times New Roman"/>
                      <w:i/>
                      <w:lang w:val="lt-LT"/>
                    </w:rPr>
                    <w:t>Mini-</w:t>
                  </w:r>
                  <w:proofErr w:type="spellStart"/>
                  <w:r w:rsidRPr="00BF535F">
                    <w:rPr>
                      <w:rFonts w:ascii="Times New Roman" w:hAnsi="Times New Roman"/>
                      <w:i/>
                      <w:lang w:val="lt-LT"/>
                    </w:rPr>
                    <w:t>Spike</w:t>
                  </w:r>
                  <w:proofErr w:type="spellEnd"/>
                  <w:r w:rsidRPr="00BF535F">
                    <w:rPr>
                      <w:rFonts w:ascii="Times New Roman" w:hAnsi="Times New Roman"/>
                      <w:lang w:val="lt-LT"/>
                    </w:rPr>
                    <w:t xml:space="preserve"> skysčių perpylimo prietaiso.</w:t>
                  </w:r>
                </w:p>
              </w:tc>
            </w:tr>
            <w:tr w:rsidR="002213BA" w:rsidRPr="00783564" w:rsidTr="00604312">
              <w:tc>
                <w:tcPr>
                  <w:tcW w:w="4106" w:type="dxa"/>
                  <w:shd w:val="clear" w:color="auto" w:fill="auto"/>
                </w:tcPr>
                <w:p w:rsidR="002213BA" w:rsidRPr="00BF535F" w:rsidRDefault="002213BA" w:rsidP="00604312">
                  <w:pPr>
                    <w:spacing w:after="0" w:line="240" w:lineRule="auto"/>
                    <w:rPr>
                      <w:rFonts w:ascii="Times New Roman" w:hAnsi="Times New Roman"/>
                      <w:lang w:val="lt-LT"/>
                    </w:rPr>
                  </w:pPr>
                </w:p>
                <w:p w:rsidR="002213BA" w:rsidRPr="00BF535F" w:rsidRDefault="002213BA" w:rsidP="00604312">
                  <w:pPr>
                    <w:spacing w:after="0" w:line="240" w:lineRule="auto"/>
                    <w:rPr>
                      <w:rFonts w:ascii="Times New Roman" w:hAnsi="Times New Roman"/>
                      <w:lang w:val="lt-LT"/>
                    </w:rPr>
                  </w:pPr>
                </w:p>
                <w:p w:rsidR="002213BA" w:rsidRPr="00BF535F" w:rsidRDefault="002213BA" w:rsidP="00604312">
                  <w:pPr>
                    <w:spacing w:after="0" w:line="240" w:lineRule="auto"/>
                    <w:rPr>
                      <w:rFonts w:ascii="Times New Roman" w:hAnsi="Times New Roman"/>
                      <w:lang w:val="lt-LT"/>
                    </w:rPr>
                  </w:pPr>
                  <w:r w:rsidRPr="00BF535F">
                    <w:rPr>
                      <w:rFonts w:ascii="Times New Roman" w:hAnsi="Times New Roman"/>
                      <w:noProof/>
                      <w:lang w:val="lt-LT" w:eastAsia="lt-LT"/>
                    </w:rPr>
                    <mc:AlternateContent>
                      <mc:Choice Requires="wpg">
                        <w:drawing>
                          <wp:anchor distT="0" distB="0" distL="114300" distR="114300" simplePos="0" relativeHeight="251659264" behindDoc="0" locked="0" layoutInCell="1" allowOverlap="1" wp14:anchorId="484B97F9" wp14:editId="17121688">
                            <wp:simplePos x="0" y="0"/>
                            <wp:positionH relativeFrom="column">
                              <wp:posOffset>644525</wp:posOffset>
                            </wp:positionH>
                            <wp:positionV relativeFrom="paragraph">
                              <wp:posOffset>3175</wp:posOffset>
                            </wp:positionV>
                            <wp:extent cx="1276985" cy="1162685"/>
                            <wp:effectExtent l="226060" t="266065" r="230505" b="266700"/>
                            <wp:wrapNone/>
                            <wp:docPr id="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60275">
                                      <a:off x="0" y="0"/>
                                      <a:ext cx="1276985" cy="1162685"/>
                                      <a:chOff x="0" y="0"/>
                                      <a:chExt cx="3754627" cy="3785108"/>
                                    </a:xfrm>
                                  </wpg:grpSpPr>
                                  <pic:pic xmlns:pic="http://schemas.openxmlformats.org/drawingml/2006/picture">
                                    <pic:nvPicPr>
                                      <pic:cNvPr id="3" name="Picture 2"/>
                                      <pic:cNvPicPr>
                                        <a:picLocks noChangeAspect="1"/>
                                      </pic:cNvPicPr>
                                    </pic:nvPicPr>
                                    <pic:blipFill>
                                      <a:blip r:embed="rId16" cstate="print">
                                        <a:extLst>
                                          <a:ext uri="{28A0092B-C50C-407E-A947-70E740481C1C}">
                                            <a14:useLocalDpi xmlns:a14="http://schemas.microsoft.com/office/drawing/2010/main" val="0"/>
                                          </a:ext>
                                        </a:extLst>
                                      </a:blip>
                                      <a:srcRect l="14078"/>
                                      <a:stretch>
                                        <a:fillRect/>
                                      </a:stretch>
                                    </pic:blipFill>
                                    <pic:spPr bwMode="auto">
                                      <a:xfrm>
                                        <a:off x="0" y="0"/>
                                        <a:ext cx="3754627" cy="3785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Oval 3"/>
                                    <wps:cNvSpPr>
                                      <a:spLocks noChangeArrowheads="1"/>
                                    </wps:cNvSpPr>
                                    <wps:spPr bwMode="auto">
                                      <a:xfrm>
                                        <a:off x="2804160" y="1889760"/>
                                        <a:ext cx="487680" cy="142240"/>
                                      </a:xfrm>
                                      <a:prstGeom prst="ellipse">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1F0E4E" id="Group 11" o:spid="_x0000_s1026" style="position:absolute;margin-left:50.75pt;margin-top:.25pt;width:100.55pt;height:91.55pt;rotation:2359596fd;z-index:251659264" coordsize="37546,378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37546;height:37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">
                              <v:imagedata r:id="rId17" o:title="" cropleft="9226f"/>
                              <v:path arrowok="t"/>
                            </v:shape>
                            <v:oval id="Oval 3" o:spid="_x0000_s1028" style="position:absolute;left:28041;top:18897;width:4877;height:1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" stroked="f" strokeweight="1pt">
                              <v:stroke joinstyle="miter"/>
                            </v:oval>
                          </v:group>
                        </w:pict>
                      </mc:Fallback>
                    </mc:AlternateContent>
                  </w:r>
                </w:p>
                <w:p w:rsidR="002213BA" w:rsidRPr="00BF535F" w:rsidRDefault="002213BA" w:rsidP="00604312">
                  <w:pPr>
                    <w:spacing w:after="0" w:line="240" w:lineRule="auto"/>
                    <w:rPr>
                      <w:rFonts w:ascii="Times New Roman" w:hAnsi="Times New Roman"/>
                      <w:lang w:val="lt-LT"/>
                    </w:rPr>
                  </w:pPr>
                </w:p>
                <w:p w:rsidR="002213BA" w:rsidRPr="00BF535F" w:rsidRDefault="002213BA" w:rsidP="00604312">
                  <w:pPr>
                    <w:spacing w:after="0" w:line="240" w:lineRule="auto"/>
                    <w:rPr>
                      <w:rFonts w:ascii="Times New Roman" w:hAnsi="Times New Roman"/>
                      <w:lang w:val="lt-LT"/>
                    </w:rPr>
                  </w:pPr>
                </w:p>
                <w:p w:rsidR="002213BA" w:rsidRPr="00BF535F" w:rsidRDefault="002213BA" w:rsidP="00604312">
                  <w:pPr>
                    <w:spacing w:after="0" w:line="240" w:lineRule="auto"/>
                    <w:rPr>
                      <w:rFonts w:ascii="Times New Roman" w:hAnsi="Times New Roman"/>
                      <w:lang w:val="lt-LT"/>
                    </w:rPr>
                  </w:pPr>
                </w:p>
                <w:p w:rsidR="002213BA" w:rsidRPr="00BF535F" w:rsidRDefault="002213BA" w:rsidP="00604312">
                  <w:pPr>
                    <w:spacing w:after="0" w:line="240" w:lineRule="auto"/>
                    <w:rPr>
                      <w:rFonts w:ascii="Times New Roman" w:hAnsi="Times New Roman"/>
                      <w:lang w:val="lt-LT"/>
                    </w:rPr>
                  </w:pPr>
                </w:p>
                <w:p w:rsidR="002213BA" w:rsidRPr="00BF535F" w:rsidRDefault="002213BA" w:rsidP="00604312">
                  <w:pPr>
                    <w:spacing w:after="0" w:line="240" w:lineRule="auto"/>
                    <w:rPr>
                      <w:rFonts w:ascii="Times New Roman" w:hAnsi="Times New Roman"/>
                      <w:lang w:val="lt-LT"/>
                    </w:rPr>
                  </w:pPr>
                </w:p>
                <w:p w:rsidR="002213BA" w:rsidRPr="00BF535F" w:rsidRDefault="002213BA" w:rsidP="00604312">
                  <w:pPr>
                    <w:spacing w:after="0" w:line="240" w:lineRule="auto"/>
                    <w:rPr>
                      <w:rFonts w:ascii="Times New Roman" w:hAnsi="Times New Roman"/>
                      <w:lang w:val="lt-LT"/>
                    </w:rPr>
                  </w:pPr>
                </w:p>
                <w:p w:rsidR="002213BA" w:rsidRPr="00BF535F" w:rsidRDefault="002213BA" w:rsidP="00604312">
                  <w:pPr>
                    <w:spacing w:after="0" w:line="240" w:lineRule="auto"/>
                    <w:rPr>
                      <w:rFonts w:ascii="Times New Roman" w:hAnsi="Times New Roman"/>
                      <w:lang w:val="lt-LT"/>
                    </w:rPr>
                  </w:pPr>
                </w:p>
                <w:p w:rsidR="002213BA" w:rsidRPr="00BF535F" w:rsidRDefault="002213BA" w:rsidP="00604312">
                  <w:pPr>
                    <w:spacing w:after="0" w:line="240" w:lineRule="auto"/>
                    <w:rPr>
                      <w:rFonts w:ascii="Times New Roman" w:hAnsi="Times New Roman"/>
                      <w:lang w:val="lt-LT"/>
                    </w:rPr>
                  </w:pPr>
                </w:p>
              </w:tc>
              <w:tc>
                <w:tcPr>
                  <w:tcW w:w="4961" w:type="dxa"/>
                  <w:shd w:val="clear" w:color="auto" w:fill="auto"/>
                </w:tcPr>
                <w:p w:rsidR="002213BA" w:rsidRPr="00BF535F" w:rsidRDefault="002213BA" w:rsidP="00604312">
                  <w:pPr>
                    <w:spacing w:after="0" w:line="240" w:lineRule="auto"/>
                    <w:rPr>
                      <w:rFonts w:ascii="Times New Roman" w:hAnsi="Times New Roman"/>
                      <w:lang w:val="lt-LT"/>
                    </w:rPr>
                  </w:pPr>
                  <w:r w:rsidRPr="00BF535F">
                    <w:rPr>
                      <w:rFonts w:ascii="Times New Roman" w:hAnsi="Times New Roman"/>
                      <w:lang w:val="lt-LT"/>
                    </w:rPr>
                    <w:t>3. Į miltelių flakoną įleiskite maždaug 10 ml tirpiklio. Turi būti užpildyta maždaug ¾ flakono.</w:t>
                  </w:r>
                </w:p>
              </w:tc>
            </w:tr>
            <w:tr w:rsidR="002213BA" w:rsidRPr="00783564" w:rsidTr="00604312">
              <w:tc>
                <w:tcPr>
                  <w:tcW w:w="4106" w:type="dxa"/>
                  <w:shd w:val="clear" w:color="auto" w:fill="auto"/>
                </w:tcPr>
                <w:p w:rsidR="002213BA" w:rsidRPr="00BF535F" w:rsidRDefault="002213BA" w:rsidP="00604312">
                  <w:pPr>
                    <w:spacing w:after="0" w:line="240" w:lineRule="auto"/>
                    <w:jc w:val="center"/>
                    <w:rPr>
                      <w:rFonts w:ascii="Times New Roman" w:hAnsi="Times New Roman"/>
                      <w:lang w:val="lt-LT"/>
                    </w:rPr>
                  </w:pPr>
                  <w:r w:rsidRPr="00BF535F">
                    <w:rPr>
                      <w:rFonts w:ascii="Times New Roman" w:hAnsi="Times New Roman"/>
                      <w:noProof/>
                      <w:lang w:val="lt-LT" w:eastAsia="lt-LT"/>
                    </w:rPr>
                    <w:lastRenderedPageBreak/>
                    <w:drawing>
                      <wp:inline distT="0" distB="0" distL="0" distR="0" wp14:anchorId="2BF7288A" wp14:editId="43DAF466">
                        <wp:extent cx="1456055" cy="747395"/>
                        <wp:effectExtent l="95250" t="247650" r="86995" b="243205"/>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268243">
                                  <a:off x="0" y="0"/>
                                  <a:ext cx="1456055" cy="747395"/>
                                </a:xfrm>
                                <a:prstGeom prst="rect">
                                  <a:avLst/>
                                </a:prstGeom>
                                <a:noFill/>
                                <a:ln>
                                  <a:noFill/>
                                </a:ln>
                              </pic:spPr>
                            </pic:pic>
                          </a:graphicData>
                        </a:graphic>
                      </wp:inline>
                    </w:drawing>
                  </w:r>
                </w:p>
              </w:tc>
              <w:tc>
                <w:tcPr>
                  <w:tcW w:w="4961" w:type="dxa"/>
                  <w:shd w:val="clear" w:color="auto" w:fill="auto"/>
                </w:tcPr>
                <w:p w:rsidR="002213BA" w:rsidRPr="00BF535F" w:rsidRDefault="002213BA" w:rsidP="00604312">
                  <w:pPr>
                    <w:spacing w:after="0" w:line="240" w:lineRule="auto"/>
                    <w:rPr>
                      <w:rFonts w:ascii="Times New Roman" w:hAnsi="Times New Roman"/>
                      <w:lang w:val="lt-LT"/>
                    </w:rPr>
                  </w:pPr>
                  <w:r w:rsidRPr="00BF535F">
                    <w:rPr>
                      <w:rFonts w:ascii="Times New Roman" w:hAnsi="Times New Roman"/>
                      <w:lang w:val="lt-LT"/>
                    </w:rPr>
                    <w:t xml:space="preserve">4. Neištraukdami </w:t>
                  </w:r>
                  <w:r w:rsidRPr="00BF535F">
                    <w:rPr>
                      <w:rFonts w:ascii="Times New Roman" w:hAnsi="Times New Roman"/>
                      <w:i/>
                      <w:lang w:val="lt-LT"/>
                    </w:rPr>
                    <w:t>Mini-</w:t>
                  </w:r>
                  <w:proofErr w:type="spellStart"/>
                  <w:r w:rsidRPr="00BF535F">
                    <w:rPr>
                      <w:rFonts w:ascii="Times New Roman" w:hAnsi="Times New Roman"/>
                      <w:i/>
                      <w:lang w:val="lt-LT"/>
                    </w:rPr>
                    <w:t>Spike</w:t>
                  </w:r>
                  <w:proofErr w:type="spellEnd"/>
                  <w:r w:rsidRPr="00BF535F">
                    <w:rPr>
                      <w:rFonts w:ascii="Times New Roman" w:hAnsi="Times New Roman"/>
                      <w:lang w:val="lt-LT"/>
                    </w:rPr>
                    <w:t xml:space="preserve"> prietaiso iš miltelių flakono, tvirtai laikydami flakoną ir švirkštą švelniai pakratykite, kol milteliai visiškai ištirps.</w:t>
                  </w:r>
                </w:p>
              </w:tc>
            </w:tr>
            <w:tr w:rsidR="002213BA" w:rsidRPr="00783564" w:rsidTr="00604312">
              <w:tc>
                <w:tcPr>
                  <w:tcW w:w="4106" w:type="dxa"/>
                  <w:shd w:val="clear" w:color="auto" w:fill="auto"/>
                </w:tcPr>
                <w:p w:rsidR="002213BA" w:rsidRPr="00BF535F" w:rsidRDefault="002213BA" w:rsidP="00604312">
                  <w:pPr>
                    <w:spacing w:after="0" w:line="240" w:lineRule="auto"/>
                    <w:rPr>
                      <w:rFonts w:ascii="Times New Roman" w:hAnsi="Times New Roman"/>
                      <w:lang w:val="lt-LT"/>
                    </w:rPr>
                  </w:pPr>
                  <w:r w:rsidRPr="00BF535F">
                    <w:rPr>
                      <w:rFonts w:ascii="Times New Roman" w:hAnsi="Times New Roman"/>
                      <w:noProof/>
                      <w:lang w:val="lt-LT" w:eastAsia="lt-LT"/>
                    </w:rPr>
                    <w:drawing>
                      <wp:inline distT="0" distB="0" distL="0" distR="0" wp14:anchorId="41DEC4B9" wp14:editId="1A2DB49E">
                        <wp:extent cx="1188521" cy="1430794"/>
                        <wp:effectExtent l="247650" t="190500" r="240665" b="188595"/>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l="11923" t="11018" b="14049"/>
                                <a:stretch>
                                  <a:fillRect/>
                                </a:stretch>
                              </pic:blipFill>
                              <pic:spPr bwMode="auto">
                                <a:xfrm rot="1452467">
                                  <a:off x="0" y="0"/>
                                  <a:ext cx="1199570" cy="1444095"/>
                                </a:xfrm>
                                <a:prstGeom prst="rect">
                                  <a:avLst/>
                                </a:prstGeom>
                                <a:noFill/>
                                <a:ln>
                                  <a:noFill/>
                                </a:ln>
                              </pic:spPr>
                            </pic:pic>
                          </a:graphicData>
                        </a:graphic>
                      </wp:inline>
                    </w:drawing>
                  </w:r>
                </w:p>
              </w:tc>
              <w:tc>
                <w:tcPr>
                  <w:tcW w:w="4961" w:type="dxa"/>
                  <w:shd w:val="clear" w:color="auto" w:fill="auto"/>
                </w:tcPr>
                <w:p w:rsidR="002213BA" w:rsidRPr="00BF535F" w:rsidRDefault="002213BA" w:rsidP="00604312">
                  <w:pPr>
                    <w:spacing w:after="0" w:line="240" w:lineRule="auto"/>
                    <w:rPr>
                      <w:rFonts w:ascii="Times New Roman" w:hAnsi="Times New Roman"/>
                      <w:lang w:val="lt-LT"/>
                    </w:rPr>
                  </w:pPr>
                </w:p>
                <w:p w:rsidR="002213BA" w:rsidRPr="00BF535F" w:rsidRDefault="002213BA" w:rsidP="00604312">
                  <w:pPr>
                    <w:spacing w:after="0" w:line="240" w:lineRule="auto"/>
                    <w:rPr>
                      <w:rFonts w:ascii="Times New Roman" w:hAnsi="Times New Roman"/>
                      <w:lang w:val="lt-LT"/>
                    </w:rPr>
                  </w:pPr>
                </w:p>
                <w:p w:rsidR="002213BA" w:rsidRPr="00BF535F" w:rsidRDefault="002213BA" w:rsidP="00604312">
                  <w:pPr>
                    <w:spacing w:after="0" w:line="240" w:lineRule="auto"/>
                    <w:rPr>
                      <w:rFonts w:ascii="Times New Roman" w:hAnsi="Times New Roman"/>
                      <w:lang w:val="lt-LT"/>
                    </w:rPr>
                  </w:pPr>
                </w:p>
                <w:p w:rsidR="002213BA" w:rsidRPr="00BF535F" w:rsidRDefault="002213BA" w:rsidP="00604312">
                  <w:pPr>
                    <w:spacing w:after="0" w:line="240" w:lineRule="auto"/>
                    <w:rPr>
                      <w:rFonts w:ascii="Times New Roman" w:hAnsi="Times New Roman"/>
                      <w:lang w:val="lt-LT"/>
                    </w:rPr>
                  </w:pPr>
                </w:p>
                <w:p w:rsidR="002213BA" w:rsidRPr="00BF535F" w:rsidRDefault="002213BA" w:rsidP="00604312">
                  <w:pPr>
                    <w:spacing w:after="0" w:line="240" w:lineRule="auto"/>
                    <w:rPr>
                      <w:rFonts w:ascii="Times New Roman" w:hAnsi="Times New Roman"/>
                      <w:lang w:val="lt-LT"/>
                    </w:rPr>
                  </w:pPr>
                  <w:r w:rsidRPr="00BF535F">
                    <w:rPr>
                      <w:rFonts w:ascii="Times New Roman" w:hAnsi="Times New Roman"/>
                      <w:lang w:val="lt-LT"/>
                    </w:rPr>
                    <w:t xml:space="preserve">5. Apverskite flakoną ir švirkštą ir iš miltelių flakono sutraukite visą tirpalą į švirkštą. </w:t>
                  </w:r>
                </w:p>
                <w:p w:rsidR="002213BA" w:rsidRPr="00BF535F" w:rsidRDefault="002213BA" w:rsidP="00604312">
                  <w:pPr>
                    <w:spacing w:after="0" w:line="240" w:lineRule="auto"/>
                    <w:rPr>
                      <w:rFonts w:ascii="Times New Roman" w:hAnsi="Times New Roman"/>
                      <w:lang w:val="lt-LT"/>
                    </w:rPr>
                  </w:pPr>
                </w:p>
                <w:p w:rsidR="002213BA" w:rsidRPr="00BF535F" w:rsidRDefault="002213BA" w:rsidP="00604312">
                  <w:pPr>
                    <w:spacing w:after="0" w:line="240" w:lineRule="auto"/>
                    <w:rPr>
                      <w:rFonts w:ascii="Times New Roman" w:hAnsi="Times New Roman"/>
                      <w:lang w:val="lt-LT"/>
                    </w:rPr>
                  </w:pPr>
                </w:p>
              </w:tc>
            </w:tr>
            <w:tr w:rsidR="002213BA" w:rsidRPr="00BF535F" w:rsidTr="00604312">
              <w:tc>
                <w:tcPr>
                  <w:tcW w:w="4106" w:type="dxa"/>
                  <w:shd w:val="clear" w:color="auto" w:fill="auto"/>
                </w:tcPr>
                <w:p w:rsidR="002213BA" w:rsidRPr="00BF535F" w:rsidRDefault="002213BA" w:rsidP="00604312">
                  <w:pPr>
                    <w:spacing w:after="0" w:line="240" w:lineRule="auto"/>
                    <w:jc w:val="center"/>
                    <w:rPr>
                      <w:rFonts w:ascii="Times New Roman" w:hAnsi="Times New Roman"/>
                      <w:lang w:val="lt-LT"/>
                    </w:rPr>
                  </w:pPr>
                  <w:r w:rsidRPr="00BF535F">
                    <w:rPr>
                      <w:rFonts w:ascii="Times New Roman" w:hAnsi="Times New Roman"/>
                      <w:noProof/>
                      <w:lang w:val="lt-LT" w:eastAsia="lt-LT"/>
                    </w:rPr>
                    <w:drawing>
                      <wp:inline distT="0" distB="0" distL="0" distR="0" wp14:anchorId="6676C8D8" wp14:editId="7603F031">
                        <wp:extent cx="1162050" cy="847725"/>
                        <wp:effectExtent l="0" t="0" r="0" b="9525"/>
                        <wp:docPr id="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2050" cy="847725"/>
                                </a:xfrm>
                                <a:prstGeom prst="rect">
                                  <a:avLst/>
                                </a:prstGeom>
                                <a:noFill/>
                                <a:ln>
                                  <a:noFill/>
                                </a:ln>
                              </pic:spPr>
                            </pic:pic>
                          </a:graphicData>
                        </a:graphic>
                      </wp:inline>
                    </w:drawing>
                  </w:r>
                </w:p>
              </w:tc>
              <w:tc>
                <w:tcPr>
                  <w:tcW w:w="4961" w:type="dxa"/>
                  <w:shd w:val="clear" w:color="auto" w:fill="auto"/>
                </w:tcPr>
                <w:p w:rsidR="002213BA" w:rsidRPr="00BF535F" w:rsidRDefault="002213BA" w:rsidP="00604312">
                  <w:pPr>
                    <w:spacing w:after="0" w:line="240" w:lineRule="auto"/>
                    <w:rPr>
                      <w:rFonts w:ascii="Times New Roman" w:hAnsi="Times New Roman"/>
                      <w:lang w:val="lt-LT"/>
                    </w:rPr>
                  </w:pPr>
                  <w:r w:rsidRPr="00BF535F">
                    <w:rPr>
                      <w:rFonts w:ascii="Times New Roman" w:hAnsi="Times New Roman"/>
                      <w:lang w:val="lt-LT"/>
                    </w:rPr>
                    <w:t xml:space="preserve">6. Nuimkite tuščią flakoną ir </w:t>
                  </w:r>
                  <w:r w:rsidRPr="00BF535F">
                    <w:rPr>
                      <w:rFonts w:ascii="Times New Roman" w:hAnsi="Times New Roman"/>
                      <w:i/>
                      <w:lang w:val="lt-LT"/>
                    </w:rPr>
                    <w:t>Mini-</w:t>
                  </w:r>
                  <w:proofErr w:type="spellStart"/>
                  <w:r w:rsidRPr="00BF535F">
                    <w:rPr>
                      <w:rFonts w:ascii="Times New Roman" w:hAnsi="Times New Roman"/>
                      <w:i/>
                      <w:lang w:val="lt-LT"/>
                    </w:rPr>
                    <w:t>Spike</w:t>
                  </w:r>
                  <w:proofErr w:type="spellEnd"/>
                  <w:r w:rsidRPr="00BF535F">
                    <w:rPr>
                      <w:rFonts w:ascii="Times New Roman" w:hAnsi="Times New Roman"/>
                      <w:i/>
                      <w:lang w:val="lt-LT"/>
                    </w:rPr>
                    <w:t xml:space="preserve"> </w:t>
                  </w:r>
                  <w:r w:rsidRPr="00BF535F">
                    <w:rPr>
                      <w:rFonts w:ascii="Times New Roman" w:hAnsi="Times New Roman"/>
                      <w:lang w:val="lt-LT"/>
                    </w:rPr>
                    <w:t xml:space="preserve">skysčių perpylimo prietaisą nuo švirkšto, flakoną ir </w:t>
                  </w:r>
                  <w:r w:rsidRPr="00BF535F">
                    <w:rPr>
                      <w:rFonts w:ascii="Times New Roman" w:hAnsi="Times New Roman"/>
                      <w:i/>
                      <w:lang w:val="lt-LT"/>
                    </w:rPr>
                    <w:t>Mini-</w:t>
                  </w:r>
                  <w:proofErr w:type="spellStart"/>
                  <w:r w:rsidRPr="00BF535F">
                    <w:rPr>
                      <w:rFonts w:ascii="Times New Roman" w:hAnsi="Times New Roman"/>
                      <w:i/>
                      <w:lang w:val="lt-LT"/>
                    </w:rPr>
                    <w:t>Spike</w:t>
                  </w:r>
                  <w:proofErr w:type="spellEnd"/>
                  <w:r w:rsidRPr="00BF535F">
                    <w:rPr>
                      <w:rFonts w:ascii="Times New Roman" w:hAnsi="Times New Roman"/>
                      <w:lang w:val="lt-LT"/>
                    </w:rPr>
                    <w:t xml:space="preserve"> prietaisą išmeskite. Ant švirkšto uždėkite </w:t>
                  </w:r>
                  <w:proofErr w:type="spellStart"/>
                  <w:r w:rsidRPr="00BF535F">
                    <w:rPr>
                      <w:rFonts w:ascii="Times New Roman" w:hAnsi="Times New Roman"/>
                      <w:lang w:val="lt-LT"/>
                    </w:rPr>
                    <w:t>gaubtelį</w:t>
                  </w:r>
                  <w:proofErr w:type="spellEnd"/>
                  <w:r w:rsidRPr="00BF535F">
                    <w:rPr>
                      <w:rFonts w:ascii="Times New Roman" w:hAnsi="Times New Roman"/>
                      <w:lang w:val="lt-LT"/>
                    </w:rPr>
                    <w:t>. Švelniai sumaišykite švirkšto turinį.</w:t>
                  </w:r>
                </w:p>
              </w:tc>
            </w:tr>
          </w:tbl>
          <w:p w:rsidR="002213BA" w:rsidRPr="00BF535F" w:rsidRDefault="002213BA" w:rsidP="00604312">
            <w:pPr>
              <w:spacing w:after="0" w:line="240" w:lineRule="auto"/>
              <w:rPr>
                <w:rFonts w:ascii="Times New Roman" w:hAnsi="Times New Roman"/>
                <w:lang w:val="lt-LT"/>
              </w:rPr>
            </w:pPr>
          </w:p>
        </w:tc>
      </w:tr>
    </w:tbl>
    <w:p w:rsidR="002213BA" w:rsidRPr="00BF535F" w:rsidRDefault="002213BA" w:rsidP="002213BA">
      <w:pPr>
        <w:spacing w:after="0" w:line="259" w:lineRule="auto"/>
        <w:rPr>
          <w:rFonts w:ascii="Times New Roman" w:hAnsi="Times New Roman"/>
          <w:lang w:val="lt-LT"/>
        </w:rPr>
      </w:pPr>
      <w:r w:rsidRPr="00BF535F">
        <w:rPr>
          <w:rFonts w:ascii="Times New Roman" w:hAnsi="Times New Roman"/>
          <w:lang w:val="lt-LT"/>
        </w:rPr>
        <w:lastRenderedPageBreak/>
        <w:t xml:space="preserve">HEXVIX yra praskiestas ir paruoštas vartoti. Paruoštas praskiestas tirpalas yra skaidrus arba šiek tiek </w:t>
      </w:r>
      <w:proofErr w:type="spellStart"/>
      <w:r w:rsidRPr="00BF535F">
        <w:rPr>
          <w:rFonts w:ascii="Times New Roman" w:hAnsi="Times New Roman"/>
          <w:lang w:val="lt-LT"/>
        </w:rPr>
        <w:t>opalescuojantis</w:t>
      </w:r>
      <w:proofErr w:type="spellEnd"/>
      <w:r w:rsidRPr="00BF535F">
        <w:rPr>
          <w:rFonts w:ascii="Times New Roman" w:hAnsi="Times New Roman"/>
          <w:lang w:val="lt-LT"/>
        </w:rPr>
        <w:t>, nuo bespalvės iki šviesiai geltonos spalvos.</w:t>
      </w:r>
    </w:p>
    <w:p w:rsidR="002213BA" w:rsidRPr="00BF535F" w:rsidRDefault="002213BA" w:rsidP="002213BA">
      <w:pPr>
        <w:spacing w:after="0" w:line="259" w:lineRule="auto"/>
        <w:rPr>
          <w:rFonts w:ascii="Times New Roman" w:hAnsi="Times New Roman"/>
          <w:lang w:val="lt-LT"/>
        </w:rPr>
      </w:pP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lang w:val="lt-LT"/>
        </w:rPr>
        <w:t>Prie dabar esančio laiko pridėkite dvi valandas ir ant švirkšto etiketės užrašykite tinkamumo laiką bei datą.</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lang w:val="lt-LT"/>
        </w:rPr>
        <w:t>Šis vaistinis preparatas skirtas tik vienkartiniam vartojimui. Bet koks nesuvartoto tirpalo kiekis turi būti sunaikintas. Specialių reikalavimų atliekoms tvarkyti nėra.</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hAnsi="Times New Roman"/>
          <w:lang w:val="lt-LT"/>
        </w:rPr>
      </w:pPr>
      <w:r w:rsidRPr="00BF535F">
        <w:rPr>
          <w:rFonts w:ascii="Times New Roman" w:hAnsi="Times New Roman"/>
          <w:lang w:val="lt-LT"/>
        </w:rPr>
        <w:t>Laikant 2°C - 8°C temperatūroje, tirpalas išlieka chemiškai ir fiziškai stabilus 2 valandas. Mikrobiologiniu požiūriu, preparatą reikia suvartoti tuojau pat. Jei tuojau pat nesuvartojamas, už saugojimo laiką ir vartojimą atsako pats vartotojas. Paruošto tirpalo negalima laikyti ilgiau kaip 2 valandas, laikant jį 2°C - 8°C temperatūroje.</w:t>
      </w:r>
    </w:p>
    <w:p w:rsidR="002213BA" w:rsidRPr="00BF535F" w:rsidRDefault="002213BA" w:rsidP="002213BA">
      <w:pPr>
        <w:spacing w:after="0" w:line="240" w:lineRule="auto"/>
        <w:rPr>
          <w:rFonts w:ascii="Times New Roman" w:hAnsi="Times New Roman"/>
          <w:lang w:val="lt-LT"/>
        </w:rPr>
      </w:pPr>
    </w:p>
    <w:p w:rsidR="002213BA" w:rsidRPr="00BF535F" w:rsidRDefault="002213BA" w:rsidP="002213BA">
      <w:pPr>
        <w:spacing w:after="0" w:line="240" w:lineRule="auto"/>
        <w:rPr>
          <w:rFonts w:ascii="Times New Roman" w:eastAsia="Calibri" w:hAnsi="Times New Roman" w:cs="Times New Roman"/>
          <w:szCs w:val="20"/>
          <w:lang w:val="lt-LT" w:eastAsia="lt-LT"/>
        </w:rPr>
      </w:pPr>
    </w:p>
    <w:p w:rsidR="009041DB" w:rsidRDefault="009041DB">
      <w:bookmarkStart w:id="0" w:name="_GoBack"/>
      <w:bookmarkEnd w:id="0"/>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07A2A"/>
    <w:multiLevelType w:val="hybridMultilevel"/>
    <w:tmpl w:val="CDE4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94308"/>
    <w:multiLevelType w:val="hybridMultilevel"/>
    <w:tmpl w:val="A016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1A5CB9"/>
    <w:multiLevelType w:val="hybridMultilevel"/>
    <w:tmpl w:val="6FD256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F4A64D8"/>
    <w:multiLevelType w:val="hybridMultilevel"/>
    <w:tmpl w:val="FB60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1E0C53"/>
    <w:multiLevelType w:val="hybridMultilevel"/>
    <w:tmpl w:val="07DCDF2A"/>
    <w:lvl w:ilvl="0" w:tplc="1B144BD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D46F7"/>
    <w:multiLevelType w:val="hybridMultilevel"/>
    <w:tmpl w:val="1C9C16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ED408E8"/>
    <w:multiLevelType w:val="hybridMultilevel"/>
    <w:tmpl w:val="932A2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9F2FFE"/>
    <w:multiLevelType w:val="hybridMultilevel"/>
    <w:tmpl w:val="C0BE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6A3364"/>
    <w:multiLevelType w:val="hybridMultilevel"/>
    <w:tmpl w:val="7312E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3"/>
  </w:num>
  <w:num w:numId="5">
    <w:abstractNumId w:val="0"/>
  </w:num>
  <w:num w:numId="6">
    <w:abstractNumId w:val="1"/>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3BA"/>
    <w:rsid w:val="002213BA"/>
    <w:rsid w:val="00234094"/>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1A877-7012-4809-B091-C951149C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13BA"/>
    <w:pPr>
      <w:spacing w:after="200" w:line="276" w:lineRule="auto"/>
    </w:pPr>
    <w:rPr>
      <w:rFonts w:eastAsiaTheme="minorHAnsi"/>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NepageidaujamaR@vvkt.lt" TargetMode="Externa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image" Target="media/image3.jpeg"/><Relationship Id="rId5" Type="http://schemas.openxmlformats.org/officeDocument/2006/relationships/hyperlink" Target="https://vapris.vvkt.lt/vvkt-web/public/nrv" TargetMode="Externa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7486</Words>
  <Characters>4268</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2022-02-14T07:17:00Z</dcterms:created>
  <dcterms:modified xsi:type="dcterms:W3CDTF">2022-02-14T07:18:00Z</dcterms:modified>
</cp:coreProperties>
</file>