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A6202" w14:textId="77777777" w:rsidR="00D639BB" w:rsidRPr="000E4B6A" w:rsidRDefault="00D639BB" w:rsidP="00D639BB">
      <w:pPr>
        <w:rPr>
          <w:sz w:val="22"/>
          <w:szCs w:val="22"/>
        </w:rPr>
      </w:pPr>
      <w:bookmarkStart w:id="0" w:name="_GoBack"/>
      <w:bookmarkEnd w:id="0"/>
    </w:p>
    <w:p w14:paraId="074EA632" w14:textId="77777777" w:rsidR="00D639BB" w:rsidRPr="000E4B6A" w:rsidRDefault="00D639BB" w:rsidP="00D639BB">
      <w:pPr>
        <w:rPr>
          <w:sz w:val="22"/>
          <w:szCs w:val="22"/>
        </w:rPr>
      </w:pPr>
    </w:p>
    <w:p w14:paraId="6F4A79DE" w14:textId="77777777" w:rsidR="00D639BB" w:rsidRPr="000E4B6A" w:rsidRDefault="00D639BB" w:rsidP="00D639BB">
      <w:pPr>
        <w:rPr>
          <w:sz w:val="22"/>
          <w:szCs w:val="22"/>
        </w:rPr>
      </w:pPr>
    </w:p>
    <w:p w14:paraId="17323236" w14:textId="77777777" w:rsidR="00D639BB" w:rsidRPr="000E4B6A" w:rsidRDefault="00D639BB" w:rsidP="00D639BB">
      <w:pPr>
        <w:rPr>
          <w:sz w:val="22"/>
          <w:szCs w:val="22"/>
        </w:rPr>
      </w:pPr>
    </w:p>
    <w:p w14:paraId="7BBCFF21" w14:textId="77777777" w:rsidR="00D639BB" w:rsidRPr="000E4B6A" w:rsidRDefault="00D639BB" w:rsidP="00D639BB">
      <w:pPr>
        <w:rPr>
          <w:sz w:val="22"/>
          <w:szCs w:val="22"/>
        </w:rPr>
      </w:pPr>
    </w:p>
    <w:p w14:paraId="1C949A10" w14:textId="77777777" w:rsidR="00D639BB" w:rsidRPr="000E4B6A" w:rsidRDefault="00D639BB" w:rsidP="00D639BB">
      <w:pPr>
        <w:rPr>
          <w:sz w:val="22"/>
          <w:szCs w:val="22"/>
        </w:rPr>
      </w:pPr>
    </w:p>
    <w:p w14:paraId="0BE72212" w14:textId="77777777" w:rsidR="00D639BB" w:rsidRPr="000E4B6A" w:rsidRDefault="00D639BB" w:rsidP="00D639BB">
      <w:pPr>
        <w:rPr>
          <w:sz w:val="22"/>
          <w:szCs w:val="22"/>
        </w:rPr>
      </w:pPr>
    </w:p>
    <w:p w14:paraId="3D12C03D" w14:textId="77777777" w:rsidR="00D639BB" w:rsidRPr="000E4B6A" w:rsidRDefault="00D639BB" w:rsidP="00D639BB">
      <w:pPr>
        <w:rPr>
          <w:sz w:val="22"/>
          <w:szCs w:val="22"/>
        </w:rPr>
      </w:pPr>
    </w:p>
    <w:p w14:paraId="1365CABD" w14:textId="77777777" w:rsidR="00D639BB" w:rsidRPr="000E4B6A" w:rsidRDefault="00D639BB" w:rsidP="00D639BB">
      <w:pPr>
        <w:rPr>
          <w:sz w:val="22"/>
          <w:szCs w:val="22"/>
        </w:rPr>
      </w:pPr>
    </w:p>
    <w:p w14:paraId="431F81B0" w14:textId="77777777" w:rsidR="00D639BB" w:rsidRPr="000E4B6A" w:rsidRDefault="00D639BB" w:rsidP="00D639BB">
      <w:pPr>
        <w:rPr>
          <w:sz w:val="22"/>
          <w:szCs w:val="22"/>
        </w:rPr>
      </w:pPr>
    </w:p>
    <w:p w14:paraId="2ABF0C4A" w14:textId="77777777" w:rsidR="00D639BB" w:rsidRPr="000E4B6A" w:rsidRDefault="00D639BB" w:rsidP="00A90AFE">
      <w:pPr>
        <w:pStyle w:val="BTEMEASMCA"/>
      </w:pPr>
    </w:p>
    <w:p w14:paraId="7E473411" w14:textId="77777777" w:rsidR="00D639BB" w:rsidRPr="000E4B6A" w:rsidRDefault="00D639BB" w:rsidP="00A90AFE">
      <w:pPr>
        <w:pStyle w:val="BTEMEASMCA"/>
      </w:pPr>
    </w:p>
    <w:p w14:paraId="0CA5716E" w14:textId="77777777" w:rsidR="00D639BB" w:rsidRPr="000E4B6A" w:rsidRDefault="00D639BB" w:rsidP="00A90AFE">
      <w:pPr>
        <w:pStyle w:val="BTEMEASMCA"/>
      </w:pPr>
    </w:p>
    <w:p w14:paraId="41FD492D" w14:textId="77777777" w:rsidR="00D639BB" w:rsidRPr="000E4B6A" w:rsidRDefault="00D639BB" w:rsidP="00A90AFE">
      <w:pPr>
        <w:pStyle w:val="BTEMEASMCA"/>
      </w:pPr>
    </w:p>
    <w:p w14:paraId="2CED1060" w14:textId="77777777" w:rsidR="00D639BB" w:rsidRPr="000E4B6A" w:rsidRDefault="00D639BB" w:rsidP="00A90AFE">
      <w:pPr>
        <w:pStyle w:val="BTEMEASMCA"/>
      </w:pPr>
    </w:p>
    <w:p w14:paraId="1D9A023A" w14:textId="77777777" w:rsidR="00D639BB" w:rsidRPr="000E4B6A" w:rsidRDefault="00D639BB" w:rsidP="00A90AFE">
      <w:pPr>
        <w:pStyle w:val="BTEMEASMCA"/>
      </w:pPr>
    </w:p>
    <w:p w14:paraId="38542C42" w14:textId="77777777" w:rsidR="00D639BB" w:rsidRPr="000E4B6A" w:rsidRDefault="00D639BB" w:rsidP="00A90AFE">
      <w:pPr>
        <w:pStyle w:val="BTEMEASMCA"/>
      </w:pPr>
    </w:p>
    <w:p w14:paraId="1032BADE" w14:textId="77777777" w:rsidR="00D639BB" w:rsidRPr="000E4B6A" w:rsidRDefault="00D639BB" w:rsidP="00A90AFE">
      <w:pPr>
        <w:pStyle w:val="BTEMEASMCA"/>
      </w:pPr>
    </w:p>
    <w:p w14:paraId="053796CA" w14:textId="77777777" w:rsidR="00D639BB" w:rsidRPr="000E4B6A" w:rsidRDefault="00D639BB" w:rsidP="00A90AFE">
      <w:pPr>
        <w:pStyle w:val="BTEMEASMCA"/>
      </w:pPr>
    </w:p>
    <w:p w14:paraId="40A08971" w14:textId="77777777" w:rsidR="00D639BB" w:rsidRPr="000E4B6A" w:rsidRDefault="00D639BB" w:rsidP="00A90AFE">
      <w:pPr>
        <w:pStyle w:val="BTEMEASMCA"/>
      </w:pPr>
    </w:p>
    <w:p w14:paraId="69C58785" w14:textId="77777777" w:rsidR="00D639BB" w:rsidRPr="000E4B6A" w:rsidRDefault="00D639BB" w:rsidP="00A90AFE">
      <w:pPr>
        <w:pStyle w:val="BTEMEASMCA"/>
      </w:pPr>
    </w:p>
    <w:p w14:paraId="59ECE07E" w14:textId="77777777" w:rsidR="00D639BB" w:rsidRPr="000E4B6A" w:rsidRDefault="00D639BB" w:rsidP="00A90AFE">
      <w:pPr>
        <w:pStyle w:val="BTEMEASMCA"/>
      </w:pPr>
    </w:p>
    <w:p w14:paraId="6F6D202E" w14:textId="77777777" w:rsidR="00D639BB" w:rsidRPr="000E4B6A" w:rsidRDefault="00D639BB" w:rsidP="00A90AFE">
      <w:pPr>
        <w:pStyle w:val="BTEMEASMCA"/>
      </w:pPr>
    </w:p>
    <w:p w14:paraId="48787FD1" w14:textId="77777777" w:rsidR="00D639BB" w:rsidRPr="000E4B6A" w:rsidRDefault="00D639BB" w:rsidP="00D639BB">
      <w:pPr>
        <w:pStyle w:val="TTEMEASMCA"/>
        <w:rPr>
          <w:lang w:val="lt-LT"/>
        </w:rPr>
      </w:pPr>
      <w:bookmarkStart w:id="1" w:name="_Toc129243096"/>
      <w:bookmarkStart w:id="2" w:name="_Toc129243221"/>
      <w:r w:rsidRPr="000E4B6A">
        <w:rPr>
          <w:lang w:val="lt-LT"/>
        </w:rPr>
        <w:t>I PRIEDAS</w:t>
      </w:r>
      <w:bookmarkEnd w:id="1"/>
      <w:bookmarkEnd w:id="2"/>
    </w:p>
    <w:p w14:paraId="51CC5F8C" w14:textId="77777777" w:rsidR="00D639BB" w:rsidRPr="000E4B6A" w:rsidRDefault="00D639BB" w:rsidP="00A90AFE">
      <w:pPr>
        <w:pStyle w:val="BTEMEASMCA"/>
      </w:pPr>
    </w:p>
    <w:p w14:paraId="287A69E8" w14:textId="77777777" w:rsidR="00D639BB" w:rsidRPr="000E4B6A" w:rsidRDefault="00D639BB" w:rsidP="00D639BB">
      <w:pPr>
        <w:pStyle w:val="TTEMEASMCA"/>
        <w:rPr>
          <w:lang w:val="lt-LT"/>
        </w:rPr>
      </w:pPr>
      <w:bookmarkStart w:id="3" w:name="_Toc129243097"/>
      <w:bookmarkStart w:id="4" w:name="_Toc129243222"/>
      <w:r w:rsidRPr="000E4B6A">
        <w:rPr>
          <w:lang w:val="lt-LT"/>
        </w:rPr>
        <w:t>PREPARATO CHARAKTERISTIKŲ SANTRAUKA</w:t>
      </w:r>
      <w:bookmarkEnd w:id="3"/>
      <w:bookmarkEnd w:id="4"/>
    </w:p>
    <w:p w14:paraId="7B3DC045" w14:textId="77777777" w:rsidR="00D639BB" w:rsidRPr="000E4B6A" w:rsidRDefault="00D639BB" w:rsidP="00D639BB">
      <w:pPr>
        <w:pStyle w:val="PI-1EMEASMCA"/>
      </w:pPr>
      <w:r w:rsidRPr="000E4B6A">
        <w:rPr>
          <w:bCs/>
          <w:iCs/>
        </w:rPr>
        <w:br w:type="page"/>
      </w:r>
      <w:bookmarkStart w:id="5" w:name="_Toc129243098"/>
      <w:bookmarkStart w:id="6" w:name="_Toc129243223"/>
      <w:r w:rsidRPr="000E4B6A">
        <w:lastRenderedPageBreak/>
        <w:t>1.</w:t>
      </w:r>
      <w:r w:rsidRPr="000E4B6A">
        <w:tab/>
        <w:t>VAISTINIO PREPARATO PAVADINIMAS</w:t>
      </w:r>
      <w:bookmarkEnd w:id="5"/>
      <w:bookmarkEnd w:id="6"/>
    </w:p>
    <w:p w14:paraId="0B0612DA" w14:textId="77777777" w:rsidR="00D639BB" w:rsidRPr="000E4B6A" w:rsidRDefault="00D639BB" w:rsidP="00A90AFE">
      <w:pPr>
        <w:pStyle w:val="BTEMEASMCA"/>
      </w:pPr>
    </w:p>
    <w:p w14:paraId="030DEB5F" w14:textId="77777777" w:rsidR="00D639BB" w:rsidRPr="000E4B6A" w:rsidRDefault="00D639BB" w:rsidP="00D639BB">
      <w:pPr>
        <w:tabs>
          <w:tab w:val="left" w:pos="567"/>
        </w:tabs>
        <w:jc w:val="both"/>
        <w:rPr>
          <w:b/>
          <w:sz w:val="22"/>
          <w:szCs w:val="22"/>
        </w:rPr>
      </w:pPr>
      <w:r w:rsidRPr="000E4B6A">
        <w:rPr>
          <w:sz w:val="22"/>
          <w:szCs w:val="22"/>
        </w:rPr>
        <w:t>Fenivir 1 % kremas</w:t>
      </w:r>
    </w:p>
    <w:p w14:paraId="480B5B80" w14:textId="77777777" w:rsidR="00D639BB" w:rsidRPr="000E4B6A" w:rsidRDefault="00D639BB" w:rsidP="00A90AFE">
      <w:pPr>
        <w:pStyle w:val="BTEMEASMCA"/>
      </w:pPr>
    </w:p>
    <w:p w14:paraId="76C21BFC" w14:textId="77777777" w:rsidR="00D639BB" w:rsidRPr="000E4B6A" w:rsidRDefault="00D639BB" w:rsidP="00A90AFE">
      <w:pPr>
        <w:pStyle w:val="BTEMEASMCA"/>
      </w:pPr>
    </w:p>
    <w:p w14:paraId="0FB88544" w14:textId="77777777" w:rsidR="00D639BB" w:rsidRPr="000E4B6A" w:rsidRDefault="00D639BB" w:rsidP="00D639BB">
      <w:pPr>
        <w:pStyle w:val="PI-1EMEASMCA"/>
      </w:pPr>
      <w:bookmarkStart w:id="7" w:name="_Toc129243099"/>
      <w:bookmarkStart w:id="8" w:name="_Toc129243224"/>
      <w:r w:rsidRPr="000E4B6A">
        <w:t>2.</w:t>
      </w:r>
      <w:r w:rsidRPr="000E4B6A">
        <w:tab/>
        <w:t>KOKYBINĖ IR KIEKYBINĖ SUDĖTIS</w:t>
      </w:r>
      <w:bookmarkEnd w:id="7"/>
      <w:bookmarkEnd w:id="8"/>
    </w:p>
    <w:p w14:paraId="34DD38C7" w14:textId="77777777" w:rsidR="00D639BB" w:rsidRPr="000E4B6A" w:rsidRDefault="00D639BB" w:rsidP="00A90AFE">
      <w:pPr>
        <w:pStyle w:val="BTEMEASMCA"/>
      </w:pPr>
    </w:p>
    <w:p w14:paraId="25D7F12D" w14:textId="77777777" w:rsidR="00D639BB" w:rsidRPr="000E4B6A" w:rsidRDefault="00D639BB" w:rsidP="00D639BB">
      <w:pPr>
        <w:tabs>
          <w:tab w:val="left" w:pos="567"/>
          <w:tab w:val="left" w:pos="4820"/>
        </w:tabs>
        <w:jc w:val="both"/>
        <w:rPr>
          <w:b/>
          <w:strike/>
          <w:sz w:val="22"/>
          <w:szCs w:val="22"/>
        </w:rPr>
      </w:pPr>
      <w:r w:rsidRPr="000E4B6A">
        <w:rPr>
          <w:sz w:val="22"/>
          <w:szCs w:val="22"/>
        </w:rPr>
        <w:t>1</w:t>
      </w:r>
      <w:r>
        <w:rPr>
          <w:sz w:val="22"/>
          <w:szCs w:val="22"/>
        </w:rPr>
        <w:t> </w:t>
      </w:r>
      <w:r w:rsidRPr="000E4B6A">
        <w:rPr>
          <w:sz w:val="22"/>
          <w:szCs w:val="22"/>
        </w:rPr>
        <w:t>g kremo yra 10 mg pencikloviro.</w:t>
      </w:r>
    </w:p>
    <w:p w14:paraId="684C1EBE" w14:textId="77777777" w:rsidR="00756285" w:rsidRDefault="00756285" w:rsidP="00A90AFE">
      <w:pPr>
        <w:pStyle w:val="BTEMEASMCA"/>
      </w:pPr>
    </w:p>
    <w:p w14:paraId="4B443F3B" w14:textId="77777777" w:rsidR="00D639BB" w:rsidRPr="000E4B6A" w:rsidRDefault="00D639BB" w:rsidP="00A90AFE">
      <w:pPr>
        <w:pStyle w:val="BTEMEASMCA"/>
      </w:pPr>
      <w:r w:rsidRPr="00281EC2">
        <w:rPr>
          <w:u w:val="single"/>
        </w:rPr>
        <w:t>Pagalbinės medžiagos</w:t>
      </w:r>
      <w:r w:rsidR="00756285" w:rsidRPr="00283675">
        <w:rPr>
          <w:u w:val="single"/>
        </w:rPr>
        <w:t>, kurių poveikis žinomas</w:t>
      </w:r>
      <w:r w:rsidRPr="000E4B6A">
        <w:t xml:space="preserve">: </w:t>
      </w:r>
      <w:r w:rsidR="006233FD">
        <w:t xml:space="preserve">viename grame kremo yra </w:t>
      </w:r>
      <w:r w:rsidR="002A1BE2" w:rsidRPr="00735609">
        <w:t>77</w:t>
      </w:r>
      <w:r w:rsidR="002A1BE2">
        <w:t>,2</w:t>
      </w:r>
      <w:r w:rsidR="006233FD">
        <w:t xml:space="preserve"> mg </w:t>
      </w:r>
      <w:r w:rsidRPr="000E4B6A">
        <w:t>cetostearilo alkoholi</w:t>
      </w:r>
      <w:r w:rsidR="006233FD">
        <w:t xml:space="preserve">o ir </w:t>
      </w:r>
      <w:r w:rsidR="002A1BE2">
        <w:t>416</w:t>
      </w:r>
      <w:r w:rsidR="006233FD">
        <w:t> mg</w:t>
      </w:r>
      <w:r w:rsidRPr="000E4B6A">
        <w:t xml:space="preserve"> propilenglikoli</w:t>
      </w:r>
      <w:r w:rsidR="006233FD">
        <w:t>o</w:t>
      </w:r>
      <w:r w:rsidRPr="000E4B6A">
        <w:t>.</w:t>
      </w:r>
    </w:p>
    <w:p w14:paraId="143A9CF8" w14:textId="77777777" w:rsidR="00D639BB" w:rsidRPr="000E4B6A" w:rsidRDefault="00D639BB" w:rsidP="00A90AFE">
      <w:pPr>
        <w:pStyle w:val="BTEMEASMCA"/>
      </w:pPr>
    </w:p>
    <w:p w14:paraId="27A4841A" w14:textId="77777777" w:rsidR="00D639BB" w:rsidRPr="000E4B6A" w:rsidRDefault="00D639BB" w:rsidP="00D639BB">
      <w:pPr>
        <w:tabs>
          <w:tab w:val="left" w:pos="567"/>
        </w:tabs>
        <w:jc w:val="both"/>
        <w:rPr>
          <w:sz w:val="22"/>
          <w:szCs w:val="22"/>
        </w:rPr>
      </w:pPr>
      <w:r w:rsidRPr="000E4B6A">
        <w:rPr>
          <w:sz w:val="22"/>
          <w:szCs w:val="22"/>
        </w:rPr>
        <w:t>Visos pagalbinės medžiagos išvardytos 6.1</w:t>
      </w:r>
      <w:r w:rsidR="00756285">
        <w:rPr>
          <w:sz w:val="22"/>
          <w:szCs w:val="22"/>
        </w:rPr>
        <w:t> </w:t>
      </w:r>
      <w:r w:rsidRPr="000E4B6A">
        <w:rPr>
          <w:sz w:val="22"/>
          <w:szCs w:val="22"/>
        </w:rPr>
        <w:t>skyriuje.</w:t>
      </w:r>
    </w:p>
    <w:p w14:paraId="6D6CA126" w14:textId="77777777" w:rsidR="00D639BB" w:rsidRPr="000E4B6A" w:rsidRDefault="00D639BB" w:rsidP="00A90AFE">
      <w:pPr>
        <w:pStyle w:val="BTEMEASMCA"/>
      </w:pPr>
    </w:p>
    <w:p w14:paraId="7B6F287C" w14:textId="77777777" w:rsidR="00D639BB" w:rsidRPr="000E4B6A" w:rsidRDefault="00D639BB" w:rsidP="00A90AFE">
      <w:pPr>
        <w:pStyle w:val="BTEMEASMCA"/>
      </w:pPr>
    </w:p>
    <w:p w14:paraId="72711CA6" w14:textId="77777777" w:rsidR="00D639BB" w:rsidRPr="000E4B6A" w:rsidRDefault="00D639BB" w:rsidP="00D639BB">
      <w:pPr>
        <w:pStyle w:val="PI-1EMEASMCA"/>
      </w:pPr>
      <w:bookmarkStart w:id="9" w:name="_Toc129243100"/>
      <w:bookmarkStart w:id="10" w:name="_Toc129243225"/>
      <w:r w:rsidRPr="000E4B6A">
        <w:t>3.</w:t>
      </w:r>
      <w:r w:rsidRPr="000E4B6A">
        <w:tab/>
        <w:t>FARMACINĖ FORMA</w:t>
      </w:r>
      <w:bookmarkEnd w:id="9"/>
      <w:bookmarkEnd w:id="10"/>
    </w:p>
    <w:p w14:paraId="7864F307" w14:textId="77777777" w:rsidR="00D639BB" w:rsidRPr="000E4B6A" w:rsidRDefault="00D639BB" w:rsidP="00A90AFE">
      <w:pPr>
        <w:pStyle w:val="BTEMEASMCA"/>
      </w:pPr>
    </w:p>
    <w:p w14:paraId="53CC54F1" w14:textId="77777777" w:rsidR="00D639BB" w:rsidRPr="000E4B6A" w:rsidRDefault="00D639BB" w:rsidP="00D639BB">
      <w:pPr>
        <w:pStyle w:val="Dokumentoinaostekstas"/>
        <w:jc w:val="both"/>
        <w:rPr>
          <w:szCs w:val="22"/>
          <w:lang w:val="lt-LT"/>
        </w:rPr>
      </w:pPr>
      <w:r w:rsidRPr="000E4B6A">
        <w:rPr>
          <w:szCs w:val="22"/>
          <w:lang w:val="lt-LT"/>
        </w:rPr>
        <w:t>Kremas.</w:t>
      </w:r>
    </w:p>
    <w:p w14:paraId="60E39610" w14:textId="77777777" w:rsidR="00D639BB" w:rsidRPr="000E4B6A" w:rsidRDefault="00D639BB" w:rsidP="00D639BB">
      <w:pPr>
        <w:pStyle w:val="Dokumentoinaostekstas"/>
        <w:jc w:val="both"/>
        <w:rPr>
          <w:szCs w:val="22"/>
          <w:lang w:val="lt-LT"/>
        </w:rPr>
      </w:pPr>
      <w:r w:rsidRPr="000E4B6A">
        <w:rPr>
          <w:szCs w:val="22"/>
          <w:lang w:val="lt-LT"/>
        </w:rPr>
        <w:t>Vienalytis rusvas arba rudas, homogeniškas kremas.</w:t>
      </w:r>
    </w:p>
    <w:p w14:paraId="1600CEF6" w14:textId="77777777" w:rsidR="00D639BB" w:rsidRPr="000E4B6A" w:rsidRDefault="00D639BB" w:rsidP="00A90AFE">
      <w:pPr>
        <w:pStyle w:val="BTEMEASMCA"/>
      </w:pPr>
    </w:p>
    <w:p w14:paraId="38108377" w14:textId="77777777" w:rsidR="00D639BB" w:rsidRPr="000E4B6A" w:rsidRDefault="00D639BB" w:rsidP="00A90AFE">
      <w:pPr>
        <w:pStyle w:val="BTEMEASMCA"/>
      </w:pPr>
    </w:p>
    <w:p w14:paraId="6C904CBC" w14:textId="77777777" w:rsidR="00D639BB" w:rsidRPr="000E4B6A" w:rsidRDefault="00D639BB" w:rsidP="00D639BB">
      <w:pPr>
        <w:pStyle w:val="PI-1EMEASMCA"/>
      </w:pPr>
      <w:bookmarkStart w:id="11" w:name="_Toc129243101"/>
      <w:bookmarkStart w:id="12" w:name="_Toc129243226"/>
      <w:r w:rsidRPr="000E4B6A">
        <w:t>4.</w:t>
      </w:r>
      <w:r w:rsidRPr="000E4B6A">
        <w:tab/>
        <w:t>KLINIKINĖ INFORMACIJA</w:t>
      </w:r>
      <w:bookmarkEnd w:id="11"/>
      <w:bookmarkEnd w:id="12"/>
    </w:p>
    <w:p w14:paraId="76DCC6B3" w14:textId="77777777" w:rsidR="00D639BB" w:rsidRPr="000E4B6A" w:rsidRDefault="00D639BB" w:rsidP="00A90AFE">
      <w:pPr>
        <w:pStyle w:val="BTEMEASMCA"/>
      </w:pPr>
    </w:p>
    <w:p w14:paraId="0EBFAB5B" w14:textId="77777777" w:rsidR="00D639BB" w:rsidRPr="000E4B6A" w:rsidRDefault="00D639BB" w:rsidP="00D639BB">
      <w:pPr>
        <w:pStyle w:val="PI-2EMEASMCA"/>
      </w:pPr>
      <w:bookmarkStart w:id="13" w:name="_Toc129243102"/>
      <w:bookmarkStart w:id="14" w:name="_Toc129243227"/>
      <w:r w:rsidRPr="000E4B6A">
        <w:t>4.1</w:t>
      </w:r>
      <w:r w:rsidRPr="000E4B6A">
        <w:tab/>
        <w:t>Terapinės indikacijos</w:t>
      </w:r>
      <w:bookmarkEnd w:id="13"/>
      <w:bookmarkEnd w:id="14"/>
    </w:p>
    <w:p w14:paraId="6A1D6BF1" w14:textId="77777777" w:rsidR="00D639BB" w:rsidRPr="000E4B6A" w:rsidRDefault="00D639BB" w:rsidP="00A90AFE">
      <w:pPr>
        <w:pStyle w:val="BTEMEASMCA"/>
      </w:pPr>
    </w:p>
    <w:p w14:paraId="05C2EB00" w14:textId="77777777" w:rsidR="00D639BB" w:rsidRPr="000E4B6A" w:rsidRDefault="00D639BB" w:rsidP="00D639BB">
      <w:pPr>
        <w:tabs>
          <w:tab w:val="left" w:pos="567"/>
        </w:tabs>
        <w:jc w:val="both"/>
        <w:rPr>
          <w:sz w:val="22"/>
          <w:szCs w:val="22"/>
        </w:rPr>
      </w:pPr>
      <w:r w:rsidRPr="000E4B6A">
        <w:rPr>
          <w:i/>
          <w:iCs/>
          <w:sz w:val="22"/>
          <w:szCs w:val="22"/>
        </w:rPr>
        <w:t xml:space="preserve">Herpes simplex </w:t>
      </w:r>
      <w:r w:rsidRPr="000E4B6A">
        <w:rPr>
          <w:sz w:val="22"/>
          <w:szCs w:val="22"/>
        </w:rPr>
        <w:t>viruso sukeltos lūpų pūslelinės (</w:t>
      </w:r>
      <w:r w:rsidRPr="000E4B6A">
        <w:rPr>
          <w:i/>
          <w:iCs/>
          <w:sz w:val="22"/>
          <w:szCs w:val="22"/>
        </w:rPr>
        <w:t>Herpes labialis</w:t>
      </w:r>
      <w:r w:rsidRPr="000E4B6A">
        <w:rPr>
          <w:sz w:val="22"/>
          <w:szCs w:val="22"/>
        </w:rPr>
        <w:t>)</w:t>
      </w:r>
      <w:r w:rsidRPr="000E4B6A">
        <w:rPr>
          <w:i/>
          <w:iCs/>
          <w:sz w:val="22"/>
          <w:szCs w:val="22"/>
        </w:rPr>
        <w:t xml:space="preserve"> </w:t>
      </w:r>
      <w:r w:rsidRPr="000E4B6A">
        <w:rPr>
          <w:sz w:val="22"/>
          <w:szCs w:val="22"/>
        </w:rPr>
        <w:t>gydymas.</w:t>
      </w:r>
    </w:p>
    <w:p w14:paraId="21BE0870" w14:textId="77777777" w:rsidR="00D639BB" w:rsidRPr="000E4B6A" w:rsidRDefault="00D639BB" w:rsidP="00A90AFE">
      <w:pPr>
        <w:pStyle w:val="BTEMEASMCA"/>
      </w:pPr>
    </w:p>
    <w:p w14:paraId="12567553" w14:textId="77777777" w:rsidR="00D639BB" w:rsidRPr="000E4B6A" w:rsidRDefault="00D639BB" w:rsidP="00D639BB">
      <w:pPr>
        <w:pStyle w:val="PI-2EMEASMCA"/>
      </w:pPr>
      <w:bookmarkStart w:id="15" w:name="_Toc129243103"/>
      <w:bookmarkStart w:id="16" w:name="_Toc129243228"/>
      <w:r w:rsidRPr="000E4B6A">
        <w:t>4.2</w:t>
      </w:r>
      <w:r w:rsidRPr="000E4B6A">
        <w:tab/>
        <w:t>Dozavimas ir vartojimo metodas</w:t>
      </w:r>
      <w:bookmarkEnd w:id="15"/>
      <w:bookmarkEnd w:id="16"/>
    </w:p>
    <w:p w14:paraId="19DFB351" w14:textId="77777777" w:rsidR="00D639BB" w:rsidRPr="000E4B6A" w:rsidRDefault="00D639BB" w:rsidP="00A90AFE">
      <w:pPr>
        <w:pStyle w:val="BTEMEASMCA"/>
      </w:pPr>
    </w:p>
    <w:p w14:paraId="35EEECD0" w14:textId="77777777" w:rsidR="00D639BB" w:rsidRPr="000E4B6A" w:rsidRDefault="00D639BB" w:rsidP="00D639BB">
      <w:pPr>
        <w:tabs>
          <w:tab w:val="left" w:pos="567"/>
        </w:tabs>
        <w:jc w:val="both"/>
        <w:rPr>
          <w:i/>
          <w:sz w:val="22"/>
          <w:szCs w:val="22"/>
          <w:u w:val="single"/>
        </w:rPr>
      </w:pPr>
      <w:r w:rsidRPr="000E4B6A">
        <w:rPr>
          <w:i/>
          <w:sz w:val="22"/>
          <w:szCs w:val="22"/>
          <w:u w:val="single"/>
        </w:rPr>
        <w:t>Suaugusieji (įskaitant pagyvenusius) ir vyresni nei 12</w:t>
      </w:r>
      <w:r>
        <w:rPr>
          <w:i/>
          <w:sz w:val="22"/>
          <w:szCs w:val="22"/>
          <w:u w:val="single"/>
        </w:rPr>
        <w:t> </w:t>
      </w:r>
      <w:r w:rsidRPr="000E4B6A">
        <w:rPr>
          <w:i/>
          <w:sz w:val="22"/>
          <w:szCs w:val="22"/>
          <w:u w:val="single"/>
        </w:rPr>
        <w:t>metų vaikai</w:t>
      </w:r>
    </w:p>
    <w:p w14:paraId="29FFBEDB" w14:textId="77777777" w:rsidR="00D639BB" w:rsidRPr="000E4B6A" w:rsidRDefault="00D639BB" w:rsidP="00D639BB">
      <w:pPr>
        <w:tabs>
          <w:tab w:val="left" w:pos="567"/>
        </w:tabs>
        <w:rPr>
          <w:sz w:val="22"/>
          <w:szCs w:val="22"/>
        </w:rPr>
      </w:pPr>
      <w:r w:rsidRPr="000E4B6A">
        <w:rPr>
          <w:sz w:val="22"/>
          <w:szCs w:val="22"/>
        </w:rPr>
        <w:t>Fenivir kremą reikia tepti maždaug kas dvi valandas ne miego metu. Švariu pirštu ant pažeidimo vietos užtepti reikiamą kremo kiekį. Jei pakuotėje yra vienkartinių aplikatorių, kremą galima užtepti aplikatoriumi, o ne pirštu. Vaist</w:t>
      </w:r>
      <w:r>
        <w:rPr>
          <w:sz w:val="22"/>
          <w:szCs w:val="22"/>
        </w:rPr>
        <w:t>ini</w:t>
      </w:r>
      <w:r w:rsidRPr="000E4B6A">
        <w:rPr>
          <w:sz w:val="22"/>
          <w:szCs w:val="22"/>
        </w:rPr>
        <w:t xml:space="preserve">o </w:t>
      </w:r>
      <w:r>
        <w:rPr>
          <w:sz w:val="22"/>
          <w:szCs w:val="22"/>
        </w:rPr>
        <w:t xml:space="preserve">preparato </w:t>
      </w:r>
      <w:r w:rsidRPr="000E4B6A">
        <w:rPr>
          <w:sz w:val="22"/>
          <w:szCs w:val="22"/>
        </w:rPr>
        <w:t>vartojimą reikia tęsti 4</w:t>
      </w:r>
      <w:r>
        <w:rPr>
          <w:sz w:val="22"/>
          <w:szCs w:val="22"/>
        </w:rPr>
        <w:t> </w:t>
      </w:r>
      <w:r w:rsidRPr="000E4B6A">
        <w:rPr>
          <w:sz w:val="22"/>
          <w:szCs w:val="22"/>
        </w:rPr>
        <w:t>dienas. Jei įmanoma, vaist</w:t>
      </w:r>
      <w:r>
        <w:rPr>
          <w:sz w:val="22"/>
          <w:szCs w:val="22"/>
        </w:rPr>
        <w:t>ini</w:t>
      </w:r>
      <w:r w:rsidRPr="000E4B6A">
        <w:rPr>
          <w:sz w:val="22"/>
          <w:szCs w:val="22"/>
        </w:rPr>
        <w:t>o</w:t>
      </w:r>
      <w:r>
        <w:rPr>
          <w:sz w:val="22"/>
          <w:szCs w:val="22"/>
        </w:rPr>
        <w:t xml:space="preserve"> preparato</w:t>
      </w:r>
      <w:r w:rsidRPr="000E4B6A">
        <w:rPr>
          <w:sz w:val="22"/>
          <w:szCs w:val="22"/>
        </w:rPr>
        <w:t xml:space="preserve"> vartojimą reikia pradėti pasireiškus pirmiesiems infekcinės ligos požymiams. Jei gydyti pradedama vėliau (t.y. atsiradus mazgeliui ar pūslelei), vaist</w:t>
      </w:r>
      <w:r>
        <w:rPr>
          <w:sz w:val="22"/>
          <w:szCs w:val="22"/>
        </w:rPr>
        <w:t>inis preparat</w:t>
      </w:r>
      <w:r w:rsidR="00756285">
        <w:rPr>
          <w:sz w:val="22"/>
          <w:szCs w:val="22"/>
        </w:rPr>
        <w:t>as</w:t>
      </w:r>
      <w:r w:rsidRPr="000E4B6A">
        <w:rPr>
          <w:sz w:val="22"/>
          <w:szCs w:val="22"/>
        </w:rPr>
        <w:t xml:space="preserve"> pagreitina žaizdos gijimą, sumažina pažeidimo sukeliamą skausmą ir greičiau pašalina virusus.</w:t>
      </w:r>
    </w:p>
    <w:p w14:paraId="5349A27C" w14:textId="77777777" w:rsidR="00D639BB" w:rsidRPr="000E4B6A" w:rsidRDefault="00D639BB" w:rsidP="00D639BB">
      <w:pPr>
        <w:pStyle w:val="Pagrindinistekstas"/>
        <w:tabs>
          <w:tab w:val="left" w:pos="567"/>
        </w:tabs>
        <w:spacing w:after="0"/>
        <w:rPr>
          <w:szCs w:val="22"/>
          <w:u w:val="single"/>
        </w:rPr>
      </w:pPr>
    </w:p>
    <w:p w14:paraId="4AEB6176" w14:textId="77777777" w:rsidR="00D639BB" w:rsidRPr="000E4B6A" w:rsidRDefault="00D639BB" w:rsidP="00D639BB">
      <w:pPr>
        <w:pStyle w:val="Pagrindinistekstas"/>
        <w:tabs>
          <w:tab w:val="left" w:pos="567"/>
        </w:tabs>
        <w:spacing w:after="0"/>
        <w:rPr>
          <w:i/>
          <w:szCs w:val="22"/>
          <w:u w:val="single"/>
        </w:rPr>
      </w:pPr>
      <w:r w:rsidRPr="000E4B6A">
        <w:rPr>
          <w:i/>
          <w:szCs w:val="22"/>
          <w:u w:val="single"/>
        </w:rPr>
        <w:t>Jaunesni nei 12</w:t>
      </w:r>
      <w:r w:rsidR="00756285">
        <w:rPr>
          <w:i/>
          <w:szCs w:val="22"/>
          <w:u w:val="single"/>
        </w:rPr>
        <w:t> </w:t>
      </w:r>
      <w:r w:rsidRPr="000E4B6A">
        <w:rPr>
          <w:i/>
          <w:szCs w:val="22"/>
          <w:u w:val="single"/>
        </w:rPr>
        <w:t>metų vaikai</w:t>
      </w:r>
    </w:p>
    <w:p w14:paraId="4306D3B8" w14:textId="77777777" w:rsidR="00D639BB" w:rsidRPr="000E4B6A" w:rsidRDefault="00D639BB" w:rsidP="00D639BB">
      <w:pPr>
        <w:pStyle w:val="Pagrindinistekstas3"/>
        <w:tabs>
          <w:tab w:val="left" w:pos="567"/>
        </w:tabs>
        <w:spacing w:after="0"/>
        <w:rPr>
          <w:sz w:val="22"/>
          <w:szCs w:val="22"/>
        </w:rPr>
      </w:pPr>
      <w:r w:rsidRPr="000E4B6A">
        <w:rPr>
          <w:sz w:val="22"/>
          <w:szCs w:val="22"/>
        </w:rPr>
        <w:t>Nėra duomenų apie vaist</w:t>
      </w:r>
      <w:r w:rsidR="00756285">
        <w:rPr>
          <w:sz w:val="22"/>
          <w:szCs w:val="22"/>
        </w:rPr>
        <w:t>ini</w:t>
      </w:r>
      <w:r w:rsidRPr="000E4B6A">
        <w:rPr>
          <w:sz w:val="22"/>
          <w:szCs w:val="22"/>
        </w:rPr>
        <w:t xml:space="preserve">o </w:t>
      </w:r>
      <w:r w:rsidR="00756285">
        <w:rPr>
          <w:sz w:val="22"/>
          <w:szCs w:val="22"/>
        </w:rPr>
        <w:t xml:space="preserve">preparato </w:t>
      </w:r>
      <w:r w:rsidRPr="000E4B6A">
        <w:rPr>
          <w:sz w:val="22"/>
          <w:szCs w:val="22"/>
        </w:rPr>
        <w:t>poveikį jaunesniems nei 12</w:t>
      </w:r>
      <w:r w:rsidR="00756285">
        <w:rPr>
          <w:sz w:val="22"/>
          <w:szCs w:val="22"/>
        </w:rPr>
        <w:t> </w:t>
      </w:r>
      <w:r w:rsidRPr="000E4B6A">
        <w:rPr>
          <w:sz w:val="22"/>
          <w:szCs w:val="22"/>
        </w:rPr>
        <w:t>metų vaikams.</w:t>
      </w:r>
    </w:p>
    <w:p w14:paraId="77F50A3D" w14:textId="77777777" w:rsidR="00D639BB" w:rsidRPr="000E4B6A" w:rsidRDefault="00D639BB" w:rsidP="00A90AFE">
      <w:pPr>
        <w:pStyle w:val="BTEMEASMCA"/>
      </w:pPr>
      <w:bookmarkStart w:id="17" w:name="_Toc129243104"/>
      <w:bookmarkStart w:id="18" w:name="_Toc129243229"/>
    </w:p>
    <w:p w14:paraId="0E96C28B" w14:textId="77777777" w:rsidR="00D639BB" w:rsidRPr="000E4B6A" w:rsidRDefault="00D639BB" w:rsidP="00D639BB">
      <w:pPr>
        <w:pStyle w:val="PI-2EMEASMCA"/>
      </w:pPr>
      <w:r w:rsidRPr="000E4B6A">
        <w:t>4.3</w:t>
      </w:r>
      <w:r w:rsidRPr="000E4B6A">
        <w:tab/>
        <w:t>Kontraindikacijos</w:t>
      </w:r>
      <w:bookmarkEnd w:id="17"/>
      <w:bookmarkEnd w:id="18"/>
    </w:p>
    <w:p w14:paraId="48B2160D" w14:textId="77777777" w:rsidR="00D639BB" w:rsidRPr="000E4B6A" w:rsidRDefault="00D639BB" w:rsidP="00A90AFE">
      <w:pPr>
        <w:pStyle w:val="BTEMEASMCA"/>
      </w:pPr>
    </w:p>
    <w:p w14:paraId="7304DC77" w14:textId="77777777" w:rsidR="00D639BB" w:rsidRPr="000E4B6A" w:rsidRDefault="00D639BB" w:rsidP="00D639BB">
      <w:pPr>
        <w:tabs>
          <w:tab w:val="left" w:pos="567"/>
        </w:tabs>
        <w:rPr>
          <w:sz w:val="22"/>
          <w:szCs w:val="22"/>
        </w:rPr>
      </w:pPr>
      <w:r w:rsidRPr="000E4B6A">
        <w:rPr>
          <w:sz w:val="22"/>
          <w:szCs w:val="22"/>
        </w:rPr>
        <w:t>Padidėjęs jautrumas penciklovirui, famciklovirui ar</w:t>
      </w:r>
      <w:r w:rsidR="00756285">
        <w:rPr>
          <w:sz w:val="22"/>
          <w:szCs w:val="22"/>
        </w:rPr>
        <w:t>ba bet</w:t>
      </w:r>
      <w:r w:rsidRPr="000E4B6A">
        <w:rPr>
          <w:sz w:val="22"/>
          <w:szCs w:val="22"/>
        </w:rPr>
        <w:t xml:space="preserve"> kuriai </w:t>
      </w:r>
      <w:r w:rsidR="00756285">
        <w:rPr>
          <w:sz w:val="22"/>
          <w:szCs w:val="22"/>
        </w:rPr>
        <w:t xml:space="preserve">6.1 skyriuje nurodytai </w:t>
      </w:r>
      <w:r w:rsidRPr="000E4B6A">
        <w:rPr>
          <w:sz w:val="22"/>
          <w:szCs w:val="22"/>
        </w:rPr>
        <w:t>pagalbinei medžiagai (pvz., propilenglikoliui).</w:t>
      </w:r>
    </w:p>
    <w:p w14:paraId="1C8AC914" w14:textId="77777777" w:rsidR="00D639BB" w:rsidRPr="000E4B6A" w:rsidRDefault="00D639BB" w:rsidP="00A90AFE">
      <w:pPr>
        <w:pStyle w:val="BTEMEASMCA"/>
      </w:pPr>
    </w:p>
    <w:p w14:paraId="1350C3E2" w14:textId="77777777" w:rsidR="00D639BB" w:rsidRPr="000E4B6A" w:rsidRDefault="00D639BB" w:rsidP="00D639BB">
      <w:pPr>
        <w:pStyle w:val="PI-2EMEASMCA"/>
      </w:pPr>
      <w:bookmarkStart w:id="19" w:name="_Toc129243105"/>
      <w:bookmarkStart w:id="20" w:name="_Toc129243230"/>
      <w:r w:rsidRPr="000E4B6A">
        <w:t>4.4</w:t>
      </w:r>
      <w:r w:rsidRPr="000E4B6A">
        <w:tab/>
        <w:t>Specialūs įspėjimai ir atsargumo priemonės</w:t>
      </w:r>
      <w:bookmarkEnd w:id="19"/>
      <w:bookmarkEnd w:id="20"/>
    </w:p>
    <w:p w14:paraId="1C7770BF" w14:textId="77777777" w:rsidR="00D639BB" w:rsidRPr="000E4B6A" w:rsidRDefault="00D639BB" w:rsidP="00A90AFE">
      <w:pPr>
        <w:pStyle w:val="BTEMEASMCA"/>
      </w:pPr>
    </w:p>
    <w:p w14:paraId="2D2D1958" w14:textId="77777777" w:rsidR="00D639BB" w:rsidRPr="000E4B6A" w:rsidRDefault="00D639BB" w:rsidP="00D639BB">
      <w:pPr>
        <w:tabs>
          <w:tab w:val="left" w:pos="567"/>
          <w:tab w:val="left" w:pos="709"/>
          <w:tab w:val="left" w:pos="7513"/>
          <w:tab w:val="left" w:pos="7655"/>
        </w:tabs>
        <w:rPr>
          <w:sz w:val="22"/>
          <w:szCs w:val="22"/>
        </w:rPr>
      </w:pPr>
      <w:r w:rsidRPr="000E4B6A">
        <w:rPr>
          <w:sz w:val="22"/>
          <w:szCs w:val="22"/>
        </w:rPr>
        <w:t xml:space="preserve">Šį kremą reikia vartoti tik </w:t>
      </w:r>
      <w:r w:rsidRPr="000E4B6A">
        <w:rPr>
          <w:i/>
          <w:sz w:val="22"/>
          <w:szCs w:val="22"/>
        </w:rPr>
        <w:t xml:space="preserve">Herpes </w:t>
      </w:r>
      <w:r w:rsidRPr="000E4B6A">
        <w:rPr>
          <w:sz w:val="22"/>
          <w:szCs w:val="22"/>
        </w:rPr>
        <w:t>virusų sukeltos pūslelinės ant lūpų ir aplink burną gydymui. Jo nerekomenduojama tepti ant gleivinių (pvz. akių, burnos, nosies ar lytinių organų). Reikia tepti itin atsargiai, kad nepatektų arti akių arba į jas.</w:t>
      </w:r>
    </w:p>
    <w:p w14:paraId="36320329" w14:textId="77777777" w:rsidR="00D639BB" w:rsidRPr="000E4B6A" w:rsidRDefault="00D639BB" w:rsidP="00D639BB">
      <w:pPr>
        <w:tabs>
          <w:tab w:val="left" w:pos="567"/>
          <w:tab w:val="left" w:pos="709"/>
          <w:tab w:val="left" w:pos="7513"/>
          <w:tab w:val="left" w:pos="7655"/>
        </w:tabs>
        <w:rPr>
          <w:sz w:val="22"/>
          <w:szCs w:val="22"/>
        </w:rPr>
      </w:pPr>
    </w:p>
    <w:p w14:paraId="37B00C98" w14:textId="77777777" w:rsidR="00D639BB" w:rsidRDefault="00D639BB" w:rsidP="00D639BB">
      <w:pPr>
        <w:pStyle w:val="Pagrindinistekstas2"/>
        <w:tabs>
          <w:tab w:val="left" w:pos="567"/>
        </w:tabs>
        <w:spacing w:after="0" w:line="240" w:lineRule="auto"/>
        <w:rPr>
          <w:szCs w:val="22"/>
        </w:rPr>
      </w:pPr>
      <w:r w:rsidRPr="000E4B6A">
        <w:rPr>
          <w:szCs w:val="22"/>
        </w:rPr>
        <w:t>Pacientus, kurių imuninės sistemos funkcija nepakankama (pvz., sergantys AIDS ar po kaulų čiulpų persodinimo) ir kuriems reikalingas gydymas geriamaisiais preparatais, reikia paraginti pasitarti su gydytoju.</w:t>
      </w:r>
    </w:p>
    <w:p w14:paraId="77DFEEBE" w14:textId="77777777" w:rsidR="00B5797E" w:rsidRPr="000E4B6A" w:rsidRDefault="00B5797E" w:rsidP="00D639BB">
      <w:pPr>
        <w:pStyle w:val="Pagrindinistekstas2"/>
        <w:tabs>
          <w:tab w:val="left" w:pos="567"/>
        </w:tabs>
        <w:spacing w:after="0" w:line="240" w:lineRule="auto"/>
        <w:rPr>
          <w:szCs w:val="22"/>
        </w:rPr>
      </w:pPr>
    </w:p>
    <w:p w14:paraId="64D6F2D2" w14:textId="77777777" w:rsidR="00D639BB" w:rsidRPr="00B739CC" w:rsidRDefault="00B5797E" w:rsidP="00D639BB">
      <w:pPr>
        <w:pStyle w:val="Pagrindinistekstas2"/>
        <w:tabs>
          <w:tab w:val="left" w:pos="567"/>
        </w:tabs>
        <w:spacing w:after="0" w:line="240" w:lineRule="auto"/>
        <w:rPr>
          <w:szCs w:val="22"/>
        </w:rPr>
      </w:pPr>
      <w:r w:rsidRPr="00B739CC">
        <w:rPr>
          <w:szCs w:val="22"/>
        </w:rPr>
        <w:t>Pagalbinės medžiagos</w:t>
      </w:r>
    </w:p>
    <w:p w14:paraId="252E4F9D" w14:textId="77777777" w:rsidR="00B5797E" w:rsidRPr="00D63324" w:rsidRDefault="00B5797E" w:rsidP="00D639BB">
      <w:pPr>
        <w:pStyle w:val="Pagrindinistekstas2"/>
        <w:tabs>
          <w:tab w:val="left" w:pos="567"/>
        </w:tabs>
        <w:spacing w:after="0" w:line="240" w:lineRule="auto"/>
        <w:rPr>
          <w:i/>
          <w:szCs w:val="22"/>
        </w:rPr>
      </w:pPr>
      <w:r w:rsidRPr="00B739CC">
        <w:rPr>
          <w:i/>
          <w:szCs w:val="22"/>
        </w:rPr>
        <w:t>Cetostearilo alkoholis ir propilenglikolis</w:t>
      </w:r>
    </w:p>
    <w:p w14:paraId="7CB0EE08" w14:textId="77777777" w:rsidR="009C62DC" w:rsidRDefault="00A71457" w:rsidP="00D639BB">
      <w:pPr>
        <w:rPr>
          <w:sz w:val="22"/>
          <w:szCs w:val="22"/>
        </w:rPr>
      </w:pPr>
      <w:r>
        <w:rPr>
          <w:sz w:val="22"/>
          <w:szCs w:val="22"/>
        </w:rPr>
        <w:lastRenderedPageBreak/>
        <w:t xml:space="preserve">Kiekviename šio vaistinio preparato grame </w:t>
      </w:r>
      <w:r w:rsidR="00D639BB" w:rsidRPr="000E4B6A">
        <w:rPr>
          <w:sz w:val="22"/>
          <w:szCs w:val="22"/>
        </w:rPr>
        <w:t xml:space="preserve">yra </w:t>
      </w:r>
      <w:r>
        <w:rPr>
          <w:sz w:val="22"/>
          <w:szCs w:val="22"/>
        </w:rPr>
        <w:t xml:space="preserve">77,2 mg </w:t>
      </w:r>
      <w:r w:rsidR="00D639BB" w:rsidRPr="000E4B6A">
        <w:rPr>
          <w:sz w:val="22"/>
          <w:szCs w:val="22"/>
        </w:rPr>
        <w:t>cetostearilo alkoholio, kuris gali sukelti lokalių odos reakcijų (pvz., kontaktinį dermatitą).</w:t>
      </w:r>
    </w:p>
    <w:p w14:paraId="2AA8AB5C" w14:textId="77777777" w:rsidR="00D639BB" w:rsidRPr="000E4B6A" w:rsidRDefault="008A10BA" w:rsidP="00D639BB">
      <w:pPr>
        <w:rPr>
          <w:sz w:val="22"/>
          <w:szCs w:val="22"/>
        </w:rPr>
      </w:pPr>
      <w:r>
        <w:rPr>
          <w:sz w:val="22"/>
          <w:szCs w:val="22"/>
        </w:rPr>
        <w:t xml:space="preserve">Kiekviename šio vaistinio preparato grame yra 416 mg propilenglikolio. </w:t>
      </w:r>
      <w:r w:rsidRPr="00170B9D">
        <w:rPr>
          <w:sz w:val="22"/>
          <w:szCs w:val="22"/>
        </w:rPr>
        <w:t>Propilenglikolis gali sukelti odos sudirginimą</w:t>
      </w:r>
      <w:r>
        <w:rPr>
          <w:sz w:val="22"/>
          <w:szCs w:val="22"/>
        </w:rPr>
        <w:t>.</w:t>
      </w:r>
    </w:p>
    <w:p w14:paraId="23C2A50A" w14:textId="77777777" w:rsidR="00D639BB" w:rsidRPr="000E4B6A" w:rsidRDefault="00D639BB" w:rsidP="00A90AFE">
      <w:pPr>
        <w:pStyle w:val="BTEMEASMCA"/>
      </w:pPr>
      <w:bookmarkStart w:id="21" w:name="_Toc129243106"/>
      <w:bookmarkStart w:id="22" w:name="_Toc129243231"/>
    </w:p>
    <w:p w14:paraId="7D424872" w14:textId="77777777" w:rsidR="00D639BB" w:rsidRPr="000E4B6A" w:rsidRDefault="00D639BB" w:rsidP="00D639BB">
      <w:pPr>
        <w:pStyle w:val="PI-2EMEASMCA"/>
      </w:pPr>
      <w:r w:rsidRPr="000E4B6A">
        <w:t>4.5</w:t>
      </w:r>
      <w:r w:rsidRPr="000E4B6A">
        <w:tab/>
        <w:t>Sąveika su kitais vaistiniais preparatais ir kitokia sąveika</w:t>
      </w:r>
      <w:bookmarkEnd w:id="21"/>
      <w:bookmarkEnd w:id="22"/>
    </w:p>
    <w:p w14:paraId="72E2391E" w14:textId="77777777" w:rsidR="00D639BB" w:rsidRPr="000E4B6A" w:rsidRDefault="00D639BB" w:rsidP="00A90AFE">
      <w:pPr>
        <w:pStyle w:val="BTEMEASMCA"/>
      </w:pPr>
    </w:p>
    <w:p w14:paraId="6BB62FE7" w14:textId="77777777" w:rsidR="00D639BB" w:rsidRPr="000E4B6A" w:rsidRDefault="00D639BB" w:rsidP="00D639BB">
      <w:pPr>
        <w:tabs>
          <w:tab w:val="left" w:pos="567"/>
        </w:tabs>
        <w:rPr>
          <w:sz w:val="22"/>
          <w:szCs w:val="22"/>
        </w:rPr>
      </w:pPr>
      <w:r w:rsidRPr="000E4B6A">
        <w:rPr>
          <w:sz w:val="22"/>
          <w:szCs w:val="22"/>
        </w:rPr>
        <w:t>Klinikinių tyrimų duomenimis, Fenivir kremas su kitais lokalaus ir sisteminio poveikio vaist</w:t>
      </w:r>
      <w:r w:rsidR="00756285">
        <w:rPr>
          <w:sz w:val="22"/>
          <w:szCs w:val="22"/>
        </w:rPr>
        <w:t>ini</w:t>
      </w:r>
      <w:r w:rsidRPr="000E4B6A">
        <w:rPr>
          <w:sz w:val="22"/>
          <w:szCs w:val="22"/>
        </w:rPr>
        <w:t xml:space="preserve">ais </w:t>
      </w:r>
      <w:r w:rsidR="00756285">
        <w:rPr>
          <w:sz w:val="22"/>
          <w:szCs w:val="22"/>
        </w:rPr>
        <w:t xml:space="preserve">preparatais </w:t>
      </w:r>
      <w:r w:rsidRPr="000E4B6A">
        <w:rPr>
          <w:sz w:val="22"/>
          <w:szCs w:val="22"/>
        </w:rPr>
        <w:t>nesąveikauja.</w:t>
      </w:r>
    </w:p>
    <w:p w14:paraId="4758A26F" w14:textId="77777777" w:rsidR="00D639BB" w:rsidRPr="000E4B6A" w:rsidRDefault="00D639BB" w:rsidP="00A90AFE">
      <w:pPr>
        <w:pStyle w:val="BTEMEASMCA"/>
      </w:pPr>
    </w:p>
    <w:p w14:paraId="2E5C5D5C" w14:textId="77777777" w:rsidR="00D639BB" w:rsidRPr="000E4B6A" w:rsidRDefault="00D639BB" w:rsidP="00D639BB">
      <w:pPr>
        <w:pStyle w:val="PI-2EMEASMCA"/>
      </w:pPr>
      <w:bookmarkStart w:id="23" w:name="_Toc129243107"/>
      <w:bookmarkStart w:id="24" w:name="_Toc129243232"/>
      <w:r w:rsidRPr="000E4B6A">
        <w:t>4.6</w:t>
      </w:r>
      <w:r w:rsidRPr="000E4B6A">
        <w:tab/>
      </w:r>
      <w:r w:rsidR="00756285">
        <w:t>Vaisingumas</w:t>
      </w:r>
      <w:r w:rsidR="0067481D">
        <w:t>,</w:t>
      </w:r>
      <w:r w:rsidR="00756285">
        <w:t xml:space="preserve"> n</w:t>
      </w:r>
      <w:r w:rsidRPr="000E4B6A">
        <w:t>ėštumo ir žindymo laikotarpis</w:t>
      </w:r>
      <w:bookmarkEnd w:id="23"/>
      <w:bookmarkEnd w:id="24"/>
    </w:p>
    <w:p w14:paraId="28764E84" w14:textId="77777777" w:rsidR="00D639BB" w:rsidRPr="000E4B6A" w:rsidRDefault="00D639BB" w:rsidP="00D639BB">
      <w:pPr>
        <w:rPr>
          <w:sz w:val="22"/>
          <w:szCs w:val="22"/>
        </w:rPr>
      </w:pPr>
    </w:p>
    <w:p w14:paraId="5DAEEB5A" w14:textId="77777777" w:rsidR="00D639BB" w:rsidRPr="000E4B6A" w:rsidRDefault="00D639BB" w:rsidP="00D639BB">
      <w:pPr>
        <w:tabs>
          <w:tab w:val="left" w:pos="567"/>
        </w:tabs>
        <w:rPr>
          <w:sz w:val="22"/>
          <w:szCs w:val="22"/>
        </w:rPr>
      </w:pPr>
      <w:r w:rsidRPr="000E4B6A">
        <w:rPr>
          <w:sz w:val="22"/>
          <w:szCs w:val="22"/>
        </w:rPr>
        <w:t>Mažai tikėtina, kad Fenivir kremas, vartojamas nėštumo ir (arba) žindymo laikotarpiu, moterims sukeltų nepageidaujamą poveikį, nes užtepto kremo sisteminė rezorbcija yra maža (žr. 5.2</w:t>
      </w:r>
      <w:r w:rsidR="00756285">
        <w:rPr>
          <w:sz w:val="22"/>
          <w:szCs w:val="22"/>
        </w:rPr>
        <w:t> </w:t>
      </w:r>
      <w:r w:rsidRPr="000E4B6A">
        <w:rPr>
          <w:sz w:val="22"/>
          <w:szCs w:val="22"/>
        </w:rPr>
        <w:t>skyrių).</w:t>
      </w:r>
    </w:p>
    <w:p w14:paraId="1A87CDE3" w14:textId="77777777" w:rsidR="00D639BB" w:rsidRPr="000E4B6A" w:rsidRDefault="00D639BB" w:rsidP="00D639BB">
      <w:pPr>
        <w:tabs>
          <w:tab w:val="left" w:pos="567"/>
        </w:tabs>
        <w:rPr>
          <w:sz w:val="22"/>
          <w:szCs w:val="22"/>
        </w:rPr>
      </w:pPr>
    </w:p>
    <w:p w14:paraId="66F25069" w14:textId="77777777" w:rsidR="00D639BB" w:rsidRPr="000E4B6A" w:rsidRDefault="00D639BB" w:rsidP="00D639BB">
      <w:pPr>
        <w:tabs>
          <w:tab w:val="left" w:pos="567"/>
        </w:tabs>
        <w:rPr>
          <w:sz w:val="22"/>
          <w:szCs w:val="22"/>
        </w:rPr>
      </w:pPr>
      <w:r w:rsidRPr="000E4B6A">
        <w:rPr>
          <w:sz w:val="22"/>
          <w:szCs w:val="22"/>
        </w:rPr>
        <w:t>Nėra duomenų, ar pencikloviro patenka į moters pieną.</w:t>
      </w:r>
    </w:p>
    <w:p w14:paraId="7903A8E7" w14:textId="77777777" w:rsidR="00D639BB" w:rsidRPr="000E4B6A" w:rsidRDefault="00D639BB" w:rsidP="00D639BB">
      <w:pPr>
        <w:tabs>
          <w:tab w:val="left" w:pos="567"/>
        </w:tabs>
        <w:rPr>
          <w:sz w:val="22"/>
          <w:szCs w:val="22"/>
        </w:rPr>
      </w:pPr>
    </w:p>
    <w:p w14:paraId="1C73A12D" w14:textId="77777777" w:rsidR="00D639BB" w:rsidRPr="000E4B6A" w:rsidRDefault="00D639BB" w:rsidP="00D639BB">
      <w:pPr>
        <w:tabs>
          <w:tab w:val="left" w:pos="567"/>
        </w:tabs>
        <w:rPr>
          <w:sz w:val="22"/>
          <w:szCs w:val="22"/>
        </w:rPr>
      </w:pPr>
      <w:r w:rsidRPr="000E4B6A">
        <w:rPr>
          <w:sz w:val="22"/>
          <w:szCs w:val="22"/>
        </w:rPr>
        <w:t>Kadangi nežinoma, ar saugu vartoti penciklovirą nėščioms moterims, Fenivir kremą nėštumo ir žindymo laikotarpiais galima vartoti tik tada, jei skiria gydytojas, gerai įvertinęs laukiamos naudos ir galimo pavojaus santykį.</w:t>
      </w:r>
    </w:p>
    <w:p w14:paraId="1AFB0D8C" w14:textId="77777777" w:rsidR="00D639BB" w:rsidRPr="000E4B6A" w:rsidRDefault="00D639BB" w:rsidP="00A90AFE">
      <w:pPr>
        <w:pStyle w:val="BTEMEASMCA"/>
      </w:pPr>
    </w:p>
    <w:p w14:paraId="2C43714D" w14:textId="77777777" w:rsidR="00D639BB" w:rsidRPr="000E4B6A" w:rsidRDefault="00D639BB" w:rsidP="00A90AFE">
      <w:pPr>
        <w:pStyle w:val="BTEMEASMCA"/>
      </w:pPr>
      <w:bookmarkStart w:id="25" w:name="_Toc129243108"/>
      <w:bookmarkStart w:id="26" w:name="_Toc129243233"/>
    </w:p>
    <w:p w14:paraId="325E6EB7" w14:textId="77777777" w:rsidR="00D639BB" w:rsidRPr="000E4B6A" w:rsidRDefault="00D639BB" w:rsidP="00D639BB">
      <w:pPr>
        <w:pStyle w:val="PI-2EMEASMCA"/>
      </w:pPr>
      <w:r w:rsidRPr="000E4B6A">
        <w:t>4.7</w:t>
      </w:r>
      <w:r w:rsidRPr="000E4B6A">
        <w:tab/>
        <w:t>Poveikis gebėjimui vairuoti ir valdyti mechanizmus</w:t>
      </w:r>
      <w:bookmarkEnd w:id="25"/>
      <w:bookmarkEnd w:id="26"/>
    </w:p>
    <w:p w14:paraId="6BCA30DA" w14:textId="77777777" w:rsidR="00D639BB" w:rsidRPr="000E4B6A" w:rsidRDefault="00D639BB" w:rsidP="00A90AFE">
      <w:pPr>
        <w:pStyle w:val="BTEMEASMCA"/>
      </w:pPr>
    </w:p>
    <w:p w14:paraId="46C11B3F" w14:textId="77777777" w:rsidR="00D639BB" w:rsidRPr="000E4B6A" w:rsidRDefault="00756285" w:rsidP="00D639BB">
      <w:pPr>
        <w:tabs>
          <w:tab w:val="left" w:pos="567"/>
        </w:tabs>
        <w:rPr>
          <w:sz w:val="22"/>
          <w:szCs w:val="22"/>
        </w:rPr>
      </w:pPr>
      <w:r>
        <w:rPr>
          <w:sz w:val="22"/>
          <w:szCs w:val="22"/>
        </w:rPr>
        <w:t>Fenivir g</w:t>
      </w:r>
      <w:r w:rsidR="00D639BB" w:rsidRPr="000E4B6A">
        <w:rPr>
          <w:sz w:val="22"/>
          <w:szCs w:val="22"/>
        </w:rPr>
        <w:t>ebėjimo vairuoti ir valdyti mechanizmus neveikia</w:t>
      </w:r>
      <w:r>
        <w:rPr>
          <w:sz w:val="22"/>
          <w:szCs w:val="22"/>
        </w:rPr>
        <w:t xml:space="preserve"> arba veikia nereikšmingai</w:t>
      </w:r>
      <w:r w:rsidR="00D639BB" w:rsidRPr="000E4B6A">
        <w:rPr>
          <w:sz w:val="22"/>
          <w:szCs w:val="22"/>
        </w:rPr>
        <w:t>.</w:t>
      </w:r>
    </w:p>
    <w:p w14:paraId="793F2A0F" w14:textId="77777777" w:rsidR="00D639BB" w:rsidRPr="000E4B6A" w:rsidRDefault="00D639BB" w:rsidP="00A90AFE">
      <w:pPr>
        <w:pStyle w:val="BTEMEASMCA"/>
      </w:pPr>
    </w:p>
    <w:p w14:paraId="073D6A0E" w14:textId="77777777" w:rsidR="00D639BB" w:rsidRPr="000E4B6A" w:rsidRDefault="00D639BB" w:rsidP="00D639BB">
      <w:pPr>
        <w:pStyle w:val="PI-2EMEASMCA"/>
      </w:pPr>
      <w:bookmarkStart w:id="27" w:name="_Toc129243109"/>
      <w:bookmarkStart w:id="28" w:name="_Toc129243234"/>
      <w:r w:rsidRPr="000E4B6A">
        <w:t>4.8</w:t>
      </w:r>
      <w:r w:rsidRPr="000E4B6A">
        <w:tab/>
        <w:t>Nepageidaujamas poveikis</w:t>
      </w:r>
      <w:bookmarkEnd w:id="27"/>
      <w:bookmarkEnd w:id="28"/>
    </w:p>
    <w:p w14:paraId="5A1A3E14" w14:textId="77777777" w:rsidR="00D639BB" w:rsidRPr="000E4B6A" w:rsidRDefault="00D639BB" w:rsidP="00A90AFE">
      <w:pPr>
        <w:pStyle w:val="BTEMEASMCA"/>
      </w:pPr>
    </w:p>
    <w:p w14:paraId="3BCC5870" w14:textId="77777777" w:rsidR="00D639BB" w:rsidRPr="000E4B6A" w:rsidRDefault="00D639BB" w:rsidP="00D639BB">
      <w:pPr>
        <w:tabs>
          <w:tab w:val="left" w:pos="567"/>
        </w:tabs>
        <w:rPr>
          <w:sz w:val="22"/>
          <w:szCs w:val="22"/>
        </w:rPr>
      </w:pPr>
      <w:r w:rsidRPr="000E4B6A">
        <w:rPr>
          <w:sz w:val="22"/>
          <w:szCs w:val="22"/>
        </w:rPr>
        <w:t>Klinikinių tyrimų duomenimis, Fenivir kremas gerai toleruojamas, nenustatyta kitokio nepageidaujamų reakcijų dažnumo ir pobūdžio, nei vartojant placebą. Dažniausiai pasireiškiančios yra reakcijos vartojimo vietoje.</w:t>
      </w:r>
    </w:p>
    <w:p w14:paraId="29698BFE" w14:textId="77777777" w:rsidR="00D639BB" w:rsidRPr="000E4B6A" w:rsidRDefault="00D639BB" w:rsidP="00D639BB">
      <w:pPr>
        <w:tabs>
          <w:tab w:val="left" w:pos="567"/>
        </w:tabs>
        <w:rPr>
          <w:sz w:val="22"/>
          <w:szCs w:val="22"/>
        </w:rPr>
      </w:pPr>
    </w:p>
    <w:p w14:paraId="512C57CE" w14:textId="77777777" w:rsidR="0067481D" w:rsidRDefault="0067481D" w:rsidP="00D639BB">
      <w:pPr>
        <w:tabs>
          <w:tab w:val="left" w:pos="567"/>
        </w:tabs>
        <w:rPr>
          <w:sz w:val="22"/>
          <w:szCs w:val="22"/>
        </w:rPr>
      </w:pPr>
      <w:r w:rsidRPr="0067481D">
        <w:rPr>
          <w:sz w:val="22"/>
          <w:szCs w:val="22"/>
        </w:rPr>
        <w:t>Nepageidaujamo poveikio dažnis apibūdinamas taip</w:t>
      </w:r>
      <w:r w:rsidR="00D639BB" w:rsidRPr="000E4B6A">
        <w:rPr>
          <w:sz w:val="22"/>
          <w:szCs w:val="22"/>
        </w:rPr>
        <w:t xml:space="preserve">: </w:t>
      </w:r>
      <w:r w:rsidR="00D639BB" w:rsidRPr="00D63324">
        <w:rPr>
          <w:sz w:val="22"/>
        </w:rPr>
        <w:t xml:space="preserve">labai </w:t>
      </w:r>
      <w:r w:rsidR="00D639BB" w:rsidRPr="00283675">
        <w:rPr>
          <w:iCs/>
          <w:sz w:val="22"/>
          <w:szCs w:val="22"/>
        </w:rPr>
        <w:t>dažn</w:t>
      </w:r>
      <w:r>
        <w:rPr>
          <w:sz w:val="22"/>
          <w:szCs w:val="22"/>
        </w:rPr>
        <w:t>as</w:t>
      </w:r>
      <w:r w:rsidR="00D639BB" w:rsidRPr="000E4B6A">
        <w:rPr>
          <w:sz w:val="22"/>
          <w:szCs w:val="22"/>
        </w:rPr>
        <w:t xml:space="preserve"> (&gt;</w:t>
      </w:r>
      <w:r w:rsidR="00756285">
        <w:rPr>
          <w:sz w:val="22"/>
          <w:szCs w:val="22"/>
        </w:rPr>
        <w:t> </w:t>
      </w:r>
      <w:r w:rsidR="00D639BB" w:rsidRPr="000E4B6A">
        <w:rPr>
          <w:sz w:val="22"/>
          <w:szCs w:val="22"/>
        </w:rPr>
        <w:t xml:space="preserve">1/10) </w:t>
      </w:r>
      <w:r w:rsidR="00D639BB" w:rsidRPr="00283675">
        <w:rPr>
          <w:iCs/>
          <w:sz w:val="22"/>
          <w:szCs w:val="22"/>
        </w:rPr>
        <w:t>dažn</w:t>
      </w:r>
      <w:r>
        <w:rPr>
          <w:iCs/>
          <w:sz w:val="22"/>
          <w:szCs w:val="22"/>
        </w:rPr>
        <w:t>as</w:t>
      </w:r>
      <w:r w:rsidR="00D639BB" w:rsidRPr="000E4B6A">
        <w:rPr>
          <w:sz w:val="22"/>
          <w:szCs w:val="22"/>
        </w:rPr>
        <w:t xml:space="preserve"> (</w:t>
      </w:r>
      <w:r w:rsidR="00D639BB" w:rsidRPr="000E4B6A">
        <w:rPr>
          <w:sz w:val="22"/>
          <w:szCs w:val="22"/>
        </w:rPr>
        <w:sym w:font="Symbol" w:char="F0B3"/>
      </w:r>
      <w:r w:rsidR="00756285">
        <w:rPr>
          <w:sz w:val="22"/>
          <w:szCs w:val="22"/>
        </w:rPr>
        <w:t> </w:t>
      </w:r>
      <w:r w:rsidR="00D639BB" w:rsidRPr="000E4B6A">
        <w:rPr>
          <w:sz w:val="22"/>
          <w:szCs w:val="22"/>
        </w:rPr>
        <w:t>1/100, &lt;</w:t>
      </w:r>
      <w:r w:rsidR="00756285">
        <w:rPr>
          <w:sz w:val="22"/>
          <w:szCs w:val="22"/>
        </w:rPr>
        <w:t> </w:t>
      </w:r>
      <w:r w:rsidR="00D639BB" w:rsidRPr="000E4B6A">
        <w:rPr>
          <w:sz w:val="22"/>
          <w:szCs w:val="22"/>
        </w:rPr>
        <w:t xml:space="preserve">1/10 ), </w:t>
      </w:r>
      <w:r w:rsidR="00D639BB" w:rsidRPr="00283675">
        <w:rPr>
          <w:iCs/>
          <w:sz w:val="22"/>
          <w:szCs w:val="22"/>
        </w:rPr>
        <w:t>nedažn</w:t>
      </w:r>
      <w:r>
        <w:rPr>
          <w:iCs/>
          <w:sz w:val="22"/>
          <w:szCs w:val="22"/>
        </w:rPr>
        <w:t>as</w:t>
      </w:r>
      <w:r w:rsidR="00D639BB" w:rsidRPr="000E4B6A">
        <w:rPr>
          <w:sz w:val="22"/>
          <w:szCs w:val="22"/>
        </w:rPr>
        <w:t xml:space="preserve"> (</w:t>
      </w:r>
      <w:r w:rsidR="00D639BB" w:rsidRPr="000E4B6A">
        <w:rPr>
          <w:sz w:val="22"/>
          <w:szCs w:val="22"/>
        </w:rPr>
        <w:sym w:font="Symbol" w:char="F0B3"/>
      </w:r>
      <w:r w:rsidR="00756285">
        <w:rPr>
          <w:sz w:val="22"/>
          <w:szCs w:val="22"/>
        </w:rPr>
        <w:t> </w:t>
      </w:r>
      <w:r w:rsidR="00D639BB" w:rsidRPr="000E4B6A">
        <w:rPr>
          <w:sz w:val="22"/>
          <w:szCs w:val="22"/>
        </w:rPr>
        <w:t>1/1000, &lt;</w:t>
      </w:r>
      <w:r w:rsidR="00756285">
        <w:rPr>
          <w:sz w:val="22"/>
          <w:szCs w:val="22"/>
        </w:rPr>
        <w:t> </w:t>
      </w:r>
      <w:r w:rsidR="00D639BB" w:rsidRPr="000E4B6A">
        <w:rPr>
          <w:sz w:val="22"/>
          <w:szCs w:val="22"/>
        </w:rPr>
        <w:t xml:space="preserve">1/100), </w:t>
      </w:r>
      <w:r w:rsidR="00D639BB" w:rsidRPr="00283675">
        <w:rPr>
          <w:iCs/>
          <w:sz w:val="22"/>
          <w:szCs w:val="22"/>
        </w:rPr>
        <w:t>ret</w:t>
      </w:r>
      <w:r>
        <w:rPr>
          <w:sz w:val="22"/>
          <w:szCs w:val="22"/>
        </w:rPr>
        <w:t>as</w:t>
      </w:r>
      <w:r w:rsidR="00D639BB" w:rsidRPr="000E4B6A">
        <w:rPr>
          <w:sz w:val="22"/>
          <w:szCs w:val="22"/>
        </w:rPr>
        <w:t xml:space="preserve"> (</w:t>
      </w:r>
      <w:r w:rsidR="00D639BB" w:rsidRPr="000E4B6A">
        <w:rPr>
          <w:sz w:val="22"/>
          <w:szCs w:val="22"/>
        </w:rPr>
        <w:sym w:font="Symbol" w:char="F0B3"/>
      </w:r>
      <w:r w:rsidR="00756285">
        <w:rPr>
          <w:sz w:val="22"/>
          <w:szCs w:val="22"/>
        </w:rPr>
        <w:t> </w:t>
      </w:r>
      <w:r w:rsidR="00D639BB" w:rsidRPr="000E4B6A">
        <w:rPr>
          <w:sz w:val="22"/>
          <w:szCs w:val="22"/>
        </w:rPr>
        <w:t>1/10000, &lt;</w:t>
      </w:r>
      <w:r w:rsidR="00756285">
        <w:rPr>
          <w:sz w:val="22"/>
          <w:szCs w:val="22"/>
        </w:rPr>
        <w:t> </w:t>
      </w:r>
      <w:r w:rsidR="00D639BB" w:rsidRPr="000E4B6A">
        <w:rPr>
          <w:sz w:val="22"/>
          <w:szCs w:val="22"/>
        </w:rPr>
        <w:t xml:space="preserve">1/1000), </w:t>
      </w:r>
      <w:r w:rsidR="00D639BB" w:rsidRPr="00D63324">
        <w:rPr>
          <w:sz w:val="22"/>
        </w:rPr>
        <w:t xml:space="preserve">labai </w:t>
      </w:r>
      <w:r w:rsidR="00D639BB" w:rsidRPr="00283675">
        <w:rPr>
          <w:iCs/>
          <w:sz w:val="22"/>
          <w:szCs w:val="22"/>
        </w:rPr>
        <w:t>ret</w:t>
      </w:r>
      <w:r>
        <w:rPr>
          <w:iCs/>
          <w:sz w:val="22"/>
          <w:szCs w:val="22"/>
        </w:rPr>
        <w:t>as</w:t>
      </w:r>
      <w:r w:rsidR="00D639BB" w:rsidRPr="000E4B6A">
        <w:rPr>
          <w:sz w:val="22"/>
          <w:szCs w:val="22"/>
        </w:rPr>
        <w:t xml:space="preserve"> (&lt;</w:t>
      </w:r>
      <w:r w:rsidR="00756285">
        <w:rPr>
          <w:sz w:val="22"/>
          <w:szCs w:val="22"/>
        </w:rPr>
        <w:t> </w:t>
      </w:r>
      <w:r w:rsidR="00D639BB" w:rsidRPr="000E4B6A">
        <w:rPr>
          <w:sz w:val="22"/>
          <w:szCs w:val="22"/>
        </w:rPr>
        <w:t>10000)</w:t>
      </w:r>
      <w:r>
        <w:rPr>
          <w:sz w:val="22"/>
          <w:szCs w:val="22"/>
        </w:rPr>
        <w:t xml:space="preserve"> ir</w:t>
      </w:r>
      <w:r w:rsidRPr="00D63324">
        <w:rPr>
          <w:sz w:val="22"/>
        </w:rPr>
        <w:t xml:space="preserve"> </w:t>
      </w:r>
      <w:r w:rsidR="00D639BB" w:rsidRPr="00D63324">
        <w:rPr>
          <w:sz w:val="22"/>
        </w:rPr>
        <w:t>nežinomas</w:t>
      </w:r>
      <w:r w:rsidR="00D639BB" w:rsidRPr="000E4B6A">
        <w:rPr>
          <w:sz w:val="22"/>
          <w:szCs w:val="22"/>
        </w:rPr>
        <w:t xml:space="preserve"> (negali būti </w:t>
      </w:r>
      <w:r>
        <w:rPr>
          <w:sz w:val="22"/>
          <w:szCs w:val="22"/>
        </w:rPr>
        <w:t>apskaičiuotas</w:t>
      </w:r>
      <w:r w:rsidRPr="000E4B6A">
        <w:rPr>
          <w:sz w:val="22"/>
          <w:szCs w:val="22"/>
        </w:rPr>
        <w:t xml:space="preserve"> </w:t>
      </w:r>
      <w:r w:rsidR="00D639BB" w:rsidRPr="000E4B6A">
        <w:rPr>
          <w:sz w:val="22"/>
          <w:szCs w:val="22"/>
        </w:rPr>
        <w:t xml:space="preserve">pagal turimus duomenis). </w:t>
      </w:r>
    </w:p>
    <w:p w14:paraId="2D314D15" w14:textId="77777777" w:rsidR="00D639BB" w:rsidRPr="000E4B6A" w:rsidRDefault="00D639BB" w:rsidP="00D639BB">
      <w:pPr>
        <w:tabs>
          <w:tab w:val="left" w:pos="567"/>
        </w:tabs>
        <w:rPr>
          <w:sz w:val="22"/>
          <w:szCs w:val="22"/>
        </w:rPr>
      </w:pPr>
      <w:r w:rsidRPr="000E4B6A">
        <w:rPr>
          <w:sz w:val="22"/>
          <w:szCs w:val="22"/>
        </w:rPr>
        <w:t>Kiekvienoje dažnio grupėje nepageidaujami poveikiai yra išdėstyti mažėjančio sunkumo tvarka.</w:t>
      </w:r>
    </w:p>
    <w:p w14:paraId="5766F0E6" w14:textId="77777777" w:rsidR="00D639BB" w:rsidRPr="000E4B6A" w:rsidRDefault="00D639BB" w:rsidP="00D639BB">
      <w:pPr>
        <w:tabs>
          <w:tab w:val="left" w:pos="567"/>
        </w:tabs>
        <w:rPr>
          <w:sz w:val="22"/>
          <w:szCs w:val="22"/>
        </w:rPr>
      </w:pPr>
    </w:p>
    <w:p w14:paraId="23349254" w14:textId="77777777" w:rsidR="00D639BB" w:rsidRPr="000E4B6A" w:rsidRDefault="00D639BB" w:rsidP="00D639BB">
      <w:pPr>
        <w:tabs>
          <w:tab w:val="left" w:pos="567"/>
        </w:tabs>
        <w:rPr>
          <w:i/>
          <w:sz w:val="22"/>
          <w:szCs w:val="22"/>
        </w:rPr>
      </w:pPr>
      <w:r w:rsidRPr="000E4B6A">
        <w:rPr>
          <w:i/>
          <w:sz w:val="22"/>
          <w:szCs w:val="22"/>
        </w:rPr>
        <w:t>Bendri sutrikimai ir vartojimo vietos pažeidimai</w:t>
      </w:r>
    </w:p>
    <w:p w14:paraId="32DE7423" w14:textId="77777777" w:rsidR="00D639BB" w:rsidRPr="000E4B6A" w:rsidRDefault="00D639BB" w:rsidP="00D639BB">
      <w:pPr>
        <w:tabs>
          <w:tab w:val="left" w:pos="567"/>
        </w:tabs>
        <w:ind w:left="2160" w:hanging="2160"/>
        <w:rPr>
          <w:sz w:val="22"/>
          <w:szCs w:val="22"/>
        </w:rPr>
      </w:pPr>
      <w:r w:rsidRPr="000E4B6A">
        <w:rPr>
          <w:sz w:val="22"/>
          <w:szCs w:val="22"/>
          <w:u w:val="single"/>
        </w:rPr>
        <w:t>Dažn</w:t>
      </w:r>
      <w:r w:rsidR="0067481D">
        <w:rPr>
          <w:sz w:val="22"/>
          <w:szCs w:val="22"/>
          <w:u w:val="single"/>
        </w:rPr>
        <w:t>as</w:t>
      </w:r>
    </w:p>
    <w:p w14:paraId="1B1A3178" w14:textId="77777777" w:rsidR="00D639BB" w:rsidRPr="000E4B6A" w:rsidRDefault="00D639BB" w:rsidP="00D639BB">
      <w:pPr>
        <w:tabs>
          <w:tab w:val="left" w:pos="567"/>
        </w:tabs>
        <w:ind w:left="2160" w:hanging="2160"/>
        <w:rPr>
          <w:sz w:val="22"/>
          <w:szCs w:val="22"/>
        </w:rPr>
      </w:pPr>
      <w:r w:rsidRPr="000E4B6A">
        <w:rPr>
          <w:sz w:val="22"/>
          <w:szCs w:val="22"/>
        </w:rPr>
        <w:t>Vartojimo vietos reakcijos (įskaitant odos deginimo pojūtį, odos skausmą, hipesteziją).</w:t>
      </w:r>
    </w:p>
    <w:p w14:paraId="56E87866" w14:textId="77777777" w:rsidR="00D639BB" w:rsidRPr="000E4B6A" w:rsidRDefault="00D639BB" w:rsidP="00D639BB">
      <w:pPr>
        <w:tabs>
          <w:tab w:val="left" w:pos="567"/>
        </w:tabs>
        <w:ind w:left="2160" w:hanging="2160"/>
        <w:rPr>
          <w:sz w:val="22"/>
          <w:szCs w:val="22"/>
        </w:rPr>
      </w:pPr>
    </w:p>
    <w:p w14:paraId="2F5FB68D" w14:textId="77777777" w:rsidR="00D639BB" w:rsidRPr="000E4B6A" w:rsidRDefault="00D639BB" w:rsidP="00D639BB">
      <w:pPr>
        <w:tabs>
          <w:tab w:val="left" w:pos="567"/>
        </w:tabs>
        <w:rPr>
          <w:sz w:val="22"/>
          <w:szCs w:val="22"/>
        </w:rPr>
      </w:pPr>
      <w:r w:rsidRPr="000E4B6A">
        <w:rPr>
          <w:sz w:val="22"/>
          <w:szCs w:val="22"/>
        </w:rPr>
        <w:t>Atliekant preparato stebėseną rinkoje, užregistruoti tokie toliau išvardinti pavieniai nepageidaujamų poveikių atvejai (visos reakcijos buvo arba lokalios, arba bendro poveikio). Kadangi nepageidaujamų reakcijų, kurios užregistruotos preparatui esant rinkoje, dažnį nustatyti sunku, toliau išvardintų nepageidaujamų reakcijų dažnis yra apibūdinamas terminu „dažnis nežinomas“.</w:t>
      </w:r>
    </w:p>
    <w:p w14:paraId="05EAFC5E" w14:textId="77777777" w:rsidR="00D639BB" w:rsidRPr="000E4B6A" w:rsidRDefault="00D639BB" w:rsidP="00D639BB">
      <w:pPr>
        <w:tabs>
          <w:tab w:val="left" w:pos="567"/>
        </w:tabs>
        <w:rPr>
          <w:sz w:val="22"/>
          <w:szCs w:val="22"/>
        </w:rPr>
      </w:pPr>
    </w:p>
    <w:p w14:paraId="22E05E05" w14:textId="77777777" w:rsidR="00D639BB" w:rsidRPr="000E4B6A" w:rsidRDefault="00D639BB" w:rsidP="00D639BB">
      <w:pPr>
        <w:tabs>
          <w:tab w:val="left" w:pos="567"/>
        </w:tabs>
        <w:rPr>
          <w:sz w:val="22"/>
          <w:szCs w:val="22"/>
          <w:u w:val="single"/>
        </w:rPr>
      </w:pPr>
      <w:r w:rsidRPr="000E4B6A">
        <w:rPr>
          <w:i/>
          <w:sz w:val="22"/>
          <w:szCs w:val="22"/>
        </w:rPr>
        <w:t>Imuninės sistemos sutrikimai</w:t>
      </w:r>
    </w:p>
    <w:p w14:paraId="14839E51" w14:textId="77777777" w:rsidR="00D639BB" w:rsidRPr="000E4B6A" w:rsidRDefault="001C0485" w:rsidP="00D639BB">
      <w:pPr>
        <w:tabs>
          <w:tab w:val="left" w:pos="567"/>
        </w:tabs>
        <w:rPr>
          <w:sz w:val="22"/>
          <w:szCs w:val="22"/>
          <w:u w:val="single"/>
        </w:rPr>
      </w:pPr>
      <w:r w:rsidRPr="00D63324">
        <w:rPr>
          <w:sz w:val="22"/>
          <w:szCs w:val="22"/>
          <w:u w:val="single"/>
        </w:rPr>
        <w:t>Dažnis n</w:t>
      </w:r>
      <w:r w:rsidR="00D639BB" w:rsidRPr="00D63324">
        <w:rPr>
          <w:sz w:val="22"/>
          <w:szCs w:val="22"/>
          <w:u w:val="single"/>
        </w:rPr>
        <w:t>ežinomas</w:t>
      </w:r>
    </w:p>
    <w:p w14:paraId="185D3B41" w14:textId="77777777" w:rsidR="00D639BB" w:rsidRPr="000E4B6A" w:rsidRDefault="00D639BB" w:rsidP="00D639BB">
      <w:pPr>
        <w:tabs>
          <w:tab w:val="left" w:pos="567"/>
        </w:tabs>
        <w:rPr>
          <w:sz w:val="22"/>
          <w:szCs w:val="22"/>
        </w:rPr>
      </w:pPr>
      <w:r w:rsidRPr="000E4B6A">
        <w:rPr>
          <w:sz w:val="22"/>
          <w:szCs w:val="22"/>
        </w:rPr>
        <w:t>Padidėjusio jautrumo reakcijos, dilgėlinė.</w:t>
      </w:r>
    </w:p>
    <w:p w14:paraId="4BB6FE6F" w14:textId="77777777" w:rsidR="00D639BB" w:rsidRPr="000E4B6A" w:rsidRDefault="00D639BB" w:rsidP="00D639BB">
      <w:pPr>
        <w:tabs>
          <w:tab w:val="left" w:pos="567"/>
        </w:tabs>
        <w:rPr>
          <w:sz w:val="22"/>
          <w:szCs w:val="22"/>
        </w:rPr>
      </w:pPr>
    </w:p>
    <w:p w14:paraId="464BCFA6" w14:textId="77777777" w:rsidR="00D639BB" w:rsidRPr="000E4B6A" w:rsidRDefault="00D639BB" w:rsidP="00D639BB">
      <w:pPr>
        <w:tabs>
          <w:tab w:val="left" w:pos="567"/>
        </w:tabs>
        <w:rPr>
          <w:i/>
          <w:sz w:val="22"/>
          <w:szCs w:val="22"/>
        </w:rPr>
      </w:pPr>
      <w:r w:rsidRPr="000E4B6A">
        <w:rPr>
          <w:i/>
          <w:sz w:val="22"/>
          <w:szCs w:val="22"/>
        </w:rPr>
        <w:t>Odos ir poodinio audinio sutrikimai</w:t>
      </w:r>
    </w:p>
    <w:p w14:paraId="6569FFA6" w14:textId="77777777" w:rsidR="00D639BB" w:rsidRPr="000E4B6A" w:rsidRDefault="001C0485" w:rsidP="00D639BB">
      <w:pPr>
        <w:tabs>
          <w:tab w:val="left" w:pos="567"/>
        </w:tabs>
        <w:rPr>
          <w:sz w:val="22"/>
          <w:szCs w:val="22"/>
          <w:u w:val="single"/>
        </w:rPr>
      </w:pPr>
      <w:r w:rsidRPr="00D63324">
        <w:rPr>
          <w:sz w:val="22"/>
          <w:szCs w:val="22"/>
          <w:u w:val="single"/>
        </w:rPr>
        <w:t>Dažnis n</w:t>
      </w:r>
      <w:r w:rsidR="00D639BB" w:rsidRPr="00D63324">
        <w:rPr>
          <w:sz w:val="22"/>
          <w:szCs w:val="22"/>
          <w:u w:val="single"/>
        </w:rPr>
        <w:t>ežinomas</w:t>
      </w:r>
    </w:p>
    <w:p w14:paraId="2E81762C" w14:textId="77777777" w:rsidR="00D639BB" w:rsidRDefault="00D639BB" w:rsidP="00D639BB">
      <w:pPr>
        <w:tabs>
          <w:tab w:val="left" w:pos="567"/>
        </w:tabs>
        <w:rPr>
          <w:sz w:val="22"/>
          <w:szCs w:val="22"/>
        </w:rPr>
      </w:pPr>
      <w:r w:rsidRPr="000E4B6A">
        <w:rPr>
          <w:sz w:val="22"/>
          <w:szCs w:val="22"/>
        </w:rPr>
        <w:t>Alerginis dermatitas (įskaitant bėrimą, niežėjimą, pūslelių atsiradimą ir edemą).</w:t>
      </w:r>
    </w:p>
    <w:p w14:paraId="379F3AEB" w14:textId="77777777" w:rsidR="0067481D" w:rsidRDefault="0067481D" w:rsidP="00D639BB">
      <w:pPr>
        <w:tabs>
          <w:tab w:val="left" w:pos="567"/>
        </w:tabs>
        <w:rPr>
          <w:sz w:val="22"/>
          <w:szCs w:val="22"/>
        </w:rPr>
      </w:pPr>
    </w:p>
    <w:p w14:paraId="72A42767" w14:textId="77777777" w:rsidR="0067481D" w:rsidRPr="0067481D" w:rsidRDefault="0067481D" w:rsidP="00283675">
      <w:pPr>
        <w:autoSpaceDE w:val="0"/>
        <w:autoSpaceDN w:val="0"/>
        <w:adjustRightInd w:val="0"/>
        <w:rPr>
          <w:sz w:val="22"/>
          <w:szCs w:val="22"/>
          <w:u w:val="single"/>
        </w:rPr>
      </w:pPr>
      <w:r w:rsidRPr="00283675">
        <w:rPr>
          <w:noProof/>
          <w:sz w:val="22"/>
          <w:szCs w:val="22"/>
          <w:u w:val="single"/>
        </w:rPr>
        <w:t>Pranešimas apie įtariamas nepageidaujamas reakcijas</w:t>
      </w:r>
    </w:p>
    <w:p w14:paraId="1C561F96" w14:textId="453DB378" w:rsidR="00A90AFE" w:rsidRDefault="006B0E31" w:rsidP="00A90AFE">
      <w:pPr>
        <w:tabs>
          <w:tab w:val="left" w:pos="567"/>
        </w:tabs>
        <w:autoSpaceDE w:val="0"/>
        <w:autoSpaceDN w:val="0"/>
        <w:adjustRightInd w:val="0"/>
        <w:spacing w:line="260" w:lineRule="exact"/>
        <w:jc w:val="both"/>
        <w:rPr>
          <w:noProof/>
          <w:snapToGrid w:val="0"/>
          <w:sz w:val="22"/>
        </w:rPr>
      </w:pPr>
      <w:hyperlink w:history="1"/>
      <w:r w:rsidR="00A90AFE" w:rsidRPr="005D554B">
        <w:rPr>
          <w:noProof/>
          <w:snapToGrid w:val="0"/>
          <w:sz w:val="22"/>
        </w:rPr>
        <w:t>Svarbu pranešti apie įtariamas nepageidaujamas reakcijas, pastebėtas po vaistinio preparato registracijos, nes tai leidžia nuolat stebėti vaistinio preparato naudos ir rizikos santykį.</w:t>
      </w:r>
      <w:r w:rsidR="00A90AFE" w:rsidRPr="005D554B">
        <w:rPr>
          <w:snapToGrid w:val="0"/>
          <w:sz w:val="22"/>
        </w:rPr>
        <w:t xml:space="preserve"> </w:t>
      </w:r>
      <w:r w:rsidR="00A90AFE" w:rsidRPr="005D554B">
        <w:rPr>
          <w:noProof/>
          <w:snapToGrid w:val="0"/>
          <w:sz w:val="22"/>
        </w:rPr>
        <w:t xml:space="preserve">Sveikatos </w:t>
      </w:r>
      <w:r w:rsidR="00A90AFE" w:rsidRPr="005D554B">
        <w:rPr>
          <w:noProof/>
          <w:snapToGrid w:val="0"/>
          <w:sz w:val="22"/>
        </w:rPr>
        <w:lastRenderedPageBreak/>
        <w:t xml:space="preserve">priežiūros ar farmacijos specialistai turi pranešti apie bet kokias įtariamas nepageidaujamas reakcijas, </w:t>
      </w:r>
      <w:r w:rsidR="00100C39" w:rsidRPr="00100C39">
        <w:rPr>
          <w:noProof/>
          <w:snapToGrid w:val="0"/>
          <w:sz w:val="22"/>
        </w:rPr>
        <w:t>užpildę ir pateikę pranešimo formą Valstybinės vaistų kontrolės tarnybos prie Lietuvos Respublikos sveikatos apsaugos ministerijos tinklalapyje https://vvkt.lrv.lt/lt/ nurodytais būdais.</w:t>
      </w:r>
    </w:p>
    <w:p w14:paraId="28410D8B" w14:textId="77777777" w:rsidR="000D2EE9" w:rsidRPr="005D554B" w:rsidRDefault="000D2EE9" w:rsidP="00A90AFE">
      <w:pPr>
        <w:tabs>
          <w:tab w:val="left" w:pos="567"/>
        </w:tabs>
        <w:autoSpaceDE w:val="0"/>
        <w:autoSpaceDN w:val="0"/>
        <w:adjustRightInd w:val="0"/>
        <w:spacing w:line="260" w:lineRule="exact"/>
        <w:jc w:val="both"/>
        <w:rPr>
          <w:noProof/>
          <w:snapToGrid w:val="0"/>
          <w:sz w:val="22"/>
        </w:rPr>
      </w:pPr>
    </w:p>
    <w:p w14:paraId="151D66C1" w14:textId="77777777" w:rsidR="00D639BB" w:rsidRPr="000E4B6A" w:rsidRDefault="00D639BB" w:rsidP="00D639BB">
      <w:pPr>
        <w:pStyle w:val="PI-2EMEASMCA"/>
      </w:pPr>
      <w:bookmarkStart w:id="29" w:name="_Toc129243110"/>
      <w:bookmarkStart w:id="30" w:name="_Toc129243235"/>
      <w:r w:rsidRPr="000E4B6A">
        <w:t>4.9</w:t>
      </w:r>
      <w:r w:rsidRPr="000E4B6A">
        <w:tab/>
        <w:t>Perdozavimas</w:t>
      </w:r>
      <w:bookmarkEnd w:id="29"/>
      <w:bookmarkEnd w:id="30"/>
    </w:p>
    <w:p w14:paraId="23FBB861" w14:textId="77777777" w:rsidR="00D639BB" w:rsidRPr="000E4B6A" w:rsidRDefault="00D639BB" w:rsidP="00A90AFE">
      <w:pPr>
        <w:pStyle w:val="BTEMEASMCA"/>
      </w:pPr>
    </w:p>
    <w:p w14:paraId="0ADD38E8" w14:textId="77777777" w:rsidR="00D639BB" w:rsidRPr="000E4B6A" w:rsidRDefault="00D639BB" w:rsidP="00D639BB">
      <w:pPr>
        <w:tabs>
          <w:tab w:val="left" w:pos="567"/>
        </w:tabs>
        <w:rPr>
          <w:sz w:val="22"/>
          <w:szCs w:val="22"/>
        </w:rPr>
      </w:pPr>
      <w:r w:rsidRPr="000E4B6A">
        <w:rPr>
          <w:sz w:val="22"/>
          <w:szCs w:val="22"/>
        </w:rPr>
        <w:t>Nepageidaujamo poveikio nebuvo net nurijusiems visą Fenivir kremo tūbelės turinį; geriamasis pencikloviras blogai rezorbuojasi. Tačiau gali pasireikšti dirginimas burnoje. Jei netyčia išgeriama šio vaist</w:t>
      </w:r>
      <w:r w:rsidR="006F5EE1">
        <w:rPr>
          <w:sz w:val="22"/>
          <w:szCs w:val="22"/>
        </w:rPr>
        <w:t>ini</w:t>
      </w:r>
      <w:r w:rsidRPr="000E4B6A">
        <w:rPr>
          <w:sz w:val="22"/>
          <w:szCs w:val="22"/>
        </w:rPr>
        <w:t>o</w:t>
      </w:r>
      <w:r w:rsidR="006F5EE1">
        <w:rPr>
          <w:sz w:val="22"/>
          <w:szCs w:val="22"/>
        </w:rPr>
        <w:t xml:space="preserve"> preparato</w:t>
      </w:r>
      <w:r w:rsidRPr="000E4B6A">
        <w:rPr>
          <w:sz w:val="22"/>
          <w:szCs w:val="22"/>
        </w:rPr>
        <w:t>, specialaus gydymo nereikia.</w:t>
      </w:r>
    </w:p>
    <w:p w14:paraId="63DCE3B0" w14:textId="77777777" w:rsidR="00D639BB" w:rsidRPr="000E4B6A" w:rsidRDefault="00D639BB" w:rsidP="00A90AFE">
      <w:pPr>
        <w:pStyle w:val="BTEMEASMCA"/>
      </w:pPr>
    </w:p>
    <w:p w14:paraId="2C17B4C0" w14:textId="77777777" w:rsidR="00D639BB" w:rsidRPr="000E4B6A" w:rsidRDefault="00D639BB" w:rsidP="00A90AFE">
      <w:pPr>
        <w:pStyle w:val="BTEMEASMCA"/>
      </w:pPr>
    </w:p>
    <w:p w14:paraId="247DED1D" w14:textId="77777777" w:rsidR="00D639BB" w:rsidRPr="000E4B6A" w:rsidRDefault="00D639BB" w:rsidP="00D639BB">
      <w:pPr>
        <w:pStyle w:val="PI-1EMEASMCA"/>
      </w:pPr>
      <w:bookmarkStart w:id="31" w:name="_Toc129243111"/>
      <w:bookmarkStart w:id="32" w:name="_Toc129243236"/>
      <w:r w:rsidRPr="000E4B6A">
        <w:t>5.</w:t>
      </w:r>
      <w:r w:rsidRPr="000E4B6A">
        <w:tab/>
        <w:t>FARMAKOLOGINĖS SAVYBĖS</w:t>
      </w:r>
      <w:bookmarkEnd w:id="31"/>
      <w:bookmarkEnd w:id="32"/>
    </w:p>
    <w:p w14:paraId="0DFE3054" w14:textId="77777777" w:rsidR="00D639BB" w:rsidRPr="000E4B6A" w:rsidRDefault="00D639BB" w:rsidP="00A90AFE">
      <w:pPr>
        <w:pStyle w:val="BTEMEASMCA"/>
      </w:pPr>
    </w:p>
    <w:p w14:paraId="6B90C23B" w14:textId="77777777" w:rsidR="00D639BB" w:rsidRPr="000E4B6A" w:rsidRDefault="00D639BB" w:rsidP="00D639BB">
      <w:pPr>
        <w:pStyle w:val="PI-2EMEASMCA"/>
      </w:pPr>
      <w:bookmarkStart w:id="33" w:name="_Toc129243112"/>
      <w:bookmarkStart w:id="34" w:name="_Toc129243237"/>
      <w:r w:rsidRPr="000E4B6A">
        <w:t>5.1</w:t>
      </w:r>
      <w:r w:rsidRPr="000E4B6A">
        <w:tab/>
        <w:t>Farmakodinaminės savybės</w:t>
      </w:r>
      <w:bookmarkEnd w:id="33"/>
      <w:bookmarkEnd w:id="34"/>
    </w:p>
    <w:p w14:paraId="2B7848B9" w14:textId="77777777" w:rsidR="00D639BB" w:rsidRPr="000E4B6A" w:rsidRDefault="00D639BB" w:rsidP="00A90AFE">
      <w:pPr>
        <w:pStyle w:val="BTEMEASMCA"/>
      </w:pPr>
    </w:p>
    <w:p w14:paraId="408A9B47" w14:textId="77777777" w:rsidR="00D639BB" w:rsidRPr="000E4B6A" w:rsidRDefault="00D639BB" w:rsidP="00D639BB">
      <w:pPr>
        <w:tabs>
          <w:tab w:val="left" w:pos="567"/>
        </w:tabs>
        <w:rPr>
          <w:sz w:val="22"/>
          <w:szCs w:val="22"/>
        </w:rPr>
      </w:pPr>
      <w:r w:rsidRPr="000E4B6A">
        <w:rPr>
          <w:sz w:val="22"/>
          <w:szCs w:val="22"/>
        </w:rPr>
        <w:t>Farmakoterapinė grupė – chemoterapiniai preparatai vietiniam vartojimui, ATC kodas - D06BB06.</w:t>
      </w:r>
    </w:p>
    <w:p w14:paraId="2073C3DE" w14:textId="77777777" w:rsidR="00D639BB" w:rsidRPr="000E4B6A" w:rsidRDefault="00D639BB" w:rsidP="00D639BB">
      <w:pPr>
        <w:tabs>
          <w:tab w:val="left" w:pos="567"/>
        </w:tabs>
        <w:jc w:val="both"/>
        <w:rPr>
          <w:sz w:val="22"/>
          <w:szCs w:val="22"/>
        </w:rPr>
      </w:pPr>
    </w:p>
    <w:p w14:paraId="142DE3A8" w14:textId="77777777" w:rsidR="00D639BB" w:rsidRPr="000E4B6A" w:rsidRDefault="00D639BB" w:rsidP="00D639BB">
      <w:pPr>
        <w:tabs>
          <w:tab w:val="left" w:pos="567"/>
        </w:tabs>
        <w:jc w:val="both"/>
        <w:rPr>
          <w:sz w:val="22"/>
          <w:szCs w:val="22"/>
          <w:u w:val="single"/>
        </w:rPr>
      </w:pPr>
      <w:r w:rsidRPr="000E4B6A">
        <w:rPr>
          <w:sz w:val="22"/>
          <w:szCs w:val="22"/>
          <w:u w:val="single"/>
        </w:rPr>
        <w:t>Poveikio mechanizmas ir farmakodinaminis poveikis</w:t>
      </w:r>
    </w:p>
    <w:p w14:paraId="3F836CDD" w14:textId="77777777" w:rsidR="00D639BB" w:rsidRPr="000E4B6A" w:rsidRDefault="00D639BB" w:rsidP="00D639BB">
      <w:pPr>
        <w:tabs>
          <w:tab w:val="left" w:pos="567"/>
        </w:tabs>
        <w:rPr>
          <w:sz w:val="22"/>
          <w:szCs w:val="22"/>
        </w:rPr>
      </w:pPr>
      <w:r w:rsidRPr="000E4B6A">
        <w:rPr>
          <w:sz w:val="22"/>
          <w:szCs w:val="22"/>
        </w:rPr>
        <w:t xml:space="preserve">Pencikloviras </w:t>
      </w:r>
      <w:r w:rsidRPr="000E4B6A">
        <w:rPr>
          <w:i/>
          <w:sz w:val="22"/>
          <w:szCs w:val="22"/>
        </w:rPr>
        <w:t xml:space="preserve">in vivo </w:t>
      </w:r>
      <w:r w:rsidRPr="000E4B6A">
        <w:rPr>
          <w:sz w:val="22"/>
          <w:szCs w:val="22"/>
        </w:rPr>
        <w:t>ir</w:t>
      </w:r>
      <w:r w:rsidRPr="000E4B6A">
        <w:rPr>
          <w:i/>
          <w:sz w:val="22"/>
          <w:szCs w:val="22"/>
        </w:rPr>
        <w:t xml:space="preserve"> in vitro </w:t>
      </w:r>
      <w:r w:rsidRPr="000E4B6A">
        <w:rPr>
          <w:sz w:val="22"/>
          <w:szCs w:val="22"/>
        </w:rPr>
        <w:t xml:space="preserve">veikia </w:t>
      </w:r>
      <w:r w:rsidRPr="000E4B6A">
        <w:rPr>
          <w:i/>
          <w:sz w:val="22"/>
          <w:szCs w:val="22"/>
        </w:rPr>
        <w:t xml:space="preserve">Herpes simplex </w:t>
      </w:r>
      <w:r w:rsidRPr="000E4B6A">
        <w:rPr>
          <w:sz w:val="22"/>
          <w:szCs w:val="22"/>
        </w:rPr>
        <w:t xml:space="preserve">ir </w:t>
      </w:r>
      <w:r w:rsidRPr="000E4B6A">
        <w:rPr>
          <w:i/>
          <w:sz w:val="22"/>
          <w:szCs w:val="22"/>
        </w:rPr>
        <w:t xml:space="preserve">Varicella zoster </w:t>
      </w:r>
      <w:r w:rsidRPr="000E4B6A">
        <w:rPr>
          <w:sz w:val="22"/>
          <w:szCs w:val="22"/>
        </w:rPr>
        <w:t>(1 ir 2</w:t>
      </w:r>
      <w:r w:rsidR="006F5EE1">
        <w:rPr>
          <w:sz w:val="22"/>
          <w:szCs w:val="22"/>
        </w:rPr>
        <w:t> </w:t>
      </w:r>
      <w:r w:rsidRPr="000E4B6A">
        <w:rPr>
          <w:sz w:val="22"/>
          <w:szCs w:val="22"/>
        </w:rPr>
        <w:t>tipų) virusus. Virusų pažeistose ląstelėse pencikloviras greitai ir veiksmingai virsta trifosfatu (virusui sužadinus timidino kinazę). Pencikloviro trifosfatas išlieka infekuotoje ląstelėje daugiau kaip 12</w:t>
      </w:r>
      <w:r w:rsidR="006F5EE1">
        <w:rPr>
          <w:sz w:val="22"/>
          <w:szCs w:val="22"/>
        </w:rPr>
        <w:t xml:space="preserve"> </w:t>
      </w:r>
      <w:r w:rsidRPr="000E4B6A">
        <w:rPr>
          <w:sz w:val="22"/>
          <w:szCs w:val="22"/>
        </w:rPr>
        <w:t xml:space="preserve">valandų ir slopina viruso DNR replikaciją. Jo pusinės eliminacijos greitis </w:t>
      </w:r>
      <w:r w:rsidRPr="000E4B6A">
        <w:rPr>
          <w:i/>
          <w:sz w:val="22"/>
          <w:szCs w:val="22"/>
        </w:rPr>
        <w:t xml:space="preserve">Varicella zoster, Herpes simplex </w:t>
      </w:r>
      <w:r w:rsidRPr="000E4B6A">
        <w:rPr>
          <w:sz w:val="22"/>
          <w:szCs w:val="22"/>
        </w:rPr>
        <w:t>1 tipo ir</w:t>
      </w:r>
      <w:r w:rsidRPr="000E4B6A">
        <w:rPr>
          <w:i/>
          <w:sz w:val="22"/>
          <w:szCs w:val="22"/>
        </w:rPr>
        <w:t xml:space="preserve"> Herpes simplex </w:t>
      </w:r>
      <w:r w:rsidRPr="000E4B6A">
        <w:rPr>
          <w:sz w:val="22"/>
          <w:szCs w:val="22"/>
        </w:rPr>
        <w:t>2 tipo virusais užkrėstose ląstelėse yra 9, 10 ir 20</w:t>
      </w:r>
      <w:r w:rsidR="006F5EE1">
        <w:rPr>
          <w:sz w:val="22"/>
          <w:szCs w:val="22"/>
        </w:rPr>
        <w:t> </w:t>
      </w:r>
      <w:r w:rsidRPr="000E4B6A">
        <w:rPr>
          <w:sz w:val="22"/>
          <w:szCs w:val="22"/>
        </w:rPr>
        <w:t>valandų atitinkamai. Neinfekuotose ląstelėse aptinkami tik pencikloviro pėdsakai. Todėl pencikloviras nedaro poveikio neužkrėstoms ląstelėms.</w:t>
      </w:r>
    </w:p>
    <w:p w14:paraId="2FF4230B" w14:textId="77777777" w:rsidR="00D639BB" w:rsidRPr="000E4B6A" w:rsidRDefault="00D639BB" w:rsidP="00D639BB">
      <w:pPr>
        <w:tabs>
          <w:tab w:val="left" w:pos="567"/>
        </w:tabs>
        <w:jc w:val="both"/>
        <w:rPr>
          <w:sz w:val="22"/>
          <w:szCs w:val="22"/>
        </w:rPr>
      </w:pPr>
    </w:p>
    <w:p w14:paraId="43F11EC9" w14:textId="77777777" w:rsidR="00D639BB" w:rsidRPr="000E4B6A" w:rsidRDefault="00D639BB" w:rsidP="00D639BB">
      <w:pPr>
        <w:tabs>
          <w:tab w:val="left" w:pos="567"/>
        </w:tabs>
        <w:rPr>
          <w:sz w:val="22"/>
          <w:szCs w:val="22"/>
        </w:rPr>
      </w:pPr>
      <w:r w:rsidRPr="000E4B6A">
        <w:rPr>
          <w:sz w:val="22"/>
          <w:szCs w:val="22"/>
        </w:rPr>
        <w:t>Klinikiniais tyrimais nustatyta, kad Fenivir kremą vartoję pacientai pasveiko 30 % greičiau (viena diena greičiau), skausmas praėjo 25 – 30 % greičiau (vidutiniškai viena diena greičiau) ir infekcija išnyko 40 % greičiau (viena diena greičiau), palyginti su vartojusiaisiais placebą.</w:t>
      </w:r>
    </w:p>
    <w:p w14:paraId="1436CAEE" w14:textId="77777777" w:rsidR="00D639BB" w:rsidRPr="000E4B6A" w:rsidRDefault="00D639BB" w:rsidP="00A90AFE">
      <w:pPr>
        <w:pStyle w:val="BTEMEASMCA"/>
      </w:pPr>
    </w:p>
    <w:p w14:paraId="1513D1FF" w14:textId="77777777" w:rsidR="00D639BB" w:rsidRPr="000E4B6A" w:rsidRDefault="00D639BB" w:rsidP="00D639BB">
      <w:pPr>
        <w:pStyle w:val="PI-2EMEASMCA"/>
      </w:pPr>
      <w:bookmarkStart w:id="35" w:name="_Toc129243113"/>
      <w:bookmarkStart w:id="36" w:name="_Toc129243238"/>
      <w:r w:rsidRPr="000E4B6A">
        <w:t>5.2</w:t>
      </w:r>
      <w:r w:rsidRPr="000E4B6A">
        <w:tab/>
        <w:t>Farmakokinetinės savybės</w:t>
      </w:r>
      <w:bookmarkEnd w:id="35"/>
      <w:bookmarkEnd w:id="36"/>
    </w:p>
    <w:p w14:paraId="346BECB1" w14:textId="77777777" w:rsidR="00D639BB" w:rsidRPr="000E4B6A" w:rsidRDefault="00D639BB" w:rsidP="00D639BB">
      <w:pPr>
        <w:rPr>
          <w:sz w:val="22"/>
          <w:szCs w:val="22"/>
        </w:rPr>
      </w:pPr>
    </w:p>
    <w:p w14:paraId="2B641FF6" w14:textId="77777777" w:rsidR="00D639BB" w:rsidRPr="000E4B6A" w:rsidRDefault="00D639BB" w:rsidP="00D639BB">
      <w:pPr>
        <w:tabs>
          <w:tab w:val="left" w:pos="567"/>
        </w:tabs>
        <w:jc w:val="both"/>
        <w:rPr>
          <w:sz w:val="22"/>
          <w:szCs w:val="22"/>
        </w:rPr>
      </w:pPr>
      <w:r w:rsidRPr="000E4B6A">
        <w:rPr>
          <w:sz w:val="22"/>
          <w:szCs w:val="22"/>
        </w:rPr>
        <w:t>Klinikinių tyrimų metu sveikiems savanoriams, kuriems buvo tepama po 180 mg pencikloviro per dieną (maždaug 67</w:t>
      </w:r>
      <w:r w:rsidR="006F5EE1">
        <w:rPr>
          <w:sz w:val="22"/>
          <w:szCs w:val="22"/>
        </w:rPr>
        <w:t> </w:t>
      </w:r>
      <w:r w:rsidRPr="000E4B6A">
        <w:rPr>
          <w:sz w:val="22"/>
          <w:szCs w:val="22"/>
        </w:rPr>
        <w:t>kartus didesnė už rekomenduojamą paros dozė) ir 4</w:t>
      </w:r>
      <w:r w:rsidR="006F5EE1">
        <w:rPr>
          <w:sz w:val="22"/>
          <w:szCs w:val="22"/>
        </w:rPr>
        <w:t> </w:t>
      </w:r>
      <w:r w:rsidRPr="000E4B6A">
        <w:rPr>
          <w:sz w:val="22"/>
          <w:szCs w:val="22"/>
        </w:rPr>
        <w:t>dienoms uždedant tvarstį ant odos, pencikloviro kraujo serume ir šlapime nenustatyta.</w:t>
      </w:r>
    </w:p>
    <w:p w14:paraId="3B2AFC28" w14:textId="77777777" w:rsidR="00D639BB" w:rsidRPr="000E4B6A" w:rsidRDefault="00D639BB" w:rsidP="00D639BB">
      <w:pPr>
        <w:tabs>
          <w:tab w:val="left" w:pos="567"/>
        </w:tabs>
        <w:jc w:val="both"/>
        <w:rPr>
          <w:sz w:val="22"/>
          <w:szCs w:val="22"/>
        </w:rPr>
      </w:pPr>
    </w:p>
    <w:p w14:paraId="7B18518F" w14:textId="77777777" w:rsidR="00D639BB" w:rsidRPr="000E4B6A" w:rsidRDefault="00D639BB" w:rsidP="00D639BB">
      <w:pPr>
        <w:pStyle w:val="PI-2EMEASMCA"/>
      </w:pPr>
      <w:bookmarkStart w:id="37" w:name="_Toc129243114"/>
      <w:bookmarkStart w:id="38" w:name="_Toc129243239"/>
      <w:r w:rsidRPr="000E4B6A">
        <w:t>5.3</w:t>
      </w:r>
      <w:r w:rsidRPr="000E4B6A">
        <w:tab/>
        <w:t>Ikiklinikinių saugumo tyrimų duomenys</w:t>
      </w:r>
      <w:bookmarkEnd w:id="37"/>
      <w:bookmarkEnd w:id="38"/>
    </w:p>
    <w:p w14:paraId="6EFDE2A4" w14:textId="77777777" w:rsidR="00D639BB" w:rsidRPr="000E4B6A" w:rsidRDefault="00D639BB" w:rsidP="00A90AFE">
      <w:pPr>
        <w:pStyle w:val="BTEMEASMCA"/>
      </w:pPr>
    </w:p>
    <w:p w14:paraId="1CECABFC" w14:textId="77777777" w:rsidR="00D639BB" w:rsidRPr="000E4B6A" w:rsidRDefault="00D639BB" w:rsidP="00D639BB">
      <w:pPr>
        <w:pStyle w:val="Pagrindinistekstas3"/>
        <w:tabs>
          <w:tab w:val="left" w:pos="567"/>
        </w:tabs>
        <w:spacing w:after="0"/>
        <w:rPr>
          <w:sz w:val="22"/>
          <w:szCs w:val="22"/>
        </w:rPr>
      </w:pPr>
      <w:r w:rsidRPr="000E4B6A">
        <w:rPr>
          <w:sz w:val="22"/>
          <w:szCs w:val="22"/>
        </w:rPr>
        <w:t>Žiurkėms ir triušiams 4</w:t>
      </w:r>
      <w:r w:rsidR="006F5EE1">
        <w:rPr>
          <w:sz w:val="22"/>
          <w:szCs w:val="22"/>
        </w:rPr>
        <w:t> </w:t>
      </w:r>
      <w:r w:rsidRPr="000E4B6A">
        <w:rPr>
          <w:sz w:val="22"/>
          <w:szCs w:val="22"/>
        </w:rPr>
        <w:t>savaičių laikotarpiu buvo tepama 5 % Fenivir kremo, gyvūnai medikamento poveikį toleravo gerai. Tyrimų su jūrų kiaulytėmis duomenimis, vietinio jautrumo reakcijų nepasireiškia.</w:t>
      </w:r>
    </w:p>
    <w:p w14:paraId="3E8EA682" w14:textId="77777777" w:rsidR="00D639BB" w:rsidRPr="000E4B6A" w:rsidRDefault="00D639BB" w:rsidP="00D639BB">
      <w:pPr>
        <w:pStyle w:val="Pagrindinistekstas3"/>
        <w:tabs>
          <w:tab w:val="left" w:pos="567"/>
        </w:tabs>
        <w:spacing w:after="0"/>
        <w:rPr>
          <w:sz w:val="22"/>
          <w:szCs w:val="22"/>
        </w:rPr>
      </w:pPr>
    </w:p>
    <w:p w14:paraId="01969967" w14:textId="77777777" w:rsidR="00D639BB" w:rsidRPr="000E4B6A" w:rsidRDefault="00D639BB" w:rsidP="00D63324">
      <w:pPr>
        <w:tabs>
          <w:tab w:val="left" w:pos="567"/>
        </w:tabs>
        <w:rPr>
          <w:sz w:val="22"/>
          <w:szCs w:val="22"/>
        </w:rPr>
      </w:pPr>
      <w:r w:rsidRPr="000E4B6A">
        <w:rPr>
          <w:sz w:val="22"/>
          <w:szCs w:val="22"/>
        </w:rPr>
        <w:t>Tyrimai pagal visą programą atlikti leidžiant pencikloviro į veną. Tikimybė, kad nesaugu vietiškai vartoti Fenivir kremą, nepadidėjo. Tepant penciklovirą ant odos, sisteminė rezorbcija yra minimali.</w:t>
      </w:r>
    </w:p>
    <w:p w14:paraId="0987C589" w14:textId="77777777" w:rsidR="00D639BB" w:rsidRPr="000E4B6A" w:rsidRDefault="00D639BB" w:rsidP="00D639BB">
      <w:pPr>
        <w:tabs>
          <w:tab w:val="left" w:pos="567"/>
        </w:tabs>
        <w:rPr>
          <w:sz w:val="22"/>
          <w:szCs w:val="22"/>
        </w:rPr>
      </w:pPr>
    </w:p>
    <w:p w14:paraId="38B1C654" w14:textId="77777777" w:rsidR="00D639BB" w:rsidRPr="000E4B6A" w:rsidRDefault="00D639BB" w:rsidP="00D639BB">
      <w:pPr>
        <w:tabs>
          <w:tab w:val="left" w:pos="567"/>
        </w:tabs>
        <w:rPr>
          <w:sz w:val="22"/>
          <w:szCs w:val="22"/>
        </w:rPr>
      </w:pPr>
      <w:r w:rsidRPr="000E4B6A">
        <w:rPr>
          <w:sz w:val="22"/>
          <w:szCs w:val="22"/>
        </w:rPr>
        <w:t>Tyrimų su gyvūnais duomenimis, į veną leidžiamas pencikloviras (1200</w:t>
      </w:r>
      <w:r w:rsidR="006F5EE1">
        <w:rPr>
          <w:sz w:val="22"/>
          <w:szCs w:val="22"/>
        </w:rPr>
        <w:t> </w:t>
      </w:r>
      <w:r w:rsidRPr="000E4B6A">
        <w:rPr>
          <w:sz w:val="22"/>
          <w:szCs w:val="22"/>
        </w:rPr>
        <w:t>kartų didesnėmis už rekomenduojamas lokalaus poveikio dozes) nedaro nei embriotoksinio, nei teratogeninio poveikio, nei poveikio patelių ir patinėlių vaisingumui ir dauginimosi funkcijai (1600</w:t>
      </w:r>
      <w:r w:rsidR="006F5EE1">
        <w:rPr>
          <w:sz w:val="22"/>
          <w:szCs w:val="22"/>
        </w:rPr>
        <w:t> </w:t>
      </w:r>
      <w:r w:rsidRPr="000E4B6A">
        <w:rPr>
          <w:sz w:val="22"/>
          <w:szCs w:val="22"/>
        </w:rPr>
        <w:t xml:space="preserve">kartų didesnėmis dozėmis už rekomenduojamas vartoti lokaliai). Tyrimais su žiurkėmis nustatyta, kad enteriniu būdu pavartoto famcikloviro išsiskiria su motinos pienu (famcikloviras yra geriamasis pencikloviro preparatas, </w:t>
      </w:r>
      <w:r w:rsidRPr="000E4B6A">
        <w:rPr>
          <w:i/>
          <w:sz w:val="22"/>
          <w:szCs w:val="22"/>
        </w:rPr>
        <w:t xml:space="preserve">in vivo </w:t>
      </w:r>
      <w:r w:rsidRPr="000E4B6A">
        <w:rPr>
          <w:sz w:val="22"/>
          <w:szCs w:val="22"/>
        </w:rPr>
        <w:t xml:space="preserve">virsta pencikloviru). Plačių mutageninio pencikloviro poveikio tyrimų, atliktų </w:t>
      </w:r>
      <w:r w:rsidRPr="000E4B6A">
        <w:rPr>
          <w:i/>
          <w:sz w:val="22"/>
          <w:szCs w:val="22"/>
        </w:rPr>
        <w:t xml:space="preserve">in vitro </w:t>
      </w:r>
      <w:r w:rsidRPr="000E4B6A">
        <w:rPr>
          <w:sz w:val="22"/>
          <w:szCs w:val="22"/>
        </w:rPr>
        <w:t xml:space="preserve">ir </w:t>
      </w:r>
      <w:r w:rsidRPr="000E4B6A">
        <w:rPr>
          <w:i/>
          <w:sz w:val="22"/>
          <w:szCs w:val="22"/>
        </w:rPr>
        <w:t xml:space="preserve">in vivo </w:t>
      </w:r>
      <w:r w:rsidRPr="000E4B6A">
        <w:rPr>
          <w:sz w:val="22"/>
          <w:szCs w:val="22"/>
        </w:rPr>
        <w:t>duomenimis, genotoksinio poveikio pavojaus žmogui nėra.</w:t>
      </w:r>
    </w:p>
    <w:p w14:paraId="17125448" w14:textId="77777777" w:rsidR="00D639BB" w:rsidRPr="000E4B6A" w:rsidRDefault="00D639BB" w:rsidP="00D639BB">
      <w:pPr>
        <w:tabs>
          <w:tab w:val="left" w:pos="567"/>
        </w:tabs>
        <w:jc w:val="both"/>
        <w:rPr>
          <w:sz w:val="22"/>
          <w:szCs w:val="22"/>
        </w:rPr>
      </w:pPr>
    </w:p>
    <w:p w14:paraId="3537FC2A" w14:textId="77777777" w:rsidR="00D639BB" w:rsidRPr="000E4B6A" w:rsidRDefault="00D639BB" w:rsidP="00A90AFE">
      <w:pPr>
        <w:pStyle w:val="BTEMEASMCA"/>
      </w:pPr>
    </w:p>
    <w:p w14:paraId="3FD19EF7" w14:textId="77777777" w:rsidR="00D639BB" w:rsidRPr="000E4B6A" w:rsidRDefault="00D639BB" w:rsidP="00D639BB">
      <w:pPr>
        <w:pStyle w:val="PI-1EMEASMCA"/>
      </w:pPr>
      <w:bookmarkStart w:id="39" w:name="_Toc129243115"/>
      <w:bookmarkStart w:id="40" w:name="_Toc129243240"/>
      <w:r w:rsidRPr="000E4B6A">
        <w:t>6.</w:t>
      </w:r>
      <w:r w:rsidRPr="000E4B6A">
        <w:tab/>
        <w:t>FARMACINĖ INFORMACIJA</w:t>
      </w:r>
      <w:bookmarkEnd w:id="39"/>
      <w:bookmarkEnd w:id="40"/>
    </w:p>
    <w:p w14:paraId="67CC3D0C" w14:textId="77777777" w:rsidR="00D639BB" w:rsidRPr="000E4B6A" w:rsidRDefault="00D639BB" w:rsidP="00A90AFE">
      <w:pPr>
        <w:pStyle w:val="BTEMEASMCA"/>
      </w:pPr>
    </w:p>
    <w:p w14:paraId="214EF4F7" w14:textId="77777777" w:rsidR="00D639BB" w:rsidRPr="000E4B6A" w:rsidRDefault="00D639BB" w:rsidP="00D639BB">
      <w:pPr>
        <w:pStyle w:val="PI-2EMEASMCA"/>
      </w:pPr>
      <w:bookmarkStart w:id="41" w:name="_Toc129243116"/>
      <w:bookmarkStart w:id="42" w:name="_Toc129243241"/>
      <w:r w:rsidRPr="000E4B6A">
        <w:t>6.1</w:t>
      </w:r>
      <w:r w:rsidRPr="000E4B6A">
        <w:tab/>
        <w:t>Pagalbinių medžiagų sąrašas</w:t>
      </w:r>
      <w:bookmarkEnd w:id="41"/>
      <w:bookmarkEnd w:id="42"/>
    </w:p>
    <w:p w14:paraId="6D186804" w14:textId="77777777" w:rsidR="00D639BB" w:rsidRPr="000E4B6A" w:rsidRDefault="00D639BB" w:rsidP="00A90AFE">
      <w:pPr>
        <w:pStyle w:val="BTEMEASMCA"/>
      </w:pPr>
    </w:p>
    <w:p w14:paraId="5C5B5BCF" w14:textId="77777777" w:rsidR="00D639BB" w:rsidRPr="000E4B6A" w:rsidRDefault="00D639BB" w:rsidP="00D639BB">
      <w:pPr>
        <w:tabs>
          <w:tab w:val="left" w:pos="567"/>
        </w:tabs>
        <w:rPr>
          <w:sz w:val="22"/>
          <w:szCs w:val="22"/>
        </w:rPr>
      </w:pPr>
      <w:r w:rsidRPr="000E4B6A">
        <w:rPr>
          <w:sz w:val="22"/>
          <w:szCs w:val="22"/>
        </w:rPr>
        <w:lastRenderedPageBreak/>
        <w:t>Minkštasis baltas parafinas</w:t>
      </w:r>
    </w:p>
    <w:p w14:paraId="37DE05DE" w14:textId="77777777" w:rsidR="00D639BB" w:rsidRPr="000E4B6A" w:rsidRDefault="00D639BB" w:rsidP="00D639BB">
      <w:pPr>
        <w:tabs>
          <w:tab w:val="left" w:pos="567"/>
        </w:tabs>
        <w:rPr>
          <w:sz w:val="22"/>
          <w:szCs w:val="22"/>
        </w:rPr>
      </w:pPr>
      <w:r w:rsidRPr="000E4B6A">
        <w:rPr>
          <w:sz w:val="22"/>
          <w:szCs w:val="22"/>
        </w:rPr>
        <w:t>Skystasis parafinas</w:t>
      </w:r>
    </w:p>
    <w:p w14:paraId="5B93DE2D" w14:textId="77777777" w:rsidR="00D639BB" w:rsidRPr="000E4B6A" w:rsidRDefault="00D639BB" w:rsidP="00D639BB">
      <w:pPr>
        <w:tabs>
          <w:tab w:val="left" w:pos="567"/>
        </w:tabs>
        <w:rPr>
          <w:sz w:val="22"/>
          <w:szCs w:val="22"/>
        </w:rPr>
      </w:pPr>
      <w:r w:rsidRPr="000E4B6A">
        <w:rPr>
          <w:sz w:val="22"/>
          <w:szCs w:val="22"/>
        </w:rPr>
        <w:t>Cetostearilo alkoholis</w:t>
      </w:r>
    </w:p>
    <w:p w14:paraId="52BF5DF5" w14:textId="77777777" w:rsidR="00D639BB" w:rsidRPr="000E4B6A" w:rsidRDefault="00D639BB" w:rsidP="00D639BB">
      <w:pPr>
        <w:tabs>
          <w:tab w:val="left" w:pos="567"/>
        </w:tabs>
        <w:rPr>
          <w:sz w:val="22"/>
          <w:szCs w:val="22"/>
        </w:rPr>
      </w:pPr>
      <w:r w:rsidRPr="000E4B6A">
        <w:rPr>
          <w:sz w:val="22"/>
          <w:szCs w:val="22"/>
        </w:rPr>
        <w:t>Propilenglikolis</w:t>
      </w:r>
    </w:p>
    <w:p w14:paraId="12845247" w14:textId="77777777" w:rsidR="00D639BB" w:rsidRPr="000E4B6A" w:rsidRDefault="00D639BB" w:rsidP="00D639BB">
      <w:pPr>
        <w:tabs>
          <w:tab w:val="left" w:pos="567"/>
        </w:tabs>
        <w:rPr>
          <w:sz w:val="22"/>
          <w:szCs w:val="22"/>
        </w:rPr>
      </w:pPr>
      <w:r w:rsidRPr="000E4B6A">
        <w:rPr>
          <w:sz w:val="22"/>
          <w:szCs w:val="22"/>
        </w:rPr>
        <w:t>Cetomakrogolis 1000 (makrogolio cetostearilo eteris)</w:t>
      </w:r>
    </w:p>
    <w:p w14:paraId="79553233" w14:textId="77777777" w:rsidR="00D639BB" w:rsidRPr="000E4B6A" w:rsidRDefault="00D639BB" w:rsidP="00D639BB">
      <w:pPr>
        <w:tabs>
          <w:tab w:val="left" w:pos="567"/>
        </w:tabs>
        <w:rPr>
          <w:sz w:val="22"/>
          <w:szCs w:val="22"/>
        </w:rPr>
      </w:pPr>
      <w:r w:rsidRPr="000E4B6A">
        <w:rPr>
          <w:sz w:val="22"/>
          <w:szCs w:val="22"/>
        </w:rPr>
        <w:t>Raudonasis geležies oksidas (E172)</w:t>
      </w:r>
    </w:p>
    <w:p w14:paraId="5473C882" w14:textId="77777777" w:rsidR="00D639BB" w:rsidRPr="000E4B6A" w:rsidRDefault="00D639BB" w:rsidP="00D639BB">
      <w:pPr>
        <w:tabs>
          <w:tab w:val="left" w:pos="567"/>
        </w:tabs>
        <w:rPr>
          <w:sz w:val="22"/>
          <w:szCs w:val="22"/>
        </w:rPr>
      </w:pPr>
      <w:r w:rsidRPr="000E4B6A">
        <w:rPr>
          <w:sz w:val="22"/>
          <w:szCs w:val="22"/>
        </w:rPr>
        <w:t>Geltonasis geležies oksidas (E172)</w:t>
      </w:r>
    </w:p>
    <w:p w14:paraId="78E01856" w14:textId="77777777" w:rsidR="00D639BB" w:rsidRPr="000E4B6A" w:rsidRDefault="00D639BB" w:rsidP="00D639BB">
      <w:pPr>
        <w:tabs>
          <w:tab w:val="left" w:pos="567"/>
        </w:tabs>
        <w:rPr>
          <w:sz w:val="22"/>
          <w:szCs w:val="22"/>
        </w:rPr>
      </w:pPr>
      <w:r w:rsidRPr="000E4B6A">
        <w:rPr>
          <w:sz w:val="22"/>
          <w:szCs w:val="22"/>
        </w:rPr>
        <w:t>Išgrynintas vanduo</w:t>
      </w:r>
    </w:p>
    <w:p w14:paraId="481297C6" w14:textId="77777777" w:rsidR="00D639BB" w:rsidRPr="000E4B6A" w:rsidRDefault="00D639BB" w:rsidP="00A90AFE">
      <w:pPr>
        <w:pStyle w:val="BTEMEASMCA"/>
      </w:pPr>
      <w:bookmarkStart w:id="43" w:name="_Toc129243117"/>
      <w:bookmarkStart w:id="44" w:name="_Toc129243242"/>
    </w:p>
    <w:p w14:paraId="0C555C94" w14:textId="77777777" w:rsidR="00D639BB" w:rsidRPr="000E4B6A" w:rsidRDefault="00D639BB" w:rsidP="00D639BB">
      <w:pPr>
        <w:pStyle w:val="PI-2EMEASMCA"/>
      </w:pPr>
      <w:r w:rsidRPr="000E4B6A">
        <w:t>6.2</w:t>
      </w:r>
      <w:r w:rsidRPr="000E4B6A">
        <w:tab/>
        <w:t>Nesuderinamumas</w:t>
      </w:r>
      <w:bookmarkEnd w:id="43"/>
      <w:bookmarkEnd w:id="44"/>
    </w:p>
    <w:p w14:paraId="41CD3E7B" w14:textId="77777777" w:rsidR="00D639BB" w:rsidRPr="000E4B6A" w:rsidRDefault="00D639BB" w:rsidP="00A90AFE">
      <w:pPr>
        <w:pStyle w:val="BTEMEASMCA"/>
      </w:pPr>
    </w:p>
    <w:p w14:paraId="79E2CEAB" w14:textId="77777777" w:rsidR="00D639BB" w:rsidRPr="000E4B6A" w:rsidRDefault="00D639BB" w:rsidP="00A90AFE">
      <w:pPr>
        <w:pStyle w:val="BTEMEASMCA"/>
      </w:pPr>
      <w:r w:rsidRPr="000E4B6A">
        <w:t>Duomenys nebūtini.</w:t>
      </w:r>
    </w:p>
    <w:p w14:paraId="0D1F7C19" w14:textId="77777777" w:rsidR="00D639BB" w:rsidRPr="000E4B6A" w:rsidRDefault="00D639BB" w:rsidP="00A90AFE">
      <w:pPr>
        <w:pStyle w:val="BTEMEASMCA"/>
      </w:pPr>
    </w:p>
    <w:p w14:paraId="0BE875DF" w14:textId="77777777" w:rsidR="00D639BB" w:rsidRPr="000E4B6A" w:rsidRDefault="00D639BB" w:rsidP="00A90AFE">
      <w:pPr>
        <w:pStyle w:val="BTEMEASMCA"/>
      </w:pPr>
      <w:bookmarkStart w:id="45" w:name="_Toc129243118"/>
      <w:bookmarkStart w:id="46" w:name="_Toc129243243"/>
    </w:p>
    <w:p w14:paraId="6FFE949F" w14:textId="77777777" w:rsidR="00D639BB" w:rsidRPr="000E4B6A" w:rsidRDefault="00D639BB" w:rsidP="00D639BB">
      <w:pPr>
        <w:pStyle w:val="PI-2EMEASMCA"/>
      </w:pPr>
      <w:r w:rsidRPr="000E4B6A">
        <w:t>6.3</w:t>
      </w:r>
      <w:r w:rsidRPr="000E4B6A">
        <w:tab/>
        <w:t>Tinkamumo laikas</w:t>
      </w:r>
      <w:bookmarkEnd w:id="45"/>
      <w:bookmarkEnd w:id="46"/>
    </w:p>
    <w:p w14:paraId="149882D6" w14:textId="77777777" w:rsidR="00D639BB" w:rsidRPr="000E4B6A" w:rsidRDefault="00D639BB" w:rsidP="00A90AFE">
      <w:pPr>
        <w:pStyle w:val="BTEMEASMCA"/>
      </w:pPr>
    </w:p>
    <w:p w14:paraId="39E014F3" w14:textId="7E4E8B88" w:rsidR="00D639BB" w:rsidRPr="000E4B6A" w:rsidRDefault="00A90AFE" w:rsidP="00A90AFE">
      <w:pPr>
        <w:pStyle w:val="BTEMEASMCA"/>
      </w:pPr>
      <w:r>
        <w:t>2</w:t>
      </w:r>
      <w:r w:rsidR="006F5EE1">
        <w:t> </w:t>
      </w:r>
      <w:r w:rsidR="00D639BB" w:rsidRPr="000E4B6A">
        <w:t>metai</w:t>
      </w:r>
    </w:p>
    <w:p w14:paraId="64907382" w14:textId="77777777" w:rsidR="00D639BB" w:rsidRPr="000E4B6A" w:rsidRDefault="00D639BB" w:rsidP="00A90AFE">
      <w:pPr>
        <w:pStyle w:val="BTEMEASMCA"/>
      </w:pPr>
      <w:bookmarkStart w:id="47" w:name="_Toc129243119"/>
      <w:bookmarkStart w:id="48" w:name="_Toc129243244"/>
    </w:p>
    <w:p w14:paraId="14AC3C23" w14:textId="77777777" w:rsidR="00D639BB" w:rsidRPr="000E4B6A" w:rsidRDefault="00D639BB" w:rsidP="00D639BB">
      <w:pPr>
        <w:pStyle w:val="PI-2EMEASMCA"/>
      </w:pPr>
      <w:r w:rsidRPr="000E4B6A">
        <w:t>6.4</w:t>
      </w:r>
      <w:r w:rsidRPr="000E4B6A">
        <w:tab/>
        <w:t>Specialios laikymo sąlygos</w:t>
      </w:r>
      <w:bookmarkEnd w:id="47"/>
      <w:bookmarkEnd w:id="48"/>
    </w:p>
    <w:p w14:paraId="2E8BD27F" w14:textId="77777777" w:rsidR="00D639BB" w:rsidRPr="000E4B6A" w:rsidRDefault="00D639BB" w:rsidP="00A90AFE">
      <w:pPr>
        <w:pStyle w:val="BTEMEASMCA"/>
      </w:pPr>
    </w:p>
    <w:p w14:paraId="45172C6D" w14:textId="264BEF26" w:rsidR="00D639BB" w:rsidRPr="000E4B6A" w:rsidRDefault="00D639BB" w:rsidP="00D639BB">
      <w:pPr>
        <w:numPr>
          <w:ilvl w:val="12"/>
          <w:numId w:val="0"/>
        </w:numPr>
        <w:tabs>
          <w:tab w:val="left" w:pos="567"/>
          <w:tab w:val="left" w:pos="7513"/>
          <w:tab w:val="left" w:pos="7655"/>
        </w:tabs>
        <w:ind w:right="-2"/>
        <w:jc w:val="both"/>
        <w:rPr>
          <w:sz w:val="22"/>
          <w:szCs w:val="22"/>
        </w:rPr>
      </w:pPr>
      <w:r w:rsidRPr="000E4B6A">
        <w:rPr>
          <w:sz w:val="22"/>
          <w:szCs w:val="22"/>
        </w:rPr>
        <w:t xml:space="preserve">Laikyti ne aukštesnėje kaip </w:t>
      </w:r>
      <w:r w:rsidR="00A90AFE">
        <w:rPr>
          <w:sz w:val="22"/>
          <w:szCs w:val="22"/>
        </w:rPr>
        <w:t>25</w:t>
      </w:r>
      <w:r w:rsidR="006F5EE1">
        <w:rPr>
          <w:sz w:val="22"/>
          <w:szCs w:val="22"/>
        </w:rPr>
        <w:t> </w:t>
      </w:r>
      <w:r w:rsidRPr="000E4B6A">
        <w:rPr>
          <w:sz w:val="22"/>
          <w:szCs w:val="22"/>
        </w:rPr>
        <w:sym w:font="Symbol" w:char="F0B0"/>
      </w:r>
      <w:r w:rsidRPr="000E4B6A">
        <w:rPr>
          <w:sz w:val="22"/>
          <w:szCs w:val="22"/>
        </w:rPr>
        <w:t>C temperatūroje.</w:t>
      </w:r>
    </w:p>
    <w:p w14:paraId="251026B8" w14:textId="77777777" w:rsidR="00D639BB" w:rsidRPr="000E4B6A" w:rsidRDefault="00D639BB" w:rsidP="00A90AFE">
      <w:pPr>
        <w:pStyle w:val="BTEMEASMCA"/>
      </w:pPr>
      <w:r w:rsidRPr="000E4B6A">
        <w:t>Negalima užšaldyti.</w:t>
      </w:r>
    </w:p>
    <w:p w14:paraId="77AA2181" w14:textId="77777777" w:rsidR="00D639BB" w:rsidRPr="000E4B6A" w:rsidRDefault="00D639BB" w:rsidP="00A90AFE">
      <w:pPr>
        <w:pStyle w:val="BTEMEASMCA"/>
      </w:pPr>
      <w:bookmarkStart w:id="49" w:name="_Toc129243120"/>
      <w:bookmarkStart w:id="50" w:name="_Toc129243245"/>
    </w:p>
    <w:p w14:paraId="54D448B3" w14:textId="77777777" w:rsidR="00D639BB" w:rsidRPr="000E4B6A" w:rsidRDefault="00D639BB" w:rsidP="00D639BB">
      <w:pPr>
        <w:pStyle w:val="PI-2EMEASMCA"/>
      </w:pPr>
      <w:r w:rsidRPr="000E4B6A">
        <w:t>6.5</w:t>
      </w:r>
      <w:r w:rsidRPr="000E4B6A">
        <w:tab/>
        <w:t>Talpyklės pobūdis ir jos turinys</w:t>
      </w:r>
      <w:bookmarkEnd w:id="49"/>
      <w:bookmarkEnd w:id="50"/>
    </w:p>
    <w:p w14:paraId="6EF5D829" w14:textId="77777777" w:rsidR="00D639BB" w:rsidRPr="000E4B6A" w:rsidRDefault="00D639BB" w:rsidP="00A90AFE">
      <w:pPr>
        <w:pStyle w:val="BTEMEASMCA"/>
      </w:pPr>
    </w:p>
    <w:p w14:paraId="687294A1" w14:textId="77777777" w:rsidR="00D639BB" w:rsidRPr="000E4B6A" w:rsidRDefault="00D639BB" w:rsidP="00A90AFE">
      <w:pPr>
        <w:pStyle w:val="BTEMEASMCA"/>
      </w:pPr>
      <w:r w:rsidRPr="000E4B6A">
        <w:t>Aliuminio tūbelė su antgaliu ir užsukamu dangteliu, pagamintu iš didelio tankio polietileno.</w:t>
      </w:r>
    </w:p>
    <w:p w14:paraId="0EBCC885" w14:textId="77777777" w:rsidR="00D639BB" w:rsidRPr="000E4B6A" w:rsidRDefault="00D639BB" w:rsidP="00A90AFE">
      <w:pPr>
        <w:pStyle w:val="BTEMEASMCA"/>
      </w:pPr>
      <w:r w:rsidRPr="000E4B6A">
        <w:t>Pakuotės dydis: 2</w:t>
      </w:r>
      <w:r w:rsidR="006F5EE1">
        <w:t> </w:t>
      </w:r>
      <w:r w:rsidRPr="000E4B6A">
        <w:t>g.</w:t>
      </w:r>
    </w:p>
    <w:p w14:paraId="7B655C99" w14:textId="77777777" w:rsidR="00D639BB" w:rsidRPr="000E4B6A" w:rsidRDefault="00D639BB" w:rsidP="00A90AFE">
      <w:pPr>
        <w:pStyle w:val="BTEMEASMCA"/>
      </w:pPr>
      <w:r w:rsidRPr="000E4B6A">
        <w:t>Pakuotėje gali būti viena tūbelė arba viena tūbelė ir 20</w:t>
      </w:r>
      <w:r w:rsidR="006F5EE1">
        <w:t> </w:t>
      </w:r>
      <w:r w:rsidRPr="000E4B6A">
        <w:t>vienkartinių aplikatorių (pagamintų iš mažo tankio polietileno).</w:t>
      </w:r>
    </w:p>
    <w:p w14:paraId="7A9E41F4" w14:textId="77777777" w:rsidR="00D639BB" w:rsidRPr="000E4B6A" w:rsidRDefault="00D639BB" w:rsidP="00A90AFE">
      <w:pPr>
        <w:pStyle w:val="BTEMEASMCA"/>
      </w:pPr>
    </w:p>
    <w:p w14:paraId="24552EE5" w14:textId="77777777" w:rsidR="00D639BB" w:rsidRPr="000E4B6A" w:rsidRDefault="00D639BB" w:rsidP="00A90AFE">
      <w:pPr>
        <w:pStyle w:val="BTEMEASMCA"/>
      </w:pPr>
      <w:r w:rsidRPr="000E4B6A">
        <w:t>Gali būti tiekiamos ne visų dydžių pakuotės.</w:t>
      </w:r>
    </w:p>
    <w:p w14:paraId="72F4C767" w14:textId="77777777" w:rsidR="00D639BB" w:rsidRPr="000E4B6A" w:rsidRDefault="00D639BB" w:rsidP="00D639BB">
      <w:pPr>
        <w:pStyle w:val="Dokumentoinaostekstas"/>
        <w:jc w:val="both"/>
        <w:rPr>
          <w:szCs w:val="22"/>
          <w:lang w:val="lt-LT"/>
        </w:rPr>
      </w:pPr>
    </w:p>
    <w:p w14:paraId="3392ADCF" w14:textId="77777777" w:rsidR="00D639BB" w:rsidRPr="000E4B6A" w:rsidRDefault="00D639BB" w:rsidP="00D639BB">
      <w:pPr>
        <w:pStyle w:val="PI-2EMEASMCA"/>
      </w:pPr>
      <w:bookmarkStart w:id="51" w:name="_Toc129243121"/>
      <w:bookmarkStart w:id="52" w:name="_Toc129243246"/>
      <w:r w:rsidRPr="000E4B6A">
        <w:t>6.6</w:t>
      </w:r>
      <w:r w:rsidRPr="000E4B6A">
        <w:tab/>
        <w:t xml:space="preserve">Specialūs reikalavimai atliekoms tvarkyti </w:t>
      </w:r>
      <w:bookmarkEnd w:id="51"/>
      <w:bookmarkEnd w:id="52"/>
    </w:p>
    <w:p w14:paraId="1D22AD8D" w14:textId="77777777" w:rsidR="00D639BB" w:rsidRPr="000E4B6A" w:rsidRDefault="00D639BB" w:rsidP="00A90AFE">
      <w:pPr>
        <w:pStyle w:val="BTEMEASMCA"/>
      </w:pPr>
    </w:p>
    <w:p w14:paraId="5668BB69" w14:textId="77777777" w:rsidR="00D639BB" w:rsidRPr="000E4B6A" w:rsidRDefault="00D639BB" w:rsidP="00A90AFE">
      <w:pPr>
        <w:pStyle w:val="BTEMEASMCA"/>
      </w:pPr>
      <w:r w:rsidRPr="000E4B6A">
        <w:t>Specialių reikalavimų nėra.</w:t>
      </w:r>
    </w:p>
    <w:p w14:paraId="0AEA8609" w14:textId="77777777" w:rsidR="00D639BB" w:rsidRPr="000E4B6A" w:rsidRDefault="00D639BB" w:rsidP="00A90AFE">
      <w:pPr>
        <w:pStyle w:val="BTEMEASMCA"/>
      </w:pPr>
    </w:p>
    <w:p w14:paraId="6224C768" w14:textId="77777777" w:rsidR="00D639BB" w:rsidRPr="000E4B6A" w:rsidRDefault="00D639BB" w:rsidP="00A90AFE">
      <w:pPr>
        <w:pStyle w:val="BTEMEASMCA"/>
      </w:pPr>
    </w:p>
    <w:p w14:paraId="3802CD34" w14:textId="77777777" w:rsidR="00D639BB" w:rsidRPr="000E4B6A" w:rsidRDefault="00D639BB" w:rsidP="00D639BB">
      <w:pPr>
        <w:pStyle w:val="PI-1EMEASMCA"/>
      </w:pPr>
      <w:bookmarkStart w:id="53" w:name="_Toc129243122"/>
      <w:bookmarkStart w:id="54" w:name="_Toc129243247"/>
      <w:r w:rsidRPr="000E4B6A">
        <w:t>7.</w:t>
      </w:r>
      <w:r w:rsidRPr="000E4B6A">
        <w:tab/>
      </w:r>
      <w:bookmarkEnd w:id="53"/>
      <w:bookmarkEnd w:id="54"/>
      <w:r w:rsidR="006F5EE1">
        <w:t>REGISTRUOTOJAS</w:t>
      </w:r>
    </w:p>
    <w:p w14:paraId="5E87175C" w14:textId="77777777" w:rsidR="00D639BB" w:rsidRPr="000E4B6A" w:rsidRDefault="00D639BB" w:rsidP="00A90AFE">
      <w:pPr>
        <w:pStyle w:val="BTEMEASMCA"/>
      </w:pPr>
    </w:p>
    <w:p w14:paraId="7AAA7E80" w14:textId="77777777" w:rsidR="00100C39" w:rsidRPr="00100C39" w:rsidRDefault="00100C39" w:rsidP="00100C39">
      <w:pPr>
        <w:rPr>
          <w:sz w:val="22"/>
          <w:szCs w:val="22"/>
        </w:rPr>
      </w:pPr>
      <w:r w:rsidRPr="00100C39">
        <w:rPr>
          <w:sz w:val="22"/>
          <w:szCs w:val="22"/>
        </w:rPr>
        <w:t>Perrigo Poland Sp. z o.o.</w:t>
      </w:r>
    </w:p>
    <w:p w14:paraId="79C3EBA2" w14:textId="77777777" w:rsidR="00100C39" w:rsidRPr="00100C39" w:rsidRDefault="00100C39" w:rsidP="00100C39">
      <w:pPr>
        <w:rPr>
          <w:sz w:val="22"/>
          <w:szCs w:val="22"/>
        </w:rPr>
      </w:pPr>
      <w:r w:rsidRPr="00100C39">
        <w:rPr>
          <w:sz w:val="22"/>
          <w:szCs w:val="22"/>
        </w:rPr>
        <w:t>ul. Domaniewska 48</w:t>
      </w:r>
    </w:p>
    <w:p w14:paraId="6C339EDC" w14:textId="77777777" w:rsidR="00100C39" w:rsidRPr="00100C39" w:rsidRDefault="00100C39" w:rsidP="00100C39">
      <w:pPr>
        <w:rPr>
          <w:sz w:val="22"/>
          <w:szCs w:val="22"/>
        </w:rPr>
      </w:pPr>
      <w:r w:rsidRPr="00100C39">
        <w:rPr>
          <w:sz w:val="22"/>
          <w:szCs w:val="22"/>
        </w:rPr>
        <w:t>02-672 Warszawa</w:t>
      </w:r>
    </w:p>
    <w:p w14:paraId="264C2CBF" w14:textId="7A36A2BC" w:rsidR="00100C39" w:rsidRDefault="00100C39" w:rsidP="00100C39">
      <w:pPr>
        <w:rPr>
          <w:sz w:val="22"/>
          <w:szCs w:val="22"/>
        </w:rPr>
      </w:pPr>
      <w:r w:rsidRPr="00100C39">
        <w:t>Lenkija</w:t>
      </w:r>
    </w:p>
    <w:p w14:paraId="406D983A" w14:textId="77777777" w:rsidR="00D639BB" w:rsidRPr="000E4B6A" w:rsidRDefault="00D639BB" w:rsidP="00A90AFE">
      <w:pPr>
        <w:pStyle w:val="BTEMEASMCA"/>
      </w:pPr>
    </w:p>
    <w:p w14:paraId="4775D21F" w14:textId="77777777" w:rsidR="00D639BB" w:rsidRPr="000E4B6A" w:rsidRDefault="00D639BB" w:rsidP="00A90AFE">
      <w:pPr>
        <w:pStyle w:val="BTEMEASMCA"/>
      </w:pPr>
    </w:p>
    <w:p w14:paraId="0E0ABC11" w14:textId="77777777" w:rsidR="00D639BB" w:rsidRPr="000E4B6A" w:rsidRDefault="00D639BB" w:rsidP="00D639BB">
      <w:pPr>
        <w:pStyle w:val="PI-1EMEASMCA"/>
      </w:pPr>
      <w:bookmarkStart w:id="55" w:name="_Toc129243123"/>
      <w:bookmarkStart w:id="56" w:name="_Toc129243248"/>
      <w:r w:rsidRPr="000E4B6A">
        <w:t>8.</w:t>
      </w:r>
      <w:r w:rsidRPr="000E4B6A">
        <w:tab/>
      </w:r>
      <w:r w:rsidR="006F5EE1" w:rsidRPr="006F5EE1">
        <w:t>REGISTRACIJOS PAŽYMĖJIMO NUMERI</w:t>
      </w:r>
      <w:r w:rsidR="006F5EE1">
        <w:t>AI</w:t>
      </w:r>
      <w:bookmarkEnd w:id="55"/>
      <w:bookmarkEnd w:id="56"/>
    </w:p>
    <w:p w14:paraId="4CDD929F" w14:textId="77777777" w:rsidR="00D639BB" w:rsidRPr="000E4B6A" w:rsidRDefault="00D639BB" w:rsidP="00A90AFE">
      <w:pPr>
        <w:pStyle w:val="BTEMEASMCA"/>
      </w:pPr>
    </w:p>
    <w:p w14:paraId="6B4EAB4F" w14:textId="77777777" w:rsidR="00D639BB" w:rsidRPr="000E4B6A" w:rsidRDefault="00D639BB" w:rsidP="00D639BB">
      <w:pPr>
        <w:tabs>
          <w:tab w:val="left" w:pos="567"/>
        </w:tabs>
        <w:ind w:left="567" w:hanging="567"/>
        <w:jc w:val="both"/>
        <w:rPr>
          <w:sz w:val="22"/>
          <w:szCs w:val="22"/>
        </w:rPr>
      </w:pPr>
      <w:r w:rsidRPr="000E4B6A">
        <w:rPr>
          <w:sz w:val="22"/>
          <w:szCs w:val="22"/>
          <w:lang w:eastAsia="lt-LT"/>
        </w:rPr>
        <w:t>Tūbelė (</w:t>
      </w:r>
      <w:smartTag w:uri="urn:schemas-microsoft-com:office:smarttags" w:element="metricconverter">
        <w:smartTagPr>
          <w:attr w:name="ProductID" w:val="2ﾠg"/>
        </w:smartTagPr>
        <w:r w:rsidRPr="000E4B6A">
          <w:rPr>
            <w:sz w:val="22"/>
            <w:szCs w:val="22"/>
            <w:lang w:eastAsia="lt-LT"/>
          </w:rPr>
          <w:t>2 g</w:t>
        </w:r>
      </w:smartTag>
      <w:r w:rsidRPr="000E4B6A">
        <w:rPr>
          <w:sz w:val="22"/>
          <w:szCs w:val="22"/>
          <w:lang w:eastAsia="lt-LT"/>
        </w:rPr>
        <w:t xml:space="preserve">) - </w:t>
      </w:r>
      <w:r w:rsidRPr="000E4B6A">
        <w:rPr>
          <w:sz w:val="22"/>
          <w:szCs w:val="22"/>
        </w:rPr>
        <w:t>LT/1/99/0307/001</w:t>
      </w:r>
    </w:p>
    <w:p w14:paraId="440EF5D4" w14:textId="77777777" w:rsidR="00D639BB" w:rsidRPr="000E4B6A" w:rsidRDefault="00D639BB" w:rsidP="00D639BB">
      <w:pPr>
        <w:autoSpaceDE w:val="0"/>
        <w:autoSpaceDN w:val="0"/>
        <w:adjustRightInd w:val="0"/>
        <w:rPr>
          <w:sz w:val="22"/>
          <w:szCs w:val="22"/>
          <w:lang w:eastAsia="lt-LT"/>
        </w:rPr>
      </w:pPr>
      <w:r w:rsidRPr="000E4B6A">
        <w:rPr>
          <w:sz w:val="22"/>
          <w:szCs w:val="22"/>
          <w:lang w:eastAsia="lt-LT"/>
        </w:rPr>
        <w:t>Tūbelė (</w:t>
      </w:r>
      <w:smartTag w:uri="urn:schemas-microsoft-com:office:smarttags" w:element="metricconverter">
        <w:smartTagPr>
          <w:attr w:name="ProductID" w:val="2ﾠg"/>
        </w:smartTagPr>
        <w:r w:rsidRPr="000E4B6A">
          <w:rPr>
            <w:sz w:val="22"/>
            <w:szCs w:val="22"/>
            <w:lang w:eastAsia="lt-LT"/>
          </w:rPr>
          <w:t>2 g</w:t>
        </w:r>
      </w:smartTag>
      <w:r w:rsidRPr="000E4B6A">
        <w:rPr>
          <w:sz w:val="22"/>
          <w:szCs w:val="22"/>
          <w:lang w:eastAsia="lt-LT"/>
        </w:rPr>
        <w:t>) ir 20</w:t>
      </w:r>
      <w:r w:rsidR="006F5EE1">
        <w:rPr>
          <w:sz w:val="22"/>
          <w:szCs w:val="22"/>
          <w:lang w:eastAsia="lt-LT"/>
        </w:rPr>
        <w:t> </w:t>
      </w:r>
      <w:r w:rsidRPr="000E4B6A">
        <w:rPr>
          <w:sz w:val="22"/>
          <w:szCs w:val="22"/>
          <w:lang w:eastAsia="lt-LT"/>
        </w:rPr>
        <w:t>aplikatorių - LT/1/99/0307/002</w:t>
      </w:r>
    </w:p>
    <w:p w14:paraId="0CF990DF" w14:textId="77777777" w:rsidR="00D639BB" w:rsidRPr="000E4B6A" w:rsidRDefault="00D639BB" w:rsidP="00A90AFE">
      <w:pPr>
        <w:pStyle w:val="BTEMEASMCA"/>
      </w:pPr>
    </w:p>
    <w:p w14:paraId="5D378018" w14:textId="77777777" w:rsidR="00D639BB" w:rsidRPr="000E4B6A" w:rsidRDefault="00D639BB" w:rsidP="00A90AFE">
      <w:pPr>
        <w:pStyle w:val="BTEMEASMCA"/>
      </w:pPr>
    </w:p>
    <w:p w14:paraId="353A04B1" w14:textId="77777777" w:rsidR="00D639BB" w:rsidRPr="000E4B6A" w:rsidRDefault="00D639BB" w:rsidP="00D639BB">
      <w:pPr>
        <w:pStyle w:val="PI-1EMEASMCA"/>
      </w:pPr>
      <w:bookmarkStart w:id="57" w:name="_Toc129243124"/>
      <w:bookmarkStart w:id="58" w:name="_Toc129243249"/>
      <w:r w:rsidRPr="000E4B6A">
        <w:t>9.</w:t>
      </w:r>
      <w:r w:rsidRPr="000E4B6A">
        <w:tab/>
      </w:r>
      <w:r w:rsidR="006F5EE1" w:rsidRPr="006F5EE1">
        <w:t>REGISTRAVIMO / PERREGISTRAVIMO DATA</w:t>
      </w:r>
      <w:bookmarkEnd w:id="57"/>
      <w:bookmarkEnd w:id="58"/>
    </w:p>
    <w:p w14:paraId="0DD2CA54" w14:textId="77777777" w:rsidR="00D639BB" w:rsidRPr="000E4B6A" w:rsidRDefault="00D639BB" w:rsidP="00A90AFE">
      <w:pPr>
        <w:pStyle w:val="BTEMEASMCA"/>
      </w:pPr>
    </w:p>
    <w:p w14:paraId="6AA8ABB0" w14:textId="77777777" w:rsidR="006F5EE1" w:rsidRPr="006F5EE1" w:rsidRDefault="006F5EE1" w:rsidP="006F5EE1">
      <w:pPr>
        <w:rPr>
          <w:i/>
          <w:sz w:val="22"/>
          <w:szCs w:val="22"/>
        </w:rPr>
      </w:pPr>
      <w:r w:rsidRPr="00283675">
        <w:rPr>
          <w:sz w:val="22"/>
          <w:szCs w:val="22"/>
        </w:rPr>
        <w:t>Registravimo data 1999 m. birželio 04 d.</w:t>
      </w:r>
    </w:p>
    <w:p w14:paraId="63CF8176" w14:textId="77777777" w:rsidR="00D639BB" w:rsidRPr="006F5EE1" w:rsidRDefault="006F5EE1" w:rsidP="00D639BB">
      <w:pPr>
        <w:tabs>
          <w:tab w:val="left" w:pos="567"/>
        </w:tabs>
        <w:ind w:left="567" w:hanging="567"/>
        <w:jc w:val="both"/>
        <w:rPr>
          <w:sz w:val="22"/>
          <w:szCs w:val="22"/>
        </w:rPr>
      </w:pPr>
      <w:r w:rsidRPr="00283675">
        <w:rPr>
          <w:sz w:val="22"/>
          <w:szCs w:val="22"/>
        </w:rPr>
        <w:t>Paskutinio perregistravimo data 2011 m. balandžio 29 d.</w:t>
      </w:r>
    </w:p>
    <w:p w14:paraId="2AA675BE" w14:textId="77777777" w:rsidR="00D639BB" w:rsidRPr="000E4B6A" w:rsidRDefault="00D639BB" w:rsidP="00A90AFE">
      <w:pPr>
        <w:pStyle w:val="BTEMEASMCA"/>
      </w:pPr>
    </w:p>
    <w:p w14:paraId="4EFFC6C0" w14:textId="77777777" w:rsidR="00D639BB" w:rsidRPr="000E4B6A" w:rsidRDefault="00D639BB" w:rsidP="00A90AFE">
      <w:pPr>
        <w:pStyle w:val="BTEMEASMCA"/>
      </w:pPr>
    </w:p>
    <w:p w14:paraId="45788D97" w14:textId="77777777" w:rsidR="00D639BB" w:rsidRPr="000E4B6A" w:rsidRDefault="00D639BB" w:rsidP="00D639BB">
      <w:pPr>
        <w:pStyle w:val="PI-1EMEASMCA"/>
      </w:pPr>
      <w:bookmarkStart w:id="59" w:name="_Toc129243125"/>
      <w:bookmarkStart w:id="60" w:name="_Toc129243250"/>
      <w:r w:rsidRPr="000E4B6A">
        <w:lastRenderedPageBreak/>
        <w:t>10.</w:t>
      </w:r>
      <w:r w:rsidRPr="000E4B6A">
        <w:tab/>
        <w:t>TEKSTO PERŽIŪROS DATA</w:t>
      </w:r>
      <w:bookmarkEnd w:id="59"/>
      <w:bookmarkEnd w:id="60"/>
    </w:p>
    <w:p w14:paraId="3CDCAB87" w14:textId="77777777" w:rsidR="00D639BB" w:rsidRPr="000E4B6A" w:rsidRDefault="00D639BB" w:rsidP="00A90AFE">
      <w:pPr>
        <w:pStyle w:val="BTEMEASMCA"/>
      </w:pPr>
    </w:p>
    <w:p w14:paraId="4AABC6A1" w14:textId="076228BB" w:rsidR="00100C39" w:rsidRPr="000E4B6A" w:rsidRDefault="00100C39" w:rsidP="00A90AFE">
      <w:pPr>
        <w:pStyle w:val="BTEMEASMCA"/>
      </w:pPr>
      <w:r w:rsidRPr="00100C39">
        <w:t>2025 m. sausio 1 d.</w:t>
      </w:r>
    </w:p>
    <w:p w14:paraId="7F17A7F9" w14:textId="77777777" w:rsidR="00D639BB" w:rsidRPr="000E4B6A" w:rsidRDefault="00D639BB" w:rsidP="00A90AFE">
      <w:pPr>
        <w:pStyle w:val="BTEMEASMCA"/>
      </w:pPr>
    </w:p>
    <w:p w14:paraId="4993EDCC" w14:textId="056CB684" w:rsidR="00D639BB" w:rsidRPr="000E4B6A" w:rsidRDefault="006F5EE1" w:rsidP="00A90AFE">
      <w:pPr>
        <w:pStyle w:val="BTEMEASMCA"/>
      </w:pPr>
      <w:r w:rsidRPr="006F5EE1">
        <w:t xml:space="preserve">Išsami informacija apie šį vaistinį preparatą </w:t>
      </w:r>
      <w:r w:rsidR="00D639BB" w:rsidRPr="000E4B6A">
        <w:t xml:space="preserve">pateikiama Valstybinės vaistų kontrolės tarnybos prie Lietuvos Respublikos sveikatos apsaugos ministerijos </w:t>
      </w:r>
      <w:r>
        <w:t>tinklalapyje</w:t>
      </w:r>
      <w:r w:rsidR="00D639BB" w:rsidRPr="000E4B6A">
        <w:t xml:space="preserve"> </w:t>
      </w:r>
      <w:r w:rsidR="00100C39" w:rsidRPr="00100C39">
        <w:t>https://vvkt.lrv.lt/lt/.</w:t>
      </w:r>
    </w:p>
    <w:p w14:paraId="4B168C24" w14:textId="77777777" w:rsidR="00D639BB" w:rsidRPr="000E4B6A" w:rsidRDefault="00D639BB" w:rsidP="00A90AFE">
      <w:pPr>
        <w:pStyle w:val="BTEMEASMCA"/>
      </w:pPr>
      <w:r w:rsidRPr="000E4B6A">
        <w:br w:type="page"/>
      </w:r>
    </w:p>
    <w:p w14:paraId="3B0B2389" w14:textId="77777777" w:rsidR="00D639BB" w:rsidRPr="000E4B6A" w:rsidRDefault="00D639BB" w:rsidP="00A90AFE">
      <w:pPr>
        <w:pStyle w:val="BTEMEASMCA"/>
      </w:pPr>
    </w:p>
    <w:p w14:paraId="355F0C2C" w14:textId="77777777" w:rsidR="00D639BB" w:rsidRPr="000E4B6A" w:rsidRDefault="00D639BB" w:rsidP="00A90AFE">
      <w:pPr>
        <w:pStyle w:val="BTEMEASMCA"/>
      </w:pPr>
    </w:p>
    <w:p w14:paraId="1A62BFD0" w14:textId="77777777" w:rsidR="00D639BB" w:rsidRPr="000E4B6A" w:rsidRDefault="00D639BB" w:rsidP="00A90AFE">
      <w:pPr>
        <w:pStyle w:val="BTEMEASMCA"/>
      </w:pPr>
    </w:p>
    <w:p w14:paraId="59656182" w14:textId="77777777" w:rsidR="00D639BB" w:rsidRPr="000E4B6A" w:rsidRDefault="00D639BB" w:rsidP="00A90AFE">
      <w:pPr>
        <w:pStyle w:val="BTEMEASMCA"/>
      </w:pPr>
    </w:p>
    <w:p w14:paraId="215A94FD" w14:textId="77777777" w:rsidR="00D639BB" w:rsidRPr="000E4B6A" w:rsidRDefault="00D639BB" w:rsidP="00A90AFE">
      <w:pPr>
        <w:pStyle w:val="BTEMEASMCA"/>
      </w:pPr>
    </w:p>
    <w:p w14:paraId="2B1282CE" w14:textId="77777777" w:rsidR="00D639BB" w:rsidRPr="000E4B6A" w:rsidRDefault="00D639BB" w:rsidP="00A90AFE">
      <w:pPr>
        <w:pStyle w:val="BTEMEASMCA"/>
      </w:pPr>
    </w:p>
    <w:p w14:paraId="0030EAF6" w14:textId="77777777" w:rsidR="00D639BB" w:rsidRPr="000E4B6A" w:rsidRDefault="00D639BB" w:rsidP="00A90AFE">
      <w:pPr>
        <w:pStyle w:val="BTEMEASMCA"/>
      </w:pPr>
    </w:p>
    <w:p w14:paraId="6FB295D6" w14:textId="77777777" w:rsidR="00D639BB" w:rsidRPr="000E4B6A" w:rsidRDefault="00D639BB" w:rsidP="00A90AFE">
      <w:pPr>
        <w:pStyle w:val="BTEMEASMCA"/>
      </w:pPr>
    </w:p>
    <w:p w14:paraId="312B34F8" w14:textId="77777777" w:rsidR="00D639BB" w:rsidRPr="000E4B6A" w:rsidRDefault="00D639BB" w:rsidP="00A90AFE">
      <w:pPr>
        <w:pStyle w:val="BTEMEASMCA"/>
      </w:pPr>
    </w:p>
    <w:p w14:paraId="619BEA7B" w14:textId="77777777" w:rsidR="00D639BB" w:rsidRPr="000E4B6A" w:rsidRDefault="00D639BB" w:rsidP="00A90AFE">
      <w:pPr>
        <w:pStyle w:val="BTEMEASMCA"/>
      </w:pPr>
    </w:p>
    <w:p w14:paraId="357F491A" w14:textId="77777777" w:rsidR="00D639BB" w:rsidRPr="000E4B6A" w:rsidRDefault="00D639BB" w:rsidP="00A90AFE">
      <w:pPr>
        <w:pStyle w:val="BTEMEASMCA"/>
      </w:pPr>
    </w:p>
    <w:p w14:paraId="6F242ACE" w14:textId="77777777" w:rsidR="00D639BB" w:rsidRPr="000E4B6A" w:rsidRDefault="00D639BB" w:rsidP="00A90AFE">
      <w:pPr>
        <w:pStyle w:val="BTEMEASMCA"/>
      </w:pPr>
    </w:p>
    <w:p w14:paraId="598B2229" w14:textId="77777777" w:rsidR="00D639BB" w:rsidRPr="000E4B6A" w:rsidRDefault="00D639BB" w:rsidP="00A90AFE">
      <w:pPr>
        <w:pStyle w:val="BTEMEASMCA"/>
      </w:pPr>
    </w:p>
    <w:p w14:paraId="49AA6C84" w14:textId="77777777" w:rsidR="00D639BB" w:rsidRPr="000E4B6A" w:rsidRDefault="00D639BB" w:rsidP="00A90AFE">
      <w:pPr>
        <w:pStyle w:val="BTEMEASMCA"/>
      </w:pPr>
    </w:p>
    <w:p w14:paraId="2A11D3D4" w14:textId="77777777" w:rsidR="00D639BB" w:rsidRPr="000E4B6A" w:rsidRDefault="00D639BB" w:rsidP="00A90AFE">
      <w:pPr>
        <w:pStyle w:val="BTEMEASMCA"/>
      </w:pPr>
    </w:p>
    <w:p w14:paraId="08F8379F" w14:textId="77777777" w:rsidR="00D639BB" w:rsidRPr="000E4B6A" w:rsidRDefault="00D639BB" w:rsidP="00A90AFE">
      <w:pPr>
        <w:pStyle w:val="BTEMEASMCA"/>
      </w:pPr>
    </w:p>
    <w:p w14:paraId="357A8CCE" w14:textId="77777777" w:rsidR="00D639BB" w:rsidRPr="000E4B6A" w:rsidRDefault="00D639BB" w:rsidP="00A90AFE">
      <w:pPr>
        <w:pStyle w:val="BTEMEASMCA"/>
      </w:pPr>
    </w:p>
    <w:p w14:paraId="39787D99" w14:textId="77777777" w:rsidR="00D639BB" w:rsidRPr="000E4B6A" w:rsidRDefault="00D639BB" w:rsidP="00A90AFE">
      <w:pPr>
        <w:pStyle w:val="BTEMEASMCA"/>
      </w:pPr>
    </w:p>
    <w:p w14:paraId="5E772A5A" w14:textId="77777777" w:rsidR="00D639BB" w:rsidRPr="000E4B6A" w:rsidRDefault="00D639BB" w:rsidP="00A90AFE">
      <w:pPr>
        <w:pStyle w:val="BTEMEASMCA"/>
      </w:pPr>
    </w:p>
    <w:p w14:paraId="1CA09B62" w14:textId="77777777" w:rsidR="00D639BB" w:rsidRPr="000E4B6A" w:rsidRDefault="00D639BB" w:rsidP="00A90AFE">
      <w:pPr>
        <w:pStyle w:val="BTEMEASMCA"/>
      </w:pPr>
    </w:p>
    <w:p w14:paraId="5875CC87" w14:textId="77777777" w:rsidR="00D639BB" w:rsidRPr="000E4B6A" w:rsidRDefault="00D639BB" w:rsidP="00A90AFE">
      <w:pPr>
        <w:pStyle w:val="BTEMEASMCA"/>
      </w:pPr>
    </w:p>
    <w:p w14:paraId="3A342D49" w14:textId="77777777" w:rsidR="00D639BB" w:rsidRPr="000E4B6A" w:rsidRDefault="00D639BB" w:rsidP="00A90AFE">
      <w:pPr>
        <w:pStyle w:val="BTEMEASMCA"/>
      </w:pPr>
    </w:p>
    <w:p w14:paraId="7EBA25FA" w14:textId="77777777" w:rsidR="00D639BB" w:rsidRPr="000E4B6A" w:rsidRDefault="00D639BB" w:rsidP="00D639BB">
      <w:pPr>
        <w:pStyle w:val="TTEMEASMCA"/>
        <w:rPr>
          <w:lang w:val="lt-LT"/>
        </w:rPr>
      </w:pPr>
      <w:bookmarkStart w:id="61" w:name="_Toc129243128"/>
      <w:bookmarkStart w:id="62" w:name="_Toc129243253"/>
      <w:r w:rsidRPr="000E4B6A">
        <w:rPr>
          <w:lang w:val="lt-LT"/>
        </w:rPr>
        <w:t>II PRIEDAS</w:t>
      </w:r>
      <w:bookmarkEnd w:id="61"/>
      <w:bookmarkEnd w:id="62"/>
    </w:p>
    <w:p w14:paraId="464FED91" w14:textId="77777777" w:rsidR="00D639BB" w:rsidRPr="000E4B6A" w:rsidRDefault="00D639BB" w:rsidP="00D639BB">
      <w:pPr>
        <w:pStyle w:val="TTEMEASMCA"/>
        <w:rPr>
          <w:lang w:val="lt-LT"/>
        </w:rPr>
      </w:pPr>
    </w:p>
    <w:p w14:paraId="0359B65C" w14:textId="77777777" w:rsidR="00D639BB" w:rsidRPr="000E4B6A" w:rsidRDefault="00D639BB" w:rsidP="00D639BB">
      <w:pPr>
        <w:pStyle w:val="BTAnIIEMEASMCA"/>
        <w:rPr>
          <w:rFonts w:cs="Times New Roman"/>
          <w:highlight w:val="yellow"/>
          <w:lang w:val="lt-LT"/>
        </w:rPr>
      </w:pPr>
      <w:r w:rsidRPr="000E4B6A">
        <w:rPr>
          <w:rFonts w:cs="Times New Roman"/>
          <w:lang w:val="lt-LT"/>
        </w:rPr>
        <w:t>A.</w:t>
      </w:r>
      <w:r w:rsidRPr="000E4B6A">
        <w:rPr>
          <w:rFonts w:cs="Times New Roman"/>
          <w:lang w:val="lt-LT"/>
        </w:rPr>
        <w:tab/>
      </w:r>
      <w:r w:rsidR="006F5EE1" w:rsidRPr="006F5EE1">
        <w:rPr>
          <w:rFonts w:cs="Times New Roman"/>
          <w:lang w:val="lt-LT"/>
        </w:rPr>
        <w:t>GAMINTOJAS (-AI) IR&gt; GAMINTOJAS (-AI), ATSAKINGAS (-I) UŽ SERIJŲ IŠLEIDIMĄ</w:t>
      </w:r>
    </w:p>
    <w:p w14:paraId="23B5A35E" w14:textId="77777777" w:rsidR="00D639BB" w:rsidRPr="000E4B6A" w:rsidRDefault="00D639BB" w:rsidP="00A90AFE">
      <w:pPr>
        <w:pStyle w:val="BTEMEASMCA"/>
        <w:rPr>
          <w:highlight w:val="yellow"/>
        </w:rPr>
      </w:pPr>
    </w:p>
    <w:p w14:paraId="0A490C9E" w14:textId="77777777" w:rsidR="00D639BB" w:rsidRPr="000E4B6A" w:rsidRDefault="00D639BB" w:rsidP="00D63324">
      <w:pPr>
        <w:pStyle w:val="BTAnIIEMEASMCA"/>
        <w:rPr>
          <w:lang w:val="lt-LT"/>
        </w:rPr>
      </w:pPr>
      <w:r w:rsidRPr="000E4B6A">
        <w:rPr>
          <w:rFonts w:cs="Times New Roman"/>
          <w:lang w:val="lt-LT"/>
        </w:rPr>
        <w:t>B.</w:t>
      </w:r>
      <w:r w:rsidRPr="000E4B6A">
        <w:rPr>
          <w:rFonts w:cs="Times New Roman"/>
          <w:lang w:val="lt-LT"/>
        </w:rPr>
        <w:tab/>
      </w:r>
      <w:r w:rsidR="006F5EE1" w:rsidRPr="006F5EE1">
        <w:rPr>
          <w:rFonts w:cs="Times New Roman"/>
          <w:lang w:val="lt-LT"/>
        </w:rPr>
        <w:t>TIEKIMO IR VARTOJIMO SĄLYGOS AR APRIBOJIMAI</w:t>
      </w:r>
    </w:p>
    <w:p w14:paraId="2F75B71B" w14:textId="77777777" w:rsidR="00D639BB" w:rsidRPr="000E4B6A" w:rsidRDefault="00D639BB" w:rsidP="00A90AFE">
      <w:pPr>
        <w:pStyle w:val="BTEMEASMCA"/>
        <w:rPr>
          <w:highlight w:val="yellow"/>
        </w:rPr>
      </w:pPr>
    </w:p>
    <w:p w14:paraId="51FE5901" w14:textId="77777777" w:rsidR="00D639BB" w:rsidRPr="000E4B6A" w:rsidRDefault="00D639BB" w:rsidP="00D639BB">
      <w:pPr>
        <w:pStyle w:val="PI-1EMEASMCA"/>
      </w:pPr>
      <w:r w:rsidRPr="000E4B6A">
        <w:br w:type="page"/>
      </w:r>
      <w:r w:rsidRPr="000E4B6A">
        <w:lastRenderedPageBreak/>
        <w:t>A.</w:t>
      </w:r>
      <w:r w:rsidRPr="000E4B6A">
        <w:tab/>
      </w:r>
      <w:r w:rsidR="006F5EE1" w:rsidRPr="006F5EE1">
        <w:t>GAMINTOJAS</w:t>
      </w:r>
      <w:r w:rsidRPr="000E4B6A">
        <w:t xml:space="preserve"> (-AI), ATSAKINGAS (-I) UŽ SERIJŲ IŠLEIDIMĄ</w:t>
      </w:r>
    </w:p>
    <w:p w14:paraId="25A95F2B" w14:textId="77777777" w:rsidR="00D639BB" w:rsidRPr="000E4B6A" w:rsidRDefault="00D639BB" w:rsidP="00A90AFE">
      <w:pPr>
        <w:pStyle w:val="BTEMEASMCA"/>
        <w:rPr>
          <w:highlight w:val="yellow"/>
        </w:rPr>
      </w:pPr>
    </w:p>
    <w:p w14:paraId="6DB4CC5C" w14:textId="77777777" w:rsidR="00D639BB" w:rsidRPr="000E4B6A" w:rsidRDefault="00D639BB" w:rsidP="00A90AFE">
      <w:pPr>
        <w:pStyle w:val="BTuEMEASMCA"/>
      </w:pPr>
      <w:r w:rsidRPr="000E4B6A">
        <w:t>Gamintojo</w:t>
      </w:r>
      <w:r w:rsidR="006F5EE1">
        <w:t xml:space="preserve"> (-ų)</w:t>
      </w:r>
      <w:r w:rsidRPr="000E4B6A">
        <w:t>, atsakingo</w:t>
      </w:r>
      <w:r w:rsidR="006F5EE1">
        <w:t xml:space="preserve"> (-ų)</w:t>
      </w:r>
      <w:r w:rsidRPr="000E4B6A">
        <w:t xml:space="preserve"> už serijų išleidimą, pavadinimas</w:t>
      </w:r>
      <w:r w:rsidR="006F5EE1">
        <w:t xml:space="preserve"> (-ai)</w:t>
      </w:r>
      <w:r w:rsidRPr="000E4B6A">
        <w:t xml:space="preserve"> ir adresas</w:t>
      </w:r>
      <w:r w:rsidR="006F5EE1">
        <w:t xml:space="preserve"> (-ai)</w:t>
      </w:r>
    </w:p>
    <w:p w14:paraId="4C10DA29" w14:textId="77777777" w:rsidR="00D639BB" w:rsidRPr="000E4B6A" w:rsidRDefault="00D639BB" w:rsidP="00A90AFE">
      <w:pPr>
        <w:pStyle w:val="BTEMEASMCA"/>
      </w:pPr>
    </w:p>
    <w:p w14:paraId="3D8E30BC" w14:textId="77777777" w:rsidR="00D639BB" w:rsidRPr="006C09FB" w:rsidRDefault="00D639BB" w:rsidP="00D639BB">
      <w:pPr>
        <w:autoSpaceDE w:val="0"/>
        <w:autoSpaceDN w:val="0"/>
        <w:adjustRightInd w:val="0"/>
        <w:rPr>
          <w:rFonts w:eastAsia="Calibri"/>
          <w:sz w:val="22"/>
          <w:szCs w:val="22"/>
          <w:lang w:val="et-EE" w:eastAsia="et-EE"/>
        </w:rPr>
      </w:pPr>
      <w:r w:rsidRPr="006C09FB">
        <w:rPr>
          <w:rFonts w:eastAsia="Calibri"/>
          <w:sz w:val="22"/>
          <w:szCs w:val="22"/>
          <w:lang w:val="et-EE" w:eastAsia="et-EE"/>
        </w:rPr>
        <w:t>Omega Pharma International NV</w:t>
      </w:r>
    </w:p>
    <w:p w14:paraId="12F06DF9" w14:textId="77777777" w:rsidR="00D639BB" w:rsidRPr="006C09FB" w:rsidRDefault="00D639BB" w:rsidP="00D639BB">
      <w:pPr>
        <w:autoSpaceDE w:val="0"/>
        <w:autoSpaceDN w:val="0"/>
        <w:adjustRightInd w:val="0"/>
        <w:rPr>
          <w:rFonts w:eastAsia="Calibri"/>
          <w:sz w:val="22"/>
          <w:szCs w:val="22"/>
          <w:lang w:val="et-EE" w:eastAsia="et-EE"/>
        </w:rPr>
      </w:pPr>
      <w:r w:rsidRPr="006C09FB">
        <w:rPr>
          <w:rFonts w:eastAsia="Calibri"/>
          <w:sz w:val="22"/>
          <w:szCs w:val="22"/>
          <w:lang w:val="et-EE" w:eastAsia="et-EE"/>
        </w:rPr>
        <w:t>Venecoweg 26</w:t>
      </w:r>
    </w:p>
    <w:p w14:paraId="2CB79C7C" w14:textId="77777777" w:rsidR="00D639BB" w:rsidRDefault="00D639BB" w:rsidP="00A90AFE">
      <w:pPr>
        <w:pStyle w:val="BTEMEASMCA"/>
        <w:rPr>
          <w:rFonts w:eastAsia="Calibri"/>
          <w:lang w:val="et-EE" w:eastAsia="et-EE"/>
        </w:rPr>
      </w:pPr>
      <w:r>
        <w:rPr>
          <w:rFonts w:eastAsia="Calibri"/>
          <w:lang w:val="et-EE" w:eastAsia="et-EE"/>
        </w:rPr>
        <w:t>B-9810 Nazareth</w:t>
      </w:r>
    </w:p>
    <w:p w14:paraId="1AFB0F46" w14:textId="77777777" w:rsidR="00D639BB" w:rsidRPr="006C09FB" w:rsidRDefault="00D639BB" w:rsidP="00A90AFE">
      <w:pPr>
        <w:pStyle w:val="BTEMEASMCA"/>
        <w:rPr>
          <w:rFonts w:eastAsia="Calibri"/>
          <w:lang w:val="et-EE" w:eastAsia="et-EE"/>
        </w:rPr>
      </w:pPr>
      <w:r>
        <w:rPr>
          <w:rFonts w:eastAsia="Calibri"/>
          <w:lang w:val="et-EE" w:eastAsia="et-EE"/>
        </w:rPr>
        <w:t>Belgija</w:t>
      </w:r>
    </w:p>
    <w:p w14:paraId="2C85BC2F" w14:textId="77777777" w:rsidR="00D639BB" w:rsidRPr="00A40C80" w:rsidRDefault="00D639BB" w:rsidP="00A90AFE">
      <w:pPr>
        <w:pStyle w:val="BTEMEASMCA"/>
      </w:pPr>
    </w:p>
    <w:p w14:paraId="2191230E" w14:textId="77777777" w:rsidR="00D639BB" w:rsidRPr="00B8165E" w:rsidRDefault="00D639BB" w:rsidP="00A90AFE">
      <w:pPr>
        <w:pStyle w:val="BTEMEASMCA"/>
      </w:pPr>
      <w:r>
        <w:t>a</w:t>
      </w:r>
      <w:r w:rsidRPr="00B8165E">
        <w:t>rba</w:t>
      </w:r>
    </w:p>
    <w:p w14:paraId="57FA8A9B" w14:textId="77777777" w:rsidR="00D639BB" w:rsidRDefault="00D639BB" w:rsidP="00A90AFE">
      <w:pPr>
        <w:pStyle w:val="BTEMEASMCA"/>
      </w:pPr>
    </w:p>
    <w:p w14:paraId="41A430D4" w14:textId="77777777" w:rsidR="00D639BB" w:rsidRPr="00F31601" w:rsidRDefault="00D639BB" w:rsidP="00D639BB">
      <w:pPr>
        <w:rPr>
          <w:sz w:val="22"/>
          <w:szCs w:val="22"/>
        </w:rPr>
      </w:pPr>
      <w:r w:rsidRPr="00F31601">
        <w:rPr>
          <w:sz w:val="22"/>
          <w:szCs w:val="22"/>
        </w:rPr>
        <w:t>Medgenix Benelux NV</w:t>
      </w:r>
    </w:p>
    <w:p w14:paraId="52F20AA8" w14:textId="77777777" w:rsidR="00D639BB" w:rsidRPr="00F31601" w:rsidRDefault="00D639BB" w:rsidP="00D639BB">
      <w:pPr>
        <w:rPr>
          <w:sz w:val="22"/>
          <w:szCs w:val="22"/>
        </w:rPr>
      </w:pPr>
      <w:r w:rsidRPr="00F31601">
        <w:rPr>
          <w:sz w:val="22"/>
          <w:szCs w:val="22"/>
        </w:rPr>
        <w:t>Vliegveld 21, Wevelgem, 8560</w:t>
      </w:r>
    </w:p>
    <w:p w14:paraId="2A8FC079" w14:textId="77777777" w:rsidR="00D639BB" w:rsidRPr="00F31601" w:rsidRDefault="00D639BB" w:rsidP="00A90AFE">
      <w:pPr>
        <w:pStyle w:val="BTEMEASMCA"/>
      </w:pPr>
      <w:r w:rsidRPr="00F31601">
        <w:t>Belgija</w:t>
      </w:r>
    </w:p>
    <w:p w14:paraId="67D7BBF2" w14:textId="77777777" w:rsidR="00D639BB" w:rsidRDefault="00D639BB" w:rsidP="00A90AFE">
      <w:pPr>
        <w:pStyle w:val="BTEMEASMCA"/>
      </w:pPr>
    </w:p>
    <w:p w14:paraId="5A521285" w14:textId="77777777" w:rsidR="00D639BB" w:rsidRPr="00A40C80" w:rsidRDefault="00D639BB" w:rsidP="00A90AFE">
      <w:pPr>
        <w:pStyle w:val="BTEMEASMCA"/>
      </w:pPr>
    </w:p>
    <w:p w14:paraId="199D6FD4" w14:textId="77777777" w:rsidR="00D639BB" w:rsidRPr="000E4B6A" w:rsidRDefault="00D639BB" w:rsidP="00D63324">
      <w:pPr>
        <w:pStyle w:val="PI-1EMEASMCA"/>
      </w:pPr>
      <w:bookmarkStart w:id="63" w:name="_Toc129243129"/>
      <w:bookmarkStart w:id="64" w:name="_Toc129243254"/>
      <w:bookmarkStart w:id="65" w:name="_Toc129243130"/>
      <w:bookmarkStart w:id="66" w:name="_Toc129243255"/>
      <w:r w:rsidRPr="000E4B6A">
        <w:t>B.</w:t>
      </w:r>
      <w:r w:rsidRPr="000E4B6A">
        <w:tab/>
      </w:r>
      <w:r w:rsidR="006F5EE1" w:rsidRPr="006F5EE1">
        <w:t>TIEKIMO IR VARTOJIMO SĄLYGOS AR APRIBOJIMAI</w:t>
      </w:r>
      <w:bookmarkEnd w:id="63"/>
      <w:bookmarkEnd w:id="64"/>
      <w:bookmarkEnd w:id="65"/>
      <w:bookmarkEnd w:id="66"/>
    </w:p>
    <w:p w14:paraId="47D7E6FD" w14:textId="77777777" w:rsidR="00D639BB" w:rsidRPr="000E4B6A" w:rsidRDefault="00D639BB" w:rsidP="00A90AFE">
      <w:pPr>
        <w:pStyle w:val="BTEMEASMCA"/>
      </w:pPr>
    </w:p>
    <w:p w14:paraId="40C562FC" w14:textId="77777777" w:rsidR="00D639BB" w:rsidRPr="000E4B6A" w:rsidRDefault="00D639BB" w:rsidP="00A90AFE">
      <w:pPr>
        <w:pStyle w:val="BTEMEASMCA"/>
      </w:pPr>
      <w:r w:rsidRPr="000E4B6A">
        <w:t>Nereceptinis vaistinis preparatas</w:t>
      </w:r>
    </w:p>
    <w:p w14:paraId="6F7326AD" w14:textId="77777777" w:rsidR="00D639BB" w:rsidRPr="000E4B6A" w:rsidRDefault="00D639BB" w:rsidP="00A90AFE">
      <w:pPr>
        <w:pStyle w:val="BTEMEASMCA"/>
        <w:rPr>
          <w:highlight w:val="yellow"/>
        </w:rPr>
      </w:pPr>
    </w:p>
    <w:p w14:paraId="2F9F9F7A" w14:textId="77777777" w:rsidR="00D639BB" w:rsidRPr="000E4B6A" w:rsidRDefault="00D639BB" w:rsidP="00A90AFE">
      <w:pPr>
        <w:pStyle w:val="BTEMEASMCA"/>
      </w:pPr>
      <w:r w:rsidRPr="000E4B6A">
        <w:br w:type="page"/>
      </w:r>
    </w:p>
    <w:p w14:paraId="19B5E310" w14:textId="77777777" w:rsidR="00D639BB" w:rsidRPr="000E4B6A" w:rsidRDefault="00D639BB" w:rsidP="00A90AFE">
      <w:pPr>
        <w:pStyle w:val="BTEMEASMCA"/>
      </w:pPr>
    </w:p>
    <w:p w14:paraId="71D4AB2F" w14:textId="77777777" w:rsidR="00D639BB" w:rsidRPr="000E4B6A" w:rsidRDefault="00D639BB" w:rsidP="00A90AFE">
      <w:pPr>
        <w:pStyle w:val="BTEMEASMCA"/>
      </w:pPr>
    </w:p>
    <w:p w14:paraId="06B82A21" w14:textId="77777777" w:rsidR="00D639BB" w:rsidRPr="000E4B6A" w:rsidRDefault="00D639BB" w:rsidP="00A90AFE">
      <w:pPr>
        <w:pStyle w:val="BTEMEASMCA"/>
      </w:pPr>
    </w:p>
    <w:p w14:paraId="6234F7CC" w14:textId="77777777" w:rsidR="00D639BB" w:rsidRPr="000E4B6A" w:rsidRDefault="00D639BB" w:rsidP="00A90AFE">
      <w:pPr>
        <w:pStyle w:val="BTEMEASMCA"/>
      </w:pPr>
    </w:p>
    <w:p w14:paraId="251335B6" w14:textId="77777777" w:rsidR="00D639BB" w:rsidRPr="000E4B6A" w:rsidRDefault="00D639BB" w:rsidP="00A90AFE">
      <w:pPr>
        <w:pStyle w:val="BTEMEASMCA"/>
      </w:pPr>
    </w:p>
    <w:p w14:paraId="6D005078" w14:textId="77777777" w:rsidR="00D639BB" w:rsidRPr="000E4B6A" w:rsidRDefault="00D639BB" w:rsidP="00A90AFE">
      <w:pPr>
        <w:pStyle w:val="BTEMEASMCA"/>
      </w:pPr>
    </w:p>
    <w:p w14:paraId="401C0521" w14:textId="77777777" w:rsidR="00D639BB" w:rsidRPr="000E4B6A" w:rsidRDefault="00D639BB" w:rsidP="00A90AFE">
      <w:pPr>
        <w:pStyle w:val="BTEMEASMCA"/>
      </w:pPr>
    </w:p>
    <w:p w14:paraId="0DFD8E72" w14:textId="77777777" w:rsidR="00D639BB" w:rsidRPr="000E4B6A" w:rsidRDefault="00D639BB" w:rsidP="00A90AFE">
      <w:pPr>
        <w:pStyle w:val="BTEMEASMCA"/>
      </w:pPr>
    </w:p>
    <w:p w14:paraId="534E5B84" w14:textId="77777777" w:rsidR="00D639BB" w:rsidRPr="000E4B6A" w:rsidRDefault="00D639BB" w:rsidP="00A90AFE">
      <w:pPr>
        <w:pStyle w:val="BTEMEASMCA"/>
      </w:pPr>
    </w:p>
    <w:p w14:paraId="0019C853" w14:textId="77777777" w:rsidR="00D639BB" w:rsidRPr="000E4B6A" w:rsidRDefault="00D639BB" w:rsidP="00A90AFE">
      <w:pPr>
        <w:pStyle w:val="BTEMEASMCA"/>
      </w:pPr>
    </w:p>
    <w:p w14:paraId="7826C4CE" w14:textId="77777777" w:rsidR="00D639BB" w:rsidRPr="000E4B6A" w:rsidRDefault="00D639BB" w:rsidP="00A90AFE">
      <w:pPr>
        <w:pStyle w:val="BTEMEASMCA"/>
      </w:pPr>
    </w:p>
    <w:p w14:paraId="02591CEF" w14:textId="77777777" w:rsidR="00D639BB" w:rsidRPr="000E4B6A" w:rsidRDefault="00D639BB" w:rsidP="00A90AFE">
      <w:pPr>
        <w:pStyle w:val="BTEMEASMCA"/>
      </w:pPr>
    </w:p>
    <w:p w14:paraId="2FB7B4F2" w14:textId="77777777" w:rsidR="00D639BB" w:rsidRPr="000E4B6A" w:rsidRDefault="00D639BB" w:rsidP="00A90AFE">
      <w:pPr>
        <w:pStyle w:val="BTEMEASMCA"/>
      </w:pPr>
    </w:p>
    <w:p w14:paraId="35A583A1" w14:textId="77777777" w:rsidR="00D639BB" w:rsidRPr="000E4B6A" w:rsidRDefault="00D639BB" w:rsidP="00A90AFE">
      <w:pPr>
        <w:pStyle w:val="BTEMEASMCA"/>
      </w:pPr>
    </w:p>
    <w:p w14:paraId="29B78E8F" w14:textId="77777777" w:rsidR="00D639BB" w:rsidRPr="000E4B6A" w:rsidRDefault="00D639BB" w:rsidP="00A90AFE">
      <w:pPr>
        <w:pStyle w:val="BTEMEASMCA"/>
      </w:pPr>
    </w:p>
    <w:p w14:paraId="01E4B9FA" w14:textId="77777777" w:rsidR="00D639BB" w:rsidRPr="000E4B6A" w:rsidRDefault="00D639BB" w:rsidP="00A90AFE">
      <w:pPr>
        <w:pStyle w:val="BTEMEASMCA"/>
      </w:pPr>
    </w:p>
    <w:p w14:paraId="3EBF5DDF" w14:textId="77777777" w:rsidR="00D639BB" w:rsidRPr="000E4B6A" w:rsidRDefault="00D639BB" w:rsidP="00A90AFE">
      <w:pPr>
        <w:pStyle w:val="BTEMEASMCA"/>
      </w:pPr>
    </w:p>
    <w:p w14:paraId="4E811ABD" w14:textId="77777777" w:rsidR="00D639BB" w:rsidRPr="000E4B6A" w:rsidRDefault="00D639BB" w:rsidP="00A90AFE">
      <w:pPr>
        <w:pStyle w:val="BTEMEASMCA"/>
      </w:pPr>
    </w:p>
    <w:p w14:paraId="49EBB6A0" w14:textId="77777777" w:rsidR="00D639BB" w:rsidRPr="000E4B6A" w:rsidRDefault="00D639BB" w:rsidP="00A90AFE">
      <w:pPr>
        <w:pStyle w:val="BTEMEASMCA"/>
      </w:pPr>
    </w:p>
    <w:p w14:paraId="72C9FC87" w14:textId="77777777" w:rsidR="00D639BB" w:rsidRPr="000E4B6A" w:rsidRDefault="00D639BB" w:rsidP="00A90AFE">
      <w:pPr>
        <w:pStyle w:val="BTEMEASMCA"/>
      </w:pPr>
    </w:p>
    <w:p w14:paraId="49E9B02B" w14:textId="77777777" w:rsidR="00D639BB" w:rsidRPr="000E4B6A" w:rsidRDefault="00D639BB" w:rsidP="00A90AFE">
      <w:pPr>
        <w:pStyle w:val="BTEMEASMCA"/>
      </w:pPr>
    </w:p>
    <w:p w14:paraId="25183578" w14:textId="77777777" w:rsidR="00D639BB" w:rsidRPr="000E4B6A" w:rsidRDefault="00D639BB" w:rsidP="00A90AFE">
      <w:pPr>
        <w:pStyle w:val="BTEMEASMCA"/>
      </w:pPr>
    </w:p>
    <w:p w14:paraId="2CC7F9E3" w14:textId="77777777" w:rsidR="00D639BB" w:rsidRPr="000E4B6A" w:rsidRDefault="00D639BB" w:rsidP="00D639BB">
      <w:pPr>
        <w:pStyle w:val="TTEMEASMCA"/>
        <w:rPr>
          <w:lang w:val="lt-LT"/>
        </w:rPr>
      </w:pPr>
      <w:bookmarkStart w:id="67" w:name="_Toc129243134"/>
      <w:bookmarkStart w:id="68" w:name="_Toc129243259"/>
      <w:r w:rsidRPr="000E4B6A">
        <w:rPr>
          <w:lang w:val="lt-LT"/>
        </w:rPr>
        <w:t>III PRIEDAS</w:t>
      </w:r>
      <w:bookmarkEnd w:id="67"/>
      <w:bookmarkEnd w:id="68"/>
    </w:p>
    <w:p w14:paraId="0ECA4346" w14:textId="77777777" w:rsidR="00D639BB" w:rsidRPr="000E4B6A" w:rsidRDefault="00D639BB" w:rsidP="00A90AFE">
      <w:pPr>
        <w:pStyle w:val="BTEMEASMCA"/>
      </w:pPr>
    </w:p>
    <w:p w14:paraId="008384B0" w14:textId="77777777" w:rsidR="00D639BB" w:rsidRPr="000E4B6A" w:rsidRDefault="00D639BB" w:rsidP="00D639BB">
      <w:pPr>
        <w:pStyle w:val="TTEMEASMCA"/>
        <w:rPr>
          <w:lang w:val="lt-LT"/>
        </w:rPr>
      </w:pPr>
      <w:bookmarkStart w:id="69" w:name="_Toc129243135"/>
      <w:bookmarkStart w:id="70" w:name="_Toc129243260"/>
      <w:r w:rsidRPr="000E4B6A">
        <w:rPr>
          <w:lang w:val="lt-LT"/>
        </w:rPr>
        <w:t>ŽENKLINIMAS IR PAKUOTĖS LAPELIS</w:t>
      </w:r>
      <w:bookmarkEnd w:id="69"/>
      <w:bookmarkEnd w:id="70"/>
    </w:p>
    <w:p w14:paraId="50860683" w14:textId="77777777" w:rsidR="00D639BB" w:rsidRPr="000E4B6A" w:rsidRDefault="00D639BB" w:rsidP="00A90AFE">
      <w:pPr>
        <w:pStyle w:val="BTEMEASMCA"/>
      </w:pPr>
      <w:r w:rsidRPr="000E4B6A">
        <w:br w:type="page"/>
      </w:r>
    </w:p>
    <w:p w14:paraId="40B4C0BC" w14:textId="77777777" w:rsidR="00D639BB" w:rsidRPr="000E4B6A" w:rsidRDefault="00D639BB" w:rsidP="00A90AFE">
      <w:pPr>
        <w:pStyle w:val="BTEMEASMCA"/>
      </w:pPr>
    </w:p>
    <w:p w14:paraId="7152B5E0" w14:textId="77777777" w:rsidR="00D639BB" w:rsidRPr="000E4B6A" w:rsidRDefault="00D639BB" w:rsidP="00A90AFE">
      <w:pPr>
        <w:pStyle w:val="BTEMEASMCA"/>
      </w:pPr>
    </w:p>
    <w:p w14:paraId="0D183A74" w14:textId="77777777" w:rsidR="00D639BB" w:rsidRPr="000E4B6A" w:rsidRDefault="00D639BB" w:rsidP="00A90AFE">
      <w:pPr>
        <w:pStyle w:val="BTEMEASMCA"/>
      </w:pPr>
    </w:p>
    <w:p w14:paraId="75873327" w14:textId="77777777" w:rsidR="00D639BB" w:rsidRPr="000E4B6A" w:rsidRDefault="00D639BB" w:rsidP="00A90AFE">
      <w:pPr>
        <w:pStyle w:val="BTEMEASMCA"/>
      </w:pPr>
    </w:p>
    <w:p w14:paraId="5EC25627" w14:textId="77777777" w:rsidR="00D639BB" w:rsidRPr="000E4B6A" w:rsidRDefault="00D639BB" w:rsidP="00A90AFE">
      <w:pPr>
        <w:pStyle w:val="BTEMEASMCA"/>
      </w:pPr>
    </w:p>
    <w:p w14:paraId="60700117" w14:textId="77777777" w:rsidR="00D639BB" w:rsidRPr="000E4B6A" w:rsidRDefault="00D639BB" w:rsidP="00A90AFE">
      <w:pPr>
        <w:pStyle w:val="BTEMEASMCA"/>
      </w:pPr>
    </w:p>
    <w:p w14:paraId="43E6B0EA" w14:textId="77777777" w:rsidR="00D639BB" w:rsidRPr="000E4B6A" w:rsidRDefault="00D639BB" w:rsidP="00A90AFE">
      <w:pPr>
        <w:pStyle w:val="BTEMEASMCA"/>
      </w:pPr>
    </w:p>
    <w:p w14:paraId="041DC785" w14:textId="77777777" w:rsidR="00D639BB" w:rsidRPr="000E4B6A" w:rsidRDefault="00D639BB" w:rsidP="00A90AFE">
      <w:pPr>
        <w:pStyle w:val="BTEMEASMCA"/>
      </w:pPr>
    </w:p>
    <w:p w14:paraId="057BE9E0" w14:textId="77777777" w:rsidR="00D639BB" w:rsidRPr="000E4B6A" w:rsidRDefault="00D639BB" w:rsidP="00A90AFE">
      <w:pPr>
        <w:pStyle w:val="BTEMEASMCA"/>
      </w:pPr>
    </w:p>
    <w:p w14:paraId="7DC7DE75" w14:textId="77777777" w:rsidR="00D639BB" w:rsidRPr="000E4B6A" w:rsidRDefault="00D639BB" w:rsidP="00A90AFE">
      <w:pPr>
        <w:pStyle w:val="BTEMEASMCA"/>
      </w:pPr>
    </w:p>
    <w:p w14:paraId="77AE3586" w14:textId="77777777" w:rsidR="00D639BB" w:rsidRPr="000E4B6A" w:rsidRDefault="00D639BB" w:rsidP="00A90AFE">
      <w:pPr>
        <w:pStyle w:val="BTEMEASMCA"/>
      </w:pPr>
    </w:p>
    <w:p w14:paraId="71483BCE" w14:textId="77777777" w:rsidR="00D639BB" w:rsidRPr="000E4B6A" w:rsidRDefault="00D639BB" w:rsidP="00A90AFE">
      <w:pPr>
        <w:pStyle w:val="BTEMEASMCA"/>
      </w:pPr>
    </w:p>
    <w:p w14:paraId="7B2B3DDA" w14:textId="77777777" w:rsidR="00D639BB" w:rsidRPr="000E4B6A" w:rsidRDefault="00D639BB" w:rsidP="00A90AFE">
      <w:pPr>
        <w:pStyle w:val="BTEMEASMCA"/>
      </w:pPr>
    </w:p>
    <w:p w14:paraId="44F0C350" w14:textId="77777777" w:rsidR="00D639BB" w:rsidRPr="000E4B6A" w:rsidRDefault="00D639BB" w:rsidP="00A90AFE">
      <w:pPr>
        <w:pStyle w:val="BTEMEASMCA"/>
      </w:pPr>
    </w:p>
    <w:p w14:paraId="6381BC49" w14:textId="77777777" w:rsidR="00D639BB" w:rsidRPr="000E4B6A" w:rsidRDefault="00D639BB" w:rsidP="00A90AFE">
      <w:pPr>
        <w:pStyle w:val="BTEMEASMCA"/>
      </w:pPr>
    </w:p>
    <w:p w14:paraId="03212FC3" w14:textId="77777777" w:rsidR="00D639BB" w:rsidRPr="000E4B6A" w:rsidRDefault="00D639BB" w:rsidP="00A90AFE">
      <w:pPr>
        <w:pStyle w:val="BTEMEASMCA"/>
      </w:pPr>
    </w:p>
    <w:p w14:paraId="2B320D41" w14:textId="77777777" w:rsidR="00D639BB" w:rsidRPr="000E4B6A" w:rsidRDefault="00D639BB" w:rsidP="00A90AFE">
      <w:pPr>
        <w:pStyle w:val="BTEMEASMCA"/>
      </w:pPr>
    </w:p>
    <w:p w14:paraId="3A33400C" w14:textId="77777777" w:rsidR="00D639BB" w:rsidRPr="000E4B6A" w:rsidRDefault="00D639BB" w:rsidP="00A90AFE">
      <w:pPr>
        <w:pStyle w:val="BTEMEASMCA"/>
      </w:pPr>
    </w:p>
    <w:p w14:paraId="5B2CD723" w14:textId="77777777" w:rsidR="00D639BB" w:rsidRPr="000E4B6A" w:rsidRDefault="00D639BB" w:rsidP="00A90AFE">
      <w:pPr>
        <w:pStyle w:val="BTEMEASMCA"/>
      </w:pPr>
    </w:p>
    <w:p w14:paraId="62463E31" w14:textId="77777777" w:rsidR="00D639BB" w:rsidRPr="000E4B6A" w:rsidRDefault="00D639BB" w:rsidP="00A90AFE">
      <w:pPr>
        <w:pStyle w:val="BTEMEASMCA"/>
      </w:pPr>
    </w:p>
    <w:p w14:paraId="3BCCCDE5" w14:textId="77777777" w:rsidR="00D639BB" w:rsidRPr="000E4B6A" w:rsidRDefault="00D639BB" w:rsidP="00A90AFE">
      <w:pPr>
        <w:pStyle w:val="BTEMEASMCA"/>
      </w:pPr>
    </w:p>
    <w:p w14:paraId="3B0399D7" w14:textId="77777777" w:rsidR="00D639BB" w:rsidRPr="000E4B6A" w:rsidRDefault="00D639BB" w:rsidP="00A90AFE">
      <w:pPr>
        <w:pStyle w:val="BTEMEASMCA"/>
      </w:pPr>
    </w:p>
    <w:p w14:paraId="1431AA2B" w14:textId="77777777" w:rsidR="00D639BB" w:rsidRPr="000E4B6A" w:rsidRDefault="00D639BB" w:rsidP="00D639BB">
      <w:pPr>
        <w:pStyle w:val="TTEMEASMCA"/>
        <w:rPr>
          <w:lang w:val="lt-LT"/>
        </w:rPr>
      </w:pPr>
      <w:bookmarkStart w:id="71" w:name="_Toc129243136"/>
      <w:bookmarkStart w:id="72" w:name="_Toc129243261"/>
      <w:r w:rsidRPr="000E4B6A">
        <w:rPr>
          <w:lang w:val="lt-LT"/>
        </w:rPr>
        <w:t>A. ŽENKLINIMAS</w:t>
      </w:r>
      <w:bookmarkEnd w:id="71"/>
      <w:bookmarkEnd w:id="72"/>
    </w:p>
    <w:p w14:paraId="5059FE06" w14:textId="77777777" w:rsidR="00D639BB" w:rsidRPr="000E4B6A" w:rsidRDefault="00D639BB" w:rsidP="00A90AFE">
      <w:pPr>
        <w:pStyle w:val="BTEMEASMCA"/>
      </w:pPr>
      <w:r w:rsidRPr="000E4B6A">
        <w:br w:type="page"/>
      </w:r>
    </w:p>
    <w:p w14:paraId="2773142F" w14:textId="77777777" w:rsidR="00D639BB" w:rsidRPr="000E4B6A" w:rsidRDefault="00D639BB" w:rsidP="00A5119F">
      <w:pPr>
        <w:pStyle w:val="PI-1labEMEASMCA"/>
      </w:pPr>
      <w:r w:rsidRPr="000E4B6A">
        <w:lastRenderedPageBreak/>
        <w:t>INFORMACIJA ANT IŠORINĖS PAKUOTĖS</w:t>
      </w:r>
    </w:p>
    <w:p w14:paraId="04DA070D" w14:textId="77777777" w:rsidR="00D639BB" w:rsidRPr="000E4B6A" w:rsidRDefault="00D639BB" w:rsidP="00A5119F">
      <w:pPr>
        <w:pStyle w:val="PI-1labEMEASMCA"/>
      </w:pPr>
    </w:p>
    <w:p w14:paraId="3B4D2523" w14:textId="77777777" w:rsidR="00D639BB" w:rsidRPr="000E4B6A" w:rsidRDefault="00D639BB" w:rsidP="00D8529F">
      <w:pPr>
        <w:pStyle w:val="PI-1labEMEASMCA"/>
        <w:rPr>
          <w:bCs/>
        </w:rPr>
      </w:pPr>
      <w:r w:rsidRPr="000E4B6A">
        <w:t>KARTONO DĖŽUTĖ</w:t>
      </w:r>
    </w:p>
    <w:p w14:paraId="19967806" w14:textId="77777777" w:rsidR="00D639BB" w:rsidRPr="000E4B6A" w:rsidRDefault="00D639BB" w:rsidP="00A90AFE">
      <w:pPr>
        <w:pStyle w:val="BTEMEASMCA"/>
      </w:pPr>
    </w:p>
    <w:p w14:paraId="3C873C85" w14:textId="77777777" w:rsidR="00D639BB" w:rsidRPr="000E4B6A" w:rsidRDefault="00D639BB" w:rsidP="00A90AFE">
      <w:pPr>
        <w:pStyle w:val="BTEMEASMCA"/>
      </w:pPr>
    </w:p>
    <w:p w14:paraId="2B2998F4" w14:textId="77777777" w:rsidR="00D639BB" w:rsidRPr="000E4B6A" w:rsidRDefault="00D639BB" w:rsidP="00A5119F">
      <w:pPr>
        <w:pStyle w:val="PI-1labEMEASMCA"/>
      </w:pPr>
      <w:r w:rsidRPr="000E4B6A">
        <w:t>1.</w:t>
      </w:r>
      <w:r w:rsidRPr="000E4B6A">
        <w:tab/>
        <w:t>VAISTINIO PREPARATO PAVADINIMAS</w:t>
      </w:r>
    </w:p>
    <w:p w14:paraId="75DD8BEC" w14:textId="77777777" w:rsidR="00D639BB" w:rsidRPr="000E4B6A" w:rsidRDefault="00D639BB" w:rsidP="00A90AFE">
      <w:pPr>
        <w:pStyle w:val="BTEMEASMCA"/>
      </w:pPr>
    </w:p>
    <w:p w14:paraId="4F4DE148" w14:textId="77777777" w:rsidR="00D639BB" w:rsidRPr="000E4B6A" w:rsidRDefault="00D639BB" w:rsidP="00D639BB">
      <w:pPr>
        <w:ind w:left="567" w:hanging="567"/>
        <w:rPr>
          <w:sz w:val="22"/>
          <w:szCs w:val="22"/>
        </w:rPr>
      </w:pPr>
      <w:r w:rsidRPr="000E4B6A">
        <w:rPr>
          <w:sz w:val="22"/>
          <w:szCs w:val="22"/>
        </w:rPr>
        <w:t>Fenivir 1</w:t>
      </w:r>
      <w:r w:rsidR="00A5119F">
        <w:rPr>
          <w:sz w:val="22"/>
          <w:szCs w:val="22"/>
        </w:rPr>
        <w:t> </w:t>
      </w:r>
      <w:r w:rsidRPr="000E4B6A">
        <w:rPr>
          <w:sz w:val="22"/>
          <w:szCs w:val="22"/>
        </w:rPr>
        <w:t>% kremas</w:t>
      </w:r>
    </w:p>
    <w:p w14:paraId="79C86D6E" w14:textId="3BD1AFE0" w:rsidR="00D639BB" w:rsidRPr="000E4B6A" w:rsidRDefault="00A90AFE" w:rsidP="00D639BB">
      <w:pPr>
        <w:ind w:left="567" w:hanging="567"/>
        <w:rPr>
          <w:sz w:val="22"/>
          <w:szCs w:val="22"/>
        </w:rPr>
      </w:pPr>
      <w:r>
        <w:rPr>
          <w:sz w:val="22"/>
          <w:szCs w:val="22"/>
        </w:rPr>
        <w:t>p</w:t>
      </w:r>
      <w:r w:rsidR="00D639BB" w:rsidRPr="000E4B6A">
        <w:rPr>
          <w:sz w:val="22"/>
          <w:szCs w:val="22"/>
        </w:rPr>
        <w:t>enciclovirum</w:t>
      </w:r>
    </w:p>
    <w:p w14:paraId="191B12D8" w14:textId="77777777" w:rsidR="00D639BB" w:rsidRPr="000E4B6A" w:rsidRDefault="00D639BB" w:rsidP="00A90AFE">
      <w:pPr>
        <w:pStyle w:val="BTEMEASMCA"/>
      </w:pPr>
    </w:p>
    <w:p w14:paraId="3EAEA1F0" w14:textId="77777777" w:rsidR="00D639BB" w:rsidRPr="000E4B6A" w:rsidRDefault="00D639BB" w:rsidP="00A90AFE">
      <w:pPr>
        <w:pStyle w:val="BTEMEASMCA"/>
      </w:pPr>
    </w:p>
    <w:p w14:paraId="4C875A3D" w14:textId="77777777" w:rsidR="00D639BB" w:rsidRPr="000E4B6A" w:rsidRDefault="00D639BB" w:rsidP="00A5119F">
      <w:pPr>
        <w:pStyle w:val="PI-1labEMEASMCA"/>
      </w:pPr>
      <w:r w:rsidRPr="000E4B6A">
        <w:t>2.</w:t>
      </w:r>
      <w:r w:rsidRPr="000E4B6A">
        <w:tab/>
        <w:t>VEIKLIOJI MEDŽIAGA IR JOS KIEKIS</w:t>
      </w:r>
    </w:p>
    <w:p w14:paraId="7F9DBF22" w14:textId="77777777" w:rsidR="00D639BB" w:rsidRPr="000E4B6A" w:rsidRDefault="00D639BB" w:rsidP="00A90AFE">
      <w:pPr>
        <w:pStyle w:val="BTEMEASMCA"/>
      </w:pPr>
    </w:p>
    <w:p w14:paraId="61BA678C" w14:textId="77777777" w:rsidR="00D639BB" w:rsidRPr="000E4B6A" w:rsidRDefault="00D639BB" w:rsidP="00D639BB">
      <w:pPr>
        <w:ind w:left="567" w:hanging="567"/>
        <w:rPr>
          <w:sz w:val="22"/>
          <w:szCs w:val="22"/>
        </w:rPr>
      </w:pPr>
      <w:r w:rsidRPr="000E4B6A">
        <w:rPr>
          <w:sz w:val="22"/>
          <w:szCs w:val="22"/>
        </w:rPr>
        <w:t>1</w:t>
      </w:r>
      <w:r w:rsidR="00A5119F">
        <w:rPr>
          <w:sz w:val="22"/>
          <w:szCs w:val="22"/>
        </w:rPr>
        <w:t> </w:t>
      </w:r>
      <w:r w:rsidRPr="000E4B6A">
        <w:rPr>
          <w:sz w:val="22"/>
          <w:szCs w:val="22"/>
        </w:rPr>
        <w:t>g kremo yra 10</w:t>
      </w:r>
      <w:r w:rsidR="00A5119F">
        <w:rPr>
          <w:sz w:val="22"/>
          <w:szCs w:val="22"/>
        </w:rPr>
        <w:t> </w:t>
      </w:r>
      <w:r w:rsidRPr="000E4B6A">
        <w:rPr>
          <w:sz w:val="22"/>
          <w:szCs w:val="22"/>
        </w:rPr>
        <w:t>mg pencikloviro.</w:t>
      </w:r>
    </w:p>
    <w:p w14:paraId="47234ACA" w14:textId="77777777" w:rsidR="00D639BB" w:rsidRPr="000E4B6A" w:rsidRDefault="00D639BB" w:rsidP="00A90AFE">
      <w:pPr>
        <w:pStyle w:val="BTEMEASMCA"/>
      </w:pPr>
    </w:p>
    <w:p w14:paraId="2FF8F48F" w14:textId="77777777" w:rsidR="00D639BB" w:rsidRPr="000E4B6A" w:rsidRDefault="00D639BB" w:rsidP="00A90AFE">
      <w:pPr>
        <w:pStyle w:val="BTEMEASMCA"/>
      </w:pPr>
    </w:p>
    <w:p w14:paraId="7CCAEF3B" w14:textId="77777777" w:rsidR="00D639BB" w:rsidRPr="00A40C80" w:rsidRDefault="00D639BB" w:rsidP="00A5119F">
      <w:pPr>
        <w:pStyle w:val="PI-1labEMEASMCA"/>
        <w:rPr>
          <w:highlight w:val="lightGray"/>
        </w:rPr>
      </w:pPr>
      <w:r w:rsidRPr="000E4B6A">
        <w:t>3.</w:t>
      </w:r>
      <w:r w:rsidRPr="000E4B6A">
        <w:tab/>
        <w:t>PAGALBINIŲ MEDŽIAGŲ SĄRAŠAS</w:t>
      </w:r>
    </w:p>
    <w:p w14:paraId="1048B01C" w14:textId="77777777" w:rsidR="00D639BB" w:rsidRPr="000E4B6A" w:rsidRDefault="00D639BB" w:rsidP="00A90AFE">
      <w:pPr>
        <w:pStyle w:val="BTEMEASMCA"/>
      </w:pPr>
    </w:p>
    <w:p w14:paraId="4F98D772" w14:textId="77777777" w:rsidR="00D639BB" w:rsidRPr="000E4B6A" w:rsidRDefault="00D639BB" w:rsidP="00D639BB">
      <w:pPr>
        <w:rPr>
          <w:sz w:val="22"/>
          <w:szCs w:val="22"/>
        </w:rPr>
      </w:pPr>
      <w:r w:rsidRPr="000E4B6A">
        <w:rPr>
          <w:sz w:val="22"/>
          <w:szCs w:val="22"/>
        </w:rPr>
        <w:t>Pagalbinės medžiagos: Vaselinum album, Paraffinum liquidum, Alcohol cetylicus et stearylicus, Propylenglycolum, Cetomacrogolum 1000, Ferrum oxydatum flavum (E172), Ferrum oxydatum</w:t>
      </w:r>
    </w:p>
    <w:p w14:paraId="358E0FE0" w14:textId="77777777" w:rsidR="00D639BB" w:rsidRPr="000E4B6A" w:rsidRDefault="00D639BB" w:rsidP="00D639BB">
      <w:pPr>
        <w:rPr>
          <w:sz w:val="22"/>
          <w:szCs w:val="22"/>
        </w:rPr>
      </w:pPr>
      <w:r w:rsidRPr="000E4B6A">
        <w:rPr>
          <w:sz w:val="22"/>
          <w:szCs w:val="22"/>
        </w:rPr>
        <w:t>rubrum (E172), Aqua purificata.</w:t>
      </w:r>
    </w:p>
    <w:p w14:paraId="2603C796" w14:textId="77777777" w:rsidR="00D639BB" w:rsidRPr="00100C39" w:rsidRDefault="00D639BB" w:rsidP="00A90AFE">
      <w:pPr>
        <w:pStyle w:val="BTEMEASMCA"/>
      </w:pPr>
    </w:p>
    <w:p w14:paraId="6CDE9B25" w14:textId="72B3CE3D" w:rsidR="00A90AFE" w:rsidRPr="00100C39" w:rsidRDefault="00A90AFE" w:rsidP="00A90AFE">
      <w:pPr>
        <w:pStyle w:val="BTEMEASMCA"/>
      </w:pPr>
      <w:r w:rsidRPr="009A40F1">
        <w:t>Daugiau informacijos pateikta pakuotės lapelyje.</w:t>
      </w:r>
    </w:p>
    <w:p w14:paraId="7A0C9CB5" w14:textId="77777777" w:rsidR="00D639BB" w:rsidRDefault="00D639BB" w:rsidP="00A90AFE">
      <w:pPr>
        <w:pStyle w:val="BTEMEASMCA"/>
      </w:pPr>
    </w:p>
    <w:p w14:paraId="6A2BEE8B" w14:textId="77777777" w:rsidR="001A254F" w:rsidRPr="000E4B6A" w:rsidRDefault="001A254F" w:rsidP="00A90AFE">
      <w:pPr>
        <w:pStyle w:val="BTEMEASMCA"/>
      </w:pPr>
    </w:p>
    <w:p w14:paraId="50E4B614" w14:textId="77777777" w:rsidR="00D639BB" w:rsidRPr="000E4B6A" w:rsidRDefault="00D639BB" w:rsidP="00A5119F">
      <w:pPr>
        <w:pStyle w:val="PI-1labEMEASMCA"/>
      </w:pPr>
      <w:r w:rsidRPr="000E4B6A">
        <w:t>4.</w:t>
      </w:r>
      <w:r w:rsidRPr="000E4B6A">
        <w:tab/>
        <w:t>FARMACINĖ FORMA IR KIEKIS PAKUOTĖJE</w:t>
      </w:r>
    </w:p>
    <w:p w14:paraId="7129ED83" w14:textId="77777777" w:rsidR="00D639BB" w:rsidRPr="000E4B6A" w:rsidRDefault="00D639BB" w:rsidP="00A90AFE">
      <w:pPr>
        <w:pStyle w:val="BTEMEASMCA"/>
      </w:pPr>
    </w:p>
    <w:p w14:paraId="7089A908" w14:textId="77777777" w:rsidR="00D639BB" w:rsidRPr="000E4B6A" w:rsidRDefault="00D639BB" w:rsidP="00D639BB">
      <w:pPr>
        <w:pStyle w:val="Pagrindinistekstas"/>
        <w:spacing w:after="0"/>
        <w:rPr>
          <w:szCs w:val="22"/>
          <w:lang w:val="es-ES"/>
        </w:rPr>
      </w:pPr>
      <w:r w:rsidRPr="000E4B6A">
        <w:rPr>
          <w:szCs w:val="22"/>
        </w:rPr>
        <w:t>K</w:t>
      </w:r>
      <w:r w:rsidRPr="000E4B6A">
        <w:rPr>
          <w:szCs w:val="22"/>
          <w:lang w:val="es-ES"/>
        </w:rPr>
        <w:t>remas</w:t>
      </w:r>
    </w:p>
    <w:p w14:paraId="6C268E37" w14:textId="77777777" w:rsidR="00D639BB" w:rsidRPr="000E4B6A" w:rsidRDefault="00D639BB" w:rsidP="00D639BB">
      <w:pPr>
        <w:pStyle w:val="Pagrindinistekstas"/>
        <w:spacing w:after="0"/>
        <w:rPr>
          <w:szCs w:val="22"/>
          <w:lang w:val="es-ES"/>
        </w:rPr>
      </w:pPr>
      <w:r w:rsidRPr="000E4B6A">
        <w:rPr>
          <w:szCs w:val="22"/>
          <w:lang w:val="es-ES"/>
        </w:rPr>
        <w:t>2</w:t>
      </w:r>
      <w:r w:rsidR="00A5119F">
        <w:rPr>
          <w:szCs w:val="22"/>
          <w:lang w:val="es-ES"/>
        </w:rPr>
        <w:t> </w:t>
      </w:r>
      <w:r w:rsidRPr="000E4B6A">
        <w:rPr>
          <w:szCs w:val="22"/>
          <w:lang w:val="es-ES"/>
        </w:rPr>
        <w:t>g</w:t>
      </w:r>
    </w:p>
    <w:p w14:paraId="1E2ACCFE" w14:textId="77777777" w:rsidR="00D639BB" w:rsidRPr="00A40C80" w:rsidRDefault="00D639BB" w:rsidP="00D639BB">
      <w:pPr>
        <w:pStyle w:val="Pagrindinistekstas"/>
        <w:spacing w:after="0"/>
        <w:rPr>
          <w:highlight w:val="lightGray"/>
          <w:lang w:val="es-ES"/>
        </w:rPr>
      </w:pPr>
    </w:p>
    <w:p w14:paraId="6B06ED3C" w14:textId="77777777" w:rsidR="00D639BB" w:rsidRPr="000E4B6A" w:rsidRDefault="00D639BB" w:rsidP="00D639BB">
      <w:pPr>
        <w:pStyle w:val="Pagrindinistekstas"/>
        <w:spacing w:after="0"/>
        <w:rPr>
          <w:szCs w:val="22"/>
        </w:rPr>
      </w:pPr>
      <w:smartTag w:uri="urn:schemas-microsoft-com:office:smarttags" w:element="metricconverter">
        <w:smartTagPr>
          <w:attr w:name="ProductID" w:val="2 g"/>
        </w:smartTagPr>
        <w:r w:rsidRPr="00A40C80">
          <w:rPr>
            <w:highlight w:val="lightGray"/>
            <w:lang w:val="es-ES"/>
          </w:rPr>
          <w:t>2 g</w:t>
        </w:r>
      </w:smartTag>
    </w:p>
    <w:p w14:paraId="03C80326" w14:textId="77777777" w:rsidR="00D639BB" w:rsidRPr="000E4B6A" w:rsidRDefault="00D639BB" w:rsidP="00A90AFE">
      <w:pPr>
        <w:pStyle w:val="BTEMEASMCA"/>
      </w:pPr>
      <w:r w:rsidRPr="00A40C80">
        <w:rPr>
          <w:highlight w:val="lightGray"/>
        </w:rPr>
        <w:t>Pakuotėje yra 20 vienkartinių aplikatorių.</w:t>
      </w:r>
    </w:p>
    <w:p w14:paraId="2B2D6F18" w14:textId="77777777" w:rsidR="00D639BB" w:rsidRPr="000E4B6A" w:rsidRDefault="00D639BB" w:rsidP="00A90AFE">
      <w:pPr>
        <w:pStyle w:val="BTEMEASMCA"/>
      </w:pPr>
    </w:p>
    <w:p w14:paraId="090BBE98" w14:textId="77777777" w:rsidR="00D639BB" w:rsidRPr="000E4B6A" w:rsidRDefault="00D639BB" w:rsidP="00A90AFE">
      <w:pPr>
        <w:pStyle w:val="BTEMEASMCA"/>
      </w:pPr>
    </w:p>
    <w:p w14:paraId="229B7CA7" w14:textId="77777777" w:rsidR="00D639BB" w:rsidRPr="00A40C80" w:rsidRDefault="00D639BB" w:rsidP="00A5119F">
      <w:pPr>
        <w:pStyle w:val="PI-1labEMEASMCA"/>
        <w:rPr>
          <w:highlight w:val="lightGray"/>
        </w:rPr>
      </w:pPr>
      <w:r w:rsidRPr="000E4B6A">
        <w:t>5.</w:t>
      </w:r>
      <w:r w:rsidRPr="000E4B6A">
        <w:tab/>
        <w:t>VARTOJIMO METODAS IR BŪDAS (-AI)</w:t>
      </w:r>
    </w:p>
    <w:p w14:paraId="4209C552" w14:textId="77777777" w:rsidR="00D639BB" w:rsidRPr="000E4B6A" w:rsidRDefault="00D639BB" w:rsidP="00A90AFE">
      <w:pPr>
        <w:pStyle w:val="BTEMEASMCA"/>
      </w:pPr>
    </w:p>
    <w:p w14:paraId="0BE3AC8A" w14:textId="77777777" w:rsidR="00D639BB" w:rsidRPr="000E4B6A" w:rsidRDefault="00D639BB" w:rsidP="00D639BB">
      <w:pPr>
        <w:rPr>
          <w:sz w:val="22"/>
          <w:szCs w:val="22"/>
        </w:rPr>
      </w:pPr>
      <w:r w:rsidRPr="000E4B6A">
        <w:rPr>
          <w:sz w:val="22"/>
          <w:szCs w:val="22"/>
        </w:rPr>
        <w:t>Vartoti ant odos.</w:t>
      </w:r>
    </w:p>
    <w:p w14:paraId="385EE421" w14:textId="77777777" w:rsidR="00D639BB" w:rsidRPr="000E4B6A" w:rsidRDefault="00D639BB" w:rsidP="00A90AFE">
      <w:pPr>
        <w:pStyle w:val="BTEMEASMCA"/>
      </w:pPr>
      <w:r w:rsidRPr="000E4B6A">
        <w:t>Prieš vartojimą perskaitykite pakuotės lapelį.</w:t>
      </w:r>
    </w:p>
    <w:p w14:paraId="2B629018" w14:textId="77777777" w:rsidR="00D639BB" w:rsidRPr="000E4B6A" w:rsidRDefault="00D639BB" w:rsidP="00A90AFE">
      <w:pPr>
        <w:pStyle w:val="BTEMEASMCA"/>
      </w:pPr>
    </w:p>
    <w:p w14:paraId="7F3EB4D8" w14:textId="77777777" w:rsidR="00D639BB" w:rsidRPr="000E4B6A" w:rsidRDefault="00D639BB" w:rsidP="00A90AFE">
      <w:pPr>
        <w:pStyle w:val="BTEMEASMCA"/>
      </w:pPr>
    </w:p>
    <w:p w14:paraId="23ACB14A" w14:textId="77777777" w:rsidR="00D639BB" w:rsidRPr="000E4B6A" w:rsidRDefault="00D639BB" w:rsidP="00A5119F">
      <w:pPr>
        <w:pStyle w:val="PI-1labEMEASMCA"/>
      </w:pPr>
      <w:r w:rsidRPr="000E4B6A">
        <w:t>6.</w:t>
      </w:r>
      <w:r w:rsidRPr="000E4B6A">
        <w:tab/>
        <w:t xml:space="preserve">SPECIALUS ĮSPĖJIMAS, KAD VAISTINĮ PREPARATĄ BŪTINA LAIKYTI VAIKAMS </w:t>
      </w:r>
      <w:r w:rsidR="00A5119F" w:rsidRPr="000E4B6A">
        <w:t xml:space="preserve">NEPASTEBIMOJE IR </w:t>
      </w:r>
      <w:r w:rsidRPr="000E4B6A">
        <w:t>NEPASIEKIAMOJE VIETOJE</w:t>
      </w:r>
    </w:p>
    <w:p w14:paraId="331A303C" w14:textId="77777777" w:rsidR="00D639BB" w:rsidRPr="000E4B6A" w:rsidRDefault="00D639BB" w:rsidP="00A90AFE">
      <w:pPr>
        <w:pStyle w:val="BTEMEASMCA"/>
      </w:pPr>
    </w:p>
    <w:p w14:paraId="0EB94B29" w14:textId="77777777" w:rsidR="00D639BB" w:rsidRPr="000E4B6A" w:rsidRDefault="00D639BB" w:rsidP="00A90AFE">
      <w:pPr>
        <w:pStyle w:val="BTEMEASMCA"/>
      </w:pPr>
      <w:r w:rsidRPr="000E4B6A">
        <w:t xml:space="preserve">Laikyti vaikams </w:t>
      </w:r>
      <w:r w:rsidR="00A5119F" w:rsidRPr="000E4B6A">
        <w:t xml:space="preserve">nepastebimoje ir </w:t>
      </w:r>
      <w:r w:rsidRPr="000E4B6A">
        <w:t>nepasiekiamoje vietoje.</w:t>
      </w:r>
    </w:p>
    <w:p w14:paraId="758523CE" w14:textId="77777777" w:rsidR="00D639BB" w:rsidRPr="000E4B6A" w:rsidRDefault="00D639BB" w:rsidP="00A90AFE">
      <w:pPr>
        <w:pStyle w:val="BTEMEASMCA"/>
      </w:pPr>
    </w:p>
    <w:p w14:paraId="0FBB93B8" w14:textId="77777777" w:rsidR="00D639BB" w:rsidRPr="000E4B6A" w:rsidRDefault="00D639BB" w:rsidP="00A90AFE">
      <w:pPr>
        <w:pStyle w:val="BTEMEASMCA"/>
      </w:pPr>
    </w:p>
    <w:p w14:paraId="2A1EB351" w14:textId="77777777" w:rsidR="00D639BB" w:rsidRPr="00A40C80" w:rsidRDefault="00D639BB" w:rsidP="00A5119F">
      <w:pPr>
        <w:pStyle w:val="PI-1labEMEASMCA"/>
        <w:rPr>
          <w:highlight w:val="lightGray"/>
        </w:rPr>
      </w:pPr>
      <w:r w:rsidRPr="000E4B6A">
        <w:t>7.</w:t>
      </w:r>
      <w:r w:rsidRPr="000E4B6A">
        <w:tab/>
        <w:t>KITAS (-I) SPECIALUS (-ŪS) ĮSPĖJIMAS (-AI) (JEI REIKIA)</w:t>
      </w:r>
    </w:p>
    <w:p w14:paraId="76D1EA1D" w14:textId="77777777" w:rsidR="00D639BB" w:rsidRPr="000E4B6A" w:rsidRDefault="00D639BB" w:rsidP="00A90AFE">
      <w:pPr>
        <w:pStyle w:val="BTEMEASMCA"/>
      </w:pPr>
    </w:p>
    <w:p w14:paraId="5A9DBE7F" w14:textId="7286DCA5" w:rsidR="009C62DC" w:rsidRPr="000E4B6A" w:rsidRDefault="009C62DC" w:rsidP="00A90AFE">
      <w:pPr>
        <w:pStyle w:val="BTEMEASMCA"/>
      </w:pPr>
    </w:p>
    <w:p w14:paraId="70A1FA1B" w14:textId="77777777" w:rsidR="00D639BB" w:rsidRPr="00A40C80" w:rsidRDefault="00D639BB" w:rsidP="00A5119F">
      <w:pPr>
        <w:pStyle w:val="PI-1labEMEASMCA"/>
        <w:rPr>
          <w:highlight w:val="lightGray"/>
        </w:rPr>
      </w:pPr>
      <w:r w:rsidRPr="000E4B6A">
        <w:t>8.</w:t>
      </w:r>
      <w:r w:rsidRPr="000E4B6A">
        <w:tab/>
        <w:t>TINKAMUMO LAIKAS</w:t>
      </w:r>
    </w:p>
    <w:p w14:paraId="1104D433" w14:textId="77777777" w:rsidR="00D639BB" w:rsidRPr="000E4B6A" w:rsidRDefault="00D639BB" w:rsidP="00A90AFE">
      <w:pPr>
        <w:pStyle w:val="BTEMEASMCA"/>
      </w:pPr>
    </w:p>
    <w:p w14:paraId="014D5BB5" w14:textId="77777777" w:rsidR="00D639BB" w:rsidRPr="000E4B6A" w:rsidRDefault="00D639BB" w:rsidP="00A90AFE">
      <w:pPr>
        <w:pStyle w:val="BTEMEASMCA"/>
      </w:pPr>
      <w:r w:rsidRPr="000E4B6A">
        <w:t>Tinka iki: mm/MMMM</w:t>
      </w:r>
    </w:p>
    <w:p w14:paraId="0FC3E48E" w14:textId="77777777" w:rsidR="00D639BB" w:rsidRPr="000E4B6A" w:rsidRDefault="00D639BB" w:rsidP="00A90AFE">
      <w:pPr>
        <w:pStyle w:val="BTEMEASMCA"/>
      </w:pPr>
    </w:p>
    <w:p w14:paraId="6923DF18" w14:textId="77777777" w:rsidR="00D639BB" w:rsidRPr="000E4B6A" w:rsidRDefault="00D639BB" w:rsidP="00A90AFE">
      <w:pPr>
        <w:pStyle w:val="BTEMEASMCA"/>
      </w:pPr>
    </w:p>
    <w:p w14:paraId="20329A50" w14:textId="77777777" w:rsidR="00D639BB" w:rsidRPr="000E4B6A" w:rsidRDefault="00D639BB" w:rsidP="00A5119F">
      <w:pPr>
        <w:pStyle w:val="PI-1labEMEASMCA"/>
      </w:pPr>
      <w:r w:rsidRPr="000E4B6A">
        <w:t>9.</w:t>
      </w:r>
      <w:r w:rsidRPr="000E4B6A">
        <w:tab/>
        <w:t>SPECIALIOS LAIKYMO SĄLYGOS</w:t>
      </w:r>
    </w:p>
    <w:p w14:paraId="5056B126" w14:textId="77777777" w:rsidR="00D639BB" w:rsidRPr="000E4B6A" w:rsidRDefault="00D639BB" w:rsidP="00A90AFE">
      <w:pPr>
        <w:pStyle w:val="BTEMEASMCA"/>
      </w:pPr>
    </w:p>
    <w:p w14:paraId="28D6E096" w14:textId="7654F7D8" w:rsidR="00D639BB" w:rsidRPr="000E4B6A" w:rsidRDefault="00D639BB" w:rsidP="00D639BB">
      <w:pPr>
        <w:rPr>
          <w:sz w:val="22"/>
          <w:szCs w:val="22"/>
        </w:rPr>
      </w:pPr>
      <w:r w:rsidRPr="000E4B6A">
        <w:rPr>
          <w:sz w:val="22"/>
          <w:szCs w:val="22"/>
        </w:rPr>
        <w:t xml:space="preserve">Laikyti ne aukštesnėje kaip </w:t>
      </w:r>
      <w:r w:rsidR="00A90AFE">
        <w:rPr>
          <w:sz w:val="22"/>
          <w:szCs w:val="22"/>
        </w:rPr>
        <w:t>25</w:t>
      </w:r>
      <w:r w:rsidR="00A5119F">
        <w:rPr>
          <w:sz w:val="22"/>
          <w:szCs w:val="22"/>
        </w:rPr>
        <w:t> </w:t>
      </w:r>
      <w:r w:rsidRPr="000E4B6A">
        <w:rPr>
          <w:sz w:val="22"/>
          <w:szCs w:val="22"/>
        </w:rPr>
        <w:sym w:font="Symbol" w:char="F0B0"/>
      </w:r>
      <w:r w:rsidRPr="000E4B6A">
        <w:rPr>
          <w:sz w:val="22"/>
          <w:szCs w:val="22"/>
        </w:rPr>
        <w:t>C temperatūroje.</w:t>
      </w:r>
    </w:p>
    <w:p w14:paraId="5672B5E7" w14:textId="77777777" w:rsidR="00D639BB" w:rsidRPr="000E4B6A" w:rsidRDefault="00D639BB" w:rsidP="00D639BB">
      <w:pPr>
        <w:rPr>
          <w:sz w:val="22"/>
          <w:szCs w:val="22"/>
        </w:rPr>
      </w:pPr>
      <w:r w:rsidRPr="000E4B6A">
        <w:rPr>
          <w:sz w:val="22"/>
          <w:szCs w:val="22"/>
        </w:rPr>
        <w:t>Negalima užšaldyti.</w:t>
      </w:r>
    </w:p>
    <w:p w14:paraId="09B94FD7" w14:textId="77777777" w:rsidR="00D639BB" w:rsidRPr="000E4B6A" w:rsidRDefault="00D639BB" w:rsidP="00A90AFE">
      <w:pPr>
        <w:pStyle w:val="BTEMEASMCA"/>
      </w:pPr>
    </w:p>
    <w:p w14:paraId="25389451" w14:textId="77777777" w:rsidR="00D639BB" w:rsidRPr="000E4B6A" w:rsidRDefault="00D639BB" w:rsidP="00A90AFE">
      <w:pPr>
        <w:pStyle w:val="BTEMEASMCA"/>
      </w:pPr>
    </w:p>
    <w:p w14:paraId="069EBD86" w14:textId="77777777" w:rsidR="00D639BB" w:rsidRPr="000E4B6A" w:rsidRDefault="00D639BB" w:rsidP="00A5119F">
      <w:pPr>
        <w:pStyle w:val="PI-1labEMEASMCA"/>
      </w:pPr>
      <w:r w:rsidRPr="000E4B6A">
        <w:t>10.</w:t>
      </w:r>
      <w:r w:rsidRPr="000E4B6A">
        <w:tab/>
        <w:t xml:space="preserve">SPECIALIOS ATSARGUMO PRIEMONĖS DĖL NESUVARTOTO </w:t>
      </w:r>
      <w:r w:rsidRPr="000E4B6A">
        <w:rPr>
          <w:bCs/>
        </w:rPr>
        <w:t xml:space="preserve">VAISTINIO PREPARATO AR JO ATLIEKŲ </w:t>
      </w:r>
      <w:r w:rsidRPr="000E4B6A">
        <w:t>TVARKYMO (JEI REIKIA)</w:t>
      </w:r>
    </w:p>
    <w:p w14:paraId="12D965D8" w14:textId="77777777" w:rsidR="00D639BB" w:rsidRDefault="00D639BB" w:rsidP="00A90AFE">
      <w:pPr>
        <w:pStyle w:val="BTEMEASMCA"/>
      </w:pPr>
    </w:p>
    <w:p w14:paraId="546877CA" w14:textId="77777777" w:rsidR="00D639BB" w:rsidRPr="000E4B6A" w:rsidRDefault="00D639BB" w:rsidP="00A90AFE">
      <w:pPr>
        <w:pStyle w:val="BTEMEASMCA"/>
      </w:pPr>
    </w:p>
    <w:p w14:paraId="46C862C3" w14:textId="77777777" w:rsidR="00D639BB" w:rsidRPr="000E4B6A" w:rsidRDefault="00D639BB" w:rsidP="00A5119F">
      <w:pPr>
        <w:pStyle w:val="PI-1labEMEASMCA"/>
      </w:pPr>
      <w:r w:rsidRPr="000E4B6A">
        <w:t>11.</w:t>
      </w:r>
      <w:r w:rsidRPr="000E4B6A">
        <w:tab/>
      </w:r>
      <w:r w:rsidR="00A5119F">
        <w:t>REGISTRUOTOJO</w:t>
      </w:r>
      <w:r w:rsidRPr="000E4B6A">
        <w:t xml:space="preserve"> PAVADINIMAS IR ADRESAS</w:t>
      </w:r>
    </w:p>
    <w:p w14:paraId="1081BFA4" w14:textId="77777777" w:rsidR="00D639BB" w:rsidRPr="000E4B6A" w:rsidRDefault="00D639BB" w:rsidP="00A90AFE">
      <w:pPr>
        <w:pStyle w:val="BTEMEASMCA"/>
      </w:pPr>
    </w:p>
    <w:p w14:paraId="33BCD9C7" w14:textId="77777777" w:rsidR="00100C39" w:rsidRPr="00100C39" w:rsidRDefault="00100C39" w:rsidP="00100C39">
      <w:pPr>
        <w:rPr>
          <w:sz w:val="22"/>
          <w:szCs w:val="22"/>
        </w:rPr>
      </w:pPr>
      <w:r w:rsidRPr="00100C39">
        <w:rPr>
          <w:sz w:val="22"/>
          <w:szCs w:val="22"/>
        </w:rPr>
        <w:t>Perrigo Poland Sp. z o.o.</w:t>
      </w:r>
    </w:p>
    <w:p w14:paraId="6EFB71C5" w14:textId="77777777" w:rsidR="00100C39" w:rsidRPr="00100C39" w:rsidRDefault="00100C39" w:rsidP="00100C39">
      <w:pPr>
        <w:rPr>
          <w:sz w:val="22"/>
          <w:szCs w:val="22"/>
        </w:rPr>
      </w:pPr>
      <w:r w:rsidRPr="00100C39">
        <w:rPr>
          <w:sz w:val="22"/>
          <w:szCs w:val="22"/>
        </w:rPr>
        <w:t>ul. Domaniewska 48</w:t>
      </w:r>
    </w:p>
    <w:p w14:paraId="3F488189" w14:textId="77777777" w:rsidR="00100C39" w:rsidRPr="00100C39" w:rsidRDefault="00100C39" w:rsidP="00100C39">
      <w:pPr>
        <w:rPr>
          <w:sz w:val="22"/>
          <w:szCs w:val="22"/>
        </w:rPr>
      </w:pPr>
      <w:r w:rsidRPr="00100C39">
        <w:rPr>
          <w:sz w:val="22"/>
          <w:szCs w:val="22"/>
        </w:rPr>
        <w:t>02-672 Warszawa</w:t>
      </w:r>
    </w:p>
    <w:p w14:paraId="7994B562" w14:textId="47F4AD9D" w:rsidR="00100C39" w:rsidRDefault="00100C39" w:rsidP="00100C39">
      <w:pPr>
        <w:rPr>
          <w:sz w:val="22"/>
          <w:szCs w:val="22"/>
        </w:rPr>
      </w:pPr>
      <w:r w:rsidRPr="00100C39">
        <w:t>Lenkija</w:t>
      </w:r>
    </w:p>
    <w:p w14:paraId="798CB96B" w14:textId="77777777" w:rsidR="00D639BB" w:rsidRPr="000E4B6A" w:rsidRDefault="00D639BB" w:rsidP="00A90AFE">
      <w:pPr>
        <w:pStyle w:val="BTEMEASMCA"/>
      </w:pPr>
    </w:p>
    <w:p w14:paraId="26B22C51" w14:textId="77777777" w:rsidR="00D639BB" w:rsidRPr="000E4B6A" w:rsidRDefault="00D639BB" w:rsidP="00A90AFE">
      <w:pPr>
        <w:pStyle w:val="BTEMEASMCA"/>
      </w:pPr>
    </w:p>
    <w:p w14:paraId="1C5AEF60" w14:textId="77777777" w:rsidR="00D639BB" w:rsidRPr="000E4B6A" w:rsidRDefault="00D639BB" w:rsidP="00A5119F">
      <w:pPr>
        <w:pStyle w:val="PI-1labEMEASMCA"/>
      </w:pPr>
      <w:r w:rsidRPr="000E4B6A">
        <w:t>12.</w:t>
      </w:r>
      <w:r w:rsidRPr="000E4B6A">
        <w:tab/>
      </w:r>
      <w:r w:rsidR="00A5119F" w:rsidRPr="00A5119F">
        <w:t xml:space="preserve">REGISTRACIJOS PAŽYMĖJIMO </w:t>
      </w:r>
      <w:r w:rsidRPr="000E4B6A">
        <w:t>NUMERIS</w:t>
      </w:r>
      <w:r w:rsidR="00A5119F">
        <w:t xml:space="preserve"> (-IAI)</w:t>
      </w:r>
    </w:p>
    <w:p w14:paraId="679E0872" w14:textId="77777777" w:rsidR="00D639BB" w:rsidRPr="000E4B6A" w:rsidRDefault="00D639BB" w:rsidP="00A90AFE">
      <w:pPr>
        <w:pStyle w:val="BTEMEASMCA"/>
      </w:pPr>
    </w:p>
    <w:p w14:paraId="34B6DDB3" w14:textId="77777777" w:rsidR="00D639BB" w:rsidRPr="000E4B6A" w:rsidRDefault="00D639BB" w:rsidP="00D639BB">
      <w:pPr>
        <w:tabs>
          <w:tab w:val="left" w:pos="567"/>
        </w:tabs>
        <w:ind w:left="567" w:hanging="567"/>
        <w:jc w:val="both"/>
        <w:rPr>
          <w:sz w:val="22"/>
          <w:szCs w:val="22"/>
        </w:rPr>
      </w:pPr>
      <w:r w:rsidRPr="00B41EE6">
        <w:rPr>
          <w:sz w:val="22"/>
          <w:szCs w:val="22"/>
          <w:highlight w:val="lightGray"/>
          <w:lang w:eastAsia="lt-LT"/>
        </w:rPr>
        <w:t>Tūbelė (</w:t>
      </w:r>
      <w:smartTag w:uri="urn:schemas-microsoft-com:office:smarttags" w:element="metricconverter">
        <w:smartTagPr>
          <w:attr w:name="ProductID" w:val="2ﾠg"/>
        </w:smartTagPr>
        <w:r w:rsidRPr="00B41EE6">
          <w:rPr>
            <w:sz w:val="22"/>
            <w:szCs w:val="22"/>
            <w:highlight w:val="lightGray"/>
            <w:lang w:eastAsia="lt-LT"/>
          </w:rPr>
          <w:t>2 g</w:t>
        </w:r>
      </w:smartTag>
      <w:r w:rsidRPr="00B41EE6">
        <w:rPr>
          <w:sz w:val="22"/>
          <w:szCs w:val="22"/>
          <w:highlight w:val="lightGray"/>
          <w:lang w:eastAsia="lt-LT"/>
        </w:rPr>
        <w:t>) -</w:t>
      </w:r>
      <w:r w:rsidRPr="000E4B6A">
        <w:rPr>
          <w:sz w:val="22"/>
          <w:szCs w:val="22"/>
          <w:lang w:eastAsia="lt-LT"/>
        </w:rPr>
        <w:t xml:space="preserve"> </w:t>
      </w:r>
      <w:r w:rsidRPr="000E4B6A">
        <w:rPr>
          <w:sz w:val="22"/>
          <w:szCs w:val="22"/>
        </w:rPr>
        <w:t>LT/1/99/0307/001</w:t>
      </w:r>
    </w:p>
    <w:p w14:paraId="6663DF29" w14:textId="77777777" w:rsidR="00D639BB" w:rsidRPr="000E4B6A" w:rsidRDefault="00D639BB" w:rsidP="00D639BB">
      <w:pPr>
        <w:autoSpaceDE w:val="0"/>
        <w:autoSpaceDN w:val="0"/>
        <w:adjustRightInd w:val="0"/>
        <w:rPr>
          <w:sz w:val="22"/>
          <w:szCs w:val="22"/>
          <w:lang w:eastAsia="lt-LT"/>
        </w:rPr>
      </w:pPr>
      <w:r w:rsidRPr="00D63324">
        <w:rPr>
          <w:sz w:val="22"/>
          <w:highlight w:val="lightGray"/>
        </w:rPr>
        <w:t>Tūbelė (</w:t>
      </w:r>
      <w:smartTag w:uri="urn:schemas-microsoft-com:office:smarttags" w:element="metricconverter">
        <w:smartTagPr>
          <w:attr w:name="ProductID" w:val="2ﾠg"/>
        </w:smartTagPr>
        <w:r w:rsidRPr="00D63324">
          <w:rPr>
            <w:sz w:val="22"/>
            <w:highlight w:val="lightGray"/>
          </w:rPr>
          <w:t>2 g</w:t>
        </w:r>
      </w:smartTag>
      <w:r w:rsidRPr="00D63324">
        <w:rPr>
          <w:sz w:val="22"/>
          <w:highlight w:val="lightGray"/>
        </w:rPr>
        <w:t>) ir 20 aplikatorių - LT/1/99/0307/002</w:t>
      </w:r>
    </w:p>
    <w:p w14:paraId="20751E82" w14:textId="77777777" w:rsidR="00D639BB" w:rsidRPr="000E4B6A" w:rsidRDefault="00D639BB" w:rsidP="00A90AFE">
      <w:pPr>
        <w:pStyle w:val="BTEMEASMCA"/>
      </w:pPr>
    </w:p>
    <w:p w14:paraId="4820294F" w14:textId="77777777" w:rsidR="00D639BB" w:rsidRPr="000E4B6A" w:rsidRDefault="00D639BB" w:rsidP="00A90AFE">
      <w:pPr>
        <w:pStyle w:val="BTEMEASMCA"/>
      </w:pPr>
    </w:p>
    <w:p w14:paraId="14DD8B80" w14:textId="77777777" w:rsidR="00D639BB" w:rsidRPr="000E4B6A" w:rsidRDefault="00D639BB" w:rsidP="00A5119F">
      <w:pPr>
        <w:pStyle w:val="PI-1labEMEASMCA"/>
      </w:pPr>
      <w:r w:rsidRPr="000E4B6A">
        <w:t>13.</w:t>
      </w:r>
      <w:r w:rsidRPr="000E4B6A">
        <w:tab/>
        <w:t>SERIJOS NUMERIS</w:t>
      </w:r>
    </w:p>
    <w:p w14:paraId="123D7223" w14:textId="77777777" w:rsidR="00D639BB" w:rsidRPr="000E4B6A" w:rsidRDefault="00D639BB" w:rsidP="00A90AFE">
      <w:pPr>
        <w:pStyle w:val="BTEMEASMCA"/>
      </w:pPr>
    </w:p>
    <w:p w14:paraId="5A506AE0" w14:textId="77777777" w:rsidR="00D639BB" w:rsidRPr="000E4B6A" w:rsidRDefault="00D639BB" w:rsidP="00A90AFE">
      <w:pPr>
        <w:pStyle w:val="BTEMEASMCA"/>
      </w:pPr>
      <w:r w:rsidRPr="000E4B6A">
        <w:t>Serija</w:t>
      </w:r>
    </w:p>
    <w:p w14:paraId="5A20FC20" w14:textId="77777777" w:rsidR="00D639BB" w:rsidRPr="000E4B6A" w:rsidRDefault="00D639BB" w:rsidP="00A90AFE">
      <w:pPr>
        <w:pStyle w:val="BTEMEASMCA"/>
      </w:pPr>
    </w:p>
    <w:p w14:paraId="3E752EEB" w14:textId="77777777" w:rsidR="00D639BB" w:rsidRPr="000E4B6A" w:rsidRDefault="00D639BB" w:rsidP="00A90AFE">
      <w:pPr>
        <w:pStyle w:val="BTEMEASMCA"/>
      </w:pPr>
    </w:p>
    <w:p w14:paraId="3095B84D" w14:textId="77777777" w:rsidR="00D639BB" w:rsidRPr="000E4B6A" w:rsidRDefault="00D639BB" w:rsidP="00A5119F">
      <w:pPr>
        <w:pStyle w:val="PI-1labEMEASMCA"/>
      </w:pPr>
      <w:r w:rsidRPr="000E4B6A">
        <w:t>14.</w:t>
      </w:r>
      <w:r w:rsidRPr="000E4B6A">
        <w:tab/>
        <w:t>PARDAVIMO (IŠDAVIMO) TVARKA</w:t>
      </w:r>
    </w:p>
    <w:p w14:paraId="7ACC2E06" w14:textId="77777777" w:rsidR="00D639BB" w:rsidRPr="000E4B6A" w:rsidRDefault="00D639BB" w:rsidP="00A90AFE">
      <w:pPr>
        <w:pStyle w:val="BTEMEASMCA"/>
      </w:pPr>
    </w:p>
    <w:p w14:paraId="060E8409" w14:textId="77777777" w:rsidR="00D639BB" w:rsidRPr="000E4B6A" w:rsidRDefault="00D639BB" w:rsidP="00A90AFE">
      <w:pPr>
        <w:pStyle w:val="BTEMEASMCA"/>
      </w:pPr>
      <w:r w:rsidRPr="000E4B6A">
        <w:t>Nereceptinis vaist</w:t>
      </w:r>
      <w:r w:rsidR="00A5119F">
        <w:t>as</w:t>
      </w:r>
      <w:r w:rsidRPr="000E4B6A">
        <w:t>.</w:t>
      </w:r>
    </w:p>
    <w:p w14:paraId="75EBF774" w14:textId="77777777" w:rsidR="00D639BB" w:rsidRPr="000E4B6A" w:rsidRDefault="00D639BB" w:rsidP="00A90AFE">
      <w:pPr>
        <w:pStyle w:val="BTEMEASMCA"/>
      </w:pPr>
    </w:p>
    <w:p w14:paraId="78810118" w14:textId="77777777" w:rsidR="00D639BB" w:rsidRPr="000E4B6A" w:rsidRDefault="00D639BB" w:rsidP="00A90AFE">
      <w:pPr>
        <w:pStyle w:val="BTEMEASMCA"/>
      </w:pPr>
    </w:p>
    <w:p w14:paraId="0813DB8D" w14:textId="77777777" w:rsidR="00D639BB" w:rsidRPr="000E4B6A" w:rsidRDefault="00D639BB" w:rsidP="00A5119F">
      <w:pPr>
        <w:pStyle w:val="PI-1labEMEASMCA"/>
      </w:pPr>
      <w:r w:rsidRPr="000E4B6A">
        <w:t>15.</w:t>
      </w:r>
      <w:r w:rsidRPr="000E4B6A">
        <w:tab/>
        <w:t>VARTOJIMO INSTRUKCIJA</w:t>
      </w:r>
    </w:p>
    <w:p w14:paraId="7CDA5E00" w14:textId="77777777" w:rsidR="00D639BB" w:rsidRPr="000E4B6A" w:rsidRDefault="00D639BB" w:rsidP="00A90AFE">
      <w:pPr>
        <w:pStyle w:val="BTEMEASMCA"/>
      </w:pPr>
    </w:p>
    <w:p w14:paraId="60552587" w14:textId="3022E3F4" w:rsidR="00D639BB" w:rsidRPr="000E4B6A" w:rsidRDefault="00D639BB" w:rsidP="00D639BB">
      <w:pPr>
        <w:rPr>
          <w:sz w:val="22"/>
          <w:szCs w:val="22"/>
        </w:rPr>
      </w:pPr>
      <w:r w:rsidRPr="000E4B6A">
        <w:rPr>
          <w:sz w:val="22"/>
          <w:szCs w:val="22"/>
        </w:rPr>
        <w:t xml:space="preserve">Lūpų </w:t>
      </w:r>
      <w:r w:rsidRPr="00100C39">
        <w:rPr>
          <w:sz w:val="22"/>
          <w:szCs w:val="22"/>
        </w:rPr>
        <w:t xml:space="preserve">pūslelinei </w:t>
      </w:r>
      <w:r w:rsidR="00A90AFE" w:rsidRPr="00100C39">
        <w:rPr>
          <w:sz w:val="22"/>
          <w:szCs w:val="22"/>
        </w:rPr>
        <w:t>(</w:t>
      </w:r>
      <w:r w:rsidR="00A90AFE" w:rsidRPr="009A40F1">
        <w:rPr>
          <w:i/>
          <w:iCs/>
          <w:sz w:val="22"/>
          <w:szCs w:val="22"/>
        </w:rPr>
        <w:t>Herpes simplex</w:t>
      </w:r>
      <w:r w:rsidR="00A90AFE" w:rsidRPr="009A40F1">
        <w:rPr>
          <w:sz w:val="22"/>
          <w:szCs w:val="22"/>
        </w:rPr>
        <w:t xml:space="preserve">) </w:t>
      </w:r>
      <w:r w:rsidRPr="000E4B6A">
        <w:rPr>
          <w:sz w:val="22"/>
          <w:szCs w:val="22"/>
        </w:rPr>
        <w:t>gydyti. Suaugusiesiems ir vyresniems kaip 12</w:t>
      </w:r>
      <w:r w:rsidR="00A5119F">
        <w:rPr>
          <w:sz w:val="22"/>
          <w:szCs w:val="22"/>
        </w:rPr>
        <w:t> </w:t>
      </w:r>
      <w:r w:rsidRPr="000E4B6A">
        <w:rPr>
          <w:sz w:val="22"/>
          <w:szCs w:val="22"/>
        </w:rPr>
        <w:t>metų vaikams tepti pažeistą vietą kas 2</w:t>
      </w:r>
      <w:r w:rsidR="00A5119F">
        <w:rPr>
          <w:sz w:val="22"/>
          <w:szCs w:val="22"/>
        </w:rPr>
        <w:t> </w:t>
      </w:r>
      <w:r w:rsidRPr="000E4B6A">
        <w:rPr>
          <w:sz w:val="22"/>
          <w:szCs w:val="22"/>
        </w:rPr>
        <w:t>valandas dienos metu.</w:t>
      </w:r>
    </w:p>
    <w:p w14:paraId="3D8D8BE0" w14:textId="77777777" w:rsidR="00D639BB" w:rsidRPr="000E4B6A" w:rsidRDefault="00D639BB" w:rsidP="00D639BB">
      <w:pPr>
        <w:pStyle w:val="Pagrindinistekstas"/>
        <w:spacing w:after="0"/>
        <w:rPr>
          <w:szCs w:val="22"/>
        </w:rPr>
      </w:pPr>
    </w:p>
    <w:p w14:paraId="7A3BF66D" w14:textId="77777777" w:rsidR="00D639BB" w:rsidRPr="000E4B6A" w:rsidRDefault="00D639BB" w:rsidP="00A90AFE">
      <w:pPr>
        <w:pStyle w:val="BTEMEASMCA"/>
      </w:pPr>
    </w:p>
    <w:p w14:paraId="69699C92" w14:textId="77777777" w:rsidR="00D639BB" w:rsidRPr="000E4B6A" w:rsidRDefault="00D639BB" w:rsidP="00A5119F">
      <w:pPr>
        <w:pStyle w:val="PI-1labEMEASMCA"/>
      </w:pPr>
      <w:r w:rsidRPr="000E4B6A">
        <w:t>16.</w:t>
      </w:r>
      <w:r w:rsidRPr="000E4B6A">
        <w:tab/>
        <w:t>INFORMACIJA BRAILIO RAŠTU</w:t>
      </w:r>
    </w:p>
    <w:p w14:paraId="13A87950" w14:textId="77777777" w:rsidR="00D639BB" w:rsidRPr="000E4B6A" w:rsidRDefault="00D639BB" w:rsidP="00A90AFE">
      <w:pPr>
        <w:pStyle w:val="BTEMEASMCA"/>
      </w:pPr>
    </w:p>
    <w:p w14:paraId="4142B799" w14:textId="77777777" w:rsidR="00D639BB" w:rsidRPr="000E4B6A" w:rsidRDefault="00D639BB" w:rsidP="00A90AFE">
      <w:pPr>
        <w:pStyle w:val="BTEMEASMCA"/>
      </w:pPr>
      <w:r w:rsidRPr="000E4B6A">
        <w:t>fenivir</w:t>
      </w:r>
    </w:p>
    <w:p w14:paraId="378A31A3" w14:textId="77777777" w:rsidR="00D639BB" w:rsidRPr="000E4B6A" w:rsidRDefault="00D639BB" w:rsidP="00A90AFE">
      <w:pPr>
        <w:pStyle w:val="BTEMEASMCA"/>
      </w:pPr>
    </w:p>
    <w:p w14:paraId="4B9F17E0" w14:textId="77777777" w:rsidR="00D8529F" w:rsidRPr="00B41EE6" w:rsidRDefault="00D8529F" w:rsidP="00D63324">
      <w:pPr>
        <w:rPr>
          <w:sz w:val="22"/>
          <w:szCs w:val="22"/>
          <w:shd w:val="clear" w:color="auto" w:fill="CCCCCC"/>
        </w:rPr>
      </w:pPr>
    </w:p>
    <w:p w14:paraId="3163C82A" w14:textId="77777777" w:rsidR="00D8529F" w:rsidRPr="00B41EE6" w:rsidRDefault="00D8529F" w:rsidP="00283675">
      <w:pPr>
        <w:pStyle w:val="Sraopastraipa"/>
        <w:keepNext/>
        <w:numPr>
          <w:ilvl w:val="0"/>
          <w:numId w:val="8"/>
        </w:numPr>
        <w:pBdr>
          <w:top w:val="single" w:sz="4" w:space="1" w:color="auto"/>
          <w:left w:val="single" w:sz="4" w:space="4" w:color="auto"/>
          <w:bottom w:val="single" w:sz="4" w:space="1" w:color="auto"/>
          <w:right w:val="single" w:sz="4" w:space="4" w:color="auto"/>
        </w:pBdr>
        <w:tabs>
          <w:tab w:val="left" w:pos="567"/>
        </w:tabs>
        <w:ind w:hanging="720"/>
        <w:outlineLvl w:val="0"/>
        <w:rPr>
          <w:i/>
          <w:sz w:val="22"/>
          <w:szCs w:val="22"/>
        </w:rPr>
      </w:pPr>
      <w:r w:rsidRPr="00B41EE6">
        <w:rPr>
          <w:b/>
          <w:sz w:val="22"/>
          <w:szCs w:val="22"/>
        </w:rPr>
        <w:t>UNIKALUS IDENTIFIKATORIUS – 2D BRŪKŠNINIS KODAS</w:t>
      </w:r>
    </w:p>
    <w:p w14:paraId="5C02BA4A" w14:textId="77777777" w:rsidR="00D8529F" w:rsidRPr="00B41EE6" w:rsidRDefault="00D8529F" w:rsidP="00D8529F">
      <w:pPr>
        <w:tabs>
          <w:tab w:val="left" w:pos="1296"/>
        </w:tabs>
        <w:rPr>
          <w:sz w:val="22"/>
          <w:szCs w:val="22"/>
        </w:rPr>
      </w:pPr>
    </w:p>
    <w:p w14:paraId="6FB18A36" w14:textId="77777777" w:rsidR="00D8529F" w:rsidRPr="00B41EE6" w:rsidRDefault="00D8529F" w:rsidP="00D8529F">
      <w:pPr>
        <w:tabs>
          <w:tab w:val="left" w:pos="1296"/>
        </w:tabs>
        <w:rPr>
          <w:vanish/>
          <w:sz w:val="22"/>
          <w:szCs w:val="22"/>
        </w:rPr>
      </w:pPr>
    </w:p>
    <w:p w14:paraId="091037F3" w14:textId="77777777" w:rsidR="00D8529F" w:rsidRPr="00B41EE6" w:rsidRDefault="00D8529F" w:rsidP="00D8529F">
      <w:pPr>
        <w:rPr>
          <w:sz w:val="22"/>
          <w:szCs w:val="22"/>
          <w:highlight w:val="lightGray"/>
        </w:rPr>
      </w:pPr>
      <w:r w:rsidRPr="00B41EE6">
        <w:rPr>
          <w:sz w:val="22"/>
          <w:szCs w:val="22"/>
          <w:highlight w:val="lightGray"/>
        </w:rPr>
        <w:t xml:space="preserve">&lt;Duomenys nebūtini.&gt; </w:t>
      </w:r>
    </w:p>
    <w:p w14:paraId="4E3F2258" w14:textId="77777777" w:rsidR="00D8529F" w:rsidRPr="00B41EE6" w:rsidRDefault="00D8529F" w:rsidP="00D8529F">
      <w:pPr>
        <w:tabs>
          <w:tab w:val="left" w:pos="1296"/>
        </w:tabs>
        <w:rPr>
          <w:sz w:val="22"/>
          <w:szCs w:val="22"/>
        </w:rPr>
      </w:pPr>
    </w:p>
    <w:p w14:paraId="6715653B" w14:textId="77777777" w:rsidR="00D8529F" w:rsidRPr="00B41EE6" w:rsidRDefault="00D8529F" w:rsidP="00D8529F">
      <w:pPr>
        <w:tabs>
          <w:tab w:val="left" w:pos="1296"/>
        </w:tabs>
        <w:rPr>
          <w:sz w:val="22"/>
          <w:szCs w:val="22"/>
        </w:rPr>
      </w:pPr>
    </w:p>
    <w:p w14:paraId="3AD96B6A" w14:textId="77777777" w:rsidR="00D8529F" w:rsidRPr="00B41EE6" w:rsidRDefault="00D8529F" w:rsidP="00283675">
      <w:pPr>
        <w:pStyle w:val="Sraopastraipa"/>
        <w:keepNext/>
        <w:numPr>
          <w:ilvl w:val="0"/>
          <w:numId w:val="8"/>
        </w:numPr>
        <w:pBdr>
          <w:top w:val="single" w:sz="4" w:space="1" w:color="auto"/>
          <w:left w:val="single" w:sz="4" w:space="4" w:color="auto"/>
          <w:bottom w:val="single" w:sz="4" w:space="1" w:color="auto"/>
          <w:right w:val="single" w:sz="4" w:space="4" w:color="auto"/>
        </w:pBdr>
        <w:tabs>
          <w:tab w:val="left" w:pos="567"/>
        </w:tabs>
        <w:ind w:hanging="720"/>
        <w:outlineLvl w:val="0"/>
        <w:rPr>
          <w:i/>
          <w:sz w:val="22"/>
          <w:szCs w:val="22"/>
        </w:rPr>
      </w:pPr>
      <w:r w:rsidRPr="00B41EE6">
        <w:rPr>
          <w:b/>
          <w:sz w:val="22"/>
          <w:szCs w:val="22"/>
        </w:rPr>
        <w:t>UNIKALUS IDENTIFIKATORIUS – ŽMONĖMS SUPRANTAMI DUOMENYS</w:t>
      </w:r>
    </w:p>
    <w:p w14:paraId="41FA9953" w14:textId="77777777" w:rsidR="00D8529F" w:rsidRPr="00B41EE6" w:rsidRDefault="00D8529F" w:rsidP="00D8529F">
      <w:pPr>
        <w:tabs>
          <w:tab w:val="left" w:pos="1296"/>
        </w:tabs>
        <w:rPr>
          <w:sz w:val="22"/>
          <w:szCs w:val="22"/>
        </w:rPr>
      </w:pPr>
    </w:p>
    <w:p w14:paraId="45D8DA7F" w14:textId="77777777" w:rsidR="00D8529F" w:rsidRPr="00B41EE6" w:rsidRDefault="00D8529F" w:rsidP="00D8529F">
      <w:pPr>
        <w:tabs>
          <w:tab w:val="left" w:pos="1296"/>
        </w:tabs>
        <w:rPr>
          <w:vanish/>
          <w:sz w:val="22"/>
          <w:szCs w:val="22"/>
        </w:rPr>
      </w:pPr>
    </w:p>
    <w:p w14:paraId="2B430FB5" w14:textId="77777777" w:rsidR="00D8529F" w:rsidRDefault="00D8529F" w:rsidP="00D8529F">
      <w:pPr>
        <w:rPr>
          <w:vanish/>
          <w:szCs w:val="22"/>
        </w:rPr>
      </w:pPr>
      <w:r w:rsidRPr="00B41EE6">
        <w:rPr>
          <w:sz w:val="22"/>
          <w:szCs w:val="22"/>
          <w:highlight w:val="lightGray"/>
          <w:shd w:val="clear" w:color="auto" w:fill="CCCCCC"/>
        </w:rPr>
        <w:t>&lt;Duomenys nebūtini.&gt;</w:t>
      </w:r>
    </w:p>
    <w:p w14:paraId="46BE56DD" w14:textId="77777777" w:rsidR="00D639BB" w:rsidRPr="000E4B6A" w:rsidRDefault="00D639BB" w:rsidP="00A90AFE">
      <w:pPr>
        <w:pStyle w:val="BTEMEASMCA"/>
      </w:pPr>
      <w:r w:rsidRPr="000E4B6A">
        <w:br w:type="page"/>
      </w:r>
    </w:p>
    <w:p w14:paraId="0F173A66" w14:textId="77777777" w:rsidR="00D639BB" w:rsidRPr="000E4B6A" w:rsidRDefault="00D639BB" w:rsidP="00A5119F">
      <w:pPr>
        <w:pStyle w:val="PI-1labEMEASMCA"/>
      </w:pPr>
      <w:r w:rsidRPr="000E4B6A">
        <w:lastRenderedPageBreak/>
        <w:t>MINIMALI INFORMACIJA ANT MAŽŲ VIDINIŲ</w:t>
      </w:r>
      <w:r w:rsidRPr="000E4B6A">
        <w:rPr>
          <w:bCs/>
        </w:rPr>
        <w:t xml:space="preserve"> </w:t>
      </w:r>
      <w:r w:rsidRPr="000E4B6A">
        <w:t>PAKUOČIŲ</w:t>
      </w:r>
    </w:p>
    <w:p w14:paraId="092813EE" w14:textId="77777777" w:rsidR="00D639BB" w:rsidRPr="000E4B6A" w:rsidRDefault="00D639BB" w:rsidP="00A5119F">
      <w:pPr>
        <w:pStyle w:val="PI-1labEMEASMCA"/>
      </w:pPr>
    </w:p>
    <w:p w14:paraId="61913FC4" w14:textId="77777777" w:rsidR="00D639BB" w:rsidRPr="000E4B6A" w:rsidRDefault="00D639BB" w:rsidP="00D63324">
      <w:pPr>
        <w:pStyle w:val="PI-1labEMEASMCA"/>
      </w:pPr>
      <w:r w:rsidRPr="000E4B6A">
        <w:t>TŪBELĖ</w:t>
      </w:r>
    </w:p>
    <w:p w14:paraId="1C4825C9" w14:textId="77777777" w:rsidR="00D639BB" w:rsidRPr="000E4B6A" w:rsidRDefault="00D639BB" w:rsidP="00A90AFE">
      <w:pPr>
        <w:pStyle w:val="BTEMEASMCA"/>
      </w:pPr>
    </w:p>
    <w:p w14:paraId="16DE52DC" w14:textId="77777777" w:rsidR="00D639BB" w:rsidRPr="000E4B6A" w:rsidRDefault="00D639BB" w:rsidP="00A90AFE">
      <w:pPr>
        <w:pStyle w:val="BTEMEASMCA"/>
      </w:pPr>
    </w:p>
    <w:p w14:paraId="6A1D764B" w14:textId="77777777" w:rsidR="00D639BB" w:rsidRPr="000E4B6A" w:rsidRDefault="00D639BB" w:rsidP="00A5119F">
      <w:pPr>
        <w:pStyle w:val="PI-1labEMEASMCA"/>
      </w:pPr>
      <w:r w:rsidRPr="000E4B6A">
        <w:t>1.</w:t>
      </w:r>
      <w:r w:rsidRPr="000E4B6A">
        <w:tab/>
        <w:t>VAISTINIO PREPARATO PAVADINIMAS IR VARTOJIMO BŪDAS (-AI)</w:t>
      </w:r>
    </w:p>
    <w:p w14:paraId="07501A2E" w14:textId="77777777" w:rsidR="00D639BB" w:rsidRPr="000E4B6A" w:rsidRDefault="00D639BB" w:rsidP="00A90AFE">
      <w:pPr>
        <w:pStyle w:val="BTEMEASMCA"/>
      </w:pPr>
    </w:p>
    <w:p w14:paraId="2708FEA6" w14:textId="77777777" w:rsidR="00D639BB" w:rsidRPr="000E4B6A" w:rsidRDefault="00D639BB" w:rsidP="00D639BB">
      <w:pPr>
        <w:ind w:left="567" w:hanging="567"/>
        <w:rPr>
          <w:sz w:val="22"/>
          <w:szCs w:val="22"/>
        </w:rPr>
      </w:pPr>
      <w:r w:rsidRPr="000E4B6A">
        <w:rPr>
          <w:sz w:val="22"/>
          <w:szCs w:val="22"/>
        </w:rPr>
        <w:t>Fenivir 1</w:t>
      </w:r>
      <w:r w:rsidR="00D8529F">
        <w:rPr>
          <w:sz w:val="22"/>
          <w:szCs w:val="22"/>
        </w:rPr>
        <w:t> </w:t>
      </w:r>
      <w:r w:rsidRPr="000E4B6A">
        <w:rPr>
          <w:sz w:val="22"/>
          <w:szCs w:val="22"/>
        </w:rPr>
        <w:t>% kremas</w:t>
      </w:r>
    </w:p>
    <w:p w14:paraId="1F1DF907" w14:textId="0F726950" w:rsidR="00D639BB" w:rsidRPr="000E4B6A" w:rsidRDefault="00A90AFE" w:rsidP="00D639BB">
      <w:pPr>
        <w:ind w:left="567" w:hanging="567"/>
        <w:rPr>
          <w:sz w:val="22"/>
          <w:szCs w:val="22"/>
        </w:rPr>
      </w:pPr>
      <w:r>
        <w:rPr>
          <w:sz w:val="22"/>
          <w:szCs w:val="22"/>
        </w:rPr>
        <w:t>p</w:t>
      </w:r>
      <w:r w:rsidR="00D639BB" w:rsidRPr="000E4B6A">
        <w:rPr>
          <w:sz w:val="22"/>
          <w:szCs w:val="22"/>
        </w:rPr>
        <w:t>enciclovirum</w:t>
      </w:r>
    </w:p>
    <w:p w14:paraId="5BE74966" w14:textId="77777777" w:rsidR="00D639BB" w:rsidRPr="000E4B6A" w:rsidRDefault="00D639BB" w:rsidP="00A90AFE">
      <w:pPr>
        <w:pStyle w:val="BTEMEASMCA"/>
      </w:pPr>
    </w:p>
    <w:p w14:paraId="52F7AF50" w14:textId="77777777" w:rsidR="00D639BB" w:rsidRPr="000E4B6A" w:rsidRDefault="00D639BB" w:rsidP="00A90AFE">
      <w:pPr>
        <w:pStyle w:val="BTEMEASMCA"/>
      </w:pPr>
    </w:p>
    <w:p w14:paraId="030D6110" w14:textId="77777777" w:rsidR="00D639BB" w:rsidRPr="000E4B6A" w:rsidRDefault="00D639BB" w:rsidP="00A5119F">
      <w:pPr>
        <w:pStyle w:val="PI-1labEMEASMCA"/>
      </w:pPr>
      <w:r w:rsidRPr="000E4B6A">
        <w:t>2.</w:t>
      </w:r>
      <w:r w:rsidRPr="000E4B6A">
        <w:tab/>
        <w:t>VARTOJIMO METODAS</w:t>
      </w:r>
    </w:p>
    <w:p w14:paraId="335163DA" w14:textId="77777777" w:rsidR="00D639BB" w:rsidRPr="000E4B6A" w:rsidRDefault="00D639BB" w:rsidP="00A90AFE">
      <w:pPr>
        <w:pStyle w:val="BTEMEASMCA"/>
      </w:pPr>
    </w:p>
    <w:p w14:paraId="54706F26" w14:textId="77777777" w:rsidR="00D639BB" w:rsidRPr="000E4B6A" w:rsidRDefault="00D639BB" w:rsidP="00A90AFE">
      <w:pPr>
        <w:pStyle w:val="BTEMEASMCA"/>
      </w:pPr>
      <w:r w:rsidRPr="000E4B6A">
        <w:t>Vartoti ant odos.</w:t>
      </w:r>
    </w:p>
    <w:p w14:paraId="7864E42F" w14:textId="77777777" w:rsidR="00D639BB" w:rsidRPr="000E4B6A" w:rsidRDefault="00D639BB" w:rsidP="00A90AFE">
      <w:pPr>
        <w:pStyle w:val="BTEMEASMCA"/>
      </w:pPr>
    </w:p>
    <w:p w14:paraId="5192E80B" w14:textId="77777777" w:rsidR="00D639BB" w:rsidRPr="000E4B6A" w:rsidRDefault="00D639BB" w:rsidP="00A90AFE">
      <w:pPr>
        <w:pStyle w:val="BTEMEASMCA"/>
      </w:pPr>
    </w:p>
    <w:p w14:paraId="0BDCC956" w14:textId="77777777" w:rsidR="00D639BB" w:rsidRPr="000E4B6A" w:rsidRDefault="00D639BB" w:rsidP="00A5119F">
      <w:pPr>
        <w:pStyle w:val="PI-1labEMEASMCA"/>
      </w:pPr>
      <w:r w:rsidRPr="000E4B6A">
        <w:t>3.</w:t>
      </w:r>
      <w:r w:rsidRPr="000E4B6A">
        <w:tab/>
        <w:t>TINKAMUMO LAIKAS</w:t>
      </w:r>
    </w:p>
    <w:p w14:paraId="3024ABD4" w14:textId="77777777" w:rsidR="00D639BB" w:rsidRPr="000E4B6A" w:rsidRDefault="00D639BB" w:rsidP="00A90AFE">
      <w:pPr>
        <w:pStyle w:val="BTEMEASMCA"/>
      </w:pPr>
    </w:p>
    <w:p w14:paraId="09E0B7B7" w14:textId="77777777" w:rsidR="00D639BB" w:rsidRPr="000E4B6A" w:rsidRDefault="00D639BB" w:rsidP="00D639BB">
      <w:pPr>
        <w:pStyle w:val="Pagrindinistekstas"/>
        <w:spacing w:after="0"/>
        <w:rPr>
          <w:szCs w:val="22"/>
        </w:rPr>
      </w:pPr>
      <w:r w:rsidRPr="000E4B6A">
        <w:rPr>
          <w:szCs w:val="22"/>
        </w:rPr>
        <w:t>EXP: mm/MMMM</w:t>
      </w:r>
    </w:p>
    <w:p w14:paraId="0CF496D7" w14:textId="77777777" w:rsidR="00D639BB" w:rsidRPr="000E4B6A" w:rsidRDefault="00D639BB" w:rsidP="00A90AFE">
      <w:pPr>
        <w:pStyle w:val="BTEMEASMCA"/>
      </w:pPr>
    </w:p>
    <w:p w14:paraId="1E4B61CB" w14:textId="77777777" w:rsidR="00D639BB" w:rsidRPr="000E4B6A" w:rsidRDefault="00D639BB" w:rsidP="00A90AFE">
      <w:pPr>
        <w:pStyle w:val="BTEMEASMCA"/>
      </w:pPr>
    </w:p>
    <w:p w14:paraId="4CF35840" w14:textId="77777777" w:rsidR="00D639BB" w:rsidRPr="00A40C80" w:rsidRDefault="00D639BB" w:rsidP="00A5119F">
      <w:pPr>
        <w:pStyle w:val="PI-1labEMEASMCA"/>
        <w:rPr>
          <w:highlight w:val="lightGray"/>
        </w:rPr>
      </w:pPr>
      <w:r w:rsidRPr="000E4B6A">
        <w:t>4.</w:t>
      </w:r>
      <w:r w:rsidRPr="000E4B6A">
        <w:tab/>
        <w:t>SERIJOS NUMERIS</w:t>
      </w:r>
    </w:p>
    <w:p w14:paraId="2E8D6F3C" w14:textId="77777777" w:rsidR="00D639BB" w:rsidRPr="000E4B6A" w:rsidRDefault="00D639BB" w:rsidP="00D639BB">
      <w:pPr>
        <w:pStyle w:val="Pagrindinistekstas"/>
        <w:spacing w:after="0"/>
        <w:rPr>
          <w:szCs w:val="22"/>
        </w:rPr>
      </w:pPr>
    </w:p>
    <w:p w14:paraId="02F11E6D" w14:textId="333EE221" w:rsidR="00D639BB" w:rsidRPr="000E4B6A" w:rsidRDefault="00D639BB" w:rsidP="00D639BB">
      <w:pPr>
        <w:pStyle w:val="Pagrindinistekstas"/>
        <w:spacing w:after="0"/>
        <w:rPr>
          <w:szCs w:val="22"/>
        </w:rPr>
      </w:pPr>
      <w:r w:rsidRPr="000E4B6A">
        <w:rPr>
          <w:szCs w:val="22"/>
        </w:rPr>
        <w:t>L</w:t>
      </w:r>
      <w:r w:rsidR="00A90AFE">
        <w:rPr>
          <w:szCs w:val="22"/>
        </w:rPr>
        <w:t>ot</w:t>
      </w:r>
    </w:p>
    <w:p w14:paraId="7728F5F7" w14:textId="77777777" w:rsidR="00D639BB" w:rsidRPr="000E4B6A" w:rsidRDefault="00D639BB" w:rsidP="00A90AFE">
      <w:pPr>
        <w:pStyle w:val="BTEMEASMCA"/>
      </w:pPr>
    </w:p>
    <w:p w14:paraId="7970F1AD" w14:textId="77777777" w:rsidR="00D639BB" w:rsidRPr="000E4B6A" w:rsidRDefault="00D639BB" w:rsidP="00A90AFE">
      <w:pPr>
        <w:pStyle w:val="BTEMEASMCA"/>
      </w:pPr>
    </w:p>
    <w:p w14:paraId="7CF46ECF" w14:textId="77777777" w:rsidR="00D639BB" w:rsidRPr="00A40C80" w:rsidRDefault="00D639BB" w:rsidP="00A5119F">
      <w:pPr>
        <w:pStyle w:val="PI-1labEMEASMCA"/>
        <w:rPr>
          <w:highlight w:val="lightGray"/>
        </w:rPr>
      </w:pPr>
      <w:r w:rsidRPr="000E4B6A">
        <w:t>5.</w:t>
      </w:r>
      <w:r w:rsidRPr="000E4B6A">
        <w:tab/>
        <w:t>KIEKIS (MASĖ, TŪRIS ARBA VIENETAI)</w:t>
      </w:r>
    </w:p>
    <w:p w14:paraId="484BE9DE" w14:textId="77777777" w:rsidR="00D639BB" w:rsidRPr="000E4B6A" w:rsidRDefault="00D639BB" w:rsidP="00A90AFE">
      <w:pPr>
        <w:pStyle w:val="BTEMEASMCA"/>
      </w:pPr>
    </w:p>
    <w:p w14:paraId="2357CE6E" w14:textId="77777777" w:rsidR="00D639BB" w:rsidRPr="000E4B6A" w:rsidRDefault="00D639BB" w:rsidP="00D639BB">
      <w:pPr>
        <w:rPr>
          <w:sz w:val="22"/>
          <w:szCs w:val="22"/>
        </w:rPr>
      </w:pPr>
      <w:r w:rsidRPr="000E4B6A">
        <w:rPr>
          <w:sz w:val="22"/>
          <w:szCs w:val="22"/>
        </w:rPr>
        <w:t>2</w:t>
      </w:r>
      <w:r w:rsidR="00D8529F">
        <w:rPr>
          <w:sz w:val="22"/>
          <w:szCs w:val="22"/>
        </w:rPr>
        <w:t> </w:t>
      </w:r>
      <w:r w:rsidRPr="000E4B6A">
        <w:rPr>
          <w:sz w:val="22"/>
          <w:szCs w:val="22"/>
        </w:rPr>
        <w:t>g</w:t>
      </w:r>
    </w:p>
    <w:p w14:paraId="7A971132" w14:textId="77777777" w:rsidR="00D639BB" w:rsidRPr="000E4B6A" w:rsidRDefault="00D639BB" w:rsidP="00A90AFE">
      <w:pPr>
        <w:pStyle w:val="BTEMEASMCA"/>
      </w:pPr>
    </w:p>
    <w:p w14:paraId="107BB70F" w14:textId="77777777" w:rsidR="00D639BB" w:rsidRPr="000E4B6A" w:rsidRDefault="00D639BB" w:rsidP="00A90AFE">
      <w:pPr>
        <w:pStyle w:val="BTEMEASMCA"/>
      </w:pPr>
    </w:p>
    <w:p w14:paraId="752A72B8" w14:textId="77777777" w:rsidR="00D639BB" w:rsidRPr="00A40C80" w:rsidRDefault="00D639BB" w:rsidP="00A5119F">
      <w:pPr>
        <w:pStyle w:val="PI-1labEMEASMCA"/>
        <w:rPr>
          <w:highlight w:val="lightGray"/>
        </w:rPr>
      </w:pPr>
      <w:r w:rsidRPr="000E4B6A">
        <w:t>6.</w:t>
      </w:r>
      <w:r w:rsidRPr="000E4B6A">
        <w:tab/>
        <w:t>KITA</w:t>
      </w:r>
    </w:p>
    <w:p w14:paraId="787FE67D" w14:textId="77777777" w:rsidR="00D639BB" w:rsidRPr="000E4B6A" w:rsidRDefault="00D639BB" w:rsidP="00A90AFE">
      <w:pPr>
        <w:pStyle w:val="BTEMEASMCA"/>
      </w:pPr>
    </w:p>
    <w:p w14:paraId="64275D37" w14:textId="4166C54B" w:rsidR="00D639BB" w:rsidRPr="000E4B6A" w:rsidRDefault="003C0E33" w:rsidP="00D639BB">
      <w:pPr>
        <w:rPr>
          <w:sz w:val="22"/>
          <w:szCs w:val="22"/>
        </w:rPr>
      </w:pPr>
      <w:r w:rsidRPr="003C0E33">
        <w:rPr>
          <w:sz w:val="22"/>
          <w:szCs w:val="22"/>
        </w:rPr>
        <w:t>Perrigo Poland Sp. z o.o.</w:t>
      </w:r>
    </w:p>
    <w:p w14:paraId="552FED1B" w14:textId="77777777" w:rsidR="00D639BB" w:rsidRPr="000E4B6A" w:rsidRDefault="00D639BB" w:rsidP="00A90AFE">
      <w:pPr>
        <w:pStyle w:val="BTEMEASMCA"/>
      </w:pPr>
      <w:r w:rsidRPr="000E4B6A">
        <w:br w:type="page"/>
      </w:r>
    </w:p>
    <w:p w14:paraId="2AA814C1" w14:textId="77777777" w:rsidR="00D639BB" w:rsidRPr="000E4B6A" w:rsidRDefault="00D639BB" w:rsidP="00A90AFE">
      <w:pPr>
        <w:pStyle w:val="BTEMEASMCA"/>
      </w:pPr>
    </w:p>
    <w:p w14:paraId="0D30F1D4" w14:textId="77777777" w:rsidR="00D639BB" w:rsidRPr="000E4B6A" w:rsidRDefault="00D639BB" w:rsidP="00A90AFE">
      <w:pPr>
        <w:pStyle w:val="BTEMEASMCA"/>
      </w:pPr>
    </w:p>
    <w:p w14:paraId="29BA10F5" w14:textId="77777777" w:rsidR="00D639BB" w:rsidRPr="000E4B6A" w:rsidRDefault="00D639BB" w:rsidP="00A90AFE">
      <w:pPr>
        <w:pStyle w:val="BTEMEASMCA"/>
      </w:pPr>
    </w:p>
    <w:p w14:paraId="622950A8" w14:textId="77777777" w:rsidR="00D639BB" w:rsidRPr="000E4B6A" w:rsidRDefault="00D639BB" w:rsidP="00A90AFE">
      <w:pPr>
        <w:pStyle w:val="BTEMEASMCA"/>
      </w:pPr>
    </w:p>
    <w:p w14:paraId="66082C13" w14:textId="77777777" w:rsidR="00D639BB" w:rsidRPr="000E4B6A" w:rsidRDefault="00D639BB" w:rsidP="00A90AFE">
      <w:pPr>
        <w:pStyle w:val="BTEMEASMCA"/>
      </w:pPr>
    </w:p>
    <w:p w14:paraId="628FB615" w14:textId="77777777" w:rsidR="00D639BB" w:rsidRPr="000E4B6A" w:rsidRDefault="00D639BB" w:rsidP="00A90AFE">
      <w:pPr>
        <w:pStyle w:val="BTEMEASMCA"/>
      </w:pPr>
    </w:p>
    <w:p w14:paraId="3E493406" w14:textId="77777777" w:rsidR="00D639BB" w:rsidRPr="000E4B6A" w:rsidRDefault="00D639BB" w:rsidP="00A90AFE">
      <w:pPr>
        <w:pStyle w:val="BTEMEASMCA"/>
      </w:pPr>
    </w:p>
    <w:p w14:paraId="195D8F57" w14:textId="77777777" w:rsidR="00D639BB" w:rsidRPr="000E4B6A" w:rsidRDefault="00D639BB" w:rsidP="00A90AFE">
      <w:pPr>
        <w:pStyle w:val="BTEMEASMCA"/>
      </w:pPr>
    </w:p>
    <w:p w14:paraId="3550C92F" w14:textId="77777777" w:rsidR="00D639BB" w:rsidRPr="000E4B6A" w:rsidRDefault="00D639BB" w:rsidP="00A90AFE">
      <w:pPr>
        <w:pStyle w:val="BTEMEASMCA"/>
      </w:pPr>
    </w:p>
    <w:p w14:paraId="7742DBF9" w14:textId="77777777" w:rsidR="00D639BB" w:rsidRPr="000E4B6A" w:rsidRDefault="00D639BB" w:rsidP="00A90AFE">
      <w:pPr>
        <w:pStyle w:val="BTEMEASMCA"/>
      </w:pPr>
    </w:p>
    <w:p w14:paraId="5AFDDFBC" w14:textId="77777777" w:rsidR="00D639BB" w:rsidRPr="000E4B6A" w:rsidRDefault="00D639BB" w:rsidP="00A90AFE">
      <w:pPr>
        <w:pStyle w:val="BTEMEASMCA"/>
      </w:pPr>
    </w:p>
    <w:p w14:paraId="587D07F0" w14:textId="77777777" w:rsidR="00D639BB" w:rsidRPr="000E4B6A" w:rsidRDefault="00D639BB" w:rsidP="00A90AFE">
      <w:pPr>
        <w:pStyle w:val="BTEMEASMCA"/>
      </w:pPr>
    </w:p>
    <w:p w14:paraId="4FA65775" w14:textId="77777777" w:rsidR="00D639BB" w:rsidRPr="000E4B6A" w:rsidRDefault="00D639BB" w:rsidP="00A90AFE">
      <w:pPr>
        <w:pStyle w:val="BTEMEASMCA"/>
      </w:pPr>
    </w:p>
    <w:p w14:paraId="3B75F21B" w14:textId="77777777" w:rsidR="00D639BB" w:rsidRPr="000E4B6A" w:rsidRDefault="00D639BB" w:rsidP="00A90AFE">
      <w:pPr>
        <w:pStyle w:val="BTEMEASMCA"/>
      </w:pPr>
    </w:p>
    <w:p w14:paraId="36D5BE0A" w14:textId="77777777" w:rsidR="00D639BB" w:rsidRPr="000E4B6A" w:rsidRDefault="00D639BB" w:rsidP="00A90AFE">
      <w:pPr>
        <w:pStyle w:val="BTEMEASMCA"/>
      </w:pPr>
    </w:p>
    <w:p w14:paraId="40E8635E" w14:textId="77777777" w:rsidR="00D639BB" w:rsidRPr="000E4B6A" w:rsidRDefault="00D639BB" w:rsidP="00A90AFE">
      <w:pPr>
        <w:pStyle w:val="BTEMEASMCA"/>
      </w:pPr>
    </w:p>
    <w:p w14:paraId="2E38EFE8" w14:textId="77777777" w:rsidR="00D639BB" w:rsidRPr="000E4B6A" w:rsidRDefault="00D639BB" w:rsidP="00A90AFE">
      <w:pPr>
        <w:pStyle w:val="BTEMEASMCA"/>
      </w:pPr>
    </w:p>
    <w:p w14:paraId="59585A31" w14:textId="77777777" w:rsidR="00D639BB" w:rsidRPr="000E4B6A" w:rsidRDefault="00D639BB" w:rsidP="00A90AFE">
      <w:pPr>
        <w:pStyle w:val="BTEMEASMCA"/>
      </w:pPr>
    </w:p>
    <w:p w14:paraId="2D88EB82" w14:textId="77777777" w:rsidR="00D639BB" w:rsidRPr="000E4B6A" w:rsidRDefault="00D639BB" w:rsidP="00A90AFE">
      <w:pPr>
        <w:pStyle w:val="BTEMEASMCA"/>
      </w:pPr>
    </w:p>
    <w:p w14:paraId="78BFAEAB" w14:textId="77777777" w:rsidR="00D639BB" w:rsidRPr="000E4B6A" w:rsidRDefault="00D639BB" w:rsidP="00A90AFE">
      <w:pPr>
        <w:pStyle w:val="BTEMEASMCA"/>
      </w:pPr>
    </w:p>
    <w:p w14:paraId="6C9CCB28" w14:textId="77777777" w:rsidR="00D639BB" w:rsidRPr="000E4B6A" w:rsidRDefault="00D639BB" w:rsidP="00A90AFE">
      <w:pPr>
        <w:pStyle w:val="BTEMEASMCA"/>
      </w:pPr>
    </w:p>
    <w:p w14:paraId="562AB33E" w14:textId="77777777" w:rsidR="00D639BB" w:rsidRPr="000E4B6A" w:rsidRDefault="00D639BB" w:rsidP="00A90AFE">
      <w:pPr>
        <w:pStyle w:val="BTEMEASMCA"/>
      </w:pPr>
    </w:p>
    <w:p w14:paraId="3F2B3926" w14:textId="77777777" w:rsidR="00D639BB" w:rsidRPr="000E4B6A" w:rsidRDefault="00D639BB" w:rsidP="00D639BB">
      <w:pPr>
        <w:pStyle w:val="TTEMEASMCA"/>
        <w:rPr>
          <w:lang w:val="lt-LT"/>
        </w:rPr>
      </w:pPr>
      <w:bookmarkStart w:id="73" w:name="_Toc129243137"/>
      <w:bookmarkStart w:id="74" w:name="_Toc129243262"/>
      <w:r w:rsidRPr="000E4B6A">
        <w:rPr>
          <w:lang w:val="lt-LT"/>
        </w:rPr>
        <w:t>B. PAKUOTĖS LAPELIS</w:t>
      </w:r>
      <w:bookmarkEnd w:id="73"/>
      <w:bookmarkEnd w:id="74"/>
    </w:p>
    <w:p w14:paraId="783C48A8" w14:textId="77777777" w:rsidR="00D639BB" w:rsidRPr="000E4B6A" w:rsidRDefault="00D639BB" w:rsidP="00D639BB">
      <w:pPr>
        <w:pStyle w:val="TTEMEASMCA"/>
        <w:rPr>
          <w:lang w:val="lt-LT"/>
        </w:rPr>
      </w:pPr>
      <w:r w:rsidRPr="000E4B6A">
        <w:rPr>
          <w:lang w:val="lt-LT"/>
        </w:rPr>
        <w:br w:type="page"/>
      </w:r>
      <w:bookmarkStart w:id="75" w:name="_Toc129243138"/>
      <w:bookmarkStart w:id="76" w:name="_Toc129243263"/>
      <w:r w:rsidR="00D8529F">
        <w:rPr>
          <w:caps w:val="0"/>
          <w:lang w:val="lt-LT"/>
        </w:rPr>
        <w:lastRenderedPageBreak/>
        <w:t>P</w:t>
      </w:r>
      <w:r w:rsidR="00D8529F" w:rsidRPr="00D8529F">
        <w:rPr>
          <w:caps w:val="0"/>
          <w:lang w:val="lt-LT"/>
        </w:rPr>
        <w:t>akuotės lapelis: informacija vartotojui</w:t>
      </w:r>
      <w:bookmarkEnd w:id="75"/>
      <w:bookmarkEnd w:id="76"/>
    </w:p>
    <w:p w14:paraId="3BBC5DC7" w14:textId="77777777" w:rsidR="00D639BB" w:rsidRPr="000E4B6A" w:rsidRDefault="00D639BB" w:rsidP="00A90AFE">
      <w:pPr>
        <w:pStyle w:val="BTEMEASMCA"/>
      </w:pPr>
    </w:p>
    <w:p w14:paraId="446661CD" w14:textId="77777777" w:rsidR="00D639BB" w:rsidRPr="000E4B6A" w:rsidRDefault="00D639BB" w:rsidP="00D639BB">
      <w:pPr>
        <w:numPr>
          <w:ilvl w:val="12"/>
          <w:numId w:val="0"/>
        </w:numPr>
        <w:tabs>
          <w:tab w:val="left" w:pos="7513"/>
          <w:tab w:val="left" w:pos="7655"/>
        </w:tabs>
        <w:jc w:val="center"/>
        <w:rPr>
          <w:b/>
          <w:bCs/>
          <w:sz w:val="22"/>
          <w:szCs w:val="22"/>
        </w:rPr>
      </w:pPr>
      <w:r w:rsidRPr="000E4B6A">
        <w:rPr>
          <w:b/>
          <w:bCs/>
          <w:sz w:val="22"/>
          <w:szCs w:val="22"/>
        </w:rPr>
        <w:t>Fenivir</w:t>
      </w:r>
      <w:r w:rsidRPr="000E4B6A">
        <w:rPr>
          <w:sz w:val="22"/>
          <w:szCs w:val="22"/>
        </w:rPr>
        <w:t xml:space="preserve"> </w:t>
      </w:r>
      <w:r w:rsidRPr="000E4B6A">
        <w:rPr>
          <w:b/>
          <w:bCs/>
          <w:sz w:val="22"/>
          <w:szCs w:val="22"/>
        </w:rPr>
        <w:t>1 %</w:t>
      </w:r>
      <w:r w:rsidRPr="000E4B6A">
        <w:rPr>
          <w:sz w:val="22"/>
          <w:szCs w:val="22"/>
        </w:rPr>
        <w:t xml:space="preserve"> </w:t>
      </w:r>
      <w:r w:rsidRPr="000E4B6A">
        <w:rPr>
          <w:b/>
          <w:bCs/>
          <w:sz w:val="22"/>
          <w:szCs w:val="22"/>
        </w:rPr>
        <w:t>kremas</w:t>
      </w:r>
    </w:p>
    <w:p w14:paraId="26C2CC64" w14:textId="0E75CB15" w:rsidR="00D639BB" w:rsidRPr="000E4B6A" w:rsidRDefault="00A90AFE" w:rsidP="00D639BB">
      <w:pPr>
        <w:numPr>
          <w:ilvl w:val="12"/>
          <w:numId w:val="0"/>
        </w:numPr>
        <w:tabs>
          <w:tab w:val="left" w:pos="7513"/>
          <w:tab w:val="left" w:pos="7655"/>
        </w:tabs>
        <w:jc w:val="center"/>
        <w:rPr>
          <w:sz w:val="22"/>
          <w:szCs w:val="22"/>
        </w:rPr>
      </w:pPr>
      <w:r>
        <w:rPr>
          <w:sz w:val="22"/>
          <w:szCs w:val="22"/>
        </w:rPr>
        <w:t>p</w:t>
      </w:r>
      <w:r w:rsidR="00D639BB" w:rsidRPr="000E4B6A">
        <w:rPr>
          <w:sz w:val="22"/>
          <w:szCs w:val="22"/>
        </w:rPr>
        <w:t>encikloviras</w:t>
      </w:r>
    </w:p>
    <w:p w14:paraId="1A27E6C8" w14:textId="77777777" w:rsidR="00D639BB" w:rsidRPr="000E4B6A" w:rsidRDefault="00D639BB" w:rsidP="00A90AFE">
      <w:pPr>
        <w:pStyle w:val="BTEMEASMCA"/>
      </w:pPr>
    </w:p>
    <w:p w14:paraId="07CD40F4" w14:textId="77777777" w:rsidR="00D639BB" w:rsidRPr="000E4B6A" w:rsidRDefault="00D639BB" w:rsidP="00A90AFE">
      <w:pPr>
        <w:pStyle w:val="BTbEMEASMCA"/>
      </w:pPr>
      <w:r w:rsidRPr="000E4B6A">
        <w:t xml:space="preserve">Atidžiai perskaitykite visą šį lapelį, </w:t>
      </w:r>
      <w:r w:rsidR="00D8529F" w:rsidRPr="00D8529F">
        <w:t xml:space="preserve">prieš pradėdami vartoti </w:t>
      </w:r>
      <w:r w:rsidR="00C3496A">
        <w:t xml:space="preserve">šį </w:t>
      </w:r>
      <w:r w:rsidR="00D8529F" w:rsidRPr="00D8529F">
        <w:t xml:space="preserve">vaistą, </w:t>
      </w:r>
      <w:r w:rsidRPr="000E4B6A">
        <w:t>nes jame pateikiama Jums svarbi informacija.</w:t>
      </w:r>
    </w:p>
    <w:p w14:paraId="68419041" w14:textId="77777777" w:rsidR="00D639BB" w:rsidRPr="000E4B6A" w:rsidRDefault="00D8529F" w:rsidP="00A90AFE">
      <w:pPr>
        <w:pStyle w:val="BTEMEASMCA"/>
      </w:pPr>
      <w:r w:rsidRPr="00D8529F">
        <w:t>Visada vartokite šį vaistą tiksliai kaip aprašyta šiame lapelyje arba kaip nurodė gydytojas</w:t>
      </w:r>
      <w:r>
        <w:t xml:space="preserve"> </w:t>
      </w:r>
      <w:r w:rsidRPr="00D8529F">
        <w:t>arba vaistininkas.</w:t>
      </w:r>
    </w:p>
    <w:p w14:paraId="3647EF9F" w14:textId="77777777" w:rsidR="00D639BB" w:rsidRPr="000E4B6A" w:rsidRDefault="00D639BB" w:rsidP="00A90AFE">
      <w:pPr>
        <w:pStyle w:val="BT-EMEASMCA"/>
      </w:pPr>
      <w:r w:rsidRPr="000E4B6A">
        <w:t>Neišmeskite šio lapelio, nes vėl gali prireikti jį perskaityti.</w:t>
      </w:r>
    </w:p>
    <w:p w14:paraId="00C070B8" w14:textId="77777777" w:rsidR="00D639BB" w:rsidRPr="000E4B6A" w:rsidRDefault="00D639BB" w:rsidP="00A90AFE">
      <w:pPr>
        <w:pStyle w:val="BT-EMEASMCA"/>
      </w:pPr>
      <w:r w:rsidRPr="000E4B6A">
        <w:t>Jeigu norite sužinoti daugiau arba pasitarti, kreipkitės į vaistininką.</w:t>
      </w:r>
    </w:p>
    <w:p w14:paraId="71B10108" w14:textId="77777777" w:rsidR="00D8529F" w:rsidRDefault="00D8529F" w:rsidP="00A90AFE">
      <w:pPr>
        <w:pStyle w:val="BT-EMEASMCA"/>
      </w:pPr>
      <w:r w:rsidRPr="000E4B6A">
        <w:t xml:space="preserve">Jeigu pasireiškė šalutinis poveikis </w:t>
      </w:r>
      <w:r>
        <w:t xml:space="preserve">(net jeigu jis šiame lapelyje nenurodytas), kreipkitės į gydytoją </w:t>
      </w:r>
      <w:r w:rsidR="00C3496A">
        <w:t xml:space="preserve">arba </w:t>
      </w:r>
      <w:r w:rsidRPr="000E4B6A">
        <w:t>vaistinink</w:t>
      </w:r>
      <w:r>
        <w:t>ą</w:t>
      </w:r>
      <w:r w:rsidRPr="000E4B6A">
        <w:t>.</w:t>
      </w:r>
      <w:r>
        <w:t xml:space="preserve"> Žr. 4 skyrių.</w:t>
      </w:r>
    </w:p>
    <w:p w14:paraId="2E8186F8" w14:textId="77777777" w:rsidR="00D639BB" w:rsidRPr="000E4B6A" w:rsidRDefault="00D639BB" w:rsidP="00A90AFE">
      <w:pPr>
        <w:pStyle w:val="BT-EMEASMCA"/>
      </w:pPr>
      <w:r w:rsidRPr="000E4B6A">
        <w:t xml:space="preserve">Jeigu per 4 dienas </w:t>
      </w:r>
      <w:r w:rsidR="00D8529F">
        <w:t xml:space="preserve">Jūsų savijauta </w:t>
      </w:r>
      <w:r w:rsidRPr="000E4B6A">
        <w:t>nepa</w:t>
      </w:r>
      <w:r w:rsidR="00D8529F">
        <w:t>pagerėjo arba net pablogėjo</w:t>
      </w:r>
      <w:r w:rsidRPr="000E4B6A">
        <w:t>, kreipkitės į gydytoją.</w:t>
      </w:r>
    </w:p>
    <w:p w14:paraId="3A23AF3C" w14:textId="77777777" w:rsidR="00D639BB" w:rsidRPr="000E4B6A" w:rsidRDefault="00D639BB" w:rsidP="00A90AFE">
      <w:pPr>
        <w:pStyle w:val="BTEMEASMCA"/>
      </w:pPr>
    </w:p>
    <w:p w14:paraId="06067428" w14:textId="77777777" w:rsidR="00D639BB" w:rsidRPr="000E4B6A" w:rsidRDefault="00D8529F" w:rsidP="00A90AFE">
      <w:pPr>
        <w:pStyle w:val="BTbEMEASMCA"/>
      </w:pPr>
      <w:r w:rsidRPr="00D8529F">
        <w:t>Apie ką rašoma šiame lapelyje?</w:t>
      </w:r>
    </w:p>
    <w:p w14:paraId="40A2D076" w14:textId="77777777" w:rsidR="00D639BB" w:rsidRPr="000E4B6A" w:rsidRDefault="00D639BB" w:rsidP="00A90AFE">
      <w:pPr>
        <w:pStyle w:val="BTEMEASMCA"/>
        <w:tabs>
          <w:tab w:val="left" w:pos="567"/>
        </w:tabs>
      </w:pPr>
      <w:r w:rsidRPr="000E4B6A">
        <w:t>1.</w:t>
      </w:r>
      <w:r w:rsidRPr="000E4B6A">
        <w:tab/>
        <w:t>Kas yra Fenivir ir kam jis vartojamas</w:t>
      </w:r>
    </w:p>
    <w:p w14:paraId="412425F8" w14:textId="77777777" w:rsidR="00D639BB" w:rsidRPr="000E4B6A" w:rsidRDefault="00D639BB" w:rsidP="00A90AFE">
      <w:pPr>
        <w:pStyle w:val="BTEMEASMCA"/>
        <w:tabs>
          <w:tab w:val="left" w:pos="567"/>
        </w:tabs>
      </w:pPr>
      <w:r w:rsidRPr="000E4B6A">
        <w:t>2.</w:t>
      </w:r>
      <w:r w:rsidRPr="000E4B6A">
        <w:tab/>
        <w:t>Kas žinotina prieš vartojant Fenivir</w:t>
      </w:r>
    </w:p>
    <w:p w14:paraId="22D1728A" w14:textId="77777777" w:rsidR="00D639BB" w:rsidRPr="000E4B6A" w:rsidRDefault="00D639BB" w:rsidP="00A90AFE">
      <w:pPr>
        <w:pStyle w:val="BTEMEASMCA"/>
        <w:tabs>
          <w:tab w:val="left" w:pos="567"/>
        </w:tabs>
      </w:pPr>
      <w:r w:rsidRPr="000E4B6A">
        <w:t>3.</w:t>
      </w:r>
      <w:r w:rsidRPr="000E4B6A">
        <w:tab/>
        <w:t>Kaip vartoti Fenivir</w:t>
      </w:r>
    </w:p>
    <w:p w14:paraId="5823CAA2" w14:textId="77777777" w:rsidR="00D639BB" w:rsidRPr="000E4B6A" w:rsidRDefault="00D639BB" w:rsidP="00A90AFE">
      <w:pPr>
        <w:pStyle w:val="BTEMEASMCA"/>
        <w:tabs>
          <w:tab w:val="left" w:pos="567"/>
        </w:tabs>
      </w:pPr>
      <w:r w:rsidRPr="000E4B6A">
        <w:t>4.</w:t>
      </w:r>
      <w:r w:rsidRPr="000E4B6A">
        <w:tab/>
        <w:t>Galimas šalutinis poveikis</w:t>
      </w:r>
    </w:p>
    <w:p w14:paraId="70219306" w14:textId="77777777" w:rsidR="00D639BB" w:rsidRPr="000E4B6A" w:rsidRDefault="00D639BB" w:rsidP="00A90AFE">
      <w:pPr>
        <w:pStyle w:val="BTEMEASMCA"/>
        <w:tabs>
          <w:tab w:val="left" w:pos="567"/>
        </w:tabs>
      </w:pPr>
      <w:r w:rsidRPr="000E4B6A">
        <w:t>5.</w:t>
      </w:r>
      <w:r w:rsidRPr="000E4B6A">
        <w:tab/>
        <w:t>Kaip laikyti Fenivir</w:t>
      </w:r>
    </w:p>
    <w:p w14:paraId="531235C7" w14:textId="77777777" w:rsidR="00D639BB" w:rsidRPr="000E4B6A" w:rsidRDefault="00D639BB" w:rsidP="00A90AFE">
      <w:pPr>
        <w:pStyle w:val="BTEMEASMCA"/>
        <w:tabs>
          <w:tab w:val="left" w:pos="567"/>
        </w:tabs>
      </w:pPr>
      <w:r w:rsidRPr="000E4B6A">
        <w:t>6.</w:t>
      </w:r>
      <w:r w:rsidRPr="000E4B6A">
        <w:tab/>
      </w:r>
      <w:r w:rsidR="00D8529F" w:rsidRPr="00D8529F">
        <w:t xml:space="preserve">Pakuotės turinys ir </w:t>
      </w:r>
      <w:r w:rsidR="00D8529F">
        <w:t>k</w:t>
      </w:r>
      <w:r w:rsidRPr="000E4B6A">
        <w:t>ita informacija</w:t>
      </w:r>
    </w:p>
    <w:p w14:paraId="7CA60302" w14:textId="77777777" w:rsidR="00D639BB" w:rsidRPr="000E4B6A" w:rsidRDefault="00D639BB" w:rsidP="00A90AFE">
      <w:pPr>
        <w:pStyle w:val="BTEMEASMCA"/>
      </w:pPr>
    </w:p>
    <w:p w14:paraId="07CE5D44" w14:textId="77777777" w:rsidR="00D639BB" w:rsidRPr="000E4B6A" w:rsidRDefault="00D639BB" w:rsidP="00A90AFE">
      <w:pPr>
        <w:pStyle w:val="BTEMEASMCA"/>
      </w:pPr>
    </w:p>
    <w:p w14:paraId="12DC9ECC" w14:textId="77777777" w:rsidR="00D639BB" w:rsidRPr="000E4B6A" w:rsidRDefault="00D639BB" w:rsidP="00D63324">
      <w:pPr>
        <w:pStyle w:val="PI-1EMEASMCA"/>
      </w:pPr>
      <w:bookmarkStart w:id="77" w:name="_Toc129243139"/>
      <w:bookmarkStart w:id="78" w:name="_Toc129243264"/>
      <w:r w:rsidRPr="000E4B6A">
        <w:t>1.</w:t>
      </w:r>
      <w:r w:rsidRPr="000E4B6A">
        <w:tab/>
      </w:r>
      <w:r w:rsidR="00D8529F">
        <w:t>K</w:t>
      </w:r>
      <w:r w:rsidR="00D8529F" w:rsidRPr="000E4B6A">
        <w:t xml:space="preserve">as yra </w:t>
      </w:r>
      <w:r w:rsidR="00D8529F">
        <w:t>F</w:t>
      </w:r>
      <w:r w:rsidR="00D8529F" w:rsidRPr="000E4B6A">
        <w:t>enivir ir kam jis vartojamas</w:t>
      </w:r>
      <w:bookmarkEnd w:id="77"/>
      <w:bookmarkEnd w:id="78"/>
    </w:p>
    <w:p w14:paraId="34C4A837" w14:textId="77777777" w:rsidR="00D639BB" w:rsidRPr="000E4B6A" w:rsidRDefault="00D639BB" w:rsidP="00A90AFE">
      <w:pPr>
        <w:pStyle w:val="BTEMEASMCA"/>
      </w:pPr>
    </w:p>
    <w:p w14:paraId="777610FB" w14:textId="77777777" w:rsidR="00D639BB" w:rsidRPr="000E4B6A" w:rsidRDefault="00D639BB" w:rsidP="00D639BB">
      <w:pPr>
        <w:pStyle w:val="Dokumentoinaostekstas"/>
        <w:tabs>
          <w:tab w:val="clear" w:pos="567"/>
          <w:tab w:val="left" w:pos="7513"/>
          <w:tab w:val="left" w:pos="7655"/>
        </w:tabs>
        <w:rPr>
          <w:szCs w:val="22"/>
          <w:lang w:val="lt-LT"/>
        </w:rPr>
      </w:pPr>
      <w:r w:rsidRPr="000E4B6A">
        <w:rPr>
          <w:szCs w:val="22"/>
          <w:lang w:val="lt-LT"/>
        </w:rPr>
        <w:t>Fenivir yra kremas, vartojamas lūpų pūslelinei gydyti.</w:t>
      </w:r>
    </w:p>
    <w:p w14:paraId="07766692" w14:textId="77777777" w:rsidR="00D639BB" w:rsidRPr="000E4B6A" w:rsidRDefault="00D639BB" w:rsidP="00D639BB">
      <w:pPr>
        <w:pStyle w:val="Dokumentoinaostekstas"/>
        <w:tabs>
          <w:tab w:val="clear" w:pos="567"/>
          <w:tab w:val="left" w:pos="7513"/>
          <w:tab w:val="left" w:pos="7655"/>
        </w:tabs>
        <w:rPr>
          <w:szCs w:val="22"/>
          <w:lang w:val="lt-LT"/>
        </w:rPr>
      </w:pPr>
    </w:p>
    <w:p w14:paraId="6449AC67" w14:textId="77777777" w:rsidR="00D639BB" w:rsidRPr="000E4B6A" w:rsidRDefault="00D639BB" w:rsidP="00D639BB">
      <w:pPr>
        <w:pStyle w:val="Dokumentoinaostekstas"/>
        <w:tabs>
          <w:tab w:val="clear" w:pos="567"/>
          <w:tab w:val="left" w:pos="7513"/>
          <w:tab w:val="left" w:pos="7655"/>
        </w:tabs>
        <w:rPr>
          <w:szCs w:val="22"/>
          <w:lang w:val="lt-LT"/>
        </w:rPr>
      </w:pPr>
      <w:r w:rsidRPr="000E4B6A">
        <w:rPr>
          <w:szCs w:val="22"/>
          <w:lang w:val="lt-LT"/>
        </w:rPr>
        <w:t>Paprastosios pūslelinės virusai sukelia lūpų pūslelinę. Ilgą laiką virusai gali slypėti organizme neveiklūs, kol dėl įvairių priežasčių (pvz., išsekimo, peršalimo ir karščiavimo, persikaitinimo saulėje) jie pradeda daugintis. Dėl virusinės infekcijos ant lūpų atsiranda skausmingų pūslelių. Fenivir sudėtyje yra veikliosios medžiagos pencikloviro, kuris slopina virusus ir stabdo jų dauginimąsi. Fenivir kremas pastebimai sutrumpina gydymo laiką, sumažina pažeidimo sukeltą skausmą ir smarkiai sutrumpina laikotarpį, per kurį galima virusu užkrėsti kitą žmogų.</w:t>
      </w:r>
    </w:p>
    <w:p w14:paraId="7967E28D" w14:textId="77777777" w:rsidR="00D639BB" w:rsidRPr="000E4B6A" w:rsidRDefault="00D639BB" w:rsidP="00D639BB">
      <w:pPr>
        <w:tabs>
          <w:tab w:val="left" w:pos="7513"/>
          <w:tab w:val="left" w:pos="7655"/>
        </w:tabs>
        <w:rPr>
          <w:sz w:val="22"/>
          <w:szCs w:val="22"/>
        </w:rPr>
      </w:pPr>
    </w:p>
    <w:p w14:paraId="216B3416" w14:textId="77777777" w:rsidR="00D639BB" w:rsidRPr="000E4B6A" w:rsidRDefault="00D639BB" w:rsidP="00D639BB">
      <w:pPr>
        <w:tabs>
          <w:tab w:val="left" w:pos="7513"/>
          <w:tab w:val="left" w:pos="7655"/>
        </w:tabs>
        <w:rPr>
          <w:sz w:val="22"/>
          <w:szCs w:val="22"/>
        </w:rPr>
      </w:pPr>
    </w:p>
    <w:p w14:paraId="28B9E305" w14:textId="77777777" w:rsidR="00D639BB" w:rsidRPr="000E4B6A" w:rsidRDefault="00D639BB" w:rsidP="00D639BB">
      <w:pPr>
        <w:pStyle w:val="PI-1EMEASMCA"/>
      </w:pPr>
      <w:bookmarkStart w:id="79" w:name="_Toc129243140"/>
      <w:bookmarkStart w:id="80" w:name="_Toc129243265"/>
      <w:r w:rsidRPr="000E4B6A">
        <w:t>2.</w:t>
      </w:r>
      <w:r w:rsidRPr="000E4B6A">
        <w:tab/>
      </w:r>
      <w:r w:rsidR="00D8529F">
        <w:t>K</w:t>
      </w:r>
      <w:r w:rsidR="00D8529F" w:rsidRPr="000E4B6A">
        <w:t xml:space="preserve">as žinotina prieš vartojant </w:t>
      </w:r>
      <w:bookmarkEnd w:id="79"/>
      <w:bookmarkEnd w:id="80"/>
      <w:r w:rsidR="00D8529F">
        <w:t>F</w:t>
      </w:r>
      <w:r w:rsidR="00D8529F" w:rsidRPr="000E4B6A">
        <w:t>enivir</w:t>
      </w:r>
    </w:p>
    <w:p w14:paraId="7E47050A" w14:textId="77777777" w:rsidR="00D639BB" w:rsidRPr="000E4B6A" w:rsidRDefault="00D639BB" w:rsidP="00A90AFE">
      <w:pPr>
        <w:pStyle w:val="BTEMEASMCA"/>
      </w:pPr>
    </w:p>
    <w:p w14:paraId="059942C1" w14:textId="57FC95DB" w:rsidR="00D639BB" w:rsidRPr="000E4B6A" w:rsidRDefault="00D639BB" w:rsidP="00D639BB">
      <w:pPr>
        <w:pStyle w:val="PI-3EMEASMCA"/>
        <w:spacing w:line="240" w:lineRule="auto"/>
      </w:pPr>
      <w:r w:rsidRPr="000E4B6A">
        <w:t xml:space="preserve">Fenivir vartoti </w:t>
      </w:r>
      <w:r w:rsidR="00A90AFE">
        <w:t>draudžiama</w:t>
      </w:r>
      <w:r w:rsidRPr="000E4B6A">
        <w:t>:</w:t>
      </w:r>
    </w:p>
    <w:p w14:paraId="63A28BCD" w14:textId="77777777" w:rsidR="00D639BB" w:rsidRPr="000E4B6A" w:rsidRDefault="00D639BB" w:rsidP="00A90AFE">
      <w:pPr>
        <w:pStyle w:val="BT-EMEASMCA"/>
      </w:pPr>
      <w:r w:rsidRPr="000E4B6A">
        <w:t xml:space="preserve">jeigu yra alergija penciklovirui, famciklovirui arba bet kuriai pagalbinei </w:t>
      </w:r>
      <w:r w:rsidR="00C00804">
        <w:t>šio vaisto</w:t>
      </w:r>
      <w:r w:rsidR="00C00804" w:rsidRPr="000E4B6A">
        <w:t xml:space="preserve"> </w:t>
      </w:r>
      <w:r w:rsidRPr="000E4B6A">
        <w:t>medžiagai (</w:t>
      </w:r>
      <w:r w:rsidR="00C00804">
        <w:t xml:space="preserve">jos išvardytos </w:t>
      </w:r>
      <w:r w:rsidRPr="000E4B6A">
        <w:t>6 skyri</w:t>
      </w:r>
      <w:r w:rsidR="00C00804">
        <w:t>uje</w:t>
      </w:r>
      <w:r w:rsidRPr="000E4B6A">
        <w:t>)</w:t>
      </w:r>
      <w:r w:rsidR="00C00804">
        <w:t>.</w:t>
      </w:r>
    </w:p>
    <w:p w14:paraId="6DDA1F52" w14:textId="77777777" w:rsidR="00D639BB" w:rsidRPr="000E4B6A" w:rsidRDefault="00D639BB" w:rsidP="00A90AFE">
      <w:pPr>
        <w:pStyle w:val="BTEMEASMCA"/>
      </w:pPr>
    </w:p>
    <w:p w14:paraId="63F0838C" w14:textId="77777777" w:rsidR="00D639BB" w:rsidRPr="000E4B6A" w:rsidRDefault="00D639BB" w:rsidP="00A90AFE">
      <w:pPr>
        <w:pStyle w:val="BTEMEASMCA"/>
      </w:pPr>
      <w:r w:rsidRPr="000E4B6A">
        <w:t>Jeigu bet kuri iš išvardintų sąlygų Jums tinka, pasitarkite su gydytoju arba vaistininku, nes tokiu atveju Fenivir kremo Jums vartoti negalima.</w:t>
      </w:r>
    </w:p>
    <w:p w14:paraId="1CF38E51" w14:textId="77777777" w:rsidR="00D639BB" w:rsidRPr="000E4B6A" w:rsidRDefault="00D639BB" w:rsidP="00A90AFE">
      <w:pPr>
        <w:pStyle w:val="BTEMEASMCA"/>
      </w:pPr>
    </w:p>
    <w:p w14:paraId="46A787F3" w14:textId="77777777" w:rsidR="00D639BB" w:rsidRPr="000E4B6A" w:rsidRDefault="00C00804" w:rsidP="00D639BB">
      <w:pPr>
        <w:pStyle w:val="PI-3EMEASMCA"/>
        <w:spacing w:line="240" w:lineRule="auto"/>
      </w:pPr>
      <w:r w:rsidRPr="00C00804">
        <w:t>Įspėjimai ir atsargumo priemonės</w:t>
      </w:r>
    </w:p>
    <w:p w14:paraId="24175CE8" w14:textId="77777777" w:rsidR="00D639BB" w:rsidRPr="000E4B6A" w:rsidRDefault="00D639BB" w:rsidP="00D639BB">
      <w:pPr>
        <w:tabs>
          <w:tab w:val="left" w:pos="7513"/>
          <w:tab w:val="left" w:pos="7655"/>
        </w:tabs>
        <w:rPr>
          <w:sz w:val="22"/>
          <w:szCs w:val="22"/>
        </w:rPr>
      </w:pPr>
      <w:r w:rsidRPr="000E4B6A">
        <w:rPr>
          <w:sz w:val="22"/>
          <w:szCs w:val="22"/>
        </w:rPr>
        <w:t>Fenivir galima gydyti tik ant lūpų ir šalia jų iškilusias pūsleles. Nederėtų juo tepti gleivinių (t.y. burnos, nosies arba lyties organų). Itin atsargiai reikia tepti odą arti akių.</w:t>
      </w:r>
    </w:p>
    <w:p w14:paraId="2F53EBC7" w14:textId="77777777" w:rsidR="00D639BB" w:rsidRPr="000E4B6A" w:rsidRDefault="00D639BB" w:rsidP="00D639BB">
      <w:pPr>
        <w:rPr>
          <w:sz w:val="22"/>
          <w:szCs w:val="22"/>
        </w:rPr>
      </w:pPr>
    </w:p>
    <w:p w14:paraId="4188ED50" w14:textId="77777777" w:rsidR="00D639BB" w:rsidRPr="000E4B6A" w:rsidRDefault="00D639BB" w:rsidP="00D639BB">
      <w:pPr>
        <w:rPr>
          <w:sz w:val="22"/>
          <w:szCs w:val="22"/>
        </w:rPr>
      </w:pPr>
      <w:r w:rsidRPr="000E4B6A">
        <w:rPr>
          <w:sz w:val="22"/>
          <w:szCs w:val="22"/>
        </w:rPr>
        <w:t>Prieš vartodami Fenivir pasitarkite su gydytoju jeigu:</w:t>
      </w:r>
    </w:p>
    <w:p w14:paraId="3D04DC7F" w14:textId="77777777" w:rsidR="00D639BB" w:rsidRPr="000E4B6A" w:rsidRDefault="00D639BB" w:rsidP="00A90AFE">
      <w:pPr>
        <w:pStyle w:val="BT-EMEASMCA"/>
      </w:pPr>
      <w:r w:rsidRPr="000E4B6A">
        <w:t>jeigu Jūsų imuninė sistema nusilpusi arba vartojate vaistų, kurie imuninę sistemą silpnina (tokiu atveju jūsų organizmo gebėjimas kovoti su infekcija yra susilpnėjęs), pavyzdžiui sergant AIDS, po kaulų čiulpų persodinimo ar vėžio gydymo laikotarpiu;</w:t>
      </w:r>
    </w:p>
    <w:p w14:paraId="7E8BC415" w14:textId="77777777" w:rsidR="00D639BB" w:rsidRPr="000E4B6A" w:rsidRDefault="00D639BB" w:rsidP="00A90AFE">
      <w:pPr>
        <w:pStyle w:val="BT-EMEASMCA"/>
      </w:pPr>
      <w:r w:rsidRPr="000E4B6A">
        <w:t>jei abejojate, kad sergate lūpų pūsleline.</w:t>
      </w:r>
    </w:p>
    <w:p w14:paraId="52EE5290" w14:textId="77777777" w:rsidR="00D639BB" w:rsidRPr="000E4B6A" w:rsidRDefault="00D639BB" w:rsidP="00A90AFE">
      <w:pPr>
        <w:pStyle w:val="BTEMEASMCA"/>
      </w:pPr>
    </w:p>
    <w:p w14:paraId="1BE23EBF" w14:textId="77777777" w:rsidR="00D639BB" w:rsidRPr="000E4B6A" w:rsidRDefault="00D639BB" w:rsidP="00A90AFE">
      <w:pPr>
        <w:pStyle w:val="BTEMEASMCA"/>
      </w:pPr>
      <w:r w:rsidRPr="000E4B6A">
        <w:t>Jeigu bet kuri iš išvardintų sąlygų Jums tinka, prieš vartodami Fenivir pasitarkite su gydytoju arba vaistininku.</w:t>
      </w:r>
    </w:p>
    <w:p w14:paraId="518DF675" w14:textId="77777777" w:rsidR="00D639BB" w:rsidRPr="000E4B6A" w:rsidRDefault="00D639BB" w:rsidP="00A90AFE">
      <w:pPr>
        <w:pStyle w:val="BTEMEASMCA"/>
      </w:pPr>
    </w:p>
    <w:p w14:paraId="4E34D4DF" w14:textId="77777777" w:rsidR="00D639BB" w:rsidRPr="000E4B6A" w:rsidRDefault="00D639BB" w:rsidP="00D639BB">
      <w:pPr>
        <w:pStyle w:val="PI-3EMEASMCA"/>
        <w:spacing w:line="240" w:lineRule="auto"/>
      </w:pPr>
      <w:r w:rsidRPr="000E4B6A">
        <w:t>Kit</w:t>
      </w:r>
      <w:r w:rsidR="000A549D">
        <w:t>i</w:t>
      </w:r>
      <w:r w:rsidRPr="000E4B6A">
        <w:t xml:space="preserve"> vaist</w:t>
      </w:r>
      <w:r w:rsidR="00C00804">
        <w:t>ai ir Fenivir</w:t>
      </w:r>
    </w:p>
    <w:p w14:paraId="5BD75E34" w14:textId="77777777" w:rsidR="00D639BB" w:rsidRPr="000E4B6A" w:rsidRDefault="00D639BB" w:rsidP="00D639BB">
      <w:pPr>
        <w:tabs>
          <w:tab w:val="left" w:pos="7513"/>
          <w:tab w:val="left" w:pos="7655"/>
        </w:tabs>
        <w:rPr>
          <w:sz w:val="22"/>
          <w:szCs w:val="22"/>
        </w:rPr>
      </w:pPr>
      <w:r w:rsidRPr="000E4B6A">
        <w:rPr>
          <w:sz w:val="22"/>
          <w:szCs w:val="22"/>
        </w:rPr>
        <w:t xml:space="preserve">Ar pasireiškia sąveika su kitais vaistais, nežinoma. Jei vartojate ar neseniai vartojote kitų vaistų, </w:t>
      </w:r>
      <w:r w:rsidR="00C00804" w:rsidRPr="00C00804">
        <w:rPr>
          <w:sz w:val="22"/>
          <w:szCs w:val="22"/>
        </w:rPr>
        <w:t>arba dėl to nesate tikri, apie tai</w:t>
      </w:r>
      <w:r w:rsidRPr="000E4B6A">
        <w:rPr>
          <w:sz w:val="22"/>
          <w:szCs w:val="22"/>
        </w:rPr>
        <w:t xml:space="preserve"> pasakykite gydytojui</w:t>
      </w:r>
      <w:r w:rsidR="00C00804">
        <w:rPr>
          <w:sz w:val="22"/>
          <w:szCs w:val="22"/>
        </w:rPr>
        <w:t xml:space="preserve"> arba vaistininkui</w:t>
      </w:r>
      <w:r w:rsidRPr="000E4B6A">
        <w:rPr>
          <w:sz w:val="22"/>
          <w:szCs w:val="22"/>
        </w:rPr>
        <w:t>.</w:t>
      </w:r>
    </w:p>
    <w:p w14:paraId="7045E002" w14:textId="77777777" w:rsidR="00D639BB" w:rsidRPr="000E4B6A" w:rsidRDefault="00D639BB" w:rsidP="00A90AFE">
      <w:pPr>
        <w:pStyle w:val="BTEMEASMCA"/>
      </w:pPr>
    </w:p>
    <w:p w14:paraId="43AF94E1" w14:textId="77777777" w:rsidR="00D639BB" w:rsidRPr="000E4B6A" w:rsidRDefault="00D639BB" w:rsidP="00D639BB">
      <w:pPr>
        <w:pStyle w:val="PI-3EMEASMCA"/>
        <w:spacing w:line="240" w:lineRule="auto"/>
      </w:pPr>
      <w:r w:rsidRPr="000E4B6A">
        <w:t>Nėštumas ir žindymo laikotarpis</w:t>
      </w:r>
    </w:p>
    <w:p w14:paraId="41EF41CC" w14:textId="77777777" w:rsidR="00D639BB" w:rsidRPr="000E4B6A" w:rsidRDefault="00C00804" w:rsidP="00D639BB">
      <w:pPr>
        <w:tabs>
          <w:tab w:val="left" w:pos="7513"/>
          <w:tab w:val="left" w:pos="7655"/>
        </w:tabs>
        <w:ind w:right="-2"/>
        <w:rPr>
          <w:sz w:val="22"/>
          <w:szCs w:val="22"/>
        </w:rPr>
      </w:pPr>
      <w:r w:rsidRPr="00C00804">
        <w:rPr>
          <w:sz w:val="22"/>
          <w:szCs w:val="22"/>
        </w:rPr>
        <w:t>Jeigu esate nėščia, žindote kūdikį, manote, kad galbūt esate nėščia arba planuojate pastoti, tai prieš vartodama šį vaistą pasitarkite su gydytoju arba vaistininku</w:t>
      </w:r>
      <w:r>
        <w:rPr>
          <w:sz w:val="22"/>
          <w:szCs w:val="22"/>
        </w:rPr>
        <w:t>.</w:t>
      </w:r>
    </w:p>
    <w:p w14:paraId="12BC0295" w14:textId="77777777" w:rsidR="00D639BB" w:rsidRPr="000E4B6A" w:rsidRDefault="00C00804" w:rsidP="00A90AFE">
      <w:pPr>
        <w:pStyle w:val="BTEMEASMCA"/>
      </w:pPr>
      <w:r w:rsidRPr="000E4B6A">
        <w:t xml:space="preserve">Fenivir </w:t>
      </w:r>
      <w:r>
        <w:t>n</w:t>
      </w:r>
      <w:r w:rsidR="00D639BB" w:rsidRPr="000E4B6A">
        <w:t xml:space="preserve">egalima vartoti nėštumo ir </w:t>
      </w:r>
      <w:r>
        <w:t>žindymo</w:t>
      </w:r>
      <w:r w:rsidR="00D639BB" w:rsidRPr="000E4B6A">
        <w:t xml:space="preserve"> laikotarpiu, nebent jį Jums skyrė gydytojas.</w:t>
      </w:r>
    </w:p>
    <w:p w14:paraId="51BBCEF1" w14:textId="77777777" w:rsidR="00D639BB" w:rsidRPr="000E4B6A" w:rsidRDefault="00D639BB" w:rsidP="00A90AFE">
      <w:pPr>
        <w:pStyle w:val="BTEMEASMCA"/>
      </w:pPr>
    </w:p>
    <w:p w14:paraId="2CFED1F6" w14:textId="77777777" w:rsidR="00D639BB" w:rsidRPr="000E4B6A" w:rsidRDefault="00D639BB" w:rsidP="00D639BB">
      <w:pPr>
        <w:pStyle w:val="PI-3EMEASMCA"/>
        <w:spacing w:line="240" w:lineRule="auto"/>
      </w:pPr>
      <w:r w:rsidRPr="000E4B6A">
        <w:t xml:space="preserve">Fenivir </w:t>
      </w:r>
      <w:r w:rsidR="00C00804" w:rsidRPr="00B5797E">
        <w:t xml:space="preserve">sudėtyje </w:t>
      </w:r>
      <w:r w:rsidR="00C00804">
        <w:t>yra</w:t>
      </w:r>
      <w:r w:rsidR="00C00804" w:rsidRPr="00B5797E">
        <w:t xml:space="preserve"> cetostearilo </w:t>
      </w:r>
      <w:r w:rsidR="00C00804">
        <w:t>alkoholio</w:t>
      </w:r>
      <w:r w:rsidR="00C00804" w:rsidRPr="00B5797E">
        <w:t xml:space="preserve"> ir </w:t>
      </w:r>
      <w:r w:rsidR="00C00804">
        <w:t>propilenglikolio</w:t>
      </w:r>
    </w:p>
    <w:p w14:paraId="46C99F1C" w14:textId="77777777" w:rsidR="00170B9D" w:rsidRDefault="006233FD" w:rsidP="00D639BB">
      <w:pPr>
        <w:tabs>
          <w:tab w:val="left" w:pos="7513"/>
          <w:tab w:val="left" w:pos="7655"/>
        </w:tabs>
        <w:ind w:right="-2"/>
        <w:rPr>
          <w:sz w:val="22"/>
          <w:szCs w:val="22"/>
        </w:rPr>
      </w:pPr>
      <w:r>
        <w:rPr>
          <w:sz w:val="22"/>
          <w:szCs w:val="22"/>
        </w:rPr>
        <w:t xml:space="preserve">Kiekviename šio vaisto grame yra 77,2 mg cetostearilo alkoholio. </w:t>
      </w:r>
      <w:r w:rsidR="00B5797E">
        <w:rPr>
          <w:sz w:val="22"/>
          <w:szCs w:val="22"/>
        </w:rPr>
        <w:t>C</w:t>
      </w:r>
      <w:r w:rsidR="00170B9D">
        <w:rPr>
          <w:sz w:val="22"/>
          <w:szCs w:val="22"/>
        </w:rPr>
        <w:t>etostearilo alkoholi</w:t>
      </w:r>
      <w:r w:rsidR="00B5797E">
        <w:rPr>
          <w:sz w:val="22"/>
          <w:szCs w:val="22"/>
        </w:rPr>
        <w:t>s</w:t>
      </w:r>
      <w:r w:rsidR="00170B9D">
        <w:rPr>
          <w:sz w:val="22"/>
          <w:szCs w:val="22"/>
        </w:rPr>
        <w:t xml:space="preserve"> </w:t>
      </w:r>
      <w:r w:rsidR="00B5797E">
        <w:rPr>
          <w:sz w:val="22"/>
          <w:szCs w:val="22"/>
        </w:rPr>
        <w:t>g</w:t>
      </w:r>
      <w:r w:rsidR="00170B9D">
        <w:rPr>
          <w:sz w:val="22"/>
          <w:szCs w:val="22"/>
        </w:rPr>
        <w:t>ali sukelti vietinių odos reakcijų (pvz., kontaktinį dermatitą).</w:t>
      </w:r>
    </w:p>
    <w:p w14:paraId="3FE9DFB8" w14:textId="77777777" w:rsidR="00170B9D" w:rsidRDefault="00170B9D" w:rsidP="00D639BB">
      <w:pPr>
        <w:tabs>
          <w:tab w:val="left" w:pos="7513"/>
          <w:tab w:val="left" w:pos="7655"/>
        </w:tabs>
        <w:ind w:right="-2"/>
        <w:rPr>
          <w:sz w:val="22"/>
          <w:szCs w:val="22"/>
        </w:rPr>
      </w:pPr>
      <w:r>
        <w:rPr>
          <w:sz w:val="22"/>
          <w:szCs w:val="22"/>
        </w:rPr>
        <w:t xml:space="preserve">Kiekviename šio vaisto grame yra 416 mg propilenglikolio. </w:t>
      </w:r>
      <w:r w:rsidRPr="00170B9D">
        <w:rPr>
          <w:sz w:val="22"/>
          <w:szCs w:val="22"/>
        </w:rPr>
        <w:t>Propilenglikolis gali sukelti odos sudirginimą.</w:t>
      </w:r>
    </w:p>
    <w:p w14:paraId="0A387AED" w14:textId="77777777" w:rsidR="00D639BB" w:rsidRPr="000E4B6A" w:rsidRDefault="00D639BB" w:rsidP="00A90AFE">
      <w:pPr>
        <w:pStyle w:val="BTEMEASMCA"/>
      </w:pPr>
    </w:p>
    <w:p w14:paraId="33D08AD9" w14:textId="77777777" w:rsidR="00D639BB" w:rsidRPr="000E4B6A" w:rsidRDefault="00D639BB" w:rsidP="00A90AFE">
      <w:pPr>
        <w:pStyle w:val="BTEMEASMCA"/>
      </w:pPr>
    </w:p>
    <w:p w14:paraId="626B7BE0" w14:textId="77777777" w:rsidR="00D639BB" w:rsidRPr="000E4B6A" w:rsidRDefault="00D639BB" w:rsidP="00D639BB">
      <w:pPr>
        <w:pStyle w:val="PI-1EMEASMCA"/>
      </w:pPr>
      <w:bookmarkStart w:id="81" w:name="_Toc129243141"/>
      <w:bookmarkStart w:id="82" w:name="_Toc129243266"/>
      <w:r w:rsidRPr="000E4B6A">
        <w:t>3.</w:t>
      </w:r>
      <w:r w:rsidRPr="000E4B6A">
        <w:tab/>
      </w:r>
      <w:r w:rsidR="000B7B0F">
        <w:t>K</w:t>
      </w:r>
      <w:r w:rsidR="000B7B0F" w:rsidRPr="000E4B6A">
        <w:t xml:space="preserve">aip vartoti </w:t>
      </w:r>
      <w:bookmarkEnd w:id="81"/>
      <w:bookmarkEnd w:id="82"/>
      <w:r w:rsidR="000B7B0F">
        <w:t>F</w:t>
      </w:r>
      <w:r w:rsidR="000B7B0F" w:rsidRPr="000E4B6A">
        <w:t>enivir</w:t>
      </w:r>
    </w:p>
    <w:p w14:paraId="507C206F" w14:textId="77777777" w:rsidR="00D639BB" w:rsidRPr="000E4B6A" w:rsidRDefault="00D639BB" w:rsidP="00A90AFE">
      <w:pPr>
        <w:pStyle w:val="BTEMEASMCA"/>
      </w:pPr>
    </w:p>
    <w:p w14:paraId="44F516EB" w14:textId="77777777" w:rsidR="00D639BB" w:rsidRPr="000E4B6A" w:rsidRDefault="00D639BB" w:rsidP="00D639BB">
      <w:pPr>
        <w:pStyle w:val="Pagrindinistekstas2"/>
        <w:tabs>
          <w:tab w:val="left" w:pos="9000"/>
        </w:tabs>
        <w:spacing w:after="0" w:line="240" w:lineRule="auto"/>
        <w:ind w:right="70"/>
        <w:rPr>
          <w:szCs w:val="22"/>
        </w:rPr>
      </w:pPr>
      <w:r w:rsidRPr="000E4B6A">
        <w:rPr>
          <w:i/>
          <w:szCs w:val="22"/>
          <w:u w:val="single"/>
        </w:rPr>
        <w:t>Suaugusieji (taip pat ir pagyvenę) bei vyresni nei 12</w:t>
      </w:r>
      <w:r w:rsidR="000B7B0F">
        <w:rPr>
          <w:i/>
          <w:szCs w:val="22"/>
          <w:u w:val="single"/>
        </w:rPr>
        <w:t> </w:t>
      </w:r>
      <w:r w:rsidRPr="000E4B6A">
        <w:rPr>
          <w:i/>
          <w:szCs w:val="22"/>
          <w:u w:val="single"/>
        </w:rPr>
        <w:t>metų vaikai</w:t>
      </w:r>
    </w:p>
    <w:p w14:paraId="097D11FC" w14:textId="77777777" w:rsidR="00D639BB" w:rsidRPr="000E4B6A" w:rsidRDefault="00D639BB" w:rsidP="00D639BB">
      <w:pPr>
        <w:pStyle w:val="Pagrindinistekstas2"/>
        <w:tabs>
          <w:tab w:val="left" w:pos="9000"/>
        </w:tabs>
        <w:spacing w:after="0" w:line="240" w:lineRule="auto"/>
        <w:ind w:right="70"/>
        <w:rPr>
          <w:szCs w:val="22"/>
        </w:rPr>
      </w:pPr>
    </w:p>
    <w:p w14:paraId="1E27B782" w14:textId="77777777" w:rsidR="00D639BB" w:rsidRPr="000E4B6A" w:rsidRDefault="00D639BB" w:rsidP="00D639BB">
      <w:pPr>
        <w:pStyle w:val="Pagrindinistekstas2"/>
        <w:tabs>
          <w:tab w:val="left" w:pos="9000"/>
        </w:tabs>
        <w:spacing w:after="0" w:line="240" w:lineRule="auto"/>
        <w:ind w:right="70"/>
        <w:rPr>
          <w:szCs w:val="22"/>
        </w:rPr>
      </w:pPr>
      <w:r w:rsidRPr="000E4B6A">
        <w:rPr>
          <w:szCs w:val="22"/>
        </w:rPr>
        <w:t>Vaistą vartoti reikia pradėti kuo anksčiau, pasireiškus pirmiesiems infekcinės ligos požymiams (niežėjimui ir dilgčiojimui), kol pūslelė dar neiškilo. Fenivir galima tepti ir tuo atveju, jeigu pūslelių jau yra.</w:t>
      </w:r>
    </w:p>
    <w:p w14:paraId="74B7AA39" w14:textId="77777777" w:rsidR="00D639BB" w:rsidRPr="000E4B6A" w:rsidRDefault="00D639BB" w:rsidP="005418DB">
      <w:pPr>
        <w:numPr>
          <w:ilvl w:val="0"/>
          <w:numId w:val="2"/>
        </w:numPr>
        <w:tabs>
          <w:tab w:val="clear" w:pos="720"/>
          <w:tab w:val="left" w:pos="709"/>
          <w:tab w:val="num" w:pos="851"/>
          <w:tab w:val="left" w:pos="7513"/>
          <w:tab w:val="left" w:pos="7655"/>
        </w:tabs>
        <w:ind w:left="426" w:right="-1" w:hanging="426"/>
        <w:rPr>
          <w:sz w:val="22"/>
          <w:szCs w:val="22"/>
        </w:rPr>
      </w:pPr>
      <w:r w:rsidRPr="000E4B6A">
        <w:rPr>
          <w:sz w:val="22"/>
          <w:szCs w:val="22"/>
        </w:rPr>
        <w:t>Visada nusiplaukite rankas prieš tepdami vaistą ir po to.</w:t>
      </w:r>
    </w:p>
    <w:p w14:paraId="450A4F28" w14:textId="77777777" w:rsidR="00D639BB" w:rsidRPr="000E4B6A" w:rsidRDefault="00D639BB" w:rsidP="005418DB">
      <w:pPr>
        <w:numPr>
          <w:ilvl w:val="0"/>
          <w:numId w:val="2"/>
        </w:numPr>
        <w:tabs>
          <w:tab w:val="clear" w:pos="720"/>
          <w:tab w:val="left" w:pos="709"/>
          <w:tab w:val="num" w:pos="851"/>
          <w:tab w:val="left" w:pos="7513"/>
          <w:tab w:val="left" w:pos="7655"/>
        </w:tabs>
        <w:ind w:left="426" w:right="-1" w:hanging="426"/>
        <w:rPr>
          <w:sz w:val="22"/>
          <w:szCs w:val="22"/>
        </w:rPr>
      </w:pPr>
      <w:r w:rsidRPr="000E4B6A">
        <w:rPr>
          <w:sz w:val="22"/>
          <w:szCs w:val="22"/>
        </w:rPr>
        <w:t>Ant piršto galo išspauskite nedidelį kiekį kremo. Jei pakuotėje yra vienkartinių aplikatorių, kremą galima tepti aplikatoriumi, o ne pirštu.</w:t>
      </w:r>
    </w:p>
    <w:p w14:paraId="378B9483" w14:textId="77777777" w:rsidR="00D639BB" w:rsidRPr="000E4B6A" w:rsidRDefault="00D639BB" w:rsidP="005418DB">
      <w:pPr>
        <w:numPr>
          <w:ilvl w:val="0"/>
          <w:numId w:val="2"/>
        </w:numPr>
        <w:tabs>
          <w:tab w:val="clear" w:pos="720"/>
          <w:tab w:val="left" w:pos="709"/>
          <w:tab w:val="num" w:pos="851"/>
          <w:tab w:val="left" w:pos="7513"/>
          <w:tab w:val="left" w:pos="7655"/>
        </w:tabs>
        <w:ind w:left="426" w:right="-1" w:hanging="426"/>
        <w:rPr>
          <w:sz w:val="22"/>
          <w:szCs w:val="22"/>
        </w:rPr>
      </w:pPr>
      <w:r w:rsidRPr="000E4B6A">
        <w:rPr>
          <w:sz w:val="22"/>
          <w:szCs w:val="22"/>
        </w:rPr>
        <w:t>Tepkite pažeistą sritį kas dvi valandas (maždaug 8</w:t>
      </w:r>
      <w:r w:rsidR="000B7B0F">
        <w:rPr>
          <w:sz w:val="22"/>
          <w:szCs w:val="22"/>
        </w:rPr>
        <w:t> </w:t>
      </w:r>
      <w:r w:rsidRPr="000E4B6A">
        <w:rPr>
          <w:sz w:val="22"/>
          <w:szCs w:val="22"/>
        </w:rPr>
        <w:t>kartus per dieną) ne miego metu.</w:t>
      </w:r>
    </w:p>
    <w:p w14:paraId="00CD3D69" w14:textId="77777777" w:rsidR="00D639BB" w:rsidRPr="000E4B6A" w:rsidRDefault="00D639BB" w:rsidP="005418DB">
      <w:pPr>
        <w:numPr>
          <w:ilvl w:val="0"/>
          <w:numId w:val="2"/>
        </w:numPr>
        <w:tabs>
          <w:tab w:val="clear" w:pos="720"/>
          <w:tab w:val="left" w:pos="709"/>
          <w:tab w:val="num" w:pos="851"/>
          <w:tab w:val="left" w:pos="7513"/>
          <w:tab w:val="left" w:pos="7655"/>
        </w:tabs>
        <w:ind w:left="426" w:right="-1" w:hanging="426"/>
        <w:rPr>
          <w:sz w:val="22"/>
          <w:szCs w:val="22"/>
        </w:rPr>
      </w:pPr>
      <w:r w:rsidRPr="000E4B6A">
        <w:rPr>
          <w:sz w:val="22"/>
          <w:szCs w:val="22"/>
        </w:rPr>
        <w:t>Tęskite Fenivir vartojimą keturias dienas, net jei ligos požymiai išnyksta anksčiau.</w:t>
      </w:r>
    </w:p>
    <w:p w14:paraId="5CB99420" w14:textId="77777777" w:rsidR="00D639BB" w:rsidRPr="000E4B6A" w:rsidRDefault="00D639BB" w:rsidP="00D639BB">
      <w:pPr>
        <w:rPr>
          <w:i/>
          <w:iCs/>
          <w:sz w:val="22"/>
          <w:szCs w:val="22"/>
        </w:rPr>
      </w:pPr>
    </w:p>
    <w:p w14:paraId="56746531" w14:textId="77777777" w:rsidR="00D639BB" w:rsidRPr="000E4B6A" w:rsidRDefault="00D639BB" w:rsidP="00D639BB">
      <w:pPr>
        <w:rPr>
          <w:sz w:val="22"/>
          <w:szCs w:val="22"/>
        </w:rPr>
      </w:pPr>
      <w:r w:rsidRPr="000E4B6A">
        <w:rPr>
          <w:iCs/>
          <w:sz w:val="22"/>
          <w:szCs w:val="22"/>
        </w:rPr>
        <w:t>Jeigu simptomai nepalengvėja arba bet kuriuo metu pasunkėja, arba jeigu pūslelės per 4</w:t>
      </w:r>
      <w:r w:rsidR="000B7B0F">
        <w:rPr>
          <w:iCs/>
          <w:sz w:val="22"/>
          <w:szCs w:val="22"/>
        </w:rPr>
        <w:t> </w:t>
      </w:r>
      <w:r w:rsidRPr="000E4B6A">
        <w:rPr>
          <w:iCs/>
          <w:sz w:val="22"/>
          <w:szCs w:val="22"/>
        </w:rPr>
        <w:t>dienas neišnyksta, kreipkitės į gydytoją.</w:t>
      </w:r>
    </w:p>
    <w:p w14:paraId="4A5AFEBD" w14:textId="77777777" w:rsidR="00D639BB" w:rsidRPr="000E4B6A" w:rsidRDefault="00D639BB" w:rsidP="00D639BB">
      <w:pPr>
        <w:rPr>
          <w:sz w:val="22"/>
          <w:szCs w:val="22"/>
        </w:rPr>
      </w:pPr>
    </w:p>
    <w:p w14:paraId="1FEB6EC1" w14:textId="77777777" w:rsidR="00D639BB" w:rsidRPr="000E4B6A" w:rsidRDefault="00D639BB" w:rsidP="00D639BB">
      <w:pPr>
        <w:pStyle w:val="Pagrindinistekstas"/>
        <w:tabs>
          <w:tab w:val="left" w:pos="567"/>
        </w:tabs>
        <w:spacing w:after="0"/>
        <w:rPr>
          <w:i/>
          <w:szCs w:val="22"/>
          <w:u w:val="single"/>
        </w:rPr>
      </w:pPr>
      <w:r w:rsidRPr="000E4B6A">
        <w:rPr>
          <w:i/>
          <w:szCs w:val="22"/>
          <w:u w:val="single"/>
        </w:rPr>
        <w:t>Jaunesni nei 12</w:t>
      </w:r>
      <w:r w:rsidR="000B7B0F">
        <w:rPr>
          <w:i/>
          <w:szCs w:val="22"/>
          <w:u w:val="single"/>
        </w:rPr>
        <w:t> </w:t>
      </w:r>
      <w:r w:rsidRPr="000E4B6A">
        <w:rPr>
          <w:i/>
          <w:szCs w:val="22"/>
          <w:u w:val="single"/>
        </w:rPr>
        <w:t>metų vaikai</w:t>
      </w:r>
    </w:p>
    <w:p w14:paraId="2604B0A4" w14:textId="77777777" w:rsidR="00D639BB" w:rsidRPr="000E4B6A" w:rsidRDefault="00D639BB" w:rsidP="00D639BB">
      <w:pPr>
        <w:rPr>
          <w:sz w:val="22"/>
          <w:szCs w:val="22"/>
        </w:rPr>
      </w:pPr>
      <w:r w:rsidRPr="000E4B6A">
        <w:rPr>
          <w:sz w:val="22"/>
          <w:szCs w:val="22"/>
        </w:rPr>
        <w:t>Jaunesniems nei 12</w:t>
      </w:r>
      <w:r w:rsidR="000B7B0F">
        <w:rPr>
          <w:sz w:val="22"/>
          <w:szCs w:val="22"/>
        </w:rPr>
        <w:t> </w:t>
      </w:r>
      <w:r w:rsidRPr="000E4B6A">
        <w:rPr>
          <w:sz w:val="22"/>
          <w:szCs w:val="22"/>
        </w:rPr>
        <w:t>metų vaikams vartoti Fenivir nepatariama.</w:t>
      </w:r>
    </w:p>
    <w:p w14:paraId="1CF944D8" w14:textId="77777777" w:rsidR="00D639BB" w:rsidRPr="000E4B6A" w:rsidRDefault="00D639BB" w:rsidP="00D639BB">
      <w:pPr>
        <w:rPr>
          <w:sz w:val="22"/>
          <w:szCs w:val="22"/>
        </w:rPr>
      </w:pPr>
    </w:p>
    <w:p w14:paraId="21D2CDF7" w14:textId="77777777" w:rsidR="00D639BB" w:rsidRPr="000E4B6A" w:rsidRDefault="000B7B0F" w:rsidP="00D639BB">
      <w:pPr>
        <w:pStyle w:val="PI-3EMEASMCA"/>
        <w:spacing w:line="240" w:lineRule="auto"/>
      </w:pPr>
      <w:r w:rsidRPr="000B7B0F">
        <w:t xml:space="preserve">Ką daryti pavartojus per didelę </w:t>
      </w:r>
      <w:r w:rsidR="00415646">
        <w:t>Fenivir</w:t>
      </w:r>
      <w:r w:rsidRPr="000B7B0F">
        <w:t xml:space="preserve"> dozę?</w:t>
      </w:r>
    </w:p>
    <w:p w14:paraId="2F3438C0" w14:textId="77777777" w:rsidR="00D639BB" w:rsidRPr="000E4B6A" w:rsidRDefault="00D639BB" w:rsidP="00D639BB">
      <w:pPr>
        <w:rPr>
          <w:sz w:val="22"/>
          <w:szCs w:val="22"/>
        </w:rPr>
      </w:pPr>
    </w:p>
    <w:p w14:paraId="0171E430" w14:textId="77777777" w:rsidR="00D639BB" w:rsidRPr="000E4B6A" w:rsidRDefault="00D639BB" w:rsidP="00D639BB">
      <w:pPr>
        <w:rPr>
          <w:sz w:val="22"/>
          <w:szCs w:val="22"/>
        </w:rPr>
      </w:pPr>
      <w:r w:rsidRPr="000E4B6A">
        <w:rPr>
          <w:sz w:val="22"/>
          <w:szCs w:val="22"/>
        </w:rPr>
        <w:t>Jei ant žaizdelių vienu metu tepate daug Fenivir, žalingas poveikis yra mažai tikėtinas, tačiau galimas odos sudirginimas. Fenivir nepakenks, jei netyčia nedidelį jo kiekį prarysite, bet gali sukelti burnos dirginimą. Specialus gydymas nereikalingas. Jei neramu, kreipkitės į gydytoją.</w:t>
      </w:r>
    </w:p>
    <w:p w14:paraId="094BAF07" w14:textId="77777777" w:rsidR="00D639BB" w:rsidRPr="000E4B6A" w:rsidRDefault="00D639BB" w:rsidP="00A90AFE">
      <w:pPr>
        <w:pStyle w:val="BTEMEASMCA"/>
      </w:pPr>
    </w:p>
    <w:p w14:paraId="37864BC1" w14:textId="77777777" w:rsidR="00D639BB" w:rsidRPr="000E4B6A" w:rsidRDefault="00D639BB" w:rsidP="00D639BB">
      <w:pPr>
        <w:pStyle w:val="PI-3EMEASMCA"/>
        <w:spacing w:line="240" w:lineRule="auto"/>
      </w:pPr>
      <w:r w:rsidRPr="000E4B6A">
        <w:t>Pamiršus pavartoti Fenivir</w:t>
      </w:r>
    </w:p>
    <w:p w14:paraId="3614F089" w14:textId="77777777" w:rsidR="00D639BB" w:rsidRPr="000E4B6A" w:rsidRDefault="00D639BB" w:rsidP="00A90AFE">
      <w:pPr>
        <w:pStyle w:val="BTEMEASMCA"/>
      </w:pPr>
      <w:r w:rsidRPr="000E4B6A">
        <w:t>Jei pamiršote tepti Fenivir kremą, padarykite tai, kai tik prisiminsite, ir vartokite toliau įprasta tvarka.</w:t>
      </w:r>
    </w:p>
    <w:p w14:paraId="5C5C8997" w14:textId="77777777" w:rsidR="00D639BB" w:rsidRPr="000E4B6A" w:rsidRDefault="00D639BB" w:rsidP="00A90AFE">
      <w:pPr>
        <w:pStyle w:val="BTEMEASMCA"/>
      </w:pPr>
    </w:p>
    <w:p w14:paraId="65174D2E" w14:textId="77777777" w:rsidR="00D639BB" w:rsidRPr="000E4B6A" w:rsidRDefault="00D639BB" w:rsidP="00D639BB">
      <w:pPr>
        <w:pStyle w:val="Antrat3"/>
        <w:spacing w:before="0" w:after="0"/>
        <w:rPr>
          <w:rFonts w:ascii="Times New Roman" w:hAnsi="Times New Roman" w:cs="Times New Roman"/>
          <w:sz w:val="22"/>
          <w:szCs w:val="22"/>
        </w:rPr>
      </w:pPr>
      <w:r w:rsidRPr="000E4B6A">
        <w:rPr>
          <w:rFonts w:ascii="Times New Roman" w:hAnsi="Times New Roman" w:cs="Times New Roman"/>
          <w:sz w:val="22"/>
          <w:szCs w:val="22"/>
        </w:rPr>
        <w:t>Nepamirškite, kad lūpų pūslelinė yra infekcinė liga!</w:t>
      </w:r>
    </w:p>
    <w:p w14:paraId="49F8CA0F" w14:textId="77777777" w:rsidR="00D639BB" w:rsidRPr="000E4B6A" w:rsidRDefault="00D639BB" w:rsidP="00D639BB">
      <w:pPr>
        <w:rPr>
          <w:i/>
          <w:sz w:val="22"/>
          <w:szCs w:val="22"/>
        </w:rPr>
      </w:pPr>
    </w:p>
    <w:p w14:paraId="686C6DF3" w14:textId="77777777" w:rsidR="00D639BB" w:rsidRPr="000E4B6A" w:rsidRDefault="00D639BB" w:rsidP="00D639BB">
      <w:pPr>
        <w:rPr>
          <w:sz w:val="22"/>
          <w:szCs w:val="22"/>
        </w:rPr>
      </w:pPr>
      <w:r w:rsidRPr="000E4B6A">
        <w:rPr>
          <w:sz w:val="22"/>
          <w:szCs w:val="22"/>
        </w:rPr>
        <w:t>Kai sergate lūpų pūsleline, kad virusas neplistų į kitas organizmo vietas ir perduotumėte jo kitiems žmonėms, laikykitės šių taisyklių:</w:t>
      </w:r>
    </w:p>
    <w:p w14:paraId="22C2EE94" w14:textId="77777777" w:rsidR="00D639BB" w:rsidRPr="000E4B6A" w:rsidRDefault="00D639BB" w:rsidP="00D639BB">
      <w:pPr>
        <w:numPr>
          <w:ilvl w:val="0"/>
          <w:numId w:val="3"/>
        </w:numPr>
        <w:tabs>
          <w:tab w:val="clear" w:pos="720"/>
        </w:tabs>
        <w:ind w:left="360"/>
        <w:rPr>
          <w:i/>
          <w:sz w:val="22"/>
          <w:szCs w:val="22"/>
        </w:rPr>
      </w:pPr>
      <w:r w:rsidRPr="000E4B6A">
        <w:rPr>
          <w:sz w:val="22"/>
          <w:szCs w:val="22"/>
        </w:rPr>
        <w:t>Venkite bučiuotis, ypač su vaikais.</w:t>
      </w:r>
    </w:p>
    <w:p w14:paraId="2B475B70" w14:textId="77777777" w:rsidR="00D639BB" w:rsidRPr="000E4B6A" w:rsidRDefault="00D639BB" w:rsidP="00D639BB">
      <w:pPr>
        <w:numPr>
          <w:ilvl w:val="0"/>
          <w:numId w:val="3"/>
        </w:numPr>
        <w:tabs>
          <w:tab w:val="clear" w:pos="720"/>
        </w:tabs>
        <w:ind w:left="360"/>
        <w:rPr>
          <w:i/>
          <w:sz w:val="22"/>
          <w:szCs w:val="22"/>
        </w:rPr>
      </w:pPr>
      <w:r w:rsidRPr="000E4B6A">
        <w:rPr>
          <w:sz w:val="22"/>
          <w:szCs w:val="22"/>
        </w:rPr>
        <w:t>Venkite oralinių lytinių santykių.</w:t>
      </w:r>
    </w:p>
    <w:p w14:paraId="6B8BAFF3" w14:textId="77777777" w:rsidR="00D639BB" w:rsidRPr="000E4B6A" w:rsidRDefault="00D639BB" w:rsidP="00D639BB">
      <w:pPr>
        <w:numPr>
          <w:ilvl w:val="0"/>
          <w:numId w:val="3"/>
        </w:numPr>
        <w:tabs>
          <w:tab w:val="clear" w:pos="720"/>
        </w:tabs>
        <w:ind w:left="360"/>
        <w:rPr>
          <w:i/>
          <w:sz w:val="22"/>
          <w:szCs w:val="22"/>
        </w:rPr>
      </w:pPr>
      <w:r w:rsidRPr="000E4B6A">
        <w:rPr>
          <w:sz w:val="22"/>
          <w:szCs w:val="22"/>
        </w:rPr>
        <w:t>Virusai gali plisti per kai kuriuos daiktus. Visada naudokite savo rankšluosčius, puodukus, stiklines, stalo įrankius ir t.t.</w:t>
      </w:r>
    </w:p>
    <w:p w14:paraId="68E9FC6E" w14:textId="77777777" w:rsidR="00D639BB" w:rsidRPr="000E4B6A" w:rsidRDefault="00D639BB" w:rsidP="00D639BB">
      <w:pPr>
        <w:numPr>
          <w:ilvl w:val="0"/>
          <w:numId w:val="3"/>
        </w:numPr>
        <w:tabs>
          <w:tab w:val="clear" w:pos="720"/>
        </w:tabs>
        <w:ind w:left="360"/>
        <w:rPr>
          <w:i/>
          <w:sz w:val="22"/>
          <w:szCs w:val="22"/>
        </w:rPr>
      </w:pPr>
      <w:r w:rsidRPr="000E4B6A">
        <w:rPr>
          <w:sz w:val="22"/>
          <w:szCs w:val="22"/>
        </w:rPr>
        <w:t>Venkite nuplėšti pūslytę, kadangi gijimo procesas gali užsitęsti.</w:t>
      </w:r>
    </w:p>
    <w:p w14:paraId="7385EB3D" w14:textId="77777777" w:rsidR="00D639BB" w:rsidRPr="000E4B6A" w:rsidRDefault="00D639BB" w:rsidP="00D639BB">
      <w:pPr>
        <w:numPr>
          <w:ilvl w:val="0"/>
          <w:numId w:val="3"/>
        </w:numPr>
        <w:tabs>
          <w:tab w:val="clear" w:pos="720"/>
        </w:tabs>
        <w:ind w:left="360"/>
        <w:rPr>
          <w:i/>
          <w:sz w:val="22"/>
          <w:szCs w:val="22"/>
        </w:rPr>
      </w:pPr>
      <w:r w:rsidRPr="000E4B6A">
        <w:rPr>
          <w:sz w:val="22"/>
          <w:szCs w:val="22"/>
        </w:rPr>
        <w:t>Nepasitrinkite per neapdairumą akių (virusai gali pažeisti rageną).</w:t>
      </w:r>
    </w:p>
    <w:p w14:paraId="739E76D9" w14:textId="77777777" w:rsidR="00D639BB" w:rsidRPr="000E4B6A" w:rsidRDefault="00D639BB" w:rsidP="00A90AFE">
      <w:pPr>
        <w:pStyle w:val="BTEMEASMCA"/>
      </w:pPr>
    </w:p>
    <w:p w14:paraId="21424E0E" w14:textId="77777777" w:rsidR="00D639BB" w:rsidRPr="000E4B6A" w:rsidRDefault="00D639BB" w:rsidP="00A90AFE">
      <w:pPr>
        <w:pStyle w:val="BTEMEASMCA"/>
      </w:pPr>
      <w:r w:rsidRPr="000E4B6A">
        <w:t>Vaisto negalima duoti kitiems žmonėms net tuo atveju, jeigu simptomai yra tokie patys kaip Jūsų.</w:t>
      </w:r>
    </w:p>
    <w:p w14:paraId="07B9463B" w14:textId="77777777" w:rsidR="00D639BB" w:rsidRPr="000E4B6A" w:rsidRDefault="00D639BB" w:rsidP="00A90AFE">
      <w:pPr>
        <w:pStyle w:val="BTEMEASMCA"/>
      </w:pPr>
    </w:p>
    <w:p w14:paraId="69C8026C" w14:textId="77777777" w:rsidR="00D639BB" w:rsidRPr="000E4B6A" w:rsidRDefault="00D639BB" w:rsidP="00A90AFE">
      <w:pPr>
        <w:pStyle w:val="BTEMEASMCA"/>
      </w:pPr>
      <w:r w:rsidRPr="000E4B6A">
        <w:t>Jeigu kiltų daugiau klausimų dėl šio vaisto vartojimo, kreipkitės į gydytoją arba vaistininką.</w:t>
      </w:r>
    </w:p>
    <w:p w14:paraId="3911E3E5" w14:textId="77777777" w:rsidR="00D639BB" w:rsidRPr="000E4B6A" w:rsidRDefault="00D639BB" w:rsidP="00A90AFE">
      <w:pPr>
        <w:pStyle w:val="BTEMEASMCA"/>
      </w:pPr>
    </w:p>
    <w:p w14:paraId="7E6088ED" w14:textId="77777777" w:rsidR="00D639BB" w:rsidRPr="000E4B6A" w:rsidRDefault="00D639BB" w:rsidP="00A90AFE">
      <w:pPr>
        <w:pStyle w:val="BTEMEASMCA"/>
      </w:pPr>
    </w:p>
    <w:p w14:paraId="5871E9E7" w14:textId="77777777" w:rsidR="00D639BB" w:rsidRPr="000E4B6A" w:rsidRDefault="00D639BB" w:rsidP="00D639BB">
      <w:pPr>
        <w:pStyle w:val="PI-1EMEASMCA"/>
      </w:pPr>
      <w:bookmarkStart w:id="83" w:name="_Toc129243142"/>
      <w:bookmarkStart w:id="84" w:name="_Toc129243267"/>
      <w:r w:rsidRPr="000E4B6A">
        <w:t>4.</w:t>
      </w:r>
      <w:r w:rsidRPr="000E4B6A">
        <w:tab/>
      </w:r>
      <w:r w:rsidR="000B7B0F" w:rsidRPr="000B7B0F">
        <w:t>Galimas šalutinis poveikis</w:t>
      </w:r>
      <w:bookmarkEnd w:id="83"/>
      <w:bookmarkEnd w:id="84"/>
    </w:p>
    <w:p w14:paraId="25271BDC" w14:textId="77777777" w:rsidR="00D639BB" w:rsidRPr="000E4B6A" w:rsidRDefault="00D639BB" w:rsidP="00A90AFE">
      <w:pPr>
        <w:pStyle w:val="BTEMEASMCA"/>
      </w:pPr>
    </w:p>
    <w:p w14:paraId="686491B3" w14:textId="77777777" w:rsidR="00D639BB" w:rsidRPr="000E4B6A" w:rsidRDefault="000B7B0F" w:rsidP="00A90AFE">
      <w:pPr>
        <w:pStyle w:val="BTEMEASMCA"/>
      </w:pPr>
      <w:r>
        <w:t>Šis vaistas</w:t>
      </w:r>
      <w:r w:rsidR="00D639BB" w:rsidRPr="000E4B6A">
        <w:t xml:space="preserve">, kaip ir </w:t>
      </w:r>
      <w:r>
        <w:t xml:space="preserve">visi </w:t>
      </w:r>
      <w:r w:rsidR="00D639BB" w:rsidRPr="000E4B6A">
        <w:t>kiti, gali sukelti šalutinį poveikį, nors jis pasireiškia ne visiems žmonėms.</w:t>
      </w:r>
    </w:p>
    <w:p w14:paraId="75366481" w14:textId="77777777" w:rsidR="00D639BB" w:rsidRPr="000E4B6A" w:rsidRDefault="00D639BB" w:rsidP="00A90AFE">
      <w:pPr>
        <w:pStyle w:val="BTEMEASMCA"/>
      </w:pPr>
    </w:p>
    <w:p w14:paraId="42BA98F5" w14:textId="77777777" w:rsidR="00D639BB" w:rsidRPr="000E4B6A" w:rsidRDefault="00D639BB" w:rsidP="00A90AFE">
      <w:pPr>
        <w:pStyle w:val="BTEMEASMCA"/>
      </w:pPr>
      <w:r w:rsidRPr="000E4B6A">
        <w:t>Dažniausiai Fenivir kremas šalutinio poveikio nesukelia. Tačiau retais atvejais, kai kuriems žmonėms gali pasireikšti lengvas šalutinis poveikis. Pasitepus vaistu gali pasireikšti dilginimas, deginimas ar tirpimo pojūtis. Toks poveikis dažniausiai yra trumpalaikis. Yra pranešimų, kad kai kuriems žmonėms, vartojusiems kremo, pasireiškė alerginių reakcijų (alerginis dermatitas, bėrimas, dilgėlinė, niežėjimas ir patinimas).</w:t>
      </w:r>
    </w:p>
    <w:p w14:paraId="0B8ABEA8" w14:textId="77777777" w:rsidR="00D639BB" w:rsidRPr="000E4B6A" w:rsidRDefault="00D639BB" w:rsidP="00A90AFE">
      <w:pPr>
        <w:pStyle w:val="BTEMEASMCA"/>
      </w:pPr>
    </w:p>
    <w:p w14:paraId="64C0E9BA" w14:textId="77777777" w:rsidR="00D639BB" w:rsidRPr="000E4B6A" w:rsidRDefault="00D639BB" w:rsidP="00A90AFE">
      <w:pPr>
        <w:pStyle w:val="BTEMEASMCA"/>
      </w:pPr>
      <w:r w:rsidRPr="000E4B6A">
        <w:t>Jei šie šalutiniai reiškiniai nepraeina arba stiprėja, kuo greičiau kreipkitės į gydytoją arba vaistininką.</w:t>
      </w:r>
    </w:p>
    <w:p w14:paraId="57D37556" w14:textId="77777777" w:rsidR="00D639BB" w:rsidRPr="000E4B6A" w:rsidRDefault="00D639BB" w:rsidP="00D639BB">
      <w:pPr>
        <w:numPr>
          <w:ilvl w:val="12"/>
          <w:numId w:val="0"/>
        </w:numPr>
        <w:tabs>
          <w:tab w:val="left" w:pos="7513"/>
          <w:tab w:val="left" w:pos="7655"/>
        </w:tabs>
        <w:ind w:right="-29"/>
        <w:rPr>
          <w:sz w:val="22"/>
          <w:szCs w:val="22"/>
        </w:rPr>
      </w:pPr>
    </w:p>
    <w:p w14:paraId="66494C3E" w14:textId="77777777" w:rsidR="00D639BB" w:rsidRPr="000E4B6A" w:rsidRDefault="00D639BB" w:rsidP="00A90AFE">
      <w:pPr>
        <w:pStyle w:val="BTEMEASMCA"/>
      </w:pPr>
      <w:r w:rsidRPr="000E4B6A">
        <w:t>Jeigu pasireiškė sunkus šalutinis poveikis arba pastebėjote šiame lapelyje nenurodytą šalutinį poveikį, pasakykite gydytojui arba vaistininkui.</w:t>
      </w:r>
    </w:p>
    <w:p w14:paraId="24FEC4DC" w14:textId="77777777" w:rsidR="00D639BB" w:rsidRDefault="00D639BB" w:rsidP="00D639BB">
      <w:pPr>
        <w:numPr>
          <w:ilvl w:val="12"/>
          <w:numId w:val="0"/>
        </w:numPr>
        <w:tabs>
          <w:tab w:val="left" w:pos="7513"/>
          <w:tab w:val="left" w:pos="7655"/>
        </w:tabs>
        <w:ind w:right="-29"/>
        <w:rPr>
          <w:sz w:val="22"/>
          <w:szCs w:val="22"/>
        </w:rPr>
      </w:pPr>
    </w:p>
    <w:p w14:paraId="5CD2F9B2" w14:textId="77777777" w:rsidR="000B7B0F" w:rsidRPr="000B7B0F" w:rsidRDefault="000B7B0F" w:rsidP="000B7B0F">
      <w:pPr>
        <w:rPr>
          <w:b/>
          <w:sz w:val="22"/>
          <w:szCs w:val="22"/>
        </w:rPr>
      </w:pPr>
      <w:r w:rsidRPr="00283675">
        <w:rPr>
          <w:b/>
          <w:noProof/>
          <w:sz w:val="22"/>
          <w:szCs w:val="22"/>
        </w:rPr>
        <w:t>Pranešimas apie šalutinį poveikį</w:t>
      </w:r>
    </w:p>
    <w:p w14:paraId="2B63B45F" w14:textId="2A52B187" w:rsidR="00A90AFE" w:rsidRPr="005D554B" w:rsidRDefault="000B7B0F" w:rsidP="00A90AFE">
      <w:pPr>
        <w:tabs>
          <w:tab w:val="left" w:pos="567"/>
        </w:tabs>
        <w:spacing w:line="260" w:lineRule="exact"/>
        <w:ind w:right="-1"/>
        <w:rPr>
          <w:snapToGrid w:val="0"/>
          <w:sz w:val="22"/>
        </w:rPr>
      </w:pPr>
      <w:r w:rsidRPr="00283675">
        <w:rPr>
          <w:snapToGrid w:val="0"/>
          <w:sz w:val="22"/>
          <w:szCs w:val="22"/>
        </w:rPr>
        <w:t xml:space="preserve">Jeigu pasireiškė šalutinis poveikis, įskaitant šiame lapelyje nenurodytą, pasakykite gydytojui arba vaistininkui. </w:t>
      </w:r>
      <w:r w:rsidR="003C0E33" w:rsidRPr="003C0E33">
        <w:rPr>
          <w:snapToGrid w:val="0"/>
          <w:sz w:val="22"/>
          <w:szCs w:val="22"/>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43F97195" w14:textId="77777777" w:rsidR="000B7B0F" w:rsidRPr="000B7B0F" w:rsidRDefault="000B7B0F" w:rsidP="000B7B0F">
      <w:pPr>
        <w:numPr>
          <w:ilvl w:val="12"/>
          <w:numId w:val="0"/>
        </w:numPr>
        <w:tabs>
          <w:tab w:val="left" w:pos="7513"/>
          <w:tab w:val="left" w:pos="7655"/>
        </w:tabs>
        <w:ind w:right="-29"/>
        <w:rPr>
          <w:sz w:val="22"/>
          <w:szCs w:val="22"/>
        </w:rPr>
      </w:pPr>
    </w:p>
    <w:p w14:paraId="53873FC3" w14:textId="77777777" w:rsidR="00D639BB" w:rsidRPr="000E4B6A" w:rsidRDefault="00D639BB" w:rsidP="00A90AFE">
      <w:pPr>
        <w:pStyle w:val="BTEMEASMCA"/>
      </w:pPr>
    </w:p>
    <w:p w14:paraId="06A6057E" w14:textId="77777777" w:rsidR="000B7B0F" w:rsidRDefault="00D639BB" w:rsidP="000B7B0F">
      <w:pPr>
        <w:pStyle w:val="PI-1EMEASMCA"/>
      </w:pPr>
      <w:bookmarkStart w:id="85" w:name="_Toc129243143"/>
      <w:bookmarkStart w:id="86" w:name="_Toc129243268"/>
      <w:r w:rsidRPr="000E4B6A">
        <w:t>5.</w:t>
      </w:r>
      <w:r w:rsidRPr="000E4B6A">
        <w:tab/>
      </w:r>
      <w:r w:rsidR="000B7B0F">
        <w:t>Kaip laikyti Fenivir</w:t>
      </w:r>
    </w:p>
    <w:bookmarkEnd w:id="85"/>
    <w:bookmarkEnd w:id="86"/>
    <w:p w14:paraId="2A2D6A99" w14:textId="77777777" w:rsidR="00D639BB" w:rsidRPr="000E4B6A" w:rsidRDefault="00D639BB" w:rsidP="005418DB">
      <w:pPr>
        <w:pStyle w:val="PI-1EMEASMCA"/>
      </w:pPr>
    </w:p>
    <w:p w14:paraId="2B5F2F6C" w14:textId="77777777" w:rsidR="00D639BB" w:rsidRPr="000E4B6A" w:rsidRDefault="000B7B0F" w:rsidP="00A90AFE">
      <w:pPr>
        <w:pStyle w:val="BTEMEASMCA"/>
      </w:pPr>
      <w:r w:rsidRPr="000B7B0F">
        <w:t>Šį vaistą laikykite vaikams nepastebimoje ir nepasiekiamoje vietoje.</w:t>
      </w:r>
    </w:p>
    <w:p w14:paraId="7DAB12C7" w14:textId="77777777" w:rsidR="00D639BB" w:rsidRPr="000E4B6A" w:rsidRDefault="00D639BB" w:rsidP="00A90AFE">
      <w:pPr>
        <w:pStyle w:val="BTEMEASMCA"/>
      </w:pPr>
    </w:p>
    <w:p w14:paraId="26FC669D" w14:textId="77777777" w:rsidR="00D639BB" w:rsidRPr="000E4B6A" w:rsidRDefault="00D639BB" w:rsidP="00A90AFE">
      <w:pPr>
        <w:pStyle w:val="BTEMEASMCA"/>
      </w:pPr>
      <w:r w:rsidRPr="000E4B6A">
        <w:t>Ant dėžutės ir tūbelės po „Tinka iki/EXP“ nurodytam tinkamumo laikui pasibaigus, Fenivir vartoti negalima. Vaistas tinka vartoti iki paskutinės nurodyto mėnesio dienos.</w:t>
      </w:r>
    </w:p>
    <w:p w14:paraId="3BF95480" w14:textId="48464E51" w:rsidR="00D639BB" w:rsidRPr="000E4B6A" w:rsidRDefault="00D639BB" w:rsidP="00D639BB">
      <w:pPr>
        <w:numPr>
          <w:ilvl w:val="12"/>
          <w:numId w:val="0"/>
        </w:numPr>
        <w:tabs>
          <w:tab w:val="left" w:pos="7513"/>
          <w:tab w:val="left" w:pos="7655"/>
        </w:tabs>
        <w:ind w:right="-2"/>
        <w:rPr>
          <w:sz w:val="22"/>
          <w:szCs w:val="22"/>
        </w:rPr>
      </w:pPr>
      <w:r w:rsidRPr="000E4B6A">
        <w:rPr>
          <w:sz w:val="22"/>
          <w:szCs w:val="22"/>
        </w:rPr>
        <w:t xml:space="preserve">Laikyti ne aukštesnėje kaip </w:t>
      </w:r>
      <w:r w:rsidR="00A90AFE">
        <w:rPr>
          <w:sz w:val="22"/>
          <w:szCs w:val="22"/>
        </w:rPr>
        <w:t>25</w:t>
      </w:r>
      <w:r w:rsidRPr="000E4B6A">
        <w:rPr>
          <w:sz w:val="22"/>
          <w:szCs w:val="22"/>
        </w:rPr>
        <w:t> </w:t>
      </w:r>
      <w:r w:rsidRPr="000E4B6A">
        <w:rPr>
          <w:sz w:val="22"/>
          <w:szCs w:val="22"/>
        </w:rPr>
        <w:sym w:font="Symbol" w:char="F0B0"/>
      </w:r>
      <w:r w:rsidRPr="000E4B6A">
        <w:rPr>
          <w:sz w:val="22"/>
          <w:szCs w:val="22"/>
        </w:rPr>
        <w:t>C temperatūroje.</w:t>
      </w:r>
    </w:p>
    <w:p w14:paraId="672B8691" w14:textId="77777777" w:rsidR="00D639BB" w:rsidRPr="000E4B6A" w:rsidRDefault="00D639BB" w:rsidP="00D639BB">
      <w:pPr>
        <w:numPr>
          <w:ilvl w:val="12"/>
          <w:numId w:val="0"/>
        </w:numPr>
        <w:tabs>
          <w:tab w:val="left" w:pos="7513"/>
          <w:tab w:val="left" w:pos="7655"/>
        </w:tabs>
        <w:ind w:right="-2"/>
        <w:rPr>
          <w:sz w:val="22"/>
          <w:szCs w:val="22"/>
        </w:rPr>
      </w:pPr>
      <w:r w:rsidRPr="000E4B6A">
        <w:rPr>
          <w:sz w:val="22"/>
          <w:szCs w:val="22"/>
        </w:rPr>
        <w:t>Negalima užšaldyti.</w:t>
      </w:r>
    </w:p>
    <w:p w14:paraId="0BD6613D" w14:textId="77777777" w:rsidR="00D639BB" w:rsidRPr="000E4B6A" w:rsidRDefault="00D639BB" w:rsidP="00D639BB">
      <w:pPr>
        <w:numPr>
          <w:ilvl w:val="12"/>
          <w:numId w:val="0"/>
        </w:numPr>
        <w:tabs>
          <w:tab w:val="left" w:pos="7513"/>
          <w:tab w:val="left" w:pos="7655"/>
        </w:tabs>
        <w:ind w:right="-2"/>
        <w:rPr>
          <w:sz w:val="22"/>
          <w:szCs w:val="22"/>
        </w:rPr>
      </w:pPr>
    </w:p>
    <w:p w14:paraId="3A5D1E9A" w14:textId="77777777" w:rsidR="00D639BB" w:rsidRPr="000E4B6A" w:rsidRDefault="00D639BB" w:rsidP="00D639BB">
      <w:pPr>
        <w:numPr>
          <w:ilvl w:val="12"/>
          <w:numId w:val="0"/>
        </w:numPr>
        <w:tabs>
          <w:tab w:val="left" w:pos="7513"/>
          <w:tab w:val="left" w:pos="7655"/>
        </w:tabs>
        <w:ind w:right="-2"/>
        <w:rPr>
          <w:sz w:val="22"/>
          <w:szCs w:val="22"/>
        </w:rPr>
      </w:pPr>
      <w:r w:rsidRPr="000E4B6A">
        <w:rPr>
          <w:sz w:val="22"/>
          <w:szCs w:val="22"/>
        </w:rPr>
        <w:t>Vaistų negalima išpilti į kanalizaciją arba išmesti su buitinėmis atliekomis. Kaip tvarkyti nereikalingus vaistus, klauskite vaistininko. Šios priemonės padės apsaugoti aplinką.</w:t>
      </w:r>
    </w:p>
    <w:p w14:paraId="216BD1B0" w14:textId="77777777" w:rsidR="00D639BB" w:rsidRPr="000E4B6A" w:rsidRDefault="00D639BB" w:rsidP="00D639BB">
      <w:pPr>
        <w:numPr>
          <w:ilvl w:val="12"/>
          <w:numId w:val="0"/>
        </w:numPr>
        <w:tabs>
          <w:tab w:val="left" w:pos="7513"/>
          <w:tab w:val="left" w:pos="7655"/>
        </w:tabs>
        <w:ind w:right="-2"/>
        <w:rPr>
          <w:sz w:val="22"/>
          <w:szCs w:val="22"/>
        </w:rPr>
      </w:pPr>
    </w:p>
    <w:p w14:paraId="40581B50" w14:textId="77777777" w:rsidR="00D639BB" w:rsidRPr="000E4B6A" w:rsidRDefault="00D639BB" w:rsidP="00D639BB">
      <w:pPr>
        <w:numPr>
          <w:ilvl w:val="12"/>
          <w:numId w:val="0"/>
        </w:numPr>
        <w:tabs>
          <w:tab w:val="left" w:pos="7513"/>
          <w:tab w:val="left" w:pos="7655"/>
        </w:tabs>
        <w:ind w:right="-2"/>
        <w:rPr>
          <w:sz w:val="22"/>
          <w:szCs w:val="22"/>
        </w:rPr>
      </w:pPr>
    </w:p>
    <w:p w14:paraId="0F1CA5C1" w14:textId="77777777" w:rsidR="00D639BB" w:rsidRPr="000E4B6A" w:rsidRDefault="00D639BB" w:rsidP="00D639BB">
      <w:pPr>
        <w:pStyle w:val="PI-1EMEASMCA"/>
      </w:pPr>
      <w:bookmarkStart w:id="87" w:name="_Toc129243144"/>
      <w:bookmarkStart w:id="88" w:name="_Toc129243269"/>
      <w:r w:rsidRPr="000E4B6A">
        <w:t>6.</w:t>
      </w:r>
      <w:r w:rsidRPr="000E4B6A">
        <w:tab/>
      </w:r>
      <w:r w:rsidR="000B7B0F">
        <w:rPr>
          <w:snapToGrid w:val="0"/>
        </w:rPr>
        <w:t>Pakuotės turinys ir kita informacija</w:t>
      </w:r>
      <w:bookmarkEnd w:id="87"/>
      <w:bookmarkEnd w:id="88"/>
    </w:p>
    <w:p w14:paraId="590FA0D9" w14:textId="77777777" w:rsidR="00D639BB" w:rsidRPr="000E4B6A" w:rsidRDefault="00D639BB" w:rsidP="00D639BB">
      <w:pPr>
        <w:rPr>
          <w:sz w:val="22"/>
          <w:szCs w:val="22"/>
        </w:rPr>
      </w:pPr>
    </w:p>
    <w:p w14:paraId="479A8677" w14:textId="77777777" w:rsidR="00D639BB" w:rsidRPr="000E4B6A" w:rsidRDefault="00D639BB" w:rsidP="00D639BB">
      <w:pPr>
        <w:rPr>
          <w:b/>
          <w:sz w:val="22"/>
          <w:szCs w:val="22"/>
        </w:rPr>
      </w:pPr>
      <w:r w:rsidRPr="000E4B6A">
        <w:rPr>
          <w:b/>
          <w:sz w:val="22"/>
          <w:szCs w:val="22"/>
        </w:rPr>
        <w:t>Fenivir sudėtis</w:t>
      </w:r>
    </w:p>
    <w:p w14:paraId="0E2550B6" w14:textId="77777777" w:rsidR="00D639BB" w:rsidRPr="000E4B6A" w:rsidRDefault="00D639BB" w:rsidP="005418DB">
      <w:pPr>
        <w:numPr>
          <w:ilvl w:val="0"/>
          <w:numId w:val="4"/>
        </w:numPr>
        <w:tabs>
          <w:tab w:val="clear" w:pos="930"/>
        </w:tabs>
        <w:ind w:left="567" w:hanging="567"/>
        <w:rPr>
          <w:sz w:val="22"/>
          <w:szCs w:val="22"/>
        </w:rPr>
      </w:pPr>
      <w:r w:rsidRPr="000E4B6A">
        <w:rPr>
          <w:sz w:val="22"/>
          <w:szCs w:val="22"/>
        </w:rPr>
        <w:t>Veiklioji medžiaga yra pencikloviras. Viename kremo grame yra 10</w:t>
      </w:r>
      <w:r w:rsidR="000B7B0F">
        <w:rPr>
          <w:sz w:val="22"/>
          <w:szCs w:val="22"/>
        </w:rPr>
        <w:t> </w:t>
      </w:r>
      <w:r w:rsidRPr="000E4B6A">
        <w:rPr>
          <w:sz w:val="22"/>
          <w:szCs w:val="22"/>
        </w:rPr>
        <w:t>mg pencikloviro.</w:t>
      </w:r>
      <w:r w:rsidR="00BE766D">
        <w:rPr>
          <w:sz w:val="22"/>
          <w:szCs w:val="22"/>
        </w:rPr>
        <w:t xml:space="preserve"> </w:t>
      </w:r>
    </w:p>
    <w:p w14:paraId="4896028D" w14:textId="77777777" w:rsidR="00D639BB" w:rsidRPr="000B7B0F" w:rsidRDefault="00D639BB" w:rsidP="005418DB">
      <w:pPr>
        <w:numPr>
          <w:ilvl w:val="0"/>
          <w:numId w:val="4"/>
        </w:numPr>
        <w:tabs>
          <w:tab w:val="clear" w:pos="930"/>
        </w:tabs>
        <w:ind w:left="567" w:hanging="567"/>
        <w:rPr>
          <w:sz w:val="22"/>
          <w:szCs w:val="22"/>
        </w:rPr>
      </w:pPr>
      <w:r w:rsidRPr="000B7B0F">
        <w:rPr>
          <w:sz w:val="22"/>
          <w:szCs w:val="22"/>
        </w:rPr>
        <w:t>Pagalbinės medžiagos</w:t>
      </w:r>
      <w:r w:rsidR="00415646">
        <w:rPr>
          <w:sz w:val="22"/>
          <w:szCs w:val="22"/>
        </w:rPr>
        <w:t xml:space="preserve"> yra</w:t>
      </w:r>
      <w:r w:rsidRPr="000B7B0F">
        <w:rPr>
          <w:sz w:val="22"/>
          <w:szCs w:val="22"/>
        </w:rPr>
        <w:t xml:space="preserve"> minkštasis baltas parafinas, skystasis parafinas, cetostearilo alkoholis,</w:t>
      </w:r>
      <w:r w:rsidR="000B7B0F" w:rsidRPr="000B7B0F">
        <w:rPr>
          <w:sz w:val="22"/>
          <w:szCs w:val="22"/>
        </w:rPr>
        <w:t xml:space="preserve"> </w:t>
      </w:r>
      <w:r w:rsidRPr="000B7B0F">
        <w:rPr>
          <w:sz w:val="22"/>
          <w:szCs w:val="22"/>
        </w:rPr>
        <w:t>propilenglikolis, cetomakrogolis 1000 (makrogolio cetastearilo eteris), raudonasis</w:t>
      </w:r>
      <w:r w:rsidR="000B7B0F">
        <w:rPr>
          <w:sz w:val="22"/>
          <w:szCs w:val="22"/>
        </w:rPr>
        <w:t xml:space="preserve"> </w:t>
      </w:r>
      <w:r w:rsidRPr="000B7B0F">
        <w:rPr>
          <w:sz w:val="22"/>
          <w:szCs w:val="22"/>
        </w:rPr>
        <w:t>geležies oksidas (E172), geltonasis geležies oksidas (E172) ir išgrynintas vanduo.</w:t>
      </w:r>
    </w:p>
    <w:p w14:paraId="3DECAA0C" w14:textId="77777777" w:rsidR="00D639BB" w:rsidRPr="000E4B6A" w:rsidRDefault="00D639BB" w:rsidP="00D639BB">
      <w:pPr>
        <w:rPr>
          <w:sz w:val="22"/>
          <w:szCs w:val="22"/>
        </w:rPr>
      </w:pPr>
    </w:p>
    <w:p w14:paraId="3B446B7F" w14:textId="77777777" w:rsidR="00D639BB" w:rsidRPr="000E4B6A" w:rsidRDefault="00D639BB" w:rsidP="00D639BB">
      <w:pPr>
        <w:pStyle w:val="PI-1EMEASMCA"/>
      </w:pPr>
      <w:r w:rsidRPr="000E4B6A">
        <w:t>Fenivir išvaizda ir kiekis pakuotėje</w:t>
      </w:r>
    </w:p>
    <w:p w14:paraId="4ADCB882" w14:textId="77777777" w:rsidR="00D639BB" w:rsidRPr="000E4B6A" w:rsidRDefault="00D639BB" w:rsidP="00D639BB">
      <w:pPr>
        <w:pStyle w:val="Dokumentoinaostekstas"/>
        <w:rPr>
          <w:szCs w:val="22"/>
          <w:lang w:val="lt-LT"/>
        </w:rPr>
      </w:pPr>
      <w:r w:rsidRPr="000E4B6A">
        <w:rPr>
          <w:szCs w:val="22"/>
          <w:lang w:val="lt-LT"/>
        </w:rPr>
        <w:t>Fenivir yra vienalytis rusvas arba rudas, homogeniškas kremas. Tiekiamas 2</w:t>
      </w:r>
      <w:r w:rsidR="000B7B0F">
        <w:rPr>
          <w:szCs w:val="22"/>
          <w:lang w:val="lt-LT"/>
        </w:rPr>
        <w:t> </w:t>
      </w:r>
      <w:r w:rsidRPr="000E4B6A">
        <w:rPr>
          <w:szCs w:val="22"/>
          <w:lang w:val="lt-LT"/>
        </w:rPr>
        <w:t>g aliuminio tūbelėse su</w:t>
      </w:r>
      <w:r w:rsidR="00415646">
        <w:rPr>
          <w:szCs w:val="22"/>
          <w:lang w:val="lt-LT"/>
        </w:rPr>
        <w:t xml:space="preserve"> </w:t>
      </w:r>
      <w:r w:rsidRPr="000E4B6A">
        <w:rPr>
          <w:szCs w:val="22"/>
          <w:lang w:val="lt-LT"/>
        </w:rPr>
        <w:t>antgaliu ir užsukamu dangteliu, kuris pagamintas iš didelio tankio polietileno.</w:t>
      </w:r>
    </w:p>
    <w:p w14:paraId="109F371C" w14:textId="77777777" w:rsidR="00D639BB" w:rsidRPr="000E4B6A" w:rsidRDefault="00D639BB" w:rsidP="00D639BB">
      <w:pPr>
        <w:pStyle w:val="Dokumentoinaostekstas"/>
        <w:rPr>
          <w:szCs w:val="22"/>
          <w:lang w:val="lt-LT"/>
        </w:rPr>
      </w:pPr>
    </w:p>
    <w:p w14:paraId="4711E585" w14:textId="77777777" w:rsidR="00D639BB" w:rsidRPr="000E4B6A" w:rsidRDefault="00D639BB" w:rsidP="00D639BB">
      <w:pPr>
        <w:pStyle w:val="Dokumentoinaostekstas"/>
        <w:rPr>
          <w:szCs w:val="22"/>
          <w:lang w:val="lt-LT"/>
        </w:rPr>
      </w:pPr>
      <w:r w:rsidRPr="000E4B6A">
        <w:rPr>
          <w:szCs w:val="22"/>
          <w:lang w:val="lt-LT"/>
        </w:rPr>
        <w:t>Pakuotėje gali būti 20</w:t>
      </w:r>
      <w:r w:rsidR="000B7B0F">
        <w:rPr>
          <w:szCs w:val="22"/>
          <w:lang w:val="lt-LT"/>
        </w:rPr>
        <w:t> </w:t>
      </w:r>
      <w:r w:rsidRPr="000E4B6A">
        <w:rPr>
          <w:szCs w:val="22"/>
          <w:lang w:val="lt-LT"/>
        </w:rPr>
        <w:t>vienkartinių aplikatorių.</w:t>
      </w:r>
    </w:p>
    <w:p w14:paraId="149EE993" w14:textId="77777777" w:rsidR="00D639BB" w:rsidRPr="000E4B6A" w:rsidRDefault="00D639BB" w:rsidP="00A90AFE">
      <w:pPr>
        <w:pStyle w:val="BTEMEASMCA"/>
      </w:pPr>
    </w:p>
    <w:p w14:paraId="2F73601B" w14:textId="77777777" w:rsidR="00D639BB" w:rsidRPr="000E4B6A" w:rsidRDefault="00D639BB" w:rsidP="00A90AFE">
      <w:pPr>
        <w:pStyle w:val="BTEMEASMCA"/>
      </w:pPr>
      <w:r w:rsidRPr="000E4B6A">
        <w:t>Gali būti tiekiamos ne visų dydžių pakuotės.</w:t>
      </w:r>
    </w:p>
    <w:p w14:paraId="783AAC05" w14:textId="77777777" w:rsidR="00D639BB" w:rsidRPr="000E4B6A" w:rsidRDefault="00D639BB" w:rsidP="00D639BB">
      <w:pPr>
        <w:rPr>
          <w:sz w:val="22"/>
          <w:szCs w:val="22"/>
        </w:rPr>
      </w:pPr>
    </w:p>
    <w:p w14:paraId="7DE62F34" w14:textId="77777777" w:rsidR="00D639BB" w:rsidRPr="000E4B6A" w:rsidRDefault="000B7B0F" w:rsidP="00D639BB">
      <w:pPr>
        <w:pStyle w:val="PI-3EMEASMCA"/>
        <w:spacing w:line="240" w:lineRule="auto"/>
      </w:pPr>
      <w:r>
        <w:rPr>
          <w:snapToGrid w:val="0"/>
        </w:rPr>
        <w:t>Registruotojas ir gamintojas</w:t>
      </w:r>
    </w:p>
    <w:p w14:paraId="02ADD39B" w14:textId="77777777" w:rsidR="00D639BB" w:rsidRPr="000E4B6A" w:rsidRDefault="00D639BB" w:rsidP="00A90AFE">
      <w:pPr>
        <w:pStyle w:val="BTEMEASMCA"/>
      </w:pPr>
    </w:p>
    <w:p w14:paraId="619BA292" w14:textId="77777777" w:rsidR="00D639BB" w:rsidRPr="000E4B6A" w:rsidRDefault="000B7B0F" w:rsidP="00D639BB">
      <w:pPr>
        <w:pStyle w:val="prastojitrauka"/>
        <w:ind w:left="0"/>
        <w:rPr>
          <w:b/>
          <w:sz w:val="22"/>
          <w:szCs w:val="22"/>
          <w:lang w:val="lt-LT"/>
        </w:rPr>
      </w:pPr>
      <w:r w:rsidRPr="000B7B0F">
        <w:rPr>
          <w:b/>
          <w:sz w:val="22"/>
          <w:szCs w:val="22"/>
          <w:lang w:val="lt-LT"/>
        </w:rPr>
        <w:t>Registruotojas</w:t>
      </w:r>
    </w:p>
    <w:p w14:paraId="52D4B5E2" w14:textId="77777777" w:rsidR="003C0E33" w:rsidRPr="003C0E33" w:rsidRDefault="003C0E33" w:rsidP="009A40F1">
      <w:pPr>
        <w:pStyle w:val="prastojitrauka"/>
        <w:ind w:left="0"/>
        <w:rPr>
          <w:sz w:val="22"/>
          <w:szCs w:val="22"/>
          <w:lang w:val="en-GB"/>
        </w:rPr>
      </w:pPr>
      <w:r w:rsidRPr="003C0E33">
        <w:rPr>
          <w:sz w:val="22"/>
          <w:szCs w:val="22"/>
          <w:lang w:val="en-GB"/>
        </w:rPr>
        <w:t>Perrigo Poland Sp. z o.o.</w:t>
      </w:r>
    </w:p>
    <w:p w14:paraId="455283CE" w14:textId="77777777" w:rsidR="003C0E33" w:rsidRPr="003C0E33" w:rsidRDefault="003C0E33" w:rsidP="009A40F1">
      <w:pPr>
        <w:pStyle w:val="prastojitrauka"/>
        <w:ind w:left="0"/>
        <w:rPr>
          <w:sz w:val="22"/>
          <w:szCs w:val="22"/>
          <w:lang w:val="en-GB"/>
        </w:rPr>
      </w:pPr>
      <w:r w:rsidRPr="003C0E33">
        <w:rPr>
          <w:sz w:val="22"/>
          <w:szCs w:val="22"/>
          <w:lang w:val="en-GB"/>
        </w:rPr>
        <w:t>ul. Domaniewska 48</w:t>
      </w:r>
    </w:p>
    <w:p w14:paraId="09975479" w14:textId="77777777" w:rsidR="003C0E33" w:rsidRPr="003C0E33" w:rsidRDefault="003C0E33" w:rsidP="009A40F1">
      <w:pPr>
        <w:pStyle w:val="prastojitrauka"/>
        <w:ind w:left="0"/>
        <w:rPr>
          <w:sz w:val="22"/>
          <w:szCs w:val="22"/>
          <w:lang w:val="en-GB"/>
        </w:rPr>
      </w:pPr>
      <w:r w:rsidRPr="003C0E33">
        <w:rPr>
          <w:sz w:val="22"/>
          <w:szCs w:val="22"/>
          <w:lang w:val="en-GB"/>
        </w:rPr>
        <w:t>02-672 Warszawa</w:t>
      </w:r>
    </w:p>
    <w:p w14:paraId="4C095D70" w14:textId="2EFAE113" w:rsidR="003C0E33" w:rsidRDefault="003C0E33" w:rsidP="003C0E33">
      <w:pPr>
        <w:rPr>
          <w:sz w:val="22"/>
          <w:szCs w:val="22"/>
        </w:rPr>
      </w:pPr>
      <w:r w:rsidRPr="003C0E33">
        <w:rPr>
          <w:szCs w:val="22"/>
        </w:rPr>
        <w:t>Lenkija</w:t>
      </w:r>
    </w:p>
    <w:p w14:paraId="234A9420" w14:textId="77777777" w:rsidR="00D639BB" w:rsidRPr="000E4B6A" w:rsidRDefault="00D639BB" w:rsidP="00D639BB">
      <w:pPr>
        <w:pStyle w:val="Dokumentoinaostekstas"/>
        <w:tabs>
          <w:tab w:val="clear" w:pos="567"/>
          <w:tab w:val="left" w:pos="7513"/>
          <w:tab w:val="left" w:pos="7655"/>
        </w:tabs>
        <w:rPr>
          <w:szCs w:val="22"/>
          <w:lang w:val="lt-LT"/>
        </w:rPr>
      </w:pPr>
    </w:p>
    <w:p w14:paraId="7F214293" w14:textId="77777777" w:rsidR="00D639BB" w:rsidRPr="00F31601" w:rsidRDefault="00D639BB" w:rsidP="00D639BB">
      <w:pPr>
        <w:keepNext/>
        <w:rPr>
          <w:b/>
          <w:sz w:val="22"/>
          <w:szCs w:val="22"/>
        </w:rPr>
      </w:pPr>
      <w:r w:rsidRPr="00F31601">
        <w:rPr>
          <w:b/>
          <w:sz w:val="22"/>
          <w:szCs w:val="22"/>
        </w:rPr>
        <w:t>Gamintojas</w:t>
      </w:r>
    </w:p>
    <w:p w14:paraId="3A03EF06" w14:textId="77777777" w:rsidR="00D639BB" w:rsidRPr="00F31601" w:rsidRDefault="00D639BB" w:rsidP="00D639BB">
      <w:pPr>
        <w:keepNext/>
        <w:autoSpaceDE w:val="0"/>
        <w:autoSpaceDN w:val="0"/>
        <w:adjustRightInd w:val="0"/>
        <w:rPr>
          <w:rFonts w:eastAsia="Calibri"/>
          <w:sz w:val="22"/>
          <w:szCs w:val="22"/>
          <w:lang w:val="et-EE" w:eastAsia="et-EE"/>
        </w:rPr>
      </w:pPr>
      <w:r w:rsidRPr="00F31601">
        <w:rPr>
          <w:rFonts w:eastAsia="Calibri"/>
          <w:sz w:val="22"/>
          <w:szCs w:val="22"/>
          <w:lang w:val="et-EE" w:eastAsia="et-EE"/>
        </w:rPr>
        <w:t>Omega Pharma International NV</w:t>
      </w:r>
    </w:p>
    <w:p w14:paraId="43F58921" w14:textId="77777777" w:rsidR="00D639BB" w:rsidRPr="00F31601" w:rsidRDefault="00D639BB" w:rsidP="00D639BB">
      <w:pPr>
        <w:autoSpaceDE w:val="0"/>
        <w:autoSpaceDN w:val="0"/>
        <w:adjustRightInd w:val="0"/>
        <w:rPr>
          <w:rFonts w:eastAsia="Calibri"/>
          <w:sz w:val="22"/>
          <w:szCs w:val="22"/>
          <w:lang w:val="et-EE" w:eastAsia="et-EE"/>
        </w:rPr>
      </w:pPr>
      <w:r w:rsidRPr="00F31601">
        <w:rPr>
          <w:rFonts w:eastAsia="Calibri"/>
          <w:sz w:val="22"/>
          <w:szCs w:val="22"/>
          <w:lang w:val="et-EE" w:eastAsia="et-EE"/>
        </w:rPr>
        <w:t>Venecoweg 26</w:t>
      </w:r>
    </w:p>
    <w:p w14:paraId="3D9A898F" w14:textId="77777777" w:rsidR="00D639BB" w:rsidRPr="00F31601" w:rsidRDefault="00D639BB" w:rsidP="00A90AFE">
      <w:pPr>
        <w:pStyle w:val="BTEMEASMCA"/>
        <w:rPr>
          <w:rFonts w:eastAsia="Calibri"/>
          <w:lang w:val="et-EE" w:eastAsia="et-EE"/>
        </w:rPr>
      </w:pPr>
      <w:r w:rsidRPr="00F31601">
        <w:rPr>
          <w:rFonts w:eastAsia="Calibri"/>
          <w:lang w:val="et-EE" w:eastAsia="et-EE"/>
        </w:rPr>
        <w:t>B-9810 Nazareth</w:t>
      </w:r>
    </w:p>
    <w:p w14:paraId="6C9C133B" w14:textId="77777777" w:rsidR="00D639BB" w:rsidRPr="00F31601" w:rsidRDefault="00D639BB" w:rsidP="00A90AFE">
      <w:pPr>
        <w:pStyle w:val="BTEMEASMCA"/>
        <w:rPr>
          <w:rFonts w:eastAsia="Calibri"/>
          <w:lang w:val="et-EE" w:eastAsia="et-EE"/>
        </w:rPr>
      </w:pPr>
      <w:r w:rsidRPr="00F31601">
        <w:rPr>
          <w:rFonts w:eastAsia="Calibri"/>
          <w:lang w:val="et-EE" w:eastAsia="et-EE"/>
        </w:rPr>
        <w:t>Belgija</w:t>
      </w:r>
    </w:p>
    <w:p w14:paraId="3A9AA7EF" w14:textId="77777777" w:rsidR="00D639BB" w:rsidRPr="00F31601" w:rsidRDefault="00D639BB" w:rsidP="00D639BB">
      <w:pPr>
        <w:rPr>
          <w:sz w:val="22"/>
          <w:szCs w:val="22"/>
        </w:rPr>
      </w:pPr>
    </w:p>
    <w:p w14:paraId="5A294C12" w14:textId="77777777" w:rsidR="00D639BB" w:rsidRPr="00F31601" w:rsidRDefault="00D639BB" w:rsidP="00A90AFE">
      <w:pPr>
        <w:pStyle w:val="BTEMEASMCA"/>
      </w:pPr>
      <w:r w:rsidRPr="00F31601">
        <w:t>arba</w:t>
      </w:r>
    </w:p>
    <w:p w14:paraId="7D583CFB" w14:textId="77777777" w:rsidR="00D639BB" w:rsidRPr="00F31601" w:rsidRDefault="00D639BB" w:rsidP="00A90AFE">
      <w:pPr>
        <w:pStyle w:val="BTEMEASMCA"/>
      </w:pPr>
    </w:p>
    <w:p w14:paraId="3D285F59" w14:textId="77777777" w:rsidR="00D639BB" w:rsidRPr="00F31601" w:rsidRDefault="00D639BB" w:rsidP="00D639BB">
      <w:pPr>
        <w:rPr>
          <w:sz w:val="22"/>
          <w:szCs w:val="22"/>
        </w:rPr>
      </w:pPr>
      <w:r w:rsidRPr="00F31601">
        <w:rPr>
          <w:sz w:val="22"/>
          <w:szCs w:val="22"/>
        </w:rPr>
        <w:t>Medgenix Benelux NV</w:t>
      </w:r>
    </w:p>
    <w:p w14:paraId="50DE9E0A" w14:textId="77777777" w:rsidR="00D639BB" w:rsidRPr="00F31601" w:rsidRDefault="00D639BB" w:rsidP="00D639BB">
      <w:pPr>
        <w:rPr>
          <w:sz w:val="22"/>
          <w:szCs w:val="22"/>
        </w:rPr>
      </w:pPr>
      <w:r w:rsidRPr="00F31601">
        <w:rPr>
          <w:sz w:val="22"/>
          <w:szCs w:val="22"/>
        </w:rPr>
        <w:t>Vliegveld 21, Wevelgem, 8560</w:t>
      </w:r>
    </w:p>
    <w:p w14:paraId="0761D521" w14:textId="77777777" w:rsidR="00D639BB" w:rsidRPr="00F31601" w:rsidRDefault="00D639BB" w:rsidP="00A90AFE">
      <w:pPr>
        <w:pStyle w:val="BTEMEASMCA"/>
      </w:pPr>
      <w:r w:rsidRPr="00F31601">
        <w:t>Belgija</w:t>
      </w:r>
    </w:p>
    <w:p w14:paraId="7C2E1441" w14:textId="77777777" w:rsidR="00D639BB" w:rsidRPr="00F31601" w:rsidRDefault="00D639BB" w:rsidP="00A90AFE">
      <w:pPr>
        <w:pStyle w:val="BTEMEASMCA"/>
      </w:pPr>
    </w:p>
    <w:p w14:paraId="0ECBECC4" w14:textId="77777777" w:rsidR="00D639BB" w:rsidRPr="00F31601" w:rsidRDefault="00D639BB" w:rsidP="00A90AFE">
      <w:pPr>
        <w:pStyle w:val="BTEMEASMCA"/>
      </w:pPr>
    </w:p>
    <w:p w14:paraId="4046C517" w14:textId="396BDBED" w:rsidR="00D639BB" w:rsidRPr="00F31601" w:rsidRDefault="00D639BB" w:rsidP="00A90AFE">
      <w:pPr>
        <w:pStyle w:val="BTbEMEASMCA"/>
      </w:pPr>
      <w:r w:rsidRPr="00F31601">
        <w:t xml:space="preserve">Šis </w:t>
      </w:r>
      <w:r w:rsidR="000B7B0F">
        <w:t xml:space="preserve">pakuotės </w:t>
      </w:r>
      <w:r w:rsidRPr="00F31601">
        <w:t xml:space="preserve">lapelis paskutinį kartą </w:t>
      </w:r>
      <w:r w:rsidR="00415646">
        <w:t>peržiūrėtas</w:t>
      </w:r>
      <w:r w:rsidR="00415646" w:rsidRPr="00F31601">
        <w:t xml:space="preserve"> </w:t>
      </w:r>
      <w:r w:rsidR="003C0E33" w:rsidRPr="003C0E33">
        <w:t>2025-01-01.</w:t>
      </w:r>
    </w:p>
    <w:p w14:paraId="0AA0577D" w14:textId="77777777" w:rsidR="00D639BB" w:rsidRPr="00F31601" w:rsidRDefault="00D639BB" w:rsidP="00D639BB">
      <w:pPr>
        <w:rPr>
          <w:sz w:val="22"/>
          <w:szCs w:val="22"/>
        </w:rPr>
      </w:pPr>
    </w:p>
    <w:p w14:paraId="44491B1F" w14:textId="16A20264" w:rsidR="00D639BB" w:rsidRPr="00F31601" w:rsidRDefault="00415646" w:rsidP="00A90AFE">
      <w:pPr>
        <w:pStyle w:val="BTEMEASMCA"/>
      </w:pPr>
      <w:r w:rsidRPr="00415646">
        <w:t>Išsami informacija apie šį vaistą</w:t>
      </w:r>
      <w:r w:rsidR="00D639BB" w:rsidRPr="00F31601">
        <w:t xml:space="preserve"> pateikiama Valstybinės vaistų kontrolės tarnybos prie Lietuvos Respublikos sveikatos apsaugos ministerijos </w:t>
      </w:r>
      <w:r>
        <w:t>tinklalapyje</w:t>
      </w:r>
      <w:r w:rsidR="00D639BB" w:rsidRPr="00F31601">
        <w:t xml:space="preserve"> </w:t>
      </w:r>
      <w:r w:rsidR="003C0E33" w:rsidRPr="003C0E33">
        <w:t>https://vvkt.lrv.lt/lt/.</w:t>
      </w:r>
    </w:p>
    <w:p w14:paraId="43A23D64" w14:textId="77777777" w:rsidR="00D639BB" w:rsidRPr="00F31601" w:rsidRDefault="00D639BB" w:rsidP="00D639BB">
      <w:pPr>
        <w:rPr>
          <w:sz w:val="22"/>
          <w:szCs w:val="22"/>
        </w:rPr>
      </w:pPr>
    </w:p>
    <w:p w14:paraId="421A09F5" w14:textId="77777777" w:rsidR="00D639BB" w:rsidRPr="000E4B6A" w:rsidRDefault="00D639BB" w:rsidP="00D639BB">
      <w:pPr>
        <w:rPr>
          <w:sz w:val="22"/>
          <w:szCs w:val="22"/>
        </w:rPr>
      </w:pPr>
    </w:p>
    <w:p w14:paraId="7BFCD3AB" w14:textId="77777777" w:rsidR="00D639BB" w:rsidRPr="00BE766D" w:rsidRDefault="00D639BB" w:rsidP="00D639BB"/>
    <w:sectPr w:rsidR="00D639BB" w:rsidRPr="00BE766D" w:rsidSect="006F5EE1">
      <w:headerReference w:type="default" r:id="rId8"/>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4AC38" w14:textId="77777777" w:rsidR="00602C1F" w:rsidRDefault="00602C1F">
      <w:r>
        <w:separator/>
      </w:r>
    </w:p>
  </w:endnote>
  <w:endnote w:type="continuationSeparator" w:id="0">
    <w:p w14:paraId="5560621B" w14:textId="77777777" w:rsidR="00602C1F" w:rsidRDefault="00602C1F">
      <w:r>
        <w:continuationSeparator/>
      </w:r>
    </w:p>
  </w:endnote>
  <w:endnote w:type="continuationNotice" w:id="1">
    <w:p w14:paraId="413F75A0" w14:textId="77777777" w:rsidR="00602C1F" w:rsidRDefault="00602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80412" w14:textId="77777777" w:rsidR="00BD5075" w:rsidRDefault="00BD5075" w:rsidP="006F5EE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80DC44" w14:textId="77777777" w:rsidR="00BD5075" w:rsidRDefault="00BD5075" w:rsidP="006F5EE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116BD" w14:textId="0E8A0339" w:rsidR="00BD5075" w:rsidRPr="00E477BF" w:rsidRDefault="00BD5075" w:rsidP="006F5EE1">
    <w:pPr>
      <w:pStyle w:val="Porat"/>
      <w:framePr w:wrap="around" w:vAnchor="text" w:hAnchor="margin" w:xAlign="right" w:y="1"/>
      <w:rPr>
        <w:rStyle w:val="Puslapionumeris"/>
        <w:sz w:val="22"/>
        <w:szCs w:val="22"/>
      </w:rPr>
    </w:pPr>
    <w:r w:rsidRPr="00E477BF">
      <w:rPr>
        <w:rStyle w:val="Puslapionumeris"/>
        <w:sz w:val="22"/>
        <w:szCs w:val="22"/>
      </w:rPr>
      <w:fldChar w:fldCharType="begin"/>
    </w:r>
    <w:r w:rsidRPr="00E477BF">
      <w:rPr>
        <w:rStyle w:val="Puslapionumeris"/>
        <w:sz w:val="22"/>
        <w:szCs w:val="22"/>
      </w:rPr>
      <w:instrText xml:space="preserve">PAGE  </w:instrText>
    </w:r>
    <w:r w:rsidRPr="00E477BF">
      <w:rPr>
        <w:rStyle w:val="Puslapionumeris"/>
        <w:sz w:val="22"/>
        <w:szCs w:val="22"/>
      </w:rPr>
      <w:fldChar w:fldCharType="separate"/>
    </w:r>
    <w:r w:rsidR="006B0E31">
      <w:rPr>
        <w:rStyle w:val="Puslapionumeris"/>
        <w:noProof/>
        <w:sz w:val="22"/>
        <w:szCs w:val="22"/>
      </w:rPr>
      <w:t>2</w:t>
    </w:r>
    <w:r w:rsidRPr="00E477BF">
      <w:rPr>
        <w:rStyle w:val="Puslapionumeris"/>
        <w:sz w:val="22"/>
        <w:szCs w:val="22"/>
      </w:rPr>
      <w:fldChar w:fldCharType="end"/>
    </w:r>
  </w:p>
  <w:p w14:paraId="304203C3" w14:textId="77777777" w:rsidR="00BD5075" w:rsidRDefault="00BD5075" w:rsidP="006F5EE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C4360" w14:textId="77777777" w:rsidR="00602C1F" w:rsidRDefault="00602C1F">
      <w:r>
        <w:separator/>
      </w:r>
    </w:p>
  </w:footnote>
  <w:footnote w:type="continuationSeparator" w:id="0">
    <w:p w14:paraId="36DDB904" w14:textId="77777777" w:rsidR="00602C1F" w:rsidRDefault="00602C1F">
      <w:r>
        <w:continuationSeparator/>
      </w:r>
    </w:p>
  </w:footnote>
  <w:footnote w:type="continuationNotice" w:id="1">
    <w:p w14:paraId="3B928D17" w14:textId="77777777" w:rsidR="00602C1F" w:rsidRDefault="00602C1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FBC9B" w14:textId="77777777" w:rsidR="00BD5075" w:rsidRDefault="00BD50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78AF"/>
    <w:multiLevelType w:val="hybridMultilevel"/>
    <w:tmpl w:val="C6D4663C"/>
    <w:lvl w:ilvl="0" w:tplc="A94E8870">
      <w:start w:val="17"/>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A25D2C"/>
    <w:multiLevelType w:val="hybridMultilevel"/>
    <w:tmpl w:val="724AF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61EFD"/>
    <w:multiLevelType w:val="hybridMultilevel"/>
    <w:tmpl w:val="F26EF344"/>
    <w:lvl w:ilvl="0" w:tplc="B5A4D924">
      <w:start w:val="18"/>
      <w:numFmt w:val="decimal"/>
      <w:lvlText w:val="%1."/>
      <w:lvlJc w:val="left"/>
      <w:pPr>
        <w:ind w:left="1440" w:hanging="360"/>
      </w:pPr>
      <w:rPr>
        <w:rFonts w:hint="default"/>
        <w:b/>
        <w:i w:val="0"/>
        <w:sz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B16153D"/>
    <w:multiLevelType w:val="hybridMultilevel"/>
    <w:tmpl w:val="6E32FC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F02CEA"/>
    <w:multiLevelType w:val="hybridMultilevel"/>
    <w:tmpl w:val="F0769B34"/>
    <w:lvl w:ilvl="0" w:tplc="8858F7C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282C62"/>
    <w:multiLevelType w:val="hybridMultilevel"/>
    <w:tmpl w:val="334C44EE"/>
    <w:lvl w:ilvl="0" w:tplc="595EDBAE">
      <w:start w:val="18"/>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D020B2F"/>
    <w:multiLevelType w:val="hybridMultilevel"/>
    <w:tmpl w:val="13922DDA"/>
    <w:lvl w:ilvl="0" w:tplc="7B4A5E18">
      <w:start w:val="6"/>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100D28"/>
    <w:multiLevelType w:val="hybridMultilevel"/>
    <w:tmpl w:val="2F94C0BA"/>
    <w:lvl w:ilvl="0" w:tplc="6A84E100">
      <w:start w:val="1"/>
      <w:numFmt w:val="upperLetter"/>
      <w:lvlText w:val="%1."/>
      <w:lvlJc w:val="left"/>
      <w:pPr>
        <w:ind w:left="5670" w:hanging="5670"/>
      </w:pPr>
      <w:rPr>
        <w:b/>
      </w:rPr>
    </w:lvl>
    <w:lvl w:ilvl="1" w:tplc="525CED80">
      <w:start w:val="1"/>
      <w:numFmt w:val="decimal"/>
      <w:lvlText w:val="%2."/>
      <w:lvlJc w:val="left"/>
      <w:pPr>
        <w:ind w:left="1650" w:hanging="570"/>
      </w:pPr>
      <w:rPr>
        <w:b/>
        <w:i w:val="0"/>
      </w:rPr>
    </w:lvl>
    <w:lvl w:ilvl="2" w:tplc="034E423A">
      <w:start w:val="1"/>
      <w:numFmt w:val="lowerRoman"/>
      <w:lvlText w:val="%3."/>
      <w:lvlJc w:val="right"/>
      <w:pPr>
        <w:ind w:left="2160" w:hanging="180"/>
      </w:pPr>
    </w:lvl>
    <w:lvl w:ilvl="3" w:tplc="08143822">
      <w:start w:val="1"/>
      <w:numFmt w:val="decimal"/>
      <w:lvlText w:val="%4."/>
      <w:lvlJc w:val="left"/>
      <w:pPr>
        <w:ind w:left="2880" w:hanging="360"/>
      </w:pPr>
    </w:lvl>
    <w:lvl w:ilvl="4" w:tplc="B7A246E2">
      <w:start w:val="1"/>
      <w:numFmt w:val="lowerLetter"/>
      <w:lvlText w:val="%5."/>
      <w:lvlJc w:val="left"/>
      <w:pPr>
        <w:ind w:left="3600" w:hanging="360"/>
      </w:pPr>
    </w:lvl>
    <w:lvl w:ilvl="5" w:tplc="C06C6256">
      <w:start w:val="1"/>
      <w:numFmt w:val="lowerRoman"/>
      <w:lvlText w:val="%6."/>
      <w:lvlJc w:val="right"/>
      <w:pPr>
        <w:ind w:left="4320" w:hanging="180"/>
      </w:pPr>
    </w:lvl>
    <w:lvl w:ilvl="6" w:tplc="DCAE9DC2">
      <w:start w:val="1"/>
      <w:numFmt w:val="decimal"/>
      <w:lvlText w:val="%7."/>
      <w:lvlJc w:val="left"/>
      <w:pPr>
        <w:ind w:left="5040" w:hanging="360"/>
      </w:pPr>
    </w:lvl>
    <w:lvl w:ilvl="7" w:tplc="96640F14">
      <w:start w:val="1"/>
      <w:numFmt w:val="lowerLetter"/>
      <w:lvlText w:val="%8."/>
      <w:lvlJc w:val="left"/>
      <w:pPr>
        <w:ind w:left="5760" w:hanging="360"/>
      </w:pPr>
    </w:lvl>
    <w:lvl w:ilvl="8" w:tplc="C85887AE">
      <w:start w:val="1"/>
      <w:numFmt w:val="lowerRoman"/>
      <w:lvlText w:val="%9."/>
      <w:lvlJc w:val="right"/>
      <w:pPr>
        <w:ind w:left="6480" w:hanging="180"/>
      </w:pPr>
    </w:lvl>
  </w:abstractNum>
  <w:num w:numId="1">
    <w:abstractNumId w:val="4"/>
  </w:num>
  <w:num w:numId="2">
    <w:abstractNumId w:val="3"/>
  </w:num>
  <w:num w:numId="3">
    <w:abstractNumId w:val="1"/>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48"/>
    <w:rsid w:val="00000004"/>
    <w:rsid w:val="0000023C"/>
    <w:rsid w:val="00001517"/>
    <w:rsid w:val="00001C26"/>
    <w:rsid w:val="0000238F"/>
    <w:rsid w:val="00002CDB"/>
    <w:rsid w:val="00003B9F"/>
    <w:rsid w:val="00003D0A"/>
    <w:rsid w:val="00003E02"/>
    <w:rsid w:val="00003E92"/>
    <w:rsid w:val="0000473F"/>
    <w:rsid w:val="000049A8"/>
    <w:rsid w:val="00006F61"/>
    <w:rsid w:val="00007656"/>
    <w:rsid w:val="00007BB5"/>
    <w:rsid w:val="00007ED4"/>
    <w:rsid w:val="00011AB9"/>
    <w:rsid w:val="00011BFE"/>
    <w:rsid w:val="00011D62"/>
    <w:rsid w:val="0001233B"/>
    <w:rsid w:val="00012679"/>
    <w:rsid w:val="00012FD5"/>
    <w:rsid w:val="0001321D"/>
    <w:rsid w:val="0001381F"/>
    <w:rsid w:val="000140BC"/>
    <w:rsid w:val="000141E8"/>
    <w:rsid w:val="00014590"/>
    <w:rsid w:val="00014CC1"/>
    <w:rsid w:val="0001524B"/>
    <w:rsid w:val="0001556A"/>
    <w:rsid w:val="000160BF"/>
    <w:rsid w:val="0001663D"/>
    <w:rsid w:val="00016759"/>
    <w:rsid w:val="00016DE9"/>
    <w:rsid w:val="00017540"/>
    <w:rsid w:val="00020A1E"/>
    <w:rsid w:val="00020F70"/>
    <w:rsid w:val="000217C6"/>
    <w:rsid w:val="00021BEC"/>
    <w:rsid w:val="000224A4"/>
    <w:rsid w:val="00023022"/>
    <w:rsid w:val="00023129"/>
    <w:rsid w:val="00024B77"/>
    <w:rsid w:val="00024D5D"/>
    <w:rsid w:val="00025E44"/>
    <w:rsid w:val="0002634E"/>
    <w:rsid w:val="00027185"/>
    <w:rsid w:val="00027F49"/>
    <w:rsid w:val="000301F2"/>
    <w:rsid w:val="00030372"/>
    <w:rsid w:val="000303BB"/>
    <w:rsid w:val="00030AA5"/>
    <w:rsid w:val="00031291"/>
    <w:rsid w:val="00031402"/>
    <w:rsid w:val="00031677"/>
    <w:rsid w:val="00031705"/>
    <w:rsid w:val="00031B73"/>
    <w:rsid w:val="00031B98"/>
    <w:rsid w:val="0003290C"/>
    <w:rsid w:val="000329BA"/>
    <w:rsid w:val="00032B5F"/>
    <w:rsid w:val="000338DF"/>
    <w:rsid w:val="00034407"/>
    <w:rsid w:val="00034DFA"/>
    <w:rsid w:val="000351A9"/>
    <w:rsid w:val="00035261"/>
    <w:rsid w:val="00035266"/>
    <w:rsid w:val="00036E55"/>
    <w:rsid w:val="00036F6A"/>
    <w:rsid w:val="0003783B"/>
    <w:rsid w:val="00040920"/>
    <w:rsid w:val="00040980"/>
    <w:rsid w:val="00040BBF"/>
    <w:rsid w:val="00041947"/>
    <w:rsid w:val="000422F8"/>
    <w:rsid w:val="000425D1"/>
    <w:rsid w:val="00043822"/>
    <w:rsid w:val="00043B2C"/>
    <w:rsid w:val="00044045"/>
    <w:rsid w:val="000441C9"/>
    <w:rsid w:val="000451EA"/>
    <w:rsid w:val="00045579"/>
    <w:rsid w:val="00045A0D"/>
    <w:rsid w:val="00045C14"/>
    <w:rsid w:val="00046F16"/>
    <w:rsid w:val="0004732D"/>
    <w:rsid w:val="000479AE"/>
    <w:rsid w:val="00047E2F"/>
    <w:rsid w:val="00047E96"/>
    <w:rsid w:val="00050CEF"/>
    <w:rsid w:val="00051F49"/>
    <w:rsid w:val="00052A11"/>
    <w:rsid w:val="00052C06"/>
    <w:rsid w:val="00053235"/>
    <w:rsid w:val="000533C6"/>
    <w:rsid w:val="0005372A"/>
    <w:rsid w:val="00053BDE"/>
    <w:rsid w:val="000540A6"/>
    <w:rsid w:val="00056044"/>
    <w:rsid w:val="00056871"/>
    <w:rsid w:val="00056B59"/>
    <w:rsid w:val="00056D55"/>
    <w:rsid w:val="00057085"/>
    <w:rsid w:val="0005731D"/>
    <w:rsid w:val="00057DEC"/>
    <w:rsid w:val="00060848"/>
    <w:rsid w:val="00061174"/>
    <w:rsid w:val="00062CB5"/>
    <w:rsid w:val="0006337A"/>
    <w:rsid w:val="0006360E"/>
    <w:rsid w:val="00063B1A"/>
    <w:rsid w:val="00063CAD"/>
    <w:rsid w:val="00065439"/>
    <w:rsid w:val="000655F3"/>
    <w:rsid w:val="0006568D"/>
    <w:rsid w:val="000661E8"/>
    <w:rsid w:val="00066900"/>
    <w:rsid w:val="0006787C"/>
    <w:rsid w:val="00067C60"/>
    <w:rsid w:val="00070518"/>
    <w:rsid w:val="000707CA"/>
    <w:rsid w:val="00070903"/>
    <w:rsid w:val="00070C72"/>
    <w:rsid w:val="000712AD"/>
    <w:rsid w:val="00072322"/>
    <w:rsid w:val="00072412"/>
    <w:rsid w:val="000731C7"/>
    <w:rsid w:val="00073C7E"/>
    <w:rsid w:val="00073D65"/>
    <w:rsid w:val="0007425C"/>
    <w:rsid w:val="0007444F"/>
    <w:rsid w:val="00074BC2"/>
    <w:rsid w:val="00074F97"/>
    <w:rsid w:val="00075A05"/>
    <w:rsid w:val="0007691E"/>
    <w:rsid w:val="000769B2"/>
    <w:rsid w:val="0007746C"/>
    <w:rsid w:val="00077517"/>
    <w:rsid w:val="00077A91"/>
    <w:rsid w:val="0008042A"/>
    <w:rsid w:val="00080598"/>
    <w:rsid w:val="0008119C"/>
    <w:rsid w:val="000819C7"/>
    <w:rsid w:val="00082D80"/>
    <w:rsid w:val="000830BB"/>
    <w:rsid w:val="00083842"/>
    <w:rsid w:val="00084731"/>
    <w:rsid w:val="00084EEF"/>
    <w:rsid w:val="00085FE6"/>
    <w:rsid w:val="00086560"/>
    <w:rsid w:val="0009025D"/>
    <w:rsid w:val="0009066C"/>
    <w:rsid w:val="00090AA1"/>
    <w:rsid w:val="0009108B"/>
    <w:rsid w:val="00092114"/>
    <w:rsid w:val="000934D3"/>
    <w:rsid w:val="00093D7E"/>
    <w:rsid w:val="00093DAB"/>
    <w:rsid w:val="00094268"/>
    <w:rsid w:val="00094B76"/>
    <w:rsid w:val="00094EF7"/>
    <w:rsid w:val="00095617"/>
    <w:rsid w:val="000961AD"/>
    <w:rsid w:val="0009623D"/>
    <w:rsid w:val="00096269"/>
    <w:rsid w:val="00096C6C"/>
    <w:rsid w:val="0009771C"/>
    <w:rsid w:val="000979E6"/>
    <w:rsid w:val="00097EFD"/>
    <w:rsid w:val="000A01A9"/>
    <w:rsid w:val="000A0D45"/>
    <w:rsid w:val="000A0EFB"/>
    <w:rsid w:val="000A13DD"/>
    <w:rsid w:val="000A1C1B"/>
    <w:rsid w:val="000A1D17"/>
    <w:rsid w:val="000A24A1"/>
    <w:rsid w:val="000A2723"/>
    <w:rsid w:val="000A38F9"/>
    <w:rsid w:val="000A4045"/>
    <w:rsid w:val="000A4839"/>
    <w:rsid w:val="000A4CB7"/>
    <w:rsid w:val="000A549D"/>
    <w:rsid w:val="000A61CC"/>
    <w:rsid w:val="000A6B7A"/>
    <w:rsid w:val="000A6C84"/>
    <w:rsid w:val="000A7566"/>
    <w:rsid w:val="000A76A5"/>
    <w:rsid w:val="000A7758"/>
    <w:rsid w:val="000A7CFB"/>
    <w:rsid w:val="000B122F"/>
    <w:rsid w:val="000B1461"/>
    <w:rsid w:val="000B17CA"/>
    <w:rsid w:val="000B1A65"/>
    <w:rsid w:val="000B1F82"/>
    <w:rsid w:val="000B2085"/>
    <w:rsid w:val="000B2466"/>
    <w:rsid w:val="000B2C28"/>
    <w:rsid w:val="000B35B4"/>
    <w:rsid w:val="000B37A3"/>
    <w:rsid w:val="000B3C3F"/>
    <w:rsid w:val="000B3DC3"/>
    <w:rsid w:val="000B4080"/>
    <w:rsid w:val="000B40E5"/>
    <w:rsid w:val="000B46D3"/>
    <w:rsid w:val="000B4952"/>
    <w:rsid w:val="000B4DE4"/>
    <w:rsid w:val="000B4EA3"/>
    <w:rsid w:val="000B4F22"/>
    <w:rsid w:val="000B51D4"/>
    <w:rsid w:val="000B5619"/>
    <w:rsid w:val="000B63FF"/>
    <w:rsid w:val="000B6877"/>
    <w:rsid w:val="000B6898"/>
    <w:rsid w:val="000B7226"/>
    <w:rsid w:val="000B74DA"/>
    <w:rsid w:val="000B7B0F"/>
    <w:rsid w:val="000B7DC7"/>
    <w:rsid w:val="000C04BD"/>
    <w:rsid w:val="000C0E4B"/>
    <w:rsid w:val="000C174A"/>
    <w:rsid w:val="000C177D"/>
    <w:rsid w:val="000C1FDE"/>
    <w:rsid w:val="000C2618"/>
    <w:rsid w:val="000C3BE2"/>
    <w:rsid w:val="000C417D"/>
    <w:rsid w:val="000C516B"/>
    <w:rsid w:val="000C53A4"/>
    <w:rsid w:val="000C5888"/>
    <w:rsid w:val="000C5994"/>
    <w:rsid w:val="000C5C75"/>
    <w:rsid w:val="000C5C86"/>
    <w:rsid w:val="000C602A"/>
    <w:rsid w:val="000C6A38"/>
    <w:rsid w:val="000C77E8"/>
    <w:rsid w:val="000C7866"/>
    <w:rsid w:val="000C7DB7"/>
    <w:rsid w:val="000D1DB6"/>
    <w:rsid w:val="000D27C4"/>
    <w:rsid w:val="000D2C1E"/>
    <w:rsid w:val="000D2EE9"/>
    <w:rsid w:val="000D34F2"/>
    <w:rsid w:val="000D3982"/>
    <w:rsid w:val="000D3E5F"/>
    <w:rsid w:val="000D4211"/>
    <w:rsid w:val="000D42F3"/>
    <w:rsid w:val="000D5117"/>
    <w:rsid w:val="000D51E0"/>
    <w:rsid w:val="000D7644"/>
    <w:rsid w:val="000D7C8C"/>
    <w:rsid w:val="000E0319"/>
    <w:rsid w:val="000E133A"/>
    <w:rsid w:val="000E178E"/>
    <w:rsid w:val="000E30DF"/>
    <w:rsid w:val="000E326D"/>
    <w:rsid w:val="000E32E0"/>
    <w:rsid w:val="000E38D0"/>
    <w:rsid w:val="000E3DC8"/>
    <w:rsid w:val="000E4443"/>
    <w:rsid w:val="000E4B6A"/>
    <w:rsid w:val="000E4B9A"/>
    <w:rsid w:val="000E4C32"/>
    <w:rsid w:val="000E5E25"/>
    <w:rsid w:val="000E5E78"/>
    <w:rsid w:val="000E60E6"/>
    <w:rsid w:val="000E6118"/>
    <w:rsid w:val="000F0435"/>
    <w:rsid w:val="000F0B66"/>
    <w:rsid w:val="000F2083"/>
    <w:rsid w:val="000F2D57"/>
    <w:rsid w:val="000F3B12"/>
    <w:rsid w:val="000F4569"/>
    <w:rsid w:val="000F5A11"/>
    <w:rsid w:val="000F6B84"/>
    <w:rsid w:val="000F6E1E"/>
    <w:rsid w:val="000F7204"/>
    <w:rsid w:val="000F7583"/>
    <w:rsid w:val="000F7757"/>
    <w:rsid w:val="000F77CE"/>
    <w:rsid w:val="000F7E9F"/>
    <w:rsid w:val="00100C39"/>
    <w:rsid w:val="0010102E"/>
    <w:rsid w:val="001016F3"/>
    <w:rsid w:val="00101ABE"/>
    <w:rsid w:val="00102620"/>
    <w:rsid w:val="00103756"/>
    <w:rsid w:val="00103F04"/>
    <w:rsid w:val="0010437C"/>
    <w:rsid w:val="00105B55"/>
    <w:rsid w:val="00105D5C"/>
    <w:rsid w:val="0010604E"/>
    <w:rsid w:val="001061E1"/>
    <w:rsid w:val="001075E8"/>
    <w:rsid w:val="00107E73"/>
    <w:rsid w:val="00107F2B"/>
    <w:rsid w:val="00110723"/>
    <w:rsid w:val="00110E40"/>
    <w:rsid w:val="001112BC"/>
    <w:rsid w:val="00111B5E"/>
    <w:rsid w:val="00111EDC"/>
    <w:rsid w:val="00111FC5"/>
    <w:rsid w:val="00113D00"/>
    <w:rsid w:val="001143AA"/>
    <w:rsid w:val="00114DF8"/>
    <w:rsid w:val="00115743"/>
    <w:rsid w:val="00115B5A"/>
    <w:rsid w:val="00116E01"/>
    <w:rsid w:val="00116EC3"/>
    <w:rsid w:val="0011700E"/>
    <w:rsid w:val="0011758E"/>
    <w:rsid w:val="00120722"/>
    <w:rsid w:val="00120F96"/>
    <w:rsid w:val="00121616"/>
    <w:rsid w:val="00121A5D"/>
    <w:rsid w:val="0012217D"/>
    <w:rsid w:val="00122321"/>
    <w:rsid w:val="00122A80"/>
    <w:rsid w:val="00124587"/>
    <w:rsid w:val="00124CD2"/>
    <w:rsid w:val="00124D17"/>
    <w:rsid w:val="00125011"/>
    <w:rsid w:val="001250B6"/>
    <w:rsid w:val="0012516A"/>
    <w:rsid w:val="001253D3"/>
    <w:rsid w:val="00125E10"/>
    <w:rsid w:val="001277C5"/>
    <w:rsid w:val="00127CAF"/>
    <w:rsid w:val="00127F8C"/>
    <w:rsid w:val="0013010C"/>
    <w:rsid w:val="00130C22"/>
    <w:rsid w:val="0013127D"/>
    <w:rsid w:val="0013158B"/>
    <w:rsid w:val="0013174F"/>
    <w:rsid w:val="00131762"/>
    <w:rsid w:val="00131B2B"/>
    <w:rsid w:val="001322AE"/>
    <w:rsid w:val="0013276D"/>
    <w:rsid w:val="001337AD"/>
    <w:rsid w:val="00133E46"/>
    <w:rsid w:val="00134ACB"/>
    <w:rsid w:val="001351E6"/>
    <w:rsid w:val="00136392"/>
    <w:rsid w:val="00136A69"/>
    <w:rsid w:val="0013740C"/>
    <w:rsid w:val="001376DA"/>
    <w:rsid w:val="0013795A"/>
    <w:rsid w:val="001401B0"/>
    <w:rsid w:val="00140AA4"/>
    <w:rsid w:val="00140AE5"/>
    <w:rsid w:val="00140DF9"/>
    <w:rsid w:val="00140F9A"/>
    <w:rsid w:val="00141123"/>
    <w:rsid w:val="00141178"/>
    <w:rsid w:val="00141E1A"/>
    <w:rsid w:val="001420E6"/>
    <w:rsid w:val="0014385E"/>
    <w:rsid w:val="00144334"/>
    <w:rsid w:val="00144979"/>
    <w:rsid w:val="001449F3"/>
    <w:rsid w:val="00144B94"/>
    <w:rsid w:val="001454C1"/>
    <w:rsid w:val="00145E1D"/>
    <w:rsid w:val="001462BD"/>
    <w:rsid w:val="00146E9D"/>
    <w:rsid w:val="00147BD4"/>
    <w:rsid w:val="0015009D"/>
    <w:rsid w:val="00150650"/>
    <w:rsid w:val="00150CBA"/>
    <w:rsid w:val="00151A44"/>
    <w:rsid w:val="00151FE2"/>
    <w:rsid w:val="00152097"/>
    <w:rsid w:val="0015244D"/>
    <w:rsid w:val="00152513"/>
    <w:rsid w:val="001525FE"/>
    <w:rsid w:val="0015337B"/>
    <w:rsid w:val="00153399"/>
    <w:rsid w:val="00153C06"/>
    <w:rsid w:val="00154A79"/>
    <w:rsid w:val="00154CD8"/>
    <w:rsid w:val="001552BA"/>
    <w:rsid w:val="001556DC"/>
    <w:rsid w:val="00155C71"/>
    <w:rsid w:val="00156687"/>
    <w:rsid w:val="001574FE"/>
    <w:rsid w:val="00157EBF"/>
    <w:rsid w:val="00160AD6"/>
    <w:rsid w:val="00160D29"/>
    <w:rsid w:val="00160D8B"/>
    <w:rsid w:val="00160DAC"/>
    <w:rsid w:val="00161355"/>
    <w:rsid w:val="001621D6"/>
    <w:rsid w:val="00162460"/>
    <w:rsid w:val="001627E1"/>
    <w:rsid w:val="00162AD2"/>
    <w:rsid w:val="00162D83"/>
    <w:rsid w:val="00162F08"/>
    <w:rsid w:val="0016454B"/>
    <w:rsid w:val="00164DC4"/>
    <w:rsid w:val="00165B02"/>
    <w:rsid w:val="00165BA6"/>
    <w:rsid w:val="00165C09"/>
    <w:rsid w:val="00170339"/>
    <w:rsid w:val="0017048B"/>
    <w:rsid w:val="00170B9D"/>
    <w:rsid w:val="00170C44"/>
    <w:rsid w:val="001711B3"/>
    <w:rsid w:val="00171DF3"/>
    <w:rsid w:val="0017214C"/>
    <w:rsid w:val="001728F1"/>
    <w:rsid w:val="00172935"/>
    <w:rsid w:val="00172A53"/>
    <w:rsid w:val="00172E0E"/>
    <w:rsid w:val="00173D51"/>
    <w:rsid w:val="00173DBB"/>
    <w:rsid w:val="0017493B"/>
    <w:rsid w:val="00174B71"/>
    <w:rsid w:val="0017529A"/>
    <w:rsid w:val="001755E9"/>
    <w:rsid w:val="001755FA"/>
    <w:rsid w:val="00175C09"/>
    <w:rsid w:val="00175DA9"/>
    <w:rsid w:val="00175F84"/>
    <w:rsid w:val="001768C4"/>
    <w:rsid w:val="00177214"/>
    <w:rsid w:val="0017779E"/>
    <w:rsid w:val="001807E1"/>
    <w:rsid w:val="00180AB9"/>
    <w:rsid w:val="001810E5"/>
    <w:rsid w:val="0018171B"/>
    <w:rsid w:val="00181C9E"/>
    <w:rsid w:val="00182017"/>
    <w:rsid w:val="001839A4"/>
    <w:rsid w:val="00184E38"/>
    <w:rsid w:val="00185724"/>
    <w:rsid w:val="00185CD2"/>
    <w:rsid w:val="00185E59"/>
    <w:rsid w:val="001866DD"/>
    <w:rsid w:val="00186B37"/>
    <w:rsid w:val="00186BC1"/>
    <w:rsid w:val="00186E34"/>
    <w:rsid w:val="00187B47"/>
    <w:rsid w:val="00187EB8"/>
    <w:rsid w:val="00190870"/>
    <w:rsid w:val="001910F6"/>
    <w:rsid w:val="00191D79"/>
    <w:rsid w:val="00191DDF"/>
    <w:rsid w:val="00192189"/>
    <w:rsid w:val="00192D78"/>
    <w:rsid w:val="00193264"/>
    <w:rsid w:val="00194028"/>
    <w:rsid w:val="00194A2B"/>
    <w:rsid w:val="00195C39"/>
    <w:rsid w:val="00195EB4"/>
    <w:rsid w:val="00196AFE"/>
    <w:rsid w:val="00197E75"/>
    <w:rsid w:val="001A05A5"/>
    <w:rsid w:val="001A2038"/>
    <w:rsid w:val="001A22A2"/>
    <w:rsid w:val="001A254F"/>
    <w:rsid w:val="001A3496"/>
    <w:rsid w:val="001A38EA"/>
    <w:rsid w:val="001A3E9B"/>
    <w:rsid w:val="001A3F6E"/>
    <w:rsid w:val="001A4C61"/>
    <w:rsid w:val="001A5485"/>
    <w:rsid w:val="001A65D5"/>
    <w:rsid w:val="001A6A2B"/>
    <w:rsid w:val="001A72B6"/>
    <w:rsid w:val="001A7C0B"/>
    <w:rsid w:val="001B020D"/>
    <w:rsid w:val="001B0BD2"/>
    <w:rsid w:val="001B0EAB"/>
    <w:rsid w:val="001B12CE"/>
    <w:rsid w:val="001B27B2"/>
    <w:rsid w:val="001B2992"/>
    <w:rsid w:val="001B4131"/>
    <w:rsid w:val="001B418F"/>
    <w:rsid w:val="001B4633"/>
    <w:rsid w:val="001B48DE"/>
    <w:rsid w:val="001B5724"/>
    <w:rsid w:val="001B59FB"/>
    <w:rsid w:val="001B60BE"/>
    <w:rsid w:val="001B677A"/>
    <w:rsid w:val="001B71DC"/>
    <w:rsid w:val="001B774A"/>
    <w:rsid w:val="001B7B61"/>
    <w:rsid w:val="001B7CDD"/>
    <w:rsid w:val="001C045B"/>
    <w:rsid w:val="001C0485"/>
    <w:rsid w:val="001C12E0"/>
    <w:rsid w:val="001C14BA"/>
    <w:rsid w:val="001C18E3"/>
    <w:rsid w:val="001C269B"/>
    <w:rsid w:val="001C2FD5"/>
    <w:rsid w:val="001C3541"/>
    <w:rsid w:val="001C38DD"/>
    <w:rsid w:val="001C3F77"/>
    <w:rsid w:val="001C3F83"/>
    <w:rsid w:val="001C42AF"/>
    <w:rsid w:val="001C46C6"/>
    <w:rsid w:val="001C47EE"/>
    <w:rsid w:val="001C4B48"/>
    <w:rsid w:val="001C546E"/>
    <w:rsid w:val="001C5911"/>
    <w:rsid w:val="001C6132"/>
    <w:rsid w:val="001C7153"/>
    <w:rsid w:val="001C725E"/>
    <w:rsid w:val="001C7820"/>
    <w:rsid w:val="001C7E8B"/>
    <w:rsid w:val="001D13A6"/>
    <w:rsid w:val="001D14F6"/>
    <w:rsid w:val="001D1DDA"/>
    <w:rsid w:val="001D24EC"/>
    <w:rsid w:val="001D2BE3"/>
    <w:rsid w:val="001D2F82"/>
    <w:rsid w:val="001D303E"/>
    <w:rsid w:val="001D46CE"/>
    <w:rsid w:val="001D4994"/>
    <w:rsid w:val="001D4EB6"/>
    <w:rsid w:val="001D5A42"/>
    <w:rsid w:val="001D5BE4"/>
    <w:rsid w:val="001D72F1"/>
    <w:rsid w:val="001D7864"/>
    <w:rsid w:val="001D7B4D"/>
    <w:rsid w:val="001D7C5A"/>
    <w:rsid w:val="001E1439"/>
    <w:rsid w:val="001E153E"/>
    <w:rsid w:val="001E1DC7"/>
    <w:rsid w:val="001E2010"/>
    <w:rsid w:val="001E265A"/>
    <w:rsid w:val="001E2C23"/>
    <w:rsid w:val="001E2DB5"/>
    <w:rsid w:val="001E353C"/>
    <w:rsid w:val="001E4E87"/>
    <w:rsid w:val="001E5CF6"/>
    <w:rsid w:val="001E5D68"/>
    <w:rsid w:val="001E72CD"/>
    <w:rsid w:val="001E73FA"/>
    <w:rsid w:val="001F0332"/>
    <w:rsid w:val="001F133E"/>
    <w:rsid w:val="001F1883"/>
    <w:rsid w:val="001F1ACA"/>
    <w:rsid w:val="001F212F"/>
    <w:rsid w:val="001F331F"/>
    <w:rsid w:val="001F3519"/>
    <w:rsid w:val="001F44BA"/>
    <w:rsid w:val="001F4B86"/>
    <w:rsid w:val="001F4BF9"/>
    <w:rsid w:val="001F55CE"/>
    <w:rsid w:val="001F5C67"/>
    <w:rsid w:val="001F62C8"/>
    <w:rsid w:val="001F6439"/>
    <w:rsid w:val="00200010"/>
    <w:rsid w:val="00200720"/>
    <w:rsid w:val="00200950"/>
    <w:rsid w:val="00200D27"/>
    <w:rsid w:val="00200E95"/>
    <w:rsid w:val="002017C5"/>
    <w:rsid w:val="00201F34"/>
    <w:rsid w:val="002028A3"/>
    <w:rsid w:val="00203643"/>
    <w:rsid w:val="00204039"/>
    <w:rsid w:val="00204CAE"/>
    <w:rsid w:val="002052E8"/>
    <w:rsid w:val="002056F5"/>
    <w:rsid w:val="00205BCE"/>
    <w:rsid w:val="00206041"/>
    <w:rsid w:val="00206069"/>
    <w:rsid w:val="00206B43"/>
    <w:rsid w:val="00206B64"/>
    <w:rsid w:val="0020748F"/>
    <w:rsid w:val="00207BEA"/>
    <w:rsid w:val="00207CEC"/>
    <w:rsid w:val="00210220"/>
    <w:rsid w:val="00210539"/>
    <w:rsid w:val="00210895"/>
    <w:rsid w:val="002111A2"/>
    <w:rsid w:val="00211CE3"/>
    <w:rsid w:val="00212077"/>
    <w:rsid w:val="0021255F"/>
    <w:rsid w:val="00212E4D"/>
    <w:rsid w:val="00213168"/>
    <w:rsid w:val="00213372"/>
    <w:rsid w:val="002136F8"/>
    <w:rsid w:val="00213C45"/>
    <w:rsid w:val="00213E80"/>
    <w:rsid w:val="002142A3"/>
    <w:rsid w:val="00214363"/>
    <w:rsid w:val="00214458"/>
    <w:rsid w:val="002153FE"/>
    <w:rsid w:val="00215B88"/>
    <w:rsid w:val="00217A7C"/>
    <w:rsid w:val="0022090C"/>
    <w:rsid w:val="00221F22"/>
    <w:rsid w:val="00221FB0"/>
    <w:rsid w:val="0022200D"/>
    <w:rsid w:val="002222B7"/>
    <w:rsid w:val="0022278D"/>
    <w:rsid w:val="002236AE"/>
    <w:rsid w:val="00223F5A"/>
    <w:rsid w:val="00224A3C"/>
    <w:rsid w:val="00224A99"/>
    <w:rsid w:val="0022580A"/>
    <w:rsid w:val="00225C99"/>
    <w:rsid w:val="00225EC1"/>
    <w:rsid w:val="0022636A"/>
    <w:rsid w:val="002263FA"/>
    <w:rsid w:val="00227341"/>
    <w:rsid w:val="00227F0A"/>
    <w:rsid w:val="00231415"/>
    <w:rsid w:val="00233065"/>
    <w:rsid w:val="0023388A"/>
    <w:rsid w:val="00234A66"/>
    <w:rsid w:val="0023501D"/>
    <w:rsid w:val="00235066"/>
    <w:rsid w:val="002352A9"/>
    <w:rsid w:val="0023532E"/>
    <w:rsid w:val="00235395"/>
    <w:rsid w:val="002355B0"/>
    <w:rsid w:val="00235ECD"/>
    <w:rsid w:val="002367DD"/>
    <w:rsid w:val="00236B09"/>
    <w:rsid w:val="00236B18"/>
    <w:rsid w:val="00236C61"/>
    <w:rsid w:val="00237406"/>
    <w:rsid w:val="00237B9A"/>
    <w:rsid w:val="00240825"/>
    <w:rsid w:val="0024099C"/>
    <w:rsid w:val="00240A09"/>
    <w:rsid w:val="00240D22"/>
    <w:rsid w:val="00241420"/>
    <w:rsid w:val="00241E25"/>
    <w:rsid w:val="00242206"/>
    <w:rsid w:val="00242D77"/>
    <w:rsid w:val="0024391B"/>
    <w:rsid w:val="0024448D"/>
    <w:rsid w:val="00245CAE"/>
    <w:rsid w:val="002467BC"/>
    <w:rsid w:val="00246C66"/>
    <w:rsid w:val="002474F0"/>
    <w:rsid w:val="00250A4D"/>
    <w:rsid w:val="00250A73"/>
    <w:rsid w:val="00250E44"/>
    <w:rsid w:val="00251136"/>
    <w:rsid w:val="00253EFD"/>
    <w:rsid w:val="00254967"/>
    <w:rsid w:val="00254B0A"/>
    <w:rsid w:val="00255CC7"/>
    <w:rsid w:val="002563D4"/>
    <w:rsid w:val="0025693F"/>
    <w:rsid w:val="00256E30"/>
    <w:rsid w:val="00256F06"/>
    <w:rsid w:val="00257EDD"/>
    <w:rsid w:val="00260113"/>
    <w:rsid w:val="00260580"/>
    <w:rsid w:val="00261306"/>
    <w:rsid w:val="00262AA4"/>
    <w:rsid w:val="00263092"/>
    <w:rsid w:val="00263113"/>
    <w:rsid w:val="0026434A"/>
    <w:rsid w:val="002646A6"/>
    <w:rsid w:val="00264A50"/>
    <w:rsid w:val="0026520D"/>
    <w:rsid w:val="00265330"/>
    <w:rsid w:val="002657CE"/>
    <w:rsid w:val="00266046"/>
    <w:rsid w:val="002660C4"/>
    <w:rsid w:val="0026768F"/>
    <w:rsid w:val="0027032C"/>
    <w:rsid w:val="0027048D"/>
    <w:rsid w:val="00271772"/>
    <w:rsid w:val="0027198A"/>
    <w:rsid w:val="00272124"/>
    <w:rsid w:val="00274538"/>
    <w:rsid w:val="00274D28"/>
    <w:rsid w:val="00274D2C"/>
    <w:rsid w:val="00274E19"/>
    <w:rsid w:val="00275296"/>
    <w:rsid w:val="00276482"/>
    <w:rsid w:val="002766B6"/>
    <w:rsid w:val="002768FB"/>
    <w:rsid w:val="00276D2E"/>
    <w:rsid w:val="00277437"/>
    <w:rsid w:val="00277C1D"/>
    <w:rsid w:val="00277D70"/>
    <w:rsid w:val="00280732"/>
    <w:rsid w:val="00281CC7"/>
    <w:rsid w:val="00281EC2"/>
    <w:rsid w:val="00283675"/>
    <w:rsid w:val="002836C3"/>
    <w:rsid w:val="00285CEB"/>
    <w:rsid w:val="0028656A"/>
    <w:rsid w:val="00286AF1"/>
    <w:rsid w:val="00290BD2"/>
    <w:rsid w:val="00291A42"/>
    <w:rsid w:val="00291F6A"/>
    <w:rsid w:val="00292B87"/>
    <w:rsid w:val="00292C4D"/>
    <w:rsid w:val="00293121"/>
    <w:rsid w:val="00293C33"/>
    <w:rsid w:val="00293F39"/>
    <w:rsid w:val="00294306"/>
    <w:rsid w:val="002947BD"/>
    <w:rsid w:val="002954D5"/>
    <w:rsid w:val="002959E3"/>
    <w:rsid w:val="00295AB3"/>
    <w:rsid w:val="0029607B"/>
    <w:rsid w:val="0029779E"/>
    <w:rsid w:val="002A0477"/>
    <w:rsid w:val="002A0887"/>
    <w:rsid w:val="002A1BE2"/>
    <w:rsid w:val="002A2318"/>
    <w:rsid w:val="002A45FB"/>
    <w:rsid w:val="002A47CE"/>
    <w:rsid w:val="002A4CD6"/>
    <w:rsid w:val="002A67DA"/>
    <w:rsid w:val="002A6BC5"/>
    <w:rsid w:val="002A6E54"/>
    <w:rsid w:val="002A7DBE"/>
    <w:rsid w:val="002B0CF7"/>
    <w:rsid w:val="002B1040"/>
    <w:rsid w:val="002B1649"/>
    <w:rsid w:val="002B16E7"/>
    <w:rsid w:val="002B1ADC"/>
    <w:rsid w:val="002B1C74"/>
    <w:rsid w:val="002B1CB4"/>
    <w:rsid w:val="002B22C8"/>
    <w:rsid w:val="002B3058"/>
    <w:rsid w:val="002B3190"/>
    <w:rsid w:val="002B3631"/>
    <w:rsid w:val="002B367B"/>
    <w:rsid w:val="002B36DB"/>
    <w:rsid w:val="002B4017"/>
    <w:rsid w:val="002B4175"/>
    <w:rsid w:val="002B46D7"/>
    <w:rsid w:val="002B53E5"/>
    <w:rsid w:val="002B5AD1"/>
    <w:rsid w:val="002B5AD7"/>
    <w:rsid w:val="002B60A6"/>
    <w:rsid w:val="002B672A"/>
    <w:rsid w:val="002B69C7"/>
    <w:rsid w:val="002B6BC3"/>
    <w:rsid w:val="002B7009"/>
    <w:rsid w:val="002B7653"/>
    <w:rsid w:val="002B76F4"/>
    <w:rsid w:val="002C15F4"/>
    <w:rsid w:val="002C1F74"/>
    <w:rsid w:val="002C2377"/>
    <w:rsid w:val="002C2503"/>
    <w:rsid w:val="002C289D"/>
    <w:rsid w:val="002C2A80"/>
    <w:rsid w:val="002C32E6"/>
    <w:rsid w:val="002C3DD9"/>
    <w:rsid w:val="002C4959"/>
    <w:rsid w:val="002C4D64"/>
    <w:rsid w:val="002C4E08"/>
    <w:rsid w:val="002C5CE9"/>
    <w:rsid w:val="002C6525"/>
    <w:rsid w:val="002C67F8"/>
    <w:rsid w:val="002C7B73"/>
    <w:rsid w:val="002C7C3F"/>
    <w:rsid w:val="002D06E6"/>
    <w:rsid w:val="002D0E35"/>
    <w:rsid w:val="002D12E8"/>
    <w:rsid w:val="002D3F80"/>
    <w:rsid w:val="002D474E"/>
    <w:rsid w:val="002D47E3"/>
    <w:rsid w:val="002D5083"/>
    <w:rsid w:val="002D526C"/>
    <w:rsid w:val="002D567E"/>
    <w:rsid w:val="002D5AEE"/>
    <w:rsid w:val="002D66E3"/>
    <w:rsid w:val="002D7F04"/>
    <w:rsid w:val="002E2353"/>
    <w:rsid w:val="002E2B48"/>
    <w:rsid w:val="002E346B"/>
    <w:rsid w:val="002E3C8A"/>
    <w:rsid w:val="002E51CC"/>
    <w:rsid w:val="002E65A7"/>
    <w:rsid w:val="002E69EC"/>
    <w:rsid w:val="002E6D49"/>
    <w:rsid w:val="002E702E"/>
    <w:rsid w:val="002E764A"/>
    <w:rsid w:val="002E78A3"/>
    <w:rsid w:val="002E7A51"/>
    <w:rsid w:val="002E7DA6"/>
    <w:rsid w:val="002E7E96"/>
    <w:rsid w:val="002F020E"/>
    <w:rsid w:val="002F0750"/>
    <w:rsid w:val="002F0EF5"/>
    <w:rsid w:val="002F18D8"/>
    <w:rsid w:val="002F20E1"/>
    <w:rsid w:val="002F2BA1"/>
    <w:rsid w:val="002F2C9B"/>
    <w:rsid w:val="002F4107"/>
    <w:rsid w:val="002F43BF"/>
    <w:rsid w:val="002F4EFC"/>
    <w:rsid w:val="002F52EF"/>
    <w:rsid w:val="002F5D1A"/>
    <w:rsid w:val="002F5F59"/>
    <w:rsid w:val="002F614D"/>
    <w:rsid w:val="002F6F1B"/>
    <w:rsid w:val="003000BD"/>
    <w:rsid w:val="00300B59"/>
    <w:rsid w:val="00301FE3"/>
    <w:rsid w:val="00302118"/>
    <w:rsid w:val="00302228"/>
    <w:rsid w:val="00303225"/>
    <w:rsid w:val="00303978"/>
    <w:rsid w:val="00303C55"/>
    <w:rsid w:val="003042D0"/>
    <w:rsid w:val="00305075"/>
    <w:rsid w:val="00305F42"/>
    <w:rsid w:val="0030627D"/>
    <w:rsid w:val="003062BF"/>
    <w:rsid w:val="00307307"/>
    <w:rsid w:val="00310074"/>
    <w:rsid w:val="0031020E"/>
    <w:rsid w:val="00310237"/>
    <w:rsid w:val="003102DA"/>
    <w:rsid w:val="003102E3"/>
    <w:rsid w:val="003110E2"/>
    <w:rsid w:val="0031117C"/>
    <w:rsid w:val="00312457"/>
    <w:rsid w:val="003124C8"/>
    <w:rsid w:val="0031264C"/>
    <w:rsid w:val="003128C0"/>
    <w:rsid w:val="00312E9D"/>
    <w:rsid w:val="00312F41"/>
    <w:rsid w:val="00313621"/>
    <w:rsid w:val="0031576D"/>
    <w:rsid w:val="00315925"/>
    <w:rsid w:val="00315CCB"/>
    <w:rsid w:val="003166F3"/>
    <w:rsid w:val="00316799"/>
    <w:rsid w:val="00316C02"/>
    <w:rsid w:val="00316C14"/>
    <w:rsid w:val="003170E6"/>
    <w:rsid w:val="003174EA"/>
    <w:rsid w:val="003175F3"/>
    <w:rsid w:val="00317BEF"/>
    <w:rsid w:val="00317FC9"/>
    <w:rsid w:val="00320472"/>
    <w:rsid w:val="0032115C"/>
    <w:rsid w:val="00321687"/>
    <w:rsid w:val="003218E6"/>
    <w:rsid w:val="00322332"/>
    <w:rsid w:val="00322671"/>
    <w:rsid w:val="003238A2"/>
    <w:rsid w:val="00323AF8"/>
    <w:rsid w:val="003251CD"/>
    <w:rsid w:val="00325301"/>
    <w:rsid w:val="003257FA"/>
    <w:rsid w:val="00325DB4"/>
    <w:rsid w:val="00325FA0"/>
    <w:rsid w:val="00326A2A"/>
    <w:rsid w:val="00327981"/>
    <w:rsid w:val="00330F0A"/>
    <w:rsid w:val="00330FEF"/>
    <w:rsid w:val="00331D4D"/>
    <w:rsid w:val="00332055"/>
    <w:rsid w:val="0033335D"/>
    <w:rsid w:val="00333BD6"/>
    <w:rsid w:val="00334574"/>
    <w:rsid w:val="00334621"/>
    <w:rsid w:val="00334BDA"/>
    <w:rsid w:val="00335324"/>
    <w:rsid w:val="00335974"/>
    <w:rsid w:val="00335D75"/>
    <w:rsid w:val="00335DFF"/>
    <w:rsid w:val="00335F77"/>
    <w:rsid w:val="00336240"/>
    <w:rsid w:val="00336605"/>
    <w:rsid w:val="00336709"/>
    <w:rsid w:val="00336ED3"/>
    <w:rsid w:val="00337B60"/>
    <w:rsid w:val="0034051D"/>
    <w:rsid w:val="0034060D"/>
    <w:rsid w:val="00341063"/>
    <w:rsid w:val="00341224"/>
    <w:rsid w:val="00341495"/>
    <w:rsid w:val="0034185A"/>
    <w:rsid w:val="003426D8"/>
    <w:rsid w:val="00342B62"/>
    <w:rsid w:val="003440FA"/>
    <w:rsid w:val="0034450F"/>
    <w:rsid w:val="003447FB"/>
    <w:rsid w:val="0034499D"/>
    <w:rsid w:val="00345154"/>
    <w:rsid w:val="003468F3"/>
    <w:rsid w:val="00346E4E"/>
    <w:rsid w:val="00347748"/>
    <w:rsid w:val="00347BC4"/>
    <w:rsid w:val="00350671"/>
    <w:rsid w:val="00350F65"/>
    <w:rsid w:val="003510CF"/>
    <w:rsid w:val="00352122"/>
    <w:rsid w:val="003526DA"/>
    <w:rsid w:val="00352EA2"/>
    <w:rsid w:val="0035359B"/>
    <w:rsid w:val="003544B6"/>
    <w:rsid w:val="0035468B"/>
    <w:rsid w:val="0035469F"/>
    <w:rsid w:val="00354B17"/>
    <w:rsid w:val="0035509F"/>
    <w:rsid w:val="00355497"/>
    <w:rsid w:val="00357B91"/>
    <w:rsid w:val="00360E1D"/>
    <w:rsid w:val="0036130F"/>
    <w:rsid w:val="00361B73"/>
    <w:rsid w:val="00361FE9"/>
    <w:rsid w:val="003623DA"/>
    <w:rsid w:val="0036251B"/>
    <w:rsid w:val="0036258D"/>
    <w:rsid w:val="0036262B"/>
    <w:rsid w:val="00364E87"/>
    <w:rsid w:val="0036560A"/>
    <w:rsid w:val="00365657"/>
    <w:rsid w:val="00365BFB"/>
    <w:rsid w:val="00366E2F"/>
    <w:rsid w:val="003675F9"/>
    <w:rsid w:val="00367921"/>
    <w:rsid w:val="00367938"/>
    <w:rsid w:val="003679B1"/>
    <w:rsid w:val="003704B7"/>
    <w:rsid w:val="0037171C"/>
    <w:rsid w:val="003718B0"/>
    <w:rsid w:val="00371D96"/>
    <w:rsid w:val="003720C5"/>
    <w:rsid w:val="00372329"/>
    <w:rsid w:val="00372647"/>
    <w:rsid w:val="003728AF"/>
    <w:rsid w:val="003735E1"/>
    <w:rsid w:val="00373E1A"/>
    <w:rsid w:val="003745E3"/>
    <w:rsid w:val="0037492C"/>
    <w:rsid w:val="0037566E"/>
    <w:rsid w:val="00375C73"/>
    <w:rsid w:val="0038121E"/>
    <w:rsid w:val="0038124D"/>
    <w:rsid w:val="00381F3C"/>
    <w:rsid w:val="0038276C"/>
    <w:rsid w:val="00383B55"/>
    <w:rsid w:val="00384409"/>
    <w:rsid w:val="0038449C"/>
    <w:rsid w:val="00384696"/>
    <w:rsid w:val="00384E08"/>
    <w:rsid w:val="00386651"/>
    <w:rsid w:val="003869BC"/>
    <w:rsid w:val="003869FA"/>
    <w:rsid w:val="00387625"/>
    <w:rsid w:val="00390C31"/>
    <w:rsid w:val="00390C62"/>
    <w:rsid w:val="00390CC8"/>
    <w:rsid w:val="00390CDD"/>
    <w:rsid w:val="003917DC"/>
    <w:rsid w:val="0039188B"/>
    <w:rsid w:val="0039222D"/>
    <w:rsid w:val="00392A61"/>
    <w:rsid w:val="00392E0C"/>
    <w:rsid w:val="003932F2"/>
    <w:rsid w:val="0039385D"/>
    <w:rsid w:val="00393D13"/>
    <w:rsid w:val="00394EB7"/>
    <w:rsid w:val="0039568E"/>
    <w:rsid w:val="00395806"/>
    <w:rsid w:val="00395992"/>
    <w:rsid w:val="00396011"/>
    <w:rsid w:val="00396512"/>
    <w:rsid w:val="003965B5"/>
    <w:rsid w:val="0039698D"/>
    <w:rsid w:val="00396EBA"/>
    <w:rsid w:val="00397378"/>
    <w:rsid w:val="00397B8B"/>
    <w:rsid w:val="003A061D"/>
    <w:rsid w:val="003A0858"/>
    <w:rsid w:val="003A08A3"/>
    <w:rsid w:val="003A0CD5"/>
    <w:rsid w:val="003A14F0"/>
    <w:rsid w:val="003A20F0"/>
    <w:rsid w:val="003A2E7E"/>
    <w:rsid w:val="003A30EF"/>
    <w:rsid w:val="003A341C"/>
    <w:rsid w:val="003A3715"/>
    <w:rsid w:val="003A43B9"/>
    <w:rsid w:val="003A4CA0"/>
    <w:rsid w:val="003A5A42"/>
    <w:rsid w:val="003A5E9B"/>
    <w:rsid w:val="003A6178"/>
    <w:rsid w:val="003A64B4"/>
    <w:rsid w:val="003A6E7F"/>
    <w:rsid w:val="003A7A20"/>
    <w:rsid w:val="003B1261"/>
    <w:rsid w:val="003B1265"/>
    <w:rsid w:val="003B23B2"/>
    <w:rsid w:val="003B2B02"/>
    <w:rsid w:val="003B2DBE"/>
    <w:rsid w:val="003B3231"/>
    <w:rsid w:val="003B3628"/>
    <w:rsid w:val="003B3CCD"/>
    <w:rsid w:val="003B410E"/>
    <w:rsid w:val="003B431F"/>
    <w:rsid w:val="003B4669"/>
    <w:rsid w:val="003B5403"/>
    <w:rsid w:val="003B5627"/>
    <w:rsid w:val="003B5941"/>
    <w:rsid w:val="003B5F71"/>
    <w:rsid w:val="003B6C2D"/>
    <w:rsid w:val="003B6C54"/>
    <w:rsid w:val="003B6D31"/>
    <w:rsid w:val="003C02AE"/>
    <w:rsid w:val="003C0359"/>
    <w:rsid w:val="003C0498"/>
    <w:rsid w:val="003C057A"/>
    <w:rsid w:val="003C0E33"/>
    <w:rsid w:val="003C15E3"/>
    <w:rsid w:val="003C19FE"/>
    <w:rsid w:val="003C2923"/>
    <w:rsid w:val="003C3C2C"/>
    <w:rsid w:val="003C4E34"/>
    <w:rsid w:val="003C66AE"/>
    <w:rsid w:val="003C7338"/>
    <w:rsid w:val="003C75CF"/>
    <w:rsid w:val="003C7AC0"/>
    <w:rsid w:val="003C7D8D"/>
    <w:rsid w:val="003D0F78"/>
    <w:rsid w:val="003D13E9"/>
    <w:rsid w:val="003D14F4"/>
    <w:rsid w:val="003D2987"/>
    <w:rsid w:val="003D2FC0"/>
    <w:rsid w:val="003D36B6"/>
    <w:rsid w:val="003D3779"/>
    <w:rsid w:val="003D3AE1"/>
    <w:rsid w:val="003D4105"/>
    <w:rsid w:val="003D419D"/>
    <w:rsid w:val="003D45B3"/>
    <w:rsid w:val="003D46F6"/>
    <w:rsid w:val="003D47D6"/>
    <w:rsid w:val="003D4DE0"/>
    <w:rsid w:val="003D5A91"/>
    <w:rsid w:val="003D60C2"/>
    <w:rsid w:val="003D60EC"/>
    <w:rsid w:val="003D68D0"/>
    <w:rsid w:val="003D734C"/>
    <w:rsid w:val="003E0A68"/>
    <w:rsid w:val="003E0BE3"/>
    <w:rsid w:val="003E1392"/>
    <w:rsid w:val="003E1B6A"/>
    <w:rsid w:val="003E1F36"/>
    <w:rsid w:val="003E206D"/>
    <w:rsid w:val="003E28CC"/>
    <w:rsid w:val="003E3017"/>
    <w:rsid w:val="003E491D"/>
    <w:rsid w:val="003E54D2"/>
    <w:rsid w:val="003E645D"/>
    <w:rsid w:val="003E7287"/>
    <w:rsid w:val="003E76D0"/>
    <w:rsid w:val="003E7AF8"/>
    <w:rsid w:val="003F0441"/>
    <w:rsid w:val="003F09AD"/>
    <w:rsid w:val="003F1797"/>
    <w:rsid w:val="003F1C5D"/>
    <w:rsid w:val="003F227C"/>
    <w:rsid w:val="003F2DD7"/>
    <w:rsid w:val="003F3C58"/>
    <w:rsid w:val="003F4015"/>
    <w:rsid w:val="003F5E67"/>
    <w:rsid w:val="003F5F8D"/>
    <w:rsid w:val="003F6D54"/>
    <w:rsid w:val="003F73BD"/>
    <w:rsid w:val="003F7AE8"/>
    <w:rsid w:val="004002C6"/>
    <w:rsid w:val="004025A0"/>
    <w:rsid w:val="0040283D"/>
    <w:rsid w:val="0040284D"/>
    <w:rsid w:val="00402B59"/>
    <w:rsid w:val="00403016"/>
    <w:rsid w:val="0040327A"/>
    <w:rsid w:val="00403EDB"/>
    <w:rsid w:val="00404103"/>
    <w:rsid w:val="004043F8"/>
    <w:rsid w:val="004045BC"/>
    <w:rsid w:val="00405B99"/>
    <w:rsid w:val="0040626C"/>
    <w:rsid w:val="00406BDC"/>
    <w:rsid w:val="00406D37"/>
    <w:rsid w:val="0040758B"/>
    <w:rsid w:val="00407FD5"/>
    <w:rsid w:val="0041034D"/>
    <w:rsid w:val="00411238"/>
    <w:rsid w:val="00411842"/>
    <w:rsid w:val="00411CA2"/>
    <w:rsid w:val="004122EF"/>
    <w:rsid w:val="004126C9"/>
    <w:rsid w:val="00412E15"/>
    <w:rsid w:val="00413329"/>
    <w:rsid w:val="00413D63"/>
    <w:rsid w:val="00413FE9"/>
    <w:rsid w:val="00414341"/>
    <w:rsid w:val="004148C8"/>
    <w:rsid w:val="00415646"/>
    <w:rsid w:val="00415A11"/>
    <w:rsid w:val="004173F9"/>
    <w:rsid w:val="00417C12"/>
    <w:rsid w:val="00420672"/>
    <w:rsid w:val="004208C0"/>
    <w:rsid w:val="004213BE"/>
    <w:rsid w:val="00421A30"/>
    <w:rsid w:val="0042225B"/>
    <w:rsid w:val="0042229C"/>
    <w:rsid w:val="00422484"/>
    <w:rsid w:val="00422946"/>
    <w:rsid w:val="00422A22"/>
    <w:rsid w:val="00422A29"/>
    <w:rsid w:val="004230E8"/>
    <w:rsid w:val="00423DF7"/>
    <w:rsid w:val="00423E77"/>
    <w:rsid w:val="0042446D"/>
    <w:rsid w:val="00425AFA"/>
    <w:rsid w:val="00426205"/>
    <w:rsid w:val="00426BD5"/>
    <w:rsid w:val="0042725F"/>
    <w:rsid w:val="00427453"/>
    <w:rsid w:val="0042778C"/>
    <w:rsid w:val="00430A2D"/>
    <w:rsid w:val="00430A8A"/>
    <w:rsid w:val="00430DA8"/>
    <w:rsid w:val="00430E03"/>
    <w:rsid w:val="004311DE"/>
    <w:rsid w:val="00431D6E"/>
    <w:rsid w:val="00433329"/>
    <w:rsid w:val="004338C6"/>
    <w:rsid w:val="004340EA"/>
    <w:rsid w:val="00434CF5"/>
    <w:rsid w:val="00434DAF"/>
    <w:rsid w:val="00434FC0"/>
    <w:rsid w:val="00437779"/>
    <w:rsid w:val="00440B9E"/>
    <w:rsid w:val="00440C08"/>
    <w:rsid w:val="00441AFB"/>
    <w:rsid w:val="00441BAB"/>
    <w:rsid w:val="00442017"/>
    <w:rsid w:val="004423AB"/>
    <w:rsid w:val="00442994"/>
    <w:rsid w:val="004429AF"/>
    <w:rsid w:val="00442D24"/>
    <w:rsid w:val="004434C6"/>
    <w:rsid w:val="0044460C"/>
    <w:rsid w:val="0044492C"/>
    <w:rsid w:val="00444A67"/>
    <w:rsid w:val="004450F0"/>
    <w:rsid w:val="00445163"/>
    <w:rsid w:val="00445291"/>
    <w:rsid w:val="0044529E"/>
    <w:rsid w:val="0044533E"/>
    <w:rsid w:val="0044591F"/>
    <w:rsid w:val="00447674"/>
    <w:rsid w:val="00447DFE"/>
    <w:rsid w:val="00447EEA"/>
    <w:rsid w:val="00450C26"/>
    <w:rsid w:val="00452197"/>
    <w:rsid w:val="00452434"/>
    <w:rsid w:val="00452DF7"/>
    <w:rsid w:val="004532BC"/>
    <w:rsid w:val="004533C0"/>
    <w:rsid w:val="00454E41"/>
    <w:rsid w:val="0045568B"/>
    <w:rsid w:val="00455FAC"/>
    <w:rsid w:val="00456120"/>
    <w:rsid w:val="004563BF"/>
    <w:rsid w:val="00456DDB"/>
    <w:rsid w:val="00456F86"/>
    <w:rsid w:val="00457666"/>
    <w:rsid w:val="00457A17"/>
    <w:rsid w:val="00461290"/>
    <w:rsid w:val="00462BEE"/>
    <w:rsid w:val="00463A35"/>
    <w:rsid w:val="00464FFE"/>
    <w:rsid w:val="00465028"/>
    <w:rsid w:val="004652EF"/>
    <w:rsid w:val="0046584A"/>
    <w:rsid w:val="004658FB"/>
    <w:rsid w:val="0046609A"/>
    <w:rsid w:val="0046784A"/>
    <w:rsid w:val="00467BE2"/>
    <w:rsid w:val="00471112"/>
    <w:rsid w:val="00472FFB"/>
    <w:rsid w:val="00473012"/>
    <w:rsid w:val="00473886"/>
    <w:rsid w:val="00474269"/>
    <w:rsid w:val="00474572"/>
    <w:rsid w:val="00474939"/>
    <w:rsid w:val="004756B9"/>
    <w:rsid w:val="00476555"/>
    <w:rsid w:val="00476FEB"/>
    <w:rsid w:val="004773E7"/>
    <w:rsid w:val="004774DE"/>
    <w:rsid w:val="00477EE4"/>
    <w:rsid w:val="004808FC"/>
    <w:rsid w:val="00481499"/>
    <w:rsid w:val="004825E7"/>
    <w:rsid w:val="00482647"/>
    <w:rsid w:val="00482882"/>
    <w:rsid w:val="00482F7D"/>
    <w:rsid w:val="0048314E"/>
    <w:rsid w:val="00483C21"/>
    <w:rsid w:val="00484082"/>
    <w:rsid w:val="00484A8A"/>
    <w:rsid w:val="00485032"/>
    <w:rsid w:val="004851B2"/>
    <w:rsid w:val="0048691A"/>
    <w:rsid w:val="00486A20"/>
    <w:rsid w:val="00487A71"/>
    <w:rsid w:val="00490057"/>
    <w:rsid w:val="004902F1"/>
    <w:rsid w:val="004910A8"/>
    <w:rsid w:val="004912A5"/>
    <w:rsid w:val="004912E6"/>
    <w:rsid w:val="0049153A"/>
    <w:rsid w:val="00491B6E"/>
    <w:rsid w:val="00491EB1"/>
    <w:rsid w:val="00491F9B"/>
    <w:rsid w:val="004925B6"/>
    <w:rsid w:val="00492822"/>
    <w:rsid w:val="004931B3"/>
    <w:rsid w:val="0049568C"/>
    <w:rsid w:val="0049676D"/>
    <w:rsid w:val="00496772"/>
    <w:rsid w:val="0049694F"/>
    <w:rsid w:val="00496E49"/>
    <w:rsid w:val="004974BC"/>
    <w:rsid w:val="0049758A"/>
    <w:rsid w:val="00497E66"/>
    <w:rsid w:val="004A0D28"/>
    <w:rsid w:val="004A0F76"/>
    <w:rsid w:val="004A1923"/>
    <w:rsid w:val="004A1944"/>
    <w:rsid w:val="004A1A90"/>
    <w:rsid w:val="004A1C32"/>
    <w:rsid w:val="004A1D07"/>
    <w:rsid w:val="004A1F6A"/>
    <w:rsid w:val="004A2314"/>
    <w:rsid w:val="004A2401"/>
    <w:rsid w:val="004A250A"/>
    <w:rsid w:val="004A2519"/>
    <w:rsid w:val="004A2DC7"/>
    <w:rsid w:val="004A3C9C"/>
    <w:rsid w:val="004A4126"/>
    <w:rsid w:val="004A421E"/>
    <w:rsid w:val="004A4441"/>
    <w:rsid w:val="004A4EDD"/>
    <w:rsid w:val="004A50E9"/>
    <w:rsid w:val="004A5235"/>
    <w:rsid w:val="004A5728"/>
    <w:rsid w:val="004A68C8"/>
    <w:rsid w:val="004A6CF2"/>
    <w:rsid w:val="004A720E"/>
    <w:rsid w:val="004A725C"/>
    <w:rsid w:val="004A72E6"/>
    <w:rsid w:val="004A7814"/>
    <w:rsid w:val="004B1136"/>
    <w:rsid w:val="004B14A1"/>
    <w:rsid w:val="004B1AA9"/>
    <w:rsid w:val="004B24EF"/>
    <w:rsid w:val="004B2A29"/>
    <w:rsid w:val="004B3164"/>
    <w:rsid w:val="004B3288"/>
    <w:rsid w:val="004B352B"/>
    <w:rsid w:val="004B3F8E"/>
    <w:rsid w:val="004B41DD"/>
    <w:rsid w:val="004B442B"/>
    <w:rsid w:val="004B4750"/>
    <w:rsid w:val="004B585D"/>
    <w:rsid w:val="004B58A6"/>
    <w:rsid w:val="004B5C4F"/>
    <w:rsid w:val="004B5C7C"/>
    <w:rsid w:val="004B6C04"/>
    <w:rsid w:val="004B6DCB"/>
    <w:rsid w:val="004B786C"/>
    <w:rsid w:val="004B7DC7"/>
    <w:rsid w:val="004C0936"/>
    <w:rsid w:val="004C09C6"/>
    <w:rsid w:val="004C0EA2"/>
    <w:rsid w:val="004C1B78"/>
    <w:rsid w:val="004C1CF9"/>
    <w:rsid w:val="004C1ED7"/>
    <w:rsid w:val="004C2F70"/>
    <w:rsid w:val="004C370D"/>
    <w:rsid w:val="004C3B67"/>
    <w:rsid w:val="004C4EB2"/>
    <w:rsid w:val="004C50A4"/>
    <w:rsid w:val="004C5351"/>
    <w:rsid w:val="004C5DC1"/>
    <w:rsid w:val="004C6143"/>
    <w:rsid w:val="004C6167"/>
    <w:rsid w:val="004C7044"/>
    <w:rsid w:val="004C71C5"/>
    <w:rsid w:val="004C7FFD"/>
    <w:rsid w:val="004D007F"/>
    <w:rsid w:val="004D1307"/>
    <w:rsid w:val="004D241B"/>
    <w:rsid w:val="004D359D"/>
    <w:rsid w:val="004D35C6"/>
    <w:rsid w:val="004D434D"/>
    <w:rsid w:val="004D45BE"/>
    <w:rsid w:val="004D48A8"/>
    <w:rsid w:val="004D49AC"/>
    <w:rsid w:val="004D4DAB"/>
    <w:rsid w:val="004D527A"/>
    <w:rsid w:val="004D53FC"/>
    <w:rsid w:val="004D5B03"/>
    <w:rsid w:val="004D5EDB"/>
    <w:rsid w:val="004D6419"/>
    <w:rsid w:val="004D6901"/>
    <w:rsid w:val="004D6B07"/>
    <w:rsid w:val="004D6B42"/>
    <w:rsid w:val="004D7067"/>
    <w:rsid w:val="004D7D33"/>
    <w:rsid w:val="004E0271"/>
    <w:rsid w:val="004E07BB"/>
    <w:rsid w:val="004E169A"/>
    <w:rsid w:val="004E1887"/>
    <w:rsid w:val="004E392F"/>
    <w:rsid w:val="004E403C"/>
    <w:rsid w:val="004E4552"/>
    <w:rsid w:val="004E4868"/>
    <w:rsid w:val="004E4CF4"/>
    <w:rsid w:val="004E4D0C"/>
    <w:rsid w:val="004E60DB"/>
    <w:rsid w:val="004E61BF"/>
    <w:rsid w:val="004E66E9"/>
    <w:rsid w:val="004E7F77"/>
    <w:rsid w:val="004F00C8"/>
    <w:rsid w:val="004F01D9"/>
    <w:rsid w:val="004F0672"/>
    <w:rsid w:val="004F1127"/>
    <w:rsid w:val="004F297F"/>
    <w:rsid w:val="004F3D39"/>
    <w:rsid w:val="004F4181"/>
    <w:rsid w:val="004F4440"/>
    <w:rsid w:val="004F5809"/>
    <w:rsid w:val="004F6957"/>
    <w:rsid w:val="004F7701"/>
    <w:rsid w:val="004F7A28"/>
    <w:rsid w:val="004F7B09"/>
    <w:rsid w:val="004F7CF8"/>
    <w:rsid w:val="0050006B"/>
    <w:rsid w:val="005001F9"/>
    <w:rsid w:val="0050087D"/>
    <w:rsid w:val="00500895"/>
    <w:rsid w:val="00500A07"/>
    <w:rsid w:val="00500EA3"/>
    <w:rsid w:val="00501E4B"/>
    <w:rsid w:val="00501E5F"/>
    <w:rsid w:val="005023C9"/>
    <w:rsid w:val="0050481A"/>
    <w:rsid w:val="005053B0"/>
    <w:rsid w:val="00505604"/>
    <w:rsid w:val="005056C6"/>
    <w:rsid w:val="00506584"/>
    <w:rsid w:val="005068B4"/>
    <w:rsid w:val="005103D5"/>
    <w:rsid w:val="00513466"/>
    <w:rsid w:val="00513A98"/>
    <w:rsid w:val="00513BAB"/>
    <w:rsid w:val="0051401F"/>
    <w:rsid w:val="0051461F"/>
    <w:rsid w:val="00514620"/>
    <w:rsid w:val="00514765"/>
    <w:rsid w:val="00515118"/>
    <w:rsid w:val="00515581"/>
    <w:rsid w:val="00515672"/>
    <w:rsid w:val="00515D73"/>
    <w:rsid w:val="00515E15"/>
    <w:rsid w:val="0051634A"/>
    <w:rsid w:val="00516A1B"/>
    <w:rsid w:val="00517915"/>
    <w:rsid w:val="00520067"/>
    <w:rsid w:val="00520CBF"/>
    <w:rsid w:val="00520F1B"/>
    <w:rsid w:val="00520F6C"/>
    <w:rsid w:val="005210DF"/>
    <w:rsid w:val="00521530"/>
    <w:rsid w:val="00521612"/>
    <w:rsid w:val="005223F8"/>
    <w:rsid w:val="00522490"/>
    <w:rsid w:val="00522B42"/>
    <w:rsid w:val="005234C8"/>
    <w:rsid w:val="005239B3"/>
    <w:rsid w:val="00523A28"/>
    <w:rsid w:val="00526CC9"/>
    <w:rsid w:val="005303AF"/>
    <w:rsid w:val="00531776"/>
    <w:rsid w:val="005324B4"/>
    <w:rsid w:val="00532822"/>
    <w:rsid w:val="00532991"/>
    <w:rsid w:val="00532E95"/>
    <w:rsid w:val="00533D8B"/>
    <w:rsid w:val="00534065"/>
    <w:rsid w:val="005345F0"/>
    <w:rsid w:val="00534619"/>
    <w:rsid w:val="005346A8"/>
    <w:rsid w:val="0053502F"/>
    <w:rsid w:val="00535809"/>
    <w:rsid w:val="0053620E"/>
    <w:rsid w:val="005372C6"/>
    <w:rsid w:val="00537329"/>
    <w:rsid w:val="005379AF"/>
    <w:rsid w:val="005418DB"/>
    <w:rsid w:val="00542682"/>
    <w:rsid w:val="00542742"/>
    <w:rsid w:val="0054320E"/>
    <w:rsid w:val="00543328"/>
    <w:rsid w:val="00543BEF"/>
    <w:rsid w:val="00544281"/>
    <w:rsid w:val="0054463D"/>
    <w:rsid w:val="00544D85"/>
    <w:rsid w:val="00544E6B"/>
    <w:rsid w:val="00544FA8"/>
    <w:rsid w:val="00545722"/>
    <w:rsid w:val="005461EF"/>
    <w:rsid w:val="005479E1"/>
    <w:rsid w:val="0055001F"/>
    <w:rsid w:val="0055003E"/>
    <w:rsid w:val="0055022F"/>
    <w:rsid w:val="00550B89"/>
    <w:rsid w:val="005521F8"/>
    <w:rsid w:val="00553026"/>
    <w:rsid w:val="005538DF"/>
    <w:rsid w:val="00554A76"/>
    <w:rsid w:val="00554FAE"/>
    <w:rsid w:val="00555B76"/>
    <w:rsid w:val="00555E76"/>
    <w:rsid w:val="00556212"/>
    <w:rsid w:val="00556667"/>
    <w:rsid w:val="005572AE"/>
    <w:rsid w:val="0055780D"/>
    <w:rsid w:val="005603C4"/>
    <w:rsid w:val="005618A5"/>
    <w:rsid w:val="005618E5"/>
    <w:rsid w:val="00561904"/>
    <w:rsid w:val="00561E1D"/>
    <w:rsid w:val="00561FB4"/>
    <w:rsid w:val="0056274B"/>
    <w:rsid w:val="0056315E"/>
    <w:rsid w:val="00563190"/>
    <w:rsid w:val="00563218"/>
    <w:rsid w:val="0056493A"/>
    <w:rsid w:val="00565029"/>
    <w:rsid w:val="00565096"/>
    <w:rsid w:val="00566217"/>
    <w:rsid w:val="005667A3"/>
    <w:rsid w:val="00566A5C"/>
    <w:rsid w:val="00567C45"/>
    <w:rsid w:val="00570C71"/>
    <w:rsid w:val="00570FCA"/>
    <w:rsid w:val="00572BEA"/>
    <w:rsid w:val="00573336"/>
    <w:rsid w:val="005739FB"/>
    <w:rsid w:val="005750AC"/>
    <w:rsid w:val="00576269"/>
    <w:rsid w:val="005763B4"/>
    <w:rsid w:val="00576615"/>
    <w:rsid w:val="00576820"/>
    <w:rsid w:val="0057691C"/>
    <w:rsid w:val="00577C8C"/>
    <w:rsid w:val="005808D1"/>
    <w:rsid w:val="00580BFE"/>
    <w:rsid w:val="00582166"/>
    <w:rsid w:val="00583673"/>
    <w:rsid w:val="005838A3"/>
    <w:rsid w:val="00583986"/>
    <w:rsid w:val="005839AB"/>
    <w:rsid w:val="00583ACC"/>
    <w:rsid w:val="0058468D"/>
    <w:rsid w:val="00585111"/>
    <w:rsid w:val="00586559"/>
    <w:rsid w:val="005869AD"/>
    <w:rsid w:val="005870D4"/>
    <w:rsid w:val="005877F1"/>
    <w:rsid w:val="00587A97"/>
    <w:rsid w:val="00590010"/>
    <w:rsid w:val="005900A9"/>
    <w:rsid w:val="005903D4"/>
    <w:rsid w:val="005907B1"/>
    <w:rsid w:val="005907C6"/>
    <w:rsid w:val="00590B8C"/>
    <w:rsid w:val="00591759"/>
    <w:rsid w:val="00591EF6"/>
    <w:rsid w:val="00591FFD"/>
    <w:rsid w:val="00592BA7"/>
    <w:rsid w:val="00592E15"/>
    <w:rsid w:val="00593716"/>
    <w:rsid w:val="00593944"/>
    <w:rsid w:val="00593BEA"/>
    <w:rsid w:val="00593F79"/>
    <w:rsid w:val="005941AA"/>
    <w:rsid w:val="00594598"/>
    <w:rsid w:val="00594C82"/>
    <w:rsid w:val="00595212"/>
    <w:rsid w:val="00595B57"/>
    <w:rsid w:val="00595E4B"/>
    <w:rsid w:val="00595F31"/>
    <w:rsid w:val="0059621D"/>
    <w:rsid w:val="0059680A"/>
    <w:rsid w:val="00597353"/>
    <w:rsid w:val="005A03FF"/>
    <w:rsid w:val="005A135B"/>
    <w:rsid w:val="005A1DA7"/>
    <w:rsid w:val="005A22CE"/>
    <w:rsid w:val="005A2D68"/>
    <w:rsid w:val="005A2E3F"/>
    <w:rsid w:val="005A508A"/>
    <w:rsid w:val="005A54FA"/>
    <w:rsid w:val="005A56F7"/>
    <w:rsid w:val="005A5F7C"/>
    <w:rsid w:val="005A697F"/>
    <w:rsid w:val="005A6DBA"/>
    <w:rsid w:val="005A7889"/>
    <w:rsid w:val="005A7BAF"/>
    <w:rsid w:val="005B0497"/>
    <w:rsid w:val="005B0B75"/>
    <w:rsid w:val="005B1035"/>
    <w:rsid w:val="005B15C7"/>
    <w:rsid w:val="005B1EA3"/>
    <w:rsid w:val="005B1EC7"/>
    <w:rsid w:val="005B1F1A"/>
    <w:rsid w:val="005B227C"/>
    <w:rsid w:val="005B2E97"/>
    <w:rsid w:val="005B3B77"/>
    <w:rsid w:val="005B427D"/>
    <w:rsid w:val="005B4910"/>
    <w:rsid w:val="005B5047"/>
    <w:rsid w:val="005B56E6"/>
    <w:rsid w:val="005B5714"/>
    <w:rsid w:val="005B5921"/>
    <w:rsid w:val="005B5BC2"/>
    <w:rsid w:val="005B61AE"/>
    <w:rsid w:val="005B667C"/>
    <w:rsid w:val="005B6F8A"/>
    <w:rsid w:val="005B6FDA"/>
    <w:rsid w:val="005B73C5"/>
    <w:rsid w:val="005B7B34"/>
    <w:rsid w:val="005B7C9D"/>
    <w:rsid w:val="005C0129"/>
    <w:rsid w:val="005C0228"/>
    <w:rsid w:val="005C0EE7"/>
    <w:rsid w:val="005C10E4"/>
    <w:rsid w:val="005C1A63"/>
    <w:rsid w:val="005C2860"/>
    <w:rsid w:val="005C3734"/>
    <w:rsid w:val="005C3C38"/>
    <w:rsid w:val="005C4DB5"/>
    <w:rsid w:val="005C507C"/>
    <w:rsid w:val="005C555B"/>
    <w:rsid w:val="005C586B"/>
    <w:rsid w:val="005C6606"/>
    <w:rsid w:val="005C7091"/>
    <w:rsid w:val="005C70A5"/>
    <w:rsid w:val="005C7128"/>
    <w:rsid w:val="005C7AEA"/>
    <w:rsid w:val="005D0E7F"/>
    <w:rsid w:val="005D136D"/>
    <w:rsid w:val="005D1461"/>
    <w:rsid w:val="005D1889"/>
    <w:rsid w:val="005D3C58"/>
    <w:rsid w:val="005D518D"/>
    <w:rsid w:val="005D57D4"/>
    <w:rsid w:val="005D5A4F"/>
    <w:rsid w:val="005D6A98"/>
    <w:rsid w:val="005D7068"/>
    <w:rsid w:val="005D7281"/>
    <w:rsid w:val="005D7FAB"/>
    <w:rsid w:val="005E0E0E"/>
    <w:rsid w:val="005E1E72"/>
    <w:rsid w:val="005E226C"/>
    <w:rsid w:val="005E22F1"/>
    <w:rsid w:val="005E25C6"/>
    <w:rsid w:val="005E271D"/>
    <w:rsid w:val="005E3517"/>
    <w:rsid w:val="005E3B96"/>
    <w:rsid w:val="005E3CAF"/>
    <w:rsid w:val="005E3F4F"/>
    <w:rsid w:val="005E439D"/>
    <w:rsid w:val="005E4BFF"/>
    <w:rsid w:val="005E514D"/>
    <w:rsid w:val="005E54CE"/>
    <w:rsid w:val="005E699A"/>
    <w:rsid w:val="005E6C1B"/>
    <w:rsid w:val="005E72D6"/>
    <w:rsid w:val="005E7B7A"/>
    <w:rsid w:val="005F05E1"/>
    <w:rsid w:val="005F0725"/>
    <w:rsid w:val="005F11D0"/>
    <w:rsid w:val="005F1C4E"/>
    <w:rsid w:val="005F1ED1"/>
    <w:rsid w:val="005F20A9"/>
    <w:rsid w:val="005F24C0"/>
    <w:rsid w:val="005F2C15"/>
    <w:rsid w:val="005F2F3D"/>
    <w:rsid w:val="005F336A"/>
    <w:rsid w:val="005F3A10"/>
    <w:rsid w:val="005F3A3C"/>
    <w:rsid w:val="005F3ABE"/>
    <w:rsid w:val="005F4455"/>
    <w:rsid w:val="005F69B3"/>
    <w:rsid w:val="006002E9"/>
    <w:rsid w:val="00600456"/>
    <w:rsid w:val="0060148E"/>
    <w:rsid w:val="00601A90"/>
    <w:rsid w:val="006026E8"/>
    <w:rsid w:val="00602C1F"/>
    <w:rsid w:val="0060306B"/>
    <w:rsid w:val="006030A9"/>
    <w:rsid w:val="006032C6"/>
    <w:rsid w:val="006044D3"/>
    <w:rsid w:val="006045B5"/>
    <w:rsid w:val="00604E91"/>
    <w:rsid w:val="0060557D"/>
    <w:rsid w:val="00605AFC"/>
    <w:rsid w:val="006073E2"/>
    <w:rsid w:val="0061019C"/>
    <w:rsid w:val="0061083D"/>
    <w:rsid w:val="00610EF2"/>
    <w:rsid w:val="00612AC7"/>
    <w:rsid w:val="00612E6E"/>
    <w:rsid w:val="00613CBE"/>
    <w:rsid w:val="006142E3"/>
    <w:rsid w:val="00614816"/>
    <w:rsid w:val="00614BD7"/>
    <w:rsid w:val="00615564"/>
    <w:rsid w:val="00615F0C"/>
    <w:rsid w:val="0061609A"/>
    <w:rsid w:val="0061674B"/>
    <w:rsid w:val="0061677F"/>
    <w:rsid w:val="00617314"/>
    <w:rsid w:val="00617370"/>
    <w:rsid w:val="006179A3"/>
    <w:rsid w:val="00620D42"/>
    <w:rsid w:val="00620E2B"/>
    <w:rsid w:val="00622411"/>
    <w:rsid w:val="0062310C"/>
    <w:rsid w:val="006231F0"/>
    <w:rsid w:val="006233FD"/>
    <w:rsid w:val="006249F2"/>
    <w:rsid w:val="00624D04"/>
    <w:rsid w:val="006250B5"/>
    <w:rsid w:val="006255C6"/>
    <w:rsid w:val="00625EBE"/>
    <w:rsid w:val="00626387"/>
    <w:rsid w:val="00626D53"/>
    <w:rsid w:val="00627501"/>
    <w:rsid w:val="006307AE"/>
    <w:rsid w:val="00630A4C"/>
    <w:rsid w:val="00630AF9"/>
    <w:rsid w:val="00631154"/>
    <w:rsid w:val="006313E2"/>
    <w:rsid w:val="00632357"/>
    <w:rsid w:val="006329B0"/>
    <w:rsid w:val="00632E9B"/>
    <w:rsid w:val="00633ECF"/>
    <w:rsid w:val="00636940"/>
    <w:rsid w:val="00637173"/>
    <w:rsid w:val="00637184"/>
    <w:rsid w:val="006371D6"/>
    <w:rsid w:val="006405D4"/>
    <w:rsid w:val="00641140"/>
    <w:rsid w:val="0064213C"/>
    <w:rsid w:val="00642579"/>
    <w:rsid w:val="0064283C"/>
    <w:rsid w:val="00642E6D"/>
    <w:rsid w:val="006435F1"/>
    <w:rsid w:val="00643828"/>
    <w:rsid w:val="00643B61"/>
    <w:rsid w:val="00644434"/>
    <w:rsid w:val="00644511"/>
    <w:rsid w:val="00644995"/>
    <w:rsid w:val="006452E0"/>
    <w:rsid w:val="00645729"/>
    <w:rsid w:val="00645D6A"/>
    <w:rsid w:val="00646861"/>
    <w:rsid w:val="006473B1"/>
    <w:rsid w:val="006473E7"/>
    <w:rsid w:val="0064743E"/>
    <w:rsid w:val="00647CFA"/>
    <w:rsid w:val="00647FA9"/>
    <w:rsid w:val="006513EC"/>
    <w:rsid w:val="00651437"/>
    <w:rsid w:val="00651732"/>
    <w:rsid w:val="006528B5"/>
    <w:rsid w:val="006529FD"/>
    <w:rsid w:val="00652D56"/>
    <w:rsid w:val="00653416"/>
    <w:rsid w:val="00653905"/>
    <w:rsid w:val="00653B6C"/>
    <w:rsid w:val="00653DC5"/>
    <w:rsid w:val="00654066"/>
    <w:rsid w:val="00654253"/>
    <w:rsid w:val="006553E5"/>
    <w:rsid w:val="006556B5"/>
    <w:rsid w:val="00655BD6"/>
    <w:rsid w:val="006567E2"/>
    <w:rsid w:val="006567E8"/>
    <w:rsid w:val="00656E49"/>
    <w:rsid w:val="00657E1B"/>
    <w:rsid w:val="0066001C"/>
    <w:rsid w:val="006602F4"/>
    <w:rsid w:val="00660B72"/>
    <w:rsid w:val="00661DA4"/>
    <w:rsid w:val="00662179"/>
    <w:rsid w:val="00662376"/>
    <w:rsid w:val="006624B0"/>
    <w:rsid w:val="0066259A"/>
    <w:rsid w:val="00662673"/>
    <w:rsid w:val="006644C3"/>
    <w:rsid w:val="006647C6"/>
    <w:rsid w:val="00665E99"/>
    <w:rsid w:val="00665EE0"/>
    <w:rsid w:val="006662CE"/>
    <w:rsid w:val="0066652D"/>
    <w:rsid w:val="00666687"/>
    <w:rsid w:val="00667440"/>
    <w:rsid w:val="006679D6"/>
    <w:rsid w:val="006705A4"/>
    <w:rsid w:val="0067076B"/>
    <w:rsid w:val="00670DDB"/>
    <w:rsid w:val="00671421"/>
    <w:rsid w:val="006714E4"/>
    <w:rsid w:val="0067218B"/>
    <w:rsid w:val="00672AEC"/>
    <w:rsid w:val="00672B8D"/>
    <w:rsid w:val="0067387F"/>
    <w:rsid w:val="00673C13"/>
    <w:rsid w:val="0067421B"/>
    <w:rsid w:val="00674605"/>
    <w:rsid w:val="0067468B"/>
    <w:rsid w:val="0067481D"/>
    <w:rsid w:val="00674AAE"/>
    <w:rsid w:val="00676575"/>
    <w:rsid w:val="00676721"/>
    <w:rsid w:val="00676A4B"/>
    <w:rsid w:val="00676CD8"/>
    <w:rsid w:val="0068081A"/>
    <w:rsid w:val="00680DEB"/>
    <w:rsid w:val="006813E7"/>
    <w:rsid w:val="00681521"/>
    <w:rsid w:val="00681769"/>
    <w:rsid w:val="00682CD6"/>
    <w:rsid w:val="006838FF"/>
    <w:rsid w:val="00683A42"/>
    <w:rsid w:val="0068405D"/>
    <w:rsid w:val="006848EB"/>
    <w:rsid w:val="00684DBC"/>
    <w:rsid w:val="0068528A"/>
    <w:rsid w:val="0068544D"/>
    <w:rsid w:val="006860C1"/>
    <w:rsid w:val="00686500"/>
    <w:rsid w:val="00686AC0"/>
    <w:rsid w:val="00686F5A"/>
    <w:rsid w:val="006875C4"/>
    <w:rsid w:val="00687725"/>
    <w:rsid w:val="00687D0F"/>
    <w:rsid w:val="006913FA"/>
    <w:rsid w:val="00691B62"/>
    <w:rsid w:val="00692F00"/>
    <w:rsid w:val="00692FBC"/>
    <w:rsid w:val="006933C6"/>
    <w:rsid w:val="00693582"/>
    <w:rsid w:val="0069387B"/>
    <w:rsid w:val="00694711"/>
    <w:rsid w:val="00694AC7"/>
    <w:rsid w:val="006951F1"/>
    <w:rsid w:val="0069627C"/>
    <w:rsid w:val="006966F2"/>
    <w:rsid w:val="006967F1"/>
    <w:rsid w:val="00697027"/>
    <w:rsid w:val="006970DC"/>
    <w:rsid w:val="006A040C"/>
    <w:rsid w:val="006A0942"/>
    <w:rsid w:val="006A0AE5"/>
    <w:rsid w:val="006A0E23"/>
    <w:rsid w:val="006A1AAC"/>
    <w:rsid w:val="006A29D4"/>
    <w:rsid w:val="006A29E0"/>
    <w:rsid w:val="006A2D45"/>
    <w:rsid w:val="006A2E01"/>
    <w:rsid w:val="006A2FBB"/>
    <w:rsid w:val="006A3F2A"/>
    <w:rsid w:val="006A43ED"/>
    <w:rsid w:val="006A4FA0"/>
    <w:rsid w:val="006A5C1B"/>
    <w:rsid w:val="006A604B"/>
    <w:rsid w:val="006A614C"/>
    <w:rsid w:val="006A6AAF"/>
    <w:rsid w:val="006A6CCC"/>
    <w:rsid w:val="006A70E7"/>
    <w:rsid w:val="006A72C4"/>
    <w:rsid w:val="006A76FB"/>
    <w:rsid w:val="006B036B"/>
    <w:rsid w:val="006B0D69"/>
    <w:rsid w:val="006B0E31"/>
    <w:rsid w:val="006B11F3"/>
    <w:rsid w:val="006B216E"/>
    <w:rsid w:val="006B2AD5"/>
    <w:rsid w:val="006B36BA"/>
    <w:rsid w:val="006B3A85"/>
    <w:rsid w:val="006B46FD"/>
    <w:rsid w:val="006B4BC9"/>
    <w:rsid w:val="006B530C"/>
    <w:rsid w:val="006B57D9"/>
    <w:rsid w:val="006B5D74"/>
    <w:rsid w:val="006B6512"/>
    <w:rsid w:val="006B6B89"/>
    <w:rsid w:val="006B6ED4"/>
    <w:rsid w:val="006B6F2A"/>
    <w:rsid w:val="006B756F"/>
    <w:rsid w:val="006C0188"/>
    <w:rsid w:val="006C06CA"/>
    <w:rsid w:val="006C223C"/>
    <w:rsid w:val="006C2289"/>
    <w:rsid w:val="006C22E7"/>
    <w:rsid w:val="006C30DE"/>
    <w:rsid w:val="006C345F"/>
    <w:rsid w:val="006C3B33"/>
    <w:rsid w:val="006C3E83"/>
    <w:rsid w:val="006C488E"/>
    <w:rsid w:val="006C49EB"/>
    <w:rsid w:val="006C4EA3"/>
    <w:rsid w:val="006C5C97"/>
    <w:rsid w:val="006C5EC2"/>
    <w:rsid w:val="006C5F26"/>
    <w:rsid w:val="006C630A"/>
    <w:rsid w:val="006C63D2"/>
    <w:rsid w:val="006C68F2"/>
    <w:rsid w:val="006C6AF9"/>
    <w:rsid w:val="006C72EE"/>
    <w:rsid w:val="006C77AE"/>
    <w:rsid w:val="006D055A"/>
    <w:rsid w:val="006D1120"/>
    <w:rsid w:val="006D1929"/>
    <w:rsid w:val="006D2FC3"/>
    <w:rsid w:val="006D357C"/>
    <w:rsid w:val="006D3676"/>
    <w:rsid w:val="006D3A28"/>
    <w:rsid w:val="006D3B27"/>
    <w:rsid w:val="006D45D0"/>
    <w:rsid w:val="006D5CFB"/>
    <w:rsid w:val="006D5D88"/>
    <w:rsid w:val="006D5F2D"/>
    <w:rsid w:val="006D6352"/>
    <w:rsid w:val="006D7240"/>
    <w:rsid w:val="006D732E"/>
    <w:rsid w:val="006D7D9D"/>
    <w:rsid w:val="006E1057"/>
    <w:rsid w:val="006E1397"/>
    <w:rsid w:val="006E1D13"/>
    <w:rsid w:val="006E1EB9"/>
    <w:rsid w:val="006E2FCE"/>
    <w:rsid w:val="006E3745"/>
    <w:rsid w:val="006E4ADF"/>
    <w:rsid w:val="006E5BD4"/>
    <w:rsid w:val="006E5EB3"/>
    <w:rsid w:val="006E640D"/>
    <w:rsid w:val="006E7386"/>
    <w:rsid w:val="006E7592"/>
    <w:rsid w:val="006E7E7D"/>
    <w:rsid w:val="006E7F87"/>
    <w:rsid w:val="006F011D"/>
    <w:rsid w:val="006F05F2"/>
    <w:rsid w:val="006F09AC"/>
    <w:rsid w:val="006F0EB5"/>
    <w:rsid w:val="006F173C"/>
    <w:rsid w:val="006F17F6"/>
    <w:rsid w:val="006F2563"/>
    <w:rsid w:val="006F4A8D"/>
    <w:rsid w:val="006F4ABB"/>
    <w:rsid w:val="006F56EB"/>
    <w:rsid w:val="006F57E1"/>
    <w:rsid w:val="006F5EE1"/>
    <w:rsid w:val="006F6236"/>
    <w:rsid w:val="006F62E9"/>
    <w:rsid w:val="006F777C"/>
    <w:rsid w:val="006F7B9B"/>
    <w:rsid w:val="00701898"/>
    <w:rsid w:val="00701953"/>
    <w:rsid w:val="00701E22"/>
    <w:rsid w:val="00704004"/>
    <w:rsid w:val="007040B7"/>
    <w:rsid w:val="0070419B"/>
    <w:rsid w:val="0070419F"/>
    <w:rsid w:val="00704204"/>
    <w:rsid w:val="00704757"/>
    <w:rsid w:val="0070510A"/>
    <w:rsid w:val="007058AF"/>
    <w:rsid w:val="00707F0F"/>
    <w:rsid w:val="00707F57"/>
    <w:rsid w:val="00710011"/>
    <w:rsid w:val="007114B9"/>
    <w:rsid w:val="0071157A"/>
    <w:rsid w:val="0071215C"/>
    <w:rsid w:val="00712915"/>
    <w:rsid w:val="00712EFA"/>
    <w:rsid w:val="00713346"/>
    <w:rsid w:val="00713F0B"/>
    <w:rsid w:val="00715040"/>
    <w:rsid w:val="00715054"/>
    <w:rsid w:val="007158E8"/>
    <w:rsid w:val="00715B24"/>
    <w:rsid w:val="00715D3F"/>
    <w:rsid w:val="00715FFC"/>
    <w:rsid w:val="007161CC"/>
    <w:rsid w:val="00716450"/>
    <w:rsid w:val="007168D1"/>
    <w:rsid w:val="00716957"/>
    <w:rsid w:val="0071724E"/>
    <w:rsid w:val="007177DD"/>
    <w:rsid w:val="00717945"/>
    <w:rsid w:val="00721FDA"/>
    <w:rsid w:val="007229E4"/>
    <w:rsid w:val="007231FE"/>
    <w:rsid w:val="0072332A"/>
    <w:rsid w:val="007235D9"/>
    <w:rsid w:val="00724222"/>
    <w:rsid w:val="00724BBF"/>
    <w:rsid w:val="0072514B"/>
    <w:rsid w:val="00725644"/>
    <w:rsid w:val="007269A0"/>
    <w:rsid w:val="00726E27"/>
    <w:rsid w:val="00726F80"/>
    <w:rsid w:val="00727366"/>
    <w:rsid w:val="00727F2F"/>
    <w:rsid w:val="007309A0"/>
    <w:rsid w:val="00730E4D"/>
    <w:rsid w:val="007313C3"/>
    <w:rsid w:val="00731718"/>
    <w:rsid w:val="00731EB9"/>
    <w:rsid w:val="00732257"/>
    <w:rsid w:val="007343AD"/>
    <w:rsid w:val="00734571"/>
    <w:rsid w:val="00734758"/>
    <w:rsid w:val="00735609"/>
    <w:rsid w:val="00735BF0"/>
    <w:rsid w:val="00735ECF"/>
    <w:rsid w:val="00737932"/>
    <w:rsid w:val="007402F4"/>
    <w:rsid w:val="00740372"/>
    <w:rsid w:val="007411C7"/>
    <w:rsid w:val="00742608"/>
    <w:rsid w:val="007429EF"/>
    <w:rsid w:val="00742E0F"/>
    <w:rsid w:val="007441CB"/>
    <w:rsid w:val="007446B4"/>
    <w:rsid w:val="00745C8F"/>
    <w:rsid w:val="007474CD"/>
    <w:rsid w:val="007477FF"/>
    <w:rsid w:val="007478E2"/>
    <w:rsid w:val="00747B70"/>
    <w:rsid w:val="00750B55"/>
    <w:rsid w:val="00750E58"/>
    <w:rsid w:val="00751947"/>
    <w:rsid w:val="00752680"/>
    <w:rsid w:val="007529F0"/>
    <w:rsid w:val="00752EC8"/>
    <w:rsid w:val="00752F4F"/>
    <w:rsid w:val="007533A9"/>
    <w:rsid w:val="007536EE"/>
    <w:rsid w:val="00753DF2"/>
    <w:rsid w:val="0075422D"/>
    <w:rsid w:val="007546C2"/>
    <w:rsid w:val="00754765"/>
    <w:rsid w:val="00756285"/>
    <w:rsid w:val="00756766"/>
    <w:rsid w:val="007575F5"/>
    <w:rsid w:val="00757B20"/>
    <w:rsid w:val="00760600"/>
    <w:rsid w:val="00760CC1"/>
    <w:rsid w:val="007610D5"/>
    <w:rsid w:val="007611B3"/>
    <w:rsid w:val="00761438"/>
    <w:rsid w:val="00761735"/>
    <w:rsid w:val="0076194A"/>
    <w:rsid w:val="00762388"/>
    <w:rsid w:val="00762DE0"/>
    <w:rsid w:val="0076309A"/>
    <w:rsid w:val="007635EA"/>
    <w:rsid w:val="007637CD"/>
    <w:rsid w:val="00763A97"/>
    <w:rsid w:val="00763B91"/>
    <w:rsid w:val="007645AA"/>
    <w:rsid w:val="00764814"/>
    <w:rsid w:val="00766276"/>
    <w:rsid w:val="0076693E"/>
    <w:rsid w:val="00766DFF"/>
    <w:rsid w:val="00766F59"/>
    <w:rsid w:val="0077047C"/>
    <w:rsid w:val="007705D1"/>
    <w:rsid w:val="007708E8"/>
    <w:rsid w:val="00770A59"/>
    <w:rsid w:val="007711A2"/>
    <w:rsid w:val="00771BE7"/>
    <w:rsid w:val="00771E1C"/>
    <w:rsid w:val="00772503"/>
    <w:rsid w:val="00772CEB"/>
    <w:rsid w:val="00773112"/>
    <w:rsid w:val="0077362D"/>
    <w:rsid w:val="007741D8"/>
    <w:rsid w:val="007741FA"/>
    <w:rsid w:val="00774F97"/>
    <w:rsid w:val="00775A42"/>
    <w:rsid w:val="007773FF"/>
    <w:rsid w:val="00777447"/>
    <w:rsid w:val="0077794F"/>
    <w:rsid w:val="007806AF"/>
    <w:rsid w:val="0078095F"/>
    <w:rsid w:val="00780FBE"/>
    <w:rsid w:val="00781685"/>
    <w:rsid w:val="00781922"/>
    <w:rsid w:val="0078200F"/>
    <w:rsid w:val="0078298A"/>
    <w:rsid w:val="00782AC7"/>
    <w:rsid w:val="00782F73"/>
    <w:rsid w:val="00783D75"/>
    <w:rsid w:val="007843C6"/>
    <w:rsid w:val="007844BA"/>
    <w:rsid w:val="007859DE"/>
    <w:rsid w:val="00786205"/>
    <w:rsid w:val="007865B0"/>
    <w:rsid w:val="00786636"/>
    <w:rsid w:val="00786FA5"/>
    <w:rsid w:val="007871F3"/>
    <w:rsid w:val="00787544"/>
    <w:rsid w:val="00787621"/>
    <w:rsid w:val="007876B2"/>
    <w:rsid w:val="007904DC"/>
    <w:rsid w:val="00790641"/>
    <w:rsid w:val="007906AA"/>
    <w:rsid w:val="00790EB0"/>
    <w:rsid w:val="0079165A"/>
    <w:rsid w:val="00791CF2"/>
    <w:rsid w:val="00792858"/>
    <w:rsid w:val="00792E80"/>
    <w:rsid w:val="00793105"/>
    <w:rsid w:val="007934C6"/>
    <w:rsid w:val="007934D9"/>
    <w:rsid w:val="00793C35"/>
    <w:rsid w:val="00793FF0"/>
    <w:rsid w:val="0079470E"/>
    <w:rsid w:val="00794744"/>
    <w:rsid w:val="00794C46"/>
    <w:rsid w:val="00794F93"/>
    <w:rsid w:val="007952C0"/>
    <w:rsid w:val="0079566F"/>
    <w:rsid w:val="00795A7A"/>
    <w:rsid w:val="00795B98"/>
    <w:rsid w:val="00797136"/>
    <w:rsid w:val="007979C2"/>
    <w:rsid w:val="007A00FA"/>
    <w:rsid w:val="007A19A8"/>
    <w:rsid w:val="007A2145"/>
    <w:rsid w:val="007A269D"/>
    <w:rsid w:val="007A31D8"/>
    <w:rsid w:val="007A3A80"/>
    <w:rsid w:val="007A4191"/>
    <w:rsid w:val="007A635C"/>
    <w:rsid w:val="007A6B0A"/>
    <w:rsid w:val="007A7F82"/>
    <w:rsid w:val="007B00B3"/>
    <w:rsid w:val="007B0164"/>
    <w:rsid w:val="007B0C4D"/>
    <w:rsid w:val="007B1379"/>
    <w:rsid w:val="007B2502"/>
    <w:rsid w:val="007B2ED2"/>
    <w:rsid w:val="007B41E4"/>
    <w:rsid w:val="007B4B13"/>
    <w:rsid w:val="007B53EE"/>
    <w:rsid w:val="007B59A4"/>
    <w:rsid w:val="007B69CE"/>
    <w:rsid w:val="007B7021"/>
    <w:rsid w:val="007B72FE"/>
    <w:rsid w:val="007C00D1"/>
    <w:rsid w:val="007C011B"/>
    <w:rsid w:val="007C0504"/>
    <w:rsid w:val="007C09DB"/>
    <w:rsid w:val="007C0BD8"/>
    <w:rsid w:val="007C1D06"/>
    <w:rsid w:val="007C2461"/>
    <w:rsid w:val="007C2F9F"/>
    <w:rsid w:val="007C3D4C"/>
    <w:rsid w:val="007C48AA"/>
    <w:rsid w:val="007C5CC5"/>
    <w:rsid w:val="007C7606"/>
    <w:rsid w:val="007C7A63"/>
    <w:rsid w:val="007C7B88"/>
    <w:rsid w:val="007D08AD"/>
    <w:rsid w:val="007D101E"/>
    <w:rsid w:val="007D1C0E"/>
    <w:rsid w:val="007D33A3"/>
    <w:rsid w:val="007D3C16"/>
    <w:rsid w:val="007D515D"/>
    <w:rsid w:val="007D522D"/>
    <w:rsid w:val="007D539E"/>
    <w:rsid w:val="007D5A4D"/>
    <w:rsid w:val="007D5EA0"/>
    <w:rsid w:val="007D61AE"/>
    <w:rsid w:val="007D6987"/>
    <w:rsid w:val="007D6E30"/>
    <w:rsid w:val="007D79FF"/>
    <w:rsid w:val="007D7D77"/>
    <w:rsid w:val="007D7F0B"/>
    <w:rsid w:val="007E04EC"/>
    <w:rsid w:val="007E0988"/>
    <w:rsid w:val="007E0A4D"/>
    <w:rsid w:val="007E1103"/>
    <w:rsid w:val="007E1E2F"/>
    <w:rsid w:val="007E234D"/>
    <w:rsid w:val="007E252F"/>
    <w:rsid w:val="007E2910"/>
    <w:rsid w:val="007E29B5"/>
    <w:rsid w:val="007E2AAA"/>
    <w:rsid w:val="007E2B2D"/>
    <w:rsid w:val="007E2F5D"/>
    <w:rsid w:val="007E3C0D"/>
    <w:rsid w:val="007E4222"/>
    <w:rsid w:val="007E4303"/>
    <w:rsid w:val="007E48C3"/>
    <w:rsid w:val="007E5318"/>
    <w:rsid w:val="007E5320"/>
    <w:rsid w:val="007E557B"/>
    <w:rsid w:val="007E6A94"/>
    <w:rsid w:val="007E6B5B"/>
    <w:rsid w:val="007E6C30"/>
    <w:rsid w:val="007E78C6"/>
    <w:rsid w:val="007E7DBE"/>
    <w:rsid w:val="007F07FB"/>
    <w:rsid w:val="007F23F9"/>
    <w:rsid w:val="007F2644"/>
    <w:rsid w:val="007F2C5D"/>
    <w:rsid w:val="007F32CE"/>
    <w:rsid w:val="007F3339"/>
    <w:rsid w:val="007F366F"/>
    <w:rsid w:val="007F367D"/>
    <w:rsid w:val="007F3E0F"/>
    <w:rsid w:val="007F40C6"/>
    <w:rsid w:val="007F47AF"/>
    <w:rsid w:val="007F4898"/>
    <w:rsid w:val="007F5AB1"/>
    <w:rsid w:val="007F5FD8"/>
    <w:rsid w:val="007F63E1"/>
    <w:rsid w:val="007F65A3"/>
    <w:rsid w:val="007F65B5"/>
    <w:rsid w:val="007F6C09"/>
    <w:rsid w:val="007F72BE"/>
    <w:rsid w:val="007F7E01"/>
    <w:rsid w:val="00800114"/>
    <w:rsid w:val="00801F66"/>
    <w:rsid w:val="008022D9"/>
    <w:rsid w:val="00802C86"/>
    <w:rsid w:val="0080409E"/>
    <w:rsid w:val="00805066"/>
    <w:rsid w:val="00805A3C"/>
    <w:rsid w:val="00806156"/>
    <w:rsid w:val="00806397"/>
    <w:rsid w:val="00807687"/>
    <w:rsid w:val="00810996"/>
    <w:rsid w:val="00810A5A"/>
    <w:rsid w:val="00810E56"/>
    <w:rsid w:val="0081137B"/>
    <w:rsid w:val="00811C68"/>
    <w:rsid w:val="00812183"/>
    <w:rsid w:val="00812306"/>
    <w:rsid w:val="008127EC"/>
    <w:rsid w:val="008136FA"/>
    <w:rsid w:val="00813820"/>
    <w:rsid w:val="008139B4"/>
    <w:rsid w:val="00813FA3"/>
    <w:rsid w:val="00814144"/>
    <w:rsid w:val="0081565F"/>
    <w:rsid w:val="008159C4"/>
    <w:rsid w:val="00815E42"/>
    <w:rsid w:val="00817FDA"/>
    <w:rsid w:val="0082016A"/>
    <w:rsid w:val="0082042B"/>
    <w:rsid w:val="00820880"/>
    <w:rsid w:val="00820F50"/>
    <w:rsid w:val="008219DC"/>
    <w:rsid w:val="0082309C"/>
    <w:rsid w:val="0082366C"/>
    <w:rsid w:val="008242E1"/>
    <w:rsid w:val="00825F8D"/>
    <w:rsid w:val="008260C7"/>
    <w:rsid w:val="00826F92"/>
    <w:rsid w:val="00827897"/>
    <w:rsid w:val="00827A41"/>
    <w:rsid w:val="00830942"/>
    <w:rsid w:val="008311FE"/>
    <w:rsid w:val="0083135C"/>
    <w:rsid w:val="00831370"/>
    <w:rsid w:val="00831AE2"/>
    <w:rsid w:val="00832B70"/>
    <w:rsid w:val="00833593"/>
    <w:rsid w:val="008336F9"/>
    <w:rsid w:val="00833B84"/>
    <w:rsid w:val="008342D0"/>
    <w:rsid w:val="00834FCA"/>
    <w:rsid w:val="00835589"/>
    <w:rsid w:val="00835A27"/>
    <w:rsid w:val="00835CD4"/>
    <w:rsid w:val="00836064"/>
    <w:rsid w:val="0083687B"/>
    <w:rsid w:val="00836D4D"/>
    <w:rsid w:val="00837023"/>
    <w:rsid w:val="008374A4"/>
    <w:rsid w:val="008375ED"/>
    <w:rsid w:val="00837711"/>
    <w:rsid w:val="0084122D"/>
    <w:rsid w:val="008417D2"/>
    <w:rsid w:val="00841E75"/>
    <w:rsid w:val="00843CE4"/>
    <w:rsid w:val="00844425"/>
    <w:rsid w:val="00844599"/>
    <w:rsid w:val="00844CEA"/>
    <w:rsid w:val="00845620"/>
    <w:rsid w:val="00846123"/>
    <w:rsid w:val="00846448"/>
    <w:rsid w:val="00846BE5"/>
    <w:rsid w:val="00847774"/>
    <w:rsid w:val="00847CFF"/>
    <w:rsid w:val="00850BAB"/>
    <w:rsid w:val="008510FA"/>
    <w:rsid w:val="008518A9"/>
    <w:rsid w:val="00851D27"/>
    <w:rsid w:val="00852933"/>
    <w:rsid w:val="00852B7D"/>
    <w:rsid w:val="00853ADF"/>
    <w:rsid w:val="00853D43"/>
    <w:rsid w:val="00854A4F"/>
    <w:rsid w:val="00854BA5"/>
    <w:rsid w:val="00854CB5"/>
    <w:rsid w:val="00855D66"/>
    <w:rsid w:val="008569CF"/>
    <w:rsid w:val="00857619"/>
    <w:rsid w:val="0085771A"/>
    <w:rsid w:val="0086006E"/>
    <w:rsid w:val="0086077A"/>
    <w:rsid w:val="008625F3"/>
    <w:rsid w:val="00862BC8"/>
    <w:rsid w:val="0086301D"/>
    <w:rsid w:val="00864451"/>
    <w:rsid w:val="008645D3"/>
    <w:rsid w:val="008647F4"/>
    <w:rsid w:val="00864801"/>
    <w:rsid w:val="00865876"/>
    <w:rsid w:val="00866884"/>
    <w:rsid w:val="0086765A"/>
    <w:rsid w:val="00870949"/>
    <w:rsid w:val="008717D5"/>
    <w:rsid w:val="00871A11"/>
    <w:rsid w:val="00871D47"/>
    <w:rsid w:val="00872559"/>
    <w:rsid w:val="00872B2B"/>
    <w:rsid w:val="008739B9"/>
    <w:rsid w:val="008739FC"/>
    <w:rsid w:val="00873F53"/>
    <w:rsid w:val="00875082"/>
    <w:rsid w:val="0087535F"/>
    <w:rsid w:val="008754EB"/>
    <w:rsid w:val="00875A33"/>
    <w:rsid w:val="00875F81"/>
    <w:rsid w:val="00876EA9"/>
    <w:rsid w:val="00876EE0"/>
    <w:rsid w:val="00877891"/>
    <w:rsid w:val="008778FA"/>
    <w:rsid w:val="00880723"/>
    <w:rsid w:val="00880CF9"/>
    <w:rsid w:val="00880D9D"/>
    <w:rsid w:val="00882C56"/>
    <w:rsid w:val="008830E6"/>
    <w:rsid w:val="008831CB"/>
    <w:rsid w:val="008833FC"/>
    <w:rsid w:val="00883436"/>
    <w:rsid w:val="00883845"/>
    <w:rsid w:val="00883BC9"/>
    <w:rsid w:val="00884637"/>
    <w:rsid w:val="008847CB"/>
    <w:rsid w:val="00884C94"/>
    <w:rsid w:val="008855F6"/>
    <w:rsid w:val="00885DF4"/>
    <w:rsid w:val="00885F3D"/>
    <w:rsid w:val="008876F8"/>
    <w:rsid w:val="00890DD7"/>
    <w:rsid w:val="00891FB5"/>
    <w:rsid w:val="00893E20"/>
    <w:rsid w:val="00893F80"/>
    <w:rsid w:val="008943C0"/>
    <w:rsid w:val="00894AFA"/>
    <w:rsid w:val="00894E8C"/>
    <w:rsid w:val="00895580"/>
    <w:rsid w:val="00895653"/>
    <w:rsid w:val="00895942"/>
    <w:rsid w:val="00895A01"/>
    <w:rsid w:val="00895AA8"/>
    <w:rsid w:val="00897496"/>
    <w:rsid w:val="00897883"/>
    <w:rsid w:val="008A0196"/>
    <w:rsid w:val="008A10BA"/>
    <w:rsid w:val="008A170C"/>
    <w:rsid w:val="008A1A8F"/>
    <w:rsid w:val="008A2885"/>
    <w:rsid w:val="008A2D1E"/>
    <w:rsid w:val="008A2EBE"/>
    <w:rsid w:val="008A3022"/>
    <w:rsid w:val="008A3868"/>
    <w:rsid w:val="008A4CC3"/>
    <w:rsid w:val="008A4D35"/>
    <w:rsid w:val="008A4D68"/>
    <w:rsid w:val="008A53AF"/>
    <w:rsid w:val="008A595F"/>
    <w:rsid w:val="008A5D91"/>
    <w:rsid w:val="008A5F9D"/>
    <w:rsid w:val="008A6495"/>
    <w:rsid w:val="008A6ACA"/>
    <w:rsid w:val="008A6E09"/>
    <w:rsid w:val="008A7F20"/>
    <w:rsid w:val="008B06E4"/>
    <w:rsid w:val="008B0CF7"/>
    <w:rsid w:val="008B24C1"/>
    <w:rsid w:val="008B2C1D"/>
    <w:rsid w:val="008B48B9"/>
    <w:rsid w:val="008B51D1"/>
    <w:rsid w:val="008B5C38"/>
    <w:rsid w:val="008B5E36"/>
    <w:rsid w:val="008B5EE9"/>
    <w:rsid w:val="008B6560"/>
    <w:rsid w:val="008B65A0"/>
    <w:rsid w:val="008B7202"/>
    <w:rsid w:val="008B7884"/>
    <w:rsid w:val="008B78D2"/>
    <w:rsid w:val="008B7C61"/>
    <w:rsid w:val="008C06D3"/>
    <w:rsid w:val="008C251A"/>
    <w:rsid w:val="008C2C3A"/>
    <w:rsid w:val="008C303C"/>
    <w:rsid w:val="008C336B"/>
    <w:rsid w:val="008C352E"/>
    <w:rsid w:val="008C3ECB"/>
    <w:rsid w:val="008C468D"/>
    <w:rsid w:val="008C47AE"/>
    <w:rsid w:val="008C5807"/>
    <w:rsid w:val="008C6547"/>
    <w:rsid w:val="008C65C8"/>
    <w:rsid w:val="008C6618"/>
    <w:rsid w:val="008C6A1C"/>
    <w:rsid w:val="008D12C6"/>
    <w:rsid w:val="008D1528"/>
    <w:rsid w:val="008D22B9"/>
    <w:rsid w:val="008D2BA6"/>
    <w:rsid w:val="008D2C99"/>
    <w:rsid w:val="008D3C81"/>
    <w:rsid w:val="008D3DA3"/>
    <w:rsid w:val="008D3E4C"/>
    <w:rsid w:val="008D4695"/>
    <w:rsid w:val="008D4B2F"/>
    <w:rsid w:val="008D5D18"/>
    <w:rsid w:val="008D6398"/>
    <w:rsid w:val="008D68ED"/>
    <w:rsid w:val="008D6A24"/>
    <w:rsid w:val="008D6D43"/>
    <w:rsid w:val="008D7024"/>
    <w:rsid w:val="008D79F1"/>
    <w:rsid w:val="008E0755"/>
    <w:rsid w:val="008E1167"/>
    <w:rsid w:val="008E171C"/>
    <w:rsid w:val="008E1B6B"/>
    <w:rsid w:val="008E1C54"/>
    <w:rsid w:val="008E1DA4"/>
    <w:rsid w:val="008E1E3E"/>
    <w:rsid w:val="008E202A"/>
    <w:rsid w:val="008E28B5"/>
    <w:rsid w:val="008E31C4"/>
    <w:rsid w:val="008E3261"/>
    <w:rsid w:val="008E3D3C"/>
    <w:rsid w:val="008E4018"/>
    <w:rsid w:val="008E440E"/>
    <w:rsid w:val="008E4420"/>
    <w:rsid w:val="008F120E"/>
    <w:rsid w:val="008F1542"/>
    <w:rsid w:val="008F17D2"/>
    <w:rsid w:val="008F29A0"/>
    <w:rsid w:val="008F2A50"/>
    <w:rsid w:val="008F39A9"/>
    <w:rsid w:val="008F63A1"/>
    <w:rsid w:val="008F64C2"/>
    <w:rsid w:val="008F682E"/>
    <w:rsid w:val="008F7114"/>
    <w:rsid w:val="008F73A6"/>
    <w:rsid w:val="008F7728"/>
    <w:rsid w:val="008F7762"/>
    <w:rsid w:val="008F7A29"/>
    <w:rsid w:val="008F7BC9"/>
    <w:rsid w:val="008F7EE5"/>
    <w:rsid w:val="00900187"/>
    <w:rsid w:val="009008E4"/>
    <w:rsid w:val="009017C1"/>
    <w:rsid w:val="0090181D"/>
    <w:rsid w:val="0090192C"/>
    <w:rsid w:val="00901CAB"/>
    <w:rsid w:val="009020FD"/>
    <w:rsid w:val="009036A5"/>
    <w:rsid w:val="00903A42"/>
    <w:rsid w:val="00905A48"/>
    <w:rsid w:val="00906383"/>
    <w:rsid w:val="00906579"/>
    <w:rsid w:val="0090725A"/>
    <w:rsid w:val="009077B8"/>
    <w:rsid w:val="00907A7F"/>
    <w:rsid w:val="00910176"/>
    <w:rsid w:val="009101B3"/>
    <w:rsid w:val="00910715"/>
    <w:rsid w:val="00910F81"/>
    <w:rsid w:val="009116C8"/>
    <w:rsid w:val="009117A4"/>
    <w:rsid w:val="00911F61"/>
    <w:rsid w:val="00911F90"/>
    <w:rsid w:val="00912F78"/>
    <w:rsid w:val="009130A1"/>
    <w:rsid w:val="009145AB"/>
    <w:rsid w:val="00914AD5"/>
    <w:rsid w:val="00914AF1"/>
    <w:rsid w:val="00916A85"/>
    <w:rsid w:val="00916D93"/>
    <w:rsid w:val="009177A9"/>
    <w:rsid w:val="00917EE2"/>
    <w:rsid w:val="00920C84"/>
    <w:rsid w:val="00920F1A"/>
    <w:rsid w:val="009210F0"/>
    <w:rsid w:val="009212E1"/>
    <w:rsid w:val="009215F4"/>
    <w:rsid w:val="009216AF"/>
    <w:rsid w:val="00921840"/>
    <w:rsid w:val="00921933"/>
    <w:rsid w:val="009225FE"/>
    <w:rsid w:val="00922FF3"/>
    <w:rsid w:val="0092412C"/>
    <w:rsid w:val="00924200"/>
    <w:rsid w:val="0092487F"/>
    <w:rsid w:val="00924944"/>
    <w:rsid w:val="00924FE7"/>
    <w:rsid w:val="009256A4"/>
    <w:rsid w:val="009259F2"/>
    <w:rsid w:val="00926BC1"/>
    <w:rsid w:val="00927FD2"/>
    <w:rsid w:val="00931732"/>
    <w:rsid w:val="00931E10"/>
    <w:rsid w:val="0093233B"/>
    <w:rsid w:val="009334DE"/>
    <w:rsid w:val="0093376F"/>
    <w:rsid w:val="0093399E"/>
    <w:rsid w:val="00933F6F"/>
    <w:rsid w:val="0093470A"/>
    <w:rsid w:val="00935238"/>
    <w:rsid w:val="00936387"/>
    <w:rsid w:val="00936B44"/>
    <w:rsid w:val="00936B83"/>
    <w:rsid w:val="00937799"/>
    <w:rsid w:val="00937A61"/>
    <w:rsid w:val="009407D3"/>
    <w:rsid w:val="00940A95"/>
    <w:rsid w:val="00940B3B"/>
    <w:rsid w:val="0094181F"/>
    <w:rsid w:val="00941980"/>
    <w:rsid w:val="00941A1C"/>
    <w:rsid w:val="00941BDF"/>
    <w:rsid w:val="00941D34"/>
    <w:rsid w:val="009421E0"/>
    <w:rsid w:val="00942334"/>
    <w:rsid w:val="009426E9"/>
    <w:rsid w:val="00942710"/>
    <w:rsid w:val="00942774"/>
    <w:rsid w:val="00943325"/>
    <w:rsid w:val="0094398D"/>
    <w:rsid w:val="00943DF3"/>
    <w:rsid w:val="00944198"/>
    <w:rsid w:val="009443E0"/>
    <w:rsid w:val="009450A5"/>
    <w:rsid w:val="009450E9"/>
    <w:rsid w:val="00945150"/>
    <w:rsid w:val="00945407"/>
    <w:rsid w:val="00945CD3"/>
    <w:rsid w:val="009463DA"/>
    <w:rsid w:val="00946E06"/>
    <w:rsid w:val="00950C0C"/>
    <w:rsid w:val="00950F37"/>
    <w:rsid w:val="00951272"/>
    <w:rsid w:val="009524E2"/>
    <w:rsid w:val="009528EE"/>
    <w:rsid w:val="00952B64"/>
    <w:rsid w:val="0095399A"/>
    <w:rsid w:val="00953AA1"/>
    <w:rsid w:val="0095426A"/>
    <w:rsid w:val="00954523"/>
    <w:rsid w:val="00954D9E"/>
    <w:rsid w:val="00954D9F"/>
    <w:rsid w:val="00954F40"/>
    <w:rsid w:val="009551FD"/>
    <w:rsid w:val="00955332"/>
    <w:rsid w:val="009554B6"/>
    <w:rsid w:val="00956090"/>
    <w:rsid w:val="009562F5"/>
    <w:rsid w:val="0095650A"/>
    <w:rsid w:val="0095692E"/>
    <w:rsid w:val="0095796F"/>
    <w:rsid w:val="009606E7"/>
    <w:rsid w:val="00960DDC"/>
    <w:rsid w:val="00960F12"/>
    <w:rsid w:val="00961CBF"/>
    <w:rsid w:val="00962B4B"/>
    <w:rsid w:val="00962C1D"/>
    <w:rsid w:val="00962E87"/>
    <w:rsid w:val="00963100"/>
    <w:rsid w:val="00963D82"/>
    <w:rsid w:val="0096441E"/>
    <w:rsid w:val="00965014"/>
    <w:rsid w:val="00965185"/>
    <w:rsid w:val="00965FAE"/>
    <w:rsid w:val="0096608B"/>
    <w:rsid w:val="009661F5"/>
    <w:rsid w:val="00966757"/>
    <w:rsid w:val="009703B7"/>
    <w:rsid w:val="0097053E"/>
    <w:rsid w:val="009710FD"/>
    <w:rsid w:val="00971739"/>
    <w:rsid w:val="00971A2E"/>
    <w:rsid w:val="00972FD5"/>
    <w:rsid w:val="00973355"/>
    <w:rsid w:val="009754ED"/>
    <w:rsid w:val="00976123"/>
    <w:rsid w:val="009761D5"/>
    <w:rsid w:val="009776F7"/>
    <w:rsid w:val="00980DA5"/>
    <w:rsid w:val="0098102A"/>
    <w:rsid w:val="00981754"/>
    <w:rsid w:val="00981C64"/>
    <w:rsid w:val="009839AA"/>
    <w:rsid w:val="0098404C"/>
    <w:rsid w:val="0098437B"/>
    <w:rsid w:val="00985027"/>
    <w:rsid w:val="0098548A"/>
    <w:rsid w:val="009859F9"/>
    <w:rsid w:val="00985BFC"/>
    <w:rsid w:val="00986223"/>
    <w:rsid w:val="00986385"/>
    <w:rsid w:val="009869D9"/>
    <w:rsid w:val="00987D6A"/>
    <w:rsid w:val="00990AA8"/>
    <w:rsid w:val="00991EF4"/>
    <w:rsid w:val="00992696"/>
    <w:rsid w:val="00992D58"/>
    <w:rsid w:val="00993EBE"/>
    <w:rsid w:val="00994DFB"/>
    <w:rsid w:val="00995053"/>
    <w:rsid w:val="00995054"/>
    <w:rsid w:val="0099698C"/>
    <w:rsid w:val="00996BDD"/>
    <w:rsid w:val="00997CD3"/>
    <w:rsid w:val="00997E2F"/>
    <w:rsid w:val="009A09C6"/>
    <w:rsid w:val="009A0DA4"/>
    <w:rsid w:val="009A2612"/>
    <w:rsid w:val="009A279F"/>
    <w:rsid w:val="009A2B9C"/>
    <w:rsid w:val="009A32B2"/>
    <w:rsid w:val="009A3654"/>
    <w:rsid w:val="009A37F1"/>
    <w:rsid w:val="009A39B8"/>
    <w:rsid w:val="009A40F1"/>
    <w:rsid w:val="009A502C"/>
    <w:rsid w:val="009A554E"/>
    <w:rsid w:val="009A5EB6"/>
    <w:rsid w:val="009A6468"/>
    <w:rsid w:val="009A7D46"/>
    <w:rsid w:val="009B0755"/>
    <w:rsid w:val="009B10C7"/>
    <w:rsid w:val="009B157C"/>
    <w:rsid w:val="009B15C2"/>
    <w:rsid w:val="009B1645"/>
    <w:rsid w:val="009B1F7C"/>
    <w:rsid w:val="009B230E"/>
    <w:rsid w:val="009B29B4"/>
    <w:rsid w:val="009B3EC2"/>
    <w:rsid w:val="009B4678"/>
    <w:rsid w:val="009B4CAA"/>
    <w:rsid w:val="009B576A"/>
    <w:rsid w:val="009B64B2"/>
    <w:rsid w:val="009B66BF"/>
    <w:rsid w:val="009B67DD"/>
    <w:rsid w:val="009B680D"/>
    <w:rsid w:val="009B68E1"/>
    <w:rsid w:val="009B6EAF"/>
    <w:rsid w:val="009B7538"/>
    <w:rsid w:val="009B77CF"/>
    <w:rsid w:val="009B7AB7"/>
    <w:rsid w:val="009B7AEB"/>
    <w:rsid w:val="009B7B54"/>
    <w:rsid w:val="009B7BE9"/>
    <w:rsid w:val="009C0655"/>
    <w:rsid w:val="009C21EE"/>
    <w:rsid w:val="009C3117"/>
    <w:rsid w:val="009C62DC"/>
    <w:rsid w:val="009C6DC8"/>
    <w:rsid w:val="009C75F4"/>
    <w:rsid w:val="009C7CDD"/>
    <w:rsid w:val="009D0660"/>
    <w:rsid w:val="009D1870"/>
    <w:rsid w:val="009D18E8"/>
    <w:rsid w:val="009D1A4A"/>
    <w:rsid w:val="009D2CF7"/>
    <w:rsid w:val="009D3BA4"/>
    <w:rsid w:val="009D4A20"/>
    <w:rsid w:val="009D5294"/>
    <w:rsid w:val="009D6607"/>
    <w:rsid w:val="009D6C9C"/>
    <w:rsid w:val="009D70D4"/>
    <w:rsid w:val="009D745A"/>
    <w:rsid w:val="009D7EE3"/>
    <w:rsid w:val="009E0FF9"/>
    <w:rsid w:val="009E1560"/>
    <w:rsid w:val="009E1827"/>
    <w:rsid w:val="009E29DA"/>
    <w:rsid w:val="009E2A06"/>
    <w:rsid w:val="009E2E0A"/>
    <w:rsid w:val="009E2FAE"/>
    <w:rsid w:val="009E34B8"/>
    <w:rsid w:val="009E36E7"/>
    <w:rsid w:val="009E3E47"/>
    <w:rsid w:val="009E4453"/>
    <w:rsid w:val="009E448C"/>
    <w:rsid w:val="009E4709"/>
    <w:rsid w:val="009E4761"/>
    <w:rsid w:val="009E4805"/>
    <w:rsid w:val="009E5714"/>
    <w:rsid w:val="009E57A5"/>
    <w:rsid w:val="009E7CC2"/>
    <w:rsid w:val="009F0EBA"/>
    <w:rsid w:val="009F135E"/>
    <w:rsid w:val="009F19C4"/>
    <w:rsid w:val="009F20E4"/>
    <w:rsid w:val="009F2531"/>
    <w:rsid w:val="009F28BF"/>
    <w:rsid w:val="009F2FFB"/>
    <w:rsid w:val="009F3500"/>
    <w:rsid w:val="009F3693"/>
    <w:rsid w:val="009F3A49"/>
    <w:rsid w:val="009F40D4"/>
    <w:rsid w:val="009F51A0"/>
    <w:rsid w:val="009F5B45"/>
    <w:rsid w:val="009F6158"/>
    <w:rsid w:val="009F62E1"/>
    <w:rsid w:val="009F6522"/>
    <w:rsid w:val="009F719E"/>
    <w:rsid w:val="00A008B9"/>
    <w:rsid w:val="00A00E49"/>
    <w:rsid w:val="00A015DB"/>
    <w:rsid w:val="00A01D41"/>
    <w:rsid w:val="00A02098"/>
    <w:rsid w:val="00A0262B"/>
    <w:rsid w:val="00A026F1"/>
    <w:rsid w:val="00A02A41"/>
    <w:rsid w:val="00A03A92"/>
    <w:rsid w:val="00A03AA5"/>
    <w:rsid w:val="00A03AE7"/>
    <w:rsid w:val="00A0437A"/>
    <w:rsid w:val="00A04996"/>
    <w:rsid w:val="00A04B00"/>
    <w:rsid w:val="00A05D50"/>
    <w:rsid w:val="00A05D7C"/>
    <w:rsid w:val="00A078C9"/>
    <w:rsid w:val="00A1112C"/>
    <w:rsid w:val="00A11545"/>
    <w:rsid w:val="00A1227C"/>
    <w:rsid w:val="00A123DF"/>
    <w:rsid w:val="00A123FC"/>
    <w:rsid w:val="00A12EF0"/>
    <w:rsid w:val="00A13141"/>
    <w:rsid w:val="00A1340D"/>
    <w:rsid w:val="00A13C4D"/>
    <w:rsid w:val="00A13DCF"/>
    <w:rsid w:val="00A13F12"/>
    <w:rsid w:val="00A14562"/>
    <w:rsid w:val="00A14AB2"/>
    <w:rsid w:val="00A159FB"/>
    <w:rsid w:val="00A15A8E"/>
    <w:rsid w:val="00A15B6F"/>
    <w:rsid w:val="00A16004"/>
    <w:rsid w:val="00A1612B"/>
    <w:rsid w:val="00A16645"/>
    <w:rsid w:val="00A17135"/>
    <w:rsid w:val="00A17CC3"/>
    <w:rsid w:val="00A17D44"/>
    <w:rsid w:val="00A2024F"/>
    <w:rsid w:val="00A20708"/>
    <w:rsid w:val="00A21F67"/>
    <w:rsid w:val="00A22ACE"/>
    <w:rsid w:val="00A22B39"/>
    <w:rsid w:val="00A22D84"/>
    <w:rsid w:val="00A238F2"/>
    <w:rsid w:val="00A24BB1"/>
    <w:rsid w:val="00A25A76"/>
    <w:rsid w:val="00A25E77"/>
    <w:rsid w:val="00A25F3E"/>
    <w:rsid w:val="00A26075"/>
    <w:rsid w:val="00A264A5"/>
    <w:rsid w:val="00A2661A"/>
    <w:rsid w:val="00A26A00"/>
    <w:rsid w:val="00A26B86"/>
    <w:rsid w:val="00A26CE8"/>
    <w:rsid w:val="00A26DB9"/>
    <w:rsid w:val="00A26F50"/>
    <w:rsid w:val="00A276A2"/>
    <w:rsid w:val="00A27C41"/>
    <w:rsid w:val="00A27EC7"/>
    <w:rsid w:val="00A314DE"/>
    <w:rsid w:val="00A31FD2"/>
    <w:rsid w:val="00A31FFE"/>
    <w:rsid w:val="00A32154"/>
    <w:rsid w:val="00A3242E"/>
    <w:rsid w:val="00A3263F"/>
    <w:rsid w:val="00A340EB"/>
    <w:rsid w:val="00A35374"/>
    <w:rsid w:val="00A36D96"/>
    <w:rsid w:val="00A3760F"/>
    <w:rsid w:val="00A37C8B"/>
    <w:rsid w:val="00A400A2"/>
    <w:rsid w:val="00A40C80"/>
    <w:rsid w:val="00A411B5"/>
    <w:rsid w:val="00A41E2D"/>
    <w:rsid w:val="00A42628"/>
    <w:rsid w:val="00A42E1F"/>
    <w:rsid w:val="00A4304D"/>
    <w:rsid w:val="00A4343B"/>
    <w:rsid w:val="00A43BF9"/>
    <w:rsid w:val="00A43C57"/>
    <w:rsid w:val="00A45339"/>
    <w:rsid w:val="00A4575F"/>
    <w:rsid w:val="00A4751C"/>
    <w:rsid w:val="00A4760C"/>
    <w:rsid w:val="00A4790C"/>
    <w:rsid w:val="00A47EEC"/>
    <w:rsid w:val="00A50055"/>
    <w:rsid w:val="00A5119F"/>
    <w:rsid w:val="00A5176B"/>
    <w:rsid w:val="00A517F8"/>
    <w:rsid w:val="00A52874"/>
    <w:rsid w:val="00A52DCB"/>
    <w:rsid w:val="00A52F57"/>
    <w:rsid w:val="00A531AC"/>
    <w:rsid w:val="00A53E07"/>
    <w:rsid w:val="00A54B1F"/>
    <w:rsid w:val="00A55368"/>
    <w:rsid w:val="00A564BA"/>
    <w:rsid w:val="00A60F2D"/>
    <w:rsid w:val="00A6103A"/>
    <w:rsid w:val="00A610CF"/>
    <w:rsid w:val="00A61522"/>
    <w:rsid w:val="00A61CD5"/>
    <w:rsid w:val="00A629F4"/>
    <w:rsid w:val="00A62DCA"/>
    <w:rsid w:val="00A62F38"/>
    <w:rsid w:val="00A63014"/>
    <w:rsid w:val="00A63ED5"/>
    <w:rsid w:val="00A662BD"/>
    <w:rsid w:val="00A66FBC"/>
    <w:rsid w:val="00A67187"/>
    <w:rsid w:val="00A70705"/>
    <w:rsid w:val="00A70723"/>
    <w:rsid w:val="00A71457"/>
    <w:rsid w:val="00A71C3C"/>
    <w:rsid w:val="00A73B4D"/>
    <w:rsid w:val="00A73EBC"/>
    <w:rsid w:val="00A740AB"/>
    <w:rsid w:val="00A74380"/>
    <w:rsid w:val="00A74CB8"/>
    <w:rsid w:val="00A74D99"/>
    <w:rsid w:val="00A75B43"/>
    <w:rsid w:val="00A762DC"/>
    <w:rsid w:val="00A76F67"/>
    <w:rsid w:val="00A775DA"/>
    <w:rsid w:val="00A778E8"/>
    <w:rsid w:val="00A81612"/>
    <w:rsid w:val="00A81677"/>
    <w:rsid w:val="00A82376"/>
    <w:rsid w:val="00A82789"/>
    <w:rsid w:val="00A834AC"/>
    <w:rsid w:val="00A83522"/>
    <w:rsid w:val="00A84651"/>
    <w:rsid w:val="00A84AF3"/>
    <w:rsid w:val="00A850BD"/>
    <w:rsid w:val="00A851AC"/>
    <w:rsid w:val="00A852EC"/>
    <w:rsid w:val="00A85723"/>
    <w:rsid w:val="00A85A3A"/>
    <w:rsid w:val="00A85C46"/>
    <w:rsid w:val="00A86230"/>
    <w:rsid w:val="00A863FA"/>
    <w:rsid w:val="00A86901"/>
    <w:rsid w:val="00A87D8E"/>
    <w:rsid w:val="00A909DC"/>
    <w:rsid w:val="00A90AFE"/>
    <w:rsid w:val="00A90D61"/>
    <w:rsid w:val="00A91A0E"/>
    <w:rsid w:val="00A91B71"/>
    <w:rsid w:val="00A91DA8"/>
    <w:rsid w:val="00A9207D"/>
    <w:rsid w:val="00A924E9"/>
    <w:rsid w:val="00A94F41"/>
    <w:rsid w:val="00A958AA"/>
    <w:rsid w:val="00A95DE8"/>
    <w:rsid w:val="00A96C2D"/>
    <w:rsid w:val="00A97D70"/>
    <w:rsid w:val="00AA047D"/>
    <w:rsid w:val="00AA0A65"/>
    <w:rsid w:val="00AA0D21"/>
    <w:rsid w:val="00AA1984"/>
    <w:rsid w:val="00AA3493"/>
    <w:rsid w:val="00AA34B1"/>
    <w:rsid w:val="00AA3C9D"/>
    <w:rsid w:val="00AA4468"/>
    <w:rsid w:val="00AA572F"/>
    <w:rsid w:val="00AA5ADB"/>
    <w:rsid w:val="00AA6ABC"/>
    <w:rsid w:val="00AA766F"/>
    <w:rsid w:val="00AA79B7"/>
    <w:rsid w:val="00AB0892"/>
    <w:rsid w:val="00AB0A89"/>
    <w:rsid w:val="00AB24C6"/>
    <w:rsid w:val="00AB32BA"/>
    <w:rsid w:val="00AB3439"/>
    <w:rsid w:val="00AB38FA"/>
    <w:rsid w:val="00AB3B25"/>
    <w:rsid w:val="00AB41B3"/>
    <w:rsid w:val="00AB4986"/>
    <w:rsid w:val="00AB5604"/>
    <w:rsid w:val="00AB596A"/>
    <w:rsid w:val="00AB5AD1"/>
    <w:rsid w:val="00AB5B62"/>
    <w:rsid w:val="00AB5C0E"/>
    <w:rsid w:val="00AB7338"/>
    <w:rsid w:val="00AB7E2F"/>
    <w:rsid w:val="00AC064C"/>
    <w:rsid w:val="00AC1162"/>
    <w:rsid w:val="00AC1385"/>
    <w:rsid w:val="00AC1695"/>
    <w:rsid w:val="00AC1A6D"/>
    <w:rsid w:val="00AC2FD9"/>
    <w:rsid w:val="00AC39F2"/>
    <w:rsid w:val="00AC3F58"/>
    <w:rsid w:val="00AC482C"/>
    <w:rsid w:val="00AC5AF1"/>
    <w:rsid w:val="00AC5F06"/>
    <w:rsid w:val="00AC5FA3"/>
    <w:rsid w:val="00AC6CDE"/>
    <w:rsid w:val="00AC7199"/>
    <w:rsid w:val="00AC7662"/>
    <w:rsid w:val="00AD033C"/>
    <w:rsid w:val="00AD0DA0"/>
    <w:rsid w:val="00AD1D10"/>
    <w:rsid w:val="00AD28B6"/>
    <w:rsid w:val="00AD2E18"/>
    <w:rsid w:val="00AD3767"/>
    <w:rsid w:val="00AD395E"/>
    <w:rsid w:val="00AD4522"/>
    <w:rsid w:val="00AD5399"/>
    <w:rsid w:val="00AD6E08"/>
    <w:rsid w:val="00AD75A8"/>
    <w:rsid w:val="00AD76CA"/>
    <w:rsid w:val="00AE0E9E"/>
    <w:rsid w:val="00AE0EC3"/>
    <w:rsid w:val="00AE13D0"/>
    <w:rsid w:val="00AE1676"/>
    <w:rsid w:val="00AE18F8"/>
    <w:rsid w:val="00AE214D"/>
    <w:rsid w:val="00AE2D27"/>
    <w:rsid w:val="00AE307A"/>
    <w:rsid w:val="00AE3096"/>
    <w:rsid w:val="00AE3BC2"/>
    <w:rsid w:val="00AE5F57"/>
    <w:rsid w:val="00AE6703"/>
    <w:rsid w:val="00AE7442"/>
    <w:rsid w:val="00AF009F"/>
    <w:rsid w:val="00AF05E8"/>
    <w:rsid w:val="00AF112F"/>
    <w:rsid w:val="00AF11ED"/>
    <w:rsid w:val="00AF223B"/>
    <w:rsid w:val="00AF2E28"/>
    <w:rsid w:val="00AF2F56"/>
    <w:rsid w:val="00AF2F81"/>
    <w:rsid w:val="00AF3129"/>
    <w:rsid w:val="00AF3946"/>
    <w:rsid w:val="00AF3D67"/>
    <w:rsid w:val="00AF60FD"/>
    <w:rsid w:val="00AF628B"/>
    <w:rsid w:val="00AF6837"/>
    <w:rsid w:val="00AF736D"/>
    <w:rsid w:val="00AF76C9"/>
    <w:rsid w:val="00B00717"/>
    <w:rsid w:val="00B00EDD"/>
    <w:rsid w:val="00B0111A"/>
    <w:rsid w:val="00B02CB7"/>
    <w:rsid w:val="00B02D00"/>
    <w:rsid w:val="00B03004"/>
    <w:rsid w:val="00B036B0"/>
    <w:rsid w:val="00B03C8F"/>
    <w:rsid w:val="00B04DF0"/>
    <w:rsid w:val="00B0574B"/>
    <w:rsid w:val="00B05BA6"/>
    <w:rsid w:val="00B0600F"/>
    <w:rsid w:val="00B06E09"/>
    <w:rsid w:val="00B10375"/>
    <w:rsid w:val="00B109B2"/>
    <w:rsid w:val="00B10A2A"/>
    <w:rsid w:val="00B10BA9"/>
    <w:rsid w:val="00B110DA"/>
    <w:rsid w:val="00B11567"/>
    <w:rsid w:val="00B1200F"/>
    <w:rsid w:val="00B124F8"/>
    <w:rsid w:val="00B12641"/>
    <w:rsid w:val="00B1275B"/>
    <w:rsid w:val="00B129F2"/>
    <w:rsid w:val="00B13697"/>
    <w:rsid w:val="00B13CF5"/>
    <w:rsid w:val="00B1429A"/>
    <w:rsid w:val="00B14BB4"/>
    <w:rsid w:val="00B16AA6"/>
    <w:rsid w:val="00B1786E"/>
    <w:rsid w:val="00B17A5C"/>
    <w:rsid w:val="00B20A0E"/>
    <w:rsid w:val="00B2205B"/>
    <w:rsid w:val="00B2221D"/>
    <w:rsid w:val="00B228BB"/>
    <w:rsid w:val="00B22C1C"/>
    <w:rsid w:val="00B22DD1"/>
    <w:rsid w:val="00B23530"/>
    <w:rsid w:val="00B235C6"/>
    <w:rsid w:val="00B2501A"/>
    <w:rsid w:val="00B25B19"/>
    <w:rsid w:val="00B26400"/>
    <w:rsid w:val="00B27071"/>
    <w:rsid w:val="00B273D4"/>
    <w:rsid w:val="00B27526"/>
    <w:rsid w:val="00B27A8F"/>
    <w:rsid w:val="00B27FE0"/>
    <w:rsid w:val="00B30C6D"/>
    <w:rsid w:val="00B319A2"/>
    <w:rsid w:val="00B3212F"/>
    <w:rsid w:val="00B326F4"/>
    <w:rsid w:val="00B33225"/>
    <w:rsid w:val="00B335FE"/>
    <w:rsid w:val="00B340B1"/>
    <w:rsid w:val="00B34265"/>
    <w:rsid w:val="00B342F2"/>
    <w:rsid w:val="00B35099"/>
    <w:rsid w:val="00B35126"/>
    <w:rsid w:val="00B3547C"/>
    <w:rsid w:val="00B361E5"/>
    <w:rsid w:val="00B362CF"/>
    <w:rsid w:val="00B36E49"/>
    <w:rsid w:val="00B3717D"/>
    <w:rsid w:val="00B40693"/>
    <w:rsid w:val="00B41EE6"/>
    <w:rsid w:val="00B41FFD"/>
    <w:rsid w:val="00B421DD"/>
    <w:rsid w:val="00B426AB"/>
    <w:rsid w:val="00B427B2"/>
    <w:rsid w:val="00B428BC"/>
    <w:rsid w:val="00B42CA0"/>
    <w:rsid w:val="00B42D1B"/>
    <w:rsid w:val="00B43121"/>
    <w:rsid w:val="00B431EF"/>
    <w:rsid w:val="00B43D49"/>
    <w:rsid w:val="00B4494C"/>
    <w:rsid w:val="00B44A54"/>
    <w:rsid w:val="00B44DE8"/>
    <w:rsid w:val="00B450FA"/>
    <w:rsid w:val="00B45BDC"/>
    <w:rsid w:val="00B46126"/>
    <w:rsid w:val="00B4618D"/>
    <w:rsid w:val="00B46A03"/>
    <w:rsid w:val="00B477C1"/>
    <w:rsid w:val="00B47CF1"/>
    <w:rsid w:val="00B502B6"/>
    <w:rsid w:val="00B51506"/>
    <w:rsid w:val="00B52DE9"/>
    <w:rsid w:val="00B5313F"/>
    <w:rsid w:val="00B53CB1"/>
    <w:rsid w:val="00B546DD"/>
    <w:rsid w:val="00B54AA7"/>
    <w:rsid w:val="00B54C1C"/>
    <w:rsid w:val="00B54E65"/>
    <w:rsid w:val="00B55355"/>
    <w:rsid w:val="00B55461"/>
    <w:rsid w:val="00B56956"/>
    <w:rsid w:val="00B56B1D"/>
    <w:rsid w:val="00B5758C"/>
    <w:rsid w:val="00B5797E"/>
    <w:rsid w:val="00B60023"/>
    <w:rsid w:val="00B604B1"/>
    <w:rsid w:val="00B607AD"/>
    <w:rsid w:val="00B61802"/>
    <w:rsid w:val="00B621BD"/>
    <w:rsid w:val="00B62DFC"/>
    <w:rsid w:val="00B6406B"/>
    <w:rsid w:val="00B64D74"/>
    <w:rsid w:val="00B64F9D"/>
    <w:rsid w:val="00B6642E"/>
    <w:rsid w:val="00B66F8D"/>
    <w:rsid w:val="00B6775E"/>
    <w:rsid w:val="00B67797"/>
    <w:rsid w:val="00B7015D"/>
    <w:rsid w:val="00B70442"/>
    <w:rsid w:val="00B705FE"/>
    <w:rsid w:val="00B70E38"/>
    <w:rsid w:val="00B713EA"/>
    <w:rsid w:val="00B715A6"/>
    <w:rsid w:val="00B719B5"/>
    <w:rsid w:val="00B71CDA"/>
    <w:rsid w:val="00B72D23"/>
    <w:rsid w:val="00B72FA9"/>
    <w:rsid w:val="00B732D2"/>
    <w:rsid w:val="00B739CC"/>
    <w:rsid w:val="00B73E2C"/>
    <w:rsid w:val="00B74273"/>
    <w:rsid w:val="00B742EB"/>
    <w:rsid w:val="00B74749"/>
    <w:rsid w:val="00B74DA3"/>
    <w:rsid w:val="00B74FC0"/>
    <w:rsid w:val="00B75559"/>
    <w:rsid w:val="00B75DD6"/>
    <w:rsid w:val="00B77BA3"/>
    <w:rsid w:val="00B77C9F"/>
    <w:rsid w:val="00B8048F"/>
    <w:rsid w:val="00B8165E"/>
    <w:rsid w:val="00B8235C"/>
    <w:rsid w:val="00B8240E"/>
    <w:rsid w:val="00B83084"/>
    <w:rsid w:val="00B836D9"/>
    <w:rsid w:val="00B836F3"/>
    <w:rsid w:val="00B8382E"/>
    <w:rsid w:val="00B83B2F"/>
    <w:rsid w:val="00B83FD8"/>
    <w:rsid w:val="00B842C0"/>
    <w:rsid w:val="00B84CB0"/>
    <w:rsid w:val="00B85143"/>
    <w:rsid w:val="00B853D6"/>
    <w:rsid w:val="00B85437"/>
    <w:rsid w:val="00B8574B"/>
    <w:rsid w:val="00B86B7E"/>
    <w:rsid w:val="00B86B82"/>
    <w:rsid w:val="00B86BF7"/>
    <w:rsid w:val="00B8715D"/>
    <w:rsid w:val="00B872A4"/>
    <w:rsid w:val="00B874A8"/>
    <w:rsid w:val="00B87577"/>
    <w:rsid w:val="00B901DD"/>
    <w:rsid w:val="00B904FB"/>
    <w:rsid w:val="00B91719"/>
    <w:rsid w:val="00B9191A"/>
    <w:rsid w:val="00B91B73"/>
    <w:rsid w:val="00B91D2B"/>
    <w:rsid w:val="00B922A8"/>
    <w:rsid w:val="00B92CD5"/>
    <w:rsid w:val="00B92D50"/>
    <w:rsid w:val="00B932EC"/>
    <w:rsid w:val="00B938BB"/>
    <w:rsid w:val="00B93A56"/>
    <w:rsid w:val="00B94CB4"/>
    <w:rsid w:val="00B94FA9"/>
    <w:rsid w:val="00B9559E"/>
    <w:rsid w:val="00B956CC"/>
    <w:rsid w:val="00B9681C"/>
    <w:rsid w:val="00B96E68"/>
    <w:rsid w:val="00B9756D"/>
    <w:rsid w:val="00B979C7"/>
    <w:rsid w:val="00B97AC3"/>
    <w:rsid w:val="00BA1963"/>
    <w:rsid w:val="00BA3DEB"/>
    <w:rsid w:val="00BA4589"/>
    <w:rsid w:val="00BA48AF"/>
    <w:rsid w:val="00BA527D"/>
    <w:rsid w:val="00BA52CB"/>
    <w:rsid w:val="00BA535D"/>
    <w:rsid w:val="00BA626E"/>
    <w:rsid w:val="00BA64F8"/>
    <w:rsid w:val="00BB0D06"/>
    <w:rsid w:val="00BB162F"/>
    <w:rsid w:val="00BB1B5E"/>
    <w:rsid w:val="00BB1E56"/>
    <w:rsid w:val="00BB22B6"/>
    <w:rsid w:val="00BB303C"/>
    <w:rsid w:val="00BB42D6"/>
    <w:rsid w:val="00BB4E3B"/>
    <w:rsid w:val="00BB4E80"/>
    <w:rsid w:val="00BB5455"/>
    <w:rsid w:val="00BB5F81"/>
    <w:rsid w:val="00BB72FE"/>
    <w:rsid w:val="00BB77BD"/>
    <w:rsid w:val="00BB7865"/>
    <w:rsid w:val="00BC025A"/>
    <w:rsid w:val="00BC233F"/>
    <w:rsid w:val="00BC291A"/>
    <w:rsid w:val="00BC2A50"/>
    <w:rsid w:val="00BC36AF"/>
    <w:rsid w:val="00BC38BC"/>
    <w:rsid w:val="00BC3A8E"/>
    <w:rsid w:val="00BC40F5"/>
    <w:rsid w:val="00BC43B7"/>
    <w:rsid w:val="00BC5466"/>
    <w:rsid w:val="00BC658F"/>
    <w:rsid w:val="00BC67B4"/>
    <w:rsid w:val="00BC747D"/>
    <w:rsid w:val="00BC7890"/>
    <w:rsid w:val="00BD0A31"/>
    <w:rsid w:val="00BD0AB9"/>
    <w:rsid w:val="00BD3D35"/>
    <w:rsid w:val="00BD4823"/>
    <w:rsid w:val="00BD4B05"/>
    <w:rsid w:val="00BD5075"/>
    <w:rsid w:val="00BD5743"/>
    <w:rsid w:val="00BD5EDF"/>
    <w:rsid w:val="00BD6686"/>
    <w:rsid w:val="00BD6EC3"/>
    <w:rsid w:val="00BD7592"/>
    <w:rsid w:val="00BD7DD9"/>
    <w:rsid w:val="00BE0956"/>
    <w:rsid w:val="00BE0AC2"/>
    <w:rsid w:val="00BE0FC8"/>
    <w:rsid w:val="00BE1C4B"/>
    <w:rsid w:val="00BE1C61"/>
    <w:rsid w:val="00BE237E"/>
    <w:rsid w:val="00BE37D6"/>
    <w:rsid w:val="00BE3A39"/>
    <w:rsid w:val="00BE3AB8"/>
    <w:rsid w:val="00BE3B47"/>
    <w:rsid w:val="00BE3C88"/>
    <w:rsid w:val="00BE3CE0"/>
    <w:rsid w:val="00BE3DA9"/>
    <w:rsid w:val="00BE641A"/>
    <w:rsid w:val="00BE6433"/>
    <w:rsid w:val="00BE643E"/>
    <w:rsid w:val="00BE6E4E"/>
    <w:rsid w:val="00BE7581"/>
    <w:rsid w:val="00BE766D"/>
    <w:rsid w:val="00BE7798"/>
    <w:rsid w:val="00BE787A"/>
    <w:rsid w:val="00BE7B18"/>
    <w:rsid w:val="00BF036B"/>
    <w:rsid w:val="00BF038D"/>
    <w:rsid w:val="00BF03CB"/>
    <w:rsid w:val="00BF0A07"/>
    <w:rsid w:val="00BF1370"/>
    <w:rsid w:val="00BF22E9"/>
    <w:rsid w:val="00BF2753"/>
    <w:rsid w:val="00BF334A"/>
    <w:rsid w:val="00BF338F"/>
    <w:rsid w:val="00BF3931"/>
    <w:rsid w:val="00BF3B63"/>
    <w:rsid w:val="00BF3EFD"/>
    <w:rsid w:val="00BF440F"/>
    <w:rsid w:val="00BF4AD7"/>
    <w:rsid w:val="00BF506F"/>
    <w:rsid w:val="00BF5BC7"/>
    <w:rsid w:val="00BF6148"/>
    <w:rsid w:val="00BF647A"/>
    <w:rsid w:val="00BF6BD4"/>
    <w:rsid w:val="00BF736C"/>
    <w:rsid w:val="00BF74F9"/>
    <w:rsid w:val="00BF75AC"/>
    <w:rsid w:val="00C001DF"/>
    <w:rsid w:val="00C00804"/>
    <w:rsid w:val="00C009F6"/>
    <w:rsid w:val="00C00F78"/>
    <w:rsid w:val="00C0105E"/>
    <w:rsid w:val="00C0158B"/>
    <w:rsid w:val="00C01DB8"/>
    <w:rsid w:val="00C0253E"/>
    <w:rsid w:val="00C02DEB"/>
    <w:rsid w:val="00C02E0F"/>
    <w:rsid w:val="00C03B69"/>
    <w:rsid w:val="00C048B8"/>
    <w:rsid w:val="00C04D3D"/>
    <w:rsid w:val="00C05132"/>
    <w:rsid w:val="00C056ED"/>
    <w:rsid w:val="00C05E4E"/>
    <w:rsid w:val="00C065A8"/>
    <w:rsid w:val="00C06BAE"/>
    <w:rsid w:val="00C071EE"/>
    <w:rsid w:val="00C07D29"/>
    <w:rsid w:val="00C07FDD"/>
    <w:rsid w:val="00C10479"/>
    <w:rsid w:val="00C107B5"/>
    <w:rsid w:val="00C108F7"/>
    <w:rsid w:val="00C11A50"/>
    <w:rsid w:val="00C11B02"/>
    <w:rsid w:val="00C11DFA"/>
    <w:rsid w:val="00C12151"/>
    <w:rsid w:val="00C12FFC"/>
    <w:rsid w:val="00C13277"/>
    <w:rsid w:val="00C13B57"/>
    <w:rsid w:val="00C144B2"/>
    <w:rsid w:val="00C14A95"/>
    <w:rsid w:val="00C14D7F"/>
    <w:rsid w:val="00C14FC6"/>
    <w:rsid w:val="00C153B6"/>
    <w:rsid w:val="00C157EF"/>
    <w:rsid w:val="00C15CEB"/>
    <w:rsid w:val="00C16242"/>
    <w:rsid w:val="00C16717"/>
    <w:rsid w:val="00C17125"/>
    <w:rsid w:val="00C17926"/>
    <w:rsid w:val="00C208EB"/>
    <w:rsid w:val="00C20F6C"/>
    <w:rsid w:val="00C21A2D"/>
    <w:rsid w:val="00C22546"/>
    <w:rsid w:val="00C22D11"/>
    <w:rsid w:val="00C230DE"/>
    <w:rsid w:val="00C24664"/>
    <w:rsid w:val="00C2484E"/>
    <w:rsid w:val="00C2498E"/>
    <w:rsid w:val="00C24A1D"/>
    <w:rsid w:val="00C24FFF"/>
    <w:rsid w:val="00C25BB6"/>
    <w:rsid w:val="00C26706"/>
    <w:rsid w:val="00C26841"/>
    <w:rsid w:val="00C27B0B"/>
    <w:rsid w:val="00C27D97"/>
    <w:rsid w:val="00C302DB"/>
    <w:rsid w:val="00C306A1"/>
    <w:rsid w:val="00C31263"/>
    <w:rsid w:val="00C31322"/>
    <w:rsid w:val="00C315D7"/>
    <w:rsid w:val="00C31FD5"/>
    <w:rsid w:val="00C321F8"/>
    <w:rsid w:val="00C32832"/>
    <w:rsid w:val="00C32BAC"/>
    <w:rsid w:val="00C32F3E"/>
    <w:rsid w:val="00C3314A"/>
    <w:rsid w:val="00C3492E"/>
    <w:rsid w:val="00C3496A"/>
    <w:rsid w:val="00C349B2"/>
    <w:rsid w:val="00C35B37"/>
    <w:rsid w:val="00C35D1D"/>
    <w:rsid w:val="00C37D52"/>
    <w:rsid w:val="00C37DF4"/>
    <w:rsid w:val="00C37E71"/>
    <w:rsid w:val="00C402D9"/>
    <w:rsid w:val="00C402DD"/>
    <w:rsid w:val="00C41051"/>
    <w:rsid w:val="00C41284"/>
    <w:rsid w:val="00C41EA6"/>
    <w:rsid w:val="00C42692"/>
    <w:rsid w:val="00C430B9"/>
    <w:rsid w:val="00C43684"/>
    <w:rsid w:val="00C437B2"/>
    <w:rsid w:val="00C44801"/>
    <w:rsid w:val="00C44C6A"/>
    <w:rsid w:val="00C44DF2"/>
    <w:rsid w:val="00C456EA"/>
    <w:rsid w:val="00C45C09"/>
    <w:rsid w:val="00C4619B"/>
    <w:rsid w:val="00C4671C"/>
    <w:rsid w:val="00C5092F"/>
    <w:rsid w:val="00C51499"/>
    <w:rsid w:val="00C51C94"/>
    <w:rsid w:val="00C5208E"/>
    <w:rsid w:val="00C52671"/>
    <w:rsid w:val="00C5307F"/>
    <w:rsid w:val="00C53280"/>
    <w:rsid w:val="00C53721"/>
    <w:rsid w:val="00C54635"/>
    <w:rsid w:val="00C549F8"/>
    <w:rsid w:val="00C5510B"/>
    <w:rsid w:val="00C553DB"/>
    <w:rsid w:val="00C55B13"/>
    <w:rsid w:val="00C55E2E"/>
    <w:rsid w:val="00C56C27"/>
    <w:rsid w:val="00C61D5B"/>
    <w:rsid w:val="00C623AC"/>
    <w:rsid w:val="00C630D7"/>
    <w:rsid w:val="00C635DB"/>
    <w:rsid w:val="00C63CFD"/>
    <w:rsid w:val="00C653B5"/>
    <w:rsid w:val="00C65483"/>
    <w:rsid w:val="00C65816"/>
    <w:rsid w:val="00C660BC"/>
    <w:rsid w:val="00C669AB"/>
    <w:rsid w:val="00C66C91"/>
    <w:rsid w:val="00C671F5"/>
    <w:rsid w:val="00C674E5"/>
    <w:rsid w:val="00C675EB"/>
    <w:rsid w:val="00C679EA"/>
    <w:rsid w:val="00C67E23"/>
    <w:rsid w:val="00C70C01"/>
    <w:rsid w:val="00C70FE1"/>
    <w:rsid w:val="00C71131"/>
    <w:rsid w:val="00C716E2"/>
    <w:rsid w:val="00C71931"/>
    <w:rsid w:val="00C72914"/>
    <w:rsid w:val="00C72ADB"/>
    <w:rsid w:val="00C72EEE"/>
    <w:rsid w:val="00C73331"/>
    <w:rsid w:val="00C733DF"/>
    <w:rsid w:val="00C73565"/>
    <w:rsid w:val="00C73D0B"/>
    <w:rsid w:val="00C746C9"/>
    <w:rsid w:val="00C74C21"/>
    <w:rsid w:val="00C75744"/>
    <w:rsid w:val="00C757CA"/>
    <w:rsid w:val="00C76822"/>
    <w:rsid w:val="00C7699B"/>
    <w:rsid w:val="00C76B9F"/>
    <w:rsid w:val="00C77CFA"/>
    <w:rsid w:val="00C80C2D"/>
    <w:rsid w:val="00C81D0D"/>
    <w:rsid w:val="00C83F49"/>
    <w:rsid w:val="00C85013"/>
    <w:rsid w:val="00C853EA"/>
    <w:rsid w:val="00C8562C"/>
    <w:rsid w:val="00C85FBC"/>
    <w:rsid w:val="00C8610D"/>
    <w:rsid w:val="00C8791D"/>
    <w:rsid w:val="00C87CE7"/>
    <w:rsid w:val="00C87E65"/>
    <w:rsid w:val="00C900AA"/>
    <w:rsid w:val="00C91155"/>
    <w:rsid w:val="00C9117F"/>
    <w:rsid w:val="00C912B8"/>
    <w:rsid w:val="00C91301"/>
    <w:rsid w:val="00C9147E"/>
    <w:rsid w:val="00C9169D"/>
    <w:rsid w:val="00C918CE"/>
    <w:rsid w:val="00C923F2"/>
    <w:rsid w:val="00C928B8"/>
    <w:rsid w:val="00C92FC1"/>
    <w:rsid w:val="00C947A2"/>
    <w:rsid w:val="00C950C4"/>
    <w:rsid w:val="00C9517A"/>
    <w:rsid w:val="00C95272"/>
    <w:rsid w:val="00C96096"/>
    <w:rsid w:val="00C96427"/>
    <w:rsid w:val="00C96E98"/>
    <w:rsid w:val="00C97517"/>
    <w:rsid w:val="00C97AB0"/>
    <w:rsid w:val="00CA07E8"/>
    <w:rsid w:val="00CA1757"/>
    <w:rsid w:val="00CA21B9"/>
    <w:rsid w:val="00CA285D"/>
    <w:rsid w:val="00CA2AF9"/>
    <w:rsid w:val="00CA3961"/>
    <w:rsid w:val="00CA435E"/>
    <w:rsid w:val="00CA4B1F"/>
    <w:rsid w:val="00CA5861"/>
    <w:rsid w:val="00CA610A"/>
    <w:rsid w:val="00CA65C0"/>
    <w:rsid w:val="00CA71C5"/>
    <w:rsid w:val="00CA74B8"/>
    <w:rsid w:val="00CB01D4"/>
    <w:rsid w:val="00CB0349"/>
    <w:rsid w:val="00CB0564"/>
    <w:rsid w:val="00CB0A0C"/>
    <w:rsid w:val="00CB0E59"/>
    <w:rsid w:val="00CB11CF"/>
    <w:rsid w:val="00CB1D2E"/>
    <w:rsid w:val="00CB1F72"/>
    <w:rsid w:val="00CB25A9"/>
    <w:rsid w:val="00CB25CA"/>
    <w:rsid w:val="00CB3734"/>
    <w:rsid w:val="00CB4A82"/>
    <w:rsid w:val="00CB4C4E"/>
    <w:rsid w:val="00CB5039"/>
    <w:rsid w:val="00CB50E6"/>
    <w:rsid w:val="00CB58B0"/>
    <w:rsid w:val="00CB5AC0"/>
    <w:rsid w:val="00CB5F35"/>
    <w:rsid w:val="00CB67BA"/>
    <w:rsid w:val="00CB7051"/>
    <w:rsid w:val="00CC089D"/>
    <w:rsid w:val="00CC1561"/>
    <w:rsid w:val="00CC2506"/>
    <w:rsid w:val="00CC2DDC"/>
    <w:rsid w:val="00CC3639"/>
    <w:rsid w:val="00CC3C2C"/>
    <w:rsid w:val="00CC3EAC"/>
    <w:rsid w:val="00CC4106"/>
    <w:rsid w:val="00CC48A5"/>
    <w:rsid w:val="00CC4A13"/>
    <w:rsid w:val="00CC4ECE"/>
    <w:rsid w:val="00CC5E37"/>
    <w:rsid w:val="00CC62DE"/>
    <w:rsid w:val="00CC66BD"/>
    <w:rsid w:val="00CC7566"/>
    <w:rsid w:val="00CC7C48"/>
    <w:rsid w:val="00CD0BD3"/>
    <w:rsid w:val="00CD10B7"/>
    <w:rsid w:val="00CD1B87"/>
    <w:rsid w:val="00CD1F01"/>
    <w:rsid w:val="00CD1FFC"/>
    <w:rsid w:val="00CD30DF"/>
    <w:rsid w:val="00CD3794"/>
    <w:rsid w:val="00CD3D2D"/>
    <w:rsid w:val="00CD42B7"/>
    <w:rsid w:val="00CD42BE"/>
    <w:rsid w:val="00CD44AC"/>
    <w:rsid w:val="00CD488E"/>
    <w:rsid w:val="00CD48D6"/>
    <w:rsid w:val="00CD4C40"/>
    <w:rsid w:val="00CD4CE8"/>
    <w:rsid w:val="00CD4DE4"/>
    <w:rsid w:val="00CD4E22"/>
    <w:rsid w:val="00CD5026"/>
    <w:rsid w:val="00CD50E9"/>
    <w:rsid w:val="00CD55B1"/>
    <w:rsid w:val="00CD572E"/>
    <w:rsid w:val="00CD5BA8"/>
    <w:rsid w:val="00CD5C9F"/>
    <w:rsid w:val="00CD65DE"/>
    <w:rsid w:val="00CE0EB3"/>
    <w:rsid w:val="00CE2200"/>
    <w:rsid w:val="00CE238D"/>
    <w:rsid w:val="00CE258D"/>
    <w:rsid w:val="00CE281A"/>
    <w:rsid w:val="00CE2D8F"/>
    <w:rsid w:val="00CE3070"/>
    <w:rsid w:val="00CE3262"/>
    <w:rsid w:val="00CE3535"/>
    <w:rsid w:val="00CE4683"/>
    <w:rsid w:val="00CE4941"/>
    <w:rsid w:val="00CE5366"/>
    <w:rsid w:val="00CE5A21"/>
    <w:rsid w:val="00CE5B8A"/>
    <w:rsid w:val="00CE6A66"/>
    <w:rsid w:val="00CE6B0E"/>
    <w:rsid w:val="00CE7AA1"/>
    <w:rsid w:val="00CF01DA"/>
    <w:rsid w:val="00CF0242"/>
    <w:rsid w:val="00CF043D"/>
    <w:rsid w:val="00CF070D"/>
    <w:rsid w:val="00CF0AE6"/>
    <w:rsid w:val="00CF1A8D"/>
    <w:rsid w:val="00CF1BF3"/>
    <w:rsid w:val="00CF1C49"/>
    <w:rsid w:val="00CF2178"/>
    <w:rsid w:val="00CF2572"/>
    <w:rsid w:val="00CF2A35"/>
    <w:rsid w:val="00CF314F"/>
    <w:rsid w:val="00CF3B85"/>
    <w:rsid w:val="00CF3BED"/>
    <w:rsid w:val="00CF4157"/>
    <w:rsid w:val="00CF458C"/>
    <w:rsid w:val="00CF45D2"/>
    <w:rsid w:val="00CF5FB6"/>
    <w:rsid w:val="00CF6633"/>
    <w:rsid w:val="00CF7023"/>
    <w:rsid w:val="00CF77CC"/>
    <w:rsid w:val="00D0025D"/>
    <w:rsid w:val="00D00EA1"/>
    <w:rsid w:val="00D0227D"/>
    <w:rsid w:val="00D0252F"/>
    <w:rsid w:val="00D02B52"/>
    <w:rsid w:val="00D03CFE"/>
    <w:rsid w:val="00D03E56"/>
    <w:rsid w:val="00D03FC4"/>
    <w:rsid w:val="00D0442D"/>
    <w:rsid w:val="00D04799"/>
    <w:rsid w:val="00D05AC6"/>
    <w:rsid w:val="00D05BA8"/>
    <w:rsid w:val="00D05D60"/>
    <w:rsid w:val="00D06029"/>
    <w:rsid w:val="00D061CF"/>
    <w:rsid w:val="00D06355"/>
    <w:rsid w:val="00D06404"/>
    <w:rsid w:val="00D06D7C"/>
    <w:rsid w:val="00D072F7"/>
    <w:rsid w:val="00D073EB"/>
    <w:rsid w:val="00D10B0F"/>
    <w:rsid w:val="00D116A8"/>
    <w:rsid w:val="00D11ED9"/>
    <w:rsid w:val="00D128D0"/>
    <w:rsid w:val="00D12D30"/>
    <w:rsid w:val="00D145E4"/>
    <w:rsid w:val="00D14E62"/>
    <w:rsid w:val="00D15249"/>
    <w:rsid w:val="00D162F7"/>
    <w:rsid w:val="00D16877"/>
    <w:rsid w:val="00D16B56"/>
    <w:rsid w:val="00D173BC"/>
    <w:rsid w:val="00D177ED"/>
    <w:rsid w:val="00D1790F"/>
    <w:rsid w:val="00D20D69"/>
    <w:rsid w:val="00D2218B"/>
    <w:rsid w:val="00D239E2"/>
    <w:rsid w:val="00D23CFD"/>
    <w:rsid w:val="00D24257"/>
    <w:rsid w:val="00D24FC0"/>
    <w:rsid w:val="00D2553C"/>
    <w:rsid w:val="00D26ACB"/>
    <w:rsid w:val="00D30024"/>
    <w:rsid w:val="00D308B1"/>
    <w:rsid w:val="00D31412"/>
    <w:rsid w:val="00D3255D"/>
    <w:rsid w:val="00D32C1F"/>
    <w:rsid w:val="00D32E02"/>
    <w:rsid w:val="00D343F1"/>
    <w:rsid w:val="00D3443C"/>
    <w:rsid w:val="00D348B9"/>
    <w:rsid w:val="00D34B9A"/>
    <w:rsid w:val="00D3514C"/>
    <w:rsid w:val="00D35B7A"/>
    <w:rsid w:val="00D35E73"/>
    <w:rsid w:val="00D3602C"/>
    <w:rsid w:val="00D36196"/>
    <w:rsid w:val="00D368D4"/>
    <w:rsid w:val="00D4103C"/>
    <w:rsid w:val="00D4110C"/>
    <w:rsid w:val="00D411E3"/>
    <w:rsid w:val="00D41989"/>
    <w:rsid w:val="00D42416"/>
    <w:rsid w:val="00D42769"/>
    <w:rsid w:val="00D428A0"/>
    <w:rsid w:val="00D42BAF"/>
    <w:rsid w:val="00D42FAB"/>
    <w:rsid w:val="00D434E4"/>
    <w:rsid w:val="00D43957"/>
    <w:rsid w:val="00D442FC"/>
    <w:rsid w:val="00D45991"/>
    <w:rsid w:val="00D46E0F"/>
    <w:rsid w:val="00D4772B"/>
    <w:rsid w:val="00D47AB3"/>
    <w:rsid w:val="00D47D2B"/>
    <w:rsid w:val="00D47ED1"/>
    <w:rsid w:val="00D50E2D"/>
    <w:rsid w:val="00D5152B"/>
    <w:rsid w:val="00D5156D"/>
    <w:rsid w:val="00D51E78"/>
    <w:rsid w:val="00D52B91"/>
    <w:rsid w:val="00D52E89"/>
    <w:rsid w:val="00D53ABA"/>
    <w:rsid w:val="00D53E14"/>
    <w:rsid w:val="00D5480B"/>
    <w:rsid w:val="00D54C0B"/>
    <w:rsid w:val="00D54F86"/>
    <w:rsid w:val="00D55236"/>
    <w:rsid w:val="00D55239"/>
    <w:rsid w:val="00D56D51"/>
    <w:rsid w:val="00D56ED7"/>
    <w:rsid w:val="00D572D7"/>
    <w:rsid w:val="00D57C5D"/>
    <w:rsid w:val="00D6021B"/>
    <w:rsid w:val="00D60A78"/>
    <w:rsid w:val="00D61501"/>
    <w:rsid w:val="00D6151C"/>
    <w:rsid w:val="00D62489"/>
    <w:rsid w:val="00D62AC2"/>
    <w:rsid w:val="00D62DCF"/>
    <w:rsid w:val="00D63324"/>
    <w:rsid w:val="00D6363A"/>
    <w:rsid w:val="00D639BB"/>
    <w:rsid w:val="00D6408E"/>
    <w:rsid w:val="00D64B42"/>
    <w:rsid w:val="00D64B71"/>
    <w:rsid w:val="00D64D29"/>
    <w:rsid w:val="00D64F29"/>
    <w:rsid w:val="00D6519E"/>
    <w:rsid w:val="00D654E4"/>
    <w:rsid w:val="00D655DF"/>
    <w:rsid w:val="00D65ED5"/>
    <w:rsid w:val="00D66002"/>
    <w:rsid w:val="00D663E4"/>
    <w:rsid w:val="00D66E14"/>
    <w:rsid w:val="00D7075C"/>
    <w:rsid w:val="00D70E33"/>
    <w:rsid w:val="00D70F08"/>
    <w:rsid w:val="00D71C51"/>
    <w:rsid w:val="00D729E1"/>
    <w:rsid w:val="00D72A3E"/>
    <w:rsid w:val="00D73E8C"/>
    <w:rsid w:val="00D74007"/>
    <w:rsid w:val="00D7539E"/>
    <w:rsid w:val="00D7551D"/>
    <w:rsid w:val="00D757D4"/>
    <w:rsid w:val="00D75BB8"/>
    <w:rsid w:val="00D75EB7"/>
    <w:rsid w:val="00D76A74"/>
    <w:rsid w:val="00D7752F"/>
    <w:rsid w:val="00D801B7"/>
    <w:rsid w:val="00D805D1"/>
    <w:rsid w:val="00D81154"/>
    <w:rsid w:val="00D8129D"/>
    <w:rsid w:val="00D8182C"/>
    <w:rsid w:val="00D81853"/>
    <w:rsid w:val="00D81FA1"/>
    <w:rsid w:val="00D822B2"/>
    <w:rsid w:val="00D829B9"/>
    <w:rsid w:val="00D82AD1"/>
    <w:rsid w:val="00D82ADA"/>
    <w:rsid w:val="00D82B15"/>
    <w:rsid w:val="00D83181"/>
    <w:rsid w:val="00D83A5E"/>
    <w:rsid w:val="00D8529F"/>
    <w:rsid w:val="00D85A63"/>
    <w:rsid w:val="00D8622C"/>
    <w:rsid w:val="00D866C5"/>
    <w:rsid w:val="00D86EF5"/>
    <w:rsid w:val="00D8748C"/>
    <w:rsid w:val="00D87551"/>
    <w:rsid w:val="00D87BDC"/>
    <w:rsid w:val="00D87C24"/>
    <w:rsid w:val="00D87E69"/>
    <w:rsid w:val="00D91519"/>
    <w:rsid w:val="00D919CC"/>
    <w:rsid w:val="00D91DCB"/>
    <w:rsid w:val="00D926B4"/>
    <w:rsid w:val="00D929ED"/>
    <w:rsid w:val="00D92C6A"/>
    <w:rsid w:val="00D92D60"/>
    <w:rsid w:val="00D92FDB"/>
    <w:rsid w:val="00D935F8"/>
    <w:rsid w:val="00D936A0"/>
    <w:rsid w:val="00D95A16"/>
    <w:rsid w:val="00D9650E"/>
    <w:rsid w:val="00D96608"/>
    <w:rsid w:val="00D96702"/>
    <w:rsid w:val="00D96D6C"/>
    <w:rsid w:val="00D974FE"/>
    <w:rsid w:val="00DA19D9"/>
    <w:rsid w:val="00DA1D03"/>
    <w:rsid w:val="00DA27B7"/>
    <w:rsid w:val="00DA28C5"/>
    <w:rsid w:val="00DA382A"/>
    <w:rsid w:val="00DA3B89"/>
    <w:rsid w:val="00DA40E5"/>
    <w:rsid w:val="00DA4184"/>
    <w:rsid w:val="00DA4CFD"/>
    <w:rsid w:val="00DA4D1B"/>
    <w:rsid w:val="00DA4DAF"/>
    <w:rsid w:val="00DA560B"/>
    <w:rsid w:val="00DA596A"/>
    <w:rsid w:val="00DA5CF5"/>
    <w:rsid w:val="00DA6C45"/>
    <w:rsid w:val="00DA7009"/>
    <w:rsid w:val="00DA7094"/>
    <w:rsid w:val="00DA7EFE"/>
    <w:rsid w:val="00DB0447"/>
    <w:rsid w:val="00DB086C"/>
    <w:rsid w:val="00DB098C"/>
    <w:rsid w:val="00DB124E"/>
    <w:rsid w:val="00DB1385"/>
    <w:rsid w:val="00DB1759"/>
    <w:rsid w:val="00DB1DBD"/>
    <w:rsid w:val="00DB1E12"/>
    <w:rsid w:val="00DB22C7"/>
    <w:rsid w:val="00DB2482"/>
    <w:rsid w:val="00DB24AF"/>
    <w:rsid w:val="00DB379E"/>
    <w:rsid w:val="00DB3DA6"/>
    <w:rsid w:val="00DB405D"/>
    <w:rsid w:val="00DB4696"/>
    <w:rsid w:val="00DB47A2"/>
    <w:rsid w:val="00DB6EFF"/>
    <w:rsid w:val="00DB721A"/>
    <w:rsid w:val="00DB77A5"/>
    <w:rsid w:val="00DC0314"/>
    <w:rsid w:val="00DC037E"/>
    <w:rsid w:val="00DC0384"/>
    <w:rsid w:val="00DC0FA0"/>
    <w:rsid w:val="00DC222B"/>
    <w:rsid w:val="00DC2DAF"/>
    <w:rsid w:val="00DC2F79"/>
    <w:rsid w:val="00DC3B02"/>
    <w:rsid w:val="00DC3BFD"/>
    <w:rsid w:val="00DC41D3"/>
    <w:rsid w:val="00DC678E"/>
    <w:rsid w:val="00DC7186"/>
    <w:rsid w:val="00DC745C"/>
    <w:rsid w:val="00DD1102"/>
    <w:rsid w:val="00DD1AEF"/>
    <w:rsid w:val="00DD27FF"/>
    <w:rsid w:val="00DD2BA6"/>
    <w:rsid w:val="00DD2D90"/>
    <w:rsid w:val="00DD3E34"/>
    <w:rsid w:val="00DD3F51"/>
    <w:rsid w:val="00DD4070"/>
    <w:rsid w:val="00DD48DA"/>
    <w:rsid w:val="00DD48E8"/>
    <w:rsid w:val="00DD4C9E"/>
    <w:rsid w:val="00DD4CAB"/>
    <w:rsid w:val="00DD4FF5"/>
    <w:rsid w:val="00DD57CE"/>
    <w:rsid w:val="00DD5C94"/>
    <w:rsid w:val="00DD5F83"/>
    <w:rsid w:val="00DD5FC8"/>
    <w:rsid w:val="00DD6728"/>
    <w:rsid w:val="00DD678C"/>
    <w:rsid w:val="00DD7098"/>
    <w:rsid w:val="00DD7871"/>
    <w:rsid w:val="00DD7E90"/>
    <w:rsid w:val="00DE01CA"/>
    <w:rsid w:val="00DE07EA"/>
    <w:rsid w:val="00DE0976"/>
    <w:rsid w:val="00DE0E51"/>
    <w:rsid w:val="00DE1822"/>
    <w:rsid w:val="00DE2109"/>
    <w:rsid w:val="00DE24FD"/>
    <w:rsid w:val="00DE3F44"/>
    <w:rsid w:val="00DE4669"/>
    <w:rsid w:val="00DE4878"/>
    <w:rsid w:val="00DE4B4B"/>
    <w:rsid w:val="00DE518A"/>
    <w:rsid w:val="00DE558D"/>
    <w:rsid w:val="00DE56A6"/>
    <w:rsid w:val="00DE648B"/>
    <w:rsid w:val="00DE6F18"/>
    <w:rsid w:val="00DE75BD"/>
    <w:rsid w:val="00DE779E"/>
    <w:rsid w:val="00DE77C1"/>
    <w:rsid w:val="00DE7D19"/>
    <w:rsid w:val="00DF0C12"/>
    <w:rsid w:val="00DF0CDF"/>
    <w:rsid w:val="00DF17E5"/>
    <w:rsid w:val="00DF1D8E"/>
    <w:rsid w:val="00DF2482"/>
    <w:rsid w:val="00DF2658"/>
    <w:rsid w:val="00DF2682"/>
    <w:rsid w:val="00DF2AD7"/>
    <w:rsid w:val="00DF2F4D"/>
    <w:rsid w:val="00DF36BC"/>
    <w:rsid w:val="00DF42D7"/>
    <w:rsid w:val="00DF54CB"/>
    <w:rsid w:val="00DF55C4"/>
    <w:rsid w:val="00DF5679"/>
    <w:rsid w:val="00DF6161"/>
    <w:rsid w:val="00DF6563"/>
    <w:rsid w:val="00DF6AF1"/>
    <w:rsid w:val="00E006D4"/>
    <w:rsid w:val="00E007BC"/>
    <w:rsid w:val="00E007FF"/>
    <w:rsid w:val="00E013B0"/>
    <w:rsid w:val="00E013E9"/>
    <w:rsid w:val="00E01557"/>
    <w:rsid w:val="00E02207"/>
    <w:rsid w:val="00E02D6C"/>
    <w:rsid w:val="00E03266"/>
    <w:rsid w:val="00E03E1B"/>
    <w:rsid w:val="00E049CD"/>
    <w:rsid w:val="00E04B23"/>
    <w:rsid w:val="00E04C9C"/>
    <w:rsid w:val="00E04E09"/>
    <w:rsid w:val="00E05614"/>
    <w:rsid w:val="00E056BD"/>
    <w:rsid w:val="00E061E9"/>
    <w:rsid w:val="00E06216"/>
    <w:rsid w:val="00E06476"/>
    <w:rsid w:val="00E06CC0"/>
    <w:rsid w:val="00E06D6D"/>
    <w:rsid w:val="00E0767A"/>
    <w:rsid w:val="00E077B3"/>
    <w:rsid w:val="00E07EB7"/>
    <w:rsid w:val="00E10173"/>
    <w:rsid w:val="00E11003"/>
    <w:rsid w:val="00E1158E"/>
    <w:rsid w:val="00E125BF"/>
    <w:rsid w:val="00E127DE"/>
    <w:rsid w:val="00E12BF7"/>
    <w:rsid w:val="00E12C68"/>
    <w:rsid w:val="00E12ED5"/>
    <w:rsid w:val="00E12FC0"/>
    <w:rsid w:val="00E13136"/>
    <w:rsid w:val="00E13537"/>
    <w:rsid w:val="00E13594"/>
    <w:rsid w:val="00E141D9"/>
    <w:rsid w:val="00E14A7A"/>
    <w:rsid w:val="00E14D0D"/>
    <w:rsid w:val="00E15797"/>
    <w:rsid w:val="00E15D9F"/>
    <w:rsid w:val="00E16320"/>
    <w:rsid w:val="00E16CCF"/>
    <w:rsid w:val="00E172DF"/>
    <w:rsid w:val="00E17A83"/>
    <w:rsid w:val="00E20637"/>
    <w:rsid w:val="00E20A6F"/>
    <w:rsid w:val="00E212EC"/>
    <w:rsid w:val="00E220AD"/>
    <w:rsid w:val="00E2264E"/>
    <w:rsid w:val="00E23760"/>
    <w:rsid w:val="00E23A64"/>
    <w:rsid w:val="00E23E1C"/>
    <w:rsid w:val="00E23E80"/>
    <w:rsid w:val="00E24F5F"/>
    <w:rsid w:val="00E2561F"/>
    <w:rsid w:val="00E27FA4"/>
    <w:rsid w:val="00E301C4"/>
    <w:rsid w:val="00E30F7F"/>
    <w:rsid w:val="00E31949"/>
    <w:rsid w:val="00E32EB1"/>
    <w:rsid w:val="00E32EB5"/>
    <w:rsid w:val="00E32F4B"/>
    <w:rsid w:val="00E341CE"/>
    <w:rsid w:val="00E34243"/>
    <w:rsid w:val="00E34607"/>
    <w:rsid w:val="00E354CD"/>
    <w:rsid w:val="00E35E59"/>
    <w:rsid w:val="00E364F4"/>
    <w:rsid w:val="00E40262"/>
    <w:rsid w:val="00E40B03"/>
    <w:rsid w:val="00E410BD"/>
    <w:rsid w:val="00E4276E"/>
    <w:rsid w:val="00E43DFB"/>
    <w:rsid w:val="00E44582"/>
    <w:rsid w:val="00E45438"/>
    <w:rsid w:val="00E45CBE"/>
    <w:rsid w:val="00E4636E"/>
    <w:rsid w:val="00E465FB"/>
    <w:rsid w:val="00E4684E"/>
    <w:rsid w:val="00E46A33"/>
    <w:rsid w:val="00E474D0"/>
    <w:rsid w:val="00E477BF"/>
    <w:rsid w:val="00E503DB"/>
    <w:rsid w:val="00E50849"/>
    <w:rsid w:val="00E50F8E"/>
    <w:rsid w:val="00E51228"/>
    <w:rsid w:val="00E51666"/>
    <w:rsid w:val="00E519CC"/>
    <w:rsid w:val="00E51C99"/>
    <w:rsid w:val="00E520AF"/>
    <w:rsid w:val="00E529BE"/>
    <w:rsid w:val="00E52BAF"/>
    <w:rsid w:val="00E54707"/>
    <w:rsid w:val="00E54F74"/>
    <w:rsid w:val="00E551C6"/>
    <w:rsid w:val="00E55225"/>
    <w:rsid w:val="00E55960"/>
    <w:rsid w:val="00E55E2E"/>
    <w:rsid w:val="00E561C5"/>
    <w:rsid w:val="00E5625F"/>
    <w:rsid w:val="00E56CE2"/>
    <w:rsid w:val="00E56D18"/>
    <w:rsid w:val="00E5731B"/>
    <w:rsid w:val="00E5750F"/>
    <w:rsid w:val="00E57615"/>
    <w:rsid w:val="00E57687"/>
    <w:rsid w:val="00E604BB"/>
    <w:rsid w:val="00E60A77"/>
    <w:rsid w:val="00E61DC0"/>
    <w:rsid w:val="00E61E4D"/>
    <w:rsid w:val="00E620AC"/>
    <w:rsid w:val="00E626BB"/>
    <w:rsid w:val="00E63B8B"/>
    <w:rsid w:val="00E63E32"/>
    <w:rsid w:val="00E64065"/>
    <w:rsid w:val="00E642EC"/>
    <w:rsid w:val="00E65AB3"/>
    <w:rsid w:val="00E66EB6"/>
    <w:rsid w:val="00E67B31"/>
    <w:rsid w:val="00E67B77"/>
    <w:rsid w:val="00E67F83"/>
    <w:rsid w:val="00E70A52"/>
    <w:rsid w:val="00E7108F"/>
    <w:rsid w:val="00E712DF"/>
    <w:rsid w:val="00E71CAA"/>
    <w:rsid w:val="00E71D47"/>
    <w:rsid w:val="00E722E9"/>
    <w:rsid w:val="00E73209"/>
    <w:rsid w:val="00E732F2"/>
    <w:rsid w:val="00E73322"/>
    <w:rsid w:val="00E73467"/>
    <w:rsid w:val="00E73FB7"/>
    <w:rsid w:val="00E746EE"/>
    <w:rsid w:val="00E748DC"/>
    <w:rsid w:val="00E74BB1"/>
    <w:rsid w:val="00E7515F"/>
    <w:rsid w:val="00E75E8D"/>
    <w:rsid w:val="00E76B0B"/>
    <w:rsid w:val="00E76F61"/>
    <w:rsid w:val="00E77198"/>
    <w:rsid w:val="00E77361"/>
    <w:rsid w:val="00E7773A"/>
    <w:rsid w:val="00E77771"/>
    <w:rsid w:val="00E80C72"/>
    <w:rsid w:val="00E80E56"/>
    <w:rsid w:val="00E80F6F"/>
    <w:rsid w:val="00E81EDC"/>
    <w:rsid w:val="00E82653"/>
    <w:rsid w:val="00E828F4"/>
    <w:rsid w:val="00E829F0"/>
    <w:rsid w:val="00E82E9E"/>
    <w:rsid w:val="00E833BB"/>
    <w:rsid w:val="00E8342E"/>
    <w:rsid w:val="00E83675"/>
    <w:rsid w:val="00E83C37"/>
    <w:rsid w:val="00E8470A"/>
    <w:rsid w:val="00E84736"/>
    <w:rsid w:val="00E84914"/>
    <w:rsid w:val="00E84980"/>
    <w:rsid w:val="00E84EF1"/>
    <w:rsid w:val="00E85233"/>
    <w:rsid w:val="00E85408"/>
    <w:rsid w:val="00E85BF4"/>
    <w:rsid w:val="00E869BA"/>
    <w:rsid w:val="00E87111"/>
    <w:rsid w:val="00E87F56"/>
    <w:rsid w:val="00E90F71"/>
    <w:rsid w:val="00E91187"/>
    <w:rsid w:val="00E9364E"/>
    <w:rsid w:val="00E94A2E"/>
    <w:rsid w:val="00E95611"/>
    <w:rsid w:val="00E95620"/>
    <w:rsid w:val="00E957C6"/>
    <w:rsid w:val="00E963BD"/>
    <w:rsid w:val="00E96A28"/>
    <w:rsid w:val="00E96AA2"/>
    <w:rsid w:val="00E96E50"/>
    <w:rsid w:val="00E978D7"/>
    <w:rsid w:val="00E97C73"/>
    <w:rsid w:val="00EA0182"/>
    <w:rsid w:val="00EA0696"/>
    <w:rsid w:val="00EA07B8"/>
    <w:rsid w:val="00EA0F49"/>
    <w:rsid w:val="00EA1593"/>
    <w:rsid w:val="00EA1D5B"/>
    <w:rsid w:val="00EA26DD"/>
    <w:rsid w:val="00EA3464"/>
    <w:rsid w:val="00EA39E5"/>
    <w:rsid w:val="00EA4763"/>
    <w:rsid w:val="00EA53A7"/>
    <w:rsid w:val="00EA5D35"/>
    <w:rsid w:val="00EA60E5"/>
    <w:rsid w:val="00EA622A"/>
    <w:rsid w:val="00EA638D"/>
    <w:rsid w:val="00EA63CA"/>
    <w:rsid w:val="00EA6D71"/>
    <w:rsid w:val="00EA7800"/>
    <w:rsid w:val="00EA7F29"/>
    <w:rsid w:val="00EB00BF"/>
    <w:rsid w:val="00EB0211"/>
    <w:rsid w:val="00EB05A0"/>
    <w:rsid w:val="00EB0E29"/>
    <w:rsid w:val="00EB116B"/>
    <w:rsid w:val="00EB1677"/>
    <w:rsid w:val="00EB3AB6"/>
    <w:rsid w:val="00EB3B1A"/>
    <w:rsid w:val="00EB42CC"/>
    <w:rsid w:val="00EB5104"/>
    <w:rsid w:val="00EB55EE"/>
    <w:rsid w:val="00EB6256"/>
    <w:rsid w:val="00EB62B0"/>
    <w:rsid w:val="00EB66B1"/>
    <w:rsid w:val="00EB681E"/>
    <w:rsid w:val="00EB6A4E"/>
    <w:rsid w:val="00EB6AC9"/>
    <w:rsid w:val="00EB6AD7"/>
    <w:rsid w:val="00EB6FD2"/>
    <w:rsid w:val="00EB7A53"/>
    <w:rsid w:val="00EB7BBA"/>
    <w:rsid w:val="00EB7D9C"/>
    <w:rsid w:val="00EC0B74"/>
    <w:rsid w:val="00EC13DB"/>
    <w:rsid w:val="00EC13F8"/>
    <w:rsid w:val="00EC2508"/>
    <w:rsid w:val="00EC296E"/>
    <w:rsid w:val="00EC2BD6"/>
    <w:rsid w:val="00EC2D3A"/>
    <w:rsid w:val="00EC3DC2"/>
    <w:rsid w:val="00EC43E5"/>
    <w:rsid w:val="00EC44B4"/>
    <w:rsid w:val="00EC456E"/>
    <w:rsid w:val="00EC460E"/>
    <w:rsid w:val="00EC4C21"/>
    <w:rsid w:val="00EC4CAE"/>
    <w:rsid w:val="00EC4D95"/>
    <w:rsid w:val="00EC664C"/>
    <w:rsid w:val="00EC6E93"/>
    <w:rsid w:val="00ED0FF8"/>
    <w:rsid w:val="00ED16EB"/>
    <w:rsid w:val="00ED19ED"/>
    <w:rsid w:val="00ED1B9D"/>
    <w:rsid w:val="00ED1BA3"/>
    <w:rsid w:val="00ED2B10"/>
    <w:rsid w:val="00ED2CE4"/>
    <w:rsid w:val="00ED2D0A"/>
    <w:rsid w:val="00ED3957"/>
    <w:rsid w:val="00ED45B8"/>
    <w:rsid w:val="00ED6091"/>
    <w:rsid w:val="00ED737B"/>
    <w:rsid w:val="00ED75EC"/>
    <w:rsid w:val="00ED7DFE"/>
    <w:rsid w:val="00ED7E7F"/>
    <w:rsid w:val="00EE030D"/>
    <w:rsid w:val="00EE08EB"/>
    <w:rsid w:val="00EE114B"/>
    <w:rsid w:val="00EE1355"/>
    <w:rsid w:val="00EE1362"/>
    <w:rsid w:val="00EE14B0"/>
    <w:rsid w:val="00EE2193"/>
    <w:rsid w:val="00EE29FC"/>
    <w:rsid w:val="00EE3D9C"/>
    <w:rsid w:val="00EE42A7"/>
    <w:rsid w:val="00EE5ED2"/>
    <w:rsid w:val="00EE73BE"/>
    <w:rsid w:val="00EE79EC"/>
    <w:rsid w:val="00EE7ECF"/>
    <w:rsid w:val="00EF1619"/>
    <w:rsid w:val="00EF1702"/>
    <w:rsid w:val="00EF1C33"/>
    <w:rsid w:val="00EF1E35"/>
    <w:rsid w:val="00EF21BB"/>
    <w:rsid w:val="00EF36CB"/>
    <w:rsid w:val="00EF3A80"/>
    <w:rsid w:val="00EF3E64"/>
    <w:rsid w:val="00EF3F8C"/>
    <w:rsid w:val="00EF4172"/>
    <w:rsid w:val="00EF4427"/>
    <w:rsid w:val="00EF4508"/>
    <w:rsid w:val="00EF5F3A"/>
    <w:rsid w:val="00EF6166"/>
    <w:rsid w:val="00EF628B"/>
    <w:rsid w:val="00EF6940"/>
    <w:rsid w:val="00EF6B59"/>
    <w:rsid w:val="00EF6DAD"/>
    <w:rsid w:val="00EF7990"/>
    <w:rsid w:val="00EF7D64"/>
    <w:rsid w:val="00F01947"/>
    <w:rsid w:val="00F02AD1"/>
    <w:rsid w:val="00F02F8E"/>
    <w:rsid w:val="00F049A5"/>
    <w:rsid w:val="00F05273"/>
    <w:rsid w:val="00F0562B"/>
    <w:rsid w:val="00F0667A"/>
    <w:rsid w:val="00F07752"/>
    <w:rsid w:val="00F07B6A"/>
    <w:rsid w:val="00F1177C"/>
    <w:rsid w:val="00F11C87"/>
    <w:rsid w:val="00F12487"/>
    <w:rsid w:val="00F12AA0"/>
    <w:rsid w:val="00F1358D"/>
    <w:rsid w:val="00F15940"/>
    <w:rsid w:val="00F15BB7"/>
    <w:rsid w:val="00F15C1C"/>
    <w:rsid w:val="00F17B19"/>
    <w:rsid w:val="00F17D31"/>
    <w:rsid w:val="00F2001D"/>
    <w:rsid w:val="00F2013E"/>
    <w:rsid w:val="00F21959"/>
    <w:rsid w:val="00F21CDC"/>
    <w:rsid w:val="00F22059"/>
    <w:rsid w:val="00F223FE"/>
    <w:rsid w:val="00F231B8"/>
    <w:rsid w:val="00F2338E"/>
    <w:rsid w:val="00F235BB"/>
    <w:rsid w:val="00F2420A"/>
    <w:rsid w:val="00F245B8"/>
    <w:rsid w:val="00F24F9D"/>
    <w:rsid w:val="00F252FF"/>
    <w:rsid w:val="00F25367"/>
    <w:rsid w:val="00F25F22"/>
    <w:rsid w:val="00F26A81"/>
    <w:rsid w:val="00F26E8C"/>
    <w:rsid w:val="00F26EDE"/>
    <w:rsid w:val="00F271E6"/>
    <w:rsid w:val="00F2725A"/>
    <w:rsid w:val="00F279FF"/>
    <w:rsid w:val="00F30159"/>
    <w:rsid w:val="00F304BA"/>
    <w:rsid w:val="00F305EC"/>
    <w:rsid w:val="00F30E63"/>
    <w:rsid w:val="00F313C7"/>
    <w:rsid w:val="00F31601"/>
    <w:rsid w:val="00F31B98"/>
    <w:rsid w:val="00F31FC8"/>
    <w:rsid w:val="00F327C0"/>
    <w:rsid w:val="00F32E1A"/>
    <w:rsid w:val="00F33095"/>
    <w:rsid w:val="00F336E1"/>
    <w:rsid w:val="00F3428A"/>
    <w:rsid w:val="00F344C6"/>
    <w:rsid w:val="00F34F42"/>
    <w:rsid w:val="00F35F59"/>
    <w:rsid w:val="00F361AB"/>
    <w:rsid w:val="00F3624C"/>
    <w:rsid w:val="00F36DE1"/>
    <w:rsid w:val="00F378C2"/>
    <w:rsid w:val="00F3796F"/>
    <w:rsid w:val="00F40814"/>
    <w:rsid w:val="00F410AB"/>
    <w:rsid w:val="00F415B4"/>
    <w:rsid w:val="00F422E7"/>
    <w:rsid w:val="00F434F5"/>
    <w:rsid w:val="00F43724"/>
    <w:rsid w:val="00F4392C"/>
    <w:rsid w:val="00F43F7D"/>
    <w:rsid w:val="00F44487"/>
    <w:rsid w:val="00F451A2"/>
    <w:rsid w:val="00F45B79"/>
    <w:rsid w:val="00F45F59"/>
    <w:rsid w:val="00F45FDF"/>
    <w:rsid w:val="00F502DC"/>
    <w:rsid w:val="00F505A5"/>
    <w:rsid w:val="00F5118C"/>
    <w:rsid w:val="00F52EC4"/>
    <w:rsid w:val="00F53393"/>
    <w:rsid w:val="00F53639"/>
    <w:rsid w:val="00F53971"/>
    <w:rsid w:val="00F53A96"/>
    <w:rsid w:val="00F53AD8"/>
    <w:rsid w:val="00F541E5"/>
    <w:rsid w:val="00F54D9C"/>
    <w:rsid w:val="00F555B1"/>
    <w:rsid w:val="00F56377"/>
    <w:rsid w:val="00F5755D"/>
    <w:rsid w:val="00F57699"/>
    <w:rsid w:val="00F607B0"/>
    <w:rsid w:val="00F60C0A"/>
    <w:rsid w:val="00F61372"/>
    <w:rsid w:val="00F64240"/>
    <w:rsid w:val="00F64CA4"/>
    <w:rsid w:val="00F64F9B"/>
    <w:rsid w:val="00F65122"/>
    <w:rsid w:val="00F655B8"/>
    <w:rsid w:val="00F65E31"/>
    <w:rsid w:val="00F668D8"/>
    <w:rsid w:val="00F66C72"/>
    <w:rsid w:val="00F67DFA"/>
    <w:rsid w:val="00F70244"/>
    <w:rsid w:val="00F702EB"/>
    <w:rsid w:val="00F705E3"/>
    <w:rsid w:val="00F705F9"/>
    <w:rsid w:val="00F70C49"/>
    <w:rsid w:val="00F70E05"/>
    <w:rsid w:val="00F71128"/>
    <w:rsid w:val="00F7133C"/>
    <w:rsid w:val="00F71EA7"/>
    <w:rsid w:val="00F7208F"/>
    <w:rsid w:val="00F73AF3"/>
    <w:rsid w:val="00F742EE"/>
    <w:rsid w:val="00F7442A"/>
    <w:rsid w:val="00F75372"/>
    <w:rsid w:val="00F760F7"/>
    <w:rsid w:val="00F76170"/>
    <w:rsid w:val="00F761C8"/>
    <w:rsid w:val="00F767C1"/>
    <w:rsid w:val="00F76FA3"/>
    <w:rsid w:val="00F81E4A"/>
    <w:rsid w:val="00F81FB9"/>
    <w:rsid w:val="00F8221B"/>
    <w:rsid w:val="00F824DB"/>
    <w:rsid w:val="00F827ED"/>
    <w:rsid w:val="00F837CA"/>
    <w:rsid w:val="00F83824"/>
    <w:rsid w:val="00F84097"/>
    <w:rsid w:val="00F8498E"/>
    <w:rsid w:val="00F84A40"/>
    <w:rsid w:val="00F84A99"/>
    <w:rsid w:val="00F8567D"/>
    <w:rsid w:val="00F86E3F"/>
    <w:rsid w:val="00F875BE"/>
    <w:rsid w:val="00F87861"/>
    <w:rsid w:val="00F90077"/>
    <w:rsid w:val="00F9059E"/>
    <w:rsid w:val="00F90722"/>
    <w:rsid w:val="00F9118B"/>
    <w:rsid w:val="00F922EE"/>
    <w:rsid w:val="00F92EB3"/>
    <w:rsid w:val="00F931EB"/>
    <w:rsid w:val="00F934B8"/>
    <w:rsid w:val="00F94F83"/>
    <w:rsid w:val="00F94FEB"/>
    <w:rsid w:val="00F9523B"/>
    <w:rsid w:val="00F953DA"/>
    <w:rsid w:val="00F958DD"/>
    <w:rsid w:val="00F96FD4"/>
    <w:rsid w:val="00FA0A84"/>
    <w:rsid w:val="00FA0B31"/>
    <w:rsid w:val="00FA1DDF"/>
    <w:rsid w:val="00FA2445"/>
    <w:rsid w:val="00FA2DA9"/>
    <w:rsid w:val="00FA473E"/>
    <w:rsid w:val="00FA4BF3"/>
    <w:rsid w:val="00FA66DA"/>
    <w:rsid w:val="00FA6D04"/>
    <w:rsid w:val="00FA6F2E"/>
    <w:rsid w:val="00FA7219"/>
    <w:rsid w:val="00FA7DFA"/>
    <w:rsid w:val="00FB00AB"/>
    <w:rsid w:val="00FB0539"/>
    <w:rsid w:val="00FB1840"/>
    <w:rsid w:val="00FB1937"/>
    <w:rsid w:val="00FB2B31"/>
    <w:rsid w:val="00FB3574"/>
    <w:rsid w:val="00FB37C9"/>
    <w:rsid w:val="00FB3926"/>
    <w:rsid w:val="00FB3A96"/>
    <w:rsid w:val="00FB40C3"/>
    <w:rsid w:val="00FB4817"/>
    <w:rsid w:val="00FB4C17"/>
    <w:rsid w:val="00FB4D4E"/>
    <w:rsid w:val="00FB5660"/>
    <w:rsid w:val="00FB6064"/>
    <w:rsid w:val="00FB6713"/>
    <w:rsid w:val="00FB6A48"/>
    <w:rsid w:val="00FB6D0F"/>
    <w:rsid w:val="00FB6D25"/>
    <w:rsid w:val="00FB7087"/>
    <w:rsid w:val="00FB7867"/>
    <w:rsid w:val="00FC1D64"/>
    <w:rsid w:val="00FC1DA2"/>
    <w:rsid w:val="00FC206C"/>
    <w:rsid w:val="00FC2129"/>
    <w:rsid w:val="00FC25F1"/>
    <w:rsid w:val="00FC36B8"/>
    <w:rsid w:val="00FC4392"/>
    <w:rsid w:val="00FC4842"/>
    <w:rsid w:val="00FC4B4B"/>
    <w:rsid w:val="00FC4BC8"/>
    <w:rsid w:val="00FC573D"/>
    <w:rsid w:val="00FC6291"/>
    <w:rsid w:val="00FC74C6"/>
    <w:rsid w:val="00FC7A25"/>
    <w:rsid w:val="00FC7E9D"/>
    <w:rsid w:val="00FC7EDB"/>
    <w:rsid w:val="00FD095E"/>
    <w:rsid w:val="00FD0E1A"/>
    <w:rsid w:val="00FD1987"/>
    <w:rsid w:val="00FD2E66"/>
    <w:rsid w:val="00FD30B5"/>
    <w:rsid w:val="00FD3A6E"/>
    <w:rsid w:val="00FD3FB8"/>
    <w:rsid w:val="00FD41C2"/>
    <w:rsid w:val="00FD4355"/>
    <w:rsid w:val="00FD4609"/>
    <w:rsid w:val="00FD4C43"/>
    <w:rsid w:val="00FD529F"/>
    <w:rsid w:val="00FD598A"/>
    <w:rsid w:val="00FD5B81"/>
    <w:rsid w:val="00FD6F4D"/>
    <w:rsid w:val="00FD7904"/>
    <w:rsid w:val="00FE0323"/>
    <w:rsid w:val="00FE1CFF"/>
    <w:rsid w:val="00FE2F6F"/>
    <w:rsid w:val="00FE32CD"/>
    <w:rsid w:val="00FE40B7"/>
    <w:rsid w:val="00FE43C1"/>
    <w:rsid w:val="00FE43CB"/>
    <w:rsid w:val="00FE4897"/>
    <w:rsid w:val="00FE490D"/>
    <w:rsid w:val="00FE5B82"/>
    <w:rsid w:val="00FE60F9"/>
    <w:rsid w:val="00FE77F8"/>
    <w:rsid w:val="00FE7F12"/>
    <w:rsid w:val="00FE7F62"/>
    <w:rsid w:val="00FF0056"/>
    <w:rsid w:val="00FF1446"/>
    <w:rsid w:val="00FF1641"/>
    <w:rsid w:val="00FF1ED1"/>
    <w:rsid w:val="00FF1FC0"/>
    <w:rsid w:val="00FF25F5"/>
    <w:rsid w:val="00FF2784"/>
    <w:rsid w:val="00FF3F2A"/>
    <w:rsid w:val="00FF4309"/>
    <w:rsid w:val="00FF43C9"/>
    <w:rsid w:val="00FF43F0"/>
    <w:rsid w:val="00FF4F09"/>
    <w:rsid w:val="00FF5918"/>
    <w:rsid w:val="00FF61CF"/>
    <w:rsid w:val="00FF661A"/>
    <w:rsid w:val="00FF68AD"/>
    <w:rsid w:val="00FF75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136BBC"/>
  <w15:chartTrackingRefBased/>
  <w15:docId w15:val="{A25C5DD4-9018-474D-BBC1-19032E81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797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5797E"/>
    <w:pPr>
      <w:keepNext/>
      <w:keepLines/>
      <w:spacing w:before="240"/>
      <w:outlineLvl w:val="0"/>
    </w:pPr>
    <w:rPr>
      <w:rFonts w:ascii="Calibri Light" w:hAnsi="Calibri Light"/>
      <w:color w:val="2E74B5"/>
      <w:sz w:val="32"/>
      <w:szCs w:val="32"/>
    </w:rPr>
  </w:style>
  <w:style w:type="paragraph" w:styleId="Antrat2">
    <w:name w:val="heading 2"/>
    <w:basedOn w:val="prastasis"/>
    <w:next w:val="prastasis"/>
    <w:link w:val="Antrat2Diagrama"/>
    <w:unhideWhenUsed/>
    <w:qFormat/>
    <w:rsid w:val="00B579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qFormat/>
    <w:rsid w:val="00D639BB"/>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D639BB"/>
    <w:rPr>
      <w:rFonts w:ascii="Arial" w:eastAsia="Times New Roman" w:hAnsi="Arial" w:cs="Arial"/>
      <w:b/>
      <w:bCs/>
      <w:sz w:val="26"/>
      <w:szCs w:val="26"/>
    </w:rPr>
  </w:style>
  <w:style w:type="character" w:styleId="Hipersaitas">
    <w:name w:val="Hyperlink"/>
    <w:rsid w:val="00D639BB"/>
    <w:rPr>
      <w:color w:val="0000FF"/>
      <w:u w:val="single"/>
    </w:rPr>
  </w:style>
  <w:style w:type="paragraph" w:customStyle="1" w:styleId="PI-1EMEASMCA">
    <w:name w:val="PI-1 EMEA_SMCA"/>
    <w:basedOn w:val="Antrat2"/>
    <w:autoRedefine/>
    <w:rsid w:val="00D639BB"/>
    <w:pPr>
      <w:keepLines w:val="0"/>
      <w:tabs>
        <w:tab w:val="left" w:pos="567"/>
      </w:tabs>
      <w:spacing w:before="0"/>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rsid w:val="00B5797E"/>
    <w:pPr>
      <w:pBdr>
        <w:top w:val="single" w:sz="4" w:space="1" w:color="auto"/>
        <w:left w:val="single" w:sz="4" w:space="4" w:color="auto"/>
        <w:bottom w:val="single" w:sz="4" w:space="1" w:color="auto"/>
        <w:right w:val="single" w:sz="4" w:space="4" w:color="auto"/>
      </w:pBdr>
      <w:tabs>
        <w:tab w:val="left" w:pos="540"/>
      </w:tabs>
      <w:ind w:left="567" w:hanging="567"/>
    </w:pPr>
    <w:rPr>
      <w:b/>
      <w:noProof/>
      <w:sz w:val="22"/>
      <w:szCs w:val="22"/>
    </w:rPr>
  </w:style>
  <w:style w:type="character" w:customStyle="1" w:styleId="PI-1labEMEASMCAChar">
    <w:name w:val="PI-1_lab EMEA_SMCA Char"/>
    <w:link w:val="PI-1labEMEASMCA"/>
    <w:rsid w:val="00A5119F"/>
    <w:rPr>
      <w:rFonts w:ascii="Times New Roman" w:eastAsia="Times New Roman" w:hAnsi="Times New Roman" w:cs="Times New Roman"/>
      <w:b/>
      <w:noProof/>
    </w:rPr>
  </w:style>
  <w:style w:type="paragraph" w:customStyle="1" w:styleId="PI-2EMEASMCA">
    <w:name w:val="PI-2 EMEA_SMCA"/>
    <w:basedOn w:val="Antrat3"/>
    <w:autoRedefine/>
    <w:rsid w:val="00D639BB"/>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A90AFE"/>
    <w:rPr>
      <w:sz w:val="22"/>
      <w:szCs w:val="22"/>
    </w:rPr>
  </w:style>
  <w:style w:type="paragraph" w:customStyle="1" w:styleId="TTEMEASMCA">
    <w:name w:val="TT EMEA_SMCA"/>
    <w:basedOn w:val="Antrat1"/>
    <w:link w:val="TTEMEASMCAChar"/>
    <w:autoRedefine/>
    <w:rsid w:val="00D639BB"/>
    <w:pPr>
      <w:keepNext w:val="0"/>
      <w:keepLines w:val="0"/>
      <w:tabs>
        <w:tab w:val="left" w:pos="567"/>
      </w:tabs>
      <w:spacing w:before="0"/>
      <w:ind w:left="567" w:hanging="567"/>
      <w:jc w:val="center"/>
    </w:pPr>
    <w:rPr>
      <w:rFonts w:ascii="Times New Roman" w:hAnsi="Times New Roman"/>
      <w:b/>
      <w:caps/>
      <w:color w:val="auto"/>
      <w:sz w:val="22"/>
      <w:szCs w:val="22"/>
      <w:lang w:val="en-US"/>
    </w:rPr>
  </w:style>
  <w:style w:type="character" w:customStyle="1" w:styleId="TTEMEASMCAChar">
    <w:name w:val="TT EMEA_SMCA Char"/>
    <w:link w:val="TTEMEASMCA"/>
    <w:rsid w:val="00D639BB"/>
    <w:rPr>
      <w:rFonts w:ascii="Times New Roman" w:eastAsia="Times New Roman" w:hAnsi="Times New Roman" w:cs="Times New Roman"/>
      <w:b/>
      <w:caps/>
      <w:lang w:val="en-US"/>
    </w:rPr>
  </w:style>
  <w:style w:type="paragraph" w:customStyle="1" w:styleId="BTAnIIEMEASMCA">
    <w:name w:val="BT(AnII) EMEA_SMCA"/>
    <w:basedOn w:val="Debesliotekstas"/>
    <w:autoRedefine/>
    <w:rsid w:val="00D639BB"/>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B5797E"/>
    <w:pPr>
      <w:numPr>
        <w:numId w:val="1"/>
      </w:numPr>
      <w:tabs>
        <w:tab w:val="clear" w:pos="720"/>
        <w:tab w:val="num" w:pos="567"/>
      </w:tabs>
      <w:ind w:left="567" w:hanging="567"/>
    </w:pPr>
    <w:rPr>
      <w:noProof/>
    </w:rPr>
  </w:style>
  <w:style w:type="paragraph" w:customStyle="1" w:styleId="PI-3EMEASMCA">
    <w:name w:val="PI-3 EMEA_SMCA"/>
    <w:basedOn w:val="prastasis"/>
    <w:autoRedefine/>
    <w:rsid w:val="00D639BB"/>
    <w:pPr>
      <w:spacing w:line="220" w:lineRule="exact"/>
    </w:pPr>
    <w:rPr>
      <w:b/>
      <w:bCs/>
      <w:sz w:val="22"/>
      <w:szCs w:val="22"/>
    </w:rPr>
  </w:style>
  <w:style w:type="paragraph" w:customStyle="1" w:styleId="BTbEMEASMCA">
    <w:name w:val="BT(b) EMEA_SMCA"/>
    <w:basedOn w:val="BTEMEASMCA"/>
    <w:autoRedefine/>
    <w:rsid w:val="00D639BB"/>
    <w:rPr>
      <w:b/>
      <w:noProof/>
    </w:rPr>
  </w:style>
  <w:style w:type="character" w:customStyle="1" w:styleId="BTEMEASMCAChar">
    <w:name w:val="BT EMEA_SMCA Char"/>
    <w:link w:val="BTEMEASMCA"/>
    <w:rsid w:val="00A90AFE"/>
    <w:rPr>
      <w:rFonts w:ascii="Times New Roman" w:eastAsia="Times New Roman" w:hAnsi="Times New Roman" w:cs="Times New Roman"/>
    </w:rPr>
  </w:style>
  <w:style w:type="paragraph" w:customStyle="1" w:styleId="BTuEMEASMCA">
    <w:name w:val="BT(u) EMEA_SMCA"/>
    <w:basedOn w:val="BTEMEASMCA"/>
    <w:autoRedefine/>
    <w:rsid w:val="00D639BB"/>
    <w:rPr>
      <w:noProof/>
      <w:u w:val="single"/>
    </w:rPr>
  </w:style>
  <w:style w:type="paragraph" w:styleId="Pagrindinistekstas">
    <w:name w:val="Body Text"/>
    <w:basedOn w:val="prastasis"/>
    <w:link w:val="PagrindinistekstasDiagrama"/>
    <w:rsid w:val="00D639BB"/>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D639BB"/>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rsid w:val="00D639BB"/>
    <w:pPr>
      <w:spacing w:after="120" w:line="480" w:lineRule="auto"/>
    </w:pPr>
    <w:rPr>
      <w:sz w:val="22"/>
      <w:szCs w:val="20"/>
      <w:lang w:eastAsia="lt-LT"/>
    </w:rPr>
  </w:style>
  <w:style w:type="character" w:customStyle="1" w:styleId="Pagrindinistekstas2Diagrama">
    <w:name w:val="Pagrindinis tekstas 2 Diagrama"/>
    <w:basedOn w:val="Numatytasispastraiposriftas"/>
    <w:link w:val="Pagrindinistekstas2"/>
    <w:rsid w:val="00D639BB"/>
    <w:rPr>
      <w:rFonts w:ascii="Times New Roman" w:eastAsia="Times New Roman" w:hAnsi="Times New Roman" w:cs="Times New Roman"/>
      <w:szCs w:val="20"/>
      <w:lang w:eastAsia="lt-LT"/>
    </w:rPr>
  </w:style>
  <w:style w:type="paragraph" w:styleId="prastojitrauka">
    <w:name w:val="Normal Indent"/>
    <w:basedOn w:val="prastasis"/>
    <w:rsid w:val="00D639BB"/>
    <w:pPr>
      <w:ind w:left="851"/>
    </w:pPr>
    <w:rPr>
      <w:szCs w:val="20"/>
      <w:lang w:val="en-US"/>
    </w:rPr>
  </w:style>
  <w:style w:type="paragraph" w:styleId="Dokumentoinaostekstas">
    <w:name w:val="endnote text"/>
    <w:basedOn w:val="prastasis"/>
    <w:link w:val="DokumentoinaostekstasDiagrama"/>
    <w:semiHidden/>
    <w:rsid w:val="00D639BB"/>
    <w:pPr>
      <w:tabs>
        <w:tab w:val="left" w:pos="567"/>
      </w:tabs>
    </w:pPr>
    <w:rPr>
      <w:sz w:val="22"/>
      <w:szCs w:val="20"/>
      <w:lang w:val="en-GB"/>
    </w:rPr>
  </w:style>
  <w:style w:type="character" w:customStyle="1" w:styleId="DokumentoinaostekstasDiagrama">
    <w:name w:val="Dokumento išnašos tekstas Diagrama"/>
    <w:basedOn w:val="Numatytasispastraiposriftas"/>
    <w:link w:val="Dokumentoinaostekstas"/>
    <w:semiHidden/>
    <w:rsid w:val="00D639BB"/>
    <w:rPr>
      <w:rFonts w:ascii="Times New Roman" w:eastAsia="Times New Roman" w:hAnsi="Times New Roman" w:cs="Times New Roman"/>
      <w:szCs w:val="20"/>
      <w:lang w:val="en-GB"/>
    </w:rPr>
  </w:style>
  <w:style w:type="paragraph" w:styleId="Pagrindinistekstas3">
    <w:name w:val="Body Text 3"/>
    <w:basedOn w:val="prastasis"/>
    <w:link w:val="Pagrindinistekstas3Diagrama"/>
    <w:rsid w:val="00D639BB"/>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D639BB"/>
    <w:rPr>
      <w:rFonts w:ascii="Times New Roman" w:eastAsia="Times New Roman" w:hAnsi="Times New Roman" w:cs="Times New Roman"/>
      <w:sz w:val="16"/>
      <w:szCs w:val="16"/>
      <w:lang w:eastAsia="lt-LT"/>
    </w:rPr>
  </w:style>
  <w:style w:type="paragraph" w:styleId="Porat">
    <w:name w:val="footer"/>
    <w:basedOn w:val="prastasis"/>
    <w:link w:val="PoratDiagrama"/>
    <w:rsid w:val="00D639BB"/>
    <w:pPr>
      <w:tabs>
        <w:tab w:val="center" w:pos="4819"/>
        <w:tab w:val="right" w:pos="9638"/>
      </w:tabs>
    </w:pPr>
  </w:style>
  <w:style w:type="character" w:customStyle="1" w:styleId="PoratDiagrama">
    <w:name w:val="Poraštė Diagrama"/>
    <w:basedOn w:val="Numatytasispastraiposriftas"/>
    <w:link w:val="Porat"/>
    <w:rsid w:val="00D639BB"/>
    <w:rPr>
      <w:rFonts w:ascii="Times New Roman" w:eastAsia="Times New Roman" w:hAnsi="Times New Roman" w:cs="Times New Roman"/>
      <w:sz w:val="24"/>
      <w:szCs w:val="24"/>
    </w:rPr>
  </w:style>
  <w:style w:type="character" w:styleId="Puslapionumeris">
    <w:name w:val="page number"/>
    <w:rsid w:val="00D639BB"/>
  </w:style>
  <w:style w:type="character" w:customStyle="1" w:styleId="Antrat2Diagrama">
    <w:name w:val="Antraštė 2 Diagrama"/>
    <w:basedOn w:val="Numatytasispastraiposriftas"/>
    <w:link w:val="Antrat2"/>
    <w:rsid w:val="00D639BB"/>
    <w:rPr>
      <w:rFonts w:asciiTheme="majorHAnsi" w:eastAsiaTheme="majorEastAsia" w:hAnsiTheme="majorHAnsi" w:cstheme="majorBidi"/>
      <w:color w:val="2F5496" w:themeColor="accent1" w:themeShade="BF"/>
      <w:sz w:val="26"/>
      <w:szCs w:val="26"/>
    </w:rPr>
  </w:style>
  <w:style w:type="character" w:customStyle="1" w:styleId="Antrat1Diagrama">
    <w:name w:val="Antraštė 1 Diagrama"/>
    <w:basedOn w:val="Numatytasispastraiposriftas"/>
    <w:link w:val="Antrat1"/>
    <w:rsid w:val="00D639BB"/>
    <w:rPr>
      <w:rFonts w:ascii="Calibri Light" w:eastAsia="Times New Roman" w:hAnsi="Calibri Light" w:cs="Times New Roman"/>
      <w:color w:val="2E74B5"/>
      <w:sz w:val="32"/>
      <w:szCs w:val="32"/>
    </w:rPr>
  </w:style>
  <w:style w:type="paragraph" w:styleId="Debesliotekstas">
    <w:name w:val="Balloon Text"/>
    <w:basedOn w:val="prastasis"/>
    <w:link w:val="DebesliotekstasDiagrama"/>
    <w:semiHidden/>
    <w:unhideWhenUsed/>
    <w:rsid w:val="00D639B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639BB"/>
    <w:rPr>
      <w:rFonts w:ascii="Segoe UI" w:eastAsia="Times New Roman" w:hAnsi="Segoe UI" w:cs="Segoe UI"/>
      <w:sz w:val="18"/>
      <w:szCs w:val="18"/>
    </w:rPr>
  </w:style>
  <w:style w:type="paragraph" w:styleId="Sraopastraipa">
    <w:name w:val="List Paragraph"/>
    <w:basedOn w:val="prastasis"/>
    <w:uiPriority w:val="34"/>
    <w:qFormat/>
    <w:rsid w:val="00D639BB"/>
    <w:pPr>
      <w:ind w:left="720"/>
      <w:contextualSpacing/>
    </w:pPr>
  </w:style>
  <w:style w:type="character" w:styleId="Komentaronuoroda">
    <w:name w:val="annotation reference"/>
    <w:basedOn w:val="Numatytasispastraiposriftas"/>
    <w:semiHidden/>
    <w:unhideWhenUsed/>
    <w:rsid w:val="00B5797E"/>
    <w:rPr>
      <w:sz w:val="16"/>
      <w:szCs w:val="16"/>
    </w:rPr>
  </w:style>
  <w:style w:type="paragraph" w:styleId="Komentarotekstas">
    <w:name w:val="annotation text"/>
    <w:basedOn w:val="prastasis"/>
    <w:link w:val="KomentarotekstasDiagrama"/>
    <w:semiHidden/>
    <w:unhideWhenUsed/>
    <w:rsid w:val="00B5797E"/>
    <w:rPr>
      <w:sz w:val="20"/>
      <w:szCs w:val="20"/>
    </w:rPr>
  </w:style>
  <w:style w:type="character" w:customStyle="1" w:styleId="KomentarotekstasDiagrama">
    <w:name w:val="Komentaro tekstas Diagrama"/>
    <w:basedOn w:val="Numatytasispastraiposriftas"/>
    <w:link w:val="Komentarotekstas"/>
    <w:semiHidden/>
    <w:rsid w:val="00CF458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B5797E"/>
    <w:rPr>
      <w:b/>
      <w:bCs/>
    </w:rPr>
  </w:style>
  <w:style w:type="character" w:customStyle="1" w:styleId="KomentarotemaDiagrama">
    <w:name w:val="Komentaro tema Diagrama"/>
    <w:basedOn w:val="KomentarotekstasDiagrama"/>
    <w:link w:val="Komentarotema"/>
    <w:semiHidden/>
    <w:rsid w:val="00CF458C"/>
    <w:rPr>
      <w:rFonts w:ascii="Times New Roman" w:eastAsia="Times New Roman" w:hAnsi="Times New Roman" w:cs="Times New Roman"/>
      <w:b/>
      <w:bCs/>
      <w:sz w:val="20"/>
      <w:szCs w:val="20"/>
    </w:rPr>
  </w:style>
  <w:style w:type="paragraph" w:styleId="Dokumentostruktra">
    <w:name w:val="Document Map"/>
    <w:basedOn w:val="prastasis"/>
    <w:link w:val="DokumentostruktraDiagrama"/>
    <w:semiHidden/>
    <w:rsid w:val="00B5797E"/>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B5797E"/>
    <w:rPr>
      <w:rFonts w:ascii="Tahoma" w:eastAsia="Times New Roman" w:hAnsi="Tahoma" w:cs="Tahoma"/>
      <w:sz w:val="20"/>
      <w:szCs w:val="20"/>
      <w:shd w:val="clear" w:color="auto" w:fill="000080"/>
    </w:rPr>
  </w:style>
  <w:style w:type="paragraph" w:styleId="Antrats">
    <w:name w:val="header"/>
    <w:basedOn w:val="prastasis"/>
    <w:link w:val="AntratsDiagrama"/>
    <w:rsid w:val="00B5797E"/>
    <w:pPr>
      <w:tabs>
        <w:tab w:val="center" w:pos="4819"/>
        <w:tab w:val="right" w:pos="9638"/>
      </w:tabs>
    </w:pPr>
  </w:style>
  <w:style w:type="character" w:customStyle="1" w:styleId="AntratsDiagrama">
    <w:name w:val="Antraštės Diagrama"/>
    <w:basedOn w:val="Numatytasispastraiposriftas"/>
    <w:link w:val="Antrats"/>
    <w:rsid w:val="00B5797E"/>
    <w:rPr>
      <w:rFonts w:ascii="Times New Roman" w:eastAsia="Times New Roman" w:hAnsi="Times New Roman" w:cs="Times New Roman"/>
      <w:sz w:val="24"/>
      <w:szCs w:val="24"/>
    </w:rPr>
  </w:style>
  <w:style w:type="paragraph" w:styleId="Pataisymai">
    <w:name w:val="Revision"/>
    <w:hidden/>
    <w:uiPriority w:val="99"/>
    <w:semiHidden/>
    <w:rsid w:val="00A90AFE"/>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Numatytasispastraiposriftas"/>
    <w:uiPriority w:val="99"/>
    <w:semiHidden/>
    <w:unhideWhenUsed/>
    <w:rsid w:val="00A90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47009">
      <w:bodyDiv w:val="1"/>
      <w:marLeft w:val="0"/>
      <w:marRight w:val="0"/>
      <w:marTop w:val="0"/>
      <w:marBottom w:val="0"/>
      <w:divBdr>
        <w:top w:val="none" w:sz="0" w:space="0" w:color="auto"/>
        <w:left w:val="none" w:sz="0" w:space="0" w:color="auto"/>
        <w:bottom w:val="none" w:sz="0" w:space="0" w:color="auto"/>
        <w:right w:val="none" w:sz="0" w:space="0" w:color="auto"/>
      </w:divBdr>
    </w:div>
    <w:div w:id="528299265">
      <w:bodyDiv w:val="1"/>
      <w:marLeft w:val="0"/>
      <w:marRight w:val="0"/>
      <w:marTop w:val="0"/>
      <w:marBottom w:val="0"/>
      <w:divBdr>
        <w:top w:val="none" w:sz="0" w:space="0" w:color="auto"/>
        <w:left w:val="none" w:sz="0" w:space="0" w:color="auto"/>
        <w:bottom w:val="none" w:sz="0" w:space="0" w:color="auto"/>
        <w:right w:val="none" w:sz="0" w:space="0" w:color="auto"/>
      </w:divBdr>
    </w:div>
    <w:div w:id="825782072">
      <w:bodyDiv w:val="1"/>
      <w:marLeft w:val="0"/>
      <w:marRight w:val="0"/>
      <w:marTop w:val="0"/>
      <w:marBottom w:val="0"/>
      <w:divBdr>
        <w:top w:val="none" w:sz="0" w:space="0" w:color="auto"/>
        <w:left w:val="none" w:sz="0" w:space="0" w:color="auto"/>
        <w:bottom w:val="none" w:sz="0" w:space="0" w:color="auto"/>
        <w:right w:val="none" w:sz="0" w:space="0" w:color="auto"/>
      </w:divBdr>
    </w:div>
    <w:div w:id="1069228912">
      <w:bodyDiv w:val="1"/>
      <w:marLeft w:val="0"/>
      <w:marRight w:val="0"/>
      <w:marTop w:val="0"/>
      <w:marBottom w:val="0"/>
      <w:divBdr>
        <w:top w:val="none" w:sz="0" w:space="0" w:color="auto"/>
        <w:left w:val="none" w:sz="0" w:space="0" w:color="auto"/>
        <w:bottom w:val="none" w:sz="0" w:space="0" w:color="auto"/>
        <w:right w:val="none" w:sz="0" w:space="0" w:color="auto"/>
      </w:divBdr>
    </w:div>
    <w:div w:id="1470318296">
      <w:bodyDiv w:val="1"/>
      <w:marLeft w:val="0"/>
      <w:marRight w:val="0"/>
      <w:marTop w:val="0"/>
      <w:marBottom w:val="0"/>
      <w:divBdr>
        <w:top w:val="none" w:sz="0" w:space="0" w:color="auto"/>
        <w:left w:val="none" w:sz="0" w:space="0" w:color="auto"/>
        <w:bottom w:val="none" w:sz="0" w:space="0" w:color="auto"/>
        <w:right w:val="none" w:sz="0" w:space="0" w:color="auto"/>
      </w:divBdr>
    </w:div>
    <w:div w:id="182434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0B638-269E-4A69-8D80-53E23EF4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13215</Words>
  <Characters>7534</Characters>
  <Application>Microsoft Office Word</Application>
  <DocSecurity>4</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Žuklijienė Jurgita</dc:creator>
  <cp:keywords/>
  <dc:description/>
  <cp:lastModifiedBy>Albina Burkauskaitė</cp:lastModifiedBy>
  <cp:revision>2</cp:revision>
  <dcterms:created xsi:type="dcterms:W3CDTF">2024-12-31T11:38:00Z</dcterms:created>
  <dcterms:modified xsi:type="dcterms:W3CDTF">2024-12-31T11:38:00Z</dcterms:modified>
</cp:coreProperties>
</file>