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8246" w14:textId="77777777" w:rsidR="005F70B7" w:rsidRPr="00C54539" w:rsidRDefault="005F70B7" w:rsidP="005F70B7">
      <w:pPr>
        <w:spacing w:after="0" w:line="240" w:lineRule="auto"/>
        <w:rPr>
          <w:rFonts w:ascii="Times New Roman" w:hAnsi="Times New Roman" w:cs="Times New Roman"/>
          <w:noProof/>
        </w:rPr>
      </w:pPr>
      <w:bookmarkStart w:id="0" w:name="_Toc129243138"/>
      <w:bookmarkStart w:id="1" w:name="_Toc129243263"/>
    </w:p>
    <w:p w14:paraId="04398DAD" w14:textId="77777777" w:rsidR="005F70B7" w:rsidRPr="00C54539" w:rsidRDefault="005F70B7" w:rsidP="005F70B7">
      <w:pPr>
        <w:spacing w:after="0" w:line="240" w:lineRule="auto"/>
        <w:rPr>
          <w:rFonts w:ascii="Times New Roman" w:hAnsi="Times New Roman" w:cs="Times New Roman"/>
          <w:noProof/>
        </w:rPr>
      </w:pPr>
      <w:r w:rsidRPr="00C54539">
        <w:rPr>
          <w:rFonts w:ascii="Times New Roman" w:hAnsi="Times New Roman" w:cs="Times New Roman"/>
          <w:noProof/>
          <w:lang w:eastAsia="lt-LT"/>
        </w:rPr>
        <w:drawing>
          <wp:inline distT="0" distB="0" distL="0" distR="0" wp14:anchorId="053E5603" wp14:editId="43766F35">
            <wp:extent cx="3101340" cy="1821180"/>
            <wp:effectExtent l="0" t="0" r="381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1340" cy="1821180"/>
                    </a:xfrm>
                    <a:prstGeom prst="rect">
                      <a:avLst/>
                    </a:prstGeom>
                    <a:noFill/>
                    <a:ln>
                      <a:noFill/>
                    </a:ln>
                  </pic:spPr>
                </pic:pic>
              </a:graphicData>
            </a:graphic>
          </wp:inline>
        </w:drawing>
      </w:r>
    </w:p>
    <w:p w14:paraId="2EFCDBF2" w14:textId="77777777" w:rsidR="005F70B7" w:rsidRPr="00C54539" w:rsidRDefault="005F70B7" w:rsidP="005F70B7">
      <w:pPr>
        <w:spacing w:after="0" w:line="240" w:lineRule="auto"/>
        <w:rPr>
          <w:rFonts w:ascii="Times New Roman" w:eastAsia="Calibri" w:hAnsi="Times New Roman" w:cs="Times New Roman"/>
        </w:rPr>
      </w:pPr>
      <w:bookmarkStart w:id="2" w:name="_Hlk106349427"/>
      <w:r w:rsidRPr="00C54539">
        <w:rPr>
          <w:rFonts w:ascii="Times New Roman" w:eastAsia="Calibri" w:hAnsi="Times New Roman" w:cs="Times New Roman"/>
          <w:highlight w:val="lightGray"/>
        </w:rPr>
        <w:t xml:space="preserve">QR kodas į </w:t>
      </w:r>
      <w:hyperlink r:id="rId6" w:history="1">
        <w:r w:rsidRPr="004918CC">
          <w:rPr>
            <w:rFonts w:ascii="Times New Roman" w:eastAsia="Calibri" w:hAnsi="Times New Roman" w:cs="Times New Roman"/>
            <w:highlight w:val="lightGray"/>
            <w:u w:val="single"/>
          </w:rPr>
          <w:t>www.oeh.fi/bubt</w:t>
        </w:r>
      </w:hyperlink>
    </w:p>
    <w:p w14:paraId="358EB24C" w14:textId="77777777" w:rsidR="005F70B7" w:rsidRPr="00C54539" w:rsidRDefault="005F70B7" w:rsidP="005F70B7">
      <w:pPr>
        <w:spacing w:after="0" w:line="240" w:lineRule="auto"/>
        <w:rPr>
          <w:rFonts w:ascii="Times New Roman" w:eastAsia="Calibri" w:hAnsi="Times New Roman" w:cs="Times New Roman"/>
        </w:rPr>
      </w:pPr>
    </w:p>
    <w:p w14:paraId="3E5AF037"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Norėdami peržiūrėti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naudojimo instrukcijas, nuskaitykite šį kodą arba apsilankykite tinklalapyje www.oeh.fi/bubt.</w:t>
      </w:r>
    </w:p>
    <w:bookmarkEnd w:id="2"/>
    <w:p w14:paraId="41BE4951" w14:textId="77777777" w:rsidR="005F70B7" w:rsidRPr="00C54539" w:rsidRDefault="005F70B7" w:rsidP="005F70B7">
      <w:pPr>
        <w:spacing w:after="0" w:line="240" w:lineRule="auto"/>
        <w:jc w:val="center"/>
        <w:rPr>
          <w:rFonts w:ascii="Times New Roman" w:eastAsia="Calibri" w:hAnsi="Times New Roman" w:cs="Times New Roman"/>
          <w:bCs/>
        </w:rPr>
      </w:pPr>
    </w:p>
    <w:p w14:paraId="3C0F9260" w14:textId="77777777" w:rsidR="005F70B7" w:rsidRPr="00C54539" w:rsidRDefault="005F70B7" w:rsidP="005F70B7">
      <w:pPr>
        <w:spacing w:after="0" w:line="240" w:lineRule="auto"/>
        <w:jc w:val="center"/>
        <w:rPr>
          <w:rFonts w:ascii="Times New Roman" w:eastAsia="Calibri" w:hAnsi="Times New Roman" w:cs="Times New Roman"/>
          <w:bCs/>
        </w:rPr>
      </w:pPr>
    </w:p>
    <w:p w14:paraId="3C6F4092" w14:textId="77777777" w:rsidR="005F70B7" w:rsidRPr="00C54539" w:rsidRDefault="005F70B7" w:rsidP="005F70B7">
      <w:pPr>
        <w:spacing w:after="0" w:line="240" w:lineRule="auto"/>
        <w:jc w:val="center"/>
        <w:rPr>
          <w:rFonts w:ascii="Times New Roman" w:eastAsia="Calibri" w:hAnsi="Times New Roman" w:cs="Times New Roman"/>
          <w:b/>
        </w:rPr>
      </w:pPr>
      <w:r w:rsidRPr="00C54539">
        <w:rPr>
          <w:rFonts w:ascii="Times New Roman" w:eastAsia="Calibri" w:hAnsi="Times New Roman" w:cs="Times New Roman"/>
          <w:b/>
        </w:rPr>
        <w:t>Pakuotės lapelis: informacija vartotojui</w:t>
      </w:r>
      <w:bookmarkEnd w:id="0"/>
      <w:bookmarkEnd w:id="1"/>
    </w:p>
    <w:p w14:paraId="130CF6C3" w14:textId="77777777" w:rsidR="005F70B7" w:rsidRPr="00C54539" w:rsidRDefault="005F70B7" w:rsidP="005F70B7">
      <w:pPr>
        <w:spacing w:after="0" w:line="240" w:lineRule="auto"/>
        <w:jc w:val="center"/>
        <w:rPr>
          <w:rFonts w:ascii="Times New Roman" w:eastAsia="Calibri" w:hAnsi="Times New Roman" w:cs="Times New Roman"/>
          <w:iCs/>
        </w:rPr>
      </w:pPr>
    </w:p>
    <w:p w14:paraId="73634285" w14:textId="77777777" w:rsidR="005F70B7" w:rsidRPr="00C54539" w:rsidRDefault="005F70B7" w:rsidP="005F70B7">
      <w:pPr>
        <w:spacing w:after="0" w:line="240" w:lineRule="auto"/>
        <w:jc w:val="center"/>
        <w:rPr>
          <w:rFonts w:ascii="Times New Roman" w:eastAsia="Calibri" w:hAnsi="Times New Roman" w:cs="Times New Roman"/>
          <w:i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100 </w:t>
      </w:r>
      <w:proofErr w:type="spellStart"/>
      <w:r w:rsidRPr="00C54539">
        <w:rPr>
          <w:rFonts w:ascii="Times New Roman" w:eastAsia="Calibri" w:hAnsi="Times New Roman" w:cs="Times New Roman"/>
          <w:b/>
        </w:rPr>
        <w:t>mikrogramų</w:t>
      </w:r>
      <w:proofErr w:type="spellEnd"/>
      <w:r w:rsidRPr="00C54539">
        <w:rPr>
          <w:rFonts w:ascii="Times New Roman" w:eastAsia="Calibri" w:hAnsi="Times New Roman" w:cs="Times New Roman"/>
          <w:b/>
        </w:rPr>
        <w:t> / dozėje įkvepiamieji milteliai</w:t>
      </w:r>
    </w:p>
    <w:p w14:paraId="41FBE48C" w14:textId="77777777" w:rsidR="005F70B7" w:rsidRPr="00C54539" w:rsidRDefault="005F70B7" w:rsidP="005F70B7">
      <w:pPr>
        <w:spacing w:after="0" w:line="240" w:lineRule="auto"/>
        <w:jc w:val="center"/>
        <w:rPr>
          <w:rFonts w:ascii="Times New Roman" w:eastAsia="Calibri" w:hAnsi="Times New Roman" w:cs="Times New Roman"/>
          <w:i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200 </w:t>
      </w:r>
      <w:proofErr w:type="spellStart"/>
      <w:r w:rsidRPr="00C54539">
        <w:rPr>
          <w:rFonts w:ascii="Times New Roman" w:eastAsia="Calibri" w:hAnsi="Times New Roman" w:cs="Times New Roman"/>
          <w:b/>
        </w:rPr>
        <w:t>mikrogramų</w:t>
      </w:r>
      <w:proofErr w:type="spellEnd"/>
      <w:r w:rsidRPr="00C54539">
        <w:rPr>
          <w:rFonts w:ascii="Times New Roman" w:eastAsia="Calibri" w:hAnsi="Times New Roman" w:cs="Times New Roman"/>
          <w:b/>
        </w:rPr>
        <w:t> / dozėje įkvepiamieji milteliai</w:t>
      </w:r>
    </w:p>
    <w:p w14:paraId="777BAEFD" w14:textId="77777777" w:rsidR="005F70B7" w:rsidRPr="00C54539" w:rsidRDefault="005F70B7" w:rsidP="005F70B7">
      <w:pPr>
        <w:spacing w:after="0" w:line="240" w:lineRule="auto"/>
        <w:jc w:val="center"/>
        <w:rPr>
          <w:rFonts w:ascii="Times New Roman" w:eastAsia="Calibri" w:hAnsi="Times New Roman" w:cs="Times New Roman"/>
          <w:i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400 </w:t>
      </w:r>
      <w:proofErr w:type="spellStart"/>
      <w:r w:rsidRPr="00C54539">
        <w:rPr>
          <w:rFonts w:ascii="Times New Roman" w:eastAsia="Calibri" w:hAnsi="Times New Roman" w:cs="Times New Roman"/>
          <w:b/>
        </w:rPr>
        <w:t>mikrogramų</w:t>
      </w:r>
      <w:proofErr w:type="spellEnd"/>
      <w:r w:rsidRPr="00C54539">
        <w:rPr>
          <w:rFonts w:ascii="Times New Roman" w:eastAsia="Calibri" w:hAnsi="Times New Roman" w:cs="Times New Roman"/>
          <w:b/>
        </w:rPr>
        <w:t> / dozėje įkvepiamieji milteliai</w:t>
      </w:r>
    </w:p>
    <w:p w14:paraId="5EF521D6" w14:textId="77777777" w:rsidR="005F70B7" w:rsidRPr="00C54539" w:rsidRDefault="005F70B7" w:rsidP="005F70B7">
      <w:pPr>
        <w:spacing w:after="0" w:line="240" w:lineRule="auto"/>
        <w:jc w:val="center"/>
        <w:rPr>
          <w:rFonts w:ascii="Times New Roman" w:eastAsia="Calibri" w:hAnsi="Times New Roman" w:cs="Times New Roman"/>
          <w:iCs/>
        </w:rPr>
      </w:pPr>
      <w:proofErr w:type="spellStart"/>
      <w:r w:rsidRPr="00C54539">
        <w:rPr>
          <w:rFonts w:ascii="Times New Roman" w:eastAsia="Calibri" w:hAnsi="Times New Roman" w:cs="Times New Roman"/>
        </w:rPr>
        <w:t>budezonidas</w:t>
      </w:r>
      <w:proofErr w:type="spellEnd"/>
    </w:p>
    <w:p w14:paraId="7D1FE761" w14:textId="77777777" w:rsidR="005F70B7" w:rsidRPr="00C54539" w:rsidRDefault="005F70B7" w:rsidP="005F70B7">
      <w:pPr>
        <w:spacing w:after="0" w:line="240" w:lineRule="auto"/>
        <w:jc w:val="center"/>
        <w:rPr>
          <w:rFonts w:ascii="Times New Roman" w:eastAsia="Calibri" w:hAnsi="Times New Roman" w:cs="Times New Roman"/>
          <w:iCs/>
        </w:rPr>
      </w:pPr>
    </w:p>
    <w:p w14:paraId="4BFC6FDF"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b/>
        </w:rPr>
        <w:t>Atidžiai perskaitykite visą šį lapelį, prieš pradėdami vartoti vaistą, nes jame pateikiama Jums svarbi informacija.</w:t>
      </w:r>
    </w:p>
    <w:p w14:paraId="2E5C8CC3" w14:textId="77777777" w:rsidR="005F70B7" w:rsidRPr="00C54539" w:rsidRDefault="005F70B7" w:rsidP="005F70B7">
      <w:pPr>
        <w:numPr>
          <w:ilvl w:val="0"/>
          <w:numId w:val="1"/>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Neišmeskite šio lapelio, nes vėl gali prireikti jį perskaityti.</w:t>
      </w:r>
    </w:p>
    <w:p w14:paraId="2F90EB02" w14:textId="77777777" w:rsidR="005F70B7" w:rsidRPr="00C54539" w:rsidRDefault="005F70B7" w:rsidP="005F70B7">
      <w:pPr>
        <w:numPr>
          <w:ilvl w:val="0"/>
          <w:numId w:val="1"/>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Jeigu kiltų daugiau klausimų, kreipkitės į gydytoją, vaistininką arba slaugytoją.</w:t>
      </w:r>
    </w:p>
    <w:p w14:paraId="65948138" w14:textId="77777777" w:rsidR="005F70B7" w:rsidRPr="00C54539" w:rsidRDefault="005F70B7" w:rsidP="005F70B7">
      <w:pPr>
        <w:numPr>
          <w:ilvl w:val="0"/>
          <w:numId w:val="1"/>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0D2E24DA" w14:textId="77777777" w:rsidR="005F70B7" w:rsidRPr="00C54539" w:rsidRDefault="005F70B7" w:rsidP="005F70B7">
      <w:pPr>
        <w:numPr>
          <w:ilvl w:val="0"/>
          <w:numId w:val="1"/>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Jeigu pasireiškė šalutinis poveikis (net jeigu jis šiame lapelyje nenurodytas), kreipkitės į gydytoją, vaistininką arba slaugytoją. Žr. 4 skyrių.</w:t>
      </w:r>
    </w:p>
    <w:p w14:paraId="3E487B10" w14:textId="77777777" w:rsidR="005F70B7" w:rsidRPr="00C54539" w:rsidRDefault="005F70B7" w:rsidP="005F70B7">
      <w:pPr>
        <w:spacing w:after="0" w:line="240" w:lineRule="auto"/>
        <w:rPr>
          <w:rFonts w:ascii="Times New Roman" w:eastAsia="Calibri" w:hAnsi="Times New Roman" w:cs="Times New Roman"/>
          <w:iCs/>
        </w:rPr>
      </w:pPr>
    </w:p>
    <w:p w14:paraId="7DA5F3AB" w14:textId="77777777" w:rsidR="005F70B7" w:rsidRPr="00C54539" w:rsidRDefault="005F70B7" w:rsidP="005F70B7">
      <w:pPr>
        <w:spacing w:after="0" w:line="240" w:lineRule="auto"/>
        <w:rPr>
          <w:rFonts w:ascii="Times New Roman" w:eastAsia="Calibri" w:hAnsi="Times New Roman" w:cs="Times New Roman"/>
          <w:b/>
          <w:bCs/>
        </w:rPr>
      </w:pPr>
      <w:r w:rsidRPr="00C54539">
        <w:rPr>
          <w:rFonts w:ascii="Times New Roman" w:eastAsia="Calibri" w:hAnsi="Times New Roman" w:cs="Times New Roman"/>
          <w:b/>
          <w:bCs/>
        </w:rPr>
        <w:t>Apie ką rašoma šiame lapelyje?</w:t>
      </w:r>
    </w:p>
    <w:p w14:paraId="6281E5AC" w14:textId="77777777" w:rsidR="005F70B7" w:rsidRPr="00C54539" w:rsidRDefault="005F70B7" w:rsidP="005F70B7">
      <w:pPr>
        <w:spacing w:after="0" w:line="240" w:lineRule="auto"/>
        <w:rPr>
          <w:rFonts w:ascii="Times New Roman" w:eastAsia="Calibri" w:hAnsi="Times New Roman" w:cs="Times New Roman"/>
          <w:b/>
          <w:bCs/>
        </w:rPr>
      </w:pPr>
    </w:p>
    <w:p w14:paraId="2C54EFBF" w14:textId="77777777" w:rsidR="005F70B7" w:rsidRPr="00C54539" w:rsidRDefault="005F70B7" w:rsidP="005F70B7">
      <w:pPr>
        <w:tabs>
          <w:tab w:val="left" w:pos="567"/>
        </w:tabs>
        <w:spacing w:after="0" w:line="240" w:lineRule="auto"/>
        <w:rPr>
          <w:rFonts w:ascii="Times New Roman" w:eastAsia="Calibri" w:hAnsi="Times New Roman" w:cs="Times New Roman"/>
          <w:iCs/>
        </w:rPr>
      </w:pPr>
      <w:r w:rsidRPr="00C54539">
        <w:rPr>
          <w:rFonts w:ascii="Times New Roman" w:eastAsia="Calibri" w:hAnsi="Times New Roman" w:cs="Times New Roman"/>
        </w:rPr>
        <w:t>1.</w:t>
      </w:r>
      <w:r w:rsidRPr="00C54539">
        <w:rPr>
          <w:rFonts w:ascii="Times New Roman" w:eastAsia="Calibri" w:hAnsi="Times New Roman" w:cs="Times New Roman"/>
          <w:iCs/>
        </w:rPr>
        <w:tab/>
      </w:r>
      <w:r w:rsidRPr="00C54539">
        <w:rPr>
          <w:rFonts w:ascii="Times New Roman" w:eastAsia="Calibri" w:hAnsi="Times New Roman" w:cs="Times New Roman"/>
        </w:rPr>
        <w:t xml:space="preserve">Kas yra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ir kam jis vartojamas</w:t>
      </w:r>
    </w:p>
    <w:p w14:paraId="517E3A51" w14:textId="77777777" w:rsidR="005F70B7" w:rsidRPr="00C54539" w:rsidRDefault="005F70B7" w:rsidP="005F70B7">
      <w:pPr>
        <w:tabs>
          <w:tab w:val="left" w:pos="567"/>
        </w:tabs>
        <w:spacing w:after="0" w:line="240" w:lineRule="auto"/>
        <w:rPr>
          <w:rFonts w:ascii="Times New Roman" w:eastAsia="Calibri" w:hAnsi="Times New Roman" w:cs="Times New Roman"/>
          <w:iCs/>
        </w:rPr>
      </w:pPr>
      <w:r w:rsidRPr="00C54539">
        <w:rPr>
          <w:rFonts w:ascii="Times New Roman" w:eastAsia="Calibri" w:hAnsi="Times New Roman" w:cs="Times New Roman"/>
        </w:rPr>
        <w:t>2.</w:t>
      </w:r>
      <w:r w:rsidRPr="00C54539">
        <w:rPr>
          <w:rFonts w:ascii="Times New Roman" w:eastAsia="Calibri" w:hAnsi="Times New Roman" w:cs="Times New Roman"/>
        </w:rPr>
        <w:tab/>
        <w:t xml:space="preserve">Kas žinotina prieš vartojant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iCs/>
        </w:rPr>
        <w:t xml:space="preserve"> </w:t>
      </w:r>
    </w:p>
    <w:p w14:paraId="72901DA6" w14:textId="77777777" w:rsidR="005F70B7" w:rsidRPr="00C54539" w:rsidRDefault="005F70B7" w:rsidP="005F70B7">
      <w:pPr>
        <w:tabs>
          <w:tab w:val="left" w:pos="567"/>
        </w:tabs>
        <w:spacing w:after="0" w:line="240" w:lineRule="auto"/>
        <w:rPr>
          <w:rFonts w:ascii="Times New Roman" w:eastAsia="Calibri" w:hAnsi="Times New Roman" w:cs="Times New Roman"/>
          <w:iCs/>
        </w:rPr>
      </w:pPr>
      <w:r w:rsidRPr="00C54539">
        <w:rPr>
          <w:rFonts w:ascii="Times New Roman" w:eastAsia="Calibri" w:hAnsi="Times New Roman" w:cs="Times New Roman"/>
        </w:rPr>
        <w:t>3.</w:t>
      </w:r>
      <w:r w:rsidRPr="00C54539">
        <w:rPr>
          <w:rFonts w:ascii="Times New Roman" w:eastAsia="Calibri" w:hAnsi="Times New Roman" w:cs="Times New Roman"/>
        </w:rPr>
        <w:tab/>
        <w:t xml:space="preserve">Kaip vartoti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w:t>
      </w:r>
    </w:p>
    <w:p w14:paraId="1DCE5C8C" w14:textId="77777777" w:rsidR="005F70B7" w:rsidRPr="00C54539" w:rsidRDefault="005F70B7" w:rsidP="005F70B7">
      <w:pPr>
        <w:tabs>
          <w:tab w:val="left" w:pos="567"/>
        </w:tabs>
        <w:spacing w:after="0" w:line="240" w:lineRule="auto"/>
        <w:rPr>
          <w:rFonts w:ascii="Times New Roman" w:eastAsia="Calibri" w:hAnsi="Times New Roman" w:cs="Times New Roman"/>
          <w:iCs/>
        </w:rPr>
      </w:pPr>
      <w:r w:rsidRPr="00C54539">
        <w:rPr>
          <w:rFonts w:ascii="Times New Roman" w:eastAsia="Calibri" w:hAnsi="Times New Roman" w:cs="Times New Roman"/>
        </w:rPr>
        <w:t>4.</w:t>
      </w:r>
      <w:r w:rsidRPr="00C54539">
        <w:rPr>
          <w:rFonts w:ascii="Times New Roman" w:eastAsia="Calibri" w:hAnsi="Times New Roman" w:cs="Times New Roman"/>
        </w:rPr>
        <w:tab/>
        <w:t>Galimas šalutinis poveikis</w:t>
      </w:r>
    </w:p>
    <w:p w14:paraId="10C1286D" w14:textId="77777777" w:rsidR="005F70B7" w:rsidRPr="00C54539" w:rsidRDefault="005F70B7" w:rsidP="005F70B7">
      <w:pPr>
        <w:tabs>
          <w:tab w:val="left" w:pos="567"/>
        </w:tabs>
        <w:spacing w:after="0" w:line="240" w:lineRule="auto"/>
        <w:rPr>
          <w:rFonts w:ascii="Times New Roman" w:eastAsia="Calibri" w:hAnsi="Times New Roman" w:cs="Times New Roman"/>
          <w:iCs/>
        </w:rPr>
      </w:pPr>
      <w:r w:rsidRPr="00C54539">
        <w:rPr>
          <w:rFonts w:ascii="Times New Roman" w:eastAsia="Calibri" w:hAnsi="Times New Roman" w:cs="Times New Roman"/>
        </w:rPr>
        <w:t>5.</w:t>
      </w:r>
      <w:r w:rsidRPr="00C54539">
        <w:rPr>
          <w:rFonts w:ascii="Times New Roman" w:eastAsia="Calibri" w:hAnsi="Times New Roman" w:cs="Times New Roman"/>
        </w:rPr>
        <w:tab/>
        <w:t xml:space="preserve">Kaip laikyti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w:t>
      </w:r>
    </w:p>
    <w:p w14:paraId="5D388E99" w14:textId="77777777" w:rsidR="005F70B7" w:rsidRPr="00C54539" w:rsidRDefault="005F70B7" w:rsidP="005F70B7">
      <w:pPr>
        <w:tabs>
          <w:tab w:val="left" w:pos="567"/>
        </w:tabs>
        <w:spacing w:after="0" w:line="240" w:lineRule="auto"/>
        <w:rPr>
          <w:rFonts w:ascii="Times New Roman" w:eastAsia="Calibri" w:hAnsi="Times New Roman" w:cs="Times New Roman"/>
          <w:iCs/>
        </w:rPr>
      </w:pPr>
      <w:r w:rsidRPr="00C54539">
        <w:rPr>
          <w:rFonts w:ascii="Times New Roman" w:eastAsia="Calibri" w:hAnsi="Times New Roman" w:cs="Times New Roman"/>
        </w:rPr>
        <w:t>6.</w:t>
      </w:r>
      <w:r w:rsidRPr="00C54539">
        <w:rPr>
          <w:rFonts w:ascii="Times New Roman" w:eastAsia="Calibri" w:hAnsi="Times New Roman" w:cs="Times New Roman"/>
        </w:rPr>
        <w:tab/>
        <w:t>Pakuotės turinys ir kita informacija</w:t>
      </w:r>
    </w:p>
    <w:p w14:paraId="5DC37BD7" w14:textId="77777777" w:rsidR="005F70B7" w:rsidRPr="00C54539" w:rsidRDefault="005F70B7" w:rsidP="005F70B7">
      <w:pPr>
        <w:spacing w:after="0" w:line="240" w:lineRule="auto"/>
        <w:rPr>
          <w:rFonts w:ascii="Times New Roman" w:eastAsia="Calibri" w:hAnsi="Times New Roman" w:cs="Times New Roman"/>
          <w:iCs/>
        </w:rPr>
      </w:pPr>
    </w:p>
    <w:p w14:paraId="2F72D567" w14:textId="77777777" w:rsidR="005F70B7" w:rsidRPr="00C54539" w:rsidRDefault="005F70B7" w:rsidP="005F70B7">
      <w:pPr>
        <w:spacing w:after="0" w:line="240" w:lineRule="auto"/>
        <w:rPr>
          <w:rFonts w:ascii="Times New Roman" w:eastAsia="Calibri" w:hAnsi="Times New Roman" w:cs="Times New Roman"/>
          <w:iCs/>
        </w:rPr>
      </w:pPr>
    </w:p>
    <w:p w14:paraId="63719247" w14:textId="77777777" w:rsidR="005F70B7" w:rsidRPr="00C54539" w:rsidRDefault="005F70B7" w:rsidP="005F70B7">
      <w:pPr>
        <w:tabs>
          <w:tab w:val="left" w:pos="567"/>
        </w:tabs>
        <w:spacing w:after="0" w:line="240" w:lineRule="auto"/>
        <w:rPr>
          <w:rFonts w:ascii="Times New Roman" w:eastAsia="Calibri" w:hAnsi="Times New Roman" w:cs="Times New Roman"/>
        </w:rPr>
      </w:pPr>
      <w:bookmarkStart w:id="3" w:name="_Toc129243139"/>
      <w:bookmarkStart w:id="4" w:name="_Toc129243264"/>
      <w:r w:rsidRPr="00C54539">
        <w:rPr>
          <w:rFonts w:ascii="Times New Roman" w:eastAsia="Calibri" w:hAnsi="Times New Roman" w:cs="Times New Roman"/>
          <w:b/>
        </w:rPr>
        <w:t>1.</w:t>
      </w:r>
      <w:r w:rsidRPr="00C54539">
        <w:rPr>
          <w:rFonts w:ascii="Times New Roman" w:eastAsia="Calibri" w:hAnsi="Times New Roman" w:cs="Times New Roman"/>
          <w:b/>
        </w:rPr>
        <w:tab/>
        <w:t xml:space="preserve">Kas yra </w:t>
      </w: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ir kam jis vartojamas</w:t>
      </w:r>
      <w:bookmarkEnd w:id="3"/>
      <w:bookmarkEnd w:id="4"/>
    </w:p>
    <w:p w14:paraId="1705A109" w14:textId="77777777" w:rsidR="005F70B7" w:rsidRPr="00C54539" w:rsidRDefault="005F70B7" w:rsidP="005F70B7">
      <w:pPr>
        <w:spacing w:after="0" w:line="240" w:lineRule="auto"/>
        <w:rPr>
          <w:rFonts w:ascii="Times New Roman" w:eastAsia="Calibri" w:hAnsi="Times New Roman" w:cs="Times New Roman"/>
          <w:iCs/>
        </w:rPr>
      </w:pPr>
    </w:p>
    <w:p w14:paraId="4DFF97AE"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Veiklioji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medžiaga yra </w:t>
      </w:r>
      <w:proofErr w:type="spellStart"/>
      <w:r w:rsidRPr="00C54539">
        <w:rPr>
          <w:rFonts w:ascii="Times New Roman" w:eastAsia="Calibri" w:hAnsi="Times New Roman" w:cs="Times New Roman"/>
        </w:rPr>
        <w:t>budezonidas</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Budezonido</w:t>
      </w:r>
      <w:proofErr w:type="spellEnd"/>
      <w:r w:rsidRPr="00C54539">
        <w:rPr>
          <w:rFonts w:ascii="Times New Roman" w:eastAsia="Calibri" w:hAnsi="Times New Roman" w:cs="Times New Roman"/>
        </w:rPr>
        <w:t xml:space="preserve"> milteliai yra </w:t>
      </w:r>
      <w:proofErr w:type="spellStart"/>
      <w:r w:rsidRPr="00C54539">
        <w:rPr>
          <w:rFonts w:ascii="Times New Roman" w:eastAsia="Calibri" w:hAnsi="Times New Roman" w:cs="Times New Roman"/>
        </w:rPr>
        <w:t>inhaliatoriuje</w:t>
      </w:r>
      <w:proofErr w:type="spellEnd"/>
      <w:r w:rsidRPr="00C54539">
        <w:rPr>
          <w:rFonts w:ascii="Times New Roman" w:eastAsia="Calibri" w:hAnsi="Times New Roman" w:cs="Times New Roman"/>
        </w:rPr>
        <w:t>.</w:t>
      </w:r>
    </w:p>
    <w:p w14:paraId="616ADE01"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Miltelius į plaučius Jūs įkvepiate per </w:t>
      </w:r>
      <w:proofErr w:type="spellStart"/>
      <w:r w:rsidRPr="00C54539">
        <w:rPr>
          <w:rFonts w:ascii="Times New Roman" w:eastAsia="Calibri" w:hAnsi="Times New Roman" w:cs="Times New Roman"/>
        </w:rPr>
        <w:t>inhaliatoriaus</w:t>
      </w:r>
      <w:proofErr w:type="spellEnd"/>
      <w:r w:rsidRPr="00C54539">
        <w:rPr>
          <w:rFonts w:ascii="Times New Roman" w:eastAsia="Calibri" w:hAnsi="Times New Roman" w:cs="Times New Roman"/>
        </w:rPr>
        <w:t xml:space="preserve"> kandiklį. </w:t>
      </w:r>
      <w:proofErr w:type="spellStart"/>
      <w:r w:rsidRPr="00C54539">
        <w:rPr>
          <w:rFonts w:ascii="Times New Roman" w:eastAsia="Calibri" w:hAnsi="Times New Roman" w:cs="Times New Roman"/>
        </w:rPr>
        <w:t>Budezonidas</w:t>
      </w:r>
      <w:proofErr w:type="spellEnd"/>
      <w:r w:rsidRPr="00C54539">
        <w:rPr>
          <w:rFonts w:ascii="Times New Roman" w:eastAsia="Calibri" w:hAnsi="Times New Roman" w:cs="Times New Roman"/>
        </w:rPr>
        <w:t xml:space="preserve"> veikia mažindamas plaučių patinimą ir uždegimą bei neleisdamas jiems atsirasti.</w:t>
      </w:r>
    </w:p>
    <w:p w14:paraId="5BD3A680" w14:textId="77777777" w:rsidR="005F70B7" w:rsidRPr="00C54539" w:rsidRDefault="005F70B7" w:rsidP="005F70B7">
      <w:pPr>
        <w:spacing w:after="0" w:line="240" w:lineRule="auto"/>
        <w:rPr>
          <w:rFonts w:ascii="Times New Roman" w:eastAsia="Calibri" w:hAnsi="Times New Roman" w:cs="Times New Roman"/>
          <w:iCs/>
        </w:rPr>
      </w:pPr>
    </w:p>
    <w:p w14:paraId="61A76A0B" w14:textId="77777777" w:rsidR="005F70B7" w:rsidRPr="00C54539" w:rsidRDefault="005F70B7" w:rsidP="005F70B7">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yra vaistas, vadinamas „</w:t>
      </w:r>
      <w:r w:rsidRPr="00C54539">
        <w:rPr>
          <w:rFonts w:ascii="Times New Roman" w:eastAsia="Calibri" w:hAnsi="Times New Roman" w:cs="Times New Roman"/>
          <w:b/>
        </w:rPr>
        <w:t>apsauga nuo astmos simptomų atsiradimo</w:t>
      </w:r>
      <w:r w:rsidRPr="00C54539">
        <w:rPr>
          <w:rFonts w:ascii="Times New Roman" w:eastAsia="Calibri" w:hAnsi="Times New Roman" w:cs="Times New Roman"/>
        </w:rPr>
        <w:t>“. Jis gydo uždegimą ir vartojamas astmos simptomų profilaktikai. Vaistas priklauso kortikosteroidų grupei.</w:t>
      </w:r>
    </w:p>
    <w:p w14:paraId="6E9C1743" w14:textId="77777777" w:rsidR="005F70B7" w:rsidRPr="00C54539" w:rsidRDefault="005F70B7" w:rsidP="005F70B7">
      <w:pPr>
        <w:spacing w:after="0" w:line="240" w:lineRule="auto"/>
        <w:rPr>
          <w:rFonts w:ascii="Times New Roman" w:eastAsia="Calibri" w:hAnsi="Times New Roman" w:cs="Times New Roman"/>
          <w:iCs/>
        </w:rPr>
      </w:pPr>
    </w:p>
    <w:p w14:paraId="75355B6D" w14:textId="77777777" w:rsidR="005F70B7" w:rsidRPr="00C54539" w:rsidRDefault="005F70B7" w:rsidP="005F70B7">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Budezonidas</w:t>
      </w:r>
      <w:proofErr w:type="spellEnd"/>
      <w:r w:rsidRPr="00C54539">
        <w:rPr>
          <w:rFonts w:ascii="Times New Roman" w:eastAsia="Calibri" w:hAnsi="Times New Roman" w:cs="Times New Roman"/>
        </w:rPr>
        <w:t xml:space="preserve"> nenutraukia prasidėjusio astmos priepuolio. Todėl visuomet turite turėti greitai veikiantį bronchus plečiantį „</w:t>
      </w:r>
      <w:r w:rsidRPr="00C54539">
        <w:rPr>
          <w:rFonts w:ascii="Times New Roman" w:eastAsia="Calibri" w:hAnsi="Times New Roman" w:cs="Times New Roman"/>
          <w:b/>
        </w:rPr>
        <w:t>astmos simptomus</w:t>
      </w:r>
      <w:r w:rsidRPr="00C54539">
        <w:rPr>
          <w:rFonts w:ascii="Times New Roman" w:eastAsia="Calibri" w:hAnsi="Times New Roman" w:cs="Times New Roman"/>
        </w:rPr>
        <w:t xml:space="preserve"> </w:t>
      </w:r>
      <w:r w:rsidRPr="00C54539">
        <w:rPr>
          <w:rFonts w:ascii="Times New Roman" w:eastAsia="Calibri" w:hAnsi="Times New Roman" w:cs="Times New Roman"/>
          <w:b/>
        </w:rPr>
        <w:t>slopinantį vaistą</w:t>
      </w:r>
      <w:r w:rsidRPr="00C54539">
        <w:rPr>
          <w:rFonts w:ascii="Times New Roman" w:eastAsia="Calibri" w:hAnsi="Times New Roman" w:cs="Times New Roman"/>
        </w:rPr>
        <w:t>“ (beta</w:t>
      </w:r>
      <w:r w:rsidRPr="00C54539">
        <w:rPr>
          <w:rFonts w:ascii="Times New Roman" w:eastAsia="Calibri" w:hAnsi="Times New Roman" w:cs="Times New Roman"/>
          <w:vertAlign w:val="subscript"/>
        </w:rPr>
        <w:t>2</w:t>
      </w:r>
      <w:r w:rsidRPr="00C54539">
        <w:rPr>
          <w:rFonts w:ascii="Times New Roman" w:eastAsia="Calibri" w:hAnsi="Times New Roman" w:cs="Times New Roman"/>
        </w:rPr>
        <w:t>-agonistą).</w:t>
      </w:r>
    </w:p>
    <w:p w14:paraId="1B0148A1" w14:textId="77777777" w:rsidR="005F70B7" w:rsidRPr="00C54539" w:rsidRDefault="005F70B7" w:rsidP="005F70B7">
      <w:pPr>
        <w:spacing w:after="0" w:line="240" w:lineRule="auto"/>
        <w:rPr>
          <w:rFonts w:ascii="Times New Roman" w:eastAsia="Calibri" w:hAnsi="Times New Roman" w:cs="Times New Roman"/>
          <w:iCs/>
        </w:rPr>
      </w:pPr>
    </w:p>
    <w:p w14:paraId="1B4C0ED9" w14:textId="77777777" w:rsidR="005F70B7" w:rsidRPr="00C54539" w:rsidRDefault="005F70B7" w:rsidP="005F70B7">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lastRenderedPageBreak/>
        <w:t>Budezonido</w:t>
      </w:r>
      <w:proofErr w:type="spellEnd"/>
      <w:r w:rsidRPr="00C54539">
        <w:rPr>
          <w:rFonts w:ascii="Times New Roman" w:eastAsia="Calibri" w:hAnsi="Times New Roman" w:cs="Times New Roman"/>
        </w:rPr>
        <w:t xml:space="preserve"> poveikis gali pasireikšti po kelių gydymo dienų, tačiau stipriausias poveikis atsiranda po kelių savaičių. Kad neatsirastų su astma susijusio uždegimo,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turite vartoti reguliariai. Tęskite reguliarų vaisto vartojimą pagal instrukcijas net tuo atveju, jei nėra jokių simptomų. </w:t>
      </w:r>
    </w:p>
    <w:p w14:paraId="4FE263D0" w14:textId="77777777" w:rsidR="005F70B7" w:rsidRPr="00C54539" w:rsidRDefault="005F70B7" w:rsidP="005F70B7">
      <w:pPr>
        <w:spacing w:after="0" w:line="240" w:lineRule="auto"/>
        <w:rPr>
          <w:rFonts w:ascii="Times New Roman" w:eastAsia="Calibri" w:hAnsi="Times New Roman" w:cs="Times New Roman"/>
          <w:iCs/>
        </w:rPr>
      </w:pPr>
    </w:p>
    <w:p w14:paraId="3B1BF941" w14:textId="77777777" w:rsidR="005F70B7" w:rsidRPr="00C54539" w:rsidRDefault="005F70B7" w:rsidP="005F70B7">
      <w:pPr>
        <w:keepNext/>
        <w:keepLines/>
        <w:tabs>
          <w:tab w:val="left" w:pos="567"/>
        </w:tabs>
        <w:spacing w:after="0" w:line="240" w:lineRule="auto"/>
        <w:rPr>
          <w:rFonts w:ascii="Times New Roman" w:eastAsia="Calibri" w:hAnsi="Times New Roman" w:cs="Times New Roman"/>
        </w:rPr>
      </w:pPr>
      <w:bookmarkStart w:id="5" w:name="_Toc129243140"/>
      <w:bookmarkStart w:id="6" w:name="_Toc129243265"/>
      <w:r w:rsidRPr="00C54539">
        <w:rPr>
          <w:rFonts w:ascii="Times New Roman" w:eastAsia="Calibri" w:hAnsi="Times New Roman" w:cs="Times New Roman"/>
          <w:b/>
        </w:rPr>
        <w:t>2.</w:t>
      </w:r>
      <w:r w:rsidRPr="00C54539">
        <w:rPr>
          <w:rFonts w:ascii="Times New Roman" w:eastAsia="Calibri" w:hAnsi="Times New Roman" w:cs="Times New Roman"/>
          <w:b/>
        </w:rPr>
        <w:tab/>
        <w:t xml:space="preserve">Kas žinotina prieš vartojant </w:t>
      </w:r>
      <w:bookmarkEnd w:id="5"/>
      <w:bookmarkEnd w:id="6"/>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w:t>
      </w:r>
    </w:p>
    <w:p w14:paraId="3B361286" w14:textId="77777777" w:rsidR="005F70B7" w:rsidRPr="00C54539" w:rsidRDefault="005F70B7" w:rsidP="005F70B7">
      <w:pPr>
        <w:keepNext/>
        <w:keepLines/>
        <w:spacing w:after="0" w:line="240" w:lineRule="auto"/>
        <w:rPr>
          <w:rFonts w:ascii="Times New Roman" w:eastAsia="Calibri" w:hAnsi="Times New Roman" w:cs="Times New Roman"/>
          <w:iCs/>
        </w:rPr>
      </w:pPr>
    </w:p>
    <w:p w14:paraId="24716557" w14:textId="77777777" w:rsidR="005F70B7" w:rsidRPr="00C54539" w:rsidRDefault="005F70B7" w:rsidP="005F70B7">
      <w:pPr>
        <w:keepNext/>
        <w:keepLines/>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vartoti </w:t>
      </w:r>
      <w:r>
        <w:rPr>
          <w:rFonts w:ascii="Times New Roman" w:eastAsia="Calibri" w:hAnsi="Times New Roman" w:cs="Times New Roman"/>
          <w:b/>
          <w:iCs/>
        </w:rPr>
        <w:t>draudžiama,</w:t>
      </w:r>
      <w:r w:rsidRPr="00C54539">
        <w:rPr>
          <w:rFonts w:ascii="Times New Roman" w:eastAsia="Calibri" w:hAnsi="Times New Roman" w:cs="Times New Roman"/>
          <w:b/>
          <w:iCs/>
        </w:rPr>
        <w:t xml:space="preserve"> </w:t>
      </w:r>
      <w:r w:rsidRPr="00C54539">
        <w:rPr>
          <w:rFonts w:ascii="Times New Roman" w:eastAsia="Calibri" w:hAnsi="Times New Roman" w:cs="Times New Roman"/>
          <w:b/>
        </w:rPr>
        <w:t>jeigu yra alergija</w:t>
      </w:r>
      <w:r>
        <w:rPr>
          <w:rFonts w:ascii="Times New Roman" w:eastAsia="Calibri" w:hAnsi="Times New Roman" w:cs="Times New Roman"/>
          <w:b/>
        </w:rPr>
        <w:t>:</w:t>
      </w:r>
    </w:p>
    <w:p w14:paraId="2D497919" w14:textId="77777777" w:rsidR="005F70B7" w:rsidRPr="00C54539" w:rsidRDefault="005F70B7" w:rsidP="005F70B7">
      <w:pPr>
        <w:keepNext/>
        <w:keepLines/>
        <w:numPr>
          <w:ilvl w:val="0"/>
          <w:numId w:val="2"/>
        </w:numPr>
        <w:spacing w:after="0" w:line="240" w:lineRule="auto"/>
        <w:ind w:left="567" w:hanging="567"/>
        <w:rPr>
          <w:rFonts w:ascii="Times New Roman" w:eastAsia="Calibri" w:hAnsi="Times New Roman" w:cs="Times New Roman"/>
          <w:iCs/>
        </w:rPr>
      </w:pPr>
      <w:proofErr w:type="spellStart"/>
      <w:r w:rsidRPr="00C54539">
        <w:rPr>
          <w:rFonts w:ascii="Times New Roman" w:eastAsia="Calibri" w:hAnsi="Times New Roman" w:cs="Times New Roman"/>
        </w:rPr>
        <w:t>budezonidui</w:t>
      </w:r>
      <w:proofErr w:type="spellEnd"/>
      <w:r w:rsidRPr="00C54539">
        <w:rPr>
          <w:rFonts w:ascii="Times New Roman" w:eastAsia="Calibri" w:hAnsi="Times New Roman" w:cs="Times New Roman"/>
          <w:iCs/>
        </w:rPr>
        <w:t>;</w:t>
      </w:r>
    </w:p>
    <w:p w14:paraId="76B77A49" w14:textId="77777777" w:rsidR="005F70B7" w:rsidRPr="00C54539" w:rsidRDefault="005F70B7" w:rsidP="005F70B7">
      <w:pPr>
        <w:numPr>
          <w:ilvl w:val="0"/>
          <w:numId w:val="14"/>
        </w:numPr>
        <w:spacing w:after="0" w:line="240" w:lineRule="auto"/>
        <w:ind w:left="567" w:hanging="567"/>
        <w:rPr>
          <w:rFonts w:ascii="Times New Roman" w:eastAsia="Calibri" w:hAnsi="Times New Roman" w:cs="Times New Roman"/>
        </w:rPr>
      </w:pPr>
      <w:r w:rsidRPr="00FD625E">
        <w:rPr>
          <w:rFonts w:ascii="Times New Roman" w:eastAsia="Calibri" w:hAnsi="Times New Roman" w:cs="Times New Roman"/>
        </w:rPr>
        <w:t xml:space="preserve">bet kuriai pagalbinei šio vaisto medžiagai </w:t>
      </w:r>
      <w:r w:rsidRPr="00C54539">
        <w:rPr>
          <w:rFonts w:ascii="Times New Roman" w:eastAsia="Calibri" w:hAnsi="Times New Roman" w:cs="Times New Roman"/>
        </w:rPr>
        <w:t>(jos išvardytos 6 skyriuje), pvz., laktozei, kurios sudėtyje yra nedidelis pieno baltymų kiekis.</w:t>
      </w:r>
    </w:p>
    <w:p w14:paraId="77DB4A49" w14:textId="77777777" w:rsidR="005F70B7" w:rsidRPr="00C54539" w:rsidRDefault="005F70B7" w:rsidP="005F70B7">
      <w:pPr>
        <w:spacing w:after="0" w:line="240" w:lineRule="auto"/>
        <w:rPr>
          <w:rFonts w:ascii="Times New Roman" w:eastAsia="Calibri" w:hAnsi="Times New Roman" w:cs="Times New Roman"/>
          <w:iCs/>
        </w:rPr>
      </w:pPr>
    </w:p>
    <w:p w14:paraId="32BDD7D1"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Prireikus kreipkitės į gydytoją, kad šis vaistas būtų pakeistas kitu.</w:t>
      </w:r>
    </w:p>
    <w:p w14:paraId="380D4C29" w14:textId="77777777" w:rsidR="005F70B7" w:rsidRPr="00C54539" w:rsidRDefault="005F70B7" w:rsidP="005F70B7">
      <w:pPr>
        <w:spacing w:after="0" w:line="240" w:lineRule="auto"/>
        <w:rPr>
          <w:rFonts w:ascii="Times New Roman" w:eastAsia="Calibri" w:hAnsi="Times New Roman" w:cs="Times New Roman"/>
          <w:iCs/>
        </w:rPr>
      </w:pPr>
    </w:p>
    <w:p w14:paraId="712F9590" w14:textId="77777777" w:rsidR="005F70B7" w:rsidRPr="00C54539" w:rsidRDefault="005F70B7" w:rsidP="005F70B7">
      <w:pPr>
        <w:spacing w:after="0" w:line="240" w:lineRule="auto"/>
        <w:rPr>
          <w:rFonts w:ascii="Times New Roman" w:eastAsia="Calibri" w:hAnsi="Times New Roman" w:cs="Times New Roman"/>
          <w:b/>
          <w:bCs/>
        </w:rPr>
      </w:pPr>
      <w:r w:rsidRPr="00C54539">
        <w:rPr>
          <w:rFonts w:ascii="Times New Roman" w:eastAsia="Calibri" w:hAnsi="Times New Roman" w:cs="Times New Roman"/>
          <w:b/>
          <w:bCs/>
        </w:rPr>
        <w:t xml:space="preserve">Įspėjimai ir atsargumo priemonės </w:t>
      </w:r>
    </w:p>
    <w:p w14:paraId="498998E4" w14:textId="77777777" w:rsidR="005F70B7" w:rsidRPr="00C54539" w:rsidRDefault="005F70B7" w:rsidP="005F70B7">
      <w:pPr>
        <w:spacing w:after="0" w:line="240" w:lineRule="auto"/>
        <w:rPr>
          <w:rFonts w:ascii="Times New Roman" w:eastAsia="Calibri" w:hAnsi="Times New Roman" w:cs="Times New Roman"/>
          <w:bCs/>
        </w:rPr>
      </w:pPr>
      <w:r w:rsidRPr="00C54539">
        <w:rPr>
          <w:rFonts w:ascii="Times New Roman" w:eastAsia="Calibri" w:hAnsi="Times New Roman" w:cs="Times New Roman"/>
        </w:rPr>
        <w:t>Pasitarkite su gydytoju</w:t>
      </w:r>
      <w:r w:rsidRPr="00C54539">
        <w:rPr>
          <w:rFonts w:ascii="Times New Roman" w:eastAsia="Calibri" w:hAnsi="Times New Roman" w:cs="Times New Roman"/>
          <w:bCs/>
        </w:rPr>
        <w:t xml:space="preserve">, prieš pradėdami vartoti </w:t>
      </w:r>
      <w:proofErr w:type="spellStart"/>
      <w:r w:rsidRPr="00C54539">
        <w:rPr>
          <w:rFonts w:ascii="Times New Roman" w:eastAsia="Calibri" w:hAnsi="Times New Roman" w:cs="Times New Roman"/>
          <w:iCs/>
        </w:rPr>
        <w:t>Giona</w:t>
      </w:r>
      <w:proofErr w:type="spellEnd"/>
      <w:r w:rsidRPr="00C54539">
        <w:rPr>
          <w:rFonts w:ascii="Times New Roman" w:eastAsia="Calibri" w:hAnsi="Times New Roman" w:cs="Times New Roman"/>
          <w:iCs/>
        </w:rPr>
        <w:t xml:space="preserve"> </w:t>
      </w:r>
      <w:proofErr w:type="spellStart"/>
      <w:r w:rsidRPr="00C54539">
        <w:rPr>
          <w:rFonts w:ascii="Times New Roman" w:eastAsia="Calibri" w:hAnsi="Times New Roman" w:cs="Times New Roman"/>
          <w:iCs/>
        </w:rPr>
        <w:t>Easyhaler</w:t>
      </w:r>
      <w:proofErr w:type="spellEnd"/>
      <w:r w:rsidRPr="00C54539">
        <w:rPr>
          <w:rFonts w:ascii="Times New Roman" w:eastAsia="Calibri" w:hAnsi="Times New Roman" w:cs="Times New Roman"/>
          <w:iCs/>
        </w:rPr>
        <w:t>, jeigu Jūs:</w:t>
      </w:r>
    </w:p>
    <w:p w14:paraId="3EBB4C1A" w14:textId="77777777" w:rsidR="005F70B7" w:rsidRPr="00C54539" w:rsidRDefault="005F70B7" w:rsidP="005F70B7">
      <w:pPr>
        <w:numPr>
          <w:ilvl w:val="0"/>
          <w:numId w:val="3"/>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sergate plaučių tuberkulioze;</w:t>
      </w:r>
    </w:p>
    <w:p w14:paraId="32636327" w14:textId="77777777" w:rsidR="005F70B7" w:rsidRPr="00C54539" w:rsidRDefault="005F70B7" w:rsidP="005F70B7">
      <w:pPr>
        <w:numPr>
          <w:ilvl w:val="0"/>
          <w:numId w:val="3"/>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sergate bakterijų, virusų ar grybelių sukelta burnos ertmės, kvėpavimo takų ar plaučių liga;</w:t>
      </w:r>
    </w:p>
    <w:p w14:paraId="29DFA39D" w14:textId="77777777" w:rsidR="005F70B7" w:rsidRPr="00C54539" w:rsidRDefault="005F70B7" w:rsidP="005F70B7">
      <w:pPr>
        <w:numPr>
          <w:ilvl w:val="0"/>
          <w:numId w:val="3"/>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sergate sunkia kepenų liga.</w:t>
      </w:r>
    </w:p>
    <w:p w14:paraId="03948CB7" w14:textId="77777777" w:rsidR="005F70B7" w:rsidRPr="00C54539" w:rsidRDefault="005F70B7" w:rsidP="005F70B7">
      <w:pPr>
        <w:spacing w:after="0" w:line="240" w:lineRule="auto"/>
        <w:ind w:left="567" w:hanging="567"/>
        <w:rPr>
          <w:rFonts w:ascii="Times New Roman" w:eastAsia="Calibri" w:hAnsi="Times New Roman" w:cs="Times New Roman"/>
          <w:iCs/>
        </w:rPr>
      </w:pPr>
    </w:p>
    <w:p w14:paraId="74E6F150" w14:textId="77777777" w:rsidR="005F70B7" w:rsidRPr="00C54539" w:rsidRDefault="005F70B7" w:rsidP="005F70B7">
      <w:pPr>
        <w:keepNext/>
        <w:keepLines/>
        <w:tabs>
          <w:tab w:val="num" w:pos="567"/>
        </w:tabs>
        <w:spacing w:after="0" w:line="240" w:lineRule="auto"/>
        <w:rPr>
          <w:rFonts w:ascii="Times New Roman" w:eastAsia="Calibri" w:hAnsi="Times New Roman" w:cs="Times New Roman"/>
          <w:snapToGrid w:val="0"/>
        </w:rPr>
      </w:pPr>
      <w:r w:rsidRPr="00C54539">
        <w:rPr>
          <w:rFonts w:ascii="Times New Roman" w:eastAsia="Calibri" w:hAnsi="Times New Roman" w:cs="Times New Roman"/>
          <w:snapToGrid w:val="0"/>
        </w:rPr>
        <w:t>Jeigu pradėtumėte matyti lyg per miglą arba Jums pasireikštų kiti regėjimo sutrikimai, kreipkitės į savo gydytoją.</w:t>
      </w:r>
    </w:p>
    <w:p w14:paraId="5AC48A0A" w14:textId="77777777" w:rsidR="005F70B7" w:rsidRPr="00C54539" w:rsidRDefault="005F70B7" w:rsidP="005F70B7">
      <w:pPr>
        <w:keepNext/>
        <w:keepLines/>
        <w:tabs>
          <w:tab w:val="num" w:pos="567"/>
        </w:tabs>
        <w:spacing w:after="0" w:line="240" w:lineRule="auto"/>
        <w:rPr>
          <w:rFonts w:ascii="Times New Roman" w:eastAsia="Calibri" w:hAnsi="Times New Roman" w:cs="Times New Roman"/>
          <w:snapToGrid w:val="0"/>
        </w:rPr>
      </w:pPr>
    </w:p>
    <w:p w14:paraId="40F084C3"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Kad išvengtumėte burnos grybelių infekcijos, po dozės įkvėpimo praskalaukite burną.</w:t>
      </w:r>
    </w:p>
    <w:p w14:paraId="66221297" w14:textId="77777777" w:rsidR="005F70B7" w:rsidRPr="00C54539" w:rsidRDefault="005F70B7" w:rsidP="005F70B7">
      <w:pPr>
        <w:spacing w:after="0" w:line="240" w:lineRule="auto"/>
        <w:rPr>
          <w:rFonts w:ascii="Times New Roman" w:eastAsia="Calibri" w:hAnsi="Times New Roman" w:cs="Times New Roman"/>
          <w:b/>
        </w:rPr>
      </w:pPr>
    </w:p>
    <w:p w14:paraId="44301E52" w14:textId="77777777" w:rsidR="005F70B7" w:rsidRPr="00C54539" w:rsidRDefault="005F70B7" w:rsidP="005F70B7">
      <w:pPr>
        <w:spacing w:after="0" w:line="240" w:lineRule="auto"/>
        <w:rPr>
          <w:rFonts w:ascii="Times New Roman" w:eastAsia="Calibri" w:hAnsi="Times New Roman" w:cs="Times New Roman"/>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nerekomenduojama vartoti jaunesniems kaip 6 metų vaikams.</w:t>
      </w:r>
    </w:p>
    <w:p w14:paraId="0508061C" w14:textId="77777777" w:rsidR="005F70B7" w:rsidRPr="00C54539" w:rsidRDefault="005F70B7" w:rsidP="005F70B7">
      <w:pPr>
        <w:spacing w:after="0" w:line="240" w:lineRule="auto"/>
        <w:rPr>
          <w:rFonts w:ascii="Times New Roman" w:eastAsia="Calibri" w:hAnsi="Times New Roman" w:cs="Times New Roman"/>
          <w:b/>
        </w:rPr>
      </w:pPr>
    </w:p>
    <w:p w14:paraId="1FDF1D3E" w14:textId="77777777" w:rsidR="005F70B7" w:rsidRPr="00C54539" w:rsidRDefault="005F70B7" w:rsidP="005F70B7">
      <w:pPr>
        <w:spacing w:after="0" w:line="240" w:lineRule="auto"/>
        <w:rPr>
          <w:rFonts w:ascii="Times New Roman" w:eastAsia="Calibri" w:hAnsi="Times New Roman" w:cs="Times New Roman"/>
          <w:b/>
        </w:rPr>
      </w:pPr>
      <w:r w:rsidRPr="00C54539">
        <w:rPr>
          <w:rFonts w:ascii="Times New Roman" w:eastAsia="Calibri" w:hAnsi="Times New Roman" w:cs="Times New Roman"/>
          <w:b/>
        </w:rPr>
        <w:t xml:space="preserve">Kiti vaistai ir </w:t>
      </w: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p>
    <w:p w14:paraId="4D71886C"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Jeigu vartojate ar neseniai vartojote kitų vaistų arba dėl to nesate tikri, apie tai pasakykite gydytojui arba vaistininkui.</w:t>
      </w:r>
    </w:p>
    <w:p w14:paraId="178B7A38" w14:textId="77777777" w:rsidR="005F70B7" w:rsidRPr="00C54539" w:rsidRDefault="005F70B7" w:rsidP="005F70B7">
      <w:pPr>
        <w:spacing w:after="0" w:line="240" w:lineRule="auto"/>
        <w:rPr>
          <w:rFonts w:ascii="Times New Roman" w:eastAsia="Calibri" w:hAnsi="Times New Roman" w:cs="Times New Roman"/>
        </w:rPr>
      </w:pPr>
    </w:p>
    <w:p w14:paraId="5CDC67CC"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Kai kurie vaistai gali stiprinti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poveikį, todėl, jeigu vartojate šių vaistų (įskaitant kai kuriuos ŽIV infekcijai gydyti vartojamus vaistus: ritonavirą, </w:t>
      </w:r>
      <w:proofErr w:type="spellStart"/>
      <w:r w:rsidRPr="00C54539">
        <w:rPr>
          <w:rFonts w:ascii="Times New Roman" w:eastAsia="Calibri" w:hAnsi="Times New Roman" w:cs="Times New Roman"/>
        </w:rPr>
        <w:t>kobicistatą</w:t>
      </w:r>
      <w:proofErr w:type="spellEnd"/>
      <w:r w:rsidRPr="00C54539">
        <w:rPr>
          <w:rFonts w:ascii="Times New Roman" w:eastAsia="Calibri" w:hAnsi="Times New Roman" w:cs="Times New Roman"/>
        </w:rPr>
        <w:t>), gydytojas gali norėti Jus atidžiai stebėti.</w:t>
      </w:r>
    </w:p>
    <w:p w14:paraId="0E86D275" w14:textId="77777777" w:rsidR="005F70B7" w:rsidRPr="00C54539" w:rsidRDefault="005F70B7" w:rsidP="005F70B7">
      <w:pPr>
        <w:spacing w:after="0" w:line="240" w:lineRule="auto"/>
        <w:rPr>
          <w:rFonts w:ascii="Times New Roman" w:eastAsia="Calibri" w:hAnsi="Times New Roman" w:cs="Times New Roman"/>
          <w:bCs/>
        </w:rPr>
      </w:pPr>
    </w:p>
    <w:p w14:paraId="654481B5"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Pasakykite gydytojui, jei vartojate:</w:t>
      </w:r>
    </w:p>
    <w:p w14:paraId="1030E73B" w14:textId="77777777" w:rsidR="005F70B7" w:rsidRPr="00C54539" w:rsidRDefault="005F70B7" w:rsidP="005F70B7">
      <w:pPr>
        <w:numPr>
          <w:ilvl w:val="0"/>
          <w:numId w:val="4"/>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nosies purškalą, kurio sudėtyje yra kortikosteroidų;</w:t>
      </w:r>
    </w:p>
    <w:p w14:paraId="3F237A2E" w14:textId="77777777" w:rsidR="005F70B7" w:rsidRPr="00C54539" w:rsidRDefault="005F70B7" w:rsidP="005F70B7">
      <w:pPr>
        <w:numPr>
          <w:ilvl w:val="0"/>
          <w:numId w:val="4"/>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kortikosteroidų turinčias tabletes;</w:t>
      </w:r>
    </w:p>
    <w:p w14:paraId="4F1315F2" w14:textId="77777777" w:rsidR="005F70B7" w:rsidRPr="00C54539" w:rsidRDefault="005F70B7" w:rsidP="005F70B7">
      <w:pPr>
        <w:numPr>
          <w:ilvl w:val="0"/>
          <w:numId w:val="4"/>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vaistus nuo grybelių sukeltų ligų</w:t>
      </w:r>
      <w:r w:rsidRPr="00C54539">
        <w:rPr>
          <w:rFonts w:ascii="Times New Roman" w:eastAsia="Calibri" w:hAnsi="Times New Roman" w:cs="Times New Roman"/>
          <w:iCs/>
        </w:rPr>
        <w:t xml:space="preserve">: </w:t>
      </w:r>
      <w:proofErr w:type="spellStart"/>
      <w:r w:rsidRPr="00C54539">
        <w:rPr>
          <w:rFonts w:ascii="Times New Roman" w:eastAsia="Calibri" w:hAnsi="Times New Roman" w:cs="Times New Roman"/>
        </w:rPr>
        <w:t>itrakonazolą</w:t>
      </w:r>
      <w:proofErr w:type="spellEnd"/>
      <w:r w:rsidRPr="00C54539">
        <w:rPr>
          <w:rFonts w:ascii="Times New Roman" w:eastAsia="Calibri" w:hAnsi="Times New Roman" w:cs="Times New Roman"/>
        </w:rPr>
        <w:t xml:space="preserve"> arba </w:t>
      </w:r>
      <w:proofErr w:type="spellStart"/>
      <w:r w:rsidRPr="00C54539">
        <w:rPr>
          <w:rFonts w:ascii="Times New Roman" w:eastAsia="Calibri" w:hAnsi="Times New Roman" w:cs="Times New Roman"/>
        </w:rPr>
        <w:t>ketokonazolą</w:t>
      </w:r>
      <w:proofErr w:type="spellEnd"/>
      <w:r w:rsidRPr="00C54539">
        <w:rPr>
          <w:rFonts w:ascii="Times New Roman" w:eastAsia="Calibri" w:hAnsi="Times New Roman" w:cs="Times New Roman"/>
        </w:rPr>
        <w:t>.</w:t>
      </w:r>
    </w:p>
    <w:p w14:paraId="2A3DB996" w14:textId="77777777" w:rsidR="005F70B7" w:rsidRPr="00C54539" w:rsidRDefault="005F70B7" w:rsidP="005F70B7">
      <w:pPr>
        <w:spacing w:after="0" w:line="240" w:lineRule="auto"/>
        <w:rPr>
          <w:rFonts w:ascii="Times New Roman" w:eastAsia="Calibri" w:hAnsi="Times New Roman" w:cs="Times New Roman"/>
          <w:iCs/>
        </w:rPr>
      </w:pPr>
    </w:p>
    <w:p w14:paraId="1D056CB6" w14:textId="77777777" w:rsidR="005F70B7" w:rsidRPr="00C54539" w:rsidRDefault="005F70B7" w:rsidP="005F70B7">
      <w:pPr>
        <w:spacing w:after="0" w:line="240" w:lineRule="auto"/>
        <w:rPr>
          <w:rFonts w:ascii="Times New Roman" w:eastAsia="Calibri" w:hAnsi="Times New Roman" w:cs="Times New Roman"/>
          <w:bCs/>
        </w:rPr>
      </w:pPr>
      <w:r w:rsidRPr="00C54539">
        <w:rPr>
          <w:rFonts w:ascii="Times New Roman" w:eastAsia="Calibri" w:hAnsi="Times New Roman" w:cs="Times New Roman"/>
          <w:b/>
        </w:rPr>
        <w:t>Nėštumas ir žindymo laikotarpis</w:t>
      </w:r>
    </w:p>
    <w:p w14:paraId="742844F3"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r w:rsidRPr="00C54539">
        <w:rPr>
          <w:rFonts w:ascii="Times New Roman" w:eastAsia="Calibri" w:hAnsi="Times New Roman" w:cs="Times New Roman"/>
          <w:iCs/>
        </w:rPr>
        <w:t xml:space="preserve"> Ir motinai, ir vaisiui yra svarbu, kad nėštumo metu būtų palaikomas adekvatus astmos gydymas. Būtina įvertinti, ar gydymo </w:t>
      </w:r>
      <w:proofErr w:type="spellStart"/>
      <w:r w:rsidRPr="00C54539">
        <w:rPr>
          <w:rFonts w:ascii="Times New Roman" w:eastAsia="Calibri" w:hAnsi="Times New Roman" w:cs="Times New Roman"/>
          <w:iCs/>
        </w:rPr>
        <w:t>budezonidu</w:t>
      </w:r>
      <w:proofErr w:type="spellEnd"/>
      <w:r w:rsidRPr="00C54539">
        <w:rPr>
          <w:rFonts w:ascii="Times New Roman" w:eastAsia="Calibri" w:hAnsi="Times New Roman" w:cs="Times New Roman"/>
          <w:iCs/>
        </w:rPr>
        <w:t xml:space="preserve">, kaip ir kitais nėštumo laikotarpiu vartojamais vaistais, nauda motinai yra didesnė už riziką vaisiui. Būtina vartoti mažiausią veiksmingą </w:t>
      </w:r>
      <w:proofErr w:type="spellStart"/>
      <w:r w:rsidRPr="00C54539">
        <w:rPr>
          <w:rFonts w:ascii="Times New Roman" w:eastAsia="Calibri" w:hAnsi="Times New Roman" w:cs="Times New Roman"/>
          <w:iCs/>
        </w:rPr>
        <w:t>budezonido</w:t>
      </w:r>
      <w:proofErr w:type="spellEnd"/>
      <w:r w:rsidRPr="00C54539">
        <w:rPr>
          <w:rFonts w:ascii="Times New Roman" w:eastAsia="Calibri" w:hAnsi="Times New Roman" w:cs="Times New Roman"/>
          <w:iCs/>
        </w:rPr>
        <w:t xml:space="preserve"> dozę, reikalingą tinkamai astmos kontrolei palaikyti.</w:t>
      </w:r>
    </w:p>
    <w:p w14:paraId="47EA1F61" w14:textId="77777777" w:rsidR="005F70B7" w:rsidRPr="00C54539" w:rsidRDefault="005F70B7" w:rsidP="005F70B7">
      <w:pPr>
        <w:spacing w:after="0" w:line="240" w:lineRule="auto"/>
        <w:rPr>
          <w:rFonts w:ascii="Times New Roman" w:eastAsia="Calibri" w:hAnsi="Times New Roman" w:cs="Times New Roman"/>
          <w:iCs/>
        </w:rPr>
      </w:pPr>
    </w:p>
    <w:p w14:paraId="7BC2A4E0" w14:textId="77777777" w:rsidR="005F70B7" w:rsidRPr="00C54539" w:rsidRDefault="005F70B7" w:rsidP="005F70B7">
      <w:pPr>
        <w:spacing w:after="0" w:line="240" w:lineRule="auto"/>
        <w:rPr>
          <w:rFonts w:ascii="Times New Roman" w:eastAsia="Calibri" w:hAnsi="Times New Roman" w:cs="Times New Roman"/>
          <w:bCs/>
        </w:rPr>
      </w:pPr>
      <w:r w:rsidRPr="00C54539">
        <w:rPr>
          <w:rFonts w:ascii="Times New Roman" w:eastAsia="Calibri" w:hAnsi="Times New Roman" w:cs="Times New Roman"/>
          <w:b/>
        </w:rPr>
        <w:t>Vairavimas ir mechanizmų valdymas</w:t>
      </w:r>
    </w:p>
    <w:p w14:paraId="753C2101" w14:textId="77777777" w:rsidR="005F70B7" w:rsidRPr="00C54539" w:rsidRDefault="005F70B7" w:rsidP="005F70B7">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vairavimo ir mechanizmų valdymo neveikia.</w:t>
      </w:r>
    </w:p>
    <w:p w14:paraId="1ECB187B" w14:textId="77777777" w:rsidR="005F70B7" w:rsidRPr="00C54539" w:rsidRDefault="005F70B7" w:rsidP="005F70B7">
      <w:pPr>
        <w:spacing w:after="0" w:line="240" w:lineRule="auto"/>
        <w:rPr>
          <w:rFonts w:ascii="Times New Roman" w:eastAsia="Calibri" w:hAnsi="Times New Roman" w:cs="Times New Roman"/>
          <w:iCs/>
        </w:rPr>
      </w:pPr>
    </w:p>
    <w:p w14:paraId="7076D68F" w14:textId="77777777" w:rsidR="005F70B7" w:rsidRPr="00C54539" w:rsidRDefault="005F70B7" w:rsidP="005F70B7">
      <w:pPr>
        <w:spacing w:after="0" w:line="240" w:lineRule="auto"/>
        <w:rPr>
          <w:rFonts w:ascii="Times New Roman" w:eastAsia="Calibri" w:hAnsi="Times New Roman" w:cs="Times New Roman"/>
          <w:b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w:t>
      </w:r>
      <w:r>
        <w:rPr>
          <w:rFonts w:ascii="Times New Roman" w:eastAsia="Calibri" w:hAnsi="Times New Roman" w:cs="Times New Roman"/>
          <w:b/>
        </w:rPr>
        <w:t xml:space="preserve">sudėtyje </w:t>
      </w:r>
      <w:r w:rsidRPr="00C54539">
        <w:rPr>
          <w:rFonts w:ascii="Times New Roman" w:eastAsia="Calibri" w:hAnsi="Times New Roman" w:cs="Times New Roman"/>
          <w:b/>
        </w:rPr>
        <w:t>yra laktozės</w:t>
      </w:r>
    </w:p>
    <w:p w14:paraId="1A122EC7"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Nedidelis kiekis laktozės, esantis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įkvepiamųjų miltelių sudėtyje, neturėtų sukelti komplikacijų žmonėms, kurie netoleruoja laktozės. Jei Jūsų gydytojas Jums sakė, kad netoleruojate ir kitų angliavandenių, prieš pradėdami vartoti šį vaistą pasitarkite su gydytoju.</w:t>
      </w:r>
    </w:p>
    <w:p w14:paraId="46994177" w14:textId="77777777" w:rsidR="005F70B7" w:rsidRPr="00C54539" w:rsidRDefault="005F70B7" w:rsidP="005F70B7">
      <w:pPr>
        <w:spacing w:after="0" w:line="240" w:lineRule="auto"/>
        <w:rPr>
          <w:rFonts w:ascii="Times New Roman" w:eastAsia="Calibri" w:hAnsi="Times New Roman" w:cs="Times New Roman"/>
          <w:iCs/>
        </w:rPr>
      </w:pPr>
    </w:p>
    <w:p w14:paraId="00713C6A"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Laktozėje yra nedaug pieno baltymo, kuris gali sukelti alerginę reakciją.</w:t>
      </w:r>
    </w:p>
    <w:p w14:paraId="13275B3E" w14:textId="77777777" w:rsidR="005F70B7" w:rsidRPr="00C54539" w:rsidRDefault="005F70B7" w:rsidP="005F70B7">
      <w:pPr>
        <w:spacing w:after="0" w:line="240" w:lineRule="auto"/>
        <w:rPr>
          <w:rFonts w:ascii="Times New Roman" w:eastAsia="Calibri" w:hAnsi="Times New Roman" w:cs="Times New Roman"/>
          <w:iCs/>
        </w:rPr>
      </w:pPr>
    </w:p>
    <w:p w14:paraId="67E41DDB" w14:textId="77777777" w:rsidR="005F70B7" w:rsidRPr="00C54539" w:rsidRDefault="005F70B7" w:rsidP="005F70B7">
      <w:pPr>
        <w:spacing w:after="0" w:line="240" w:lineRule="auto"/>
        <w:rPr>
          <w:rFonts w:ascii="Times New Roman" w:eastAsia="Calibri" w:hAnsi="Times New Roman" w:cs="Times New Roman"/>
          <w:iCs/>
        </w:rPr>
      </w:pPr>
    </w:p>
    <w:p w14:paraId="355A5913" w14:textId="77777777" w:rsidR="005F70B7" w:rsidRPr="00C54539" w:rsidRDefault="005F70B7" w:rsidP="005F70B7">
      <w:pPr>
        <w:tabs>
          <w:tab w:val="left" w:pos="567"/>
        </w:tabs>
        <w:spacing w:after="0" w:line="240" w:lineRule="auto"/>
        <w:rPr>
          <w:rFonts w:ascii="Times New Roman" w:eastAsia="Calibri" w:hAnsi="Times New Roman" w:cs="Times New Roman"/>
        </w:rPr>
      </w:pPr>
      <w:bookmarkStart w:id="7" w:name="_Toc129243141"/>
      <w:bookmarkStart w:id="8" w:name="_Toc129243266"/>
      <w:r w:rsidRPr="00C54539">
        <w:rPr>
          <w:rFonts w:ascii="Times New Roman" w:eastAsia="Calibri" w:hAnsi="Times New Roman" w:cs="Times New Roman"/>
          <w:b/>
        </w:rPr>
        <w:lastRenderedPageBreak/>
        <w:t>3.</w:t>
      </w:r>
      <w:r w:rsidRPr="00C54539">
        <w:rPr>
          <w:rFonts w:ascii="Times New Roman" w:eastAsia="Calibri" w:hAnsi="Times New Roman" w:cs="Times New Roman"/>
          <w:b/>
        </w:rPr>
        <w:tab/>
        <w:t xml:space="preserve">Kaip vartoti </w:t>
      </w:r>
      <w:bookmarkEnd w:id="7"/>
      <w:bookmarkEnd w:id="8"/>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w:t>
      </w:r>
    </w:p>
    <w:p w14:paraId="66180F75" w14:textId="77777777" w:rsidR="005F70B7" w:rsidRPr="00C54539" w:rsidRDefault="005F70B7" w:rsidP="005F70B7">
      <w:pPr>
        <w:spacing w:after="0" w:line="240" w:lineRule="auto"/>
        <w:rPr>
          <w:rFonts w:ascii="Times New Roman" w:eastAsia="Calibri" w:hAnsi="Times New Roman" w:cs="Times New Roman"/>
          <w:iCs/>
        </w:rPr>
      </w:pPr>
    </w:p>
    <w:p w14:paraId="4415E860"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Visada vartokite šį vaistą tiksliai</w:t>
      </w:r>
      <w:r>
        <w:rPr>
          <w:rFonts w:ascii="Times New Roman" w:eastAsia="Calibri" w:hAnsi="Times New Roman" w:cs="Times New Roman"/>
        </w:rPr>
        <w:t>,</w:t>
      </w:r>
      <w:r w:rsidRPr="00C54539">
        <w:rPr>
          <w:rFonts w:ascii="Times New Roman" w:eastAsia="Calibri" w:hAnsi="Times New Roman" w:cs="Times New Roman"/>
        </w:rPr>
        <w:t xml:space="preserve"> kaip aprašyta šiame lapelyje arba kaip nurodė gydytojas arba vaistininkas. Jeigu abejojate, kreipkitės į gydytoją arba vaistininką.</w:t>
      </w:r>
    </w:p>
    <w:p w14:paraId="178081CB" w14:textId="77777777" w:rsidR="005F70B7" w:rsidRPr="00C54539" w:rsidRDefault="005F70B7" w:rsidP="005F70B7">
      <w:pPr>
        <w:spacing w:after="0" w:line="240" w:lineRule="auto"/>
        <w:rPr>
          <w:rFonts w:ascii="Times New Roman" w:eastAsia="Calibri" w:hAnsi="Times New Roman" w:cs="Times New Roman"/>
        </w:rPr>
      </w:pPr>
    </w:p>
    <w:p w14:paraId="38001732"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Jūsų gydytojas Jums paskyrė Jums tinkamą stiprumą ir dozę. Atidžiai sekite gydytojo nurodymus. </w:t>
      </w:r>
    </w:p>
    <w:p w14:paraId="7686B9D2" w14:textId="77777777" w:rsidR="005F70B7" w:rsidRPr="00C54539" w:rsidRDefault="005F70B7" w:rsidP="005F70B7">
      <w:pPr>
        <w:spacing w:after="0" w:line="240" w:lineRule="auto"/>
        <w:rPr>
          <w:rFonts w:ascii="Times New Roman" w:eastAsia="Calibri" w:hAnsi="Times New Roman" w:cs="Times New Roman"/>
          <w:iCs/>
        </w:rPr>
      </w:pPr>
    </w:p>
    <w:p w14:paraId="29939345" w14:textId="77777777" w:rsidR="005F70B7" w:rsidRPr="00C54539" w:rsidRDefault="005F70B7" w:rsidP="005F70B7">
      <w:pPr>
        <w:spacing w:after="0" w:line="240" w:lineRule="auto"/>
        <w:rPr>
          <w:rFonts w:ascii="Times New Roman" w:eastAsia="Calibri" w:hAnsi="Times New Roman" w:cs="Times New Roman"/>
          <w:u w:val="single"/>
        </w:rPr>
      </w:pPr>
      <w:r w:rsidRPr="00C54539">
        <w:rPr>
          <w:rFonts w:ascii="Times New Roman" w:eastAsia="Calibri" w:hAnsi="Times New Roman" w:cs="Times New Roman"/>
          <w:u w:val="single"/>
        </w:rPr>
        <w:t xml:space="preserve">Kortikosteroidų tablečių keitimas </w:t>
      </w:r>
      <w:proofErr w:type="spellStart"/>
      <w:r w:rsidRPr="00C54539">
        <w:rPr>
          <w:rFonts w:ascii="Times New Roman" w:eastAsia="Calibri" w:hAnsi="Times New Roman" w:cs="Times New Roman"/>
          <w:u w:val="single"/>
        </w:rPr>
        <w:t>Giona</w:t>
      </w:r>
      <w:proofErr w:type="spellEnd"/>
      <w:r w:rsidRPr="00C54539">
        <w:rPr>
          <w:rFonts w:ascii="Times New Roman" w:eastAsia="Calibri" w:hAnsi="Times New Roman" w:cs="Times New Roman"/>
          <w:u w:val="single"/>
        </w:rPr>
        <w:t xml:space="preserve"> </w:t>
      </w:r>
      <w:proofErr w:type="spellStart"/>
      <w:r w:rsidRPr="00C54539">
        <w:rPr>
          <w:rFonts w:ascii="Times New Roman" w:eastAsia="Calibri" w:hAnsi="Times New Roman" w:cs="Times New Roman"/>
          <w:u w:val="single"/>
        </w:rPr>
        <w:t>Easyhaler</w:t>
      </w:r>
      <w:proofErr w:type="spellEnd"/>
      <w:r w:rsidRPr="00C54539">
        <w:rPr>
          <w:rFonts w:ascii="Times New Roman" w:eastAsia="Calibri" w:hAnsi="Times New Roman" w:cs="Times New Roman"/>
          <w:u w:val="single"/>
        </w:rPr>
        <w:t>:</w:t>
      </w:r>
    </w:p>
    <w:p w14:paraId="1D8579C9"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Pasakykite savo gydytojui, jeigu nuo astmos vartojate kortikosteroidų tablečių (pvz., </w:t>
      </w:r>
      <w:proofErr w:type="spellStart"/>
      <w:r w:rsidRPr="00C54539">
        <w:rPr>
          <w:rFonts w:ascii="Times New Roman" w:eastAsia="Calibri" w:hAnsi="Times New Roman" w:cs="Times New Roman"/>
        </w:rPr>
        <w:t>kortizono</w:t>
      </w:r>
      <w:proofErr w:type="spellEnd"/>
      <w:r w:rsidRPr="00C54539">
        <w:rPr>
          <w:rFonts w:ascii="Times New Roman" w:eastAsia="Calibri" w:hAnsi="Times New Roman" w:cs="Times New Roman"/>
        </w:rPr>
        <w:t xml:space="preserve"> tablečių).</w:t>
      </w:r>
    </w:p>
    <w:p w14:paraId="249DE4F2" w14:textId="77777777" w:rsidR="005F70B7" w:rsidRPr="00C54539" w:rsidRDefault="005F70B7" w:rsidP="005F70B7">
      <w:pPr>
        <w:spacing w:after="0" w:line="240" w:lineRule="auto"/>
        <w:rPr>
          <w:rFonts w:ascii="Times New Roman" w:eastAsia="Calibri" w:hAnsi="Times New Roman" w:cs="Times New Roman"/>
          <w:i/>
        </w:rPr>
      </w:pPr>
      <w:r w:rsidRPr="00C54539">
        <w:rPr>
          <w:rFonts w:ascii="Times New Roman" w:eastAsia="Calibri" w:hAnsi="Times New Roman" w:cs="Times New Roman"/>
        </w:rPr>
        <w:t xml:space="preserve">Gydytojas gali Jums nurodyti laipsniškai mažinti suvartojamų tablečių skaičių ir galutinai nutraukti gydymą per kelias savaites. Jei šiuo pereinamuoju laikotarpiu pasijusite blogai, kreipkitės į gydytoją, tačiau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vartojimo nenutraukite.</w:t>
      </w:r>
    </w:p>
    <w:p w14:paraId="5864D1FB" w14:textId="77777777" w:rsidR="005F70B7" w:rsidRPr="00C54539" w:rsidRDefault="005F70B7" w:rsidP="005F70B7">
      <w:pPr>
        <w:spacing w:after="0" w:line="240" w:lineRule="auto"/>
        <w:rPr>
          <w:rFonts w:ascii="Times New Roman" w:eastAsia="Calibri" w:hAnsi="Times New Roman" w:cs="Times New Roman"/>
        </w:rPr>
      </w:pPr>
    </w:p>
    <w:p w14:paraId="2ED8819F"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b/>
          <w:bCs/>
          <w:u w:val="single"/>
        </w:rPr>
        <w:t>Vartojimas suaugusiesiems (įskaitant ir senyvus pacientus) ir paaugliams (12</w:t>
      </w:r>
      <w:r w:rsidRPr="00C54539">
        <w:rPr>
          <w:rFonts w:ascii="Times New Roman" w:eastAsia="Calibri" w:hAnsi="Times New Roman" w:cs="Times New Roman"/>
          <w:iCs/>
        </w:rPr>
        <w:t>–</w:t>
      </w:r>
      <w:r w:rsidRPr="00C54539">
        <w:rPr>
          <w:rFonts w:ascii="Times New Roman" w:eastAsia="Calibri" w:hAnsi="Times New Roman" w:cs="Times New Roman"/>
          <w:b/>
          <w:bCs/>
          <w:u w:val="single"/>
        </w:rPr>
        <w:t>17 metų):</w:t>
      </w:r>
    </w:p>
    <w:p w14:paraId="42F178C5" w14:textId="77777777" w:rsidR="005F70B7" w:rsidRPr="00C54539" w:rsidRDefault="005F70B7" w:rsidP="005F70B7">
      <w:pPr>
        <w:numPr>
          <w:ilvl w:val="0"/>
          <w:numId w:val="5"/>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1</w:t>
      </w:r>
      <w:r w:rsidRPr="00C54539">
        <w:rPr>
          <w:rFonts w:ascii="Times New Roman" w:eastAsia="Calibri" w:hAnsi="Times New Roman" w:cs="Times New Roman"/>
          <w:iCs/>
        </w:rPr>
        <w:t>–</w:t>
      </w:r>
      <w:r w:rsidRPr="00C54539">
        <w:rPr>
          <w:rFonts w:ascii="Times New Roman" w:eastAsia="Calibri" w:hAnsi="Times New Roman" w:cs="Times New Roman"/>
        </w:rPr>
        <w:t>2 įkvėpimai per parą – vienas ryte ir antras vakare arba vieną kartą vakare.</w:t>
      </w:r>
    </w:p>
    <w:p w14:paraId="44B2E666" w14:textId="77777777" w:rsidR="005F70B7" w:rsidRPr="00C54539" w:rsidRDefault="005F70B7" w:rsidP="005F70B7">
      <w:pPr>
        <w:spacing w:after="0" w:line="240" w:lineRule="auto"/>
        <w:rPr>
          <w:rFonts w:ascii="Times New Roman" w:eastAsia="Calibri" w:hAnsi="Times New Roman" w:cs="Times New Roman"/>
          <w:iCs/>
        </w:rPr>
      </w:pPr>
    </w:p>
    <w:p w14:paraId="1E3D9FD0" w14:textId="77777777" w:rsidR="005F70B7" w:rsidRPr="00C54539" w:rsidRDefault="005F70B7" w:rsidP="005F70B7">
      <w:pPr>
        <w:spacing w:after="0" w:line="240" w:lineRule="auto"/>
        <w:rPr>
          <w:rFonts w:ascii="Times New Roman" w:eastAsia="Calibri" w:hAnsi="Times New Roman" w:cs="Times New Roman"/>
          <w:b/>
          <w:u w:val="single"/>
        </w:rPr>
      </w:pPr>
      <w:r w:rsidRPr="00C54539">
        <w:rPr>
          <w:rFonts w:ascii="Times New Roman" w:eastAsia="Calibri" w:hAnsi="Times New Roman" w:cs="Times New Roman"/>
          <w:b/>
          <w:u w:val="single"/>
        </w:rPr>
        <w:t>Vartojimas 6</w:t>
      </w:r>
      <w:r w:rsidRPr="00C54539">
        <w:rPr>
          <w:rFonts w:ascii="Times New Roman" w:eastAsia="Calibri" w:hAnsi="Times New Roman" w:cs="Times New Roman"/>
          <w:iCs/>
        </w:rPr>
        <w:t>–</w:t>
      </w:r>
      <w:r w:rsidRPr="00C54539">
        <w:rPr>
          <w:rFonts w:ascii="Times New Roman" w:eastAsia="Calibri" w:hAnsi="Times New Roman" w:cs="Times New Roman"/>
          <w:b/>
          <w:u w:val="single"/>
        </w:rPr>
        <w:t xml:space="preserve">11 metų vaikams </w:t>
      </w:r>
    </w:p>
    <w:p w14:paraId="3D28B05A" w14:textId="77777777" w:rsidR="005F70B7" w:rsidRPr="00C54539" w:rsidRDefault="005F70B7" w:rsidP="005F70B7">
      <w:pPr>
        <w:numPr>
          <w:ilvl w:val="0"/>
          <w:numId w:val="13"/>
        </w:numPr>
        <w:tabs>
          <w:tab w:val="clear" w:pos="360"/>
          <w:tab w:val="num" w:pos="567"/>
        </w:tabs>
        <w:spacing w:after="0" w:line="240" w:lineRule="auto"/>
        <w:ind w:left="567" w:hanging="567"/>
        <w:rPr>
          <w:rFonts w:ascii="Times New Roman" w:eastAsia="Calibri" w:hAnsi="Times New Roman" w:cs="Times New Roman"/>
        </w:rPr>
      </w:pPr>
      <w:r w:rsidRPr="00C54539">
        <w:rPr>
          <w:rFonts w:ascii="Times New Roman" w:eastAsia="Calibri" w:hAnsi="Times New Roman" w:cs="Times New Roman"/>
        </w:rPr>
        <w:t>1</w:t>
      </w:r>
      <w:r>
        <w:rPr>
          <w:rFonts w:ascii="Times New Roman" w:eastAsia="Calibri" w:hAnsi="Times New Roman" w:cs="Times New Roman"/>
        </w:rPr>
        <w:t>–</w:t>
      </w:r>
      <w:r w:rsidRPr="00C54539">
        <w:rPr>
          <w:rFonts w:ascii="Times New Roman" w:eastAsia="Calibri" w:hAnsi="Times New Roman" w:cs="Times New Roman"/>
        </w:rPr>
        <w:t>2 įkvėpimai per parą – vienas ryte ir antras vakare arba vieną kartą vakare.</w:t>
      </w:r>
    </w:p>
    <w:p w14:paraId="5D02329A" w14:textId="77777777" w:rsidR="005F70B7" w:rsidRPr="00C54539" w:rsidRDefault="005F70B7" w:rsidP="005F70B7">
      <w:pPr>
        <w:spacing w:after="0" w:line="240" w:lineRule="auto"/>
        <w:rPr>
          <w:rFonts w:ascii="Times New Roman" w:eastAsia="Calibri" w:hAnsi="Times New Roman" w:cs="Times New Roman"/>
        </w:rPr>
      </w:pPr>
    </w:p>
    <w:p w14:paraId="385C29D8"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Vaisto vartojimą tęsiant tam tikrais laiko tarpais gydytojas gali dozę koreguoti, kad būtų galima atrasti </w:t>
      </w:r>
      <w:r w:rsidRPr="00C54539">
        <w:rPr>
          <w:rFonts w:ascii="Times New Roman" w:eastAsia="Calibri" w:hAnsi="Times New Roman" w:cs="Times New Roman"/>
          <w:b/>
        </w:rPr>
        <w:t>mažiausią</w:t>
      </w:r>
      <w:r w:rsidRPr="00C54539">
        <w:rPr>
          <w:rFonts w:ascii="Times New Roman" w:eastAsia="Calibri" w:hAnsi="Times New Roman" w:cs="Times New Roman"/>
        </w:rPr>
        <w:t xml:space="preserve"> dozę, tinkamą Jūsų ligos kontrolei (palaikomąją dozę).</w:t>
      </w:r>
    </w:p>
    <w:p w14:paraId="42BE0C86" w14:textId="77777777" w:rsidR="005F70B7" w:rsidRPr="00C54539" w:rsidRDefault="005F70B7" w:rsidP="005F70B7">
      <w:pPr>
        <w:spacing w:after="0" w:line="240" w:lineRule="auto"/>
        <w:rPr>
          <w:rFonts w:ascii="Times New Roman" w:eastAsia="Calibri" w:hAnsi="Times New Roman" w:cs="Times New Roman"/>
          <w:iCs/>
        </w:rPr>
      </w:pPr>
    </w:p>
    <w:p w14:paraId="0FF34E58"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Jei </w:t>
      </w:r>
      <w:proofErr w:type="spellStart"/>
      <w:r w:rsidRPr="00C54539">
        <w:rPr>
          <w:rFonts w:ascii="Times New Roman" w:eastAsia="Calibri" w:hAnsi="Times New Roman" w:cs="Times New Roman"/>
          <w:iCs/>
        </w:rPr>
        <w:t>Giona</w:t>
      </w:r>
      <w:proofErr w:type="spellEnd"/>
      <w:r w:rsidRPr="00C54539">
        <w:rPr>
          <w:rFonts w:ascii="Times New Roman" w:eastAsia="Calibri" w:hAnsi="Times New Roman" w:cs="Times New Roman"/>
          <w:iCs/>
        </w:rPr>
        <w:t xml:space="preserve"> </w:t>
      </w:r>
      <w:proofErr w:type="spellStart"/>
      <w:r w:rsidRPr="00C54539">
        <w:rPr>
          <w:rFonts w:ascii="Times New Roman" w:eastAsia="Calibri" w:hAnsi="Times New Roman" w:cs="Times New Roman"/>
          <w:iCs/>
        </w:rPr>
        <w:t>Easyhaler</w:t>
      </w:r>
      <w:proofErr w:type="spellEnd"/>
      <w:r w:rsidRPr="00C54539">
        <w:rPr>
          <w:rFonts w:ascii="Times New Roman" w:eastAsia="Calibri" w:hAnsi="Times New Roman" w:cs="Times New Roman"/>
        </w:rPr>
        <w:t xml:space="preserve"> vartoja Jūsų vaikas, įsitikinkite, kad tai jis daro tiksliai.</w:t>
      </w:r>
    </w:p>
    <w:p w14:paraId="04113B66" w14:textId="77777777" w:rsidR="005F70B7" w:rsidRPr="00C54539" w:rsidRDefault="005F70B7" w:rsidP="005F70B7">
      <w:pPr>
        <w:spacing w:after="0" w:line="240" w:lineRule="auto"/>
        <w:rPr>
          <w:rFonts w:ascii="Times New Roman" w:eastAsia="Calibri" w:hAnsi="Times New Roman" w:cs="Times New Roman"/>
          <w:iCs/>
        </w:rPr>
      </w:pPr>
    </w:p>
    <w:p w14:paraId="242058BA" w14:textId="77777777" w:rsidR="005F70B7" w:rsidRPr="00C54539" w:rsidRDefault="005F70B7" w:rsidP="005F70B7">
      <w:pPr>
        <w:spacing w:after="0" w:line="240" w:lineRule="auto"/>
        <w:rPr>
          <w:rFonts w:ascii="Times New Roman" w:eastAsia="Calibri" w:hAnsi="Times New Roman" w:cs="Times New Roman"/>
          <w:iCs/>
          <w:u w:val="single"/>
        </w:rPr>
      </w:pPr>
      <w:r w:rsidRPr="00C54539">
        <w:rPr>
          <w:rFonts w:ascii="Times New Roman" w:eastAsia="Calibri" w:hAnsi="Times New Roman" w:cs="Times New Roman"/>
          <w:u w:val="single"/>
        </w:rPr>
        <w:t xml:space="preserve">Kartu su </w:t>
      </w:r>
      <w:proofErr w:type="spellStart"/>
      <w:r w:rsidRPr="00C54539">
        <w:rPr>
          <w:rFonts w:ascii="Times New Roman" w:eastAsia="Calibri" w:hAnsi="Times New Roman" w:cs="Times New Roman"/>
          <w:u w:val="single"/>
        </w:rPr>
        <w:t>Giona</w:t>
      </w:r>
      <w:proofErr w:type="spellEnd"/>
      <w:r w:rsidRPr="00C54539">
        <w:rPr>
          <w:rFonts w:ascii="Times New Roman" w:eastAsia="Calibri" w:hAnsi="Times New Roman" w:cs="Times New Roman"/>
          <w:u w:val="single"/>
        </w:rPr>
        <w:t xml:space="preserve"> </w:t>
      </w:r>
      <w:proofErr w:type="spellStart"/>
      <w:r w:rsidRPr="00C54539">
        <w:rPr>
          <w:rFonts w:ascii="Times New Roman" w:eastAsia="Calibri" w:hAnsi="Times New Roman" w:cs="Times New Roman"/>
          <w:u w:val="single"/>
        </w:rPr>
        <w:t>Easyhaler</w:t>
      </w:r>
      <w:proofErr w:type="spellEnd"/>
      <w:r w:rsidRPr="00C54539">
        <w:rPr>
          <w:rFonts w:ascii="Times New Roman" w:eastAsia="Calibri" w:hAnsi="Times New Roman" w:cs="Times New Roman"/>
          <w:u w:val="single"/>
        </w:rPr>
        <w:t xml:space="preserve"> (apsaugo nuo astmos simptomų atsiradimo), Jūs privalote turėti bronchus plečiantį vaistą (astmos simptomus slopinantį vaistą)</w:t>
      </w:r>
    </w:p>
    <w:p w14:paraId="07F8928B" w14:textId="77777777" w:rsidR="005F70B7" w:rsidRPr="00C54539" w:rsidRDefault="005F70B7" w:rsidP="005F70B7">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Budezonidas</w:t>
      </w:r>
      <w:proofErr w:type="spellEnd"/>
      <w:r w:rsidRPr="00C54539">
        <w:rPr>
          <w:rFonts w:ascii="Times New Roman" w:eastAsia="Calibri" w:hAnsi="Times New Roman" w:cs="Times New Roman"/>
        </w:rPr>
        <w:t xml:space="preserve"> nenutraukia astmos priepuolio, jei jis prasidėjo. Todėl visuomet turite turėti greitai veikiantį bronchus plečiantį „</w:t>
      </w:r>
      <w:r w:rsidRPr="00C54539">
        <w:rPr>
          <w:rFonts w:ascii="Times New Roman" w:eastAsia="Calibri" w:hAnsi="Times New Roman" w:cs="Times New Roman"/>
          <w:b/>
        </w:rPr>
        <w:t>slopinantį vaistą</w:t>
      </w:r>
      <w:r w:rsidRPr="00C54539">
        <w:rPr>
          <w:rFonts w:ascii="Times New Roman" w:eastAsia="Calibri" w:hAnsi="Times New Roman" w:cs="Times New Roman"/>
        </w:rPr>
        <w:t>“ (beta</w:t>
      </w:r>
      <w:r w:rsidRPr="00C54539">
        <w:rPr>
          <w:rFonts w:ascii="Times New Roman" w:eastAsia="Calibri" w:hAnsi="Times New Roman" w:cs="Times New Roman"/>
          <w:vertAlign w:val="subscript"/>
        </w:rPr>
        <w:t>2</w:t>
      </w:r>
      <w:r w:rsidRPr="00C54539">
        <w:rPr>
          <w:rFonts w:ascii="Times New Roman" w:eastAsia="Calibri" w:hAnsi="Times New Roman" w:cs="Times New Roman"/>
        </w:rPr>
        <w:t>-agonistą) tam atvejui, jei atsirastų ūmūs astmos simptomai.</w:t>
      </w:r>
    </w:p>
    <w:p w14:paraId="661A9019" w14:textId="77777777" w:rsidR="005F70B7" w:rsidRPr="00C54539" w:rsidRDefault="005F70B7" w:rsidP="005F70B7">
      <w:pPr>
        <w:spacing w:after="0" w:line="240" w:lineRule="auto"/>
        <w:rPr>
          <w:rFonts w:ascii="Times New Roman" w:eastAsia="Calibri" w:hAnsi="Times New Roman" w:cs="Times New Roman"/>
          <w:iCs/>
        </w:rPr>
      </w:pPr>
    </w:p>
    <w:p w14:paraId="2416F25D"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Jei Jūs nuolat vartojate </w:t>
      </w:r>
      <w:r>
        <w:rPr>
          <w:rFonts w:ascii="Times New Roman" w:eastAsia="Calibri" w:hAnsi="Times New Roman" w:cs="Times New Roman"/>
        </w:rPr>
        <w:t>vaistą</w:t>
      </w:r>
      <w:r w:rsidRPr="00C54539">
        <w:rPr>
          <w:rFonts w:ascii="Times New Roman" w:eastAsia="Calibri" w:hAnsi="Times New Roman" w:cs="Times New Roman"/>
        </w:rPr>
        <w:t>, slopinantį astmos priepuolius (beta</w:t>
      </w:r>
      <w:r w:rsidRPr="00C54539">
        <w:rPr>
          <w:rFonts w:ascii="Times New Roman" w:eastAsia="Calibri" w:hAnsi="Times New Roman" w:cs="Times New Roman"/>
          <w:vertAlign w:val="subscript"/>
        </w:rPr>
        <w:t>2</w:t>
      </w:r>
      <w:r w:rsidRPr="00C54539">
        <w:rPr>
          <w:rFonts w:ascii="Times New Roman" w:eastAsia="Calibri" w:hAnsi="Times New Roman" w:cs="Times New Roman"/>
        </w:rPr>
        <w:t xml:space="preserve">-agonistą), jį reikia įkvėpti prieš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įkvėpimą.</w:t>
      </w:r>
    </w:p>
    <w:p w14:paraId="1F5CA71D" w14:textId="77777777" w:rsidR="005F70B7" w:rsidRPr="00C54539" w:rsidRDefault="005F70B7" w:rsidP="005F70B7">
      <w:pPr>
        <w:spacing w:after="0" w:line="240" w:lineRule="auto"/>
        <w:rPr>
          <w:rFonts w:ascii="Times New Roman" w:eastAsia="Calibri" w:hAnsi="Times New Roman" w:cs="Times New Roman"/>
          <w:iCs/>
        </w:rPr>
      </w:pPr>
    </w:p>
    <w:p w14:paraId="4083C865" w14:textId="77777777" w:rsidR="005F70B7" w:rsidRPr="00C54539" w:rsidRDefault="005F70B7" w:rsidP="005F70B7">
      <w:pPr>
        <w:spacing w:after="0" w:line="240" w:lineRule="auto"/>
        <w:rPr>
          <w:rFonts w:ascii="Times New Roman" w:eastAsia="Calibri" w:hAnsi="Times New Roman" w:cs="Times New Roman"/>
          <w:iCs/>
          <w:u w:val="single"/>
        </w:rPr>
      </w:pPr>
      <w:r w:rsidRPr="00C54539">
        <w:rPr>
          <w:rFonts w:ascii="Times New Roman" w:eastAsia="Calibri" w:hAnsi="Times New Roman" w:cs="Times New Roman"/>
          <w:u w:val="single"/>
        </w:rPr>
        <w:t>Astmos simptomų pasunkėjimas vaisto vartojimo metu</w:t>
      </w:r>
    </w:p>
    <w:p w14:paraId="1AABA1C3"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Nedelsiant kreikitės į gydytoją, jei:</w:t>
      </w:r>
    </w:p>
    <w:p w14:paraId="45696BDD" w14:textId="77777777" w:rsidR="005F70B7" w:rsidRPr="00C54539" w:rsidRDefault="005F70B7" w:rsidP="005F70B7">
      <w:pPr>
        <w:numPr>
          <w:ilvl w:val="0"/>
          <w:numId w:val="6"/>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švokštimas ar spaudimas krūtinėje pablogėja vaisto vartojimo metu;</w:t>
      </w:r>
    </w:p>
    <w:p w14:paraId="785BD5B3" w14:textId="77777777" w:rsidR="005F70B7" w:rsidRPr="00C54539" w:rsidRDefault="005F70B7" w:rsidP="005F70B7">
      <w:pPr>
        <w:numPr>
          <w:ilvl w:val="0"/>
          <w:numId w:val="6"/>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prireikia dažniau vartoti astmos priepuolį slopinančias inhaliacijas (slopina) negu anksčiau;</w:t>
      </w:r>
    </w:p>
    <w:p w14:paraId="76221AC0" w14:textId="77777777" w:rsidR="005F70B7" w:rsidRPr="00C54539" w:rsidRDefault="005F70B7" w:rsidP="005F70B7">
      <w:pPr>
        <w:numPr>
          <w:ilvl w:val="0"/>
          <w:numId w:val="6"/>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astmos priepuolį slopinančios inhaliacijos veikia blogiau nei anksčiau veikė</w:t>
      </w:r>
      <w:r w:rsidRPr="00C54539">
        <w:rPr>
          <w:rFonts w:ascii="Times New Roman" w:eastAsia="Calibri" w:hAnsi="Times New Roman" w:cs="Times New Roman"/>
          <w:iCs/>
        </w:rPr>
        <w:t>.</w:t>
      </w:r>
    </w:p>
    <w:p w14:paraId="15693927"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Jūsų astmos eiga gali pablogėti ir Jums reikės papildomo gydymo.</w:t>
      </w:r>
    </w:p>
    <w:p w14:paraId="00C25B53" w14:textId="77777777" w:rsidR="005F70B7" w:rsidRPr="00C54539" w:rsidRDefault="005F70B7" w:rsidP="005F70B7">
      <w:pPr>
        <w:spacing w:after="0" w:line="240" w:lineRule="auto"/>
        <w:rPr>
          <w:rFonts w:ascii="Times New Roman" w:eastAsia="Calibri" w:hAnsi="Times New Roman" w:cs="Times New Roman"/>
          <w:iCs/>
        </w:rPr>
      </w:pPr>
    </w:p>
    <w:p w14:paraId="3B361D93" w14:textId="77777777" w:rsidR="005F70B7" w:rsidRPr="00C54539" w:rsidRDefault="005F70B7" w:rsidP="005F70B7">
      <w:pPr>
        <w:spacing w:after="0" w:line="240" w:lineRule="auto"/>
        <w:rPr>
          <w:rFonts w:ascii="Times New Roman" w:eastAsia="Calibri" w:hAnsi="Times New Roman" w:cs="Times New Roman"/>
          <w:b/>
          <w:bCs/>
        </w:rPr>
      </w:pPr>
      <w:r w:rsidRPr="00C54539">
        <w:rPr>
          <w:rFonts w:ascii="Times New Roman" w:eastAsia="Calibri" w:hAnsi="Times New Roman" w:cs="Times New Roman"/>
          <w:b/>
        </w:rPr>
        <w:t xml:space="preserve">Ką daryti pavartojus per didelę </w:t>
      </w: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dozę</w:t>
      </w:r>
    </w:p>
    <w:p w14:paraId="26196081"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Pavartojus didesnę dozę nei buvo nurodyta, nedelsiant pasakykite apie tai gydytojui. Tęskite įprastą vartojimą tol, kol gydytojas nenurodys vartoti kitaip.</w:t>
      </w:r>
    </w:p>
    <w:p w14:paraId="3697FA79" w14:textId="77777777" w:rsidR="005F70B7" w:rsidRPr="00C54539" w:rsidRDefault="005F70B7" w:rsidP="005F70B7">
      <w:pPr>
        <w:spacing w:after="0" w:line="240" w:lineRule="auto"/>
        <w:rPr>
          <w:rFonts w:ascii="Times New Roman" w:eastAsia="Calibri" w:hAnsi="Times New Roman" w:cs="Times New Roman"/>
          <w:b/>
          <w:bCs/>
        </w:rPr>
      </w:pPr>
      <w:r w:rsidRPr="00C54539">
        <w:rPr>
          <w:rFonts w:ascii="Times New Roman" w:eastAsia="Calibri" w:hAnsi="Times New Roman" w:cs="Times New Roman"/>
        </w:rPr>
        <w:t xml:space="preserve">Svarbu vartoti tokią dozę, kokia nurodyta vaisto paciento lapelyje arba tokią, kokią paskyrė Jūsų gydytojas. Nepasitarę su gydytoju dozės nedidinkite </w:t>
      </w:r>
      <w:r w:rsidRPr="00C54539">
        <w:rPr>
          <w:rFonts w:ascii="Times New Roman" w:eastAsia="Calibri" w:hAnsi="Times New Roman" w:cs="Times New Roman"/>
          <w:bCs/>
        </w:rPr>
        <w:t xml:space="preserve">ir </w:t>
      </w:r>
      <w:r w:rsidRPr="00C54539">
        <w:rPr>
          <w:rFonts w:ascii="Times New Roman" w:eastAsia="Calibri" w:hAnsi="Times New Roman" w:cs="Times New Roman"/>
        </w:rPr>
        <w:t>nemažinkite.</w:t>
      </w:r>
    </w:p>
    <w:p w14:paraId="7F70C3FA" w14:textId="77777777" w:rsidR="005F70B7" w:rsidRPr="00C54539" w:rsidRDefault="005F70B7" w:rsidP="005F70B7">
      <w:pPr>
        <w:spacing w:after="0" w:line="240" w:lineRule="auto"/>
        <w:rPr>
          <w:rFonts w:ascii="Times New Roman" w:eastAsia="Calibri" w:hAnsi="Times New Roman" w:cs="Times New Roman"/>
          <w:b/>
          <w:bCs/>
        </w:rPr>
      </w:pPr>
    </w:p>
    <w:p w14:paraId="241B4DBA" w14:textId="77777777" w:rsidR="005F70B7" w:rsidRPr="00C54539" w:rsidRDefault="005F70B7" w:rsidP="005F70B7">
      <w:pPr>
        <w:spacing w:after="0" w:line="240" w:lineRule="auto"/>
        <w:rPr>
          <w:rFonts w:ascii="Times New Roman" w:eastAsia="Calibri" w:hAnsi="Times New Roman" w:cs="Times New Roman"/>
          <w:bCs/>
        </w:rPr>
      </w:pPr>
      <w:r w:rsidRPr="00C54539">
        <w:rPr>
          <w:rFonts w:ascii="Times New Roman" w:eastAsia="Calibri" w:hAnsi="Times New Roman" w:cs="Times New Roman"/>
          <w:b/>
        </w:rPr>
        <w:t xml:space="preserve">Pamiršus pavartoti </w:t>
      </w: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p>
    <w:p w14:paraId="46818E72"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Jei pamiršote pavartoti vaisto, vartokite kaip gali</w:t>
      </w:r>
      <w:r>
        <w:rPr>
          <w:rFonts w:ascii="Times New Roman" w:eastAsia="Calibri" w:hAnsi="Times New Roman" w:cs="Times New Roman"/>
        </w:rPr>
        <w:t>ma</w:t>
      </w:r>
      <w:r w:rsidRPr="00C54539">
        <w:rPr>
          <w:rFonts w:ascii="Times New Roman" w:eastAsia="Calibri" w:hAnsi="Times New Roman" w:cs="Times New Roman"/>
        </w:rPr>
        <w:t xml:space="preserve"> greičiau arba padarykite tai įprastu laiku. Geriausia vaistą vartoti tuo pačiu dienos metu.</w:t>
      </w:r>
    </w:p>
    <w:p w14:paraId="734275E4"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iCs/>
        </w:rPr>
        <w:t>Negalima vartoti dvigubos dozės norint kompensuoti praleistą dozę.</w:t>
      </w:r>
    </w:p>
    <w:p w14:paraId="57B19ACC" w14:textId="77777777" w:rsidR="005F70B7" w:rsidRPr="00C54539" w:rsidRDefault="005F70B7" w:rsidP="005F70B7">
      <w:pPr>
        <w:spacing w:after="0" w:line="240" w:lineRule="auto"/>
        <w:rPr>
          <w:rFonts w:ascii="Times New Roman" w:eastAsia="Calibri" w:hAnsi="Times New Roman" w:cs="Times New Roman"/>
          <w:iCs/>
        </w:rPr>
      </w:pPr>
    </w:p>
    <w:p w14:paraId="538C5E66" w14:textId="77777777" w:rsidR="005F70B7" w:rsidRPr="00C54539" w:rsidRDefault="005F70B7" w:rsidP="005F70B7">
      <w:pPr>
        <w:spacing w:after="0" w:line="240" w:lineRule="auto"/>
        <w:rPr>
          <w:rFonts w:ascii="Times New Roman" w:eastAsia="Calibri" w:hAnsi="Times New Roman" w:cs="Times New Roman"/>
          <w:bCs/>
        </w:rPr>
      </w:pPr>
      <w:r w:rsidRPr="00C54539">
        <w:rPr>
          <w:rFonts w:ascii="Times New Roman" w:eastAsia="Calibri" w:hAnsi="Times New Roman" w:cs="Times New Roman"/>
          <w:b/>
        </w:rPr>
        <w:t xml:space="preserve">Nustojus vartoti </w:t>
      </w: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p>
    <w:p w14:paraId="4B0E442C"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Be gydytojo patarimo nenustokite </w:t>
      </w:r>
      <w:r>
        <w:rPr>
          <w:rFonts w:ascii="Times New Roman" w:eastAsia="Calibri" w:hAnsi="Times New Roman" w:cs="Times New Roman"/>
        </w:rPr>
        <w:t xml:space="preserve">vartoti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Jei staiga nutrauksite vaisto vartojimą, gali pablogėti astmos eiga.</w:t>
      </w:r>
    </w:p>
    <w:p w14:paraId="7D5A3302"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iCs/>
        </w:rPr>
        <w:t>Jeigu kiltų daugiau klausimų dėl šio vaisto vartojimo, kreipkitės į gydytoją, vaistininką arba slaugytoją.</w:t>
      </w:r>
    </w:p>
    <w:p w14:paraId="0863CA91" w14:textId="77777777" w:rsidR="005F70B7" w:rsidRPr="00C54539" w:rsidRDefault="005F70B7" w:rsidP="005F70B7">
      <w:pPr>
        <w:spacing w:after="0" w:line="240" w:lineRule="auto"/>
        <w:rPr>
          <w:rFonts w:ascii="Times New Roman" w:eastAsia="Calibri" w:hAnsi="Times New Roman" w:cs="Times New Roman"/>
          <w:iCs/>
        </w:rPr>
      </w:pPr>
    </w:p>
    <w:p w14:paraId="775ED372" w14:textId="77777777" w:rsidR="005F70B7" w:rsidRPr="00C54539" w:rsidRDefault="005F70B7" w:rsidP="005F70B7">
      <w:pPr>
        <w:spacing w:after="0" w:line="240" w:lineRule="auto"/>
        <w:rPr>
          <w:rFonts w:ascii="Times New Roman" w:eastAsia="Calibri" w:hAnsi="Times New Roman" w:cs="Times New Roman"/>
          <w:b/>
          <w:bCs/>
          <w:iCs/>
        </w:rPr>
      </w:pPr>
      <w:proofErr w:type="spellStart"/>
      <w:r w:rsidRPr="00C54539">
        <w:rPr>
          <w:rFonts w:ascii="Times New Roman" w:eastAsia="Calibri" w:hAnsi="Times New Roman" w:cs="Times New Roman"/>
          <w:b/>
          <w:bCs/>
          <w:iCs/>
        </w:rPr>
        <w:t>Inhaliatoriaus</w:t>
      </w:r>
      <w:proofErr w:type="spellEnd"/>
      <w:r w:rsidRPr="00C54539">
        <w:rPr>
          <w:rFonts w:ascii="Times New Roman" w:eastAsia="Calibri" w:hAnsi="Times New Roman" w:cs="Times New Roman"/>
          <w:b/>
          <w:bCs/>
          <w:iCs/>
        </w:rPr>
        <w:t xml:space="preserve"> naudojimo instrukcijos pateikiamos lapelio pabaigoje.</w:t>
      </w:r>
    </w:p>
    <w:p w14:paraId="0BE2B427" w14:textId="77777777" w:rsidR="005F70B7" w:rsidRPr="00C54539" w:rsidRDefault="005F70B7" w:rsidP="005F70B7">
      <w:pPr>
        <w:spacing w:after="0" w:line="240" w:lineRule="auto"/>
        <w:rPr>
          <w:rFonts w:ascii="Times New Roman" w:eastAsia="Calibri" w:hAnsi="Times New Roman" w:cs="Times New Roman"/>
          <w:iCs/>
        </w:rPr>
      </w:pPr>
    </w:p>
    <w:p w14:paraId="1325F9D6" w14:textId="77777777" w:rsidR="005F70B7" w:rsidRPr="00C54539" w:rsidRDefault="005F70B7" w:rsidP="005F70B7">
      <w:pPr>
        <w:spacing w:after="0" w:line="240" w:lineRule="auto"/>
        <w:rPr>
          <w:rFonts w:ascii="Times New Roman" w:eastAsia="Calibri" w:hAnsi="Times New Roman" w:cs="Times New Roman"/>
          <w:iCs/>
        </w:rPr>
      </w:pPr>
    </w:p>
    <w:p w14:paraId="32EE4D07" w14:textId="77777777" w:rsidR="005F70B7" w:rsidRPr="00C54539" w:rsidRDefault="005F70B7" w:rsidP="005F70B7">
      <w:pPr>
        <w:tabs>
          <w:tab w:val="left" w:pos="567"/>
        </w:tabs>
        <w:spacing w:after="0" w:line="240" w:lineRule="auto"/>
        <w:rPr>
          <w:rFonts w:ascii="Times New Roman" w:eastAsia="Calibri" w:hAnsi="Times New Roman" w:cs="Times New Roman"/>
        </w:rPr>
      </w:pPr>
      <w:bookmarkStart w:id="9" w:name="_Toc129243142"/>
      <w:bookmarkStart w:id="10" w:name="_Toc129243267"/>
      <w:r w:rsidRPr="00C54539">
        <w:rPr>
          <w:rFonts w:ascii="Times New Roman" w:eastAsia="Calibri" w:hAnsi="Times New Roman" w:cs="Times New Roman"/>
          <w:b/>
        </w:rPr>
        <w:t>4.</w:t>
      </w:r>
      <w:r w:rsidRPr="00C54539">
        <w:rPr>
          <w:rFonts w:ascii="Times New Roman" w:eastAsia="Calibri" w:hAnsi="Times New Roman" w:cs="Times New Roman"/>
          <w:b/>
        </w:rPr>
        <w:tab/>
        <w:t>Galimas šalutinis poveikis</w:t>
      </w:r>
      <w:bookmarkEnd w:id="9"/>
      <w:bookmarkEnd w:id="10"/>
    </w:p>
    <w:p w14:paraId="7B0DC78D" w14:textId="77777777" w:rsidR="005F70B7" w:rsidRPr="00C54539" w:rsidRDefault="005F70B7" w:rsidP="005F70B7">
      <w:pPr>
        <w:spacing w:after="0" w:line="240" w:lineRule="auto"/>
        <w:rPr>
          <w:rFonts w:ascii="Times New Roman" w:eastAsia="Calibri" w:hAnsi="Times New Roman" w:cs="Times New Roman"/>
          <w:iCs/>
        </w:rPr>
      </w:pPr>
    </w:p>
    <w:p w14:paraId="5AAD6D66"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Šis vaistas, kaip ir visi kiti, gali sukelti šalutinį poveikį, nors jis pasireiškia ne visiems žmonėms.</w:t>
      </w:r>
    </w:p>
    <w:p w14:paraId="4A4AC197" w14:textId="77777777" w:rsidR="005F70B7" w:rsidRPr="00C54539" w:rsidRDefault="005F70B7" w:rsidP="005F70B7">
      <w:pPr>
        <w:spacing w:after="0" w:line="240" w:lineRule="auto"/>
        <w:rPr>
          <w:rFonts w:ascii="Times New Roman" w:eastAsia="Calibri" w:hAnsi="Times New Roman" w:cs="Times New Roman"/>
          <w:iCs/>
        </w:rPr>
      </w:pPr>
    </w:p>
    <w:p w14:paraId="30F18809" w14:textId="77777777" w:rsidR="005F70B7" w:rsidRPr="00C54539" w:rsidRDefault="005F70B7" w:rsidP="005F70B7">
      <w:pPr>
        <w:spacing w:after="0" w:line="240" w:lineRule="auto"/>
        <w:rPr>
          <w:rFonts w:ascii="Times New Roman" w:eastAsia="Calibri" w:hAnsi="Times New Roman" w:cs="Times New Roman"/>
          <w:b/>
          <w:iCs/>
        </w:rPr>
      </w:pPr>
      <w:r w:rsidRPr="0006482B">
        <w:rPr>
          <w:rFonts w:ascii="Times New Roman" w:eastAsia="Calibri" w:hAnsi="Times New Roman" w:cs="Times New Roman"/>
          <w:b/>
          <w:bCs/>
          <w:iCs/>
        </w:rPr>
        <w:t>Dažni šalutinio poveikio reiškiniai</w:t>
      </w:r>
      <w:r w:rsidRPr="00C54539">
        <w:rPr>
          <w:rFonts w:ascii="Times New Roman" w:eastAsia="Calibri" w:hAnsi="Times New Roman" w:cs="Times New Roman"/>
          <w:b/>
        </w:rPr>
        <w:t xml:space="preserve"> (</w:t>
      </w:r>
      <w:r w:rsidRPr="00C54539">
        <w:rPr>
          <w:rFonts w:ascii="Times New Roman" w:eastAsia="Calibri" w:hAnsi="Times New Roman" w:cs="Times New Roman"/>
          <w:b/>
          <w:iCs/>
        </w:rPr>
        <w:t xml:space="preserve">gali pasireikšti </w:t>
      </w:r>
      <w:r w:rsidRPr="0006482B">
        <w:rPr>
          <w:rFonts w:ascii="Times New Roman" w:eastAsia="Calibri" w:hAnsi="Times New Roman" w:cs="Times New Roman"/>
          <w:b/>
          <w:bCs/>
          <w:iCs/>
        </w:rPr>
        <w:t>rečiau</w:t>
      </w:r>
      <w:r w:rsidRPr="00C54539">
        <w:rPr>
          <w:rFonts w:ascii="Times New Roman" w:eastAsia="Calibri" w:hAnsi="Times New Roman" w:cs="Times New Roman"/>
          <w:b/>
        </w:rPr>
        <w:t xml:space="preserve"> kaip 1 iš 10</w:t>
      </w:r>
      <w:r>
        <w:rPr>
          <w:rFonts w:ascii="Times New Roman" w:eastAsia="Calibri" w:hAnsi="Times New Roman" w:cs="Times New Roman"/>
          <w:b/>
          <w:bCs/>
          <w:iCs/>
        </w:rPr>
        <w:t> </w:t>
      </w:r>
      <w:r w:rsidRPr="0006482B">
        <w:rPr>
          <w:rFonts w:ascii="Times New Roman" w:eastAsia="Calibri" w:hAnsi="Times New Roman" w:cs="Times New Roman"/>
          <w:b/>
          <w:bCs/>
          <w:iCs/>
        </w:rPr>
        <w:t>asmenų</w:t>
      </w:r>
      <w:r w:rsidRPr="00C54539">
        <w:rPr>
          <w:rFonts w:ascii="Times New Roman" w:eastAsia="Calibri" w:hAnsi="Times New Roman" w:cs="Times New Roman"/>
          <w:b/>
        </w:rPr>
        <w:t>)</w:t>
      </w:r>
    </w:p>
    <w:p w14:paraId="3CFC945E"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Gerklės dirginimas, užkimimas, pasunkėjęs rijimas, kosulys ir grybelių sukelta burnos arba ryklės infekcija (pienligė). Jei tokių reiškinių atsirado, nenustokite vartoti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Kuo greičiau kreipkitės į gydytoją.</w:t>
      </w:r>
    </w:p>
    <w:p w14:paraId="40D49E7C" w14:textId="77777777" w:rsidR="005F70B7" w:rsidRPr="00C54539" w:rsidRDefault="005F70B7" w:rsidP="005F70B7">
      <w:pPr>
        <w:spacing w:after="0" w:line="240" w:lineRule="auto"/>
        <w:rPr>
          <w:rFonts w:ascii="Times New Roman" w:eastAsia="Calibri" w:hAnsi="Times New Roman" w:cs="Times New Roman"/>
          <w:iCs/>
        </w:rPr>
      </w:pPr>
    </w:p>
    <w:p w14:paraId="37D0C7B3"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Burnos skalavimas vandeniu po kiekvieno įkvėpimo gali padėti apsisaugoti nuo šio poveikio. Vandenį, kuriuo išskalavote burną, nenurykite, bet išspjaukite.</w:t>
      </w:r>
    </w:p>
    <w:p w14:paraId="5F89F0E5" w14:textId="77777777" w:rsidR="005F70B7" w:rsidRPr="00C54539" w:rsidRDefault="005F70B7" w:rsidP="005F70B7">
      <w:pPr>
        <w:spacing w:after="0" w:line="240" w:lineRule="auto"/>
        <w:rPr>
          <w:rFonts w:ascii="Times New Roman" w:eastAsia="Calibri" w:hAnsi="Times New Roman" w:cs="Times New Roman"/>
          <w:iCs/>
        </w:rPr>
      </w:pPr>
    </w:p>
    <w:p w14:paraId="49EB7D59" w14:textId="77777777" w:rsidR="005F70B7" w:rsidRPr="00C54539" w:rsidRDefault="005F70B7" w:rsidP="005F70B7">
      <w:pPr>
        <w:spacing w:after="0" w:line="240" w:lineRule="auto"/>
        <w:rPr>
          <w:rFonts w:ascii="Times New Roman" w:eastAsia="Calibri" w:hAnsi="Times New Roman" w:cs="Times New Roman"/>
          <w:b/>
          <w:iCs/>
        </w:rPr>
      </w:pPr>
      <w:r w:rsidRPr="0006482B">
        <w:rPr>
          <w:rFonts w:ascii="Times New Roman" w:eastAsia="Calibri" w:hAnsi="Times New Roman" w:cs="Times New Roman"/>
          <w:b/>
          <w:bCs/>
          <w:iCs/>
        </w:rPr>
        <w:t>Nedažni šalutinio poveikio reiškiniai</w:t>
      </w:r>
      <w:r w:rsidRPr="00C54539">
        <w:rPr>
          <w:rFonts w:ascii="Times New Roman" w:eastAsia="Calibri" w:hAnsi="Times New Roman" w:cs="Times New Roman"/>
          <w:b/>
        </w:rPr>
        <w:t xml:space="preserve"> (</w:t>
      </w:r>
      <w:r w:rsidRPr="00C54539">
        <w:rPr>
          <w:rFonts w:ascii="Times New Roman" w:eastAsia="Calibri" w:hAnsi="Times New Roman" w:cs="Times New Roman"/>
          <w:b/>
          <w:iCs/>
        </w:rPr>
        <w:t xml:space="preserve">gali pasireikšti </w:t>
      </w:r>
      <w:r w:rsidRPr="0006482B">
        <w:rPr>
          <w:rFonts w:ascii="Times New Roman" w:eastAsia="Calibri" w:hAnsi="Times New Roman" w:cs="Times New Roman"/>
          <w:b/>
          <w:bCs/>
          <w:iCs/>
        </w:rPr>
        <w:t>rečiau</w:t>
      </w:r>
      <w:r w:rsidRPr="00C54539">
        <w:rPr>
          <w:rFonts w:ascii="Times New Roman" w:eastAsia="Calibri" w:hAnsi="Times New Roman" w:cs="Times New Roman"/>
          <w:b/>
        </w:rPr>
        <w:t xml:space="preserve"> kaip 1 iš 100</w:t>
      </w:r>
      <w:r>
        <w:rPr>
          <w:rFonts w:ascii="Times New Roman" w:eastAsia="Calibri" w:hAnsi="Times New Roman" w:cs="Times New Roman"/>
          <w:b/>
          <w:bCs/>
          <w:iCs/>
        </w:rPr>
        <w:t> </w:t>
      </w:r>
      <w:r w:rsidRPr="0006482B">
        <w:rPr>
          <w:rFonts w:ascii="Times New Roman" w:eastAsia="Calibri" w:hAnsi="Times New Roman" w:cs="Times New Roman"/>
          <w:b/>
          <w:bCs/>
          <w:iCs/>
        </w:rPr>
        <w:t>asmenų</w:t>
      </w:r>
      <w:r w:rsidRPr="00C54539">
        <w:rPr>
          <w:rFonts w:ascii="Times New Roman" w:eastAsia="Calibri" w:hAnsi="Times New Roman" w:cs="Times New Roman"/>
          <w:b/>
        </w:rPr>
        <w:t>)</w:t>
      </w:r>
    </w:p>
    <w:p w14:paraId="6A349858"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iCs/>
        </w:rPr>
        <w:t>Nerimas, depresija, katarakta, miglotas matymas, raumenų spazmas ir drebulys.</w:t>
      </w:r>
    </w:p>
    <w:p w14:paraId="7EC56013" w14:textId="77777777" w:rsidR="005F70B7" w:rsidRPr="00C54539" w:rsidRDefault="005F70B7" w:rsidP="005F70B7">
      <w:pPr>
        <w:spacing w:after="0" w:line="240" w:lineRule="auto"/>
        <w:rPr>
          <w:rFonts w:ascii="Times New Roman" w:eastAsia="Calibri" w:hAnsi="Times New Roman" w:cs="Times New Roman"/>
          <w:iCs/>
        </w:rPr>
      </w:pPr>
    </w:p>
    <w:p w14:paraId="7503BF9F" w14:textId="77777777" w:rsidR="005F70B7" w:rsidRPr="00C54539" w:rsidRDefault="005F70B7" w:rsidP="005F70B7">
      <w:pPr>
        <w:spacing w:after="0" w:line="240" w:lineRule="auto"/>
        <w:rPr>
          <w:rFonts w:ascii="Times New Roman" w:eastAsia="Calibri" w:hAnsi="Times New Roman" w:cs="Times New Roman"/>
          <w:b/>
          <w:iCs/>
        </w:rPr>
      </w:pPr>
      <w:r w:rsidRPr="00D96140">
        <w:rPr>
          <w:rFonts w:ascii="Times New Roman" w:eastAsia="Calibri" w:hAnsi="Times New Roman" w:cs="Times New Roman"/>
          <w:b/>
          <w:bCs/>
          <w:iCs/>
        </w:rPr>
        <w:t>Reti šalutinio poveikio reiškiniai</w:t>
      </w:r>
      <w:r w:rsidRPr="00C54539">
        <w:rPr>
          <w:rFonts w:ascii="Times New Roman" w:eastAsia="Calibri" w:hAnsi="Times New Roman" w:cs="Times New Roman"/>
          <w:b/>
        </w:rPr>
        <w:t xml:space="preserve"> (</w:t>
      </w:r>
      <w:r w:rsidRPr="00C54539">
        <w:rPr>
          <w:rFonts w:ascii="Times New Roman" w:eastAsia="Calibri" w:hAnsi="Times New Roman" w:cs="Times New Roman"/>
          <w:b/>
          <w:iCs/>
        </w:rPr>
        <w:t xml:space="preserve">gali pasireikšti </w:t>
      </w:r>
      <w:r w:rsidRPr="00D96140">
        <w:rPr>
          <w:rFonts w:ascii="Times New Roman" w:eastAsia="Calibri" w:hAnsi="Times New Roman" w:cs="Times New Roman"/>
          <w:b/>
          <w:bCs/>
          <w:iCs/>
        </w:rPr>
        <w:t>rečiau</w:t>
      </w:r>
      <w:r w:rsidRPr="00C54539">
        <w:rPr>
          <w:rFonts w:ascii="Times New Roman" w:eastAsia="Calibri" w:hAnsi="Times New Roman" w:cs="Times New Roman"/>
          <w:b/>
          <w:iCs/>
        </w:rPr>
        <w:t xml:space="preserve"> kaip 1 iš </w:t>
      </w:r>
      <w:r w:rsidRPr="00D96140">
        <w:rPr>
          <w:rFonts w:ascii="Times New Roman" w:eastAsia="Calibri" w:hAnsi="Times New Roman" w:cs="Times New Roman"/>
          <w:b/>
          <w:bCs/>
          <w:iCs/>
        </w:rPr>
        <w:t>1</w:t>
      </w:r>
      <w:r>
        <w:rPr>
          <w:rFonts w:ascii="Times New Roman" w:eastAsia="Calibri" w:hAnsi="Times New Roman" w:cs="Times New Roman"/>
          <w:b/>
          <w:bCs/>
          <w:iCs/>
        </w:rPr>
        <w:t> </w:t>
      </w:r>
      <w:r w:rsidRPr="00D96140">
        <w:rPr>
          <w:rFonts w:ascii="Times New Roman" w:eastAsia="Calibri" w:hAnsi="Times New Roman" w:cs="Times New Roman"/>
          <w:b/>
          <w:bCs/>
          <w:iCs/>
        </w:rPr>
        <w:t>000</w:t>
      </w:r>
      <w:r>
        <w:rPr>
          <w:rFonts w:ascii="Times New Roman" w:eastAsia="Calibri" w:hAnsi="Times New Roman" w:cs="Times New Roman"/>
          <w:b/>
          <w:bCs/>
          <w:iCs/>
        </w:rPr>
        <w:t> </w:t>
      </w:r>
      <w:r w:rsidRPr="00D96140">
        <w:rPr>
          <w:rFonts w:ascii="Times New Roman" w:eastAsia="Calibri" w:hAnsi="Times New Roman" w:cs="Times New Roman"/>
          <w:b/>
          <w:bCs/>
          <w:iCs/>
        </w:rPr>
        <w:t>asmenų</w:t>
      </w:r>
      <w:r w:rsidRPr="00C54539">
        <w:rPr>
          <w:rFonts w:ascii="Times New Roman" w:eastAsia="Calibri" w:hAnsi="Times New Roman" w:cs="Times New Roman"/>
          <w:b/>
        </w:rPr>
        <w:t>)</w:t>
      </w:r>
    </w:p>
    <w:p w14:paraId="2BDB2761" w14:textId="77777777" w:rsidR="005F70B7" w:rsidRPr="00C54539" w:rsidRDefault="005F70B7" w:rsidP="005F70B7">
      <w:pPr>
        <w:keepNext/>
        <w:keepLines/>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Pernelyg didelis arba pernelyg mažas kortizolio kiekis kraujyje. Antinksčių (prie inkstų esančių liaukų) funkcijos slopinimas. </w:t>
      </w:r>
      <w:r w:rsidRPr="00C54539">
        <w:rPr>
          <w:rFonts w:ascii="Times New Roman" w:eastAsia="Calibri" w:hAnsi="Times New Roman" w:cs="Times New Roman"/>
          <w:iCs/>
        </w:rPr>
        <w:t>Odos bėrimas, niežulys, kraujosruvos, užkimimas, nerimastingumas ir nervingumas. Vaikų augimo pakitimai. Elgesio pokyčiai, ypač</w:t>
      </w:r>
      <w:r w:rsidRPr="00C54539">
        <w:rPr>
          <w:rFonts w:ascii="Times New Roman" w:eastAsia="Calibri" w:hAnsi="Times New Roman" w:cs="Times New Roman"/>
        </w:rPr>
        <w:t xml:space="preserve"> vaikams.</w:t>
      </w:r>
    </w:p>
    <w:p w14:paraId="11828E61" w14:textId="77777777" w:rsidR="005F70B7" w:rsidRPr="00C54539" w:rsidRDefault="005F70B7" w:rsidP="005F70B7">
      <w:pPr>
        <w:spacing w:after="0" w:line="240" w:lineRule="auto"/>
        <w:rPr>
          <w:rFonts w:ascii="Times New Roman" w:eastAsia="Calibri" w:hAnsi="Times New Roman" w:cs="Times New Roman"/>
          <w:iCs/>
        </w:rPr>
      </w:pPr>
    </w:p>
    <w:p w14:paraId="589CE66B" w14:textId="77777777" w:rsidR="005F70B7" w:rsidRPr="00C54539" w:rsidRDefault="005F70B7" w:rsidP="005F70B7">
      <w:pPr>
        <w:spacing w:after="0" w:line="240" w:lineRule="auto"/>
        <w:rPr>
          <w:rFonts w:ascii="Times New Roman" w:eastAsia="Calibri" w:hAnsi="Times New Roman" w:cs="Times New Roman"/>
          <w:b/>
          <w:iCs/>
        </w:rPr>
      </w:pPr>
      <w:r w:rsidRPr="00C54539">
        <w:rPr>
          <w:rFonts w:ascii="Times New Roman" w:eastAsia="Calibri" w:hAnsi="Times New Roman" w:cs="Times New Roman"/>
          <w:b/>
        </w:rPr>
        <w:t>Retos sunkios alerginės reakcijos</w:t>
      </w:r>
    </w:p>
    <w:p w14:paraId="16408624"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Jei atsiranda niežulys, bėrimas, odos paraudimas, patinsta akių vokai, lūpos, veidas, ryklė, prasideda švokštimas, labai sumažėja kraujospūdis arba ištinka </w:t>
      </w:r>
      <w:proofErr w:type="spellStart"/>
      <w:r w:rsidRPr="00C54539">
        <w:rPr>
          <w:rFonts w:ascii="Times New Roman" w:eastAsia="Calibri" w:hAnsi="Times New Roman" w:cs="Times New Roman"/>
        </w:rPr>
        <w:t>kolapsas</w:t>
      </w:r>
      <w:proofErr w:type="spellEnd"/>
      <w:r w:rsidRPr="00C54539">
        <w:rPr>
          <w:rFonts w:ascii="Times New Roman" w:eastAsia="Calibri" w:hAnsi="Times New Roman" w:cs="Times New Roman"/>
        </w:rPr>
        <w:t xml:space="preserve"> netrukus po vaisto vartojimo, elkitės šitaip:</w:t>
      </w:r>
    </w:p>
    <w:p w14:paraId="4466E2CD" w14:textId="77777777" w:rsidR="005F70B7" w:rsidRPr="00C54539" w:rsidRDefault="005F70B7" w:rsidP="005F70B7">
      <w:pPr>
        <w:numPr>
          <w:ilvl w:val="0"/>
          <w:numId w:val="7"/>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nutraukite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vartojimą;</w:t>
      </w:r>
    </w:p>
    <w:p w14:paraId="3A17B681" w14:textId="77777777" w:rsidR="005F70B7" w:rsidRPr="00C54539" w:rsidRDefault="005F70B7" w:rsidP="005F70B7">
      <w:pPr>
        <w:numPr>
          <w:ilvl w:val="0"/>
          <w:numId w:val="7"/>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nedelsiant kreipkitės medicininės pagalbos.</w:t>
      </w:r>
    </w:p>
    <w:p w14:paraId="3AC13926" w14:textId="77777777" w:rsidR="005F70B7" w:rsidRPr="00C54539" w:rsidRDefault="005F70B7" w:rsidP="005F70B7">
      <w:pPr>
        <w:spacing w:after="0" w:line="240" w:lineRule="auto"/>
        <w:rPr>
          <w:rFonts w:ascii="Times New Roman" w:eastAsia="Calibri" w:hAnsi="Times New Roman" w:cs="Times New Roman"/>
          <w:iCs/>
        </w:rPr>
      </w:pPr>
    </w:p>
    <w:p w14:paraId="21BA28D2" w14:textId="77777777" w:rsidR="005F70B7" w:rsidRPr="00C54539" w:rsidRDefault="005F70B7" w:rsidP="005F70B7">
      <w:pPr>
        <w:spacing w:after="0" w:line="240" w:lineRule="auto"/>
        <w:rPr>
          <w:rFonts w:ascii="Times New Roman" w:eastAsia="Calibri" w:hAnsi="Times New Roman" w:cs="Times New Roman"/>
          <w:iCs/>
          <w:u w:val="single"/>
        </w:rPr>
      </w:pPr>
      <w:r w:rsidRPr="00C54539">
        <w:rPr>
          <w:rFonts w:ascii="Times New Roman" w:eastAsia="Calibri" w:hAnsi="Times New Roman" w:cs="Times New Roman"/>
          <w:u w:val="single"/>
        </w:rPr>
        <w:t>Pasunkėjęs kvėpavimas tuoj pat po vaisto pavartojimo</w:t>
      </w:r>
    </w:p>
    <w:p w14:paraId="7DBCB4BC"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Retai įkvėptas vaistas tuoj po įkvėpimo gali padidinti švokštimą ir sukelti dusulį (sukelti bronchų spazmą). Atsiradus tokių požymių:</w:t>
      </w:r>
    </w:p>
    <w:p w14:paraId="4B6E9632" w14:textId="77777777" w:rsidR="005F70B7" w:rsidRPr="00C54539" w:rsidRDefault="005F70B7" w:rsidP="005F70B7">
      <w:pPr>
        <w:numPr>
          <w:ilvl w:val="0"/>
          <w:numId w:val="8"/>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nustokite vartoti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w:t>
      </w:r>
    </w:p>
    <w:p w14:paraId="6C84C66A" w14:textId="77777777" w:rsidR="005F70B7" w:rsidRPr="00C54539" w:rsidRDefault="005F70B7" w:rsidP="005F70B7">
      <w:pPr>
        <w:numPr>
          <w:ilvl w:val="0"/>
          <w:numId w:val="8"/>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panaudokite greito veikimo bronchus plečiantį </w:t>
      </w:r>
      <w:proofErr w:type="spellStart"/>
      <w:r w:rsidRPr="00C54539">
        <w:rPr>
          <w:rFonts w:ascii="Times New Roman" w:eastAsia="Calibri" w:hAnsi="Times New Roman" w:cs="Times New Roman"/>
        </w:rPr>
        <w:t>inhaliatorių</w:t>
      </w:r>
      <w:proofErr w:type="spellEnd"/>
      <w:r w:rsidRPr="00C54539">
        <w:rPr>
          <w:rFonts w:ascii="Times New Roman" w:eastAsia="Calibri" w:hAnsi="Times New Roman" w:cs="Times New Roman"/>
        </w:rPr>
        <w:t>;</w:t>
      </w:r>
    </w:p>
    <w:p w14:paraId="3CBCD0EF" w14:textId="77777777" w:rsidR="005F70B7" w:rsidRPr="00C54539" w:rsidRDefault="005F70B7" w:rsidP="005F70B7">
      <w:pPr>
        <w:numPr>
          <w:ilvl w:val="0"/>
          <w:numId w:val="8"/>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nedelsiant kreipkitės medicininės pagalbos.</w:t>
      </w:r>
    </w:p>
    <w:p w14:paraId="32A8478D" w14:textId="77777777" w:rsidR="005F70B7" w:rsidRPr="00C54539" w:rsidRDefault="005F70B7" w:rsidP="005F70B7">
      <w:pPr>
        <w:spacing w:after="0" w:line="240" w:lineRule="auto"/>
        <w:rPr>
          <w:rFonts w:ascii="Times New Roman" w:eastAsia="Calibri" w:hAnsi="Times New Roman" w:cs="Times New Roman"/>
          <w:iCs/>
        </w:rPr>
      </w:pPr>
    </w:p>
    <w:p w14:paraId="7CCDC72F" w14:textId="77777777" w:rsidR="005F70B7" w:rsidRPr="00C54539" w:rsidRDefault="005F70B7" w:rsidP="005F70B7">
      <w:pPr>
        <w:spacing w:after="0" w:line="240" w:lineRule="auto"/>
        <w:rPr>
          <w:rFonts w:ascii="Times New Roman" w:eastAsia="Calibri" w:hAnsi="Times New Roman" w:cs="Times New Roman"/>
          <w:b/>
          <w:iCs/>
        </w:rPr>
      </w:pPr>
      <w:r w:rsidRPr="00C54539">
        <w:rPr>
          <w:rFonts w:ascii="Times New Roman" w:eastAsia="Calibri" w:hAnsi="Times New Roman" w:cs="Times New Roman"/>
          <w:b/>
          <w:iCs/>
        </w:rPr>
        <w:t xml:space="preserve">Labai </w:t>
      </w:r>
      <w:r w:rsidRPr="0006482B">
        <w:rPr>
          <w:rFonts w:ascii="Times New Roman" w:eastAsia="Calibri" w:hAnsi="Times New Roman" w:cs="Times New Roman"/>
          <w:b/>
          <w:bCs/>
          <w:iCs/>
        </w:rPr>
        <w:t>reti šalutinio poveikio reiškiniai</w:t>
      </w:r>
      <w:r w:rsidRPr="00C54539">
        <w:rPr>
          <w:rFonts w:ascii="Times New Roman" w:eastAsia="Calibri" w:hAnsi="Times New Roman" w:cs="Times New Roman"/>
          <w:b/>
          <w:iCs/>
        </w:rPr>
        <w:t xml:space="preserve"> (gali pasireikšti </w:t>
      </w:r>
      <w:r w:rsidRPr="0006482B">
        <w:rPr>
          <w:rFonts w:ascii="Times New Roman" w:eastAsia="Calibri" w:hAnsi="Times New Roman" w:cs="Times New Roman"/>
          <w:b/>
          <w:bCs/>
          <w:iCs/>
        </w:rPr>
        <w:t>rečiau</w:t>
      </w:r>
      <w:r w:rsidRPr="00C54539">
        <w:rPr>
          <w:rFonts w:ascii="Times New Roman" w:eastAsia="Calibri" w:hAnsi="Times New Roman" w:cs="Times New Roman"/>
          <w:b/>
          <w:iCs/>
        </w:rPr>
        <w:t xml:space="preserve"> kaip 1 iš </w:t>
      </w:r>
      <w:r w:rsidRPr="0006482B">
        <w:rPr>
          <w:rFonts w:ascii="Times New Roman" w:eastAsia="Calibri" w:hAnsi="Times New Roman" w:cs="Times New Roman"/>
          <w:b/>
          <w:bCs/>
          <w:iCs/>
        </w:rPr>
        <w:t>10</w:t>
      </w:r>
      <w:r>
        <w:rPr>
          <w:rFonts w:ascii="Times New Roman" w:eastAsia="Calibri" w:hAnsi="Times New Roman" w:cs="Times New Roman"/>
          <w:b/>
          <w:bCs/>
          <w:iCs/>
        </w:rPr>
        <w:t> </w:t>
      </w:r>
      <w:r w:rsidRPr="0006482B">
        <w:rPr>
          <w:rFonts w:ascii="Times New Roman" w:eastAsia="Calibri" w:hAnsi="Times New Roman" w:cs="Times New Roman"/>
          <w:b/>
          <w:bCs/>
          <w:iCs/>
        </w:rPr>
        <w:t>000</w:t>
      </w:r>
      <w:r>
        <w:rPr>
          <w:rFonts w:ascii="Times New Roman" w:eastAsia="Calibri" w:hAnsi="Times New Roman" w:cs="Times New Roman"/>
          <w:b/>
          <w:bCs/>
          <w:iCs/>
        </w:rPr>
        <w:t> </w:t>
      </w:r>
      <w:r w:rsidRPr="0006482B">
        <w:rPr>
          <w:rFonts w:ascii="Times New Roman" w:eastAsia="Calibri" w:hAnsi="Times New Roman" w:cs="Times New Roman"/>
          <w:b/>
          <w:bCs/>
          <w:iCs/>
        </w:rPr>
        <w:t>asmenų</w:t>
      </w:r>
      <w:r w:rsidRPr="00C54539">
        <w:rPr>
          <w:rFonts w:ascii="Times New Roman" w:eastAsia="Calibri" w:hAnsi="Times New Roman" w:cs="Times New Roman"/>
          <w:b/>
          <w:iCs/>
        </w:rPr>
        <w:t>)</w:t>
      </w:r>
    </w:p>
    <w:p w14:paraId="7D5F438B"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iCs/>
        </w:rPr>
        <w:t xml:space="preserve">Glaukoma, sumažėjęs kaulinio audinio tankumas (kaulų silpnumas). </w:t>
      </w:r>
    </w:p>
    <w:p w14:paraId="4AAF13DF" w14:textId="77777777" w:rsidR="005F70B7" w:rsidRPr="00C54539" w:rsidRDefault="005F70B7" w:rsidP="005F70B7">
      <w:pPr>
        <w:spacing w:after="0" w:line="240" w:lineRule="auto"/>
        <w:rPr>
          <w:rFonts w:ascii="Times New Roman" w:eastAsia="Calibri" w:hAnsi="Times New Roman" w:cs="Times New Roman"/>
          <w:iCs/>
        </w:rPr>
      </w:pPr>
    </w:p>
    <w:p w14:paraId="399A2CE7" w14:textId="77777777" w:rsidR="005F70B7" w:rsidRPr="00C54539" w:rsidRDefault="005F70B7" w:rsidP="005F70B7">
      <w:pPr>
        <w:spacing w:after="0" w:line="240" w:lineRule="auto"/>
        <w:rPr>
          <w:rFonts w:ascii="Times New Roman" w:eastAsia="Calibri" w:hAnsi="Times New Roman" w:cs="Times New Roman"/>
          <w:b/>
          <w:iCs/>
        </w:rPr>
      </w:pPr>
      <w:r w:rsidRPr="0006482B">
        <w:rPr>
          <w:rFonts w:ascii="Times New Roman" w:eastAsia="Calibri" w:hAnsi="Times New Roman" w:cs="Times New Roman"/>
          <w:b/>
          <w:bCs/>
          <w:iCs/>
        </w:rPr>
        <w:t xml:space="preserve">Šalutinio poveikio reiškiniai, kurių </w:t>
      </w:r>
      <w:r w:rsidRPr="00C54539">
        <w:rPr>
          <w:rFonts w:ascii="Times New Roman" w:eastAsia="Calibri" w:hAnsi="Times New Roman" w:cs="Times New Roman"/>
          <w:b/>
          <w:iCs/>
        </w:rPr>
        <w:t xml:space="preserve">dažnis </w:t>
      </w:r>
      <w:r w:rsidRPr="0006482B">
        <w:rPr>
          <w:rFonts w:ascii="Times New Roman" w:eastAsia="Calibri" w:hAnsi="Times New Roman" w:cs="Times New Roman"/>
          <w:b/>
          <w:bCs/>
          <w:iCs/>
        </w:rPr>
        <w:t>nežinomas (</w:t>
      </w:r>
      <w:r w:rsidRPr="00C54539">
        <w:rPr>
          <w:rFonts w:ascii="Times New Roman" w:eastAsia="Calibri" w:hAnsi="Times New Roman" w:cs="Times New Roman"/>
          <w:b/>
          <w:iCs/>
        </w:rPr>
        <w:t>negali būti apskaičiuotas pagal turimus duomenis)</w:t>
      </w:r>
    </w:p>
    <w:p w14:paraId="6AB95A0E"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iCs/>
        </w:rPr>
        <w:t>Miego sutrikimai, agresyvumas, padidėjęs motorinis aktyvumas (sunku būti ramiai) ir irzlumas. Šie poveikiai dažniausiai pasireiškia vaikams.</w:t>
      </w:r>
    </w:p>
    <w:p w14:paraId="63C0B781" w14:textId="77777777" w:rsidR="005F70B7" w:rsidRPr="00C54539" w:rsidRDefault="005F70B7" w:rsidP="005F70B7">
      <w:pPr>
        <w:spacing w:after="0" w:line="240" w:lineRule="auto"/>
        <w:rPr>
          <w:rFonts w:ascii="Times New Roman" w:eastAsia="Calibri" w:hAnsi="Times New Roman" w:cs="Times New Roman"/>
          <w:iCs/>
        </w:rPr>
      </w:pPr>
    </w:p>
    <w:p w14:paraId="734CC9B2"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iCs/>
        </w:rPr>
        <w:t>Jei Jums atrodo, kad atsirado kuris nors iš retų šalutinio poveikio požymių arba Jums tai kelia susirūpinimą, kuo greičiau pasitarkite su gydytoju.</w:t>
      </w:r>
    </w:p>
    <w:p w14:paraId="63E298D7" w14:textId="77777777" w:rsidR="005F70B7" w:rsidRPr="00C54539" w:rsidRDefault="005F70B7" w:rsidP="005F70B7">
      <w:pPr>
        <w:spacing w:after="0" w:line="240" w:lineRule="auto"/>
        <w:rPr>
          <w:rFonts w:ascii="Times New Roman" w:eastAsia="Calibri" w:hAnsi="Times New Roman" w:cs="Times New Roman"/>
          <w:iCs/>
        </w:rPr>
      </w:pPr>
    </w:p>
    <w:p w14:paraId="070E4E98" w14:textId="77777777" w:rsidR="005F70B7" w:rsidRPr="00C54539" w:rsidRDefault="005F70B7" w:rsidP="005F70B7">
      <w:pPr>
        <w:spacing w:after="0" w:line="240" w:lineRule="auto"/>
        <w:rPr>
          <w:rFonts w:ascii="Times New Roman" w:eastAsia="Calibri" w:hAnsi="Times New Roman" w:cs="Times New Roman"/>
          <w:b/>
        </w:rPr>
      </w:pPr>
      <w:r w:rsidRPr="00C54539">
        <w:rPr>
          <w:rFonts w:ascii="Times New Roman" w:eastAsia="Calibri" w:hAnsi="Times New Roman" w:cs="Times New Roman"/>
          <w:b/>
        </w:rPr>
        <w:t>Pranešimas apie šalutinį poveikį</w:t>
      </w:r>
    </w:p>
    <w:p w14:paraId="4AE9D291"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Jeigu pasireiškė šalutinis poveikis, įskaitant šiame lapelyje nenurodytą, pasakykite gydytojui, vaistininkui arba slaugytojui. </w:t>
      </w:r>
      <w:r w:rsidRPr="00BD695F">
        <w:rPr>
          <w:rFonts w:ascii="Times New Roman" w:eastAsia="Times New Roman" w:hAnsi="Times New Roman" w:cs="Times New Roman"/>
          <w:lang w:eastAsia="lt-LT"/>
        </w:rPr>
        <w:t>Pranešimą apie</w:t>
      </w:r>
      <w:r w:rsidRPr="00C54539">
        <w:rPr>
          <w:rFonts w:ascii="Times New Roman" w:eastAsia="Calibri" w:hAnsi="Times New Roman" w:cs="Times New Roman"/>
        </w:rPr>
        <w:t xml:space="preserve"> šalutinį poveikį galite užpildyti ir pateikti Valstybinės vaistų kontrolės tarnybos prie Lietuvos Respublikos sveikatos apsaugos ministerijos </w:t>
      </w:r>
      <w:r w:rsidRPr="00BD695F">
        <w:rPr>
          <w:rFonts w:ascii="Times New Roman" w:eastAsia="Times New Roman" w:hAnsi="Times New Roman" w:cs="Times New Roman"/>
          <w:lang w:eastAsia="lt-LT"/>
        </w:rPr>
        <w:t xml:space="preserve">tinklalapyje </w:t>
      </w:r>
      <w:r w:rsidRPr="00BD695F">
        <w:rPr>
          <w:rFonts w:ascii="Times New Roman" w:eastAsia="Times New Roman" w:hAnsi="Times New Roman" w:cs="Times New Roman"/>
          <w:color w:val="0000EE"/>
          <w:u w:val="single"/>
          <w:lang w:eastAsia="lt-LT"/>
        </w:rPr>
        <w:t>https://vvkt.lrv.lt/lt/</w:t>
      </w:r>
      <w:r w:rsidRPr="00BD695F">
        <w:rPr>
          <w:rFonts w:ascii="Times New Roman" w:eastAsia="Times New Roman" w:hAnsi="Times New Roman" w:cs="Times New Roman"/>
          <w:lang w:eastAsia="lt-LT"/>
        </w:rPr>
        <w:t xml:space="preserve"> nurodytais būdais arba paskambinti nemokamu telefonu </w:t>
      </w:r>
      <w:r w:rsidRPr="0006482B">
        <w:rPr>
          <w:rFonts w:ascii="Times New Roman" w:eastAsia="Times New Roman" w:hAnsi="Times New Roman" w:cs="Times New Roman"/>
          <w:lang w:eastAsia="lt-LT"/>
        </w:rPr>
        <w:t>+370</w:t>
      </w:r>
      <w:r w:rsidRPr="00BD695F">
        <w:rPr>
          <w:rFonts w:ascii="Times New Roman" w:eastAsia="Times New Roman" w:hAnsi="Times New Roman" w:cs="Times New Roman"/>
          <w:lang w:eastAsia="lt-LT"/>
        </w:rPr>
        <w:t xml:space="preserve"> 800 73 568.</w:t>
      </w:r>
      <w:r w:rsidRPr="00C54539">
        <w:rPr>
          <w:rFonts w:ascii="Times New Roman" w:eastAsia="Calibri" w:hAnsi="Times New Roman" w:cs="Times New Roman"/>
        </w:rPr>
        <w:t xml:space="preserve"> Pranešdami apie šalutinį poveikį galite mums padėti gauti daugiau informacijos apie šio vaisto saugumą.</w:t>
      </w:r>
    </w:p>
    <w:p w14:paraId="073FEB1B" w14:textId="77777777" w:rsidR="005F70B7" w:rsidRPr="00C54539" w:rsidRDefault="005F70B7" w:rsidP="005F70B7">
      <w:pPr>
        <w:spacing w:after="0" w:line="240" w:lineRule="auto"/>
        <w:rPr>
          <w:rFonts w:ascii="Times New Roman" w:eastAsia="Calibri" w:hAnsi="Times New Roman" w:cs="Times New Roman"/>
          <w:iCs/>
        </w:rPr>
      </w:pPr>
    </w:p>
    <w:p w14:paraId="3A2B29E6" w14:textId="77777777" w:rsidR="005F70B7" w:rsidRPr="00C54539" w:rsidRDefault="005F70B7" w:rsidP="005F70B7">
      <w:pPr>
        <w:spacing w:after="0" w:line="240" w:lineRule="auto"/>
        <w:rPr>
          <w:rFonts w:ascii="Times New Roman" w:eastAsia="Calibri" w:hAnsi="Times New Roman" w:cs="Times New Roman"/>
          <w:iCs/>
        </w:rPr>
      </w:pPr>
    </w:p>
    <w:p w14:paraId="24F33426" w14:textId="77777777" w:rsidR="005F70B7" w:rsidRPr="00C54539" w:rsidRDefault="005F70B7" w:rsidP="005F70B7">
      <w:pPr>
        <w:tabs>
          <w:tab w:val="left" w:pos="567"/>
        </w:tabs>
        <w:spacing w:after="0" w:line="240" w:lineRule="auto"/>
        <w:rPr>
          <w:rFonts w:ascii="Times New Roman" w:eastAsia="Calibri" w:hAnsi="Times New Roman" w:cs="Times New Roman"/>
        </w:rPr>
      </w:pPr>
      <w:bookmarkStart w:id="11" w:name="_Toc129243143"/>
      <w:bookmarkStart w:id="12" w:name="_Toc129243268"/>
      <w:r w:rsidRPr="00C54539">
        <w:rPr>
          <w:rFonts w:ascii="Times New Roman" w:eastAsia="Calibri" w:hAnsi="Times New Roman" w:cs="Times New Roman"/>
          <w:b/>
        </w:rPr>
        <w:t>5.</w:t>
      </w:r>
      <w:r w:rsidRPr="00C54539">
        <w:rPr>
          <w:rFonts w:ascii="Times New Roman" w:eastAsia="Calibri" w:hAnsi="Times New Roman" w:cs="Times New Roman"/>
          <w:b/>
        </w:rPr>
        <w:tab/>
        <w:t xml:space="preserve">Kaip laikyti </w:t>
      </w:r>
      <w:bookmarkEnd w:id="11"/>
      <w:bookmarkEnd w:id="12"/>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w:t>
      </w:r>
    </w:p>
    <w:p w14:paraId="2124563F" w14:textId="77777777" w:rsidR="005F70B7" w:rsidRPr="00C54539" w:rsidRDefault="005F70B7" w:rsidP="005F70B7">
      <w:pPr>
        <w:spacing w:after="0" w:line="240" w:lineRule="auto"/>
        <w:rPr>
          <w:rFonts w:ascii="Times New Roman" w:eastAsia="Calibri" w:hAnsi="Times New Roman" w:cs="Times New Roman"/>
          <w:iCs/>
        </w:rPr>
      </w:pPr>
    </w:p>
    <w:p w14:paraId="0A0D6A75"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Šį vaistą laikykite vaikams nepastebimoje ir nepasiekiamoje vietoje.</w:t>
      </w:r>
    </w:p>
    <w:p w14:paraId="3FB9CD7D" w14:textId="77777777" w:rsidR="005F70B7" w:rsidRPr="00C54539" w:rsidRDefault="005F70B7" w:rsidP="005F70B7">
      <w:pPr>
        <w:spacing w:after="0" w:line="240" w:lineRule="auto"/>
        <w:rPr>
          <w:rFonts w:ascii="Times New Roman" w:eastAsia="Calibri" w:hAnsi="Times New Roman" w:cs="Times New Roman"/>
          <w:iCs/>
        </w:rPr>
      </w:pPr>
    </w:p>
    <w:p w14:paraId="560D1D15"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u w:val="single"/>
        </w:rPr>
        <w:t>Iki pirmojo panaudojimo</w:t>
      </w:r>
      <w:r w:rsidRPr="00C54539">
        <w:rPr>
          <w:rFonts w:ascii="Times New Roman" w:eastAsia="Calibri" w:hAnsi="Times New Roman" w:cs="Times New Roman"/>
        </w:rPr>
        <w:t>: laikyti neatidarytame folijos maišelyje.</w:t>
      </w:r>
    </w:p>
    <w:p w14:paraId="5021A551" w14:textId="77777777" w:rsidR="005F70B7" w:rsidRPr="00C54539" w:rsidRDefault="005F70B7" w:rsidP="005F70B7">
      <w:pPr>
        <w:spacing w:after="0" w:line="240" w:lineRule="auto"/>
        <w:rPr>
          <w:rFonts w:ascii="Times New Roman" w:eastAsia="Calibri" w:hAnsi="Times New Roman" w:cs="Times New Roman"/>
          <w:iCs/>
        </w:rPr>
      </w:pPr>
    </w:p>
    <w:p w14:paraId="35CFE37A"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u w:val="single"/>
        </w:rPr>
        <w:t>Atidarius folijos maišelį</w:t>
      </w:r>
      <w:r w:rsidRPr="00C54539">
        <w:rPr>
          <w:rFonts w:ascii="Times New Roman" w:eastAsia="Calibri" w:hAnsi="Times New Roman" w:cs="Times New Roman"/>
        </w:rPr>
        <w:t xml:space="preserve">: laikyti ne aukštesnėje kaip </w:t>
      </w:r>
      <w:r w:rsidRPr="00C54539">
        <w:rPr>
          <w:rFonts w:ascii="Times New Roman" w:eastAsia="Calibri" w:hAnsi="Times New Roman" w:cs="Times New Roman"/>
          <w:iCs/>
        </w:rPr>
        <w:t>30 </w:t>
      </w:r>
      <w:r w:rsidRPr="00C54539">
        <w:rPr>
          <w:rFonts w:ascii="Times New Roman" w:eastAsia="Calibri" w:hAnsi="Times New Roman" w:cs="Times New Roman"/>
        </w:rPr>
        <w:sym w:font="Symbol" w:char="F0B0"/>
      </w:r>
      <w:r w:rsidRPr="00C54539">
        <w:rPr>
          <w:rFonts w:ascii="Times New Roman" w:eastAsia="Calibri" w:hAnsi="Times New Roman" w:cs="Times New Roman"/>
        </w:rPr>
        <w:t xml:space="preserve">C temperatūroje. Saugoti nuo drėgmės. </w:t>
      </w:r>
      <w:r>
        <w:rPr>
          <w:rFonts w:ascii="Times New Roman" w:eastAsia="Calibri" w:hAnsi="Times New Roman" w:cs="Times New Roman"/>
        </w:rPr>
        <w:t>Su</w:t>
      </w:r>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w:t>
      </w:r>
      <w:r w:rsidRPr="001F4BA0">
        <w:rPr>
          <w:rFonts w:ascii="Times New Roman" w:eastAsia="Calibri" w:hAnsi="Times New Roman" w:cs="Times New Roman"/>
        </w:rPr>
        <w:t>gali</w:t>
      </w:r>
      <w:r>
        <w:rPr>
          <w:rFonts w:ascii="Times New Roman" w:eastAsia="Calibri" w:hAnsi="Times New Roman" w:cs="Times New Roman"/>
        </w:rPr>
        <w:t xml:space="preserve">te </w:t>
      </w:r>
      <w:r w:rsidRPr="001F4BA0">
        <w:rPr>
          <w:rFonts w:ascii="Times New Roman" w:eastAsia="Calibri" w:hAnsi="Times New Roman" w:cs="Times New Roman"/>
        </w:rPr>
        <w:t>naudoti</w:t>
      </w:r>
      <w:r w:rsidRPr="00C54539">
        <w:rPr>
          <w:rFonts w:ascii="Times New Roman" w:eastAsia="Calibri" w:hAnsi="Times New Roman" w:cs="Times New Roman"/>
        </w:rPr>
        <w:t xml:space="preserve"> apsauginį </w:t>
      </w:r>
      <w:r>
        <w:rPr>
          <w:rFonts w:ascii="Times New Roman" w:eastAsia="Calibri" w:hAnsi="Times New Roman" w:cs="Times New Roman"/>
        </w:rPr>
        <w:t>dangtelį.</w:t>
      </w:r>
    </w:p>
    <w:p w14:paraId="03568B00" w14:textId="77777777" w:rsidR="005F70B7" w:rsidRPr="00C54539" w:rsidRDefault="005F70B7" w:rsidP="005F70B7">
      <w:pPr>
        <w:spacing w:after="0" w:line="240" w:lineRule="auto"/>
        <w:rPr>
          <w:rFonts w:ascii="Times New Roman" w:eastAsia="Calibri" w:hAnsi="Times New Roman" w:cs="Times New Roman"/>
          <w:iCs/>
        </w:rPr>
      </w:pPr>
    </w:p>
    <w:p w14:paraId="2A1F4403"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Jei po </w:t>
      </w:r>
      <w:proofErr w:type="spellStart"/>
      <w:r w:rsidRPr="00C54539">
        <w:rPr>
          <w:rFonts w:ascii="Times New Roman" w:eastAsia="Calibri" w:hAnsi="Times New Roman" w:cs="Times New Roman"/>
        </w:rPr>
        <w:t>inhaliatoriaus</w:t>
      </w:r>
      <w:proofErr w:type="spellEnd"/>
      <w:r w:rsidRPr="00C54539">
        <w:rPr>
          <w:rFonts w:ascii="Times New Roman" w:eastAsia="Calibri" w:hAnsi="Times New Roman" w:cs="Times New Roman"/>
        </w:rPr>
        <w:t xml:space="preserve"> išėmimo iš folijos maišelio praėjo 6 mėnesiai, pakeiskite jį nauju. Užrašykite apačioje išėmimo iš maišelio datą</w:t>
      </w:r>
      <w:r w:rsidRPr="00C54539">
        <w:rPr>
          <w:rFonts w:ascii="Times New Roman" w:eastAsia="Calibri" w:hAnsi="Times New Roman" w:cs="Times New Roman"/>
          <w:iCs/>
        </w:rPr>
        <w:t xml:space="preserve"> _________.</w:t>
      </w:r>
    </w:p>
    <w:p w14:paraId="0C80E5BC" w14:textId="77777777" w:rsidR="005F70B7" w:rsidRPr="00C54539" w:rsidRDefault="005F70B7" w:rsidP="005F70B7">
      <w:pPr>
        <w:spacing w:after="0" w:line="240" w:lineRule="auto"/>
        <w:rPr>
          <w:rFonts w:ascii="Times New Roman" w:eastAsia="Calibri" w:hAnsi="Times New Roman" w:cs="Times New Roman"/>
          <w:iCs/>
        </w:rPr>
      </w:pPr>
    </w:p>
    <w:p w14:paraId="47FA0B14"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Jei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sudrėksta, jį reikia pakeisti nauju.</w:t>
      </w:r>
    </w:p>
    <w:p w14:paraId="5E87D76E" w14:textId="77777777" w:rsidR="005F70B7" w:rsidRPr="00C54539" w:rsidRDefault="005F70B7" w:rsidP="005F70B7">
      <w:pPr>
        <w:spacing w:after="0" w:line="240" w:lineRule="auto"/>
        <w:rPr>
          <w:rFonts w:ascii="Times New Roman" w:eastAsia="Calibri" w:hAnsi="Times New Roman" w:cs="Times New Roman"/>
          <w:iCs/>
        </w:rPr>
      </w:pPr>
    </w:p>
    <w:p w14:paraId="1C6076A6"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Ant etiketės ir dėžutės po „EXP“ nurodytam tinkamumo laikui pasibaigus, šio vaisto vartoti negalima.</w:t>
      </w:r>
    </w:p>
    <w:p w14:paraId="3BB4700F" w14:textId="77777777" w:rsidR="005F70B7" w:rsidRPr="00C54539" w:rsidRDefault="005F70B7" w:rsidP="005F70B7">
      <w:pPr>
        <w:spacing w:after="0" w:line="240" w:lineRule="auto"/>
        <w:rPr>
          <w:rFonts w:ascii="Times New Roman" w:eastAsia="Calibri" w:hAnsi="Times New Roman" w:cs="Times New Roman"/>
          <w:iCs/>
        </w:rPr>
      </w:pPr>
    </w:p>
    <w:p w14:paraId="143BBA4E" w14:textId="77777777" w:rsidR="005F70B7" w:rsidRPr="00C54539" w:rsidRDefault="005F70B7" w:rsidP="005F70B7">
      <w:pPr>
        <w:spacing w:after="0" w:line="240" w:lineRule="auto"/>
        <w:rPr>
          <w:rFonts w:ascii="Times New Roman" w:eastAsia="Calibri" w:hAnsi="Times New Roman" w:cs="Times New Roman"/>
          <w:i/>
        </w:rPr>
      </w:pPr>
      <w:r w:rsidRPr="00C54539">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5267076B" w14:textId="77777777" w:rsidR="005F70B7" w:rsidRPr="00C54539" w:rsidRDefault="005F70B7" w:rsidP="005F70B7">
      <w:pPr>
        <w:spacing w:after="0" w:line="240" w:lineRule="auto"/>
        <w:rPr>
          <w:rFonts w:ascii="Times New Roman" w:eastAsia="Calibri" w:hAnsi="Times New Roman" w:cs="Times New Roman"/>
          <w:iCs/>
        </w:rPr>
      </w:pPr>
    </w:p>
    <w:p w14:paraId="55947FD7" w14:textId="77777777" w:rsidR="005F70B7" w:rsidRPr="00C54539" w:rsidRDefault="005F70B7" w:rsidP="005F70B7">
      <w:pPr>
        <w:spacing w:after="0" w:line="240" w:lineRule="auto"/>
        <w:rPr>
          <w:rFonts w:ascii="Times New Roman" w:eastAsia="Calibri" w:hAnsi="Times New Roman" w:cs="Times New Roman"/>
          <w:iCs/>
        </w:rPr>
      </w:pPr>
    </w:p>
    <w:p w14:paraId="3CF9517E" w14:textId="77777777" w:rsidR="005F70B7" w:rsidRPr="00C54539" w:rsidRDefault="005F70B7" w:rsidP="005F70B7">
      <w:pPr>
        <w:tabs>
          <w:tab w:val="left" w:pos="567"/>
        </w:tabs>
        <w:spacing w:after="0" w:line="240" w:lineRule="auto"/>
        <w:rPr>
          <w:rFonts w:ascii="Times New Roman" w:eastAsia="Calibri" w:hAnsi="Times New Roman" w:cs="Times New Roman"/>
        </w:rPr>
      </w:pPr>
      <w:bookmarkStart w:id="13" w:name="_Toc129243144"/>
      <w:bookmarkStart w:id="14" w:name="_Toc129243269"/>
      <w:r w:rsidRPr="00C54539">
        <w:rPr>
          <w:rFonts w:ascii="Times New Roman" w:eastAsia="Calibri" w:hAnsi="Times New Roman" w:cs="Times New Roman"/>
          <w:b/>
        </w:rPr>
        <w:t>6.</w:t>
      </w:r>
      <w:r w:rsidRPr="00C54539">
        <w:rPr>
          <w:rFonts w:ascii="Times New Roman" w:eastAsia="Calibri" w:hAnsi="Times New Roman" w:cs="Times New Roman"/>
          <w:b/>
        </w:rPr>
        <w:tab/>
        <w:t>Pakuotės turinys ir kita informacija</w:t>
      </w:r>
      <w:bookmarkEnd w:id="13"/>
      <w:bookmarkEnd w:id="14"/>
    </w:p>
    <w:p w14:paraId="43B82850" w14:textId="77777777" w:rsidR="005F70B7" w:rsidRPr="00C54539" w:rsidRDefault="005F70B7" w:rsidP="005F70B7">
      <w:pPr>
        <w:spacing w:after="0" w:line="240" w:lineRule="auto"/>
        <w:rPr>
          <w:rFonts w:ascii="Times New Roman" w:eastAsia="Calibri" w:hAnsi="Times New Roman" w:cs="Times New Roman"/>
          <w:iCs/>
        </w:rPr>
      </w:pPr>
    </w:p>
    <w:p w14:paraId="0AEF613A" w14:textId="77777777" w:rsidR="005F70B7" w:rsidRPr="00C54539" w:rsidRDefault="005F70B7" w:rsidP="005F70B7">
      <w:pPr>
        <w:spacing w:after="0" w:line="240" w:lineRule="auto"/>
        <w:rPr>
          <w:rFonts w:ascii="Times New Roman" w:eastAsia="Calibri" w:hAnsi="Times New Roman" w:cs="Times New Roman"/>
          <w:b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sudėtis</w:t>
      </w:r>
    </w:p>
    <w:p w14:paraId="1C71B195" w14:textId="77777777" w:rsidR="005F70B7" w:rsidRPr="00C54539" w:rsidRDefault="005F70B7" w:rsidP="005F70B7">
      <w:pPr>
        <w:numPr>
          <w:ilvl w:val="0"/>
          <w:numId w:val="9"/>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Veiklioji medžiaga yra </w:t>
      </w:r>
      <w:proofErr w:type="spellStart"/>
      <w:r w:rsidRPr="00C54539">
        <w:rPr>
          <w:rFonts w:ascii="Times New Roman" w:eastAsia="Calibri" w:hAnsi="Times New Roman" w:cs="Times New Roman"/>
        </w:rPr>
        <w:t>budezonidas</w:t>
      </w:r>
      <w:proofErr w:type="spellEnd"/>
      <w:r w:rsidRPr="00C54539">
        <w:rPr>
          <w:rFonts w:ascii="Times New Roman" w:eastAsia="Calibri" w:hAnsi="Times New Roman" w:cs="Times New Roman"/>
        </w:rPr>
        <w:t>.</w:t>
      </w:r>
    </w:p>
    <w:p w14:paraId="50B66DDB" w14:textId="77777777" w:rsidR="005F70B7" w:rsidRPr="00C54539" w:rsidRDefault="005F70B7" w:rsidP="005F70B7">
      <w:pPr>
        <w:numPr>
          <w:ilvl w:val="0"/>
          <w:numId w:val="9"/>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Pagalbinė medžiaga yra laktozės </w:t>
      </w:r>
      <w:proofErr w:type="spellStart"/>
      <w:r w:rsidRPr="00C54539">
        <w:rPr>
          <w:rFonts w:ascii="Times New Roman" w:eastAsia="Calibri" w:hAnsi="Times New Roman" w:cs="Times New Roman"/>
        </w:rPr>
        <w:t>monohidratas</w:t>
      </w:r>
      <w:proofErr w:type="spellEnd"/>
      <w:r w:rsidRPr="00C54539">
        <w:rPr>
          <w:rFonts w:ascii="Times New Roman" w:eastAsia="Calibri" w:hAnsi="Times New Roman" w:cs="Times New Roman"/>
        </w:rPr>
        <w:t xml:space="preserve"> (jo sudėtyje yra pieno baltymo).</w:t>
      </w:r>
    </w:p>
    <w:p w14:paraId="01A14467" w14:textId="77777777" w:rsidR="005F70B7" w:rsidRPr="00C54539" w:rsidRDefault="005F70B7" w:rsidP="005F70B7">
      <w:pPr>
        <w:spacing w:after="0" w:line="240" w:lineRule="auto"/>
        <w:rPr>
          <w:rFonts w:ascii="Times New Roman" w:eastAsia="Calibri" w:hAnsi="Times New Roman" w:cs="Times New Roman"/>
          <w:iCs/>
        </w:rPr>
      </w:pPr>
    </w:p>
    <w:p w14:paraId="22C9CEBB" w14:textId="77777777" w:rsidR="005F70B7" w:rsidRPr="00C54539" w:rsidRDefault="005F70B7" w:rsidP="005F70B7">
      <w:pPr>
        <w:spacing w:after="0" w:line="240" w:lineRule="auto"/>
        <w:rPr>
          <w:rFonts w:ascii="Times New Roman" w:eastAsia="Calibri" w:hAnsi="Times New Roman" w:cs="Times New Roman"/>
          <w:b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išvaizda ir kiekis pakuotėje</w:t>
      </w:r>
    </w:p>
    <w:p w14:paraId="330C8EF6"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Balti arba beveik balti milteliai.</w:t>
      </w:r>
    </w:p>
    <w:p w14:paraId="03D54D19" w14:textId="77777777" w:rsidR="005F70B7" w:rsidRPr="00C54539" w:rsidRDefault="005F70B7" w:rsidP="005F70B7">
      <w:pPr>
        <w:spacing w:after="0" w:line="240" w:lineRule="auto"/>
        <w:rPr>
          <w:rFonts w:ascii="Times New Roman" w:eastAsia="Calibri" w:hAnsi="Times New Roman" w:cs="Times New Roman"/>
          <w:iCs/>
        </w:rPr>
      </w:pPr>
    </w:p>
    <w:p w14:paraId="28FB6C1F" w14:textId="77777777" w:rsidR="005F70B7" w:rsidRPr="00C54539" w:rsidRDefault="005F70B7" w:rsidP="005F70B7">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100</w:t>
      </w:r>
      <w:r w:rsidRPr="00C54539">
        <w:rPr>
          <w:rFonts w:ascii="Times New Roman" w:eastAsia="Calibri" w:hAnsi="Times New Roman" w:cs="Times New Roman"/>
          <w:b/>
          <w:i/>
        </w:rPr>
        <w:t> </w:t>
      </w:r>
      <w:proofErr w:type="spellStart"/>
      <w:r w:rsidRPr="00C54539">
        <w:rPr>
          <w:rFonts w:ascii="Times New Roman" w:eastAsia="Calibri" w:hAnsi="Times New Roman" w:cs="Times New Roman"/>
        </w:rPr>
        <w:t>mikrogramų</w:t>
      </w:r>
      <w:proofErr w:type="spellEnd"/>
      <w:r w:rsidRPr="00C54539">
        <w:rPr>
          <w:rFonts w:ascii="Times New Roman" w:eastAsia="Calibri" w:hAnsi="Times New Roman" w:cs="Times New Roman"/>
        </w:rPr>
        <w:t>/dozėje įkvepiamieji milteliai:</w:t>
      </w:r>
    </w:p>
    <w:p w14:paraId="506FADA7" w14:textId="77777777" w:rsidR="005F70B7" w:rsidRPr="00C54539" w:rsidRDefault="005F70B7" w:rsidP="005F70B7">
      <w:pPr>
        <w:numPr>
          <w:ilvl w:val="0"/>
          <w:numId w:val="10"/>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200 dozių + apsauginis </w:t>
      </w:r>
      <w:r>
        <w:rPr>
          <w:rFonts w:ascii="Times New Roman" w:eastAsia="Calibri" w:hAnsi="Times New Roman" w:cs="Times New Roman"/>
        </w:rPr>
        <w:t>dangtelis</w:t>
      </w:r>
      <w:r w:rsidRPr="00C54539">
        <w:rPr>
          <w:rFonts w:ascii="Times New Roman" w:eastAsia="Calibri" w:hAnsi="Times New Roman" w:cs="Times New Roman"/>
        </w:rPr>
        <w:t>.</w:t>
      </w:r>
    </w:p>
    <w:p w14:paraId="6765AD54" w14:textId="77777777" w:rsidR="005F70B7" w:rsidRPr="00C54539" w:rsidRDefault="005F70B7" w:rsidP="005F70B7">
      <w:pPr>
        <w:numPr>
          <w:ilvl w:val="0"/>
          <w:numId w:val="10"/>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200 dozių.</w:t>
      </w:r>
    </w:p>
    <w:p w14:paraId="42B766F4" w14:textId="77777777" w:rsidR="005F70B7" w:rsidRPr="00C54539" w:rsidRDefault="005F70B7" w:rsidP="005F70B7">
      <w:pPr>
        <w:numPr>
          <w:ilvl w:val="0"/>
          <w:numId w:val="10"/>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2 x 200 dozių.</w:t>
      </w:r>
    </w:p>
    <w:p w14:paraId="10F566A6" w14:textId="77777777" w:rsidR="005F70B7" w:rsidRPr="00C54539" w:rsidRDefault="005F70B7" w:rsidP="005F70B7">
      <w:pPr>
        <w:numPr>
          <w:ilvl w:val="0"/>
          <w:numId w:val="10"/>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600 dozių (3 x 200 dozių).</w:t>
      </w:r>
    </w:p>
    <w:p w14:paraId="316FB723" w14:textId="77777777" w:rsidR="005F70B7" w:rsidRPr="00C54539" w:rsidRDefault="005F70B7" w:rsidP="005F70B7">
      <w:pPr>
        <w:spacing w:after="0" w:line="240" w:lineRule="auto"/>
        <w:rPr>
          <w:rFonts w:ascii="Times New Roman" w:eastAsia="Calibri" w:hAnsi="Times New Roman" w:cs="Times New Roman"/>
          <w:iCs/>
        </w:rPr>
      </w:pPr>
    </w:p>
    <w:p w14:paraId="25D18279" w14:textId="77777777" w:rsidR="005F70B7" w:rsidRPr="00C54539" w:rsidRDefault="005F70B7" w:rsidP="005F70B7">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200 </w:t>
      </w:r>
      <w:proofErr w:type="spellStart"/>
      <w:r w:rsidRPr="00C54539">
        <w:rPr>
          <w:rFonts w:ascii="Times New Roman" w:eastAsia="Calibri" w:hAnsi="Times New Roman" w:cs="Times New Roman"/>
        </w:rPr>
        <w:t>mikrogramų</w:t>
      </w:r>
      <w:proofErr w:type="spellEnd"/>
      <w:r w:rsidRPr="00C54539">
        <w:rPr>
          <w:rFonts w:ascii="Times New Roman" w:eastAsia="Calibri" w:hAnsi="Times New Roman" w:cs="Times New Roman"/>
        </w:rPr>
        <w:t>/dozėje įkvepiamieji milteliai:</w:t>
      </w:r>
    </w:p>
    <w:p w14:paraId="71871DBE" w14:textId="77777777" w:rsidR="005F70B7" w:rsidRPr="00C54539" w:rsidRDefault="005F70B7" w:rsidP="005F70B7">
      <w:pPr>
        <w:numPr>
          <w:ilvl w:val="0"/>
          <w:numId w:val="11"/>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120 dozių.</w:t>
      </w:r>
    </w:p>
    <w:p w14:paraId="678CEE4B" w14:textId="77777777" w:rsidR="005F70B7" w:rsidRPr="00C54539" w:rsidRDefault="005F70B7" w:rsidP="005F70B7">
      <w:pPr>
        <w:numPr>
          <w:ilvl w:val="0"/>
          <w:numId w:val="11"/>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200 dozių + apsauginis </w:t>
      </w:r>
      <w:r>
        <w:rPr>
          <w:rFonts w:ascii="Times New Roman" w:eastAsia="Calibri" w:hAnsi="Times New Roman" w:cs="Times New Roman"/>
        </w:rPr>
        <w:t>dangtelis</w:t>
      </w:r>
      <w:r w:rsidRPr="00C54539">
        <w:rPr>
          <w:rFonts w:ascii="Times New Roman" w:eastAsia="Calibri" w:hAnsi="Times New Roman" w:cs="Times New Roman"/>
        </w:rPr>
        <w:t>.</w:t>
      </w:r>
    </w:p>
    <w:p w14:paraId="249E9F38" w14:textId="77777777" w:rsidR="005F70B7" w:rsidRPr="00C54539" w:rsidRDefault="005F70B7" w:rsidP="005F70B7">
      <w:pPr>
        <w:numPr>
          <w:ilvl w:val="0"/>
          <w:numId w:val="11"/>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200 dozių.</w:t>
      </w:r>
    </w:p>
    <w:p w14:paraId="744EF75D" w14:textId="77777777" w:rsidR="005F70B7" w:rsidRPr="00C54539" w:rsidRDefault="005F70B7" w:rsidP="005F70B7">
      <w:pPr>
        <w:numPr>
          <w:ilvl w:val="0"/>
          <w:numId w:val="11"/>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2 x 200 dozių.</w:t>
      </w:r>
    </w:p>
    <w:p w14:paraId="1474AAB1" w14:textId="77777777" w:rsidR="005F70B7" w:rsidRPr="00C54539" w:rsidRDefault="005F70B7" w:rsidP="005F70B7">
      <w:pPr>
        <w:numPr>
          <w:ilvl w:val="0"/>
          <w:numId w:val="11"/>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600 dozių (3 x 200 dozių).</w:t>
      </w:r>
    </w:p>
    <w:p w14:paraId="5AC4FE2C" w14:textId="77777777" w:rsidR="005F70B7" w:rsidRPr="00C54539" w:rsidRDefault="005F70B7" w:rsidP="005F70B7">
      <w:pPr>
        <w:spacing w:after="0" w:line="240" w:lineRule="auto"/>
        <w:rPr>
          <w:rFonts w:ascii="Times New Roman" w:eastAsia="Calibri" w:hAnsi="Times New Roman" w:cs="Times New Roman"/>
          <w:iCs/>
        </w:rPr>
      </w:pPr>
    </w:p>
    <w:p w14:paraId="5257CED3" w14:textId="77777777" w:rsidR="005F70B7" w:rsidRPr="00C54539" w:rsidRDefault="005F70B7" w:rsidP="005F70B7">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400 </w:t>
      </w:r>
      <w:proofErr w:type="spellStart"/>
      <w:r w:rsidRPr="00C54539">
        <w:rPr>
          <w:rFonts w:ascii="Times New Roman" w:eastAsia="Calibri" w:hAnsi="Times New Roman" w:cs="Times New Roman"/>
        </w:rPr>
        <w:t>mikrogramų</w:t>
      </w:r>
      <w:proofErr w:type="spellEnd"/>
      <w:r w:rsidRPr="00C54539">
        <w:rPr>
          <w:rFonts w:ascii="Times New Roman" w:eastAsia="Calibri" w:hAnsi="Times New Roman" w:cs="Times New Roman"/>
        </w:rPr>
        <w:t>/dozėje įkvepiamieji milteliai:</w:t>
      </w:r>
    </w:p>
    <w:p w14:paraId="0DA663A0" w14:textId="77777777" w:rsidR="005F70B7" w:rsidRPr="00C54539" w:rsidRDefault="005F70B7" w:rsidP="005F70B7">
      <w:pPr>
        <w:numPr>
          <w:ilvl w:val="0"/>
          <w:numId w:val="12"/>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100 dozių + apsauginis </w:t>
      </w:r>
      <w:r>
        <w:rPr>
          <w:rFonts w:ascii="Times New Roman" w:eastAsia="Calibri" w:hAnsi="Times New Roman" w:cs="Times New Roman"/>
        </w:rPr>
        <w:t>dangtelis</w:t>
      </w:r>
      <w:r w:rsidRPr="00C54539">
        <w:rPr>
          <w:rFonts w:ascii="Times New Roman" w:eastAsia="Calibri" w:hAnsi="Times New Roman" w:cs="Times New Roman"/>
        </w:rPr>
        <w:t>.</w:t>
      </w:r>
    </w:p>
    <w:p w14:paraId="4348A4FA" w14:textId="77777777" w:rsidR="005F70B7" w:rsidRPr="00C54539" w:rsidRDefault="005F70B7" w:rsidP="005F70B7">
      <w:pPr>
        <w:numPr>
          <w:ilvl w:val="0"/>
          <w:numId w:val="12"/>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100 dozių.</w:t>
      </w:r>
    </w:p>
    <w:p w14:paraId="54EDD8F8" w14:textId="77777777" w:rsidR="005F70B7" w:rsidRPr="00C54539" w:rsidRDefault="005F70B7" w:rsidP="005F70B7">
      <w:pPr>
        <w:numPr>
          <w:ilvl w:val="0"/>
          <w:numId w:val="12"/>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2 x 100 dozių.</w:t>
      </w:r>
    </w:p>
    <w:p w14:paraId="43A98D3E" w14:textId="77777777" w:rsidR="005F70B7" w:rsidRPr="00C54539" w:rsidRDefault="005F70B7" w:rsidP="005F70B7">
      <w:pPr>
        <w:numPr>
          <w:ilvl w:val="0"/>
          <w:numId w:val="12"/>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iCs/>
        </w:rPr>
        <w:t>3 x 100 dozių.</w:t>
      </w:r>
    </w:p>
    <w:p w14:paraId="5A9C539F" w14:textId="77777777" w:rsidR="005F70B7" w:rsidRPr="00C54539" w:rsidRDefault="005F70B7" w:rsidP="005F70B7">
      <w:pPr>
        <w:spacing w:after="0" w:line="240" w:lineRule="auto"/>
        <w:rPr>
          <w:rFonts w:ascii="Times New Roman" w:eastAsia="Calibri" w:hAnsi="Times New Roman" w:cs="Times New Roman"/>
          <w:iCs/>
        </w:rPr>
      </w:pPr>
    </w:p>
    <w:p w14:paraId="3A40DB45"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Gali būti tiekiamos ne visų dydžių pakuotės.</w:t>
      </w:r>
    </w:p>
    <w:p w14:paraId="6528BE1B" w14:textId="77777777" w:rsidR="005F70B7" w:rsidRPr="00C54539" w:rsidRDefault="005F70B7" w:rsidP="005F70B7">
      <w:pPr>
        <w:spacing w:after="0" w:line="240" w:lineRule="auto"/>
        <w:rPr>
          <w:rFonts w:ascii="Times New Roman" w:eastAsia="Calibri" w:hAnsi="Times New Roman" w:cs="Times New Roman"/>
        </w:rPr>
      </w:pPr>
    </w:p>
    <w:p w14:paraId="6711FC0E" w14:textId="77777777" w:rsidR="005F70B7" w:rsidRPr="00C54539" w:rsidRDefault="005F70B7" w:rsidP="005F70B7">
      <w:pPr>
        <w:keepNext/>
        <w:keepLines/>
        <w:spacing w:after="0" w:line="240" w:lineRule="auto"/>
        <w:rPr>
          <w:rFonts w:ascii="Times New Roman" w:eastAsia="Calibri" w:hAnsi="Times New Roman" w:cs="Times New Roman"/>
          <w:b/>
          <w:bCs/>
        </w:rPr>
      </w:pPr>
      <w:r w:rsidRPr="00C54539">
        <w:rPr>
          <w:rFonts w:ascii="Times New Roman" w:eastAsia="Calibri" w:hAnsi="Times New Roman" w:cs="Times New Roman"/>
          <w:b/>
          <w:bCs/>
        </w:rPr>
        <w:lastRenderedPageBreak/>
        <w:t>Registruotojas ir gamintojas</w:t>
      </w:r>
    </w:p>
    <w:p w14:paraId="37FF94A8" w14:textId="77777777" w:rsidR="005F70B7" w:rsidRPr="00C54539" w:rsidRDefault="005F70B7" w:rsidP="005F70B7">
      <w:pPr>
        <w:keepNext/>
        <w:keepLines/>
        <w:spacing w:after="0" w:line="240" w:lineRule="auto"/>
        <w:rPr>
          <w:rFonts w:ascii="Times New Roman" w:eastAsia="Calibri" w:hAnsi="Times New Roman" w:cs="Times New Roman"/>
        </w:rPr>
      </w:pPr>
    </w:p>
    <w:p w14:paraId="62F6B643" w14:textId="77777777" w:rsidR="005F70B7" w:rsidRPr="00C54539" w:rsidRDefault="005F70B7" w:rsidP="005F70B7">
      <w:pPr>
        <w:keepNext/>
        <w:keepLines/>
        <w:spacing w:after="0" w:line="240" w:lineRule="auto"/>
        <w:rPr>
          <w:rFonts w:ascii="Times New Roman" w:eastAsia="Calibri" w:hAnsi="Times New Roman" w:cs="Times New Roman"/>
          <w:bCs/>
        </w:rPr>
      </w:pPr>
      <w:r w:rsidRPr="00C54539">
        <w:rPr>
          <w:rFonts w:ascii="Times New Roman" w:eastAsia="Calibri" w:hAnsi="Times New Roman" w:cs="Times New Roman"/>
          <w:b/>
        </w:rPr>
        <w:t>Registruotojas</w:t>
      </w:r>
    </w:p>
    <w:p w14:paraId="2DBB2240" w14:textId="77777777" w:rsidR="005F70B7" w:rsidRPr="00C54539" w:rsidRDefault="005F70B7" w:rsidP="005F70B7">
      <w:pPr>
        <w:keepNext/>
        <w:keepLines/>
        <w:spacing w:after="0" w:line="240" w:lineRule="auto"/>
        <w:rPr>
          <w:rFonts w:ascii="Times New Roman" w:eastAsia="Calibri" w:hAnsi="Times New Roman" w:cs="Times New Roman"/>
        </w:rPr>
      </w:pPr>
      <w:proofErr w:type="spellStart"/>
      <w:r w:rsidRPr="00C54539">
        <w:rPr>
          <w:rFonts w:ascii="Times New Roman" w:eastAsia="Calibri" w:hAnsi="Times New Roman" w:cs="Times New Roman"/>
        </w:rPr>
        <w:t>Orion</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Corporation</w:t>
      </w:r>
      <w:proofErr w:type="spellEnd"/>
      <w:r w:rsidRPr="00C54539">
        <w:rPr>
          <w:rFonts w:ascii="Times New Roman" w:eastAsia="Calibri" w:hAnsi="Times New Roman" w:cs="Times New Roman"/>
        </w:rPr>
        <w:t xml:space="preserve"> </w:t>
      </w:r>
    </w:p>
    <w:p w14:paraId="7F1DB907" w14:textId="77777777" w:rsidR="005F70B7" w:rsidRPr="00C54539" w:rsidRDefault="005F70B7" w:rsidP="005F70B7">
      <w:pPr>
        <w:keepNext/>
        <w:keepLines/>
        <w:spacing w:after="0" w:line="240" w:lineRule="auto"/>
        <w:rPr>
          <w:rFonts w:ascii="Times New Roman" w:eastAsia="Calibri" w:hAnsi="Times New Roman" w:cs="Times New Roman"/>
        </w:rPr>
      </w:pPr>
      <w:proofErr w:type="spellStart"/>
      <w:r w:rsidRPr="00C54539">
        <w:rPr>
          <w:rFonts w:ascii="Times New Roman" w:eastAsia="Calibri" w:hAnsi="Times New Roman" w:cs="Times New Roman"/>
        </w:rPr>
        <w:t>Orionintie</w:t>
      </w:r>
      <w:proofErr w:type="spellEnd"/>
      <w:r w:rsidRPr="00C54539">
        <w:rPr>
          <w:rFonts w:ascii="Times New Roman" w:eastAsia="Calibri" w:hAnsi="Times New Roman" w:cs="Times New Roman"/>
        </w:rPr>
        <w:t xml:space="preserve"> 1 </w:t>
      </w:r>
    </w:p>
    <w:p w14:paraId="32504232" w14:textId="77777777" w:rsidR="005F70B7" w:rsidRPr="00C54539" w:rsidRDefault="005F70B7" w:rsidP="005F70B7">
      <w:pPr>
        <w:keepNext/>
        <w:keepLines/>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FI-02200 </w:t>
      </w:r>
      <w:proofErr w:type="spellStart"/>
      <w:r w:rsidRPr="00C54539">
        <w:rPr>
          <w:rFonts w:ascii="Times New Roman" w:eastAsia="Calibri" w:hAnsi="Times New Roman" w:cs="Times New Roman"/>
        </w:rPr>
        <w:t>Espoo</w:t>
      </w:r>
      <w:proofErr w:type="spellEnd"/>
      <w:r w:rsidRPr="00C54539">
        <w:rPr>
          <w:rFonts w:ascii="Times New Roman" w:eastAsia="Calibri" w:hAnsi="Times New Roman" w:cs="Times New Roman"/>
        </w:rPr>
        <w:t xml:space="preserve"> </w:t>
      </w:r>
    </w:p>
    <w:p w14:paraId="4C084D5B"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Suomija</w:t>
      </w:r>
    </w:p>
    <w:p w14:paraId="758C8A0D" w14:textId="77777777" w:rsidR="005F70B7" w:rsidRPr="00C54539" w:rsidRDefault="005F70B7" w:rsidP="005F70B7">
      <w:pPr>
        <w:spacing w:after="0" w:line="240" w:lineRule="auto"/>
        <w:rPr>
          <w:rFonts w:ascii="Times New Roman" w:eastAsia="Calibri" w:hAnsi="Times New Roman" w:cs="Times New Roman"/>
          <w:iCs/>
        </w:rPr>
      </w:pPr>
    </w:p>
    <w:p w14:paraId="2B990770" w14:textId="77777777" w:rsidR="005F70B7" w:rsidRPr="00C54539" w:rsidRDefault="005F70B7" w:rsidP="005F70B7">
      <w:pPr>
        <w:spacing w:after="0" w:line="240" w:lineRule="auto"/>
        <w:rPr>
          <w:rFonts w:ascii="Times New Roman" w:eastAsia="Calibri" w:hAnsi="Times New Roman" w:cs="Times New Roman"/>
          <w:b/>
          <w:iCs/>
        </w:rPr>
      </w:pPr>
      <w:r w:rsidRPr="00C54539">
        <w:rPr>
          <w:rFonts w:ascii="Times New Roman" w:eastAsia="Calibri" w:hAnsi="Times New Roman" w:cs="Times New Roman"/>
          <w:b/>
        </w:rPr>
        <w:t>Gamintojas</w:t>
      </w:r>
    </w:p>
    <w:p w14:paraId="28BF3120" w14:textId="77777777" w:rsidR="005F70B7" w:rsidRPr="00C54539" w:rsidRDefault="005F70B7" w:rsidP="005F70B7">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Orion</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Corporation</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Orion</w:t>
      </w:r>
      <w:proofErr w:type="spellEnd"/>
      <w:r w:rsidRPr="00C54539">
        <w:rPr>
          <w:rFonts w:ascii="Times New Roman" w:eastAsia="Calibri" w:hAnsi="Times New Roman" w:cs="Times New Roman"/>
        </w:rPr>
        <w:t xml:space="preserve"> Pharma</w:t>
      </w:r>
    </w:p>
    <w:p w14:paraId="49CC5F82" w14:textId="77777777" w:rsidR="005F70B7" w:rsidRPr="00C54539" w:rsidRDefault="005F70B7" w:rsidP="005F70B7">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Orionintie</w:t>
      </w:r>
      <w:proofErr w:type="spellEnd"/>
      <w:r w:rsidRPr="00C54539">
        <w:rPr>
          <w:rFonts w:ascii="Times New Roman" w:eastAsia="Calibri" w:hAnsi="Times New Roman" w:cs="Times New Roman"/>
        </w:rPr>
        <w:t xml:space="preserve"> 1</w:t>
      </w:r>
    </w:p>
    <w:p w14:paraId="4078D19F"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FI-02200 </w:t>
      </w:r>
      <w:proofErr w:type="spellStart"/>
      <w:r w:rsidRPr="00C54539">
        <w:rPr>
          <w:rFonts w:ascii="Times New Roman" w:eastAsia="Calibri" w:hAnsi="Times New Roman" w:cs="Times New Roman"/>
        </w:rPr>
        <w:t>Espoo</w:t>
      </w:r>
      <w:proofErr w:type="spellEnd"/>
    </w:p>
    <w:p w14:paraId="760EA0F7"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Suomija</w:t>
      </w:r>
    </w:p>
    <w:p w14:paraId="2A422CA0" w14:textId="77777777" w:rsidR="005F70B7" w:rsidRPr="00C54539" w:rsidRDefault="005F70B7" w:rsidP="005F70B7">
      <w:pPr>
        <w:spacing w:after="0" w:line="240" w:lineRule="auto"/>
        <w:rPr>
          <w:rFonts w:ascii="Times New Roman" w:eastAsia="Calibri" w:hAnsi="Times New Roman" w:cs="Times New Roman"/>
          <w:iCs/>
        </w:rPr>
      </w:pPr>
    </w:p>
    <w:p w14:paraId="47B6CA92" w14:textId="77777777" w:rsidR="005F70B7" w:rsidRPr="00C54539" w:rsidRDefault="005F70B7" w:rsidP="005F70B7">
      <w:pPr>
        <w:spacing w:after="0" w:line="240" w:lineRule="auto"/>
        <w:rPr>
          <w:rFonts w:ascii="Times New Roman" w:eastAsia="Calibri" w:hAnsi="Times New Roman" w:cs="Times New Roman"/>
          <w:iCs/>
        </w:rPr>
      </w:pPr>
      <w:r w:rsidRPr="00C54539">
        <w:rPr>
          <w:rFonts w:ascii="Times New Roman" w:eastAsia="Calibri" w:hAnsi="Times New Roman" w:cs="Times New Roman"/>
        </w:rPr>
        <w:t>Jeigu apie šį vaistą norite sužinoti daugiau, kreipkitės į vietinį registruotojo atstovą.</w:t>
      </w:r>
    </w:p>
    <w:p w14:paraId="4A8611B7"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UAB „ORION PHARMA“</w:t>
      </w:r>
    </w:p>
    <w:p w14:paraId="146268AF"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Tel. + 370 5 2769 499</w:t>
      </w:r>
    </w:p>
    <w:p w14:paraId="1E56B4D4"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El. paštas: info@orionpharma.lt</w:t>
      </w:r>
    </w:p>
    <w:p w14:paraId="7F63E5C7" w14:textId="77777777" w:rsidR="005F70B7" w:rsidRPr="00C54539" w:rsidRDefault="005F70B7" w:rsidP="005F70B7">
      <w:pPr>
        <w:spacing w:after="0" w:line="240" w:lineRule="auto"/>
        <w:rPr>
          <w:rFonts w:ascii="Times New Roman" w:eastAsia="Calibri" w:hAnsi="Times New Roman" w:cs="Times New Roman"/>
          <w:b/>
        </w:rPr>
      </w:pPr>
    </w:p>
    <w:p w14:paraId="36730F69" w14:textId="77777777" w:rsidR="005F70B7" w:rsidRPr="00C54539" w:rsidRDefault="005F70B7" w:rsidP="005F70B7">
      <w:pPr>
        <w:spacing w:after="0" w:line="240" w:lineRule="auto"/>
        <w:rPr>
          <w:rFonts w:ascii="Times New Roman" w:eastAsia="Calibri" w:hAnsi="Times New Roman" w:cs="Times New Roman"/>
          <w:b/>
        </w:rPr>
      </w:pPr>
      <w:r w:rsidRPr="00C54539">
        <w:rPr>
          <w:rFonts w:ascii="Times New Roman" w:eastAsia="Calibri" w:hAnsi="Times New Roman" w:cs="Times New Roman"/>
          <w:b/>
        </w:rPr>
        <w:t>Šis vaistas E</w:t>
      </w:r>
      <w:r>
        <w:rPr>
          <w:rFonts w:ascii="Times New Roman" w:eastAsia="Calibri" w:hAnsi="Times New Roman" w:cs="Times New Roman"/>
          <w:b/>
        </w:rPr>
        <w:t>uropos ekonominės erdvės</w:t>
      </w:r>
      <w:r w:rsidRPr="00C54539">
        <w:rPr>
          <w:rFonts w:ascii="Times New Roman" w:eastAsia="Calibri" w:hAnsi="Times New Roman" w:cs="Times New Roman"/>
          <w:b/>
        </w:rPr>
        <w:t xml:space="preserve"> valstybėse narėse registruotas tokiais pavadinimais:</w:t>
      </w:r>
    </w:p>
    <w:p w14:paraId="7722FC64" w14:textId="77777777" w:rsidR="005F70B7" w:rsidRPr="00C54539" w:rsidRDefault="005F70B7" w:rsidP="005F70B7">
      <w:pPr>
        <w:spacing w:after="0" w:line="240" w:lineRule="auto"/>
        <w:rPr>
          <w:rFonts w:ascii="Times New Roman" w:eastAsia="Calibri" w:hAnsi="Times New Roman" w:cs="Times New Roman"/>
          <w:b/>
        </w:rPr>
      </w:pPr>
    </w:p>
    <w:tbl>
      <w:tblPr>
        <w:tblStyle w:val="Lentelstinklelis"/>
        <w:tblW w:w="0" w:type="auto"/>
        <w:tblLook w:val="04A0" w:firstRow="1" w:lastRow="0" w:firstColumn="1" w:lastColumn="0" w:noHBand="0" w:noVBand="1"/>
      </w:tblPr>
      <w:tblGrid>
        <w:gridCol w:w="4644"/>
        <w:gridCol w:w="4253"/>
      </w:tblGrid>
      <w:tr w:rsidR="005F70B7" w:rsidRPr="00C54539" w14:paraId="16866634" w14:textId="77777777" w:rsidTr="001621ED">
        <w:tc>
          <w:tcPr>
            <w:tcW w:w="4644" w:type="dxa"/>
          </w:tcPr>
          <w:p w14:paraId="143992F3" w14:textId="77777777" w:rsidR="005F70B7" w:rsidRPr="00C54539" w:rsidRDefault="005F70B7" w:rsidP="001621ED">
            <w:pPr>
              <w:rPr>
                <w:rFonts w:ascii="Times New Roman" w:eastAsia="Calibri" w:hAnsi="Times New Roman" w:cs="Times New Roman"/>
                <w:b/>
              </w:rPr>
            </w:pPr>
            <w:r w:rsidRPr="00C54539">
              <w:rPr>
                <w:rFonts w:ascii="Times New Roman" w:eastAsia="Calibri" w:hAnsi="Times New Roman" w:cs="Times New Roman"/>
              </w:rPr>
              <w:t>Suomija, Vengrija, Vokietija</w:t>
            </w:r>
          </w:p>
        </w:tc>
        <w:tc>
          <w:tcPr>
            <w:tcW w:w="4253" w:type="dxa"/>
          </w:tcPr>
          <w:p w14:paraId="7FC72940" w14:textId="77777777" w:rsidR="005F70B7" w:rsidRPr="00C54539" w:rsidRDefault="005F70B7" w:rsidP="001621ED">
            <w:pPr>
              <w:rPr>
                <w:rFonts w:ascii="Times New Roman" w:eastAsia="Calibri" w:hAnsi="Times New Roman" w:cs="Times New Roman"/>
                <w:b/>
              </w:rPr>
            </w:pPr>
            <w:proofErr w:type="spellStart"/>
            <w:r w:rsidRPr="00C54539">
              <w:rPr>
                <w:rFonts w:ascii="Times New Roman" w:eastAsia="Calibri" w:hAnsi="Times New Roman" w:cs="Times New Roman"/>
              </w:rPr>
              <w:t>Budesonid</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p>
        </w:tc>
      </w:tr>
      <w:tr w:rsidR="005F70B7" w:rsidRPr="00C54539" w14:paraId="64A8116C" w14:textId="77777777" w:rsidTr="001621ED">
        <w:tc>
          <w:tcPr>
            <w:tcW w:w="4644" w:type="dxa"/>
          </w:tcPr>
          <w:p w14:paraId="3D0B865F" w14:textId="77777777" w:rsidR="005F70B7" w:rsidRPr="00C54539" w:rsidRDefault="005F70B7" w:rsidP="001621ED">
            <w:pPr>
              <w:rPr>
                <w:rFonts w:ascii="Times New Roman" w:eastAsia="Calibri" w:hAnsi="Times New Roman" w:cs="Times New Roman"/>
                <w:b/>
              </w:rPr>
            </w:pPr>
            <w:r w:rsidRPr="00C54539">
              <w:rPr>
                <w:rFonts w:ascii="Times New Roman" w:eastAsia="Calibri" w:hAnsi="Times New Roman" w:cs="Times New Roman"/>
              </w:rPr>
              <w:t>Ispanija</w:t>
            </w:r>
          </w:p>
        </w:tc>
        <w:tc>
          <w:tcPr>
            <w:tcW w:w="4253" w:type="dxa"/>
          </w:tcPr>
          <w:p w14:paraId="7E2ECE2A" w14:textId="77777777" w:rsidR="005F70B7" w:rsidRPr="00C54539" w:rsidRDefault="005F70B7" w:rsidP="001621ED">
            <w:pPr>
              <w:rPr>
                <w:rFonts w:ascii="Times New Roman" w:eastAsia="Calibri" w:hAnsi="Times New Roman" w:cs="Times New Roman"/>
                <w:b/>
              </w:rPr>
            </w:pPr>
            <w:proofErr w:type="spellStart"/>
            <w:r w:rsidRPr="00C54539">
              <w:rPr>
                <w:rFonts w:ascii="Times New Roman" w:eastAsia="Calibri" w:hAnsi="Times New Roman" w:cs="Times New Roman"/>
              </w:rPr>
              <w:t>Budesonida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p>
        </w:tc>
      </w:tr>
      <w:tr w:rsidR="005F70B7" w:rsidRPr="00C54539" w14:paraId="70577167" w14:textId="77777777" w:rsidTr="001621ED">
        <w:tc>
          <w:tcPr>
            <w:tcW w:w="4644" w:type="dxa"/>
          </w:tcPr>
          <w:p w14:paraId="1EB1594B" w14:textId="77777777" w:rsidR="005F70B7" w:rsidRPr="00C54539" w:rsidRDefault="005F70B7" w:rsidP="001621ED">
            <w:pPr>
              <w:rPr>
                <w:rFonts w:ascii="Times New Roman" w:eastAsia="Calibri" w:hAnsi="Times New Roman" w:cs="Times New Roman"/>
                <w:b/>
              </w:rPr>
            </w:pPr>
            <w:r w:rsidRPr="00C54539">
              <w:rPr>
                <w:rFonts w:ascii="Times New Roman" w:eastAsia="Calibri" w:hAnsi="Times New Roman" w:cs="Times New Roman"/>
              </w:rPr>
              <w:t>Belgija, Lenkija</w:t>
            </w:r>
          </w:p>
        </w:tc>
        <w:tc>
          <w:tcPr>
            <w:tcW w:w="4253" w:type="dxa"/>
          </w:tcPr>
          <w:p w14:paraId="14BB4BCB" w14:textId="77777777" w:rsidR="005F70B7" w:rsidRPr="00C54539" w:rsidRDefault="005F70B7" w:rsidP="001621ED">
            <w:pPr>
              <w:rPr>
                <w:rFonts w:ascii="Times New Roman" w:eastAsia="Calibri" w:hAnsi="Times New Roman" w:cs="Times New Roman"/>
                <w:b/>
              </w:rPr>
            </w:pPr>
            <w:proofErr w:type="spellStart"/>
            <w:r w:rsidRPr="00C54539">
              <w:rPr>
                <w:rFonts w:ascii="Times New Roman" w:eastAsia="Calibri" w:hAnsi="Times New Roman" w:cs="Times New Roman"/>
              </w:rPr>
              <w:t>Budesonide</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p>
        </w:tc>
      </w:tr>
      <w:tr w:rsidR="005F70B7" w:rsidRPr="00C54539" w14:paraId="6ACF8E5C" w14:textId="77777777" w:rsidTr="001621ED">
        <w:tc>
          <w:tcPr>
            <w:tcW w:w="4644" w:type="dxa"/>
          </w:tcPr>
          <w:p w14:paraId="65A66145" w14:textId="77777777" w:rsidR="005F70B7" w:rsidRPr="00C54539" w:rsidRDefault="005F70B7" w:rsidP="001621ED">
            <w:pPr>
              <w:rPr>
                <w:rFonts w:ascii="Times New Roman" w:eastAsia="Calibri" w:hAnsi="Times New Roman" w:cs="Times New Roman"/>
                <w:b/>
              </w:rPr>
            </w:pPr>
            <w:r w:rsidRPr="00C54539">
              <w:rPr>
                <w:rFonts w:ascii="Times New Roman" w:eastAsia="Calibri" w:hAnsi="Times New Roman" w:cs="Times New Roman"/>
              </w:rPr>
              <w:t>Slovėnija</w:t>
            </w:r>
          </w:p>
        </w:tc>
        <w:tc>
          <w:tcPr>
            <w:tcW w:w="4253" w:type="dxa"/>
          </w:tcPr>
          <w:p w14:paraId="3AEE80CA" w14:textId="77777777" w:rsidR="005F70B7" w:rsidRPr="00C54539" w:rsidRDefault="005F70B7" w:rsidP="001621ED">
            <w:pPr>
              <w:rPr>
                <w:rFonts w:ascii="Times New Roman" w:eastAsia="Calibri" w:hAnsi="Times New Roman" w:cs="Times New Roman"/>
                <w:b/>
              </w:rPr>
            </w:pPr>
            <w:proofErr w:type="spellStart"/>
            <w:r w:rsidRPr="00C54539">
              <w:rPr>
                <w:rFonts w:ascii="Times New Roman" w:eastAsia="Calibri" w:hAnsi="Times New Roman" w:cs="Times New Roman"/>
              </w:rPr>
              <w:t>Budesonid</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Orion</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p>
        </w:tc>
      </w:tr>
      <w:tr w:rsidR="005F70B7" w:rsidRPr="00C54539" w14:paraId="228B41F7" w14:textId="77777777" w:rsidTr="001621ED">
        <w:tc>
          <w:tcPr>
            <w:tcW w:w="4644" w:type="dxa"/>
          </w:tcPr>
          <w:p w14:paraId="37955C7A" w14:textId="77777777" w:rsidR="005F70B7" w:rsidRPr="00C54539" w:rsidRDefault="005F70B7" w:rsidP="001621ED">
            <w:pPr>
              <w:rPr>
                <w:rFonts w:ascii="Times New Roman" w:eastAsia="Calibri" w:hAnsi="Times New Roman" w:cs="Times New Roman"/>
                <w:b/>
              </w:rPr>
            </w:pPr>
            <w:r w:rsidRPr="00C54539">
              <w:rPr>
                <w:rFonts w:ascii="Times New Roman" w:eastAsia="Calibri" w:hAnsi="Times New Roman" w:cs="Times New Roman"/>
              </w:rPr>
              <w:t>Nyderlandai</w:t>
            </w:r>
          </w:p>
        </w:tc>
        <w:tc>
          <w:tcPr>
            <w:tcW w:w="4253" w:type="dxa"/>
          </w:tcPr>
          <w:p w14:paraId="7809944D" w14:textId="77777777" w:rsidR="005F70B7" w:rsidRPr="00C54539" w:rsidRDefault="005F70B7" w:rsidP="001621ED">
            <w:pPr>
              <w:rPr>
                <w:rFonts w:ascii="Times New Roman" w:eastAsia="Calibri" w:hAnsi="Times New Roman" w:cs="Times New Roman"/>
                <w:b/>
              </w:rPr>
            </w:pPr>
            <w:proofErr w:type="spellStart"/>
            <w:r w:rsidRPr="00C54539">
              <w:rPr>
                <w:rFonts w:ascii="Times New Roman" w:eastAsia="Calibri" w:hAnsi="Times New Roman" w:cs="Times New Roman"/>
              </w:rPr>
              <w:t>Budesonide</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Orion</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p>
        </w:tc>
      </w:tr>
      <w:tr w:rsidR="005F70B7" w:rsidRPr="00C54539" w14:paraId="4978D96E" w14:textId="77777777" w:rsidTr="001621ED">
        <w:tc>
          <w:tcPr>
            <w:tcW w:w="4644" w:type="dxa"/>
          </w:tcPr>
          <w:p w14:paraId="536E5B19" w14:textId="77777777" w:rsidR="005F70B7" w:rsidRPr="00C54539" w:rsidRDefault="005F70B7" w:rsidP="001621ED">
            <w:pPr>
              <w:rPr>
                <w:rFonts w:ascii="Times New Roman" w:eastAsia="Calibri" w:hAnsi="Times New Roman" w:cs="Times New Roman"/>
                <w:b/>
              </w:rPr>
            </w:pPr>
            <w:r w:rsidRPr="00C54539">
              <w:rPr>
                <w:rFonts w:ascii="Times New Roman" w:eastAsia="Calibri" w:hAnsi="Times New Roman" w:cs="Times New Roman"/>
              </w:rPr>
              <w:t>Jungtinė Karalystė</w:t>
            </w:r>
          </w:p>
        </w:tc>
        <w:tc>
          <w:tcPr>
            <w:tcW w:w="4253" w:type="dxa"/>
          </w:tcPr>
          <w:p w14:paraId="4BA9BB07" w14:textId="77777777" w:rsidR="005F70B7" w:rsidRPr="00C54539" w:rsidRDefault="005F70B7" w:rsidP="001621ED">
            <w:pPr>
              <w:rPr>
                <w:rFonts w:ascii="Times New Roman" w:eastAsia="Calibri" w:hAnsi="Times New Roman" w:cs="Times New Roman"/>
                <w:b/>
              </w:rPr>
            </w:pP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Budesonide</w:t>
            </w:r>
            <w:proofErr w:type="spellEnd"/>
          </w:p>
        </w:tc>
      </w:tr>
      <w:tr w:rsidR="005F70B7" w:rsidRPr="00C54539" w14:paraId="561CE176" w14:textId="77777777" w:rsidTr="001621ED">
        <w:tc>
          <w:tcPr>
            <w:tcW w:w="4644" w:type="dxa"/>
          </w:tcPr>
          <w:p w14:paraId="3C3A1B4A" w14:textId="77777777" w:rsidR="005F70B7" w:rsidRPr="00C54539" w:rsidRDefault="005F70B7" w:rsidP="001621ED">
            <w:pPr>
              <w:rPr>
                <w:rFonts w:ascii="Times New Roman" w:eastAsia="Calibri" w:hAnsi="Times New Roman" w:cs="Times New Roman"/>
                <w:b/>
              </w:rPr>
            </w:pPr>
            <w:r w:rsidRPr="00C54539">
              <w:rPr>
                <w:rFonts w:ascii="Times New Roman" w:eastAsia="Calibri" w:hAnsi="Times New Roman" w:cs="Times New Roman"/>
              </w:rPr>
              <w:t>Norvegija, Švedija, Danija, Čekija, Slovakija, Estija, Lietuva, Latvija, Malta</w:t>
            </w:r>
          </w:p>
        </w:tc>
        <w:tc>
          <w:tcPr>
            <w:tcW w:w="4253" w:type="dxa"/>
          </w:tcPr>
          <w:p w14:paraId="1C35C6EB" w14:textId="77777777" w:rsidR="005F70B7" w:rsidRPr="00C54539" w:rsidRDefault="005F70B7" w:rsidP="001621ED">
            <w:pPr>
              <w:rPr>
                <w:rFonts w:ascii="Times New Roman" w:eastAsia="Calibri" w:hAnsi="Times New Roman" w:cs="Times New Roman"/>
                <w:b/>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p>
        </w:tc>
      </w:tr>
    </w:tbl>
    <w:p w14:paraId="2D025FA2" w14:textId="77777777" w:rsidR="005F70B7" w:rsidRPr="00C54539" w:rsidRDefault="005F70B7" w:rsidP="005F70B7">
      <w:pPr>
        <w:spacing w:after="0" w:line="240" w:lineRule="auto"/>
        <w:rPr>
          <w:rFonts w:ascii="Times New Roman" w:eastAsia="Calibri" w:hAnsi="Times New Roman" w:cs="Times New Roman"/>
          <w:b/>
        </w:rPr>
      </w:pPr>
    </w:p>
    <w:p w14:paraId="4F1B95AE" w14:textId="77777777" w:rsidR="005F70B7" w:rsidRPr="00C54539" w:rsidRDefault="005F70B7" w:rsidP="005F70B7">
      <w:pPr>
        <w:spacing w:after="0" w:line="240" w:lineRule="auto"/>
        <w:rPr>
          <w:rFonts w:ascii="Times New Roman" w:eastAsia="Calibri" w:hAnsi="Times New Roman" w:cs="Times New Roman"/>
          <w:b/>
        </w:rPr>
      </w:pPr>
      <w:r w:rsidRPr="00C54539">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2026-02-08</w:t>
      </w:r>
      <w:r w:rsidRPr="00C54539">
        <w:rPr>
          <w:rFonts w:ascii="Times New Roman" w:eastAsia="Calibri" w:hAnsi="Times New Roman" w:cs="Times New Roman"/>
          <w:b/>
        </w:rPr>
        <w:t>.</w:t>
      </w:r>
    </w:p>
    <w:p w14:paraId="704A0727" w14:textId="77777777" w:rsidR="005F70B7" w:rsidRPr="00C54539" w:rsidRDefault="005F70B7" w:rsidP="005F70B7">
      <w:pPr>
        <w:spacing w:after="0" w:line="240" w:lineRule="auto"/>
        <w:rPr>
          <w:rFonts w:ascii="Times New Roman" w:eastAsia="Calibri" w:hAnsi="Times New Roman" w:cs="Times New Roman"/>
          <w:b/>
        </w:rPr>
      </w:pPr>
    </w:p>
    <w:p w14:paraId="6301664A" w14:textId="77777777" w:rsidR="005F70B7" w:rsidRPr="00C54539" w:rsidRDefault="005F70B7" w:rsidP="005F70B7">
      <w:pPr>
        <w:spacing w:after="0" w:line="240" w:lineRule="auto"/>
        <w:rPr>
          <w:rFonts w:ascii="Times New Roman" w:hAnsi="Times New Roman"/>
        </w:rPr>
      </w:pPr>
      <w:bookmarkStart w:id="15" w:name="_Hlk106349492"/>
      <w:r w:rsidRPr="00C54539">
        <w:rPr>
          <w:rFonts w:ascii="Times New Roman" w:hAnsi="Times New Roman"/>
        </w:rPr>
        <w:t xml:space="preserve">Išsamią ir atnaujintą informaciją, kaip vartoti šį vaistą, rasite išmaniuoju telefonu nuskaitę QR kodą (kuris taip pat yra ant išorinės dėžutės ir </w:t>
      </w:r>
      <w:proofErr w:type="spellStart"/>
      <w:r w:rsidRPr="00C54539">
        <w:rPr>
          <w:rFonts w:ascii="Times New Roman" w:hAnsi="Times New Roman"/>
        </w:rPr>
        <w:t>inhaliatoriaus</w:t>
      </w:r>
      <w:proofErr w:type="spellEnd"/>
      <w:r w:rsidRPr="00C54539">
        <w:rPr>
          <w:rFonts w:ascii="Times New Roman" w:hAnsi="Times New Roman"/>
        </w:rPr>
        <w:t xml:space="preserve"> etiketės). Ta pati informacija taip pat pateikiama tinklalapyje www.oeh.fi/bubt.</w:t>
      </w:r>
    </w:p>
    <w:p w14:paraId="47BE204A" w14:textId="77777777" w:rsidR="005F70B7" w:rsidRPr="00C54539" w:rsidRDefault="005F70B7" w:rsidP="005F70B7">
      <w:pPr>
        <w:spacing w:after="0" w:line="240" w:lineRule="auto"/>
        <w:rPr>
          <w:rFonts w:ascii="Times New Roman" w:hAnsi="Times New Roman"/>
        </w:rPr>
      </w:pPr>
    </w:p>
    <w:p w14:paraId="63E996F0" w14:textId="77777777" w:rsidR="005F70B7" w:rsidRPr="00C54539" w:rsidRDefault="005F70B7" w:rsidP="005F70B7">
      <w:pPr>
        <w:spacing w:after="0" w:line="240" w:lineRule="auto"/>
        <w:rPr>
          <w:rFonts w:ascii="Times New Roman" w:hAnsi="Times New Roman"/>
        </w:rPr>
      </w:pPr>
      <w:r w:rsidRPr="00C54539">
        <w:rPr>
          <w:rFonts w:ascii="Times New Roman" w:hAnsi="Times New Roman"/>
          <w:highlight w:val="lightGray"/>
        </w:rPr>
        <w:t>QR kodas į www.oeh.fi/bubt</w:t>
      </w:r>
    </w:p>
    <w:bookmarkEnd w:id="15"/>
    <w:p w14:paraId="13507026" w14:textId="77777777" w:rsidR="005F70B7" w:rsidRPr="00C54539" w:rsidRDefault="005F70B7" w:rsidP="005F70B7">
      <w:pPr>
        <w:spacing w:after="0" w:line="240" w:lineRule="auto"/>
        <w:rPr>
          <w:rFonts w:ascii="Times New Roman" w:eastAsia="Calibri" w:hAnsi="Times New Roman" w:cs="Times New Roman"/>
          <w:iCs/>
        </w:rPr>
      </w:pPr>
    </w:p>
    <w:p w14:paraId="0FEB180E" w14:textId="77777777" w:rsidR="005F70B7" w:rsidRPr="00C54539" w:rsidRDefault="005F70B7" w:rsidP="005F70B7">
      <w:pPr>
        <w:spacing w:after="0" w:line="240" w:lineRule="auto"/>
        <w:rPr>
          <w:rFonts w:ascii="Times New Roman" w:eastAsia="Calibri" w:hAnsi="Times New Roman" w:cs="Times New Roman"/>
          <w:iCs/>
        </w:rPr>
      </w:pPr>
    </w:p>
    <w:p w14:paraId="4906980B"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0E461F">
        <w:rPr>
          <w:rFonts w:ascii="Times New Roman" w:hAnsi="Times New Roman"/>
        </w:rPr>
        <w:t xml:space="preserve"> </w:t>
      </w:r>
      <w:hyperlink r:id="rId7" w:history="1">
        <w:r w:rsidRPr="00E91FAD">
          <w:rPr>
            <w:rStyle w:val="Hipersaitas"/>
            <w:rFonts w:ascii="Times New Roman" w:eastAsia="Calibri" w:hAnsi="Times New Roman" w:cs="Times New Roman"/>
          </w:rPr>
          <w:t>https://vvkt.lrv.lt/lt/</w:t>
        </w:r>
      </w:hyperlink>
      <w:r w:rsidRPr="00C54539">
        <w:rPr>
          <w:rFonts w:ascii="Times New Roman" w:eastAsia="Calibri" w:hAnsi="Times New Roman" w:cs="Times New Roman"/>
        </w:rPr>
        <w:t>.</w:t>
      </w:r>
    </w:p>
    <w:p w14:paraId="1D03B85D"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b/>
          <w:noProof/>
        </w:rPr>
      </w:pPr>
      <w:r w:rsidRPr="00C54539">
        <w:rPr>
          <w:rFonts w:ascii="Times New Roman" w:eastAsia="Calibri" w:hAnsi="Times New Roman" w:cs="Times New Roman"/>
        </w:rPr>
        <w:br w:type="page"/>
      </w:r>
      <w:r w:rsidRPr="00C54539">
        <w:rPr>
          <w:rFonts w:ascii="Times New Roman" w:eastAsia="Calibri" w:hAnsi="Times New Roman" w:cs="Times New Roman"/>
          <w:b/>
          <w:noProof/>
        </w:rPr>
        <w:lastRenderedPageBreak/>
        <w:t>Kaip naudoti Easyhaler inhaliatorių</w:t>
      </w:r>
    </w:p>
    <w:p w14:paraId="32C47D83" w14:textId="77777777" w:rsidR="005F70B7" w:rsidRPr="00C54539" w:rsidRDefault="005F70B7" w:rsidP="005F70B7">
      <w:pPr>
        <w:numPr>
          <w:ilvl w:val="12"/>
          <w:numId w:val="0"/>
        </w:numPr>
        <w:tabs>
          <w:tab w:val="left" w:pos="720"/>
        </w:tabs>
        <w:spacing w:after="0" w:line="240" w:lineRule="auto"/>
        <w:ind w:right="-2"/>
        <w:outlineLvl w:val="0"/>
        <w:rPr>
          <w:rFonts w:ascii="Times New Roman" w:hAnsi="Times New Roman" w:cs="Times New Roman"/>
        </w:rPr>
      </w:pPr>
    </w:p>
    <w:p w14:paraId="370FC722"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b/>
          <w:noProof/>
        </w:rPr>
      </w:pPr>
      <w:r w:rsidRPr="00C54539">
        <w:rPr>
          <w:rFonts w:ascii="Times New Roman" w:eastAsia="Calibri" w:hAnsi="Times New Roman" w:cs="Times New Roman"/>
          <w:b/>
          <w:noProof/>
        </w:rPr>
        <w:t>Apie Jūsų Easyhaler</w:t>
      </w:r>
    </w:p>
    <w:p w14:paraId="73573432"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noProof/>
        </w:rPr>
      </w:pPr>
    </w:p>
    <w:p w14:paraId="737A61FD"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noProof/>
        </w:rPr>
      </w:pPr>
      <w:proofErr w:type="spellStart"/>
      <w:r w:rsidRPr="00C54539">
        <w:rPr>
          <w:rFonts w:ascii="Times New Roman" w:hAnsi="Times New Roman" w:cs="Times New Roman"/>
        </w:rPr>
        <w:t>Giona</w:t>
      </w:r>
      <w:proofErr w:type="spellEnd"/>
      <w:r w:rsidRPr="00C54539">
        <w:rPr>
          <w:rFonts w:ascii="Times New Roman" w:hAnsi="Times New Roman" w:cs="Times New Roman"/>
        </w:rPr>
        <w:t xml:space="preserve"> </w:t>
      </w:r>
      <w:proofErr w:type="spellStart"/>
      <w:r w:rsidRPr="00C54539">
        <w:rPr>
          <w:rFonts w:ascii="Times New Roman" w:hAnsi="Times New Roman" w:cs="Times New Roman"/>
        </w:rPr>
        <w:t>Easyhaler</w:t>
      </w:r>
      <w:proofErr w:type="spellEnd"/>
      <w:r w:rsidRPr="00C54539">
        <w:rPr>
          <w:rFonts w:ascii="Times New Roman" w:hAnsi="Times New Roman" w:cs="Times New Roman"/>
        </w:rPr>
        <w:t xml:space="preserve"> </w:t>
      </w:r>
      <w:r w:rsidRPr="00C54539">
        <w:rPr>
          <w:rFonts w:ascii="Times New Roman" w:eastAsia="Calibri" w:hAnsi="Times New Roman" w:cs="Times New Roman"/>
          <w:noProof/>
        </w:rPr>
        <w:t>gali skirtis nuo Jūsų anksčiau naudotų inhaliatorių. Todėl labai svarbu, kad tinkamai jį naudotumėte, nes naudojant netinkamai galite negauti reikiamos vaisto dozės. Tai gali lemti labai blogą Jūsų savijautą ir neveiksmingą astmos gydymą.</w:t>
      </w:r>
    </w:p>
    <w:p w14:paraId="390E229E"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noProof/>
        </w:rPr>
      </w:pPr>
    </w:p>
    <w:p w14:paraId="6E52DD0A" w14:textId="77777777" w:rsidR="005F70B7" w:rsidRPr="00C54539" w:rsidRDefault="005F70B7" w:rsidP="005F70B7">
      <w:pPr>
        <w:numPr>
          <w:ilvl w:val="12"/>
          <w:numId w:val="0"/>
        </w:numPr>
        <w:spacing w:after="0" w:line="240" w:lineRule="auto"/>
        <w:outlineLvl w:val="0"/>
        <w:rPr>
          <w:rFonts w:ascii="Times New Roman" w:eastAsia="Calibri" w:hAnsi="Times New Roman" w:cs="Times New Roman"/>
          <w:noProof/>
          <w:lang w:bidi="lt-LT"/>
        </w:rPr>
      </w:pPr>
      <w:r w:rsidRPr="00C54539">
        <w:rPr>
          <w:rFonts w:ascii="Times New Roman" w:eastAsia="Calibri" w:hAnsi="Times New Roman" w:cs="Times New Roman"/>
          <w:noProof/>
        </w:rPr>
        <w:t>Jūsų gydytojas, slaugytojas ar vaistininkas parodys, kaip teisingai naudoti inhaliatorių. Įsitikinkite, kad supratote, kaip teisingai naudoti inhaliatorių. Jei nesate tikri, kreipkitės į gydytoją, slaugytoją arba vaistininką. Kaip ir naudojant visus inhaliatorius, vaiko, kuriam reikia naudoti Giona Easyhaler, globėjai turėtų užtikrinti, kad vaikas jį naudotų teisingai, t. y. taip, kaip aprašyta toliau. Taip pat galite peržiūrėti naudojimo instrukcijų vaizdo įrašą tinklalapyje www.oeh.fi/bubt.</w:t>
      </w:r>
    </w:p>
    <w:p w14:paraId="7BF6BA12" w14:textId="77777777" w:rsidR="005F70B7" w:rsidRPr="00C54539" w:rsidRDefault="005F70B7" w:rsidP="005F70B7">
      <w:pPr>
        <w:numPr>
          <w:ilvl w:val="12"/>
          <w:numId w:val="0"/>
        </w:numPr>
        <w:tabs>
          <w:tab w:val="left" w:pos="720"/>
        </w:tabs>
        <w:spacing w:after="0" w:line="240" w:lineRule="auto"/>
        <w:outlineLvl w:val="0"/>
        <w:rPr>
          <w:rFonts w:ascii="Times New Roman" w:eastAsia="Calibri" w:hAnsi="Times New Roman" w:cs="Times New Roman"/>
          <w:noProof/>
        </w:rPr>
      </w:pPr>
    </w:p>
    <w:p w14:paraId="434D450B" w14:textId="77777777" w:rsidR="005F70B7" w:rsidRPr="00C54539" w:rsidRDefault="005F70B7" w:rsidP="005F70B7">
      <w:pPr>
        <w:numPr>
          <w:ilvl w:val="12"/>
          <w:numId w:val="0"/>
        </w:numPr>
        <w:tabs>
          <w:tab w:val="left" w:pos="720"/>
        </w:tabs>
        <w:spacing w:after="0" w:line="240" w:lineRule="auto"/>
        <w:outlineLvl w:val="0"/>
        <w:rPr>
          <w:rFonts w:ascii="Times New Roman" w:hAnsi="Times New Roman" w:cs="Times New Roman"/>
          <w:b/>
        </w:rPr>
      </w:pPr>
      <w:r w:rsidRPr="00C54539">
        <w:rPr>
          <w:rFonts w:ascii="Times New Roman" w:eastAsia="Calibri" w:hAnsi="Times New Roman" w:cs="Times New Roman"/>
          <w:b/>
          <w:noProof/>
        </w:rPr>
        <w:t xml:space="preserve">Kai pirmą kartą gausite </w:t>
      </w:r>
      <w:proofErr w:type="spellStart"/>
      <w:r w:rsidRPr="00C54539">
        <w:rPr>
          <w:rFonts w:ascii="Times New Roman" w:hAnsi="Times New Roman" w:cs="Times New Roman"/>
          <w:b/>
        </w:rPr>
        <w:t>Easyhaler</w:t>
      </w:r>
      <w:proofErr w:type="spellEnd"/>
    </w:p>
    <w:p w14:paraId="065E7E42"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196"/>
      </w:tblGrid>
      <w:tr w:rsidR="005F70B7" w:rsidRPr="00C54539" w14:paraId="2C86100F" w14:textId="77777777" w:rsidTr="001621ED">
        <w:trPr>
          <w:trHeight w:val="3179"/>
        </w:trPr>
        <w:tc>
          <w:tcPr>
            <w:tcW w:w="6091" w:type="dxa"/>
            <w:tcBorders>
              <w:top w:val="single" w:sz="4" w:space="0" w:color="auto"/>
              <w:left w:val="single" w:sz="4" w:space="0" w:color="auto"/>
              <w:bottom w:val="single" w:sz="4" w:space="0" w:color="auto"/>
              <w:right w:val="single" w:sz="4" w:space="0" w:color="auto"/>
            </w:tcBorders>
          </w:tcPr>
          <w:p w14:paraId="721E537C"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Easyhaler būna supakuotas folijos maišelyje. Folijos maišelį atidarykite tik tada, kai būsite pasiruošę pradėti vartoti vaistą, nes tai padės išlaikyti inhaliatoriuje esančius miltelius sausus.</w:t>
            </w:r>
          </w:p>
          <w:p w14:paraId="1075AE04"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p>
          <w:p w14:paraId="0DA18D92"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Kai būsite pasiruošę pradėti gydymą, atidarykite maišelį ir pažymėkite datą, pvz., savo kalendoriuje.</w:t>
            </w:r>
          </w:p>
          <w:p w14:paraId="09C0E3C6"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p>
          <w:p w14:paraId="47EECC37"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lang w:eastAsia="en-GB"/>
              </w:rPr>
            </w:pPr>
            <w:r w:rsidRPr="00C54539">
              <w:rPr>
                <w:rFonts w:ascii="Times New Roman" w:eastAsia="Times New Roman" w:hAnsi="Times New Roman" w:cs="Times New Roman"/>
                <w:lang w:eastAsia="en-GB"/>
              </w:rPr>
              <w:t xml:space="preserve">Išėmę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iš folijos maišelio, jį turite suvartoti per 6 mėnesius.</w:t>
            </w:r>
          </w:p>
          <w:p w14:paraId="2F1D370B"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p>
        </w:tc>
        <w:tc>
          <w:tcPr>
            <w:tcW w:w="3196" w:type="dxa"/>
            <w:tcBorders>
              <w:top w:val="single" w:sz="4" w:space="0" w:color="auto"/>
              <w:left w:val="single" w:sz="4" w:space="0" w:color="auto"/>
              <w:bottom w:val="single" w:sz="4" w:space="0" w:color="auto"/>
              <w:right w:val="single" w:sz="4" w:space="0" w:color="auto"/>
            </w:tcBorders>
            <w:vAlign w:val="center"/>
            <w:hideMark/>
          </w:tcPr>
          <w:p w14:paraId="0ED56B67" w14:textId="77777777" w:rsidR="005F70B7" w:rsidRPr="00C54539" w:rsidRDefault="005F70B7" w:rsidP="001621ED">
            <w:pPr>
              <w:numPr>
                <w:ilvl w:val="12"/>
                <w:numId w:val="0"/>
              </w:numPr>
              <w:tabs>
                <w:tab w:val="left" w:pos="720"/>
              </w:tabs>
              <w:spacing w:after="0" w:line="240" w:lineRule="auto"/>
              <w:ind w:right="-2"/>
              <w:jc w:val="center"/>
              <w:outlineLvl w:val="0"/>
              <w:rPr>
                <w:rFonts w:ascii="Times New Roman" w:eastAsia="Times New Roman" w:hAnsi="Times New Roman" w:cs="Times New Roman"/>
                <w:noProof/>
                <w:lang w:eastAsia="en-GB"/>
              </w:rPr>
            </w:pPr>
            <w:r w:rsidRPr="00C54539">
              <w:rPr>
                <w:noProof/>
                <w:lang w:eastAsia="lt-LT"/>
              </w:rPr>
              <w:drawing>
                <wp:inline distT="0" distB="0" distL="0" distR="0" wp14:anchorId="31950DFC" wp14:editId="3E464C32">
                  <wp:extent cx="1924050" cy="1924050"/>
                  <wp:effectExtent l="0" t="0" r="0" b="0"/>
                  <wp:docPr id="669132520" name="Picture 66913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p>
        </w:tc>
      </w:tr>
    </w:tbl>
    <w:p w14:paraId="2E22C76C"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noProof/>
          <w:lang w:eastAsia="lt-LT" w:bidi="lt-LT"/>
        </w:rPr>
      </w:pPr>
    </w:p>
    <w:p w14:paraId="07494804"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noProof/>
          <w:lang w:eastAsia="lt-LT" w:bidi="lt-LT"/>
        </w:rPr>
      </w:pPr>
    </w:p>
    <w:p w14:paraId="215C6366"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b/>
          <w:noProof/>
        </w:rPr>
      </w:pPr>
      <w:r w:rsidRPr="00C54539">
        <w:rPr>
          <w:rFonts w:ascii="Times New Roman" w:eastAsia="Calibri" w:hAnsi="Times New Roman" w:cs="Times New Roman"/>
          <w:b/>
          <w:noProof/>
        </w:rPr>
        <w:t>KAIP TINKAMAI NAUDOTI</w:t>
      </w:r>
    </w:p>
    <w:p w14:paraId="705DFE64"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3196"/>
        <w:gridCol w:w="2905"/>
      </w:tblGrid>
      <w:tr w:rsidR="005F70B7" w:rsidRPr="00C54539" w14:paraId="305FED7A" w14:textId="77777777" w:rsidTr="001621ED">
        <w:trPr>
          <w:trHeight w:val="3049"/>
        </w:trPr>
        <w:tc>
          <w:tcPr>
            <w:tcW w:w="3001" w:type="dxa"/>
            <w:tcBorders>
              <w:top w:val="single" w:sz="4" w:space="0" w:color="auto"/>
              <w:left w:val="single" w:sz="4" w:space="0" w:color="auto"/>
              <w:bottom w:val="single" w:sz="4" w:space="0" w:color="auto"/>
              <w:right w:val="single" w:sz="4" w:space="0" w:color="auto"/>
            </w:tcBorders>
          </w:tcPr>
          <w:p w14:paraId="60F54753"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1 žingsnis: PAKRATYKITE</w:t>
            </w:r>
          </w:p>
          <w:p w14:paraId="3CBE24E0"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65998A87"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xml:space="preserve">• Nuimkite nuo dulkių apsaugantį dangtelį </w:t>
            </w:r>
          </w:p>
          <w:p w14:paraId="4E643F20"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xml:space="preserve">• Laikydami inhaliatorių </w:t>
            </w:r>
            <w:r w:rsidRPr="00C54539">
              <w:rPr>
                <w:rFonts w:ascii="Times New Roman" w:eastAsia="Times New Roman" w:hAnsi="Times New Roman" w:cs="Times New Roman"/>
                <w:b/>
                <w:noProof/>
                <w:lang w:eastAsia="en-GB"/>
              </w:rPr>
              <w:t>vertikaliai</w:t>
            </w:r>
            <w:r w:rsidRPr="00C54539">
              <w:rPr>
                <w:rFonts w:ascii="Times New Roman" w:eastAsia="Times New Roman" w:hAnsi="Times New Roman" w:cs="Times New Roman"/>
                <w:noProof/>
                <w:lang w:eastAsia="en-GB"/>
              </w:rPr>
              <w:t xml:space="preserve">, pakratykite jį </w:t>
            </w:r>
            <w:r w:rsidRPr="00C54539">
              <w:rPr>
                <w:rFonts w:ascii="Times New Roman" w:eastAsia="Times New Roman" w:hAnsi="Times New Roman" w:cs="Times New Roman"/>
                <w:b/>
                <w:noProof/>
                <w:lang w:eastAsia="en-GB"/>
              </w:rPr>
              <w:t>3</w:t>
            </w:r>
            <w:r w:rsidRPr="00C54539">
              <w:rPr>
                <w:rFonts w:ascii="Times New Roman" w:eastAsia="Calibri" w:hAnsi="Times New Roman" w:cs="Times New Roman"/>
                <w:iCs/>
              </w:rPr>
              <w:t>–</w:t>
            </w:r>
            <w:r w:rsidRPr="00C54539">
              <w:rPr>
                <w:rFonts w:ascii="Times New Roman" w:eastAsia="Times New Roman" w:hAnsi="Times New Roman" w:cs="Times New Roman"/>
                <w:b/>
                <w:noProof/>
                <w:lang w:eastAsia="en-GB"/>
              </w:rPr>
              <w:t>5</w:t>
            </w:r>
            <w:r w:rsidRPr="00C54539">
              <w:rPr>
                <w:rFonts w:ascii="Times New Roman" w:eastAsia="Times New Roman" w:hAnsi="Times New Roman" w:cs="Times New Roman"/>
                <w:noProof/>
                <w:lang w:eastAsia="en-GB"/>
              </w:rPr>
              <w:t xml:space="preserve"> kartus</w:t>
            </w:r>
          </w:p>
          <w:p w14:paraId="76D67F8B"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p>
        </w:tc>
        <w:tc>
          <w:tcPr>
            <w:tcW w:w="3090" w:type="dxa"/>
            <w:tcBorders>
              <w:top w:val="single" w:sz="4" w:space="0" w:color="auto"/>
              <w:left w:val="single" w:sz="4" w:space="0" w:color="auto"/>
              <w:bottom w:val="single" w:sz="4" w:space="0" w:color="auto"/>
              <w:right w:val="single" w:sz="4" w:space="0" w:color="auto"/>
            </w:tcBorders>
            <w:vAlign w:val="center"/>
          </w:tcPr>
          <w:p w14:paraId="1DE7FE4B"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PAKRATYKITE 3</w:t>
            </w:r>
            <w:r w:rsidRPr="00C54539">
              <w:rPr>
                <w:rFonts w:ascii="Times New Roman" w:eastAsia="Calibri" w:hAnsi="Times New Roman" w:cs="Times New Roman"/>
                <w:iCs/>
              </w:rPr>
              <w:t>–</w:t>
            </w:r>
            <w:r w:rsidRPr="00C54539">
              <w:rPr>
                <w:rFonts w:ascii="Times New Roman" w:eastAsia="Times New Roman" w:hAnsi="Times New Roman" w:cs="Times New Roman"/>
                <w:b/>
                <w:noProof/>
                <w:lang w:eastAsia="en-GB"/>
              </w:rPr>
              <w:t>5 kartus</w:t>
            </w:r>
          </w:p>
          <w:p w14:paraId="68135464"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489975AA" w14:textId="77777777" w:rsidR="005F70B7" w:rsidRPr="00C54539" w:rsidRDefault="005F70B7" w:rsidP="001621ED">
            <w:pPr>
              <w:numPr>
                <w:ilvl w:val="12"/>
                <w:numId w:val="0"/>
              </w:numPr>
              <w:tabs>
                <w:tab w:val="left" w:pos="720"/>
              </w:tabs>
              <w:spacing w:after="0" w:line="240" w:lineRule="auto"/>
              <w:ind w:right="-2"/>
              <w:jc w:val="center"/>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lt-LT"/>
              </w:rPr>
              <w:drawing>
                <wp:inline distT="0" distB="0" distL="0" distR="0" wp14:anchorId="29E5F73A" wp14:editId="764A3679">
                  <wp:extent cx="1892300" cy="1892300"/>
                  <wp:effectExtent l="0" t="0" r="0" b="0"/>
                  <wp:docPr id="184" name="Picture 184" descr="Shake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ke_Graysca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pic:spPr>
                      </pic:pic>
                    </a:graphicData>
                  </a:graphic>
                </wp:inline>
              </w:drawing>
            </w:r>
          </w:p>
        </w:tc>
        <w:tc>
          <w:tcPr>
            <w:tcW w:w="2969" w:type="dxa"/>
            <w:tcBorders>
              <w:top w:val="single" w:sz="4" w:space="0" w:color="auto"/>
              <w:left w:val="single" w:sz="4" w:space="0" w:color="auto"/>
              <w:bottom w:val="single" w:sz="4" w:space="0" w:color="auto"/>
              <w:right w:val="single" w:sz="4" w:space="0" w:color="auto"/>
            </w:tcBorders>
          </w:tcPr>
          <w:p w14:paraId="4243E5D5"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Svarbu prisiminti</w:t>
            </w:r>
          </w:p>
          <w:p w14:paraId="41D4E582"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p>
          <w:p w14:paraId="1F7590DC"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Svarbu inhaliatorių laikyti vertikaliai.</w:t>
            </w:r>
          </w:p>
          <w:p w14:paraId="7C42F939"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 Jeigu kratydami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netyčia jį paspaudėte, išberkite miltelius iš kandiklio, kaip aprašyta toliau.</w:t>
            </w:r>
          </w:p>
        </w:tc>
      </w:tr>
    </w:tbl>
    <w:p w14:paraId="6B263F34"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35539E95"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094"/>
        <w:gridCol w:w="2968"/>
      </w:tblGrid>
      <w:tr w:rsidR="005F70B7" w:rsidRPr="00C54539" w14:paraId="612DD1BD" w14:textId="77777777" w:rsidTr="001621ED">
        <w:tc>
          <w:tcPr>
            <w:tcW w:w="3095" w:type="dxa"/>
            <w:tcBorders>
              <w:top w:val="single" w:sz="4" w:space="0" w:color="auto"/>
              <w:left w:val="single" w:sz="4" w:space="0" w:color="auto"/>
              <w:bottom w:val="single" w:sz="4" w:space="0" w:color="auto"/>
              <w:right w:val="single" w:sz="4" w:space="0" w:color="auto"/>
            </w:tcBorders>
          </w:tcPr>
          <w:p w14:paraId="63F79B29"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2 žingsnis:</w:t>
            </w:r>
            <w:r w:rsidRPr="00C54539">
              <w:rPr>
                <w:rFonts w:ascii="Times New Roman" w:eastAsia="Times New Roman" w:hAnsi="Times New Roman" w:cs="Times New Roman"/>
                <w:noProof/>
                <w:lang w:eastAsia="en-GB"/>
              </w:rPr>
              <w:t xml:space="preserve"> </w:t>
            </w:r>
            <w:r w:rsidRPr="00C54539">
              <w:rPr>
                <w:rFonts w:ascii="Times New Roman" w:eastAsia="Times New Roman" w:hAnsi="Times New Roman" w:cs="Times New Roman"/>
                <w:b/>
                <w:noProof/>
                <w:lang w:eastAsia="en-GB"/>
              </w:rPr>
              <w:t>PASPAUSKITE</w:t>
            </w:r>
          </w:p>
          <w:p w14:paraId="2D08565A"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33E58819"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Laikykite inhaliatorių vertikaliai, suėmę smiliumi ir nykščiu</w:t>
            </w:r>
          </w:p>
          <w:p w14:paraId="07A2F2EA"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 Spauskite žemyn, kol išgirsite spragtelėjimą ir leiskite </w:t>
            </w:r>
            <w:proofErr w:type="spellStart"/>
            <w:r w:rsidRPr="00C54539">
              <w:rPr>
                <w:rFonts w:ascii="Times New Roman" w:eastAsia="Times New Roman" w:hAnsi="Times New Roman" w:cs="Times New Roman"/>
                <w:lang w:eastAsia="en-GB"/>
              </w:rPr>
              <w:t>inhaliatoriui</w:t>
            </w:r>
            <w:proofErr w:type="spellEnd"/>
            <w:r w:rsidRPr="00C54539">
              <w:rPr>
                <w:rFonts w:ascii="Times New Roman" w:eastAsia="Times New Roman" w:hAnsi="Times New Roman" w:cs="Times New Roman"/>
                <w:lang w:eastAsia="en-GB"/>
              </w:rPr>
              <w:t xml:space="preserve"> vėl spragtelėti atgal. </w:t>
            </w:r>
            <w:r w:rsidRPr="00C54539">
              <w:rPr>
                <w:rFonts w:ascii="Times New Roman" w:eastAsia="Times New Roman" w:hAnsi="Times New Roman" w:cs="Times New Roman"/>
                <w:noProof/>
                <w:lang w:eastAsia="en-GB"/>
              </w:rPr>
              <w:t>Taip išsiskiria dozė</w:t>
            </w:r>
          </w:p>
          <w:p w14:paraId="114DA798"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noProof/>
                <w:lang w:eastAsia="en-GB"/>
              </w:rPr>
              <w:lastRenderedPageBreak/>
              <w:t xml:space="preserve">• </w:t>
            </w:r>
            <w:r w:rsidRPr="00C54539">
              <w:rPr>
                <w:rFonts w:ascii="Times New Roman" w:eastAsia="Times New Roman" w:hAnsi="Times New Roman" w:cs="Times New Roman"/>
                <w:b/>
                <w:noProof/>
                <w:lang w:eastAsia="en-GB"/>
              </w:rPr>
              <w:t>Spauskite žemyn tik vieną kartą</w:t>
            </w:r>
            <w:r w:rsidRPr="00C54539">
              <w:rPr>
                <w:rFonts w:ascii="Times New Roman" w:eastAsia="Times New Roman" w:hAnsi="Times New Roman" w:cs="Times New Roman"/>
                <w:noProof/>
                <w:lang w:eastAsia="en-GB"/>
              </w:rPr>
              <w:t xml:space="preserve"> </w:t>
            </w:r>
          </w:p>
          <w:p w14:paraId="6B23289D"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tc>
        <w:tc>
          <w:tcPr>
            <w:tcW w:w="3096" w:type="dxa"/>
            <w:tcBorders>
              <w:top w:val="single" w:sz="4" w:space="0" w:color="auto"/>
              <w:left w:val="single" w:sz="4" w:space="0" w:color="auto"/>
              <w:bottom w:val="single" w:sz="4" w:space="0" w:color="auto"/>
              <w:right w:val="single" w:sz="4" w:space="0" w:color="auto"/>
            </w:tcBorders>
          </w:tcPr>
          <w:p w14:paraId="3EDA0A4B"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lastRenderedPageBreak/>
              <w:t>PASPAUSKITE 1 kartą</w:t>
            </w:r>
          </w:p>
          <w:p w14:paraId="4DC9B171"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4DA91FDB" w14:textId="77777777" w:rsidR="005F70B7" w:rsidRPr="00C54539" w:rsidRDefault="005F70B7" w:rsidP="001621ED">
            <w:pPr>
              <w:numPr>
                <w:ilvl w:val="12"/>
                <w:numId w:val="0"/>
              </w:numPr>
              <w:tabs>
                <w:tab w:val="left" w:pos="720"/>
              </w:tabs>
              <w:spacing w:after="0" w:line="240" w:lineRule="auto"/>
              <w:ind w:right="-2"/>
              <w:jc w:val="center"/>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lt-LT"/>
              </w:rPr>
              <w:lastRenderedPageBreak/>
              <w:drawing>
                <wp:inline distT="0" distB="0" distL="0" distR="0" wp14:anchorId="1818A7F6" wp14:editId="04F04058">
                  <wp:extent cx="1804670" cy="1804670"/>
                  <wp:effectExtent l="0" t="0" r="5080" b="5080"/>
                  <wp:docPr id="186" name="Picture 186" descr="Click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_Graysca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4670" cy="1804670"/>
                          </a:xfrm>
                          <a:prstGeom prst="rect">
                            <a:avLst/>
                          </a:prstGeom>
                          <a:noFill/>
                          <a:ln>
                            <a:noFill/>
                          </a:ln>
                        </pic:spPr>
                      </pic:pic>
                    </a:graphicData>
                  </a:graphic>
                </wp:inline>
              </w:drawing>
            </w:r>
          </w:p>
        </w:tc>
        <w:tc>
          <w:tcPr>
            <w:tcW w:w="3096" w:type="dxa"/>
            <w:tcBorders>
              <w:top w:val="single" w:sz="4" w:space="0" w:color="auto"/>
              <w:left w:val="single" w:sz="4" w:space="0" w:color="auto"/>
              <w:bottom w:val="single" w:sz="4" w:space="0" w:color="auto"/>
              <w:right w:val="single" w:sz="4" w:space="0" w:color="auto"/>
            </w:tcBorders>
          </w:tcPr>
          <w:p w14:paraId="6C37EC4C"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lastRenderedPageBreak/>
              <w:t>Svarbu prisiminti</w:t>
            </w:r>
          </w:p>
          <w:p w14:paraId="38711459"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6526742B"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Inhaliatorius nespragtels, jeigu nebus nuimtas nuo dulkių apsaugantis dangtelis.</w:t>
            </w:r>
          </w:p>
          <w:p w14:paraId="0F438DA9"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Spauskite žemyn tik vieną kartą.</w:t>
            </w:r>
          </w:p>
          <w:p w14:paraId="2D9E3F6C"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 Jei netyčia paspaudėte daugiau nei vieną kartą, </w:t>
            </w:r>
            <w:r w:rsidRPr="00C54539">
              <w:rPr>
                <w:rFonts w:ascii="Times New Roman" w:eastAsia="Times New Roman" w:hAnsi="Times New Roman" w:cs="Times New Roman"/>
                <w:lang w:eastAsia="en-GB"/>
              </w:rPr>
              <w:lastRenderedPageBreak/>
              <w:t>išberkite miltelius iš kandiklio, kaip aprašyta toliau.</w:t>
            </w:r>
          </w:p>
          <w:p w14:paraId="2AF3E076"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Paspauskite inhaliatorių dozei atpalaiduoti prieš įkvėpdami, o ne tuo pačiu metu.</w:t>
            </w:r>
          </w:p>
          <w:p w14:paraId="68F6DA9E"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 xml:space="preserve">• </w:t>
            </w:r>
            <w:r w:rsidRPr="00C54539">
              <w:rPr>
                <w:rFonts w:ascii="Times New Roman" w:eastAsia="Times New Roman" w:hAnsi="Times New Roman" w:cs="Times New Roman"/>
                <w:noProof/>
                <w:lang w:eastAsia="en-GB"/>
              </w:rPr>
              <w:t xml:space="preserve">Spausdami ir įkvėpdami vaisto dozę, inhaliatorių laikykite </w:t>
            </w:r>
            <w:r w:rsidRPr="00C54539">
              <w:rPr>
                <w:rFonts w:ascii="Times New Roman" w:eastAsia="Times New Roman" w:hAnsi="Times New Roman" w:cs="Times New Roman"/>
                <w:b/>
                <w:noProof/>
                <w:lang w:eastAsia="en-GB"/>
              </w:rPr>
              <w:t>vertikaliai</w:t>
            </w:r>
            <w:r w:rsidRPr="00C54539">
              <w:rPr>
                <w:rFonts w:ascii="Times New Roman" w:eastAsia="Times New Roman" w:hAnsi="Times New Roman" w:cs="Times New Roman"/>
                <w:noProof/>
                <w:lang w:eastAsia="en-GB"/>
              </w:rPr>
              <w:t>. Pakreipus inhaliatorių, milteliai gali išbyrėti jų dar nespėjus įkvėpti.</w:t>
            </w:r>
          </w:p>
        </w:tc>
      </w:tr>
    </w:tbl>
    <w:p w14:paraId="35D4208B"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25F14904"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282"/>
        <w:gridCol w:w="2706"/>
      </w:tblGrid>
      <w:tr w:rsidR="005F70B7" w:rsidRPr="00C54539" w14:paraId="26F072DA" w14:textId="77777777" w:rsidTr="001621ED">
        <w:tc>
          <w:tcPr>
            <w:tcW w:w="3185" w:type="dxa"/>
            <w:tcBorders>
              <w:top w:val="single" w:sz="4" w:space="0" w:color="auto"/>
              <w:left w:val="single" w:sz="4" w:space="0" w:color="auto"/>
              <w:bottom w:val="single" w:sz="4" w:space="0" w:color="auto"/>
              <w:right w:val="single" w:sz="4" w:space="0" w:color="auto"/>
            </w:tcBorders>
          </w:tcPr>
          <w:p w14:paraId="348AF419"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lang w:eastAsia="en-GB"/>
              </w:rPr>
              <w:t>3 žingsnis</w:t>
            </w:r>
            <w:r w:rsidRPr="00C54539">
              <w:rPr>
                <w:rFonts w:ascii="Times New Roman" w:eastAsia="Times New Roman" w:hAnsi="Times New Roman" w:cs="Times New Roman"/>
                <w:lang w:eastAsia="en-GB"/>
              </w:rPr>
              <w:t xml:space="preserve">: </w:t>
            </w:r>
            <w:r w:rsidRPr="00C54539">
              <w:rPr>
                <w:rFonts w:ascii="Times New Roman" w:eastAsia="Times New Roman" w:hAnsi="Times New Roman" w:cs="Times New Roman"/>
                <w:b/>
                <w:lang w:eastAsia="en-GB"/>
              </w:rPr>
              <w:t>ĮKVĖPKITE</w:t>
            </w:r>
          </w:p>
          <w:p w14:paraId="51C32E29"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47CEB4E2"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 Laikykite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vertikaliai</w:t>
            </w:r>
          </w:p>
          <w:p w14:paraId="5FFE21B5"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Iškvėpkite kaip įprasta</w:t>
            </w:r>
          </w:p>
          <w:p w14:paraId="33601444"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Įkiškite kandiklį į burną tarp dantų ir tvirtai sučiaupkite lūpas aplink kandiklį</w:t>
            </w:r>
          </w:p>
          <w:p w14:paraId="07F643AE"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Stipriai ir giliai įkvėpkite</w:t>
            </w:r>
          </w:p>
          <w:p w14:paraId="0D8F2EEC"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lang w:eastAsia="en-GB"/>
              </w:rPr>
              <w:t xml:space="preserve">• Ištraukite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iš burnos, </w:t>
            </w:r>
            <w:r w:rsidRPr="00C54539">
              <w:rPr>
                <w:rFonts w:ascii="Times New Roman" w:eastAsia="Times New Roman" w:hAnsi="Times New Roman" w:cs="Times New Roman"/>
                <w:b/>
                <w:lang w:eastAsia="en-GB"/>
              </w:rPr>
              <w:t>bent 5 sekundėms</w:t>
            </w:r>
            <w:r w:rsidRPr="00C54539">
              <w:rPr>
                <w:rFonts w:ascii="Times New Roman" w:eastAsia="Times New Roman" w:hAnsi="Times New Roman" w:cs="Times New Roman"/>
                <w:lang w:eastAsia="en-GB"/>
              </w:rPr>
              <w:t xml:space="preserve"> sulaikykite kvėpavimą, tada iškvėpkite kaip įprasta</w:t>
            </w:r>
          </w:p>
        </w:tc>
        <w:tc>
          <w:tcPr>
            <w:tcW w:w="3302" w:type="dxa"/>
            <w:tcBorders>
              <w:top w:val="single" w:sz="4" w:space="0" w:color="auto"/>
              <w:left w:val="single" w:sz="4" w:space="0" w:color="auto"/>
              <w:bottom w:val="single" w:sz="4" w:space="0" w:color="auto"/>
              <w:right w:val="single" w:sz="4" w:space="0" w:color="auto"/>
            </w:tcBorders>
          </w:tcPr>
          <w:p w14:paraId="4907DCDD" w14:textId="77777777" w:rsidR="005F70B7" w:rsidRPr="00C54539" w:rsidRDefault="005F70B7" w:rsidP="001621ED">
            <w:pPr>
              <w:numPr>
                <w:ilvl w:val="12"/>
                <w:numId w:val="0"/>
              </w:numPr>
              <w:tabs>
                <w:tab w:val="left" w:pos="720"/>
              </w:tabs>
              <w:spacing w:after="0" w:line="240" w:lineRule="auto"/>
              <w:ind w:right="-2"/>
              <w:jc w:val="center"/>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ĮKVĖPKITE</w:t>
            </w:r>
          </w:p>
          <w:p w14:paraId="4DB0EEEA" w14:textId="77777777" w:rsidR="005F70B7" w:rsidRPr="00C54539" w:rsidRDefault="005F70B7" w:rsidP="001621ED">
            <w:pPr>
              <w:numPr>
                <w:ilvl w:val="12"/>
                <w:numId w:val="0"/>
              </w:numPr>
              <w:tabs>
                <w:tab w:val="left" w:pos="720"/>
              </w:tabs>
              <w:spacing w:after="0" w:line="240" w:lineRule="auto"/>
              <w:ind w:right="-2"/>
              <w:jc w:val="center"/>
              <w:outlineLvl w:val="0"/>
              <w:rPr>
                <w:rFonts w:ascii="Times New Roman" w:eastAsia="Times New Roman" w:hAnsi="Times New Roman" w:cs="Times New Roman"/>
                <w:b/>
                <w:noProof/>
                <w:lang w:eastAsia="en-GB"/>
              </w:rPr>
            </w:pPr>
          </w:p>
          <w:p w14:paraId="17CA5EAD" w14:textId="77777777" w:rsidR="005F70B7" w:rsidRPr="00C54539" w:rsidRDefault="005F70B7" w:rsidP="001621ED">
            <w:pPr>
              <w:numPr>
                <w:ilvl w:val="12"/>
                <w:numId w:val="0"/>
              </w:numPr>
              <w:tabs>
                <w:tab w:val="left" w:pos="720"/>
              </w:tabs>
              <w:spacing w:after="0" w:line="240" w:lineRule="auto"/>
              <w:ind w:right="-2"/>
              <w:jc w:val="center"/>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lt-LT"/>
              </w:rPr>
              <w:drawing>
                <wp:inline distT="0" distB="0" distL="0" distR="0" wp14:anchorId="0FE11762" wp14:editId="494AD2E8">
                  <wp:extent cx="1765300" cy="1765300"/>
                  <wp:effectExtent l="0" t="0" r="6350" b="6350"/>
                  <wp:docPr id="187" name="Picture 187" descr="Inhale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hale_Graysca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a:ln>
                            <a:noFill/>
                          </a:ln>
                        </pic:spPr>
                      </pic:pic>
                    </a:graphicData>
                  </a:graphic>
                </wp:inline>
              </w:drawing>
            </w:r>
          </w:p>
        </w:tc>
        <w:tc>
          <w:tcPr>
            <w:tcW w:w="2800" w:type="dxa"/>
            <w:tcBorders>
              <w:top w:val="single" w:sz="4" w:space="0" w:color="auto"/>
              <w:left w:val="single" w:sz="4" w:space="0" w:color="auto"/>
              <w:bottom w:val="single" w:sz="4" w:space="0" w:color="auto"/>
              <w:right w:val="single" w:sz="4" w:space="0" w:color="auto"/>
            </w:tcBorders>
          </w:tcPr>
          <w:p w14:paraId="499EDA41"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Svarbu prisiminti</w:t>
            </w:r>
          </w:p>
          <w:p w14:paraId="6E27CD6C"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080091F6"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Įsitikinkite, jog visas kandiklis yra burnoje, kad vaistas patektų į plaučius.</w:t>
            </w:r>
          </w:p>
          <w:p w14:paraId="18EC493C"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Įsitikinkite, kad gerai lūpomis apspaudėte kandiklį.</w:t>
            </w:r>
          </w:p>
          <w:p w14:paraId="3BC2457C"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lang w:eastAsia="en-GB"/>
              </w:rPr>
              <w:t xml:space="preserve">• Neiškvėpkite į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w:t>
            </w:r>
            <w:r w:rsidRPr="00C54539">
              <w:rPr>
                <w:rFonts w:ascii="Times New Roman" w:eastAsia="Times New Roman" w:hAnsi="Times New Roman" w:cs="Times New Roman"/>
                <w:noProof/>
                <w:lang w:eastAsia="en-GB"/>
              </w:rPr>
              <w:t>Tai svarbu, nes gali užkimšti inhaliatorių. Jei iškvėpėte į inhaliatorių, išberkite miltelius iš kandiklio, žr. toliau.</w:t>
            </w:r>
          </w:p>
        </w:tc>
      </w:tr>
    </w:tbl>
    <w:p w14:paraId="7172CFA3"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5C949421"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4B038FD4" w14:textId="77777777" w:rsidR="005F70B7" w:rsidRPr="00C54539" w:rsidRDefault="005F70B7" w:rsidP="005F70B7">
      <w:pPr>
        <w:numPr>
          <w:ilvl w:val="12"/>
          <w:numId w:val="0"/>
        </w:numPr>
        <w:tabs>
          <w:tab w:val="left" w:pos="720"/>
        </w:tabs>
        <w:spacing w:after="0" w:line="240" w:lineRule="auto"/>
        <w:ind w:right="-2"/>
        <w:outlineLvl w:val="0"/>
        <w:rPr>
          <w:rFonts w:ascii="Times New Roman" w:hAnsi="Times New Roman" w:cs="Times New Roman"/>
          <w:b/>
        </w:rPr>
      </w:pPr>
      <w:r w:rsidRPr="00C54539">
        <w:rPr>
          <w:rFonts w:ascii="Times New Roman" w:hAnsi="Times New Roman" w:cs="Times New Roman"/>
          <w:b/>
        </w:rPr>
        <w:t xml:space="preserve">Jei </w:t>
      </w:r>
      <w:r w:rsidRPr="00C54539">
        <w:rPr>
          <w:rFonts w:ascii="Times New Roman" w:eastAsia="Calibri" w:hAnsi="Times New Roman" w:cs="Times New Roman"/>
          <w:b/>
          <w:noProof/>
        </w:rPr>
        <w:t>reikia kitos inhaliacijos</w:t>
      </w:r>
      <w:r w:rsidRPr="00C54539">
        <w:rPr>
          <w:rFonts w:ascii="Times New Roman" w:hAnsi="Times New Roman" w:cs="Times New Roman"/>
          <w:b/>
        </w:rPr>
        <w:t>, pakartokite</w:t>
      </w:r>
      <w:r w:rsidRPr="00C54539">
        <w:rPr>
          <w:rFonts w:ascii="Times New Roman" w:eastAsia="Calibri" w:hAnsi="Times New Roman" w:cs="Times New Roman"/>
          <w:b/>
          <w:noProof/>
        </w:rPr>
        <w:t xml:space="preserve"> 1</w:t>
      </w:r>
      <w:r w:rsidRPr="00C54539">
        <w:rPr>
          <w:rFonts w:ascii="Times New Roman" w:eastAsia="Calibri" w:hAnsi="Times New Roman" w:cs="Times New Roman"/>
          <w:iCs/>
        </w:rPr>
        <w:t>–</w:t>
      </w:r>
      <w:r w:rsidRPr="00C54539">
        <w:rPr>
          <w:rFonts w:ascii="Times New Roman" w:eastAsia="Calibri" w:hAnsi="Times New Roman" w:cs="Times New Roman"/>
          <w:b/>
          <w:noProof/>
        </w:rPr>
        <w:t xml:space="preserve">3 žingsnius </w:t>
      </w:r>
      <w:r w:rsidRPr="00C54539">
        <w:rPr>
          <w:rFonts w:ascii="Times New Roman" w:eastAsia="Calibri" w:hAnsi="Times New Roman" w:cs="Times New Roman"/>
          <w:b/>
        </w:rPr>
        <w:t>(pakratykite-paspauskite-įkvėpkite)</w:t>
      </w:r>
    </w:p>
    <w:p w14:paraId="62B189B0"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b/>
          <w:noProof/>
        </w:rPr>
      </w:pPr>
    </w:p>
    <w:p w14:paraId="4FFBFE54"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b/>
          <w:noProof/>
        </w:rPr>
      </w:pPr>
    </w:p>
    <w:p w14:paraId="1158AABE"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b/>
          <w:noProof/>
        </w:rPr>
      </w:pPr>
      <w:r w:rsidRPr="00C54539">
        <w:rPr>
          <w:rFonts w:ascii="Times New Roman" w:eastAsia="Calibri" w:hAnsi="Times New Roman" w:cs="Times New Roman"/>
          <w:b/>
          <w:noProof/>
        </w:rPr>
        <w:t>Panaudoję inhaliatorių</w:t>
      </w:r>
    </w:p>
    <w:p w14:paraId="119B06C7"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noProof/>
        </w:rPr>
      </w:pPr>
      <w:r w:rsidRPr="00C54539">
        <w:rPr>
          <w:rFonts w:ascii="Times New Roman" w:eastAsia="Calibri" w:hAnsi="Times New Roman" w:cs="Times New Roman"/>
          <w:noProof/>
        </w:rPr>
        <w:t xml:space="preserve">• </w:t>
      </w:r>
      <w:r w:rsidRPr="00C54539">
        <w:rPr>
          <w:rFonts w:ascii="Times New Roman" w:hAnsi="Times New Roman" w:cs="Times New Roman"/>
        </w:rPr>
        <w:t>Uždėkite nuo dulkių apsaugantį dangtelį</w:t>
      </w:r>
      <w:r w:rsidRPr="00C54539">
        <w:rPr>
          <w:rFonts w:ascii="Times New Roman" w:eastAsia="Calibri" w:hAnsi="Times New Roman" w:cs="Times New Roman"/>
          <w:noProof/>
        </w:rPr>
        <w:t xml:space="preserve"> ant kandiklio. Tai neleis inhaliatoriui netyčia suveikti.</w:t>
      </w:r>
    </w:p>
    <w:p w14:paraId="035FCC46"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noProof/>
        </w:rPr>
      </w:pPr>
      <w:r w:rsidRPr="00C54539">
        <w:rPr>
          <w:rFonts w:ascii="Times New Roman" w:eastAsia="Calibri" w:hAnsi="Times New Roman" w:cs="Times New Roman"/>
          <w:noProof/>
        </w:rPr>
        <w:t>• Pavartoję dozę,</w:t>
      </w:r>
      <w:r w:rsidRPr="00C54539">
        <w:rPr>
          <w:rFonts w:ascii="Times New Roman" w:hAnsi="Times New Roman" w:cs="Times New Roman"/>
        </w:rPr>
        <w:t xml:space="preserve"> </w:t>
      </w:r>
      <w:r w:rsidRPr="00C54539">
        <w:rPr>
          <w:rFonts w:ascii="Times New Roman" w:eastAsia="Calibri" w:hAnsi="Times New Roman" w:cs="Times New Roman"/>
          <w:noProof/>
        </w:rPr>
        <w:t>burną praskalaukite vandeniu ir jį išspjaukite. Tai padės apsisaugoti nuo pienligės ar užkimimo.</w:t>
      </w:r>
    </w:p>
    <w:p w14:paraId="0D2C53F4"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noProof/>
        </w:rPr>
      </w:pPr>
    </w:p>
    <w:p w14:paraId="789D65CB"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5F70B7" w:rsidRPr="00C54539" w14:paraId="4CB34A73" w14:textId="77777777" w:rsidTr="001621ED">
        <w:trPr>
          <w:trHeight w:val="2672"/>
        </w:trPr>
        <w:tc>
          <w:tcPr>
            <w:tcW w:w="5920" w:type="dxa"/>
            <w:tcBorders>
              <w:top w:val="single" w:sz="4" w:space="0" w:color="auto"/>
              <w:left w:val="single" w:sz="4" w:space="0" w:color="auto"/>
              <w:bottom w:val="single" w:sz="4" w:space="0" w:color="auto"/>
              <w:right w:val="single" w:sz="4" w:space="0" w:color="auto"/>
            </w:tcBorders>
            <w:hideMark/>
          </w:tcPr>
          <w:p w14:paraId="495718C1"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lang w:eastAsia="en-GB"/>
              </w:rPr>
              <w:t>Kaip išberti miltelius iš kandiklio</w:t>
            </w:r>
          </w:p>
          <w:p w14:paraId="2D5D6F45"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Jei atsitiktinai spustelėjote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jį spustelėjote daugiau nei vieną kartą arba iškvėpėte į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ištuštinkite kandiklį.</w:t>
            </w:r>
          </w:p>
          <w:p w14:paraId="748264A8"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•Kad išbertumėte miltelius, kandiklį reikia pabarbenti pirštu, kad milteliai iškristų ant stalo ar delno.</w:t>
            </w:r>
          </w:p>
          <w:p w14:paraId="495C82E2"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•Tada pradėkite iš naujo, atlikdami žingsnius pakratykite-paspauskite-įkvėpkite.</w:t>
            </w:r>
          </w:p>
        </w:tc>
        <w:tc>
          <w:tcPr>
            <w:tcW w:w="3367" w:type="dxa"/>
            <w:tcBorders>
              <w:top w:val="single" w:sz="4" w:space="0" w:color="auto"/>
              <w:left w:val="single" w:sz="4" w:space="0" w:color="auto"/>
              <w:bottom w:val="single" w:sz="4" w:space="0" w:color="auto"/>
              <w:right w:val="single" w:sz="4" w:space="0" w:color="auto"/>
            </w:tcBorders>
            <w:hideMark/>
          </w:tcPr>
          <w:p w14:paraId="7D15E9B2"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lt-LT"/>
              </w:rPr>
              <w:drawing>
                <wp:inline distT="0" distB="0" distL="0" distR="0" wp14:anchorId="5689F2FC" wp14:editId="053B8C2F">
                  <wp:extent cx="1812925" cy="1812925"/>
                  <wp:effectExtent l="0" t="0" r="0" b="0"/>
                  <wp:docPr id="188" name="Picture 188" descr="Empty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pty_Graysca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2925" cy="1812925"/>
                          </a:xfrm>
                          <a:prstGeom prst="rect">
                            <a:avLst/>
                          </a:prstGeom>
                          <a:noFill/>
                          <a:ln>
                            <a:noFill/>
                          </a:ln>
                        </pic:spPr>
                      </pic:pic>
                    </a:graphicData>
                  </a:graphic>
                </wp:inline>
              </w:drawing>
            </w:r>
          </w:p>
        </w:tc>
      </w:tr>
    </w:tbl>
    <w:p w14:paraId="153BF020"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noProof/>
          <w:lang w:eastAsia="lt-LT" w:bidi="lt-LT"/>
        </w:rPr>
      </w:pPr>
    </w:p>
    <w:p w14:paraId="3777C701"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noProof/>
          <w:lang w:eastAsia="lt-LT" w:bidi="lt-LT"/>
        </w:rPr>
      </w:pPr>
    </w:p>
    <w:p w14:paraId="091A40DE"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b/>
          <w:noProof/>
        </w:rPr>
      </w:pPr>
      <w:proofErr w:type="spellStart"/>
      <w:r w:rsidRPr="00C54539">
        <w:rPr>
          <w:rFonts w:ascii="Times New Roman" w:hAnsi="Times New Roman" w:cs="Times New Roman"/>
          <w:b/>
        </w:rPr>
        <w:t>Easyhaler</w:t>
      </w:r>
      <w:proofErr w:type="spellEnd"/>
      <w:r w:rsidRPr="00C54539">
        <w:rPr>
          <w:rFonts w:ascii="Times New Roman" w:eastAsia="Calibri" w:hAnsi="Times New Roman" w:cs="Times New Roman"/>
          <w:b/>
          <w:noProof/>
        </w:rPr>
        <w:t xml:space="preserve"> valymas</w:t>
      </w:r>
    </w:p>
    <w:p w14:paraId="4F372D69"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noProof/>
        </w:rPr>
      </w:pPr>
      <w:r w:rsidRPr="00C54539">
        <w:rPr>
          <w:rFonts w:ascii="Times New Roman" w:eastAsia="Calibri" w:hAnsi="Times New Roman" w:cs="Times New Roman"/>
          <w:noProof/>
        </w:rPr>
        <w:t>Laikykite inhaliatorių sausą ir švarų. Jei reikia, inhaliatoriaus kandiklį galima nuvalyti sausa šluoste ar audiniu. Nenaudokite vandens: Easyhaler esantys milteliai yra jautrūs drėgmei.</w:t>
      </w:r>
    </w:p>
    <w:p w14:paraId="12D5E7CB"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noProof/>
        </w:rPr>
      </w:pPr>
    </w:p>
    <w:p w14:paraId="332A17A3"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Calibri"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5"/>
        <w:gridCol w:w="3355"/>
      </w:tblGrid>
      <w:tr w:rsidR="005F70B7" w:rsidRPr="00C54539" w14:paraId="3FB831DE" w14:textId="77777777" w:rsidTr="001621ED">
        <w:tc>
          <w:tcPr>
            <w:tcW w:w="5920" w:type="dxa"/>
            <w:tcBorders>
              <w:top w:val="single" w:sz="4" w:space="0" w:color="auto"/>
              <w:left w:val="single" w:sz="4" w:space="0" w:color="auto"/>
              <w:bottom w:val="single" w:sz="4" w:space="0" w:color="auto"/>
              <w:right w:val="single" w:sz="4" w:space="0" w:color="auto"/>
            </w:tcBorders>
          </w:tcPr>
          <w:p w14:paraId="70D9873A"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roofErr w:type="spellStart"/>
            <w:r w:rsidRPr="00C54539">
              <w:rPr>
                <w:rFonts w:ascii="Times New Roman" w:eastAsia="Times New Roman" w:hAnsi="Times New Roman" w:cs="Times New Roman"/>
                <w:b/>
                <w:lang w:eastAsia="en-GB"/>
              </w:rPr>
              <w:lastRenderedPageBreak/>
              <w:t>Easyhaler</w:t>
            </w:r>
            <w:proofErr w:type="spellEnd"/>
            <w:r w:rsidRPr="00C54539">
              <w:rPr>
                <w:rFonts w:ascii="Times New Roman" w:eastAsia="Times New Roman" w:hAnsi="Times New Roman" w:cs="Times New Roman"/>
                <w:b/>
                <w:lang w:eastAsia="en-GB"/>
              </w:rPr>
              <w:t xml:space="preserve"> naudojimas su apsauginiu d</w:t>
            </w:r>
            <w:r>
              <w:rPr>
                <w:rFonts w:ascii="Times New Roman" w:eastAsia="Times New Roman" w:hAnsi="Times New Roman" w:cs="Times New Roman"/>
                <w:b/>
                <w:lang w:eastAsia="en-GB"/>
              </w:rPr>
              <w:t>angteliu</w:t>
            </w:r>
          </w:p>
          <w:p w14:paraId="6425B30E"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Galite naudoti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su apsauginiu d</w:t>
            </w:r>
            <w:r>
              <w:rPr>
                <w:rFonts w:ascii="Times New Roman" w:eastAsia="Times New Roman" w:hAnsi="Times New Roman" w:cs="Times New Roman"/>
                <w:lang w:eastAsia="en-GB"/>
              </w:rPr>
              <w:t>angteliu</w:t>
            </w:r>
            <w:r w:rsidRPr="00C54539">
              <w:rPr>
                <w:rFonts w:ascii="Times New Roman" w:eastAsia="Times New Roman" w:hAnsi="Times New Roman" w:cs="Times New Roman"/>
                <w:lang w:eastAsia="en-GB"/>
              </w:rPr>
              <w:t xml:space="preserve">. Tai </w:t>
            </w:r>
            <w:r>
              <w:rPr>
                <w:rFonts w:ascii="Times New Roman" w:eastAsia="Times New Roman" w:hAnsi="Times New Roman" w:cs="Times New Roman"/>
                <w:lang w:eastAsia="en-GB"/>
              </w:rPr>
              <w:t xml:space="preserve">gali padėti </w:t>
            </w:r>
            <w:r w:rsidRPr="00C54539">
              <w:rPr>
                <w:rFonts w:ascii="Times New Roman" w:eastAsia="Times New Roman" w:hAnsi="Times New Roman" w:cs="Times New Roman"/>
                <w:lang w:eastAsia="en-GB"/>
              </w:rPr>
              <w:t>pagerin</w:t>
            </w:r>
            <w:r>
              <w:rPr>
                <w:rFonts w:ascii="Times New Roman" w:eastAsia="Times New Roman" w:hAnsi="Times New Roman" w:cs="Times New Roman"/>
                <w:lang w:eastAsia="en-GB"/>
              </w:rPr>
              <w:t>ti jo</w:t>
            </w:r>
            <w:r w:rsidRPr="00C54539">
              <w:rPr>
                <w:rFonts w:ascii="Times New Roman" w:eastAsia="Times New Roman" w:hAnsi="Times New Roman" w:cs="Times New Roman"/>
                <w:lang w:eastAsia="en-GB"/>
              </w:rPr>
              <w:t xml:space="preserve"> patvarumą. Kai pirmą kartą įdėsite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į apsauginį d</w:t>
            </w:r>
            <w:r>
              <w:rPr>
                <w:rFonts w:ascii="Times New Roman" w:eastAsia="Times New Roman" w:hAnsi="Times New Roman" w:cs="Times New Roman"/>
                <w:lang w:eastAsia="en-GB"/>
              </w:rPr>
              <w:t>angtelį</w:t>
            </w:r>
            <w:r w:rsidRPr="00C54539">
              <w:rPr>
                <w:rFonts w:ascii="Times New Roman" w:eastAsia="Times New Roman" w:hAnsi="Times New Roman" w:cs="Times New Roman"/>
                <w:lang w:eastAsia="en-GB"/>
              </w:rPr>
              <w:t xml:space="preserve">, įsitikinkite, kad ant </w:t>
            </w:r>
            <w:proofErr w:type="spellStart"/>
            <w:r w:rsidRPr="00C54539">
              <w:rPr>
                <w:rFonts w:ascii="Times New Roman" w:eastAsia="Times New Roman" w:hAnsi="Times New Roman" w:cs="Times New Roman"/>
                <w:lang w:eastAsia="en-GB"/>
              </w:rPr>
              <w:t>inhaliatoriaus</w:t>
            </w:r>
            <w:proofErr w:type="spellEnd"/>
            <w:r w:rsidRPr="00C54539">
              <w:rPr>
                <w:rFonts w:ascii="Times New Roman" w:eastAsia="Times New Roman" w:hAnsi="Times New Roman" w:cs="Times New Roman"/>
                <w:lang w:eastAsia="en-GB"/>
              </w:rPr>
              <w:t xml:space="preserve"> yra uždėtas nuo dulkių apsaugantis dangtelis, nes tai neleis </w:t>
            </w:r>
            <w:proofErr w:type="spellStart"/>
            <w:r w:rsidRPr="00C54539">
              <w:rPr>
                <w:rFonts w:ascii="Times New Roman" w:eastAsia="Times New Roman" w:hAnsi="Times New Roman" w:cs="Times New Roman"/>
                <w:lang w:eastAsia="en-GB"/>
              </w:rPr>
              <w:t>inhaliatoriui</w:t>
            </w:r>
            <w:proofErr w:type="spellEnd"/>
            <w:r w:rsidRPr="00C54539">
              <w:rPr>
                <w:rFonts w:ascii="Times New Roman" w:eastAsia="Times New Roman" w:hAnsi="Times New Roman" w:cs="Times New Roman"/>
                <w:lang w:eastAsia="en-GB"/>
              </w:rPr>
              <w:t xml:space="preserve"> netyčia suveikti. Jūs galite naudoti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nenuimdami nuo jo apsauginio d</w:t>
            </w:r>
            <w:r>
              <w:rPr>
                <w:rFonts w:ascii="Times New Roman" w:eastAsia="Times New Roman" w:hAnsi="Times New Roman" w:cs="Times New Roman"/>
                <w:lang w:eastAsia="en-GB"/>
              </w:rPr>
              <w:t>angtelio</w:t>
            </w:r>
            <w:r w:rsidRPr="00C54539">
              <w:rPr>
                <w:rFonts w:ascii="Times New Roman" w:eastAsia="Times New Roman" w:hAnsi="Times New Roman" w:cs="Times New Roman"/>
                <w:lang w:eastAsia="en-GB"/>
              </w:rPr>
              <w:t>.</w:t>
            </w:r>
          </w:p>
          <w:p w14:paraId="15530B03"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p>
          <w:p w14:paraId="2DDA2D49"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lang w:eastAsia="en-GB"/>
              </w:rPr>
              <w:t xml:space="preserve">Vadovaukitės tomis pačiomis instrukcijomis, kaip nurodyta anksčiau: </w:t>
            </w:r>
            <w:r w:rsidRPr="00C54539">
              <w:rPr>
                <w:rFonts w:ascii="Times New Roman" w:eastAsia="Times New Roman" w:hAnsi="Times New Roman" w:cs="Times New Roman"/>
                <w:b/>
                <w:lang w:eastAsia="en-GB"/>
              </w:rPr>
              <w:t xml:space="preserve">1. </w:t>
            </w:r>
            <w:r w:rsidRPr="00C54539">
              <w:rPr>
                <w:rFonts w:ascii="Times New Roman" w:eastAsia="Times New Roman" w:hAnsi="Times New Roman" w:cs="Times New Roman"/>
                <w:b/>
                <w:noProof/>
                <w:lang w:eastAsia="en-GB"/>
              </w:rPr>
              <w:t>Pakratykite - 2. Paspauskite - 3. Įkvėpkite.</w:t>
            </w:r>
          </w:p>
          <w:p w14:paraId="26081007"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1E5BB376"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Svarbu prisiminti</w:t>
            </w:r>
          </w:p>
          <w:p w14:paraId="3F008451" w14:textId="77777777" w:rsidR="005F70B7" w:rsidRPr="00C54539" w:rsidRDefault="005F70B7" w:rsidP="005F70B7">
            <w:pPr>
              <w:numPr>
                <w:ilvl w:val="0"/>
                <w:numId w:val="15"/>
              </w:numPr>
              <w:tabs>
                <w:tab w:val="left" w:pos="567"/>
              </w:tabs>
              <w:spacing w:after="0" w:line="240" w:lineRule="auto"/>
              <w:ind w:left="567" w:right="-2" w:hanging="567"/>
              <w:contextualSpacing/>
              <w:outlineLvl w:val="0"/>
              <w:rPr>
                <w:rFonts w:ascii="Times New Roman" w:eastAsia="Calibri" w:hAnsi="Times New Roman" w:cs="Times New Roman"/>
                <w:noProof/>
                <w:lang w:eastAsia="en-GB"/>
              </w:rPr>
            </w:pPr>
            <w:r w:rsidRPr="00C54539">
              <w:rPr>
                <w:rFonts w:ascii="Times New Roman" w:eastAsia="Calibri" w:hAnsi="Times New Roman" w:cs="Times New Roman"/>
                <w:noProof/>
                <w:lang w:eastAsia="en-GB"/>
              </w:rPr>
              <w:t>Spustelėdami inhaliatorių laikykite jį vertikaliai.</w:t>
            </w:r>
          </w:p>
          <w:p w14:paraId="11E0F816" w14:textId="77777777" w:rsidR="005F70B7" w:rsidRPr="00C54539" w:rsidRDefault="005F70B7" w:rsidP="001621ED">
            <w:pPr>
              <w:tabs>
                <w:tab w:val="left" w:pos="567"/>
              </w:tabs>
              <w:spacing w:after="0" w:line="240" w:lineRule="auto"/>
              <w:ind w:right="-2"/>
              <w:outlineLvl w:val="0"/>
              <w:rPr>
                <w:rFonts w:ascii="Times New Roman" w:eastAsia="Times New Roman" w:hAnsi="Times New Roman" w:cs="Times New Roman"/>
                <w:noProof/>
                <w:lang w:eastAsia="en-GB"/>
              </w:rPr>
            </w:pPr>
          </w:p>
          <w:p w14:paraId="7E9A239A" w14:textId="77777777" w:rsidR="005F70B7" w:rsidRPr="00C54539" w:rsidRDefault="005F70B7" w:rsidP="005F70B7">
            <w:pPr>
              <w:numPr>
                <w:ilvl w:val="0"/>
                <w:numId w:val="15"/>
              </w:numPr>
              <w:tabs>
                <w:tab w:val="left" w:pos="567"/>
              </w:tabs>
              <w:spacing w:after="0" w:line="240" w:lineRule="auto"/>
              <w:ind w:left="567" w:right="-2" w:hanging="567"/>
              <w:contextualSpacing/>
              <w:outlineLvl w:val="0"/>
              <w:rPr>
                <w:rFonts w:ascii="Times New Roman" w:eastAsia="Calibri" w:hAnsi="Times New Roman" w:cs="Times New Roman"/>
                <w:noProof/>
                <w:lang w:eastAsia="en-GB"/>
              </w:rPr>
            </w:pPr>
            <w:r w:rsidRPr="00C54539">
              <w:rPr>
                <w:rFonts w:ascii="Times New Roman" w:eastAsia="Calibri" w:hAnsi="Times New Roman" w:cs="Times New Roman"/>
                <w:lang w:eastAsia="en-GB"/>
              </w:rPr>
              <w:t xml:space="preserve">Įkvėpę vaisto dozę, uždėkite nuo dulkių apsaugantį dangtelį, nes tai neleis </w:t>
            </w:r>
            <w:proofErr w:type="spellStart"/>
            <w:r w:rsidRPr="00C54539">
              <w:rPr>
                <w:rFonts w:ascii="Times New Roman" w:eastAsia="Calibri" w:hAnsi="Times New Roman" w:cs="Times New Roman"/>
                <w:lang w:eastAsia="en-GB"/>
              </w:rPr>
              <w:t>inhaliatoriui</w:t>
            </w:r>
            <w:proofErr w:type="spellEnd"/>
            <w:r w:rsidRPr="00C54539">
              <w:rPr>
                <w:rFonts w:ascii="Times New Roman" w:eastAsia="Calibri" w:hAnsi="Times New Roman" w:cs="Times New Roman"/>
                <w:lang w:eastAsia="en-GB"/>
              </w:rPr>
              <w:t xml:space="preserve"> </w:t>
            </w:r>
            <w:r w:rsidRPr="00C54539">
              <w:rPr>
                <w:rFonts w:ascii="Times New Roman" w:eastAsia="Times New Roman" w:hAnsi="Times New Roman" w:cs="Times New Roman"/>
                <w:lang w:eastAsia="en-GB"/>
              </w:rPr>
              <w:t>netyčia suveikti</w:t>
            </w:r>
            <w:r w:rsidRPr="00C54539">
              <w:rPr>
                <w:rFonts w:ascii="Times New Roman" w:eastAsia="Calibri" w:hAnsi="Times New Roman" w:cs="Times New Roman"/>
                <w:lang w:eastAsia="en-GB"/>
              </w:rPr>
              <w:t>.</w:t>
            </w:r>
          </w:p>
          <w:p w14:paraId="7A54D350" w14:textId="77777777" w:rsidR="005F70B7" w:rsidRPr="00C54539" w:rsidRDefault="005F70B7" w:rsidP="001621ED">
            <w:pPr>
              <w:tabs>
                <w:tab w:val="left" w:pos="567"/>
              </w:tabs>
              <w:spacing w:after="0" w:line="240" w:lineRule="auto"/>
              <w:ind w:right="-2"/>
              <w:outlineLvl w:val="0"/>
              <w:rPr>
                <w:rFonts w:ascii="Times New Roman" w:eastAsia="Times New Roman" w:hAnsi="Times New Roman" w:cs="Times New Roman"/>
                <w:noProof/>
                <w:lang w:eastAsia="en-GB"/>
              </w:rPr>
            </w:pPr>
          </w:p>
        </w:tc>
        <w:tc>
          <w:tcPr>
            <w:tcW w:w="3367" w:type="dxa"/>
            <w:tcBorders>
              <w:top w:val="single" w:sz="4" w:space="0" w:color="auto"/>
              <w:left w:val="single" w:sz="4" w:space="0" w:color="auto"/>
              <w:bottom w:val="single" w:sz="4" w:space="0" w:color="auto"/>
              <w:right w:val="single" w:sz="4" w:space="0" w:color="auto"/>
            </w:tcBorders>
            <w:hideMark/>
          </w:tcPr>
          <w:p w14:paraId="233B9462" w14:textId="77777777" w:rsidR="005F70B7" w:rsidRPr="00C54539" w:rsidRDefault="005F70B7" w:rsidP="001621ED">
            <w:p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lt-LT"/>
              </w:rPr>
              <w:drawing>
                <wp:inline distT="0" distB="0" distL="0" distR="0" wp14:anchorId="587DAA5C" wp14:editId="67FD699B">
                  <wp:extent cx="1860550" cy="1860550"/>
                  <wp:effectExtent l="0" t="0" r="6350" b="6350"/>
                  <wp:docPr id="189" name="Picture 189" descr="EH_PC_no_cap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H_PC_no_cap_Graysca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inline>
              </w:drawing>
            </w:r>
          </w:p>
        </w:tc>
      </w:tr>
    </w:tbl>
    <w:p w14:paraId="185DE951"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noProof/>
          <w:lang w:eastAsia="lt-LT" w:bidi="lt-LT"/>
        </w:rPr>
      </w:pPr>
    </w:p>
    <w:p w14:paraId="65CC8FD5"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5F70B7" w:rsidRPr="00C54539" w14:paraId="1B5B8AE9" w14:textId="77777777" w:rsidTr="001621ED">
        <w:trPr>
          <w:trHeight w:val="2829"/>
        </w:trPr>
        <w:tc>
          <w:tcPr>
            <w:tcW w:w="5920" w:type="dxa"/>
            <w:tcBorders>
              <w:top w:val="single" w:sz="4" w:space="0" w:color="auto"/>
              <w:left w:val="single" w:sz="4" w:space="0" w:color="auto"/>
              <w:bottom w:val="single" w:sz="4" w:space="0" w:color="auto"/>
              <w:right w:val="single" w:sz="4" w:space="0" w:color="auto"/>
            </w:tcBorders>
          </w:tcPr>
          <w:p w14:paraId="73B6BC30"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Kada pradėti naudoti naują Easyhaler</w:t>
            </w:r>
          </w:p>
          <w:p w14:paraId="445E6729"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Dozių skaitiklis rodo likusių dozių skaičių. </w:t>
            </w:r>
            <w:r w:rsidRPr="00C54539">
              <w:rPr>
                <w:rFonts w:ascii="Times New Roman" w:eastAsia="Times New Roman" w:hAnsi="Times New Roman" w:cs="Times New Roman"/>
                <w:noProof/>
                <w:lang w:eastAsia="en-GB"/>
              </w:rPr>
              <w:t>Skaitiklio rodmuo pasikeičia kas 5 spragtelėjimus. Kai dozių skaitiklis tampa raudonas,tai reiškia, kad liko 20 dozių.</w:t>
            </w:r>
          </w:p>
          <w:p w14:paraId="74A8751F"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Jeigu dar neturite naujo Easyhaler, kreipkitės į gydytoją dėl naujo recepto. Kai skaitiklis pasiekia 0 (nulį), Jums reikia pakeisti Easyhaler.</w:t>
            </w:r>
          </w:p>
          <w:p w14:paraId="7DA20F4F"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Jeigu naudojate apsauginį d</w:t>
            </w:r>
            <w:r>
              <w:rPr>
                <w:rFonts w:ascii="Times New Roman" w:eastAsia="Times New Roman" w:hAnsi="Times New Roman" w:cs="Times New Roman"/>
                <w:noProof/>
                <w:lang w:eastAsia="en-GB"/>
              </w:rPr>
              <w:t>angtelį</w:t>
            </w:r>
            <w:r w:rsidRPr="00C54539">
              <w:rPr>
                <w:rFonts w:ascii="Times New Roman" w:eastAsia="Times New Roman" w:hAnsi="Times New Roman" w:cs="Times New Roman"/>
                <w:noProof/>
                <w:lang w:eastAsia="en-GB"/>
              </w:rPr>
              <w:t>, galite įdėti į jį ir naują inhaliatorių.</w:t>
            </w:r>
          </w:p>
        </w:tc>
        <w:tc>
          <w:tcPr>
            <w:tcW w:w="3367" w:type="dxa"/>
            <w:tcBorders>
              <w:top w:val="single" w:sz="4" w:space="0" w:color="auto"/>
              <w:left w:val="single" w:sz="4" w:space="0" w:color="auto"/>
              <w:bottom w:val="single" w:sz="4" w:space="0" w:color="auto"/>
              <w:right w:val="single" w:sz="4" w:space="0" w:color="auto"/>
            </w:tcBorders>
            <w:hideMark/>
          </w:tcPr>
          <w:p w14:paraId="4D323D03"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lt-LT"/>
              </w:rPr>
              <w:drawing>
                <wp:inline distT="0" distB="0" distL="0" distR="0" wp14:anchorId="7FC94582" wp14:editId="677C8323">
                  <wp:extent cx="1821180" cy="18211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1180" cy="1821180"/>
                          </a:xfrm>
                          <a:prstGeom prst="rect">
                            <a:avLst/>
                          </a:prstGeom>
                          <a:noFill/>
                          <a:ln>
                            <a:noFill/>
                          </a:ln>
                        </pic:spPr>
                      </pic:pic>
                    </a:graphicData>
                  </a:graphic>
                </wp:inline>
              </w:drawing>
            </w:r>
          </w:p>
        </w:tc>
      </w:tr>
    </w:tbl>
    <w:p w14:paraId="21ECD8EC"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164AAC21"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F70B7" w:rsidRPr="00C54539" w14:paraId="11EDDF14" w14:textId="77777777" w:rsidTr="001621ED">
        <w:tc>
          <w:tcPr>
            <w:tcW w:w="9287" w:type="dxa"/>
            <w:tcBorders>
              <w:top w:val="single" w:sz="4" w:space="0" w:color="auto"/>
              <w:left w:val="single" w:sz="4" w:space="0" w:color="auto"/>
              <w:bottom w:val="single" w:sz="4" w:space="0" w:color="auto"/>
              <w:right w:val="single" w:sz="4" w:space="0" w:color="auto"/>
            </w:tcBorders>
          </w:tcPr>
          <w:p w14:paraId="49BA3206"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Prisiminkite</w:t>
            </w:r>
          </w:p>
          <w:p w14:paraId="071DE753"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21401825" w14:textId="77777777" w:rsidR="005F70B7" w:rsidRPr="00C54539" w:rsidRDefault="005F70B7" w:rsidP="005F70B7">
            <w:pPr>
              <w:numPr>
                <w:ilvl w:val="0"/>
                <w:numId w:val="16"/>
              </w:numPr>
              <w:tabs>
                <w:tab w:val="left" w:pos="720"/>
              </w:tabs>
              <w:spacing w:after="0" w:line="240" w:lineRule="auto"/>
              <w:ind w:right="-2"/>
              <w:contextualSpacing/>
              <w:outlineLvl w:val="0"/>
              <w:rPr>
                <w:rFonts w:ascii="Times New Roman" w:eastAsia="Calibri" w:hAnsi="Times New Roman" w:cs="Times New Roman"/>
                <w:noProof/>
                <w:lang w:eastAsia="en-GB"/>
              </w:rPr>
            </w:pPr>
            <w:r w:rsidRPr="00C54539">
              <w:rPr>
                <w:rFonts w:ascii="Times New Roman" w:eastAsia="Calibri" w:hAnsi="Times New Roman" w:cs="Times New Roman"/>
                <w:b/>
                <w:noProof/>
                <w:lang w:eastAsia="en-GB"/>
              </w:rPr>
              <w:t>1. Pakratykite - 2. Paspauskite - 3. Įkvėpkite.</w:t>
            </w:r>
          </w:p>
          <w:p w14:paraId="32EB17BD" w14:textId="77777777" w:rsidR="005F70B7" w:rsidRPr="0006482B" w:rsidRDefault="005F70B7" w:rsidP="005F70B7">
            <w:pPr>
              <w:pStyle w:val="Sraopastraipa"/>
              <w:numPr>
                <w:ilvl w:val="0"/>
                <w:numId w:val="16"/>
              </w:numPr>
              <w:spacing w:after="0" w:line="240" w:lineRule="auto"/>
              <w:rPr>
                <w:rFonts w:ascii="Times New Roman" w:eastAsia="Calibri" w:hAnsi="Times New Roman"/>
                <w:noProof/>
              </w:rPr>
            </w:pPr>
            <w:r w:rsidRPr="00771FDF">
              <w:rPr>
                <w:rFonts w:ascii="Times New Roman" w:eastAsia="Calibri" w:hAnsi="Times New Roman"/>
                <w:noProof/>
              </w:rPr>
              <w:t>Įkvėpus vaisto dozę, praskalaukite burną vandeniu ir išspjaukite.</w:t>
            </w:r>
          </w:p>
          <w:p w14:paraId="7FFA6E65" w14:textId="77777777" w:rsidR="005F70B7" w:rsidRPr="00C54539" w:rsidRDefault="005F70B7" w:rsidP="005F70B7">
            <w:pPr>
              <w:numPr>
                <w:ilvl w:val="0"/>
                <w:numId w:val="16"/>
              </w:numPr>
              <w:tabs>
                <w:tab w:val="left" w:pos="720"/>
              </w:tabs>
              <w:spacing w:after="0" w:line="240" w:lineRule="auto"/>
              <w:ind w:right="-2"/>
              <w:contextualSpacing/>
              <w:outlineLvl w:val="0"/>
              <w:rPr>
                <w:rFonts w:ascii="Times New Roman" w:eastAsia="Calibri" w:hAnsi="Times New Roman" w:cs="Times New Roman"/>
                <w:b/>
                <w:noProof/>
                <w:lang w:eastAsia="en-GB"/>
              </w:rPr>
            </w:pPr>
            <w:r w:rsidRPr="00C54539">
              <w:rPr>
                <w:rFonts w:ascii="Times New Roman" w:eastAsia="Calibri" w:hAnsi="Times New Roman" w:cs="Times New Roman"/>
                <w:noProof/>
                <w:lang w:eastAsia="en-GB"/>
              </w:rPr>
              <w:t>Nesušlapinkite inhaliatoriaus, saugokite nuo drėgmės.</w:t>
            </w:r>
          </w:p>
          <w:p w14:paraId="456A167F" w14:textId="77777777" w:rsidR="005F70B7" w:rsidRPr="00C54539" w:rsidRDefault="005F70B7" w:rsidP="001621E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tc>
      </w:tr>
    </w:tbl>
    <w:p w14:paraId="6D93CD0B"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5A2E0379" w14:textId="77777777" w:rsidR="005F70B7" w:rsidRPr="00C54539" w:rsidRDefault="005F70B7" w:rsidP="005F70B7">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32482920" w14:textId="77777777" w:rsidR="005F70B7" w:rsidRPr="00C54539" w:rsidRDefault="005F70B7" w:rsidP="005F70B7">
      <w:pPr>
        <w:spacing w:after="0" w:line="240" w:lineRule="auto"/>
        <w:rPr>
          <w:rFonts w:ascii="Times New Roman" w:eastAsia="Calibri" w:hAnsi="Times New Roman" w:cs="Times New Roman"/>
        </w:rPr>
      </w:pPr>
      <w:r w:rsidRPr="00C54539">
        <w:rPr>
          <w:rFonts w:ascii="Times New Roman" w:eastAsia="Calibri" w:hAnsi="Times New Roman" w:cs="Times New Roman"/>
          <w:b/>
          <w:noProof/>
        </w:rPr>
        <w:t>Jeigu kiltų</w:t>
      </w:r>
      <w:r w:rsidRPr="00C54539">
        <w:rPr>
          <w:rFonts w:ascii="Times New Roman" w:hAnsi="Times New Roman" w:cs="Times New Roman"/>
          <w:b/>
        </w:rPr>
        <w:t xml:space="preserve"> daugiau </w:t>
      </w:r>
      <w:r w:rsidRPr="00C54539">
        <w:rPr>
          <w:rFonts w:ascii="Times New Roman" w:eastAsia="Calibri" w:hAnsi="Times New Roman" w:cs="Times New Roman"/>
          <w:b/>
          <w:noProof/>
        </w:rPr>
        <w:t>klausimų dėl šio vaisto vartojimo, kreipkitės į gydytoją</w:t>
      </w:r>
      <w:r w:rsidRPr="00C54539">
        <w:rPr>
          <w:rFonts w:ascii="Times New Roman" w:hAnsi="Times New Roman" w:cs="Times New Roman"/>
          <w:b/>
        </w:rPr>
        <w:t xml:space="preserve"> arba </w:t>
      </w:r>
      <w:r w:rsidRPr="00C54539">
        <w:rPr>
          <w:rFonts w:ascii="Times New Roman" w:eastAsia="Calibri" w:hAnsi="Times New Roman" w:cs="Times New Roman"/>
          <w:b/>
          <w:noProof/>
        </w:rPr>
        <w:t>vaistininką.</w:t>
      </w:r>
    </w:p>
    <w:p w14:paraId="155E873F" w14:textId="77777777" w:rsidR="005F70B7" w:rsidRPr="00C54539" w:rsidRDefault="005F70B7" w:rsidP="005F70B7">
      <w:pPr>
        <w:spacing w:after="0" w:line="240" w:lineRule="auto"/>
        <w:rPr>
          <w:rFonts w:ascii="Times New Roman" w:hAnsi="Times New Roman" w:cs="Times New Roman"/>
        </w:rPr>
      </w:pPr>
    </w:p>
    <w:p w14:paraId="66772E76" w14:textId="77777777" w:rsidR="005F70B7" w:rsidRPr="00C54539" w:rsidRDefault="005F70B7" w:rsidP="005F70B7">
      <w:pPr>
        <w:spacing w:after="0" w:line="240" w:lineRule="auto"/>
        <w:rPr>
          <w:rFonts w:ascii="Times New Roman" w:hAnsi="Times New Roman"/>
          <w:b/>
        </w:rPr>
      </w:pPr>
    </w:p>
    <w:p w14:paraId="2DE59E53"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D9A"/>
    <w:multiLevelType w:val="hybridMultilevel"/>
    <w:tmpl w:val="70DC1800"/>
    <w:lvl w:ilvl="0" w:tplc="BBA89912">
      <w:start w:val="1"/>
      <w:numFmt w:val="bullet"/>
      <w:lvlText w:val=""/>
      <w:lvlJc w:val="left"/>
      <w:pPr>
        <w:ind w:left="1109" w:hanging="360"/>
      </w:pPr>
      <w:rPr>
        <w:rFonts w:ascii="Symbol" w:hAnsi="Symbol" w:hint="default"/>
      </w:rPr>
    </w:lvl>
    <w:lvl w:ilvl="1" w:tplc="04270003">
      <w:start w:val="1"/>
      <w:numFmt w:val="bullet"/>
      <w:lvlText w:val="o"/>
      <w:lvlJc w:val="left"/>
      <w:pPr>
        <w:ind w:left="1829" w:hanging="360"/>
      </w:pPr>
      <w:rPr>
        <w:rFonts w:ascii="Courier New" w:hAnsi="Courier New" w:cs="Times New Roman" w:hint="default"/>
      </w:rPr>
    </w:lvl>
    <w:lvl w:ilvl="2" w:tplc="04270005">
      <w:start w:val="1"/>
      <w:numFmt w:val="bullet"/>
      <w:lvlText w:val=""/>
      <w:lvlJc w:val="left"/>
      <w:pPr>
        <w:ind w:left="2549" w:hanging="360"/>
      </w:pPr>
      <w:rPr>
        <w:rFonts w:ascii="Wingdings" w:hAnsi="Wingdings" w:hint="default"/>
      </w:rPr>
    </w:lvl>
    <w:lvl w:ilvl="3" w:tplc="04270001">
      <w:start w:val="1"/>
      <w:numFmt w:val="bullet"/>
      <w:lvlText w:val=""/>
      <w:lvlJc w:val="left"/>
      <w:pPr>
        <w:ind w:left="3269" w:hanging="360"/>
      </w:pPr>
      <w:rPr>
        <w:rFonts w:ascii="Symbol" w:hAnsi="Symbol" w:hint="default"/>
      </w:rPr>
    </w:lvl>
    <w:lvl w:ilvl="4" w:tplc="04270003">
      <w:start w:val="1"/>
      <w:numFmt w:val="bullet"/>
      <w:lvlText w:val="o"/>
      <w:lvlJc w:val="left"/>
      <w:pPr>
        <w:ind w:left="3989" w:hanging="360"/>
      </w:pPr>
      <w:rPr>
        <w:rFonts w:ascii="Courier New" w:hAnsi="Courier New" w:cs="Times New Roman" w:hint="default"/>
      </w:rPr>
    </w:lvl>
    <w:lvl w:ilvl="5" w:tplc="04270005">
      <w:start w:val="1"/>
      <w:numFmt w:val="bullet"/>
      <w:lvlText w:val=""/>
      <w:lvlJc w:val="left"/>
      <w:pPr>
        <w:ind w:left="4709" w:hanging="360"/>
      </w:pPr>
      <w:rPr>
        <w:rFonts w:ascii="Wingdings" w:hAnsi="Wingdings" w:hint="default"/>
      </w:rPr>
    </w:lvl>
    <w:lvl w:ilvl="6" w:tplc="04270001">
      <w:start w:val="1"/>
      <w:numFmt w:val="bullet"/>
      <w:lvlText w:val=""/>
      <w:lvlJc w:val="left"/>
      <w:pPr>
        <w:ind w:left="5429" w:hanging="360"/>
      </w:pPr>
      <w:rPr>
        <w:rFonts w:ascii="Symbol" w:hAnsi="Symbol" w:hint="default"/>
      </w:rPr>
    </w:lvl>
    <w:lvl w:ilvl="7" w:tplc="04270003">
      <w:start w:val="1"/>
      <w:numFmt w:val="bullet"/>
      <w:lvlText w:val="o"/>
      <w:lvlJc w:val="left"/>
      <w:pPr>
        <w:ind w:left="6149" w:hanging="360"/>
      </w:pPr>
      <w:rPr>
        <w:rFonts w:ascii="Courier New" w:hAnsi="Courier New" w:cs="Times New Roman" w:hint="default"/>
      </w:rPr>
    </w:lvl>
    <w:lvl w:ilvl="8" w:tplc="04270005">
      <w:start w:val="1"/>
      <w:numFmt w:val="bullet"/>
      <w:lvlText w:val=""/>
      <w:lvlJc w:val="left"/>
      <w:pPr>
        <w:ind w:left="6869" w:hanging="360"/>
      </w:pPr>
      <w:rPr>
        <w:rFonts w:ascii="Wingdings" w:hAnsi="Wingdings" w:hint="default"/>
      </w:rPr>
    </w:lvl>
  </w:abstractNum>
  <w:abstractNum w:abstractNumId="1" w15:restartNumberingAfterBreak="0">
    <w:nsid w:val="14035D69"/>
    <w:multiLevelType w:val="hybridMultilevel"/>
    <w:tmpl w:val="C032F04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680C1F"/>
    <w:multiLevelType w:val="hybridMultilevel"/>
    <w:tmpl w:val="843C6D8A"/>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4B42160"/>
    <w:multiLevelType w:val="hybridMultilevel"/>
    <w:tmpl w:val="36E087A0"/>
    <w:lvl w:ilvl="0" w:tplc="BBA89912">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9B0469C"/>
    <w:multiLevelType w:val="hybridMultilevel"/>
    <w:tmpl w:val="16865B3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053610E"/>
    <w:multiLevelType w:val="hybridMultilevel"/>
    <w:tmpl w:val="2C9CB70A"/>
    <w:lvl w:ilvl="0" w:tplc="BBA89912">
      <w:start w:val="1"/>
      <w:numFmt w:val="bullet"/>
      <w:lvlText w:val=""/>
      <w:lvlJc w:val="left"/>
      <w:pPr>
        <w:ind w:left="1109" w:hanging="360"/>
      </w:pPr>
      <w:rPr>
        <w:rFonts w:ascii="Symbol" w:hAnsi="Symbol" w:hint="default"/>
      </w:rPr>
    </w:lvl>
    <w:lvl w:ilvl="1" w:tplc="04270003">
      <w:start w:val="1"/>
      <w:numFmt w:val="bullet"/>
      <w:lvlText w:val="o"/>
      <w:lvlJc w:val="left"/>
      <w:pPr>
        <w:ind w:left="1829" w:hanging="360"/>
      </w:pPr>
      <w:rPr>
        <w:rFonts w:ascii="Courier New" w:hAnsi="Courier New" w:cs="Times New Roman" w:hint="default"/>
      </w:rPr>
    </w:lvl>
    <w:lvl w:ilvl="2" w:tplc="04270005">
      <w:start w:val="1"/>
      <w:numFmt w:val="bullet"/>
      <w:lvlText w:val=""/>
      <w:lvlJc w:val="left"/>
      <w:pPr>
        <w:ind w:left="2549" w:hanging="360"/>
      </w:pPr>
      <w:rPr>
        <w:rFonts w:ascii="Wingdings" w:hAnsi="Wingdings" w:hint="default"/>
      </w:rPr>
    </w:lvl>
    <w:lvl w:ilvl="3" w:tplc="04270001">
      <w:start w:val="1"/>
      <w:numFmt w:val="bullet"/>
      <w:lvlText w:val=""/>
      <w:lvlJc w:val="left"/>
      <w:pPr>
        <w:ind w:left="3269" w:hanging="360"/>
      </w:pPr>
      <w:rPr>
        <w:rFonts w:ascii="Symbol" w:hAnsi="Symbol" w:hint="default"/>
      </w:rPr>
    </w:lvl>
    <w:lvl w:ilvl="4" w:tplc="04270003">
      <w:start w:val="1"/>
      <w:numFmt w:val="bullet"/>
      <w:lvlText w:val="o"/>
      <w:lvlJc w:val="left"/>
      <w:pPr>
        <w:ind w:left="3989" w:hanging="360"/>
      </w:pPr>
      <w:rPr>
        <w:rFonts w:ascii="Courier New" w:hAnsi="Courier New" w:cs="Times New Roman" w:hint="default"/>
      </w:rPr>
    </w:lvl>
    <w:lvl w:ilvl="5" w:tplc="04270005">
      <w:start w:val="1"/>
      <w:numFmt w:val="bullet"/>
      <w:lvlText w:val=""/>
      <w:lvlJc w:val="left"/>
      <w:pPr>
        <w:ind w:left="4709" w:hanging="360"/>
      </w:pPr>
      <w:rPr>
        <w:rFonts w:ascii="Wingdings" w:hAnsi="Wingdings" w:hint="default"/>
      </w:rPr>
    </w:lvl>
    <w:lvl w:ilvl="6" w:tplc="04270001">
      <w:start w:val="1"/>
      <w:numFmt w:val="bullet"/>
      <w:lvlText w:val=""/>
      <w:lvlJc w:val="left"/>
      <w:pPr>
        <w:ind w:left="5429" w:hanging="360"/>
      </w:pPr>
      <w:rPr>
        <w:rFonts w:ascii="Symbol" w:hAnsi="Symbol" w:hint="default"/>
      </w:rPr>
    </w:lvl>
    <w:lvl w:ilvl="7" w:tplc="04270003">
      <w:start w:val="1"/>
      <w:numFmt w:val="bullet"/>
      <w:lvlText w:val="o"/>
      <w:lvlJc w:val="left"/>
      <w:pPr>
        <w:ind w:left="6149" w:hanging="360"/>
      </w:pPr>
      <w:rPr>
        <w:rFonts w:ascii="Courier New" w:hAnsi="Courier New" w:cs="Times New Roman" w:hint="default"/>
      </w:rPr>
    </w:lvl>
    <w:lvl w:ilvl="8" w:tplc="04270005">
      <w:start w:val="1"/>
      <w:numFmt w:val="bullet"/>
      <w:lvlText w:val=""/>
      <w:lvlJc w:val="left"/>
      <w:pPr>
        <w:ind w:left="6869" w:hanging="360"/>
      </w:pPr>
      <w:rPr>
        <w:rFonts w:ascii="Wingdings" w:hAnsi="Wingdings" w:hint="default"/>
      </w:rPr>
    </w:lvl>
  </w:abstractNum>
  <w:abstractNum w:abstractNumId="7" w15:restartNumberingAfterBreak="0">
    <w:nsid w:val="48ED6558"/>
    <w:multiLevelType w:val="hybridMultilevel"/>
    <w:tmpl w:val="3F2839B6"/>
    <w:lvl w:ilvl="0" w:tplc="3684E1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CF6B1E"/>
    <w:multiLevelType w:val="hybridMultilevel"/>
    <w:tmpl w:val="43E6403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99B6243"/>
    <w:multiLevelType w:val="hybridMultilevel"/>
    <w:tmpl w:val="F028DE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C282C13"/>
    <w:multiLevelType w:val="hybridMultilevel"/>
    <w:tmpl w:val="084001DE"/>
    <w:lvl w:ilvl="0" w:tplc="BBA89912">
      <w:start w:val="1"/>
      <w:numFmt w:val="bullet"/>
      <w:lvlText w:val=""/>
      <w:lvlJc w:val="left"/>
      <w:pPr>
        <w:ind w:left="1109" w:hanging="360"/>
      </w:pPr>
      <w:rPr>
        <w:rFonts w:ascii="Symbol" w:hAnsi="Symbol" w:hint="default"/>
      </w:rPr>
    </w:lvl>
    <w:lvl w:ilvl="1" w:tplc="04270003">
      <w:start w:val="1"/>
      <w:numFmt w:val="bullet"/>
      <w:lvlText w:val="o"/>
      <w:lvlJc w:val="left"/>
      <w:pPr>
        <w:ind w:left="1829" w:hanging="360"/>
      </w:pPr>
      <w:rPr>
        <w:rFonts w:ascii="Courier New" w:hAnsi="Courier New" w:cs="Times New Roman" w:hint="default"/>
      </w:rPr>
    </w:lvl>
    <w:lvl w:ilvl="2" w:tplc="04270005">
      <w:start w:val="1"/>
      <w:numFmt w:val="bullet"/>
      <w:lvlText w:val=""/>
      <w:lvlJc w:val="left"/>
      <w:pPr>
        <w:ind w:left="2549" w:hanging="360"/>
      </w:pPr>
      <w:rPr>
        <w:rFonts w:ascii="Wingdings" w:hAnsi="Wingdings" w:hint="default"/>
      </w:rPr>
    </w:lvl>
    <w:lvl w:ilvl="3" w:tplc="04270001">
      <w:start w:val="1"/>
      <w:numFmt w:val="bullet"/>
      <w:lvlText w:val=""/>
      <w:lvlJc w:val="left"/>
      <w:pPr>
        <w:ind w:left="3269" w:hanging="360"/>
      </w:pPr>
      <w:rPr>
        <w:rFonts w:ascii="Symbol" w:hAnsi="Symbol" w:hint="default"/>
      </w:rPr>
    </w:lvl>
    <w:lvl w:ilvl="4" w:tplc="04270003">
      <w:start w:val="1"/>
      <w:numFmt w:val="bullet"/>
      <w:lvlText w:val="o"/>
      <w:lvlJc w:val="left"/>
      <w:pPr>
        <w:ind w:left="3989" w:hanging="360"/>
      </w:pPr>
      <w:rPr>
        <w:rFonts w:ascii="Courier New" w:hAnsi="Courier New" w:cs="Times New Roman" w:hint="default"/>
      </w:rPr>
    </w:lvl>
    <w:lvl w:ilvl="5" w:tplc="04270005">
      <w:start w:val="1"/>
      <w:numFmt w:val="bullet"/>
      <w:lvlText w:val=""/>
      <w:lvlJc w:val="left"/>
      <w:pPr>
        <w:ind w:left="4709" w:hanging="360"/>
      </w:pPr>
      <w:rPr>
        <w:rFonts w:ascii="Wingdings" w:hAnsi="Wingdings" w:hint="default"/>
      </w:rPr>
    </w:lvl>
    <w:lvl w:ilvl="6" w:tplc="04270001">
      <w:start w:val="1"/>
      <w:numFmt w:val="bullet"/>
      <w:lvlText w:val=""/>
      <w:lvlJc w:val="left"/>
      <w:pPr>
        <w:ind w:left="5429" w:hanging="360"/>
      </w:pPr>
      <w:rPr>
        <w:rFonts w:ascii="Symbol" w:hAnsi="Symbol" w:hint="default"/>
      </w:rPr>
    </w:lvl>
    <w:lvl w:ilvl="7" w:tplc="04270003">
      <w:start w:val="1"/>
      <w:numFmt w:val="bullet"/>
      <w:lvlText w:val="o"/>
      <w:lvlJc w:val="left"/>
      <w:pPr>
        <w:ind w:left="6149" w:hanging="360"/>
      </w:pPr>
      <w:rPr>
        <w:rFonts w:ascii="Courier New" w:hAnsi="Courier New" w:cs="Times New Roman" w:hint="default"/>
      </w:rPr>
    </w:lvl>
    <w:lvl w:ilvl="8" w:tplc="04270005">
      <w:start w:val="1"/>
      <w:numFmt w:val="bullet"/>
      <w:lvlText w:val=""/>
      <w:lvlJc w:val="left"/>
      <w:pPr>
        <w:ind w:left="6869" w:hanging="360"/>
      </w:pPr>
      <w:rPr>
        <w:rFonts w:ascii="Wingdings" w:hAnsi="Wingdings" w:hint="default"/>
      </w:rPr>
    </w:lvl>
  </w:abstractNum>
  <w:abstractNum w:abstractNumId="11" w15:restartNumberingAfterBreak="0">
    <w:nsid w:val="64D7676D"/>
    <w:multiLevelType w:val="hybridMultilevel"/>
    <w:tmpl w:val="1DAEE628"/>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2D47EF4"/>
    <w:multiLevelType w:val="hybridMultilevel"/>
    <w:tmpl w:val="6D8037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A47383E"/>
    <w:multiLevelType w:val="hybridMultilevel"/>
    <w:tmpl w:val="C94E2BF2"/>
    <w:lvl w:ilvl="0" w:tplc="04270001">
      <w:start w:val="1"/>
      <w:numFmt w:val="bullet"/>
      <w:lvlText w:val=""/>
      <w:lvlJc w:val="left"/>
      <w:pPr>
        <w:ind w:left="1109" w:hanging="360"/>
      </w:pPr>
      <w:rPr>
        <w:rFonts w:ascii="Symbol" w:hAnsi="Symbol" w:hint="default"/>
      </w:rPr>
    </w:lvl>
    <w:lvl w:ilvl="1" w:tplc="04270003">
      <w:start w:val="1"/>
      <w:numFmt w:val="bullet"/>
      <w:lvlText w:val="o"/>
      <w:lvlJc w:val="left"/>
      <w:pPr>
        <w:ind w:left="1829" w:hanging="360"/>
      </w:pPr>
      <w:rPr>
        <w:rFonts w:ascii="Courier New" w:hAnsi="Courier New" w:cs="Times New Roman" w:hint="default"/>
      </w:rPr>
    </w:lvl>
    <w:lvl w:ilvl="2" w:tplc="04270005">
      <w:start w:val="1"/>
      <w:numFmt w:val="bullet"/>
      <w:lvlText w:val=""/>
      <w:lvlJc w:val="left"/>
      <w:pPr>
        <w:ind w:left="2549" w:hanging="360"/>
      </w:pPr>
      <w:rPr>
        <w:rFonts w:ascii="Wingdings" w:hAnsi="Wingdings" w:hint="default"/>
      </w:rPr>
    </w:lvl>
    <w:lvl w:ilvl="3" w:tplc="04270001">
      <w:start w:val="1"/>
      <w:numFmt w:val="bullet"/>
      <w:lvlText w:val=""/>
      <w:lvlJc w:val="left"/>
      <w:pPr>
        <w:ind w:left="3269" w:hanging="360"/>
      </w:pPr>
      <w:rPr>
        <w:rFonts w:ascii="Symbol" w:hAnsi="Symbol" w:hint="default"/>
      </w:rPr>
    </w:lvl>
    <w:lvl w:ilvl="4" w:tplc="04270003">
      <w:start w:val="1"/>
      <w:numFmt w:val="bullet"/>
      <w:lvlText w:val="o"/>
      <w:lvlJc w:val="left"/>
      <w:pPr>
        <w:ind w:left="3989" w:hanging="360"/>
      </w:pPr>
      <w:rPr>
        <w:rFonts w:ascii="Courier New" w:hAnsi="Courier New" w:cs="Times New Roman" w:hint="default"/>
      </w:rPr>
    </w:lvl>
    <w:lvl w:ilvl="5" w:tplc="04270005">
      <w:start w:val="1"/>
      <w:numFmt w:val="bullet"/>
      <w:lvlText w:val=""/>
      <w:lvlJc w:val="left"/>
      <w:pPr>
        <w:ind w:left="4709" w:hanging="360"/>
      </w:pPr>
      <w:rPr>
        <w:rFonts w:ascii="Wingdings" w:hAnsi="Wingdings" w:hint="default"/>
      </w:rPr>
    </w:lvl>
    <w:lvl w:ilvl="6" w:tplc="04270001">
      <w:start w:val="1"/>
      <w:numFmt w:val="bullet"/>
      <w:lvlText w:val=""/>
      <w:lvlJc w:val="left"/>
      <w:pPr>
        <w:ind w:left="5429" w:hanging="360"/>
      </w:pPr>
      <w:rPr>
        <w:rFonts w:ascii="Symbol" w:hAnsi="Symbol" w:hint="default"/>
      </w:rPr>
    </w:lvl>
    <w:lvl w:ilvl="7" w:tplc="04270003">
      <w:start w:val="1"/>
      <w:numFmt w:val="bullet"/>
      <w:lvlText w:val="o"/>
      <w:lvlJc w:val="left"/>
      <w:pPr>
        <w:ind w:left="6149" w:hanging="360"/>
      </w:pPr>
      <w:rPr>
        <w:rFonts w:ascii="Courier New" w:hAnsi="Courier New" w:cs="Times New Roman" w:hint="default"/>
      </w:rPr>
    </w:lvl>
    <w:lvl w:ilvl="8" w:tplc="04270005">
      <w:start w:val="1"/>
      <w:numFmt w:val="bullet"/>
      <w:lvlText w:val=""/>
      <w:lvlJc w:val="left"/>
      <w:pPr>
        <w:ind w:left="6869" w:hanging="360"/>
      </w:pPr>
      <w:rPr>
        <w:rFonts w:ascii="Wingdings" w:hAnsi="Wingdings" w:hint="default"/>
      </w:rPr>
    </w:lvl>
  </w:abstractNum>
  <w:abstractNum w:abstractNumId="14" w15:restartNumberingAfterBreak="0">
    <w:nsid w:val="7D6A1E71"/>
    <w:multiLevelType w:val="hybridMultilevel"/>
    <w:tmpl w:val="F49C960A"/>
    <w:lvl w:ilvl="0" w:tplc="BBA89912">
      <w:start w:val="1"/>
      <w:numFmt w:val="bullet"/>
      <w:lvlText w:val=""/>
      <w:lvlJc w:val="left"/>
      <w:pPr>
        <w:ind w:left="1109" w:hanging="360"/>
      </w:pPr>
      <w:rPr>
        <w:rFonts w:ascii="Symbol" w:hAnsi="Symbol" w:hint="default"/>
      </w:rPr>
    </w:lvl>
    <w:lvl w:ilvl="1" w:tplc="04270003">
      <w:start w:val="1"/>
      <w:numFmt w:val="bullet"/>
      <w:lvlText w:val="o"/>
      <w:lvlJc w:val="left"/>
      <w:pPr>
        <w:ind w:left="1829" w:hanging="360"/>
      </w:pPr>
      <w:rPr>
        <w:rFonts w:ascii="Courier New" w:hAnsi="Courier New" w:cs="Times New Roman" w:hint="default"/>
      </w:rPr>
    </w:lvl>
    <w:lvl w:ilvl="2" w:tplc="04270005">
      <w:start w:val="1"/>
      <w:numFmt w:val="bullet"/>
      <w:lvlText w:val=""/>
      <w:lvlJc w:val="left"/>
      <w:pPr>
        <w:ind w:left="2549" w:hanging="360"/>
      </w:pPr>
      <w:rPr>
        <w:rFonts w:ascii="Wingdings" w:hAnsi="Wingdings" w:hint="default"/>
      </w:rPr>
    </w:lvl>
    <w:lvl w:ilvl="3" w:tplc="04270001">
      <w:start w:val="1"/>
      <w:numFmt w:val="bullet"/>
      <w:lvlText w:val=""/>
      <w:lvlJc w:val="left"/>
      <w:pPr>
        <w:ind w:left="3269" w:hanging="360"/>
      </w:pPr>
      <w:rPr>
        <w:rFonts w:ascii="Symbol" w:hAnsi="Symbol" w:hint="default"/>
      </w:rPr>
    </w:lvl>
    <w:lvl w:ilvl="4" w:tplc="04270003">
      <w:start w:val="1"/>
      <w:numFmt w:val="bullet"/>
      <w:lvlText w:val="o"/>
      <w:lvlJc w:val="left"/>
      <w:pPr>
        <w:ind w:left="3989" w:hanging="360"/>
      </w:pPr>
      <w:rPr>
        <w:rFonts w:ascii="Courier New" w:hAnsi="Courier New" w:cs="Times New Roman" w:hint="default"/>
      </w:rPr>
    </w:lvl>
    <w:lvl w:ilvl="5" w:tplc="04270005">
      <w:start w:val="1"/>
      <w:numFmt w:val="bullet"/>
      <w:lvlText w:val=""/>
      <w:lvlJc w:val="left"/>
      <w:pPr>
        <w:ind w:left="4709" w:hanging="360"/>
      </w:pPr>
      <w:rPr>
        <w:rFonts w:ascii="Wingdings" w:hAnsi="Wingdings" w:hint="default"/>
      </w:rPr>
    </w:lvl>
    <w:lvl w:ilvl="6" w:tplc="04270001">
      <w:start w:val="1"/>
      <w:numFmt w:val="bullet"/>
      <w:lvlText w:val=""/>
      <w:lvlJc w:val="left"/>
      <w:pPr>
        <w:ind w:left="5429" w:hanging="360"/>
      </w:pPr>
      <w:rPr>
        <w:rFonts w:ascii="Symbol" w:hAnsi="Symbol" w:hint="default"/>
      </w:rPr>
    </w:lvl>
    <w:lvl w:ilvl="7" w:tplc="04270003">
      <w:start w:val="1"/>
      <w:numFmt w:val="bullet"/>
      <w:lvlText w:val="o"/>
      <w:lvlJc w:val="left"/>
      <w:pPr>
        <w:ind w:left="6149" w:hanging="360"/>
      </w:pPr>
      <w:rPr>
        <w:rFonts w:ascii="Courier New" w:hAnsi="Courier New" w:cs="Times New Roman" w:hint="default"/>
      </w:rPr>
    </w:lvl>
    <w:lvl w:ilvl="8" w:tplc="04270005">
      <w:start w:val="1"/>
      <w:numFmt w:val="bullet"/>
      <w:lvlText w:val=""/>
      <w:lvlJc w:val="left"/>
      <w:pPr>
        <w:ind w:left="6869" w:hanging="360"/>
      </w:pPr>
      <w:rPr>
        <w:rFonts w:ascii="Wingdings" w:hAnsi="Wingdings" w:hint="default"/>
      </w:rPr>
    </w:lvl>
  </w:abstractNum>
  <w:abstractNum w:abstractNumId="15" w15:restartNumberingAfterBreak="0">
    <w:nsid w:val="7D8B0AFF"/>
    <w:multiLevelType w:val="hybridMultilevel"/>
    <w:tmpl w:val="157A605C"/>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16cid:durableId="1740709303">
    <w:abstractNumId w:val="11"/>
  </w:num>
  <w:num w:numId="2" w16cid:durableId="11013404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283290">
    <w:abstractNumId w:val="15"/>
  </w:num>
  <w:num w:numId="4" w16cid:durableId="1911230154">
    <w:abstractNumId w:val="14"/>
  </w:num>
  <w:num w:numId="5" w16cid:durableId="1383476949">
    <w:abstractNumId w:val="9"/>
  </w:num>
  <w:num w:numId="6" w16cid:durableId="775560196">
    <w:abstractNumId w:val="13"/>
  </w:num>
  <w:num w:numId="7" w16cid:durableId="1824657960">
    <w:abstractNumId w:val="0"/>
  </w:num>
  <w:num w:numId="8" w16cid:durableId="767431225">
    <w:abstractNumId w:val="6"/>
  </w:num>
  <w:num w:numId="9" w16cid:durableId="1804958436">
    <w:abstractNumId w:val="10"/>
  </w:num>
  <w:num w:numId="10" w16cid:durableId="1829634897">
    <w:abstractNumId w:val="5"/>
  </w:num>
  <w:num w:numId="11" w16cid:durableId="150870660">
    <w:abstractNumId w:val="1"/>
  </w:num>
  <w:num w:numId="12" w16cid:durableId="1908880423">
    <w:abstractNumId w:val="3"/>
  </w:num>
  <w:num w:numId="13" w16cid:durableId="1151287626">
    <w:abstractNumId w:val="8"/>
  </w:num>
  <w:num w:numId="14" w16cid:durableId="1426733192">
    <w:abstractNumId w:val="7"/>
  </w:num>
  <w:num w:numId="15" w16cid:durableId="89161458">
    <w:abstractNumId w:val="12"/>
  </w:num>
  <w:num w:numId="16" w16cid:durableId="2085182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B7"/>
    <w:rsid w:val="00222FED"/>
    <w:rsid w:val="005D1E3E"/>
    <w:rsid w:val="005F173E"/>
    <w:rsid w:val="005F70B7"/>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3308"/>
  <w15:chartTrackingRefBased/>
  <w15:docId w15:val="{5DBEA26A-91D0-4FD9-A262-0A67F9A2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70B7"/>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5F7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7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70B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70B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70B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70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70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70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70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70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70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70B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70B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70B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F70B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70B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F70B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70B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F7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70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70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70B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70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70B7"/>
    <w:rPr>
      <w:i/>
      <w:iCs/>
      <w:color w:val="404040" w:themeColor="text1" w:themeTint="BF"/>
    </w:rPr>
  </w:style>
  <w:style w:type="paragraph" w:styleId="Sraopastraipa">
    <w:name w:val="List Paragraph"/>
    <w:basedOn w:val="prastasis"/>
    <w:qFormat/>
    <w:rsid w:val="005F70B7"/>
    <w:pPr>
      <w:ind w:left="720"/>
      <w:contextualSpacing/>
    </w:pPr>
  </w:style>
  <w:style w:type="character" w:styleId="Rykuspabraukimas">
    <w:name w:val="Intense Emphasis"/>
    <w:basedOn w:val="Numatytasispastraiposriftas"/>
    <w:uiPriority w:val="21"/>
    <w:qFormat/>
    <w:rsid w:val="005F70B7"/>
    <w:rPr>
      <w:i/>
      <w:iCs/>
      <w:color w:val="0F4761" w:themeColor="accent1" w:themeShade="BF"/>
    </w:rPr>
  </w:style>
  <w:style w:type="paragraph" w:styleId="Iskirtacitata">
    <w:name w:val="Intense Quote"/>
    <w:basedOn w:val="prastasis"/>
    <w:next w:val="prastasis"/>
    <w:link w:val="IskirtacitataDiagrama"/>
    <w:uiPriority w:val="30"/>
    <w:qFormat/>
    <w:rsid w:val="005F7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70B7"/>
    <w:rPr>
      <w:i/>
      <w:iCs/>
      <w:color w:val="0F4761" w:themeColor="accent1" w:themeShade="BF"/>
    </w:rPr>
  </w:style>
  <w:style w:type="character" w:styleId="Rykinuoroda">
    <w:name w:val="Intense Reference"/>
    <w:basedOn w:val="Numatytasispastraiposriftas"/>
    <w:uiPriority w:val="32"/>
    <w:qFormat/>
    <w:rsid w:val="005F70B7"/>
    <w:rPr>
      <w:b/>
      <w:bCs/>
      <w:smallCaps/>
      <w:color w:val="0F4761" w:themeColor="accent1" w:themeShade="BF"/>
      <w:spacing w:val="5"/>
    </w:rPr>
  </w:style>
  <w:style w:type="character" w:styleId="Hipersaitas">
    <w:name w:val="Hyperlink"/>
    <w:basedOn w:val="Numatytasispastraiposriftas"/>
    <w:unhideWhenUsed/>
    <w:rsid w:val="005F70B7"/>
    <w:rPr>
      <w:color w:val="0000FF"/>
      <w:u w:val="single"/>
    </w:rPr>
  </w:style>
  <w:style w:type="table" w:styleId="Lentelstinklelis">
    <w:name w:val="Table Grid"/>
    <w:basedOn w:val="prastojilentel"/>
    <w:uiPriority w:val="59"/>
    <w:rsid w:val="005F70B7"/>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oeh.fi/bfbt"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11991</Words>
  <Characters>6835</Characters>
  <Application>Microsoft Office Word</Application>
  <DocSecurity>0</DocSecurity>
  <Lines>56</Lines>
  <Paragraphs>37</Paragraphs>
  <ScaleCrop>false</ScaleCrop>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2026-04-27T10:58:00Z</dcterms:created>
  <dcterms:modified xsi:type="dcterms:W3CDTF">2026-04-27T10:59:00Z</dcterms:modified>
</cp:coreProperties>
</file>