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4FE73" w14:textId="77777777" w:rsidR="000E6D2D" w:rsidRPr="00FD3323" w:rsidRDefault="000E6D2D" w:rsidP="00862669">
      <w:pPr>
        <w:tabs>
          <w:tab w:val="clear" w:pos="567"/>
        </w:tabs>
        <w:spacing w:line="240" w:lineRule="auto"/>
        <w:rPr>
          <w:lang w:val="lt-LT"/>
        </w:rPr>
      </w:pPr>
      <w:bookmarkStart w:id="0" w:name="_GoBack"/>
      <w:bookmarkEnd w:id="0"/>
    </w:p>
    <w:p w14:paraId="4B526176" w14:textId="77777777" w:rsidR="000E6D2D" w:rsidRPr="00FD3323" w:rsidRDefault="000E6D2D" w:rsidP="00862669">
      <w:pPr>
        <w:tabs>
          <w:tab w:val="clear" w:pos="567"/>
        </w:tabs>
        <w:spacing w:line="240" w:lineRule="auto"/>
        <w:rPr>
          <w:lang w:val="lt-LT"/>
        </w:rPr>
      </w:pPr>
    </w:p>
    <w:p w14:paraId="3271C3FC" w14:textId="77777777" w:rsidR="000E6D2D" w:rsidRPr="00FD3323" w:rsidRDefault="000E6D2D" w:rsidP="00862669">
      <w:pPr>
        <w:tabs>
          <w:tab w:val="clear" w:pos="567"/>
        </w:tabs>
        <w:spacing w:line="240" w:lineRule="auto"/>
        <w:rPr>
          <w:lang w:val="lt-LT"/>
        </w:rPr>
      </w:pPr>
    </w:p>
    <w:p w14:paraId="51786566" w14:textId="77777777" w:rsidR="000E6D2D" w:rsidRPr="00FD3323" w:rsidRDefault="000E6D2D" w:rsidP="00862669">
      <w:pPr>
        <w:tabs>
          <w:tab w:val="clear" w:pos="567"/>
        </w:tabs>
        <w:spacing w:line="240" w:lineRule="auto"/>
        <w:rPr>
          <w:lang w:val="lt-LT"/>
        </w:rPr>
      </w:pPr>
    </w:p>
    <w:p w14:paraId="12D6E581" w14:textId="77777777" w:rsidR="000E6D2D" w:rsidRPr="00FD3323" w:rsidRDefault="000E6D2D" w:rsidP="00862669">
      <w:pPr>
        <w:tabs>
          <w:tab w:val="clear" w:pos="567"/>
        </w:tabs>
        <w:spacing w:line="240" w:lineRule="auto"/>
        <w:rPr>
          <w:lang w:val="lt-LT"/>
        </w:rPr>
      </w:pPr>
    </w:p>
    <w:p w14:paraId="592F4B78" w14:textId="77777777" w:rsidR="000E6D2D" w:rsidRPr="00FD3323" w:rsidRDefault="000E6D2D" w:rsidP="00862669">
      <w:pPr>
        <w:tabs>
          <w:tab w:val="clear" w:pos="567"/>
        </w:tabs>
        <w:spacing w:line="240" w:lineRule="auto"/>
        <w:rPr>
          <w:lang w:val="lt-LT"/>
        </w:rPr>
      </w:pPr>
    </w:p>
    <w:p w14:paraId="066F30FC" w14:textId="77777777" w:rsidR="000E6D2D" w:rsidRPr="00FD3323" w:rsidRDefault="000E6D2D" w:rsidP="00862669">
      <w:pPr>
        <w:tabs>
          <w:tab w:val="clear" w:pos="567"/>
        </w:tabs>
        <w:spacing w:line="240" w:lineRule="auto"/>
        <w:rPr>
          <w:lang w:val="lt-LT"/>
        </w:rPr>
      </w:pPr>
    </w:p>
    <w:p w14:paraId="72B6E6B8" w14:textId="77777777" w:rsidR="000E6D2D" w:rsidRPr="00FD3323" w:rsidRDefault="000E6D2D" w:rsidP="00862669">
      <w:pPr>
        <w:tabs>
          <w:tab w:val="clear" w:pos="567"/>
        </w:tabs>
        <w:spacing w:line="240" w:lineRule="auto"/>
        <w:rPr>
          <w:lang w:val="lt-LT"/>
        </w:rPr>
      </w:pPr>
    </w:p>
    <w:p w14:paraId="6DBE235E" w14:textId="77777777" w:rsidR="000E6D2D" w:rsidRPr="00FD3323" w:rsidRDefault="000E6D2D" w:rsidP="00862669">
      <w:pPr>
        <w:tabs>
          <w:tab w:val="clear" w:pos="567"/>
        </w:tabs>
        <w:spacing w:line="240" w:lineRule="auto"/>
        <w:rPr>
          <w:lang w:val="lt-LT"/>
        </w:rPr>
      </w:pPr>
    </w:p>
    <w:p w14:paraId="325FB72C" w14:textId="77777777" w:rsidR="000E6D2D" w:rsidRPr="00FD3323" w:rsidRDefault="000E6D2D" w:rsidP="00862669">
      <w:pPr>
        <w:tabs>
          <w:tab w:val="clear" w:pos="567"/>
        </w:tabs>
        <w:spacing w:line="240" w:lineRule="auto"/>
        <w:rPr>
          <w:lang w:val="lt-LT"/>
        </w:rPr>
      </w:pPr>
    </w:p>
    <w:p w14:paraId="1D02EDBA" w14:textId="77777777" w:rsidR="000E6D2D" w:rsidRPr="00FD3323" w:rsidRDefault="000E6D2D" w:rsidP="00862669">
      <w:pPr>
        <w:tabs>
          <w:tab w:val="clear" w:pos="567"/>
        </w:tabs>
        <w:spacing w:line="240" w:lineRule="auto"/>
        <w:rPr>
          <w:lang w:val="lt-LT"/>
        </w:rPr>
      </w:pPr>
    </w:p>
    <w:p w14:paraId="1466AAC6" w14:textId="77777777" w:rsidR="000E6D2D" w:rsidRPr="00FD3323" w:rsidRDefault="000E6D2D" w:rsidP="00862669">
      <w:pPr>
        <w:tabs>
          <w:tab w:val="clear" w:pos="567"/>
        </w:tabs>
        <w:spacing w:line="240" w:lineRule="auto"/>
        <w:rPr>
          <w:lang w:val="lt-LT"/>
        </w:rPr>
      </w:pPr>
    </w:p>
    <w:p w14:paraId="41B23C3B" w14:textId="77777777" w:rsidR="000E6D2D" w:rsidRPr="00FD3323" w:rsidRDefault="000E6D2D" w:rsidP="00862669">
      <w:pPr>
        <w:tabs>
          <w:tab w:val="clear" w:pos="567"/>
        </w:tabs>
        <w:spacing w:line="240" w:lineRule="auto"/>
        <w:rPr>
          <w:lang w:val="lt-LT"/>
        </w:rPr>
      </w:pPr>
    </w:p>
    <w:p w14:paraId="6DBD7627" w14:textId="77777777" w:rsidR="000E6D2D" w:rsidRPr="00FD3323" w:rsidRDefault="000E6D2D" w:rsidP="00862669">
      <w:pPr>
        <w:tabs>
          <w:tab w:val="clear" w:pos="567"/>
        </w:tabs>
        <w:spacing w:line="240" w:lineRule="auto"/>
        <w:rPr>
          <w:lang w:val="lt-LT"/>
        </w:rPr>
      </w:pPr>
    </w:p>
    <w:p w14:paraId="186AA464" w14:textId="77777777" w:rsidR="000E6D2D" w:rsidRPr="00FD3323" w:rsidRDefault="000E6D2D" w:rsidP="00862669">
      <w:pPr>
        <w:tabs>
          <w:tab w:val="clear" w:pos="567"/>
        </w:tabs>
        <w:spacing w:line="240" w:lineRule="auto"/>
        <w:rPr>
          <w:lang w:val="lt-LT"/>
        </w:rPr>
      </w:pPr>
    </w:p>
    <w:p w14:paraId="4E314B4C" w14:textId="77777777" w:rsidR="000E6D2D" w:rsidRPr="00FD3323" w:rsidRDefault="000E6D2D" w:rsidP="00862669">
      <w:pPr>
        <w:tabs>
          <w:tab w:val="clear" w:pos="567"/>
        </w:tabs>
        <w:spacing w:line="240" w:lineRule="auto"/>
        <w:rPr>
          <w:lang w:val="lt-LT"/>
        </w:rPr>
      </w:pPr>
    </w:p>
    <w:p w14:paraId="54227A93" w14:textId="77777777" w:rsidR="000E6D2D" w:rsidRPr="00FD3323" w:rsidRDefault="000E6D2D" w:rsidP="00862669">
      <w:pPr>
        <w:tabs>
          <w:tab w:val="clear" w:pos="567"/>
        </w:tabs>
        <w:spacing w:line="240" w:lineRule="auto"/>
        <w:rPr>
          <w:lang w:val="lt-LT"/>
        </w:rPr>
      </w:pPr>
    </w:p>
    <w:p w14:paraId="49C53CAF" w14:textId="77777777" w:rsidR="000E6D2D" w:rsidRPr="00FD3323" w:rsidRDefault="000E6D2D" w:rsidP="00862669">
      <w:pPr>
        <w:tabs>
          <w:tab w:val="clear" w:pos="567"/>
        </w:tabs>
        <w:spacing w:line="240" w:lineRule="auto"/>
        <w:rPr>
          <w:lang w:val="lt-LT"/>
        </w:rPr>
      </w:pPr>
    </w:p>
    <w:p w14:paraId="2EB5D2E7" w14:textId="77777777" w:rsidR="000E6D2D" w:rsidRPr="00FD3323" w:rsidRDefault="000E6D2D" w:rsidP="00862669">
      <w:pPr>
        <w:tabs>
          <w:tab w:val="clear" w:pos="567"/>
        </w:tabs>
        <w:spacing w:line="240" w:lineRule="auto"/>
        <w:rPr>
          <w:lang w:val="lt-LT"/>
        </w:rPr>
      </w:pPr>
    </w:p>
    <w:p w14:paraId="1068ACC8" w14:textId="77777777" w:rsidR="000E6D2D" w:rsidRPr="00FD3323" w:rsidRDefault="000E6D2D" w:rsidP="00862669">
      <w:pPr>
        <w:tabs>
          <w:tab w:val="clear" w:pos="567"/>
        </w:tabs>
        <w:spacing w:line="240" w:lineRule="auto"/>
        <w:rPr>
          <w:lang w:val="lt-LT"/>
        </w:rPr>
      </w:pPr>
    </w:p>
    <w:p w14:paraId="1AB9255D" w14:textId="77777777" w:rsidR="000E6D2D" w:rsidRPr="00FD3323" w:rsidRDefault="000E6D2D" w:rsidP="00862669">
      <w:pPr>
        <w:tabs>
          <w:tab w:val="clear" w:pos="567"/>
        </w:tabs>
        <w:spacing w:line="240" w:lineRule="auto"/>
        <w:rPr>
          <w:lang w:val="lt-LT"/>
        </w:rPr>
      </w:pPr>
    </w:p>
    <w:p w14:paraId="4BDB16CF" w14:textId="77777777" w:rsidR="000E6D2D" w:rsidRPr="00FD3323" w:rsidRDefault="000E6D2D" w:rsidP="00862669">
      <w:pPr>
        <w:tabs>
          <w:tab w:val="clear" w:pos="567"/>
        </w:tabs>
        <w:spacing w:line="240" w:lineRule="auto"/>
        <w:rPr>
          <w:lang w:val="lt-LT"/>
        </w:rPr>
      </w:pPr>
    </w:p>
    <w:p w14:paraId="2F06DB9E" w14:textId="77777777" w:rsidR="000E6D2D" w:rsidRPr="00FD3323" w:rsidRDefault="000E6D2D" w:rsidP="00862669">
      <w:pPr>
        <w:tabs>
          <w:tab w:val="clear" w:pos="567"/>
        </w:tabs>
        <w:spacing w:line="240" w:lineRule="auto"/>
        <w:rPr>
          <w:lang w:val="lt-LT"/>
        </w:rPr>
      </w:pPr>
    </w:p>
    <w:p w14:paraId="3523FCC3" w14:textId="77777777" w:rsidR="000E6D2D" w:rsidRPr="00FD3323" w:rsidRDefault="000E6D2D" w:rsidP="00862669">
      <w:pPr>
        <w:tabs>
          <w:tab w:val="clear" w:pos="567"/>
        </w:tabs>
        <w:spacing w:line="240" w:lineRule="auto"/>
        <w:jc w:val="center"/>
        <w:outlineLvl w:val="0"/>
        <w:rPr>
          <w:rFonts w:eastAsiaTheme="minorHAnsi"/>
          <w:b/>
          <w:kern w:val="28"/>
          <w:lang w:val="lt-LT"/>
        </w:rPr>
      </w:pPr>
      <w:r w:rsidRPr="00FD3323">
        <w:rPr>
          <w:b/>
          <w:kern w:val="28"/>
          <w:lang w:val="lt-LT"/>
        </w:rPr>
        <w:t>I PRIEDAS</w:t>
      </w:r>
    </w:p>
    <w:p w14:paraId="40A49FCE" w14:textId="77777777" w:rsidR="000E6D2D" w:rsidRPr="00FD3323" w:rsidRDefault="000E6D2D" w:rsidP="00862669">
      <w:pPr>
        <w:tabs>
          <w:tab w:val="clear" w:pos="567"/>
        </w:tabs>
        <w:spacing w:line="240" w:lineRule="auto"/>
        <w:rPr>
          <w:lang w:val="lt-LT"/>
        </w:rPr>
      </w:pPr>
    </w:p>
    <w:p w14:paraId="069368F2" w14:textId="77777777" w:rsidR="000E6D2D" w:rsidRPr="00FD3323" w:rsidRDefault="000E6D2D" w:rsidP="00862669">
      <w:pPr>
        <w:tabs>
          <w:tab w:val="clear" w:pos="567"/>
        </w:tabs>
        <w:spacing w:line="240" w:lineRule="auto"/>
        <w:jc w:val="center"/>
        <w:outlineLvl w:val="0"/>
        <w:rPr>
          <w:rFonts w:eastAsiaTheme="minorHAnsi"/>
          <w:b/>
          <w:kern w:val="28"/>
          <w:lang w:val="lt-LT"/>
        </w:rPr>
      </w:pPr>
      <w:r w:rsidRPr="00FD3323">
        <w:rPr>
          <w:b/>
          <w:kern w:val="28"/>
          <w:lang w:val="lt-LT"/>
        </w:rPr>
        <w:t>PREPARATO CHARAKTERISTIKŲ SANTRAUKA</w:t>
      </w:r>
    </w:p>
    <w:p w14:paraId="602DCDD9" w14:textId="77777777" w:rsidR="000E6D2D" w:rsidRPr="00FD3323" w:rsidRDefault="000E6D2D" w:rsidP="00862669">
      <w:pPr>
        <w:tabs>
          <w:tab w:val="clear" w:pos="567"/>
        </w:tabs>
        <w:spacing w:line="240" w:lineRule="auto"/>
        <w:rPr>
          <w:lang w:val="lt-LT"/>
        </w:rPr>
      </w:pPr>
    </w:p>
    <w:p w14:paraId="583EF80A" w14:textId="77777777" w:rsidR="000E6D2D" w:rsidRPr="00FD3323" w:rsidRDefault="000E6D2D" w:rsidP="00862669">
      <w:pPr>
        <w:tabs>
          <w:tab w:val="clear" w:pos="567"/>
        </w:tabs>
        <w:spacing w:line="240" w:lineRule="auto"/>
        <w:ind w:left="567" w:hanging="567"/>
        <w:rPr>
          <w:b/>
          <w:lang w:val="lt-LT"/>
        </w:rPr>
      </w:pPr>
      <w:r w:rsidRPr="00FD3323">
        <w:rPr>
          <w:b/>
          <w:lang w:val="lt-LT"/>
        </w:rPr>
        <w:br w:type="page"/>
      </w:r>
      <w:r w:rsidRPr="00FD3323">
        <w:rPr>
          <w:b/>
          <w:lang w:val="lt-LT"/>
        </w:rPr>
        <w:lastRenderedPageBreak/>
        <w:t>1.</w:t>
      </w:r>
      <w:r w:rsidRPr="00FD3323">
        <w:rPr>
          <w:b/>
          <w:lang w:val="lt-LT"/>
        </w:rPr>
        <w:tab/>
      </w:r>
      <w:r w:rsidRPr="00FD3323">
        <w:rPr>
          <w:b/>
          <w:caps/>
          <w:lang w:val="lt-LT"/>
        </w:rPr>
        <w:t>VAISTINIO</w:t>
      </w:r>
      <w:r w:rsidRPr="00FD3323">
        <w:rPr>
          <w:b/>
          <w:lang w:val="lt-LT"/>
        </w:rPr>
        <w:t xml:space="preserve"> PREPARATO PAVADINIMAS</w:t>
      </w:r>
    </w:p>
    <w:p w14:paraId="02BE7B4B" w14:textId="77777777" w:rsidR="000E6D2D" w:rsidRPr="00FD3323" w:rsidRDefault="000E6D2D" w:rsidP="00862669">
      <w:pPr>
        <w:tabs>
          <w:tab w:val="clear" w:pos="567"/>
        </w:tabs>
        <w:spacing w:line="240" w:lineRule="auto"/>
        <w:ind w:left="567" w:hanging="567"/>
        <w:rPr>
          <w:lang w:val="lt-LT"/>
        </w:rPr>
      </w:pPr>
    </w:p>
    <w:p w14:paraId="608C8FAF" w14:textId="77777777" w:rsidR="000E6D2D" w:rsidRPr="00FD3323" w:rsidRDefault="000E6D2D" w:rsidP="00862669">
      <w:pPr>
        <w:tabs>
          <w:tab w:val="clear" w:pos="567"/>
        </w:tabs>
        <w:spacing w:line="240" w:lineRule="auto"/>
        <w:rPr>
          <w:lang w:val="lt-LT"/>
        </w:rPr>
      </w:pPr>
      <w:r w:rsidRPr="00FD3323">
        <w:rPr>
          <w:lang w:val="lt-LT"/>
        </w:rPr>
        <w:t>Hartil 2,5 mg tabletės</w:t>
      </w:r>
    </w:p>
    <w:p w14:paraId="0B71298F" w14:textId="77777777" w:rsidR="000E6D2D" w:rsidRPr="00FD3323" w:rsidRDefault="000E6D2D" w:rsidP="00862669">
      <w:pPr>
        <w:tabs>
          <w:tab w:val="clear" w:pos="567"/>
        </w:tabs>
        <w:spacing w:line="240" w:lineRule="auto"/>
        <w:outlineLvl w:val="0"/>
        <w:rPr>
          <w:lang w:val="lt-LT"/>
        </w:rPr>
      </w:pPr>
      <w:r w:rsidRPr="00FD3323">
        <w:rPr>
          <w:highlight w:val="lightGray"/>
          <w:lang w:val="lt-LT"/>
        </w:rPr>
        <w:t>Hartil 5 mg tabletės</w:t>
      </w:r>
    </w:p>
    <w:p w14:paraId="0F541C88" w14:textId="77777777" w:rsidR="000E6D2D" w:rsidRPr="00FD3323" w:rsidRDefault="000E6D2D" w:rsidP="00862669">
      <w:pPr>
        <w:tabs>
          <w:tab w:val="clear" w:pos="567"/>
        </w:tabs>
        <w:spacing w:line="240" w:lineRule="auto"/>
        <w:ind w:left="567" w:hanging="567"/>
        <w:rPr>
          <w:lang w:val="lt-LT"/>
        </w:rPr>
      </w:pPr>
      <w:r w:rsidRPr="00FD3323">
        <w:rPr>
          <w:highlight w:val="darkGray"/>
          <w:lang w:val="lt-LT"/>
        </w:rPr>
        <w:t>Hartil 10 mg tabletės</w:t>
      </w:r>
    </w:p>
    <w:p w14:paraId="28D74F1F" w14:textId="77777777" w:rsidR="000E6D2D" w:rsidRPr="00FD3323" w:rsidRDefault="000E6D2D" w:rsidP="00862669">
      <w:pPr>
        <w:tabs>
          <w:tab w:val="clear" w:pos="567"/>
        </w:tabs>
        <w:spacing w:line="240" w:lineRule="auto"/>
        <w:rPr>
          <w:lang w:val="lt-LT"/>
        </w:rPr>
      </w:pPr>
    </w:p>
    <w:p w14:paraId="67031733" w14:textId="77777777" w:rsidR="000E6D2D" w:rsidRPr="00FD3323" w:rsidRDefault="000E6D2D" w:rsidP="00862669">
      <w:pPr>
        <w:tabs>
          <w:tab w:val="clear" w:pos="567"/>
        </w:tabs>
        <w:spacing w:line="240" w:lineRule="auto"/>
        <w:rPr>
          <w:lang w:val="lt-LT"/>
        </w:rPr>
      </w:pPr>
    </w:p>
    <w:p w14:paraId="7C9DEF8B" w14:textId="77777777" w:rsidR="000E6D2D" w:rsidRPr="00FD3323" w:rsidRDefault="000E6D2D" w:rsidP="00862669">
      <w:pPr>
        <w:tabs>
          <w:tab w:val="clear" w:pos="567"/>
          <w:tab w:val="left" w:pos="540"/>
        </w:tabs>
        <w:spacing w:line="240" w:lineRule="auto"/>
        <w:rPr>
          <w:rFonts w:eastAsiaTheme="minorHAnsi"/>
          <w:b/>
          <w:caps/>
          <w:lang w:val="lt-LT"/>
        </w:rPr>
      </w:pPr>
      <w:r w:rsidRPr="00FD3323">
        <w:rPr>
          <w:b/>
          <w:caps/>
          <w:lang w:val="lt-LT"/>
        </w:rPr>
        <w:t>2.</w:t>
      </w:r>
      <w:r w:rsidRPr="00FD3323">
        <w:rPr>
          <w:b/>
          <w:caps/>
          <w:lang w:val="lt-LT"/>
        </w:rPr>
        <w:tab/>
        <w:t>kokybinė ir kiekybinė sudėtis</w:t>
      </w:r>
    </w:p>
    <w:p w14:paraId="51FB968A" w14:textId="77777777" w:rsidR="000E6D2D" w:rsidRPr="00FD3323" w:rsidRDefault="000E6D2D" w:rsidP="00862669">
      <w:pPr>
        <w:tabs>
          <w:tab w:val="clear" w:pos="567"/>
        </w:tabs>
        <w:spacing w:line="240" w:lineRule="auto"/>
        <w:rPr>
          <w:lang w:val="lt-LT"/>
        </w:rPr>
      </w:pPr>
    </w:p>
    <w:p w14:paraId="3BCB0D77" w14:textId="77777777" w:rsidR="000E6D2D" w:rsidRPr="00FD3323" w:rsidRDefault="000E6D2D" w:rsidP="00862669">
      <w:pPr>
        <w:tabs>
          <w:tab w:val="clear" w:pos="567"/>
        </w:tabs>
        <w:spacing w:line="240" w:lineRule="auto"/>
        <w:rPr>
          <w:lang w:val="lt-LT"/>
        </w:rPr>
      </w:pPr>
      <w:r w:rsidRPr="00FD3323">
        <w:rPr>
          <w:lang w:val="lt-LT"/>
        </w:rPr>
        <w:t>Hartil 2,5 mg tabletės</w:t>
      </w:r>
    </w:p>
    <w:p w14:paraId="77D06631" w14:textId="77777777" w:rsidR="000E6D2D" w:rsidRPr="00FD3323" w:rsidRDefault="000E6D2D" w:rsidP="00862669">
      <w:pPr>
        <w:tabs>
          <w:tab w:val="clear" w:pos="567"/>
        </w:tabs>
        <w:spacing w:line="240" w:lineRule="auto"/>
        <w:rPr>
          <w:rFonts w:eastAsiaTheme="minorHAnsi"/>
          <w:lang w:val="lt-LT"/>
        </w:rPr>
      </w:pPr>
      <w:r w:rsidRPr="00FD3323">
        <w:rPr>
          <w:lang w:val="lt-LT"/>
        </w:rPr>
        <w:t>Kiekvienoje tabletėje yra 2,5 mg ramiprilio.</w:t>
      </w:r>
    </w:p>
    <w:p w14:paraId="10ED6F72"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Hartil 5 mg tabletės</w:t>
      </w:r>
    </w:p>
    <w:p w14:paraId="7FD935D0" w14:textId="77777777" w:rsidR="000E6D2D" w:rsidRPr="00FD3323" w:rsidRDefault="000E6D2D" w:rsidP="00862669">
      <w:pPr>
        <w:tabs>
          <w:tab w:val="clear" w:pos="567"/>
        </w:tabs>
        <w:spacing w:line="240" w:lineRule="auto"/>
        <w:rPr>
          <w:lang w:val="lt-LT"/>
        </w:rPr>
      </w:pPr>
      <w:r w:rsidRPr="00FD3323">
        <w:rPr>
          <w:highlight w:val="lightGray"/>
          <w:lang w:val="lt-LT"/>
        </w:rPr>
        <w:t>Kiekvienoje tabletėje yra 5 mg ramiprilio.</w:t>
      </w:r>
    </w:p>
    <w:p w14:paraId="4AF25EC1"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Hartil 10 mg tabletės</w:t>
      </w:r>
    </w:p>
    <w:p w14:paraId="4F29E50F" w14:textId="77777777" w:rsidR="000E6D2D" w:rsidRPr="00FD3323" w:rsidRDefault="000E6D2D" w:rsidP="00862669">
      <w:pPr>
        <w:tabs>
          <w:tab w:val="clear" w:pos="567"/>
        </w:tabs>
        <w:spacing w:line="240" w:lineRule="auto"/>
        <w:rPr>
          <w:lang w:val="lt-LT"/>
        </w:rPr>
      </w:pPr>
      <w:r w:rsidRPr="00FD3323">
        <w:rPr>
          <w:highlight w:val="darkGray"/>
          <w:lang w:val="lt-LT"/>
        </w:rPr>
        <w:t>Kiekvienoje tabletėje yra 10 mg ramiprilio.</w:t>
      </w:r>
    </w:p>
    <w:p w14:paraId="15454D37" w14:textId="77777777" w:rsidR="000E6D2D" w:rsidRPr="00FD3323" w:rsidRDefault="000E6D2D" w:rsidP="00862669">
      <w:pPr>
        <w:tabs>
          <w:tab w:val="clear" w:pos="567"/>
        </w:tabs>
        <w:spacing w:line="240" w:lineRule="auto"/>
        <w:rPr>
          <w:u w:val="single"/>
          <w:lang w:val="lt-LT"/>
        </w:rPr>
      </w:pPr>
    </w:p>
    <w:p w14:paraId="1EAFE583" w14:textId="77777777" w:rsidR="000E6D2D" w:rsidRPr="00FD3323" w:rsidRDefault="000E6D2D" w:rsidP="00862669">
      <w:pPr>
        <w:tabs>
          <w:tab w:val="clear" w:pos="567"/>
        </w:tabs>
        <w:spacing w:line="240" w:lineRule="auto"/>
        <w:rPr>
          <w:lang w:val="lt-LT"/>
        </w:rPr>
      </w:pPr>
      <w:r w:rsidRPr="00FD3323">
        <w:rPr>
          <w:u w:val="single"/>
          <w:lang w:val="lt-LT"/>
        </w:rPr>
        <w:t>Pagalbinė medžiaga, kurios poveikis žinomas:</w:t>
      </w:r>
    </w:p>
    <w:p w14:paraId="5D04A4B6" w14:textId="77777777" w:rsidR="000E6D2D" w:rsidRPr="00FD3323" w:rsidRDefault="000E6D2D" w:rsidP="00862669">
      <w:pPr>
        <w:tabs>
          <w:tab w:val="clear" w:pos="567"/>
        </w:tabs>
        <w:spacing w:line="240" w:lineRule="auto"/>
        <w:rPr>
          <w:lang w:val="lt-LT"/>
        </w:rPr>
      </w:pPr>
      <w:r w:rsidRPr="00FD3323">
        <w:rPr>
          <w:lang w:val="lt-LT"/>
        </w:rPr>
        <w:t>laktozės monohidratas.</w:t>
      </w:r>
    </w:p>
    <w:p w14:paraId="162FB6F5" w14:textId="77777777" w:rsidR="000E6D2D" w:rsidRPr="00FD3323" w:rsidRDefault="000E6D2D" w:rsidP="00862669">
      <w:pPr>
        <w:tabs>
          <w:tab w:val="clear" w:pos="567"/>
        </w:tabs>
        <w:spacing w:line="240" w:lineRule="auto"/>
        <w:rPr>
          <w:lang w:val="lt-LT"/>
        </w:rPr>
      </w:pPr>
    </w:p>
    <w:p w14:paraId="3F8A8A81" w14:textId="77777777" w:rsidR="000E6D2D" w:rsidRPr="00FD3323" w:rsidRDefault="000E6D2D" w:rsidP="00862669">
      <w:pPr>
        <w:tabs>
          <w:tab w:val="clear" w:pos="567"/>
        </w:tabs>
        <w:spacing w:line="240" w:lineRule="auto"/>
        <w:rPr>
          <w:lang w:val="lt-LT"/>
        </w:rPr>
      </w:pPr>
      <w:r w:rsidRPr="00FD3323">
        <w:rPr>
          <w:lang w:val="lt-LT"/>
        </w:rPr>
        <w:t>Visos pagalbinės medžiagos išvardytos 6.1 skyriuje.</w:t>
      </w:r>
    </w:p>
    <w:p w14:paraId="40F044DD" w14:textId="77777777" w:rsidR="000E6D2D" w:rsidRPr="00FD3323" w:rsidRDefault="000E6D2D" w:rsidP="00862669">
      <w:pPr>
        <w:tabs>
          <w:tab w:val="clear" w:pos="567"/>
        </w:tabs>
        <w:spacing w:line="240" w:lineRule="auto"/>
        <w:ind w:left="567" w:hanging="567"/>
        <w:rPr>
          <w:lang w:val="lt-LT"/>
        </w:rPr>
      </w:pPr>
    </w:p>
    <w:p w14:paraId="5C8EAF7F" w14:textId="77777777" w:rsidR="000E6D2D" w:rsidRPr="00FD3323" w:rsidRDefault="000E6D2D" w:rsidP="00862669">
      <w:pPr>
        <w:tabs>
          <w:tab w:val="clear" w:pos="567"/>
        </w:tabs>
        <w:spacing w:line="240" w:lineRule="auto"/>
        <w:ind w:left="567" w:hanging="567"/>
        <w:rPr>
          <w:lang w:val="lt-LT"/>
        </w:rPr>
      </w:pPr>
    </w:p>
    <w:p w14:paraId="68EF737A"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3.</w:t>
      </w:r>
      <w:r w:rsidRPr="00FD3323">
        <w:rPr>
          <w:b/>
          <w:caps/>
          <w:lang w:val="lt-LT"/>
        </w:rPr>
        <w:tab/>
        <w:t>FARMACINĖ forma</w:t>
      </w:r>
    </w:p>
    <w:p w14:paraId="452DEF14" w14:textId="77777777" w:rsidR="000E6D2D" w:rsidRPr="00FD3323" w:rsidRDefault="000E6D2D" w:rsidP="00862669">
      <w:pPr>
        <w:tabs>
          <w:tab w:val="clear" w:pos="567"/>
        </w:tabs>
        <w:spacing w:line="240" w:lineRule="auto"/>
        <w:ind w:left="567" w:hanging="567"/>
        <w:rPr>
          <w:lang w:val="lt-LT"/>
        </w:rPr>
      </w:pPr>
    </w:p>
    <w:p w14:paraId="0E39B15A" w14:textId="77777777" w:rsidR="000E6D2D" w:rsidRPr="00FD3323" w:rsidRDefault="000E6D2D" w:rsidP="00862669">
      <w:pPr>
        <w:tabs>
          <w:tab w:val="clear" w:pos="567"/>
        </w:tabs>
        <w:spacing w:line="240" w:lineRule="auto"/>
        <w:rPr>
          <w:rFonts w:eastAsiaTheme="minorHAnsi"/>
          <w:lang w:val="lt-LT"/>
        </w:rPr>
      </w:pPr>
      <w:r w:rsidRPr="00FD3323">
        <w:rPr>
          <w:lang w:val="lt-LT"/>
        </w:rPr>
        <w:t>Tabletė</w:t>
      </w:r>
    </w:p>
    <w:p w14:paraId="5655906D" w14:textId="77777777" w:rsidR="000E6D2D" w:rsidRPr="00FD3323" w:rsidRDefault="000E6D2D" w:rsidP="00862669">
      <w:pPr>
        <w:tabs>
          <w:tab w:val="clear" w:pos="567"/>
        </w:tabs>
        <w:spacing w:line="240" w:lineRule="auto"/>
        <w:rPr>
          <w:lang w:val="lt-LT"/>
        </w:rPr>
      </w:pPr>
    </w:p>
    <w:p w14:paraId="2B92916C" w14:textId="77777777" w:rsidR="000E6D2D" w:rsidRPr="00FD3323" w:rsidRDefault="000E6D2D" w:rsidP="00862669">
      <w:pPr>
        <w:tabs>
          <w:tab w:val="clear" w:pos="567"/>
        </w:tabs>
        <w:spacing w:line="240" w:lineRule="auto"/>
        <w:rPr>
          <w:lang w:val="lt-LT"/>
        </w:rPr>
      </w:pPr>
      <w:r w:rsidRPr="00FD3323">
        <w:rPr>
          <w:lang w:val="lt-LT"/>
        </w:rPr>
        <w:t>Hartil 2,5 mg tabletės</w:t>
      </w:r>
    </w:p>
    <w:p w14:paraId="30E19E53" w14:textId="77777777" w:rsidR="000E6D2D" w:rsidRPr="00FD3323" w:rsidRDefault="000E6D2D" w:rsidP="00862669">
      <w:pPr>
        <w:tabs>
          <w:tab w:val="clear" w:pos="567"/>
        </w:tabs>
        <w:spacing w:line="240" w:lineRule="auto"/>
        <w:rPr>
          <w:lang w:val="lt-LT"/>
        </w:rPr>
      </w:pPr>
      <w:r w:rsidRPr="00FD3323">
        <w:rPr>
          <w:lang w:val="lt-LT"/>
        </w:rPr>
        <w:t>Tabletės yra geltonos, kapsulės pavidalo, nedengtos, plokščios, su vagele vienoje pusėje ir šonuose, pažymėtos „R2“.</w:t>
      </w:r>
    </w:p>
    <w:p w14:paraId="5A839192"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Hartil 5 mg tabletės</w:t>
      </w:r>
    </w:p>
    <w:p w14:paraId="04746975" w14:textId="77777777" w:rsidR="000E6D2D" w:rsidRPr="00FD3323" w:rsidRDefault="000E6D2D" w:rsidP="00862669">
      <w:pPr>
        <w:tabs>
          <w:tab w:val="clear" w:pos="567"/>
        </w:tabs>
        <w:spacing w:line="240" w:lineRule="auto"/>
        <w:rPr>
          <w:lang w:val="lt-LT"/>
        </w:rPr>
      </w:pPr>
      <w:r w:rsidRPr="00FD3323">
        <w:rPr>
          <w:highlight w:val="lightGray"/>
          <w:lang w:val="lt-LT"/>
        </w:rPr>
        <w:t>Tabletės yra rausvos, kapsulės pavidalo, nedengtos, plokščios, su vagele vienoje pusėje ir šonuose, pažymėtos „R3“.</w:t>
      </w:r>
    </w:p>
    <w:p w14:paraId="00FE51B3"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Hartil 10 mg tabletės</w:t>
      </w:r>
    </w:p>
    <w:p w14:paraId="3790E93D" w14:textId="77777777" w:rsidR="000E6D2D" w:rsidRPr="00FD3323" w:rsidRDefault="000E6D2D" w:rsidP="00862669">
      <w:pPr>
        <w:tabs>
          <w:tab w:val="clear" w:pos="567"/>
        </w:tabs>
        <w:spacing w:line="240" w:lineRule="auto"/>
        <w:rPr>
          <w:lang w:val="lt-LT"/>
        </w:rPr>
      </w:pPr>
      <w:r w:rsidRPr="00FD3323">
        <w:rPr>
          <w:highlight w:val="darkGray"/>
          <w:lang w:val="lt-LT"/>
        </w:rPr>
        <w:t>Tabletės yra baltos ar balkšvos, kapsulės pavidalo, nedengtos, plokščios, su vagele vienoje pusėje ir šonuose, pažymėtos „R4“.</w:t>
      </w:r>
    </w:p>
    <w:p w14:paraId="4D509F41" w14:textId="77777777" w:rsidR="000E6D2D" w:rsidRPr="00FD3323" w:rsidRDefault="000E6D2D" w:rsidP="00862669">
      <w:pPr>
        <w:tabs>
          <w:tab w:val="clear" w:pos="567"/>
        </w:tabs>
        <w:spacing w:line="240" w:lineRule="auto"/>
        <w:rPr>
          <w:lang w:val="lt-LT"/>
        </w:rPr>
      </w:pPr>
    </w:p>
    <w:p w14:paraId="28FA5A9B" w14:textId="77777777" w:rsidR="000E6D2D" w:rsidRPr="00FD3323" w:rsidRDefault="000E6D2D" w:rsidP="00862669">
      <w:pPr>
        <w:tabs>
          <w:tab w:val="clear" w:pos="567"/>
        </w:tabs>
        <w:spacing w:line="240" w:lineRule="auto"/>
        <w:rPr>
          <w:lang w:val="lt-LT"/>
        </w:rPr>
      </w:pPr>
      <w:r w:rsidRPr="00FD3323">
        <w:rPr>
          <w:lang w:val="lt-LT"/>
        </w:rPr>
        <w:t>Tabletę galima padalyti į dvi lygias dozes.</w:t>
      </w:r>
    </w:p>
    <w:p w14:paraId="2772A58E" w14:textId="77777777" w:rsidR="000E6D2D" w:rsidRPr="00FD3323" w:rsidRDefault="000E6D2D" w:rsidP="00862669">
      <w:pPr>
        <w:tabs>
          <w:tab w:val="clear" w:pos="567"/>
        </w:tabs>
        <w:spacing w:line="240" w:lineRule="auto"/>
        <w:rPr>
          <w:lang w:val="lt-LT"/>
        </w:rPr>
      </w:pPr>
    </w:p>
    <w:p w14:paraId="744609BB" w14:textId="77777777" w:rsidR="000E6D2D" w:rsidRPr="00FD3323" w:rsidRDefault="000E6D2D" w:rsidP="00862669">
      <w:pPr>
        <w:tabs>
          <w:tab w:val="clear" w:pos="567"/>
        </w:tabs>
        <w:spacing w:line="240" w:lineRule="auto"/>
        <w:rPr>
          <w:lang w:val="lt-LT"/>
        </w:rPr>
      </w:pPr>
    </w:p>
    <w:p w14:paraId="3DF04046"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klinikinĖ informacija</w:t>
      </w:r>
    </w:p>
    <w:p w14:paraId="44DE824A" w14:textId="77777777" w:rsidR="000E6D2D" w:rsidRPr="00FD3323" w:rsidRDefault="000E6D2D" w:rsidP="00862669">
      <w:pPr>
        <w:tabs>
          <w:tab w:val="clear" w:pos="567"/>
        </w:tabs>
        <w:spacing w:line="240" w:lineRule="auto"/>
        <w:ind w:left="567" w:hanging="567"/>
        <w:rPr>
          <w:lang w:val="lt-LT"/>
        </w:rPr>
      </w:pPr>
    </w:p>
    <w:p w14:paraId="273927F4"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4.1</w:t>
      </w:r>
      <w:r w:rsidRPr="00FD3323">
        <w:rPr>
          <w:b/>
          <w:lang w:val="lt-LT"/>
        </w:rPr>
        <w:tab/>
        <w:t>Terapinės indikacijos</w:t>
      </w:r>
    </w:p>
    <w:p w14:paraId="56BE71AA" w14:textId="77777777" w:rsidR="000E6D2D" w:rsidRPr="00FD3323" w:rsidRDefault="000E6D2D" w:rsidP="00862669">
      <w:pPr>
        <w:tabs>
          <w:tab w:val="clear" w:pos="567"/>
        </w:tabs>
        <w:spacing w:line="240" w:lineRule="auto"/>
        <w:rPr>
          <w:lang w:val="lt-LT"/>
        </w:rPr>
      </w:pPr>
    </w:p>
    <w:p w14:paraId="631B5F2C" w14:textId="77777777" w:rsidR="000E6D2D" w:rsidRPr="00FD3323" w:rsidRDefault="000E6D2D" w:rsidP="00FD3323">
      <w:pPr>
        <w:numPr>
          <w:ilvl w:val="0"/>
          <w:numId w:val="10"/>
        </w:numPr>
        <w:tabs>
          <w:tab w:val="clear" w:pos="567"/>
          <w:tab w:val="num" w:pos="540"/>
        </w:tabs>
        <w:spacing w:line="240" w:lineRule="auto"/>
        <w:ind w:left="720" w:hanging="540"/>
        <w:rPr>
          <w:rFonts w:eastAsiaTheme="minorHAnsi"/>
          <w:lang w:val="lt-LT"/>
        </w:rPr>
      </w:pPr>
      <w:r w:rsidRPr="00FD3323">
        <w:rPr>
          <w:lang w:val="lt-LT"/>
        </w:rPr>
        <w:t>Arterinės hipertenzijos gydymas.</w:t>
      </w:r>
    </w:p>
    <w:p w14:paraId="2C1F01B6" w14:textId="77777777" w:rsidR="000E6D2D" w:rsidRPr="00FD3323" w:rsidRDefault="000E6D2D" w:rsidP="00862669">
      <w:pPr>
        <w:tabs>
          <w:tab w:val="clear" w:pos="567"/>
          <w:tab w:val="num" w:pos="540"/>
        </w:tabs>
        <w:spacing w:line="240" w:lineRule="auto"/>
        <w:ind w:left="720" w:hanging="540"/>
        <w:rPr>
          <w:lang w:val="lt-LT"/>
        </w:rPr>
      </w:pPr>
    </w:p>
    <w:p w14:paraId="3C917E15" w14:textId="77777777" w:rsidR="000E6D2D" w:rsidRPr="00FD3323" w:rsidRDefault="000E6D2D" w:rsidP="00FD3323">
      <w:pPr>
        <w:numPr>
          <w:ilvl w:val="0"/>
          <w:numId w:val="10"/>
        </w:numPr>
        <w:tabs>
          <w:tab w:val="clear" w:pos="567"/>
          <w:tab w:val="num" w:pos="540"/>
        </w:tabs>
        <w:spacing w:line="240" w:lineRule="auto"/>
        <w:ind w:left="540"/>
        <w:rPr>
          <w:rFonts w:eastAsiaTheme="minorHAnsi"/>
          <w:lang w:val="lt-LT"/>
        </w:rPr>
      </w:pPr>
      <w:r w:rsidRPr="00FD3323">
        <w:rPr>
          <w:lang w:val="lt-LT"/>
        </w:rPr>
        <w:t>Širdies ir kraujagyslių sistemos sutrikimų profilaktika: sergamumo ir mirštamumo dėl širdies ir kraujagyslių sutrikimų mažinimas pacientams, kuriems yra:</w:t>
      </w:r>
    </w:p>
    <w:p w14:paraId="349EB2BD" w14:textId="77777777" w:rsidR="000E6D2D" w:rsidRPr="00FD3323" w:rsidRDefault="000E6D2D" w:rsidP="00FD3323">
      <w:pPr>
        <w:numPr>
          <w:ilvl w:val="0"/>
          <w:numId w:val="9"/>
        </w:numPr>
        <w:tabs>
          <w:tab w:val="clear" w:pos="567"/>
          <w:tab w:val="left" w:pos="1134"/>
        </w:tabs>
        <w:spacing w:line="240" w:lineRule="auto"/>
        <w:ind w:left="1134" w:hanging="567"/>
        <w:rPr>
          <w:lang w:val="lt-LT"/>
        </w:rPr>
      </w:pPr>
      <w:r w:rsidRPr="00FD3323">
        <w:rPr>
          <w:lang w:val="lt-LT"/>
        </w:rPr>
        <w:t>akivaizdi širdies ir kraujagyslių sistemos aterotrombozė (anamnezėje yra išeminė širdies liga, insultas arba periferinių kraujagyslių liga) arba</w:t>
      </w:r>
    </w:p>
    <w:p w14:paraId="473BBE99" w14:textId="77777777" w:rsidR="000E6D2D" w:rsidRPr="00FD3323" w:rsidRDefault="000E6D2D" w:rsidP="00FD3323">
      <w:pPr>
        <w:numPr>
          <w:ilvl w:val="0"/>
          <w:numId w:val="9"/>
        </w:numPr>
        <w:tabs>
          <w:tab w:val="clear" w:pos="567"/>
          <w:tab w:val="left" w:pos="1134"/>
        </w:tabs>
        <w:spacing w:line="240" w:lineRule="auto"/>
        <w:ind w:left="1134" w:hanging="567"/>
        <w:rPr>
          <w:rFonts w:eastAsiaTheme="minorHAnsi"/>
          <w:lang w:val="lt-LT"/>
        </w:rPr>
      </w:pPr>
      <w:r w:rsidRPr="00FD3323">
        <w:rPr>
          <w:lang w:val="lt-LT"/>
        </w:rPr>
        <w:t>cukrinis diabetas ir kartu bent vienas širdies ir kraujagyslių sistemos sutrikimų rizikos veiksnys (žr. 5.1 skyrių).</w:t>
      </w:r>
    </w:p>
    <w:p w14:paraId="5A0BC76D" w14:textId="77777777" w:rsidR="000E6D2D" w:rsidRPr="00FD3323" w:rsidRDefault="000E6D2D" w:rsidP="00862669">
      <w:pPr>
        <w:tabs>
          <w:tab w:val="clear" w:pos="567"/>
        </w:tabs>
        <w:spacing w:line="240" w:lineRule="auto"/>
        <w:rPr>
          <w:lang w:val="lt-LT"/>
        </w:rPr>
      </w:pPr>
    </w:p>
    <w:p w14:paraId="10EE8441" w14:textId="77777777" w:rsidR="000E6D2D" w:rsidRPr="00FD3323" w:rsidRDefault="000E6D2D" w:rsidP="00FD3323">
      <w:pPr>
        <w:numPr>
          <w:ilvl w:val="0"/>
          <w:numId w:val="11"/>
        </w:numPr>
        <w:tabs>
          <w:tab w:val="clear" w:pos="567"/>
          <w:tab w:val="num" w:pos="540"/>
        </w:tabs>
        <w:spacing w:line="240" w:lineRule="auto"/>
        <w:ind w:hanging="900"/>
        <w:rPr>
          <w:rFonts w:eastAsiaTheme="minorHAnsi"/>
          <w:lang w:val="lt-LT"/>
        </w:rPr>
      </w:pPr>
      <w:r w:rsidRPr="00FD3323">
        <w:rPr>
          <w:lang w:val="lt-LT"/>
        </w:rPr>
        <w:t>Inkstų ligos gydymas.</w:t>
      </w:r>
    </w:p>
    <w:p w14:paraId="29547B6B" w14:textId="77777777" w:rsidR="000E6D2D" w:rsidRPr="00FD3323" w:rsidRDefault="000E6D2D" w:rsidP="00FD3323">
      <w:pPr>
        <w:numPr>
          <w:ilvl w:val="0"/>
          <w:numId w:val="9"/>
        </w:numPr>
        <w:tabs>
          <w:tab w:val="clear" w:pos="567"/>
          <w:tab w:val="left" w:pos="1134"/>
        </w:tabs>
        <w:spacing w:line="240" w:lineRule="auto"/>
        <w:ind w:left="1134" w:hanging="567"/>
        <w:rPr>
          <w:lang w:val="lt-LT"/>
        </w:rPr>
      </w:pPr>
      <w:r w:rsidRPr="00FD3323">
        <w:rPr>
          <w:lang w:val="lt-LT"/>
        </w:rPr>
        <w:lastRenderedPageBreak/>
        <w:t>Prasidedanti diabetinė nefropatija, kurios požymis yra mikroalbuminurija.</w:t>
      </w:r>
    </w:p>
    <w:p w14:paraId="290F8E7D" w14:textId="77777777" w:rsidR="000E6D2D" w:rsidRPr="00FD3323" w:rsidRDefault="000E6D2D" w:rsidP="00FD3323">
      <w:pPr>
        <w:numPr>
          <w:ilvl w:val="0"/>
          <w:numId w:val="9"/>
        </w:numPr>
        <w:tabs>
          <w:tab w:val="clear" w:pos="567"/>
          <w:tab w:val="left" w:pos="1134"/>
        </w:tabs>
        <w:spacing w:line="240" w:lineRule="auto"/>
        <w:ind w:left="1134" w:hanging="567"/>
        <w:rPr>
          <w:lang w:val="lt-LT"/>
        </w:rPr>
      </w:pPr>
      <w:r w:rsidRPr="00FD3323">
        <w:rPr>
          <w:lang w:val="lt-LT"/>
        </w:rPr>
        <w:t>Akivaizdi diabetinė nefropatija, kurios požymis yra makroproteinurija, ir kartu yra bent vienas širdies ir kraujagyslių sutrikimų rizikos veiksnys (žr. 5.1 skyrių).</w:t>
      </w:r>
    </w:p>
    <w:p w14:paraId="54DA2A59" w14:textId="77777777" w:rsidR="000E6D2D" w:rsidRPr="00FD3323" w:rsidRDefault="000E6D2D" w:rsidP="00FD3323">
      <w:pPr>
        <w:numPr>
          <w:ilvl w:val="0"/>
          <w:numId w:val="9"/>
        </w:numPr>
        <w:tabs>
          <w:tab w:val="clear" w:pos="567"/>
          <w:tab w:val="left" w:pos="1134"/>
        </w:tabs>
        <w:spacing w:line="240" w:lineRule="auto"/>
        <w:ind w:left="1134" w:hanging="567"/>
        <w:rPr>
          <w:lang w:val="lt-LT"/>
        </w:rPr>
      </w:pPr>
      <w:r w:rsidRPr="00FD3323">
        <w:rPr>
          <w:lang w:val="lt-LT"/>
        </w:rPr>
        <w:t>Akivaizdi ne cukrinio diabeto sukelta nefropatija su glomerulų pažeidimu, kurios požymis yra ≥ 3 g per parą makroproteinurija (žr. 5.1 skyrių).</w:t>
      </w:r>
    </w:p>
    <w:p w14:paraId="50978979" w14:textId="77777777" w:rsidR="000E6D2D" w:rsidRPr="00FD3323" w:rsidRDefault="000E6D2D" w:rsidP="00862669">
      <w:pPr>
        <w:tabs>
          <w:tab w:val="clear" w:pos="567"/>
        </w:tabs>
        <w:spacing w:line="240" w:lineRule="auto"/>
        <w:rPr>
          <w:lang w:val="lt-LT"/>
        </w:rPr>
      </w:pPr>
    </w:p>
    <w:p w14:paraId="6081CB6F" w14:textId="77777777" w:rsidR="000E6D2D" w:rsidRPr="00FD3323" w:rsidRDefault="000E6D2D" w:rsidP="00FD3323">
      <w:pPr>
        <w:numPr>
          <w:ilvl w:val="0"/>
          <w:numId w:val="12"/>
        </w:numPr>
        <w:tabs>
          <w:tab w:val="clear" w:pos="567"/>
          <w:tab w:val="num" w:pos="540"/>
        </w:tabs>
        <w:spacing w:line="240" w:lineRule="auto"/>
        <w:ind w:left="540"/>
        <w:rPr>
          <w:rFonts w:eastAsiaTheme="minorHAnsi"/>
          <w:lang w:val="lt-LT"/>
        </w:rPr>
      </w:pPr>
      <w:r w:rsidRPr="00FD3323">
        <w:rPr>
          <w:lang w:val="lt-LT"/>
        </w:rPr>
        <w:t>Simptominio širdies nepakankamumo gydymas.</w:t>
      </w:r>
    </w:p>
    <w:p w14:paraId="6E66516A" w14:textId="77777777" w:rsidR="000E6D2D" w:rsidRPr="00FD3323" w:rsidRDefault="000E6D2D" w:rsidP="00862669">
      <w:pPr>
        <w:tabs>
          <w:tab w:val="clear" w:pos="567"/>
          <w:tab w:val="num" w:pos="540"/>
        </w:tabs>
        <w:spacing w:line="240" w:lineRule="auto"/>
        <w:ind w:left="540" w:hanging="360"/>
        <w:rPr>
          <w:lang w:val="lt-LT"/>
        </w:rPr>
      </w:pPr>
    </w:p>
    <w:p w14:paraId="664E4585" w14:textId="77777777" w:rsidR="000E6D2D" w:rsidRPr="00FD3323" w:rsidRDefault="000E6D2D" w:rsidP="00FD3323">
      <w:pPr>
        <w:numPr>
          <w:ilvl w:val="0"/>
          <w:numId w:val="12"/>
        </w:numPr>
        <w:tabs>
          <w:tab w:val="clear" w:pos="567"/>
          <w:tab w:val="num" w:pos="540"/>
        </w:tabs>
        <w:spacing w:line="240" w:lineRule="auto"/>
        <w:ind w:left="540"/>
        <w:rPr>
          <w:rFonts w:eastAsiaTheme="minorHAnsi"/>
          <w:lang w:val="lt-LT"/>
        </w:rPr>
      </w:pPr>
      <w:r w:rsidRPr="00FD3323">
        <w:rPr>
          <w:lang w:val="lt-LT"/>
        </w:rPr>
        <w:t>Antrinė profilaktika po ūminio miokardo infarkto: mirštamumo ūminės miokardo infarkto fazės metu mažinimas, kai per &gt; 48 val. po ištikusio ūminio miokardo infarkto atsirado klinikinių širdies nepakankamumo simptomų.</w:t>
      </w:r>
    </w:p>
    <w:p w14:paraId="63CDDC73" w14:textId="77777777" w:rsidR="000E6D2D" w:rsidRPr="00FD3323" w:rsidRDefault="000E6D2D" w:rsidP="00862669">
      <w:pPr>
        <w:tabs>
          <w:tab w:val="clear" w:pos="567"/>
        </w:tabs>
        <w:spacing w:line="240" w:lineRule="auto"/>
        <w:rPr>
          <w:lang w:val="lt-LT"/>
        </w:rPr>
      </w:pPr>
    </w:p>
    <w:p w14:paraId="6B8F1F83"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4.2</w:t>
      </w:r>
      <w:r w:rsidRPr="00FD3323">
        <w:rPr>
          <w:b/>
          <w:lang w:val="lt-LT"/>
        </w:rPr>
        <w:tab/>
        <w:t>Dozavimas ir vartojimo metodas</w:t>
      </w:r>
    </w:p>
    <w:p w14:paraId="6CB8C878" w14:textId="77777777" w:rsidR="000E6D2D" w:rsidRPr="00FD3323" w:rsidRDefault="000E6D2D" w:rsidP="00862669">
      <w:pPr>
        <w:tabs>
          <w:tab w:val="clear" w:pos="567"/>
        </w:tabs>
        <w:spacing w:line="240" w:lineRule="auto"/>
        <w:ind w:left="567" w:hanging="567"/>
        <w:rPr>
          <w:b/>
          <w:lang w:val="lt-LT"/>
        </w:rPr>
      </w:pPr>
    </w:p>
    <w:p w14:paraId="07EF8262" w14:textId="77777777" w:rsidR="000E6D2D" w:rsidRPr="00FD3323" w:rsidRDefault="000E6D2D" w:rsidP="00862669">
      <w:pPr>
        <w:tabs>
          <w:tab w:val="clear" w:pos="567"/>
        </w:tabs>
        <w:spacing w:line="240" w:lineRule="auto"/>
        <w:ind w:left="567" w:hanging="567"/>
        <w:rPr>
          <w:u w:val="single"/>
          <w:lang w:val="lt-LT"/>
        </w:rPr>
      </w:pPr>
      <w:r w:rsidRPr="00FD3323">
        <w:rPr>
          <w:u w:val="single"/>
          <w:lang w:val="lt-LT"/>
        </w:rPr>
        <w:t>Dozavimas</w:t>
      </w:r>
    </w:p>
    <w:p w14:paraId="0A69948A" w14:textId="77777777" w:rsidR="000E6D2D" w:rsidRPr="00FD3323" w:rsidRDefault="000E6D2D" w:rsidP="00862669">
      <w:pPr>
        <w:tabs>
          <w:tab w:val="clear" w:pos="567"/>
        </w:tabs>
        <w:spacing w:line="240" w:lineRule="auto"/>
        <w:rPr>
          <w:i/>
          <w:lang w:val="lt-LT"/>
        </w:rPr>
      </w:pPr>
    </w:p>
    <w:p w14:paraId="0F7428AF"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Suaugusieji</w:t>
      </w:r>
    </w:p>
    <w:p w14:paraId="76497E0A" w14:textId="77777777" w:rsidR="000E6D2D" w:rsidRPr="00FD3323" w:rsidRDefault="000E6D2D" w:rsidP="00862669">
      <w:pPr>
        <w:tabs>
          <w:tab w:val="clear" w:pos="567"/>
        </w:tabs>
        <w:spacing w:line="240" w:lineRule="auto"/>
        <w:rPr>
          <w:lang w:val="lt-LT"/>
        </w:rPr>
      </w:pPr>
    </w:p>
    <w:p w14:paraId="7C7535DF"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Diuretikais gydomi pacientai</w:t>
      </w:r>
    </w:p>
    <w:p w14:paraId="37A0B01C" w14:textId="77777777" w:rsidR="000E6D2D" w:rsidRPr="00FD3323" w:rsidRDefault="000E6D2D" w:rsidP="00862669">
      <w:pPr>
        <w:tabs>
          <w:tab w:val="clear" w:pos="567"/>
        </w:tabs>
        <w:spacing w:line="240" w:lineRule="auto"/>
        <w:rPr>
          <w:lang w:val="lt-LT"/>
        </w:rPr>
      </w:pPr>
      <w:r w:rsidRPr="00FD3323">
        <w:rPr>
          <w:lang w:val="lt-LT"/>
        </w:rPr>
        <w:t>Pradėjus gydymą Hartil, gali išsivystyti hipotenzija; tokia tikimybė didesnė pacientams, kurie tuo pačiu metu yra gydomi diuretikais. Todėl rekomenduojama imtis atsargumo priemonių, kadangi šiems pacientams gali atsirasti skysčių ir (ar) druskų stoka.</w:t>
      </w:r>
    </w:p>
    <w:p w14:paraId="2A910501" w14:textId="77777777" w:rsidR="000E6D2D" w:rsidRPr="00FD3323" w:rsidRDefault="000E6D2D" w:rsidP="00862669">
      <w:pPr>
        <w:tabs>
          <w:tab w:val="clear" w:pos="567"/>
        </w:tabs>
        <w:spacing w:line="240" w:lineRule="auto"/>
        <w:rPr>
          <w:lang w:val="lt-LT"/>
        </w:rPr>
      </w:pPr>
      <w:r w:rsidRPr="00FD3323">
        <w:rPr>
          <w:lang w:val="lt-LT"/>
        </w:rPr>
        <w:t>Jei įmanoma, likus 2</w:t>
      </w:r>
      <w:r w:rsidRPr="00FD3323">
        <w:rPr>
          <w:lang w:val="lt-LT"/>
        </w:rPr>
        <w:noBreakHyphen/>
        <w:t>3 paroms iki gydymo Hartil pradžios, diuretikų vartojimą reikia nutraukti (žr. 4.4 skyrių).</w:t>
      </w:r>
    </w:p>
    <w:p w14:paraId="1879C13F" w14:textId="77777777" w:rsidR="000E6D2D" w:rsidRPr="00FD3323" w:rsidRDefault="000E6D2D" w:rsidP="00862669">
      <w:pPr>
        <w:tabs>
          <w:tab w:val="clear" w:pos="567"/>
        </w:tabs>
        <w:spacing w:line="240" w:lineRule="auto"/>
        <w:rPr>
          <w:rFonts w:eastAsiaTheme="minorHAnsi"/>
          <w:lang w:val="lt-LT"/>
        </w:rPr>
      </w:pPr>
      <w:r w:rsidRPr="00FD3323">
        <w:rPr>
          <w:lang w:val="lt-LT"/>
        </w:rPr>
        <w:t>Hipertenzija sergančių pacientų, kuriems gydymas diuretikais nebuvo nutrauktas, gydymą Hartil reikia pradėti nuo 1,25 mg dozės. Būtina stebėti inkstų funkciją ir kalio koncentraciją kraujo serume. Toliau Hartil dozę reikia koreguoti atsižvelgiant į tikslinį kraujospūdžio lygį.</w:t>
      </w:r>
    </w:p>
    <w:p w14:paraId="11F7451D" w14:textId="77777777" w:rsidR="000E6D2D" w:rsidRPr="00FD3323" w:rsidRDefault="000E6D2D" w:rsidP="00862669">
      <w:pPr>
        <w:tabs>
          <w:tab w:val="clear" w:pos="567"/>
        </w:tabs>
        <w:spacing w:line="240" w:lineRule="auto"/>
        <w:rPr>
          <w:lang w:val="lt-LT"/>
        </w:rPr>
      </w:pPr>
    </w:p>
    <w:p w14:paraId="562317FD" w14:textId="77777777" w:rsidR="000E6D2D" w:rsidRPr="00FD3323" w:rsidRDefault="000E6D2D" w:rsidP="00862669">
      <w:pPr>
        <w:tabs>
          <w:tab w:val="clear" w:pos="567"/>
        </w:tabs>
        <w:spacing w:line="240" w:lineRule="auto"/>
        <w:rPr>
          <w:rFonts w:eastAsiaTheme="minorHAnsi"/>
          <w:i/>
          <w:lang w:val="lt-LT"/>
        </w:rPr>
      </w:pPr>
      <w:r w:rsidRPr="00FD3323">
        <w:rPr>
          <w:i/>
          <w:lang w:val="lt-LT"/>
        </w:rPr>
        <w:t xml:space="preserve">Arterinė hipertenzija </w:t>
      </w:r>
    </w:p>
    <w:p w14:paraId="1B5C366E" w14:textId="77777777" w:rsidR="000E6D2D" w:rsidRPr="00FD3323" w:rsidRDefault="000E6D2D" w:rsidP="00862669">
      <w:pPr>
        <w:tabs>
          <w:tab w:val="clear" w:pos="567"/>
        </w:tabs>
        <w:spacing w:line="240" w:lineRule="auto"/>
        <w:rPr>
          <w:lang w:val="lt-LT"/>
        </w:rPr>
      </w:pPr>
    </w:p>
    <w:p w14:paraId="3BA0D48E" w14:textId="77777777" w:rsidR="000E6D2D" w:rsidRPr="00FD3323" w:rsidRDefault="000E6D2D" w:rsidP="00862669">
      <w:pPr>
        <w:tabs>
          <w:tab w:val="clear" w:pos="567"/>
        </w:tabs>
        <w:spacing w:line="240" w:lineRule="auto"/>
        <w:rPr>
          <w:rFonts w:eastAsiaTheme="minorHAnsi"/>
          <w:lang w:val="lt-LT"/>
        </w:rPr>
      </w:pPr>
      <w:r w:rsidRPr="00FD3323">
        <w:rPr>
          <w:lang w:val="lt-LT"/>
        </w:rPr>
        <w:t>Dozę reikia pritaikyti individualiai, atsižvelgiant į bendrą paciento būklę (žr. 4.4 skyrių) ir kraujospūdžio kontrolę.</w:t>
      </w:r>
    </w:p>
    <w:p w14:paraId="24072713" w14:textId="77777777" w:rsidR="000E6D2D" w:rsidRPr="00FD3323" w:rsidRDefault="000E6D2D" w:rsidP="00862669">
      <w:pPr>
        <w:tabs>
          <w:tab w:val="clear" w:pos="567"/>
        </w:tabs>
        <w:spacing w:line="240" w:lineRule="auto"/>
        <w:rPr>
          <w:lang w:val="lt-LT"/>
        </w:rPr>
      </w:pPr>
      <w:r w:rsidRPr="00FD3323">
        <w:rPr>
          <w:lang w:val="lt-LT"/>
        </w:rPr>
        <w:t>Hartil gydymą galima taikyti atskirai arba derinti su kitų klasių antihipertenziniais vaistiniais preparatais (žr. 4.3, 4.4, 4.5 ir 5.1 skyrius).</w:t>
      </w:r>
    </w:p>
    <w:p w14:paraId="4172D56D" w14:textId="77777777" w:rsidR="000E6D2D" w:rsidRPr="00FD3323" w:rsidRDefault="000E6D2D" w:rsidP="00862669">
      <w:pPr>
        <w:tabs>
          <w:tab w:val="clear" w:pos="567"/>
        </w:tabs>
        <w:spacing w:line="240" w:lineRule="auto"/>
        <w:rPr>
          <w:lang w:val="lt-LT"/>
        </w:rPr>
      </w:pPr>
    </w:p>
    <w:p w14:paraId="6D72820C" w14:textId="77777777" w:rsidR="000E6D2D" w:rsidRPr="00FD3323" w:rsidRDefault="000E6D2D" w:rsidP="00862669">
      <w:pPr>
        <w:tabs>
          <w:tab w:val="clear" w:pos="567"/>
        </w:tabs>
        <w:spacing w:line="240" w:lineRule="auto"/>
        <w:rPr>
          <w:u w:val="single"/>
          <w:lang w:val="lt-LT"/>
        </w:rPr>
      </w:pPr>
      <w:r w:rsidRPr="00FD3323">
        <w:rPr>
          <w:u w:val="single"/>
          <w:lang w:val="lt-LT"/>
        </w:rPr>
        <w:t>Pradinė dozė</w:t>
      </w:r>
    </w:p>
    <w:p w14:paraId="5CF40330" w14:textId="77777777" w:rsidR="000E6D2D" w:rsidRPr="00FD3323" w:rsidRDefault="000E6D2D" w:rsidP="00862669">
      <w:pPr>
        <w:tabs>
          <w:tab w:val="clear" w:pos="567"/>
        </w:tabs>
        <w:spacing w:line="240" w:lineRule="auto"/>
        <w:rPr>
          <w:lang w:val="lt-LT"/>
        </w:rPr>
      </w:pPr>
      <w:r w:rsidRPr="00FD3323">
        <w:rPr>
          <w:lang w:val="lt-LT"/>
        </w:rPr>
        <w:t>Hartil vartojimą reikia pradėti palaipsniui, rekomenduojama pradinė paros dozė yra 2,5 mg.</w:t>
      </w:r>
    </w:p>
    <w:p w14:paraId="182B39F5" w14:textId="77777777" w:rsidR="000E6D2D" w:rsidRPr="00FD3323" w:rsidRDefault="000E6D2D" w:rsidP="00862669">
      <w:pPr>
        <w:tabs>
          <w:tab w:val="clear" w:pos="567"/>
        </w:tabs>
        <w:spacing w:line="240" w:lineRule="auto"/>
        <w:rPr>
          <w:lang w:val="lt-LT"/>
        </w:rPr>
      </w:pPr>
      <w:r w:rsidRPr="00FD3323">
        <w:rPr>
          <w:lang w:val="lt-LT"/>
        </w:rPr>
        <w:t>Pacientams, kurių renino, angiotenzino ir aldosterono sistema yra labai suaktyvinta, suvartojus pradinę dozę gali smarkiai sumažėti kraujospūdis. Tokiems pacientams rekomenduojama 1,25 mg pradinė dozė, o gydymo pradžią turi atidžiai prižiūrėti gydytojas (žr. 4.4 skyrių).</w:t>
      </w:r>
    </w:p>
    <w:p w14:paraId="4D5B2699" w14:textId="77777777" w:rsidR="000E6D2D" w:rsidRPr="00FD3323" w:rsidRDefault="000E6D2D" w:rsidP="00862669">
      <w:pPr>
        <w:tabs>
          <w:tab w:val="clear" w:pos="567"/>
        </w:tabs>
        <w:spacing w:line="240" w:lineRule="auto"/>
        <w:rPr>
          <w:lang w:val="lt-LT"/>
        </w:rPr>
      </w:pPr>
    </w:p>
    <w:p w14:paraId="3CE49712"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28845F10" w14:textId="77777777" w:rsidR="000E6D2D" w:rsidRPr="00FD3323" w:rsidRDefault="000E6D2D" w:rsidP="00862669">
      <w:pPr>
        <w:tabs>
          <w:tab w:val="clear" w:pos="567"/>
        </w:tabs>
        <w:spacing w:line="240" w:lineRule="auto"/>
        <w:rPr>
          <w:rFonts w:eastAsiaTheme="minorHAnsi"/>
          <w:lang w:val="lt-LT"/>
        </w:rPr>
      </w:pPr>
      <w:r w:rsidRPr="00FD3323">
        <w:rPr>
          <w:lang w:val="lt-LT"/>
        </w:rPr>
        <w:t>Dozę galima dvigubinti kas 2</w:t>
      </w:r>
      <w:r w:rsidRPr="00FD3323">
        <w:rPr>
          <w:lang w:val="lt-LT"/>
        </w:rPr>
        <w:noBreakHyphen/>
        <w:t xml:space="preserve">4 savaites, kol laipsniškai bus pasiektas tikslinis kraujospūdžio lygis; didžiausia leistina Hartil paros dozė </w:t>
      </w:r>
      <w:r w:rsidRPr="00FD3323">
        <w:rPr>
          <w:lang w:val="lt-LT"/>
        </w:rPr>
        <w:t>yra 10 mg. Paprastai dozė vartojama vieną kartą per parą.</w:t>
      </w:r>
    </w:p>
    <w:p w14:paraId="793FB443" w14:textId="77777777" w:rsidR="000E6D2D" w:rsidRPr="00FD3323" w:rsidRDefault="000E6D2D" w:rsidP="00862669">
      <w:pPr>
        <w:tabs>
          <w:tab w:val="clear" w:pos="567"/>
        </w:tabs>
        <w:spacing w:line="240" w:lineRule="auto"/>
        <w:rPr>
          <w:lang w:val="lt-LT"/>
        </w:rPr>
      </w:pPr>
    </w:p>
    <w:p w14:paraId="1BF36B2C" w14:textId="77777777" w:rsidR="000E6D2D" w:rsidRPr="00FD3323" w:rsidRDefault="000E6D2D" w:rsidP="00862669">
      <w:pPr>
        <w:tabs>
          <w:tab w:val="clear" w:pos="567"/>
        </w:tabs>
        <w:spacing w:line="240" w:lineRule="auto"/>
        <w:rPr>
          <w:rFonts w:eastAsiaTheme="minorHAnsi"/>
          <w:lang w:val="lt-LT"/>
        </w:rPr>
      </w:pPr>
      <w:r w:rsidRPr="00FD3323">
        <w:rPr>
          <w:i/>
          <w:lang w:val="lt-LT"/>
        </w:rPr>
        <w:t>Širdies ir kraujagyslių sistemos sutrikimų profilaktika</w:t>
      </w:r>
    </w:p>
    <w:p w14:paraId="64634223" w14:textId="77777777" w:rsidR="000E6D2D" w:rsidRPr="00FD3323" w:rsidRDefault="000E6D2D" w:rsidP="00862669">
      <w:pPr>
        <w:tabs>
          <w:tab w:val="clear" w:pos="567"/>
        </w:tabs>
        <w:spacing w:line="240" w:lineRule="auto"/>
        <w:rPr>
          <w:lang w:val="lt-LT"/>
        </w:rPr>
      </w:pPr>
    </w:p>
    <w:p w14:paraId="4EED19AC"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Pradinė dozė</w:t>
      </w:r>
    </w:p>
    <w:p w14:paraId="78FEB6F8" w14:textId="77777777" w:rsidR="000E6D2D" w:rsidRPr="00FD3323" w:rsidRDefault="000E6D2D" w:rsidP="00862669">
      <w:pPr>
        <w:tabs>
          <w:tab w:val="clear" w:pos="567"/>
        </w:tabs>
        <w:spacing w:line="240" w:lineRule="auto"/>
        <w:rPr>
          <w:lang w:val="lt-LT"/>
        </w:rPr>
      </w:pPr>
      <w:r w:rsidRPr="00FD3323">
        <w:rPr>
          <w:lang w:val="lt-LT"/>
        </w:rPr>
        <w:t>Rekomenduojama pradinė Hartil dozė yra 2,5 mg vieną kartą per parą.</w:t>
      </w:r>
    </w:p>
    <w:p w14:paraId="5EBE3FFA" w14:textId="77777777" w:rsidR="000E6D2D" w:rsidRPr="00FD3323" w:rsidRDefault="000E6D2D" w:rsidP="00862669">
      <w:pPr>
        <w:tabs>
          <w:tab w:val="clear" w:pos="567"/>
        </w:tabs>
        <w:spacing w:line="240" w:lineRule="auto"/>
        <w:rPr>
          <w:lang w:val="lt-LT"/>
        </w:rPr>
      </w:pPr>
    </w:p>
    <w:p w14:paraId="43A94BA3"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50C782AE" w14:textId="77777777" w:rsidR="000E6D2D" w:rsidRPr="00FD3323" w:rsidRDefault="000E6D2D" w:rsidP="00862669">
      <w:pPr>
        <w:tabs>
          <w:tab w:val="clear" w:pos="567"/>
        </w:tabs>
        <w:spacing w:line="240" w:lineRule="auto"/>
        <w:rPr>
          <w:rFonts w:eastAsiaTheme="minorHAnsi"/>
          <w:lang w:val="lt-LT"/>
        </w:rPr>
      </w:pPr>
      <w:r w:rsidRPr="00FD3323">
        <w:rPr>
          <w:lang w:val="lt-LT"/>
        </w:rPr>
        <w:lastRenderedPageBreak/>
        <w:t>Priklausomai nuo to, kaip pacientas toleruoja veikliąją medžiagą, dozę galima palaipsniui didinti. Rekomenduojama dozę dvigubinti, kai nuo gydymo pradžios praeina viena arba dvi savaitės, o dar po dviejų trijų savaičių – padidinti iki tikslinės palaikomosios dozės, t. y. 10 mg Hartil vieną kartą per parą.</w:t>
      </w:r>
    </w:p>
    <w:p w14:paraId="10ED3E95" w14:textId="77777777" w:rsidR="000E6D2D" w:rsidRPr="00FD3323" w:rsidRDefault="000E6D2D" w:rsidP="00862669">
      <w:pPr>
        <w:tabs>
          <w:tab w:val="clear" w:pos="567"/>
        </w:tabs>
        <w:spacing w:line="240" w:lineRule="auto"/>
        <w:rPr>
          <w:lang w:val="lt-LT"/>
        </w:rPr>
      </w:pPr>
    </w:p>
    <w:p w14:paraId="788686C8"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Taip pat žr. anksčiau pateiktą informaciją apie dozavimą diuretikais gydomiems pacientams. </w:t>
      </w:r>
    </w:p>
    <w:p w14:paraId="5BEDB0BF" w14:textId="77777777" w:rsidR="000E6D2D" w:rsidRPr="00FD3323" w:rsidRDefault="000E6D2D" w:rsidP="00862669">
      <w:pPr>
        <w:tabs>
          <w:tab w:val="clear" w:pos="567"/>
        </w:tabs>
        <w:spacing w:line="240" w:lineRule="auto"/>
        <w:rPr>
          <w:lang w:val="lt-LT"/>
        </w:rPr>
      </w:pPr>
    </w:p>
    <w:p w14:paraId="48A28699" w14:textId="77777777" w:rsidR="000E6D2D" w:rsidRPr="00FD3323" w:rsidRDefault="000E6D2D" w:rsidP="00862669">
      <w:pPr>
        <w:tabs>
          <w:tab w:val="clear" w:pos="567"/>
        </w:tabs>
        <w:spacing w:line="240" w:lineRule="auto"/>
        <w:rPr>
          <w:rFonts w:eastAsiaTheme="minorHAnsi"/>
          <w:i/>
          <w:lang w:val="lt-LT"/>
        </w:rPr>
      </w:pPr>
      <w:r w:rsidRPr="00FD3323">
        <w:rPr>
          <w:i/>
          <w:lang w:val="lt-LT"/>
        </w:rPr>
        <w:t>Inkstų ligos gydymas</w:t>
      </w:r>
    </w:p>
    <w:p w14:paraId="1E12750C" w14:textId="77777777" w:rsidR="000E6D2D" w:rsidRPr="00FD3323" w:rsidRDefault="000E6D2D" w:rsidP="00862669">
      <w:pPr>
        <w:tabs>
          <w:tab w:val="clear" w:pos="567"/>
        </w:tabs>
        <w:spacing w:line="240" w:lineRule="auto"/>
        <w:rPr>
          <w:lang w:val="lt-LT"/>
        </w:rPr>
      </w:pPr>
    </w:p>
    <w:p w14:paraId="4521228E" w14:textId="77777777" w:rsidR="000E6D2D" w:rsidRPr="00FD3323" w:rsidRDefault="000E6D2D" w:rsidP="00862669">
      <w:pPr>
        <w:tabs>
          <w:tab w:val="clear" w:pos="567"/>
        </w:tabs>
        <w:spacing w:line="240" w:lineRule="auto"/>
        <w:rPr>
          <w:i/>
          <w:u w:val="single"/>
          <w:lang w:val="lt-LT"/>
        </w:rPr>
      </w:pPr>
      <w:r w:rsidRPr="00FD3323">
        <w:rPr>
          <w:i/>
          <w:u w:val="single"/>
          <w:lang w:val="lt-LT"/>
        </w:rPr>
        <w:t>Cukriniu diabetu sergantys pacientai, kuriems yra mikroalbuminurija</w:t>
      </w:r>
    </w:p>
    <w:p w14:paraId="23376938" w14:textId="77777777" w:rsidR="000E6D2D" w:rsidRPr="00FD3323" w:rsidRDefault="000E6D2D" w:rsidP="00862669">
      <w:pPr>
        <w:tabs>
          <w:tab w:val="clear" w:pos="567"/>
        </w:tabs>
        <w:spacing w:line="240" w:lineRule="auto"/>
        <w:rPr>
          <w:i/>
          <w:u w:val="single"/>
          <w:lang w:val="lt-LT"/>
        </w:rPr>
      </w:pPr>
    </w:p>
    <w:p w14:paraId="1FCC55B3"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Pradinė dozė:</w:t>
      </w:r>
    </w:p>
    <w:p w14:paraId="7D006B05" w14:textId="77777777" w:rsidR="000E6D2D" w:rsidRPr="00FD3323" w:rsidRDefault="000E6D2D" w:rsidP="00862669">
      <w:pPr>
        <w:tabs>
          <w:tab w:val="clear" w:pos="567"/>
        </w:tabs>
        <w:spacing w:line="240" w:lineRule="auto"/>
        <w:rPr>
          <w:rFonts w:eastAsiaTheme="minorHAnsi"/>
          <w:lang w:val="lt-LT"/>
        </w:rPr>
      </w:pPr>
      <w:r w:rsidRPr="00FD3323">
        <w:rPr>
          <w:lang w:val="lt-LT"/>
        </w:rPr>
        <w:t>Rekomenduojama pradinė Hartil dozė yra 1,25 mg vieną kartą per parą.</w:t>
      </w:r>
    </w:p>
    <w:p w14:paraId="1416AB76" w14:textId="77777777" w:rsidR="000E6D2D" w:rsidRPr="00FD3323" w:rsidRDefault="000E6D2D" w:rsidP="00862669">
      <w:pPr>
        <w:tabs>
          <w:tab w:val="clear" w:pos="567"/>
        </w:tabs>
        <w:spacing w:line="240" w:lineRule="auto"/>
        <w:rPr>
          <w:lang w:val="lt-LT"/>
        </w:rPr>
      </w:pPr>
    </w:p>
    <w:p w14:paraId="44BC7F18"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0E64A286" w14:textId="77777777" w:rsidR="000E6D2D" w:rsidRPr="00FD3323" w:rsidRDefault="000E6D2D" w:rsidP="00862669">
      <w:pPr>
        <w:tabs>
          <w:tab w:val="clear" w:pos="567"/>
        </w:tabs>
        <w:spacing w:line="240" w:lineRule="auto"/>
        <w:rPr>
          <w:rFonts w:eastAsiaTheme="minorHAnsi"/>
          <w:lang w:val="lt-LT"/>
        </w:rPr>
      </w:pPr>
      <w:r w:rsidRPr="00FD3323">
        <w:rPr>
          <w:lang w:val="lt-LT"/>
        </w:rPr>
        <w:t>Priklausomai nuo to, kaip pacientas toleruoja veikliąją medžiagą, dozę galima palaipsniui didinti. Po dviejų savaičių vieną kartą per parą vartojamą dozę rekomenduojama dvigubinti iki 2,5 mg, o dar po dviejų savaičių</w:t>
      </w:r>
      <w:r w:rsidRPr="00FD3323" w:rsidDel="00A12E67">
        <w:rPr>
          <w:lang w:val="lt-LT"/>
        </w:rPr>
        <w:t xml:space="preserve"> </w:t>
      </w:r>
      <w:r w:rsidRPr="00FD3323">
        <w:rPr>
          <w:lang w:val="lt-LT"/>
        </w:rPr>
        <w:t>– iki 5 mg.</w:t>
      </w:r>
    </w:p>
    <w:p w14:paraId="45BBAA3F" w14:textId="77777777" w:rsidR="000E6D2D" w:rsidRPr="00FD3323" w:rsidRDefault="000E6D2D" w:rsidP="00862669">
      <w:pPr>
        <w:tabs>
          <w:tab w:val="clear" w:pos="567"/>
        </w:tabs>
        <w:spacing w:line="240" w:lineRule="auto"/>
        <w:rPr>
          <w:lang w:val="lt-LT"/>
        </w:rPr>
      </w:pPr>
    </w:p>
    <w:p w14:paraId="4B7F1C3C"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Cukriniu diabetu sergantys pacientai, kuriems yra dar bent vienas širdies ir kraujagyslių sutrikimų rizikos veiksnys</w:t>
      </w:r>
    </w:p>
    <w:p w14:paraId="666B1278" w14:textId="77777777" w:rsidR="000E6D2D" w:rsidRPr="00FD3323" w:rsidRDefault="000E6D2D" w:rsidP="00862669">
      <w:pPr>
        <w:tabs>
          <w:tab w:val="clear" w:pos="567"/>
        </w:tabs>
        <w:spacing w:line="240" w:lineRule="auto"/>
        <w:rPr>
          <w:lang w:val="lt-LT"/>
        </w:rPr>
      </w:pPr>
    </w:p>
    <w:p w14:paraId="34B07C48"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Pradinė dozė</w:t>
      </w:r>
    </w:p>
    <w:p w14:paraId="719CA534" w14:textId="77777777" w:rsidR="000E6D2D" w:rsidRPr="00FD3323" w:rsidRDefault="000E6D2D" w:rsidP="00862669">
      <w:pPr>
        <w:tabs>
          <w:tab w:val="clear" w:pos="567"/>
        </w:tabs>
        <w:spacing w:line="240" w:lineRule="auto"/>
        <w:rPr>
          <w:lang w:val="lt-LT"/>
        </w:rPr>
      </w:pPr>
      <w:r w:rsidRPr="00FD3323">
        <w:rPr>
          <w:lang w:val="lt-LT"/>
        </w:rPr>
        <w:t>Rekomenduojama pradinė Hartil dozė yra 2,5 mg vieną kartą per parą.</w:t>
      </w:r>
    </w:p>
    <w:p w14:paraId="217AADEF" w14:textId="77777777" w:rsidR="000E6D2D" w:rsidRPr="00FD3323" w:rsidRDefault="000E6D2D" w:rsidP="00862669">
      <w:pPr>
        <w:tabs>
          <w:tab w:val="clear" w:pos="567"/>
        </w:tabs>
        <w:spacing w:line="240" w:lineRule="auto"/>
        <w:rPr>
          <w:lang w:val="lt-LT"/>
        </w:rPr>
      </w:pPr>
    </w:p>
    <w:p w14:paraId="7A6F6EFB"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20018620" w14:textId="77777777" w:rsidR="000E6D2D" w:rsidRPr="00FD3323" w:rsidRDefault="000E6D2D" w:rsidP="00862669">
      <w:pPr>
        <w:tabs>
          <w:tab w:val="clear" w:pos="567"/>
        </w:tabs>
        <w:spacing w:line="240" w:lineRule="auto"/>
        <w:rPr>
          <w:rFonts w:eastAsiaTheme="minorHAnsi"/>
          <w:lang w:val="lt-LT"/>
        </w:rPr>
      </w:pPr>
      <w:r w:rsidRPr="00FD3323">
        <w:rPr>
          <w:lang w:val="lt-LT"/>
        </w:rPr>
        <w:t>Priklausomai nuo to, kaip pacientas toleruoja veikliąją medžiagą, dozę galima palaipsniui didinti. Po vienos arba dviejų savaičių vieną kartą per parą vartojamą dozę rekomenduojama dvigubinti iki 5 mg Hartil, o dar po dviejų ar trijų savaičių</w:t>
      </w:r>
      <w:r w:rsidRPr="00FD3323" w:rsidDel="00A12E67">
        <w:rPr>
          <w:lang w:val="lt-LT"/>
        </w:rPr>
        <w:t xml:space="preserve"> </w:t>
      </w:r>
      <w:r w:rsidRPr="00FD3323">
        <w:rPr>
          <w:lang w:val="lt-LT"/>
        </w:rPr>
        <w:t>– iki 10 mg Hartil. Tikslinė dozė yra 10 mg per parą.</w:t>
      </w:r>
    </w:p>
    <w:p w14:paraId="758345AD" w14:textId="77777777" w:rsidR="000E6D2D" w:rsidRPr="00FD3323" w:rsidRDefault="000E6D2D" w:rsidP="00862669">
      <w:pPr>
        <w:tabs>
          <w:tab w:val="clear" w:pos="567"/>
        </w:tabs>
        <w:spacing w:line="240" w:lineRule="auto"/>
        <w:rPr>
          <w:lang w:val="lt-LT"/>
        </w:rPr>
      </w:pPr>
    </w:p>
    <w:p w14:paraId="4814E5B3" w14:textId="77777777" w:rsidR="000E6D2D" w:rsidRPr="00FD3323" w:rsidRDefault="000E6D2D" w:rsidP="00862669">
      <w:pPr>
        <w:tabs>
          <w:tab w:val="clear" w:pos="567"/>
        </w:tabs>
        <w:spacing w:line="240" w:lineRule="auto"/>
        <w:rPr>
          <w:i/>
          <w:u w:val="single"/>
          <w:lang w:val="lt-LT"/>
        </w:rPr>
      </w:pPr>
      <w:r w:rsidRPr="00FD3323">
        <w:rPr>
          <w:i/>
          <w:u w:val="single"/>
          <w:lang w:val="lt-LT"/>
        </w:rPr>
        <w:t>Pacientai, sergantys nediabetine nefropatija</w:t>
      </w:r>
      <w:r w:rsidRPr="00FD3323">
        <w:rPr>
          <w:u w:val="single"/>
          <w:lang w:val="lt-LT"/>
        </w:rPr>
        <w:t xml:space="preserve"> </w:t>
      </w:r>
      <w:r w:rsidRPr="00FD3323">
        <w:rPr>
          <w:i/>
          <w:u w:val="single"/>
          <w:lang w:val="lt-LT"/>
        </w:rPr>
        <w:t>su glomerulų pažeidimu, kurios požymis yra ≥ 3 g per parą makroproteinurija</w:t>
      </w:r>
    </w:p>
    <w:p w14:paraId="64BCD493" w14:textId="77777777" w:rsidR="000E6D2D" w:rsidRPr="00FD3323" w:rsidRDefault="000E6D2D" w:rsidP="00862669">
      <w:pPr>
        <w:tabs>
          <w:tab w:val="clear" w:pos="567"/>
        </w:tabs>
        <w:spacing w:line="240" w:lineRule="auto"/>
        <w:rPr>
          <w:lang w:val="lt-LT"/>
        </w:rPr>
      </w:pPr>
    </w:p>
    <w:p w14:paraId="3B33EF5B"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Pradinė dozė</w:t>
      </w:r>
    </w:p>
    <w:p w14:paraId="52725BBC" w14:textId="77777777" w:rsidR="000E6D2D" w:rsidRPr="00FD3323" w:rsidRDefault="000E6D2D" w:rsidP="00862669">
      <w:pPr>
        <w:tabs>
          <w:tab w:val="clear" w:pos="567"/>
        </w:tabs>
        <w:spacing w:line="240" w:lineRule="auto"/>
        <w:rPr>
          <w:rFonts w:eastAsiaTheme="minorHAnsi"/>
          <w:lang w:val="lt-LT"/>
        </w:rPr>
      </w:pPr>
      <w:r w:rsidRPr="00FD3323">
        <w:rPr>
          <w:lang w:val="lt-LT"/>
        </w:rPr>
        <w:t>Rekomenduojama pradinė Hartil dozė yra 1,25 mg vieną kartą per parą.</w:t>
      </w:r>
    </w:p>
    <w:p w14:paraId="083627CC" w14:textId="77777777" w:rsidR="000E6D2D" w:rsidRPr="00FD3323" w:rsidRDefault="000E6D2D" w:rsidP="00862669">
      <w:pPr>
        <w:tabs>
          <w:tab w:val="clear" w:pos="567"/>
        </w:tabs>
        <w:spacing w:line="240" w:lineRule="auto"/>
        <w:rPr>
          <w:lang w:val="lt-LT"/>
        </w:rPr>
      </w:pPr>
    </w:p>
    <w:p w14:paraId="20A17130"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6C7FFB21" w14:textId="77777777" w:rsidR="000E6D2D" w:rsidRPr="00FD3323" w:rsidRDefault="000E6D2D" w:rsidP="00862669">
      <w:pPr>
        <w:tabs>
          <w:tab w:val="clear" w:pos="567"/>
        </w:tabs>
        <w:spacing w:line="240" w:lineRule="auto"/>
        <w:rPr>
          <w:rFonts w:eastAsiaTheme="minorHAnsi"/>
          <w:lang w:val="lt-LT"/>
        </w:rPr>
      </w:pPr>
      <w:r w:rsidRPr="00FD3323">
        <w:rPr>
          <w:lang w:val="lt-LT"/>
        </w:rPr>
        <w:t>Priklausomai nuo to, kaip pacientas toleruoja veikliąją medžiagą, dozę galima palaipsniui didinti. Po dviejų savaičių vieną kartą per parą vartojamą dozę rekomenduojama dvigubinti iki 2,5 mg, o dar po dviejų savaičių</w:t>
      </w:r>
      <w:r w:rsidRPr="00FD3323" w:rsidDel="00631E34">
        <w:rPr>
          <w:lang w:val="lt-LT"/>
        </w:rPr>
        <w:t xml:space="preserve"> </w:t>
      </w:r>
      <w:r w:rsidRPr="00FD3323">
        <w:rPr>
          <w:lang w:val="lt-LT"/>
        </w:rPr>
        <w:t>– 5 mg.</w:t>
      </w:r>
    </w:p>
    <w:p w14:paraId="04D1FFC7" w14:textId="77777777" w:rsidR="000E6D2D" w:rsidRPr="00FD3323" w:rsidRDefault="000E6D2D" w:rsidP="00862669">
      <w:pPr>
        <w:tabs>
          <w:tab w:val="clear" w:pos="567"/>
        </w:tabs>
        <w:spacing w:line="240" w:lineRule="auto"/>
        <w:rPr>
          <w:lang w:val="lt-LT"/>
        </w:rPr>
      </w:pPr>
    </w:p>
    <w:p w14:paraId="074E203B" w14:textId="77777777" w:rsidR="000E6D2D" w:rsidRPr="00FD3323" w:rsidRDefault="000E6D2D" w:rsidP="00862669">
      <w:pPr>
        <w:tabs>
          <w:tab w:val="clear" w:pos="567"/>
        </w:tabs>
        <w:spacing w:line="240" w:lineRule="auto"/>
        <w:rPr>
          <w:rFonts w:eastAsiaTheme="minorHAnsi"/>
          <w:i/>
          <w:lang w:val="lt-LT"/>
        </w:rPr>
      </w:pPr>
      <w:r w:rsidRPr="00FD3323">
        <w:rPr>
          <w:i/>
          <w:lang w:val="lt-LT"/>
        </w:rPr>
        <w:t>Simptominis širdies nepakankamumas</w:t>
      </w:r>
    </w:p>
    <w:p w14:paraId="5B372DFB" w14:textId="77777777" w:rsidR="000E6D2D" w:rsidRPr="00FD3323" w:rsidRDefault="000E6D2D" w:rsidP="00862669">
      <w:pPr>
        <w:tabs>
          <w:tab w:val="clear" w:pos="567"/>
        </w:tabs>
        <w:spacing w:line="240" w:lineRule="auto"/>
        <w:rPr>
          <w:u w:val="single"/>
          <w:lang w:val="lt-LT"/>
        </w:rPr>
      </w:pPr>
    </w:p>
    <w:p w14:paraId="6EEBD903"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Pradinė dozė</w:t>
      </w:r>
    </w:p>
    <w:p w14:paraId="68F13855" w14:textId="77777777" w:rsidR="000E6D2D" w:rsidRPr="00FD3323" w:rsidRDefault="000E6D2D" w:rsidP="00862669">
      <w:pPr>
        <w:tabs>
          <w:tab w:val="clear" w:pos="567"/>
        </w:tabs>
        <w:spacing w:line="240" w:lineRule="auto"/>
        <w:rPr>
          <w:rFonts w:eastAsiaTheme="minorHAnsi"/>
          <w:lang w:val="lt-LT"/>
        </w:rPr>
      </w:pPr>
      <w:r w:rsidRPr="00FD3323">
        <w:rPr>
          <w:lang w:val="lt-LT"/>
        </w:rPr>
        <w:t>Pacientams, kurių būklė buvo stabilizuota taikant diuretikų terapiją, rekomenduojama pradinė dozė yra 1,25 mg vieną kartą per parą.</w:t>
      </w:r>
    </w:p>
    <w:p w14:paraId="090AF29E" w14:textId="77777777" w:rsidR="000E6D2D" w:rsidRPr="00FD3323" w:rsidRDefault="000E6D2D" w:rsidP="00862669">
      <w:pPr>
        <w:tabs>
          <w:tab w:val="clear" w:pos="567"/>
        </w:tabs>
        <w:spacing w:line="240" w:lineRule="auto"/>
        <w:rPr>
          <w:lang w:val="lt-LT"/>
        </w:rPr>
      </w:pPr>
    </w:p>
    <w:p w14:paraId="040A53CB"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 xml:space="preserve">Dozės koregavimas ir palaikomoji dozė </w:t>
      </w:r>
    </w:p>
    <w:p w14:paraId="1B3D55A9" w14:textId="77777777" w:rsidR="000E6D2D" w:rsidRPr="00FD3323" w:rsidRDefault="000E6D2D" w:rsidP="00862669">
      <w:pPr>
        <w:tabs>
          <w:tab w:val="clear" w:pos="567"/>
        </w:tabs>
        <w:spacing w:line="240" w:lineRule="auto"/>
        <w:rPr>
          <w:lang w:val="lt-LT"/>
        </w:rPr>
      </w:pPr>
      <w:r w:rsidRPr="00FD3323">
        <w:rPr>
          <w:lang w:val="lt-LT"/>
        </w:rPr>
        <w:t>Hartil dozę reikia palaipsniui koreguoti kas vieną arba dvi savaites dvigubinant dozę, kol pasiekiama didžiausia galima 10 mg per parą dozė. Dozę rekomenduojama suvartoti tabletes geriant du kartus per parą.</w:t>
      </w:r>
    </w:p>
    <w:p w14:paraId="1B0BEFBE" w14:textId="77777777" w:rsidR="000E6D2D" w:rsidRPr="00FD3323" w:rsidRDefault="000E6D2D" w:rsidP="00862669">
      <w:pPr>
        <w:tabs>
          <w:tab w:val="clear" w:pos="567"/>
        </w:tabs>
        <w:spacing w:line="240" w:lineRule="auto"/>
        <w:rPr>
          <w:lang w:val="lt-LT"/>
        </w:rPr>
      </w:pPr>
    </w:p>
    <w:p w14:paraId="33F8FA1B" w14:textId="77777777" w:rsidR="000E6D2D" w:rsidRPr="00FD3323" w:rsidRDefault="000E6D2D" w:rsidP="00862669">
      <w:pPr>
        <w:tabs>
          <w:tab w:val="clear" w:pos="567"/>
        </w:tabs>
        <w:spacing w:line="240" w:lineRule="auto"/>
        <w:rPr>
          <w:rFonts w:eastAsiaTheme="minorHAnsi"/>
          <w:i/>
          <w:lang w:val="lt-LT"/>
        </w:rPr>
      </w:pPr>
      <w:r w:rsidRPr="00FD3323">
        <w:rPr>
          <w:i/>
          <w:lang w:val="lt-LT"/>
        </w:rPr>
        <w:t>Antrinė profilaktika pacientams, kuriems po ūminio miokardo infarkto atsirado širdies nepakankamumas</w:t>
      </w:r>
    </w:p>
    <w:p w14:paraId="719FAC7B" w14:textId="77777777" w:rsidR="000E6D2D" w:rsidRPr="00FD3323" w:rsidRDefault="000E6D2D" w:rsidP="00862669">
      <w:pPr>
        <w:tabs>
          <w:tab w:val="clear" w:pos="567"/>
        </w:tabs>
        <w:spacing w:line="240" w:lineRule="auto"/>
        <w:rPr>
          <w:lang w:val="lt-LT"/>
        </w:rPr>
      </w:pPr>
    </w:p>
    <w:p w14:paraId="15A8E040"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lastRenderedPageBreak/>
        <w:t>Pradinė dozė</w:t>
      </w:r>
    </w:p>
    <w:p w14:paraId="0AAFAA94" w14:textId="77777777" w:rsidR="000E6D2D" w:rsidRPr="00FD3323" w:rsidRDefault="000E6D2D" w:rsidP="00862669">
      <w:pPr>
        <w:tabs>
          <w:tab w:val="clear" w:pos="567"/>
        </w:tabs>
        <w:spacing w:line="240" w:lineRule="auto"/>
        <w:rPr>
          <w:lang w:val="lt-LT"/>
        </w:rPr>
      </w:pPr>
      <w:r w:rsidRPr="00FD3323">
        <w:rPr>
          <w:lang w:val="lt-LT"/>
        </w:rPr>
        <w:t>Praėjus 48 val. po ūminio miokardo infarkto, kliniškai ir hemodinamiškai stabiliems pacientams rekomenduojama pradinė dozė yra 2,5 mg du kartus per parą tris paras. Jeigu pradinė 2,5 mg dozė netoleruojama, reikia vartoti 1,25 mg dozę du kartus per parą dvi paras, po to dozė didinama iki 2,5 mg ir 5 mg, vartojamų du kartus per parą. Jeigu dozės negalima padidinti iki 2,5 mg, vartojamų du kartus per parą, gydymą reikia nutraukti.</w:t>
      </w:r>
    </w:p>
    <w:p w14:paraId="102FB381" w14:textId="77777777" w:rsidR="000E6D2D" w:rsidRPr="00FD3323" w:rsidRDefault="000E6D2D" w:rsidP="00862669">
      <w:pPr>
        <w:tabs>
          <w:tab w:val="clear" w:pos="567"/>
        </w:tabs>
        <w:spacing w:line="240" w:lineRule="auto"/>
        <w:rPr>
          <w:lang w:val="lt-LT"/>
        </w:rPr>
      </w:pPr>
    </w:p>
    <w:p w14:paraId="11061722"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Taip pat žr. anksčiau pateiktą informaciją apie dozavimą diuretikais gydomiems pacientams. </w:t>
      </w:r>
    </w:p>
    <w:p w14:paraId="31B240D4" w14:textId="77777777" w:rsidR="000E6D2D" w:rsidRPr="00FD3323" w:rsidRDefault="000E6D2D" w:rsidP="00862669">
      <w:pPr>
        <w:tabs>
          <w:tab w:val="clear" w:pos="567"/>
        </w:tabs>
        <w:spacing w:line="240" w:lineRule="auto"/>
        <w:rPr>
          <w:lang w:val="lt-LT"/>
        </w:rPr>
      </w:pPr>
    </w:p>
    <w:p w14:paraId="1E6DD7D0"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Dozės koregavimas ir palaikomoji dozė</w:t>
      </w:r>
    </w:p>
    <w:p w14:paraId="76FD1562" w14:textId="77777777" w:rsidR="000E6D2D" w:rsidRPr="00FD3323" w:rsidRDefault="000E6D2D" w:rsidP="00862669">
      <w:pPr>
        <w:tabs>
          <w:tab w:val="clear" w:pos="567"/>
        </w:tabs>
        <w:spacing w:line="240" w:lineRule="auto"/>
        <w:rPr>
          <w:rFonts w:eastAsiaTheme="minorHAnsi"/>
          <w:lang w:val="lt-LT"/>
        </w:rPr>
      </w:pPr>
      <w:r w:rsidRPr="00FD3323">
        <w:rPr>
          <w:lang w:val="lt-LT"/>
        </w:rPr>
        <w:t>Paros dozę rekomenduojama palaipsniui didinti dvigubinant kas 1–3 paras, kol pasiekiama tikslinė palaikomoji 5 mg dozė, vartojama 2 kartus per parą.</w:t>
      </w:r>
    </w:p>
    <w:p w14:paraId="662A5419" w14:textId="77777777" w:rsidR="000E6D2D" w:rsidRPr="00FD3323" w:rsidRDefault="000E6D2D" w:rsidP="00862669">
      <w:pPr>
        <w:tabs>
          <w:tab w:val="clear" w:pos="567"/>
        </w:tabs>
        <w:spacing w:line="240" w:lineRule="auto"/>
        <w:rPr>
          <w:rFonts w:eastAsiaTheme="minorHAnsi"/>
          <w:lang w:val="lt-LT"/>
        </w:rPr>
      </w:pPr>
      <w:r w:rsidRPr="00FD3323">
        <w:rPr>
          <w:lang w:val="lt-LT"/>
        </w:rPr>
        <w:t>Kai įmanoma, palaikomoji dozė suvartojama tabletes geriant 2 kartus per parą.</w:t>
      </w:r>
    </w:p>
    <w:p w14:paraId="00E93AE6" w14:textId="77777777" w:rsidR="000E6D2D" w:rsidRPr="00FD3323" w:rsidRDefault="000E6D2D" w:rsidP="00862669">
      <w:pPr>
        <w:tabs>
          <w:tab w:val="clear" w:pos="567"/>
        </w:tabs>
        <w:spacing w:line="240" w:lineRule="auto"/>
        <w:rPr>
          <w:rFonts w:eastAsiaTheme="minorHAnsi"/>
          <w:lang w:val="lt-LT"/>
        </w:rPr>
      </w:pPr>
      <w:r w:rsidRPr="00FD3323">
        <w:rPr>
          <w:lang w:val="lt-LT"/>
        </w:rPr>
        <w:t>Jeigu dozės negalima padidinti iki 2,5 mg, vartojamų du kartus per parą, gydymą reikia nutraukti. Duomenų apie iš karto po miokardo infarkto taikomą gydymą pacientams, kuriems yra sunkus širdies nepakankamumas (IV NYHA klasė), nepakanka. Vis dėlto nusprendus tokį pacientą gydyti, rekomenduojama gydymą pradėti nuo 1,25 mg dozės, kurią reikia gerti kartą per parą, ir didinti ją labai atsargiai.</w:t>
      </w:r>
    </w:p>
    <w:p w14:paraId="0E8527AE" w14:textId="77777777" w:rsidR="000E6D2D" w:rsidRPr="00FD3323" w:rsidRDefault="000E6D2D" w:rsidP="00862669">
      <w:pPr>
        <w:tabs>
          <w:tab w:val="clear" w:pos="567"/>
        </w:tabs>
        <w:spacing w:line="240" w:lineRule="auto"/>
        <w:rPr>
          <w:highlight w:val="green"/>
          <w:lang w:val="lt-LT"/>
        </w:rPr>
      </w:pPr>
    </w:p>
    <w:p w14:paraId="254FF270"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Ypatingos pacientų grupės</w:t>
      </w:r>
    </w:p>
    <w:p w14:paraId="4086FC4B" w14:textId="4CB3CB29" w:rsidR="00164DB3" w:rsidRPr="00FD3323" w:rsidRDefault="004F4C8C" w:rsidP="00862669">
      <w:pPr>
        <w:tabs>
          <w:tab w:val="clear" w:pos="567"/>
        </w:tabs>
        <w:spacing w:line="240" w:lineRule="auto"/>
        <w:rPr>
          <w:i/>
          <w:lang w:val="lt-LT"/>
        </w:rPr>
      </w:pPr>
      <w:r w:rsidRPr="00FD3323">
        <w:rPr>
          <w:i/>
          <w:lang w:val="lt-LT"/>
        </w:rPr>
        <w:t>Sutrikusi inkstų funkcija</w:t>
      </w:r>
    </w:p>
    <w:p w14:paraId="39D21448" w14:textId="7532FFA9" w:rsidR="000E6D2D" w:rsidRPr="00FD3323" w:rsidRDefault="000E6D2D" w:rsidP="00862669">
      <w:pPr>
        <w:tabs>
          <w:tab w:val="clear" w:pos="567"/>
        </w:tabs>
        <w:spacing w:line="240" w:lineRule="auto"/>
        <w:rPr>
          <w:lang w:val="lt-LT"/>
        </w:rPr>
      </w:pPr>
      <w:r w:rsidRPr="00FD3323">
        <w:rPr>
          <w:lang w:val="lt-LT"/>
        </w:rPr>
        <w:t>Pacientams, kurių inkstų funkcija sutrikusi, paros dozę reikia nustatyti remiantis kreatinino klirensu (žr. 5.2 skyrių):</w:t>
      </w:r>
    </w:p>
    <w:p w14:paraId="4B60F029" w14:textId="77777777" w:rsidR="000E6D2D" w:rsidRPr="00FD3323" w:rsidRDefault="000E6D2D" w:rsidP="00FD3323">
      <w:pPr>
        <w:numPr>
          <w:ilvl w:val="0"/>
          <w:numId w:val="8"/>
        </w:numPr>
        <w:tabs>
          <w:tab w:val="clear" w:pos="567"/>
        </w:tabs>
        <w:spacing w:line="240" w:lineRule="auto"/>
        <w:ind w:left="567" w:hanging="567"/>
        <w:rPr>
          <w:lang w:val="lt-LT"/>
        </w:rPr>
      </w:pPr>
      <w:r w:rsidRPr="00FD3323">
        <w:rPr>
          <w:lang w:val="lt-LT"/>
        </w:rPr>
        <w:t>jei kreatinino klirensas ≥ 60 ml/min., pradinės dozės (2,5 mg per parą) koreguoti nebūtina; didžiausia leistina paros dozė yra 10 mg;</w:t>
      </w:r>
    </w:p>
    <w:p w14:paraId="60EA4536" w14:textId="77777777" w:rsidR="000E6D2D" w:rsidRPr="00FD3323" w:rsidRDefault="000E6D2D" w:rsidP="00FD3323">
      <w:pPr>
        <w:numPr>
          <w:ilvl w:val="0"/>
          <w:numId w:val="8"/>
        </w:numPr>
        <w:tabs>
          <w:tab w:val="clear" w:pos="567"/>
        </w:tabs>
        <w:spacing w:line="240" w:lineRule="auto"/>
        <w:ind w:left="567" w:hanging="567"/>
        <w:rPr>
          <w:lang w:val="lt-LT"/>
        </w:rPr>
      </w:pPr>
      <w:r w:rsidRPr="00FD3323">
        <w:rPr>
          <w:lang w:val="lt-LT"/>
        </w:rPr>
        <w:t>jei kreatinino klirensas yra nuo 30 ml/min. iki 60 ml/min., pradinės dozės (2,5 mg per parą) koreguoti nebūtina; didžiausia leistina paros dozė yra 5 mg;</w:t>
      </w:r>
    </w:p>
    <w:p w14:paraId="166E0D2C" w14:textId="77777777" w:rsidR="000E6D2D" w:rsidRPr="00FD3323" w:rsidRDefault="000E6D2D" w:rsidP="00FD3323">
      <w:pPr>
        <w:numPr>
          <w:ilvl w:val="0"/>
          <w:numId w:val="8"/>
        </w:numPr>
        <w:tabs>
          <w:tab w:val="clear" w:pos="567"/>
        </w:tabs>
        <w:spacing w:line="240" w:lineRule="auto"/>
        <w:ind w:left="567" w:hanging="567"/>
        <w:rPr>
          <w:lang w:val="lt-LT"/>
        </w:rPr>
      </w:pPr>
      <w:r w:rsidRPr="00FD3323">
        <w:rPr>
          <w:lang w:val="lt-LT"/>
        </w:rPr>
        <w:t>jei kreatinino klirensas yra nuo 10 ml/min. iki 30 ml/min., pradinė dozė yra 1,25 mg per parą, o didžiausia leistina paros dozė yra 5 mg;</w:t>
      </w:r>
    </w:p>
    <w:p w14:paraId="16FC21AF" w14:textId="77777777" w:rsidR="000E6D2D" w:rsidRPr="00FD3323" w:rsidRDefault="000E6D2D" w:rsidP="00FD3323">
      <w:pPr>
        <w:numPr>
          <w:ilvl w:val="0"/>
          <w:numId w:val="8"/>
        </w:numPr>
        <w:tabs>
          <w:tab w:val="clear" w:pos="567"/>
        </w:tabs>
        <w:spacing w:line="240" w:lineRule="auto"/>
        <w:ind w:left="567" w:hanging="567"/>
        <w:rPr>
          <w:lang w:val="lt-LT"/>
        </w:rPr>
      </w:pPr>
      <w:r w:rsidRPr="00FD3323">
        <w:rPr>
          <w:lang w:val="lt-LT"/>
        </w:rPr>
        <w:t>jei pacientai, kurių kraujospūdis padidėjęs, yra hemodializuojami: ramiprilis yra sunkiai dializuojamas; pradinė dozė yra 1,25 mg per parą, o didžiausia leistina paros dozė yra 5 mg; vaistinį preparatą reikia vartoti praėjus kelioms valandoms po dializės.</w:t>
      </w:r>
    </w:p>
    <w:p w14:paraId="61A5021A" w14:textId="77777777" w:rsidR="000E6D2D" w:rsidRPr="00FD3323" w:rsidRDefault="000E6D2D" w:rsidP="00862669">
      <w:pPr>
        <w:tabs>
          <w:tab w:val="clear" w:pos="567"/>
        </w:tabs>
        <w:spacing w:line="240" w:lineRule="auto"/>
        <w:rPr>
          <w:lang w:val="lt-LT"/>
        </w:rPr>
      </w:pPr>
    </w:p>
    <w:p w14:paraId="124E7CE2" w14:textId="68B1FF21" w:rsidR="000E6D2D" w:rsidRPr="00FD3323" w:rsidRDefault="004F4C8C" w:rsidP="00862669">
      <w:pPr>
        <w:tabs>
          <w:tab w:val="clear" w:pos="567"/>
        </w:tabs>
        <w:spacing w:line="240" w:lineRule="auto"/>
        <w:rPr>
          <w:rFonts w:eastAsiaTheme="minorHAnsi"/>
          <w:i/>
          <w:lang w:val="lt-LT"/>
        </w:rPr>
      </w:pPr>
      <w:r w:rsidRPr="00FD3323">
        <w:rPr>
          <w:i/>
          <w:lang w:val="lt-LT"/>
        </w:rPr>
        <w:t xml:space="preserve">Sutrikusi </w:t>
      </w:r>
      <w:r w:rsidR="000E6D2D" w:rsidRPr="00FD3323">
        <w:rPr>
          <w:i/>
          <w:lang w:val="lt-LT"/>
        </w:rPr>
        <w:t>kepenų funkcija (žr. 5.2 skyrių)</w:t>
      </w:r>
    </w:p>
    <w:p w14:paraId="6819B0FB" w14:textId="77777777" w:rsidR="000E6D2D" w:rsidRPr="00FD3323" w:rsidRDefault="000E6D2D" w:rsidP="00862669">
      <w:pPr>
        <w:tabs>
          <w:tab w:val="clear" w:pos="567"/>
        </w:tabs>
        <w:spacing w:line="240" w:lineRule="auto"/>
        <w:rPr>
          <w:lang w:val="lt-LT"/>
        </w:rPr>
      </w:pPr>
      <w:r w:rsidRPr="00FD3323">
        <w:rPr>
          <w:lang w:val="lt-LT"/>
        </w:rPr>
        <w:t>Pacientų, kurių kepenų funkcija sutrikusi, gydymą Hartil būtina pradėti atidžiai prižiūrint gydytojui, didžiausia leistina paros dozė yra 2,5 mg Hartil.</w:t>
      </w:r>
    </w:p>
    <w:p w14:paraId="3CA786F1" w14:textId="77777777" w:rsidR="000E6D2D" w:rsidRPr="00FD3323" w:rsidRDefault="000E6D2D" w:rsidP="00862669">
      <w:pPr>
        <w:tabs>
          <w:tab w:val="clear" w:pos="567"/>
        </w:tabs>
        <w:spacing w:line="240" w:lineRule="auto"/>
        <w:rPr>
          <w:lang w:val="lt-LT"/>
        </w:rPr>
      </w:pPr>
    </w:p>
    <w:p w14:paraId="01F0ABC3" w14:textId="77777777" w:rsidR="000E6D2D" w:rsidRPr="00FD3323" w:rsidRDefault="000E6D2D" w:rsidP="00862669">
      <w:pPr>
        <w:tabs>
          <w:tab w:val="clear" w:pos="567"/>
        </w:tabs>
        <w:spacing w:line="240" w:lineRule="auto"/>
        <w:rPr>
          <w:rFonts w:eastAsiaTheme="minorHAnsi"/>
          <w:i/>
          <w:lang w:val="lt-LT"/>
        </w:rPr>
      </w:pPr>
      <w:r w:rsidRPr="00FD3323">
        <w:rPr>
          <w:i/>
          <w:lang w:val="lt-LT"/>
        </w:rPr>
        <w:t>Senyvi pacientai</w:t>
      </w:r>
    </w:p>
    <w:p w14:paraId="08FA1403" w14:textId="77777777" w:rsidR="000E6D2D" w:rsidRPr="00FD3323" w:rsidRDefault="000E6D2D" w:rsidP="00862669">
      <w:pPr>
        <w:tabs>
          <w:tab w:val="clear" w:pos="567"/>
        </w:tabs>
        <w:spacing w:line="240" w:lineRule="auto"/>
        <w:rPr>
          <w:lang w:val="lt-LT"/>
        </w:rPr>
      </w:pPr>
      <w:r w:rsidRPr="00FD3323">
        <w:rPr>
          <w:lang w:val="lt-LT"/>
        </w:rPr>
        <w:t>Senyvi pacientai turi vartoti mažesnes pradines dozes, o tolesnis dozės koregavimas turi būti dar laipsniškesnis, nes yra didesnė nepageidaujamų reiškinių tikimybė, ypač labai seniems ir silpniems pacientams. Reikia apsvarstyti, ar netikslinga pradėti vartoti mažesnę, 1,25 mg ramiprilio dozę.</w:t>
      </w:r>
    </w:p>
    <w:p w14:paraId="34DC2C62" w14:textId="77777777" w:rsidR="000E6D2D" w:rsidRPr="00FD3323" w:rsidRDefault="000E6D2D" w:rsidP="00862669">
      <w:pPr>
        <w:tabs>
          <w:tab w:val="clear" w:pos="567"/>
        </w:tabs>
        <w:spacing w:line="240" w:lineRule="auto"/>
        <w:rPr>
          <w:lang w:val="lt-LT"/>
        </w:rPr>
      </w:pPr>
    </w:p>
    <w:p w14:paraId="7D9F7C98" w14:textId="77777777" w:rsidR="000E6D2D" w:rsidRPr="00FD3323" w:rsidRDefault="000E6D2D" w:rsidP="00862669">
      <w:pPr>
        <w:tabs>
          <w:tab w:val="clear" w:pos="567"/>
        </w:tabs>
        <w:spacing w:line="240" w:lineRule="auto"/>
        <w:rPr>
          <w:i/>
          <w:lang w:val="lt-LT"/>
        </w:rPr>
      </w:pPr>
      <w:r w:rsidRPr="00FD3323">
        <w:rPr>
          <w:i/>
          <w:lang w:val="lt-LT"/>
        </w:rPr>
        <w:t>Vaikų populiacija</w:t>
      </w:r>
    </w:p>
    <w:p w14:paraId="6A7BE0FB" w14:textId="77777777" w:rsidR="000E6D2D" w:rsidRPr="00FD3323" w:rsidRDefault="000E6D2D" w:rsidP="00862669">
      <w:pPr>
        <w:tabs>
          <w:tab w:val="clear" w:pos="567"/>
        </w:tabs>
        <w:autoSpaceDE w:val="0"/>
        <w:autoSpaceDN w:val="0"/>
        <w:adjustRightInd w:val="0"/>
        <w:spacing w:line="240" w:lineRule="auto"/>
        <w:rPr>
          <w:rFonts w:eastAsia="Calibri"/>
          <w:color w:val="000000"/>
          <w:lang w:val="lt-LT"/>
        </w:rPr>
      </w:pPr>
      <w:r w:rsidRPr="00FD3323">
        <w:rPr>
          <w:rFonts w:eastAsia="Calibri"/>
          <w:color w:val="000000"/>
          <w:lang w:val="lt-LT"/>
        </w:rPr>
        <w:t xml:space="preserve">Ramiprilio saugumas ir veiksmingumas vaikams dar nebuvo nustatytas. </w:t>
      </w:r>
    </w:p>
    <w:p w14:paraId="2D72F080" w14:textId="77777777" w:rsidR="000E6D2D" w:rsidRPr="00FD3323" w:rsidRDefault="000E6D2D" w:rsidP="00862669">
      <w:pPr>
        <w:tabs>
          <w:tab w:val="clear" w:pos="567"/>
        </w:tabs>
        <w:autoSpaceDE w:val="0"/>
        <w:autoSpaceDN w:val="0"/>
        <w:adjustRightInd w:val="0"/>
        <w:spacing w:line="240" w:lineRule="auto"/>
        <w:rPr>
          <w:rFonts w:eastAsia="Calibri"/>
          <w:color w:val="000000"/>
          <w:lang w:val="lt-LT"/>
        </w:rPr>
      </w:pPr>
      <w:r w:rsidRPr="00FD3323">
        <w:rPr>
          <w:rFonts w:eastAsia="Calibri"/>
          <w:color w:val="000000"/>
          <w:lang w:val="lt-LT"/>
        </w:rPr>
        <w:t>Šiuo metu turimi duomenys apie ramiprilį yra aprašyti 4.8, 5.1, 5.2 ir 5.3 skyriuose, bet specialių dozavimo rekomendacijų pateikti negalima.</w:t>
      </w:r>
    </w:p>
    <w:p w14:paraId="2D8126E2" w14:textId="77777777" w:rsidR="000E6D2D" w:rsidRPr="00FD3323" w:rsidRDefault="000E6D2D" w:rsidP="00862669">
      <w:pPr>
        <w:tabs>
          <w:tab w:val="clear" w:pos="567"/>
        </w:tabs>
        <w:spacing w:line="240" w:lineRule="auto"/>
        <w:rPr>
          <w:lang w:val="lt-LT"/>
        </w:rPr>
      </w:pPr>
    </w:p>
    <w:p w14:paraId="4EBD7169"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 xml:space="preserve">Vartojimo metodas </w:t>
      </w:r>
    </w:p>
    <w:p w14:paraId="54B4A3A8" w14:textId="77777777" w:rsidR="000E6D2D" w:rsidRPr="00FD3323" w:rsidRDefault="000E6D2D" w:rsidP="00862669">
      <w:pPr>
        <w:tabs>
          <w:tab w:val="clear" w:pos="567"/>
        </w:tabs>
        <w:spacing w:line="240" w:lineRule="auto"/>
        <w:rPr>
          <w:u w:val="single"/>
          <w:lang w:val="lt-LT"/>
        </w:rPr>
      </w:pPr>
    </w:p>
    <w:p w14:paraId="30F74E0E" w14:textId="77777777" w:rsidR="000E6D2D" w:rsidRPr="00FD3323" w:rsidRDefault="000E6D2D" w:rsidP="00862669">
      <w:pPr>
        <w:tabs>
          <w:tab w:val="clear" w:pos="567"/>
        </w:tabs>
        <w:spacing w:line="240" w:lineRule="auto"/>
        <w:rPr>
          <w:lang w:val="lt-LT"/>
        </w:rPr>
      </w:pPr>
      <w:r w:rsidRPr="00FD3323">
        <w:rPr>
          <w:lang w:val="lt-LT"/>
        </w:rPr>
        <w:t>Vartoti per burną.</w:t>
      </w:r>
    </w:p>
    <w:p w14:paraId="1A7A49C0" w14:textId="77777777" w:rsidR="000E6D2D" w:rsidRPr="00FD3323" w:rsidRDefault="000E6D2D" w:rsidP="00862669">
      <w:pPr>
        <w:tabs>
          <w:tab w:val="clear" w:pos="567"/>
        </w:tabs>
        <w:spacing w:line="240" w:lineRule="auto"/>
        <w:rPr>
          <w:lang w:val="lt-LT"/>
        </w:rPr>
      </w:pPr>
      <w:r w:rsidRPr="00FD3323">
        <w:rPr>
          <w:lang w:val="lt-LT"/>
        </w:rPr>
        <w:t>Hartil rekomenduojama vartoti kiekvieną dieną tuo pačiu paros metu.</w:t>
      </w:r>
    </w:p>
    <w:p w14:paraId="606C1C58" w14:textId="77777777" w:rsidR="000E6D2D" w:rsidRPr="00FD3323" w:rsidRDefault="000E6D2D" w:rsidP="00862669">
      <w:pPr>
        <w:tabs>
          <w:tab w:val="clear" w:pos="567"/>
        </w:tabs>
        <w:spacing w:line="240" w:lineRule="auto"/>
        <w:rPr>
          <w:u w:val="single"/>
          <w:lang w:val="lt-LT"/>
        </w:rPr>
      </w:pPr>
    </w:p>
    <w:p w14:paraId="2E8854C1" w14:textId="77777777" w:rsidR="000E6D2D" w:rsidRPr="00FD3323" w:rsidRDefault="000E6D2D" w:rsidP="00862669">
      <w:pPr>
        <w:tabs>
          <w:tab w:val="clear" w:pos="567"/>
        </w:tabs>
        <w:spacing w:line="240" w:lineRule="auto"/>
        <w:rPr>
          <w:lang w:val="lt-LT"/>
        </w:rPr>
      </w:pPr>
      <w:r w:rsidRPr="00FD3323">
        <w:rPr>
          <w:lang w:val="lt-LT"/>
        </w:rPr>
        <w:lastRenderedPageBreak/>
        <w:t>Hartil galima vartoti prieš valgį, valgio metu arba pavalgius, nes maisto vartojimas nekeičia vaisto biologinio prieinamumo (žr. 5.2 skyrių).</w:t>
      </w:r>
    </w:p>
    <w:p w14:paraId="3F284276" w14:textId="77777777" w:rsidR="000E6D2D" w:rsidRPr="00FD3323" w:rsidRDefault="000E6D2D" w:rsidP="00862669">
      <w:pPr>
        <w:tabs>
          <w:tab w:val="clear" w:pos="567"/>
        </w:tabs>
        <w:spacing w:line="240" w:lineRule="auto"/>
        <w:rPr>
          <w:lang w:val="lt-LT"/>
        </w:rPr>
      </w:pPr>
      <w:r w:rsidRPr="00FD3323">
        <w:rPr>
          <w:lang w:val="lt-LT"/>
        </w:rPr>
        <w:t>Hartil reikia nuryti užsigeriant skysčiu. Negalima kramtyti ar smulkinti. Siekiant užtikrinti tinkamą vartojimą tabletę  galima perlaužti ties vagele į dvi lygias dozes.</w:t>
      </w:r>
    </w:p>
    <w:p w14:paraId="068A7440" w14:textId="77777777" w:rsidR="000E6D2D" w:rsidRPr="00FD3323" w:rsidRDefault="000E6D2D" w:rsidP="00862669">
      <w:pPr>
        <w:tabs>
          <w:tab w:val="clear" w:pos="567"/>
        </w:tabs>
        <w:spacing w:line="240" w:lineRule="auto"/>
        <w:rPr>
          <w:lang w:val="lt-LT"/>
        </w:rPr>
      </w:pPr>
    </w:p>
    <w:p w14:paraId="089A6464"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4.3</w:t>
      </w:r>
      <w:r w:rsidRPr="00FD3323">
        <w:rPr>
          <w:b/>
          <w:lang w:val="lt-LT"/>
        </w:rPr>
        <w:tab/>
        <w:t>Kontraindikacijos</w:t>
      </w:r>
    </w:p>
    <w:p w14:paraId="2609F917" w14:textId="77777777" w:rsidR="000E6D2D" w:rsidRPr="00FD3323" w:rsidRDefault="000E6D2D" w:rsidP="00862669">
      <w:pPr>
        <w:tabs>
          <w:tab w:val="clear" w:pos="567"/>
        </w:tabs>
        <w:spacing w:line="240" w:lineRule="auto"/>
        <w:ind w:left="567" w:hanging="567"/>
        <w:rPr>
          <w:lang w:val="lt-LT"/>
        </w:rPr>
      </w:pPr>
    </w:p>
    <w:p w14:paraId="67A5BA00" w14:textId="77777777" w:rsidR="000E6D2D" w:rsidRPr="00FD3323" w:rsidRDefault="000E6D2D" w:rsidP="00862669">
      <w:pPr>
        <w:numPr>
          <w:ilvl w:val="0"/>
          <w:numId w:val="5"/>
        </w:numPr>
        <w:spacing w:line="240" w:lineRule="auto"/>
        <w:rPr>
          <w:rFonts w:eastAsiaTheme="minorHAnsi"/>
          <w:lang w:val="lt-LT"/>
        </w:rPr>
      </w:pPr>
      <w:r w:rsidRPr="00FD3323">
        <w:rPr>
          <w:lang w:val="lt-LT"/>
        </w:rPr>
        <w:t>Padidėjęs jautrumas veikliajai arba bet kuriai 6.1 skyriuje nurodytai pagalbinei medžiagai arba kitiems AKF (angiotenziną konvertuojančio fermento) inhibitoriams.</w:t>
      </w:r>
    </w:p>
    <w:p w14:paraId="5BDD7940" w14:textId="77777777" w:rsidR="000E6D2D" w:rsidRPr="00FD3323" w:rsidRDefault="000E6D2D" w:rsidP="00862669">
      <w:pPr>
        <w:numPr>
          <w:ilvl w:val="0"/>
          <w:numId w:val="5"/>
        </w:numPr>
        <w:spacing w:line="240" w:lineRule="auto"/>
        <w:rPr>
          <w:lang w:val="lt-LT"/>
        </w:rPr>
      </w:pPr>
      <w:r w:rsidRPr="00FD3323">
        <w:rPr>
          <w:lang w:val="lt-LT"/>
        </w:rPr>
        <w:t>Praeityje buvusi angioneurozinė edema (paveldima, idiopatinė arba anksčiau dėl AKF inhibitorių arba angiotenzino II receptorių blokatorių (AIIRB) poveikio pasireiškusi angioneurozinė edema).</w:t>
      </w:r>
    </w:p>
    <w:p w14:paraId="1223B61B" w14:textId="3C63CF24" w:rsidR="001E2ABC" w:rsidRPr="00FD3323" w:rsidRDefault="001E2ABC" w:rsidP="00862669">
      <w:pPr>
        <w:numPr>
          <w:ilvl w:val="0"/>
          <w:numId w:val="5"/>
        </w:numPr>
        <w:spacing w:line="240" w:lineRule="auto"/>
        <w:rPr>
          <w:lang w:val="lt-LT"/>
        </w:rPr>
      </w:pPr>
      <w:r w:rsidRPr="00FD3323">
        <w:rPr>
          <w:lang w:val="lt-LT"/>
        </w:rPr>
        <w:t>Vartojant kartu su sacubitriliu/valsartanu (žr. 4.4 ir 4.5 skyrius).</w:t>
      </w:r>
    </w:p>
    <w:p w14:paraId="5A8171A0" w14:textId="77777777" w:rsidR="000E6D2D" w:rsidRPr="00FD3323" w:rsidRDefault="000E6D2D" w:rsidP="00862669">
      <w:pPr>
        <w:numPr>
          <w:ilvl w:val="0"/>
          <w:numId w:val="5"/>
        </w:numPr>
        <w:spacing w:line="240" w:lineRule="auto"/>
        <w:rPr>
          <w:lang w:val="lt-LT"/>
        </w:rPr>
      </w:pPr>
      <w:r w:rsidRPr="00FD3323">
        <w:rPr>
          <w:lang w:val="lt-LT"/>
        </w:rPr>
        <w:t>Ekstrakorporinės procedūros, kurių metu kraujas liečiasi su neigiamą krūvį turinčiu paviršiumi (žr. 4.5 skyrių).</w:t>
      </w:r>
    </w:p>
    <w:p w14:paraId="32F0FE1D" w14:textId="77777777" w:rsidR="000E6D2D" w:rsidRPr="00FD3323" w:rsidRDefault="000E6D2D" w:rsidP="00862669">
      <w:pPr>
        <w:numPr>
          <w:ilvl w:val="0"/>
          <w:numId w:val="6"/>
        </w:numPr>
        <w:spacing w:line="240" w:lineRule="auto"/>
        <w:rPr>
          <w:rFonts w:eastAsiaTheme="minorHAnsi"/>
          <w:lang w:val="lt-LT"/>
        </w:rPr>
      </w:pPr>
      <w:r w:rsidRPr="00FD3323">
        <w:rPr>
          <w:lang w:val="lt-LT"/>
        </w:rPr>
        <w:t>Reikšminga abiejų arba vienos (pacientams, turintiems vieną inkstą) inkstų arterijos stenozė.</w:t>
      </w:r>
    </w:p>
    <w:p w14:paraId="62516318" w14:textId="77777777" w:rsidR="000E6D2D" w:rsidRPr="00FD3323" w:rsidRDefault="000E6D2D" w:rsidP="00862669">
      <w:pPr>
        <w:numPr>
          <w:ilvl w:val="0"/>
          <w:numId w:val="6"/>
        </w:numPr>
        <w:spacing w:line="240" w:lineRule="auto"/>
        <w:rPr>
          <w:lang w:val="lt-LT"/>
        </w:rPr>
      </w:pPr>
      <w:r w:rsidRPr="00FD3323">
        <w:rPr>
          <w:lang w:val="lt-LT"/>
        </w:rPr>
        <w:t xml:space="preserve">Antras ir trečias nėštumo trimestrai (žr. 4.4 ir 4.6 skyrius). </w:t>
      </w:r>
    </w:p>
    <w:p w14:paraId="67537146" w14:textId="77777777" w:rsidR="000E6D2D" w:rsidRPr="00FD3323" w:rsidRDefault="000E6D2D" w:rsidP="00862669">
      <w:pPr>
        <w:numPr>
          <w:ilvl w:val="0"/>
          <w:numId w:val="6"/>
        </w:numPr>
        <w:spacing w:line="240" w:lineRule="auto"/>
        <w:rPr>
          <w:lang w:val="lt-LT"/>
        </w:rPr>
      </w:pPr>
      <w:r w:rsidRPr="00FD3323">
        <w:rPr>
          <w:lang w:val="lt-LT"/>
        </w:rPr>
        <w:t>Ramiprilio negalima vartoti sergantiems hipotenzija</w:t>
      </w:r>
      <w:r w:rsidRPr="00FD3323" w:rsidDel="00A86B17">
        <w:rPr>
          <w:lang w:val="lt-LT"/>
        </w:rPr>
        <w:t xml:space="preserve"> </w:t>
      </w:r>
      <w:r w:rsidRPr="00FD3323">
        <w:rPr>
          <w:lang w:val="lt-LT"/>
        </w:rPr>
        <w:t>ar nestabilios hemodinamikos pacientams.</w:t>
      </w:r>
    </w:p>
    <w:p w14:paraId="76469BE3" w14:textId="0F957A72" w:rsidR="000E6D2D" w:rsidRPr="00FD3323" w:rsidRDefault="000E6D2D" w:rsidP="00862669">
      <w:pPr>
        <w:numPr>
          <w:ilvl w:val="0"/>
          <w:numId w:val="6"/>
        </w:numPr>
        <w:spacing w:line="240" w:lineRule="auto"/>
        <w:rPr>
          <w:rFonts w:eastAsiaTheme="minorHAnsi"/>
          <w:lang w:val="lt-LT"/>
        </w:rPr>
      </w:pPr>
      <w:r w:rsidRPr="00FD3323">
        <w:rPr>
          <w:lang w:val="lt-LT"/>
        </w:rPr>
        <w:t>Pacientams, kurie serga cukriniu diabetu arba kurių inkstų funkcija sutrikusi (GFG &lt; 60 ml/min/1,73 m</w:t>
      </w:r>
      <w:r w:rsidRPr="00FD3323">
        <w:rPr>
          <w:vertAlign w:val="superscript"/>
          <w:lang w:val="lt-LT"/>
        </w:rPr>
        <w:t>2</w:t>
      </w:r>
      <w:r w:rsidRPr="00FD3323">
        <w:rPr>
          <w:lang w:val="lt-LT"/>
        </w:rPr>
        <w:t>), Hartil negalima vartoti kartu su preparatais, kurių sudėtyje yra aliskireno (žr. 4.5 ir 5.1 skyrius).</w:t>
      </w:r>
    </w:p>
    <w:p w14:paraId="0DD74848" w14:textId="77777777" w:rsidR="000E6D2D" w:rsidRPr="00FD3323" w:rsidRDefault="000E6D2D" w:rsidP="00862669">
      <w:pPr>
        <w:tabs>
          <w:tab w:val="clear" w:pos="567"/>
        </w:tabs>
        <w:spacing w:line="240" w:lineRule="auto"/>
        <w:ind w:left="567" w:hanging="567"/>
        <w:rPr>
          <w:lang w:val="lt-LT"/>
        </w:rPr>
      </w:pPr>
    </w:p>
    <w:p w14:paraId="16FCAC87"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4.4</w:t>
      </w:r>
      <w:r w:rsidRPr="00FD3323">
        <w:rPr>
          <w:b/>
          <w:lang w:val="lt-LT"/>
        </w:rPr>
        <w:tab/>
        <w:t>Specialūs įspėjimai ir atsargumo priemonės</w:t>
      </w:r>
    </w:p>
    <w:p w14:paraId="76737D9F" w14:textId="77777777" w:rsidR="000E6D2D" w:rsidRPr="00FD3323" w:rsidRDefault="000E6D2D" w:rsidP="00862669">
      <w:pPr>
        <w:tabs>
          <w:tab w:val="clear" w:pos="567"/>
        </w:tabs>
        <w:spacing w:line="240" w:lineRule="auto"/>
        <w:ind w:left="567" w:hanging="567"/>
        <w:rPr>
          <w:lang w:val="lt-LT"/>
        </w:rPr>
      </w:pPr>
    </w:p>
    <w:p w14:paraId="47A74103"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Ypatingos pacientų grupės</w:t>
      </w:r>
    </w:p>
    <w:p w14:paraId="7675DA7E" w14:textId="77777777" w:rsidR="000E6D2D" w:rsidRPr="00FD3323" w:rsidRDefault="000E6D2D" w:rsidP="00862669">
      <w:pPr>
        <w:tabs>
          <w:tab w:val="clear" w:pos="567"/>
        </w:tabs>
        <w:spacing w:line="240" w:lineRule="auto"/>
        <w:rPr>
          <w:lang w:val="lt-LT"/>
        </w:rPr>
      </w:pPr>
    </w:p>
    <w:p w14:paraId="269E0119" w14:textId="748718A4" w:rsidR="00DE40C2" w:rsidRPr="00FD3323" w:rsidRDefault="000E6D2D" w:rsidP="00862669">
      <w:pPr>
        <w:tabs>
          <w:tab w:val="clear" w:pos="567"/>
        </w:tabs>
        <w:spacing w:line="240" w:lineRule="auto"/>
        <w:rPr>
          <w:i/>
          <w:u w:val="single"/>
          <w:lang w:val="lt-LT"/>
        </w:rPr>
      </w:pPr>
      <w:r w:rsidRPr="00FD3323">
        <w:rPr>
          <w:i/>
          <w:u w:val="single"/>
          <w:lang w:val="lt-LT"/>
        </w:rPr>
        <w:t>Nėštumas:</w:t>
      </w:r>
    </w:p>
    <w:p w14:paraId="224BFBC7" w14:textId="796B6633" w:rsidR="000E6D2D" w:rsidRPr="00FD3323" w:rsidRDefault="000E6D2D" w:rsidP="00862669">
      <w:pPr>
        <w:tabs>
          <w:tab w:val="clear" w:pos="567"/>
        </w:tabs>
        <w:spacing w:line="240" w:lineRule="auto"/>
        <w:rPr>
          <w:rFonts w:eastAsiaTheme="minorHAnsi"/>
          <w:lang w:val="lt-LT"/>
        </w:rPr>
      </w:pPr>
      <w:r w:rsidRPr="00FD3323">
        <w:rPr>
          <w:lang w:val="lt-LT"/>
        </w:rPr>
        <w:t>Nėščių moterų negalima pradėti gydyti AKF inhibitoriais, pvz., ramipriliu, arba angiotenzino II receptorių blokatoriais (AIIRB). Išskyrus atvejus, kai tolesnis gydymas AKF inhibitoriais ir (arba) AIIRA yra būtinas, pastoti planuojančioms moterims juos reikia keisti kitokiais antihipertenziniais vaistiniais preparatais, kurių vartojimo saugumas nėštumo metu yra ištirtas. Nustačius nėštumą, AKF inhibitorių ir (ar) AIIRB vartojimą būtina nedelsiant nutraukti ir, jei reikia, skirti kitokį tinkamą gydymą (žr. 4.3 ir 4.6 skyrius).</w:t>
      </w:r>
    </w:p>
    <w:p w14:paraId="5806B943" w14:textId="77777777" w:rsidR="000E6D2D" w:rsidRPr="00FD3323" w:rsidRDefault="000E6D2D" w:rsidP="00862669">
      <w:pPr>
        <w:tabs>
          <w:tab w:val="clear" w:pos="567"/>
        </w:tabs>
        <w:spacing w:line="240" w:lineRule="auto"/>
        <w:rPr>
          <w:lang w:val="lt-LT"/>
        </w:rPr>
      </w:pPr>
    </w:p>
    <w:p w14:paraId="14FE337B" w14:textId="77777777" w:rsidR="000E6D2D" w:rsidRPr="00862669" w:rsidRDefault="000E6D2D" w:rsidP="00FD3323">
      <w:pPr>
        <w:pStyle w:val="Sraopastraipa"/>
        <w:numPr>
          <w:ilvl w:val="0"/>
          <w:numId w:val="53"/>
        </w:numPr>
        <w:rPr>
          <w:i/>
        </w:rPr>
      </w:pPr>
      <w:r w:rsidRPr="00FD3323">
        <w:rPr>
          <w:i/>
          <w:sz w:val="22"/>
        </w:rPr>
        <w:t>Pacientai, kuriems yra didelė hipotenzijos rizika</w:t>
      </w:r>
    </w:p>
    <w:p w14:paraId="7709BDFD" w14:textId="77777777" w:rsidR="000E6D2D" w:rsidRPr="00FD3323" w:rsidRDefault="000E6D2D" w:rsidP="00862669">
      <w:pPr>
        <w:tabs>
          <w:tab w:val="clear" w:pos="567"/>
        </w:tabs>
        <w:spacing w:line="240" w:lineRule="auto"/>
        <w:rPr>
          <w:i/>
          <w:lang w:val="lt-LT"/>
        </w:rPr>
      </w:pPr>
      <w:r w:rsidRPr="00FD3323">
        <w:rPr>
          <w:i/>
          <w:lang w:val="lt-LT"/>
        </w:rPr>
        <w:t>Pacientai, kurių renino, angiotenzino ir aldosterono sistema yra labai suaktyvinta</w:t>
      </w:r>
    </w:p>
    <w:p w14:paraId="4BCA779D" w14:textId="77777777" w:rsidR="000E6D2D" w:rsidRPr="00FD3323" w:rsidRDefault="000E6D2D" w:rsidP="00862669">
      <w:pPr>
        <w:tabs>
          <w:tab w:val="clear" w:pos="567"/>
        </w:tabs>
        <w:spacing w:line="240" w:lineRule="auto"/>
        <w:rPr>
          <w:lang w:val="lt-LT"/>
        </w:rPr>
      </w:pPr>
      <w:r w:rsidRPr="00FD3323">
        <w:rPr>
          <w:lang w:val="lt-LT"/>
        </w:rPr>
        <w:t xml:space="preserve">Pacientams, kurių renino, angiotenzino ir aldosterono sistema yra labai suaktyvinta, dėl AKF slopinimo padidėja ūminio stipraus kraujospūdžio sumažėjimo ir inkstų funkcijos pablogėjimo pavojus, ypač jei pirmą kartą pavartojamas AKF inhibitorius ar diuretikas kartu su juo arba pirmą kartą padidinama dozė. </w:t>
      </w:r>
    </w:p>
    <w:p w14:paraId="315BA0AC" w14:textId="77777777" w:rsidR="000E6D2D" w:rsidRPr="00FD3323" w:rsidRDefault="000E6D2D" w:rsidP="00862669">
      <w:pPr>
        <w:tabs>
          <w:tab w:val="clear" w:pos="567"/>
        </w:tabs>
        <w:spacing w:line="240" w:lineRule="auto"/>
        <w:rPr>
          <w:lang w:val="lt-LT"/>
        </w:rPr>
      </w:pPr>
    </w:p>
    <w:p w14:paraId="232FA9C6" w14:textId="77777777" w:rsidR="000E6D2D" w:rsidRPr="00FD3323" w:rsidRDefault="000E6D2D" w:rsidP="00862669">
      <w:pPr>
        <w:tabs>
          <w:tab w:val="clear" w:pos="567"/>
        </w:tabs>
        <w:spacing w:line="240" w:lineRule="auto"/>
        <w:rPr>
          <w:lang w:val="lt-LT"/>
        </w:rPr>
      </w:pPr>
      <w:r w:rsidRPr="00FD3323">
        <w:rPr>
          <w:lang w:val="lt-LT"/>
        </w:rPr>
        <w:t>Pastebimas renino, angiotenzino ir aldosterono sistemos suaktyvinimas yra labai tikėtinas, todėl atidi gydytojo priežiūra ir kraujospūdžio stebėjimas yra būtinas, pvz.:</w:t>
      </w:r>
    </w:p>
    <w:p w14:paraId="7690C8C0"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sergantiems sunkia hipertenzija;</w:t>
      </w:r>
    </w:p>
    <w:p w14:paraId="2B7253F4"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sergantiems dekompensuotu staziniu širdies nepakankamumu;</w:t>
      </w:r>
    </w:p>
    <w:p w14:paraId="5C0B8830" w14:textId="77777777" w:rsidR="000E6D2D" w:rsidRPr="00FD3323" w:rsidRDefault="000E6D2D" w:rsidP="00862669">
      <w:pPr>
        <w:tabs>
          <w:tab w:val="clear" w:pos="567"/>
          <w:tab w:val="left" w:pos="540"/>
        </w:tabs>
        <w:spacing w:line="240" w:lineRule="auto"/>
        <w:ind w:left="540" w:hanging="540"/>
        <w:rPr>
          <w:lang w:val="lt-LT"/>
        </w:rPr>
      </w:pPr>
      <w:r w:rsidRPr="00FD3323">
        <w:rPr>
          <w:lang w:val="lt-LT"/>
        </w:rPr>
        <w:t>-</w:t>
      </w:r>
      <w:r w:rsidRPr="00FD3323">
        <w:rPr>
          <w:lang w:val="lt-LT"/>
        </w:rPr>
        <w:tab/>
        <w:t>jei yra hemodinamiškai reikšmingas kraujo pritekėjimo ar išvarymo trakto iš kairiojo širdies skilvelio sutrikimas (pvz., aortos ar mitralinio vožtuvo stenozė);</w:t>
      </w:r>
    </w:p>
    <w:p w14:paraId="41747D64"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jeigu yra vienpusė inkstų arterijos stenozė, o kitas inkstas yra funkcionalus;</w:t>
      </w:r>
    </w:p>
    <w:p w14:paraId="2CFB4B02"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 xml:space="preserve">jei gresia ar atsiranda skysčių ir elektrolitų trūkumas (įskaitant diuretikus vartojančius pacientus); </w:t>
      </w:r>
    </w:p>
    <w:p w14:paraId="3F7951DC"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sergantiems kepenų ciroze ir (arba) ascitu;</w:t>
      </w:r>
    </w:p>
    <w:p w14:paraId="2C463F5D"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atliekant didelės apimties operaciją arba anestezijos metu, kai naudojami hipotenziją sukeliantys vaistiniai preparatai.</w:t>
      </w:r>
    </w:p>
    <w:p w14:paraId="1DF98F7B" w14:textId="77777777" w:rsidR="000E6D2D" w:rsidRPr="00FD3323" w:rsidRDefault="000E6D2D" w:rsidP="00862669">
      <w:pPr>
        <w:tabs>
          <w:tab w:val="clear" w:pos="567"/>
        </w:tabs>
        <w:spacing w:line="240" w:lineRule="auto"/>
        <w:ind w:left="540" w:hanging="540"/>
        <w:rPr>
          <w:lang w:val="lt-LT"/>
        </w:rPr>
      </w:pPr>
    </w:p>
    <w:p w14:paraId="0A021A1C" w14:textId="77777777" w:rsidR="000E6D2D" w:rsidRPr="00FD3323" w:rsidRDefault="000E6D2D" w:rsidP="00862669">
      <w:pPr>
        <w:tabs>
          <w:tab w:val="clear" w:pos="567"/>
        </w:tabs>
        <w:spacing w:line="240" w:lineRule="auto"/>
        <w:rPr>
          <w:lang w:val="lt-LT"/>
        </w:rPr>
      </w:pPr>
      <w:r w:rsidRPr="00FD3323">
        <w:rPr>
          <w:lang w:val="lt-LT"/>
        </w:rPr>
        <w:lastRenderedPageBreak/>
        <w:t>Prieš gydymą paprastai patariama pašalinti dehidraciją, hipovolemiją ir druskų trūkumą organizme (prieš taikant išvardytas priemones širdies nepakankamumu sergantiems pacientams, reikia tiksliai įvertinti naudos ir dėl skysčių pertekliaus atsirandančio pavojaus santykį).</w:t>
      </w:r>
    </w:p>
    <w:p w14:paraId="0DB04F09" w14:textId="77777777" w:rsidR="000E6D2D" w:rsidRPr="00FD3323" w:rsidRDefault="000E6D2D" w:rsidP="00862669">
      <w:pPr>
        <w:tabs>
          <w:tab w:val="clear" w:pos="567"/>
        </w:tabs>
        <w:spacing w:line="240" w:lineRule="auto"/>
        <w:rPr>
          <w:lang w:val="lt-LT"/>
        </w:rPr>
      </w:pPr>
    </w:p>
    <w:p w14:paraId="3FD4BBD9" w14:textId="77777777" w:rsidR="000E6D2D" w:rsidRPr="00FD3323" w:rsidRDefault="000E6D2D" w:rsidP="00862669">
      <w:pPr>
        <w:tabs>
          <w:tab w:val="clear" w:pos="567"/>
        </w:tabs>
        <w:spacing w:line="240" w:lineRule="auto"/>
        <w:rPr>
          <w:i/>
          <w:lang w:val="lt-LT"/>
        </w:rPr>
      </w:pPr>
      <w:r w:rsidRPr="00FD3323">
        <w:rPr>
          <w:i/>
          <w:lang w:val="lt-LT"/>
        </w:rPr>
        <w:t>Dvigubas renino, angiotenzino ir aldosterono sistemos (RAAS) nuslopinimas</w:t>
      </w:r>
    </w:p>
    <w:p w14:paraId="1E0EE7CA" w14:textId="154F3D22" w:rsidR="000E6D2D" w:rsidRPr="00FD3323" w:rsidRDefault="000E6D2D">
      <w:pPr>
        <w:rPr>
          <w:rFonts w:eastAsiaTheme="minorHAnsi"/>
          <w:lang w:val="lt-LT"/>
        </w:rPr>
      </w:pPr>
      <w:r w:rsidRPr="00FD3323">
        <w:rPr>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CDEF372" w14:textId="77777777" w:rsidR="000E6D2D" w:rsidRPr="00FD3323" w:rsidRDefault="000E6D2D" w:rsidP="00862669">
      <w:pPr>
        <w:tabs>
          <w:tab w:val="clear" w:pos="567"/>
        </w:tabs>
        <w:spacing w:line="240" w:lineRule="auto"/>
        <w:rPr>
          <w:rFonts w:eastAsiaTheme="minorHAnsi"/>
          <w:lang w:val="lt-LT"/>
        </w:rPr>
      </w:pPr>
      <w:r w:rsidRPr="00FD3323">
        <w:rPr>
          <w:lang w:val="lt-LT"/>
        </w:rPr>
        <w:t>Vis dėlto, jei dvigubas nuslopinimas laikomas absoliučiai būtinu, šis gydymas turi būti atliekamas tik prižiūrint specialistams ir dažnai bei atidžiai tiriant inkstų funkciją, elektrolitų koncentraciją bei kraujospūdį. Pacientams, sergantiems diabetine nefropatija, negalima kartu vartoti AKF inhibitorių ir angiotenzino II receptorių blokatorių.</w:t>
      </w:r>
    </w:p>
    <w:p w14:paraId="502E25B1" w14:textId="77777777" w:rsidR="000E6D2D" w:rsidRPr="00FD3323" w:rsidRDefault="000E6D2D" w:rsidP="00862669">
      <w:pPr>
        <w:tabs>
          <w:tab w:val="clear" w:pos="567"/>
        </w:tabs>
        <w:spacing w:line="240" w:lineRule="auto"/>
        <w:rPr>
          <w:lang w:val="lt-LT"/>
        </w:rPr>
      </w:pPr>
    </w:p>
    <w:p w14:paraId="1568E9DE" w14:textId="77777777" w:rsidR="000E6D2D" w:rsidRPr="00FD3323" w:rsidRDefault="000E6D2D" w:rsidP="00862669">
      <w:pPr>
        <w:numPr>
          <w:ilvl w:val="0"/>
          <w:numId w:val="6"/>
        </w:numPr>
        <w:spacing w:line="240" w:lineRule="auto"/>
        <w:rPr>
          <w:rFonts w:eastAsiaTheme="minorHAnsi"/>
          <w:i/>
          <w:lang w:val="lt-LT"/>
        </w:rPr>
      </w:pPr>
      <w:r w:rsidRPr="00FD3323">
        <w:rPr>
          <w:i/>
          <w:lang w:val="lt-LT"/>
        </w:rPr>
        <w:t>Laikinas arba nuolatinis širdies nepakankamumas po miokardo infarkto (MI).</w:t>
      </w:r>
    </w:p>
    <w:p w14:paraId="74E0B912" w14:textId="77777777" w:rsidR="000E6D2D" w:rsidRPr="00FD3323" w:rsidRDefault="000E6D2D" w:rsidP="00862669">
      <w:pPr>
        <w:tabs>
          <w:tab w:val="clear" w:pos="567"/>
        </w:tabs>
        <w:spacing w:line="240" w:lineRule="auto"/>
        <w:rPr>
          <w:lang w:val="lt-LT"/>
        </w:rPr>
      </w:pPr>
    </w:p>
    <w:p w14:paraId="6C28D60E" w14:textId="77777777" w:rsidR="000E6D2D" w:rsidRPr="00FD3323" w:rsidRDefault="000E6D2D" w:rsidP="00862669">
      <w:pPr>
        <w:numPr>
          <w:ilvl w:val="0"/>
          <w:numId w:val="6"/>
        </w:numPr>
        <w:spacing w:line="240" w:lineRule="auto"/>
        <w:rPr>
          <w:lang w:val="lt-LT"/>
        </w:rPr>
      </w:pPr>
      <w:r w:rsidRPr="00FD3323">
        <w:rPr>
          <w:i/>
          <w:lang w:val="lt-LT"/>
        </w:rPr>
        <w:t>Pacientai, kuriems ūmios hipotenzijos atveju gali išsivystyti širdies arba galvos smegenų išemija</w:t>
      </w:r>
    </w:p>
    <w:p w14:paraId="75A8D44A" w14:textId="77777777" w:rsidR="000E6D2D" w:rsidRPr="00FD3323" w:rsidRDefault="000E6D2D" w:rsidP="00862669">
      <w:pPr>
        <w:tabs>
          <w:tab w:val="clear" w:pos="567"/>
        </w:tabs>
        <w:spacing w:line="240" w:lineRule="auto"/>
        <w:rPr>
          <w:rFonts w:eastAsiaTheme="minorHAnsi"/>
          <w:lang w:val="lt-LT"/>
        </w:rPr>
      </w:pPr>
      <w:r w:rsidRPr="00FD3323">
        <w:rPr>
          <w:lang w:val="lt-LT"/>
        </w:rPr>
        <w:t>Pradinėse gydymo stadijose būtina speciali medicininė priežiūra.</w:t>
      </w:r>
    </w:p>
    <w:p w14:paraId="68E508CD" w14:textId="77777777" w:rsidR="000E6D2D" w:rsidRPr="00FD3323" w:rsidRDefault="000E6D2D" w:rsidP="00862669">
      <w:pPr>
        <w:tabs>
          <w:tab w:val="clear" w:pos="567"/>
        </w:tabs>
        <w:spacing w:line="240" w:lineRule="auto"/>
        <w:rPr>
          <w:lang w:val="lt-LT"/>
        </w:rPr>
      </w:pPr>
    </w:p>
    <w:p w14:paraId="358F8C4C" w14:textId="77777777" w:rsidR="000E6D2D" w:rsidRPr="00FD3323" w:rsidRDefault="000E6D2D" w:rsidP="00FD3323">
      <w:pPr>
        <w:pStyle w:val="Sraopastraipa"/>
        <w:numPr>
          <w:ilvl w:val="0"/>
          <w:numId w:val="53"/>
        </w:numPr>
        <w:rPr>
          <w:rFonts w:eastAsiaTheme="minorHAnsi"/>
          <w:i/>
        </w:rPr>
      </w:pPr>
      <w:r w:rsidRPr="00FD3323">
        <w:rPr>
          <w:i/>
          <w:sz w:val="22"/>
        </w:rPr>
        <w:t>Senyvi pacientai</w:t>
      </w:r>
    </w:p>
    <w:p w14:paraId="5F0601B2" w14:textId="77777777" w:rsidR="000E6D2D" w:rsidRPr="00FD3323" w:rsidRDefault="000E6D2D" w:rsidP="00862669">
      <w:pPr>
        <w:tabs>
          <w:tab w:val="clear" w:pos="567"/>
        </w:tabs>
        <w:spacing w:line="240" w:lineRule="auto"/>
        <w:rPr>
          <w:rFonts w:eastAsiaTheme="minorHAnsi"/>
          <w:lang w:val="lt-LT"/>
        </w:rPr>
      </w:pPr>
      <w:r w:rsidRPr="00FD3323">
        <w:rPr>
          <w:lang w:val="lt-LT"/>
        </w:rPr>
        <w:t>Žr. 4.2 skyrių.</w:t>
      </w:r>
    </w:p>
    <w:p w14:paraId="047BEB73" w14:textId="77777777" w:rsidR="000E6D2D" w:rsidRPr="00FD3323" w:rsidRDefault="000E6D2D" w:rsidP="00862669">
      <w:pPr>
        <w:tabs>
          <w:tab w:val="clear" w:pos="567"/>
        </w:tabs>
        <w:spacing w:line="240" w:lineRule="auto"/>
        <w:rPr>
          <w:lang w:val="lt-LT"/>
        </w:rPr>
      </w:pPr>
    </w:p>
    <w:p w14:paraId="21044FD4"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Operacija</w:t>
      </w:r>
    </w:p>
    <w:p w14:paraId="3D774292" w14:textId="77777777" w:rsidR="000E6D2D" w:rsidRPr="00FD3323" w:rsidRDefault="000E6D2D" w:rsidP="00862669">
      <w:pPr>
        <w:tabs>
          <w:tab w:val="clear" w:pos="567"/>
        </w:tabs>
        <w:spacing w:line="240" w:lineRule="auto"/>
        <w:rPr>
          <w:rFonts w:eastAsiaTheme="minorHAnsi"/>
          <w:lang w:val="lt-LT"/>
        </w:rPr>
      </w:pPr>
      <w:r w:rsidRPr="00FD3323">
        <w:rPr>
          <w:lang w:val="lt-LT"/>
        </w:rPr>
        <w:t>Jei įmanoma, vieną parą prieš operaciją rekomenduojama nutraukti gydymą angiotenziną konvertuojančių fermentų inhibitoriais, tokiais kaip ramiprilis.</w:t>
      </w:r>
    </w:p>
    <w:p w14:paraId="2341AA9D" w14:textId="77777777" w:rsidR="000E6D2D" w:rsidRPr="00FD3323" w:rsidRDefault="000E6D2D" w:rsidP="00862669">
      <w:pPr>
        <w:tabs>
          <w:tab w:val="clear" w:pos="567"/>
        </w:tabs>
        <w:spacing w:line="240" w:lineRule="auto"/>
        <w:rPr>
          <w:lang w:val="lt-LT"/>
        </w:rPr>
      </w:pPr>
    </w:p>
    <w:p w14:paraId="293B1F21"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Inkstų funkcijos stebėjimas</w:t>
      </w:r>
    </w:p>
    <w:p w14:paraId="5C260383" w14:textId="77777777" w:rsidR="000E6D2D" w:rsidRPr="00FD3323" w:rsidRDefault="000E6D2D" w:rsidP="00862669">
      <w:pPr>
        <w:tabs>
          <w:tab w:val="clear" w:pos="567"/>
        </w:tabs>
        <w:spacing w:line="240" w:lineRule="auto"/>
        <w:rPr>
          <w:rFonts w:eastAsiaTheme="minorHAnsi"/>
          <w:lang w:val="lt-LT"/>
        </w:rPr>
      </w:pPr>
      <w:r w:rsidRPr="00FD3323">
        <w:rPr>
          <w:lang w:val="lt-LT"/>
        </w:rPr>
        <w:t>Inkstų funkciją reikia tirti prieš gydymo pradžią, gydymo metu ir tikslinant dozę, ypač pirmosiomis gydymo savaitėmis. Ypač atidi priežiūra būtina pacientams, kurių inkstų funkcija sutrikusi (žr. 4.2 skyrių). Inkstų funkcijos sutrikimo rizika kyla pacientams, sergantiems staziniu širdies nepakankamumu, arba po inksto transplantacijos.</w:t>
      </w:r>
    </w:p>
    <w:p w14:paraId="3961A037" w14:textId="77777777" w:rsidR="000E6D2D" w:rsidRPr="00FD3323" w:rsidRDefault="000E6D2D" w:rsidP="00862669">
      <w:pPr>
        <w:tabs>
          <w:tab w:val="clear" w:pos="567"/>
        </w:tabs>
        <w:spacing w:line="240" w:lineRule="auto"/>
        <w:rPr>
          <w:lang w:val="lt-LT"/>
        </w:rPr>
      </w:pPr>
    </w:p>
    <w:p w14:paraId="714C3FD6" w14:textId="5366F64A"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Angioneurozinė edema</w:t>
      </w:r>
    </w:p>
    <w:p w14:paraId="1539D720" w14:textId="7DC93260" w:rsidR="000E6D2D" w:rsidRPr="00FD3323" w:rsidRDefault="000E6D2D" w:rsidP="00862669">
      <w:pPr>
        <w:tabs>
          <w:tab w:val="clear" w:pos="567"/>
        </w:tabs>
        <w:spacing w:line="240" w:lineRule="auto"/>
        <w:rPr>
          <w:lang w:val="lt-LT"/>
        </w:rPr>
      </w:pPr>
      <w:r w:rsidRPr="00FD3323">
        <w:rPr>
          <w:lang w:val="lt-LT"/>
        </w:rPr>
        <w:t xml:space="preserve">Gydymo AKF inhibitoriais, įskaitant ramiprilį, metu, nustatyta angioneurozinės edemos atvejų (žr. 4.8 skyrių). Tokia </w:t>
      </w:r>
      <w:r w:rsidR="00DE40C2" w:rsidRPr="00FD3323">
        <w:rPr>
          <w:lang w:val="lt-LT"/>
        </w:rPr>
        <w:t>angio</w:t>
      </w:r>
      <w:r w:rsidR="009F62C1" w:rsidRPr="00FD3323">
        <w:rPr>
          <w:lang w:val="lt-LT"/>
        </w:rPr>
        <w:t xml:space="preserve">neurozinė </w:t>
      </w:r>
      <w:r w:rsidRPr="00FD3323">
        <w:rPr>
          <w:lang w:val="lt-LT"/>
        </w:rPr>
        <w:t xml:space="preserve">rizika gali padidėti, jei kartu vartojama tokių vaistinių preparatų kaip mTOR (rapamicino taikinio žinduolių organizme, angl. </w:t>
      </w:r>
      <w:r w:rsidRPr="00FD3323">
        <w:rPr>
          <w:i/>
          <w:lang w:val="lt-LT"/>
        </w:rPr>
        <w:t>mammalian target of rapamycin</w:t>
      </w:r>
      <w:r w:rsidRPr="00FD3323">
        <w:rPr>
          <w:lang w:val="lt-LT"/>
        </w:rPr>
        <w:t>) inhibitoriai (pvz., temsirolimuzas, everolimuzas, sirolimuzas) vildagliptinas</w:t>
      </w:r>
      <w:r w:rsidR="00A349BA" w:rsidRPr="00FD3323">
        <w:rPr>
          <w:lang w:val="lt-LT"/>
        </w:rPr>
        <w:t xml:space="preserve"> ar nepri</w:t>
      </w:r>
      <w:r w:rsidR="004268F2" w:rsidRPr="00FD3323">
        <w:rPr>
          <w:lang w:val="lt-LT"/>
        </w:rPr>
        <w:t>li</w:t>
      </w:r>
      <w:r w:rsidR="0062223B" w:rsidRPr="00FD3323">
        <w:rPr>
          <w:lang w:val="lt-LT"/>
        </w:rPr>
        <w:t>z</w:t>
      </w:r>
      <w:r w:rsidR="00A349BA" w:rsidRPr="00FD3323">
        <w:rPr>
          <w:lang w:val="lt-LT"/>
        </w:rPr>
        <w:t>inas (NEP) inhibitorius</w:t>
      </w:r>
      <w:r w:rsidR="009F62C1" w:rsidRPr="00FD3323">
        <w:rPr>
          <w:lang w:val="lt-LT"/>
        </w:rPr>
        <w:t xml:space="preserve"> (toks kaip </w:t>
      </w:r>
      <w:r w:rsidR="00EF483B" w:rsidRPr="00FD3323">
        <w:rPr>
          <w:lang w:val="lt-LT"/>
        </w:rPr>
        <w:t>racecadotrilas</w:t>
      </w:r>
      <w:r w:rsidR="009F62C1" w:rsidRPr="00FD3323">
        <w:rPr>
          <w:lang w:val="lt-LT"/>
        </w:rPr>
        <w:t>)</w:t>
      </w:r>
      <w:r w:rsidRPr="00FD3323">
        <w:rPr>
          <w:lang w:val="lt-LT"/>
        </w:rPr>
        <w:t>.</w:t>
      </w:r>
      <w:r w:rsidR="004268F2" w:rsidRPr="00FD3323">
        <w:rPr>
          <w:lang w:val="lt-LT"/>
        </w:rPr>
        <w:t xml:space="preserve"> Ramiprilio draudžiama vartoti kartu su sakubitrilu/valsartanu, kadangi tokio derinio vartojimas didina angioneurozinės edemos pasireiškimo riziką (žr. 4.3 ir 4.5 skyrius).</w:t>
      </w:r>
    </w:p>
    <w:p w14:paraId="66FEAD21" w14:textId="77777777" w:rsidR="000E6D2D" w:rsidRPr="00FD3323" w:rsidRDefault="000E6D2D" w:rsidP="00862669">
      <w:pPr>
        <w:tabs>
          <w:tab w:val="clear" w:pos="567"/>
        </w:tabs>
        <w:spacing w:line="240" w:lineRule="auto"/>
        <w:rPr>
          <w:lang w:val="lt-LT"/>
        </w:rPr>
      </w:pPr>
      <w:r w:rsidRPr="00FD3323">
        <w:rPr>
          <w:lang w:val="lt-LT"/>
        </w:rPr>
        <w:t xml:space="preserve">Jei pasireiškia angioneurozinė edema, gydymą Hartil būtina nutraukti. </w:t>
      </w:r>
    </w:p>
    <w:p w14:paraId="5344C844" w14:textId="77777777" w:rsidR="000E6D2D" w:rsidRPr="00FD3323" w:rsidRDefault="000E6D2D" w:rsidP="00862669">
      <w:pPr>
        <w:tabs>
          <w:tab w:val="clear" w:pos="567"/>
        </w:tabs>
        <w:spacing w:line="240" w:lineRule="auto"/>
        <w:rPr>
          <w:lang w:val="lt-LT"/>
        </w:rPr>
      </w:pPr>
      <w:r w:rsidRPr="00FD3323">
        <w:rPr>
          <w:lang w:val="lt-LT"/>
        </w:rPr>
        <w:t>Nedelsiant turi būti taikomas skubus gydymas. Pacientą būtina stebėti mažiausiai 12</w:t>
      </w:r>
      <w:r w:rsidRPr="00FD3323">
        <w:rPr>
          <w:lang w:val="lt-LT"/>
        </w:rPr>
        <w:noBreakHyphen/>
        <w:t>24 valandas, stebėjimą nutraukti galima tik visiškai išnykus simptomams.</w:t>
      </w:r>
    </w:p>
    <w:p w14:paraId="10C3CD85" w14:textId="77777777" w:rsidR="000E6D2D" w:rsidRPr="00FD3323" w:rsidRDefault="000E6D2D" w:rsidP="00862669">
      <w:pPr>
        <w:tabs>
          <w:tab w:val="clear" w:pos="567"/>
        </w:tabs>
        <w:spacing w:line="240" w:lineRule="auto"/>
        <w:rPr>
          <w:lang w:val="lt-LT"/>
        </w:rPr>
      </w:pPr>
      <w:r w:rsidRPr="00FD3323">
        <w:rPr>
          <w:lang w:val="lt-LT"/>
        </w:rPr>
        <w:t>Pacientams, gydytiems AKF inhibitoriais, įskaitant ramiprilį, nustatyta žarnyno angioneurozinės edemos atvejų (žr. 4.8 skyrių). Tokiems pacientams pasireiškė pilvo skausmas (kartu su pykinimu ir vėmimu arba be jų).</w:t>
      </w:r>
    </w:p>
    <w:p w14:paraId="42B0219C" w14:textId="77777777" w:rsidR="000E6D2D" w:rsidRPr="00FD3323" w:rsidRDefault="000E6D2D" w:rsidP="00862669">
      <w:pPr>
        <w:tabs>
          <w:tab w:val="clear" w:pos="567"/>
        </w:tabs>
        <w:spacing w:line="240" w:lineRule="auto"/>
        <w:rPr>
          <w:lang w:val="lt-LT"/>
        </w:rPr>
      </w:pPr>
    </w:p>
    <w:p w14:paraId="7A0643A5" w14:textId="77777777" w:rsidR="000E6D2D" w:rsidRPr="00FD3323" w:rsidRDefault="000E6D2D" w:rsidP="00862669">
      <w:pPr>
        <w:tabs>
          <w:tab w:val="clear" w:pos="567"/>
        </w:tabs>
        <w:spacing w:line="240" w:lineRule="auto"/>
        <w:rPr>
          <w:i/>
          <w:u w:val="single"/>
          <w:lang w:val="lt-LT"/>
        </w:rPr>
      </w:pPr>
      <w:r w:rsidRPr="00FD3323">
        <w:rPr>
          <w:i/>
          <w:u w:val="single"/>
          <w:lang w:val="lt-LT"/>
        </w:rPr>
        <w:t>Anafilaksinės reakcijos desensibilizavimo metu</w:t>
      </w:r>
    </w:p>
    <w:p w14:paraId="5D5E194F" w14:textId="77777777" w:rsidR="000E6D2D" w:rsidRPr="00FD3323" w:rsidRDefault="000E6D2D" w:rsidP="00862669">
      <w:pPr>
        <w:tabs>
          <w:tab w:val="clear" w:pos="567"/>
        </w:tabs>
        <w:spacing w:line="240" w:lineRule="auto"/>
        <w:rPr>
          <w:lang w:val="lt-LT"/>
        </w:rPr>
      </w:pPr>
      <w:r w:rsidRPr="00FD3323">
        <w:rPr>
          <w:lang w:val="lt-LT"/>
        </w:rPr>
        <w:t>Anafilaksinės ir anafilaktoidinės reakcijos į vabzdžių nuodus ir kitus alergenus yra labiau tikėtinos ir stipresnės, kai slopinamas AKF aktyvumas. Reikia apsvarstyti gydymo Hartil laikino nutraukimo prieš desensibilizavimą galimybę.</w:t>
      </w:r>
    </w:p>
    <w:p w14:paraId="7DFDDC03" w14:textId="77777777" w:rsidR="000E6D2D" w:rsidRPr="00FD3323" w:rsidRDefault="000E6D2D" w:rsidP="00862669">
      <w:pPr>
        <w:tabs>
          <w:tab w:val="clear" w:pos="567"/>
        </w:tabs>
        <w:spacing w:line="240" w:lineRule="auto"/>
        <w:rPr>
          <w:lang w:val="lt-LT"/>
        </w:rPr>
      </w:pPr>
    </w:p>
    <w:p w14:paraId="0EEE6A03" w14:textId="62D938B0" w:rsidR="000E6D2D" w:rsidRPr="00FD3323" w:rsidRDefault="004268F2" w:rsidP="00862669">
      <w:pPr>
        <w:tabs>
          <w:tab w:val="clear" w:pos="567"/>
        </w:tabs>
        <w:spacing w:line="240" w:lineRule="auto"/>
        <w:rPr>
          <w:i/>
          <w:u w:val="single"/>
          <w:lang w:val="lt-LT"/>
        </w:rPr>
      </w:pPr>
      <w:r w:rsidRPr="00FD3323">
        <w:rPr>
          <w:i/>
          <w:u w:val="single"/>
          <w:lang w:val="lt-LT"/>
        </w:rPr>
        <w:t xml:space="preserve">Elektrolitų stebėjimas: </w:t>
      </w:r>
      <w:r w:rsidR="000E6D2D" w:rsidRPr="00FD3323">
        <w:rPr>
          <w:i/>
          <w:u w:val="single"/>
          <w:lang w:val="lt-LT"/>
        </w:rPr>
        <w:t>Hiperkalemija</w:t>
      </w:r>
    </w:p>
    <w:p w14:paraId="6B659F92" w14:textId="77777777" w:rsidR="000E6D2D" w:rsidRPr="00FD3323" w:rsidRDefault="000E6D2D" w:rsidP="00862669">
      <w:pPr>
        <w:tabs>
          <w:tab w:val="clear" w:pos="567"/>
        </w:tabs>
        <w:spacing w:line="240" w:lineRule="auto"/>
        <w:rPr>
          <w:lang w:val="lt-LT"/>
        </w:rPr>
      </w:pPr>
      <w:r w:rsidRPr="00FD3323">
        <w:rPr>
          <w:lang w:val="lt-LT"/>
        </w:rPr>
        <w:t xml:space="preserve">Gydymo AKF inhibitoriais, įskaitant ramiprilį, metu buvo nustatyta hiperkalemijos atvejų. </w:t>
      </w:r>
    </w:p>
    <w:p w14:paraId="34A7A3DE" w14:textId="77777777" w:rsidR="000E6D2D" w:rsidRPr="00FD3323" w:rsidRDefault="000E6D2D" w:rsidP="00862669">
      <w:pPr>
        <w:tabs>
          <w:tab w:val="clear" w:pos="567"/>
        </w:tabs>
        <w:spacing w:line="240" w:lineRule="auto"/>
        <w:rPr>
          <w:shd w:val="clear" w:color="auto" w:fill="FFFF00"/>
          <w:lang w:val="lt-LT"/>
        </w:rPr>
      </w:pPr>
      <w:r w:rsidRPr="00FD3323">
        <w:rPr>
          <w:lang w:val="lt-LT"/>
        </w:rPr>
        <w:lastRenderedPageBreak/>
        <w:t>Hiperkalemijos išsivystymo rizika atsiranda pacientams, kuriems yra inkstų nepakankamumas, vyresniems nei 70 metų, nekontroliuojamu cukriniu diabetu sergantiems asmenims arba tiems, kurie vartoja kalio druskas, kalį organizme sulaikančius diuretikus ar kitas kalio koncentraciją plazmoje didinančias veikliąsias medžiagas, arba jei yra dehidracija, ūminis dekompensuotas širdies nepakankamumas, metabolinė acidozė. Jeigu manoma, kad šias išvardytas medžiagas vartoti kartu yra saugu, rekomenduojama nuolat tikrinti kalio koncentraciją serume (žr. 4.5 skyrių).</w:t>
      </w:r>
    </w:p>
    <w:p w14:paraId="1E4650FF" w14:textId="77777777" w:rsidR="000E6D2D" w:rsidRPr="00FD3323" w:rsidRDefault="000E6D2D" w:rsidP="00862669">
      <w:pPr>
        <w:tabs>
          <w:tab w:val="clear" w:pos="567"/>
        </w:tabs>
        <w:spacing w:line="240" w:lineRule="auto"/>
        <w:rPr>
          <w:lang w:val="lt-LT"/>
        </w:rPr>
      </w:pPr>
    </w:p>
    <w:p w14:paraId="0A9DF5D8" w14:textId="4172F527" w:rsidR="000E6D2D" w:rsidRPr="00FD3323" w:rsidRDefault="004268F2" w:rsidP="00862669">
      <w:pPr>
        <w:tabs>
          <w:tab w:val="clear" w:pos="567"/>
        </w:tabs>
        <w:spacing w:line="240" w:lineRule="auto"/>
        <w:rPr>
          <w:i/>
          <w:lang w:val="lt-LT"/>
        </w:rPr>
      </w:pPr>
      <w:r w:rsidRPr="00FD3323">
        <w:rPr>
          <w:i/>
          <w:lang w:val="lt-LT"/>
        </w:rPr>
        <w:t xml:space="preserve">Elektrolitų stebėjimas: </w:t>
      </w:r>
      <w:r w:rsidR="000E6D2D" w:rsidRPr="00FD3323">
        <w:rPr>
          <w:i/>
          <w:lang w:val="lt-LT"/>
        </w:rPr>
        <w:t>Hiponatremija</w:t>
      </w:r>
    </w:p>
    <w:p w14:paraId="68ED2394" w14:textId="77777777" w:rsidR="000E6D2D" w:rsidRPr="00FD3323" w:rsidRDefault="000E6D2D" w:rsidP="00862669">
      <w:pPr>
        <w:tabs>
          <w:tab w:val="clear" w:pos="567"/>
        </w:tabs>
        <w:spacing w:line="240" w:lineRule="auto"/>
        <w:rPr>
          <w:lang w:val="lt-LT"/>
        </w:rPr>
      </w:pPr>
      <w:r w:rsidRPr="00FD3323">
        <w:rPr>
          <w:lang w:val="lt-LT"/>
        </w:rPr>
        <w:t>Kai kuriems ramipriliu gydytiems pacientams pasireiškė sutrikusios antidiurezinio hormono sekrecijos sindromas (SAHSS) ir hiponatremija. Rekomenduojama reguliariai tirti natrio kiekį senyvų pacientų bei pacientų, kuriems yra hiponatremijos atsiradimo rizika, serume.</w:t>
      </w:r>
    </w:p>
    <w:p w14:paraId="6C7AC2E0" w14:textId="77777777" w:rsidR="000E6D2D" w:rsidRPr="00FD3323" w:rsidRDefault="000E6D2D" w:rsidP="00862669">
      <w:pPr>
        <w:tabs>
          <w:tab w:val="clear" w:pos="567"/>
        </w:tabs>
        <w:spacing w:line="240" w:lineRule="auto"/>
        <w:rPr>
          <w:lang w:val="lt-LT"/>
        </w:rPr>
      </w:pPr>
    </w:p>
    <w:p w14:paraId="3C92EA9C"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Neutropenija, agranulocitozė</w:t>
      </w:r>
    </w:p>
    <w:p w14:paraId="6B3F376A" w14:textId="77777777" w:rsidR="000E6D2D" w:rsidRPr="00FD3323" w:rsidRDefault="000E6D2D" w:rsidP="00862669">
      <w:pPr>
        <w:tabs>
          <w:tab w:val="clear" w:pos="567"/>
        </w:tabs>
        <w:spacing w:line="240" w:lineRule="auto"/>
        <w:rPr>
          <w:lang w:val="lt-LT"/>
        </w:rPr>
      </w:pPr>
      <w:r w:rsidRPr="00FD3323">
        <w:rPr>
          <w:lang w:val="lt-LT"/>
        </w:rPr>
        <w:t>Retais atvejais buvo nustatyta agranulocitozė ir neutropenija, taip pat kaulų čiulpų slopinimas bei anemija ir trombocitopenija. Kad laiku būtų galima pastebėti prasidedančią leukopeniją, patariama tikrinti leukocitų kiekį kraujyje. Dažniau šį tyrimą reikia atlikti gydymo pradžioje ir pacientams, kurių inkstų funkcija sutrikusi, kurie serga sistemine jungiamojo audinio liga (pvz., raudonąja vilklige ar sklerodermija), ir tiems, kurie vartoja kitokius vaistinius preparatus, galinčius sukelti kraujo pakitimus (žr. 4.5 ir 4.8 skyrius).</w:t>
      </w:r>
    </w:p>
    <w:p w14:paraId="733DC80E" w14:textId="77777777" w:rsidR="000E6D2D" w:rsidRPr="00FD3323" w:rsidRDefault="000E6D2D" w:rsidP="00862669">
      <w:pPr>
        <w:tabs>
          <w:tab w:val="clear" w:pos="567"/>
        </w:tabs>
        <w:spacing w:line="240" w:lineRule="auto"/>
        <w:rPr>
          <w:lang w:val="lt-LT"/>
        </w:rPr>
      </w:pPr>
    </w:p>
    <w:p w14:paraId="2430A651"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Etniniai skirtumai</w:t>
      </w:r>
    </w:p>
    <w:p w14:paraId="7969342F" w14:textId="77777777" w:rsidR="000E6D2D" w:rsidRPr="00FD3323" w:rsidRDefault="000E6D2D" w:rsidP="00862669">
      <w:pPr>
        <w:tabs>
          <w:tab w:val="clear" w:pos="567"/>
        </w:tabs>
        <w:spacing w:line="240" w:lineRule="auto"/>
        <w:rPr>
          <w:lang w:val="lt-LT"/>
        </w:rPr>
      </w:pPr>
      <w:r w:rsidRPr="00FD3323">
        <w:rPr>
          <w:lang w:val="lt-LT"/>
        </w:rPr>
        <w:t>AKF inhibitoriai angioneurozinę edemą juodaodžiams sukelia dažniau negu nejuodaodžiams pacientams.</w:t>
      </w:r>
    </w:p>
    <w:p w14:paraId="5403E935" w14:textId="77777777" w:rsidR="000E6D2D" w:rsidRPr="00FD3323" w:rsidRDefault="000E6D2D" w:rsidP="00862669">
      <w:pPr>
        <w:tabs>
          <w:tab w:val="clear" w:pos="567"/>
        </w:tabs>
        <w:spacing w:line="240" w:lineRule="auto"/>
        <w:rPr>
          <w:lang w:val="lt-LT"/>
        </w:rPr>
      </w:pPr>
      <w:r w:rsidRPr="00FD3323">
        <w:rPr>
          <w:lang w:val="lt-LT"/>
        </w:rPr>
        <w:t>Kraujospūdį mažinantis ramiprilio, kaip ir kitų AKF inhibitorių, poveikis juodaodžiams gali būti silpnesnis negu nejuodaodžiams pacientams, galbūt dėl to, kad juodaodžių hipertenzija sergančių žmonių organizme renino aktyvumas paprastai būna mažas.</w:t>
      </w:r>
    </w:p>
    <w:p w14:paraId="35167317" w14:textId="77777777" w:rsidR="000E6D2D" w:rsidRPr="00FD3323" w:rsidRDefault="000E6D2D" w:rsidP="00862669">
      <w:pPr>
        <w:tabs>
          <w:tab w:val="clear" w:pos="567"/>
        </w:tabs>
        <w:spacing w:line="240" w:lineRule="auto"/>
        <w:rPr>
          <w:lang w:val="lt-LT"/>
        </w:rPr>
      </w:pPr>
    </w:p>
    <w:p w14:paraId="394A1538"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Kosulys</w:t>
      </w:r>
    </w:p>
    <w:p w14:paraId="6A1CD358" w14:textId="77777777" w:rsidR="000E6D2D" w:rsidRPr="00FD3323" w:rsidRDefault="000E6D2D" w:rsidP="00862669">
      <w:pPr>
        <w:tabs>
          <w:tab w:val="clear" w:pos="567"/>
        </w:tabs>
        <w:spacing w:line="240" w:lineRule="auto"/>
        <w:rPr>
          <w:rFonts w:eastAsiaTheme="minorHAnsi"/>
          <w:u w:val="single"/>
          <w:lang w:val="lt-LT"/>
        </w:rPr>
      </w:pPr>
      <w:r w:rsidRPr="00FD3323">
        <w:rPr>
          <w:lang w:val="lt-LT"/>
        </w:rPr>
        <w:t>Pastebėta, kad vartojant AKF inhibitorius atsiranda nuolatinis neproduktyvus kosulys, kuris praeina gydymą nutraukus. Atliekant diferencinę diagnostiką reikia įvertinti AKF inhibitorių sukelto kosulio galimybę.</w:t>
      </w:r>
    </w:p>
    <w:p w14:paraId="6EE4B42D" w14:textId="77777777" w:rsidR="000E6D2D" w:rsidRPr="00FD3323" w:rsidRDefault="000E6D2D" w:rsidP="00862669">
      <w:pPr>
        <w:tabs>
          <w:tab w:val="clear" w:pos="567"/>
        </w:tabs>
        <w:spacing w:line="240" w:lineRule="auto"/>
        <w:rPr>
          <w:lang w:val="lt-LT"/>
        </w:rPr>
      </w:pPr>
    </w:p>
    <w:p w14:paraId="56E1210D" w14:textId="77777777" w:rsidR="00EF483B" w:rsidRPr="00FD3323" w:rsidRDefault="00EF483B" w:rsidP="00862669">
      <w:pPr>
        <w:tabs>
          <w:tab w:val="clear" w:pos="567"/>
        </w:tabs>
        <w:spacing w:line="240" w:lineRule="auto"/>
        <w:rPr>
          <w:i/>
          <w:u w:val="single"/>
          <w:lang w:val="lt-LT"/>
        </w:rPr>
      </w:pPr>
      <w:r w:rsidRPr="00FD3323">
        <w:rPr>
          <w:i/>
          <w:u w:val="single"/>
          <w:lang w:val="lt-LT"/>
        </w:rPr>
        <w:t>Laktozė</w:t>
      </w:r>
    </w:p>
    <w:p w14:paraId="15BDCF8F"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Skiriant šį vaistą vartoti pacientams, kurių organizmas netoleruoja laktozės, reikia atsižvelgti į tai, kad vienoje 2,5 mg tabletėje yra 158,8 mg, 5 mg – 96,47 mg, o 10 mg – 193,2 mg laktozės. </w:t>
      </w:r>
    </w:p>
    <w:p w14:paraId="2DD060A4" w14:textId="2885B5DE" w:rsidR="000E6D2D" w:rsidRPr="00FD3323" w:rsidRDefault="000E6D2D" w:rsidP="00862669">
      <w:pPr>
        <w:tabs>
          <w:tab w:val="clear" w:pos="567"/>
        </w:tabs>
        <w:spacing w:line="240" w:lineRule="auto"/>
        <w:rPr>
          <w:lang w:val="lt-LT"/>
        </w:rPr>
      </w:pPr>
      <w:r w:rsidRPr="00FD3323">
        <w:rPr>
          <w:lang w:val="lt-LT"/>
        </w:rPr>
        <w:t xml:space="preserve">Šio vaistinio preparato negalima vartoti pacientams, kuriems nustatytas retas paveldimas sutrikimas – </w:t>
      </w:r>
      <w:r w:rsidR="00164DB3" w:rsidRPr="00FD3323">
        <w:rPr>
          <w:lang w:val="lt-LT"/>
        </w:rPr>
        <w:t>visiškas</w:t>
      </w:r>
      <w:r w:rsidR="00BE236E" w:rsidRPr="00FD3323">
        <w:rPr>
          <w:lang w:val="lt-LT"/>
        </w:rPr>
        <w:t xml:space="preserve"> </w:t>
      </w:r>
      <w:r w:rsidRPr="00FD3323">
        <w:rPr>
          <w:lang w:val="lt-LT"/>
        </w:rPr>
        <w:t>laktazės stygius arba gliukozės ir galaktozės malabsorbcija.</w:t>
      </w:r>
    </w:p>
    <w:p w14:paraId="2E183631" w14:textId="77777777" w:rsidR="000E6D2D" w:rsidRPr="00FD3323" w:rsidRDefault="000E6D2D" w:rsidP="00862669">
      <w:pPr>
        <w:tabs>
          <w:tab w:val="clear" w:pos="567"/>
        </w:tabs>
        <w:spacing w:line="240" w:lineRule="auto"/>
        <w:rPr>
          <w:lang w:val="lt-LT"/>
        </w:rPr>
      </w:pPr>
    </w:p>
    <w:p w14:paraId="71E3BBA2"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4.5</w:t>
      </w:r>
      <w:r w:rsidRPr="00FD3323">
        <w:rPr>
          <w:b/>
          <w:lang w:val="lt-LT"/>
        </w:rPr>
        <w:tab/>
        <w:t>Sąveika su kitais vaistiniais preparatais ir kitokia sąveika</w:t>
      </w:r>
    </w:p>
    <w:p w14:paraId="48A21AC8" w14:textId="77777777" w:rsidR="000E6D2D" w:rsidRPr="00FD3323" w:rsidRDefault="000E6D2D" w:rsidP="00862669">
      <w:pPr>
        <w:tabs>
          <w:tab w:val="clear" w:pos="567"/>
        </w:tabs>
        <w:spacing w:line="240" w:lineRule="auto"/>
        <w:ind w:left="567" w:hanging="567"/>
        <w:rPr>
          <w:b/>
          <w:lang w:val="lt-LT"/>
        </w:rPr>
      </w:pPr>
    </w:p>
    <w:p w14:paraId="0DEA37E9" w14:textId="77777777" w:rsidR="000E6D2D" w:rsidRPr="00FD3323" w:rsidRDefault="000E6D2D" w:rsidP="00862669">
      <w:pPr>
        <w:tabs>
          <w:tab w:val="clear" w:pos="567"/>
        </w:tabs>
        <w:spacing w:line="240" w:lineRule="auto"/>
        <w:rPr>
          <w:lang w:val="lt-LT"/>
        </w:rPr>
      </w:pPr>
      <w:r w:rsidRPr="00FD3323">
        <w:rPr>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susilpnėjimu (įskaitant ūminį inkstų nepakankamumą) (žr. 4.3, 4.4 ir 5.1 skyrius).</w:t>
      </w:r>
    </w:p>
    <w:p w14:paraId="6D6FA388" w14:textId="77777777" w:rsidR="000E6D2D" w:rsidRPr="00FD3323" w:rsidRDefault="000E6D2D" w:rsidP="00862669">
      <w:pPr>
        <w:tabs>
          <w:tab w:val="clear" w:pos="567"/>
        </w:tabs>
        <w:spacing w:line="240" w:lineRule="auto"/>
        <w:ind w:left="567" w:hanging="567"/>
        <w:rPr>
          <w:lang w:val="lt-LT"/>
        </w:rPr>
      </w:pPr>
    </w:p>
    <w:p w14:paraId="6EE199F4"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Draudžiami deriniai</w:t>
      </w:r>
    </w:p>
    <w:p w14:paraId="5FDC2817" w14:textId="77777777" w:rsidR="000E6D2D" w:rsidRPr="00FD3323" w:rsidRDefault="000E6D2D" w:rsidP="00862669">
      <w:pPr>
        <w:tabs>
          <w:tab w:val="clear" w:pos="567"/>
        </w:tabs>
        <w:spacing w:line="240" w:lineRule="auto"/>
        <w:rPr>
          <w:lang w:val="lt-LT"/>
        </w:rPr>
      </w:pPr>
    </w:p>
    <w:p w14:paraId="505E0D2D" w14:textId="6362E34A" w:rsidR="00BE236E" w:rsidRPr="00FD3323" w:rsidRDefault="00BE236E" w:rsidP="00862669">
      <w:pPr>
        <w:tabs>
          <w:tab w:val="clear" w:pos="567"/>
        </w:tabs>
        <w:spacing w:line="240" w:lineRule="auto"/>
        <w:rPr>
          <w:lang w:val="lt-LT"/>
        </w:rPr>
      </w:pPr>
      <w:r w:rsidRPr="00FD3323">
        <w:rPr>
          <w:lang w:val="lt-LT"/>
        </w:rPr>
        <w:t xml:space="preserve">AKF inhibitorių draudžiama vartoti kartu su sakubitrilu/valsartanu, kadangi tokio derinio vartojimas didina angioneurozinės edemos pasireiškimo riziką (žr. 4.3 ir 4.4 skyrius). Gydymą ramipriliu galima pradėti praėjus ne mažiau kaip 36 valandoms po paskutinės sakubitrilo/valsartano dozės pavartojimo. Sakubitrilo/valsartano galima vartoti praėjus ne mažiau kaip 36 valandoms po paskutinės </w:t>
      </w:r>
      <w:r w:rsidR="00BB38EB" w:rsidRPr="00FD3323">
        <w:rPr>
          <w:lang w:val="lt-LT"/>
        </w:rPr>
        <w:t>Hartil</w:t>
      </w:r>
      <w:r w:rsidRPr="00FD3323">
        <w:rPr>
          <w:lang w:val="lt-LT"/>
        </w:rPr>
        <w:t xml:space="preserve"> dozės pavartojimo.</w:t>
      </w:r>
    </w:p>
    <w:p w14:paraId="11434B63" w14:textId="77777777" w:rsidR="00BE236E" w:rsidRPr="00FD3323" w:rsidRDefault="00BE236E" w:rsidP="00862669">
      <w:pPr>
        <w:tabs>
          <w:tab w:val="clear" w:pos="567"/>
        </w:tabs>
        <w:spacing w:line="240" w:lineRule="auto"/>
        <w:rPr>
          <w:lang w:val="lt-LT"/>
        </w:rPr>
      </w:pPr>
    </w:p>
    <w:p w14:paraId="1BFADD57" w14:textId="69E21652" w:rsidR="000E6D2D" w:rsidRPr="00FD3323" w:rsidRDefault="000E6D2D" w:rsidP="00862669">
      <w:pPr>
        <w:tabs>
          <w:tab w:val="clear" w:pos="567"/>
        </w:tabs>
        <w:spacing w:line="240" w:lineRule="auto"/>
        <w:rPr>
          <w:lang w:val="lt-LT"/>
        </w:rPr>
      </w:pPr>
      <w:r w:rsidRPr="00FD3323">
        <w:rPr>
          <w:lang w:val="lt-LT"/>
        </w:rPr>
        <w:lastRenderedPageBreak/>
        <w:t>Vartojant ramiprilį draudžiamos ekstrakorporinės procedūros, kurių metu kraujas liečiasi su neigiamą krūvį turinčiu paviršiumi, t. y. dializė ar hemofiltracija, kai naudojamos didelio laidumo membranos, (pvz., poliakrilnitrilo membranos), arba mažo tankio lipoproteinų aferezė dekstrano sulfatu, nes gali pasireikšti sunki anafilaktoidinė reakcija (žr. 4.3 skyrių). Jeigu toks gydymas yra būtinas, reikia apsvarstyti kitokio tipo hemodializės membranų naudojimo arba kitos klasės antihipertenzinių preparatų vartojimo galimybes.</w:t>
      </w:r>
    </w:p>
    <w:p w14:paraId="020A0410" w14:textId="77777777" w:rsidR="00B352F1" w:rsidRPr="00FD3323" w:rsidRDefault="00B352F1" w:rsidP="00862669">
      <w:pPr>
        <w:tabs>
          <w:tab w:val="clear" w:pos="567"/>
        </w:tabs>
        <w:spacing w:line="240" w:lineRule="auto"/>
        <w:rPr>
          <w:lang w:val="lt-LT"/>
        </w:rPr>
      </w:pPr>
    </w:p>
    <w:p w14:paraId="68917A2D"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Atsargumo priemonės</w:t>
      </w:r>
    </w:p>
    <w:p w14:paraId="3008F068" w14:textId="77777777" w:rsidR="000E6D2D" w:rsidRPr="00FD3323" w:rsidRDefault="000E6D2D" w:rsidP="00862669">
      <w:pPr>
        <w:tabs>
          <w:tab w:val="clear" w:pos="567"/>
        </w:tabs>
        <w:spacing w:line="240" w:lineRule="auto"/>
        <w:rPr>
          <w:i/>
          <w:lang w:val="lt-LT"/>
        </w:rPr>
      </w:pPr>
    </w:p>
    <w:p w14:paraId="61FB9A60" w14:textId="5DAEA62E" w:rsidR="000E6D2D" w:rsidRPr="00FD3323" w:rsidRDefault="000E6D2D" w:rsidP="00862669">
      <w:pPr>
        <w:tabs>
          <w:tab w:val="clear" w:pos="567"/>
        </w:tabs>
        <w:spacing w:line="240" w:lineRule="auto"/>
        <w:rPr>
          <w:i/>
          <w:lang w:val="lt-LT"/>
        </w:rPr>
      </w:pPr>
      <w:r w:rsidRPr="00FD3323">
        <w:rPr>
          <w:i/>
          <w:lang w:val="lt-LT"/>
        </w:rPr>
        <w:t>Kalio druskos, heparinas, kalį organizme sulaikantys diuretikai ir kitos kalio koncentraciją plazmoje didinančios veikliosios medžiagos (įskaitant angiotenzino II receptorių blokatorius, trimetoprimą</w:t>
      </w:r>
      <w:r w:rsidR="00BE236E" w:rsidRPr="00FD3323">
        <w:rPr>
          <w:i/>
          <w:lang w:val="lt-LT"/>
        </w:rPr>
        <w:t xml:space="preserve"> ir jo fiksuotų dozių derinys su sulfametoksazolu,</w:t>
      </w:r>
      <w:r w:rsidRPr="00FD3323">
        <w:rPr>
          <w:i/>
          <w:lang w:val="lt-LT"/>
        </w:rPr>
        <w:t xml:space="preserve"> takrolimuzą, ciklosporiną)</w:t>
      </w:r>
    </w:p>
    <w:p w14:paraId="0C5E317D" w14:textId="77777777" w:rsidR="000E6D2D" w:rsidRPr="00FD3323" w:rsidRDefault="000E6D2D" w:rsidP="00862669">
      <w:pPr>
        <w:tabs>
          <w:tab w:val="clear" w:pos="567"/>
        </w:tabs>
        <w:spacing w:line="240" w:lineRule="auto"/>
        <w:rPr>
          <w:lang w:val="lt-LT"/>
        </w:rPr>
      </w:pPr>
      <w:r w:rsidRPr="00FD3323">
        <w:rPr>
          <w:lang w:val="lt-LT"/>
        </w:rPr>
        <w:t>Gali išsivystyti hiperkalemija, todėl būtina atidžiai tikrinti kalio koncentraciją serume.</w:t>
      </w:r>
    </w:p>
    <w:p w14:paraId="149D4F5F" w14:textId="77777777" w:rsidR="000E6D2D" w:rsidRPr="00FD3323" w:rsidRDefault="000E6D2D" w:rsidP="00862669">
      <w:pPr>
        <w:tabs>
          <w:tab w:val="clear" w:pos="567"/>
        </w:tabs>
        <w:spacing w:line="240" w:lineRule="auto"/>
        <w:ind w:left="540" w:hanging="540"/>
        <w:rPr>
          <w:lang w:val="lt-LT"/>
        </w:rPr>
      </w:pPr>
    </w:p>
    <w:p w14:paraId="71FAA382" w14:textId="77777777" w:rsidR="000E6D2D" w:rsidRPr="00FD3323" w:rsidRDefault="000E6D2D" w:rsidP="00862669">
      <w:pPr>
        <w:tabs>
          <w:tab w:val="clear" w:pos="567"/>
        </w:tabs>
        <w:spacing w:line="240" w:lineRule="auto"/>
        <w:rPr>
          <w:i/>
          <w:lang w:val="lt-LT"/>
        </w:rPr>
      </w:pPr>
      <w:r w:rsidRPr="00FD3323">
        <w:rPr>
          <w:i/>
          <w:lang w:val="lt-LT"/>
        </w:rPr>
        <w:t xml:space="preserve">Vaistai nuo hipertenzijos (pvz., diuretikai) ir kiti kraujospūdį mažinantys vaistai (pvz., nitratai, tricikliai antidepresantai, anestetikai, didelis alkoholio kiekis, baklofenas, alfuzozinas, doksazosinas, prazozinas, tamsulozinas, terazozinas) </w:t>
      </w:r>
    </w:p>
    <w:p w14:paraId="375FB4AD" w14:textId="77777777" w:rsidR="000E6D2D" w:rsidRPr="00FD3323" w:rsidRDefault="000E6D2D" w:rsidP="00862669">
      <w:pPr>
        <w:tabs>
          <w:tab w:val="clear" w:pos="567"/>
        </w:tabs>
        <w:spacing w:line="240" w:lineRule="auto"/>
        <w:ind w:left="540" w:hanging="540"/>
        <w:rPr>
          <w:rFonts w:eastAsiaTheme="minorHAnsi"/>
          <w:lang w:val="lt-LT"/>
        </w:rPr>
      </w:pPr>
      <w:r w:rsidRPr="00FD3323">
        <w:rPr>
          <w:lang w:val="lt-LT"/>
        </w:rPr>
        <w:t>Gali sustiprėti kraujospūdį mažinantis poveikis (apie diuretikus žr. 4.2 skyrių)).</w:t>
      </w:r>
    </w:p>
    <w:p w14:paraId="6DA333D3" w14:textId="77777777" w:rsidR="000E6D2D" w:rsidRPr="00FD3323" w:rsidRDefault="000E6D2D" w:rsidP="00862669">
      <w:pPr>
        <w:tabs>
          <w:tab w:val="clear" w:pos="567"/>
        </w:tabs>
        <w:spacing w:line="240" w:lineRule="auto"/>
        <w:rPr>
          <w:lang w:val="lt-LT"/>
        </w:rPr>
      </w:pPr>
    </w:p>
    <w:p w14:paraId="290823D5" w14:textId="77777777" w:rsidR="000E6D2D" w:rsidRPr="00FD3323" w:rsidRDefault="000E6D2D" w:rsidP="00862669">
      <w:pPr>
        <w:tabs>
          <w:tab w:val="clear" w:pos="567"/>
        </w:tabs>
        <w:spacing w:line="240" w:lineRule="auto"/>
        <w:rPr>
          <w:i/>
          <w:lang w:val="lt-LT"/>
        </w:rPr>
      </w:pPr>
      <w:r w:rsidRPr="00FD3323">
        <w:rPr>
          <w:i/>
          <w:lang w:val="lt-LT"/>
        </w:rPr>
        <w:t>Kraujagysles sutraukiantys simpatikomimetikai ir kitos medžiagos (pvz., izoproterenolis, dobutaminas, dopaminas, epinefrinas), galinčios susilpninti kraujospūdį mažinantį Hartil poveikį</w:t>
      </w:r>
    </w:p>
    <w:p w14:paraId="385377B9" w14:textId="77777777" w:rsidR="000E6D2D" w:rsidRPr="00FD3323" w:rsidRDefault="000E6D2D" w:rsidP="00862669">
      <w:pPr>
        <w:tabs>
          <w:tab w:val="clear" w:pos="567"/>
        </w:tabs>
        <w:spacing w:line="240" w:lineRule="auto"/>
        <w:rPr>
          <w:rFonts w:eastAsiaTheme="minorHAnsi"/>
          <w:lang w:val="lt-LT"/>
        </w:rPr>
      </w:pPr>
      <w:r w:rsidRPr="00FD3323">
        <w:rPr>
          <w:lang w:val="lt-LT"/>
        </w:rPr>
        <w:t>Rekomenduojama ypač atidžiai tikrinti kraujospūdį.</w:t>
      </w:r>
    </w:p>
    <w:p w14:paraId="7524C9C6" w14:textId="77777777" w:rsidR="000E6D2D" w:rsidRPr="00FD3323" w:rsidRDefault="000E6D2D" w:rsidP="00862669">
      <w:pPr>
        <w:tabs>
          <w:tab w:val="clear" w:pos="567"/>
        </w:tabs>
        <w:spacing w:line="240" w:lineRule="auto"/>
        <w:ind w:left="540" w:hanging="540"/>
        <w:rPr>
          <w:lang w:val="lt-LT"/>
        </w:rPr>
      </w:pPr>
    </w:p>
    <w:p w14:paraId="1F5D9B68" w14:textId="77777777" w:rsidR="000E6D2D" w:rsidRPr="00FD3323" w:rsidRDefault="000E6D2D" w:rsidP="00862669">
      <w:pPr>
        <w:tabs>
          <w:tab w:val="clear" w:pos="567"/>
        </w:tabs>
        <w:spacing w:line="240" w:lineRule="auto"/>
        <w:rPr>
          <w:i/>
          <w:lang w:val="lt-LT"/>
        </w:rPr>
      </w:pPr>
      <w:r w:rsidRPr="00FD3323">
        <w:rPr>
          <w:i/>
          <w:lang w:val="lt-LT"/>
        </w:rPr>
        <w:t xml:space="preserve">Alopurinolis, imunosupresantai, kortikosteroidai, prokainamidas, citostatikai ir kiti kraujo sudėtį galintys keisti preparatai </w:t>
      </w:r>
    </w:p>
    <w:p w14:paraId="651F9C9A" w14:textId="77777777" w:rsidR="000E6D2D" w:rsidRPr="00FD3323" w:rsidRDefault="000E6D2D" w:rsidP="00862669">
      <w:pPr>
        <w:tabs>
          <w:tab w:val="clear" w:pos="567"/>
        </w:tabs>
        <w:spacing w:line="240" w:lineRule="auto"/>
        <w:ind w:left="540" w:hanging="540"/>
        <w:rPr>
          <w:lang w:val="lt-LT"/>
        </w:rPr>
      </w:pPr>
      <w:r w:rsidRPr="00FD3323">
        <w:rPr>
          <w:lang w:val="lt-LT"/>
        </w:rPr>
        <w:t>Didėja kraujodaros sutrikimų rizika (žr. 4.4 skyrių).</w:t>
      </w:r>
    </w:p>
    <w:p w14:paraId="08C7A627" w14:textId="77777777" w:rsidR="000E6D2D" w:rsidRPr="00FD3323" w:rsidRDefault="000E6D2D" w:rsidP="00862669">
      <w:pPr>
        <w:tabs>
          <w:tab w:val="clear" w:pos="567"/>
        </w:tabs>
        <w:spacing w:line="240" w:lineRule="auto"/>
        <w:ind w:left="540" w:hanging="540"/>
        <w:rPr>
          <w:i/>
          <w:lang w:val="lt-LT"/>
        </w:rPr>
      </w:pPr>
    </w:p>
    <w:p w14:paraId="6E3DD05A" w14:textId="77777777" w:rsidR="000E6D2D" w:rsidRPr="00FD3323" w:rsidRDefault="000E6D2D" w:rsidP="00862669">
      <w:pPr>
        <w:tabs>
          <w:tab w:val="clear" w:pos="567"/>
        </w:tabs>
        <w:spacing w:line="240" w:lineRule="auto"/>
        <w:ind w:left="540" w:hanging="540"/>
        <w:rPr>
          <w:rFonts w:eastAsiaTheme="minorHAnsi"/>
          <w:i/>
          <w:lang w:val="lt-LT"/>
        </w:rPr>
      </w:pPr>
      <w:r w:rsidRPr="00FD3323">
        <w:rPr>
          <w:i/>
          <w:lang w:val="lt-LT"/>
        </w:rPr>
        <w:t>Ličio druskos</w:t>
      </w:r>
    </w:p>
    <w:p w14:paraId="546EF0A6" w14:textId="77777777" w:rsidR="000E6D2D" w:rsidRPr="00FD3323" w:rsidRDefault="000E6D2D" w:rsidP="00862669">
      <w:pPr>
        <w:tabs>
          <w:tab w:val="clear" w:pos="567"/>
        </w:tabs>
        <w:spacing w:line="240" w:lineRule="auto"/>
        <w:rPr>
          <w:lang w:val="lt-LT"/>
        </w:rPr>
      </w:pPr>
      <w:r w:rsidRPr="00FD3323">
        <w:rPr>
          <w:lang w:val="lt-LT"/>
        </w:rPr>
        <w:t xml:space="preserve">Kiti AKF inhibitoriai, o galbūt ir ramiprilis, gali lėtinti ličio išsiskyrimą iš organizmo, todėl gali padidėti ličio koncentracija serume ir sustiprėti toksinis poveikis. Reikia tikrinti ličio koncentraciją serume. </w:t>
      </w:r>
    </w:p>
    <w:p w14:paraId="3F12F622" w14:textId="77777777" w:rsidR="000E6D2D" w:rsidRPr="00FD3323" w:rsidRDefault="000E6D2D" w:rsidP="00862669">
      <w:pPr>
        <w:tabs>
          <w:tab w:val="clear" w:pos="567"/>
        </w:tabs>
        <w:spacing w:line="240" w:lineRule="auto"/>
        <w:ind w:left="540" w:hanging="540"/>
        <w:rPr>
          <w:i/>
          <w:lang w:val="lt-LT"/>
        </w:rPr>
      </w:pPr>
    </w:p>
    <w:p w14:paraId="55794A6C" w14:textId="77777777" w:rsidR="000E6D2D" w:rsidRPr="00FD3323" w:rsidRDefault="000E6D2D" w:rsidP="00862669">
      <w:pPr>
        <w:tabs>
          <w:tab w:val="clear" w:pos="567"/>
        </w:tabs>
        <w:spacing w:line="240" w:lineRule="auto"/>
        <w:ind w:left="540" w:hanging="540"/>
        <w:rPr>
          <w:rFonts w:eastAsiaTheme="minorHAnsi"/>
          <w:i/>
          <w:lang w:val="lt-LT"/>
        </w:rPr>
      </w:pPr>
      <w:r w:rsidRPr="00FD3323">
        <w:rPr>
          <w:i/>
          <w:lang w:val="lt-LT"/>
        </w:rPr>
        <w:t>Vaistai nuo cukrinio diabeto, įskaitant insuliną</w:t>
      </w:r>
    </w:p>
    <w:p w14:paraId="2928E36F" w14:textId="77777777" w:rsidR="000E6D2D" w:rsidRPr="00FD3323" w:rsidRDefault="000E6D2D" w:rsidP="00862669">
      <w:pPr>
        <w:tabs>
          <w:tab w:val="clear" w:pos="567"/>
        </w:tabs>
        <w:spacing w:line="240" w:lineRule="auto"/>
        <w:ind w:left="540" w:hanging="540"/>
        <w:rPr>
          <w:rFonts w:eastAsiaTheme="minorHAnsi"/>
          <w:lang w:val="lt-LT"/>
        </w:rPr>
      </w:pPr>
      <w:r w:rsidRPr="00FD3323">
        <w:rPr>
          <w:lang w:val="lt-LT"/>
        </w:rPr>
        <w:t xml:space="preserve">Gali pasireikšti hipoglikeminės reakcijos. Rekomenduojama tikrinti gliukozės koncentraciją kraujyje. </w:t>
      </w:r>
    </w:p>
    <w:p w14:paraId="20A9D6C5" w14:textId="77777777" w:rsidR="000E6D2D" w:rsidRPr="00FD3323" w:rsidRDefault="000E6D2D" w:rsidP="00862669">
      <w:pPr>
        <w:tabs>
          <w:tab w:val="clear" w:pos="567"/>
        </w:tabs>
        <w:spacing w:line="240" w:lineRule="auto"/>
        <w:ind w:left="540" w:hanging="540"/>
        <w:rPr>
          <w:i/>
          <w:lang w:val="lt-LT"/>
        </w:rPr>
      </w:pPr>
    </w:p>
    <w:p w14:paraId="2EA0F4F2" w14:textId="77777777" w:rsidR="000E6D2D" w:rsidRPr="00FD3323" w:rsidRDefault="000E6D2D" w:rsidP="00862669">
      <w:pPr>
        <w:tabs>
          <w:tab w:val="clear" w:pos="567"/>
        </w:tabs>
        <w:spacing w:line="240" w:lineRule="auto"/>
        <w:rPr>
          <w:rFonts w:eastAsiaTheme="minorHAnsi"/>
          <w:i/>
          <w:lang w:val="lt-LT"/>
        </w:rPr>
      </w:pPr>
      <w:r w:rsidRPr="00FD3323">
        <w:rPr>
          <w:i/>
          <w:lang w:val="lt-LT"/>
        </w:rPr>
        <w:t>Nesteroidiniai vaistai nuo uždegimo (NVNU) ir acetilsalicilo rūgštis</w:t>
      </w:r>
    </w:p>
    <w:p w14:paraId="6FE1B649" w14:textId="77777777" w:rsidR="000E6D2D" w:rsidRPr="00FD3323" w:rsidRDefault="000E6D2D" w:rsidP="00862669">
      <w:pPr>
        <w:tabs>
          <w:tab w:val="clear" w:pos="567"/>
        </w:tabs>
        <w:spacing w:line="240" w:lineRule="auto"/>
        <w:rPr>
          <w:lang w:val="lt-LT"/>
        </w:rPr>
      </w:pPr>
      <w:r w:rsidRPr="00FD3323">
        <w:rPr>
          <w:lang w:val="lt-LT"/>
        </w:rPr>
        <w:t xml:space="preserve">Gali susilpnėti antihipertenzinis Hartil poveikis. Be to, kartu vartojant AKF inhibitorius ir NVNU, gali padidėti inkstų funkcijos pablogėjimo ir kalio koncentracijos serume padidėjimo pavojus. </w:t>
      </w:r>
    </w:p>
    <w:p w14:paraId="411B0E92" w14:textId="77777777" w:rsidR="000E6D2D" w:rsidRPr="00FD3323" w:rsidRDefault="000E6D2D" w:rsidP="00862669">
      <w:pPr>
        <w:tabs>
          <w:tab w:val="clear" w:pos="567"/>
        </w:tabs>
        <w:spacing w:line="240" w:lineRule="auto"/>
        <w:rPr>
          <w:lang w:val="lt-LT"/>
        </w:rPr>
      </w:pPr>
    </w:p>
    <w:p w14:paraId="460AE136" w14:textId="77777777" w:rsidR="000E6D2D" w:rsidRPr="00FD3323" w:rsidRDefault="000E6D2D" w:rsidP="00862669">
      <w:pPr>
        <w:tabs>
          <w:tab w:val="clear" w:pos="567"/>
        </w:tabs>
        <w:spacing w:line="240" w:lineRule="auto"/>
        <w:rPr>
          <w:i/>
          <w:lang w:val="lt-LT"/>
        </w:rPr>
      </w:pPr>
      <w:r w:rsidRPr="00FD3323">
        <w:rPr>
          <w:i/>
          <w:lang w:val="lt-LT"/>
        </w:rPr>
        <w:t>Trimetoprimas ir fiksuotos dozės derinys su sulfametoksazolu (kotrimoksazoliu)</w:t>
      </w:r>
    </w:p>
    <w:p w14:paraId="2A6EBD38" w14:textId="77777777" w:rsidR="000E6D2D" w:rsidRPr="00FD3323" w:rsidRDefault="000E6D2D" w:rsidP="00862669">
      <w:pPr>
        <w:tabs>
          <w:tab w:val="clear" w:pos="567"/>
        </w:tabs>
        <w:spacing w:line="240" w:lineRule="auto"/>
        <w:rPr>
          <w:lang w:val="lt-LT"/>
        </w:rPr>
      </w:pPr>
      <w:r w:rsidRPr="00FD3323">
        <w:rPr>
          <w:i/>
          <w:lang w:val="lt-LT"/>
        </w:rPr>
        <w:t xml:space="preserve"> </w:t>
      </w:r>
      <w:r w:rsidRPr="00FD3323">
        <w:rPr>
          <w:lang w:val="lt-LT"/>
        </w:rPr>
        <w:t>Pastebėta, kad pacientams, vartojantiems AKF inhibitorius, trimetoprimą ir fiksuotos dozės derinį su sulfametoksazolu (kotrimoksazoliu), padažnėjo hiperkalemija.</w:t>
      </w:r>
    </w:p>
    <w:p w14:paraId="755DD6B2" w14:textId="77777777" w:rsidR="000E6D2D" w:rsidRPr="00FD3323" w:rsidRDefault="000E6D2D" w:rsidP="00862669">
      <w:pPr>
        <w:tabs>
          <w:tab w:val="clear" w:pos="567"/>
        </w:tabs>
        <w:spacing w:line="240" w:lineRule="auto"/>
        <w:rPr>
          <w:lang w:val="lt-LT"/>
        </w:rPr>
      </w:pPr>
    </w:p>
    <w:p w14:paraId="2C026433" w14:textId="77777777" w:rsidR="000E6D2D" w:rsidRPr="00FD3323" w:rsidRDefault="000E6D2D" w:rsidP="00862669">
      <w:pPr>
        <w:tabs>
          <w:tab w:val="clear" w:pos="567"/>
        </w:tabs>
        <w:spacing w:line="240" w:lineRule="auto"/>
        <w:rPr>
          <w:i/>
          <w:lang w:val="lt-LT"/>
        </w:rPr>
      </w:pPr>
      <w:r w:rsidRPr="00FD3323">
        <w:rPr>
          <w:i/>
          <w:lang w:val="lt-LT"/>
        </w:rPr>
        <w:t>mTOR inhibitoriai ar vildagliptinas</w:t>
      </w:r>
    </w:p>
    <w:p w14:paraId="72CAC3FA" w14:textId="77777777" w:rsidR="000E6D2D" w:rsidRPr="00FD3323" w:rsidRDefault="000E6D2D" w:rsidP="00862669">
      <w:pPr>
        <w:tabs>
          <w:tab w:val="clear" w:pos="567"/>
        </w:tabs>
        <w:spacing w:line="240" w:lineRule="auto"/>
        <w:rPr>
          <w:lang w:val="lt-LT"/>
        </w:rPr>
      </w:pPr>
      <w:r w:rsidRPr="00FD3323">
        <w:rPr>
          <w:lang w:val="lt-LT"/>
        </w:rPr>
        <w:t>Angioneurozinės edemos rizika gali padidėti, jei kartu vartojama tokių vaistinių preparatų kaip mTOR inhibitoriai (pvz., temsirolimuzas, everolimuzas, sirolimuzas) ar vildagliptinas. Gydymą būtina pradėti atsargiai (žr. 4.4 skyrių).</w:t>
      </w:r>
    </w:p>
    <w:p w14:paraId="32F480B0" w14:textId="77777777" w:rsidR="00BE236E" w:rsidRPr="00FD3323" w:rsidRDefault="00BE236E">
      <w:pPr>
        <w:spacing w:line="240" w:lineRule="auto"/>
        <w:rPr>
          <w:lang w:val="lt-LT"/>
        </w:rPr>
      </w:pPr>
    </w:p>
    <w:p w14:paraId="68F99D60" w14:textId="3B88E85B" w:rsidR="00BE236E" w:rsidRPr="00FD3323" w:rsidRDefault="00BE236E">
      <w:pPr>
        <w:spacing w:line="240" w:lineRule="auto"/>
        <w:rPr>
          <w:i/>
          <w:lang w:val="lt-LT"/>
        </w:rPr>
      </w:pPr>
      <w:r w:rsidRPr="00FD3323">
        <w:rPr>
          <w:i/>
          <w:lang w:val="lt-LT"/>
        </w:rPr>
        <w:t>Neprilizino (NEP) inhibitoriai</w:t>
      </w:r>
    </w:p>
    <w:p w14:paraId="4B1769FB" w14:textId="77777777" w:rsidR="00BE236E" w:rsidRPr="00FD3323" w:rsidRDefault="00BE236E">
      <w:pPr>
        <w:spacing w:line="240" w:lineRule="auto"/>
        <w:rPr>
          <w:lang w:val="lt-LT"/>
        </w:rPr>
      </w:pPr>
      <w:r w:rsidRPr="00FD3323">
        <w:rPr>
          <w:lang w:val="lt-LT"/>
        </w:rPr>
        <w:t>Pranešta apie angioneurozinės edemos pasireiškimo rizikos padidėjimą kartu vartojant AKF inhibitorių ir NEP inhibitorių (pvz., racekadotrilio) (žr. 4.4 skyrių).</w:t>
      </w:r>
    </w:p>
    <w:p w14:paraId="1E7C0369" w14:textId="77777777" w:rsidR="00F61D79" w:rsidRPr="00FD3323" w:rsidRDefault="00F61D79" w:rsidP="00862669">
      <w:pPr>
        <w:tabs>
          <w:tab w:val="clear" w:pos="567"/>
        </w:tabs>
        <w:spacing w:line="240" w:lineRule="auto"/>
        <w:rPr>
          <w:i/>
          <w:lang w:val="lt-LT"/>
        </w:rPr>
      </w:pPr>
    </w:p>
    <w:p w14:paraId="6D1FC537" w14:textId="4BD9FEC7" w:rsidR="00F61D79" w:rsidRPr="00FD3323" w:rsidRDefault="00F61D79" w:rsidP="00862669">
      <w:pPr>
        <w:tabs>
          <w:tab w:val="clear" w:pos="567"/>
        </w:tabs>
        <w:spacing w:line="240" w:lineRule="auto"/>
        <w:rPr>
          <w:i/>
          <w:lang w:val="lt-LT"/>
        </w:rPr>
      </w:pPr>
      <w:r w:rsidRPr="00FD3323">
        <w:rPr>
          <w:i/>
          <w:lang w:val="lt-LT"/>
        </w:rPr>
        <w:t>Sakubitrilas/valsartanas</w:t>
      </w:r>
    </w:p>
    <w:p w14:paraId="326E3D58" w14:textId="77777777" w:rsidR="00F61D79" w:rsidRPr="00FD3323" w:rsidRDefault="00F61D79" w:rsidP="00862669">
      <w:pPr>
        <w:tabs>
          <w:tab w:val="clear" w:pos="567"/>
        </w:tabs>
        <w:spacing w:line="240" w:lineRule="auto"/>
        <w:rPr>
          <w:b/>
          <w:kern w:val="1"/>
          <w:lang w:val="lt-LT"/>
        </w:rPr>
      </w:pPr>
      <w:r w:rsidRPr="00FD3323">
        <w:rPr>
          <w:lang w:val="lt-LT"/>
        </w:rPr>
        <w:lastRenderedPageBreak/>
        <w:t>AKF inhibitorių draudžiama vartoti kartu su sakubitrilu/valsartanu, kadangi tokio derinio vartojimas didina angioneurozinės edemos pasireiškimo riziką.</w:t>
      </w:r>
    </w:p>
    <w:p w14:paraId="29683066" w14:textId="27E5B4F0" w:rsidR="000E6D2D" w:rsidRPr="00FD3323" w:rsidRDefault="000E6D2D" w:rsidP="00862669">
      <w:pPr>
        <w:tabs>
          <w:tab w:val="clear" w:pos="567"/>
        </w:tabs>
        <w:spacing w:line="240" w:lineRule="auto"/>
        <w:rPr>
          <w:b/>
          <w:kern w:val="1"/>
          <w:lang w:val="lt-LT"/>
        </w:rPr>
      </w:pPr>
    </w:p>
    <w:p w14:paraId="1D158483" w14:textId="77777777" w:rsidR="000E6D2D" w:rsidRPr="00FD3323" w:rsidRDefault="000E6D2D">
      <w:pPr>
        <w:keepNext/>
        <w:keepLines/>
        <w:suppressAutoHyphens/>
        <w:spacing w:line="240" w:lineRule="auto"/>
        <w:ind w:left="567" w:hanging="567"/>
        <w:outlineLvl w:val="2"/>
        <w:rPr>
          <w:b/>
          <w:kern w:val="1"/>
          <w:lang w:val="lt-LT"/>
        </w:rPr>
      </w:pPr>
      <w:r w:rsidRPr="00FD3323">
        <w:rPr>
          <w:b/>
          <w:kern w:val="1"/>
          <w:lang w:val="lt-LT"/>
        </w:rPr>
        <w:t>4.6</w:t>
      </w:r>
      <w:r w:rsidRPr="00FD3323">
        <w:rPr>
          <w:b/>
          <w:kern w:val="1"/>
          <w:lang w:val="lt-LT"/>
        </w:rPr>
        <w:tab/>
        <w:t>Vaisingumas, nėštumo ir žindymo laikotarpis</w:t>
      </w:r>
    </w:p>
    <w:p w14:paraId="5D8945B1" w14:textId="77777777" w:rsidR="000E6D2D" w:rsidRPr="00FD3323" w:rsidRDefault="000E6D2D" w:rsidP="00862669">
      <w:pPr>
        <w:tabs>
          <w:tab w:val="clear" w:pos="567"/>
        </w:tabs>
        <w:spacing w:line="240" w:lineRule="auto"/>
        <w:rPr>
          <w:lang w:val="lt-LT"/>
        </w:rPr>
      </w:pPr>
    </w:p>
    <w:p w14:paraId="764388AA" w14:textId="77777777" w:rsidR="000E6D2D" w:rsidRPr="00FD3323" w:rsidRDefault="000E6D2D" w:rsidP="00862669">
      <w:pPr>
        <w:tabs>
          <w:tab w:val="clear" w:pos="567"/>
        </w:tabs>
        <w:spacing w:line="240" w:lineRule="auto"/>
        <w:rPr>
          <w:u w:val="single"/>
          <w:lang w:val="lt-LT"/>
        </w:rPr>
      </w:pPr>
      <w:r w:rsidRPr="00FD3323">
        <w:rPr>
          <w:u w:val="single"/>
          <w:lang w:val="lt-LT"/>
        </w:rPr>
        <w:t>Nėštumas</w:t>
      </w:r>
    </w:p>
    <w:p w14:paraId="17DEDB25" w14:textId="77777777" w:rsidR="000E6D2D" w:rsidRPr="00FD3323" w:rsidRDefault="000E6D2D" w:rsidP="00862669">
      <w:pPr>
        <w:tabs>
          <w:tab w:val="clear" w:pos="567"/>
        </w:tabs>
        <w:spacing w:line="240" w:lineRule="auto"/>
        <w:rPr>
          <w:lang w:val="lt-LT"/>
        </w:rPr>
      </w:pPr>
      <w:r w:rsidRPr="00FD3323">
        <w:rPr>
          <w:lang w:val="lt-LT"/>
        </w:rPr>
        <w:t>Pirmąjį nėštumo trimestrą Hartil vartoti nerekomenduojama (žr. 4.4 skyrių). Antrąjį ir trečiąjį nėštumo trimestrą jo vartoti draudžiama (žr. 4.3 skyrių).</w:t>
      </w:r>
    </w:p>
    <w:p w14:paraId="5B89D7CE" w14:textId="77777777" w:rsidR="000E6D2D" w:rsidRPr="00FD3323" w:rsidRDefault="000E6D2D" w:rsidP="00862669">
      <w:pPr>
        <w:tabs>
          <w:tab w:val="clear" w:pos="567"/>
        </w:tabs>
        <w:spacing w:line="240" w:lineRule="auto"/>
        <w:rPr>
          <w:b/>
          <w:lang w:val="lt-LT"/>
        </w:rPr>
      </w:pPr>
    </w:p>
    <w:p w14:paraId="5228F0F9" w14:textId="77777777" w:rsidR="000E6D2D" w:rsidRPr="00FD3323" w:rsidRDefault="000E6D2D">
      <w:pPr>
        <w:spacing w:line="240" w:lineRule="auto"/>
        <w:rPr>
          <w:rFonts w:eastAsiaTheme="minorHAnsi"/>
          <w:lang w:val="lt-LT"/>
        </w:rPr>
      </w:pPr>
      <w:r w:rsidRPr="00FD3323">
        <w:rPr>
          <w:lang w:val="lt-LT"/>
        </w:rPr>
        <w:t>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07B152F5" w14:textId="77777777" w:rsidR="000E6D2D" w:rsidRPr="00FD3323" w:rsidRDefault="000E6D2D" w:rsidP="00862669">
      <w:pPr>
        <w:tabs>
          <w:tab w:val="clear" w:pos="567"/>
        </w:tabs>
        <w:spacing w:line="240" w:lineRule="auto"/>
        <w:rPr>
          <w:lang w:val="lt-LT"/>
        </w:rPr>
      </w:pPr>
      <w:r w:rsidRPr="00FD3323">
        <w:rPr>
          <w:lang w:val="lt-LT"/>
        </w:rPr>
        <w:t>Žinoma, kad antrąjį arba trečiąjį nėštumo trimestrą vartojami AKF inhibitoriai ir (ar) angiotenzino II receptorių blokatoriai (AIIRB) sukelia toksinį poveikį žmogaus vaisiui (inkstų funkcijos susilpnėjimą, oligohidramnioną, kaukolės kaulėjimo sulėtėjimą) ir naujagimiui (inkstų nepakankamumą, hipotenziją, hiperkalemiją) (žr. 5.3 skyrių „Ikiklinikinių saugumo tyrimų duomenys“). Jeigu moteris antrąjį arba trečiąjį nėštumo trimestrą vartojo AKF inhibitorių, reikia ultragarsu stebėti vaisiaus inkstų funkciją ir kaukolę. Reikia atidžiai stebėti, ar naujagimiams, kurių motinos nėštumo metu vartojo AKF inhibitorių, nepasireiškia hipotenzija, oligurija ir hiperkalemija (taip pat žr. 4.3 ir 4.4 skyrius).</w:t>
      </w:r>
    </w:p>
    <w:p w14:paraId="38C833F5" w14:textId="77777777" w:rsidR="000E6D2D" w:rsidRPr="00FD3323" w:rsidRDefault="000E6D2D" w:rsidP="00862669">
      <w:pPr>
        <w:tabs>
          <w:tab w:val="clear" w:pos="567"/>
        </w:tabs>
        <w:spacing w:line="240" w:lineRule="auto"/>
        <w:rPr>
          <w:i/>
          <w:lang w:val="lt-LT"/>
        </w:rPr>
      </w:pPr>
    </w:p>
    <w:p w14:paraId="737E0542"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Žindymas</w:t>
      </w:r>
    </w:p>
    <w:p w14:paraId="449CAB37" w14:textId="77777777" w:rsidR="000E6D2D" w:rsidRPr="00FD3323" w:rsidRDefault="000E6D2D" w:rsidP="00862669">
      <w:pPr>
        <w:tabs>
          <w:tab w:val="clear" w:pos="567"/>
        </w:tabs>
        <w:spacing w:line="240" w:lineRule="auto"/>
        <w:rPr>
          <w:lang w:val="lt-LT"/>
        </w:rPr>
      </w:pPr>
      <w:r w:rsidRPr="00FD3323">
        <w:rPr>
          <w:lang w:val="lt-LT"/>
        </w:rPr>
        <w:t>Kadangi nėra informacijos apie ramiprilio vartojimą žindymo metu (žr. 5.2 skyrių), ramiprilis</w:t>
      </w:r>
      <w:r w:rsidRPr="00FD3323">
        <w:rPr>
          <w:i/>
          <w:lang w:val="lt-LT"/>
        </w:rPr>
        <w:t xml:space="preserve"> </w:t>
      </w:r>
      <w:r w:rsidRPr="00FD3323">
        <w:rPr>
          <w:lang w:val="lt-LT"/>
        </w:rPr>
        <w:t>yra nerekomenduojamas ir alternatyvus gydymas vaistu, geriau ištirtu dėl saugumo žindymo metu, yra tinkamesnis, ypač žindant naujagimius bei prieš laiką gimusius kūdikius.</w:t>
      </w:r>
    </w:p>
    <w:p w14:paraId="496128BC" w14:textId="77777777" w:rsidR="000E6D2D" w:rsidRPr="00FD3323" w:rsidRDefault="000E6D2D" w:rsidP="00862669">
      <w:pPr>
        <w:tabs>
          <w:tab w:val="clear" w:pos="567"/>
        </w:tabs>
        <w:spacing w:line="240" w:lineRule="auto"/>
        <w:ind w:left="567" w:hanging="567"/>
        <w:rPr>
          <w:lang w:val="lt-LT"/>
        </w:rPr>
      </w:pPr>
    </w:p>
    <w:p w14:paraId="2F648047"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4.7</w:t>
      </w:r>
      <w:r w:rsidRPr="00FD3323">
        <w:rPr>
          <w:b/>
          <w:lang w:val="lt-LT"/>
        </w:rPr>
        <w:tab/>
        <w:t>Poveikis gebėjimui vairuoti ir valdyti mechanizmus</w:t>
      </w:r>
    </w:p>
    <w:p w14:paraId="3D99DE50" w14:textId="77777777" w:rsidR="000E6D2D" w:rsidRPr="00FD3323" w:rsidRDefault="000E6D2D" w:rsidP="00862669">
      <w:pPr>
        <w:tabs>
          <w:tab w:val="clear" w:pos="567"/>
        </w:tabs>
        <w:spacing w:line="240" w:lineRule="auto"/>
        <w:ind w:left="567" w:hanging="567"/>
        <w:rPr>
          <w:lang w:val="lt-LT"/>
        </w:rPr>
      </w:pPr>
    </w:p>
    <w:p w14:paraId="52F27795" w14:textId="77777777" w:rsidR="000E6D2D" w:rsidRPr="00FD3323" w:rsidRDefault="000E6D2D" w:rsidP="00862669">
      <w:pPr>
        <w:tabs>
          <w:tab w:val="clear" w:pos="567"/>
        </w:tabs>
        <w:spacing w:line="240" w:lineRule="auto"/>
        <w:rPr>
          <w:rFonts w:eastAsiaTheme="minorHAnsi"/>
          <w:lang w:val="lt-LT"/>
        </w:rPr>
      </w:pPr>
      <w:r w:rsidRPr="00FD3323">
        <w:rPr>
          <w:lang w:val="lt-LT"/>
        </w:rPr>
        <w:t>Tam tikras nepageidaujamas poveikis (pvz., kai kurie kraujospūdžio sumažėjimo simptomai, tokie kaip galvos svaigimas) gali pabloginti paciento gebėjimą susikaupti ir reaguoti, vadinasi, situacijos, kur šie veiksmai ypač svarbūs (pvz., vairavimas ar mechanizmų valdymas), gali kelti pavojų.</w:t>
      </w:r>
    </w:p>
    <w:p w14:paraId="3AE264C6" w14:textId="77777777" w:rsidR="000E6D2D" w:rsidRPr="00FD3323" w:rsidRDefault="000E6D2D" w:rsidP="00862669">
      <w:pPr>
        <w:tabs>
          <w:tab w:val="clear" w:pos="567"/>
        </w:tabs>
        <w:spacing w:line="240" w:lineRule="auto"/>
        <w:rPr>
          <w:lang w:val="lt-LT"/>
        </w:rPr>
      </w:pPr>
      <w:r w:rsidRPr="00FD3323">
        <w:rPr>
          <w:lang w:val="lt-LT"/>
        </w:rPr>
        <w:t>Toks poveikis ypač tikėtinas gydymo ramipriliu pradžioje arba kai ramipriliu keičiamas kitų vaistinių preparatų vartojimas. Po pirmos dozės arba po dozės padidinimo keletą valandų nerekomenduojama vairuoti ar valdyti mechanizmų.</w:t>
      </w:r>
    </w:p>
    <w:p w14:paraId="1A40CB03" w14:textId="77777777" w:rsidR="000E6D2D" w:rsidRPr="00FD3323" w:rsidRDefault="000E6D2D" w:rsidP="00862669">
      <w:pPr>
        <w:tabs>
          <w:tab w:val="clear" w:pos="567"/>
        </w:tabs>
        <w:spacing w:line="240" w:lineRule="auto"/>
        <w:rPr>
          <w:lang w:val="lt-LT"/>
        </w:rPr>
      </w:pPr>
    </w:p>
    <w:p w14:paraId="42B8E5B7"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4.8</w:t>
      </w:r>
      <w:r w:rsidRPr="00FD3323">
        <w:rPr>
          <w:b/>
          <w:lang w:val="lt-LT"/>
        </w:rPr>
        <w:tab/>
        <w:t>Nepageidaujamas poveikis</w:t>
      </w:r>
    </w:p>
    <w:p w14:paraId="4A517D17" w14:textId="77777777" w:rsidR="000E6D2D" w:rsidRPr="00FD3323" w:rsidRDefault="000E6D2D" w:rsidP="00862669">
      <w:pPr>
        <w:tabs>
          <w:tab w:val="clear" w:pos="567"/>
        </w:tabs>
        <w:spacing w:line="240" w:lineRule="auto"/>
        <w:ind w:left="567" w:hanging="567"/>
        <w:rPr>
          <w:lang w:val="lt-LT"/>
        </w:rPr>
      </w:pPr>
    </w:p>
    <w:p w14:paraId="3338AC81" w14:textId="77777777" w:rsidR="000E6D2D" w:rsidRPr="00FD3323" w:rsidRDefault="000E6D2D" w:rsidP="00862669">
      <w:pPr>
        <w:tabs>
          <w:tab w:val="clear" w:pos="567"/>
        </w:tabs>
        <w:spacing w:line="240" w:lineRule="auto"/>
        <w:rPr>
          <w:i/>
          <w:u w:val="single"/>
          <w:lang w:val="lt-LT"/>
        </w:rPr>
      </w:pPr>
      <w:r w:rsidRPr="00FD3323">
        <w:rPr>
          <w:i/>
          <w:u w:val="single"/>
          <w:lang w:val="lt-LT"/>
        </w:rPr>
        <w:t>Saugumo duomenų santrauka</w:t>
      </w:r>
    </w:p>
    <w:p w14:paraId="203E9FD7" w14:textId="77777777" w:rsidR="000E6D2D" w:rsidRPr="00FD3323" w:rsidRDefault="000E6D2D" w:rsidP="00862669">
      <w:pPr>
        <w:tabs>
          <w:tab w:val="clear" w:pos="567"/>
        </w:tabs>
        <w:spacing w:line="240" w:lineRule="auto"/>
        <w:rPr>
          <w:lang w:val="lt-LT"/>
        </w:rPr>
      </w:pPr>
      <w:r w:rsidRPr="00FD3323">
        <w:rPr>
          <w:lang w:val="lt-LT"/>
        </w:rPr>
        <w:t>Ramiprilio šalutinis poveikis trumpai apibūdinamas kaip nuolatinis sausas kosulys ir reakcijos, atsirandančios dėl kraujospūdį mažinančio poveikio. Sunkios nepageidaujamos reakcijos yra angioneurozinė edema, hiperkalemija, inkstų arba kepenų funkcijos sutrikimas, pankreatitas, sunkios odos reakcijos, neutropenija ir agranulocitozė.</w:t>
      </w:r>
    </w:p>
    <w:p w14:paraId="1D86BFD1" w14:textId="77777777" w:rsidR="000E6D2D" w:rsidRPr="00FD3323" w:rsidRDefault="000E6D2D" w:rsidP="00862669">
      <w:pPr>
        <w:tabs>
          <w:tab w:val="clear" w:pos="567"/>
        </w:tabs>
        <w:spacing w:line="240" w:lineRule="auto"/>
        <w:rPr>
          <w:lang w:val="lt-LT"/>
        </w:rPr>
      </w:pPr>
    </w:p>
    <w:p w14:paraId="55797E0E" w14:textId="77777777" w:rsidR="000E6D2D" w:rsidRPr="00FD3323" w:rsidRDefault="000E6D2D" w:rsidP="00862669">
      <w:pPr>
        <w:tabs>
          <w:tab w:val="clear" w:pos="567"/>
        </w:tabs>
        <w:spacing w:line="240" w:lineRule="auto"/>
        <w:rPr>
          <w:i/>
          <w:u w:val="single"/>
          <w:lang w:val="lt-LT"/>
        </w:rPr>
      </w:pPr>
      <w:r w:rsidRPr="00FD3323">
        <w:rPr>
          <w:i/>
          <w:u w:val="single"/>
          <w:lang w:val="lt-LT"/>
        </w:rPr>
        <w:t>Nepageidaujamų reakcijų santrauka lentelėje</w:t>
      </w:r>
    </w:p>
    <w:p w14:paraId="30E5C3B7" w14:textId="77777777" w:rsidR="000E6D2D" w:rsidRPr="00FD3323" w:rsidRDefault="000E6D2D" w:rsidP="00862669">
      <w:pPr>
        <w:tabs>
          <w:tab w:val="clear" w:pos="567"/>
        </w:tabs>
        <w:spacing w:line="240" w:lineRule="auto"/>
        <w:rPr>
          <w:lang w:val="lt-LT"/>
        </w:rPr>
      </w:pPr>
      <w:r w:rsidRPr="00FD3323">
        <w:rPr>
          <w:lang w:val="lt-LT"/>
        </w:rPr>
        <w:t>Nepageidaujamo poveikio dažnis apibūdinimas taip:</w:t>
      </w:r>
    </w:p>
    <w:p w14:paraId="79921B25" w14:textId="77777777" w:rsidR="000E6D2D" w:rsidRPr="00FD3323" w:rsidRDefault="000E6D2D" w:rsidP="00862669">
      <w:pPr>
        <w:tabs>
          <w:tab w:val="clear" w:pos="567"/>
        </w:tabs>
        <w:spacing w:line="240" w:lineRule="auto"/>
        <w:rPr>
          <w:lang w:val="lt-LT"/>
        </w:rPr>
      </w:pPr>
      <w:r w:rsidRPr="00FD3323">
        <w:rPr>
          <w:lang w:val="lt-LT"/>
        </w:rPr>
        <w:t>labai dažnas (≥1/10), dažnas (nuo ≥1/100 iki &lt;1/10), nedažnas (nuo ≥1/1000 iki &lt; 1/100), retas (nuo ≥1/10000 iki &lt;1/1000), labai retas &lt;1/10000) ir nežinomas (negali būti apskaičiuotas pagal turimus duomenis).</w:t>
      </w:r>
    </w:p>
    <w:p w14:paraId="75284835" w14:textId="77777777" w:rsidR="000E6D2D" w:rsidRPr="00FD3323" w:rsidRDefault="000E6D2D" w:rsidP="00862669">
      <w:pPr>
        <w:tabs>
          <w:tab w:val="clear" w:pos="567"/>
        </w:tabs>
        <w:spacing w:line="240" w:lineRule="auto"/>
        <w:rPr>
          <w:lang w:val="lt-LT"/>
        </w:rPr>
      </w:pPr>
      <w:r w:rsidRPr="00FD3323">
        <w:rPr>
          <w:lang w:val="lt-LT"/>
        </w:rPr>
        <w:t>Kiekvienoje dažnio grupėje nepageidaujamas poveikis pateikiamas mažėjančio sunkumo tvarka.</w:t>
      </w:r>
    </w:p>
    <w:p w14:paraId="25671D81" w14:textId="77777777" w:rsidR="000E6D2D" w:rsidRPr="00FD3323" w:rsidRDefault="000E6D2D" w:rsidP="00862669">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63"/>
        <w:gridCol w:w="1640"/>
        <w:gridCol w:w="1785"/>
        <w:gridCol w:w="1611"/>
        <w:gridCol w:w="1154"/>
        <w:gridCol w:w="1841"/>
      </w:tblGrid>
      <w:tr w:rsidR="000E6D2D" w:rsidRPr="00854224" w14:paraId="042678E2" w14:textId="77777777" w:rsidTr="004F4C8C">
        <w:tc>
          <w:tcPr>
            <w:tcW w:w="0" w:type="auto"/>
          </w:tcPr>
          <w:p w14:paraId="7FE3A843" w14:textId="77777777" w:rsidR="000E6D2D" w:rsidRPr="00FD3323" w:rsidRDefault="000E6D2D" w:rsidP="00862669">
            <w:pPr>
              <w:tabs>
                <w:tab w:val="clear" w:pos="567"/>
              </w:tabs>
              <w:snapToGrid w:val="0"/>
              <w:spacing w:line="240" w:lineRule="auto"/>
              <w:rPr>
                <w:lang w:val="lt-LT"/>
              </w:rPr>
            </w:pPr>
          </w:p>
        </w:tc>
        <w:tc>
          <w:tcPr>
            <w:tcW w:w="0" w:type="auto"/>
          </w:tcPr>
          <w:p w14:paraId="5BBB20B4" w14:textId="77777777" w:rsidR="000E6D2D" w:rsidRPr="00FD3323" w:rsidRDefault="000E6D2D" w:rsidP="00862669">
            <w:pPr>
              <w:tabs>
                <w:tab w:val="clear" w:pos="567"/>
              </w:tabs>
              <w:snapToGrid w:val="0"/>
              <w:spacing w:line="240" w:lineRule="auto"/>
              <w:rPr>
                <w:lang w:val="lt-LT"/>
              </w:rPr>
            </w:pPr>
            <w:r w:rsidRPr="00FD3323">
              <w:rPr>
                <w:lang w:val="lt-LT"/>
              </w:rPr>
              <w:t>Dažnas</w:t>
            </w:r>
          </w:p>
        </w:tc>
        <w:tc>
          <w:tcPr>
            <w:tcW w:w="0" w:type="auto"/>
          </w:tcPr>
          <w:p w14:paraId="34E277BA"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Nedažnas</w:t>
            </w:r>
          </w:p>
        </w:tc>
        <w:tc>
          <w:tcPr>
            <w:tcW w:w="0" w:type="auto"/>
          </w:tcPr>
          <w:p w14:paraId="6F17E858"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Retas</w:t>
            </w:r>
          </w:p>
        </w:tc>
        <w:tc>
          <w:tcPr>
            <w:tcW w:w="0" w:type="auto"/>
          </w:tcPr>
          <w:p w14:paraId="033966A4"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Labai retas</w:t>
            </w:r>
          </w:p>
        </w:tc>
        <w:tc>
          <w:tcPr>
            <w:tcW w:w="0" w:type="auto"/>
          </w:tcPr>
          <w:p w14:paraId="4C235FFE"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Dažnis nežinomas</w:t>
            </w:r>
          </w:p>
        </w:tc>
      </w:tr>
      <w:tr w:rsidR="000E6D2D" w:rsidRPr="00EE039B" w14:paraId="606C7984" w14:textId="77777777" w:rsidTr="004F4C8C">
        <w:tc>
          <w:tcPr>
            <w:tcW w:w="0" w:type="auto"/>
          </w:tcPr>
          <w:p w14:paraId="52F825E8" w14:textId="77777777" w:rsidR="000E6D2D" w:rsidRPr="00FD3323" w:rsidRDefault="000E6D2D" w:rsidP="00862669">
            <w:pPr>
              <w:tabs>
                <w:tab w:val="clear" w:pos="567"/>
              </w:tabs>
              <w:spacing w:line="240" w:lineRule="auto"/>
              <w:rPr>
                <w:i/>
                <w:lang w:val="lt-LT"/>
              </w:rPr>
            </w:pPr>
            <w:r w:rsidRPr="00FD3323">
              <w:rPr>
                <w:i/>
                <w:lang w:val="lt-LT"/>
              </w:rPr>
              <w:lastRenderedPageBreak/>
              <w:t>Kraujo ir limfinės sistemos sutrikimai</w:t>
            </w:r>
          </w:p>
          <w:p w14:paraId="14D30AC7" w14:textId="77777777" w:rsidR="000E6D2D" w:rsidRPr="00FD3323" w:rsidRDefault="000E6D2D" w:rsidP="00862669">
            <w:pPr>
              <w:tabs>
                <w:tab w:val="clear" w:pos="567"/>
              </w:tabs>
              <w:spacing w:line="240" w:lineRule="auto"/>
              <w:rPr>
                <w:lang w:val="lt-LT"/>
              </w:rPr>
            </w:pPr>
          </w:p>
        </w:tc>
        <w:tc>
          <w:tcPr>
            <w:tcW w:w="0" w:type="auto"/>
          </w:tcPr>
          <w:p w14:paraId="7F51316E" w14:textId="77777777" w:rsidR="000E6D2D" w:rsidRPr="00FD3323" w:rsidRDefault="000E6D2D" w:rsidP="00862669">
            <w:pPr>
              <w:tabs>
                <w:tab w:val="clear" w:pos="567"/>
              </w:tabs>
              <w:snapToGrid w:val="0"/>
              <w:spacing w:line="240" w:lineRule="auto"/>
              <w:rPr>
                <w:lang w:val="lt-LT"/>
              </w:rPr>
            </w:pPr>
          </w:p>
        </w:tc>
        <w:tc>
          <w:tcPr>
            <w:tcW w:w="0" w:type="auto"/>
          </w:tcPr>
          <w:p w14:paraId="68E2518E" w14:textId="77777777" w:rsidR="000E6D2D" w:rsidRPr="00FD3323" w:rsidRDefault="000E6D2D" w:rsidP="00862669">
            <w:pPr>
              <w:tabs>
                <w:tab w:val="clear" w:pos="567"/>
              </w:tabs>
              <w:snapToGrid w:val="0"/>
              <w:spacing w:line="240" w:lineRule="auto"/>
              <w:rPr>
                <w:lang w:val="lt-LT"/>
              </w:rPr>
            </w:pPr>
            <w:r w:rsidRPr="00FD3323">
              <w:rPr>
                <w:lang w:val="lt-LT"/>
              </w:rPr>
              <w:t>Eozinofilija</w:t>
            </w:r>
          </w:p>
        </w:tc>
        <w:tc>
          <w:tcPr>
            <w:tcW w:w="0" w:type="auto"/>
          </w:tcPr>
          <w:p w14:paraId="4D5F9385" w14:textId="77777777" w:rsidR="000E6D2D" w:rsidRPr="00FD3323" w:rsidRDefault="000E6D2D" w:rsidP="00862669">
            <w:pPr>
              <w:tabs>
                <w:tab w:val="clear" w:pos="567"/>
              </w:tabs>
              <w:snapToGrid w:val="0"/>
              <w:spacing w:line="240" w:lineRule="auto"/>
              <w:rPr>
                <w:lang w:val="lt-LT"/>
              </w:rPr>
            </w:pPr>
            <w:r w:rsidRPr="00FD3323">
              <w:rPr>
                <w:lang w:val="lt-LT"/>
              </w:rPr>
              <w:t>Sumažėjęs leukocitų kiekis (neutropenija arba agranulocitozė), eritrocitų kiekio sumažėjimas, hemoglobino lygio sumažėjimas, trombocitų kiekio sumažėjimas</w:t>
            </w:r>
          </w:p>
        </w:tc>
        <w:tc>
          <w:tcPr>
            <w:tcW w:w="0" w:type="auto"/>
          </w:tcPr>
          <w:p w14:paraId="66AB3479" w14:textId="77777777" w:rsidR="000E6D2D" w:rsidRPr="00FD3323" w:rsidRDefault="000E6D2D" w:rsidP="00862669">
            <w:pPr>
              <w:tabs>
                <w:tab w:val="clear" w:pos="567"/>
              </w:tabs>
              <w:snapToGrid w:val="0"/>
              <w:spacing w:line="240" w:lineRule="auto"/>
              <w:rPr>
                <w:lang w:val="lt-LT"/>
              </w:rPr>
            </w:pPr>
          </w:p>
        </w:tc>
        <w:tc>
          <w:tcPr>
            <w:tcW w:w="0" w:type="auto"/>
          </w:tcPr>
          <w:p w14:paraId="5108FA05" w14:textId="77777777" w:rsidR="000E6D2D" w:rsidRPr="00FD3323" w:rsidRDefault="000E6D2D" w:rsidP="00862669">
            <w:pPr>
              <w:tabs>
                <w:tab w:val="clear" w:pos="567"/>
              </w:tabs>
              <w:snapToGrid w:val="0"/>
              <w:spacing w:line="240" w:lineRule="auto"/>
              <w:rPr>
                <w:lang w:val="lt-LT"/>
              </w:rPr>
            </w:pPr>
            <w:r w:rsidRPr="00FD3323">
              <w:rPr>
                <w:lang w:val="lt-LT"/>
              </w:rPr>
              <w:t>Kaulų čiulpų funkcijos sutrikimas, pancitopenija, hemolizinė anemija</w:t>
            </w:r>
          </w:p>
        </w:tc>
      </w:tr>
      <w:tr w:rsidR="000E6D2D" w:rsidRPr="00EE039B" w14:paraId="3261D0F6" w14:textId="77777777" w:rsidTr="004F4C8C">
        <w:tc>
          <w:tcPr>
            <w:tcW w:w="0" w:type="auto"/>
          </w:tcPr>
          <w:p w14:paraId="3C7EA5C7" w14:textId="77777777" w:rsidR="000E6D2D" w:rsidRPr="00FD3323" w:rsidRDefault="000E6D2D" w:rsidP="00862669">
            <w:pPr>
              <w:tabs>
                <w:tab w:val="clear" w:pos="567"/>
              </w:tabs>
              <w:spacing w:line="240" w:lineRule="auto"/>
              <w:rPr>
                <w:i/>
                <w:lang w:val="lt-LT"/>
              </w:rPr>
            </w:pPr>
            <w:r w:rsidRPr="00FD3323">
              <w:rPr>
                <w:i/>
                <w:lang w:val="lt-LT"/>
              </w:rPr>
              <w:t>Imuninės sistemos sutrikimai</w:t>
            </w:r>
          </w:p>
        </w:tc>
        <w:tc>
          <w:tcPr>
            <w:tcW w:w="0" w:type="auto"/>
          </w:tcPr>
          <w:p w14:paraId="61AAA18D" w14:textId="77777777" w:rsidR="000E6D2D" w:rsidRPr="00FD3323" w:rsidRDefault="000E6D2D" w:rsidP="00862669">
            <w:pPr>
              <w:tabs>
                <w:tab w:val="clear" w:pos="567"/>
              </w:tabs>
              <w:snapToGrid w:val="0"/>
              <w:spacing w:line="240" w:lineRule="auto"/>
              <w:rPr>
                <w:lang w:val="lt-LT"/>
              </w:rPr>
            </w:pPr>
          </w:p>
        </w:tc>
        <w:tc>
          <w:tcPr>
            <w:tcW w:w="0" w:type="auto"/>
          </w:tcPr>
          <w:p w14:paraId="6A048B64" w14:textId="77777777" w:rsidR="000E6D2D" w:rsidRPr="00FD3323" w:rsidRDefault="000E6D2D" w:rsidP="00862669">
            <w:pPr>
              <w:tabs>
                <w:tab w:val="clear" w:pos="567"/>
              </w:tabs>
              <w:snapToGrid w:val="0"/>
              <w:spacing w:line="240" w:lineRule="auto"/>
              <w:rPr>
                <w:lang w:val="lt-LT"/>
              </w:rPr>
            </w:pPr>
          </w:p>
        </w:tc>
        <w:tc>
          <w:tcPr>
            <w:tcW w:w="0" w:type="auto"/>
          </w:tcPr>
          <w:p w14:paraId="4B646E1E" w14:textId="77777777" w:rsidR="000E6D2D" w:rsidRPr="00FD3323" w:rsidRDefault="000E6D2D" w:rsidP="00862669">
            <w:pPr>
              <w:tabs>
                <w:tab w:val="clear" w:pos="567"/>
              </w:tabs>
              <w:snapToGrid w:val="0"/>
              <w:spacing w:line="240" w:lineRule="auto"/>
              <w:rPr>
                <w:lang w:val="lt-LT"/>
              </w:rPr>
            </w:pPr>
          </w:p>
        </w:tc>
        <w:tc>
          <w:tcPr>
            <w:tcW w:w="0" w:type="auto"/>
          </w:tcPr>
          <w:p w14:paraId="66E1593A" w14:textId="77777777" w:rsidR="000E6D2D" w:rsidRPr="00FD3323" w:rsidRDefault="000E6D2D" w:rsidP="00862669">
            <w:pPr>
              <w:tabs>
                <w:tab w:val="clear" w:pos="567"/>
              </w:tabs>
              <w:snapToGrid w:val="0"/>
              <w:spacing w:line="240" w:lineRule="auto"/>
              <w:rPr>
                <w:lang w:val="lt-LT"/>
              </w:rPr>
            </w:pPr>
          </w:p>
        </w:tc>
        <w:tc>
          <w:tcPr>
            <w:tcW w:w="0" w:type="auto"/>
          </w:tcPr>
          <w:p w14:paraId="6E28E839" w14:textId="77777777" w:rsidR="000E6D2D" w:rsidRPr="00FD3323" w:rsidRDefault="000E6D2D" w:rsidP="00862669">
            <w:pPr>
              <w:tabs>
                <w:tab w:val="clear" w:pos="567"/>
              </w:tabs>
              <w:snapToGrid w:val="0"/>
              <w:spacing w:line="240" w:lineRule="auto"/>
              <w:rPr>
                <w:lang w:val="lt-LT"/>
              </w:rPr>
            </w:pPr>
            <w:r w:rsidRPr="00FD3323">
              <w:rPr>
                <w:lang w:val="lt-LT"/>
              </w:rPr>
              <w:t>Anafilaksinės arba anafilaktoidinės reakcijos, antinuklearinių antikūnų kiekio padidėjimas</w:t>
            </w:r>
          </w:p>
        </w:tc>
      </w:tr>
      <w:tr w:rsidR="000E6D2D" w:rsidRPr="00A8690B" w14:paraId="4D0991AC" w14:textId="77777777" w:rsidTr="004F4C8C">
        <w:tc>
          <w:tcPr>
            <w:tcW w:w="0" w:type="auto"/>
          </w:tcPr>
          <w:p w14:paraId="6D9A49C0" w14:textId="77777777" w:rsidR="000E6D2D" w:rsidRPr="00FD3323" w:rsidRDefault="000E6D2D" w:rsidP="00862669">
            <w:pPr>
              <w:tabs>
                <w:tab w:val="clear" w:pos="567"/>
              </w:tabs>
              <w:spacing w:line="240" w:lineRule="auto"/>
              <w:rPr>
                <w:i/>
                <w:lang w:val="lt-LT"/>
              </w:rPr>
            </w:pPr>
            <w:r w:rsidRPr="00FD3323">
              <w:rPr>
                <w:i/>
                <w:lang w:val="lt-LT"/>
              </w:rPr>
              <w:t>Endokrininiai sutrikimai</w:t>
            </w:r>
          </w:p>
        </w:tc>
        <w:tc>
          <w:tcPr>
            <w:tcW w:w="0" w:type="auto"/>
          </w:tcPr>
          <w:p w14:paraId="530C4987" w14:textId="77777777" w:rsidR="000E6D2D" w:rsidRPr="00FD3323" w:rsidRDefault="000E6D2D" w:rsidP="00862669">
            <w:pPr>
              <w:tabs>
                <w:tab w:val="clear" w:pos="567"/>
              </w:tabs>
              <w:snapToGrid w:val="0"/>
              <w:spacing w:line="240" w:lineRule="auto"/>
              <w:rPr>
                <w:lang w:val="lt-LT"/>
              </w:rPr>
            </w:pPr>
          </w:p>
        </w:tc>
        <w:tc>
          <w:tcPr>
            <w:tcW w:w="0" w:type="auto"/>
          </w:tcPr>
          <w:p w14:paraId="196DA6C6" w14:textId="77777777" w:rsidR="000E6D2D" w:rsidRPr="00FD3323" w:rsidRDefault="000E6D2D" w:rsidP="00862669">
            <w:pPr>
              <w:tabs>
                <w:tab w:val="clear" w:pos="567"/>
              </w:tabs>
              <w:snapToGrid w:val="0"/>
              <w:spacing w:line="240" w:lineRule="auto"/>
              <w:rPr>
                <w:lang w:val="lt-LT"/>
              </w:rPr>
            </w:pPr>
          </w:p>
        </w:tc>
        <w:tc>
          <w:tcPr>
            <w:tcW w:w="0" w:type="auto"/>
          </w:tcPr>
          <w:p w14:paraId="1EA3AE88" w14:textId="77777777" w:rsidR="000E6D2D" w:rsidRPr="00FD3323" w:rsidRDefault="000E6D2D" w:rsidP="00862669">
            <w:pPr>
              <w:tabs>
                <w:tab w:val="clear" w:pos="567"/>
              </w:tabs>
              <w:snapToGrid w:val="0"/>
              <w:spacing w:line="240" w:lineRule="auto"/>
              <w:rPr>
                <w:lang w:val="lt-LT"/>
              </w:rPr>
            </w:pPr>
          </w:p>
        </w:tc>
        <w:tc>
          <w:tcPr>
            <w:tcW w:w="0" w:type="auto"/>
          </w:tcPr>
          <w:p w14:paraId="086B5E84" w14:textId="77777777" w:rsidR="000E6D2D" w:rsidRPr="00FD3323" w:rsidRDefault="000E6D2D" w:rsidP="00862669">
            <w:pPr>
              <w:tabs>
                <w:tab w:val="clear" w:pos="567"/>
              </w:tabs>
              <w:snapToGrid w:val="0"/>
              <w:spacing w:line="240" w:lineRule="auto"/>
              <w:rPr>
                <w:lang w:val="lt-LT"/>
              </w:rPr>
            </w:pPr>
          </w:p>
        </w:tc>
        <w:tc>
          <w:tcPr>
            <w:tcW w:w="0" w:type="auto"/>
          </w:tcPr>
          <w:p w14:paraId="1A15AFE5" w14:textId="77777777" w:rsidR="000E6D2D" w:rsidRPr="00FD3323" w:rsidRDefault="000E6D2D" w:rsidP="00862669">
            <w:pPr>
              <w:tabs>
                <w:tab w:val="clear" w:pos="567"/>
              </w:tabs>
              <w:snapToGrid w:val="0"/>
              <w:spacing w:line="240" w:lineRule="auto"/>
              <w:rPr>
                <w:lang w:val="lt-LT"/>
              </w:rPr>
            </w:pPr>
            <w:r w:rsidRPr="00FD3323">
              <w:rPr>
                <w:lang w:val="lt-LT"/>
              </w:rPr>
              <w:t>Antidiurezinio hormono sutrikusios sekrecijos sindromas (AHSSS)</w:t>
            </w:r>
          </w:p>
        </w:tc>
      </w:tr>
      <w:tr w:rsidR="000E6D2D" w:rsidRPr="00854224" w14:paraId="5CF1D809" w14:textId="77777777" w:rsidTr="004F4C8C">
        <w:tc>
          <w:tcPr>
            <w:tcW w:w="0" w:type="auto"/>
          </w:tcPr>
          <w:p w14:paraId="03265725" w14:textId="77777777" w:rsidR="000E6D2D" w:rsidRPr="00FD3323" w:rsidRDefault="000E6D2D" w:rsidP="00862669">
            <w:pPr>
              <w:tabs>
                <w:tab w:val="clear" w:pos="567"/>
              </w:tabs>
              <w:spacing w:line="240" w:lineRule="auto"/>
              <w:rPr>
                <w:i/>
                <w:lang w:val="lt-LT"/>
              </w:rPr>
            </w:pPr>
            <w:r w:rsidRPr="00FD3323">
              <w:rPr>
                <w:i/>
                <w:lang w:val="lt-LT"/>
              </w:rPr>
              <w:t>Metabolizmo ir mitybos sutrikimai</w:t>
            </w:r>
          </w:p>
        </w:tc>
        <w:tc>
          <w:tcPr>
            <w:tcW w:w="0" w:type="auto"/>
          </w:tcPr>
          <w:p w14:paraId="70E9C9E1" w14:textId="77777777" w:rsidR="000E6D2D" w:rsidRPr="00FD3323" w:rsidRDefault="000E6D2D" w:rsidP="00862669">
            <w:pPr>
              <w:tabs>
                <w:tab w:val="clear" w:pos="567"/>
              </w:tabs>
              <w:snapToGrid w:val="0"/>
              <w:spacing w:line="240" w:lineRule="auto"/>
              <w:rPr>
                <w:lang w:val="lt-LT"/>
              </w:rPr>
            </w:pPr>
            <w:r w:rsidRPr="00FD3323">
              <w:rPr>
                <w:lang w:val="lt-LT"/>
              </w:rPr>
              <w:t>Kalio koncentracijos serume padidėjimas</w:t>
            </w:r>
          </w:p>
        </w:tc>
        <w:tc>
          <w:tcPr>
            <w:tcW w:w="0" w:type="auto"/>
          </w:tcPr>
          <w:p w14:paraId="53F2B9B8" w14:textId="77777777" w:rsidR="000E6D2D" w:rsidRPr="00FD3323" w:rsidRDefault="000E6D2D" w:rsidP="00862669">
            <w:pPr>
              <w:tabs>
                <w:tab w:val="clear" w:pos="567"/>
              </w:tabs>
              <w:snapToGrid w:val="0"/>
              <w:spacing w:line="240" w:lineRule="auto"/>
              <w:rPr>
                <w:lang w:val="lt-LT"/>
              </w:rPr>
            </w:pPr>
            <w:r w:rsidRPr="00FD3323">
              <w:rPr>
                <w:lang w:val="lt-LT"/>
              </w:rPr>
              <w:t>Anoreksija, sumažėjęs apetitas</w:t>
            </w:r>
          </w:p>
        </w:tc>
        <w:tc>
          <w:tcPr>
            <w:tcW w:w="0" w:type="auto"/>
          </w:tcPr>
          <w:p w14:paraId="21CBB7DD" w14:textId="77777777" w:rsidR="000E6D2D" w:rsidRPr="00FD3323" w:rsidRDefault="000E6D2D" w:rsidP="00862669">
            <w:pPr>
              <w:tabs>
                <w:tab w:val="clear" w:pos="567"/>
              </w:tabs>
              <w:snapToGrid w:val="0"/>
              <w:spacing w:line="240" w:lineRule="auto"/>
              <w:rPr>
                <w:lang w:val="lt-LT"/>
              </w:rPr>
            </w:pPr>
          </w:p>
        </w:tc>
        <w:tc>
          <w:tcPr>
            <w:tcW w:w="0" w:type="auto"/>
          </w:tcPr>
          <w:p w14:paraId="1F5961F8" w14:textId="77777777" w:rsidR="000E6D2D" w:rsidRPr="00FD3323" w:rsidRDefault="000E6D2D" w:rsidP="00862669">
            <w:pPr>
              <w:tabs>
                <w:tab w:val="clear" w:pos="567"/>
              </w:tabs>
              <w:snapToGrid w:val="0"/>
              <w:spacing w:line="240" w:lineRule="auto"/>
              <w:rPr>
                <w:lang w:val="lt-LT"/>
              </w:rPr>
            </w:pPr>
          </w:p>
        </w:tc>
        <w:tc>
          <w:tcPr>
            <w:tcW w:w="0" w:type="auto"/>
          </w:tcPr>
          <w:p w14:paraId="431021EA"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Natrio koncentracijos serume sumažėjimas</w:t>
            </w:r>
          </w:p>
        </w:tc>
      </w:tr>
      <w:tr w:rsidR="000E6D2D" w:rsidRPr="00854224" w14:paraId="6FE8A26E" w14:textId="77777777" w:rsidTr="004F4C8C">
        <w:tc>
          <w:tcPr>
            <w:tcW w:w="0" w:type="auto"/>
          </w:tcPr>
          <w:p w14:paraId="44F9BCCB" w14:textId="77777777" w:rsidR="000E6D2D" w:rsidRPr="00FD3323" w:rsidRDefault="000E6D2D" w:rsidP="00862669">
            <w:pPr>
              <w:tabs>
                <w:tab w:val="clear" w:pos="567"/>
              </w:tabs>
              <w:spacing w:line="240" w:lineRule="auto"/>
              <w:rPr>
                <w:i/>
                <w:lang w:val="lt-LT"/>
              </w:rPr>
            </w:pPr>
            <w:r w:rsidRPr="00FD3323">
              <w:rPr>
                <w:i/>
                <w:lang w:val="lt-LT"/>
              </w:rPr>
              <w:t>Psichikos sutrikimai</w:t>
            </w:r>
          </w:p>
        </w:tc>
        <w:tc>
          <w:tcPr>
            <w:tcW w:w="0" w:type="auto"/>
          </w:tcPr>
          <w:p w14:paraId="3BCC8453" w14:textId="77777777" w:rsidR="000E6D2D" w:rsidRPr="00FD3323" w:rsidRDefault="000E6D2D" w:rsidP="00862669">
            <w:pPr>
              <w:tabs>
                <w:tab w:val="clear" w:pos="567"/>
              </w:tabs>
              <w:snapToGrid w:val="0"/>
              <w:spacing w:line="240" w:lineRule="auto"/>
              <w:rPr>
                <w:lang w:val="lt-LT"/>
              </w:rPr>
            </w:pPr>
          </w:p>
        </w:tc>
        <w:tc>
          <w:tcPr>
            <w:tcW w:w="0" w:type="auto"/>
          </w:tcPr>
          <w:p w14:paraId="2FFD300E" w14:textId="77777777" w:rsidR="000E6D2D" w:rsidRPr="00FD3323" w:rsidRDefault="000E6D2D" w:rsidP="00862669">
            <w:pPr>
              <w:tabs>
                <w:tab w:val="clear" w:pos="567"/>
              </w:tabs>
              <w:snapToGrid w:val="0"/>
              <w:spacing w:line="240" w:lineRule="auto"/>
              <w:rPr>
                <w:lang w:val="lt-LT"/>
              </w:rPr>
            </w:pPr>
            <w:r w:rsidRPr="00FD3323">
              <w:rPr>
                <w:lang w:val="lt-LT"/>
              </w:rPr>
              <w:t>Prislėgta nuotaika, nerimas, nervingumas, neramumas, miego sutrikimai, įskaitant mieguistumą</w:t>
            </w:r>
          </w:p>
        </w:tc>
        <w:tc>
          <w:tcPr>
            <w:tcW w:w="0" w:type="auto"/>
          </w:tcPr>
          <w:p w14:paraId="1F296301"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 xml:space="preserve">Sumišimas </w:t>
            </w:r>
          </w:p>
        </w:tc>
        <w:tc>
          <w:tcPr>
            <w:tcW w:w="0" w:type="auto"/>
          </w:tcPr>
          <w:p w14:paraId="11C7CFA5" w14:textId="77777777" w:rsidR="000E6D2D" w:rsidRPr="00FD3323" w:rsidRDefault="000E6D2D" w:rsidP="00862669">
            <w:pPr>
              <w:tabs>
                <w:tab w:val="clear" w:pos="567"/>
              </w:tabs>
              <w:snapToGrid w:val="0"/>
              <w:spacing w:line="240" w:lineRule="auto"/>
              <w:rPr>
                <w:lang w:val="lt-LT"/>
              </w:rPr>
            </w:pPr>
          </w:p>
        </w:tc>
        <w:tc>
          <w:tcPr>
            <w:tcW w:w="0" w:type="auto"/>
          </w:tcPr>
          <w:p w14:paraId="39759BD9"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Dėmesio sutelkimo sutrikimai</w:t>
            </w:r>
          </w:p>
        </w:tc>
      </w:tr>
      <w:tr w:rsidR="000E6D2D" w:rsidRPr="00EE039B" w14:paraId="104677ED" w14:textId="77777777" w:rsidTr="004F4C8C">
        <w:tc>
          <w:tcPr>
            <w:tcW w:w="0" w:type="auto"/>
          </w:tcPr>
          <w:p w14:paraId="4AAC448E" w14:textId="77777777" w:rsidR="000E6D2D" w:rsidRPr="00FD3323" w:rsidRDefault="000E6D2D" w:rsidP="00862669">
            <w:pPr>
              <w:tabs>
                <w:tab w:val="clear" w:pos="567"/>
              </w:tabs>
              <w:snapToGrid w:val="0"/>
              <w:spacing w:line="240" w:lineRule="auto"/>
              <w:rPr>
                <w:i/>
                <w:lang w:val="lt-LT"/>
              </w:rPr>
            </w:pPr>
            <w:r w:rsidRPr="00FD3323">
              <w:rPr>
                <w:i/>
                <w:lang w:val="lt-LT"/>
              </w:rPr>
              <w:t>Nervų sistemos sutrikimai</w:t>
            </w:r>
          </w:p>
          <w:p w14:paraId="4DCED952" w14:textId="77777777" w:rsidR="000E6D2D" w:rsidRPr="00FD3323" w:rsidRDefault="000E6D2D" w:rsidP="00862669">
            <w:pPr>
              <w:tabs>
                <w:tab w:val="clear" w:pos="567"/>
              </w:tabs>
              <w:spacing w:line="240" w:lineRule="auto"/>
              <w:rPr>
                <w:lang w:val="lt-LT"/>
              </w:rPr>
            </w:pPr>
          </w:p>
        </w:tc>
        <w:tc>
          <w:tcPr>
            <w:tcW w:w="0" w:type="auto"/>
          </w:tcPr>
          <w:p w14:paraId="1374018C" w14:textId="77777777" w:rsidR="000E6D2D" w:rsidRPr="00FD3323" w:rsidRDefault="000E6D2D" w:rsidP="00862669">
            <w:pPr>
              <w:tabs>
                <w:tab w:val="clear" w:pos="567"/>
              </w:tabs>
              <w:snapToGrid w:val="0"/>
              <w:spacing w:line="240" w:lineRule="auto"/>
              <w:rPr>
                <w:lang w:val="lt-LT"/>
              </w:rPr>
            </w:pPr>
            <w:r w:rsidRPr="00FD3323">
              <w:rPr>
                <w:lang w:val="lt-LT"/>
              </w:rPr>
              <w:t>Galvos skausmas, svaigulys</w:t>
            </w:r>
          </w:p>
        </w:tc>
        <w:tc>
          <w:tcPr>
            <w:tcW w:w="0" w:type="auto"/>
          </w:tcPr>
          <w:p w14:paraId="646C1AC5" w14:textId="77777777" w:rsidR="000E6D2D" w:rsidRPr="00FD3323" w:rsidRDefault="000E6D2D" w:rsidP="00862669">
            <w:pPr>
              <w:tabs>
                <w:tab w:val="clear" w:pos="567"/>
              </w:tabs>
              <w:snapToGrid w:val="0"/>
              <w:spacing w:line="240" w:lineRule="auto"/>
              <w:rPr>
                <w:lang w:val="lt-LT"/>
              </w:rPr>
            </w:pPr>
            <w:r w:rsidRPr="00FD3323">
              <w:rPr>
                <w:lang w:val="lt-LT"/>
              </w:rPr>
              <w:t>Galvos svaigimas, parestezija, ageuzija, disgeuzija</w:t>
            </w:r>
          </w:p>
        </w:tc>
        <w:tc>
          <w:tcPr>
            <w:tcW w:w="0" w:type="auto"/>
          </w:tcPr>
          <w:p w14:paraId="224BD946" w14:textId="77777777" w:rsidR="000E6D2D" w:rsidRPr="00FD3323" w:rsidRDefault="000E6D2D" w:rsidP="00862669">
            <w:pPr>
              <w:tabs>
                <w:tab w:val="clear" w:pos="567"/>
              </w:tabs>
              <w:snapToGrid w:val="0"/>
              <w:spacing w:line="240" w:lineRule="auto"/>
              <w:rPr>
                <w:lang w:val="lt-LT"/>
              </w:rPr>
            </w:pPr>
            <w:r w:rsidRPr="00FD3323">
              <w:rPr>
                <w:lang w:val="lt-LT"/>
              </w:rPr>
              <w:t>Tremoras, pusiausvyros sutrikimas</w:t>
            </w:r>
          </w:p>
        </w:tc>
        <w:tc>
          <w:tcPr>
            <w:tcW w:w="0" w:type="auto"/>
          </w:tcPr>
          <w:p w14:paraId="52DB26E0" w14:textId="77777777" w:rsidR="000E6D2D" w:rsidRPr="00FD3323" w:rsidRDefault="000E6D2D" w:rsidP="00862669">
            <w:pPr>
              <w:tabs>
                <w:tab w:val="clear" w:pos="567"/>
              </w:tabs>
              <w:snapToGrid w:val="0"/>
              <w:spacing w:line="240" w:lineRule="auto"/>
              <w:rPr>
                <w:lang w:val="lt-LT"/>
              </w:rPr>
            </w:pPr>
          </w:p>
        </w:tc>
        <w:tc>
          <w:tcPr>
            <w:tcW w:w="0" w:type="auto"/>
          </w:tcPr>
          <w:p w14:paraId="3C6F2E0D" w14:textId="77777777" w:rsidR="000E6D2D" w:rsidRPr="00FD3323" w:rsidRDefault="000E6D2D" w:rsidP="00862669">
            <w:pPr>
              <w:tabs>
                <w:tab w:val="clear" w:pos="567"/>
              </w:tabs>
              <w:snapToGrid w:val="0"/>
              <w:spacing w:line="240" w:lineRule="auto"/>
              <w:rPr>
                <w:lang w:val="lt-LT"/>
              </w:rPr>
            </w:pPr>
            <w:r w:rsidRPr="00FD3323">
              <w:rPr>
                <w:lang w:val="lt-LT"/>
              </w:rPr>
              <w:t>Smegenų išemija, įskaitant išeminį insultą ir laikiną smegenų išemijos priepuolį, psichomotorinių funkcijų sutrikimas, deginimo pojūtis, parosmija</w:t>
            </w:r>
          </w:p>
        </w:tc>
      </w:tr>
      <w:tr w:rsidR="000E6D2D" w:rsidRPr="00854224" w14:paraId="417B2C9A" w14:textId="77777777" w:rsidTr="004F4C8C">
        <w:tc>
          <w:tcPr>
            <w:tcW w:w="0" w:type="auto"/>
          </w:tcPr>
          <w:p w14:paraId="7A737258" w14:textId="77777777" w:rsidR="000E6D2D" w:rsidRPr="00FD3323" w:rsidRDefault="000E6D2D" w:rsidP="00862669">
            <w:pPr>
              <w:tabs>
                <w:tab w:val="clear" w:pos="567"/>
              </w:tabs>
              <w:snapToGrid w:val="0"/>
              <w:spacing w:line="240" w:lineRule="auto"/>
              <w:rPr>
                <w:i/>
                <w:lang w:val="lt-LT"/>
              </w:rPr>
            </w:pPr>
            <w:r w:rsidRPr="00FD3323">
              <w:rPr>
                <w:i/>
                <w:lang w:val="lt-LT"/>
              </w:rPr>
              <w:t>Akių sutrikimai</w:t>
            </w:r>
          </w:p>
          <w:p w14:paraId="39F6A376" w14:textId="77777777" w:rsidR="000E6D2D" w:rsidRPr="00FD3323" w:rsidRDefault="000E6D2D" w:rsidP="00862669">
            <w:pPr>
              <w:tabs>
                <w:tab w:val="clear" w:pos="567"/>
              </w:tabs>
              <w:spacing w:line="240" w:lineRule="auto"/>
              <w:rPr>
                <w:lang w:val="lt-LT"/>
              </w:rPr>
            </w:pPr>
          </w:p>
        </w:tc>
        <w:tc>
          <w:tcPr>
            <w:tcW w:w="0" w:type="auto"/>
          </w:tcPr>
          <w:p w14:paraId="45E9CBB2" w14:textId="77777777" w:rsidR="000E6D2D" w:rsidRPr="00FD3323" w:rsidRDefault="000E6D2D" w:rsidP="00862669">
            <w:pPr>
              <w:tabs>
                <w:tab w:val="clear" w:pos="567"/>
              </w:tabs>
              <w:snapToGrid w:val="0"/>
              <w:spacing w:line="240" w:lineRule="auto"/>
              <w:rPr>
                <w:lang w:val="lt-LT"/>
              </w:rPr>
            </w:pPr>
          </w:p>
        </w:tc>
        <w:tc>
          <w:tcPr>
            <w:tcW w:w="0" w:type="auto"/>
          </w:tcPr>
          <w:p w14:paraId="35383FBC"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Regėjimo sutrikimai, įskaitant neaiškų matymą</w:t>
            </w:r>
          </w:p>
        </w:tc>
        <w:tc>
          <w:tcPr>
            <w:tcW w:w="0" w:type="auto"/>
          </w:tcPr>
          <w:p w14:paraId="49F1E17E"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Konjunktyvitas</w:t>
            </w:r>
          </w:p>
        </w:tc>
        <w:tc>
          <w:tcPr>
            <w:tcW w:w="0" w:type="auto"/>
          </w:tcPr>
          <w:p w14:paraId="5F648294" w14:textId="77777777" w:rsidR="000E6D2D" w:rsidRPr="00FD3323" w:rsidRDefault="000E6D2D" w:rsidP="00862669">
            <w:pPr>
              <w:tabs>
                <w:tab w:val="clear" w:pos="567"/>
              </w:tabs>
              <w:snapToGrid w:val="0"/>
              <w:spacing w:line="240" w:lineRule="auto"/>
              <w:rPr>
                <w:lang w:val="lt-LT"/>
              </w:rPr>
            </w:pPr>
          </w:p>
        </w:tc>
        <w:tc>
          <w:tcPr>
            <w:tcW w:w="0" w:type="auto"/>
          </w:tcPr>
          <w:p w14:paraId="2DF23F82" w14:textId="77777777" w:rsidR="000E6D2D" w:rsidRPr="00FD3323" w:rsidRDefault="000E6D2D" w:rsidP="00862669">
            <w:pPr>
              <w:tabs>
                <w:tab w:val="clear" w:pos="567"/>
              </w:tabs>
              <w:snapToGrid w:val="0"/>
              <w:spacing w:line="240" w:lineRule="auto"/>
              <w:rPr>
                <w:lang w:val="lt-LT"/>
              </w:rPr>
            </w:pPr>
          </w:p>
        </w:tc>
      </w:tr>
      <w:tr w:rsidR="000E6D2D" w:rsidRPr="00854224" w14:paraId="160D66A9" w14:textId="77777777" w:rsidTr="004F4C8C">
        <w:tc>
          <w:tcPr>
            <w:tcW w:w="0" w:type="auto"/>
          </w:tcPr>
          <w:p w14:paraId="2D6AE9A3" w14:textId="77777777" w:rsidR="000E6D2D" w:rsidRPr="00FD3323" w:rsidRDefault="000E6D2D" w:rsidP="00862669">
            <w:pPr>
              <w:tabs>
                <w:tab w:val="clear" w:pos="567"/>
              </w:tabs>
              <w:spacing w:line="240" w:lineRule="auto"/>
              <w:rPr>
                <w:i/>
                <w:lang w:val="lt-LT"/>
              </w:rPr>
            </w:pPr>
            <w:r w:rsidRPr="00FD3323">
              <w:rPr>
                <w:i/>
                <w:lang w:val="lt-LT"/>
              </w:rPr>
              <w:t>Ausų ir labirintų sutrikimai</w:t>
            </w:r>
          </w:p>
        </w:tc>
        <w:tc>
          <w:tcPr>
            <w:tcW w:w="0" w:type="auto"/>
          </w:tcPr>
          <w:p w14:paraId="7991D5F2" w14:textId="77777777" w:rsidR="000E6D2D" w:rsidRPr="00FD3323" w:rsidRDefault="000E6D2D" w:rsidP="00862669">
            <w:pPr>
              <w:tabs>
                <w:tab w:val="clear" w:pos="567"/>
              </w:tabs>
              <w:snapToGrid w:val="0"/>
              <w:spacing w:line="240" w:lineRule="auto"/>
              <w:rPr>
                <w:lang w:val="lt-LT"/>
              </w:rPr>
            </w:pPr>
          </w:p>
        </w:tc>
        <w:tc>
          <w:tcPr>
            <w:tcW w:w="0" w:type="auto"/>
          </w:tcPr>
          <w:p w14:paraId="6AC9ACE8" w14:textId="77777777" w:rsidR="000E6D2D" w:rsidRPr="00FD3323" w:rsidRDefault="000E6D2D" w:rsidP="00862669">
            <w:pPr>
              <w:tabs>
                <w:tab w:val="clear" w:pos="567"/>
              </w:tabs>
              <w:snapToGrid w:val="0"/>
              <w:spacing w:line="240" w:lineRule="auto"/>
              <w:rPr>
                <w:lang w:val="lt-LT"/>
              </w:rPr>
            </w:pPr>
          </w:p>
        </w:tc>
        <w:tc>
          <w:tcPr>
            <w:tcW w:w="0" w:type="auto"/>
          </w:tcPr>
          <w:p w14:paraId="55FB3432"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 xml:space="preserve">Klausos sutrikimas, </w:t>
            </w:r>
            <w:r w:rsidRPr="00FD3323">
              <w:rPr>
                <w:lang w:val="lt-LT"/>
              </w:rPr>
              <w:lastRenderedPageBreak/>
              <w:t>spengimas ausyse</w:t>
            </w:r>
          </w:p>
        </w:tc>
        <w:tc>
          <w:tcPr>
            <w:tcW w:w="0" w:type="auto"/>
          </w:tcPr>
          <w:p w14:paraId="210E3C01" w14:textId="77777777" w:rsidR="000E6D2D" w:rsidRPr="00FD3323" w:rsidRDefault="000E6D2D" w:rsidP="00862669">
            <w:pPr>
              <w:tabs>
                <w:tab w:val="clear" w:pos="567"/>
              </w:tabs>
              <w:snapToGrid w:val="0"/>
              <w:spacing w:line="240" w:lineRule="auto"/>
              <w:rPr>
                <w:lang w:val="lt-LT"/>
              </w:rPr>
            </w:pPr>
          </w:p>
        </w:tc>
        <w:tc>
          <w:tcPr>
            <w:tcW w:w="0" w:type="auto"/>
          </w:tcPr>
          <w:p w14:paraId="3A20C409" w14:textId="77777777" w:rsidR="000E6D2D" w:rsidRPr="00FD3323" w:rsidRDefault="000E6D2D" w:rsidP="00862669">
            <w:pPr>
              <w:tabs>
                <w:tab w:val="clear" w:pos="567"/>
              </w:tabs>
              <w:snapToGrid w:val="0"/>
              <w:spacing w:line="240" w:lineRule="auto"/>
              <w:rPr>
                <w:lang w:val="lt-LT"/>
              </w:rPr>
            </w:pPr>
          </w:p>
        </w:tc>
      </w:tr>
      <w:tr w:rsidR="000E6D2D" w:rsidRPr="00EE039B" w14:paraId="085F2356" w14:textId="77777777" w:rsidTr="004F4C8C">
        <w:tc>
          <w:tcPr>
            <w:tcW w:w="0" w:type="auto"/>
          </w:tcPr>
          <w:p w14:paraId="1B282F9F" w14:textId="77777777" w:rsidR="000E6D2D" w:rsidRPr="00FD3323" w:rsidRDefault="000E6D2D" w:rsidP="00862669">
            <w:pPr>
              <w:tabs>
                <w:tab w:val="clear" w:pos="567"/>
              </w:tabs>
              <w:spacing w:line="240" w:lineRule="auto"/>
              <w:rPr>
                <w:i/>
                <w:lang w:val="lt-LT"/>
              </w:rPr>
            </w:pPr>
            <w:r w:rsidRPr="00FD3323">
              <w:rPr>
                <w:i/>
                <w:lang w:val="lt-LT"/>
              </w:rPr>
              <w:t>Širdies sutrikimai</w:t>
            </w:r>
          </w:p>
        </w:tc>
        <w:tc>
          <w:tcPr>
            <w:tcW w:w="0" w:type="auto"/>
          </w:tcPr>
          <w:p w14:paraId="6FB7B283" w14:textId="77777777" w:rsidR="000E6D2D" w:rsidRPr="00FD3323" w:rsidRDefault="000E6D2D" w:rsidP="00862669">
            <w:pPr>
              <w:tabs>
                <w:tab w:val="clear" w:pos="567"/>
              </w:tabs>
              <w:snapToGrid w:val="0"/>
              <w:spacing w:line="240" w:lineRule="auto"/>
              <w:rPr>
                <w:lang w:val="lt-LT"/>
              </w:rPr>
            </w:pPr>
          </w:p>
        </w:tc>
        <w:tc>
          <w:tcPr>
            <w:tcW w:w="0" w:type="auto"/>
          </w:tcPr>
          <w:p w14:paraId="75483DED" w14:textId="77777777" w:rsidR="000E6D2D" w:rsidRPr="00FD3323" w:rsidRDefault="000E6D2D" w:rsidP="00862669">
            <w:pPr>
              <w:tabs>
                <w:tab w:val="clear" w:pos="567"/>
              </w:tabs>
              <w:snapToGrid w:val="0"/>
              <w:spacing w:line="240" w:lineRule="auto"/>
              <w:rPr>
                <w:lang w:val="lt-LT"/>
              </w:rPr>
            </w:pPr>
            <w:r w:rsidRPr="00FD3323">
              <w:rPr>
                <w:lang w:val="lt-LT"/>
              </w:rPr>
              <w:t>Miokardo išemija, įskaitant krūtinės anginą arba miokardo infarktą, tachikardija, aritmija, palpitacijos, periferinė edema</w:t>
            </w:r>
          </w:p>
        </w:tc>
        <w:tc>
          <w:tcPr>
            <w:tcW w:w="0" w:type="auto"/>
          </w:tcPr>
          <w:p w14:paraId="6F7CB47E" w14:textId="77777777" w:rsidR="000E6D2D" w:rsidRPr="00FD3323" w:rsidRDefault="000E6D2D" w:rsidP="00862669">
            <w:pPr>
              <w:tabs>
                <w:tab w:val="clear" w:pos="567"/>
              </w:tabs>
              <w:snapToGrid w:val="0"/>
              <w:spacing w:line="240" w:lineRule="auto"/>
              <w:rPr>
                <w:lang w:val="lt-LT"/>
              </w:rPr>
            </w:pPr>
          </w:p>
        </w:tc>
        <w:tc>
          <w:tcPr>
            <w:tcW w:w="0" w:type="auto"/>
          </w:tcPr>
          <w:p w14:paraId="1E25284E" w14:textId="77777777" w:rsidR="000E6D2D" w:rsidRPr="00FD3323" w:rsidRDefault="000E6D2D" w:rsidP="00862669">
            <w:pPr>
              <w:tabs>
                <w:tab w:val="clear" w:pos="567"/>
              </w:tabs>
              <w:snapToGrid w:val="0"/>
              <w:spacing w:line="240" w:lineRule="auto"/>
              <w:rPr>
                <w:lang w:val="lt-LT"/>
              </w:rPr>
            </w:pPr>
          </w:p>
        </w:tc>
        <w:tc>
          <w:tcPr>
            <w:tcW w:w="0" w:type="auto"/>
          </w:tcPr>
          <w:p w14:paraId="12880CC9" w14:textId="77777777" w:rsidR="000E6D2D" w:rsidRPr="00FD3323" w:rsidRDefault="000E6D2D" w:rsidP="00862669">
            <w:pPr>
              <w:tabs>
                <w:tab w:val="clear" w:pos="567"/>
              </w:tabs>
              <w:snapToGrid w:val="0"/>
              <w:spacing w:line="240" w:lineRule="auto"/>
              <w:rPr>
                <w:lang w:val="lt-LT"/>
              </w:rPr>
            </w:pPr>
          </w:p>
        </w:tc>
      </w:tr>
      <w:tr w:rsidR="000E6D2D" w:rsidRPr="00854224" w14:paraId="4F788948" w14:textId="77777777" w:rsidTr="004F4C8C">
        <w:tc>
          <w:tcPr>
            <w:tcW w:w="0" w:type="auto"/>
          </w:tcPr>
          <w:p w14:paraId="44DB4314" w14:textId="77777777" w:rsidR="000E6D2D" w:rsidRPr="00FD3323" w:rsidRDefault="000E6D2D" w:rsidP="00862669">
            <w:pPr>
              <w:tabs>
                <w:tab w:val="clear" w:pos="567"/>
              </w:tabs>
              <w:spacing w:line="240" w:lineRule="auto"/>
              <w:rPr>
                <w:i/>
                <w:lang w:val="lt-LT"/>
              </w:rPr>
            </w:pPr>
            <w:r w:rsidRPr="00FD3323">
              <w:rPr>
                <w:i/>
                <w:lang w:val="lt-LT"/>
              </w:rPr>
              <w:t>Kraujagyslių sutrikimai</w:t>
            </w:r>
          </w:p>
        </w:tc>
        <w:tc>
          <w:tcPr>
            <w:tcW w:w="0" w:type="auto"/>
          </w:tcPr>
          <w:p w14:paraId="2AA92FE2" w14:textId="77777777" w:rsidR="000E6D2D" w:rsidRPr="00FD3323" w:rsidRDefault="000E6D2D" w:rsidP="00862669">
            <w:pPr>
              <w:tabs>
                <w:tab w:val="clear" w:pos="567"/>
              </w:tabs>
              <w:snapToGrid w:val="0"/>
              <w:spacing w:line="240" w:lineRule="auto"/>
              <w:rPr>
                <w:lang w:val="lt-LT"/>
              </w:rPr>
            </w:pPr>
            <w:r w:rsidRPr="00FD3323">
              <w:rPr>
                <w:lang w:val="lt-LT"/>
              </w:rPr>
              <w:t>Sumažėjęs kraujospūdis, ortostatinio kraujospūdžio sumažėjimas, apalpimas</w:t>
            </w:r>
          </w:p>
        </w:tc>
        <w:tc>
          <w:tcPr>
            <w:tcW w:w="0" w:type="auto"/>
          </w:tcPr>
          <w:p w14:paraId="379EADDF" w14:textId="77777777" w:rsidR="000E6D2D" w:rsidRPr="00FD3323" w:rsidRDefault="000E6D2D" w:rsidP="00862669">
            <w:pPr>
              <w:tabs>
                <w:tab w:val="clear" w:pos="567"/>
              </w:tabs>
              <w:snapToGrid w:val="0"/>
              <w:spacing w:line="240" w:lineRule="auto"/>
              <w:rPr>
                <w:lang w:val="lt-LT"/>
              </w:rPr>
            </w:pPr>
            <w:r w:rsidRPr="00FD3323">
              <w:rPr>
                <w:lang w:val="lt-LT"/>
              </w:rPr>
              <w:t>Veido ir kaklo paraudimas</w:t>
            </w:r>
          </w:p>
        </w:tc>
        <w:tc>
          <w:tcPr>
            <w:tcW w:w="0" w:type="auto"/>
          </w:tcPr>
          <w:p w14:paraId="5D810366" w14:textId="77777777" w:rsidR="000E6D2D" w:rsidRPr="00FD3323" w:rsidRDefault="000E6D2D" w:rsidP="00862669">
            <w:pPr>
              <w:tabs>
                <w:tab w:val="clear" w:pos="567"/>
              </w:tabs>
              <w:snapToGrid w:val="0"/>
              <w:spacing w:line="240" w:lineRule="auto"/>
              <w:rPr>
                <w:lang w:val="lt-LT"/>
              </w:rPr>
            </w:pPr>
            <w:r w:rsidRPr="00FD3323">
              <w:rPr>
                <w:lang w:val="lt-LT"/>
              </w:rPr>
              <w:t>Kraujagyslių stenozė, hipoperfuzija, vaskulitas</w:t>
            </w:r>
          </w:p>
        </w:tc>
        <w:tc>
          <w:tcPr>
            <w:tcW w:w="0" w:type="auto"/>
          </w:tcPr>
          <w:p w14:paraId="396C5385" w14:textId="77777777" w:rsidR="000E6D2D" w:rsidRPr="00FD3323" w:rsidRDefault="000E6D2D" w:rsidP="00862669">
            <w:pPr>
              <w:tabs>
                <w:tab w:val="clear" w:pos="567"/>
              </w:tabs>
              <w:snapToGrid w:val="0"/>
              <w:spacing w:line="240" w:lineRule="auto"/>
              <w:rPr>
                <w:lang w:val="lt-LT"/>
              </w:rPr>
            </w:pPr>
          </w:p>
        </w:tc>
        <w:tc>
          <w:tcPr>
            <w:tcW w:w="0" w:type="auto"/>
          </w:tcPr>
          <w:p w14:paraId="0BCCEBA3" w14:textId="77777777" w:rsidR="000E6D2D" w:rsidRPr="00FD3323" w:rsidRDefault="000E6D2D" w:rsidP="00862669">
            <w:pPr>
              <w:tabs>
                <w:tab w:val="clear" w:pos="567"/>
              </w:tabs>
              <w:snapToGrid w:val="0"/>
              <w:spacing w:line="240" w:lineRule="auto"/>
              <w:rPr>
                <w:lang w:val="lt-LT"/>
              </w:rPr>
            </w:pPr>
            <w:r w:rsidRPr="00FD3323">
              <w:rPr>
                <w:lang w:val="lt-LT"/>
              </w:rPr>
              <w:t>Raynaud‘o fenomenas</w:t>
            </w:r>
          </w:p>
        </w:tc>
      </w:tr>
      <w:tr w:rsidR="000E6D2D" w:rsidRPr="00A8690B" w14:paraId="168C50DE" w14:textId="77777777" w:rsidTr="004F4C8C">
        <w:tc>
          <w:tcPr>
            <w:tcW w:w="0" w:type="auto"/>
          </w:tcPr>
          <w:p w14:paraId="5E376A6B" w14:textId="77777777" w:rsidR="000E6D2D" w:rsidRPr="00FD3323" w:rsidRDefault="000E6D2D" w:rsidP="00862669">
            <w:pPr>
              <w:tabs>
                <w:tab w:val="clear" w:pos="567"/>
              </w:tabs>
              <w:spacing w:line="240" w:lineRule="auto"/>
              <w:rPr>
                <w:i/>
                <w:lang w:val="lt-LT"/>
              </w:rPr>
            </w:pPr>
            <w:r w:rsidRPr="00FD3323">
              <w:rPr>
                <w:i/>
                <w:lang w:val="lt-LT"/>
              </w:rPr>
              <w:t>Kvėpavimo sistemos, krūtinės ląstos ir tarpuplaučio sutrikimai</w:t>
            </w:r>
          </w:p>
          <w:p w14:paraId="0EFA6DDB" w14:textId="77777777" w:rsidR="000E6D2D" w:rsidRPr="00FD3323" w:rsidRDefault="000E6D2D" w:rsidP="00862669">
            <w:pPr>
              <w:tabs>
                <w:tab w:val="clear" w:pos="567"/>
              </w:tabs>
              <w:spacing w:line="240" w:lineRule="auto"/>
              <w:rPr>
                <w:lang w:val="lt-LT"/>
              </w:rPr>
            </w:pPr>
          </w:p>
        </w:tc>
        <w:tc>
          <w:tcPr>
            <w:tcW w:w="0" w:type="auto"/>
          </w:tcPr>
          <w:p w14:paraId="38551C03" w14:textId="77777777" w:rsidR="000E6D2D" w:rsidRPr="00FD3323" w:rsidRDefault="000E6D2D" w:rsidP="00862669">
            <w:pPr>
              <w:tabs>
                <w:tab w:val="clear" w:pos="567"/>
              </w:tabs>
              <w:snapToGrid w:val="0"/>
              <w:spacing w:line="240" w:lineRule="auto"/>
              <w:rPr>
                <w:lang w:val="lt-LT"/>
              </w:rPr>
            </w:pPr>
            <w:r w:rsidRPr="00FD3323">
              <w:rPr>
                <w:lang w:val="lt-LT"/>
              </w:rPr>
              <w:t>Neproduktyvus kutenantis kosulys, bronchitas, sinusitas, dusulys</w:t>
            </w:r>
          </w:p>
        </w:tc>
        <w:tc>
          <w:tcPr>
            <w:tcW w:w="0" w:type="auto"/>
          </w:tcPr>
          <w:p w14:paraId="3420746F"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Bronchų spazmas, įskaitant astmos pablogėjimą, nosies užgulimas</w:t>
            </w:r>
          </w:p>
        </w:tc>
        <w:tc>
          <w:tcPr>
            <w:tcW w:w="0" w:type="auto"/>
          </w:tcPr>
          <w:p w14:paraId="5C1F9BE4" w14:textId="77777777" w:rsidR="000E6D2D" w:rsidRPr="00FD3323" w:rsidRDefault="000E6D2D" w:rsidP="00862669">
            <w:pPr>
              <w:tabs>
                <w:tab w:val="clear" w:pos="567"/>
              </w:tabs>
              <w:snapToGrid w:val="0"/>
              <w:spacing w:line="240" w:lineRule="auto"/>
              <w:rPr>
                <w:lang w:val="lt-LT"/>
              </w:rPr>
            </w:pPr>
          </w:p>
        </w:tc>
        <w:tc>
          <w:tcPr>
            <w:tcW w:w="0" w:type="auto"/>
          </w:tcPr>
          <w:p w14:paraId="43AC644D" w14:textId="77777777" w:rsidR="000E6D2D" w:rsidRPr="00FD3323" w:rsidRDefault="000E6D2D" w:rsidP="00862669">
            <w:pPr>
              <w:tabs>
                <w:tab w:val="clear" w:pos="567"/>
              </w:tabs>
              <w:snapToGrid w:val="0"/>
              <w:spacing w:line="240" w:lineRule="auto"/>
              <w:rPr>
                <w:lang w:val="lt-LT"/>
              </w:rPr>
            </w:pPr>
          </w:p>
        </w:tc>
        <w:tc>
          <w:tcPr>
            <w:tcW w:w="0" w:type="auto"/>
          </w:tcPr>
          <w:p w14:paraId="4790BC15" w14:textId="77777777" w:rsidR="000E6D2D" w:rsidRPr="00FD3323" w:rsidRDefault="000E6D2D" w:rsidP="00862669">
            <w:pPr>
              <w:tabs>
                <w:tab w:val="clear" w:pos="567"/>
              </w:tabs>
              <w:snapToGrid w:val="0"/>
              <w:spacing w:line="240" w:lineRule="auto"/>
              <w:rPr>
                <w:lang w:val="lt-LT"/>
              </w:rPr>
            </w:pPr>
          </w:p>
        </w:tc>
      </w:tr>
      <w:tr w:rsidR="000E6D2D" w:rsidRPr="00854224" w14:paraId="2367F080" w14:textId="77777777" w:rsidTr="004F4C8C">
        <w:tc>
          <w:tcPr>
            <w:tcW w:w="0" w:type="auto"/>
          </w:tcPr>
          <w:p w14:paraId="200702F5" w14:textId="77777777" w:rsidR="000E6D2D" w:rsidRPr="00FD3323" w:rsidRDefault="000E6D2D" w:rsidP="00862669">
            <w:pPr>
              <w:tabs>
                <w:tab w:val="clear" w:pos="567"/>
              </w:tabs>
              <w:spacing w:line="240" w:lineRule="auto"/>
              <w:rPr>
                <w:i/>
                <w:lang w:val="lt-LT"/>
              </w:rPr>
            </w:pPr>
            <w:r w:rsidRPr="00FD3323">
              <w:rPr>
                <w:i/>
                <w:lang w:val="lt-LT"/>
              </w:rPr>
              <w:t>Virškinimo trakto sutrikimai</w:t>
            </w:r>
          </w:p>
          <w:p w14:paraId="48092E38" w14:textId="77777777" w:rsidR="000E6D2D" w:rsidRPr="00FD3323" w:rsidRDefault="000E6D2D" w:rsidP="00862669">
            <w:pPr>
              <w:tabs>
                <w:tab w:val="clear" w:pos="567"/>
              </w:tabs>
              <w:spacing w:line="240" w:lineRule="auto"/>
              <w:rPr>
                <w:lang w:val="lt-LT"/>
              </w:rPr>
            </w:pPr>
          </w:p>
          <w:p w14:paraId="233F038C" w14:textId="77777777" w:rsidR="000E6D2D" w:rsidRPr="00FD3323" w:rsidRDefault="000E6D2D" w:rsidP="00862669">
            <w:pPr>
              <w:tabs>
                <w:tab w:val="clear" w:pos="567"/>
              </w:tabs>
              <w:spacing w:line="240" w:lineRule="auto"/>
              <w:rPr>
                <w:lang w:val="lt-LT"/>
              </w:rPr>
            </w:pPr>
          </w:p>
        </w:tc>
        <w:tc>
          <w:tcPr>
            <w:tcW w:w="0" w:type="auto"/>
          </w:tcPr>
          <w:p w14:paraId="4377C63C" w14:textId="77777777" w:rsidR="000E6D2D" w:rsidRPr="00FD3323" w:rsidRDefault="000E6D2D" w:rsidP="00862669">
            <w:pPr>
              <w:tabs>
                <w:tab w:val="clear" w:pos="567"/>
              </w:tabs>
              <w:snapToGrid w:val="0"/>
              <w:spacing w:line="240" w:lineRule="auto"/>
              <w:rPr>
                <w:lang w:val="lt-LT"/>
              </w:rPr>
            </w:pPr>
            <w:r w:rsidRPr="00FD3323">
              <w:rPr>
                <w:lang w:val="lt-LT"/>
              </w:rPr>
              <w:t>Virškinimo trakto uždegimas, virškinimo sutrikimai, diskomforto pojūtis pilvo srityje, dispepsija, viduriavimas, pykinimas, vėmimas</w:t>
            </w:r>
          </w:p>
        </w:tc>
        <w:tc>
          <w:tcPr>
            <w:tcW w:w="0" w:type="auto"/>
          </w:tcPr>
          <w:p w14:paraId="64FCC45C" w14:textId="77777777" w:rsidR="000E6D2D" w:rsidRPr="00FD3323" w:rsidRDefault="000E6D2D" w:rsidP="00862669">
            <w:pPr>
              <w:tabs>
                <w:tab w:val="clear" w:pos="567"/>
              </w:tabs>
              <w:snapToGrid w:val="0"/>
              <w:spacing w:line="240" w:lineRule="auto"/>
              <w:rPr>
                <w:lang w:val="lt-LT"/>
              </w:rPr>
            </w:pPr>
            <w:r w:rsidRPr="00FD3323">
              <w:rPr>
                <w:lang w:val="lt-LT"/>
              </w:rPr>
              <w:t>Pankreatitas (labai retais atvejais užfiksuoti mirtini atvejai AKF inhibitorių vartojimo metu), kasos fermentų kiekio padidėjimas, plonosios žarnos angioneurozinė edema, pilvo skausmas viršutinėje srityje, taip pat gastritas, vidurių užkietėjimas, burnos džiūvimas</w:t>
            </w:r>
          </w:p>
        </w:tc>
        <w:tc>
          <w:tcPr>
            <w:tcW w:w="0" w:type="auto"/>
          </w:tcPr>
          <w:p w14:paraId="5005F216"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Glositas</w:t>
            </w:r>
          </w:p>
        </w:tc>
        <w:tc>
          <w:tcPr>
            <w:tcW w:w="0" w:type="auto"/>
          </w:tcPr>
          <w:p w14:paraId="0F2508B7" w14:textId="77777777" w:rsidR="000E6D2D" w:rsidRPr="00FD3323" w:rsidRDefault="000E6D2D" w:rsidP="00862669">
            <w:pPr>
              <w:tabs>
                <w:tab w:val="clear" w:pos="567"/>
              </w:tabs>
              <w:snapToGrid w:val="0"/>
              <w:spacing w:line="240" w:lineRule="auto"/>
              <w:rPr>
                <w:lang w:val="lt-LT"/>
              </w:rPr>
            </w:pPr>
          </w:p>
        </w:tc>
        <w:tc>
          <w:tcPr>
            <w:tcW w:w="0" w:type="auto"/>
          </w:tcPr>
          <w:p w14:paraId="1ACC1C57" w14:textId="77777777" w:rsidR="000E6D2D" w:rsidRPr="00FD3323" w:rsidRDefault="000E6D2D" w:rsidP="00862669">
            <w:pPr>
              <w:tabs>
                <w:tab w:val="clear" w:pos="567"/>
              </w:tabs>
              <w:snapToGrid w:val="0"/>
              <w:spacing w:line="240" w:lineRule="auto"/>
              <w:rPr>
                <w:lang w:val="lt-LT"/>
              </w:rPr>
            </w:pPr>
            <w:r w:rsidRPr="00FD3323">
              <w:rPr>
                <w:lang w:val="lt-LT"/>
              </w:rPr>
              <w:t>Aftinis stomatitas</w:t>
            </w:r>
          </w:p>
        </w:tc>
      </w:tr>
      <w:tr w:rsidR="000E6D2D" w:rsidRPr="00A8690B" w14:paraId="40F3A684" w14:textId="77777777" w:rsidTr="004F4C8C">
        <w:tc>
          <w:tcPr>
            <w:tcW w:w="0" w:type="auto"/>
          </w:tcPr>
          <w:p w14:paraId="65822F7F" w14:textId="77777777" w:rsidR="000E6D2D" w:rsidRPr="00FD3323" w:rsidRDefault="000E6D2D" w:rsidP="00862669">
            <w:pPr>
              <w:tabs>
                <w:tab w:val="clear" w:pos="567"/>
              </w:tabs>
              <w:spacing w:line="240" w:lineRule="auto"/>
              <w:rPr>
                <w:i/>
                <w:lang w:val="lt-LT"/>
              </w:rPr>
            </w:pPr>
            <w:r w:rsidRPr="00FD3323">
              <w:rPr>
                <w:i/>
                <w:lang w:val="lt-LT"/>
              </w:rPr>
              <w:t>Kepenų, tulžies pūslės ir latakų sutrikimai</w:t>
            </w:r>
          </w:p>
        </w:tc>
        <w:tc>
          <w:tcPr>
            <w:tcW w:w="0" w:type="auto"/>
          </w:tcPr>
          <w:p w14:paraId="4E65028A" w14:textId="77777777" w:rsidR="000E6D2D" w:rsidRPr="00FD3323" w:rsidRDefault="000E6D2D" w:rsidP="00862669">
            <w:pPr>
              <w:tabs>
                <w:tab w:val="clear" w:pos="567"/>
              </w:tabs>
              <w:snapToGrid w:val="0"/>
              <w:spacing w:line="240" w:lineRule="auto"/>
              <w:rPr>
                <w:lang w:val="lt-LT"/>
              </w:rPr>
            </w:pPr>
          </w:p>
        </w:tc>
        <w:tc>
          <w:tcPr>
            <w:tcW w:w="0" w:type="auto"/>
          </w:tcPr>
          <w:p w14:paraId="141F3516" w14:textId="77777777" w:rsidR="000E6D2D" w:rsidRPr="00FD3323" w:rsidRDefault="000E6D2D" w:rsidP="00862669">
            <w:pPr>
              <w:tabs>
                <w:tab w:val="clear" w:pos="567"/>
              </w:tabs>
              <w:snapToGrid w:val="0"/>
              <w:spacing w:line="240" w:lineRule="auto"/>
              <w:rPr>
                <w:lang w:val="lt-LT"/>
              </w:rPr>
            </w:pPr>
            <w:r w:rsidRPr="00FD3323">
              <w:rPr>
                <w:lang w:val="lt-LT"/>
              </w:rPr>
              <w:t>Kepenų fermentų ir (arba) konjuguoto bilirubino koncentracijos padidėjimas</w:t>
            </w:r>
          </w:p>
        </w:tc>
        <w:tc>
          <w:tcPr>
            <w:tcW w:w="0" w:type="auto"/>
          </w:tcPr>
          <w:p w14:paraId="0C445560" w14:textId="77777777" w:rsidR="000E6D2D" w:rsidRPr="00FD3323" w:rsidRDefault="000E6D2D" w:rsidP="00862669">
            <w:pPr>
              <w:tabs>
                <w:tab w:val="clear" w:pos="567"/>
              </w:tabs>
              <w:snapToGrid w:val="0"/>
              <w:spacing w:line="240" w:lineRule="auto"/>
              <w:rPr>
                <w:lang w:val="lt-LT"/>
              </w:rPr>
            </w:pPr>
            <w:r w:rsidRPr="00FD3323">
              <w:rPr>
                <w:lang w:val="lt-LT"/>
              </w:rPr>
              <w:t>Cholestazinė gelta, kepenų ląstelių pažeidimai</w:t>
            </w:r>
          </w:p>
        </w:tc>
        <w:tc>
          <w:tcPr>
            <w:tcW w:w="0" w:type="auto"/>
          </w:tcPr>
          <w:p w14:paraId="348C092F" w14:textId="77777777" w:rsidR="000E6D2D" w:rsidRPr="00FD3323" w:rsidRDefault="000E6D2D" w:rsidP="00862669">
            <w:pPr>
              <w:tabs>
                <w:tab w:val="clear" w:pos="567"/>
              </w:tabs>
              <w:snapToGrid w:val="0"/>
              <w:spacing w:line="240" w:lineRule="auto"/>
              <w:rPr>
                <w:lang w:val="lt-LT"/>
              </w:rPr>
            </w:pPr>
          </w:p>
        </w:tc>
        <w:tc>
          <w:tcPr>
            <w:tcW w:w="0" w:type="auto"/>
          </w:tcPr>
          <w:p w14:paraId="7B492A96" w14:textId="77777777" w:rsidR="000E6D2D" w:rsidRPr="00FD3323" w:rsidRDefault="000E6D2D" w:rsidP="00862669">
            <w:pPr>
              <w:tabs>
                <w:tab w:val="clear" w:pos="567"/>
              </w:tabs>
              <w:snapToGrid w:val="0"/>
              <w:spacing w:line="240" w:lineRule="auto"/>
              <w:rPr>
                <w:lang w:val="lt-LT"/>
              </w:rPr>
            </w:pPr>
            <w:r w:rsidRPr="00FD3323">
              <w:rPr>
                <w:lang w:val="lt-LT"/>
              </w:rPr>
              <w:t>Ūminis kepenų nepakankamumas, cholestazinis arba citolizinis hepatitas (mirtinų atvejų užfiksuota labai retai)</w:t>
            </w:r>
          </w:p>
        </w:tc>
      </w:tr>
      <w:tr w:rsidR="000E6D2D" w:rsidRPr="00EE039B" w14:paraId="7490DD38" w14:textId="77777777" w:rsidTr="004F4C8C">
        <w:tc>
          <w:tcPr>
            <w:tcW w:w="0" w:type="auto"/>
          </w:tcPr>
          <w:p w14:paraId="5E47F0B1" w14:textId="77777777" w:rsidR="000E6D2D" w:rsidRPr="00FD3323" w:rsidRDefault="000E6D2D" w:rsidP="00862669">
            <w:pPr>
              <w:tabs>
                <w:tab w:val="clear" w:pos="567"/>
              </w:tabs>
              <w:spacing w:line="240" w:lineRule="auto"/>
              <w:rPr>
                <w:i/>
                <w:lang w:val="lt-LT"/>
              </w:rPr>
            </w:pPr>
            <w:r w:rsidRPr="00FD3323">
              <w:rPr>
                <w:i/>
                <w:lang w:val="lt-LT"/>
              </w:rPr>
              <w:t>Odos ir poodinio audinio sutrikimai</w:t>
            </w:r>
          </w:p>
        </w:tc>
        <w:tc>
          <w:tcPr>
            <w:tcW w:w="0" w:type="auto"/>
          </w:tcPr>
          <w:p w14:paraId="08E98EDF" w14:textId="77777777" w:rsidR="000E6D2D" w:rsidRPr="00FD3323" w:rsidRDefault="000E6D2D" w:rsidP="00862669">
            <w:pPr>
              <w:tabs>
                <w:tab w:val="clear" w:pos="567"/>
              </w:tabs>
              <w:snapToGrid w:val="0"/>
              <w:spacing w:line="240" w:lineRule="auto"/>
              <w:rPr>
                <w:lang w:val="lt-LT"/>
              </w:rPr>
            </w:pPr>
            <w:r w:rsidRPr="00FD3323">
              <w:rPr>
                <w:lang w:val="lt-LT"/>
              </w:rPr>
              <w:t>Bėrimas, ypač makulopapulinis bėrimas</w:t>
            </w:r>
          </w:p>
        </w:tc>
        <w:tc>
          <w:tcPr>
            <w:tcW w:w="0" w:type="auto"/>
          </w:tcPr>
          <w:p w14:paraId="031AA8F4" w14:textId="77777777" w:rsidR="000E6D2D" w:rsidRPr="00FD3323" w:rsidRDefault="000E6D2D" w:rsidP="00862669">
            <w:pPr>
              <w:tabs>
                <w:tab w:val="clear" w:pos="567"/>
              </w:tabs>
              <w:snapToGrid w:val="0"/>
              <w:spacing w:line="240" w:lineRule="auto"/>
              <w:rPr>
                <w:lang w:val="lt-LT"/>
              </w:rPr>
            </w:pPr>
            <w:r w:rsidRPr="00FD3323">
              <w:rPr>
                <w:lang w:val="lt-LT"/>
              </w:rPr>
              <w:t xml:space="preserve">Angioneurozinė edema, labai retai gali būti mirtina kvėpavimo takų obstrukcija dėl </w:t>
            </w:r>
            <w:r w:rsidRPr="00FD3323">
              <w:rPr>
                <w:lang w:val="lt-LT"/>
              </w:rPr>
              <w:lastRenderedPageBreak/>
              <w:t>angioneurozinės edemos, niežėjimas, smarkus prakaitavimas</w:t>
            </w:r>
          </w:p>
        </w:tc>
        <w:tc>
          <w:tcPr>
            <w:tcW w:w="0" w:type="auto"/>
          </w:tcPr>
          <w:p w14:paraId="30D04500" w14:textId="77777777" w:rsidR="000E6D2D" w:rsidRPr="00FD3323" w:rsidRDefault="000E6D2D" w:rsidP="00862669">
            <w:pPr>
              <w:tabs>
                <w:tab w:val="clear" w:pos="567"/>
              </w:tabs>
              <w:snapToGrid w:val="0"/>
              <w:spacing w:line="240" w:lineRule="auto"/>
              <w:rPr>
                <w:lang w:val="lt-LT"/>
              </w:rPr>
            </w:pPr>
            <w:r w:rsidRPr="00FD3323">
              <w:rPr>
                <w:lang w:val="lt-LT"/>
              </w:rPr>
              <w:lastRenderedPageBreak/>
              <w:t>Eksfoliacinis dermatitas, dilgėlinė, onicholizė</w:t>
            </w:r>
          </w:p>
        </w:tc>
        <w:tc>
          <w:tcPr>
            <w:tcW w:w="0" w:type="auto"/>
          </w:tcPr>
          <w:p w14:paraId="40F3D8DC"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Padidėjusio jautrumo šviesai reakcija</w:t>
            </w:r>
          </w:p>
        </w:tc>
        <w:tc>
          <w:tcPr>
            <w:tcW w:w="0" w:type="auto"/>
          </w:tcPr>
          <w:p w14:paraId="65D341D1" w14:textId="77777777" w:rsidR="000E6D2D" w:rsidRPr="00FD3323" w:rsidRDefault="000E6D2D" w:rsidP="00862669">
            <w:pPr>
              <w:tabs>
                <w:tab w:val="clear" w:pos="567"/>
              </w:tabs>
              <w:snapToGrid w:val="0"/>
              <w:spacing w:line="240" w:lineRule="auto"/>
              <w:rPr>
                <w:lang w:val="lt-LT"/>
              </w:rPr>
            </w:pPr>
            <w:r w:rsidRPr="00FD3323">
              <w:rPr>
                <w:lang w:val="lt-LT"/>
              </w:rPr>
              <w:t xml:space="preserve">Toksinė epidermio nekrolizė, Stevens-Johnson‘o sindromas, daugiaformė </w:t>
            </w:r>
            <w:r w:rsidRPr="00FD3323">
              <w:rPr>
                <w:lang w:val="lt-LT"/>
              </w:rPr>
              <w:lastRenderedPageBreak/>
              <w:t>eritema, pūslinė, psoriazės pablogėjimas, psoriazinis dermatitas, pūslinė arba į kerpligę panaši egzantema arba enantema, alopecija</w:t>
            </w:r>
          </w:p>
        </w:tc>
      </w:tr>
      <w:tr w:rsidR="000E6D2D" w:rsidRPr="00854224" w14:paraId="3BCFF40B" w14:textId="77777777" w:rsidTr="004F4C8C">
        <w:tc>
          <w:tcPr>
            <w:tcW w:w="0" w:type="auto"/>
          </w:tcPr>
          <w:p w14:paraId="74839591" w14:textId="77777777" w:rsidR="000E6D2D" w:rsidRPr="00FD3323" w:rsidRDefault="000E6D2D" w:rsidP="00862669">
            <w:pPr>
              <w:tabs>
                <w:tab w:val="clear" w:pos="567"/>
              </w:tabs>
              <w:spacing w:line="240" w:lineRule="auto"/>
              <w:rPr>
                <w:i/>
                <w:lang w:val="lt-LT"/>
              </w:rPr>
            </w:pPr>
            <w:r w:rsidRPr="00FD3323">
              <w:rPr>
                <w:i/>
                <w:lang w:val="lt-LT"/>
              </w:rPr>
              <w:lastRenderedPageBreak/>
              <w:t>Skeleto, raumenų ir jungiamojo audinio sutrikimai</w:t>
            </w:r>
          </w:p>
        </w:tc>
        <w:tc>
          <w:tcPr>
            <w:tcW w:w="0" w:type="auto"/>
          </w:tcPr>
          <w:p w14:paraId="770DCEFD" w14:textId="77777777" w:rsidR="000E6D2D" w:rsidRPr="00FD3323" w:rsidRDefault="000E6D2D" w:rsidP="00862669">
            <w:pPr>
              <w:tabs>
                <w:tab w:val="clear" w:pos="567"/>
              </w:tabs>
              <w:snapToGrid w:val="0"/>
              <w:spacing w:line="240" w:lineRule="auto"/>
              <w:rPr>
                <w:lang w:val="lt-LT"/>
              </w:rPr>
            </w:pPr>
            <w:r w:rsidRPr="00FD3323">
              <w:rPr>
                <w:lang w:val="lt-LT"/>
              </w:rPr>
              <w:t>Raumenų spazmai, mialgija</w:t>
            </w:r>
          </w:p>
        </w:tc>
        <w:tc>
          <w:tcPr>
            <w:tcW w:w="0" w:type="auto"/>
          </w:tcPr>
          <w:p w14:paraId="67CAAEBA" w14:textId="77777777" w:rsidR="000E6D2D" w:rsidRPr="00FD3323" w:rsidRDefault="000E6D2D" w:rsidP="00862669">
            <w:pPr>
              <w:tabs>
                <w:tab w:val="clear" w:pos="567"/>
              </w:tabs>
              <w:snapToGrid w:val="0"/>
              <w:spacing w:line="240" w:lineRule="auto"/>
              <w:rPr>
                <w:lang w:val="lt-LT"/>
              </w:rPr>
            </w:pPr>
            <w:r w:rsidRPr="00FD3323">
              <w:rPr>
                <w:lang w:val="lt-LT"/>
              </w:rPr>
              <w:t>Artralgija</w:t>
            </w:r>
          </w:p>
        </w:tc>
        <w:tc>
          <w:tcPr>
            <w:tcW w:w="0" w:type="auto"/>
          </w:tcPr>
          <w:p w14:paraId="659E0849" w14:textId="77777777" w:rsidR="000E6D2D" w:rsidRPr="00FD3323" w:rsidRDefault="000E6D2D" w:rsidP="00862669">
            <w:pPr>
              <w:tabs>
                <w:tab w:val="clear" w:pos="567"/>
              </w:tabs>
              <w:snapToGrid w:val="0"/>
              <w:spacing w:line="240" w:lineRule="auto"/>
              <w:rPr>
                <w:lang w:val="lt-LT"/>
              </w:rPr>
            </w:pPr>
          </w:p>
        </w:tc>
        <w:tc>
          <w:tcPr>
            <w:tcW w:w="0" w:type="auto"/>
          </w:tcPr>
          <w:p w14:paraId="7AB0B5E0" w14:textId="77777777" w:rsidR="000E6D2D" w:rsidRPr="00FD3323" w:rsidRDefault="000E6D2D" w:rsidP="00862669">
            <w:pPr>
              <w:tabs>
                <w:tab w:val="clear" w:pos="567"/>
              </w:tabs>
              <w:snapToGrid w:val="0"/>
              <w:spacing w:line="240" w:lineRule="auto"/>
              <w:rPr>
                <w:lang w:val="lt-LT"/>
              </w:rPr>
            </w:pPr>
          </w:p>
        </w:tc>
        <w:tc>
          <w:tcPr>
            <w:tcW w:w="0" w:type="auto"/>
          </w:tcPr>
          <w:p w14:paraId="683E5F03" w14:textId="77777777" w:rsidR="000E6D2D" w:rsidRPr="00FD3323" w:rsidRDefault="000E6D2D" w:rsidP="00862669">
            <w:pPr>
              <w:tabs>
                <w:tab w:val="clear" w:pos="567"/>
              </w:tabs>
              <w:snapToGrid w:val="0"/>
              <w:spacing w:line="240" w:lineRule="auto"/>
              <w:rPr>
                <w:lang w:val="lt-LT"/>
              </w:rPr>
            </w:pPr>
          </w:p>
        </w:tc>
      </w:tr>
      <w:tr w:rsidR="000E6D2D" w:rsidRPr="00EE039B" w14:paraId="5DD6E387" w14:textId="77777777" w:rsidTr="004F4C8C">
        <w:tc>
          <w:tcPr>
            <w:tcW w:w="0" w:type="auto"/>
          </w:tcPr>
          <w:p w14:paraId="33D230CC" w14:textId="77777777" w:rsidR="000E6D2D" w:rsidRPr="00FD3323" w:rsidRDefault="000E6D2D" w:rsidP="00862669">
            <w:pPr>
              <w:tabs>
                <w:tab w:val="clear" w:pos="567"/>
              </w:tabs>
              <w:spacing w:line="240" w:lineRule="auto"/>
              <w:rPr>
                <w:i/>
                <w:lang w:val="lt-LT"/>
              </w:rPr>
            </w:pPr>
            <w:r w:rsidRPr="00FD3323">
              <w:rPr>
                <w:i/>
                <w:lang w:val="lt-LT"/>
              </w:rPr>
              <w:t>Inkstų ir šlapimo takų sutrikimai</w:t>
            </w:r>
          </w:p>
          <w:p w14:paraId="21A6E40B" w14:textId="77777777" w:rsidR="000E6D2D" w:rsidRPr="00FD3323" w:rsidRDefault="000E6D2D" w:rsidP="00862669">
            <w:pPr>
              <w:tabs>
                <w:tab w:val="clear" w:pos="567"/>
              </w:tabs>
              <w:spacing w:line="240" w:lineRule="auto"/>
              <w:rPr>
                <w:lang w:val="lt-LT"/>
              </w:rPr>
            </w:pPr>
          </w:p>
        </w:tc>
        <w:tc>
          <w:tcPr>
            <w:tcW w:w="0" w:type="auto"/>
          </w:tcPr>
          <w:p w14:paraId="1A873CFC" w14:textId="77777777" w:rsidR="000E6D2D" w:rsidRPr="00FD3323" w:rsidRDefault="000E6D2D" w:rsidP="00862669">
            <w:pPr>
              <w:tabs>
                <w:tab w:val="clear" w:pos="567"/>
              </w:tabs>
              <w:snapToGrid w:val="0"/>
              <w:spacing w:line="240" w:lineRule="auto"/>
              <w:rPr>
                <w:lang w:val="lt-LT"/>
              </w:rPr>
            </w:pPr>
          </w:p>
        </w:tc>
        <w:tc>
          <w:tcPr>
            <w:tcW w:w="0" w:type="auto"/>
          </w:tcPr>
          <w:p w14:paraId="513B51DC"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Inkstų funkcijos sutrikimas, įskaitant ūminį inkstų nepakankamumą, padidėjęs šlapimo išskyrimas, esančios proteinurijos pablogėjimas, šlapalo kiekio kraujyje padidėjimas, kreatinino koncentracijos kraujyje padidėjimas</w:t>
            </w:r>
          </w:p>
        </w:tc>
        <w:tc>
          <w:tcPr>
            <w:tcW w:w="0" w:type="auto"/>
          </w:tcPr>
          <w:p w14:paraId="6BC0353E" w14:textId="77777777" w:rsidR="000E6D2D" w:rsidRPr="00FD3323" w:rsidRDefault="000E6D2D" w:rsidP="00862669">
            <w:pPr>
              <w:tabs>
                <w:tab w:val="clear" w:pos="567"/>
              </w:tabs>
              <w:snapToGrid w:val="0"/>
              <w:spacing w:line="240" w:lineRule="auto"/>
              <w:rPr>
                <w:lang w:val="lt-LT"/>
              </w:rPr>
            </w:pPr>
          </w:p>
        </w:tc>
        <w:tc>
          <w:tcPr>
            <w:tcW w:w="0" w:type="auto"/>
          </w:tcPr>
          <w:p w14:paraId="47C780F0" w14:textId="77777777" w:rsidR="000E6D2D" w:rsidRPr="00FD3323" w:rsidRDefault="000E6D2D" w:rsidP="00862669">
            <w:pPr>
              <w:tabs>
                <w:tab w:val="clear" w:pos="567"/>
              </w:tabs>
              <w:snapToGrid w:val="0"/>
              <w:spacing w:line="240" w:lineRule="auto"/>
              <w:rPr>
                <w:lang w:val="lt-LT"/>
              </w:rPr>
            </w:pPr>
          </w:p>
        </w:tc>
        <w:tc>
          <w:tcPr>
            <w:tcW w:w="0" w:type="auto"/>
          </w:tcPr>
          <w:p w14:paraId="4BAA42F1" w14:textId="77777777" w:rsidR="000E6D2D" w:rsidRPr="00FD3323" w:rsidRDefault="000E6D2D" w:rsidP="00862669">
            <w:pPr>
              <w:tabs>
                <w:tab w:val="clear" w:pos="567"/>
              </w:tabs>
              <w:snapToGrid w:val="0"/>
              <w:spacing w:line="240" w:lineRule="auto"/>
              <w:rPr>
                <w:lang w:val="lt-LT"/>
              </w:rPr>
            </w:pPr>
          </w:p>
        </w:tc>
      </w:tr>
      <w:tr w:rsidR="000E6D2D" w:rsidRPr="00854224" w14:paraId="63DACE8D" w14:textId="77777777" w:rsidTr="004F4C8C">
        <w:tc>
          <w:tcPr>
            <w:tcW w:w="0" w:type="auto"/>
          </w:tcPr>
          <w:p w14:paraId="17E392EE" w14:textId="77777777" w:rsidR="000E6D2D" w:rsidRPr="00FD3323" w:rsidRDefault="000E6D2D" w:rsidP="00862669">
            <w:pPr>
              <w:tabs>
                <w:tab w:val="clear" w:pos="567"/>
              </w:tabs>
              <w:snapToGrid w:val="0"/>
              <w:spacing w:line="240" w:lineRule="auto"/>
              <w:rPr>
                <w:i/>
                <w:lang w:val="lt-LT"/>
              </w:rPr>
            </w:pPr>
            <w:r w:rsidRPr="00FD3323">
              <w:rPr>
                <w:i/>
                <w:lang w:val="lt-LT"/>
              </w:rPr>
              <w:t>Lytinės sistemos ir krūties sutrikimai</w:t>
            </w:r>
          </w:p>
          <w:p w14:paraId="1088629F" w14:textId="77777777" w:rsidR="000E6D2D" w:rsidRPr="00FD3323" w:rsidRDefault="000E6D2D" w:rsidP="00862669">
            <w:pPr>
              <w:tabs>
                <w:tab w:val="clear" w:pos="567"/>
              </w:tabs>
              <w:snapToGrid w:val="0"/>
              <w:spacing w:line="240" w:lineRule="auto"/>
              <w:rPr>
                <w:i/>
                <w:lang w:val="lt-LT"/>
              </w:rPr>
            </w:pPr>
          </w:p>
        </w:tc>
        <w:tc>
          <w:tcPr>
            <w:tcW w:w="0" w:type="auto"/>
          </w:tcPr>
          <w:p w14:paraId="5B3C1D0A" w14:textId="77777777" w:rsidR="000E6D2D" w:rsidRPr="00FD3323" w:rsidRDefault="000E6D2D" w:rsidP="00862669">
            <w:pPr>
              <w:tabs>
                <w:tab w:val="clear" w:pos="567"/>
              </w:tabs>
              <w:snapToGrid w:val="0"/>
              <w:spacing w:line="240" w:lineRule="auto"/>
              <w:rPr>
                <w:lang w:val="lt-LT"/>
              </w:rPr>
            </w:pPr>
          </w:p>
        </w:tc>
        <w:tc>
          <w:tcPr>
            <w:tcW w:w="0" w:type="auto"/>
          </w:tcPr>
          <w:p w14:paraId="2C32FA13"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Laikini erekcijos sutrikimai, lytinio potraukio sumažėjimas</w:t>
            </w:r>
          </w:p>
          <w:p w14:paraId="3AB084E4" w14:textId="77777777" w:rsidR="000E6D2D" w:rsidRPr="00FD3323" w:rsidRDefault="000E6D2D" w:rsidP="00862669">
            <w:pPr>
              <w:tabs>
                <w:tab w:val="clear" w:pos="567"/>
              </w:tabs>
              <w:snapToGrid w:val="0"/>
              <w:spacing w:line="240" w:lineRule="auto"/>
              <w:rPr>
                <w:lang w:val="lt-LT"/>
              </w:rPr>
            </w:pPr>
          </w:p>
        </w:tc>
        <w:tc>
          <w:tcPr>
            <w:tcW w:w="0" w:type="auto"/>
          </w:tcPr>
          <w:p w14:paraId="20E6FE70" w14:textId="77777777" w:rsidR="000E6D2D" w:rsidRPr="00FD3323" w:rsidRDefault="000E6D2D" w:rsidP="00862669">
            <w:pPr>
              <w:tabs>
                <w:tab w:val="clear" w:pos="567"/>
              </w:tabs>
              <w:snapToGrid w:val="0"/>
              <w:spacing w:line="240" w:lineRule="auto"/>
              <w:rPr>
                <w:lang w:val="lt-LT"/>
              </w:rPr>
            </w:pPr>
          </w:p>
        </w:tc>
        <w:tc>
          <w:tcPr>
            <w:tcW w:w="0" w:type="auto"/>
          </w:tcPr>
          <w:p w14:paraId="58BBDFD5" w14:textId="77777777" w:rsidR="000E6D2D" w:rsidRPr="00FD3323" w:rsidRDefault="000E6D2D" w:rsidP="00862669">
            <w:pPr>
              <w:tabs>
                <w:tab w:val="clear" w:pos="567"/>
              </w:tabs>
              <w:snapToGrid w:val="0"/>
              <w:spacing w:line="240" w:lineRule="auto"/>
              <w:rPr>
                <w:lang w:val="lt-LT"/>
              </w:rPr>
            </w:pPr>
          </w:p>
        </w:tc>
        <w:tc>
          <w:tcPr>
            <w:tcW w:w="0" w:type="auto"/>
          </w:tcPr>
          <w:p w14:paraId="3A86E3B8" w14:textId="77777777" w:rsidR="000E6D2D" w:rsidRPr="00FD3323" w:rsidRDefault="000E6D2D" w:rsidP="00862669">
            <w:pPr>
              <w:tabs>
                <w:tab w:val="clear" w:pos="567"/>
              </w:tabs>
              <w:snapToGrid w:val="0"/>
              <w:spacing w:line="240" w:lineRule="auto"/>
              <w:rPr>
                <w:lang w:val="lt-LT"/>
              </w:rPr>
            </w:pPr>
            <w:r w:rsidRPr="00FD3323">
              <w:rPr>
                <w:lang w:val="lt-LT"/>
              </w:rPr>
              <w:t>Ginekomastija</w:t>
            </w:r>
            <w:r w:rsidRPr="00FD3323" w:rsidDel="00E13947">
              <w:rPr>
                <w:lang w:val="lt-LT"/>
              </w:rPr>
              <w:t xml:space="preserve"> </w:t>
            </w:r>
          </w:p>
        </w:tc>
      </w:tr>
      <w:tr w:rsidR="000E6D2D" w:rsidRPr="00854224" w14:paraId="6D545A70" w14:textId="77777777" w:rsidTr="004F4C8C">
        <w:tc>
          <w:tcPr>
            <w:tcW w:w="0" w:type="auto"/>
          </w:tcPr>
          <w:p w14:paraId="5C32E6B7" w14:textId="77777777" w:rsidR="000E6D2D" w:rsidRPr="00FD3323" w:rsidRDefault="000E6D2D" w:rsidP="00862669">
            <w:pPr>
              <w:tabs>
                <w:tab w:val="clear" w:pos="567"/>
              </w:tabs>
              <w:spacing w:line="240" w:lineRule="auto"/>
              <w:rPr>
                <w:i/>
                <w:lang w:val="lt-LT"/>
              </w:rPr>
            </w:pPr>
            <w:r w:rsidRPr="00FD3323">
              <w:rPr>
                <w:i/>
                <w:lang w:val="lt-LT"/>
              </w:rPr>
              <w:t>Bendrieji sutrikimai ir vartojimo vietos pažeidimai</w:t>
            </w:r>
          </w:p>
          <w:p w14:paraId="27C9DF1C" w14:textId="77777777" w:rsidR="000E6D2D" w:rsidRPr="00FD3323" w:rsidRDefault="000E6D2D" w:rsidP="00862669">
            <w:pPr>
              <w:tabs>
                <w:tab w:val="clear" w:pos="567"/>
              </w:tabs>
              <w:snapToGrid w:val="0"/>
              <w:spacing w:line="240" w:lineRule="auto"/>
              <w:rPr>
                <w:lang w:val="lt-LT"/>
              </w:rPr>
            </w:pPr>
          </w:p>
        </w:tc>
        <w:tc>
          <w:tcPr>
            <w:tcW w:w="0" w:type="auto"/>
          </w:tcPr>
          <w:p w14:paraId="06810CD8" w14:textId="77777777" w:rsidR="000E6D2D" w:rsidRPr="00FD3323" w:rsidRDefault="000E6D2D" w:rsidP="00862669">
            <w:pPr>
              <w:tabs>
                <w:tab w:val="clear" w:pos="567"/>
              </w:tabs>
              <w:snapToGrid w:val="0"/>
              <w:spacing w:line="240" w:lineRule="auto"/>
              <w:rPr>
                <w:lang w:val="lt-LT"/>
              </w:rPr>
            </w:pPr>
            <w:r w:rsidRPr="00FD3323">
              <w:rPr>
                <w:lang w:val="lt-LT"/>
              </w:rPr>
              <w:t>Skausmas krūtinėje, nuovargis</w:t>
            </w:r>
          </w:p>
        </w:tc>
        <w:tc>
          <w:tcPr>
            <w:tcW w:w="0" w:type="auto"/>
          </w:tcPr>
          <w:p w14:paraId="1FD65B84" w14:textId="77777777" w:rsidR="000E6D2D" w:rsidRPr="00FD3323" w:rsidRDefault="000E6D2D" w:rsidP="00862669">
            <w:pPr>
              <w:tabs>
                <w:tab w:val="clear" w:pos="567"/>
              </w:tabs>
              <w:snapToGrid w:val="0"/>
              <w:spacing w:line="240" w:lineRule="auto"/>
              <w:rPr>
                <w:lang w:val="lt-LT"/>
              </w:rPr>
            </w:pPr>
            <w:r w:rsidRPr="00FD3323">
              <w:rPr>
                <w:lang w:val="lt-LT"/>
              </w:rPr>
              <w:t>Karščiavimas</w:t>
            </w:r>
          </w:p>
        </w:tc>
        <w:tc>
          <w:tcPr>
            <w:tcW w:w="0" w:type="auto"/>
          </w:tcPr>
          <w:p w14:paraId="7D818E66" w14:textId="77777777" w:rsidR="000E6D2D" w:rsidRPr="00FD3323" w:rsidRDefault="000E6D2D" w:rsidP="00862669">
            <w:pPr>
              <w:tabs>
                <w:tab w:val="clear" w:pos="567"/>
              </w:tabs>
              <w:snapToGrid w:val="0"/>
              <w:spacing w:line="240" w:lineRule="auto"/>
              <w:rPr>
                <w:lang w:val="lt-LT"/>
              </w:rPr>
            </w:pPr>
            <w:r w:rsidRPr="00FD3323">
              <w:rPr>
                <w:lang w:val="lt-LT"/>
              </w:rPr>
              <w:t>Astenija</w:t>
            </w:r>
          </w:p>
        </w:tc>
        <w:tc>
          <w:tcPr>
            <w:tcW w:w="0" w:type="auto"/>
          </w:tcPr>
          <w:p w14:paraId="6E40C8C7" w14:textId="77777777" w:rsidR="000E6D2D" w:rsidRPr="00FD3323" w:rsidRDefault="000E6D2D" w:rsidP="00862669">
            <w:pPr>
              <w:tabs>
                <w:tab w:val="clear" w:pos="567"/>
              </w:tabs>
              <w:snapToGrid w:val="0"/>
              <w:spacing w:line="240" w:lineRule="auto"/>
              <w:rPr>
                <w:lang w:val="lt-LT"/>
              </w:rPr>
            </w:pPr>
          </w:p>
        </w:tc>
        <w:tc>
          <w:tcPr>
            <w:tcW w:w="0" w:type="auto"/>
          </w:tcPr>
          <w:p w14:paraId="46635F85" w14:textId="77777777" w:rsidR="000E6D2D" w:rsidRPr="00FD3323" w:rsidRDefault="000E6D2D" w:rsidP="00862669">
            <w:pPr>
              <w:tabs>
                <w:tab w:val="clear" w:pos="567"/>
              </w:tabs>
              <w:snapToGrid w:val="0"/>
              <w:spacing w:line="240" w:lineRule="auto"/>
              <w:rPr>
                <w:lang w:val="lt-LT"/>
              </w:rPr>
            </w:pPr>
          </w:p>
        </w:tc>
      </w:tr>
    </w:tbl>
    <w:p w14:paraId="581E74D2" w14:textId="77777777" w:rsidR="000E6D2D" w:rsidRPr="00FD3323" w:rsidRDefault="000E6D2D">
      <w:pPr>
        <w:keepNext/>
        <w:keepLines/>
        <w:suppressAutoHyphens/>
        <w:spacing w:line="240" w:lineRule="auto"/>
        <w:ind w:left="567" w:hanging="567"/>
        <w:outlineLvl w:val="2"/>
        <w:rPr>
          <w:b/>
          <w:kern w:val="1"/>
          <w:lang w:val="lt-LT"/>
        </w:rPr>
      </w:pPr>
    </w:p>
    <w:p w14:paraId="23747921" w14:textId="77777777"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u w:val="single"/>
          <w:lang w:val="hu-HU"/>
        </w:rPr>
      </w:pPr>
      <w:r w:rsidRPr="00862669">
        <w:rPr>
          <w:color w:val="000000"/>
          <w:u w:val="single"/>
          <w:lang w:val="hu-HU"/>
        </w:rPr>
        <w:t>Vaikų populiacija</w:t>
      </w:r>
    </w:p>
    <w:p w14:paraId="46579C7D" w14:textId="77777777"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lang w:val="hu-HU"/>
        </w:rPr>
      </w:pPr>
      <w:r w:rsidRPr="00862669">
        <w:rPr>
          <w:color w:val="000000"/>
          <w:lang w:val="hu-HU"/>
        </w:rPr>
        <w:t>Ramiprilio saugumo stebėjime 2 klinikinių tyrimų metu dalyvavo 325 vaikai ir paaugliai (2-16 metų). Nors nepageidaujamų reiškinių pobūdis ir sunkumas yra panašus į suaugusiųjų, vis dėlto šios reakcijos vaikams pasireiškė dažniau:</w:t>
      </w:r>
    </w:p>
    <w:p w14:paraId="2A1B356A" w14:textId="77777777" w:rsidR="000E6D2D" w:rsidRPr="00862669" w:rsidRDefault="000E6D2D" w:rsidP="00862669">
      <w:pPr>
        <w:tabs>
          <w:tab w:val="clear" w:pos="567"/>
        </w:tabs>
        <w:autoSpaceDE w:val="0"/>
        <w:autoSpaceDN w:val="0"/>
        <w:adjustRightInd w:val="0"/>
        <w:spacing w:line="240" w:lineRule="auto"/>
        <w:jc w:val="both"/>
        <w:rPr>
          <w:color w:val="000000"/>
          <w:lang w:val="hu-HU"/>
        </w:rPr>
      </w:pPr>
    </w:p>
    <w:p w14:paraId="70DCDA5A" w14:textId="77777777"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lang w:val="hu-HU"/>
        </w:rPr>
      </w:pPr>
      <w:r w:rsidRPr="00862669">
        <w:rPr>
          <w:color w:val="000000"/>
          <w:lang w:val="hu-HU"/>
        </w:rPr>
        <w:t>Tachikardija, nosies užsikimšimas ir rinitas vaikų grupėje pasireiškė dažnai (t. y. nuo ≥ 1/100 iki &lt; 1/10), o suaugusiųjų grupėje nedažnai (t. y. nuo ≥ 1/1 000 iki &lt; 1/100);</w:t>
      </w:r>
    </w:p>
    <w:p w14:paraId="63B1AD66" w14:textId="77777777" w:rsidR="000E6D2D" w:rsidRPr="00862669" w:rsidRDefault="000E6D2D" w:rsidP="00862669">
      <w:pPr>
        <w:tabs>
          <w:tab w:val="clear" w:pos="567"/>
        </w:tabs>
        <w:autoSpaceDE w:val="0"/>
        <w:autoSpaceDN w:val="0"/>
        <w:adjustRightInd w:val="0"/>
        <w:spacing w:line="240" w:lineRule="auto"/>
        <w:jc w:val="both"/>
        <w:rPr>
          <w:color w:val="000000"/>
          <w:lang w:val="hu-HU"/>
        </w:rPr>
      </w:pPr>
    </w:p>
    <w:p w14:paraId="325601E4" w14:textId="77777777"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lang w:val="hu-HU"/>
        </w:rPr>
      </w:pPr>
      <w:r w:rsidRPr="00FD3323">
        <w:rPr>
          <w:color w:val="000000"/>
          <w:lang w:val="lt-LT"/>
        </w:rPr>
        <w:t>Konjunktyvitas vaikų grupėje pasireiškė dažnai</w:t>
      </w:r>
      <w:r w:rsidRPr="00862669">
        <w:rPr>
          <w:color w:val="000000"/>
          <w:lang w:val="hu-HU"/>
        </w:rPr>
        <w:t xml:space="preserve"> (t.y. nuo ≥ 1/100 iki  &lt; 1/10), o sugusiųjų grupėje (t.y. nuo ≥ 1/10000 iki &lt; 1/1000).</w:t>
      </w:r>
    </w:p>
    <w:p w14:paraId="28934785" w14:textId="77777777" w:rsidR="000E6D2D" w:rsidRPr="00862669" w:rsidRDefault="000E6D2D" w:rsidP="00862669">
      <w:pPr>
        <w:tabs>
          <w:tab w:val="clear" w:pos="567"/>
        </w:tabs>
        <w:autoSpaceDE w:val="0"/>
        <w:autoSpaceDN w:val="0"/>
        <w:adjustRightInd w:val="0"/>
        <w:spacing w:line="240" w:lineRule="auto"/>
        <w:jc w:val="both"/>
        <w:rPr>
          <w:color w:val="000000"/>
          <w:lang w:val="hu-HU"/>
        </w:rPr>
      </w:pPr>
    </w:p>
    <w:p w14:paraId="352B7BEE" w14:textId="2C9ED48D"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lang w:val="hu-HU"/>
        </w:rPr>
      </w:pPr>
      <w:r w:rsidRPr="00862669">
        <w:rPr>
          <w:color w:val="000000"/>
          <w:lang w:val="hu-HU"/>
        </w:rPr>
        <w:t>Drebulys ir dilgėlinė vaikų ir paauglių grupėje pasireiškė nedažnai (t. y. nuo ≥ 1/1000 iki &lt; 1/100), o suaugusiųjų grupėje retai (t. y. nuo ≥ 1/10000 iki &lt; 1/1000).</w:t>
      </w:r>
    </w:p>
    <w:p w14:paraId="603E1F4B" w14:textId="77777777" w:rsidR="000E6D2D" w:rsidRPr="00862669" w:rsidRDefault="000E6D2D" w:rsidP="00862669">
      <w:pPr>
        <w:tabs>
          <w:tab w:val="clear" w:pos="567"/>
        </w:tabs>
        <w:autoSpaceDE w:val="0"/>
        <w:autoSpaceDN w:val="0"/>
        <w:adjustRightInd w:val="0"/>
        <w:spacing w:line="240" w:lineRule="auto"/>
        <w:jc w:val="both"/>
        <w:rPr>
          <w:color w:val="000000"/>
          <w:lang w:val="hu-HU"/>
        </w:rPr>
      </w:pPr>
    </w:p>
    <w:p w14:paraId="4A43652D" w14:textId="77777777" w:rsidR="000E6D2D" w:rsidRPr="00FD3323" w:rsidRDefault="000E6D2D" w:rsidP="00862669">
      <w:pPr>
        <w:tabs>
          <w:tab w:val="clear" w:pos="567"/>
        </w:tabs>
        <w:autoSpaceDE w:val="0"/>
        <w:autoSpaceDN w:val="0"/>
        <w:adjustRightInd w:val="0"/>
        <w:spacing w:line="240" w:lineRule="auto"/>
        <w:jc w:val="both"/>
        <w:rPr>
          <w:rFonts w:asciiTheme="minorHAnsi" w:eastAsiaTheme="minorHAnsi" w:hAnsiTheme="minorHAnsi"/>
          <w:color w:val="000000"/>
          <w:highlight w:val="yellow"/>
          <w:lang w:val="hu-HU"/>
        </w:rPr>
      </w:pPr>
      <w:r w:rsidRPr="00862669">
        <w:rPr>
          <w:color w:val="000000"/>
          <w:lang w:val="hu-HU"/>
        </w:rPr>
        <w:t>Bendrieji ramiprilio saugumo vaikams ir paaugliams duomenys reikšmingai nesiskyrė nuo saugumo suaugusiesiems duomenų.</w:t>
      </w:r>
    </w:p>
    <w:p w14:paraId="168D3C87" w14:textId="77777777" w:rsidR="000E6D2D" w:rsidRPr="00FD3323" w:rsidRDefault="000E6D2D">
      <w:pPr>
        <w:keepNext/>
        <w:keepLines/>
        <w:suppressAutoHyphens/>
        <w:spacing w:line="240" w:lineRule="auto"/>
        <w:outlineLvl w:val="2"/>
        <w:rPr>
          <w:b/>
          <w:kern w:val="1"/>
          <w:lang w:val="lt-LT"/>
        </w:rPr>
      </w:pPr>
    </w:p>
    <w:p w14:paraId="4357BDF7" w14:textId="77777777" w:rsidR="000E6D2D" w:rsidRPr="00FD3323" w:rsidRDefault="000E6D2D">
      <w:pPr>
        <w:autoSpaceDE w:val="0"/>
        <w:autoSpaceDN w:val="0"/>
        <w:adjustRightInd w:val="0"/>
        <w:jc w:val="both"/>
        <w:rPr>
          <w:u w:val="single"/>
          <w:lang w:val="lt-LT"/>
        </w:rPr>
      </w:pPr>
      <w:r w:rsidRPr="00FD3323">
        <w:rPr>
          <w:u w:val="single"/>
          <w:lang w:val="lt-LT"/>
        </w:rPr>
        <w:t>Pranešimas apie įtariamas nepageidaujamas reakcijas</w:t>
      </w:r>
    </w:p>
    <w:p w14:paraId="181F8C0B" w14:textId="77777777" w:rsidR="000E6D2D" w:rsidRPr="00FD3323" w:rsidRDefault="000E6D2D">
      <w:pPr>
        <w:autoSpaceDE w:val="0"/>
        <w:autoSpaceDN w:val="0"/>
        <w:adjustRightInd w:val="0"/>
        <w:jc w:val="both"/>
        <w:rPr>
          <w:lang w:val="lt-LT"/>
        </w:rPr>
      </w:pPr>
      <w:r w:rsidRPr="00FD3323">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D3323">
          <w:rPr>
            <w:rFonts w:eastAsia="SimSun"/>
            <w:color w:val="0000FF"/>
            <w:u w:val="single"/>
            <w:lang w:val="lt-LT"/>
          </w:rPr>
          <w:t>www.vvkt.lt</w:t>
        </w:r>
      </w:hyperlink>
      <w:r w:rsidRPr="00FD3323">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D3323">
          <w:rPr>
            <w:rFonts w:eastAsia="SimSun"/>
            <w:color w:val="0000FF"/>
            <w:u w:val="single"/>
            <w:lang w:val="lt-LT"/>
          </w:rPr>
          <w:t>NepageidaujamaR@vvkt.lt</w:t>
        </w:r>
      </w:hyperlink>
      <w:r w:rsidRPr="00FD3323">
        <w:rPr>
          <w:lang w:val="lt-LT"/>
        </w:rPr>
        <w:t>), per interneto svetainę (adresu http://www.vvkt.lt).</w:t>
      </w:r>
    </w:p>
    <w:p w14:paraId="0D4C3746" w14:textId="77777777" w:rsidR="000E6D2D" w:rsidRPr="00FD3323" w:rsidRDefault="000E6D2D">
      <w:pPr>
        <w:keepNext/>
        <w:keepLines/>
        <w:suppressAutoHyphens/>
        <w:spacing w:line="240" w:lineRule="auto"/>
        <w:ind w:left="567" w:hanging="567"/>
        <w:outlineLvl w:val="2"/>
        <w:rPr>
          <w:b/>
          <w:kern w:val="1"/>
          <w:lang w:val="lt-LT"/>
        </w:rPr>
      </w:pPr>
    </w:p>
    <w:p w14:paraId="3FF13186"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4.9</w:t>
      </w:r>
      <w:r w:rsidRPr="00FD3323">
        <w:rPr>
          <w:b/>
          <w:lang w:val="lt-LT"/>
        </w:rPr>
        <w:tab/>
        <w:t>Perdozavimas</w:t>
      </w:r>
    </w:p>
    <w:p w14:paraId="2305CB41" w14:textId="77777777" w:rsidR="000E6D2D" w:rsidRPr="00FD3323" w:rsidRDefault="000E6D2D" w:rsidP="00862669">
      <w:pPr>
        <w:tabs>
          <w:tab w:val="clear" w:pos="567"/>
        </w:tabs>
        <w:spacing w:line="240" w:lineRule="auto"/>
        <w:ind w:left="567" w:hanging="567"/>
        <w:rPr>
          <w:lang w:val="lt-LT"/>
        </w:rPr>
      </w:pPr>
    </w:p>
    <w:p w14:paraId="305353D5" w14:textId="77777777" w:rsidR="000E6D2D" w:rsidRPr="00FD3323" w:rsidRDefault="000E6D2D" w:rsidP="00862669">
      <w:pPr>
        <w:tabs>
          <w:tab w:val="clear" w:pos="567"/>
        </w:tabs>
        <w:spacing w:line="240" w:lineRule="auto"/>
        <w:rPr>
          <w:lang w:val="lt-LT"/>
        </w:rPr>
      </w:pPr>
      <w:r w:rsidRPr="00FD3323">
        <w:rPr>
          <w:lang w:val="lt-LT"/>
        </w:rPr>
        <w:t>Simptomai</w:t>
      </w:r>
    </w:p>
    <w:p w14:paraId="07C3D658" w14:textId="77777777" w:rsidR="000E6D2D" w:rsidRPr="00FD3323" w:rsidRDefault="000E6D2D" w:rsidP="00862669">
      <w:pPr>
        <w:tabs>
          <w:tab w:val="clear" w:pos="567"/>
        </w:tabs>
        <w:spacing w:line="240" w:lineRule="auto"/>
        <w:rPr>
          <w:lang w:val="lt-LT"/>
        </w:rPr>
      </w:pPr>
      <w:r w:rsidRPr="00FD3323">
        <w:rPr>
          <w:lang w:val="lt-LT"/>
        </w:rPr>
        <w:t>Perdozavus AKF inhibitorių, gali atsirasti šių simptomų: didelė periferinių kraujagyslių dilatacija (pasireiškiant stipriai hipotenzijai, šokui), bradikardija, elektrolitų koncentracijos pokyčiai ir inkstų nepakankamumas.</w:t>
      </w:r>
    </w:p>
    <w:p w14:paraId="7F0297C6" w14:textId="77777777" w:rsidR="000E6D2D" w:rsidRPr="00FD3323" w:rsidRDefault="000E6D2D" w:rsidP="00862669">
      <w:pPr>
        <w:tabs>
          <w:tab w:val="clear" w:pos="567"/>
        </w:tabs>
        <w:spacing w:line="240" w:lineRule="auto"/>
        <w:rPr>
          <w:lang w:val="lt-LT"/>
        </w:rPr>
      </w:pPr>
    </w:p>
    <w:p w14:paraId="218594C5" w14:textId="77777777" w:rsidR="000E6D2D" w:rsidRPr="00FD3323" w:rsidRDefault="000E6D2D" w:rsidP="00862669">
      <w:pPr>
        <w:tabs>
          <w:tab w:val="clear" w:pos="567"/>
        </w:tabs>
        <w:spacing w:line="240" w:lineRule="auto"/>
        <w:rPr>
          <w:lang w:val="lt-LT"/>
        </w:rPr>
      </w:pPr>
      <w:r w:rsidRPr="00FD3323">
        <w:rPr>
          <w:lang w:val="lt-LT"/>
        </w:rPr>
        <w:t>Gydymas</w:t>
      </w:r>
    </w:p>
    <w:p w14:paraId="1CA91D90" w14:textId="77777777" w:rsidR="000E6D2D" w:rsidRPr="00FD3323" w:rsidRDefault="000E6D2D" w:rsidP="00862669">
      <w:pPr>
        <w:tabs>
          <w:tab w:val="clear" w:pos="567"/>
        </w:tabs>
        <w:spacing w:line="240" w:lineRule="auto"/>
        <w:rPr>
          <w:lang w:val="lt-LT"/>
        </w:rPr>
      </w:pPr>
      <w:r w:rsidRPr="00FD3323">
        <w:rPr>
          <w:lang w:val="lt-LT"/>
        </w:rPr>
        <w:t xml:space="preserve">Pacientams būtina atidi priežiūra, taikomas simptominis ir palaikomasis gydymas. Siūloma atlikti pirminę detoksikaciją (plauti skrandį, skirti adsorbuojamųjų preparatų) ir imtis priemonių kraujotakos stabilumui atkurti – prireikus švirkšti alfa 1 adrenoreceptorių agonistų arba angiotenzino II (angiotenzinamido). Aktyvus ramiprilio metabolitas ramiprilatas iš bendros kraujotakos hemodializės būdu yra sunkiai pašalinamas. </w:t>
      </w:r>
    </w:p>
    <w:p w14:paraId="1EDFE88B" w14:textId="77777777" w:rsidR="000E6D2D" w:rsidRPr="00FD3323" w:rsidRDefault="000E6D2D" w:rsidP="00862669">
      <w:pPr>
        <w:tabs>
          <w:tab w:val="clear" w:pos="567"/>
        </w:tabs>
        <w:spacing w:line="240" w:lineRule="auto"/>
        <w:ind w:left="567" w:hanging="567"/>
        <w:rPr>
          <w:lang w:val="lt-LT"/>
        </w:rPr>
      </w:pPr>
    </w:p>
    <w:p w14:paraId="0EE8DE10" w14:textId="77777777" w:rsidR="000E6D2D" w:rsidRPr="00FD3323" w:rsidRDefault="000E6D2D" w:rsidP="00862669">
      <w:pPr>
        <w:tabs>
          <w:tab w:val="clear" w:pos="567"/>
        </w:tabs>
        <w:spacing w:line="240" w:lineRule="auto"/>
        <w:ind w:left="567" w:hanging="567"/>
        <w:rPr>
          <w:lang w:val="lt-LT"/>
        </w:rPr>
      </w:pPr>
    </w:p>
    <w:p w14:paraId="169BBCD2"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5.</w:t>
      </w:r>
      <w:r w:rsidRPr="00FD3323">
        <w:rPr>
          <w:b/>
          <w:caps/>
          <w:lang w:val="lt-LT"/>
        </w:rPr>
        <w:tab/>
      </w:r>
      <w:r w:rsidRPr="00FD3323">
        <w:rPr>
          <w:b/>
          <w:lang w:val="lt-LT"/>
        </w:rPr>
        <w:t xml:space="preserve">FARMAKOLOGINĖS </w:t>
      </w:r>
      <w:r w:rsidRPr="00FD3323">
        <w:rPr>
          <w:b/>
          <w:caps/>
          <w:lang w:val="lt-LT"/>
        </w:rPr>
        <w:t>savybės</w:t>
      </w:r>
    </w:p>
    <w:p w14:paraId="6FA76FD2" w14:textId="77777777" w:rsidR="000E6D2D" w:rsidRPr="00FD3323" w:rsidRDefault="000E6D2D" w:rsidP="00862669">
      <w:pPr>
        <w:tabs>
          <w:tab w:val="clear" w:pos="567"/>
        </w:tabs>
        <w:spacing w:line="240" w:lineRule="auto"/>
        <w:rPr>
          <w:lang w:val="lt-LT"/>
        </w:rPr>
      </w:pPr>
    </w:p>
    <w:p w14:paraId="0579B996" w14:textId="77777777" w:rsidR="000E6D2D" w:rsidRPr="00FD3323" w:rsidRDefault="000E6D2D" w:rsidP="00862669">
      <w:pPr>
        <w:tabs>
          <w:tab w:val="clear" w:pos="567"/>
        </w:tabs>
        <w:spacing w:line="240" w:lineRule="auto"/>
        <w:ind w:left="567" w:hanging="567"/>
        <w:rPr>
          <w:b/>
          <w:lang w:val="lt-LT"/>
        </w:rPr>
      </w:pPr>
      <w:r w:rsidRPr="00FD3323">
        <w:rPr>
          <w:b/>
          <w:lang w:val="lt-LT"/>
        </w:rPr>
        <w:t>5.1</w:t>
      </w:r>
      <w:r w:rsidRPr="00FD3323">
        <w:rPr>
          <w:b/>
          <w:lang w:val="lt-LT"/>
        </w:rPr>
        <w:tab/>
        <w:t xml:space="preserve">Farmakodinaminės savybės </w:t>
      </w:r>
    </w:p>
    <w:p w14:paraId="29D1715B" w14:textId="77777777" w:rsidR="000E6D2D" w:rsidRPr="00FD3323" w:rsidRDefault="000E6D2D" w:rsidP="00862669">
      <w:pPr>
        <w:tabs>
          <w:tab w:val="clear" w:pos="567"/>
        </w:tabs>
        <w:spacing w:line="240" w:lineRule="auto"/>
        <w:ind w:left="567" w:hanging="567"/>
        <w:rPr>
          <w:lang w:val="lt-LT"/>
        </w:rPr>
      </w:pPr>
    </w:p>
    <w:p w14:paraId="62F67CEF" w14:textId="77777777" w:rsidR="000E6D2D" w:rsidRPr="00FD3323" w:rsidRDefault="000E6D2D" w:rsidP="00862669">
      <w:pPr>
        <w:tabs>
          <w:tab w:val="clear" w:pos="567"/>
        </w:tabs>
        <w:spacing w:line="240" w:lineRule="auto"/>
        <w:rPr>
          <w:lang w:val="lt-LT"/>
        </w:rPr>
      </w:pPr>
      <w:r w:rsidRPr="00FD3323">
        <w:rPr>
          <w:lang w:val="lt-LT"/>
        </w:rPr>
        <w:t xml:space="preserve">Farmakoterapinė grupė – </w:t>
      </w:r>
      <w:r w:rsidR="00F160C6" w:rsidRPr="00FD3323">
        <w:rPr>
          <w:lang w:val="lt-LT"/>
        </w:rPr>
        <w:t xml:space="preserve">renino bei angiotenzino sistemą veikiantys preparatai, </w:t>
      </w:r>
      <w:r w:rsidRPr="00FD3323">
        <w:rPr>
          <w:lang w:val="lt-LT"/>
        </w:rPr>
        <w:t>AKF inhibitoriai, paprasti, ATC kodas – C09AA05.</w:t>
      </w:r>
    </w:p>
    <w:p w14:paraId="2523C49A" w14:textId="77777777" w:rsidR="000E6D2D" w:rsidRPr="00FD3323" w:rsidRDefault="000E6D2D" w:rsidP="00862669">
      <w:pPr>
        <w:tabs>
          <w:tab w:val="clear" w:pos="567"/>
        </w:tabs>
        <w:spacing w:line="240" w:lineRule="auto"/>
        <w:rPr>
          <w:lang w:val="lt-LT"/>
        </w:rPr>
      </w:pPr>
    </w:p>
    <w:p w14:paraId="683A115F"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Veikimo būdas</w:t>
      </w:r>
    </w:p>
    <w:p w14:paraId="16B96A04" w14:textId="77777777" w:rsidR="000E6D2D" w:rsidRPr="00FD3323" w:rsidRDefault="000E6D2D" w:rsidP="00862669">
      <w:pPr>
        <w:tabs>
          <w:tab w:val="clear" w:pos="567"/>
        </w:tabs>
        <w:spacing w:line="240" w:lineRule="auto"/>
        <w:rPr>
          <w:i/>
          <w:lang w:val="lt-LT"/>
        </w:rPr>
      </w:pPr>
    </w:p>
    <w:p w14:paraId="6224E2A2" w14:textId="77777777" w:rsidR="000E6D2D" w:rsidRPr="00FD3323" w:rsidRDefault="000E6D2D" w:rsidP="00862669">
      <w:pPr>
        <w:tabs>
          <w:tab w:val="clear" w:pos="567"/>
        </w:tabs>
        <w:spacing w:line="240" w:lineRule="auto"/>
        <w:rPr>
          <w:lang w:val="lt-LT"/>
        </w:rPr>
      </w:pPr>
      <w:r w:rsidRPr="00FD3323">
        <w:rPr>
          <w:lang w:val="lt-LT"/>
        </w:rPr>
        <w:t>Aktyvus provaisto ramiprilio metabolitas ramiprilatas slopina fermentą dipeptidilkarboksipeptidazę I (sinonimai – angiotenziną konvertuojantis fermentas, kininazė II). Plazmoje ir audiniuose šis fermentas katalizuoja angiotenzino I virtimą aktyviu kraujagysles siaurinančiu angiotenzinu II bei skatina kraujagysles plečiančio bradikinino irimą. Sumažėjus angiotenzino II sintezei ir bradikinino irimui, kraujagyslės išsiplečia.</w:t>
      </w:r>
    </w:p>
    <w:p w14:paraId="3C17501F" w14:textId="77777777" w:rsidR="000E6D2D" w:rsidRPr="00FD3323" w:rsidRDefault="000E6D2D" w:rsidP="00862669">
      <w:pPr>
        <w:tabs>
          <w:tab w:val="clear" w:pos="567"/>
        </w:tabs>
        <w:spacing w:line="240" w:lineRule="auto"/>
        <w:rPr>
          <w:lang w:val="lt-LT"/>
        </w:rPr>
      </w:pPr>
      <w:r w:rsidRPr="00FD3323">
        <w:rPr>
          <w:lang w:val="lt-LT"/>
        </w:rPr>
        <w:t>Kadangi angiotenzinas II stimuliuoja aldosterono sekreciją, ramiprilatas ją mažina. Vidutinė juodaodžių (kilusių iš Afrikos ir Karibų šalių) pacientų reakcija į AKF slopinimą yra silpnesnė (paprastai šios populiacijos hipertenzija sergančių žmonių organizme renino aktyvumas būna mažas) negu nejuodaodžių.</w:t>
      </w:r>
    </w:p>
    <w:p w14:paraId="656984FC" w14:textId="77777777" w:rsidR="000E6D2D" w:rsidRPr="00FD3323" w:rsidRDefault="000E6D2D" w:rsidP="00862669">
      <w:pPr>
        <w:tabs>
          <w:tab w:val="clear" w:pos="567"/>
        </w:tabs>
        <w:spacing w:line="240" w:lineRule="auto"/>
        <w:rPr>
          <w:lang w:val="lt-LT"/>
        </w:rPr>
      </w:pPr>
    </w:p>
    <w:p w14:paraId="1C1F9B94" w14:textId="77777777" w:rsidR="000E6D2D" w:rsidRPr="00FD3323" w:rsidRDefault="000E6D2D" w:rsidP="00862669">
      <w:pPr>
        <w:tabs>
          <w:tab w:val="clear" w:pos="567"/>
        </w:tabs>
        <w:spacing w:line="240" w:lineRule="auto"/>
        <w:rPr>
          <w:i/>
          <w:u w:val="single"/>
          <w:lang w:val="lt-LT"/>
        </w:rPr>
      </w:pPr>
      <w:r w:rsidRPr="00FD3323">
        <w:rPr>
          <w:i/>
          <w:u w:val="single"/>
          <w:lang w:val="lt-LT"/>
        </w:rPr>
        <w:t>Farmakodinaminės savybės</w:t>
      </w:r>
    </w:p>
    <w:p w14:paraId="03A0430D" w14:textId="77777777" w:rsidR="000E6D2D" w:rsidRPr="00FD3323" w:rsidRDefault="000E6D2D" w:rsidP="00862669">
      <w:pPr>
        <w:tabs>
          <w:tab w:val="clear" w:pos="567"/>
        </w:tabs>
        <w:spacing w:line="240" w:lineRule="auto"/>
        <w:rPr>
          <w:i/>
          <w:lang w:val="lt-LT"/>
        </w:rPr>
      </w:pPr>
    </w:p>
    <w:p w14:paraId="36390BBC" w14:textId="77777777" w:rsidR="000E6D2D" w:rsidRPr="00FD3323" w:rsidRDefault="000E6D2D" w:rsidP="00862669">
      <w:pPr>
        <w:tabs>
          <w:tab w:val="clear" w:pos="567"/>
        </w:tabs>
        <w:spacing w:line="240" w:lineRule="auto"/>
        <w:rPr>
          <w:lang w:val="lt-LT"/>
        </w:rPr>
      </w:pPr>
      <w:r w:rsidRPr="00FD3323">
        <w:rPr>
          <w:lang w:val="lt-LT"/>
        </w:rPr>
        <w:t>Kraujospūdį mažinančios savybės</w:t>
      </w:r>
    </w:p>
    <w:p w14:paraId="4584061C" w14:textId="77777777" w:rsidR="000E6D2D" w:rsidRPr="00FD3323" w:rsidRDefault="000E6D2D" w:rsidP="00862669">
      <w:pPr>
        <w:tabs>
          <w:tab w:val="clear" w:pos="567"/>
        </w:tabs>
        <w:spacing w:line="240" w:lineRule="auto"/>
        <w:rPr>
          <w:lang w:val="lt-LT"/>
        </w:rPr>
      </w:pPr>
      <w:r w:rsidRPr="00FD3323">
        <w:rPr>
          <w:lang w:val="lt-LT"/>
        </w:rPr>
        <w:lastRenderedPageBreak/>
        <w:t>Ramiprilis gerokai sumažina periferinį arterijų pasipriešinimą. Paprastai didesnio poveikio plazmos tėkmei inkstuose ar glomerulų filtracijos greičiui vaistas nesukelia.</w:t>
      </w:r>
    </w:p>
    <w:p w14:paraId="74EB3FB4" w14:textId="77777777" w:rsidR="000E6D2D" w:rsidRPr="00FD3323" w:rsidRDefault="000E6D2D" w:rsidP="00862669">
      <w:pPr>
        <w:tabs>
          <w:tab w:val="clear" w:pos="567"/>
        </w:tabs>
        <w:spacing w:line="240" w:lineRule="auto"/>
        <w:rPr>
          <w:lang w:val="lt-LT"/>
        </w:rPr>
      </w:pPr>
      <w:r w:rsidRPr="00FD3323">
        <w:rPr>
          <w:lang w:val="lt-LT"/>
        </w:rPr>
        <w:t>Jei pacientas serga hipertenzija, ramiprilis mažina kraujospūdį ir stovint, ir gulint, nesukeldamas kompensacinio širdies susitraukimų padažnėjimo.</w:t>
      </w:r>
    </w:p>
    <w:p w14:paraId="7FF7CCEE" w14:textId="77777777" w:rsidR="000E6D2D" w:rsidRPr="00FD3323" w:rsidRDefault="000E6D2D" w:rsidP="00862669">
      <w:pPr>
        <w:tabs>
          <w:tab w:val="clear" w:pos="567"/>
        </w:tabs>
        <w:spacing w:line="240" w:lineRule="auto"/>
        <w:rPr>
          <w:lang w:val="lt-LT"/>
        </w:rPr>
      </w:pPr>
      <w:r w:rsidRPr="00FD3323">
        <w:rPr>
          <w:lang w:val="lt-LT"/>
        </w:rPr>
        <w:t>Išgėrus vienkartinę ramiprilio dozę, daugumai pacientų antihipertenzinis poveikis pasireiškia po 1</w:t>
      </w:r>
      <w:r w:rsidRPr="00FD3323">
        <w:rPr>
          <w:lang w:val="lt-LT"/>
        </w:rPr>
        <w:noBreakHyphen/>
        <w:t>2 valandų, o stipriausias paprastai būna po 3</w:t>
      </w:r>
      <w:r w:rsidRPr="00FD3323">
        <w:rPr>
          <w:lang w:val="lt-LT"/>
        </w:rPr>
        <w:noBreakHyphen/>
        <w:t>6 valandų. Kraujospūdis išgėrus vienkartinę dozę paprastai sumažėja per 24 valandas. Tęsiant gydymą ramipriliu, stipriausias antihipertenzinis poveikis pasireiškia po 3</w:t>
      </w:r>
      <w:r w:rsidRPr="00FD3323">
        <w:rPr>
          <w:lang w:val="lt-LT"/>
        </w:rPr>
        <w:noBreakHyphen/>
        <w:t>4 savaičių. Įrodyta, jog kraujospūdį mažinantis ramiprilio poveikis neišnyksta, gydant juo net 2 metus.</w:t>
      </w:r>
    </w:p>
    <w:p w14:paraId="607DC011" w14:textId="77777777" w:rsidR="000E6D2D" w:rsidRPr="00FD3323" w:rsidRDefault="000E6D2D" w:rsidP="00862669">
      <w:pPr>
        <w:tabs>
          <w:tab w:val="clear" w:pos="567"/>
        </w:tabs>
        <w:spacing w:line="240" w:lineRule="auto"/>
        <w:rPr>
          <w:rFonts w:eastAsiaTheme="minorHAnsi"/>
          <w:lang w:val="lt-LT"/>
        </w:rPr>
      </w:pPr>
      <w:r w:rsidRPr="00FD3323">
        <w:rPr>
          <w:lang w:val="lt-LT"/>
        </w:rPr>
        <w:t>Staiga nutraukus vaistinio preparato vartojimą, staigiai ir stipriai kraujospūdis nepadidėja.</w:t>
      </w:r>
    </w:p>
    <w:p w14:paraId="533E44E2" w14:textId="77777777" w:rsidR="000E6D2D" w:rsidRPr="00FD3323" w:rsidRDefault="000E6D2D" w:rsidP="00862669">
      <w:pPr>
        <w:tabs>
          <w:tab w:val="clear" w:pos="567"/>
        </w:tabs>
        <w:spacing w:line="240" w:lineRule="auto"/>
        <w:rPr>
          <w:lang w:val="lt-LT"/>
        </w:rPr>
      </w:pPr>
    </w:p>
    <w:p w14:paraId="16E583D8" w14:textId="77777777" w:rsidR="000E6D2D" w:rsidRPr="00FD3323" w:rsidRDefault="000E6D2D" w:rsidP="00862669">
      <w:pPr>
        <w:tabs>
          <w:tab w:val="clear" w:pos="567"/>
        </w:tabs>
        <w:spacing w:line="240" w:lineRule="auto"/>
        <w:rPr>
          <w:rFonts w:eastAsiaTheme="minorHAnsi"/>
          <w:lang w:val="lt-LT"/>
        </w:rPr>
      </w:pPr>
      <w:r w:rsidRPr="00FD3323">
        <w:rPr>
          <w:lang w:val="lt-LT"/>
        </w:rPr>
        <w:t>Širdies nepakankamumas</w:t>
      </w:r>
    </w:p>
    <w:p w14:paraId="7DFFC4F7" w14:textId="77777777" w:rsidR="000E6D2D" w:rsidRPr="00FD3323" w:rsidRDefault="000E6D2D" w:rsidP="00862669">
      <w:pPr>
        <w:tabs>
          <w:tab w:val="clear" w:pos="567"/>
        </w:tabs>
        <w:spacing w:line="240" w:lineRule="auto"/>
        <w:rPr>
          <w:lang w:val="lt-LT"/>
        </w:rPr>
      </w:pPr>
      <w:r w:rsidRPr="00FD3323">
        <w:rPr>
          <w:lang w:val="lt-LT"/>
        </w:rPr>
        <w:t>Kartu su palaikomuoju gydymu diuretikais ir atsižvelgiant į poreikį pasirinktais širdį veikiančiais glikozidais vartojamo ramiprilio veiksmingumas pademonstruotas gydant II</w:t>
      </w:r>
      <w:r w:rsidRPr="00FD3323">
        <w:rPr>
          <w:lang w:val="lt-LT"/>
        </w:rPr>
        <w:noBreakHyphen/>
        <w:t>IV funkcinių klasių pagal Niujorko širdies asociacijos (NYHA) klasifikaciją pacientus. Vaisto vartojimas teigiamai veikė širdies hemodinamiką (sumažėjo kairiojo ir dešiniojo skilvelio prisipildymo spaudimas, sumažėjo bendras periferinių kraujagyslių pasipriešinimas, palengvėjo kraujo išstūmimas iš širdies ir pagerėjo širdies indeksas). Taip pat buvo sumažintas neuroendokrininis suaktyvinimas.</w:t>
      </w:r>
    </w:p>
    <w:p w14:paraId="58342D38" w14:textId="77777777" w:rsidR="000E6D2D" w:rsidRPr="00FD3323" w:rsidRDefault="000E6D2D" w:rsidP="00862669">
      <w:pPr>
        <w:tabs>
          <w:tab w:val="clear" w:pos="567"/>
        </w:tabs>
        <w:spacing w:line="240" w:lineRule="auto"/>
        <w:rPr>
          <w:lang w:val="lt-LT"/>
        </w:rPr>
      </w:pPr>
    </w:p>
    <w:p w14:paraId="64B78FFD"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Klinikinis veiksmingumas ir saugumas</w:t>
      </w:r>
    </w:p>
    <w:p w14:paraId="711BC429" w14:textId="77777777" w:rsidR="000E6D2D" w:rsidRPr="00FD3323" w:rsidRDefault="000E6D2D" w:rsidP="00862669">
      <w:pPr>
        <w:tabs>
          <w:tab w:val="clear" w:pos="567"/>
        </w:tabs>
        <w:spacing w:line="240" w:lineRule="auto"/>
        <w:rPr>
          <w:lang w:val="lt-LT"/>
        </w:rPr>
      </w:pPr>
    </w:p>
    <w:p w14:paraId="51413E46" w14:textId="77777777" w:rsidR="000E6D2D" w:rsidRPr="00FD3323" w:rsidRDefault="000E6D2D" w:rsidP="00862669">
      <w:pPr>
        <w:tabs>
          <w:tab w:val="clear" w:pos="567"/>
        </w:tabs>
        <w:spacing w:line="240" w:lineRule="auto"/>
        <w:rPr>
          <w:rFonts w:asciiTheme="minorHAnsi" w:eastAsiaTheme="minorHAnsi" w:hAnsiTheme="minorHAnsi"/>
          <w:u w:val="single"/>
          <w:lang w:val="lt-LT"/>
        </w:rPr>
      </w:pPr>
      <w:r w:rsidRPr="00FD3323">
        <w:rPr>
          <w:u w:val="single"/>
          <w:lang w:val="lt-LT"/>
        </w:rPr>
        <w:t>Širdies ir kraujagyslių sistemos sutrikimų rizikos profilaktika, inkstų ir šlapimo takų sistemos apsauga;</w:t>
      </w:r>
    </w:p>
    <w:p w14:paraId="4EFED420" w14:textId="77777777" w:rsidR="000E6D2D" w:rsidRPr="00FD3323" w:rsidRDefault="000E6D2D" w:rsidP="00862669">
      <w:pPr>
        <w:tabs>
          <w:tab w:val="clear" w:pos="567"/>
        </w:tabs>
        <w:spacing w:line="240" w:lineRule="auto"/>
        <w:rPr>
          <w:rFonts w:eastAsiaTheme="minorHAnsi"/>
          <w:lang w:val="lt-LT"/>
        </w:rPr>
      </w:pPr>
    </w:p>
    <w:p w14:paraId="211CC185" w14:textId="77777777" w:rsidR="000E6D2D" w:rsidRPr="00FD3323" w:rsidRDefault="000E6D2D" w:rsidP="00862669">
      <w:pPr>
        <w:tabs>
          <w:tab w:val="clear" w:pos="567"/>
        </w:tabs>
        <w:spacing w:line="240" w:lineRule="auto"/>
        <w:rPr>
          <w:lang w:val="lt-LT"/>
        </w:rPr>
      </w:pPr>
      <w:r w:rsidRPr="00FD3323">
        <w:rPr>
          <w:lang w:val="lt-LT"/>
        </w:rPr>
        <w:t>Atliktas prevencinis placebu kontroliuotas tyrimas (HOPE tyrimas), kurio metu daugiau nei 9200 pacientų ramiprilį vartojo papildomai standartinės terapijos metu. Į tyrimą buvo įtraukti pacientai, kuriems pavojus susirgti širdies ir kraujagyslių ligomis buvo padidėjęs (persirgta išeminė (koronarinė) širdies liga, insultas arba periferinių kraujagyslių liga), arba cukriniu diabetu sergantys pacientai, kuriems nustatytas dar bent vienas papildomas rizikos veiksnys (dokumentuota mikroalbuminurija, hipertenzija, didelė bendro cholesterolio koncentracija, maža didelio tankio lipoproteinų cholesterolio koncentracija, rūkymas). Tyrimo metu nustatyta, kad ramiprilis, vartojamas vienas arba kartu su kitais vaistiniais preparatais, statistiškai labai reikšmingai sumažino pagrindinių vertinamųjų reiškinių - miokardo infarkto, insulto bei mirties nuo širdies ir kraujagyslių sistemos sutrikimų pavojų.</w:t>
      </w:r>
    </w:p>
    <w:p w14:paraId="6738C263" w14:textId="77777777" w:rsidR="000E6D2D" w:rsidRPr="00FD3323" w:rsidRDefault="000E6D2D" w:rsidP="00862669">
      <w:pPr>
        <w:tabs>
          <w:tab w:val="clear" w:pos="567"/>
        </w:tabs>
        <w:spacing w:line="240" w:lineRule="auto"/>
        <w:rPr>
          <w:lang w:val="lt-LT"/>
        </w:rPr>
      </w:pPr>
    </w:p>
    <w:p w14:paraId="07863D37" w14:textId="77777777" w:rsidR="000E6D2D" w:rsidRPr="00FD3323" w:rsidRDefault="000E6D2D" w:rsidP="00862669">
      <w:pPr>
        <w:tabs>
          <w:tab w:val="clear" w:pos="567"/>
        </w:tabs>
        <w:spacing w:line="240" w:lineRule="auto"/>
        <w:rPr>
          <w:rFonts w:eastAsiaTheme="minorHAnsi"/>
          <w:b/>
          <w:lang w:val="lt-LT"/>
        </w:rPr>
      </w:pPr>
      <w:r w:rsidRPr="00FD3323">
        <w:rPr>
          <w:b/>
          <w:lang w:val="lt-LT"/>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0E6D2D" w:rsidRPr="00854224" w14:paraId="34B42064" w14:textId="77777777" w:rsidTr="004F4C8C">
        <w:tc>
          <w:tcPr>
            <w:tcW w:w="3181" w:type="dxa"/>
            <w:tcBorders>
              <w:top w:val="single" w:sz="4" w:space="0" w:color="000000"/>
              <w:left w:val="single" w:sz="4" w:space="0" w:color="000000"/>
            </w:tcBorders>
          </w:tcPr>
          <w:p w14:paraId="43E71403" w14:textId="77777777" w:rsidR="000E6D2D" w:rsidRPr="00FD3323" w:rsidRDefault="000E6D2D" w:rsidP="00862669">
            <w:pPr>
              <w:tabs>
                <w:tab w:val="clear" w:pos="567"/>
              </w:tabs>
              <w:snapToGrid w:val="0"/>
              <w:spacing w:line="240" w:lineRule="auto"/>
              <w:rPr>
                <w:lang w:val="lt-LT"/>
              </w:rPr>
            </w:pPr>
          </w:p>
        </w:tc>
        <w:tc>
          <w:tcPr>
            <w:tcW w:w="1387" w:type="dxa"/>
            <w:tcBorders>
              <w:top w:val="single" w:sz="4" w:space="0" w:color="000000"/>
              <w:left w:val="single" w:sz="4" w:space="0" w:color="000000"/>
              <w:bottom w:val="single" w:sz="4" w:space="0" w:color="000000"/>
            </w:tcBorders>
          </w:tcPr>
          <w:p w14:paraId="12F7974D" w14:textId="77777777" w:rsidR="000E6D2D" w:rsidRPr="00FD3323" w:rsidRDefault="000E6D2D" w:rsidP="00862669">
            <w:pPr>
              <w:tabs>
                <w:tab w:val="clear" w:pos="567"/>
              </w:tabs>
              <w:snapToGrid w:val="0"/>
              <w:spacing w:line="240" w:lineRule="auto"/>
              <w:rPr>
                <w:lang w:val="lt-LT"/>
              </w:rPr>
            </w:pPr>
            <w:r w:rsidRPr="00FD3323">
              <w:rPr>
                <w:lang w:val="lt-LT"/>
              </w:rPr>
              <w:t>Ramiprilis</w:t>
            </w:r>
          </w:p>
        </w:tc>
        <w:tc>
          <w:tcPr>
            <w:tcW w:w="996" w:type="dxa"/>
            <w:tcBorders>
              <w:top w:val="single" w:sz="4" w:space="0" w:color="000000"/>
              <w:left w:val="single" w:sz="4" w:space="0" w:color="000000"/>
              <w:bottom w:val="single" w:sz="4" w:space="0" w:color="000000"/>
            </w:tcBorders>
          </w:tcPr>
          <w:p w14:paraId="3F742124" w14:textId="77777777" w:rsidR="000E6D2D" w:rsidRPr="00FD3323" w:rsidRDefault="000E6D2D" w:rsidP="00862669">
            <w:pPr>
              <w:tabs>
                <w:tab w:val="clear" w:pos="567"/>
              </w:tabs>
              <w:snapToGrid w:val="0"/>
              <w:spacing w:line="240" w:lineRule="auto"/>
              <w:rPr>
                <w:lang w:val="lt-LT"/>
              </w:rPr>
            </w:pPr>
            <w:r w:rsidRPr="00FD3323">
              <w:rPr>
                <w:lang w:val="lt-LT"/>
              </w:rPr>
              <w:t>Placebas</w:t>
            </w:r>
          </w:p>
        </w:tc>
        <w:tc>
          <w:tcPr>
            <w:tcW w:w="2469" w:type="dxa"/>
            <w:tcBorders>
              <w:top w:val="single" w:sz="4" w:space="0" w:color="000000"/>
              <w:left w:val="single" w:sz="4" w:space="0" w:color="000000"/>
            </w:tcBorders>
          </w:tcPr>
          <w:p w14:paraId="65283672"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Santykinė rizika</w:t>
            </w:r>
          </w:p>
          <w:p w14:paraId="52BDA17C" w14:textId="77777777" w:rsidR="000E6D2D" w:rsidRPr="00FD3323" w:rsidRDefault="000E6D2D" w:rsidP="00862669">
            <w:pPr>
              <w:tabs>
                <w:tab w:val="clear" w:pos="567"/>
              </w:tabs>
              <w:spacing w:line="240" w:lineRule="auto"/>
              <w:rPr>
                <w:rFonts w:eastAsiaTheme="minorHAnsi"/>
                <w:lang w:val="lt-LT"/>
              </w:rPr>
            </w:pPr>
            <w:r w:rsidRPr="00FD3323">
              <w:rPr>
                <w:lang w:val="lt-LT"/>
              </w:rPr>
              <w:t>(95 % pasikliautinumo intervalas)</w:t>
            </w:r>
          </w:p>
        </w:tc>
        <w:tc>
          <w:tcPr>
            <w:tcW w:w="967" w:type="dxa"/>
            <w:tcBorders>
              <w:top w:val="single" w:sz="4" w:space="0" w:color="000000"/>
              <w:left w:val="single" w:sz="4" w:space="0" w:color="000000"/>
              <w:right w:val="single" w:sz="4" w:space="0" w:color="000000"/>
            </w:tcBorders>
          </w:tcPr>
          <w:p w14:paraId="4FE8E55E" w14:textId="77777777" w:rsidR="000E6D2D" w:rsidRPr="00FD3323" w:rsidRDefault="000E6D2D" w:rsidP="00862669">
            <w:pPr>
              <w:tabs>
                <w:tab w:val="clear" w:pos="567"/>
              </w:tabs>
              <w:snapToGrid w:val="0"/>
              <w:spacing w:line="240" w:lineRule="auto"/>
              <w:rPr>
                <w:rFonts w:eastAsiaTheme="minorHAnsi"/>
                <w:lang w:val="lt-LT"/>
              </w:rPr>
            </w:pPr>
            <w:r w:rsidRPr="00FD3323">
              <w:rPr>
                <w:lang w:val="lt-LT"/>
              </w:rPr>
              <w:t>p reikšmė</w:t>
            </w:r>
          </w:p>
        </w:tc>
      </w:tr>
      <w:tr w:rsidR="000E6D2D" w:rsidRPr="00854224" w14:paraId="164F1FEC" w14:textId="77777777" w:rsidTr="004F4C8C">
        <w:tc>
          <w:tcPr>
            <w:tcW w:w="3181" w:type="dxa"/>
            <w:tcBorders>
              <w:left w:val="single" w:sz="4" w:space="0" w:color="000000"/>
              <w:bottom w:val="single" w:sz="4" w:space="0" w:color="000000"/>
            </w:tcBorders>
          </w:tcPr>
          <w:p w14:paraId="7D4B5C9D" w14:textId="77777777" w:rsidR="000E6D2D" w:rsidRPr="00FD3323" w:rsidRDefault="000E6D2D" w:rsidP="00862669">
            <w:pPr>
              <w:tabs>
                <w:tab w:val="clear" w:pos="567"/>
              </w:tabs>
              <w:snapToGrid w:val="0"/>
              <w:spacing w:line="240" w:lineRule="auto"/>
              <w:rPr>
                <w:lang w:val="lt-LT"/>
              </w:rPr>
            </w:pPr>
          </w:p>
        </w:tc>
        <w:tc>
          <w:tcPr>
            <w:tcW w:w="1387" w:type="dxa"/>
            <w:tcBorders>
              <w:left w:val="single" w:sz="4" w:space="0" w:color="000000"/>
              <w:bottom w:val="single" w:sz="4" w:space="0" w:color="000000"/>
            </w:tcBorders>
          </w:tcPr>
          <w:p w14:paraId="4F2CED64" w14:textId="77777777" w:rsidR="000E6D2D" w:rsidRPr="00FD3323" w:rsidRDefault="000E6D2D" w:rsidP="00862669">
            <w:pPr>
              <w:tabs>
                <w:tab w:val="clear" w:pos="567"/>
              </w:tabs>
              <w:snapToGrid w:val="0"/>
              <w:spacing w:line="240" w:lineRule="auto"/>
              <w:rPr>
                <w:lang w:val="lt-LT"/>
              </w:rPr>
            </w:pPr>
            <w:r w:rsidRPr="00FD3323">
              <w:rPr>
                <w:lang w:val="lt-LT"/>
              </w:rPr>
              <w:t>%</w:t>
            </w:r>
          </w:p>
        </w:tc>
        <w:tc>
          <w:tcPr>
            <w:tcW w:w="996" w:type="dxa"/>
            <w:tcBorders>
              <w:left w:val="single" w:sz="4" w:space="0" w:color="000000"/>
              <w:bottom w:val="single" w:sz="4" w:space="0" w:color="000000"/>
            </w:tcBorders>
          </w:tcPr>
          <w:p w14:paraId="099C06FF" w14:textId="77777777" w:rsidR="000E6D2D" w:rsidRPr="00FD3323" w:rsidRDefault="000E6D2D" w:rsidP="00862669">
            <w:pPr>
              <w:tabs>
                <w:tab w:val="clear" w:pos="567"/>
              </w:tabs>
              <w:snapToGrid w:val="0"/>
              <w:spacing w:line="240" w:lineRule="auto"/>
              <w:rPr>
                <w:lang w:val="lt-LT"/>
              </w:rPr>
            </w:pPr>
            <w:r w:rsidRPr="00FD3323">
              <w:rPr>
                <w:lang w:val="lt-LT"/>
              </w:rPr>
              <w:t>%</w:t>
            </w:r>
          </w:p>
        </w:tc>
        <w:tc>
          <w:tcPr>
            <w:tcW w:w="2469" w:type="dxa"/>
            <w:tcBorders>
              <w:left w:val="single" w:sz="4" w:space="0" w:color="000000"/>
              <w:bottom w:val="single" w:sz="4" w:space="0" w:color="000000"/>
            </w:tcBorders>
          </w:tcPr>
          <w:p w14:paraId="41C52D2B" w14:textId="77777777" w:rsidR="000E6D2D" w:rsidRPr="00FD3323" w:rsidRDefault="000E6D2D" w:rsidP="00862669">
            <w:pPr>
              <w:tabs>
                <w:tab w:val="clear" w:pos="567"/>
              </w:tabs>
              <w:snapToGrid w:val="0"/>
              <w:spacing w:line="240" w:lineRule="auto"/>
              <w:rPr>
                <w:lang w:val="lt-LT"/>
              </w:rPr>
            </w:pPr>
          </w:p>
        </w:tc>
        <w:tc>
          <w:tcPr>
            <w:tcW w:w="967" w:type="dxa"/>
            <w:tcBorders>
              <w:left w:val="single" w:sz="4" w:space="0" w:color="000000"/>
              <w:bottom w:val="single" w:sz="4" w:space="0" w:color="000000"/>
              <w:right w:val="single" w:sz="4" w:space="0" w:color="000000"/>
            </w:tcBorders>
          </w:tcPr>
          <w:p w14:paraId="44629DDE" w14:textId="77777777" w:rsidR="000E6D2D" w:rsidRPr="00FD3323" w:rsidRDefault="000E6D2D" w:rsidP="00862669">
            <w:pPr>
              <w:tabs>
                <w:tab w:val="clear" w:pos="567"/>
              </w:tabs>
              <w:snapToGrid w:val="0"/>
              <w:spacing w:line="240" w:lineRule="auto"/>
              <w:rPr>
                <w:lang w:val="lt-LT"/>
              </w:rPr>
            </w:pPr>
          </w:p>
        </w:tc>
      </w:tr>
      <w:tr w:rsidR="000E6D2D" w:rsidRPr="00854224" w14:paraId="3A64A3EE" w14:textId="77777777" w:rsidTr="004F4C8C">
        <w:tc>
          <w:tcPr>
            <w:tcW w:w="3181" w:type="dxa"/>
            <w:tcBorders>
              <w:left w:val="single" w:sz="4" w:space="0" w:color="000000"/>
              <w:bottom w:val="single" w:sz="4" w:space="0" w:color="000000"/>
            </w:tcBorders>
          </w:tcPr>
          <w:p w14:paraId="74886524" w14:textId="77777777" w:rsidR="000E6D2D" w:rsidRPr="00FD3323" w:rsidRDefault="000E6D2D" w:rsidP="00862669">
            <w:pPr>
              <w:tabs>
                <w:tab w:val="clear" w:pos="567"/>
              </w:tabs>
              <w:snapToGrid w:val="0"/>
              <w:spacing w:line="240" w:lineRule="auto"/>
              <w:rPr>
                <w:b/>
                <w:lang w:val="lt-LT"/>
              </w:rPr>
            </w:pPr>
            <w:r w:rsidRPr="00FD3323">
              <w:rPr>
                <w:b/>
                <w:lang w:val="lt-LT"/>
              </w:rPr>
              <w:t>Visi pacientai</w:t>
            </w:r>
          </w:p>
        </w:tc>
        <w:tc>
          <w:tcPr>
            <w:tcW w:w="1387" w:type="dxa"/>
            <w:tcBorders>
              <w:left w:val="single" w:sz="4" w:space="0" w:color="000000"/>
              <w:bottom w:val="single" w:sz="4" w:space="0" w:color="000000"/>
            </w:tcBorders>
          </w:tcPr>
          <w:p w14:paraId="2F9D1010" w14:textId="77777777" w:rsidR="000E6D2D" w:rsidRPr="00FD3323" w:rsidRDefault="000E6D2D" w:rsidP="00862669">
            <w:pPr>
              <w:tabs>
                <w:tab w:val="clear" w:pos="567"/>
              </w:tabs>
              <w:snapToGrid w:val="0"/>
              <w:spacing w:line="240" w:lineRule="auto"/>
              <w:rPr>
                <w:b/>
                <w:lang w:val="lt-LT"/>
              </w:rPr>
            </w:pPr>
            <w:r w:rsidRPr="00FD3323">
              <w:rPr>
                <w:b/>
                <w:lang w:val="lt-LT"/>
              </w:rPr>
              <w:t>n=4 645</w:t>
            </w:r>
          </w:p>
        </w:tc>
        <w:tc>
          <w:tcPr>
            <w:tcW w:w="996" w:type="dxa"/>
            <w:tcBorders>
              <w:left w:val="single" w:sz="4" w:space="0" w:color="000000"/>
              <w:bottom w:val="single" w:sz="4" w:space="0" w:color="000000"/>
            </w:tcBorders>
          </w:tcPr>
          <w:p w14:paraId="377E0490" w14:textId="77777777" w:rsidR="000E6D2D" w:rsidRPr="00FD3323" w:rsidRDefault="000E6D2D" w:rsidP="00862669">
            <w:pPr>
              <w:tabs>
                <w:tab w:val="clear" w:pos="567"/>
              </w:tabs>
              <w:snapToGrid w:val="0"/>
              <w:spacing w:line="240" w:lineRule="auto"/>
              <w:rPr>
                <w:b/>
                <w:lang w:val="lt-LT"/>
              </w:rPr>
            </w:pPr>
            <w:r w:rsidRPr="00FD3323">
              <w:rPr>
                <w:b/>
                <w:lang w:val="lt-LT"/>
              </w:rPr>
              <w:t>N=4 652</w:t>
            </w:r>
          </w:p>
        </w:tc>
        <w:tc>
          <w:tcPr>
            <w:tcW w:w="2469" w:type="dxa"/>
            <w:tcBorders>
              <w:left w:val="single" w:sz="4" w:space="0" w:color="000000"/>
              <w:bottom w:val="single" w:sz="4" w:space="0" w:color="000000"/>
            </w:tcBorders>
          </w:tcPr>
          <w:p w14:paraId="7881DE7A" w14:textId="77777777" w:rsidR="000E6D2D" w:rsidRPr="00FD3323" w:rsidRDefault="000E6D2D" w:rsidP="00862669">
            <w:pPr>
              <w:tabs>
                <w:tab w:val="clear" w:pos="567"/>
              </w:tabs>
              <w:snapToGrid w:val="0"/>
              <w:spacing w:line="240" w:lineRule="auto"/>
              <w:rPr>
                <w:b/>
                <w:lang w:val="lt-LT"/>
              </w:rPr>
            </w:pPr>
          </w:p>
        </w:tc>
        <w:tc>
          <w:tcPr>
            <w:tcW w:w="967" w:type="dxa"/>
            <w:tcBorders>
              <w:left w:val="single" w:sz="4" w:space="0" w:color="000000"/>
              <w:bottom w:val="single" w:sz="4" w:space="0" w:color="000000"/>
              <w:right w:val="single" w:sz="4" w:space="0" w:color="000000"/>
            </w:tcBorders>
          </w:tcPr>
          <w:p w14:paraId="2940EA2E" w14:textId="77777777" w:rsidR="000E6D2D" w:rsidRPr="00FD3323" w:rsidRDefault="000E6D2D" w:rsidP="00862669">
            <w:pPr>
              <w:tabs>
                <w:tab w:val="clear" w:pos="567"/>
              </w:tabs>
              <w:snapToGrid w:val="0"/>
              <w:spacing w:line="240" w:lineRule="auto"/>
              <w:rPr>
                <w:b/>
                <w:lang w:val="lt-LT"/>
              </w:rPr>
            </w:pPr>
          </w:p>
        </w:tc>
      </w:tr>
      <w:tr w:rsidR="000E6D2D" w:rsidRPr="00854224" w14:paraId="54F37ECC" w14:textId="77777777" w:rsidTr="004F4C8C">
        <w:tc>
          <w:tcPr>
            <w:tcW w:w="3181" w:type="dxa"/>
            <w:tcBorders>
              <w:left w:val="single" w:sz="4" w:space="0" w:color="000000"/>
              <w:bottom w:val="single" w:sz="4" w:space="0" w:color="000000"/>
            </w:tcBorders>
          </w:tcPr>
          <w:p w14:paraId="41F1A44C" w14:textId="77777777" w:rsidR="000E6D2D" w:rsidRPr="00FD3323" w:rsidRDefault="000E6D2D" w:rsidP="00862669">
            <w:pPr>
              <w:tabs>
                <w:tab w:val="clear" w:pos="567"/>
              </w:tabs>
              <w:snapToGrid w:val="0"/>
              <w:spacing w:line="240" w:lineRule="auto"/>
              <w:rPr>
                <w:b/>
                <w:lang w:val="lt-LT"/>
              </w:rPr>
            </w:pPr>
            <w:r w:rsidRPr="00FD3323">
              <w:rPr>
                <w:b/>
                <w:lang w:val="lt-LT"/>
              </w:rPr>
              <w:t>Pagrindiniai vertinamieji reiškiniai</w:t>
            </w:r>
          </w:p>
        </w:tc>
        <w:tc>
          <w:tcPr>
            <w:tcW w:w="1387" w:type="dxa"/>
            <w:tcBorders>
              <w:left w:val="single" w:sz="4" w:space="0" w:color="000000"/>
              <w:bottom w:val="single" w:sz="4" w:space="0" w:color="000000"/>
            </w:tcBorders>
          </w:tcPr>
          <w:p w14:paraId="6E38D258" w14:textId="77777777" w:rsidR="000E6D2D" w:rsidRPr="00FD3323" w:rsidRDefault="000E6D2D" w:rsidP="00862669">
            <w:pPr>
              <w:tabs>
                <w:tab w:val="clear" w:pos="567"/>
              </w:tabs>
              <w:snapToGrid w:val="0"/>
              <w:spacing w:line="240" w:lineRule="auto"/>
              <w:rPr>
                <w:b/>
                <w:lang w:val="lt-LT"/>
              </w:rPr>
            </w:pPr>
            <w:r w:rsidRPr="00FD3323">
              <w:rPr>
                <w:b/>
                <w:lang w:val="lt-LT"/>
              </w:rPr>
              <w:t>14,0</w:t>
            </w:r>
          </w:p>
        </w:tc>
        <w:tc>
          <w:tcPr>
            <w:tcW w:w="996" w:type="dxa"/>
            <w:tcBorders>
              <w:left w:val="single" w:sz="4" w:space="0" w:color="000000"/>
              <w:bottom w:val="single" w:sz="4" w:space="0" w:color="000000"/>
            </w:tcBorders>
          </w:tcPr>
          <w:p w14:paraId="14EA78E6" w14:textId="77777777" w:rsidR="000E6D2D" w:rsidRPr="00FD3323" w:rsidRDefault="000E6D2D" w:rsidP="00862669">
            <w:pPr>
              <w:tabs>
                <w:tab w:val="clear" w:pos="567"/>
              </w:tabs>
              <w:snapToGrid w:val="0"/>
              <w:spacing w:line="240" w:lineRule="auto"/>
              <w:rPr>
                <w:b/>
                <w:lang w:val="lt-LT"/>
              </w:rPr>
            </w:pPr>
            <w:r w:rsidRPr="00FD3323">
              <w:rPr>
                <w:b/>
                <w:lang w:val="lt-LT"/>
              </w:rPr>
              <w:t>17,8</w:t>
            </w:r>
          </w:p>
        </w:tc>
        <w:tc>
          <w:tcPr>
            <w:tcW w:w="2469" w:type="dxa"/>
            <w:tcBorders>
              <w:left w:val="single" w:sz="4" w:space="0" w:color="000000"/>
              <w:bottom w:val="single" w:sz="4" w:space="0" w:color="000000"/>
            </w:tcBorders>
          </w:tcPr>
          <w:p w14:paraId="022CDE02" w14:textId="77777777" w:rsidR="000E6D2D" w:rsidRPr="00FD3323" w:rsidRDefault="000E6D2D" w:rsidP="00862669">
            <w:pPr>
              <w:tabs>
                <w:tab w:val="clear" w:pos="567"/>
              </w:tabs>
              <w:snapToGrid w:val="0"/>
              <w:spacing w:line="240" w:lineRule="auto"/>
              <w:rPr>
                <w:rFonts w:eastAsiaTheme="minorHAnsi"/>
                <w:b/>
                <w:lang w:val="lt-LT"/>
              </w:rPr>
            </w:pPr>
            <w:r w:rsidRPr="00FD3323">
              <w:rPr>
                <w:b/>
                <w:lang w:val="lt-LT"/>
              </w:rPr>
              <w:t>0,78 (0,70</w:t>
            </w:r>
            <w:r w:rsidRPr="00FD3323">
              <w:rPr>
                <w:lang w:val="lt-LT"/>
              </w:rPr>
              <w:noBreakHyphen/>
            </w:r>
            <w:r w:rsidRPr="00FD3323">
              <w:rPr>
                <w:b/>
                <w:lang w:val="lt-LT"/>
              </w:rPr>
              <w:t>0,86)</w:t>
            </w:r>
          </w:p>
        </w:tc>
        <w:tc>
          <w:tcPr>
            <w:tcW w:w="967" w:type="dxa"/>
            <w:tcBorders>
              <w:left w:val="single" w:sz="4" w:space="0" w:color="000000"/>
              <w:bottom w:val="single" w:sz="4" w:space="0" w:color="000000"/>
              <w:right w:val="single" w:sz="4" w:space="0" w:color="000000"/>
            </w:tcBorders>
          </w:tcPr>
          <w:p w14:paraId="0E4DAD06" w14:textId="77777777" w:rsidR="000E6D2D" w:rsidRPr="00FD3323" w:rsidRDefault="000E6D2D" w:rsidP="00862669">
            <w:pPr>
              <w:tabs>
                <w:tab w:val="clear" w:pos="567"/>
              </w:tabs>
              <w:snapToGrid w:val="0"/>
              <w:spacing w:line="240" w:lineRule="auto"/>
              <w:rPr>
                <w:rFonts w:eastAsiaTheme="minorHAnsi"/>
                <w:b/>
                <w:lang w:val="lt-LT"/>
              </w:rPr>
            </w:pPr>
            <w:r w:rsidRPr="00FD3323">
              <w:rPr>
                <w:b/>
                <w:lang w:val="lt-LT"/>
              </w:rPr>
              <w:t>&lt;0,001</w:t>
            </w:r>
          </w:p>
        </w:tc>
      </w:tr>
      <w:tr w:rsidR="000E6D2D" w:rsidRPr="00854224" w14:paraId="6BCD9006" w14:textId="77777777" w:rsidTr="004F4C8C">
        <w:tc>
          <w:tcPr>
            <w:tcW w:w="3181" w:type="dxa"/>
            <w:tcBorders>
              <w:left w:val="single" w:sz="4" w:space="0" w:color="000000"/>
              <w:bottom w:val="single" w:sz="4" w:space="0" w:color="000000"/>
            </w:tcBorders>
          </w:tcPr>
          <w:p w14:paraId="1C542AC2" w14:textId="77777777" w:rsidR="000E6D2D" w:rsidRPr="00FD3323" w:rsidRDefault="000E6D2D" w:rsidP="00862669">
            <w:pPr>
              <w:tabs>
                <w:tab w:val="clear" w:pos="567"/>
              </w:tabs>
              <w:snapToGrid w:val="0"/>
              <w:spacing w:line="240" w:lineRule="auto"/>
              <w:ind w:left="273"/>
              <w:rPr>
                <w:i/>
                <w:lang w:val="lt-LT"/>
              </w:rPr>
            </w:pPr>
            <w:r w:rsidRPr="00FD3323">
              <w:rPr>
                <w:i/>
                <w:lang w:val="lt-LT"/>
              </w:rPr>
              <w:t>Miokardo infarktas</w:t>
            </w:r>
          </w:p>
        </w:tc>
        <w:tc>
          <w:tcPr>
            <w:tcW w:w="1387" w:type="dxa"/>
            <w:tcBorders>
              <w:left w:val="single" w:sz="4" w:space="0" w:color="000000"/>
              <w:bottom w:val="single" w:sz="4" w:space="0" w:color="000000"/>
            </w:tcBorders>
          </w:tcPr>
          <w:p w14:paraId="63F9155D" w14:textId="77777777" w:rsidR="000E6D2D" w:rsidRPr="00FD3323" w:rsidRDefault="000E6D2D" w:rsidP="00862669">
            <w:pPr>
              <w:tabs>
                <w:tab w:val="clear" w:pos="567"/>
              </w:tabs>
              <w:snapToGrid w:val="0"/>
              <w:spacing w:line="240" w:lineRule="auto"/>
              <w:rPr>
                <w:i/>
                <w:lang w:val="lt-LT"/>
              </w:rPr>
            </w:pPr>
            <w:r w:rsidRPr="00FD3323">
              <w:rPr>
                <w:i/>
                <w:lang w:val="lt-LT"/>
              </w:rPr>
              <w:t>9,9</w:t>
            </w:r>
          </w:p>
        </w:tc>
        <w:tc>
          <w:tcPr>
            <w:tcW w:w="996" w:type="dxa"/>
            <w:tcBorders>
              <w:left w:val="single" w:sz="4" w:space="0" w:color="000000"/>
              <w:bottom w:val="single" w:sz="4" w:space="0" w:color="000000"/>
            </w:tcBorders>
          </w:tcPr>
          <w:p w14:paraId="65B57629" w14:textId="77777777" w:rsidR="000E6D2D" w:rsidRPr="00FD3323" w:rsidRDefault="000E6D2D" w:rsidP="00862669">
            <w:pPr>
              <w:tabs>
                <w:tab w:val="clear" w:pos="567"/>
              </w:tabs>
              <w:snapToGrid w:val="0"/>
              <w:spacing w:line="240" w:lineRule="auto"/>
              <w:rPr>
                <w:i/>
                <w:lang w:val="lt-LT"/>
              </w:rPr>
            </w:pPr>
            <w:r w:rsidRPr="00FD3323">
              <w:rPr>
                <w:i/>
                <w:lang w:val="lt-LT"/>
              </w:rPr>
              <w:t>12,3</w:t>
            </w:r>
          </w:p>
        </w:tc>
        <w:tc>
          <w:tcPr>
            <w:tcW w:w="2469" w:type="dxa"/>
            <w:tcBorders>
              <w:left w:val="single" w:sz="4" w:space="0" w:color="000000"/>
              <w:bottom w:val="single" w:sz="4" w:space="0" w:color="000000"/>
            </w:tcBorders>
          </w:tcPr>
          <w:p w14:paraId="7D82F9E1"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0,80 (0,70</w:t>
            </w:r>
            <w:r w:rsidRPr="00FD3323">
              <w:rPr>
                <w:lang w:val="lt-LT"/>
              </w:rPr>
              <w:noBreakHyphen/>
            </w:r>
            <w:r w:rsidRPr="00FD3323">
              <w:rPr>
                <w:i/>
                <w:lang w:val="lt-LT"/>
              </w:rPr>
              <w:t>0,90)</w:t>
            </w:r>
          </w:p>
        </w:tc>
        <w:tc>
          <w:tcPr>
            <w:tcW w:w="967" w:type="dxa"/>
            <w:tcBorders>
              <w:left w:val="single" w:sz="4" w:space="0" w:color="000000"/>
              <w:bottom w:val="single" w:sz="4" w:space="0" w:color="000000"/>
              <w:right w:val="single" w:sz="4" w:space="0" w:color="000000"/>
            </w:tcBorders>
          </w:tcPr>
          <w:p w14:paraId="24B917AA"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&lt;0,001</w:t>
            </w:r>
          </w:p>
        </w:tc>
      </w:tr>
      <w:tr w:rsidR="000E6D2D" w:rsidRPr="00854224" w14:paraId="5674B4C7" w14:textId="77777777" w:rsidTr="004F4C8C">
        <w:tc>
          <w:tcPr>
            <w:tcW w:w="3181" w:type="dxa"/>
            <w:tcBorders>
              <w:left w:val="single" w:sz="4" w:space="0" w:color="000000"/>
              <w:bottom w:val="single" w:sz="4" w:space="0" w:color="000000"/>
            </w:tcBorders>
          </w:tcPr>
          <w:p w14:paraId="481B2A05" w14:textId="77777777" w:rsidR="000E6D2D" w:rsidRPr="00FD3323" w:rsidRDefault="000E6D2D" w:rsidP="00862669">
            <w:pPr>
              <w:tabs>
                <w:tab w:val="clear" w:pos="567"/>
              </w:tabs>
              <w:snapToGrid w:val="0"/>
              <w:spacing w:line="240" w:lineRule="auto"/>
              <w:ind w:left="273"/>
              <w:rPr>
                <w:i/>
                <w:lang w:val="lt-LT"/>
              </w:rPr>
            </w:pPr>
            <w:r w:rsidRPr="00FD3323">
              <w:rPr>
                <w:i/>
                <w:lang w:val="lt-LT"/>
              </w:rPr>
              <w:t>Mirtis dėl priežasčių, susijusių su širdies ir kraujagyslių sistema</w:t>
            </w:r>
          </w:p>
        </w:tc>
        <w:tc>
          <w:tcPr>
            <w:tcW w:w="1387" w:type="dxa"/>
            <w:tcBorders>
              <w:left w:val="single" w:sz="4" w:space="0" w:color="000000"/>
              <w:bottom w:val="single" w:sz="4" w:space="0" w:color="000000"/>
            </w:tcBorders>
          </w:tcPr>
          <w:p w14:paraId="5527D4C3" w14:textId="77777777" w:rsidR="000E6D2D" w:rsidRPr="00FD3323" w:rsidRDefault="000E6D2D" w:rsidP="00862669">
            <w:pPr>
              <w:tabs>
                <w:tab w:val="clear" w:pos="567"/>
              </w:tabs>
              <w:snapToGrid w:val="0"/>
              <w:spacing w:line="240" w:lineRule="auto"/>
              <w:rPr>
                <w:i/>
                <w:lang w:val="lt-LT"/>
              </w:rPr>
            </w:pPr>
            <w:r w:rsidRPr="00FD3323">
              <w:rPr>
                <w:i/>
                <w:lang w:val="lt-LT"/>
              </w:rPr>
              <w:t>6,1</w:t>
            </w:r>
          </w:p>
        </w:tc>
        <w:tc>
          <w:tcPr>
            <w:tcW w:w="996" w:type="dxa"/>
            <w:tcBorders>
              <w:left w:val="single" w:sz="4" w:space="0" w:color="000000"/>
              <w:bottom w:val="single" w:sz="4" w:space="0" w:color="000000"/>
            </w:tcBorders>
          </w:tcPr>
          <w:p w14:paraId="741A1999" w14:textId="77777777" w:rsidR="000E6D2D" w:rsidRPr="00FD3323" w:rsidRDefault="000E6D2D" w:rsidP="00862669">
            <w:pPr>
              <w:tabs>
                <w:tab w:val="clear" w:pos="567"/>
              </w:tabs>
              <w:snapToGrid w:val="0"/>
              <w:spacing w:line="240" w:lineRule="auto"/>
              <w:rPr>
                <w:i/>
                <w:lang w:val="lt-LT"/>
              </w:rPr>
            </w:pPr>
            <w:r w:rsidRPr="00FD3323">
              <w:rPr>
                <w:i/>
                <w:lang w:val="lt-LT"/>
              </w:rPr>
              <w:t>8,1</w:t>
            </w:r>
          </w:p>
        </w:tc>
        <w:tc>
          <w:tcPr>
            <w:tcW w:w="2469" w:type="dxa"/>
            <w:tcBorders>
              <w:left w:val="single" w:sz="4" w:space="0" w:color="000000"/>
              <w:bottom w:val="single" w:sz="4" w:space="0" w:color="000000"/>
            </w:tcBorders>
          </w:tcPr>
          <w:p w14:paraId="2854FDD7"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0,74 (0,64</w:t>
            </w:r>
            <w:r w:rsidRPr="00FD3323">
              <w:rPr>
                <w:lang w:val="lt-LT"/>
              </w:rPr>
              <w:noBreakHyphen/>
            </w:r>
            <w:r w:rsidRPr="00FD3323">
              <w:rPr>
                <w:i/>
                <w:lang w:val="lt-LT"/>
              </w:rPr>
              <w:t>0,87)</w:t>
            </w:r>
          </w:p>
        </w:tc>
        <w:tc>
          <w:tcPr>
            <w:tcW w:w="967" w:type="dxa"/>
            <w:tcBorders>
              <w:left w:val="single" w:sz="4" w:space="0" w:color="000000"/>
              <w:bottom w:val="single" w:sz="4" w:space="0" w:color="000000"/>
              <w:right w:val="single" w:sz="4" w:space="0" w:color="000000"/>
            </w:tcBorders>
          </w:tcPr>
          <w:p w14:paraId="5F9AF34D"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&lt;0,001</w:t>
            </w:r>
          </w:p>
        </w:tc>
      </w:tr>
      <w:tr w:rsidR="000E6D2D" w:rsidRPr="00854224" w14:paraId="57D88B1A" w14:textId="77777777" w:rsidTr="004F4C8C">
        <w:tc>
          <w:tcPr>
            <w:tcW w:w="3181" w:type="dxa"/>
            <w:tcBorders>
              <w:left w:val="single" w:sz="4" w:space="0" w:color="000000"/>
              <w:bottom w:val="single" w:sz="4" w:space="0" w:color="000000"/>
            </w:tcBorders>
          </w:tcPr>
          <w:p w14:paraId="56480E08" w14:textId="77777777" w:rsidR="000E6D2D" w:rsidRPr="00FD3323" w:rsidRDefault="000E6D2D" w:rsidP="00862669">
            <w:pPr>
              <w:tabs>
                <w:tab w:val="clear" w:pos="567"/>
              </w:tabs>
              <w:snapToGrid w:val="0"/>
              <w:spacing w:line="240" w:lineRule="auto"/>
              <w:ind w:left="273"/>
              <w:rPr>
                <w:i/>
                <w:lang w:val="lt-LT"/>
              </w:rPr>
            </w:pPr>
            <w:r w:rsidRPr="00FD3323">
              <w:rPr>
                <w:i/>
                <w:lang w:val="lt-LT"/>
              </w:rPr>
              <w:t>Insultas</w:t>
            </w:r>
          </w:p>
        </w:tc>
        <w:tc>
          <w:tcPr>
            <w:tcW w:w="1387" w:type="dxa"/>
            <w:tcBorders>
              <w:left w:val="single" w:sz="4" w:space="0" w:color="000000"/>
              <w:bottom w:val="single" w:sz="4" w:space="0" w:color="000000"/>
            </w:tcBorders>
          </w:tcPr>
          <w:p w14:paraId="254F3DA5" w14:textId="77777777" w:rsidR="000E6D2D" w:rsidRPr="00FD3323" w:rsidRDefault="000E6D2D" w:rsidP="00862669">
            <w:pPr>
              <w:tabs>
                <w:tab w:val="clear" w:pos="567"/>
              </w:tabs>
              <w:snapToGrid w:val="0"/>
              <w:spacing w:line="240" w:lineRule="auto"/>
              <w:rPr>
                <w:i/>
                <w:lang w:val="lt-LT"/>
              </w:rPr>
            </w:pPr>
            <w:r w:rsidRPr="00FD3323">
              <w:rPr>
                <w:i/>
                <w:lang w:val="lt-LT"/>
              </w:rPr>
              <w:t>3,4</w:t>
            </w:r>
          </w:p>
        </w:tc>
        <w:tc>
          <w:tcPr>
            <w:tcW w:w="996" w:type="dxa"/>
            <w:tcBorders>
              <w:left w:val="single" w:sz="4" w:space="0" w:color="000000"/>
              <w:bottom w:val="single" w:sz="4" w:space="0" w:color="000000"/>
            </w:tcBorders>
          </w:tcPr>
          <w:p w14:paraId="6BFCBCA1" w14:textId="77777777" w:rsidR="000E6D2D" w:rsidRPr="00FD3323" w:rsidRDefault="000E6D2D" w:rsidP="00862669">
            <w:pPr>
              <w:tabs>
                <w:tab w:val="clear" w:pos="567"/>
              </w:tabs>
              <w:snapToGrid w:val="0"/>
              <w:spacing w:line="240" w:lineRule="auto"/>
              <w:rPr>
                <w:i/>
                <w:lang w:val="lt-LT"/>
              </w:rPr>
            </w:pPr>
            <w:r w:rsidRPr="00FD3323">
              <w:rPr>
                <w:i/>
                <w:lang w:val="lt-LT"/>
              </w:rPr>
              <w:t>4,9</w:t>
            </w:r>
          </w:p>
        </w:tc>
        <w:tc>
          <w:tcPr>
            <w:tcW w:w="2469" w:type="dxa"/>
            <w:tcBorders>
              <w:left w:val="single" w:sz="4" w:space="0" w:color="000000"/>
              <w:bottom w:val="single" w:sz="4" w:space="0" w:color="000000"/>
            </w:tcBorders>
          </w:tcPr>
          <w:p w14:paraId="59DD5696"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0,68 (0,56</w:t>
            </w:r>
            <w:r w:rsidRPr="00FD3323">
              <w:rPr>
                <w:lang w:val="lt-LT"/>
              </w:rPr>
              <w:noBreakHyphen/>
            </w:r>
            <w:r w:rsidRPr="00FD3323">
              <w:rPr>
                <w:i/>
                <w:lang w:val="lt-LT"/>
              </w:rPr>
              <w:t>0,84)</w:t>
            </w:r>
          </w:p>
        </w:tc>
        <w:tc>
          <w:tcPr>
            <w:tcW w:w="967" w:type="dxa"/>
            <w:tcBorders>
              <w:left w:val="single" w:sz="4" w:space="0" w:color="000000"/>
              <w:bottom w:val="single" w:sz="4" w:space="0" w:color="000000"/>
              <w:right w:val="single" w:sz="4" w:space="0" w:color="000000"/>
            </w:tcBorders>
          </w:tcPr>
          <w:p w14:paraId="1B4F9A20"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&lt;0,001</w:t>
            </w:r>
          </w:p>
        </w:tc>
      </w:tr>
      <w:tr w:rsidR="000E6D2D" w:rsidRPr="00854224" w14:paraId="59C41345" w14:textId="77777777" w:rsidTr="004F4C8C">
        <w:tc>
          <w:tcPr>
            <w:tcW w:w="3181" w:type="dxa"/>
            <w:tcBorders>
              <w:left w:val="single" w:sz="4" w:space="0" w:color="000000"/>
              <w:bottom w:val="single" w:sz="4" w:space="0" w:color="000000"/>
            </w:tcBorders>
          </w:tcPr>
          <w:p w14:paraId="295D373E" w14:textId="77777777" w:rsidR="000E6D2D" w:rsidRPr="00FD3323" w:rsidRDefault="000E6D2D" w:rsidP="00862669">
            <w:pPr>
              <w:tabs>
                <w:tab w:val="clear" w:pos="567"/>
              </w:tabs>
              <w:snapToGrid w:val="0"/>
              <w:spacing w:line="240" w:lineRule="auto"/>
              <w:rPr>
                <w:i/>
                <w:lang w:val="lt-LT"/>
              </w:rPr>
            </w:pPr>
          </w:p>
        </w:tc>
        <w:tc>
          <w:tcPr>
            <w:tcW w:w="1387" w:type="dxa"/>
            <w:tcBorders>
              <w:left w:val="single" w:sz="4" w:space="0" w:color="000000"/>
              <w:bottom w:val="single" w:sz="4" w:space="0" w:color="000000"/>
            </w:tcBorders>
          </w:tcPr>
          <w:p w14:paraId="781D1458" w14:textId="77777777" w:rsidR="000E6D2D" w:rsidRPr="00FD3323" w:rsidRDefault="000E6D2D" w:rsidP="00862669">
            <w:pPr>
              <w:tabs>
                <w:tab w:val="clear" w:pos="567"/>
              </w:tabs>
              <w:snapToGrid w:val="0"/>
              <w:spacing w:line="240" w:lineRule="auto"/>
              <w:rPr>
                <w:lang w:val="lt-LT"/>
              </w:rPr>
            </w:pPr>
          </w:p>
        </w:tc>
        <w:tc>
          <w:tcPr>
            <w:tcW w:w="996" w:type="dxa"/>
            <w:tcBorders>
              <w:left w:val="single" w:sz="4" w:space="0" w:color="000000"/>
              <w:bottom w:val="single" w:sz="4" w:space="0" w:color="000000"/>
            </w:tcBorders>
          </w:tcPr>
          <w:p w14:paraId="0EA27779" w14:textId="77777777" w:rsidR="000E6D2D" w:rsidRPr="00FD3323" w:rsidRDefault="000E6D2D" w:rsidP="00862669">
            <w:pPr>
              <w:tabs>
                <w:tab w:val="clear" w:pos="567"/>
              </w:tabs>
              <w:snapToGrid w:val="0"/>
              <w:spacing w:line="240" w:lineRule="auto"/>
              <w:rPr>
                <w:lang w:val="lt-LT"/>
              </w:rPr>
            </w:pPr>
          </w:p>
        </w:tc>
        <w:tc>
          <w:tcPr>
            <w:tcW w:w="2469" w:type="dxa"/>
            <w:tcBorders>
              <w:left w:val="single" w:sz="4" w:space="0" w:color="000000"/>
              <w:bottom w:val="single" w:sz="4" w:space="0" w:color="000000"/>
            </w:tcBorders>
          </w:tcPr>
          <w:p w14:paraId="09CE080B" w14:textId="77777777" w:rsidR="000E6D2D" w:rsidRPr="00FD3323" w:rsidRDefault="000E6D2D" w:rsidP="00862669">
            <w:pPr>
              <w:tabs>
                <w:tab w:val="clear" w:pos="567"/>
              </w:tabs>
              <w:snapToGrid w:val="0"/>
              <w:spacing w:line="240" w:lineRule="auto"/>
              <w:rPr>
                <w:lang w:val="lt-LT"/>
              </w:rPr>
            </w:pPr>
          </w:p>
        </w:tc>
        <w:tc>
          <w:tcPr>
            <w:tcW w:w="967" w:type="dxa"/>
            <w:tcBorders>
              <w:left w:val="single" w:sz="4" w:space="0" w:color="000000"/>
              <w:bottom w:val="single" w:sz="4" w:space="0" w:color="000000"/>
              <w:right w:val="single" w:sz="4" w:space="0" w:color="000000"/>
            </w:tcBorders>
          </w:tcPr>
          <w:p w14:paraId="4017527B" w14:textId="77777777" w:rsidR="000E6D2D" w:rsidRPr="00FD3323" w:rsidRDefault="000E6D2D" w:rsidP="00862669">
            <w:pPr>
              <w:tabs>
                <w:tab w:val="clear" w:pos="567"/>
              </w:tabs>
              <w:snapToGrid w:val="0"/>
              <w:spacing w:line="240" w:lineRule="auto"/>
              <w:rPr>
                <w:lang w:val="lt-LT"/>
              </w:rPr>
            </w:pPr>
          </w:p>
        </w:tc>
      </w:tr>
      <w:tr w:rsidR="000E6D2D" w:rsidRPr="00854224" w14:paraId="757618BE" w14:textId="77777777" w:rsidTr="004F4C8C">
        <w:tc>
          <w:tcPr>
            <w:tcW w:w="3181" w:type="dxa"/>
            <w:tcBorders>
              <w:left w:val="single" w:sz="4" w:space="0" w:color="000000"/>
              <w:bottom w:val="single" w:sz="4" w:space="0" w:color="000000"/>
            </w:tcBorders>
          </w:tcPr>
          <w:p w14:paraId="52242F0F" w14:textId="77777777" w:rsidR="000E6D2D" w:rsidRPr="00FD3323" w:rsidRDefault="000E6D2D" w:rsidP="00862669">
            <w:pPr>
              <w:tabs>
                <w:tab w:val="clear" w:pos="567"/>
              </w:tabs>
              <w:snapToGrid w:val="0"/>
              <w:spacing w:line="240" w:lineRule="auto"/>
              <w:rPr>
                <w:b/>
                <w:lang w:val="lt-LT"/>
              </w:rPr>
            </w:pPr>
            <w:r w:rsidRPr="00FD3323">
              <w:rPr>
                <w:b/>
                <w:lang w:val="lt-LT"/>
              </w:rPr>
              <w:t>Antriniai vertinamieji reiškiniai</w:t>
            </w:r>
          </w:p>
        </w:tc>
        <w:tc>
          <w:tcPr>
            <w:tcW w:w="1387" w:type="dxa"/>
            <w:tcBorders>
              <w:left w:val="single" w:sz="4" w:space="0" w:color="000000"/>
              <w:bottom w:val="single" w:sz="4" w:space="0" w:color="000000"/>
            </w:tcBorders>
          </w:tcPr>
          <w:p w14:paraId="512E28FE" w14:textId="77777777" w:rsidR="000E6D2D" w:rsidRPr="00FD3323" w:rsidRDefault="000E6D2D" w:rsidP="00862669">
            <w:pPr>
              <w:tabs>
                <w:tab w:val="clear" w:pos="567"/>
              </w:tabs>
              <w:snapToGrid w:val="0"/>
              <w:spacing w:line="240" w:lineRule="auto"/>
              <w:rPr>
                <w:b/>
                <w:lang w:val="lt-LT"/>
              </w:rPr>
            </w:pPr>
          </w:p>
        </w:tc>
        <w:tc>
          <w:tcPr>
            <w:tcW w:w="996" w:type="dxa"/>
            <w:tcBorders>
              <w:left w:val="single" w:sz="4" w:space="0" w:color="000000"/>
              <w:bottom w:val="single" w:sz="4" w:space="0" w:color="000000"/>
            </w:tcBorders>
          </w:tcPr>
          <w:p w14:paraId="72E76A3E" w14:textId="77777777" w:rsidR="000E6D2D" w:rsidRPr="00FD3323" w:rsidRDefault="000E6D2D" w:rsidP="00862669">
            <w:pPr>
              <w:tabs>
                <w:tab w:val="clear" w:pos="567"/>
              </w:tabs>
              <w:snapToGrid w:val="0"/>
              <w:spacing w:line="240" w:lineRule="auto"/>
              <w:rPr>
                <w:b/>
                <w:lang w:val="lt-LT"/>
              </w:rPr>
            </w:pPr>
          </w:p>
        </w:tc>
        <w:tc>
          <w:tcPr>
            <w:tcW w:w="2469" w:type="dxa"/>
            <w:tcBorders>
              <w:left w:val="single" w:sz="4" w:space="0" w:color="000000"/>
              <w:bottom w:val="single" w:sz="4" w:space="0" w:color="000000"/>
            </w:tcBorders>
          </w:tcPr>
          <w:p w14:paraId="32E3C1CA" w14:textId="77777777" w:rsidR="000E6D2D" w:rsidRPr="00FD3323" w:rsidRDefault="000E6D2D" w:rsidP="00862669">
            <w:pPr>
              <w:tabs>
                <w:tab w:val="clear" w:pos="567"/>
              </w:tabs>
              <w:snapToGrid w:val="0"/>
              <w:spacing w:line="240" w:lineRule="auto"/>
              <w:rPr>
                <w:b/>
                <w:lang w:val="lt-LT"/>
              </w:rPr>
            </w:pPr>
          </w:p>
        </w:tc>
        <w:tc>
          <w:tcPr>
            <w:tcW w:w="967" w:type="dxa"/>
            <w:tcBorders>
              <w:left w:val="single" w:sz="4" w:space="0" w:color="000000"/>
              <w:bottom w:val="single" w:sz="4" w:space="0" w:color="000000"/>
              <w:right w:val="single" w:sz="4" w:space="0" w:color="000000"/>
            </w:tcBorders>
          </w:tcPr>
          <w:p w14:paraId="668E2032" w14:textId="77777777" w:rsidR="000E6D2D" w:rsidRPr="00FD3323" w:rsidRDefault="000E6D2D" w:rsidP="00862669">
            <w:pPr>
              <w:tabs>
                <w:tab w:val="clear" w:pos="567"/>
              </w:tabs>
              <w:snapToGrid w:val="0"/>
              <w:spacing w:line="240" w:lineRule="auto"/>
              <w:rPr>
                <w:b/>
                <w:lang w:val="lt-LT"/>
              </w:rPr>
            </w:pPr>
          </w:p>
        </w:tc>
      </w:tr>
      <w:tr w:rsidR="000E6D2D" w:rsidRPr="00854224" w14:paraId="1FF7BEFE" w14:textId="77777777" w:rsidTr="004F4C8C">
        <w:tc>
          <w:tcPr>
            <w:tcW w:w="3181" w:type="dxa"/>
            <w:tcBorders>
              <w:left w:val="single" w:sz="4" w:space="0" w:color="000000"/>
              <w:bottom w:val="single" w:sz="4" w:space="0" w:color="000000"/>
            </w:tcBorders>
          </w:tcPr>
          <w:p w14:paraId="4EA03785" w14:textId="77777777" w:rsidR="000E6D2D" w:rsidRPr="00FD3323" w:rsidRDefault="000E6D2D" w:rsidP="00862669">
            <w:pPr>
              <w:tabs>
                <w:tab w:val="clear" w:pos="567"/>
              </w:tabs>
              <w:snapToGrid w:val="0"/>
              <w:spacing w:line="240" w:lineRule="auto"/>
              <w:ind w:left="273"/>
              <w:rPr>
                <w:i/>
                <w:lang w:val="lt-LT"/>
              </w:rPr>
            </w:pPr>
            <w:r w:rsidRPr="00FD3323">
              <w:rPr>
                <w:i/>
                <w:lang w:val="lt-LT"/>
              </w:rPr>
              <w:t>Mirtis dėl bet kokios priežasties</w:t>
            </w:r>
          </w:p>
        </w:tc>
        <w:tc>
          <w:tcPr>
            <w:tcW w:w="1387" w:type="dxa"/>
            <w:tcBorders>
              <w:left w:val="single" w:sz="4" w:space="0" w:color="000000"/>
              <w:bottom w:val="single" w:sz="4" w:space="0" w:color="000000"/>
            </w:tcBorders>
          </w:tcPr>
          <w:p w14:paraId="737EC4F3" w14:textId="77777777" w:rsidR="000E6D2D" w:rsidRPr="00FD3323" w:rsidRDefault="000E6D2D" w:rsidP="00862669">
            <w:pPr>
              <w:tabs>
                <w:tab w:val="clear" w:pos="567"/>
              </w:tabs>
              <w:snapToGrid w:val="0"/>
              <w:spacing w:line="240" w:lineRule="auto"/>
              <w:rPr>
                <w:i/>
                <w:lang w:val="lt-LT"/>
              </w:rPr>
            </w:pPr>
            <w:r w:rsidRPr="00FD3323">
              <w:rPr>
                <w:i/>
                <w:lang w:val="lt-LT"/>
              </w:rPr>
              <w:t>10,4</w:t>
            </w:r>
          </w:p>
        </w:tc>
        <w:tc>
          <w:tcPr>
            <w:tcW w:w="996" w:type="dxa"/>
            <w:tcBorders>
              <w:left w:val="single" w:sz="4" w:space="0" w:color="000000"/>
              <w:bottom w:val="single" w:sz="4" w:space="0" w:color="000000"/>
            </w:tcBorders>
          </w:tcPr>
          <w:p w14:paraId="6156A419" w14:textId="77777777" w:rsidR="000E6D2D" w:rsidRPr="00FD3323" w:rsidRDefault="000E6D2D" w:rsidP="00862669">
            <w:pPr>
              <w:tabs>
                <w:tab w:val="clear" w:pos="567"/>
              </w:tabs>
              <w:snapToGrid w:val="0"/>
              <w:spacing w:line="240" w:lineRule="auto"/>
              <w:rPr>
                <w:i/>
                <w:lang w:val="lt-LT"/>
              </w:rPr>
            </w:pPr>
            <w:r w:rsidRPr="00FD3323">
              <w:rPr>
                <w:i/>
                <w:lang w:val="lt-LT"/>
              </w:rPr>
              <w:t>12,2</w:t>
            </w:r>
          </w:p>
        </w:tc>
        <w:tc>
          <w:tcPr>
            <w:tcW w:w="2469" w:type="dxa"/>
            <w:tcBorders>
              <w:left w:val="single" w:sz="4" w:space="0" w:color="000000"/>
              <w:bottom w:val="single" w:sz="4" w:space="0" w:color="000000"/>
            </w:tcBorders>
          </w:tcPr>
          <w:p w14:paraId="53E23CCE"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0,84 (0,75</w:t>
            </w:r>
            <w:r w:rsidRPr="00FD3323">
              <w:rPr>
                <w:lang w:val="lt-LT"/>
              </w:rPr>
              <w:noBreakHyphen/>
            </w:r>
            <w:r w:rsidRPr="00FD3323">
              <w:rPr>
                <w:i/>
                <w:lang w:val="lt-LT"/>
              </w:rPr>
              <w:t>0,95)</w:t>
            </w:r>
          </w:p>
        </w:tc>
        <w:tc>
          <w:tcPr>
            <w:tcW w:w="967" w:type="dxa"/>
            <w:tcBorders>
              <w:left w:val="single" w:sz="4" w:space="0" w:color="000000"/>
              <w:bottom w:val="single" w:sz="4" w:space="0" w:color="000000"/>
              <w:right w:val="single" w:sz="4" w:space="0" w:color="000000"/>
            </w:tcBorders>
          </w:tcPr>
          <w:p w14:paraId="29438FFE"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0,005</w:t>
            </w:r>
          </w:p>
        </w:tc>
      </w:tr>
      <w:tr w:rsidR="000E6D2D" w:rsidRPr="00854224" w14:paraId="6776C243" w14:textId="77777777" w:rsidTr="004F4C8C">
        <w:tc>
          <w:tcPr>
            <w:tcW w:w="3181" w:type="dxa"/>
            <w:tcBorders>
              <w:left w:val="single" w:sz="4" w:space="0" w:color="000000"/>
              <w:bottom w:val="single" w:sz="4" w:space="0" w:color="000000"/>
            </w:tcBorders>
          </w:tcPr>
          <w:p w14:paraId="7E66E731" w14:textId="77777777" w:rsidR="000E6D2D" w:rsidRPr="00FD3323" w:rsidRDefault="000E6D2D" w:rsidP="00862669">
            <w:pPr>
              <w:tabs>
                <w:tab w:val="clear" w:pos="567"/>
              </w:tabs>
              <w:snapToGrid w:val="0"/>
              <w:spacing w:line="240" w:lineRule="auto"/>
              <w:ind w:left="273"/>
              <w:rPr>
                <w:i/>
                <w:lang w:val="lt-LT"/>
              </w:rPr>
            </w:pPr>
            <w:r w:rsidRPr="00FD3323">
              <w:rPr>
                <w:i/>
                <w:lang w:val="lt-LT"/>
              </w:rPr>
              <w:t>Revaskuliarizacijos būtinybė</w:t>
            </w:r>
          </w:p>
        </w:tc>
        <w:tc>
          <w:tcPr>
            <w:tcW w:w="1387" w:type="dxa"/>
            <w:tcBorders>
              <w:left w:val="single" w:sz="4" w:space="0" w:color="000000"/>
              <w:bottom w:val="single" w:sz="4" w:space="0" w:color="000000"/>
            </w:tcBorders>
          </w:tcPr>
          <w:p w14:paraId="4CC04999" w14:textId="77777777" w:rsidR="000E6D2D" w:rsidRPr="00FD3323" w:rsidRDefault="000E6D2D" w:rsidP="00862669">
            <w:pPr>
              <w:tabs>
                <w:tab w:val="clear" w:pos="567"/>
              </w:tabs>
              <w:snapToGrid w:val="0"/>
              <w:spacing w:line="240" w:lineRule="auto"/>
              <w:rPr>
                <w:i/>
                <w:lang w:val="lt-LT"/>
              </w:rPr>
            </w:pPr>
            <w:r w:rsidRPr="00FD3323">
              <w:rPr>
                <w:i/>
                <w:lang w:val="lt-LT"/>
              </w:rPr>
              <w:t>16,0</w:t>
            </w:r>
          </w:p>
        </w:tc>
        <w:tc>
          <w:tcPr>
            <w:tcW w:w="996" w:type="dxa"/>
            <w:tcBorders>
              <w:left w:val="single" w:sz="4" w:space="0" w:color="000000"/>
              <w:bottom w:val="single" w:sz="4" w:space="0" w:color="000000"/>
            </w:tcBorders>
          </w:tcPr>
          <w:p w14:paraId="07D443BC" w14:textId="77777777" w:rsidR="000E6D2D" w:rsidRPr="00FD3323" w:rsidRDefault="000E6D2D" w:rsidP="00862669">
            <w:pPr>
              <w:tabs>
                <w:tab w:val="clear" w:pos="567"/>
              </w:tabs>
              <w:snapToGrid w:val="0"/>
              <w:spacing w:line="240" w:lineRule="auto"/>
              <w:rPr>
                <w:i/>
                <w:lang w:val="lt-LT"/>
              </w:rPr>
            </w:pPr>
            <w:r w:rsidRPr="00FD3323">
              <w:rPr>
                <w:i/>
                <w:lang w:val="lt-LT"/>
              </w:rPr>
              <w:t>18,3</w:t>
            </w:r>
          </w:p>
        </w:tc>
        <w:tc>
          <w:tcPr>
            <w:tcW w:w="2469" w:type="dxa"/>
            <w:tcBorders>
              <w:left w:val="single" w:sz="4" w:space="0" w:color="000000"/>
              <w:bottom w:val="single" w:sz="4" w:space="0" w:color="000000"/>
            </w:tcBorders>
          </w:tcPr>
          <w:p w14:paraId="75372BE8"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0,85 (0,77</w:t>
            </w:r>
            <w:r w:rsidRPr="00FD3323">
              <w:rPr>
                <w:lang w:val="lt-LT"/>
              </w:rPr>
              <w:noBreakHyphen/>
            </w:r>
            <w:r w:rsidRPr="00FD3323">
              <w:rPr>
                <w:i/>
                <w:lang w:val="lt-LT"/>
              </w:rPr>
              <w:t>0,94)</w:t>
            </w:r>
          </w:p>
        </w:tc>
        <w:tc>
          <w:tcPr>
            <w:tcW w:w="967" w:type="dxa"/>
            <w:tcBorders>
              <w:left w:val="single" w:sz="4" w:space="0" w:color="000000"/>
              <w:bottom w:val="single" w:sz="4" w:space="0" w:color="000000"/>
              <w:right w:val="single" w:sz="4" w:space="0" w:color="000000"/>
            </w:tcBorders>
          </w:tcPr>
          <w:p w14:paraId="609C4E5A"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0,002</w:t>
            </w:r>
          </w:p>
        </w:tc>
      </w:tr>
      <w:tr w:rsidR="000E6D2D" w:rsidRPr="00854224" w14:paraId="72BA56B6" w14:textId="77777777" w:rsidTr="004F4C8C">
        <w:tc>
          <w:tcPr>
            <w:tcW w:w="3181" w:type="dxa"/>
            <w:tcBorders>
              <w:left w:val="single" w:sz="4" w:space="0" w:color="000000"/>
              <w:bottom w:val="single" w:sz="4" w:space="0" w:color="000000"/>
            </w:tcBorders>
          </w:tcPr>
          <w:p w14:paraId="52076FF0" w14:textId="77777777" w:rsidR="000E6D2D" w:rsidRPr="00FD3323" w:rsidRDefault="000E6D2D" w:rsidP="00862669">
            <w:pPr>
              <w:tabs>
                <w:tab w:val="clear" w:pos="567"/>
              </w:tabs>
              <w:snapToGrid w:val="0"/>
              <w:spacing w:line="240" w:lineRule="auto"/>
              <w:ind w:left="273"/>
              <w:rPr>
                <w:i/>
                <w:lang w:val="lt-LT"/>
              </w:rPr>
            </w:pPr>
            <w:r w:rsidRPr="00FD3323">
              <w:rPr>
                <w:i/>
                <w:lang w:val="lt-LT"/>
              </w:rPr>
              <w:t>Hospitalizacija dėl nestabilios krūtinės anginos</w:t>
            </w:r>
          </w:p>
        </w:tc>
        <w:tc>
          <w:tcPr>
            <w:tcW w:w="1387" w:type="dxa"/>
            <w:tcBorders>
              <w:left w:val="single" w:sz="4" w:space="0" w:color="000000"/>
              <w:bottom w:val="single" w:sz="4" w:space="0" w:color="000000"/>
            </w:tcBorders>
          </w:tcPr>
          <w:p w14:paraId="025E1DBD" w14:textId="77777777" w:rsidR="000E6D2D" w:rsidRPr="00FD3323" w:rsidRDefault="000E6D2D" w:rsidP="00862669">
            <w:pPr>
              <w:tabs>
                <w:tab w:val="clear" w:pos="567"/>
              </w:tabs>
              <w:snapToGrid w:val="0"/>
              <w:spacing w:line="240" w:lineRule="auto"/>
              <w:rPr>
                <w:i/>
                <w:lang w:val="lt-LT"/>
              </w:rPr>
            </w:pPr>
            <w:r w:rsidRPr="00FD3323">
              <w:rPr>
                <w:i/>
                <w:lang w:val="lt-LT"/>
              </w:rPr>
              <w:t>12,1</w:t>
            </w:r>
          </w:p>
        </w:tc>
        <w:tc>
          <w:tcPr>
            <w:tcW w:w="996" w:type="dxa"/>
            <w:tcBorders>
              <w:left w:val="single" w:sz="4" w:space="0" w:color="000000"/>
              <w:bottom w:val="single" w:sz="4" w:space="0" w:color="000000"/>
            </w:tcBorders>
          </w:tcPr>
          <w:p w14:paraId="6FA77D13" w14:textId="77777777" w:rsidR="000E6D2D" w:rsidRPr="00FD3323" w:rsidRDefault="000E6D2D" w:rsidP="00862669">
            <w:pPr>
              <w:tabs>
                <w:tab w:val="clear" w:pos="567"/>
              </w:tabs>
              <w:snapToGrid w:val="0"/>
              <w:spacing w:line="240" w:lineRule="auto"/>
              <w:rPr>
                <w:i/>
                <w:lang w:val="lt-LT"/>
              </w:rPr>
            </w:pPr>
            <w:r w:rsidRPr="00FD3323">
              <w:rPr>
                <w:i/>
                <w:lang w:val="lt-LT"/>
              </w:rPr>
              <w:t>12,3</w:t>
            </w:r>
          </w:p>
        </w:tc>
        <w:tc>
          <w:tcPr>
            <w:tcW w:w="2469" w:type="dxa"/>
            <w:tcBorders>
              <w:left w:val="single" w:sz="4" w:space="0" w:color="000000"/>
              <w:bottom w:val="single" w:sz="4" w:space="0" w:color="000000"/>
            </w:tcBorders>
          </w:tcPr>
          <w:p w14:paraId="0776428F"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0,98 (0,87</w:t>
            </w:r>
            <w:r w:rsidRPr="00FD3323">
              <w:rPr>
                <w:lang w:val="lt-LT"/>
              </w:rPr>
              <w:noBreakHyphen/>
            </w:r>
            <w:r w:rsidRPr="00FD3323">
              <w:rPr>
                <w:i/>
                <w:lang w:val="lt-LT"/>
              </w:rPr>
              <w:t>1,10)</w:t>
            </w:r>
          </w:p>
        </w:tc>
        <w:tc>
          <w:tcPr>
            <w:tcW w:w="967" w:type="dxa"/>
            <w:tcBorders>
              <w:left w:val="single" w:sz="4" w:space="0" w:color="000000"/>
              <w:bottom w:val="single" w:sz="4" w:space="0" w:color="000000"/>
              <w:right w:val="single" w:sz="4" w:space="0" w:color="000000"/>
            </w:tcBorders>
          </w:tcPr>
          <w:p w14:paraId="5EE42DB5"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NS</w:t>
            </w:r>
          </w:p>
        </w:tc>
      </w:tr>
      <w:tr w:rsidR="000E6D2D" w:rsidRPr="00854224" w14:paraId="477B093B" w14:textId="77777777" w:rsidTr="004F4C8C">
        <w:tc>
          <w:tcPr>
            <w:tcW w:w="3181" w:type="dxa"/>
            <w:tcBorders>
              <w:left w:val="single" w:sz="4" w:space="0" w:color="000000"/>
              <w:bottom w:val="single" w:sz="4" w:space="0" w:color="000000"/>
            </w:tcBorders>
          </w:tcPr>
          <w:p w14:paraId="719D7BC6" w14:textId="77777777" w:rsidR="000E6D2D" w:rsidRPr="00FD3323" w:rsidRDefault="000E6D2D" w:rsidP="00862669">
            <w:pPr>
              <w:tabs>
                <w:tab w:val="clear" w:pos="567"/>
              </w:tabs>
              <w:snapToGrid w:val="0"/>
              <w:spacing w:line="240" w:lineRule="auto"/>
              <w:ind w:left="273"/>
              <w:rPr>
                <w:i/>
                <w:lang w:val="lt-LT"/>
              </w:rPr>
            </w:pPr>
            <w:r w:rsidRPr="00FD3323">
              <w:rPr>
                <w:i/>
                <w:lang w:val="lt-LT"/>
              </w:rPr>
              <w:lastRenderedPageBreak/>
              <w:t>Hospitalizacija dėl širdies funkcijos sutrikimo</w:t>
            </w:r>
          </w:p>
        </w:tc>
        <w:tc>
          <w:tcPr>
            <w:tcW w:w="1387" w:type="dxa"/>
            <w:tcBorders>
              <w:left w:val="single" w:sz="4" w:space="0" w:color="000000"/>
              <w:bottom w:val="single" w:sz="4" w:space="0" w:color="000000"/>
            </w:tcBorders>
          </w:tcPr>
          <w:p w14:paraId="41A25E47" w14:textId="77777777" w:rsidR="000E6D2D" w:rsidRPr="00FD3323" w:rsidRDefault="000E6D2D" w:rsidP="00862669">
            <w:pPr>
              <w:tabs>
                <w:tab w:val="clear" w:pos="567"/>
              </w:tabs>
              <w:snapToGrid w:val="0"/>
              <w:spacing w:line="240" w:lineRule="auto"/>
              <w:rPr>
                <w:i/>
                <w:lang w:val="lt-LT"/>
              </w:rPr>
            </w:pPr>
            <w:r w:rsidRPr="00FD3323">
              <w:rPr>
                <w:i/>
                <w:lang w:val="lt-LT"/>
              </w:rPr>
              <w:t>3,2</w:t>
            </w:r>
          </w:p>
        </w:tc>
        <w:tc>
          <w:tcPr>
            <w:tcW w:w="996" w:type="dxa"/>
            <w:tcBorders>
              <w:left w:val="single" w:sz="4" w:space="0" w:color="000000"/>
              <w:bottom w:val="single" w:sz="4" w:space="0" w:color="000000"/>
            </w:tcBorders>
          </w:tcPr>
          <w:p w14:paraId="0D07B3AC" w14:textId="77777777" w:rsidR="000E6D2D" w:rsidRPr="00FD3323" w:rsidRDefault="000E6D2D" w:rsidP="00862669">
            <w:pPr>
              <w:tabs>
                <w:tab w:val="clear" w:pos="567"/>
              </w:tabs>
              <w:snapToGrid w:val="0"/>
              <w:spacing w:line="240" w:lineRule="auto"/>
              <w:rPr>
                <w:i/>
                <w:lang w:val="lt-LT"/>
              </w:rPr>
            </w:pPr>
            <w:r w:rsidRPr="00FD3323">
              <w:rPr>
                <w:i/>
                <w:lang w:val="lt-LT"/>
              </w:rPr>
              <w:t>3,5</w:t>
            </w:r>
          </w:p>
        </w:tc>
        <w:tc>
          <w:tcPr>
            <w:tcW w:w="2469" w:type="dxa"/>
            <w:tcBorders>
              <w:left w:val="single" w:sz="4" w:space="0" w:color="000000"/>
              <w:bottom w:val="single" w:sz="4" w:space="0" w:color="000000"/>
            </w:tcBorders>
          </w:tcPr>
          <w:p w14:paraId="7B8473D8"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0,88 (0,70</w:t>
            </w:r>
            <w:r w:rsidRPr="00FD3323">
              <w:rPr>
                <w:lang w:val="lt-LT"/>
              </w:rPr>
              <w:noBreakHyphen/>
            </w:r>
            <w:r w:rsidRPr="00FD3323">
              <w:rPr>
                <w:i/>
                <w:lang w:val="lt-LT"/>
              </w:rPr>
              <w:t>1,10)</w:t>
            </w:r>
          </w:p>
        </w:tc>
        <w:tc>
          <w:tcPr>
            <w:tcW w:w="967" w:type="dxa"/>
            <w:tcBorders>
              <w:left w:val="single" w:sz="4" w:space="0" w:color="000000"/>
              <w:bottom w:val="single" w:sz="4" w:space="0" w:color="000000"/>
              <w:right w:val="single" w:sz="4" w:space="0" w:color="000000"/>
            </w:tcBorders>
          </w:tcPr>
          <w:p w14:paraId="235D25AC"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0,25</w:t>
            </w:r>
          </w:p>
        </w:tc>
      </w:tr>
      <w:tr w:rsidR="000E6D2D" w:rsidRPr="00854224" w14:paraId="5C4918AB" w14:textId="77777777" w:rsidTr="004F4C8C">
        <w:tc>
          <w:tcPr>
            <w:tcW w:w="3181" w:type="dxa"/>
            <w:tcBorders>
              <w:left w:val="single" w:sz="4" w:space="0" w:color="000000"/>
              <w:bottom w:val="single" w:sz="4" w:space="0" w:color="000000"/>
            </w:tcBorders>
          </w:tcPr>
          <w:p w14:paraId="561DFCCA" w14:textId="77777777" w:rsidR="000E6D2D" w:rsidRPr="00FD3323" w:rsidRDefault="000E6D2D" w:rsidP="00862669">
            <w:pPr>
              <w:tabs>
                <w:tab w:val="clear" w:pos="567"/>
              </w:tabs>
              <w:snapToGrid w:val="0"/>
              <w:spacing w:line="240" w:lineRule="auto"/>
              <w:ind w:left="273"/>
              <w:rPr>
                <w:i/>
                <w:lang w:val="lt-LT"/>
              </w:rPr>
            </w:pPr>
            <w:r w:rsidRPr="00FD3323">
              <w:rPr>
                <w:i/>
                <w:lang w:val="lt-LT"/>
              </w:rPr>
              <w:t>Komplikacijos dėl cukrinio diabeto</w:t>
            </w:r>
          </w:p>
        </w:tc>
        <w:tc>
          <w:tcPr>
            <w:tcW w:w="1387" w:type="dxa"/>
            <w:tcBorders>
              <w:left w:val="single" w:sz="4" w:space="0" w:color="000000"/>
              <w:bottom w:val="single" w:sz="4" w:space="0" w:color="000000"/>
            </w:tcBorders>
          </w:tcPr>
          <w:p w14:paraId="5777C1D9" w14:textId="77777777" w:rsidR="000E6D2D" w:rsidRPr="00FD3323" w:rsidRDefault="000E6D2D" w:rsidP="00862669">
            <w:pPr>
              <w:tabs>
                <w:tab w:val="clear" w:pos="567"/>
              </w:tabs>
              <w:snapToGrid w:val="0"/>
              <w:spacing w:line="240" w:lineRule="auto"/>
              <w:rPr>
                <w:i/>
                <w:lang w:val="lt-LT"/>
              </w:rPr>
            </w:pPr>
            <w:r w:rsidRPr="00FD3323">
              <w:rPr>
                <w:i/>
                <w:lang w:val="lt-LT"/>
              </w:rPr>
              <w:t>6,4</w:t>
            </w:r>
          </w:p>
        </w:tc>
        <w:tc>
          <w:tcPr>
            <w:tcW w:w="996" w:type="dxa"/>
            <w:tcBorders>
              <w:left w:val="single" w:sz="4" w:space="0" w:color="000000"/>
              <w:bottom w:val="single" w:sz="4" w:space="0" w:color="000000"/>
            </w:tcBorders>
          </w:tcPr>
          <w:p w14:paraId="28549453" w14:textId="77777777" w:rsidR="000E6D2D" w:rsidRPr="00FD3323" w:rsidRDefault="000E6D2D" w:rsidP="00862669">
            <w:pPr>
              <w:tabs>
                <w:tab w:val="clear" w:pos="567"/>
              </w:tabs>
              <w:snapToGrid w:val="0"/>
              <w:spacing w:line="240" w:lineRule="auto"/>
              <w:rPr>
                <w:i/>
                <w:lang w:val="lt-LT"/>
              </w:rPr>
            </w:pPr>
            <w:r w:rsidRPr="00FD3323">
              <w:rPr>
                <w:i/>
                <w:lang w:val="lt-LT"/>
              </w:rPr>
              <w:t>7,6</w:t>
            </w:r>
          </w:p>
        </w:tc>
        <w:tc>
          <w:tcPr>
            <w:tcW w:w="2469" w:type="dxa"/>
            <w:tcBorders>
              <w:left w:val="single" w:sz="4" w:space="0" w:color="000000"/>
              <w:bottom w:val="single" w:sz="4" w:space="0" w:color="000000"/>
            </w:tcBorders>
          </w:tcPr>
          <w:p w14:paraId="4FCAFC9B"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0,84 (0,72</w:t>
            </w:r>
            <w:r w:rsidRPr="00FD3323">
              <w:rPr>
                <w:lang w:val="lt-LT"/>
              </w:rPr>
              <w:noBreakHyphen/>
            </w:r>
            <w:r w:rsidRPr="00FD3323">
              <w:rPr>
                <w:i/>
                <w:lang w:val="lt-LT"/>
              </w:rPr>
              <w:t>0,98)</w:t>
            </w:r>
          </w:p>
        </w:tc>
        <w:tc>
          <w:tcPr>
            <w:tcW w:w="967" w:type="dxa"/>
            <w:tcBorders>
              <w:left w:val="single" w:sz="4" w:space="0" w:color="000000"/>
              <w:bottom w:val="single" w:sz="4" w:space="0" w:color="000000"/>
              <w:right w:val="single" w:sz="4" w:space="0" w:color="000000"/>
            </w:tcBorders>
          </w:tcPr>
          <w:p w14:paraId="3949B8F3" w14:textId="77777777" w:rsidR="000E6D2D" w:rsidRPr="00FD3323" w:rsidRDefault="000E6D2D" w:rsidP="00862669">
            <w:pPr>
              <w:tabs>
                <w:tab w:val="clear" w:pos="567"/>
              </w:tabs>
              <w:snapToGrid w:val="0"/>
              <w:spacing w:line="240" w:lineRule="auto"/>
              <w:rPr>
                <w:rFonts w:eastAsiaTheme="minorHAnsi"/>
                <w:i/>
                <w:lang w:val="lt-LT"/>
              </w:rPr>
            </w:pPr>
            <w:r w:rsidRPr="00FD3323">
              <w:rPr>
                <w:i/>
                <w:lang w:val="lt-LT"/>
              </w:rPr>
              <w:t>0,03</w:t>
            </w:r>
          </w:p>
        </w:tc>
      </w:tr>
    </w:tbl>
    <w:p w14:paraId="7B444284" w14:textId="77777777" w:rsidR="000E6D2D" w:rsidRPr="00FD3323" w:rsidRDefault="000E6D2D" w:rsidP="00862669">
      <w:pPr>
        <w:tabs>
          <w:tab w:val="clear" w:pos="567"/>
        </w:tabs>
        <w:spacing w:line="240" w:lineRule="auto"/>
        <w:rPr>
          <w:lang w:val="lt-LT"/>
        </w:rPr>
      </w:pPr>
    </w:p>
    <w:p w14:paraId="04B8BF76" w14:textId="77777777" w:rsidR="000E6D2D" w:rsidRPr="00FD3323" w:rsidRDefault="000E6D2D" w:rsidP="00862669">
      <w:pPr>
        <w:tabs>
          <w:tab w:val="clear" w:pos="567"/>
        </w:tabs>
        <w:spacing w:line="240" w:lineRule="auto"/>
        <w:rPr>
          <w:lang w:val="lt-LT"/>
        </w:rPr>
      </w:pPr>
      <w:r w:rsidRPr="00FD3323">
        <w:rPr>
          <w:lang w:val="lt-LT"/>
        </w:rPr>
        <w:t>MICRO-HOPE tyrimo (iš anksto apibrėžtos HOPE tyrimo dalies) metu dalyvaujant 3 577 pacientams, kurių amžius ≥ 55  (be viršutinės amžiaus ribos), sergantiems 2 tipo cukriniu diabetu (esant dar bent vienam širdies ir kraujagyslių sistemos rizikos veiksniui), kurių kraujospūdis normalus arba padidėjęs, buvo tiriamas ir lyginamas su placebu 10 mg ramiprilio dozės, vartojamos esamo gydymo režimo metu, poveikis.</w:t>
      </w:r>
    </w:p>
    <w:p w14:paraId="3E95CEEF" w14:textId="77777777" w:rsidR="000E6D2D" w:rsidRPr="00FD3323" w:rsidRDefault="000E6D2D" w:rsidP="00862669">
      <w:pPr>
        <w:tabs>
          <w:tab w:val="clear" w:pos="567"/>
        </w:tabs>
        <w:spacing w:line="240" w:lineRule="auto"/>
        <w:rPr>
          <w:lang w:val="lt-LT"/>
        </w:rPr>
      </w:pPr>
    </w:p>
    <w:p w14:paraId="14308217" w14:textId="77777777" w:rsidR="000E6D2D" w:rsidRPr="00FD3323" w:rsidRDefault="000E6D2D" w:rsidP="00862669">
      <w:pPr>
        <w:tabs>
          <w:tab w:val="clear" w:pos="567"/>
        </w:tabs>
        <w:spacing w:line="240" w:lineRule="auto"/>
        <w:rPr>
          <w:lang w:val="lt-LT"/>
        </w:rPr>
      </w:pPr>
      <w:r w:rsidRPr="00FD3323">
        <w:rPr>
          <w:lang w:val="lt-LT"/>
        </w:rPr>
        <w:t>Pirminės analizės metu nustatyta, kad 117 (6,5 %) vartojusių ramiprilį ir 149 (8,4 %) vartojusiems placebą dalyviams išsivystė aiški nefropatija, tai atitinka 24 % SRS (santykinės rizikos sumažėjimas) (95 % PI [3-40], p = 0,027).</w:t>
      </w:r>
    </w:p>
    <w:p w14:paraId="23FB68F9" w14:textId="77777777" w:rsidR="000E6D2D" w:rsidRPr="00FD3323" w:rsidRDefault="000E6D2D" w:rsidP="00862669">
      <w:pPr>
        <w:tabs>
          <w:tab w:val="clear" w:pos="567"/>
        </w:tabs>
        <w:spacing w:line="240" w:lineRule="auto"/>
        <w:rPr>
          <w:lang w:val="lt-LT"/>
        </w:rPr>
      </w:pPr>
    </w:p>
    <w:p w14:paraId="7EF6F045" w14:textId="77777777" w:rsidR="000E6D2D" w:rsidRPr="00FD3323" w:rsidRDefault="000E6D2D" w:rsidP="00862669">
      <w:pPr>
        <w:tabs>
          <w:tab w:val="clear" w:pos="567"/>
        </w:tabs>
        <w:spacing w:line="240" w:lineRule="auto"/>
        <w:rPr>
          <w:lang w:val="lt-LT"/>
        </w:rPr>
      </w:pPr>
      <w:r w:rsidRPr="00FD3323">
        <w:rPr>
          <w:lang w:val="lt-LT"/>
        </w:rPr>
        <w:t>Buvo atliktas daugiacentris, atsitiktinių imčių, dvigubai koduotas, paralelinių grupių, placebu kontroliuojamas REIN tyrimas, kurio tikslas – įvertinti ramiprilio poveikį glomerulų filtracijos greičio (GFG) sumažėjimo dažniui. Tyrime dalyvavo 352 pacientai (18</w:t>
      </w:r>
      <w:r w:rsidRPr="00FD3323">
        <w:rPr>
          <w:lang w:val="lt-LT"/>
        </w:rPr>
        <w:noBreakHyphen/>
        <w:t>70 metų amžiaus), kurių kraujospūdis normalus arba padidėjęs, sergantys lengva (t. y. vidutinė baltymų ekskrecija iš šlapimo &gt; 1 ir &lt; 3 g/24 val.) arba sunkia proteinurija (≥ 3 g/24 val.) dėl ne</w:t>
      </w:r>
      <w:r w:rsidRPr="00FD3323" w:rsidDel="00011C09">
        <w:rPr>
          <w:lang w:val="lt-LT"/>
        </w:rPr>
        <w:t xml:space="preserve"> </w:t>
      </w:r>
      <w:r w:rsidRPr="00FD3323">
        <w:rPr>
          <w:lang w:val="lt-LT"/>
        </w:rPr>
        <w:t>cukrinio diabeto sukeltos nefropatijos. Abi subpopuliacijos buvo iš anksto suskirstytos.</w:t>
      </w:r>
    </w:p>
    <w:p w14:paraId="626C82C5" w14:textId="77777777" w:rsidR="000E6D2D" w:rsidRPr="00FD3323" w:rsidRDefault="000E6D2D" w:rsidP="00862669">
      <w:pPr>
        <w:tabs>
          <w:tab w:val="clear" w:pos="567"/>
        </w:tabs>
        <w:spacing w:line="240" w:lineRule="auto"/>
        <w:rPr>
          <w:lang w:val="lt-LT"/>
        </w:rPr>
      </w:pPr>
    </w:p>
    <w:p w14:paraId="77E1BB92" w14:textId="77777777" w:rsidR="000E6D2D" w:rsidRPr="00FD3323" w:rsidRDefault="000E6D2D" w:rsidP="00862669">
      <w:pPr>
        <w:tabs>
          <w:tab w:val="clear" w:pos="567"/>
        </w:tabs>
        <w:spacing w:line="240" w:lineRule="auto"/>
        <w:rPr>
          <w:lang w:val="lt-LT"/>
        </w:rPr>
      </w:pPr>
      <w:r w:rsidRPr="00FD3323">
        <w:rPr>
          <w:lang w:val="lt-LT"/>
        </w:rPr>
        <w:t xml:space="preserve">Pagrindinis pacientų, sergančių sunkiausia proteinurija (grupė anksčiau išskaidyta dėl teigiamo poveikio ramiprilio grupėje), tyrimas parodė, kad vidutinis GFG pažeidimas per mėnesį buvo mažesnis ramiprilį vartojusių pacientų grupėje, palyginti su placebu; </w:t>
      </w:r>
      <w:r w:rsidRPr="00FD3323">
        <w:rPr>
          <w:lang w:val="lt-LT"/>
        </w:rPr>
        <w:noBreakHyphen/>
        <w:t xml:space="preserve">0,54 (0,66), palyginti su </w:t>
      </w:r>
      <w:r w:rsidRPr="00FD3323">
        <w:rPr>
          <w:lang w:val="lt-LT"/>
        </w:rPr>
        <w:noBreakHyphen/>
        <w:t>0,88 (1,03) ml/min. per mėnesį, p = 0,038. Taigi skirtumas tarp grupių buvo 0,34 [0,03</w:t>
      </w:r>
      <w:r w:rsidRPr="00FD3323">
        <w:rPr>
          <w:lang w:val="lt-LT"/>
        </w:rPr>
        <w:noBreakHyphen/>
        <w:t>0,65] per mėnesį ir apie 4 ml/min. per metus; 23,1 % ramiprilio grupės pacientų pasiekti antriniai vertinamieji reiškiniai buvo pradinės kreatinino koncentracijos serume padvigubėjimas ir (arba) galutinės stadijos inkstų liga (angl. ESRD) (būtina dializė arba inksto transplantacija), palyginti su 45,5 % placebo grupės pacientų (p=0,02).</w:t>
      </w:r>
    </w:p>
    <w:p w14:paraId="29E5C17B" w14:textId="77777777" w:rsidR="000E6D2D" w:rsidRPr="00FD3323" w:rsidRDefault="000E6D2D" w:rsidP="00862669">
      <w:pPr>
        <w:tabs>
          <w:tab w:val="clear" w:pos="567"/>
        </w:tabs>
        <w:spacing w:line="240" w:lineRule="auto"/>
        <w:rPr>
          <w:lang w:val="lt-LT"/>
        </w:rPr>
      </w:pPr>
    </w:p>
    <w:p w14:paraId="6E3C65D2" w14:textId="77777777" w:rsidR="000E6D2D" w:rsidRPr="00FD3323" w:rsidRDefault="000E6D2D" w:rsidP="00862669">
      <w:pPr>
        <w:tabs>
          <w:tab w:val="clear" w:pos="567"/>
        </w:tabs>
        <w:spacing w:line="240" w:lineRule="auto"/>
        <w:rPr>
          <w:i/>
          <w:lang w:val="lt-LT"/>
        </w:rPr>
      </w:pPr>
      <w:r w:rsidRPr="00FD3323">
        <w:rPr>
          <w:i/>
          <w:lang w:val="lt-LT"/>
        </w:rPr>
        <w:t>Dvigubas renino, angiotenzino ir aldosterono sistemos (RAAS) nuslopinimas</w:t>
      </w:r>
    </w:p>
    <w:p w14:paraId="1E1B16D6" w14:textId="77777777" w:rsidR="000E6D2D" w:rsidRPr="00FD3323" w:rsidRDefault="000E6D2D" w:rsidP="00862669">
      <w:pPr>
        <w:tabs>
          <w:tab w:val="clear" w:pos="567"/>
        </w:tabs>
        <w:spacing w:line="240" w:lineRule="auto"/>
        <w:rPr>
          <w:lang w:val="lt-LT"/>
        </w:rPr>
      </w:pPr>
      <w:r w:rsidRPr="00FD3323">
        <w:rPr>
          <w:lang w:val="lt-LT"/>
        </w:rPr>
        <w:t>Dviem dideliais atsitiktinės atrankos, kontroliuojamais tyrimais (ONTARGET (angl. „ONgoing Telmisartan Alone and in combination with Ramipril Global Endpoint Trial“) ir VA NEPHRON-D (angl.</w:t>
      </w:r>
    </w:p>
    <w:p w14:paraId="1047D8CD" w14:textId="77777777" w:rsidR="000E6D2D" w:rsidRPr="00FD3323" w:rsidRDefault="000E6D2D" w:rsidP="00862669">
      <w:pPr>
        <w:tabs>
          <w:tab w:val="clear" w:pos="567"/>
        </w:tabs>
        <w:spacing w:line="240" w:lineRule="auto"/>
        <w:rPr>
          <w:lang w:val="lt-LT"/>
        </w:rPr>
      </w:pPr>
      <w:r w:rsidRPr="00FD3323">
        <w:rPr>
          <w:lang w:val="lt-LT"/>
        </w:rPr>
        <w:t>„The Veterans Affairs Nephropathy in Diabetes“)) buvo ištirtas AKF inhibitoriaus ir angiotenzino II receptorių blokatoriaus derinio vartojimas.</w:t>
      </w:r>
    </w:p>
    <w:p w14:paraId="2F54E7C5" w14:textId="77777777" w:rsidR="000E6D2D" w:rsidRPr="00FD3323" w:rsidRDefault="000E6D2D" w:rsidP="00862669">
      <w:pPr>
        <w:tabs>
          <w:tab w:val="clear" w:pos="567"/>
        </w:tabs>
        <w:spacing w:line="240" w:lineRule="auto"/>
        <w:rPr>
          <w:lang w:val="lt-LT"/>
        </w:rPr>
      </w:pPr>
      <w:r w:rsidRPr="00FD3323">
        <w:rPr>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74C4C5A" w14:textId="77777777" w:rsidR="000E6D2D" w:rsidRPr="00FD3323" w:rsidRDefault="000E6D2D" w:rsidP="00862669">
      <w:pPr>
        <w:tabs>
          <w:tab w:val="clear" w:pos="567"/>
        </w:tabs>
        <w:spacing w:line="240" w:lineRule="auto"/>
        <w:rPr>
          <w:lang w:val="lt-LT"/>
        </w:rPr>
      </w:pPr>
      <w:r w:rsidRPr="00FD3323">
        <w:rPr>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51A0616" w14:textId="77777777" w:rsidR="000E6D2D" w:rsidRPr="00FD3323" w:rsidRDefault="000E6D2D" w:rsidP="00862669">
      <w:pPr>
        <w:tabs>
          <w:tab w:val="clear" w:pos="567"/>
        </w:tabs>
        <w:spacing w:line="240" w:lineRule="auto"/>
        <w:rPr>
          <w:lang w:val="lt-LT"/>
        </w:rPr>
      </w:pPr>
      <w:r w:rsidRPr="00FD3323">
        <w:rPr>
          <w:lang w:val="lt-LT"/>
        </w:rPr>
        <w:t>Todėl pacientams, sergantiems diabetine nefropatija, negalima kartu vartoti AKF inhibitorių ir angiotenzino II receptorių blokatorių.</w:t>
      </w:r>
    </w:p>
    <w:p w14:paraId="026881B1" w14:textId="77777777" w:rsidR="000E6D2D" w:rsidRPr="00FD3323" w:rsidRDefault="000E6D2D" w:rsidP="00862669">
      <w:pPr>
        <w:tabs>
          <w:tab w:val="clear" w:pos="567"/>
        </w:tabs>
        <w:spacing w:line="240" w:lineRule="auto"/>
        <w:rPr>
          <w:lang w:val="lt-LT"/>
        </w:rPr>
      </w:pPr>
      <w:r w:rsidRPr="00FD3323">
        <w:rPr>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E4414FA" w14:textId="77777777" w:rsidR="000E6D2D" w:rsidRPr="00FD3323" w:rsidRDefault="000E6D2D" w:rsidP="00862669">
      <w:pPr>
        <w:tabs>
          <w:tab w:val="clear" w:pos="567"/>
        </w:tabs>
        <w:spacing w:line="240" w:lineRule="auto"/>
        <w:rPr>
          <w:lang w:val="lt-LT"/>
        </w:rPr>
      </w:pPr>
    </w:p>
    <w:p w14:paraId="14E5A513" w14:textId="77777777" w:rsidR="000E6D2D" w:rsidRPr="00FD3323" w:rsidRDefault="000E6D2D" w:rsidP="00862669">
      <w:pPr>
        <w:tabs>
          <w:tab w:val="clear" w:pos="567"/>
        </w:tabs>
        <w:spacing w:line="240" w:lineRule="auto"/>
        <w:rPr>
          <w:u w:val="single"/>
          <w:lang w:val="lt-LT"/>
        </w:rPr>
      </w:pPr>
      <w:r w:rsidRPr="00FD3323">
        <w:rPr>
          <w:u w:val="single"/>
          <w:lang w:val="lt-LT"/>
        </w:rPr>
        <w:t>Antrinė profilaktika po ūminio miokardo infarkto</w:t>
      </w:r>
    </w:p>
    <w:p w14:paraId="48FA83D2" w14:textId="77777777" w:rsidR="000E6D2D" w:rsidRPr="00FD3323" w:rsidRDefault="000E6D2D" w:rsidP="00862669">
      <w:pPr>
        <w:tabs>
          <w:tab w:val="clear" w:pos="567"/>
        </w:tabs>
        <w:spacing w:line="240" w:lineRule="auto"/>
        <w:rPr>
          <w:rFonts w:eastAsiaTheme="minorHAnsi"/>
          <w:u w:val="single"/>
          <w:lang w:val="lt-LT"/>
        </w:rPr>
      </w:pPr>
    </w:p>
    <w:p w14:paraId="4D9FF8CA" w14:textId="77777777" w:rsidR="000E6D2D" w:rsidRPr="00FD3323" w:rsidRDefault="000E6D2D" w:rsidP="00862669">
      <w:pPr>
        <w:tabs>
          <w:tab w:val="clear" w:pos="567"/>
        </w:tabs>
        <w:spacing w:line="240" w:lineRule="auto"/>
        <w:rPr>
          <w:lang w:val="lt-LT"/>
        </w:rPr>
      </w:pPr>
      <w:r w:rsidRPr="00FD3323">
        <w:rPr>
          <w:lang w:val="lt-LT"/>
        </w:rPr>
        <w:t>AIRE tyrimo metu dalyvavo 2000 pacientų, turinčių laikinų arba nuolatinių klinikinio širdies funkcijos nepakankamumo požymių po užfiksuoto miokardo infarkto. Gydymas ramipriliu buvo pradėtas 3</w:t>
      </w:r>
      <w:r w:rsidRPr="00FD3323">
        <w:rPr>
          <w:lang w:val="lt-LT"/>
        </w:rPr>
        <w:noBreakHyphen/>
        <w:t>10 parą po ūminio miokardo infarkto. Tyrimas parodė, kad mirštamumas per kitus 15 mėnesių ramipriliu gydytų pacientų grupėje buvo 16,9 %, o placebu gydytų pacientų grupėje – 22,6 %. Tai rodo absoliutaus mirštamumo sumažėjimą 5,7 % ir santykinės rizikos sumažėjimą 27 % (95 % PI [11-40 %]).</w:t>
      </w:r>
    </w:p>
    <w:p w14:paraId="0D182DA2" w14:textId="77777777" w:rsidR="000E6D2D" w:rsidRPr="00FD3323" w:rsidRDefault="000E6D2D" w:rsidP="00862669">
      <w:pPr>
        <w:tabs>
          <w:tab w:val="clear" w:pos="567"/>
        </w:tabs>
        <w:spacing w:line="240" w:lineRule="auto"/>
        <w:rPr>
          <w:u w:val="single"/>
          <w:lang w:val="lt-LT"/>
        </w:rPr>
      </w:pPr>
    </w:p>
    <w:p w14:paraId="739B67EE" w14:textId="77777777" w:rsidR="000E6D2D" w:rsidRPr="00FD3323" w:rsidRDefault="000E6D2D" w:rsidP="00862669">
      <w:pPr>
        <w:tabs>
          <w:tab w:val="clear" w:pos="567"/>
        </w:tabs>
        <w:spacing w:line="240" w:lineRule="auto"/>
        <w:rPr>
          <w:rFonts w:eastAsiaTheme="minorHAnsi"/>
          <w:lang w:val="lt-LT"/>
        </w:rPr>
      </w:pPr>
      <w:r w:rsidRPr="00FD3323">
        <w:rPr>
          <w:u w:val="single"/>
          <w:lang w:val="lt-LT"/>
        </w:rPr>
        <w:t>Vaikų populiacija</w:t>
      </w:r>
    </w:p>
    <w:p w14:paraId="2BEF0BA0" w14:textId="77777777" w:rsidR="000E6D2D" w:rsidRPr="00FD3323" w:rsidRDefault="000E6D2D" w:rsidP="00862669">
      <w:pPr>
        <w:tabs>
          <w:tab w:val="clear" w:pos="567"/>
        </w:tabs>
        <w:spacing w:line="240" w:lineRule="auto"/>
        <w:rPr>
          <w:lang w:val="lt-LT"/>
        </w:rPr>
      </w:pPr>
    </w:p>
    <w:p w14:paraId="0C9DBDD6" w14:textId="77777777" w:rsidR="000E6D2D" w:rsidRPr="00FD3323" w:rsidRDefault="000E6D2D" w:rsidP="00862669">
      <w:pPr>
        <w:tabs>
          <w:tab w:val="clear" w:pos="567"/>
        </w:tabs>
        <w:spacing w:line="240" w:lineRule="auto"/>
        <w:rPr>
          <w:lang w:val="lt-LT"/>
        </w:rPr>
      </w:pPr>
      <w:r w:rsidRPr="00FD3323">
        <w:rPr>
          <w:lang w:val="lt-LT"/>
        </w:rPr>
        <w:t>Atsitiktinių imčių dvigubai akluose placebu kontroliuojamuose klinikiniuose tyrimuose dalyvavo 244 vaikai (6-16 metų), kuriems buvo diagnozuota arterinė hipertenzija (73%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diastolinį kraujospūdį vartojant didžiausią dozę. Ir vidutinė, ir didelė ramiprilio dozės reikšmingai mažino ir sistolinį, ir diastolinį kraujospūdį vaikams, kuriems buvo diagnozuota arterinė hipertenzija.</w:t>
      </w:r>
    </w:p>
    <w:p w14:paraId="1A8883E0" w14:textId="77777777" w:rsidR="000E6D2D" w:rsidRPr="00FD3323" w:rsidRDefault="000E6D2D" w:rsidP="00862669">
      <w:pPr>
        <w:tabs>
          <w:tab w:val="clear" w:pos="567"/>
        </w:tabs>
        <w:spacing w:line="240" w:lineRule="auto"/>
        <w:rPr>
          <w:lang w:val="lt-LT"/>
        </w:rPr>
      </w:pPr>
    </w:p>
    <w:p w14:paraId="0237E6A5" w14:textId="77777777" w:rsidR="000E6D2D" w:rsidRPr="00FD3323" w:rsidRDefault="000E6D2D" w:rsidP="00862669">
      <w:pPr>
        <w:tabs>
          <w:tab w:val="clear" w:pos="567"/>
        </w:tabs>
        <w:spacing w:line="240" w:lineRule="auto"/>
        <w:rPr>
          <w:rFonts w:eastAsiaTheme="minorHAnsi"/>
          <w:lang w:val="lt-LT"/>
        </w:rPr>
      </w:pPr>
      <w:r w:rsidRPr="00FD3323">
        <w:rPr>
          <w:lang w:val="lt-LT"/>
        </w:rPr>
        <w:t>Tokio poveikio nepastebėta 4 savaičių dozės didinimo atsitiktinių imčių dvigubai aklame vaistinio preparato vartojimo nutraukimo tyrime, kuriame dalyvavo 218 vaikų (6-16 metų, 75% pirminė hipertenzija), kuriems pasireiškė vidutinio dydžio, bet ne statistiškai reikšminga ir diastolinio, ir sistolinio kraujospūdžio atoveiksmio reakcija iki pradinio lygmens, vartojant visų trijų dydžių tirtas ramiprilio dozes (mažą dozę (0,625 mg-2,5 mg), vidutinė dozę (2,5 mg-10 mg) arba didelę dozę (5 mg-20 mg)), atsižvelgiant į kūno masę. Tirtoje vaikų populiacijoje linijinio atsako į ramiprilio dozę nebuvo.</w:t>
      </w:r>
    </w:p>
    <w:p w14:paraId="3597F93F" w14:textId="77777777" w:rsidR="000E6D2D" w:rsidRPr="00FD3323" w:rsidRDefault="000E6D2D" w:rsidP="00862669">
      <w:pPr>
        <w:tabs>
          <w:tab w:val="clear" w:pos="567"/>
        </w:tabs>
        <w:spacing w:line="240" w:lineRule="auto"/>
        <w:rPr>
          <w:lang w:val="lt-LT"/>
        </w:rPr>
      </w:pPr>
    </w:p>
    <w:p w14:paraId="2241AD4C" w14:textId="77777777" w:rsidR="000E6D2D" w:rsidRPr="00FD3323" w:rsidRDefault="000E6D2D" w:rsidP="00862669">
      <w:pPr>
        <w:tabs>
          <w:tab w:val="clear" w:pos="567"/>
        </w:tabs>
        <w:spacing w:line="240" w:lineRule="auto"/>
        <w:ind w:left="567" w:hanging="567"/>
        <w:rPr>
          <w:b/>
          <w:lang w:val="lt-LT"/>
        </w:rPr>
      </w:pPr>
      <w:r w:rsidRPr="00FD3323">
        <w:rPr>
          <w:b/>
          <w:lang w:val="lt-LT"/>
        </w:rPr>
        <w:t>5.2</w:t>
      </w:r>
      <w:r w:rsidRPr="00FD3323">
        <w:rPr>
          <w:b/>
          <w:lang w:val="lt-LT"/>
        </w:rPr>
        <w:tab/>
        <w:t xml:space="preserve">Farmakokinetinės savybės </w:t>
      </w:r>
    </w:p>
    <w:p w14:paraId="30A934CA" w14:textId="77777777" w:rsidR="000E6D2D" w:rsidRPr="00FD3323" w:rsidRDefault="000E6D2D" w:rsidP="00862669">
      <w:pPr>
        <w:tabs>
          <w:tab w:val="clear" w:pos="567"/>
        </w:tabs>
        <w:spacing w:line="240" w:lineRule="auto"/>
        <w:rPr>
          <w:lang w:val="lt-LT"/>
        </w:rPr>
      </w:pPr>
    </w:p>
    <w:p w14:paraId="665AE519" w14:textId="77777777" w:rsidR="000E6D2D" w:rsidRPr="00FD3323" w:rsidRDefault="000E6D2D" w:rsidP="00862669">
      <w:pPr>
        <w:tabs>
          <w:tab w:val="clear" w:pos="567"/>
        </w:tabs>
        <w:spacing w:line="240" w:lineRule="auto"/>
        <w:rPr>
          <w:u w:val="single"/>
          <w:lang w:val="lt-LT"/>
        </w:rPr>
      </w:pPr>
      <w:r w:rsidRPr="00FD3323">
        <w:rPr>
          <w:u w:val="single"/>
          <w:lang w:val="lt-LT"/>
        </w:rPr>
        <w:t>Absorbcija</w:t>
      </w:r>
    </w:p>
    <w:p w14:paraId="4813E75E" w14:textId="77777777" w:rsidR="000E6D2D" w:rsidRPr="00FD3323" w:rsidRDefault="000E6D2D" w:rsidP="00862669">
      <w:pPr>
        <w:tabs>
          <w:tab w:val="clear" w:pos="567"/>
        </w:tabs>
        <w:spacing w:line="240" w:lineRule="auto"/>
        <w:rPr>
          <w:rFonts w:eastAsiaTheme="minorHAnsi"/>
          <w:u w:val="single"/>
          <w:lang w:val="lt-LT"/>
        </w:rPr>
      </w:pPr>
    </w:p>
    <w:p w14:paraId="3E9FE195" w14:textId="77777777" w:rsidR="000E6D2D" w:rsidRPr="00FD3323" w:rsidRDefault="000E6D2D" w:rsidP="00862669">
      <w:pPr>
        <w:tabs>
          <w:tab w:val="clear" w:pos="567"/>
        </w:tabs>
        <w:spacing w:line="240" w:lineRule="auto"/>
        <w:rPr>
          <w:lang w:val="lt-LT"/>
        </w:rPr>
      </w:pPr>
      <w:r w:rsidRPr="00FD3323">
        <w:rPr>
          <w:lang w:val="lt-LT"/>
        </w:rPr>
        <w:t xml:space="preserve">Išgertas ramiprilis greitai absorbuojamas iš virškinimo trakto, didžiausia koncentracija kraujo plazmoje susidaro po valandos. Vertinant išskyrimą su šlapimu, absorbcijos lygis yra mažiausiai 56 %, virškinimo trakte esantis maistas pastebimos įtakos neturi. Aktyvaus metabolito ramiprilato biologinis prieinamumas, išgėrus 2,5 mg ir 5 mg ramiprilio, yra 45 %. </w:t>
      </w:r>
    </w:p>
    <w:p w14:paraId="169DE234" w14:textId="77777777" w:rsidR="000E6D2D" w:rsidRPr="00FD3323" w:rsidRDefault="000E6D2D" w:rsidP="00862669">
      <w:pPr>
        <w:tabs>
          <w:tab w:val="clear" w:pos="567"/>
        </w:tabs>
        <w:spacing w:line="240" w:lineRule="auto"/>
        <w:rPr>
          <w:lang w:val="lt-LT"/>
        </w:rPr>
      </w:pPr>
      <w:r w:rsidRPr="00FD3323">
        <w:rPr>
          <w:lang w:val="lt-LT"/>
        </w:rPr>
        <w:t>Didžiausia jo vienintelio aktyvaus metabolito ramiprilato koncentracija plazmoje susidaro per 2–4 val.</w:t>
      </w:r>
      <w:bookmarkStart w:id="1" w:name="pirma"/>
      <w:bookmarkEnd w:id="1"/>
    </w:p>
    <w:p w14:paraId="41FBACE6" w14:textId="77777777" w:rsidR="000E6D2D" w:rsidRPr="00FD3323" w:rsidRDefault="000E6D2D" w:rsidP="00862669">
      <w:pPr>
        <w:tabs>
          <w:tab w:val="clear" w:pos="567"/>
        </w:tabs>
        <w:spacing w:line="240" w:lineRule="auto"/>
        <w:rPr>
          <w:lang w:val="lt-LT"/>
        </w:rPr>
      </w:pPr>
      <w:r w:rsidRPr="00FD3323">
        <w:rPr>
          <w:lang w:val="lt-LT"/>
        </w:rPr>
        <w:t>Vartojant įprastas ramiprilio dozes vieną kartą per parą,</w:t>
      </w:r>
      <w:r w:rsidRPr="00FD3323" w:rsidDel="00434F14">
        <w:rPr>
          <w:lang w:val="lt-LT"/>
        </w:rPr>
        <w:t xml:space="preserve"> </w:t>
      </w:r>
      <w:r w:rsidRPr="00FD3323">
        <w:rPr>
          <w:lang w:val="lt-LT"/>
        </w:rPr>
        <w:t>pastovi ramiprilato koncentracija plazmoje susidaro per keturias gydymo paras.</w:t>
      </w:r>
    </w:p>
    <w:p w14:paraId="6F24BC62" w14:textId="77777777" w:rsidR="000E6D2D" w:rsidRPr="00FD3323" w:rsidRDefault="000E6D2D" w:rsidP="00862669">
      <w:pPr>
        <w:tabs>
          <w:tab w:val="clear" w:pos="567"/>
        </w:tabs>
        <w:spacing w:line="240" w:lineRule="auto"/>
        <w:rPr>
          <w:lang w:val="lt-LT"/>
        </w:rPr>
      </w:pPr>
    </w:p>
    <w:p w14:paraId="6F5BEAB8"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Pasiskirstymas</w:t>
      </w:r>
    </w:p>
    <w:p w14:paraId="34487D12" w14:textId="77777777" w:rsidR="000E6D2D" w:rsidRPr="00FD3323" w:rsidRDefault="000E6D2D" w:rsidP="00862669">
      <w:pPr>
        <w:tabs>
          <w:tab w:val="clear" w:pos="567"/>
        </w:tabs>
        <w:spacing w:line="240" w:lineRule="auto"/>
        <w:rPr>
          <w:lang w:val="lt-LT"/>
        </w:rPr>
      </w:pPr>
      <w:r w:rsidRPr="00FD3323">
        <w:rPr>
          <w:lang w:val="lt-LT"/>
        </w:rPr>
        <w:t>Su baltymais susijungia maždaug 73 % ramiprilio ir maždaug 56 % ramiprilato.</w:t>
      </w:r>
    </w:p>
    <w:p w14:paraId="5BF2E87D" w14:textId="77777777" w:rsidR="000E6D2D" w:rsidRPr="00FD3323" w:rsidRDefault="000E6D2D" w:rsidP="00862669">
      <w:pPr>
        <w:tabs>
          <w:tab w:val="clear" w:pos="567"/>
        </w:tabs>
        <w:spacing w:line="240" w:lineRule="auto"/>
        <w:rPr>
          <w:lang w:val="lt-LT"/>
        </w:rPr>
      </w:pPr>
    </w:p>
    <w:p w14:paraId="10CDF228" w14:textId="77777777" w:rsidR="000E6D2D" w:rsidRPr="00FD3323" w:rsidRDefault="000E6D2D" w:rsidP="00862669">
      <w:pPr>
        <w:tabs>
          <w:tab w:val="clear" w:pos="567"/>
        </w:tabs>
        <w:spacing w:line="240" w:lineRule="auto"/>
        <w:rPr>
          <w:u w:val="single"/>
          <w:lang w:val="lt-LT"/>
        </w:rPr>
      </w:pPr>
      <w:r w:rsidRPr="00FD3323">
        <w:rPr>
          <w:u w:val="single"/>
          <w:lang w:val="lt-LT"/>
        </w:rPr>
        <w:t>Biotransformacija</w:t>
      </w:r>
    </w:p>
    <w:p w14:paraId="47CFADD7" w14:textId="77777777" w:rsidR="000E6D2D" w:rsidRPr="00FD3323" w:rsidRDefault="000E6D2D" w:rsidP="00862669">
      <w:pPr>
        <w:tabs>
          <w:tab w:val="clear" w:pos="567"/>
        </w:tabs>
        <w:spacing w:line="240" w:lineRule="auto"/>
        <w:rPr>
          <w:lang w:val="lt-LT"/>
        </w:rPr>
      </w:pPr>
      <w:r w:rsidRPr="00FD3323">
        <w:rPr>
          <w:lang w:val="lt-LT"/>
        </w:rPr>
        <w:t>Ramiprilis beveik visiškai metabolizuojamas į ramiprilatą ir į diketopiperazino esterį, diketopiperazino rūgštį bei ramiprilio ir ramiprilato gliukuronidus.</w:t>
      </w:r>
    </w:p>
    <w:p w14:paraId="054CEB9F" w14:textId="77777777" w:rsidR="000E6D2D" w:rsidRPr="00FD3323" w:rsidRDefault="000E6D2D" w:rsidP="00862669">
      <w:pPr>
        <w:tabs>
          <w:tab w:val="clear" w:pos="567"/>
        </w:tabs>
        <w:spacing w:line="240" w:lineRule="auto"/>
        <w:rPr>
          <w:lang w:val="lt-LT"/>
        </w:rPr>
      </w:pPr>
    </w:p>
    <w:p w14:paraId="72F7F66B"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Eliminacija</w:t>
      </w:r>
    </w:p>
    <w:p w14:paraId="2DB567E6" w14:textId="77777777" w:rsidR="000E6D2D" w:rsidRPr="00FD3323" w:rsidRDefault="000E6D2D" w:rsidP="00862669">
      <w:pPr>
        <w:tabs>
          <w:tab w:val="clear" w:pos="567"/>
        </w:tabs>
        <w:spacing w:line="240" w:lineRule="auto"/>
        <w:rPr>
          <w:lang w:val="lt-LT"/>
        </w:rPr>
      </w:pPr>
      <w:r w:rsidRPr="00FD3323">
        <w:rPr>
          <w:lang w:val="lt-LT"/>
        </w:rPr>
        <w:t>Metabolitai pirmiausia šalinami per inkstus.</w:t>
      </w:r>
    </w:p>
    <w:p w14:paraId="235FB44E" w14:textId="77777777" w:rsidR="000E6D2D" w:rsidRPr="00FD3323" w:rsidRDefault="000E6D2D" w:rsidP="00862669">
      <w:pPr>
        <w:tabs>
          <w:tab w:val="clear" w:pos="567"/>
        </w:tabs>
        <w:spacing w:line="240" w:lineRule="auto"/>
        <w:rPr>
          <w:lang w:val="lt-LT"/>
        </w:rPr>
      </w:pPr>
      <w:r w:rsidRPr="00FD3323">
        <w:rPr>
          <w:lang w:val="lt-LT"/>
        </w:rPr>
        <w:t>Ramiprilato koncentracija plazmoje mažėja per keletą fazių.</w:t>
      </w:r>
    </w:p>
    <w:p w14:paraId="2994CE55"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Kai koncentracija kraujo plazmoje maža, dėl stipraus, įsotinto susijungimo su AKF ir lėtos disociacijos nuo baltymo galutinė ramiprilato eliminacijos fazė yra ilga. </w:t>
      </w:r>
    </w:p>
    <w:p w14:paraId="4CBC5CFC" w14:textId="1189800C" w:rsidR="000E6D2D" w:rsidRPr="00FD3323" w:rsidRDefault="000E6D2D" w:rsidP="00862669">
      <w:pPr>
        <w:tabs>
          <w:tab w:val="clear" w:pos="567"/>
        </w:tabs>
        <w:spacing w:line="240" w:lineRule="auto"/>
        <w:rPr>
          <w:lang w:val="lt-LT"/>
        </w:rPr>
      </w:pPr>
      <w:r w:rsidRPr="00FD3323">
        <w:rPr>
          <w:lang w:val="lt-LT"/>
        </w:rPr>
        <w:lastRenderedPageBreak/>
        <w:t>Kartotinai vartojant ramiprilio 5–10 mg dozę kartą per parą, ramiprilato pusinės eliminacijos laikas yra 13–17 val., geriant mažesnes dozes (1,25–2,5 mg) šis laikas gerokai pailgėja. Šis skirtumas susijęs su fermento savybe iki įsotinimo sujungti ramiprilatą.</w:t>
      </w:r>
    </w:p>
    <w:p w14:paraId="718EE44D" w14:textId="122FB415" w:rsidR="000E6D2D" w:rsidRPr="00FD3323" w:rsidRDefault="000E6D2D" w:rsidP="00862669">
      <w:pPr>
        <w:tabs>
          <w:tab w:val="clear" w:pos="567"/>
        </w:tabs>
        <w:spacing w:line="240" w:lineRule="auto"/>
        <w:rPr>
          <w:lang w:val="lt-LT"/>
        </w:rPr>
      </w:pPr>
    </w:p>
    <w:p w14:paraId="11D950B1" w14:textId="4B1C51C9" w:rsidR="000E6D2D" w:rsidRPr="00FD3323" w:rsidRDefault="00214466" w:rsidP="00862669">
      <w:pPr>
        <w:tabs>
          <w:tab w:val="clear" w:pos="567"/>
        </w:tabs>
        <w:spacing w:line="240" w:lineRule="auto"/>
        <w:rPr>
          <w:rFonts w:eastAsiaTheme="minorHAnsi"/>
          <w:i/>
          <w:lang w:val="lt-LT"/>
        </w:rPr>
      </w:pPr>
      <w:r w:rsidRPr="00FD3323">
        <w:rPr>
          <w:i/>
          <w:lang w:val="lt-LT"/>
        </w:rPr>
        <w:t xml:space="preserve">Sutrikusi </w:t>
      </w:r>
      <w:r w:rsidR="000E6D2D" w:rsidRPr="00FD3323">
        <w:rPr>
          <w:i/>
          <w:lang w:val="lt-LT"/>
        </w:rPr>
        <w:t>inkstų funkcija (žr. 4.2 skyrių)</w:t>
      </w:r>
    </w:p>
    <w:p w14:paraId="58F94D5F" w14:textId="77777777" w:rsidR="000E6D2D" w:rsidRPr="00FD3323" w:rsidRDefault="000E6D2D" w:rsidP="00862669">
      <w:pPr>
        <w:tabs>
          <w:tab w:val="clear" w:pos="567"/>
        </w:tabs>
        <w:spacing w:line="240" w:lineRule="auto"/>
        <w:rPr>
          <w:lang w:val="lt-LT"/>
        </w:rPr>
      </w:pPr>
      <w:r w:rsidRPr="00FD3323">
        <w:rPr>
          <w:lang w:val="lt-LT"/>
        </w:rPr>
        <w:t>Pacientų, kurių inkstų funkcija sutrikusi, organizme ramiprilato šalinimas per inkstus lėtėja, ramiprilato klirensas yra proporcingai susijęs su kreatinino klirensu. Todėl ramiprilato koncentracija kraujo plazmoje būna didesnė ir mažėja lėčiau nei pacientų, kurių inkstų funkcija normali.</w:t>
      </w:r>
    </w:p>
    <w:p w14:paraId="6F1A22C1" w14:textId="77777777" w:rsidR="000E6D2D" w:rsidRPr="00FD3323" w:rsidRDefault="000E6D2D" w:rsidP="00862669">
      <w:pPr>
        <w:tabs>
          <w:tab w:val="clear" w:pos="567"/>
        </w:tabs>
        <w:spacing w:line="240" w:lineRule="auto"/>
        <w:rPr>
          <w:lang w:val="lt-LT"/>
        </w:rPr>
      </w:pPr>
    </w:p>
    <w:p w14:paraId="58B43FDF" w14:textId="2A2C9FE6" w:rsidR="000E6D2D" w:rsidRPr="00FD3323" w:rsidRDefault="00214466" w:rsidP="00862669">
      <w:pPr>
        <w:tabs>
          <w:tab w:val="clear" w:pos="567"/>
        </w:tabs>
        <w:spacing w:line="240" w:lineRule="auto"/>
        <w:rPr>
          <w:rFonts w:eastAsiaTheme="minorHAnsi"/>
          <w:i/>
          <w:lang w:val="lt-LT"/>
        </w:rPr>
      </w:pPr>
      <w:r w:rsidRPr="00FD3323">
        <w:rPr>
          <w:i/>
          <w:lang w:val="lt-LT"/>
        </w:rPr>
        <w:t xml:space="preserve">Sutrikusi </w:t>
      </w:r>
      <w:r w:rsidR="000E6D2D" w:rsidRPr="00FD3323">
        <w:rPr>
          <w:i/>
          <w:lang w:val="lt-LT"/>
        </w:rPr>
        <w:t>kepenų funkcija (žr. 4.2 skyrių)</w:t>
      </w:r>
    </w:p>
    <w:p w14:paraId="16032E4C" w14:textId="77777777" w:rsidR="000E6D2D" w:rsidRPr="00FD3323" w:rsidRDefault="000E6D2D" w:rsidP="00862669">
      <w:pPr>
        <w:tabs>
          <w:tab w:val="clear" w:pos="567"/>
        </w:tabs>
        <w:spacing w:line="240" w:lineRule="auto"/>
        <w:rPr>
          <w:lang w:val="lt-LT"/>
        </w:rPr>
      </w:pPr>
      <w:r w:rsidRPr="00FD3323">
        <w:rPr>
          <w:lang w:val="lt-LT"/>
        </w:rPr>
        <w:t>Pacientų, kurių kepenų funkcija sutrikusi, organizme dėl mažesnio kepenų esterazių aktyvumo ramiprilis lėčiau virsta ramiprilatu, todėl ramiprilio koncentracija plazmoje padidėja. Tačiau didžiausia ramiprilato koncentracija plazmoje šių pacientų organizme nesiskiria nuo pacientų, kurių kepenų funkcija yra normali.</w:t>
      </w:r>
    </w:p>
    <w:p w14:paraId="1313DCC0" w14:textId="77777777" w:rsidR="000E6D2D" w:rsidRPr="00FD3323" w:rsidRDefault="000E6D2D" w:rsidP="00862669">
      <w:pPr>
        <w:tabs>
          <w:tab w:val="clear" w:pos="567"/>
        </w:tabs>
        <w:spacing w:line="240" w:lineRule="auto"/>
        <w:ind w:left="567" w:hanging="567"/>
        <w:rPr>
          <w:b/>
          <w:lang w:val="lt-LT"/>
        </w:rPr>
      </w:pPr>
    </w:p>
    <w:p w14:paraId="7C085BA2" w14:textId="77777777" w:rsidR="000E6D2D" w:rsidRPr="00FD3323" w:rsidRDefault="000E6D2D" w:rsidP="00862669">
      <w:pPr>
        <w:tabs>
          <w:tab w:val="clear" w:pos="567"/>
        </w:tabs>
        <w:spacing w:line="240" w:lineRule="auto"/>
        <w:rPr>
          <w:rFonts w:eastAsiaTheme="minorHAnsi"/>
          <w:i/>
          <w:u w:val="single"/>
          <w:lang w:val="lt-LT"/>
        </w:rPr>
      </w:pPr>
      <w:r w:rsidRPr="00FD3323">
        <w:rPr>
          <w:i/>
          <w:u w:val="single"/>
          <w:lang w:val="lt-LT"/>
        </w:rPr>
        <w:t>Žindymas</w:t>
      </w:r>
    </w:p>
    <w:p w14:paraId="67B0444B" w14:textId="77777777" w:rsidR="000E6D2D" w:rsidRPr="00FD3323" w:rsidRDefault="000E6D2D" w:rsidP="00862669">
      <w:pPr>
        <w:tabs>
          <w:tab w:val="clear" w:pos="567"/>
        </w:tabs>
        <w:spacing w:line="240" w:lineRule="auto"/>
        <w:rPr>
          <w:rFonts w:asciiTheme="minorHAnsi" w:eastAsiaTheme="minorHAnsi" w:hAnsiTheme="minorHAnsi"/>
          <w:lang w:val="lt-LT"/>
        </w:rPr>
      </w:pPr>
      <w:r w:rsidRPr="00FD3323">
        <w:rPr>
          <w:lang w:val="lt-LT"/>
        </w:rPr>
        <w:t>Pavartojus vienkartinę geriamojo ramiprilio dozę, ramiprilio ir jo metabolito kiekis motinos piene būna nenustatomas, tačiau daugkartinių dozių poveikis nežinomas.</w:t>
      </w:r>
    </w:p>
    <w:p w14:paraId="7038E78E" w14:textId="77777777" w:rsidR="000E6D2D" w:rsidRPr="00FD3323" w:rsidRDefault="000E6D2D" w:rsidP="00862669">
      <w:pPr>
        <w:tabs>
          <w:tab w:val="clear" w:pos="567"/>
        </w:tabs>
        <w:spacing w:line="240" w:lineRule="auto"/>
        <w:rPr>
          <w:lang w:val="lt-LT"/>
        </w:rPr>
      </w:pPr>
    </w:p>
    <w:p w14:paraId="52182B85" w14:textId="77777777" w:rsidR="000E6D2D" w:rsidRPr="00FD3323" w:rsidRDefault="000E6D2D" w:rsidP="00862669">
      <w:pPr>
        <w:tabs>
          <w:tab w:val="clear" w:pos="567"/>
        </w:tabs>
        <w:spacing w:line="240" w:lineRule="auto"/>
        <w:rPr>
          <w:i/>
          <w:u w:val="single"/>
          <w:lang w:val="lt-LT"/>
        </w:rPr>
      </w:pPr>
      <w:r w:rsidRPr="00FD3323">
        <w:rPr>
          <w:i/>
          <w:u w:val="single"/>
          <w:lang w:val="lt-LT"/>
        </w:rPr>
        <w:t>Vaikų populiacija</w:t>
      </w:r>
    </w:p>
    <w:p w14:paraId="044A6DC1" w14:textId="77777777" w:rsidR="000E6D2D" w:rsidRPr="00FD3323" w:rsidRDefault="000E6D2D" w:rsidP="00862669">
      <w:pPr>
        <w:tabs>
          <w:tab w:val="clear" w:pos="567"/>
        </w:tabs>
        <w:spacing w:line="240" w:lineRule="auto"/>
        <w:rPr>
          <w:lang w:val="lt-LT"/>
        </w:rPr>
      </w:pPr>
      <w:r w:rsidRPr="00FD3323">
        <w:rPr>
          <w:lang w:val="lt-LT"/>
        </w:rPr>
        <w:t>Buvo tirtos ramiprilio farmakokinetinės savybės 30 vaikų (2</w:t>
      </w:r>
      <w:r w:rsidRPr="00FD3323">
        <w:rPr>
          <w:lang w:val="lt-LT"/>
        </w:rPr>
        <w:noBreakHyphen/>
        <w:t xml:space="preserve">16 metų, kurių kūno masė </w:t>
      </w:r>
      <w:r w:rsidRPr="00FD3323">
        <w:rPr>
          <w:u w:val="single"/>
          <w:lang w:val="lt-LT"/>
        </w:rPr>
        <w:t>&gt; </w:t>
      </w:r>
      <w:r w:rsidRPr="00FD3323">
        <w:rPr>
          <w:lang w:val="lt-LT"/>
        </w:rPr>
        <w:t>10 kg), kuriems buvo diagnozuota hipertenzija, organizme. Pavartojus 0,05</w:t>
      </w:r>
      <w:r w:rsidRPr="00FD3323">
        <w:rPr>
          <w:lang w:val="lt-LT"/>
        </w:rPr>
        <w:noBreakHyphen/>
        <w:t>0,2 mg/kg vaistinio preparato dozes, didelė dalis ramiprilio buvo greitai metabolizuojama į ramiprilatą. Didžiausios ramiprilato koncentracijos plazmoje atsirado per 2</w:t>
      </w:r>
      <w:r w:rsidRPr="00FD3323">
        <w:rPr>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36612FD3" w14:textId="77777777" w:rsidR="000E6D2D" w:rsidRPr="00FD3323" w:rsidRDefault="000E6D2D" w:rsidP="00862669">
      <w:pPr>
        <w:tabs>
          <w:tab w:val="clear" w:pos="567"/>
        </w:tabs>
        <w:spacing w:line="240" w:lineRule="auto"/>
        <w:ind w:left="567" w:hanging="567"/>
        <w:rPr>
          <w:b/>
          <w:lang w:val="lt-LT"/>
        </w:rPr>
      </w:pPr>
    </w:p>
    <w:p w14:paraId="497479A8" w14:textId="77777777" w:rsidR="000E6D2D" w:rsidRPr="00FD3323" w:rsidRDefault="000E6D2D" w:rsidP="00862669">
      <w:pPr>
        <w:tabs>
          <w:tab w:val="clear" w:pos="567"/>
        </w:tabs>
        <w:spacing w:line="240" w:lineRule="auto"/>
        <w:rPr>
          <w:b/>
          <w:lang w:val="lt-LT"/>
        </w:rPr>
      </w:pPr>
    </w:p>
    <w:p w14:paraId="146C113A" w14:textId="77777777" w:rsidR="000E6D2D" w:rsidRPr="00FD3323" w:rsidRDefault="000E6D2D" w:rsidP="00862669">
      <w:pPr>
        <w:tabs>
          <w:tab w:val="clear" w:pos="567"/>
        </w:tabs>
        <w:spacing w:line="240" w:lineRule="auto"/>
        <w:ind w:left="567" w:hanging="567"/>
        <w:rPr>
          <w:b/>
          <w:lang w:val="lt-LT"/>
        </w:rPr>
      </w:pPr>
      <w:r w:rsidRPr="00FD3323">
        <w:rPr>
          <w:b/>
          <w:lang w:val="lt-LT"/>
        </w:rPr>
        <w:t>5.3</w:t>
      </w:r>
      <w:r w:rsidRPr="00FD3323">
        <w:rPr>
          <w:b/>
          <w:lang w:val="lt-LT"/>
        </w:rPr>
        <w:tab/>
        <w:t>Ikiklinikinių saugumo tyrimų duomenys</w:t>
      </w:r>
    </w:p>
    <w:p w14:paraId="10DDA6D4" w14:textId="77777777" w:rsidR="000E6D2D" w:rsidRPr="00FD3323" w:rsidRDefault="000E6D2D" w:rsidP="00862669">
      <w:pPr>
        <w:tabs>
          <w:tab w:val="clear" w:pos="567"/>
        </w:tabs>
        <w:spacing w:line="240" w:lineRule="auto"/>
        <w:ind w:left="567" w:hanging="567"/>
        <w:rPr>
          <w:lang w:val="lt-LT"/>
        </w:rPr>
      </w:pPr>
    </w:p>
    <w:p w14:paraId="2255D4CE"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Nustatyta, kad graužikams ir šunims, kuriems buvo duota ramiprilio, stipraus toksinio poveikio vaistas nedaro. Ilgalaikio preparato vartojimo tyrimai buvo atliekami su žiurkėmis, šunimis ir beždžionėmis. 3 rūšims buvo nustatyti elektrolitų koncentracijos plazmoje ir kraujo ląstelių kiekio pakitimai. </w:t>
      </w:r>
    </w:p>
    <w:p w14:paraId="51D1A8BE" w14:textId="77777777" w:rsidR="000E6D2D" w:rsidRPr="00FD3323" w:rsidRDefault="000E6D2D" w:rsidP="00862669">
      <w:pPr>
        <w:tabs>
          <w:tab w:val="clear" w:pos="567"/>
        </w:tabs>
        <w:spacing w:line="240" w:lineRule="auto"/>
        <w:rPr>
          <w:rFonts w:eastAsiaTheme="minorHAnsi"/>
          <w:lang w:val="lt-LT"/>
        </w:rPr>
      </w:pPr>
      <w:r w:rsidRPr="00FD3323">
        <w:rPr>
          <w:lang w:val="lt-LT"/>
        </w:rPr>
        <w:t>Kai paros dozė buvo 250 mg/kg,</w:t>
      </w:r>
      <w:r w:rsidRPr="00FD3323" w:rsidDel="00D26B72">
        <w:rPr>
          <w:lang w:val="lt-LT"/>
        </w:rPr>
        <w:t xml:space="preserve"> </w:t>
      </w:r>
      <w:r w:rsidRPr="00FD3323">
        <w:rPr>
          <w:lang w:val="lt-LT"/>
        </w:rPr>
        <w:t>dėl farmakodinaminio ramiprilio poveikio šunims ir beždžionėms aiškiai padidėjo jukstaglomerulinis aparatas. Žiurkės, šunys ir beždžionės toleravo atitinkamai 2, 2,5 ir 8 mg/kg dozes, kurios nesukėlė kenksmingo poveikio. Labai jaunoms žiurkėms pavartojus vienkartinę ramiprilio dozę nustatytas negrįžtamas inkstų pažeidimas.</w:t>
      </w:r>
    </w:p>
    <w:p w14:paraId="73436CEB" w14:textId="77777777" w:rsidR="000E6D2D" w:rsidRPr="00FD3323" w:rsidRDefault="000E6D2D" w:rsidP="00862669">
      <w:pPr>
        <w:tabs>
          <w:tab w:val="clear" w:pos="567"/>
        </w:tabs>
        <w:spacing w:line="240" w:lineRule="auto"/>
        <w:rPr>
          <w:lang w:val="lt-LT"/>
        </w:rPr>
      </w:pPr>
      <w:r w:rsidRPr="00FD3323">
        <w:rPr>
          <w:lang w:val="lt-LT"/>
        </w:rPr>
        <w:t xml:space="preserve">Ikiklinikinių toksinio poveikio dauginimosi funkcijai tyrimų metu žiurkėms, triušiams ir beždžionėmis teratogeninio poveikio ramiprilis nesukėlė. </w:t>
      </w:r>
    </w:p>
    <w:p w14:paraId="7CB662C9"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Nei žiurkių patelių, nei patinų vaisingumo preparatas nemažino. </w:t>
      </w:r>
    </w:p>
    <w:p w14:paraId="7BF8BD1D"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50 mg/kg kūno svorio ar didesnes dozes vaikingumo ir laktacijos laikotarpiu gavusių žiurkių jaunikliams atsirado nepraeinantis inkstų pažeidimas (išsiplėtė inkstų geldelės). </w:t>
      </w:r>
    </w:p>
    <w:p w14:paraId="107C0ABB" w14:textId="77777777" w:rsidR="000E6D2D" w:rsidRPr="00FD3323" w:rsidRDefault="000E6D2D" w:rsidP="00862669">
      <w:pPr>
        <w:tabs>
          <w:tab w:val="clear" w:pos="567"/>
        </w:tabs>
        <w:spacing w:line="240" w:lineRule="auto"/>
        <w:ind w:left="567" w:hanging="567"/>
        <w:rPr>
          <w:lang w:val="lt-LT"/>
        </w:rPr>
      </w:pPr>
    </w:p>
    <w:p w14:paraId="01B471E4" w14:textId="77777777" w:rsidR="000E6D2D" w:rsidRPr="00FD3323" w:rsidRDefault="000E6D2D" w:rsidP="00862669">
      <w:pPr>
        <w:tabs>
          <w:tab w:val="clear" w:pos="567"/>
        </w:tabs>
        <w:spacing w:line="240" w:lineRule="auto"/>
        <w:ind w:left="567" w:hanging="567"/>
        <w:rPr>
          <w:lang w:val="lt-LT"/>
        </w:rPr>
      </w:pPr>
    </w:p>
    <w:p w14:paraId="0281F606"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6.</w:t>
      </w:r>
      <w:r w:rsidRPr="00FD3323">
        <w:rPr>
          <w:b/>
          <w:caps/>
          <w:lang w:val="lt-LT"/>
        </w:rPr>
        <w:tab/>
        <w:t>farmacinė informacija</w:t>
      </w:r>
    </w:p>
    <w:p w14:paraId="4EC7EE84" w14:textId="77777777" w:rsidR="000E6D2D" w:rsidRPr="00FD3323" w:rsidRDefault="000E6D2D" w:rsidP="00862669">
      <w:pPr>
        <w:tabs>
          <w:tab w:val="clear" w:pos="567"/>
        </w:tabs>
        <w:spacing w:line="240" w:lineRule="auto"/>
        <w:ind w:left="567" w:hanging="567"/>
        <w:rPr>
          <w:lang w:val="lt-LT"/>
        </w:rPr>
      </w:pPr>
    </w:p>
    <w:p w14:paraId="6716207A"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6.1</w:t>
      </w:r>
      <w:r w:rsidRPr="00FD3323">
        <w:rPr>
          <w:b/>
          <w:lang w:val="lt-LT"/>
        </w:rPr>
        <w:tab/>
        <w:t>Pagalbinių medžiagų sąrašas</w:t>
      </w:r>
    </w:p>
    <w:p w14:paraId="56E8DB69" w14:textId="77777777" w:rsidR="000E6D2D" w:rsidRPr="00FD3323" w:rsidRDefault="000E6D2D" w:rsidP="00862669">
      <w:pPr>
        <w:tabs>
          <w:tab w:val="clear" w:pos="567"/>
        </w:tabs>
        <w:spacing w:line="240" w:lineRule="auto"/>
        <w:ind w:left="567" w:hanging="567"/>
        <w:rPr>
          <w:lang w:val="lt-LT"/>
        </w:rPr>
      </w:pPr>
    </w:p>
    <w:p w14:paraId="3E3624FC" w14:textId="77777777" w:rsidR="000E6D2D" w:rsidRPr="00FD3323" w:rsidRDefault="000E6D2D" w:rsidP="00862669">
      <w:pPr>
        <w:tabs>
          <w:tab w:val="clear" w:pos="567"/>
          <w:tab w:val="left" w:pos="1260"/>
        </w:tabs>
        <w:spacing w:line="240" w:lineRule="auto"/>
        <w:rPr>
          <w:b/>
          <w:lang w:val="lt-LT"/>
        </w:rPr>
      </w:pPr>
      <w:r w:rsidRPr="00FD3323">
        <w:rPr>
          <w:b/>
          <w:lang w:val="lt-LT"/>
        </w:rPr>
        <w:t xml:space="preserve">Hartil 2,5 mg tabletės </w:t>
      </w:r>
    </w:p>
    <w:p w14:paraId="3E35A938" w14:textId="77777777" w:rsidR="000E6D2D" w:rsidRPr="00FD3323" w:rsidRDefault="000E6D2D" w:rsidP="00862669">
      <w:pPr>
        <w:tabs>
          <w:tab w:val="clear" w:pos="567"/>
        </w:tabs>
        <w:spacing w:line="240" w:lineRule="auto"/>
        <w:rPr>
          <w:lang w:val="lt-LT"/>
        </w:rPr>
      </w:pPr>
      <w:r w:rsidRPr="00FD3323">
        <w:rPr>
          <w:lang w:val="lt-LT"/>
        </w:rPr>
        <w:t>Natrio stearilfumaratas</w:t>
      </w:r>
    </w:p>
    <w:p w14:paraId="2BA9A2BC" w14:textId="77777777" w:rsidR="000E6D2D" w:rsidRPr="00FD3323" w:rsidRDefault="000E6D2D" w:rsidP="00862669">
      <w:pPr>
        <w:tabs>
          <w:tab w:val="clear" w:pos="567"/>
        </w:tabs>
        <w:spacing w:line="240" w:lineRule="auto"/>
        <w:rPr>
          <w:lang w:val="lt-LT"/>
        </w:rPr>
      </w:pPr>
      <w:r w:rsidRPr="00FD3323">
        <w:rPr>
          <w:lang w:val="lt-LT"/>
        </w:rPr>
        <w:t>Natrio-vandenilio karbonatas</w:t>
      </w:r>
    </w:p>
    <w:p w14:paraId="25D4D486" w14:textId="77777777" w:rsidR="000E6D2D" w:rsidRPr="00FD3323" w:rsidRDefault="000E6D2D" w:rsidP="00862669">
      <w:pPr>
        <w:tabs>
          <w:tab w:val="clear" w:pos="567"/>
        </w:tabs>
        <w:spacing w:line="240" w:lineRule="auto"/>
        <w:rPr>
          <w:lang w:val="lt-LT"/>
        </w:rPr>
      </w:pPr>
      <w:r w:rsidRPr="00FD3323">
        <w:rPr>
          <w:lang w:val="lt-LT"/>
        </w:rPr>
        <w:lastRenderedPageBreak/>
        <w:t>Kroskarmeliozės natrio druska</w:t>
      </w:r>
    </w:p>
    <w:p w14:paraId="70E9E46E" w14:textId="77777777" w:rsidR="000E6D2D" w:rsidRPr="00FD3323" w:rsidRDefault="000E6D2D" w:rsidP="00862669">
      <w:pPr>
        <w:tabs>
          <w:tab w:val="clear" w:pos="567"/>
        </w:tabs>
        <w:spacing w:line="240" w:lineRule="auto"/>
        <w:rPr>
          <w:lang w:val="lt-LT"/>
        </w:rPr>
      </w:pPr>
      <w:r w:rsidRPr="00FD3323">
        <w:rPr>
          <w:lang w:val="lt-LT"/>
        </w:rPr>
        <w:t>Pregelifikuotas krakmolas</w:t>
      </w:r>
    </w:p>
    <w:p w14:paraId="57ED424D" w14:textId="77777777" w:rsidR="000E6D2D" w:rsidRPr="00FD3323" w:rsidRDefault="000E6D2D" w:rsidP="00862669">
      <w:pPr>
        <w:tabs>
          <w:tab w:val="clear" w:pos="567"/>
        </w:tabs>
        <w:spacing w:line="240" w:lineRule="auto"/>
        <w:rPr>
          <w:lang w:val="lt-LT"/>
        </w:rPr>
      </w:pPr>
      <w:r w:rsidRPr="00FD3323">
        <w:rPr>
          <w:lang w:val="lt-LT"/>
        </w:rPr>
        <w:t>Blend PB 22960 Yellow (laktozė monohidratas, geltonasis geležies oksidas)</w:t>
      </w:r>
    </w:p>
    <w:p w14:paraId="44156501" w14:textId="687E7663" w:rsidR="000E6D2D" w:rsidRPr="00FD3323" w:rsidRDefault="000E6D2D" w:rsidP="00862669">
      <w:pPr>
        <w:tabs>
          <w:tab w:val="clear" w:pos="567"/>
        </w:tabs>
        <w:spacing w:line="240" w:lineRule="auto"/>
        <w:rPr>
          <w:lang w:val="lt-LT"/>
        </w:rPr>
      </w:pPr>
      <w:r w:rsidRPr="00FD3323">
        <w:rPr>
          <w:lang w:val="lt-LT"/>
        </w:rPr>
        <w:t xml:space="preserve">Laktozė monohidratas </w:t>
      </w:r>
      <w:r w:rsidR="004F53C1" w:rsidRPr="00FD3323">
        <w:rPr>
          <w:lang w:val="lt-LT"/>
        </w:rPr>
        <w:t>(kiekvienoje tabletėje yra 158,8 mg)</w:t>
      </w:r>
    </w:p>
    <w:p w14:paraId="03D0B9D3" w14:textId="77777777" w:rsidR="000E6D2D" w:rsidRPr="00FD3323" w:rsidRDefault="000E6D2D" w:rsidP="00862669">
      <w:pPr>
        <w:tabs>
          <w:tab w:val="clear" w:pos="567"/>
        </w:tabs>
        <w:spacing w:line="240" w:lineRule="auto"/>
        <w:rPr>
          <w:lang w:val="lt-LT"/>
        </w:rPr>
      </w:pPr>
    </w:p>
    <w:p w14:paraId="79757AB0" w14:textId="77777777" w:rsidR="000E6D2D" w:rsidRPr="00FD3323" w:rsidRDefault="000E6D2D" w:rsidP="00862669">
      <w:pPr>
        <w:tabs>
          <w:tab w:val="clear" w:pos="567"/>
        </w:tabs>
        <w:spacing w:line="240" w:lineRule="auto"/>
        <w:rPr>
          <w:b/>
          <w:highlight w:val="lightGray"/>
          <w:lang w:val="lt-LT"/>
        </w:rPr>
      </w:pPr>
      <w:r w:rsidRPr="00FD3323">
        <w:rPr>
          <w:b/>
          <w:highlight w:val="lightGray"/>
          <w:lang w:val="lt-LT"/>
        </w:rPr>
        <w:t>Hartil 5 mg tabletės</w:t>
      </w:r>
    </w:p>
    <w:p w14:paraId="2AF0A421"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Natrio stearilfumaratas</w:t>
      </w:r>
    </w:p>
    <w:p w14:paraId="6CD558EE"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Natrio-vandenilio karbonatas</w:t>
      </w:r>
    </w:p>
    <w:p w14:paraId="4FC1A596"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Kroskarmeliozės natrio druska</w:t>
      </w:r>
    </w:p>
    <w:p w14:paraId="52FA4089"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Pregelifikuotas krakmolas</w:t>
      </w:r>
    </w:p>
    <w:p w14:paraId="658AA7D3" w14:textId="77777777" w:rsidR="000E6D2D" w:rsidRPr="00FD3323" w:rsidRDefault="000E6D2D" w:rsidP="00862669">
      <w:pPr>
        <w:tabs>
          <w:tab w:val="clear" w:pos="567"/>
        </w:tabs>
        <w:spacing w:line="240" w:lineRule="auto"/>
        <w:rPr>
          <w:highlight w:val="lightGray"/>
          <w:lang w:val="lt-LT"/>
        </w:rPr>
      </w:pPr>
      <w:r w:rsidRPr="00FD3323">
        <w:rPr>
          <w:highlight w:val="lightGray"/>
          <w:lang w:val="lt-LT"/>
        </w:rPr>
        <w:t>Blend PB 24877 Pink (laktozė monohidratas, raudonasis geležies oksidas, geltonasis geležies oksidas)</w:t>
      </w:r>
    </w:p>
    <w:p w14:paraId="1355449D" w14:textId="2574B49F" w:rsidR="000E6D2D" w:rsidRPr="00FD3323" w:rsidRDefault="000E6D2D" w:rsidP="00862669">
      <w:pPr>
        <w:tabs>
          <w:tab w:val="clear" w:pos="567"/>
        </w:tabs>
        <w:spacing w:line="240" w:lineRule="auto"/>
        <w:rPr>
          <w:lang w:val="lt-LT"/>
        </w:rPr>
      </w:pPr>
      <w:r w:rsidRPr="00FD3323">
        <w:rPr>
          <w:highlight w:val="lightGray"/>
          <w:lang w:val="lt-LT"/>
        </w:rPr>
        <w:t>Laktozė monohidratas</w:t>
      </w:r>
      <w:r w:rsidRPr="00FD3323">
        <w:rPr>
          <w:lang w:val="lt-LT"/>
        </w:rPr>
        <w:t xml:space="preserve"> </w:t>
      </w:r>
      <w:r w:rsidR="004F53C1" w:rsidRPr="00FD3323">
        <w:rPr>
          <w:lang w:val="lt-LT"/>
        </w:rPr>
        <w:t>(kiekvienoje tabletėje yra 96,47 mg)</w:t>
      </w:r>
    </w:p>
    <w:p w14:paraId="4935F148" w14:textId="77777777" w:rsidR="000E6D2D" w:rsidRPr="00FD3323" w:rsidRDefault="000E6D2D" w:rsidP="00862669">
      <w:pPr>
        <w:tabs>
          <w:tab w:val="clear" w:pos="567"/>
        </w:tabs>
        <w:spacing w:line="240" w:lineRule="auto"/>
        <w:rPr>
          <w:lang w:val="lt-LT"/>
        </w:rPr>
      </w:pPr>
    </w:p>
    <w:p w14:paraId="3576447A" w14:textId="77777777" w:rsidR="000E6D2D" w:rsidRPr="00FD3323" w:rsidRDefault="000E6D2D" w:rsidP="00862669">
      <w:pPr>
        <w:tabs>
          <w:tab w:val="clear" w:pos="567"/>
        </w:tabs>
        <w:spacing w:line="240" w:lineRule="auto"/>
        <w:rPr>
          <w:b/>
          <w:highlight w:val="darkGray"/>
          <w:lang w:val="lt-LT"/>
        </w:rPr>
      </w:pPr>
      <w:r w:rsidRPr="00FD3323">
        <w:rPr>
          <w:b/>
          <w:highlight w:val="darkGray"/>
          <w:lang w:val="lt-LT"/>
        </w:rPr>
        <w:t>Hartil 10 mg tabletės</w:t>
      </w:r>
    </w:p>
    <w:p w14:paraId="152DD6B0"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Natrio stearilfumaratas</w:t>
      </w:r>
    </w:p>
    <w:p w14:paraId="1A91D3AA"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Natrio-vandenilio karbonatas</w:t>
      </w:r>
    </w:p>
    <w:p w14:paraId="6771DD4C"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Kroskarmeliozės natrio druska</w:t>
      </w:r>
    </w:p>
    <w:p w14:paraId="1643A3D3" w14:textId="77777777" w:rsidR="000E6D2D" w:rsidRPr="00FD3323" w:rsidRDefault="000E6D2D" w:rsidP="00862669">
      <w:pPr>
        <w:tabs>
          <w:tab w:val="clear" w:pos="567"/>
        </w:tabs>
        <w:spacing w:line="240" w:lineRule="auto"/>
        <w:rPr>
          <w:highlight w:val="darkGray"/>
          <w:lang w:val="lt-LT"/>
        </w:rPr>
      </w:pPr>
      <w:r w:rsidRPr="00FD3323">
        <w:rPr>
          <w:highlight w:val="darkGray"/>
          <w:lang w:val="lt-LT"/>
        </w:rPr>
        <w:t>Pregelifikuotas krakmolas</w:t>
      </w:r>
    </w:p>
    <w:p w14:paraId="3BF088C1" w14:textId="4939B05A" w:rsidR="000E6D2D" w:rsidRPr="00FD3323" w:rsidRDefault="000E6D2D" w:rsidP="00862669">
      <w:pPr>
        <w:tabs>
          <w:tab w:val="clear" w:pos="567"/>
        </w:tabs>
        <w:spacing w:line="240" w:lineRule="auto"/>
        <w:rPr>
          <w:lang w:val="lt-LT"/>
        </w:rPr>
      </w:pPr>
      <w:r w:rsidRPr="00FD3323">
        <w:rPr>
          <w:highlight w:val="darkGray"/>
          <w:lang w:val="lt-LT"/>
        </w:rPr>
        <w:t>Laktozė monohidratas</w:t>
      </w:r>
      <w:r w:rsidR="004F53C1" w:rsidRPr="00FD3323">
        <w:rPr>
          <w:lang w:val="lt-LT"/>
        </w:rPr>
        <w:t xml:space="preserve"> (kiekvienoje tabletėje yra 193,2 mg)</w:t>
      </w:r>
      <w:r w:rsidRPr="00FD3323">
        <w:rPr>
          <w:lang w:val="lt-LT"/>
        </w:rPr>
        <w:t xml:space="preserve"> </w:t>
      </w:r>
    </w:p>
    <w:p w14:paraId="15BB294F" w14:textId="77777777" w:rsidR="000E6D2D" w:rsidRPr="00FD3323" w:rsidRDefault="000E6D2D" w:rsidP="00862669">
      <w:pPr>
        <w:tabs>
          <w:tab w:val="clear" w:pos="567"/>
        </w:tabs>
        <w:spacing w:line="240" w:lineRule="auto"/>
        <w:rPr>
          <w:lang w:val="lt-LT"/>
        </w:rPr>
      </w:pPr>
    </w:p>
    <w:p w14:paraId="482C8355" w14:textId="77777777" w:rsidR="000E6D2D" w:rsidRPr="00FD3323" w:rsidRDefault="000E6D2D" w:rsidP="00862669">
      <w:pPr>
        <w:tabs>
          <w:tab w:val="clear" w:pos="567"/>
        </w:tabs>
        <w:spacing w:line="240" w:lineRule="auto"/>
        <w:ind w:left="567" w:hanging="567"/>
        <w:rPr>
          <w:b/>
          <w:lang w:val="lt-LT"/>
        </w:rPr>
      </w:pPr>
      <w:r w:rsidRPr="00FD3323">
        <w:rPr>
          <w:b/>
          <w:lang w:val="lt-LT"/>
        </w:rPr>
        <w:t>6.2</w:t>
      </w:r>
      <w:r w:rsidRPr="00FD3323">
        <w:rPr>
          <w:b/>
          <w:lang w:val="lt-LT"/>
        </w:rPr>
        <w:tab/>
        <w:t>Nesuderinamumas</w:t>
      </w:r>
    </w:p>
    <w:p w14:paraId="6EB7203A" w14:textId="77777777" w:rsidR="000E6D2D" w:rsidRPr="00FD3323" w:rsidRDefault="000E6D2D" w:rsidP="00862669">
      <w:pPr>
        <w:tabs>
          <w:tab w:val="clear" w:pos="567"/>
        </w:tabs>
        <w:spacing w:line="240" w:lineRule="auto"/>
        <w:ind w:left="567" w:hanging="567"/>
        <w:rPr>
          <w:lang w:val="lt-LT"/>
        </w:rPr>
      </w:pPr>
    </w:p>
    <w:p w14:paraId="025C54CC" w14:textId="77777777" w:rsidR="000E6D2D" w:rsidRPr="00FD3323" w:rsidRDefault="000E6D2D" w:rsidP="00862669">
      <w:pPr>
        <w:tabs>
          <w:tab w:val="clear" w:pos="567"/>
        </w:tabs>
        <w:spacing w:line="240" w:lineRule="auto"/>
        <w:rPr>
          <w:rFonts w:eastAsiaTheme="minorHAnsi"/>
          <w:lang w:val="lt-LT"/>
        </w:rPr>
      </w:pPr>
      <w:r w:rsidRPr="00FD3323">
        <w:rPr>
          <w:lang w:val="lt-LT"/>
        </w:rPr>
        <w:t>Duomenys nebūtini.</w:t>
      </w:r>
    </w:p>
    <w:p w14:paraId="2B2DD62D" w14:textId="77777777" w:rsidR="000E6D2D" w:rsidRPr="00FD3323" w:rsidRDefault="000E6D2D" w:rsidP="00862669">
      <w:pPr>
        <w:tabs>
          <w:tab w:val="clear" w:pos="567"/>
        </w:tabs>
        <w:spacing w:line="240" w:lineRule="auto"/>
        <w:ind w:left="567" w:hanging="567"/>
        <w:rPr>
          <w:lang w:val="lt-LT"/>
        </w:rPr>
      </w:pPr>
    </w:p>
    <w:p w14:paraId="187E3B71"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6.3</w:t>
      </w:r>
      <w:r w:rsidRPr="00FD3323">
        <w:rPr>
          <w:b/>
          <w:lang w:val="lt-LT"/>
        </w:rPr>
        <w:tab/>
        <w:t>Tinkamumo laikas</w:t>
      </w:r>
    </w:p>
    <w:p w14:paraId="3DBB2648" w14:textId="77777777" w:rsidR="000E6D2D" w:rsidRPr="00FD3323" w:rsidRDefault="000E6D2D" w:rsidP="00862669">
      <w:pPr>
        <w:tabs>
          <w:tab w:val="clear" w:pos="567"/>
        </w:tabs>
        <w:spacing w:line="240" w:lineRule="auto"/>
        <w:ind w:left="567" w:hanging="567"/>
        <w:rPr>
          <w:lang w:val="lt-LT"/>
        </w:rPr>
      </w:pPr>
    </w:p>
    <w:p w14:paraId="4FB875E4" w14:textId="77777777" w:rsidR="000E6D2D" w:rsidRPr="00FD3323" w:rsidRDefault="000E6D2D" w:rsidP="00862669">
      <w:pPr>
        <w:tabs>
          <w:tab w:val="clear" w:pos="567"/>
        </w:tabs>
        <w:spacing w:line="240" w:lineRule="auto"/>
        <w:rPr>
          <w:rFonts w:eastAsiaTheme="minorHAnsi"/>
          <w:lang w:val="lt-LT"/>
        </w:rPr>
      </w:pPr>
      <w:r w:rsidRPr="00FD3323">
        <w:rPr>
          <w:lang w:val="lt-LT"/>
        </w:rPr>
        <w:t>2 metai.</w:t>
      </w:r>
    </w:p>
    <w:p w14:paraId="728F8E95" w14:textId="77777777" w:rsidR="000E6D2D" w:rsidRPr="00FD3323" w:rsidRDefault="000E6D2D" w:rsidP="00862669">
      <w:pPr>
        <w:tabs>
          <w:tab w:val="clear" w:pos="567"/>
        </w:tabs>
        <w:spacing w:line="240" w:lineRule="auto"/>
        <w:rPr>
          <w:lang w:val="lt-LT"/>
        </w:rPr>
      </w:pPr>
    </w:p>
    <w:p w14:paraId="085DD368" w14:textId="77777777" w:rsidR="007348D7" w:rsidRPr="00FD3323" w:rsidRDefault="007348D7" w:rsidP="00862669">
      <w:pPr>
        <w:tabs>
          <w:tab w:val="clear" w:pos="567"/>
        </w:tabs>
        <w:spacing w:line="240" w:lineRule="auto"/>
        <w:rPr>
          <w:lang w:val="lt-LT"/>
        </w:rPr>
      </w:pPr>
      <w:r w:rsidRPr="00FD3323">
        <w:rPr>
          <w:lang w:val="lt-LT"/>
        </w:rPr>
        <w:t>Ant pakuotės nurodytam tinkamumo laikui pasibaigus, vaistų vartoti negalima</w:t>
      </w:r>
    </w:p>
    <w:p w14:paraId="1283F834" w14:textId="77777777" w:rsidR="007348D7" w:rsidRPr="00FD3323" w:rsidRDefault="007348D7" w:rsidP="00862669">
      <w:pPr>
        <w:tabs>
          <w:tab w:val="clear" w:pos="567"/>
        </w:tabs>
        <w:spacing w:line="240" w:lineRule="auto"/>
        <w:rPr>
          <w:lang w:val="lt-LT"/>
        </w:rPr>
      </w:pPr>
    </w:p>
    <w:p w14:paraId="6BD597F0" w14:textId="77777777" w:rsidR="000E6D2D" w:rsidRPr="00FD3323" w:rsidRDefault="000E6D2D" w:rsidP="00862669">
      <w:pPr>
        <w:tabs>
          <w:tab w:val="clear" w:pos="567"/>
        </w:tabs>
        <w:spacing w:line="240" w:lineRule="auto"/>
        <w:ind w:left="567" w:hanging="567"/>
        <w:rPr>
          <w:b/>
          <w:lang w:val="lt-LT"/>
        </w:rPr>
      </w:pPr>
      <w:r w:rsidRPr="00FD3323">
        <w:rPr>
          <w:b/>
          <w:lang w:val="lt-LT"/>
        </w:rPr>
        <w:t>6.4</w:t>
      </w:r>
      <w:r w:rsidRPr="00FD3323">
        <w:rPr>
          <w:b/>
          <w:lang w:val="lt-LT"/>
        </w:rPr>
        <w:tab/>
        <w:t>Specialios laikymo sąlygos</w:t>
      </w:r>
    </w:p>
    <w:p w14:paraId="7C32C31A" w14:textId="77777777" w:rsidR="000E6D2D" w:rsidRPr="00FD3323" w:rsidRDefault="000E6D2D" w:rsidP="00862669">
      <w:pPr>
        <w:tabs>
          <w:tab w:val="clear" w:pos="567"/>
        </w:tabs>
        <w:spacing w:line="240" w:lineRule="auto"/>
        <w:rPr>
          <w:lang w:val="lt-LT"/>
        </w:rPr>
      </w:pPr>
    </w:p>
    <w:p w14:paraId="4273B275"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Laikyti ne aukštesnėje kaip 25 ºC temperatūroje.</w:t>
      </w:r>
    </w:p>
    <w:p w14:paraId="6B920FA3" w14:textId="77777777" w:rsidR="000E6D2D" w:rsidRPr="00FD3323" w:rsidRDefault="000E6D2D" w:rsidP="00862669">
      <w:pPr>
        <w:tabs>
          <w:tab w:val="clear" w:pos="567"/>
        </w:tabs>
        <w:spacing w:line="240" w:lineRule="auto"/>
        <w:rPr>
          <w:lang w:val="lt-LT"/>
        </w:rPr>
      </w:pPr>
    </w:p>
    <w:p w14:paraId="5D6ED7F3" w14:textId="77777777" w:rsidR="000E6D2D" w:rsidRPr="00FD3323" w:rsidRDefault="000E6D2D" w:rsidP="00862669">
      <w:pPr>
        <w:tabs>
          <w:tab w:val="clear" w:pos="567"/>
        </w:tabs>
        <w:spacing w:line="240" w:lineRule="auto"/>
        <w:ind w:left="567" w:hanging="567"/>
        <w:rPr>
          <w:b/>
          <w:lang w:val="lt-LT"/>
        </w:rPr>
      </w:pPr>
      <w:r w:rsidRPr="00FD3323">
        <w:rPr>
          <w:b/>
          <w:lang w:val="lt-LT"/>
        </w:rPr>
        <w:t>6.5</w:t>
      </w:r>
      <w:r w:rsidRPr="00FD3323">
        <w:rPr>
          <w:b/>
          <w:lang w:val="lt-LT"/>
        </w:rPr>
        <w:tab/>
        <w:t>Talpyklės pobūdis ir jos</w:t>
      </w:r>
      <w:r w:rsidRPr="00FD3323">
        <w:rPr>
          <w:lang w:val="lt-LT"/>
        </w:rPr>
        <w:t xml:space="preserve"> </w:t>
      </w:r>
      <w:r w:rsidRPr="00FD3323">
        <w:rPr>
          <w:b/>
          <w:lang w:val="lt-LT"/>
        </w:rPr>
        <w:t>turinys</w:t>
      </w:r>
    </w:p>
    <w:p w14:paraId="005F6950" w14:textId="77777777" w:rsidR="000E6D2D" w:rsidRPr="00FD3323" w:rsidRDefault="000E6D2D" w:rsidP="00862669">
      <w:pPr>
        <w:tabs>
          <w:tab w:val="clear" w:pos="567"/>
        </w:tabs>
        <w:spacing w:line="240" w:lineRule="auto"/>
        <w:ind w:left="567" w:hanging="567"/>
        <w:rPr>
          <w:lang w:val="lt-LT"/>
        </w:rPr>
      </w:pPr>
    </w:p>
    <w:p w14:paraId="6757C1FB" w14:textId="77777777" w:rsidR="000E6D2D" w:rsidRPr="00FD3323" w:rsidRDefault="000E6D2D" w:rsidP="00862669">
      <w:pPr>
        <w:tabs>
          <w:tab w:val="clear" w:pos="567"/>
        </w:tabs>
        <w:spacing w:line="240" w:lineRule="auto"/>
        <w:rPr>
          <w:rFonts w:eastAsiaTheme="minorHAnsi"/>
          <w:lang w:val="lt-LT"/>
        </w:rPr>
      </w:pPr>
      <w:r w:rsidRPr="00FD3323">
        <w:rPr>
          <w:lang w:val="lt-LT"/>
        </w:rPr>
        <w:t>Al/Al lizdinė plokštelė, kurioje yra 28 arba 98 tabletės kartono dėžutėje.</w:t>
      </w:r>
    </w:p>
    <w:p w14:paraId="2CB9A290" w14:textId="77777777" w:rsidR="000E6D2D" w:rsidRPr="00FD3323" w:rsidRDefault="000E6D2D" w:rsidP="00862669">
      <w:pPr>
        <w:tabs>
          <w:tab w:val="clear" w:pos="567"/>
        </w:tabs>
        <w:spacing w:line="240" w:lineRule="auto"/>
        <w:ind w:left="567" w:hanging="567"/>
        <w:rPr>
          <w:lang w:val="lt-LT"/>
        </w:rPr>
      </w:pPr>
    </w:p>
    <w:p w14:paraId="689E3125"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6.6</w:t>
      </w:r>
      <w:r w:rsidRPr="00FD3323">
        <w:rPr>
          <w:b/>
          <w:lang w:val="lt-LT"/>
        </w:rPr>
        <w:tab/>
        <w:t xml:space="preserve">Specialūs reikalavimai atliekoms tvarkyti ir vaistiniam preparatui ruošti </w:t>
      </w:r>
    </w:p>
    <w:p w14:paraId="17D0598C" w14:textId="77777777" w:rsidR="000E6D2D" w:rsidRPr="00FD3323" w:rsidRDefault="000E6D2D" w:rsidP="00862669">
      <w:pPr>
        <w:tabs>
          <w:tab w:val="clear" w:pos="567"/>
        </w:tabs>
        <w:spacing w:line="240" w:lineRule="auto"/>
        <w:ind w:left="567" w:hanging="567"/>
        <w:rPr>
          <w:lang w:val="lt-LT"/>
        </w:rPr>
      </w:pPr>
    </w:p>
    <w:p w14:paraId="2F080210"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 xml:space="preserve">Nesuvartotą vaistinį preparatą ar atliekas reikia tvarkyti laikantis vietinių reikalavimų. </w:t>
      </w:r>
    </w:p>
    <w:p w14:paraId="6143EE1C" w14:textId="77777777" w:rsidR="000E6D2D" w:rsidRPr="00FD3323" w:rsidRDefault="000E6D2D" w:rsidP="00862669">
      <w:pPr>
        <w:tabs>
          <w:tab w:val="clear" w:pos="567"/>
        </w:tabs>
        <w:spacing w:line="240" w:lineRule="auto"/>
        <w:ind w:left="567" w:hanging="567"/>
        <w:rPr>
          <w:lang w:val="lt-LT"/>
        </w:rPr>
      </w:pPr>
    </w:p>
    <w:p w14:paraId="0612A143" w14:textId="77777777" w:rsidR="000E6D2D" w:rsidRPr="00FD3323" w:rsidRDefault="000E6D2D" w:rsidP="00862669">
      <w:pPr>
        <w:tabs>
          <w:tab w:val="clear" w:pos="567"/>
        </w:tabs>
        <w:spacing w:line="240" w:lineRule="auto"/>
        <w:ind w:left="567" w:hanging="567"/>
        <w:rPr>
          <w:lang w:val="lt-LT"/>
        </w:rPr>
      </w:pPr>
    </w:p>
    <w:p w14:paraId="13C128D6"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7.</w:t>
      </w:r>
      <w:r w:rsidRPr="00FD3323">
        <w:rPr>
          <w:b/>
          <w:caps/>
          <w:lang w:val="lt-LT"/>
        </w:rPr>
        <w:tab/>
        <w:t>REGISTRUOTOJAS</w:t>
      </w:r>
    </w:p>
    <w:p w14:paraId="744854A2" w14:textId="77777777" w:rsidR="000E6D2D" w:rsidRPr="00FD3323" w:rsidRDefault="000E6D2D" w:rsidP="00862669">
      <w:pPr>
        <w:tabs>
          <w:tab w:val="clear" w:pos="567"/>
        </w:tabs>
        <w:spacing w:line="240" w:lineRule="auto"/>
        <w:ind w:left="567" w:hanging="567"/>
        <w:rPr>
          <w:b/>
          <w:lang w:val="lt-LT"/>
        </w:rPr>
      </w:pPr>
    </w:p>
    <w:p w14:paraId="15E3C237"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EGIS PHARMACEUTICALS PLC</w:t>
      </w:r>
    </w:p>
    <w:p w14:paraId="5D9E7917" w14:textId="77777777" w:rsidR="000E6D2D" w:rsidRPr="00FD3323" w:rsidRDefault="000E6D2D" w:rsidP="00862669">
      <w:pPr>
        <w:tabs>
          <w:tab w:val="clear" w:pos="567"/>
        </w:tabs>
        <w:spacing w:line="240" w:lineRule="auto"/>
        <w:rPr>
          <w:lang w:val="lt-LT"/>
        </w:rPr>
      </w:pPr>
      <w:r w:rsidRPr="00FD3323">
        <w:rPr>
          <w:lang w:val="lt-LT"/>
        </w:rPr>
        <w:t>H-1106 Budapest</w:t>
      </w:r>
    </w:p>
    <w:p w14:paraId="239861A4" w14:textId="77777777" w:rsidR="000E6D2D" w:rsidRPr="00FD3323" w:rsidRDefault="000E6D2D" w:rsidP="00862669">
      <w:pPr>
        <w:tabs>
          <w:tab w:val="clear" w:pos="567"/>
        </w:tabs>
        <w:spacing w:line="240" w:lineRule="auto"/>
        <w:rPr>
          <w:lang w:val="lt-LT"/>
        </w:rPr>
      </w:pPr>
      <w:r w:rsidRPr="00FD3323">
        <w:rPr>
          <w:lang w:val="lt-LT"/>
        </w:rPr>
        <w:t>Keresztúri út 30-38</w:t>
      </w:r>
    </w:p>
    <w:p w14:paraId="27E694D7" w14:textId="77777777" w:rsidR="000E6D2D" w:rsidRPr="00FD3323" w:rsidRDefault="000E6D2D" w:rsidP="00862669">
      <w:pPr>
        <w:tabs>
          <w:tab w:val="clear" w:pos="567"/>
        </w:tabs>
        <w:spacing w:line="240" w:lineRule="auto"/>
        <w:rPr>
          <w:rFonts w:eastAsiaTheme="minorHAnsi"/>
          <w:lang w:val="lt-LT"/>
        </w:rPr>
      </w:pPr>
      <w:r w:rsidRPr="00FD3323">
        <w:rPr>
          <w:lang w:val="lt-LT"/>
        </w:rPr>
        <w:t>Vengrija</w:t>
      </w:r>
    </w:p>
    <w:p w14:paraId="53E8C1CA" w14:textId="77777777" w:rsidR="000E6D2D" w:rsidRPr="00FD3323" w:rsidRDefault="000E6D2D" w:rsidP="00862669">
      <w:pPr>
        <w:tabs>
          <w:tab w:val="clear" w:pos="567"/>
        </w:tabs>
        <w:spacing w:line="240" w:lineRule="auto"/>
        <w:ind w:left="567" w:hanging="567"/>
        <w:rPr>
          <w:lang w:val="lt-LT"/>
        </w:rPr>
      </w:pPr>
    </w:p>
    <w:p w14:paraId="235F3960" w14:textId="77777777" w:rsidR="000E6D2D" w:rsidRPr="00FD3323" w:rsidRDefault="000E6D2D" w:rsidP="00862669">
      <w:pPr>
        <w:tabs>
          <w:tab w:val="clear" w:pos="567"/>
        </w:tabs>
        <w:spacing w:line="240" w:lineRule="auto"/>
        <w:ind w:left="567" w:hanging="567"/>
        <w:rPr>
          <w:lang w:val="lt-LT"/>
        </w:rPr>
      </w:pPr>
    </w:p>
    <w:p w14:paraId="3FBD0902" w14:textId="0CFEFD18" w:rsidR="009835CB" w:rsidRPr="00FD3323" w:rsidRDefault="000E6D2D" w:rsidP="00FD3323">
      <w:pPr>
        <w:pStyle w:val="Antrat3"/>
        <w:spacing w:before="0" w:after="0" w:line="240" w:lineRule="auto"/>
        <w:rPr>
          <w:b w:val="0"/>
          <w:lang w:val="lt-LT"/>
        </w:rPr>
      </w:pPr>
      <w:r w:rsidRPr="00FD3323">
        <w:rPr>
          <w:rFonts w:ascii="Times New Roman" w:hAnsi="Times New Roman"/>
          <w:caps/>
          <w:sz w:val="22"/>
          <w:lang w:val="lt-LT"/>
        </w:rPr>
        <w:t>8.</w:t>
      </w:r>
      <w:r w:rsidRPr="00FD3323">
        <w:rPr>
          <w:rFonts w:ascii="Times New Roman" w:hAnsi="Times New Roman"/>
          <w:b w:val="0"/>
          <w:caps/>
          <w:sz w:val="22"/>
          <w:lang w:val="lt-LT"/>
        </w:rPr>
        <w:tab/>
      </w:r>
      <w:r w:rsidR="009835CB" w:rsidRPr="00FD3323">
        <w:rPr>
          <w:rFonts w:ascii="Times New Roman" w:hAnsi="Times New Roman"/>
          <w:sz w:val="22"/>
          <w:lang w:val="lt-LT"/>
        </w:rPr>
        <w:t>REGISTRACIJOS PAŽYMĖJIMO NUMERIS (-IAI)</w:t>
      </w:r>
    </w:p>
    <w:p w14:paraId="3550A355" w14:textId="77777777" w:rsidR="000E6D2D" w:rsidRPr="00FD3323" w:rsidRDefault="000E6D2D" w:rsidP="00862669">
      <w:pPr>
        <w:tabs>
          <w:tab w:val="clear" w:pos="567"/>
        </w:tabs>
        <w:spacing w:line="240" w:lineRule="auto"/>
        <w:ind w:left="567" w:hanging="567"/>
        <w:rPr>
          <w:lang w:val="lt-LT"/>
        </w:rPr>
      </w:pPr>
    </w:p>
    <w:p w14:paraId="7196B3F1" w14:textId="77777777" w:rsidR="000E6D2D" w:rsidRPr="00FD3323" w:rsidRDefault="000E6D2D" w:rsidP="00862669">
      <w:pPr>
        <w:tabs>
          <w:tab w:val="clear" w:pos="567"/>
        </w:tabs>
        <w:spacing w:line="240" w:lineRule="auto"/>
        <w:ind w:left="567" w:hanging="567"/>
        <w:rPr>
          <w:lang w:val="lt-LT"/>
        </w:rPr>
      </w:pPr>
      <w:r w:rsidRPr="00FD3323">
        <w:rPr>
          <w:lang w:val="lt-LT"/>
        </w:rPr>
        <w:lastRenderedPageBreak/>
        <w:t>Hartil 2,5 mg</w:t>
      </w:r>
    </w:p>
    <w:p w14:paraId="3D820A01"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N28 – LT/1/05/0270/002</w:t>
      </w:r>
    </w:p>
    <w:p w14:paraId="40C6A01B" w14:textId="77777777" w:rsidR="000E6D2D" w:rsidRPr="00FD3323" w:rsidRDefault="000E6D2D" w:rsidP="00862669">
      <w:pPr>
        <w:tabs>
          <w:tab w:val="clear" w:pos="567"/>
        </w:tabs>
        <w:spacing w:line="240" w:lineRule="auto"/>
        <w:ind w:left="567" w:hanging="567"/>
        <w:rPr>
          <w:lang w:val="lt-LT"/>
        </w:rPr>
      </w:pPr>
      <w:r w:rsidRPr="00FD3323">
        <w:rPr>
          <w:lang w:val="lt-LT"/>
        </w:rPr>
        <w:t>N98 - LT/1/05/0270/005</w:t>
      </w:r>
    </w:p>
    <w:p w14:paraId="1EF8FA30" w14:textId="77777777" w:rsidR="000E6D2D" w:rsidRPr="00FD3323" w:rsidRDefault="000E6D2D" w:rsidP="00862669">
      <w:pPr>
        <w:tabs>
          <w:tab w:val="clear" w:pos="567"/>
        </w:tabs>
        <w:spacing w:line="240" w:lineRule="auto"/>
        <w:ind w:left="567" w:hanging="567"/>
        <w:rPr>
          <w:highlight w:val="lightGray"/>
          <w:lang w:val="lt-LT"/>
        </w:rPr>
      </w:pPr>
      <w:r w:rsidRPr="00FD3323">
        <w:rPr>
          <w:highlight w:val="lightGray"/>
          <w:lang w:val="lt-LT"/>
        </w:rPr>
        <w:t>Hartil 5 mg</w:t>
      </w:r>
    </w:p>
    <w:p w14:paraId="50A2B6C3" w14:textId="77777777" w:rsidR="000E6D2D" w:rsidRPr="00FD3323" w:rsidRDefault="000E6D2D" w:rsidP="00862669">
      <w:pPr>
        <w:tabs>
          <w:tab w:val="clear" w:pos="567"/>
        </w:tabs>
        <w:spacing w:line="240" w:lineRule="auto"/>
        <w:ind w:left="567" w:hanging="567"/>
        <w:rPr>
          <w:highlight w:val="lightGray"/>
          <w:lang w:val="lt-LT"/>
        </w:rPr>
      </w:pPr>
      <w:r w:rsidRPr="00FD3323">
        <w:rPr>
          <w:highlight w:val="lightGray"/>
          <w:lang w:val="lt-LT"/>
        </w:rPr>
        <w:t>N28 – LT/1/05/0270/003</w:t>
      </w:r>
    </w:p>
    <w:p w14:paraId="0D4A40F1"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N98 - LT/1/05/0270/006</w:t>
      </w:r>
    </w:p>
    <w:p w14:paraId="74AA18D1" w14:textId="77777777" w:rsidR="000E6D2D" w:rsidRPr="00FD3323" w:rsidRDefault="000E6D2D" w:rsidP="00862669">
      <w:pPr>
        <w:tabs>
          <w:tab w:val="clear" w:pos="567"/>
        </w:tabs>
        <w:spacing w:line="240" w:lineRule="auto"/>
        <w:ind w:left="567" w:hanging="567"/>
        <w:rPr>
          <w:highlight w:val="darkGray"/>
          <w:lang w:val="lt-LT"/>
        </w:rPr>
      </w:pPr>
      <w:r w:rsidRPr="00FD3323">
        <w:rPr>
          <w:highlight w:val="darkGray"/>
          <w:lang w:val="lt-LT"/>
        </w:rPr>
        <w:t>Hartil 10 mg</w:t>
      </w:r>
    </w:p>
    <w:p w14:paraId="3C86FDC4" w14:textId="77777777" w:rsidR="000E6D2D" w:rsidRPr="00FD3323" w:rsidRDefault="000E6D2D" w:rsidP="00862669">
      <w:pPr>
        <w:tabs>
          <w:tab w:val="clear" w:pos="567"/>
        </w:tabs>
        <w:spacing w:line="240" w:lineRule="auto"/>
        <w:ind w:left="567" w:hanging="567"/>
        <w:rPr>
          <w:highlight w:val="darkGray"/>
          <w:lang w:val="lt-LT"/>
        </w:rPr>
      </w:pPr>
      <w:r w:rsidRPr="00FD3323">
        <w:rPr>
          <w:highlight w:val="darkGray"/>
          <w:lang w:val="lt-LT"/>
        </w:rPr>
        <w:t>N28 – LT/1/05/0270/004</w:t>
      </w:r>
    </w:p>
    <w:p w14:paraId="21C21B27" w14:textId="77777777" w:rsidR="000E6D2D" w:rsidRPr="00FD3323" w:rsidRDefault="000E6D2D" w:rsidP="00862669">
      <w:pPr>
        <w:tabs>
          <w:tab w:val="clear" w:pos="567"/>
        </w:tabs>
        <w:spacing w:line="240" w:lineRule="auto"/>
        <w:ind w:left="567" w:hanging="567"/>
        <w:rPr>
          <w:lang w:val="lt-LT"/>
        </w:rPr>
      </w:pPr>
      <w:r w:rsidRPr="00FD3323">
        <w:rPr>
          <w:highlight w:val="darkGray"/>
          <w:lang w:val="lt-LT"/>
        </w:rPr>
        <w:t>N98 - LT/1/05/0270/007</w:t>
      </w:r>
    </w:p>
    <w:p w14:paraId="2E985D91" w14:textId="77777777" w:rsidR="000E6D2D" w:rsidRPr="00FD3323" w:rsidRDefault="000E6D2D" w:rsidP="00862669">
      <w:pPr>
        <w:tabs>
          <w:tab w:val="clear" w:pos="567"/>
        </w:tabs>
        <w:spacing w:line="240" w:lineRule="auto"/>
        <w:ind w:left="567" w:hanging="567"/>
        <w:rPr>
          <w:lang w:val="lt-LT"/>
        </w:rPr>
      </w:pPr>
    </w:p>
    <w:p w14:paraId="264A5892" w14:textId="77777777" w:rsidR="000E6D2D" w:rsidRPr="00FD3323" w:rsidRDefault="000E6D2D" w:rsidP="00862669">
      <w:pPr>
        <w:tabs>
          <w:tab w:val="clear" w:pos="567"/>
        </w:tabs>
        <w:spacing w:line="240" w:lineRule="auto"/>
        <w:ind w:left="567" w:hanging="567"/>
        <w:rPr>
          <w:lang w:val="lt-LT"/>
        </w:rPr>
      </w:pPr>
    </w:p>
    <w:p w14:paraId="0D34AB2A" w14:textId="77777777" w:rsidR="000E6D2D" w:rsidRPr="00FD3323" w:rsidRDefault="000E6D2D" w:rsidP="00862669">
      <w:pPr>
        <w:tabs>
          <w:tab w:val="clear" w:pos="567"/>
        </w:tabs>
        <w:spacing w:line="240" w:lineRule="auto"/>
        <w:ind w:left="567" w:hanging="567"/>
        <w:rPr>
          <w:b/>
          <w:caps/>
          <w:lang w:val="lt-LT"/>
        </w:rPr>
      </w:pPr>
      <w:r w:rsidRPr="00FD3323">
        <w:rPr>
          <w:b/>
          <w:caps/>
          <w:lang w:val="lt-LT"/>
        </w:rPr>
        <w:t>9.</w:t>
      </w:r>
      <w:r w:rsidRPr="00FD3323">
        <w:rPr>
          <w:b/>
          <w:caps/>
          <w:lang w:val="lt-LT"/>
        </w:rPr>
        <w:tab/>
        <w:t>REGISTRAVIMO / PERREGISTRAVIMO data</w:t>
      </w:r>
    </w:p>
    <w:p w14:paraId="389720BB" w14:textId="77777777" w:rsidR="000E6D2D" w:rsidRPr="00FD3323" w:rsidRDefault="000E6D2D" w:rsidP="00862669">
      <w:pPr>
        <w:tabs>
          <w:tab w:val="clear" w:pos="567"/>
        </w:tabs>
        <w:spacing w:line="240" w:lineRule="auto"/>
        <w:ind w:left="567" w:hanging="567"/>
        <w:rPr>
          <w:lang w:val="lt-LT"/>
        </w:rPr>
      </w:pPr>
    </w:p>
    <w:p w14:paraId="18CF81CC" w14:textId="2D404096" w:rsidR="000E6D2D" w:rsidRPr="00FD3323" w:rsidRDefault="000E6D2D" w:rsidP="00862669">
      <w:pPr>
        <w:tabs>
          <w:tab w:val="clear" w:pos="567"/>
        </w:tabs>
        <w:spacing w:line="240" w:lineRule="auto"/>
        <w:ind w:left="567" w:hanging="567"/>
        <w:rPr>
          <w:lang w:val="lt-LT"/>
        </w:rPr>
      </w:pPr>
      <w:r w:rsidRPr="00FD3323">
        <w:rPr>
          <w:lang w:val="lt-LT"/>
        </w:rPr>
        <w:t>Registravimo data 2005 m. liepos 27 d.</w:t>
      </w:r>
    </w:p>
    <w:p w14:paraId="6BB33D1B" w14:textId="14FA7D2E" w:rsidR="000E6D2D" w:rsidRPr="00FD3323" w:rsidRDefault="000E6D2D" w:rsidP="00862669">
      <w:pPr>
        <w:tabs>
          <w:tab w:val="clear" w:pos="567"/>
        </w:tabs>
        <w:spacing w:line="240" w:lineRule="auto"/>
        <w:ind w:left="567" w:hanging="567"/>
        <w:rPr>
          <w:lang w:val="lt-LT"/>
        </w:rPr>
      </w:pPr>
      <w:r w:rsidRPr="00FD3323">
        <w:rPr>
          <w:lang w:val="lt-LT"/>
        </w:rPr>
        <w:t>Paskutinio perregistravimo data</w:t>
      </w:r>
      <w:r w:rsidRPr="00FD3323" w:rsidDel="006C3A0E">
        <w:rPr>
          <w:lang w:val="lt-LT"/>
        </w:rPr>
        <w:t xml:space="preserve"> </w:t>
      </w:r>
      <w:r w:rsidRPr="00FD3323">
        <w:rPr>
          <w:lang w:val="lt-LT"/>
        </w:rPr>
        <w:t>2010 m. kovo 31 d.</w:t>
      </w:r>
    </w:p>
    <w:p w14:paraId="563C3862" w14:textId="77777777" w:rsidR="000E6D2D" w:rsidRPr="00FD3323" w:rsidRDefault="000E6D2D" w:rsidP="00862669">
      <w:pPr>
        <w:tabs>
          <w:tab w:val="clear" w:pos="567"/>
        </w:tabs>
        <w:spacing w:line="240" w:lineRule="auto"/>
        <w:ind w:left="567" w:hanging="567"/>
        <w:rPr>
          <w:lang w:val="lt-LT"/>
        </w:rPr>
      </w:pPr>
    </w:p>
    <w:p w14:paraId="5F4BDFF1" w14:textId="77777777" w:rsidR="000E6D2D" w:rsidRPr="00FD3323" w:rsidRDefault="000E6D2D" w:rsidP="00862669">
      <w:pPr>
        <w:keepNext/>
        <w:tabs>
          <w:tab w:val="clear" w:pos="567"/>
        </w:tabs>
        <w:spacing w:line="240" w:lineRule="auto"/>
        <w:outlineLvl w:val="0"/>
        <w:rPr>
          <w:lang w:val="lt-LT"/>
        </w:rPr>
      </w:pPr>
    </w:p>
    <w:p w14:paraId="7CDB004E" w14:textId="77777777" w:rsidR="000E6D2D" w:rsidRPr="00FD3323" w:rsidRDefault="000E6D2D" w:rsidP="00862669">
      <w:pPr>
        <w:tabs>
          <w:tab w:val="clear" w:pos="567"/>
        </w:tabs>
        <w:spacing w:line="240" w:lineRule="auto"/>
        <w:ind w:left="567" w:hanging="567"/>
        <w:rPr>
          <w:rFonts w:eastAsiaTheme="minorHAnsi"/>
          <w:b/>
          <w:caps/>
          <w:lang w:val="lt-LT"/>
        </w:rPr>
      </w:pPr>
      <w:r w:rsidRPr="00FD3323">
        <w:rPr>
          <w:b/>
          <w:caps/>
          <w:lang w:val="lt-LT"/>
        </w:rPr>
        <w:t>10.</w:t>
      </w:r>
      <w:r w:rsidRPr="00FD3323">
        <w:rPr>
          <w:b/>
          <w:caps/>
          <w:lang w:val="lt-LT"/>
        </w:rPr>
        <w:tab/>
        <w:t>teksto peržiūros data</w:t>
      </w:r>
    </w:p>
    <w:p w14:paraId="78A7B5C8" w14:textId="77777777" w:rsidR="000E6D2D" w:rsidRPr="00FD3323" w:rsidRDefault="000E6D2D" w:rsidP="00862669">
      <w:pPr>
        <w:tabs>
          <w:tab w:val="clear" w:pos="567"/>
        </w:tabs>
        <w:spacing w:line="240" w:lineRule="auto"/>
        <w:rPr>
          <w:rFonts w:eastAsiaTheme="minorHAnsi"/>
          <w:lang w:val="lt-LT"/>
        </w:rPr>
      </w:pPr>
    </w:p>
    <w:p w14:paraId="1B67159B" w14:textId="77777777" w:rsidR="00BC0575" w:rsidRPr="00FD3323" w:rsidRDefault="00BC0575">
      <w:pPr>
        <w:rPr>
          <w:lang w:val="lt-LT"/>
        </w:rPr>
      </w:pPr>
      <w:r w:rsidRPr="00FD3323">
        <w:rPr>
          <w:lang w:val="lt-LT"/>
        </w:rPr>
        <w:t>2018 m. lapkričio 29 d.</w:t>
      </w:r>
    </w:p>
    <w:p w14:paraId="6F0DDF84" w14:textId="77777777" w:rsidR="000E6D2D" w:rsidRPr="00FD3323" w:rsidRDefault="000E6D2D" w:rsidP="00862669">
      <w:pPr>
        <w:tabs>
          <w:tab w:val="clear" w:pos="567"/>
        </w:tabs>
        <w:spacing w:line="240" w:lineRule="auto"/>
        <w:rPr>
          <w:lang w:val="lt-LT"/>
        </w:rPr>
      </w:pPr>
    </w:p>
    <w:p w14:paraId="0244B641" w14:textId="77777777" w:rsidR="000E6D2D" w:rsidRPr="00FD3323" w:rsidRDefault="000E6D2D" w:rsidP="00862669">
      <w:pPr>
        <w:tabs>
          <w:tab w:val="clear" w:pos="567"/>
        </w:tabs>
        <w:spacing w:line="240" w:lineRule="auto"/>
        <w:rPr>
          <w:rFonts w:eastAsiaTheme="minorHAnsi"/>
          <w:lang w:val="lt-LT"/>
        </w:rPr>
      </w:pPr>
      <w:r w:rsidRPr="00FD3323">
        <w:rPr>
          <w:lang w:val="lt-LT"/>
        </w:rPr>
        <w:t>Išsami informacija apie šį vaistinį preparatą pateikiama Valstybinės vaistų kontrolės tarnybos prie Lietuvos Respublikos  sveikatos apsaugos ministerijos tinklalapyje http://www.vvkt.lt</w:t>
      </w:r>
    </w:p>
    <w:p w14:paraId="2110934A" w14:textId="3ACF0326" w:rsidR="00E035D8" w:rsidRPr="00FD3323" w:rsidRDefault="00E035D8" w:rsidP="00FD3323">
      <w:pPr>
        <w:tabs>
          <w:tab w:val="clear" w:pos="567"/>
        </w:tabs>
        <w:spacing w:after="160" w:line="259" w:lineRule="auto"/>
        <w:rPr>
          <w:lang w:val="lt-LT"/>
        </w:rPr>
      </w:pPr>
      <w:r w:rsidRPr="00FD3323">
        <w:rPr>
          <w:lang w:val="lt-LT"/>
        </w:rPr>
        <w:br w:type="page"/>
      </w:r>
    </w:p>
    <w:p w14:paraId="32B8A4D1" w14:textId="77777777" w:rsidR="000E6D2D" w:rsidRPr="00FD3323" w:rsidRDefault="000E6D2D" w:rsidP="00862669">
      <w:pPr>
        <w:tabs>
          <w:tab w:val="clear" w:pos="567"/>
        </w:tabs>
        <w:spacing w:line="240" w:lineRule="auto"/>
        <w:rPr>
          <w:lang w:val="lt-LT"/>
        </w:rPr>
      </w:pPr>
    </w:p>
    <w:p w14:paraId="13EF2FCA" w14:textId="77777777" w:rsidR="000E6D2D" w:rsidRPr="00FD3323" w:rsidRDefault="000E6D2D" w:rsidP="00862669">
      <w:pPr>
        <w:tabs>
          <w:tab w:val="clear" w:pos="567"/>
        </w:tabs>
        <w:spacing w:line="240" w:lineRule="auto"/>
        <w:rPr>
          <w:lang w:val="lt-LT"/>
        </w:rPr>
      </w:pPr>
    </w:p>
    <w:p w14:paraId="5A0921D0" w14:textId="77777777" w:rsidR="000E6D2D" w:rsidRPr="00FD3323" w:rsidRDefault="000E6D2D" w:rsidP="00862669">
      <w:pPr>
        <w:tabs>
          <w:tab w:val="clear" w:pos="567"/>
        </w:tabs>
        <w:spacing w:line="240" w:lineRule="auto"/>
        <w:rPr>
          <w:lang w:val="lt-LT"/>
        </w:rPr>
      </w:pPr>
    </w:p>
    <w:p w14:paraId="2B6302B4" w14:textId="77777777" w:rsidR="000E6D2D" w:rsidRPr="00FD3323" w:rsidRDefault="000E6D2D" w:rsidP="00862669">
      <w:pPr>
        <w:tabs>
          <w:tab w:val="clear" w:pos="567"/>
        </w:tabs>
        <w:spacing w:line="240" w:lineRule="auto"/>
        <w:rPr>
          <w:lang w:val="lt-LT"/>
        </w:rPr>
      </w:pPr>
    </w:p>
    <w:p w14:paraId="106B7A93" w14:textId="77777777" w:rsidR="000E6D2D" w:rsidRPr="00FD3323" w:rsidRDefault="000E6D2D" w:rsidP="00862669">
      <w:pPr>
        <w:tabs>
          <w:tab w:val="clear" w:pos="567"/>
        </w:tabs>
        <w:spacing w:line="240" w:lineRule="auto"/>
        <w:rPr>
          <w:lang w:val="lt-LT"/>
        </w:rPr>
      </w:pPr>
    </w:p>
    <w:p w14:paraId="064A2250" w14:textId="77777777" w:rsidR="000E6D2D" w:rsidRPr="00FD3323" w:rsidRDefault="000E6D2D" w:rsidP="00862669">
      <w:pPr>
        <w:tabs>
          <w:tab w:val="clear" w:pos="567"/>
        </w:tabs>
        <w:spacing w:line="240" w:lineRule="auto"/>
        <w:rPr>
          <w:lang w:val="lt-LT"/>
        </w:rPr>
      </w:pPr>
    </w:p>
    <w:p w14:paraId="6513006C" w14:textId="77777777" w:rsidR="000E6D2D" w:rsidRPr="00FD3323" w:rsidRDefault="000E6D2D" w:rsidP="00862669">
      <w:pPr>
        <w:tabs>
          <w:tab w:val="clear" w:pos="567"/>
        </w:tabs>
        <w:spacing w:line="240" w:lineRule="auto"/>
        <w:rPr>
          <w:lang w:val="lt-LT"/>
        </w:rPr>
      </w:pPr>
    </w:p>
    <w:p w14:paraId="25041344" w14:textId="77777777" w:rsidR="000E6D2D" w:rsidRPr="00FD3323" w:rsidRDefault="000E6D2D" w:rsidP="00862669">
      <w:pPr>
        <w:tabs>
          <w:tab w:val="clear" w:pos="567"/>
        </w:tabs>
        <w:spacing w:line="240" w:lineRule="auto"/>
        <w:rPr>
          <w:lang w:val="lt-LT"/>
        </w:rPr>
      </w:pPr>
    </w:p>
    <w:p w14:paraId="2863DDFD" w14:textId="77777777" w:rsidR="000E6D2D" w:rsidRPr="00FD3323" w:rsidRDefault="000E6D2D" w:rsidP="00862669">
      <w:pPr>
        <w:tabs>
          <w:tab w:val="clear" w:pos="567"/>
        </w:tabs>
        <w:spacing w:line="240" w:lineRule="auto"/>
        <w:rPr>
          <w:lang w:val="lt-LT"/>
        </w:rPr>
      </w:pPr>
    </w:p>
    <w:p w14:paraId="1A47F4ED" w14:textId="77777777" w:rsidR="000E6D2D" w:rsidRPr="00FD3323" w:rsidRDefault="000E6D2D" w:rsidP="00862669">
      <w:pPr>
        <w:tabs>
          <w:tab w:val="clear" w:pos="567"/>
        </w:tabs>
        <w:spacing w:line="240" w:lineRule="auto"/>
        <w:rPr>
          <w:lang w:val="lt-LT"/>
        </w:rPr>
      </w:pPr>
    </w:p>
    <w:p w14:paraId="558BDC8C" w14:textId="77777777" w:rsidR="000E6D2D" w:rsidRPr="00FD3323" w:rsidRDefault="000E6D2D" w:rsidP="00862669">
      <w:pPr>
        <w:tabs>
          <w:tab w:val="clear" w:pos="567"/>
        </w:tabs>
        <w:spacing w:line="240" w:lineRule="auto"/>
        <w:rPr>
          <w:lang w:val="lt-LT"/>
        </w:rPr>
      </w:pPr>
    </w:p>
    <w:p w14:paraId="7198C664" w14:textId="77777777" w:rsidR="000E6D2D" w:rsidRPr="00FD3323" w:rsidRDefault="000E6D2D" w:rsidP="00862669">
      <w:pPr>
        <w:tabs>
          <w:tab w:val="clear" w:pos="567"/>
        </w:tabs>
        <w:spacing w:line="240" w:lineRule="auto"/>
        <w:rPr>
          <w:lang w:val="lt-LT"/>
        </w:rPr>
      </w:pPr>
    </w:p>
    <w:p w14:paraId="0CFFDAE0" w14:textId="77777777" w:rsidR="000E6D2D" w:rsidRPr="00FD3323" w:rsidRDefault="000E6D2D" w:rsidP="00862669">
      <w:pPr>
        <w:tabs>
          <w:tab w:val="clear" w:pos="567"/>
        </w:tabs>
        <w:spacing w:line="240" w:lineRule="auto"/>
        <w:rPr>
          <w:lang w:val="lt-LT"/>
        </w:rPr>
      </w:pPr>
    </w:p>
    <w:p w14:paraId="4E7C7042" w14:textId="77777777" w:rsidR="000E6D2D" w:rsidRPr="00FD3323" w:rsidRDefault="000E6D2D" w:rsidP="00862669">
      <w:pPr>
        <w:tabs>
          <w:tab w:val="clear" w:pos="567"/>
        </w:tabs>
        <w:spacing w:line="240" w:lineRule="auto"/>
        <w:rPr>
          <w:lang w:val="lt-LT"/>
        </w:rPr>
      </w:pPr>
    </w:p>
    <w:p w14:paraId="16EB6640" w14:textId="77777777" w:rsidR="000E6D2D" w:rsidRPr="00FD3323" w:rsidRDefault="000E6D2D" w:rsidP="00862669">
      <w:pPr>
        <w:tabs>
          <w:tab w:val="clear" w:pos="567"/>
        </w:tabs>
        <w:spacing w:line="240" w:lineRule="auto"/>
        <w:rPr>
          <w:lang w:val="lt-LT"/>
        </w:rPr>
      </w:pPr>
    </w:p>
    <w:p w14:paraId="5FBE69A8" w14:textId="77777777" w:rsidR="000E6D2D" w:rsidRPr="00FD3323" w:rsidRDefault="000E6D2D" w:rsidP="00862669">
      <w:pPr>
        <w:tabs>
          <w:tab w:val="clear" w:pos="567"/>
        </w:tabs>
        <w:spacing w:line="240" w:lineRule="auto"/>
        <w:rPr>
          <w:lang w:val="lt-LT"/>
        </w:rPr>
      </w:pPr>
    </w:p>
    <w:p w14:paraId="26E84C04" w14:textId="77777777" w:rsidR="000E6D2D" w:rsidRPr="00FD3323" w:rsidRDefault="000E6D2D" w:rsidP="00862669">
      <w:pPr>
        <w:tabs>
          <w:tab w:val="clear" w:pos="567"/>
        </w:tabs>
        <w:spacing w:line="240" w:lineRule="auto"/>
        <w:rPr>
          <w:lang w:val="lt-LT"/>
        </w:rPr>
      </w:pPr>
    </w:p>
    <w:p w14:paraId="38B90434" w14:textId="77777777" w:rsidR="000E6D2D" w:rsidRPr="00FD3323" w:rsidRDefault="000E6D2D" w:rsidP="00862669">
      <w:pPr>
        <w:tabs>
          <w:tab w:val="clear" w:pos="567"/>
        </w:tabs>
        <w:spacing w:line="240" w:lineRule="auto"/>
        <w:rPr>
          <w:lang w:val="lt-LT"/>
        </w:rPr>
      </w:pPr>
    </w:p>
    <w:p w14:paraId="2CE3150F" w14:textId="77777777" w:rsidR="000E6D2D" w:rsidRPr="00FD3323" w:rsidRDefault="000E6D2D" w:rsidP="00862669">
      <w:pPr>
        <w:tabs>
          <w:tab w:val="clear" w:pos="567"/>
        </w:tabs>
        <w:spacing w:line="240" w:lineRule="auto"/>
        <w:rPr>
          <w:lang w:val="lt-LT"/>
        </w:rPr>
      </w:pPr>
    </w:p>
    <w:p w14:paraId="1EABB5F2" w14:textId="77777777" w:rsidR="000E6D2D" w:rsidRPr="00FD3323" w:rsidRDefault="000E6D2D" w:rsidP="00862669">
      <w:pPr>
        <w:tabs>
          <w:tab w:val="clear" w:pos="567"/>
        </w:tabs>
        <w:spacing w:line="240" w:lineRule="auto"/>
        <w:rPr>
          <w:lang w:val="lt-LT"/>
        </w:rPr>
      </w:pPr>
    </w:p>
    <w:p w14:paraId="5CC58349" w14:textId="77777777" w:rsidR="000E6D2D" w:rsidRPr="00FD3323" w:rsidRDefault="000E6D2D" w:rsidP="00862669">
      <w:pPr>
        <w:tabs>
          <w:tab w:val="clear" w:pos="567"/>
        </w:tabs>
        <w:spacing w:line="240" w:lineRule="auto"/>
        <w:rPr>
          <w:lang w:val="lt-LT"/>
        </w:rPr>
      </w:pPr>
    </w:p>
    <w:p w14:paraId="60469AF0" w14:textId="77777777" w:rsidR="000E6D2D" w:rsidRPr="00FD3323" w:rsidRDefault="000E6D2D" w:rsidP="00862669">
      <w:pPr>
        <w:tabs>
          <w:tab w:val="clear" w:pos="567"/>
        </w:tabs>
        <w:spacing w:line="240" w:lineRule="auto"/>
        <w:jc w:val="center"/>
        <w:outlineLvl w:val="0"/>
        <w:rPr>
          <w:rFonts w:eastAsiaTheme="minorHAnsi"/>
          <w:b/>
          <w:lang w:val="lt-LT"/>
        </w:rPr>
      </w:pPr>
      <w:r w:rsidRPr="00FD3323">
        <w:rPr>
          <w:b/>
          <w:lang w:val="lt-LT"/>
        </w:rPr>
        <w:t>II PRIEDAS</w:t>
      </w:r>
    </w:p>
    <w:p w14:paraId="0FB2D084" w14:textId="77777777" w:rsidR="000E6D2D" w:rsidRPr="00FD3323" w:rsidRDefault="000E6D2D" w:rsidP="00862669">
      <w:pPr>
        <w:tabs>
          <w:tab w:val="clear" w:pos="567"/>
        </w:tabs>
        <w:spacing w:line="240" w:lineRule="auto"/>
        <w:jc w:val="center"/>
        <w:outlineLvl w:val="0"/>
        <w:rPr>
          <w:b/>
          <w:lang w:val="lt-LT"/>
        </w:rPr>
      </w:pPr>
    </w:p>
    <w:p w14:paraId="59F61DEF" w14:textId="77777777" w:rsidR="000E6D2D" w:rsidRPr="00FD3323" w:rsidRDefault="000E6D2D" w:rsidP="00862669">
      <w:pPr>
        <w:tabs>
          <w:tab w:val="clear" w:pos="567"/>
        </w:tabs>
        <w:spacing w:line="240" w:lineRule="auto"/>
        <w:jc w:val="center"/>
        <w:outlineLvl w:val="0"/>
        <w:rPr>
          <w:b/>
          <w:lang w:val="lt-LT"/>
        </w:rPr>
      </w:pPr>
      <w:r w:rsidRPr="00FD3323">
        <w:rPr>
          <w:b/>
          <w:lang w:val="lt-LT"/>
        </w:rPr>
        <w:t>REGISTRACIJOS SĄLYGOS</w:t>
      </w:r>
    </w:p>
    <w:p w14:paraId="51E74CB0" w14:textId="77777777" w:rsidR="000E6D2D" w:rsidRPr="00FD3323" w:rsidRDefault="000E6D2D" w:rsidP="00862669">
      <w:pPr>
        <w:tabs>
          <w:tab w:val="clear" w:pos="567"/>
        </w:tabs>
        <w:spacing w:line="240" w:lineRule="auto"/>
        <w:rPr>
          <w:lang w:val="lt-LT"/>
        </w:rPr>
      </w:pPr>
    </w:p>
    <w:p w14:paraId="3175E73C" w14:textId="77777777" w:rsidR="000E6D2D" w:rsidRPr="00FD3323" w:rsidRDefault="000E6D2D" w:rsidP="00862669">
      <w:pPr>
        <w:tabs>
          <w:tab w:val="clear" w:pos="567"/>
        </w:tabs>
        <w:spacing w:line="240" w:lineRule="auto"/>
        <w:ind w:left="540" w:hanging="540"/>
        <w:outlineLvl w:val="0"/>
        <w:rPr>
          <w:rFonts w:eastAsiaTheme="minorHAnsi"/>
          <w:b/>
          <w:lang w:val="lt-LT"/>
        </w:rPr>
      </w:pPr>
      <w:r w:rsidRPr="00FD3323">
        <w:rPr>
          <w:b/>
          <w:lang w:val="lt-LT"/>
        </w:rPr>
        <w:t>A.</w:t>
      </w:r>
      <w:r w:rsidRPr="00FD3323">
        <w:rPr>
          <w:b/>
          <w:lang w:val="lt-LT"/>
        </w:rPr>
        <w:tab/>
        <w:t>GAMINTOJAS (-AI), ATSAKINGAS (-I) UŽ SERIJŲ IŠLEIDIMĄ</w:t>
      </w:r>
    </w:p>
    <w:p w14:paraId="1334C6D6" w14:textId="77777777" w:rsidR="000E6D2D" w:rsidRPr="00FD3323" w:rsidRDefault="000E6D2D" w:rsidP="00862669">
      <w:pPr>
        <w:tabs>
          <w:tab w:val="clear" w:pos="567"/>
          <w:tab w:val="left" w:pos="540"/>
        </w:tabs>
        <w:spacing w:line="240" w:lineRule="auto"/>
        <w:rPr>
          <w:lang w:val="lt-LT"/>
        </w:rPr>
      </w:pPr>
    </w:p>
    <w:p w14:paraId="6ABCB1A4" w14:textId="0782F467" w:rsidR="000E6D2D" w:rsidRPr="00FD3323" w:rsidRDefault="000E6D2D" w:rsidP="00862669">
      <w:pPr>
        <w:tabs>
          <w:tab w:val="clear" w:pos="567"/>
          <w:tab w:val="left" w:pos="540"/>
        </w:tabs>
        <w:spacing w:line="240" w:lineRule="auto"/>
        <w:rPr>
          <w:rFonts w:eastAsiaTheme="minorHAnsi"/>
          <w:b/>
          <w:lang w:val="lt-LT"/>
        </w:rPr>
      </w:pPr>
      <w:r w:rsidRPr="00FD3323">
        <w:rPr>
          <w:b/>
          <w:lang w:val="lt-LT"/>
        </w:rPr>
        <w:t>B.</w:t>
      </w:r>
      <w:r w:rsidRPr="00FD3323">
        <w:rPr>
          <w:b/>
          <w:lang w:val="lt-LT"/>
        </w:rPr>
        <w:tab/>
        <w:t>TIEKIMO IR VARTOJIMO SĄLYGOS AR APRIBOJIMAI</w:t>
      </w:r>
    </w:p>
    <w:p w14:paraId="63F7DFBB" w14:textId="77777777" w:rsidR="000E6D2D" w:rsidRPr="00FD3323" w:rsidRDefault="000E6D2D" w:rsidP="00862669">
      <w:pPr>
        <w:tabs>
          <w:tab w:val="clear" w:pos="567"/>
        </w:tabs>
        <w:spacing w:line="240" w:lineRule="auto"/>
        <w:jc w:val="center"/>
        <w:rPr>
          <w:lang w:val="lt-LT"/>
        </w:rPr>
      </w:pPr>
    </w:p>
    <w:p w14:paraId="374EEC24" w14:textId="77777777" w:rsidR="000E6D2D" w:rsidRPr="00FD3323" w:rsidRDefault="000E6D2D" w:rsidP="00862669">
      <w:pPr>
        <w:tabs>
          <w:tab w:val="clear" w:pos="567"/>
          <w:tab w:val="left" w:pos="540"/>
          <w:tab w:val="left" w:pos="720"/>
        </w:tabs>
        <w:spacing w:line="240" w:lineRule="auto"/>
        <w:outlineLvl w:val="0"/>
        <w:rPr>
          <w:b/>
          <w:lang w:val="lt-LT"/>
        </w:rPr>
      </w:pPr>
      <w:r w:rsidRPr="00FD3323">
        <w:rPr>
          <w:b/>
          <w:lang w:val="lt-LT"/>
        </w:rPr>
        <w:br w:type="page"/>
      </w:r>
      <w:r w:rsidRPr="00FD3323">
        <w:rPr>
          <w:b/>
          <w:lang w:val="lt-LT"/>
        </w:rPr>
        <w:lastRenderedPageBreak/>
        <w:t>A.</w:t>
      </w:r>
      <w:r w:rsidRPr="00FD3323">
        <w:rPr>
          <w:b/>
          <w:lang w:val="lt-LT"/>
        </w:rPr>
        <w:tab/>
        <w:t>GAMINTOJAS (-AI), ATSAKINGAS (-I) UŽ SERIJŲ IŠLEIDIMĄ</w:t>
      </w:r>
    </w:p>
    <w:p w14:paraId="69C5E76F" w14:textId="77777777" w:rsidR="000E6D2D" w:rsidRPr="00FD3323" w:rsidRDefault="000E6D2D" w:rsidP="00862669">
      <w:pPr>
        <w:tabs>
          <w:tab w:val="clear" w:pos="567"/>
        </w:tabs>
        <w:spacing w:line="240" w:lineRule="auto"/>
        <w:rPr>
          <w:lang w:val="lt-LT"/>
        </w:rPr>
      </w:pPr>
    </w:p>
    <w:p w14:paraId="684C7CAA" w14:textId="77777777" w:rsidR="000E6D2D" w:rsidRPr="00FD3323" w:rsidRDefault="000E6D2D" w:rsidP="00862669">
      <w:pPr>
        <w:tabs>
          <w:tab w:val="clear" w:pos="567"/>
        </w:tabs>
        <w:spacing w:line="240" w:lineRule="auto"/>
        <w:outlineLvl w:val="0"/>
        <w:rPr>
          <w:rFonts w:eastAsiaTheme="minorHAnsi"/>
          <w:u w:val="single"/>
          <w:lang w:val="lt-LT"/>
        </w:rPr>
      </w:pPr>
      <w:r w:rsidRPr="00FD3323">
        <w:rPr>
          <w:u w:val="single"/>
          <w:lang w:val="lt-LT"/>
        </w:rPr>
        <w:t>Gamintojo (-ų), atsakingo (-ų) už serijų išleidimą, pavadinimas (-ai) ir adresas (-ai)</w:t>
      </w:r>
    </w:p>
    <w:p w14:paraId="595782D0" w14:textId="77777777" w:rsidR="000E6D2D" w:rsidRPr="00FD3323" w:rsidRDefault="000E6D2D" w:rsidP="00862669">
      <w:pPr>
        <w:tabs>
          <w:tab w:val="clear" w:pos="567"/>
        </w:tabs>
        <w:spacing w:line="240" w:lineRule="auto"/>
        <w:rPr>
          <w:lang w:val="lt-LT"/>
        </w:rPr>
      </w:pPr>
    </w:p>
    <w:p w14:paraId="0D424579" w14:textId="77777777" w:rsidR="000E6D2D" w:rsidRPr="00FD3323" w:rsidRDefault="000E6D2D" w:rsidP="00862669">
      <w:pPr>
        <w:tabs>
          <w:tab w:val="clear" w:pos="567"/>
        </w:tabs>
        <w:spacing w:line="240" w:lineRule="auto"/>
        <w:rPr>
          <w:lang w:val="lt-LT"/>
        </w:rPr>
      </w:pPr>
      <w:r w:rsidRPr="00FD3323">
        <w:rPr>
          <w:lang w:val="lt-LT"/>
        </w:rPr>
        <w:t xml:space="preserve">EGIS Pharmaceuticals PLC </w:t>
      </w:r>
    </w:p>
    <w:p w14:paraId="426FF99D" w14:textId="77777777" w:rsidR="000E6D2D" w:rsidRPr="00FD3323" w:rsidRDefault="000E6D2D" w:rsidP="00862669">
      <w:pPr>
        <w:tabs>
          <w:tab w:val="clear" w:pos="567"/>
        </w:tabs>
        <w:spacing w:line="240" w:lineRule="auto"/>
        <w:rPr>
          <w:lang w:val="lt-LT"/>
        </w:rPr>
      </w:pPr>
      <w:r w:rsidRPr="00FD3323">
        <w:rPr>
          <w:lang w:val="lt-LT"/>
        </w:rPr>
        <w:t xml:space="preserve">1165 Budapest </w:t>
      </w:r>
    </w:p>
    <w:p w14:paraId="5CC7E0E3" w14:textId="77777777" w:rsidR="000E6D2D" w:rsidRPr="00FD3323" w:rsidRDefault="000E6D2D" w:rsidP="00862669">
      <w:pPr>
        <w:tabs>
          <w:tab w:val="clear" w:pos="567"/>
        </w:tabs>
        <w:spacing w:line="240" w:lineRule="auto"/>
        <w:rPr>
          <w:lang w:val="lt-LT"/>
        </w:rPr>
      </w:pPr>
      <w:r w:rsidRPr="00FD3323">
        <w:rPr>
          <w:lang w:val="lt-LT"/>
        </w:rPr>
        <w:t xml:space="preserve">Bökényföldi út 118-120 </w:t>
      </w:r>
    </w:p>
    <w:p w14:paraId="7B0B5108" w14:textId="77777777" w:rsidR="000E6D2D" w:rsidRPr="00FD3323" w:rsidRDefault="000E6D2D" w:rsidP="00862669">
      <w:pPr>
        <w:tabs>
          <w:tab w:val="clear" w:pos="567"/>
        </w:tabs>
        <w:spacing w:line="240" w:lineRule="auto"/>
        <w:rPr>
          <w:rFonts w:eastAsiaTheme="minorHAnsi"/>
          <w:lang w:val="lt-LT"/>
        </w:rPr>
      </w:pPr>
      <w:r w:rsidRPr="00FD3323">
        <w:rPr>
          <w:lang w:val="lt-LT"/>
        </w:rPr>
        <w:t>Vengrija</w:t>
      </w:r>
    </w:p>
    <w:p w14:paraId="7C30A7AC" w14:textId="77777777" w:rsidR="000E6D2D" w:rsidRPr="00FD3323" w:rsidRDefault="000E6D2D" w:rsidP="00862669">
      <w:pPr>
        <w:tabs>
          <w:tab w:val="clear" w:pos="567"/>
        </w:tabs>
        <w:spacing w:line="240" w:lineRule="auto"/>
        <w:rPr>
          <w:lang w:val="lt-LT"/>
        </w:rPr>
      </w:pPr>
    </w:p>
    <w:p w14:paraId="719D76C7" w14:textId="77777777" w:rsidR="000E6D2D" w:rsidRPr="00FD3323" w:rsidRDefault="000E6D2D" w:rsidP="00862669">
      <w:pPr>
        <w:tabs>
          <w:tab w:val="clear" w:pos="567"/>
        </w:tabs>
        <w:spacing w:line="240" w:lineRule="auto"/>
        <w:rPr>
          <w:rFonts w:eastAsiaTheme="minorHAnsi"/>
          <w:lang w:val="lt-LT"/>
        </w:rPr>
      </w:pPr>
      <w:r w:rsidRPr="00FD3323">
        <w:rPr>
          <w:lang w:val="lt-LT"/>
        </w:rPr>
        <w:t>arba</w:t>
      </w:r>
    </w:p>
    <w:p w14:paraId="40E2B5E4" w14:textId="77777777" w:rsidR="000E6D2D" w:rsidRPr="00FD3323" w:rsidRDefault="000E6D2D" w:rsidP="00862669">
      <w:pPr>
        <w:tabs>
          <w:tab w:val="clear" w:pos="567"/>
        </w:tabs>
        <w:spacing w:line="240" w:lineRule="auto"/>
        <w:rPr>
          <w:rFonts w:eastAsia="Arial Unicode MS"/>
          <w:lang w:val="lt-LT"/>
        </w:rPr>
      </w:pPr>
    </w:p>
    <w:p w14:paraId="5468C092" w14:textId="77777777"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 xml:space="preserve">Actavis Ltd. </w:t>
      </w:r>
    </w:p>
    <w:p w14:paraId="51B08B96" w14:textId="7872DA25" w:rsidR="000E6D2D" w:rsidRPr="00FD3323" w:rsidRDefault="000E6D2D" w:rsidP="00862669">
      <w:pPr>
        <w:tabs>
          <w:tab w:val="clear" w:pos="567"/>
        </w:tabs>
        <w:spacing w:line="240" w:lineRule="auto"/>
        <w:rPr>
          <w:rFonts w:asciiTheme="minorHAnsi" w:eastAsia="Arial Unicode MS" w:hAnsiTheme="minorHAnsi"/>
          <w:lang w:val="lt-LT"/>
        </w:rPr>
      </w:pPr>
      <w:r w:rsidRPr="00C949C5">
        <w:rPr>
          <w:rFonts w:eastAsia="Arial Unicode MS"/>
          <w:lang w:val="lt-LT"/>
        </w:rPr>
        <w:t>B</w:t>
      </w:r>
      <w:r w:rsidR="002A5A95">
        <w:rPr>
          <w:rFonts w:eastAsia="Arial Unicode MS"/>
          <w:lang w:val="lt-LT"/>
        </w:rPr>
        <w:t>LB0</w:t>
      </w:r>
      <w:r w:rsidRPr="00C949C5">
        <w:rPr>
          <w:rFonts w:eastAsia="Arial Unicode MS"/>
          <w:lang w:val="lt-LT"/>
        </w:rPr>
        <w:t>16</w:t>
      </w:r>
      <w:r w:rsidRPr="00FD3323">
        <w:rPr>
          <w:rFonts w:eastAsia="Arial Unicode MS"/>
          <w:lang w:val="lt-LT"/>
        </w:rPr>
        <w:t xml:space="preserve">, Bulebel Industrial Estate </w:t>
      </w:r>
    </w:p>
    <w:p w14:paraId="7CE7DE91" w14:textId="6927BBFE"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 xml:space="preserve">Zejtun ZTN </w:t>
      </w:r>
      <w:r w:rsidR="002A5A95">
        <w:rPr>
          <w:rFonts w:eastAsia="Arial Unicode MS"/>
          <w:lang w:val="lt-LT"/>
        </w:rPr>
        <w:t>3000</w:t>
      </w:r>
      <w:r w:rsidRPr="00FD3323">
        <w:rPr>
          <w:rFonts w:eastAsia="Arial Unicode MS"/>
          <w:lang w:val="lt-LT"/>
        </w:rPr>
        <w:t xml:space="preserve"> </w:t>
      </w:r>
    </w:p>
    <w:p w14:paraId="66526226" w14:textId="77777777"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Malta</w:t>
      </w:r>
    </w:p>
    <w:p w14:paraId="018C4737" w14:textId="77777777" w:rsidR="000E6D2D" w:rsidRPr="00FD3323" w:rsidRDefault="000E6D2D" w:rsidP="00862669">
      <w:pPr>
        <w:tabs>
          <w:tab w:val="clear" w:pos="567"/>
        </w:tabs>
        <w:spacing w:line="240" w:lineRule="auto"/>
        <w:rPr>
          <w:lang w:val="lt-LT"/>
        </w:rPr>
      </w:pPr>
    </w:p>
    <w:p w14:paraId="7D94C2AC" w14:textId="77777777" w:rsidR="000E6D2D" w:rsidRPr="00FD3323" w:rsidRDefault="000E6D2D" w:rsidP="00862669">
      <w:pPr>
        <w:tabs>
          <w:tab w:val="clear" w:pos="567"/>
        </w:tabs>
        <w:spacing w:line="240" w:lineRule="auto"/>
        <w:rPr>
          <w:rFonts w:eastAsiaTheme="minorHAnsi"/>
          <w:lang w:val="lt-LT"/>
        </w:rPr>
      </w:pPr>
      <w:r w:rsidRPr="00FD3323">
        <w:rPr>
          <w:lang w:val="lt-LT"/>
        </w:rPr>
        <w:t>Su pakuote pateikiamame lapelyje nurodomas gamintojo, atsakingo už konkrečios serijos išleidimą, pavadinimas ir adresas.</w:t>
      </w:r>
    </w:p>
    <w:p w14:paraId="4EFD3B71" w14:textId="77777777" w:rsidR="000E6D2D" w:rsidRPr="00FD3323" w:rsidRDefault="000E6D2D" w:rsidP="00862669">
      <w:pPr>
        <w:tabs>
          <w:tab w:val="clear" w:pos="567"/>
        </w:tabs>
        <w:spacing w:line="240" w:lineRule="auto"/>
        <w:rPr>
          <w:lang w:val="lt-LT"/>
        </w:rPr>
      </w:pPr>
    </w:p>
    <w:p w14:paraId="63DE4646" w14:textId="77777777" w:rsidR="000E6D2D" w:rsidRPr="00FD3323" w:rsidRDefault="000E6D2D" w:rsidP="00862669">
      <w:pPr>
        <w:tabs>
          <w:tab w:val="clear" w:pos="567"/>
        </w:tabs>
        <w:spacing w:line="240" w:lineRule="auto"/>
        <w:rPr>
          <w:lang w:val="lt-LT"/>
        </w:rPr>
      </w:pPr>
    </w:p>
    <w:p w14:paraId="613ADEAB" w14:textId="77777777" w:rsidR="000E6D2D" w:rsidRPr="00FD3323" w:rsidRDefault="000E6D2D" w:rsidP="00862669">
      <w:pPr>
        <w:tabs>
          <w:tab w:val="clear" w:pos="567"/>
          <w:tab w:val="left" w:pos="540"/>
        </w:tabs>
        <w:spacing w:line="240" w:lineRule="auto"/>
        <w:outlineLvl w:val="0"/>
        <w:rPr>
          <w:rFonts w:eastAsiaTheme="minorHAnsi"/>
          <w:lang w:val="lt-LT"/>
        </w:rPr>
      </w:pPr>
      <w:r w:rsidRPr="00FD3323">
        <w:rPr>
          <w:b/>
          <w:lang w:val="lt-LT"/>
        </w:rPr>
        <w:t>B.</w:t>
      </w:r>
      <w:r w:rsidRPr="00FD3323">
        <w:rPr>
          <w:b/>
          <w:lang w:val="lt-LT"/>
        </w:rPr>
        <w:tab/>
        <w:t>TIEKIMO IR VARTOJIMO SĄLYGOS AR APRIBOJIMAI</w:t>
      </w:r>
    </w:p>
    <w:p w14:paraId="2A7D2DE6" w14:textId="77777777" w:rsidR="000E6D2D" w:rsidRPr="00FD3323" w:rsidRDefault="000E6D2D" w:rsidP="00862669">
      <w:pPr>
        <w:tabs>
          <w:tab w:val="clear" w:pos="567"/>
        </w:tabs>
        <w:spacing w:line="240" w:lineRule="auto"/>
        <w:outlineLvl w:val="0"/>
        <w:rPr>
          <w:lang w:val="lt-LT"/>
        </w:rPr>
      </w:pPr>
    </w:p>
    <w:p w14:paraId="1F5699FD" w14:textId="77777777" w:rsidR="000E6D2D" w:rsidRPr="00FD3323" w:rsidRDefault="000E6D2D" w:rsidP="00862669">
      <w:pPr>
        <w:tabs>
          <w:tab w:val="clear" w:pos="567"/>
        </w:tabs>
        <w:spacing w:line="240" w:lineRule="auto"/>
        <w:outlineLvl w:val="0"/>
        <w:rPr>
          <w:rFonts w:eastAsiaTheme="minorHAnsi"/>
          <w:lang w:val="lt-LT"/>
        </w:rPr>
      </w:pPr>
      <w:r w:rsidRPr="00FD3323">
        <w:rPr>
          <w:lang w:val="lt-LT"/>
        </w:rPr>
        <w:t>Receptinis vaistinis preparatas</w:t>
      </w:r>
    </w:p>
    <w:p w14:paraId="585E32AF" w14:textId="77777777" w:rsidR="000E6D2D" w:rsidRPr="00FD3323" w:rsidRDefault="000E6D2D" w:rsidP="00862669">
      <w:pPr>
        <w:tabs>
          <w:tab w:val="clear" w:pos="567"/>
        </w:tabs>
        <w:spacing w:line="240" w:lineRule="auto"/>
        <w:outlineLvl w:val="0"/>
        <w:rPr>
          <w:lang w:val="lt-LT"/>
        </w:rPr>
      </w:pPr>
    </w:p>
    <w:p w14:paraId="30CB511F" w14:textId="77777777" w:rsidR="000E6D2D" w:rsidRPr="00FD3323" w:rsidRDefault="000E6D2D" w:rsidP="00862669">
      <w:pPr>
        <w:tabs>
          <w:tab w:val="clear" w:pos="567"/>
        </w:tabs>
        <w:spacing w:line="240" w:lineRule="auto"/>
        <w:outlineLvl w:val="0"/>
        <w:rPr>
          <w:lang w:val="lt-LT"/>
        </w:rPr>
      </w:pPr>
    </w:p>
    <w:p w14:paraId="02F3DB2C" w14:textId="77777777" w:rsidR="000E6D2D" w:rsidRPr="00FD3323" w:rsidRDefault="000E6D2D" w:rsidP="00862669">
      <w:pPr>
        <w:tabs>
          <w:tab w:val="clear" w:pos="567"/>
        </w:tabs>
        <w:spacing w:line="240" w:lineRule="auto"/>
        <w:outlineLvl w:val="0"/>
        <w:rPr>
          <w:lang w:val="lt-LT"/>
        </w:rPr>
      </w:pPr>
    </w:p>
    <w:p w14:paraId="602BD058" w14:textId="77777777" w:rsidR="000E6D2D" w:rsidRPr="00FD3323" w:rsidRDefault="000E6D2D" w:rsidP="00862669">
      <w:pPr>
        <w:tabs>
          <w:tab w:val="clear" w:pos="567"/>
        </w:tabs>
        <w:spacing w:line="240" w:lineRule="auto"/>
        <w:rPr>
          <w:lang w:val="lt-LT"/>
        </w:rPr>
      </w:pPr>
      <w:r w:rsidRPr="00FD3323">
        <w:rPr>
          <w:lang w:val="lt-LT"/>
        </w:rPr>
        <w:br w:type="page"/>
      </w:r>
    </w:p>
    <w:p w14:paraId="0BE4A401" w14:textId="77777777" w:rsidR="000E6D2D" w:rsidRPr="00FD3323" w:rsidRDefault="000E6D2D" w:rsidP="00862669">
      <w:pPr>
        <w:tabs>
          <w:tab w:val="clear" w:pos="567"/>
        </w:tabs>
        <w:spacing w:line="240" w:lineRule="auto"/>
        <w:rPr>
          <w:lang w:val="lt-LT"/>
        </w:rPr>
      </w:pPr>
    </w:p>
    <w:p w14:paraId="5D747149" w14:textId="77777777" w:rsidR="000E6D2D" w:rsidRPr="00FD3323" w:rsidRDefault="000E6D2D" w:rsidP="00862669">
      <w:pPr>
        <w:tabs>
          <w:tab w:val="clear" w:pos="567"/>
        </w:tabs>
        <w:spacing w:line="240" w:lineRule="auto"/>
        <w:rPr>
          <w:lang w:val="lt-LT"/>
        </w:rPr>
      </w:pPr>
    </w:p>
    <w:p w14:paraId="572ADCD4" w14:textId="77777777" w:rsidR="000E6D2D" w:rsidRPr="00FD3323" w:rsidRDefault="000E6D2D" w:rsidP="00862669">
      <w:pPr>
        <w:tabs>
          <w:tab w:val="clear" w:pos="567"/>
        </w:tabs>
        <w:spacing w:line="240" w:lineRule="auto"/>
        <w:rPr>
          <w:lang w:val="lt-LT"/>
        </w:rPr>
      </w:pPr>
    </w:p>
    <w:p w14:paraId="22668CA8" w14:textId="77777777" w:rsidR="000E6D2D" w:rsidRPr="00FD3323" w:rsidRDefault="000E6D2D" w:rsidP="00862669">
      <w:pPr>
        <w:tabs>
          <w:tab w:val="clear" w:pos="567"/>
        </w:tabs>
        <w:spacing w:line="240" w:lineRule="auto"/>
        <w:rPr>
          <w:lang w:val="lt-LT"/>
        </w:rPr>
      </w:pPr>
    </w:p>
    <w:p w14:paraId="532EC220" w14:textId="77777777" w:rsidR="000E6D2D" w:rsidRPr="00FD3323" w:rsidRDefault="000E6D2D" w:rsidP="00862669">
      <w:pPr>
        <w:tabs>
          <w:tab w:val="clear" w:pos="567"/>
        </w:tabs>
        <w:spacing w:line="240" w:lineRule="auto"/>
        <w:rPr>
          <w:lang w:val="lt-LT"/>
        </w:rPr>
      </w:pPr>
    </w:p>
    <w:p w14:paraId="43DA2F33" w14:textId="77777777" w:rsidR="000E6D2D" w:rsidRPr="00FD3323" w:rsidRDefault="000E6D2D" w:rsidP="00862669">
      <w:pPr>
        <w:tabs>
          <w:tab w:val="clear" w:pos="567"/>
        </w:tabs>
        <w:spacing w:line="240" w:lineRule="auto"/>
        <w:rPr>
          <w:lang w:val="lt-LT"/>
        </w:rPr>
      </w:pPr>
    </w:p>
    <w:p w14:paraId="24518EBF" w14:textId="77777777" w:rsidR="000E6D2D" w:rsidRPr="00FD3323" w:rsidRDefault="000E6D2D" w:rsidP="00862669">
      <w:pPr>
        <w:tabs>
          <w:tab w:val="clear" w:pos="567"/>
        </w:tabs>
        <w:spacing w:line="240" w:lineRule="auto"/>
        <w:rPr>
          <w:lang w:val="lt-LT"/>
        </w:rPr>
      </w:pPr>
    </w:p>
    <w:p w14:paraId="67DDF958" w14:textId="77777777" w:rsidR="000E6D2D" w:rsidRPr="00FD3323" w:rsidRDefault="000E6D2D" w:rsidP="00862669">
      <w:pPr>
        <w:tabs>
          <w:tab w:val="clear" w:pos="567"/>
        </w:tabs>
        <w:spacing w:line="240" w:lineRule="auto"/>
        <w:rPr>
          <w:lang w:val="lt-LT"/>
        </w:rPr>
      </w:pPr>
    </w:p>
    <w:p w14:paraId="49B39B81" w14:textId="77777777" w:rsidR="000E6D2D" w:rsidRPr="00FD3323" w:rsidRDefault="000E6D2D" w:rsidP="00862669">
      <w:pPr>
        <w:tabs>
          <w:tab w:val="clear" w:pos="567"/>
        </w:tabs>
        <w:spacing w:line="240" w:lineRule="auto"/>
        <w:rPr>
          <w:lang w:val="lt-LT"/>
        </w:rPr>
      </w:pPr>
    </w:p>
    <w:p w14:paraId="0A618B58" w14:textId="77777777" w:rsidR="000E6D2D" w:rsidRPr="00FD3323" w:rsidRDefault="000E6D2D" w:rsidP="00862669">
      <w:pPr>
        <w:tabs>
          <w:tab w:val="clear" w:pos="567"/>
        </w:tabs>
        <w:spacing w:line="240" w:lineRule="auto"/>
        <w:rPr>
          <w:lang w:val="lt-LT"/>
        </w:rPr>
      </w:pPr>
    </w:p>
    <w:p w14:paraId="5B2B5C86" w14:textId="77777777" w:rsidR="000E6D2D" w:rsidRPr="00FD3323" w:rsidRDefault="000E6D2D" w:rsidP="00862669">
      <w:pPr>
        <w:tabs>
          <w:tab w:val="clear" w:pos="567"/>
        </w:tabs>
        <w:spacing w:line="240" w:lineRule="auto"/>
        <w:rPr>
          <w:lang w:val="lt-LT"/>
        </w:rPr>
      </w:pPr>
    </w:p>
    <w:p w14:paraId="29896B4E" w14:textId="77777777" w:rsidR="000E6D2D" w:rsidRPr="00FD3323" w:rsidRDefault="000E6D2D" w:rsidP="00862669">
      <w:pPr>
        <w:tabs>
          <w:tab w:val="clear" w:pos="567"/>
        </w:tabs>
        <w:spacing w:line="240" w:lineRule="auto"/>
        <w:rPr>
          <w:lang w:val="lt-LT"/>
        </w:rPr>
      </w:pPr>
    </w:p>
    <w:p w14:paraId="17E65506" w14:textId="77777777" w:rsidR="000E6D2D" w:rsidRPr="00FD3323" w:rsidRDefault="000E6D2D" w:rsidP="00862669">
      <w:pPr>
        <w:tabs>
          <w:tab w:val="clear" w:pos="567"/>
        </w:tabs>
        <w:spacing w:line="240" w:lineRule="auto"/>
        <w:rPr>
          <w:lang w:val="lt-LT"/>
        </w:rPr>
      </w:pPr>
    </w:p>
    <w:p w14:paraId="7A5877CE" w14:textId="77777777" w:rsidR="000E6D2D" w:rsidRPr="00FD3323" w:rsidRDefault="000E6D2D" w:rsidP="00862669">
      <w:pPr>
        <w:tabs>
          <w:tab w:val="clear" w:pos="567"/>
        </w:tabs>
        <w:spacing w:line="240" w:lineRule="auto"/>
        <w:rPr>
          <w:lang w:val="lt-LT"/>
        </w:rPr>
      </w:pPr>
    </w:p>
    <w:p w14:paraId="2EF9159E" w14:textId="77777777" w:rsidR="000E6D2D" w:rsidRPr="00FD3323" w:rsidRDefault="000E6D2D" w:rsidP="00862669">
      <w:pPr>
        <w:tabs>
          <w:tab w:val="clear" w:pos="567"/>
        </w:tabs>
        <w:spacing w:line="240" w:lineRule="auto"/>
        <w:rPr>
          <w:lang w:val="lt-LT"/>
        </w:rPr>
      </w:pPr>
    </w:p>
    <w:p w14:paraId="24BF2AF0" w14:textId="77777777" w:rsidR="000E6D2D" w:rsidRPr="00FD3323" w:rsidRDefault="000E6D2D" w:rsidP="00862669">
      <w:pPr>
        <w:tabs>
          <w:tab w:val="clear" w:pos="567"/>
        </w:tabs>
        <w:spacing w:line="240" w:lineRule="auto"/>
        <w:rPr>
          <w:lang w:val="lt-LT"/>
        </w:rPr>
      </w:pPr>
    </w:p>
    <w:p w14:paraId="54DEF92D" w14:textId="77777777" w:rsidR="000E6D2D" w:rsidRPr="00FD3323" w:rsidRDefault="000E6D2D" w:rsidP="00862669">
      <w:pPr>
        <w:tabs>
          <w:tab w:val="clear" w:pos="567"/>
        </w:tabs>
        <w:spacing w:line="240" w:lineRule="auto"/>
        <w:rPr>
          <w:lang w:val="lt-LT"/>
        </w:rPr>
      </w:pPr>
    </w:p>
    <w:p w14:paraId="090A11D6" w14:textId="77777777" w:rsidR="000E6D2D" w:rsidRPr="00FD3323" w:rsidRDefault="000E6D2D" w:rsidP="00862669">
      <w:pPr>
        <w:tabs>
          <w:tab w:val="clear" w:pos="567"/>
        </w:tabs>
        <w:spacing w:line="240" w:lineRule="auto"/>
        <w:rPr>
          <w:lang w:val="lt-LT"/>
        </w:rPr>
      </w:pPr>
    </w:p>
    <w:p w14:paraId="625AF417" w14:textId="77777777" w:rsidR="000E6D2D" w:rsidRPr="00FD3323" w:rsidRDefault="000E6D2D" w:rsidP="00862669">
      <w:pPr>
        <w:tabs>
          <w:tab w:val="clear" w:pos="567"/>
        </w:tabs>
        <w:spacing w:line="240" w:lineRule="auto"/>
        <w:rPr>
          <w:lang w:val="lt-LT"/>
        </w:rPr>
      </w:pPr>
    </w:p>
    <w:p w14:paraId="5652FCC8" w14:textId="77777777" w:rsidR="000E6D2D" w:rsidRPr="00FD3323" w:rsidRDefault="000E6D2D" w:rsidP="00862669">
      <w:pPr>
        <w:tabs>
          <w:tab w:val="clear" w:pos="567"/>
        </w:tabs>
        <w:spacing w:line="240" w:lineRule="auto"/>
        <w:rPr>
          <w:lang w:val="lt-LT"/>
        </w:rPr>
      </w:pPr>
    </w:p>
    <w:p w14:paraId="48B86A1C" w14:textId="77777777" w:rsidR="000E6D2D" w:rsidRPr="00FD3323" w:rsidRDefault="000E6D2D" w:rsidP="00862669">
      <w:pPr>
        <w:tabs>
          <w:tab w:val="clear" w:pos="567"/>
        </w:tabs>
        <w:spacing w:line="240" w:lineRule="auto"/>
        <w:rPr>
          <w:lang w:val="lt-LT"/>
        </w:rPr>
      </w:pPr>
    </w:p>
    <w:p w14:paraId="65CB8BC3" w14:textId="77777777" w:rsidR="000E6D2D" w:rsidRPr="00FD3323" w:rsidRDefault="000E6D2D" w:rsidP="00862669">
      <w:pPr>
        <w:tabs>
          <w:tab w:val="clear" w:pos="567"/>
        </w:tabs>
        <w:spacing w:line="240" w:lineRule="auto"/>
        <w:rPr>
          <w:lang w:val="lt-LT"/>
        </w:rPr>
      </w:pPr>
    </w:p>
    <w:p w14:paraId="4CBD9EA4" w14:textId="77777777" w:rsidR="000E6D2D" w:rsidRPr="00FD3323" w:rsidRDefault="000E6D2D" w:rsidP="00862669">
      <w:pPr>
        <w:tabs>
          <w:tab w:val="clear" w:pos="567"/>
        </w:tabs>
        <w:spacing w:line="240" w:lineRule="auto"/>
        <w:jc w:val="center"/>
        <w:outlineLvl w:val="0"/>
        <w:rPr>
          <w:b/>
          <w:kern w:val="28"/>
          <w:lang w:val="lt-LT"/>
        </w:rPr>
      </w:pPr>
    </w:p>
    <w:p w14:paraId="217BDB83" w14:textId="77777777" w:rsidR="000E6D2D" w:rsidRPr="00FD3323" w:rsidRDefault="000E6D2D" w:rsidP="00862669">
      <w:pPr>
        <w:tabs>
          <w:tab w:val="clear" w:pos="567"/>
        </w:tabs>
        <w:spacing w:line="240" w:lineRule="auto"/>
        <w:jc w:val="center"/>
        <w:outlineLvl w:val="0"/>
        <w:rPr>
          <w:rFonts w:eastAsiaTheme="minorHAnsi"/>
          <w:b/>
          <w:kern w:val="28"/>
          <w:lang w:val="lt-LT"/>
        </w:rPr>
      </w:pPr>
      <w:r w:rsidRPr="00FD3323">
        <w:rPr>
          <w:b/>
          <w:kern w:val="28"/>
          <w:lang w:val="lt-LT"/>
        </w:rPr>
        <w:t>III PRIEDAS</w:t>
      </w:r>
    </w:p>
    <w:p w14:paraId="27A0F394" w14:textId="77777777" w:rsidR="000E6D2D" w:rsidRPr="00FD3323" w:rsidRDefault="000E6D2D" w:rsidP="00862669">
      <w:pPr>
        <w:tabs>
          <w:tab w:val="clear" w:pos="567"/>
        </w:tabs>
        <w:spacing w:line="240" w:lineRule="auto"/>
        <w:rPr>
          <w:lang w:val="lt-LT"/>
        </w:rPr>
      </w:pPr>
    </w:p>
    <w:p w14:paraId="64AD3713" w14:textId="77777777" w:rsidR="000E6D2D" w:rsidRPr="00FD3323" w:rsidRDefault="000E6D2D" w:rsidP="00862669">
      <w:pPr>
        <w:tabs>
          <w:tab w:val="clear" w:pos="567"/>
        </w:tabs>
        <w:spacing w:line="240" w:lineRule="auto"/>
        <w:jc w:val="center"/>
        <w:rPr>
          <w:rFonts w:eastAsiaTheme="minorHAnsi"/>
          <w:b/>
          <w:lang w:val="lt-LT"/>
        </w:rPr>
      </w:pPr>
      <w:r w:rsidRPr="00FD3323">
        <w:rPr>
          <w:b/>
          <w:lang w:val="lt-LT"/>
        </w:rPr>
        <w:t>ŽENKLINIMAS IR PAKUOTĖS LAPELIS</w:t>
      </w:r>
    </w:p>
    <w:p w14:paraId="6426CA96" w14:textId="77777777" w:rsidR="000E6D2D" w:rsidRPr="00FD3323" w:rsidRDefault="000E6D2D" w:rsidP="00862669">
      <w:pPr>
        <w:tabs>
          <w:tab w:val="clear" w:pos="567"/>
        </w:tabs>
        <w:spacing w:line="240" w:lineRule="auto"/>
        <w:rPr>
          <w:lang w:val="lt-LT"/>
        </w:rPr>
      </w:pPr>
      <w:r w:rsidRPr="00FD3323">
        <w:rPr>
          <w:lang w:val="lt-LT"/>
        </w:rPr>
        <w:br w:type="page"/>
      </w:r>
    </w:p>
    <w:p w14:paraId="3F36D1E8" w14:textId="77777777" w:rsidR="000E6D2D" w:rsidRPr="00FD3323" w:rsidRDefault="000E6D2D" w:rsidP="00862669">
      <w:pPr>
        <w:tabs>
          <w:tab w:val="clear" w:pos="567"/>
        </w:tabs>
        <w:spacing w:line="240" w:lineRule="auto"/>
        <w:rPr>
          <w:lang w:val="lt-LT"/>
        </w:rPr>
      </w:pPr>
    </w:p>
    <w:p w14:paraId="351F7CF6" w14:textId="77777777" w:rsidR="000E6D2D" w:rsidRPr="00FD3323" w:rsidRDefault="000E6D2D" w:rsidP="00862669">
      <w:pPr>
        <w:tabs>
          <w:tab w:val="clear" w:pos="567"/>
        </w:tabs>
        <w:spacing w:line="240" w:lineRule="auto"/>
        <w:rPr>
          <w:lang w:val="lt-LT"/>
        </w:rPr>
      </w:pPr>
    </w:p>
    <w:p w14:paraId="1409AE61" w14:textId="77777777" w:rsidR="000E6D2D" w:rsidRPr="00FD3323" w:rsidRDefault="000E6D2D" w:rsidP="00862669">
      <w:pPr>
        <w:tabs>
          <w:tab w:val="clear" w:pos="567"/>
        </w:tabs>
        <w:spacing w:line="240" w:lineRule="auto"/>
        <w:rPr>
          <w:lang w:val="lt-LT"/>
        </w:rPr>
      </w:pPr>
    </w:p>
    <w:p w14:paraId="52737DE1" w14:textId="77777777" w:rsidR="000E6D2D" w:rsidRPr="00FD3323" w:rsidRDefault="000E6D2D" w:rsidP="00862669">
      <w:pPr>
        <w:tabs>
          <w:tab w:val="clear" w:pos="567"/>
        </w:tabs>
        <w:spacing w:line="240" w:lineRule="auto"/>
        <w:rPr>
          <w:lang w:val="lt-LT"/>
        </w:rPr>
      </w:pPr>
    </w:p>
    <w:p w14:paraId="33B0F4E2" w14:textId="77777777" w:rsidR="000E6D2D" w:rsidRPr="00FD3323" w:rsidRDefault="000E6D2D" w:rsidP="00862669">
      <w:pPr>
        <w:tabs>
          <w:tab w:val="clear" w:pos="567"/>
        </w:tabs>
        <w:spacing w:line="240" w:lineRule="auto"/>
        <w:rPr>
          <w:lang w:val="lt-LT"/>
        </w:rPr>
      </w:pPr>
    </w:p>
    <w:p w14:paraId="26AF5B45" w14:textId="77777777" w:rsidR="000E6D2D" w:rsidRPr="00FD3323" w:rsidRDefault="000E6D2D" w:rsidP="00862669">
      <w:pPr>
        <w:tabs>
          <w:tab w:val="clear" w:pos="567"/>
        </w:tabs>
        <w:spacing w:line="240" w:lineRule="auto"/>
        <w:rPr>
          <w:lang w:val="lt-LT"/>
        </w:rPr>
      </w:pPr>
    </w:p>
    <w:p w14:paraId="304D1F63" w14:textId="77777777" w:rsidR="000E6D2D" w:rsidRPr="00FD3323" w:rsidRDefault="000E6D2D" w:rsidP="00862669">
      <w:pPr>
        <w:tabs>
          <w:tab w:val="clear" w:pos="567"/>
        </w:tabs>
        <w:spacing w:line="240" w:lineRule="auto"/>
        <w:rPr>
          <w:lang w:val="lt-LT"/>
        </w:rPr>
      </w:pPr>
    </w:p>
    <w:p w14:paraId="19B9F115" w14:textId="77777777" w:rsidR="000E6D2D" w:rsidRPr="00FD3323" w:rsidRDefault="000E6D2D" w:rsidP="00862669">
      <w:pPr>
        <w:tabs>
          <w:tab w:val="clear" w:pos="567"/>
        </w:tabs>
        <w:spacing w:line="240" w:lineRule="auto"/>
        <w:rPr>
          <w:lang w:val="lt-LT"/>
        </w:rPr>
      </w:pPr>
    </w:p>
    <w:p w14:paraId="0D627D7C" w14:textId="77777777" w:rsidR="000E6D2D" w:rsidRPr="00FD3323" w:rsidRDefault="000E6D2D" w:rsidP="00862669">
      <w:pPr>
        <w:tabs>
          <w:tab w:val="clear" w:pos="567"/>
        </w:tabs>
        <w:spacing w:line="240" w:lineRule="auto"/>
        <w:rPr>
          <w:lang w:val="lt-LT"/>
        </w:rPr>
      </w:pPr>
    </w:p>
    <w:p w14:paraId="1674C322" w14:textId="77777777" w:rsidR="000E6D2D" w:rsidRPr="00FD3323" w:rsidRDefault="000E6D2D" w:rsidP="00862669">
      <w:pPr>
        <w:tabs>
          <w:tab w:val="clear" w:pos="567"/>
        </w:tabs>
        <w:spacing w:line="240" w:lineRule="auto"/>
        <w:rPr>
          <w:lang w:val="lt-LT"/>
        </w:rPr>
      </w:pPr>
    </w:p>
    <w:p w14:paraId="186EB4F6" w14:textId="77777777" w:rsidR="000E6D2D" w:rsidRPr="00FD3323" w:rsidRDefault="000E6D2D" w:rsidP="00862669">
      <w:pPr>
        <w:tabs>
          <w:tab w:val="clear" w:pos="567"/>
        </w:tabs>
        <w:spacing w:line="240" w:lineRule="auto"/>
        <w:rPr>
          <w:lang w:val="lt-LT"/>
        </w:rPr>
      </w:pPr>
    </w:p>
    <w:p w14:paraId="6A211163" w14:textId="77777777" w:rsidR="000E6D2D" w:rsidRPr="00FD3323" w:rsidRDefault="000E6D2D" w:rsidP="00862669">
      <w:pPr>
        <w:tabs>
          <w:tab w:val="clear" w:pos="567"/>
        </w:tabs>
        <w:spacing w:line="240" w:lineRule="auto"/>
        <w:rPr>
          <w:lang w:val="lt-LT"/>
        </w:rPr>
      </w:pPr>
    </w:p>
    <w:p w14:paraId="11A502DF" w14:textId="77777777" w:rsidR="000E6D2D" w:rsidRPr="00FD3323" w:rsidRDefault="000E6D2D" w:rsidP="00862669">
      <w:pPr>
        <w:tabs>
          <w:tab w:val="clear" w:pos="567"/>
        </w:tabs>
        <w:spacing w:line="240" w:lineRule="auto"/>
        <w:rPr>
          <w:lang w:val="lt-LT"/>
        </w:rPr>
      </w:pPr>
    </w:p>
    <w:p w14:paraId="026BDAD0" w14:textId="77777777" w:rsidR="000E6D2D" w:rsidRPr="00FD3323" w:rsidRDefault="000E6D2D" w:rsidP="00862669">
      <w:pPr>
        <w:tabs>
          <w:tab w:val="clear" w:pos="567"/>
        </w:tabs>
        <w:spacing w:line="240" w:lineRule="auto"/>
        <w:rPr>
          <w:lang w:val="lt-LT"/>
        </w:rPr>
      </w:pPr>
    </w:p>
    <w:p w14:paraId="7EB62112" w14:textId="77777777" w:rsidR="000E6D2D" w:rsidRPr="00FD3323" w:rsidRDefault="000E6D2D" w:rsidP="00862669">
      <w:pPr>
        <w:tabs>
          <w:tab w:val="clear" w:pos="567"/>
        </w:tabs>
        <w:spacing w:line="240" w:lineRule="auto"/>
        <w:rPr>
          <w:lang w:val="lt-LT"/>
        </w:rPr>
      </w:pPr>
    </w:p>
    <w:p w14:paraId="2C1FA2A2" w14:textId="77777777" w:rsidR="000E6D2D" w:rsidRPr="00FD3323" w:rsidRDefault="000E6D2D" w:rsidP="00862669">
      <w:pPr>
        <w:tabs>
          <w:tab w:val="clear" w:pos="567"/>
        </w:tabs>
        <w:spacing w:line="240" w:lineRule="auto"/>
        <w:rPr>
          <w:lang w:val="lt-LT"/>
        </w:rPr>
      </w:pPr>
    </w:p>
    <w:p w14:paraId="54AEEB67" w14:textId="77777777" w:rsidR="000E6D2D" w:rsidRPr="00FD3323" w:rsidRDefault="000E6D2D" w:rsidP="00862669">
      <w:pPr>
        <w:tabs>
          <w:tab w:val="clear" w:pos="567"/>
        </w:tabs>
        <w:spacing w:line="240" w:lineRule="auto"/>
        <w:rPr>
          <w:lang w:val="lt-LT"/>
        </w:rPr>
      </w:pPr>
    </w:p>
    <w:p w14:paraId="5589C45B" w14:textId="77777777" w:rsidR="000E6D2D" w:rsidRPr="00FD3323" w:rsidRDefault="000E6D2D" w:rsidP="00862669">
      <w:pPr>
        <w:tabs>
          <w:tab w:val="clear" w:pos="567"/>
        </w:tabs>
        <w:spacing w:line="240" w:lineRule="auto"/>
        <w:rPr>
          <w:lang w:val="lt-LT"/>
        </w:rPr>
      </w:pPr>
    </w:p>
    <w:p w14:paraId="213EAD27" w14:textId="77777777" w:rsidR="000E6D2D" w:rsidRPr="00FD3323" w:rsidRDefault="000E6D2D" w:rsidP="00862669">
      <w:pPr>
        <w:tabs>
          <w:tab w:val="clear" w:pos="567"/>
        </w:tabs>
        <w:spacing w:line="240" w:lineRule="auto"/>
        <w:rPr>
          <w:lang w:val="lt-LT"/>
        </w:rPr>
      </w:pPr>
    </w:p>
    <w:p w14:paraId="7C857FB0" w14:textId="77777777" w:rsidR="000E6D2D" w:rsidRPr="00FD3323" w:rsidRDefault="000E6D2D" w:rsidP="00862669">
      <w:pPr>
        <w:tabs>
          <w:tab w:val="clear" w:pos="567"/>
        </w:tabs>
        <w:spacing w:line="240" w:lineRule="auto"/>
        <w:rPr>
          <w:lang w:val="lt-LT"/>
        </w:rPr>
      </w:pPr>
    </w:p>
    <w:p w14:paraId="288090EE" w14:textId="77777777" w:rsidR="000E6D2D" w:rsidRPr="00FD3323" w:rsidRDefault="000E6D2D" w:rsidP="00862669">
      <w:pPr>
        <w:tabs>
          <w:tab w:val="clear" w:pos="567"/>
        </w:tabs>
        <w:spacing w:line="240" w:lineRule="auto"/>
        <w:rPr>
          <w:lang w:val="lt-LT"/>
        </w:rPr>
      </w:pPr>
    </w:p>
    <w:p w14:paraId="6744B607" w14:textId="77777777" w:rsidR="000E6D2D" w:rsidRPr="00FD3323" w:rsidRDefault="000E6D2D" w:rsidP="00862669">
      <w:pPr>
        <w:tabs>
          <w:tab w:val="clear" w:pos="567"/>
        </w:tabs>
        <w:spacing w:line="240" w:lineRule="auto"/>
        <w:rPr>
          <w:lang w:val="lt-LT"/>
        </w:rPr>
      </w:pPr>
    </w:p>
    <w:p w14:paraId="520813E4" w14:textId="77777777" w:rsidR="000E6D2D" w:rsidRPr="00FD3323" w:rsidRDefault="000E6D2D" w:rsidP="00862669">
      <w:pPr>
        <w:tabs>
          <w:tab w:val="clear" w:pos="567"/>
        </w:tabs>
        <w:spacing w:line="240" w:lineRule="auto"/>
        <w:jc w:val="center"/>
        <w:outlineLvl w:val="0"/>
        <w:rPr>
          <w:b/>
          <w:kern w:val="28"/>
          <w:lang w:val="lt-LT"/>
        </w:rPr>
      </w:pPr>
    </w:p>
    <w:p w14:paraId="1AEFFA81" w14:textId="77777777" w:rsidR="000E6D2D" w:rsidRPr="00FD3323" w:rsidRDefault="000E6D2D" w:rsidP="00862669">
      <w:pPr>
        <w:tabs>
          <w:tab w:val="clear" w:pos="567"/>
        </w:tabs>
        <w:spacing w:line="240" w:lineRule="auto"/>
        <w:jc w:val="center"/>
        <w:outlineLvl w:val="0"/>
        <w:rPr>
          <w:rFonts w:eastAsiaTheme="minorHAnsi"/>
          <w:b/>
          <w:kern w:val="28"/>
          <w:lang w:val="lt-LT"/>
        </w:rPr>
      </w:pPr>
      <w:r w:rsidRPr="00FD3323">
        <w:rPr>
          <w:b/>
          <w:kern w:val="28"/>
          <w:lang w:val="lt-LT"/>
        </w:rPr>
        <w:t>A. ŽENKLINIMAS</w:t>
      </w:r>
    </w:p>
    <w:p w14:paraId="0369F73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FD3323">
        <w:rPr>
          <w:lang w:val="lt-LT"/>
        </w:rPr>
        <w:br w:type="page"/>
      </w:r>
      <w:r w:rsidRPr="00FD3323">
        <w:rPr>
          <w:b/>
          <w:caps/>
          <w:lang w:val="lt-LT"/>
        </w:rPr>
        <w:lastRenderedPageBreak/>
        <w:t xml:space="preserve">Informacija ant </w:t>
      </w:r>
      <w:r w:rsidRPr="00FD3323">
        <w:rPr>
          <w:b/>
          <w:lang w:val="lt-LT"/>
        </w:rPr>
        <w:t>IŠORINĖS</w:t>
      </w:r>
      <w:r w:rsidRPr="00FD3323">
        <w:rPr>
          <w:lang w:val="lt-LT"/>
        </w:rPr>
        <w:t xml:space="preserve"> </w:t>
      </w:r>
      <w:r w:rsidRPr="00FD3323">
        <w:rPr>
          <w:b/>
          <w:caps/>
          <w:lang w:val="lt-LT"/>
        </w:rPr>
        <w:t xml:space="preserve">pakuotės </w:t>
      </w:r>
    </w:p>
    <w:p w14:paraId="133CBB7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1BF1761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KARTONO DĖŽUTĖ</w:t>
      </w:r>
    </w:p>
    <w:p w14:paraId="194C155E" w14:textId="77777777" w:rsidR="000E6D2D" w:rsidRPr="00FD3323" w:rsidRDefault="000E6D2D" w:rsidP="00862669">
      <w:pPr>
        <w:tabs>
          <w:tab w:val="clear" w:pos="567"/>
        </w:tabs>
        <w:spacing w:line="240" w:lineRule="auto"/>
        <w:ind w:left="567" w:hanging="567"/>
        <w:rPr>
          <w:lang w:val="lt-LT"/>
        </w:rPr>
      </w:pPr>
    </w:p>
    <w:p w14:paraId="16DC75CB" w14:textId="77777777" w:rsidR="000E6D2D" w:rsidRPr="00FD3323" w:rsidRDefault="000E6D2D" w:rsidP="00862669">
      <w:pPr>
        <w:tabs>
          <w:tab w:val="clear" w:pos="567"/>
        </w:tabs>
        <w:spacing w:line="240" w:lineRule="auto"/>
        <w:ind w:left="567" w:hanging="567"/>
        <w:rPr>
          <w:lang w:val="lt-LT"/>
        </w:rPr>
      </w:pPr>
    </w:p>
    <w:p w14:paraId="229F9A8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5FF80635" w14:textId="77777777" w:rsidR="000E6D2D" w:rsidRPr="00FD3323" w:rsidRDefault="000E6D2D" w:rsidP="00862669">
      <w:pPr>
        <w:tabs>
          <w:tab w:val="clear" w:pos="567"/>
        </w:tabs>
        <w:spacing w:line="240" w:lineRule="auto"/>
        <w:ind w:left="567" w:hanging="567"/>
        <w:rPr>
          <w:lang w:val="lt-LT"/>
        </w:rPr>
      </w:pPr>
    </w:p>
    <w:p w14:paraId="4912FEF0" w14:textId="77777777" w:rsidR="000E6D2D" w:rsidRPr="00FD3323" w:rsidRDefault="000E6D2D" w:rsidP="00862669">
      <w:pPr>
        <w:tabs>
          <w:tab w:val="clear" w:pos="567"/>
        </w:tabs>
        <w:spacing w:line="240" w:lineRule="auto"/>
        <w:rPr>
          <w:lang w:val="lt-LT"/>
        </w:rPr>
      </w:pPr>
      <w:r w:rsidRPr="00FD3323">
        <w:rPr>
          <w:lang w:val="lt-LT"/>
        </w:rPr>
        <w:t>Hartil 2,5 mg tabletės</w:t>
      </w:r>
    </w:p>
    <w:p w14:paraId="78CB154D" w14:textId="77777777" w:rsidR="000E6D2D" w:rsidRPr="00FD3323" w:rsidRDefault="000E6D2D" w:rsidP="00862669">
      <w:pPr>
        <w:tabs>
          <w:tab w:val="clear" w:pos="567"/>
        </w:tabs>
        <w:spacing w:line="240" w:lineRule="auto"/>
        <w:rPr>
          <w:lang w:val="lt-LT"/>
        </w:rPr>
      </w:pPr>
      <w:r w:rsidRPr="00FD3323">
        <w:rPr>
          <w:lang w:val="lt-LT"/>
        </w:rPr>
        <w:t xml:space="preserve">Ramiprilis </w:t>
      </w:r>
    </w:p>
    <w:p w14:paraId="21FD1C31" w14:textId="77777777" w:rsidR="000E6D2D" w:rsidRPr="00FD3323" w:rsidRDefault="000E6D2D" w:rsidP="00862669">
      <w:pPr>
        <w:tabs>
          <w:tab w:val="clear" w:pos="567"/>
        </w:tabs>
        <w:spacing w:line="240" w:lineRule="auto"/>
        <w:ind w:left="567" w:hanging="567"/>
        <w:rPr>
          <w:lang w:val="lt-LT"/>
        </w:rPr>
      </w:pPr>
    </w:p>
    <w:p w14:paraId="062F48F7" w14:textId="77777777" w:rsidR="000E6D2D" w:rsidRPr="00FD3323" w:rsidRDefault="000E6D2D" w:rsidP="00862669">
      <w:pPr>
        <w:tabs>
          <w:tab w:val="clear" w:pos="567"/>
        </w:tabs>
        <w:spacing w:line="240" w:lineRule="auto"/>
        <w:ind w:left="567" w:hanging="567"/>
        <w:rPr>
          <w:lang w:val="lt-LT"/>
        </w:rPr>
      </w:pPr>
    </w:p>
    <w:p w14:paraId="5F0ED1F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2.</w:t>
      </w:r>
      <w:r w:rsidRPr="00FD3323">
        <w:rPr>
          <w:b/>
          <w:caps/>
          <w:lang w:val="lt-LT"/>
        </w:rPr>
        <w:tab/>
        <w:t xml:space="preserve">veikliOJI medžiagA ir JOS kiekis </w:t>
      </w:r>
    </w:p>
    <w:p w14:paraId="5698FCD1" w14:textId="77777777" w:rsidR="000E6D2D" w:rsidRPr="00FD3323" w:rsidRDefault="000E6D2D" w:rsidP="00862669">
      <w:pPr>
        <w:tabs>
          <w:tab w:val="clear" w:pos="567"/>
        </w:tabs>
        <w:spacing w:line="240" w:lineRule="auto"/>
        <w:ind w:left="567" w:hanging="567"/>
        <w:rPr>
          <w:caps/>
          <w:lang w:val="lt-LT"/>
        </w:rPr>
      </w:pPr>
    </w:p>
    <w:p w14:paraId="4627B7D7" w14:textId="77777777" w:rsidR="000E6D2D" w:rsidRPr="00FD3323" w:rsidRDefault="000E6D2D" w:rsidP="00862669">
      <w:pPr>
        <w:tabs>
          <w:tab w:val="clear" w:pos="567"/>
        </w:tabs>
        <w:spacing w:line="240" w:lineRule="auto"/>
        <w:ind w:left="567" w:hanging="567"/>
        <w:rPr>
          <w:lang w:val="lt-LT"/>
        </w:rPr>
      </w:pPr>
      <w:r w:rsidRPr="00FD3323">
        <w:rPr>
          <w:lang w:val="lt-LT"/>
        </w:rPr>
        <w:t>Kiekvienoje tabletėje yra 2,5 mg ramiprilio.</w:t>
      </w:r>
    </w:p>
    <w:p w14:paraId="7CC48BBE" w14:textId="77777777" w:rsidR="000E6D2D" w:rsidRPr="00FD3323" w:rsidRDefault="000E6D2D" w:rsidP="00862669">
      <w:pPr>
        <w:tabs>
          <w:tab w:val="clear" w:pos="567"/>
        </w:tabs>
        <w:spacing w:line="240" w:lineRule="auto"/>
        <w:ind w:left="567" w:hanging="567"/>
        <w:rPr>
          <w:lang w:val="lt-LT"/>
        </w:rPr>
      </w:pPr>
    </w:p>
    <w:p w14:paraId="1B31F3A8" w14:textId="77777777" w:rsidR="000E6D2D" w:rsidRPr="00FD3323" w:rsidRDefault="000E6D2D" w:rsidP="00862669">
      <w:pPr>
        <w:tabs>
          <w:tab w:val="clear" w:pos="567"/>
        </w:tabs>
        <w:spacing w:line="240" w:lineRule="auto"/>
        <w:ind w:left="567" w:hanging="567"/>
        <w:rPr>
          <w:caps/>
          <w:lang w:val="lt-LT"/>
        </w:rPr>
      </w:pPr>
    </w:p>
    <w:p w14:paraId="665D42C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3.</w:t>
      </w:r>
      <w:r w:rsidRPr="00FD3323">
        <w:rPr>
          <w:b/>
          <w:caps/>
          <w:lang w:val="lt-LT"/>
        </w:rPr>
        <w:tab/>
        <w:t>pagalbinių medžiagų sąrašas</w:t>
      </w:r>
    </w:p>
    <w:p w14:paraId="22D7C8D3" w14:textId="77777777" w:rsidR="000E6D2D" w:rsidRPr="00FD3323" w:rsidRDefault="000E6D2D" w:rsidP="00862669">
      <w:pPr>
        <w:tabs>
          <w:tab w:val="clear" w:pos="567"/>
        </w:tabs>
        <w:spacing w:line="240" w:lineRule="auto"/>
        <w:rPr>
          <w:lang w:val="lt-LT"/>
        </w:rPr>
      </w:pPr>
    </w:p>
    <w:p w14:paraId="4B401C25" w14:textId="77777777" w:rsidR="006D61E4" w:rsidRPr="00FD3323" w:rsidRDefault="006D61E4">
      <w:pPr>
        <w:tabs>
          <w:tab w:val="left" w:pos="540"/>
        </w:tabs>
        <w:spacing w:line="240" w:lineRule="auto"/>
        <w:rPr>
          <w:lang w:val="lt-LT"/>
        </w:rPr>
      </w:pPr>
      <w:r w:rsidRPr="00FD3323">
        <w:rPr>
          <w:lang w:val="lt-LT"/>
        </w:rPr>
        <w:t xml:space="preserve">Sudėtyje yra laktozės monohidrato. </w:t>
      </w:r>
    </w:p>
    <w:p w14:paraId="75849AF1" w14:textId="77777777" w:rsidR="006D61E4" w:rsidRPr="00FD3323" w:rsidRDefault="006D61E4">
      <w:pPr>
        <w:tabs>
          <w:tab w:val="left" w:pos="540"/>
        </w:tabs>
        <w:spacing w:line="240" w:lineRule="auto"/>
        <w:rPr>
          <w:lang w:val="lt-LT"/>
        </w:rPr>
      </w:pPr>
      <w:r w:rsidRPr="00FD3323">
        <w:rPr>
          <w:lang w:val="lt-LT"/>
        </w:rPr>
        <w:t>Daugiau informacijos pateikta pakuotės lapelyje.</w:t>
      </w:r>
    </w:p>
    <w:p w14:paraId="58602260" w14:textId="77777777" w:rsidR="000E6D2D" w:rsidRPr="00FD3323" w:rsidRDefault="000E6D2D" w:rsidP="00862669">
      <w:pPr>
        <w:tabs>
          <w:tab w:val="clear" w:pos="567"/>
        </w:tabs>
        <w:spacing w:line="240" w:lineRule="auto"/>
        <w:ind w:left="567" w:hanging="567"/>
        <w:rPr>
          <w:caps/>
          <w:lang w:val="lt-LT"/>
        </w:rPr>
      </w:pPr>
    </w:p>
    <w:p w14:paraId="7B139C1B" w14:textId="77777777" w:rsidR="000E6D2D" w:rsidRPr="00FD3323" w:rsidRDefault="000E6D2D" w:rsidP="00862669">
      <w:pPr>
        <w:tabs>
          <w:tab w:val="clear" w:pos="567"/>
        </w:tabs>
        <w:spacing w:line="240" w:lineRule="auto"/>
        <w:ind w:left="567" w:hanging="567"/>
        <w:rPr>
          <w:caps/>
          <w:lang w:val="lt-LT"/>
        </w:rPr>
      </w:pPr>
    </w:p>
    <w:p w14:paraId="3A58B2D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FARMACINĖ forma ir KIEKIS PAKUOTĖJE</w:t>
      </w:r>
    </w:p>
    <w:p w14:paraId="77D1C5D5" w14:textId="77777777" w:rsidR="000E6D2D" w:rsidRPr="00FD3323" w:rsidRDefault="000E6D2D" w:rsidP="00862669">
      <w:pPr>
        <w:tabs>
          <w:tab w:val="clear" w:pos="567"/>
        </w:tabs>
        <w:spacing w:line="240" w:lineRule="auto"/>
        <w:ind w:left="567" w:hanging="567"/>
        <w:rPr>
          <w:lang w:val="lt-LT"/>
        </w:rPr>
      </w:pPr>
    </w:p>
    <w:p w14:paraId="459F7384"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28 tabletės</w:t>
      </w:r>
    </w:p>
    <w:p w14:paraId="111F619A"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98 tabletės</w:t>
      </w:r>
    </w:p>
    <w:p w14:paraId="7BF011D4" w14:textId="77777777" w:rsidR="000E6D2D" w:rsidRPr="00FD3323" w:rsidRDefault="000E6D2D" w:rsidP="00862669">
      <w:pPr>
        <w:tabs>
          <w:tab w:val="clear" w:pos="567"/>
        </w:tabs>
        <w:spacing w:line="240" w:lineRule="auto"/>
        <w:ind w:left="567" w:hanging="567"/>
        <w:rPr>
          <w:lang w:val="lt-LT"/>
        </w:rPr>
      </w:pPr>
    </w:p>
    <w:p w14:paraId="43E8FDC2" w14:textId="77777777" w:rsidR="000E6D2D" w:rsidRPr="00FD3323" w:rsidRDefault="000E6D2D" w:rsidP="00862669">
      <w:pPr>
        <w:tabs>
          <w:tab w:val="clear" w:pos="567"/>
        </w:tabs>
        <w:spacing w:line="240" w:lineRule="auto"/>
        <w:ind w:left="567" w:hanging="567"/>
        <w:rPr>
          <w:lang w:val="lt-LT"/>
        </w:rPr>
      </w:pPr>
    </w:p>
    <w:p w14:paraId="5C5BCC2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5.</w:t>
      </w:r>
      <w:r w:rsidRPr="00FD3323">
        <w:rPr>
          <w:b/>
          <w:caps/>
          <w:lang w:val="lt-LT"/>
        </w:rPr>
        <w:tab/>
        <w:t>vartojimo METODAS IR būdas (-AI)</w:t>
      </w:r>
    </w:p>
    <w:p w14:paraId="48B4A5E0" w14:textId="77777777" w:rsidR="000E6D2D" w:rsidRPr="00FD3323" w:rsidRDefault="000E6D2D" w:rsidP="00862669">
      <w:pPr>
        <w:tabs>
          <w:tab w:val="clear" w:pos="567"/>
        </w:tabs>
        <w:spacing w:line="240" w:lineRule="auto"/>
        <w:ind w:left="567" w:hanging="567"/>
        <w:rPr>
          <w:caps/>
          <w:lang w:val="lt-LT"/>
        </w:rPr>
      </w:pPr>
    </w:p>
    <w:p w14:paraId="554C5FCF"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Vartoti per burną.</w:t>
      </w:r>
    </w:p>
    <w:p w14:paraId="6E047571"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Prieš vartojimą perskaitykite pakuotės lapelį.</w:t>
      </w:r>
    </w:p>
    <w:p w14:paraId="3C1A69CF" w14:textId="77777777" w:rsidR="000E6D2D" w:rsidRPr="00FD3323" w:rsidRDefault="000E6D2D" w:rsidP="00862669">
      <w:pPr>
        <w:tabs>
          <w:tab w:val="clear" w:pos="567"/>
        </w:tabs>
        <w:spacing w:line="240" w:lineRule="auto"/>
        <w:ind w:left="567" w:hanging="567"/>
        <w:rPr>
          <w:caps/>
          <w:lang w:val="lt-LT"/>
        </w:rPr>
      </w:pPr>
    </w:p>
    <w:p w14:paraId="5C5A0A7B" w14:textId="77777777" w:rsidR="000E6D2D" w:rsidRPr="00FD3323" w:rsidRDefault="000E6D2D" w:rsidP="00862669">
      <w:pPr>
        <w:tabs>
          <w:tab w:val="clear" w:pos="567"/>
        </w:tabs>
        <w:spacing w:line="240" w:lineRule="auto"/>
        <w:ind w:left="567" w:hanging="567"/>
        <w:rPr>
          <w:caps/>
          <w:lang w:val="lt-LT"/>
        </w:rPr>
      </w:pPr>
    </w:p>
    <w:p w14:paraId="0550FA30" w14:textId="3F91A613"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b/>
          <w:caps/>
          <w:lang w:val="lt-LT"/>
        </w:rPr>
      </w:pPr>
      <w:r w:rsidRPr="00FD3323">
        <w:rPr>
          <w:b/>
          <w:caps/>
          <w:lang w:val="lt-LT"/>
        </w:rPr>
        <w:t>6.</w:t>
      </w:r>
      <w:r w:rsidRPr="00FD3323">
        <w:rPr>
          <w:b/>
          <w:caps/>
          <w:lang w:val="lt-LT"/>
        </w:rPr>
        <w:tab/>
        <w:t>SPECIALUS Įspėjimas</w:t>
      </w:r>
      <w:r w:rsidRPr="00FD3323">
        <w:rPr>
          <w:lang w:val="lt-LT"/>
        </w:rPr>
        <w:t xml:space="preserve">, </w:t>
      </w:r>
      <w:r w:rsidRPr="00FD3323">
        <w:rPr>
          <w:b/>
          <w:lang w:val="lt-LT"/>
        </w:rPr>
        <w:t xml:space="preserve">KAD VAISTINĮ PREPARATĄ BŪTINA LAIKYTI </w:t>
      </w:r>
      <w:r w:rsidRPr="00FD3323">
        <w:rPr>
          <w:b/>
          <w:caps/>
          <w:lang w:val="lt-LT"/>
        </w:rPr>
        <w:t>vaikams nepastebimoje ir nepasiekiamoje vietoje</w:t>
      </w:r>
    </w:p>
    <w:p w14:paraId="0E9AAD53" w14:textId="77777777" w:rsidR="000E6D2D" w:rsidRPr="00FD3323" w:rsidRDefault="000E6D2D" w:rsidP="00862669">
      <w:pPr>
        <w:tabs>
          <w:tab w:val="clear" w:pos="567"/>
        </w:tabs>
        <w:spacing w:line="240" w:lineRule="auto"/>
        <w:ind w:left="567" w:hanging="567"/>
        <w:rPr>
          <w:lang w:val="lt-LT"/>
        </w:rPr>
      </w:pPr>
    </w:p>
    <w:p w14:paraId="5EF8113B"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Laikyti vaikams nepastebimoje ir nepasiekiamoje vietoje.</w:t>
      </w:r>
    </w:p>
    <w:p w14:paraId="6DB9FA98" w14:textId="77777777" w:rsidR="000E6D2D" w:rsidRPr="00FD3323" w:rsidRDefault="000E6D2D" w:rsidP="00862669">
      <w:pPr>
        <w:tabs>
          <w:tab w:val="clear" w:pos="567"/>
        </w:tabs>
        <w:spacing w:line="240" w:lineRule="auto"/>
        <w:ind w:left="567" w:hanging="567"/>
        <w:rPr>
          <w:lang w:val="lt-LT"/>
        </w:rPr>
      </w:pPr>
    </w:p>
    <w:p w14:paraId="12CF8438" w14:textId="77777777" w:rsidR="000E6D2D" w:rsidRPr="00FD3323" w:rsidRDefault="000E6D2D" w:rsidP="00862669">
      <w:pPr>
        <w:tabs>
          <w:tab w:val="clear" w:pos="567"/>
        </w:tabs>
        <w:spacing w:line="240" w:lineRule="auto"/>
        <w:ind w:left="567" w:hanging="567"/>
        <w:rPr>
          <w:lang w:val="lt-LT"/>
        </w:rPr>
      </w:pPr>
    </w:p>
    <w:p w14:paraId="3E101A82"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7.</w:t>
      </w:r>
      <w:r w:rsidRPr="00FD3323">
        <w:rPr>
          <w:b/>
          <w:caps/>
          <w:lang w:val="lt-LT"/>
        </w:rPr>
        <w:tab/>
        <w:t>kitas (-I) specialus (-ŪS) Įspėjimas (-AI) (jei reikia)</w:t>
      </w:r>
    </w:p>
    <w:p w14:paraId="0AD5AF9E" w14:textId="77777777" w:rsidR="000E6D2D" w:rsidRPr="00FD3323" w:rsidRDefault="000E6D2D" w:rsidP="00862669">
      <w:pPr>
        <w:tabs>
          <w:tab w:val="clear" w:pos="567"/>
        </w:tabs>
        <w:spacing w:line="240" w:lineRule="auto"/>
        <w:ind w:left="567" w:hanging="567"/>
        <w:rPr>
          <w:caps/>
          <w:lang w:val="lt-LT"/>
        </w:rPr>
      </w:pPr>
    </w:p>
    <w:p w14:paraId="42BEF154" w14:textId="77777777" w:rsidR="000E6D2D" w:rsidRPr="00FD3323" w:rsidRDefault="000E6D2D" w:rsidP="00862669">
      <w:pPr>
        <w:tabs>
          <w:tab w:val="clear" w:pos="567"/>
        </w:tabs>
        <w:spacing w:line="240" w:lineRule="auto"/>
        <w:ind w:left="567" w:hanging="567"/>
        <w:rPr>
          <w:caps/>
          <w:lang w:val="lt-LT"/>
        </w:rPr>
      </w:pPr>
    </w:p>
    <w:p w14:paraId="323CEE72"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8.</w:t>
      </w:r>
      <w:r w:rsidRPr="00FD3323">
        <w:rPr>
          <w:b/>
          <w:caps/>
          <w:lang w:val="lt-LT"/>
        </w:rPr>
        <w:tab/>
        <w:t>tinkamumo laikas</w:t>
      </w:r>
    </w:p>
    <w:p w14:paraId="66945777" w14:textId="77777777" w:rsidR="000E6D2D" w:rsidRPr="00FD3323" w:rsidRDefault="000E6D2D" w:rsidP="00862669">
      <w:pPr>
        <w:tabs>
          <w:tab w:val="clear" w:pos="567"/>
        </w:tabs>
        <w:spacing w:line="240" w:lineRule="auto"/>
        <w:ind w:left="567" w:hanging="567"/>
        <w:rPr>
          <w:lang w:val="lt-LT"/>
        </w:rPr>
      </w:pPr>
    </w:p>
    <w:p w14:paraId="63EC5814" w14:textId="519CF19B" w:rsidR="000E6D2D" w:rsidRPr="00FD3323" w:rsidRDefault="00D90AF8" w:rsidP="00862669">
      <w:pPr>
        <w:tabs>
          <w:tab w:val="clear" w:pos="567"/>
        </w:tabs>
        <w:spacing w:line="240" w:lineRule="auto"/>
        <w:ind w:left="567" w:hanging="567"/>
        <w:rPr>
          <w:rFonts w:eastAsiaTheme="minorHAnsi"/>
          <w:lang w:val="lt-LT"/>
        </w:rPr>
      </w:pPr>
      <w:r w:rsidRPr="00FD3323">
        <w:rPr>
          <w:lang w:val="lt-LT"/>
        </w:rPr>
        <w:t>EXP:</w:t>
      </w:r>
      <w:r w:rsidR="000E6D2D" w:rsidRPr="00FD3323">
        <w:rPr>
          <w:lang w:val="lt-LT"/>
        </w:rPr>
        <w:t xml:space="preserve"> &lt;tinkamumo datos išraiška&gt;</w:t>
      </w:r>
    </w:p>
    <w:p w14:paraId="7CFBEE06" w14:textId="77777777" w:rsidR="000E6D2D" w:rsidRPr="00FD3323" w:rsidRDefault="000E6D2D" w:rsidP="00862669">
      <w:pPr>
        <w:tabs>
          <w:tab w:val="clear" w:pos="567"/>
        </w:tabs>
        <w:spacing w:line="240" w:lineRule="auto"/>
        <w:ind w:left="567" w:hanging="567"/>
        <w:rPr>
          <w:lang w:val="lt-LT"/>
        </w:rPr>
      </w:pPr>
    </w:p>
    <w:p w14:paraId="67E7588F" w14:textId="77777777" w:rsidR="000E6D2D" w:rsidRPr="00FD3323" w:rsidRDefault="000E6D2D" w:rsidP="00862669">
      <w:pPr>
        <w:tabs>
          <w:tab w:val="clear" w:pos="567"/>
        </w:tabs>
        <w:spacing w:line="240" w:lineRule="auto"/>
        <w:ind w:left="567" w:hanging="567"/>
        <w:rPr>
          <w:lang w:val="lt-LT"/>
        </w:rPr>
      </w:pPr>
    </w:p>
    <w:p w14:paraId="313D53DF"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9.</w:t>
      </w:r>
      <w:r w:rsidRPr="00FD3323">
        <w:rPr>
          <w:b/>
          <w:caps/>
          <w:lang w:val="lt-LT"/>
        </w:rPr>
        <w:tab/>
        <w:t>SPECIALIOS laikymo sąlygos</w:t>
      </w:r>
    </w:p>
    <w:p w14:paraId="18C75766" w14:textId="77777777" w:rsidR="000E6D2D" w:rsidRPr="00FD3323" w:rsidRDefault="000E6D2D" w:rsidP="00862669">
      <w:pPr>
        <w:tabs>
          <w:tab w:val="clear" w:pos="567"/>
        </w:tabs>
        <w:spacing w:line="240" w:lineRule="auto"/>
        <w:rPr>
          <w:lang w:val="lt-LT"/>
        </w:rPr>
      </w:pPr>
    </w:p>
    <w:p w14:paraId="32709F2D" w14:textId="77777777" w:rsidR="000E6D2D" w:rsidRPr="00FD3323" w:rsidRDefault="000E6D2D" w:rsidP="00862669">
      <w:pPr>
        <w:tabs>
          <w:tab w:val="clear" w:pos="567"/>
        </w:tabs>
        <w:spacing w:line="240" w:lineRule="auto"/>
        <w:rPr>
          <w:rFonts w:eastAsiaTheme="minorHAnsi"/>
          <w:lang w:val="lt-LT"/>
        </w:rPr>
      </w:pPr>
      <w:r w:rsidRPr="00FD3323">
        <w:rPr>
          <w:lang w:val="lt-LT"/>
        </w:rPr>
        <w:t>Laikyti ne aukštesnėje kaip 25  </w:t>
      </w:r>
      <w:r w:rsidRPr="00FD3323">
        <w:rPr>
          <w:lang w:val="lt-LT"/>
        </w:rPr>
        <w:sym w:font="Symbol" w:char="F0B0"/>
      </w:r>
      <w:r w:rsidRPr="00FD3323">
        <w:rPr>
          <w:lang w:val="lt-LT"/>
        </w:rPr>
        <w:t>C temperatūroje.</w:t>
      </w:r>
    </w:p>
    <w:p w14:paraId="259740E4" w14:textId="77777777" w:rsidR="000E6D2D" w:rsidRPr="00FD3323" w:rsidRDefault="000E6D2D" w:rsidP="00862669">
      <w:pPr>
        <w:tabs>
          <w:tab w:val="clear" w:pos="567"/>
        </w:tabs>
        <w:spacing w:line="240" w:lineRule="auto"/>
        <w:ind w:left="567" w:hanging="567"/>
        <w:rPr>
          <w:lang w:val="lt-LT"/>
        </w:rPr>
      </w:pPr>
    </w:p>
    <w:p w14:paraId="36A11F81" w14:textId="77777777" w:rsidR="000E6D2D" w:rsidRPr="00FD3323" w:rsidRDefault="000E6D2D" w:rsidP="00862669">
      <w:pPr>
        <w:tabs>
          <w:tab w:val="clear" w:pos="567"/>
        </w:tabs>
        <w:spacing w:line="240" w:lineRule="auto"/>
        <w:ind w:left="567" w:hanging="567"/>
        <w:rPr>
          <w:lang w:val="lt-LT"/>
        </w:rPr>
      </w:pPr>
    </w:p>
    <w:p w14:paraId="5E4265F0"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caps/>
          <w:lang w:val="lt-LT"/>
        </w:rPr>
      </w:pPr>
      <w:r w:rsidRPr="00FD3323">
        <w:rPr>
          <w:b/>
          <w:caps/>
          <w:lang w:val="lt-LT"/>
        </w:rPr>
        <w:t>10.</w:t>
      </w:r>
      <w:r w:rsidRPr="00FD3323">
        <w:rPr>
          <w:b/>
          <w:caps/>
          <w:lang w:val="lt-LT"/>
        </w:rPr>
        <w:tab/>
        <w:t>specialios atsargumo priemonės</w:t>
      </w:r>
      <w:r w:rsidRPr="00FD3323">
        <w:rPr>
          <w:b/>
          <w:lang w:val="lt-LT"/>
        </w:rPr>
        <w:t xml:space="preserve"> DĖL NESUVARTOTO VAISTINIO PREPARATO AR JO ATLIEKŲ TVARKYMO (JEI REIKIA)</w:t>
      </w:r>
    </w:p>
    <w:p w14:paraId="344D8C5E" w14:textId="77777777" w:rsidR="000E6D2D" w:rsidRPr="00FD3323" w:rsidRDefault="000E6D2D" w:rsidP="00862669">
      <w:pPr>
        <w:tabs>
          <w:tab w:val="clear" w:pos="567"/>
        </w:tabs>
        <w:spacing w:line="240" w:lineRule="auto"/>
        <w:ind w:left="567" w:hanging="567"/>
        <w:rPr>
          <w:caps/>
          <w:lang w:val="lt-LT"/>
        </w:rPr>
      </w:pPr>
    </w:p>
    <w:p w14:paraId="1E0EC65F" w14:textId="77777777" w:rsidR="000E6D2D" w:rsidRPr="00FD3323" w:rsidRDefault="000E6D2D" w:rsidP="00862669">
      <w:pPr>
        <w:tabs>
          <w:tab w:val="clear" w:pos="567"/>
        </w:tabs>
        <w:spacing w:line="240" w:lineRule="auto"/>
        <w:ind w:left="567" w:hanging="567"/>
        <w:rPr>
          <w:caps/>
          <w:lang w:val="lt-LT"/>
        </w:rPr>
      </w:pPr>
    </w:p>
    <w:p w14:paraId="37DCE44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11.</w:t>
      </w:r>
      <w:r w:rsidRPr="00FD3323">
        <w:rPr>
          <w:b/>
          <w:caps/>
          <w:lang w:val="lt-LT"/>
        </w:rPr>
        <w:tab/>
        <w:t>REGISTRUOTOJO pavadinimas ir adresas</w:t>
      </w:r>
    </w:p>
    <w:p w14:paraId="302E79B8" w14:textId="77777777" w:rsidR="000E6D2D" w:rsidRPr="00FD3323" w:rsidRDefault="000E6D2D" w:rsidP="00862669">
      <w:pPr>
        <w:tabs>
          <w:tab w:val="clear" w:pos="567"/>
        </w:tabs>
        <w:spacing w:line="240" w:lineRule="auto"/>
        <w:ind w:left="567" w:hanging="567"/>
        <w:rPr>
          <w:b/>
          <w:lang w:val="lt-LT"/>
        </w:rPr>
      </w:pPr>
    </w:p>
    <w:p w14:paraId="02006057" w14:textId="0CEDA4D3" w:rsidR="000E6D2D" w:rsidRPr="00FD3323" w:rsidRDefault="00D90AF8" w:rsidP="00862669">
      <w:pPr>
        <w:tabs>
          <w:tab w:val="clear" w:pos="567"/>
        </w:tabs>
        <w:spacing w:line="240" w:lineRule="auto"/>
        <w:ind w:left="567" w:hanging="567"/>
        <w:rPr>
          <w:rFonts w:eastAsiaTheme="minorHAnsi"/>
          <w:lang w:val="lt-LT"/>
        </w:rPr>
      </w:pPr>
      <w:r w:rsidRPr="00FD3323">
        <w:rPr>
          <w:lang w:val="lt-LT"/>
        </w:rPr>
        <w:t xml:space="preserve">Egis Pharmaceuticals </w:t>
      </w:r>
      <w:r w:rsidR="000E6D2D" w:rsidRPr="00FD3323">
        <w:rPr>
          <w:lang w:val="lt-LT"/>
        </w:rPr>
        <w:t>PLC</w:t>
      </w:r>
    </w:p>
    <w:p w14:paraId="637C8A92" w14:textId="77777777" w:rsidR="000E6D2D" w:rsidRPr="00FD3323" w:rsidRDefault="000E6D2D" w:rsidP="00862669">
      <w:pPr>
        <w:tabs>
          <w:tab w:val="clear" w:pos="567"/>
        </w:tabs>
        <w:spacing w:line="240" w:lineRule="auto"/>
        <w:ind w:left="567" w:hanging="567"/>
        <w:rPr>
          <w:lang w:val="lt-LT"/>
        </w:rPr>
      </w:pPr>
      <w:r w:rsidRPr="00FD3323">
        <w:rPr>
          <w:lang w:val="lt-LT"/>
        </w:rPr>
        <w:t>H-1106 Budapest</w:t>
      </w:r>
    </w:p>
    <w:p w14:paraId="3BDD003F" w14:textId="77777777" w:rsidR="000E6D2D" w:rsidRPr="00FD3323" w:rsidRDefault="000E6D2D" w:rsidP="00862669">
      <w:pPr>
        <w:tabs>
          <w:tab w:val="clear" w:pos="567"/>
        </w:tabs>
        <w:spacing w:line="240" w:lineRule="auto"/>
        <w:ind w:left="567" w:hanging="567"/>
        <w:rPr>
          <w:lang w:val="lt-LT"/>
        </w:rPr>
      </w:pPr>
      <w:r w:rsidRPr="00FD3323">
        <w:rPr>
          <w:lang w:val="lt-LT"/>
        </w:rPr>
        <w:t xml:space="preserve">Keresztúri út 30-38 </w:t>
      </w:r>
    </w:p>
    <w:p w14:paraId="285F4F60"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Vengrija</w:t>
      </w:r>
    </w:p>
    <w:p w14:paraId="6B74CB39" w14:textId="77777777" w:rsidR="000E6D2D" w:rsidRPr="00FD3323" w:rsidRDefault="000E6D2D" w:rsidP="00862669">
      <w:pPr>
        <w:tabs>
          <w:tab w:val="clear" w:pos="567"/>
        </w:tabs>
        <w:spacing w:line="240" w:lineRule="auto"/>
        <w:ind w:left="567" w:hanging="567"/>
        <w:rPr>
          <w:lang w:val="lt-LT"/>
        </w:rPr>
      </w:pPr>
    </w:p>
    <w:p w14:paraId="7AA53021" w14:textId="77777777" w:rsidR="000E6D2D" w:rsidRPr="00FD3323" w:rsidRDefault="000E6D2D" w:rsidP="00862669">
      <w:pPr>
        <w:tabs>
          <w:tab w:val="clear" w:pos="567"/>
        </w:tabs>
        <w:spacing w:line="240" w:lineRule="auto"/>
        <w:ind w:left="567" w:hanging="567"/>
        <w:rPr>
          <w:caps/>
          <w:lang w:val="lt-LT"/>
        </w:rPr>
      </w:pPr>
    </w:p>
    <w:p w14:paraId="2E346DE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12.</w:t>
      </w:r>
      <w:r w:rsidRPr="00FD3323">
        <w:rPr>
          <w:b/>
          <w:caps/>
          <w:lang w:val="lt-LT"/>
        </w:rPr>
        <w:tab/>
      </w:r>
      <w:r w:rsidRPr="00FD3323">
        <w:rPr>
          <w:b/>
          <w:lang w:val="lt-LT"/>
        </w:rPr>
        <w:t>REGISTRACIJOS</w:t>
      </w:r>
      <w:r w:rsidRPr="00FD3323">
        <w:rPr>
          <w:b/>
          <w:caps/>
          <w:lang w:val="lt-LT"/>
        </w:rPr>
        <w:t xml:space="preserve"> PAŽYMĖJIMO numeris</w:t>
      </w:r>
    </w:p>
    <w:p w14:paraId="2C682F60" w14:textId="77777777" w:rsidR="000E6D2D" w:rsidRPr="00FD3323" w:rsidRDefault="000E6D2D" w:rsidP="00862669">
      <w:pPr>
        <w:tabs>
          <w:tab w:val="clear" w:pos="567"/>
        </w:tabs>
        <w:spacing w:line="240" w:lineRule="auto"/>
        <w:ind w:left="567" w:hanging="567"/>
        <w:rPr>
          <w:lang w:val="lt-LT"/>
        </w:rPr>
      </w:pPr>
    </w:p>
    <w:p w14:paraId="33EE3929"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LT/1/05/0270/002</w:t>
      </w:r>
    </w:p>
    <w:p w14:paraId="5513B814"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LT/1/05/0270/005</w:t>
      </w:r>
    </w:p>
    <w:p w14:paraId="7089BD77" w14:textId="77777777" w:rsidR="000E6D2D" w:rsidRPr="00FD3323" w:rsidRDefault="000E6D2D" w:rsidP="00862669">
      <w:pPr>
        <w:tabs>
          <w:tab w:val="clear" w:pos="567"/>
        </w:tabs>
        <w:spacing w:line="240" w:lineRule="auto"/>
        <w:ind w:left="567" w:hanging="567"/>
        <w:rPr>
          <w:lang w:val="lt-LT"/>
        </w:rPr>
      </w:pPr>
    </w:p>
    <w:p w14:paraId="6F367524" w14:textId="77777777" w:rsidR="000E6D2D" w:rsidRPr="00FD3323" w:rsidRDefault="000E6D2D" w:rsidP="00862669">
      <w:pPr>
        <w:tabs>
          <w:tab w:val="clear" w:pos="567"/>
        </w:tabs>
        <w:spacing w:line="240" w:lineRule="auto"/>
        <w:ind w:left="567" w:hanging="567"/>
        <w:rPr>
          <w:lang w:val="lt-LT"/>
        </w:rPr>
      </w:pPr>
    </w:p>
    <w:p w14:paraId="1738CA1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13.</w:t>
      </w:r>
      <w:r w:rsidRPr="00FD3323">
        <w:rPr>
          <w:b/>
          <w:caps/>
          <w:lang w:val="lt-LT"/>
        </w:rPr>
        <w:tab/>
        <w:t>serijos numeris</w:t>
      </w:r>
    </w:p>
    <w:p w14:paraId="78AE5A87" w14:textId="77777777" w:rsidR="000E6D2D" w:rsidRPr="00FD3323" w:rsidRDefault="000E6D2D" w:rsidP="00862669">
      <w:pPr>
        <w:tabs>
          <w:tab w:val="clear" w:pos="567"/>
        </w:tabs>
        <w:spacing w:line="240" w:lineRule="auto"/>
        <w:ind w:left="567" w:hanging="567"/>
        <w:rPr>
          <w:lang w:val="lt-LT"/>
        </w:rPr>
      </w:pPr>
    </w:p>
    <w:p w14:paraId="53D3DC63" w14:textId="2808EEAD" w:rsidR="000E6D2D" w:rsidRPr="00FD3323" w:rsidRDefault="00D90AF8" w:rsidP="00862669">
      <w:pPr>
        <w:tabs>
          <w:tab w:val="clear" w:pos="567"/>
        </w:tabs>
        <w:spacing w:line="240" w:lineRule="auto"/>
        <w:ind w:left="567" w:hanging="567"/>
        <w:rPr>
          <w:rFonts w:eastAsiaTheme="minorHAnsi"/>
          <w:lang w:val="lt-LT"/>
        </w:rPr>
      </w:pPr>
      <w:r w:rsidRPr="00FD3323">
        <w:rPr>
          <w:lang w:val="lt-LT"/>
        </w:rPr>
        <w:t>Lot:</w:t>
      </w:r>
    </w:p>
    <w:p w14:paraId="01BA98D0" w14:textId="77777777" w:rsidR="000E6D2D" w:rsidRPr="00FD3323" w:rsidRDefault="000E6D2D" w:rsidP="00862669">
      <w:pPr>
        <w:tabs>
          <w:tab w:val="clear" w:pos="567"/>
        </w:tabs>
        <w:spacing w:line="240" w:lineRule="auto"/>
        <w:ind w:left="567" w:hanging="567"/>
        <w:rPr>
          <w:lang w:val="lt-LT"/>
        </w:rPr>
      </w:pPr>
    </w:p>
    <w:p w14:paraId="6E8504AE" w14:textId="77777777" w:rsidR="000E6D2D" w:rsidRPr="00FD3323" w:rsidRDefault="000E6D2D" w:rsidP="00862669">
      <w:pPr>
        <w:tabs>
          <w:tab w:val="clear" w:pos="567"/>
        </w:tabs>
        <w:spacing w:line="240" w:lineRule="auto"/>
        <w:ind w:left="567" w:hanging="567"/>
        <w:rPr>
          <w:lang w:val="lt-LT"/>
        </w:rPr>
      </w:pPr>
    </w:p>
    <w:p w14:paraId="00116BFF"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14.</w:t>
      </w:r>
      <w:r w:rsidRPr="00FD3323">
        <w:rPr>
          <w:b/>
          <w:caps/>
          <w:lang w:val="lt-LT"/>
        </w:rPr>
        <w:tab/>
        <w:t>PARDAVIMO (IŠDAVIMO) TVARKA</w:t>
      </w:r>
    </w:p>
    <w:p w14:paraId="3768C584" w14:textId="77777777" w:rsidR="000E6D2D" w:rsidRPr="00FD3323" w:rsidRDefault="000E6D2D" w:rsidP="00862669">
      <w:pPr>
        <w:tabs>
          <w:tab w:val="clear" w:pos="567"/>
        </w:tabs>
        <w:spacing w:line="240" w:lineRule="auto"/>
        <w:ind w:left="567" w:hanging="567"/>
        <w:rPr>
          <w:lang w:val="lt-LT"/>
        </w:rPr>
      </w:pPr>
    </w:p>
    <w:p w14:paraId="496E356A" w14:textId="0135665B" w:rsidR="000E6D2D" w:rsidRPr="00FD3323" w:rsidRDefault="000E6D2D" w:rsidP="00862669">
      <w:pPr>
        <w:tabs>
          <w:tab w:val="clear" w:pos="567"/>
        </w:tabs>
        <w:spacing w:line="240" w:lineRule="auto"/>
        <w:ind w:left="567" w:hanging="567"/>
        <w:rPr>
          <w:rFonts w:eastAsiaTheme="minorHAnsi"/>
          <w:lang w:val="lt-LT"/>
        </w:rPr>
      </w:pPr>
      <w:r w:rsidRPr="00FD3323">
        <w:rPr>
          <w:lang w:val="lt-LT"/>
        </w:rPr>
        <w:t xml:space="preserve">Receptinis </w:t>
      </w:r>
      <w:r w:rsidR="00434E0D" w:rsidRPr="00FD3323">
        <w:rPr>
          <w:lang w:val="lt-LT"/>
        </w:rPr>
        <w:t>vaistas</w:t>
      </w:r>
    </w:p>
    <w:p w14:paraId="24041088" w14:textId="77777777" w:rsidR="000E6D2D" w:rsidRPr="00FD3323" w:rsidRDefault="000E6D2D" w:rsidP="00862669">
      <w:pPr>
        <w:tabs>
          <w:tab w:val="clear" w:pos="567"/>
        </w:tabs>
        <w:spacing w:line="240" w:lineRule="auto"/>
        <w:ind w:left="567" w:hanging="567"/>
        <w:rPr>
          <w:lang w:val="lt-LT"/>
        </w:rPr>
      </w:pPr>
    </w:p>
    <w:p w14:paraId="4AFAEFE5" w14:textId="77777777" w:rsidR="000E6D2D" w:rsidRPr="00FD3323" w:rsidRDefault="000E6D2D" w:rsidP="00862669">
      <w:pPr>
        <w:tabs>
          <w:tab w:val="clear" w:pos="567"/>
        </w:tabs>
        <w:spacing w:line="240" w:lineRule="auto"/>
        <w:ind w:left="567" w:hanging="567"/>
        <w:rPr>
          <w:lang w:val="lt-LT"/>
        </w:rPr>
      </w:pPr>
    </w:p>
    <w:p w14:paraId="17D210C4"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15.</w:t>
      </w:r>
      <w:r w:rsidRPr="00FD3323">
        <w:rPr>
          <w:b/>
          <w:caps/>
          <w:lang w:val="lt-LT"/>
        </w:rPr>
        <w:tab/>
        <w:t>vartojimo instrukcijA</w:t>
      </w:r>
    </w:p>
    <w:p w14:paraId="70D9EA3E" w14:textId="77777777" w:rsidR="000E6D2D" w:rsidRPr="00FD3323" w:rsidRDefault="000E6D2D" w:rsidP="00862669">
      <w:pPr>
        <w:tabs>
          <w:tab w:val="clear" w:pos="567"/>
        </w:tabs>
        <w:spacing w:line="240" w:lineRule="auto"/>
        <w:ind w:left="567" w:hanging="567"/>
        <w:rPr>
          <w:lang w:val="lt-LT"/>
        </w:rPr>
      </w:pPr>
    </w:p>
    <w:p w14:paraId="72FC51D1" w14:textId="77777777" w:rsidR="000E6D2D" w:rsidRPr="00FD3323" w:rsidRDefault="00434E0D" w:rsidP="00862669">
      <w:pPr>
        <w:tabs>
          <w:tab w:val="clear" w:pos="567"/>
        </w:tabs>
        <w:spacing w:line="240" w:lineRule="auto"/>
        <w:rPr>
          <w:lang w:val="lt-LT"/>
        </w:rPr>
      </w:pPr>
      <w:r w:rsidRPr="00FD3323">
        <w:rPr>
          <w:lang w:val="lt-LT"/>
        </w:rPr>
        <w:t>Vartokite tiksliai kaip nurodė gydytojas</w:t>
      </w:r>
    </w:p>
    <w:p w14:paraId="54DBC486" w14:textId="77777777" w:rsidR="00434E0D" w:rsidRPr="00FD3323" w:rsidRDefault="00434E0D" w:rsidP="00862669">
      <w:pPr>
        <w:tabs>
          <w:tab w:val="clear" w:pos="567"/>
        </w:tabs>
        <w:spacing w:line="240" w:lineRule="auto"/>
        <w:rPr>
          <w:lang w:val="lt-LT"/>
        </w:rPr>
      </w:pPr>
    </w:p>
    <w:p w14:paraId="0E0F1D6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heme="minorHAnsi"/>
          <w:b/>
          <w:lang w:val="lt-LT"/>
        </w:rPr>
      </w:pPr>
      <w:r w:rsidRPr="00FD3323">
        <w:rPr>
          <w:b/>
          <w:lang w:val="lt-LT"/>
        </w:rPr>
        <w:t>16.</w:t>
      </w:r>
      <w:r w:rsidRPr="00FD3323">
        <w:rPr>
          <w:b/>
          <w:lang w:val="lt-LT"/>
        </w:rPr>
        <w:tab/>
        <w:t>INFORMACIJA BRAILIO RAŠTU</w:t>
      </w:r>
    </w:p>
    <w:p w14:paraId="74E8A2C8" w14:textId="77777777" w:rsidR="000E6D2D" w:rsidRPr="00FD3323" w:rsidRDefault="000E6D2D" w:rsidP="00862669">
      <w:pPr>
        <w:tabs>
          <w:tab w:val="clear" w:pos="567"/>
        </w:tabs>
        <w:spacing w:line="240" w:lineRule="auto"/>
        <w:rPr>
          <w:lang w:val="lt-LT"/>
        </w:rPr>
      </w:pPr>
    </w:p>
    <w:p w14:paraId="1BB9B7BD" w14:textId="77777777" w:rsidR="000E6D2D" w:rsidRPr="00FD3323" w:rsidRDefault="000E6D2D" w:rsidP="00862669">
      <w:pPr>
        <w:tabs>
          <w:tab w:val="clear" w:pos="567"/>
        </w:tabs>
        <w:spacing w:line="240" w:lineRule="auto"/>
        <w:rPr>
          <w:b/>
          <w:caps/>
          <w:lang w:val="lt-LT"/>
        </w:rPr>
      </w:pPr>
      <w:r w:rsidRPr="00FD3323">
        <w:rPr>
          <w:lang w:val="lt-LT"/>
        </w:rPr>
        <w:t>Hartil 2,5 mg</w:t>
      </w:r>
    </w:p>
    <w:p w14:paraId="3ECA827C" w14:textId="77777777" w:rsidR="000E6D2D" w:rsidRPr="00FD3323" w:rsidRDefault="000E6D2D" w:rsidP="00862669">
      <w:pPr>
        <w:tabs>
          <w:tab w:val="clear" w:pos="567"/>
        </w:tabs>
        <w:spacing w:line="240" w:lineRule="auto"/>
        <w:rPr>
          <w:lang w:val="lt-LT"/>
        </w:rPr>
      </w:pPr>
    </w:p>
    <w:p w14:paraId="79FCAB0E" w14:textId="77777777" w:rsidR="000E6D2D" w:rsidRPr="00FD3323" w:rsidRDefault="000E6D2D" w:rsidP="00862669">
      <w:pPr>
        <w:tabs>
          <w:tab w:val="clear" w:pos="567"/>
        </w:tabs>
        <w:spacing w:line="240" w:lineRule="auto"/>
        <w:rPr>
          <w:lang w:val="lt-LT"/>
        </w:rPr>
      </w:pPr>
    </w:p>
    <w:p w14:paraId="6D3B3A62" w14:textId="77777777" w:rsidR="00434E0D" w:rsidRPr="00FD3323" w:rsidRDefault="00434E0D" w:rsidP="00FD3323">
      <w:pPr>
        <w:keepNext/>
        <w:numPr>
          <w:ilvl w:val="0"/>
          <w:numId w:val="54"/>
        </w:num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i/>
          <w:lang w:val="lt-LT"/>
        </w:rPr>
      </w:pPr>
      <w:r w:rsidRPr="00FD3323">
        <w:rPr>
          <w:b/>
          <w:lang w:val="lt-LT"/>
        </w:rPr>
        <w:t>UNIKALUS IDENTIFIKATORIUS – 2D BRŪKŠNINIS KODAS</w:t>
      </w:r>
    </w:p>
    <w:p w14:paraId="143BBD03" w14:textId="77777777" w:rsidR="00434E0D" w:rsidRPr="00FD3323" w:rsidRDefault="00434E0D">
      <w:pPr>
        <w:spacing w:line="240" w:lineRule="auto"/>
        <w:rPr>
          <w:lang w:val="lt-LT"/>
        </w:rPr>
      </w:pPr>
    </w:p>
    <w:p w14:paraId="52CED5DC" w14:textId="77777777" w:rsidR="00434E0D" w:rsidRPr="00FD3323" w:rsidRDefault="00434E0D">
      <w:pPr>
        <w:spacing w:line="240" w:lineRule="auto"/>
        <w:rPr>
          <w:shd w:val="clear" w:color="auto" w:fill="CCCCCC"/>
          <w:lang w:val="lt-LT"/>
        </w:rPr>
      </w:pPr>
      <w:r w:rsidRPr="00FD3323">
        <w:rPr>
          <w:highlight w:val="lightGray"/>
          <w:lang w:val="lt-LT"/>
        </w:rPr>
        <w:t>&lt;2D brūkšninis kodas su nurodytu unikaliu identifikatoriumi.&gt;</w:t>
      </w:r>
    </w:p>
    <w:p w14:paraId="63EF347B" w14:textId="77777777" w:rsidR="00434E0D" w:rsidRPr="00FD3323" w:rsidRDefault="00434E0D">
      <w:pPr>
        <w:spacing w:line="240" w:lineRule="auto"/>
        <w:rPr>
          <w:vanish/>
          <w:lang w:val="lt-LT"/>
        </w:rPr>
      </w:pPr>
    </w:p>
    <w:p w14:paraId="7BEDE276" w14:textId="77777777" w:rsidR="00434E0D" w:rsidRPr="00FD3323" w:rsidRDefault="00434E0D">
      <w:pPr>
        <w:spacing w:line="240" w:lineRule="auto"/>
        <w:rPr>
          <w:lang w:val="lt-LT"/>
        </w:rPr>
      </w:pPr>
    </w:p>
    <w:p w14:paraId="7015C612" w14:textId="77777777" w:rsidR="00434E0D" w:rsidRPr="00FD3323" w:rsidRDefault="00434E0D" w:rsidP="00FD3323">
      <w:pPr>
        <w:keepNext/>
        <w:numPr>
          <w:ilvl w:val="0"/>
          <w:numId w:val="54"/>
        </w:num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i/>
          <w:lang w:val="lt-LT"/>
        </w:rPr>
      </w:pPr>
      <w:r w:rsidRPr="00FD3323">
        <w:rPr>
          <w:b/>
          <w:lang w:val="lt-LT"/>
        </w:rPr>
        <w:t>UNIKALUS IDENTIFIKATORIUS – ŽMONĖMS SUPRANTAMI DUOMENYS</w:t>
      </w:r>
    </w:p>
    <w:p w14:paraId="0E5C8E76" w14:textId="77777777" w:rsidR="00434E0D" w:rsidRPr="00FD3323" w:rsidRDefault="00434E0D">
      <w:pPr>
        <w:spacing w:line="240" w:lineRule="auto"/>
        <w:rPr>
          <w:lang w:val="lt-LT"/>
        </w:rPr>
      </w:pPr>
    </w:p>
    <w:p w14:paraId="0FD20A54" w14:textId="77777777" w:rsidR="00434E0D" w:rsidRPr="00FD3323" w:rsidRDefault="00434E0D">
      <w:pPr>
        <w:rPr>
          <w:highlight w:val="lightGray"/>
          <w:lang w:val="lt-LT"/>
        </w:rPr>
      </w:pPr>
      <w:r w:rsidRPr="00FD3323">
        <w:rPr>
          <w:highlight w:val="lightGray"/>
          <w:lang w:val="lt-LT"/>
        </w:rPr>
        <w:t xml:space="preserve">&lt; PC: {numeris} </w:t>
      </w:r>
    </w:p>
    <w:p w14:paraId="07E2FA9B" w14:textId="77777777" w:rsidR="00434E0D" w:rsidRPr="00FD3323" w:rsidRDefault="00434E0D">
      <w:pPr>
        <w:rPr>
          <w:lang w:val="lt-LT"/>
        </w:rPr>
      </w:pPr>
      <w:r w:rsidRPr="00FD3323">
        <w:rPr>
          <w:highlight w:val="lightGray"/>
          <w:lang w:val="lt-LT"/>
        </w:rPr>
        <w:t>SN: {numeris} NN: {numeris} &gt;</w:t>
      </w:r>
    </w:p>
    <w:p w14:paraId="29B4C7BA" w14:textId="77777777" w:rsidR="000E6D2D" w:rsidRPr="00FD3323" w:rsidRDefault="000E6D2D" w:rsidP="00862669">
      <w:pPr>
        <w:tabs>
          <w:tab w:val="clear" w:pos="567"/>
        </w:tabs>
        <w:spacing w:line="240" w:lineRule="auto"/>
        <w:rPr>
          <w:lang w:val="lt-LT"/>
        </w:rPr>
      </w:pPr>
    </w:p>
    <w:p w14:paraId="175F05FC" w14:textId="77777777" w:rsidR="000E6D2D" w:rsidRPr="00FD3323" w:rsidRDefault="000E6D2D" w:rsidP="00862669">
      <w:pPr>
        <w:tabs>
          <w:tab w:val="clear" w:pos="567"/>
        </w:tabs>
        <w:spacing w:line="240" w:lineRule="auto"/>
        <w:rPr>
          <w:lang w:val="lt-LT"/>
        </w:rPr>
      </w:pPr>
    </w:p>
    <w:p w14:paraId="33755F1A" w14:textId="77777777" w:rsidR="000E6D2D" w:rsidRPr="00FD3323" w:rsidRDefault="000E6D2D" w:rsidP="00862669">
      <w:pPr>
        <w:tabs>
          <w:tab w:val="clear" w:pos="567"/>
        </w:tabs>
        <w:spacing w:line="240" w:lineRule="auto"/>
        <w:rPr>
          <w:lang w:val="lt-LT"/>
        </w:rPr>
      </w:pPr>
      <w:r w:rsidRPr="00FD3323">
        <w:rPr>
          <w:lang w:val="lt-LT"/>
        </w:rPr>
        <w:br w:type="page"/>
      </w:r>
    </w:p>
    <w:p w14:paraId="38CE3805"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rFonts w:eastAsiaTheme="minorHAnsi"/>
          <w:b/>
          <w:caps/>
          <w:lang w:val="lt-LT"/>
        </w:rPr>
      </w:pPr>
      <w:r w:rsidRPr="00FD3323">
        <w:rPr>
          <w:b/>
          <w:lang w:val="lt-LT"/>
        </w:rPr>
        <w:lastRenderedPageBreak/>
        <w:t xml:space="preserve">MINIMALI </w:t>
      </w:r>
      <w:r w:rsidRPr="00FD3323">
        <w:rPr>
          <w:b/>
          <w:caps/>
          <w:lang w:val="lt-LT"/>
        </w:rPr>
        <w:t xml:space="preserve">informacija ant </w:t>
      </w:r>
      <w:r w:rsidRPr="00FD3323">
        <w:rPr>
          <w:b/>
          <w:lang w:val="lt-LT"/>
        </w:rPr>
        <w:t xml:space="preserve">LIZDINIŲ </w:t>
      </w:r>
      <w:r w:rsidRPr="00FD3323">
        <w:rPr>
          <w:b/>
          <w:caps/>
          <w:lang w:val="lt-LT"/>
        </w:rPr>
        <w:t>plokštelių</w:t>
      </w:r>
      <w:r w:rsidRPr="00FD3323">
        <w:rPr>
          <w:b/>
          <w:lang w:val="lt-LT"/>
        </w:rPr>
        <w:t xml:space="preserve"> ARBA DVISLUOKSNIŲ JUOSTELIŲ</w:t>
      </w:r>
    </w:p>
    <w:p w14:paraId="5A47EDE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147ED22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lizdinė plokštelė</w:t>
      </w:r>
    </w:p>
    <w:p w14:paraId="6051A33F" w14:textId="77777777" w:rsidR="000E6D2D" w:rsidRPr="00FD3323" w:rsidRDefault="000E6D2D" w:rsidP="00862669">
      <w:pPr>
        <w:tabs>
          <w:tab w:val="clear" w:pos="567"/>
        </w:tabs>
        <w:spacing w:line="240" w:lineRule="auto"/>
        <w:ind w:left="567" w:hanging="567"/>
        <w:rPr>
          <w:caps/>
          <w:lang w:val="lt-LT"/>
        </w:rPr>
      </w:pPr>
    </w:p>
    <w:p w14:paraId="36F089BE" w14:textId="77777777" w:rsidR="000E6D2D" w:rsidRPr="00FD3323" w:rsidRDefault="000E6D2D" w:rsidP="00862669">
      <w:pPr>
        <w:tabs>
          <w:tab w:val="clear" w:pos="567"/>
        </w:tabs>
        <w:spacing w:line="240" w:lineRule="auto"/>
        <w:ind w:left="567" w:hanging="567"/>
        <w:rPr>
          <w:caps/>
          <w:lang w:val="lt-LT"/>
        </w:rPr>
      </w:pPr>
    </w:p>
    <w:p w14:paraId="44E1206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0BA4FC38" w14:textId="77777777" w:rsidR="000E6D2D" w:rsidRPr="00FD3323" w:rsidRDefault="000E6D2D" w:rsidP="00862669">
      <w:pPr>
        <w:tabs>
          <w:tab w:val="clear" w:pos="567"/>
        </w:tabs>
        <w:spacing w:line="240" w:lineRule="auto"/>
        <w:ind w:left="567" w:hanging="567"/>
        <w:rPr>
          <w:lang w:val="lt-LT"/>
        </w:rPr>
      </w:pPr>
    </w:p>
    <w:p w14:paraId="536C99EE" w14:textId="77777777" w:rsidR="000E6D2D" w:rsidRPr="00FD3323" w:rsidRDefault="000E6D2D" w:rsidP="00862669">
      <w:pPr>
        <w:tabs>
          <w:tab w:val="clear" w:pos="567"/>
        </w:tabs>
        <w:spacing w:line="240" w:lineRule="auto"/>
        <w:rPr>
          <w:lang w:val="lt-LT"/>
        </w:rPr>
      </w:pPr>
      <w:r w:rsidRPr="00FD3323">
        <w:rPr>
          <w:lang w:val="lt-LT"/>
        </w:rPr>
        <w:t>Hartil 2,5 mg tabletės</w:t>
      </w:r>
    </w:p>
    <w:p w14:paraId="085A1209" w14:textId="77777777" w:rsidR="000E6D2D" w:rsidRPr="00FD3323" w:rsidRDefault="000E6D2D" w:rsidP="00862669">
      <w:pPr>
        <w:tabs>
          <w:tab w:val="clear" w:pos="567"/>
        </w:tabs>
        <w:spacing w:line="240" w:lineRule="auto"/>
        <w:ind w:left="567" w:hanging="567"/>
        <w:rPr>
          <w:lang w:val="lt-LT"/>
        </w:rPr>
      </w:pPr>
      <w:r w:rsidRPr="00FD3323">
        <w:rPr>
          <w:lang w:val="lt-LT"/>
        </w:rPr>
        <w:t>Ramiprilis</w:t>
      </w:r>
    </w:p>
    <w:p w14:paraId="02729D31" w14:textId="77777777" w:rsidR="000E6D2D" w:rsidRPr="00FD3323" w:rsidRDefault="000E6D2D" w:rsidP="00862669">
      <w:pPr>
        <w:tabs>
          <w:tab w:val="clear" w:pos="567"/>
        </w:tabs>
        <w:spacing w:line="240" w:lineRule="auto"/>
        <w:ind w:left="567" w:hanging="567"/>
        <w:rPr>
          <w:lang w:val="lt-LT"/>
        </w:rPr>
      </w:pPr>
    </w:p>
    <w:p w14:paraId="020523F1" w14:textId="77777777" w:rsidR="000E6D2D" w:rsidRPr="00FD3323" w:rsidRDefault="000E6D2D" w:rsidP="00862669">
      <w:pPr>
        <w:tabs>
          <w:tab w:val="clear" w:pos="567"/>
        </w:tabs>
        <w:spacing w:line="240" w:lineRule="auto"/>
        <w:ind w:left="567" w:hanging="567"/>
        <w:rPr>
          <w:lang w:val="lt-LT"/>
        </w:rPr>
      </w:pPr>
    </w:p>
    <w:p w14:paraId="1A407E7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2.</w:t>
      </w:r>
      <w:r w:rsidRPr="00FD3323">
        <w:rPr>
          <w:b/>
          <w:lang w:val="lt-LT"/>
        </w:rPr>
        <w:tab/>
      </w:r>
      <w:r w:rsidRPr="00FD3323">
        <w:rPr>
          <w:b/>
          <w:caps/>
          <w:lang w:val="lt-LT"/>
        </w:rPr>
        <w:t xml:space="preserve">REGISTRUOTOJO pavadinimas </w:t>
      </w:r>
    </w:p>
    <w:p w14:paraId="373F6DC5" w14:textId="77777777" w:rsidR="000E6D2D" w:rsidRPr="00FD3323" w:rsidRDefault="000E6D2D" w:rsidP="00862669">
      <w:pPr>
        <w:tabs>
          <w:tab w:val="clear" w:pos="567"/>
        </w:tabs>
        <w:spacing w:line="240" w:lineRule="auto"/>
        <w:ind w:left="567" w:hanging="567"/>
        <w:rPr>
          <w:lang w:val="lt-LT"/>
        </w:rPr>
      </w:pPr>
    </w:p>
    <w:p w14:paraId="1762DDAD" w14:textId="4F46610B" w:rsidR="000E6D2D" w:rsidRPr="00FD3323" w:rsidRDefault="00B12808" w:rsidP="00862669">
      <w:pPr>
        <w:tabs>
          <w:tab w:val="clear" w:pos="567"/>
        </w:tabs>
        <w:spacing w:line="240" w:lineRule="auto"/>
        <w:ind w:left="567" w:hanging="567"/>
        <w:rPr>
          <w:rFonts w:eastAsiaTheme="minorHAnsi"/>
          <w:lang w:val="lt-LT"/>
        </w:rPr>
      </w:pPr>
      <w:r w:rsidRPr="00FD3323">
        <w:rPr>
          <w:lang w:val="lt-LT"/>
        </w:rPr>
        <w:t>Egis</w:t>
      </w:r>
    </w:p>
    <w:p w14:paraId="46DF0592" w14:textId="77777777" w:rsidR="000E6D2D" w:rsidRPr="00FD3323" w:rsidRDefault="000E6D2D" w:rsidP="00862669">
      <w:pPr>
        <w:tabs>
          <w:tab w:val="clear" w:pos="567"/>
        </w:tabs>
        <w:spacing w:line="240" w:lineRule="auto"/>
        <w:ind w:left="567" w:hanging="567"/>
        <w:rPr>
          <w:lang w:val="lt-LT"/>
        </w:rPr>
      </w:pPr>
    </w:p>
    <w:p w14:paraId="74E59611" w14:textId="77777777" w:rsidR="000E6D2D" w:rsidRPr="00FD3323" w:rsidRDefault="000E6D2D" w:rsidP="00862669">
      <w:pPr>
        <w:tabs>
          <w:tab w:val="clear" w:pos="567"/>
        </w:tabs>
        <w:spacing w:line="240" w:lineRule="auto"/>
        <w:ind w:left="567" w:hanging="567"/>
        <w:rPr>
          <w:lang w:val="lt-LT"/>
        </w:rPr>
      </w:pPr>
    </w:p>
    <w:p w14:paraId="26BAF6D3"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3.</w:t>
      </w:r>
      <w:r w:rsidRPr="00FD3323">
        <w:rPr>
          <w:b/>
          <w:lang w:val="lt-LT"/>
        </w:rPr>
        <w:tab/>
      </w:r>
      <w:r w:rsidRPr="00FD3323">
        <w:rPr>
          <w:b/>
          <w:caps/>
          <w:lang w:val="lt-LT"/>
        </w:rPr>
        <w:t>tinkamumo laikas</w:t>
      </w:r>
    </w:p>
    <w:p w14:paraId="6D9BBED0" w14:textId="77777777" w:rsidR="000E6D2D" w:rsidRPr="00FD3323" w:rsidRDefault="000E6D2D" w:rsidP="00862669">
      <w:pPr>
        <w:tabs>
          <w:tab w:val="clear" w:pos="567"/>
        </w:tabs>
        <w:spacing w:line="240" w:lineRule="auto"/>
        <w:ind w:left="567" w:hanging="567"/>
        <w:rPr>
          <w:lang w:val="lt-LT"/>
        </w:rPr>
      </w:pPr>
    </w:p>
    <w:p w14:paraId="0AF41A51" w14:textId="56B461CD" w:rsidR="000E6D2D" w:rsidRPr="00FD3323" w:rsidRDefault="00FB4631" w:rsidP="00862669">
      <w:pPr>
        <w:tabs>
          <w:tab w:val="clear" w:pos="567"/>
        </w:tabs>
        <w:spacing w:line="240" w:lineRule="auto"/>
        <w:ind w:left="567" w:hanging="567"/>
        <w:rPr>
          <w:rFonts w:eastAsiaTheme="minorHAnsi"/>
          <w:lang w:val="lt-LT"/>
        </w:rPr>
      </w:pPr>
      <w:r w:rsidRPr="00FD3323">
        <w:rPr>
          <w:lang w:val="lt-LT"/>
        </w:rPr>
        <w:t>EXP</w:t>
      </w:r>
      <w:r w:rsidR="000E6D2D" w:rsidRPr="00FD3323">
        <w:rPr>
          <w:lang w:val="lt-LT"/>
        </w:rPr>
        <w:t xml:space="preserve"> &lt;tinkamumo datos išraiška&gt;</w:t>
      </w:r>
    </w:p>
    <w:p w14:paraId="51A24681" w14:textId="77777777" w:rsidR="000E6D2D" w:rsidRPr="00FD3323" w:rsidRDefault="000E6D2D" w:rsidP="00862669">
      <w:pPr>
        <w:tabs>
          <w:tab w:val="clear" w:pos="567"/>
        </w:tabs>
        <w:spacing w:line="240" w:lineRule="auto"/>
        <w:ind w:left="567" w:hanging="567"/>
        <w:rPr>
          <w:lang w:val="lt-LT"/>
        </w:rPr>
      </w:pPr>
    </w:p>
    <w:p w14:paraId="59779BBA" w14:textId="77777777" w:rsidR="000E6D2D" w:rsidRPr="00FD3323" w:rsidRDefault="000E6D2D" w:rsidP="00862669">
      <w:pPr>
        <w:tabs>
          <w:tab w:val="clear" w:pos="567"/>
        </w:tabs>
        <w:spacing w:line="240" w:lineRule="auto"/>
        <w:ind w:left="567" w:hanging="567"/>
        <w:rPr>
          <w:lang w:val="lt-LT"/>
        </w:rPr>
      </w:pPr>
    </w:p>
    <w:p w14:paraId="5C9E18B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 xml:space="preserve">serijos numeris </w:t>
      </w:r>
    </w:p>
    <w:p w14:paraId="382819A0" w14:textId="77777777" w:rsidR="000E6D2D" w:rsidRPr="00FD3323" w:rsidRDefault="000E6D2D" w:rsidP="00862669">
      <w:pPr>
        <w:tabs>
          <w:tab w:val="clear" w:pos="567"/>
        </w:tabs>
        <w:spacing w:line="240" w:lineRule="auto"/>
        <w:ind w:left="567" w:hanging="567"/>
        <w:rPr>
          <w:lang w:val="lt-LT"/>
        </w:rPr>
      </w:pPr>
    </w:p>
    <w:p w14:paraId="756BD87A" w14:textId="2B97137B" w:rsidR="000E6D2D" w:rsidRPr="00FD3323" w:rsidRDefault="00FB4631" w:rsidP="00862669">
      <w:pPr>
        <w:tabs>
          <w:tab w:val="clear" w:pos="567"/>
        </w:tabs>
        <w:spacing w:line="240" w:lineRule="auto"/>
        <w:ind w:left="567" w:hanging="567"/>
        <w:rPr>
          <w:rFonts w:eastAsiaTheme="minorHAnsi"/>
          <w:lang w:val="lt-LT"/>
        </w:rPr>
      </w:pPr>
      <w:r w:rsidRPr="00FD3323">
        <w:rPr>
          <w:lang w:val="lt-LT"/>
        </w:rPr>
        <w:t>L</w:t>
      </w:r>
      <w:r w:rsidR="00D90AF8" w:rsidRPr="00FD3323">
        <w:rPr>
          <w:lang w:val="lt-LT"/>
        </w:rPr>
        <w:t>ot</w:t>
      </w:r>
    </w:p>
    <w:p w14:paraId="455CB9DB" w14:textId="77777777" w:rsidR="000E6D2D" w:rsidRPr="00FD3323" w:rsidRDefault="000E6D2D" w:rsidP="00862669">
      <w:pPr>
        <w:tabs>
          <w:tab w:val="clear" w:pos="567"/>
        </w:tabs>
        <w:spacing w:line="240" w:lineRule="auto"/>
        <w:ind w:left="567" w:hanging="567"/>
        <w:rPr>
          <w:lang w:val="lt-LT"/>
        </w:rPr>
      </w:pPr>
    </w:p>
    <w:p w14:paraId="1152D204" w14:textId="77777777" w:rsidR="000E6D2D" w:rsidRPr="00FD3323" w:rsidRDefault="000E6D2D" w:rsidP="00862669">
      <w:pPr>
        <w:tabs>
          <w:tab w:val="clear" w:pos="567"/>
        </w:tabs>
        <w:spacing w:line="240" w:lineRule="auto"/>
        <w:ind w:left="567" w:hanging="567"/>
        <w:rPr>
          <w:lang w:val="lt-LT"/>
        </w:rPr>
      </w:pPr>
    </w:p>
    <w:p w14:paraId="314F938F"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lang w:val="lt-LT"/>
        </w:rPr>
      </w:pPr>
      <w:r w:rsidRPr="00FD3323">
        <w:rPr>
          <w:b/>
          <w:lang w:val="lt-LT"/>
        </w:rPr>
        <w:t>5.</w:t>
      </w:r>
      <w:r w:rsidRPr="00FD3323">
        <w:rPr>
          <w:b/>
          <w:lang w:val="lt-LT"/>
        </w:rPr>
        <w:tab/>
        <w:t>KITA</w:t>
      </w:r>
    </w:p>
    <w:p w14:paraId="54DC9FF4" w14:textId="77777777" w:rsidR="000E6D2D" w:rsidRPr="00FD3323" w:rsidRDefault="000E6D2D" w:rsidP="00862669">
      <w:pPr>
        <w:tabs>
          <w:tab w:val="clear" w:pos="567"/>
        </w:tabs>
        <w:spacing w:line="240" w:lineRule="auto"/>
        <w:ind w:left="567" w:hanging="567"/>
        <w:rPr>
          <w:lang w:val="lt-LT"/>
        </w:rPr>
      </w:pPr>
    </w:p>
    <w:p w14:paraId="2EF126AA" w14:textId="77777777" w:rsidR="000E6D2D" w:rsidRPr="00FD3323" w:rsidRDefault="000E6D2D" w:rsidP="00862669">
      <w:pPr>
        <w:tabs>
          <w:tab w:val="clear" w:pos="567"/>
        </w:tabs>
        <w:spacing w:line="240" w:lineRule="auto"/>
        <w:ind w:left="567" w:hanging="567"/>
        <w:rPr>
          <w:lang w:val="lt-LT"/>
        </w:rPr>
      </w:pPr>
    </w:p>
    <w:p w14:paraId="7465051F" w14:textId="77777777" w:rsidR="000E6D2D" w:rsidRPr="00FD3323" w:rsidRDefault="000E6D2D" w:rsidP="00862669">
      <w:pPr>
        <w:tabs>
          <w:tab w:val="clear" w:pos="567"/>
        </w:tabs>
        <w:spacing w:line="240" w:lineRule="auto"/>
        <w:ind w:left="567" w:hanging="567"/>
        <w:rPr>
          <w:lang w:val="lt-LT"/>
        </w:rPr>
      </w:pPr>
    </w:p>
    <w:p w14:paraId="62826D65" w14:textId="77777777" w:rsidR="000E6D2D" w:rsidRPr="00FD3323" w:rsidRDefault="000E6D2D" w:rsidP="00862669">
      <w:pPr>
        <w:tabs>
          <w:tab w:val="clear" w:pos="567"/>
        </w:tabs>
        <w:spacing w:line="240" w:lineRule="auto"/>
        <w:ind w:left="567" w:hanging="567"/>
        <w:rPr>
          <w:lang w:val="lt-LT"/>
        </w:rPr>
      </w:pPr>
    </w:p>
    <w:p w14:paraId="40ABB4B3" w14:textId="77777777" w:rsidR="000E6D2D" w:rsidRPr="00FD3323" w:rsidRDefault="000E6D2D" w:rsidP="00862669">
      <w:pPr>
        <w:tabs>
          <w:tab w:val="clear" w:pos="567"/>
        </w:tabs>
        <w:spacing w:line="240" w:lineRule="auto"/>
        <w:rPr>
          <w:lang w:val="lt-LT"/>
        </w:rPr>
      </w:pPr>
    </w:p>
    <w:p w14:paraId="16401E4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FD3323">
        <w:rPr>
          <w:lang w:val="lt-LT"/>
        </w:rPr>
        <w:br w:type="page"/>
      </w:r>
      <w:r w:rsidRPr="00FD3323">
        <w:rPr>
          <w:b/>
          <w:caps/>
          <w:lang w:val="lt-LT"/>
        </w:rPr>
        <w:lastRenderedPageBreak/>
        <w:t xml:space="preserve">Informacija ant </w:t>
      </w:r>
      <w:r w:rsidRPr="00FD3323">
        <w:rPr>
          <w:b/>
          <w:lang w:val="lt-LT"/>
        </w:rPr>
        <w:t>IŠORINĖS</w:t>
      </w:r>
      <w:r w:rsidRPr="00FD3323">
        <w:rPr>
          <w:lang w:val="lt-LT"/>
        </w:rPr>
        <w:t xml:space="preserve"> </w:t>
      </w:r>
      <w:r w:rsidRPr="00FD3323">
        <w:rPr>
          <w:b/>
          <w:caps/>
          <w:lang w:val="lt-LT"/>
        </w:rPr>
        <w:t xml:space="preserve">pakuotės </w:t>
      </w:r>
    </w:p>
    <w:p w14:paraId="34D66F2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173BB9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KARTONO DĖŽUTĖ</w:t>
      </w:r>
    </w:p>
    <w:p w14:paraId="6FF1143B" w14:textId="77777777" w:rsidR="000E6D2D" w:rsidRPr="00FD3323" w:rsidRDefault="000E6D2D" w:rsidP="00862669">
      <w:pPr>
        <w:tabs>
          <w:tab w:val="clear" w:pos="567"/>
        </w:tabs>
        <w:spacing w:line="240" w:lineRule="auto"/>
        <w:ind w:left="567" w:hanging="567"/>
        <w:rPr>
          <w:lang w:val="lt-LT"/>
        </w:rPr>
      </w:pPr>
    </w:p>
    <w:p w14:paraId="0EA1FCFE" w14:textId="77777777" w:rsidR="000E6D2D" w:rsidRPr="00FD3323" w:rsidRDefault="000E6D2D" w:rsidP="00862669">
      <w:pPr>
        <w:tabs>
          <w:tab w:val="clear" w:pos="567"/>
        </w:tabs>
        <w:spacing w:line="240" w:lineRule="auto"/>
        <w:ind w:left="567" w:hanging="567"/>
        <w:rPr>
          <w:lang w:val="lt-LT"/>
        </w:rPr>
      </w:pPr>
    </w:p>
    <w:p w14:paraId="777362E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20A72951" w14:textId="77777777" w:rsidR="000E6D2D" w:rsidRPr="00FD3323" w:rsidRDefault="000E6D2D" w:rsidP="00862669">
      <w:pPr>
        <w:tabs>
          <w:tab w:val="clear" w:pos="567"/>
        </w:tabs>
        <w:spacing w:line="240" w:lineRule="auto"/>
        <w:ind w:left="567" w:hanging="567"/>
        <w:rPr>
          <w:lang w:val="lt-LT"/>
        </w:rPr>
      </w:pPr>
    </w:p>
    <w:p w14:paraId="47E8CEC9" w14:textId="77777777" w:rsidR="000E6D2D" w:rsidRPr="00FD3323" w:rsidRDefault="000E6D2D" w:rsidP="00862669">
      <w:pPr>
        <w:tabs>
          <w:tab w:val="clear" w:pos="567"/>
        </w:tabs>
        <w:spacing w:line="240" w:lineRule="auto"/>
        <w:rPr>
          <w:lang w:val="lt-LT"/>
        </w:rPr>
      </w:pPr>
      <w:r w:rsidRPr="00FD3323">
        <w:rPr>
          <w:lang w:val="lt-LT"/>
        </w:rPr>
        <w:t>Hartil 5 mg tabletės</w:t>
      </w:r>
    </w:p>
    <w:p w14:paraId="4951BE00" w14:textId="77777777" w:rsidR="000E6D2D" w:rsidRPr="00FD3323" w:rsidRDefault="000E6D2D" w:rsidP="00862669">
      <w:pPr>
        <w:tabs>
          <w:tab w:val="clear" w:pos="567"/>
        </w:tabs>
        <w:spacing w:line="240" w:lineRule="auto"/>
        <w:rPr>
          <w:lang w:val="lt-LT"/>
        </w:rPr>
      </w:pPr>
      <w:r w:rsidRPr="00FD3323">
        <w:rPr>
          <w:lang w:val="lt-LT"/>
        </w:rPr>
        <w:t xml:space="preserve">Ramiprilis </w:t>
      </w:r>
    </w:p>
    <w:p w14:paraId="5FF2DCB1" w14:textId="77777777" w:rsidR="000E6D2D" w:rsidRPr="00FD3323" w:rsidRDefault="000E6D2D" w:rsidP="00862669">
      <w:pPr>
        <w:tabs>
          <w:tab w:val="clear" w:pos="567"/>
        </w:tabs>
        <w:spacing w:line="240" w:lineRule="auto"/>
        <w:ind w:left="567" w:hanging="567"/>
        <w:rPr>
          <w:lang w:val="lt-LT"/>
        </w:rPr>
      </w:pPr>
    </w:p>
    <w:p w14:paraId="03095237" w14:textId="77777777" w:rsidR="000E6D2D" w:rsidRPr="00FD3323" w:rsidRDefault="000E6D2D" w:rsidP="00862669">
      <w:pPr>
        <w:tabs>
          <w:tab w:val="clear" w:pos="567"/>
        </w:tabs>
        <w:spacing w:line="240" w:lineRule="auto"/>
        <w:ind w:left="567" w:hanging="567"/>
        <w:rPr>
          <w:lang w:val="lt-LT"/>
        </w:rPr>
      </w:pPr>
    </w:p>
    <w:p w14:paraId="17A3A84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2.</w:t>
      </w:r>
      <w:r w:rsidRPr="00FD3323">
        <w:rPr>
          <w:b/>
          <w:caps/>
          <w:lang w:val="lt-LT"/>
        </w:rPr>
        <w:tab/>
        <w:t xml:space="preserve">veikliOJI medžiagA ir JOS kiekis </w:t>
      </w:r>
    </w:p>
    <w:p w14:paraId="7C7B6A48" w14:textId="77777777" w:rsidR="000E6D2D" w:rsidRPr="00FD3323" w:rsidRDefault="000E6D2D" w:rsidP="00862669">
      <w:pPr>
        <w:tabs>
          <w:tab w:val="clear" w:pos="567"/>
        </w:tabs>
        <w:spacing w:line="240" w:lineRule="auto"/>
        <w:ind w:left="567" w:hanging="567"/>
        <w:rPr>
          <w:caps/>
          <w:lang w:val="lt-LT"/>
        </w:rPr>
      </w:pPr>
    </w:p>
    <w:p w14:paraId="25A94FBB" w14:textId="77777777" w:rsidR="000E6D2D" w:rsidRPr="00FD3323" w:rsidRDefault="000E6D2D" w:rsidP="00862669">
      <w:pPr>
        <w:tabs>
          <w:tab w:val="clear" w:pos="567"/>
        </w:tabs>
        <w:spacing w:line="240" w:lineRule="auto"/>
        <w:ind w:left="567" w:hanging="567"/>
        <w:rPr>
          <w:lang w:val="lt-LT"/>
        </w:rPr>
      </w:pPr>
      <w:r w:rsidRPr="00FD3323">
        <w:rPr>
          <w:lang w:val="lt-LT"/>
        </w:rPr>
        <w:t>Kiekvienoje tabletėje yra 5 mg ramiprilio.</w:t>
      </w:r>
    </w:p>
    <w:p w14:paraId="6B649146" w14:textId="77777777" w:rsidR="000E6D2D" w:rsidRPr="00FD3323" w:rsidRDefault="000E6D2D" w:rsidP="00862669">
      <w:pPr>
        <w:tabs>
          <w:tab w:val="clear" w:pos="567"/>
        </w:tabs>
        <w:spacing w:line="240" w:lineRule="auto"/>
        <w:ind w:left="567" w:hanging="567"/>
        <w:rPr>
          <w:lang w:val="lt-LT"/>
        </w:rPr>
      </w:pPr>
    </w:p>
    <w:p w14:paraId="0C260A31" w14:textId="77777777" w:rsidR="000E6D2D" w:rsidRPr="00FD3323" w:rsidRDefault="000E6D2D" w:rsidP="00862669">
      <w:pPr>
        <w:tabs>
          <w:tab w:val="clear" w:pos="567"/>
        </w:tabs>
        <w:spacing w:line="240" w:lineRule="auto"/>
        <w:ind w:left="567" w:hanging="567"/>
        <w:rPr>
          <w:caps/>
          <w:lang w:val="lt-LT"/>
        </w:rPr>
      </w:pPr>
    </w:p>
    <w:p w14:paraId="2A61B2A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3.</w:t>
      </w:r>
      <w:r w:rsidRPr="00FD3323">
        <w:rPr>
          <w:b/>
          <w:caps/>
          <w:lang w:val="lt-LT"/>
        </w:rPr>
        <w:tab/>
        <w:t>pagalbinių medžiagų sąrašas</w:t>
      </w:r>
    </w:p>
    <w:p w14:paraId="01104528" w14:textId="77777777" w:rsidR="000E6D2D" w:rsidRPr="00FD3323" w:rsidRDefault="000E6D2D" w:rsidP="00862669">
      <w:pPr>
        <w:tabs>
          <w:tab w:val="clear" w:pos="567"/>
        </w:tabs>
        <w:spacing w:line="240" w:lineRule="auto"/>
        <w:rPr>
          <w:lang w:val="lt-LT"/>
        </w:rPr>
      </w:pPr>
    </w:p>
    <w:p w14:paraId="6839CCBF" w14:textId="77777777" w:rsidR="003106BB" w:rsidRPr="00FD3323" w:rsidRDefault="003106BB">
      <w:pPr>
        <w:tabs>
          <w:tab w:val="left" w:pos="540"/>
        </w:tabs>
        <w:spacing w:line="240" w:lineRule="auto"/>
        <w:outlineLvl w:val="0"/>
        <w:rPr>
          <w:lang w:val="lt-LT"/>
        </w:rPr>
      </w:pPr>
      <w:r w:rsidRPr="00FD3323">
        <w:rPr>
          <w:lang w:val="lt-LT"/>
        </w:rPr>
        <w:t xml:space="preserve">Sudėtyje yra laktozės monohidrato. </w:t>
      </w:r>
    </w:p>
    <w:p w14:paraId="0C70A497" w14:textId="77777777" w:rsidR="003106BB" w:rsidRPr="00FD3323" w:rsidRDefault="003106BB">
      <w:pPr>
        <w:tabs>
          <w:tab w:val="left" w:pos="540"/>
        </w:tabs>
        <w:spacing w:line="240" w:lineRule="auto"/>
        <w:outlineLvl w:val="0"/>
        <w:rPr>
          <w:lang w:val="lt-LT"/>
        </w:rPr>
      </w:pPr>
      <w:r w:rsidRPr="00FD3323">
        <w:rPr>
          <w:lang w:val="lt-LT"/>
        </w:rPr>
        <w:t>Daugiau informacijos pateikta pakuotės lapelyje.</w:t>
      </w:r>
    </w:p>
    <w:p w14:paraId="4BF4F892" w14:textId="77777777" w:rsidR="000E6D2D" w:rsidRPr="00FD3323" w:rsidRDefault="000E6D2D" w:rsidP="00862669">
      <w:pPr>
        <w:tabs>
          <w:tab w:val="clear" w:pos="567"/>
        </w:tabs>
        <w:spacing w:line="240" w:lineRule="auto"/>
        <w:rPr>
          <w:lang w:val="lt-LT"/>
        </w:rPr>
      </w:pPr>
    </w:p>
    <w:p w14:paraId="0FF0DEB9" w14:textId="77777777" w:rsidR="000E6D2D" w:rsidRPr="00FD3323" w:rsidRDefault="000E6D2D" w:rsidP="00862669">
      <w:pPr>
        <w:tabs>
          <w:tab w:val="clear" w:pos="567"/>
        </w:tabs>
        <w:spacing w:line="240" w:lineRule="auto"/>
        <w:ind w:left="567" w:hanging="567"/>
        <w:rPr>
          <w:caps/>
          <w:lang w:val="lt-LT"/>
        </w:rPr>
      </w:pPr>
    </w:p>
    <w:p w14:paraId="269D0A7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FARMACINĖ forma ir KIEKIS PAKUOTĖJE</w:t>
      </w:r>
    </w:p>
    <w:p w14:paraId="71A66378" w14:textId="77777777" w:rsidR="000E6D2D" w:rsidRPr="00FD3323" w:rsidRDefault="000E6D2D" w:rsidP="00862669">
      <w:pPr>
        <w:tabs>
          <w:tab w:val="clear" w:pos="567"/>
        </w:tabs>
        <w:spacing w:line="240" w:lineRule="auto"/>
        <w:ind w:left="567" w:hanging="567"/>
        <w:rPr>
          <w:lang w:val="lt-LT"/>
        </w:rPr>
      </w:pPr>
    </w:p>
    <w:p w14:paraId="1742EB4E"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28 tabletės</w:t>
      </w:r>
    </w:p>
    <w:p w14:paraId="7D49DAC9"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98 tabletės</w:t>
      </w:r>
    </w:p>
    <w:p w14:paraId="155B4DDA" w14:textId="77777777" w:rsidR="000E6D2D" w:rsidRPr="00FD3323" w:rsidRDefault="000E6D2D" w:rsidP="00862669">
      <w:pPr>
        <w:tabs>
          <w:tab w:val="clear" w:pos="567"/>
        </w:tabs>
        <w:spacing w:line="240" w:lineRule="auto"/>
        <w:ind w:left="567" w:hanging="567"/>
        <w:rPr>
          <w:lang w:val="lt-LT"/>
        </w:rPr>
      </w:pPr>
    </w:p>
    <w:p w14:paraId="6AC66F59" w14:textId="77777777" w:rsidR="000E6D2D" w:rsidRPr="00FD3323" w:rsidRDefault="000E6D2D" w:rsidP="00862669">
      <w:pPr>
        <w:tabs>
          <w:tab w:val="clear" w:pos="567"/>
        </w:tabs>
        <w:spacing w:line="240" w:lineRule="auto"/>
        <w:ind w:left="567" w:hanging="567"/>
        <w:rPr>
          <w:lang w:val="lt-LT"/>
        </w:rPr>
      </w:pPr>
    </w:p>
    <w:p w14:paraId="59AA8A4A"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720"/>
          <w:tab w:val="left" w:pos="1440"/>
          <w:tab w:val="left" w:pos="2160"/>
          <w:tab w:val="left" w:pos="2880"/>
          <w:tab w:val="left" w:pos="3600"/>
          <w:tab w:val="left" w:pos="4320"/>
        </w:tabs>
        <w:spacing w:line="240" w:lineRule="auto"/>
        <w:ind w:left="567" w:hanging="567"/>
        <w:rPr>
          <w:rFonts w:eastAsiaTheme="minorHAnsi"/>
          <w:b/>
          <w:caps/>
          <w:lang w:val="lt-LT"/>
        </w:rPr>
      </w:pPr>
      <w:r w:rsidRPr="00FD3323">
        <w:rPr>
          <w:b/>
          <w:caps/>
          <w:lang w:val="lt-LT"/>
        </w:rPr>
        <w:t>5.</w:t>
      </w:r>
      <w:r w:rsidRPr="00FD3323">
        <w:rPr>
          <w:b/>
          <w:caps/>
          <w:lang w:val="lt-LT"/>
        </w:rPr>
        <w:tab/>
        <w:t>vartojimo METODAS IR būdas</w:t>
      </w:r>
      <w:r w:rsidRPr="00FD3323">
        <w:rPr>
          <w:b/>
          <w:caps/>
          <w:lang w:val="lt-LT"/>
        </w:rPr>
        <w:tab/>
        <w:t>(-AI)</w:t>
      </w:r>
    </w:p>
    <w:p w14:paraId="7E881484" w14:textId="77777777" w:rsidR="000E6D2D" w:rsidRPr="00FD3323" w:rsidRDefault="000E6D2D" w:rsidP="00862669">
      <w:pPr>
        <w:tabs>
          <w:tab w:val="clear" w:pos="567"/>
        </w:tabs>
        <w:spacing w:line="240" w:lineRule="auto"/>
        <w:ind w:left="567" w:hanging="567"/>
        <w:rPr>
          <w:caps/>
          <w:lang w:val="lt-LT"/>
        </w:rPr>
      </w:pPr>
    </w:p>
    <w:p w14:paraId="458811C6"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Vartoti per burną.</w:t>
      </w:r>
    </w:p>
    <w:p w14:paraId="101EC2A8"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Prieš vartojimą perskaitykite pakuotės lapelį.</w:t>
      </w:r>
    </w:p>
    <w:p w14:paraId="071E65D3" w14:textId="77777777" w:rsidR="000E6D2D" w:rsidRPr="00FD3323" w:rsidRDefault="000E6D2D" w:rsidP="00862669">
      <w:pPr>
        <w:tabs>
          <w:tab w:val="clear" w:pos="567"/>
        </w:tabs>
        <w:spacing w:line="240" w:lineRule="auto"/>
        <w:ind w:left="567" w:hanging="567"/>
        <w:rPr>
          <w:caps/>
          <w:lang w:val="lt-LT"/>
        </w:rPr>
      </w:pPr>
    </w:p>
    <w:p w14:paraId="34350B5F" w14:textId="77777777" w:rsidR="000E6D2D" w:rsidRPr="00FD3323" w:rsidRDefault="000E6D2D" w:rsidP="00862669">
      <w:pPr>
        <w:tabs>
          <w:tab w:val="clear" w:pos="567"/>
        </w:tabs>
        <w:spacing w:line="240" w:lineRule="auto"/>
        <w:ind w:left="567" w:hanging="567"/>
        <w:rPr>
          <w:caps/>
          <w:lang w:val="lt-LT"/>
        </w:rPr>
      </w:pPr>
    </w:p>
    <w:p w14:paraId="72020C6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b/>
          <w:caps/>
          <w:lang w:val="lt-LT"/>
        </w:rPr>
      </w:pPr>
      <w:r w:rsidRPr="00FD3323">
        <w:rPr>
          <w:b/>
          <w:caps/>
          <w:lang w:val="lt-LT"/>
        </w:rPr>
        <w:t>6.</w:t>
      </w:r>
      <w:r w:rsidRPr="00FD3323">
        <w:rPr>
          <w:b/>
          <w:caps/>
          <w:lang w:val="lt-LT"/>
        </w:rPr>
        <w:tab/>
        <w:t>SPECIALUS Įspėjimas</w:t>
      </w:r>
      <w:r w:rsidRPr="00FD3323">
        <w:rPr>
          <w:lang w:val="lt-LT"/>
        </w:rPr>
        <w:t xml:space="preserve">, </w:t>
      </w:r>
      <w:r w:rsidRPr="00FD3323">
        <w:rPr>
          <w:b/>
          <w:lang w:val="lt-LT"/>
        </w:rPr>
        <w:t xml:space="preserve">KAD VAISTINĮ PREPARATĄ BŪTINA LAIKYTI </w:t>
      </w:r>
      <w:r w:rsidRPr="00FD3323">
        <w:rPr>
          <w:b/>
          <w:caps/>
          <w:lang w:val="lt-LT"/>
        </w:rPr>
        <w:t>vaikams  nepastebimoje ir nepasiekiamoje vietoje</w:t>
      </w:r>
    </w:p>
    <w:p w14:paraId="53A3DEC2" w14:textId="77777777" w:rsidR="000E6D2D" w:rsidRPr="00FD3323" w:rsidRDefault="000E6D2D" w:rsidP="00862669">
      <w:pPr>
        <w:tabs>
          <w:tab w:val="clear" w:pos="567"/>
        </w:tabs>
        <w:spacing w:line="240" w:lineRule="auto"/>
        <w:ind w:left="567" w:hanging="567"/>
        <w:rPr>
          <w:lang w:val="lt-LT"/>
        </w:rPr>
      </w:pPr>
    </w:p>
    <w:p w14:paraId="50A589A0" w14:textId="1B84EBEB" w:rsidR="000E6D2D" w:rsidRPr="00FD3323" w:rsidRDefault="000E6D2D" w:rsidP="00862669">
      <w:pPr>
        <w:tabs>
          <w:tab w:val="clear" w:pos="567"/>
        </w:tabs>
        <w:spacing w:line="240" w:lineRule="auto"/>
        <w:ind w:left="567" w:hanging="567"/>
        <w:rPr>
          <w:rFonts w:eastAsiaTheme="minorHAnsi"/>
          <w:lang w:val="lt-LT"/>
        </w:rPr>
      </w:pPr>
      <w:r w:rsidRPr="00FD3323">
        <w:rPr>
          <w:lang w:val="lt-LT"/>
        </w:rPr>
        <w:t>Laikyti vaikams nepastebimoje ir nepasiekiamoje vietoje.</w:t>
      </w:r>
    </w:p>
    <w:p w14:paraId="799D8E19" w14:textId="77777777" w:rsidR="000E6D2D" w:rsidRPr="00FD3323" w:rsidRDefault="000E6D2D" w:rsidP="00862669">
      <w:pPr>
        <w:tabs>
          <w:tab w:val="clear" w:pos="567"/>
        </w:tabs>
        <w:spacing w:line="240" w:lineRule="auto"/>
        <w:ind w:left="567" w:hanging="567"/>
        <w:rPr>
          <w:lang w:val="lt-LT"/>
        </w:rPr>
      </w:pPr>
    </w:p>
    <w:p w14:paraId="2C614028" w14:textId="77777777" w:rsidR="000E6D2D" w:rsidRPr="00FD3323" w:rsidRDefault="000E6D2D" w:rsidP="00862669">
      <w:pPr>
        <w:tabs>
          <w:tab w:val="clear" w:pos="567"/>
        </w:tabs>
        <w:spacing w:line="240" w:lineRule="auto"/>
        <w:ind w:left="567" w:hanging="567"/>
        <w:rPr>
          <w:lang w:val="lt-LT"/>
        </w:rPr>
      </w:pPr>
    </w:p>
    <w:p w14:paraId="29E707B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7.</w:t>
      </w:r>
      <w:r w:rsidRPr="00FD3323">
        <w:rPr>
          <w:b/>
          <w:caps/>
          <w:lang w:val="lt-LT"/>
        </w:rPr>
        <w:tab/>
        <w:t>kitas (-I) specialus (-ŪS) Įspėjimas (-AI) (jei reikia)</w:t>
      </w:r>
    </w:p>
    <w:p w14:paraId="1F20A2E5" w14:textId="77777777" w:rsidR="000E6D2D" w:rsidRPr="00FD3323" w:rsidRDefault="000E6D2D" w:rsidP="00862669">
      <w:pPr>
        <w:tabs>
          <w:tab w:val="clear" w:pos="567"/>
        </w:tabs>
        <w:spacing w:line="240" w:lineRule="auto"/>
        <w:ind w:left="567" w:hanging="567"/>
        <w:rPr>
          <w:caps/>
          <w:lang w:val="lt-LT"/>
        </w:rPr>
      </w:pPr>
    </w:p>
    <w:p w14:paraId="4215FEBD" w14:textId="77777777" w:rsidR="000E6D2D" w:rsidRPr="00FD3323" w:rsidRDefault="000E6D2D" w:rsidP="00862669">
      <w:pPr>
        <w:tabs>
          <w:tab w:val="clear" w:pos="567"/>
        </w:tabs>
        <w:spacing w:line="240" w:lineRule="auto"/>
        <w:ind w:left="567" w:hanging="567"/>
        <w:rPr>
          <w:caps/>
          <w:lang w:val="lt-LT"/>
        </w:rPr>
      </w:pPr>
    </w:p>
    <w:p w14:paraId="60DA6071"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8.</w:t>
      </w:r>
      <w:r w:rsidRPr="00FD3323">
        <w:rPr>
          <w:b/>
          <w:caps/>
          <w:lang w:val="lt-LT"/>
        </w:rPr>
        <w:tab/>
        <w:t>tinkamumo laikas</w:t>
      </w:r>
    </w:p>
    <w:p w14:paraId="34B2A957" w14:textId="77777777" w:rsidR="000E6D2D" w:rsidRPr="00FD3323" w:rsidRDefault="000E6D2D" w:rsidP="00862669">
      <w:pPr>
        <w:tabs>
          <w:tab w:val="clear" w:pos="567"/>
        </w:tabs>
        <w:spacing w:line="240" w:lineRule="auto"/>
        <w:ind w:left="567" w:hanging="567"/>
        <w:rPr>
          <w:lang w:val="lt-LT"/>
        </w:rPr>
      </w:pPr>
    </w:p>
    <w:p w14:paraId="451743B9" w14:textId="555B68A4" w:rsidR="000E6D2D" w:rsidRPr="00FD3323" w:rsidRDefault="00B12808" w:rsidP="00862669">
      <w:pPr>
        <w:tabs>
          <w:tab w:val="clear" w:pos="567"/>
        </w:tabs>
        <w:spacing w:line="240" w:lineRule="auto"/>
        <w:ind w:left="567" w:hanging="567"/>
        <w:rPr>
          <w:rFonts w:eastAsiaTheme="minorHAnsi"/>
          <w:lang w:val="lt-LT"/>
        </w:rPr>
      </w:pPr>
      <w:r w:rsidRPr="00FD3323">
        <w:rPr>
          <w:lang w:val="lt-LT"/>
        </w:rPr>
        <w:t>EXP:</w:t>
      </w:r>
      <w:r w:rsidR="000E6D2D" w:rsidRPr="00FD3323">
        <w:rPr>
          <w:lang w:val="lt-LT"/>
        </w:rPr>
        <w:t xml:space="preserve"> &lt;tinkamumo datos išraiška&gt;</w:t>
      </w:r>
    </w:p>
    <w:p w14:paraId="288DF73C" w14:textId="77777777" w:rsidR="000E6D2D" w:rsidRPr="00FD3323" w:rsidRDefault="000E6D2D" w:rsidP="00862669">
      <w:pPr>
        <w:tabs>
          <w:tab w:val="clear" w:pos="567"/>
        </w:tabs>
        <w:spacing w:line="240" w:lineRule="auto"/>
        <w:ind w:left="567" w:hanging="567"/>
        <w:rPr>
          <w:lang w:val="lt-LT"/>
        </w:rPr>
      </w:pPr>
    </w:p>
    <w:p w14:paraId="69528945" w14:textId="77777777" w:rsidR="000E6D2D" w:rsidRPr="00FD3323" w:rsidRDefault="000E6D2D" w:rsidP="00862669">
      <w:pPr>
        <w:tabs>
          <w:tab w:val="clear" w:pos="567"/>
        </w:tabs>
        <w:spacing w:line="240" w:lineRule="auto"/>
        <w:ind w:left="567" w:hanging="567"/>
        <w:rPr>
          <w:lang w:val="lt-LT"/>
        </w:rPr>
      </w:pPr>
    </w:p>
    <w:p w14:paraId="1E68F90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9.</w:t>
      </w:r>
      <w:r w:rsidRPr="00FD3323">
        <w:rPr>
          <w:b/>
          <w:caps/>
          <w:lang w:val="lt-LT"/>
        </w:rPr>
        <w:tab/>
        <w:t>SPECIALIOS laikymo sąlygos</w:t>
      </w:r>
    </w:p>
    <w:p w14:paraId="3C275186" w14:textId="77777777" w:rsidR="000E6D2D" w:rsidRPr="00FD3323" w:rsidRDefault="000E6D2D" w:rsidP="00862669">
      <w:pPr>
        <w:tabs>
          <w:tab w:val="clear" w:pos="567"/>
        </w:tabs>
        <w:spacing w:line="240" w:lineRule="auto"/>
        <w:rPr>
          <w:lang w:val="lt-LT"/>
        </w:rPr>
      </w:pPr>
    </w:p>
    <w:p w14:paraId="4B6F4770" w14:textId="77777777" w:rsidR="000E6D2D" w:rsidRPr="00FD3323" w:rsidRDefault="000E6D2D" w:rsidP="00862669">
      <w:pPr>
        <w:tabs>
          <w:tab w:val="clear" w:pos="567"/>
        </w:tabs>
        <w:spacing w:line="240" w:lineRule="auto"/>
        <w:rPr>
          <w:rFonts w:eastAsiaTheme="minorHAnsi"/>
          <w:lang w:val="lt-LT"/>
        </w:rPr>
      </w:pPr>
      <w:r w:rsidRPr="00FD3323">
        <w:rPr>
          <w:lang w:val="lt-LT"/>
        </w:rPr>
        <w:t>Laikyti ne aukštesnėje kaip 25 </w:t>
      </w:r>
      <w:r w:rsidRPr="00FD3323">
        <w:rPr>
          <w:lang w:val="lt-LT"/>
        </w:rPr>
        <w:sym w:font="Symbol" w:char="F0B0"/>
      </w:r>
      <w:r w:rsidRPr="00FD3323">
        <w:rPr>
          <w:lang w:val="lt-LT"/>
        </w:rPr>
        <w:t>C temperatūroje.</w:t>
      </w:r>
    </w:p>
    <w:p w14:paraId="071471A7" w14:textId="77777777" w:rsidR="000E6D2D" w:rsidRPr="00FD3323" w:rsidRDefault="000E6D2D" w:rsidP="00862669">
      <w:pPr>
        <w:tabs>
          <w:tab w:val="clear" w:pos="567"/>
        </w:tabs>
        <w:spacing w:line="240" w:lineRule="auto"/>
        <w:ind w:left="567" w:hanging="567"/>
        <w:rPr>
          <w:lang w:val="lt-LT"/>
        </w:rPr>
      </w:pPr>
    </w:p>
    <w:p w14:paraId="3658BE9A" w14:textId="77777777" w:rsidR="000E6D2D" w:rsidRPr="00FD3323" w:rsidRDefault="000E6D2D" w:rsidP="00862669">
      <w:pPr>
        <w:tabs>
          <w:tab w:val="clear" w:pos="567"/>
        </w:tabs>
        <w:spacing w:line="240" w:lineRule="auto"/>
        <w:ind w:left="567" w:hanging="567"/>
        <w:rPr>
          <w:lang w:val="lt-LT"/>
        </w:rPr>
      </w:pPr>
    </w:p>
    <w:p w14:paraId="0594F6D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caps/>
          <w:lang w:val="lt-LT"/>
        </w:rPr>
      </w:pPr>
      <w:r w:rsidRPr="00FD3323">
        <w:rPr>
          <w:b/>
          <w:caps/>
          <w:lang w:val="lt-LT"/>
        </w:rPr>
        <w:t>10.</w:t>
      </w:r>
      <w:r w:rsidRPr="00FD3323">
        <w:rPr>
          <w:b/>
          <w:caps/>
          <w:lang w:val="lt-LT"/>
        </w:rPr>
        <w:tab/>
        <w:t>specialios atsargumo priemonės</w:t>
      </w:r>
      <w:r w:rsidRPr="00FD3323">
        <w:rPr>
          <w:b/>
          <w:lang w:val="lt-LT"/>
        </w:rPr>
        <w:t xml:space="preserve"> DĖL NESUVARTOTO VAISTINIO PREPARATO AR JO ATLIEKŲ TVARKYMO (JEI REIKIA)</w:t>
      </w:r>
    </w:p>
    <w:p w14:paraId="3ECF1264" w14:textId="77777777" w:rsidR="000E6D2D" w:rsidRPr="00FD3323" w:rsidRDefault="000E6D2D" w:rsidP="00862669">
      <w:pPr>
        <w:tabs>
          <w:tab w:val="clear" w:pos="567"/>
        </w:tabs>
        <w:spacing w:line="240" w:lineRule="auto"/>
        <w:ind w:left="567" w:hanging="567"/>
        <w:rPr>
          <w:caps/>
          <w:lang w:val="lt-LT"/>
        </w:rPr>
      </w:pPr>
    </w:p>
    <w:p w14:paraId="29015036" w14:textId="77777777" w:rsidR="000E6D2D" w:rsidRPr="00FD3323" w:rsidRDefault="000E6D2D" w:rsidP="00862669">
      <w:pPr>
        <w:tabs>
          <w:tab w:val="clear" w:pos="567"/>
        </w:tabs>
        <w:spacing w:line="240" w:lineRule="auto"/>
        <w:ind w:left="567" w:hanging="567"/>
        <w:rPr>
          <w:caps/>
          <w:lang w:val="lt-LT"/>
        </w:rPr>
      </w:pPr>
    </w:p>
    <w:p w14:paraId="326EDED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11.</w:t>
      </w:r>
      <w:r w:rsidRPr="00FD3323">
        <w:rPr>
          <w:b/>
          <w:caps/>
          <w:lang w:val="lt-LT"/>
        </w:rPr>
        <w:tab/>
        <w:t>REGISTRUOTOJO pavadinimas ir adresas</w:t>
      </w:r>
    </w:p>
    <w:p w14:paraId="6267B2EC" w14:textId="77777777" w:rsidR="000E6D2D" w:rsidRPr="00FD3323" w:rsidRDefault="000E6D2D" w:rsidP="00862669">
      <w:pPr>
        <w:tabs>
          <w:tab w:val="clear" w:pos="567"/>
        </w:tabs>
        <w:spacing w:line="240" w:lineRule="auto"/>
        <w:ind w:left="567" w:hanging="567"/>
        <w:rPr>
          <w:b/>
          <w:lang w:val="lt-LT"/>
        </w:rPr>
      </w:pPr>
    </w:p>
    <w:p w14:paraId="3F47F940" w14:textId="2ECA465A" w:rsidR="000E6D2D" w:rsidRPr="00FD3323" w:rsidRDefault="00B12808" w:rsidP="00862669">
      <w:pPr>
        <w:tabs>
          <w:tab w:val="clear" w:pos="567"/>
        </w:tabs>
        <w:spacing w:line="240" w:lineRule="auto"/>
        <w:ind w:left="567" w:hanging="567"/>
        <w:rPr>
          <w:rFonts w:eastAsiaTheme="minorHAnsi"/>
          <w:lang w:val="lt-LT"/>
        </w:rPr>
      </w:pPr>
      <w:r w:rsidRPr="00FD3323">
        <w:rPr>
          <w:lang w:val="lt-LT"/>
        </w:rPr>
        <w:t xml:space="preserve">Egis Pharmaceuticals </w:t>
      </w:r>
      <w:r w:rsidR="000E6D2D" w:rsidRPr="00FD3323">
        <w:rPr>
          <w:lang w:val="lt-LT"/>
        </w:rPr>
        <w:t xml:space="preserve">PLC </w:t>
      </w:r>
    </w:p>
    <w:p w14:paraId="4731ED35" w14:textId="77777777" w:rsidR="000E6D2D" w:rsidRPr="00FD3323" w:rsidRDefault="000E6D2D" w:rsidP="00862669">
      <w:pPr>
        <w:tabs>
          <w:tab w:val="clear" w:pos="567"/>
        </w:tabs>
        <w:spacing w:line="240" w:lineRule="auto"/>
        <w:ind w:left="567" w:hanging="567"/>
        <w:rPr>
          <w:lang w:val="lt-LT"/>
        </w:rPr>
      </w:pPr>
      <w:r w:rsidRPr="00FD3323">
        <w:rPr>
          <w:lang w:val="lt-LT"/>
        </w:rPr>
        <w:t>H-1106 Budapest</w:t>
      </w:r>
    </w:p>
    <w:p w14:paraId="6165E5BD" w14:textId="77777777" w:rsidR="000E6D2D" w:rsidRPr="00FD3323" w:rsidRDefault="000E6D2D" w:rsidP="00862669">
      <w:pPr>
        <w:tabs>
          <w:tab w:val="clear" w:pos="567"/>
        </w:tabs>
        <w:spacing w:line="240" w:lineRule="auto"/>
        <w:ind w:left="567" w:hanging="567"/>
        <w:rPr>
          <w:lang w:val="lt-LT"/>
        </w:rPr>
      </w:pPr>
      <w:r w:rsidRPr="00FD3323">
        <w:rPr>
          <w:lang w:val="lt-LT"/>
        </w:rPr>
        <w:t xml:space="preserve">Keresztúri út 30-38 </w:t>
      </w:r>
    </w:p>
    <w:p w14:paraId="1D2B7B8C"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Vengrija</w:t>
      </w:r>
    </w:p>
    <w:p w14:paraId="282F7550" w14:textId="77777777" w:rsidR="000E6D2D" w:rsidRPr="00FD3323" w:rsidRDefault="000E6D2D" w:rsidP="00862669">
      <w:pPr>
        <w:tabs>
          <w:tab w:val="clear" w:pos="567"/>
        </w:tabs>
        <w:spacing w:line="240" w:lineRule="auto"/>
        <w:ind w:left="567" w:hanging="567"/>
        <w:rPr>
          <w:caps/>
          <w:lang w:val="lt-LT"/>
        </w:rPr>
      </w:pPr>
    </w:p>
    <w:p w14:paraId="3FB45488" w14:textId="77777777" w:rsidR="000E6D2D" w:rsidRPr="00FD3323" w:rsidRDefault="000E6D2D" w:rsidP="00862669">
      <w:pPr>
        <w:tabs>
          <w:tab w:val="clear" w:pos="567"/>
        </w:tabs>
        <w:spacing w:line="240" w:lineRule="auto"/>
        <w:ind w:left="567" w:hanging="567"/>
        <w:rPr>
          <w:caps/>
          <w:lang w:val="lt-LT"/>
        </w:rPr>
      </w:pPr>
    </w:p>
    <w:p w14:paraId="041BB06A"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12.</w:t>
      </w:r>
      <w:r w:rsidRPr="00FD3323">
        <w:rPr>
          <w:b/>
          <w:caps/>
          <w:lang w:val="lt-LT"/>
        </w:rPr>
        <w:tab/>
      </w:r>
      <w:r w:rsidRPr="00FD3323">
        <w:rPr>
          <w:b/>
          <w:lang w:val="lt-LT"/>
        </w:rPr>
        <w:t>REGISTRACIJOS</w:t>
      </w:r>
      <w:r w:rsidRPr="00FD3323">
        <w:rPr>
          <w:b/>
          <w:caps/>
          <w:lang w:val="lt-LT"/>
        </w:rPr>
        <w:t xml:space="preserve"> PAŽYMĖJIMO numeris</w:t>
      </w:r>
    </w:p>
    <w:p w14:paraId="354B7F2B" w14:textId="77777777" w:rsidR="000E6D2D" w:rsidRPr="00FD3323" w:rsidRDefault="000E6D2D" w:rsidP="00862669">
      <w:pPr>
        <w:tabs>
          <w:tab w:val="clear" w:pos="567"/>
        </w:tabs>
        <w:spacing w:line="240" w:lineRule="auto"/>
        <w:ind w:left="567" w:hanging="567"/>
        <w:rPr>
          <w:lang w:val="lt-LT"/>
        </w:rPr>
      </w:pPr>
    </w:p>
    <w:p w14:paraId="2C5A51FD"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LT/1/05/0270/003</w:t>
      </w:r>
    </w:p>
    <w:p w14:paraId="200827AF"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LT/1/05/0270/006</w:t>
      </w:r>
    </w:p>
    <w:p w14:paraId="73E73711" w14:textId="77777777" w:rsidR="000E6D2D" w:rsidRPr="00FD3323" w:rsidRDefault="000E6D2D" w:rsidP="00862669">
      <w:pPr>
        <w:tabs>
          <w:tab w:val="clear" w:pos="567"/>
        </w:tabs>
        <w:spacing w:line="240" w:lineRule="auto"/>
        <w:ind w:left="567" w:hanging="567"/>
        <w:rPr>
          <w:lang w:val="lt-LT"/>
        </w:rPr>
      </w:pPr>
    </w:p>
    <w:p w14:paraId="083886DB" w14:textId="77777777" w:rsidR="000E6D2D" w:rsidRPr="00FD3323" w:rsidRDefault="000E6D2D" w:rsidP="00862669">
      <w:pPr>
        <w:tabs>
          <w:tab w:val="clear" w:pos="567"/>
        </w:tabs>
        <w:spacing w:line="240" w:lineRule="auto"/>
        <w:ind w:left="567" w:hanging="567"/>
        <w:rPr>
          <w:lang w:val="lt-LT"/>
        </w:rPr>
      </w:pPr>
    </w:p>
    <w:p w14:paraId="7B9A46D0"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13.</w:t>
      </w:r>
      <w:r w:rsidRPr="00FD3323">
        <w:rPr>
          <w:b/>
          <w:caps/>
          <w:lang w:val="lt-LT"/>
        </w:rPr>
        <w:tab/>
        <w:t>serijos numeris</w:t>
      </w:r>
    </w:p>
    <w:p w14:paraId="689B8FCC" w14:textId="77777777" w:rsidR="000E6D2D" w:rsidRPr="00FD3323" w:rsidRDefault="000E6D2D" w:rsidP="00862669">
      <w:pPr>
        <w:tabs>
          <w:tab w:val="clear" w:pos="567"/>
        </w:tabs>
        <w:spacing w:line="240" w:lineRule="auto"/>
        <w:ind w:left="567" w:hanging="567"/>
        <w:rPr>
          <w:lang w:val="lt-LT"/>
        </w:rPr>
      </w:pPr>
    </w:p>
    <w:p w14:paraId="32E8773A" w14:textId="07E89C5B" w:rsidR="000E6D2D" w:rsidRPr="00FD3323" w:rsidRDefault="00B12808" w:rsidP="00862669">
      <w:pPr>
        <w:tabs>
          <w:tab w:val="clear" w:pos="567"/>
        </w:tabs>
        <w:spacing w:line="240" w:lineRule="auto"/>
        <w:ind w:left="567" w:hanging="567"/>
        <w:rPr>
          <w:rFonts w:eastAsiaTheme="minorHAnsi"/>
          <w:lang w:val="lt-LT"/>
        </w:rPr>
      </w:pPr>
      <w:r w:rsidRPr="00FD3323">
        <w:rPr>
          <w:lang w:val="lt-LT"/>
        </w:rPr>
        <w:t>Lot:</w:t>
      </w:r>
    </w:p>
    <w:p w14:paraId="1B32B80D" w14:textId="77777777" w:rsidR="000E6D2D" w:rsidRPr="00FD3323" w:rsidRDefault="000E6D2D" w:rsidP="00862669">
      <w:pPr>
        <w:tabs>
          <w:tab w:val="clear" w:pos="567"/>
        </w:tabs>
        <w:spacing w:line="240" w:lineRule="auto"/>
        <w:ind w:left="567" w:hanging="567"/>
        <w:rPr>
          <w:lang w:val="lt-LT"/>
        </w:rPr>
      </w:pPr>
    </w:p>
    <w:p w14:paraId="03CB853F" w14:textId="77777777" w:rsidR="000E6D2D" w:rsidRPr="00FD3323" w:rsidRDefault="000E6D2D" w:rsidP="00862669">
      <w:pPr>
        <w:tabs>
          <w:tab w:val="clear" w:pos="567"/>
        </w:tabs>
        <w:spacing w:line="240" w:lineRule="auto"/>
        <w:ind w:left="567" w:hanging="567"/>
        <w:rPr>
          <w:lang w:val="lt-LT"/>
        </w:rPr>
      </w:pPr>
    </w:p>
    <w:p w14:paraId="31C3700B"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14.</w:t>
      </w:r>
      <w:r w:rsidRPr="00FD3323">
        <w:rPr>
          <w:b/>
          <w:caps/>
          <w:lang w:val="lt-LT"/>
        </w:rPr>
        <w:tab/>
        <w:t>PARDAVIMO (IŠDAVIMO) TVARKA</w:t>
      </w:r>
    </w:p>
    <w:p w14:paraId="31AE2BA4" w14:textId="77777777" w:rsidR="000E6D2D" w:rsidRPr="00FD3323" w:rsidRDefault="000E6D2D" w:rsidP="00862669">
      <w:pPr>
        <w:tabs>
          <w:tab w:val="clear" w:pos="567"/>
        </w:tabs>
        <w:spacing w:line="240" w:lineRule="auto"/>
        <w:ind w:left="567" w:hanging="567"/>
        <w:rPr>
          <w:lang w:val="lt-LT"/>
        </w:rPr>
      </w:pPr>
    </w:p>
    <w:p w14:paraId="01CCFDA9" w14:textId="2806F82D" w:rsidR="000E6D2D" w:rsidRPr="00FD3323" w:rsidRDefault="000E6D2D" w:rsidP="00862669">
      <w:pPr>
        <w:tabs>
          <w:tab w:val="clear" w:pos="567"/>
        </w:tabs>
        <w:spacing w:line="240" w:lineRule="auto"/>
        <w:ind w:left="567" w:hanging="567"/>
        <w:rPr>
          <w:rFonts w:eastAsiaTheme="minorHAnsi"/>
          <w:lang w:val="lt-LT"/>
        </w:rPr>
      </w:pPr>
      <w:r w:rsidRPr="00FD3323">
        <w:rPr>
          <w:lang w:val="lt-LT"/>
        </w:rPr>
        <w:t xml:space="preserve">Receptinis </w:t>
      </w:r>
      <w:r w:rsidR="003106BB" w:rsidRPr="00FD3323">
        <w:rPr>
          <w:lang w:val="lt-LT"/>
        </w:rPr>
        <w:t>vaistas</w:t>
      </w:r>
    </w:p>
    <w:p w14:paraId="302BF005" w14:textId="77777777" w:rsidR="000E6D2D" w:rsidRPr="00FD3323" w:rsidRDefault="000E6D2D" w:rsidP="00862669">
      <w:pPr>
        <w:tabs>
          <w:tab w:val="clear" w:pos="567"/>
        </w:tabs>
        <w:spacing w:line="240" w:lineRule="auto"/>
        <w:ind w:left="567" w:hanging="567"/>
        <w:rPr>
          <w:lang w:val="lt-LT"/>
        </w:rPr>
      </w:pPr>
    </w:p>
    <w:p w14:paraId="20A3CF6E" w14:textId="77777777" w:rsidR="000E6D2D" w:rsidRPr="00FD3323" w:rsidRDefault="000E6D2D" w:rsidP="00862669">
      <w:pPr>
        <w:tabs>
          <w:tab w:val="clear" w:pos="567"/>
        </w:tabs>
        <w:spacing w:line="240" w:lineRule="auto"/>
        <w:ind w:left="567" w:hanging="567"/>
        <w:rPr>
          <w:lang w:val="lt-LT"/>
        </w:rPr>
      </w:pPr>
    </w:p>
    <w:p w14:paraId="475970BF"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15.</w:t>
      </w:r>
      <w:r w:rsidRPr="00FD3323">
        <w:rPr>
          <w:b/>
          <w:caps/>
          <w:lang w:val="lt-LT"/>
        </w:rPr>
        <w:tab/>
        <w:t>vartojimo instrukcijA</w:t>
      </w:r>
    </w:p>
    <w:p w14:paraId="4D473BA8" w14:textId="77777777" w:rsidR="000E6D2D" w:rsidRPr="00FD3323" w:rsidRDefault="000E6D2D" w:rsidP="00862669">
      <w:pPr>
        <w:tabs>
          <w:tab w:val="clear" w:pos="567"/>
        </w:tabs>
        <w:spacing w:line="240" w:lineRule="auto"/>
        <w:ind w:left="567" w:hanging="567"/>
        <w:rPr>
          <w:lang w:val="lt-LT"/>
        </w:rPr>
      </w:pPr>
    </w:p>
    <w:p w14:paraId="40C887EE" w14:textId="77777777" w:rsidR="003106BB" w:rsidRPr="00FD3323" w:rsidRDefault="003106BB" w:rsidP="00862669">
      <w:pPr>
        <w:tabs>
          <w:tab w:val="clear" w:pos="567"/>
        </w:tabs>
        <w:spacing w:line="240" w:lineRule="auto"/>
        <w:rPr>
          <w:lang w:val="lt-LT"/>
        </w:rPr>
      </w:pPr>
      <w:r w:rsidRPr="00FD3323">
        <w:rPr>
          <w:lang w:val="lt-LT"/>
        </w:rPr>
        <w:t>Vartokite tiksliai kaip nurodė gydytojas</w:t>
      </w:r>
    </w:p>
    <w:p w14:paraId="68137E84" w14:textId="77777777" w:rsidR="000E6D2D" w:rsidRPr="00FD3323" w:rsidRDefault="000E6D2D" w:rsidP="00862669">
      <w:pPr>
        <w:tabs>
          <w:tab w:val="clear" w:pos="567"/>
        </w:tabs>
        <w:spacing w:line="240" w:lineRule="auto"/>
        <w:rPr>
          <w:lang w:val="lt-LT"/>
        </w:rPr>
      </w:pPr>
    </w:p>
    <w:p w14:paraId="2B26DC22" w14:textId="77777777" w:rsidR="00B12808" w:rsidRPr="00FD3323" w:rsidRDefault="00B12808" w:rsidP="00862669">
      <w:pPr>
        <w:tabs>
          <w:tab w:val="clear" w:pos="567"/>
        </w:tabs>
        <w:spacing w:line="240" w:lineRule="auto"/>
        <w:rPr>
          <w:lang w:val="lt-LT"/>
        </w:rPr>
      </w:pPr>
    </w:p>
    <w:p w14:paraId="4EE96B9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heme="minorHAnsi"/>
          <w:b/>
          <w:lang w:val="lt-LT"/>
        </w:rPr>
      </w:pPr>
      <w:r w:rsidRPr="00FD3323">
        <w:rPr>
          <w:b/>
          <w:lang w:val="lt-LT"/>
        </w:rPr>
        <w:t>16.</w:t>
      </w:r>
      <w:r w:rsidRPr="00FD3323">
        <w:rPr>
          <w:b/>
          <w:lang w:val="lt-LT"/>
        </w:rPr>
        <w:tab/>
        <w:t>INFORMACIJA BRAILIO RAŠTU</w:t>
      </w:r>
    </w:p>
    <w:p w14:paraId="6BD241D2" w14:textId="77777777" w:rsidR="000E6D2D" w:rsidRPr="00FD3323" w:rsidRDefault="000E6D2D" w:rsidP="00862669">
      <w:pPr>
        <w:tabs>
          <w:tab w:val="clear" w:pos="567"/>
        </w:tabs>
        <w:spacing w:line="240" w:lineRule="auto"/>
        <w:rPr>
          <w:lang w:val="lt-LT"/>
        </w:rPr>
      </w:pPr>
    </w:p>
    <w:p w14:paraId="7C3402AE" w14:textId="77777777" w:rsidR="000E6D2D" w:rsidRPr="00FD3323" w:rsidRDefault="000E6D2D" w:rsidP="00862669">
      <w:pPr>
        <w:tabs>
          <w:tab w:val="clear" w:pos="567"/>
        </w:tabs>
        <w:spacing w:line="240" w:lineRule="auto"/>
        <w:rPr>
          <w:b/>
          <w:caps/>
          <w:lang w:val="lt-LT"/>
        </w:rPr>
      </w:pPr>
      <w:r w:rsidRPr="00FD3323">
        <w:rPr>
          <w:lang w:val="lt-LT"/>
        </w:rPr>
        <w:t>Hartil 5 mg</w:t>
      </w:r>
    </w:p>
    <w:p w14:paraId="7257D4E7" w14:textId="77777777" w:rsidR="000E6D2D" w:rsidRPr="00FD3323" w:rsidRDefault="000E6D2D" w:rsidP="00862669">
      <w:pPr>
        <w:tabs>
          <w:tab w:val="clear" w:pos="567"/>
        </w:tabs>
        <w:spacing w:line="240" w:lineRule="auto"/>
        <w:rPr>
          <w:lang w:val="lt-LT"/>
        </w:rPr>
      </w:pPr>
    </w:p>
    <w:p w14:paraId="7AD3D1DC" w14:textId="77777777" w:rsidR="00B12808" w:rsidRPr="00FD3323" w:rsidRDefault="00B12808" w:rsidP="00862669">
      <w:pPr>
        <w:tabs>
          <w:tab w:val="clear" w:pos="567"/>
        </w:tabs>
        <w:spacing w:line="240" w:lineRule="auto"/>
        <w:rPr>
          <w:lang w:val="lt-LT"/>
        </w:rPr>
      </w:pPr>
    </w:p>
    <w:p w14:paraId="2E8FA053" w14:textId="77777777" w:rsidR="003106BB" w:rsidRPr="00FD3323" w:rsidRDefault="003106BB">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FD3323">
        <w:rPr>
          <w:b/>
          <w:lang w:val="lt-LT"/>
        </w:rPr>
        <w:t>17.</w:t>
      </w:r>
      <w:r w:rsidRPr="00FD3323">
        <w:rPr>
          <w:b/>
          <w:lang w:val="lt-LT"/>
        </w:rPr>
        <w:tab/>
        <w:t>UNIKALUS IDENTIFIKATORIUS – 2D BRŪKŠNINIS KODAS</w:t>
      </w:r>
    </w:p>
    <w:p w14:paraId="5706541C" w14:textId="77777777" w:rsidR="003106BB" w:rsidRPr="00FD3323" w:rsidRDefault="003106BB">
      <w:pPr>
        <w:spacing w:line="240" w:lineRule="auto"/>
        <w:rPr>
          <w:lang w:val="lt-LT"/>
        </w:rPr>
      </w:pPr>
    </w:p>
    <w:p w14:paraId="28D5ACB6" w14:textId="77777777" w:rsidR="003106BB" w:rsidRPr="00FD3323" w:rsidRDefault="003106BB">
      <w:pPr>
        <w:spacing w:line="240" w:lineRule="auto"/>
        <w:rPr>
          <w:shd w:val="clear" w:color="auto" w:fill="CCCCCC"/>
          <w:lang w:val="lt-LT"/>
        </w:rPr>
      </w:pPr>
      <w:r w:rsidRPr="00FD3323">
        <w:rPr>
          <w:highlight w:val="lightGray"/>
          <w:lang w:val="lt-LT"/>
        </w:rPr>
        <w:t>&lt;2D brūkšninis kodas su nurodytu unikaliu identifikatoriumi.&gt;</w:t>
      </w:r>
    </w:p>
    <w:p w14:paraId="284F833B" w14:textId="77777777" w:rsidR="003106BB" w:rsidRPr="00FD3323" w:rsidRDefault="003106BB">
      <w:pPr>
        <w:spacing w:line="240" w:lineRule="auto"/>
        <w:rPr>
          <w:vanish/>
          <w:lang w:val="lt-LT"/>
        </w:rPr>
      </w:pPr>
    </w:p>
    <w:p w14:paraId="40806152" w14:textId="77777777" w:rsidR="003106BB" w:rsidRPr="00FD3323" w:rsidRDefault="003106BB">
      <w:pPr>
        <w:spacing w:line="240" w:lineRule="auto"/>
        <w:rPr>
          <w:lang w:val="lt-LT"/>
        </w:rPr>
      </w:pPr>
    </w:p>
    <w:p w14:paraId="18224C7A" w14:textId="77777777" w:rsidR="003106BB" w:rsidRPr="00FD3323" w:rsidRDefault="003106BB">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FD3323">
        <w:rPr>
          <w:b/>
          <w:lang w:val="lt-LT"/>
        </w:rPr>
        <w:t>18.</w:t>
      </w:r>
      <w:r w:rsidRPr="00FD3323">
        <w:rPr>
          <w:b/>
          <w:lang w:val="lt-LT"/>
        </w:rPr>
        <w:tab/>
        <w:t>UNIKALUS IDENTIFIKATORIUS – ŽMONĖMS SUPRANTAMI DUOMENYS</w:t>
      </w:r>
    </w:p>
    <w:p w14:paraId="76DC94F2" w14:textId="77777777" w:rsidR="003106BB" w:rsidRPr="00FD3323" w:rsidRDefault="003106BB">
      <w:pPr>
        <w:spacing w:line="240" w:lineRule="auto"/>
        <w:rPr>
          <w:lang w:val="lt-LT"/>
        </w:rPr>
      </w:pPr>
    </w:p>
    <w:p w14:paraId="074B03B3" w14:textId="77777777" w:rsidR="003106BB" w:rsidRPr="00FD3323" w:rsidRDefault="003106BB">
      <w:pPr>
        <w:rPr>
          <w:highlight w:val="lightGray"/>
          <w:lang w:val="lt-LT"/>
        </w:rPr>
      </w:pPr>
      <w:r w:rsidRPr="00FD3323">
        <w:rPr>
          <w:highlight w:val="lightGray"/>
          <w:lang w:val="lt-LT"/>
        </w:rPr>
        <w:t xml:space="preserve">&lt; PC: {numeris} </w:t>
      </w:r>
    </w:p>
    <w:p w14:paraId="63D9A033" w14:textId="77777777" w:rsidR="003E641E" w:rsidRPr="00FD3323" w:rsidRDefault="003106BB">
      <w:pPr>
        <w:rPr>
          <w:highlight w:val="lightGray"/>
          <w:lang w:val="lt-LT"/>
        </w:rPr>
      </w:pPr>
      <w:r w:rsidRPr="00FD3323">
        <w:rPr>
          <w:highlight w:val="lightGray"/>
          <w:lang w:val="lt-LT"/>
        </w:rPr>
        <w:t xml:space="preserve">SN: {numeris} </w:t>
      </w:r>
    </w:p>
    <w:p w14:paraId="2EE3AAE1" w14:textId="77777777" w:rsidR="003106BB" w:rsidRPr="00FD3323" w:rsidRDefault="003106BB">
      <w:pPr>
        <w:rPr>
          <w:lang w:val="lt-LT"/>
        </w:rPr>
      </w:pPr>
      <w:r w:rsidRPr="00FD3323">
        <w:rPr>
          <w:highlight w:val="lightGray"/>
          <w:lang w:val="lt-LT"/>
        </w:rPr>
        <w:t>NN: {numeris} &gt;</w:t>
      </w:r>
    </w:p>
    <w:p w14:paraId="6F1F5838" w14:textId="77777777" w:rsidR="003106BB" w:rsidRPr="00FD3323" w:rsidRDefault="003106BB" w:rsidP="00862669">
      <w:pPr>
        <w:tabs>
          <w:tab w:val="clear" w:pos="567"/>
        </w:tabs>
        <w:spacing w:line="240" w:lineRule="auto"/>
        <w:rPr>
          <w:lang w:val="lt-LT"/>
        </w:rPr>
      </w:pPr>
    </w:p>
    <w:p w14:paraId="20885E6C" w14:textId="77777777" w:rsidR="000E6D2D" w:rsidRPr="00FD3323" w:rsidRDefault="000E6D2D" w:rsidP="00862669">
      <w:pPr>
        <w:tabs>
          <w:tab w:val="clear" w:pos="567"/>
        </w:tabs>
        <w:spacing w:line="240" w:lineRule="auto"/>
        <w:rPr>
          <w:lang w:val="lt-LT"/>
        </w:rPr>
      </w:pPr>
    </w:p>
    <w:p w14:paraId="2A9B154D" w14:textId="77777777" w:rsidR="000E6D2D" w:rsidRPr="00FD3323" w:rsidRDefault="000E6D2D" w:rsidP="00862669">
      <w:pPr>
        <w:tabs>
          <w:tab w:val="clear" w:pos="567"/>
        </w:tabs>
        <w:spacing w:line="240" w:lineRule="auto"/>
        <w:rPr>
          <w:lang w:val="lt-LT"/>
        </w:rPr>
      </w:pPr>
    </w:p>
    <w:p w14:paraId="1A8CEA11" w14:textId="77777777" w:rsidR="000E6D2D" w:rsidRPr="00FD3323" w:rsidRDefault="000E6D2D" w:rsidP="00862669">
      <w:pPr>
        <w:tabs>
          <w:tab w:val="clear" w:pos="567"/>
        </w:tabs>
        <w:spacing w:line="240" w:lineRule="auto"/>
        <w:rPr>
          <w:lang w:val="lt-LT"/>
        </w:rPr>
      </w:pPr>
    </w:p>
    <w:p w14:paraId="2AFC3F68" w14:textId="77777777" w:rsidR="000E6D2D" w:rsidRPr="00FD3323" w:rsidRDefault="000E6D2D" w:rsidP="00862669">
      <w:pPr>
        <w:tabs>
          <w:tab w:val="clear" w:pos="567"/>
        </w:tabs>
        <w:spacing w:line="240" w:lineRule="auto"/>
        <w:rPr>
          <w:lang w:val="lt-LT"/>
        </w:rPr>
      </w:pPr>
    </w:p>
    <w:p w14:paraId="2A193939" w14:textId="77777777" w:rsidR="000E6D2D" w:rsidRPr="00FD3323" w:rsidRDefault="000E6D2D" w:rsidP="00862669">
      <w:pPr>
        <w:tabs>
          <w:tab w:val="clear" w:pos="567"/>
        </w:tabs>
        <w:spacing w:line="240" w:lineRule="auto"/>
        <w:rPr>
          <w:lang w:val="lt-LT"/>
        </w:rPr>
      </w:pPr>
      <w:r w:rsidRPr="00FD3323">
        <w:rPr>
          <w:lang w:val="lt-LT"/>
        </w:rPr>
        <w:br w:type="page"/>
      </w:r>
    </w:p>
    <w:p w14:paraId="24B4FB4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rFonts w:eastAsiaTheme="minorHAnsi"/>
          <w:b/>
          <w:caps/>
          <w:lang w:val="lt-LT"/>
        </w:rPr>
      </w:pPr>
      <w:r w:rsidRPr="00FD3323">
        <w:rPr>
          <w:b/>
          <w:lang w:val="lt-LT"/>
        </w:rPr>
        <w:lastRenderedPageBreak/>
        <w:t xml:space="preserve">MINIMALI </w:t>
      </w:r>
      <w:r w:rsidRPr="00FD3323">
        <w:rPr>
          <w:b/>
          <w:caps/>
          <w:lang w:val="lt-LT"/>
        </w:rPr>
        <w:t xml:space="preserve">informacija ant </w:t>
      </w:r>
      <w:r w:rsidRPr="00FD3323">
        <w:rPr>
          <w:b/>
          <w:lang w:val="lt-LT"/>
        </w:rPr>
        <w:t xml:space="preserve">LIZDINIŲ </w:t>
      </w:r>
      <w:r w:rsidRPr="00FD3323">
        <w:rPr>
          <w:b/>
          <w:caps/>
          <w:lang w:val="lt-LT"/>
        </w:rPr>
        <w:t>plokštelių</w:t>
      </w:r>
      <w:r w:rsidRPr="00FD3323">
        <w:rPr>
          <w:b/>
          <w:lang w:val="lt-LT"/>
        </w:rPr>
        <w:t xml:space="preserve"> ARBA DVISLUOKSNIŲ JUOSTELIŲ</w:t>
      </w:r>
    </w:p>
    <w:p w14:paraId="4E1895C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036DBF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lizdinė plokštelė</w:t>
      </w:r>
    </w:p>
    <w:p w14:paraId="73A1896A" w14:textId="77777777" w:rsidR="000E6D2D" w:rsidRPr="00FD3323" w:rsidRDefault="000E6D2D" w:rsidP="00862669">
      <w:pPr>
        <w:tabs>
          <w:tab w:val="clear" w:pos="567"/>
        </w:tabs>
        <w:spacing w:line="240" w:lineRule="auto"/>
        <w:ind w:left="567" w:hanging="567"/>
        <w:rPr>
          <w:caps/>
          <w:lang w:val="lt-LT"/>
        </w:rPr>
      </w:pPr>
    </w:p>
    <w:p w14:paraId="17219CEC" w14:textId="77777777" w:rsidR="000E6D2D" w:rsidRPr="00FD3323" w:rsidRDefault="000E6D2D" w:rsidP="00862669">
      <w:pPr>
        <w:tabs>
          <w:tab w:val="clear" w:pos="567"/>
        </w:tabs>
        <w:spacing w:line="240" w:lineRule="auto"/>
        <w:ind w:left="567" w:hanging="567"/>
        <w:rPr>
          <w:caps/>
          <w:lang w:val="lt-LT"/>
        </w:rPr>
      </w:pPr>
    </w:p>
    <w:p w14:paraId="7F8DD57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7F43E862" w14:textId="77777777" w:rsidR="000E6D2D" w:rsidRPr="00FD3323" w:rsidRDefault="000E6D2D" w:rsidP="00862669">
      <w:pPr>
        <w:tabs>
          <w:tab w:val="clear" w:pos="567"/>
        </w:tabs>
        <w:spacing w:line="240" w:lineRule="auto"/>
        <w:ind w:left="567" w:hanging="567"/>
        <w:rPr>
          <w:lang w:val="lt-LT"/>
        </w:rPr>
      </w:pPr>
    </w:p>
    <w:p w14:paraId="6B36FEFF" w14:textId="77777777" w:rsidR="000E6D2D" w:rsidRPr="00FD3323" w:rsidRDefault="000E6D2D" w:rsidP="00862669">
      <w:pPr>
        <w:tabs>
          <w:tab w:val="clear" w:pos="567"/>
        </w:tabs>
        <w:spacing w:line="240" w:lineRule="auto"/>
        <w:rPr>
          <w:lang w:val="lt-LT"/>
        </w:rPr>
      </w:pPr>
      <w:r w:rsidRPr="00FD3323">
        <w:rPr>
          <w:lang w:val="lt-LT"/>
        </w:rPr>
        <w:t>Hartil 5 mg tabletės</w:t>
      </w:r>
    </w:p>
    <w:p w14:paraId="37E15F2B" w14:textId="77777777" w:rsidR="000E6D2D" w:rsidRPr="00FD3323" w:rsidRDefault="000E6D2D" w:rsidP="00862669">
      <w:pPr>
        <w:tabs>
          <w:tab w:val="clear" w:pos="567"/>
        </w:tabs>
        <w:spacing w:line="240" w:lineRule="auto"/>
        <w:ind w:left="567" w:hanging="567"/>
        <w:rPr>
          <w:lang w:val="lt-LT"/>
        </w:rPr>
      </w:pPr>
      <w:r w:rsidRPr="00FD3323">
        <w:rPr>
          <w:lang w:val="lt-LT"/>
        </w:rPr>
        <w:t>Ramiprilis</w:t>
      </w:r>
    </w:p>
    <w:p w14:paraId="5C0CC910" w14:textId="77777777" w:rsidR="000E6D2D" w:rsidRPr="00FD3323" w:rsidRDefault="000E6D2D" w:rsidP="00862669">
      <w:pPr>
        <w:tabs>
          <w:tab w:val="clear" w:pos="567"/>
        </w:tabs>
        <w:spacing w:line="240" w:lineRule="auto"/>
        <w:ind w:left="567" w:hanging="567"/>
        <w:rPr>
          <w:lang w:val="lt-LT"/>
        </w:rPr>
      </w:pPr>
    </w:p>
    <w:p w14:paraId="718A5FD9" w14:textId="77777777" w:rsidR="000E6D2D" w:rsidRPr="00FD3323" w:rsidRDefault="000E6D2D" w:rsidP="00862669">
      <w:pPr>
        <w:tabs>
          <w:tab w:val="clear" w:pos="567"/>
        </w:tabs>
        <w:spacing w:line="240" w:lineRule="auto"/>
        <w:ind w:left="567" w:hanging="567"/>
        <w:rPr>
          <w:lang w:val="lt-LT"/>
        </w:rPr>
      </w:pPr>
    </w:p>
    <w:p w14:paraId="648BFD65"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2.</w:t>
      </w:r>
      <w:r w:rsidRPr="00FD3323">
        <w:rPr>
          <w:b/>
          <w:lang w:val="lt-LT"/>
        </w:rPr>
        <w:tab/>
      </w:r>
      <w:r w:rsidRPr="00FD3323">
        <w:rPr>
          <w:b/>
          <w:caps/>
          <w:lang w:val="lt-LT"/>
        </w:rPr>
        <w:t xml:space="preserve">REGISTRUOTOJO pavadinimas </w:t>
      </w:r>
    </w:p>
    <w:p w14:paraId="6984E561" w14:textId="77777777" w:rsidR="000E6D2D" w:rsidRPr="00FD3323" w:rsidRDefault="000E6D2D" w:rsidP="00862669">
      <w:pPr>
        <w:tabs>
          <w:tab w:val="clear" w:pos="567"/>
        </w:tabs>
        <w:spacing w:line="240" w:lineRule="auto"/>
        <w:ind w:left="567" w:hanging="567"/>
        <w:rPr>
          <w:lang w:val="lt-LT"/>
        </w:rPr>
      </w:pPr>
    </w:p>
    <w:p w14:paraId="2A60A457" w14:textId="30311FDC" w:rsidR="000E6D2D" w:rsidRPr="00FD3323" w:rsidRDefault="00B12808" w:rsidP="00862669">
      <w:pPr>
        <w:tabs>
          <w:tab w:val="clear" w:pos="567"/>
        </w:tabs>
        <w:spacing w:line="240" w:lineRule="auto"/>
        <w:ind w:left="567" w:hanging="567"/>
        <w:rPr>
          <w:rFonts w:eastAsiaTheme="minorHAnsi"/>
          <w:lang w:val="lt-LT"/>
        </w:rPr>
      </w:pPr>
      <w:r w:rsidRPr="00FD3323">
        <w:rPr>
          <w:lang w:val="lt-LT"/>
        </w:rPr>
        <w:t>Egis</w:t>
      </w:r>
    </w:p>
    <w:p w14:paraId="588D58DF" w14:textId="77777777" w:rsidR="000E6D2D" w:rsidRPr="00FD3323" w:rsidRDefault="000E6D2D" w:rsidP="00862669">
      <w:pPr>
        <w:tabs>
          <w:tab w:val="clear" w:pos="567"/>
        </w:tabs>
        <w:spacing w:line="240" w:lineRule="auto"/>
        <w:ind w:left="567" w:hanging="567"/>
        <w:rPr>
          <w:lang w:val="lt-LT"/>
        </w:rPr>
      </w:pPr>
    </w:p>
    <w:p w14:paraId="419756DA" w14:textId="77777777" w:rsidR="000E6D2D" w:rsidRPr="00FD3323" w:rsidRDefault="000E6D2D" w:rsidP="00862669">
      <w:pPr>
        <w:tabs>
          <w:tab w:val="clear" w:pos="567"/>
        </w:tabs>
        <w:spacing w:line="240" w:lineRule="auto"/>
        <w:ind w:left="567" w:hanging="567"/>
        <w:rPr>
          <w:lang w:val="lt-LT"/>
        </w:rPr>
      </w:pPr>
    </w:p>
    <w:p w14:paraId="65EBBBF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3.</w:t>
      </w:r>
      <w:r w:rsidRPr="00FD3323">
        <w:rPr>
          <w:b/>
          <w:lang w:val="lt-LT"/>
        </w:rPr>
        <w:tab/>
      </w:r>
      <w:r w:rsidRPr="00FD3323">
        <w:rPr>
          <w:b/>
          <w:caps/>
          <w:lang w:val="lt-LT"/>
        </w:rPr>
        <w:t>tinkamumo laikas</w:t>
      </w:r>
    </w:p>
    <w:p w14:paraId="1F97CE1A" w14:textId="77777777" w:rsidR="000E6D2D" w:rsidRPr="00FD3323" w:rsidRDefault="000E6D2D" w:rsidP="00862669">
      <w:pPr>
        <w:tabs>
          <w:tab w:val="clear" w:pos="567"/>
        </w:tabs>
        <w:spacing w:line="240" w:lineRule="auto"/>
        <w:ind w:left="567" w:hanging="567"/>
        <w:rPr>
          <w:lang w:val="lt-LT"/>
        </w:rPr>
      </w:pPr>
    </w:p>
    <w:p w14:paraId="1DCA7238" w14:textId="73C61972" w:rsidR="000E6D2D" w:rsidRPr="00FD3323" w:rsidRDefault="00FB4631" w:rsidP="00862669">
      <w:pPr>
        <w:tabs>
          <w:tab w:val="clear" w:pos="567"/>
        </w:tabs>
        <w:spacing w:line="240" w:lineRule="auto"/>
        <w:ind w:left="567" w:hanging="567"/>
        <w:rPr>
          <w:rFonts w:eastAsiaTheme="minorHAnsi"/>
          <w:lang w:val="lt-LT"/>
        </w:rPr>
      </w:pPr>
      <w:r w:rsidRPr="00FD3323">
        <w:rPr>
          <w:lang w:val="lt-LT"/>
        </w:rPr>
        <w:t>EXP</w:t>
      </w:r>
      <w:r w:rsidR="00B12808" w:rsidRPr="00FD3323">
        <w:rPr>
          <w:lang w:val="lt-LT"/>
        </w:rPr>
        <w:t>:</w:t>
      </w:r>
      <w:r w:rsidR="000E6D2D" w:rsidRPr="00FD3323">
        <w:rPr>
          <w:lang w:val="lt-LT"/>
        </w:rPr>
        <w:t xml:space="preserve"> &lt;tinkamumo datos išraiška&gt;</w:t>
      </w:r>
    </w:p>
    <w:p w14:paraId="7A8C9FB6" w14:textId="77777777" w:rsidR="000E6D2D" w:rsidRPr="00FD3323" w:rsidRDefault="000E6D2D" w:rsidP="00862669">
      <w:pPr>
        <w:tabs>
          <w:tab w:val="clear" w:pos="567"/>
        </w:tabs>
        <w:spacing w:line="240" w:lineRule="auto"/>
        <w:ind w:left="567" w:hanging="567"/>
        <w:rPr>
          <w:lang w:val="lt-LT"/>
        </w:rPr>
      </w:pPr>
    </w:p>
    <w:p w14:paraId="7FD8135B" w14:textId="77777777" w:rsidR="000E6D2D" w:rsidRPr="00FD3323" w:rsidRDefault="000E6D2D" w:rsidP="00862669">
      <w:pPr>
        <w:tabs>
          <w:tab w:val="clear" w:pos="567"/>
        </w:tabs>
        <w:spacing w:line="240" w:lineRule="auto"/>
        <w:ind w:left="567" w:hanging="567"/>
        <w:rPr>
          <w:lang w:val="lt-LT"/>
        </w:rPr>
      </w:pPr>
    </w:p>
    <w:p w14:paraId="1F6B8F35"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 xml:space="preserve">serijos numeris </w:t>
      </w:r>
    </w:p>
    <w:p w14:paraId="7C61B58C" w14:textId="77777777" w:rsidR="000E6D2D" w:rsidRPr="00FD3323" w:rsidRDefault="000E6D2D" w:rsidP="00862669">
      <w:pPr>
        <w:tabs>
          <w:tab w:val="clear" w:pos="567"/>
        </w:tabs>
        <w:spacing w:line="240" w:lineRule="auto"/>
        <w:ind w:left="567" w:hanging="567"/>
        <w:rPr>
          <w:lang w:val="lt-LT"/>
        </w:rPr>
      </w:pPr>
    </w:p>
    <w:p w14:paraId="4B7EBF22" w14:textId="7F4453CF" w:rsidR="000E6D2D" w:rsidRPr="00FD3323" w:rsidRDefault="00FB4631" w:rsidP="00862669">
      <w:pPr>
        <w:tabs>
          <w:tab w:val="clear" w:pos="567"/>
        </w:tabs>
        <w:spacing w:line="240" w:lineRule="auto"/>
        <w:ind w:left="567" w:hanging="567"/>
        <w:rPr>
          <w:rFonts w:eastAsiaTheme="minorHAnsi"/>
          <w:lang w:val="lt-LT"/>
        </w:rPr>
      </w:pPr>
      <w:r w:rsidRPr="00FD3323">
        <w:rPr>
          <w:lang w:val="lt-LT"/>
        </w:rPr>
        <w:t>L</w:t>
      </w:r>
      <w:r w:rsidR="00B12808" w:rsidRPr="00FD3323">
        <w:rPr>
          <w:lang w:val="lt-LT"/>
        </w:rPr>
        <w:t>ot:</w:t>
      </w:r>
    </w:p>
    <w:p w14:paraId="58775E2E" w14:textId="77777777" w:rsidR="000E6D2D" w:rsidRPr="00FD3323" w:rsidRDefault="000E6D2D" w:rsidP="00862669">
      <w:pPr>
        <w:tabs>
          <w:tab w:val="clear" w:pos="567"/>
        </w:tabs>
        <w:spacing w:line="240" w:lineRule="auto"/>
        <w:ind w:left="567" w:hanging="567"/>
        <w:rPr>
          <w:lang w:val="lt-LT"/>
        </w:rPr>
      </w:pPr>
    </w:p>
    <w:p w14:paraId="7664FAF3" w14:textId="77777777" w:rsidR="000E6D2D" w:rsidRPr="00FD3323" w:rsidRDefault="000E6D2D" w:rsidP="00862669">
      <w:pPr>
        <w:tabs>
          <w:tab w:val="clear" w:pos="567"/>
        </w:tabs>
        <w:spacing w:line="240" w:lineRule="auto"/>
        <w:ind w:left="567" w:hanging="567"/>
        <w:rPr>
          <w:lang w:val="lt-LT"/>
        </w:rPr>
      </w:pPr>
    </w:p>
    <w:p w14:paraId="1AFC403B"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lang w:val="lt-LT"/>
        </w:rPr>
      </w:pPr>
      <w:r w:rsidRPr="00FD3323">
        <w:rPr>
          <w:b/>
          <w:lang w:val="lt-LT"/>
        </w:rPr>
        <w:t>5.</w:t>
      </w:r>
      <w:r w:rsidRPr="00FD3323">
        <w:rPr>
          <w:b/>
          <w:lang w:val="lt-LT"/>
        </w:rPr>
        <w:tab/>
        <w:t>KITA</w:t>
      </w:r>
    </w:p>
    <w:p w14:paraId="5A38C5F6" w14:textId="77777777" w:rsidR="000E6D2D" w:rsidRPr="00FD3323" w:rsidRDefault="000E6D2D" w:rsidP="00862669">
      <w:pPr>
        <w:tabs>
          <w:tab w:val="clear" w:pos="567"/>
        </w:tabs>
        <w:spacing w:line="240" w:lineRule="auto"/>
        <w:ind w:left="567" w:hanging="567"/>
        <w:rPr>
          <w:lang w:val="lt-LT"/>
        </w:rPr>
      </w:pPr>
    </w:p>
    <w:p w14:paraId="4F0F66DA" w14:textId="77777777" w:rsidR="000E6D2D" w:rsidRPr="00FD3323" w:rsidRDefault="000E6D2D" w:rsidP="00862669">
      <w:pPr>
        <w:tabs>
          <w:tab w:val="clear" w:pos="567"/>
        </w:tabs>
        <w:spacing w:line="240" w:lineRule="auto"/>
        <w:ind w:left="567" w:hanging="567"/>
        <w:rPr>
          <w:lang w:val="lt-LT"/>
        </w:rPr>
      </w:pPr>
    </w:p>
    <w:p w14:paraId="1CE99609" w14:textId="77777777" w:rsidR="000E6D2D" w:rsidRPr="00FD3323" w:rsidRDefault="000E6D2D" w:rsidP="00862669">
      <w:pPr>
        <w:tabs>
          <w:tab w:val="clear" w:pos="567"/>
        </w:tabs>
        <w:spacing w:line="240" w:lineRule="auto"/>
        <w:ind w:left="567" w:hanging="567"/>
        <w:rPr>
          <w:lang w:val="lt-LT"/>
        </w:rPr>
      </w:pPr>
    </w:p>
    <w:p w14:paraId="482D8CC5" w14:textId="77777777" w:rsidR="000E6D2D" w:rsidRPr="00FD3323" w:rsidRDefault="000E6D2D" w:rsidP="00862669">
      <w:pPr>
        <w:tabs>
          <w:tab w:val="clear" w:pos="567"/>
        </w:tabs>
        <w:spacing w:line="240" w:lineRule="auto"/>
        <w:ind w:left="567" w:hanging="567"/>
        <w:rPr>
          <w:lang w:val="lt-LT"/>
        </w:rPr>
      </w:pPr>
    </w:p>
    <w:p w14:paraId="167E2F92" w14:textId="77777777" w:rsidR="000E6D2D" w:rsidRPr="00FD3323" w:rsidRDefault="000E6D2D" w:rsidP="00862669">
      <w:pPr>
        <w:tabs>
          <w:tab w:val="clear" w:pos="567"/>
        </w:tabs>
        <w:spacing w:line="240" w:lineRule="auto"/>
        <w:rPr>
          <w:lang w:val="lt-LT"/>
        </w:rPr>
      </w:pPr>
    </w:p>
    <w:p w14:paraId="01F3AAE4" w14:textId="77777777" w:rsidR="000E6D2D" w:rsidRPr="00FD3323" w:rsidRDefault="000E6D2D" w:rsidP="00862669">
      <w:pPr>
        <w:tabs>
          <w:tab w:val="clear" w:pos="567"/>
        </w:tabs>
        <w:spacing w:line="240" w:lineRule="auto"/>
        <w:rPr>
          <w:lang w:val="lt-LT"/>
        </w:rPr>
      </w:pPr>
    </w:p>
    <w:p w14:paraId="7BEF9ECD" w14:textId="77777777" w:rsidR="000E6D2D" w:rsidRPr="00FD3323" w:rsidRDefault="000E6D2D" w:rsidP="00862669">
      <w:pPr>
        <w:tabs>
          <w:tab w:val="clear" w:pos="567"/>
        </w:tabs>
        <w:spacing w:line="240" w:lineRule="auto"/>
        <w:rPr>
          <w:lang w:val="lt-LT"/>
        </w:rPr>
      </w:pPr>
    </w:p>
    <w:p w14:paraId="32AC2499"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FD3323">
        <w:rPr>
          <w:lang w:val="lt-LT"/>
        </w:rPr>
        <w:br w:type="page"/>
      </w:r>
      <w:r w:rsidRPr="00FD3323">
        <w:rPr>
          <w:b/>
          <w:caps/>
          <w:lang w:val="lt-LT"/>
        </w:rPr>
        <w:lastRenderedPageBreak/>
        <w:t xml:space="preserve">Informacija ant </w:t>
      </w:r>
      <w:r w:rsidRPr="00FD3323">
        <w:rPr>
          <w:b/>
          <w:lang w:val="lt-LT"/>
        </w:rPr>
        <w:t>IŠORINĖS</w:t>
      </w:r>
      <w:r w:rsidRPr="00FD3323">
        <w:rPr>
          <w:lang w:val="lt-LT"/>
        </w:rPr>
        <w:t xml:space="preserve"> </w:t>
      </w:r>
      <w:r w:rsidRPr="00FD3323">
        <w:rPr>
          <w:b/>
          <w:caps/>
          <w:lang w:val="lt-LT"/>
        </w:rPr>
        <w:t xml:space="preserve">pakuotės </w:t>
      </w:r>
    </w:p>
    <w:p w14:paraId="1104D162"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00E1613D"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KARTONO DĖŽUTĖ</w:t>
      </w:r>
    </w:p>
    <w:p w14:paraId="615C2352" w14:textId="77777777" w:rsidR="000E6D2D" w:rsidRPr="00FD3323" w:rsidRDefault="000E6D2D" w:rsidP="00862669">
      <w:pPr>
        <w:tabs>
          <w:tab w:val="clear" w:pos="567"/>
        </w:tabs>
        <w:spacing w:line="240" w:lineRule="auto"/>
        <w:ind w:left="567" w:hanging="567"/>
        <w:rPr>
          <w:lang w:val="lt-LT"/>
        </w:rPr>
      </w:pPr>
    </w:p>
    <w:p w14:paraId="26C3E98B" w14:textId="77777777" w:rsidR="000E6D2D" w:rsidRPr="00FD3323" w:rsidRDefault="000E6D2D" w:rsidP="00862669">
      <w:pPr>
        <w:tabs>
          <w:tab w:val="clear" w:pos="567"/>
        </w:tabs>
        <w:spacing w:line="240" w:lineRule="auto"/>
        <w:ind w:left="567" w:hanging="567"/>
        <w:rPr>
          <w:lang w:val="lt-LT"/>
        </w:rPr>
      </w:pPr>
    </w:p>
    <w:p w14:paraId="44E335E3"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5B972EBD" w14:textId="77777777" w:rsidR="000E6D2D" w:rsidRPr="00FD3323" w:rsidRDefault="000E6D2D" w:rsidP="00862669">
      <w:pPr>
        <w:tabs>
          <w:tab w:val="clear" w:pos="567"/>
        </w:tabs>
        <w:spacing w:line="240" w:lineRule="auto"/>
        <w:ind w:left="567" w:hanging="567"/>
        <w:rPr>
          <w:lang w:val="lt-LT"/>
        </w:rPr>
      </w:pPr>
    </w:p>
    <w:p w14:paraId="51E8EA5E" w14:textId="77777777" w:rsidR="000E6D2D" w:rsidRPr="00FD3323" w:rsidRDefault="000E6D2D" w:rsidP="00862669">
      <w:pPr>
        <w:tabs>
          <w:tab w:val="clear" w:pos="567"/>
        </w:tabs>
        <w:spacing w:line="240" w:lineRule="auto"/>
        <w:rPr>
          <w:lang w:val="lt-LT"/>
        </w:rPr>
      </w:pPr>
      <w:r w:rsidRPr="00FD3323">
        <w:rPr>
          <w:lang w:val="lt-LT"/>
        </w:rPr>
        <w:t>Hartil 10 mg tabletės</w:t>
      </w:r>
    </w:p>
    <w:p w14:paraId="6F73EC97" w14:textId="77777777" w:rsidR="000E6D2D" w:rsidRPr="00FD3323" w:rsidRDefault="000E6D2D" w:rsidP="00862669">
      <w:pPr>
        <w:tabs>
          <w:tab w:val="clear" w:pos="567"/>
        </w:tabs>
        <w:spacing w:line="240" w:lineRule="auto"/>
        <w:rPr>
          <w:lang w:val="lt-LT"/>
        </w:rPr>
      </w:pPr>
      <w:r w:rsidRPr="00FD3323">
        <w:rPr>
          <w:lang w:val="lt-LT"/>
        </w:rPr>
        <w:t xml:space="preserve">Ramiprilis </w:t>
      </w:r>
    </w:p>
    <w:p w14:paraId="4D4851E5" w14:textId="77777777" w:rsidR="000E6D2D" w:rsidRPr="00FD3323" w:rsidRDefault="000E6D2D" w:rsidP="00862669">
      <w:pPr>
        <w:tabs>
          <w:tab w:val="clear" w:pos="567"/>
        </w:tabs>
        <w:spacing w:line="240" w:lineRule="auto"/>
        <w:ind w:left="567" w:hanging="567"/>
        <w:rPr>
          <w:lang w:val="lt-LT"/>
        </w:rPr>
      </w:pPr>
    </w:p>
    <w:p w14:paraId="6A7A8D8A" w14:textId="77777777" w:rsidR="000E6D2D" w:rsidRPr="00FD3323" w:rsidRDefault="000E6D2D" w:rsidP="00862669">
      <w:pPr>
        <w:tabs>
          <w:tab w:val="clear" w:pos="567"/>
        </w:tabs>
        <w:spacing w:line="240" w:lineRule="auto"/>
        <w:ind w:left="567" w:hanging="567"/>
        <w:rPr>
          <w:lang w:val="lt-LT"/>
        </w:rPr>
      </w:pPr>
    </w:p>
    <w:p w14:paraId="7A94CEA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2.</w:t>
      </w:r>
      <w:r w:rsidRPr="00FD3323">
        <w:rPr>
          <w:b/>
          <w:caps/>
          <w:lang w:val="lt-LT"/>
        </w:rPr>
        <w:tab/>
        <w:t xml:space="preserve">veikliOJI medžiagA ir JOS kiekis </w:t>
      </w:r>
    </w:p>
    <w:p w14:paraId="39C9EA77" w14:textId="77777777" w:rsidR="000E6D2D" w:rsidRPr="00FD3323" w:rsidRDefault="000E6D2D" w:rsidP="00862669">
      <w:pPr>
        <w:tabs>
          <w:tab w:val="clear" w:pos="567"/>
        </w:tabs>
        <w:spacing w:line="240" w:lineRule="auto"/>
        <w:ind w:left="567" w:hanging="567"/>
        <w:rPr>
          <w:caps/>
          <w:lang w:val="lt-LT"/>
        </w:rPr>
      </w:pPr>
    </w:p>
    <w:p w14:paraId="12349772" w14:textId="77777777" w:rsidR="000E6D2D" w:rsidRPr="00FD3323" w:rsidRDefault="000E6D2D" w:rsidP="00862669">
      <w:pPr>
        <w:tabs>
          <w:tab w:val="clear" w:pos="567"/>
        </w:tabs>
        <w:spacing w:line="240" w:lineRule="auto"/>
        <w:ind w:left="567" w:hanging="567"/>
        <w:rPr>
          <w:lang w:val="lt-LT"/>
        </w:rPr>
      </w:pPr>
      <w:r w:rsidRPr="00FD3323">
        <w:rPr>
          <w:lang w:val="lt-LT"/>
        </w:rPr>
        <w:t>Kiekvienoje tabletėje yra 10 mg ramiprilio.</w:t>
      </w:r>
    </w:p>
    <w:p w14:paraId="06A2BD72" w14:textId="77777777" w:rsidR="000E6D2D" w:rsidRPr="00FD3323" w:rsidRDefault="000E6D2D" w:rsidP="00862669">
      <w:pPr>
        <w:tabs>
          <w:tab w:val="clear" w:pos="567"/>
        </w:tabs>
        <w:spacing w:line="240" w:lineRule="auto"/>
        <w:ind w:left="567" w:hanging="567"/>
        <w:rPr>
          <w:lang w:val="lt-LT"/>
        </w:rPr>
      </w:pPr>
    </w:p>
    <w:p w14:paraId="2C4A6767" w14:textId="77777777" w:rsidR="000E6D2D" w:rsidRPr="00FD3323" w:rsidRDefault="000E6D2D" w:rsidP="00862669">
      <w:pPr>
        <w:tabs>
          <w:tab w:val="clear" w:pos="567"/>
        </w:tabs>
        <w:spacing w:line="240" w:lineRule="auto"/>
        <w:ind w:left="567" w:hanging="567"/>
        <w:rPr>
          <w:caps/>
          <w:lang w:val="lt-LT"/>
        </w:rPr>
      </w:pPr>
    </w:p>
    <w:p w14:paraId="3D6D9B9B"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3.</w:t>
      </w:r>
      <w:r w:rsidRPr="00FD3323">
        <w:rPr>
          <w:b/>
          <w:caps/>
          <w:lang w:val="lt-LT"/>
        </w:rPr>
        <w:tab/>
        <w:t>pagalbinių medžiagų sąrašas</w:t>
      </w:r>
    </w:p>
    <w:p w14:paraId="30F76433" w14:textId="77777777" w:rsidR="000E6D2D" w:rsidRPr="00FD3323" w:rsidRDefault="000E6D2D" w:rsidP="00862669">
      <w:pPr>
        <w:tabs>
          <w:tab w:val="clear" w:pos="567"/>
        </w:tabs>
        <w:spacing w:line="240" w:lineRule="auto"/>
        <w:rPr>
          <w:lang w:val="lt-LT"/>
        </w:rPr>
      </w:pPr>
    </w:p>
    <w:p w14:paraId="1DCBB8AB" w14:textId="77777777" w:rsidR="003E641E" w:rsidRPr="00FD3323" w:rsidRDefault="003E641E">
      <w:pPr>
        <w:tabs>
          <w:tab w:val="left" w:pos="540"/>
        </w:tabs>
        <w:spacing w:line="240" w:lineRule="auto"/>
        <w:rPr>
          <w:lang w:val="lt-LT"/>
        </w:rPr>
      </w:pPr>
      <w:r w:rsidRPr="00FD3323">
        <w:rPr>
          <w:lang w:val="lt-LT"/>
        </w:rPr>
        <w:t xml:space="preserve">Sudėtyje yra laktozės monohidrato. </w:t>
      </w:r>
    </w:p>
    <w:p w14:paraId="2B783E2E" w14:textId="77777777" w:rsidR="003E641E" w:rsidRPr="00FD3323" w:rsidRDefault="003E641E">
      <w:pPr>
        <w:tabs>
          <w:tab w:val="left" w:pos="540"/>
        </w:tabs>
        <w:spacing w:line="240" w:lineRule="auto"/>
        <w:rPr>
          <w:lang w:val="lt-LT"/>
        </w:rPr>
      </w:pPr>
      <w:r w:rsidRPr="00FD3323">
        <w:rPr>
          <w:lang w:val="lt-LT"/>
        </w:rPr>
        <w:t>Daugiau informacijos pateikta pakuotės lapelyje.</w:t>
      </w:r>
    </w:p>
    <w:p w14:paraId="07BC51E4" w14:textId="77777777" w:rsidR="000E6D2D" w:rsidRPr="00FD3323" w:rsidRDefault="000E6D2D" w:rsidP="00862669">
      <w:pPr>
        <w:tabs>
          <w:tab w:val="clear" w:pos="567"/>
        </w:tabs>
        <w:spacing w:line="240" w:lineRule="auto"/>
        <w:ind w:left="567" w:hanging="567"/>
        <w:rPr>
          <w:caps/>
          <w:lang w:val="lt-LT"/>
        </w:rPr>
      </w:pPr>
    </w:p>
    <w:p w14:paraId="5E9E4FDF" w14:textId="77777777" w:rsidR="000E6D2D" w:rsidRPr="00FD3323" w:rsidRDefault="000E6D2D" w:rsidP="00862669">
      <w:pPr>
        <w:tabs>
          <w:tab w:val="clear" w:pos="567"/>
        </w:tabs>
        <w:spacing w:line="240" w:lineRule="auto"/>
        <w:ind w:left="567" w:hanging="567"/>
        <w:rPr>
          <w:caps/>
          <w:lang w:val="lt-LT"/>
        </w:rPr>
      </w:pPr>
    </w:p>
    <w:p w14:paraId="7A6B191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FARMACINĖ forma ir KIEKIS PAKUOTĖJE</w:t>
      </w:r>
    </w:p>
    <w:p w14:paraId="79AF7E71" w14:textId="77777777" w:rsidR="000E6D2D" w:rsidRPr="00FD3323" w:rsidRDefault="000E6D2D" w:rsidP="00862669">
      <w:pPr>
        <w:tabs>
          <w:tab w:val="clear" w:pos="567"/>
        </w:tabs>
        <w:spacing w:line="240" w:lineRule="auto"/>
        <w:ind w:left="567" w:hanging="567"/>
        <w:rPr>
          <w:lang w:val="lt-LT"/>
        </w:rPr>
      </w:pPr>
    </w:p>
    <w:p w14:paraId="5C92C0A4"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28 tabletės</w:t>
      </w:r>
    </w:p>
    <w:p w14:paraId="04F53CB5"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98 tabletės</w:t>
      </w:r>
    </w:p>
    <w:p w14:paraId="4F269929" w14:textId="77777777" w:rsidR="000E6D2D" w:rsidRPr="00FD3323" w:rsidRDefault="000E6D2D" w:rsidP="00862669">
      <w:pPr>
        <w:tabs>
          <w:tab w:val="clear" w:pos="567"/>
        </w:tabs>
        <w:spacing w:line="240" w:lineRule="auto"/>
        <w:ind w:left="567" w:hanging="567"/>
        <w:rPr>
          <w:lang w:val="lt-LT"/>
        </w:rPr>
      </w:pPr>
    </w:p>
    <w:p w14:paraId="16CE9695" w14:textId="77777777" w:rsidR="000E6D2D" w:rsidRPr="00FD3323" w:rsidRDefault="000E6D2D" w:rsidP="00862669">
      <w:pPr>
        <w:tabs>
          <w:tab w:val="clear" w:pos="567"/>
        </w:tabs>
        <w:spacing w:line="240" w:lineRule="auto"/>
        <w:ind w:left="567" w:hanging="567"/>
        <w:rPr>
          <w:lang w:val="lt-LT"/>
        </w:rPr>
      </w:pPr>
    </w:p>
    <w:p w14:paraId="0E73A00F"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5.</w:t>
      </w:r>
      <w:r w:rsidRPr="00FD3323">
        <w:rPr>
          <w:b/>
          <w:caps/>
          <w:lang w:val="lt-LT"/>
        </w:rPr>
        <w:tab/>
        <w:t>vartojimo METODAS IR būdas (-AI)</w:t>
      </w:r>
    </w:p>
    <w:p w14:paraId="04D00F55" w14:textId="77777777" w:rsidR="000E6D2D" w:rsidRPr="00FD3323" w:rsidRDefault="000E6D2D" w:rsidP="00862669">
      <w:pPr>
        <w:tabs>
          <w:tab w:val="clear" w:pos="567"/>
        </w:tabs>
        <w:spacing w:line="240" w:lineRule="auto"/>
        <w:ind w:left="567" w:hanging="567"/>
        <w:rPr>
          <w:caps/>
          <w:lang w:val="lt-LT"/>
        </w:rPr>
      </w:pPr>
    </w:p>
    <w:p w14:paraId="3CE8E5FA"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Vartoti per burną.</w:t>
      </w:r>
    </w:p>
    <w:p w14:paraId="4DCB8734"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Prieš vartojimą perskaitykite pakuotės lapelį.</w:t>
      </w:r>
    </w:p>
    <w:p w14:paraId="140EB880" w14:textId="77777777" w:rsidR="000E6D2D" w:rsidRPr="00FD3323" w:rsidRDefault="000E6D2D" w:rsidP="00862669">
      <w:pPr>
        <w:tabs>
          <w:tab w:val="clear" w:pos="567"/>
        </w:tabs>
        <w:spacing w:line="240" w:lineRule="auto"/>
        <w:ind w:left="567" w:hanging="567"/>
        <w:rPr>
          <w:caps/>
          <w:lang w:val="lt-LT"/>
        </w:rPr>
      </w:pPr>
    </w:p>
    <w:p w14:paraId="13C8BB7A" w14:textId="77777777" w:rsidR="000E6D2D" w:rsidRPr="00FD3323" w:rsidRDefault="000E6D2D" w:rsidP="00862669">
      <w:pPr>
        <w:tabs>
          <w:tab w:val="clear" w:pos="567"/>
        </w:tabs>
        <w:spacing w:line="240" w:lineRule="auto"/>
        <w:ind w:left="567" w:hanging="567"/>
        <w:rPr>
          <w:caps/>
          <w:lang w:val="lt-LT"/>
        </w:rPr>
      </w:pPr>
    </w:p>
    <w:p w14:paraId="16CCFAE9"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b/>
          <w:caps/>
          <w:lang w:val="lt-LT"/>
        </w:rPr>
      </w:pPr>
      <w:r w:rsidRPr="00FD3323">
        <w:rPr>
          <w:b/>
          <w:caps/>
          <w:lang w:val="lt-LT"/>
        </w:rPr>
        <w:t>6.</w:t>
      </w:r>
      <w:r w:rsidRPr="00FD3323">
        <w:rPr>
          <w:b/>
          <w:caps/>
          <w:lang w:val="lt-LT"/>
        </w:rPr>
        <w:tab/>
        <w:t>SPECIALUS Įspėjimas</w:t>
      </w:r>
      <w:r w:rsidRPr="00FD3323">
        <w:rPr>
          <w:lang w:val="lt-LT"/>
        </w:rPr>
        <w:t xml:space="preserve">, </w:t>
      </w:r>
      <w:r w:rsidRPr="00FD3323">
        <w:rPr>
          <w:b/>
          <w:lang w:val="lt-LT"/>
        </w:rPr>
        <w:t xml:space="preserve">KAD VAISTINĮ PREPARATĄ BŪTINA LAIKYTI </w:t>
      </w:r>
      <w:r w:rsidRPr="00FD3323">
        <w:rPr>
          <w:b/>
          <w:caps/>
          <w:lang w:val="lt-LT"/>
        </w:rPr>
        <w:t>vaikams nepastebimoje ir nepasiekiamoje vietoje</w:t>
      </w:r>
    </w:p>
    <w:p w14:paraId="50C269FA" w14:textId="77777777" w:rsidR="000E6D2D" w:rsidRPr="00FD3323" w:rsidRDefault="000E6D2D" w:rsidP="00862669">
      <w:pPr>
        <w:tabs>
          <w:tab w:val="clear" w:pos="567"/>
        </w:tabs>
        <w:spacing w:line="240" w:lineRule="auto"/>
        <w:ind w:left="567" w:hanging="567"/>
        <w:rPr>
          <w:lang w:val="lt-LT"/>
        </w:rPr>
      </w:pPr>
    </w:p>
    <w:p w14:paraId="4D68718A" w14:textId="5F3C20DA" w:rsidR="000E6D2D" w:rsidRPr="00FD3323" w:rsidRDefault="000E6D2D" w:rsidP="00862669">
      <w:pPr>
        <w:tabs>
          <w:tab w:val="clear" w:pos="567"/>
        </w:tabs>
        <w:spacing w:line="240" w:lineRule="auto"/>
        <w:ind w:left="567" w:hanging="567"/>
        <w:rPr>
          <w:rFonts w:eastAsiaTheme="minorHAnsi"/>
          <w:lang w:val="lt-LT"/>
        </w:rPr>
      </w:pPr>
      <w:r w:rsidRPr="00FD3323">
        <w:rPr>
          <w:lang w:val="lt-LT"/>
        </w:rPr>
        <w:t>Laikyti vaikams nepastebimoje ir nepasiekiamoje vietoje.</w:t>
      </w:r>
    </w:p>
    <w:p w14:paraId="3AD88D2E" w14:textId="77777777" w:rsidR="000E6D2D" w:rsidRPr="00FD3323" w:rsidRDefault="000E6D2D" w:rsidP="00862669">
      <w:pPr>
        <w:tabs>
          <w:tab w:val="clear" w:pos="567"/>
        </w:tabs>
        <w:spacing w:line="240" w:lineRule="auto"/>
        <w:ind w:left="567" w:hanging="567"/>
        <w:rPr>
          <w:lang w:val="lt-LT"/>
        </w:rPr>
      </w:pPr>
    </w:p>
    <w:p w14:paraId="20ACF395" w14:textId="77777777" w:rsidR="000E6D2D" w:rsidRPr="00FD3323" w:rsidRDefault="000E6D2D" w:rsidP="00862669">
      <w:pPr>
        <w:tabs>
          <w:tab w:val="clear" w:pos="567"/>
        </w:tabs>
        <w:spacing w:line="240" w:lineRule="auto"/>
        <w:ind w:left="567" w:hanging="567"/>
        <w:rPr>
          <w:lang w:val="lt-LT"/>
        </w:rPr>
      </w:pPr>
    </w:p>
    <w:p w14:paraId="260954C0"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7.</w:t>
      </w:r>
      <w:r w:rsidRPr="00FD3323">
        <w:rPr>
          <w:b/>
          <w:caps/>
          <w:lang w:val="lt-LT"/>
        </w:rPr>
        <w:tab/>
        <w:t>kitas (-I) specialus (-ŪS) Įspėjimas (-AI) (jei reikia)</w:t>
      </w:r>
    </w:p>
    <w:p w14:paraId="4F051760" w14:textId="77777777" w:rsidR="000E6D2D" w:rsidRPr="00FD3323" w:rsidRDefault="000E6D2D" w:rsidP="00862669">
      <w:pPr>
        <w:tabs>
          <w:tab w:val="clear" w:pos="567"/>
        </w:tabs>
        <w:spacing w:line="240" w:lineRule="auto"/>
        <w:ind w:left="567" w:hanging="567"/>
        <w:rPr>
          <w:caps/>
          <w:lang w:val="lt-LT"/>
        </w:rPr>
      </w:pPr>
    </w:p>
    <w:p w14:paraId="115E9E9C" w14:textId="77777777" w:rsidR="000E6D2D" w:rsidRPr="00FD3323" w:rsidRDefault="000E6D2D" w:rsidP="00862669">
      <w:pPr>
        <w:tabs>
          <w:tab w:val="clear" w:pos="567"/>
        </w:tabs>
        <w:spacing w:line="240" w:lineRule="auto"/>
        <w:ind w:left="567" w:hanging="567"/>
        <w:rPr>
          <w:caps/>
          <w:lang w:val="lt-LT"/>
        </w:rPr>
      </w:pPr>
    </w:p>
    <w:p w14:paraId="75F78D40"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8.</w:t>
      </w:r>
      <w:r w:rsidRPr="00FD3323">
        <w:rPr>
          <w:b/>
          <w:caps/>
          <w:lang w:val="lt-LT"/>
        </w:rPr>
        <w:tab/>
        <w:t>tinkamumo laikas</w:t>
      </w:r>
    </w:p>
    <w:p w14:paraId="34F2D480" w14:textId="77777777" w:rsidR="000E6D2D" w:rsidRPr="00FD3323" w:rsidRDefault="000E6D2D" w:rsidP="00862669">
      <w:pPr>
        <w:tabs>
          <w:tab w:val="clear" w:pos="567"/>
        </w:tabs>
        <w:spacing w:line="240" w:lineRule="auto"/>
        <w:ind w:left="567" w:hanging="567"/>
        <w:rPr>
          <w:lang w:val="lt-LT"/>
        </w:rPr>
      </w:pPr>
    </w:p>
    <w:p w14:paraId="62CEFCE7" w14:textId="017E8308" w:rsidR="000E6D2D" w:rsidRPr="00FD3323" w:rsidRDefault="00B12808" w:rsidP="00862669">
      <w:pPr>
        <w:tabs>
          <w:tab w:val="clear" w:pos="567"/>
        </w:tabs>
        <w:spacing w:line="240" w:lineRule="auto"/>
        <w:ind w:left="567" w:hanging="567"/>
        <w:rPr>
          <w:rFonts w:eastAsiaTheme="minorHAnsi"/>
          <w:lang w:val="lt-LT"/>
        </w:rPr>
      </w:pPr>
      <w:r w:rsidRPr="00FD3323">
        <w:rPr>
          <w:lang w:val="lt-LT"/>
        </w:rPr>
        <w:t>EXP</w:t>
      </w:r>
      <w:r w:rsidR="000E6D2D" w:rsidRPr="00FD3323">
        <w:rPr>
          <w:lang w:val="lt-LT"/>
        </w:rPr>
        <w:t xml:space="preserve"> &lt;tinkamumo datos išraiška&gt;</w:t>
      </w:r>
    </w:p>
    <w:p w14:paraId="39C911EB" w14:textId="77777777" w:rsidR="000E6D2D" w:rsidRPr="00FD3323" w:rsidRDefault="000E6D2D" w:rsidP="00862669">
      <w:pPr>
        <w:tabs>
          <w:tab w:val="clear" w:pos="567"/>
        </w:tabs>
        <w:spacing w:line="240" w:lineRule="auto"/>
        <w:ind w:left="567" w:hanging="567"/>
        <w:rPr>
          <w:lang w:val="lt-LT"/>
        </w:rPr>
      </w:pPr>
    </w:p>
    <w:p w14:paraId="71C142B4" w14:textId="77777777" w:rsidR="000E6D2D" w:rsidRPr="00FD3323" w:rsidRDefault="000E6D2D" w:rsidP="00862669">
      <w:pPr>
        <w:tabs>
          <w:tab w:val="clear" w:pos="567"/>
        </w:tabs>
        <w:spacing w:line="240" w:lineRule="auto"/>
        <w:ind w:left="567" w:hanging="567"/>
        <w:rPr>
          <w:lang w:val="lt-LT"/>
        </w:rPr>
      </w:pPr>
    </w:p>
    <w:p w14:paraId="1E28E788"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9.</w:t>
      </w:r>
      <w:r w:rsidRPr="00FD3323">
        <w:rPr>
          <w:b/>
          <w:caps/>
          <w:lang w:val="lt-LT"/>
        </w:rPr>
        <w:tab/>
        <w:t>SPECIALIOS laikymo sąlygos</w:t>
      </w:r>
    </w:p>
    <w:p w14:paraId="224714DD" w14:textId="77777777" w:rsidR="000E6D2D" w:rsidRPr="00FD3323" w:rsidRDefault="000E6D2D" w:rsidP="00862669">
      <w:pPr>
        <w:tabs>
          <w:tab w:val="clear" w:pos="567"/>
        </w:tabs>
        <w:spacing w:line="240" w:lineRule="auto"/>
        <w:rPr>
          <w:lang w:val="lt-LT"/>
        </w:rPr>
      </w:pPr>
    </w:p>
    <w:p w14:paraId="1BF82E91" w14:textId="77777777" w:rsidR="000E6D2D" w:rsidRPr="00FD3323" w:rsidRDefault="000E6D2D" w:rsidP="00862669">
      <w:pPr>
        <w:tabs>
          <w:tab w:val="clear" w:pos="567"/>
        </w:tabs>
        <w:spacing w:line="240" w:lineRule="auto"/>
        <w:rPr>
          <w:rFonts w:eastAsiaTheme="minorHAnsi"/>
          <w:lang w:val="lt-LT"/>
        </w:rPr>
      </w:pPr>
      <w:r w:rsidRPr="00FD3323">
        <w:rPr>
          <w:lang w:val="lt-LT"/>
        </w:rPr>
        <w:t>Laikyti ne aukštesnėje kaip 25 </w:t>
      </w:r>
      <w:r w:rsidRPr="00FD3323">
        <w:rPr>
          <w:lang w:val="lt-LT"/>
        </w:rPr>
        <w:sym w:font="Symbol" w:char="F0B0"/>
      </w:r>
      <w:r w:rsidRPr="00FD3323">
        <w:rPr>
          <w:lang w:val="lt-LT"/>
        </w:rPr>
        <w:t>C temperatūroje.</w:t>
      </w:r>
    </w:p>
    <w:p w14:paraId="1B1F20B5" w14:textId="77777777" w:rsidR="000E6D2D" w:rsidRPr="00FD3323" w:rsidRDefault="000E6D2D" w:rsidP="00862669">
      <w:pPr>
        <w:tabs>
          <w:tab w:val="clear" w:pos="567"/>
        </w:tabs>
        <w:spacing w:line="240" w:lineRule="auto"/>
        <w:ind w:left="567" w:hanging="567"/>
        <w:rPr>
          <w:lang w:val="lt-LT"/>
        </w:rPr>
      </w:pPr>
    </w:p>
    <w:p w14:paraId="143683CB" w14:textId="77777777" w:rsidR="000E6D2D" w:rsidRPr="00FD3323" w:rsidRDefault="000E6D2D" w:rsidP="00862669">
      <w:pPr>
        <w:tabs>
          <w:tab w:val="clear" w:pos="567"/>
        </w:tabs>
        <w:spacing w:line="240" w:lineRule="auto"/>
        <w:ind w:left="567" w:hanging="567"/>
        <w:rPr>
          <w:lang w:val="lt-LT"/>
        </w:rPr>
      </w:pPr>
    </w:p>
    <w:p w14:paraId="0A6AB387"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caps/>
          <w:lang w:val="lt-LT"/>
        </w:rPr>
      </w:pPr>
      <w:r w:rsidRPr="00FD3323">
        <w:rPr>
          <w:b/>
          <w:caps/>
          <w:lang w:val="lt-LT"/>
        </w:rPr>
        <w:t>10.</w:t>
      </w:r>
      <w:r w:rsidRPr="00FD3323">
        <w:rPr>
          <w:b/>
          <w:caps/>
          <w:lang w:val="lt-LT"/>
        </w:rPr>
        <w:tab/>
        <w:t>specialios atsargumo priemonės</w:t>
      </w:r>
      <w:r w:rsidRPr="00FD3323">
        <w:rPr>
          <w:b/>
          <w:lang w:val="lt-LT"/>
        </w:rPr>
        <w:t xml:space="preserve"> DĖL NESUVARTOTO VAISTINIO PREPARATO AR JO ATLIEKŲ TVARKYMO (JEI REIKIA)</w:t>
      </w:r>
    </w:p>
    <w:p w14:paraId="3A75FF09" w14:textId="77777777" w:rsidR="000E6D2D" w:rsidRPr="00FD3323" w:rsidRDefault="000E6D2D" w:rsidP="00862669">
      <w:pPr>
        <w:tabs>
          <w:tab w:val="clear" w:pos="567"/>
        </w:tabs>
        <w:spacing w:line="240" w:lineRule="auto"/>
        <w:ind w:left="567" w:hanging="567"/>
        <w:rPr>
          <w:caps/>
          <w:lang w:val="lt-LT"/>
        </w:rPr>
      </w:pPr>
    </w:p>
    <w:p w14:paraId="5BC5D090" w14:textId="77777777" w:rsidR="000E6D2D" w:rsidRPr="00FD3323" w:rsidRDefault="000E6D2D" w:rsidP="00862669">
      <w:pPr>
        <w:tabs>
          <w:tab w:val="clear" w:pos="567"/>
        </w:tabs>
        <w:spacing w:line="240" w:lineRule="auto"/>
        <w:ind w:left="567" w:hanging="567"/>
        <w:rPr>
          <w:caps/>
          <w:lang w:val="lt-LT"/>
        </w:rPr>
      </w:pPr>
    </w:p>
    <w:p w14:paraId="4EDF0B6A"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11.</w:t>
      </w:r>
      <w:r w:rsidRPr="00FD3323">
        <w:rPr>
          <w:b/>
          <w:caps/>
          <w:lang w:val="lt-LT"/>
        </w:rPr>
        <w:tab/>
        <w:t>REGISTRUOTOJO pavadinimas ir adresas</w:t>
      </w:r>
    </w:p>
    <w:p w14:paraId="5DC5B8F3" w14:textId="77777777" w:rsidR="000E6D2D" w:rsidRPr="00FD3323" w:rsidRDefault="000E6D2D" w:rsidP="00862669">
      <w:pPr>
        <w:tabs>
          <w:tab w:val="clear" w:pos="567"/>
        </w:tabs>
        <w:spacing w:line="240" w:lineRule="auto"/>
        <w:ind w:left="567" w:hanging="567"/>
        <w:rPr>
          <w:b/>
          <w:lang w:val="lt-LT"/>
        </w:rPr>
      </w:pPr>
    </w:p>
    <w:p w14:paraId="05551B25" w14:textId="6D75755D" w:rsidR="000E6D2D" w:rsidRPr="00FD3323" w:rsidRDefault="00B12808" w:rsidP="00862669">
      <w:pPr>
        <w:tabs>
          <w:tab w:val="clear" w:pos="567"/>
        </w:tabs>
        <w:spacing w:line="240" w:lineRule="auto"/>
        <w:ind w:left="567" w:hanging="567"/>
        <w:rPr>
          <w:rFonts w:eastAsiaTheme="minorHAnsi"/>
          <w:lang w:val="lt-LT"/>
        </w:rPr>
      </w:pPr>
      <w:r w:rsidRPr="00FD3323">
        <w:rPr>
          <w:lang w:val="lt-LT"/>
        </w:rPr>
        <w:t xml:space="preserve">Egis Pharmaceuticals </w:t>
      </w:r>
      <w:r w:rsidR="000E6D2D" w:rsidRPr="00FD3323">
        <w:rPr>
          <w:lang w:val="lt-LT"/>
        </w:rPr>
        <w:t>PLC</w:t>
      </w:r>
    </w:p>
    <w:p w14:paraId="2CFF1E41" w14:textId="77777777" w:rsidR="000E6D2D" w:rsidRPr="00FD3323" w:rsidRDefault="000E6D2D" w:rsidP="00862669">
      <w:pPr>
        <w:tabs>
          <w:tab w:val="clear" w:pos="567"/>
        </w:tabs>
        <w:spacing w:line="240" w:lineRule="auto"/>
        <w:ind w:left="567" w:hanging="567"/>
        <w:rPr>
          <w:lang w:val="lt-LT"/>
        </w:rPr>
      </w:pPr>
      <w:r w:rsidRPr="00FD3323">
        <w:rPr>
          <w:lang w:val="lt-LT"/>
        </w:rPr>
        <w:t>1106 Budapest</w:t>
      </w:r>
    </w:p>
    <w:p w14:paraId="523865D9" w14:textId="77777777" w:rsidR="000E6D2D" w:rsidRPr="00FD3323" w:rsidRDefault="000E6D2D" w:rsidP="00862669">
      <w:pPr>
        <w:tabs>
          <w:tab w:val="clear" w:pos="567"/>
        </w:tabs>
        <w:spacing w:line="240" w:lineRule="auto"/>
        <w:ind w:left="567" w:hanging="567"/>
        <w:rPr>
          <w:lang w:val="lt-LT"/>
        </w:rPr>
      </w:pPr>
      <w:r w:rsidRPr="00FD3323">
        <w:rPr>
          <w:lang w:val="lt-LT"/>
        </w:rPr>
        <w:t xml:space="preserve">Keresztúri út 30-38 </w:t>
      </w:r>
    </w:p>
    <w:p w14:paraId="58A8258D"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Vengrija</w:t>
      </w:r>
    </w:p>
    <w:p w14:paraId="45B56565" w14:textId="77777777" w:rsidR="000E6D2D" w:rsidRPr="00FD3323" w:rsidRDefault="000E6D2D" w:rsidP="00862669">
      <w:pPr>
        <w:tabs>
          <w:tab w:val="clear" w:pos="567"/>
        </w:tabs>
        <w:spacing w:line="240" w:lineRule="auto"/>
        <w:ind w:left="567" w:hanging="567"/>
        <w:rPr>
          <w:caps/>
          <w:lang w:val="lt-LT"/>
        </w:rPr>
      </w:pPr>
    </w:p>
    <w:p w14:paraId="5AFF9EFE" w14:textId="77777777" w:rsidR="000E6D2D" w:rsidRPr="00FD3323" w:rsidRDefault="000E6D2D" w:rsidP="00862669">
      <w:pPr>
        <w:tabs>
          <w:tab w:val="clear" w:pos="567"/>
        </w:tabs>
        <w:spacing w:line="240" w:lineRule="auto"/>
        <w:ind w:left="567" w:hanging="567"/>
        <w:rPr>
          <w:caps/>
          <w:lang w:val="lt-LT"/>
        </w:rPr>
      </w:pPr>
    </w:p>
    <w:p w14:paraId="1B83652B"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12.</w:t>
      </w:r>
      <w:r w:rsidRPr="00FD3323">
        <w:rPr>
          <w:b/>
          <w:caps/>
          <w:lang w:val="lt-LT"/>
        </w:rPr>
        <w:tab/>
      </w:r>
      <w:r w:rsidRPr="00FD3323">
        <w:rPr>
          <w:b/>
          <w:lang w:val="lt-LT"/>
        </w:rPr>
        <w:t>REGISTRACIJOS</w:t>
      </w:r>
      <w:r w:rsidRPr="00FD3323">
        <w:rPr>
          <w:b/>
          <w:caps/>
          <w:lang w:val="lt-LT"/>
        </w:rPr>
        <w:t xml:space="preserve"> PAŽYMĖJIMO numeris</w:t>
      </w:r>
    </w:p>
    <w:p w14:paraId="1ACCF5DE" w14:textId="77777777" w:rsidR="000E6D2D" w:rsidRPr="00FD3323" w:rsidRDefault="000E6D2D" w:rsidP="00862669">
      <w:pPr>
        <w:tabs>
          <w:tab w:val="clear" w:pos="567"/>
        </w:tabs>
        <w:spacing w:line="240" w:lineRule="auto"/>
        <w:ind w:left="567" w:hanging="567"/>
        <w:rPr>
          <w:lang w:val="lt-LT"/>
        </w:rPr>
      </w:pPr>
    </w:p>
    <w:p w14:paraId="440117EB"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LT/1/05/0270/004</w:t>
      </w:r>
    </w:p>
    <w:p w14:paraId="78FF7D24" w14:textId="77777777" w:rsidR="000E6D2D" w:rsidRPr="00FD3323" w:rsidRDefault="000E6D2D" w:rsidP="00862669">
      <w:pPr>
        <w:tabs>
          <w:tab w:val="clear" w:pos="567"/>
        </w:tabs>
        <w:spacing w:line="240" w:lineRule="auto"/>
        <w:ind w:left="567" w:hanging="567"/>
        <w:rPr>
          <w:lang w:val="lt-LT"/>
        </w:rPr>
      </w:pPr>
      <w:r w:rsidRPr="00FD3323">
        <w:rPr>
          <w:highlight w:val="lightGray"/>
          <w:lang w:val="lt-LT"/>
        </w:rPr>
        <w:t>LT/1/05/0270/007</w:t>
      </w:r>
    </w:p>
    <w:p w14:paraId="7C70C80F" w14:textId="77777777" w:rsidR="000E6D2D" w:rsidRPr="00FD3323" w:rsidRDefault="000E6D2D" w:rsidP="00862669">
      <w:pPr>
        <w:tabs>
          <w:tab w:val="clear" w:pos="567"/>
        </w:tabs>
        <w:spacing w:line="240" w:lineRule="auto"/>
        <w:ind w:left="567" w:hanging="567"/>
        <w:rPr>
          <w:lang w:val="lt-LT"/>
        </w:rPr>
      </w:pPr>
    </w:p>
    <w:p w14:paraId="0DB7DC91" w14:textId="77777777" w:rsidR="000E6D2D" w:rsidRPr="00FD3323" w:rsidRDefault="000E6D2D" w:rsidP="00862669">
      <w:pPr>
        <w:tabs>
          <w:tab w:val="clear" w:pos="567"/>
        </w:tabs>
        <w:spacing w:line="240" w:lineRule="auto"/>
        <w:ind w:left="567" w:hanging="567"/>
        <w:rPr>
          <w:lang w:val="lt-LT"/>
        </w:rPr>
      </w:pPr>
    </w:p>
    <w:p w14:paraId="6195568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13.</w:t>
      </w:r>
      <w:r w:rsidRPr="00FD3323">
        <w:rPr>
          <w:b/>
          <w:caps/>
          <w:lang w:val="lt-LT"/>
        </w:rPr>
        <w:tab/>
        <w:t>serijos numeris</w:t>
      </w:r>
    </w:p>
    <w:p w14:paraId="3926620C" w14:textId="77777777" w:rsidR="000E6D2D" w:rsidRPr="00FD3323" w:rsidRDefault="000E6D2D" w:rsidP="00862669">
      <w:pPr>
        <w:tabs>
          <w:tab w:val="clear" w:pos="567"/>
        </w:tabs>
        <w:spacing w:line="240" w:lineRule="auto"/>
        <w:ind w:left="567" w:hanging="567"/>
        <w:rPr>
          <w:lang w:val="lt-LT"/>
        </w:rPr>
      </w:pPr>
    </w:p>
    <w:p w14:paraId="108C45BF" w14:textId="0957BC04" w:rsidR="000E6D2D" w:rsidRPr="00FD3323" w:rsidRDefault="00B12808" w:rsidP="00862669">
      <w:pPr>
        <w:tabs>
          <w:tab w:val="clear" w:pos="567"/>
        </w:tabs>
        <w:spacing w:line="240" w:lineRule="auto"/>
        <w:ind w:left="567" w:hanging="567"/>
        <w:rPr>
          <w:rFonts w:eastAsiaTheme="minorHAnsi"/>
          <w:lang w:val="lt-LT"/>
        </w:rPr>
      </w:pPr>
      <w:r w:rsidRPr="00FD3323">
        <w:rPr>
          <w:lang w:val="lt-LT"/>
        </w:rPr>
        <w:t>Lot:</w:t>
      </w:r>
    </w:p>
    <w:p w14:paraId="705C6CA0" w14:textId="77777777" w:rsidR="000E6D2D" w:rsidRPr="00FD3323" w:rsidRDefault="000E6D2D" w:rsidP="00862669">
      <w:pPr>
        <w:tabs>
          <w:tab w:val="clear" w:pos="567"/>
        </w:tabs>
        <w:spacing w:line="240" w:lineRule="auto"/>
        <w:ind w:left="567" w:hanging="567"/>
        <w:rPr>
          <w:lang w:val="lt-LT"/>
        </w:rPr>
      </w:pPr>
    </w:p>
    <w:p w14:paraId="24C037D4" w14:textId="77777777" w:rsidR="000E6D2D" w:rsidRPr="00FD3323" w:rsidRDefault="000E6D2D" w:rsidP="00862669">
      <w:pPr>
        <w:tabs>
          <w:tab w:val="clear" w:pos="567"/>
        </w:tabs>
        <w:spacing w:line="240" w:lineRule="auto"/>
        <w:ind w:left="567" w:hanging="567"/>
        <w:rPr>
          <w:lang w:val="lt-LT"/>
        </w:rPr>
      </w:pPr>
    </w:p>
    <w:p w14:paraId="7D2A83A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14.</w:t>
      </w:r>
      <w:r w:rsidRPr="00FD3323">
        <w:rPr>
          <w:b/>
          <w:caps/>
          <w:lang w:val="lt-LT"/>
        </w:rPr>
        <w:tab/>
        <w:t>PARDAVIMO (IŠDAVIMO) TVARKA</w:t>
      </w:r>
    </w:p>
    <w:p w14:paraId="630A5E82" w14:textId="77777777" w:rsidR="000E6D2D" w:rsidRPr="00FD3323" w:rsidRDefault="000E6D2D" w:rsidP="00862669">
      <w:pPr>
        <w:tabs>
          <w:tab w:val="clear" w:pos="567"/>
        </w:tabs>
        <w:spacing w:line="240" w:lineRule="auto"/>
        <w:ind w:left="567" w:hanging="567"/>
        <w:rPr>
          <w:lang w:val="lt-LT"/>
        </w:rPr>
      </w:pPr>
    </w:p>
    <w:p w14:paraId="1FD89957" w14:textId="63552221" w:rsidR="000E6D2D" w:rsidRPr="00FD3323" w:rsidRDefault="000E6D2D" w:rsidP="00862669">
      <w:pPr>
        <w:tabs>
          <w:tab w:val="clear" w:pos="567"/>
        </w:tabs>
        <w:spacing w:line="240" w:lineRule="auto"/>
        <w:ind w:left="567" w:hanging="567"/>
        <w:rPr>
          <w:rFonts w:eastAsiaTheme="minorHAnsi"/>
          <w:lang w:val="lt-LT"/>
        </w:rPr>
      </w:pPr>
      <w:r w:rsidRPr="00FD3323">
        <w:rPr>
          <w:lang w:val="lt-LT"/>
        </w:rPr>
        <w:t xml:space="preserve">Receptinis </w:t>
      </w:r>
      <w:r w:rsidR="00AA55D4" w:rsidRPr="00FD3323">
        <w:rPr>
          <w:lang w:val="lt-LT"/>
        </w:rPr>
        <w:t>vaistas</w:t>
      </w:r>
    </w:p>
    <w:p w14:paraId="537F5899" w14:textId="77777777" w:rsidR="000E6D2D" w:rsidRPr="00FD3323" w:rsidRDefault="000E6D2D" w:rsidP="00862669">
      <w:pPr>
        <w:tabs>
          <w:tab w:val="clear" w:pos="567"/>
        </w:tabs>
        <w:spacing w:line="240" w:lineRule="auto"/>
        <w:ind w:left="567" w:hanging="567"/>
        <w:rPr>
          <w:lang w:val="lt-LT"/>
        </w:rPr>
      </w:pPr>
    </w:p>
    <w:p w14:paraId="5776D60C" w14:textId="77777777" w:rsidR="000E6D2D" w:rsidRPr="00FD3323" w:rsidRDefault="000E6D2D" w:rsidP="00862669">
      <w:pPr>
        <w:tabs>
          <w:tab w:val="clear" w:pos="567"/>
        </w:tabs>
        <w:spacing w:line="240" w:lineRule="auto"/>
        <w:ind w:left="567" w:hanging="567"/>
        <w:rPr>
          <w:lang w:val="lt-LT"/>
        </w:rPr>
      </w:pPr>
    </w:p>
    <w:p w14:paraId="04FE7CDB"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15.</w:t>
      </w:r>
      <w:r w:rsidRPr="00FD3323">
        <w:rPr>
          <w:b/>
          <w:caps/>
          <w:lang w:val="lt-LT"/>
        </w:rPr>
        <w:tab/>
        <w:t>vartojimo instrukcijA</w:t>
      </w:r>
    </w:p>
    <w:p w14:paraId="32087FA7" w14:textId="77777777" w:rsidR="000E6D2D" w:rsidRPr="00FD3323" w:rsidRDefault="000E6D2D" w:rsidP="00862669">
      <w:pPr>
        <w:tabs>
          <w:tab w:val="clear" w:pos="567"/>
        </w:tabs>
        <w:spacing w:line="240" w:lineRule="auto"/>
        <w:ind w:left="567" w:hanging="567"/>
        <w:rPr>
          <w:lang w:val="lt-LT"/>
        </w:rPr>
      </w:pPr>
    </w:p>
    <w:p w14:paraId="0B15F5F3" w14:textId="77777777" w:rsidR="000E6D2D" w:rsidRPr="00FD3323" w:rsidRDefault="000E6D2D" w:rsidP="00862669">
      <w:pPr>
        <w:tabs>
          <w:tab w:val="clear" w:pos="567"/>
        </w:tabs>
        <w:spacing w:line="240" w:lineRule="auto"/>
        <w:rPr>
          <w:lang w:val="lt-LT"/>
        </w:rPr>
      </w:pPr>
    </w:p>
    <w:p w14:paraId="64891B4E"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heme="minorHAnsi"/>
          <w:b/>
          <w:lang w:val="lt-LT"/>
        </w:rPr>
      </w:pPr>
      <w:r w:rsidRPr="00FD3323">
        <w:rPr>
          <w:b/>
          <w:lang w:val="lt-LT"/>
        </w:rPr>
        <w:t>16.</w:t>
      </w:r>
      <w:r w:rsidRPr="00FD3323">
        <w:rPr>
          <w:b/>
          <w:lang w:val="lt-LT"/>
        </w:rPr>
        <w:tab/>
        <w:t>INFORMACIJA BRAILIO RAŠTU</w:t>
      </w:r>
    </w:p>
    <w:p w14:paraId="7AE969BB" w14:textId="77777777" w:rsidR="000E6D2D" w:rsidRPr="00FD3323" w:rsidRDefault="000E6D2D" w:rsidP="00862669">
      <w:pPr>
        <w:tabs>
          <w:tab w:val="clear" w:pos="567"/>
        </w:tabs>
        <w:spacing w:line="240" w:lineRule="auto"/>
        <w:rPr>
          <w:lang w:val="lt-LT"/>
        </w:rPr>
      </w:pPr>
    </w:p>
    <w:p w14:paraId="678A2870" w14:textId="77777777" w:rsidR="000E6D2D" w:rsidRPr="00FD3323" w:rsidRDefault="000E6D2D" w:rsidP="00862669">
      <w:pPr>
        <w:tabs>
          <w:tab w:val="clear" w:pos="567"/>
        </w:tabs>
        <w:spacing w:line="240" w:lineRule="auto"/>
        <w:rPr>
          <w:b/>
          <w:caps/>
          <w:lang w:val="lt-LT"/>
        </w:rPr>
      </w:pPr>
      <w:r w:rsidRPr="00FD3323">
        <w:rPr>
          <w:lang w:val="lt-LT"/>
        </w:rPr>
        <w:t>Hartil 10 mg</w:t>
      </w:r>
    </w:p>
    <w:p w14:paraId="3A3E341E" w14:textId="77777777" w:rsidR="000E6D2D" w:rsidRPr="00FD3323" w:rsidRDefault="000E6D2D" w:rsidP="00862669">
      <w:pPr>
        <w:tabs>
          <w:tab w:val="clear" w:pos="567"/>
        </w:tabs>
        <w:spacing w:line="240" w:lineRule="auto"/>
        <w:rPr>
          <w:lang w:val="lt-LT"/>
        </w:rPr>
      </w:pPr>
    </w:p>
    <w:p w14:paraId="7F623E28" w14:textId="77777777" w:rsidR="000E6D2D" w:rsidRPr="00FD3323" w:rsidRDefault="000E6D2D" w:rsidP="00862669">
      <w:pPr>
        <w:tabs>
          <w:tab w:val="clear" w:pos="567"/>
        </w:tabs>
        <w:spacing w:line="240" w:lineRule="auto"/>
        <w:rPr>
          <w:lang w:val="lt-LT"/>
        </w:rPr>
      </w:pPr>
    </w:p>
    <w:p w14:paraId="78EAA57F" w14:textId="77777777" w:rsidR="00B12808" w:rsidRPr="00FD3323" w:rsidRDefault="00B12808">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FD3323">
        <w:rPr>
          <w:b/>
          <w:lang w:val="lt-LT"/>
        </w:rPr>
        <w:t>17.</w:t>
      </w:r>
      <w:r w:rsidRPr="00FD3323">
        <w:rPr>
          <w:b/>
          <w:lang w:val="lt-LT"/>
        </w:rPr>
        <w:tab/>
        <w:t>UNIKALUS IDENTIFIKATORIUS – 2D BRŪKŠNINIS KODAS</w:t>
      </w:r>
    </w:p>
    <w:p w14:paraId="5CDC0088" w14:textId="77777777" w:rsidR="00B12808" w:rsidRPr="00FD3323" w:rsidRDefault="00B12808">
      <w:pPr>
        <w:spacing w:line="240" w:lineRule="auto"/>
        <w:rPr>
          <w:lang w:val="lt-LT"/>
        </w:rPr>
      </w:pPr>
    </w:p>
    <w:p w14:paraId="7F0D43EF" w14:textId="77777777" w:rsidR="00B12808" w:rsidRPr="00FD3323" w:rsidRDefault="00B12808">
      <w:pPr>
        <w:spacing w:line="240" w:lineRule="auto"/>
        <w:rPr>
          <w:shd w:val="clear" w:color="auto" w:fill="CCCCCC"/>
          <w:lang w:val="lt-LT"/>
        </w:rPr>
      </w:pPr>
      <w:r w:rsidRPr="00FD3323">
        <w:rPr>
          <w:highlight w:val="lightGray"/>
          <w:lang w:val="lt-LT"/>
        </w:rPr>
        <w:t>&lt;2D brūkšninis kodas su nurodytu unikaliu identifikatoriumi.&gt;</w:t>
      </w:r>
    </w:p>
    <w:p w14:paraId="3AF4228F" w14:textId="77777777" w:rsidR="00B12808" w:rsidRPr="00FD3323" w:rsidRDefault="00B12808">
      <w:pPr>
        <w:spacing w:line="240" w:lineRule="auto"/>
        <w:rPr>
          <w:vanish/>
          <w:lang w:val="lt-LT"/>
        </w:rPr>
      </w:pPr>
    </w:p>
    <w:p w14:paraId="42DE8FCE" w14:textId="77777777" w:rsidR="00B12808" w:rsidRPr="00FD3323" w:rsidRDefault="00B12808">
      <w:pPr>
        <w:spacing w:line="240" w:lineRule="auto"/>
        <w:rPr>
          <w:lang w:val="lt-LT"/>
        </w:rPr>
      </w:pPr>
    </w:p>
    <w:p w14:paraId="6F3FB317" w14:textId="77777777" w:rsidR="00B12808" w:rsidRPr="00FD3323" w:rsidRDefault="00B12808">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FD3323">
        <w:rPr>
          <w:b/>
          <w:lang w:val="lt-LT"/>
        </w:rPr>
        <w:t>18.</w:t>
      </w:r>
      <w:r w:rsidRPr="00FD3323">
        <w:rPr>
          <w:b/>
          <w:lang w:val="lt-LT"/>
        </w:rPr>
        <w:tab/>
        <w:t>UNIKALUS IDENTIFIKATORIUS – ŽMONĖMS SUPRANTAMI DUOMENYS</w:t>
      </w:r>
    </w:p>
    <w:p w14:paraId="79C670B7" w14:textId="77777777" w:rsidR="00B12808" w:rsidRPr="00FD3323" w:rsidRDefault="00B12808">
      <w:pPr>
        <w:spacing w:line="240" w:lineRule="auto"/>
        <w:rPr>
          <w:lang w:val="lt-LT"/>
        </w:rPr>
      </w:pPr>
    </w:p>
    <w:p w14:paraId="4CDF03F5" w14:textId="77777777" w:rsidR="00B12808" w:rsidRPr="00FD3323" w:rsidRDefault="00B12808">
      <w:pPr>
        <w:rPr>
          <w:highlight w:val="lightGray"/>
          <w:lang w:val="lt-LT"/>
        </w:rPr>
      </w:pPr>
      <w:r w:rsidRPr="00FD3323">
        <w:rPr>
          <w:highlight w:val="lightGray"/>
          <w:lang w:val="lt-LT"/>
        </w:rPr>
        <w:t xml:space="preserve">&lt; PC: {numeris} </w:t>
      </w:r>
    </w:p>
    <w:p w14:paraId="22A7A200" w14:textId="77777777" w:rsidR="00B12808" w:rsidRPr="00FD3323" w:rsidRDefault="00B12808">
      <w:pPr>
        <w:rPr>
          <w:highlight w:val="lightGray"/>
          <w:lang w:val="lt-LT"/>
        </w:rPr>
      </w:pPr>
      <w:r w:rsidRPr="00FD3323">
        <w:rPr>
          <w:highlight w:val="lightGray"/>
          <w:lang w:val="lt-LT"/>
        </w:rPr>
        <w:t xml:space="preserve">SN: {numeris} </w:t>
      </w:r>
    </w:p>
    <w:p w14:paraId="13FEA53B" w14:textId="77777777" w:rsidR="00B12808" w:rsidRPr="00FD3323" w:rsidRDefault="00B12808">
      <w:pPr>
        <w:rPr>
          <w:lang w:val="lt-LT"/>
        </w:rPr>
      </w:pPr>
      <w:r w:rsidRPr="00FD3323">
        <w:rPr>
          <w:highlight w:val="lightGray"/>
          <w:lang w:val="lt-LT"/>
        </w:rPr>
        <w:t>NN: {numeris} &gt;</w:t>
      </w:r>
    </w:p>
    <w:p w14:paraId="76F78DDF" w14:textId="77777777" w:rsidR="000E6D2D" w:rsidRPr="00FD3323" w:rsidRDefault="000E6D2D" w:rsidP="00862669">
      <w:pPr>
        <w:tabs>
          <w:tab w:val="clear" w:pos="567"/>
        </w:tabs>
        <w:spacing w:line="240" w:lineRule="auto"/>
        <w:rPr>
          <w:lang w:val="lt-LT"/>
        </w:rPr>
      </w:pPr>
    </w:p>
    <w:p w14:paraId="120AA245" w14:textId="77777777" w:rsidR="000E6D2D" w:rsidRPr="00FD3323" w:rsidRDefault="000E6D2D" w:rsidP="00862669">
      <w:pPr>
        <w:tabs>
          <w:tab w:val="clear" w:pos="567"/>
        </w:tabs>
        <w:spacing w:line="240" w:lineRule="auto"/>
        <w:rPr>
          <w:lang w:val="lt-LT"/>
        </w:rPr>
      </w:pPr>
    </w:p>
    <w:p w14:paraId="3CFFE717" w14:textId="77777777" w:rsidR="000E6D2D" w:rsidRPr="00FD3323" w:rsidRDefault="000E6D2D" w:rsidP="00862669">
      <w:pPr>
        <w:tabs>
          <w:tab w:val="clear" w:pos="567"/>
        </w:tabs>
        <w:spacing w:line="240" w:lineRule="auto"/>
        <w:rPr>
          <w:lang w:val="lt-LT"/>
        </w:rPr>
      </w:pPr>
    </w:p>
    <w:p w14:paraId="405135C5" w14:textId="77777777" w:rsidR="000E6D2D" w:rsidRPr="00FD3323" w:rsidRDefault="000E6D2D" w:rsidP="00862669">
      <w:pPr>
        <w:tabs>
          <w:tab w:val="clear" w:pos="567"/>
        </w:tabs>
        <w:spacing w:line="240" w:lineRule="auto"/>
        <w:rPr>
          <w:lang w:val="lt-LT"/>
        </w:rPr>
      </w:pPr>
    </w:p>
    <w:p w14:paraId="0688AD4C"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FD3323">
        <w:rPr>
          <w:lang w:val="lt-LT"/>
        </w:rPr>
        <w:br w:type="page"/>
      </w:r>
      <w:r w:rsidRPr="00FD3323">
        <w:rPr>
          <w:b/>
          <w:lang w:val="lt-LT"/>
        </w:rPr>
        <w:lastRenderedPageBreak/>
        <w:t xml:space="preserve">MINIMALI </w:t>
      </w:r>
      <w:r w:rsidRPr="00FD3323">
        <w:rPr>
          <w:b/>
          <w:caps/>
          <w:lang w:val="lt-LT"/>
        </w:rPr>
        <w:t xml:space="preserve">informacija ant </w:t>
      </w:r>
      <w:r w:rsidRPr="00FD3323">
        <w:rPr>
          <w:b/>
          <w:lang w:val="lt-LT"/>
        </w:rPr>
        <w:t xml:space="preserve">LIZDINIŲ </w:t>
      </w:r>
      <w:r w:rsidRPr="00FD3323">
        <w:rPr>
          <w:b/>
          <w:caps/>
          <w:lang w:val="lt-LT"/>
        </w:rPr>
        <w:t>plokštelių</w:t>
      </w:r>
      <w:r w:rsidRPr="00FD3323">
        <w:rPr>
          <w:b/>
          <w:lang w:val="lt-LT"/>
        </w:rPr>
        <w:t xml:space="preserve"> ARBA DVISLUOKSNIŲ JUOSTELIŲ</w:t>
      </w:r>
    </w:p>
    <w:p w14:paraId="446CF136"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26E6BBA"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caps/>
          <w:lang w:val="lt-LT"/>
        </w:rPr>
      </w:pPr>
      <w:r w:rsidRPr="00FD3323">
        <w:rPr>
          <w:b/>
          <w:caps/>
          <w:lang w:val="lt-LT"/>
        </w:rPr>
        <w:t>lizdinė plokštelė</w:t>
      </w:r>
    </w:p>
    <w:p w14:paraId="01278083" w14:textId="77777777" w:rsidR="000E6D2D" w:rsidRPr="00FD3323" w:rsidRDefault="000E6D2D" w:rsidP="00862669">
      <w:pPr>
        <w:tabs>
          <w:tab w:val="clear" w:pos="567"/>
        </w:tabs>
        <w:spacing w:line="240" w:lineRule="auto"/>
        <w:rPr>
          <w:caps/>
          <w:lang w:val="lt-LT"/>
        </w:rPr>
      </w:pPr>
    </w:p>
    <w:p w14:paraId="6379CF12" w14:textId="77777777" w:rsidR="000E6D2D" w:rsidRPr="00FD3323" w:rsidRDefault="000E6D2D" w:rsidP="00862669">
      <w:pPr>
        <w:tabs>
          <w:tab w:val="clear" w:pos="567"/>
        </w:tabs>
        <w:spacing w:line="240" w:lineRule="auto"/>
        <w:rPr>
          <w:caps/>
          <w:lang w:val="lt-LT"/>
        </w:rPr>
      </w:pPr>
    </w:p>
    <w:p w14:paraId="5309C932"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1.</w:t>
      </w:r>
      <w:r w:rsidRPr="00FD3323">
        <w:rPr>
          <w:b/>
          <w:caps/>
          <w:lang w:val="lt-LT"/>
        </w:rPr>
        <w:tab/>
        <w:t>Vaistinio preparato pavadinimas</w:t>
      </w:r>
    </w:p>
    <w:p w14:paraId="3978586F" w14:textId="77777777" w:rsidR="000E6D2D" w:rsidRPr="00FD3323" w:rsidRDefault="000E6D2D" w:rsidP="00862669">
      <w:pPr>
        <w:tabs>
          <w:tab w:val="clear" w:pos="567"/>
        </w:tabs>
        <w:spacing w:line="240" w:lineRule="auto"/>
        <w:ind w:left="567" w:hanging="567"/>
        <w:rPr>
          <w:lang w:val="lt-LT"/>
        </w:rPr>
      </w:pPr>
    </w:p>
    <w:p w14:paraId="58E568EC" w14:textId="77777777" w:rsidR="000E6D2D" w:rsidRPr="00FD3323" w:rsidRDefault="000E6D2D" w:rsidP="00862669">
      <w:pPr>
        <w:tabs>
          <w:tab w:val="clear" w:pos="567"/>
        </w:tabs>
        <w:spacing w:line="240" w:lineRule="auto"/>
        <w:rPr>
          <w:lang w:val="lt-LT"/>
        </w:rPr>
      </w:pPr>
      <w:r w:rsidRPr="00FD3323">
        <w:rPr>
          <w:lang w:val="lt-LT"/>
        </w:rPr>
        <w:t>Hartil 10 mg tabletės</w:t>
      </w:r>
    </w:p>
    <w:p w14:paraId="73F71453" w14:textId="77777777" w:rsidR="000E6D2D" w:rsidRPr="00FD3323" w:rsidRDefault="000E6D2D" w:rsidP="00862669">
      <w:pPr>
        <w:tabs>
          <w:tab w:val="clear" w:pos="567"/>
        </w:tabs>
        <w:spacing w:line="240" w:lineRule="auto"/>
        <w:ind w:left="567" w:hanging="567"/>
        <w:rPr>
          <w:lang w:val="lt-LT"/>
        </w:rPr>
      </w:pPr>
      <w:r w:rsidRPr="00FD3323">
        <w:rPr>
          <w:lang w:val="lt-LT"/>
        </w:rPr>
        <w:t>Ramiprilis</w:t>
      </w:r>
    </w:p>
    <w:p w14:paraId="68D3B840" w14:textId="77777777" w:rsidR="000E6D2D" w:rsidRPr="00FD3323" w:rsidRDefault="000E6D2D" w:rsidP="00862669">
      <w:pPr>
        <w:tabs>
          <w:tab w:val="clear" w:pos="567"/>
        </w:tabs>
        <w:spacing w:line="240" w:lineRule="auto"/>
        <w:ind w:left="567" w:hanging="567"/>
        <w:rPr>
          <w:lang w:val="lt-LT"/>
        </w:rPr>
      </w:pPr>
    </w:p>
    <w:p w14:paraId="1D505215" w14:textId="77777777" w:rsidR="000E6D2D" w:rsidRPr="00FD3323" w:rsidRDefault="000E6D2D" w:rsidP="00862669">
      <w:pPr>
        <w:tabs>
          <w:tab w:val="clear" w:pos="567"/>
        </w:tabs>
        <w:spacing w:line="240" w:lineRule="auto"/>
        <w:ind w:left="567" w:hanging="567"/>
        <w:rPr>
          <w:lang w:val="lt-LT"/>
        </w:rPr>
      </w:pPr>
    </w:p>
    <w:p w14:paraId="2D69B982"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2.</w:t>
      </w:r>
      <w:r w:rsidRPr="00FD3323">
        <w:rPr>
          <w:b/>
          <w:lang w:val="lt-LT"/>
        </w:rPr>
        <w:tab/>
      </w:r>
      <w:r w:rsidRPr="00FD3323">
        <w:rPr>
          <w:b/>
          <w:caps/>
          <w:lang w:val="lt-LT"/>
        </w:rPr>
        <w:t xml:space="preserve">REGISTRUOTOJO pavadinimas </w:t>
      </w:r>
    </w:p>
    <w:p w14:paraId="4BFE8DD0" w14:textId="77777777" w:rsidR="000E6D2D" w:rsidRPr="00FD3323" w:rsidRDefault="000E6D2D" w:rsidP="00862669">
      <w:pPr>
        <w:tabs>
          <w:tab w:val="clear" w:pos="567"/>
        </w:tabs>
        <w:spacing w:line="240" w:lineRule="auto"/>
        <w:ind w:left="567" w:hanging="567"/>
        <w:rPr>
          <w:lang w:val="lt-LT"/>
        </w:rPr>
      </w:pPr>
    </w:p>
    <w:p w14:paraId="7F933961" w14:textId="49C4BF92" w:rsidR="000E6D2D" w:rsidRPr="00FD3323" w:rsidRDefault="00B12808" w:rsidP="00862669">
      <w:pPr>
        <w:tabs>
          <w:tab w:val="clear" w:pos="567"/>
        </w:tabs>
        <w:spacing w:line="240" w:lineRule="auto"/>
        <w:ind w:left="567" w:hanging="567"/>
        <w:rPr>
          <w:rFonts w:eastAsiaTheme="minorHAnsi"/>
          <w:lang w:val="lt-LT"/>
        </w:rPr>
      </w:pPr>
      <w:r w:rsidRPr="00FD3323">
        <w:rPr>
          <w:lang w:val="lt-LT"/>
        </w:rPr>
        <w:t>Egis</w:t>
      </w:r>
    </w:p>
    <w:p w14:paraId="4E0D2FC1" w14:textId="77777777" w:rsidR="000E6D2D" w:rsidRPr="00FD3323" w:rsidRDefault="000E6D2D" w:rsidP="00862669">
      <w:pPr>
        <w:tabs>
          <w:tab w:val="clear" w:pos="567"/>
        </w:tabs>
        <w:spacing w:line="240" w:lineRule="auto"/>
        <w:ind w:left="567" w:hanging="567"/>
        <w:rPr>
          <w:lang w:val="lt-LT"/>
        </w:rPr>
      </w:pPr>
    </w:p>
    <w:p w14:paraId="6AEDE025" w14:textId="77777777" w:rsidR="000E6D2D" w:rsidRPr="00FD3323" w:rsidRDefault="000E6D2D" w:rsidP="00862669">
      <w:pPr>
        <w:tabs>
          <w:tab w:val="clear" w:pos="567"/>
        </w:tabs>
        <w:spacing w:line="240" w:lineRule="auto"/>
        <w:ind w:left="567" w:hanging="567"/>
        <w:rPr>
          <w:lang w:val="lt-LT"/>
        </w:rPr>
      </w:pPr>
    </w:p>
    <w:p w14:paraId="42BCCDE6"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lang w:val="lt-LT"/>
        </w:rPr>
        <w:t>3.</w:t>
      </w:r>
      <w:r w:rsidRPr="00FD3323">
        <w:rPr>
          <w:b/>
          <w:lang w:val="lt-LT"/>
        </w:rPr>
        <w:tab/>
      </w:r>
      <w:r w:rsidRPr="00FD3323">
        <w:rPr>
          <w:b/>
          <w:caps/>
          <w:lang w:val="lt-LT"/>
        </w:rPr>
        <w:t>tinkamumo laikas</w:t>
      </w:r>
    </w:p>
    <w:p w14:paraId="6033BE1B" w14:textId="77777777" w:rsidR="000E6D2D" w:rsidRPr="00FD3323" w:rsidRDefault="000E6D2D" w:rsidP="00862669">
      <w:pPr>
        <w:tabs>
          <w:tab w:val="clear" w:pos="567"/>
        </w:tabs>
        <w:spacing w:line="240" w:lineRule="auto"/>
        <w:ind w:left="567" w:hanging="567"/>
        <w:rPr>
          <w:lang w:val="lt-LT"/>
        </w:rPr>
      </w:pPr>
    </w:p>
    <w:p w14:paraId="3C10EB93" w14:textId="4F5A3246" w:rsidR="000E6D2D" w:rsidRPr="00FD3323" w:rsidRDefault="004F53C1" w:rsidP="00862669">
      <w:pPr>
        <w:tabs>
          <w:tab w:val="clear" w:pos="567"/>
        </w:tabs>
        <w:spacing w:line="240" w:lineRule="auto"/>
        <w:ind w:left="567" w:hanging="567"/>
        <w:rPr>
          <w:rFonts w:eastAsiaTheme="minorHAnsi"/>
          <w:lang w:val="lt-LT"/>
        </w:rPr>
      </w:pPr>
      <w:r w:rsidRPr="00FD3323">
        <w:rPr>
          <w:lang w:val="lt-LT"/>
        </w:rPr>
        <w:t>EXP</w:t>
      </w:r>
      <w:r w:rsidR="000E6D2D" w:rsidRPr="00FD3323">
        <w:rPr>
          <w:lang w:val="lt-LT"/>
        </w:rPr>
        <w:t xml:space="preserve"> &lt;tinkamumo datos išraiška&gt;</w:t>
      </w:r>
    </w:p>
    <w:p w14:paraId="702A311A" w14:textId="77777777" w:rsidR="000E6D2D" w:rsidRPr="00FD3323" w:rsidRDefault="000E6D2D" w:rsidP="00862669">
      <w:pPr>
        <w:tabs>
          <w:tab w:val="clear" w:pos="567"/>
        </w:tabs>
        <w:spacing w:line="240" w:lineRule="auto"/>
        <w:ind w:left="567" w:hanging="567"/>
        <w:rPr>
          <w:lang w:val="lt-LT"/>
        </w:rPr>
      </w:pPr>
    </w:p>
    <w:p w14:paraId="1DAAB652" w14:textId="77777777" w:rsidR="000E6D2D" w:rsidRPr="00FD3323" w:rsidRDefault="000E6D2D" w:rsidP="00862669">
      <w:pPr>
        <w:tabs>
          <w:tab w:val="clear" w:pos="567"/>
        </w:tabs>
        <w:spacing w:line="240" w:lineRule="auto"/>
        <w:ind w:left="567" w:hanging="567"/>
        <w:rPr>
          <w:lang w:val="lt-LT"/>
        </w:rPr>
      </w:pPr>
    </w:p>
    <w:p w14:paraId="392135A4"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FD3323">
        <w:rPr>
          <w:b/>
          <w:caps/>
          <w:lang w:val="lt-LT"/>
        </w:rPr>
        <w:t>4.</w:t>
      </w:r>
      <w:r w:rsidRPr="00FD3323">
        <w:rPr>
          <w:b/>
          <w:caps/>
          <w:lang w:val="lt-LT"/>
        </w:rPr>
        <w:tab/>
        <w:t xml:space="preserve">serijos numeris </w:t>
      </w:r>
    </w:p>
    <w:p w14:paraId="4A13A3DA" w14:textId="77777777" w:rsidR="000E6D2D" w:rsidRPr="00FD3323" w:rsidRDefault="000E6D2D" w:rsidP="00862669">
      <w:pPr>
        <w:tabs>
          <w:tab w:val="clear" w:pos="567"/>
        </w:tabs>
        <w:spacing w:line="240" w:lineRule="auto"/>
        <w:ind w:left="567" w:hanging="567"/>
        <w:rPr>
          <w:lang w:val="lt-LT"/>
        </w:rPr>
      </w:pPr>
    </w:p>
    <w:p w14:paraId="6E81C2C6" w14:textId="4B5DF87D" w:rsidR="000E6D2D" w:rsidRPr="00FD3323" w:rsidRDefault="004F53C1" w:rsidP="00862669">
      <w:pPr>
        <w:tabs>
          <w:tab w:val="clear" w:pos="567"/>
        </w:tabs>
        <w:spacing w:line="240" w:lineRule="auto"/>
        <w:ind w:left="567" w:hanging="567"/>
        <w:rPr>
          <w:rFonts w:eastAsiaTheme="minorHAnsi"/>
          <w:lang w:val="lt-LT"/>
        </w:rPr>
      </w:pPr>
      <w:r w:rsidRPr="00FD3323">
        <w:rPr>
          <w:lang w:val="lt-LT"/>
        </w:rPr>
        <w:t>L</w:t>
      </w:r>
      <w:r w:rsidR="00B12808" w:rsidRPr="00FD3323">
        <w:rPr>
          <w:lang w:val="lt-LT"/>
        </w:rPr>
        <w:t>ot</w:t>
      </w:r>
    </w:p>
    <w:p w14:paraId="031A2B4E" w14:textId="77777777" w:rsidR="000E6D2D" w:rsidRPr="00FD3323" w:rsidRDefault="000E6D2D" w:rsidP="00862669">
      <w:pPr>
        <w:tabs>
          <w:tab w:val="clear" w:pos="567"/>
        </w:tabs>
        <w:spacing w:line="240" w:lineRule="auto"/>
        <w:ind w:left="567" w:hanging="567"/>
        <w:rPr>
          <w:lang w:val="lt-LT"/>
        </w:rPr>
      </w:pPr>
    </w:p>
    <w:p w14:paraId="1DFC0F1A" w14:textId="77777777" w:rsidR="000E6D2D" w:rsidRPr="00FD3323" w:rsidRDefault="000E6D2D" w:rsidP="00862669">
      <w:pPr>
        <w:tabs>
          <w:tab w:val="clear" w:pos="567"/>
        </w:tabs>
        <w:spacing w:line="240" w:lineRule="auto"/>
        <w:ind w:left="567" w:hanging="567"/>
        <w:rPr>
          <w:lang w:val="lt-LT"/>
        </w:rPr>
      </w:pPr>
    </w:p>
    <w:p w14:paraId="69DC2206" w14:textId="77777777" w:rsidR="000E6D2D" w:rsidRPr="00FD3323"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lang w:val="lt-LT"/>
        </w:rPr>
      </w:pPr>
      <w:r w:rsidRPr="00FD3323">
        <w:rPr>
          <w:b/>
          <w:lang w:val="lt-LT"/>
        </w:rPr>
        <w:t>5.</w:t>
      </w:r>
      <w:r w:rsidRPr="00FD3323">
        <w:rPr>
          <w:b/>
          <w:lang w:val="lt-LT"/>
        </w:rPr>
        <w:tab/>
        <w:t>KITA</w:t>
      </w:r>
    </w:p>
    <w:p w14:paraId="3D123F42" w14:textId="77777777" w:rsidR="000E6D2D" w:rsidRPr="00FD3323" w:rsidRDefault="000E6D2D" w:rsidP="00862669">
      <w:pPr>
        <w:tabs>
          <w:tab w:val="clear" w:pos="567"/>
        </w:tabs>
        <w:spacing w:line="240" w:lineRule="auto"/>
        <w:ind w:left="567" w:hanging="567"/>
        <w:rPr>
          <w:lang w:val="lt-LT"/>
        </w:rPr>
      </w:pPr>
    </w:p>
    <w:p w14:paraId="0011A338" w14:textId="77777777" w:rsidR="000E6D2D" w:rsidRPr="00FD3323" w:rsidRDefault="000E6D2D" w:rsidP="00862669">
      <w:pPr>
        <w:tabs>
          <w:tab w:val="clear" w:pos="567"/>
        </w:tabs>
        <w:spacing w:line="240" w:lineRule="auto"/>
        <w:ind w:left="567" w:hanging="567"/>
        <w:rPr>
          <w:lang w:val="lt-LT"/>
        </w:rPr>
      </w:pPr>
    </w:p>
    <w:p w14:paraId="3FAF3F76" w14:textId="77777777" w:rsidR="000E6D2D" w:rsidRPr="00FD3323" w:rsidRDefault="000E6D2D" w:rsidP="00862669">
      <w:pPr>
        <w:tabs>
          <w:tab w:val="clear" w:pos="567"/>
        </w:tabs>
        <w:spacing w:line="240" w:lineRule="auto"/>
        <w:ind w:left="567" w:hanging="567"/>
        <w:rPr>
          <w:lang w:val="lt-LT"/>
        </w:rPr>
      </w:pPr>
    </w:p>
    <w:p w14:paraId="41225A79" w14:textId="77777777" w:rsidR="000E6D2D" w:rsidRPr="00FD3323" w:rsidRDefault="000E6D2D" w:rsidP="00862669">
      <w:pPr>
        <w:tabs>
          <w:tab w:val="clear" w:pos="567"/>
        </w:tabs>
        <w:spacing w:line="240" w:lineRule="auto"/>
        <w:ind w:left="567" w:hanging="567"/>
        <w:rPr>
          <w:lang w:val="lt-LT"/>
        </w:rPr>
      </w:pPr>
    </w:p>
    <w:p w14:paraId="5DF5BBCE" w14:textId="77777777" w:rsidR="000E6D2D" w:rsidRPr="00FD3323" w:rsidRDefault="000E6D2D" w:rsidP="00862669">
      <w:pPr>
        <w:tabs>
          <w:tab w:val="clear" w:pos="567"/>
        </w:tabs>
        <w:spacing w:line="240" w:lineRule="auto"/>
        <w:ind w:left="567" w:hanging="567"/>
        <w:rPr>
          <w:lang w:val="lt-LT"/>
        </w:rPr>
      </w:pPr>
    </w:p>
    <w:p w14:paraId="3732C499" w14:textId="77777777" w:rsidR="000E6D2D" w:rsidRPr="00FD3323" w:rsidRDefault="000E6D2D" w:rsidP="00862669">
      <w:pPr>
        <w:tabs>
          <w:tab w:val="clear" w:pos="567"/>
        </w:tabs>
        <w:spacing w:line="240" w:lineRule="auto"/>
        <w:rPr>
          <w:lang w:val="lt-LT"/>
        </w:rPr>
      </w:pPr>
    </w:p>
    <w:p w14:paraId="31ACF79A" w14:textId="77777777" w:rsidR="000E6D2D" w:rsidRPr="00FD3323" w:rsidRDefault="000E6D2D" w:rsidP="00862669">
      <w:pPr>
        <w:tabs>
          <w:tab w:val="clear" w:pos="567"/>
        </w:tabs>
        <w:spacing w:line="240" w:lineRule="auto"/>
        <w:rPr>
          <w:lang w:val="lt-LT"/>
        </w:rPr>
      </w:pPr>
    </w:p>
    <w:p w14:paraId="53A39680" w14:textId="77777777" w:rsidR="000E6D2D" w:rsidRPr="00FD3323" w:rsidRDefault="000E6D2D" w:rsidP="00862669">
      <w:pPr>
        <w:tabs>
          <w:tab w:val="clear" w:pos="567"/>
        </w:tabs>
        <w:spacing w:line="240" w:lineRule="auto"/>
        <w:rPr>
          <w:lang w:val="lt-LT"/>
        </w:rPr>
      </w:pPr>
      <w:r w:rsidRPr="00FD3323">
        <w:rPr>
          <w:lang w:val="lt-LT"/>
        </w:rPr>
        <w:t xml:space="preserve"> </w:t>
      </w:r>
    </w:p>
    <w:p w14:paraId="45D1983F" w14:textId="77777777" w:rsidR="000E6D2D" w:rsidRPr="00FD3323" w:rsidRDefault="000E6D2D" w:rsidP="00862669">
      <w:pPr>
        <w:tabs>
          <w:tab w:val="clear" w:pos="567"/>
        </w:tabs>
        <w:spacing w:line="240" w:lineRule="auto"/>
        <w:rPr>
          <w:lang w:val="lt-LT"/>
        </w:rPr>
      </w:pPr>
      <w:r w:rsidRPr="00FD3323">
        <w:rPr>
          <w:lang w:val="lt-LT"/>
        </w:rPr>
        <w:br w:type="page"/>
      </w:r>
    </w:p>
    <w:p w14:paraId="14CA8A5F" w14:textId="77777777" w:rsidR="000E6D2D" w:rsidRPr="00FD3323" w:rsidRDefault="000E6D2D" w:rsidP="00862669">
      <w:pPr>
        <w:tabs>
          <w:tab w:val="clear" w:pos="567"/>
        </w:tabs>
        <w:spacing w:line="240" w:lineRule="auto"/>
        <w:ind w:left="567" w:hanging="567"/>
        <w:rPr>
          <w:lang w:val="lt-LT"/>
        </w:rPr>
      </w:pPr>
    </w:p>
    <w:p w14:paraId="392B1E0D" w14:textId="77777777" w:rsidR="000E6D2D" w:rsidRPr="00FD3323" w:rsidRDefault="000E6D2D" w:rsidP="00862669">
      <w:pPr>
        <w:tabs>
          <w:tab w:val="clear" w:pos="567"/>
        </w:tabs>
        <w:spacing w:line="240" w:lineRule="auto"/>
        <w:ind w:left="567" w:hanging="567"/>
        <w:rPr>
          <w:lang w:val="lt-LT"/>
        </w:rPr>
      </w:pPr>
    </w:p>
    <w:p w14:paraId="462CB3C3" w14:textId="77777777" w:rsidR="000E6D2D" w:rsidRPr="00FD3323" w:rsidRDefault="000E6D2D" w:rsidP="00862669">
      <w:pPr>
        <w:tabs>
          <w:tab w:val="clear" w:pos="567"/>
        </w:tabs>
        <w:spacing w:line="240" w:lineRule="auto"/>
        <w:ind w:left="567" w:hanging="567"/>
        <w:rPr>
          <w:lang w:val="lt-LT"/>
        </w:rPr>
      </w:pPr>
    </w:p>
    <w:p w14:paraId="3BF90DEA" w14:textId="77777777" w:rsidR="000E6D2D" w:rsidRPr="00FD3323" w:rsidRDefault="000E6D2D" w:rsidP="00862669">
      <w:pPr>
        <w:tabs>
          <w:tab w:val="clear" w:pos="567"/>
        </w:tabs>
        <w:spacing w:line="240" w:lineRule="auto"/>
        <w:ind w:left="567" w:hanging="567"/>
        <w:rPr>
          <w:lang w:val="lt-LT"/>
        </w:rPr>
      </w:pPr>
    </w:p>
    <w:p w14:paraId="5C97AE2F" w14:textId="77777777" w:rsidR="000E6D2D" w:rsidRPr="00FD3323" w:rsidRDefault="000E6D2D" w:rsidP="00862669">
      <w:pPr>
        <w:tabs>
          <w:tab w:val="clear" w:pos="567"/>
        </w:tabs>
        <w:spacing w:line="240" w:lineRule="auto"/>
        <w:ind w:left="567" w:hanging="567"/>
        <w:rPr>
          <w:lang w:val="lt-LT"/>
        </w:rPr>
      </w:pPr>
    </w:p>
    <w:p w14:paraId="42023BA8" w14:textId="77777777" w:rsidR="000E6D2D" w:rsidRPr="00FD3323" w:rsidRDefault="000E6D2D" w:rsidP="00862669">
      <w:pPr>
        <w:tabs>
          <w:tab w:val="clear" w:pos="567"/>
        </w:tabs>
        <w:spacing w:line="240" w:lineRule="auto"/>
        <w:ind w:left="567" w:hanging="567"/>
        <w:rPr>
          <w:lang w:val="lt-LT"/>
        </w:rPr>
      </w:pPr>
    </w:p>
    <w:p w14:paraId="6AB77C29" w14:textId="77777777" w:rsidR="000E6D2D" w:rsidRPr="00FD3323" w:rsidRDefault="000E6D2D" w:rsidP="00862669">
      <w:pPr>
        <w:tabs>
          <w:tab w:val="clear" w:pos="567"/>
        </w:tabs>
        <w:spacing w:line="240" w:lineRule="auto"/>
        <w:ind w:left="567" w:hanging="567"/>
        <w:rPr>
          <w:lang w:val="lt-LT"/>
        </w:rPr>
      </w:pPr>
    </w:p>
    <w:p w14:paraId="1C2332D3" w14:textId="77777777" w:rsidR="000E6D2D" w:rsidRPr="00FD3323" w:rsidRDefault="000E6D2D" w:rsidP="00862669">
      <w:pPr>
        <w:tabs>
          <w:tab w:val="clear" w:pos="567"/>
        </w:tabs>
        <w:spacing w:line="240" w:lineRule="auto"/>
        <w:ind w:left="567" w:hanging="567"/>
        <w:rPr>
          <w:lang w:val="lt-LT"/>
        </w:rPr>
      </w:pPr>
    </w:p>
    <w:p w14:paraId="0D617AC8" w14:textId="77777777" w:rsidR="000E6D2D" w:rsidRPr="00FD3323" w:rsidRDefault="000E6D2D" w:rsidP="00862669">
      <w:pPr>
        <w:tabs>
          <w:tab w:val="clear" w:pos="567"/>
        </w:tabs>
        <w:spacing w:line="240" w:lineRule="auto"/>
        <w:ind w:left="567" w:hanging="567"/>
        <w:rPr>
          <w:lang w:val="lt-LT"/>
        </w:rPr>
      </w:pPr>
    </w:p>
    <w:p w14:paraId="6FB011FC" w14:textId="77777777" w:rsidR="000E6D2D" w:rsidRPr="00FD3323" w:rsidRDefault="000E6D2D" w:rsidP="00862669">
      <w:pPr>
        <w:tabs>
          <w:tab w:val="clear" w:pos="567"/>
        </w:tabs>
        <w:spacing w:line="240" w:lineRule="auto"/>
        <w:ind w:left="567" w:hanging="567"/>
        <w:rPr>
          <w:lang w:val="lt-LT"/>
        </w:rPr>
      </w:pPr>
    </w:p>
    <w:p w14:paraId="50AEEDC0" w14:textId="77777777" w:rsidR="000E6D2D" w:rsidRPr="00FD3323" w:rsidRDefault="000E6D2D" w:rsidP="00862669">
      <w:pPr>
        <w:tabs>
          <w:tab w:val="clear" w:pos="567"/>
        </w:tabs>
        <w:spacing w:line="240" w:lineRule="auto"/>
        <w:ind w:left="567" w:hanging="567"/>
        <w:rPr>
          <w:lang w:val="lt-LT"/>
        </w:rPr>
      </w:pPr>
    </w:p>
    <w:p w14:paraId="61E3CCAB" w14:textId="77777777" w:rsidR="000E6D2D" w:rsidRPr="00FD3323" w:rsidRDefault="000E6D2D" w:rsidP="00862669">
      <w:pPr>
        <w:tabs>
          <w:tab w:val="clear" w:pos="567"/>
        </w:tabs>
        <w:spacing w:line="240" w:lineRule="auto"/>
        <w:ind w:left="567" w:hanging="567"/>
        <w:rPr>
          <w:lang w:val="lt-LT"/>
        </w:rPr>
      </w:pPr>
    </w:p>
    <w:p w14:paraId="7B2FA7DD" w14:textId="77777777" w:rsidR="000E6D2D" w:rsidRPr="00FD3323" w:rsidRDefault="000E6D2D" w:rsidP="00862669">
      <w:pPr>
        <w:tabs>
          <w:tab w:val="clear" w:pos="567"/>
        </w:tabs>
        <w:spacing w:line="240" w:lineRule="auto"/>
        <w:ind w:left="567" w:hanging="567"/>
        <w:rPr>
          <w:lang w:val="lt-LT"/>
        </w:rPr>
      </w:pPr>
    </w:p>
    <w:p w14:paraId="6E47D121" w14:textId="77777777" w:rsidR="000E6D2D" w:rsidRPr="00FD3323" w:rsidRDefault="000E6D2D" w:rsidP="00862669">
      <w:pPr>
        <w:tabs>
          <w:tab w:val="clear" w:pos="567"/>
        </w:tabs>
        <w:spacing w:line="240" w:lineRule="auto"/>
        <w:ind w:left="567" w:hanging="567"/>
        <w:rPr>
          <w:lang w:val="lt-LT"/>
        </w:rPr>
      </w:pPr>
    </w:p>
    <w:p w14:paraId="542EC4F7" w14:textId="77777777" w:rsidR="000E6D2D" w:rsidRPr="00FD3323" w:rsidRDefault="000E6D2D" w:rsidP="00862669">
      <w:pPr>
        <w:tabs>
          <w:tab w:val="clear" w:pos="567"/>
        </w:tabs>
        <w:spacing w:line="240" w:lineRule="auto"/>
        <w:ind w:left="567" w:hanging="567"/>
        <w:rPr>
          <w:lang w:val="lt-LT"/>
        </w:rPr>
      </w:pPr>
    </w:p>
    <w:p w14:paraId="214719D0" w14:textId="77777777" w:rsidR="000E6D2D" w:rsidRPr="00FD3323" w:rsidRDefault="000E6D2D" w:rsidP="00862669">
      <w:pPr>
        <w:tabs>
          <w:tab w:val="clear" w:pos="567"/>
        </w:tabs>
        <w:spacing w:line="240" w:lineRule="auto"/>
        <w:ind w:left="567" w:hanging="567"/>
        <w:rPr>
          <w:lang w:val="lt-LT"/>
        </w:rPr>
      </w:pPr>
    </w:p>
    <w:p w14:paraId="3FB6117C" w14:textId="77777777" w:rsidR="000E6D2D" w:rsidRPr="00FD3323" w:rsidRDefault="000E6D2D" w:rsidP="00862669">
      <w:pPr>
        <w:tabs>
          <w:tab w:val="clear" w:pos="567"/>
        </w:tabs>
        <w:spacing w:line="240" w:lineRule="auto"/>
        <w:ind w:left="567" w:hanging="567"/>
        <w:rPr>
          <w:lang w:val="lt-LT"/>
        </w:rPr>
      </w:pPr>
    </w:p>
    <w:p w14:paraId="46C9A27B" w14:textId="77777777" w:rsidR="000E6D2D" w:rsidRPr="00FD3323" w:rsidRDefault="000E6D2D" w:rsidP="00862669">
      <w:pPr>
        <w:tabs>
          <w:tab w:val="clear" w:pos="567"/>
        </w:tabs>
        <w:spacing w:line="240" w:lineRule="auto"/>
        <w:ind w:left="567" w:hanging="567"/>
        <w:rPr>
          <w:lang w:val="lt-LT"/>
        </w:rPr>
      </w:pPr>
    </w:p>
    <w:p w14:paraId="406B19C2" w14:textId="77777777" w:rsidR="000E6D2D" w:rsidRPr="00FD3323" w:rsidRDefault="000E6D2D" w:rsidP="00862669">
      <w:pPr>
        <w:tabs>
          <w:tab w:val="clear" w:pos="567"/>
        </w:tabs>
        <w:spacing w:line="240" w:lineRule="auto"/>
        <w:ind w:left="567" w:hanging="567"/>
        <w:rPr>
          <w:lang w:val="lt-LT"/>
        </w:rPr>
      </w:pPr>
    </w:p>
    <w:p w14:paraId="67C7EF7B" w14:textId="77777777" w:rsidR="000E6D2D" w:rsidRPr="00FD3323" w:rsidRDefault="000E6D2D" w:rsidP="00862669">
      <w:pPr>
        <w:tabs>
          <w:tab w:val="clear" w:pos="567"/>
        </w:tabs>
        <w:spacing w:line="240" w:lineRule="auto"/>
        <w:ind w:left="567" w:hanging="567"/>
        <w:rPr>
          <w:lang w:val="lt-LT"/>
        </w:rPr>
      </w:pPr>
    </w:p>
    <w:p w14:paraId="7C3B30E0" w14:textId="77777777" w:rsidR="000E6D2D" w:rsidRPr="00FD3323" w:rsidRDefault="000E6D2D" w:rsidP="00862669">
      <w:pPr>
        <w:tabs>
          <w:tab w:val="clear" w:pos="567"/>
        </w:tabs>
        <w:spacing w:line="240" w:lineRule="auto"/>
        <w:ind w:left="567" w:hanging="567"/>
        <w:rPr>
          <w:lang w:val="lt-LT"/>
        </w:rPr>
      </w:pPr>
    </w:p>
    <w:p w14:paraId="05CEF07F" w14:textId="77777777" w:rsidR="000E6D2D" w:rsidRPr="00FD3323" w:rsidRDefault="000E6D2D" w:rsidP="00862669">
      <w:pPr>
        <w:tabs>
          <w:tab w:val="clear" w:pos="567"/>
        </w:tabs>
        <w:spacing w:line="240" w:lineRule="auto"/>
        <w:ind w:left="567" w:hanging="567"/>
        <w:rPr>
          <w:lang w:val="lt-LT"/>
        </w:rPr>
      </w:pPr>
    </w:p>
    <w:p w14:paraId="6EECF9FF" w14:textId="77777777" w:rsidR="000E6D2D" w:rsidRPr="00FD3323" w:rsidRDefault="000E6D2D" w:rsidP="00862669">
      <w:pPr>
        <w:tabs>
          <w:tab w:val="clear" w:pos="567"/>
        </w:tabs>
        <w:spacing w:line="240" w:lineRule="auto"/>
        <w:ind w:left="567" w:hanging="567"/>
        <w:jc w:val="center"/>
        <w:rPr>
          <w:b/>
          <w:caps/>
          <w:lang w:val="lt-LT"/>
        </w:rPr>
      </w:pPr>
    </w:p>
    <w:p w14:paraId="143F9EE1" w14:textId="77777777" w:rsidR="000E6D2D" w:rsidRPr="00FD3323" w:rsidRDefault="000E6D2D" w:rsidP="00862669">
      <w:pPr>
        <w:tabs>
          <w:tab w:val="clear" w:pos="567"/>
        </w:tabs>
        <w:spacing w:line="240" w:lineRule="auto"/>
        <w:ind w:left="567" w:hanging="567"/>
        <w:jc w:val="center"/>
        <w:rPr>
          <w:rFonts w:eastAsiaTheme="minorHAnsi"/>
          <w:b/>
          <w:caps/>
          <w:lang w:val="lt-LT"/>
        </w:rPr>
      </w:pPr>
      <w:r w:rsidRPr="00FD3323">
        <w:rPr>
          <w:b/>
          <w:caps/>
          <w:lang w:val="lt-LT"/>
        </w:rPr>
        <w:t>B. PAKUOTĖS lapelis</w:t>
      </w:r>
    </w:p>
    <w:p w14:paraId="67BEDF4C" w14:textId="77777777" w:rsidR="000E6D2D" w:rsidRPr="00FD3323" w:rsidRDefault="000E6D2D" w:rsidP="00862669">
      <w:pPr>
        <w:tabs>
          <w:tab w:val="clear" w:pos="567"/>
        </w:tabs>
        <w:spacing w:line="240" w:lineRule="auto"/>
        <w:ind w:left="567" w:hanging="567"/>
        <w:jc w:val="center"/>
        <w:rPr>
          <w:lang w:val="lt-LT"/>
        </w:rPr>
      </w:pPr>
      <w:r w:rsidRPr="00FD3323">
        <w:rPr>
          <w:lang w:val="lt-LT"/>
        </w:rPr>
        <w:br w:type="page"/>
      </w:r>
      <w:r w:rsidRPr="00FD3323">
        <w:rPr>
          <w:b/>
          <w:caps/>
          <w:lang w:val="lt-LT"/>
        </w:rPr>
        <w:lastRenderedPageBreak/>
        <w:t>P</w:t>
      </w:r>
      <w:r w:rsidRPr="00FD3323">
        <w:rPr>
          <w:b/>
          <w:lang w:val="lt-LT"/>
        </w:rPr>
        <w:t>akuotės lapelis: informacija vartotojui</w:t>
      </w:r>
    </w:p>
    <w:p w14:paraId="20896457" w14:textId="77777777" w:rsidR="000E6D2D" w:rsidRPr="00FD3323" w:rsidRDefault="000E6D2D" w:rsidP="00862669">
      <w:pPr>
        <w:tabs>
          <w:tab w:val="clear" w:pos="567"/>
        </w:tabs>
        <w:spacing w:line="240" w:lineRule="auto"/>
        <w:ind w:left="567" w:hanging="567"/>
        <w:jc w:val="center"/>
        <w:rPr>
          <w:b/>
          <w:lang w:val="lt-LT"/>
        </w:rPr>
      </w:pPr>
    </w:p>
    <w:p w14:paraId="51DB2F80" w14:textId="77777777" w:rsidR="000E6D2D" w:rsidRPr="00FD3323" w:rsidRDefault="000E6D2D" w:rsidP="00862669">
      <w:pPr>
        <w:tabs>
          <w:tab w:val="clear" w:pos="567"/>
        </w:tabs>
        <w:spacing w:line="240" w:lineRule="auto"/>
        <w:ind w:left="567" w:hanging="567"/>
        <w:jc w:val="center"/>
        <w:rPr>
          <w:b/>
          <w:lang w:val="lt-LT"/>
        </w:rPr>
      </w:pPr>
      <w:r w:rsidRPr="00FD3323">
        <w:rPr>
          <w:b/>
          <w:lang w:val="lt-LT"/>
        </w:rPr>
        <w:t>Hartil 2,5 mg tabletės</w:t>
      </w:r>
    </w:p>
    <w:p w14:paraId="60BA2FCB" w14:textId="77777777" w:rsidR="000E6D2D" w:rsidRPr="00FD3323" w:rsidRDefault="000E6D2D" w:rsidP="00862669">
      <w:pPr>
        <w:tabs>
          <w:tab w:val="clear" w:pos="567"/>
        </w:tabs>
        <w:spacing w:line="240" w:lineRule="auto"/>
        <w:ind w:left="567" w:hanging="567"/>
        <w:jc w:val="center"/>
        <w:rPr>
          <w:b/>
          <w:lang w:val="lt-LT"/>
        </w:rPr>
      </w:pPr>
      <w:r w:rsidRPr="00FD3323">
        <w:rPr>
          <w:b/>
          <w:highlight w:val="lightGray"/>
          <w:lang w:val="lt-LT"/>
        </w:rPr>
        <w:t>Hartil 5 mg tabletės</w:t>
      </w:r>
    </w:p>
    <w:p w14:paraId="61C866F8" w14:textId="77777777" w:rsidR="000E6D2D" w:rsidRPr="00FD3323" w:rsidRDefault="000E6D2D" w:rsidP="00862669">
      <w:pPr>
        <w:tabs>
          <w:tab w:val="clear" w:pos="567"/>
        </w:tabs>
        <w:spacing w:line="240" w:lineRule="auto"/>
        <w:ind w:left="567" w:hanging="567"/>
        <w:jc w:val="center"/>
        <w:rPr>
          <w:b/>
          <w:lang w:val="lt-LT"/>
        </w:rPr>
      </w:pPr>
      <w:r w:rsidRPr="00FD3323">
        <w:rPr>
          <w:b/>
          <w:highlight w:val="darkGray"/>
          <w:lang w:val="lt-LT"/>
        </w:rPr>
        <w:t>Hartil 10 mg tabletės</w:t>
      </w:r>
    </w:p>
    <w:p w14:paraId="60232B55" w14:textId="77777777" w:rsidR="000E6D2D" w:rsidRPr="00FD3323" w:rsidRDefault="000E6D2D" w:rsidP="00862669">
      <w:pPr>
        <w:tabs>
          <w:tab w:val="clear" w:pos="567"/>
        </w:tabs>
        <w:spacing w:line="240" w:lineRule="auto"/>
        <w:ind w:left="567" w:hanging="567"/>
        <w:jc w:val="center"/>
        <w:rPr>
          <w:lang w:val="lt-LT"/>
        </w:rPr>
      </w:pPr>
      <w:r w:rsidRPr="00FD3323">
        <w:rPr>
          <w:lang w:val="lt-LT"/>
        </w:rPr>
        <w:t>Ramiprilis</w:t>
      </w:r>
    </w:p>
    <w:p w14:paraId="404243A8" w14:textId="77777777" w:rsidR="000E6D2D" w:rsidRPr="00FD3323" w:rsidRDefault="000E6D2D" w:rsidP="00862669">
      <w:pPr>
        <w:tabs>
          <w:tab w:val="clear" w:pos="567"/>
        </w:tabs>
        <w:spacing w:line="240" w:lineRule="auto"/>
        <w:ind w:left="567" w:hanging="567"/>
        <w:jc w:val="center"/>
        <w:rPr>
          <w:lang w:val="lt-LT"/>
        </w:rPr>
      </w:pPr>
    </w:p>
    <w:p w14:paraId="492A4D76" w14:textId="77777777" w:rsidR="000E6D2D" w:rsidRPr="00FD3323" w:rsidRDefault="000E6D2D" w:rsidP="00862669">
      <w:pPr>
        <w:tabs>
          <w:tab w:val="clear" w:pos="567"/>
        </w:tabs>
        <w:spacing w:line="240" w:lineRule="auto"/>
        <w:rPr>
          <w:rFonts w:eastAsiaTheme="minorHAnsi"/>
          <w:b/>
          <w:lang w:val="lt-LT"/>
        </w:rPr>
      </w:pPr>
      <w:r w:rsidRPr="00FD3323">
        <w:rPr>
          <w:b/>
          <w:lang w:val="lt-LT"/>
        </w:rPr>
        <w:t>Atidžiai perskaitykite visą šį lapelį, prieš pradėdami vartoti vaistą, nes jame pateikiama Jums svarbi informacija.</w:t>
      </w:r>
    </w:p>
    <w:p w14:paraId="76EA8201"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Neišmeskite šio lapelio, nes vėl gali prireikti jį perskaityti.</w:t>
      </w:r>
    </w:p>
    <w:p w14:paraId="1D8A4DE9" w14:textId="77777777" w:rsidR="000E6D2D" w:rsidRPr="00FD3323" w:rsidRDefault="000E6D2D" w:rsidP="00862669">
      <w:pPr>
        <w:tabs>
          <w:tab w:val="clear" w:pos="567"/>
        </w:tabs>
        <w:spacing w:line="240" w:lineRule="auto"/>
        <w:ind w:left="540" w:hanging="540"/>
        <w:rPr>
          <w:lang w:val="lt-LT"/>
        </w:rPr>
      </w:pPr>
      <w:r w:rsidRPr="00FD3323">
        <w:rPr>
          <w:lang w:val="lt-LT"/>
        </w:rPr>
        <w:t>-</w:t>
      </w:r>
      <w:r w:rsidRPr="00FD3323">
        <w:rPr>
          <w:lang w:val="lt-LT"/>
        </w:rPr>
        <w:tab/>
        <w:t>Jeigu kiltų daugiau klausimų, kreipkitės į gydytoją arba vaistininką.</w:t>
      </w:r>
    </w:p>
    <w:p w14:paraId="5DDBACB3" w14:textId="77777777" w:rsidR="000E6D2D" w:rsidRPr="00FD3323" w:rsidRDefault="000E6D2D" w:rsidP="00862669">
      <w:pPr>
        <w:tabs>
          <w:tab w:val="clear" w:pos="567"/>
          <w:tab w:val="left" w:pos="540"/>
        </w:tabs>
        <w:spacing w:line="240" w:lineRule="auto"/>
        <w:ind w:left="540" w:hanging="540"/>
        <w:rPr>
          <w:lang w:val="lt-LT"/>
        </w:rPr>
      </w:pPr>
      <w:r w:rsidRPr="00FD3323">
        <w:rPr>
          <w:lang w:val="lt-LT"/>
        </w:rPr>
        <w:t>-</w:t>
      </w:r>
      <w:r w:rsidRPr="00FD3323">
        <w:rPr>
          <w:lang w:val="lt-LT"/>
        </w:rPr>
        <w:tab/>
        <w:t>Šis vaistas skirtas tik Jums, todėl kitiems žmonėms jo duoti negalima. Vaistas gali jiems pakenkti (net tiems, kurių ligos požymiai yra tokie patys kaip Jūsų).</w:t>
      </w:r>
    </w:p>
    <w:p w14:paraId="4F7D2CB0" w14:textId="77777777" w:rsidR="000E6D2D" w:rsidRPr="00FD3323" w:rsidRDefault="000E6D2D" w:rsidP="00862669">
      <w:pPr>
        <w:tabs>
          <w:tab w:val="clear" w:pos="567"/>
          <w:tab w:val="left" w:pos="540"/>
        </w:tabs>
        <w:spacing w:line="240" w:lineRule="auto"/>
        <w:ind w:left="540" w:hanging="540"/>
        <w:rPr>
          <w:lang w:val="lt-LT"/>
        </w:rPr>
      </w:pPr>
      <w:r w:rsidRPr="00FD3323">
        <w:rPr>
          <w:lang w:val="lt-LT"/>
        </w:rPr>
        <w:t>-</w:t>
      </w:r>
      <w:r w:rsidRPr="00FD3323">
        <w:rPr>
          <w:lang w:val="lt-LT"/>
        </w:rPr>
        <w:tab/>
        <w:t>Jeigu pasireiškė sunkus šalutinis poveikis (net jeigu jis šiame lapelyje nenurodytas),  kreipkitės į  gydytoją arba vaistininką. Žr. 4 skyrių.</w:t>
      </w:r>
    </w:p>
    <w:p w14:paraId="102837BA" w14:textId="77777777" w:rsidR="000E6D2D" w:rsidRPr="00FD3323" w:rsidRDefault="000E6D2D" w:rsidP="00862669">
      <w:pPr>
        <w:tabs>
          <w:tab w:val="clear" w:pos="567"/>
        </w:tabs>
        <w:spacing w:line="240" w:lineRule="auto"/>
        <w:ind w:left="567" w:hanging="567"/>
        <w:rPr>
          <w:lang w:val="lt-LT"/>
        </w:rPr>
      </w:pPr>
    </w:p>
    <w:p w14:paraId="71EEA19A"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Apie ką rašoma šiame lapelyje?</w:t>
      </w:r>
    </w:p>
    <w:p w14:paraId="6ABA7246" w14:textId="77777777" w:rsidR="000E6D2D" w:rsidRPr="00FD3323" w:rsidRDefault="000E6D2D" w:rsidP="00862669">
      <w:pPr>
        <w:tabs>
          <w:tab w:val="clear" w:pos="567"/>
        </w:tabs>
        <w:spacing w:line="240" w:lineRule="auto"/>
        <w:ind w:left="567" w:hanging="567"/>
        <w:rPr>
          <w:lang w:val="lt-LT"/>
        </w:rPr>
      </w:pPr>
      <w:r w:rsidRPr="00FD3323">
        <w:rPr>
          <w:lang w:val="lt-LT"/>
        </w:rPr>
        <w:t>1.</w:t>
      </w:r>
      <w:r w:rsidRPr="00FD3323">
        <w:rPr>
          <w:lang w:val="lt-LT"/>
        </w:rPr>
        <w:tab/>
        <w:t>Kas yra Hartil ir kam jis vartojamas</w:t>
      </w:r>
    </w:p>
    <w:p w14:paraId="0DBEE5D6" w14:textId="77777777" w:rsidR="000E6D2D" w:rsidRPr="00FD3323" w:rsidRDefault="000E6D2D" w:rsidP="00862669">
      <w:pPr>
        <w:tabs>
          <w:tab w:val="clear" w:pos="567"/>
        </w:tabs>
        <w:spacing w:line="240" w:lineRule="auto"/>
        <w:ind w:left="567" w:hanging="567"/>
        <w:rPr>
          <w:lang w:val="lt-LT"/>
        </w:rPr>
      </w:pPr>
      <w:r w:rsidRPr="00FD3323">
        <w:rPr>
          <w:lang w:val="lt-LT"/>
        </w:rPr>
        <w:t>2.</w:t>
      </w:r>
      <w:r w:rsidRPr="00FD3323">
        <w:rPr>
          <w:lang w:val="lt-LT"/>
        </w:rPr>
        <w:tab/>
        <w:t>Kas žinotina prieš vartojant Hartil</w:t>
      </w:r>
    </w:p>
    <w:p w14:paraId="6F8406A0" w14:textId="77777777" w:rsidR="000E6D2D" w:rsidRPr="00FD3323" w:rsidRDefault="000E6D2D" w:rsidP="00862669">
      <w:pPr>
        <w:tabs>
          <w:tab w:val="clear" w:pos="567"/>
        </w:tabs>
        <w:spacing w:line="240" w:lineRule="auto"/>
        <w:ind w:left="567" w:hanging="567"/>
        <w:rPr>
          <w:lang w:val="lt-LT"/>
        </w:rPr>
      </w:pPr>
      <w:r w:rsidRPr="00FD3323">
        <w:rPr>
          <w:lang w:val="lt-LT"/>
        </w:rPr>
        <w:t>3.</w:t>
      </w:r>
      <w:r w:rsidRPr="00FD3323">
        <w:rPr>
          <w:lang w:val="lt-LT"/>
        </w:rPr>
        <w:tab/>
        <w:t>Kaip vartoti Hartil</w:t>
      </w:r>
    </w:p>
    <w:p w14:paraId="36FF17B2"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4.</w:t>
      </w:r>
      <w:r w:rsidRPr="00FD3323">
        <w:rPr>
          <w:lang w:val="lt-LT"/>
        </w:rPr>
        <w:tab/>
        <w:t>Galimas šalutinis poveikis</w:t>
      </w:r>
    </w:p>
    <w:p w14:paraId="733CCCF8" w14:textId="77777777" w:rsidR="000E6D2D" w:rsidRPr="00FD3323" w:rsidRDefault="000E6D2D" w:rsidP="00862669">
      <w:pPr>
        <w:tabs>
          <w:tab w:val="clear" w:pos="567"/>
        </w:tabs>
        <w:spacing w:line="240" w:lineRule="auto"/>
        <w:ind w:left="567" w:hanging="567"/>
        <w:rPr>
          <w:lang w:val="lt-LT"/>
        </w:rPr>
      </w:pPr>
      <w:r w:rsidRPr="00FD3323">
        <w:rPr>
          <w:lang w:val="lt-LT"/>
        </w:rPr>
        <w:t>5.</w:t>
      </w:r>
      <w:r w:rsidRPr="00FD3323">
        <w:rPr>
          <w:lang w:val="lt-LT"/>
        </w:rPr>
        <w:tab/>
        <w:t xml:space="preserve">Kaip laikyti Hartil </w:t>
      </w:r>
    </w:p>
    <w:p w14:paraId="7E9046F8"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6.</w:t>
      </w:r>
      <w:r w:rsidRPr="00FD3323">
        <w:rPr>
          <w:lang w:val="lt-LT"/>
        </w:rPr>
        <w:tab/>
        <w:t>Pakuotės turinys ir kita informacija</w:t>
      </w:r>
    </w:p>
    <w:p w14:paraId="7FFF821D" w14:textId="77777777" w:rsidR="000E6D2D" w:rsidRPr="00FD3323" w:rsidRDefault="000E6D2D" w:rsidP="00862669">
      <w:pPr>
        <w:tabs>
          <w:tab w:val="clear" w:pos="567"/>
        </w:tabs>
        <w:spacing w:line="240" w:lineRule="auto"/>
        <w:ind w:left="567" w:hanging="567"/>
        <w:rPr>
          <w:lang w:val="lt-LT"/>
        </w:rPr>
      </w:pPr>
    </w:p>
    <w:p w14:paraId="082F93A4" w14:textId="77777777" w:rsidR="000E6D2D" w:rsidRPr="00FD3323" w:rsidRDefault="000E6D2D" w:rsidP="00862669">
      <w:pPr>
        <w:tabs>
          <w:tab w:val="clear" w:pos="567"/>
        </w:tabs>
        <w:spacing w:line="240" w:lineRule="auto"/>
        <w:ind w:left="567" w:hanging="567"/>
        <w:rPr>
          <w:lang w:val="lt-LT"/>
        </w:rPr>
      </w:pPr>
    </w:p>
    <w:p w14:paraId="243FACDB" w14:textId="77777777" w:rsidR="000E6D2D" w:rsidRPr="00FD3323" w:rsidRDefault="000E6D2D" w:rsidP="00FD3323">
      <w:pPr>
        <w:numPr>
          <w:ilvl w:val="12"/>
          <w:numId w:val="0"/>
        </w:numPr>
        <w:tabs>
          <w:tab w:val="clear" w:pos="567"/>
        </w:tabs>
        <w:spacing w:line="240" w:lineRule="auto"/>
        <w:ind w:left="567" w:hanging="567"/>
        <w:outlineLvl w:val="0"/>
        <w:rPr>
          <w:b/>
          <w:caps/>
          <w:lang w:val="lt-LT"/>
        </w:rPr>
      </w:pPr>
      <w:r w:rsidRPr="00FD3323">
        <w:rPr>
          <w:b/>
          <w:lang w:val="lt-LT"/>
        </w:rPr>
        <w:t>1.</w:t>
      </w:r>
      <w:r w:rsidRPr="00FD3323">
        <w:rPr>
          <w:b/>
          <w:lang w:val="lt-LT"/>
        </w:rPr>
        <w:tab/>
        <w:t>Kas yra Hartil ir kam jis vartojamas</w:t>
      </w:r>
    </w:p>
    <w:p w14:paraId="39D722D4" w14:textId="77777777" w:rsidR="000E6D2D" w:rsidRPr="00FD3323" w:rsidRDefault="000E6D2D" w:rsidP="00862669">
      <w:pPr>
        <w:tabs>
          <w:tab w:val="clear" w:pos="567"/>
        </w:tabs>
        <w:spacing w:line="240" w:lineRule="auto"/>
        <w:ind w:left="567" w:hanging="567"/>
        <w:rPr>
          <w:lang w:val="lt-LT"/>
        </w:rPr>
      </w:pPr>
    </w:p>
    <w:p w14:paraId="0D5FED9E" w14:textId="77777777" w:rsidR="000E6D2D" w:rsidRPr="00FD3323" w:rsidRDefault="000E6D2D" w:rsidP="00862669">
      <w:pPr>
        <w:tabs>
          <w:tab w:val="clear" w:pos="567"/>
        </w:tabs>
        <w:spacing w:line="240" w:lineRule="auto"/>
        <w:rPr>
          <w:lang w:val="lt-LT"/>
        </w:rPr>
      </w:pPr>
      <w:r w:rsidRPr="00FD3323">
        <w:rPr>
          <w:lang w:val="lt-LT"/>
        </w:rPr>
        <w:t>Hartil sudėtyje yra vaistinio preparato, vadinamo ramipriliu. Jis priklauso vaistinių preparatų grupei, kuri vadinama AKF inhibitoriais (angiotenziną konvertuojančio fermento inhibitoriais).</w:t>
      </w:r>
    </w:p>
    <w:p w14:paraId="342B8EA1" w14:textId="77777777" w:rsidR="000E6D2D" w:rsidRPr="00FD3323" w:rsidRDefault="000E6D2D" w:rsidP="00862669">
      <w:pPr>
        <w:tabs>
          <w:tab w:val="clear" w:pos="567"/>
        </w:tabs>
        <w:spacing w:line="240" w:lineRule="auto"/>
        <w:rPr>
          <w:lang w:val="lt-LT"/>
        </w:rPr>
      </w:pPr>
    </w:p>
    <w:p w14:paraId="060B943A" w14:textId="77777777" w:rsidR="000E6D2D" w:rsidRPr="00FD3323" w:rsidRDefault="000E6D2D" w:rsidP="00862669">
      <w:pPr>
        <w:tabs>
          <w:tab w:val="clear" w:pos="567"/>
        </w:tabs>
        <w:spacing w:line="240" w:lineRule="auto"/>
        <w:rPr>
          <w:lang w:val="lt-LT"/>
        </w:rPr>
      </w:pPr>
      <w:r w:rsidRPr="00FD3323">
        <w:rPr>
          <w:lang w:val="lt-LT"/>
        </w:rPr>
        <w:t>Hartil veikimas:</w:t>
      </w:r>
    </w:p>
    <w:p w14:paraId="05423177"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mažina medžiagų, kurios gali padidinti jūsų kraujospūdį, gamybą organizme;</w:t>
      </w:r>
    </w:p>
    <w:p w14:paraId="57706524"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atpalaiduoja ir praplatina kraujagysles;</w:t>
      </w:r>
    </w:p>
    <w:p w14:paraId="0DE4F7CA"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padeda širdžiai lengviau varinėti kraują po organizmą.</w:t>
      </w:r>
    </w:p>
    <w:p w14:paraId="2402AE77" w14:textId="77777777" w:rsidR="000E6D2D" w:rsidRPr="00FD3323" w:rsidRDefault="000E6D2D" w:rsidP="00862669">
      <w:pPr>
        <w:tabs>
          <w:tab w:val="clear" w:pos="567"/>
        </w:tabs>
        <w:spacing w:line="240" w:lineRule="auto"/>
        <w:ind w:left="540" w:hanging="540"/>
        <w:rPr>
          <w:lang w:val="lt-LT"/>
        </w:rPr>
      </w:pPr>
    </w:p>
    <w:p w14:paraId="15EBD9E8" w14:textId="77777777" w:rsidR="000E6D2D" w:rsidRPr="00FD3323" w:rsidRDefault="000E6D2D" w:rsidP="00862669">
      <w:pPr>
        <w:tabs>
          <w:tab w:val="clear" w:pos="567"/>
        </w:tabs>
        <w:spacing w:line="240" w:lineRule="auto"/>
        <w:rPr>
          <w:lang w:val="lt-LT"/>
        </w:rPr>
      </w:pPr>
      <w:r w:rsidRPr="00FD3323">
        <w:rPr>
          <w:lang w:val="lt-LT"/>
        </w:rPr>
        <w:t>Hartil gali būti vartojamas:</w:t>
      </w:r>
    </w:p>
    <w:p w14:paraId="1413687C"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didelio kraujospūdžio ligai (hipertenzijai) gydyti;</w:t>
      </w:r>
    </w:p>
    <w:p w14:paraId="479C104C"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širdies smūgio arba insulto rizikai mažinti;</w:t>
      </w:r>
    </w:p>
    <w:p w14:paraId="492A16BD"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inkstų sutrikimų rizikai mažinti arba pablogėjimui atitolinti (nesvarbu, sergate cukriniu diabetu ar ne);</w:t>
      </w:r>
    </w:p>
    <w:p w14:paraId="6EB73669"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širdžiai gydyti, kai ji nepakankamai aprūpina organizmą krauju (širdies nepakankamumui gydyti);</w:t>
      </w:r>
    </w:p>
    <w:p w14:paraId="05AF4D9D" w14:textId="77777777" w:rsidR="000E6D2D" w:rsidRPr="00FD3323" w:rsidRDefault="000E6D2D" w:rsidP="00FD3323">
      <w:pPr>
        <w:numPr>
          <w:ilvl w:val="0"/>
          <w:numId w:val="7"/>
        </w:numPr>
        <w:tabs>
          <w:tab w:val="num" w:pos="567"/>
        </w:tabs>
        <w:spacing w:line="240" w:lineRule="auto"/>
        <w:ind w:left="567" w:hanging="567"/>
        <w:rPr>
          <w:rFonts w:eastAsiaTheme="minorHAnsi"/>
          <w:lang w:val="lt-LT"/>
        </w:rPr>
      </w:pPr>
      <w:r w:rsidRPr="00FD3323">
        <w:rPr>
          <w:lang w:val="lt-LT"/>
        </w:rPr>
        <w:t>širdies nepakankamumui, kuris atsirado po širdies smūgio (miokardo infarkto), gydyti.</w:t>
      </w:r>
    </w:p>
    <w:p w14:paraId="31413011" w14:textId="77777777" w:rsidR="000E6D2D" w:rsidRPr="00FD3323" w:rsidRDefault="000E6D2D" w:rsidP="00862669">
      <w:pPr>
        <w:tabs>
          <w:tab w:val="clear" w:pos="567"/>
        </w:tabs>
        <w:spacing w:line="240" w:lineRule="auto"/>
        <w:ind w:left="567" w:hanging="567"/>
        <w:rPr>
          <w:lang w:val="lt-LT"/>
        </w:rPr>
      </w:pPr>
    </w:p>
    <w:p w14:paraId="2CDDC036" w14:textId="77777777" w:rsidR="000E6D2D" w:rsidRPr="00FD3323" w:rsidRDefault="000E6D2D" w:rsidP="00862669">
      <w:pPr>
        <w:tabs>
          <w:tab w:val="clear" w:pos="567"/>
        </w:tabs>
        <w:spacing w:line="240" w:lineRule="auto"/>
        <w:ind w:left="567" w:hanging="567"/>
        <w:rPr>
          <w:lang w:val="lt-LT"/>
        </w:rPr>
      </w:pPr>
    </w:p>
    <w:p w14:paraId="5223AEC2" w14:textId="77777777" w:rsidR="000E6D2D" w:rsidRPr="00FD3323" w:rsidRDefault="000E6D2D" w:rsidP="00FD3323">
      <w:pPr>
        <w:numPr>
          <w:ilvl w:val="12"/>
          <w:numId w:val="0"/>
        </w:numPr>
        <w:tabs>
          <w:tab w:val="clear" w:pos="567"/>
        </w:tabs>
        <w:spacing w:line="240" w:lineRule="auto"/>
        <w:ind w:left="567" w:hanging="567"/>
        <w:outlineLvl w:val="0"/>
        <w:rPr>
          <w:b/>
          <w:caps/>
          <w:lang w:val="lt-LT"/>
        </w:rPr>
      </w:pPr>
      <w:r w:rsidRPr="00FD3323">
        <w:rPr>
          <w:b/>
          <w:lang w:val="lt-LT"/>
        </w:rPr>
        <w:t>2.</w:t>
      </w:r>
      <w:r w:rsidRPr="00FD3323">
        <w:rPr>
          <w:b/>
          <w:lang w:val="lt-LT"/>
        </w:rPr>
        <w:tab/>
        <w:t>Kas žinotina prieš vartojant Hartil</w:t>
      </w:r>
    </w:p>
    <w:p w14:paraId="3DF42BD5" w14:textId="77777777" w:rsidR="000E6D2D" w:rsidRPr="00FD3323" w:rsidRDefault="000E6D2D" w:rsidP="00862669">
      <w:pPr>
        <w:tabs>
          <w:tab w:val="clear" w:pos="567"/>
        </w:tabs>
        <w:spacing w:line="240" w:lineRule="auto"/>
        <w:ind w:left="567" w:hanging="567"/>
        <w:rPr>
          <w:lang w:val="lt-LT"/>
        </w:rPr>
      </w:pPr>
    </w:p>
    <w:p w14:paraId="5B425EAC" w14:textId="77777777" w:rsidR="000E6D2D" w:rsidRPr="00FD3323" w:rsidRDefault="000E6D2D" w:rsidP="00862669">
      <w:pPr>
        <w:tabs>
          <w:tab w:val="clear" w:pos="567"/>
        </w:tabs>
        <w:spacing w:line="240" w:lineRule="auto"/>
        <w:ind w:left="567" w:hanging="567"/>
        <w:rPr>
          <w:b/>
          <w:lang w:val="lt-LT"/>
        </w:rPr>
      </w:pPr>
      <w:r w:rsidRPr="00FD3323">
        <w:rPr>
          <w:b/>
          <w:lang w:val="lt-LT"/>
        </w:rPr>
        <w:t>Hartil vartoti negalima:</w:t>
      </w:r>
    </w:p>
    <w:p w14:paraId="1C36D397" w14:textId="77777777" w:rsidR="000E6D2D" w:rsidRPr="00FD3323" w:rsidRDefault="000E6D2D" w:rsidP="00862669">
      <w:pPr>
        <w:tabs>
          <w:tab w:val="clear" w:pos="567"/>
        </w:tabs>
        <w:spacing w:line="240" w:lineRule="auto"/>
        <w:ind w:left="567" w:hanging="567"/>
        <w:rPr>
          <w:b/>
          <w:caps/>
          <w:lang w:val="lt-LT"/>
        </w:rPr>
      </w:pPr>
    </w:p>
    <w:p w14:paraId="7E5FF8EE" w14:textId="77777777" w:rsidR="000E6D2D" w:rsidRPr="00FD3323" w:rsidRDefault="000E6D2D" w:rsidP="00FD3323">
      <w:pPr>
        <w:numPr>
          <w:ilvl w:val="12"/>
          <w:numId w:val="0"/>
        </w:numPr>
        <w:tabs>
          <w:tab w:val="clear" w:pos="567"/>
        </w:tabs>
        <w:spacing w:line="240" w:lineRule="auto"/>
        <w:ind w:left="567" w:hanging="567"/>
        <w:rPr>
          <w:lang w:val="lt-LT"/>
        </w:rPr>
      </w:pPr>
      <w:r w:rsidRPr="00FD3323">
        <w:rPr>
          <w:lang w:val="lt-LT"/>
        </w:rPr>
        <w:t>-</w:t>
      </w:r>
      <w:r w:rsidRPr="00FD3323">
        <w:rPr>
          <w:lang w:val="lt-LT"/>
        </w:rPr>
        <w:tab/>
        <w:t>jeigu yra alergija</w:t>
      </w:r>
      <w:r w:rsidRPr="00FD3323" w:rsidDel="00CA120E">
        <w:rPr>
          <w:lang w:val="lt-LT"/>
        </w:rPr>
        <w:t xml:space="preserve"> </w:t>
      </w:r>
      <w:r w:rsidRPr="00FD3323">
        <w:rPr>
          <w:lang w:val="lt-LT"/>
        </w:rPr>
        <w:t>(padidėjęs jautrumas) ramipriliui arba bet kuriai pagalbinei šio vaisto medžiagai  (jos išvardytos 6 skyriuje).</w:t>
      </w:r>
    </w:p>
    <w:p w14:paraId="42DDC1B0" w14:textId="77777777" w:rsidR="000E6D2D" w:rsidRPr="00FD3323" w:rsidRDefault="000E6D2D" w:rsidP="00FD3323">
      <w:pPr>
        <w:numPr>
          <w:ilvl w:val="12"/>
          <w:numId w:val="0"/>
        </w:numPr>
        <w:tabs>
          <w:tab w:val="clear" w:pos="567"/>
        </w:tabs>
        <w:spacing w:line="240" w:lineRule="auto"/>
        <w:ind w:left="567"/>
        <w:rPr>
          <w:rFonts w:eastAsiaTheme="minorHAnsi"/>
          <w:lang w:val="lt-LT"/>
        </w:rPr>
      </w:pPr>
      <w:r w:rsidRPr="00FD3323">
        <w:rPr>
          <w:lang w:val="lt-LT"/>
        </w:rPr>
        <w:t>Alergijos požymiai gali būti bėrimas, pasunkėjęs rijimas arba kvėpavimas, lūpų, veido, gerklės arba liežuvio tinimas;</w:t>
      </w:r>
    </w:p>
    <w:p w14:paraId="505C6743" w14:textId="77777777" w:rsidR="000E6D2D" w:rsidRPr="00FD3323" w:rsidRDefault="000E6D2D" w:rsidP="00862669">
      <w:pPr>
        <w:numPr>
          <w:ilvl w:val="0"/>
          <w:numId w:val="2"/>
        </w:numPr>
        <w:suppressAutoHyphens/>
        <w:spacing w:line="240" w:lineRule="auto"/>
        <w:rPr>
          <w:lang w:val="lt-LT"/>
        </w:rPr>
      </w:pPr>
      <w:r w:rsidRPr="00FD3323">
        <w:rPr>
          <w:lang w:val="lt-LT"/>
        </w:rPr>
        <w:lastRenderedPageBreak/>
        <w:t>jeigu anksčiau Jums buvo pasireiškusi sunki alerginė reakcija, vadinama angioneurozine edema. Jos požymiai yra niežėjimas, dilgėlinė (urtikarija), raudonos žymės ant rankų, pėdų ir gerklės, gerklės ir liežuvio tinimas, patinimai aplink akis ir lūpas, kvėpavimo ir rijimo pasunkėjimas.</w:t>
      </w:r>
    </w:p>
    <w:p w14:paraId="6743BB25" w14:textId="4849E380" w:rsidR="00B25C74" w:rsidRPr="00FD3323" w:rsidRDefault="00B25C74" w:rsidP="00862669">
      <w:pPr>
        <w:numPr>
          <w:ilvl w:val="0"/>
          <w:numId w:val="2"/>
        </w:numPr>
        <w:suppressAutoHyphens/>
        <w:spacing w:line="240" w:lineRule="auto"/>
        <w:rPr>
          <w:lang w:val="lt-LT"/>
        </w:rPr>
      </w:pPr>
      <w:r w:rsidRPr="00FD3323">
        <w:rPr>
          <w:lang w:val="lt-LT"/>
        </w:rPr>
        <w:t>jeigu vartojate ar anksčiau vartojote sakubitrilo/valsartano, t. y. vaisto tam tikros rūšies ilgalaikiam (lėtiniam) širdies nepakankamumui gydyti suaugusiesiems;</w:t>
      </w:r>
    </w:p>
    <w:p w14:paraId="03F24584" w14:textId="77777777" w:rsidR="000E6D2D" w:rsidRPr="00FD3323" w:rsidRDefault="000E6D2D" w:rsidP="00862669">
      <w:pPr>
        <w:numPr>
          <w:ilvl w:val="0"/>
          <w:numId w:val="2"/>
        </w:numPr>
        <w:suppressAutoHyphens/>
        <w:spacing w:line="240" w:lineRule="auto"/>
        <w:rPr>
          <w:lang w:val="lt-LT"/>
        </w:rPr>
      </w:pPr>
      <w:r w:rsidRPr="00FD3323">
        <w:rPr>
          <w:lang w:val="lt-LT"/>
        </w:rPr>
        <w:t>jeigu Jums atliekama dializė arba bet kuri kita kraujo filtravimo procedūra. Hartil gali Jums netikti priklausomai nuo to, koks aparatas yra naudojamas šioms procedūroms;</w:t>
      </w:r>
    </w:p>
    <w:p w14:paraId="00619A12" w14:textId="77777777" w:rsidR="000E6D2D" w:rsidRPr="00FD3323" w:rsidRDefault="000E6D2D" w:rsidP="00862669">
      <w:pPr>
        <w:numPr>
          <w:ilvl w:val="0"/>
          <w:numId w:val="2"/>
        </w:numPr>
        <w:suppressAutoHyphens/>
        <w:spacing w:line="240" w:lineRule="auto"/>
        <w:rPr>
          <w:rFonts w:eastAsiaTheme="minorHAnsi"/>
          <w:lang w:val="lt-LT"/>
        </w:rPr>
      </w:pPr>
      <w:r w:rsidRPr="00FD3323">
        <w:rPr>
          <w:lang w:val="lt-LT"/>
        </w:rPr>
        <w:t>jeigu yra inkstų sutrikimų, kai yra sumažėjęs inkstų aprūpinimas krauju (inksto arterijos stenozė);</w:t>
      </w:r>
    </w:p>
    <w:p w14:paraId="3B605219" w14:textId="77777777" w:rsidR="000E6D2D" w:rsidRPr="00FD3323" w:rsidRDefault="000E6D2D" w:rsidP="00862669">
      <w:pPr>
        <w:numPr>
          <w:ilvl w:val="0"/>
          <w:numId w:val="2"/>
        </w:numPr>
        <w:suppressAutoHyphens/>
        <w:spacing w:line="240" w:lineRule="auto"/>
        <w:rPr>
          <w:lang w:val="lt-LT"/>
        </w:rPr>
      </w:pPr>
      <w:r w:rsidRPr="00FD3323">
        <w:rPr>
          <w:lang w:val="lt-LT"/>
        </w:rPr>
        <w:t>jei esate daugiau nei 3 mėnesius nėščia. Taip pat yra geriau vengti Hartil vartoti ankstyvojo nėštumo metu (žr. toliau esantį poskyrį „Nėštumas ir žindymas“);</w:t>
      </w:r>
    </w:p>
    <w:p w14:paraId="793A4D57" w14:textId="77777777" w:rsidR="000E6D2D" w:rsidRPr="00FD3323" w:rsidRDefault="000E6D2D" w:rsidP="00862669">
      <w:pPr>
        <w:numPr>
          <w:ilvl w:val="0"/>
          <w:numId w:val="2"/>
        </w:numPr>
        <w:suppressAutoHyphens/>
        <w:spacing w:line="240" w:lineRule="auto"/>
        <w:rPr>
          <w:rFonts w:eastAsiaTheme="minorHAnsi"/>
          <w:lang w:val="lt-LT"/>
        </w:rPr>
      </w:pPr>
      <w:r w:rsidRPr="00FD3323">
        <w:rPr>
          <w:lang w:val="lt-LT"/>
        </w:rPr>
        <w:t>jeigu Jūsų kraujospūdis yra nenormaliai žemas arba nepastovus. Tai nustato gydytojas.</w:t>
      </w:r>
    </w:p>
    <w:p w14:paraId="4CB5FD0A" w14:textId="71DA6363" w:rsidR="00BA72A2" w:rsidRPr="00FD3323" w:rsidRDefault="000E6D2D" w:rsidP="00862669">
      <w:pPr>
        <w:numPr>
          <w:ilvl w:val="0"/>
          <w:numId w:val="2"/>
        </w:numPr>
        <w:suppressAutoHyphens/>
        <w:spacing w:line="240" w:lineRule="auto"/>
        <w:rPr>
          <w:rFonts w:eastAsiaTheme="minorHAnsi"/>
          <w:lang w:val="lt-LT"/>
        </w:rPr>
      </w:pPr>
      <w:r w:rsidRPr="00FD3323">
        <w:rPr>
          <w:lang w:val="lt-LT"/>
        </w:rPr>
        <w:t>jeigu Jūs sergate cukriniu diabetu arba Jūsų inkstų veikla sutrikusi ir Jums skirtas kraujospūdį mažinantis vaistas, kurio sudėtyje yra aliskireno</w:t>
      </w:r>
      <w:r w:rsidR="00B25C74" w:rsidRPr="00FD3323">
        <w:rPr>
          <w:lang w:val="lt-LT"/>
        </w:rPr>
        <w:t>.</w:t>
      </w:r>
    </w:p>
    <w:p w14:paraId="69187A8F" w14:textId="77777777" w:rsidR="000E6D2D" w:rsidRPr="00FD3323" w:rsidRDefault="000E6D2D" w:rsidP="00862669">
      <w:pPr>
        <w:tabs>
          <w:tab w:val="clear" w:pos="567"/>
        </w:tabs>
        <w:spacing w:line="240" w:lineRule="auto"/>
        <w:rPr>
          <w:lang w:val="lt-LT"/>
        </w:rPr>
      </w:pPr>
    </w:p>
    <w:p w14:paraId="6B22B5F5" w14:textId="77777777" w:rsidR="000E6D2D" w:rsidRPr="00FD3323" w:rsidRDefault="000E6D2D" w:rsidP="00862669">
      <w:pPr>
        <w:tabs>
          <w:tab w:val="clear" w:pos="567"/>
        </w:tabs>
        <w:spacing w:line="240" w:lineRule="auto"/>
        <w:rPr>
          <w:lang w:val="lt-LT"/>
        </w:rPr>
      </w:pPr>
      <w:r w:rsidRPr="00FD3323">
        <w:rPr>
          <w:lang w:val="lt-LT"/>
        </w:rPr>
        <w:t>Nevartokite Hartil, jeigu bent vienas iš anksčiau išvardytų požymių Jums tinka. Jeigu abejojate, prieš pradėdami vartoti Hartil pasitarkite su gydytoju.</w:t>
      </w:r>
    </w:p>
    <w:p w14:paraId="2DAB7B6E" w14:textId="77777777" w:rsidR="000E6D2D" w:rsidRPr="00FD3323" w:rsidRDefault="000E6D2D" w:rsidP="00862669">
      <w:pPr>
        <w:tabs>
          <w:tab w:val="clear" w:pos="567"/>
        </w:tabs>
        <w:spacing w:line="240" w:lineRule="auto"/>
        <w:ind w:left="567" w:hanging="567"/>
        <w:rPr>
          <w:lang w:val="lt-LT"/>
        </w:rPr>
      </w:pPr>
    </w:p>
    <w:p w14:paraId="26AAF584" w14:textId="77777777" w:rsidR="000E6D2D" w:rsidRPr="00FD3323" w:rsidRDefault="000E6D2D" w:rsidP="00862669">
      <w:pPr>
        <w:tabs>
          <w:tab w:val="clear" w:pos="567"/>
        </w:tabs>
        <w:spacing w:line="240" w:lineRule="auto"/>
        <w:rPr>
          <w:rFonts w:eastAsiaTheme="minorHAnsi"/>
          <w:b/>
          <w:lang w:val="lt-LT"/>
        </w:rPr>
      </w:pPr>
      <w:r w:rsidRPr="00FD3323">
        <w:rPr>
          <w:b/>
          <w:lang w:val="lt-LT"/>
        </w:rPr>
        <w:t xml:space="preserve">Įspėjimai ir atsargumo priemonės </w:t>
      </w:r>
    </w:p>
    <w:p w14:paraId="07999888" w14:textId="77777777" w:rsidR="000E6D2D" w:rsidRPr="00FD3323" w:rsidRDefault="000E6D2D" w:rsidP="00862669">
      <w:pPr>
        <w:tabs>
          <w:tab w:val="clear" w:pos="567"/>
        </w:tabs>
        <w:spacing w:line="240" w:lineRule="auto"/>
        <w:rPr>
          <w:rFonts w:eastAsiaTheme="minorHAnsi"/>
          <w:b/>
          <w:lang w:val="lt-LT"/>
        </w:rPr>
      </w:pPr>
      <w:r w:rsidRPr="00FD3323">
        <w:rPr>
          <w:lang w:val="lt-LT"/>
        </w:rPr>
        <w:t>Pasitarkite su gydytoju arba vaistininku, prieš pradėdami vartoti Hartil:</w:t>
      </w:r>
    </w:p>
    <w:p w14:paraId="2A7D4923"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jeigu yra širdies, kepenų arba inkstų sutrikimų;</w:t>
      </w:r>
    </w:p>
    <w:p w14:paraId="236B923E"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jeigu netekote didelio kiekio organizmo druskų arba skysčių (jei vėmėte, viduriavote, gausiau nei paprastai prakaitavote, jei laikotės mažo druskos kiekio dietos, ilgai vartojate diuretikus (šlapimą varančius vaistus) arba Jums buvo atlikta dializė);</w:t>
      </w:r>
    </w:p>
    <w:p w14:paraId="70D615C9" w14:textId="77777777" w:rsidR="000E6D2D" w:rsidRPr="00FD3323" w:rsidRDefault="000E6D2D" w:rsidP="00862669">
      <w:pPr>
        <w:numPr>
          <w:ilvl w:val="0"/>
          <w:numId w:val="3"/>
        </w:numPr>
        <w:suppressAutoHyphens/>
        <w:spacing w:line="240" w:lineRule="auto"/>
        <w:rPr>
          <w:lang w:val="lt-LT"/>
        </w:rPr>
      </w:pPr>
      <w:r w:rsidRPr="00FD3323">
        <w:rPr>
          <w:lang w:val="lt-LT"/>
        </w:rPr>
        <w:t>jeigu Jums bus taikomas alergiją nuo bičių ir vapsvų įkandimų mažinantis gydymas (desensibilizacija);</w:t>
      </w:r>
    </w:p>
    <w:p w14:paraId="600EA1E0"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 xml:space="preserve">jeigu Jums </w:t>
      </w:r>
      <w:r w:rsidRPr="00FD3323">
        <w:rPr>
          <w:color w:val="000000"/>
          <w:lang w:val="lt-LT"/>
        </w:rPr>
        <w:t xml:space="preserve">skiriama </w:t>
      </w:r>
      <w:r w:rsidRPr="00FD3323">
        <w:rPr>
          <w:lang w:val="lt-LT"/>
        </w:rPr>
        <w:t>anestetikų. Jie gali būti vartojami operacijos arba bet kurios dantų taisymo procedūros metu. Vieną dieną prieš tokį gydymą Hartil vartojimą gali tekti nutraukti. Pasitarkite dėl to su gydytoju;</w:t>
      </w:r>
    </w:p>
    <w:p w14:paraId="2C64F0E8"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jeigu kalio koncentracija Jūsų kraujyje didelė (nustatoma kraujo tyrimų metu);</w:t>
      </w:r>
    </w:p>
    <w:p w14:paraId="377AC8A7"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14:paraId="7C70765F" w14:textId="60B83319" w:rsidR="000E6D2D" w:rsidRPr="00FD3323" w:rsidRDefault="00B25C74" w:rsidP="00862669">
      <w:pPr>
        <w:numPr>
          <w:ilvl w:val="0"/>
          <w:numId w:val="3"/>
        </w:numPr>
        <w:suppressAutoHyphens/>
        <w:spacing w:line="240" w:lineRule="auto"/>
        <w:rPr>
          <w:lang w:val="lt-LT"/>
        </w:rPr>
      </w:pPr>
      <w:r w:rsidRPr="00FD3323">
        <w:rPr>
          <w:lang w:val="lt-LT"/>
        </w:rPr>
        <w:t>jeigu vartojate angioneurozinės edemos (sunkios alerginės reakcijos) pasireiškimo riziką didinti galinčių vaistų, tokių kaip mTOR inhibitoriai (pvz., temsirolimuzo, everolimuzo, sirolimuzo), vildagliptino, neprilizino (NEP) inhibitorių (pvz., racekadotrilio) arba sakubitrilo/valsartano. Dėl sakubitrilo/valsartano vartojimo žr. 2 skyrių „Hartil vartoti negalima“</w:t>
      </w:r>
      <w:r w:rsidR="000E6D2D" w:rsidRPr="00FD3323">
        <w:rPr>
          <w:lang w:val="lt-LT"/>
        </w:rPr>
        <w:t>;</w:t>
      </w:r>
    </w:p>
    <w:p w14:paraId="017A1433" w14:textId="77777777" w:rsidR="000E6D2D" w:rsidRPr="00FD3323" w:rsidRDefault="000E6D2D" w:rsidP="00862669">
      <w:pPr>
        <w:numPr>
          <w:ilvl w:val="0"/>
          <w:numId w:val="3"/>
        </w:numPr>
        <w:suppressAutoHyphens/>
        <w:spacing w:line="240" w:lineRule="auto"/>
        <w:rPr>
          <w:lang w:val="lt-LT"/>
        </w:rPr>
      </w:pPr>
      <w:r w:rsidRPr="00FD3323">
        <w:rPr>
          <w:lang w:val="lt-LT"/>
        </w:rPr>
        <w:t>jeigu sergate sistemine jungiamojo audinio liga, pvz., sklerodermija arba raudonąja vilklige;</w:t>
      </w:r>
    </w:p>
    <w:p w14:paraId="43659B67" w14:textId="77777777" w:rsidR="000E6D2D" w:rsidRPr="00FD3323" w:rsidRDefault="000E6D2D" w:rsidP="00862669">
      <w:pPr>
        <w:numPr>
          <w:ilvl w:val="0"/>
          <w:numId w:val="3"/>
        </w:numPr>
        <w:suppressAutoHyphens/>
        <w:spacing w:line="240" w:lineRule="auto"/>
        <w:rPr>
          <w:lang w:val="lt-LT"/>
        </w:rPr>
      </w:pPr>
      <w:r w:rsidRPr="00FD3323">
        <w:rPr>
          <w:lang w:val="lt-LT"/>
        </w:rPr>
        <w:t>jeigu vartojate kurį nors iš šių vaistų padidėjusiam kraujospūdžiui gydyti:</w:t>
      </w:r>
    </w:p>
    <w:p w14:paraId="2C07A513" w14:textId="77777777" w:rsidR="000E6D2D" w:rsidRPr="00FD3323" w:rsidRDefault="000E6D2D" w:rsidP="00FD3323">
      <w:pPr>
        <w:numPr>
          <w:ilvl w:val="0"/>
          <w:numId w:val="3"/>
        </w:numPr>
        <w:tabs>
          <w:tab w:val="clear" w:pos="567"/>
        </w:tabs>
        <w:suppressAutoHyphens/>
        <w:spacing w:line="240" w:lineRule="auto"/>
        <w:ind w:left="851" w:hanging="425"/>
        <w:rPr>
          <w:lang w:val="lt-LT"/>
        </w:rPr>
      </w:pPr>
      <w:r w:rsidRPr="00FD3323">
        <w:rPr>
          <w:lang w:val="lt-LT"/>
        </w:rPr>
        <w:t>angiotenzino II receptorių blokatorių (ARB) (vadinamąjį sartaną, pavyzdžiui, valsartaną, telmisartaną, irbesartaną), ypač jei turite su diabetu susijusių inkstų sutrikimų;</w:t>
      </w:r>
    </w:p>
    <w:p w14:paraId="3C548300" w14:textId="77777777" w:rsidR="000E6D2D" w:rsidRPr="00FD3323" w:rsidRDefault="000E6D2D" w:rsidP="00FD3323">
      <w:pPr>
        <w:numPr>
          <w:ilvl w:val="0"/>
          <w:numId w:val="3"/>
        </w:numPr>
        <w:tabs>
          <w:tab w:val="clear" w:pos="567"/>
          <w:tab w:val="num" w:pos="851"/>
        </w:tabs>
        <w:suppressAutoHyphens/>
        <w:spacing w:line="240" w:lineRule="auto"/>
        <w:ind w:left="851" w:hanging="425"/>
        <w:rPr>
          <w:rFonts w:eastAsiaTheme="minorHAnsi"/>
          <w:lang w:val="lt-LT"/>
        </w:rPr>
      </w:pPr>
      <w:r w:rsidRPr="00FD3323">
        <w:rPr>
          <w:lang w:val="lt-LT"/>
        </w:rPr>
        <w:t>aliskireną.</w:t>
      </w:r>
    </w:p>
    <w:p w14:paraId="11325A37" w14:textId="77777777" w:rsidR="000E6D2D" w:rsidRPr="00FD3323" w:rsidRDefault="000E6D2D" w:rsidP="00862669">
      <w:pPr>
        <w:tabs>
          <w:tab w:val="clear" w:pos="567"/>
        </w:tabs>
        <w:suppressAutoHyphens/>
        <w:spacing w:line="240" w:lineRule="auto"/>
        <w:ind w:left="567"/>
        <w:rPr>
          <w:rFonts w:eastAsiaTheme="minorHAnsi"/>
          <w:lang w:val="lt-LT"/>
        </w:rPr>
      </w:pPr>
      <w:r w:rsidRPr="00FD3323">
        <w:rPr>
          <w:lang w:val="lt-LT"/>
        </w:rPr>
        <w:t>Jūsų gydytojas gali reguliariai ištirti Jūsų inkstų funkciją, kraujospūdį ir elektrolitų kiekį (pvz., kalio) kraujyje.</w:t>
      </w:r>
    </w:p>
    <w:p w14:paraId="53BBA0D5" w14:textId="77777777" w:rsidR="000E6D2D" w:rsidRPr="00FD3323" w:rsidRDefault="000E6D2D" w:rsidP="00862669">
      <w:pPr>
        <w:tabs>
          <w:tab w:val="clear" w:pos="567"/>
        </w:tabs>
        <w:suppressAutoHyphens/>
        <w:spacing w:line="240" w:lineRule="auto"/>
        <w:ind w:left="567"/>
        <w:rPr>
          <w:lang w:val="lt-LT"/>
        </w:rPr>
      </w:pPr>
      <w:r w:rsidRPr="00FD3323">
        <w:rPr>
          <w:lang w:val="lt-LT"/>
        </w:rPr>
        <w:t>Taip pat žiūrėkite informaciją, pateiktą poskyryje „Hartil vartoti negalima“;</w:t>
      </w:r>
    </w:p>
    <w:p w14:paraId="6015F5B3" w14:textId="63AF3FA7" w:rsidR="000E6D2D" w:rsidRPr="00FD3323" w:rsidRDefault="000E6D2D" w:rsidP="00862669">
      <w:pPr>
        <w:numPr>
          <w:ilvl w:val="0"/>
          <w:numId w:val="3"/>
        </w:numPr>
        <w:suppressAutoHyphens/>
        <w:spacing w:line="240" w:lineRule="auto"/>
        <w:rPr>
          <w:rFonts w:eastAsiaTheme="minorHAnsi"/>
          <w:lang w:val="lt-LT"/>
        </w:rPr>
      </w:pPr>
      <w:r w:rsidRPr="00FD3323">
        <w:rPr>
          <w:lang w:val="lt-LT"/>
        </w:rPr>
        <w:t xml:space="preserve">jeigu manote, kad esate (arba galite būti) nėščia, apie tai pasakykite gydytojui. Hartil nerekomenduojamas </w:t>
      </w:r>
      <w:r w:rsidR="00B25C74" w:rsidRPr="00FD3323">
        <w:rPr>
          <w:lang w:val="lt-LT"/>
        </w:rPr>
        <w:t xml:space="preserve">pirmuosius 3 </w:t>
      </w:r>
      <w:r w:rsidRPr="00FD3323">
        <w:rPr>
          <w:lang w:val="lt-LT"/>
        </w:rPr>
        <w:t xml:space="preserve">nėštumo </w:t>
      </w:r>
      <w:r w:rsidR="00B25C74" w:rsidRPr="00FD3323">
        <w:rPr>
          <w:lang w:val="lt-LT"/>
        </w:rPr>
        <w:t>mėnesius</w:t>
      </w:r>
      <w:r w:rsidRPr="00FD3323">
        <w:rPr>
          <w:lang w:val="lt-LT"/>
        </w:rPr>
        <w:t>. Pirmaisiais 3 nėštumo mėnesiais Hartil vartoti nerekomenduojama, nes šis vaistas gali padaryti didelės žalos Jūsų kūdikiui, vartojant jį nėštumo metu žr. poskyrį</w:t>
      </w:r>
      <w:r w:rsidR="00B25C74" w:rsidRPr="00FD3323">
        <w:rPr>
          <w:lang w:val="lt-LT"/>
        </w:rPr>
        <w:t xml:space="preserve"> toliau</w:t>
      </w:r>
      <w:r w:rsidRPr="00FD3323">
        <w:rPr>
          <w:lang w:val="lt-LT"/>
        </w:rPr>
        <w:t xml:space="preserve"> „Nėštumas ir žindymo laikotarpis“.</w:t>
      </w:r>
    </w:p>
    <w:p w14:paraId="457FCA90" w14:textId="77777777" w:rsidR="000E6D2D" w:rsidRPr="00FD3323" w:rsidRDefault="000E6D2D" w:rsidP="00862669">
      <w:pPr>
        <w:tabs>
          <w:tab w:val="clear" w:pos="567"/>
        </w:tabs>
        <w:spacing w:line="240" w:lineRule="auto"/>
        <w:rPr>
          <w:lang w:val="lt-LT"/>
        </w:rPr>
      </w:pPr>
    </w:p>
    <w:p w14:paraId="528ADDCA" w14:textId="77777777" w:rsidR="000E6D2D" w:rsidRPr="00FD3323" w:rsidRDefault="000E6D2D" w:rsidP="00862669">
      <w:pPr>
        <w:tabs>
          <w:tab w:val="clear" w:pos="567"/>
        </w:tabs>
        <w:spacing w:line="240" w:lineRule="auto"/>
        <w:rPr>
          <w:lang w:val="lt-LT"/>
        </w:rPr>
      </w:pPr>
      <w:r w:rsidRPr="00FD3323">
        <w:rPr>
          <w:lang w:val="lt-LT"/>
        </w:rPr>
        <w:t>AKF inhibitoriai angioneurozinę edemą (alerginė reakcija, kuri gali pasireikšti bėrimu, rijimo ar kvėpavimo sutrikimais, lūpų, veido, gerklės ar liežuvio tinimu) juodaodžiams sukelia dažniau negu nejuodaodžiams pacientams.</w:t>
      </w:r>
    </w:p>
    <w:p w14:paraId="346B624E" w14:textId="77777777" w:rsidR="000E6D2D" w:rsidRPr="00FD3323" w:rsidRDefault="000E6D2D" w:rsidP="00862669">
      <w:pPr>
        <w:tabs>
          <w:tab w:val="clear" w:pos="567"/>
        </w:tabs>
        <w:spacing w:line="240" w:lineRule="auto"/>
        <w:rPr>
          <w:rFonts w:eastAsiaTheme="minorHAnsi"/>
          <w:lang w:val="lt-LT"/>
        </w:rPr>
      </w:pPr>
      <w:r w:rsidRPr="00FD3323">
        <w:rPr>
          <w:lang w:val="lt-LT"/>
        </w:rPr>
        <w:lastRenderedPageBreak/>
        <w:t>Kraujospūdį mažinantis ramiprilio, kaip ir kitų AKF inhibitorių, poveikis juodaodžiams gali būti silpnesnis negu nejuodaodžiams pacientams.</w:t>
      </w:r>
    </w:p>
    <w:p w14:paraId="16A70E99" w14:textId="77777777" w:rsidR="000E6D2D" w:rsidRPr="00FD3323" w:rsidRDefault="000E6D2D" w:rsidP="00862669">
      <w:pPr>
        <w:tabs>
          <w:tab w:val="clear" w:pos="567"/>
        </w:tabs>
        <w:spacing w:line="240" w:lineRule="auto"/>
        <w:rPr>
          <w:highlight w:val="yellow"/>
          <w:lang w:val="lt-LT"/>
        </w:rPr>
      </w:pPr>
    </w:p>
    <w:p w14:paraId="21E7C944" w14:textId="77777777" w:rsidR="000E6D2D" w:rsidRPr="00FD3323" w:rsidRDefault="000E6D2D" w:rsidP="00862669">
      <w:pPr>
        <w:tabs>
          <w:tab w:val="clear" w:pos="567"/>
        </w:tabs>
        <w:spacing w:line="240" w:lineRule="auto"/>
        <w:rPr>
          <w:b/>
          <w:lang w:val="lt-LT"/>
        </w:rPr>
      </w:pPr>
      <w:r w:rsidRPr="00FD3323">
        <w:rPr>
          <w:b/>
          <w:lang w:val="lt-LT"/>
        </w:rPr>
        <w:t>Vaikams ir paaugliams</w:t>
      </w:r>
    </w:p>
    <w:p w14:paraId="54210CB2" w14:textId="77777777" w:rsidR="000E6D2D" w:rsidRPr="00FD3323" w:rsidRDefault="000E6D2D" w:rsidP="00862669">
      <w:pPr>
        <w:tabs>
          <w:tab w:val="clear" w:pos="567"/>
        </w:tabs>
        <w:spacing w:line="240" w:lineRule="auto"/>
        <w:rPr>
          <w:lang w:val="lt-LT"/>
        </w:rPr>
      </w:pPr>
      <w:r w:rsidRPr="00FD3323">
        <w:rPr>
          <w:lang w:val="lt-LT"/>
        </w:rPr>
        <w:t>Hartil nerekomenduojama vartoti jaunesniems kaip 18 metų vaikams ir paaugliams, nes informacijos apie vaisto poveikį šio amžiaus pacientams nėra.</w:t>
      </w:r>
    </w:p>
    <w:p w14:paraId="12F0DE16" w14:textId="77777777" w:rsidR="000E6D2D" w:rsidRPr="00FD3323" w:rsidRDefault="000E6D2D" w:rsidP="00862669">
      <w:pPr>
        <w:tabs>
          <w:tab w:val="clear" w:pos="567"/>
        </w:tabs>
        <w:spacing w:line="240" w:lineRule="auto"/>
        <w:rPr>
          <w:lang w:val="lt-LT"/>
        </w:rPr>
      </w:pPr>
    </w:p>
    <w:p w14:paraId="3D84A82A" w14:textId="77777777" w:rsidR="000E6D2D" w:rsidRPr="00FD3323" w:rsidRDefault="000E6D2D" w:rsidP="00862669">
      <w:pPr>
        <w:tabs>
          <w:tab w:val="clear" w:pos="567"/>
        </w:tabs>
        <w:spacing w:line="240" w:lineRule="auto"/>
        <w:ind w:left="567" w:hanging="567"/>
        <w:rPr>
          <w:lang w:val="lt-LT"/>
        </w:rPr>
      </w:pPr>
      <w:r w:rsidRPr="00FD3323">
        <w:rPr>
          <w:lang w:val="lt-LT"/>
        </w:rPr>
        <w:t>Jeigu bent vienas iš anksčiau išvardytų požymių Jums tinka (arba abejojate), prieš pradėdami vartoti</w:t>
      </w:r>
    </w:p>
    <w:p w14:paraId="2534399D" w14:textId="77777777" w:rsidR="000E6D2D" w:rsidRPr="00FD3323" w:rsidRDefault="000E6D2D" w:rsidP="00862669">
      <w:pPr>
        <w:tabs>
          <w:tab w:val="clear" w:pos="567"/>
        </w:tabs>
        <w:spacing w:line="240" w:lineRule="auto"/>
        <w:ind w:left="567" w:hanging="567"/>
        <w:rPr>
          <w:lang w:val="lt-LT"/>
        </w:rPr>
      </w:pPr>
      <w:r w:rsidRPr="00FD3323">
        <w:rPr>
          <w:lang w:val="lt-LT"/>
        </w:rPr>
        <w:t>Hartil, pasitarkite su gydytoju.</w:t>
      </w:r>
    </w:p>
    <w:p w14:paraId="5F92F428" w14:textId="77777777" w:rsidR="000E6D2D" w:rsidRPr="00FD3323" w:rsidRDefault="000E6D2D" w:rsidP="00862669">
      <w:pPr>
        <w:tabs>
          <w:tab w:val="clear" w:pos="567"/>
        </w:tabs>
        <w:spacing w:line="240" w:lineRule="auto"/>
        <w:ind w:left="567" w:hanging="567"/>
        <w:rPr>
          <w:b/>
          <w:lang w:val="lt-LT"/>
        </w:rPr>
      </w:pPr>
    </w:p>
    <w:p w14:paraId="23AD7E3F" w14:textId="77777777" w:rsidR="000E6D2D" w:rsidRPr="00FD3323" w:rsidRDefault="000E6D2D" w:rsidP="00862669">
      <w:pPr>
        <w:tabs>
          <w:tab w:val="clear" w:pos="567"/>
        </w:tabs>
        <w:spacing w:line="240" w:lineRule="auto"/>
        <w:rPr>
          <w:b/>
          <w:lang w:val="lt-LT"/>
        </w:rPr>
      </w:pPr>
      <w:r w:rsidRPr="00FD3323">
        <w:rPr>
          <w:b/>
          <w:lang w:val="lt-LT"/>
        </w:rPr>
        <w:t xml:space="preserve">Kiti vaistai ir Hartil </w:t>
      </w:r>
    </w:p>
    <w:p w14:paraId="51D0F6F3" w14:textId="63B47840" w:rsidR="000E6D2D" w:rsidRPr="00FD3323" w:rsidRDefault="000E6D2D" w:rsidP="00862669">
      <w:pPr>
        <w:tabs>
          <w:tab w:val="clear" w:pos="567"/>
        </w:tabs>
        <w:spacing w:line="240" w:lineRule="auto"/>
        <w:rPr>
          <w:rFonts w:eastAsiaTheme="minorHAnsi"/>
          <w:lang w:val="lt-LT"/>
        </w:rPr>
      </w:pPr>
      <w:r w:rsidRPr="00FD3323">
        <w:rPr>
          <w:lang w:val="lt-LT"/>
        </w:rPr>
        <w:t xml:space="preserve">Jeigu vartojate arba neseniai vartojote kitų vaistų arba dėl to nesate tikri, </w:t>
      </w:r>
      <w:r w:rsidR="00BA72A2" w:rsidRPr="00FD3323">
        <w:rPr>
          <w:lang w:val="lt-LT"/>
        </w:rPr>
        <w:t xml:space="preserve"> apie tai </w:t>
      </w:r>
      <w:r w:rsidRPr="00FD3323">
        <w:rPr>
          <w:lang w:val="lt-LT"/>
        </w:rPr>
        <w:t>pasakykite gydytojui arba vaistininkui. Tai svarbu, nes Hartil gali turėti įtakos kai kurių vaistų poveikiui. Kai kurie vaistai taip pat turi įtakos Hartil poveikiui.</w:t>
      </w:r>
    </w:p>
    <w:p w14:paraId="589EADBB" w14:textId="77777777" w:rsidR="000E6D2D" w:rsidRPr="00FD3323" w:rsidRDefault="000E6D2D" w:rsidP="00862669">
      <w:pPr>
        <w:tabs>
          <w:tab w:val="clear" w:pos="567"/>
        </w:tabs>
        <w:spacing w:line="240" w:lineRule="auto"/>
        <w:rPr>
          <w:lang w:val="lt-LT"/>
        </w:rPr>
      </w:pPr>
    </w:p>
    <w:p w14:paraId="5A7BB686" w14:textId="77777777" w:rsidR="000E6D2D" w:rsidRPr="00FD3323" w:rsidRDefault="000E6D2D" w:rsidP="00862669">
      <w:pPr>
        <w:tabs>
          <w:tab w:val="clear" w:pos="567"/>
        </w:tabs>
        <w:spacing w:line="240" w:lineRule="auto"/>
        <w:rPr>
          <w:rFonts w:eastAsiaTheme="minorHAnsi"/>
          <w:lang w:val="lt-LT"/>
        </w:rPr>
      </w:pPr>
      <w:r w:rsidRPr="00FD3323">
        <w:rPr>
          <w:lang w:val="lt-LT"/>
        </w:rPr>
        <w:t>Jūsų gydytojui gali tekti pakeisti vaisto dozę ir (arba) imtis kitų atsargumo priemonių:</w:t>
      </w:r>
    </w:p>
    <w:p w14:paraId="5716197B" w14:textId="77777777" w:rsidR="000E6D2D" w:rsidRPr="00FD3323" w:rsidRDefault="000E6D2D" w:rsidP="00862669">
      <w:pPr>
        <w:tabs>
          <w:tab w:val="clear" w:pos="567"/>
        </w:tabs>
        <w:spacing w:line="240" w:lineRule="auto"/>
        <w:rPr>
          <w:lang w:val="lt-LT"/>
        </w:rPr>
      </w:pPr>
      <w:r w:rsidRPr="00FD3323">
        <w:rPr>
          <w:lang w:val="lt-LT"/>
        </w:rPr>
        <w:t>jeigu vartojate angiotenzino II receptorių blokatorių (ARB) arba aliskireną (taip pat žiūrėkite informaciją, pateiktą poskyriuose „Hartil vartoti negalima“ ir „Įspėjimai ir atsargumo priemonės“).</w:t>
      </w:r>
    </w:p>
    <w:p w14:paraId="05DC659E" w14:textId="77777777" w:rsidR="000E6D2D" w:rsidRPr="00FD3323" w:rsidRDefault="000E6D2D" w:rsidP="00862669">
      <w:pPr>
        <w:tabs>
          <w:tab w:val="clear" w:pos="567"/>
        </w:tabs>
        <w:spacing w:line="240" w:lineRule="auto"/>
        <w:rPr>
          <w:lang w:val="lt-LT"/>
        </w:rPr>
      </w:pPr>
    </w:p>
    <w:p w14:paraId="73332162" w14:textId="77777777" w:rsidR="000E6D2D" w:rsidRPr="00FD3323" w:rsidRDefault="000E6D2D" w:rsidP="00862669">
      <w:pPr>
        <w:tabs>
          <w:tab w:val="clear" w:pos="567"/>
        </w:tabs>
        <w:spacing w:line="240" w:lineRule="auto"/>
        <w:rPr>
          <w:lang w:val="lt-LT"/>
        </w:rPr>
      </w:pPr>
      <w:r w:rsidRPr="00FD3323">
        <w:rPr>
          <w:lang w:val="lt-LT"/>
        </w:rPr>
        <w:t>Pasakykite gydytojui, jeigu vartojate bet kurį iš išvardytų vaistinių preparatų, kadangi jie gali silpninti Hartil poveikį:</w:t>
      </w:r>
    </w:p>
    <w:p w14:paraId="0B949548"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vaistai skausmui ir uždegimui malšinti (pvz., nesteroidiniai vaistai nuo uždegimo (NVNU), tokie kaip ibuprofenas, indometacinas ir acetilsalicilo rūgštis);</w:t>
      </w:r>
    </w:p>
    <w:p w14:paraId="5E2F9531" w14:textId="77777777" w:rsidR="000E6D2D" w:rsidRPr="00FD3323" w:rsidRDefault="000E6D2D" w:rsidP="00862669">
      <w:pPr>
        <w:numPr>
          <w:ilvl w:val="0"/>
          <w:numId w:val="3"/>
        </w:numPr>
        <w:suppressAutoHyphens/>
        <w:spacing w:line="240" w:lineRule="auto"/>
        <w:rPr>
          <w:lang w:val="lt-LT"/>
        </w:rPr>
      </w:pPr>
      <w:r w:rsidRPr="00FD3323">
        <w:rPr>
          <w:lang w:val="lt-LT"/>
        </w:rPr>
        <w:t>vaistai mažam kraujospūdžiui, šokui, širdies nepakankamumui, astmai arba alergijai gydyti, tokie kaip efedrinas, noradrenalinas, adrenalinas. Jūsų kraujospūdį nustatys gydytojas.</w:t>
      </w:r>
    </w:p>
    <w:p w14:paraId="627B4ED1" w14:textId="77777777" w:rsidR="000E6D2D" w:rsidRPr="00FD3323" w:rsidRDefault="000E6D2D" w:rsidP="00862669">
      <w:pPr>
        <w:tabs>
          <w:tab w:val="clear" w:pos="567"/>
        </w:tabs>
        <w:spacing w:line="240" w:lineRule="auto"/>
        <w:rPr>
          <w:lang w:val="lt-LT"/>
        </w:rPr>
      </w:pPr>
    </w:p>
    <w:p w14:paraId="2F8B95D9" w14:textId="77777777" w:rsidR="000E6D2D" w:rsidRPr="00FD3323" w:rsidRDefault="000E6D2D" w:rsidP="00862669">
      <w:pPr>
        <w:tabs>
          <w:tab w:val="clear" w:pos="567"/>
        </w:tabs>
        <w:spacing w:line="240" w:lineRule="auto"/>
        <w:rPr>
          <w:lang w:val="lt-LT"/>
        </w:rPr>
      </w:pPr>
      <w:r w:rsidRPr="00FD3323">
        <w:rPr>
          <w:lang w:val="lt-LT"/>
        </w:rPr>
        <w:t>Pasakykite gydytojui, jeigu vartojate bet kurį iš išvardytų vaistų. Vartojant juos kartu su Hartil, gali padidėti nepageidaujamų reiškinių rizika:</w:t>
      </w:r>
    </w:p>
    <w:p w14:paraId="19006B38" w14:textId="409CA89C" w:rsidR="00FB181B" w:rsidRPr="00FD3323" w:rsidRDefault="00D17336" w:rsidP="00FD3323">
      <w:pPr>
        <w:numPr>
          <w:ilvl w:val="0"/>
          <w:numId w:val="56"/>
        </w:numPr>
        <w:tabs>
          <w:tab w:val="clear" w:pos="720"/>
          <w:tab w:val="num" w:pos="567"/>
        </w:tabs>
        <w:spacing w:line="240" w:lineRule="auto"/>
        <w:ind w:left="567" w:hanging="567"/>
        <w:rPr>
          <w:lang w:val="lt-LT"/>
        </w:rPr>
      </w:pPr>
      <w:r w:rsidRPr="00FD3323">
        <w:rPr>
          <w:lang w:val="lt-LT"/>
        </w:rPr>
        <w:t>sakubitrilas/valsartanas, vartojami tam tikros rūšies ilgalaikiam (lėtiniam) širdies nepakankamumui gydyti suaugusiesiems (žr. 2 skyrių „Hartil vartoti negalima“)</w:t>
      </w:r>
    </w:p>
    <w:p w14:paraId="59B7DAC5" w14:textId="22021F33" w:rsidR="000E6D2D" w:rsidRPr="00FD3323" w:rsidRDefault="000E6D2D" w:rsidP="00862669">
      <w:pPr>
        <w:numPr>
          <w:ilvl w:val="0"/>
          <w:numId w:val="3"/>
        </w:numPr>
        <w:suppressAutoHyphens/>
        <w:spacing w:line="240" w:lineRule="auto"/>
        <w:rPr>
          <w:lang w:val="lt-LT"/>
        </w:rPr>
      </w:pPr>
      <w:r w:rsidRPr="00FD3323">
        <w:rPr>
          <w:lang w:val="lt-LT"/>
        </w:rPr>
        <w:t>vaistai skausmui ir uždegimui malšinti (pvz., nesteroidiniai vaistai nuo uždegimo (NVNU), tokie kaip ibuprofenas, indometacinas ir acetilsalicilo rūgštis );</w:t>
      </w:r>
    </w:p>
    <w:p w14:paraId="7D50929A"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vaistai vėžiui gydyti (chemoterapija);</w:t>
      </w:r>
    </w:p>
    <w:p w14:paraId="17151263" w14:textId="77777777" w:rsidR="000E6D2D" w:rsidRPr="00FD3323" w:rsidRDefault="000E6D2D" w:rsidP="00862669">
      <w:pPr>
        <w:numPr>
          <w:ilvl w:val="0"/>
          <w:numId w:val="3"/>
        </w:numPr>
        <w:suppressAutoHyphens/>
        <w:spacing w:line="240" w:lineRule="auto"/>
        <w:rPr>
          <w:lang w:val="lt-LT"/>
        </w:rPr>
      </w:pPr>
      <w:r w:rsidRPr="00FD3323">
        <w:rPr>
          <w:lang w:val="lt-LT"/>
        </w:rPr>
        <w:t>vaistai, pvz., ciklosporinas, vartojami po transplantacijos organų atmetimo reakcijai stabdyti;</w:t>
      </w:r>
    </w:p>
    <w:p w14:paraId="1E6F1DEF" w14:textId="77777777" w:rsidR="000E6D2D" w:rsidRPr="00FD3323" w:rsidRDefault="000E6D2D" w:rsidP="00862669">
      <w:pPr>
        <w:numPr>
          <w:ilvl w:val="0"/>
          <w:numId w:val="3"/>
        </w:numPr>
        <w:suppressAutoHyphens/>
        <w:spacing w:line="240" w:lineRule="auto"/>
        <w:rPr>
          <w:lang w:val="lt-LT"/>
        </w:rPr>
      </w:pPr>
      <w:r w:rsidRPr="00FD3323">
        <w:rPr>
          <w:lang w:val="lt-LT"/>
        </w:rPr>
        <w:t>diuretikai (šlapimą varantys vaistai), pvz., furozemidas;</w:t>
      </w:r>
    </w:p>
    <w:p w14:paraId="27DC159E" w14:textId="77777777" w:rsidR="000E6D2D" w:rsidRPr="00FD3323" w:rsidRDefault="000E6D2D" w:rsidP="00862669">
      <w:pPr>
        <w:numPr>
          <w:ilvl w:val="0"/>
          <w:numId w:val="3"/>
        </w:numPr>
        <w:suppressAutoHyphens/>
        <w:spacing w:line="240" w:lineRule="auto"/>
        <w:rPr>
          <w:rFonts w:eastAsiaTheme="minorHAnsi"/>
          <w:lang w:val="lt-LT"/>
        </w:rPr>
      </w:pPr>
      <w:r w:rsidRPr="00FD3323">
        <w:rPr>
          <w:lang w:val="lt-LT"/>
        </w:rPr>
        <w:t>vaistai, kurie gali padidinti kalio koncentraciją kraujyje, tokie kaip spironolaktonas, triamterenas, amiloridas, kalio druskos ir heparinas (vaistai kraujui ,,skystinti“);</w:t>
      </w:r>
    </w:p>
    <w:p w14:paraId="4136264A" w14:textId="77777777" w:rsidR="000E6D2D" w:rsidRPr="00FD3323" w:rsidRDefault="000E6D2D" w:rsidP="00862669">
      <w:pPr>
        <w:numPr>
          <w:ilvl w:val="0"/>
          <w:numId w:val="3"/>
        </w:numPr>
        <w:suppressAutoHyphens/>
        <w:spacing w:line="240" w:lineRule="auto"/>
        <w:rPr>
          <w:lang w:val="lt-LT"/>
        </w:rPr>
      </w:pPr>
      <w:r w:rsidRPr="00FD3323">
        <w:rPr>
          <w:lang w:val="lt-LT"/>
        </w:rPr>
        <w:t>steroidiniai vaistai nuo uždegimo, tokie kaip prednizolonas;</w:t>
      </w:r>
    </w:p>
    <w:p w14:paraId="5567C132" w14:textId="77777777" w:rsidR="000E6D2D" w:rsidRPr="00FD3323" w:rsidRDefault="000E6D2D" w:rsidP="00862669">
      <w:pPr>
        <w:numPr>
          <w:ilvl w:val="0"/>
          <w:numId w:val="3"/>
        </w:numPr>
        <w:suppressAutoHyphens/>
        <w:spacing w:line="240" w:lineRule="auto"/>
        <w:rPr>
          <w:lang w:val="lt-LT"/>
        </w:rPr>
      </w:pPr>
      <w:r w:rsidRPr="00FD3323">
        <w:rPr>
          <w:lang w:val="lt-LT"/>
        </w:rPr>
        <w:t>alopurinolis (vartojamas šlapimo rūgšties kiekiui kraujyje mažinti);</w:t>
      </w:r>
    </w:p>
    <w:p w14:paraId="086B6C9D" w14:textId="77777777" w:rsidR="000E6D2D" w:rsidRPr="00FD3323" w:rsidRDefault="000E6D2D" w:rsidP="00862669">
      <w:pPr>
        <w:numPr>
          <w:ilvl w:val="0"/>
          <w:numId w:val="3"/>
        </w:numPr>
        <w:suppressAutoHyphens/>
        <w:spacing w:line="240" w:lineRule="auto"/>
        <w:rPr>
          <w:lang w:val="lt-LT"/>
        </w:rPr>
      </w:pPr>
      <w:r w:rsidRPr="00FD3323">
        <w:rPr>
          <w:lang w:val="lt-LT"/>
        </w:rPr>
        <w:t>prokainamidas (širdies ritmo sutrikimams gydyti);</w:t>
      </w:r>
    </w:p>
    <w:p w14:paraId="1C328786" w14:textId="14C7B7ED" w:rsidR="000E6D2D" w:rsidRPr="00FD3323" w:rsidRDefault="000E6D2D" w:rsidP="00862669">
      <w:pPr>
        <w:numPr>
          <w:ilvl w:val="0"/>
          <w:numId w:val="3"/>
        </w:numPr>
        <w:autoSpaceDE w:val="0"/>
        <w:autoSpaceDN w:val="0"/>
        <w:adjustRightInd w:val="0"/>
        <w:spacing w:line="240" w:lineRule="auto"/>
        <w:rPr>
          <w:lang w:val="lt-LT"/>
        </w:rPr>
      </w:pPr>
      <w:r w:rsidRPr="00FD3323">
        <w:rPr>
          <w:lang w:val="lt-LT"/>
        </w:rPr>
        <w:t>trimetoprimas</w:t>
      </w:r>
      <w:r w:rsidR="00D17336" w:rsidRPr="00FD3323">
        <w:rPr>
          <w:lang w:val="lt-LT"/>
        </w:rPr>
        <w:t xml:space="preserve"> vienas ar derinyje su sulfametoksazolu</w:t>
      </w:r>
      <w:r w:rsidRPr="00FD3323">
        <w:rPr>
          <w:lang w:val="lt-LT"/>
        </w:rPr>
        <w:t xml:space="preserve"> </w:t>
      </w:r>
      <w:r w:rsidR="00D17336" w:rsidRPr="00FD3323">
        <w:rPr>
          <w:lang w:val="lt-LT"/>
        </w:rPr>
        <w:t>(</w:t>
      </w:r>
      <w:r w:rsidRPr="00FD3323">
        <w:rPr>
          <w:lang w:val="lt-LT"/>
        </w:rPr>
        <w:t>kotrimoksazolis</w:t>
      </w:r>
      <w:r w:rsidR="00D17336" w:rsidRPr="00FD3323">
        <w:rPr>
          <w:lang w:val="lt-LT"/>
        </w:rPr>
        <w:t>)</w:t>
      </w:r>
      <w:r w:rsidRPr="00FD3323">
        <w:rPr>
          <w:lang w:val="lt-LT"/>
        </w:rPr>
        <w:t xml:space="preserve"> (bakterijų sukeltoms infekcijoms gydyti);</w:t>
      </w:r>
    </w:p>
    <w:p w14:paraId="5985D3E7" w14:textId="77777777" w:rsidR="000E6D2D" w:rsidRPr="00FD3323" w:rsidRDefault="000E6D2D" w:rsidP="00862669">
      <w:pPr>
        <w:numPr>
          <w:ilvl w:val="0"/>
          <w:numId w:val="3"/>
        </w:numPr>
        <w:suppressAutoHyphens/>
        <w:spacing w:line="240" w:lineRule="auto"/>
        <w:rPr>
          <w:lang w:val="lt-LT"/>
        </w:rPr>
      </w:pPr>
      <w:r w:rsidRPr="00FD3323">
        <w:rPr>
          <w:lang w:val="lt-LT"/>
        </w:rPr>
        <w:t>temsirolimuzas (vartojamas vėžiui gydyti);</w:t>
      </w:r>
    </w:p>
    <w:p w14:paraId="7E1F35E8" w14:textId="77777777" w:rsidR="000E6D2D" w:rsidRPr="00FD3323" w:rsidRDefault="000E6D2D" w:rsidP="00862669">
      <w:pPr>
        <w:numPr>
          <w:ilvl w:val="0"/>
          <w:numId w:val="3"/>
        </w:numPr>
        <w:suppressAutoHyphens/>
        <w:spacing w:line="240" w:lineRule="auto"/>
        <w:rPr>
          <w:lang w:val="lt-LT"/>
        </w:rPr>
      </w:pPr>
      <w:r w:rsidRPr="00FD3323">
        <w:rPr>
          <w:lang w:val="lt-LT"/>
        </w:rPr>
        <w:t>sirolimuzas, everolimuzas (vartojami persodinto organo atmetimo profilaktikai);</w:t>
      </w:r>
    </w:p>
    <w:p w14:paraId="0E640231" w14:textId="2FC25F44" w:rsidR="001A49A7" w:rsidRPr="00FD3323" w:rsidRDefault="000E6D2D" w:rsidP="00862669">
      <w:pPr>
        <w:numPr>
          <w:ilvl w:val="0"/>
          <w:numId w:val="3"/>
        </w:numPr>
        <w:suppressAutoHyphens/>
        <w:spacing w:line="240" w:lineRule="auto"/>
        <w:rPr>
          <w:lang w:val="lt-LT"/>
        </w:rPr>
      </w:pPr>
      <w:r w:rsidRPr="00FD3323">
        <w:rPr>
          <w:lang w:val="lt-LT"/>
        </w:rPr>
        <w:t>vildagliptinas (vartojamas 2 tipo cukriniam diabetui gydyti)</w:t>
      </w:r>
      <w:r w:rsidR="001A49A7" w:rsidRPr="00FD3323">
        <w:rPr>
          <w:lang w:val="lt-LT"/>
        </w:rPr>
        <w:t>;</w:t>
      </w:r>
    </w:p>
    <w:p w14:paraId="2DB4BD7C" w14:textId="713E919D" w:rsidR="000E6D2D" w:rsidRPr="00FD3323" w:rsidRDefault="001A49A7" w:rsidP="00862669">
      <w:pPr>
        <w:numPr>
          <w:ilvl w:val="0"/>
          <w:numId w:val="3"/>
        </w:numPr>
        <w:spacing w:line="240" w:lineRule="auto"/>
        <w:rPr>
          <w:lang w:val="lt-LT"/>
        </w:rPr>
      </w:pPr>
      <w:r w:rsidRPr="00FD3323">
        <w:rPr>
          <w:lang w:val="lt-LT"/>
        </w:rPr>
        <w:t>racekadotrilis (</w:t>
      </w:r>
      <w:r w:rsidR="00D17336" w:rsidRPr="00FD3323">
        <w:rPr>
          <w:lang w:val="lt-LT"/>
        </w:rPr>
        <w:t>vartojamas nuo viduriavimo</w:t>
      </w:r>
      <w:r w:rsidRPr="00FD3323">
        <w:rPr>
          <w:lang w:val="lt-LT"/>
        </w:rPr>
        <w:t>)</w:t>
      </w:r>
      <w:r w:rsidR="000E6D2D" w:rsidRPr="00FD3323">
        <w:rPr>
          <w:lang w:val="lt-LT"/>
        </w:rPr>
        <w:t>.</w:t>
      </w:r>
    </w:p>
    <w:p w14:paraId="09D613EB" w14:textId="77777777" w:rsidR="000E6D2D" w:rsidRPr="00FD3323" w:rsidRDefault="000E6D2D" w:rsidP="00862669">
      <w:pPr>
        <w:tabs>
          <w:tab w:val="clear" w:pos="567"/>
        </w:tabs>
        <w:spacing w:line="240" w:lineRule="auto"/>
        <w:rPr>
          <w:lang w:val="lt-LT"/>
        </w:rPr>
      </w:pPr>
    </w:p>
    <w:p w14:paraId="74C6D7FD" w14:textId="77777777" w:rsidR="000E6D2D" w:rsidRPr="00FD3323" w:rsidRDefault="000E6D2D" w:rsidP="00862669">
      <w:pPr>
        <w:tabs>
          <w:tab w:val="clear" w:pos="567"/>
        </w:tabs>
        <w:spacing w:line="240" w:lineRule="auto"/>
        <w:rPr>
          <w:lang w:val="lt-LT"/>
        </w:rPr>
      </w:pPr>
      <w:r w:rsidRPr="00FD3323">
        <w:rPr>
          <w:lang w:val="lt-LT"/>
        </w:rPr>
        <w:t>Pasakykite gydytojui, jeigu vartojate bet kurį iš išvardytų vaistinių preparatų. Jų veikimui gali turėti įtakos kartu vartojamas Hartil:</w:t>
      </w:r>
    </w:p>
    <w:p w14:paraId="0B58F8E7" w14:textId="77777777" w:rsidR="000E6D2D" w:rsidRPr="00FD3323" w:rsidRDefault="000E6D2D" w:rsidP="00862669">
      <w:pPr>
        <w:numPr>
          <w:ilvl w:val="0"/>
          <w:numId w:val="3"/>
        </w:numPr>
        <w:suppressAutoHyphens/>
        <w:spacing w:line="240" w:lineRule="auto"/>
        <w:rPr>
          <w:lang w:val="lt-LT"/>
        </w:rPr>
      </w:pPr>
      <w:r w:rsidRPr="00FD3323">
        <w:rPr>
          <w:lang w:val="lt-LT"/>
        </w:rPr>
        <w:t>vaistai cukriniam diabetui gydyti, tokie kaip geriamieji vaistai gliukozės kiekiui mažinti ir insulinas. Hartil gali sumažinti cukraus kiekį kraujyje. Vartodami Hartil atidžiai tikrinkite gliukozės kiekį kraujyje;</w:t>
      </w:r>
    </w:p>
    <w:p w14:paraId="6F517049" w14:textId="77777777" w:rsidR="000E6D2D" w:rsidRPr="00FD3323" w:rsidRDefault="000E6D2D" w:rsidP="00862669">
      <w:pPr>
        <w:numPr>
          <w:ilvl w:val="0"/>
          <w:numId w:val="3"/>
        </w:numPr>
        <w:suppressAutoHyphens/>
        <w:spacing w:line="240" w:lineRule="auto"/>
        <w:rPr>
          <w:lang w:val="lt-LT"/>
        </w:rPr>
      </w:pPr>
      <w:r w:rsidRPr="00FD3323">
        <w:rPr>
          <w:lang w:val="lt-LT"/>
        </w:rPr>
        <w:lastRenderedPageBreak/>
        <w:t>litis (psichikos sutrikimams gydyti). Hartil gali padidinti ličio kiekį kraujyje. Gydytojas turės atidžiai tikrinti ličio kiekį kraujyje.</w:t>
      </w:r>
    </w:p>
    <w:p w14:paraId="224D8D78" w14:textId="77777777" w:rsidR="000E6D2D" w:rsidRPr="00FD3323" w:rsidRDefault="000E6D2D" w:rsidP="00862669">
      <w:pPr>
        <w:tabs>
          <w:tab w:val="clear" w:pos="567"/>
        </w:tabs>
        <w:spacing w:line="240" w:lineRule="auto"/>
        <w:rPr>
          <w:rFonts w:eastAsiaTheme="minorHAnsi"/>
          <w:lang w:val="lt-LT"/>
        </w:rPr>
      </w:pPr>
      <w:r w:rsidRPr="00FD3323">
        <w:rPr>
          <w:lang w:val="lt-LT"/>
        </w:rPr>
        <w:t>Jeigu bent vienas iš anksčiau išvardytų požymių Jums tinka (arba abejojate), prieš pradėdami vartoti Hartil, pasitarkite su gydytoju.</w:t>
      </w:r>
    </w:p>
    <w:p w14:paraId="1438EC45" w14:textId="77777777" w:rsidR="000E6D2D" w:rsidRPr="00FD3323" w:rsidRDefault="000E6D2D" w:rsidP="00862669">
      <w:pPr>
        <w:tabs>
          <w:tab w:val="clear" w:pos="567"/>
        </w:tabs>
        <w:spacing w:line="240" w:lineRule="auto"/>
        <w:ind w:left="567" w:hanging="567"/>
        <w:rPr>
          <w:b/>
          <w:lang w:val="lt-LT"/>
        </w:rPr>
      </w:pPr>
    </w:p>
    <w:p w14:paraId="66CCC4F7" w14:textId="77777777" w:rsidR="000E6D2D" w:rsidRPr="00FD3323" w:rsidRDefault="000E6D2D" w:rsidP="00862669">
      <w:pPr>
        <w:tabs>
          <w:tab w:val="clear" w:pos="567"/>
        </w:tabs>
        <w:spacing w:line="240" w:lineRule="auto"/>
        <w:rPr>
          <w:b/>
          <w:lang w:val="lt-LT"/>
        </w:rPr>
      </w:pPr>
      <w:r w:rsidRPr="00FD3323">
        <w:rPr>
          <w:b/>
          <w:lang w:val="lt-LT"/>
        </w:rPr>
        <w:t>Hartil vartojimas su maistu, gėrimais ir alkoholiu</w:t>
      </w:r>
    </w:p>
    <w:p w14:paraId="58AD36E2" w14:textId="77777777" w:rsidR="000E6D2D" w:rsidRPr="00FD3323" w:rsidRDefault="000E6D2D" w:rsidP="00862669">
      <w:pPr>
        <w:tabs>
          <w:tab w:val="clear" w:pos="567"/>
        </w:tabs>
        <w:spacing w:line="240" w:lineRule="auto"/>
        <w:rPr>
          <w:b/>
          <w:lang w:val="lt-LT"/>
        </w:rPr>
      </w:pPr>
    </w:p>
    <w:p w14:paraId="081F5F4F" w14:textId="77777777" w:rsidR="000E6D2D" w:rsidRPr="00FD3323" w:rsidRDefault="000E6D2D" w:rsidP="00862669">
      <w:pPr>
        <w:numPr>
          <w:ilvl w:val="0"/>
          <w:numId w:val="3"/>
        </w:numPr>
        <w:suppressAutoHyphens/>
        <w:spacing w:line="240" w:lineRule="auto"/>
        <w:rPr>
          <w:lang w:val="lt-LT"/>
        </w:rPr>
      </w:pPr>
      <w:r w:rsidRPr="00FD3323">
        <w:rPr>
          <w:lang w:val="lt-LT"/>
        </w:rPr>
        <w:t>Jei vartodami Hartil gersite alkoholio, Jums gali suktis galva ir galite jaustis apsvaigęs. Jeigu abejojate, kiek alkoholio galima gerti vartojant Hartil, pasitarkite su gydytoju, kadangi kraujospūdį mažinantys vaistai stiprinai alkoholio poveikį.</w:t>
      </w:r>
    </w:p>
    <w:p w14:paraId="3698200F" w14:textId="77777777" w:rsidR="000E6D2D" w:rsidRPr="00FD3323" w:rsidRDefault="000E6D2D" w:rsidP="00862669">
      <w:pPr>
        <w:numPr>
          <w:ilvl w:val="0"/>
          <w:numId w:val="3"/>
        </w:numPr>
        <w:suppressAutoHyphens/>
        <w:spacing w:line="240" w:lineRule="auto"/>
        <w:rPr>
          <w:lang w:val="lt-LT"/>
        </w:rPr>
      </w:pPr>
      <w:r w:rsidRPr="00FD3323">
        <w:rPr>
          <w:lang w:val="lt-LT"/>
        </w:rPr>
        <w:t>Hartil gali būti vartojamas su maistu arba be jo.</w:t>
      </w:r>
    </w:p>
    <w:p w14:paraId="0512A86F" w14:textId="77777777" w:rsidR="000E6D2D" w:rsidRPr="00FD3323" w:rsidRDefault="000E6D2D" w:rsidP="00862669">
      <w:pPr>
        <w:tabs>
          <w:tab w:val="clear" w:pos="567"/>
        </w:tabs>
        <w:spacing w:line="240" w:lineRule="auto"/>
        <w:ind w:left="567" w:hanging="567"/>
        <w:rPr>
          <w:lang w:val="lt-LT"/>
        </w:rPr>
      </w:pPr>
    </w:p>
    <w:p w14:paraId="37D45AA7"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Nėštumas ir žindymo laikotarpis</w:t>
      </w:r>
    </w:p>
    <w:p w14:paraId="68A69893" w14:textId="77777777" w:rsidR="000E6D2D" w:rsidRPr="00FD3323" w:rsidRDefault="000E6D2D" w:rsidP="00862669">
      <w:pPr>
        <w:tabs>
          <w:tab w:val="clear" w:pos="567"/>
        </w:tabs>
        <w:spacing w:line="240" w:lineRule="auto"/>
        <w:rPr>
          <w:rFonts w:eastAsiaTheme="minorHAnsi"/>
          <w:lang w:val="lt-LT"/>
        </w:rPr>
      </w:pPr>
      <w:r w:rsidRPr="00FD3323">
        <w:rPr>
          <w:lang w:val="lt-LT"/>
        </w:rPr>
        <w:t>Jeigu esate nėščia, žindote kūdikį, manote, kad galbūt esate nėščia, arba planuojate pastoti, tai prieš vartodama šį vaistą, pasitarkite su gydytoju arba vaistininku.</w:t>
      </w:r>
    </w:p>
    <w:p w14:paraId="5A382C6C" w14:textId="77777777" w:rsidR="000E6D2D" w:rsidRPr="00FD3323" w:rsidRDefault="000E6D2D" w:rsidP="00862669">
      <w:pPr>
        <w:tabs>
          <w:tab w:val="clear" w:pos="567"/>
        </w:tabs>
        <w:spacing w:line="240" w:lineRule="auto"/>
        <w:rPr>
          <w:lang w:val="lt-LT"/>
        </w:rPr>
      </w:pPr>
    </w:p>
    <w:p w14:paraId="380D1017" w14:textId="77777777" w:rsidR="000E6D2D" w:rsidRPr="00FD3323" w:rsidRDefault="000E6D2D" w:rsidP="00862669">
      <w:pPr>
        <w:tabs>
          <w:tab w:val="clear" w:pos="567"/>
        </w:tabs>
        <w:spacing w:line="240" w:lineRule="auto"/>
        <w:rPr>
          <w:rFonts w:eastAsiaTheme="minorHAnsi"/>
          <w:b/>
          <w:u w:val="single"/>
          <w:lang w:val="lt-LT"/>
        </w:rPr>
      </w:pPr>
      <w:r w:rsidRPr="00FD3323">
        <w:rPr>
          <w:u w:val="single"/>
          <w:lang w:val="lt-LT"/>
        </w:rPr>
        <w:t>Nėštumas</w:t>
      </w:r>
    </w:p>
    <w:p w14:paraId="682F0890" w14:textId="77777777" w:rsidR="000E6D2D" w:rsidRPr="00FD3323" w:rsidRDefault="000E6D2D" w:rsidP="00862669">
      <w:pPr>
        <w:tabs>
          <w:tab w:val="clear" w:pos="567"/>
        </w:tabs>
        <w:spacing w:line="240" w:lineRule="auto"/>
        <w:rPr>
          <w:rFonts w:eastAsiaTheme="minorHAnsi"/>
          <w:lang w:val="lt-LT"/>
        </w:rPr>
      </w:pPr>
      <w:r w:rsidRPr="00FD3323">
        <w:rPr>
          <w:lang w:val="lt-LT"/>
        </w:rPr>
        <w:t>Jeigu manote, kad esate (arba galite būti) nėščia, turite apie tai pasakyti savo gydytojui. Jūsų gydytojas paprastai patars nutraukti vaisto vartojimą prieš planuojant pastojimą arba iš karto sužinojus apie nėštumą ir paskirs pradėti vartoti kitą vaistą vietoj Hartil. Jums nereikėtų vartoti Hartil pirmas 12 nėštumo savaičių, o nuo tryliktos nėštumo savaitės vaistą vartoti draudžiama, nes jis gali pakenkti Jūsų kūdikiui. Nedelsdama pasakykite gydytojui, jeigu vartodama Hartil pastojote. Prieš nėštumą rekomenduojama pradėti vartoti kitą vaistą.</w:t>
      </w:r>
    </w:p>
    <w:p w14:paraId="6F685DB7" w14:textId="77777777" w:rsidR="000E6D2D" w:rsidRPr="00FD3323" w:rsidRDefault="000E6D2D" w:rsidP="00862669">
      <w:pPr>
        <w:tabs>
          <w:tab w:val="clear" w:pos="567"/>
        </w:tabs>
        <w:spacing w:line="240" w:lineRule="auto"/>
        <w:rPr>
          <w:lang w:val="lt-LT"/>
        </w:rPr>
      </w:pPr>
    </w:p>
    <w:p w14:paraId="11E03AC8" w14:textId="77777777" w:rsidR="000E6D2D" w:rsidRPr="00FD3323" w:rsidRDefault="000E6D2D" w:rsidP="00862669">
      <w:pPr>
        <w:tabs>
          <w:tab w:val="clear" w:pos="567"/>
        </w:tabs>
        <w:spacing w:line="240" w:lineRule="auto"/>
        <w:rPr>
          <w:rFonts w:eastAsiaTheme="minorHAnsi"/>
          <w:u w:val="single"/>
          <w:lang w:val="lt-LT"/>
        </w:rPr>
      </w:pPr>
      <w:r w:rsidRPr="00FD3323">
        <w:rPr>
          <w:u w:val="single"/>
          <w:lang w:val="lt-LT"/>
        </w:rPr>
        <w:t>Žindymas</w:t>
      </w:r>
    </w:p>
    <w:p w14:paraId="623BC386" w14:textId="77777777" w:rsidR="000E6D2D" w:rsidRPr="00FD3323" w:rsidRDefault="000E6D2D" w:rsidP="00862669">
      <w:pPr>
        <w:tabs>
          <w:tab w:val="clear" w:pos="567"/>
        </w:tabs>
        <w:spacing w:line="240" w:lineRule="auto"/>
        <w:rPr>
          <w:rFonts w:eastAsiaTheme="minorHAnsi"/>
          <w:lang w:val="lt-LT"/>
        </w:rPr>
      </w:pPr>
      <w:r w:rsidRPr="00FD3323">
        <w:rPr>
          <w:lang w:val="lt-LT"/>
        </w:rPr>
        <w:t>Jei maitinate krūtimi, nevartokite Hartil.</w:t>
      </w:r>
    </w:p>
    <w:p w14:paraId="29C8E6B7" w14:textId="77777777" w:rsidR="000E6D2D" w:rsidRPr="00FD3323" w:rsidRDefault="000E6D2D" w:rsidP="00862669">
      <w:pPr>
        <w:tabs>
          <w:tab w:val="clear" w:pos="567"/>
        </w:tabs>
        <w:spacing w:line="240" w:lineRule="auto"/>
        <w:ind w:left="567" w:hanging="567"/>
        <w:rPr>
          <w:lang w:val="lt-LT"/>
        </w:rPr>
      </w:pPr>
    </w:p>
    <w:p w14:paraId="1B47B7B3"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Prieš vartojant bet kokį vaistą, būtina pasitarti su gydytoju arba vaistininku.</w:t>
      </w:r>
    </w:p>
    <w:p w14:paraId="295F10DD" w14:textId="77777777" w:rsidR="000E6D2D" w:rsidRPr="00FD3323" w:rsidRDefault="000E6D2D" w:rsidP="00862669">
      <w:pPr>
        <w:tabs>
          <w:tab w:val="clear" w:pos="567"/>
        </w:tabs>
        <w:spacing w:line="240" w:lineRule="auto"/>
        <w:ind w:left="567" w:hanging="567"/>
        <w:rPr>
          <w:b/>
          <w:lang w:val="lt-LT"/>
        </w:rPr>
      </w:pPr>
    </w:p>
    <w:p w14:paraId="3F16C906" w14:textId="77777777" w:rsidR="000E6D2D" w:rsidRPr="00FD3323" w:rsidRDefault="000E6D2D" w:rsidP="00862669">
      <w:pPr>
        <w:tabs>
          <w:tab w:val="clear" w:pos="567"/>
        </w:tabs>
        <w:spacing w:line="240" w:lineRule="auto"/>
        <w:ind w:left="567" w:hanging="567"/>
        <w:rPr>
          <w:rFonts w:eastAsiaTheme="minorHAnsi"/>
          <w:b/>
          <w:lang w:val="lt-LT"/>
        </w:rPr>
      </w:pPr>
      <w:r w:rsidRPr="00FD3323">
        <w:rPr>
          <w:b/>
          <w:lang w:val="lt-LT"/>
        </w:rPr>
        <w:t>Vairavimas ir mechanizmų valdymas</w:t>
      </w:r>
    </w:p>
    <w:p w14:paraId="682AC3BE" w14:textId="77777777" w:rsidR="000E6D2D" w:rsidRPr="00FD3323" w:rsidRDefault="000E6D2D" w:rsidP="00862669">
      <w:pPr>
        <w:tabs>
          <w:tab w:val="clear" w:pos="567"/>
        </w:tabs>
        <w:spacing w:line="240" w:lineRule="auto"/>
        <w:ind w:left="567" w:hanging="567"/>
        <w:rPr>
          <w:b/>
          <w:lang w:val="lt-LT"/>
        </w:rPr>
      </w:pPr>
    </w:p>
    <w:p w14:paraId="4BA444B0" w14:textId="77777777" w:rsidR="000E6D2D" w:rsidRPr="00FD3323" w:rsidRDefault="000E6D2D" w:rsidP="00862669">
      <w:pPr>
        <w:tabs>
          <w:tab w:val="clear" w:pos="567"/>
        </w:tabs>
        <w:spacing w:line="240" w:lineRule="auto"/>
        <w:rPr>
          <w:lang w:val="lt-LT"/>
        </w:rPr>
      </w:pPr>
      <w:r w:rsidRPr="00FD3323">
        <w:rPr>
          <w:lang w:val="lt-LT"/>
        </w:rPr>
        <w:t>Vartodami Hartil galite jaustis apsvaigę. Tai labiau tikėtina Hartil vartojimo pradžioje arba pradėjus vartoti didesnę dozę. Jei taip nutiktų, nevairuokite ir nevaldykite mechanizmų.</w:t>
      </w:r>
    </w:p>
    <w:p w14:paraId="77EBE6A8" w14:textId="77777777" w:rsidR="000E6D2D" w:rsidRPr="00FD3323" w:rsidRDefault="000E6D2D" w:rsidP="00862669">
      <w:pPr>
        <w:tabs>
          <w:tab w:val="clear" w:pos="567"/>
        </w:tabs>
        <w:spacing w:line="240" w:lineRule="auto"/>
        <w:rPr>
          <w:lang w:val="lt-LT"/>
        </w:rPr>
      </w:pPr>
    </w:p>
    <w:p w14:paraId="2FFCA941" w14:textId="4ECD8A65" w:rsidR="000E6D2D" w:rsidRPr="00FD3323" w:rsidRDefault="000E6D2D" w:rsidP="00862669">
      <w:pPr>
        <w:tabs>
          <w:tab w:val="clear" w:pos="567"/>
        </w:tabs>
        <w:spacing w:line="240" w:lineRule="auto"/>
        <w:rPr>
          <w:b/>
          <w:lang w:val="lt-LT"/>
        </w:rPr>
      </w:pPr>
      <w:r w:rsidRPr="00FD3323">
        <w:rPr>
          <w:b/>
          <w:lang w:val="lt-LT"/>
        </w:rPr>
        <w:t>Hartil sudėtyje yra laktozės monohidrato</w:t>
      </w:r>
    </w:p>
    <w:p w14:paraId="0AF5DD96" w14:textId="77777777" w:rsidR="000E6D2D" w:rsidRPr="00FD3323" w:rsidRDefault="000E6D2D" w:rsidP="00862669">
      <w:pPr>
        <w:tabs>
          <w:tab w:val="clear" w:pos="567"/>
        </w:tabs>
        <w:spacing w:line="240" w:lineRule="auto"/>
        <w:rPr>
          <w:rFonts w:eastAsiaTheme="minorHAnsi"/>
          <w:lang w:val="lt-LT"/>
        </w:rPr>
      </w:pPr>
      <w:r w:rsidRPr="00FD3323">
        <w:rPr>
          <w:lang w:val="lt-LT"/>
        </w:rPr>
        <w:t>Jei netoleruojama laktozė, reikia žinoti, kiek jos yra tabletėse.</w:t>
      </w:r>
    </w:p>
    <w:p w14:paraId="15427519" w14:textId="77777777" w:rsidR="000E6D2D" w:rsidRPr="00FD3323" w:rsidRDefault="000E6D2D" w:rsidP="00862669">
      <w:pPr>
        <w:tabs>
          <w:tab w:val="clear" w:pos="567"/>
        </w:tabs>
        <w:spacing w:line="240" w:lineRule="auto"/>
        <w:ind w:left="567" w:hanging="567"/>
        <w:rPr>
          <w:lang w:val="lt-LT"/>
        </w:rPr>
      </w:pPr>
      <w:r w:rsidRPr="00FD3323">
        <w:rPr>
          <w:lang w:val="lt-LT"/>
        </w:rPr>
        <w:t>Kiekvienoje Hartil 2,5 mg tabletėje yra 158,8 mg laktozės monohidrato.</w:t>
      </w:r>
    </w:p>
    <w:p w14:paraId="3192FD00" w14:textId="77777777" w:rsidR="000E6D2D" w:rsidRPr="00FD3323" w:rsidRDefault="000E6D2D" w:rsidP="00862669">
      <w:pPr>
        <w:tabs>
          <w:tab w:val="clear" w:pos="567"/>
        </w:tabs>
        <w:spacing w:line="240" w:lineRule="auto"/>
        <w:ind w:left="567" w:hanging="567"/>
        <w:rPr>
          <w:lang w:val="lt-LT"/>
        </w:rPr>
      </w:pPr>
      <w:r w:rsidRPr="00FD3323">
        <w:rPr>
          <w:lang w:val="lt-LT"/>
        </w:rPr>
        <w:t>Kiekvienoje Hartil 5 mg tabletėje yra 96,47 mg laktozės monohidrato.</w:t>
      </w:r>
    </w:p>
    <w:p w14:paraId="6F00B653" w14:textId="77777777" w:rsidR="000E6D2D" w:rsidRPr="00FD3323" w:rsidRDefault="000E6D2D" w:rsidP="00862669">
      <w:pPr>
        <w:tabs>
          <w:tab w:val="clear" w:pos="567"/>
        </w:tabs>
        <w:spacing w:line="240" w:lineRule="auto"/>
        <w:ind w:left="567" w:hanging="567"/>
        <w:rPr>
          <w:lang w:val="lt-LT"/>
        </w:rPr>
      </w:pPr>
      <w:r w:rsidRPr="00FD3323">
        <w:rPr>
          <w:lang w:val="lt-LT"/>
        </w:rPr>
        <w:t>Kiekvienoje Hartil 10 mg tabletėje yra 193,2 mg laktozės monohidrato.</w:t>
      </w:r>
    </w:p>
    <w:p w14:paraId="095F7961" w14:textId="77777777" w:rsidR="000E6D2D" w:rsidRPr="00FD3323" w:rsidRDefault="000E6D2D" w:rsidP="00862669">
      <w:pPr>
        <w:tabs>
          <w:tab w:val="clear" w:pos="567"/>
        </w:tabs>
        <w:spacing w:line="240" w:lineRule="auto"/>
        <w:rPr>
          <w:rFonts w:eastAsiaTheme="minorHAnsi"/>
          <w:lang w:val="lt-LT"/>
        </w:rPr>
      </w:pPr>
      <w:r w:rsidRPr="00FD3323">
        <w:rPr>
          <w:lang w:val="lt-LT"/>
        </w:rPr>
        <w:t>Jeigu gydytojas Jums yra sakęs, kad netoleruojate kokių nors angliavandenių, kreipkitės į jį prieš pradėdami vartoti šį vaistą.</w:t>
      </w:r>
    </w:p>
    <w:p w14:paraId="2EC02F05" w14:textId="77777777" w:rsidR="000E6D2D" w:rsidRPr="00FD3323" w:rsidRDefault="000E6D2D" w:rsidP="00862669">
      <w:pPr>
        <w:tabs>
          <w:tab w:val="clear" w:pos="567"/>
        </w:tabs>
        <w:spacing w:line="240" w:lineRule="auto"/>
        <w:ind w:left="567" w:hanging="567"/>
        <w:rPr>
          <w:lang w:val="lt-LT"/>
        </w:rPr>
      </w:pPr>
    </w:p>
    <w:p w14:paraId="1DD88FCF" w14:textId="77777777" w:rsidR="000E6D2D" w:rsidRPr="00FD3323" w:rsidRDefault="000E6D2D" w:rsidP="00862669">
      <w:pPr>
        <w:tabs>
          <w:tab w:val="clear" w:pos="567"/>
        </w:tabs>
        <w:spacing w:line="240" w:lineRule="auto"/>
        <w:ind w:left="567" w:hanging="567"/>
        <w:rPr>
          <w:lang w:val="lt-LT"/>
        </w:rPr>
      </w:pPr>
    </w:p>
    <w:p w14:paraId="1811CC7F" w14:textId="77777777" w:rsidR="000E6D2D" w:rsidRPr="00FD3323" w:rsidRDefault="000E6D2D" w:rsidP="00FD3323">
      <w:pPr>
        <w:numPr>
          <w:ilvl w:val="12"/>
          <w:numId w:val="0"/>
        </w:numPr>
        <w:tabs>
          <w:tab w:val="clear" w:pos="567"/>
        </w:tabs>
        <w:spacing w:line="240" w:lineRule="auto"/>
        <w:ind w:left="567" w:hanging="567"/>
        <w:outlineLvl w:val="0"/>
        <w:rPr>
          <w:rFonts w:eastAsiaTheme="minorHAnsi"/>
          <w:b/>
          <w:caps/>
          <w:lang w:val="lt-LT"/>
        </w:rPr>
      </w:pPr>
      <w:r w:rsidRPr="00FD3323">
        <w:rPr>
          <w:b/>
          <w:lang w:val="lt-LT"/>
        </w:rPr>
        <w:t>3.</w:t>
      </w:r>
      <w:r w:rsidRPr="00FD3323">
        <w:rPr>
          <w:b/>
          <w:lang w:val="lt-LT"/>
        </w:rPr>
        <w:tab/>
        <w:t>Kaip vartoti Hartil</w:t>
      </w:r>
    </w:p>
    <w:p w14:paraId="7DDEE4DF" w14:textId="77777777" w:rsidR="000E6D2D" w:rsidRPr="00FD3323" w:rsidRDefault="000E6D2D" w:rsidP="00862669">
      <w:pPr>
        <w:tabs>
          <w:tab w:val="clear" w:pos="567"/>
        </w:tabs>
        <w:spacing w:line="240" w:lineRule="auto"/>
        <w:ind w:left="567" w:hanging="567"/>
        <w:rPr>
          <w:lang w:val="lt-LT"/>
        </w:rPr>
      </w:pPr>
    </w:p>
    <w:p w14:paraId="6AFF3CD0" w14:textId="77777777" w:rsidR="000E6D2D" w:rsidRPr="00FD3323" w:rsidRDefault="000E6D2D" w:rsidP="00862669">
      <w:pPr>
        <w:tabs>
          <w:tab w:val="clear" w:pos="567"/>
        </w:tabs>
        <w:spacing w:line="240" w:lineRule="auto"/>
        <w:rPr>
          <w:rFonts w:eastAsiaTheme="minorHAnsi"/>
          <w:lang w:val="lt-LT"/>
        </w:rPr>
      </w:pPr>
      <w:r w:rsidRPr="00FD3323">
        <w:rPr>
          <w:lang w:val="lt-LT"/>
        </w:rPr>
        <w:t>Visada vartokite šį vaistą tiksliai, kaip nurodė gydytojas. Jeigu abejojate, kreipkitės į gydytoją arba vaistininką.</w:t>
      </w:r>
    </w:p>
    <w:p w14:paraId="5CCCF6DD" w14:textId="77777777" w:rsidR="000E6D2D" w:rsidRPr="00FD3323" w:rsidRDefault="000E6D2D" w:rsidP="00862669">
      <w:pPr>
        <w:tabs>
          <w:tab w:val="clear" w:pos="567"/>
        </w:tabs>
        <w:spacing w:line="240" w:lineRule="auto"/>
        <w:rPr>
          <w:lang w:val="lt-LT"/>
        </w:rPr>
      </w:pPr>
    </w:p>
    <w:p w14:paraId="3E276D81" w14:textId="77777777" w:rsidR="000E6D2D" w:rsidRPr="00FD3323" w:rsidRDefault="000E6D2D" w:rsidP="00862669">
      <w:pPr>
        <w:tabs>
          <w:tab w:val="clear" w:pos="567"/>
        </w:tabs>
        <w:spacing w:line="240" w:lineRule="auto"/>
        <w:rPr>
          <w:rFonts w:eastAsiaTheme="minorHAnsi"/>
          <w:b/>
          <w:lang w:val="lt-LT"/>
        </w:rPr>
      </w:pPr>
      <w:r w:rsidRPr="00FD3323">
        <w:rPr>
          <w:b/>
          <w:lang w:val="lt-LT"/>
        </w:rPr>
        <w:t>Vartojimo būdas</w:t>
      </w:r>
    </w:p>
    <w:p w14:paraId="09A0B2F3"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Šį vaistą vartokite per burną, kiekvieną dieną tuo pačiu metu.</w:t>
      </w:r>
    </w:p>
    <w:p w14:paraId="74FDD9E2"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Nurykite visą tabletę, užgerdami skysčiu.</w:t>
      </w:r>
    </w:p>
    <w:p w14:paraId="499CA97D"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Tabletės negalima kramtyti ar smulkinti. Siekiant užtikrinti tinkamą tabletės vartojimą ją galima perlaužti ties vagele į dvi lygias dozes.</w:t>
      </w:r>
    </w:p>
    <w:p w14:paraId="1A1EF9F4" w14:textId="77777777" w:rsidR="000E6D2D" w:rsidRPr="00FD3323" w:rsidRDefault="000E6D2D" w:rsidP="00862669">
      <w:pPr>
        <w:tabs>
          <w:tab w:val="clear" w:pos="567"/>
        </w:tabs>
        <w:spacing w:line="240" w:lineRule="auto"/>
        <w:rPr>
          <w:lang w:val="lt-LT"/>
        </w:rPr>
      </w:pPr>
    </w:p>
    <w:p w14:paraId="3167BB71" w14:textId="77777777" w:rsidR="000E6D2D" w:rsidRPr="00FD3323" w:rsidRDefault="000E6D2D" w:rsidP="00862669">
      <w:pPr>
        <w:tabs>
          <w:tab w:val="clear" w:pos="567"/>
        </w:tabs>
        <w:spacing w:line="240" w:lineRule="auto"/>
        <w:rPr>
          <w:rFonts w:eastAsiaTheme="minorHAnsi"/>
          <w:b/>
          <w:shd w:val="clear" w:color="auto" w:fill="FFFF00"/>
          <w:lang w:val="lt-LT"/>
        </w:rPr>
      </w:pPr>
      <w:r w:rsidRPr="00FD3323">
        <w:rPr>
          <w:b/>
          <w:lang w:val="lt-LT"/>
        </w:rPr>
        <w:t>Kiek vartoti</w:t>
      </w:r>
    </w:p>
    <w:p w14:paraId="738EA18F" w14:textId="77777777" w:rsidR="000E6D2D" w:rsidRPr="00FD3323" w:rsidRDefault="000E6D2D" w:rsidP="00862669">
      <w:pPr>
        <w:tabs>
          <w:tab w:val="clear" w:pos="567"/>
        </w:tabs>
        <w:spacing w:line="240" w:lineRule="auto"/>
        <w:rPr>
          <w:lang w:val="lt-LT"/>
        </w:rPr>
      </w:pPr>
    </w:p>
    <w:p w14:paraId="41D8DE0A" w14:textId="77777777" w:rsidR="000E6D2D" w:rsidRPr="00FD3323" w:rsidRDefault="000E6D2D" w:rsidP="00862669">
      <w:pPr>
        <w:tabs>
          <w:tab w:val="clear" w:pos="567"/>
        </w:tabs>
        <w:spacing w:line="240" w:lineRule="auto"/>
        <w:rPr>
          <w:rFonts w:eastAsiaTheme="minorHAnsi"/>
          <w:i/>
          <w:lang w:val="lt-LT"/>
        </w:rPr>
      </w:pPr>
      <w:r w:rsidRPr="00FD3323">
        <w:rPr>
          <w:i/>
          <w:lang w:val="lt-LT"/>
        </w:rPr>
        <w:t>Didelio kraujospūdžio gydymas</w:t>
      </w:r>
    </w:p>
    <w:p w14:paraId="37CAFF79"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pradinė dozė yra 1,25 mg arba 2,5 mg vieną kartą per parą.</w:t>
      </w:r>
    </w:p>
    <w:p w14:paraId="01B796A2"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Gydytojas vaisto dozę koreguos, kol Jūsų kraujospūdį bus galima reguliuoti.</w:t>
      </w:r>
    </w:p>
    <w:p w14:paraId="7B1A77E0"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Didžiausia leistina dozė yra 10 mg vieną kartą per parą.</w:t>
      </w:r>
    </w:p>
    <w:p w14:paraId="4175C0F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Jeigu vartojate diuretikus (šlapimą varančius vaistus), gydytojas gali nutraukti gydymą diuretikais arba sumažinti jų dozes prieš pradedant vartoti Hartil.</w:t>
      </w:r>
    </w:p>
    <w:p w14:paraId="5D78A68F" w14:textId="77777777" w:rsidR="000E6D2D" w:rsidRPr="00FD3323" w:rsidRDefault="000E6D2D" w:rsidP="00862669">
      <w:pPr>
        <w:tabs>
          <w:tab w:val="clear" w:pos="567"/>
        </w:tabs>
        <w:spacing w:line="240" w:lineRule="auto"/>
        <w:rPr>
          <w:i/>
          <w:lang w:val="lt-LT"/>
        </w:rPr>
      </w:pPr>
      <w:r w:rsidRPr="00FD3323">
        <w:rPr>
          <w:i/>
          <w:lang w:val="lt-LT"/>
        </w:rPr>
        <w:t>Širdies smūgio arba insulto rizikos mažinimas</w:t>
      </w:r>
    </w:p>
    <w:p w14:paraId="789AAC30"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pradinė dozė yra 2,5 mg vieną kartą per parą.</w:t>
      </w:r>
    </w:p>
    <w:p w14:paraId="60CCB162"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Vėliau gydytojas Jūsų vartojamą dozę gali padidinti.</w:t>
      </w:r>
    </w:p>
    <w:p w14:paraId="27BDF7DC"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dozė yra 10 mg vieną kartą per parą.</w:t>
      </w:r>
    </w:p>
    <w:p w14:paraId="3DDA850B" w14:textId="77777777" w:rsidR="000E6D2D" w:rsidRPr="00FD3323" w:rsidRDefault="000E6D2D" w:rsidP="00862669">
      <w:pPr>
        <w:tabs>
          <w:tab w:val="clear" w:pos="567"/>
        </w:tabs>
        <w:spacing w:line="240" w:lineRule="auto"/>
        <w:rPr>
          <w:rFonts w:eastAsiaTheme="minorHAnsi"/>
          <w:i/>
          <w:lang w:val="lt-LT"/>
        </w:rPr>
      </w:pPr>
      <w:r w:rsidRPr="00FD3323">
        <w:rPr>
          <w:i/>
          <w:lang w:val="lt-LT"/>
        </w:rPr>
        <w:t>Inkstų sutrikimų rizikos mažinimas arba šių sutrikimų pablogėjimo stabdymas</w:t>
      </w:r>
    </w:p>
    <w:p w14:paraId="032ED3D6"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pradinė dozė gali būti 1,25 mg arba 2,5 mg vieną kartą per parą.</w:t>
      </w:r>
    </w:p>
    <w:p w14:paraId="36816E3E"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Vaisto dozę koreguos gydytojas.</w:t>
      </w:r>
    </w:p>
    <w:p w14:paraId="1E6F0E8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dozė yra 5 mg arba 10 mg vieną kartą per parą.</w:t>
      </w:r>
    </w:p>
    <w:p w14:paraId="258D1EE5" w14:textId="77777777" w:rsidR="000E6D2D" w:rsidRPr="00FD3323" w:rsidRDefault="000E6D2D" w:rsidP="00862669">
      <w:pPr>
        <w:tabs>
          <w:tab w:val="clear" w:pos="567"/>
        </w:tabs>
        <w:spacing w:line="240" w:lineRule="auto"/>
        <w:rPr>
          <w:rFonts w:eastAsiaTheme="minorHAnsi"/>
          <w:i/>
          <w:lang w:val="lt-LT"/>
        </w:rPr>
      </w:pPr>
      <w:r w:rsidRPr="00FD3323">
        <w:rPr>
          <w:i/>
          <w:lang w:val="lt-LT"/>
        </w:rPr>
        <w:t>Širdies nepakankamumo gydymas</w:t>
      </w:r>
    </w:p>
    <w:p w14:paraId="31E7067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pradinė dozė yra 1,25 mg vieną kartą per parą.</w:t>
      </w:r>
    </w:p>
    <w:p w14:paraId="06EFE3D1"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Vaisto dozę koreguos gydytojas.</w:t>
      </w:r>
    </w:p>
    <w:p w14:paraId="3C038192"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Didžiausia leistina paros dozė yra 10 mg. Ją suvartoti rekomenduojama per du kartus.</w:t>
      </w:r>
    </w:p>
    <w:p w14:paraId="6D8EA42A" w14:textId="77777777" w:rsidR="000E6D2D" w:rsidRPr="00FD3323" w:rsidRDefault="000E6D2D" w:rsidP="00862669">
      <w:pPr>
        <w:tabs>
          <w:tab w:val="clear" w:pos="567"/>
        </w:tabs>
        <w:spacing w:line="240" w:lineRule="auto"/>
        <w:rPr>
          <w:rFonts w:eastAsiaTheme="minorHAnsi"/>
          <w:lang w:val="lt-LT"/>
        </w:rPr>
      </w:pPr>
      <w:r w:rsidRPr="00FD3323">
        <w:rPr>
          <w:i/>
          <w:lang w:val="lt-LT"/>
        </w:rPr>
        <w:t>Gydymas po širdies smūgio</w:t>
      </w:r>
    </w:p>
    <w:p w14:paraId="143CCF34"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dozė yra nuo 1,25 mg vieną kartą per parą iki 2,5 mg du kartus per parą.</w:t>
      </w:r>
    </w:p>
    <w:p w14:paraId="7BE5BFC0"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Vaisto dozę pritaiko gydytojas.</w:t>
      </w:r>
    </w:p>
    <w:p w14:paraId="37FA1BFE"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Rekomenduojama dozė yra 10 mg vieną kartą per parą. Ją suvartoti rekomenduojama per du kartus.</w:t>
      </w:r>
    </w:p>
    <w:p w14:paraId="1110A0D7" w14:textId="77777777" w:rsidR="000E6D2D" w:rsidRPr="00FD3323" w:rsidRDefault="000E6D2D" w:rsidP="00862669">
      <w:pPr>
        <w:tabs>
          <w:tab w:val="clear" w:pos="567"/>
        </w:tabs>
        <w:spacing w:line="240" w:lineRule="auto"/>
        <w:rPr>
          <w:b/>
          <w:lang w:val="lt-LT"/>
        </w:rPr>
      </w:pPr>
    </w:p>
    <w:p w14:paraId="45F7091C" w14:textId="77777777" w:rsidR="000E6D2D" w:rsidRPr="00FD3323" w:rsidRDefault="000E6D2D" w:rsidP="00862669">
      <w:pPr>
        <w:tabs>
          <w:tab w:val="clear" w:pos="567"/>
        </w:tabs>
        <w:spacing w:line="240" w:lineRule="auto"/>
        <w:rPr>
          <w:rFonts w:eastAsiaTheme="minorHAnsi"/>
          <w:b/>
          <w:lang w:val="lt-LT"/>
        </w:rPr>
      </w:pPr>
      <w:r w:rsidRPr="00FD3323">
        <w:rPr>
          <w:i/>
          <w:lang w:val="lt-LT"/>
        </w:rPr>
        <w:t>Senyviems</w:t>
      </w:r>
      <w:r w:rsidRPr="00FD3323">
        <w:rPr>
          <w:b/>
          <w:lang w:val="lt-LT"/>
        </w:rPr>
        <w:t xml:space="preserve"> </w:t>
      </w:r>
      <w:r w:rsidRPr="00FD3323">
        <w:rPr>
          <w:i/>
          <w:lang w:val="lt-LT"/>
        </w:rPr>
        <w:t>pacientams</w:t>
      </w:r>
    </w:p>
    <w:p w14:paraId="31254912" w14:textId="77777777" w:rsidR="000E6D2D" w:rsidRPr="00FD3323" w:rsidRDefault="000E6D2D" w:rsidP="00862669">
      <w:pPr>
        <w:tabs>
          <w:tab w:val="clear" w:pos="567"/>
        </w:tabs>
        <w:spacing w:line="240" w:lineRule="auto"/>
        <w:rPr>
          <w:rFonts w:eastAsiaTheme="minorHAnsi"/>
          <w:lang w:val="lt-LT"/>
        </w:rPr>
      </w:pPr>
      <w:r w:rsidRPr="00FD3323">
        <w:rPr>
          <w:lang w:val="lt-LT"/>
        </w:rPr>
        <w:t>Gydytojas pradinę dozę sumažins, o vėliau dozę tikslins lėčiau.</w:t>
      </w:r>
    </w:p>
    <w:p w14:paraId="7E70FF77" w14:textId="77777777" w:rsidR="000E6D2D" w:rsidRPr="00FD3323" w:rsidRDefault="000E6D2D" w:rsidP="00862669">
      <w:pPr>
        <w:tabs>
          <w:tab w:val="clear" w:pos="567"/>
        </w:tabs>
        <w:spacing w:line="240" w:lineRule="auto"/>
        <w:ind w:left="567" w:hanging="567"/>
        <w:rPr>
          <w:b/>
          <w:lang w:val="lt-LT"/>
        </w:rPr>
      </w:pPr>
    </w:p>
    <w:p w14:paraId="500586D1" w14:textId="77777777" w:rsidR="000E6D2D" w:rsidRPr="00FD3323" w:rsidRDefault="000E6D2D" w:rsidP="00862669">
      <w:pPr>
        <w:tabs>
          <w:tab w:val="clear" w:pos="567"/>
        </w:tabs>
        <w:spacing w:line="240" w:lineRule="auto"/>
        <w:ind w:left="567" w:hanging="567"/>
        <w:rPr>
          <w:b/>
          <w:lang w:val="lt-LT"/>
        </w:rPr>
      </w:pPr>
      <w:r w:rsidRPr="00FD3323">
        <w:rPr>
          <w:b/>
          <w:lang w:val="lt-LT"/>
        </w:rPr>
        <w:t>Ką daryti pavartojus per didelę Hartil dozę?</w:t>
      </w:r>
    </w:p>
    <w:p w14:paraId="7F11F33D" w14:textId="77777777" w:rsidR="000E6D2D" w:rsidRPr="00FD3323" w:rsidRDefault="000E6D2D" w:rsidP="00862669">
      <w:pPr>
        <w:tabs>
          <w:tab w:val="clear" w:pos="567"/>
        </w:tabs>
        <w:spacing w:line="240" w:lineRule="auto"/>
        <w:ind w:left="567" w:hanging="567"/>
        <w:rPr>
          <w:b/>
          <w:lang w:val="lt-LT"/>
        </w:rPr>
      </w:pPr>
    </w:p>
    <w:p w14:paraId="6EAD59E7" w14:textId="77777777" w:rsidR="000E6D2D" w:rsidRPr="00FD3323" w:rsidRDefault="000E6D2D" w:rsidP="00862669">
      <w:pPr>
        <w:tabs>
          <w:tab w:val="clear" w:pos="567"/>
        </w:tabs>
        <w:spacing w:line="240" w:lineRule="auto"/>
        <w:rPr>
          <w:rFonts w:eastAsiaTheme="minorHAnsi"/>
          <w:lang w:val="lt-LT"/>
        </w:rPr>
      </w:pPr>
      <w:r w:rsidRPr="00FD3323">
        <w:rPr>
          <w:lang w:val="lt-LT"/>
        </w:rPr>
        <w:t>Jei perdozavote preparato, nedelsdami kreipkitės į gydytoją arba vykite į artimiausios ligoninės neatidėliotinos medicinos pagalbos skyrių.</w:t>
      </w:r>
    </w:p>
    <w:p w14:paraId="0B5EDEBE" w14:textId="77777777" w:rsidR="000E6D2D" w:rsidRPr="00FD3323" w:rsidRDefault="000E6D2D" w:rsidP="00862669">
      <w:pPr>
        <w:tabs>
          <w:tab w:val="clear" w:pos="567"/>
        </w:tabs>
        <w:spacing w:line="240" w:lineRule="auto"/>
        <w:rPr>
          <w:rFonts w:eastAsiaTheme="minorHAnsi"/>
          <w:b/>
          <w:lang w:val="lt-LT"/>
        </w:rPr>
      </w:pPr>
      <w:r w:rsidRPr="00FD3323">
        <w:rPr>
          <w:lang w:val="lt-LT"/>
        </w:rPr>
        <w:t>Nevairuokite, paprašykite, kad kas nors kitas Jus nuvežtų į ligoninę arba kvieskite greitąją pagalbą. Pasiimkite su savimi vaisto pakuotę, kad gydytojas žinotų, ko Jūs išgėrėte.</w:t>
      </w:r>
    </w:p>
    <w:p w14:paraId="5193E12F" w14:textId="77777777" w:rsidR="000E6D2D" w:rsidRPr="00FD3323" w:rsidRDefault="000E6D2D" w:rsidP="00862669">
      <w:pPr>
        <w:tabs>
          <w:tab w:val="clear" w:pos="567"/>
        </w:tabs>
        <w:spacing w:line="240" w:lineRule="auto"/>
        <w:ind w:left="567" w:hanging="567"/>
        <w:rPr>
          <w:b/>
          <w:lang w:val="lt-LT"/>
        </w:rPr>
      </w:pPr>
    </w:p>
    <w:p w14:paraId="3132B0D3" w14:textId="77777777" w:rsidR="000E6D2D" w:rsidRPr="00FD3323" w:rsidRDefault="000E6D2D" w:rsidP="00862669">
      <w:pPr>
        <w:tabs>
          <w:tab w:val="clear" w:pos="567"/>
        </w:tabs>
        <w:spacing w:line="240" w:lineRule="auto"/>
        <w:ind w:left="567" w:hanging="567"/>
        <w:rPr>
          <w:b/>
          <w:lang w:val="lt-LT"/>
        </w:rPr>
      </w:pPr>
      <w:r w:rsidRPr="00FD3323">
        <w:rPr>
          <w:b/>
          <w:lang w:val="lt-LT"/>
        </w:rPr>
        <w:t>Pamiršus pavartoti Hartil</w:t>
      </w:r>
    </w:p>
    <w:p w14:paraId="00B665F3" w14:textId="77777777" w:rsidR="000E6D2D" w:rsidRPr="00FD3323" w:rsidRDefault="000E6D2D" w:rsidP="00862669">
      <w:pPr>
        <w:tabs>
          <w:tab w:val="clear" w:pos="567"/>
        </w:tabs>
        <w:spacing w:line="240" w:lineRule="auto"/>
        <w:ind w:left="567" w:hanging="567"/>
        <w:rPr>
          <w:b/>
          <w:lang w:val="lt-LT"/>
        </w:rPr>
      </w:pPr>
    </w:p>
    <w:p w14:paraId="7071BFD7" w14:textId="77777777" w:rsidR="000E6D2D" w:rsidRPr="00FD3323" w:rsidRDefault="000E6D2D" w:rsidP="00862669">
      <w:pPr>
        <w:tabs>
          <w:tab w:val="clear" w:pos="567"/>
        </w:tabs>
        <w:spacing w:line="240" w:lineRule="auto"/>
        <w:rPr>
          <w:rFonts w:eastAsiaTheme="minorHAnsi"/>
          <w:lang w:val="lt-LT"/>
        </w:rPr>
      </w:pPr>
      <w:r w:rsidRPr="00FD3323">
        <w:rPr>
          <w:lang w:val="lt-LT"/>
        </w:rPr>
        <w:t>Jeigu pamiršote išgerti vaisto dozę, kitą dozę vartokite įprastu metu.</w:t>
      </w:r>
    </w:p>
    <w:p w14:paraId="56D98D85" w14:textId="77777777" w:rsidR="000E6D2D" w:rsidRPr="00FD3323" w:rsidRDefault="000E6D2D" w:rsidP="00862669">
      <w:pPr>
        <w:tabs>
          <w:tab w:val="clear" w:pos="567"/>
        </w:tabs>
        <w:spacing w:line="240" w:lineRule="auto"/>
        <w:rPr>
          <w:rFonts w:eastAsiaTheme="minorHAnsi"/>
          <w:lang w:val="lt-LT"/>
        </w:rPr>
      </w:pPr>
      <w:r w:rsidRPr="00FD3323">
        <w:rPr>
          <w:lang w:val="lt-LT"/>
        </w:rPr>
        <w:t>Negalima vartoti dvigubos dozės norint kompensuoti praleistą tabletę.</w:t>
      </w:r>
    </w:p>
    <w:p w14:paraId="73171AC7" w14:textId="77777777" w:rsidR="000E6D2D" w:rsidRPr="00FD3323" w:rsidRDefault="000E6D2D" w:rsidP="00862669">
      <w:pPr>
        <w:tabs>
          <w:tab w:val="clear" w:pos="567"/>
        </w:tabs>
        <w:spacing w:line="240" w:lineRule="auto"/>
        <w:ind w:left="567" w:hanging="567"/>
        <w:rPr>
          <w:lang w:val="lt-LT"/>
        </w:rPr>
      </w:pPr>
    </w:p>
    <w:p w14:paraId="586B40F9"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Jeigu kiltų daugiau klausimų dėl šio vaisto vartojimo, kreipkitės į gydytoją arba vaistininką.</w:t>
      </w:r>
    </w:p>
    <w:p w14:paraId="25A873E4" w14:textId="77777777" w:rsidR="000E6D2D" w:rsidRPr="00FD3323" w:rsidRDefault="000E6D2D" w:rsidP="00862669">
      <w:pPr>
        <w:tabs>
          <w:tab w:val="clear" w:pos="567"/>
        </w:tabs>
        <w:spacing w:line="240" w:lineRule="auto"/>
        <w:ind w:left="567" w:hanging="567"/>
        <w:rPr>
          <w:lang w:val="lt-LT"/>
        </w:rPr>
      </w:pPr>
    </w:p>
    <w:p w14:paraId="4A72A6BA" w14:textId="77777777" w:rsidR="000E6D2D" w:rsidRPr="00FD3323" w:rsidRDefault="000E6D2D" w:rsidP="00862669">
      <w:pPr>
        <w:tabs>
          <w:tab w:val="clear" w:pos="567"/>
        </w:tabs>
        <w:spacing w:line="240" w:lineRule="auto"/>
        <w:ind w:left="567" w:hanging="567"/>
        <w:rPr>
          <w:lang w:val="lt-LT"/>
        </w:rPr>
      </w:pPr>
    </w:p>
    <w:p w14:paraId="2B73108D" w14:textId="77777777" w:rsidR="000E6D2D" w:rsidRPr="00FD3323" w:rsidRDefault="000E6D2D" w:rsidP="00FD3323">
      <w:pPr>
        <w:numPr>
          <w:ilvl w:val="12"/>
          <w:numId w:val="0"/>
        </w:numPr>
        <w:tabs>
          <w:tab w:val="clear" w:pos="567"/>
        </w:tabs>
        <w:spacing w:line="240" w:lineRule="auto"/>
        <w:ind w:left="567" w:hanging="567"/>
        <w:outlineLvl w:val="0"/>
        <w:rPr>
          <w:rFonts w:eastAsiaTheme="minorHAnsi"/>
          <w:b/>
          <w:caps/>
          <w:lang w:val="lt-LT"/>
        </w:rPr>
      </w:pPr>
      <w:r w:rsidRPr="00FD3323">
        <w:rPr>
          <w:b/>
          <w:caps/>
          <w:lang w:val="lt-LT"/>
        </w:rPr>
        <w:t>4.</w:t>
      </w:r>
      <w:r w:rsidRPr="00FD3323">
        <w:rPr>
          <w:b/>
          <w:caps/>
          <w:lang w:val="lt-LT"/>
        </w:rPr>
        <w:tab/>
        <w:t>g</w:t>
      </w:r>
      <w:r w:rsidRPr="00FD3323">
        <w:rPr>
          <w:b/>
          <w:lang w:val="lt-LT"/>
        </w:rPr>
        <w:t>alimas šalutinis poveikis</w:t>
      </w:r>
    </w:p>
    <w:p w14:paraId="784EC909" w14:textId="77777777" w:rsidR="000E6D2D" w:rsidRPr="00FD3323" w:rsidRDefault="000E6D2D" w:rsidP="00862669">
      <w:pPr>
        <w:tabs>
          <w:tab w:val="clear" w:pos="567"/>
        </w:tabs>
        <w:spacing w:line="240" w:lineRule="auto"/>
        <w:ind w:left="567" w:hanging="567"/>
        <w:rPr>
          <w:lang w:val="lt-LT"/>
        </w:rPr>
      </w:pPr>
    </w:p>
    <w:p w14:paraId="018359FB" w14:textId="77777777" w:rsidR="000E6D2D" w:rsidRPr="00FD3323" w:rsidRDefault="000E6D2D" w:rsidP="00862669">
      <w:pPr>
        <w:tabs>
          <w:tab w:val="clear" w:pos="567"/>
        </w:tabs>
        <w:spacing w:line="240" w:lineRule="auto"/>
        <w:ind w:left="567" w:hanging="567"/>
        <w:rPr>
          <w:rFonts w:eastAsiaTheme="minorHAnsi"/>
          <w:lang w:val="lt-LT"/>
        </w:rPr>
      </w:pPr>
      <w:r w:rsidRPr="00FD3323">
        <w:rPr>
          <w:lang w:val="lt-LT"/>
        </w:rPr>
        <w:t>Šis vaistas, kaip ir visi kiti vaistai, gali sukelti šalutinį poveikį, nors jis pasireiškia ne visiems žmonėms.</w:t>
      </w:r>
    </w:p>
    <w:p w14:paraId="271FA177" w14:textId="77777777" w:rsidR="000E6D2D" w:rsidRPr="00FD3323" w:rsidRDefault="000E6D2D" w:rsidP="00862669">
      <w:pPr>
        <w:tabs>
          <w:tab w:val="clear" w:pos="567"/>
        </w:tabs>
        <w:spacing w:line="240" w:lineRule="auto"/>
        <w:rPr>
          <w:lang w:val="lt-LT"/>
        </w:rPr>
      </w:pPr>
    </w:p>
    <w:p w14:paraId="03821D50" w14:textId="77777777" w:rsidR="000E6D2D" w:rsidRPr="00FD3323" w:rsidRDefault="000E6D2D" w:rsidP="00862669">
      <w:pPr>
        <w:tabs>
          <w:tab w:val="clear" w:pos="567"/>
        </w:tabs>
        <w:spacing w:line="240" w:lineRule="auto"/>
        <w:rPr>
          <w:rFonts w:eastAsiaTheme="minorHAnsi"/>
          <w:b/>
          <w:i/>
          <w:lang w:val="lt-LT"/>
        </w:rPr>
      </w:pPr>
      <w:r w:rsidRPr="00FD3323">
        <w:rPr>
          <w:b/>
          <w:lang w:val="lt-LT"/>
        </w:rPr>
        <w:t>Nebevartokite</w:t>
      </w:r>
      <w:r w:rsidRPr="00FD3323">
        <w:rPr>
          <w:b/>
          <w:i/>
          <w:lang w:val="lt-LT"/>
        </w:rPr>
        <w:t xml:space="preserve"> </w:t>
      </w:r>
      <w:r w:rsidRPr="00FD3323">
        <w:rPr>
          <w:b/>
          <w:lang w:val="lt-LT"/>
        </w:rPr>
        <w:t>Hartil ir tuojau pat kreipkitės į gydytoją, jeigu pastebėjote bet kurį iš toliau išvardytų šalutinių poveikių – Jums gali prireikti skubaus gydymo:</w:t>
      </w:r>
    </w:p>
    <w:p w14:paraId="31AB4531"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veido, lūpų arba gerklės ištinimas, dėl kurio pasidaro sunku ryti arba kvėpuoti, taip pat niežėjimas ir bėrimas. Tai gali būti sunkios alerginės reakcijos į Hartil požymiai;</w:t>
      </w:r>
    </w:p>
    <w:p w14:paraId="128A30B3"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lastRenderedPageBreak/>
        <w:t>sunkios odos reakcijos, tokios kaip bėrimas, opos burnoje, esančių odos ligų pablogėjimas, paraudimai, odos pūslės arba lupimasis (</w:t>
      </w:r>
      <w:r w:rsidRPr="00FD3323">
        <w:rPr>
          <w:i/>
          <w:lang w:val="lt-LT"/>
        </w:rPr>
        <w:t>Stevens-Johnson‘o</w:t>
      </w:r>
      <w:r w:rsidRPr="00FD3323">
        <w:rPr>
          <w:lang w:val="lt-LT"/>
        </w:rPr>
        <w:t xml:space="preserve"> sindromas, toksinė epidermio nekrolizė arba daugiaformė eritema).</w:t>
      </w:r>
    </w:p>
    <w:p w14:paraId="5A7AEE39" w14:textId="77777777" w:rsidR="000E6D2D" w:rsidRPr="00FD3323" w:rsidRDefault="000E6D2D" w:rsidP="00862669">
      <w:pPr>
        <w:tabs>
          <w:tab w:val="clear" w:pos="567"/>
          <w:tab w:val="left" w:pos="360"/>
        </w:tabs>
        <w:spacing w:line="240" w:lineRule="auto"/>
        <w:rPr>
          <w:lang w:val="lt-LT"/>
        </w:rPr>
      </w:pPr>
    </w:p>
    <w:p w14:paraId="3911E2D4" w14:textId="77777777" w:rsidR="000E6D2D" w:rsidRPr="00FD3323" w:rsidRDefault="000E6D2D" w:rsidP="00862669">
      <w:pPr>
        <w:tabs>
          <w:tab w:val="clear" w:pos="567"/>
        </w:tabs>
        <w:spacing w:line="240" w:lineRule="auto"/>
        <w:rPr>
          <w:rFonts w:eastAsiaTheme="minorHAnsi"/>
          <w:b/>
          <w:lang w:val="lt-LT"/>
        </w:rPr>
      </w:pPr>
      <w:r w:rsidRPr="00FD3323">
        <w:rPr>
          <w:b/>
          <w:lang w:val="lt-LT"/>
        </w:rPr>
        <w:t>Nedelsdami</w:t>
      </w:r>
      <w:r w:rsidRPr="00FD3323">
        <w:rPr>
          <w:b/>
          <w:i/>
          <w:lang w:val="lt-LT"/>
        </w:rPr>
        <w:t xml:space="preserve"> </w:t>
      </w:r>
      <w:r w:rsidRPr="00FD3323">
        <w:rPr>
          <w:b/>
          <w:lang w:val="lt-LT"/>
        </w:rPr>
        <w:t>praneškite gydytojui, jeigu Jums pasireiškė:</w:t>
      </w:r>
    </w:p>
    <w:p w14:paraId="7E37A033"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spartesnis širdies ritmas, nelygus arba stiprus širdies plakimas (palpitacijos), skausmas krūtinėje, spaudimo jausmas krūtinėje arba sunkesni sutrikimai, tokie kaip širdies smūgis ir insultas;</w:t>
      </w:r>
    </w:p>
    <w:p w14:paraId="3709C5C8"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pasunkėjęs kvėpavimas arba kosulys. Tai gali būti plaučių sutrikimo požymiai;</w:t>
      </w:r>
    </w:p>
    <w:p w14:paraId="0CF549E0"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lengviau atsirandančios kraujosruvos, ilgesnis nei įprastai kraujavimas, bet kokie kraujavimo požymiai (pvz., dantenų kraujavimas), raudonos dėmės ant odos arba greitesnis užsikrėtimas infekcijomis, gerklės skausmas ir karščiavimas, nuovargio jausmas, alpulys, galvos svaigimas, odos pabalimas. Tai gali būti kraujo arba kaulų čiulpų pažeidimų požymiai;</w:t>
      </w:r>
    </w:p>
    <w:p w14:paraId="391FBD0A"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stiprus pilvo viršutinės srities skausmas, galintis pereiti į nugarą. Tai gali būti pankreatito (kasos uždegimo) požymis;</w:t>
      </w:r>
    </w:p>
    <w:p w14:paraId="11A3F7FC"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karščiavimas, šaltkrėtis, nuovargis, apetito netekimas, pilvo viršutinės srities skausmas, pykinimas, odos arba akių pageltimas (gelta). Tai gali būti kepenų ligų, tokių kaip hepatitas (kepenų uždegimas), arba kepenų pažeidimo požymiai.</w:t>
      </w:r>
    </w:p>
    <w:p w14:paraId="5A6D3FBC" w14:textId="77777777" w:rsidR="000E6D2D" w:rsidRPr="00FD3323" w:rsidRDefault="000E6D2D" w:rsidP="00FD3323">
      <w:pPr>
        <w:numPr>
          <w:ilvl w:val="0"/>
          <w:numId w:val="4"/>
        </w:numPr>
        <w:tabs>
          <w:tab w:val="clear" w:pos="720"/>
          <w:tab w:val="num" w:pos="567"/>
        </w:tabs>
        <w:suppressAutoHyphens/>
        <w:spacing w:line="240" w:lineRule="auto"/>
        <w:ind w:left="567" w:hanging="567"/>
        <w:rPr>
          <w:lang w:val="lt-LT"/>
        </w:rPr>
      </w:pPr>
      <w:r w:rsidRPr="00FD3323">
        <w:rPr>
          <w:lang w:val="lt-LT"/>
        </w:rPr>
        <w:t>koncentruotas šlapimas (tamsios spalvos), pykinimo pojūtis ar pykinimas, raumenų mėšlungis,  traukuliai, kurie gali atsirasti dėl sutrikusios ADH (antidiurezinio hormono) sekrecijos. Jeigu Jums pasireiškė šie simptomai, nedelsiant kreipkitės į savo gydytoją.</w:t>
      </w:r>
    </w:p>
    <w:p w14:paraId="2C32EA30" w14:textId="77777777" w:rsidR="000E6D2D" w:rsidRPr="00FD3323" w:rsidRDefault="000E6D2D" w:rsidP="00862669">
      <w:pPr>
        <w:tabs>
          <w:tab w:val="clear" w:pos="567"/>
        </w:tabs>
        <w:spacing w:line="240" w:lineRule="auto"/>
        <w:rPr>
          <w:b/>
          <w:lang w:val="lt-LT"/>
        </w:rPr>
      </w:pPr>
    </w:p>
    <w:p w14:paraId="384EF394" w14:textId="77777777" w:rsidR="000E6D2D" w:rsidRPr="00FD3323" w:rsidRDefault="000E6D2D" w:rsidP="00862669">
      <w:pPr>
        <w:tabs>
          <w:tab w:val="clear" w:pos="567"/>
        </w:tabs>
        <w:spacing w:line="240" w:lineRule="auto"/>
        <w:rPr>
          <w:rFonts w:eastAsiaTheme="minorHAnsi"/>
          <w:b/>
          <w:i/>
          <w:lang w:val="lt-LT"/>
        </w:rPr>
      </w:pPr>
      <w:r w:rsidRPr="00FD3323">
        <w:rPr>
          <w:b/>
          <w:lang w:val="lt-LT"/>
        </w:rPr>
        <w:t xml:space="preserve">Kitas šalutinis poveikis </w:t>
      </w:r>
    </w:p>
    <w:p w14:paraId="47E33AD3" w14:textId="77777777" w:rsidR="000E6D2D" w:rsidRPr="00FD3323" w:rsidRDefault="000E6D2D" w:rsidP="00862669">
      <w:pPr>
        <w:tabs>
          <w:tab w:val="clear" w:pos="567"/>
        </w:tabs>
        <w:spacing w:line="240" w:lineRule="auto"/>
        <w:rPr>
          <w:rFonts w:eastAsiaTheme="minorHAnsi"/>
          <w:lang w:val="lt-LT"/>
        </w:rPr>
      </w:pPr>
      <w:r w:rsidRPr="00FD3323">
        <w:rPr>
          <w:lang w:val="lt-LT"/>
        </w:rPr>
        <w:t>Pasakykite gydytojui, jeigu bet kuris iš toliau išvardytų reiškinių pasunkėja arba tęsiasi ilgiau nei keletą dienų.</w:t>
      </w:r>
    </w:p>
    <w:p w14:paraId="7354841F" w14:textId="77777777" w:rsidR="000E6D2D" w:rsidRPr="00FD3323" w:rsidRDefault="000E6D2D" w:rsidP="00862669">
      <w:pPr>
        <w:tabs>
          <w:tab w:val="clear" w:pos="567"/>
        </w:tabs>
        <w:spacing w:line="240" w:lineRule="auto"/>
        <w:rPr>
          <w:b/>
          <w:lang w:val="lt-LT"/>
        </w:rPr>
      </w:pPr>
    </w:p>
    <w:p w14:paraId="0C5D8071" w14:textId="77777777" w:rsidR="000E6D2D" w:rsidRPr="00FD3323" w:rsidRDefault="000E6D2D" w:rsidP="00862669">
      <w:pPr>
        <w:tabs>
          <w:tab w:val="clear" w:pos="567"/>
        </w:tabs>
        <w:spacing w:line="240" w:lineRule="auto"/>
        <w:rPr>
          <w:rFonts w:eastAsiaTheme="minorHAnsi"/>
          <w:lang w:val="lt-LT"/>
        </w:rPr>
      </w:pPr>
      <w:r w:rsidRPr="00FD3323">
        <w:rPr>
          <w:b/>
          <w:lang w:val="lt-LT"/>
        </w:rPr>
        <w:t xml:space="preserve">Dažnas </w:t>
      </w:r>
      <w:r w:rsidRPr="00FD3323">
        <w:rPr>
          <w:lang w:val="lt-LT"/>
        </w:rPr>
        <w:t>(gali pasireikšti 1 iš 10 žmonių)</w:t>
      </w:r>
    </w:p>
    <w:p w14:paraId="7A15272B"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Galvos skausmas arba nuovargio jausmas.</w:t>
      </w:r>
    </w:p>
    <w:p w14:paraId="188C9EB3"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Svaigulys, labiau tikėtinas išgėrus pirmąją Hartil dozę arba ją padidinus.</w:t>
      </w:r>
    </w:p>
    <w:p w14:paraId="65B0F917"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Alpulys, hipotenzija (nenormaliai žemas kraujospūdis), ypač greitai stojantis arba sėdantis.</w:t>
      </w:r>
    </w:p>
    <w:p w14:paraId="5150CCCF"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Sausas erzinantis kosulys, sinusų uždegimas (sinusitas), bronchitas, dusulys.</w:t>
      </w:r>
    </w:p>
    <w:p w14:paraId="23CDF8CB"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Pilvo srities skausmas, viduriavimas, virškinimo sutrikimas, pykinimo jausmas, vėmimas.</w:t>
      </w:r>
    </w:p>
    <w:p w14:paraId="2FCE4430"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Odos bėrimas su iškilimais arba be jų.</w:t>
      </w:r>
    </w:p>
    <w:p w14:paraId="171AA102"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Skausmas krūtinėje.</w:t>
      </w:r>
    </w:p>
    <w:p w14:paraId="739F8CB6"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Mėšlungis arba raumenų skausmas.</w:t>
      </w:r>
    </w:p>
    <w:p w14:paraId="4AE60ACB"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Kraujo tyrimais nustatytas didesnis nei įprastai kalio kiekis kraujyje.</w:t>
      </w:r>
    </w:p>
    <w:p w14:paraId="7638DE24" w14:textId="77777777" w:rsidR="000E6D2D" w:rsidRPr="00FD3323" w:rsidRDefault="000E6D2D" w:rsidP="00862669">
      <w:pPr>
        <w:tabs>
          <w:tab w:val="clear" w:pos="567"/>
        </w:tabs>
        <w:suppressAutoHyphens/>
        <w:spacing w:line="240" w:lineRule="auto"/>
        <w:ind w:left="567"/>
        <w:rPr>
          <w:lang w:val="lt-LT"/>
        </w:rPr>
      </w:pPr>
    </w:p>
    <w:p w14:paraId="7EAF0775" w14:textId="77777777" w:rsidR="000E6D2D" w:rsidRPr="00FD3323" w:rsidRDefault="000E6D2D" w:rsidP="00862669">
      <w:pPr>
        <w:tabs>
          <w:tab w:val="clear" w:pos="567"/>
        </w:tabs>
        <w:spacing w:line="240" w:lineRule="auto"/>
        <w:rPr>
          <w:rFonts w:eastAsiaTheme="minorHAnsi"/>
          <w:lang w:val="lt-LT"/>
        </w:rPr>
      </w:pPr>
      <w:r w:rsidRPr="00FD3323">
        <w:rPr>
          <w:b/>
          <w:lang w:val="lt-LT"/>
        </w:rPr>
        <w:t xml:space="preserve">Nedažnas </w:t>
      </w:r>
      <w:r w:rsidRPr="00FD3323">
        <w:rPr>
          <w:lang w:val="lt-LT"/>
        </w:rPr>
        <w:t>(gali pasireikšti 1 iš 100 žmonių)</w:t>
      </w:r>
    </w:p>
    <w:p w14:paraId="1BBE016D"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Pusiausvyros sutrikimas.</w:t>
      </w:r>
    </w:p>
    <w:p w14:paraId="6349780E"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Niežėjimas ir neįprasti pojūčiai odoje, tokie kaip tirpimas, dilgčiojimas, badymas, perštėjimas, deginimas arba odos pašiurpimas (parestezija).</w:t>
      </w:r>
    </w:p>
    <w:p w14:paraId="148F998A"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Skonio pojūčio dingimas arba sutrikimas.</w:t>
      </w:r>
    </w:p>
    <w:p w14:paraId="6401FE8D"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Miego sutrikimai.</w:t>
      </w:r>
    </w:p>
    <w:p w14:paraId="3B8F42A3"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Depresinė nuotaika, neramumas, didesnis nei įprastai nervingumas arba nenustygimas vietoje.</w:t>
      </w:r>
    </w:p>
    <w:p w14:paraId="01FC31C6"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Nosies užgulimas, pasunkėjęs kvėpavimas arba astmos pablogėjimas.</w:t>
      </w:r>
    </w:p>
    <w:p w14:paraId="430E2224"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Žarnyno ištinimas, vadinamas žarnyno angioneurozine edema, kuris pasireiškia tokiais simptomais kaip skausmas pilvo srityje, vėmimas ir viduriavimas.</w:t>
      </w:r>
    </w:p>
    <w:p w14:paraId="1040952D"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Rėmuo, vidurių užkietėjimas arba burnos džiūvimas.</w:t>
      </w:r>
    </w:p>
    <w:p w14:paraId="18A79E84"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Gausesnis nei įprastai šlapinimasis (sutrikusi inkstų funkcija, inkstų nepakankamumas).</w:t>
      </w:r>
    </w:p>
    <w:p w14:paraId="7178E626"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Gausesnis nei įprastai prakaitavimas.</w:t>
      </w:r>
    </w:p>
    <w:p w14:paraId="4622227C"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Apetito sumažėjimas arba netekimas (anoreksija).</w:t>
      </w:r>
    </w:p>
    <w:p w14:paraId="2691D16E"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Padažnėjęs arba nereguliarus širdies ritmas.</w:t>
      </w:r>
    </w:p>
    <w:p w14:paraId="431C2F65"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Rankų ir kojų patinimas. Tai gali rodyti, kad organizme sulaikoma daugiau nei įprastai skysčių.</w:t>
      </w:r>
    </w:p>
    <w:p w14:paraId="2B5305A4"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Veido ir kaklo paraudimas.</w:t>
      </w:r>
    </w:p>
    <w:p w14:paraId="2B0C372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lastRenderedPageBreak/>
        <w:t>Neaiškus matymas.</w:t>
      </w:r>
    </w:p>
    <w:p w14:paraId="0EAC8D1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Sąnarių skausmas.</w:t>
      </w:r>
    </w:p>
    <w:p w14:paraId="0CAD6E7F"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Karščiavimas.</w:t>
      </w:r>
    </w:p>
    <w:p w14:paraId="7474A805"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Vyrų potencijos sumažėjimas, lytinio vyrų ir moterų potraukio sumažėjimas.</w:t>
      </w:r>
    </w:p>
    <w:p w14:paraId="3A5EB643"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Kraujo tyrimais nustatytas padidėjęs tam tikrų baltųjų kraujo ląstelių kiekis (eozinofilija).</w:t>
      </w:r>
    </w:p>
    <w:p w14:paraId="5E82F849"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Kraujo tyrimais nustatyti kepenų, kasos arba inkstų veiklos pakitimai.</w:t>
      </w:r>
    </w:p>
    <w:p w14:paraId="617C0174" w14:textId="77777777" w:rsidR="000E6D2D" w:rsidRPr="00FD3323" w:rsidRDefault="000E6D2D" w:rsidP="00862669">
      <w:pPr>
        <w:tabs>
          <w:tab w:val="clear" w:pos="567"/>
          <w:tab w:val="left" w:pos="1080"/>
        </w:tabs>
        <w:spacing w:line="240" w:lineRule="auto"/>
        <w:ind w:left="360"/>
        <w:rPr>
          <w:lang w:val="lt-LT"/>
        </w:rPr>
      </w:pPr>
    </w:p>
    <w:p w14:paraId="6D509F6C" w14:textId="77777777" w:rsidR="000E6D2D" w:rsidRPr="00FD3323" w:rsidRDefault="000E6D2D" w:rsidP="00862669">
      <w:pPr>
        <w:tabs>
          <w:tab w:val="clear" w:pos="567"/>
        </w:tabs>
        <w:spacing w:line="240" w:lineRule="auto"/>
        <w:rPr>
          <w:rFonts w:eastAsiaTheme="minorHAnsi"/>
          <w:lang w:val="lt-LT"/>
        </w:rPr>
      </w:pPr>
      <w:r w:rsidRPr="00FD3323">
        <w:rPr>
          <w:b/>
          <w:lang w:val="lt-LT"/>
        </w:rPr>
        <w:t xml:space="preserve">Retas </w:t>
      </w:r>
      <w:r w:rsidRPr="00FD3323">
        <w:rPr>
          <w:lang w:val="lt-LT"/>
        </w:rPr>
        <w:t>(gali pasireikšti 1 iš 1000 žmonių)</w:t>
      </w:r>
    </w:p>
    <w:p w14:paraId="4900DBBC"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Netikrumo, pasimetimo jausmas.</w:t>
      </w:r>
    </w:p>
    <w:p w14:paraId="40FA8B8C"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Liežuvio raudonumas ar ištinimas.</w:t>
      </w:r>
    </w:p>
    <w:p w14:paraId="66C841F0"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Stiprus odos sluoksniavimasis arba lupimasis, niežtintis bėrimas su odos iškilimais.</w:t>
      </w:r>
    </w:p>
    <w:p w14:paraId="2B968A5A"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Nagų pažeidimai (pvz., nagų iškritimas arba atsiskyrimas nuo nago guolio).</w:t>
      </w:r>
    </w:p>
    <w:p w14:paraId="49466354"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Odos bėrimas arba kraujosruvos.</w:t>
      </w:r>
    </w:p>
    <w:p w14:paraId="2C5D760B"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Odos dėmės ir galūnių šalimas.</w:t>
      </w:r>
    </w:p>
    <w:p w14:paraId="18864663"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Akių raudonumas, niežėjimas, pavandenijimas arba patinimai aplink akis.</w:t>
      </w:r>
    </w:p>
    <w:p w14:paraId="7246F4E4"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Klausos sutrikimas ir spengimas ausyse.</w:t>
      </w:r>
    </w:p>
    <w:p w14:paraId="272DC01F"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Silpnumo jausmas.</w:t>
      </w:r>
    </w:p>
    <w:p w14:paraId="21303151"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Kraujo tyrimais nustatytas raudonųjų, baltųjų kraujo ląstelių ar kraujo plokštelių (trombocitų) arba hemoglobino kiekio sumažėjimas.</w:t>
      </w:r>
    </w:p>
    <w:p w14:paraId="50E0B1EA" w14:textId="77777777" w:rsidR="000E6D2D" w:rsidRPr="00FD3323" w:rsidRDefault="000E6D2D" w:rsidP="00862669">
      <w:pPr>
        <w:tabs>
          <w:tab w:val="clear" w:pos="567"/>
        </w:tabs>
        <w:spacing w:line="240" w:lineRule="auto"/>
        <w:rPr>
          <w:lang w:val="lt-LT"/>
        </w:rPr>
      </w:pPr>
    </w:p>
    <w:p w14:paraId="57162E68" w14:textId="77777777" w:rsidR="000E6D2D" w:rsidRPr="00FD3323" w:rsidRDefault="000E6D2D" w:rsidP="00862669">
      <w:pPr>
        <w:tabs>
          <w:tab w:val="clear" w:pos="567"/>
        </w:tabs>
        <w:spacing w:line="240" w:lineRule="auto"/>
        <w:rPr>
          <w:b/>
          <w:lang w:val="lt-LT"/>
        </w:rPr>
      </w:pPr>
      <w:r w:rsidRPr="00FD3323">
        <w:rPr>
          <w:b/>
          <w:lang w:val="lt-LT"/>
        </w:rPr>
        <w:t xml:space="preserve">Labai retas ( </w:t>
      </w:r>
      <w:r w:rsidRPr="00FD3323">
        <w:rPr>
          <w:lang w:val="lt-LT"/>
        </w:rPr>
        <w:t>gali pasireikšti 1 iš 10000 žmonių</w:t>
      </w:r>
      <w:r w:rsidRPr="00FD3323">
        <w:rPr>
          <w:b/>
          <w:lang w:val="lt-LT"/>
        </w:rPr>
        <w:t>)</w:t>
      </w:r>
    </w:p>
    <w:p w14:paraId="08FF21CD"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Didesnis nei įprastai jautrumas šviesai.</w:t>
      </w:r>
    </w:p>
    <w:p w14:paraId="3EC07D08" w14:textId="77777777" w:rsidR="000E6D2D" w:rsidRPr="00FD3323" w:rsidRDefault="000E6D2D" w:rsidP="00862669">
      <w:pPr>
        <w:tabs>
          <w:tab w:val="clear" w:pos="567"/>
        </w:tabs>
        <w:spacing w:line="240" w:lineRule="auto"/>
        <w:rPr>
          <w:lang w:val="lt-LT"/>
        </w:rPr>
      </w:pPr>
    </w:p>
    <w:p w14:paraId="79896149" w14:textId="77777777" w:rsidR="000E6D2D" w:rsidRPr="00FD3323" w:rsidRDefault="000E6D2D" w:rsidP="00862669">
      <w:pPr>
        <w:tabs>
          <w:tab w:val="clear" w:pos="567"/>
        </w:tabs>
        <w:spacing w:line="240" w:lineRule="auto"/>
        <w:rPr>
          <w:rFonts w:eastAsiaTheme="minorHAnsi"/>
          <w:b/>
          <w:lang w:val="lt-LT"/>
        </w:rPr>
      </w:pPr>
      <w:r w:rsidRPr="00FD3323">
        <w:rPr>
          <w:b/>
          <w:lang w:val="lt-LT"/>
        </w:rPr>
        <w:t>Kitoks pastebėtas šalutinis poveikis</w:t>
      </w:r>
    </w:p>
    <w:p w14:paraId="2666355E" w14:textId="77777777" w:rsidR="000E6D2D" w:rsidRPr="00FD3323" w:rsidRDefault="000E6D2D" w:rsidP="00862669">
      <w:pPr>
        <w:tabs>
          <w:tab w:val="clear" w:pos="567"/>
        </w:tabs>
        <w:spacing w:line="240" w:lineRule="auto"/>
        <w:rPr>
          <w:rFonts w:eastAsiaTheme="minorHAnsi"/>
          <w:lang w:val="lt-LT"/>
        </w:rPr>
      </w:pPr>
      <w:r w:rsidRPr="00FD3323">
        <w:rPr>
          <w:lang w:val="lt-LT"/>
        </w:rPr>
        <w:t>Pasakykite gydytojui, jeigu bet kuris iš toliau išvardytų reiškinių pasunkėja arba tęsiasi ilgiau nei keletą dienų.</w:t>
      </w:r>
    </w:p>
    <w:p w14:paraId="3A1A16C3"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Sunkumas sutelkti dėmesį.</w:t>
      </w:r>
    </w:p>
    <w:p w14:paraId="15E818D9"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Burnos tinimas.</w:t>
      </w:r>
    </w:p>
    <w:p w14:paraId="040E06CA"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Kraujo tyrimais nustatytas per mažas kraujo ląstelių kiekis kraujyje.</w:t>
      </w:r>
    </w:p>
    <w:p w14:paraId="29273193"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Kraujo tyrimais nustatytas mažesnis nei įprastai natrio kiekis kraujyje.</w:t>
      </w:r>
    </w:p>
    <w:p w14:paraId="5FA5A519" w14:textId="77777777" w:rsidR="000E6D2D" w:rsidRPr="00FD3323" w:rsidRDefault="000E6D2D" w:rsidP="00FD3323">
      <w:pPr>
        <w:numPr>
          <w:ilvl w:val="0"/>
          <w:numId w:val="4"/>
        </w:numPr>
        <w:tabs>
          <w:tab w:val="num" w:pos="567"/>
        </w:tabs>
        <w:suppressAutoHyphens/>
        <w:spacing w:line="240" w:lineRule="auto"/>
        <w:ind w:left="567" w:hanging="567"/>
        <w:rPr>
          <w:lang w:val="lt-LT"/>
        </w:rPr>
      </w:pPr>
      <w:r w:rsidRPr="00FD3323">
        <w:rPr>
          <w:lang w:val="lt-LT"/>
        </w:rPr>
        <w:t>Rankų ir kojų pirštų spalvos pasikeitimai sušalus ir šylant atsirandantys dilgčiojimo ar skausmo pojūčiai (</w:t>
      </w:r>
      <w:r w:rsidRPr="00FD3323">
        <w:rPr>
          <w:i/>
          <w:lang w:val="lt-LT"/>
        </w:rPr>
        <w:t>Raynaud‘o</w:t>
      </w:r>
      <w:r w:rsidRPr="00FD3323">
        <w:rPr>
          <w:lang w:val="lt-LT"/>
        </w:rPr>
        <w:t xml:space="preserve"> fenomenas).</w:t>
      </w:r>
    </w:p>
    <w:p w14:paraId="70BBA1F8"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Krūtų padidėjimas vyrams.</w:t>
      </w:r>
    </w:p>
    <w:p w14:paraId="6941AAE4"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Sulėtėjusi arba sutrikusi reakcija.</w:t>
      </w:r>
    </w:p>
    <w:p w14:paraId="1745DA27"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Deginimo jausmas.</w:t>
      </w:r>
    </w:p>
    <w:p w14:paraId="6DCEBE2A"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Uoslės pokyčiai.</w:t>
      </w:r>
    </w:p>
    <w:p w14:paraId="2F6253B6" w14:textId="77777777" w:rsidR="000E6D2D" w:rsidRPr="00FD3323" w:rsidRDefault="000E6D2D" w:rsidP="00FD3323">
      <w:pPr>
        <w:numPr>
          <w:ilvl w:val="0"/>
          <w:numId w:val="4"/>
        </w:numPr>
        <w:tabs>
          <w:tab w:val="num" w:pos="567"/>
        </w:tabs>
        <w:suppressAutoHyphens/>
        <w:spacing w:line="240" w:lineRule="auto"/>
        <w:ind w:left="567" w:hanging="567"/>
        <w:rPr>
          <w:rFonts w:eastAsiaTheme="minorHAnsi"/>
          <w:lang w:val="lt-LT"/>
        </w:rPr>
      </w:pPr>
      <w:r w:rsidRPr="00FD3323">
        <w:rPr>
          <w:lang w:val="lt-LT"/>
        </w:rPr>
        <w:t>Plaukų slinkimas.</w:t>
      </w:r>
    </w:p>
    <w:p w14:paraId="6A3229BB" w14:textId="77777777" w:rsidR="000E6D2D" w:rsidRPr="00FD3323" w:rsidRDefault="000E6D2D" w:rsidP="00862669">
      <w:pPr>
        <w:tabs>
          <w:tab w:val="clear" w:pos="567"/>
        </w:tabs>
        <w:spacing w:line="240" w:lineRule="auto"/>
        <w:rPr>
          <w:lang w:val="lt-LT"/>
        </w:rPr>
      </w:pPr>
    </w:p>
    <w:p w14:paraId="2177E91D" w14:textId="77777777" w:rsidR="000E6D2D" w:rsidRPr="00FD3323" w:rsidRDefault="000E6D2D" w:rsidP="00862669">
      <w:pPr>
        <w:tabs>
          <w:tab w:val="clear" w:pos="567"/>
        </w:tabs>
        <w:spacing w:line="240" w:lineRule="auto"/>
        <w:rPr>
          <w:b/>
          <w:lang w:val="lt-LT"/>
        </w:rPr>
      </w:pPr>
      <w:r w:rsidRPr="00FD3323">
        <w:rPr>
          <w:b/>
          <w:lang w:val="lt-LT"/>
        </w:rPr>
        <w:t>Pranešimas apie šalutinį poveikį</w:t>
      </w:r>
    </w:p>
    <w:p w14:paraId="1036D2E2" w14:textId="77777777" w:rsidR="000E6D2D" w:rsidRPr="00FD3323" w:rsidRDefault="000E6D2D" w:rsidP="00862669">
      <w:pPr>
        <w:tabs>
          <w:tab w:val="clear" w:pos="567"/>
        </w:tabs>
        <w:spacing w:line="240" w:lineRule="auto"/>
        <w:rPr>
          <w:lang w:val="lt-LT"/>
        </w:rPr>
      </w:pPr>
      <w:r w:rsidRPr="00FD3323">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FD3323">
          <w:rPr>
            <w:rFonts w:eastAsia="SimSun"/>
            <w:color w:val="0000FF"/>
            <w:u w:val="single"/>
            <w:lang w:val="lt-LT"/>
          </w:rPr>
          <w:t>www.vvkt.</w:t>
        </w:r>
        <w:r w:rsidRPr="00FD3323">
          <w:rPr>
            <w:color w:val="0000FF"/>
            <w:u w:val="single"/>
            <w:lang w:val="lt-LT"/>
          </w:rPr>
          <w:t>lt</w:t>
        </w:r>
      </w:hyperlink>
      <w:r w:rsidRPr="00FD3323">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FD3323">
          <w:rPr>
            <w:rFonts w:eastAsia="SimSun"/>
            <w:color w:val="0000FF"/>
            <w:u w:val="single"/>
            <w:lang w:val="lt-LT"/>
          </w:rPr>
          <w:t>NepageidaujamaR@vvkt.lt</w:t>
        </w:r>
      </w:hyperlink>
      <w:r w:rsidRPr="00FD3323">
        <w:rPr>
          <w:lang w:val="lt-LT"/>
        </w:rPr>
        <w:t xml:space="preserve">, taip pat per Valstybinės vaistų kontrolės tarnybos prie Lietuvos Respublikos sveikatos apsaugos ministerijos interneto svetainę (adresu </w:t>
      </w:r>
      <w:hyperlink r:id="rId11" w:history="1">
        <w:r w:rsidRPr="00FD3323">
          <w:rPr>
            <w:rFonts w:eastAsia="SimSun"/>
            <w:color w:val="0000FF"/>
            <w:u w:val="single"/>
            <w:lang w:val="lt-LT"/>
          </w:rPr>
          <w:t>http://www.vvkt.lt</w:t>
        </w:r>
      </w:hyperlink>
      <w:r w:rsidRPr="00FD3323">
        <w:rPr>
          <w:lang w:val="lt-LT"/>
        </w:rPr>
        <w:t>). Pranešdami apie šalutinį poveikį galite mums padėti gauti daugiau informacijos apie šio vaisto saugumą.</w:t>
      </w:r>
    </w:p>
    <w:p w14:paraId="2244D74F" w14:textId="77777777" w:rsidR="000E6D2D" w:rsidRPr="00FD3323" w:rsidRDefault="000E6D2D" w:rsidP="00862669">
      <w:pPr>
        <w:tabs>
          <w:tab w:val="clear" w:pos="567"/>
        </w:tabs>
        <w:spacing w:line="240" w:lineRule="auto"/>
        <w:rPr>
          <w:lang w:val="lt-LT"/>
        </w:rPr>
      </w:pPr>
    </w:p>
    <w:p w14:paraId="4604B5CF" w14:textId="77777777" w:rsidR="000E6D2D" w:rsidRPr="00FD3323" w:rsidRDefault="000E6D2D" w:rsidP="00862669">
      <w:pPr>
        <w:tabs>
          <w:tab w:val="clear" w:pos="567"/>
        </w:tabs>
        <w:spacing w:line="240" w:lineRule="auto"/>
        <w:rPr>
          <w:lang w:val="lt-LT"/>
        </w:rPr>
      </w:pPr>
    </w:p>
    <w:p w14:paraId="3DBFA44F" w14:textId="77777777" w:rsidR="000E6D2D" w:rsidRPr="00FD3323" w:rsidRDefault="000E6D2D" w:rsidP="00FD3323">
      <w:pPr>
        <w:numPr>
          <w:ilvl w:val="12"/>
          <w:numId w:val="0"/>
        </w:numPr>
        <w:tabs>
          <w:tab w:val="clear" w:pos="567"/>
        </w:tabs>
        <w:spacing w:line="240" w:lineRule="auto"/>
        <w:ind w:left="567" w:hanging="567"/>
        <w:outlineLvl w:val="0"/>
        <w:rPr>
          <w:b/>
          <w:lang w:val="lt-LT"/>
        </w:rPr>
      </w:pPr>
      <w:r w:rsidRPr="00FD3323">
        <w:rPr>
          <w:b/>
          <w:caps/>
          <w:lang w:val="lt-LT"/>
        </w:rPr>
        <w:t>5.</w:t>
      </w:r>
      <w:r w:rsidRPr="00FD3323">
        <w:rPr>
          <w:b/>
          <w:caps/>
          <w:lang w:val="lt-LT"/>
        </w:rPr>
        <w:tab/>
        <w:t>K</w:t>
      </w:r>
      <w:r w:rsidRPr="00FD3323">
        <w:rPr>
          <w:b/>
          <w:lang w:val="lt-LT"/>
        </w:rPr>
        <w:t xml:space="preserve">aip laikyti Hartil </w:t>
      </w:r>
    </w:p>
    <w:p w14:paraId="7C0F49EE" w14:textId="77777777" w:rsidR="000E6D2D" w:rsidRPr="00FD3323" w:rsidRDefault="000E6D2D" w:rsidP="00FD3323">
      <w:pPr>
        <w:numPr>
          <w:ilvl w:val="12"/>
          <w:numId w:val="0"/>
        </w:numPr>
        <w:tabs>
          <w:tab w:val="clear" w:pos="567"/>
        </w:tabs>
        <w:spacing w:line="240" w:lineRule="auto"/>
        <w:ind w:left="567" w:hanging="567"/>
        <w:outlineLvl w:val="0"/>
        <w:rPr>
          <w:b/>
          <w:caps/>
          <w:lang w:val="lt-LT"/>
        </w:rPr>
      </w:pPr>
    </w:p>
    <w:p w14:paraId="71942A7E" w14:textId="77777777" w:rsidR="000E6D2D" w:rsidRPr="00FD3323" w:rsidRDefault="000E6D2D" w:rsidP="00862669">
      <w:pPr>
        <w:tabs>
          <w:tab w:val="clear" w:pos="567"/>
        </w:tabs>
        <w:spacing w:line="240" w:lineRule="auto"/>
        <w:rPr>
          <w:rFonts w:eastAsiaTheme="minorHAnsi"/>
          <w:lang w:val="lt-LT"/>
        </w:rPr>
      </w:pPr>
      <w:r w:rsidRPr="00FD3323">
        <w:rPr>
          <w:lang w:val="lt-LT"/>
        </w:rPr>
        <w:t>Laikyti ne aukštesnėje kaip 25 </w:t>
      </w:r>
      <w:r w:rsidRPr="00FD3323">
        <w:rPr>
          <w:lang w:val="lt-LT"/>
        </w:rPr>
        <w:sym w:font="Symbol" w:char="F0B0"/>
      </w:r>
      <w:r w:rsidRPr="00FD3323">
        <w:rPr>
          <w:lang w:val="lt-LT"/>
        </w:rPr>
        <w:t>C temperatūroje.</w:t>
      </w:r>
    </w:p>
    <w:p w14:paraId="5C2F0780" w14:textId="77777777" w:rsidR="000E6D2D" w:rsidRPr="00FD3323" w:rsidRDefault="000E6D2D" w:rsidP="00862669">
      <w:pPr>
        <w:tabs>
          <w:tab w:val="clear" w:pos="567"/>
        </w:tabs>
        <w:spacing w:line="240" w:lineRule="auto"/>
        <w:ind w:left="567" w:hanging="567"/>
        <w:rPr>
          <w:lang w:val="lt-LT"/>
        </w:rPr>
      </w:pPr>
    </w:p>
    <w:p w14:paraId="133FB0B7" w14:textId="77777777" w:rsidR="000E6D2D" w:rsidRPr="00FD3323" w:rsidRDefault="000E6D2D" w:rsidP="00862669">
      <w:pPr>
        <w:tabs>
          <w:tab w:val="clear" w:pos="567"/>
        </w:tabs>
        <w:spacing w:line="240" w:lineRule="auto"/>
        <w:rPr>
          <w:rFonts w:eastAsiaTheme="minorHAnsi"/>
          <w:lang w:val="lt-LT"/>
        </w:rPr>
      </w:pPr>
      <w:r w:rsidRPr="00FD3323">
        <w:rPr>
          <w:lang w:val="lt-LT"/>
        </w:rPr>
        <w:t>Šį vaistą laikykite vaikams nepastebimoje ir nepasiekiamoje vietoje.</w:t>
      </w:r>
    </w:p>
    <w:p w14:paraId="0D6B0F96" w14:textId="77777777" w:rsidR="000E6D2D" w:rsidRPr="00FD3323" w:rsidRDefault="000E6D2D" w:rsidP="00862669">
      <w:pPr>
        <w:tabs>
          <w:tab w:val="clear" w:pos="567"/>
        </w:tabs>
        <w:spacing w:line="240" w:lineRule="auto"/>
        <w:rPr>
          <w:lang w:val="lt-LT"/>
        </w:rPr>
      </w:pPr>
    </w:p>
    <w:p w14:paraId="5F419C52" w14:textId="3E43249A" w:rsidR="000E6D2D" w:rsidRPr="00FD3323" w:rsidRDefault="000E6D2D" w:rsidP="00862669">
      <w:pPr>
        <w:tabs>
          <w:tab w:val="clear" w:pos="567"/>
        </w:tabs>
        <w:spacing w:line="240" w:lineRule="auto"/>
        <w:rPr>
          <w:rFonts w:eastAsiaTheme="minorHAnsi"/>
          <w:lang w:val="lt-LT"/>
        </w:rPr>
      </w:pPr>
      <w:r w:rsidRPr="00FD3323">
        <w:rPr>
          <w:lang w:val="lt-LT"/>
        </w:rPr>
        <w:t>Ant dėžutės ir lizdinės plokštelės po „</w:t>
      </w:r>
      <w:r w:rsidR="00C321FA" w:rsidRPr="00FD3323">
        <w:rPr>
          <w:lang w:val="lt-LT"/>
        </w:rPr>
        <w:t>EXP</w:t>
      </w:r>
      <w:r w:rsidRPr="00FD3323">
        <w:rPr>
          <w:lang w:val="lt-LT"/>
        </w:rPr>
        <w:t>“ nurodytam tinkamumo laikui pasibaigus, šio vaisto vartoti negalima. Vaistas tinka vartoti iki paskutinės nurodyto mėnesio dienos.</w:t>
      </w:r>
    </w:p>
    <w:p w14:paraId="7316E3C8" w14:textId="77777777" w:rsidR="000E6D2D" w:rsidRPr="00FD3323" w:rsidRDefault="000E6D2D" w:rsidP="00862669">
      <w:pPr>
        <w:tabs>
          <w:tab w:val="clear" w:pos="567"/>
        </w:tabs>
        <w:spacing w:line="240" w:lineRule="auto"/>
        <w:rPr>
          <w:lang w:val="lt-LT"/>
        </w:rPr>
      </w:pPr>
    </w:p>
    <w:p w14:paraId="502D625F" w14:textId="77777777" w:rsidR="000E6D2D" w:rsidRPr="00FD3323" w:rsidRDefault="000E6D2D" w:rsidP="00862669">
      <w:pPr>
        <w:tabs>
          <w:tab w:val="clear" w:pos="567"/>
        </w:tabs>
        <w:spacing w:line="240" w:lineRule="auto"/>
        <w:rPr>
          <w:rFonts w:eastAsiaTheme="minorHAnsi"/>
          <w:lang w:val="lt-LT"/>
        </w:rPr>
      </w:pPr>
      <w:r w:rsidRPr="00FD3323">
        <w:rPr>
          <w:lang w:val="lt-LT"/>
        </w:rPr>
        <w:t>Pastebėjus spalvos pokyčių, šio vaisto vartoti negalima.</w:t>
      </w:r>
    </w:p>
    <w:p w14:paraId="7823B3F2" w14:textId="77777777" w:rsidR="000E6D2D" w:rsidRPr="00FD3323" w:rsidRDefault="000E6D2D" w:rsidP="00862669">
      <w:pPr>
        <w:tabs>
          <w:tab w:val="clear" w:pos="567"/>
        </w:tabs>
        <w:spacing w:line="240" w:lineRule="auto"/>
        <w:rPr>
          <w:lang w:val="lt-LT"/>
        </w:rPr>
      </w:pPr>
    </w:p>
    <w:p w14:paraId="0CBB382A" w14:textId="77777777" w:rsidR="000E6D2D" w:rsidRPr="00FD3323" w:rsidRDefault="000E6D2D" w:rsidP="00862669">
      <w:pPr>
        <w:tabs>
          <w:tab w:val="clear" w:pos="567"/>
        </w:tabs>
        <w:spacing w:line="240" w:lineRule="auto"/>
        <w:rPr>
          <w:rFonts w:eastAsiaTheme="minorHAnsi"/>
          <w:lang w:val="lt-LT"/>
        </w:rPr>
      </w:pPr>
      <w:r w:rsidRPr="00FD3323">
        <w:rPr>
          <w:lang w:val="lt-LT"/>
        </w:rPr>
        <w:t>Vaistų negalima išmesti į kanalizaciją arba su buitinėmis atliekomis. Kaip išmesti nereikalingus vaistus, klauskite vaistininko. Šios priemonės padės apsaugoti aplinką.</w:t>
      </w:r>
    </w:p>
    <w:p w14:paraId="05665072" w14:textId="77777777" w:rsidR="000E6D2D" w:rsidRPr="00FD3323" w:rsidRDefault="000E6D2D" w:rsidP="00862669">
      <w:pPr>
        <w:tabs>
          <w:tab w:val="clear" w:pos="567"/>
        </w:tabs>
        <w:spacing w:line="240" w:lineRule="auto"/>
        <w:ind w:left="567" w:hanging="567"/>
        <w:rPr>
          <w:lang w:val="lt-LT"/>
        </w:rPr>
      </w:pPr>
    </w:p>
    <w:p w14:paraId="4128C6D5" w14:textId="77777777" w:rsidR="000E6D2D" w:rsidRPr="00FD3323" w:rsidRDefault="000E6D2D" w:rsidP="00862669">
      <w:pPr>
        <w:tabs>
          <w:tab w:val="clear" w:pos="567"/>
        </w:tabs>
        <w:spacing w:line="240" w:lineRule="auto"/>
        <w:ind w:left="567" w:hanging="567"/>
        <w:rPr>
          <w:lang w:val="lt-LT"/>
        </w:rPr>
      </w:pPr>
    </w:p>
    <w:p w14:paraId="5460B3AB" w14:textId="77777777" w:rsidR="000E6D2D" w:rsidRPr="00FD3323" w:rsidRDefault="000E6D2D" w:rsidP="00FD3323">
      <w:pPr>
        <w:numPr>
          <w:ilvl w:val="12"/>
          <w:numId w:val="0"/>
        </w:numPr>
        <w:tabs>
          <w:tab w:val="clear" w:pos="567"/>
        </w:tabs>
        <w:spacing w:line="240" w:lineRule="auto"/>
        <w:ind w:left="567" w:hanging="567"/>
        <w:outlineLvl w:val="0"/>
        <w:rPr>
          <w:rFonts w:eastAsiaTheme="minorHAnsi"/>
          <w:b/>
          <w:lang w:val="lt-LT"/>
        </w:rPr>
      </w:pPr>
      <w:r w:rsidRPr="00FD3323">
        <w:rPr>
          <w:b/>
          <w:lang w:val="lt-LT"/>
        </w:rPr>
        <w:t>6.</w:t>
      </w:r>
      <w:r w:rsidRPr="00FD3323">
        <w:rPr>
          <w:lang w:val="lt-LT"/>
        </w:rPr>
        <w:tab/>
      </w:r>
      <w:r w:rsidRPr="00FD3323">
        <w:rPr>
          <w:b/>
          <w:lang w:val="lt-LT"/>
        </w:rPr>
        <w:t>Pakuotės turinys ir</w:t>
      </w:r>
      <w:r w:rsidRPr="00FD3323">
        <w:rPr>
          <w:lang w:val="lt-LT"/>
        </w:rPr>
        <w:t xml:space="preserve"> </w:t>
      </w:r>
      <w:r w:rsidRPr="00FD3323">
        <w:rPr>
          <w:b/>
          <w:lang w:val="lt-LT"/>
        </w:rPr>
        <w:t>kita informacija</w:t>
      </w:r>
    </w:p>
    <w:p w14:paraId="1CD97C3E" w14:textId="77777777" w:rsidR="000E6D2D" w:rsidRPr="00FD3323" w:rsidRDefault="000E6D2D" w:rsidP="00862669">
      <w:pPr>
        <w:tabs>
          <w:tab w:val="clear" w:pos="567"/>
        </w:tabs>
        <w:spacing w:line="240" w:lineRule="auto"/>
        <w:ind w:left="567" w:hanging="567"/>
        <w:rPr>
          <w:lang w:val="lt-LT"/>
        </w:rPr>
      </w:pPr>
    </w:p>
    <w:p w14:paraId="5E80172F" w14:textId="77777777" w:rsidR="000E6D2D" w:rsidRPr="00FD3323" w:rsidRDefault="000E6D2D" w:rsidP="00862669">
      <w:pPr>
        <w:tabs>
          <w:tab w:val="clear" w:pos="567"/>
        </w:tabs>
        <w:spacing w:line="240" w:lineRule="auto"/>
        <w:ind w:left="567" w:hanging="567"/>
        <w:rPr>
          <w:b/>
          <w:lang w:val="lt-LT"/>
        </w:rPr>
      </w:pPr>
      <w:r w:rsidRPr="00FD3323">
        <w:rPr>
          <w:b/>
          <w:lang w:val="lt-LT"/>
        </w:rPr>
        <w:t>Hartil sudėtis</w:t>
      </w:r>
    </w:p>
    <w:p w14:paraId="73065CE8" w14:textId="77777777" w:rsidR="000E6D2D" w:rsidRPr="00FD3323" w:rsidRDefault="000E6D2D" w:rsidP="00862669">
      <w:pPr>
        <w:tabs>
          <w:tab w:val="clear" w:pos="567"/>
        </w:tabs>
        <w:spacing w:line="240" w:lineRule="auto"/>
        <w:ind w:left="567" w:hanging="567"/>
        <w:rPr>
          <w:b/>
          <w:lang w:val="lt-LT"/>
        </w:rPr>
      </w:pPr>
    </w:p>
    <w:p w14:paraId="562733A1" w14:textId="77777777" w:rsidR="000E6D2D" w:rsidRPr="00FD3323" w:rsidRDefault="000E6D2D" w:rsidP="00862669">
      <w:pPr>
        <w:tabs>
          <w:tab w:val="clear" w:pos="567"/>
        </w:tabs>
        <w:spacing w:line="240" w:lineRule="auto"/>
        <w:ind w:left="567" w:hanging="567"/>
        <w:rPr>
          <w:lang w:val="lt-LT"/>
        </w:rPr>
      </w:pPr>
      <w:r w:rsidRPr="00FD3323">
        <w:rPr>
          <w:lang w:val="lt-LT"/>
        </w:rPr>
        <w:t>-</w:t>
      </w:r>
      <w:r w:rsidRPr="00FD3323">
        <w:rPr>
          <w:lang w:val="lt-LT"/>
        </w:rPr>
        <w:tab/>
      </w:r>
      <w:r w:rsidRPr="00FD3323">
        <w:rPr>
          <w:u w:val="single"/>
          <w:lang w:val="lt-LT"/>
        </w:rPr>
        <w:t>Veiklioji medžiaga yra ramiprilis</w:t>
      </w:r>
      <w:r w:rsidRPr="00FD3323">
        <w:rPr>
          <w:lang w:val="lt-LT"/>
        </w:rPr>
        <w:t xml:space="preserve">. </w:t>
      </w:r>
    </w:p>
    <w:p w14:paraId="38F4915D" w14:textId="77777777" w:rsidR="000E6D2D" w:rsidRPr="00FD3323" w:rsidRDefault="000E6D2D" w:rsidP="00862669">
      <w:pPr>
        <w:tabs>
          <w:tab w:val="clear" w:pos="567"/>
        </w:tabs>
        <w:spacing w:line="240" w:lineRule="auto"/>
        <w:ind w:left="567" w:hanging="27"/>
        <w:rPr>
          <w:lang w:val="lt-LT"/>
        </w:rPr>
      </w:pPr>
      <w:r w:rsidRPr="00FD3323">
        <w:rPr>
          <w:i/>
          <w:lang w:val="lt-LT"/>
        </w:rPr>
        <w:t xml:space="preserve">Hartil 2,5 mg tabletės. </w:t>
      </w:r>
      <w:r w:rsidRPr="00FD3323">
        <w:rPr>
          <w:lang w:val="lt-LT"/>
        </w:rPr>
        <w:t>Kiekvienoje tabletėje yra 2,5 mg ramiprilio.</w:t>
      </w:r>
    </w:p>
    <w:p w14:paraId="19796984" w14:textId="77777777" w:rsidR="000E6D2D" w:rsidRPr="00FD3323" w:rsidRDefault="000E6D2D" w:rsidP="00862669">
      <w:pPr>
        <w:tabs>
          <w:tab w:val="clear" w:pos="567"/>
        </w:tabs>
        <w:spacing w:line="240" w:lineRule="auto"/>
        <w:ind w:left="567" w:hanging="27"/>
        <w:rPr>
          <w:lang w:val="lt-LT"/>
        </w:rPr>
      </w:pPr>
      <w:r w:rsidRPr="00FD3323">
        <w:rPr>
          <w:i/>
          <w:highlight w:val="lightGray"/>
          <w:lang w:val="lt-LT"/>
        </w:rPr>
        <w:t>Hartil 5 mg tabletės</w:t>
      </w:r>
      <w:r w:rsidRPr="00FD3323">
        <w:rPr>
          <w:highlight w:val="lightGray"/>
          <w:lang w:val="lt-LT"/>
        </w:rPr>
        <w:t>. Kiekvienoje tabletėje yra 5 mg ramiprilio.</w:t>
      </w:r>
    </w:p>
    <w:p w14:paraId="61D1A06D" w14:textId="77777777" w:rsidR="000E6D2D" w:rsidRPr="00FD3323" w:rsidRDefault="000E6D2D" w:rsidP="00862669">
      <w:pPr>
        <w:tabs>
          <w:tab w:val="clear" w:pos="567"/>
        </w:tabs>
        <w:spacing w:line="240" w:lineRule="auto"/>
        <w:ind w:left="567" w:hanging="27"/>
        <w:rPr>
          <w:lang w:val="lt-LT"/>
        </w:rPr>
      </w:pPr>
      <w:r w:rsidRPr="00FD3323">
        <w:rPr>
          <w:i/>
          <w:highlight w:val="darkGray"/>
          <w:lang w:val="lt-LT"/>
        </w:rPr>
        <w:t>Hartil 10 mg tabletės</w:t>
      </w:r>
      <w:r w:rsidRPr="00FD3323">
        <w:rPr>
          <w:highlight w:val="darkGray"/>
          <w:lang w:val="lt-LT"/>
        </w:rPr>
        <w:t>. Kiekvienoje tabletėje yra 10 mg ramiprilio.</w:t>
      </w:r>
    </w:p>
    <w:p w14:paraId="42046DA2" w14:textId="77777777" w:rsidR="000E6D2D" w:rsidRPr="00FD3323" w:rsidRDefault="000E6D2D" w:rsidP="00862669">
      <w:pPr>
        <w:tabs>
          <w:tab w:val="clear" w:pos="567"/>
        </w:tabs>
        <w:spacing w:line="240" w:lineRule="auto"/>
        <w:ind w:left="567" w:hanging="27"/>
        <w:rPr>
          <w:lang w:val="lt-LT"/>
        </w:rPr>
      </w:pPr>
    </w:p>
    <w:p w14:paraId="3EEEB93E" w14:textId="77777777" w:rsidR="000E6D2D" w:rsidRPr="00FD3323" w:rsidRDefault="000E6D2D" w:rsidP="00862669">
      <w:pPr>
        <w:tabs>
          <w:tab w:val="clear" w:pos="567"/>
        </w:tabs>
        <w:spacing w:line="240" w:lineRule="auto"/>
        <w:ind w:left="567" w:hanging="567"/>
        <w:rPr>
          <w:b/>
          <w:lang w:val="lt-LT"/>
        </w:rPr>
      </w:pPr>
      <w:r w:rsidRPr="00FD3323">
        <w:rPr>
          <w:lang w:val="lt-LT"/>
        </w:rPr>
        <w:t>-</w:t>
      </w:r>
      <w:r w:rsidRPr="00FD3323">
        <w:rPr>
          <w:lang w:val="lt-LT"/>
        </w:rPr>
        <w:tab/>
      </w:r>
      <w:r w:rsidRPr="00FD3323">
        <w:rPr>
          <w:u w:val="single"/>
          <w:lang w:val="lt-LT"/>
        </w:rPr>
        <w:t>Pagalbinės medžiagos</w:t>
      </w:r>
      <w:r w:rsidRPr="00FD3323">
        <w:rPr>
          <w:lang w:val="lt-LT"/>
        </w:rPr>
        <w:t>:</w:t>
      </w:r>
    </w:p>
    <w:p w14:paraId="67454DBF" w14:textId="30DFEE9B" w:rsidR="000E6D2D" w:rsidRPr="00FD3323" w:rsidRDefault="000E6D2D" w:rsidP="00862669">
      <w:pPr>
        <w:tabs>
          <w:tab w:val="clear" w:pos="567"/>
        </w:tabs>
        <w:spacing w:line="240" w:lineRule="auto"/>
        <w:ind w:left="567" w:hanging="27"/>
        <w:rPr>
          <w:lang w:val="lt-LT"/>
        </w:rPr>
      </w:pPr>
      <w:r w:rsidRPr="00FD3323">
        <w:rPr>
          <w:i/>
          <w:lang w:val="lt-LT"/>
        </w:rPr>
        <w:t>Hartil 2,5 mg tabletės</w:t>
      </w:r>
      <w:r w:rsidRPr="00FD3323">
        <w:rPr>
          <w:lang w:val="lt-LT"/>
        </w:rPr>
        <w:t>. Natrio stearilfumaratas, natrio-vandenilio karbonatas, kroskarmeliozės natrio druska, pregelifikuotas krakmolas, Blend PB 22960 Yellow (laktozės monohidratas, geltonasis geležies oksidas), laktozės monohidratas</w:t>
      </w:r>
      <w:r w:rsidR="00A07BA4" w:rsidRPr="00FD3323">
        <w:rPr>
          <w:lang w:val="lt-LT"/>
        </w:rPr>
        <w:t xml:space="preserve"> (kiekvienoje tabletėje yra 158,8</w:t>
      </w:r>
      <w:r w:rsidR="0009466A" w:rsidRPr="00FD3323">
        <w:rPr>
          <w:lang w:val="lt-LT"/>
        </w:rPr>
        <w:t xml:space="preserve"> </w:t>
      </w:r>
      <w:r w:rsidR="00A07BA4" w:rsidRPr="00FD3323">
        <w:rPr>
          <w:lang w:val="lt-LT"/>
        </w:rPr>
        <w:t>mg).</w:t>
      </w:r>
    </w:p>
    <w:p w14:paraId="68C48A80" w14:textId="19D16ECD" w:rsidR="000E6D2D" w:rsidRPr="00FD3323" w:rsidRDefault="000E6D2D" w:rsidP="00862669">
      <w:pPr>
        <w:tabs>
          <w:tab w:val="clear" w:pos="567"/>
        </w:tabs>
        <w:spacing w:line="240" w:lineRule="auto"/>
        <w:ind w:left="567" w:hanging="27"/>
        <w:rPr>
          <w:lang w:val="lt-LT"/>
        </w:rPr>
      </w:pPr>
      <w:r w:rsidRPr="00FD3323">
        <w:rPr>
          <w:i/>
          <w:highlight w:val="lightGray"/>
          <w:lang w:val="lt-LT"/>
        </w:rPr>
        <w:t>Hartil 5 mg tabletės</w:t>
      </w:r>
      <w:r w:rsidRPr="00FD3323">
        <w:rPr>
          <w:highlight w:val="lightGray"/>
          <w:lang w:val="lt-LT"/>
        </w:rPr>
        <w:t>. Natrio stearilfumaratas, natrio-vandenilio karbonatas, kroskarmeliozės natrio druska, pregelifikuotas krakmolas, Blend PB 24877 Pink (laktozės monohidratas, raudonasis geležies oksidas, geltonasis geležies oksidas), laktozės monohidratas</w:t>
      </w:r>
      <w:r w:rsidR="00FB4631" w:rsidRPr="00FD3323">
        <w:rPr>
          <w:highlight w:val="lightGray"/>
          <w:lang w:val="lt-LT"/>
        </w:rPr>
        <w:t xml:space="preserve"> (kiekvienoje tabletėje yra 96,47 mg)</w:t>
      </w:r>
      <w:r w:rsidRPr="00FD3323">
        <w:rPr>
          <w:highlight w:val="lightGray"/>
          <w:lang w:val="lt-LT"/>
        </w:rPr>
        <w:t>.</w:t>
      </w:r>
    </w:p>
    <w:p w14:paraId="570242D7" w14:textId="129474AF" w:rsidR="000E6D2D" w:rsidRPr="00FD3323" w:rsidRDefault="000E6D2D" w:rsidP="00862669">
      <w:pPr>
        <w:tabs>
          <w:tab w:val="clear" w:pos="567"/>
        </w:tabs>
        <w:spacing w:line="240" w:lineRule="auto"/>
        <w:ind w:left="567" w:hanging="27"/>
        <w:rPr>
          <w:lang w:val="lt-LT"/>
        </w:rPr>
      </w:pPr>
      <w:r w:rsidRPr="00FD3323">
        <w:rPr>
          <w:i/>
          <w:highlight w:val="darkGray"/>
          <w:lang w:val="lt-LT"/>
        </w:rPr>
        <w:t>Hartil 10 mg tabletės</w:t>
      </w:r>
      <w:r w:rsidRPr="00FD3323">
        <w:rPr>
          <w:highlight w:val="darkGray"/>
          <w:lang w:val="lt-LT"/>
        </w:rPr>
        <w:t>. Natrio stearilfumaratas, natrio-vandenilio karbonatas, kroskarmeliozės natrio druska, pregelifikuotas krakmolas, laktozės monohidratas</w:t>
      </w:r>
      <w:r w:rsidR="00FB4631" w:rsidRPr="00FD3323">
        <w:rPr>
          <w:highlight w:val="darkGray"/>
          <w:lang w:val="lt-LT"/>
        </w:rPr>
        <w:t xml:space="preserve"> (</w:t>
      </w:r>
      <w:r w:rsidR="00FB4631" w:rsidRPr="00FD3323">
        <w:rPr>
          <w:highlight w:val="lightGray"/>
          <w:lang w:val="lt-LT"/>
        </w:rPr>
        <w:t>kiekvienoje tabletėje yra 193,2 mg)</w:t>
      </w:r>
      <w:r w:rsidRPr="00FD3323">
        <w:rPr>
          <w:highlight w:val="darkGray"/>
          <w:lang w:val="lt-LT"/>
        </w:rPr>
        <w:t>.</w:t>
      </w:r>
    </w:p>
    <w:p w14:paraId="0CCB12FE" w14:textId="77777777" w:rsidR="000E6D2D" w:rsidRPr="00FD3323" w:rsidRDefault="000E6D2D" w:rsidP="00862669">
      <w:pPr>
        <w:tabs>
          <w:tab w:val="clear" w:pos="567"/>
        </w:tabs>
        <w:spacing w:line="240" w:lineRule="auto"/>
        <w:ind w:left="567" w:hanging="567"/>
        <w:rPr>
          <w:lang w:val="lt-LT"/>
        </w:rPr>
      </w:pPr>
    </w:p>
    <w:p w14:paraId="65A4486D" w14:textId="77777777" w:rsidR="000E6D2D" w:rsidRPr="00FD3323" w:rsidRDefault="000E6D2D" w:rsidP="00862669">
      <w:pPr>
        <w:tabs>
          <w:tab w:val="clear" w:pos="567"/>
        </w:tabs>
        <w:spacing w:line="240" w:lineRule="auto"/>
        <w:ind w:left="567" w:hanging="567"/>
        <w:rPr>
          <w:b/>
          <w:lang w:val="lt-LT"/>
        </w:rPr>
      </w:pPr>
      <w:r w:rsidRPr="00FD3323">
        <w:rPr>
          <w:b/>
          <w:lang w:val="lt-LT"/>
        </w:rPr>
        <w:t>Hartil išvaizda ir kiekis pakuotėje</w:t>
      </w:r>
    </w:p>
    <w:p w14:paraId="6A7B799A" w14:textId="77777777" w:rsidR="000E6D2D" w:rsidRPr="00FD3323" w:rsidRDefault="000E6D2D" w:rsidP="00862669">
      <w:pPr>
        <w:tabs>
          <w:tab w:val="clear" w:pos="567"/>
        </w:tabs>
        <w:spacing w:line="240" w:lineRule="auto"/>
        <w:rPr>
          <w:b/>
          <w:lang w:val="lt-LT"/>
        </w:rPr>
      </w:pPr>
    </w:p>
    <w:p w14:paraId="1DF4FA64" w14:textId="77777777" w:rsidR="000E6D2D" w:rsidRPr="00FD3323" w:rsidRDefault="000E6D2D" w:rsidP="00862669">
      <w:pPr>
        <w:tabs>
          <w:tab w:val="clear" w:pos="567"/>
        </w:tabs>
        <w:spacing w:line="240" w:lineRule="auto"/>
        <w:rPr>
          <w:i/>
          <w:lang w:val="lt-LT"/>
        </w:rPr>
      </w:pPr>
      <w:r w:rsidRPr="00FD3323">
        <w:rPr>
          <w:i/>
          <w:lang w:val="lt-LT"/>
        </w:rPr>
        <w:t xml:space="preserve">Hartil 2,5 mg tabletės </w:t>
      </w:r>
    </w:p>
    <w:p w14:paraId="5A3681F4" w14:textId="77777777" w:rsidR="000E6D2D" w:rsidRPr="00FD3323" w:rsidRDefault="000E6D2D" w:rsidP="00862669">
      <w:pPr>
        <w:tabs>
          <w:tab w:val="clear" w:pos="567"/>
        </w:tabs>
        <w:spacing w:line="240" w:lineRule="auto"/>
        <w:rPr>
          <w:rFonts w:eastAsiaTheme="minorHAnsi"/>
          <w:lang w:val="lt-LT"/>
        </w:rPr>
      </w:pPr>
      <w:r w:rsidRPr="00FD3323">
        <w:rPr>
          <w:lang w:val="lt-LT"/>
        </w:rPr>
        <w:t>Geltonos, kapsulės pavidalo, nedengtos, plokščios tabletės su vagele vienoje pusėje ir šonuose, pažymėtos „R2“.</w:t>
      </w:r>
    </w:p>
    <w:p w14:paraId="78244D3F" w14:textId="77777777" w:rsidR="000E6D2D" w:rsidRPr="00FD3323" w:rsidRDefault="000E6D2D" w:rsidP="00862669">
      <w:pPr>
        <w:tabs>
          <w:tab w:val="clear" w:pos="567"/>
        </w:tabs>
        <w:spacing w:line="240" w:lineRule="auto"/>
        <w:rPr>
          <w:i/>
          <w:highlight w:val="lightGray"/>
          <w:lang w:val="lt-LT"/>
        </w:rPr>
      </w:pPr>
      <w:r w:rsidRPr="00FD3323">
        <w:rPr>
          <w:i/>
          <w:highlight w:val="lightGray"/>
          <w:lang w:val="lt-LT"/>
        </w:rPr>
        <w:t>Hartil 5 mg tabletės</w:t>
      </w:r>
    </w:p>
    <w:p w14:paraId="23B46166" w14:textId="77777777" w:rsidR="000E6D2D" w:rsidRPr="00FD3323" w:rsidRDefault="000E6D2D" w:rsidP="00862669">
      <w:pPr>
        <w:tabs>
          <w:tab w:val="clear" w:pos="567"/>
        </w:tabs>
        <w:spacing w:line="240" w:lineRule="auto"/>
        <w:rPr>
          <w:lang w:val="lt-LT"/>
        </w:rPr>
      </w:pPr>
      <w:r w:rsidRPr="00FD3323">
        <w:rPr>
          <w:highlight w:val="lightGray"/>
          <w:lang w:val="lt-LT"/>
        </w:rPr>
        <w:t>Rausvos, kapsulės pavidalo, nedengtos, plokščios tabletės su vagele vienoje pusėje ir šonuose, pažymėtos „R3“.</w:t>
      </w:r>
    </w:p>
    <w:p w14:paraId="5A09551A" w14:textId="77777777" w:rsidR="000E6D2D" w:rsidRPr="00FD3323" w:rsidRDefault="000E6D2D" w:rsidP="00862669">
      <w:pPr>
        <w:tabs>
          <w:tab w:val="clear" w:pos="567"/>
        </w:tabs>
        <w:spacing w:line="240" w:lineRule="auto"/>
        <w:rPr>
          <w:i/>
          <w:highlight w:val="darkGray"/>
          <w:lang w:val="lt-LT"/>
        </w:rPr>
      </w:pPr>
      <w:r w:rsidRPr="00FD3323">
        <w:rPr>
          <w:i/>
          <w:highlight w:val="darkGray"/>
          <w:lang w:val="lt-LT"/>
        </w:rPr>
        <w:t>Hartil 10 mg tabletės</w:t>
      </w:r>
    </w:p>
    <w:p w14:paraId="3312B87D" w14:textId="77777777" w:rsidR="000E6D2D" w:rsidRPr="00FD3323" w:rsidRDefault="000E6D2D" w:rsidP="00862669">
      <w:pPr>
        <w:tabs>
          <w:tab w:val="clear" w:pos="567"/>
        </w:tabs>
        <w:spacing w:line="240" w:lineRule="auto"/>
        <w:rPr>
          <w:lang w:val="lt-LT"/>
        </w:rPr>
      </w:pPr>
      <w:r w:rsidRPr="00FD3323">
        <w:rPr>
          <w:highlight w:val="darkGray"/>
          <w:lang w:val="lt-LT"/>
        </w:rPr>
        <w:t>Baltos ar balkšvos, kapsulės pavidalo, nedengtos, plokščios tabletės su vagele vienoje pusėje ir šonuose, pažymėtos „R4“.</w:t>
      </w:r>
    </w:p>
    <w:p w14:paraId="703C586B" w14:textId="77777777" w:rsidR="000E6D2D" w:rsidRPr="00FD3323" w:rsidRDefault="000E6D2D" w:rsidP="00862669">
      <w:pPr>
        <w:tabs>
          <w:tab w:val="clear" w:pos="567"/>
        </w:tabs>
        <w:spacing w:line="240" w:lineRule="auto"/>
        <w:ind w:left="567" w:hanging="567"/>
        <w:rPr>
          <w:lang w:val="lt-LT"/>
        </w:rPr>
      </w:pPr>
    </w:p>
    <w:p w14:paraId="5618E5E0" w14:textId="77777777" w:rsidR="000E6D2D" w:rsidRPr="00FD3323" w:rsidRDefault="000E6D2D" w:rsidP="00862669">
      <w:pPr>
        <w:tabs>
          <w:tab w:val="clear" w:pos="567"/>
        </w:tabs>
        <w:spacing w:line="240" w:lineRule="auto"/>
        <w:ind w:left="567" w:hanging="567"/>
        <w:rPr>
          <w:lang w:val="lt-LT"/>
        </w:rPr>
      </w:pPr>
      <w:r w:rsidRPr="00FD3323">
        <w:rPr>
          <w:lang w:val="lt-LT"/>
        </w:rPr>
        <w:t>Tabletę galima padalyti į dvi lygias dozes.</w:t>
      </w:r>
    </w:p>
    <w:p w14:paraId="14379686" w14:textId="77777777" w:rsidR="000E6D2D" w:rsidRPr="00FD3323" w:rsidRDefault="000E6D2D" w:rsidP="00862669">
      <w:pPr>
        <w:tabs>
          <w:tab w:val="clear" w:pos="567"/>
        </w:tabs>
        <w:spacing w:line="240" w:lineRule="auto"/>
        <w:ind w:left="567" w:hanging="567"/>
        <w:rPr>
          <w:lang w:val="lt-LT"/>
        </w:rPr>
      </w:pPr>
    </w:p>
    <w:p w14:paraId="3396457B" w14:textId="77777777" w:rsidR="000E6D2D" w:rsidRPr="00FD3323" w:rsidRDefault="000E6D2D" w:rsidP="00862669">
      <w:pPr>
        <w:tabs>
          <w:tab w:val="clear" w:pos="567"/>
        </w:tabs>
        <w:spacing w:line="240" w:lineRule="auto"/>
        <w:rPr>
          <w:rFonts w:eastAsiaTheme="minorHAnsi"/>
          <w:lang w:val="lt-LT"/>
        </w:rPr>
      </w:pPr>
      <w:r w:rsidRPr="00FD3323">
        <w:rPr>
          <w:lang w:val="lt-LT"/>
        </w:rPr>
        <w:t xml:space="preserve">Dėžutėje yra Al/Al lizdinės plokštelės, kuriose yra 28 arba 98 tabletės. </w:t>
      </w:r>
    </w:p>
    <w:p w14:paraId="26F45F5E" w14:textId="77777777" w:rsidR="000E6D2D" w:rsidRPr="00FD3323" w:rsidRDefault="000E6D2D" w:rsidP="00862669">
      <w:pPr>
        <w:tabs>
          <w:tab w:val="clear" w:pos="567"/>
        </w:tabs>
        <w:spacing w:line="240" w:lineRule="auto"/>
        <w:ind w:left="567" w:hanging="567"/>
        <w:rPr>
          <w:b/>
          <w:lang w:val="lt-LT"/>
        </w:rPr>
      </w:pPr>
    </w:p>
    <w:p w14:paraId="07FB7145" w14:textId="77777777" w:rsidR="000E6D2D" w:rsidRPr="00FD3323" w:rsidRDefault="000E6D2D" w:rsidP="00862669">
      <w:pPr>
        <w:tabs>
          <w:tab w:val="clear" w:pos="567"/>
        </w:tabs>
        <w:spacing w:line="240" w:lineRule="auto"/>
        <w:rPr>
          <w:b/>
          <w:lang w:val="lt-LT"/>
        </w:rPr>
      </w:pPr>
      <w:r w:rsidRPr="00FD3323">
        <w:rPr>
          <w:b/>
          <w:lang w:val="lt-LT"/>
        </w:rPr>
        <w:t>Registruotojas ir gamintojas</w:t>
      </w:r>
    </w:p>
    <w:p w14:paraId="5435088E" w14:textId="77777777" w:rsidR="000E6D2D" w:rsidRPr="00FD3323" w:rsidRDefault="000E6D2D" w:rsidP="00862669">
      <w:pPr>
        <w:tabs>
          <w:tab w:val="clear" w:pos="567"/>
        </w:tabs>
        <w:spacing w:line="240" w:lineRule="auto"/>
        <w:ind w:left="567" w:hanging="567"/>
        <w:rPr>
          <w:b/>
          <w:lang w:val="lt-LT"/>
        </w:rPr>
      </w:pPr>
    </w:p>
    <w:p w14:paraId="11961B09" w14:textId="77777777" w:rsidR="000E6D2D" w:rsidRPr="00FD3323" w:rsidRDefault="000E6D2D" w:rsidP="00862669">
      <w:pPr>
        <w:tabs>
          <w:tab w:val="clear" w:pos="567"/>
        </w:tabs>
        <w:spacing w:line="240" w:lineRule="auto"/>
        <w:ind w:left="567" w:hanging="567"/>
        <w:rPr>
          <w:i/>
          <w:lang w:val="lt-LT"/>
        </w:rPr>
      </w:pPr>
      <w:r w:rsidRPr="00FD3323">
        <w:rPr>
          <w:i/>
          <w:lang w:val="lt-LT"/>
        </w:rPr>
        <w:t>Registruotojas</w:t>
      </w:r>
    </w:p>
    <w:p w14:paraId="4697EDE1" w14:textId="644D189E" w:rsidR="000E6D2D" w:rsidRPr="00FD3323" w:rsidRDefault="00AC07CA" w:rsidP="00862669">
      <w:pPr>
        <w:tabs>
          <w:tab w:val="clear" w:pos="567"/>
        </w:tabs>
        <w:spacing w:line="240" w:lineRule="auto"/>
        <w:ind w:left="567" w:hanging="567"/>
        <w:rPr>
          <w:rFonts w:eastAsiaTheme="minorHAnsi"/>
          <w:lang w:val="lt-LT"/>
        </w:rPr>
      </w:pPr>
      <w:r w:rsidRPr="00FD3323">
        <w:rPr>
          <w:lang w:val="lt-LT"/>
        </w:rPr>
        <w:t xml:space="preserve">Egis Pharmaceuticals </w:t>
      </w:r>
      <w:r w:rsidR="000E6D2D" w:rsidRPr="00FD3323">
        <w:rPr>
          <w:lang w:val="lt-LT"/>
        </w:rPr>
        <w:t>PLC</w:t>
      </w:r>
    </w:p>
    <w:p w14:paraId="4D8DA0C3" w14:textId="77777777" w:rsidR="000E6D2D" w:rsidRPr="00FD3323" w:rsidRDefault="000E6D2D" w:rsidP="00862669">
      <w:pPr>
        <w:tabs>
          <w:tab w:val="clear" w:pos="567"/>
        </w:tabs>
        <w:spacing w:line="240" w:lineRule="auto"/>
        <w:rPr>
          <w:lang w:val="lt-LT"/>
        </w:rPr>
      </w:pPr>
      <w:r w:rsidRPr="00FD3323">
        <w:rPr>
          <w:lang w:val="lt-LT"/>
        </w:rPr>
        <w:t>1106 Budapest, Keresztúri út 30-38</w:t>
      </w:r>
    </w:p>
    <w:p w14:paraId="4D5D3261" w14:textId="77777777" w:rsidR="000E6D2D" w:rsidRPr="00FD3323" w:rsidRDefault="000E6D2D" w:rsidP="00862669">
      <w:pPr>
        <w:tabs>
          <w:tab w:val="clear" w:pos="567"/>
        </w:tabs>
        <w:spacing w:line="240" w:lineRule="auto"/>
        <w:rPr>
          <w:rFonts w:eastAsiaTheme="minorHAnsi"/>
          <w:lang w:val="lt-LT"/>
        </w:rPr>
      </w:pPr>
      <w:r w:rsidRPr="00FD3323">
        <w:rPr>
          <w:lang w:val="lt-LT"/>
        </w:rPr>
        <w:lastRenderedPageBreak/>
        <w:t>Vengrija</w:t>
      </w:r>
    </w:p>
    <w:p w14:paraId="0B628F67" w14:textId="77777777" w:rsidR="000E6D2D" w:rsidRPr="00FD3323" w:rsidRDefault="000E6D2D" w:rsidP="00862669">
      <w:pPr>
        <w:tabs>
          <w:tab w:val="clear" w:pos="567"/>
        </w:tabs>
        <w:spacing w:line="240" w:lineRule="auto"/>
        <w:rPr>
          <w:lang w:val="lt-LT"/>
        </w:rPr>
      </w:pPr>
    </w:p>
    <w:p w14:paraId="5F2425ED" w14:textId="77777777" w:rsidR="000E6D2D" w:rsidRPr="00FD3323" w:rsidRDefault="000E6D2D" w:rsidP="00862669">
      <w:pPr>
        <w:tabs>
          <w:tab w:val="clear" w:pos="567"/>
        </w:tabs>
        <w:spacing w:line="240" w:lineRule="auto"/>
        <w:rPr>
          <w:rFonts w:eastAsiaTheme="minorHAnsi"/>
          <w:i/>
          <w:lang w:val="lt-LT"/>
        </w:rPr>
      </w:pPr>
      <w:r w:rsidRPr="00FD3323">
        <w:rPr>
          <w:i/>
          <w:lang w:val="lt-LT"/>
        </w:rPr>
        <w:t>Gamintojai</w:t>
      </w:r>
    </w:p>
    <w:p w14:paraId="08CFE831" w14:textId="7CB64454" w:rsidR="000E6D2D" w:rsidRPr="00FD3323" w:rsidRDefault="00AC07CA" w:rsidP="00862669">
      <w:pPr>
        <w:tabs>
          <w:tab w:val="clear" w:pos="567"/>
        </w:tabs>
        <w:spacing w:line="240" w:lineRule="auto"/>
        <w:rPr>
          <w:lang w:val="lt-LT"/>
        </w:rPr>
      </w:pPr>
      <w:r w:rsidRPr="00FD3323">
        <w:rPr>
          <w:lang w:val="lt-LT"/>
        </w:rPr>
        <w:t xml:space="preserve">Egis </w:t>
      </w:r>
      <w:r w:rsidR="000E6D2D" w:rsidRPr="00FD3323">
        <w:rPr>
          <w:lang w:val="lt-LT"/>
        </w:rPr>
        <w:t xml:space="preserve">Pharmaceuticals PLC </w:t>
      </w:r>
    </w:p>
    <w:p w14:paraId="2B0B5347" w14:textId="77777777" w:rsidR="000E6D2D" w:rsidRPr="00FD3323" w:rsidRDefault="000E6D2D" w:rsidP="00862669">
      <w:pPr>
        <w:tabs>
          <w:tab w:val="clear" w:pos="567"/>
        </w:tabs>
        <w:spacing w:line="240" w:lineRule="auto"/>
        <w:rPr>
          <w:lang w:val="lt-LT"/>
        </w:rPr>
      </w:pPr>
      <w:r w:rsidRPr="00FD3323">
        <w:rPr>
          <w:lang w:val="lt-LT"/>
        </w:rPr>
        <w:t xml:space="preserve">1165 Budapest </w:t>
      </w:r>
    </w:p>
    <w:p w14:paraId="6C869C76" w14:textId="77777777" w:rsidR="000E6D2D" w:rsidRPr="00FD3323" w:rsidRDefault="000E6D2D" w:rsidP="00862669">
      <w:pPr>
        <w:tabs>
          <w:tab w:val="clear" w:pos="567"/>
        </w:tabs>
        <w:spacing w:line="240" w:lineRule="auto"/>
        <w:rPr>
          <w:lang w:val="lt-LT"/>
        </w:rPr>
      </w:pPr>
      <w:r w:rsidRPr="00FD3323">
        <w:rPr>
          <w:lang w:val="lt-LT"/>
        </w:rPr>
        <w:t xml:space="preserve">Bökényföldi út 118-120 </w:t>
      </w:r>
    </w:p>
    <w:p w14:paraId="032D5AA0" w14:textId="77777777" w:rsidR="000E6D2D" w:rsidRPr="00FD3323" w:rsidRDefault="000E6D2D" w:rsidP="00862669">
      <w:pPr>
        <w:tabs>
          <w:tab w:val="clear" w:pos="567"/>
        </w:tabs>
        <w:spacing w:line="240" w:lineRule="auto"/>
        <w:rPr>
          <w:rFonts w:eastAsiaTheme="minorHAnsi"/>
          <w:lang w:val="lt-LT"/>
        </w:rPr>
      </w:pPr>
      <w:r w:rsidRPr="00FD3323">
        <w:rPr>
          <w:lang w:val="lt-LT"/>
        </w:rPr>
        <w:t>Vengrija</w:t>
      </w:r>
    </w:p>
    <w:p w14:paraId="7DFA540F" w14:textId="77777777" w:rsidR="000E6D2D" w:rsidRPr="00FD3323" w:rsidRDefault="000E6D2D" w:rsidP="00862669">
      <w:pPr>
        <w:tabs>
          <w:tab w:val="clear" w:pos="567"/>
        </w:tabs>
        <w:spacing w:line="240" w:lineRule="auto"/>
        <w:rPr>
          <w:lang w:val="lt-LT"/>
        </w:rPr>
      </w:pPr>
    </w:p>
    <w:p w14:paraId="0777BC8A" w14:textId="77777777" w:rsidR="000E6D2D" w:rsidRPr="00FD3323" w:rsidRDefault="000E6D2D" w:rsidP="00862669">
      <w:pPr>
        <w:tabs>
          <w:tab w:val="clear" w:pos="567"/>
        </w:tabs>
        <w:spacing w:line="240" w:lineRule="auto"/>
        <w:rPr>
          <w:rFonts w:eastAsiaTheme="minorHAnsi"/>
          <w:lang w:val="lt-LT"/>
        </w:rPr>
      </w:pPr>
      <w:r w:rsidRPr="00FD3323">
        <w:rPr>
          <w:lang w:val="lt-LT"/>
        </w:rPr>
        <w:t>arba</w:t>
      </w:r>
    </w:p>
    <w:p w14:paraId="1788B2B5" w14:textId="77777777" w:rsidR="000E6D2D" w:rsidRPr="00FD3323" w:rsidRDefault="000E6D2D" w:rsidP="00862669">
      <w:pPr>
        <w:tabs>
          <w:tab w:val="clear" w:pos="567"/>
        </w:tabs>
        <w:spacing w:line="240" w:lineRule="auto"/>
        <w:rPr>
          <w:rFonts w:eastAsia="Arial Unicode MS"/>
          <w:lang w:val="lt-LT"/>
        </w:rPr>
      </w:pPr>
    </w:p>
    <w:p w14:paraId="723C828C" w14:textId="77777777"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 xml:space="preserve">Actavis Ltd. </w:t>
      </w:r>
    </w:p>
    <w:p w14:paraId="166928ED" w14:textId="3463F789" w:rsidR="000E6D2D" w:rsidRPr="00FD3323" w:rsidRDefault="000E6D2D" w:rsidP="00862669">
      <w:pPr>
        <w:tabs>
          <w:tab w:val="clear" w:pos="567"/>
        </w:tabs>
        <w:spacing w:line="240" w:lineRule="auto"/>
        <w:rPr>
          <w:rFonts w:asciiTheme="minorHAnsi" w:eastAsia="Arial Unicode MS" w:hAnsiTheme="minorHAnsi"/>
          <w:lang w:val="lt-LT"/>
        </w:rPr>
      </w:pPr>
      <w:r w:rsidRPr="00C949C5">
        <w:rPr>
          <w:rFonts w:eastAsia="Arial Unicode MS"/>
          <w:lang w:val="lt-LT"/>
        </w:rPr>
        <w:t>B</w:t>
      </w:r>
      <w:r w:rsidR="00EE039B">
        <w:rPr>
          <w:rFonts w:eastAsia="Arial Unicode MS"/>
          <w:lang w:val="lt-LT"/>
        </w:rPr>
        <w:t>LB0</w:t>
      </w:r>
      <w:r w:rsidRPr="00C949C5">
        <w:rPr>
          <w:rFonts w:eastAsia="Arial Unicode MS"/>
          <w:lang w:val="lt-LT"/>
        </w:rPr>
        <w:t>16</w:t>
      </w:r>
      <w:r w:rsidRPr="00FD3323">
        <w:rPr>
          <w:rFonts w:eastAsia="Arial Unicode MS"/>
          <w:lang w:val="lt-LT"/>
        </w:rPr>
        <w:t xml:space="preserve">, Bulebel Industrial Estate </w:t>
      </w:r>
    </w:p>
    <w:p w14:paraId="5B53CD82" w14:textId="7A1C0AB3"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 xml:space="preserve">Zejtun ZTN </w:t>
      </w:r>
      <w:r w:rsidR="00EE039B">
        <w:rPr>
          <w:rFonts w:eastAsia="Arial Unicode MS"/>
          <w:lang w:val="lt-LT"/>
        </w:rPr>
        <w:t>3000</w:t>
      </w:r>
      <w:r w:rsidRPr="00FD3323">
        <w:rPr>
          <w:rFonts w:eastAsia="Arial Unicode MS"/>
          <w:lang w:val="lt-LT"/>
        </w:rPr>
        <w:t xml:space="preserve"> </w:t>
      </w:r>
    </w:p>
    <w:p w14:paraId="38FFE405" w14:textId="77777777" w:rsidR="000E6D2D" w:rsidRPr="00FD3323" w:rsidRDefault="000E6D2D" w:rsidP="00862669">
      <w:pPr>
        <w:tabs>
          <w:tab w:val="clear" w:pos="567"/>
        </w:tabs>
        <w:spacing w:line="240" w:lineRule="auto"/>
        <w:rPr>
          <w:rFonts w:asciiTheme="minorHAnsi" w:eastAsia="Arial Unicode MS" w:hAnsiTheme="minorHAnsi"/>
          <w:lang w:val="lt-LT"/>
        </w:rPr>
      </w:pPr>
      <w:r w:rsidRPr="00FD3323">
        <w:rPr>
          <w:rFonts w:eastAsia="Arial Unicode MS"/>
          <w:lang w:val="lt-LT"/>
        </w:rPr>
        <w:t>Malta</w:t>
      </w:r>
    </w:p>
    <w:p w14:paraId="4BDB6DF4" w14:textId="77777777" w:rsidR="000E6D2D" w:rsidRPr="00FD3323" w:rsidRDefault="000E6D2D" w:rsidP="00862669">
      <w:pPr>
        <w:tabs>
          <w:tab w:val="clear" w:pos="567"/>
        </w:tabs>
        <w:spacing w:line="240" w:lineRule="auto"/>
        <w:ind w:left="567" w:hanging="567"/>
        <w:rPr>
          <w:lang w:val="lt-LT"/>
        </w:rPr>
      </w:pPr>
    </w:p>
    <w:p w14:paraId="3C161730" w14:textId="77777777" w:rsidR="000E6D2D" w:rsidRPr="00FD3323" w:rsidRDefault="000E6D2D" w:rsidP="00862669">
      <w:pPr>
        <w:tabs>
          <w:tab w:val="clear" w:pos="567"/>
        </w:tabs>
        <w:spacing w:line="240" w:lineRule="auto"/>
        <w:ind w:left="567" w:hanging="567"/>
        <w:rPr>
          <w:lang w:val="lt-LT"/>
        </w:rPr>
      </w:pPr>
    </w:p>
    <w:p w14:paraId="36845558" w14:textId="77777777" w:rsidR="000E6D2D" w:rsidRPr="00FD3323" w:rsidRDefault="000E6D2D" w:rsidP="00862669">
      <w:pPr>
        <w:tabs>
          <w:tab w:val="clear" w:pos="567"/>
        </w:tabs>
        <w:spacing w:line="240" w:lineRule="auto"/>
        <w:rPr>
          <w:b/>
          <w:lang w:val="lt-LT"/>
        </w:rPr>
      </w:pPr>
      <w:r w:rsidRPr="00FD3323">
        <w:rPr>
          <w:b/>
          <w:lang w:val="lt-LT"/>
        </w:rPr>
        <w:t>Šis vaistas EEE valstybėse narėse registruotas tokiais pavadinimais:</w:t>
      </w:r>
    </w:p>
    <w:p w14:paraId="0DCAE0B2" w14:textId="77777777" w:rsidR="000E6D2D" w:rsidRPr="00FD3323" w:rsidRDefault="000E6D2D" w:rsidP="00862669">
      <w:pPr>
        <w:tabs>
          <w:tab w:val="clear" w:pos="567"/>
        </w:tabs>
        <w:spacing w:line="240" w:lineRule="auto"/>
        <w:rPr>
          <w:b/>
          <w:lang w:val="lt-LT"/>
        </w:rPr>
      </w:pPr>
    </w:p>
    <w:p w14:paraId="0DD0E52A" w14:textId="77777777" w:rsidR="000E6D2D" w:rsidRPr="00FD3323" w:rsidRDefault="000E6D2D" w:rsidP="00862669">
      <w:pPr>
        <w:numPr>
          <w:ilvl w:val="12"/>
          <w:numId w:val="0"/>
        </w:numPr>
        <w:tabs>
          <w:tab w:val="clear" w:pos="567"/>
        </w:tabs>
        <w:spacing w:line="240" w:lineRule="auto"/>
        <w:ind w:right="-2"/>
        <w:rPr>
          <w:lang w:val="lt-LT"/>
        </w:rPr>
      </w:pPr>
      <w:r w:rsidRPr="00FD3323">
        <w:rPr>
          <w:lang w:val="lt-LT"/>
        </w:rPr>
        <w:t>Vengrija:</w:t>
      </w:r>
      <w:r w:rsidRPr="00FD3323">
        <w:rPr>
          <w:lang w:val="lt-LT"/>
        </w:rPr>
        <w:tab/>
      </w:r>
      <w:r w:rsidRPr="00FD3323">
        <w:rPr>
          <w:lang w:val="lt-LT"/>
        </w:rPr>
        <w:tab/>
        <w:t>Hartil 2,5 mg, 5 mg, 10 mg tabletta</w:t>
      </w:r>
    </w:p>
    <w:p w14:paraId="21F43E46" w14:textId="21F86352" w:rsidR="000E6D2D" w:rsidRPr="00FD3323" w:rsidRDefault="000E6D2D" w:rsidP="00862669">
      <w:pPr>
        <w:numPr>
          <w:ilvl w:val="12"/>
          <w:numId w:val="0"/>
        </w:numPr>
        <w:tabs>
          <w:tab w:val="clear" w:pos="567"/>
        </w:tabs>
        <w:spacing w:line="240" w:lineRule="auto"/>
        <w:ind w:right="-2"/>
        <w:rPr>
          <w:lang w:val="lt-LT"/>
        </w:rPr>
      </w:pPr>
      <w:r w:rsidRPr="00FD3323">
        <w:rPr>
          <w:lang w:val="lt-LT"/>
        </w:rPr>
        <w:t>Latvija:</w:t>
      </w:r>
      <w:r w:rsidRPr="00FD3323">
        <w:rPr>
          <w:lang w:val="lt-LT"/>
        </w:rPr>
        <w:tab/>
      </w:r>
      <w:r w:rsidRPr="00FD3323">
        <w:rPr>
          <w:lang w:val="lt-LT"/>
        </w:rPr>
        <w:tab/>
        <w:t>Hartil 2.5 mg, 5 mg, 10 mg tablets</w:t>
      </w:r>
    </w:p>
    <w:p w14:paraId="3205B7E1" w14:textId="77777777" w:rsidR="000E6D2D" w:rsidRPr="00FD3323" w:rsidRDefault="000E6D2D" w:rsidP="00862669">
      <w:pPr>
        <w:numPr>
          <w:ilvl w:val="12"/>
          <w:numId w:val="0"/>
        </w:numPr>
        <w:tabs>
          <w:tab w:val="clear" w:pos="567"/>
        </w:tabs>
        <w:spacing w:line="240" w:lineRule="auto"/>
        <w:ind w:right="-2"/>
        <w:rPr>
          <w:lang w:val="lt-LT"/>
        </w:rPr>
      </w:pPr>
      <w:r w:rsidRPr="00FD3323">
        <w:rPr>
          <w:lang w:val="lt-LT"/>
        </w:rPr>
        <w:t>Lietuva:</w:t>
      </w:r>
      <w:r w:rsidRPr="00FD3323">
        <w:rPr>
          <w:lang w:val="lt-LT"/>
        </w:rPr>
        <w:tab/>
      </w:r>
      <w:r w:rsidRPr="00FD3323">
        <w:rPr>
          <w:lang w:val="lt-LT"/>
        </w:rPr>
        <w:tab/>
        <w:t>Hartil 2,5 mg, 5 mg, 10 mg tabletės</w:t>
      </w:r>
    </w:p>
    <w:p w14:paraId="6D05D19B" w14:textId="77777777" w:rsidR="000E6D2D" w:rsidRPr="00FD3323" w:rsidRDefault="000E6D2D" w:rsidP="00862669">
      <w:pPr>
        <w:tabs>
          <w:tab w:val="clear" w:pos="567"/>
        </w:tabs>
        <w:spacing w:line="240" w:lineRule="auto"/>
        <w:ind w:left="567" w:hanging="567"/>
        <w:rPr>
          <w:lang w:val="lt-LT"/>
        </w:rPr>
      </w:pPr>
    </w:p>
    <w:p w14:paraId="134720C5" w14:textId="77777777" w:rsidR="000E6D2D" w:rsidRPr="00FD3323" w:rsidRDefault="000E6D2D" w:rsidP="00862669">
      <w:pPr>
        <w:tabs>
          <w:tab w:val="clear" w:pos="567"/>
        </w:tabs>
        <w:spacing w:line="240" w:lineRule="auto"/>
        <w:ind w:left="567" w:hanging="567"/>
        <w:rPr>
          <w:lang w:val="lt-LT"/>
        </w:rPr>
      </w:pPr>
    </w:p>
    <w:p w14:paraId="2AC0E9FA" w14:textId="77777777" w:rsidR="000E6D2D" w:rsidRPr="00FD3323" w:rsidRDefault="000E6D2D" w:rsidP="00862669">
      <w:pPr>
        <w:tabs>
          <w:tab w:val="clear" w:pos="567"/>
        </w:tabs>
        <w:spacing w:line="240" w:lineRule="auto"/>
        <w:rPr>
          <w:rFonts w:eastAsiaTheme="minorHAnsi"/>
          <w:lang w:val="lt-LT"/>
        </w:rPr>
      </w:pPr>
      <w:r w:rsidRPr="00FD3323">
        <w:rPr>
          <w:lang w:val="lt-LT"/>
        </w:rPr>
        <w:t>Jeigu apie šį vaistą norite sužinoti daugiau, kreipkitės į vietinį registruotojo atstovą.</w:t>
      </w:r>
    </w:p>
    <w:p w14:paraId="45DCEF71" w14:textId="77777777" w:rsidR="000E6D2D" w:rsidRPr="00FD3323" w:rsidRDefault="000E6D2D" w:rsidP="00862669">
      <w:pPr>
        <w:tabs>
          <w:tab w:val="clear" w:pos="567"/>
        </w:tabs>
        <w:spacing w:line="240" w:lineRule="auto"/>
        <w:rPr>
          <w:lang w:val="lt-LT"/>
        </w:rPr>
      </w:pPr>
    </w:p>
    <w:p w14:paraId="47DA90CD" w14:textId="443D44DD" w:rsidR="000E6D2D" w:rsidRPr="00FD3323" w:rsidRDefault="00AC07CA" w:rsidP="00862669">
      <w:pPr>
        <w:tabs>
          <w:tab w:val="clear" w:pos="567"/>
        </w:tabs>
        <w:spacing w:line="240" w:lineRule="auto"/>
        <w:rPr>
          <w:rFonts w:eastAsiaTheme="minorHAnsi"/>
          <w:lang w:val="lt-LT"/>
        </w:rPr>
      </w:pPr>
      <w:r w:rsidRPr="00FD3323">
        <w:rPr>
          <w:lang w:val="lt-LT"/>
        </w:rPr>
        <w:t xml:space="preserve">Egis Pharmaceuticals </w:t>
      </w:r>
      <w:r w:rsidR="000E6D2D" w:rsidRPr="00FD3323">
        <w:rPr>
          <w:lang w:val="lt-LT"/>
        </w:rPr>
        <w:t>PLC atstovybė</w:t>
      </w:r>
    </w:p>
    <w:p w14:paraId="26F1DEA4" w14:textId="77777777" w:rsidR="000E6D2D" w:rsidRPr="00FD3323" w:rsidRDefault="000E6D2D" w:rsidP="00862669">
      <w:pPr>
        <w:tabs>
          <w:tab w:val="clear" w:pos="567"/>
        </w:tabs>
        <w:spacing w:line="240" w:lineRule="auto"/>
        <w:rPr>
          <w:rFonts w:eastAsiaTheme="minorHAnsi"/>
          <w:lang w:val="lt-LT"/>
        </w:rPr>
      </w:pPr>
      <w:r w:rsidRPr="00FD3323">
        <w:rPr>
          <w:lang w:val="lt-LT"/>
        </w:rPr>
        <w:t>Latvių g. 11-2</w:t>
      </w:r>
    </w:p>
    <w:p w14:paraId="27F70F13" w14:textId="77777777" w:rsidR="000E6D2D" w:rsidRPr="00FD3323" w:rsidRDefault="000E6D2D" w:rsidP="00862669">
      <w:pPr>
        <w:tabs>
          <w:tab w:val="clear" w:pos="567"/>
        </w:tabs>
        <w:spacing w:line="240" w:lineRule="auto"/>
        <w:rPr>
          <w:lang w:val="lt-LT"/>
        </w:rPr>
      </w:pPr>
      <w:r w:rsidRPr="00FD3323">
        <w:rPr>
          <w:lang w:val="lt-LT"/>
        </w:rPr>
        <w:t>LT 08123 Vilnius</w:t>
      </w:r>
    </w:p>
    <w:p w14:paraId="4C0A090B" w14:textId="77777777" w:rsidR="000E6D2D" w:rsidRPr="00FD3323" w:rsidRDefault="000E6D2D" w:rsidP="00862669">
      <w:pPr>
        <w:tabs>
          <w:tab w:val="clear" w:pos="567"/>
        </w:tabs>
        <w:suppressAutoHyphens/>
        <w:spacing w:line="240" w:lineRule="auto"/>
        <w:rPr>
          <w:rFonts w:eastAsiaTheme="minorHAnsi"/>
          <w:lang w:val="lt-LT"/>
        </w:rPr>
      </w:pPr>
      <w:r w:rsidRPr="00FD3323">
        <w:rPr>
          <w:lang w:val="lt-LT"/>
        </w:rPr>
        <w:t>Lietuva</w:t>
      </w:r>
    </w:p>
    <w:p w14:paraId="3809CD3A" w14:textId="77777777" w:rsidR="000E6D2D" w:rsidRPr="00FD3323" w:rsidRDefault="000E6D2D">
      <w:pPr>
        <w:widowControl w:val="0"/>
        <w:spacing w:line="240" w:lineRule="auto"/>
        <w:rPr>
          <w:b/>
          <w:lang w:val="lt-LT"/>
        </w:rPr>
      </w:pPr>
    </w:p>
    <w:p w14:paraId="6B1308ED" w14:textId="77777777" w:rsidR="000E6D2D" w:rsidRPr="00FD3323" w:rsidRDefault="000E6D2D">
      <w:pPr>
        <w:widowControl w:val="0"/>
        <w:spacing w:line="240" w:lineRule="auto"/>
        <w:rPr>
          <w:b/>
          <w:lang w:val="lt-LT"/>
        </w:rPr>
      </w:pPr>
    </w:p>
    <w:p w14:paraId="45EA5A91" w14:textId="67AD5390" w:rsidR="000E6D2D" w:rsidRPr="00FD3323" w:rsidRDefault="000E6D2D">
      <w:pPr>
        <w:widowControl w:val="0"/>
        <w:spacing w:line="240" w:lineRule="auto"/>
        <w:rPr>
          <w:b/>
          <w:lang w:val="lt-LT"/>
        </w:rPr>
      </w:pPr>
      <w:r w:rsidRPr="00FD3323">
        <w:rPr>
          <w:b/>
          <w:lang w:val="lt-LT"/>
        </w:rPr>
        <w:t xml:space="preserve">Šis pakuotės lapelis paskutinį kartą peržiūrėtas </w:t>
      </w:r>
      <w:r w:rsidR="00FD3323">
        <w:rPr>
          <w:b/>
          <w:lang w:val="lt-LT"/>
        </w:rPr>
        <w:t>2019-12-18.</w:t>
      </w:r>
    </w:p>
    <w:p w14:paraId="4AA1349B" w14:textId="77777777" w:rsidR="000E6D2D" w:rsidRPr="00FD3323" w:rsidRDefault="000E6D2D">
      <w:pPr>
        <w:widowControl w:val="0"/>
        <w:spacing w:line="240" w:lineRule="auto"/>
        <w:rPr>
          <w:b/>
          <w:lang w:val="lt-LT"/>
        </w:rPr>
      </w:pPr>
    </w:p>
    <w:p w14:paraId="256C0689" w14:textId="77777777" w:rsidR="000E6D2D" w:rsidRPr="00FD3323" w:rsidRDefault="000E6D2D">
      <w:pPr>
        <w:widowControl w:val="0"/>
        <w:spacing w:line="240" w:lineRule="auto"/>
        <w:rPr>
          <w:rFonts w:eastAsiaTheme="minorHAnsi"/>
          <w:b/>
          <w:lang w:val="lt-LT"/>
        </w:rPr>
      </w:pPr>
      <w:r w:rsidRPr="00FD3323">
        <w:rPr>
          <w:lang w:val="lt-LT"/>
        </w:rPr>
        <w:t>Išsami informacija apie šį vaistą pateikiama Valstybinės vaistų kontrolės tarnybos prie Lietuvos Respublikos sveikatos apsaugos ministerijos tinklalapyje http://www.vvkt.lt/.</w:t>
      </w:r>
    </w:p>
    <w:p w14:paraId="3C4382A6" w14:textId="77777777" w:rsidR="000E6D2D" w:rsidRPr="00FD3323" w:rsidRDefault="000E6D2D">
      <w:pPr>
        <w:widowControl w:val="0"/>
        <w:spacing w:line="240" w:lineRule="auto"/>
        <w:rPr>
          <w:b/>
          <w:lang w:val="lt-LT"/>
        </w:rPr>
      </w:pPr>
    </w:p>
    <w:p w14:paraId="33B4EB46" w14:textId="77777777" w:rsidR="000E6D2D" w:rsidRPr="00FD3323" w:rsidRDefault="000E6D2D">
      <w:pPr>
        <w:widowControl w:val="0"/>
        <w:spacing w:line="240" w:lineRule="auto"/>
        <w:rPr>
          <w:b/>
          <w:lang w:val="lt-LT"/>
        </w:rPr>
      </w:pPr>
    </w:p>
    <w:p w14:paraId="3EB2B692" w14:textId="77777777" w:rsidR="000E6D2D" w:rsidRPr="00FD3323" w:rsidRDefault="000E6D2D" w:rsidP="00862669">
      <w:pPr>
        <w:tabs>
          <w:tab w:val="clear" w:pos="567"/>
        </w:tabs>
        <w:spacing w:line="240" w:lineRule="auto"/>
        <w:ind w:left="567" w:hanging="567"/>
        <w:rPr>
          <w:lang w:val="lt-LT"/>
        </w:rPr>
      </w:pPr>
    </w:p>
    <w:p w14:paraId="6912C638" w14:textId="77777777" w:rsidR="000E6D2D" w:rsidRPr="00FD3323" w:rsidRDefault="000E6D2D" w:rsidP="00862669">
      <w:pPr>
        <w:tabs>
          <w:tab w:val="clear" w:pos="567"/>
        </w:tabs>
        <w:spacing w:line="240" w:lineRule="auto"/>
        <w:ind w:left="567" w:hanging="567"/>
        <w:rPr>
          <w:lang w:val="lt-LT"/>
        </w:rPr>
      </w:pPr>
    </w:p>
    <w:p w14:paraId="104B419E" w14:textId="77777777" w:rsidR="000E6D2D" w:rsidRPr="00FD3323" w:rsidRDefault="000E6D2D" w:rsidP="00862669">
      <w:pPr>
        <w:tabs>
          <w:tab w:val="clear" w:pos="567"/>
        </w:tabs>
        <w:spacing w:line="240" w:lineRule="auto"/>
        <w:rPr>
          <w:lang w:val="lt-LT"/>
        </w:rPr>
      </w:pPr>
    </w:p>
    <w:p w14:paraId="3220F3C3" w14:textId="77777777" w:rsidR="000E6D2D" w:rsidRPr="00FD3323" w:rsidRDefault="000E6D2D" w:rsidP="00862669">
      <w:pPr>
        <w:tabs>
          <w:tab w:val="clear" w:pos="567"/>
        </w:tabs>
        <w:spacing w:line="240" w:lineRule="auto"/>
        <w:rPr>
          <w:lang w:val="lt-LT"/>
        </w:rPr>
      </w:pPr>
    </w:p>
    <w:p w14:paraId="35343D82" w14:textId="77777777" w:rsidR="000E6D2D" w:rsidRPr="00FD3323" w:rsidRDefault="000E6D2D" w:rsidP="00862669">
      <w:pPr>
        <w:tabs>
          <w:tab w:val="clear" w:pos="567"/>
        </w:tabs>
        <w:spacing w:line="240" w:lineRule="auto"/>
        <w:rPr>
          <w:lang w:val="lt-LT"/>
        </w:rPr>
      </w:pPr>
    </w:p>
    <w:p w14:paraId="30286A83" w14:textId="77777777" w:rsidR="000E6D2D" w:rsidRPr="00FD3323" w:rsidRDefault="000E6D2D" w:rsidP="00862669">
      <w:pPr>
        <w:tabs>
          <w:tab w:val="clear" w:pos="567"/>
        </w:tabs>
        <w:spacing w:line="240" w:lineRule="auto"/>
        <w:rPr>
          <w:lang w:val="lt-LT"/>
        </w:rPr>
      </w:pPr>
    </w:p>
    <w:p w14:paraId="198AE59B" w14:textId="77777777" w:rsidR="000E6D2D" w:rsidRPr="00FD3323" w:rsidRDefault="000E6D2D" w:rsidP="00862669">
      <w:pPr>
        <w:tabs>
          <w:tab w:val="clear" w:pos="567"/>
        </w:tabs>
        <w:spacing w:line="240" w:lineRule="auto"/>
        <w:rPr>
          <w:lang w:val="lt-LT"/>
        </w:rPr>
      </w:pPr>
    </w:p>
    <w:p w14:paraId="00971FC3" w14:textId="77777777" w:rsidR="000E6D2D" w:rsidRPr="00FD3323" w:rsidRDefault="000E6D2D" w:rsidP="00862669">
      <w:pPr>
        <w:tabs>
          <w:tab w:val="clear" w:pos="567"/>
        </w:tabs>
        <w:spacing w:line="240" w:lineRule="auto"/>
        <w:rPr>
          <w:lang w:val="lt-LT"/>
        </w:rPr>
      </w:pPr>
    </w:p>
    <w:p w14:paraId="40AA3503" w14:textId="77777777" w:rsidR="000E6D2D" w:rsidRPr="00FD3323" w:rsidRDefault="000E6D2D">
      <w:pPr>
        <w:rPr>
          <w:lang w:val="lt-LT"/>
        </w:rPr>
      </w:pPr>
    </w:p>
    <w:p w14:paraId="5CC07E45" w14:textId="77777777" w:rsidR="000E6D2D" w:rsidRPr="00FD3323" w:rsidRDefault="000E6D2D">
      <w:pPr>
        <w:rPr>
          <w:lang w:val="lt-LT"/>
        </w:rPr>
      </w:pPr>
    </w:p>
    <w:p w14:paraId="5FB8FBA0" w14:textId="77777777" w:rsidR="000639DB" w:rsidRPr="00FD3323" w:rsidRDefault="000639DB">
      <w:pPr>
        <w:rPr>
          <w:lang w:val="lt-LT"/>
        </w:rPr>
      </w:pPr>
    </w:p>
    <w:sectPr w:rsidR="000639DB" w:rsidRPr="00FD3323" w:rsidSect="004F4C8C">
      <w:headerReference w:type="default" r:id="rId12"/>
      <w:footerReference w:type="even" r:id="rId13"/>
      <w:footerReference w:type="default" r:id="rId14"/>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290AA" w14:textId="77777777" w:rsidR="00862669" w:rsidRDefault="00862669" w:rsidP="00862669">
      <w:pPr>
        <w:spacing w:line="240" w:lineRule="auto"/>
      </w:pPr>
      <w:r>
        <w:separator/>
      </w:r>
    </w:p>
  </w:endnote>
  <w:endnote w:type="continuationSeparator" w:id="0">
    <w:p w14:paraId="61EB99F2" w14:textId="77777777" w:rsidR="00862669" w:rsidRDefault="00862669" w:rsidP="00862669">
      <w:pPr>
        <w:spacing w:line="240" w:lineRule="auto"/>
      </w:pPr>
      <w:r>
        <w:continuationSeparator/>
      </w:r>
    </w:p>
  </w:endnote>
  <w:endnote w:type="continuationNotice" w:id="1">
    <w:p w14:paraId="42EE3D5E" w14:textId="77777777" w:rsidR="00862669" w:rsidRDefault="00862669" w:rsidP="00862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50B9" w14:textId="77777777" w:rsidR="00164DB3" w:rsidRDefault="00164DB3" w:rsidP="004F4C8C">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32</w:t>
    </w:r>
    <w:r>
      <w:rPr>
        <w:rStyle w:val="Puslapionumeris"/>
        <w:rFonts w:eastAsia="SimSun"/>
      </w:rPr>
      <w:fldChar w:fldCharType="end"/>
    </w:r>
  </w:p>
  <w:p w14:paraId="78467CAE" w14:textId="77777777" w:rsidR="00164DB3" w:rsidRDefault="00164DB3" w:rsidP="004F4C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A56D" w14:textId="20FE93F8" w:rsidR="00164DB3" w:rsidRPr="0027531F" w:rsidRDefault="00164DB3" w:rsidP="004F4C8C">
    <w:pPr>
      <w:pStyle w:val="Porat"/>
      <w:framePr w:wrap="around" w:vAnchor="text" w:hAnchor="margin" w:xAlign="right" w:y="1"/>
      <w:rPr>
        <w:rStyle w:val="Puslapionumeris"/>
        <w:rFonts w:eastAsia="SimSun"/>
      </w:rPr>
    </w:pPr>
    <w:r w:rsidRPr="0027531F">
      <w:rPr>
        <w:rStyle w:val="Puslapionumeris"/>
        <w:rFonts w:eastAsia="SimSun"/>
      </w:rPr>
      <w:fldChar w:fldCharType="begin"/>
    </w:r>
    <w:r w:rsidRPr="00B5439C">
      <w:rPr>
        <w:rStyle w:val="Puslapionumeris"/>
        <w:rFonts w:eastAsia="SimSun"/>
        <w:szCs w:val="22"/>
      </w:rPr>
      <w:instrText xml:space="preserve">PAGE  </w:instrText>
    </w:r>
    <w:r w:rsidRPr="0027531F">
      <w:rPr>
        <w:rStyle w:val="Puslapionumeris"/>
        <w:rFonts w:eastAsia="SimSun"/>
      </w:rPr>
      <w:fldChar w:fldCharType="separate"/>
    </w:r>
    <w:r w:rsidR="00D85660">
      <w:rPr>
        <w:rStyle w:val="Puslapionumeris"/>
        <w:rFonts w:eastAsia="SimSun"/>
        <w:noProof/>
        <w:szCs w:val="22"/>
      </w:rPr>
      <w:t>20</w:t>
    </w:r>
    <w:r w:rsidRPr="0027531F">
      <w:rPr>
        <w:rStyle w:val="Puslapionumeris"/>
        <w:rFonts w:eastAsia="SimSun"/>
      </w:rPr>
      <w:fldChar w:fldCharType="end"/>
    </w:r>
  </w:p>
  <w:p w14:paraId="393922C3" w14:textId="77777777" w:rsidR="00164DB3" w:rsidRDefault="00164DB3" w:rsidP="004F4C8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9B04" w14:textId="77777777" w:rsidR="00862669" w:rsidRDefault="00862669" w:rsidP="00862669">
      <w:pPr>
        <w:spacing w:line="240" w:lineRule="auto"/>
      </w:pPr>
      <w:r>
        <w:separator/>
      </w:r>
    </w:p>
  </w:footnote>
  <w:footnote w:type="continuationSeparator" w:id="0">
    <w:p w14:paraId="4140B059" w14:textId="77777777" w:rsidR="00862669" w:rsidRDefault="00862669" w:rsidP="00862669">
      <w:pPr>
        <w:spacing w:line="240" w:lineRule="auto"/>
      </w:pPr>
      <w:r>
        <w:continuationSeparator/>
      </w:r>
    </w:p>
  </w:footnote>
  <w:footnote w:type="continuationNotice" w:id="1">
    <w:p w14:paraId="22042598" w14:textId="77777777" w:rsidR="00862669" w:rsidRDefault="00862669" w:rsidP="008626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7F83" w14:textId="77777777" w:rsidR="00862669" w:rsidRDefault="008626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3" w15:restartNumberingAfterBreak="0">
    <w:nsid w:val="0A6F6805"/>
    <w:multiLevelType w:val="hybridMultilevel"/>
    <w:tmpl w:val="83A839C0"/>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2491C"/>
    <w:multiLevelType w:val="hybridMultilevel"/>
    <w:tmpl w:val="BC7C8A7A"/>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D397B"/>
    <w:multiLevelType w:val="hybridMultilevel"/>
    <w:tmpl w:val="D2D4A3C0"/>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3089F"/>
    <w:multiLevelType w:val="hybridMultilevel"/>
    <w:tmpl w:val="D002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A6A8A"/>
    <w:multiLevelType w:val="hybridMultilevel"/>
    <w:tmpl w:val="DC3A3F76"/>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12B09"/>
    <w:multiLevelType w:val="hybridMultilevel"/>
    <w:tmpl w:val="A842819C"/>
    <w:lvl w:ilvl="0" w:tplc="2FFC503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539B5"/>
    <w:multiLevelType w:val="hybridMultilevel"/>
    <w:tmpl w:val="38B6229A"/>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A740C6C"/>
    <w:multiLevelType w:val="hybridMultilevel"/>
    <w:tmpl w:val="BCDA8BDE"/>
    <w:lvl w:ilvl="0" w:tplc="ABDED48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A14011"/>
    <w:multiLevelType w:val="hybridMultilevel"/>
    <w:tmpl w:val="3BD8173A"/>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44289"/>
    <w:multiLevelType w:val="hybridMultilevel"/>
    <w:tmpl w:val="72628760"/>
    <w:lvl w:ilvl="0" w:tplc="130AE4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767E7"/>
    <w:multiLevelType w:val="hybridMultilevel"/>
    <w:tmpl w:val="CEB218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66E727B"/>
    <w:multiLevelType w:val="hybridMultilevel"/>
    <w:tmpl w:val="34C60A76"/>
    <w:lvl w:ilvl="0" w:tplc="1B969A34">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2C515259"/>
    <w:multiLevelType w:val="hybridMultilevel"/>
    <w:tmpl w:val="F06C20DC"/>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05215"/>
    <w:multiLevelType w:val="hybridMultilevel"/>
    <w:tmpl w:val="7344911C"/>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E42DA"/>
    <w:multiLevelType w:val="hybridMultilevel"/>
    <w:tmpl w:val="C8CE0372"/>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76D19B6"/>
    <w:multiLevelType w:val="hybridMultilevel"/>
    <w:tmpl w:val="1A72DB56"/>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B792C"/>
    <w:multiLevelType w:val="hybridMultilevel"/>
    <w:tmpl w:val="D35272E6"/>
    <w:lvl w:ilvl="0" w:tplc="1BEA5FD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AC43120"/>
    <w:multiLevelType w:val="hybridMultilevel"/>
    <w:tmpl w:val="7A8CBB30"/>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7347B"/>
    <w:multiLevelType w:val="hybridMultilevel"/>
    <w:tmpl w:val="FBA82010"/>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B3F44"/>
    <w:multiLevelType w:val="hybridMultilevel"/>
    <w:tmpl w:val="CA001474"/>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4647B2"/>
    <w:multiLevelType w:val="hybridMultilevel"/>
    <w:tmpl w:val="77022AA6"/>
    <w:lvl w:ilvl="0" w:tplc="1BEA5FD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26A0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0F47B7"/>
    <w:multiLevelType w:val="hybridMultilevel"/>
    <w:tmpl w:val="052A7362"/>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B0848"/>
    <w:multiLevelType w:val="multilevel"/>
    <w:tmpl w:val="E5265E38"/>
    <w:lvl w:ilvl="0">
      <w:start w:val="4"/>
      <w:numFmt w:val="decimal"/>
      <w:pStyle w:val="BT-EMEASMCA"/>
      <w:lvlText w:val="%1"/>
      <w:lvlJc w:val="left"/>
      <w:pPr>
        <w:tabs>
          <w:tab w:val="num" w:pos="2664"/>
        </w:tabs>
        <w:ind w:left="2664" w:hanging="570"/>
      </w:pPr>
      <w:rPr>
        <w:rFonts w:hint="default"/>
        <w:b/>
      </w:rPr>
    </w:lvl>
    <w:lvl w:ilvl="1">
      <w:start w:val="6"/>
      <w:numFmt w:val="decimal"/>
      <w:lvlText w:val="%1.%2"/>
      <w:lvlJc w:val="left"/>
      <w:pPr>
        <w:tabs>
          <w:tab w:val="num" w:pos="2664"/>
        </w:tabs>
        <w:ind w:left="2664" w:hanging="570"/>
      </w:pPr>
      <w:rPr>
        <w:rFonts w:hint="default"/>
        <w:b/>
      </w:rPr>
    </w:lvl>
    <w:lvl w:ilvl="2">
      <w:start w:val="1"/>
      <w:numFmt w:val="decimal"/>
      <w:lvlText w:val="%1.%2.%3"/>
      <w:lvlJc w:val="left"/>
      <w:pPr>
        <w:tabs>
          <w:tab w:val="num" w:pos="2814"/>
        </w:tabs>
        <w:ind w:left="2814" w:hanging="720"/>
      </w:pPr>
      <w:rPr>
        <w:rFonts w:hint="default"/>
        <w:b/>
      </w:rPr>
    </w:lvl>
    <w:lvl w:ilvl="3">
      <w:start w:val="1"/>
      <w:numFmt w:val="decimal"/>
      <w:lvlText w:val="%1.%2.%3.%4"/>
      <w:lvlJc w:val="left"/>
      <w:pPr>
        <w:tabs>
          <w:tab w:val="num" w:pos="2814"/>
        </w:tabs>
        <w:ind w:left="2814" w:hanging="720"/>
      </w:pPr>
      <w:rPr>
        <w:rFonts w:hint="default"/>
        <w:b/>
      </w:rPr>
    </w:lvl>
    <w:lvl w:ilvl="4">
      <w:start w:val="1"/>
      <w:numFmt w:val="decimal"/>
      <w:lvlText w:val="%1.%2.%3.%4.%5"/>
      <w:lvlJc w:val="left"/>
      <w:pPr>
        <w:tabs>
          <w:tab w:val="num" w:pos="3174"/>
        </w:tabs>
        <w:ind w:left="3174" w:hanging="1080"/>
      </w:pPr>
      <w:rPr>
        <w:rFonts w:hint="default"/>
        <w:b/>
      </w:rPr>
    </w:lvl>
    <w:lvl w:ilvl="5">
      <w:start w:val="1"/>
      <w:numFmt w:val="decimal"/>
      <w:lvlText w:val="%1.%2.%3.%4.%5.%6"/>
      <w:lvlJc w:val="left"/>
      <w:pPr>
        <w:tabs>
          <w:tab w:val="num" w:pos="3174"/>
        </w:tabs>
        <w:ind w:left="3174" w:hanging="1080"/>
      </w:pPr>
      <w:rPr>
        <w:rFonts w:hint="default"/>
        <w:b/>
      </w:rPr>
    </w:lvl>
    <w:lvl w:ilvl="6">
      <w:start w:val="1"/>
      <w:numFmt w:val="decimal"/>
      <w:lvlText w:val="%1.%2.%3.%4.%5.%6.%7"/>
      <w:lvlJc w:val="left"/>
      <w:pPr>
        <w:tabs>
          <w:tab w:val="num" w:pos="3534"/>
        </w:tabs>
        <w:ind w:left="3534" w:hanging="1440"/>
      </w:pPr>
      <w:rPr>
        <w:rFonts w:hint="default"/>
        <w:b/>
      </w:rPr>
    </w:lvl>
    <w:lvl w:ilvl="7">
      <w:start w:val="1"/>
      <w:numFmt w:val="decimal"/>
      <w:lvlText w:val="%1.%2.%3.%4.%5.%6.%7.%8"/>
      <w:lvlJc w:val="left"/>
      <w:pPr>
        <w:tabs>
          <w:tab w:val="num" w:pos="3534"/>
        </w:tabs>
        <w:ind w:left="3534" w:hanging="1440"/>
      </w:pPr>
      <w:rPr>
        <w:rFonts w:hint="default"/>
        <w:b/>
      </w:rPr>
    </w:lvl>
    <w:lvl w:ilvl="8">
      <w:start w:val="1"/>
      <w:numFmt w:val="decimal"/>
      <w:lvlText w:val="%1.%2.%3.%4.%5.%6.%7.%8.%9"/>
      <w:lvlJc w:val="left"/>
      <w:pPr>
        <w:tabs>
          <w:tab w:val="num" w:pos="3534"/>
        </w:tabs>
        <w:ind w:left="3534" w:hanging="1440"/>
      </w:pPr>
      <w:rPr>
        <w:rFonts w:hint="default"/>
        <w:b/>
      </w:rPr>
    </w:lvl>
  </w:abstractNum>
  <w:abstractNum w:abstractNumId="32" w15:restartNumberingAfterBreak="0">
    <w:nsid w:val="43DC0909"/>
    <w:multiLevelType w:val="hybridMultilevel"/>
    <w:tmpl w:val="8C6A2D0C"/>
    <w:lvl w:ilvl="0" w:tplc="7DAEFA80">
      <w:start w:val="110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4A6727A5"/>
    <w:multiLevelType w:val="hybridMultilevel"/>
    <w:tmpl w:val="7618FB9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9E4B7A"/>
    <w:multiLevelType w:val="hybridMultilevel"/>
    <w:tmpl w:val="7A1CFD28"/>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4C35E8"/>
    <w:multiLevelType w:val="hybridMultilevel"/>
    <w:tmpl w:val="624EB35A"/>
    <w:lvl w:ilvl="0" w:tplc="452AB2C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253AB2"/>
    <w:multiLevelType w:val="multilevel"/>
    <w:tmpl w:val="0CD24F18"/>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5344283F"/>
    <w:multiLevelType w:val="multilevel"/>
    <w:tmpl w:val="8460003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576F47"/>
    <w:multiLevelType w:val="hybridMultilevel"/>
    <w:tmpl w:val="8F7CF648"/>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526652"/>
    <w:multiLevelType w:val="hybridMultilevel"/>
    <w:tmpl w:val="089E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813A7"/>
    <w:multiLevelType w:val="hybridMultilevel"/>
    <w:tmpl w:val="58BA5E18"/>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E87DE3"/>
    <w:multiLevelType w:val="multilevel"/>
    <w:tmpl w:val="A7A84B30"/>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5"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666D3260"/>
    <w:multiLevelType w:val="hybridMultilevel"/>
    <w:tmpl w:val="AD8E99CE"/>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382A5A"/>
    <w:multiLevelType w:val="hybridMultilevel"/>
    <w:tmpl w:val="DB142456"/>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6D4E3A"/>
    <w:multiLevelType w:val="hybridMultilevel"/>
    <w:tmpl w:val="FB8254A8"/>
    <w:lvl w:ilvl="0" w:tplc="2FFC503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2323C3"/>
    <w:multiLevelType w:val="hybridMultilevel"/>
    <w:tmpl w:val="33D2532A"/>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5B5A57"/>
    <w:multiLevelType w:val="hybridMultilevel"/>
    <w:tmpl w:val="EEC6D934"/>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001E98"/>
    <w:multiLevelType w:val="hybridMultilevel"/>
    <w:tmpl w:val="E5E663AC"/>
    <w:lvl w:ilvl="0" w:tplc="0427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4D6C30"/>
    <w:multiLevelType w:val="hybridMultilevel"/>
    <w:tmpl w:val="779AB5EA"/>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3039E2"/>
    <w:multiLevelType w:val="multilevel"/>
    <w:tmpl w:val="2612DDA0"/>
    <w:lvl w:ilvl="0">
      <w:start w:val="4"/>
      <w:numFmt w:val="bullet"/>
      <w:lvlText w:val="-"/>
      <w:lvlJc w:val="left"/>
      <w:pPr>
        <w:tabs>
          <w:tab w:val="num" w:pos="1272"/>
        </w:tabs>
        <w:ind w:left="1272" w:hanging="705"/>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num w:numId="1">
    <w:abstractNumId w:val="31"/>
  </w:num>
  <w:num w:numId="2">
    <w:abstractNumId w:val="21"/>
  </w:num>
  <w:num w:numId="3">
    <w:abstractNumId w:val="40"/>
  </w:num>
  <w:num w:numId="4">
    <w:abstractNumId w:val="1"/>
  </w:num>
  <w:num w:numId="5">
    <w:abstractNumId w:val="8"/>
  </w:num>
  <w:num w:numId="6">
    <w:abstractNumId w:val="48"/>
  </w:num>
  <w:num w:numId="7">
    <w:abstractNumId w:val="45"/>
  </w:num>
  <w:num w:numId="8">
    <w:abstractNumId w:val="32"/>
  </w:num>
  <w:num w:numId="9">
    <w:abstractNumId w:val="11"/>
  </w:num>
  <w:num w:numId="10">
    <w:abstractNumId w:val="43"/>
  </w:num>
  <w:num w:numId="11">
    <w:abstractNumId w:val="35"/>
  </w:num>
  <w:num w:numId="12">
    <w:abstractNumId w:val="52"/>
  </w:num>
  <w:num w:numId="13">
    <w:abstractNumId w:val="55"/>
  </w:num>
  <w:num w:numId="14">
    <w:abstractNumId w:val="12"/>
  </w:num>
  <w:num w:numId="15">
    <w:abstractNumId w:val="29"/>
  </w:num>
  <w:num w:numId="16">
    <w:abstractNumId w:val="14"/>
  </w:num>
  <w:num w:numId="17">
    <w:abstractNumId w:val="25"/>
  </w:num>
  <w:num w:numId="18">
    <w:abstractNumId w:val="36"/>
  </w:num>
  <w:num w:numId="19">
    <w:abstractNumId w:val="44"/>
  </w:num>
  <w:num w:numId="20">
    <w:abstractNumId w:val="38"/>
  </w:num>
  <w:num w:numId="21">
    <w:abstractNumId w:val="20"/>
  </w:num>
  <w:num w:numId="22">
    <w:abstractNumId w:val="15"/>
  </w:num>
  <w:num w:numId="23">
    <w:abstractNumId w:val="54"/>
  </w:num>
  <w:num w:numId="24">
    <w:abstractNumId w:val="41"/>
  </w:num>
  <w:num w:numId="25">
    <w:abstractNumId w:val="46"/>
  </w:num>
  <w:num w:numId="26">
    <w:abstractNumId w:val="4"/>
  </w:num>
  <w:num w:numId="27">
    <w:abstractNumId w:val="3"/>
  </w:num>
  <w:num w:numId="28">
    <w:abstractNumId w:val="47"/>
  </w:num>
  <w:num w:numId="29">
    <w:abstractNumId w:val="19"/>
  </w:num>
  <w:num w:numId="30">
    <w:abstractNumId w:val="30"/>
  </w:num>
  <w:num w:numId="31">
    <w:abstractNumId w:val="50"/>
  </w:num>
  <w:num w:numId="32">
    <w:abstractNumId w:val="28"/>
  </w:num>
  <w:num w:numId="33">
    <w:abstractNumId w:val="24"/>
  </w:num>
  <w:num w:numId="34">
    <w:abstractNumId w:val="22"/>
  </w:num>
  <w:num w:numId="35">
    <w:abstractNumId w:val="13"/>
  </w:num>
  <w:num w:numId="36">
    <w:abstractNumId w:val="16"/>
  </w:num>
  <w:num w:numId="37">
    <w:abstractNumId w:val="49"/>
  </w:num>
  <w:num w:numId="38">
    <w:abstractNumId w:val="33"/>
  </w:num>
  <w:num w:numId="39">
    <w:abstractNumId w:val="17"/>
  </w:num>
  <w:num w:numId="40">
    <w:abstractNumId w:val="51"/>
  </w:num>
  <w:num w:numId="41">
    <w:abstractNumId w:val="9"/>
  </w:num>
  <w:num w:numId="42">
    <w:abstractNumId w:val="53"/>
  </w:num>
  <w:num w:numId="43">
    <w:abstractNumId w:val="23"/>
  </w:num>
  <w:num w:numId="44">
    <w:abstractNumId w:val="5"/>
  </w:num>
  <w:num w:numId="45">
    <w:abstractNumId w:val="26"/>
  </w:num>
  <w:num w:numId="46">
    <w:abstractNumId w:val="18"/>
  </w:num>
  <w:num w:numId="47">
    <w:abstractNumId w:val="27"/>
  </w:num>
  <w:num w:numId="48">
    <w:abstractNumId w:val="7"/>
  </w:num>
  <w:num w:numId="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abstractNumId w:val="34"/>
  </w:num>
  <w:num w:numId="51">
    <w:abstractNumId w:val="6"/>
  </w:num>
  <w:num w:numId="52">
    <w:abstractNumId w:val="39"/>
  </w:num>
  <w:num w:numId="53">
    <w:abstractNumId w:val="42"/>
  </w:num>
  <w:num w:numId="54">
    <w:abstractNumId w:val="10"/>
  </w:num>
  <w:num w:numId="55">
    <w:abstractNumId w:val="2"/>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D"/>
    <w:rsid w:val="00003790"/>
    <w:rsid w:val="00003961"/>
    <w:rsid w:val="00003B51"/>
    <w:rsid w:val="000070A3"/>
    <w:rsid w:val="00007236"/>
    <w:rsid w:val="00007565"/>
    <w:rsid w:val="000075F8"/>
    <w:rsid w:val="00012A7A"/>
    <w:rsid w:val="000148A5"/>
    <w:rsid w:val="000148A6"/>
    <w:rsid w:val="000163FD"/>
    <w:rsid w:val="00017496"/>
    <w:rsid w:val="00020ECD"/>
    <w:rsid w:val="000225F9"/>
    <w:rsid w:val="00023510"/>
    <w:rsid w:val="000300BE"/>
    <w:rsid w:val="00030357"/>
    <w:rsid w:val="0003089E"/>
    <w:rsid w:val="0003393C"/>
    <w:rsid w:val="00036102"/>
    <w:rsid w:val="0003749D"/>
    <w:rsid w:val="00040F35"/>
    <w:rsid w:val="00047E78"/>
    <w:rsid w:val="000502C6"/>
    <w:rsid w:val="00050487"/>
    <w:rsid w:val="000519A1"/>
    <w:rsid w:val="000530CE"/>
    <w:rsid w:val="000549AE"/>
    <w:rsid w:val="00056E35"/>
    <w:rsid w:val="00062730"/>
    <w:rsid w:val="000639DB"/>
    <w:rsid w:val="00064300"/>
    <w:rsid w:val="00065FF8"/>
    <w:rsid w:val="00066361"/>
    <w:rsid w:val="0007059F"/>
    <w:rsid w:val="0007383A"/>
    <w:rsid w:val="00073B7B"/>
    <w:rsid w:val="00074957"/>
    <w:rsid w:val="00074D71"/>
    <w:rsid w:val="000774AF"/>
    <w:rsid w:val="00077E38"/>
    <w:rsid w:val="00080AF4"/>
    <w:rsid w:val="0008453F"/>
    <w:rsid w:val="00085CE3"/>
    <w:rsid w:val="000874F8"/>
    <w:rsid w:val="00090630"/>
    <w:rsid w:val="00093E71"/>
    <w:rsid w:val="0009466A"/>
    <w:rsid w:val="0009620A"/>
    <w:rsid w:val="000975FF"/>
    <w:rsid w:val="000A2E6A"/>
    <w:rsid w:val="000A4841"/>
    <w:rsid w:val="000A4F4B"/>
    <w:rsid w:val="000A6323"/>
    <w:rsid w:val="000A6F6A"/>
    <w:rsid w:val="000B0E4E"/>
    <w:rsid w:val="000B0EB3"/>
    <w:rsid w:val="000B295D"/>
    <w:rsid w:val="000B3735"/>
    <w:rsid w:val="000B4379"/>
    <w:rsid w:val="000C07D5"/>
    <w:rsid w:val="000C44A2"/>
    <w:rsid w:val="000C568C"/>
    <w:rsid w:val="000C66F8"/>
    <w:rsid w:val="000D015A"/>
    <w:rsid w:val="000D0FC3"/>
    <w:rsid w:val="000D173B"/>
    <w:rsid w:val="000D755E"/>
    <w:rsid w:val="000D764D"/>
    <w:rsid w:val="000E0584"/>
    <w:rsid w:val="000E0F62"/>
    <w:rsid w:val="000E6896"/>
    <w:rsid w:val="000E6D2D"/>
    <w:rsid w:val="000F0B01"/>
    <w:rsid w:val="000F17F5"/>
    <w:rsid w:val="000F3C7C"/>
    <w:rsid w:val="000F419A"/>
    <w:rsid w:val="000F4507"/>
    <w:rsid w:val="000F455A"/>
    <w:rsid w:val="000F4DD2"/>
    <w:rsid w:val="000F5955"/>
    <w:rsid w:val="000F74F0"/>
    <w:rsid w:val="000F754E"/>
    <w:rsid w:val="00101A66"/>
    <w:rsid w:val="00104263"/>
    <w:rsid w:val="00104BE0"/>
    <w:rsid w:val="00105641"/>
    <w:rsid w:val="00106401"/>
    <w:rsid w:val="0010647F"/>
    <w:rsid w:val="001111D5"/>
    <w:rsid w:val="001124A6"/>
    <w:rsid w:val="0011436C"/>
    <w:rsid w:val="00114556"/>
    <w:rsid w:val="00115E84"/>
    <w:rsid w:val="00116BF9"/>
    <w:rsid w:val="00117C30"/>
    <w:rsid w:val="00117E3B"/>
    <w:rsid w:val="001211EF"/>
    <w:rsid w:val="00122A98"/>
    <w:rsid w:val="0012333A"/>
    <w:rsid w:val="00125652"/>
    <w:rsid w:val="001331B5"/>
    <w:rsid w:val="00135B8D"/>
    <w:rsid w:val="00136210"/>
    <w:rsid w:val="001402EB"/>
    <w:rsid w:val="00140EF9"/>
    <w:rsid w:val="00145887"/>
    <w:rsid w:val="00147E8F"/>
    <w:rsid w:val="00150476"/>
    <w:rsid w:val="00151E0D"/>
    <w:rsid w:val="00152A80"/>
    <w:rsid w:val="00153AE9"/>
    <w:rsid w:val="00154C00"/>
    <w:rsid w:val="00156428"/>
    <w:rsid w:val="0016417F"/>
    <w:rsid w:val="00164A93"/>
    <w:rsid w:val="00164DB3"/>
    <w:rsid w:val="001663C5"/>
    <w:rsid w:val="00167BCE"/>
    <w:rsid w:val="00171027"/>
    <w:rsid w:val="00171D80"/>
    <w:rsid w:val="001729D7"/>
    <w:rsid w:val="00172B16"/>
    <w:rsid w:val="00173E1C"/>
    <w:rsid w:val="00174CB9"/>
    <w:rsid w:val="00177789"/>
    <w:rsid w:val="00183250"/>
    <w:rsid w:val="00185E36"/>
    <w:rsid w:val="001870CC"/>
    <w:rsid w:val="0018711A"/>
    <w:rsid w:val="00187F89"/>
    <w:rsid w:val="0019052D"/>
    <w:rsid w:val="001931E9"/>
    <w:rsid w:val="001A49A7"/>
    <w:rsid w:val="001A7C97"/>
    <w:rsid w:val="001B0E8C"/>
    <w:rsid w:val="001B2897"/>
    <w:rsid w:val="001B5BEA"/>
    <w:rsid w:val="001B62DA"/>
    <w:rsid w:val="001C01C9"/>
    <w:rsid w:val="001C6895"/>
    <w:rsid w:val="001D063D"/>
    <w:rsid w:val="001D15E1"/>
    <w:rsid w:val="001D29BA"/>
    <w:rsid w:val="001E085C"/>
    <w:rsid w:val="001E1581"/>
    <w:rsid w:val="001E2ABC"/>
    <w:rsid w:val="001E7390"/>
    <w:rsid w:val="001F6628"/>
    <w:rsid w:val="001F7EBE"/>
    <w:rsid w:val="00201FF2"/>
    <w:rsid w:val="00203A19"/>
    <w:rsid w:val="00207F27"/>
    <w:rsid w:val="00210C68"/>
    <w:rsid w:val="00211889"/>
    <w:rsid w:val="00211AFE"/>
    <w:rsid w:val="00212096"/>
    <w:rsid w:val="00214466"/>
    <w:rsid w:val="00214FE6"/>
    <w:rsid w:val="002150A4"/>
    <w:rsid w:val="0021565B"/>
    <w:rsid w:val="00224456"/>
    <w:rsid w:val="00225110"/>
    <w:rsid w:val="0022513D"/>
    <w:rsid w:val="002254E6"/>
    <w:rsid w:val="002259BC"/>
    <w:rsid w:val="00226F9E"/>
    <w:rsid w:val="00233985"/>
    <w:rsid w:val="002342B1"/>
    <w:rsid w:val="00237955"/>
    <w:rsid w:val="002400B6"/>
    <w:rsid w:val="002428CD"/>
    <w:rsid w:val="00242EC6"/>
    <w:rsid w:val="00242FC2"/>
    <w:rsid w:val="00246479"/>
    <w:rsid w:val="0024694D"/>
    <w:rsid w:val="00251907"/>
    <w:rsid w:val="00251D34"/>
    <w:rsid w:val="00252686"/>
    <w:rsid w:val="00252E60"/>
    <w:rsid w:val="00255705"/>
    <w:rsid w:val="002611A7"/>
    <w:rsid w:val="002616A6"/>
    <w:rsid w:val="002630A0"/>
    <w:rsid w:val="0026338F"/>
    <w:rsid w:val="002641C1"/>
    <w:rsid w:val="00265753"/>
    <w:rsid w:val="002664B5"/>
    <w:rsid w:val="00271F4D"/>
    <w:rsid w:val="002740B7"/>
    <w:rsid w:val="00275635"/>
    <w:rsid w:val="00276149"/>
    <w:rsid w:val="00276399"/>
    <w:rsid w:val="00280ACD"/>
    <w:rsid w:val="002810E5"/>
    <w:rsid w:val="002845BD"/>
    <w:rsid w:val="002848D0"/>
    <w:rsid w:val="00286A70"/>
    <w:rsid w:val="0028789E"/>
    <w:rsid w:val="002901DF"/>
    <w:rsid w:val="002902D0"/>
    <w:rsid w:val="00290405"/>
    <w:rsid w:val="0029230D"/>
    <w:rsid w:val="00292A86"/>
    <w:rsid w:val="00294928"/>
    <w:rsid w:val="00294B03"/>
    <w:rsid w:val="00294DF2"/>
    <w:rsid w:val="00296382"/>
    <w:rsid w:val="00297795"/>
    <w:rsid w:val="00297FEC"/>
    <w:rsid w:val="002A1996"/>
    <w:rsid w:val="002A4059"/>
    <w:rsid w:val="002A4976"/>
    <w:rsid w:val="002A5A95"/>
    <w:rsid w:val="002A7D32"/>
    <w:rsid w:val="002B1F74"/>
    <w:rsid w:val="002B22ED"/>
    <w:rsid w:val="002B2CF3"/>
    <w:rsid w:val="002B337B"/>
    <w:rsid w:val="002B348D"/>
    <w:rsid w:val="002B4547"/>
    <w:rsid w:val="002B68E4"/>
    <w:rsid w:val="002C6236"/>
    <w:rsid w:val="002C65C3"/>
    <w:rsid w:val="002D1F8E"/>
    <w:rsid w:val="002D219E"/>
    <w:rsid w:val="002D2ECE"/>
    <w:rsid w:val="002D3386"/>
    <w:rsid w:val="002D4449"/>
    <w:rsid w:val="002D5701"/>
    <w:rsid w:val="002E2328"/>
    <w:rsid w:val="002E52A8"/>
    <w:rsid w:val="002E6D7C"/>
    <w:rsid w:val="002E7380"/>
    <w:rsid w:val="002F24A3"/>
    <w:rsid w:val="002F273E"/>
    <w:rsid w:val="002F2CCC"/>
    <w:rsid w:val="002F697B"/>
    <w:rsid w:val="003004BC"/>
    <w:rsid w:val="00303139"/>
    <w:rsid w:val="00304255"/>
    <w:rsid w:val="00306D5E"/>
    <w:rsid w:val="003106BB"/>
    <w:rsid w:val="00313628"/>
    <w:rsid w:val="00320A40"/>
    <w:rsid w:val="0032122D"/>
    <w:rsid w:val="0032343B"/>
    <w:rsid w:val="00330217"/>
    <w:rsid w:val="0033192D"/>
    <w:rsid w:val="00331AE1"/>
    <w:rsid w:val="003329DF"/>
    <w:rsid w:val="003336E6"/>
    <w:rsid w:val="00334067"/>
    <w:rsid w:val="0033472C"/>
    <w:rsid w:val="0033585C"/>
    <w:rsid w:val="00335A82"/>
    <w:rsid w:val="003372F3"/>
    <w:rsid w:val="00342196"/>
    <w:rsid w:val="00344CDA"/>
    <w:rsid w:val="0034544A"/>
    <w:rsid w:val="003464CB"/>
    <w:rsid w:val="003468FB"/>
    <w:rsid w:val="00346AA3"/>
    <w:rsid w:val="00346D55"/>
    <w:rsid w:val="0035297D"/>
    <w:rsid w:val="003575B6"/>
    <w:rsid w:val="00361BEF"/>
    <w:rsid w:val="00362747"/>
    <w:rsid w:val="00363543"/>
    <w:rsid w:val="00365621"/>
    <w:rsid w:val="00365943"/>
    <w:rsid w:val="003672B9"/>
    <w:rsid w:val="00372324"/>
    <w:rsid w:val="00372C79"/>
    <w:rsid w:val="00373A07"/>
    <w:rsid w:val="003749F1"/>
    <w:rsid w:val="0037655A"/>
    <w:rsid w:val="00380CD7"/>
    <w:rsid w:val="00391777"/>
    <w:rsid w:val="003A1122"/>
    <w:rsid w:val="003A2CCC"/>
    <w:rsid w:val="003A42D2"/>
    <w:rsid w:val="003A6C25"/>
    <w:rsid w:val="003A7371"/>
    <w:rsid w:val="003A737F"/>
    <w:rsid w:val="003A7AA1"/>
    <w:rsid w:val="003B3E46"/>
    <w:rsid w:val="003B4739"/>
    <w:rsid w:val="003B6874"/>
    <w:rsid w:val="003C12B0"/>
    <w:rsid w:val="003C1504"/>
    <w:rsid w:val="003C157B"/>
    <w:rsid w:val="003C5F59"/>
    <w:rsid w:val="003C65A2"/>
    <w:rsid w:val="003D1A67"/>
    <w:rsid w:val="003D1B36"/>
    <w:rsid w:val="003D1B7D"/>
    <w:rsid w:val="003D2691"/>
    <w:rsid w:val="003D2B23"/>
    <w:rsid w:val="003D3A4D"/>
    <w:rsid w:val="003D7C4C"/>
    <w:rsid w:val="003E0E34"/>
    <w:rsid w:val="003E12B2"/>
    <w:rsid w:val="003E1C69"/>
    <w:rsid w:val="003E482A"/>
    <w:rsid w:val="003E641E"/>
    <w:rsid w:val="003E7290"/>
    <w:rsid w:val="003F11EB"/>
    <w:rsid w:val="003F13DC"/>
    <w:rsid w:val="003F47BE"/>
    <w:rsid w:val="003F546C"/>
    <w:rsid w:val="003F74B9"/>
    <w:rsid w:val="003F7515"/>
    <w:rsid w:val="003F7B4C"/>
    <w:rsid w:val="004037F9"/>
    <w:rsid w:val="00404B26"/>
    <w:rsid w:val="00411D69"/>
    <w:rsid w:val="00412861"/>
    <w:rsid w:val="00412E2F"/>
    <w:rsid w:val="00413AC2"/>
    <w:rsid w:val="00414115"/>
    <w:rsid w:val="00415088"/>
    <w:rsid w:val="00415909"/>
    <w:rsid w:val="00416CAF"/>
    <w:rsid w:val="00420F4D"/>
    <w:rsid w:val="00423ADF"/>
    <w:rsid w:val="00423D3C"/>
    <w:rsid w:val="00424438"/>
    <w:rsid w:val="004268F2"/>
    <w:rsid w:val="00434E0D"/>
    <w:rsid w:val="00437AF4"/>
    <w:rsid w:val="00437CA0"/>
    <w:rsid w:val="00442217"/>
    <w:rsid w:val="00443AF6"/>
    <w:rsid w:val="00444C79"/>
    <w:rsid w:val="00445344"/>
    <w:rsid w:val="004464D5"/>
    <w:rsid w:val="00447F74"/>
    <w:rsid w:val="00451B45"/>
    <w:rsid w:val="00451F32"/>
    <w:rsid w:val="00452F10"/>
    <w:rsid w:val="004536A4"/>
    <w:rsid w:val="004536D2"/>
    <w:rsid w:val="00453C54"/>
    <w:rsid w:val="00454B85"/>
    <w:rsid w:val="00461410"/>
    <w:rsid w:val="004618C9"/>
    <w:rsid w:val="00462676"/>
    <w:rsid w:val="004639EC"/>
    <w:rsid w:val="00466423"/>
    <w:rsid w:val="004679CE"/>
    <w:rsid w:val="00470258"/>
    <w:rsid w:val="00473BDF"/>
    <w:rsid w:val="00473CF4"/>
    <w:rsid w:val="004752D3"/>
    <w:rsid w:val="00477D7C"/>
    <w:rsid w:val="004803BA"/>
    <w:rsid w:val="00481093"/>
    <w:rsid w:val="0048411A"/>
    <w:rsid w:val="00484ADD"/>
    <w:rsid w:val="00485723"/>
    <w:rsid w:val="00490827"/>
    <w:rsid w:val="004952E4"/>
    <w:rsid w:val="00496913"/>
    <w:rsid w:val="0049712C"/>
    <w:rsid w:val="004A1569"/>
    <w:rsid w:val="004A1737"/>
    <w:rsid w:val="004A21C2"/>
    <w:rsid w:val="004A3029"/>
    <w:rsid w:val="004A34BC"/>
    <w:rsid w:val="004A5D4A"/>
    <w:rsid w:val="004B1627"/>
    <w:rsid w:val="004B567F"/>
    <w:rsid w:val="004B63B9"/>
    <w:rsid w:val="004B74CA"/>
    <w:rsid w:val="004C02DF"/>
    <w:rsid w:val="004C0433"/>
    <w:rsid w:val="004C11AD"/>
    <w:rsid w:val="004C1364"/>
    <w:rsid w:val="004C1987"/>
    <w:rsid w:val="004C2C5C"/>
    <w:rsid w:val="004C6458"/>
    <w:rsid w:val="004D1C3A"/>
    <w:rsid w:val="004D2292"/>
    <w:rsid w:val="004D2849"/>
    <w:rsid w:val="004E193D"/>
    <w:rsid w:val="004E2458"/>
    <w:rsid w:val="004E432B"/>
    <w:rsid w:val="004E441B"/>
    <w:rsid w:val="004E5C4D"/>
    <w:rsid w:val="004F0D13"/>
    <w:rsid w:val="004F0DB2"/>
    <w:rsid w:val="004F0FD8"/>
    <w:rsid w:val="004F2712"/>
    <w:rsid w:val="004F47B6"/>
    <w:rsid w:val="004F4C8C"/>
    <w:rsid w:val="004F53C1"/>
    <w:rsid w:val="00500BA0"/>
    <w:rsid w:val="00501690"/>
    <w:rsid w:val="00502A7E"/>
    <w:rsid w:val="005030E0"/>
    <w:rsid w:val="00503E5F"/>
    <w:rsid w:val="00511480"/>
    <w:rsid w:val="00511C3D"/>
    <w:rsid w:val="005136B2"/>
    <w:rsid w:val="00520C4B"/>
    <w:rsid w:val="005219C0"/>
    <w:rsid w:val="00523AFD"/>
    <w:rsid w:val="00524AF6"/>
    <w:rsid w:val="00530DA1"/>
    <w:rsid w:val="00532E23"/>
    <w:rsid w:val="00534B7F"/>
    <w:rsid w:val="00537711"/>
    <w:rsid w:val="00546CAF"/>
    <w:rsid w:val="00550B83"/>
    <w:rsid w:val="00550EFC"/>
    <w:rsid w:val="00554AD6"/>
    <w:rsid w:val="00561853"/>
    <w:rsid w:val="00562237"/>
    <w:rsid w:val="005642D4"/>
    <w:rsid w:val="00564A9E"/>
    <w:rsid w:val="005668BB"/>
    <w:rsid w:val="005710DA"/>
    <w:rsid w:val="00571289"/>
    <w:rsid w:val="00572876"/>
    <w:rsid w:val="005737D6"/>
    <w:rsid w:val="00575A11"/>
    <w:rsid w:val="0058089C"/>
    <w:rsid w:val="00583BAC"/>
    <w:rsid w:val="0058597C"/>
    <w:rsid w:val="00585DB3"/>
    <w:rsid w:val="00587B51"/>
    <w:rsid w:val="00594921"/>
    <w:rsid w:val="00595D0B"/>
    <w:rsid w:val="0059650E"/>
    <w:rsid w:val="005A1A3B"/>
    <w:rsid w:val="005A3909"/>
    <w:rsid w:val="005A3FD4"/>
    <w:rsid w:val="005A4E1E"/>
    <w:rsid w:val="005A57E5"/>
    <w:rsid w:val="005A69D1"/>
    <w:rsid w:val="005B13B8"/>
    <w:rsid w:val="005B17B3"/>
    <w:rsid w:val="005B1C72"/>
    <w:rsid w:val="005B2210"/>
    <w:rsid w:val="005B2608"/>
    <w:rsid w:val="005C4454"/>
    <w:rsid w:val="005D717F"/>
    <w:rsid w:val="005E02B8"/>
    <w:rsid w:val="005E043D"/>
    <w:rsid w:val="005E5A14"/>
    <w:rsid w:val="005E6329"/>
    <w:rsid w:val="005F00DA"/>
    <w:rsid w:val="005F0E80"/>
    <w:rsid w:val="005F16A7"/>
    <w:rsid w:val="005F2745"/>
    <w:rsid w:val="005F3DD7"/>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07C4"/>
    <w:rsid w:val="006210ED"/>
    <w:rsid w:val="00621B53"/>
    <w:rsid w:val="0062223B"/>
    <w:rsid w:val="006324A6"/>
    <w:rsid w:val="006330D6"/>
    <w:rsid w:val="006373CD"/>
    <w:rsid w:val="006416AE"/>
    <w:rsid w:val="00643479"/>
    <w:rsid w:val="00643684"/>
    <w:rsid w:val="00646386"/>
    <w:rsid w:val="0065116E"/>
    <w:rsid w:val="0065177F"/>
    <w:rsid w:val="00651AA4"/>
    <w:rsid w:val="00652058"/>
    <w:rsid w:val="00652BCE"/>
    <w:rsid w:val="006544C3"/>
    <w:rsid w:val="00660A46"/>
    <w:rsid w:val="00664917"/>
    <w:rsid w:val="0066647A"/>
    <w:rsid w:val="006665C4"/>
    <w:rsid w:val="00670B90"/>
    <w:rsid w:val="00673797"/>
    <w:rsid w:val="00677FCD"/>
    <w:rsid w:val="00680DD5"/>
    <w:rsid w:val="00681385"/>
    <w:rsid w:val="00681477"/>
    <w:rsid w:val="00681FF5"/>
    <w:rsid w:val="00683613"/>
    <w:rsid w:val="00686774"/>
    <w:rsid w:val="00690E23"/>
    <w:rsid w:val="00691BB1"/>
    <w:rsid w:val="0069634D"/>
    <w:rsid w:val="00696494"/>
    <w:rsid w:val="006973D4"/>
    <w:rsid w:val="006A1F56"/>
    <w:rsid w:val="006A49BD"/>
    <w:rsid w:val="006A5645"/>
    <w:rsid w:val="006A5DCD"/>
    <w:rsid w:val="006B091C"/>
    <w:rsid w:val="006B32B3"/>
    <w:rsid w:val="006B4E0B"/>
    <w:rsid w:val="006B5801"/>
    <w:rsid w:val="006C08FB"/>
    <w:rsid w:val="006C6D90"/>
    <w:rsid w:val="006D1C28"/>
    <w:rsid w:val="006D29EF"/>
    <w:rsid w:val="006D549F"/>
    <w:rsid w:val="006D54E4"/>
    <w:rsid w:val="006D5510"/>
    <w:rsid w:val="006D61E4"/>
    <w:rsid w:val="006E0316"/>
    <w:rsid w:val="006E2376"/>
    <w:rsid w:val="006E29BF"/>
    <w:rsid w:val="006E6F1A"/>
    <w:rsid w:val="006E7BFD"/>
    <w:rsid w:val="006E7DFE"/>
    <w:rsid w:val="006F0AF3"/>
    <w:rsid w:val="006F2B4D"/>
    <w:rsid w:val="006F6743"/>
    <w:rsid w:val="006F7EAC"/>
    <w:rsid w:val="00700519"/>
    <w:rsid w:val="00703005"/>
    <w:rsid w:val="00703110"/>
    <w:rsid w:val="00703280"/>
    <w:rsid w:val="0070444D"/>
    <w:rsid w:val="00706179"/>
    <w:rsid w:val="0071360A"/>
    <w:rsid w:val="007150E2"/>
    <w:rsid w:val="00717739"/>
    <w:rsid w:val="0072081E"/>
    <w:rsid w:val="00723B55"/>
    <w:rsid w:val="00726D6D"/>
    <w:rsid w:val="007273D0"/>
    <w:rsid w:val="007348D7"/>
    <w:rsid w:val="00737AC7"/>
    <w:rsid w:val="0074051F"/>
    <w:rsid w:val="00740BEA"/>
    <w:rsid w:val="00745D29"/>
    <w:rsid w:val="007477E5"/>
    <w:rsid w:val="00754A93"/>
    <w:rsid w:val="00754BA7"/>
    <w:rsid w:val="00755FF8"/>
    <w:rsid w:val="007571AD"/>
    <w:rsid w:val="00762B89"/>
    <w:rsid w:val="007634AE"/>
    <w:rsid w:val="00764086"/>
    <w:rsid w:val="00766982"/>
    <w:rsid w:val="007674DA"/>
    <w:rsid w:val="007716AC"/>
    <w:rsid w:val="00772C17"/>
    <w:rsid w:val="00774CC8"/>
    <w:rsid w:val="00775D6E"/>
    <w:rsid w:val="0077699C"/>
    <w:rsid w:val="00782533"/>
    <w:rsid w:val="00782E20"/>
    <w:rsid w:val="0078433B"/>
    <w:rsid w:val="007874BA"/>
    <w:rsid w:val="00787E97"/>
    <w:rsid w:val="00795D88"/>
    <w:rsid w:val="00796E4A"/>
    <w:rsid w:val="00797DB3"/>
    <w:rsid w:val="007A2EE3"/>
    <w:rsid w:val="007A346D"/>
    <w:rsid w:val="007A3EE4"/>
    <w:rsid w:val="007A531D"/>
    <w:rsid w:val="007A7AE4"/>
    <w:rsid w:val="007B0CE5"/>
    <w:rsid w:val="007B4711"/>
    <w:rsid w:val="007D139C"/>
    <w:rsid w:val="007D52BB"/>
    <w:rsid w:val="007D6705"/>
    <w:rsid w:val="007E123B"/>
    <w:rsid w:val="007E2742"/>
    <w:rsid w:val="007E4A3A"/>
    <w:rsid w:val="007E6CC4"/>
    <w:rsid w:val="007E7949"/>
    <w:rsid w:val="007F020C"/>
    <w:rsid w:val="007F1F94"/>
    <w:rsid w:val="007F3539"/>
    <w:rsid w:val="007F58D5"/>
    <w:rsid w:val="007F5C77"/>
    <w:rsid w:val="007F5DF9"/>
    <w:rsid w:val="007F6A07"/>
    <w:rsid w:val="007F719F"/>
    <w:rsid w:val="00800A72"/>
    <w:rsid w:val="00814B4D"/>
    <w:rsid w:val="00815EE5"/>
    <w:rsid w:val="00816896"/>
    <w:rsid w:val="0081728F"/>
    <w:rsid w:val="00820053"/>
    <w:rsid w:val="008200CF"/>
    <w:rsid w:val="00820CF9"/>
    <w:rsid w:val="00821320"/>
    <w:rsid w:val="00821B89"/>
    <w:rsid w:val="00822685"/>
    <w:rsid w:val="00825B3C"/>
    <w:rsid w:val="00825D07"/>
    <w:rsid w:val="0083110D"/>
    <w:rsid w:val="008321C0"/>
    <w:rsid w:val="008363AA"/>
    <w:rsid w:val="0083756A"/>
    <w:rsid w:val="00843A7F"/>
    <w:rsid w:val="00845DA3"/>
    <w:rsid w:val="00850725"/>
    <w:rsid w:val="0085261F"/>
    <w:rsid w:val="00852D7A"/>
    <w:rsid w:val="00853E39"/>
    <w:rsid w:val="00857049"/>
    <w:rsid w:val="00862669"/>
    <w:rsid w:val="008638A9"/>
    <w:rsid w:val="008640B0"/>
    <w:rsid w:val="0086587A"/>
    <w:rsid w:val="00865B63"/>
    <w:rsid w:val="00866584"/>
    <w:rsid w:val="00866B61"/>
    <w:rsid w:val="008734F4"/>
    <w:rsid w:val="00874D2F"/>
    <w:rsid w:val="00875064"/>
    <w:rsid w:val="00876AD7"/>
    <w:rsid w:val="008852EB"/>
    <w:rsid w:val="008862F6"/>
    <w:rsid w:val="00886A30"/>
    <w:rsid w:val="00887049"/>
    <w:rsid w:val="00893DC0"/>
    <w:rsid w:val="00894358"/>
    <w:rsid w:val="008A18A0"/>
    <w:rsid w:val="008A2026"/>
    <w:rsid w:val="008A240A"/>
    <w:rsid w:val="008A40A7"/>
    <w:rsid w:val="008A6F87"/>
    <w:rsid w:val="008A7A2C"/>
    <w:rsid w:val="008B0BED"/>
    <w:rsid w:val="008B113B"/>
    <w:rsid w:val="008B1765"/>
    <w:rsid w:val="008C0C45"/>
    <w:rsid w:val="008D317D"/>
    <w:rsid w:val="008D4945"/>
    <w:rsid w:val="008E4E03"/>
    <w:rsid w:val="008E51BF"/>
    <w:rsid w:val="008F01E8"/>
    <w:rsid w:val="008F3797"/>
    <w:rsid w:val="008F66B7"/>
    <w:rsid w:val="008F66F0"/>
    <w:rsid w:val="008F6B5E"/>
    <w:rsid w:val="009024BD"/>
    <w:rsid w:val="00903B1C"/>
    <w:rsid w:val="00905B5C"/>
    <w:rsid w:val="00905EDE"/>
    <w:rsid w:val="009064C5"/>
    <w:rsid w:val="009135BC"/>
    <w:rsid w:val="00917DCD"/>
    <w:rsid w:val="00926AF9"/>
    <w:rsid w:val="00927069"/>
    <w:rsid w:val="0092777C"/>
    <w:rsid w:val="00927BEE"/>
    <w:rsid w:val="009378CD"/>
    <w:rsid w:val="00941381"/>
    <w:rsid w:val="00941FC2"/>
    <w:rsid w:val="00942188"/>
    <w:rsid w:val="00942A48"/>
    <w:rsid w:val="00942B27"/>
    <w:rsid w:val="00950842"/>
    <w:rsid w:val="0095230F"/>
    <w:rsid w:val="009538AD"/>
    <w:rsid w:val="00955CA8"/>
    <w:rsid w:val="009569DF"/>
    <w:rsid w:val="00960DE7"/>
    <w:rsid w:val="009648B8"/>
    <w:rsid w:val="0096671C"/>
    <w:rsid w:val="00975B7A"/>
    <w:rsid w:val="00975F36"/>
    <w:rsid w:val="00976FA5"/>
    <w:rsid w:val="009775AA"/>
    <w:rsid w:val="009779CA"/>
    <w:rsid w:val="009808FF"/>
    <w:rsid w:val="009835CB"/>
    <w:rsid w:val="00983EB4"/>
    <w:rsid w:val="00984E87"/>
    <w:rsid w:val="00985F1A"/>
    <w:rsid w:val="00986A1F"/>
    <w:rsid w:val="0098793B"/>
    <w:rsid w:val="00987C7A"/>
    <w:rsid w:val="00991665"/>
    <w:rsid w:val="00991BC1"/>
    <w:rsid w:val="0099462B"/>
    <w:rsid w:val="00997107"/>
    <w:rsid w:val="00997134"/>
    <w:rsid w:val="00997FE3"/>
    <w:rsid w:val="009A122A"/>
    <w:rsid w:val="009A31E5"/>
    <w:rsid w:val="009A55F0"/>
    <w:rsid w:val="009A6217"/>
    <w:rsid w:val="009A6C72"/>
    <w:rsid w:val="009B0652"/>
    <w:rsid w:val="009B5570"/>
    <w:rsid w:val="009B60FA"/>
    <w:rsid w:val="009C0A93"/>
    <w:rsid w:val="009C4449"/>
    <w:rsid w:val="009C5E3C"/>
    <w:rsid w:val="009C78D2"/>
    <w:rsid w:val="009D19C2"/>
    <w:rsid w:val="009D332B"/>
    <w:rsid w:val="009D5486"/>
    <w:rsid w:val="009D636E"/>
    <w:rsid w:val="009E453D"/>
    <w:rsid w:val="009E4F15"/>
    <w:rsid w:val="009E56D3"/>
    <w:rsid w:val="009E6846"/>
    <w:rsid w:val="009F016E"/>
    <w:rsid w:val="009F2DE5"/>
    <w:rsid w:val="009F3198"/>
    <w:rsid w:val="009F62C1"/>
    <w:rsid w:val="009F6599"/>
    <w:rsid w:val="009F6B49"/>
    <w:rsid w:val="00A00C23"/>
    <w:rsid w:val="00A01EB8"/>
    <w:rsid w:val="00A03729"/>
    <w:rsid w:val="00A07BA4"/>
    <w:rsid w:val="00A10279"/>
    <w:rsid w:val="00A104CC"/>
    <w:rsid w:val="00A118B8"/>
    <w:rsid w:val="00A12CCA"/>
    <w:rsid w:val="00A130E8"/>
    <w:rsid w:val="00A16572"/>
    <w:rsid w:val="00A22D9D"/>
    <w:rsid w:val="00A23037"/>
    <w:rsid w:val="00A2542C"/>
    <w:rsid w:val="00A2544F"/>
    <w:rsid w:val="00A273EE"/>
    <w:rsid w:val="00A31B58"/>
    <w:rsid w:val="00A32F16"/>
    <w:rsid w:val="00A349BA"/>
    <w:rsid w:val="00A35E0B"/>
    <w:rsid w:val="00A35FC2"/>
    <w:rsid w:val="00A3629B"/>
    <w:rsid w:val="00A3725E"/>
    <w:rsid w:val="00A37D62"/>
    <w:rsid w:val="00A4088E"/>
    <w:rsid w:val="00A40EB4"/>
    <w:rsid w:val="00A42B41"/>
    <w:rsid w:val="00A4409C"/>
    <w:rsid w:val="00A44BBE"/>
    <w:rsid w:val="00A45D59"/>
    <w:rsid w:val="00A50648"/>
    <w:rsid w:val="00A51764"/>
    <w:rsid w:val="00A53174"/>
    <w:rsid w:val="00A545B5"/>
    <w:rsid w:val="00A54B66"/>
    <w:rsid w:val="00A55CFC"/>
    <w:rsid w:val="00A57703"/>
    <w:rsid w:val="00A618BE"/>
    <w:rsid w:val="00A647E4"/>
    <w:rsid w:val="00A64EB0"/>
    <w:rsid w:val="00A728EB"/>
    <w:rsid w:val="00A757D8"/>
    <w:rsid w:val="00A76005"/>
    <w:rsid w:val="00A767B3"/>
    <w:rsid w:val="00A80421"/>
    <w:rsid w:val="00A806BF"/>
    <w:rsid w:val="00A80919"/>
    <w:rsid w:val="00A81A95"/>
    <w:rsid w:val="00A8204E"/>
    <w:rsid w:val="00A85464"/>
    <w:rsid w:val="00A85C23"/>
    <w:rsid w:val="00A8682C"/>
    <w:rsid w:val="00A8690B"/>
    <w:rsid w:val="00A86A1F"/>
    <w:rsid w:val="00A87B1A"/>
    <w:rsid w:val="00A9213A"/>
    <w:rsid w:val="00A95118"/>
    <w:rsid w:val="00A96EFF"/>
    <w:rsid w:val="00A97AE2"/>
    <w:rsid w:val="00AA1B12"/>
    <w:rsid w:val="00AA2067"/>
    <w:rsid w:val="00AA2785"/>
    <w:rsid w:val="00AA55D4"/>
    <w:rsid w:val="00AB2CC9"/>
    <w:rsid w:val="00AB6DDD"/>
    <w:rsid w:val="00AC0391"/>
    <w:rsid w:val="00AC07CA"/>
    <w:rsid w:val="00AC0F12"/>
    <w:rsid w:val="00AC159A"/>
    <w:rsid w:val="00AC23A5"/>
    <w:rsid w:val="00AC361D"/>
    <w:rsid w:val="00AC3DE5"/>
    <w:rsid w:val="00AC5943"/>
    <w:rsid w:val="00AC71A6"/>
    <w:rsid w:val="00AC76CA"/>
    <w:rsid w:val="00AC786E"/>
    <w:rsid w:val="00AC7DB7"/>
    <w:rsid w:val="00AD18AF"/>
    <w:rsid w:val="00AD2730"/>
    <w:rsid w:val="00AD46BE"/>
    <w:rsid w:val="00AD5177"/>
    <w:rsid w:val="00AD6AC5"/>
    <w:rsid w:val="00AD6C00"/>
    <w:rsid w:val="00AE02E4"/>
    <w:rsid w:val="00AE1BD3"/>
    <w:rsid w:val="00AE2F06"/>
    <w:rsid w:val="00AE64DD"/>
    <w:rsid w:val="00AE69BF"/>
    <w:rsid w:val="00AF0947"/>
    <w:rsid w:val="00AF7C2C"/>
    <w:rsid w:val="00B029D2"/>
    <w:rsid w:val="00B02A16"/>
    <w:rsid w:val="00B03B6C"/>
    <w:rsid w:val="00B04170"/>
    <w:rsid w:val="00B04C92"/>
    <w:rsid w:val="00B06645"/>
    <w:rsid w:val="00B06781"/>
    <w:rsid w:val="00B07048"/>
    <w:rsid w:val="00B074E0"/>
    <w:rsid w:val="00B11077"/>
    <w:rsid w:val="00B1156F"/>
    <w:rsid w:val="00B117BE"/>
    <w:rsid w:val="00B11FC5"/>
    <w:rsid w:val="00B12571"/>
    <w:rsid w:val="00B12808"/>
    <w:rsid w:val="00B13587"/>
    <w:rsid w:val="00B142A5"/>
    <w:rsid w:val="00B17019"/>
    <w:rsid w:val="00B178D9"/>
    <w:rsid w:val="00B21201"/>
    <w:rsid w:val="00B21661"/>
    <w:rsid w:val="00B24FF3"/>
    <w:rsid w:val="00B25C74"/>
    <w:rsid w:val="00B310B2"/>
    <w:rsid w:val="00B34B2F"/>
    <w:rsid w:val="00B3525F"/>
    <w:rsid w:val="00B352F1"/>
    <w:rsid w:val="00B35B41"/>
    <w:rsid w:val="00B37F54"/>
    <w:rsid w:val="00B37F88"/>
    <w:rsid w:val="00B4024B"/>
    <w:rsid w:val="00B42227"/>
    <w:rsid w:val="00B443AB"/>
    <w:rsid w:val="00B443EA"/>
    <w:rsid w:val="00B4635B"/>
    <w:rsid w:val="00B50082"/>
    <w:rsid w:val="00B51A96"/>
    <w:rsid w:val="00B55DAF"/>
    <w:rsid w:val="00B56EC0"/>
    <w:rsid w:val="00B57561"/>
    <w:rsid w:val="00B6054E"/>
    <w:rsid w:val="00B60AEB"/>
    <w:rsid w:val="00B61E00"/>
    <w:rsid w:val="00B70ED8"/>
    <w:rsid w:val="00B72E7D"/>
    <w:rsid w:val="00B73370"/>
    <w:rsid w:val="00B73496"/>
    <w:rsid w:val="00B734B7"/>
    <w:rsid w:val="00B74F71"/>
    <w:rsid w:val="00B77825"/>
    <w:rsid w:val="00B81460"/>
    <w:rsid w:val="00B81688"/>
    <w:rsid w:val="00B8423E"/>
    <w:rsid w:val="00B85D84"/>
    <w:rsid w:val="00B85F66"/>
    <w:rsid w:val="00B90324"/>
    <w:rsid w:val="00B90BF2"/>
    <w:rsid w:val="00B92247"/>
    <w:rsid w:val="00B93893"/>
    <w:rsid w:val="00B95C5F"/>
    <w:rsid w:val="00B95DF1"/>
    <w:rsid w:val="00B962C2"/>
    <w:rsid w:val="00BA36D4"/>
    <w:rsid w:val="00BA72A2"/>
    <w:rsid w:val="00BB01A1"/>
    <w:rsid w:val="00BB1A32"/>
    <w:rsid w:val="00BB38EB"/>
    <w:rsid w:val="00BB5A64"/>
    <w:rsid w:val="00BB5BDA"/>
    <w:rsid w:val="00BC0575"/>
    <w:rsid w:val="00BC1B42"/>
    <w:rsid w:val="00BC2132"/>
    <w:rsid w:val="00BC67BA"/>
    <w:rsid w:val="00BD044F"/>
    <w:rsid w:val="00BD099A"/>
    <w:rsid w:val="00BD1F72"/>
    <w:rsid w:val="00BD2F23"/>
    <w:rsid w:val="00BD4BC5"/>
    <w:rsid w:val="00BD6E9C"/>
    <w:rsid w:val="00BD741F"/>
    <w:rsid w:val="00BE0D11"/>
    <w:rsid w:val="00BE1783"/>
    <w:rsid w:val="00BE1BB4"/>
    <w:rsid w:val="00BE236E"/>
    <w:rsid w:val="00BE6EB2"/>
    <w:rsid w:val="00BF0D4E"/>
    <w:rsid w:val="00BF3263"/>
    <w:rsid w:val="00BF62D2"/>
    <w:rsid w:val="00BF7A1D"/>
    <w:rsid w:val="00C00DC5"/>
    <w:rsid w:val="00C01DC0"/>
    <w:rsid w:val="00C03ED5"/>
    <w:rsid w:val="00C06BD2"/>
    <w:rsid w:val="00C126E1"/>
    <w:rsid w:val="00C146D5"/>
    <w:rsid w:val="00C14942"/>
    <w:rsid w:val="00C14C69"/>
    <w:rsid w:val="00C156B1"/>
    <w:rsid w:val="00C17E19"/>
    <w:rsid w:val="00C2058F"/>
    <w:rsid w:val="00C205A9"/>
    <w:rsid w:val="00C20E89"/>
    <w:rsid w:val="00C24832"/>
    <w:rsid w:val="00C25C20"/>
    <w:rsid w:val="00C321FA"/>
    <w:rsid w:val="00C330E4"/>
    <w:rsid w:val="00C354CA"/>
    <w:rsid w:val="00C3609A"/>
    <w:rsid w:val="00C41C50"/>
    <w:rsid w:val="00C449A8"/>
    <w:rsid w:val="00C521A6"/>
    <w:rsid w:val="00C53424"/>
    <w:rsid w:val="00C57764"/>
    <w:rsid w:val="00C63272"/>
    <w:rsid w:val="00C6384F"/>
    <w:rsid w:val="00C638AA"/>
    <w:rsid w:val="00C6595C"/>
    <w:rsid w:val="00C66FD6"/>
    <w:rsid w:val="00C70CEA"/>
    <w:rsid w:val="00C848A7"/>
    <w:rsid w:val="00C8791D"/>
    <w:rsid w:val="00C9074D"/>
    <w:rsid w:val="00C9257C"/>
    <w:rsid w:val="00C936CE"/>
    <w:rsid w:val="00C947E9"/>
    <w:rsid w:val="00C949C5"/>
    <w:rsid w:val="00C94BEC"/>
    <w:rsid w:val="00C95145"/>
    <w:rsid w:val="00C951A5"/>
    <w:rsid w:val="00C95609"/>
    <w:rsid w:val="00C9791A"/>
    <w:rsid w:val="00CA0D01"/>
    <w:rsid w:val="00CA3217"/>
    <w:rsid w:val="00CA49AD"/>
    <w:rsid w:val="00CA639A"/>
    <w:rsid w:val="00CB1078"/>
    <w:rsid w:val="00CB1E03"/>
    <w:rsid w:val="00CB201C"/>
    <w:rsid w:val="00CB26F8"/>
    <w:rsid w:val="00CB4D22"/>
    <w:rsid w:val="00CB5233"/>
    <w:rsid w:val="00CB5B88"/>
    <w:rsid w:val="00CC401D"/>
    <w:rsid w:val="00CC4B1F"/>
    <w:rsid w:val="00CC6F3F"/>
    <w:rsid w:val="00CC7452"/>
    <w:rsid w:val="00CC7564"/>
    <w:rsid w:val="00CD474A"/>
    <w:rsid w:val="00CD6944"/>
    <w:rsid w:val="00CD735A"/>
    <w:rsid w:val="00CE24EB"/>
    <w:rsid w:val="00CE26F0"/>
    <w:rsid w:val="00CE690B"/>
    <w:rsid w:val="00CE6A4C"/>
    <w:rsid w:val="00CF2557"/>
    <w:rsid w:val="00CF3A79"/>
    <w:rsid w:val="00CF6F9C"/>
    <w:rsid w:val="00CF794F"/>
    <w:rsid w:val="00D00C1B"/>
    <w:rsid w:val="00D01DD6"/>
    <w:rsid w:val="00D02148"/>
    <w:rsid w:val="00D04576"/>
    <w:rsid w:val="00D06095"/>
    <w:rsid w:val="00D06CFF"/>
    <w:rsid w:val="00D06F94"/>
    <w:rsid w:val="00D13EE2"/>
    <w:rsid w:val="00D14A1B"/>
    <w:rsid w:val="00D17336"/>
    <w:rsid w:val="00D21B23"/>
    <w:rsid w:val="00D2292D"/>
    <w:rsid w:val="00D22ADA"/>
    <w:rsid w:val="00D310C1"/>
    <w:rsid w:val="00D31F68"/>
    <w:rsid w:val="00D32B87"/>
    <w:rsid w:val="00D3317B"/>
    <w:rsid w:val="00D3464B"/>
    <w:rsid w:val="00D43CC9"/>
    <w:rsid w:val="00D532DA"/>
    <w:rsid w:val="00D56B92"/>
    <w:rsid w:val="00D614C3"/>
    <w:rsid w:val="00D61E08"/>
    <w:rsid w:val="00D622F9"/>
    <w:rsid w:val="00D669C6"/>
    <w:rsid w:val="00D7147C"/>
    <w:rsid w:val="00D7239C"/>
    <w:rsid w:val="00D739AC"/>
    <w:rsid w:val="00D74376"/>
    <w:rsid w:val="00D76E8B"/>
    <w:rsid w:val="00D77E5A"/>
    <w:rsid w:val="00D82ACC"/>
    <w:rsid w:val="00D84869"/>
    <w:rsid w:val="00D85660"/>
    <w:rsid w:val="00D85962"/>
    <w:rsid w:val="00D86685"/>
    <w:rsid w:val="00D87818"/>
    <w:rsid w:val="00D90AF8"/>
    <w:rsid w:val="00D934B8"/>
    <w:rsid w:val="00D93F50"/>
    <w:rsid w:val="00D94554"/>
    <w:rsid w:val="00D948CF"/>
    <w:rsid w:val="00D96A1E"/>
    <w:rsid w:val="00D979CB"/>
    <w:rsid w:val="00DA4CC4"/>
    <w:rsid w:val="00DA7BFE"/>
    <w:rsid w:val="00DB2325"/>
    <w:rsid w:val="00DB253E"/>
    <w:rsid w:val="00DB5829"/>
    <w:rsid w:val="00DB7FCB"/>
    <w:rsid w:val="00DC69EA"/>
    <w:rsid w:val="00DD3B46"/>
    <w:rsid w:val="00DD4D8D"/>
    <w:rsid w:val="00DD7505"/>
    <w:rsid w:val="00DD7762"/>
    <w:rsid w:val="00DD7F66"/>
    <w:rsid w:val="00DE08ED"/>
    <w:rsid w:val="00DE385A"/>
    <w:rsid w:val="00DE40C2"/>
    <w:rsid w:val="00DE4E29"/>
    <w:rsid w:val="00DE6E66"/>
    <w:rsid w:val="00DF0FB5"/>
    <w:rsid w:val="00DF15C4"/>
    <w:rsid w:val="00E00C50"/>
    <w:rsid w:val="00E0168A"/>
    <w:rsid w:val="00E02E4E"/>
    <w:rsid w:val="00E035D8"/>
    <w:rsid w:val="00E03FDB"/>
    <w:rsid w:val="00E045C6"/>
    <w:rsid w:val="00E054BA"/>
    <w:rsid w:val="00E064A7"/>
    <w:rsid w:val="00E071BA"/>
    <w:rsid w:val="00E10CB3"/>
    <w:rsid w:val="00E13122"/>
    <w:rsid w:val="00E15809"/>
    <w:rsid w:val="00E22CD7"/>
    <w:rsid w:val="00E23B22"/>
    <w:rsid w:val="00E24D9A"/>
    <w:rsid w:val="00E27027"/>
    <w:rsid w:val="00E33CF4"/>
    <w:rsid w:val="00E34A69"/>
    <w:rsid w:val="00E35FC1"/>
    <w:rsid w:val="00E36316"/>
    <w:rsid w:val="00E4559C"/>
    <w:rsid w:val="00E4613E"/>
    <w:rsid w:val="00E511D1"/>
    <w:rsid w:val="00E54212"/>
    <w:rsid w:val="00E56F23"/>
    <w:rsid w:val="00E57A81"/>
    <w:rsid w:val="00E60824"/>
    <w:rsid w:val="00E663BB"/>
    <w:rsid w:val="00E66574"/>
    <w:rsid w:val="00E676D5"/>
    <w:rsid w:val="00E676EF"/>
    <w:rsid w:val="00E704BC"/>
    <w:rsid w:val="00E71259"/>
    <w:rsid w:val="00E7158E"/>
    <w:rsid w:val="00E71E45"/>
    <w:rsid w:val="00E72196"/>
    <w:rsid w:val="00E73EB7"/>
    <w:rsid w:val="00E73F29"/>
    <w:rsid w:val="00E745FA"/>
    <w:rsid w:val="00E74BCD"/>
    <w:rsid w:val="00E7692F"/>
    <w:rsid w:val="00E77D03"/>
    <w:rsid w:val="00E82C50"/>
    <w:rsid w:val="00E8369A"/>
    <w:rsid w:val="00E85296"/>
    <w:rsid w:val="00E90033"/>
    <w:rsid w:val="00E91C57"/>
    <w:rsid w:val="00E934BA"/>
    <w:rsid w:val="00E94C72"/>
    <w:rsid w:val="00EA1F99"/>
    <w:rsid w:val="00EA2E68"/>
    <w:rsid w:val="00EA32B5"/>
    <w:rsid w:val="00EA4EF8"/>
    <w:rsid w:val="00EB0029"/>
    <w:rsid w:val="00EB2865"/>
    <w:rsid w:val="00EB4DA7"/>
    <w:rsid w:val="00EB7154"/>
    <w:rsid w:val="00EC2F1B"/>
    <w:rsid w:val="00EC3733"/>
    <w:rsid w:val="00EC5EDE"/>
    <w:rsid w:val="00EC6106"/>
    <w:rsid w:val="00ED408A"/>
    <w:rsid w:val="00EE039B"/>
    <w:rsid w:val="00EE1BBE"/>
    <w:rsid w:val="00EE3618"/>
    <w:rsid w:val="00EE36F1"/>
    <w:rsid w:val="00EE44A0"/>
    <w:rsid w:val="00EE5CB9"/>
    <w:rsid w:val="00EE7464"/>
    <w:rsid w:val="00EE7887"/>
    <w:rsid w:val="00EF2979"/>
    <w:rsid w:val="00EF483B"/>
    <w:rsid w:val="00EF7AD7"/>
    <w:rsid w:val="00F00EE9"/>
    <w:rsid w:val="00F0161A"/>
    <w:rsid w:val="00F01817"/>
    <w:rsid w:val="00F02461"/>
    <w:rsid w:val="00F061D0"/>
    <w:rsid w:val="00F14520"/>
    <w:rsid w:val="00F15923"/>
    <w:rsid w:val="00F160C6"/>
    <w:rsid w:val="00F16B0C"/>
    <w:rsid w:val="00F3082A"/>
    <w:rsid w:val="00F3088D"/>
    <w:rsid w:val="00F30F48"/>
    <w:rsid w:val="00F31599"/>
    <w:rsid w:val="00F33A20"/>
    <w:rsid w:val="00F36B53"/>
    <w:rsid w:val="00F36D07"/>
    <w:rsid w:val="00F408E6"/>
    <w:rsid w:val="00F40DFB"/>
    <w:rsid w:val="00F41F66"/>
    <w:rsid w:val="00F43CC2"/>
    <w:rsid w:val="00F44116"/>
    <w:rsid w:val="00F555DC"/>
    <w:rsid w:val="00F56368"/>
    <w:rsid w:val="00F61D79"/>
    <w:rsid w:val="00F62B55"/>
    <w:rsid w:val="00F64E77"/>
    <w:rsid w:val="00F66963"/>
    <w:rsid w:val="00F705FB"/>
    <w:rsid w:val="00F7318E"/>
    <w:rsid w:val="00F7404F"/>
    <w:rsid w:val="00F748BF"/>
    <w:rsid w:val="00F77035"/>
    <w:rsid w:val="00F81490"/>
    <w:rsid w:val="00F83BAE"/>
    <w:rsid w:val="00F86DAE"/>
    <w:rsid w:val="00F87F2B"/>
    <w:rsid w:val="00F919D7"/>
    <w:rsid w:val="00F92842"/>
    <w:rsid w:val="00F92FE3"/>
    <w:rsid w:val="00F94614"/>
    <w:rsid w:val="00F95B3E"/>
    <w:rsid w:val="00F966E6"/>
    <w:rsid w:val="00F978C1"/>
    <w:rsid w:val="00F9792F"/>
    <w:rsid w:val="00FA2889"/>
    <w:rsid w:val="00FA4CB0"/>
    <w:rsid w:val="00FA7ED6"/>
    <w:rsid w:val="00FB1294"/>
    <w:rsid w:val="00FB181B"/>
    <w:rsid w:val="00FB2A9D"/>
    <w:rsid w:val="00FB3110"/>
    <w:rsid w:val="00FB38F6"/>
    <w:rsid w:val="00FB3A45"/>
    <w:rsid w:val="00FB4631"/>
    <w:rsid w:val="00FB6DFF"/>
    <w:rsid w:val="00FC6234"/>
    <w:rsid w:val="00FC77F8"/>
    <w:rsid w:val="00FD1022"/>
    <w:rsid w:val="00FD10CC"/>
    <w:rsid w:val="00FD23A7"/>
    <w:rsid w:val="00FD25C8"/>
    <w:rsid w:val="00FD3323"/>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56F2"/>
  <w15:chartTrackingRefBased/>
  <w15:docId w15:val="{732F01DA-F817-4DCD-BA74-172FE00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66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86266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626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8626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8626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862669"/>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86266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862669"/>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862669"/>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862669"/>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6D2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E6D2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0E6D2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E6D2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E6D2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E6D2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E6D2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E6D2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E6D2D"/>
    <w:rPr>
      <w:rFonts w:ascii="Times New Roman" w:eastAsia="SimSun" w:hAnsi="Times New Roman" w:cs="Times New Roman"/>
      <w:b/>
      <w:i/>
      <w:szCs w:val="20"/>
      <w:lang w:val="en-GB"/>
    </w:rPr>
  </w:style>
  <w:style w:type="paragraph" w:styleId="Porat">
    <w:name w:val="footer"/>
    <w:basedOn w:val="prastasis"/>
    <w:link w:val="PoratDiagrama"/>
    <w:rsid w:val="00862669"/>
    <w:pPr>
      <w:tabs>
        <w:tab w:val="center" w:pos="4536"/>
        <w:tab w:val="right" w:pos="8306"/>
      </w:tabs>
    </w:pPr>
    <w:rPr>
      <w:lang w:eastAsia="x-none"/>
    </w:rPr>
  </w:style>
  <w:style w:type="character" w:customStyle="1" w:styleId="PoratDiagrama">
    <w:name w:val="Poraštė Diagrama"/>
    <w:basedOn w:val="Numatytasispastraiposriftas"/>
    <w:link w:val="Porat"/>
    <w:rsid w:val="000E6D2D"/>
    <w:rPr>
      <w:rFonts w:ascii="Times New Roman" w:eastAsia="Times New Roman" w:hAnsi="Times New Roman" w:cs="Times New Roman"/>
      <w:snapToGrid w:val="0"/>
      <w:szCs w:val="20"/>
      <w:lang w:val="en-GB" w:eastAsia="x-none"/>
    </w:rPr>
  </w:style>
  <w:style w:type="character" w:customStyle="1" w:styleId="HeaderChar">
    <w:name w:val="Header Char"/>
    <w:rsid w:val="000E6D2D"/>
    <w:rPr>
      <w:snapToGrid w:val="0"/>
      <w:sz w:val="22"/>
      <w:lang w:val="en-GB" w:eastAsia="en-US"/>
    </w:rPr>
  </w:style>
  <w:style w:type="character" w:styleId="Puslapionumeris">
    <w:name w:val="page number"/>
    <w:rsid w:val="000E6D2D"/>
    <w:rPr>
      <w:rFonts w:cs="Times New Roman"/>
    </w:rPr>
  </w:style>
  <w:style w:type="character" w:styleId="Hipersaitas">
    <w:name w:val="Hyperlink"/>
    <w:rsid w:val="000E6D2D"/>
    <w:rPr>
      <w:color w:val="0000FF"/>
      <w:u w:val="single"/>
    </w:rPr>
  </w:style>
  <w:style w:type="paragraph" w:customStyle="1" w:styleId="BodytextAgency">
    <w:name w:val="Body text (Agency)"/>
    <w:basedOn w:val="prastasis"/>
    <w:link w:val="BodytextAgencyChar"/>
    <w:uiPriority w:val="99"/>
    <w:rsid w:val="0086266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0E6D2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62669"/>
    <w:pPr>
      <w:tabs>
        <w:tab w:val="clear" w:pos="567"/>
      </w:tabs>
      <w:spacing w:line="280" w:lineRule="exact"/>
    </w:pPr>
    <w:rPr>
      <w:rFonts w:ascii="Verdana" w:hAnsi="Verdana"/>
      <w:sz w:val="18"/>
    </w:rPr>
  </w:style>
  <w:style w:type="character" w:customStyle="1" w:styleId="tw4winError">
    <w:name w:val="tw4winError"/>
    <w:uiPriority w:val="99"/>
    <w:rsid w:val="000E6D2D"/>
    <w:rPr>
      <w:rFonts w:ascii="Courier New" w:hAnsi="Courier New"/>
      <w:color w:val="00FF00"/>
      <w:sz w:val="40"/>
    </w:rPr>
  </w:style>
  <w:style w:type="character" w:customStyle="1" w:styleId="tw4winTerm">
    <w:name w:val="tw4winTerm"/>
    <w:uiPriority w:val="99"/>
    <w:rsid w:val="000E6D2D"/>
    <w:rPr>
      <w:color w:val="0000FF"/>
    </w:rPr>
  </w:style>
  <w:style w:type="character" w:customStyle="1" w:styleId="tw4winPopup">
    <w:name w:val="tw4winPopup"/>
    <w:uiPriority w:val="99"/>
    <w:rsid w:val="000E6D2D"/>
    <w:rPr>
      <w:rFonts w:ascii="Courier New" w:hAnsi="Courier New"/>
      <w:noProof/>
      <w:color w:val="008000"/>
    </w:rPr>
  </w:style>
  <w:style w:type="character" w:customStyle="1" w:styleId="tw4winJump">
    <w:name w:val="tw4winJump"/>
    <w:uiPriority w:val="99"/>
    <w:rsid w:val="000E6D2D"/>
    <w:rPr>
      <w:rFonts w:ascii="Courier New" w:hAnsi="Courier New"/>
      <w:noProof/>
      <w:color w:val="008080"/>
    </w:rPr>
  </w:style>
  <w:style w:type="character" w:customStyle="1" w:styleId="tw4winExternal">
    <w:name w:val="tw4winExternal"/>
    <w:uiPriority w:val="99"/>
    <w:rsid w:val="000E6D2D"/>
    <w:rPr>
      <w:rFonts w:ascii="Courier New" w:hAnsi="Courier New"/>
      <w:noProof/>
      <w:color w:val="808080"/>
    </w:rPr>
  </w:style>
  <w:style w:type="character" w:customStyle="1" w:styleId="tw4winInternal">
    <w:name w:val="tw4winInternal"/>
    <w:uiPriority w:val="99"/>
    <w:rsid w:val="000E6D2D"/>
    <w:rPr>
      <w:rFonts w:ascii="Courier New" w:hAnsi="Courier New"/>
      <w:noProof/>
      <w:color w:val="FF0000"/>
    </w:rPr>
  </w:style>
  <w:style w:type="character" w:customStyle="1" w:styleId="DONOTTRANSLATE">
    <w:name w:val="DO_NOT_TRANSLATE"/>
    <w:uiPriority w:val="99"/>
    <w:rsid w:val="000E6D2D"/>
    <w:rPr>
      <w:rFonts w:ascii="Courier New" w:hAnsi="Courier New"/>
      <w:noProof/>
      <w:color w:val="800000"/>
    </w:rPr>
  </w:style>
  <w:style w:type="paragraph" w:styleId="Debesliotekstas">
    <w:name w:val="Balloon Text"/>
    <w:basedOn w:val="prastasis"/>
    <w:link w:val="DebesliotekstasDiagrama"/>
    <w:rsid w:val="00862669"/>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0E6D2D"/>
    <w:rPr>
      <w:rFonts w:ascii="Tahoma" w:eastAsia="Times New Roman" w:hAnsi="Tahoma" w:cs="Times New Roman"/>
      <w:snapToGrid w:val="0"/>
      <w:sz w:val="16"/>
      <w:szCs w:val="16"/>
      <w:lang w:val="en-GB" w:eastAsia="x-none"/>
    </w:rPr>
  </w:style>
  <w:style w:type="character" w:styleId="Komentaronuoroda">
    <w:name w:val="annotation reference"/>
    <w:rsid w:val="000E6D2D"/>
    <w:rPr>
      <w:sz w:val="16"/>
      <w:szCs w:val="16"/>
    </w:rPr>
  </w:style>
  <w:style w:type="paragraph" w:styleId="Komentarotekstas">
    <w:name w:val="annotation text"/>
    <w:basedOn w:val="prastasis"/>
    <w:link w:val="KomentarotekstasDiagrama"/>
    <w:rsid w:val="00862669"/>
    <w:rPr>
      <w:sz w:val="20"/>
    </w:rPr>
  </w:style>
  <w:style w:type="character" w:customStyle="1" w:styleId="KomentarotekstasDiagrama">
    <w:name w:val="Komentaro tekstas Diagrama"/>
    <w:basedOn w:val="Numatytasispastraiposriftas"/>
    <w:link w:val="Komentarotekstas"/>
    <w:rsid w:val="000E6D2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E6D2D"/>
    <w:rPr>
      <w:b/>
      <w:bCs/>
    </w:rPr>
  </w:style>
  <w:style w:type="character" w:customStyle="1" w:styleId="KomentarotemaDiagrama">
    <w:name w:val="Komentaro tema Diagrama"/>
    <w:basedOn w:val="KomentarotekstasDiagrama"/>
    <w:link w:val="Komentarotema"/>
    <w:rsid w:val="000E6D2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E6D2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6266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E6D2D"/>
    <w:rPr>
      <w:rFonts w:ascii="Courier New" w:hAnsi="Courier New"/>
      <w:vanish/>
      <w:color w:val="800080"/>
      <w:sz w:val="24"/>
      <w:vertAlign w:val="subscript"/>
    </w:rPr>
  </w:style>
  <w:style w:type="paragraph" w:styleId="Antrats">
    <w:name w:val="header"/>
    <w:basedOn w:val="prastasis"/>
    <w:link w:val="AntratsDiagrama"/>
    <w:uiPriority w:val="99"/>
    <w:rsid w:val="0086266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0E6D2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86266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0E6D2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6266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0E6D2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6266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E6D2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6266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0E6D2D"/>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86266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0E6D2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6266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0E6D2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6266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E6D2D"/>
    <w:pPr>
      <w:tabs>
        <w:tab w:val="clear" w:pos="720"/>
        <w:tab w:val="num" w:pos="360"/>
      </w:tabs>
      <w:ind w:left="709" w:hanging="425"/>
    </w:pPr>
    <w:rPr>
      <w:sz w:val="22"/>
    </w:rPr>
  </w:style>
  <w:style w:type="paragraph" w:customStyle="1" w:styleId="AHeader3">
    <w:name w:val="AHeader 3"/>
    <w:basedOn w:val="AHeader2"/>
    <w:uiPriority w:val="99"/>
    <w:rsid w:val="000E6D2D"/>
    <w:pPr>
      <w:ind w:left="1276" w:hanging="567"/>
    </w:pPr>
  </w:style>
  <w:style w:type="paragraph" w:customStyle="1" w:styleId="AHeader2abc">
    <w:name w:val="AHeader 2 abc"/>
    <w:basedOn w:val="AHeader3"/>
    <w:uiPriority w:val="99"/>
    <w:rsid w:val="000E6D2D"/>
    <w:pPr>
      <w:jc w:val="both"/>
    </w:pPr>
    <w:rPr>
      <w:b w:val="0"/>
      <w:bCs w:val="0"/>
    </w:rPr>
  </w:style>
  <w:style w:type="paragraph" w:customStyle="1" w:styleId="AHeader3abc">
    <w:name w:val="AHeader 3 abc"/>
    <w:basedOn w:val="AHeader2abc"/>
    <w:uiPriority w:val="99"/>
    <w:rsid w:val="000E6D2D"/>
    <w:pPr>
      <w:ind w:left="1701" w:hanging="425"/>
    </w:pPr>
  </w:style>
  <w:style w:type="paragraph" w:styleId="Pagrindiniotekstotrauka3">
    <w:name w:val="Body Text Indent 3"/>
    <w:basedOn w:val="prastasis"/>
    <w:link w:val="Pagrindiniotekstotrauka3Diagrama"/>
    <w:uiPriority w:val="99"/>
    <w:rsid w:val="0086266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0E6D2D"/>
    <w:rPr>
      <w:rFonts w:ascii="Times New Roman" w:eastAsia="SimSun" w:hAnsi="Times New Roman" w:cs="Times New Roman"/>
      <w:szCs w:val="21"/>
      <w:lang w:val="en-GB"/>
    </w:rPr>
  </w:style>
  <w:style w:type="character" w:styleId="Perirtashipersaitas">
    <w:name w:val="FollowedHyperlink"/>
    <w:uiPriority w:val="99"/>
    <w:rsid w:val="000E6D2D"/>
    <w:rPr>
      <w:rFonts w:cs="Times New Roman"/>
      <w:color w:val="800080"/>
      <w:u w:val="single"/>
    </w:rPr>
  </w:style>
  <w:style w:type="character" w:styleId="Grietas">
    <w:name w:val="Strong"/>
    <w:uiPriority w:val="99"/>
    <w:qFormat/>
    <w:rsid w:val="000E6D2D"/>
    <w:rPr>
      <w:rFonts w:cs="Times New Roman"/>
      <w:b/>
      <w:bCs/>
    </w:rPr>
  </w:style>
  <w:style w:type="character" w:customStyle="1" w:styleId="BodytextAgencyChar">
    <w:name w:val="Body text (Agency) Char"/>
    <w:link w:val="BodytextAgency"/>
    <w:uiPriority w:val="99"/>
    <w:locked/>
    <w:rsid w:val="000E6D2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E6D2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E6D2D"/>
    <w:pPr>
      <w:keepNext/>
    </w:pPr>
    <w:rPr>
      <w:rFonts w:eastAsia="SimSun" w:cs="Verdana"/>
      <w:b/>
      <w:snapToGrid/>
      <w:szCs w:val="18"/>
      <w:lang w:eastAsia="en-GB"/>
    </w:rPr>
  </w:style>
  <w:style w:type="character" w:customStyle="1" w:styleId="NormalAgencyChar">
    <w:name w:val="Normal (Agency) Char"/>
    <w:link w:val="NormalAgency"/>
    <w:uiPriority w:val="99"/>
    <w:locked/>
    <w:rsid w:val="000E6D2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86266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E6D2D"/>
    <w:rPr>
      <w:rFonts w:ascii="Courier New" w:eastAsia="SimSun" w:hAnsi="Courier New" w:cs="Times New Roman"/>
      <w:sz w:val="20"/>
      <w:szCs w:val="20"/>
      <w:lang w:val="en-US"/>
    </w:rPr>
  </w:style>
  <w:style w:type="paragraph" w:customStyle="1" w:styleId="Default">
    <w:name w:val="Default"/>
    <w:rsid w:val="000E6D2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86266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0E6D2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6266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0E6D2D"/>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86266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0E6D2D"/>
    <w:rPr>
      <w:rFonts w:ascii="Times New Roman" w:eastAsia="SimSun" w:hAnsi="Times New Roman" w:cs="Times New Roman"/>
      <w:noProof/>
      <w:sz w:val="20"/>
      <w:szCs w:val="20"/>
      <w:lang w:val="x-none" w:eastAsia="x-none"/>
    </w:rPr>
  </w:style>
  <w:style w:type="character" w:customStyle="1" w:styleId="CharChar12">
    <w:name w:val="Char Char12"/>
    <w:locked/>
    <w:rsid w:val="000E6D2D"/>
    <w:rPr>
      <w:snapToGrid w:val="0"/>
      <w:lang w:val="en-GB" w:eastAsia="en-US" w:bidi="ar-SA"/>
    </w:rPr>
  </w:style>
  <w:style w:type="numbering" w:customStyle="1" w:styleId="NoList1">
    <w:name w:val="No List1"/>
    <w:next w:val="Sraonra"/>
    <w:uiPriority w:val="99"/>
    <w:semiHidden/>
    <w:unhideWhenUsed/>
    <w:rsid w:val="000E6D2D"/>
  </w:style>
  <w:style w:type="paragraph" w:customStyle="1" w:styleId="PI-1labEMEASMCA">
    <w:name w:val="PI-1_lab EMEA_SMCA"/>
    <w:basedOn w:val="prastasis"/>
    <w:autoRedefine/>
    <w:rsid w:val="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rsid w:val="00862669"/>
    <w:pPr>
      <w:numPr>
        <w:numId w:val="1"/>
      </w:numPr>
      <w:tabs>
        <w:tab w:val="left" w:pos="360"/>
      </w:tabs>
      <w:suppressAutoHyphens/>
    </w:pPr>
    <w:rPr>
      <w:rFonts w:eastAsia="Times New Roman"/>
      <w:noProof w:val="0"/>
      <w:sz w:val="22"/>
      <w:szCs w:val="22"/>
      <w:lang w:val="lt-LT" w:eastAsia="ar-SA"/>
    </w:rPr>
  </w:style>
  <w:style w:type="paragraph" w:customStyle="1" w:styleId="PI-2EMEASMCA">
    <w:name w:val="PI-2 EMEA_SMCA"/>
    <w:basedOn w:val="Antrat3"/>
    <w:rsid w:val="000E6D2D"/>
    <w:pPr>
      <w:suppressAutoHyphens/>
      <w:spacing w:before="0" w:after="0" w:line="240" w:lineRule="auto"/>
      <w:ind w:left="567" w:hanging="567"/>
    </w:pPr>
    <w:rPr>
      <w:rFonts w:ascii="Times New Roman" w:hAnsi="Times New Roman"/>
      <w:bCs w:val="0"/>
      <w:snapToGrid/>
      <w:kern w:val="1"/>
      <w:sz w:val="22"/>
      <w:szCs w:val="22"/>
      <w:lang w:val="lt-LT" w:eastAsia="ar-SA"/>
    </w:rPr>
  </w:style>
  <w:style w:type="paragraph" w:customStyle="1" w:styleId="PI-3EMEASMCA">
    <w:name w:val="PI-3 EMEA_SMCA"/>
    <w:basedOn w:val="prastasis"/>
    <w:autoRedefine/>
    <w:rsid w:val="00862669"/>
    <w:pPr>
      <w:tabs>
        <w:tab w:val="clear" w:pos="567"/>
      </w:tabs>
      <w:spacing w:line="240" w:lineRule="auto"/>
    </w:pPr>
    <w:rPr>
      <w:b/>
      <w:bCs/>
      <w:snapToGrid/>
      <w:szCs w:val="22"/>
      <w:lang w:val="lt-LT"/>
    </w:rPr>
  </w:style>
  <w:style w:type="paragraph" w:customStyle="1" w:styleId="Char">
    <w:name w:val="Char"/>
    <w:basedOn w:val="prastasis"/>
    <w:rsid w:val="00862669"/>
    <w:pPr>
      <w:tabs>
        <w:tab w:val="clear" w:pos="567"/>
      </w:tabs>
      <w:spacing w:after="160" w:line="240" w:lineRule="exact"/>
    </w:pPr>
    <w:rPr>
      <w:rFonts w:ascii="Verdana" w:hAnsi="Verdana" w:cs="Verdana"/>
      <w:snapToGrid/>
      <w:sz w:val="20"/>
    </w:rPr>
  </w:style>
  <w:style w:type="paragraph" w:styleId="Sraopastraipa">
    <w:name w:val="List Paragraph"/>
    <w:basedOn w:val="prastasis"/>
    <w:uiPriority w:val="34"/>
    <w:qFormat/>
    <w:rsid w:val="00862669"/>
    <w:pPr>
      <w:tabs>
        <w:tab w:val="clear" w:pos="567"/>
      </w:tabs>
      <w:spacing w:line="240" w:lineRule="auto"/>
      <w:ind w:left="720"/>
      <w:contextualSpacing/>
    </w:pPr>
    <w:rPr>
      <w:snapToGrid/>
      <w:sz w:val="24"/>
      <w:szCs w:val="24"/>
      <w:lang w:val="lt-LT"/>
    </w:rPr>
  </w:style>
  <w:style w:type="numbering" w:customStyle="1" w:styleId="NoList11">
    <w:name w:val="No List11"/>
    <w:next w:val="Sraonra"/>
    <w:uiPriority w:val="99"/>
    <w:semiHidden/>
    <w:unhideWhenUsed/>
    <w:rsid w:val="000E6D2D"/>
  </w:style>
  <w:style w:type="numbering" w:customStyle="1" w:styleId="NoList111">
    <w:name w:val="No List111"/>
    <w:next w:val="Sraonra"/>
    <w:uiPriority w:val="99"/>
    <w:semiHidden/>
    <w:unhideWhenUsed/>
    <w:rsid w:val="0086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49295</Words>
  <Characters>28099</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2019-12-18T14:19:00Z</dcterms:created>
  <dcterms:modified xsi:type="dcterms:W3CDTF">2019-12-18T14:19:00Z</dcterms:modified>
</cp:coreProperties>
</file>