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13E98C" w14:textId="77777777" w:rsidR="00931C9C" w:rsidRDefault="00931C9C" w:rsidP="00931C9C">
      <w:pPr>
        <w:ind w:left="567" w:hanging="567"/>
        <w:rPr>
          <w:sz w:val="22"/>
          <w:szCs w:val="22"/>
          <w:lang w:val="lt-LT"/>
        </w:rPr>
      </w:pPr>
    </w:p>
    <w:p w14:paraId="3FF36312" w14:textId="77777777" w:rsidR="00931C9C" w:rsidRDefault="00931C9C" w:rsidP="00931C9C">
      <w:pPr>
        <w:ind w:left="567" w:hanging="567"/>
        <w:rPr>
          <w:sz w:val="22"/>
          <w:szCs w:val="22"/>
          <w:lang w:val="lt-LT"/>
        </w:rPr>
      </w:pPr>
    </w:p>
    <w:p w14:paraId="772C80C1" w14:textId="77777777" w:rsidR="00931C9C" w:rsidRDefault="00931C9C" w:rsidP="00931C9C">
      <w:pPr>
        <w:ind w:left="567" w:hanging="567"/>
        <w:rPr>
          <w:sz w:val="22"/>
          <w:szCs w:val="22"/>
          <w:lang w:val="lt-LT"/>
        </w:rPr>
      </w:pPr>
    </w:p>
    <w:p w14:paraId="01545671" w14:textId="77777777" w:rsidR="00931C9C" w:rsidRDefault="00931C9C" w:rsidP="00931C9C">
      <w:pPr>
        <w:ind w:left="567" w:hanging="567"/>
        <w:rPr>
          <w:sz w:val="22"/>
          <w:szCs w:val="22"/>
          <w:lang w:val="lt-LT"/>
        </w:rPr>
      </w:pPr>
    </w:p>
    <w:p w14:paraId="1B84D6F0" w14:textId="77777777" w:rsidR="00931C9C" w:rsidRDefault="00931C9C" w:rsidP="00931C9C">
      <w:pPr>
        <w:ind w:left="567" w:hanging="567"/>
        <w:rPr>
          <w:sz w:val="22"/>
          <w:szCs w:val="22"/>
          <w:lang w:val="lt-LT"/>
        </w:rPr>
      </w:pPr>
    </w:p>
    <w:p w14:paraId="52367D45" w14:textId="77777777" w:rsidR="00931C9C" w:rsidRDefault="00931C9C" w:rsidP="00931C9C">
      <w:pPr>
        <w:ind w:left="567" w:hanging="567"/>
        <w:rPr>
          <w:sz w:val="22"/>
          <w:szCs w:val="22"/>
          <w:lang w:val="lt-LT"/>
        </w:rPr>
      </w:pPr>
    </w:p>
    <w:p w14:paraId="0F709B5F" w14:textId="77777777" w:rsidR="00931C9C" w:rsidRDefault="00931C9C" w:rsidP="00931C9C">
      <w:pPr>
        <w:ind w:left="567" w:hanging="567"/>
        <w:rPr>
          <w:sz w:val="22"/>
          <w:szCs w:val="22"/>
          <w:lang w:val="lt-LT"/>
        </w:rPr>
      </w:pPr>
    </w:p>
    <w:p w14:paraId="6E053877" w14:textId="77777777" w:rsidR="00931C9C" w:rsidRDefault="00931C9C" w:rsidP="00931C9C">
      <w:pPr>
        <w:ind w:left="567" w:hanging="567"/>
        <w:rPr>
          <w:sz w:val="22"/>
          <w:szCs w:val="22"/>
          <w:lang w:val="lt-LT"/>
        </w:rPr>
      </w:pPr>
    </w:p>
    <w:p w14:paraId="59542CD5" w14:textId="77777777" w:rsidR="00931C9C" w:rsidRDefault="00931C9C" w:rsidP="00931C9C">
      <w:pPr>
        <w:ind w:left="567" w:hanging="567"/>
        <w:rPr>
          <w:sz w:val="22"/>
          <w:szCs w:val="22"/>
          <w:lang w:val="lt-LT"/>
        </w:rPr>
      </w:pPr>
    </w:p>
    <w:p w14:paraId="0D48CE1C" w14:textId="77777777" w:rsidR="00931C9C" w:rsidRDefault="00931C9C" w:rsidP="00931C9C">
      <w:pPr>
        <w:ind w:left="567" w:hanging="567"/>
        <w:rPr>
          <w:sz w:val="22"/>
          <w:szCs w:val="22"/>
          <w:lang w:val="lt-LT"/>
        </w:rPr>
      </w:pPr>
    </w:p>
    <w:p w14:paraId="3D17BCC6" w14:textId="77777777" w:rsidR="00931C9C" w:rsidRDefault="00931C9C" w:rsidP="00931C9C">
      <w:pPr>
        <w:ind w:left="567" w:hanging="567"/>
        <w:rPr>
          <w:sz w:val="22"/>
          <w:szCs w:val="22"/>
          <w:lang w:val="lt-LT"/>
        </w:rPr>
      </w:pPr>
    </w:p>
    <w:p w14:paraId="52B1BF09" w14:textId="77777777" w:rsidR="00931C9C" w:rsidRDefault="00931C9C" w:rsidP="00931C9C">
      <w:pPr>
        <w:ind w:left="567" w:hanging="567"/>
        <w:rPr>
          <w:sz w:val="22"/>
          <w:szCs w:val="22"/>
          <w:lang w:val="lt-LT"/>
        </w:rPr>
      </w:pPr>
    </w:p>
    <w:p w14:paraId="07FAA493" w14:textId="77777777" w:rsidR="00931C9C" w:rsidRDefault="00931C9C" w:rsidP="00931C9C">
      <w:pPr>
        <w:ind w:left="567" w:hanging="567"/>
        <w:rPr>
          <w:sz w:val="22"/>
          <w:szCs w:val="22"/>
          <w:lang w:val="lt-LT"/>
        </w:rPr>
      </w:pPr>
    </w:p>
    <w:p w14:paraId="358848E3" w14:textId="77777777" w:rsidR="00931C9C" w:rsidRDefault="00931C9C" w:rsidP="00931C9C">
      <w:pPr>
        <w:ind w:left="567" w:hanging="567"/>
        <w:rPr>
          <w:sz w:val="22"/>
          <w:szCs w:val="22"/>
          <w:lang w:val="lt-LT"/>
        </w:rPr>
      </w:pPr>
    </w:p>
    <w:p w14:paraId="4860E9C2" w14:textId="77777777" w:rsidR="00931C9C" w:rsidRDefault="00931C9C" w:rsidP="00931C9C">
      <w:pPr>
        <w:ind w:left="567" w:hanging="567"/>
        <w:rPr>
          <w:sz w:val="22"/>
          <w:szCs w:val="22"/>
          <w:lang w:val="lt-LT"/>
        </w:rPr>
      </w:pPr>
    </w:p>
    <w:p w14:paraId="48F48148" w14:textId="77777777" w:rsidR="00931C9C" w:rsidRDefault="00931C9C" w:rsidP="00931C9C">
      <w:pPr>
        <w:ind w:left="567" w:hanging="567"/>
        <w:rPr>
          <w:sz w:val="22"/>
          <w:szCs w:val="22"/>
          <w:lang w:val="lt-LT"/>
        </w:rPr>
      </w:pPr>
    </w:p>
    <w:p w14:paraId="67107DC5" w14:textId="77777777" w:rsidR="00931C9C" w:rsidRDefault="00931C9C" w:rsidP="00931C9C">
      <w:pPr>
        <w:ind w:left="567" w:hanging="567"/>
        <w:rPr>
          <w:sz w:val="22"/>
          <w:szCs w:val="22"/>
          <w:lang w:val="lt-LT"/>
        </w:rPr>
      </w:pPr>
    </w:p>
    <w:p w14:paraId="7EB5EDDE" w14:textId="77777777" w:rsidR="00931C9C" w:rsidRDefault="00931C9C" w:rsidP="00931C9C">
      <w:pPr>
        <w:ind w:left="567" w:hanging="567"/>
        <w:rPr>
          <w:sz w:val="22"/>
          <w:szCs w:val="22"/>
          <w:lang w:val="lt-LT"/>
        </w:rPr>
      </w:pPr>
    </w:p>
    <w:p w14:paraId="24734ECB" w14:textId="77777777" w:rsidR="00931C9C" w:rsidRDefault="00931C9C" w:rsidP="00931C9C">
      <w:pPr>
        <w:ind w:left="567" w:hanging="567"/>
        <w:rPr>
          <w:sz w:val="22"/>
          <w:szCs w:val="22"/>
          <w:lang w:val="lt-LT"/>
        </w:rPr>
      </w:pPr>
    </w:p>
    <w:p w14:paraId="76A28002" w14:textId="77777777" w:rsidR="00931C9C" w:rsidRDefault="00931C9C" w:rsidP="00931C9C">
      <w:pPr>
        <w:ind w:left="567" w:hanging="567"/>
        <w:rPr>
          <w:sz w:val="22"/>
          <w:szCs w:val="22"/>
          <w:lang w:val="lt-LT"/>
        </w:rPr>
      </w:pPr>
    </w:p>
    <w:p w14:paraId="5315CAC1" w14:textId="77777777" w:rsidR="00931C9C" w:rsidRDefault="00931C9C" w:rsidP="00931C9C">
      <w:pPr>
        <w:ind w:left="567" w:hanging="567"/>
        <w:rPr>
          <w:sz w:val="22"/>
          <w:szCs w:val="22"/>
          <w:lang w:val="lt-LT"/>
        </w:rPr>
      </w:pPr>
    </w:p>
    <w:p w14:paraId="06103C09" w14:textId="77777777" w:rsidR="00931C9C" w:rsidRDefault="00931C9C" w:rsidP="00931C9C">
      <w:pPr>
        <w:ind w:left="567" w:hanging="567"/>
        <w:rPr>
          <w:sz w:val="22"/>
          <w:szCs w:val="22"/>
          <w:lang w:val="lt-LT"/>
        </w:rPr>
      </w:pPr>
    </w:p>
    <w:p w14:paraId="37DBEAA7" w14:textId="77777777" w:rsidR="00931C9C" w:rsidRDefault="00931C9C" w:rsidP="00931C9C">
      <w:pPr>
        <w:ind w:left="567" w:hanging="567"/>
        <w:rPr>
          <w:sz w:val="22"/>
          <w:szCs w:val="22"/>
          <w:lang w:val="lt-LT"/>
        </w:rPr>
      </w:pPr>
    </w:p>
    <w:p w14:paraId="0AC5EA27" w14:textId="77777777" w:rsidR="00931C9C" w:rsidRDefault="00931C9C" w:rsidP="00931C9C">
      <w:pPr>
        <w:ind w:left="567" w:hanging="567"/>
        <w:jc w:val="center"/>
        <w:rPr>
          <w:b/>
          <w:sz w:val="22"/>
          <w:szCs w:val="22"/>
          <w:lang w:val="lt-LT"/>
        </w:rPr>
      </w:pPr>
      <w:r>
        <w:rPr>
          <w:b/>
          <w:sz w:val="22"/>
          <w:szCs w:val="22"/>
          <w:lang w:val="lt-LT"/>
        </w:rPr>
        <w:t>I PRIEDAS</w:t>
      </w:r>
    </w:p>
    <w:p w14:paraId="65B499B5" w14:textId="77777777" w:rsidR="00931C9C" w:rsidRDefault="00931C9C" w:rsidP="00931C9C">
      <w:pPr>
        <w:ind w:left="567" w:hanging="567"/>
        <w:jc w:val="center"/>
        <w:rPr>
          <w:b/>
          <w:sz w:val="22"/>
          <w:szCs w:val="22"/>
          <w:lang w:val="lt-LT"/>
        </w:rPr>
      </w:pPr>
    </w:p>
    <w:p w14:paraId="5C798FCA" w14:textId="77777777" w:rsidR="00931C9C" w:rsidRDefault="00931C9C" w:rsidP="00931C9C">
      <w:pPr>
        <w:ind w:left="567" w:hanging="567"/>
        <w:jc w:val="center"/>
        <w:rPr>
          <w:b/>
          <w:bCs/>
          <w:sz w:val="22"/>
          <w:szCs w:val="22"/>
          <w:lang w:val="lt-LT"/>
        </w:rPr>
      </w:pPr>
      <w:r>
        <w:rPr>
          <w:b/>
          <w:bCs/>
          <w:sz w:val="22"/>
          <w:szCs w:val="22"/>
          <w:lang w:val="lt-LT"/>
        </w:rPr>
        <w:t>PREPARATO CHARAKTERISTIKŲ SANTRAUKA</w:t>
      </w:r>
    </w:p>
    <w:p w14:paraId="3E8E2CD2" w14:textId="77777777" w:rsidR="00931C9C" w:rsidRDefault="00931C9C" w:rsidP="00931C9C">
      <w:pPr>
        <w:ind w:left="540" w:hanging="540"/>
        <w:rPr>
          <w:sz w:val="22"/>
          <w:szCs w:val="22"/>
          <w:lang w:val="lt-LT"/>
        </w:rPr>
      </w:pPr>
      <w:r>
        <w:rPr>
          <w:sz w:val="22"/>
          <w:szCs w:val="22"/>
          <w:lang w:val="lt-LT"/>
        </w:rPr>
        <w:br w:type="page"/>
      </w:r>
      <w:r>
        <w:rPr>
          <w:b/>
          <w:sz w:val="22"/>
          <w:szCs w:val="22"/>
          <w:lang w:val="lt-LT"/>
        </w:rPr>
        <w:lastRenderedPageBreak/>
        <w:t>1.</w:t>
      </w:r>
      <w:r>
        <w:rPr>
          <w:b/>
          <w:sz w:val="22"/>
          <w:szCs w:val="22"/>
          <w:lang w:val="lt-LT"/>
        </w:rPr>
        <w:tab/>
      </w:r>
      <w:r>
        <w:rPr>
          <w:b/>
          <w:caps/>
          <w:sz w:val="22"/>
          <w:szCs w:val="22"/>
          <w:lang w:val="lt-LT"/>
        </w:rPr>
        <w:t>VAISTINIO</w:t>
      </w:r>
      <w:r>
        <w:rPr>
          <w:b/>
          <w:sz w:val="22"/>
          <w:szCs w:val="22"/>
          <w:lang w:val="lt-LT"/>
        </w:rPr>
        <w:t xml:space="preserve"> PREPARATO PAVADINIMAS</w:t>
      </w:r>
    </w:p>
    <w:p w14:paraId="6F5A5877" w14:textId="77777777" w:rsidR="00931C9C" w:rsidRDefault="00931C9C" w:rsidP="00931C9C">
      <w:pPr>
        <w:rPr>
          <w:iCs/>
          <w:sz w:val="22"/>
          <w:szCs w:val="22"/>
          <w:lang w:val="lt-LT"/>
        </w:rPr>
      </w:pPr>
    </w:p>
    <w:p w14:paraId="7800C7CF" w14:textId="77777777" w:rsidR="00931C9C" w:rsidRDefault="00931C9C" w:rsidP="00931C9C">
      <w:pPr>
        <w:rPr>
          <w:sz w:val="22"/>
          <w:szCs w:val="22"/>
          <w:lang w:val="lt-LT"/>
        </w:rPr>
      </w:pPr>
      <w:r>
        <w:rPr>
          <w:sz w:val="22"/>
          <w:szCs w:val="22"/>
          <w:lang w:val="lt-LT"/>
        </w:rPr>
        <w:t>Budiair 200 mikrogramų/dozėje suslėgtas inhaliacinis tirpalas</w:t>
      </w:r>
    </w:p>
    <w:p w14:paraId="50FE56B2" w14:textId="77777777" w:rsidR="00931C9C" w:rsidRDefault="00931C9C" w:rsidP="00931C9C">
      <w:pPr>
        <w:autoSpaceDE w:val="0"/>
        <w:autoSpaceDN w:val="0"/>
        <w:adjustRightInd w:val="0"/>
        <w:rPr>
          <w:sz w:val="22"/>
          <w:szCs w:val="22"/>
          <w:lang w:val="lt-LT"/>
        </w:rPr>
      </w:pPr>
    </w:p>
    <w:p w14:paraId="4850C64D" w14:textId="77777777" w:rsidR="00931C9C" w:rsidRDefault="00931C9C" w:rsidP="00931C9C">
      <w:pPr>
        <w:widowControl w:val="0"/>
        <w:rPr>
          <w:bCs/>
          <w:sz w:val="22"/>
          <w:szCs w:val="22"/>
          <w:lang w:val="lt-LT"/>
        </w:rPr>
      </w:pPr>
    </w:p>
    <w:p w14:paraId="5DD4576E" w14:textId="77777777" w:rsidR="00931C9C" w:rsidRDefault="00931C9C" w:rsidP="00931C9C">
      <w:pPr>
        <w:widowControl w:val="0"/>
        <w:ind w:left="540" w:hanging="540"/>
        <w:rPr>
          <w:sz w:val="22"/>
          <w:szCs w:val="22"/>
          <w:lang w:val="lt-LT"/>
        </w:rPr>
      </w:pPr>
      <w:r>
        <w:rPr>
          <w:b/>
          <w:sz w:val="22"/>
          <w:szCs w:val="22"/>
          <w:lang w:val="lt-LT"/>
        </w:rPr>
        <w:t>2.</w:t>
      </w:r>
      <w:r>
        <w:rPr>
          <w:b/>
          <w:sz w:val="22"/>
          <w:szCs w:val="22"/>
          <w:lang w:val="lt-LT"/>
        </w:rPr>
        <w:tab/>
      </w:r>
      <w:r>
        <w:rPr>
          <w:b/>
          <w:caps/>
          <w:sz w:val="22"/>
          <w:szCs w:val="22"/>
          <w:lang w:val="lt-LT"/>
        </w:rPr>
        <w:t>kokybinė ir kiekybinė sudėtis</w:t>
      </w:r>
    </w:p>
    <w:p w14:paraId="362B0089" w14:textId="77777777" w:rsidR="00931C9C" w:rsidRDefault="00931C9C" w:rsidP="00931C9C">
      <w:pPr>
        <w:widowControl w:val="0"/>
        <w:rPr>
          <w:bCs/>
          <w:sz w:val="22"/>
          <w:szCs w:val="22"/>
          <w:lang w:val="lt-LT"/>
        </w:rPr>
      </w:pPr>
    </w:p>
    <w:p w14:paraId="2AC05EFD" w14:textId="77777777" w:rsidR="00931C9C" w:rsidRDefault="00931C9C" w:rsidP="00931C9C">
      <w:pPr>
        <w:rPr>
          <w:sz w:val="22"/>
          <w:szCs w:val="22"/>
          <w:lang w:val="lt-LT"/>
        </w:rPr>
      </w:pPr>
      <w:r>
        <w:rPr>
          <w:sz w:val="22"/>
          <w:szCs w:val="22"/>
          <w:lang w:val="lt-LT"/>
        </w:rPr>
        <w:t>Kiekvieno dozatoriaus paspaudimu išpurškiama 200 mikrogramų budezonido.</w:t>
      </w:r>
    </w:p>
    <w:p w14:paraId="3108D3DF" w14:textId="77777777" w:rsidR="00931C9C" w:rsidRDefault="00931C9C" w:rsidP="00931C9C">
      <w:pPr>
        <w:autoSpaceDE w:val="0"/>
        <w:autoSpaceDN w:val="0"/>
        <w:adjustRightInd w:val="0"/>
        <w:rPr>
          <w:sz w:val="22"/>
          <w:szCs w:val="22"/>
          <w:lang w:val="lt-LT"/>
        </w:rPr>
      </w:pPr>
    </w:p>
    <w:p w14:paraId="3AB4E230" w14:textId="77777777" w:rsidR="00931C9C" w:rsidRDefault="00931C9C" w:rsidP="00931C9C">
      <w:pPr>
        <w:pStyle w:val="EMEAEnBodyText"/>
        <w:autoSpaceDE w:val="0"/>
        <w:autoSpaceDN w:val="0"/>
        <w:adjustRightInd w:val="0"/>
        <w:spacing w:before="0" w:after="0"/>
        <w:jc w:val="left"/>
        <w:rPr>
          <w:szCs w:val="22"/>
          <w:lang w:val="lt-LT"/>
        </w:rPr>
      </w:pPr>
      <w:r>
        <w:rPr>
          <w:szCs w:val="22"/>
          <w:lang w:val="lt-LT"/>
        </w:rPr>
        <w:t>Visos pagalbinės medžiagos išvardytos 6.1 skyriuje.</w:t>
      </w:r>
    </w:p>
    <w:p w14:paraId="48560C8D" w14:textId="77777777" w:rsidR="00931C9C" w:rsidRDefault="00931C9C" w:rsidP="00931C9C">
      <w:pPr>
        <w:rPr>
          <w:sz w:val="22"/>
          <w:szCs w:val="22"/>
          <w:lang w:val="lt-LT"/>
        </w:rPr>
      </w:pPr>
    </w:p>
    <w:p w14:paraId="282C5125" w14:textId="77777777" w:rsidR="00931C9C" w:rsidRDefault="00931C9C" w:rsidP="00931C9C">
      <w:pPr>
        <w:rPr>
          <w:sz w:val="22"/>
          <w:szCs w:val="22"/>
          <w:lang w:val="lt-LT"/>
        </w:rPr>
      </w:pPr>
    </w:p>
    <w:p w14:paraId="4731BCB3" w14:textId="77777777" w:rsidR="00931C9C" w:rsidRDefault="00931C9C" w:rsidP="00931C9C">
      <w:pPr>
        <w:ind w:left="567" w:hanging="567"/>
        <w:rPr>
          <w:caps/>
          <w:sz w:val="22"/>
          <w:szCs w:val="22"/>
          <w:lang w:val="lt-LT"/>
        </w:rPr>
      </w:pPr>
      <w:r>
        <w:rPr>
          <w:b/>
          <w:sz w:val="22"/>
          <w:szCs w:val="22"/>
          <w:lang w:val="lt-LT"/>
        </w:rPr>
        <w:t>3.</w:t>
      </w:r>
      <w:r>
        <w:rPr>
          <w:b/>
          <w:sz w:val="22"/>
          <w:szCs w:val="22"/>
          <w:lang w:val="lt-LT"/>
        </w:rPr>
        <w:tab/>
      </w:r>
      <w:r>
        <w:rPr>
          <w:b/>
          <w:caps/>
          <w:sz w:val="22"/>
          <w:szCs w:val="22"/>
          <w:lang w:val="lt-LT"/>
        </w:rPr>
        <w:t>FARMACINĖ forma</w:t>
      </w:r>
    </w:p>
    <w:p w14:paraId="5A210B13" w14:textId="77777777" w:rsidR="00931C9C" w:rsidRDefault="00931C9C" w:rsidP="00931C9C">
      <w:pPr>
        <w:rPr>
          <w:sz w:val="22"/>
          <w:szCs w:val="22"/>
          <w:lang w:val="lt-LT"/>
        </w:rPr>
      </w:pPr>
    </w:p>
    <w:p w14:paraId="40B2AEE5" w14:textId="77777777" w:rsidR="00931C9C" w:rsidRDefault="00931C9C" w:rsidP="00931C9C">
      <w:pPr>
        <w:rPr>
          <w:sz w:val="22"/>
          <w:szCs w:val="22"/>
          <w:lang w:val="lt-LT"/>
        </w:rPr>
      </w:pPr>
      <w:r>
        <w:rPr>
          <w:sz w:val="22"/>
          <w:szCs w:val="22"/>
          <w:lang w:val="lt-LT"/>
        </w:rPr>
        <w:t>Suslėgtas inhaliacinis tirpalas.</w:t>
      </w:r>
    </w:p>
    <w:p w14:paraId="21EC5C9D" w14:textId="77777777" w:rsidR="00931C9C" w:rsidRDefault="00931C9C" w:rsidP="00931C9C">
      <w:pPr>
        <w:rPr>
          <w:sz w:val="22"/>
          <w:szCs w:val="22"/>
          <w:lang w:val="lt-LT"/>
        </w:rPr>
      </w:pPr>
    </w:p>
    <w:p w14:paraId="03A9A936" w14:textId="77777777" w:rsidR="00931C9C" w:rsidRDefault="00931C9C" w:rsidP="00931C9C">
      <w:pPr>
        <w:rPr>
          <w:sz w:val="22"/>
          <w:szCs w:val="22"/>
          <w:lang w:val="lt-LT"/>
        </w:rPr>
      </w:pPr>
    </w:p>
    <w:p w14:paraId="1ECD3C9C" w14:textId="77777777" w:rsidR="00931C9C" w:rsidRDefault="00931C9C" w:rsidP="00931C9C">
      <w:pPr>
        <w:ind w:left="567" w:hanging="567"/>
        <w:rPr>
          <w:caps/>
          <w:sz w:val="22"/>
          <w:szCs w:val="22"/>
          <w:lang w:val="lt-LT"/>
        </w:rPr>
      </w:pPr>
      <w:r>
        <w:rPr>
          <w:b/>
          <w:caps/>
          <w:sz w:val="22"/>
          <w:szCs w:val="22"/>
          <w:lang w:val="lt-LT"/>
        </w:rPr>
        <w:t>4.</w:t>
      </w:r>
      <w:r>
        <w:rPr>
          <w:b/>
          <w:caps/>
          <w:sz w:val="22"/>
          <w:szCs w:val="22"/>
          <w:lang w:val="lt-LT"/>
        </w:rPr>
        <w:tab/>
        <w:t>klinikinĖ informacija</w:t>
      </w:r>
    </w:p>
    <w:p w14:paraId="429AE4CB" w14:textId="77777777" w:rsidR="00931C9C" w:rsidRDefault="00931C9C" w:rsidP="00931C9C">
      <w:pPr>
        <w:rPr>
          <w:sz w:val="22"/>
          <w:szCs w:val="22"/>
          <w:lang w:val="lt-LT"/>
        </w:rPr>
      </w:pPr>
    </w:p>
    <w:p w14:paraId="4B481B75" w14:textId="77777777" w:rsidR="00931C9C" w:rsidRDefault="00931C9C" w:rsidP="00931C9C">
      <w:pPr>
        <w:ind w:left="567" w:hanging="567"/>
        <w:outlineLvl w:val="0"/>
        <w:rPr>
          <w:sz w:val="22"/>
          <w:szCs w:val="22"/>
          <w:lang w:val="lt-LT"/>
        </w:rPr>
      </w:pPr>
      <w:r>
        <w:rPr>
          <w:b/>
          <w:sz w:val="22"/>
          <w:szCs w:val="22"/>
          <w:lang w:val="lt-LT"/>
        </w:rPr>
        <w:t>4.1</w:t>
      </w:r>
      <w:r>
        <w:rPr>
          <w:b/>
          <w:sz w:val="22"/>
          <w:szCs w:val="22"/>
          <w:lang w:val="lt-LT"/>
        </w:rPr>
        <w:tab/>
        <w:t>Terapinės indikacijos</w:t>
      </w:r>
    </w:p>
    <w:p w14:paraId="28523DEF" w14:textId="77777777" w:rsidR="00931C9C" w:rsidRDefault="00931C9C" w:rsidP="00931C9C">
      <w:pPr>
        <w:rPr>
          <w:sz w:val="22"/>
          <w:szCs w:val="22"/>
          <w:lang w:val="lt-LT"/>
        </w:rPr>
      </w:pPr>
    </w:p>
    <w:p w14:paraId="761EB8E9" w14:textId="77777777" w:rsidR="00931C9C" w:rsidRDefault="00931C9C" w:rsidP="00931C9C">
      <w:pPr>
        <w:rPr>
          <w:sz w:val="22"/>
          <w:szCs w:val="22"/>
          <w:lang w:val="lt-LT"/>
        </w:rPr>
      </w:pPr>
      <w:r>
        <w:rPr>
          <w:sz w:val="22"/>
          <w:szCs w:val="22"/>
          <w:lang w:val="lt-LT"/>
        </w:rPr>
        <w:t>Lengvos, vidutinio sunkumo bei sunkios nuolatinės astmos gydymas.</w:t>
      </w:r>
    </w:p>
    <w:p w14:paraId="13A8C09A" w14:textId="77777777" w:rsidR="00931C9C" w:rsidRDefault="00931C9C" w:rsidP="00931C9C">
      <w:pPr>
        <w:rPr>
          <w:sz w:val="22"/>
          <w:szCs w:val="22"/>
          <w:lang w:val="lt-LT"/>
        </w:rPr>
      </w:pPr>
    </w:p>
    <w:p w14:paraId="4BF19475" w14:textId="77777777" w:rsidR="00931C9C" w:rsidRDefault="00931C9C" w:rsidP="00931C9C">
      <w:pPr>
        <w:numPr>
          <w:ilvl w:val="1"/>
          <w:numId w:val="2"/>
        </w:numPr>
        <w:outlineLvl w:val="0"/>
        <w:rPr>
          <w:b/>
          <w:sz w:val="22"/>
          <w:szCs w:val="22"/>
          <w:lang w:val="lt-LT"/>
        </w:rPr>
      </w:pPr>
      <w:r>
        <w:rPr>
          <w:b/>
          <w:sz w:val="22"/>
          <w:szCs w:val="22"/>
          <w:lang w:val="lt-LT"/>
        </w:rPr>
        <w:t>Dozavimas ir vartojimo metodas</w:t>
      </w:r>
    </w:p>
    <w:p w14:paraId="0DD93568" w14:textId="77777777" w:rsidR="00931C9C" w:rsidRDefault="00931C9C" w:rsidP="00931C9C">
      <w:pPr>
        <w:rPr>
          <w:b/>
          <w:sz w:val="22"/>
          <w:szCs w:val="22"/>
          <w:lang w:val="lt-LT"/>
        </w:rPr>
      </w:pPr>
    </w:p>
    <w:p w14:paraId="60E295A5" w14:textId="77777777" w:rsidR="00931C9C" w:rsidRDefault="00931C9C" w:rsidP="00931C9C">
      <w:pPr>
        <w:rPr>
          <w:sz w:val="22"/>
          <w:szCs w:val="22"/>
          <w:u w:val="single"/>
          <w:lang w:val="lt-LT"/>
        </w:rPr>
      </w:pPr>
      <w:r>
        <w:rPr>
          <w:sz w:val="22"/>
          <w:szCs w:val="22"/>
          <w:u w:val="single"/>
          <w:lang w:val="lt-LT"/>
        </w:rPr>
        <w:t>Dozavimas</w:t>
      </w:r>
    </w:p>
    <w:p w14:paraId="6F93C3FD" w14:textId="77777777" w:rsidR="00931C9C" w:rsidRDefault="00931C9C" w:rsidP="00931C9C">
      <w:pPr>
        <w:rPr>
          <w:sz w:val="22"/>
          <w:szCs w:val="22"/>
          <w:u w:val="single"/>
          <w:lang w:val="lt-LT"/>
        </w:rPr>
      </w:pPr>
    </w:p>
    <w:p w14:paraId="12D2B414" w14:textId="77777777" w:rsidR="00931C9C" w:rsidRDefault="00931C9C" w:rsidP="00931C9C">
      <w:pPr>
        <w:rPr>
          <w:sz w:val="22"/>
          <w:szCs w:val="22"/>
          <w:lang w:val="lt-LT"/>
        </w:rPr>
      </w:pPr>
      <w:r>
        <w:rPr>
          <w:sz w:val="22"/>
          <w:szCs w:val="22"/>
          <w:lang w:val="lt-LT"/>
        </w:rPr>
        <w:t>Dozavimas parenkamas individualiai ir priklauso nuo ligos sunkumo bei gydymo fazės.</w:t>
      </w:r>
    </w:p>
    <w:p w14:paraId="38531DC9" w14:textId="77777777" w:rsidR="00931C9C" w:rsidRDefault="00931C9C" w:rsidP="00931C9C">
      <w:pPr>
        <w:rPr>
          <w:bCs/>
          <w:iCs/>
          <w:sz w:val="22"/>
          <w:szCs w:val="22"/>
          <w:lang w:val="lt-LT"/>
        </w:rPr>
      </w:pPr>
      <w:r>
        <w:rPr>
          <w:bCs/>
          <w:iCs/>
          <w:sz w:val="22"/>
          <w:szCs w:val="22"/>
          <w:lang w:val="lt-LT"/>
        </w:rPr>
        <w:t xml:space="preserve">Jei pacientas Budiair pradeda vartoti vietoje kitų inhaliuojamųjų preparatų, gydymas turi būti individualizuotas. </w:t>
      </w:r>
    </w:p>
    <w:p w14:paraId="67AA7C89" w14:textId="77777777" w:rsidR="00931C9C" w:rsidRDefault="00931C9C" w:rsidP="00931C9C">
      <w:pPr>
        <w:rPr>
          <w:bCs/>
          <w:iCs/>
          <w:sz w:val="22"/>
          <w:szCs w:val="22"/>
          <w:lang w:val="lt-LT"/>
        </w:rPr>
      </w:pPr>
      <w:r>
        <w:rPr>
          <w:bCs/>
          <w:iCs/>
          <w:sz w:val="22"/>
          <w:szCs w:val="22"/>
          <w:lang w:val="lt-LT"/>
        </w:rPr>
        <w:t>Reikia atsižvelgti į prieš tai vartotą veikliąją medžiagą, dozavimą bei įpurškimo būdą.</w:t>
      </w:r>
    </w:p>
    <w:p w14:paraId="12788FC7" w14:textId="77777777" w:rsidR="00931C9C" w:rsidRDefault="00931C9C" w:rsidP="00931C9C">
      <w:pPr>
        <w:rPr>
          <w:sz w:val="22"/>
          <w:szCs w:val="22"/>
          <w:lang w:val="lt-LT"/>
        </w:rPr>
      </w:pPr>
    </w:p>
    <w:p w14:paraId="3630905F" w14:textId="77777777" w:rsidR="00931C9C" w:rsidRDefault="00931C9C" w:rsidP="00931C9C">
      <w:pPr>
        <w:rPr>
          <w:sz w:val="22"/>
          <w:szCs w:val="22"/>
          <w:lang w:val="lt-LT"/>
        </w:rPr>
      </w:pPr>
      <w:r>
        <w:rPr>
          <w:b/>
          <w:sz w:val="22"/>
          <w:szCs w:val="22"/>
          <w:lang w:val="lt-LT"/>
        </w:rPr>
        <w:t>Suaugę žmonės ir paaugliai</w:t>
      </w:r>
      <w:r>
        <w:rPr>
          <w:b/>
          <w:i/>
          <w:sz w:val="22"/>
          <w:szCs w:val="22"/>
          <w:lang w:val="lt-LT"/>
        </w:rPr>
        <w:t xml:space="preserve">. </w:t>
      </w:r>
      <w:r>
        <w:rPr>
          <w:sz w:val="22"/>
          <w:szCs w:val="22"/>
          <w:lang w:val="lt-LT"/>
        </w:rPr>
        <w:t>Jeigu astma sunki, pradedant gydyti inhaliuojamaisiais kortikosteroidais arba mažinant ar nutraukiant gydymą geriamaisiais kortikosteroidais, rekomenduojama 2</w:t>
      </w:r>
      <w:r>
        <w:rPr>
          <w:sz w:val="22"/>
          <w:szCs w:val="22"/>
          <w:lang w:val="lt-LT"/>
        </w:rPr>
        <w:noBreakHyphen/>
        <w:t>4 kartus per parą vartoti 200 mikrogramų dozę (vieną inhaliaciją). Kol astma yra sunki, paros dozę galima didinti daugiausia iki 1600 mikrogramų. Palaikomoji dozė individualiai parenkama tokia, kad vartojant mažiausią kiekį preparato būtų nuslopinti simptomai: paprastai pakanka vienos inhaliacijos (200 mikrogramų) per parą.</w:t>
      </w:r>
    </w:p>
    <w:p w14:paraId="001F6681" w14:textId="77777777" w:rsidR="00931C9C" w:rsidRDefault="00931C9C" w:rsidP="00931C9C">
      <w:pPr>
        <w:pStyle w:val="Antrat2"/>
        <w:keepNext w:val="0"/>
        <w:widowControl w:val="0"/>
        <w:spacing w:before="0" w:after="0"/>
        <w:rPr>
          <w:b w:val="0"/>
          <w:sz w:val="22"/>
          <w:szCs w:val="22"/>
          <w:lang w:val="lt-LT"/>
        </w:rPr>
      </w:pPr>
      <w:r>
        <w:rPr>
          <w:sz w:val="22"/>
          <w:szCs w:val="22"/>
          <w:lang w:val="lt-LT"/>
        </w:rPr>
        <w:t>6</w:t>
      </w:r>
      <w:r>
        <w:rPr>
          <w:sz w:val="22"/>
          <w:szCs w:val="22"/>
          <w:lang w:val="lt-LT"/>
        </w:rPr>
        <w:noBreakHyphen/>
        <w:t>12 metų vaikai.</w:t>
      </w:r>
      <w:r>
        <w:rPr>
          <w:b w:val="0"/>
          <w:i/>
          <w:sz w:val="22"/>
          <w:szCs w:val="22"/>
          <w:lang w:val="lt-LT"/>
        </w:rPr>
        <w:t xml:space="preserve"> </w:t>
      </w:r>
      <w:r>
        <w:rPr>
          <w:b w:val="0"/>
          <w:sz w:val="22"/>
          <w:szCs w:val="22"/>
          <w:lang w:val="lt-LT"/>
        </w:rPr>
        <w:t>Paprastai gydoma 200 mikrogramų paros doze (viena inhaliacija). Jei reikia, paros dozę galima didinti daugiausia iki 400 mikrogramų. Kokio amžiaus vaikus galima pradėti gydyti šiuo preparatu, priklauso nuo gebėjimo taisyklingai jį vartoti. Dozę reikia mažinti iki mažiausios, kurią vartojant palaikoma gera astmos kontrolė.</w:t>
      </w:r>
    </w:p>
    <w:p w14:paraId="4FAC1C1C" w14:textId="77777777" w:rsidR="00931C9C" w:rsidRDefault="00931C9C" w:rsidP="00931C9C">
      <w:pPr>
        <w:rPr>
          <w:sz w:val="22"/>
          <w:szCs w:val="22"/>
          <w:lang w:val="lt-LT"/>
        </w:rPr>
      </w:pPr>
      <w:r>
        <w:rPr>
          <w:b/>
          <w:sz w:val="22"/>
          <w:szCs w:val="22"/>
          <w:lang w:val="lt-LT"/>
        </w:rPr>
        <w:t>Pacientai, negydyti kortikosteroidais</w:t>
      </w:r>
      <w:r>
        <w:rPr>
          <w:b/>
          <w:i/>
          <w:sz w:val="22"/>
          <w:szCs w:val="22"/>
          <w:lang w:val="lt-LT"/>
        </w:rPr>
        <w:t xml:space="preserve">. </w:t>
      </w:r>
      <w:r>
        <w:rPr>
          <w:sz w:val="22"/>
          <w:szCs w:val="22"/>
          <w:lang w:val="lt-LT"/>
        </w:rPr>
        <w:t>Gydomasis budezonido poveikis paprastai pasireiškia per 10 dienų nuo gydymo pradžios, bet jei sekrecija iš bronchų gausi (tai mažina veikliosios medžiagos absorbciją per gleivinę), rekomenduojama trumpai (maždaug dvi savaites) kartu vartoti geriamųjų kortikosteroidų. Pradedama gydyti visa reikiama geriamojo preparato doze, vėliau ji laipsniškai mažinama, kol tampa pakankamas tik palaikomasis gydymas Budiair. Jeigu astmos paūmėjimą sukėlė bakterinė infekcija, būtina skirti antibiotikų bei didinti Budiair dozę.</w:t>
      </w:r>
    </w:p>
    <w:p w14:paraId="18BF2F53" w14:textId="77777777" w:rsidR="00931C9C" w:rsidRDefault="00931C9C" w:rsidP="00931C9C">
      <w:pPr>
        <w:pStyle w:val="Pagrindiniotekstotrauka2"/>
        <w:ind w:left="0"/>
        <w:rPr>
          <w:lang w:val="lt-LT"/>
        </w:rPr>
      </w:pPr>
      <w:r>
        <w:rPr>
          <w:b/>
          <w:lang w:val="lt-LT"/>
        </w:rPr>
        <w:t>Pacientai, gydyti kortikosteroidais.</w:t>
      </w:r>
      <w:r>
        <w:rPr>
          <w:lang w:val="lt-LT"/>
        </w:rPr>
        <w:t xml:space="preserve"> Kai pacientas vietoj geriamųjų kortikosteroidų </w:t>
      </w:r>
      <w:r>
        <w:rPr>
          <w:lang w:val="lt-LT"/>
        </w:rPr>
        <w:lastRenderedPageBreak/>
        <w:t>pradeda vartoti Budiair, reikia specialių atsargumo priemonių, kadangi pogumburio funkcija po ilgalaikio gydymo geriamaisiais kortikosteroidais atsinaujina iš lėto. Budiair pradedama gydyti, kai paciento būklė tampa reliatyviai stabili. Gydymą geriamaisiais kortikosteroidais greta Budiair būtina tęsti maždaug 10 dienų, vėliau jų dozė laipsniškai mažinama ir paliekama mažiausia, kurią vartojant kartu su Budiair būklė laikosi stabili. Dažniausiai geriamųjų preparatų vartojimą pavyksta nutraukti visiškai, nors kai kada gali tekti vartoti nedidelę palaikomąją jų dozę. Kartais, kai vietoj geriamųjų preparatų pradedama vartoti Budiair, gali silpnėti sisteminis steroidų poveikis, todėl gali atsirasti rinitas, egzema, galvos skausmas, raumenų bei sąnarių skausmas ir retai pykinimas bei vėmimas. Jei tokių reiškinių atsiranda, gydytojas turi spręsti, ar tęsti gydymą inhaliuojamuoju preparatu. Fiziologinė natūraliųjų kortikosteroidų gamyba gali atsinaujinti lėtai, todėl tam tikromis aplinkybėmis, pavyzdžiui, sunkios infekcijos, traumos ar operacijos sukelto fizinio streso atvejais, gali prireikti kartu su Budiair vartoti geriamųjų kortikosteroidų. Be to, neilgai kartu vartoti geriamųjų steroidų gali prireikti, kai astma paūmėja, ypač jei daugėja gleivių kamščių bei didėja jų klampumas. Svarbiausia, kad pacientas laikytųsi vartojimo instrukcijų.</w:t>
      </w:r>
    </w:p>
    <w:p w14:paraId="79873A26" w14:textId="77777777" w:rsidR="00931C9C" w:rsidRDefault="00931C9C" w:rsidP="00931C9C">
      <w:pPr>
        <w:pStyle w:val="Pagrindiniotekstotrauka"/>
        <w:jc w:val="left"/>
        <w:rPr>
          <w:rFonts w:ascii="Times New Roman" w:hAnsi="Times New Roman" w:cs="Times New Roman"/>
          <w:b/>
          <w:lang w:val="lt-LT"/>
        </w:rPr>
      </w:pPr>
    </w:p>
    <w:p w14:paraId="53CEAA15" w14:textId="77777777" w:rsidR="00931C9C" w:rsidRDefault="00931C9C" w:rsidP="00931C9C">
      <w:pPr>
        <w:pStyle w:val="Pagrindiniotekstotrauka"/>
        <w:jc w:val="left"/>
        <w:rPr>
          <w:rFonts w:ascii="Times New Roman" w:hAnsi="Times New Roman" w:cs="Times New Roman"/>
          <w:u w:val="single"/>
          <w:lang w:val="lt-LT"/>
        </w:rPr>
      </w:pPr>
      <w:r>
        <w:rPr>
          <w:rFonts w:ascii="Times New Roman" w:hAnsi="Times New Roman" w:cs="Times New Roman"/>
          <w:u w:val="single"/>
          <w:lang w:val="lt-LT"/>
        </w:rPr>
        <w:t>Vartojimo metodas</w:t>
      </w:r>
    </w:p>
    <w:p w14:paraId="3A5FBF39" w14:textId="77777777" w:rsidR="00931C9C" w:rsidRDefault="00931C9C" w:rsidP="00931C9C">
      <w:pPr>
        <w:pStyle w:val="Pagrindiniotekstotrauka"/>
        <w:jc w:val="left"/>
        <w:rPr>
          <w:rFonts w:ascii="Times New Roman" w:hAnsi="Times New Roman" w:cs="Times New Roman"/>
          <w:u w:val="single"/>
          <w:lang w:val="lt-LT"/>
        </w:rPr>
      </w:pPr>
    </w:p>
    <w:p w14:paraId="0637AE26" w14:textId="77777777" w:rsidR="00931C9C" w:rsidRDefault="00931C9C" w:rsidP="00931C9C">
      <w:pPr>
        <w:pStyle w:val="Pagrindiniotekstotrauka"/>
        <w:jc w:val="left"/>
        <w:rPr>
          <w:rFonts w:ascii="Times New Roman" w:hAnsi="Times New Roman" w:cs="Times New Roman"/>
          <w:b/>
          <w:lang w:val="lt-LT"/>
        </w:rPr>
      </w:pPr>
      <w:r>
        <w:rPr>
          <w:rFonts w:ascii="Times New Roman" w:hAnsi="Times New Roman" w:cs="Times New Roman"/>
          <w:b/>
          <w:lang w:val="lt-LT"/>
        </w:rPr>
        <w:t>Vartojant reikia atlikti toliau išvardytus veiksmus.</w:t>
      </w:r>
    </w:p>
    <w:p w14:paraId="2120A360" w14:textId="77777777" w:rsidR="00931C9C" w:rsidRDefault="00931C9C" w:rsidP="00931C9C">
      <w:pPr>
        <w:pStyle w:val="Pagrindiniotekstotrauka"/>
        <w:jc w:val="left"/>
        <w:rPr>
          <w:rFonts w:ascii="Times New Roman" w:hAnsi="Times New Roman" w:cs="Times New Roman"/>
          <w:b/>
          <w:lang w:val="lt-LT"/>
        </w:rPr>
      </w:pPr>
      <w:r>
        <w:rPr>
          <w:rFonts w:ascii="Times New Roman" w:hAnsi="Times New Roman" w:cs="Times New Roman"/>
          <w:b/>
          <w:lang w:val="lt-LT"/>
        </w:rPr>
        <w:t>Pakuotė, kurioje yra įprastinis purkštuvas</w:t>
      </w:r>
    </w:p>
    <w:p w14:paraId="7C285CDC" w14:textId="77777777" w:rsidR="00931C9C" w:rsidRDefault="00931C9C" w:rsidP="00931C9C">
      <w:pPr>
        <w:pStyle w:val="Pagrindinistekstas"/>
        <w:jc w:val="left"/>
        <w:rPr>
          <w:b/>
          <w:sz w:val="22"/>
          <w:szCs w:val="22"/>
          <w:lang w:val="lt-LT"/>
        </w:rPr>
      </w:pPr>
      <w:r>
        <w:rPr>
          <w:b/>
          <w:sz w:val="22"/>
          <w:szCs w:val="22"/>
          <w:lang w:val="lt-LT"/>
        </w:rPr>
        <w:t>Gydymo sėkmė priklauso nuo to, ar taisyklingai naudojamasi inhaliatoriumi.</w:t>
      </w:r>
    </w:p>
    <w:p w14:paraId="337F4C99" w14:textId="77777777" w:rsidR="00931C9C" w:rsidRDefault="00931C9C" w:rsidP="00931C9C">
      <w:pPr>
        <w:pStyle w:val="Pagrindiniotekstotrauka"/>
        <w:jc w:val="left"/>
        <w:rPr>
          <w:rFonts w:ascii="Times New Roman" w:hAnsi="Times New Roman" w:cs="Times New Roman"/>
          <w:lang w:val="lt-LT"/>
        </w:rPr>
      </w:pPr>
      <w:r>
        <w:rPr>
          <w:rFonts w:ascii="Times New Roman" w:hAnsi="Times New Roman" w:cs="Times New Roman"/>
          <w:u w:val="single"/>
          <w:lang w:val="lt-LT"/>
        </w:rPr>
        <w:t>Inhaliatoriaus tinkamumo patikrinimas</w:t>
      </w:r>
      <w:r>
        <w:rPr>
          <w:rFonts w:ascii="Times New Roman" w:hAnsi="Times New Roman" w:cs="Times New Roman"/>
          <w:lang w:val="lt-LT"/>
        </w:rPr>
        <w:t>. Jei inhaliatoriumi pradedama naudotis pirmą kartą arba po trijų ir daugiau dienų pertraukos, pirmiausia patikrinamas jo tinkamumas: švelniai spaudžiant už šonų, nuo kandiklio nuimamas apsauginis dangtelis ir viena dozė išpurškiama į orą.</w:t>
      </w:r>
    </w:p>
    <w:p w14:paraId="35AA59FB" w14:textId="77777777" w:rsidR="00931C9C" w:rsidRDefault="00931C9C" w:rsidP="00931C9C">
      <w:pPr>
        <w:pStyle w:val="Pagrindiniotekstotrauka"/>
        <w:jc w:val="left"/>
        <w:rPr>
          <w:rFonts w:ascii="Times New Roman" w:hAnsi="Times New Roman" w:cs="Times New Roman"/>
          <w:lang w:val="lt-LT"/>
        </w:rPr>
      </w:pPr>
      <w:r>
        <w:rPr>
          <w:rFonts w:ascii="Times New Roman" w:hAnsi="Times New Roman" w:cs="Times New Roman"/>
          <w:lang w:val="lt-LT"/>
        </w:rPr>
        <w:t>Būtina laikytis toliau išvardytų naudojimosi inhaliatoriumi taisyklių.</w:t>
      </w:r>
    </w:p>
    <w:p w14:paraId="634AC833" w14:textId="77777777" w:rsidR="00931C9C" w:rsidRDefault="00931C9C" w:rsidP="00931C9C">
      <w:pPr>
        <w:ind w:left="567" w:hanging="567"/>
        <w:rPr>
          <w:sz w:val="22"/>
          <w:szCs w:val="22"/>
          <w:lang w:val="lt-LT"/>
        </w:rPr>
      </w:pPr>
      <w:r>
        <w:rPr>
          <w:sz w:val="22"/>
          <w:szCs w:val="22"/>
          <w:lang w:val="lt-LT"/>
        </w:rPr>
        <w:t>1.</w:t>
      </w:r>
      <w:r>
        <w:rPr>
          <w:sz w:val="22"/>
          <w:szCs w:val="22"/>
          <w:lang w:val="lt-LT"/>
        </w:rPr>
        <w:tab/>
        <w:t>Inhaliatorius laikomas nykščiu bei rodomuoju pirštu taip, kad kandiklis būtų nukreiptas žemyn.</w:t>
      </w:r>
    </w:p>
    <w:p w14:paraId="46EF3A72" w14:textId="77777777" w:rsidR="00931C9C" w:rsidRDefault="00931C9C" w:rsidP="00931C9C">
      <w:pPr>
        <w:ind w:left="567" w:hanging="567"/>
        <w:rPr>
          <w:sz w:val="22"/>
          <w:szCs w:val="22"/>
          <w:lang w:val="lt-LT"/>
        </w:rPr>
      </w:pPr>
      <w:r>
        <w:rPr>
          <w:sz w:val="22"/>
          <w:szCs w:val="22"/>
          <w:lang w:val="lt-LT"/>
        </w:rPr>
        <w:t>2.</w:t>
      </w:r>
      <w:r>
        <w:rPr>
          <w:sz w:val="22"/>
          <w:szCs w:val="22"/>
          <w:lang w:val="lt-LT"/>
        </w:rPr>
        <w:tab/>
        <w:t>Nuimamas apsauginis kandiklio dangtelis.</w:t>
      </w:r>
    </w:p>
    <w:p w14:paraId="62A21329" w14:textId="77777777" w:rsidR="00931C9C" w:rsidRDefault="00931C9C" w:rsidP="00931C9C">
      <w:pPr>
        <w:ind w:left="567" w:hanging="567"/>
        <w:rPr>
          <w:sz w:val="22"/>
          <w:szCs w:val="22"/>
          <w:lang w:val="lt-LT"/>
        </w:rPr>
      </w:pPr>
      <w:r>
        <w:rPr>
          <w:sz w:val="22"/>
          <w:szCs w:val="22"/>
          <w:lang w:val="lt-LT"/>
        </w:rPr>
        <w:t>3.</w:t>
      </w:r>
      <w:r>
        <w:rPr>
          <w:sz w:val="22"/>
          <w:szCs w:val="22"/>
          <w:lang w:val="lt-LT"/>
        </w:rPr>
        <w:tab/>
        <w:t>Tolygiai iškvepiama, po to kandiklis stipriai suspaudžiamas lūpomis.</w:t>
      </w:r>
    </w:p>
    <w:p w14:paraId="7EC5ED5F" w14:textId="77777777" w:rsidR="00931C9C" w:rsidRDefault="00931C9C" w:rsidP="00931C9C">
      <w:pPr>
        <w:pStyle w:val="Pagrindiniotekstotrauka3"/>
        <w:tabs>
          <w:tab w:val="left" w:pos="1296"/>
        </w:tabs>
        <w:ind w:left="567"/>
        <w:jc w:val="left"/>
        <w:rPr>
          <w:sz w:val="22"/>
          <w:szCs w:val="22"/>
          <w:lang w:val="lt-LT"/>
        </w:rPr>
      </w:pPr>
      <w:r>
        <w:rPr>
          <w:sz w:val="22"/>
          <w:szCs w:val="22"/>
          <w:lang w:val="lt-LT"/>
        </w:rPr>
        <w:t>4.</w:t>
      </w:r>
      <w:r>
        <w:rPr>
          <w:sz w:val="22"/>
          <w:szCs w:val="22"/>
          <w:lang w:val="lt-LT"/>
        </w:rPr>
        <w:tab/>
        <w:t>Tolygiai ir giliai įkvepiama pro burną, tuo pačiu metu rodomuoju pirštu paspaudžiant inhaliatoriaus viršų. Po inhaliacijos kvėpavimas sulaikomas kiek įmanoma ilgiau.</w:t>
      </w:r>
    </w:p>
    <w:p w14:paraId="0A3061C8" w14:textId="77777777" w:rsidR="00931C9C" w:rsidRDefault="00931C9C" w:rsidP="00931C9C">
      <w:pPr>
        <w:pStyle w:val="Pagrindiniotekstotrauka"/>
        <w:jc w:val="left"/>
        <w:rPr>
          <w:rFonts w:ascii="Times New Roman" w:hAnsi="Times New Roman" w:cs="Times New Roman"/>
          <w:lang w:val="lt-LT"/>
        </w:rPr>
      </w:pPr>
      <w:r>
        <w:rPr>
          <w:rFonts w:ascii="Times New Roman" w:hAnsi="Times New Roman" w:cs="Times New Roman"/>
          <w:lang w:val="lt-LT"/>
        </w:rPr>
        <w:t>Įpurškus tiek dozių, kiek skirta, ant kandiklio vėl uždedamas apsauginis dangelis.</w:t>
      </w:r>
    </w:p>
    <w:p w14:paraId="7D23EA54" w14:textId="77777777" w:rsidR="00931C9C" w:rsidRDefault="00931C9C" w:rsidP="00931C9C">
      <w:pPr>
        <w:pStyle w:val="Pagrindiniotekstotrauka"/>
        <w:jc w:val="left"/>
        <w:rPr>
          <w:rFonts w:ascii="Times New Roman" w:hAnsi="Times New Roman" w:cs="Times New Roman"/>
          <w:lang w:val="lt-LT"/>
        </w:rPr>
      </w:pPr>
      <w:r>
        <w:rPr>
          <w:rFonts w:ascii="Times New Roman" w:hAnsi="Times New Roman" w:cs="Times New Roman"/>
          <w:lang w:val="lt-LT"/>
        </w:rPr>
        <w:t>Kandiklis visą laiką turi būti švarus. Valant jis nuimamas nuo slėginės talpyklės ir išplaunamas drungnu vandeniu, vėliau paliekamas visiškai išdžiūti šiltoje vietoje. Vengti labai karštos aplinkos.</w:t>
      </w:r>
    </w:p>
    <w:p w14:paraId="65E18CF4" w14:textId="77777777" w:rsidR="00931C9C" w:rsidRDefault="00931C9C" w:rsidP="00931C9C">
      <w:pPr>
        <w:pStyle w:val="Pagrindiniotekstotrauka"/>
        <w:jc w:val="left"/>
        <w:rPr>
          <w:rFonts w:ascii="Times New Roman" w:hAnsi="Times New Roman" w:cs="Times New Roman"/>
          <w:lang w:val="lt-LT"/>
        </w:rPr>
      </w:pPr>
      <w:r>
        <w:rPr>
          <w:rFonts w:ascii="Times New Roman" w:hAnsi="Times New Roman" w:cs="Times New Roman"/>
          <w:lang w:val="lt-LT"/>
        </w:rPr>
        <w:t>Jei preparatą inhaliuoja vaikas, jį turi prižiūrėti suaugęs žmogus. Inhaliacijos metu naudinga užspausti vaiko nosį.</w:t>
      </w:r>
    </w:p>
    <w:p w14:paraId="18E950F9" w14:textId="77777777" w:rsidR="00931C9C" w:rsidRDefault="00931C9C" w:rsidP="00931C9C">
      <w:pPr>
        <w:pStyle w:val="Pagrindiniotekstotrauka"/>
        <w:jc w:val="left"/>
        <w:rPr>
          <w:rFonts w:ascii="Times New Roman" w:hAnsi="Times New Roman" w:cs="Times New Roman"/>
          <w:lang w:val="lt-LT"/>
        </w:rPr>
      </w:pPr>
    </w:p>
    <w:p w14:paraId="49D41C40" w14:textId="77777777" w:rsidR="00931C9C" w:rsidRDefault="00931C9C" w:rsidP="00931C9C">
      <w:pPr>
        <w:pStyle w:val="Pagrindiniotekstotrauka"/>
        <w:jc w:val="left"/>
        <w:rPr>
          <w:rFonts w:ascii="Times New Roman" w:hAnsi="Times New Roman" w:cs="Times New Roman"/>
          <w:b/>
          <w:bCs/>
          <w:iCs/>
          <w:lang w:val="lt-LT"/>
        </w:rPr>
      </w:pPr>
      <w:r>
        <w:rPr>
          <w:rFonts w:ascii="Times New Roman" w:hAnsi="Times New Roman" w:cs="Times New Roman"/>
          <w:b/>
          <w:bCs/>
          <w:iCs/>
          <w:lang w:val="lt-LT"/>
        </w:rPr>
        <w:t>Pakuotė, kurioje yra purkštuvas su „Jet“ tipo tarpine</w:t>
      </w:r>
    </w:p>
    <w:p w14:paraId="694C9B24" w14:textId="77777777" w:rsidR="00931C9C" w:rsidRDefault="00931C9C" w:rsidP="00931C9C">
      <w:pPr>
        <w:pStyle w:val="Pagrindiniotekstotrauka"/>
        <w:jc w:val="left"/>
        <w:rPr>
          <w:rFonts w:ascii="Times New Roman" w:hAnsi="Times New Roman" w:cs="Times New Roman"/>
          <w:lang w:val="lt-LT"/>
        </w:rPr>
      </w:pPr>
      <w:r>
        <w:rPr>
          <w:rFonts w:ascii="Times New Roman" w:hAnsi="Times New Roman" w:cs="Times New Roman"/>
          <w:lang w:val="lt-LT"/>
        </w:rPr>
        <w:t>Vartojant reikia atlikti toliau išvardytus veiksmus.</w:t>
      </w:r>
    </w:p>
    <w:p w14:paraId="3AE89064" w14:textId="77777777" w:rsidR="00931C9C" w:rsidRDefault="00931C9C" w:rsidP="00931C9C">
      <w:pPr>
        <w:ind w:left="567" w:hanging="567"/>
        <w:rPr>
          <w:sz w:val="22"/>
          <w:szCs w:val="22"/>
          <w:lang w:val="lt-LT"/>
        </w:rPr>
      </w:pPr>
      <w:r>
        <w:rPr>
          <w:sz w:val="22"/>
          <w:szCs w:val="22"/>
          <w:lang w:val="lt-LT"/>
        </w:rPr>
        <w:t>1.</w:t>
      </w:r>
      <w:r>
        <w:rPr>
          <w:sz w:val="22"/>
          <w:szCs w:val="22"/>
          <w:lang w:val="lt-LT"/>
        </w:rPr>
        <w:tab/>
      </w:r>
      <w:r>
        <w:rPr>
          <w:i/>
          <w:sz w:val="22"/>
          <w:szCs w:val="22"/>
          <w:lang w:val="lt-LT"/>
        </w:rPr>
        <w:t xml:space="preserve">Jet </w:t>
      </w:r>
      <w:r>
        <w:rPr>
          <w:sz w:val="22"/>
          <w:szCs w:val="22"/>
          <w:lang w:val="lt-LT"/>
        </w:rPr>
        <w:t>neparuoštas naudojimui.</w:t>
      </w:r>
    </w:p>
    <w:p w14:paraId="06F81DC7" w14:textId="77777777" w:rsidR="00931C9C" w:rsidRDefault="00931C9C" w:rsidP="00931C9C">
      <w:pPr>
        <w:ind w:left="567" w:hanging="567"/>
        <w:rPr>
          <w:sz w:val="22"/>
          <w:szCs w:val="22"/>
          <w:lang w:val="lt-LT"/>
        </w:rPr>
      </w:pPr>
      <w:r>
        <w:rPr>
          <w:sz w:val="22"/>
          <w:szCs w:val="22"/>
          <w:lang w:val="lt-LT"/>
        </w:rPr>
        <w:t>2.</w:t>
      </w:r>
      <w:r>
        <w:rPr>
          <w:sz w:val="22"/>
          <w:szCs w:val="22"/>
          <w:lang w:val="lt-LT"/>
        </w:rPr>
        <w:tab/>
        <w:t xml:space="preserve">Nuo </w:t>
      </w:r>
      <w:r>
        <w:rPr>
          <w:i/>
          <w:sz w:val="22"/>
          <w:szCs w:val="22"/>
          <w:lang w:val="lt-LT"/>
        </w:rPr>
        <w:t>Jet</w:t>
      </w:r>
      <w:r>
        <w:rPr>
          <w:sz w:val="22"/>
          <w:szCs w:val="22"/>
          <w:lang w:val="lt-LT"/>
        </w:rPr>
        <w:t xml:space="preserve"> kandiklio nuimamas apsauginis dangtelis ir inhaliatorius laikomas apverstas (talpyklė nukreipta į viršų).</w:t>
      </w:r>
    </w:p>
    <w:p w14:paraId="779B1FC6" w14:textId="77777777" w:rsidR="00931C9C" w:rsidRDefault="00931C9C" w:rsidP="00931C9C">
      <w:pPr>
        <w:ind w:left="567" w:hanging="567"/>
        <w:rPr>
          <w:sz w:val="22"/>
          <w:szCs w:val="22"/>
          <w:lang w:val="lt-LT"/>
        </w:rPr>
      </w:pPr>
      <w:r>
        <w:rPr>
          <w:sz w:val="22"/>
          <w:szCs w:val="22"/>
          <w:lang w:val="lt-LT"/>
        </w:rPr>
        <w:t>3.</w:t>
      </w:r>
      <w:r>
        <w:rPr>
          <w:sz w:val="22"/>
          <w:szCs w:val="22"/>
          <w:lang w:val="lt-LT"/>
        </w:rPr>
        <w:tab/>
        <w:t>Tolygiai iškvepiama, po to kandiklis stipriai suspaudžiamas lūpomis.</w:t>
      </w:r>
    </w:p>
    <w:p w14:paraId="151EEFE2" w14:textId="77777777" w:rsidR="00931C9C" w:rsidRDefault="00931C9C" w:rsidP="00931C9C">
      <w:pPr>
        <w:ind w:left="567" w:hanging="567"/>
        <w:rPr>
          <w:sz w:val="22"/>
          <w:szCs w:val="22"/>
          <w:lang w:val="lt-LT"/>
        </w:rPr>
      </w:pPr>
      <w:r>
        <w:rPr>
          <w:sz w:val="22"/>
          <w:szCs w:val="22"/>
          <w:lang w:val="lt-LT"/>
        </w:rPr>
        <w:t>4.</w:t>
      </w:r>
      <w:r>
        <w:rPr>
          <w:sz w:val="22"/>
          <w:szCs w:val="22"/>
          <w:lang w:val="lt-LT"/>
        </w:rPr>
        <w:tab/>
        <w:t xml:space="preserve">Slėginė talpyklė paspaudžiama rodomuoju pirštu ir giliai įkvepiama (tai galima padaryti ir po kelių sekundžių, pro </w:t>
      </w:r>
      <w:r>
        <w:rPr>
          <w:i/>
          <w:sz w:val="22"/>
          <w:szCs w:val="22"/>
          <w:lang w:val="lt-LT"/>
        </w:rPr>
        <w:t>Jet</w:t>
      </w:r>
      <w:r>
        <w:rPr>
          <w:sz w:val="22"/>
          <w:szCs w:val="22"/>
          <w:lang w:val="lt-LT"/>
        </w:rPr>
        <w:t xml:space="preserve"> galima keletą kartų ramiai įkvėpti).</w:t>
      </w:r>
    </w:p>
    <w:p w14:paraId="5EE57BCE" w14:textId="77777777" w:rsidR="00931C9C" w:rsidRDefault="00931C9C" w:rsidP="00931C9C">
      <w:pPr>
        <w:ind w:left="567" w:hanging="567"/>
        <w:rPr>
          <w:sz w:val="22"/>
          <w:szCs w:val="22"/>
          <w:lang w:val="lt-LT"/>
        </w:rPr>
      </w:pPr>
      <w:r>
        <w:rPr>
          <w:sz w:val="22"/>
          <w:szCs w:val="22"/>
          <w:lang w:val="lt-LT"/>
        </w:rPr>
        <w:t>5.</w:t>
      </w:r>
      <w:r>
        <w:rPr>
          <w:sz w:val="22"/>
          <w:szCs w:val="22"/>
          <w:lang w:val="lt-LT"/>
        </w:rPr>
        <w:tab/>
        <w:t xml:space="preserve">Įkvėpus kiek įmanoma ilgiau sulaikomas kvėpavimas, po to </w:t>
      </w:r>
      <w:r>
        <w:rPr>
          <w:i/>
          <w:sz w:val="22"/>
          <w:szCs w:val="22"/>
          <w:lang w:val="lt-LT"/>
        </w:rPr>
        <w:t xml:space="preserve">Jet </w:t>
      </w:r>
      <w:r>
        <w:rPr>
          <w:sz w:val="22"/>
          <w:szCs w:val="22"/>
          <w:lang w:val="lt-LT"/>
        </w:rPr>
        <w:t>kandiklis uždengiamas apsauginiu dangteliu.</w:t>
      </w:r>
    </w:p>
    <w:p w14:paraId="24CB6B59" w14:textId="77777777" w:rsidR="00931C9C" w:rsidRDefault="00931C9C" w:rsidP="00931C9C">
      <w:pPr>
        <w:pStyle w:val="Pagrindiniotekstotrauka"/>
        <w:ind w:left="567" w:hanging="567"/>
        <w:jc w:val="left"/>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r>
      <w:r>
        <w:rPr>
          <w:rFonts w:ascii="Times New Roman" w:hAnsi="Times New Roman" w:cs="Times New Roman"/>
          <w:i/>
          <w:lang w:val="lt-LT"/>
        </w:rPr>
        <w:t xml:space="preserve">Jet </w:t>
      </w:r>
      <w:r>
        <w:rPr>
          <w:rFonts w:ascii="Times New Roman" w:hAnsi="Times New Roman" w:cs="Times New Roman"/>
          <w:lang w:val="lt-LT"/>
        </w:rPr>
        <w:t xml:space="preserve">purkštuvas visą laiką turi būti švarus. Jis nuimamas nuo slėginės talpyklės ir </w:t>
      </w:r>
      <w:r>
        <w:rPr>
          <w:rFonts w:ascii="Times New Roman" w:hAnsi="Times New Roman" w:cs="Times New Roman"/>
          <w:lang w:val="lt-LT"/>
        </w:rPr>
        <w:lastRenderedPageBreak/>
        <w:t>išplaunamas drungnu vandeniu, vėliau paliekamas visiškai išdžiūti šiltoje vietoje. Vengti labai karštos aplinkos.</w:t>
      </w:r>
    </w:p>
    <w:p w14:paraId="2AE2032F" w14:textId="77777777" w:rsidR="00931C9C" w:rsidRDefault="00931C9C" w:rsidP="00931C9C">
      <w:pPr>
        <w:pStyle w:val="Pagrindiniotekstotrauka"/>
        <w:ind w:left="567" w:hanging="567"/>
        <w:jc w:val="left"/>
        <w:rPr>
          <w:rFonts w:ascii="Times New Roman" w:hAnsi="Times New Roman" w:cs="Times New Roman"/>
          <w:lang w:val="lt-LT"/>
        </w:rPr>
      </w:pPr>
    </w:p>
    <w:p w14:paraId="3BA0F159" w14:textId="77777777" w:rsidR="00931C9C" w:rsidRDefault="00931C9C" w:rsidP="00931C9C">
      <w:pPr>
        <w:rPr>
          <w:sz w:val="22"/>
          <w:szCs w:val="22"/>
          <w:lang w:val="lt-LT"/>
        </w:rPr>
      </w:pPr>
      <w:r>
        <w:rPr>
          <w:sz w:val="22"/>
          <w:szCs w:val="22"/>
          <w:lang w:val="lt-LT"/>
        </w:rPr>
        <w:t>Po inhaliacijos ligonis turi praskalauti burną vandeniu (tai sumažina burnos ertmės ir ryklės kandidamikozės pavojų) (žr. 4.4 skyrių).</w:t>
      </w:r>
    </w:p>
    <w:p w14:paraId="2857C3EB" w14:textId="77777777" w:rsidR="00931C9C" w:rsidRDefault="00931C9C" w:rsidP="00931C9C">
      <w:pPr>
        <w:rPr>
          <w:b/>
          <w:sz w:val="22"/>
          <w:szCs w:val="22"/>
          <w:lang w:val="lt-LT"/>
        </w:rPr>
      </w:pPr>
    </w:p>
    <w:p w14:paraId="4A03C704" w14:textId="77777777" w:rsidR="00931C9C" w:rsidRDefault="00931C9C" w:rsidP="00931C9C">
      <w:pPr>
        <w:ind w:left="567" w:hanging="567"/>
        <w:rPr>
          <w:sz w:val="22"/>
          <w:szCs w:val="22"/>
          <w:lang w:val="lt-LT"/>
        </w:rPr>
      </w:pPr>
      <w:r>
        <w:rPr>
          <w:b/>
          <w:sz w:val="22"/>
          <w:szCs w:val="22"/>
          <w:lang w:val="lt-LT"/>
        </w:rPr>
        <w:t>4.3</w:t>
      </w:r>
      <w:r>
        <w:rPr>
          <w:b/>
          <w:sz w:val="22"/>
          <w:szCs w:val="22"/>
          <w:lang w:val="lt-LT"/>
        </w:rPr>
        <w:tab/>
        <w:t>Kontraindikacijos</w:t>
      </w:r>
    </w:p>
    <w:p w14:paraId="0DF6CA95" w14:textId="77777777" w:rsidR="00931C9C" w:rsidRDefault="00931C9C" w:rsidP="00931C9C">
      <w:pPr>
        <w:rPr>
          <w:sz w:val="22"/>
          <w:szCs w:val="22"/>
          <w:lang w:val="lt-LT"/>
        </w:rPr>
      </w:pPr>
    </w:p>
    <w:p w14:paraId="4FC67FB5" w14:textId="77777777" w:rsidR="00931C9C" w:rsidRDefault="00931C9C" w:rsidP="00931C9C">
      <w:pPr>
        <w:rPr>
          <w:sz w:val="22"/>
          <w:szCs w:val="22"/>
          <w:lang w:val="lt-LT"/>
        </w:rPr>
      </w:pPr>
      <w:r>
        <w:rPr>
          <w:sz w:val="22"/>
          <w:szCs w:val="22"/>
          <w:lang w:val="lt-LT"/>
        </w:rPr>
        <w:t>Padidėjęs jautrumas veikliajai arba bet kuriai 6.1 skyriuje nurodytai pagalbinei medžiagai.</w:t>
      </w:r>
    </w:p>
    <w:p w14:paraId="0D1E2AD5" w14:textId="77777777" w:rsidR="00931C9C" w:rsidRDefault="00931C9C" w:rsidP="00931C9C">
      <w:pPr>
        <w:rPr>
          <w:sz w:val="22"/>
          <w:szCs w:val="22"/>
          <w:lang w:val="lt-LT"/>
        </w:rPr>
      </w:pPr>
    </w:p>
    <w:p w14:paraId="595DEC51" w14:textId="77777777" w:rsidR="00931C9C" w:rsidRDefault="00931C9C" w:rsidP="00931C9C">
      <w:pPr>
        <w:ind w:left="567" w:hanging="567"/>
        <w:outlineLvl w:val="0"/>
        <w:rPr>
          <w:sz w:val="22"/>
          <w:szCs w:val="22"/>
          <w:lang w:val="lt-LT"/>
        </w:rPr>
      </w:pPr>
      <w:r>
        <w:rPr>
          <w:b/>
          <w:sz w:val="22"/>
          <w:szCs w:val="22"/>
          <w:lang w:val="lt-LT"/>
        </w:rPr>
        <w:t>4.4</w:t>
      </w:r>
      <w:r>
        <w:rPr>
          <w:b/>
          <w:sz w:val="22"/>
          <w:szCs w:val="22"/>
          <w:lang w:val="lt-LT"/>
        </w:rPr>
        <w:tab/>
        <w:t>Specialūs įspėjimai ir atsargumo priemonės</w:t>
      </w:r>
    </w:p>
    <w:p w14:paraId="033FCF73" w14:textId="77777777" w:rsidR="00931C9C" w:rsidRDefault="00931C9C" w:rsidP="00931C9C">
      <w:pPr>
        <w:rPr>
          <w:sz w:val="22"/>
          <w:szCs w:val="22"/>
          <w:lang w:val="lt-LT"/>
        </w:rPr>
      </w:pPr>
    </w:p>
    <w:p w14:paraId="42061118" w14:textId="77777777" w:rsidR="00931C9C" w:rsidRDefault="00931C9C" w:rsidP="00931C9C">
      <w:pPr>
        <w:rPr>
          <w:sz w:val="22"/>
          <w:szCs w:val="22"/>
          <w:lang w:val="lt-LT"/>
        </w:rPr>
      </w:pPr>
      <w:r>
        <w:rPr>
          <w:sz w:val="22"/>
          <w:szCs w:val="22"/>
          <w:lang w:val="lt-LT"/>
        </w:rPr>
        <w:t>Budiair neskirtas ūmiam astmos priepuoliui palengvinti. Tokiu atveju reikia trumpo poveikio bronchus plečiančio preparato.</w:t>
      </w:r>
    </w:p>
    <w:p w14:paraId="7DCAA6E6" w14:textId="77777777" w:rsidR="00931C9C" w:rsidRDefault="00931C9C" w:rsidP="00931C9C">
      <w:pPr>
        <w:rPr>
          <w:sz w:val="22"/>
          <w:szCs w:val="22"/>
          <w:lang w:val="lt-LT"/>
        </w:rPr>
      </w:pPr>
      <w:r>
        <w:rPr>
          <w:sz w:val="22"/>
          <w:szCs w:val="22"/>
          <w:lang w:val="lt-LT"/>
        </w:rPr>
        <w:t>Pacientą reikia mokyti, kaip taisyklingai naudotis inhaliatoriumi.</w:t>
      </w:r>
    </w:p>
    <w:p w14:paraId="6271CCF3" w14:textId="77777777" w:rsidR="00931C9C" w:rsidRDefault="00931C9C" w:rsidP="00931C9C">
      <w:pPr>
        <w:rPr>
          <w:sz w:val="22"/>
          <w:szCs w:val="22"/>
          <w:lang w:val="lt-LT"/>
        </w:rPr>
      </w:pPr>
      <w:r>
        <w:rPr>
          <w:sz w:val="22"/>
          <w:szCs w:val="22"/>
          <w:lang w:val="lt-LT"/>
        </w:rPr>
        <w:t>Budiair skirtas astmos profilaktikai, todėl svarbu, kad ligonis reguliariai vartotų paskirtas dozes tiek laiko, kiek gydytojo nurodyta, bei nenutrauktų gydymo staiga. Jeigu yra skrandžio opa, gydymo metu rekomenduojama atidi medikų priežiūra.</w:t>
      </w:r>
    </w:p>
    <w:p w14:paraId="42D068CF" w14:textId="77777777" w:rsidR="00931C9C" w:rsidRDefault="00931C9C" w:rsidP="00931C9C">
      <w:pPr>
        <w:rPr>
          <w:sz w:val="22"/>
          <w:szCs w:val="22"/>
          <w:lang w:val="lt-LT"/>
        </w:rPr>
      </w:pPr>
    </w:p>
    <w:p w14:paraId="5051A191" w14:textId="77777777" w:rsidR="00931C9C" w:rsidRDefault="00931C9C" w:rsidP="00931C9C">
      <w:pPr>
        <w:rPr>
          <w:sz w:val="22"/>
          <w:szCs w:val="22"/>
          <w:lang w:val="lt-LT"/>
        </w:rPr>
      </w:pPr>
      <w:r>
        <w:rPr>
          <w:sz w:val="22"/>
          <w:szCs w:val="22"/>
          <w:lang w:val="lt-LT"/>
        </w:rPr>
        <w:t xml:space="preserve">Pereinant nuo geriamųjų kortikosteroidų prie inhaliuojamųjų bei vėliau, pacientui būtina ypatinga priežiūra. Prieš pridedant prie įprastinių sisteminio poveikio kortikosteroidų dozių dideles inhaliuojamųjų kortikosteroidų dozes, paciento būklė turi būti stabili (taip pat žr. 4.2 skyrių). Maždaug po 10 dienų pradedamas sisteminio poveikio kortikosteroidų vartojimo nutraukimas, laipsniškai mažinant jų dozę iki įmanomos mažiausios. Gali pavykti sisteminio poveikio kortikosteroidus visiškai pakeisti inhaliuojamaisiais. Jei pacientų, kuriems gydymas sisteminio poveikio kortikosteroidais pakeistas inhaliuojamaisiais, antinksčių žievės funkcija yra pablogėjusi, streso atvejais gali tekti papildomai vartoti sisteminio poveikio gliukokortikoidų. </w:t>
      </w:r>
    </w:p>
    <w:p w14:paraId="66B025BE" w14:textId="77777777" w:rsidR="00931C9C" w:rsidRDefault="00931C9C" w:rsidP="00931C9C">
      <w:pPr>
        <w:rPr>
          <w:sz w:val="22"/>
          <w:szCs w:val="22"/>
          <w:lang w:val="lt-LT"/>
        </w:rPr>
      </w:pPr>
      <w:r>
        <w:rPr>
          <w:sz w:val="22"/>
          <w:szCs w:val="22"/>
          <w:lang w:val="lt-LT"/>
        </w:rPr>
        <w:t>Vietoj geriamųjų preparatų pradėjus vartoti inhaliuojamąjį budezonidą, gali atsinaujinti anksčiau sisteminio poveikio kortikosteroidų nuslopinti simptomai: rinitas, egzema, galvos skausmas, raumenų bei sąnarių skausmas, retai pykinimas bei vėmimas. Šių sutrikimų šalinimui reikalingas specifinis gydymas.</w:t>
      </w:r>
    </w:p>
    <w:p w14:paraId="0EA4E3B6" w14:textId="77777777" w:rsidR="00931C9C" w:rsidRDefault="00931C9C" w:rsidP="00931C9C">
      <w:pPr>
        <w:rPr>
          <w:sz w:val="22"/>
          <w:szCs w:val="22"/>
          <w:lang w:val="lt-LT"/>
        </w:rPr>
      </w:pPr>
      <w:r>
        <w:rPr>
          <w:sz w:val="22"/>
          <w:szCs w:val="22"/>
          <w:lang w:val="lt-LT"/>
        </w:rPr>
        <w:t>Pradėjus mažinti sisteminio poveikio gliukokortikoidų vartojimą, kai kuriems pacientams gali pablogėti savijauta, nors kvėpavimo funkcija nepakinta ar net pagerėja. Tokiems pacientams reikia nurodyti tęsti gydymą inhaliuojamuoju budezonidu ir mažinti sisteminio poveikio kortikosteroidų vartojimą, nors klinikiniai požymiai, pavyzdžiui, rodantys antinksčių nepakankamumą, ir pasunkėja.</w:t>
      </w:r>
    </w:p>
    <w:p w14:paraId="66C06FFE" w14:textId="77777777" w:rsidR="00931C9C" w:rsidRDefault="00931C9C" w:rsidP="00931C9C">
      <w:pPr>
        <w:rPr>
          <w:sz w:val="22"/>
          <w:szCs w:val="22"/>
          <w:lang w:val="lt-LT"/>
        </w:rPr>
      </w:pPr>
    </w:p>
    <w:p w14:paraId="7F9549EC" w14:textId="77777777" w:rsidR="00931C9C" w:rsidRDefault="00931C9C" w:rsidP="00931C9C">
      <w:pPr>
        <w:rPr>
          <w:sz w:val="22"/>
          <w:szCs w:val="22"/>
          <w:lang w:val="lt-LT"/>
        </w:rPr>
      </w:pPr>
      <w:r>
        <w:rPr>
          <w:sz w:val="22"/>
          <w:szCs w:val="22"/>
          <w:lang w:val="lt-LT"/>
        </w:rPr>
        <w:t>Pacientams, kuriuos reikėjo skubiai gydyti didelėmis kortikosteroidų dozėmis arba kurie inhaliuojamųjų kortikosteroidų vartojo ilgai didžiausiomis rekomenduojamosiomis dozėmis, gali išlikti antinksčių funkcijos susilpnėjimo pavojus. Tokiems pacientams gali atsirasti antinksčių nepakankamumo požymių ir simptomų prieš skubias ar planines operacijas, galinčias sukelti stresą; tokiu atveju būtina apsvarstyti papildomą sisteminį gydymą kortikosteroidais.</w:t>
      </w:r>
    </w:p>
    <w:p w14:paraId="1D41DD18" w14:textId="77777777" w:rsidR="00931C9C" w:rsidRDefault="00931C9C" w:rsidP="00931C9C">
      <w:pPr>
        <w:rPr>
          <w:sz w:val="22"/>
          <w:szCs w:val="22"/>
          <w:lang w:val="lt-LT"/>
        </w:rPr>
      </w:pPr>
    </w:p>
    <w:p w14:paraId="02CBAD07" w14:textId="77777777" w:rsidR="00931C9C" w:rsidRDefault="00931C9C" w:rsidP="00931C9C">
      <w:pPr>
        <w:rPr>
          <w:sz w:val="22"/>
          <w:szCs w:val="22"/>
          <w:lang w:val="lt-LT"/>
        </w:rPr>
      </w:pPr>
      <w:r>
        <w:rPr>
          <w:sz w:val="22"/>
          <w:szCs w:val="22"/>
          <w:lang w:val="lt-LT"/>
        </w:rPr>
        <w:t>Kaip ir vartojant kitų inhaliuojamųjų preparatų, galimas paradoksinis bronchų spazmas: iškart po įpurškimo pasunkėja švokštimas. Jei tai pasireiškia, gydymą reikia nedelsiant nutraukti, įvertinti paciento būklę ir, jei reikia, pakeisti gydymą.</w:t>
      </w:r>
    </w:p>
    <w:p w14:paraId="5AB987B5" w14:textId="77777777" w:rsidR="00931C9C" w:rsidRDefault="00931C9C" w:rsidP="00931C9C">
      <w:pPr>
        <w:rPr>
          <w:sz w:val="22"/>
          <w:szCs w:val="22"/>
          <w:lang w:val="lt-LT"/>
        </w:rPr>
      </w:pPr>
    </w:p>
    <w:p w14:paraId="1A98245E" w14:textId="77777777" w:rsidR="00931C9C" w:rsidRDefault="00931C9C" w:rsidP="00931C9C">
      <w:pPr>
        <w:rPr>
          <w:sz w:val="22"/>
          <w:szCs w:val="22"/>
          <w:lang w:val="lt-LT"/>
        </w:rPr>
      </w:pPr>
      <w:r>
        <w:rPr>
          <w:sz w:val="22"/>
          <w:szCs w:val="22"/>
          <w:lang w:val="lt-LT"/>
        </w:rPr>
        <w:lastRenderedPageBreak/>
        <w:t>Jei, nepaisant gerai kontroliuojamo gydymo, būna ūmaus dusulio priepuolių, būtina vartoti greitai veikiančių inhaliuojamųjų bronchodilatatorių ir iš naujo įvertinti paciento būklę. Jei vartojant didžiausias inhaliuojamųjų kortikosteroidų dozes astmos kontrolė nėra adekvati, gali tekti trumpam skirti sisteminio poveikio kortikosteroidų.</w:t>
      </w:r>
    </w:p>
    <w:p w14:paraId="59B7ED0F" w14:textId="77777777" w:rsidR="00931C9C" w:rsidRDefault="00931C9C" w:rsidP="00931C9C">
      <w:pPr>
        <w:rPr>
          <w:sz w:val="22"/>
          <w:szCs w:val="22"/>
          <w:lang w:val="lt-LT"/>
        </w:rPr>
      </w:pPr>
    </w:p>
    <w:p w14:paraId="000E3A29" w14:textId="77777777" w:rsidR="00931C9C" w:rsidRDefault="00931C9C" w:rsidP="00931C9C">
      <w:pPr>
        <w:rPr>
          <w:sz w:val="22"/>
          <w:szCs w:val="22"/>
          <w:lang w:val="lt-LT"/>
        </w:rPr>
      </w:pPr>
      <w:r>
        <w:rPr>
          <w:sz w:val="22"/>
          <w:szCs w:val="22"/>
          <w:lang w:val="lt-LT"/>
        </w:rPr>
        <w:t>Gali pasireikšti sisteminis inhaliuojamųjų kortikosteroidų poveikis, ypatingai ilgą laiką vartojant dideles jų dozes. Tikimybė pasireikšti šiems požymiams yra žymiai mažesnė nei vartojant geriamųjų kortikosteroidų. Gali pasireikšti toks sisteminis poveikis: Kušingo sindromas, Kušingoido požymiai, antinksčių slopinimas, vaikų ir paauglių augimo sulėtėjimas, mineralinio kaulų tankio sumažėjimas, katarakta bei gliaukoma ir rečiau eilė psichologinių arba elgesio pokyčių, įskaitant psichomotorinį hiperaktyvumą, miego sutrikimus, nerimą, depresiją arba agresiją (ypatingai vaikams).</w:t>
      </w:r>
    </w:p>
    <w:p w14:paraId="3CD9E4FA" w14:textId="77777777" w:rsidR="00931C9C" w:rsidRDefault="00931C9C" w:rsidP="00931C9C">
      <w:pPr>
        <w:rPr>
          <w:sz w:val="22"/>
          <w:szCs w:val="22"/>
          <w:lang w:val="lt-LT"/>
        </w:rPr>
      </w:pPr>
      <w:r>
        <w:rPr>
          <w:sz w:val="22"/>
          <w:szCs w:val="22"/>
          <w:lang w:val="lt-LT"/>
        </w:rPr>
        <w:t>Todėl svarbu, kad pacientas būtų reguliariai stebimas ir inhaliuojamųjų kortikosteroidų dozė būtų sumažinta iki mažiausios dozės, kurią skiriant būtų palaikoma veiksminga astmos kontrolė.</w:t>
      </w:r>
    </w:p>
    <w:p w14:paraId="0E321980" w14:textId="77777777" w:rsidR="00931C9C" w:rsidRDefault="00931C9C" w:rsidP="00931C9C">
      <w:pPr>
        <w:rPr>
          <w:sz w:val="22"/>
          <w:szCs w:val="22"/>
          <w:lang w:val="lt-LT"/>
        </w:rPr>
      </w:pPr>
    </w:p>
    <w:p w14:paraId="3308F9F9" w14:textId="77777777" w:rsidR="00931C9C" w:rsidRDefault="00931C9C" w:rsidP="00931C9C">
      <w:pPr>
        <w:rPr>
          <w:sz w:val="22"/>
          <w:szCs w:val="22"/>
          <w:lang w:val="lt-LT"/>
        </w:rPr>
      </w:pPr>
      <w:r>
        <w:rPr>
          <w:sz w:val="22"/>
          <w:szCs w:val="22"/>
          <w:lang w:val="lt-LT"/>
        </w:rPr>
        <w:t>Labai retais atvejais jauniems pacientams, ilgą laiką (kelis mėnesius ar metus) gydomiems didesnėmis dozėmis nei rekomenduojama (apie 1000 mikrogramų per parą), pasireiškė ūminė antinksčių funkcijos krizė. Pradiniai antinksčių nepakankamumo simptomai būna nespecifiniai: anoreksija, pilvo skausmas, kūno svorio sumažėjimas, nuovargis, galvos skausmas, pykinimas, vėmimas. Specifiniai simptomai, pasireiškiantys vartojant inhaliuojamųjų kortikosteroidų, yra hipoglikemija su sąmonės pritemimu ir (arba) traukuliai. Būklės, skatinančios antinksčių funkcijos krizę, yra trauma, chirurginė operacija, infekcija bei greitas dozės mažinimas. Didelę dozę vartojančius pacientus reikia atidžiai stebėti, o dozę mažinti palaipsniui. Gali tekti tirti antinksčių funkcijos rezervą.</w:t>
      </w:r>
    </w:p>
    <w:p w14:paraId="7A6AA151" w14:textId="77777777" w:rsidR="00931C9C" w:rsidRDefault="00931C9C" w:rsidP="00931C9C">
      <w:pPr>
        <w:rPr>
          <w:sz w:val="22"/>
          <w:szCs w:val="22"/>
          <w:lang w:val="lt-LT"/>
        </w:rPr>
      </w:pPr>
    </w:p>
    <w:p w14:paraId="67BB94CA" w14:textId="77777777" w:rsidR="00931C9C" w:rsidRDefault="00931C9C" w:rsidP="00931C9C">
      <w:pPr>
        <w:rPr>
          <w:sz w:val="22"/>
          <w:szCs w:val="22"/>
          <w:lang w:val="lt-LT"/>
        </w:rPr>
      </w:pPr>
      <w:r>
        <w:rPr>
          <w:sz w:val="22"/>
          <w:szCs w:val="22"/>
          <w:lang w:val="lt-LT"/>
        </w:rPr>
        <w:t>Rekomenduojama reguliariai matuoti vaikų, ilgą laiką gydomų inhaliuojamaisiais kortikosteroidais, ūgį. Jei augimas sulėtėja, reikia keisti gydymą: gliukokortikoidų dozę mažinama iki mažiausios, kurią vartojant palaikoma veiksminga astmos kontrolė. Be to, reikia apsvarstyti, ar pacientą nevertėtų siųsti pas vaikų kvėpavimo ligų specialistą.</w:t>
      </w:r>
    </w:p>
    <w:p w14:paraId="2247E6AC" w14:textId="77777777" w:rsidR="00931C9C" w:rsidRDefault="00931C9C" w:rsidP="00931C9C">
      <w:pPr>
        <w:rPr>
          <w:sz w:val="22"/>
          <w:szCs w:val="22"/>
          <w:lang w:val="lt-LT"/>
        </w:rPr>
      </w:pPr>
      <w:r>
        <w:rPr>
          <w:sz w:val="22"/>
          <w:szCs w:val="22"/>
          <w:lang w:val="lt-LT"/>
        </w:rPr>
        <w:t>Pacientai, kuriems anksčiau buvo būtini geriamieji kortikosteroidai, gali justi antinksčių funkcijos sutrikimo simptomų, atsiradusių dėl ilgalaikio jų vartojimo. Liovusis vartoti geriamųjų kortikosteroidų, kol antinksčių funkcija normalizuosis, gali praeiti nemažai laiko, todėl pacientams, kurie vietoj geriamųjų kortikosteroidų pradėjo vartoti budezonido, gali dar ilgą laiką grėsti antinksčių žievės funkcijos sutrikimo pavojus. Tokiu atveju reikia reguliariai tikrinti pogumburio, hipofizės ir antinksčių žievės (PHA) sistemos funkciją.</w:t>
      </w:r>
    </w:p>
    <w:p w14:paraId="3B690D6E" w14:textId="77777777" w:rsidR="00931C9C" w:rsidRDefault="00931C9C" w:rsidP="00931C9C">
      <w:pPr>
        <w:rPr>
          <w:sz w:val="22"/>
          <w:szCs w:val="22"/>
          <w:lang w:val="lt-LT"/>
        </w:rPr>
      </w:pPr>
    </w:p>
    <w:p w14:paraId="48351099" w14:textId="77777777" w:rsidR="00931C9C" w:rsidRDefault="00931C9C" w:rsidP="00931C9C">
      <w:pPr>
        <w:rPr>
          <w:sz w:val="22"/>
          <w:szCs w:val="22"/>
          <w:lang w:val="lt-LT"/>
        </w:rPr>
      </w:pPr>
      <w:r>
        <w:rPr>
          <w:sz w:val="22"/>
          <w:szCs w:val="22"/>
          <w:lang w:val="lt-LT"/>
        </w:rPr>
        <w:t>Vartojant inhaliuojamųjų kortikosteroidų gali atsirasti burnos kandidamikozės pavojus. Šiai infekcijai gali prireikti tinkamo priešgrybelinio gydymo, o kai kuriems pacientams gali tekti nutraukti gydymą (žr. 4.2 skyrių). Kad būtų mažesnis burnos kandidamikozės bei užkimimo pavojus, pacientui reikia patarti po kiekvieno inhaliuojamųjų kortikosteroidų įsipurškimo gerai praskalauti burną ar išsivalyti dantis.</w:t>
      </w:r>
    </w:p>
    <w:p w14:paraId="36CA9D0B" w14:textId="77777777" w:rsidR="00931C9C" w:rsidRDefault="00931C9C" w:rsidP="00931C9C">
      <w:pPr>
        <w:rPr>
          <w:sz w:val="22"/>
          <w:szCs w:val="22"/>
          <w:lang w:val="lt-LT"/>
        </w:rPr>
      </w:pPr>
      <w:r>
        <w:rPr>
          <w:sz w:val="22"/>
          <w:szCs w:val="22"/>
          <w:lang w:val="lt-LT"/>
        </w:rPr>
        <w:t>Klinikiniai astmos simptomai gali paūmėti susirgus ūmine bakterine infekcine kvėpavimo takų liga, todėl gali prireikti gydymo tinkamu antibiotiku. Tokiais atvejais gali tekti didinti inhaliuojamojo budezonido dozę ar trumpam skirti sisteminio poveikio kortikosteroidų. Astmos priepuolio simptomams šalinti reikia vartoti greitai veikiančių inhaliuojamųjų bronchodilatatorių.</w:t>
      </w:r>
    </w:p>
    <w:p w14:paraId="15F77236" w14:textId="77777777" w:rsidR="00931C9C" w:rsidRDefault="00931C9C" w:rsidP="00931C9C">
      <w:pPr>
        <w:rPr>
          <w:sz w:val="22"/>
          <w:szCs w:val="22"/>
          <w:lang w:val="lt-LT"/>
        </w:rPr>
      </w:pPr>
    </w:p>
    <w:p w14:paraId="50E53278" w14:textId="77777777" w:rsidR="00931C9C" w:rsidRDefault="00931C9C" w:rsidP="00931C9C">
      <w:pPr>
        <w:rPr>
          <w:sz w:val="22"/>
          <w:szCs w:val="22"/>
          <w:lang w:val="lt-LT"/>
        </w:rPr>
      </w:pPr>
      <w:r>
        <w:rPr>
          <w:sz w:val="22"/>
          <w:szCs w:val="22"/>
          <w:lang w:val="lt-LT"/>
        </w:rPr>
        <w:t>Ypatingai atsargūs turi būti pacientai, kurie serga aktyvia ar neaktyvia plaučių tuberkulioze, grybeline, virusine ar kita kvėpavimo takų infekcija.</w:t>
      </w:r>
    </w:p>
    <w:p w14:paraId="03CE0FEC" w14:textId="77777777" w:rsidR="00931C9C" w:rsidRDefault="00931C9C" w:rsidP="00931C9C">
      <w:pPr>
        <w:rPr>
          <w:sz w:val="22"/>
          <w:szCs w:val="22"/>
          <w:lang w:val="lt-LT"/>
        </w:rPr>
      </w:pPr>
    </w:p>
    <w:p w14:paraId="13457A8C" w14:textId="77777777" w:rsidR="00931C9C" w:rsidRDefault="00931C9C" w:rsidP="00931C9C">
      <w:pPr>
        <w:rPr>
          <w:sz w:val="22"/>
          <w:szCs w:val="22"/>
          <w:lang w:val="lt-LT"/>
        </w:rPr>
      </w:pPr>
      <w:r>
        <w:rPr>
          <w:sz w:val="22"/>
          <w:szCs w:val="22"/>
          <w:lang w:val="lt-LT"/>
        </w:rPr>
        <w:lastRenderedPageBreak/>
        <w:t>Jei iš paciento kvėpavimo takų išsiskiria daug gleivinio sekreto, gali tekti trumpam skirti vartoti geriamųjų kortikosteroidų.</w:t>
      </w:r>
    </w:p>
    <w:p w14:paraId="6B7B0DF8" w14:textId="77777777" w:rsidR="00931C9C" w:rsidRDefault="00931C9C" w:rsidP="00931C9C">
      <w:pPr>
        <w:rPr>
          <w:sz w:val="22"/>
          <w:szCs w:val="22"/>
          <w:lang w:val="lt-LT"/>
        </w:rPr>
      </w:pPr>
    </w:p>
    <w:p w14:paraId="6AD3DD60" w14:textId="77777777" w:rsidR="00931C9C" w:rsidRDefault="00931C9C" w:rsidP="00931C9C">
      <w:pPr>
        <w:rPr>
          <w:sz w:val="22"/>
          <w:szCs w:val="22"/>
          <w:lang w:val="lt-LT"/>
        </w:rPr>
      </w:pPr>
      <w:r>
        <w:rPr>
          <w:sz w:val="22"/>
          <w:szCs w:val="22"/>
          <w:lang w:val="lt-LT"/>
        </w:rPr>
        <w:t>Pablogėjusi kepenų funkcija veikia kortikosteroidų eliminaciją, todėl gali sulėtėti eliminacijos greitis ir padidėti sisteminė ekspozicija; žinomas galimas sisteminis pašalinis poveikis. Reikia reguliariai tikrinti tokių pacientų PHA sistemą.</w:t>
      </w:r>
    </w:p>
    <w:p w14:paraId="5CE0967F" w14:textId="77777777" w:rsidR="00931C9C" w:rsidRDefault="00931C9C" w:rsidP="00931C9C">
      <w:pPr>
        <w:rPr>
          <w:sz w:val="22"/>
          <w:szCs w:val="22"/>
          <w:lang w:val="lt-LT"/>
        </w:rPr>
      </w:pPr>
      <w:r>
        <w:rPr>
          <w:sz w:val="22"/>
          <w:szCs w:val="22"/>
          <w:lang w:val="lt-LT"/>
        </w:rPr>
        <w:t xml:space="preserve">Tikėtina, kad kartu taikomas gydymas ketokonazolu, itrakonazolu, ŽIV proteazės inhibitoriais bei kitais stipriais CYP3A4 inhibitoriais, įskaitant vaistinius preparatus, kurių sudėtyje yra kobicistato, padidins sisteminio šalutinio poveikio riziką. Tokio derinio turi būti vengiama, išskyrus atvejus, </w:t>
      </w:r>
      <w:r w:rsidRPr="00300D46">
        <w:rPr>
          <w:sz w:val="22"/>
          <w:szCs w:val="22"/>
          <w:lang w:val="lt-LT"/>
        </w:rPr>
        <w:t>kai jo teikiama nauda viršija padidėjusią kortikosteroidų sisteminio nepageidaujamo poveikio riziką – tokiais atvejais pacientai turi būti stebimi dėl sisteminio kortikosteroidų šalutinio poveikio</w:t>
      </w:r>
      <w:r>
        <w:rPr>
          <w:sz w:val="22"/>
          <w:szCs w:val="22"/>
          <w:lang w:val="lt-LT"/>
        </w:rPr>
        <w:t>. Jeigu tai neįmanoma, intervalas nuo vieno vaisto vartojimo iki kito turi būti kiek įmanoma ilgesnis (žr. 4.5 skyrių).</w:t>
      </w:r>
    </w:p>
    <w:p w14:paraId="2EFA7242" w14:textId="77777777" w:rsidR="00931C9C" w:rsidRDefault="00931C9C" w:rsidP="00931C9C">
      <w:pPr>
        <w:rPr>
          <w:sz w:val="22"/>
          <w:szCs w:val="22"/>
          <w:lang w:val="lt-LT"/>
        </w:rPr>
      </w:pPr>
    </w:p>
    <w:p w14:paraId="58FE2BEF" w14:textId="77777777" w:rsidR="00931C9C" w:rsidRDefault="00931C9C" w:rsidP="00931C9C">
      <w:pPr>
        <w:rPr>
          <w:sz w:val="22"/>
          <w:szCs w:val="22"/>
          <w:lang w:val="lt-LT"/>
        </w:rPr>
      </w:pPr>
      <w:r>
        <w:rPr>
          <w:sz w:val="22"/>
          <w:szCs w:val="22"/>
          <w:lang w:val="lt-LT"/>
        </w:rPr>
        <w:t>Preparato sudėtyje yra šiek tiek etanolio (vienoje dozėje mažiau nei 10 mg) bei glicerolio. Jų kiekis toks mažas, kad įprastinės gydomosios dozės jokio pavojaus žmogui nekelia.</w:t>
      </w:r>
    </w:p>
    <w:p w14:paraId="29E8677D" w14:textId="77777777" w:rsidR="00931C9C" w:rsidRDefault="00931C9C" w:rsidP="00931C9C">
      <w:pPr>
        <w:rPr>
          <w:sz w:val="22"/>
          <w:szCs w:val="22"/>
          <w:lang w:val="lt-LT"/>
        </w:rPr>
      </w:pPr>
    </w:p>
    <w:p w14:paraId="53D6DCF5" w14:textId="77777777" w:rsidR="00931C9C" w:rsidRPr="00413CDE" w:rsidRDefault="00931C9C" w:rsidP="00931C9C">
      <w:pPr>
        <w:autoSpaceDE w:val="0"/>
        <w:autoSpaceDN w:val="0"/>
        <w:adjustRightInd w:val="0"/>
        <w:rPr>
          <w:rFonts w:eastAsia="Calibri"/>
          <w:color w:val="000000"/>
          <w:sz w:val="22"/>
          <w:szCs w:val="22"/>
          <w:lang w:val="lt-LT" w:eastAsia="lt-LT"/>
        </w:rPr>
      </w:pPr>
      <w:r w:rsidRPr="00413CDE">
        <w:rPr>
          <w:rFonts w:eastAsia="Calibri"/>
          <w:bCs/>
          <w:color w:val="000000"/>
          <w:sz w:val="22"/>
          <w:szCs w:val="22"/>
          <w:lang w:val="lt-LT" w:eastAsia="lt-LT"/>
        </w:rPr>
        <w:t xml:space="preserve">Regėjimo sutrikimai </w:t>
      </w:r>
    </w:p>
    <w:p w14:paraId="74E785D5" w14:textId="77777777" w:rsidR="00931C9C" w:rsidRPr="00413CDE" w:rsidRDefault="00931C9C" w:rsidP="00931C9C">
      <w:pPr>
        <w:rPr>
          <w:sz w:val="22"/>
          <w:szCs w:val="22"/>
          <w:lang w:val="lt-LT"/>
        </w:rPr>
      </w:pPr>
      <w:r w:rsidRPr="008D1822">
        <w:rPr>
          <w:rFonts w:eastAsia="Calibri"/>
          <w:bCs/>
          <w:color w:val="000000"/>
          <w:sz w:val="22"/>
          <w:szCs w:val="22"/>
          <w:lang w:val="lt-LT" w:eastAsia="lt-LT"/>
        </w:rPr>
        <w:t>Vartojant sisteminio ir lokalaus poveikio kortikosteroidus, gali pasireikšti regėjimo sutrikimai. Jeigu pacientui pasireiškia tokie simptomai, kaip miglotas matymas ar kiti regėjimo sutrikimai, reikėtų apsvarstyti, ar nereikėtų nusiųsti paciento oftalmologo konsultacijai, kad šis įvertintų galimas priežastis, nes tai gali būti katarakta, glaukoma arba retosios ligos, kaip antai centrinė serozinė chorioretinopatija (CSC), kurių atvejų buvo užregistruota pavartojus sisteminio ir lokalaus poveikio kortikosteroidų.</w:t>
      </w:r>
    </w:p>
    <w:p w14:paraId="71062C9E" w14:textId="77777777" w:rsidR="00931C9C" w:rsidRDefault="00931C9C" w:rsidP="00931C9C">
      <w:pPr>
        <w:rPr>
          <w:sz w:val="22"/>
          <w:szCs w:val="22"/>
          <w:lang w:val="lt-LT"/>
        </w:rPr>
      </w:pPr>
    </w:p>
    <w:p w14:paraId="14EAAD80" w14:textId="77777777" w:rsidR="00931C9C" w:rsidRDefault="00931C9C" w:rsidP="00931C9C">
      <w:pPr>
        <w:ind w:left="567" w:hanging="567"/>
        <w:outlineLvl w:val="0"/>
        <w:rPr>
          <w:sz w:val="22"/>
          <w:szCs w:val="22"/>
          <w:lang w:val="lt-LT"/>
        </w:rPr>
      </w:pPr>
      <w:r>
        <w:rPr>
          <w:b/>
          <w:sz w:val="22"/>
          <w:szCs w:val="22"/>
          <w:lang w:val="lt-LT"/>
        </w:rPr>
        <w:t>4.5</w:t>
      </w:r>
      <w:r>
        <w:rPr>
          <w:b/>
          <w:sz w:val="22"/>
          <w:szCs w:val="22"/>
          <w:lang w:val="lt-LT"/>
        </w:rPr>
        <w:tab/>
        <w:t>Sąveika su kitais vaistiniais preparatais ir kitokia sąveika</w:t>
      </w:r>
    </w:p>
    <w:p w14:paraId="0A0EC3F9" w14:textId="77777777" w:rsidR="00931C9C" w:rsidRDefault="00931C9C" w:rsidP="00931C9C">
      <w:pPr>
        <w:rPr>
          <w:sz w:val="22"/>
          <w:szCs w:val="22"/>
          <w:lang w:val="lt-LT"/>
        </w:rPr>
      </w:pPr>
    </w:p>
    <w:p w14:paraId="7380CAF8" w14:textId="77777777" w:rsidR="00931C9C" w:rsidRDefault="00931C9C" w:rsidP="00931C9C">
      <w:pPr>
        <w:rPr>
          <w:sz w:val="22"/>
          <w:szCs w:val="22"/>
          <w:lang w:val="lt-LT"/>
        </w:rPr>
      </w:pPr>
      <w:r>
        <w:rPr>
          <w:sz w:val="22"/>
          <w:szCs w:val="22"/>
          <w:lang w:val="lt-LT"/>
        </w:rPr>
        <w:t>Jei pacientas vartoja geriamųjų kortikosteroidų, prie gydymo vien Budiair būtina pereiti laipsniškai. Stabilizavus ligonio būklę, galima pradėti gydyti Budiair ir palaipsniui mažinti geriamųjų kortikosteroidų dozę, bendroji paciento būklė turi būti nuolat stebima. Tai būtina dėl lėtos antinksčių funkcijos, kurią ilgai vartojami geriamieji kortikosteroidai buvo nuslopinę, atsinaujinimo (žr. 4.2 skyrių).</w:t>
      </w:r>
    </w:p>
    <w:p w14:paraId="2EF7900B" w14:textId="77777777" w:rsidR="00931C9C" w:rsidRDefault="00931C9C" w:rsidP="00931C9C">
      <w:pPr>
        <w:rPr>
          <w:sz w:val="22"/>
          <w:szCs w:val="22"/>
          <w:lang w:val="lt-LT"/>
        </w:rPr>
      </w:pPr>
    </w:p>
    <w:p w14:paraId="6A5DCAE3" w14:textId="77777777" w:rsidR="00931C9C" w:rsidRDefault="00931C9C" w:rsidP="00931C9C">
      <w:pPr>
        <w:rPr>
          <w:sz w:val="22"/>
          <w:szCs w:val="22"/>
          <w:lang w:val="lt-LT"/>
        </w:rPr>
      </w:pPr>
      <w:r>
        <w:rPr>
          <w:sz w:val="22"/>
          <w:szCs w:val="22"/>
        </w:rPr>
        <w:t xml:space="preserve">Budezonidas pirmiausia metabolizuojamas veikiant CYP3A4. Šio fermento inhibitoriai (pvz., ketokonazolas, itrakonazolas ir kobicistatas) gali keletą kartų padidinti budezonido sisteminę ekspoziciją </w:t>
      </w:r>
      <w:r>
        <w:rPr>
          <w:sz w:val="22"/>
          <w:szCs w:val="22"/>
          <w:lang w:val="lt-LT"/>
        </w:rPr>
        <w:t xml:space="preserve">(žr. 4.4 skyrių). Reikia vengti kartu vartoti šių vaistų, </w:t>
      </w:r>
      <w:r w:rsidRPr="00424BB3">
        <w:rPr>
          <w:sz w:val="22"/>
          <w:szCs w:val="22"/>
          <w:lang w:val="lt-LT"/>
        </w:rPr>
        <w:t>kadangi nėra duomenų, patvirtinančių dozavimo rekomendaciją</w:t>
      </w:r>
      <w:r>
        <w:rPr>
          <w:sz w:val="22"/>
          <w:szCs w:val="22"/>
          <w:lang w:val="lt-LT"/>
        </w:rPr>
        <w:t xml:space="preserve">, </w:t>
      </w:r>
      <w:r w:rsidRPr="00243AA6">
        <w:rPr>
          <w:sz w:val="22"/>
          <w:szCs w:val="22"/>
          <w:lang w:val="lt-LT"/>
        </w:rPr>
        <w:t>išskyrus atvejus, kai teikiama nauda viršija padidėjusią kortikosteroidų sisteminio nepageidaujamo poveikio riziką – tokiais atvejais pacientai turi būti stebimi dėl sisteminio kortikosteroidų šalutinio poveikio.</w:t>
      </w:r>
      <w:r>
        <w:rPr>
          <w:sz w:val="22"/>
          <w:szCs w:val="22"/>
          <w:lang w:val="lt-LT"/>
        </w:rPr>
        <w:t xml:space="preserve"> Jeigu tai neįmanoma, intervalas nuo vieno vaisto vartojimo iki kito turi būti kiek įmanoma ilgesnis ir budezonido dozė taip pat turėtų būti galimai sumažinta.</w:t>
      </w:r>
    </w:p>
    <w:p w14:paraId="2B3D5EF3" w14:textId="77777777" w:rsidR="00931C9C" w:rsidRDefault="00931C9C" w:rsidP="00931C9C">
      <w:pPr>
        <w:rPr>
          <w:bCs/>
          <w:sz w:val="22"/>
          <w:szCs w:val="22"/>
          <w:lang w:val="lt-LT"/>
        </w:rPr>
      </w:pPr>
      <w:r>
        <w:rPr>
          <w:bCs/>
          <w:sz w:val="22"/>
          <w:szCs w:val="22"/>
          <w:lang w:val="lt-LT"/>
        </w:rPr>
        <w:t xml:space="preserve">Nedaug duomenų, susijusių su inhaliacinio budezonido, vartojamo didelėmis dozėmis, sąveika, rodo žymaus (vidutiniškai 4 kartus) budezonido koncentracijos plazmoje padidėjimo galimybę inhaliavus vieną 1000 </w:t>
      </w:r>
      <w:r>
        <w:rPr>
          <w:sz w:val="22"/>
          <w:szCs w:val="22"/>
        </w:rPr>
        <w:t>μ</w:t>
      </w:r>
      <w:r>
        <w:rPr>
          <w:sz w:val="22"/>
          <w:szCs w:val="22"/>
          <w:lang w:val="lt-LT"/>
        </w:rPr>
        <w:t xml:space="preserve">g </w:t>
      </w:r>
      <w:r>
        <w:rPr>
          <w:bCs/>
          <w:sz w:val="22"/>
          <w:szCs w:val="22"/>
          <w:lang w:val="lt-LT"/>
        </w:rPr>
        <w:t xml:space="preserve">jo </w:t>
      </w:r>
      <w:r>
        <w:rPr>
          <w:sz w:val="22"/>
          <w:szCs w:val="22"/>
          <w:lang w:val="lt-LT"/>
        </w:rPr>
        <w:t xml:space="preserve">dozę </w:t>
      </w:r>
      <w:r>
        <w:rPr>
          <w:bCs/>
          <w:sz w:val="22"/>
          <w:szCs w:val="22"/>
          <w:lang w:val="lt-LT"/>
        </w:rPr>
        <w:t>kartu 1 kartą per parą vartojant 200 mg itrakonazolo.</w:t>
      </w:r>
    </w:p>
    <w:p w14:paraId="6C706D1C" w14:textId="77777777" w:rsidR="00931C9C" w:rsidRDefault="00931C9C" w:rsidP="00931C9C">
      <w:pPr>
        <w:rPr>
          <w:bCs/>
          <w:sz w:val="22"/>
          <w:szCs w:val="22"/>
          <w:lang w:val="lt-LT"/>
        </w:rPr>
      </w:pPr>
      <w:r>
        <w:rPr>
          <w:bCs/>
          <w:sz w:val="22"/>
          <w:szCs w:val="22"/>
          <w:lang w:val="lt-LT"/>
        </w:rPr>
        <w:t>Padidėjusi koncentracija plazmoje ir sustiprintas kortikosteroidų poveikis, buvo pastebėtas moterims, be to gydytoms estrogenais arba kontraceptiniais steroidais, tačiau kartu su budezonidu vartojant sudėtinių geriamųjų kontraceptikų mažomis dozėmis, jokio poveikio pastebėta nebuvo.</w:t>
      </w:r>
    </w:p>
    <w:p w14:paraId="3016CD66" w14:textId="77777777" w:rsidR="00931C9C" w:rsidRDefault="00931C9C" w:rsidP="00931C9C">
      <w:pPr>
        <w:rPr>
          <w:bCs/>
          <w:sz w:val="22"/>
          <w:szCs w:val="22"/>
          <w:lang w:val="lt-LT"/>
        </w:rPr>
      </w:pPr>
    </w:p>
    <w:p w14:paraId="75D29034" w14:textId="77777777" w:rsidR="00931C9C" w:rsidRDefault="00931C9C" w:rsidP="00931C9C">
      <w:pPr>
        <w:rPr>
          <w:sz w:val="22"/>
          <w:szCs w:val="22"/>
          <w:lang w:val="lt-LT"/>
        </w:rPr>
      </w:pPr>
      <w:r>
        <w:rPr>
          <w:sz w:val="22"/>
          <w:szCs w:val="22"/>
          <w:lang w:val="lt-LT"/>
        </w:rPr>
        <w:lastRenderedPageBreak/>
        <w:t>AKTH stimuliacijos testo, naudojamo hipofizės funkcijos nepakankamumo nustatymui, rezultatai gali būti netikslūs (mažesni dydžiai) dėl antinksčių funkcijos slopinimo.</w:t>
      </w:r>
    </w:p>
    <w:p w14:paraId="29F3060A" w14:textId="77777777" w:rsidR="00931C9C" w:rsidRDefault="00931C9C" w:rsidP="00931C9C">
      <w:pPr>
        <w:pStyle w:val="BTEMEASMCA"/>
      </w:pPr>
    </w:p>
    <w:p w14:paraId="6B3B7DE1" w14:textId="77777777" w:rsidR="00931C9C" w:rsidRDefault="00931C9C" w:rsidP="00931C9C">
      <w:pPr>
        <w:rPr>
          <w:sz w:val="22"/>
          <w:szCs w:val="22"/>
          <w:lang w:val="lt-LT"/>
        </w:rPr>
      </w:pPr>
      <w:r>
        <w:rPr>
          <w:sz w:val="22"/>
          <w:szCs w:val="22"/>
          <w:lang w:val="lt-LT"/>
        </w:rPr>
        <w:t>Preparate yra šiek tiek etanolio, todėl jį vartojant kartu su disulfiramu ar metronidazolu, ypač jei organizmo jautrumas padidėjęs, teoriškai galima sąveika.</w:t>
      </w:r>
    </w:p>
    <w:p w14:paraId="64590F2E" w14:textId="77777777" w:rsidR="00931C9C" w:rsidRDefault="00931C9C" w:rsidP="00931C9C">
      <w:pPr>
        <w:rPr>
          <w:sz w:val="22"/>
          <w:szCs w:val="22"/>
          <w:lang w:val="lt-LT"/>
        </w:rPr>
      </w:pPr>
    </w:p>
    <w:p w14:paraId="47A84E06" w14:textId="77777777" w:rsidR="00931C9C" w:rsidRDefault="00931C9C" w:rsidP="00931C9C">
      <w:pPr>
        <w:ind w:left="567" w:hanging="567"/>
        <w:outlineLvl w:val="0"/>
        <w:rPr>
          <w:sz w:val="22"/>
          <w:szCs w:val="22"/>
          <w:lang w:val="lt-LT"/>
        </w:rPr>
      </w:pPr>
      <w:r>
        <w:rPr>
          <w:b/>
          <w:sz w:val="22"/>
          <w:szCs w:val="22"/>
          <w:lang w:val="lt-LT"/>
        </w:rPr>
        <w:t>4.6</w:t>
      </w:r>
      <w:r>
        <w:rPr>
          <w:b/>
          <w:sz w:val="22"/>
          <w:szCs w:val="22"/>
          <w:lang w:val="lt-LT"/>
        </w:rPr>
        <w:tab/>
        <w:t xml:space="preserve">Vaisingumas, </w:t>
      </w:r>
      <w:r>
        <w:rPr>
          <w:b/>
          <w:bCs/>
          <w:sz w:val="22"/>
          <w:szCs w:val="22"/>
          <w:lang w:val="lt-LT"/>
        </w:rPr>
        <w:t>nėštumo ir žindymo laikotarpis</w:t>
      </w:r>
    </w:p>
    <w:p w14:paraId="1EC60EC1" w14:textId="77777777" w:rsidR="00931C9C" w:rsidRDefault="00931C9C" w:rsidP="00931C9C">
      <w:pPr>
        <w:rPr>
          <w:sz w:val="22"/>
          <w:szCs w:val="22"/>
          <w:lang w:val="lt-LT"/>
        </w:rPr>
      </w:pPr>
    </w:p>
    <w:p w14:paraId="2F30BC09" w14:textId="77777777" w:rsidR="00931C9C" w:rsidRDefault="00931C9C" w:rsidP="00931C9C">
      <w:pPr>
        <w:rPr>
          <w:sz w:val="22"/>
          <w:szCs w:val="22"/>
          <w:u w:val="single"/>
          <w:lang w:val="lt-LT"/>
        </w:rPr>
      </w:pPr>
      <w:r>
        <w:rPr>
          <w:sz w:val="22"/>
          <w:szCs w:val="22"/>
          <w:u w:val="single"/>
          <w:lang w:val="lt-LT"/>
        </w:rPr>
        <w:t>Nėštumas</w:t>
      </w:r>
    </w:p>
    <w:p w14:paraId="7BAA6867" w14:textId="77777777" w:rsidR="00931C9C" w:rsidRDefault="00931C9C" w:rsidP="00931C9C">
      <w:pPr>
        <w:rPr>
          <w:sz w:val="22"/>
          <w:szCs w:val="22"/>
          <w:lang w:val="lt-LT"/>
        </w:rPr>
      </w:pPr>
      <w:r>
        <w:rPr>
          <w:sz w:val="22"/>
          <w:szCs w:val="22"/>
          <w:lang w:val="lt-LT"/>
        </w:rPr>
        <w:t xml:space="preserve">Tyrimais su gyvūnais nustatyta, kad gliukortikoidai sukelia vaisiaus sklaidos ydas. Toks poveikis žmogui, vartojančiam rekomenduojamą dozę, neturėtų būti reikšmingas. Remiantis daugumos numatomų epidemiologinių tyrimų rezultatais ir </w:t>
      </w:r>
      <w:r>
        <w:rPr>
          <w:sz w:val="22"/>
          <w:szCs w:val="22"/>
        </w:rPr>
        <w:t>duomenimis, gautais po vaistinio preparato pasirodymo pasaulinėje rinkoje,</w:t>
      </w:r>
      <w:r>
        <w:rPr>
          <w:sz w:val="22"/>
          <w:szCs w:val="22"/>
          <w:lang w:val="lt-LT"/>
        </w:rPr>
        <w:t xml:space="preserve"> nebuvo įmanoma aptikti padidėjusios nepageidaujamo poveikio rizikos vaisiui ir naujagimiui vartojant įkvėpiamojo budezonido nėštumo metu. Tiek mamai, tiek vaisiui svarbu išlaikyti tinkamą astmos gydymą nėštumo metu.</w:t>
      </w:r>
    </w:p>
    <w:p w14:paraId="53742E07" w14:textId="77777777" w:rsidR="00931C9C" w:rsidRDefault="00931C9C" w:rsidP="00931C9C">
      <w:pPr>
        <w:rPr>
          <w:sz w:val="22"/>
          <w:szCs w:val="22"/>
          <w:lang w:val="lt-LT"/>
        </w:rPr>
      </w:pPr>
      <w:r>
        <w:rPr>
          <w:sz w:val="22"/>
          <w:szCs w:val="22"/>
          <w:lang w:val="lt-LT"/>
        </w:rPr>
        <w:t>Kaip ir vartojant kitus vaistus nėštumo metu, budezonido galima vartoti tik įvertinus naudą mamai ir galimą pavojų vaisiui.</w:t>
      </w:r>
    </w:p>
    <w:p w14:paraId="2B16B110" w14:textId="77777777" w:rsidR="00931C9C" w:rsidRDefault="00931C9C" w:rsidP="00931C9C">
      <w:pPr>
        <w:rPr>
          <w:sz w:val="22"/>
          <w:szCs w:val="22"/>
          <w:lang w:val="lt-LT"/>
        </w:rPr>
      </w:pPr>
      <w:r>
        <w:rPr>
          <w:sz w:val="22"/>
          <w:szCs w:val="22"/>
          <w:lang w:val="lt-LT"/>
        </w:rPr>
        <w:t>Reikia vartoti mažiausią veiksmingą budezonido dozę, padedančią palaikyti reikiamą astmos kontrolę.</w:t>
      </w:r>
    </w:p>
    <w:p w14:paraId="20938995" w14:textId="77777777" w:rsidR="00931C9C" w:rsidRDefault="00931C9C" w:rsidP="00931C9C">
      <w:pPr>
        <w:rPr>
          <w:sz w:val="22"/>
          <w:szCs w:val="22"/>
          <w:lang w:val="lt-LT"/>
        </w:rPr>
      </w:pPr>
    </w:p>
    <w:p w14:paraId="5711D9A4" w14:textId="77777777" w:rsidR="00931C9C" w:rsidRDefault="00931C9C" w:rsidP="00931C9C">
      <w:pPr>
        <w:rPr>
          <w:sz w:val="22"/>
          <w:szCs w:val="22"/>
          <w:u w:val="single"/>
          <w:lang w:val="lt-LT"/>
        </w:rPr>
      </w:pPr>
      <w:r>
        <w:rPr>
          <w:sz w:val="22"/>
          <w:szCs w:val="22"/>
          <w:u w:val="single"/>
          <w:lang w:val="lt-LT"/>
        </w:rPr>
        <w:t>Žindymas</w:t>
      </w:r>
    </w:p>
    <w:p w14:paraId="62D7517A" w14:textId="77777777" w:rsidR="00931C9C" w:rsidRDefault="00931C9C" w:rsidP="00931C9C">
      <w:pPr>
        <w:rPr>
          <w:sz w:val="22"/>
          <w:szCs w:val="22"/>
          <w:lang w:val="lt-LT"/>
        </w:rPr>
      </w:pPr>
      <w:r>
        <w:rPr>
          <w:sz w:val="22"/>
          <w:szCs w:val="22"/>
          <w:lang w:val="lt-LT"/>
        </w:rPr>
        <w:t>Budezonidas išsiskiria į motinos pieną. Vis dėlto, vartojant budezonido terapinėmis dozėmis, joks poveikis žindomam kūdikiui pasireikšti neturėtų. Budezonidas gali būti vartojamas žindymo metu.</w:t>
      </w:r>
    </w:p>
    <w:p w14:paraId="795D9A8C" w14:textId="77777777" w:rsidR="00931C9C" w:rsidRPr="003365B3" w:rsidRDefault="00931C9C" w:rsidP="00931C9C">
      <w:pPr>
        <w:rPr>
          <w:sz w:val="22"/>
          <w:lang w:val="lt-LT"/>
        </w:rPr>
      </w:pPr>
      <w:r w:rsidRPr="00FD6B49">
        <w:rPr>
          <w:sz w:val="22"/>
          <w:szCs w:val="22"/>
          <w:lang w:val="lt-LT"/>
        </w:rPr>
        <w:t>Astma sergančioms krūtimi maitinančioms moterims palaikomajam gydymui inhaliuojant budezonido (200 arba 400 mikrogramų 2 kartus per parą), pastebėtas nežymus sisteminis budezonido poveikis žindomam kūdikiui. Farmakokinetinio tyrimo metu apskaičiuota paros dozė kūdikiui buvo 0,3</w:t>
      </w:r>
      <w:r w:rsidRPr="003365B3">
        <w:rPr>
          <w:sz w:val="22"/>
          <w:lang w:val="lt-LT"/>
        </w:rPr>
        <w:t>% nuo motinos paros dozės abiem dozavimo atvejais; vidutinė koncentracija naujagimių kraujo plazmoje buvo maždaug 1/600 koncentracijos, nustatytos motinos kraujo plazmoje, turint omenyje visišką biologinį prieinamumą per kūdikio burną. Budezonido koncentracija visuose naujagimių kraujo plazmos mėginiuose buvo mažesnė negu kiekybinio nustatymo riba.</w:t>
      </w:r>
    </w:p>
    <w:p w14:paraId="16FED5E9" w14:textId="77777777" w:rsidR="00931C9C" w:rsidRDefault="00931C9C" w:rsidP="00931C9C">
      <w:pPr>
        <w:rPr>
          <w:sz w:val="22"/>
          <w:szCs w:val="22"/>
          <w:lang w:val="lt-LT"/>
        </w:rPr>
      </w:pPr>
      <w:r>
        <w:rPr>
          <w:sz w:val="22"/>
          <w:szCs w:val="22"/>
          <w:lang w:val="lt-LT"/>
        </w:rPr>
        <w:t>Remiantis inhaliuojamojo budezonido tyrimų duomenimis ir faktu, kad vartojant budezonidą terapinėmis dozėmis į nosį, inhaliuojant, per burną ar į tiesiąją žarną terapinių dozių intervalais, budezonidas rodo linijines PK savybes, jo tikėtinas poveikis žindomam kūdikiui yra mažas.</w:t>
      </w:r>
    </w:p>
    <w:p w14:paraId="49611898" w14:textId="77777777" w:rsidR="00931C9C" w:rsidRDefault="00931C9C" w:rsidP="00931C9C">
      <w:pPr>
        <w:rPr>
          <w:sz w:val="22"/>
          <w:szCs w:val="22"/>
          <w:lang w:val="lt-LT"/>
        </w:rPr>
      </w:pPr>
    </w:p>
    <w:p w14:paraId="2CF96DF7" w14:textId="77777777" w:rsidR="00931C9C" w:rsidRDefault="00931C9C" w:rsidP="00931C9C">
      <w:pPr>
        <w:ind w:left="567" w:hanging="567"/>
        <w:outlineLvl w:val="0"/>
        <w:rPr>
          <w:sz w:val="22"/>
          <w:szCs w:val="22"/>
          <w:lang w:val="lt-LT"/>
        </w:rPr>
      </w:pPr>
      <w:r>
        <w:rPr>
          <w:b/>
          <w:sz w:val="22"/>
          <w:szCs w:val="22"/>
          <w:lang w:val="lt-LT"/>
        </w:rPr>
        <w:t>4.7</w:t>
      </w:r>
      <w:r>
        <w:rPr>
          <w:b/>
          <w:sz w:val="22"/>
          <w:szCs w:val="22"/>
          <w:lang w:val="lt-LT"/>
        </w:rPr>
        <w:tab/>
        <w:t>Poveikis gebėjimui vairuoti ir valdyti mechanizmus</w:t>
      </w:r>
    </w:p>
    <w:p w14:paraId="77FC6209" w14:textId="77777777" w:rsidR="00931C9C" w:rsidRDefault="00931C9C" w:rsidP="00931C9C">
      <w:pPr>
        <w:rPr>
          <w:sz w:val="22"/>
          <w:szCs w:val="22"/>
          <w:lang w:val="lt-LT"/>
        </w:rPr>
      </w:pPr>
    </w:p>
    <w:p w14:paraId="2849F426" w14:textId="77777777" w:rsidR="00931C9C" w:rsidRDefault="00931C9C" w:rsidP="00931C9C">
      <w:pPr>
        <w:ind w:left="567" w:hanging="567"/>
        <w:rPr>
          <w:sz w:val="22"/>
          <w:szCs w:val="22"/>
          <w:lang w:val="lt-LT"/>
        </w:rPr>
      </w:pPr>
      <w:r>
        <w:rPr>
          <w:sz w:val="22"/>
          <w:szCs w:val="22"/>
          <w:lang w:val="lt-LT"/>
        </w:rPr>
        <w:t>Budiair gebėjimo vairuoti ir valdyti mechanizmus neveikia.</w:t>
      </w:r>
    </w:p>
    <w:p w14:paraId="38281977" w14:textId="77777777" w:rsidR="00931C9C" w:rsidRDefault="00931C9C" w:rsidP="00931C9C">
      <w:pPr>
        <w:rPr>
          <w:sz w:val="22"/>
          <w:szCs w:val="22"/>
          <w:lang w:val="lt-LT"/>
        </w:rPr>
      </w:pPr>
    </w:p>
    <w:p w14:paraId="7565C4E4" w14:textId="77777777" w:rsidR="00931C9C" w:rsidRDefault="00931C9C" w:rsidP="00931C9C">
      <w:pPr>
        <w:numPr>
          <w:ilvl w:val="1"/>
          <w:numId w:val="4"/>
        </w:numPr>
        <w:outlineLvl w:val="0"/>
        <w:rPr>
          <w:b/>
          <w:sz w:val="22"/>
          <w:szCs w:val="22"/>
          <w:lang w:val="lt-LT"/>
        </w:rPr>
      </w:pPr>
      <w:r>
        <w:rPr>
          <w:b/>
          <w:sz w:val="22"/>
          <w:szCs w:val="22"/>
          <w:lang w:val="lt-LT"/>
        </w:rPr>
        <w:t>Nepageidaujamas poveikis</w:t>
      </w:r>
    </w:p>
    <w:p w14:paraId="5C3F56C9" w14:textId="77777777" w:rsidR="00931C9C" w:rsidRDefault="00931C9C" w:rsidP="00931C9C">
      <w:pPr>
        <w:ind w:left="567" w:hanging="567"/>
        <w:rPr>
          <w:b/>
          <w:sz w:val="22"/>
          <w:szCs w:val="22"/>
          <w:lang w:val="lt-LT"/>
        </w:rPr>
      </w:pPr>
    </w:p>
    <w:p w14:paraId="04F155E2" w14:textId="77777777" w:rsidR="00931C9C" w:rsidRDefault="00931C9C" w:rsidP="00931C9C">
      <w:pPr>
        <w:ind w:left="567" w:hanging="567"/>
        <w:rPr>
          <w:sz w:val="22"/>
          <w:szCs w:val="22"/>
          <w:u w:val="single"/>
          <w:lang w:val="lt-LT"/>
        </w:rPr>
      </w:pPr>
      <w:r>
        <w:rPr>
          <w:sz w:val="22"/>
          <w:szCs w:val="22"/>
          <w:u w:val="single"/>
          <w:lang w:val="lt-LT"/>
        </w:rPr>
        <w:t>Lentelėje išvardytos nepageidaujamos reakcijos</w:t>
      </w:r>
    </w:p>
    <w:p w14:paraId="3978720E" w14:textId="77777777" w:rsidR="00931C9C" w:rsidRDefault="00931C9C" w:rsidP="00931C9C">
      <w:pPr>
        <w:ind w:left="567" w:hanging="567"/>
        <w:rPr>
          <w:b/>
          <w:sz w:val="22"/>
          <w:szCs w:val="22"/>
          <w:lang w:val="lt-LT"/>
        </w:rPr>
      </w:pPr>
    </w:p>
    <w:p w14:paraId="5CBC4A57" w14:textId="77777777" w:rsidR="00931C9C" w:rsidRDefault="00931C9C" w:rsidP="00931C9C">
      <w:pPr>
        <w:rPr>
          <w:sz w:val="22"/>
          <w:szCs w:val="22"/>
          <w:lang w:val="lt-LT"/>
        </w:rPr>
      </w:pPr>
      <w:r>
        <w:rPr>
          <w:sz w:val="22"/>
          <w:szCs w:val="22"/>
          <w:lang w:val="lt-LT"/>
        </w:rPr>
        <w:t xml:space="preserve">Nepageidaujamos reakcijos sugrupuotos pagal organų sistemų klases ir dažnį, išvardytos toliau. Nepageidaujamų reakcijų dažnis apibūdinamas taip: </w:t>
      </w:r>
    </w:p>
    <w:p w14:paraId="3E7CE1D8" w14:textId="77777777" w:rsidR="00931C9C" w:rsidRDefault="00931C9C" w:rsidP="00931C9C">
      <w:pPr>
        <w:pStyle w:val="BTEMEASMCA"/>
      </w:pPr>
      <w:r>
        <w:t>labai dažni (</w:t>
      </w:r>
      <w:r>
        <w:sym w:font="Symbol" w:char="F0B3"/>
      </w:r>
      <w:r>
        <w:t> 1/10), dažni</w:t>
      </w:r>
      <w:r>
        <w:rPr>
          <w:lang w:val="it-IT"/>
        </w:rPr>
        <w:t xml:space="preserve"> (nuo </w:t>
      </w:r>
      <w:r>
        <w:sym w:font="Symbol" w:char="F0B3"/>
      </w:r>
      <w:r>
        <w:t> </w:t>
      </w:r>
      <w:r>
        <w:rPr>
          <w:lang w:val="it-IT"/>
        </w:rPr>
        <w:t>1/100 iki &lt;</w:t>
      </w:r>
      <w:r>
        <w:t> </w:t>
      </w:r>
      <w:r>
        <w:rPr>
          <w:lang w:val="it-IT"/>
        </w:rPr>
        <w:t>1/10)</w:t>
      </w:r>
      <w:r>
        <w:t>, nedažni</w:t>
      </w:r>
      <w:r>
        <w:rPr>
          <w:lang w:val="it-IT"/>
        </w:rPr>
        <w:t xml:space="preserve"> (nuo </w:t>
      </w:r>
      <w:r>
        <w:sym w:font="Symbol" w:char="F0B3"/>
      </w:r>
      <w:r>
        <w:t> </w:t>
      </w:r>
      <w:r>
        <w:rPr>
          <w:lang w:val="it-IT"/>
        </w:rPr>
        <w:t>1/</w:t>
      </w:r>
      <w:r>
        <w:t xml:space="preserve">1 </w:t>
      </w:r>
      <w:r>
        <w:rPr>
          <w:lang w:val="it-IT"/>
        </w:rPr>
        <w:t>000 iki &lt;</w:t>
      </w:r>
      <w:r>
        <w:t> 1/100),</w:t>
      </w:r>
      <w:r>
        <w:rPr>
          <w:lang w:val="it-IT"/>
        </w:rPr>
        <w:t xml:space="preserve"> reti</w:t>
      </w:r>
      <w:r>
        <w:t xml:space="preserve"> (nuo </w:t>
      </w:r>
      <w:r>
        <w:sym w:font="Symbol" w:char="F0B3"/>
      </w:r>
      <w:r>
        <w:t xml:space="preserve"> 1/10 000 iki &lt; 1/1 </w:t>
      </w:r>
      <w:r>
        <w:rPr>
          <w:lang w:val="it-IT"/>
        </w:rPr>
        <w:t>000)</w:t>
      </w:r>
      <w:r>
        <w:t>, labai reti (&lt; 1/10000), dažnis nežinomas (negali būti įvertintas pagal turimus duomenis).</w:t>
      </w:r>
    </w:p>
    <w:p w14:paraId="57F0E712" w14:textId="77777777" w:rsidR="00931C9C" w:rsidRDefault="00931C9C" w:rsidP="00931C9C">
      <w:pPr>
        <w:rPr>
          <w:sz w:val="22"/>
          <w:szCs w:val="22"/>
          <w:lang w:val="lt-LT"/>
        </w:rPr>
      </w:pPr>
    </w:p>
    <w:tbl>
      <w:tblPr>
        <w:tblW w:w="9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4651"/>
        <w:gridCol w:w="1945"/>
      </w:tblGrid>
      <w:tr w:rsidR="00931C9C" w:rsidRPr="00D959F6" w14:paraId="2CBF853C" w14:textId="77777777" w:rsidTr="00EF676A">
        <w:tc>
          <w:tcPr>
            <w:tcW w:w="2554" w:type="dxa"/>
            <w:tcBorders>
              <w:top w:val="single" w:sz="4" w:space="0" w:color="auto"/>
              <w:left w:val="single" w:sz="4" w:space="0" w:color="auto"/>
              <w:bottom w:val="single" w:sz="4" w:space="0" w:color="auto"/>
              <w:right w:val="single" w:sz="4" w:space="0" w:color="auto"/>
            </w:tcBorders>
            <w:hideMark/>
          </w:tcPr>
          <w:p w14:paraId="4FDD81F1" w14:textId="77777777" w:rsidR="00931C9C" w:rsidRDefault="00931C9C" w:rsidP="00955EC0">
            <w:pPr>
              <w:spacing w:line="256" w:lineRule="auto"/>
              <w:rPr>
                <w:sz w:val="22"/>
                <w:szCs w:val="22"/>
              </w:rPr>
            </w:pPr>
            <w:r>
              <w:rPr>
                <w:b/>
                <w:sz w:val="22"/>
                <w:szCs w:val="22"/>
              </w:rPr>
              <w:t>Organų sistemų klasė</w:t>
            </w:r>
          </w:p>
        </w:tc>
        <w:tc>
          <w:tcPr>
            <w:tcW w:w="4651" w:type="dxa"/>
            <w:tcBorders>
              <w:top w:val="single" w:sz="4" w:space="0" w:color="auto"/>
              <w:left w:val="single" w:sz="4" w:space="0" w:color="auto"/>
              <w:bottom w:val="single" w:sz="4" w:space="0" w:color="auto"/>
              <w:right w:val="single" w:sz="4" w:space="0" w:color="auto"/>
            </w:tcBorders>
            <w:hideMark/>
          </w:tcPr>
          <w:p w14:paraId="7FCEE3AC" w14:textId="77777777" w:rsidR="00931C9C" w:rsidRDefault="00931C9C" w:rsidP="00955EC0">
            <w:pPr>
              <w:spacing w:line="256" w:lineRule="auto"/>
              <w:rPr>
                <w:sz w:val="22"/>
                <w:szCs w:val="22"/>
              </w:rPr>
            </w:pPr>
            <w:r>
              <w:rPr>
                <w:b/>
                <w:sz w:val="22"/>
                <w:szCs w:val="22"/>
              </w:rPr>
              <w:t>Nepageidaujama reakcija</w:t>
            </w:r>
          </w:p>
        </w:tc>
        <w:tc>
          <w:tcPr>
            <w:tcW w:w="1945" w:type="dxa"/>
            <w:tcBorders>
              <w:top w:val="single" w:sz="4" w:space="0" w:color="auto"/>
              <w:left w:val="single" w:sz="4" w:space="0" w:color="auto"/>
              <w:bottom w:val="single" w:sz="4" w:space="0" w:color="auto"/>
              <w:right w:val="single" w:sz="4" w:space="0" w:color="auto"/>
            </w:tcBorders>
            <w:hideMark/>
          </w:tcPr>
          <w:p w14:paraId="3F01379E" w14:textId="77777777" w:rsidR="00931C9C" w:rsidRDefault="00931C9C" w:rsidP="00955EC0">
            <w:pPr>
              <w:spacing w:line="256" w:lineRule="auto"/>
              <w:rPr>
                <w:b/>
                <w:sz w:val="22"/>
                <w:szCs w:val="22"/>
              </w:rPr>
            </w:pPr>
            <w:r>
              <w:rPr>
                <w:b/>
                <w:sz w:val="22"/>
                <w:szCs w:val="22"/>
              </w:rPr>
              <w:t>Dažnis</w:t>
            </w:r>
          </w:p>
        </w:tc>
      </w:tr>
      <w:tr w:rsidR="00931C9C" w:rsidRPr="00D959F6" w14:paraId="5D55D442" w14:textId="77777777" w:rsidTr="00EF676A">
        <w:tc>
          <w:tcPr>
            <w:tcW w:w="2554" w:type="dxa"/>
            <w:tcBorders>
              <w:top w:val="single" w:sz="4" w:space="0" w:color="auto"/>
              <w:left w:val="single" w:sz="4" w:space="0" w:color="auto"/>
              <w:bottom w:val="single" w:sz="4" w:space="0" w:color="auto"/>
              <w:right w:val="single" w:sz="4" w:space="0" w:color="auto"/>
            </w:tcBorders>
            <w:hideMark/>
          </w:tcPr>
          <w:p w14:paraId="4A672AA9" w14:textId="77777777" w:rsidR="00931C9C" w:rsidRDefault="00931C9C" w:rsidP="00955EC0">
            <w:pPr>
              <w:spacing w:line="256" w:lineRule="auto"/>
              <w:rPr>
                <w:sz w:val="22"/>
                <w:szCs w:val="22"/>
              </w:rPr>
            </w:pPr>
            <w:r>
              <w:rPr>
                <w:sz w:val="22"/>
                <w:szCs w:val="22"/>
              </w:rPr>
              <w:lastRenderedPageBreak/>
              <w:t>Infekcijos ir infestacijos</w:t>
            </w:r>
          </w:p>
        </w:tc>
        <w:tc>
          <w:tcPr>
            <w:tcW w:w="4651" w:type="dxa"/>
            <w:tcBorders>
              <w:top w:val="single" w:sz="4" w:space="0" w:color="auto"/>
              <w:left w:val="single" w:sz="4" w:space="0" w:color="auto"/>
              <w:bottom w:val="single" w:sz="4" w:space="0" w:color="auto"/>
              <w:right w:val="single" w:sz="4" w:space="0" w:color="auto"/>
            </w:tcBorders>
            <w:hideMark/>
          </w:tcPr>
          <w:p w14:paraId="72DC6364" w14:textId="77777777" w:rsidR="00931C9C" w:rsidRDefault="00931C9C" w:rsidP="00955EC0">
            <w:pPr>
              <w:spacing w:line="256" w:lineRule="auto"/>
              <w:rPr>
                <w:sz w:val="22"/>
                <w:szCs w:val="22"/>
              </w:rPr>
            </w:pPr>
            <w:r>
              <w:rPr>
                <w:sz w:val="22"/>
                <w:szCs w:val="22"/>
              </w:rPr>
              <w:t>Burnos ertmės ir ryklės kandidamikozė</w:t>
            </w:r>
          </w:p>
        </w:tc>
        <w:tc>
          <w:tcPr>
            <w:tcW w:w="1945" w:type="dxa"/>
            <w:tcBorders>
              <w:top w:val="single" w:sz="4" w:space="0" w:color="auto"/>
              <w:left w:val="single" w:sz="4" w:space="0" w:color="auto"/>
              <w:bottom w:val="single" w:sz="4" w:space="0" w:color="auto"/>
              <w:right w:val="single" w:sz="4" w:space="0" w:color="auto"/>
            </w:tcBorders>
            <w:hideMark/>
          </w:tcPr>
          <w:p w14:paraId="0BDDF6E8" w14:textId="77777777" w:rsidR="00931C9C" w:rsidRDefault="00931C9C" w:rsidP="00955EC0">
            <w:pPr>
              <w:spacing w:line="256" w:lineRule="auto"/>
              <w:rPr>
                <w:sz w:val="22"/>
                <w:szCs w:val="22"/>
                <w:lang w:val="es-ES"/>
              </w:rPr>
            </w:pPr>
            <w:r>
              <w:rPr>
                <w:sz w:val="22"/>
                <w:szCs w:val="22"/>
              </w:rPr>
              <w:t xml:space="preserve">Dažni </w:t>
            </w:r>
          </w:p>
        </w:tc>
      </w:tr>
      <w:tr w:rsidR="00931C9C" w:rsidRPr="00D959F6" w14:paraId="21180CB4" w14:textId="77777777" w:rsidTr="00EF676A">
        <w:tc>
          <w:tcPr>
            <w:tcW w:w="2554" w:type="dxa"/>
            <w:tcBorders>
              <w:top w:val="single" w:sz="4" w:space="0" w:color="auto"/>
              <w:left w:val="single" w:sz="4" w:space="0" w:color="auto"/>
              <w:bottom w:val="single" w:sz="4" w:space="0" w:color="auto"/>
              <w:right w:val="single" w:sz="4" w:space="0" w:color="auto"/>
            </w:tcBorders>
            <w:hideMark/>
          </w:tcPr>
          <w:p w14:paraId="40BCC7BC" w14:textId="77777777" w:rsidR="00931C9C" w:rsidRDefault="00931C9C" w:rsidP="00955EC0">
            <w:pPr>
              <w:spacing w:line="256" w:lineRule="auto"/>
              <w:rPr>
                <w:sz w:val="22"/>
                <w:szCs w:val="22"/>
              </w:rPr>
            </w:pPr>
            <w:r>
              <w:rPr>
                <w:sz w:val="22"/>
                <w:szCs w:val="22"/>
              </w:rPr>
              <w:t>Imuninės sistemos sutrikimai</w:t>
            </w:r>
          </w:p>
        </w:tc>
        <w:tc>
          <w:tcPr>
            <w:tcW w:w="4651" w:type="dxa"/>
            <w:tcBorders>
              <w:top w:val="single" w:sz="4" w:space="0" w:color="auto"/>
              <w:left w:val="single" w:sz="4" w:space="0" w:color="auto"/>
              <w:bottom w:val="single" w:sz="4" w:space="0" w:color="auto"/>
              <w:right w:val="single" w:sz="4" w:space="0" w:color="auto"/>
            </w:tcBorders>
            <w:hideMark/>
          </w:tcPr>
          <w:p w14:paraId="25475662" w14:textId="77777777" w:rsidR="00931C9C" w:rsidRDefault="00931C9C" w:rsidP="00955EC0">
            <w:pPr>
              <w:spacing w:line="256" w:lineRule="auto"/>
              <w:rPr>
                <w:sz w:val="22"/>
                <w:szCs w:val="22"/>
              </w:rPr>
            </w:pPr>
            <w:r>
              <w:rPr>
                <w:sz w:val="22"/>
                <w:szCs w:val="22"/>
              </w:rPr>
              <w:t>Greito ir lėto tipo padidėjusio jautrumo reakcijos, įskaitant niežulį, kontaktinį dermatitą, dilgėlinę, angioneurozinę edemą ir anafilaksinę reakciją</w:t>
            </w:r>
          </w:p>
        </w:tc>
        <w:tc>
          <w:tcPr>
            <w:tcW w:w="1945" w:type="dxa"/>
            <w:tcBorders>
              <w:top w:val="single" w:sz="4" w:space="0" w:color="auto"/>
              <w:left w:val="single" w:sz="4" w:space="0" w:color="auto"/>
              <w:bottom w:val="single" w:sz="4" w:space="0" w:color="auto"/>
              <w:right w:val="single" w:sz="4" w:space="0" w:color="auto"/>
            </w:tcBorders>
            <w:hideMark/>
          </w:tcPr>
          <w:p w14:paraId="3CC9B456" w14:textId="77777777" w:rsidR="00931C9C" w:rsidRDefault="00931C9C" w:rsidP="00955EC0">
            <w:pPr>
              <w:spacing w:line="256" w:lineRule="auto"/>
              <w:rPr>
                <w:sz w:val="22"/>
                <w:szCs w:val="22"/>
              </w:rPr>
            </w:pPr>
            <w:r>
              <w:rPr>
                <w:sz w:val="22"/>
                <w:szCs w:val="22"/>
              </w:rPr>
              <w:t xml:space="preserve">Reti </w:t>
            </w:r>
          </w:p>
        </w:tc>
      </w:tr>
      <w:tr w:rsidR="00931C9C" w:rsidRPr="00D959F6" w14:paraId="7491EF79" w14:textId="77777777" w:rsidTr="00EF676A">
        <w:tc>
          <w:tcPr>
            <w:tcW w:w="2554" w:type="dxa"/>
            <w:tcBorders>
              <w:top w:val="single" w:sz="4" w:space="0" w:color="auto"/>
              <w:left w:val="single" w:sz="4" w:space="0" w:color="auto"/>
              <w:bottom w:val="single" w:sz="4" w:space="0" w:color="auto"/>
              <w:right w:val="single" w:sz="4" w:space="0" w:color="auto"/>
            </w:tcBorders>
            <w:hideMark/>
          </w:tcPr>
          <w:p w14:paraId="32AC177B" w14:textId="77777777" w:rsidR="00931C9C" w:rsidRDefault="00931C9C" w:rsidP="00955EC0">
            <w:pPr>
              <w:spacing w:line="256" w:lineRule="auto"/>
              <w:rPr>
                <w:sz w:val="22"/>
                <w:szCs w:val="22"/>
              </w:rPr>
            </w:pPr>
            <w:r>
              <w:rPr>
                <w:sz w:val="22"/>
                <w:szCs w:val="22"/>
              </w:rPr>
              <w:t>Endokrininiai sutrikimai</w:t>
            </w:r>
          </w:p>
        </w:tc>
        <w:tc>
          <w:tcPr>
            <w:tcW w:w="4651" w:type="dxa"/>
            <w:tcBorders>
              <w:top w:val="single" w:sz="4" w:space="0" w:color="auto"/>
              <w:left w:val="single" w:sz="4" w:space="0" w:color="auto"/>
              <w:bottom w:val="single" w:sz="4" w:space="0" w:color="auto"/>
              <w:right w:val="single" w:sz="4" w:space="0" w:color="auto"/>
            </w:tcBorders>
            <w:hideMark/>
          </w:tcPr>
          <w:p w14:paraId="0F0D851B" w14:textId="77777777" w:rsidR="00931C9C" w:rsidRDefault="00931C9C" w:rsidP="00955EC0">
            <w:pPr>
              <w:spacing w:line="256" w:lineRule="auto"/>
              <w:rPr>
                <w:sz w:val="22"/>
                <w:szCs w:val="22"/>
              </w:rPr>
            </w:pPr>
            <w:r>
              <w:rPr>
                <w:sz w:val="22"/>
                <w:szCs w:val="22"/>
              </w:rPr>
              <w:t>Sisteminio kortikosteroidų poveikio požymiai ir simptomai, įskaitant antinksčių slopinimą ir sulėtėjusį augimą*</w:t>
            </w:r>
          </w:p>
        </w:tc>
        <w:tc>
          <w:tcPr>
            <w:tcW w:w="1945" w:type="dxa"/>
            <w:tcBorders>
              <w:top w:val="single" w:sz="4" w:space="0" w:color="auto"/>
              <w:left w:val="single" w:sz="4" w:space="0" w:color="auto"/>
              <w:bottom w:val="single" w:sz="4" w:space="0" w:color="auto"/>
              <w:right w:val="single" w:sz="4" w:space="0" w:color="auto"/>
            </w:tcBorders>
            <w:hideMark/>
          </w:tcPr>
          <w:p w14:paraId="14B811DC" w14:textId="77777777" w:rsidR="00931C9C" w:rsidRDefault="00931C9C" w:rsidP="00955EC0">
            <w:pPr>
              <w:spacing w:line="256" w:lineRule="auto"/>
              <w:rPr>
                <w:sz w:val="22"/>
                <w:szCs w:val="22"/>
              </w:rPr>
            </w:pPr>
            <w:r>
              <w:rPr>
                <w:sz w:val="22"/>
                <w:szCs w:val="22"/>
              </w:rPr>
              <w:t xml:space="preserve">Reti </w:t>
            </w:r>
          </w:p>
        </w:tc>
      </w:tr>
      <w:tr w:rsidR="00931C9C" w:rsidRPr="00D959F6" w14:paraId="1F46F568" w14:textId="77777777" w:rsidTr="00EF676A">
        <w:trPr>
          <w:cantSplit/>
        </w:trPr>
        <w:tc>
          <w:tcPr>
            <w:tcW w:w="2554" w:type="dxa"/>
            <w:tcBorders>
              <w:top w:val="single" w:sz="4" w:space="0" w:color="auto"/>
              <w:left w:val="single" w:sz="4" w:space="0" w:color="auto"/>
              <w:bottom w:val="single" w:sz="4" w:space="0" w:color="auto"/>
              <w:right w:val="single" w:sz="4" w:space="0" w:color="auto"/>
            </w:tcBorders>
            <w:hideMark/>
          </w:tcPr>
          <w:p w14:paraId="1D9CEAE6" w14:textId="77777777" w:rsidR="00931C9C" w:rsidRDefault="00931C9C" w:rsidP="00955EC0">
            <w:pPr>
              <w:spacing w:line="256" w:lineRule="auto"/>
              <w:rPr>
                <w:sz w:val="22"/>
                <w:szCs w:val="22"/>
              </w:rPr>
            </w:pPr>
            <w:r>
              <w:rPr>
                <w:sz w:val="22"/>
                <w:szCs w:val="22"/>
              </w:rPr>
              <w:t xml:space="preserve">Psichikos sutrikimai </w:t>
            </w:r>
          </w:p>
        </w:tc>
        <w:tc>
          <w:tcPr>
            <w:tcW w:w="4651" w:type="dxa"/>
            <w:tcBorders>
              <w:top w:val="single" w:sz="4" w:space="0" w:color="auto"/>
              <w:left w:val="single" w:sz="4" w:space="0" w:color="auto"/>
              <w:bottom w:val="single" w:sz="4" w:space="0" w:color="auto"/>
              <w:right w:val="single" w:sz="4" w:space="0" w:color="auto"/>
            </w:tcBorders>
            <w:hideMark/>
          </w:tcPr>
          <w:p w14:paraId="27EC2970" w14:textId="77777777" w:rsidR="00931C9C" w:rsidRDefault="00931C9C" w:rsidP="00955EC0">
            <w:pPr>
              <w:spacing w:line="256" w:lineRule="auto"/>
              <w:rPr>
                <w:sz w:val="22"/>
                <w:szCs w:val="22"/>
              </w:rPr>
            </w:pPr>
            <w:r>
              <w:rPr>
                <w:sz w:val="22"/>
                <w:szCs w:val="22"/>
              </w:rPr>
              <w:t>Nerimas, depresija</w:t>
            </w:r>
          </w:p>
        </w:tc>
        <w:tc>
          <w:tcPr>
            <w:tcW w:w="1945" w:type="dxa"/>
            <w:tcBorders>
              <w:top w:val="single" w:sz="4" w:space="0" w:color="auto"/>
              <w:left w:val="single" w:sz="4" w:space="0" w:color="auto"/>
              <w:bottom w:val="single" w:sz="4" w:space="0" w:color="auto"/>
              <w:right w:val="single" w:sz="4" w:space="0" w:color="auto"/>
            </w:tcBorders>
            <w:hideMark/>
          </w:tcPr>
          <w:p w14:paraId="29FE63CA" w14:textId="77777777" w:rsidR="00931C9C" w:rsidRDefault="00931C9C" w:rsidP="00955EC0">
            <w:pPr>
              <w:spacing w:line="256" w:lineRule="auto"/>
              <w:rPr>
                <w:sz w:val="22"/>
                <w:szCs w:val="22"/>
                <w:lang w:val="lt-LT"/>
              </w:rPr>
            </w:pPr>
            <w:r>
              <w:rPr>
                <w:sz w:val="22"/>
                <w:szCs w:val="22"/>
              </w:rPr>
              <w:t>Ned</w:t>
            </w:r>
            <w:r>
              <w:rPr>
                <w:sz w:val="22"/>
                <w:szCs w:val="22"/>
                <w:lang w:val="lt-LT"/>
              </w:rPr>
              <w:t>ažni</w:t>
            </w:r>
          </w:p>
        </w:tc>
      </w:tr>
      <w:tr w:rsidR="00931C9C" w:rsidRPr="00D959F6" w14:paraId="27BDF500" w14:textId="77777777" w:rsidTr="00EF676A">
        <w:trPr>
          <w:cantSplit/>
        </w:trPr>
        <w:tc>
          <w:tcPr>
            <w:tcW w:w="2554" w:type="dxa"/>
            <w:tcBorders>
              <w:top w:val="single" w:sz="4" w:space="0" w:color="auto"/>
              <w:left w:val="single" w:sz="4" w:space="0" w:color="auto"/>
              <w:bottom w:val="single" w:sz="4" w:space="0" w:color="auto"/>
              <w:right w:val="single" w:sz="4" w:space="0" w:color="auto"/>
            </w:tcBorders>
          </w:tcPr>
          <w:p w14:paraId="00415307" w14:textId="77777777" w:rsidR="00931C9C" w:rsidRDefault="00931C9C" w:rsidP="00955EC0">
            <w:pPr>
              <w:spacing w:line="256" w:lineRule="auto"/>
              <w:rPr>
                <w:sz w:val="22"/>
                <w:szCs w:val="22"/>
              </w:rPr>
            </w:pPr>
          </w:p>
        </w:tc>
        <w:tc>
          <w:tcPr>
            <w:tcW w:w="4651" w:type="dxa"/>
            <w:tcBorders>
              <w:top w:val="single" w:sz="4" w:space="0" w:color="auto"/>
              <w:left w:val="single" w:sz="4" w:space="0" w:color="auto"/>
              <w:bottom w:val="single" w:sz="4" w:space="0" w:color="auto"/>
              <w:right w:val="single" w:sz="4" w:space="0" w:color="auto"/>
            </w:tcBorders>
            <w:hideMark/>
          </w:tcPr>
          <w:p w14:paraId="651AE884" w14:textId="77777777" w:rsidR="00931C9C" w:rsidRDefault="00931C9C" w:rsidP="00955EC0">
            <w:pPr>
              <w:spacing w:line="256" w:lineRule="auto"/>
              <w:rPr>
                <w:sz w:val="22"/>
                <w:szCs w:val="22"/>
              </w:rPr>
            </w:pPr>
            <w:r>
              <w:rPr>
                <w:sz w:val="22"/>
                <w:szCs w:val="22"/>
              </w:rPr>
              <w:t xml:space="preserve">Psichozė, </w:t>
            </w:r>
            <w:r>
              <w:rPr>
                <w:iCs/>
                <w:sz w:val="22"/>
                <w:szCs w:val="22"/>
                <w:lang w:val="lt-LT"/>
              </w:rPr>
              <w:t xml:space="preserve">nenustygstamumas, nervingumas, elgsenos pasikeitimai </w:t>
            </w:r>
            <w:r>
              <w:rPr>
                <w:sz w:val="22"/>
                <w:szCs w:val="22"/>
              </w:rPr>
              <w:t>(daugiausia vaikams)</w:t>
            </w:r>
          </w:p>
        </w:tc>
        <w:tc>
          <w:tcPr>
            <w:tcW w:w="1945" w:type="dxa"/>
            <w:tcBorders>
              <w:top w:val="single" w:sz="4" w:space="0" w:color="auto"/>
              <w:left w:val="single" w:sz="4" w:space="0" w:color="auto"/>
              <w:bottom w:val="single" w:sz="4" w:space="0" w:color="auto"/>
              <w:right w:val="single" w:sz="4" w:space="0" w:color="auto"/>
            </w:tcBorders>
            <w:hideMark/>
          </w:tcPr>
          <w:p w14:paraId="5456F9E7" w14:textId="77777777" w:rsidR="00931C9C" w:rsidRDefault="00931C9C" w:rsidP="00955EC0">
            <w:pPr>
              <w:spacing w:line="256" w:lineRule="auto"/>
              <w:rPr>
                <w:sz w:val="22"/>
                <w:szCs w:val="22"/>
              </w:rPr>
            </w:pPr>
            <w:r>
              <w:rPr>
                <w:sz w:val="22"/>
                <w:szCs w:val="22"/>
              </w:rPr>
              <w:t>Reti</w:t>
            </w:r>
          </w:p>
        </w:tc>
      </w:tr>
      <w:tr w:rsidR="00931C9C" w:rsidRPr="00D959F6" w14:paraId="7F0131AB" w14:textId="77777777" w:rsidTr="00EF676A">
        <w:trPr>
          <w:cantSplit/>
        </w:trPr>
        <w:tc>
          <w:tcPr>
            <w:tcW w:w="2554" w:type="dxa"/>
            <w:tcBorders>
              <w:top w:val="single" w:sz="4" w:space="0" w:color="auto"/>
              <w:left w:val="single" w:sz="4" w:space="0" w:color="auto"/>
              <w:bottom w:val="single" w:sz="4" w:space="0" w:color="auto"/>
              <w:right w:val="single" w:sz="4" w:space="0" w:color="auto"/>
            </w:tcBorders>
            <w:vAlign w:val="center"/>
          </w:tcPr>
          <w:p w14:paraId="3D6CD1EC" w14:textId="77777777" w:rsidR="00931C9C" w:rsidRDefault="00931C9C" w:rsidP="00955EC0">
            <w:pPr>
              <w:spacing w:line="256" w:lineRule="auto"/>
              <w:rPr>
                <w:sz w:val="22"/>
                <w:szCs w:val="22"/>
              </w:rPr>
            </w:pPr>
          </w:p>
        </w:tc>
        <w:tc>
          <w:tcPr>
            <w:tcW w:w="4651" w:type="dxa"/>
            <w:tcBorders>
              <w:top w:val="single" w:sz="4" w:space="0" w:color="auto"/>
              <w:left w:val="single" w:sz="4" w:space="0" w:color="auto"/>
              <w:bottom w:val="single" w:sz="4" w:space="0" w:color="auto"/>
              <w:right w:val="single" w:sz="4" w:space="0" w:color="auto"/>
            </w:tcBorders>
            <w:hideMark/>
          </w:tcPr>
          <w:p w14:paraId="12BE2B2C" w14:textId="77777777" w:rsidR="00931C9C" w:rsidRDefault="00931C9C" w:rsidP="00955EC0">
            <w:pPr>
              <w:spacing w:line="256" w:lineRule="auto"/>
              <w:rPr>
                <w:sz w:val="22"/>
                <w:szCs w:val="22"/>
              </w:rPr>
            </w:pPr>
            <w:r>
              <w:rPr>
                <w:sz w:val="22"/>
                <w:szCs w:val="22"/>
              </w:rPr>
              <w:t xml:space="preserve">Miego sutrikimai, </w:t>
            </w:r>
            <w:r>
              <w:rPr>
                <w:iCs/>
                <w:sz w:val="22"/>
                <w:szCs w:val="22"/>
                <w:lang w:val="lt-LT"/>
              </w:rPr>
              <w:t xml:space="preserve">padidėjęs </w:t>
            </w:r>
            <w:r>
              <w:rPr>
                <w:sz w:val="22"/>
                <w:szCs w:val="22"/>
              </w:rPr>
              <w:t>psichomotorinis aktyvumas, agresija</w:t>
            </w:r>
          </w:p>
        </w:tc>
        <w:tc>
          <w:tcPr>
            <w:tcW w:w="1945" w:type="dxa"/>
            <w:tcBorders>
              <w:top w:val="single" w:sz="4" w:space="0" w:color="auto"/>
              <w:left w:val="single" w:sz="4" w:space="0" w:color="auto"/>
              <w:bottom w:val="single" w:sz="4" w:space="0" w:color="auto"/>
              <w:right w:val="single" w:sz="4" w:space="0" w:color="auto"/>
            </w:tcBorders>
            <w:hideMark/>
          </w:tcPr>
          <w:p w14:paraId="248AE1B2" w14:textId="77777777" w:rsidR="00931C9C" w:rsidRDefault="00931C9C" w:rsidP="00955EC0">
            <w:pPr>
              <w:spacing w:line="256" w:lineRule="auto"/>
              <w:rPr>
                <w:sz w:val="22"/>
                <w:szCs w:val="22"/>
              </w:rPr>
            </w:pPr>
            <w:r>
              <w:rPr>
                <w:sz w:val="22"/>
                <w:szCs w:val="22"/>
              </w:rPr>
              <w:t>Dažnis nežinomas</w:t>
            </w:r>
          </w:p>
        </w:tc>
      </w:tr>
      <w:tr w:rsidR="00931C9C" w:rsidRPr="00D959F6" w14:paraId="719FF810" w14:textId="77777777" w:rsidTr="00EF676A">
        <w:trPr>
          <w:cantSplit/>
        </w:trPr>
        <w:tc>
          <w:tcPr>
            <w:tcW w:w="2554" w:type="dxa"/>
            <w:tcBorders>
              <w:top w:val="single" w:sz="4" w:space="0" w:color="auto"/>
              <w:left w:val="single" w:sz="4" w:space="0" w:color="auto"/>
              <w:bottom w:val="single" w:sz="4" w:space="0" w:color="auto"/>
              <w:right w:val="single" w:sz="4" w:space="0" w:color="auto"/>
            </w:tcBorders>
            <w:hideMark/>
          </w:tcPr>
          <w:p w14:paraId="6BDB5C50" w14:textId="77777777" w:rsidR="00931C9C" w:rsidRDefault="00931C9C" w:rsidP="00955EC0">
            <w:pPr>
              <w:spacing w:line="256" w:lineRule="auto"/>
              <w:rPr>
                <w:sz w:val="22"/>
                <w:szCs w:val="22"/>
              </w:rPr>
            </w:pPr>
            <w:r>
              <w:rPr>
                <w:sz w:val="22"/>
                <w:szCs w:val="22"/>
              </w:rPr>
              <w:t>Nervų sistemos sutrikimai</w:t>
            </w:r>
          </w:p>
        </w:tc>
        <w:tc>
          <w:tcPr>
            <w:tcW w:w="4651" w:type="dxa"/>
            <w:tcBorders>
              <w:top w:val="single" w:sz="4" w:space="0" w:color="auto"/>
              <w:left w:val="single" w:sz="4" w:space="0" w:color="auto"/>
              <w:bottom w:val="single" w:sz="4" w:space="0" w:color="auto"/>
              <w:right w:val="single" w:sz="4" w:space="0" w:color="auto"/>
            </w:tcBorders>
            <w:hideMark/>
          </w:tcPr>
          <w:p w14:paraId="5971582E" w14:textId="77777777" w:rsidR="00931C9C" w:rsidRDefault="00931C9C" w:rsidP="00955EC0">
            <w:pPr>
              <w:spacing w:line="256" w:lineRule="auto"/>
              <w:ind w:left="1296" w:hanging="1296"/>
              <w:rPr>
                <w:bCs/>
                <w:iCs/>
                <w:sz w:val="22"/>
                <w:szCs w:val="22"/>
                <w:lang w:val="lt-LT"/>
              </w:rPr>
            </w:pPr>
            <w:r>
              <w:rPr>
                <w:bCs/>
                <w:iCs/>
                <w:sz w:val="22"/>
                <w:szCs w:val="22"/>
                <w:lang w:val="lt-LT"/>
              </w:rPr>
              <w:t>Tremoras</w:t>
            </w:r>
          </w:p>
        </w:tc>
        <w:tc>
          <w:tcPr>
            <w:tcW w:w="1945" w:type="dxa"/>
            <w:tcBorders>
              <w:top w:val="single" w:sz="4" w:space="0" w:color="auto"/>
              <w:left w:val="single" w:sz="4" w:space="0" w:color="auto"/>
              <w:bottom w:val="single" w:sz="4" w:space="0" w:color="auto"/>
              <w:right w:val="single" w:sz="4" w:space="0" w:color="auto"/>
            </w:tcBorders>
            <w:hideMark/>
          </w:tcPr>
          <w:p w14:paraId="6C50C4EF" w14:textId="77777777" w:rsidR="00931C9C" w:rsidRDefault="00931C9C" w:rsidP="00955EC0">
            <w:pPr>
              <w:spacing w:line="256" w:lineRule="auto"/>
              <w:rPr>
                <w:sz w:val="22"/>
                <w:szCs w:val="22"/>
              </w:rPr>
            </w:pPr>
            <w:r>
              <w:rPr>
                <w:sz w:val="22"/>
                <w:szCs w:val="22"/>
              </w:rPr>
              <w:t>Nedažni</w:t>
            </w:r>
          </w:p>
        </w:tc>
      </w:tr>
      <w:tr w:rsidR="00931C9C" w:rsidRPr="00D959F6" w14:paraId="0C8BB9E0" w14:textId="77777777" w:rsidTr="00EF676A">
        <w:trPr>
          <w:cantSplit/>
        </w:trPr>
        <w:tc>
          <w:tcPr>
            <w:tcW w:w="2554" w:type="dxa"/>
            <w:tcBorders>
              <w:top w:val="single" w:sz="4" w:space="0" w:color="auto"/>
              <w:left w:val="single" w:sz="4" w:space="0" w:color="auto"/>
              <w:bottom w:val="single" w:sz="4" w:space="0" w:color="auto"/>
              <w:right w:val="single" w:sz="4" w:space="0" w:color="auto"/>
            </w:tcBorders>
          </w:tcPr>
          <w:p w14:paraId="20FC65BE" w14:textId="77777777" w:rsidR="00931C9C" w:rsidRDefault="00931C9C" w:rsidP="00955EC0">
            <w:pPr>
              <w:spacing w:line="256" w:lineRule="auto"/>
              <w:rPr>
                <w:sz w:val="22"/>
                <w:szCs w:val="22"/>
              </w:rPr>
            </w:pPr>
          </w:p>
        </w:tc>
        <w:tc>
          <w:tcPr>
            <w:tcW w:w="4651" w:type="dxa"/>
            <w:tcBorders>
              <w:top w:val="single" w:sz="4" w:space="0" w:color="auto"/>
              <w:left w:val="single" w:sz="4" w:space="0" w:color="auto"/>
              <w:bottom w:val="single" w:sz="4" w:space="0" w:color="auto"/>
              <w:right w:val="single" w:sz="4" w:space="0" w:color="auto"/>
            </w:tcBorders>
            <w:hideMark/>
          </w:tcPr>
          <w:p w14:paraId="0DD7DB1B" w14:textId="77777777" w:rsidR="00931C9C" w:rsidRDefault="00931C9C" w:rsidP="00955EC0">
            <w:pPr>
              <w:spacing w:line="256" w:lineRule="auto"/>
              <w:rPr>
                <w:sz w:val="22"/>
                <w:szCs w:val="22"/>
              </w:rPr>
            </w:pPr>
            <w:r>
              <w:rPr>
                <w:bCs/>
                <w:iCs/>
                <w:sz w:val="22"/>
                <w:szCs w:val="22"/>
                <w:lang w:val="lt-LT"/>
              </w:rPr>
              <w:t>Skonio pojūčio sutrikimas</w:t>
            </w:r>
          </w:p>
        </w:tc>
        <w:tc>
          <w:tcPr>
            <w:tcW w:w="1945" w:type="dxa"/>
            <w:tcBorders>
              <w:top w:val="single" w:sz="4" w:space="0" w:color="auto"/>
              <w:left w:val="single" w:sz="4" w:space="0" w:color="auto"/>
              <w:bottom w:val="single" w:sz="4" w:space="0" w:color="auto"/>
              <w:right w:val="single" w:sz="4" w:space="0" w:color="auto"/>
            </w:tcBorders>
            <w:hideMark/>
          </w:tcPr>
          <w:p w14:paraId="2CFD4D50" w14:textId="77777777" w:rsidR="00931C9C" w:rsidRDefault="00931C9C" w:rsidP="00955EC0">
            <w:pPr>
              <w:spacing w:line="256" w:lineRule="auto"/>
              <w:rPr>
                <w:sz w:val="22"/>
                <w:szCs w:val="22"/>
              </w:rPr>
            </w:pPr>
            <w:r>
              <w:rPr>
                <w:sz w:val="22"/>
                <w:szCs w:val="22"/>
              </w:rPr>
              <w:t>Labai reti</w:t>
            </w:r>
          </w:p>
        </w:tc>
      </w:tr>
      <w:tr w:rsidR="00931C9C" w:rsidRPr="00D959F6" w14:paraId="1AC7A4CE" w14:textId="77777777" w:rsidTr="00EF676A">
        <w:tc>
          <w:tcPr>
            <w:tcW w:w="2554" w:type="dxa"/>
            <w:vMerge w:val="restart"/>
            <w:tcBorders>
              <w:top w:val="single" w:sz="4" w:space="0" w:color="auto"/>
              <w:left w:val="single" w:sz="4" w:space="0" w:color="auto"/>
              <w:right w:val="single" w:sz="4" w:space="0" w:color="auto"/>
            </w:tcBorders>
            <w:hideMark/>
          </w:tcPr>
          <w:p w14:paraId="6766889C" w14:textId="77777777" w:rsidR="00931C9C" w:rsidRDefault="00931C9C" w:rsidP="00955EC0">
            <w:pPr>
              <w:spacing w:line="256" w:lineRule="auto"/>
              <w:rPr>
                <w:sz w:val="22"/>
                <w:szCs w:val="22"/>
              </w:rPr>
            </w:pPr>
            <w:r>
              <w:rPr>
                <w:sz w:val="22"/>
                <w:szCs w:val="22"/>
              </w:rPr>
              <w:t>Akių sutrikimai</w:t>
            </w:r>
          </w:p>
        </w:tc>
        <w:tc>
          <w:tcPr>
            <w:tcW w:w="4651" w:type="dxa"/>
            <w:tcBorders>
              <w:top w:val="single" w:sz="4" w:space="0" w:color="auto"/>
              <w:left w:val="single" w:sz="4" w:space="0" w:color="auto"/>
              <w:bottom w:val="single" w:sz="4" w:space="0" w:color="auto"/>
              <w:right w:val="single" w:sz="4" w:space="0" w:color="auto"/>
            </w:tcBorders>
            <w:hideMark/>
          </w:tcPr>
          <w:p w14:paraId="6393B863" w14:textId="77777777" w:rsidR="00931C9C" w:rsidRDefault="00931C9C" w:rsidP="00955EC0">
            <w:pPr>
              <w:spacing w:line="256" w:lineRule="auto"/>
              <w:rPr>
                <w:sz w:val="22"/>
                <w:szCs w:val="22"/>
                <w:lang w:val="pl-PL"/>
              </w:rPr>
            </w:pPr>
            <w:r>
              <w:rPr>
                <w:sz w:val="22"/>
                <w:szCs w:val="22"/>
                <w:lang w:val="pl-PL"/>
              </w:rPr>
              <w:t>Katarakta</w:t>
            </w:r>
          </w:p>
        </w:tc>
        <w:tc>
          <w:tcPr>
            <w:tcW w:w="1945" w:type="dxa"/>
            <w:tcBorders>
              <w:top w:val="single" w:sz="4" w:space="0" w:color="auto"/>
              <w:left w:val="single" w:sz="4" w:space="0" w:color="auto"/>
              <w:bottom w:val="single" w:sz="4" w:space="0" w:color="auto"/>
              <w:right w:val="single" w:sz="4" w:space="0" w:color="auto"/>
            </w:tcBorders>
            <w:hideMark/>
          </w:tcPr>
          <w:p w14:paraId="3515A780" w14:textId="77777777" w:rsidR="00931C9C" w:rsidRDefault="00931C9C" w:rsidP="00955EC0">
            <w:pPr>
              <w:spacing w:line="256" w:lineRule="auto"/>
              <w:rPr>
                <w:sz w:val="22"/>
                <w:szCs w:val="22"/>
              </w:rPr>
            </w:pPr>
            <w:r>
              <w:rPr>
                <w:sz w:val="22"/>
                <w:szCs w:val="22"/>
              </w:rPr>
              <w:t>Nedažni</w:t>
            </w:r>
          </w:p>
        </w:tc>
      </w:tr>
      <w:tr w:rsidR="00931C9C" w:rsidRPr="00D959F6" w14:paraId="0F056404" w14:textId="77777777" w:rsidTr="00EF676A">
        <w:tc>
          <w:tcPr>
            <w:tcW w:w="2554" w:type="dxa"/>
            <w:vMerge/>
            <w:tcBorders>
              <w:left w:val="single" w:sz="4" w:space="0" w:color="auto"/>
              <w:right w:val="single" w:sz="4" w:space="0" w:color="auto"/>
            </w:tcBorders>
          </w:tcPr>
          <w:p w14:paraId="780A3B5D" w14:textId="77777777" w:rsidR="00931C9C" w:rsidRDefault="00931C9C" w:rsidP="00955EC0">
            <w:pPr>
              <w:spacing w:line="256" w:lineRule="auto"/>
              <w:rPr>
                <w:sz w:val="22"/>
                <w:szCs w:val="22"/>
              </w:rPr>
            </w:pPr>
          </w:p>
        </w:tc>
        <w:tc>
          <w:tcPr>
            <w:tcW w:w="4651" w:type="dxa"/>
            <w:tcBorders>
              <w:top w:val="single" w:sz="4" w:space="0" w:color="auto"/>
              <w:left w:val="single" w:sz="4" w:space="0" w:color="auto"/>
              <w:bottom w:val="single" w:sz="4" w:space="0" w:color="auto"/>
              <w:right w:val="single" w:sz="4" w:space="0" w:color="auto"/>
            </w:tcBorders>
          </w:tcPr>
          <w:p w14:paraId="3B945865" w14:textId="77777777" w:rsidR="00931C9C" w:rsidRDefault="00931C9C" w:rsidP="00955EC0">
            <w:pPr>
              <w:spacing w:line="256" w:lineRule="auto"/>
              <w:rPr>
                <w:sz w:val="22"/>
                <w:szCs w:val="22"/>
                <w:lang w:val="pl-PL"/>
              </w:rPr>
            </w:pPr>
            <w:r>
              <w:rPr>
                <w:sz w:val="22"/>
                <w:szCs w:val="22"/>
                <w:lang w:val="pl-PL"/>
              </w:rPr>
              <w:t>M</w:t>
            </w:r>
            <w:r w:rsidRPr="00AE5664">
              <w:rPr>
                <w:sz w:val="22"/>
                <w:szCs w:val="22"/>
                <w:lang w:val="pl-PL"/>
              </w:rPr>
              <w:t>iglotas matymas (taip pat žr. 4.4 skyrių)</w:t>
            </w:r>
          </w:p>
        </w:tc>
        <w:tc>
          <w:tcPr>
            <w:tcW w:w="1945" w:type="dxa"/>
            <w:tcBorders>
              <w:top w:val="single" w:sz="4" w:space="0" w:color="auto"/>
              <w:left w:val="single" w:sz="4" w:space="0" w:color="auto"/>
              <w:bottom w:val="single" w:sz="4" w:space="0" w:color="auto"/>
              <w:right w:val="single" w:sz="4" w:space="0" w:color="auto"/>
            </w:tcBorders>
          </w:tcPr>
          <w:p w14:paraId="450FED0A" w14:textId="77777777" w:rsidR="00931C9C" w:rsidRDefault="00931C9C" w:rsidP="00955EC0">
            <w:pPr>
              <w:spacing w:line="256" w:lineRule="auto"/>
              <w:rPr>
                <w:sz w:val="22"/>
                <w:szCs w:val="22"/>
              </w:rPr>
            </w:pPr>
            <w:r>
              <w:rPr>
                <w:sz w:val="22"/>
                <w:szCs w:val="22"/>
              </w:rPr>
              <w:t>Nedažni</w:t>
            </w:r>
          </w:p>
        </w:tc>
      </w:tr>
      <w:tr w:rsidR="00931C9C" w:rsidRPr="00D959F6" w14:paraId="79331443" w14:textId="77777777" w:rsidTr="00EF676A">
        <w:tc>
          <w:tcPr>
            <w:tcW w:w="2554" w:type="dxa"/>
            <w:vMerge/>
            <w:tcBorders>
              <w:left w:val="single" w:sz="4" w:space="0" w:color="auto"/>
              <w:bottom w:val="single" w:sz="4" w:space="0" w:color="auto"/>
              <w:right w:val="single" w:sz="4" w:space="0" w:color="auto"/>
            </w:tcBorders>
          </w:tcPr>
          <w:p w14:paraId="5CDA9696" w14:textId="77777777" w:rsidR="00931C9C" w:rsidRDefault="00931C9C" w:rsidP="00955EC0">
            <w:pPr>
              <w:spacing w:line="256" w:lineRule="auto"/>
              <w:rPr>
                <w:sz w:val="22"/>
                <w:szCs w:val="22"/>
              </w:rPr>
            </w:pPr>
          </w:p>
        </w:tc>
        <w:tc>
          <w:tcPr>
            <w:tcW w:w="4651" w:type="dxa"/>
            <w:tcBorders>
              <w:top w:val="single" w:sz="4" w:space="0" w:color="auto"/>
              <w:left w:val="single" w:sz="4" w:space="0" w:color="auto"/>
              <w:bottom w:val="single" w:sz="4" w:space="0" w:color="auto"/>
              <w:right w:val="single" w:sz="4" w:space="0" w:color="auto"/>
            </w:tcBorders>
            <w:hideMark/>
          </w:tcPr>
          <w:p w14:paraId="48CFEDFB" w14:textId="77777777" w:rsidR="00931C9C" w:rsidRDefault="00931C9C" w:rsidP="00955EC0">
            <w:pPr>
              <w:spacing w:line="256" w:lineRule="auto"/>
              <w:rPr>
                <w:sz w:val="22"/>
                <w:szCs w:val="22"/>
                <w:lang w:val="pl-PL"/>
              </w:rPr>
            </w:pPr>
            <w:r>
              <w:rPr>
                <w:sz w:val="22"/>
                <w:szCs w:val="22"/>
                <w:lang w:val="pl-PL"/>
              </w:rPr>
              <w:t>Glaukoma</w:t>
            </w:r>
          </w:p>
        </w:tc>
        <w:tc>
          <w:tcPr>
            <w:tcW w:w="1945" w:type="dxa"/>
            <w:tcBorders>
              <w:top w:val="single" w:sz="4" w:space="0" w:color="auto"/>
              <w:left w:val="single" w:sz="4" w:space="0" w:color="auto"/>
              <w:bottom w:val="single" w:sz="4" w:space="0" w:color="auto"/>
              <w:right w:val="single" w:sz="4" w:space="0" w:color="auto"/>
            </w:tcBorders>
            <w:hideMark/>
          </w:tcPr>
          <w:p w14:paraId="6BE988D4" w14:textId="77777777" w:rsidR="00931C9C" w:rsidRDefault="00931C9C" w:rsidP="00955EC0">
            <w:pPr>
              <w:spacing w:line="256" w:lineRule="auto"/>
              <w:rPr>
                <w:sz w:val="22"/>
                <w:szCs w:val="22"/>
              </w:rPr>
            </w:pPr>
            <w:r>
              <w:rPr>
                <w:sz w:val="22"/>
                <w:szCs w:val="22"/>
              </w:rPr>
              <w:t>Dažnis nežinomas</w:t>
            </w:r>
          </w:p>
        </w:tc>
      </w:tr>
      <w:tr w:rsidR="00931C9C" w:rsidRPr="00D959F6" w14:paraId="02F4A5D7" w14:textId="77777777" w:rsidTr="00EF676A">
        <w:trPr>
          <w:cantSplit/>
        </w:trPr>
        <w:tc>
          <w:tcPr>
            <w:tcW w:w="2554" w:type="dxa"/>
            <w:vMerge w:val="restart"/>
            <w:tcBorders>
              <w:top w:val="single" w:sz="4" w:space="0" w:color="auto"/>
              <w:left w:val="single" w:sz="4" w:space="0" w:color="auto"/>
              <w:bottom w:val="single" w:sz="4" w:space="0" w:color="auto"/>
              <w:right w:val="single" w:sz="4" w:space="0" w:color="auto"/>
            </w:tcBorders>
            <w:hideMark/>
          </w:tcPr>
          <w:p w14:paraId="379D5A3B" w14:textId="77777777" w:rsidR="00931C9C" w:rsidRDefault="00931C9C" w:rsidP="00955EC0">
            <w:pPr>
              <w:spacing w:line="256" w:lineRule="auto"/>
              <w:rPr>
                <w:sz w:val="22"/>
                <w:szCs w:val="22"/>
              </w:rPr>
            </w:pPr>
            <w:r>
              <w:rPr>
                <w:sz w:val="22"/>
                <w:szCs w:val="22"/>
              </w:rPr>
              <w:t>Kvėpavimo sistemos, krūtinės ląstos ir tarpuplaučio sutrikimai</w:t>
            </w:r>
          </w:p>
        </w:tc>
        <w:tc>
          <w:tcPr>
            <w:tcW w:w="4651" w:type="dxa"/>
            <w:tcBorders>
              <w:top w:val="single" w:sz="4" w:space="0" w:color="auto"/>
              <w:left w:val="single" w:sz="4" w:space="0" w:color="auto"/>
              <w:bottom w:val="single" w:sz="4" w:space="0" w:color="auto"/>
              <w:right w:val="single" w:sz="4" w:space="0" w:color="auto"/>
            </w:tcBorders>
            <w:hideMark/>
          </w:tcPr>
          <w:p w14:paraId="2A9B6812" w14:textId="77777777" w:rsidR="00931C9C" w:rsidRDefault="00931C9C" w:rsidP="00955EC0">
            <w:pPr>
              <w:spacing w:line="256" w:lineRule="auto"/>
              <w:rPr>
                <w:sz w:val="22"/>
                <w:szCs w:val="22"/>
              </w:rPr>
            </w:pPr>
            <w:r>
              <w:rPr>
                <w:sz w:val="22"/>
                <w:szCs w:val="22"/>
              </w:rPr>
              <w:t>Kosulys, užkimimas,</w:t>
            </w:r>
            <w:r>
              <w:rPr>
                <w:sz w:val="22"/>
                <w:szCs w:val="22"/>
                <w:lang w:val="lt-LT"/>
              </w:rPr>
              <w:t xml:space="preserve"> gerklės dirginimas</w:t>
            </w:r>
          </w:p>
        </w:tc>
        <w:tc>
          <w:tcPr>
            <w:tcW w:w="1945" w:type="dxa"/>
            <w:tcBorders>
              <w:top w:val="single" w:sz="4" w:space="0" w:color="auto"/>
              <w:left w:val="single" w:sz="4" w:space="0" w:color="auto"/>
              <w:bottom w:val="single" w:sz="4" w:space="0" w:color="auto"/>
              <w:right w:val="single" w:sz="4" w:space="0" w:color="auto"/>
            </w:tcBorders>
            <w:hideMark/>
          </w:tcPr>
          <w:p w14:paraId="26F43DD4" w14:textId="77777777" w:rsidR="00931C9C" w:rsidRDefault="00931C9C" w:rsidP="00955EC0">
            <w:pPr>
              <w:spacing w:line="256" w:lineRule="auto"/>
              <w:rPr>
                <w:sz w:val="22"/>
                <w:szCs w:val="22"/>
              </w:rPr>
            </w:pPr>
            <w:r>
              <w:rPr>
                <w:sz w:val="22"/>
                <w:szCs w:val="22"/>
              </w:rPr>
              <w:t xml:space="preserve">Dažni </w:t>
            </w:r>
          </w:p>
        </w:tc>
      </w:tr>
      <w:tr w:rsidR="00931C9C" w:rsidRPr="00D959F6" w14:paraId="39A91C44" w14:textId="77777777" w:rsidTr="00EF676A">
        <w:trPr>
          <w:cantSplit/>
        </w:trPr>
        <w:tc>
          <w:tcPr>
            <w:tcW w:w="2554" w:type="dxa"/>
            <w:vMerge/>
            <w:tcBorders>
              <w:top w:val="single" w:sz="4" w:space="0" w:color="auto"/>
              <w:left w:val="single" w:sz="4" w:space="0" w:color="auto"/>
              <w:bottom w:val="single" w:sz="4" w:space="0" w:color="auto"/>
              <w:right w:val="single" w:sz="4" w:space="0" w:color="auto"/>
            </w:tcBorders>
            <w:vAlign w:val="center"/>
            <w:hideMark/>
          </w:tcPr>
          <w:p w14:paraId="7E8AE8F1" w14:textId="77777777" w:rsidR="00931C9C" w:rsidRDefault="00931C9C" w:rsidP="00955EC0">
            <w:pPr>
              <w:spacing w:line="256" w:lineRule="auto"/>
              <w:rPr>
                <w:sz w:val="22"/>
                <w:szCs w:val="22"/>
              </w:rPr>
            </w:pPr>
          </w:p>
        </w:tc>
        <w:tc>
          <w:tcPr>
            <w:tcW w:w="4651" w:type="dxa"/>
            <w:tcBorders>
              <w:top w:val="single" w:sz="4" w:space="0" w:color="auto"/>
              <w:left w:val="single" w:sz="4" w:space="0" w:color="auto"/>
              <w:bottom w:val="single" w:sz="4" w:space="0" w:color="auto"/>
              <w:right w:val="single" w:sz="4" w:space="0" w:color="auto"/>
            </w:tcBorders>
            <w:hideMark/>
          </w:tcPr>
          <w:p w14:paraId="32175C77" w14:textId="77777777" w:rsidR="00931C9C" w:rsidRDefault="00931C9C" w:rsidP="00955EC0">
            <w:pPr>
              <w:spacing w:line="256" w:lineRule="auto"/>
              <w:rPr>
                <w:sz w:val="22"/>
                <w:szCs w:val="22"/>
              </w:rPr>
            </w:pPr>
            <w:r>
              <w:rPr>
                <w:sz w:val="22"/>
                <w:szCs w:val="22"/>
              </w:rPr>
              <w:t>Bronchų spazmas</w:t>
            </w:r>
          </w:p>
        </w:tc>
        <w:tc>
          <w:tcPr>
            <w:tcW w:w="1945" w:type="dxa"/>
            <w:tcBorders>
              <w:top w:val="single" w:sz="4" w:space="0" w:color="auto"/>
              <w:left w:val="single" w:sz="4" w:space="0" w:color="auto"/>
              <w:bottom w:val="single" w:sz="4" w:space="0" w:color="auto"/>
              <w:right w:val="single" w:sz="4" w:space="0" w:color="auto"/>
            </w:tcBorders>
            <w:hideMark/>
          </w:tcPr>
          <w:p w14:paraId="454315D3" w14:textId="77777777" w:rsidR="00931C9C" w:rsidRDefault="00931C9C" w:rsidP="00955EC0">
            <w:pPr>
              <w:spacing w:line="256" w:lineRule="auto"/>
              <w:rPr>
                <w:sz w:val="22"/>
                <w:szCs w:val="22"/>
              </w:rPr>
            </w:pPr>
            <w:r>
              <w:rPr>
                <w:sz w:val="22"/>
                <w:szCs w:val="22"/>
              </w:rPr>
              <w:t xml:space="preserve">Reti </w:t>
            </w:r>
          </w:p>
        </w:tc>
      </w:tr>
      <w:tr w:rsidR="00931C9C" w:rsidRPr="00D959F6" w14:paraId="70A2F137" w14:textId="77777777" w:rsidTr="00EF676A">
        <w:trPr>
          <w:cantSplit/>
          <w:trHeight w:val="255"/>
        </w:trPr>
        <w:tc>
          <w:tcPr>
            <w:tcW w:w="2554" w:type="dxa"/>
            <w:vMerge w:val="restart"/>
            <w:tcBorders>
              <w:top w:val="single" w:sz="4" w:space="0" w:color="auto"/>
              <w:left w:val="single" w:sz="4" w:space="0" w:color="auto"/>
              <w:bottom w:val="single" w:sz="4" w:space="0" w:color="auto"/>
              <w:right w:val="single" w:sz="4" w:space="0" w:color="auto"/>
            </w:tcBorders>
            <w:hideMark/>
          </w:tcPr>
          <w:p w14:paraId="27AE23A9" w14:textId="77777777" w:rsidR="00931C9C" w:rsidRDefault="00931C9C" w:rsidP="00955EC0">
            <w:pPr>
              <w:spacing w:line="256" w:lineRule="auto"/>
              <w:rPr>
                <w:sz w:val="22"/>
                <w:szCs w:val="22"/>
              </w:rPr>
            </w:pPr>
            <w:r>
              <w:rPr>
                <w:sz w:val="22"/>
                <w:szCs w:val="22"/>
              </w:rPr>
              <w:t>Virškinimo trakto sutrikimai</w:t>
            </w:r>
          </w:p>
        </w:tc>
        <w:tc>
          <w:tcPr>
            <w:tcW w:w="4651" w:type="dxa"/>
            <w:tcBorders>
              <w:top w:val="single" w:sz="4" w:space="0" w:color="auto"/>
              <w:left w:val="single" w:sz="4" w:space="0" w:color="auto"/>
              <w:bottom w:val="single" w:sz="4" w:space="0" w:color="auto"/>
              <w:right w:val="single" w:sz="4" w:space="0" w:color="auto"/>
            </w:tcBorders>
            <w:hideMark/>
          </w:tcPr>
          <w:p w14:paraId="5E9AE4C2" w14:textId="77777777" w:rsidR="00931C9C" w:rsidRDefault="00931C9C" w:rsidP="00955EC0">
            <w:pPr>
              <w:spacing w:line="256" w:lineRule="auto"/>
              <w:rPr>
                <w:sz w:val="22"/>
                <w:szCs w:val="22"/>
              </w:rPr>
            </w:pPr>
            <w:r>
              <w:rPr>
                <w:sz w:val="22"/>
                <w:szCs w:val="22"/>
              </w:rPr>
              <w:t>Disfagija</w:t>
            </w:r>
          </w:p>
        </w:tc>
        <w:tc>
          <w:tcPr>
            <w:tcW w:w="1945" w:type="dxa"/>
            <w:tcBorders>
              <w:top w:val="single" w:sz="4" w:space="0" w:color="auto"/>
              <w:left w:val="single" w:sz="4" w:space="0" w:color="auto"/>
              <w:bottom w:val="single" w:sz="4" w:space="0" w:color="auto"/>
              <w:right w:val="single" w:sz="4" w:space="0" w:color="auto"/>
            </w:tcBorders>
            <w:hideMark/>
          </w:tcPr>
          <w:p w14:paraId="7746C28F" w14:textId="77777777" w:rsidR="00931C9C" w:rsidRDefault="00931C9C" w:rsidP="00955EC0">
            <w:pPr>
              <w:spacing w:line="256" w:lineRule="auto"/>
              <w:rPr>
                <w:sz w:val="22"/>
                <w:szCs w:val="22"/>
              </w:rPr>
            </w:pPr>
            <w:r>
              <w:rPr>
                <w:sz w:val="22"/>
                <w:szCs w:val="22"/>
              </w:rPr>
              <w:t>Dažni</w:t>
            </w:r>
          </w:p>
        </w:tc>
      </w:tr>
      <w:tr w:rsidR="00931C9C" w:rsidRPr="00D959F6" w14:paraId="7167BD13" w14:textId="77777777" w:rsidTr="00EF676A">
        <w:trPr>
          <w:cantSplit/>
          <w:trHeight w:val="255"/>
        </w:trPr>
        <w:tc>
          <w:tcPr>
            <w:tcW w:w="2554" w:type="dxa"/>
            <w:vMerge/>
            <w:tcBorders>
              <w:top w:val="single" w:sz="4" w:space="0" w:color="auto"/>
              <w:left w:val="single" w:sz="4" w:space="0" w:color="auto"/>
              <w:bottom w:val="single" w:sz="4" w:space="0" w:color="auto"/>
              <w:right w:val="single" w:sz="4" w:space="0" w:color="auto"/>
            </w:tcBorders>
            <w:vAlign w:val="center"/>
            <w:hideMark/>
          </w:tcPr>
          <w:p w14:paraId="360CC231" w14:textId="77777777" w:rsidR="00931C9C" w:rsidRDefault="00931C9C" w:rsidP="00955EC0">
            <w:pPr>
              <w:spacing w:line="256" w:lineRule="auto"/>
              <w:rPr>
                <w:sz w:val="22"/>
                <w:szCs w:val="22"/>
              </w:rPr>
            </w:pPr>
          </w:p>
        </w:tc>
        <w:tc>
          <w:tcPr>
            <w:tcW w:w="4651" w:type="dxa"/>
            <w:tcBorders>
              <w:top w:val="single" w:sz="4" w:space="0" w:color="auto"/>
              <w:left w:val="single" w:sz="4" w:space="0" w:color="auto"/>
              <w:bottom w:val="single" w:sz="4" w:space="0" w:color="auto"/>
              <w:right w:val="single" w:sz="4" w:space="0" w:color="auto"/>
            </w:tcBorders>
            <w:hideMark/>
          </w:tcPr>
          <w:p w14:paraId="2282AB58" w14:textId="77777777" w:rsidR="00931C9C" w:rsidRDefault="00931C9C" w:rsidP="00955EC0">
            <w:pPr>
              <w:spacing w:line="256" w:lineRule="auto"/>
              <w:rPr>
                <w:sz w:val="22"/>
                <w:szCs w:val="22"/>
                <w:lang w:val="lt-LT"/>
              </w:rPr>
            </w:pPr>
            <w:r>
              <w:rPr>
                <w:bCs/>
                <w:iCs/>
                <w:sz w:val="22"/>
                <w:szCs w:val="22"/>
                <w:lang w:val="lt-LT"/>
              </w:rPr>
              <w:t>Pykinimas, liežuvio deginimas, stomatitas, burnos džiūvimas</w:t>
            </w:r>
          </w:p>
        </w:tc>
        <w:tc>
          <w:tcPr>
            <w:tcW w:w="1945" w:type="dxa"/>
            <w:tcBorders>
              <w:top w:val="single" w:sz="4" w:space="0" w:color="auto"/>
              <w:left w:val="single" w:sz="4" w:space="0" w:color="auto"/>
              <w:bottom w:val="single" w:sz="4" w:space="0" w:color="auto"/>
              <w:right w:val="single" w:sz="4" w:space="0" w:color="auto"/>
            </w:tcBorders>
            <w:hideMark/>
          </w:tcPr>
          <w:p w14:paraId="09F404C5" w14:textId="77777777" w:rsidR="00931C9C" w:rsidRDefault="00931C9C" w:rsidP="00955EC0">
            <w:pPr>
              <w:spacing w:line="256" w:lineRule="auto"/>
              <w:rPr>
                <w:sz w:val="22"/>
                <w:szCs w:val="22"/>
                <w:lang w:val="es-ES"/>
              </w:rPr>
            </w:pPr>
            <w:r>
              <w:rPr>
                <w:sz w:val="22"/>
                <w:szCs w:val="22"/>
                <w:lang w:val="es-ES"/>
              </w:rPr>
              <w:t>Labai reti</w:t>
            </w:r>
          </w:p>
        </w:tc>
      </w:tr>
      <w:tr w:rsidR="00931C9C" w:rsidRPr="00D959F6" w14:paraId="6B66E9FB" w14:textId="77777777" w:rsidTr="00EF676A">
        <w:trPr>
          <w:cantSplit/>
        </w:trPr>
        <w:tc>
          <w:tcPr>
            <w:tcW w:w="2554" w:type="dxa"/>
            <w:tcBorders>
              <w:top w:val="single" w:sz="4" w:space="0" w:color="auto"/>
              <w:left w:val="single" w:sz="4" w:space="0" w:color="auto"/>
              <w:bottom w:val="single" w:sz="4" w:space="0" w:color="auto"/>
              <w:right w:val="single" w:sz="4" w:space="0" w:color="auto"/>
            </w:tcBorders>
            <w:hideMark/>
          </w:tcPr>
          <w:p w14:paraId="33CD74FE" w14:textId="77777777" w:rsidR="00931C9C" w:rsidRDefault="00931C9C" w:rsidP="00955EC0">
            <w:pPr>
              <w:spacing w:line="256" w:lineRule="auto"/>
              <w:rPr>
                <w:sz w:val="22"/>
                <w:szCs w:val="22"/>
              </w:rPr>
            </w:pPr>
            <w:r>
              <w:rPr>
                <w:sz w:val="22"/>
                <w:szCs w:val="22"/>
              </w:rPr>
              <w:t>Odos ir poodinio audinio sutrikimai</w:t>
            </w:r>
          </w:p>
        </w:tc>
        <w:tc>
          <w:tcPr>
            <w:tcW w:w="4651" w:type="dxa"/>
            <w:tcBorders>
              <w:top w:val="single" w:sz="4" w:space="0" w:color="auto"/>
              <w:left w:val="single" w:sz="4" w:space="0" w:color="auto"/>
              <w:bottom w:val="single" w:sz="4" w:space="0" w:color="auto"/>
              <w:right w:val="single" w:sz="4" w:space="0" w:color="auto"/>
            </w:tcBorders>
          </w:tcPr>
          <w:p w14:paraId="6C0E0E1C" w14:textId="77777777" w:rsidR="00931C9C" w:rsidRDefault="00931C9C" w:rsidP="00955EC0">
            <w:pPr>
              <w:spacing w:line="256" w:lineRule="auto"/>
              <w:ind w:left="40" w:hanging="180"/>
              <w:rPr>
                <w:iCs/>
                <w:sz w:val="22"/>
                <w:szCs w:val="22"/>
                <w:lang w:val="lt-LT"/>
              </w:rPr>
            </w:pPr>
            <w:r>
              <w:rPr>
                <w:iCs/>
                <w:sz w:val="22"/>
                <w:szCs w:val="22"/>
                <w:lang w:val="lt-LT"/>
              </w:rPr>
              <w:t xml:space="preserve"> Odos atrofija, niežulys, eritema,</w:t>
            </w:r>
            <w:r>
              <w:rPr>
                <w:bCs/>
                <w:iCs/>
                <w:sz w:val="22"/>
                <w:szCs w:val="22"/>
                <w:lang w:val="lt-LT"/>
              </w:rPr>
              <w:t xml:space="preserve"> kraujosrūvos</w:t>
            </w:r>
          </w:p>
          <w:p w14:paraId="72404034" w14:textId="77777777" w:rsidR="00931C9C" w:rsidRDefault="00931C9C" w:rsidP="00955EC0">
            <w:pPr>
              <w:spacing w:line="256" w:lineRule="auto"/>
              <w:rPr>
                <w:sz w:val="22"/>
                <w:szCs w:val="22"/>
                <w:lang w:val="lt-LT"/>
              </w:rPr>
            </w:pPr>
          </w:p>
        </w:tc>
        <w:tc>
          <w:tcPr>
            <w:tcW w:w="1945" w:type="dxa"/>
            <w:tcBorders>
              <w:top w:val="single" w:sz="4" w:space="0" w:color="auto"/>
              <w:left w:val="single" w:sz="4" w:space="0" w:color="auto"/>
              <w:bottom w:val="single" w:sz="4" w:space="0" w:color="auto"/>
              <w:right w:val="single" w:sz="4" w:space="0" w:color="auto"/>
            </w:tcBorders>
            <w:hideMark/>
          </w:tcPr>
          <w:p w14:paraId="25EC0ACC" w14:textId="77777777" w:rsidR="00931C9C" w:rsidRDefault="00931C9C" w:rsidP="00955EC0">
            <w:pPr>
              <w:spacing w:line="256" w:lineRule="auto"/>
              <w:rPr>
                <w:sz w:val="22"/>
                <w:szCs w:val="22"/>
              </w:rPr>
            </w:pPr>
            <w:r>
              <w:rPr>
                <w:sz w:val="22"/>
                <w:szCs w:val="22"/>
              </w:rPr>
              <w:t>Reti</w:t>
            </w:r>
          </w:p>
        </w:tc>
      </w:tr>
      <w:tr w:rsidR="00931C9C" w:rsidRPr="00D959F6" w14:paraId="34EC79C0" w14:textId="77777777" w:rsidTr="00EF676A">
        <w:trPr>
          <w:cantSplit/>
        </w:trPr>
        <w:tc>
          <w:tcPr>
            <w:tcW w:w="2554" w:type="dxa"/>
            <w:vMerge w:val="restart"/>
            <w:tcBorders>
              <w:top w:val="single" w:sz="4" w:space="0" w:color="auto"/>
              <w:left w:val="single" w:sz="4" w:space="0" w:color="auto"/>
              <w:bottom w:val="single" w:sz="4" w:space="0" w:color="auto"/>
              <w:right w:val="single" w:sz="4" w:space="0" w:color="auto"/>
            </w:tcBorders>
            <w:hideMark/>
          </w:tcPr>
          <w:p w14:paraId="662B3306" w14:textId="77777777" w:rsidR="00931C9C" w:rsidRDefault="00931C9C" w:rsidP="00955EC0">
            <w:pPr>
              <w:spacing w:line="256" w:lineRule="auto"/>
              <w:rPr>
                <w:sz w:val="22"/>
                <w:szCs w:val="22"/>
              </w:rPr>
            </w:pPr>
            <w:r>
              <w:rPr>
                <w:sz w:val="22"/>
                <w:szCs w:val="22"/>
              </w:rPr>
              <w:t>Skeleto, raumenų ir jungiamojo audinio sutrikimai</w:t>
            </w:r>
          </w:p>
        </w:tc>
        <w:tc>
          <w:tcPr>
            <w:tcW w:w="4651" w:type="dxa"/>
            <w:tcBorders>
              <w:top w:val="single" w:sz="4" w:space="0" w:color="auto"/>
              <w:left w:val="single" w:sz="4" w:space="0" w:color="auto"/>
              <w:bottom w:val="single" w:sz="4" w:space="0" w:color="auto"/>
              <w:right w:val="single" w:sz="4" w:space="0" w:color="auto"/>
            </w:tcBorders>
            <w:hideMark/>
          </w:tcPr>
          <w:p w14:paraId="22515C4D" w14:textId="77777777" w:rsidR="00931C9C" w:rsidRDefault="00931C9C" w:rsidP="00955EC0">
            <w:pPr>
              <w:spacing w:line="256" w:lineRule="auto"/>
              <w:rPr>
                <w:sz w:val="22"/>
                <w:lang w:val="lt-LT"/>
              </w:rPr>
            </w:pPr>
            <w:r>
              <w:rPr>
                <w:bCs/>
                <w:iCs/>
                <w:sz w:val="22"/>
                <w:szCs w:val="22"/>
                <w:lang w:val="lt-LT"/>
              </w:rPr>
              <w:t>Raumenų spazmas</w:t>
            </w:r>
          </w:p>
        </w:tc>
        <w:tc>
          <w:tcPr>
            <w:tcW w:w="1945" w:type="dxa"/>
            <w:tcBorders>
              <w:top w:val="single" w:sz="4" w:space="0" w:color="auto"/>
              <w:left w:val="single" w:sz="4" w:space="0" w:color="auto"/>
              <w:bottom w:val="single" w:sz="4" w:space="0" w:color="auto"/>
              <w:right w:val="single" w:sz="4" w:space="0" w:color="auto"/>
            </w:tcBorders>
            <w:hideMark/>
          </w:tcPr>
          <w:p w14:paraId="264EB7C3" w14:textId="77777777" w:rsidR="00931C9C" w:rsidRDefault="00931C9C" w:rsidP="00955EC0">
            <w:pPr>
              <w:spacing w:line="256" w:lineRule="auto"/>
              <w:rPr>
                <w:sz w:val="22"/>
                <w:szCs w:val="22"/>
              </w:rPr>
            </w:pPr>
            <w:r>
              <w:rPr>
                <w:sz w:val="22"/>
                <w:szCs w:val="22"/>
              </w:rPr>
              <w:t>Nedažni</w:t>
            </w:r>
          </w:p>
        </w:tc>
      </w:tr>
      <w:tr w:rsidR="00931C9C" w:rsidRPr="00D959F6" w14:paraId="7C181378" w14:textId="77777777" w:rsidTr="00EF676A">
        <w:trPr>
          <w:cantSplit/>
        </w:trPr>
        <w:tc>
          <w:tcPr>
            <w:tcW w:w="2554" w:type="dxa"/>
            <w:vMerge/>
            <w:tcBorders>
              <w:top w:val="single" w:sz="4" w:space="0" w:color="auto"/>
              <w:left w:val="single" w:sz="4" w:space="0" w:color="auto"/>
              <w:bottom w:val="single" w:sz="4" w:space="0" w:color="auto"/>
              <w:right w:val="single" w:sz="4" w:space="0" w:color="auto"/>
            </w:tcBorders>
            <w:vAlign w:val="center"/>
            <w:hideMark/>
          </w:tcPr>
          <w:p w14:paraId="6F078048" w14:textId="77777777" w:rsidR="00931C9C" w:rsidRDefault="00931C9C" w:rsidP="00955EC0">
            <w:pPr>
              <w:spacing w:line="256" w:lineRule="auto"/>
              <w:rPr>
                <w:sz w:val="22"/>
                <w:szCs w:val="22"/>
              </w:rPr>
            </w:pPr>
          </w:p>
        </w:tc>
        <w:tc>
          <w:tcPr>
            <w:tcW w:w="4651" w:type="dxa"/>
            <w:tcBorders>
              <w:top w:val="single" w:sz="4" w:space="0" w:color="auto"/>
              <w:left w:val="single" w:sz="4" w:space="0" w:color="auto"/>
              <w:bottom w:val="single" w:sz="4" w:space="0" w:color="auto"/>
              <w:right w:val="single" w:sz="4" w:space="0" w:color="auto"/>
            </w:tcBorders>
            <w:hideMark/>
          </w:tcPr>
          <w:p w14:paraId="0DD13994" w14:textId="77777777" w:rsidR="00931C9C" w:rsidRDefault="00931C9C" w:rsidP="00955EC0">
            <w:pPr>
              <w:spacing w:line="256" w:lineRule="auto"/>
              <w:rPr>
                <w:sz w:val="22"/>
                <w:szCs w:val="22"/>
              </w:rPr>
            </w:pPr>
            <w:r>
              <w:rPr>
                <w:bCs/>
                <w:iCs/>
                <w:sz w:val="22"/>
                <w:szCs w:val="22"/>
                <w:lang w:val="lt-LT"/>
              </w:rPr>
              <w:t>Nugaros skausmas</w:t>
            </w:r>
          </w:p>
        </w:tc>
        <w:tc>
          <w:tcPr>
            <w:tcW w:w="1945" w:type="dxa"/>
            <w:tcBorders>
              <w:top w:val="single" w:sz="4" w:space="0" w:color="auto"/>
              <w:left w:val="single" w:sz="4" w:space="0" w:color="auto"/>
              <w:bottom w:val="single" w:sz="4" w:space="0" w:color="auto"/>
              <w:right w:val="single" w:sz="4" w:space="0" w:color="auto"/>
            </w:tcBorders>
            <w:hideMark/>
          </w:tcPr>
          <w:p w14:paraId="2E9A9A24" w14:textId="77777777" w:rsidR="00931C9C" w:rsidRDefault="00931C9C" w:rsidP="00955EC0">
            <w:pPr>
              <w:spacing w:line="256" w:lineRule="auto"/>
              <w:rPr>
                <w:sz w:val="22"/>
                <w:szCs w:val="22"/>
              </w:rPr>
            </w:pPr>
            <w:r>
              <w:rPr>
                <w:sz w:val="22"/>
                <w:szCs w:val="22"/>
              </w:rPr>
              <w:t>Labai reti</w:t>
            </w:r>
          </w:p>
        </w:tc>
      </w:tr>
      <w:tr w:rsidR="00931C9C" w:rsidRPr="00D959F6" w14:paraId="07FE956F" w14:textId="77777777" w:rsidTr="00EF676A">
        <w:trPr>
          <w:cantSplit/>
        </w:trPr>
        <w:tc>
          <w:tcPr>
            <w:tcW w:w="2554" w:type="dxa"/>
            <w:tcBorders>
              <w:top w:val="single" w:sz="4" w:space="0" w:color="auto"/>
              <w:left w:val="single" w:sz="4" w:space="0" w:color="auto"/>
              <w:bottom w:val="single" w:sz="4" w:space="0" w:color="auto"/>
              <w:right w:val="single" w:sz="4" w:space="0" w:color="auto"/>
            </w:tcBorders>
            <w:hideMark/>
          </w:tcPr>
          <w:p w14:paraId="42AFCBDE" w14:textId="77777777" w:rsidR="00931C9C" w:rsidRDefault="00931C9C" w:rsidP="00955EC0">
            <w:pPr>
              <w:spacing w:line="256" w:lineRule="auto"/>
              <w:rPr>
                <w:sz w:val="22"/>
                <w:szCs w:val="22"/>
              </w:rPr>
            </w:pPr>
            <w:r>
              <w:rPr>
                <w:sz w:val="22"/>
                <w:szCs w:val="22"/>
              </w:rPr>
              <w:t>Bendrieji sutrikimai ir vartojimo vietos pažeidimai</w:t>
            </w:r>
          </w:p>
        </w:tc>
        <w:tc>
          <w:tcPr>
            <w:tcW w:w="4651" w:type="dxa"/>
            <w:tcBorders>
              <w:top w:val="single" w:sz="4" w:space="0" w:color="auto"/>
              <w:left w:val="single" w:sz="4" w:space="0" w:color="auto"/>
              <w:bottom w:val="single" w:sz="4" w:space="0" w:color="auto"/>
              <w:right w:val="single" w:sz="4" w:space="0" w:color="auto"/>
            </w:tcBorders>
            <w:hideMark/>
          </w:tcPr>
          <w:p w14:paraId="6D2CE56D" w14:textId="77777777" w:rsidR="00931C9C" w:rsidRDefault="00931C9C" w:rsidP="00955EC0">
            <w:pPr>
              <w:spacing w:line="256" w:lineRule="auto"/>
              <w:rPr>
                <w:bCs/>
                <w:iCs/>
                <w:sz w:val="22"/>
                <w:szCs w:val="22"/>
                <w:lang w:val="lt-LT"/>
              </w:rPr>
            </w:pPr>
            <w:r>
              <w:rPr>
                <w:bCs/>
                <w:iCs/>
                <w:sz w:val="22"/>
                <w:szCs w:val="22"/>
                <w:lang w:val="lt-LT"/>
              </w:rPr>
              <w:t>Dirglumas</w:t>
            </w:r>
          </w:p>
        </w:tc>
        <w:tc>
          <w:tcPr>
            <w:tcW w:w="1945" w:type="dxa"/>
            <w:tcBorders>
              <w:top w:val="single" w:sz="4" w:space="0" w:color="auto"/>
              <w:left w:val="single" w:sz="4" w:space="0" w:color="auto"/>
              <w:bottom w:val="single" w:sz="4" w:space="0" w:color="auto"/>
              <w:right w:val="single" w:sz="4" w:space="0" w:color="auto"/>
            </w:tcBorders>
            <w:hideMark/>
          </w:tcPr>
          <w:p w14:paraId="6E6A885F" w14:textId="77777777" w:rsidR="00931C9C" w:rsidRDefault="00931C9C" w:rsidP="00955EC0">
            <w:pPr>
              <w:spacing w:line="256" w:lineRule="auto"/>
              <w:rPr>
                <w:sz w:val="22"/>
                <w:szCs w:val="22"/>
              </w:rPr>
            </w:pPr>
            <w:r>
              <w:rPr>
                <w:sz w:val="22"/>
                <w:szCs w:val="22"/>
              </w:rPr>
              <w:t>Reti</w:t>
            </w:r>
          </w:p>
        </w:tc>
      </w:tr>
      <w:tr w:rsidR="00931C9C" w:rsidRPr="00D959F6" w14:paraId="70FF1A06" w14:textId="77777777" w:rsidTr="00EF676A">
        <w:trPr>
          <w:cantSplit/>
        </w:trPr>
        <w:tc>
          <w:tcPr>
            <w:tcW w:w="2554" w:type="dxa"/>
            <w:tcBorders>
              <w:top w:val="single" w:sz="4" w:space="0" w:color="auto"/>
              <w:left w:val="single" w:sz="4" w:space="0" w:color="auto"/>
              <w:bottom w:val="single" w:sz="4" w:space="0" w:color="auto"/>
              <w:right w:val="single" w:sz="4" w:space="0" w:color="auto"/>
            </w:tcBorders>
            <w:hideMark/>
          </w:tcPr>
          <w:p w14:paraId="4CB76C9C" w14:textId="77777777" w:rsidR="00931C9C" w:rsidRDefault="00931C9C" w:rsidP="00955EC0">
            <w:pPr>
              <w:spacing w:line="256" w:lineRule="auto"/>
              <w:rPr>
                <w:sz w:val="22"/>
                <w:szCs w:val="22"/>
              </w:rPr>
            </w:pPr>
            <w:r>
              <w:rPr>
                <w:bCs/>
                <w:iCs/>
                <w:sz w:val="22"/>
                <w:szCs w:val="22"/>
                <w:lang w:val="lt-LT"/>
              </w:rPr>
              <w:t>Tyrimai</w:t>
            </w:r>
          </w:p>
        </w:tc>
        <w:tc>
          <w:tcPr>
            <w:tcW w:w="4651" w:type="dxa"/>
            <w:tcBorders>
              <w:top w:val="single" w:sz="4" w:space="0" w:color="auto"/>
              <w:left w:val="single" w:sz="4" w:space="0" w:color="auto"/>
              <w:bottom w:val="single" w:sz="4" w:space="0" w:color="auto"/>
              <w:right w:val="single" w:sz="4" w:space="0" w:color="auto"/>
            </w:tcBorders>
            <w:hideMark/>
          </w:tcPr>
          <w:p w14:paraId="33CE79BC" w14:textId="77777777" w:rsidR="00931C9C" w:rsidRDefault="00931C9C" w:rsidP="00955EC0">
            <w:pPr>
              <w:spacing w:line="256" w:lineRule="auto"/>
              <w:rPr>
                <w:bCs/>
                <w:iCs/>
                <w:sz w:val="22"/>
                <w:szCs w:val="22"/>
                <w:lang w:val="lt-LT"/>
              </w:rPr>
            </w:pPr>
            <w:r>
              <w:rPr>
                <w:bCs/>
                <w:iCs/>
                <w:sz w:val="22"/>
                <w:szCs w:val="22"/>
                <w:lang w:val="lt-LT"/>
              </w:rPr>
              <w:t>Kaulų tankio sumažėjimas</w:t>
            </w:r>
          </w:p>
        </w:tc>
        <w:tc>
          <w:tcPr>
            <w:tcW w:w="1945" w:type="dxa"/>
            <w:tcBorders>
              <w:top w:val="single" w:sz="4" w:space="0" w:color="auto"/>
              <w:left w:val="single" w:sz="4" w:space="0" w:color="auto"/>
              <w:bottom w:val="single" w:sz="4" w:space="0" w:color="auto"/>
              <w:right w:val="single" w:sz="4" w:space="0" w:color="auto"/>
            </w:tcBorders>
            <w:hideMark/>
          </w:tcPr>
          <w:p w14:paraId="1320EBB4" w14:textId="77777777" w:rsidR="00931C9C" w:rsidRDefault="00931C9C" w:rsidP="00955EC0">
            <w:pPr>
              <w:spacing w:line="256" w:lineRule="auto"/>
              <w:rPr>
                <w:sz w:val="22"/>
                <w:szCs w:val="22"/>
              </w:rPr>
            </w:pPr>
            <w:r>
              <w:rPr>
                <w:sz w:val="22"/>
                <w:szCs w:val="22"/>
              </w:rPr>
              <w:t>Labai reti</w:t>
            </w:r>
          </w:p>
        </w:tc>
      </w:tr>
    </w:tbl>
    <w:p w14:paraId="05965CE2" w14:textId="77777777" w:rsidR="00931C9C" w:rsidRDefault="00931C9C" w:rsidP="00931C9C">
      <w:pPr>
        <w:ind w:left="360"/>
        <w:rPr>
          <w:sz w:val="22"/>
          <w:szCs w:val="22"/>
          <w:lang w:val="lt-LT"/>
        </w:rPr>
      </w:pPr>
      <w:r>
        <w:rPr>
          <w:sz w:val="22"/>
          <w:szCs w:val="22"/>
          <w:lang w:val="lt-LT"/>
        </w:rPr>
        <w:t>*Susiję su vaikų populiacija, žr. žemiau</w:t>
      </w:r>
    </w:p>
    <w:p w14:paraId="7475F196" w14:textId="77777777" w:rsidR="00931C9C" w:rsidRDefault="00931C9C" w:rsidP="00931C9C">
      <w:pPr>
        <w:rPr>
          <w:sz w:val="22"/>
          <w:szCs w:val="22"/>
          <w:lang w:val="lt-LT"/>
        </w:rPr>
      </w:pPr>
    </w:p>
    <w:p w14:paraId="6BC1FD21" w14:textId="77777777" w:rsidR="00931C9C" w:rsidRDefault="00931C9C" w:rsidP="00931C9C">
      <w:pPr>
        <w:rPr>
          <w:sz w:val="22"/>
          <w:szCs w:val="22"/>
          <w:u w:val="single"/>
          <w:lang w:val="lt-LT"/>
        </w:rPr>
      </w:pPr>
      <w:r>
        <w:rPr>
          <w:sz w:val="22"/>
          <w:szCs w:val="22"/>
          <w:u w:val="single"/>
          <w:lang w:val="lt-LT"/>
        </w:rPr>
        <w:t>Atrinktų nepageidaujamų reakcijų apibūdinimas</w:t>
      </w:r>
    </w:p>
    <w:p w14:paraId="0C18BBB9" w14:textId="77777777" w:rsidR="00931C9C" w:rsidRDefault="00931C9C" w:rsidP="00931C9C">
      <w:pPr>
        <w:rPr>
          <w:sz w:val="22"/>
          <w:szCs w:val="22"/>
          <w:lang w:val="lt-LT"/>
        </w:rPr>
      </w:pPr>
      <w:r>
        <w:rPr>
          <w:sz w:val="22"/>
          <w:szCs w:val="22"/>
          <w:lang w:val="lt-LT"/>
        </w:rPr>
        <w:t xml:space="preserve">Kartais inhaliuojant gliukokortikosteroidus gali pasireikšti sisteminis gliukokortikosteroidams būdingas poveikis. Toks nepageidaujamas poveikis priklauso nuo dozės, gydymo trukmės, kartu taikomo ar ankstesnio gydymo kortikosteroidais ir individualaus jautrumo. </w:t>
      </w:r>
    </w:p>
    <w:p w14:paraId="2BE66EDE" w14:textId="77777777" w:rsidR="00931C9C" w:rsidRDefault="00931C9C" w:rsidP="00931C9C">
      <w:pPr>
        <w:rPr>
          <w:sz w:val="22"/>
          <w:szCs w:val="22"/>
          <w:lang w:val="lt-LT"/>
        </w:rPr>
      </w:pPr>
    </w:p>
    <w:p w14:paraId="4237F924" w14:textId="77777777" w:rsidR="00931C9C" w:rsidRDefault="00931C9C" w:rsidP="00931C9C">
      <w:pPr>
        <w:rPr>
          <w:sz w:val="22"/>
          <w:szCs w:val="22"/>
          <w:lang w:val="lt-LT"/>
        </w:rPr>
      </w:pPr>
      <w:r>
        <w:rPr>
          <w:sz w:val="22"/>
          <w:szCs w:val="22"/>
          <w:lang w:val="lt-LT"/>
        </w:rPr>
        <w:t>Pradėjus vartoti inhaliuojamuosius kortikosteroidus pacientams, sergantiems naujai diagnozuota LOPL, padidėja pavojus susirgti plaučių uždegimu. Tačiau 8 atliktų klinikinių tyrimų, kuriuose dalyvavo 4643 LOPL segančių pacientų, gydytų budezonidu, ir 3643 pacientų, aklai parinktų vartoti ne inhaliuojamus kortikosteroidus, duomenys padidėjusio pavojaus susirgti pneumonija neparodė. Iš šių 8 tyrimų pirmų 7 tyrimų rezultatai buvo publikuoti kaip metaanalizė.</w:t>
      </w:r>
    </w:p>
    <w:p w14:paraId="785DA048" w14:textId="77777777" w:rsidR="00931C9C" w:rsidRDefault="00931C9C" w:rsidP="00931C9C">
      <w:pPr>
        <w:rPr>
          <w:sz w:val="22"/>
          <w:szCs w:val="22"/>
          <w:lang w:val="lt-LT"/>
        </w:rPr>
      </w:pPr>
    </w:p>
    <w:p w14:paraId="3ADAF1ED" w14:textId="77777777" w:rsidR="00931C9C" w:rsidRDefault="00931C9C" w:rsidP="00931C9C">
      <w:pPr>
        <w:rPr>
          <w:sz w:val="22"/>
          <w:szCs w:val="22"/>
          <w:lang w:val="lt-LT"/>
        </w:rPr>
      </w:pPr>
      <w:r>
        <w:rPr>
          <w:sz w:val="22"/>
          <w:szCs w:val="22"/>
        </w:rPr>
        <w:t>Buvo vertinami klinikiniai tyrimai su 13119 pacientais, vartojusiais inhaliuojamąjį budezonidą, ir 7278 pacientais, vartojusiais placebą. Nerimo dažnumas buvo 0,52% vartojusių inhaliuojamąjį budezonidą ir 0,63% placebo grupėje; depresija buvo 0,67% vartojusių inhaliuojamąjį budezonidą ir 1,15% placebo grupėje.</w:t>
      </w:r>
      <w:r>
        <w:rPr>
          <w:sz w:val="22"/>
          <w:szCs w:val="22"/>
        </w:rPr>
        <w:br/>
      </w:r>
      <w:r>
        <w:rPr>
          <w:sz w:val="22"/>
          <w:szCs w:val="22"/>
        </w:rPr>
        <w:br/>
      </w:r>
      <w:r>
        <w:rPr>
          <w:sz w:val="22"/>
          <w:szCs w:val="22"/>
        </w:rPr>
        <w:lastRenderedPageBreak/>
        <w:t>Placebu kontroliuojamų tyrimų metu, katarakta taip pat pasireiškė nedažnai placebo grupėje.</w:t>
      </w:r>
    </w:p>
    <w:p w14:paraId="7C7FF007" w14:textId="77777777" w:rsidR="00931C9C" w:rsidRDefault="00931C9C" w:rsidP="00931C9C">
      <w:pPr>
        <w:rPr>
          <w:sz w:val="22"/>
          <w:szCs w:val="22"/>
          <w:lang w:val="lt-LT"/>
        </w:rPr>
      </w:pPr>
    </w:p>
    <w:p w14:paraId="53284210" w14:textId="77777777" w:rsidR="00931C9C" w:rsidRDefault="00931C9C" w:rsidP="00931C9C">
      <w:pPr>
        <w:rPr>
          <w:sz w:val="22"/>
          <w:szCs w:val="22"/>
          <w:u w:val="single"/>
          <w:lang w:val="lt-LT"/>
        </w:rPr>
      </w:pPr>
      <w:r>
        <w:rPr>
          <w:sz w:val="22"/>
          <w:szCs w:val="22"/>
          <w:u w:val="single"/>
          <w:lang w:val="lt-LT"/>
        </w:rPr>
        <w:t>Vaikų populiacija</w:t>
      </w:r>
    </w:p>
    <w:p w14:paraId="4A7B5407" w14:textId="77777777" w:rsidR="00931C9C" w:rsidRDefault="00931C9C" w:rsidP="00931C9C">
      <w:pPr>
        <w:rPr>
          <w:sz w:val="22"/>
          <w:szCs w:val="22"/>
          <w:lang w:val="lt-LT"/>
        </w:rPr>
      </w:pPr>
      <w:r>
        <w:rPr>
          <w:sz w:val="22"/>
          <w:szCs w:val="22"/>
          <w:lang w:val="lt-LT"/>
        </w:rPr>
        <w:t>Dėl vaikų augimo sulėtėjimo pavojaus, augimas turi būti matuojamas, kaip aprašyta 4.4 skyriuje.</w:t>
      </w:r>
    </w:p>
    <w:p w14:paraId="78535FD0" w14:textId="77777777" w:rsidR="00931C9C" w:rsidRDefault="00931C9C" w:rsidP="00931C9C">
      <w:pPr>
        <w:rPr>
          <w:sz w:val="22"/>
          <w:szCs w:val="22"/>
          <w:lang w:val="lt-LT"/>
        </w:rPr>
      </w:pPr>
    </w:p>
    <w:p w14:paraId="318FB582" w14:textId="77777777" w:rsidR="00931C9C" w:rsidRDefault="00931C9C" w:rsidP="00931C9C">
      <w:pPr>
        <w:tabs>
          <w:tab w:val="left" w:pos="567"/>
        </w:tabs>
        <w:autoSpaceDE w:val="0"/>
        <w:autoSpaceDN w:val="0"/>
        <w:adjustRightInd w:val="0"/>
        <w:rPr>
          <w:rFonts w:eastAsia="Batang"/>
          <w:sz w:val="22"/>
          <w:szCs w:val="22"/>
          <w:u w:val="single"/>
          <w:lang w:val="lt-LT"/>
        </w:rPr>
      </w:pPr>
      <w:r>
        <w:rPr>
          <w:rFonts w:eastAsia="Batang"/>
          <w:sz w:val="22"/>
          <w:szCs w:val="22"/>
          <w:u w:val="single"/>
          <w:lang w:val="lt-LT"/>
        </w:rPr>
        <w:t>Pranešimas apie įtariamas nepageidaujamas reakcijas</w:t>
      </w:r>
    </w:p>
    <w:p w14:paraId="71331B4F" w14:textId="77777777" w:rsidR="00931C9C" w:rsidRDefault="00931C9C" w:rsidP="00931C9C">
      <w:pPr>
        <w:rPr>
          <w:sz w:val="22"/>
          <w:szCs w:val="22"/>
          <w:lang w:val="lt-LT"/>
        </w:rPr>
      </w:pPr>
      <w:r>
        <w:rPr>
          <w:rFonts w:eastAsia="Batang"/>
          <w:sz w:val="22"/>
          <w:szCs w:val="22"/>
          <w:lang w:val="lt-LT"/>
        </w:rPr>
        <w:t>Svarbu pranešti apie įtariamas nepageidaujamas reakcijas, pastebėtas po vaistinio preparato registracijos, nes tai leidžia nuolat stebėti vaistinio preparato naudos ir rizikos santykį. Sveikatos priežiūros specialistai turi pranešti apie bet kokias įtariamas nepageidaujamas reakcijas, užpildę interneto svetainėje http://www.vvkt.lt/ esančią formą, ir pateikti ją Valstybinei vaistų kontrolės tarnybai prie Lietuvos Respublikos sveikatos apsaugos ministerijos vienu iš šių būdų: raštu (adresu Žirmūnų g. 139A, LT 09120 Vilnius), faksu (nemokamu fakso numeriu (8 800) 20 131), elektroniniu paštu (adresu NepageidaujamaR@vvkt.lt), per interneto svetainę (adresu http://www.vvkt.lt).</w:t>
      </w:r>
    </w:p>
    <w:p w14:paraId="50AB92CB" w14:textId="77777777" w:rsidR="00931C9C" w:rsidRDefault="00931C9C" w:rsidP="00931C9C">
      <w:pPr>
        <w:rPr>
          <w:sz w:val="22"/>
          <w:szCs w:val="22"/>
          <w:lang w:val="lt-LT"/>
        </w:rPr>
      </w:pPr>
    </w:p>
    <w:p w14:paraId="612B6191" w14:textId="77777777" w:rsidR="00931C9C" w:rsidRDefault="00931C9C" w:rsidP="00931C9C">
      <w:pPr>
        <w:ind w:left="567" w:hanging="567"/>
        <w:outlineLvl w:val="0"/>
        <w:rPr>
          <w:sz w:val="22"/>
          <w:szCs w:val="22"/>
          <w:lang w:val="lt-LT"/>
        </w:rPr>
      </w:pPr>
      <w:r>
        <w:rPr>
          <w:b/>
          <w:sz w:val="22"/>
          <w:szCs w:val="22"/>
          <w:lang w:val="lt-LT"/>
        </w:rPr>
        <w:t>4.9</w:t>
      </w:r>
      <w:r>
        <w:rPr>
          <w:b/>
          <w:sz w:val="22"/>
          <w:szCs w:val="22"/>
          <w:lang w:val="lt-LT"/>
        </w:rPr>
        <w:tab/>
        <w:t>Perdozavimas</w:t>
      </w:r>
    </w:p>
    <w:p w14:paraId="584AE020" w14:textId="77777777" w:rsidR="00931C9C" w:rsidRDefault="00931C9C" w:rsidP="00931C9C">
      <w:pPr>
        <w:rPr>
          <w:sz w:val="22"/>
          <w:szCs w:val="22"/>
          <w:lang w:val="lt-LT"/>
        </w:rPr>
      </w:pPr>
    </w:p>
    <w:p w14:paraId="4B850D68" w14:textId="77777777" w:rsidR="00931C9C" w:rsidRDefault="00931C9C" w:rsidP="00931C9C">
      <w:pPr>
        <w:rPr>
          <w:bCs/>
          <w:iCs/>
          <w:sz w:val="22"/>
          <w:szCs w:val="22"/>
          <w:lang w:val="lt-LT"/>
        </w:rPr>
      </w:pPr>
      <w:r>
        <w:rPr>
          <w:sz w:val="22"/>
          <w:szCs w:val="22"/>
          <w:lang w:val="lt-LT"/>
        </w:rPr>
        <w:t xml:space="preserve">Ūminis, net labai didelis, budezonido perdozavimas klinikinių problemų neturėtų sukelti. </w:t>
      </w:r>
    </w:p>
    <w:p w14:paraId="4A602A32" w14:textId="77777777" w:rsidR="00931C9C" w:rsidRDefault="00931C9C" w:rsidP="00931C9C">
      <w:pPr>
        <w:rPr>
          <w:sz w:val="22"/>
          <w:szCs w:val="22"/>
          <w:u w:val="single"/>
          <w:lang w:val="lt-LT"/>
        </w:rPr>
      </w:pPr>
      <w:r>
        <w:rPr>
          <w:sz w:val="22"/>
          <w:szCs w:val="22"/>
          <w:u w:val="single"/>
          <w:lang w:val="lt-LT"/>
        </w:rPr>
        <w:t>Perdozavimo simptomai</w:t>
      </w:r>
    </w:p>
    <w:p w14:paraId="663F8AB7" w14:textId="77777777" w:rsidR="00931C9C" w:rsidRDefault="00931C9C" w:rsidP="00931C9C">
      <w:pPr>
        <w:rPr>
          <w:bCs/>
          <w:iCs/>
          <w:sz w:val="22"/>
          <w:szCs w:val="22"/>
          <w:lang w:val="lt-LT"/>
        </w:rPr>
      </w:pPr>
      <w:r>
        <w:rPr>
          <w:bCs/>
          <w:iCs/>
          <w:sz w:val="22"/>
          <w:szCs w:val="22"/>
          <w:lang w:val="lt-LT"/>
        </w:rPr>
        <w:t>Ūminis budezonido toksiškumas mažas. Ilgą laiką vartojant per didelę dozę, gali pasireikšti sisteminis gliukokortikoidų poveikis, pavyzdžiui, sumažėjęs atsparumas infekcijai, hiperkorticizmas bei antinksčių slopinimas. Gali atrofuotis antinksčių žievė bei pablogėti gebėjimas prisitaikyti streso atveju.</w:t>
      </w:r>
    </w:p>
    <w:p w14:paraId="2EB9846B" w14:textId="77777777" w:rsidR="00931C9C" w:rsidRDefault="00931C9C" w:rsidP="00931C9C">
      <w:pPr>
        <w:rPr>
          <w:bCs/>
          <w:iCs/>
          <w:sz w:val="22"/>
          <w:szCs w:val="22"/>
          <w:lang w:val="lt-LT"/>
        </w:rPr>
      </w:pPr>
      <w:r>
        <w:rPr>
          <w:bCs/>
          <w:iCs/>
          <w:sz w:val="22"/>
          <w:szCs w:val="22"/>
          <w:lang w:val="lt-LT"/>
        </w:rPr>
        <w:t>Perdozavimo gydymas</w:t>
      </w:r>
    </w:p>
    <w:p w14:paraId="1E19D2F7" w14:textId="77777777" w:rsidR="00931C9C" w:rsidRDefault="00931C9C" w:rsidP="00931C9C">
      <w:pPr>
        <w:rPr>
          <w:bCs/>
          <w:iCs/>
          <w:sz w:val="22"/>
          <w:szCs w:val="22"/>
          <w:lang w:val="lt-LT"/>
        </w:rPr>
      </w:pPr>
      <w:r>
        <w:rPr>
          <w:bCs/>
          <w:iCs/>
          <w:sz w:val="22"/>
          <w:szCs w:val="22"/>
          <w:lang w:val="lt-LT"/>
        </w:rPr>
        <w:t>Esant ūminiam perdozavimui, jokių specialių neatidėliotinų priemonių imtis nereikia. Gydymą budezonidu reikia tęsti astmai kontroliuoti rekomenduojamomis dozėmis. PHA sistemos funkcija atsistato per kelias dienas.</w:t>
      </w:r>
    </w:p>
    <w:p w14:paraId="5FBF1C41" w14:textId="77777777" w:rsidR="00931C9C" w:rsidRDefault="00931C9C" w:rsidP="00931C9C">
      <w:pPr>
        <w:rPr>
          <w:sz w:val="22"/>
          <w:szCs w:val="22"/>
          <w:lang w:val="lt-LT"/>
        </w:rPr>
      </w:pPr>
    </w:p>
    <w:p w14:paraId="41ABD13D" w14:textId="77777777" w:rsidR="00931C9C" w:rsidRDefault="00931C9C" w:rsidP="00931C9C">
      <w:pPr>
        <w:rPr>
          <w:sz w:val="22"/>
          <w:szCs w:val="22"/>
          <w:lang w:val="lt-LT"/>
        </w:rPr>
      </w:pPr>
    </w:p>
    <w:p w14:paraId="7786F303" w14:textId="77777777" w:rsidR="00931C9C" w:rsidRDefault="00931C9C" w:rsidP="00931C9C">
      <w:pPr>
        <w:ind w:left="567" w:hanging="567"/>
        <w:rPr>
          <w:sz w:val="22"/>
          <w:szCs w:val="22"/>
          <w:lang w:val="lt-LT"/>
        </w:rPr>
      </w:pPr>
      <w:r>
        <w:rPr>
          <w:b/>
          <w:sz w:val="22"/>
          <w:szCs w:val="22"/>
          <w:lang w:val="lt-LT"/>
        </w:rPr>
        <w:t>5.</w:t>
      </w:r>
      <w:r>
        <w:rPr>
          <w:b/>
          <w:sz w:val="22"/>
          <w:szCs w:val="22"/>
          <w:lang w:val="lt-LT"/>
        </w:rPr>
        <w:tab/>
        <w:t xml:space="preserve">FARMAKOLOGINĖS </w:t>
      </w:r>
      <w:r>
        <w:rPr>
          <w:b/>
          <w:caps/>
          <w:sz w:val="22"/>
          <w:szCs w:val="22"/>
          <w:lang w:val="lt-LT"/>
        </w:rPr>
        <w:t>savybės</w:t>
      </w:r>
    </w:p>
    <w:p w14:paraId="0F25C2D6" w14:textId="77777777" w:rsidR="00931C9C" w:rsidRDefault="00931C9C" w:rsidP="00931C9C">
      <w:pPr>
        <w:rPr>
          <w:sz w:val="22"/>
          <w:szCs w:val="22"/>
          <w:lang w:val="lt-LT"/>
        </w:rPr>
      </w:pPr>
    </w:p>
    <w:p w14:paraId="36B05240" w14:textId="77777777" w:rsidR="00931C9C" w:rsidRDefault="00931C9C" w:rsidP="00931C9C">
      <w:pPr>
        <w:ind w:left="567" w:hanging="567"/>
        <w:outlineLvl w:val="0"/>
        <w:rPr>
          <w:sz w:val="22"/>
          <w:szCs w:val="22"/>
          <w:lang w:val="lt-LT"/>
        </w:rPr>
      </w:pPr>
      <w:r>
        <w:rPr>
          <w:b/>
          <w:sz w:val="22"/>
          <w:szCs w:val="22"/>
          <w:lang w:val="lt-LT"/>
        </w:rPr>
        <w:t xml:space="preserve">5.1 </w:t>
      </w:r>
      <w:r>
        <w:rPr>
          <w:b/>
          <w:sz w:val="22"/>
          <w:szCs w:val="22"/>
          <w:lang w:val="lt-LT"/>
        </w:rPr>
        <w:tab/>
        <w:t>Farmakodinaminės savybės</w:t>
      </w:r>
    </w:p>
    <w:p w14:paraId="2550382B" w14:textId="77777777" w:rsidR="00931C9C" w:rsidRDefault="00931C9C" w:rsidP="00931C9C">
      <w:pPr>
        <w:rPr>
          <w:sz w:val="22"/>
          <w:szCs w:val="22"/>
          <w:lang w:val="lt-LT"/>
        </w:rPr>
      </w:pPr>
    </w:p>
    <w:p w14:paraId="11879813" w14:textId="77777777" w:rsidR="00931C9C" w:rsidRDefault="00931C9C" w:rsidP="00931C9C">
      <w:pPr>
        <w:outlineLvl w:val="0"/>
        <w:rPr>
          <w:sz w:val="22"/>
          <w:szCs w:val="22"/>
          <w:lang w:val="lt-LT"/>
        </w:rPr>
      </w:pPr>
      <w:r>
        <w:rPr>
          <w:sz w:val="22"/>
          <w:szCs w:val="22"/>
          <w:lang w:val="lt-LT"/>
        </w:rPr>
        <w:t>Farmakoterapinė grupė – kiti vaistiniai preparatai nuo obstrukcinių plaučių ligų, inhaliuojamieji gliukokortikoidai, ATC kodas – R03B A02</w:t>
      </w:r>
    </w:p>
    <w:p w14:paraId="19E1CB33" w14:textId="77777777" w:rsidR="00931C9C" w:rsidRDefault="00931C9C" w:rsidP="00931C9C">
      <w:pPr>
        <w:rPr>
          <w:sz w:val="22"/>
          <w:szCs w:val="22"/>
          <w:lang w:val="lt-LT"/>
        </w:rPr>
      </w:pPr>
    </w:p>
    <w:p w14:paraId="063D2325" w14:textId="77777777" w:rsidR="00931C9C" w:rsidRDefault="00931C9C" w:rsidP="00931C9C">
      <w:pPr>
        <w:rPr>
          <w:sz w:val="22"/>
          <w:szCs w:val="22"/>
          <w:lang w:val="lt-LT"/>
        </w:rPr>
      </w:pPr>
      <w:r>
        <w:rPr>
          <w:sz w:val="22"/>
          <w:szCs w:val="22"/>
          <w:lang w:val="lt-LT"/>
        </w:rPr>
        <w:t>Veiklioji Budiair medžiaga budezonidas yra sintetinis nehalogenintas inhaliuojamasis lokalaus poveikio kortikosteroidų preparatas, aktyviai slopinantis uždegimą. Vartojamas rekomenduojamomis dozėmis, jis nedaro sisteminio poveikio, neslopina antinksčių žievės funkcijos.</w:t>
      </w:r>
    </w:p>
    <w:p w14:paraId="7279FE15" w14:textId="77777777" w:rsidR="00931C9C" w:rsidRDefault="00931C9C" w:rsidP="00931C9C">
      <w:pPr>
        <w:rPr>
          <w:bCs/>
          <w:iCs/>
          <w:sz w:val="22"/>
          <w:szCs w:val="22"/>
          <w:lang w:val="lt-LT"/>
        </w:rPr>
      </w:pPr>
      <w:r>
        <w:rPr>
          <w:bCs/>
          <w:iCs/>
          <w:sz w:val="22"/>
          <w:szCs w:val="22"/>
          <w:lang w:val="lt-LT"/>
        </w:rPr>
        <w:t>Astmos kontrolė gali pagerėti per 24 valandas nuo gydymo budezonido inhaliacijomis pradžios, bet stipriausias poveikis atsiranda tik po kelių savaičių nepertraukiamo gydymo.</w:t>
      </w:r>
    </w:p>
    <w:p w14:paraId="4D155BF2" w14:textId="77777777" w:rsidR="00931C9C" w:rsidRDefault="00931C9C" w:rsidP="00931C9C">
      <w:pPr>
        <w:rPr>
          <w:bCs/>
          <w:iCs/>
          <w:sz w:val="22"/>
          <w:szCs w:val="22"/>
          <w:lang w:val="lt-LT"/>
        </w:rPr>
      </w:pPr>
    </w:p>
    <w:p w14:paraId="4775378B" w14:textId="77777777" w:rsidR="00931C9C" w:rsidRDefault="00931C9C" w:rsidP="00931C9C">
      <w:pPr>
        <w:rPr>
          <w:bCs/>
          <w:iCs/>
          <w:sz w:val="22"/>
          <w:szCs w:val="22"/>
          <w:u w:val="single"/>
          <w:lang w:val="lt-LT"/>
        </w:rPr>
      </w:pPr>
      <w:r>
        <w:rPr>
          <w:bCs/>
          <w:iCs/>
          <w:sz w:val="22"/>
          <w:szCs w:val="22"/>
          <w:u w:val="single"/>
          <w:lang w:val="lt-LT"/>
        </w:rPr>
        <w:t>Veikimo mechanizmas</w:t>
      </w:r>
    </w:p>
    <w:p w14:paraId="76E0A729" w14:textId="77777777" w:rsidR="00931C9C" w:rsidRDefault="00931C9C" w:rsidP="00931C9C">
      <w:pPr>
        <w:rPr>
          <w:bCs/>
          <w:iCs/>
          <w:sz w:val="22"/>
          <w:szCs w:val="22"/>
          <w:lang w:val="lt-LT"/>
        </w:rPr>
      </w:pPr>
    </w:p>
    <w:p w14:paraId="2379BDAB" w14:textId="77777777" w:rsidR="00931C9C" w:rsidRDefault="00931C9C" w:rsidP="00931C9C">
      <w:pPr>
        <w:rPr>
          <w:sz w:val="22"/>
          <w:szCs w:val="22"/>
          <w:lang w:val="lt-LT"/>
        </w:rPr>
      </w:pPr>
      <w:r>
        <w:rPr>
          <w:bCs/>
          <w:iCs/>
          <w:sz w:val="22"/>
          <w:szCs w:val="22"/>
          <w:lang w:val="lt-LT"/>
        </w:rPr>
        <w:t xml:space="preserve">Tikslus kortikosteroidų poveikis uždegimui astmos atvejais nežinomas. Nustatyta, kad budezonidas slopina kelių tipų ląsteles (pvz., eozinofilus, makrofagus, mastocitus, limfocitus, neutrofilus) bei mediatorius (pvz., citokinus, leukotrienus, eikozanoidus, histaminą), dalyvaujančius alerginio ir nealerginio kvėpavimo takų uždegimo procese. </w:t>
      </w:r>
      <w:r>
        <w:rPr>
          <w:bCs/>
          <w:iCs/>
          <w:sz w:val="22"/>
          <w:szCs w:val="22"/>
          <w:lang w:val="lt-LT"/>
        </w:rPr>
        <w:lastRenderedPageBreak/>
        <w:t xml:space="preserve">Gali būti, kad toks poveikis lemia budezonido veiksmingumą gydant astmą: sumažėja hipersekrecija, hiperreaktyvumas, neleidžiama atsirasti bronchų spazmui. </w:t>
      </w:r>
      <w:r>
        <w:rPr>
          <w:sz w:val="22"/>
          <w:szCs w:val="22"/>
          <w:lang w:val="lt-LT"/>
        </w:rPr>
        <w:t>Ligoniams, kurių jautrumas padidėjęs, budezonidas mažina histaminu ar metacholinu sukeltą kvėpavimo takų reaktyvumą.</w:t>
      </w:r>
    </w:p>
    <w:p w14:paraId="106E00A5" w14:textId="77777777" w:rsidR="00931C9C" w:rsidRDefault="00931C9C" w:rsidP="00931C9C">
      <w:pPr>
        <w:numPr>
          <w:ilvl w:val="12"/>
          <w:numId w:val="0"/>
        </w:numPr>
        <w:ind w:right="-2"/>
        <w:rPr>
          <w:iCs/>
          <w:sz w:val="22"/>
          <w:szCs w:val="22"/>
          <w:lang w:val="lt-LT"/>
        </w:rPr>
      </w:pPr>
    </w:p>
    <w:p w14:paraId="671B8445" w14:textId="77777777" w:rsidR="00931C9C" w:rsidRDefault="00931C9C" w:rsidP="00931C9C">
      <w:pPr>
        <w:ind w:left="567" w:hanging="567"/>
        <w:outlineLvl w:val="0"/>
        <w:rPr>
          <w:sz w:val="22"/>
          <w:szCs w:val="22"/>
          <w:lang w:val="lt-LT"/>
        </w:rPr>
      </w:pPr>
      <w:r>
        <w:rPr>
          <w:b/>
          <w:sz w:val="22"/>
          <w:szCs w:val="22"/>
          <w:lang w:val="lt-LT"/>
        </w:rPr>
        <w:t>5.2</w:t>
      </w:r>
      <w:r>
        <w:rPr>
          <w:b/>
          <w:sz w:val="22"/>
          <w:szCs w:val="22"/>
          <w:lang w:val="lt-LT"/>
        </w:rPr>
        <w:tab/>
        <w:t>Farmakokinetinės savybės</w:t>
      </w:r>
    </w:p>
    <w:p w14:paraId="25AE2C1A" w14:textId="77777777" w:rsidR="00931C9C" w:rsidRDefault="00931C9C" w:rsidP="00931C9C">
      <w:pPr>
        <w:ind w:left="567" w:hanging="567"/>
        <w:outlineLvl w:val="0"/>
        <w:rPr>
          <w:b/>
          <w:sz w:val="22"/>
          <w:szCs w:val="22"/>
          <w:lang w:val="lt-LT"/>
        </w:rPr>
      </w:pPr>
    </w:p>
    <w:p w14:paraId="25DE9D8A" w14:textId="77777777" w:rsidR="00931C9C" w:rsidRDefault="00931C9C" w:rsidP="00931C9C">
      <w:pPr>
        <w:tabs>
          <w:tab w:val="right" w:pos="10368"/>
        </w:tabs>
        <w:rPr>
          <w:bCs/>
          <w:iCs/>
          <w:sz w:val="22"/>
          <w:szCs w:val="22"/>
          <w:lang w:val="lt-LT"/>
        </w:rPr>
      </w:pPr>
      <w:r>
        <w:rPr>
          <w:bCs/>
          <w:iCs/>
          <w:sz w:val="22"/>
          <w:szCs w:val="22"/>
          <w:lang w:val="lt-LT"/>
        </w:rPr>
        <w:t>Budezonidas tiekiamas kaip dviejų epimerų (22R ir 22S) mišinys. Ištyrus jų afinitetą gliukokortikoidų receptoriams, nustatyta, kad 22R forma dvigubai aktyvesnė už 22S epimerą. Šios dvi budezonido formos viena į kitą nepereina.</w:t>
      </w:r>
    </w:p>
    <w:p w14:paraId="684E8488" w14:textId="77777777" w:rsidR="00931C9C" w:rsidRDefault="00931C9C" w:rsidP="00931C9C">
      <w:pPr>
        <w:tabs>
          <w:tab w:val="right" w:pos="10368"/>
        </w:tabs>
        <w:rPr>
          <w:sz w:val="22"/>
          <w:szCs w:val="22"/>
          <w:lang w:val="lt-LT"/>
        </w:rPr>
      </w:pPr>
      <w:r>
        <w:rPr>
          <w:sz w:val="22"/>
          <w:szCs w:val="22"/>
          <w:u w:val="single"/>
          <w:lang w:val="lt-LT"/>
        </w:rPr>
        <w:t>Absorbcija</w:t>
      </w:r>
      <w:r>
        <w:rPr>
          <w:bCs/>
          <w:iCs/>
          <w:sz w:val="22"/>
          <w:szCs w:val="22"/>
          <w:u w:val="single"/>
          <w:lang w:val="lt-LT"/>
        </w:rPr>
        <w:t xml:space="preserve"> ir pasiskirstymas</w:t>
      </w:r>
    </w:p>
    <w:p w14:paraId="273F4799" w14:textId="77777777" w:rsidR="00931C9C" w:rsidRDefault="00931C9C" w:rsidP="00931C9C">
      <w:pPr>
        <w:rPr>
          <w:sz w:val="22"/>
          <w:szCs w:val="22"/>
          <w:lang w:val="lt-LT"/>
        </w:rPr>
      </w:pPr>
      <w:r>
        <w:rPr>
          <w:sz w:val="22"/>
          <w:szCs w:val="22"/>
          <w:lang w:val="lt-LT"/>
        </w:rPr>
        <w:t xml:space="preserve">Budezonidas yra vidutiniškai lipofiliškas, jo afinitetas gliukokortikoidų receptoriams didelis, </w:t>
      </w:r>
      <w:r>
        <w:rPr>
          <w:bCs/>
          <w:iCs/>
          <w:sz w:val="22"/>
          <w:szCs w:val="22"/>
          <w:lang w:val="lt-LT"/>
        </w:rPr>
        <w:t xml:space="preserve">budezonidą </w:t>
      </w:r>
      <w:r>
        <w:rPr>
          <w:sz w:val="22"/>
          <w:szCs w:val="22"/>
          <w:lang w:val="lt-LT"/>
        </w:rPr>
        <w:t>greitai absorbuoja kvėpavimo takų gleivinė.</w:t>
      </w:r>
    </w:p>
    <w:p w14:paraId="41AA8B87" w14:textId="77777777" w:rsidR="00931C9C" w:rsidRDefault="00931C9C" w:rsidP="00931C9C">
      <w:pPr>
        <w:rPr>
          <w:sz w:val="22"/>
          <w:szCs w:val="22"/>
          <w:lang w:val="lt-LT"/>
        </w:rPr>
      </w:pPr>
      <w:r>
        <w:rPr>
          <w:sz w:val="22"/>
          <w:szCs w:val="22"/>
          <w:lang w:val="lt-LT"/>
        </w:rPr>
        <w:t>Po inhaliacijos praėjus maždaug 20 minučių budezonidas, susijungęs su ląstelės viduje esančiomis riebalų rūgštimis vykstant grįžtamajai konjugacijai, virsta esteriu, todėl lokalus uždegimą slopinantis poveikis plaučiuose būna ilgesnis.</w:t>
      </w:r>
    </w:p>
    <w:p w14:paraId="46B796CE" w14:textId="77777777" w:rsidR="00931C9C" w:rsidRDefault="00931C9C" w:rsidP="00931C9C">
      <w:pPr>
        <w:rPr>
          <w:sz w:val="22"/>
          <w:szCs w:val="22"/>
          <w:lang w:val="lt-LT"/>
        </w:rPr>
      </w:pPr>
      <w:r>
        <w:rPr>
          <w:sz w:val="22"/>
          <w:szCs w:val="22"/>
          <w:lang w:val="lt-LT"/>
        </w:rPr>
        <w:t>Į kraujotaką patenka 10</w:t>
      </w:r>
      <w:r>
        <w:rPr>
          <w:sz w:val="22"/>
          <w:szCs w:val="22"/>
          <w:lang w:val="lt-LT"/>
        </w:rPr>
        <w:noBreakHyphen/>
        <w:t>30% preparato (dalis per plaučius, dalis nurijus) ir greitai bei smarkiai metabolizuojamas kepenyse į mažai veiklius metabolitus. Su plazmos baltymais susijungia 88% preparato, jo pasiskirstymo tūris yra didelis.</w:t>
      </w:r>
    </w:p>
    <w:p w14:paraId="0C2131BC" w14:textId="77777777" w:rsidR="00931C9C" w:rsidRDefault="00931C9C" w:rsidP="00931C9C">
      <w:pPr>
        <w:rPr>
          <w:bCs/>
          <w:iCs/>
          <w:sz w:val="22"/>
          <w:szCs w:val="22"/>
          <w:u w:val="single"/>
          <w:lang w:val="lt-LT"/>
        </w:rPr>
      </w:pPr>
      <w:r>
        <w:rPr>
          <w:bCs/>
          <w:iCs/>
          <w:sz w:val="22"/>
          <w:szCs w:val="22"/>
          <w:u w:val="single"/>
          <w:lang w:val="lt-LT"/>
        </w:rPr>
        <w:t>Biotransformacija</w:t>
      </w:r>
    </w:p>
    <w:p w14:paraId="707DA50D" w14:textId="77777777" w:rsidR="00931C9C" w:rsidRDefault="00931C9C" w:rsidP="00931C9C">
      <w:pPr>
        <w:rPr>
          <w:bCs/>
          <w:iCs/>
          <w:sz w:val="22"/>
          <w:szCs w:val="22"/>
          <w:lang w:val="lt-LT"/>
        </w:rPr>
      </w:pPr>
      <w:r>
        <w:rPr>
          <w:bCs/>
          <w:iCs/>
          <w:sz w:val="22"/>
          <w:szCs w:val="22"/>
          <w:lang w:val="lt-LT"/>
        </w:rPr>
        <w:t xml:space="preserve">Budezonidas daugiausia eliminuojamas vykstant metabolizmui. Veikiant citochromui P4503A4, budezonidas greitai ir ekstensyviai metabolizuojamas, susidaro du svarbiausi metabolitai. </w:t>
      </w:r>
      <w:r>
        <w:rPr>
          <w:bCs/>
          <w:i/>
          <w:iCs/>
          <w:sz w:val="22"/>
          <w:szCs w:val="22"/>
          <w:lang w:val="lt-LT"/>
        </w:rPr>
        <w:t>In vitro</w:t>
      </w:r>
      <w:r>
        <w:rPr>
          <w:bCs/>
          <w:iCs/>
          <w:sz w:val="22"/>
          <w:szCs w:val="22"/>
          <w:lang w:val="lt-LT"/>
        </w:rPr>
        <w:t xml:space="preserve"> tyrimais nustatyta, kad šių metabolitų gliukokortikoidinis aktyvumas nesiekia 1% pradinės medžiagos aktyvumo. Ištyrus žmogaus plaučius bei serumą, nustatyta, kad čia vyksta nedidelė metabolinė inaktyvacija.</w:t>
      </w:r>
    </w:p>
    <w:p w14:paraId="1F31E6ED" w14:textId="77777777" w:rsidR="00931C9C" w:rsidRDefault="00931C9C" w:rsidP="00931C9C">
      <w:pPr>
        <w:rPr>
          <w:bCs/>
          <w:iCs/>
          <w:sz w:val="22"/>
          <w:szCs w:val="22"/>
          <w:u w:val="single"/>
          <w:lang w:val="lt-LT"/>
        </w:rPr>
      </w:pPr>
      <w:r>
        <w:rPr>
          <w:bCs/>
          <w:iCs/>
          <w:sz w:val="22"/>
          <w:szCs w:val="22"/>
          <w:u w:val="single"/>
          <w:lang w:val="lt-LT"/>
        </w:rPr>
        <w:t>Eliminacija</w:t>
      </w:r>
    </w:p>
    <w:p w14:paraId="5874C7AC" w14:textId="77777777" w:rsidR="00931C9C" w:rsidRDefault="00931C9C" w:rsidP="00931C9C">
      <w:pPr>
        <w:rPr>
          <w:bCs/>
          <w:iCs/>
          <w:sz w:val="22"/>
          <w:szCs w:val="22"/>
          <w:lang w:val="lt-LT"/>
        </w:rPr>
      </w:pPr>
      <w:r>
        <w:rPr>
          <w:bCs/>
          <w:iCs/>
          <w:sz w:val="22"/>
          <w:szCs w:val="22"/>
          <w:lang w:val="lt-LT"/>
        </w:rPr>
        <w:t>Budezonidas išsiskiria su šlapimu bei išmatomis konjuguotų bei nekonjuguotų metabolitų pavidalu.</w:t>
      </w:r>
    </w:p>
    <w:p w14:paraId="131CE675" w14:textId="77777777" w:rsidR="00931C9C" w:rsidRDefault="00931C9C" w:rsidP="00931C9C">
      <w:pPr>
        <w:rPr>
          <w:bCs/>
          <w:iCs/>
          <w:sz w:val="22"/>
          <w:szCs w:val="22"/>
          <w:lang w:val="lt-LT"/>
        </w:rPr>
      </w:pPr>
      <w:r>
        <w:rPr>
          <w:bCs/>
          <w:iCs/>
          <w:sz w:val="22"/>
          <w:szCs w:val="22"/>
          <w:lang w:val="lt-LT"/>
        </w:rPr>
        <w:t>Įkvėpto preparato pusinės eliminacijos laikas yra maždaug 3 valandos.</w:t>
      </w:r>
    </w:p>
    <w:p w14:paraId="56C1C93B" w14:textId="77777777" w:rsidR="00931C9C" w:rsidRDefault="00931C9C" w:rsidP="00931C9C">
      <w:pPr>
        <w:rPr>
          <w:sz w:val="22"/>
          <w:szCs w:val="22"/>
          <w:u w:val="single"/>
          <w:lang w:val="lt-LT"/>
        </w:rPr>
      </w:pPr>
      <w:r>
        <w:rPr>
          <w:sz w:val="22"/>
          <w:szCs w:val="22"/>
          <w:u w:val="single"/>
          <w:lang w:val="lt-LT"/>
        </w:rPr>
        <w:t>Ypatingos pacientų grupės</w:t>
      </w:r>
    </w:p>
    <w:p w14:paraId="6351B526" w14:textId="77777777" w:rsidR="00931C9C" w:rsidRDefault="00931C9C" w:rsidP="00931C9C">
      <w:pPr>
        <w:rPr>
          <w:bCs/>
          <w:iCs/>
          <w:sz w:val="22"/>
          <w:szCs w:val="22"/>
          <w:lang w:val="lt-LT"/>
        </w:rPr>
      </w:pPr>
      <w:r>
        <w:rPr>
          <w:bCs/>
          <w:iCs/>
          <w:sz w:val="22"/>
          <w:szCs w:val="22"/>
          <w:lang w:val="lt-LT"/>
        </w:rPr>
        <w:t>Jei sergama kepenų liga, budezonido ekspozicija gali padidėti. Pusinės eliminacijos iš vaikų plazmos laikas daug trumpesnis nei iš suaugusių žmonių.</w:t>
      </w:r>
    </w:p>
    <w:p w14:paraId="509F4F0A" w14:textId="77777777" w:rsidR="00931C9C" w:rsidRDefault="00931C9C" w:rsidP="00931C9C">
      <w:pPr>
        <w:ind w:left="567" w:hanging="567"/>
        <w:outlineLvl w:val="0"/>
        <w:rPr>
          <w:b/>
          <w:sz w:val="22"/>
          <w:szCs w:val="22"/>
          <w:lang w:val="lt-LT"/>
        </w:rPr>
      </w:pPr>
    </w:p>
    <w:p w14:paraId="0AA8237A" w14:textId="77777777" w:rsidR="00931C9C" w:rsidRDefault="00931C9C" w:rsidP="00931C9C">
      <w:pPr>
        <w:ind w:left="567" w:hanging="567"/>
        <w:outlineLvl w:val="0"/>
        <w:rPr>
          <w:sz w:val="22"/>
          <w:szCs w:val="22"/>
          <w:lang w:val="lt-LT"/>
        </w:rPr>
      </w:pPr>
      <w:r>
        <w:rPr>
          <w:b/>
          <w:sz w:val="22"/>
          <w:szCs w:val="22"/>
          <w:lang w:val="lt-LT"/>
        </w:rPr>
        <w:t>5.3</w:t>
      </w:r>
      <w:r>
        <w:rPr>
          <w:b/>
          <w:sz w:val="22"/>
          <w:szCs w:val="22"/>
          <w:lang w:val="lt-LT"/>
        </w:rPr>
        <w:tab/>
        <w:t>Ikiklinikinių saugumo tyrimų duomenys</w:t>
      </w:r>
    </w:p>
    <w:p w14:paraId="6F65C7EC" w14:textId="77777777" w:rsidR="00931C9C" w:rsidRDefault="00931C9C" w:rsidP="00931C9C">
      <w:pPr>
        <w:rPr>
          <w:sz w:val="22"/>
          <w:szCs w:val="22"/>
          <w:lang w:val="lt-LT"/>
        </w:rPr>
      </w:pPr>
    </w:p>
    <w:p w14:paraId="2EB3A950" w14:textId="77777777" w:rsidR="00931C9C" w:rsidRDefault="00931C9C" w:rsidP="00931C9C">
      <w:pPr>
        <w:rPr>
          <w:bCs/>
          <w:iCs/>
          <w:sz w:val="22"/>
          <w:szCs w:val="22"/>
          <w:lang w:val="lt-LT"/>
        </w:rPr>
      </w:pPr>
      <w:r>
        <w:rPr>
          <w:bCs/>
          <w:iCs/>
          <w:sz w:val="22"/>
          <w:szCs w:val="22"/>
          <w:lang w:val="lt-LT"/>
        </w:rPr>
        <w:t>Tyrimų su gyvūnais metu nustatytas toksinis poveikis yra susijęs su labai stipriu farmakologiniu aktyvumu.</w:t>
      </w:r>
    </w:p>
    <w:p w14:paraId="3D733037" w14:textId="77777777" w:rsidR="00931C9C" w:rsidRDefault="00931C9C" w:rsidP="00931C9C">
      <w:pPr>
        <w:rPr>
          <w:bCs/>
          <w:iCs/>
          <w:sz w:val="22"/>
          <w:szCs w:val="22"/>
          <w:lang w:val="lt-LT"/>
        </w:rPr>
      </w:pPr>
      <w:r>
        <w:rPr>
          <w:bCs/>
          <w:iCs/>
          <w:sz w:val="22"/>
          <w:szCs w:val="22"/>
          <w:lang w:val="lt-LT"/>
        </w:rPr>
        <w:t>Įprastiniais genotoksinio poveikio tyrimais genotoksinio budezonido poveikio nenustatyta.</w:t>
      </w:r>
    </w:p>
    <w:p w14:paraId="070D72C5" w14:textId="77777777" w:rsidR="00931C9C" w:rsidRDefault="00931C9C" w:rsidP="00931C9C">
      <w:pPr>
        <w:rPr>
          <w:bCs/>
          <w:iCs/>
          <w:sz w:val="22"/>
          <w:szCs w:val="22"/>
          <w:lang w:val="lt-LT"/>
        </w:rPr>
      </w:pPr>
      <w:r>
        <w:rPr>
          <w:bCs/>
          <w:iCs/>
          <w:sz w:val="22"/>
          <w:szCs w:val="22"/>
          <w:lang w:val="lt-LT"/>
        </w:rPr>
        <w:t>Poveikio gyvūnų dauginimosi funkcijai tyrimais nustatyta, kad kortikosteroidai, taigi ir budezonidas, gali lemti vaisiaus sklaidos ydas (pvz.: nesuaugęs gomurys, skeleto anomalijos). Manoma, kad žmogui, vartojančiam gydomąsias dozes, panašus poveikis netikėtinas.</w:t>
      </w:r>
    </w:p>
    <w:p w14:paraId="29F8994E" w14:textId="77777777" w:rsidR="00931C9C" w:rsidRDefault="00931C9C" w:rsidP="00931C9C">
      <w:pPr>
        <w:rPr>
          <w:sz w:val="22"/>
          <w:szCs w:val="22"/>
          <w:lang w:val="lt-LT"/>
        </w:rPr>
      </w:pPr>
      <w:r>
        <w:rPr>
          <w:sz w:val="22"/>
          <w:szCs w:val="22"/>
          <w:lang w:val="lt-LT"/>
        </w:rPr>
        <w:t>Specifiniais tyrimais nustatyta, kad budezonido preparato, kuriame yra HFA 134a propelento, lokalus toleravimas geras.</w:t>
      </w:r>
    </w:p>
    <w:p w14:paraId="411DFF7B" w14:textId="77777777" w:rsidR="00931C9C" w:rsidRDefault="00931C9C" w:rsidP="00931C9C">
      <w:pPr>
        <w:rPr>
          <w:sz w:val="22"/>
          <w:szCs w:val="22"/>
          <w:lang w:val="lt-LT"/>
        </w:rPr>
      </w:pPr>
      <w:r>
        <w:rPr>
          <w:sz w:val="22"/>
          <w:szCs w:val="22"/>
          <w:lang w:val="lt-LT"/>
        </w:rPr>
        <w:t>Tiriant įvairius gyvūnus nustatyta, kad daugiausia dvejus metus kasdien purškiamas HFA 134a propelentas nedarė toksinio poveikio net tokiu atveju, kai jo koncentracija būdavo didesnė už susidarančią gydant žmones rekomenduojamomis dozėmis.</w:t>
      </w:r>
    </w:p>
    <w:p w14:paraId="36DEE9BA" w14:textId="77777777" w:rsidR="00931C9C" w:rsidRDefault="00931C9C" w:rsidP="00931C9C">
      <w:pPr>
        <w:rPr>
          <w:bCs/>
          <w:iCs/>
          <w:sz w:val="22"/>
          <w:szCs w:val="22"/>
          <w:lang w:val="lt-LT"/>
        </w:rPr>
      </w:pPr>
      <w:r>
        <w:rPr>
          <w:bCs/>
          <w:iCs/>
          <w:sz w:val="22"/>
          <w:szCs w:val="22"/>
          <w:lang w:val="lt-LT"/>
        </w:rPr>
        <w:t>Tyrimais, skirtais nustatyti propelento HFA 134a poveikį gyvūnų dauginimosi funkcijai bei embriono ir vaisiaus raidai, jokių kliniškai svarbių nepageidaujamų reiškinių nepastebėta, taigi jie netikėtini ir žmonėms.</w:t>
      </w:r>
    </w:p>
    <w:p w14:paraId="20B94875" w14:textId="77777777" w:rsidR="00931C9C" w:rsidRDefault="00931C9C" w:rsidP="00931C9C">
      <w:pPr>
        <w:rPr>
          <w:sz w:val="22"/>
          <w:szCs w:val="22"/>
          <w:lang w:val="lt-LT"/>
        </w:rPr>
      </w:pPr>
    </w:p>
    <w:p w14:paraId="7F1D79B5" w14:textId="77777777" w:rsidR="00931C9C" w:rsidRDefault="00931C9C" w:rsidP="00931C9C">
      <w:pPr>
        <w:rPr>
          <w:sz w:val="22"/>
          <w:szCs w:val="22"/>
          <w:lang w:val="lt-LT"/>
        </w:rPr>
      </w:pPr>
    </w:p>
    <w:p w14:paraId="28D3005A" w14:textId="77777777" w:rsidR="00931C9C" w:rsidRDefault="00931C9C" w:rsidP="00931C9C">
      <w:pPr>
        <w:ind w:left="567" w:hanging="567"/>
        <w:rPr>
          <w:b/>
          <w:sz w:val="22"/>
          <w:szCs w:val="22"/>
          <w:lang w:val="lt-LT"/>
        </w:rPr>
      </w:pPr>
      <w:r>
        <w:rPr>
          <w:b/>
          <w:sz w:val="22"/>
          <w:szCs w:val="22"/>
          <w:lang w:val="lt-LT"/>
        </w:rPr>
        <w:lastRenderedPageBreak/>
        <w:t>6.</w:t>
      </w:r>
      <w:r>
        <w:rPr>
          <w:b/>
          <w:sz w:val="22"/>
          <w:szCs w:val="22"/>
          <w:lang w:val="lt-LT"/>
        </w:rPr>
        <w:tab/>
      </w:r>
      <w:r>
        <w:rPr>
          <w:b/>
          <w:caps/>
          <w:sz w:val="22"/>
          <w:szCs w:val="22"/>
          <w:lang w:val="lt-LT"/>
        </w:rPr>
        <w:t>farmacinė informacija</w:t>
      </w:r>
    </w:p>
    <w:p w14:paraId="41C1503E" w14:textId="77777777" w:rsidR="00931C9C" w:rsidRDefault="00931C9C" w:rsidP="00931C9C">
      <w:pPr>
        <w:ind w:left="567" w:hanging="567"/>
        <w:outlineLvl w:val="0"/>
        <w:rPr>
          <w:b/>
          <w:sz w:val="22"/>
          <w:szCs w:val="22"/>
          <w:lang w:val="lt-LT"/>
        </w:rPr>
      </w:pPr>
    </w:p>
    <w:p w14:paraId="3030224E" w14:textId="77777777" w:rsidR="00931C9C" w:rsidRDefault="00931C9C" w:rsidP="00931C9C">
      <w:pPr>
        <w:ind w:left="567" w:hanging="567"/>
        <w:outlineLvl w:val="0"/>
        <w:rPr>
          <w:sz w:val="22"/>
          <w:szCs w:val="22"/>
          <w:lang w:val="lt-LT"/>
        </w:rPr>
      </w:pPr>
      <w:r>
        <w:rPr>
          <w:b/>
          <w:sz w:val="22"/>
          <w:szCs w:val="22"/>
          <w:lang w:val="lt-LT"/>
        </w:rPr>
        <w:t>6.1</w:t>
      </w:r>
      <w:r>
        <w:rPr>
          <w:b/>
          <w:sz w:val="22"/>
          <w:szCs w:val="22"/>
          <w:lang w:val="lt-LT"/>
        </w:rPr>
        <w:tab/>
        <w:t>Pagalbinių medžiagų sąrašas</w:t>
      </w:r>
    </w:p>
    <w:p w14:paraId="41A0E4A0" w14:textId="77777777" w:rsidR="00931C9C" w:rsidRDefault="00931C9C" w:rsidP="00931C9C">
      <w:pPr>
        <w:rPr>
          <w:iCs/>
          <w:sz w:val="22"/>
          <w:szCs w:val="22"/>
          <w:lang w:val="lt-LT"/>
        </w:rPr>
      </w:pPr>
    </w:p>
    <w:p w14:paraId="546FA33E" w14:textId="77777777" w:rsidR="00931C9C" w:rsidRDefault="00931C9C" w:rsidP="00931C9C">
      <w:pPr>
        <w:rPr>
          <w:sz w:val="22"/>
          <w:szCs w:val="22"/>
          <w:lang w:val="lt-LT"/>
        </w:rPr>
      </w:pPr>
      <w:r>
        <w:rPr>
          <w:sz w:val="22"/>
          <w:szCs w:val="22"/>
          <w:lang w:val="lt-LT"/>
        </w:rPr>
        <w:t>1,1,1,2 tetrafluoretanas (HFA 134a)</w:t>
      </w:r>
    </w:p>
    <w:p w14:paraId="59D6688C" w14:textId="77777777" w:rsidR="00931C9C" w:rsidRDefault="00931C9C" w:rsidP="00931C9C">
      <w:pPr>
        <w:rPr>
          <w:sz w:val="22"/>
          <w:szCs w:val="22"/>
          <w:lang w:val="lt-LT"/>
        </w:rPr>
      </w:pPr>
      <w:r>
        <w:rPr>
          <w:sz w:val="22"/>
          <w:szCs w:val="22"/>
          <w:lang w:val="lt-LT"/>
        </w:rPr>
        <w:t>Etanolis, bevandenis</w:t>
      </w:r>
    </w:p>
    <w:p w14:paraId="1175B9B3" w14:textId="77777777" w:rsidR="00931C9C" w:rsidRDefault="00931C9C" w:rsidP="00931C9C">
      <w:pPr>
        <w:rPr>
          <w:sz w:val="22"/>
          <w:szCs w:val="22"/>
          <w:lang w:val="lt-LT"/>
        </w:rPr>
      </w:pPr>
      <w:r>
        <w:rPr>
          <w:sz w:val="22"/>
          <w:szCs w:val="22"/>
          <w:lang w:val="lt-LT"/>
        </w:rPr>
        <w:t>Glicerolis</w:t>
      </w:r>
    </w:p>
    <w:p w14:paraId="6C61BEA6" w14:textId="77777777" w:rsidR="00931C9C" w:rsidRDefault="00931C9C" w:rsidP="00931C9C">
      <w:pPr>
        <w:rPr>
          <w:iCs/>
          <w:sz w:val="22"/>
          <w:szCs w:val="22"/>
          <w:lang w:val="lt-LT"/>
        </w:rPr>
      </w:pPr>
    </w:p>
    <w:p w14:paraId="7CDBD01A" w14:textId="77777777" w:rsidR="00931C9C" w:rsidRDefault="00931C9C" w:rsidP="00931C9C">
      <w:pPr>
        <w:ind w:left="567" w:hanging="567"/>
        <w:outlineLvl w:val="0"/>
        <w:rPr>
          <w:sz w:val="22"/>
          <w:szCs w:val="22"/>
          <w:lang w:val="lt-LT"/>
        </w:rPr>
      </w:pPr>
      <w:r>
        <w:rPr>
          <w:b/>
          <w:sz w:val="22"/>
          <w:szCs w:val="22"/>
          <w:lang w:val="lt-LT"/>
        </w:rPr>
        <w:t>6.2</w:t>
      </w:r>
      <w:r>
        <w:rPr>
          <w:b/>
          <w:sz w:val="22"/>
          <w:szCs w:val="22"/>
          <w:lang w:val="lt-LT"/>
        </w:rPr>
        <w:tab/>
        <w:t>Nesuderinamumas</w:t>
      </w:r>
    </w:p>
    <w:p w14:paraId="17CB6192" w14:textId="77777777" w:rsidR="00931C9C" w:rsidRDefault="00931C9C" w:rsidP="00931C9C">
      <w:pPr>
        <w:rPr>
          <w:sz w:val="22"/>
          <w:szCs w:val="22"/>
          <w:lang w:val="lt-LT"/>
        </w:rPr>
      </w:pPr>
    </w:p>
    <w:p w14:paraId="706AD5B5" w14:textId="77777777" w:rsidR="00931C9C" w:rsidRDefault="00931C9C" w:rsidP="00931C9C">
      <w:pPr>
        <w:ind w:left="567" w:hanging="567"/>
        <w:rPr>
          <w:sz w:val="22"/>
          <w:szCs w:val="22"/>
          <w:lang w:val="lt-LT"/>
        </w:rPr>
      </w:pPr>
      <w:r>
        <w:rPr>
          <w:sz w:val="22"/>
          <w:szCs w:val="22"/>
          <w:lang w:val="lt-LT"/>
        </w:rPr>
        <w:t>Duomenys nebūtini.</w:t>
      </w:r>
    </w:p>
    <w:p w14:paraId="4D957F62" w14:textId="77777777" w:rsidR="00931C9C" w:rsidRDefault="00931C9C" w:rsidP="00931C9C">
      <w:pPr>
        <w:rPr>
          <w:sz w:val="22"/>
          <w:szCs w:val="22"/>
          <w:lang w:val="lt-LT"/>
        </w:rPr>
      </w:pPr>
    </w:p>
    <w:p w14:paraId="7B44AB8A" w14:textId="77777777" w:rsidR="00931C9C" w:rsidRDefault="00931C9C" w:rsidP="00931C9C">
      <w:pPr>
        <w:ind w:left="567" w:hanging="567"/>
        <w:outlineLvl w:val="0"/>
        <w:rPr>
          <w:sz w:val="22"/>
          <w:szCs w:val="22"/>
          <w:lang w:val="lt-LT"/>
        </w:rPr>
      </w:pPr>
      <w:r>
        <w:rPr>
          <w:b/>
          <w:sz w:val="22"/>
          <w:szCs w:val="22"/>
          <w:lang w:val="lt-LT"/>
        </w:rPr>
        <w:t>6.3</w:t>
      </w:r>
      <w:r>
        <w:rPr>
          <w:b/>
          <w:sz w:val="22"/>
          <w:szCs w:val="22"/>
          <w:lang w:val="lt-LT"/>
        </w:rPr>
        <w:tab/>
        <w:t>Tinkamumo laikas</w:t>
      </w:r>
    </w:p>
    <w:p w14:paraId="1475BE47" w14:textId="77777777" w:rsidR="00931C9C" w:rsidRDefault="00931C9C" w:rsidP="00931C9C">
      <w:pPr>
        <w:rPr>
          <w:sz w:val="22"/>
          <w:szCs w:val="22"/>
          <w:lang w:val="lt-LT"/>
        </w:rPr>
      </w:pPr>
    </w:p>
    <w:p w14:paraId="04116810" w14:textId="77777777" w:rsidR="00931C9C" w:rsidRDefault="00931C9C" w:rsidP="00931C9C">
      <w:pPr>
        <w:ind w:left="567" w:hanging="567"/>
        <w:rPr>
          <w:sz w:val="22"/>
          <w:szCs w:val="22"/>
          <w:lang w:val="lt-LT"/>
        </w:rPr>
      </w:pPr>
      <w:r>
        <w:rPr>
          <w:sz w:val="22"/>
          <w:szCs w:val="22"/>
          <w:lang w:val="lt-LT"/>
        </w:rPr>
        <w:t>18 mėnesių.</w:t>
      </w:r>
    </w:p>
    <w:p w14:paraId="2AD1DF1E" w14:textId="77777777" w:rsidR="00931C9C" w:rsidRDefault="00931C9C" w:rsidP="00931C9C">
      <w:pPr>
        <w:rPr>
          <w:sz w:val="22"/>
          <w:szCs w:val="22"/>
          <w:lang w:val="lt-LT"/>
        </w:rPr>
      </w:pPr>
    </w:p>
    <w:p w14:paraId="5069494E" w14:textId="77777777" w:rsidR="00931C9C" w:rsidRDefault="00931C9C" w:rsidP="00931C9C">
      <w:pPr>
        <w:ind w:left="567" w:hanging="567"/>
        <w:outlineLvl w:val="0"/>
        <w:rPr>
          <w:sz w:val="22"/>
          <w:szCs w:val="22"/>
          <w:lang w:val="lt-LT"/>
        </w:rPr>
      </w:pPr>
      <w:r>
        <w:rPr>
          <w:b/>
          <w:sz w:val="22"/>
          <w:szCs w:val="22"/>
          <w:lang w:val="lt-LT"/>
        </w:rPr>
        <w:t>6.4</w:t>
      </w:r>
      <w:r>
        <w:rPr>
          <w:b/>
          <w:sz w:val="22"/>
          <w:szCs w:val="22"/>
          <w:lang w:val="lt-LT"/>
        </w:rPr>
        <w:tab/>
        <w:t>Specialios laikymo sąlygos</w:t>
      </w:r>
    </w:p>
    <w:p w14:paraId="722E1325" w14:textId="77777777" w:rsidR="00931C9C" w:rsidRDefault="00931C9C" w:rsidP="00931C9C">
      <w:pPr>
        <w:rPr>
          <w:sz w:val="22"/>
          <w:szCs w:val="22"/>
          <w:lang w:val="lt-LT"/>
        </w:rPr>
      </w:pPr>
    </w:p>
    <w:p w14:paraId="6CA15C2A" w14:textId="77777777" w:rsidR="00931C9C" w:rsidRDefault="00931C9C" w:rsidP="00931C9C">
      <w:pPr>
        <w:pStyle w:val="Pagrindinistekstas2"/>
        <w:jc w:val="left"/>
        <w:rPr>
          <w:szCs w:val="22"/>
          <w:lang w:val="lt-LT"/>
        </w:rPr>
      </w:pPr>
      <w:r>
        <w:rPr>
          <w:szCs w:val="22"/>
          <w:lang w:val="lt-LT"/>
        </w:rPr>
        <w:t>Talpyklė yra slėginė. Draudžiama ją pradurti, laikyti prie karščio šaltinių (net tuščią), tiesioginėje saulės šviesoje ar užšaldyti.</w:t>
      </w:r>
    </w:p>
    <w:p w14:paraId="05599C7D" w14:textId="77777777" w:rsidR="00931C9C" w:rsidRDefault="00931C9C" w:rsidP="00931C9C">
      <w:pPr>
        <w:pStyle w:val="Pagrindinistekstas2"/>
        <w:jc w:val="left"/>
        <w:rPr>
          <w:szCs w:val="22"/>
          <w:lang w:val="lt-LT"/>
        </w:rPr>
      </w:pPr>
      <w:r>
        <w:rPr>
          <w:szCs w:val="22"/>
          <w:lang w:val="lt-LT"/>
        </w:rPr>
        <w:t xml:space="preserve">Laikyti žemesnėje kaip 25 </w:t>
      </w:r>
      <w:r>
        <w:rPr>
          <w:szCs w:val="22"/>
          <w:lang w:val="lt-LT"/>
        </w:rPr>
        <w:sym w:font="Symbol" w:char="F0B0"/>
      </w:r>
      <w:r>
        <w:rPr>
          <w:szCs w:val="22"/>
          <w:lang w:val="lt-LT"/>
        </w:rPr>
        <w:t>C temperatūroje.</w:t>
      </w:r>
    </w:p>
    <w:p w14:paraId="59D52A2C" w14:textId="77777777" w:rsidR="00931C9C" w:rsidRDefault="00931C9C" w:rsidP="00931C9C">
      <w:pPr>
        <w:rPr>
          <w:sz w:val="22"/>
          <w:szCs w:val="22"/>
          <w:lang w:val="lt-LT"/>
        </w:rPr>
      </w:pPr>
    </w:p>
    <w:p w14:paraId="61BFADC1" w14:textId="77777777" w:rsidR="00931C9C" w:rsidRDefault="00931C9C" w:rsidP="00931C9C">
      <w:pPr>
        <w:numPr>
          <w:ilvl w:val="1"/>
          <w:numId w:val="6"/>
        </w:numPr>
        <w:outlineLvl w:val="0"/>
        <w:rPr>
          <w:b/>
          <w:sz w:val="22"/>
          <w:szCs w:val="22"/>
          <w:lang w:val="lt-LT"/>
        </w:rPr>
      </w:pPr>
      <w:r>
        <w:rPr>
          <w:b/>
          <w:bCs/>
          <w:sz w:val="22"/>
          <w:szCs w:val="22"/>
          <w:lang w:val="lt-LT"/>
        </w:rPr>
        <w:t>Talpyklės pobūdis ir jos</w:t>
      </w:r>
      <w:r>
        <w:rPr>
          <w:sz w:val="22"/>
          <w:szCs w:val="22"/>
          <w:lang w:val="lt-LT"/>
        </w:rPr>
        <w:t xml:space="preserve"> </w:t>
      </w:r>
      <w:r>
        <w:rPr>
          <w:b/>
          <w:sz w:val="22"/>
          <w:szCs w:val="22"/>
          <w:lang w:val="lt-LT"/>
        </w:rPr>
        <w:t>turinys</w:t>
      </w:r>
    </w:p>
    <w:p w14:paraId="1179A1CE" w14:textId="77777777" w:rsidR="00931C9C" w:rsidRDefault="00931C9C" w:rsidP="00931C9C">
      <w:pPr>
        <w:pStyle w:val="Pagrindinistekstas2"/>
        <w:jc w:val="left"/>
        <w:rPr>
          <w:szCs w:val="22"/>
          <w:lang w:val="lt-LT"/>
        </w:rPr>
      </w:pPr>
    </w:p>
    <w:p w14:paraId="02410367" w14:textId="77777777" w:rsidR="00931C9C" w:rsidRDefault="00931C9C" w:rsidP="00931C9C">
      <w:pPr>
        <w:pStyle w:val="Pagrindinistekstas2"/>
        <w:jc w:val="left"/>
        <w:rPr>
          <w:szCs w:val="22"/>
          <w:lang w:val="lt-LT"/>
        </w:rPr>
      </w:pPr>
      <w:r>
        <w:rPr>
          <w:szCs w:val="22"/>
          <w:u w:val="single"/>
          <w:lang w:val="lt-LT"/>
        </w:rPr>
        <w:t>Vidinė pakuotė</w:t>
      </w:r>
      <w:r>
        <w:rPr>
          <w:b/>
          <w:szCs w:val="22"/>
          <w:lang w:val="lt-LT"/>
        </w:rPr>
        <w:t>.</w:t>
      </w:r>
      <w:r>
        <w:rPr>
          <w:szCs w:val="22"/>
          <w:lang w:val="lt-LT"/>
        </w:rPr>
        <w:t xml:space="preserve"> Vientisa slėginė aliumininė talpyklė su dozavimo vožtuvu, su įprastiniu purkštuvu bei kandiklio apsauginiu dangteliu arba polipropileninis  purkštuvas su „Jet“ tipo tarpine ir kandiklio apsauginiu dangteliu.</w:t>
      </w:r>
    </w:p>
    <w:p w14:paraId="132C364D" w14:textId="77777777" w:rsidR="00931C9C" w:rsidRDefault="00931C9C" w:rsidP="00931C9C">
      <w:pPr>
        <w:pStyle w:val="Pagrindinistekstas2"/>
        <w:jc w:val="left"/>
        <w:rPr>
          <w:szCs w:val="22"/>
          <w:u w:val="single"/>
          <w:lang w:val="lt-LT"/>
        </w:rPr>
      </w:pPr>
      <w:r>
        <w:rPr>
          <w:szCs w:val="22"/>
          <w:u w:val="single"/>
          <w:lang w:val="lt-LT"/>
        </w:rPr>
        <w:t>Purkštuvo su „Jet“ tipo tarpine savybės</w:t>
      </w:r>
    </w:p>
    <w:p w14:paraId="222BDE13" w14:textId="77777777" w:rsidR="00931C9C" w:rsidRDefault="00931C9C" w:rsidP="00931C9C">
      <w:pPr>
        <w:pStyle w:val="Pagrindinistekstas2"/>
        <w:jc w:val="left"/>
        <w:rPr>
          <w:szCs w:val="22"/>
          <w:lang w:val="lt-LT"/>
        </w:rPr>
      </w:pPr>
      <w:r>
        <w:rPr>
          <w:i/>
          <w:szCs w:val="22"/>
          <w:lang w:val="lt-LT"/>
        </w:rPr>
        <w:t>Jet</w:t>
      </w:r>
      <w:r>
        <w:rPr>
          <w:szCs w:val="22"/>
          <w:lang w:val="lt-LT"/>
        </w:rPr>
        <w:t xml:space="preserve"> įtaisas buvo sukurtas siekiant pagerinti paprasto dozuoto inhaliatoriaus veiksmingumą, palengvinti gydymąsi pacientams, kuriems sunku suvokti inhaliavimo taisykles (ypač senyviems žmonėms ir vaikams), nes nebereikia sinchroniškai atlikti dviejų veiksmų (įpurkšti ir įkvėpti). Naudojant </w:t>
      </w:r>
      <w:r>
        <w:rPr>
          <w:i/>
          <w:szCs w:val="22"/>
          <w:lang w:val="lt-LT"/>
        </w:rPr>
        <w:t>Jet</w:t>
      </w:r>
      <w:r>
        <w:rPr>
          <w:szCs w:val="22"/>
          <w:lang w:val="lt-LT"/>
        </w:rPr>
        <w:t xml:space="preserve"> įtaisą, mažiau veikliosios medžiagos nusėda burninėje ryklės dalyje, todėl geresnis lokalus toleravimas.</w:t>
      </w:r>
    </w:p>
    <w:p w14:paraId="07F34EEE" w14:textId="77777777" w:rsidR="00931C9C" w:rsidRDefault="00931C9C" w:rsidP="00931C9C">
      <w:pPr>
        <w:pStyle w:val="Pagrindinistekstas2"/>
        <w:jc w:val="left"/>
        <w:rPr>
          <w:szCs w:val="22"/>
          <w:lang w:val="lt-LT"/>
        </w:rPr>
      </w:pPr>
      <w:r>
        <w:rPr>
          <w:szCs w:val="22"/>
          <w:lang w:val="lt-LT"/>
        </w:rPr>
        <w:t xml:space="preserve">Dėl ypatingos </w:t>
      </w:r>
      <w:r>
        <w:rPr>
          <w:i/>
          <w:szCs w:val="22"/>
          <w:lang w:val="lt-LT"/>
        </w:rPr>
        <w:t>Jet</w:t>
      </w:r>
      <w:r>
        <w:rPr>
          <w:szCs w:val="22"/>
          <w:lang w:val="lt-LT"/>
        </w:rPr>
        <w:t xml:space="preserve"> įtaise esančios kameros formos susidaro sūkurinė srovė, į kurią patekusios dalelės  išbūna pakibusios tiek laiko, kad prarastų savo kinetinę energiją ir leistų daliai propelento išgaruoti. Dėl to dauguma dalelių susidūrimų vyksta ne burninėje ryklės dalyje, bet </w:t>
      </w:r>
      <w:r>
        <w:rPr>
          <w:i/>
          <w:szCs w:val="22"/>
          <w:lang w:val="lt-LT"/>
        </w:rPr>
        <w:t>Jet</w:t>
      </w:r>
      <w:r>
        <w:rPr>
          <w:szCs w:val="22"/>
          <w:lang w:val="lt-LT"/>
        </w:rPr>
        <w:t xml:space="preserve"> įtaise. Dalelės, prieš patekdamos į kvėpavimo takus, sumažėja, todėl geriau prasiskverbia į apatinius kvėpavimo takus.</w:t>
      </w:r>
    </w:p>
    <w:p w14:paraId="1C27B3A4" w14:textId="77777777" w:rsidR="00931C9C" w:rsidRDefault="00931C9C" w:rsidP="00931C9C">
      <w:pPr>
        <w:pStyle w:val="Pagrindinistekstas2"/>
        <w:jc w:val="left"/>
        <w:rPr>
          <w:szCs w:val="22"/>
          <w:lang w:val="lt-LT"/>
        </w:rPr>
      </w:pPr>
      <w:r>
        <w:rPr>
          <w:szCs w:val="22"/>
          <w:u w:val="single"/>
          <w:lang w:val="lt-LT"/>
        </w:rPr>
        <w:t>Išorinė pakuotė</w:t>
      </w:r>
      <w:r>
        <w:rPr>
          <w:b/>
          <w:szCs w:val="22"/>
          <w:lang w:val="lt-LT"/>
        </w:rPr>
        <w:t>.</w:t>
      </w:r>
      <w:r>
        <w:rPr>
          <w:szCs w:val="22"/>
          <w:lang w:val="lt-LT"/>
        </w:rPr>
        <w:t xml:space="preserve"> Spausdinta plono kartono dėžutė.</w:t>
      </w:r>
    </w:p>
    <w:p w14:paraId="3A235061" w14:textId="77777777" w:rsidR="00931C9C" w:rsidRDefault="00931C9C" w:rsidP="00931C9C">
      <w:pPr>
        <w:pStyle w:val="Pagrindinistekstas2"/>
        <w:jc w:val="left"/>
        <w:rPr>
          <w:szCs w:val="22"/>
          <w:lang w:val="lt-LT"/>
        </w:rPr>
      </w:pPr>
      <w:r>
        <w:rPr>
          <w:szCs w:val="22"/>
          <w:lang w:val="lt-LT"/>
        </w:rPr>
        <w:t>Tiekiamos slėginės talpyklės, kuriose yra 200 inhaliuojamųjų dozių.</w:t>
      </w:r>
    </w:p>
    <w:p w14:paraId="77CF5CBF" w14:textId="77777777" w:rsidR="00931C9C" w:rsidRDefault="00931C9C" w:rsidP="00931C9C">
      <w:pPr>
        <w:pStyle w:val="Pagrindinistekstas2"/>
        <w:jc w:val="left"/>
        <w:rPr>
          <w:szCs w:val="22"/>
          <w:lang w:val="lt-LT"/>
        </w:rPr>
      </w:pPr>
    </w:p>
    <w:p w14:paraId="6925FE79" w14:textId="77777777" w:rsidR="00931C9C" w:rsidRDefault="00931C9C" w:rsidP="00931C9C">
      <w:pPr>
        <w:pStyle w:val="Pagrindinistekstas2"/>
        <w:jc w:val="left"/>
        <w:rPr>
          <w:szCs w:val="22"/>
          <w:lang w:val="lt-LT"/>
        </w:rPr>
      </w:pPr>
      <w:r>
        <w:rPr>
          <w:szCs w:val="22"/>
          <w:lang w:val="lt-LT"/>
        </w:rPr>
        <w:t>Pakuotės</w:t>
      </w:r>
    </w:p>
    <w:p w14:paraId="71A06828" w14:textId="77777777" w:rsidR="00931C9C" w:rsidRDefault="00931C9C" w:rsidP="00931C9C">
      <w:pPr>
        <w:pStyle w:val="Pagrindinistekstas2"/>
        <w:numPr>
          <w:ilvl w:val="0"/>
          <w:numId w:val="7"/>
        </w:numPr>
        <w:ind w:left="567" w:hanging="567"/>
        <w:jc w:val="left"/>
        <w:rPr>
          <w:szCs w:val="22"/>
          <w:lang w:val="lt-LT"/>
        </w:rPr>
      </w:pPr>
      <w:r>
        <w:rPr>
          <w:szCs w:val="22"/>
          <w:lang w:val="lt-LT"/>
        </w:rPr>
        <w:t>Slėginė talpyklė su įprastiniu purkštuvu, kurioje yra 200 inhaliuojamųjų dozių.</w:t>
      </w:r>
    </w:p>
    <w:p w14:paraId="31C8BE91" w14:textId="77777777" w:rsidR="00931C9C" w:rsidRDefault="00931C9C" w:rsidP="00931C9C">
      <w:pPr>
        <w:pStyle w:val="Pagrindinistekstas2"/>
        <w:numPr>
          <w:ilvl w:val="0"/>
          <w:numId w:val="7"/>
        </w:numPr>
        <w:ind w:left="567" w:hanging="567"/>
        <w:jc w:val="left"/>
        <w:rPr>
          <w:szCs w:val="22"/>
          <w:lang w:val="lt-LT"/>
        </w:rPr>
      </w:pPr>
      <w:r>
        <w:rPr>
          <w:szCs w:val="22"/>
          <w:lang w:val="lt-LT"/>
        </w:rPr>
        <w:t>Slėginė talpyklė su purkštuvu su „Jet“ tipo tarpine, kurioje yra 200 inhaliuojamųjų dozių.</w:t>
      </w:r>
    </w:p>
    <w:p w14:paraId="7D439A36" w14:textId="77777777" w:rsidR="00931C9C" w:rsidRDefault="00931C9C" w:rsidP="00931C9C">
      <w:pPr>
        <w:rPr>
          <w:sz w:val="22"/>
          <w:szCs w:val="22"/>
          <w:lang w:val="lt-LT"/>
        </w:rPr>
      </w:pPr>
    </w:p>
    <w:p w14:paraId="25800C25" w14:textId="77777777" w:rsidR="00931C9C" w:rsidRDefault="00931C9C" w:rsidP="00931C9C">
      <w:pPr>
        <w:rPr>
          <w:sz w:val="22"/>
          <w:szCs w:val="22"/>
          <w:lang w:val="lt-LT"/>
        </w:rPr>
      </w:pPr>
      <w:r>
        <w:rPr>
          <w:sz w:val="22"/>
          <w:szCs w:val="22"/>
          <w:lang w:val="lt-LT"/>
        </w:rPr>
        <w:t>Gali būti tiekiamos ne visų dydžių pakuotės.</w:t>
      </w:r>
    </w:p>
    <w:p w14:paraId="3C5EAB1A" w14:textId="77777777" w:rsidR="00931C9C" w:rsidRDefault="00931C9C" w:rsidP="00931C9C">
      <w:pPr>
        <w:rPr>
          <w:sz w:val="22"/>
          <w:szCs w:val="22"/>
          <w:lang w:val="lt-LT"/>
        </w:rPr>
      </w:pPr>
    </w:p>
    <w:p w14:paraId="16D6DF1D" w14:textId="77777777" w:rsidR="00931C9C" w:rsidRDefault="00931C9C" w:rsidP="00931C9C">
      <w:pPr>
        <w:ind w:left="567" w:hanging="567"/>
        <w:outlineLvl w:val="0"/>
        <w:rPr>
          <w:sz w:val="22"/>
          <w:szCs w:val="22"/>
          <w:lang w:val="lt-LT"/>
        </w:rPr>
      </w:pPr>
      <w:r>
        <w:rPr>
          <w:b/>
          <w:sz w:val="22"/>
          <w:szCs w:val="22"/>
          <w:lang w:val="lt-LT"/>
        </w:rPr>
        <w:t>6.6</w:t>
      </w:r>
      <w:r>
        <w:rPr>
          <w:b/>
          <w:sz w:val="22"/>
          <w:szCs w:val="22"/>
          <w:lang w:val="lt-LT"/>
        </w:rPr>
        <w:tab/>
      </w:r>
      <w:r>
        <w:rPr>
          <w:rStyle w:val="Grietas"/>
          <w:sz w:val="22"/>
          <w:szCs w:val="22"/>
          <w:lang w:val="lt-LT"/>
        </w:rPr>
        <w:t xml:space="preserve">Specialūs reikalavimai atliekoms tvarkyti </w:t>
      </w:r>
    </w:p>
    <w:p w14:paraId="4C3A06C5" w14:textId="77777777" w:rsidR="00931C9C" w:rsidRDefault="00931C9C" w:rsidP="00931C9C">
      <w:pPr>
        <w:rPr>
          <w:sz w:val="22"/>
          <w:szCs w:val="22"/>
          <w:lang w:val="lt-LT"/>
        </w:rPr>
      </w:pPr>
    </w:p>
    <w:p w14:paraId="692285FC" w14:textId="77777777" w:rsidR="00931C9C" w:rsidRDefault="00931C9C" w:rsidP="00931C9C">
      <w:pPr>
        <w:ind w:left="567" w:hanging="567"/>
        <w:rPr>
          <w:sz w:val="22"/>
          <w:szCs w:val="22"/>
          <w:lang w:val="lt-LT"/>
        </w:rPr>
      </w:pPr>
      <w:r>
        <w:rPr>
          <w:sz w:val="22"/>
          <w:szCs w:val="22"/>
          <w:lang w:val="lt-LT"/>
        </w:rPr>
        <w:t>Pakuotėje yra slėginė talpyklė su įprastiniu purkštuvu arba purkštuvu su „Jet“ tipo tarpine.</w:t>
      </w:r>
    </w:p>
    <w:p w14:paraId="6C7B0D41" w14:textId="77777777" w:rsidR="00931C9C" w:rsidRDefault="00931C9C" w:rsidP="00931C9C">
      <w:pPr>
        <w:ind w:left="567" w:hanging="567"/>
        <w:rPr>
          <w:sz w:val="22"/>
          <w:szCs w:val="22"/>
          <w:lang w:val="lt-LT"/>
        </w:rPr>
      </w:pPr>
      <w:r>
        <w:rPr>
          <w:sz w:val="22"/>
          <w:szCs w:val="22"/>
          <w:lang w:val="lt-LT"/>
        </w:rPr>
        <w:t>Nesuvartotą preparatą ar atliekas reikia tvarkyti laikantis vietinių reikalavimų.</w:t>
      </w:r>
    </w:p>
    <w:p w14:paraId="47B8685B" w14:textId="77777777" w:rsidR="00931C9C" w:rsidRDefault="00931C9C" w:rsidP="00931C9C">
      <w:pPr>
        <w:rPr>
          <w:sz w:val="22"/>
          <w:szCs w:val="22"/>
          <w:lang w:val="lt-LT"/>
        </w:rPr>
      </w:pPr>
    </w:p>
    <w:p w14:paraId="08883AB6" w14:textId="77777777" w:rsidR="00931C9C" w:rsidRDefault="00931C9C" w:rsidP="00931C9C">
      <w:pPr>
        <w:rPr>
          <w:sz w:val="22"/>
          <w:szCs w:val="22"/>
          <w:lang w:val="lt-LT"/>
        </w:rPr>
      </w:pPr>
    </w:p>
    <w:p w14:paraId="6D410ED0" w14:textId="77777777" w:rsidR="00931C9C" w:rsidRDefault="00931C9C" w:rsidP="00931C9C">
      <w:pPr>
        <w:ind w:left="567" w:hanging="567"/>
        <w:rPr>
          <w:b/>
          <w:caps/>
          <w:sz w:val="22"/>
          <w:szCs w:val="22"/>
          <w:lang w:val="lt-LT"/>
        </w:rPr>
      </w:pPr>
      <w:r>
        <w:rPr>
          <w:b/>
          <w:sz w:val="22"/>
          <w:szCs w:val="22"/>
          <w:lang w:val="lt-LT"/>
        </w:rPr>
        <w:t>7.</w:t>
      </w:r>
      <w:r>
        <w:rPr>
          <w:b/>
          <w:sz w:val="22"/>
          <w:szCs w:val="22"/>
          <w:lang w:val="lt-LT"/>
        </w:rPr>
        <w:tab/>
      </w:r>
      <w:r>
        <w:rPr>
          <w:b/>
          <w:caps/>
          <w:sz w:val="22"/>
          <w:szCs w:val="22"/>
          <w:lang w:val="lt-LT"/>
        </w:rPr>
        <w:t>REGISTRUOTOJAS</w:t>
      </w:r>
    </w:p>
    <w:p w14:paraId="73E23254" w14:textId="77777777" w:rsidR="00931C9C" w:rsidRDefault="00931C9C" w:rsidP="00931C9C">
      <w:pPr>
        <w:ind w:left="567" w:hanging="567"/>
        <w:rPr>
          <w:sz w:val="22"/>
          <w:szCs w:val="22"/>
          <w:lang w:val="lt-LT"/>
        </w:rPr>
      </w:pPr>
    </w:p>
    <w:p w14:paraId="47B1A897" w14:textId="77777777" w:rsidR="00931C9C" w:rsidRDefault="00931C9C" w:rsidP="00931C9C">
      <w:pPr>
        <w:rPr>
          <w:sz w:val="22"/>
          <w:szCs w:val="22"/>
          <w:lang w:val="lt-LT"/>
        </w:rPr>
      </w:pPr>
      <w:r>
        <w:rPr>
          <w:sz w:val="22"/>
          <w:szCs w:val="22"/>
          <w:lang w:val="lt-LT"/>
        </w:rPr>
        <w:t>Chiesi Pharmaceuticals GmbH</w:t>
      </w:r>
    </w:p>
    <w:p w14:paraId="059D8E3D" w14:textId="77777777" w:rsidR="00931C9C" w:rsidRDefault="00931C9C" w:rsidP="00931C9C">
      <w:pPr>
        <w:rPr>
          <w:sz w:val="22"/>
          <w:szCs w:val="22"/>
          <w:lang w:val="lt-LT"/>
        </w:rPr>
      </w:pPr>
      <w:r>
        <w:rPr>
          <w:sz w:val="22"/>
          <w:szCs w:val="22"/>
          <w:lang w:val="lt-LT"/>
        </w:rPr>
        <w:t>Gonzagagasse 16/16</w:t>
      </w:r>
    </w:p>
    <w:p w14:paraId="0866646C" w14:textId="77777777" w:rsidR="00931C9C" w:rsidRDefault="00931C9C" w:rsidP="00931C9C">
      <w:pPr>
        <w:rPr>
          <w:sz w:val="22"/>
          <w:szCs w:val="22"/>
          <w:lang w:val="lt-LT"/>
        </w:rPr>
      </w:pPr>
      <w:r>
        <w:rPr>
          <w:sz w:val="22"/>
          <w:szCs w:val="22"/>
          <w:lang w:val="lt-LT"/>
        </w:rPr>
        <w:t>1010 Vienna, Austrija</w:t>
      </w:r>
    </w:p>
    <w:p w14:paraId="5B2747CB" w14:textId="77777777" w:rsidR="00931C9C" w:rsidRDefault="00931C9C" w:rsidP="00931C9C">
      <w:pPr>
        <w:rPr>
          <w:sz w:val="22"/>
          <w:szCs w:val="22"/>
          <w:lang w:val="lt-LT"/>
        </w:rPr>
      </w:pPr>
    </w:p>
    <w:p w14:paraId="0CFA184E" w14:textId="77777777" w:rsidR="00931C9C" w:rsidRDefault="00931C9C" w:rsidP="00931C9C">
      <w:pPr>
        <w:rPr>
          <w:sz w:val="22"/>
          <w:szCs w:val="22"/>
          <w:lang w:val="lt-LT"/>
        </w:rPr>
      </w:pPr>
    </w:p>
    <w:p w14:paraId="71832ED7" w14:textId="77777777" w:rsidR="00931C9C" w:rsidRDefault="00931C9C" w:rsidP="00931C9C">
      <w:pPr>
        <w:ind w:left="567" w:hanging="567"/>
        <w:rPr>
          <w:b/>
          <w:sz w:val="22"/>
          <w:szCs w:val="22"/>
          <w:lang w:val="lt-LT"/>
        </w:rPr>
      </w:pPr>
      <w:r>
        <w:rPr>
          <w:b/>
          <w:sz w:val="22"/>
          <w:szCs w:val="22"/>
          <w:lang w:val="lt-LT"/>
        </w:rPr>
        <w:t>8.</w:t>
      </w:r>
      <w:r>
        <w:rPr>
          <w:b/>
          <w:sz w:val="22"/>
          <w:szCs w:val="22"/>
          <w:lang w:val="lt-LT"/>
        </w:rPr>
        <w:tab/>
      </w:r>
      <w:r>
        <w:rPr>
          <w:b/>
          <w:caps/>
          <w:sz w:val="22"/>
          <w:szCs w:val="22"/>
          <w:lang w:val="lt-LT"/>
        </w:rPr>
        <w:t>REGISTRACIJOS PAŽYMĖJIMO numeris</w:t>
      </w:r>
      <w:r>
        <w:rPr>
          <w:b/>
          <w:sz w:val="22"/>
          <w:szCs w:val="22"/>
          <w:lang w:val="lt-LT"/>
        </w:rPr>
        <w:t xml:space="preserve"> </w:t>
      </w:r>
      <w:r>
        <w:rPr>
          <w:b/>
          <w:caps/>
          <w:sz w:val="22"/>
          <w:szCs w:val="22"/>
          <w:lang w:val="lt-LT"/>
        </w:rPr>
        <w:t>(-IAI)</w:t>
      </w:r>
    </w:p>
    <w:p w14:paraId="50A8EB63" w14:textId="77777777" w:rsidR="00931C9C" w:rsidRDefault="00931C9C" w:rsidP="00931C9C">
      <w:pPr>
        <w:tabs>
          <w:tab w:val="left" w:pos="0"/>
          <w:tab w:val="left" w:pos="720"/>
          <w:tab w:val="left" w:pos="1440"/>
          <w:tab w:val="left" w:pos="2160"/>
          <w:tab w:val="left" w:pos="2552"/>
          <w:tab w:val="left" w:pos="3600"/>
          <w:tab w:val="left" w:pos="4320"/>
          <w:tab w:val="left" w:pos="5040"/>
          <w:tab w:val="left" w:pos="5760"/>
          <w:tab w:val="left" w:pos="6480"/>
          <w:tab w:val="left" w:pos="7200"/>
          <w:tab w:val="left" w:pos="7920"/>
          <w:tab w:val="left" w:pos="8640"/>
          <w:tab w:val="left" w:pos="9360"/>
        </w:tabs>
        <w:suppressAutoHyphens/>
        <w:ind w:left="2550" w:hanging="2550"/>
        <w:rPr>
          <w:sz w:val="22"/>
          <w:szCs w:val="22"/>
          <w:lang w:val="lt-LT"/>
        </w:rPr>
      </w:pPr>
    </w:p>
    <w:p w14:paraId="7B5B0369" w14:textId="77777777" w:rsidR="00931C9C" w:rsidRDefault="00931C9C" w:rsidP="00931C9C">
      <w:pPr>
        <w:rPr>
          <w:sz w:val="22"/>
          <w:szCs w:val="22"/>
          <w:lang w:val="lt-LT"/>
        </w:rPr>
      </w:pPr>
      <w:r>
        <w:rPr>
          <w:sz w:val="22"/>
          <w:szCs w:val="22"/>
          <w:lang w:val="lt-LT"/>
        </w:rPr>
        <w:t>Slėginė talpyklė su įprastiniu purkštuvu - LT/1/05/0378/001</w:t>
      </w:r>
    </w:p>
    <w:p w14:paraId="6D9EDA2A" w14:textId="77777777" w:rsidR="00931C9C" w:rsidRDefault="00931C9C" w:rsidP="00931C9C">
      <w:pPr>
        <w:rPr>
          <w:sz w:val="22"/>
          <w:szCs w:val="22"/>
          <w:lang w:val="lt-LT"/>
        </w:rPr>
      </w:pPr>
      <w:r>
        <w:rPr>
          <w:sz w:val="22"/>
          <w:szCs w:val="22"/>
          <w:lang w:val="lt-LT"/>
        </w:rPr>
        <w:t>Slėginė talpyklė su purkštuvu su „Jet“ tipo tarpine - LT/1/05/0378/002</w:t>
      </w:r>
    </w:p>
    <w:p w14:paraId="02246364" w14:textId="77777777" w:rsidR="00931C9C" w:rsidRDefault="00931C9C" w:rsidP="00931C9C">
      <w:pPr>
        <w:tabs>
          <w:tab w:val="left" w:pos="0"/>
          <w:tab w:val="left" w:pos="720"/>
          <w:tab w:val="left" w:pos="1440"/>
          <w:tab w:val="left" w:pos="2160"/>
          <w:tab w:val="left" w:pos="2552"/>
          <w:tab w:val="left" w:pos="3600"/>
          <w:tab w:val="left" w:pos="4320"/>
          <w:tab w:val="left" w:pos="5040"/>
          <w:tab w:val="left" w:pos="5760"/>
          <w:tab w:val="left" w:pos="6480"/>
          <w:tab w:val="left" w:pos="7200"/>
          <w:tab w:val="left" w:pos="7920"/>
          <w:tab w:val="left" w:pos="8640"/>
          <w:tab w:val="left" w:pos="9360"/>
        </w:tabs>
        <w:suppressAutoHyphens/>
        <w:ind w:left="2550" w:hanging="2550"/>
        <w:rPr>
          <w:sz w:val="22"/>
          <w:szCs w:val="22"/>
          <w:lang w:val="lt-LT"/>
        </w:rPr>
      </w:pPr>
    </w:p>
    <w:p w14:paraId="4905969E" w14:textId="77777777" w:rsidR="00931C9C" w:rsidRDefault="00931C9C" w:rsidP="00931C9C">
      <w:pPr>
        <w:tabs>
          <w:tab w:val="left" w:pos="0"/>
          <w:tab w:val="left" w:pos="720"/>
          <w:tab w:val="left" w:pos="1440"/>
          <w:tab w:val="left" w:pos="2160"/>
          <w:tab w:val="left" w:pos="2552"/>
          <w:tab w:val="left" w:pos="3600"/>
          <w:tab w:val="left" w:pos="4320"/>
          <w:tab w:val="left" w:pos="5040"/>
          <w:tab w:val="left" w:pos="5760"/>
          <w:tab w:val="left" w:pos="6480"/>
          <w:tab w:val="left" w:pos="7200"/>
          <w:tab w:val="left" w:pos="7920"/>
          <w:tab w:val="left" w:pos="8640"/>
          <w:tab w:val="left" w:pos="9360"/>
        </w:tabs>
        <w:suppressAutoHyphens/>
        <w:ind w:left="2550" w:hanging="2550"/>
        <w:rPr>
          <w:sz w:val="22"/>
          <w:szCs w:val="22"/>
          <w:lang w:val="lt-LT"/>
        </w:rPr>
      </w:pPr>
    </w:p>
    <w:p w14:paraId="76701A71" w14:textId="77777777" w:rsidR="00931C9C" w:rsidRDefault="00931C9C" w:rsidP="00931C9C">
      <w:pPr>
        <w:ind w:left="567" w:hanging="567"/>
        <w:rPr>
          <w:sz w:val="22"/>
          <w:szCs w:val="22"/>
          <w:lang w:val="lt-LT"/>
        </w:rPr>
      </w:pPr>
      <w:r>
        <w:rPr>
          <w:b/>
          <w:sz w:val="22"/>
          <w:szCs w:val="22"/>
          <w:lang w:val="lt-LT"/>
        </w:rPr>
        <w:t>9.</w:t>
      </w:r>
      <w:r>
        <w:rPr>
          <w:b/>
          <w:sz w:val="22"/>
          <w:szCs w:val="22"/>
          <w:lang w:val="lt-LT"/>
        </w:rPr>
        <w:tab/>
      </w:r>
      <w:r>
        <w:rPr>
          <w:b/>
          <w:caps/>
          <w:sz w:val="22"/>
          <w:szCs w:val="22"/>
          <w:lang w:val="lt-LT"/>
        </w:rPr>
        <w:t>REGISTRAVIMO / PERREGISTRAVIMO data</w:t>
      </w:r>
    </w:p>
    <w:p w14:paraId="45B3593C" w14:textId="77777777" w:rsidR="00931C9C" w:rsidRDefault="00931C9C" w:rsidP="00931C9C">
      <w:pPr>
        <w:rPr>
          <w:sz w:val="22"/>
          <w:szCs w:val="22"/>
          <w:lang w:val="lt-LT"/>
        </w:rPr>
      </w:pPr>
    </w:p>
    <w:p w14:paraId="0C733A20" w14:textId="77777777" w:rsidR="00931C9C" w:rsidRDefault="00931C9C" w:rsidP="00931C9C">
      <w:pPr>
        <w:pStyle w:val="BTEMEASMCA"/>
      </w:pPr>
      <w:r>
        <w:t>2010-03-31</w:t>
      </w:r>
    </w:p>
    <w:p w14:paraId="3B89A39C" w14:textId="77777777" w:rsidR="00931C9C" w:rsidRDefault="00931C9C" w:rsidP="00931C9C">
      <w:pPr>
        <w:pStyle w:val="BTEMEASMCA"/>
      </w:pPr>
    </w:p>
    <w:p w14:paraId="2A56642D" w14:textId="77777777" w:rsidR="00931C9C" w:rsidRDefault="00931C9C" w:rsidP="00931C9C">
      <w:pPr>
        <w:rPr>
          <w:sz w:val="22"/>
          <w:szCs w:val="22"/>
          <w:lang w:val="lt-LT"/>
        </w:rPr>
      </w:pPr>
    </w:p>
    <w:p w14:paraId="4F4DD748" w14:textId="77777777" w:rsidR="00931C9C" w:rsidRDefault="00931C9C" w:rsidP="00931C9C">
      <w:pPr>
        <w:ind w:left="567" w:hanging="567"/>
        <w:rPr>
          <w:b/>
          <w:sz w:val="22"/>
          <w:szCs w:val="22"/>
          <w:lang w:val="lt-LT"/>
        </w:rPr>
      </w:pPr>
      <w:r>
        <w:rPr>
          <w:b/>
          <w:sz w:val="22"/>
          <w:szCs w:val="22"/>
          <w:lang w:val="lt-LT"/>
        </w:rPr>
        <w:t>10.</w:t>
      </w:r>
      <w:r>
        <w:rPr>
          <w:b/>
          <w:sz w:val="22"/>
          <w:szCs w:val="22"/>
          <w:lang w:val="lt-LT"/>
        </w:rPr>
        <w:tab/>
      </w:r>
      <w:r>
        <w:rPr>
          <w:b/>
          <w:caps/>
          <w:sz w:val="22"/>
          <w:szCs w:val="22"/>
          <w:lang w:val="lt-LT"/>
        </w:rPr>
        <w:t>teksto peržiūros data</w:t>
      </w:r>
    </w:p>
    <w:p w14:paraId="7848C330" w14:textId="77777777" w:rsidR="00931C9C" w:rsidRDefault="00931C9C" w:rsidP="00931C9C">
      <w:pPr>
        <w:rPr>
          <w:sz w:val="22"/>
          <w:szCs w:val="22"/>
          <w:lang w:val="lt-LT"/>
        </w:rPr>
      </w:pPr>
    </w:p>
    <w:p w14:paraId="1A750712" w14:textId="77777777" w:rsidR="00931C9C" w:rsidRPr="00580F4C" w:rsidRDefault="00931C9C" w:rsidP="00931C9C">
      <w:pPr>
        <w:rPr>
          <w:rFonts w:eastAsia="Calibri"/>
        </w:rPr>
      </w:pPr>
      <w:r>
        <w:rPr>
          <w:rFonts w:eastAsia="Calibri"/>
        </w:rPr>
        <w:t>2018 m. vasario 26 d.</w:t>
      </w:r>
    </w:p>
    <w:p w14:paraId="169CF01E" w14:textId="77777777" w:rsidR="00931C9C" w:rsidRDefault="00931C9C" w:rsidP="00931C9C">
      <w:pPr>
        <w:pStyle w:val="BTEMEASMCA"/>
      </w:pPr>
    </w:p>
    <w:p w14:paraId="1DB479AE" w14:textId="77777777" w:rsidR="00931C9C" w:rsidRDefault="00931C9C" w:rsidP="00931C9C">
      <w:pPr>
        <w:pStyle w:val="BTEMEASMCA"/>
      </w:pPr>
    </w:p>
    <w:p w14:paraId="2FACC654" w14:textId="77777777" w:rsidR="00931C9C" w:rsidRDefault="00931C9C" w:rsidP="00931C9C">
      <w:pPr>
        <w:pStyle w:val="BTEMEASMCA"/>
      </w:pPr>
      <w:r>
        <w:t xml:space="preserve">Išsami informacija apie šį vaistinį preparatą pateikiama Valstybinės vaistų kontrolės tarnybos prie Lietuvos Respublikos sveikatos apsaugos ministerijos tinklapyje </w:t>
      </w:r>
      <w:hyperlink r:id="rId7" w:history="1">
        <w:r>
          <w:rPr>
            <w:rStyle w:val="Hipersaitas"/>
          </w:rPr>
          <w:t>http://www.vvkt.lt/</w:t>
        </w:r>
      </w:hyperlink>
    </w:p>
    <w:p w14:paraId="12414E40" w14:textId="77777777" w:rsidR="00931C9C" w:rsidRDefault="00931C9C" w:rsidP="00931C9C">
      <w:pPr>
        <w:rPr>
          <w:sz w:val="22"/>
          <w:szCs w:val="22"/>
          <w:lang w:val="lt-LT"/>
        </w:rPr>
        <w:sectPr w:rsidR="00931C9C" w:rsidSect="00955EC0">
          <w:pgSz w:w="11907" w:h="16834"/>
          <w:pgMar w:top="1134" w:right="1418" w:bottom="1134" w:left="1418" w:header="737" w:footer="737" w:gutter="0"/>
          <w:cols w:space="1296"/>
        </w:sectPr>
      </w:pPr>
    </w:p>
    <w:p w14:paraId="6E639688" w14:textId="77777777" w:rsidR="00931C9C" w:rsidRDefault="00931C9C" w:rsidP="00931C9C">
      <w:pPr>
        <w:rPr>
          <w:sz w:val="22"/>
          <w:szCs w:val="22"/>
          <w:lang w:val="lt-LT"/>
        </w:rPr>
      </w:pPr>
    </w:p>
    <w:p w14:paraId="7D92E2D4" w14:textId="77777777" w:rsidR="00931C9C" w:rsidRDefault="00931C9C" w:rsidP="00931C9C">
      <w:pPr>
        <w:rPr>
          <w:sz w:val="22"/>
          <w:szCs w:val="22"/>
          <w:lang w:val="lt-LT"/>
        </w:rPr>
      </w:pPr>
    </w:p>
    <w:p w14:paraId="0714CFF0" w14:textId="77777777" w:rsidR="00931C9C" w:rsidRDefault="00931C9C" w:rsidP="00931C9C">
      <w:pPr>
        <w:rPr>
          <w:sz w:val="22"/>
          <w:szCs w:val="22"/>
          <w:lang w:val="lt-LT"/>
        </w:rPr>
      </w:pPr>
    </w:p>
    <w:p w14:paraId="4479D379" w14:textId="77777777" w:rsidR="00931C9C" w:rsidRDefault="00931C9C" w:rsidP="00931C9C">
      <w:pPr>
        <w:rPr>
          <w:sz w:val="22"/>
          <w:szCs w:val="22"/>
          <w:lang w:val="lt-LT"/>
        </w:rPr>
      </w:pPr>
    </w:p>
    <w:p w14:paraId="10B2A605" w14:textId="77777777" w:rsidR="00931C9C" w:rsidRDefault="00931C9C" w:rsidP="00931C9C">
      <w:pPr>
        <w:rPr>
          <w:sz w:val="22"/>
          <w:szCs w:val="22"/>
          <w:lang w:val="lt-LT"/>
        </w:rPr>
      </w:pPr>
    </w:p>
    <w:p w14:paraId="3097D839" w14:textId="77777777" w:rsidR="00931C9C" w:rsidRDefault="00931C9C" w:rsidP="00931C9C">
      <w:pPr>
        <w:rPr>
          <w:sz w:val="22"/>
          <w:szCs w:val="22"/>
          <w:lang w:val="lt-LT"/>
        </w:rPr>
      </w:pPr>
    </w:p>
    <w:p w14:paraId="4C4EC458" w14:textId="77777777" w:rsidR="00931C9C" w:rsidRDefault="00931C9C" w:rsidP="00931C9C">
      <w:pPr>
        <w:rPr>
          <w:sz w:val="22"/>
          <w:szCs w:val="22"/>
          <w:lang w:val="lt-LT"/>
        </w:rPr>
      </w:pPr>
    </w:p>
    <w:p w14:paraId="04CF424F" w14:textId="77777777" w:rsidR="00931C9C" w:rsidRDefault="00931C9C" w:rsidP="00931C9C">
      <w:pPr>
        <w:rPr>
          <w:sz w:val="22"/>
          <w:szCs w:val="22"/>
          <w:lang w:val="lt-LT"/>
        </w:rPr>
      </w:pPr>
    </w:p>
    <w:p w14:paraId="1E2F781D" w14:textId="77777777" w:rsidR="00931C9C" w:rsidRDefault="00931C9C" w:rsidP="00931C9C">
      <w:pPr>
        <w:rPr>
          <w:sz w:val="22"/>
          <w:szCs w:val="22"/>
          <w:lang w:val="lt-LT"/>
        </w:rPr>
      </w:pPr>
    </w:p>
    <w:p w14:paraId="1E1FB8D8" w14:textId="77777777" w:rsidR="00931C9C" w:rsidRDefault="00931C9C" w:rsidP="00931C9C">
      <w:pPr>
        <w:rPr>
          <w:sz w:val="22"/>
          <w:szCs w:val="22"/>
          <w:lang w:val="lt-LT"/>
        </w:rPr>
      </w:pPr>
    </w:p>
    <w:p w14:paraId="4202F4CF" w14:textId="77777777" w:rsidR="00931C9C" w:rsidRDefault="00931C9C" w:rsidP="00931C9C">
      <w:pPr>
        <w:rPr>
          <w:sz w:val="22"/>
          <w:szCs w:val="22"/>
          <w:lang w:val="lt-LT"/>
        </w:rPr>
      </w:pPr>
    </w:p>
    <w:p w14:paraId="067687D6" w14:textId="77777777" w:rsidR="00931C9C" w:rsidRDefault="00931C9C" w:rsidP="00931C9C">
      <w:pPr>
        <w:rPr>
          <w:sz w:val="22"/>
          <w:szCs w:val="22"/>
          <w:lang w:val="lt-LT"/>
        </w:rPr>
      </w:pPr>
    </w:p>
    <w:p w14:paraId="0C45E008" w14:textId="77777777" w:rsidR="00931C9C" w:rsidRDefault="00931C9C" w:rsidP="00931C9C">
      <w:pPr>
        <w:rPr>
          <w:sz w:val="22"/>
          <w:szCs w:val="22"/>
          <w:lang w:val="lt-LT"/>
        </w:rPr>
      </w:pPr>
    </w:p>
    <w:p w14:paraId="6FB04ABA" w14:textId="77777777" w:rsidR="00931C9C" w:rsidRDefault="00931C9C" w:rsidP="00931C9C">
      <w:pPr>
        <w:rPr>
          <w:sz w:val="22"/>
          <w:szCs w:val="22"/>
          <w:lang w:val="lt-LT"/>
        </w:rPr>
      </w:pPr>
    </w:p>
    <w:p w14:paraId="592FA7C5" w14:textId="77777777" w:rsidR="00931C9C" w:rsidRDefault="00931C9C" w:rsidP="00931C9C">
      <w:pPr>
        <w:rPr>
          <w:sz w:val="22"/>
          <w:szCs w:val="22"/>
          <w:lang w:val="lt-LT"/>
        </w:rPr>
      </w:pPr>
    </w:p>
    <w:p w14:paraId="1444277B" w14:textId="77777777" w:rsidR="00931C9C" w:rsidRDefault="00931C9C" w:rsidP="00931C9C">
      <w:pPr>
        <w:rPr>
          <w:sz w:val="22"/>
          <w:szCs w:val="22"/>
          <w:lang w:val="lt-LT"/>
        </w:rPr>
      </w:pPr>
    </w:p>
    <w:p w14:paraId="15AB5747" w14:textId="77777777" w:rsidR="00931C9C" w:rsidRDefault="00931C9C" w:rsidP="00931C9C">
      <w:pPr>
        <w:rPr>
          <w:sz w:val="22"/>
          <w:szCs w:val="22"/>
          <w:lang w:val="lt-LT"/>
        </w:rPr>
      </w:pPr>
    </w:p>
    <w:p w14:paraId="693FFE1B" w14:textId="77777777" w:rsidR="00931C9C" w:rsidRDefault="00931C9C" w:rsidP="00931C9C">
      <w:pPr>
        <w:rPr>
          <w:sz w:val="22"/>
          <w:szCs w:val="22"/>
          <w:lang w:val="lt-LT"/>
        </w:rPr>
      </w:pPr>
    </w:p>
    <w:p w14:paraId="57043E4E" w14:textId="77777777" w:rsidR="00931C9C" w:rsidRDefault="00931C9C" w:rsidP="00931C9C">
      <w:pPr>
        <w:rPr>
          <w:sz w:val="22"/>
          <w:szCs w:val="22"/>
          <w:lang w:val="lt-LT"/>
        </w:rPr>
      </w:pPr>
    </w:p>
    <w:p w14:paraId="58D710C6" w14:textId="77777777" w:rsidR="00931C9C" w:rsidRDefault="00931C9C" w:rsidP="00931C9C">
      <w:pPr>
        <w:rPr>
          <w:sz w:val="22"/>
          <w:szCs w:val="22"/>
          <w:lang w:val="lt-LT"/>
        </w:rPr>
      </w:pPr>
    </w:p>
    <w:p w14:paraId="4DAB5EFC" w14:textId="77777777" w:rsidR="00931C9C" w:rsidRDefault="00931C9C" w:rsidP="00931C9C">
      <w:pPr>
        <w:rPr>
          <w:sz w:val="22"/>
          <w:szCs w:val="22"/>
          <w:lang w:val="lt-LT"/>
        </w:rPr>
      </w:pPr>
    </w:p>
    <w:p w14:paraId="4267C855" w14:textId="77777777" w:rsidR="00931C9C" w:rsidRDefault="00931C9C" w:rsidP="00931C9C">
      <w:pPr>
        <w:rPr>
          <w:sz w:val="22"/>
          <w:szCs w:val="22"/>
          <w:lang w:val="lt-LT"/>
        </w:rPr>
      </w:pPr>
    </w:p>
    <w:p w14:paraId="227D361A" w14:textId="77777777" w:rsidR="00931C9C" w:rsidRDefault="00931C9C" w:rsidP="00931C9C">
      <w:pPr>
        <w:rPr>
          <w:sz w:val="22"/>
          <w:szCs w:val="22"/>
          <w:lang w:val="lt-LT"/>
        </w:rPr>
      </w:pPr>
    </w:p>
    <w:p w14:paraId="38915964" w14:textId="77777777" w:rsidR="00931C9C" w:rsidRDefault="00931C9C" w:rsidP="00931C9C">
      <w:pPr>
        <w:jc w:val="center"/>
        <w:outlineLvl w:val="0"/>
        <w:rPr>
          <w:b/>
          <w:sz w:val="22"/>
          <w:szCs w:val="22"/>
          <w:lang w:val="lt-LT"/>
        </w:rPr>
      </w:pPr>
    </w:p>
    <w:p w14:paraId="3B1F11EB" w14:textId="77777777" w:rsidR="00931C9C" w:rsidRDefault="00931C9C" w:rsidP="00931C9C">
      <w:pPr>
        <w:pStyle w:val="TTEMEASMCA"/>
        <w:tabs>
          <w:tab w:val="left" w:pos="1620"/>
        </w:tabs>
        <w:rPr>
          <w:lang w:val="lt-LT"/>
        </w:rPr>
      </w:pPr>
      <w:bookmarkStart w:id="0" w:name="_Toc129243253"/>
      <w:bookmarkStart w:id="1" w:name="_Toc129243128"/>
      <w:r>
        <w:rPr>
          <w:lang w:val="lt-LT"/>
        </w:rPr>
        <w:t>II PRIEDAS</w:t>
      </w:r>
    </w:p>
    <w:p w14:paraId="31FF2DE0" w14:textId="77777777" w:rsidR="00931C9C" w:rsidRDefault="00931C9C" w:rsidP="00931C9C">
      <w:pPr>
        <w:pStyle w:val="TTEMEASMCA"/>
        <w:tabs>
          <w:tab w:val="left" w:pos="1620"/>
        </w:tabs>
        <w:rPr>
          <w:lang w:val="lt-LT"/>
        </w:rPr>
      </w:pPr>
    </w:p>
    <w:p w14:paraId="258FCB7C" w14:textId="77777777" w:rsidR="00931C9C" w:rsidRDefault="00931C9C" w:rsidP="00931C9C">
      <w:pPr>
        <w:pStyle w:val="TTEMEASMCA"/>
        <w:tabs>
          <w:tab w:val="left" w:pos="1620"/>
        </w:tabs>
        <w:rPr>
          <w:lang w:val="lt-LT"/>
        </w:rPr>
      </w:pPr>
      <w:r>
        <w:rPr>
          <w:lang w:val="lt-LT"/>
        </w:rPr>
        <w:t>REGISTRACIJOS SĄLYGOS</w:t>
      </w:r>
    </w:p>
    <w:p w14:paraId="187E171C" w14:textId="77777777" w:rsidR="00931C9C" w:rsidRDefault="00931C9C" w:rsidP="00931C9C">
      <w:pPr>
        <w:pStyle w:val="BTEMEASMCA"/>
      </w:pPr>
    </w:p>
    <w:p w14:paraId="38495674" w14:textId="77777777" w:rsidR="00931C9C" w:rsidRDefault="00931C9C" w:rsidP="00931C9C">
      <w:pPr>
        <w:pStyle w:val="BTAnIIEMEASMCA"/>
        <w:tabs>
          <w:tab w:val="left" w:pos="1620"/>
        </w:tabs>
        <w:rPr>
          <w:rFonts w:cs="Times New Roman"/>
          <w:highlight w:val="yellow"/>
          <w:lang w:val="lt-LT"/>
        </w:rPr>
      </w:pPr>
      <w:r>
        <w:rPr>
          <w:rFonts w:cs="Times New Roman"/>
          <w:lang w:val="lt-LT"/>
        </w:rPr>
        <w:t>A.</w:t>
      </w:r>
      <w:r>
        <w:rPr>
          <w:rFonts w:cs="Times New Roman"/>
          <w:lang w:val="lt-LT"/>
        </w:rPr>
        <w:tab/>
        <w:t>GAMINTOJAS (-AI), ATSAKINGAS (-I) UŽ SERIJŲ IŠLEIDIMĄ</w:t>
      </w:r>
    </w:p>
    <w:p w14:paraId="70866C57" w14:textId="77777777" w:rsidR="00931C9C" w:rsidRDefault="00931C9C" w:rsidP="00931C9C">
      <w:pPr>
        <w:pStyle w:val="BTEMEASMCA"/>
        <w:rPr>
          <w:highlight w:val="yellow"/>
        </w:rPr>
      </w:pPr>
    </w:p>
    <w:p w14:paraId="6FF73B64" w14:textId="77777777" w:rsidR="00931C9C" w:rsidRDefault="00931C9C" w:rsidP="00931C9C">
      <w:pPr>
        <w:pStyle w:val="BTAnIIEMEASMCA"/>
        <w:tabs>
          <w:tab w:val="left" w:pos="1620"/>
        </w:tabs>
        <w:rPr>
          <w:rFonts w:cs="Times New Roman"/>
          <w:lang w:val="lt-LT"/>
        </w:rPr>
      </w:pPr>
      <w:r>
        <w:rPr>
          <w:rFonts w:cs="Times New Roman"/>
          <w:lang w:val="lt-LT"/>
        </w:rPr>
        <w:t>B.</w:t>
      </w:r>
      <w:r>
        <w:rPr>
          <w:rFonts w:cs="Times New Roman"/>
          <w:lang w:val="lt-LT"/>
        </w:rPr>
        <w:tab/>
        <w:t>TIEKIMO IR VARTOJIMO SĄLYGOS AR APRIBOJIMAI</w:t>
      </w:r>
    </w:p>
    <w:p w14:paraId="7AAE59D8" w14:textId="77777777" w:rsidR="00931C9C" w:rsidRDefault="00931C9C" w:rsidP="00931C9C">
      <w:pPr>
        <w:pStyle w:val="BTEMEASMCA"/>
        <w:rPr>
          <w:highlight w:val="yellow"/>
        </w:rPr>
      </w:pPr>
    </w:p>
    <w:p w14:paraId="0DB9B0AD" w14:textId="77777777" w:rsidR="00931C9C" w:rsidRDefault="00931C9C" w:rsidP="00931C9C">
      <w:pPr>
        <w:pStyle w:val="PI-1EMEASMCA"/>
        <w:tabs>
          <w:tab w:val="left" w:pos="1620"/>
        </w:tabs>
      </w:pPr>
      <w:r w:rsidRPr="003365B3">
        <w:rPr>
          <w:b w:val="0"/>
        </w:rPr>
        <w:br w:type="page"/>
      </w:r>
      <w:r>
        <w:lastRenderedPageBreak/>
        <w:t>A.</w:t>
      </w:r>
      <w:r>
        <w:tab/>
        <w:t>GAMINTOJAS (-AI), ATSAKINGAS (-I) UŽ SERIJŲ IŠLEIDIMĄ</w:t>
      </w:r>
    </w:p>
    <w:p w14:paraId="27BBA468" w14:textId="77777777" w:rsidR="00931C9C" w:rsidRDefault="00931C9C" w:rsidP="00931C9C">
      <w:pPr>
        <w:pStyle w:val="BTEMEASMCA"/>
        <w:rPr>
          <w:highlight w:val="yellow"/>
        </w:rPr>
      </w:pPr>
    </w:p>
    <w:p w14:paraId="649EEF2A" w14:textId="77777777" w:rsidR="00931C9C" w:rsidRDefault="00931C9C" w:rsidP="00931C9C">
      <w:pPr>
        <w:pStyle w:val="BTuEMEASMCA"/>
      </w:pPr>
      <w:r>
        <w:t>Gamintojo (-ų), atsakingo (-ų) už serijų išleidimą, pavadinimas (-ai) ir adresas (-ai)</w:t>
      </w:r>
    </w:p>
    <w:p w14:paraId="4049FFBD" w14:textId="77777777" w:rsidR="00931C9C" w:rsidRDefault="00931C9C" w:rsidP="00931C9C">
      <w:pPr>
        <w:pStyle w:val="BTEMEASMCA"/>
        <w:rPr>
          <w:highlight w:val="yellow"/>
        </w:rPr>
      </w:pPr>
    </w:p>
    <w:p w14:paraId="71E4DB8F" w14:textId="77777777" w:rsidR="00931C9C" w:rsidRDefault="00931C9C" w:rsidP="00931C9C">
      <w:pPr>
        <w:pStyle w:val="Pagrindinistekstas"/>
        <w:jc w:val="left"/>
        <w:rPr>
          <w:sz w:val="22"/>
          <w:szCs w:val="22"/>
          <w:lang w:val="it-IT"/>
        </w:rPr>
      </w:pPr>
      <w:r>
        <w:rPr>
          <w:color w:val="000000"/>
          <w:sz w:val="22"/>
          <w:szCs w:val="22"/>
          <w:lang w:val="it-IT"/>
        </w:rPr>
        <w:t>Chiesi Farmaceutici S.p.A., Via Palermo 26/A, 43122 Parma, Italija</w:t>
      </w:r>
    </w:p>
    <w:p w14:paraId="73C7FE59" w14:textId="77777777" w:rsidR="00931C9C" w:rsidRDefault="00931C9C" w:rsidP="00931C9C">
      <w:pPr>
        <w:rPr>
          <w:sz w:val="22"/>
          <w:szCs w:val="22"/>
        </w:rPr>
      </w:pPr>
    </w:p>
    <w:p w14:paraId="5A7590D8" w14:textId="77777777" w:rsidR="00931C9C" w:rsidRDefault="00931C9C" w:rsidP="00931C9C">
      <w:pPr>
        <w:widowControl w:val="0"/>
        <w:numPr>
          <w:ilvl w:val="12"/>
          <w:numId w:val="0"/>
        </w:numPr>
        <w:ind w:right="-2"/>
        <w:rPr>
          <w:sz w:val="22"/>
          <w:szCs w:val="22"/>
          <w:lang w:val="lt-LT"/>
        </w:rPr>
      </w:pPr>
      <w:r>
        <w:rPr>
          <w:sz w:val="22"/>
          <w:szCs w:val="22"/>
          <w:lang w:val="lt-LT"/>
        </w:rPr>
        <w:t xml:space="preserve">All-Gen Pharmaceuticals &amp; Generics B.V., </w:t>
      </w:r>
      <w:r>
        <w:rPr>
          <w:rFonts w:eastAsia="Arial Unicode MS"/>
          <w:sz w:val="22"/>
          <w:szCs w:val="22"/>
          <w:lang w:val="lt-LT"/>
        </w:rPr>
        <w:t>Rouboslaan 32, 2252 TR Voorschoten, Nyderlandai</w:t>
      </w:r>
    </w:p>
    <w:p w14:paraId="6B4299B0" w14:textId="77777777" w:rsidR="00931C9C" w:rsidRDefault="00931C9C" w:rsidP="00931C9C">
      <w:pPr>
        <w:pStyle w:val="Pagrindinistekstas"/>
        <w:jc w:val="left"/>
        <w:rPr>
          <w:sz w:val="22"/>
          <w:szCs w:val="22"/>
          <w:lang w:val="lt-LT"/>
        </w:rPr>
      </w:pPr>
    </w:p>
    <w:p w14:paraId="750EF25D" w14:textId="77777777" w:rsidR="00931C9C" w:rsidRDefault="00931C9C" w:rsidP="00931C9C">
      <w:pPr>
        <w:rPr>
          <w:sz w:val="22"/>
          <w:szCs w:val="22"/>
          <w:lang w:val="de-DE"/>
        </w:rPr>
      </w:pPr>
      <w:r>
        <w:rPr>
          <w:sz w:val="22"/>
          <w:szCs w:val="22"/>
          <w:lang w:val="lt-LT" w:eastAsia="de-DE"/>
        </w:rPr>
        <w:t>Chiesi Pharmaceuticals GmbH</w:t>
      </w:r>
      <w:r>
        <w:rPr>
          <w:sz w:val="22"/>
          <w:szCs w:val="22"/>
          <w:lang w:val="de-DE"/>
        </w:rPr>
        <w:t xml:space="preserve">, </w:t>
      </w:r>
      <w:r>
        <w:rPr>
          <w:bCs/>
          <w:sz w:val="22"/>
          <w:szCs w:val="22"/>
          <w:lang w:val="de-DE"/>
        </w:rPr>
        <w:t>Gonzagagasse 16/16,</w:t>
      </w:r>
      <w:r>
        <w:rPr>
          <w:b/>
          <w:bCs/>
          <w:sz w:val="22"/>
          <w:szCs w:val="22"/>
          <w:lang w:val="de-DE"/>
        </w:rPr>
        <w:t xml:space="preserve"> </w:t>
      </w:r>
      <w:r>
        <w:rPr>
          <w:sz w:val="22"/>
          <w:szCs w:val="22"/>
          <w:lang w:val="de-DE"/>
        </w:rPr>
        <w:t>1010 Wien, Austrija</w:t>
      </w:r>
    </w:p>
    <w:p w14:paraId="5974DCAF" w14:textId="77777777" w:rsidR="00931C9C" w:rsidRDefault="00931C9C" w:rsidP="00931C9C">
      <w:pPr>
        <w:pStyle w:val="BTEMEASMCA"/>
        <w:rPr>
          <w:highlight w:val="yellow"/>
        </w:rPr>
      </w:pPr>
    </w:p>
    <w:p w14:paraId="73430C00" w14:textId="77777777" w:rsidR="00931C9C" w:rsidRDefault="00931C9C" w:rsidP="00931C9C">
      <w:pPr>
        <w:pStyle w:val="BTEMEASMCA"/>
      </w:pPr>
      <w:r>
        <w:t>Su pakuote pateikiamame lapelyje nurodomas gamintojo, atsakingo už konkrečios serijos išleidimą, pavadinimas ir adresas.</w:t>
      </w:r>
    </w:p>
    <w:p w14:paraId="6E304173" w14:textId="77777777" w:rsidR="00931C9C" w:rsidRDefault="00931C9C" w:rsidP="00931C9C">
      <w:pPr>
        <w:pStyle w:val="BTEMEASMCA"/>
        <w:rPr>
          <w:highlight w:val="yellow"/>
        </w:rPr>
      </w:pPr>
    </w:p>
    <w:p w14:paraId="4C4BD6E2" w14:textId="77777777" w:rsidR="00931C9C" w:rsidRDefault="00931C9C" w:rsidP="00931C9C">
      <w:pPr>
        <w:pStyle w:val="BTEMEASMCA"/>
        <w:rPr>
          <w:highlight w:val="yellow"/>
        </w:rPr>
      </w:pPr>
    </w:p>
    <w:p w14:paraId="147F6A8E" w14:textId="77777777" w:rsidR="00931C9C" w:rsidRDefault="00931C9C" w:rsidP="00931C9C">
      <w:pPr>
        <w:pStyle w:val="PI-2EMEASMCA"/>
      </w:pPr>
      <w:bookmarkStart w:id="2" w:name="_Toc129243254"/>
      <w:bookmarkStart w:id="3" w:name="_Toc129243129"/>
      <w:r>
        <w:t>B.</w:t>
      </w:r>
      <w:r>
        <w:tab/>
      </w:r>
      <w:bookmarkStart w:id="4" w:name="_Toc129243130"/>
      <w:bookmarkStart w:id="5" w:name="_Toc129243255"/>
      <w:r>
        <w:t>TIEKIMO IR VARTOJIMO SĄLYGOS AR APRIBOJIMAI</w:t>
      </w:r>
      <w:bookmarkEnd w:id="4"/>
      <w:bookmarkEnd w:id="5"/>
    </w:p>
    <w:p w14:paraId="772783E1" w14:textId="77777777" w:rsidR="00931C9C" w:rsidRDefault="00931C9C" w:rsidP="00931C9C">
      <w:pPr>
        <w:pStyle w:val="BTEMEASMCA"/>
      </w:pPr>
    </w:p>
    <w:p w14:paraId="41FB34B7" w14:textId="77777777" w:rsidR="00931C9C" w:rsidRDefault="00931C9C" w:rsidP="00931C9C">
      <w:pPr>
        <w:pStyle w:val="BTEMEASMCA"/>
      </w:pPr>
      <w:r>
        <w:t>Receptinis vaistinis preparatas.</w:t>
      </w:r>
    </w:p>
    <w:p w14:paraId="5D22328F" w14:textId="77777777" w:rsidR="00931C9C" w:rsidRDefault="00931C9C" w:rsidP="00931C9C">
      <w:pPr>
        <w:pStyle w:val="TTEMEASMCA"/>
        <w:tabs>
          <w:tab w:val="left" w:pos="1620"/>
        </w:tabs>
        <w:jc w:val="left"/>
        <w:rPr>
          <w:lang w:val="lt-LT"/>
        </w:rPr>
      </w:pPr>
      <w:bookmarkStart w:id="6" w:name="_Toc129243259"/>
      <w:bookmarkStart w:id="7" w:name="_Toc129243134"/>
    </w:p>
    <w:p w14:paraId="03FA8F3D" w14:textId="77777777" w:rsidR="00931C9C" w:rsidRDefault="00931C9C" w:rsidP="00931C9C">
      <w:pPr>
        <w:pStyle w:val="TTEMEASMCA"/>
        <w:tabs>
          <w:tab w:val="left" w:pos="1620"/>
        </w:tabs>
        <w:jc w:val="left"/>
        <w:rPr>
          <w:lang w:val="lt-LT"/>
        </w:rPr>
      </w:pPr>
    </w:p>
    <w:p w14:paraId="3E55D13B" w14:textId="77777777" w:rsidR="00931C9C" w:rsidRDefault="00931C9C" w:rsidP="00931C9C">
      <w:pPr>
        <w:pStyle w:val="PI-2EMEASMCA"/>
      </w:pPr>
      <w:r>
        <w:t>•</w:t>
      </w:r>
      <w:r>
        <w:tab/>
        <w:t>SĄLYGOS AR APRIBOJIMAI, SKIRTI SAUGIAM IR VEIKSMINGAM VAISTINIO PREPARATO VARTOJIMUI UŽTIKRINTI</w:t>
      </w:r>
    </w:p>
    <w:p w14:paraId="7D489581" w14:textId="77777777" w:rsidR="00931C9C" w:rsidRDefault="00931C9C" w:rsidP="00931C9C">
      <w:pPr>
        <w:pStyle w:val="BTEMEASMCA"/>
      </w:pPr>
    </w:p>
    <w:p w14:paraId="649C643B" w14:textId="77777777" w:rsidR="00931C9C" w:rsidRDefault="00931C9C" w:rsidP="00931C9C">
      <w:pPr>
        <w:pStyle w:val="BTEMEASMCA"/>
      </w:pPr>
      <w:r>
        <w:t>Nebūtini.</w:t>
      </w:r>
    </w:p>
    <w:p w14:paraId="5EBE1AB3" w14:textId="77777777" w:rsidR="00931C9C" w:rsidRDefault="00931C9C" w:rsidP="00931C9C">
      <w:pPr>
        <w:pStyle w:val="BTEMEASMCA"/>
      </w:pPr>
    </w:p>
    <w:p w14:paraId="3E133B1D" w14:textId="77777777" w:rsidR="00931C9C" w:rsidRDefault="00931C9C" w:rsidP="00931C9C">
      <w:pPr>
        <w:pStyle w:val="PI-2EMEASMCA"/>
      </w:pPr>
      <w:r>
        <w:t>•</w:t>
      </w:r>
      <w:r>
        <w:tab/>
        <w:t>KITOS SĄLYGOS</w:t>
      </w:r>
    </w:p>
    <w:p w14:paraId="02CFAB92" w14:textId="77777777" w:rsidR="00931C9C" w:rsidRDefault="00931C9C" w:rsidP="00931C9C">
      <w:pPr>
        <w:pStyle w:val="PI-2EMEASMCA"/>
      </w:pPr>
    </w:p>
    <w:p w14:paraId="73F59FF5" w14:textId="77777777" w:rsidR="00931C9C" w:rsidRDefault="00931C9C" w:rsidP="00931C9C">
      <w:pPr>
        <w:pStyle w:val="PI-2EMEASMCA"/>
      </w:pPr>
      <w:r>
        <w:t>Nėra.</w:t>
      </w:r>
    </w:p>
    <w:p w14:paraId="31066262" w14:textId="77777777" w:rsidR="00931C9C" w:rsidRDefault="00931C9C" w:rsidP="00931C9C">
      <w:pPr>
        <w:pStyle w:val="TTEMEASMCA"/>
        <w:tabs>
          <w:tab w:val="left" w:pos="1620"/>
        </w:tabs>
        <w:jc w:val="left"/>
        <w:rPr>
          <w:lang w:val="lt-LT"/>
        </w:rPr>
      </w:pPr>
    </w:p>
    <w:p w14:paraId="5CF9150E" w14:textId="77777777" w:rsidR="00931C9C" w:rsidRDefault="00931C9C" w:rsidP="00931C9C">
      <w:pPr>
        <w:pStyle w:val="TTEMEASMCA"/>
        <w:tabs>
          <w:tab w:val="left" w:pos="1620"/>
        </w:tabs>
        <w:jc w:val="left"/>
        <w:rPr>
          <w:lang w:val="lt-LT"/>
        </w:rPr>
      </w:pPr>
    </w:p>
    <w:p w14:paraId="5AA9908D" w14:textId="77777777" w:rsidR="00931C9C" w:rsidRDefault="00931C9C" w:rsidP="00931C9C">
      <w:pPr>
        <w:pStyle w:val="TTEMEASMCA"/>
        <w:tabs>
          <w:tab w:val="left" w:pos="1620"/>
        </w:tabs>
        <w:jc w:val="left"/>
        <w:rPr>
          <w:lang w:val="lt-LT"/>
        </w:rPr>
      </w:pPr>
    </w:p>
    <w:p w14:paraId="361B6297" w14:textId="77777777" w:rsidR="00931C9C" w:rsidRDefault="00931C9C" w:rsidP="00931C9C">
      <w:pPr>
        <w:pStyle w:val="TTEMEASMCA"/>
        <w:tabs>
          <w:tab w:val="left" w:pos="1620"/>
        </w:tabs>
        <w:jc w:val="left"/>
        <w:rPr>
          <w:lang w:val="lt-LT"/>
        </w:rPr>
      </w:pPr>
    </w:p>
    <w:p w14:paraId="53A20DE0" w14:textId="77777777" w:rsidR="00931C9C" w:rsidRDefault="00931C9C" w:rsidP="00931C9C">
      <w:pPr>
        <w:pStyle w:val="TTEMEASMCA"/>
        <w:tabs>
          <w:tab w:val="left" w:pos="1620"/>
        </w:tabs>
        <w:jc w:val="left"/>
        <w:rPr>
          <w:lang w:val="lt-LT"/>
        </w:rPr>
      </w:pPr>
    </w:p>
    <w:p w14:paraId="0AFB2E1C" w14:textId="77777777" w:rsidR="00931C9C" w:rsidRDefault="00931C9C" w:rsidP="00931C9C">
      <w:pPr>
        <w:pStyle w:val="TTEMEASMCA"/>
        <w:tabs>
          <w:tab w:val="left" w:pos="1620"/>
        </w:tabs>
        <w:jc w:val="left"/>
        <w:rPr>
          <w:lang w:val="lt-LT"/>
        </w:rPr>
      </w:pPr>
    </w:p>
    <w:p w14:paraId="61249294" w14:textId="77777777" w:rsidR="00931C9C" w:rsidRDefault="00931C9C" w:rsidP="00931C9C">
      <w:pPr>
        <w:pStyle w:val="TTEMEASMCA"/>
        <w:tabs>
          <w:tab w:val="left" w:pos="1620"/>
        </w:tabs>
        <w:jc w:val="left"/>
        <w:rPr>
          <w:lang w:val="lt-LT"/>
        </w:rPr>
      </w:pPr>
    </w:p>
    <w:p w14:paraId="531830A0" w14:textId="77777777" w:rsidR="00931C9C" w:rsidRDefault="00931C9C" w:rsidP="00931C9C">
      <w:pPr>
        <w:pStyle w:val="TTEMEASMCA"/>
        <w:tabs>
          <w:tab w:val="left" w:pos="1620"/>
        </w:tabs>
        <w:jc w:val="left"/>
        <w:rPr>
          <w:lang w:val="lt-LT"/>
        </w:rPr>
      </w:pPr>
    </w:p>
    <w:p w14:paraId="620E4370" w14:textId="77777777" w:rsidR="00931C9C" w:rsidRDefault="00931C9C" w:rsidP="00931C9C">
      <w:pPr>
        <w:pStyle w:val="TTEMEASMCA"/>
        <w:tabs>
          <w:tab w:val="left" w:pos="1620"/>
        </w:tabs>
        <w:jc w:val="left"/>
        <w:rPr>
          <w:lang w:val="lt-LT"/>
        </w:rPr>
      </w:pPr>
    </w:p>
    <w:p w14:paraId="583E0D4E" w14:textId="77777777" w:rsidR="00931C9C" w:rsidRDefault="00931C9C" w:rsidP="00931C9C">
      <w:pPr>
        <w:pStyle w:val="TTEMEASMCA"/>
        <w:tabs>
          <w:tab w:val="left" w:pos="1620"/>
        </w:tabs>
        <w:jc w:val="left"/>
        <w:rPr>
          <w:lang w:val="lt-LT"/>
        </w:rPr>
      </w:pPr>
    </w:p>
    <w:p w14:paraId="5F915F92" w14:textId="77777777" w:rsidR="00931C9C" w:rsidRDefault="00931C9C" w:rsidP="00931C9C">
      <w:pPr>
        <w:pStyle w:val="TTEMEASMCA"/>
        <w:tabs>
          <w:tab w:val="left" w:pos="1620"/>
        </w:tabs>
        <w:jc w:val="left"/>
        <w:rPr>
          <w:lang w:val="lt-LT"/>
        </w:rPr>
      </w:pPr>
    </w:p>
    <w:p w14:paraId="670C5601" w14:textId="77777777" w:rsidR="00931C9C" w:rsidRDefault="00931C9C" w:rsidP="00931C9C">
      <w:pPr>
        <w:pStyle w:val="TTEMEASMCA"/>
        <w:tabs>
          <w:tab w:val="left" w:pos="1620"/>
        </w:tabs>
        <w:jc w:val="left"/>
        <w:rPr>
          <w:lang w:val="lt-LT"/>
        </w:rPr>
      </w:pPr>
    </w:p>
    <w:p w14:paraId="5F4C48C4" w14:textId="77777777" w:rsidR="00931C9C" w:rsidRDefault="00931C9C" w:rsidP="00931C9C">
      <w:pPr>
        <w:pStyle w:val="TTEMEASMCA"/>
        <w:tabs>
          <w:tab w:val="left" w:pos="1620"/>
        </w:tabs>
        <w:jc w:val="left"/>
        <w:rPr>
          <w:lang w:val="lt-LT"/>
        </w:rPr>
      </w:pPr>
    </w:p>
    <w:p w14:paraId="0C907055" w14:textId="77777777" w:rsidR="00931C9C" w:rsidRDefault="00931C9C" w:rsidP="00931C9C">
      <w:pPr>
        <w:pStyle w:val="TTEMEASMCA"/>
        <w:tabs>
          <w:tab w:val="left" w:pos="1620"/>
        </w:tabs>
        <w:jc w:val="left"/>
        <w:rPr>
          <w:lang w:val="lt-LT"/>
        </w:rPr>
      </w:pPr>
    </w:p>
    <w:p w14:paraId="1C321A4A" w14:textId="77777777" w:rsidR="00931C9C" w:rsidRDefault="00931C9C" w:rsidP="00931C9C">
      <w:pPr>
        <w:pStyle w:val="TTEMEASMCA"/>
        <w:tabs>
          <w:tab w:val="left" w:pos="1620"/>
        </w:tabs>
        <w:jc w:val="left"/>
        <w:rPr>
          <w:lang w:val="lt-LT"/>
        </w:rPr>
      </w:pPr>
    </w:p>
    <w:p w14:paraId="49273F35" w14:textId="77777777" w:rsidR="00931C9C" w:rsidRDefault="00931C9C" w:rsidP="00931C9C">
      <w:pPr>
        <w:pStyle w:val="TTEMEASMCA"/>
        <w:tabs>
          <w:tab w:val="left" w:pos="1620"/>
        </w:tabs>
        <w:jc w:val="left"/>
        <w:rPr>
          <w:lang w:val="lt-LT"/>
        </w:rPr>
      </w:pPr>
    </w:p>
    <w:p w14:paraId="01B0A22F" w14:textId="77777777" w:rsidR="00931C9C" w:rsidRDefault="00931C9C" w:rsidP="00931C9C">
      <w:pPr>
        <w:pStyle w:val="TTEMEASMCA"/>
        <w:tabs>
          <w:tab w:val="left" w:pos="1620"/>
        </w:tabs>
        <w:jc w:val="left"/>
        <w:rPr>
          <w:lang w:val="lt-LT"/>
        </w:rPr>
      </w:pPr>
    </w:p>
    <w:p w14:paraId="704A94F3" w14:textId="77777777" w:rsidR="00931C9C" w:rsidRDefault="00931C9C" w:rsidP="00931C9C">
      <w:pPr>
        <w:pStyle w:val="TTEMEASMCA"/>
        <w:tabs>
          <w:tab w:val="left" w:pos="1620"/>
        </w:tabs>
        <w:jc w:val="left"/>
        <w:rPr>
          <w:lang w:val="lt-LT"/>
        </w:rPr>
      </w:pPr>
    </w:p>
    <w:p w14:paraId="7841311A" w14:textId="77777777" w:rsidR="00931C9C" w:rsidRDefault="00931C9C" w:rsidP="00931C9C">
      <w:pPr>
        <w:pStyle w:val="TTEMEASMCA"/>
        <w:tabs>
          <w:tab w:val="left" w:pos="1620"/>
        </w:tabs>
        <w:jc w:val="left"/>
        <w:rPr>
          <w:lang w:val="lt-LT"/>
        </w:rPr>
      </w:pPr>
    </w:p>
    <w:p w14:paraId="7805A8E7" w14:textId="77777777" w:rsidR="00931C9C" w:rsidRDefault="00931C9C" w:rsidP="00931C9C">
      <w:pPr>
        <w:pStyle w:val="TTEMEASMCA"/>
        <w:tabs>
          <w:tab w:val="left" w:pos="1620"/>
        </w:tabs>
        <w:jc w:val="left"/>
        <w:rPr>
          <w:lang w:val="lt-LT"/>
        </w:rPr>
      </w:pPr>
    </w:p>
    <w:p w14:paraId="0C2DACDE" w14:textId="77777777" w:rsidR="00931C9C" w:rsidRDefault="00931C9C" w:rsidP="00931C9C">
      <w:pPr>
        <w:pStyle w:val="TTEMEASMCA"/>
        <w:tabs>
          <w:tab w:val="left" w:pos="1620"/>
        </w:tabs>
        <w:jc w:val="left"/>
        <w:rPr>
          <w:lang w:val="lt-LT"/>
        </w:rPr>
      </w:pPr>
    </w:p>
    <w:p w14:paraId="4F4D795E" w14:textId="77777777" w:rsidR="00931C9C" w:rsidRDefault="00931C9C" w:rsidP="00931C9C">
      <w:pPr>
        <w:pStyle w:val="TTEMEASMCA"/>
        <w:tabs>
          <w:tab w:val="left" w:pos="1620"/>
        </w:tabs>
        <w:jc w:val="left"/>
        <w:rPr>
          <w:lang w:val="lt-LT"/>
        </w:rPr>
      </w:pPr>
      <w:r w:rsidRPr="003365B3">
        <w:rPr>
          <w:b w:val="0"/>
          <w:caps w:val="0"/>
          <w:lang w:val="lt-LT"/>
        </w:rPr>
        <w:br w:type="page"/>
      </w:r>
    </w:p>
    <w:p w14:paraId="6A35F83E" w14:textId="77777777" w:rsidR="00931C9C" w:rsidRDefault="00931C9C" w:rsidP="00931C9C">
      <w:pPr>
        <w:pStyle w:val="TTEMEASMCA"/>
        <w:tabs>
          <w:tab w:val="left" w:pos="1620"/>
        </w:tabs>
        <w:jc w:val="left"/>
        <w:rPr>
          <w:lang w:val="lt-LT"/>
        </w:rPr>
      </w:pPr>
    </w:p>
    <w:p w14:paraId="33814E59" w14:textId="77777777" w:rsidR="00931C9C" w:rsidRDefault="00931C9C" w:rsidP="00931C9C">
      <w:pPr>
        <w:pStyle w:val="TTEMEASMCA"/>
        <w:tabs>
          <w:tab w:val="left" w:pos="1620"/>
        </w:tabs>
        <w:jc w:val="left"/>
        <w:rPr>
          <w:lang w:val="lt-LT"/>
        </w:rPr>
      </w:pPr>
    </w:p>
    <w:p w14:paraId="02A76E6C" w14:textId="77777777" w:rsidR="00931C9C" w:rsidRDefault="00931C9C" w:rsidP="00931C9C">
      <w:pPr>
        <w:pStyle w:val="TTEMEASMCA"/>
        <w:tabs>
          <w:tab w:val="left" w:pos="1620"/>
        </w:tabs>
        <w:jc w:val="left"/>
        <w:rPr>
          <w:lang w:val="lt-LT"/>
        </w:rPr>
      </w:pPr>
    </w:p>
    <w:p w14:paraId="6C43E0A6" w14:textId="77777777" w:rsidR="00931C9C" w:rsidRDefault="00931C9C" w:rsidP="00931C9C">
      <w:pPr>
        <w:pStyle w:val="TTEMEASMCA"/>
        <w:tabs>
          <w:tab w:val="left" w:pos="1620"/>
        </w:tabs>
        <w:jc w:val="left"/>
        <w:rPr>
          <w:lang w:val="lt-LT"/>
        </w:rPr>
      </w:pPr>
    </w:p>
    <w:p w14:paraId="030E4216" w14:textId="77777777" w:rsidR="00931C9C" w:rsidRDefault="00931C9C" w:rsidP="00931C9C">
      <w:pPr>
        <w:pStyle w:val="TTEMEASMCA"/>
        <w:tabs>
          <w:tab w:val="left" w:pos="1620"/>
        </w:tabs>
        <w:jc w:val="left"/>
        <w:rPr>
          <w:lang w:val="lt-LT"/>
        </w:rPr>
      </w:pPr>
    </w:p>
    <w:p w14:paraId="550A0142" w14:textId="77777777" w:rsidR="00931C9C" w:rsidRDefault="00931C9C" w:rsidP="00931C9C">
      <w:pPr>
        <w:pStyle w:val="TTEMEASMCA"/>
        <w:tabs>
          <w:tab w:val="left" w:pos="1620"/>
        </w:tabs>
        <w:jc w:val="left"/>
        <w:rPr>
          <w:lang w:val="lt-LT"/>
        </w:rPr>
      </w:pPr>
    </w:p>
    <w:p w14:paraId="7BDF34D1" w14:textId="77777777" w:rsidR="00931C9C" w:rsidRDefault="00931C9C" w:rsidP="00931C9C">
      <w:pPr>
        <w:pStyle w:val="TTEMEASMCA"/>
        <w:tabs>
          <w:tab w:val="left" w:pos="1620"/>
        </w:tabs>
        <w:jc w:val="left"/>
        <w:rPr>
          <w:lang w:val="lt-LT"/>
        </w:rPr>
      </w:pPr>
    </w:p>
    <w:p w14:paraId="3CFA1FBA" w14:textId="77777777" w:rsidR="00931C9C" w:rsidRDefault="00931C9C" w:rsidP="00931C9C">
      <w:pPr>
        <w:pStyle w:val="TTEMEASMCA"/>
        <w:tabs>
          <w:tab w:val="left" w:pos="1620"/>
        </w:tabs>
        <w:jc w:val="left"/>
        <w:rPr>
          <w:lang w:val="lt-LT"/>
        </w:rPr>
      </w:pPr>
    </w:p>
    <w:p w14:paraId="629FE854" w14:textId="77777777" w:rsidR="00931C9C" w:rsidRDefault="00931C9C" w:rsidP="00931C9C">
      <w:pPr>
        <w:pStyle w:val="TTEMEASMCA"/>
        <w:tabs>
          <w:tab w:val="left" w:pos="1620"/>
        </w:tabs>
        <w:jc w:val="left"/>
        <w:rPr>
          <w:lang w:val="lt-LT"/>
        </w:rPr>
      </w:pPr>
    </w:p>
    <w:p w14:paraId="2BA0BC7A" w14:textId="77777777" w:rsidR="00931C9C" w:rsidRDefault="00931C9C" w:rsidP="00931C9C">
      <w:pPr>
        <w:pStyle w:val="TTEMEASMCA"/>
        <w:tabs>
          <w:tab w:val="left" w:pos="1620"/>
        </w:tabs>
        <w:jc w:val="left"/>
        <w:rPr>
          <w:lang w:val="lt-LT"/>
        </w:rPr>
      </w:pPr>
    </w:p>
    <w:p w14:paraId="506B659E" w14:textId="77777777" w:rsidR="00931C9C" w:rsidRDefault="00931C9C" w:rsidP="00931C9C">
      <w:pPr>
        <w:pStyle w:val="TTEMEASMCA"/>
        <w:tabs>
          <w:tab w:val="left" w:pos="1620"/>
        </w:tabs>
        <w:jc w:val="left"/>
        <w:rPr>
          <w:lang w:val="lt-LT"/>
        </w:rPr>
      </w:pPr>
    </w:p>
    <w:p w14:paraId="43263B4F" w14:textId="77777777" w:rsidR="00931C9C" w:rsidRDefault="00931C9C" w:rsidP="00931C9C">
      <w:pPr>
        <w:pStyle w:val="TTEMEASMCA"/>
        <w:tabs>
          <w:tab w:val="left" w:pos="1620"/>
        </w:tabs>
        <w:jc w:val="left"/>
        <w:rPr>
          <w:lang w:val="lt-LT"/>
        </w:rPr>
      </w:pPr>
    </w:p>
    <w:p w14:paraId="2CBE2888" w14:textId="77777777" w:rsidR="00931C9C" w:rsidRDefault="00931C9C" w:rsidP="00931C9C">
      <w:pPr>
        <w:pStyle w:val="TTEMEASMCA"/>
        <w:tabs>
          <w:tab w:val="left" w:pos="1620"/>
        </w:tabs>
        <w:jc w:val="left"/>
        <w:rPr>
          <w:lang w:val="lt-LT"/>
        </w:rPr>
      </w:pPr>
    </w:p>
    <w:p w14:paraId="1625B34A" w14:textId="77777777" w:rsidR="00931C9C" w:rsidRDefault="00931C9C" w:rsidP="00931C9C">
      <w:pPr>
        <w:pStyle w:val="TTEMEASMCA"/>
        <w:tabs>
          <w:tab w:val="left" w:pos="1620"/>
        </w:tabs>
        <w:jc w:val="left"/>
        <w:rPr>
          <w:lang w:val="lt-LT"/>
        </w:rPr>
      </w:pPr>
    </w:p>
    <w:p w14:paraId="3F5BD51B" w14:textId="77777777" w:rsidR="00931C9C" w:rsidRDefault="00931C9C" w:rsidP="00931C9C">
      <w:pPr>
        <w:pStyle w:val="TTEMEASMCA"/>
        <w:tabs>
          <w:tab w:val="left" w:pos="1620"/>
        </w:tabs>
        <w:jc w:val="left"/>
        <w:rPr>
          <w:lang w:val="lt-LT"/>
        </w:rPr>
      </w:pPr>
    </w:p>
    <w:p w14:paraId="410B41A1" w14:textId="77777777" w:rsidR="00931C9C" w:rsidRDefault="00931C9C" w:rsidP="00931C9C">
      <w:pPr>
        <w:pStyle w:val="TTEMEASMCA"/>
        <w:tabs>
          <w:tab w:val="left" w:pos="1620"/>
        </w:tabs>
        <w:jc w:val="left"/>
        <w:rPr>
          <w:lang w:val="lt-LT"/>
        </w:rPr>
      </w:pPr>
    </w:p>
    <w:p w14:paraId="67E188A4" w14:textId="77777777" w:rsidR="00931C9C" w:rsidRDefault="00931C9C" w:rsidP="00931C9C">
      <w:pPr>
        <w:pStyle w:val="TTEMEASMCA"/>
        <w:tabs>
          <w:tab w:val="left" w:pos="1620"/>
        </w:tabs>
        <w:jc w:val="left"/>
        <w:rPr>
          <w:lang w:val="lt-LT"/>
        </w:rPr>
      </w:pPr>
    </w:p>
    <w:p w14:paraId="5243DC89" w14:textId="77777777" w:rsidR="00931C9C" w:rsidRDefault="00931C9C" w:rsidP="00931C9C">
      <w:pPr>
        <w:pStyle w:val="TTEMEASMCA"/>
        <w:tabs>
          <w:tab w:val="left" w:pos="1620"/>
        </w:tabs>
        <w:jc w:val="left"/>
        <w:rPr>
          <w:lang w:val="lt-LT"/>
        </w:rPr>
      </w:pPr>
    </w:p>
    <w:p w14:paraId="10704F43" w14:textId="77777777" w:rsidR="00931C9C" w:rsidRDefault="00931C9C" w:rsidP="00931C9C">
      <w:pPr>
        <w:pStyle w:val="TTEMEASMCA"/>
        <w:tabs>
          <w:tab w:val="left" w:pos="1620"/>
        </w:tabs>
        <w:jc w:val="left"/>
        <w:rPr>
          <w:lang w:val="lt-LT"/>
        </w:rPr>
      </w:pPr>
    </w:p>
    <w:p w14:paraId="3F9D6880" w14:textId="77777777" w:rsidR="00931C9C" w:rsidRDefault="00931C9C" w:rsidP="00931C9C">
      <w:pPr>
        <w:pStyle w:val="TTEMEASMCA"/>
        <w:tabs>
          <w:tab w:val="left" w:pos="1620"/>
        </w:tabs>
        <w:ind w:left="0" w:firstLine="0"/>
        <w:jc w:val="left"/>
        <w:rPr>
          <w:lang w:val="lt-LT"/>
        </w:rPr>
      </w:pPr>
    </w:p>
    <w:p w14:paraId="14BEC1F5" w14:textId="77777777" w:rsidR="00931C9C" w:rsidRDefault="00931C9C" w:rsidP="00931C9C">
      <w:pPr>
        <w:pStyle w:val="TTEMEASMCA"/>
        <w:tabs>
          <w:tab w:val="left" w:pos="1620"/>
        </w:tabs>
        <w:ind w:left="0" w:firstLine="0"/>
        <w:jc w:val="left"/>
        <w:rPr>
          <w:lang w:val="lt-LT"/>
        </w:rPr>
      </w:pPr>
    </w:p>
    <w:p w14:paraId="7523841B" w14:textId="77777777" w:rsidR="00931C9C" w:rsidRDefault="00931C9C" w:rsidP="00931C9C">
      <w:pPr>
        <w:pStyle w:val="TTEMEASMCA"/>
        <w:tabs>
          <w:tab w:val="left" w:pos="1620"/>
        </w:tabs>
        <w:ind w:left="0" w:firstLine="0"/>
        <w:jc w:val="left"/>
        <w:rPr>
          <w:lang w:val="lt-LT"/>
        </w:rPr>
      </w:pPr>
    </w:p>
    <w:p w14:paraId="6E8FF12C" w14:textId="77777777" w:rsidR="00931C9C" w:rsidRDefault="00931C9C" w:rsidP="00931C9C">
      <w:pPr>
        <w:pStyle w:val="TTEMEASMCA"/>
        <w:tabs>
          <w:tab w:val="left" w:pos="1620"/>
        </w:tabs>
        <w:rPr>
          <w:lang w:val="lt-LT"/>
        </w:rPr>
      </w:pPr>
    </w:p>
    <w:p w14:paraId="23241E72" w14:textId="77777777" w:rsidR="00931C9C" w:rsidRDefault="00931C9C" w:rsidP="00931C9C">
      <w:pPr>
        <w:pStyle w:val="TTEMEASMCA"/>
        <w:tabs>
          <w:tab w:val="left" w:pos="1620"/>
        </w:tabs>
        <w:rPr>
          <w:lang w:val="lt-LT"/>
        </w:rPr>
      </w:pPr>
      <w:r>
        <w:rPr>
          <w:lang w:val="lt-LT"/>
        </w:rPr>
        <w:t>III PRIEDAS</w:t>
      </w:r>
      <w:bookmarkEnd w:id="6"/>
      <w:bookmarkEnd w:id="7"/>
    </w:p>
    <w:p w14:paraId="3BB0BFD3" w14:textId="77777777" w:rsidR="00931C9C" w:rsidRDefault="00931C9C" w:rsidP="00931C9C">
      <w:pPr>
        <w:pStyle w:val="BTEMEASMCA"/>
        <w:jc w:val="center"/>
      </w:pPr>
    </w:p>
    <w:p w14:paraId="06BBD547" w14:textId="77777777" w:rsidR="00931C9C" w:rsidRDefault="00931C9C" w:rsidP="00931C9C">
      <w:pPr>
        <w:pStyle w:val="TTEMEASMCA"/>
        <w:tabs>
          <w:tab w:val="left" w:pos="1620"/>
        </w:tabs>
        <w:rPr>
          <w:lang w:val="lt-LT"/>
        </w:rPr>
      </w:pPr>
      <w:bookmarkStart w:id="8" w:name="_Toc129243260"/>
      <w:bookmarkStart w:id="9" w:name="_Toc129243135"/>
      <w:r>
        <w:rPr>
          <w:lang w:val="lt-LT"/>
        </w:rPr>
        <w:t>ŽENKLINIMAS IR PAKUOTĖS LAPELIS</w:t>
      </w:r>
      <w:bookmarkEnd w:id="8"/>
      <w:bookmarkEnd w:id="9"/>
    </w:p>
    <w:p w14:paraId="6EF1AD2D" w14:textId="77777777" w:rsidR="00931C9C" w:rsidRDefault="00931C9C" w:rsidP="00931C9C">
      <w:pPr>
        <w:rPr>
          <w:sz w:val="22"/>
          <w:szCs w:val="22"/>
          <w:lang w:val="lt-LT"/>
        </w:rPr>
      </w:pPr>
      <w:r>
        <w:rPr>
          <w:sz w:val="22"/>
          <w:szCs w:val="22"/>
          <w:lang w:val="lt-LT"/>
        </w:rPr>
        <w:br w:type="page"/>
      </w:r>
    </w:p>
    <w:p w14:paraId="488D93E1" w14:textId="77777777" w:rsidR="00931C9C" w:rsidRDefault="00931C9C" w:rsidP="00931C9C">
      <w:pPr>
        <w:rPr>
          <w:sz w:val="22"/>
          <w:szCs w:val="22"/>
          <w:lang w:val="lt-LT"/>
        </w:rPr>
      </w:pPr>
    </w:p>
    <w:p w14:paraId="7A6EF461" w14:textId="77777777" w:rsidR="00931C9C" w:rsidRDefault="00931C9C" w:rsidP="00931C9C">
      <w:pPr>
        <w:rPr>
          <w:sz w:val="22"/>
          <w:szCs w:val="22"/>
          <w:lang w:val="lt-LT"/>
        </w:rPr>
      </w:pPr>
    </w:p>
    <w:p w14:paraId="0DA21EAF" w14:textId="77777777" w:rsidR="00931C9C" w:rsidRDefault="00931C9C" w:rsidP="00931C9C">
      <w:pPr>
        <w:rPr>
          <w:sz w:val="22"/>
          <w:szCs w:val="22"/>
          <w:lang w:val="lt-LT"/>
        </w:rPr>
      </w:pPr>
    </w:p>
    <w:p w14:paraId="1F7FD35A" w14:textId="77777777" w:rsidR="00931C9C" w:rsidRDefault="00931C9C" w:rsidP="00931C9C">
      <w:pPr>
        <w:rPr>
          <w:sz w:val="22"/>
          <w:szCs w:val="22"/>
          <w:lang w:val="lt-LT"/>
        </w:rPr>
      </w:pPr>
    </w:p>
    <w:p w14:paraId="05DBEAE2" w14:textId="77777777" w:rsidR="00931C9C" w:rsidRDefault="00931C9C" w:rsidP="00931C9C">
      <w:pPr>
        <w:rPr>
          <w:sz w:val="22"/>
          <w:szCs w:val="22"/>
          <w:lang w:val="lt-LT"/>
        </w:rPr>
      </w:pPr>
    </w:p>
    <w:p w14:paraId="60CE82A4" w14:textId="77777777" w:rsidR="00931C9C" w:rsidRDefault="00931C9C" w:rsidP="00931C9C">
      <w:pPr>
        <w:rPr>
          <w:sz w:val="22"/>
          <w:szCs w:val="22"/>
          <w:lang w:val="lt-LT"/>
        </w:rPr>
      </w:pPr>
    </w:p>
    <w:p w14:paraId="6D76C3AA" w14:textId="77777777" w:rsidR="00931C9C" w:rsidRDefault="00931C9C" w:rsidP="00931C9C">
      <w:pPr>
        <w:rPr>
          <w:sz w:val="22"/>
          <w:szCs w:val="22"/>
          <w:lang w:val="lt-LT"/>
        </w:rPr>
      </w:pPr>
    </w:p>
    <w:p w14:paraId="003D34CB" w14:textId="77777777" w:rsidR="00931C9C" w:rsidRDefault="00931C9C" w:rsidP="00931C9C">
      <w:pPr>
        <w:rPr>
          <w:sz w:val="22"/>
          <w:szCs w:val="22"/>
          <w:lang w:val="lt-LT"/>
        </w:rPr>
      </w:pPr>
    </w:p>
    <w:p w14:paraId="471EEFBE" w14:textId="77777777" w:rsidR="00931C9C" w:rsidRDefault="00931C9C" w:rsidP="00931C9C">
      <w:pPr>
        <w:rPr>
          <w:sz w:val="22"/>
          <w:szCs w:val="22"/>
          <w:lang w:val="lt-LT"/>
        </w:rPr>
      </w:pPr>
    </w:p>
    <w:p w14:paraId="08E01502" w14:textId="77777777" w:rsidR="00931C9C" w:rsidRDefault="00931C9C" w:rsidP="00931C9C">
      <w:pPr>
        <w:rPr>
          <w:sz w:val="22"/>
          <w:szCs w:val="22"/>
          <w:lang w:val="lt-LT"/>
        </w:rPr>
      </w:pPr>
    </w:p>
    <w:p w14:paraId="1792AC72" w14:textId="77777777" w:rsidR="00931C9C" w:rsidRDefault="00931C9C" w:rsidP="00931C9C">
      <w:pPr>
        <w:rPr>
          <w:sz w:val="22"/>
          <w:szCs w:val="22"/>
          <w:lang w:val="lt-LT"/>
        </w:rPr>
      </w:pPr>
    </w:p>
    <w:p w14:paraId="70EE4629" w14:textId="77777777" w:rsidR="00931C9C" w:rsidRDefault="00931C9C" w:rsidP="00931C9C">
      <w:pPr>
        <w:rPr>
          <w:sz w:val="22"/>
          <w:szCs w:val="22"/>
          <w:lang w:val="lt-LT"/>
        </w:rPr>
      </w:pPr>
    </w:p>
    <w:p w14:paraId="00068E4E" w14:textId="77777777" w:rsidR="00931C9C" w:rsidRDefault="00931C9C" w:rsidP="00931C9C">
      <w:pPr>
        <w:rPr>
          <w:sz w:val="22"/>
          <w:szCs w:val="22"/>
          <w:lang w:val="lt-LT"/>
        </w:rPr>
      </w:pPr>
    </w:p>
    <w:p w14:paraId="168E001C" w14:textId="77777777" w:rsidR="00931C9C" w:rsidRDefault="00931C9C" w:rsidP="00931C9C">
      <w:pPr>
        <w:rPr>
          <w:sz w:val="22"/>
          <w:szCs w:val="22"/>
          <w:lang w:val="lt-LT"/>
        </w:rPr>
      </w:pPr>
    </w:p>
    <w:p w14:paraId="60A6E75F" w14:textId="77777777" w:rsidR="00931C9C" w:rsidRDefault="00931C9C" w:rsidP="00931C9C">
      <w:pPr>
        <w:rPr>
          <w:sz w:val="22"/>
          <w:szCs w:val="22"/>
          <w:lang w:val="lt-LT"/>
        </w:rPr>
      </w:pPr>
    </w:p>
    <w:p w14:paraId="7E070DA7" w14:textId="77777777" w:rsidR="00931C9C" w:rsidRDefault="00931C9C" w:rsidP="00931C9C">
      <w:pPr>
        <w:rPr>
          <w:sz w:val="22"/>
          <w:szCs w:val="22"/>
          <w:lang w:val="lt-LT"/>
        </w:rPr>
      </w:pPr>
    </w:p>
    <w:p w14:paraId="6FA3CE1B" w14:textId="77777777" w:rsidR="00931C9C" w:rsidRDefault="00931C9C" w:rsidP="00931C9C">
      <w:pPr>
        <w:rPr>
          <w:sz w:val="22"/>
          <w:szCs w:val="22"/>
          <w:lang w:val="lt-LT"/>
        </w:rPr>
      </w:pPr>
    </w:p>
    <w:p w14:paraId="7A26C72F" w14:textId="77777777" w:rsidR="00931C9C" w:rsidRDefault="00931C9C" w:rsidP="00931C9C">
      <w:pPr>
        <w:rPr>
          <w:sz w:val="22"/>
          <w:szCs w:val="22"/>
          <w:lang w:val="lt-LT"/>
        </w:rPr>
      </w:pPr>
    </w:p>
    <w:p w14:paraId="3CB44D23" w14:textId="77777777" w:rsidR="00931C9C" w:rsidRDefault="00931C9C" w:rsidP="00931C9C">
      <w:pPr>
        <w:rPr>
          <w:sz w:val="22"/>
          <w:szCs w:val="22"/>
          <w:lang w:val="lt-LT"/>
        </w:rPr>
      </w:pPr>
    </w:p>
    <w:p w14:paraId="6C000351" w14:textId="77777777" w:rsidR="00931C9C" w:rsidRDefault="00931C9C" w:rsidP="00931C9C">
      <w:pPr>
        <w:rPr>
          <w:sz w:val="22"/>
          <w:szCs w:val="22"/>
          <w:lang w:val="lt-LT"/>
        </w:rPr>
      </w:pPr>
    </w:p>
    <w:p w14:paraId="578C1ED4" w14:textId="77777777" w:rsidR="00931C9C" w:rsidRDefault="00931C9C" w:rsidP="00931C9C">
      <w:pPr>
        <w:rPr>
          <w:sz w:val="22"/>
          <w:szCs w:val="22"/>
          <w:lang w:val="lt-LT"/>
        </w:rPr>
      </w:pPr>
    </w:p>
    <w:p w14:paraId="35879424" w14:textId="77777777" w:rsidR="00931C9C" w:rsidRDefault="00931C9C" w:rsidP="00931C9C">
      <w:pPr>
        <w:jc w:val="center"/>
        <w:rPr>
          <w:sz w:val="22"/>
          <w:szCs w:val="22"/>
          <w:lang w:val="lt-LT"/>
        </w:rPr>
      </w:pPr>
    </w:p>
    <w:p w14:paraId="2D4AFCD9" w14:textId="77777777" w:rsidR="00931C9C" w:rsidRDefault="00931C9C" w:rsidP="00931C9C">
      <w:pPr>
        <w:jc w:val="center"/>
        <w:outlineLvl w:val="0"/>
        <w:rPr>
          <w:b/>
          <w:sz w:val="22"/>
          <w:szCs w:val="22"/>
          <w:lang w:val="lt-LT"/>
        </w:rPr>
      </w:pPr>
    </w:p>
    <w:p w14:paraId="30D2ED85" w14:textId="77777777" w:rsidR="00931C9C" w:rsidRDefault="00931C9C" w:rsidP="00931C9C">
      <w:pPr>
        <w:jc w:val="center"/>
        <w:outlineLvl w:val="0"/>
        <w:rPr>
          <w:sz w:val="22"/>
          <w:szCs w:val="22"/>
          <w:lang w:val="lt-LT"/>
        </w:rPr>
      </w:pPr>
      <w:r>
        <w:rPr>
          <w:b/>
          <w:sz w:val="22"/>
          <w:szCs w:val="22"/>
          <w:lang w:val="lt-LT"/>
        </w:rPr>
        <w:t>A. ŽENKLINIMAS</w:t>
      </w:r>
    </w:p>
    <w:p w14:paraId="26EED53E" w14:textId="77777777" w:rsidR="00931C9C" w:rsidRDefault="00931C9C" w:rsidP="00931C9C">
      <w:pPr>
        <w:pBdr>
          <w:top w:val="single" w:sz="4" w:space="1" w:color="auto"/>
          <w:left w:val="single" w:sz="4" w:space="4" w:color="auto"/>
          <w:bottom w:val="single" w:sz="4" w:space="1" w:color="auto"/>
          <w:right w:val="single" w:sz="4" w:space="4" w:color="auto"/>
        </w:pBdr>
        <w:rPr>
          <w:b/>
          <w:sz w:val="22"/>
          <w:szCs w:val="22"/>
          <w:lang w:val="lt-LT"/>
        </w:rPr>
      </w:pPr>
      <w:r>
        <w:rPr>
          <w:sz w:val="22"/>
          <w:szCs w:val="22"/>
          <w:lang w:val="lt-LT"/>
        </w:rPr>
        <w:br w:type="page"/>
      </w:r>
      <w:r>
        <w:rPr>
          <w:b/>
          <w:sz w:val="22"/>
          <w:szCs w:val="22"/>
          <w:lang w:val="lt-LT"/>
        </w:rPr>
        <w:lastRenderedPageBreak/>
        <w:t>INFORMACIJA ANT IŠORINĖS PAKUOTĖS</w:t>
      </w:r>
    </w:p>
    <w:p w14:paraId="337781C4"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rPr>
          <w:bCs/>
          <w:sz w:val="22"/>
          <w:szCs w:val="22"/>
          <w:lang w:val="lt-LT"/>
        </w:rPr>
      </w:pPr>
    </w:p>
    <w:p w14:paraId="0ABA18AB" w14:textId="77777777" w:rsidR="00931C9C" w:rsidRDefault="00931C9C" w:rsidP="00931C9C">
      <w:pPr>
        <w:pBdr>
          <w:top w:val="single" w:sz="4" w:space="1" w:color="auto"/>
          <w:left w:val="single" w:sz="4" w:space="4" w:color="auto"/>
          <w:bottom w:val="single" w:sz="4" w:space="1" w:color="auto"/>
          <w:right w:val="single" w:sz="4" w:space="4" w:color="auto"/>
        </w:pBdr>
        <w:rPr>
          <w:bCs/>
          <w:sz w:val="22"/>
          <w:szCs w:val="22"/>
          <w:lang w:val="lt-LT"/>
        </w:rPr>
      </w:pPr>
      <w:r>
        <w:rPr>
          <w:b/>
          <w:sz w:val="22"/>
          <w:szCs w:val="22"/>
          <w:lang w:val="lt-LT"/>
        </w:rPr>
        <w:t>KARTONO DĖŽUTĖ, KURIOJE YRA ĮPRASTINIS PURKŠTUVAS</w:t>
      </w:r>
    </w:p>
    <w:p w14:paraId="20511125" w14:textId="77777777" w:rsidR="00931C9C" w:rsidRDefault="00931C9C" w:rsidP="00931C9C">
      <w:pPr>
        <w:rPr>
          <w:sz w:val="22"/>
          <w:szCs w:val="22"/>
          <w:lang w:val="lt-LT"/>
        </w:rPr>
      </w:pPr>
    </w:p>
    <w:p w14:paraId="610B74AF" w14:textId="77777777" w:rsidR="00931C9C" w:rsidRDefault="00931C9C" w:rsidP="00931C9C">
      <w:pPr>
        <w:rPr>
          <w:sz w:val="22"/>
          <w:szCs w:val="22"/>
          <w:lang w:val="lt-LT"/>
        </w:rPr>
      </w:pPr>
    </w:p>
    <w:p w14:paraId="0F8838EA"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szCs w:val="22"/>
          <w:lang w:val="lt-LT"/>
        </w:rPr>
      </w:pPr>
      <w:r>
        <w:rPr>
          <w:b/>
          <w:sz w:val="22"/>
          <w:szCs w:val="22"/>
          <w:lang w:val="lt-LT"/>
        </w:rPr>
        <w:t>1.</w:t>
      </w:r>
      <w:r>
        <w:rPr>
          <w:b/>
          <w:sz w:val="22"/>
          <w:szCs w:val="22"/>
          <w:lang w:val="lt-LT"/>
        </w:rPr>
        <w:tab/>
        <w:t>VAISTINIO PREPARATO PAVADINIMAS</w:t>
      </w:r>
    </w:p>
    <w:p w14:paraId="77FC2C97" w14:textId="77777777" w:rsidR="00931C9C" w:rsidRDefault="00931C9C" w:rsidP="00931C9C">
      <w:pPr>
        <w:rPr>
          <w:sz w:val="22"/>
          <w:szCs w:val="22"/>
          <w:lang w:val="lt-LT"/>
        </w:rPr>
      </w:pPr>
    </w:p>
    <w:p w14:paraId="204796EA" w14:textId="77777777" w:rsidR="00931C9C" w:rsidRDefault="00931C9C" w:rsidP="00931C9C">
      <w:pPr>
        <w:rPr>
          <w:b/>
          <w:sz w:val="22"/>
          <w:szCs w:val="22"/>
          <w:lang w:val="lt-LT"/>
        </w:rPr>
      </w:pPr>
      <w:r>
        <w:rPr>
          <w:b/>
          <w:sz w:val="22"/>
          <w:szCs w:val="22"/>
          <w:lang w:val="lt-LT"/>
        </w:rPr>
        <w:t>Budiair 200 mikrogramų/dozėje suslėgtas inhaliacinis tirpalas</w:t>
      </w:r>
    </w:p>
    <w:p w14:paraId="757564CC" w14:textId="77777777" w:rsidR="00931C9C" w:rsidRDefault="00931C9C" w:rsidP="00931C9C">
      <w:pPr>
        <w:pStyle w:val="Pagrindinistekstas"/>
        <w:jc w:val="left"/>
        <w:rPr>
          <w:sz w:val="22"/>
          <w:szCs w:val="22"/>
          <w:lang w:val="lt-LT"/>
        </w:rPr>
      </w:pPr>
      <w:r>
        <w:rPr>
          <w:sz w:val="22"/>
          <w:szCs w:val="22"/>
          <w:lang w:val="lt-LT"/>
        </w:rPr>
        <w:t>Budesonidum</w:t>
      </w:r>
    </w:p>
    <w:p w14:paraId="33A8E57D" w14:textId="77777777" w:rsidR="00931C9C" w:rsidRDefault="00931C9C" w:rsidP="00931C9C">
      <w:pPr>
        <w:rPr>
          <w:sz w:val="22"/>
          <w:szCs w:val="22"/>
          <w:lang w:val="lt-LT"/>
        </w:rPr>
      </w:pPr>
    </w:p>
    <w:p w14:paraId="7178BE27" w14:textId="77777777" w:rsidR="00931C9C" w:rsidRDefault="00931C9C" w:rsidP="00931C9C">
      <w:pPr>
        <w:rPr>
          <w:sz w:val="22"/>
          <w:szCs w:val="22"/>
          <w:lang w:val="lt-LT"/>
        </w:rPr>
      </w:pPr>
    </w:p>
    <w:p w14:paraId="4023E4E4"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outlineLvl w:val="0"/>
        <w:rPr>
          <w:b/>
          <w:sz w:val="22"/>
          <w:szCs w:val="22"/>
          <w:lang w:val="lt-LT"/>
        </w:rPr>
      </w:pPr>
      <w:r>
        <w:rPr>
          <w:b/>
          <w:sz w:val="22"/>
          <w:szCs w:val="22"/>
          <w:lang w:val="lt-LT"/>
        </w:rPr>
        <w:t>2.</w:t>
      </w:r>
      <w:r>
        <w:rPr>
          <w:b/>
          <w:sz w:val="22"/>
          <w:szCs w:val="22"/>
          <w:lang w:val="lt-LT"/>
        </w:rPr>
        <w:tab/>
        <w:t>VEIKLIOJI (-IOS) MEDŽIAGA (-OS) IR JOS (-Ų) KIEKIS (-IAI)</w:t>
      </w:r>
    </w:p>
    <w:p w14:paraId="3C10C915" w14:textId="77777777" w:rsidR="00931C9C" w:rsidRDefault="00931C9C" w:rsidP="00931C9C">
      <w:pPr>
        <w:rPr>
          <w:sz w:val="22"/>
          <w:szCs w:val="22"/>
          <w:lang w:val="lt-LT"/>
        </w:rPr>
      </w:pPr>
    </w:p>
    <w:p w14:paraId="6AFF04B1" w14:textId="77777777" w:rsidR="00931C9C" w:rsidRDefault="00931C9C" w:rsidP="00931C9C">
      <w:pPr>
        <w:rPr>
          <w:sz w:val="22"/>
          <w:szCs w:val="22"/>
          <w:lang w:val="lt-LT"/>
        </w:rPr>
      </w:pPr>
      <w:r>
        <w:rPr>
          <w:sz w:val="22"/>
          <w:szCs w:val="22"/>
          <w:lang w:val="lt-LT"/>
        </w:rPr>
        <w:t>Vienoje išpurškiamoje dozėje yra 200 mikrogramų budezonido.</w:t>
      </w:r>
    </w:p>
    <w:p w14:paraId="5463E0E0" w14:textId="77777777" w:rsidR="00931C9C" w:rsidRDefault="00931C9C" w:rsidP="00931C9C">
      <w:pPr>
        <w:rPr>
          <w:sz w:val="22"/>
          <w:szCs w:val="22"/>
          <w:lang w:val="lt-LT"/>
        </w:rPr>
      </w:pPr>
    </w:p>
    <w:p w14:paraId="16B6E4D8" w14:textId="77777777" w:rsidR="00931C9C" w:rsidRDefault="00931C9C" w:rsidP="00931C9C">
      <w:pPr>
        <w:rPr>
          <w:sz w:val="22"/>
          <w:szCs w:val="22"/>
          <w:lang w:val="lt-LT"/>
        </w:rPr>
      </w:pPr>
    </w:p>
    <w:p w14:paraId="0175E26D"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highlight w:val="lightGray"/>
          <w:lang w:val="lt-LT"/>
        </w:rPr>
      </w:pPr>
      <w:r>
        <w:rPr>
          <w:b/>
          <w:sz w:val="22"/>
          <w:szCs w:val="22"/>
          <w:lang w:val="lt-LT"/>
        </w:rPr>
        <w:t>3.</w:t>
      </w:r>
      <w:r>
        <w:rPr>
          <w:b/>
          <w:sz w:val="22"/>
          <w:szCs w:val="22"/>
          <w:lang w:val="lt-LT"/>
        </w:rPr>
        <w:tab/>
        <w:t>PAGALBINIŲ MEDŽIAGŲ SĄRAŠAS</w:t>
      </w:r>
    </w:p>
    <w:p w14:paraId="227C2CAB" w14:textId="77777777" w:rsidR="00931C9C" w:rsidRDefault="00931C9C" w:rsidP="00931C9C">
      <w:pPr>
        <w:rPr>
          <w:sz w:val="22"/>
          <w:szCs w:val="22"/>
          <w:lang w:val="lt-LT"/>
        </w:rPr>
      </w:pPr>
    </w:p>
    <w:p w14:paraId="10CA5106" w14:textId="77777777" w:rsidR="00931C9C" w:rsidRDefault="00931C9C" w:rsidP="00931C9C">
      <w:pPr>
        <w:rPr>
          <w:sz w:val="22"/>
          <w:szCs w:val="22"/>
          <w:lang w:val="lt-LT"/>
        </w:rPr>
      </w:pPr>
      <w:r>
        <w:rPr>
          <w:sz w:val="22"/>
          <w:szCs w:val="22"/>
          <w:lang w:val="lt-LT"/>
        </w:rPr>
        <w:t>Pagalbinės medžiagos: 1,1,1,2 tetrafluoretanas (HFA 134a), bevandenis etanolis, glicerolis.</w:t>
      </w:r>
    </w:p>
    <w:p w14:paraId="3C931B4C" w14:textId="77777777" w:rsidR="00931C9C" w:rsidRDefault="00931C9C" w:rsidP="00931C9C">
      <w:pPr>
        <w:rPr>
          <w:sz w:val="22"/>
          <w:szCs w:val="22"/>
          <w:lang w:val="lt-LT"/>
        </w:rPr>
      </w:pPr>
    </w:p>
    <w:p w14:paraId="728B1912" w14:textId="77777777" w:rsidR="00931C9C" w:rsidRDefault="00931C9C" w:rsidP="00931C9C">
      <w:pPr>
        <w:rPr>
          <w:sz w:val="22"/>
          <w:szCs w:val="22"/>
          <w:lang w:val="lt-LT"/>
        </w:rPr>
      </w:pPr>
    </w:p>
    <w:p w14:paraId="5D4DC39E"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szCs w:val="22"/>
          <w:lang w:val="lt-LT"/>
        </w:rPr>
      </w:pPr>
      <w:r>
        <w:rPr>
          <w:b/>
          <w:sz w:val="22"/>
          <w:szCs w:val="22"/>
          <w:lang w:val="lt-LT"/>
        </w:rPr>
        <w:t>4.</w:t>
      </w:r>
      <w:r>
        <w:rPr>
          <w:b/>
          <w:sz w:val="22"/>
          <w:szCs w:val="22"/>
          <w:lang w:val="lt-LT"/>
        </w:rPr>
        <w:tab/>
        <w:t>FARMACINĖ FORMA IR KIEKIS PAKUOTĖJE</w:t>
      </w:r>
    </w:p>
    <w:p w14:paraId="0B567CD0" w14:textId="77777777" w:rsidR="00931C9C" w:rsidRDefault="00931C9C" w:rsidP="00931C9C">
      <w:pPr>
        <w:rPr>
          <w:sz w:val="22"/>
          <w:szCs w:val="22"/>
          <w:lang w:val="lt-LT"/>
        </w:rPr>
      </w:pPr>
    </w:p>
    <w:p w14:paraId="0FFEE712" w14:textId="77777777" w:rsidR="00931C9C" w:rsidRDefault="00931C9C" w:rsidP="00931C9C">
      <w:pPr>
        <w:pStyle w:val="Pagrindinistekstas"/>
        <w:jc w:val="left"/>
        <w:rPr>
          <w:sz w:val="22"/>
          <w:szCs w:val="22"/>
          <w:lang w:val="lt-LT"/>
        </w:rPr>
      </w:pPr>
      <w:r>
        <w:rPr>
          <w:sz w:val="22"/>
          <w:szCs w:val="22"/>
          <w:lang w:val="lt-LT"/>
        </w:rPr>
        <w:t xml:space="preserve">Suslėgtas inhaliacinis tirpalas. </w:t>
      </w:r>
    </w:p>
    <w:p w14:paraId="40F35729" w14:textId="77777777" w:rsidR="00931C9C" w:rsidRDefault="00931C9C" w:rsidP="00931C9C">
      <w:pPr>
        <w:pStyle w:val="Pagrindinistekstas"/>
        <w:jc w:val="left"/>
        <w:rPr>
          <w:sz w:val="22"/>
          <w:szCs w:val="22"/>
          <w:lang w:val="lt-LT"/>
        </w:rPr>
      </w:pPr>
      <w:r>
        <w:rPr>
          <w:sz w:val="22"/>
          <w:szCs w:val="22"/>
          <w:lang w:val="lt-LT"/>
        </w:rPr>
        <w:t>1 talpyklėje yra 200 inhaliuojamųjų dozių.</w:t>
      </w:r>
    </w:p>
    <w:p w14:paraId="52638D85" w14:textId="77777777" w:rsidR="00931C9C" w:rsidRDefault="00931C9C" w:rsidP="00931C9C">
      <w:pPr>
        <w:pStyle w:val="Pagrindinistekstas"/>
        <w:jc w:val="left"/>
        <w:rPr>
          <w:sz w:val="22"/>
          <w:szCs w:val="22"/>
          <w:lang w:val="lt-LT"/>
        </w:rPr>
      </w:pPr>
    </w:p>
    <w:p w14:paraId="5039080C" w14:textId="77777777" w:rsidR="00931C9C" w:rsidRDefault="00931C9C" w:rsidP="00931C9C">
      <w:pPr>
        <w:rPr>
          <w:sz w:val="22"/>
          <w:szCs w:val="22"/>
          <w:lang w:val="lt-LT"/>
        </w:rPr>
      </w:pPr>
    </w:p>
    <w:p w14:paraId="36F6A14E"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highlight w:val="lightGray"/>
          <w:lang w:val="lt-LT"/>
        </w:rPr>
      </w:pPr>
      <w:r>
        <w:rPr>
          <w:b/>
          <w:sz w:val="22"/>
          <w:szCs w:val="22"/>
          <w:lang w:val="lt-LT"/>
        </w:rPr>
        <w:t>5.</w:t>
      </w:r>
      <w:r>
        <w:rPr>
          <w:b/>
          <w:sz w:val="22"/>
          <w:szCs w:val="22"/>
          <w:lang w:val="lt-LT"/>
        </w:rPr>
        <w:tab/>
        <w:t>VARTOJIMO METODAS IR BŪDAS (-AI)</w:t>
      </w:r>
    </w:p>
    <w:p w14:paraId="2E970B39" w14:textId="77777777" w:rsidR="00931C9C" w:rsidRDefault="00931C9C" w:rsidP="00931C9C">
      <w:pPr>
        <w:rPr>
          <w:i/>
          <w:sz w:val="22"/>
          <w:szCs w:val="22"/>
          <w:lang w:val="lt-LT"/>
        </w:rPr>
      </w:pPr>
    </w:p>
    <w:p w14:paraId="73965408" w14:textId="77777777" w:rsidR="00931C9C" w:rsidRDefault="00931C9C" w:rsidP="00931C9C">
      <w:pPr>
        <w:pStyle w:val="Pagrindinistekstas"/>
        <w:jc w:val="left"/>
        <w:rPr>
          <w:sz w:val="22"/>
          <w:szCs w:val="22"/>
          <w:lang w:val="lt-LT"/>
        </w:rPr>
      </w:pPr>
      <w:r>
        <w:rPr>
          <w:sz w:val="22"/>
          <w:szCs w:val="22"/>
          <w:lang w:val="lt-LT"/>
        </w:rPr>
        <w:t>Įkvėpti.</w:t>
      </w:r>
    </w:p>
    <w:p w14:paraId="6922BE4D" w14:textId="77777777" w:rsidR="00931C9C" w:rsidRDefault="00931C9C" w:rsidP="00931C9C">
      <w:pPr>
        <w:rPr>
          <w:sz w:val="22"/>
          <w:szCs w:val="22"/>
          <w:lang w:val="lt-LT"/>
        </w:rPr>
      </w:pPr>
      <w:r>
        <w:rPr>
          <w:sz w:val="22"/>
          <w:szCs w:val="22"/>
          <w:lang w:val="lt-LT"/>
        </w:rPr>
        <w:t>Prieš vartojimą perskaitykite pakuotės lapelį.</w:t>
      </w:r>
    </w:p>
    <w:p w14:paraId="74EB7280" w14:textId="77777777" w:rsidR="00931C9C" w:rsidRDefault="00931C9C" w:rsidP="00931C9C">
      <w:pPr>
        <w:rPr>
          <w:sz w:val="22"/>
          <w:szCs w:val="22"/>
          <w:lang w:val="lt-LT"/>
        </w:rPr>
      </w:pPr>
    </w:p>
    <w:p w14:paraId="0794933C" w14:textId="77777777" w:rsidR="00931C9C" w:rsidRDefault="00931C9C" w:rsidP="00931C9C">
      <w:pPr>
        <w:rPr>
          <w:sz w:val="22"/>
          <w:szCs w:val="22"/>
          <w:lang w:val="lt-LT"/>
        </w:rPr>
      </w:pPr>
    </w:p>
    <w:p w14:paraId="69E12CA7" w14:textId="77777777" w:rsidR="00931C9C" w:rsidRDefault="00931C9C" w:rsidP="00931C9C">
      <w:pPr>
        <w:pBdr>
          <w:top w:val="single" w:sz="4" w:space="0" w:color="auto"/>
          <w:left w:val="single" w:sz="4" w:space="4" w:color="auto"/>
          <w:bottom w:val="single" w:sz="4" w:space="1" w:color="auto"/>
          <w:right w:val="single" w:sz="4" w:space="4" w:color="auto"/>
        </w:pBdr>
        <w:ind w:left="567" w:hanging="567"/>
        <w:outlineLvl w:val="0"/>
        <w:rPr>
          <w:sz w:val="22"/>
          <w:szCs w:val="22"/>
          <w:lang w:val="lt-LT"/>
        </w:rPr>
      </w:pPr>
      <w:r>
        <w:rPr>
          <w:b/>
          <w:sz w:val="22"/>
          <w:szCs w:val="22"/>
          <w:lang w:val="lt-LT"/>
        </w:rPr>
        <w:t>6.</w:t>
      </w:r>
      <w:r>
        <w:rPr>
          <w:b/>
          <w:sz w:val="22"/>
          <w:szCs w:val="22"/>
          <w:lang w:val="lt-LT"/>
        </w:rPr>
        <w:tab/>
      </w:r>
      <w:r>
        <w:rPr>
          <w:b/>
          <w:bCs/>
          <w:sz w:val="22"/>
          <w:szCs w:val="22"/>
          <w:lang w:val="lt-LT"/>
        </w:rPr>
        <w:t>SPECIALUS ĮSPĖJIMAS, KAD VAISTINĮ PREPARATĄ BŪTINA LAIKYTI VAIKAMS NEPASTEBIMOJE IR NEPASIEKIAMOJE VIETOJE</w:t>
      </w:r>
    </w:p>
    <w:p w14:paraId="7E7AE3EC" w14:textId="77777777" w:rsidR="00931C9C" w:rsidRDefault="00931C9C" w:rsidP="00931C9C">
      <w:pPr>
        <w:rPr>
          <w:sz w:val="22"/>
          <w:szCs w:val="22"/>
          <w:lang w:val="lt-LT"/>
        </w:rPr>
      </w:pPr>
    </w:p>
    <w:p w14:paraId="4B86CC18" w14:textId="77777777" w:rsidR="00931C9C" w:rsidRDefault="00931C9C" w:rsidP="00931C9C">
      <w:pPr>
        <w:pStyle w:val="Pagrindinistekstas"/>
        <w:jc w:val="left"/>
        <w:rPr>
          <w:iCs/>
          <w:sz w:val="22"/>
          <w:szCs w:val="22"/>
          <w:lang w:val="lt-LT"/>
        </w:rPr>
      </w:pPr>
      <w:r>
        <w:rPr>
          <w:iCs/>
          <w:sz w:val="22"/>
          <w:szCs w:val="22"/>
          <w:lang w:val="lt-LT"/>
        </w:rPr>
        <w:t>Laikyti vaikams nepastebimoje ir nepasiekiamoje ir vietoje.</w:t>
      </w:r>
    </w:p>
    <w:p w14:paraId="0D509C33" w14:textId="77777777" w:rsidR="00931C9C" w:rsidRDefault="00931C9C" w:rsidP="00931C9C">
      <w:pPr>
        <w:rPr>
          <w:sz w:val="22"/>
          <w:szCs w:val="22"/>
          <w:lang w:val="lt-LT"/>
        </w:rPr>
      </w:pPr>
    </w:p>
    <w:p w14:paraId="6884FE15" w14:textId="77777777" w:rsidR="00931C9C" w:rsidRDefault="00931C9C" w:rsidP="00931C9C">
      <w:pPr>
        <w:rPr>
          <w:sz w:val="22"/>
          <w:szCs w:val="22"/>
          <w:lang w:val="lt-LT"/>
        </w:rPr>
      </w:pPr>
    </w:p>
    <w:p w14:paraId="51145640"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highlight w:val="lightGray"/>
          <w:lang w:val="lt-LT"/>
        </w:rPr>
      </w:pPr>
      <w:r>
        <w:rPr>
          <w:b/>
          <w:sz w:val="22"/>
          <w:szCs w:val="22"/>
          <w:lang w:val="lt-LT"/>
        </w:rPr>
        <w:t>7.</w:t>
      </w:r>
      <w:r>
        <w:rPr>
          <w:b/>
          <w:sz w:val="22"/>
          <w:szCs w:val="22"/>
          <w:lang w:val="lt-LT"/>
        </w:rPr>
        <w:tab/>
      </w:r>
      <w:r>
        <w:rPr>
          <w:b/>
          <w:bCs/>
          <w:sz w:val="22"/>
          <w:szCs w:val="22"/>
          <w:lang w:val="lt-LT"/>
        </w:rPr>
        <w:t>KITAS (-I) SPECIALUS (-ŪS) ĮSPĖJIMAS (-AI) (JEI REIKIA)</w:t>
      </w:r>
    </w:p>
    <w:p w14:paraId="143DC14D" w14:textId="77777777" w:rsidR="00931C9C" w:rsidRDefault="00931C9C" w:rsidP="00931C9C">
      <w:pPr>
        <w:rPr>
          <w:sz w:val="22"/>
          <w:szCs w:val="22"/>
          <w:lang w:val="lt-LT"/>
        </w:rPr>
      </w:pPr>
    </w:p>
    <w:p w14:paraId="202D579A" w14:textId="77777777" w:rsidR="00931C9C" w:rsidRDefault="00931C9C" w:rsidP="00931C9C">
      <w:pPr>
        <w:rPr>
          <w:sz w:val="22"/>
          <w:szCs w:val="22"/>
          <w:lang w:val="lt-LT"/>
        </w:rPr>
      </w:pPr>
    </w:p>
    <w:p w14:paraId="0686845E"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highlight w:val="lightGray"/>
          <w:lang w:val="lt-LT"/>
        </w:rPr>
      </w:pPr>
      <w:r>
        <w:rPr>
          <w:b/>
          <w:sz w:val="22"/>
          <w:szCs w:val="22"/>
          <w:lang w:val="lt-LT"/>
        </w:rPr>
        <w:t>8.</w:t>
      </w:r>
      <w:r>
        <w:rPr>
          <w:b/>
          <w:sz w:val="22"/>
          <w:szCs w:val="22"/>
          <w:lang w:val="lt-LT"/>
        </w:rPr>
        <w:tab/>
      </w:r>
      <w:r>
        <w:rPr>
          <w:b/>
          <w:bCs/>
          <w:sz w:val="22"/>
          <w:szCs w:val="22"/>
          <w:lang w:val="lt-LT"/>
        </w:rPr>
        <w:t>TINKAMUMO LAIKAS</w:t>
      </w:r>
    </w:p>
    <w:p w14:paraId="7190C052" w14:textId="77777777" w:rsidR="00931C9C" w:rsidRDefault="00931C9C" w:rsidP="00931C9C">
      <w:pPr>
        <w:pStyle w:val="Pagrindinistekstas"/>
        <w:jc w:val="left"/>
        <w:rPr>
          <w:sz w:val="22"/>
          <w:szCs w:val="22"/>
          <w:lang w:val="lt-LT"/>
        </w:rPr>
      </w:pPr>
    </w:p>
    <w:p w14:paraId="592EF024" w14:textId="77777777" w:rsidR="00931C9C" w:rsidRDefault="00931C9C" w:rsidP="00931C9C">
      <w:pPr>
        <w:pStyle w:val="Pagrindinistekstas"/>
        <w:jc w:val="left"/>
        <w:rPr>
          <w:sz w:val="22"/>
          <w:szCs w:val="22"/>
          <w:lang w:val="lt-LT"/>
        </w:rPr>
      </w:pPr>
      <w:r>
        <w:rPr>
          <w:sz w:val="22"/>
          <w:szCs w:val="22"/>
          <w:lang w:val="lt-LT"/>
        </w:rPr>
        <w:t xml:space="preserve">Tinka iki: {mm/MMMM} </w:t>
      </w:r>
    </w:p>
    <w:p w14:paraId="78BF73B6" w14:textId="77777777" w:rsidR="00931C9C" w:rsidRDefault="00931C9C" w:rsidP="00931C9C">
      <w:pPr>
        <w:rPr>
          <w:sz w:val="22"/>
          <w:szCs w:val="22"/>
          <w:lang w:val="lt-LT"/>
        </w:rPr>
      </w:pPr>
    </w:p>
    <w:p w14:paraId="63C6F6C4" w14:textId="77777777" w:rsidR="00931C9C" w:rsidRDefault="00931C9C" w:rsidP="00931C9C">
      <w:pPr>
        <w:rPr>
          <w:sz w:val="22"/>
          <w:szCs w:val="22"/>
          <w:lang w:val="lt-LT"/>
        </w:rPr>
      </w:pPr>
    </w:p>
    <w:p w14:paraId="62F59B89"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szCs w:val="22"/>
          <w:lang w:val="lt-LT"/>
        </w:rPr>
      </w:pPr>
      <w:r>
        <w:rPr>
          <w:b/>
          <w:sz w:val="22"/>
          <w:szCs w:val="22"/>
          <w:lang w:val="lt-LT"/>
        </w:rPr>
        <w:t>9.</w:t>
      </w:r>
      <w:r>
        <w:rPr>
          <w:b/>
          <w:sz w:val="22"/>
          <w:szCs w:val="22"/>
          <w:lang w:val="lt-LT"/>
        </w:rPr>
        <w:tab/>
      </w:r>
      <w:r>
        <w:rPr>
          <w:b/>
          <w:caps/>
          <w:sz w:val="22"/>
          <w:szCs w:val="22"/>
          <w:lang w:val="lt-LT"/>
        </w:rPr>
        <w:t>SPECIALIOS laikymo sąlygos</w:t>
      </w:r>
    </w:p>
    <w:p w14:paraId="035CCAEA" w14:textId="77777777" w:rsidR="00931C9C" w:rsidRDefault="00931C9C" w:rsidP="00931C9C">
      <w:pPr>
        <w:rPr>
          <w:sz w:val="22"/>
          <w:szCs w:val="22"/>
          <w:lang w:val="lt-LT"/>
        </w:rPr>
      </w:pPr>
    </w:p>
    <w:p w14:paraId="19E114F4" w14:textId="77777777" w:rsidR="00931C9C" w:rsidRDefault="00931C9C" w:rsidP="00931C9C">
      <w:pPr>
        <w:pStyle w:val="Pagrindinistekstas2"/>
        <w:jc w:val="left"/>
        <w:rPr>
          <w:szCs w:val="22"/>
          <w:lang w:val="lt-LT"/>
        </w:rPr>
      </w:pPr>
      <w:r>
        <w:rPr>
          <w:szCs w:val="22"/>
          <w:lang w:val="lt-LT"/>
        </w:rPr>
        <w:lastRenderedPageBreak/>
        <w:t>Laikyti žemesnėje kaip 25 </w:t>
      </w:r>
      <w:r>
        <w:rPr>
          <w:szCs w:val="22"/>
          <w:lang w:val="lt-LT"/>
        </w:rPr>
        <w:sym w:font="Symbol" w:char="F0B0"/>
      </w:r>
      <w:r>
        <w:rPr>
          <w:szCs w:val="22"/>
          <w:lang w:val="lt-LT"/>
        </w:rPr>
        <w:t>C temperatūroje.</w:t>
      </w:r>
    </w:p>
    <w:p w14:paraId="6AED92FB" w14:textId="77777777" w:rsidR="00931C9C" w:rsidRDefault="00931C9C" w:rsidP="00931C9C">
      <w:pPr>
        <w:pStyle w:val="Pagrindinistekstas2"/>
        <w:jc w:val="left"/>
        <w:rPr>
          <w:szCs w:val="22"/>
          <w:lang w:val="lt-LT"/>
        </w:rPr>
      </w:pPr>
      <w:r>
        <w:rPr>
          <w:szCs w:val="22"/>
          <w:lang w:val="lt-LT"/>
        </w:rPr>
        <w:t>Talpyklė yra slėginė. Draudžiama ją pradurti, laikyti prie karščio šaltinių (net tuščią), tiesioginėje saulės šviesoje ar užšaldyti.</w:t>
      </w:r>
    </w:p>
    <w:p w14:paraId="372C85D2" w14:textId="77777777" w:rsidR="00931C9C" w:rsidRDefault="00931C9C" w:rsidP="00931C9C">
      <w:pPr>
        <w:ind w:left="567" w:hanging="567"/>
        <w:rPr>
          <w:i/>
          <w:iCs/>
          <w:sz w:val="22"/>
          <w:szCs w:val="22"/>
          <w:lang w:val="lt-LT"/>
        </w:rPr>
      </w:pPr>
    </w:p>
    <w:p w14:paraId="42168CA6" w14:textId="77777777" w:rsidR="00931C9C" w:rsidRDefault="00931C9C" w:rsidP="00931C9C">
      <w:pPr>
        <w:ind w:left="567" w:hanging="567"/>
        <w:rPr>
          <w:sz w:val="22"/>
          <w:szCs w:val="22"/>
          <w:lang w:val="lt-LT"/>
        </w:rPr>
      </w:pPr>
    </w:p>
    <w:p w14:paraId="761EA174"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outlineLvl w:val="0"/>
        <w:rPr>
          <w:b/>
          <w:sz w:val="22"/>
          <w:szCs w:val="22"/>
          <w:lang w:val="lt-LT"/>
        </w:rPr>
      </w:pPr>
      <w:r>
        <w:rPr>
          <w:b/>
          <w:sz w:val="22"/>
          <w:szCs w:val="22"/>
          <w:lang w:val="lt-LT"/>
        </w:rPr>
        <w:t>10.</w:t>
      </w:r>
      <w:r>
        <w:rPr>
          <w:b/>
          <w:sz w:val="22"/>
          <w:szCs w:val="22"/>
          <w:lang w:val="lt-LT"/>
        </w:rPr>
        <w:tab/>
      </w:r>
      <w:r>
        <w:rPr>
          <w:b/>
          <w:caps/>
          <w:sz w:val="22"/>
          <w:szCs w:val="22"/>
          <w:lang w:val="lt-LT"/>
        </w:rPr>
        <w:t>specialios atsargumo priemonės DĖL NESUVARTOTO</w:t>
      </w:r>
      <w:r>
        <w:rPr>
          <w:b/>
          <w:bCs/>
          <w:sz w:val="22"/>
          <w:szCs w:val="22"/>
          <w:lang w:val="lt-LT"/>
        </w:rPr>
        <w:t xml:space="preserve"> </w:t>
      </w:r>
      <w:r>
        <w:rPr>
          <w:b/>
          <w:bCs/>
          <w:caps/>
          <w:sz w:val="22"/>
          <w:szCs w:val="22"/>
          <w:lang w:val="lt-LT"/>
        </w:rPr>
        <w:t>VAISTINIO PREPARATO AR JO ATLIEKŲ</w:t>
      </w:r>
      <w:r>
        <w:rPr>
          <w:caps/>
          <w:sz w:val="22"/>
          <w:szCs w:val="22"/>
          <w:lang w:val="lt-LT"/>
        </w:rPr>
        <w:t xml:space="preserve"> </w:t>
      </w:r>
      <w:r>
        <w:rPr>
          <w:b/>
          <w:bCs/>
          <w:caps/>
          <w:sz w:val="22"/>
          <w:szCs w:val="22"/>
          <w:lang w:val="lt-LT"/>
        </w:rPr>
        <w:t>TVARKYMO</w:t>
      </w:r>
      <w:r>
        <w:rPr>
          <w:b/>
          <w:caps/>
          <w:sz w:val="22"/>
          <w:szCs w:val="22"/>
          <w:lang w:val="lt-LT"/>
        </w:rPr>
        <w:t xml:space="preserve"> (jei reikia)</w:t>
      </w:r>
    </w:p>
    <w:p w14:paraId="1024E797" w14:textId="77777777" w:rsidR="00931C9C" w:rsidRDefault="00931C9C" w:rsidP="00931C9C">
      <w:pPr>
        <w:rPr>
          <w:sz w:val="22"/>
          <w:szCs w:val="22"/>
          <w:lang w:val="lt-LT"/>
        </w:rPr>
      </w:pPr>
    </w:p>
    <w:p w14:paraId="72D5367D" w14:textId="77777777" w:rsidR="00931C9C" w:rsidRDefault="00931C9C" w:rsidP="00931C9C">
      <w:pPr>
        <w:rPr>
          <w:sz w:val="22"/>
          <w:szCs w:val="22"/>
          <w:lang w:val="lt-LT"/>
        </w:rPr>
      </w:pPr>
    </w:p>
    <w:p w14:paraId="789840CF"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b/>
          <w:sz w:val="22"/>
          <w:szCs w:val="22"/>
          <w:lang w:val="lt-LT"/>
        </w:rPr>
      </w:pPr>
      <w:r>
        <w:rPr>
          <w:b/>
          <w:sz w:val="22"/>
          <w:szCs w:val="22"/>
          <w:lang w:val="lt-LT"/>
        </w:rPr>
        <w:t>11.</w:t>
      </w:r>
      <w:r>
        <w:rPr>
          <w:b/>
          <w:sz w:val="22"/>
          <w:szCs w:val="22"/>
          <w:lang w:val="lt-LT"/>
        </w:rPr>
        <w:tab/>
        <w:t xml:space="preserve">REGISTRUOTOJO </w:t>
      </w:r>
      <w:r>
        <w:rPr>
          <w:b/>
          <w:caps/>
          <w:sz w:val="22"/>
          <w:szCs w:val="22"/>
          <w:lang w:val="lt-LT"/>
        </w:rPr>
        <w:t>pavadinimas ir adresas</w:t>
      </w:r>
    </w:p>
    <w:p w14:paraId="03FB3885" w14:textId="77777777" w:rsidR="00931C9C" w:rsidRDefault="00931C9C" w:rsidP="00931C9C">
      <w:pPr>
        <w:rPr>
          <w:sz w:val="22"/>
          <w:szCs w:val="22"/>
          <w:lang w:val="lt-LT"/>
        </w:rPr>
      </w:pPr>
    </w:p>
    <w:p w14:paraId="57B3E868" w14:textId="77777777" w:rsidR="00931C9C" w:rsidRDefault="00931C9C" w:rsidP="00931C9C">
      <w:pPr>
        <w:rPr>
          <w:sz w:val="22"/>
          <w:szCs w:val="22"/>
          <w:lang w:val="lt-LT"/>
        </w:rPr>
      </w:pPr>
      <w:r>
        <w:rPr>
          <w:sz w:val="22"/>
          <w:szCs w:val="22"/>
          <w:lang w:val="lt-LT" w:eastAsia="de-DE"/>
        </w:rPr>
        <w:t>Chiesi Pharmaceuticals GmbH</w:t>
      </w:r>
      <w:r>
        <w:rPr>
          <w:sz w:val="22"/>
          <w:szCs w:val="22"/>
          <w:lang w:val="lt-LT"/>
        </w:rPr>
        <w:t xml:space="preserve"> </w:t>
      </w:r>
    </w:p>
    <w:p w14:paraId="2BE7D06C" w14:textId="77777777" w:rsidR="00931C9C" w:rsidRDefault="00931C9C" w:rsidP="00931C9C">
      <w:pPr>
        <w:rPr>
          <w:sz w:val="22"/>
          <w:szCs w:val="22"/>
          <w:lang w:val="lt-LT"/>
        </w:rPr>
      </w:pPr>
      <w:r>
        <w:rPr>
          <w:sz w:val="22"/>
          <w:szCs w:val="22"/>
          <w:lang w:val="lt-LT"/>
        </w:rPr>
        <w:t>Gonzagagasse 16/16</w:t>
      </w:r>
    </w:p>
    <w:p w14:paraId="773395A0" w14:textId="77777777" w:rsidR="00931C9C" w:rsidRDefault="00931C9C" w:rsidP="00931C9C">
      <w:pPr>
        <w:rPr>
          <w:sz w:val="22"/>
          <w:szCs w:val="22"/>
          <w:lang w:val="lt-LT"/>
        </w:rPr>
      </w:pPr>
      <w:r>
        <w:rPr>
          <w:sz w:val="22"/>
          <w:szCs w:val="22"/>
          <w:lang w:val="lt-LT"/>
        </w:rPr>
        <w:t>1010 Vienna, Austrija</w:t>
      </w:r>
    </w:p>
    <w:p w14:paraId="11000587" w14:textId="77777777" w:rsidR="00931C9C" w:rsidRDefault="00931C9C" w:rsidP="00931C9C">
      <w:pPr>
        <w:rPr>
          <w:sz w:val="22"/>
          <w:szCs w:val="22"/>
          <w:lang w:val="lt-LT"/>
        </w:rPr>
      </w:pPr>
    </w:p>
    <w:p w14:paraId="48E0BCD2" w14:textId="77777777" w:rsidR="00931C9C" w:rsidRDefault="00931C9C" w:rsidP="00931C9C">
      <w:pPr>
        <w:rPr>
          <w:sz w:val="22"/>
          <w:szCs w:val="22"/>
          <w:lang w:val="lt-LT"/>
        </w:rPr>
      </w:pPr>
    </w:p>
    <w:p w14:paraId="70B8A7A4"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12.</w:t>
      </w:r>
      <w:r>
        <w:rPr>
          <w:b/>
          <w:sz w:val="22"/>
          <w:szCs w:val="22"/>
          <w:lang w:val="lt-LT"/>
        </w:rPr>
        <w:tab/>
      </w:r>
      <w:r>
        <w:rPr>
          <w:b/>
          <w:caps/>
          <w:sz w:val="22"/>
          <w:szCs w:val="22"/>
          <w:lang w:val="lt-LT"/>
        </w:rPr>
        <w:t>REGISTRACIJOS PAŽYMĖJIMO numeris</w:t>
      </w:r>
      <w:r>
        <w:rPr>
          <w:b/>
          <w:sz w:val="22"/>
          <w:szCs w:val="22"/>
          <w:lang w:val="lt-LT"/>
        </w:rPr>
        <w:t xml:space="preserve"> </w:t>
      </w:r>
    </w:p>
    <w:p w14:paraId="7704393C" w14:textId="77777777" w:rsidR="00931C9C" w:rsidRDefault="00931C9C" w:rsidP="00931C9C">
      <w:pPr>
        <w:rPr>
          <w:sz w:val="22"/>
          <w:szCs w:val="22"/>
          <w:lang w:val="lt-LT"/>
        </w:rPr>
      </w:pPr>
    </w:p>
    <w:p w14:paraId="781499F8" w14:textId="77777777" w:rsidR="00931C9C" w:rsidRDefault="00931C9C" w:rsidP="00931C9C">
      <w:pPr>
        <w:rPr>
          <w:bCs/>
          <w:sz w:val="22"/>
          <w:szCs w:val="22"/>
          <w:lang w:val="es-ES"/>
        </w:rPr>
      </w:pPr>
      <w:r>
        <w:rPr>
          <w:bCs/>
          <w:sz w:val="22"/>
          <w:szCs w:val="22"/>
          <w:lang w:val="es-ES"/>
        </w:rPr>
        <w:t>LT/1/05/0378/001</w:t>
      </w:r>
    </w:p>
    <w:p w14:paraId="4963C3F1" w14:textId="77777777" w:rsidR="00931C9C" w:rsidRDefault="00931C9C" w:rsidP="00931C9C">
      <w:pPr>
        <w:rPr>
          <w:sz w:val="22"/>
          <w:szCs w:val="22"/>
          <w:lang w:val="es-ES"/>
        </w:rPr>
      </w:pPr>
    </w:p>
    <w:p w14:paraId="1360D057" w14:textId="77777777" w:rsidR="00931C9C" w:rsidRDefault="00931C9C" w:rsidP="00931C9C">
      <w:pPr>
        <w:rPr>
          <w:sz w:val="22"/>
          <w:szCs w:val="22"/>
          <w:lang w:val="lt-LT"/>
        </w:rPr>
      </w:pPr>
    </w:p>
    <w:p w14:paraId="042560A4"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13.</w:t>
      </w:r>
      <w:r>
        <w:rPr>
          <w:b/>
          <w:sz w:val="22"/>
          <w:szCs w:val="22"/>
          <w:lang w:val="lt-LT"/>
        </w:rPr>
        <w:tab/>
        <w:t>SERIJOS NUMERIS</w:t>
      </w:r>
    </w:p>
    <w:p w14:paraId="28F92E8C" w14:textId="77777777" w:rsidR="00931C9C" w:rsidRDefault="00931C9C" w:rsidP="00931C9C">
      <w:pPr>
        <w:rPr>
          <w:sz w:val="22"/>
          <w:szCs w:val="22"/>
          <w:lang w:val="lt-LT"/>
        </w:rPr>
      </w:pPr>
    </w:p>
    <w:p w14:paraId="7A7B88D2" w14:textId="77777777" w:rsidR="00931C9C" w:rsidRDefault="00931C9C" w:rsidP="00931C9C">
      <w:pPr>
        <w:rPr>
          <w:sz w:val="22"/>
          <w:szCs w:val="22"/>
          <w:lang w:val="lt-LT"/>
        </w:rPr>
      </w:pPr>
      <w:r>
        <w:rPr>
          <w:sz w:val="22"/>
          <w:szCs w:val="22"/>
          <w:lang w:val="lt-LT"/>
        </w:rPr>
        <w:t>Serija:</w:t>
      </w:r>
    </w:p>
    <w:p w14:paraId="703CE9EE" w14:textId="77777777" w:rsidR="00931C9C" w:rsidRDefault="00931C9C" w:rsidP="00931C9C">
      <w:pPr>
        <w:rPr>
          <w:sz w:val="22"/>
          <w:szCs w:val="22"/>
          <w:lang w:val="lt-LT"/>
        </w:rPr>
      </w:pPr>
    </w:p>
    <w:p w14:paraId="6BE74339" w14:textId="77777777" w:rsidR="00931C9C" w:rsidRDefault="00931C9C" w:rsidP="00931C9C">
      <w:pPr>
        <w:rPr>
          <w:sz w:val="22"/>
          <w:szCs w:val="22"/>
          <w:lang w:val="lt-LT"/>
        </w:rPr>
      </w:pPr>
    </w:p>
    <w:p w14:paraId="220AD3FA"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14.</w:t>
      </w:r>
      <w:r>
        <w:rPr>
          <w:b/>
          <w:sz w:val="22"/>
          <w:szCs w:val="22"/>
          <w:lang w:val="lt-LT"/>
        </w:rPr>
        <w:tab/>
        <w:t>PARDAVIMO (IŠDAVIMO)</w:t>
      </w:r>
      <w:r>
        <w:rPr>
          <w:b/>
          <w:caps/>
          <w:sz w:val="22"/>
          <w:szCs w:val="22"/>
          <w:lang w:val="lt-LT"/>
        </w:rPr>
        <w:t xml:space="preserve">  tvarka</w:t>
      </w:r>
    </w:p>
    <w:p w14:paraId="1472D173" w14:textId="77777777" w:rsidR="00931C9C" w:rsidRDefault="00931C9C" w:rsidP="00931C9C">
      <w:pPr>
        <w:rPr>
          <w:sz w:val="22"/>
          <w:szCs w:val="22"/>
          <w:lang w:val="lt-LT"/>
        </w:rPr>
      </w:pPr>
    </w:p>
    <w:p w14:paraId="13D9E207" w14:textId="6D081283" w:rsidR="00931C9C" w:rsidRDefault="00931C9C" w:rsidP="00931C9C">
      <w:pPr>
        <w:pStyle w:val="Pagrindinistekstas"/>
        <w:jc w:val="left"/>
        <w:rPr>
          <w:sz w:val="22"/>
          <w:szCs w:val="22"/>
          <w:lang w:val="lt-LT"/>
        </w:rPr>
      </w:pPr>
      <w:r>
        <w:rPr>
          <w:sz w:val="22"/>
          <w:szCs w:val="22"/>
          <w:lang w:val="lt-LT"/>
        </w:rPr>
        <w:t xml:space="preserve">Receptinis </w:t>
      </w:r>
      <w:r w:rsidR="00C74244">
        <w:rPr>
          <w:sz w:val="22"/>
          <w:szCs w:val="22"/>
          <w:lang w:val="lt-LT"/>
        </w:rPr>
        <w:t>vaistas</w:t>
      </w:r>
      <w:r>
        <w:rPr>
          <w:sz w:val="22"/>
          <w:szCs w:val="22"/>
          <w:lang w:val="lt-LT"/>
        </w:rPr>
        <w:t>.</w:t>
      </w:r>
    </w:p>
    <w:p w14:paraId="28C0D154" w14:textId="77777777" w:rsidR="00931C9C" w:rsidRDefault="00931C9C" w:rsidP="00931C9C">
      <w:pPr>
        <w:rPr>
          <w:sz w:val="22"/>
          <w:szCs w:val="22"/>
          <w:lang w:val="lt-LT"/>
        </w:rPr>
      </w:pPr>
    </w:p>
    <w:p w14:paraId="082B527E" w14:textId="77777777" w:rsidR="00931C9C" w:rsidRDefault="00931C9C" w:rsidP="00931C9C">
      <w:pPr>
        <w:rPr>
          <w:sz w:val="22"/>
          <w:szCs w:val="22"/>
          <w:lang w:val="lt-LT"/>
        </w:rPr>
      </w:pPr>
    </w:p>
    <w:p w14:paraId="0108707D"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15.</w:t>
      </w:r>
      <w:r>
        <w:rPr>
          <w:b/>
          <w:sz w:val="22"/>
          <w:szCs w:val="22"/>
          <w:lang w:val="lt-LT"/>
        </w:rPr>
        <w:tab/>
      </w:r>
      <w:r>
        <w:rPr>
          <w:b/>
          <w:caps/>
          <w:sz w:val="22"/>
          <w:szCs w:val="22"/>
          <w:lang w:val="lt-LT"/>
        </w:rPr>
        <w:t>vartojimo instrukcijA</w:t>
      </w:r>
    </w:p>
    <w:p w14:paraId="3BD00E2D" w14:textId="77777777" w:rsidR="00931C9C" w:rsidRDefault="00931C9C" w:rsidP="00931C9C">
      <w:pPr>
        <w:rPr>
          <w:sz w:val="22"/>
          <w:szCs w:val="22"/>
          <w:lang w:val="lt-LT"/>
        </w:rPr>
      </w:pPr>
    </w:p>
    <w:p w14:paraId="37BCB8FA" w14:textId="77777777" w:rsidR="00931C9C" w:rsidRDefault="00931C9C" w:rsidP="00931C9C">
      <w:pPr>
        <w:rPr>
          <w:sz w:val="22"/>
          <w:szCs w:val="22"/>
          <w:lang w:val="lt-LT"/>
        </w:rPr>
      </w:pPr>
    </w:p>
    <w:p w14:paraId="5E1131F3"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16.</w:t>
      </w:r>
      <w:r>
        <w:rPr>
          <w:b/>
          <w:sz w:val="22"/>
          <w:szCs w:val="22"/>
          <w:lang w:val="lt-LT"/>
        </w:rPr>
        <w:tab/>
        <w:t>INFORMACIJA BRAILIO RAŠTU</w:t>
      </w:r>
    </w:p>
    <w:p w14:paraId="54B61D07" w14:textId="77777777" w:rsidR="00931C9C" w:rsidRDefault="00931C9C" w:rsidP="00931C9C">
      <w:pPr>
        <w:rPr>
          <w:sz w:val="22"/>
          <w:szCs w:val="22"/>
          <w:lang w:val="lt-LT"/>
        </w:rPr>
      </w:pPr>
    </w:p>
    <w:p w14:paraId="69848901" w14:textId="77777777" w:rsidR="00931C9C" w:rsidRDefault="00931C9C" w:rsidP="00931C9C">
      <w:pPr>
        <w:rPr>
          <w:b/>
          <w:sz w:val="22"/>
          <w:szCs w:val="22"/>
          <w:lang w:val="lt-LT"/>
        </w:rPr>
      </w:pPr>
      <w:r>
        <w:rPr>
          <w:sz w:val="22"/>
          <w:szCs w:val="22"/>
          <w:lang w:val="lt-LT"/>
        </w:rPr>
        <w:t>Budiair 200 mcg</w:t>
      </w:r>
    </w:p>
    <w:p w14:paraId="1C88E80C" w14:textId="77777777" w:rsidR="00931C9C" w:rsidRDefault="00931C9C" w:rsidP="00931C9C">
      <w:pPr>
        <w:shd w:val="clear" w:color="auto" w:fill="FFFFFF"/>
        <w:rPr>
          <w:sz w:val="22"/>
          <w:szCs w:val="22"/>
          <w:lang w:val="lt-LT"/>
        </w:rPr>
      </w:pPr>
    </w:p>
    <w:p w14:paraId="4B3AD16D" w14:textId="77777777" w:rsidR="00931C9C" w:rsidRDefault="00931C9C" w:rsidP="00931C9C">
      <w:pPr>
        <w:shd w:val="clear" w:color="auto" w:fill="FFFFFF"/>
        <w:rPr>
          <w:sz w:val="22"/>
          <w:szCs w:val="22"/>
          <w:lang w:val="lt-LT"/>
        </w:rPr>
      </w:pPr>
    </w:p>
    <w:p w14:paraId="2A811DDD" w14:textId="77777777" w:rsidR="00C74244" w:rsidRPr="004628CF" w:rsidRDefault="00C74244" w:rsidP="00C74244">
      <w:pPr>
        <w:tabs>
          <w:tab w:val="left" w:pos="567"/>
        </w:tabs>
        <w:spacing w:line="260" w:lineRule="exact"/>
        <w:rPr>
          <w:noProof/>
          <w:sz w:val="22"/>
          <w:szCs w:val="22"/>
          <w:shd w:val="clear" w:color="auto" w:fill="CCCCCC"/>
          <w:lang w:val="lt-LT"/>
        </w:rPr>
      </w:pPr>
      <w:bookmarkStart w:id="10" w:name="_Hlk510790859"/>
    </w:p>
    <w:p w14:paraId="366363E7" w14:textId="77777777" w:rsidR="00C74244" w:rsidRPr="004628CF" w:rsidRDefault="00C74244" w:rsidP="00C74244">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outlineLvl w:val="0"/>
        <w:rPr>
          <w:i/>
          <w:noProof/>
          <w:snapToGrid w:val="0"/>
          <w:sz w:val="22"/>
          <w:szCs w:val="24"/>
          <w:lang w:val="en-GB"/>
        </w:rPr>
      </w:pPr>
      <w:r w:rsidRPr="004628CF">
        <w:rPr>
          <w:b/>
          <w:noProof/>
          <w:snapToGrid w:val="0"/>
          <w:sz w:val="22"/>
          <w:lang w:val="en-GB"/>
        </w:rPr>
        <w:t>17.</w:t>
      </w:r>
      <w:r w:rsidRPr="004628CF">
        <w:rPr>
          <w:b/>
          <w:noProof/>
          <w:snapToGrid w:val="0"/>
          <w:sz w:val="22"/>
          <w:lang w:val="en-GB"/>
        </w:rPr>
        <w:tab/>
        <w:t>UNIKALUS IDENTIFIKATORIUS – 2D BRŪKŠNINIS KODAS</w:t>
      </w:r>
    </w:p>
    <w:p w14:paraId="1DFC6CBD" w14:textId="77777777" w:rsidR="00C74244" w:rsidRPr="004628CF" w:rsidRDefault="00C74244" w:rsidP="00C74244">
      <w:pPr>
        <w:tabs>
          <w:tab w:val="left" w:pos="567"/>
        </w:tabs>
        <w:spacing w:line="260" w:lineRule="exact"/>
        <w:rPr>
          <w:noProof/>
          <w:snapToGrid w:val="0"/>
          <w:sz w:val="22"/>
          <w:lang w:val="en-GB"/>
        </w:rPr>
      </w:pPr>
    </w:p>
    <w:p w14:paraId="77E43DA3" w14:textId="77777777" w:rsidR="00C74244" w:rsidRPr="004628CF" w:rsidRDefault="00C74244" w:rsidP="00C74244">
      <w:pPr>
        <w:tabs>
          <w:tab w:val="left" w:pos="567"/>
        </w:tabs>
        <w:spacing w:line="260" w:lineRule="exact"/>
        <w:rPr>
          <w:noProof/>
          <w:snapToGrid w:val="0"/>
          <w:sz w:val="22"/>
          <w:szCs w:val="22"/>
          <w:shd w:val="clear" w:color="auto" w:fill="CCCCCC"/>
          <w:lang w:val="en-GB"/>
        </w:rPr>
      </w:pPr>
      <w:r w:rsidRPr="004628CF">
        <w:rPr>
          <w:noProof/>
          <w:snapToGrid w:val="0"/>
          <w:sz w:val="22"/>
          <w:highlight w:val="lightGray"/>
          <w:lang w:val="en-GB"/>
        </w:rPr>
        <w:t>2D brūkšninis kodas su nurodytu unikaliu identifikatoriumi.</w:t>
      </w:r>
    </w:p>
    <w:p w14:paraId="0A1D9226" w14:textId="77777777" w:rsidR="00C74244" w:rsidRPr="004628CF" w:rsidRDefault="00C74244" w:rsidP="00C74244">
      <w:pPr>
        <w:tabs>
          <w:tab w:val="left" w:pos="567"/>
        </w:tabs>
        <w:spacing w:line="260" w:lineRule="exact"/>
        <w:rPr>
          <w:noProof/>
          <w:snapToGrid w:val="0"/>
          <w:sz w:val="22"/>
          <w:lang w:val="en-GB"/>
        </w:rPr>
      </w:pPr>
    </w:p>
    <w:p w14:paraId="2B7C8011" w14:textId="77777777" w:rsidR="00C74244" w:rsidRPr="004628CF" w:rsidRDefault="00C74244" w:rsidP="00C74244">
      <w:pPr>
        <w:tabs>
          <w:tab w:val="left" w:pos="567"/>
        </w:tabs>
        <w:spacing w:line="260" w:lineRule="exact"/>
        <w:rPr>
          <w:noProof/>
          <w:snapToGrid w:val="0"/>
          <w:sz w:val="22"/>
          <w:lang w:val="en-GB"/>
        </w:rPr>
      </w:pPr>
    </w:p>
    <w:p w14:paraId="6249D1DB" w14:textId="77777777" w:rsidR="00C74244" w:rsidRPr="004628CF" w:rsidRDefault="00C74244" w:rsidP="00C74244">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outlineLvl w:val="0"/>
        <w:rPr>
          <w:i/>
          <w:noProof/>
          <w:snapToGrid w:val="0"/>
          <w:sz w:val="22"/>
          <w:lang w:val="en-GB"/>
        </w:rPr>
      </w:pPr>
      <w:r w:rsidRPr="004628CF">
        <w:rPr>
          <w:b/>
          <w:noProof/>
          <w:snapToGrid w:val="0"/>
          <w:sz w:val="22"/>
          <w:lang w:val="en-GB"/>
        </w:rPr>
        <w:t>18.</w:t>
      </w:r>
      <w:r w:rsidRPr="004628CF">
        <w:rPr>
          <w:b/>
          <w:noProof/>
          <w:snapToGrid w:val="0"/>
          <w:sz w:val="22"/>
          <w:lang w:val="en-GB"/>
        </w:rPr>
        <w:tab/>
        <w:t>UNIKALUS IDENTIFIKATORIUS – ŽMONĖMS SUPRANTAMI DUOMENYS</w:t>
      </w:r>
    </w:p>
    <w:p w14:paraId="4504BBEA" w14:textId="77777777" w:rsidR="00C74244" w:rsidRPr="004628CF" w:rsidRDefault="00C74244" w:rsidP="00C74244">
      <w:pPr>
        <w:tabs>
          <w:tab w:val="left" w:pos="567"/>
        </w:tabs>
        <w:spacing w:line="260" w:lineRule="exact"/>
        <w:rPr>
          <w:noProof/>
          <w:snapToGrid w:val="0"/>
          <w:sz w:val="22"/>
          <w:lang w:val="en-GB"/>
        </w:rPr>
      </w:pPr>
    </w:p>
    <w:p w14:paraId="61A9D56D" w14:textId="77777777" w:rsidR="00C74244" w:rsidRPr="004628CF" w:rsidRDefault="00C74244" w:rsidP="00C74244">
      <w:pPr>
        <w:tabs>
          <w:tab w:val="left" w:pos="567"/>
        </w:tabs>
        <w:spacing w:line="260" w:lineRule="exact"/>
        <w:rPr>
          <w:snapToGrid w:val="0"/>
          <w:sz w:val="22"/>
          <w:lang w:val="en-GB"/>
        </w:rPr>
      </w:pPr>
      <w:r w:rsidRPr="004628CF">
        <w:rPr>
          <w:snapToGrid w:val="0"/>
          <w:sz w:val="22"/>
          <w:lang w:val="en-GB"/>
        </w:rPr>
        <w:t>PC:</w:t>
      </w:r>
    </w:p>
    <w:p w14:paraId="4B6D9322" w14:textId="77777777" w:rsidR="00C74244" w:rsidRPr="004628CF" w:rsidRDefault="00C74244" w:rsidP="00C74244">
      <w:pPr>
        <w:tabs>
          <w:tab w:val="left" w:pos="567"/>
        </w:tabs>
        <w:spacing w:line="260" w:lineRule="exact"/>
        <w:rPr>
          <w:snapToGrid w:val="0"/>
          <w:sz w:val="22"/>
          <w:lang w:val="en-GB"/>
        </w:rPr>
      </w:pPr>
      <w:r w:rsidRPr="004628CF">
        <w:rPr>
          <w:snapToGrid w:val="0"/>
          <w:sz w:val="22"/>
          <w:lang w:val="en-GB"/>
        </w:rPr>
        <w:t xml:space="preserve">SN: </w:t>
      </w:r>
    </w:p>
    <w:p w14:paraId="45B265B4" w14:textId="77777777" w:rsidR="00C74244" w:rsidRPr="004628CF" w:rsidRDefault="00C74244" w:rsidP="00C74244">
      <w:pPr>
        <w:tabs>
          <w:tab w:val="left" w:pos="567"/>
        </w:tabs>
        <w:spacing w:line="260" w:lineRule="exact"/>
        <w:rPr>
          <w:noProof/>
          <w:snapToGrid w:val="0"/>
          <w:vanish/>
          <w:sz w:val="22"/>
          <w:szCs w:val="22"/>
          <w:lang w:val="en-GB"/>
        </w:rPr>
      </w:pPr>
      <w:r w:rsidRPr="00061701">
        <w:rPr>
          <w:snapToGrid w:val="0"/>
          <w:sz w:val="22"/>
          <w:lang w:val="en-GB"/>
        </w:rPr>
        <w:t xml:space="preserve">NN: {numeris} </w:t>
      </w:r>
    </w:p>
    <w:p w14:paraId="67F488E0" w14:textId="77777777" w:rsidR="00C74244" w:rsidRPr="00EF676A" w:rsidRDefault="00C74244" w:rsidP="00EF676A">
      <w:pPr>
        <w:shd w:val="clear" w:color="auto" w:fill="FFFFFF"/>
        <w:rPr>
          <w:sz w:val="22"/>
          <w:lang w:val="lt-LT"/>
        </w:rPr>
      </w:pPr>
    </w:p>
    <w:p w14:paraId="2B33D517" w14:textId="77777777" w:rsidR="00C74244" w:rsidRDefault="00C74244" w:rsidP="00C74244">
      <w:pPr>
        <w:shd w:val="clear" w:color="auto" w:fill="FFFFFF"/>
        <w:rPr>
          <w:sz w:val="22"/>
          <w:szCs w:val="22"/>
          <w:lang w:val="lt-LT"/>
        </w:rPr>
      </w:pPr>
    </w:p>
    <w:bookmarkEnd w:id="10"/>
    <w:p w14:paraId="7E82936A" w14:textId="77777777" w:rsidR="00C74244" w:rsidRDefault="00C74244" w:rsidP="00EF676A">
      <w:pPr>
        <w:rPr>
          <w:sz w:val="22"/>
          <w:szCs w:val="22"/>
          <w:lang w:val="lt-LT"/>
        </w:rPr>
      </w:pPr>
    </w:p>
    <w:p w14:paraId="725E5552" w14:textId="77777777" w:rsidR="00931C9C" w:rsidRDefault="00931C9C" w:rsidP="00931C9C">
      <w:pPr>
        <w:shd w:val="clear" w:color="auto" w:fill="FFFFFF"/>
        <w:rPr>
          <w:sz w:val="22"/>
          <w:szCs w:val="22"/>
          <w:lang w:val="lt-LT"/>
        </w:rPr>
      </w:pPr>
    </w:p>
    <w:p w14:paraId="27FC28E5" w14:textId="77777777" w:rsidR="00931C9C" w:rsidRDefault="00931C9C" w:rsidP="00931C9C">
      <w:pPr>
        <w:shd w:val="clear" w:color="auto" w:fill="FFFFFF"/>
        <w:rPr>
          <w:sz w:val="22"/>
          <w:szCs w:val="22"/>
          <w:lang w:val="lt-LT"/>
        </w:rPr>
      </w:pPr>
    </w:p>
    <w:p w14:paraId="0FB9A7A5" w14:textId="77777777" w:rsidR="00931C9C" w:rsidRDefault="00931C9C" w:rsidP="00931C9C">
      <w:pPr>
        <w:shd w:val="clear" w:color="auto" w:fill="FFFFFF"/>
        <w:rPr>
          <w:sz w:val="22"/>
          <w:szCs w:val="22"/>
          <w:lang w:val="lt-LT"/>
        </w:rPr>
      </w:pPr>
      <w:r>
        <w:rPr>
          <w:sz w:val="22"/>
          <w:szCs w:val="22"/>
          <w:lang w:val="lt-LT"/>
        </w:rPr>
        <w:br w:type="page"/>
      </w:r>
    </w:p>
    <w:p w14:paraId="60611F3C" w14:textId="77777777" w:rsidR="00931C9C" w:rsidRDefault="00931C9C" w:rsidP="00931C9C">
      <w:pPr>
        <w:pBdr>
          <w:top w:val="single" w:sz="4" w:space="1" w:color="auto"/>
          <w:left w:val="single" w:sz="4" w:space="4" w:color="auto"/>
          <w:bottom w:val="single" w:sz="4" w:space="0" w:color="auto"/>
          <w:right w:val="single" w:sz="4" w:space="4" w:color="auto"/>
        </w:pBdr>
        <w:rPr>
          <w:b/>
          <w:sz w:val="22"/>
          <w:szCs w:val="22"/>
          <w:lang w:val="lt-LT"/>
        </w:rPr>
      </w:pPr>
      <w:r>
        <w:rPr>
          <w:b/>
          <w:sz w:val="22"/>
          <w:szCs w:val="22"/>
          <w:lang w:val="lt-LT"/>
        </w:rPr>
        <w:lastRenderedPageBreak/>
        <w:t>INFORMACIJA ANT IŠORINĖS PAKUOTĖS</w:t>
      </w:r>
    </w:p>
    <w:p w14:paraId="08F826C7" w14:textId="77777777" w:rsidR="00931C9C" w:rsidRDefault="00931C9C" w:rsidP="00931C9C">
      <w:pPr>
        <w:pBdr>
          <w:top w:val="single" w:sz="4" w:space="1" w:color="auto"/>
          <w:left w:val="single" w:sz="4" w:space="4" w:color="auto"/>
          <w:bottom w:val="single" w:sz="4" w:space="0" w:color="auto"/>
          <w:right w:val="single" w:sz="4" w:space="4" w:color="auto"/>
        </w:pBdr>
        <w:rPr>
          <w:b/>
          <w:sz w:val="22"/>
          <w:szCs w:val="22"/>
          <w:lang w:val="lt-LT"/>
        </w:rPr>
      </w:pPr>
    </w:p>
    <w:p w14:paraId="32F45BF0" w14:textId="77777777" w:rsidR="00931C9C" w:rsidRDefault="00931C9C" w:rsidP="00931C9C">
      <w:pPr>
        <w:pBdr>
          <w:top w:val="single" w:sz="4" w:space="1" w:color="auto"/>
          <w:left w:val="single" w:sz="4" w:space="4" w:color="auto"/>
          <w:bottom w:val="single" w:sz="4" w:space="0" w:color="auto"/>
          <w:right w:val="single" w:sz="4" w:space="4" w:color="auto"/>
        </w:pBdr>
        <w:rPr>
          <w:bCs/>
          <w:caps/>
          <w:sz w:val="22"/>
          <w:szCs w:val="22"/>
          <w:lang w:val="lt-LT"/>
        </w:rPr>
      </w:pPr>
      <w:r>
        <w:rPr>
          <w:b/>
          <w:sz w:val="22"/>
          <w:szCs w:val="22"/>
          <w:lang w:val="lt-LT"/>
        </w:rPr>
        <w:t xml:space="preserve">KARTONO </w:t>
      </w:r>
      <w:r>
        <w:rPr>
          <w:b/>
          <w:caps/>
          <w:sz w:val="22"/>
          <w:szCs w:val="22"/>
          <w:lang w:val="lt-LT"/>
        </w:rPr>
        <w:t>DĖŽUTĖ, KURIOJE YRA  PURKŠTUVAS SU „Jet“ tipo TARPINE</w:t>
      </w:r>
    </w:p>
    <w:p w14:paraId="6377D024" w14:textId="77777777" w:rsidR="00931C9C" w:rsidRDefault="00931C9C" w:rsidP="00931C9C">
      <w:pPr>
        <w:rPr>
          <w:sz w:val="22"/>
          <w:szCs w:val="22"/>
          <w:lang w:val="lt-LT"/>
        </w:rPr>
      </w:pPr>
    </w:p>
    <w:p w14:paraId="0678D9A3" w14:textId="77777777" w:rsidR="00931C9C" w:rsidRDefault="00931C9C" w:rsidP="00931C9C">
      <w:pPr>
        <w:rPr>
          <w:sz w:val="22"/>
          <w:szCs w:val="22"/>
          <w:lang w:val="lt-LT"/>
        </w:rPr>
      </w:pPr>
    </w:p>
    <w:p w14:paraId="6541EC8C"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szCs w:val="22"/>
          <w:lang w:val="lt-LT"/>
        </w:rPr>
      </w:pPr>
      <w:r>
        <w:rPr>
          <w:b/>
          <w:sz w:val="22"/>
          <w:szCs w:val="22"/>
          <w:lang w:val="lt-LT"/>
        </w:rPr>
        <w:t>1.</w:t>
      </w:r>
      <w:r>
        <w:rPr>
          <w:b/>
          <w:sz w:val="22"/>
          <w:szCs w:val="22"/>
          <w:lang w:val="lt-LT"/>
        </w:rPr>
        <w:tab/>
        <w:t>VAISTINIO PREPARATO PAVADINIMAS</w:t>
      </w:r>
    </w:p>
    <w:p w14:paraId="2D1CA8C0" w14:textId="77777777" w:rsidR="00931C9C" w:rsidRDefault="00931C9C" w:rsidP="00931C9C">
      <w:pPr>
        <w:rPr>
          <w:sz w:val="22"/>
          <w:szCs w:val="22"/>
          <w:lang w:val="lt-LT"/>
        </w:rPr>
      </w:pPr>
    </w:p>
    <w:p w14:paraId="3F82AB30" w14:textId="77777777" w:rsidR="00931C9C" w:rsidRDefault="00931C9C" w:rsidP="00931C9C">
      <w:pPr>
        <w:rPr>
          <w:b/>
          <w:sz w:val="22"/>
          <w:szCs w:val="22"/>
          <w:lang w:val="lt-LT"/>
        </w:rPr>
      </w:pPr>
      <w:r>
        <w:rPr>
          <w:b/>
          <w:sz w:val="22"/>
          <w:szCs w:val="22"/>
          <w:lang w:val="lt-LT"/>
        </w:rPr>
        <w:t xml:space="preserve">Budiair 200 mikrogramų/dozėje suslėgtas inhaliacinis tirpalas </w:t>
      </w:r>
    </w:p>
    <w:p w14:paraId="12EE1753" w14:textId="77777777" w:rsidR="00931C9C" w:rsidRDefault="00931C9C" w:rsidP="00931C9C">
      <w:pPr>
        <w:pStyle w:val="Pagrindinistekstas"/>
        <w:jc w:val="left"/>
        <w:rPr>
          <w:sz w:val="22"/>
          <w:szCs w:val="22"/>
          <w:lang w:val="lt-LT"/>
        </w:rPr>
      </w:pPr>
      <w:r>
        <w:rPr>
          <w:sz w:val="22"/>
          <w:szCs w:val="22"/>
          <w:lang w:val="lt-LT"/>
        </w:rPr>
        <w:t>Budesonidum</w:t>
      </w:r>
    </w:p>
    <w:p w14:paraId="5301782F" w14:textId="77777777" w:rsidR="00931C9C" w:rsidRDefault="00931C9C" w:rsidP="00931C9C">
      <w:pPr>
        <w:rPr>
          <w:sz w:val="22"/>
          <w:szCs w:val="22"/>
          <w:lang w:val="lt-LT"/>
        </w:rPr>
      </w:pPr>
    </w:p>
    <w:p w14:paraId="7A6C8347" w14:textId="77777777" w:rsidR="00931C9C" w:rsidRDefault="00931C9C" w:rsidP="00931C9C">
      <w:pPr>
        <w:rPr>
          <w:sz w:val="22"/>
          <w:szCs w:val="22"/>
          <w:lang w:val="lt-LT"/>
        </w:rPr>
      </w:pPr>
    </w:p>
    <w:p w14:paraId="2FF543B0"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outlineLvl w:val="0"/>
        <w:rPr>
          <w:b/>
          <w:sz w:val="22"/>
          <w:szCs w:val="22"/>
          <w:lang w:val="lt-LT"/>
        </w:rPr>
      </w:pPr>
      <w:r>
        <w:rPr>
          <w:b/>
          <w:sz w:val="22"/>
          <w:szCs w:val="22"/>
          <w:lang w:val="lt-LT"/>
        </w:rPr>
        <w:t>2.</w:t>
      </w:r>
      <w:r>
        <w:rPr>
          <w:b/>
          <w:sz w:val="22"/>
          <w:szCs w:val="22"/>
          <w:lang w:val="lt-LT"/>
        </w:rPr>
        <w:tab/>
        <w:t>VEIKLIOJI (-IOS) MEDŽIAGA (-OS) IR JOS (-Ų) KIEKIS (-IAI)</w:t>
      </w:r>
    </w:p>
    <w:p w14:paraId="6F328B61" w14:textId="77777777" w:rsidR="00931C9C" w:rsidRDefault="00931C9C" w:rsidP="00931C9C">
      <w:pPr>
        <w:rPr>
          <w:sz w:val="22"/>
          <w:szCs w:val="22"/>
          <w:lang w:val="lt-LT"/>
        </w:rPr>
      </w:pPr>
    </w:p>
    <w:p w14:paraId="0119FD48" w14:textId="77777777" w:rsidR="00931C9C" w:rsidRDefault="00931C9C" w:rsidP="00931C9C">
      <w:pPr>
        <w:rPr>
          <w:sz w:val="22"/>
          <w:szCs w:val="22"/>
          <w:lang w:val="lt-LT"/>
        </w:rPr>
      </w:pPr>
      <w:r>
        <w:rPr>
          <w:sz w:val="22"/>
          <w:szCs w:val="22"/>
          <w:lang w:val="lt-LT"/>
        </w:rPr>
        <w:t>Vienoje išpurškiamoje dozėje yra 200 mikrogramų budezonido.</w:t>
      </w:r>
    </w:p>
    <w:p w14:paraId="5D165C24" w14:textId="77777777" w:rsidR="00931C9C" w:rsidRDefault="00931C9C" w:rsidP="00931C9C">
      <w:pPr>
        <w:rPr>
          <w:sz w:val="22"/>
          <w:szCs w:val="22"/>
          <w:lang w:val="lt-LT"/>
        </w:rPr>
      </w:pPr>
    </w:p>
    <w:p w14:paraId="3DD9B8A1" w14:textId="77777777" w:rsidR="00931C9C" w:rsidRDefault="00931C9C" w:rsidP="00931C9C">
      <w:pPr>
        <w:rPr>
          <w:sz w:val="22"/>
          <w:szCs w:val="22"/>
          <w:lang w:val="lt-LT"/>
        </w:rPr>
      </w:pPr>
    </w:p>
    <w:p w14:paraId="648CDED7"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highlight w:val="lightGray"/>
          <w:lang w:val="lt-LT"/>
        </w:rPr>
      </w:pPr>
      <w:r>
        <w:rPr>
          <w:b/>
          <w:sz w:val="22"/>
          <w:szCs w:val="22"/>
          <w:lang w:val="lt-LT"/>
        </w:rPr>
        <w:t>3.</w:t>
      </w:r>
      <w:r>
        <w:rPr>
          <w:b/>
          <w:sz w:val="22"/>
          <w:szCs w:val="22"/>
          <w:lang w:val="lt-LT"/>
        </w:rPr>
        <w:tab/>
        <w:t>PAGALBINIŲ MEDŽIAGŲ SĄRAŠAS</w:t>
      </w:r>
    </w:p>
    <w:p w14:paraId="0B4DBC98" w14:textId="77777777" w:rsidR="00931C9C" w:rsidRDefault="00931C9C" w:rsidP="00931C9C">
      <w:pPr>
        <w:rPr>
          <w:sz w:val="22"/>
          <w:szCs w:val="22"/>
          <w:lang w:val="lt-LT"/>
        </w:rPr>
      </w:pPr>
    </w:p>
    <w:p w14:paraId="4048C891" w14:textId="77777777" w:rsidR="00931C9C" w:rsidRDefault="00931C9C" w:rsidP="00931C9C">
      <w:pPr>
        <w:rPr>
          <w:sz w:val="22"/>
          <w:szCs w:val="22"/>
          <w:lang w:val="lt-LT"/>
        </w:rPr>
      </w:pPr>
      <w:r>
        <w:rPr>
          <w:sz w:val="22"/>
          <w:szCs w:val="22"/>
          <w:lang w:val="lt-LT"/>
        </w:rPr>
        <w:t>Pagalbinės medžiagos: 1,1,1,2 tetrafluoretanas (HFA 134a), bevandenis etanolis, glicerolis.</w:t>
      </w:r>
    </w:p>
    <w:p w14:paraId="4343491A" w14:textId="77777777" w:rsidR="00931C9C" w:rsidRDefault="00931C9C" w:rsidP="00931C9C">
      <w:pPr>
        <w:rPr>
          <w:sz w:val="22"/>
          <w:szCs w:val="22"/>
          <w:lang w:val="lt-LT"/>
        </w:rPr>
      </w:pPr>
    </w:p>
    <w:p w14:paraId="07584FE7" w14:textId="77777777" w:rsidR="00931C9C" w:rsidRDefault="00931C9C" w:rsidP="00931C9C">
      <w:pPr>
        <w:rPr>
          <w:sz w:val="22"/>
          <w:szCs w:val="22"/>
          <w:lang w:val="lt-LT"/>
        </w:rPr>
      </w:pPr>
    </w:p>
    <w:p w14:paraId="61FE0225"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szCs w:val="22"/>
          <w:lang w:val="lt-LT"/>
        </w:rPr>
      </w:pPr>
      <w:r>
        <w:rPr>
          <w:b/>
          <w:sz w:val="22"/>
          <w:szCs w:val="22"/>
          <w:lang w:val="lt-LT"/>
        </w:rPr>
        <w:t>4.</w:t>
      </w:r>
      <w:r>
        <w:rPr>
          <w:b/>
          <w:sz w:val="22"/>
          <w:szCs w:val="22"/>
          <w:lang w:val="lt-LT"/>
        </w:rPr>
        <w:tab/>
        <w:t>FARMACINĖ FORMA IR KIEKIS PAKUOTĖJE</w:t>
      </w:r>
    </w:p>
    <w:p w14:paraId="68A52C3E" w14:textId="77777777" w:rsidR="00931C9C" w:rsidRDefault="00931C9C" w:rsidP="00931C9C">
      <w:pPr>
        <w:rPr>
          <w:sz w:val="22"/>
          <w:szCs w:val="22"/>
          <w:lang w:val="lt-LT"/>
        </w:rPr>
      </w:pPr>
    </w:p>
    <w:p w14:paraId="239F2875" w14:textId="77777777" w:rsidR="00931C9C" w:rsidRDefault="00931C9C" w:rsidP="00931C9C">
      <w:pPr>
        <w:pStyle w:val="Pagrindinistekstas"/>
        <w:jc w:val="left"/>
        <w:rPr>
          <w:sz w:val="22"/>
          <w:szCs w:val="22"/>
          <w:lang w:val="lt-LT"/>
        </w:rPr>
      </w:pPr>
      <w:r>
        <w:rPr>
          <w:sz w:val="22"/>
          <w:szCs w:val="22"/>
          <w:lang w:val="lt-LT"/>
        </w:rPr>
        <w:t xml:space="preserve">Suslėgtas inhaliacinis tirpalas. </w:t>
      </w:r>
    </w:p>
    <w:p w14:paraId="2BDFD37E" w14:textId="77777777" w:rsidR="00931C9C" w:rsidRDefault="00931C9C" w:rsidP="00931C9C">
      <w:pPr>
        <w:pStyle w:val="Pagrindinistekstas"/>
        <w:jc w:val="left"/>
        <w:rPr>
          <w:sz w:val="22"/>
          <w:szCs w:val="22"/>
          <w:lang w:val="lt-LT"/>
        </w:rPr>
      </w:pPr>
      <w:r>
        <w:rPr>
          <w:sz w:val="22"/>
          <w:szCs w:val="22"/>
          <w:lang w:val="lt-LT"/>
        </w:rPr>
        <w:t>1 talpyklėje su  purkštuvu su „Jet“ tipo tarpine yra 200 inhaliuojamųjų dozių.</w:t>
      </w:r>
    </w:p>
    <w:p w14:paraId="44C14B16" w14:textId="77777777" w:rsidR="00931C9C" w:rsidRDefault="00931C9C" w:rsidP="00931C9C">
      <w:pPr>
        <w:pStyle w:val="Pagrindinistekstas"/>
        <w:jc w:val="left"/>
        <w:rPr>
          <w:sz w:val="22"/>
          <w:szCs w:val="22"/>
          <w:lang w:val="lt-LT"/>
        </w:rPr>
      </w:pPr>
    </w:p>
    <w:p w14:paraId="466A5B51" w14:textId="77777777" w:rsidR="00931C9C" w:rsidRDefault="00931C9C" w:rsidP="00931C9C">
      <w:pPr>
        <w:rPr>
          <w:sz w:val="22"/>
          <w:szCs w:val="22"/>
          <w:lang w:val="lt-LT"/>
        </w:rPr>
      </w:pPr>
    </w:p>
    <w:p w14:paraId="793E0179"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highlight w:val="lightGray"/>
          <w:lang w:val="lt-LT"/>
        </w:rPr>
      </w:pPr>
      <w:r>
        <w:rPr>
          <w:b/>
          <w:sz w:val="22"/>
          <w:szCs w:val="22"/>
          <w:lang w:val="lt-LT"/>
        </w:rPr>
        <w:t>5.</w:t>
      </w:r>
      <w:r>
        <w:rPr>
          <w:b/>
          <w:sz w:val="22"/>
          <w:szCs w:val="22"/>
          <w:lang w:val="lt-LT"/>
        </w:rPr>
        <w:tab/>
        <w:t>VARTOJIMO METODAS IR BŪDAS (-AI)</w:t>
      </w:r>
    </w:p>
    <w:p w14:paraId="5ACB70FF" w14:textId="77777777" w:rsidR="00931C9C" w:rsidRDefault="00931C9C" w:rsidP="00931C9C">
      <w:pPr>
        <w:rPr>
          <w:i/>
          <w:sz w:val="22"/>
          <w:szCs w:val="22"/>
          <w:lang w:val="lt-LT"/>
        </w:rPr>
      </w:pPr>
    </w:p>
    <w:p w14:paraId="49BAD229" w14:textId="77777777" w:rsidR="00931C9C" w:rsidRDefault="00931C9C" w:rsidP="00931C9C">
      <w:pPr>
        <w:pStyle w:val="Pagrindinistekstas"/>
        <w:jc w:val="left"/>
        <w:rPr>
          <w:sz w:val="22"/>
          <w:szCs w:val="22"/>
          <w:lang w:val="lt-LT"/>
        </w:rPr>
      </w:pPr>
      <w:r>
        <w:rPr>
          <w:sz w:val="22"/>
          <w:szCs w:val="22"/>
          <w:lang w:val="lt-LT"/>
        </w:rPr>
        <w:t>Įkvėpti.</w:t>
      </w:r>
    </w:p>
    <w:p w14:paraId="1F1D3B79" w14:textId="77777777" w:rsidR="00931C9C" w:rsidRDefault="00931C9C" w:rsidP="00931C9C">
      <w:pPr>
        <w:rPr>
          <w:sz w:val="22"/>
          <w:szCs w:val="22"/>
          <w:lang w:val="lt-LT"/>
        </w:rPr>
      </w:pPr>
      <w:r>
        <w:rPr>
          <w:sz w:val="22"/>
          <w:szCs w:val="22"/>
          <w:lang w:val="lt-LT"/>
        </w:rPr>
        <w:t>Prieš vartojimą perskaitykite pakuotės lapelį.</w:t>
      </w:r>
    </w:p>
    <w:p w14:paraId="3F7F5CDC" w14:textId="77777777" w:rsidR="00931C9C" w:rsidRDefault="00931C9C" w:rsidP="00931C9C">
      <w:pPr>
        <w:rPr>
          <w:sz w:val="22"/>
          <w:szCs w:val="22"/>
          <w:lang w:val="lt-LT"/>
        </w:rPr>
      </w:pPr>
    </w:p>
    <w:p w14:paraId="141A3DD7" w14:textId="77777777" w:rsidR="00931C9C" w:rsidRDefault="00931C9C" w:rsidP="00931C9C">
      <w:pPr>
        <w:rPr>
          <w:sz w:val="22"/>
          <w:szCs w:val="22"/>
          <w:lang w:val="lt-LT"/>
        </w:rPr>
      </w:pPr>
    </w:p>
    <w:p w14:paraId="4DC31362" w14:textId="77777777" w:rsidR="00931C9C" w:rsidRDefault="00931C9C" w:rsidP="00931C9C">
      <w:pPr>
        <w:pBdr>
          <w:top w:val="single" w:sz="4" w:space="0" w:color="auto"/>
          <w:left w:val="single" w:sz="4" w:space="4" w:color="auto"/>
          <w:bottom w:val="single" w:sz="4" w:space="1" w:color="auto"/>
          <w:right w:val="single" w:sz="4" w:space="4" w:color="auto"/>
        </w:pBdr>
        <w:ind w:left="567" w:hanging="567"/>
        <w:outlineLvl w:val="0"/>
        <w:rPr>
          <w:sz w:val="22"/>
          <w:szCs w:val="22"/>
          <w:lang w:val="lt-LT"/>
        </w:rPr>
      </w:pPr>
      <w:r>
        <w:rPr>
          <w:b/>
          <w:sz w:val="22"/>
          <w:szCs w:val="22"/>
          <w:lang w:val="lt-LT"/>
        </w:rPr>
        <w:t>6.</w:t>
      </w:r>
      <w:r>
        <w:rPr>
          <w:b/>
          <w:sz w:val="22"/>
          <w:szCs w:val="22"/>
          <w:lang w:val="lt-LT"/>
        </w:rPr>
        <w:tab/>
      </w:r>
      <w:r>
        <w:rPr>
          <w:b/>
          <w:bCs/>
          <w:sz w:val="22"/>
          <w:szCs w:val="22"/>
          <w:lang w:val="lt-LT"/>
        </w:rPr>
        <w:t>SPECIALUS ĮSPĖJIMAS, KAD VAISTINĮ PREPARATĄ BŪTINA LAIKYTI VAIKAMS NEPASTEBIMOJE IR NEPASIEKIAMOJE VIETOJE</w:t>
      </w:r>
    </w:p>
    <w:p w14:paraId="4FCB6BDF" w14:textId="77777777" w:rsidR="00931C9C" w:rsidRDefault="00931C9C" w:rsidP="00931C9C">
      <w:pPr>
        <w:rPr>
          <w:sz w:val="22"/>
          <w:szCs w:val="22"/>
          <w:lang w:val="lt-LT"/>
        </w:rPr>
      </w:pPr>
    </w:p>
    <w:p w14:paraId="49F6189C" w14:textId="77777777" w:rsidR="00931C9C" w:rsidRDefault="00931C9C" w:rsidP="00931C9C">
      <w:pPr>
        <w:pStyle w:val="Pagrindinistekstas"/>
        <w:jc w:val="left"/>
        <w:rPr>
          <w:iCs/>
          <w:sz w:val="22"/>
          <w:szCs w:val="22"/>
          <w:lang w:val="lt-LT"/>
        </w:rPr>
      </w:pPr>
      <w:r>
        <w:rPr>
          <w:iCs/>
          <w:sz w:val="22"/>
          <w:szCs w:val="22"/>
          <w:lang w:val="lt-LT"/>
        </w:rPr>
        <w:t>Laikyti vaikams nepastebimoje ir nepasiekiamoje vietoje.</w:t>
      </w:r>
    </w:p>
    <w:p w14:paraId="011B0745" w14:textId="77777777" w:rsidR="00931C9C" w:rsidRDefault="00931C9C" w:rsidP="00931C9C">
      <w:pPr>
        <w:rPr>
          <w:sz w:val="22"/>
          <w:szCs w:val="22"/>
          <w:lang w:val="lt-LT"/>
        </w:rPr>
      </w:pPr>
    </w:p>
    <w:p w14:paraId="04F29971" w14:textId="77777777" w:rsidR="00931C9C" w:rsidRDefault="00931C9C" w:rsidP="00931C9C">
      <w:pPr>
        <w:rPr>
          <w:sz w:val="22"/>
          <w:szCs w:val="22"/>
          <w:lang w:val="lt-LT"/>
        </w:rPr>
      </w:pPr>
    </w:p>
    <w:p w14:paraId="69F54071"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highlight w:val="lightGray"/>
          <w:lang w:val="lt-LT"/>
        </w:rPr>
      </w:pPr>
      <w:r>
        <w:rPr>
          <w:b/>
          <w:sz w:val="22"/>
          <w:szCs w:val="22"/>
          <w:lang w:val="lt-LT"/>
        </w:rPr>
        <w:t>7.</w:t>
      </w:r>
      <w:r>
        <w:rPr>
          <w:b/>
          <w:sz w:val="22"/>
          <w:szCs w:val="22"/>
          <w:lang w:val="lt-LT"/>
        </w:rPr>
        <w:tab/>
      </w:r>
      <w:r>
        <w:rPr>
          <w:b/>
          <w:bCs/>
          <w:sz w:val="22"/>
          <w:szCs w:val="22"/>
          <w:lang w:val="lt-LT"/>
        </w:rPr>
        <w:t>KITAS (-I) SPECIALUS (-ŪS) ĮSPĖJIMAS (-AI) (JEI REIKIA)</w:t>
      </w:r>
    </w:p>
    <w:p w14:paraId="00B623D3" w14:textId="77777777" w:rsidR="00931C9C" w:rsidRDefault="00931C9C" w:rsidP="00931C9C">
      <w:pPr>
        <w:rPr>
          <w:sz w:val="22"/>
          <w:szCs w:val="22"/>
          <w:lang w:val="lt-LT"/>
        </w:rPr>
      </w:pPr>
    </w:p>
    <w:p w14:paraId="66891809" w14:textId="77777777" w:rsidR="00931C9C" w:rsidRDefault="00931C9C" w:rsidP="00931C9C">
      <w:pPr>
        <w:rPr>
          <w:sz w:val="22"/>
          <w:szCs w:val="22"/>
          <w:lang w:val="lt-LT"/>
        </w:rPr>
      </w:pPr>
    </w:p>
    <w:p w14:paraId="346C0EED"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highlight w:val="lightGray"/>
          <w:lang w:val="lt-LT"/>
        </w:rPr>
      </w:pPr>
      <w:r>
        <w:rPr>
          <w:b/>
          <w:sz w:val="22"/>
          <w:szCs w:val="22"/>
          <w:lang w:val="lt-LT"/>
        </w:rPr>
        <w:t>8.</w:t>
      </w:r>
      <w:r>
        <w:rPr>
          <w:b/>
          <w:sz w:val="22"/>
          <w:szCs w:val="22"/>
          <w:lang w:val="lt-LT"/>
        </w:rPr>
        <w:tab/>
      </w:r>
      <w:r>
        <w:rPr>
          <w:b/>
          <w:bCs/>
          <w:sz w:val="22"/>
          <w:szCs w:val="22"/>
          <w:lang w:val="lt-LT"/>
        </w:rPr>
        <w:t>TINKAMUMO LAIKAS</w:t>
      </w:r>
    </w:p>
    <w:p w14:paraId="3085707E" w14:textId="77777777" w:rsidR="00931C9C" w:rsidRDefault="00931C9C" w:rsidP="00931C9C">
      <w:pPr>
        <w:pStyle w:val="Pagrindinistekstas"/>
        <w:jc w:val="left"/>
        <w:rPr>
          <w:sz w:val="22"/>
          <w:szCs w:val="22"/>
          <w:lang w:val="lt-LT"/>
        </w:rPr>
      </w:pPr>
    </w:p>
    <w:p w14:paraId="0A3955D0" w14:textId="77777777" w:rsidR="00931C9C" w:rsidRDefault="00931C9C" w:rsidP="00931C9C">
      <w:pPr>
        <w:pStyle w:val="Pagrindinistekstas"/>
        <w:jc w:val="left"/>
        <w:rPr>
          <w:sz w:val="22"/>
          <w:szCs w:val="22"/>
          <w:lang w:val="lt-LT"/>
        </w:rPr>
      </w:pPr>
      <w:r>
        <w:rPr>
          <w:sz w:val="22"/>
          <w:szCs w:val="22"/>
          <w:lang w:val="lt-LT"/>
        </w:rPr>
        <w:t xml:space="preserve">Tinka iki: {mm/MMMM}  </w:t>
      </w:r>
    </w:p>
    <w:p w14:paraId="549DBD57" w14:textId="77777777" w:rsidR="00931C9C" w:rsidRDefault="00931C9C" w:rsidP="00931C9C">
      <w:pPr>
        <w:rPr>
          <w:sz w:val="22"/>
          <w:szCs w:val="22"/>
          <w:lang w:val="lt-LT"/>
        </w:rPr>
      </w:pPr>
    </w:p>
    <w:p w14:paraId="427595F6" w14:textId="77777777" w:rsidR="00931C9C" w:rsidRDefault="00931C9C" w:rsidP="00931C9C">
      <w:pPr>
        <w:rPr>
          <w:sz w:val="22"/>
          <w:szCs w:val="22"/>
          <w:lang w:val="lt-LT"/>
        </w:rPr>
      </w:pPr>
    </w:p>
    <w:p w14:paraId="3406D2AA"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outlineLvl w:val="0"/>
        <w:rPr>
          <w:sz w:val="22"/>
          <w:szCs w:val="22"/>
          <w:lang w:val="lt-LT"/>
        </w:rPr>
      </w:pPr>
      <w:r>
        <w:rPr>
          <w:b/>
          <w:sz w:val="22"/>
          <w:szCs w:val="22"/>
          <w:lang w:val="lt-LT"/>
        </w:rPr>
        <w:t>9.</w:t>
      </w:r>
      <w:r>
        <w:rPr>
          <w:b/>
          <w:sz w:val="22"/>
          <w:szCs w:val="22"/>
          <w:lang w:val="lt-LT"/>
        </w:rPr>
        <w:tab/>
      </w:r>
      <w:r>
        <w:rPr>
          <w:b/>
          <w:caps/>
          <w:sz w:val="22"/>
          <w:szCs w:val="22"/>
          <w:lang w:val="lt-LT"/>
        </w:rPr>
        <w:t>SPECIALIOS laikymo sąlygos</w:t>
      </w:r>
    </w:p>
    <w:p w14:paraId="04CC8480" w14:textId="77777777" w:rsidR="00931C9C" w:rsidRDefault="00931C9C" w:rsidP="00931C9C">
      <w:pPr>
        <w:rPr>
          <w:sz w:val="22"/>
          <w:szCs w:val="22"/>
          <w:lang w:val="lt-LT"/>
        </w:rPr>
      </w:pPr>
    </w:p>
    <w:p w14:paraId="3503D394" w14:textId="77777777" w:rsidR="00931C9C" w:rsidRDefault="00931C9C" w:rsidP="00931C9C">
      <w:pPr>
        <w:pStyle w:val="Pagrindinistekstas2"/>
        <w:jc w:val="left"/>
        <w:rPr>
          <w:szCs w:val="22"/>
          <w:lang w:val="lt-LT"/>
        </w:rPr>
      </w:pPr>
      <w:r>
        <w:rPr>
          <w:szCs w:val="22"/>
          <w:lang w:val="lt-LT"/>
        </w:rPr>
        <w:t>Laikyti žemesnėje kaip 25 </w:t>
      </w:r>
      <w:r>
        <w:rPr>
          <w:szCs w:val="22"/>
          <w:lang w:val="lt-LT"/>
        </w:rPr>
        <w:sym w:font="Symbol" w:char="F0B0"/>
      </w:r>
      <w:r>
        <w:rPr>
          <w:szCs w:val="22"/>
          <w:lang w:val="lt-LT"/>
        </w:rPr>
        <w:t>C temperatūroje.</w:t>
      </w:r>
    </w:p>
    <w:p w14:paraId="6ED8ADA1" w14:textId="77777777" w:rsidR="00931C9C" w:rsidRDefault="00931C9C" w:rsidP="00931C9C">
      <w:pPr>
        <w:pStyle w:val="Pagrindinistekstas2"/>
        <w:jc w:val="left"/>
        <w:rPr>
          <w:szCs w:val="22"/>
          <w:lang w:val="lt-LT"/>
        </w:rPr>
      </w:pPr>
      <w:r>
        <w:rPr>
          <w:szCs w:val="22"/>
          <w:lang w:val="lt-LT"/>
        </w:rPr>
        <w:t>Talpyklė yra slėginė. Draudžiama ją pradurti, laikyti prie karščio šaltinių (net tuščią), tiesioginėje saulės šviesoje ar užšaldyti.</w:t>
      </w:r>
    </w:p>
    <w:p w14:paraId="0989E3AA" w14:textId="77777777" w:rsidR="00931C9C" w:rsidRDefault="00931C9C" w:rsidP="00931C9C">
      <w:pPr>
        <w:ind w:left="567" w:hanging="567"/>
        <w:rPr>
          <w:i/>
          <w:iCs/>
          <w:sz w:val="22"/>
          <w:szCs w:val="22"/>
          <w:lang w:val="lt-LT"/>
        </w:rPr>
      </w:pPr>
    </w:p>
    <w:p w14:paraId="09EFB313" w14:textId="77777777" w:rsidR="00931C9C" w:rsidRDefault="00931C9C" w:rsidP="00931C9C">
      <w:pPr>
        <w:ind w:left="567" w:hanging="567"/>
        <w:rPr>
          <w:sz w:val="22"/>
          <w:szCs w:val="22"/>
          <w:lang w:val="lt-LT"/>
        </w:rPr>
      </w:pPr>
    </w:p>
    <w:p w14:paraId="4BB589DD" w14:textId="77777777" w:rsidR="00931C9C" w:rsidRDefault="00931C9C" w:rsidP="00931C9C">
      <w:pPr>
        <w:pBdr>
          <w:top w:val="single" w:sz="4" w:space="1" w:color="auto"/>
          <w:left w:val="single" w:sz="4" w:space="4" w:color="auto"/>
          <w:bottom w:val="single" w:sz="4" w:space="1" w:color="auto"/>
          <w:right w:val="single" w:sz="4" w:space="4" w:color="auto"/>
        </w:pBdr>
        <w:ind w:left="567" w:hanging="567"/>
        <w:outlineLvl w:val="0"/>
        <w:rPr>
          <w:b/>
          <w:sz w:val="22"/>
          <w:szCs w:val="22"/>
          <w:lang w:val="lt-LT"/>
        </w:rPr>
      </w:pPr>
      <w:r>
        <w:rPr>
          <w:b/>
          <w:sz w:val="22"/>
          <w:szCs w:val="22"/>
          <w:lang w:val="lt-LT"/>
        </w:rPr>
        <w:t>10.</w:t>
      </w:r>
      <w:r>
        <w:rPr>
          <w:b/>
          <w:sz w:val="22"/>
          <w:szCs w:val="22"/>
          <w:lang w:val="lt-LT"/>
        </w:rPr>
        <w:tab/>
      </w:r>
      <w:r>
        <w:rPr>
          <w:b/>
          <w:caps/>
          <w:sz w:val="22"/>
          <w:szCs w:val="22"/>
          <w:lang w:val="lt-LT"/>
        </w:rPr>
        <w:t>specialios atsargumo priemonės DĖL NESUVARTOTO</w:t>
      </w:r>
      <w:r>
        <w:rPr>
          <w:b/>
          <w:bCs/>
          <w:sz w:val="22"/>
          <w:szCs w:val="22"/>
          <w:lang w:val="lt-LT"/>
        </w:rPr>
        <w:t xml:space="preserve"> </w:t>
      </w:r>
      <w:r>
        <w:rPr>
          <w:b/>
          <w:bCs/>
          <w:caps/>
          <w:sz w:val="22"/>
          <w:szCs w:val="22"/>
          <w:lang w:val="lt-LT"/>
        </w:rPr>
        <w:t>VAISTINIO PREPARATO AR JO ATLIEKŲ</w:t>
      </w:r>
      <w:r>
        <w:rPr>
          <w:caps/>
          <w:sz w:val="22"/>
          <w:szCs w:val="22"/>
          <w:lang w:val="lt-LT"/>
        </w:rPr>
        <w:t xml:space="preserve"> </w:t>
      </w:r>
      <w:r>
        <w:rPr>
          <w:b/>
          <w:bCs/>
          <w:caps/>
          <w:sz w:val="22"/>
          <w:szCs w:val="22"/>
          <w:lang w:val="lt-LT"/>
        </w:rPr>
        <w:t>TVARKYMO</w:t>
      </w:r>
      <w:r>
        <w:rPr>
          <w:b/>
          <w:caps/>
          <w:sz w:val="22"/>
          <w:szCs w:val="22"/>
          <w:lang w:val="lt-LT"/>
        </w:rPr>
        <w:t xml:space="preserve"> (jei reikia)</w:t>
      </w:r>
    </w:p>
    <w:p w14:paraId="0E76B256" w14:textId="77777777" w:rsidR="00931C9C" w:rsidRDefault="00931C9C" w:rsidP="00931C9C">
      <w:pPr>
        <w:rPr>
          <w:sz w:val="22"/>
          <w:szCs w:val="22"/>
          <w:lang w:val="lt-LT"/>
        </w:rPr>
      </w:pPr>
    </w:p>
    <w:p w14:paraId="7AA458EB" w14:textId="77777777" w:rsidR="00931C9C" w:rsidRDefault="00931C9C" w:rsidP="00931C9C">
      <w:pPr>
        <w:rPr>
          <w:sz w:val="22"/>
          <w:szCs w:val="22"/>
          <w:lang w:val="lt-LT"/>
        </w:rPr>
      </w:pPr>
    </w:p>
    <w:p w14:paraId="0DF41ABF" w14:textId="77777777" w:rsidR="00931C9C" w:rsidRDefault="00931C9C" w:rsidP="00931C9C">
      <w:pPr>
        <w:pBdr>
          <w:top w:val="single" w:sz="4" w:space="0" w:color="auto"/>
          <w:left w:val="single" w:sz="4" w:space="4" w:color="auto"/>
          <w:bottom w:val="single" w:sz="4" w:space="1" w:color="auto"/>
          <w:right w:val="single" w:sz="4" w:space="4" w:color="auto"/>
        </w:pBdr>
        <w:ind w:left="540" w:hanging="540"/>
        <w:outlineLvl w:val="0"/>
        <w:rPr>
          <w:b/>
          <w:sz w:val="22"/>
          <w:szCs w:val="22"/>
          <w:lang w:val="lt-LT"/>
        </w:rPr>
      </w:pPr>
      <w:r>
        <w:rPr>
          <w:b/>
          <w:sz w:val="22"/>
          <w:szCs w:val="22"/>
          <w:lang w:val="lt-LT"/>
        </w:rPr>
        <w:t>11.</w:t>
      </w:r>
      <w:r>
        <w:rPr>
          <w:b/>
          <w:sz w:val="22"/>
          <w:szCs w:val="22"/>
          <w:lang w:val="lt-LT"/>
        </w:rPr>
        <w:tab/>
        <w:t xml:space="preserve">REGISTRUOTOJO </w:t>
      </w:r>
      <w:r>
        <w:rPr>
          <w:b/>
          <w:caps/>
          <w:sz w:val="22"/>
          <w:szCs w:val="22"/>
          <w:lang w:val="lt-LT"/>
        </w:rPr>
        <w:t>pavadinimas ir adresas</w:t>
      </w:r>
    </w:p>
    <w:p w14:paraId="68B2D019" w14:textId="77777777" w:rsidR="00931C9C" w:rsidRDefault="00931C9C" w:rsidP="00931C9C">
      <w:pPr>
        <w:rPr>
          <w:sz w:val="22"/>
          <w:szCs w:val="22"/>
          <w:lang w:val="lt-LT"/>
        </w:rPr>
      </w:pPr>
    </w:p>
    <w:p w14:paraId="2EE6508F" w14:textId="77777777" w:rsidR="00931C9C" w:rsidRDefault="00931C9C" w:rsidP="00931C9C">
      <w:pPr>
        <w:rPr>
          <w:sz w:val="22"/>
          <w:szCs w:val="22"/>
          <w:lang w:val="lt-LT"/>
        </w:rPr>
      </w:pPr>
      <w:r>
        <w:rPr>
          <w:sz w:val="22"/>
          <w:szCs w:val="22"/>
          <w:lang w:val="lt-LT" w:eastAsia="de-DE"/>
        </w:rPr>
        <w:t>Chiesi Pharmaceuticals GmbH</w:t>
      </w:r>
      <w:r>
        <w:rPr>
          <w:sz w:val="22"/>
          <w:szCs w:val="22"/>
          <w:lang w:val="lt-LT"/>
        </w:rPr>
        <w:t xml:space="preserve"> </w:t>
      </w:r>
    </w:p>
    <w:p w14:paraId="54AD52FE" w14:textId="77777777" w:rsidR="00931C9C" w:rsidRDefault="00931C9C" w:rsidP="00931C9C">
      <w:pPr>
        <w:rPr>
          <w:sz w:val="22"/>
          <w:szCs w:val="22"/>
          <w:lang w:val="lt-LT"/>
        </w:rPr>
      </w:pPr>
      <w:r>
        <w:rPr>
          <w:sz w:val="22"/>
          <w:szCs w:val="22"/>
          <w:lang w:val="lt-LT"/>
        </w:rPr>
        <w:t>Gonzagagasse 16/16</w:t>
      </w:r>
    </w:p>
    <w:p w14:paraId="1855BA56" w14:textId="77777777" w:rsidR="00931C9C" w:rsidRDefault="00931C9C" w:rsidP="00931C9C">
      <w:pPr>
        <w:rPr>
          <w:sz w:val="22"/>
          <w:szCs w:val="22"/>
          <w:lang w:val="lt-LT"/>
        </w:rPr>
      </w:pPr>
      <w:r>
        <w:rPr>
          <w:sz w:val="22"/>
          <w:szCs w:val="22"/>
          <w:lang w:val="lt-LT"/>
        </w:rPr>
        <w:t>1010 Vienna, Austrija</w:t>
      </w:r>
    </w:p>
    <w:p w14:paraId="2BDA2379" w14:textId="77777777" w:rsidR="00931C9C" w:rsidRDefault="00931C9C" w:rsidP="00931C9C">
      <w:pPr>
        <w:rPr>
          <w:sz w:val="22"/>
          <w:szCs w:val="22"/>
          <w:lang w:val="lt-LT"/>
        </w:rPr>
      </w:pPr>
    </w:p>
    <w:p w14:paraId="6A8FB591" w14:textId="77777777" w:rsidR="00931C9C" w:rsidRDefault="00931C9C" w:rsidP="00931C9C">
      <w:pPr>
        <w:rPr>
          <w:sz w:val="22"/>
          <w:szCs w:val="22"/>
          <w:lang w:val="lt-LT"/>
        </w:rPr>
      </w:pPr>
    </w:p>
    <w:p w14:paraId="26356900"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12.</w:t>
      </w:r>
      <w:r>
        <w:rPr>
          <w:b/>
          <w:sz w:val="22"/>
          <w:szCs w:val="22"/>
          <w:lang w:val="lt-LT"/>
        </w:rPr>
        <w:tab/>
      </w:r>
      <w:r>
        <w:rPr>
          <w:b/>
          <w:caps/>
          <w:sz w:val="22"/>
          <w:szCs w:val="22"/>
          <w:lang w:val="lt-LT"/>
        </w:rPr>
        <w:t>REGISTRACIJOS PAŽYMĖJIMO numeris</w:t>
      </w:r>
      <w:r>
        <w:rPr>
          <w:b/>
          <w:sz w:val="22"/>
          <w:szCs w:val="22"/>
          <w:lang w:val="lt-LT"/>
        </w:rPr>
        <w:t xml:space="preserve"> </w:t>
      </w:r>
    </w:p>
    <w:p w14:paraId="6A09D8FF" w14:textId="77777777" w:rsidR="00931C9C" w:rsidRDefault="00931C9C" w:rsidP="00931C9C">
      <w:pPr>
        <w:rPr>
          <w:sz w:val="22"/>
          <w:szCs w:val="22"/>
          <w:lang w:val="lt-LT"/>
        </w:rPr>
      </w:pPr>
    </w:p>
    <w:p w14:paraId="16D6B117" w14:textId="77777777" w:rsidR="00931C9C" w:rsidRDefault="00931C9C" w:rsidP="00931C9C">
      <w:pPr>
        <w:rPr>
          <w:bCs/>
          <w:sz w:val="22"/>
          <w:szCs w:val="22"/>
          <w:lang w:val="es-ES"/>
        </w:rPr>
      </w:pPr>
      <w:r>
        <w:rPr>
          <w:sz w:val="22"/>
          <w:szCs w:val="22"/>
          <w:lang w:val="es-ES"/>
        </w:rPr>
        <w:t>LT/1/05/0378/002</w:t>
      </w:r>
    </w:p>
    <w:p w14:paraId="45547BE6" w14:textId="77777777" w:rsidR="00931C9C" w:rsidRDefault="00931C9C" w:rsidP="00931C9C">
      <w:pPr>
        <w:rPr>
          <w:sz w:val="22"/>
          <w:szCs w:val="22"/>
          <w:lang w:val="es-ES"/>
        </w:rPr>
      </w:pPr>
    </w:p>
    <w:p w14:paraId="5521F767" w14:textId="77777777" w:rsidR="00931C9C" w:rsidRDefault="00931C9C" w:rsidP="00931C9C">
      <w:pPr>
        <w:rPr>
          <w:sz w:val="22"/>
          <w:szCs w:val="22"/>
          <w:lang w:val="lt-LT"/>
        </w:rPr>
      </w:pPr>
    </w:p>
    <w:p w14:paraId="131D03E3"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13.</w:t>
      </w:r>
      <w:r>
        <w:rPr>
          <w:b/>
          <w:sz w:val="22"/>
          <w:szCs w:val="22"/>
          <w:lang w:val="lt-LT"/>
        </w:rPr>
        <w:tab/>
        <w:t>SERIJOS NUMERIS</w:t>
      </w:r>
    </w:p>
    <w:p w14:paraId="5B2ACA4B" w14:textId="77777777" w:rsidR="00931C9C" w:rsidRDefault="00931C9C" w:rsidP="00931C9C">
      <w:pPr>
        <w:rPr>
          <w:sz w:val="22"/>
          <w:szCs w:val="22"/>
          <w:lang w:val="lt-LT"/>
        </w:rPr>
      </w:pPr>
    </w:p>
    <w:p w14:paraId="139F8D3E" w14:textId="77777777" w:rsidR="00931C9C" w:rsidRDefault="00931C9C" w:rsidP="00931C9C">
      <w:pPr>
        <w:rPr>
          <w:sz w:val="22"/>
          <w:szCs w:val="22"/>
          <w:lang w:val="lt-LT"/>
        </w:rPr>
      </w:pPr>
      <w:r>
        <w:rPr>
          <w:sz w:val="22"/>
          <w:szCs w:val="22"/>
          <w:lang w:val="lt-LT"/>
        </w:rPr>
        <w:t>Serija:</w:t>
      </w:r>
    </w:p>
    <w:p w14:paraId="6AFA4FE0" w14:textId="77777777" w:rsidR="00931C9C" w:rsidRDefault="00931C9C" w:rsidP="00931C9C">
      <w:pPr>
        <w:rPr>
          <w:sz w:val="22"/>
          <w:szCs w:val="22"/>
          <w:lang w:val="lt-LT"/>
        </w:rPr>
      </w:pPr>
    </w:p>
    <w:p w14:paraId="1FD721BD" w14:textId="77777777" w:rsidR="00931C9C" w:rsidRDefault="00931C9C" w:rsidP="00931C9C">
      <w:pPr>
        <w:rPr>
          <w:sz w:val="22"/>
          <w:szCs w:val="22"/>
          <w:lang w:val="lt-LT"/>
        </w:rPr>
      </w:pPr>
    </w:p>
    <w:p w14:paraId="1B360FBA"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14.</w:t>
      </w:r>
      <w:r>
        <w:rPr>
          <w:b/>
          <w:sz w:val="22"/>
          <w:szCs w:val="22"/>
          <w:lang w:val="lt-LT"/>
        </w:rPr>
        <w:tab/>
        <w:t>PARDAVIMO (IŠDAVIMO)</w:t>
      </w:r>
      <w:r>
        <w:rPr>
          <w:b/>
          <w:caps/>
          <w:sz w:val="22"/>
          <w:szCs w:val="22"/>
          <w:lang w:val="lt-LT"/>
        </w:rPr>
        <w:t xml:space="preserve">  tvarka</w:t>
      </w:r>
    </w:p>
    <w:p w14:paraId="040611AA" w14:textId="77777777" w:rsidR="00931C9C" w:rsidRDefault="00931C9C" w:rsidP="00931C9C">
      <w:pPr>
        <w:rPr>
          <w:sz w:val="22"/>
          <w:szCs w:val="22"/>
          <w:lang w:val="lt-LT"/>
        </w:rPr>
      </w:pPr>
    </w:p>
    <w:p w14:paraId="77E057FC" w14:textId="69BB0EF1" w:rsidR="00931C9C" w:rsidRDefault="00931C9C" w:rsidP="00931C9C">
      <w:pPr>
        <w:pStyle w:val="Pagrindinistekstas"/>
        <w:jc w:val="left"/>
        <w:rPr>
          <w:sz w:val="22"/>
          <w:szCs w:val="22"/>
          <w:lang w:val="lt-LT"/>
        </w:rPr>
      </w:pPr>
      <w:r>
        <w:rPr>
          <w:sz w:val="22"/>
          <w:szCs w:val="22"/>
          <w:lang w:val="lt-LT"/>
        </w:rPr>
        <w:t>Receptinis vaist</w:t>
      </w:r>
      <w:r w:rsidR="00C74244">
        <w:rPr>
          <w:sz w:val="22"/>
          <w:szCs w:val="22"/>
          <w:lang w:val="lt-LT"/>
        </w:rPr>
        <w:t>as</w:t>
      </w:r>
      <w:r>
        <w:rPr>
          <w:sz w:val="22"/>
          <w:szCs w:val="22"/>
          <w:lang w:val="lt-LT"/>
        </w:rPr>
        <w:t>.</w:t>
      </w:r>
    </w:p>
    <w:p w14:paraId="749C4558" w14:textId="77777777" w:rsidR="00931C9C" w:rsidRDefault="00931C9C" w:rsidP="00931C9C">
      <w:pPr>
        <w:rPr>
          <w:sz w:val="22"/>
          <w:szCs w:val="22"/>
          <w:lang w:val="lt-LT"/>
        </w:rPr>
      </w:pPr>
    </w:p>
    <w:p w14:paraId="2A1D4944" w14:textId="77777777" w:rsidR="00931C9C" w:rsidRDefault="00931C9C" w:rsidP="00931C9C">
      <w:pPr>
        <w:rPr>
          <w:sz w:val="22"/>
          <w:szCs w:val="22"/>
          <w:lang w:val="lt-LT"/>
        </w:rPr>
      </w:pPr>
    </w:p>
    <w:p w14:paraId="409078C4"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15.</w:t>
      </w:r>
      <w:r>
        <w:rPr>
          <w:b/>
          <w:sz w:val="22"/>
          <w:szCs w:val="22"/>
          <w:lang w:val="lt-LT"/>
        </w:rPr>
        <w:tab/>
      </w:r>
      <w:r>
        <w:rPr>
          <w:b/>
          <w:caps/>
          <w:sz w:val="22"/>
          <w:szCs w:val="22"/>
          <w:lang w:val="lt-LT"/>
        </w:rPr>
        <w:t>vartojimo instrukcijA</w:t>
      </w:r>
    </w:p>
    <w:p w14:paraId="0175C07D" w14:textId="77777777" w:rsidR="00931C9C" w:rsidRDefault="00931C9C" w:rsidP="00931C9C">
      <w:pPr>
        <w:rPr>
          <w:sz w:val="22"/>
          <w:szCs w:val="22"/>
          <w:lang w:val="lt-LT"/>
        </w:rPr>
      </w:pPr>
    </w:p>
    <w:p w14:paraId="1D662140" w14:textId="77777777" w:rsidR="00931C9C" w:rsidRDefault="00931C9C" w:rsidP="00931C9C">
      <w:pPr>
        <w:rPr>
          <w:sz w:val="22"/>
          <w:szCs w:val="22"/>
          <w:lang w:val="lt-LT"/>
        </w:rPr>
      </w:pPr>
    </w:p>
    <w:p w14:paraId="721663AC"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16.</w:t>
      </w:r>
      <w:r>
        <w:rPr>
          <w:b/>
          <w:sz w:val="22"/>
          <w:szCs w:val="22"/>
          <w:lang w:val="lt-LT"/>
        </w:rPr>
        <w:tab/>
        <w:t>INFORMACIJA BRAILIO RAŠTU</w:t>
      </w:r>
    </w:p>
    <w:p w14:paraId="5FFAB781" w14:textId="77777777" w:rsidR="00931C9C" w:rsidRDefault="00931C9C" w:rsidP="00931C9C">
      <w:pPr>
        <w:rPr>
          <w:sz w:val="22"/>
          <w:szCs w:val="22"/>
          <w:lang w:val="lt-LT"/>
        </w:rPr>
      </w:pPr>
    </w:p>
    <w:p w14:paraId="305EB564" w14:textId="77777777" w:rsidR="00931C9C" w:rsidRDefault="00931C9C" w:rsidP="00931C9C">
      <w:pPr>
        <w:rPr>
          <w:sz w:val="22"/>
          <w:szCs w:val="22"/>
          <w:lang w:val="lt-LT"/>
        </w:rPr>
      </w:pPr>
      <w:r>
        <w:rPr>
          <w:sz w:val="22"/>
          <w:szCs w:val="22"/>
          <w:lang w:val="lt-LT"/>
        </w:rPr>
        <w:t>Budiair 200 mcg</w:t>
      </w:r>
    </w:p>
    <w:p w14:paraId="07A63626" w14:textId="77777777" w:rsidR="00931C9C" w:rsidRDefault="00931C9C" w:rsidP="00931C9C">
      <w:pPr>
        <w:rPr>
          <w:sz w:val="22"/>
          <w:szCs w:val="22"/>
          <w:lang w:val="lt-LT"/>
        </w:rPr>
      </w:pPr>
    </w:p>
    <w:p w14:paraId="0E780BC0" w14:textId="77777777" w:rsidR="00C74244" w:rsidRPr="004628CF" w:rsidRDefault="00C74244" w:rsidP="00C74244">
      <w:pPr>
        <w:tabs>
          <w:tab w:val="left" w:pos="567"/>
        </w:tabs>
        <w:spacing w:line="260" w:lineRule="exact"/>
        <w:rPr>
          <w:noProof/>
          <w:sz w:val="22"/>
          <w:szCs w:val="22"/>
          <w:shd w:val="clear" w:color="auto" w:fill="CCCCCC"/>
          <w:lang w:val="lt-LT"/>
        </w:rPr>
      </w:pPr>
    </w:p>
    <w:p w14:paraId="2E678437" w14:textId="77777777" w:rsidR="00C74244" w:rsidRPr="004628CF" w:rsidRDefault="00C74244" w:rsidP="00C74244">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outlineLvl w:val="0"/>
        <w:rPr>
          <w:i/>
          <w:noProof/>
          <w:snapToGrid w:val="0"/>
          <w:sz w:val="22"/>
          <w:szCs w:val="24"/>
          <w:lang w:val="en-GB"/>
        </w:rPr>
      </w:pPr>
      <w:r w:rsidRPr="004628CF">
        <w:rPr>
          <w:b/>
          <w:noProof/>
          <w:snapToGrid w:val="0"/>
          <w:sz w:val="22"/>
          <w:lang w:val="en-GB"/>
        </w:rPr>
        <w:t>17.</w:t>
      </w:r>
      <w:r w:rsidRPr="004628CF">
        <w:rPr>
          <w:b/>
          <w:noProof/>
          <w:snapToGrid w:val="0"/>
          <w:sz w:val="22"/>
          <w:lang w:val="en-GB"/>
        </w:rPr>
        <w:tab/>
        <w:t>UNIKALUS IDENTIFIKATORIUS – 2D BRŪKŠNINIS KODAS</w:t>
      </w:r>
    </w:p>
    <w:p w14:paraId="5448060D" w14:textId="77777777" w:rsidR="00C74244" w:rsidRPr="004628CF" w:rsidRDefault="00C74244" w:rsidP="00C74244">
      <w:pPr>
        <w:tabs>
          <w:tab w:val="left" w:pos="567"/>
        </w:tabs>
        <w:spacing w:line="260" w:lineRule="exact"/>
        <w:rPr>
          <w:noProof/>
          <w:snapToGrid w:val="0"/>
          <w:sz w:val="22"/>
          <w:lang w:val="en-GB"/>
        </w:rPr>
      </w:pPr>
    </w:p>
    <w:p w14:paraId="6A1CF2EB" w14:textId="77777777" w:rsidR="00C74244" w:rsidRPr="004628CF" w:rsidRDefault="00C74244" w:rsidP="00C74244">
      <w:pPr>
        <w:tabs>
          <w:tab w:val="left" w:pos="567"/>
        </w:tabs>
        <w:spacing w:line="260" w:lineRule="exact"/>
        <w:rPr>
          <w:noProof/>
          <w:snapToGrid w:val="0"/>
          <w:sz w:val="22"/>
          <w:szCs w:val="22"/>
          <w:shd w:val="clear" w:color="auto" w:fill="CCCCCC"/>
          <w:lang w:val="en-GB"/>
        </w:rPr>
      </w:pPr>
      <w:r w:rsidRPr="004628CF">
        <w:rPr>
          <w:noProof/>
          <w:snapToGrid w:val="0"/>
          <w:sz w:val="22"/>
          <w:highlight w:val="lightGray"/>
          <w:lang w:val="en-GB"/>
        </w:rPr>
        <w:t>2D brūkšninis kodas su nurodytu unikaliu identifikatoriumi.</w:t>
      </w:r>
    </w:p>
    <w:p w14:paraId="73A0052C" w14:textId="77777777" w:rsidR="00C74244" w:rsidRPr="004628CF" w:rsidRDefault="00C74244" w:rsidP="00C74244">
      <w:pPr>
        <w:tabs>
          <w:tab w:val="left" w:pos="567"/>
        </w:tabs>
        <w:spacing w:line="260" w:lineRule="exact"/>
        <w:rPr>
          <w:noProof/>
          <w:snapToGrid w:val="0"/>
          <w:sz w:val="22"/>
          <w:lang w:val="en-GB"/>
        </w:rPr>
      </w:pPr>
    </w:p>
    <w:p w14:paraId="5CF36716" w14:textId="77777777" w:rsidR="00C74244" w:rsidRPr="004628CF" w:rsidRDefault="00C74244" w:rsidP="00C74244">
      <w:pPr>
        <w:tabs>
          <w:tab w:val="left" w:pos="567"/>
        </w:tabs>
        <w:spacing w:line="260" w:lineRule="exact"/>
        <w:rPr>
          <w:noProof/>
          <w:snapToGrid w:val="0"/>
          <w:sz w:val="22"/>
          <w:lang w:val="en-GB"/>
        </w:rPr>
      </w:pPr>
    </w:p>
    <w:p w14:paraId="00C6ABCF" w14:textId="77777777" w:rsidR="00C74244" w:rsidRPr="004628CF" w:rsidRDefault="00C74244" w:rsidP="00C74244">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outlineLvl w:val="0"/>
        <w:rPr>
          <w:i/>
          <w:noProof/>
          <w:snapToGrid w:val="0"/>
          <w:sz w:val="22"/>
          <w:lang w:val="en-GB"/>
        </w:rPr>
      </w:pPr>
      <w:r w:rsidRPr="004628CF">
        <w:rPr>
          <w:b/>
          <w:noProof/>
          <w:snapToGrid w:val="0"/>
          <w:sz w:val="22"/>
          <w:lang w:val="en-GB"/>
        </w:rPr>
        <w:t>18.</w:t>
      </w:r>
      <w:r w:rsidRPr="004628CF">
        <w:rPr>
          <w:b/>
          <w:noProof/>
          <w:snapToGrid w:val="0"/>
          <w:sz w:val="22"/>
          <w:lang w:val="en-GB"/>
        </w:rPr>
        <w:tab/>
        <w:t>UNIKALUS IDENTIFIKATORIUS – ŽMONĖMS SUPRANTAMI DUOMENYS</w:t>
      </w:r>
    </w:p>
    <w:p w14:paraId="60B9DE7E" w14:textId="77777777" w:rsidR="00C74244" w:rsidRPr="004628CF" w:rsidRDefault="00C74244" w:rsidP="00C74244">
      <w:pPr>
        <w:tabs>
          <w:tab w:val="left" w:pos="567"/>
        </w:tabs>
        <w:spacing w:line="260" w:lineRule="exact"/>
        <w:rPr>
          <w:noProof/>
          <w:snapToGrid w:val="0"/>
          <w:sz w:val="22"/>
          <w:lang w:val="en-GB"/>
        </w:rPr>
      </w:pPr>
    </w:p>
    <w:p w14:paraId="55996DC0" w14:textId="77777777" w:rsidR="00C74244" w:rsidRPr="004628CF" w:rsidRDefault="00C74244" w:rsidP="00C74244">
      <w:pPr>
        <w:tabs>
          <w:tab w:val="left" w:pos="567"/>
        </w:tabs>
        <w:spacing w:line="260" w:lineRule="exact"/>
        <w:rPr>
          <w:snapToGrid w:val="0"/>
          <w:sz w:val="22"/>
          <w:lang w:val="en-GB"/>
        </w:rPr>
      </w:pPr>
      <w:r w:rsidRPr="004628CF">
        <w:rPr>
          <w:snapToGrid w:val="0"/>
          <w:sz w:val="22"/>
          <w:lang w:val="en-GB"/>
        </w:rPr>
        <w:t>PC:</w:t>
      </w:r>
    </w:p>
    <w:p w14:paraId="7A144C38" w14:textId="77777777" w:rsidR="00C74244" w:rsidRPr="004628CF" w:rsidRDefault="00C74244" w:rsidP="00C74244">
      <w:pPr>
        <w:tabs>
          <w:tab w:val="left" w:pos="567"/>
        </w:tabs>
        <w:spacing w:line="260" w:lineRule="exact"/>
        <w:rPr>
          <w:snapToGrid w:val="0"/>
          <w:sz w:val="22"/>
          <w:lang w:val="en-GB"/>
        </w:rPr>
      </w:pPr>
      <w:r w:rsidRPr="004628CF">
        <w:rPr>
          <w:snapToGrid w:val="0"/>
          <w:sz w:val="22"/>
          <w:lang w:val="en-GB"/>
        </w:rPr>
        <w:t xml:space="preserve">SN: </w:t>
      </w:r>
    </w:p>
    <w:p w14:paraId="77BCE8A4" w14:textId="77777777" w:rsidR="00C74244" w:rsidRPr="004628CF" w:rsidRDefault="00C74244" w:rsidP="00C74244">
      <w:pPr>
        <w:tabs>
          <w:tab w:val="left" w:pos="567"/>
        </w:tabs>
        <w:spacing w:line="260" w:lineRule="exact"/>
        <w:rPr>
          <w:noProof/>
          <w:snapToGrid w:val="0"/>
          <w:vanish/>
          <w:sz w:val="22"/>
          <w:szCs w:val="22"/>
          <w:lang w:val="en-GB"/>
        </w:rPr>
      </w:pPr>
      <w:r w:rsidRPr="00061701">
        <w:rPr>
          <w:snapToGrid w:val="0"/>
          <w:sz w:val="22"/>
          <w:lang w:val="en-GB"/>
        </w:rPr>
        <w:t xml:space="preserve">NN: {numeris} </w:t>
      </w:r>
    </w:p>
    <w:p w14:paraId="2535D5CA" w14:textId="77777777" w:rsidR="00C74244" w:rsidRDefault="00C74244" w:rsidP="00EF676A">
      <w:pPr>
        <w:shd w:val="clear" w:color="auto" w:fill="FFFFFF"/>
        <w:rPr>
          <w:sz w:val="22"/>
          <w:szCs w:val="22"/>
          <w:lang w:val="lt-LT"/>
        </w:rPr>
      </w:pPr>
    </w:p>
    <w:p w14:paraId="1D5763C0" w14:textId="77777777" w:rsidR="00C74244" w:rsidRDefault="00C74244" w:rsidP="00EF676A">
      <w:pPr>
        <w:shd w:val="clear" w:color="auto" w:fill="FFFFFF"/>
        <w:rPr>
          <w:sz w:val="22"/>
          <w:szCs w:val="22"/>
          <w:lang w:val="lt-LT"/>
        </w:rPr>
      </w:pPr>
    </w:p>
    <w:p w14:paraId="3C9A8D86" w14:textId="77777777" w:rsidR="00C74244" w:rsidRDefault="00C74244" w:rsidP="00C74244">
      <w:pPr>
        <w:rPr>
          <w:sz w:val="22"/>
          <w:szCs w:val="22"/>
          <w:lang w:val="lt-LT"/>
        </w:rPr>
      </w:pPr>
    </w:p>
    <w:p w14:paraId="1034202E" w14:textId="77777777" w:rsidR="00931C9C" w:rsidRDefault="00931C9C" w:rsidP="00931C9C">
      <w:pPr>
        <w:rPr>
          <w:sz w:val="22"/>
          <w:szCs w:val="22"/>
          <w:lang w:val="lt-LT"/>
        </w:rPr>
      </w:pPr>
    </w:p>
    <w:p w14:paraId="6E3B3C03" w14:textId="77777777" w:rsidR="00931C9C" w:rsidRDefault="00931C9C" w:rsidP="00931C9C">
      <w:pPr>
        <w:rPr>
          <w:sz w:val="22"/>
          <w:szCs w:val="22"/>
          <w:lang w:val="lt-LT"/>
        </w:rPr>
      </w:pPr>
    </w:p>
    <w:p w14:paraId="717A3553" w14:textId="77777777" w:rsidR="00931C9C" w:rsidRDefault="00931C9C" w:rsidP="00931C9C">
      <w:pPr>
        <w:pBdr>
          <w:top w:val="single" w:sz="4" w:space="1" w:color="auto"/>
          <w:left w:val="single" w:sz="4" w:space="4" w:color="auto"/>
          <w:bottom w:val="single" w:sz="4" w:space="1" w:color="auto"/>
          <w:right w:val="single" w:sz="4" w:space="4" w:color="auto"/>
        </w:pBdr>
        <w:rPr>
          <w:b/>
          <w:sz w:val="22"/>
          <w:szCs w:val="22"/>
          <w:lang w:val="lt-LT"/>
        </w:rPr>
      </w:pPr>
      <w:r>
        <w:rPr>
          <w:b/>
          <w:sz w:val="22"/>
          <w:szCs w:val="22"/>
          <w:lang w:val="lt-LT"/>
        </w:rPr>
        <w:br w:type="page"/>
      </w:r>
      <w:r>
        <w:rPr>
          <w:b/>
          <w:caps/>
          <w:sz w:val="22"/>
          <w:szCs w:val="22"/>
          <w:lang w:val="lt-LT"/>
        </w:rPr>
        <w:lastRenderedPageBreak/>
        <w:t xml:space="preserve">Minimali informacija ant mažų </w:t>
      </w:r>
      <w:r>
        <w:rPr>
          <w:b/>
          <w:sz w:val="22"/>
          <w:szCs w:val="22"/>
          <w:lang w:val="lt-LT"/>
        </w:rPr>
        <w:t>VIDINIŲ</w:t>
      </w:r>
      <w:r>
        <w:rPr>
          <w:bCs/>
          <w:sz w:val="22"/>
          <w:szCs w:val="22"/>
          <w:lang w:val="lt-LT"/>
        </w:rPr>
        <w:t xml:space="preserve"> </w:t>
      </w:r>
      <w:r>
        <w:rPr>
          <w:b/>
          <w:caps/>
          <w:sz w:val="22"/>
          <w:szCs w:val="22"/>
          <w:lang w:val="lt-LT"/>
        </w:rPr>
        <w:t>pakuočių</w:t>
      </w:r>
    </w:p>
    <w:p w14:paraId="785CA344" w14:textId="77777777" w:rsidR="00931C9C" w:rsidRDefault="00931C9C" w:rsidP="00931C9C">
      <w:pPr>
        <w:pBdr>
          <w:top w:val="single" w:sz="4" w:space="1" w:color="auto"/>
          <w:left w:val="single" w:sz="4" w:space="4" w:color="auto"/>
          <w:bottom w:val="single" w:sz="4" w:space="1" w:color="auto"/>
          <w:right w:val="single" w:sz="4" w:space="4" w:color="auto"/>
        </w:pBdr>
        <w:rPr>
          <w:b/>
          <w:sz w:val="22"/>
          <w:szCs w:val="22"/>
          <w:lang w:val="lt-LT"/>
        </w:rPr>
      </w:pPr>
    </w:p>
    <w:p w14:paraId="14F05A1F" w14:textId="77777777" w:rsidR="00931C9C" w:rsidRDefault="00931C9C" w:rsidP="00931C9C">
      <w:pPr>
        <w:pBdr>
          <w:top w:val="single" w:sz="4" w:space="1" w:color="auto"/>
          <w:left w:val="single" w:sz="4" w:space="4" w:color="auto"/>
          <w:bottom w:val="single" w:sz="4" w:space="1" w:color="auto"/>
          <w:right w:val="single" w:sz="4" w:space="4" w:color="auto"/>
        </w:pBdr>
        <w:rPr>
          <w:b/>
          <w:sz w:val="22"/>
          <w:szCs w:val="22"/>
          <w:lang w:val="lt-LT"/>
        </w:rPr>
      </w:pPr>
      <w:r>
        <w:rPr>
          <w:b/>
          <w:sz w:val="22"/>
          <w:szCs w:val="22"/>
          <w:lang w:val="lt-LT"/>
        </w:rPr>
        <w:t>TALPYKLĖS ETIKETĖ</w:t>
      </w:r>
    </w:p>
    <w:p w14:paraId="63BE18D2" w14:textId="77777777" w:rsidR="00931C9C" w:rsidRDefault="00931C9C" w:rsidP="00931C9C">
      <w:pPr>
        <w:rPr>
          <w:sz w:val="22"/>
          <w:szCs w:val="22"/>
          <w:lang w:val="lt-LT"/>
        </w:rPr>
      </w:pPr>
    </w:p>
    <w:p w14:paraId="0ECB2E06" w14:textId="77777777" w:rsidR="00931C9C" w:rsidRDefault="00931C9C" w:rsidP="00931C9C">
      <w:pPr>
        <w:rPr>
          <w:sz w:val="22"/>
          <w:szCs w:val="22"/>
          <w:lang w:val="lt-LT"/>
        </w:rPr>
      </w:pPr>
    </w:p>
    <w:p w14:paraId="23B147B7"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b/>
          <w:sz w:val="22"/>
          <w:szCs w:val="22"/>
          <w:lang w:val="lt-LT"/>
        </w:rPr>
      </w:pPr>
      <w:r>
        <w:rPr>
          <w:b/>
          <w:sz w:val="22"/>
          <w:szCs w:val="22"/>
          <w:lang w:val="lt-LT"/>
        </w:rPr>
        <w:t>1.</w:t>
      </w:r>
      <w:r>
        <w:rPr>
          <w:b/>
          <w:sz w:val="22"/>
          <w:szCs w:val="22"/>
          <w:lang w:val="lt-LT"/>
        </w:rPr>
        <w:tab/>
      </w:r>
      <w:r>
        <w:rPr>
          <w:b/>
          <w:caps/>
          <w:sz w:val="22"/>
          <w:szCs w:val="22"/>
          <w:lang w:val="lt-LT"/>
        </w:rPr>
        <w:t>Vaistinio preparato pavadinimas ir vartojimo būdas (-ai)</w:t>
      </w:r>
    </w:p>
    <w:p w14:paraId="6318FF69" w14:textId="77777777" w:rsidR="00931C9C" w:rsidRDefault="00931C9C" w:rsidP="00931C9C">
      <w:pPr>
        <w:ind w:left="567" w:hanging="567"/>
        <w:rPr>
          <w:sz w:val="22"/>
          <w:szCs w:val="22"/>
          <w:lang w:val="lt-LT"/>
        </w:rPr>
      </w:pPr>
    </w:p>
    <w:p w14:paraId="510B475E" w14:textId="77777777" w:rsidR="00931C9C" w:rsidRDefault="00931C9C" w:rsidP="00931C9C">
      <w:pPr>
        <w:rPr>
          <w:sz w:val="22"/>
          <w:szCs w:val="22"/>
          <w:lang w:val="lt-LT"/>
        </w:rPr>
      </w:pPr>
      <w:r>
        <w:rPr>
          <w:b/>
          <w:sz w:val="22"/>
          <w:szCs w:val="22"/>
          <w:lang w:val="lt-LT"/>
        </w:rPr>
        <w:t>Budiair 200 mikrogramų/dozėje suslėgtas inhaliacinis tirpalas</w:t>
      </w:r>
    </w:p>
    <w:p w14:paraId="38BDD464" w14:textId="77777777" w:rsidR="00931C9C" w:rsidRDefault="00931C9C" w:rsidP="00931C9C">
      <w:pPr>
        <w:pStyle w:val="Pagrindinistekstas"/>
        <w:jc w:val="left"/>
        <w:rPr>
          <w:sz w:val="22"/>
          <w:szCs w:val="22"/>
          <w:lang w:val="lt-LT"/>
        </w:rPr>
      </w:pPr>
      <w:r>
        <w:rPr>
          <w:sz w:val="22"/>
          <w:szCs w:val="22"/>
          <w:lang w:val="lt-LT"/>
        </w:rPr>
        <w:t>Budesonidum</w:t>
      </w:r>
    </w:p>
    <w:p w14:paraId="6589C1BD" w14:textId="77777777" w:rsidR="00931C9C" w:rsidRDefault="00931C9C" w:rsidP="00931C9C">
      <w:pPr>
        <w:pStyle w:val="Pagrindinistekstas"/>
        <w:jc w:val="left"/>
        <w:rPr>
          <w:sz w:val="22"/>
          <w:szCs w:val="22"/>
          <w:lang w:val="lt-LT"/>
        </w:rPr>
      </w:pPr>
    </w:p>
    <w:p w14:paraId="70DA5F73" w14:textId="77777777" w:rsidR="00931C9C" w:rsidRDefault="00931C9C" w:rsidP="00931C9C">
      <w:pPr>
        <w:pStyle w:val="Pagrindinistekstas"/>
        <w:jc w:val="left"/>
        <w:rPr>
          <w:sz w:val="22"/>
          <w:szCs w:val="22"/>
          <w:lang w:val="lt-LT"/>
        </w:rPr>
      </w:pPr>
      <w:r>
        <w:rPr>
          <w:sz w:val="22"/>
          <w:szCs w:val="22"/>
          <w:lang w:val="lt-LT"/>
        </w:rPr>
        <w:t>Įkvėpti.</w:t>
      </w:r>
    </w:p>
    <w:p w14:paraId="048CBF49" w14:textId="77777777" w:rsidR="00931C9C" w:rsidRDefault="00931C9C" w:rsidP="00931C9C">
      <w:pPr>
        <w:rPr>
          <w:sz w:val="22"/>
          <w:szCs w:val="22"/>
          <w:lang w:val="lt-LT"/>
        </w:rPr>
      </w:pPr>
    </w:p>
    <w:p w14:paraId="2692F46A" w14:textId="77777777" w:rsidR="00931C9C" w:rsidRDefault="00931C9C" w:rsidP="00931C9C">
      <w:pPr>
        <w:rPr>
          <w:sz w:val="22"/>
          <w:szCs w:val="22"/>
          <w:lang w:val="lt-LT"/>
        </w:rPr>
      </w:pPr>
    </w:p>
    <w:p w14:paraId="6EB75661"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sz w:val="22"/>
          <w:szCs w:val="22"/>
          <w:lang w:val="lt-LT"/>
        </w:rPr>
      </w:pPr>
      <w:r>
        <w:rPr>
          <w:b/>
          <w:sz w:val="22"/>
          <w:szCs w:val="22"/>
          <w:lang w:val="lt-LT"/>
        </w:rPr>
        <w:t>2.</w:t>
      </w:r>
      <w:r>
        <w:rPr>
          <w:b/>
          <w:sz w:val="22"/>
          <w:szCs w:val="22"/>
          <w:lang w:val="lt-LT"/>
        </w:rPr>
        <w:tab/>
      </w:r>
      <w:r>
        <w:rPr>
          <w:b/>
          <w:caps/>
          <w:sz w:val="22"/>
          <w:szCs w:val="22"/>
          <w:lang w:val="lt-LT"/>
        </w:rPr>
        <w:t>vartojimo metodas</w:t>
      </w:r>
    </w:p>
    <w:p w14:paraId="0A79B935" w14:textId="77777777" w:rsidR="00931C9C" w:rsidRDefault="00931C9C" w:rsidP="00931C9C">
      <w:pPr>
        <w:rPr>
          <w:sz w:val="22"/>
          <w:szCs w:val="22"/>
          <w:lang w:val="lt-LT"/>
        </w:rPr>
      </w:pPr>
    </w:p>
    <w:p w14:paraId="7AC2E45E" w14:textId="77777777" w:rsidR="00931C9C" w:rsidRDefault="00931C9C" w:rsidP="00931C9C">
      <w:pPr>
        <w:pStyle w:val="Pagrindinistekstas"/>
        <w:jc w:val="left"/>
        <w:rPr>
          <w:sz w:val="22"/>
          <w:szCs w:val="22"/>
          <w:lang w:val="lt-LT"/>
        </w:rPr>
      </w:pPr>
      <w:r>
        <w:rPr>
          <w:sz w:val="22"/>
          <w:szCs w:val="22"/>
          <w:lang w:val="lt-LT"/>
        </w:rPr>
        <w:t>Prieš vartojimą perskaitykite pakuotės lapelį.</w:t>
      </w:r>
    </w:p>
    <w:p w14:paraId="21BFDA3E" w14:textId="77777777" w:rsidR="00931C9C" w:rsidRDefault="00931C9C" w:rsidP="00931C9C">
      <w:pPr>
        <w:rPr>
          <w:sz w:val="22"/>
          <w:szCs w:val="22"/>
          <w:lang w:val="lt-LT"/>
        </w:rPr>
      </w:pPr>
    </w:p>
    <w:p w14:paraId="58244C2C" w14:textId="77777777" w:rsidR="00931C9C" w:rsidRDefault="00931C9C" w:rsidP="00931C9C">
      <w:pPr>
        <w:rPr>
          <w:sz w:val="22"/>
          <w:szCs w:val="22"/>
          <w:lang w:val="lt-LT"/>
        </w:rPr>
      </w:pPr>
    </w:p>
    <w:p w14:paraId="038B110D" w14:textId="77777777" w:rsidR="00931C9C" w:rsidRDefault="00931C9C" w:rsidP="00931C9C">
      <w:pPr>
        <w:pBdr>
          <w:top w:val="single" w:sz="4" w:space="1" w:color="auto"/>
          <w:left w:val="single" w:sz="4" w:space="4" w:color="auto"/>
          <w:bottom w:val="single" w:sz="4" w:space="1" w:color="auto"/>
          <w:right w:val="single" w:sz="4" w:space="4" w:color="auto"/>
        </w:pBdr>
        <w:ind w:left="540" w:hanging="540"/>
        <w:outlineLvl w:val="0"/>
        <w:rPr>
          <w:b/>
          <w:sz w:val="22"/>
          <w:szCs w:val="22"/>
          <w:lang w:val="lt-LT"/>
        </w:rPr>
      </w:pPr>
      <w:r>
        <w:rPr>
          <w:b/>
          <w:sz w:val="22"/>
          <w:szCs w:val="22"/>
          <w:lang w:val="lt-LT"/>
        </w:rPr>
        <w:t>3.</w:t>
      </w:r>
      <w:r>
        <w:rPr>
          <w:b/>
          <w:sz w:val="22"/>
          <w:szCs w:val="22"/>
          <w:lang w:val="lt-LT"/>
        </w:rPr>
        <w:tab/>
      </w:r>
      <w:r>
        <w:rPr>
          <w:b/>
          <w:caps/>
          <w:sz w:val="22"/>
          <w:szCs w:val="22"/>
          <w:lang w:val="lt-LT"/>
        </w:rPr>
        <w:t>tinkamumo laikas</w:t>
      </w:r>
    </w:p>
    <w:p w14:paraId="0919C3C4" w14:textId="77777777" w:rsidR="00931C9C" w:rsidRDefault="00931C9C" w:rsidP="00931C9C">
      <w:pPr>
        <w:rPr>
          <w:sz w:val="22"/>
          <w:szCs w:val="22"/>
          <w:lang w:val="lt-LT"/>
        </w:rPr>
      </w:pPr>
    </w:p>
    <w:p w14:paraId="3C77F7D7" w14:textId="77777777" w:rsidR="00931C9C" w:rsidRDefault="00931C9C" w:rsidP="00931C9C">
      <w:pPr>
        <w:pStyle w:val="Pagrindinistekstas"/>
        <w:jc w:val="left"/>
        <w:rPr>
          <w:sz w:val="22"/>
          <w:szCs w:val="22"/>
          <w:lang w:val="lt-LT"/>
        </w:rPr>
      </w:pPr>
      <w:r>
        <w:rPr>
          <w:sz w:val="22"/>
          <w:szCs w:val="22"/>
          <w:lang w:val="lt-LT"/>
        </w:rPr>
        <w:t xml:space="preserve">Tinka iki: {mm/MMMM}  </w:t>
      </w:r>
    </w:p>
    <w:p w14:paraId="616BD170" w14:textId="77777777" w:rsidR="00931C9C" w:rsidRDefault="00931C9C" w:rsidP="00931C9C">
      <w:pPr>
        <w:rPr>
          <w:sz w:val="22"/>
          <w:szCs w:val="22"/>
          <w:lang w:val="lt-LT"/>
        </w:rPr>
      </w:pPr>
    </w:p>
    <w:p w14:paraId="004EA9D5" w14:textId="77777777" w:rsidR="00931C9C" w:rsidRDefault="00931C9C" w:rsidP="00931C9C">
      <w:pPr>
        <w:rPr>
          <w:sz w:val="22"/>
          <w:szCs w:val="22"/>
          <w:lang w:val="lt-LT"/>
        </w:rPr>
      </w:pPr>
    </w:p>
    <w:p w14:paraId="64D5F252"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40" w:hanging="540"/>
        <w:outlineLvl w:val="0"/>
        <w:rPr>
          <w:b/>
          <w:sz w:val="22"/>
          <w:highlight w:val="lightGray"/>
          <w:lang w:val="lt-LT"/>
        </w:rPr>
      </w:pPr>
      <w:r>
        <w:rPr>
          <w:b/>
          <w:sz w:val="22"/>
          <w:szCs w:val="22"/>
          <w:lang w:val="lt-LT"/>
        </w:rPr>
        <w:t>4.</w:t>
      </w:r>
      <w:r>
        <w:rPr>
          <w:b/>
          <w:sz w:val="22"/>
          <w:szCs w:val="22"/>
          <w:lang w:val="lt-LT"/>
        </w:rPr>
        <w:tab/>
      </w:r>
      <w:r>
        <w:rPr>
          <w:b/>
          <w:caps/>
          <w:sz w:val="22"/>
          <w:szCs w:val="22"/>
          <w:lang w:val="lt-LT"/>
        </w:rPr>
        <w:t>serijos numeris</w:t>
      </w:r>
    </w:p>
    <w:p w14:paraId="7EBE187E" w14:textId="77777777" w:rsidR="00931C9C" w:rsidRDefault="00931C9C" w:rsidP="00931C9C">
      <w:pPr>
        <w:ind w:right="113"/>
        <w:rPr>
          <w:sz w:val="22"/>
          <w:szCs w:val="22"/>
          <w:lang w:val="lt-LT"/>
        </w:rPr>
      </w:pPr>
    </w:p>
    <w:p w14:paraId="5DBE86CB" w14:textId="77777777" w:rsidR="00931C9C" w:rsidRDefault="00931C9C" w:rsidP="00931C9C">
      <w:pPr>
        <w:pStyle w:val="Pagrindinistekstas"/>
        <w:jc w:val="left"/>
        <w:rPr>
          <w:sz w:val="22"/>
          <w:szCs w:val="22"/>
          <w:lang w:val="lt-LT"/>
        </w:rPr>
      </w:pPr>
      <w:r>
        <w:rPr>
          <w:sz w:val="22"/>
          <w:szCs w:val="22"/>
          <w:lang w:val="lt-LT"/>
        </w:rPr>
        <w:t xml:space="preserve">Serija: </w:t>
      </w:r>
    </w:p>
    <w:p w14:paraId="7145FEAC" w14:textId="77777777" w:rsidR="00931C9C" w:rsidRDefault="00931C9C" w:rsidP="00931C9C">
      <w:pPr>
        <w:ind w:right="113"/>
        <w:rPr>
          <w:sz w:val="22"/>
          <w:szCs w:val="22"/>
          <w:lang w:val="lt-LT"/>
        </w:rPr>
      </w:pPr>
    </w:p>
    <w:p w14:paraId="25480007" w14:textId="77777777" w:rsidR="00931C9C" w:rsidRDefault="00931C9C" w:rsidP="00931C9C">
      <w:pPr>
        <w:ind w:right="113"/>
        <w:rPr>
          <w:sz w:val="22"/>
          <w:szCs w:val="22"/>
          <w:lang w:val="lt-LT"/>
        </w:rPr>
      </w:pPr>
    </w:p>
    <w:p w14:paraId="5635C39D"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40" w:hanging="540"/>
        <w:outlineLvl w:val="0"/>
        <w:rPr>
          <w:b/>
          <w:sz w:val="22"/>
          <w:highlight w:val="lightGray"/>
          <w:lang w:val="lt-LT"/>
        </w:rPr>
      </w:pPr>
      <w:r>
        <w:rPr>
          <w:b/>
          <w:sz w:val="22"/>
          <w:szCs w:val="22"/>
          <w:lang w:val="lt-LT"/>
        </w:rPr>
        <w:t>5.</w:t>
      </w:r>
      <w:r>
        <w:rPr>
          <w:b/>
          <w:sz w:val="22"/>
          <w:szCs w:val="22"/>
          <w:lang w:val="lt-LT"/>
        </w:rPr>
        <w:tab/>
      </w:r>
      <w:r>
        <w:rPr>
          <w:b/>
          <w:caps/>
          <w:sz w:val="22"/>
          <w:szCs w:val="22"/>
          <w:lang w:val="lt-LT"/>
        </w:rPr>
        <w:t>kiekis</w:t>
      </w:r>
      <w:r>
        <w:rPr>
          <w:b/>
          <w:sz w:val="22"/>
          <w:szCs w:val="22"/>
          <w:lang w:val="lt-LT"/>
        </w:rPr>
        <w:t xml:space="preserve"> (MASĖ, TŪRIS ARBA VIENETAI)</w:t>
      </w:r>
    </w:p>
    <w:p w14:paraId="679E4B47" w14:textId="77777777" w:rsidR="00931C9C" w:rsidRDefault="00931C9C" w:rsidP="00931C9C">
      <w:pPr>
        <w:ind w:right="113"/>
        <w:rPr>
          <w:sz w:val="22"/>
          <w:szCs w:val="22"/>
          <w:lang w:val="lt-LT"/>
        </w:rPr>
      </w:pPr>
    </w:p>
    <w:p w14:paraId="3EBADC8D" w14:textId="77777777" w:rsidR="00931C9C" w:rsidRDefault="00931C9C" w:rsidP="00931C9C">
      <w:pPr>
        <w:pStyle w:val="Pagrindinistekstas"/>
        <w:jc w:val="left"/>
        <w:rPr>
          <w:sz w:val="22"/>
          <w:szCs w:val="22"/>
          <w:lang w:val="lt-LT"/>
        </w:rPr>
      </w:pPr>
      <w:r>
        <w:rPr>
          <w:sz w:val="22"/>
          <w:szCs w:val="22"/>
          <w:lang w:val="lt-LT"/>
        </w:rPr>
        <w:t>200 inhaliuojamųjų dozių.</w:t>
      </w:r>
    </w:p>
    <w:p w14:paraId="21ABED6F" w14:textId="77777777" w:rsidR="00931C9C" w:rsidRDefault="00931C9C" w:rsidP="00931C9C">
      <w:pPr>
        <w:ind w:left="567" w:hanging="567"/>
        <w:rPr>
          <w:sz w:val="22"/>
          <w:szCs w:val="22"/>
          <w:lang w:val="lt-LT"/>
        </w:rPr>
      </w:pPr>
    </w:p>
    <w:p w14:paraId="5BC0777E" w14:textId="77777777" w:rsidR="00931C9C" w:rsidRDefault="00931C9C" w:rsidP="00931C9C">
      <w:pPr>
        <w:ind w:right="113"/>
        <w:rPr>
          <w:sz w:val="22"/>
          <w:szCs w:val="22"/>
          <w:lang w:val="lt-LT"/>
        </w:rPr>
      </w:pPr>
    </w:p>
    <w:p w14:paraId="01B4F126" w14:textId="77777777" w:rsidR="00931C9C" w:rsidRPr="003D4F20" w:rsidRDefault="00931C9C" w:rsidP="00931C9C">
      <w:pPr>
        <w:pBdr>
          <w:top w:val="single" w:sz="4" w:space="1" w:color="auto"/>
          <w:left w:val="single" w:sz="4" w:space="4" w:color="auto"/>
          <w:bottom w:val="single" w:sz="4" w:space="1" w:color="auto"/>
          <w:right w:val="single" w:sz="4" w:space="4" w:color="auto"/>
        </w:pBdr>
        <w:ind w:left="540" w:hanging="540"/>
        <w:outlineLvl w:val="0"/>
        <w:rPr>
          <w:b/>
          <w:sz w:val="22"/>
          <w:highlight w:val="lightGray"/>
          <w:lang w:val="lt-LT"/>
        </w:rPr>
      </w:pPr>
      <w:r>
        <w:rPr>
          <w:b/>
          <w:sz w:val="22"/>
          <w:szCs w:val="22"/>
          <w:lang w:val="lt-LT"/>
        </w:rPr>
        <w:t>6.</w:t>
      </w:r>
      <w:r>
        <w:rPr>
          <w:b/>
          <w:sz w:val="22"/>
          <w:szCs w:val="22"/>
          <w:lang w:val="lt-LT"/>
        </w:rPr>
        <w:tab/>
        <w:t>KITA</w:t>
      </w:r>
    </w:p>
    <w:p w14:paraId="1593E027" w14:textId="77777777" w:rsidR="00931C9C" w:rsidRDefault="00931C9C" w:rsidP="00931C9C">
      <w:pPr>
        <w:rPr>
          <w:sz w:val="22"/>
          <w:szCs w:val="22"/>
          <w:lang w:val="lt-LT"/>
        </w:rPr>
      </w:pPr>
    </w:p>
    <w:p w14:paraId="650AE520" w14:textId="77777777" w:rsidR="00931C9C" w:rsidRDefault="00931C9C" w:rsidP="00931C9C">
      <w:pPr>
        <w:rPr>
          <w:sz w:val="22"/>
          <w:szCs w:val="22"/>
          <w:lang w:val="lt-LT"/>
        </w:rPr>
      </w:pPr>
      <w:r>
        <w:rPr>
          <w:sz w:val="22"/>
          <w:szCs w:val="22"/>
          <w:lang w:val="lt-LT" w:eastAsia="de-DE"/>
        </w:rPr>
        <w:t>Chiesi Pharmaceuticals GmbH</w:t>
      </w:r>
      <w:r>
        <w:rPr>
          <w:sz w:val="22"/>
          <w:szCs w:val="22"/>
          <w:lang w:val="lt-LT"/>
        </w:rPr>
        <w:t xml:space="preserve"> </w:t>
      </w:r>
    </w:p>
    <w:p w14:paraId="6E04ECDD" w14:textId="77777777" w:rsidR="00931C9C" w:rsidRDefault="00931C9C" w:rsidP="00931C9C">
      <w:pPr>
        <w:rPr>
          <w:sz w:val="22"/>
          <w:szCs w:val="22"/>
          <w:lang w:val="lt-LT"/>
        </w:rPr>
      </w:pPr>
    </w:p>
    <w:p w14:paraId="4DFFDE3C" w14:textId="77777777" w:rsidR="00931C9C" w:rsidRDefault="00931C9C" w:rsidP="00931C9C">
      <w:pPr>
        <w:rPr>
          <w:sz w:val="22"/>
          <w:szCs w:val="22"/>
          <w:lang w:val="lt-LT"/>
        </w:rPr>
      </w:pPr>
    </w:p>
    <w:p w14:paraId="6BFD78B0" w14:textId="77777777" w:rsidR="00931C9C" w:rsidRDefault="00931C9C" w:rsidP="00931C9C">
      <w:pPr>
        <w:rPr>
          <w:sz w:val="22"/>
          <w:szCs w:val="22"/>
          <w:lang w:val="lt-LT"/>
        </w:rPr>
      </w:pPr>
    </w:p>
    <w:p w14:paraId="760BF06B" w14:textId="77777777" w:rsidR="00931C9C" w:rsidRDefault="00931C9C" w:rsidP="00931C9C">
      <w:pPr>
        <w:rPr>
          <w:sz w:val="22"/>
          <w:szCs w:val="22"/>
          <w:lang w:val="lt-LT"/>
        </w:rPr>
      </w:pPr>
    </w:p>
    <w:p w14:paraId="43133C12" w14:textId="77777777" w:rsidR="00931C9C" w:rsidRDefault="00931C9C" w:rsidP="00931C9C">
      <w:pPr>
        <w:rPr>
          <w:sz w:val="22"/>
          <w:szCs w:val="22"/>
          <w:lang w:val="lt-LT"/>
        </w:rPr>
      </w:pPr>
    </w:p>
    <w:p w14:paraId="53F45A7A" w14:textId="77777777" w:rsidR="00931C9C" w:rsidRDefault="00931C9C" w:rsidP="00931C9C">
      <w:pPr>
        <w:rPr>
          <w:sz w:val="22"/>
          <w:szCs w:val="22"/>
          <w:lang w:val="lt-LT"/>
        </w:rPr>
      </w:pPr>
    </w:p>
    <w:p w14:paraId="603FCF4A" w14:textId="77777777" w:rsidR="00931C9C" w:rsidRDefault="00931C9C" w:rsidP="00931C9C">
      <w:pPr>
        <w:rPr>
          <w:sz w:val="22"/>
          <w:szCs w:val="22"/>
        </w:rPr>
      </w:pPr>
    </w:p>
    <w:p w14:paraId="0B0022FA" w14:textId="77777777" w:rsidR="00931C9C" w:rsidRDefault="00931C9C" w:rsidP="00931C9C">
      <w:pPr>
        <w:pStyle w:val="TTEMEASMCA"/>
        <w:tabs>
          <w:tab w:val="left" w:pos="1620"/>
        </w:tabs>
        <w:jc w:val="left"/>
        <w:rPr>
          <w:lang w:val="lt-LT"/>
        </w:rPr>
      </w:pPr>
    </w:p>
    <w:p w14:paraId="1F4A832D" w14:textId="77777777" w:rsidR="00931C9C" w:rsidRDefault="00931C9C" w:rsidP="00931C9C">
      <w:pPr>
        <w:pStyle w:val="TTEMEASMCA"/>
        <w:tabs>
          <w:tab w:val="left" w:pos="1620"/>
        </w:tabs>
        <w:jc w:val="left"/>
        <w:rPr>
          <w:lang w:val="lt-LT"/>
        </w:rPr>
      </w:pPr>
    </w:p>
    <w:bookmarkEnd w:id="0"/>
    <w:bookmarkEnd w:id="1"/>
    <w:p w14:paraId="08970B3A" w14:textId="77777777" w:rsidR="00931C9C" w:rsidRDefault="00931C9C" w:rsidP="00931C9C">
      <w:pPr>
        <w:jc w:val="center"/>
        <w:outlineLvl w:val="0"/>
        <w:rPr>
          <w:b/>
          <w:sz w:val="22"/>
          <w:szCs w:val="22"/>
          <w:lang w:val="lt-LT"/>
        </w:rPr>
      </w:pPr>
    </w:p>
    <w:p w14:paraId="25965430" w14:textId="77777777" w:rsidR="00931C9C" w:rsidRDefault="00931C9C" w:rsidP="00931C9C">
      <w:pPr>
        <w:jc w:val="center"/>
        <w:outlineLvl w:val="0"/>
        <w:rPr>
          <w:b/>
          <w:sz w:val="22"/>
          <w:szCs w:val="22"/>
          <w:lang w:val="lt-LT"/>
        </w:rPr>
      </w:pPr>
    </w:p>
    <w:p w14:paraId="13287E0C" w14:textId="77777777" w:rsidR="00931C9C" w:rsidRDefault="00931C9C" w:rsidP="00931C9C">
      <w:pPr>
        <w:jc w:val="center"/>
        <w:outlineLvl w:val="0"/>
        <w:rPr>
          <w:b/>
          <w:sz w:val="22"/>
          <w:szCs w:val="22"/>
          <w:lang w:val="lt-LT"/>
        </w:rPr>
      </w:pPr>
    </w:p>
    <w:p w14:paraId="13784636" w14:textId="77777777" w:rsidR="00931C9C" w:rsidRDefault="00931C9C" w:rsidP="00931C9C">
      <w:pPr>
        <w:jc w:val="center"/>
        <w:outlineLvl w:val="0"/>
        <w:rPr>
          <w:b/>
          <w:sz w:val="22"/>
          <w:szCs w:val="22"/>
          <w:lang w:val="lt-LT"/>
        </w:rPr>
      </w:pPr>
    </w:p>
    <w:p w14:paraId="082A53C5" w14:textId="77777777" w:rsidR="00931C9C" w:rsidRDefault="00931C9C" w:rsidP="00931C9C">
      <w:pPr>
        <w:jc w:val="center"/>
        <w:outlineLvl w:val="0"/>
        <w:rPr>
          <w:b/>
          <w:sz w:val="22"/>
          <w:szCs w:val="22"/>
          <w:lang w:val="lt-LT"/>
        </w:rPr>
      </w:pPr>
    </w:p>
    <w:p w14:paraId="5ADC7159" w14:textId="77777777" w:rsidR="00931C9C" w:rsidRDefault="00931C9C" w:rsidP="00931C9C">
      <w:pPr>
        <w:jc w:val="center"/>
        <w:outlineLvl w:val="0"/>
        <w:rPr>
          <w:b/>
          <w:sz w:val="22"/>
          <w:szCs w:val="22"/>
          <w:lang w:val="lt-LT"/>
        </w:rPr>
      </w:pPr>
    </w:p>
    <w:p w14:paraId="55F559CB" w14:textId="77777777" w:rsidR="00931C9C" w:rsidRDefault="00931C9C" w:rsidP="00931C9C">
      <w:pPr>
        <w:jc w:val="center"/>
        <w:outlineLvl w:val="0"/>
        <w:rPr>
          <w:b/>
          <w:sz w:val="22"/>
          <w:szCs w:val="22"/>
          <w:lang w:val="lt-LT"/>
        </w:rPr>
      </w:pPr>
    </w:p>
    <w:p w14:paraId="4082A141" w14:textId="77777777" w:rsidR="00931C9C" w:rsidRDefault="00931C9C" w:rsidP="00931C9C">
      <w:pPr>
        <w:jc w:val="center"/>
        <w:outlineLvl w:val="0"/>
        <w:rPr>
          <w:b/>
          <w:sz w:val="22"/>
          <w:szCs w:val="22"/>
          <w:lang w:val="lt-LT"/>
        </w:rPr>
      </w:pPr>
    </w:p>
    <w:p w14:paraId="6E7112A7" w14:textId="77777777" w:rsidR="00931C9C" w:rsidRDefault="00931C9C" w:rsidP="00931C9C">
      <w:pPr>
        <w:jc w:val="center"/>
        <w:outlineLvl w:val="0"/>
        <w:rPr>
          <w:b/>
          <w:sz w:val="22"/>
          <w:szCs w:val="22"/>
          <w:lang w:val="lt-LT"/>
        </w:rPr>
      </w:pPr>
    </w:p>
    <w:p w14:paraId="02E57AEC" w14:textId="77777777" w:rsidR="00931C9C" w:rsidRDefault="00931C9C" w:rsidP="00931C9C">
      <w:pPr>
        <w:jc w:val="center"/>
        <w:outlineLvl w:val="0"/>
        <w:rPr>
          <w:b/>
          <w:sz w:val="22"/>
          <w:szCs w:val="22"/>
          <w:lang w:val="lt-LT"/>
        </w:rPr>
      </w:pPr>
    </w:p>
    <w:p w14:paraId="38A952BA" w14:textId="77777777" w:rsidR="00931C9C" w:rsidRDefault="00931C9C" w:rsidP="00931C9C">
      <w:pPr>
        <w:jc w:val="center"/>
        <w:outlineLvl w:val="0"/>
        <w:rPr>
          <w:b/>
          <w:sz w:val="22"/>
          <w:szCs w:val="22"/>
          <w:lang w:val="lt-LT"/>
        </w:rPr>
      </w:pPr>
    </w:p>
    <w:p w14:paraId="52D77CBE" w14:textId="77777777" w:rsidR="00931C9C" w:rsidRDefault="00931C9C" w:rsidP="00931C9C">
      <w:pPr>
        <w:jc w:val="center"/>
        <w:outlineLvl w:val="0"/>
        <w:rPr>
          <w:b/>
          <w:sz w:val="22"/>
          <w:szCs w:val="22"/>
          <w:lang w:val="lt-LT"/>
        </w:rPr>
      </w:pPr>
    </w:p>
    <w:p w14:paraId="2FD96755" w14:textId="77777777" w:rsidR="00931C9C" w:rsidRDefault="00931C9C" w:rsidP="00931C9C">
      <w:pPr>
        <w:jc w:val="center"/>
        <w:outlineLvl w:val="0"/>
        <w:rPr>
          <w:b/>
          <w:sz w:val="22"/>
          <w:szCs w:val="22"/>
          <w:lang w:val="lt-LT"/>
        </w:rPr>
      </w:pPr>
    </w:p>
    <w:p w14:paraId="425DE758" w14:textId="77777777" w:rsidR="00931C9C" w:rsidRDefault="00931C9C" w:rsidP="00931C9C">
      <w:pPr>
        <w:jc w:val="center"/>
        <w:outlineLvl w:val="0"/>
        <w:rPr>
          <w:b/>
          <w:sz w:val="22"/>
          <w:szCs w:val="22"/>
          <w:lang w:val="lt-LT"/>
        </w:rPr>
      </w:pPr>
    </w:p>
    <w:p w14:paraId="2780EF0A" w14:textId="77777777" w:rsidR="00931C9C" w:rsidRDefault="00931C9C" w:rsidP="00931C9C">
      <w:pPr>
        <w:jc w:val="center"/>
        <w:outlineLvl w:val="0"/>
        <w:rPr>
          <w:b/>
          <w:sz w:val="22"/>
          <w:szCs w:val="22"/>
          <w:lang w:val="lt-LT"/>
        </w:rPr>
      </w:pPr>
    </w:p>
    <w:p w14:paraId="185F24D5" w14:textId="77777777" w:rsidR="00931C9C" w:rsidRDefault="00931C9C" w:rsidP="00931C9C">
      <w:pPr>
        <w:jc w:val="center"/>
        <w:outlineLvl w:val="0"/>
        <w:rPr>
          <w:b/>
          <w:sz w:val="22"/>
          <w:szCs w:val="22"/>
          <w:lang w:val="lt-LT"/>
        </w:rPr>
      </w:pPr>
    </w:p>
    <w:p w14:paraId="1514BCD3" w14:textId="77777777" w:rsidR="00931C9C" w:rsidRDefault="00931C9C" w:rsidP="00931C9C">
      <w:pPr>
        <w:jc w:val="center"/>
        <w:outlineLvl w:val="0"/>
        <w:rPr>
          <w:b/>
          <w:sz w:val="22"/>
          <w:szCs w:val="22"/>
          <w:lang w:val="lt-LT"/>
        </w:rPr>
      </w:pPr>
    </w:p>
    <w:p w14:paraId="579C9C07" w14:textId="77777777" w:rsidR="00931C9C" w:rsidRDefault="00931C9C" w:rsidP="00931C9C">
      <w:pPr>
        <w:jc w:val="center"/>
        <w:outlineLvl w:val="0"/>
        <w:rPr>
          <w:b/>
          <w:sz w:val="22"/>
          <w:szCs w:val="22"/>
          <w:lang w:val="lt-LT"/>
        </w:rPr>
      </w:pPr>
    </w:p>
    <w:p w14:paraId="2E1AAD48" w14:textId="77777777" w:rsidR="00931C9C" w:rsidRDefault="00931C9C" w:rsidP="00931C9C">
      <w:pPr>
        <w:jc w:val="center"/>
        <w:outlineLvl w:val="0"/>
        <w:rPr>
          <w:b/>
          <w:sz w:val="22"/>
          <w:szCs w:val="22"/>
          <w:lang w:val="lt-LT"/>
        </w:rPr>
      </w:pPr>
    </w:p>
    <w:p w14:paraId="50767CD8" w14:textId="77777777" w:rsidR="00931C9C" w:rsidRDefault="00931C9C" w:rsidP="00931C9C">
      <w:pPr>
        <w:jc w:val="center"/>
        <w:outlineLvl w:val="0"/>
        <w:rPr>
          <w:b/>
          <w:sz w:val="22"/>
          <w:szCs w:val="22"/>
          <w:lang w:val="lt-LT"/>
        </w:rPr>
      </w:pPr>
    </w:p>
    <w:p w14:paraId="6CA05491" w14:textId="77777777" w:rsidR="00931C9C" w:rsidRDefault="00931C9C" w:rsidP="00931C9C">
      <w:pPr>
        <w:jc w:val="center"/>
        <w:outlineLvl w:val="0"/>
        <w:rPr>
          <w:b/>
          <w:sz w:val="22"/>
          <w:szCs w:val="22"/>
          <w:lang w:val="lt-LT"/>
        </w:rPr>
      </w:pPr>
    </w:p>
    <w:p w14:paraId="5DD9204E" w14:textId="77777777" w:rsidR="00931C9C" w:rsidRDefault="00931C9C" w:rsidP="00931C9C">
      <w:pPr>
        <w:jc w:val="center"/>
        <w:outlineLvl w:val="0"/>
        <w:rPr>
          <w:b/>
          <w:sz w:val="22"/>
          <w:szCs w:val="22"/>
          <w:lang w:val="lt-LT"/>
        </w:rPr>
      </w:pPr>
    </w:p>
    <w:p w14:paraId="6DB9443F" w14:textId="77777777" w:rsidR="00931C9C" w:rsidRDefault="00931C9C" w:rsidP="00931C9C">
      <w:pPr>
        <w:jc w:val="center"/>
        <w:outlineLvl w:val="0"/>
        <w:rPr>
          <w:b/>
          <w:sz w:val="22"/>
          <w:szCs w:val="22"/>
          <w:lang w:val="lt-LT"/>
        </w:rPr>
      </w:pPr>
    </w:p>
    <w:p w14:paraId="777C2503" w14:textId="77777777" w:rsidR="00931C9C" w:rsidRDefault="00931C9C" w:rsidP="00931C9C">
      <w:pPr>
        <w:jc w:val="center"/>
        <w:outlineLvl w:val="0"/>
        <w:rPr>
          <w:b/>
          <w:sz w:val="22"/>
          <w:szCs w:val="22"/>
          <w:lang w:val="lt-LT"/>
        </w:rPr>
      </w:pPr>
    </w:p>
    <w:p w14:paraId="70A4D54E" w14:textId="77777777" w:rsidR="00931C9C" w:rsidRDefault="00931C9C" w:rsidP="00931C9C">
      <w:pPr>
        <w:jc w:val="center"/>
        <w:outlineLvl w:val="0"/>
        <w:rPr>
          <w:b/>
          <w:sz w:val="22"/>
          <w:szCs w:val="22"/>
          <w:lang w:val="lt-LT"/>
        </w:rPr>
      </w:pPr>
    </w:p>
    <w:p w14:paraId="7E97FCDB" w14:textId="77777777" w:rsidR="00931C9C" w:rsidRDefault="00931C9C" w:rsidP="00931C9C">
      <w:pPr>
        <w:jc w:val="center"/>
        <w:outlineLvl w:val="0"/>
        <w:rPr>
          <w:b/>
          <w:sz w:val="22"/>
          <w:szCs w:val="22"/>
          <w:lang w:val="lt-LT"/>
        </w:rPr>
      </w:pPr>
    </w:p>
    <w:p w14:paraId="27CC5093" w14:textId="77777777" w:rsidR="00931C9C" w:rsidRDefault="00931C9C" w:rsidP="00931C9C">
      <w:pPr>
        <w:jc w:val="center"/>
        <w:outlineLvl w:val="0"/>
        <w:rPr>
          <w:b/>
          <w:sz w:val="22"/>
          <w:szCs w:val="22"/>
          <w:lang w:val="lt-LT"/>
        </w:rPr>
      </w:pPr>
    </w:p>
    <w:p w14:paraId="643BEA59" w14:textId="77777777" w:rsidR="00931C9C" w:rsidRDefault="00931C9C" w:rsidP="00931C9C">
      <w:pPr>
        <w:jc w:val="center"/>
        <w:outlineLvl w:val="0"/>
        <w:rPr>
          <w:b/>
          <w:sz w:val="22"/>
          <w:szCs w:val="22"/>
          <w:lang w:val="lt-LT"/>
        </w:rPr>
      </w:pPr>
    </w:p>
    <w:p w14:paraId="699A3517" w14:textId="77777777" w:rsidR="00931C9C" w:rsidRDefault="00931C9C" w:rsidP="00931C9C">
      <w:pPr>
        <w:jc w:val="center"/>
        <w:outlineLvl w:val="0"/>
        <w:rPr>
          <w:b/>
          <w:sz w:val="22"/>
          <w:szCs w:val="22"/>
          <w:lang w:val="lt-LT"/>
        </w:rPr>
      </w:pPr>
    </w:p>
    <w:p w14:paraId="5BF3AE9C" w14:textId="77777777" w:rsidR="00931C9C" w:rsidRDefault="00931C9C" w:rsidP="00931C9C">
      <w:pPr>
        <w:jc w:val="center"/>
        <w:outlineLvl w:val="0"/>
        <w:rPr>
          <w:b/>
          <w:sz w:val="22"/>
          <w:szCs w:val="22"/>
          <w:lang w:val="lt-LT"/>
        </w:rPr>
      </w:pPr>
    </w:p>
    <w:p w14:paraId="2E7E8F28" w14:textId="77777777" w:rsidR="00931C9C" w:rsidRDefault="00931C9C" w:rsidP="00931C9C">
      <w:pPr>
        <w:jc w:val="center"/>
        <w:outlineLvl w:val="0"/>
        <w:rPr>
          <w:b/>
          <w:sz w:val="22"/>
          <w:szCs w:val="22"/>
          <w:lang w:val="lt-LT"/>
        </w:rPr>
      </w:pPr>
    </w:p>
    <w:p w14:paraId="4846CE5E" w14:textId="77777777" w:rsidR="00931C9C" w:rsidRDefault="00931C9C" w:rsidP="00931C9C">
      <w:pPr>
        <w:jc w:val="center"/>
        <w:outlineLvl w:val="0"/>
        <w:rPr>
          <w:sz w:val="22"/>
          <w:szCs w:val="22"/>
          <w:lang w:val="lt-LT"/>
        </w:rPr>
      </w:pPr>
      <w:r>
        <w:rPr>
          <w:b/>
          <w:sz w:val="22"/>
          <w:szCs w:val="22"/>
          <w:lang w:val="lt-LT"/>
        </w:rPr>
        <w:t>B. PAKUOTĖS LAPELIS</w:t>
      </w:r>
    </w:p>
    <w:p w14:paraId="5F67C802" w14:textId="77777777" w:rsidR="00931C9C" w:rsidRDefault="00931C9C" w:rsidP="00931C9C">
      <w:pPr>
        <w:jc w:val="center"/>
        <w:outlineLvl w:val="0"/>
        <w:rPr>
          <w:b/>
          <w:sz w:val="22"/>
          <w:szCs w:val="22"/>
          <w:lang w:val="lt-LT"/>
        </w:rPr>
      </w:pPr>
      <w:r>
        <w:rPr>
          <w:b/>
          <w:sz w:val="22"/>
          <w:szCs w:val="22"/>
          <w:lang w:val="lt-LT"/>
        </w:rPr>
        <w:br w:type="page"/>
      </w:r>
      <w:r>
        <w:rPr>
          <w:b/>
          <w:sz w:val="22"/>
          <w:szCs w:val="22"/>
          <w:lang w:val="lt-LT"/>
        </w:rPr>
        <w:lastRenderedPageBreak/>
        <w:t>Pakuotės lapelis: informacija vartotojui</w:t>
      </w:r>
    </w:p>
    <w:p w14:paraId="2B70E917" w14:textId="77777777" w:rsidR="00931C9C" w:rsidRDefault="00931C9C" w:rsidP="00931C9C">
      <w:pPr>
        <w:jc w:val="center"/>
        <w:outlineLvl w:val="0"/>
        <w:rPr>
          <w:b/>
          <w:sz w:val="22"/>
          <w:szCs w:val="22"/>
          <w:lang w:val="lt-LT"/>
        </w:rPr>
      </w:pPr>
    </w:p>
    <w:p w14:paraId="25AAF491" w14:textId="77777777" w:rsidR="00931C9C" w:rsidRDefault="00931C9C" w:rsidP="00931C9C">
      <w:pPr>
        <w:pStyle w:val="Pagrindinistekstas"/>
        <w:rPr>
          <w:b/>
          <w:sz w:val="22"/>
          <w:szCs w:val="22"/>
          <w:lang w:val="lt-LT"/>
        </w:rPr>
      </w:pPr>
      <w:r>
        <w:rPr>
          <w:b/>
          <w:sz w:val="22"/>
          <w:szCs w:val="22"/>
          <w:lang w:val="lt-LT"/>
        </w:rPr>
        <w:t>Budiair 200 mikrogramų/dozėje suslėgtas inhaliacinis tirpalas</w:t>
      </w:r>
    </w:p>
    <w:p w14:paraId="2A753705" w14:textId="77777777" w:rsidR="00931C9C" w:rsidRDefault="00931C9C" w:rsidP="00931C9C">
      <w:pPr>
        <w:pStyle w:val="Pagrindinistekstas"/>
        <w:rPr>
          <w:sz w:val="22"/>
          <w:szCs w:val="22"/>
          <w:lang w:val="lt-LT"/>
        </w:rPr>
      </w:pPr>
      <w:r>
        <w:rPr>
          <w:sz w:val="22"/>
          <w:szCs w:val="22"/>
          <w:lang w:val="lt-LT"/>
        </w:rPr>
        <w:t>Budezonidas</w:t>
      </w:r>
    </w:p>
    <w:p w14:paraId="6DCC7436" w14:textId="77777777" w:rsidR="00931C9C" w:rsidRDefault="00931C9C" w:rsidP="00931C9C">
      <w:pPr>
        <w:numPr>
          <w:ilvl w:val="12"/>
          <w:numId w:val="0"/>
        </w:numPr>
        <w:rPr>
          <w:b/>
          <w:bCs/>
          <w:sz w:val="22"/>
          <w:szCs w:val="22"/>
          <w:lang w:val="lt-LT"/>
        </w:rPr>
      </w:pPr>
    </w:p>
    <w:p w14:paraId="57931AB3" w14:textId="77777777" w:rsidR="00931C9C" w:rsidRDefault="00931C9C" w:rsidP="00931C9C">
      <w:pPr>
        <w:rPr>
          <w:sz w:val="22"/>
          <w:szCs w:val="22"/>
          <w:lang w:val="lt-LT"/>
        </w:rPr>
      </w:pPr>
      <w:r>
        <w:rPr>
          <w:sz w:val="22"/>
          <w:szCs w:val="22"/>
          <w:lang w:val="lt-LT"/>
        </w:rPr>
        <w:t xml:space="preserve"> </w:t>
      </w:r>
    </w:p>
    <w:p w14:paraId="41743233" w14:textId="77777777" w:rsidR="00931C9C" w:rsidRDefault="00931C9C" w:rsidP="00931C9C">
      <w:pPr>
        <w:suppressAutoHyphens/>
        <w:ind w:left="142" w:hanging="142"/>
        <w:rPr>
          <w:b/>
          <w:sz w:val="22"/>
          <w:szCs w:val="22"/>
          <w:lang w:val="lt-LT"/>
        </w:rPr>
      </w:pPr>
      <w:r>
        <w:rPr>
          <w:b/>
          <w:sz w:val="22"/>
          <w:szCs w:val="22"/>
          <w:lang w:val="lt-LT"/>
        </w:rPr>
        <w:t>Atidžiai perskaitykite visą šį lapelį, prieš pradėdami vartoti vaistą, nes jame pateikiama Jums svarbi informacija.</w:t>
      </w:r>
    </w:p>
    <w:p w14:paraId="21B69AF5" w14:textId="77777777" w:rsidR="00931C9C" w:rsidRDefault="00931C9C" w:rsidP="00931C9C">
      <w:pPr>
        <w:ind w:left="567" w:hanging="567"/>
        <w:rPr>
          <w:sz w:val="22"/>
          <w:szCs w:val="22"/>
          <w:lang w:val="lt-LT"/>
        </w:rPr>
      </w:pPr>
      <w:r>
        <w:rPr>
          <w:sz w:val="22"/>
          <w:szCs w:val="22"/>
          <w:lang w:val="lt-LT"/>
        </w:rPr>
        <w:t>-</w:t>
      </w:r>
      <w:r>
        <w:rPr>
          <w:sz w:val="22"/>
          <w:szCs w:val="22"/>
          <w:lang w:val="lt-LT"/>
        </w:rPr>
        <w:tab/>
        <w:t>Neišmeskite šio lapelio, nes vėl gali prireikti jį perskaityti.</w:t>
      </w:r>
    </w:p>
    <w:p w14:paraId="756366F7" w14:textId="77777777" w:rsidR="00931C9C" w:rsidRDefault="00931C9C" w:rsidP="00931C9C">
      <w:pPr>
        <w:ind w:left="567" w:hanging="567"/>
        <w:rPr>
          <w:sz w:val="22"/>
          <w:szCs w:val="22"/>
          <w:lang w:val="lt-LT"/>
        </w:rPr>
      </w:pPr>
      <w:r>
        <w:rPr>
          <w:sz w:val="22"/>
          <w:szCs w:val="22"/>
          <w:lang w:val="lt-LT"/>
        </w:rPr>
        <w:t>-</w:t>
      </w:r>
      <w:r>
        <w:rPr>
          <w:sz w:val="22"/>
          <w:szCs w:val="22"/>
          <w:lang w:val="lt-LT"/>
        </w:rPr>
        <w:tab/>
        <w:t>Jeigu kiltų daugiau klausimų, kreipkitės į gydytoją arba vaistininką.</w:t>
      </w:r>
    </w:p>
    <w:p w14:paraId="01721A41" w14:textId="77777777" w:rsidR="00931C9C" w:rsidRDefault="00931C9C" w:rsidP="00931C9C">
      <w:pPr>
        <w:numPr>
          <w:ilvl w:val="0"/>
          <w:numId w:val="9"/>
        </w:numPr>
        <w:spacing w:line="260" w:lineRule="exact"/>
        <w:ind w:left="567" w:hanging="567"/>
        <w:rPr>
          <w:sz w:val="22"/>
          <w:szCs w:val="22"/>
          <w:lang w:val="lt-LT"/>
        </w:rPr>
      </w:pPr>
      <w:r>
        <w:rPr>
          <w:sz w:val="22"/>
          <w:szCs w:val="22"/>
          <w:lang w:val="lt-LT"/>
        </w:rPr>
        <w:t>Šis vaistas skirtas tik Jums, todėl kitiems žmonėms jo duoti negalima. Vaistas gali jiems pakenkti (net tiems, kurių ligos požymiai yra tokie patys kaip Jūsų).</w:t>
      </w:r>
    </w:p>
    <w:p w14:paraId="1165E14B" w14:textId="77777777" w:rsidR="00931C9C" w:rsidRDefault="00931C9C" w:rsidP="00931C9C">
      <w:pPr>
        <w:numPr>
          <w:ilvl w:val="0"/>
          <w:numId w:val="9"/>
        </w:numPr>
        <w:spacing w:line="260" w:lineRule="exact"/>
        <w:ind w:left="567" w:hanging="567"/>
        <w:rPr>
          <w:sz w:val="22"/>
          <w:szCs w:val="22"/>
          <w:lang w:val="lt-LT"/>
        </w:rPr>
      </w:pPr>
      <w:r>
        <w:rPr>
          <w:sz w:val="22"/>
          <w:szCs w:val="22"/>
          <w:lang w:val="lt-LT"/>
        </w:rPr>
        <w:t>Jeigu pasireiškė šalutinis poveikis (net jeigu jis šiame lapelyje nenurodytas), kreipkitės į gydytoją arba vaistininką. Žr. 4 skyrių.</w:t>
      </w:r>
    </w:p>
    <w:p w14:paraId="0C80BE23" w14:textId="77777777" w:rsidR="00931C9C" w:rsidRDefault="00931C9C" w:rsidP="00931C9C">
      <w:pPr>
        <w:pStyle w:val="Pagrindinistekstas"/>
        <w:jc w:val="left"/>
        <w:rPr>
          <w:sz w:val="22"/>
          <w:szCs w:val="22"/>
          <w:lang w:val="lt-LT"/>
        </w:rPr>
      </w:pPr>
    </w:p>
    <w:p w14:paraId="420AF30F" w14:textId="77777777" w:rsidR="00931C9C" w:rsidRDefault="00931C9C" w:rsidP="00931C9C">
      <w:pPr>
        <w:pStyle w:val="Pagrindinistekstas"/>
        <w:jc w:val="left"/>
        <w:rPr>
          <w:sz w:val="22"/>
          <w:szCs w:val="22"/>
          <w:lang w:val="lt-LT"/>
        </w:rPr>
      </w:pPr>
    </w:p>
    <w:p w14:paraId="391B5A55" w14:textId="77777777" w:rsidR="00931C9C" w:rsidRDefault="00931C9C" w:rsidP="00931C9C">
      <w:pPr>
        <w:pStyle w:val="Pagrindinistekstas"/>
        <w:jc w:val="left"/>
        <w:rPr>
          <w:b/>
          <w:sz w:val="22"/>
          <w:szCs w:val="22"/>
          <w:lang w:val="lt-LT"/>
        </w:rPr>
      </w:pPr>
      <w:r>
        <w:rPr>
          <w:b/>
          <w:sz w:val="22"/>
          <w:szCs w:val="22"/>
          <w:lang w:val="lt-LT"/>
        </w:rPr>
        <w:t>Apie ką rašoma šiame lapelyje?</w:t>
      </w:r>
    </w:p>
    <w:p w14:paraId="696542CC" w14:textId="77777777" w:rsidR="00931C9C" w:rsidRDefault="00931C9C" w:rsidP="00931C9C">
      <w:pPr>
        <w:pStyle w:val="Pagrindinistekstas"/>
        <w:ind w:left="567" w:hanging="567"/>
        <w:jc w:val="left"/>
        <w:rPr>
          <w:sz w:val="22"/>
          <w:szCs w:val="22"/>
          <w:lang w:val="lt-LT"/>
        </w:rPr>
      </w:pPr>
      <w:r>
        <w:rPr>
          <w:sz w:val="22"/>
          <w:szCs w:val="22"/>
          <w:lang w:val="lt-LT"/>
        </w:rPr>
        <w:t>1.</w:t>
      </w:r>
      <w:r>
        <w:rPr>
          <w:sz w:val="22"/>
          <w:szCs w:val="22"/>
          <w:lang w:val="lt-LT"/>
        </w:rPr>
        <w:tab/>
        <w:t>Kas yra Budiair ir kam jis vartojamas</w:t>
      </w:r>
    </w:p>
    <w:p w14:paraId="6CC076BB" w14:textId="77777777" w:rsidR="00931C9C" w:rsidRDefault="00931C9C" w:rsidP="00931C9C">
      <w:pPr>
        <w:pStyle w:val="Pagrindinistekstas"/>
        <w:ind w:left="567" w:hanging="567"/>
        <w:jc w:val="left"/>
        <w:rPr>
          <w:sz w:val="22"/>
          <w:szCs w:val="22"/>
          <w:lang w:val="lt-LT"/>
        </w:rPr>
      </w:pPr>
      <w:r>
        <w:rPr>
          <w:sz w:val="22"/>
          <w:szCs w:val="22"/>
          <w:lang w:val="lt-LT"/>
        </w:rPr>
        <w:t>2.</w:t>
      </w:r>
      <w:r>
        <w:rPr>
          <w:sz w:val="22"/>
          <w:szCs w:val="22"/>
          <w:lang w:val="lt-LT"/>
        </w:rPr>
        <w:tab/>
        <w:t>Kas žinotina prieš vartojant Budiair</w:t>
      </w:r>
    </w:p>
    <w:p w14:paraId="2E97CFFB" w14:textId="77777777" w:rsidR="00931C9C" w:rsidRDefault="00931C9C" w:rsidP="00931C9C">
      <w:pPr>
        <w:pStyle w:val="Pagrindinistekstas"/>
        <w:ind w:left="567" w:hanging="567"/>
        <w:jc w:val="left"/>
        <w:rPr>
          <w:sz w:val="22"/>
          <w:szCs w:val="22"/>
          <w:lang w:val="lt-LT"/>
        </w:rPr>
      </w:pPr>
      <w:r>
        <w:rPr>
          <w:sz w:val="22"/>
          <w:szCs w:val="22"/>
          <w:lang w:val="lt-LT"/>
        </w:rPr>
        <w:t>3.</w:t>
      </w:r>
      <w:r>
        <w:rPr>
          <w:sz w:val="22"/>
          <w:szCs w:val="22"/>
          <w:lang w:val="lt-LT"/>
        </w:rPr>
        <w:tab/>
        <w:t>Kaip vartoti Budiair</w:t>
      </w:r>
    </w:p>
    <w:p w14:paraId="1112A754" w14:textId="77777777" w:rsidR="00931C9C" w:rsidRDefault="00931C9C" w:rsidP="00931C9C">
      <w:pPr>
        <w:pStyle w:val="Pagrindinistekstas"/>
        <w:ind w:left="567" w:hanging="567"/>
        <w:jc w:val="left"/>
        <w:rPr>
          <w:sz w:val="22"/>
          <w:szCs w:val="22"/>
          <w:lang w:val="lt-LT"/>
        </w:rPr>
      </w:pPr>
      <w:r>
        <w:rPr>
          <w:sz w:val="22"/>
          <w:szCs w:val="22"/>
          <w:lang w:val="lt-LT"/>
        </w:rPr>
        <w:t>4.</w:t>
      </w:r>
      <w:r>
        <w:rPr>
          <w:sz w:val="22"/>
          <w:szCs w:val="22"/>
          <w:lang w:val="lt-LT"/>
        </w:rPr>
        <w:tab/>
        <w:t>Galimas šalutinis poveikis</w:t>
      </w:r>
    </w:p>
    <w:p w14:paraId="13A9FE83" w14:textId="77777777" w:rsidR="00931C9C" w:rsidRDefault="00931C9C" w:rsidP="00931C9C">
      <w:pPr>
        <w:pStyle w:val="Pagrindinistekstas"/>
        <w:ind w:left="567" w:hanging="567"/>
        <w:jc w:val="left"/>
        <w:rPr>
          <w:sz w:val="22"/>
          <w:szCs w:val="22"/>
          <w:lang w:val="lt-LT"/>
        </w:rPr>
      </w:pPr>
      <w:r>
        <w:rPr>
          <w:sz w:val="22"/>
          <w:szCs w:val="22"/>
          <w:lang w:val="lt-LT"/>
        </w:rPr>
        <w:t>5.</w:t>
      </w:r>
      <w:r>
        <w:rPr>
          <w:sz w:val="22"/>
          <w:szCs w:val="22"/>
          <w:lang w:val="lt-LT"/>
        </w:rPr>
        <w:tab/>
        <w:t>Kaip laikyti Budiair</w:t>
      </w:r>
    </w:p>
    <w:p w14:paraId="7B959585" w14:textId="77777777" w:rsidR="00931C9C" w:rsidRDefault="00931C9C" w:rsidP="00931C9C">
      <w:pPr>
        <w:pStyle w:val="Pagrindinistekstas"/>
        <w:ind w:left="567" w:hanging="567"/>
        <w:jc w:val="left"/>
        <w:rPr>
          <w:sz w:val="22"/>
          <w:szCs w:val="22"/>
          <w:lang w:val="lt-LT"/>
        </w:rPr>
      </w:pPr>
      <w:r>
        <w:rPr>
          <w:sz w:val="22"/>
          <w:szCs w:val="22"/>
          <w:lang w:val="lt-LT"/>
        </w:rPr>
        <w:t>6.</w:t>
      </w:r>
      <w:r>
        <w:rPr>
          <w:sz w:val="22"/>
          <w:szCs w:val="22"/>
          <w:lang w:val="lt-LT"/>
        </w:rPr>
        <w:tab/>
        <w:t>Pakuotės turinys ir kita informacija</w:t>
      </w:r>
    </w:p>
    <w:p w14:paraId="3495F66B" w14:textId="77777777" w:rsidR="00931C9C" w:rsidRDefault="00931C9C" w:rsidP="00931C9C">
      <w:pPr>
        <w:numPr>
          <w:ilvl w:val="12"/>
          <w:numId w:val="0"/>
        </w:numPr>
        <w:rPr>
          <w:sz w:val="22"/>
          <w:szCs w:val="22"/>
          <w:lang w:val="lt-LT"/>
        </w:rPr>
      </w:pPr>
    </w:p>
    <w:p w14:paraId="781B3E4F" w14:textId="77777777" w:rsidR="00931C9C" w:rsidRDefault="00931C9C" w:rsidP="00931C9C">
      <w:pPr>
        <w:numPr>
          <w:ilvl w:val="12"/>
          <w:numId w:val="0"/>
        </w:numPr>
        <w:rPr>
          <w:sz w:val="22"/>
          <w:szCs w:val="22"/>
          <w:lang w:val="lt-LT"/>
        </w:rPr>
      </w:pPr>
    </w:p>
    <w:p w14:paraId="48325BED" w14:textId="77777777" w:rsidR="00931C9C" w:rsidRDefault="00931C9C" w:rsidP="00931C9C">
      <w:pPr>
        <w:numPr>
          <w:ilvl w:val="12"/>
          <w:numId w:val="0"/>
        </w:numPr>
        <w:ind w:left="567" w:hanging="567"/>
        <w:outlineLvl w:val="0"/>
        <w:rPr>
          <w:b/>
          <w:caps/>
          <w:sz w:val="22"/>
          <w:szCs w:val="22"/>
          <w:lang w:val="lt-LT"/>
        </w:rPr>
      </w:pPr>
      <w:r>
        <w:rPr>
          <w:b/>
          <w:sz w:val="22"/>
          <w:szCs w:val="22"/>
          <w:lang w:val="lt-LT"/>
        </w:rPr>
        <w:t>1.</w:t>
      </w:r>
      <w:r>
        <w:rPr>
          <w:b/>
          <w:sz w:val="22"/>
          <w:szCs w:val="22"/>
          <w:lang w:val="lt-LT"/>
        </w:rPr>
        <w:tab/>
        <w:t>Kas yra Budiair ir kam jis vartojamas</w:t>
      </w:r>
    </w:p>
    <w:p w14:paraId="4EFD7D6C" w14:textId="77777777" w:rsidR="00931C9C" w:rsidRDefault="00931C9C" w:rsidP="00931C9C">
      <w:pPr>
        <w:rPr>
          <w:sz w:val="22"/>
          <w:szCs w:val="22"/>
          <w:lang w:val="lt-LT"/>
        </w:rPr>
      </w:pPr>
    </w:p>
    <w:p w14:paraId="6DC16868" w14:textId="77777777" w:rsidR="00931C9C" w:rsidRDefault="00931C9C" w:rsidP="00931C9C">
      <w:pPr>
        <w:rPr>
          <w:sz w:val="22"/>
          <w:szCs w:val="22"/>
          <w:lang w:val="lt-LT"/>
        </w:rPr>
      </w:pPr>
      <w:r>
        <w:rPr>
          <w:sz w:val="22"/>
          <w:szCs w:val="22"/>
          <w:lang w:val="lt-LT"/>
        </w:rPr>
        <w:t>Budiair yra suslėgtas inhaliacinis tirpalas, kuriame esanti veiklioji medžiaga įkvepiama pro burną ir patenka tiesiai į plaučius. Veiklioji medžiaga budezonidas priklauso kortikosteroidais vadinamų vaistų grupei (dažnai jie vadinami tiesiog steroidais). Šie vaistai slopina uždegimą, todėl mažėja plaučiuose esančių smulkiųjų kvėpavimo takų sienelių patinimas bei dirginimas.</w:t>
      </w:r>
    </w:p>
    <w:p w14:paraId="2FCF4542" w14:textId="77777777" w:rsidR="00931C9C" w:rsidRDefault="00931C9C" w:rsidP="00931C9C">
      <w:pPr>
        <w:rPr>
          <w:sz w:val="22"/>
          <w:szCs w:val="22"/>
          <w:lang w:val="lt-LT"/>
        </w:rPr>
      </w:pPr>
    </w:p>
    <w:p w14:paraId="3DA0C8F9" w14:textId="77777777" w:rsidR="00931C9C" w:rsidRDefault="00931C9C" w:rsidP="00931C9C">
      <w:pPr>
        <w:rPr>
          <w:sz w:val="22"/>
          <w:szCs w:val="22"/>
          <w:lang w:val="lt-LT"/>
        </w:rPr>
      </w:pPr>
      <w:r>
        <w:rPr>
          <w:sz w:val="22"/>
          <w:szCs w:val="22"/>
          <w:lang w:val="lt-LT"/>
        </w:rPr>
        <w:t>Budiair yra vaistas, kurio vartojama profilaktikai. Jis mažina uždegimą ir yra vartojamas astmos simptomų atsiradimo profilaktikai. Šis vaistas nesustabdo jau prasidėjusio astmos priepuolio. Norint nuslopinti simptomus, reikia vartoti greitai veikiantį „skubiosios pagalbos“ inhaliuojamąjį preparatą, kurį visada turite nešiotis.</w:t>
      </w:r>
    </w:p>
    <w:p w14:paraId="5C4AC3AF" w14:textId="77777777" w:rsidR="00931C9C" w:rsidRDefault="00931C9C" w:rsidP="00931C9C">
      <w:pPr>
        <w:rPr>
          <w:sz w:val="22"/>
          <w:szCs w:val="22"/>
          <w:lang w:val="lt-LT"/>
        </w:rPr>
      </w:pPr>
    </w:p>
    <w:p w14:paraId="3B41F880" w14:textId="77777777" w:rsidR="00931C9C" w:rsidRDefault="00931C9C" w:rsidP="00931C9C">
      <w:pPr>
        <w:rPr>
          <w:sz w:val="22"/>
          <w:szCs w:val="22"/>
          <w:lang w:val="lt-LT"/>
        </w:rPr>
      </w:pPr>
      <w:r>
        <w:rPr>
          <w:sz w:val="22"/>
          <w:szCs w:val="22"/>
          <w:lang w:val="lt-LT"/>
        </w:rPr>
        <w:t>Budiair vartojamas lengvai, vidutinio sunkumo bei sunkiai nuolatinei bronchų astmai gydyti.</w:t>
      </w:r>
    </w:p>
    <w:p w14:paraId="6CE71DDD" w14:textId="77777777" w:rsidR="00931C9C" w:rsidRDefault="00931C9C" w:rsidP="00931C9C">
      <w:pPr>
        <w:numPr>
          <w:ilvl w:val="12"/>
          <w:numId w:val="0"/>
        </w:numPr>
        <w:rPr>
          <w:sz w:val="22"/>
          <w:szCs w:val="22"/>
          <w:lang w:val="lt-LT"/>
        </w:rPr>
      </w:pPr>
    </w:p>
    <w:p w14:paraId="79719F8B" w14:textId="77777777" w:rsidR="00931C9C" w:rsidRDefault="00931C9C" w:rsidP="00931C9C">
      <w:pPr>
        <w:numPr>
          <w:ilvl w:val="12"/>
          <w:numId w:val="0"/>
        </w:numPr>
        <w:rPr>
          <w:sz w:val="22"/>
          <w:szCs w:val="22"/>
          <w:lang w:val="lt-LT"/>
        </w:rPr>
      </w:pPr>
    </w:p>
    <w:p w14:paraId="170285DE" w14:textId="77777777" w:rsidR="00931C9C" w:rsidRDefault="00931C9C" w:rsidP="00931C9C">
      <w:pPr>
        <w:numPr>
          <w:ilvl w:val="12"/>
          <w:numId w:val="0"/>
        </w:numPr>
        <w:ind w:left="567" w:hanging="567"/>
        <w:outlineLvl w:val="0"/>
        <w:rPr>
          <w:b/>
          <w:caps/>
          <w:sz w:val="22"/>
          <w:szCs w:val="22"/>
          <w:lang w:val="lt-LT"/>
        </w:rPr>
      </w:pPr>
      <w:r>
        <w:rPr>
          <w:b/>
          <w:sz w:val="22"/>
          <w:szCs w:val="22"/>
          <w:lang w:val="lt-LT"/>
        </w:rPr>
        <w:t>2.</w:t>
      </w:r>
      <w:r>
        <w:rPr>
          <w:b/>
          <w:sz w:val="22"/>
          <w:szCs w:val="22"/>
          <w:lang w:val="lt-LT"/>
        </w:rPr>
        <w:tab/>
        <w:t>Kas žinotina prieš vartojant Budiair</w:t>
      </w:r>
    </w:p>
    <w:p w14:paraId="56D65E8D" w14:textId="77777777" w:rsidR="00931C9C" w:rsidRDefault="00931C9C" w:rsidP="00931C9C">
      <w:pPr>
        <w:ind w:left="567" w:hanging="567"/>
        <w:rPr>
          <w:sz w:val="22"/>
          <w:szCs w:val="22"/>
          <w:lang w:val="lt-LT"/>
        </w:rPr>
      </w:pPr>
    </w:p>
    <w:p w14:paraId="78F63D4E" w14:textId="77777777" w:rsidR="00931C9C" w:rsidRDefault="00931C9C" w:rsidP="00931C9C">
      <w:pPr>
        <w:ind w:left="567" w:hanging="567"/>
        <w:rPr>
          <w:b/>
          <w:caps/>
          <w:sz w:val="22"/>
          <w:szCs w:val="22"/>
          <w:lang w:val="lt-LT"/>
        </w:rPr>
      </w:pPr>
      <w:bookmarkStart w:id="11" w:name="OLE_LINK8"/>
      <w:bookmarkStart w:id="12" w:name="OLE_LINK7"/>
      <w:r>
        <w:rPr>
          <w:b/>
          <w:bCs/>
          <w:sz w:val="22"/>
          <w:szCs w:val="22"/>
          <w:lang w:val="lt-LT"/>
        </w:rPr>
        <w:t xml:space="preserve">Budiair </w:t>
      </w:r>
      <w:bookmarkEnd w:id="11"/>
      <w:bookmarkEnd w:id="12"/>
      <w:r>
        <w:rPr>
          <w:b/>
          <w:bCs/>
          <w:sz w:val="22"/>
          <w:szCs w:val="22"/>
          <w:lang w:val="lt-LT"/>
        </w:rPr>
        <w:t>vartoti negalima</w:t>
      </w:r>
    </w:p>
    <w:p w14:paraId="199AE3BB" w14:textId="77777777" w:rsidR="00931C9C" w:rsidRDefault="00931C9C" w:rsidP="00931C9C">
      <w:pPr>
        <w:numPr>
          <w:ilvl w:val="0"/>
          <w:numId w:val="10"/>
        </w:numPr>
        <w:ind w:left="567" w:hanging="567"/>
        <w:rPr>
          <w:sz w:val="22"/>
          <w:szCs w:val="22"/>
          <w:lang w:val="lt-LT"/>
        </w:rPr>
      </w:pPr>
      <w:r>
        <w:rPr>
          <w:sz w:val="22"/>
          <w:szCs w:val="22"/>
          <w:lang w:val="lt-LT"/>
        </w:rPr>
        <w:t xml:space="preserve">jeigu yra alergija (padidėjęs jautrumas) budezonidui arba bet kuriai pagalbinei </w:t>
      </w:r>
      <w:r>
        <w:rPr>
          <w:bCs/>
          <w:sz w:val="22"/>
          <w:szCs w:val="22"/>
          <w:lang w:val="lt-LT"/>
        </w:rPr>
        <w:t>šio vaisto</w:t>
      </w:r>
      <w:r>
        <w:rPr>
          <w:sz w:val="22"/>
          <w:szCs w:val="22"/>
          <w:lang w:val="lt-LT"/>
        </w:rPr>
        <w:t xml:space="preserve"> medžiagai (jos išvardytos 6 skyriuje).</w:t>
      </w:r>
    </w:p>
    <w:p w14:paraId="661F434A" w14:textId="77777777" w:rsidR="00931C9C" w:rsidRDefault="00931C9C" w:rsidP="00931C9C">
      <w:pPr>
        <w:ind w:left="567"/>
        <w:rPr>
          <w:sz w:val="22"/>
          <w:szCs w:val="22"/>
          <w:lang w:val="lt-LT"/>
        </w:rPr>
      </w:pPr>
    </w:p>
    <w:p w14:paraId="58655D3A" w14:textId="77777777" w:rsidR="00931C9C" w:rsidRDefault="00931C9C" w:rsidP="00931C9C">
      <w:pPr>
        <w:numPr>
          <w:ilvl w:val="12"/>
          <w:numId w:val="0"/>
        </w:numPr>
        <w:ind w:left="567" w:hanging="567"/>
        <w:rPr>
          <w:sz w:val="22"/>
          <w:szCs w:val="22"/>
          <w:lang w:val="lt-LT"/>
        </w:rPr>
      </w:pPr>
      <w:r>
        <w:rPr>
          <w:sz w:val="22"/>
          <w:szCs w:val="22"/>
          <w:lang w:val="lt-LT"/>
        </w:rPr>
        <w:t>Pasitarkite su gydytoju.</w:t>
      </w:r>
    </w:p>
    <w:p w14:paraId="43B650C3" w14:textId="77777777" w:rsidR="00931C9C" w:rsidRDefault="00931C9C" w:rsidP="00931C9C">
      <w:pPr>
        <w:ind w:left="567" w:hanging="567"/>
        <w:rPr>
          <w:sz w:val="22"/>
          <w:szCs w:val="22"/>
          <w:lang w:val="lt-LT"/>
        </w:rPr>
      </w:pPr>
    </w:p>
    <w:p w14:paraId="444528C0" w14:textId="77777777" w:rsidR="00931C9C" w:rsidRDefault="00931C9C" w:rsidP="00931C9C">
      <w:pPr>
        <w:ind w:left="567" w:hanging="567"/>
        <w:rPr>
          <w:b/>
          <w:sz w:val="22"/>
          <w:szCs w:val="22"/>
          <w:lang w:val="lt-LT"/>
        </w:rPr>
      </w:pPr>
      <w:r>
        <w:rPr>
          <w:b/>
          <w:sz w:val="22"/>
          <w:szCs w:val="22"/>
          <w:lang w:val="lt-LT"/>
        </w:rPr>
        <w:t>Įspėjimai ir atsargumo priemonės</w:t>
      </w:r>
    </w:p>
    <w:p w14:paraId="2C391469" w14:textId="77777777" w:rsidR="00931C9C" w:rsidRDefault="00931C9C" w:rsidP="00931C9C">
      <w:pPr>
        <w:ind w:left="567" w:hanging="567"/>
        <w:rPr>
          <w:sz w:val="22"/>
          <w:szCs w:val="22"/>
          <w:lang w:val="lt-LT"/>
        </w:rPr>
      </w:pPr>
      <w:r>
        <w:rPr>
          <w:sz w:val="22"/>
          <w:szCs w:val="22"/>
          <w:lang w:val="lt-LT"/>
        </w:rPr>
        <w:t>Pasitarkite su gydytoju arba vaistininku, prieš pradėdami vartoti Budiair:</w:t>
      </w:r>
    </w:p>
    <w:p w14:paraId="24D0BEA3" w14:textId="77777777" w:rsidR="00931C9C" w:rsidRDefault="00931C9C" w:rsidP="00931C9C">
      <w:pPr>
        <w:numPr>
          <w:ilvl w:val="0"/>
          <w:numId w:val="10"/>
        </w:numPr>
        <w:ind w:left="567" w:hanging="567"/>
        <w:rPr>
          <w:sz w:val="22"/>
          <w:szCs w:val="22"/>
          <w:lang w:val="lt-LT"/>
        </w:rPr>
      </w:pPr>
      <w:r>
        <w:rPr>
          <w:sz w:val="22"/>
          <w:szCs w:val="22"/>
          <w:lang w:val="lt-LT"/>
        </w:rPr>
        <w:t>jeigu sergate sunkia kepenų liga;</w:t>
      </w:r>
    </w:p>
    <w:p w14:paraId="772E396B" w14:textId="77777777" w:rsidR="00931C9C" w:rsidRDefault="00931C9C" w:rsidP="00931C9C">
      <w:pPr>
        <w:numPr>
          <w:ilvl w:val="0"/>
          <w:numId w:val="10"/>
        </w:numPr>
        <w:ind w:left="567" w:hanging="567"/>
        <w:rPr>
          <w:sz w:val="22"/>
          <w:szCs w:val="22"/>
          <w:lang w:val="lt-LT"/>
        </w:rPr>
      </w:pPr>
      <w:r>
        <w:rPr>
          <w:sz w:val="22"/>
          <w:szCs w:val="22"/>
          <w:lang w:val="lt-LT"/>
        </w:rPr>
        <w:lastRenderedPageBreak/>
        <w:t>jei yra virškinimo trakto opa;</w:t>
      </w:r>
    </w:p>
    <w:p w14:paraId="435DC5A4" w14:textId="77777777" w:rsidR="00931C9C" w:rsidRDefault="00931C9C" w:rsidP="00931C9C">
      <w:pPr>
        <w:numPr>
          <w:ilvl w:val="0"/>
          <w:numId w:val="10"/>
        </w:numPr>
        <w:ind w:left="567" w:hanging="567"/>
        <w:rPr>
          <w:sz w:val="22"/>
          <w:szCs w:val="22"/>
          <w:lang w:val="lt-LT"/>
        </w:rPr>
      </w:pPr>
      <w:r>
        <w:rPr>
          <w:sz w:val="22"/>
          <w:szCs w:val="22"/>
          <w:lang w:val="lt-LT"/>
        </w:rPr>
        <w:t>jei esate ar kada nors buvote gydomas nuo tuberkuliozės (TB) ar kitokios infekcinės kvėpavimo takų ligos;</w:t>
      </w:r>
    </w:p>
    <w:p w14:paraId="7F740382" w14:textId="77777777" w:rsidR="00931C9C" w:rsidRDefault="00931C9C" w:rsidP="00931C9C">
      <w:pPr>
        <w:numPr>
          <w:ilvl w:val="0"/>
          <w:numId w:val="10"/>
        </w:numPr>
        <w:ind w:left="567" w:hanging="567"/>
        <w:rPr>
          <w:sz w:val="22"/>
          <w:szCs w:val="22"/>
          <w:lang w:val="lt-LT"/>
        </w:rPr>
      </w:pPr>
      <w:r>
        <w:rPr>
          <w:sz w:val="22"/>
          <w:szCs w:val="22"/>
          <w:lang w:val="lt-LT"/>
        </w:rPr>
        <w:t>jei esate nėščia ir maitinate krūtimi arba jei planuojate pastoti ar maitinti krūtimi.</w:t>
      </w:r>
    </w:p>
    <w:p w14:paraId="20B797C0" w14:textId="77777777" w:rsidR="00931C9C" w:rsidRDefault="00931C9C" w:rsidP="00931C9C">
      <w:pPr>
        <w:rPr>
          <w:sz w:val="22"/>
          <w:szCs w:val="22"/>
          <w:lang w:val="lt-LT"/>
        </w:rPr>
      </w:pPr>
    </w:p>
    <w:p w14:paraId="3E456E9A" w14:textId="77777777" w:rsidR="00931C9C" w:rsidRDefault="00931C9C" w:rsidP="00931C9C">
      <w:pPr>
        <w:rPr>
          <w:sz w:val="22"/>
          <w:szCs w:val="22"/>
          <w:lang w:val="lt-LT"/>
        </w:rPr>
      </w:pPr>
      <w:r>
        <w:rPr>
          <w:sz w:val="22"/>
          <w:szCs w:val="22"/>
          <w:lang w:val="lt-LT"/>
        </w:rPr>
        <w:t>Jei vartojant Budiair atsirado burnos ertmės kandidamikozė, pasakykite gydytojui, nes Jums gali prireikti vaistų nuo grybelių infekcijos arba nutraukti vaisto vartojimą. Kaip sumažinti burnos ertmės kandidamikozės bei užkimimo riziką nurodyta 3 skyriuje „Kaip vartoti Budiair“.</w:t>
      </w:r>
    </w:p>
    <w:p w14:paraId="08B0D939" w14:textId="77777777" w:rsidR="00931C9C" w:rsidRDefault="00931C9C" w:rsidP="00931C9C">
      <w:pPr>
        <w:numPr>
          <w:ilvl w:val="12"/>
          <w:numId w:val="0"/>
        </w:numPr>
        <w:rPr>
          <w:b/>
          <w:sz w:val="22"/>
          <w:szCs w:val="22"/>
          <w:lang w:val="lt-LT"/>
        </w:rPr>
      </w:pPr>
      <w:r>
        <w:rPr>
          <w:sz w:val="22"/>
          <w:szCs w:val="22"/>
          <w:lang w:val="lt-LT"/>
        </w:rPr>
        <w:t>Jeigu, įkvėpus šio vaisto, staiga prasidėjo švokštimas, ir pasireiškė paradoksinis bronchų spazmas, tuoj pat nutraukite vaisto vartojimą.</w:t>
      </w:r>
    </w:p>
    <w:p w14:paraId="038A19EE" w14:textId="77777777" w:rsidR="00931C9C" w:rsidRDefault="00931C9C" w:rsidP="00931C9C">
      <w:pPr>
        <w:numPr>
          <w:ilvl w:val="12"/>
          <w:numId w:val="0"/>
        </w:numPr>
        <w:rPr>
          <w:b/>
          <w:sz w:val="22"/>
          <w:szCs w:val="22"/>
          <w:lang w:val="lt-LT"/>
        </w:rPr>
      </w:pPr>
    </w:p>
    <w:p w14:paraId="6411781B" w14:textId="77777777" w:rsidR="00931C9C" w:rsidRPr="008D1822" w:rsidRDefault="00931C9C" w:rsidP="00931C9C">
      <w:pPr>
        <w:numPr>
          <w:ilvl w:val="12"/>
          <w:numId w:val="0"/>
        </w:numPr>
        <w:rPr>
          <w:sz w:val="22"/>
          <w:szCs w:val="22"/>
          <w:lang w:val="lt-LT"/>
        </w:rPr>
      </w:pPr>
      <w:r w:rsidRPr="008D1822">
        <w:rPr>
          <w:sz w:val="22"/>
          <w:szCs w:val="22"/>
          <w:lang w:val="lt-LT"/>
        </w:rPr>
        <w:t xml:space="preserve">Jeigu pradėtumėte matyti lyg per miglą arba </w:t>
      </w:r>
      <w:r>
        <w:rPr>
          <w:sz w:val="22"/>
          <w:szCs w:val="22"/>
          <w:lang w:val="lt-LT"/>
        </w:rPr>
        <w:t>J</w:t>
      </w:r>
      <w:r w:rsidRPr="008D1822">
        <w:rPr>
          <w:sz w:val="22"/>
          <w:szCs w:val="22"/>
          <w:lang w:val="lt-LT"/>
        </w:rPr>
        <w:t>ums pasireikštų kiti regėjimo sutrikimai, kreipkitės į savo gydytoją.</w:t>
      </w:r>
    </w:p>
    <w:p w14:paraId="0D3989F0" w14:textId="77777777" w:rsidR="00931C9C" w:rsidRDefault="00931C9C" w:rsidP="00931C9C">
      <w:pPr>
        <w:numPr>
          <w:ilvl w:val="12"/>
          <w:numId w:val="0"/>
        </w:numPr>
        <w:rPr>
          <w:b/>
          <w:sz w:val="22"/>
          <w:szCs w:val="22"/>
          <w:lang w:val="lt-LT"/>
        </w:rPr>
      </w:pPr>
    </w:p>
    <w:p w14:paraId="736D85C4" w14:textId="77777777" w:rsidR="00931C9C" w:rsidRDefault="00931C9C" w:rsidP="00931C9C">
      <w:pPr>
        <w:numPr>
          <w:ilvl w:val="12"/>
          <w:numId w:val="0"/>
        </w:numPr>
        <w:rPr>
          <w:b/>
          <w:sz w:val="22"/>
          <w:szCs w:val="22"/>
          <w:lang w:val="lt-LT"/>
        </w:rPr>
      </w:pPr>
      <w:r>
        <w:rPr>
          <w:b/>
          <w:sz w:val="22"/>
          <w:szCs w:val="22"/>
          <w:lang w:val="lt-LT"/>
        </w:rPr>
        <w:t>Vaikams ir paaugliams</w:t>
      </w:r>
    </w:p>
    <w:p w14:paraId="4BB19847" w14:textId="77777777" w:rsidR="00931C9C" w:rsidRDefault="00931C9C" w:rsidP="00931C9C">
      <w:pPr>
        <w:numPr>
          <w:ilvl w:val="12"/>
          <w:numId w:val="0"/>
        </w:numPr>
        <w:rPr>
          <w:sz w:val="22"/>
          <w:szCs w:val="22"/>
          <w:lang w:val="lt-LT"/>
        </w:rPr>
      </w:pPr>
      <w:r>
        <w:rPr>
          <w:sz w:val="22"/>
          <w:szCs w:val="22"/>
          <w:lang w:val="lt-LT"/>
        </w:rPr>
        <w:t>Svarbu matuoti ilgą laiką gydomų vaikų ūgį ir apie tai pasakyti gydytojui.</w:t>
      </w:r>
    </w:p>
    <w:p w14:paraId="772BC12B" w14:textId="77777777" w:rsidR="00931C9C" w:rsidRDefault="00931C9C" w:rsidP="00931C9C">
      <w:pPr>
        <w:numPr>
          <w:ilvl w:val="12"/>
          <w:numId w:val="0"/>
        </w:numPr>
        <w:rPr>
          <w:sz w:val="22"/>
          <w:szCs w:val="22"/>
          <w:lang w:val="lt-LT"/>
        </w:rPr>
      </w:pPr>
    </w:p>
    <w:p w14:paraId="649E859B" w14:textId="77777777" w:rsidR="00931C9C" w:rsidRDefault="00931C9C" w:rsidP="00931C9C">
      <w:pPr>
        <w:ind w:left="567" w:hanging="567"/>
        <w:rPr>
          <w:sz w:val="22"/>
          <w:szCs w:val="22"/>
          <w:lang w:val="lt-LT"/>
        </w:rPr>
      </w:pPr>
      <w:r>
        <w:rPr>
          <w:b/>
          <w:sz w:val="22"/>
          <w:szCs w:val="22"/>
          <w:lang w:val="lt-LT"/>
        </w:rPr>
        <w:t xml:space="preserve">Kiti vaistai ir Budiair </w:t>
      </w:r>
    </w:p>
    <w:p w14:paraId="3078763C" w14:textId="77777777" w:rsidR="00931C9C" w:rsidRDefault="00931C9C" w:rsidP="00931C9C">
      <w:pPr>
        <w:ind w:left="567" w:hanging="567"/>
        <w:rPr>
          <w:sz w:val="22"/>
          <w:szCs w:val="22"/>
          <w:lang w:val="lt-LT"/>
        </w:rPr>
      </w:pPr>
    </w:p>
    <w:p w14:paraId="185C96FE" w14:textId="77777777" w:rsidR="00931C9C" w:rsidRDefault="00931C9C" w:rsidP="00931C9C">
      <w:pPr>
        <w:numPr>
          <w:ilvl w:val="12"/>
          <w:numId w:val="0"/>
        </w:numPr>
        <w:rPr>
          <w:sz w:val="22"/>
          <w:szCs w:val="22"/>
          <w:lang w:val="lt-LT"/>
        </w:rPr>
      </w:pPr>
      <w:bookmarkStart w:id="13" w:name="_Hlk478737909"/>
      <w:r w:rsidRPr="00964585">
        <w:rPr>
          <w:sz w:val="22"/>
          <w:szCs w:val="22"/>
          <w:lang w:val="lt-LT"/>
        </w:rPr>
        <w:t>Jeigu vartojate ar neseniai vartojote kitų vaistų, įskaitant vaistus, įsigytus be recepto, apie tai pasakykite gydytojui.</w:t>
      </w:r>
      <w:r w:rsidRPr="00964585" w:rsidDel="00964585">
        <w:rPr>
          <w:sz w:val="22"/>
          <w:szCs w:val="22"/>
          <w:lang w:val="lt-LT"/>
        </w:rPr>
        <w:t xml:space="preserve"> </w:t>
      </w:r>
    </w:p>
    <w:bookmarkEnd w:id="13"/>
    <w:p w14:paraId="331954C8" w14:textId="77777777" w:rsidR="00931C9C" w:rsidRDefault="00931C9C" w:rsidP="00931C9C">
      <w:pPr>
        <w:rPr>
          <w:sz w:val="22"/>
          <w:szCs w:val="22"/>
          <w:lang w:val="lt-LT"/>
        </w:rPr>
      </w:pPr>
    </w:p>
    <w:p w14:paraId="6DD65392" w14:textId="77777777" w:rsidR="00931C9C" w:rsidRDefault="00931C9C" w:rsidP="00931C9C">
      <w:pPr>
        <w:numPr>
          <w:ilvl w:val="12"/>
          <w:numId w:val="0"/>
        </w:numPr>
        <w:rPr>
          <w:sz w:val="22"/>
          <w:szCs w:val="22"/>
          <w:lang w:val="lt-LT"/>
        </w:rPr>
      </w:pPr>
      <w:r>
        <w:rPr>
          <w:sz w:val="22"/>
          <w:szCs w:val="22"/>
          <w:lang w:val="lt-LT"/>
        </w:rPr>
        <w:t>Ypač svarbu pasakyti gydytojui, jei vartojate:</w:t>
      </w:r>
    </w:p>
    <w:p w14:paraId="5250FCDA" w14:textId="77777777" w:rsidR="00931C9C" w:rsidRDefault="00931C9C" w:rsidP="00931C9C">
      <w:pPr>
        <w:numPr>
          <w:ilvl w:val="0"/>
          <w:numId w:val="10"/>
        </w:numPr>
        <w:ind w:left="567" w:hanging="567"/>
        <w:rPr>
          <w:sz w:val="22"/>
          <w:szCs w:val="22"/>
          <w:lang w:val="lt-LT"/>
        </w:rPr>
      </w:pPr>
      <w:r>
        <w:rPr>
          <w:sz w:val="22"/>
          <w:szCs w:val="22"/>
          <w:lang w:val="lt-LT"/>
        </w:rPr>
        <w:t>vaistų, kuriuose yra kortikosteroidų;</w:t>
      </w:r>
    </w:p>
    <w:p w14:paraId="080117EE" w14:textId="77777777" w:rsidR="00931C9C" w:rsidRDefault="00931C9C" w:rsidP="00931C9C">
      <w:pPr>
        <w:numPr>
          <w:ilvl w:val="0"/>
          <w:numId w:val="10"/>
        </w:numPr>
        <w:ind w:left="567" w:hanging="567"/>
        <w:rPr>
          <w:sz w:val="22"/>
          <w:szCs w:val="22"/>
          <w:lang w:val="lt-LT"/>
        </w:rPr>
      </w:pPr>
      <w:r>
        <w:rPr>
          <w:sz w:val="22"/>
          <w:szCs w:val="22"/>
          <w:lang w:val="lt-LT"/>
        </w:rPr>
        <w:t>vaistų nuo grybelių infekcijos, pvz., ketokonazolo ar itrakonazolo;</w:t>
      </w:r>
    </w:p>
    <w:p w14:paraId="2CFFCC0B" w14:textId="77777777" w:rsidR="00931C9C" w:rsidRDefault="00931C9C" w:rsidP="00931C9C">
      <w:pPr>
        <w:numPr>
          <w:ilvl w:val="0"/>
          <w:numId w:val="10"/>
        </w:numPr>
        <w:ind w:left="567" w:hanging="567"/>
        <w:rPr>
          <w:sz w:val="22"/>
          <w:szCs w:val="22"/>
          <w:lang w:val="lt-LT"/>
        </w:rPr>
      </w:pPr>
      <w:r>
        <w:rPr>
          <w:sz w:val="22"/>
          <w:szCs w:val="22"/>
          <w:lang w:val="lt-LT"/>
        </w:rPr>
        <w:t>vaistų, kuriuose yra disulfiramo ar metronidazolo (žr. poskyrį „</w:t>
      </w:r>
      <w:r>
        <w:rPr>
          <w:bCs/>
          <w:sz w:val="22"/>
          <w:szCs w:val="22"/>
          <w:lang w:val="lt-LT"/>
        </w:rPr>
        <w:t>Budiair</w:t>
      </w:r>
      <w:r>
        <w:rPr>
          <w:sz w:val="22"/>
          <w:szCs w:val="22"/>
          <w:lang w:val="lt-LT"/>
        </w:rPr>
        <w:t xml:space="preserve"> sudėtyje yra“);</w:t>
      </w:r>
    </w:p>
    <w:p w14:paraId="6C439FE1" w14:textId="77777777" w:rsidR="00931C9C" w:rsidRDefault="00931C9C" w:rsidP="00931C9C">
      <w:pPr>
        <w:numPr>
          <w:ilvl w:val="0"/>
          <w:numId w:val="10"/>
        </w:numPr>
        <w:ind w:left="567" w:hanging="567"/>
        <w:rPr>
          <w:sz w:val="22"/>
          <w:szCs w:val="22"/>
          <w:lang w:val="lt-LT"/>
        </w:rPr>
      </w:pPr>
      <w:r>
        <w:rPr>
          <w:sz w:val="22"/>
          <w:szCs w:val="22"/>
          <w:lang w:val="lt-LT"/>
        </w:rPr>
        <w:t>ŽIV proteazės inhibitorių ar kitų stiprių CYP3A4 inhibitorių;</w:t>
      </w:r>
    </w:p>
    <w:p w14:paraId="79596B6D" w14:textId="77777777" w:rsidR="00931C9C" w:rsidRDefault="00931C9C" w:rsidP="00931C9C">
      <w:pPr>
        <w:numPr>
          <w:ilvl w:val="0"/>
          <w:numId w:val="10"/>
        </w:numPr>
        <w:ind w:left="567" w:hanging="567"/>
        <w:rPr>
          <w:sz w:val="22"/>
          <w:szCs w:val="22"/>
          <w:lang w:val="lt-LT"/>
        </w:rPr>
      </w:pPr>
      <w:r>
        <w:rPr>
          <w:sz w:val="22"/>
          <w:szCs w:val="22"/>
          <w:lang w:val="lt-LT"/>
        </w:rPr>
        <w:t>estrogenų ar kontraceptinių steroidų.</w:t>
      </w:r>
    </w:p>
    <w:p w14:paraId="767B3BFD" w14:textId="77777777" w:rsidR="00931C9C" w:rsidRDefault="00931C9C" w:rsidP="00931C9C">
      <w:pPr>
        <w:rPr>
          <w:sz w:val="22"/>
          <w:szCs w:val="22"/>
          <w:lang w:val="lt-LT"/>
        </w:rPr>
      </w:pPr>
    </w:p>
    <w:p w14:paraId="70B961CD" w14:textId="77777777" w:rsidR="00931C9C" w:rsidRDefault="00931C9C" w:rsidP="00931C9C">
      <w:pPr>
        <w:numPr>
          <w:ilvl w:val="12"/>
          <w:numId w:val="0"/>
        </w:numPr>
        <w:rPr>
          <w:sz w:val="22"/>
          <w:szCs w:val="22"/>
          <w:lang w:val="lt-LT"/>
        </w:rPr>
      </w:pPr>
      <w:bookmarkStart w:id="14" w:name="_Hlk478737833"/>
      <w:r w:rsidRPr="00964585">
        <w:rPr>
          <w:sz w:val="22"/>
          <w:szCs w:val="22"/>
          <w:lang w:val="lt-LT"/>
        </w:rPr>
        <w:t xml:space="preserve">Vartojant kai kuriuos vaistus, gali sustiprėti </w:t>
      </w:r>
      <w:r>
        <w:rPr>
          <w:sz w:val="22"/>
          <w:szCs w:val="22"/>
          <w:lang w:val="lt-LT"/>
        </w:rPr>
        <w:t>Budiair poveikis ir, jeigu J</w:t>
      </w:r>
      <w:r w:rsidRPr="00964585">
        <w:rPr>
          <w:sz w:val="22"/>
          <w:szCs w:val="22"/>
          <w:lang w:val="lt-LT"/>
        </w:rPr>
        <w:t>ūs vartojate tuos vaistus (įskaitant kai kuriuos vaistus nuo ŽIV, p</w:t>
      </w:r>
      <w:r>
        <w:rPr>
          <w:sz w:val="22"/>
          <w:szCs w:val="22"/>
          <w:lang w:val="lt-LT"/>
        </w:rPr>
        <w:t>vz., ritonavirą, kobicistatą), J</w:t>
      </w:r>
      <w:r w:rsidRPr="00964585">
        <w:rPr>
          <w:sz w:val="22"/>
          <w:szCs w:val="22"/>
          <w:lang w:val="lt-LT"/>
        </w:rPr>
        <w:t xml:space="preserve">ūsų gydytojas gali pageidauti atidžiai stebėti </w:t>
      </w:r>
      <w:r>
        <w:rPr>
          <w:sz w:val="22"/>
          <w:szCs w:val="22"/>
          <w:lang w:val="lt-LT"/>
        </w:rPr>
        <w:t>J</w:t>
      </w:r>
      <w:r w:rsidRPr="00964585">
        <w:rPr>
          <w:sz w:val="22"/>
          <w:szCs w:val="22"/>
          <w:lang w:val="lt-LT"/>
        </w:rPr>
        <w:t>ūsų būklę.</w:t>
      </w:r>
    </w:p>
    <w:bookmarkEnd w:id="14"/>
    <w:p w14:paraId="12E9F049" w14:textId="77777777" w:rsidR="00931C9C" w:rsidRDefault="00931C9C" w:rsidP="00931C9C">
      <w:pPr>
        <w:numPr>
          <w:ilvl w:val="12"/>
          <w:numId w:val="0"/>
        </w:numPr>
        <w:rPr>
          <w:sz w:val="22"/>
          <w:szCs w:val="22"/>
          <w:lang w:val="lt-LT"/>
        </w:rPr>
      </w:pPr>
    </w:p>
    <w:p w14:paraId="33B3C8E8" w14:textId="77777777" w:rsidR="00931C9C" w:rsidRDefault="00931C9C" w:rsidP="00931C9C">
      <w:pPr>
        <w:numPr>
          <w:ilvl w:val="12"/>
          <w:numId w:val="0"/>
        </w:numPr>
        <w:rPr>
          <w:sz w:val="22"/>
          <w:szCs w:val="22"/>
          <w:lang w:val="lt-LT"/>
        </w:rPr>
      </w:pPr>
      <w:r>
        <w:rPr>
          <w:sz w:val="22"/>
          <w:szCs w:val="22"/>
          <w:lang w:val="lt-LT"/>
        </w:rPr>
        <w:t>Jeigu Jūs vartojate kurį nors iš išvardytų vaistų, gydytojas gali skirti vartoti kitokį vaistą arba koreguoti Budiair ar paminėto vaisto dozę.</w:t>
      </w:r>
    </w:p>
    <w:p w14:paraId="132F4274" w14:textId="77777777" w:rsidR="00931C9C" w:rsidRDefault="00931C9C" w:rsidP="00931C9C">
      <w:pPr>
        <w:numPr>
          <w:ilvl w:val="12"/>
          <w:numId w:val="0"/>
        </w:numPr>
        <w:rPr>
          <w:sz w:val="22"/>
          <w:szCs w:val="22"/>
          <w:lang w:val="lt-LT"/>
        </w:rPr>
      </w:pPr>
    </w:p>
    <w:p w14:paraId="17150B46" w14:textId="77777777" w:rsidR="00931C9C" w:rsidRDefault="00931C9C" w:rsidP="00931C9C">
      <w:pPr>
        <w:rPr>
          <w:sz w:val="22"/>
          <w:szCs w:val="22"/>
          <w:lang w:val="lt-LT"/>
        </w:rPr>
      </w:pPr>
      <w:r>
        <w:rPr>
          <w:sz w:val="22"/>
          <w:szCs w:val="22"/>
          <w:lang w:val="lt-LT"/>
        </w:rPr>
        <w:t>Jei Jums atliekamas AKTH stimuliacijos testas (naudojamas hipofizės funkcijos nepakankamumo nustatymui), jo rezultatai gali būti netikslūs (mažesni dydžiai).</w:t>
      </w:r>
    </w:p>
    <w:p w14:paraId="1D5E3993" w14:textId="77777777" w:rsidR="00931C9C" w:rsidRDefault="00931C9C" w:rsidP="00931C9C">
      <w:pPr>
        <w:numPr>
          <w:ilvl w:val="12"/>
          <w:numId w:val="0"/>
        </w:numPr>
        <w:rPr>
          <w:sz w:val="22"/>
          <w:szCs w:val="22"/>
          <w:lang w:val="lt-LT"/>
        </w:rPr>
      </w:pPr>
    </w:p>
    <w:p w14:paraId="42D37845" w14:textId="77777777" w:rsidR="00931C9C" w:rsidRDefault="00931C9C" w:rsidP="00931C9C">
      <w:pPr>
        <w:numPr>
          <w:ilvl w:val="12"/>
          <w:numId w:val="0"/>
        </w:numPr>
        <w:rPr>
          <w:b/>
          <w:sz w:val="22"/>
          <w:szCs w:val="22"/>
          <w:lang w:val="lt-LT"/>
        </w:rPr>
      </w:pPr>
      <w:r>
        <w:rPr>
          <w:sz w:val="22"/>
          <w:szCs w:val="22"/>
          <w:lang w:val="lt-LT"/>
        </w:rPr>
        <w:t>Gydytojas gali Jums skirti ir kitokių vaistų nuo kvėpavimo sutrikimo. Labai svarbu šiuos vaistus vartoti reguliariai. Pradėjus vartoti Budiair, nutraukti šių vaistų vartojimą ar keisti jų dozę NEGALIMA.</w:t>
      </w:r>
    </w:p>
    <w:p w14:paraId="45B9CDED" w14:textId="77777777" w:rsidR="00931C9C" w:rsidRDefault="00931C9C" w:rsidP="00931C9C">
      <w:pPr>
        <w:numPr>
          <w:ilvl w:val="12"/>
          <w:numId w:val="0"/>
        </w:numPr>
        <w:rPr>
          <w:sz w:val="22"/>
          <w:szCs w:val="22"/>
          <w:lang w:val="lt-LT"/>
        </w:rPr>
      </w:pPr>
    </w:p>
    <w:p w14:paraId="041DD54B" w14:textId="77777777" w:rsidR="00931C9C" w:rsidRDefault="00931C9C" w:rsidP="00931C9C">
      <w:pPr>
        <w:ind w:left="567" w:hanging="567"/>
        <w:rPr>
          <w:b/>
          <w:sz w:val="22"/>
          <w:szCs w:val="22"/>
          <w:lang w:val="lt-LT"/>
        </w:rPr>
      </w:pPr>
      <w:r>
        <w:rPr>
          <w:b/>
          <w:sz w:val="22"/>
          <w:szCs w:val="22"/>
          <w:lang w:val="lt-LT"/>
        </w:rPr>
        <w:t>Nėštumas ir žindymo laikotarpis</w:t>
      </w:r>
    </w:p>
    <w:p w14:paraId="078C49B5" w14:textId="77777777" w:rsidR="00931C9C" w:rsidRDefault="00931C9C" w:rsidP="00931C9C">
      <w:pPr>
        <w:rPr>
          <w:sz w:val="22"/>
          <w:szCs w:val="22"/>
          <w:lang w:val="lt-LT"/>
        </w:rPr>
      </w:pPr>
      <w:r>
        <w:rPr>
          <w:sz w:val="22"/>
          <w:szCs w:val="22"/>
          <w:lang w:val="lt-LT"/>
        </w:rPr>
        <w:t xml:space="preserve">Jeigu esate nėščia, žindote kūdikį, manote, kad galbūt esate nėščia arba planuojate pastoti, tai prieš vartodami šį vaistą pasitarkite su gydytoju arba vaistininku. </w:t>
      </w:r>
    </w:p>
    <w:p w14:paraId="2BF465B8" w14:textId="77777777" w:rsidR="00931C9C" w:rsidRDefault="00931C9C" w:rsidP="00931C9C">
      <w:pPr>
        <w:rPr>
          <w:sz w:val="22"/>
          <w:szCs w:val="22"/>
          <w:lang w:val="lt-LT"/>
        </w:rPr>
      </w:pPr>
      <w:r>
        <w:rPr>
          <w:sz w:val="22"/>
          <w:szCs w:val="22"/>
          <w:lang w:val="lt-LT"/>
        </w:rPr>
        <w:t>Jei pastojote gydymosi Budiair laikotarpiu, nedelsdama pasitarkite su gydytoju.</w:t>
      </w:r>
    </w:p>
    <w:p w14:paraId="59EF09D3" w14:textId="77777777" w:rsidR="00931C9C" w:rsidRDefault="00931C9C" w:rsidP="00931C9C">
      <w:pPr>
        <w:rPr>
          <w:sz w:val="22"/>
          <w:szCs w:val="22"/>
          <w:lang w:val="lt-LT"/>
        </w:rPr>
      </w:pPr>
      <w:r>
        <w:rPr>
          <w:sz w:val="22"/>
          <w:szCs w:val="22"/>
          <w:lang w:val="lt-LT"/>
        </w:rPr>
        <w:t>Daugelio tyrimų duomenimis nebuvo įmanoma aptikti padidėjusios nepageidaujamo poveikio rizikos vaisiui ir naujagimiui vartojant įkvėpiamojo budezonido nėštumo metu.</w:t>
      </w:r>
    </w:p>
    <w:p w14:paraId="4258D685" w14:textId="77777777" w:rsidR="00931C9C" w:rsidRDefault="00931C9C" w:rsidP="00931C9C">
      <w:pPr>
        <w:rPr>
          <w:sz w:val="22"/>
          <w:szCs w:val="22"/>
          <w:lang w:val="lt-LT"/>
        </w:rPr>
      </w:pPr>
      <w:r>
        <w:rPr>
          <w:sz w:val="22"/>
          <w:szCs w:val="22"/>
          <w:lang w:val="lt-LT"/>
        </w:rPr>
        <w:lastRenderedPageBreak/>
        <w:t>Budiair gali būti vartojamas žindymo metu.</w:t>
      </w:r>
    </w:p>
    <w:p w14:paraId="652A7140" w14:textId="77777777" w:rsidR="00931C9C" w:rsidRDefault="00931C9C" w:rsidP="00931C9C">
      <w:pPr>
        <w:ind w:left="567" w:hanging="567"/>
        <w:rPr>
          <w:b/>
          <w:sz w:val="22"/>
          <w:szCs w:val="22"/>
          <w:lang w:val="lt-LT"/>
        </w:rPr>
      </w:pPr>
    </w:p>
    <w:p w14:paraId="28478249" w14:textId="77777777" w:rsidR="00931C9C" w:rsidRDefault="00931C9C" w:rsidP="00931C9C">
      <w:pPr>
        <w:ind w:left="567" w:hanging="567"/>
        <w:rPr>
          <w:b/>
          <w:sz w:val="22"/>
          <w:szCs w:val="22"/>
          <w:lang w:val="lt-LT"/>
        </w:rPr>
      </w:pPr>
      <w:r>
        <w:rPr>
          <w:b/>
          <w:sz w:val="22"/>
          <w:szCs w:val="22"/>
          <w:lang w:val="lt-LT"/>
        </w:rPr>
        <w:t>Vairavimas ir mechanizmų valdymas</w:t>
      </w:r>
    </w:p>
    <w:p w14:paraId="5A5E02C9" w14:textId="77777777" w:rsidR="00931C9C" w:rsidRDefault="00931C9C" w:rsidP="00931C9C">
      <w:pPr>
        <w:ind w:left="567" w:hanging="567"/>
        <w:rPr>
          <w:sz w:val="22"/>
          <w:szCs w:val="22"/>
          <w:lang w:val="lt-LT"/>
        </w:rPr>
      </w:pPr>
      <w:r>
        <w:rPr>
          <w:sz w:val="22"/>
          <w:szCs w:val="22"/>
          <w:lang w:val="lt-LT"/>
        </w:rPr>
        <w:t>Budiair gebėjimo vairuoti ir valdyti mechanizmus neveikia.</w:t>
      </w:r>
    </w:p>
    <w:p w14:paraId="639DB1CF" w14:textId="77777777" w:rsidR="00931C9C" w:rsidRDefault="00931C9C" w:rsidP="00931C9C">
      <w:pPr>
        <w:numPr>
          <w:ilvl w:val="12"/>
          <w:numId w:val="0"/>
        </w:numPr>
        <w:rPr>
          <w:sz w:val="22"/>
          <w:szCs w:val="22"/>
          <w:lang w:val="lt-LT"/>
        </w:rPr>
      </w:pPr>
    </w:p>
    <w:p w14:paraId="33BB3568" w14:textId="77777777" w:rsidR="00931C9C" w:rsidRDefault="00931C9C" w:rsidP="00931C9C">
      <w:pPr>
        <w:ind w:left="567" w:hanging="567"/>
        <w:rPr>
          <w:sz w:val="22"/>
          <w:szCs w:val="22"/>
          <w:lang w:val="lt-LT"/>
        </w:rPr>
      </w:pPr>
      <w:r>
        <w:rPr>
          <w:b/>
          <w:sz w:val="22"/>
          <w:szCs w:val="22"/>
          <w:lang w:val="lt-LT"/>
        </w:rPr>
        <w:t>Budiair sudėtyje yra</w:t>
      </w:r>
      <w:r>
        <w:rPr>
          <w:sz w:val="22"/>
          <w:szCs w:val="22"/>
          <w:lang w:val="lt-LT"/>
        </w:rPr>
        <w:t xml:space="preserve"> šiek tiek glicerolio ir etanolio.</w:t>
      </w:r>
    </w:p>
    <w:p w14:paraId="2FFC9D24" w14:textId="77777777" w:rsidR="00931C9C" w:rsidRDefault="00931C9C" w:rsidP="00931C9C">
      <w:pPr>
        <w:rPr>
          <w:sz w:val="22"/>
          <w:szCs w:val="22"/>
          <w:lang w:val="lt-LT"/>
        </w:rPr>
      </w:pPr>
      <w:r>
        <w:rPr>
          <w:sz w:val="22"/>
          <w:szCs w:val="22"/>
          <w:lang w:val="lt-LT"/>
        </w:rPr>
        <w:t>Etanolis ypač jautriems pacientams, vartojantiems vaistų, kuriuose yra disulfiramo ar metronidazolo,  gali sukelti sutrikimų.</w:t>
      </w:r>
    </w:p>
    <w:p w14:paraId="09253710" w14:textId="77777777" w:rsidR="00931C9C" w:rsidRDefault="00931C9C" w:rsidP="00931C9C">
      <w:pPr>
        <w:numPr>
          <w:ilvl w:val="12"/>
          <w:numId w:val="0"/>
        </w:numPr>
        <w:ind w:right="-2"/>
        <w:rPr>
          <w:sz w:val="22"/>
          <w:szCs w:val="22"/>
          <w:lang w:val="lt-LT"/>
        </w:rPr>
      </w:pPr>
    </w:p>
    <w:p w14:paraId="73BE1123" w14:textId="77777777" w:rsidR="00931C9C" w:rsidRDefault="00931C9C" w:rsidP="00931C9C">
      <w:pPr>
        <w:numPr>
          <w:ilvl w:val="12"/>
          <w:numId w:val="0"/>
        </w:numPr>
        <w:ind w:right="-2"/>
        <w:rPr>
          <w:sz w:val="22"/>
          <w:szCs w:val="22"/>
          <w:lang w:val="lt-LT"/>
        </w:rPr>
      </w:pPr>
    </w:p>
    <w:p w14:paraId="5DA471FC" w14:textId="77777777" w:rsidR="00931C9C" w:rsidRDefault="00931C9C" w:rsidP="00931C9C">
      <w:pPr>
        <w:numPr>
          <w:ilvl w:val="12"/>
          <w:numId w:val="0"/>
        </w:numPr>
        <w:ind w:left="567" w:hanging="567"/>
        <w:outlineLvl w:val="0"/>
        <w:rPr>
          <w:b/>
          <w:caps/>
          <w:sz w:val="22"/>
          <w:szCs w:val="22"/>
          <w:lang w:val="lt-LT"/>
        </w:rPr>
      </w:pPr>
      <w:r>
        <w:rPr>
          <w:b/>
          <w:sz w:val="22"/>
          <w:szCs w:val="22"/>
          <w:lang w:val="lt-LT"/>
        </w:rPr>
        <w:t>3.</w:t>
      </w:r>
      <w:r>
        <w:rPr>
          <w:b/>
          <w:sz w:val="22"/>
          <w:szCs w:val="22"/>
          <w:lang w:val="lt-LT"/>
        </w:rPr>
        <w:tab/>
        <w:t>Kaip vartoti Budiair</w:t>
      </w:r>
    </w:p>
    <w:p w14:paraId="08B5BD92" w14:textId="77777777" w:rsidR="00931C9C" w:rsidRDefault="00931C9C" w:rsidP="00931C9C">
      <w:pPr>
        <w:ind w:left="567" w:hanging="567"/>
        <w:rPr>
          <w:sz w:val="22"/>
          <w:szCs w:val="22"/>
          <w:lang w:val="lt-LT"/>
        </w:rPr>
      </w:pPr>
    </w:p>
    <w:p w14:paraId="3F364888" w14:textId="77777777" w:rsidR="00931C9C" w:rsidRDefault="00931C9C" w:rsidP="00931C9C">
      <w:pPr>
        <w:rPr>
          <w:b/>
          <w:sz w:val="22"/>
          <w:szCs w:val="22"/>
          <w:lang w:val="lt-LT"/>
        </w:rPr>
      </w:pPr>
      <w:r>
        <w:rPr>
          <w:b/>
          <w:bCs/>
          <w:sz w:val="22"/>
          <w:szCs w:val="22"/>
          <w:lang w:val="lt-LT"/>
        </w:rPr>
        <w:t>Budiair</w:t>
      </w:r>
      <w:r>
        <w:rPr>
          <w:b/>
          <w:sz w:val="22"/>
          <w:szCs w:val="22"/>
          <w:lang w:val="lt-LT"/>
        </w:rPr>
        <w:t xml:space="preserve"> tik inhaliuojamas.</w:t>
      </w:r>
    </w:p>
    <w:p w14:paraId="20894F9E" w14:textId="77777777" w:rsidR="00931C9C" w:rsidRDefault="00931C9C" w:rsidP="00931C9C">
      <w:pPr>
        <w:rPr>
          <w:b/>
          <w:sz w:val="22"/>
          <w:szCs w:val="22"/>
          <w:lang w:val="lt-LT"/>
        </w:rPr>
      </w:pPr>
    </w:p>
    <w:p w14:paraId="4EC01B71" w14:textId="77777777" w:rsidR="00931C9C" w:rsidRDefault="00931C9C" w:rsidP="00931C9C">
      <w:pPr>
        <w:rPr>
          <w:sz w:val="22"/>
          <w:szCs w:val="22"/>
          <w:lang w:val="lt-LT"/>
        </w:rPr>
      </w:pPr>
      <w:r>
        <w:rPr>
          <w:bCs/>
          <w:sz w:val="22"/>
          <w:szCs w:val="22"/>
          <w:lang w:val="lt-LT"/>
        </w:rPr>
        <w:t>Visada vartokite šį vaistą</w:t>
      </w:r>
      <w:r>
        <w:rPr>
          <w:sz w:val="22"/>
          <w:szCs w:val="22"/>
          <w:lang w:val="lt-LT"/>
        </w:rPr>
        <w:t xml:space="preserve"> tiksliai, kaip nurodė gydytojas. Jeigu abejojate, kreipkitės į gydytoją.</w:t>
      </w:r>
    </w:p>
    <w:p w14:paraId="3AE99CFC" w14:textId="77777777" w:rsidR="00931C9C" w:rsidRDefault="00931C9C" w:rsidP="00931C9C">
      <w:pPr>
        <w:numPr>
          <w:ilvl w:val="12"/>
          <w:numId w:val="0"/>
        </w:numPr>
        <w:rPr>
          <w:sz w:val="22"/>
          <w:szCs w:val="22"/>
          <w:lang w:val="lt-LT"/>
        </w:rPr>
      </w:pPr>
    </w:p>
    <w:p w14:paraId="2F384EB5" w14:textId="77777777" w:rsidR="00931C9C" w:rsidRDefault="00931C9C" w:rsidP="00931C9C">
      <w:pPr>
        <w:numPr>
          <w:ilvl w:val="12"/>
          <w:numId w:val="0"/>
        </w:numPr>
        <w:rPr>
          <w:sz w:val="22"/>
          <w:szCs w:val="22"/>
          <w:lang w:val="lt-LT"/>
        </w:rPr>
      </w:pPr>
      <w:r>
        <w:rPr>
          <w:sz w:val="22"/>
          <w:szCs w:val="22"/>
          <w:lang w:val="lt-LT"/>
        </w:rPr>
        <w:t xml:space="preserve">Gydytojas reguliariai vertins Jūsų būklę, kad būtų garantuotas, jog vartojate optimalią Budiair dozę. Gydytojas Jums skirs vartoti mažiausią dozę (palaikomąją dozę), kurią vartojant simptomai bus kontroliuojami geriausiai. </w:t>
      </w:r>
      <w:r>
        <w:rPr>
          <w:b/>
          <w:sz w:val="22"/>
          <w:szCs w:val="22"/>
          <w:lang w:val="lt-LT"/>
        </w:rPr>
        <w:t>Jokiomis aplinkybėmis</w:t>
      </w:r>
      <w:r>
        <w:rPr>
          <w:sz w:val="22"/>
          <w:szCs w:val="22"/>
          <w:lang w:val="lt-LT"/>
        </w:rPr>
        <w:t xml:space="preserve"> nekeiskite dozės nepasitarę su gydytoju.</w:t>
      </w:r>
    </w:p>
    <w:p w14:paraId="1E304375" w14:textId="77777777" w:rsidR="00931C9C" w:rsidRDefault="00931C9C" w:rsidP="00931C9C">
      <w:pPr>
        <w:numPr>
          <w:ilvl w:val="12"/>
          <w:numId w:val="0"/>
        </w:numPr>
        <w:rPr>
          <w:sz w:val="22"/>
          <w:szCs w:val="22"/>
          <w:lang w:val="lt-LT"/>
        </w:rPr>
      </w:pPr>
    </w:p>
    <w:p w14:paraId="3C98A0D8" w14:textId="77777777" w:rsidR="00931C9C" w:rsidRDefault="00931C9C" w:rsidP="00931C9C">
      <w:pPr>
        <w:numPr>
          <w:ilvl w:val="12"/>
          <w:numId w:val="0"/>
        </w:numPr>
        <w:rPr>
          <w:sz w:val="22"/>
          <w:szCs w:val="22"/>
          <w:lang w:val="lt-LT"/>
        </w:rPr>
      </w:pPr>
      <w:r>
        <w:rPr>
          <w:sz w:val="22"/>
          <w:szCs w:val="22"/>
          <w:lang w:val="lt-LT"/>
        </w:rPr>
        <w:t>Svarbu Budiair vartoti tiek laiko, kiek nurodė gydytojas. Kol vaistas pradės veikti, praeis keletas dienų. Labai svarbu Budiair vartoti reguliariai.</w:t>
      </w:r>
    </w:p>
    <w:p w14:paraId="465F40EE" w14:textId="77777777" w:rsidR="00931C9C" w:rsidRDefault="00931C9C" w:rsidP="00931C9C">
      <w:pPr>
        <w:numPr>
          <w:ilvl w:val="12"/>
          <w:numId w:val="0"/>
        </w:numPr>
        <w:rPr>
          <w:sz w:val="22"/>
          <w:szCs w:val="22"/>
          <w:lang w:val="lt-LT"/>
        </w:rPr>
      </w:pPr>
    </w:p>
    <w:p w14:paraId="4F4AC8B8" w14:textId="77777777" w:rsidR="00931C9C" w:rsidRDefault="00931C9C" w:rsidP="00931C9C">
      <w:pPr>
        <w:numPr>
          <w:ilvl w:val="12"/>
          <w:numId w:val="0"/>
        </w:numPr>
        <w:rPr>
          <w:b/>
          <w:sz w:val="22"/>
          <w:szCs w:val="22"/>
          <w:lang w:val="lt-LT"/>
        </w:rPr>
      </w:pPr>
      <w:r>
        <w:rPr>
          <w:b/>
          <w:sz w:val="22"/>
          <w:szCs w:val="22"/>
          <w:lang w:val="lt-LT"/>
        </w:rPr>
        <w:t>Suaugę pacientai ir paaugliai</w:t>
      </w:r>
    </w:p>
    <w:p w14:paraId="03032805" w14:textId="77777777" w:rsidR="00931C9C" w:rsidRDefault="00931C9C" w:rsidP="00931C9C">
      <w:pPr>
        <w:numPr>
          <w:ilvl w:val="12"/>
          <w:numId w:val="0"/>
        </w:numPr>
        <w:rPr>
          <w:sz w:val="22"/>
          <w:szCs w:val="22"/>
          <w:lang w:val="lt-LT"/>
        </w:rPr>
      </w:pPr>
      <w:r>
        <w:rPr>
          <w:sz w:val="22"/>
          <w:szCs w:val="22"/>
          <w:lang w:val="lt-LT"/>
        </w:rPr>
        <w:t>Rekomenduojama dozė yra 200 mikrogramų (vienas įpurškimas) 2</w:t>
      </w:r>
      <w:r>
        <w:rPr>
          <w:sz w:val="22"/>
          <w:szCs w:val="22"/>
          <w:lang w:val="lt-LT"/>
        </w:rPr>
        <w:noBreakHyphen/>
        <w:t xml:space="preserve">4 kartus per parą. Įprastinė palaikomoji dozė yra 200 mikrogramų (vienas įpurškimas) per parą. </w:t>
      </w:r>
    </w:p>
    <w:p w14:paraId="2B22EDE2" w14:textId="77777777" w:rsidR="00931C9C" w:rsidRDefault="00931C9C" w:rsidP="00931C9C">
      <w:pPr>
        <w:numPr>
          <w:ilvl w:val="12"/>
          <w:numId w:val="0"/>
        </w:numPr>
        <w:rPr>
          <w:sz w:val="22"/>
          <w:szCs w:val="22"/>
          <w:lang w:val="lt-LT"/>
        </w:rPr>
      </w:pPr>
      <w:r>
        <w:rPr>
          <w:sz w:val="22"/>
          <w:szCs w:val="22"/>
          <w:lang w:val="lt-LT"/>
        </w:rPr>
        <w:t>Didžiausia paros dozė yra 1600 mikrogramų.</w:t>
      </w:r>
    </w:p>
    <w:p w14:paraId="760CB511" w14:textId="77777777" w:rsidR="00931C9C" w:rsidRDefault="00931C9C" w:rsidP="00931C9C">
      <w:pPr>
        <w:numPr>
          <w:ilvl w:val="12"/>
          <w:numId w:val="0"/>
        </w:numPr>
        <w:rPr>
          <w:sz w:val="22"/>
          <w:szCs w:val="22"/>
          <w:lang w:val="lt-LT"/>
        </w:rPr>
      </w:pPr>
    </w:p>
    <w:p w14:paraId="608B4655" w14:textId="77777777" w:rsidR="00931C9C" w:rsidRDefault="00931C9C" w:rsidP="00931C9C">
      <w:pPr>
        <w:numPr>
          <w:ilvl w:val="12"/>
          <w:numId w:val="0"/>
        </w:numPr>
        <w:rPr>
          <w:b/>
          <w:sz w:val="22"/>
          <w:szCs w:val="22"/>
          <w:lang w:val="lt-LT"/>
        </w:rPr>
      </w:pPr>
      <w:r>
        <w:rPr>
          <w:b/>
          <w:sz w:val="22"/>
          <w:szCs w:val="22"/>
          <w:lang w:val="lt-LT"/>
        </w:rPr>
        <w:t>Vartojimas vaikams</w:t>
      </w:r>
    </w:p>
    <w:p w14:paraId="5A162024" w14:textId="77777777" w:rsidR="00931C9C" w:rsidRDefault="00931C9C" w:rsidP="00931C9C">
      <w:pPr>
        <w:numPr>
          <w:ilvl w:val="12"/>
          <w:numId w:val="0"/>
        </w:numPr>
        <w:rPr>
          <w:b/>
          <w:sz w:val="22"/>
          <w:szCs w:val="22"/>
          <w:lang w:val="lt-LT"/>
        </w:rPr>
      </w:pPr>
      <w:r>
        <w:rPr>
          <w:b/>
          <w:sz w:val="22"/>
          <w:szCs w:val="22"/>
          <w:lang w:val="lt-LT"/>
        </w:rPr>
        <w:t>6</w:t>
      </w:r>
      <w:r>
        <w:rPr>
          <w:b/>
          <w:sz w:val="22"/>
          <w:szCs w:val="22"/>
          <w:lang w:val="lt-LT"/>
        </w:rPr>
        <w:noBreakHyphen/>
        <w:t>12 metų vaikai</w:t>
      </w:r>
    </w:p>
    <w:p w14:paraId="1DDBE92F" w14:textId="77777777" w:rsidR="00931C9C" w:rsidRDefault="00931C9C" w:rsidP="00931C9C">
      <w:pPr>
        <w:numPr>
          <w:ilvl w:val="12"/>
          <w:numId w:val="0"/>
        </w:numPr>
        <w:rPr>
          <w:sz w:val="22"/>
          <w:szCs w:val="22"/>
          <w:lang w:val="lt-LT"/>
        </w:rPr>
      </w:pPr>
      <w:r>
        <w:rPr>
          <w:sz w:val="22"/>
          <w:szCs w:val="22"/>
          <w:lang w:val="lt-LT"/>
        </w:rPr>
        <w:t>Rekomenduojama dozė yra 200 mikrogramų (vienas įpurškimas) per parą. Didžiausia paros dozė yra 400 mikrogramų.</w:t>
      </w:r>
    </w:p>
    <w:p w14:paraId="188D7D54" w14:textId="77777777" w:rsidR="00931C9C" w:rsidRDefault="00931C9C" w:rsidP="00931C9C">
      <w:pPr>
        <w:numPr>
          <w:ilvl w:val="12"/>
          <w:numId w:val="0"/>
        </w:numPr>
        <w:rPr>
          <w:sz w:val="22"/>
          <w:szCs w:val="22"/>
          <w:lang w:val="lt-LT"/>
        </w:rPr>
      </w:pPr>
      <w:r>
        <w:rPr>
          <w:sz w:val="22"/>
          <w:szCs w:val="22"/>
          <w:lang w:val="lt-LT"/>
        </w:rPr>
        <w:t>Jei Budiair gydomas Jūsų vaikas, turite būti garantuotas, kad vaistas vartojamas teisingai. Jo inhaliuojantį vaiką turi stebėti suaugęs žmogus. Inhaliavimo metu gali būti naudinga užspausti vaiko nosį.</w:t>
      </w:r>
    </w:p>
    <w:p w14:paraId="070DBD69" w14:textId="77777777" w:rsidR="00931C9C" w:rsidRDefault="00931C9C" w:rsidP="00931C9C">
      <w:pPr>
        <w:numPr>
          <w:ilvl w:val="12"/>
          <w:numId w:val="0"/>
        </w:numPr>
        <w:rPr>
          <w:sz w:val="22"/>
          <w:szCs w:val="22"/>
          <w:lang w:val="lt-LT"/>
        </w:rPr>
      </w:pPr>
    </w:p>
    <w:p w14:paraId="352819F8" w14:textId="77777777" w:rsidR="00931C9C" w:rsidRDefault="00931C9C" w:rsidP="00931C9C">
      <w:pPr>
        <w:numPr>
          <w:ilvl w:val="12"/>
          <w:numId w:val="0"/>
        </w:numPr>
        <w:rPr>
          <w:b/>
          <w:sz w:val="22"/>
          <w:szCs w:val="22"/>
          <w:lang w:val="lt-LT"/>
        </w:rPr>
      </w:pPr>
      <w:r>
        <w:rPr>
          <w:b/>
          <w:sz w:val="22"/>
          <w:szCs w:val="22"/>
          <w:lang w:val="lt-LT"/>
        </w:rPr>
        <w:t>Kortikosteroidų vartojimas</w:t>
      </w:r>
    </w:p>
    <w:p w14:paraId="5E791B1B" w14:textId="77777777" w:rsidR="00931C9C" w:rsidRDefault="00931C9C" w:rsidP="00931C9C">
      <w:pPr>
        <w:numPr>
          <w:ilvl w:val="12"/>
          <w:numId w:val="0"/>
        </w:numPr>
        <w:rPr>
          <w:sz w:val="22"/>
          <w:szCs w:val="22"/>
          <w:lang w:val="lt-LT"/>
        </w:rPr>
      </w:pPr>
      <w:r>
        <w:rPr>
          <w:sz w:val="22"/>
          <w:szCs w:val="22"/>
          <w:lang w:val="lt-LT"/>
        </w:rPr>
        <w:t>Jeigu neseniai pradėjote vartoti Budiair vietoje kortikosteroidų tablečių arba jei ilgai vartojate didelę inhaliuojamųjų kortikosteroidų dozę, patyrus stresą steroidų Jums gali tekti pavartoti papildomai. Galimos stresinės situacijos yra patekimas į ligoninę po traumos, sunki liga arba laikotarpis prieš operaciją. Tokiu atveju Jus gydantis gydytojas nuspręs, ar reikia padidinti vartojamo kortikosteroido dozę, ar skirti vartoti steroidų tablečių ar leidžiamųjų steroidų.</w:t>
      </w:r>
    </w:p>
    <w:p w14:paraId="6711B6BE" w14:textId="77777777" w:rsidR="00931C9C" w:rsidRDefault="00931C9C" w:rsidP="00931C9C">
      <w:pPr>
        <w:numPr>
          <w:ilvl w:val="12"/>
          <w:numId w:val="0"/>
        </w:numPr>
        <w:rPr>
          <w:sz w:val="22"/>
          <w:szCs w:val="22"/>
          <w:lang w:val="lt-LT"/>
        </w:rPr>
      </w:pPr>
    </w:p>
    <w:p w14:paraId="2D9C925B" w14:textId="77777777" w:rsidR="00931C9C" w:rsidRDefault="00931C9C" w:rsidP="00931C9C">
      <w:pPr>
        <w:numPr>
          <w:ilvl w:val="12"/>
          <w:numId w:val="0"/>
        </w:numPr>
        <w:rPr>
          <w:b/>
          <w:sz w:val="22"/>
          <w:szCs w:val="22"/>
          <w:lang w:val="lt-LT"/>
        </w:rPr>
      </w:pPr>
      <w:r>
        <w:rPr>
          <w:b/>
          <w:sz w:val="22"/>
          <w:szCs w:val="22"/>
          <w:lang w:val="lt-LT"/>
        </w:rPr>
        <w:t>Kaip vartoti Budiair</w:t>
      </w:r>
    </w:p>
    <w:p w14:paraId="6AA78625" w14:textId="77777777" w:rsidR="00931C9C" w:rsidRDefault="00931C9C" w:rsidP="00931C9C">
      <w:pPr>
        <w:numPr>
          <w:ilvl w:val="12"/>
          <w:numId w:val="0"/>
        </w:numPr>
        <w:rPr>
          <w:sz w:val="22"/>
          <w:szCs w:val="22"/>
          <w:lang w:val="lt-LT"/>
        </w:rPr>
      </w:pPr>
      <w:r>
        <w:rPr>
          <w:sz w:val="22"/>
          <w:szCs w:val="22"/>
          <w:lang w:val="lt-LT"/>
        </w:rPr>
        <w:t>Žr. šio lapelio pabaigoje esantį poskyrį „Inhaliatoriaus naudojimo instrukcija“.</w:t>
      </w:r>
    </w:p>
    <w:p w14:paraId="37D23885" w14:textId="77777777" w:rsidR="00931C9C" w:rsidRDefault="00931C9C" w:rsidP="00931C9C">
      <w:pPr>
        <w:numPr>
          <w:ilvl w:val="12"/>
          <w:numId w:val="0"/>
        </w:numPr>
        <w:rPr>
          <w:sz w:val="22"/>
          <w:szCs w:val="22"/>
          <w:lang w:val="lt-LT"/>
        </w:rPr>
      </w:pPr>
    </w:p>
    <w:p w14:paraId="16CF228E" w14:textId="77777777" w:rsidR="00931C9C" w:rsidRDefault="00931C9C" w:rsidP="00931C9C">
      <w:pPr>
        <w:numPr>
          <w:ilvl w:val="12"/>
          <w:numId w:val="0"/>
        </w:numPr>
        <w:rPr>
          <w:sz w:val="22"/>
          <w:szCs w:val="22"/>
          <w:lang w:val="lt-LT"/>
        </w:rPr>
      </w:pPr>
      <w:r>
        <w:rPr>
          <w:sz w:val="22"/>
          <w:szCs w:val="22"/>
          <w:lang w:val="lt-LT"/>
        </w:rPr>
        <w:t>Kad būtų sumažinta galimos mieliagrybių infekcijos rizika, po kiekvienos aerozolio dozės pavartojimo rekomenduojama burną gerai praskalauti vandeniu ir jį išspjauti.</w:t>
      </w:r>
    </w:p>
    <w:p w14:paraId="236D6C11" w14:textId="77777777" w:rsidR="00931C9C" w:rsidRDefault="00931C9C" w:rsidP="00931C9C">
      <w:pPr>
        <w:numPr>
          <w:ilvl w:val="12"/>
          <w:numId w:val="0"/>
        </w:numPr>
        <w:rPr>
          <w:sz w:val="22"/>
          <w:szCs w:val="22"/>
          <w:lang w:val="lt-LT"/>
        </w:rPr>
      </w:pPr>
    </w:p>
    <w:p w14:paraId="37D790C8" w14:textId="77777777" w:rsidR="00931C9C" w:rsidRDefault="00931C9C" w:rsidP="00931C9C">
      <w:pPr>
        <w:ind w:left="567" w:hanging="567"/>
        <w:rPr>
          <w:b/>
          <w:sz w:val="22"/>
          <w:szCs w:val="22"/>
          <w:lang w:val="lt-LT"/>
        </w:rPr>
      </w:pPr>
      <w:r>
        <w:rPr>
          <w:b/>
          <w:sz w:val="22"/>
          <w:szCs w:val="22"/>
          <w:lang w:val="lt-LT"/>
        </w:rPr>
        <w:t xml:space="preserve">Ką daryti pavartojus per didelę </w:t>
      </w:r>
      <w:r>
        <w:rPr>
          <w:b/>
          <w:bCs/>
          <w:sz w:val="22"/>
          <w:szCs w:val="22"/>
          <w:lang w:val="lt-LT"/>
        </w:rPr>
        <w:t>Budiair</w:t>
      </w:r>
      <w:r>
        <w:rPr>
          <w:b/>
          <w:sz w:val="22"/>
          <w:szCs w:val="22"/>
          <w:lang w:val="lt-LT"/>
        </w:rPr>
        <w:t xml:space="preserve"> dozę?</w:t>
      </w:r>
    </w:p>
    <w:p w14:paraId="63DA22DE" w14:textId="77777777" w:rsidR="00931C9C" w:rsidRDefault="00931C9C" w:rsidP="00931C9C">
      <w:pPr>
        <w:numPr>
          <w:ilvl w:val="12"/>
          <w:numId w:val="0"/>
        </w:numPr>
        <w:rPr>
          <w:sz w:val="22"/>
          <w:szCs w:val="22"/>
          <w:lang w:val="lt-LT"/>
        </w:rPr>
      </w:pPr>
      <w:r>
        <w:rPr>
          <w:sz w:val="22"/>
          <w:szCs w:val="22"/>
          <w:lang w:val="lt-LT"/>
        </w:rPr>
        <w:lastRenderedPageBreak/>
        <w:t xml:space="preserve">Svarbu vartoti tokią dozę, kokia nurodyta pakuotės lapelyje arba tokią, kokią paskyrė Jūsų gydytojas. Nepasitaręs su gydytoju dozės nedidinkite arba nemažinkite. </w:t>
      </w:r>
    </w:p>
    <w:p w14:paraId="42789329" w14:textId="77777777" w:rsidR="00931C9C" w:rsidRDefault="00931C9C" w:rsidP="00931C9C">
      <w:pPr>
        <w:numPr>
          <w:ilvl w:val="12"/>
          <w:numId w:val="0"/>
        </w:numPr>
        <w:rPr>
          <w:sz w:val="22"/>
          <w:szCs w:val="22"/>
          <w:lang w:val="lt-LT"/>
        </w:rPr>
      </w:pPr>
      <w:r>
        <w:rPr>
          <w:sz w:val="22"/>
          <w:szCs w:val="22"/>
          <w:lang w:val="lt-LT"/>
        </w:rPr>
        <w:t>Jei netyčia įkvėpėte per daug dozių, kaip įmanoma greičiau kreipkitės į gydytoją.</w:t>
      </w:r>
    </w:p>
    <w:p w14:paraId="26B2770B" w14:textId="77777777" w:rsidR="00931C9C" w:rsidRDefault="00931C9C" w:rsidP="00931C9C">
      <w:pPr>
        <w:numPr>
          <w:ilvl w:val="12"/>
          <w:numId w:val="0"/>
        </w:numPr>
        <w:rPr>
          <w:sz w:val="22"/>
          <w:szCs w:val="22"/>
          <w:lang w:val="lt-LT"/>
        </w:rPr>
      </w:pPr>
    </w:p>
    <w:p w14:paraId="278DB119" w14:textId="77777777" w:rsidR="00931C9C" w:rsidRDefault="00931C9C" w:rsidP="00931C9C">
      <w:pPr>
        <w:ind w:left="567" w:hanging="567"/>
        <w:rPr>
          <w:b/>
          <w:sz w:val="22"/>
          <w:szCs w:val="22"/>
          <w:lang w:val="lt-LT"/>
        </w:rPr>
      </w:pPr>
      <w:r>
        <w:rPr>
          <w:b/>
          <w:sz w:val="22"/>
          <w:szCs w:val="22"/>
          <w:lang w:val="lt-LT"/>
        </w:rPr>
        <w:t xml:space="preserve">Pamiršus pavartoti </w:t>
      </w:r>
      <w:r>
        <w:rPr>
          <w:b/>
          <w:bCs/>
          <w:sz w:val="22"/>
          <w:szCs w:val="22"/>
          <w:lang w:val="lt-LT"/>
        </w:rPr>
        <w:t>Budiair</w:t>
      </w:r>
    </w:p>
    <w:p w14:paraId="01CFC63B" w14:textId="77777777" w:rsidR="00931C9C" w:rsidRDefault="00931C9C" w:rsidP="00931C9C">
      <w:pPr>
        <w:rPr>
          <w:sz w:val="22"/>
          <w:szCs w:val="22"/>
          <w:lang w:val="lt-LT"/>
        </w:rPr>
      </w:pPr>
      <w:r>
        <w:rPr>
          <w:sz w:val="22"/>
          <w:szCs w:val="22"/>
          <w:lang w:val="lt-LT"/>
        </w:rPr>
        <w:t>Jei atsitiktinai praleidote dozę, kitą vartokite įprastu laiku. Negalima vartoti dvigubos dozės norint kompensuoti praleistą dozę.</w:t>
      </w:r>
    </w:p>
    <w:p w14:paraId="1AF4771D" w14:textId="77777777" w:rsidR="00931C9C" w:rsidRDefault="00931C9C" w:rsidP="00931C9C">
      <w:pPr>
        <w:ind w:left="567" w:hanging="567"/>
        <w:rPr>
          <w:sz w:val="22"/>
          <w:szCs w:val="22"/>
          <w:lang w:val="lt-LT"/>
        </w:rPr>
      </w:pPr>
    </w:p>
    <w:p w14:paraId="2F8A576D" w14:textId="77777777" w:rsidR="00931C9C" w:rsidRDefault="00931C9C" w:rsidP="00931C9C">
      <w:pPr>
        <w:ind w:left="567" w:hanging="567"/>
        <w:rPr>
          <w:sz w:val="22"/>
          <w:szCs w:val="22"/>
          <w:lang w:val="lt-LT"/>
        </w:rPr>
      </w:pPr>
      <w:r>
        <w:rPr>
          <w:b/>
          <w:sz w:val="22"/>
          <w:szCs w:val="22"/>
          <w:lang w:val="lt-LT"/>
        </w:rPr>
        <w:t xml:space="preserve">Nustojus vartoti </w:t>
      </w:r>
      <w:r>
        <w:rPr>
          <w:b/>
          <w:bCs/>
          <w:sz w:val="22"/>
          <w:szCs w:val="22"/>
          <w:lang w:val="lt-LT"/>
        </w:rPr>
        <w:t>Budiair</w:t>
      </w:r>
    </w:p>
    <w:p w14:paraId="6948AA71" w14:textId="77777777" w:rsidR="00931C9C" w:rsidRDefault="00931C9C" w:rsidP="00931C9C">
      <w:pPr>
        <w:numPr>
          <w:ilvl w:val="12"/>
          <w:numId w:val="0"/>
        </w:numPr>
        <w:ind w:right="-2"/>
        <w:rPr>
          <w:sz w:val="22"/>
          <w:szCs w:val="22"/>
          <w:lang w:val="lt-LT"/>
        </w:rPr>
      </w:pPr>
      <w:r>
        <w:rPr>
          <w:sz w:val="22"/>
          <w:szCs w:val="22"/>
          <w:lang w:val="lt-LT"/>
        </w:rPr>
        <w:t>Gydymo nenutraukite net pasijutę geriau, nebent taip nurodė gydytojas. Jei vaisto vartojimą nutrauksite staiga, astma gali pasunkėti.</w:t>
      </w:r>
    </w:p>
    <w:p w14:paraId="23BF9395" w14:textId="77777777" w:rsidR="00931C9C" w:rsidRDefault="00931C9C" w:rsidP="00931C9C">
      <w:pPr>
        <w:ind w:left="567" w:hanging="567"/>
        <w:rPr>
          <w:sz w:val="22"/>
          <w:szCs w:val="22"/>
          <w:lang w:val="lt-LT"/>
        </w:rPr>
      </w:pPr>
    </w:p>
    <w:p w14:paraId="078D8F80" w14:textId="77777777" w:rsidR="00931C9C" w:rsidRDefault="00931C9C" w:rsidP="00931C9C">
      <w:pPr>
        <w:ind w:left="567" w:hanging="567"/>
        <w:rPr>
          <w:b/>
          <w:sz w:val="22"/>
          <w:szCs w:val="22"/>
          <w:lang w:val="lt-LT"/>
        </w:rPr>
      </w:pPr>
      <w:r>
        <w:rPr>
          <w:b/>
          <w:sz w:val="22"/>
          <w:szCs w:val="22"/>
          <w:lang w:val="lt-LT"/>
        </w:rPr>
        <w:t>Jei astma pasunkėja</w:t>
      </w:r>
    </w:p>
    <w:p w14:paraId="5CC6E934" w14:textId="77777777" w:rsidR="00931C9C" w:rsidRDefault="00931C9C" w:rsidP="00931C9C">
      <w:pPr>
        <w:numPr>
          <w:ilvl w:val="12"/>
          <w:numId w:val="0"/>
        </w:numPr>
        <w:ind w:right="-2"/>
        <w:rPr>
          <w:sz w:val="22"/>
          <w:szCs w:val="22"/>
          <w:lang w:val="lt-LT"/>
        </w:rPr>
      </w:pPr>
      <w:r>
        <w:rPr>
          <w:sz w:val="22"/>
          <w:szCs w:val="22"/>
          <w:lang w:val="lt-LT"/>
        </w:rPr>
        <w:t>Jei Jūsų simptomai pasunkėja arba tampa sunku juos kontroliuoti, pavyzdžiui, dažniau tenka vartoti greitai veikiančių „skubiosios pagalbos“ inhaliuojamųjų vaistų arba jie simptomų nepalengvina, nedelsdami kreipkitės į gydytoją. Jūsų astma gali būti pasunkėjusi ir gydytojas gali pakeisti Budiair dozę arba skirti vartoti kitokių vaistų.</w:t>
      </w:r>
    </w:p>
    <w:p w14:paraId="55ED6993" w14:textId="77777777" w:rsidR="00931C9C" w:rsidRDefault="00931C9C" w:rsidP="00931C9C">
      <w:pPr>
        <w:numPr>
          <w:ilvl w:val="12"/>
          <w:numId w:val="0"/>
        </w:numPr>
        <w:ind w:right="-2"/>
        <w:rPr>
          <w:sz w:val="22"/>
          <w:szCs w:val="22"/>
          <w:lang w:val="lt-LT"/>
        </w:rPr>
      </w:pPr>
    </w:p>
    <w:p w14:paraId="0FF805A5" w14:textId="77777777" w:rsidR="00931C9C" w:rsidRDefault="00931C9C" w:rsidP="00931C9C">
      <w:pPr>
        <w:numPr>
          <w:ilvl w:val="12"/>
          <w:numId w:val="0"/>
        </w:numPr>
        <w:ind w:right="-2"/>
        <w:rPr>
          <w:sz w:val="22"/>
          <w:szCs w:val="22"/>
          <w:lang w:val="lt-LT"/>
        </w:rPr>
      </w:pPr>
      <w:r>
        <w:rPr>
          <w:sz w:val="22"/>
          <w:szCs w:val="22"/>
          <w:lang w:val="lt-LT"/>
        </w:rPr>
        <w:t>Pradėję Budiair vartoti vietoj geriamųjų steroidų tablečių, galite jaustis silpnai, net jei kvėpavimo būklė pagerėja. Aptarkite tai su gydytoju, ir, jei jis nepataria kitaip, gydymo NENUTRAUKITE.</w:t>
      </w:r>
    </w:p>
    <w:p w14:paraId="38FD4B3B" w14:textId="77777777" w:rsidR="00931C9C" w:rsidRDefault="00931C9C" w:rsidP="00931C9C">
      <w:pPr>
        <w:numPr>
          <w:ilvl w:val="12"/>
          <w:numId w:val="0"/>
        </w:numPr>
        <w:ind w:right="-2"/>
        <w:rPr>
          <w:sz w:val="22"/>
          <w:szCs w:val="22"/>
          <w:lang w:val="lt-LT"/>
        </w:rPr>
      </w:pPr>
    </w:p>
    <w:p w14:paraId="683BEA6D" w14:textId="77777777" w:rsidR="00931C9C" w:rsidRDefault="00931C9C" w:rsidP="00931C9C">
      <w:pPr>
        <w:numPr>
          <w:ilvl w:val="12"/>
          <w:numId w:val="0"/>
        </w:numPr>
        <w:ind w:right="-2"/>
        <w:rPr>
          <w:sz w:val="22"/>
          <w:szCs w:val="22"/>
          <w:lang w:val="lt-LT"/>
        </w:rPr>
      </w:pPr>
      <w:r>
        <w:rPr>
          <w:sz w:val="22"/>
          <w:szCs w:val="22"/>
          <w:lang w:val="lt-LT"/>
        </w:rPr>
        <w:t>Jeigu kiltų daugiau klausimų dėl šio vaisto vartojimo, kreipkitės į gydytoją arba vaistininką.</w:t>
      </w:r>
    </w:p>
    <w:p w14:paraId="5D9D4930" w14:textId="77777777" w:rsidR="00931C9C" w:rsidRDefault="00931C9C" w:rsidP="00931C9C">
      <w:pPr>
        <w:numPr>
          <w:ilvl w:val="12"/>
          <w:numId w:val="0"/>
        </w:numPr>
        <w:ind w:right="-2"/>
        <w:rPr>
          <w:sz w:val="22"/>
          <w:szCs w:val="22"/>
          <w:lang w:val="lt-LT"/>
        </w:rPr>
      </w:pPr>
    </w:p>
    <w:p w14:paraId="760D9E5C" w14:textId="77777777" w:rsidR="00931C9C" w:rsidRDefault="00931C9C" w:rsidP="00931C9C">
      <w:pPr>
        <w:numPr>
          <w:ilvl w:val="12"/>
          <w:numId w:val="0"/>
        </w:numPr>
        <w:ind w:right="-2"/>
        <w:rPr>
          <w:sz w:val="22"/>
          <w:szCs w:val="22"/>
          <w:lang w:val="lt-LT"/>
        </w:rPr>
      </w:pPr>
    </w:p>
    <w:p w14:paraId="03812D28" w14:textId="77777777" w:rsidR="00931C9C" w:rsidRDefault="00931C9C" w:rsidP="00931C9C">
      <w:pPr>
        <w:numPr>
          <w:ilvl w:val="12"/>
          <w:numId w:val="0"/>
        </w:numPr>
        <w:ind w:left="567" w:hanging="567"/>
        <w:outlineLvl w:val="0"/>
        <w:rPr>
          <w:b/>
          <w:caps/>
          <w:sz w:val="22"/>
          <w:szCs w:val="22"/>
          <w:lang w:val="lt-LT"/>
        </w:rPr>
      </w:pPr>
      <w:r>
        <w:rPr>
          <w:b/>
          <w:sz w:val="22"/>
          <w:szCs w:val="22"/>
          <w:lang w:val="lt-LT"/>
        </w:rPr>
        <w:t>4.</w:t>
      </w:r>
      <w:r>
        <w:rPr>
          <w:b/>
          <w:sz w:val="22"/>
          <w:szCs w:val="22"/>
          <w:lang w:val="lt-LT"/>
        </w:rPr>
        <w:tab/>
        <w:t>Galimas šalutinis poveikis</w:t>
      </w:r>
    </w:p>
    <w:p w14:paraId="0DAE0338" w14:textId="77777777" w:rsidR="00931C9C" w:rsidRDefault="00931C9C" w:rsidP="00931C9C">
      <w:pPr>
        <w:ind w:left="567" w:hanging="567"/>
        <w:rPr>
          <w:sz w:val="22"/>
          <w:szCs w:val="22"/>
          <w:lang w:val="lt-LT"/>
        </w:rPr>
      </w:pPr>
    </w:p>
    <w:p w14:paraId="67BE2AD9" w14:textId="77777777" w:rsidR="00931C9C" w:rsidRDefault="00931C9C" w:rsidP="00931C9C">
      <w:pPr>
        <w:ind w:left="567" w:hanging="567"/>
        <w:rPr>
          <w:sz w:val="22"/>
          <w:szCs w:val="22"/>
          <w:lang w:val="lt-LT"/>
        </w:rPr>
      </w:pPr>
      <w:r>
        <w:rPr>
          <w:bCs/>
          <w:sz w:val="22"/>
          <w:szCs w:val="22"/>
          <w:lang w:val="lt-LT"/>
        </w:rPr>
        <w:t>Šis vaistas</w:t>
      </w:r>
      <w:r>
        <w:rPr>
          <w:sz w:val="22"/>
          <w:szCs w:val="22"/>
          <w:lang w:val="lt-LT"/>
        </w:rPr>
        <w:t>, kaip ir visi kiti, gali sukelti šalutinį poveikį, nors jis pasireiškia ne visiems žmonėms.</w:t>
      </w:r>
    </w:p>
    <w:p w14:paraId="057EA6D2" w14:textId="77777777" w:rsidR="00931C9C" w:rsidRDefault="00931C9C" w:rsidP="00931C9C">
      <w:pPr>
        <w:widowControl w:val="0"/>
        <w:tabs>
          <w:tab w:val="left" w:pos="-1"/>
          <w:tab w:val="left" w:pos="283"/>
        </w:tabs>
        <w:rPr>
          <w:sz w:val="22"/>
          <w:szCs w:val="22"/>
          <w:lang w:val="lt-LT"/>
        </w:rPr>
      </w:pPr>
      <w:r>
        <w:rPr>
          <w:sz w:val="22"/>
          <w:szCs w:val="22"/>
          <w:lang w:val="lt-LT"/>
        </w:rPr>
        <w:t>Bet koks pasireiškęs šalutinis poveikis dažniausiai būna lengvas ir laikinas. Vis dėlto tam tikras šalutinis poveikis gali būti sunkus ir gali būti reikalinga skubi mediko pagalba.</w:t>
      </w:r>
    </w:p>
    <w:p w14:paraId="66D26D8D" w14:textId="77777777" w:rsidR="00931C9C" w:rsidRDefault="00931C9C" w:rsidP="00931C9C">
      <w:pPr>
        <w:widowControl w:val="0"/>
        <w:tabs>
          <w:tab w:val="left" w:pos="-1"/>
          <w:tab w:val="left" w:pos="283"/>
        </w:tabs>
        <w:rPr>
          <w:sz w:val="22"/>
          <w:szCs w:val="22"/>
          <w:lang w:val="lt-LT"/>
        </w:rPr>
      </w:pPr>
    </w:p>
    <w:p w14:paraId="31C19AF5" w14:textId="77777777" w:rsidR="00931C9C" w:rsidRDefault="00931C9C" w:rsidP="00931C9C">
      <w:pPr>
        <w:widowControl w:val="0"/>
        <w:tabs>
          <w:tab w:val="left" w:pos="-1"/>
          <w:tab w:val="left" w:pos="283"/>
        </w:tabs>
        <w:rPr>
          <w:sz w:val="22"/>
          <w:szCs w:val="22"/>
          <w:lang w:val="lt-LT"/>
        </w:rPr>
      </w:pPr>
      <w:r>
        <w:rPr>
          <w:sz w:val="22"/>
          <w:szCs w:val="22"/>
          <w:lang w:val="lt-LT"/>
        </w:rPr>
        <w:t>Žemiau išvardytas galimas šalutinis poveikis.</w:t>
      </w:r>
    </w:p>
    <w:p w14:paraId="6B626F96" w14:textId="77777777" w:rsidR="00931C9C" w:rsidRDefault="00931C9C" w:rsidP="00931C9C">
      <w:pPr>
        <w:widowControl w:val="0"/>
        <w:tabs>
          <w:tab w:val="left" w:pos="-1"/>
          <w:tab w:val="left" w:pos="283"/>
        </w:tabs>
        <w:rPr>
          <w:sz w:val="22"/>
          <w:szCs w:val="22"/>
          <w:lang w:val="lt-LT"/>
        </w:rPr>
      </w:pPr>
    </w:p>
    <w:p w14:paraId="3A5FAB61" w14:textId="77777777" w:rsidR="00931C9C" w:rsidRDefault="00931C9C" w:rsidP="00931C9C">
      <w:pPr>
        <w:widowControl w:val="0"/>
        <w:tabs>
          <w:tab w:val="left" w:pos="-1"/>
          <w:tab w:val="left" w:pos="283"/>
        </w:tabs>
        <w:rPr>
          <w:b/>
          <w:bCs/>
          <w:sz w:val="22"/>
          <w:szCs w:val="22"/>
          <w:lang w:val="lt-LT"/>
        </w:rPr>
      </w:pPr>
      <w:r>
        <w:rPr>
          <w:b/>
          <w:bCs/>
          <w:sz w:val="22"/>
          <w:szCs w:val="22"/>
          <w:lang w:val="lt-LT"/>
        </w:rPr>
        <w:t>Dažnas šalutinis poveikis</w:t>
      </w:r>
      <w:r>
        <w:rPr>
          <w:bCs/>
          <w:sz w:val="22"/>
          <w:szCs w:val="22"/>
          <w:lang w:val="lt-LT"/>
        </w:rPr>
        <w:t xml:space="preserve"> </w:t>
      </w:r>
      <w:r>
        <w:rPr>
          <w:sz w:val="22"/>
          <w:szCs w:val="22"/>
          <w:lang w:val="lt-LT"/>
        </w:rPr>
        <w:t>(gali atsirasti mažiau kaip 1 iš 10 žmonių)</w:t>
      </w:r>
    </w:p>
    <w:p w14:paraId="033E72A5" w14:textId="77777777" w:rsidR="00931C9C" w:rsidRDefault="00931C9C" w:rsidP="00931C9C">
      <w:pPr>
        <w:widowControl w:val="0"/>
        <w:tabs>
          <w:tab w:val="left" w:pos="240"/>
          <w:tab w:val="right" w:pos="8640"/>
        </w:tabs>
        <w:rPr>
          <w:sz w:val="22"/>
          <w:szCs w:val="22"/>
          <w:lang w:val="lt-LT"/>
        </w:rPr>
      </w:pPr>
      <w:r>
        <w:rPr>
          <w:sz w:val="22"/>
          <w:szCs w:val="22"/>
          <w:lang w:val="lt-LT"/>
        </w:rPr>
        <w:t>Balso pokytis (užkimimas), kosulys, gerklės dirginimas, grybelių sukelta burnos infekcija (burnos ir ryklės kandidamikozė), rijimo pasunkėjimas.</w:t>
      </w:r>
    </w:p>
    <w:p w14:paraId="0DC0E595" w14:textId="77777777" w:rsidR="00931C9C" w:rsidRDefault="00931C9C" w:rsidP="00931C9C">
      <w:pPr>
        <w:widowControl w:val="0"/>
        <w:tabs>
          <w:tab w:val="left" w:pos="240"/>
          <w:tab w:val="right" w:pos="8640"/>
        </w:tabs>
        <w:rPr>
          <w:sz w:val="22"/>
          <w:szCs w:val="22"/>
          <w:lang w:val="lt-LT"/>
        </w:rPr>
      </w:pPr>
    </w:p>
    <w:p w14:paraId="3C343D1A" w14:textId="77777777" w:rsidR="00931C9C" w:rsidRDefault="00931C9C" w:rsidP="00931C9C">
      <w:pPr>
        <w:widowControl w:val="0"/>
        <w:tabs>
          <w:tab w:val="left" w:pos="240"/>
          <w:tab w:val="right" w:pos="8640"/>
        </w:tabs>
        <w:rPr>
          <w:b/>
          <w:bCs/>
          <w:sz w:val="22"/>
          <w:szCs w:val="22"/>
          <w:lang w:val="lt-LT"/>
        </w:rPr>
      </w:pPr>
      <w:r>
        <w:rPr>
          <w:b/>
          <w:bCs/>
          <w:sz w:val="22"/>
          <w:szCs w:val="22"/>
          <w:lang w:val="lt-LT"/>
        </w:rPr>
        <w:t>Nedažnas šalutinis poveikis</w:t>
      </w:r>
      <w:r>
        <w:rPr>
          <w:bCs/>
          <w:sz w:val="22"/>
          <w:szCs w:val="22"/>
          <w:lang w:val="lt-LT"/>
        </w:rPr>
        <w:t xml:space="preserve"> </w:t>
      </w:r>
      <w:r>
        <w:rPr>
          <w:sz w:val="22"/>
          <w:szCs w:val="22"/>
          <w:lang w:val="lt-LT"/>
        </w:rPr>
        <w:t>(gali atsirasti mažiau kaip 1 iš 100 žmonių)</w:t>
      </w:r>
    </w:p>
    <w:p w14:paraId="3B18F339" w14:textId="77777777" w:rsidR="00931C9C" w:rsidRDefault="00931C9C" w:rsidP="00931C9C">
      <w:pPr>
        <w:widowControl w:val="0"/>
        <w:tabs>
          <w:tab w:val="left" w:pos="240"/>
          <w:tab w:val="right" w:pos="8640"/>
        </w:tabs>
        <w:rPr>
          <w:sz w:val="22"/>
          <w:szCs w:val="22"/>
          <w:lang w:val="lt-LT"/>
        </w:rPr>
      </w:pPr>
      <w:r>
        <w:rPr>
          <w:sz w:val="22"/>
          <w:szCs w:val="22"/>
          <w:lang w:val="lt-LT"/>
        </w:rPr>
        <w:t>Nerimas, depresija, tremoras, katarakta,</w:t>
      </w:r>
      <w:r w:rsidRPr="00A07179">
        <w:t xml:space="preserve"> </w:t>
      </w:r>
      <w:r w:rsidRPr="00A07179">
        <w:rPr>
          <w:sz w:val="22"/>
          <w:szCs w:val="22"/>
          <w:lang w:val="lt-LT"/>
        </w:rPr>
        <w:t>miglotas matymas</w:t>
      </w:r>
      <w:r>
        <w:rPr>
          <w:sz w:val="22"/>
          <w:szCs w:val="22"/>
          <w:lang w:val="lt-LT"/>
        </w:rPr>
        <w:t xml:space="preserve"> ir raumenų spazmas.</w:t>
      </w:r>
    </w:p>
    <w:p w14:paraId="4737B74F" w14:textId="77777777" w:rsidR="00931C9C" w:rsidRDefault="00931C9C" w:rsidP="00931C9C">
      <w:pPr>
        <w:widowControl w:val="0"/>
        <w:tabs>
          <w:tab w:val="left" w:pos="-1"/>
          <w:tab w:val="left" w:pos="283"/>
        </w:tabs>
        <w:rPr>
          <w:sz w:val="22"/>
          <w:szCs w:val="22"/>
          <w:lang w:val="lt-LT"/>
        </w:rPr>
      </w:pPr>
    </w:p>
    <w:p w14:paraId="3F80373A" w14:textId="77777777" w:rsidR="00931C9C" w:rsidRDefault="00931C9C" w:rsidP="00931C9C">
      <w:pPr>
        <w:widowControl w:val="0"/>
        <w:tabs>
          <w:tab w:val="left" w:pos="-1"/>
          <w:tab w:val="left" w:pos="283"/>
        </w:tabs>
        <w:rPr>
          <w:b/>
          <w:bCs/>
          <w:sz w:val="22"/>
          <w:szCs w:val="22"/>
          <w:lang w:val="lt-LT"/>
        </w:rPr>
      </w:pPr>
      <w:r>
        <w:rPr>
          <w:b/>
          <w:bCs/>
          <w:sz w:val="22"/>
          <w:szCs w:val="22"/>
          <w:lang w:val="lt-LT"/>
        </w:rPr>
        <w:t>Retas šalutinis poveikis</w:t>
      </w:r>
      <w:r>
        <w:rPr>
          <w:bCs/>
          <w:sz w:val="22"/>
          <w:szCs w:val="22"/>
          <w:lang w:val="lt-LT"/>
        </w:rPr>
        <w:t xml:space="preserve"> </w:t>
      </w:r>
      <w:r>
        <w:rPr>
          <w:sz w:val="22"/>
          <w:szCs w:val="22"/>
          <w:lang w:val="lt-LT"/>
        </w:rPr>
        <w:t>(gali atsirasti mažiau kaip 1 iš 1000 žmonių)</w:t>
      </w:r>
    </w:p>
    <w:p w14:paraId="34D38AA1" w14:textId="77777777" w:rsidR="00931C9C" w:rsidRDefault="00931C9C" w:rsidP="00931C9C">
      <w:pPr>
        <w:widowControl w:val="0"/>
        <w:tabs>
          <w:tab w:val="left" w:pos="-1"/>
          <w:tab w:val="left" w:pos="283"/>
        </w:tabs>
        <w:rPr>
          <w:sz w:val="22"/>
          <w:szCs w:val="22"/>
          <w:lang w:val="lt-LT"/>
        </w:rPr>
      </w:pPr>
      <w:r>
        <w:rPr>
          <w:sz w:val="22"/>
          <w:szCs w:val="22"/>
          <w:lang w:val="lt-LT"/>
        </w:rPr>
        <w:t>Lengvas kraujosruvų susidarymas, odos išplonėjimas, išbėrimas arba dilgėlinė, odos uždegimas (dermatitas), niežulys, nenormalus odos paraudimas (eritema), anafilaksinė reakcija, angioneurozinė edema, per didelis arba per mažas kortizolio kiekis kraujyje (hiperkorticizmas arba hipokorticizmas), kvėpavimo takų susiaurėjimas (bronchų spazmas).</w:t>
      </w:r>
    </w:p>
    <w:p w14:paraId="327A252C" w14:textId="77777777" w:rsidR="00931C9C" w:rsidRDefault="00931C9C" w:rsidP="00931C9C">
      <w:pPr>
        <w:widowControl w:val="0"/>
        <w:tabs>
          <w:tab w:val="left" w:pos="-1"/>
          <w:tab w:val="left" w:pos="283"/>
        </w:tabs>
        <w:rPr>
          <w:sz w:val="22"/>
          <w:szCs w:val="22"/>
          <w:lang w:val="lt-LT"/>
        </w:rPr>
      </w:pPr>
      <w:r>
        <w:rPr>
          <w:iCs/>
          <w:sz w:val="22"/>
          <w:szCs w:val="22"/>
          <w:lang w:val="lt-LT"/>
        </w:rPr>
        <w:t>Nenustygstamumas, nervingumas</w:t>
      </w:r>
      <w:r>
        <w:rPr>
          <w:sz w:val="22"/>
          <w:szCs w:val="22"/>
          <w:lang w:val="lt-LT"/>
        </w:rPr>
        <w:t>, irzlumas, psichikos sutrikimas (psichozė) ir elgesio pokytis. Šie poveikiai labiau tikėtini vaikams.</w:t>
      </w:r>
    </w:p>
    <w:p w14:paraId="12F0C4EE" w14:textId="77777777" w:rsidR="00931C9C" w:rsidRDefault="00931C9C" w:rsidP="00931C9C">
      <w:pPr>
        <w:pStyle w:val="Pagrindinistekstas"/>
        <w:widowControl w:val="0"/>
        <w:jc w:val="left"/>
        <w:rPr>
          <w:b/>
          <w:sz w:val="22"/>
          <w:szCs w:val="22"/>
          <w:lang w:val="lt-LT"/>
        </w:rPr>
      </w:pPr>
    </w:p>
    <w:p w14:paraId="39BF9DED" w14:textId="77777777" w:rsidR="00931C9C" w:rsidRDefault="00931C9C" w:rsidP="00931C9C">
      <w:pPr>
        <w:widowControl w:val="0"/>
        <w:tabs>
          <w:tab w:val="left" w:pos="-1"/>
          <w:tab w:val="left" w:pos="283"/>
        </w:tabs>
        <w:rPr>
          <w:b/>
          <w:bCs/>
          <w:sz w:val="22"/>
          <w:szCs w:val="22"/>
          <w:lang w:val="lt-LT"/>
        </w:rPr>
      </w:pPr>
      <w:r>
        <w:rPr>
          <w:b/>
          <w:bCs/>
          <w:sz w:val="22"/>
          <w:szCs w:val="22"/>
          <w:lang w:val="lt-LT"/>
        </w:rPr>
        <w:t xml:space="preserve">Labai retas šalutinis poveikis </w:t>
      </w:r>
      <w:r>
        <w:rPr>
          <w:sz w:val="22"/>
          <w:szCs w:val="22"/>
          <w:lang w:val="lt-LT"/>
        </w:rPr>
        <w:t>(gali atsirasti mažiau kaip 1 iš 10 000 žmonių)</w:t>
      </w:r>
    </w:p>
    <w:p w14:paraId="071A612C" w14:textId="77777777" w:rsidR="00931C9C" w:rsidRDefault="00931C9C" w:rsidP="00931C9C">
      <w:pPr>
        <w:widowControl w:val="0"/>
        <w:tabs>
          <w:tab w:val="left" w:pos="-1"/>
          <w:tab w:val="left" w:pos="283"/>
        </w:tabs>
        <w:rPr>
          <w:sz w:val="22"/>
          <w:szCs w:val="22"/>
          <w:lang w:val="lt-LT"/>
        </w:rPr>
      </w:pPr>
      <w:r>
        <w:rPr>
          <w:sz w:val="22"/>
          <w:szCs w:val="22"/>
          <w:lang w:val="lt-LT"/>
        </w:rPr>
        <w:lastRenderedPageBreak/>
        <w:t>Nenormalus ar susilpnėjęs skonio pojūtis (disgeuzija), pykinimas, liežuvio deginimas (glosodinija), burnos uždegimas (stomatitas), burnos džiūvimas, nugaros skausmas.</w:t>
      </w:r>
    </w:p>
    <w:p w14:paraId="1A0E80D2" w14:textId="77777777" w:rsidR="00931C9C" w:rsidRDefault="00931C9C" w:rsidP="00931C9C">
      <w:pPr>
        <w:widowControl w:val="0"/>
        <w:tabs>
          <w:tab w:val="left" w:pos="-1"/>
          <w:tab w:val="left" w:pos="283"/>
        </w:tabs>
        <w:rPr>
          <w:sz w:val="22"/>
          <w:szCs w:val="22"/>
          <w:lang w:val="lt-LT"/>
        </w:rPr>
      </w:pPr>
    </w:p>
    <w:p w14:paraId="3970B5BB" w14:textId="77777777" w:rsidR="00931C9C" w:rsidRDefault="00931C9C" w:rsidP="00931C9C">
      <w:pPr>
        <w:widowControl w:val="0"/>
        <w:tabs>
          <w:tab w:val="left" w:pos="-1"/>
          <w:tab w:val="left" w:pos="283"/>
        </w:tabs>
        <w:rPr>
          <w:sz w:val="22"/>
          <w:szCs w:val="22"/>
          <w:lang w:val="lt-LT"/>
        </w:rPr>
      </w:pPr>
      <w:r>
        <w:rPr>
          <w:b/>
          <w:sz w:val="22"/>
          <w:szCs w:val="22"/>
          <w:lang w:val="lt-LT"/>
        </w:rPr>
        <w:t xml:space="preserve">Šalutinis poveikis, kurio dažnis nežinomas </w:t>
      </w:r>
      <w:r>
        <w:rPr>
          <w:sz w:val="22"/>
          <w:szCs w:val="22"/>
          <w:lang w:val="lt-LT"/>
        </w:rPr>
        <w:t>(t.y. negali būti įvertintas pagal turimus duomenis)</w:t>
      </w:r>
    </w:p>
    <w:p w14:paraId="33F89EAD" w14:textId="77777777" w:rsidR="00931C9C" w:rsidRDefault="00931C9C" w:rsidP="00931C9C">
      <w:pPr>
        <w:widowControl w:val="0"/>
        <w:rPr>
          <w:bCs/>
          <w:sz w:val="22"/>
          <w:szCs w:val="22"/>
          <w:lang w:val="lt-LT"/>
        </w:rPr>
      </w:pPr>
      <w:r>
        <w:rPr>
          <w:bCs/>
          <w:sz w:val="22"/>
          <w:szCs w:val="22"/>
          <w:lang w:val="lt-LT"/>
        </w:rPr>
        <w:t>Miego sutrikimas, agresyvios reakcijos ir padidėjęs motorinis aktyvumas (ypač vaikams). Padidėjęs akispūdis (gliaukoma).</w:t>
      </w:r>
    </w:p>
    <w:p w14:paraId="63EC2139" w14:textId="77777777" w:rsidR="00931C9C" w:rsidRDefault="00931C9C" w:rsidP="00931C9C">
      <w:pPr>
        <w:widowControl w:val="0"/>
        <w:rPr>
          <w:bCs/>
          <w:sz w:val="22"/>
          <w:szCs w:val="22"/>
          <w:lang w:val="lt-LT"/>
        </w:rPr>
      </w:pPr>
    </w:p>
    <w:p w14:paraId="74C36165" w14:textId="77777777" w:rsidR="00931C9C" w:rsidRDefault="00931C9C" w:rsidP="00931C9C">
      <w:pPr>
        <w:widowControl w:val="0"/>
        <w:rPr>
          <w:b/>
          <w:bCs/>
          <w:sz w:val="22"/>
          <w:szCs w:val="22"/>
          <w:u w:val="single"/>
          <w:lang w:val="lt-LT"/>
        </w:rPr>
      </w:pPr>
      <w:r>
        <w:rPr>
          <w:b/>
          <w:bCs/>
          <w:sz w:val="22"/>
          <w:szCs w:val="22"/>
          <w:u w:val="single"/>
          <w:lang w:val="lt-LT"/>
        </w:rPr>
        <w:t>Retos sunkios alerginės reakcijos</w:t>
      </w:r>
    </w:p>
    <w:p w14:paraId="067C49CB" w14:textId="77777777" w:rsidR="00931C9C" w:rsidRDefault="00931C9C" w:rsidP="00931C9C">
      <w:pPr>
        <w:widowControl w:val="0"/>
        <w:tabs>
          <w:tab w:val="left" w:pos="-1"/>
          <w:tab w:val="left" w:pos="283"/>
        </w:tabs>
        <w:rPr>
          <w:sz w:val="22"/>
          <w:szCs w:val="22"/>
          <w:lang w:val="lt-LT"/>
        </w:rPr>
      </w:pPr>
      <w:r>
        <w:rPr>
          <w:sz w:val="22"/>
          <w:szCs w:val="22"/>
          <w:lang w:val="lt-LT"/>
        </w:rPr>
        <w:t>Jei neužilgo po vaisto pavartojimo atsiranda niežulys, alerginė reakcija su odos paraudimu, veido patinimas, kraujo spaudimas pasidaro labai mažas ir širdis pradeda plakti nereguliariai (pasireiškia anafilaksinė reakcija), patinsta veidas, akys, lūpos, liežuvis, gerklė bei pasunkėja kvėpavimas (pasireiškia angioneurozinė edema) ar prasideda ankstyvoji ar vėlyvoji alerginė reakcija:</w:t>
      </w:r>
    </w:p>
    <w:p w14:paraId="6927AC03" w14:textId="77777777" w:rsidR="00931C9C" w:rsidRDefault="00931C9C" w:rsidP="00931C9C">
      <w:pPr>
        <w:widowControl w:val="0"/>
        <w:numPr>
          <w:ilvl w:val="0"/>
          <w:numId w:val="11"/>
        </w:numPr>
        <w:tabs>
          <w:tab w:val="left" w:pos="-1"/>
          <w:tab w:val="left" w:pos="283"/>
        </w:tabs>
        <w:rPr>
          <w:sz w:val="22"/>
          <w:szCs w:val="22"/>
          <w:lang w:val="lt-LT"/>
        </w:rPr>
      </w:pPr>
      <w:r>
        <w:rPr>
          <w:sz w:val="22"/>
          <w:szCs w:val="22"/>
          <w:lang w:val="lt-LT"/>
        </w:rPr>
        <w:t>nutraukite Budiair vartojimą;</w:t>
      </w:r>
    </w:p>
    <w:p w14:paraId="31FEE2EE" w14:textId="77777777" w:rsidR="00931C9C" w:rsidRDefault="00931C9C" w:rsidP="00931C9C">
      <w:pPr>
        <w:widowControl w:val="0"/>
        <w:numPr>
          <w:ilvl w:val="0"/>
          <w:numId w:val="11"/>
        </w:numPr>
        <w:tabs>
          <w:tab w:val="left" w:pos="-1"/>
          <w:tab w:val="left" w:pos="283"/>
        </w:tabs>
        <w:rPr>
          <w:sz w:val="22"/>
          <w:szCs w:val="22"/>
          <w:lang w:val="lt-LT"/>
        </w:rPr>
      </w:pPr>
      <w:r>
        <w:rPr>
          <w:sz w:val="22"/>
          <w:szCs w:val="22"/>
          <w:lang w:val="lt-LT"/>
        </w:rPr>
        <w:t>nedelsdami kreipkitės į medikus.</w:t>
      </w:r>
    </w:p>
    <w:p w14:paraId="1A549742" w14:textId="77777777" w:rsidR="00931C9C" w:rsidRDefault="00931C9C" w:rsidP="00931C9C">
      <w:pPr>
        <w:widowControl w:val="0"/>
        <w:rPr>
          <w:bCs/>
          <w:sz w:val="22"/>
          <w:szCs w:val="22"/>
          <w:lang w:val="lt-LT"/>
        </w:rPr>
      </w:pPr>
    </w:p>
    <w:p w14:paraId="3A3B8DCD" w14:textId="77777777" w:rsidR="00931C9C" w:rsidRDefault="00931C9C" w:rsidP="00931C9C">
      <w:pPr>
        <w:widowControl w:val="0"/>
        <w:rPr>
          <w:b/>
          <w:bCs/>
          <w:sz w:val="22"/>
          <w:szCs w:val="22"/>
          <w:u w:val="single"/>
          <w:lang w:val="lt-LT"/>
        </w:rPr>
      </w:pPr>
      <w:r>
        <w:rPr>
          <w:b/>
          <w:bCs/>
          <w:sz w:val="22"/>
          <w:szCs w:val="22"/>
          <w:u w:val="single"/>
          <w:lang w:val="lt-LT"/>
        </w:rPr>
        <w:t>Iš karto po vaisto įkvėpimo atsiradęs dusulys</w:t>
      </w:r>
    </w:p>
    <w:p w14:paraId="19BBCE9C" w14:textId="77777777" w:rsidR="00931C9C" w:rsidRDefault="00931C9C" w:rsidP="00931C9C">
      <w:pPr>
        <w:widowControl w:val="0"/>
        <w:rPr>
          <w:bCs/>
          <w:sz w:val="22"/>
          <w:szCs w:val="22"/>
          <w:lang w:val="lt-LT"/>
        </w:rPr>
      </w:pPr>
      <w:r>
        <w:rPr>
          <w:bCs/>
          <w:sz w:val="22"/>
          <w:szCs w:val="22"/>
          <w:lang w:val="lt-LT"/>
        </w:rPr>
        <w:t xml:space="preserve">Retai iš karto po pavartojimo inhaliuojamieji vaistai gali sustiprinti švokštimą ir pasunkinti dusulį (sukelti </w:t>
      </w:r>
      <w:r>
        <w:rPr>
          <w:b/>
          <w:bCs/>
          <w:sz w:val="22"/>
          <w:szCs w:val="22"/>
          <w:lang w:val="lt-LT"/>
        </w:rPr>
        <w:t>bronchų spazmą</w:t>
      </w:r>
      <w:r>
        <w:rPr>
          <w:bCs/>
          <w:sz w:val="22"/>
          <w:szCs w:val="22"/>
          <w:lang w:val="lt-LT"/>
        </w:rPr>
        <w:t>). Tokiu atveju:</w:t>
      </w:r>
    </w:p>
    <w:p w14:paraId="54F2080B" w14:textId="77777777" w:rsidR="00931C9C" w:rsidRDefault="00931C9C" w:rsidP="00931C9C">
      <w:pPr>
        <w:widowControl w:val="0"/>
        <w:numPr>
          <w:ilvl w:val="0"/>
          <w:numId w:val="12"/>
        </w:numPr>
        <w:tabs>
          <w:tab w:val="left" w:pos="284"/>
        </w:tabs>
        <w:rPr>
          <w:bCs/>
          <w:sz w:val="22"/>
          <w:szCs w:val="22"/>
          <w:lang w:val="lt-LT"/>
        </w:rPr>
      </w:pPr>
      <w:r>
        <w:rPr>
          <w:b/>
          <w:sz w:val="22"/>
          <w:szCs w:val="22"/>
          <w:lang w:val="lt-LT"/>
        </w:rPr>
        <w:t>nedelsdami nutraukite Budiair vartojimą;</w:t>
      </w:r>
    </w:p>
    <w:p w14:paraId="642B71E0" w14:textId="77777777" w:rsidR="00931C9C" w:rsidRDefault="00931C9C" w:rsidP="00931C9C">
      <w:pPr>
        <w:widowControl w:val="0"/>
        <w:numPr>
          <w:ilvl w:val="0"/>
          <w:numId w:val="12"/>
        </w:numPr>
        <w:tabs>
          <w:tab w:val="left" w:pos="284"/>
        </w:tabs>
        <w:rPr>
          <w:bCs/>
          <w:sz w:val="22"/>
          <w:szCs w:val="22"/>
          <w:lang w:val="lt-LT"/>
        </w:rPr>
      </w:pPr>
      <w:r>
        <w:rPr>
          <w:bCs/>
          <w:sz w:val="22"/>
          <w:szCs w:val="22"/>
          <w:lang w:val="lt-LT"/>
        </w:rPr>
        <w:t xml:space="preserve">nedelsdami pavartokite </w:t>
      </w:r>
      <w:r>
        <w:rPr>
          <w:sz w:val="22"/>
          <w:szCs w:val="22"/>
          <w:lang w:val="lt-LT"/>
        </w:rPr>
        <w:t>greitai veikiančio „skubiosios pagalbos“ inhaliuojamojo preparato</w:t>
      </w:r>
      <w:r>
        <w:rPr>
          <w:bCs/>
          <w:sz w:val="22"/>
          <w:szCs w:val="22"/>
          <w:lang w:val="lt-LT"/>
        </w:rPr>
        <w:t>, kad išnyktų dusulys bei švokštimas;</w:t>
      </w:r>
    </w:p>
    <w:p w14:paraId="71BC7D15" w14:textId="77777777" w:rsidR="00931C9C" w:rsidRDefault="00931C9C" w:rsidP="00931C9C">
      <w:pPr>
        <w:widowControl w:val="0"/>
        <w:numPr>
          <w:ilvl w:val="0"/>
          <w:numId w:val="12"/>
        </w:numPr>
        <w:tabs>
          <w:tab w:val="left" w:pos="284"/>
        </w:tabs>
        <w:rPr>
          <w:bCs/>
          <w:sz w:val="22"/>
          <w:szCs w:val="22"/>
          <w:lang w:val="lt-LT"/>
        </w:rPr>
      </w:pPr>
      <w:r>
        <w:rPr>
          <w:bCs/>
          <w:sz w:val="22"/>
          <w:szCs w:val="22"/>
          <w:lang w:val="lt-LT"/>
        </w:rPr>
        <w:t>nedelsdami kreipkitės į gydytoją.</w:t>
      </w:r>
    </w:p>
    <w:p w14:paraId="67177F3E" w14:textId="77777777" w:rsidR="00931C9C" w:rsidRDefault="00931C9C" w:rsidP="00931C9C">
      <w:pPr>
        <w:widowControl w:val="0"/>
        <w:ind w:right="-2"/>
        <w:rPr>
          <w:sz w:val="22"/>
          <w:szCs w:val="22"/>
          <w:lang w:val="lt-LT"/>
        </w:rPr>
      </w:pPr>
    </w:p>
    <w:p w14:paraId="0B796E07" w14:textId="77777777" w:rsidR="00931C9C" w:rsidRDefault="00931C9C" w:rsidP="00931C9C">
      <w:pPr>
        <w:widowControl w:val="0"/>
        <w:numPr>
          <w:ilvl w:val="12"/>
          <w:numId w:val="0"/>
        </w:numPr>
        <w:ind w:right="-2"/>
        <w:rPr>
          <w:sz w:val="22"/>
          <w:szCs w:val="22"/>
          <w:lang w:val="lt-LT"/>
        </w:rPr>
      </w:pPr>
      <w:r>
        <w:rPr>
          <w:b/>
          <w:sz w:val="22"/>
          <w:szCs w:val="22"/>
          <w:lang w:val="lt-LT"/>
        </w:rPr>
        <w:t>Inhaliuojamųjų kortikosteroidų didelių dozių ilgalaikis vartojimas gali sukelti tokį simptominį poveikį</w:t>
      </w:r>
      <w:r>
        <w:rPr>
          <w:sz w:val="22"/>
          <w:szCs w:val="22"/>
          <w:lang w:val="lt-LT"/>
        </w:rPr>
        <w:t>: vaikų ir paauglių augimo sulėtėjimą (pasireiškia retai) bei antinksčių veiklos pasikeitimą (antinksčių supresiją), kaulų tankio sumažėjimą (kaulų išplonėjimą, pasireiškia labai retai).</w:t>
      </w:r>
    </w:p>
    <w:p w14:paraId="4C7EC9B9" w14:textId="77777777" w:rsidR="00931C9C" w:rsidRDefault="00931C9C" w:rsidP="00931C9C">
      <w:pPr>
        <w:widowControl w:val="0"/>
        <w:numPr>
          <w:ilvl w:val="12"/>
          <w:numId w:val="0"/>
        </w:numPr>
        <w:ind w:right="-2"/>
        <w:rPr>
          <w:sz w:val="22"/>
          <w:szCs w:val="22"/>
          <w:lang w:val="lt-LT"/>
        </w:rPr>
      </w:pPr>
    </w:p>
    <w:p w14:paraId="370DAD7A" w14:textId="77777777" w:rsidR="00931C9C" w:rsidRDefault="00931C9C" w:rsidP="00931C9C">
      <w:pPr>
        <w:widowControl w:val="0"/>
        <w:numPr>
          <w:ilvl w:val="12"/>
          <w:numId w:val="0"/>
        </w:numPr>
        <w:ind w:right="-2"/>
        <w:rPr>
          <w:sz w:val="22"/>
          <w:szCs w:val="22"/>
          <w:lang w:val="lt-LT"/>
        </w:rPr>
      </w:pPr>
      <w:r>
        <w:rPr>
          <w:sz w:val="22"/>
          <w:szCs w:val="22"/>
          <w:lang w:val="lt-LT"/>
        </w:rPr>
        <w:t>Miego sutrikimai labiau tikėtini vaikams, tačiau jų dažnis nežinomas.</w:t>
      </w:r>
    </w:p>
    <w:p w14:paraId="22C4F10C" w14:textId="77777777" w:rsidR="00931C9C" w:rsidRDefault="00931C9C" w:rsidP="00931C9C">
      <w:pPr>
        <w:widowControl w:val="0"/>
        <w:numPr>
          <w:ilvl w:val="12"/>
          <w:numId w:val="0"/>
        </w:numPr>
        <w:ind w:right="-2"/>
        <w:rPr>
          <w:b/>
          <w:sz w:val="22"/>
          <w:szCs w:val="22"/>
          <w:lang w:val="lt-LT"/>
        </w:rPr>
      </w:pPr>
    </w:p>
    <w:p w14:paraId="78601706" w14:textId="77777777" w:rsidR="00931C9C" w:rsidRDefault="00931C9C" w:rsidP="00931C9C">
      <w:pPr>
        <w:widowControl w:val="0"/>
        <w:numPr>
          <w:ilvl w:val="12"/>
          <w:numId w:val="0"/>
        </w:numPr>
        <w:ind w:right="-2"/>
        <w:rPr>
          <w:b/>
          <w:sz w:val="22"/>
          <w:szCs w:val="22"/>
          <w:lang w:val="lt-LT"/>
        </w:rPr>
      </w:pPr>
      <w:r>
        <w:rPr>
          <w:b/>
          <w:sz w:val="22"/>
          <w:szCs w:val="22"/>
          <w:lang w:val="lt-LT"/>
        </w:rPr>
        <w:t>Pranešimas apie šalutinį poveikį</w:t>
      </w:r>
    </w:p>
    <w:p w14:paraId="19602DD4" w14:textId="77777777" w:rsidR="00931C9C" w:rsidRDefault="00931C9C" w:rsidP="00931C9C">
      <w:pPr>
        <w:widowControl w:val="0"/>
        <w:numPr>
          <w:ilvl w:val="12"/>
          <w:numId w:val="0"/>
        </w:numPr>
        <w:ind w:right="-2"/>
        <w:rPr>
          <w:sz w:val="22"/>
          <w:szCs w:val="22"/>
          <w:lang w:val="lt-LT"/>
        </w:rPr>
      </w:pPr>
      <w:r>
        <w:rPr>
          <w:sz w:val="22"/>
          <w:lang w:val="lt-LT"/>
        </w:rPr>
        <w:t>Jeigu pasireiškė šalutinis poveikis, įskaitant šiame lapelyje nenurodytą, pasakykite gydytojui arba vaistininkui. Apie šalutinį poveikį taip pat galite pranešti Valstybinei vaistų kontrolės tarnybai prie Lietuvos Respublikos sveikatos apsaugos ministerijos nemokamu telefonu 8 800 73568 arba užpildyti interneto svetainėje www.vvkt.lt esančią formą ir pateikti ją Valstybinei vaistų kontrolės tarnybai prie Lietuvos Respublikos sveikatos apsaugos ministerijos vienu iš šių būdų: raštu (adresu Žirmūnų g. 139A, LT-09120 Vilnius), nemokamu fakso numeriu 8 800 20131, el. paštu NepageidaujamaR@vvkt.lt, taip pat per Valstybinės vaistų kontrolės tarnybos prie Lietuvos Respublikos sveikatos apsaugos ministerijos interneto svetainę (adresu http://www.vvkt.lt). Pranešdami apie šalutinį poveikį galite mums padėti gauti daugiau informacijos apie šio vaisto saugumą.</w:t>
      </w:r>
    </w:p>
    <w:p w14:paraId="19CAE02E" w14:textId="77777777" w:rsidR="00931C9C" w:rsidRDefault="00931C9C" w:rsidP="00931C9C">
      <w:pPr>
        <w:widowControl w:val="0"/>
        <w:numPr>
          <w:ilvl w:val="12"/>
          <w:numId w:val="0"/>
        </w:numPr>
        <w:ind w:right="-2"/>
        <w:rPr>
          <w:sz w:val="22"/>
          <w:szCs w:val="22"/>
          <w:lang w:val="lt-LT"/>
        </w:rPr>
      </w:pPr>
    </w:p>
    <w:p w14:paraId="1707071A" w14:textId="77777777" w:rsidR="00931C9C" w:rsidRDefault="00931C9C" w:rsidP="00931C9C">
      <w:pPr>
        <w:numPr>
          <w:ilvl w:val="12"/>
          <w:numId w:val="0"/>
        </w:numPr>
        <w:ind w:left="567" w:right="-2" w:hanging="567"/>
        <w:rPr>
          <w:sz w:val="22"/>
          <w:szCs w:val="22"/>
          <w:lang w:val="lt-LT"/>
        </w:rPr>
      </w:pPr>
      <w:r>
        <w:rPr>
          <w:b/>
          <w:sz w:val="22"/>
          <w:szCs w:val="22"/>
          <w:lang w:val="lt-LT"/>
        </w:rPr>
        <w:t>5.</w:t>
      </w:r>
      <w:r>
        <w:rPr>
          <w:b/>
          <w:sz w:val="22"/>
          <w:szCs w:val="22"/>
          <w:lang w:val="lt-LT"/>
        </w:rPr>
        <w:tab/>
        <w:t>Kaip laikyti Budiair</w:t>
      </w:r>
    </w:p>
    <w:p w14:paraId="03A82161" w14:textId="77777777" w:rsidR="00931C9C" w:rsidRDefault="00931C9C" w:rsidP="00931C9C">
      <w:pPr>
        <w:numPr>
          <w:ilvl w:val="12"/>
          <w:numId w:val="0"/>
        </w:numPr>
        <w:ind w:right="-2"/>
        <w:rPr>
          <w:sz w:val="22"/>
          <w:szCs w:val="22"/>
          <w:lang w:val="lt-LT"/>
        </w:rPr>
      </w:pPr>
    </w:p>
    <w:p w14:paraId="64152ACD" w14:textId="77777777" w:rsidR="00931C9C" w:rsidRDefault="00931C9C" w:rsidP="00931C9C">
      <w:pPr>
        <w:numPr>
          <w:ilvl w:val="0"/>
          <w:numId w:val="10"/>
        </w:numPr>
        <w:ind w:left="567" w:hanging="567"/>
        <w:rPr>
          <w:sz w:val="22"/>
          <w:szCs w:val="22"/>
          <w:lang w:val="lt-LT"/>
        </w:rPr>
      </w:pPr>
      <w:r>
        <w:rPr>
          <w:sz w:val="22"/>
          <w:szCs w:val="22"/>
          <w:lang w:val="lt-LT"/>
        </w:rPr>
        <w:t xml:space="preserve">Šį vaistą laikykite vaikams nepastebimoje ir nepasiekiamoje vietoje. </w:t>
      </w:r>
    </w:p>
    <w:p w14:paraId="1B17ECE4" w14:textId="77777777" w:rsidR="00931C9C" w:rsidRDefault="00931C9C" w:rsidP="00931C9C">
      <w:pPr>
        <w:numPr>
          <w:ilvl w:val="0"/>
          <w:numId w:val="10"/>
        </w:numPr>
        <w:ind w:left="567" w:hanging="567"/>
        <w:rPr>
          <w:sz w:val="22"/>
          <w:szCs w:val="22"/>
          <w:lang w:val="lt-LT"/>
        </w:rPr>
      </w:pPr>
      <w:r>
        <w:rPr>
          <w:sz w:val="22"/>
          <w:szCs w:val="22"/>
          <w:lang w:val="lt-LT"/>
        </w:rPr>
        <w:t>Ant dėžutės ir etiketės nurodytam tinkamumo laikui pasibaigus, šio vaisto vartoti negalima. Vaistas tinkamas vartoti iki paskutinės nurodyto mėnesio dienos.</w:t>
      </w:r>
    </w:p>
    <w:p w14:paraId="7FE7A850" w14:textId="77777777" w:rsidR="00931C9C" w:rsidRDefault="00931C9C" w:rsidP="00931C9C">
      <w:pPr>
        <w:numPr>
          <w:ilvl w:val="0"/>
          <w:numId w:val="10"/>
        </w:numPr>
        <w:ind w:left="567" w:hanging="567"/>
        <w:rPr>
          <w:sz w:val="22"/>
          <w:szCs w:val="22"/>
          <w:lang w:val="lt-LT"/>
        </w:rPr>
      </w:pPr>
      <w:r>
        <w:rPr>
          <w:sz w:val="22"/>
          <w:szCs w:val="22"/>
          <w:lang w:val="lt-LT"/>
        </w:rPr>
        <w:t xml:space="preserve">Laikyti žemesnėje kaip 25 </w:t>
      </w:r>
      <w:r>
        <w:rPr>
          <w:sz w:val="22"/>
          <w:szCs w:val="22"/>
          <w:lang w:val="lt-LT"/>
        </w:rPr>
        <w:sym w:font="Symbol" w:char="F0B0"/>
      </w:r>
      <w:r>
        <w:rPr>
          <w:sz w:val="22"/>
          <w:szCs w:val="22"/>
          <w:lang w:val="lt-LT"/>
        </w:rPr>
        <w:t>C temperatūroje.</w:t>
      </w:r>
    </w:p>
    <w:p w14:paraId="7530FBD2" w14:textId="77777777" w:rsidR="00931C9C" w:rsidRDefault="00931C9C" w:rsidP="00931C9C">
      <w:pPr>
        <w:numPr>
          <w:ilvl w:val="0"/>
          <w:numId w:val="10"/>
        </w:numPr>
        <w:ind w:left="567" w:hanging="567"/>
        <w:rPr>
          <w:sz w:val="22"/>
          <w:szCs w:val="22"/>
          <w:lang w:val="lt-LT"/>
        </w:rPr>
      </w:pPr>
      <w:r>
        <w:rPr>
          <w:sz w:val="22"/>
          <w:szCs w:val="22"/>
          <w:lang w:val="lt-LT"/>
        </w:rPr>
        <w:lastRenderedPageBreak/>
        <w:t>Slėginėje talpyklėje yra suslėgto skysčio. Draudžiama ją pradurti, laikyti prie karščio šaltinių (net tuščią), tiesioginėje saulės šviesoje ar užšaldyti.</w:t>
      </w:r>
    </w:p>
    <w:p w14:paraId="7339A3BE" w14:textId="77777777" w:rsidR="00931C9C" w:rsidRDefault="00931C9C" w:rsidP="00931C9C">
      <w:pPr>
        <w:numPr>
          <w:ilvl w:val="0"/>
          <w:numId w:val="10"/>
        </w:numPr>
        <w:ind w:left="567" w:hanging="567"/>
        <w:rPr>
          <w:sz w:val="22"/>
          <w:szCs w:val="22"/>
          <w:lang w:val="lt-LT"/>
        </w:rPr>
      </w:pPr>
      <w:r>
        <w:rPr>
          <w:sz w:val="22"/>
          <w:szCs w:val="22"/>
          <w:lang w:val="lt-LT"/>
        </w:rPr>
        <w:t>Vaistų negalima išpilti į kanalizaciją arba išmesti su buitinėmis atliekomis. Kaip išmesti nereikalingus vaistus, klauskite vaistininko. Šios priemonės padės apsaugoti aplinką.</w:t>
      </w:r>
    </w:p>
    <w:p w14:paraId="054BA4FE" w14:textId="77777777" w:rsidR="00931C9C" w:rsidRDefault="00931C9C" w:rsidP="00931C9C">
      <w:pPr>
        <w:ind w:right="-2"/>
        <w:rPr>
          <w:sz w:val="22"/>
          <w:szCs w:val="22"/>
          <w:lang w:val="lt-LT"/>
        </w:rPr>
      </w:pPr>
    </w:p>
    <w:p w14:paraId="42054637" w14:textId="77777777" w:rsidR="00931C9C" w:rsidRDefault="00931C9C" w:rsidP="00931C9C">
      <w:pPr>
        <w:numPr>
          <w:ilvl w:val="12"/>
          <w:numId w:val="0"/>
        </w:numPr>
        <w:ind w:right="-2"/>
        <w:rPr>
          <w:sz w:val="22"/>
          <w:szCs w:val="22"/>
          <w:lang w:val="lt-LT"/>
        </w:rPr>
      </w:pPr>
    </w:p>
    <w:p w14:paraId="5F6390AF" w14:textId="77777777" w:rsidR="00931C9C" w:rsidRDefault="00931C9C" w:rsidP="00931C9C">
      <w:pPr>
        <w:numPr>
          <w:ilvl w:val="12"/>
          <w:numId w:val="0"/>
        </w:numPr>
        <w:ind w:right="-2"/>
        <w:rPr>
          <w:b/>
          <w:sz w:val="22"/>
          <w:szCs w:val="22"/>
          <w:lang w:val="lt-LT"/>
        </w:rPr>
      </w:pPr>
      <w:r>
        <w:rPr>
          <w:b/>
          <w:sz w:val="22"/>
          <w:szCs w:val="22"/>
          <w:lang w:val="lt-LT"/>
        </w:rPr>
        <w:t>6.       Pakuotės turinys ir kita informacija</w:t>
      </w:r>
    </w:p>
    <w:p w14:paraId="09B26836" w14:textId="77777777" w:rsidR="00931C9C" w:rsidRDefault="00931C9C" w:rsidP="00931C9C">
      <w:pPr>
        <w:numPr>
          <w:ilvl w:val="12"/>
          <w:numId w:val="0"/>
        </w:numPr>
        <w:ind w:right="-2"/>
        <w:rPr>
          <w:sz w:val="22"/>
          <w:szCs w:val="22"/>
          <w:lang w:val="lt-LT"/>
        </w:rPr>
      </w:pPr>
    </w:p>
    <w:p w14:paraId="1C54A2E8" w14:textId="77777777" w:rsidR="00931C9C" w:rsidRDefault="00931C9C" w:rsidP="00931C9C">
      <w:pPr>
        <w:numPr>
          <w:ilvl w:val="12"/>
          <w:numId w:val="0"/>
        </w:numPr>
        <w:ind w:right="-2"/>
        <w:rPr>
          <w:b/>
          <w:bCs/>
          <w:sz w:val="22"/>
          <w:szCs w:val="22"/>
          <w:lang w:val="lt-LT"/>
        </w:rPr>
      </w:pPr>
      <w:r>
        <w:rPr>
          <w:b/>
          <w:bCs/>
          <w:sz w:val="22"/>
          <w:szCs w:val="22"/>
          <w:lang w:val="lt-LT"/>
        </w:rPr>
        <w:t>Budiair sudėtis</w:t>
      </w:r>
    </w:p>
    <w:p w14:paraId="75FA561A" w14:textId="77777777" w:rsidR="00931C9C" w:rsidRDefault="00931C9C" w:rsidP="00931C9C">
      <w:pPr>
        <w:widowControl w:val="0"/>
        <w:ind w:right="-2"/>
        <w:rPr>
          <w:sz w:val="22"/>
          <w:szCs w:val="22"/>
          <w:lang w:val="lt-LT"/>
        </w:rPr>
      </w:pPr>
      <w:r>
        <w:rPr>
          <w:sz w:val="22"/>
          <w:szCs w:val="22"/>
          <w:lang w:val="lt-LT"/>
        </w:rPr>
        <w:t>Veiklioji medžiaga yra budezonidas. Vienu dozatoriaus paspaudimu išpurškiama 200 mikrogramų budezonido.</w:t>
      </w:r>
    </w:p>
    <w:p w14:paraId="1FC609A6" w14:textId="77777777" w:rsidR="00931C9C" w:rsidRDefault="00931C9C" w:rsidP="00931C9C">
      <w:pPr>
        <w:widowControl w:val="0"/>
        <w:numPr>
          <w:ilvl w:val="12"/>
          <w:numId w:val="0"/>
        </w:numPr>
        <w:ind w:right="-2"/>
        <w:rPr>
          <w:sz w:val="22"/>
          <w:szCs w:val="22"/>
          <w:lang w:val="lt-LT"/>
        </w:rPr>
      </w:pPr>
      <w:r>
        <w:rPr>
          <w:sz w:val="22"/>
          <w:szCs w:val="22"/>
          <w:lang w:val="lt-LT"/>
        </w:rPr>
        <w:t>Pagalbinės medžiagos yra 1,1,1,2 tetrafluoretanas (HFA 134a), bevandenis etanolis ir glicerolis.</w:t>
      </w:r>
    </w:p>
    <w:p w14:paraId="0B6CF5DB" w14:textId="77777777" w:rsidR="00931C9C" w:rsidRDefault="00931C9C" w:rsidP="00931C9C">
      <w:pPr>
        <w:widowControl w:val="0"/>
        <w:numPr>
          <w:ilvl w:val="12"/>
          <w:numId w:val="0"/>
        </w:numPr>
        <w:ind w:right="-2"/>
        <w:rPr>
          <w:sz w:val="22"/>
          <w:szCs w:val="22"/>
          <w:lang w:val="lt-LT"/>
        </w:rPr>
      </w:pPr>
    </w:p>
    <w:p w14:paraId="6E209026" w14:textId="77777777" w:rsidR="00931C9C" w:rsidRDefault="00931C9C" w:rsidP="00931C9C">
      <w:pPr>
        <w:numPr>
          <w:ilvl w:val="12"/>
          <w:numId w:val="0"/>
        </w:numPr>
        <w:ind w:right="-2"/>
        <w:rPr>
          <w:b/>
          <w:bCs/>
          <w:sz w:val="22"/>
          <w:szCs w:val="22"/>
          <w:lang w:val="lt-LT"/>
        </w:rPr>
      </w:pPr>
      <w:r>
        <w:rPr>
          <w:b/>
          <w:bCs/>
          <w:sz w:val="22"/>
          <w:szCs w:val="22"/>
          <w:lang w:val="lt-LT"/>
        </w:rPr>
        <w:t xml:space="preserve">Budiair išvaizda ir kiekis pakuotėje </w:t>
      </w:r>
    </w:p>
    <w:p w14:paraId="7246E77B" w14:textId="77777777" w:rsidR="00931C9C" w:rsidRDefault="00931C9C" w:rsidP="00931C9C">
      <w:pPr>
        <w:pStyle w:val="Pagrindinistekstas2"/>
        <w:jc w:val="left"/>
        <w:rPr>
          <w:szCs w:val="22"/>
          <w:lang w:val="lt-LT"/>
        </w:rPr>
      </w:pPr>
      <w:r>
        <w:rPr>
          <w:szCs w:val="22"/>
          <w:lang w:val="lt-LT"/>
        </w:rPr>
        <w:t>Budiair yra suslėgtas inhaliacinis tirpalas aliumininėje talpyklėje su plastikiniu purkštuvu. Pakuotėje yra 1 inhaliatorius, kuriame yra 200 inhaliuojamųjų dozių.</w:t>
      </w:r>
    </w:p>
    <w:p w14:paraId="252B4642" w14:textId="77777777" w:rsidR="00931C9C" w:rsidRDefault="00931C9C" w:rsidP="00931C9C">
      <w:pPr>
        <w:numPr>
          <w:ilvl w:val="12"/>
          <w:numId w:val="0"/>
        </w:numPr>
        <w:ind w:right="-2"/>
        <w:rPr>
          <w:sz w:val="22"/>
          <w:szCs w:val="22"/>
          <w:lang w:val="lt-LT"/>
        </w:rPr>
      </w:pPr>
    </w:p>
    <w:p w14:paraId="08330D19" w14:textId="77777777" w:rsidR="00931C9C" w:rsidRDefault="00931C9C" w:rsidP="00931C9C">
      <w:pPr>
        <w:numPr>
          <w:ilvl w:val="12"/>
          <w:numId w:val="0"/>
        </w:numPr>
        <w:ind w:right="-2"/>
        <w:rPr>
          <w:b/>
          <w:bCs/>
          <w:sz w:val="22"/>
          <w:szCs w:val="22"/>
          <w:lang w:val="lt-LT"/>
        </w:rPr>
      </w:pPr>
      <w:r>
        <w:rPr>
          <w:b/>
          <w:bCs/>
          <w:sz w:val="22"/>
          <w:szCs w:val="22"/>
          <w:lang w:val="lt-LT"/>
        </w:rPr>
        <w:t>Registruotojas ir gamintojas</w:t>
      </w:r>
    </w:p>
    <w:p w14:paraId="298A379F" w14:textId="77777777" w:rsidR="00931C9C" w:rsidRDefault="00931C9C" w:rsidP="00931C9C">
      <w:pPr>
        <w:widowControl w:val="0"/>
        <w:numPr>
          <w:ilvl w:val="12"/>
          <w:numId w:val="0"/>
        </w:numPr>
        <w:ind w:right="-2"/>
        <w:rPr>
          <w:sz w:val="22"/>
          <w:szCs w:val="22"/>
          <w:lang w:val="lt-LT"/>
        </w:rPr>
      </w:pPr>
    </w:p>
    <w:p w14:paraId="3684A9CD" w14:textId="77777777" w:rsidR="00931C9C" w:rsidRDefault="00931C9C" w:rsidP="00931C9C">
      <w:pPr>
        <w:widowControl w:val="0"/>
        <w:numPr>
          <w:ilvl w:val="12"/>
          <w:numId w:val="0"/>
        </w:numPr>
        <w:ind w:right="-2"/>
        <w:rPr>
          <w:i/>
          <w:sz w:val="22"/>
          <w:szCs w:val="22"/>
          <w:lang w:val="lt-LT"/>
        </w:rPr>
      </w:pPr>
      <w:r>
        <w:rPr>
          <w:i/>
          <w:sz w:val="22"/>
          <w:szCs w:val="22"/>
          <w:lang w:val="lt-LT"/>
        </w:rPr>
        <w:t>Registruotojas</w:t>
      </w:r>
    </w:p>
    <w:p w14:paraId="1A72EB8D" w14:textId="77777777" w:rsidR="00931C9C" w:rsidRDefault="00931C9C" w:rsidP="00931C9C">
      <w:pPr>
        <w:widowControl w:val="0"/>
        <w:numPr>
          <w:ilvl w:val="12"/>
          <w:numId w:val="0"/>
        </w:numPr>
        <w:ind w:right="-2"/>
        <w:rPr>
          <w:sz w:val="22"/>
          <w:szCs w:val="22"/>
          <w:lang w:val="lt-LT"/>
        </w:rPr>
      </w:pPr>
      <w:r>
        <w:rPr>
          <w:sz w:val="22"/>
          <w:szCs w:val="22"/>
          <w:lang w:val="lt-LT"/>
        </w:rPr>
        <w:t>Chiesi Pharmaceuticals GmbH, Gonzagagasse 16/16, 1010 Vienna, Austrija</w:t>
      </w:r>
    </w:p>
    <w:p w14:paraId="45C33E0A" w14:textId="77777777" w:rsidR="00931C9C" w:rsidRDefault="00931C9C" w:rsidP="00931C9C">
      <w:pPr>
        <w:widowControl w:val="0"/>
        <w:numPr>
          <w:ilvl w:val="12"/>
          <w:numId w:val="0"/>
        </w:numPr>
        <w:ind w:right="-2"/>
        <w:rPr>
          <w:sz w:val="22"/>
          <w:szCs w:val="22"/>
          <w:lang w:val="lt-LT"/>
        </w:rPr>
      </w:pPr>
    </w:p>
    <w:p w14:paraId="6E2FD9DA" w14:textId="77777777" w:rsidR="00931C9C" w:rsidRDefault="00931C9C" w:rsidP="00931C9C">
      <w:pPr>
        <w:widowControl w:val="0"/>
        <w:numPr>
          <w:ilvl w:val="12"/>
          <w:numId w:val="0"/>
        </w:numPr>
        <w:ind w:right="-2"/>
        <w:rPr>
          <w:i/>
          <w:sz w:val="22"/>
          <w:szCs w:val="22"/>
          <w:lang w:val="lt-LT"/>
        </w:rPr>
      </w:pPr>
      <w:r>
        <w:rPr>
          <w:i/>
          <w:sz w:val="22"/>
          <w:szCs w:val="22"/>
          <w:lang w:val="lt-LT"/>
        </w:rPr>
        <w:t>Gamintojai</w:t>
      </w:r>
    </w:p>
    <w:p w14:paraId="3CC56054" w14:textId="77777777" w:rsidR="00931C9C" w:rsidRDefault="00931C9C" w:rsidP="00931C9C">
      <w:pPr>
        <w:widowControl w:val="0"/>
        <w:numPr>
          <w:ilvl w:val="12"/>
          <w:numId w:val="0"/>
        </w:numPr>
        <w:ind w:right="-2"/>
        <w:rPr>
          <w:sz w:val="22"/>
          <w:szCs w:val="22"/>
          <w:lang w:val="lt-LT"/>
        </w:rPr>
      </w:pPr>
      <w:r>
        <w:rPr>
          <w:sz w:val="22"/>
          <w:szCs w:val="22"/>
          <w:lang w:val="lt-LT"/>
        </w:rPr>
        <w:t>Chiesi Farmaceutici S.p.A., Via Palermo 26/A, 43122 Parma, Italija</w:t>
      </w:r>
    </w:p>
    <w:p w14:paraId="7B0D5226" w14:textId="77777777" w:rsidR="00931C9C" w:rsidRDefault="00931C9C" w:rsidP="00931C9C">
      <w:pPr>
        <w:widowControl w:val="0"/>
        <w:numPr>
          <w:ilvl w:val="12"/>
          <w:numId w:val="0"/>
        </w:numPr>
        <w:ind w:right="-2"/>
        <w:rPr>
          <w:sz w:val="22"/>
          <w:szCs w:val="22"/>
          <w:lang w:val="lt-LT"/>
        </w:rPr>
      </w:pPr>
      <w:r>
        <w:rPr>
          <w:sz w:val="22"/>
          <w:szCs w:val="22"/>
          <w:lang w:val="lt-LT"/>
        </w:rPr>
        <w:t xml:space="preserve">All-Gen Pharmaceuticals &amp; Generics B.V., </w:t>
      </w:r>
      <w:r>
        <w:rPr>
          <w:rFonts w:eastAsia="Arial Unicode MS"/>
          <w:sz w:val="22"/>
          <w:szCs w:val="22"/>
          <w:lang w:val="lt-LT"/>
        </w:rPr>
        <w:t>Rouboslaan 32, 2252 TR Voorschoten, Nyderlandai</w:t>
      </w:r>
      <w:r>
        <w:rPr>
          <w:sz w:val="22"/>
          <w:szCs w:val="22"/>
          <w:lang w:val="lt-LT"/>
        </w:rPr>
        <w:t xml:space="preserve"> </w:t>
      </w:r>
    </w:p>
    <w:p w14:paraId="491581A0" w14:textId="77777777" w:rsidR="00931C9C" w:rsidRDefault="00931C9C" w:rsidP="00931C9C">
      <w:pPr>
        <w:widowControl w:val="0"/>
        <w:numPr>
          <w:ilvl w:val="12"/>
          <w:numId w:val="0"/>
        </w:numPr>
        <w:ind w:right="-2"/>
        <w:rPr>
          <w:sz w:val="22"/>
          <w:szCs w:val="22"/>
          <w:lang w:val="lt-LT"/>
        </w:rPr>
      </w:pPr>
      <w:r>
        <w:rPr>
          <w:sz w:val="22"/>
          <w:szCs w:val="22"/>
          <w:lang w:val="lt-LT"/>
        </w:rPr>
        <w:t>Chiesi Pharmaceuticals GmbH, Gonzagagasse 16/16, 1010 Vienna, Austrija</w:t>
      </w:r>
    </w:p>
    <w:p w14:paraId="591AC0D9" w14:textId="77777777" w:rsidR="00931C9C" w:rsidRDefault="00931C9C" w:rsidP="00931C9C">
      <w:pPr>
        <w:widowControl w:val="0"/>
        <w:numPr>
          <w:ilvl w:val="12"/>
          <w:numId w:val="0"/>
        </w:numPr>
        <w:ind w:right="-2"/>
        <w:rPr>
          <w:sz w:val="22"/>
          <w:szCs w:val="22"/>
          <w:lang w:val="lt-LT"/>
        </w:rPr>
      </w:pPr>
    </w:p>
    <w:p w14:paraId="726529FC" w14:textId="77777777" w:rsidR="00931C9C" w:rsidRDefault="00931C9C" w:rsidP="00931C9C">
      <w:pPr>
        <w:pStyle w:val="BTEMEASMCA"/>
      </w:pPr>
      <w:r>
        <w:t>Jeigu apie šį vaistą norite sužinoti daugiau, kreipkitės į vietinį registruotojo atstovą.</w:t>
      </w:r>
    </w:p>
    <w:p w14:paraId="2E088AA1" w14:textId="77777777" w:rsidR="00931C9C" w:rsidRDefault="00931C9C" w:rsidP="00931C9C">
      <w:pPr>
        <w:tabs>
          <w:tab w:val="left" w:pos="1620"/>
        </w:tabs>
        <w:rPr>
          <w:sz w:val="22"/>
          <w:szCs w:val="22"/>
          <w:lang w:val="lt-LT"/>
        </w:rPr>
      </w:pPr>
    </w:p>
    <w:tbl>
      <w:tblPr>
        <w:tblW w:w="4680" w:type="dxa"/>
        <w:tblInd w:w="-34" w:type="dxa"/>
        <w:tblLayout w:type="fixed"/>
        <w:tblLook w:val="04A0" w:firstRow="1" w:lastRow="0" w:firstColumn="1" w:lastColumn="0" w:noHBand="0" w:noVBand="1"/>
      </w:tblPr>
      <w:tblGrid>
        <w:gridCol w:w="4680"/>
      </w:tblGrid>
      <w:tr w:rsidR="00931C9C" w:rsidRPr="00D959F6" w14:paraId="1FD8F5BD" w14:textId="77777777" w:rsidTr="00EF676A">
        <w:tc>
          <w:tcPr>
            <w:tcW w:w="4678" w:type="dxa"/>
          </w:tcPr>
          <w:p w14:paraId="18BB137D" w14:textId="77777777" w:rsidR="00931C9C" w:rsidRDefault="00931C9C" w:rsidP="00955EC0">
            <w:pPr>
              <w:pStyle w:val="Pagrindinistekstas"/>
              <w:spacing w:line="256" w:lineRule="auto"/>
              <w:jc w:val="left"/>
              <w:rPr>
                <w:sz w:val="22"/>
                <w:szCs w:val="22"/>
                <w:lang w:val="es-ES"/>
              </w:rPr>
            </w:pPr>
            <w:r>
              <w:rPr>
                <w:sz w:val="22"/>
                <w:szCs w:val="22"/>
                <w:lang w:val="es-ES"/>
              </w:rPr>
              <w:t>UAB „Norameda”</w:t>
            </w:r>
          </w:p>
          <w:p w14:paraId="5BE76372" w14:textId="77777777" w:rsidR="00931C9C" w:rsidRDefault="00931C9C" w:rsidP="00955EC0">
            <w:pPr>
              <w:pStyle w:val="Pagrindinistekstas"/>
              <w:spacing w:line="256" w:lineRule="auto"/>
              <w:jc w:val="left"/>
              <w:rPr>
                <w:sz w:val="22"/>
                <w:szCs w:val="22"/>
                <w:lang w:val="es-ES"/>
              </w:rPr>
            </w:pPr>
            <w:r>
              <w:rPr>
                <w:sz w:val="22"/>
                <w:szCs w:val="22"/>
                <w:lang w:val="es-ES"/>
              </w:rPr>
              <w:t>Meistrų 8a, LT-02189 Vilnius</w:t>
            </w:r>
          </w:p>
          <w:p w14:paraId="56DEFFBA" w14:textId="77777777" w:rsidR="00931C9C" w:rsidRDefault="00931C9C" w:rsidP="00955EC0">
            <w:pPr>
              <w:pStyle w:val="Pagrindinistekstas"/>
              <w:spacing w:line="256" w:lineRule="auto"/>
              <w:jc w:val="left"/>
              <w:rPr>
                <w:sz w:val="22"/>
                <w:szCs w:val="22"/>
                <w:lang w:val="es-ES"/>
              </w:rPr>
            </w:pPr>
            <w:r>
              <w:rPr>
                <w:sz w:val="22"/>
                <w:szCs w:val="22"/>
                <w:lang w:val="es-ES"/>
              </w:rPr>
              <w:t xml:space="preserve">Tel. + 370 5 2306499 </w:t>
            </w:r>
          </w:p>
          <w:p w14:paraId="44057150" w14:textId="77777777" w:rsidR="00931C9C" w:rsidRDefault="00931C9C" w:rsidP="00955EC0">
            <w:pPr>
              <w:tabs>
                <w:tab w:val="left" w:pos="-720"/>
                <w:tab w:val="left" w:pos="1620"/>
              </w:tabs>
              <w:suppressAutoHyphens/>
              <w:spacing w:line="256" w:lineRule="auto"/>
              <w:rPr>
                <w:sz w:val="22"/>
                <w:szCs w:val="22"/>
                <w:lang w:val="es-ES"/>
              </w:rPr>
            </w:pPr>
          </w:p>
        </w:tc>
      </w:tr>
    </w:tbl>
    <w:p w14:paraId="615807CF" w14:textId="77777777" w:rsidR="00931C9C" w:rsidRDefault="00931C9C" w:rsidP="00931C9C">
      <w:pPr>
        <w:pStyle w:val="Pagrindinistekstas2"/>
        <w:jc w:val="left"/>
        <w:rPr>
          <w:b/>
          <w:szCs w:val="22"/>
          <w:lang w:val="lt-LT"/>
        </w:rPr>
      </w:pPr>
      <w:r>
        <w:rPr>
          <w:b/>
          <w:szCs w:val="22"/>
          <w:lang w:val="lt-LT"/>
        </w:rPr>
        <w:t>Šis vaistas EEE valstybėse narėse registruotas tokiais pavadinimais:</w:t>
      </w:r>
    </w:p>
    <w:p w14:paraId="09307A3A" w14:textId="77777777" w:rsidR="00931C9C" w:rsidRDefault="00931C9C" w:rsidP="00931C9C">
      <w:pPr>
        <w:numPr>
          <w:ilvl w:val="12"/>
          <w:numId w:val="0"/>
        </w:numPr>
        <w:ind w:right="-2"/>
        <w:rPr>
          <w:sz w:val="22"/>
          <w:szCs w:val="22"/>
          <w:lang w:val="lt-LT"/>
        </w:rPr>
      </w:pPr>
    </w:p>
    <w:tbl>
      <w:tblPr>
        <w:tblW w:w="0" w:type="auto"/>
        <w:tblCellMar>
          <w:left w:w="70" w:type="dxa"/>
          <w:right w:w="70" w:type="dxa"/>
        </w:tblCellMar>
        <w:tblLook w:val="04A0" w:firstRow="1" w:lastRow="0" w:firstColumn="1" w:lastColumn="0" w:noHBand="0" w:noVBand="1"/>
      </w:tblPr>
      <w:tblGrid>
        <w:gridCol w:w="2055"/>
        <w:gridCol w:w="2126"/>
      </w:tblGrid>
      <w:tr w:rsidR="00931C9C" w:rsidRPr="00D959F6" w14:paraId="7D98C997" w14:textId="77777777" w:rsidTr="00EF676A">
        <w:tc>
          <w:tcPr>
            <w:tcW w:w="2055" w:type="dxa"/>
            <w:hideMark/>
          </w:tcPr>
          <w:p w14:paraId="23CDB75F" w14:textId="77777777" w:rsidR="00931C9C" w:rsidRDefault="00931C9C" w:rsidP="00955EC0">
            <w:pPr>
              <w:pStyle w:val="Pagrindinistekstas2"/>
              <w:tabs>
                <w:tab w:val="right" w:pos="9639"/>
              </w:tabs>
              <w:spacing w:line="256" w:lineRule="auto"/>
              <w:jc w:val="left"/>
              <w:rPr>
                <w:szCs w:val="22"/>
                <w:lang w:val="lt-LT"/>
              </w:rPr>
            </w:pPr>
            <w:r>
              <w:rPr>
                <w:szCs w:val="22"/>
                <w:lang w:val="lt-LT"/>
              </w:rPr>
              <w:t>Italija</w:t>
            </w:r>
          </w:p>
        </w:tc>
        <w:tc>
          <w:tcPr>
            <w:tcW w:w="2126" w:type="dxa"/>
            <w:hideMark/>
          </w:tcPr>
          <w:p w14:paraId="2600891C"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r>
      <w:tr w:rsidR="00931C9C" w:rsidRPr="00D959F6" w14:paraId="506C8474" w14:textId="77777777" w:rsidTr="00EF676A">
        <w:trPr>
          <w:trHeight w:val="117"/>
        </w:trPr>
        <w:tc>
          <w:tcPr>
            <w:tcW w:w="2055" w:type="dxa"/>
            <w:hideMark/>
          </w:tcPr>
          <w:p w14:paraId="697A9E90" w14:textId="77777777" w:rsidR="00931C9C" w:rsidRDefault="00931C9C" w:rsidP="00955EC0">
            <w:pPr>
              <w:pStyle w:val="Pagrindinistekstas2"/>
              <w:tabs>
                <w:tab w:val="right" w:pos="9639"/>
              </w:tabs>
              <w:spacing w:line="256" w:lineRule="auto"/>
              <w:jc w:val="left"/>
              <w:rPr>
                <w:szCs w:val="22"/>
                <w:lang w:val="lt-LT"/>
              </w:rPr>
            </w:pPr>
            <w:r>
              <w:rPr>
                <w:szCs w:val="22"/>
                <w:lang w:val="lt-LT"/>
              </w:rPr>
              <w:t>Graikija</w:t>
            </w:r>
          </w:p>
        </w:tc>
        <w:tc>
          <w:tcPr>
            <w:tcW w:w="2126" w:type="dxa"/>
            <w:hideMark/>
          </w:tcPr>
          <w:p w14:paraId="2021EC21"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r>
      <w:tr w:rsidR="00931C9C" w:rsidRPr="00D959F6" w14:paraId="01BB699F" w14:textId="77777777" w:rsidTr="00EF676A">
        <w:tc>
          <w:tcPr>
            <w:tcW w:w="2055" w:type="dxa"/>
            <w:hideMark/>
          </w:tcPr>
          <w:p w14:paraId="6E224781" w14:textId="77777777" w:rsidR="00931C9C" w:rsidRDefault="00931C9C" w:rsidP="00955EC0">
            <w:pPr>
              <w:pStyle w:val="Pagrindinistekstas2"/>
              <w:tabs>
                <w:tab w:val="right" w:pos="9639"/>
              </w:tabs>
              <w:spacing w:line="256" w:lineRule="auto"/>
              <w:jc w:val="left"/>
              <w:rPr>
                <w:szCs w:val="22"/>
                <w:lang w:val="lt-LT"/>
              </w:rPr>
            </w:pPr>
            <w:r>
              <w:rPr>
                <w:szCs w:val="22"/>
                <w:lang w:val="lt-LT"/>
              </w:rPr>
              <w:t>Olandija</w:t>
            </w:r>
          </w:p>
        </w:tc>
        <w:tc>
          <w:tcPr>
            <w:tcW w:w="2126" w:type="dxa"/>
            <w:hideMark/>
          </w:tcPr>
          <w:p w14:paraId="341E1940" w14:textId="77777777" w:rsidR="00931C9C" w:rsidRDefault="00931C9C" w:rsidP="00955EC0">
            <w:pPr>
              <w:pStyle w:val="Pagrindinistekstas2"/>
              <w:tabs>
                <w:tab w:val="right" w:pos="9639"/>
              </w:tabs>
              <w:spacing w:line="256" w:lineRule="auto"/>
              <w:jc w:val="left"/>
              <w:rPr>
                <w:szCs w:val="22"/>
                <w:lang w:val="lt-LT"/>
              </w:rPr>
            </w:pPr>
            <w:r>
              <w:rPr>
                <w:szCs w:val="22"/>
              </w:rPr>
              <w:t>Budesonide Allgen</w:t>
            </w:r>
          </w:p>
        </w:tc>
      </w:tr>
      <w:tr w:rsidR="00931C9C" w:rsidRPr="00D959F6" w14:paraId="1346DC01" w14:textId="77777777" w:rsidTr="00EF676A">
        <w:tc>
          <w:tcPr>
            <w:tcW w:w="2055" w:type="dxa"/>
            <w:hideMark/>
          </w:tcPr>
          <w:p w14:paraId="0DCFA32D" w14:textId="77777777" w:rsidR="00931C9C" w:rsidRDefault="00931C9C" w:rsidP="00955EC0">
            <w:pPr>
              <w:pStyle w:val="Pagrindinistekstas2"/>
              <w:tabs>
                <w:tab w:val="right" w:pos="9639"/>
              </w:tabs>
              <w:spacing w:line="256" w:lineRule="auto"/>
              <w:jc w:val="left"/>
              <w:rPr>
                <w:szCs w:val="22"/>
                <w:lang w:val="lt-LT"/>
              </w:rPr>
            </w:pPr>
            <w:r>
              <w:rPr>
                <w:szCs w:val="22"/>
                <w:lang w:val="lt-LT"/>
              </w:rPr>
              <w:t>Lenkija</w:t>
            </w:r>
          </w:p>
        </w:tc>
        <w:tc>
          <w:tcPr>
            <w:tcW w:w="2126" w:type="dxa"/>
            <w:hideMark/>
          </w:tcPr>
          <w:p w14:paraId="71B3A17B"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r>
      <w:tr w:rsidR="00931C9C" w:rsidRPr="00D959F6" w14:paraId="62062DF0" w14:textId="77777777" w:rsidTr="00EF676A">
        <w:tc>
          <w:tcPr>
            <w:tcW w:w="2055" w:type="dxa"/>
            <w:hideMark/>
          </w:tcPr>
          <w:p w14:paraId="2072D0A2" w14:textId="77777777" w:rsidR="00931C9C" w:rsidRDefault="00931C9C" w:rsidP="00955EC0">
            <w:pPr>
              <w:pStyle w:val="Pagrindinistekstas2"/>
              <w:tabs>
                <w:tab w:val="right" w:pos="9639"/>
              </w:tabs>
              <w:spacing w:line="256" w:lineRule="auto"/>
              <w:jc w:val="left"/>
              <w:rPr>
                <w:szCs w:val="22"/>
                <w:lang w:val="lt-LT"/>
              </w:rPr>
            </w:pPr>
            <w:r>
              <w:rPr>
                <w:szCs w:val="22"/>
                <w:lang w:val="lt-LT"/>
              </w:rPr>
              <w:t>Čekija</w:t>
            </w:r>
          </w:p>
        </w:tc>
        <w:tc>
          <w:tcPr>
            <w:tcW w:w="2126" w:type="dxa"/>
            <w:hideMark/>
          </w:tcPr>
          <w:p w14:paraId="6FBA8827"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r>
      <w:tr w:rsidR="00931C9C" w:rsidRPr="00D959F6" w14:paraId="67D50D77" w14:textId="77777777" w:rsidTr="00EF676A">
        <w:tc>
          <w:tcPr>
            <w:tcW w:w="2055" w:type="dxa"/>
            <w:hideMark/>
          </w:tcPr>
          <w:p w14:paraId="221D2E13" w14:textId="77777777" w:rsidR="00931C9C" w:rsidRDefault="00931C9C" w:rsidP="00955EC0">
            <w:pPr>
              <w:pStyle w:val="Pagrindinistekstas2"/>
              <w:tabs>
                <w:tab w:val="right" w:pos="9639"/>
              </w:tabs>
              <w:spacing w:line="256" w:lineRule="auto"/>
              <w:jc w:val="left"/>
              <w:rPr>
                <w:szCs w:val="22"/>
                <w:lang w:val="lt-LT"/>
              </w:rPr>
            </w:pPr>
            <w:r>
              <w:rPr>
                <w:szCs w:val="22"/>
                <w:lang w:val="lt-LT"/>
              </w:rPr>
              <w:t>Vengrija</w:t>
            </w:r>
          </w:p>
        </w:tc>
        <w:tc>
          <w:tcPr>
            <w:tcW w:w="2126" w:type="dxa"/>
            <w:hideMark/>
          </w:tcPr>
          <w:p w14:paraId="547D593B" w14:textId="77777777" w:rsidR="00931C9C" w:rsidRDefault="00931C9C" w:rsidP="00955EC0">
            <w:pPr>
              <w:pStyle w:val="Pagrindinistekstas2"/>
              <w:tabs>
                <w:tab w:val="right" w:pos="9639"/>
              </w:tabs>
              <w:spacing w:line="256" w:lineRule="auto"/>
              <w:jc w:val="left"/>
              <w:rPr>
                <w:szCs w:val="22"/>
                <w:lang w:val="lt-LT"/>
              </w:rPr>
            </w:pPr>
            <w:r>
              <w:rPr>
                <w:szCs w:val="22"/>
              </w:rPr>
              <w:t>Aerox</w:t>
            </w:r>
          </w:p>
        </w:tc>
      </w:tr>
      <w:tr w:rsidR="00931C9C" w:rsidRPr="00D959F6" w14:paraId="7A8D1E81" w14:textId="77777777" w:rsidTr="00EF676A">
        <w:tc>
          <w:tcPr>
            <w:tcW w:w="2055" w:type="dxa"/>
            <w:hideMark/>
          </w:tcPr>
          <w:p w14:paraId="737270AF" w14:textId="77777777" w:rsidR="00931C9C" w:rsidRDefault="00931C9C" w:rsidP="00955EC0">
            <w:pPr>
              <w:pStyle w:val="Pagrindinistekstas2"/>
              <w:tabs>
                <w:tab w:val="right" w:pos="9639"/>
              </w:tabs>
              <w:spacing w:line="256" w:lineRule="auto"/>
              <w:jc w:val="left"/>
              <w:rPr>
                <w:szCs w:val="22"/>
                <w:lang w:val="lt-LT"/>
              </w:rPr>
            </w:pPr>
            <w:r>
              <w:rPr>
                <w:szCs w:val="22"/>
                <w:lang w:val="lt-LT"/>
              </w:rPr>
              <w:t>Slovėnija</w:t>
            </w:r>
          </w:p>
        </w:tc>
        <w:tc>
          <w:tcPr>
            <w:tcW w:w="2126" w:type="dxa"/>
            <w:hideMark/>
          </w:tcPr>
          <w:p w14:paraId="0859DD58"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r>
      <w:tr w:rsidR="00931C9C" w:rsidRPr="00D959F6" w14:paraId="1A2BE41D" w14:textId="77777777" w:rsidTr="00EF676A">
        <w:tc>
          <w:tcPr>
            <w:tcW w:w="2055" w:type="dxa"/>
            <w:hideMark/>
          </w:tcPr>
          <w:p w14:paraId="12D83B25" w14:textId="77777777" w:rsidR="00931C9C" w:rsidRDefault="00931C9C" w:rsidP="00955EC0">
            <w:pPr>
              <w:pStyle w:val="Pagrindinistekstas2"/>
              <w:tabs>
                <w:tab w:val="right" w:pos="9639"/>
              </w:tabs>
              <w:spacing w:line="256" w:lineRule="auto"/>
              <w:jc w:val="left"/>
              <w:rPr>
                <w:szCs w:val="22"/>
                <w:lang w:val="lt-LT"/>
              </w:rPr>
            </w:pPr>
            <w:r>
              <w:rPr>
                <w:szCs w:val="22"/>
                <w:lang w:val="lt-LT"/>
              </w:rPr>
              <w:t>Estija</w:t>
            </w:r>
          </w:p>
        </w:tc>
        <w:tc>
          <w:tcPr>
            <w:tcW w:w="2126" w:type="dxa"/>
            <w:hideMark/>
          </w:tcPr>
          <w:p w14:paraId="0C61ACB9"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r>
      <w:tr w:rsidR="00931C9C" w:rsidRPr="00D959F6" w14:paraId="59DF62A6" w14:textId="77777777" w:rsidTr="00EF676A">
        <w:tc>
          <w:tcPr>
            <w:tcW w:w="2055" w:type="dxa"/>
            <w:hideMark/>
          </w:tcPr>
          <w:p w14:paraId="20DAFB23" w14:textId="77777777" w:rsidR="00931C9C" w:rsidRDefault="00931C9C" w:rsidP="00955EC0">
            <w:pPr>
              <w:pStyle w:val="Pagrindinistekstas2"/>
              <w:tabs>
                <w:tab w:val="right" w:pos="9639"/>
              </w:tabs>
              <w:spacing w:line="256" w:lineRule="auto"/>
              <w:jc w:val="left"/>
              <w:rPr>
                <w:szCs w:val="22"/>
                <w:lang w:val="lt-LT"/>
              </w:rPr>
            </w:pPr>
            <w:r>
              <w:rPr>
                <w:szCs w:val="22"/>
                <w:lang w:val="lt-LT"/>
              </w:rPr>
              <w:t>Lietuva</w:t>
            </w:r>
          </w:p>
        </w:tc>
        <w:tc>
          <w:tcPr>
            <w:tcW w:w="2126" w:type="dxa"/>
            <w:hideMark/>
          </w:tcPr>
          <w:p w14:paraId="0BE135F3"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r>
      <w:tr w:rsidR="00931C9C" w:rsidRPr="00D959F6" w14:paraId="6A2427E9" w14:textId="77777777" w:rsidTr="00EF676A">
        <w:tc>
          <w:tcPr>
            <w:tcW w:w="2055" w:type="dxa"/>
          </w:tcPr>
          <w:p w14:paraId="69D85D0F" w14:textId="77777777" w:rsidR="00931C9C" w:rsidRDefault="00931C9C" w:rsidP="00955EC0">
            <w:pPr>
              <w:pStyle w:val="Pagrindinistekstas2"/>
              <w:tabs>
                <w:tab w:val="right" w:pos="9639"/>
              </w:tabs>
              <w:spacing w:line="256" w:lineRule="auto"/>
              <w:jc w:val="left"/>
              <w:rPr>
                <w:szCs w:val="22"/>
                <w:highlight w:val="yellow"/>
                <w:lang w:val="lt-LT"/>
              </w:rPr>
            </w:pPr>
          </w:p>
        </w:tc>
        <w:tc>
          <w:tcPr>
            <w:tcW w:w="2126" w:type="dxa"/>
          </w:tcPr>
          <w:p w14:paraId="2C76F1BA" w14:textId="77777777" w:rsidR="00931C9C" w:rsidRDefault="00931C9C" w:rsidP="00955EC0">
            <w:pPr>
              <w:pStyle w:val="Pagrindinistekstas2"/>
              <w:tabs>
                <w:tab w:val="right" w:pos="9639"/>
              </w:tabs>
              <w:spacing w:line="256" w:lineRule="auto"/>
              <w:jc w:val="left"/>
              <w:rPr>
                <w:szCs w:val="22"/>
                <w:lang w:val="lt-LT"/>
              </w:rPr>
            </w:pPr>
          </w:p>
        </w:tc>
      </w:tr>
    </w:tbl>
    <w:p w14:paraId="081C1075" w14:textId="77777777" w:rsidR="00931C9C" w:rsidRDefault="00931C9C" w:rsidP="00931C9C">
      <w:pPr>
        <w:numPr>
          <w:ilvl w:val="12"/>
          <w:numId w:val="0"/>
        </w:numPr>
        <w:ind w:right="-2"/>
        <w:rPr>
          <w:sz w:val="22"/>
          <w:szCs w:val="22"/>
          <w:lang w:val="lt-LT"/>
        </w:rPr>
      </w:pPr>
    </w:p>
    <w:p w14:paraId="37B000D1" w14:textId="77777777" w:rsidR="00931C9C" w:rsidRDefault="00931C9C" w:rsidP="00931C9C">
      <w:pPr>
        <w:numPr>
          <w:ilvl w:val="12"/>
          <w:numId w:val="0"/>
        </w:numPr>
        <w:ind w:right="-2"/>
        <w:outlineLvl w:val="0"/>
        <w:rPr>
          <w:b/>
          <w:sz w:val="22"/>
          <w:szCs w:val="22"/>
          <w:lang w:val="lt-LT"/>
        </w:rPr>
      </w:pPr>
      <w:r>
        <w:rPr>
          <w:b/>
          <w:bCs/>
          <w:sz w:val="22"/>
          <w:szCs w:val="22"/>
          <w:lang w:val="lt-LT"/>
        </w:rPr>
        <w:t xml:space="preserve">Šis pakuotės </w:t>
      </w:r>
      <w:r>
        <w:rPr>
          <w:b/>
          <w:sz w:val="22"/>
          <w:szCs w:val="22"/>
          <w:lang w:val="lt-LT"/>
        </w:rPr>
        <w:t>lapelis paskutinį kartą peržiūrėtas 2018-02-26.</w:t>
      </w:r>
    </w:p>
    <w:p w14:paraId="761C211F" w14:textId="77777777" w:rsidR="00931C9C" w:rsidRDefault="00931C9C" w:rsidP="00931C9C">
      <w:pPr>
        <w:numPr>
          <w:ilvl w:val="12"/>
          <w:numId w:val="0"/>
        </w:numPr>
        <w:ind w:right="-2"/>
        <w:outlineLvl w:val="0"/>
        <w:rPr>
          <w:b/>
          <w:sz w:val="22"/>
          <w:szCs w:val="22"/>
          <w:lang w:val="lt-LT"/>
        </w:rPr>
      </w:pPr>
    </w:p>
    <w:p w14:paraId="302FA23E" w14:textId="77777777" w:rsidR="00931C9C" w:rsidRDefault="00931C9C" w:rsidP="00931C9C">
      <w:pPr>
        <w:tabs>
          <w:tab w:val="left" w:pos="567"/>
        </w:tabs>
        <w:spacing w:line="260" w:lineRule="exact"/>
        <w:rPr>
          <w:rFonts w:eastAsia="Batang"/>
          <w:sz w:val="22"/>
          <w:szCs w:val="22"/>
          <w:lang w:val="lt-LT"/>
        </w:rPr>
      </w:pPr>
      <w:r>
        <w:rPr>
          <w:rFonts w:eastAsia="Batang"/>
          <w:sz w:val="22"/>
          <w:szCs w:val="22"/>
          <w:lang w:val="lt-LT"/>
        </w:rPr>
        <w:lastRenderedPageBreak/>
        <w:t>Išsami informacija apie šį vaistą pateikiama Valstybinės vaistų kontrolės tarnybos prie Lietuvos Respublikos sveikatos apsaugos ministerijos tinklalapyje</w:t>
      </w:r>
      <w:r>
        <w:rPr>
          <w:rFonts w:eastAsia="Batang"/>
          <w:i/>
          <w:sz w:val="22"/>
          <w:szCs w:val="22"/>
          <w:lang w:val="lt-LT"/>
        </w:rPr>
        <w:t xml:space="preserve"> </w:t>
      </w:r>
      <w:hyperlink r:id="rId8" w:history="1">
        <w:r w:rsidRPr="003365B3">
          <w:rPr>
            <w:rStyle w:val="Hipersaitas"/>
            <w:rFonts w:eastAsia="SimSun"/>
          </w:rPr>
          <w:t>http://www.vvkt.lt/</w:t>
        </w:r>
      </w:hyperlink>
      <w:r>
        <w:rPr>
          <w:rFonts w:eastAsia="Batang"/>
          <w:sz w:val="22"/>
          <w:szCs w:val="22"/>
          <w:lang w:val="lt-LT"/>
        </w:rPr>
        <w:t>.</w:t>
      </w:r>
    </w:p>
    <w:p w14:paraId="2E6FE14B" w14:textId="77777777" w:rsidR="00931C9C" w:rsidRDefault="00931C9C" w:rsidP="00931C9C">
      <w:pPr>
        <w:tabs>
          <w:tab w:val="left" w:pos="1620"/>
        </w:tabs>
        <w:rPr>
          <w:sz w:val="22"/>
          <w:szCs w:val="22"/>
          <w:highlight w:val="yellow"/>
          <w:lang w:val="lt-LT"/>
        </w:rPr>
      </w:pPr>
    </w:p>
    <w:p w14:paraId="1522B9A3" w14:textId="77777777" w:rsidR="00931C9C" w:rsidRDefault="00931C9C" w:rsidP="00931C9C">
      <w:pPr>
        <w:numPr>
          <w:ilvl w:val="12"/>
          <w:numId w:val="0"/>
        </w:numPr>
        <w:ind w:right="-2"/>
        <w:rPr>
          <w:sz w:val="22"/>
          <w:szCs w:val="22"/>
          <w:lang w:val="lt-LT"/>
        </w:rPr>
      </w:pPr>
    </w:p>
    <w:p w14:paraId="70386F50" w14:textId="77777777" w:rsidR="00931C9C" w:rsidRDefault="00931C9C" w:rsidP="00931C9C">
      <w:pPr>
        <w:numPr>
          <w:ilvl w:val="12"/>
          <w:numId w:val="0"/>
        </w:numPr>
        <w:ind w:right="-2"/>
        <w:rPr>
          <w:b/>
          <w:i/>
          <w:caps/>
          <w:sz w:val="22"/>
          <w:szCs w:val="22"/>
          <w:lang w:val="lt-LT"/>
        </w:rPr>
      </w:pPr>
      <w:r>
        <w:rPr>
          <w:b/>
          <w:i/>
          <w:caps/>
          <w:sz w:val="22"/>
          <w:szCs w:val="22"/>
          <w:lang w:val="lt-LT"/>
        </w:rPr>
        <w:t>Inhaliatoriaus naudojimo instrukcija</w:t>
      </w:r>
    </w:p>
    <w:p w14:paraId="40134CBE" w14:textId="77777777" w:rsidR="00931C9C" w:rsidRDefault="00931C9C" w:rsidP="00931C9C">
      <w:pPr>
        <w:numPr>
          <w:ilvl w:val="12"/>
          <w:numId w:val="0"/>
        </w:numPr>
        <w:ind w:right="-2"/>
        <w:rPr>
          <w:sz w:val="22"/>
          <w:szCs w:val="22"/>
          <w:lang w:val="lt-LT"/>
        </w:rPr>
      </w:pPr>
    </w:p>
    <w:p w14:paraId="3F73F874" w14:textId="77777777" w:rsidR="00931C9C" w:rsidRDefault="00931C9C" w:rsidP="00931C9C">
      <w:pPr>
        <w:numPr>
          <w:ilvl w:val="12"/>
          <w:numId w:val="0"/>
        </w:numPr>
        <w:ind w:right="-2"/>
        <w:rPr>
          <w:sz w:val="22"/>
          <w:szCs w:val="22"/>
          <w:lang w:val="lt-LT"/>
        </w:rPr>
      </w:pPr>
      <w:r>
        <w:rPr>
          <w:sz w:val="22"/>
          <w:szCs w:val="22"/>
          <w:lang w:val="lt-LT"/>
        </w:rPr>
        <w:t>Budiair vartoti yra lengva. Iš pradžių perskaitykite šias instrukcijas: jose nurodyta, ką turite daryti ir į ką atkreipti dėmesį.</w:t>
      </w:r>
    </w:p>
    <w:p w14:paraId="5F0F5567" w14:textId="77777777" w:rsidR="00931C9C" w:rsidRDefault="00931C9C" w:rsidP="00931C9C">
      <w:pPr>
        <w:numPr>
          <w:ilvl w:val="12"/>
          <w:numId w:val="0"/>
        </w:numPr>
        <w:ind w:right="-2"/>
        <w:rPr>
          <w:sz w:val="22"/>
          <w:szCs w:val="22"/>
          <w:lang w:val="lt-LT"/>
        </w:rPr>
      </w:pPr>
    </w:p>
    <w:p w14:paraId="6A4C3365" w14:textId="77777777" w:rsidR="00931C9C" w:rsidRDefault="00931C9C" w:rsidP="00931C9C">
      <w:pPr>
        <w:numPr>
          <w:ilvl w:val="12"/>
          <w:numId w:val="0"/>
        </w:numPr>
        <w:ind w:right="-2"/>
        <w:rPr>
          <w:sz w:val="22"/>
          <w:szCs w:val="22"/>
          <w:lang w:val="lt-LT"/>
        </w:rPr>
      </w:pPr>
      <w:r>
        <w:rPr>
          <w:sz w:val="22"/>
          <w:szCs w:val="22"/>
          <w:lang w:val="lt-LT"/>
        </w:rPr>
        <w:t>Gydymo sėkmė priklauso nuo to, ar taisyklingai naudojamasi inhaliatoriumi.</w:t>
      </w:r>
    </w:p>
    <w:p w14:paraId="085CA7E0" w14:textId="77777777" w:rsidR="00931C9C" w:rsidRDefault="00931C9C" w:rsidP="00931C9C">
      <w:pPr>
        <w:numPr>
          <w:ilvl w:val="12"/>
          <w:numId w:val="0"/>
        </w:numPr>
        <w:ind w:right="-2"/>
        <w:rPr>
          <w:sz w:val="22"/>
          <w:szCs w:val="22"/>
          <w:lang w:val="lt-LT"/>
        </w:rPr>
      </w:pPr>
      <w:r>
        <w:rPr>
          <w:sz w:val="22"/>
          <w:szCs w:val="22"/>
          <w:lang w:val="lt-LT"/>
        </w:rPr>
        <w:t>Inhaliatoriaus tinkamumo patikrinimas. Jei inhaliatoriumi pradedate naudotis pirmą kartą arba po trijų ar daugiau dienų pertraukos, pirmiausia patikrinkite jo tinkamumą: švelniai spausdami už šonų, nuo kandiklio nuimkite apsauginį dangtelį ir vieną dozę išpurkškite į orą.</w:t>
      </w:r>
    </w:p>
    <w:p w14:paraId="65A0EB5A" w14:textId="77777777" w:rsidR="00931C9C" w:rsidRDefault="00931C9C" w:rsidP="00931C9C">
      <w:pPr>
        <w:numPr>
          <w:ilvl w:val="12"/>
          <w:numId w:val="0"/>
        </w:numPr>
        <w:ind w:right="-2"/>
        <w:rPr>
          <w:sz w:val="22"/>
          <w:szCs w:val="22"/>
          <w:lang w:val="lt-LT"/>
        </w:rPr>
      </w:pPr>
    </w:p>
    <w:p w14:paraId="6971D7A0" w14:textId="77777777" w:rsidR="00931C9C" w:rsidRDefault="00931C9C" w:rsidP="00931C9C">
      <w:pPr>
        <w:numPr>
          <w:ilvl w:val="12"/>
          <w:numId w:val="0"/>
        </w:numPr>
        <w:ind w:right="-2"/>
        <w:rPr>
          <w:b/>
          <w:sz w:val="22"/>
          <w:szCs w:val="22"/>
          <w:lang w:val="lt-LT"/>
        </w:rPr>
      </w:pPr>
      <w:r>
        <w:rPr>
          <w:b/>
          <w:sz w:val="22"/>
          <w:szCs w:val="22"/>
          <w:lang w:val="lt-LT"/>
        </w:rPr>
        <w:t>Išpakavimas</w:t>
      </w:r>
    </w:p>
    <w:p w14:paraId="4F69FF99" w14:textId="77777777" w:rsidR="00931C9C" w:rsidRDefault="00931C9C" w:rsidP="00931C9C">
      <w:pPr>
        <w:numPr>
          <w:ilvl w:val="12"/>
          <w:numId w:val="0"/>
        </w:numPr>
        <w:ind w:right="-2"/>
        <w:rPr>
          <w:sz w:val="22"/>
          <w:szCs w:val="22"/>
          <w:lang w:val="lt-LT"/>
        </w:rPr>
      </w:pPr>
      <w:r>
        <w:rPr>
          <w:sz w:val="22"/>
          <w:szCs w:val="22"/>
          <w:lang w:val="lt-LT"/>
        </w:rPr>
        <w:t>Pakuotėje yra inhaliatorius, uždarytas kandiklio dangteliu.</w:t>
      </w:r>
    </w:p>
    <w:p w14:paraId="307F6EB1" w14:textId="77777777" w:rsidR="00931C9C" w:rsidRDefault="00931C9C" w:rsidP="00931C9C">
      <w:pPr>
        <w:numPr>
          <w:ilvl w:val="12"/>
          <w:numId w:val="0"/>
        </w:numPr>
        <w:ind w:right="-2"/>
        <w:rPr>
          <w:sz w:val="22"/>
          <w:szCs w:val="22"/>
          <w:lang w:val="lt-LT"/>
        </w:rPr>
      </w:pPr>
    </w:p>
    <w:p w14:paraId="23C65B89" w14:textId="77777777" w:rsidR="00931C9C" w:rsidRDefault="00931C9C" w:rsidP="00931C9C">
      <w:pPr>
        <w:numPr>
          <w:ilvl w:val="12"/>
          <w:numId w:val="0"/>
        </w:numPr>
        <w:ind w:right="-2"/>
        <w:rPr>
          <w:b/>
          <w:sz w:val="22"/>
          <w:szCs w:val="22"/>
          <w:lang w:val="lt-LT"/>
        </w:rPr>
      </w:pPr>
      <w:bookmarkStart w:id="15" w:name="OLE_LINK2"/>
      <w:bookmarkStart w:id="16" w:name="OLE_LINK1"/>
      <w:r>
        <w:rPr>
          <w:b/>
          <w:sz w:val="22"/>
          <w:szCs w:val="22"/>
          <w:lang w:val="lt-LT"/>
        </w:rPr>
        <w:t>Budiair dozės įpurškimas</w:t>
      </w:r>
    </w:p>
    <w:bookmarkEnd w:id="15"/>
    <w:bookmarkEnd w:id="16"/>
    <w:p w14:paraId="0BB26B71" w14:textId="77777777" w:rsidR="00931C9C" w:rsidRDefault="00931C9C" w:rsidP="00931C9C">
      <w:pPr>
        <w:widowControl w:val="0"/>
        <w:tabs>
          <w:tab w:val="left" w:pos="709"/>
          <w:tab w:val="left" w:pos="1418"/>
          <w:tab w:val="left" w:pos="3854"/>
        </w:tabs>
        <w:ind w:left="2127" w:hanging="2127"/>
        <w:rPr>
          <w:sz w:val="22"/>
          <w:szCs w:val="22"/>
          <w:lang w:val="lt-LT"/>
        </w:rPr>
      </w:pPr>
      <w:r>
        <w:rPr>
          <w:sz w:val="22"/>
          <w:szCs w:val="22"/>
          <w:lang w:val="lt-LT"/>
        </w:rPr>
        <w:t>1 − 2 paveikslai</w:t>
      </w:r>
      <w:r>
        <w:rPr>
          <w:sz w:val="22"/>
          <w:szCs w:val="22"/>
          <w:lang w:val="lt-LT"/>
        </w:rPr>
        <w:tab/>
      </w:r>
      <w:r>
        <w:rPr>
          <w:sz w:val="22"/>
          <w:szCs w:val="22"/>
          <w:lang w:val="lt-LT"/>
        </w:rPr>
        <w:tab/>
        <w:t>Inhaliatorių laikykite nykščiu bei rodomuoju pirštu taip, kad antgalis būtų nukreiptas žemyn. Nuimkite apsauginį dangtelį.</w:t>
      </w:r>
    </w:p>
    <w:p w14:paraId="56D08B44" w14:textId="77777777" w:rsidR="00931C9C" w:rsidRDefault="00931C9C" w:rsidP="00931C9C">
      <w:pPr>
        <w:widowControl w:val="0"/>
        <w:ind w:left="2127" w:hanging="2127"/>
        <w:rPr>
          <w:sz w:val="22"/>
          <w:szCs w:val="22"/>
          <w:lang w:val="lt-LT"/>
        </w:rPr>
      </w:pPr>
      <w:r>
        <w:rPr>
          <w:sz w:val="22"/>
          <w:szCs w:val="22"/>
          <w:lang w:val="lt-LT"/>
        </w:rPr>
        <w:t>3 a − b paveikslai</w:t>
      </w:r>
      <w:r>
        <w:rPr>
          <w:sz w:val="22"/>
          <w:szCs w:val="22"/>
          <w:lang w:val="lt-LT"/>
        </w:rPr>
        <w:tab/>
        <w:t>Tolygiai iškvėpkite (3a), po to stipriai lūpomis apžiokite kandiklį (3b).</w:t>
      </w:r>
    </w:p>
    <w:p w14:paraId="197B98E8" w14:textId="77777777" w:rsidR="00931C9C" w:rsidRDefault="00931C9C" w:rsidP="00931C9C">
      <w:pPr>
        <w:numPr>
          <w:ilvl w:val="12"/>
          <w:numId w:val="0"/>
        </w:numPr>
        <w:ind w:left="2127" w:right="-2" w:hanging="2127"/>
        <w:rPr>
          <w:sz w:val="22"/>
          <w:szCs w:val="22"/>
          <w:lang w:val="lt-LT"/>
        </w:rPr>
      </w:pPr>
      <w:r>
        <w:rPr>
          <w:sz w:val="22"/>
          <w:szCs w:val="22"/>
          <w:lang w:val="lt-LT"/>
        </w:rPr>
        <w:t>4 a − b −c paveikslai</w:t>
      </w:r>
      <w:r>
        <w:rPr>
          <w:sz w:val="22"/>
          <w:szCs w:val="22"/>
          <w:lang w:val="lt-LT"/>
        </w:rPr>
        <w:tab/>
        <w:t xml:space="preserve">Tolygiai ir giliai įkvėpkite pro burną, tuo pačiu metu rodomuoju pirštu paspausdami inhaliatoriaus viršų (4a). Po inhaliacijos kvėpavimą sulaikykite kiek įmanoma ilgiau (4b). Inhaliavę tiek dozių, kiek reikia, ant antgalio vėl uždėkite apsauginį dangelį (4c). </w:t>
      </w:r>
    </w:p>
    <w:p w14:paraId="35A5B0A8" w14:textId="77777777" w:rsidR="00931C9C" w:rsidRDefault="00931C9C" w:rsidP="00931C9C">
      <w:pPr>
        <w:widowControl w:val="0"/>
        <w:tabs>
          <w:tab w:val="left" w:pos="3854"/>
        </w:tabs>
        <w:ind w:left="2127" w:hanging="2127"/>
        <w:rPr>
          <w:sz w:val="22"/>
          <w:szCs w:val="22"/>
          <w:lang w:val="lt-LT"/>
        </w:rPr>
      </w:pPr>
      <w:r>
        <w:rPr>
          <w:sz w:val="22"/>
          <w:szCs w:val="22"/>
          <w:lang w:val="lt-LT"/>
        </w:rPr>
        <w:tab/>
        <w:t>Jei vaistą vartoja vaikas, inhaliacijos metu naudinga užspausti jo nosį.</w:t>
      </w:r>
    </w:p>
    <w:p w14:paraId="3076F599" w14:textId="77777777" w:rsidR="00931C9C" w:rsidRDefault="00931C9C" w:rsidP="00931C9C">
      <w:pPr>
        <w:widowControl w:val="0"/>
        <w:tabs>
          <w:tab w:val="left" w:pos="3854"/>
        </w:tabs>
        <w:ind w:left="-426" w:right="-369" w:hanging="283"/>
        <w:rPr>
          <w:sz w:val="22"/>
          <w:szCs w:val="22"/>
          <w:lang w:val="lt-LT"/>
        </w:rPr>
      </w:pPr>
    </w:p>
    <w:p w14:paraId="5EB8BCE1" w14:textId="0DBDC96C" w:rsidR="00931C9C" w:rsidRDefault="00931C9C" w:rsidP="00931C9C">
      <w:pPr>
        <w:pStyle w:val="Pagrindiniotekstotrauka"/>
        <w:ind w:left="-426" w:right="-369" w:hanging="141"/>
        <w:jc w:val="left"/>
        <w:rPr>
          <w:rFonts w:ascii="Times New Roman" w:hAnsi="Times New Roman" w:cs="Times New Roman"/>
          <w:lang w:val="lt-LT"/>
        </w:rPr>
      </w:pPr>
      <w:r>
        <w:rPr>
          <w:rFonts w:ascii="Times New Roman" w:hAnsi="Times New Roman" w:cs="Times New Roman"/>
          <w:lang w:val="lt-LT"/>
        </w:rPr>
        <w:t>1-2</w:t>
      </w:r>
      <w:r w:rsidR="003D4F20" w:rsidRPr="00931C9C">
        <w:rPr>
          <w:rFonts w:ascii="Times New Roman" w:hAnsi="Times New Roman" w:cs="Times New Roman"/>
          <w:noProof/>
          <w:lang w:val="lt-LT" w:eastAsia="lt-LT"/>
        </w:rPr>
        <w:drawing>
          <wp:inline distT="0" distB="0" distL="0" distR="0" wp14:anchorId="17CD1F03" wp14:editId="070656D3">
            <wp:extent cx="762000" cy="762000"/>
            <wp:effectExtent l="0" t="0" r="0" b="0"/>
            <wp:docPr id="28"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Times New Roman" w:hAnsi="Times New Roman" w:cs="Times New Roman"/>
          <w:lang w:val="lt-LT"/>
        </w:rPr>
        <w:t xml:space="preserve">    3a</w:t>
      </w:r>
      <w:r w:rsidR="003D4F20" w:rsidRPr="00931C9C">
        <w:rPr>
          <w:rFonts w:ascii="Times New Roman" w:hAnsi="Times New Roman" w:cs="Times New Roman"/>
          <w:noProof/>
          <w:lang w:val="lt-LT" w:eastAsia="lt-LT"/>
        </w:rPr>
        <w:drawing>
          <wp:inline distT="0" distB="0" distL="0" distR="0" wp14:anchorId="332B7269" wp14:editId="31A5D5F3">
            <wp:extent cx="733425" cy="762000"/>
            <wp:effectExtent l="0" t="0" r="9525" b="0"/>
            <wp:docPr id="27" name="Picture 13"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inline>
        </w:drawing>
      </w:r>
      <w:r>
        <w:rPr>
          <w:rFonts w:ascii="Times New Roman" w:hAnsi="Times New Roman" w:cs="Times New Roman"/>
          <w:lang w:val="lt-LT"/>
        </w:rPr>
        <w:t xml:space="preserve">     3b</w:t>
      </w:r>
      <w:r w:rsidR="003D4F20" w:rsidRPr="00931C9C">
        <w:rPr>
          <w:rFonts w:ascii="Times New Roman" w:hAnsi="Times New Roman" w:cs="Times New Roman"/>
          <w:noProof/>
          <w:lang w:val="lt-LT" w:eastAsia="lt-LT"/>
        </w:rPr>
        <w:drawing>
          <wp:inline distT="0" distB="0" distL="0" distR="0" wp14:anchorId="24D0E217" wp14:editId="0A296F7F">
            <wp:extent cx="762000" cy="762000"/>
            <wp:effectExtent l="0" t="0" r="0" b="0"/>
            <wp:docPr id="26" name="Picture 12"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Times New Roman" w:hAnsi="Times New Roman" w:cs="Times New Roman"/>
          <w:lang w:val="lt-LT"/>
        </w:rPr>
        <w:t xml:space="preserve">      4a</w:t>
      </w:r>
      <w:r w:rsidR="003D4F20" w:rsidRPr="00931C9C">
        <w:rPr>
          <w:rFonts w:ascii="Times New Roman" w:hAnsi="Times New Roman" w:cs="Times New Roman"/>
          <w:noProof/>
          <w:lang w:val="lt-LT" w:eastAsia="lt-LT"/>
        </w:rPr>
        <w:drawing>
          <wp:inline distT="0" distB="0" distL="0" distR="0" wp14:anchorId="7C7E4BD1" wp14:editId="6467A851">
            <wp:extent cx="733425" cy="762000"/>
            <wp:effectExtent l="0" t="0" r="9525" b="0"/>
            <wp:docPr id="25" name="Picture 11"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inline>
        </w:drawing>
      </w:r>
      <w:r>
        <w:rPr>
          <w:rFonts w:ascii="Times New Roman" w:hAnsi="Times New Roman" w:cs="Times New Roman"/>
          <w:lang w:val="lt-LT"/>
        </w:rPr>
        <w:t xml:space="preserve">  4b</w:t>
      </w:r>
      <w:r w:rsidR="003D4F20" w:rsidRPr="00931C9C">
        <w:rPr>
          <w:rFonts w:ascii="Times New Roman" w:hAnsi="Times New Roman" w:cs="Times New Roman"/>
          <w:noProof/>
          <w:lang w:val="lt-LT" w:eastAsia="lt-LT"/>
        </w:rPr>
        <w:drawing>
          <wp:inline distT="0" distB="0" distL="0" distR="0" wp14:anchorId="142F8B5D" wp14:editId="51127944">
            <wp:extent cx="762000" cy="762000"/>
            <wp:effectExtent l="0" t="0" r="0" b="0"/>
            <wp:docPr id="24" name="Picture 10"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Times New Roman" w:hAnsi="Times New Roman" w:cs="Times New Roman"/>
          <w:lang w:val="lt-LT"/>
        </w:rPr>
        <w:t xml:space="preserve"> 4c</w:t>
      </w:r>
      <w:r w:rsidR="003D4F20" w:rsidRPr="00931C9C">
        <w:rPr>
          <w:rFonts w:ascii="Times New Roman" w:hAnsi="Times New Roman" w:cs="Times New Roman"/>
          <w:noProof/>
          <w:lang w:val="lt-LT" w:eastAsia="lt-LT"/>
        </w:rPr>
        <w:drawing>
          <wp:inline distT="0" distB="0" distL="0" distR="0" wp14:anchorId="7F021AC4" wp14:editId="5316B6B3">
            <wp:extent cx="733425" cy="762000"/>
            <wp:effectExtent l="0" t="0" r="9525" b="0"/>
            <wp:docPr id="23" name="Picture 9" descr="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inline>
        </w:drawing>
      </w:r>
    </w:p>
    <w:p w14:paraId="7032FCD2" w14:textId="77777777" w:rsidR="00931C9C" w:rsidRDefault="00931C9C" w:rsidP="00931C9C">
      <w:pPr>
        <w:widowControl w:val="0"/>
        <w:tabs>
          <w:tab w:val="left" w:pos="3854"/>
        </w:tabs>
        <w:ind w:left="-426" w:right="-369" w:hanging="283"/>
        <w:rPr>
          <w:sz w:val="22"/>
          <w:szCs w:val="22"/>
          <w:lang w:val="lt-LT"/>
        </w:rPr>
      </w:pPr>
    </w:p>
    <w:p w14:paraId="6F19F282" w14:textId="77777777" w:rsidR="00931C9C" w:rsidRDefault="00931C9C" w:rsidP="00931C9C">
      <w:pPr>
        <w:widowControl w:val="0"/>
        <w:rPr>
          <w:sz w:val="22"/>
          <w:szCs w:val="22"/>
          <w:lang w:val="lt-LT" w:eastAsia="nl-NL"/>
        </w:rPr>
      </w:pPr>
    </w:p>
    <w:p w14:paraId="5179468F" w14:textId="77777777" w:rsidR="00931C9C" w:rsidRDefault="00931C9C" w:rsidP="00931C9C">
      <w:pPr>
        <w:widowControl w:val="0"/>
        <w:rPr>
          <w:sz w:val="22"/>
          <w:szCs w:val="22"/>
          <w:lang w:val="lt-LT"/>
        </w:rPr>
      </w:pPr>
      <w:r>
        <w:rPr>
          <w:b/>
          <w:sz w:val="22"/>
          <w:szCs w:val="22"/>
          <w:lang w:val="lt-LT"/>
        </w:rPr>
        <w:t>Valymas</w:t>
      </w:r>
    </w:p>
    <w:p w14:paraId="3494B3FE" w14:textId="77777777" w:rsidR="00931C9C" w:rsidRDefault="00931C9C" w:rsidP="00931C9C">
      <w:pPr>
        <w:numPr>
          <w:ilvl w:val="12"/>
          <w:numId w:val="0"/>
        </w:numPr>
        <w:ind w:right="-2"/>
        <w:rPr>
          <w:iCs/>
          <w:sz w:val="22"/>
          <w:szCs w:val="22"/>
          <w:lang w:val="lt-LT"/>
        </w:rPr>
      </w:pPr>
      <w:r>
        <w:rPr>
          <w:sz w:val="22"/>
          <w:szCs w:val="22"/>
          <w:lang w:val="lt-LT"/>
        </w:rPr>
        <w:t>Kandiklis visą laiką turi būti švarus. Valant jis nuimamas nuo slėginės talpyklės ir išplaunamas drungnu vandeniu, vėliau paliekamas visiškai išdžiūti šiltoje vietoje</w:t>
      </w:r>
      <w:r>
        <w:rPr>
          <w:iCs/>
          <w:sz w:val="22"/>
          <w:szCs w:val="22"/>
          <w:lang w:val="lt-LT"/>
        </w:rPr>
        <w:t>.</w:t>
      </w:r>
    </w:p>
    <w:p w14:paraId="47C9DB29" w14:textId="77777777" w:rsidR="00931C9C" w:rsidRDefault="00931C9C" w:rsidP="00931C9C">
      <w:pPr>
        <w:jc w:val="center"/>
        <w:outlineLvl w:val="0"/>
        <w:rPr>
          <w:b/>
          <w:sz w:val="22"/>
          <w:szCs w:val="22"/>
          <w:lang w:val="lt-LT"/>
        </w:rPr>
      </w:pPr>
      <w:r>
        <w:rPr>
          <w:iCs/>
          <w:sz w:val="22"/>
          <w:szCs w:val="22"/>
          <w:lang w:val="lt-LT"/>
        </w:rPr>
        <w:br w:type="page"/>
      </w:r>
      <w:r>
        <w:rPr>
          <w:b/>
          <w:sz w:val="22"/>
          <w:szCs w:val="22"/>
          <w:lang w:val="lt-LT"/>
        </w:rPr>
        <w:lastRenderedPageBreak/>
        <w:t>Pakuotės lapelis: informacija vartotojui</w:t>
      </w:r>
    </w:p>
    <w:p w14:paraId="25E97D1A" w14:textId="77777777" w:rsidR="00931C9C" w:rsidRDefault="00931C9C" w:rsidP="00931C9C">
      <w:pPr>
        <w:jc w:val="center"/>
        <w:outlineLvl w:val="0"/>
        <w:rPr>
          <w:b/>
          <w:sz w:val="22"/>
          <w:szCs w:val="22"/>
          <w:lang w:val="lt-LT"/>
        </w:rPr>
      </w:pPr>
    </w:p>
    <w:p w14:paraId="097113AF" w14:textId="77777777" w:rsidR="00931C9C" w:rsidRDefault="00931C9C" w:rsidP="00931C9C">
      <w:pPr>
        <w:pStyle w:val="Pagrindinistekstas"/>
        <w:rPr>
          <w:b/>
          <w:sz w:val="22"/>
          <w:szCs w:val="22"/>
          <w:lang w:val="lt-LT"/>
        </w:rPr>
      </w:pPr>
      <w:r>
        <w:rPr>
          <w:b/>
          <w:sz w:val="22"/>
          <w:szCs w:val="22"/>
          <w:lang w:val="lt-LT"/>
        </w:rPr>
        <w:t>Budiair 200 mikrogramų/dozėje suslėgtas inhaliacinis tirpalas</w:t>
      </w:r>
    </w:p>
    <w:p w14:paraId="520CCDC1" w14:textId="77777777" w:rsidR="00931C9C" w:rsidRDefault="00931C9C" w:rsidP="00931C9C">
      <w:pPr>
        <w:pStyle w:val="Pagrindinistekstas"/>
        <w:rPr>
          <w:b/>
          <w:sz w:val="22"/>
          <w:szCs w:val="22"/>
          <w:lang w:val="lt-LT"/>
        </w:rPr>
      </w:pPr>
      <w:r>
        <w:rPr>
          <w:b/>
          <w:sz w:val="22"/>
          <w:szCs w:val="22"/>
          <w:lang w:val="lt-LT"/>
        </w:rPr>
        <w:t>Purkštuvas su „Jet“ tipo tarpine</w:t>
      </w:r>
    </w:p>
    <w:p w14:paraId="503E5342" w14:textId="77777777" w:rsidR="00931C9C" w:rsidRDefault="00931C9C" w:rsidP="00931C9C">
      <w:pPr>
        <w:pStyle w:val="Pagrindinistekstas"/>
        <w:rPr>
          <w:sz w:val="22"/>
          <w:szCs w:val="22"/>
          <w:lang w:val="lt-LT"/>
        </w:rPr>
      </w:pPr>
      <w:r>
        <w:rPr>
          <w:sz w:val="22"/>
          <w:szCs w:val="22"/>
          <w:lang w:val="lt-LT"/>
        </w:rPr>
        <w:t>Budezonidas</w:t>
      </w:r>
    </w:p>
    <w:p w14:paraId="020CE545" w14:textId="77777777" w:rsidR="00931C9C" w:rsidRDefault="00931C9C" w:rsidP="00931C9C">
      <w:pPr>
        <w:numPr>
          <w:ilvl w:val="12"/>
          <w:numId w:val="0"/>
        </w:numPr>
        <w:rPr>
          <w:b/>
          <w:bCs/>
          <w:sz w:val="22"/>
          <w:szCs w:val="22"/>
          <w:lang w:val="lt-LT"/>
        </w:rPr>
      </w:pPr>
    </w:p>
    <w:p w14:paraId="43C436D2" w14:textId="77777777" w:rsidR="00931C9C" w:rsidRDefault="00931C9C" w:rsidP="00931C9C">
      <w:pPr>
        <w:rPr>
          <w:sz w:val="22"/>
          <w:szCs w:val="22"/>
          <w:lang w:val="lt-LT"/>
        </w:rPr>
      </w:pPr>
    </w:p>
    <w:p w14:paraId="5977FD51" w14:textId="77777777" w:rsidR="00931C9C" w:rsidRDefault="00931C9C" w:rsidP="00931C9C">
      <w:pPr>
        <w:suppressAutoHyphens/>
        <w:ind w:left="142" w:hanging="142"/>
        <w:rPr>
          <w:b/>
          <w:sz w:val="22"/>
          <w:szCs w:val="22"/>
          <w:lang w:val="lt-LT"/>
        </w:rPr>
      </w:pPr>
      <w:r>
        <w:rPr>
          <w:b/>
          <w:sz w:val="22"/>
          <w:szCs w:val="22"/>
          <w:lang w:val="lt-LT"/>
        </w:rPr>
        <w:t>Atidžiai perskaitykite visą šį lapelį, prieš pradėdami vartoti vaistą, nes jame pateikiama Jums svarbi informacija.</w:t>
      </w:r>
    </w:p>
    <w:p w14:paraId="6B3DF3E6" w14:textId="77777777" w:rsidR="00931C9C" w:rsidRDefault="00931C9C" w:rsidP="00931C9C">
      <w:pPr>
        <w:ind w:left="567" w:hanging="567"/>
        <w:rPr>
          <w:sz w:val="22"/>
          <w:szCs w:val="22"/>
          <w:lang w:val="lt-LT"/>
        </w:rPr>
      </w:pPr>
      <w:r>
        <w:rPr>
          <w:sz w:val="22"/>
          <w:szCs w:val="22"/>
          <w:lang w:val="lt-LT"/>
        </w:rPr>
        <w:t>-</w:t>
      </w:r>
      <w:r>
        <w:rPr>
          <w:sz w:val="22"/>
          <w:szCs w:val="22"/>
          <w:lang w:val="lt-LT"/>
        </w:rPr>
        <w:tab/>
        <w:t>Neišmeskite šio lapelio, nes vėl gali prireikti jį perskaityti.</w:t>
      </w:r>
    </w:p>
    <w:p w14:paraId="42C2B8D6" w14:textId="77777777" w:rsidR="00931C9C" w:rsidRDefault="00931C9C" w:rsidP="00931C9C">
      <w:pPr>
        <w:ind w:left="567" w:hanging="567"/>
        <w:rPr>
          <w:sz w:val="22"/>
          <w:szCs w:val="22"/>
          <w:lang w:val="lt-LT"/>
        </w:rPr>
      </w:pPr>
      <w:r>
        <w:rPr>
          <w:sz w:val="22"/>
          <w:szCs w:val="22"/>
          <w:lang w:val="lt-LT"/>
        </w:rPr>
        <w:t>-</w:t>
      </w:r>
      <w:r>
        <w:rPr>
          <w:sz w:val="22"/>
          <w:szCs w:val="22"/>
          <w:lang w:val="lt-LT"/>
        </w:rPr>
        <w:tab/>
        <w:t>Jeigu kiltų daugiau klausimų, kreipkitės į gydytoją arba vaistininką.</w:t>
      </w:r>
    </w:p>
    <w:p w14:paraId="4339D45E" w14:textId="77777777" w:rsidR="00931C9C" w:rsidRDefault="00931C9C" w:rsidP="00931C9C">
      <w:pPr>
        <w:numPr>
          <w:ilvl w:val="0"/>
          <w:numId w:val="9"/>
        </w:numPr>
        <w:spacing w:line="260" w:lineRule="exact"/>
        <w:ind w:left="567" w:hanging="567"/>
        <w:rPr>
          <w:sz w:val="22"/>
          <w:szCs w:val="22"/>
          <w:lang w:val="lt-LT"/>
        </w:rPr>
      </w:pPr>
      <w:r>
        <w:rPr>
          <w:sz w:val="22"/>
          <w:szCs w:val="22"/>
          <w:lang w:val="lt-LT"/>
        </w:rPr>
        <w:t>Šis vaistas skirtas tik Jums, todėl kitiems žmonėms jo duoti negalima. Vaistas gali jiems pakenkti (net tiems, kurių ligos požymiai yra tokie patys kaip Jūsų).</w:t>
      </w:r>
    </w:p>
    <w:p w14:paraId="1C94DFD6" w14:textId="77777777" w:rsidR="00931C9C" w:rsidRDefault="00931C9C" w:rsidP="00931C9C">
      <w:pPr>
        <w:numPr>
          <w:ilvl w:val="0"/>
          <w:numId w:val="9"/>
        </w:numPr>
        <w:spacing w:line="260" w:lineRule="exact"/>
        <w:ind w:left="567" w:hanging="567"/>
        <w:rPr>
          <w:sz w:val="22"/>
          <w:szCs w:val="22"/>
          <w:lang w:val="lt-LT"/>
        </w:rPr>
      </w:pPr>
      <w:r>
        <w:rPr>
          <w:sz w:val="22"/>
          <w:szCs w:val="22"/>
          <w:lang w:val="lt-LT"/>
        </w:rPr>
        <w:t>Jeigu pasireiškė šalutinis poveikis (net jeigu jis šiame lapelyje nenurodytas), pasakykite gydytojui arba vaistininkui. Žr. 4 skyrių.</w:t>
      </w:r>
    </w:p>
    <w:p w14:paraId="165BC560" w14:textId="77777777" w:rsidR="00931C9C" w:rsidRDefault="00931C9C" w:rsidP="00931C9C">
      <w:pPr>
        <w:pStyle w:val="Pagrindinistekstas"/>
        <w:jc w:val="left"/>
        <w:rPr>
          <w:sz w:val="22"/>
          <w:szCs w:val="22"/>
          <w:lang w:val="lt-LT"/>
        </w:rPr>
      </w:pPr>
    </w:p>
    <w:p w14:paraId="59AFA2EE" w14:textId="77777777" w:rsidR="00931C9C" w:rsidRDefault="00931C9C" w:rsidP="00931C9C">
      <w:pPr>
        <w:pStyle w:val="Pagrindinistekstas"/>
        <w:jc w:val="left"/>
        <w:rPr>
          <w:sz w:val="22"/>
          <w:szCs w:val="22"/>
          <w:lang w:val="lt-LT"/>
        </w:rPr>
      </w:pPr>
    </w:p>
    <w:p w14:paraId="420A60FF" w14:textId="77777777" w:rsidR="00931C9C" w:rsidRDefault="00931C9C" w:rsidP="00931C9C">
      <w:pPr>
        <w:pStyle w:val="Pagrindinistekstas"/>
        <w:jc w:val="left"/>
        <w:rPr>
          <w:b/>
          <w:sz w:val="22"/>
          <w:szCs w:val="22"/>
          <w:lang w:val="lt-LT"/>
        </w:rPr>
      </w:pPr>
      <w:r>
        <w:rPr>
          <w:b/>
          <w:sz w:val="22"/>
          <w:szCs w:val="22"/>
          <w:lang w:val="lt-LT"/>
        </w:rPr>
        <w:t>Apie ką rašoma šiame lapelyje?</w:t>
      </w:r>
    </w:p>
    <w:p w14:paraId="2337FCFE" w14:textId="77777777" w:rsidR="00931C9C" w:rsidRDefault="00931C9C" w:rsidP="00931C9C">
      <w:pPr>
        <w:pStyle w:val="Pagrindinistekstas"/>
        <w:ind w:left="567" w:hanging="567"/>
        <w:jc w:val="left"/>
        <w:rPr>
          <w:sz w:val="22"/>
          <w:szCs w:val="22"/>
          <w:lang w:val="lt-LT"/>
        </w:rPr>
      </w:pPr>
      <w:r>
        <w:rPr>
          <w:sz w:val="22"/>
          <w:szCs w:val="22"/>
          <w:lang w:val="lt-LT"/>
        </w:rPr>
        <w:t>1.</w:t>
      </w:r>
      <w:r>
        <w:rPr>
          <w:sz w:val="22"/>
          <w:szCs w:val="22"/>
          <w:lang w:val="lt-LT"/>
        </w:rPr>
        <w:tab/>
        <w:t>Kas yra Budiair ir kam jis vartojamas</w:t>
      </w:r>
    </w:p>
    <w:p w14:paraId="35F15465" w14:textId="77777777" w:rsidR="00931C9C" w:rsidRDefault="00931C9C" w:rsidP="00931C9C">
      <w:pPr>
        <w:pStyle w:val="Pagrindinistekstas"/>
        <w:ind w:left="567" w:hanging="567"/>
        <w:jc w:val="left"/>
        <w:rPr>
          <w:sz w:val="22"/>
          <w:szCs w:val="22"/>
          <w:lang w:val="lt-LT"/>
        </w:rPr>
      </w:pPr>
      <w:r>
        <w:rPr>
          <w:sz w:val="22"/>
          <w:szCs w:val="22"/>
          <w:lang w:val="lt-LT"/>
        </w:rPr>
        <w:t>2.</w:t>
      </w:r>
      <w:r>
        <w:rPr>
          <w:sz w:val="22"/>
          <w:szCs w:val="22"/>
          <w:lang w:val="lt-LT"/>
        </w:rPr>
        <w:tab/>
        <w:t>Kas žinotina prieš vartojant Budiair</w:t>
      </w:r>
    </w:p>
    <w:p w14:paraId="063F8268" w14:textId="77777777" w:rsidR="00931C9C" w:rsidRDefault="00931C9C" w:rsidP="00931C9C">
      <w:pPr>
        <w:pStyle w:val="Pagrindinistekstas"/>
        <w:ind w:left="567" w:hanging="567"/>
        <w:jc w:val="left"/>
        <w:rPr>
          <w:sz w:val="22"/>
          <w:szCs w:val="22"/>
          <w:lang w:val="lt-LT"/>
        </w:rPr>
      </w:pPr>
      <w:r>
        <w:rPr>
          <w:sz w:val="22"/>
          <w:szCs w:val="22"/>
          <w:lang w:val="lt-LT"/>
        </w:rPr>
        <w:t>3.</w:t>
      </w:r>
      <w:r>
        <w:rPr>
          <w:sz w:val="22"/>
          <w:szCs w:val="22"/>
          <w:lang w:val="lt-LT"/>
        </w:rPr>
        <w:tab/>
        <w:t>Kaip vartoti Budiair</w:t>
      </w:r>
    </w:p>
    <w:p w14:paraId="4D7A8FD8" w14:textId="77777777" w:rsidR="00931C9C" w:rsidRDefault="00931C9C" w:rsidP="00931C9C">
      <w:pPr>
        <w:pStyle w:val="Pagrindinistekstas"/>
        <w:ind w:left="567" w:hanging="567"/>
        <w:jc w:val="left"/>
        <w:rPr>
          <w:sz w:val="22"/>
          <w:szCs w:val="22"/>
          <w:lang w:val="lt-LT"/>
        </w:rPr>
      </w:pPr>
      <w:r>
        <w:rPr>
          <w:sz w:val="22"/>
          <w:szCs w:val="22"/>
          <w:lang w:val="lt-LT"/>
        </w:rPr>
        <w:t>4.</w:t>
      </w:r>
      <w:r>
        <w:rPr>
          <w:sz w:val="22"/>
          <w:szCs w:val="22"/>
          <w:lang w:val="lt-LT"/>
        </w:rPr>
        <w:tab/>
        <w:t>Galimas šalutinis poveikis</w:t>
      </w:r>
    </w:p>
    <w:p w14:paraId="71ED36EB" w14:textId="77777777" w:rsidR="00931C9C" w:rsidRDefault="00931C9C" w:rsidP="00931C9C">
      <w:pPr>
        <w:pStyle w:val="Pagrindinistekstas"/>
        <w:ind w:left="567" w:hanging="567"/>
        <w:jc w:val="left"/>
        <w:rPr>
          <w:sz w:val="22"/>
          <w:szCs w:val="22"/>
          <w:lang w:val="lt-LT"/>
        </w:rPr>
      </w:pPr>
      <w:r>
        <w:rPr>
          <w:sz w:val="22"/>
          <w:szCs w:val="22"/>
          <w:lang w:val="lt-LT"/>
        </w:rPr>
        <w:t>5.</w:t>
      </w:r>
      <w:r>
        <w:rPr>
          <w:sz w:val="22"/>
          <w:szCs w:val="22"/>
          <w:lang w:val="lt-LT"/>
        </w:rPr>
        <w:tab/>
        <w:t>Kaip laikyti Budiair</w:t>
      </w:r>
    </w:p>
    <w:p w14:paraId="3460D354" w14:textId="77777777" w:rsidR="00931C9C" w:rsidRDefault="00931C9C" w:rsidP="00931C9C">
      <w:pPr>
        <w:pStyle w:val="Pagrindinistekstas"/>
        <w:ind w:left="567" w:hanging="567"/>
        <w:jc w:val="left"/>
        <w:rPr>
          <w:sz w:val="22"/>
          <w:szCs w:val="22"/>
          <w:lang w:val="lt-LT"/>
        </w:rPr>
      </w:pPr>
      <w:r>
        <w:rPr>
          <w:sz w:val="22"/>
          <w:szCs w:val="22"/>
          <w:lang w:val="lt-LT"/>
        </w:rPr>
        <w:t>6.</w:t>
      </w:r>
      <w:r>
        <w:rPr>
          <w:sz w:val="22"/>
          <w:szCs w:val="22"/>
          <w:lang w:val="lt-LT"/>
        </w:rPr>
        <w:tab/>
        <w:t>Pakuotės turinys ir kita informacija</w:t>
      </w:r>
    </w:p>
    <w:p w14:paraId="0197FE08" w14:textId="77777777" w:rsidR="00931C9C" w:rsidRDefault="00931C9C" w:rsidP="00931C9C">
      <w:pPr>
        <w:numPr>
          <w:ilvl w:val="12"/>
          <w:numId w:val="0"/>
        </w:numPr>
        <w:rPr>
          <w:sz w:val="22"/>
          <w:szCs w:val="22"/>
          <w:lang w:val="lt-LT"/>
        </w:rPr>
      </w:pPr>
    </w:p>
    <w:p w14:paraId="3EF93B71" w14:textId="77777777" w:rsidR="00931C9C" w:rsidRDefault="00931C9C" w:rsidP="00931C9C">
      <w:pPr>
        <w:numPr>
          <w:ilvl w:val="12"/>
          <w:numId w:val="0"/>
        </w:numPr>
        <w:rPr>
          <w:sz w:val="22"/>
          <w:szCs w:val="22"/>
          <w:lang w:val="lt-LT"/>
        </w:rPr>
      </w:pPr>
    </w:p>
    <w:p w14:paraId="7A6A4347" w14:textId="77777777" w:rsidR="00931C9C" w:rsidRDefault="00931C9C" w:rsidP="00931C9C">
      <w:pPr>
        <w:numPr>
          <w:ilvl w:val="12"/>
          <w:numId w:val="0"/>
        </w:numPr>
        <w:ind w:left="567" w:hanging="567"/>
        <w:outlineLvl w:val="0"/>
        <w:rPr>
          <w:b/>
          <w:caps/>
          <w:sz w:val="22"/>
          <w:szCs w:val="22"/>
          <w:lang w:val="lt-LT"/>
        </w:rPr>
      </w:pPr>
      <w:r>
        <w:rPr>
          <w:b/>
          <w:sz w:val="22"/>
          <w:szCs w:val="22"/>
          <w:lang w:val="lt-LT"/>
        </w:rPr>
        <w:t>1.</w:t>
      </w:r>
      <w:r>
        <w:rPr>
          <w:b/>
          <w:sz w:val="22"/>
          <w:szCs w:val="22"/>
          <w:lang w:val="lt-LT"/>
        </w:rPr>
        <w:tab/>
        <w:t>Kas yra Budiair ir kam jis vartojamas</w:t>
      </w:r>
    </w:p>
    <w:p w14:paraId="59A3EF4E" w14:textId="77777777" w:rsidR="00931C9C" w:rsidRDefault="00931C9C" w:rsidP="00931C9C">
      <w:pPr>
        <w:rPr>
          <w:sz w:val="22"/>
          <w:szCs w:val="22"/>
          <w:lang w:val="lt-LT"/>
        </w:rPr>
      </w:pPr>
    </w:p>
    <w:p w14:paraId="01206E90" w14:textId="77777777" w:rsidR="00931C9C" w:rsidRDefault="00931C9C" w:rsidP="00931C9C">
      <w:pPr>
        <w:rPr>
          <w:sz w:val="22"/>
          <w:szCs w:val="22"/>
          <w:lang w:val="lt-LT"/>
        </w:rPr>
      </w:pPr>
      <w:r>
        <w:rPr>
          <w:sz w:val="22"/>
          <w:szCs w:val="22"/>
          <w:lang w:val="lt-LT"/>
        </w:rPr>
        <w:t>Budiair yra suslėgtas inhaliacinis tirpalas, kuriame esanti veiklioji medžiaga įkvepiama pro burną ir patenka tiesiai į plaučius. Veiklioji medžiaga budezonidas priklauso kortikosteroidais vadinamų vaistų grupei (dažnai jie vadinami tiesiog steroidais). Šie vaistai slopina uždegimą, todėl mažėja plaučiuose esančių smulkiųjų kvėpavimo takų sienelių patinimas bei dirginimas.</w:t>
      </w:r>
    </w:p>
    <w:p w14:paraId="543E3B04" w14:textId="77777777" w:rsidR="00931C9C" w:rsidRDefault="00931C9C" w:rsidP="00931C9C">
      <w:pPr>
        <w:rPr>
          <w:sz w:val="22"/>
          <w:szCs w:val="22"/>
          <w:lang w:val="lt-LT"/>
        </w:rPr>
      </w:pPr>
    </w:p>
    <w:p w14:paraId="726AE4D7" w14:textId="77777777" w:rsidR="00931C9C" w:rsidRDefault="00931C9C" w:rsidP="00931C9C">
      <w:pPr>
        <w:rPr>
          <w:sz w:val="22"/>
          <w:szCs w:val="22"/>
          <w:lang w:val="lt-LT"/>
        </w:rPr>
      </w:pPr>
      <w:r>
        <w:rPr>
          <w:sz w:val="22"/>
          <w:szCs w:val="22"/>
          <w:lang w:val="lt-LT"/>
        </w:rPr>
        <w:t>Budiair yra vaistas, kurio vartojama profilaktikai. Jis mažina uždegimą ir yra vartojamas astmos simptomų atsiradimo profilaktikai. Šis vaistas nesustabdo jau prasidėjusio astmos priepuolio. Norint nuslopinti simptomus, reikia vartoti greitai veikiantį „skubiosios pagalbos“ inhaliuojamąjį preparatą, kurį visada turite nešiotis.</w:t>
      </w:r>
    </w:p>
    <w:p w14:paraId="09D9EFFD" w14:textId="77777777" w:rsidR="00931C9C" w:rsidRDefault="00931C9C" w:rsidP="00931C9C">
      <w:pPr>
        <w:rPr>
          <w:sz w:val="22"/>
          <w:szCs w:val="22"/>
          <w:lang w:val="lt-LT"/>
        </w:rPr>
      </w:pPr>
    </w:p>
    <w:p w14:paraId="08D87556" w14:textId="77777777" w:rsidR="00931C9C" w:rsidRDefault="00931C9C" w:rsidP="00931C9C">
      <w:pPr>
        <w:rPr>
          <w:sz w:val="22"/>
          <w:szCs w:val="22"/>
          <w:lang w:val="lt-LT"/>
        </w:rPr>
      </w:pPr>
      <w:r>
        <w:rPr>
          <w:sz w:val="22"/>
          <w:szCs w:val="22"/>
          <w:lang w:val="lt-LT"/>
        </w:rPr>
        <w:t xml:space="preserve">Budiair vartojamas lengvai, vidutinio sunkumo bei sunkiai nuolatinei bronchų astmai gydyti. </w:t>
      </w:r>
    </w:p>
    <w:p w14:paraId="731A0F19" w14:textId="77777777" w:rsidR="00931C9C" w:rsidRDefault="00931C9C" w:rsidP="00931C9C">
      <w:pPr>
        <w:numPr>
          <w:ilvl w:val="12"/>
          <w:numId w:val="0"/>
        </w:numPr>
        <w:rPr>
          <w:sz w:val="22"/>
          <w:szCs w:val="22"/>
          <w:lang w:val="lt-LT"/>
        </w:rPr>
      </w:pPr>
    </w:p>
    <w:p w14:paraId="49C22E63" w14:textId="77777777" w:rsidR="00931C9C" w:rsidRDefault="00931C9C" w:rsidP="00931C9C">
      <w:pPr>
        <w:numPr>
          <w:ilvl w:val="12"/>
          <w:numId w:val="0"/>
        </w:numPr>
        <w:rPr>
          <w:sz w:val="22"/>
          <w:szCs w:val="22"/>
          <w:lang w:val="lt-LT"/>
        </w:rPr>
      </w:pPr>
    </w:p>
    <w:p w14:paraId="397A72FE" w14:textId="77777777" w:rsidR="00931C9C" w:rsidRDefault="00931C9C" w:rsidP="00931C9C">
      <w:pPr>
        <w:numPr>
          <w:ilvl w:val="12"/>
          <w:numId w:val="0"/>
        </w:numPr>
        <w:ind w:left="567" w:hanging="567"/>
        <w:outlineLvl w:val="0"/>
        <w:rPr>
          <w:b/>
          <w:caps/>
          <w:sz w:val="22"/>
          <w:szCs w:val="22"/>
          <w:lang w:val="lt-LT"/>
        </w:rPr>
      </w:pPr>
      <w:r>
        <w:rPr>
          <w:b/>
          <w:sz w:val="22"/>
          <w:szCs w:val="22"/>
          <w:lang w:val="lt-LT"/>
        </w:rPr>
        <w:t>2.</w:t>
      </w:r>
      <w:r>
        <w:rPr>
          <w:b/>
          <w:sz w:val="22"/>
          <w:szCs w:val="22"/>
          <w:lang w:val="lt-LT"/>
        </w:rPr>
        <w:tab/>
        <w:t>Kas žinotina prieš vartojant Budiair</w:t>
      </w:r>
    </w:p>
    <w:p w14:paraId="299A4AC0" w14:textId="77777777" w:rsidR="00931C9C" w:rsidRDefault="00931C9C" w:rsidP="00931C9C">
      <w:pPr>
        <w:ind w:left="567" w:hanging="567"/>
        <w:rPr>
          <w:sz w:val="22"/>
          <w:szCs w:val="22"/>
          <w:lang w:val="lt-LT"/>
        </w:rPr>
      </w:pPr>
    </w:p>
    <w:p w14:paraId="1F325E60" w14:textId="77777777" w:rsidR="00931C9C" w:rsidRDefault="00931C9C" w:rsidP="00931C9C">
      <w:pPr>
        <w:ind w:left="567" w:hanging="567"/>
        <w:rPr>
          <w:b/>
          <w:caps/>
          <w:sz w:val="22"/>
          <w:szCs w:val="22"/>
          <w:lang w:val="lt-LT"/>
        </w:rPr>
      </w:pPr>
      <w:r>
        <w:rPr>
          <w:b/>
          <w:bCs/>
          <w:sz w:val="22"/>
          <w:szCs w:val="22"/>
          <w:lang w:val="lt-LT"/>
        </w:rPr>
        <w:t>Budiair vartoti negalima</w:t>
      </w:r>
    </w:p>
    <w:p w14:paraId="6A5B4C4F" w14:textId="77777777" w:rsidR="00931C9C" w:rsidRDefault="00931C9C" w:rsidP="00931C9C">
      <w:pPr>
        <w:numPr>
          <w:ilvl w:val="0"/>
          <w:numId w:val="10"/>
        </w:numPr>
        <w:ind w:left="567" w:hanging="567"/>
        <w:rPr>
          <w:sz w:val="22"/>
          <w:szCs w:val="22"/>
          <w:lang w:val="lt-LT"/>
        </w:rPr>
      </w:pPr>
      <w:r>
        <w:rPr>
          <w:sz w:val="22"/>
          <w:szCs w:val="22"/>
          <w:lang w:val="lt-LT"/>
        </w:rPr>
        <w:t xml:space="preserve">jeigu yra alergija budezonidui arba bet kuriai pagalbinei </w:t>
      </w:r>
      <w:r>
        <w:rPr>
          <w:bCs/>
          <w:sz w:val="22"/>
          <w:szCs w:val="22"/>
          <w:lang w:val="lt-LT"/>
        </w:rPr>
        <w:t>šio vaisto</w:t>
      </w:r>
      <w:r>
        <w:rPr>
          <w:sz w:val="22"/>
          <w:szCs w:val="22"/>
          <w:lang w:val="lt-LT"/>
        </w:rPr>
        <w:t xml:space="preserve"> medžiagai (jos išvardytos 6 skyriuje).</w:t>
      </w:r>
    </w:p>
    <w:p w14:paraId="4B8B5ED2" w14:textId="77777777" w:rsidR="00931C9C" w:rsidRDefault="00931C9C" w:rsidP="00931C9C">
      <w:pPr>
        <w:ind w:left="567"/>
        <w:rPr>
          <w:sz w:val="22"/>
          <w:szCs w:val="22"/>
          <w:lang w:val="lt-LT"/>
        </w:rPr>
      </w:pPr>
    </w:p>
    <w:p w14:paraId="3CC17C40" w14:textId="77777777" w:rsidR="00931C9C" w:rsidRDefault="00931C9C" w:rsidP="00931C9C">
      <w:pPr>
        <w:numPr>
          <w:ilvl w:val="12"/>
          <w:numId w:val="0"/>
        </w:numPr>
        <w:ind w:left="567" w:hanging="567"/>
        <w:rPr>
          <w:sz w:val="22"/>
          <w:szCs w:val="22"/>
          <w:lang w:val="lt-LT"/>
        </w:rPr>
      </w:pPr>
      <w:r>
        <w:rPr>
          <w:sz w:val="22"/>
          <w:szCs w:val="22"/>
          <w:lang w:val="lt-LT"/>
        </w:rPr>
        <w:t>Pasitarkite su gydytoju.</w:t>
      </w:r>
    </w:p>
    <w:p w14:paraId="65C8748C" w14:textId="77777777" w:rsidR="00931C9C" w:rsidRDefault="00931C9C" w:rsidP="00931C9C">
      <w:pPr>
        <w:ind w:left="567" w:hanging="567"/>
        <w:rPr>
          <w:sz w:val="22"/>
          <w:szCs w:val="22"/>
          <w:lang w:val="lt-LT"/>
        </w:rPr>
      </w:pPr>
    </w:p>
    <w:p w14:paraId="562BFBC5" w14:textId="77777777" w:rsidR="00931C9C" w:rsidRDefault="00931C9C" w:rsidP="00931C9C">
      <w:pPr>
        <w:ind w:left="567" w:hanging="567"/>
        <w:rPr>
          <w:b/>
          <w:sz w:val="22"/>
          <w:szCs w:val="22"/>
          <w:lang w:val="lt-LT"/>
        </w:rPr>
      </w:pPr>
      <w:r>
        <w:rPr>
          <w:b/>
          <w:sz w:val="22"/>
          <w:szCs w:val="22"/>
          <w:lang w:val="lt-LT"/>
        </w:rPr>
        <w:t>Įspėjimai ir atsargumo priemonės</w:t>
      </w:r>
    </w:p>
    <w:p w14:paraId="70669765" w14:textId="77777777" w:rsidR="00931C9C" w:rsidRDefault="00931C9C" w:rsidP="00931C9C">
      <w:pPr>
        <w:ind w:left="567" w:hanging="567"/>
        <w:rPr>
          <w:sz w:val="22"/>
          <w:szCs w:val="22"/>
          <w:lang w:val="lt-LT"/>
        </w:rPr>
      </w:pPr>
      <w:r>
        <w:rPr>
          <w:sz w:val="22"/>
          <w:szCs w:val="22"/>
          <w:lang w:val="lt-LT"/>
        </w:rPr>
        <w:t>Pasitarkite su gydytoju arba vaistininku, prieš pradėdami vartoti Budiair.</w:t>
      </w:r>
    </w:p>
    <w:p w14:paraId="2ACAEDF0" w14:textId="77777777" w:rsidR="00931C9C" w:rsidRDefault="00931C9C" w:rsidP="00931C9C">
      <w:pPr>
        <w:numPr>
          <w:ilvl w:val="0"/>
          <w:numId w:val="10"/>
        </w:numPr>
        <w:ind w:left="567" w:hanging="567"/>
        <w:rPr>
          <w:sz w:val="22"/>
          <w:szCs w:val="22"/>
          <w:lang w:val="lt-LT"/>
        </w:rPr>
      </w:pPr>
      <w:r>
        <w:rPr>
          <w:sz w:val="22"/>
          <w:szCs w:val="22"/>
          <w:lang w:val="lt-LT"/>
        </w:rPr>
        <w:lastRenderedPageBreak/>
        <w:t>jeigu sergate sunkia kepenų liga;</w:t>
      </w:r>
    </w:p>
    <w:p w14:paraId="4616C78F" w14:textId="77777777" w:rsidR="00931C9C" w:rsidRDefault="00931C9C" w:rsidP="00931C9C">
      <w:pPr>
        <w:numPr>
          <w:ilvl w:val="0"/>
          <w:numId w:val="10"/>
        </w:numPr>
        <w:ind w:left="567" w:hanging="567"/>
        <w:rPr>
          <w:sz w:val="22"/>
          <w:szCs w:val="22"/>
          <w:lang w:val="lt-LT"/>
        </w:rPr>
      </w:pPr>
      <w:r>
        <w:rPr>
          <w:sz w:val="22"/>
          <w:szCs w:val="22"/>
          <w:lang w:val="lt-LT"/>
        </w:rPr>
        <w:t>jei yra virškinimo trakto opa;</w:t>
      </w:r>
    </w:p>
    <w:p w14:paraId="72F29BB4" w14:textId="77777777" w:rsidR="00931C9C" w:rsidRDefault="00931C9C" w:rsidP="00931C9C">
      <w:pPr>
        <w:numPr>
          <w:ilvl w:val="0"/>
          <w:numId w:val="10"/>
        </w:numPr>
        <w:ind w:left="567" w:hanging="567"/>
        <w:rPr>
          <w:sz w:val="22"/>
          <w:szCs w:val="22"/>
          <w:lang w:val="lt-LT"/>
        </w:rPr>
      </w:pPr>
      <w:r>
        <w:rPr>
          <w:sz w:val="22"/>
          <w:szCs w:val="22"/>
          <w:lang w:val="lt-LT"/>
        </w:rPr>
        <w:t>jei esate ar kada nors buvote gydomas nuo tuberkuliozės (TB) ar kitokios infekcinės kvėpavimo takų ligos;</w:t>
      </w:r>
    </w:p>
    <w:p w14:paraId="604C31AA" w14:textId="77777777" w:rsidR="00931C9C" w:rsidRDefault="00931C9C" w:rsidP="00931C9C">
      <w:pPr>
        <w:numPr>
          <w:ilvl w:val="0"/>
          <w:numId w:val="10"/>
        </w:numPr>
        <w:ind w:left="567" w:hanging="567"/>
        <w:rPr>
          <w:sz w:val="22"/>
          <w:szCs w:val="22"/>
          <w:lang w:val="lt-LT"/>
        </w:rPr>
      </w:pPr>
      <w:r>
        <w:rPr>
          <w:sz w:val="22"/>
          <w:szCs w:val="22"/>
          <w:lang w:val="lt-LT"/>
        </w:rPr>
        <w:t>jei esate nėščia ir maitinate krūtimi arba jei planuojate pastoti ar maitinti krūtimi.</w:t>
      </w:r>
    </w:p>
    <w:p w14:paraId="661A288A" w14:textId="77777777" w:rsidR="00931C9C" w:rsidRDefault="00931C9C" w:rsidP="00931C9C">
      <w:pPr>
        <w:rPr>
          <w:sz w:val="22"/>
          <w:szCs w:val="22"/>
          <w:lang w:val="lt-LT"/>
        </w:rPr>
      </w:pPr>
    </w:p>
    <w:p w14:paraId="1492118C" w14:textId="77777777" w:rsidR="00931C9C" w:rsidRDefault="00931C9C" w:rsidP="00931C9C">
      <w:pPr>
        <w:rPr>
          <w:sz w:val="22"/>
          <w:szCs w:val="22"/>
          <w:lang w:val="lt-LT"/>
        </w:rPr>
      </w:pPr>
      <w:r>
        <w:rPr>
          <w:sz w:val="22"/>
          <w:szCs w:val="22"/>
          <w:lang w:val="lt-LT"/>
        </w:rPr>
        <w:t>Jei vartojant Budiair atsirado burnos ertmės kandidamikozė, pasakykite gydytojui, nes Jums gali prireikti vaistų nuo grybelių infekcijos arba nutraukti vaisto vartojimą. Kaip sumažinti burnos ertmės kandidamikozės bei užkimimo riziką nurodyta 3 skyriuje „Kaip vartoti Budiair“.</w:t>
      </w:r>
    </w:p>
    <w:p w14:paraId="42B7F26A" w14:textId="77777777" w:rsidR="00931C9C" w:rsidRPr="003365B3" w:rsidRDefault="00931C9C" w:rsidP="00931C9C">
      <w:pPr>
        <w:numPr>
          <w:ilvl w:val="12"/>
          <w:numId w:val="0"/>
        </w:numPr>
        <w:rPr>
          <w:sz w:val="22"/>
          <w:lang w:val="lt-LT"/>
        </w:rPr>
      </w:pPr>
      <w:r>
        <w:rPr>
          <w:sz w:val="22"/>
          <w:szCs w:val="22"/>
          <w:lang w:val="lt-LT"/>
        </w:rPr>
        <w:t>Jeigu, įkvėpus šio vaisto, staiga prasidėjo švokštimas, ir pasireiškė paradoksinis bronchų spazmas, tuoj pat nutraukite vaisto vartojimą.</w:t>
      </w:r>
    </w:p>
    <w:p w14:paraId="25DB9C15" w14:textId="77777777" w:rsidR="00931C9C" w:rsidRPr="003365B3" w:rsidRDefault="00931C9C" w:rsidP="00931C9C">
      <w:pPr>
        <w:numPr>
          <w:ilvl w:val="12"/>
          <w:numId w:val="0"/>
        </w:numPr>
        <w:rPr>
          <w:sz w:val="22"/>
          <w:lang w:val="lt-LT"/>
        </w:rPr>
      </w:pPr>
    </w:p>
    <w:p w14:paraId="74FFA7B8" w14:textId="77777777" w:rsidR="00931C9C" w:rsidRPr="008D1822" w:rsidRDefault="00931C9C" w:rsidP="00931C9C">
      <w:pPr>
        <w:numPr>
          <w:ilvl w:val="12"/>
          <w:numId w:val="0"/>
        </w:numPr>
        <w:rPr>
          <w:sz w:val="22"/>
          <w:szCs w:val="22"/>
          <w:lang w:val="lt-LT"/>
        </w:rPr>
      </w:pPr>
      <w:r w:rsidRPr="008D1822">
        <w:rPr>
          <w:sz w:val="22"/>
          <w:szCs w:val="22"/>
          <w:lang w:val="lt-LT"/>
        </w:rPr>
        <w:t xml:space="preserve">Jeigu pradėtumėte matyti lyg per miglą arba </w:t>
      </w:r>
      <w:r>
        <w:rPr>
          <w:sz w:val="22"/>
          <w:szCs w:val="22"/>
          <w:lang w:val="lt-LT"/>
        </w:rPr>
        <w:t>J</w:t>
      </w:r>
      <w:r w:rsidRPr="008D1822">
        <w:rPr>
          <w:sz w:val="22"/>
          <w:szCs w:val="22"/>
          <w:lang w:val="lt-LT"/>
        </w:rPr>
        <w:t>ums pasireikštų kiti regėjimo sutrikimai, kreipkitės į savo gydytoją.</w:t>
      </w:r>
    </w:p>
    <w:p w14:paraId="0ED232BC" w14:textId="77777777" w:rsidR="00931C9C" w:rsidRDefault="00931C9C" w:rsidP="00931C9C">
      <w:pPr>
        <w:numPr>
          <w:ilvl w:val="12"/>
          <w:numId w:val="0"/>
        </w:numPr>
        <w:rPr>
          <w:b/>
          <w:sz w:val="22"/>
          <w:szCs w:val="22"/>
          <w:lang w:val="lt-LT"/>
        </w:rPr>
      </w:pPr>
    </w:p>
    <w:p w14:paraId="30F11790" w14:textId="77777777" w:rsidR="00931C9C" w:rsidRDefault="00931C9C" w:rsidP="00931C9C">
      <w:pPr>
        <w:numPr>
          <w:ilvl w:val="12"/>
          <w:numId w:val="0"/>
        </w:numPr>
        <w:rPr>
          <w:b/>
          <w:sz w:val="22"/>
          <w:szCs w:val="22"/>
          <w:lang w:val="lt-LT"/>
        </w:rPr>
      </w:pPr>
      <w:r>
        <w:rPr>
          <w:b/>
          <w:sz w:val="22"/>
          <w:szCs w:val="22"/>
          <w:lang w:val="lt-LT"/>
        </w:rPr>
        <w:t>Vaikams ir paaugliams</w:t>
      </w:r>
    </w:p>
    <w:p w14:paraId="2C21AACF" w14:textId="77777777" w:rsidR="00931C9C" w:rsidRDefault="00931C9C" w:rsidP="00931C9C">
      <w:pPr>
        <w:numPr>
          <w:ilvl w:val="12"/>
          <w:numId w:val="0"/>
        </w:numPr>
        <w:rPr>
          <w:sz w:val="22"/>
          <w:szCs w:val="22"/>
          <w:lang w:val="lt-LT"/>
        </w:rPr>
      </w:pPr>
      <w:r>
        <w:rPr>
          <w:sz w:val="22"/>
          <w:szCs w:val="22"/>
          <w:lang w:val="lt-LT"/>
        </w:rPr>
        <w:t>Svarbu matuoti ilgą laiką gydomų vaikų ūgį ir apie tai pasakyti gydytojui.</w:t>
      </w:r>
    </w:p>
    <w:p w14:paraId="22A28338" w14:textId="77777777" w:rsidR="00931C9C" w:rsidRDefault="00931C9C" w:rsidP="00931C9C">
      <w:pPr>
        <w:numPr>
          <w:ilvl w:val="12"/>
          <w:numId w:val="0"/>
        </w:numPr>
        <w:rPr>
          <w:sz w:val="22"/>
          <w:szCs w:val="22"/>
          <w:lang w:val="lt-LT"/>
        </w:rPr>
      </w:pPr>
    </w:p>
    <w:p w14:paraId="4F90C1C7" w14:textId="77777777" w:rsidR="00931C9C" w:rsidRDefault="00931C9C" w:rsidP="00931C9C">
      <w:pPr>
        <w:ind w:left="567" w:hanging="567"/>
        <w:rPr>
          <w:b/>
          <w:sz w:val="22"/>
          <w:szCs w:val="22"/>
          <w:lang w:val="lt-LT"/>
        </w:rPr>
      </w:pPr>
      <w:r>
        <w:rPr>
          <w:b/>
          <w:sz w:val="22"/>
          <w:szCs w:val="22"/>
          <w:lang w:val="lt-LT"/>
        </w:rPr>
        <w:t>Kiti vaistai ir Budiair</w:t>
      </w:r>
    </w:p>
    <w:p w14:paraId="7F66BF3D" w14:textId="77777777" w:rsidR="00931C9C" w:rsidRPr="00867059" w:rsidRDefault="00931C9C" w:rsidP="00931C9C">
      <w:pPr>
        <w:rPr>
          <w:sz w:val="22"/>
          <w:szCs w:val="22"/>
          <w:lang w:val="lt-LT"/>
        </w:rPr>
      </w:pPr>
      <w:r w:rsidRPr="00867059">
        <w:rPr>
          <w:sz w:val="22"/>
          <w:szCs w:val="22"/>
          <w:lang w:val="lt-LT"/>
        </w:rPr>
        <w:t>Jeigu vartojate ar neseniai vartojote kitų vaistų, įskaitant vaistus, įsigytus be recepto, apie tai pasakykite gydytojui.</w:t>
      </w:r>
      <w:r w:rsidRPr="00867059" w:rsidDel="00964585">
        <w:rPr>
          <w:sz w:val="22"/>
          <w:szCs w:val="22"/>
          <w:lang w:val="lt-LT"/>
        </w:rPr>
        <w:t xml:space="preserve"> </w:t>
      </w:r>
    </w:p>
    <w:p w14:paraId="23C38019" w14:textId="77777777" w:rsidR="00931C9C" w:rsidRDefault="00931C9C" w:rsidP="00931C9C">
      <w:pPr>
        <w:numPr>
          <w:ilvl w:val="12"/>
          <w:numId w:val="0"/>
        </w:numPr>
        <w:rPr>
          <w:sz w:val="22"/>
          <w:szCs w:val="22"/>
          <w:lang w:val="lt-LT"/>
        </w:rPr>
      </w:pPr>
    </w:p>
    <w:p w14:paraId="1E15F927" w14:textId="77777777" w:rsidR="00931C9C" w:rsidRDefault="00931C9C" w:rsidP="00931C9C">
      <w:pPr>
        <w:numPr>
          <w:ilvl w:val="12"/>
          <w:numId w:val="0"/>
        </w:numPr>
        <w:rPr>
          <w:sz w:val="22"/>
          <w:szCs w:val="22"/>
          <w:lang w:val="lt-LT"/>
        </w:rPr>
      </w:pPr>
      <w:r>
        <w:rPr>
          <w:sz w:val="22"/>
          <w:szCs w:val="22"/>
          <w:lang w:val="lt-LT"/>
        </w:rPr>
        <w:t>Ypač svarbu pasakyti gydytojui, jei vartojate:</w:t>
      </w:r>
    </w:p>
    <w:p w14:paraId="4C041E3D" w14:textId="77777777" w:rsidR="00931C9C" w:rsidRDefault="00931C9C" w:rsidP="00931C9C">
      <w:pPr>
        <w:numPr>
          <w:ilvl w:val="0"/>
          <w:numId w:val="10"/>
        </w:numPr>
        <w:ind w:left="567" w:hanging="567"/>
        <w:rPr>
          <w:sz w:val="22"/>
          <w:szCs w:val="22"/>
          <w:lang w:val="lt-LT"/>
        </w:rPr>
      </w:pPr>
      <w:r>
        <w:rPr>
          <w:sz w:val="22"/>
          <w:szCs w:val="22"/>
          <w:lang w:val="lt-LT"/>
        </w:rPr>
        <w:t>vaistų, kuriuose yra kortikosteroidų;</w:t>
      </w:r>
    </w:p>
    <w:p w14:paraId="5508F887" w14:textId="77777777" w:rsidR="00931C9C" w:rsidRDefault="00931C9C" w:rsidP="00931C9C">
      <w:pPr>
        <w:numPr>
          <w:ilvl w:val="0"/>
          <w:numId w:val="10"/>
        </w:numPr>
        <w:ind w:left="567" w:hanging="567"/>
        <w:rPr>
          <w:sz w:val="22"/>
          <w:szCs w:val="22"/>
          <w:lang w:val="lt-LT"/>
        </w:rPr>
      </w:pPr>
      <w:r>
        <w:rPr>
          <w:sz w:val="22"/>
          <w:szCs w:val="22"/>
          <w:lang w:val="lt-LT"/>
        </w:rPr>
        <w:t>vaistų nuo grybelių infekcijos, pvz., ketokonazolo ar itrakonazolo;</w:t>
      </w:r>
    </w:p>
    <w:p w14:paraId="5433423C" w14:textId="77777777" w:rsidR="00931C9C" w:rsidRDefault="00931C9C" w:rsidP="00931C9C">
      <w:pPr>
        <w:numPr>
          <w:ilvl w:val="0"/>
          <w:numId w:val="10"/>
        </w:numPr>
        <w:ind w:left="567" w:hanging="567"/>
        <w:rPr>
          <w:sz w:val="22"/>
          <w:szCs w:val="22"/>
          <w:lang w:val="lt-LT"/>
        </w:rPr>
      </w:pPr>
      <w:r>
        <w:rPr>
          <w:sz w:val="22"/>
          <w:szCs w:val="22"/>
          <w:lang w:val="lt-LT"/>
        </w:rPr>
        <w:t>vaistų, kuriuose yra disulfiramo ar metronidazolo (žr. poskyrį „</w:t>
      </w:r>
      <w:r>
        <w:rPr>
          <w:bCs/>
          <w:sz w:val="22"/>
          <w:szCs w:val="22"/>
          <w:lang w:val="lt-LT"/>
        </w:rPr>
        <w:t>Budiair</w:t>
      </w:r>
      <w:r>
        <w:rPr>
          <w:sz w:val="22"/>
          <w:szCs w:val="22"/>
          <w:lang w:val="lt-LT"/>
        </w:rPr>
        <w:t xml:space="preserve"> sudėtyje yra“); </w:t>
      </w:r>
    </w:p>
    <w:p w14:paraId="4D80E6EA" w14:textId="77777777" w:rsidR="00931C9C" w:rsidRDefault="00931C9C" w:rsidP="00931C9C">
      <w:pPr>
        <w:numPr>
          <w:ilvl w:val="0"/>
          <w:numId w:val="10"/>
        </w:numPr>
        <w:ind w:left="567" w:hanging="567"/>
        <w:rPr>
          <w:sz w:val="22"/>
          <w:szCs w:val="22"/>
          <w:lang w:val="lt-LT"/>
        </w:rPr>
      </w:pPr>
      <w:r>
        <w:rPr>
          <w:sz w:val="22"/>
          <w:szCs w:val="22"/>
          <w:lang w:val="lt-LT"/>
        </w:rPr>
        <w:t>ŽIV proteazės inhibitorių ar kitų stiprių CYP3A4 inhibitorių;</w:t>
      </w:r>
    </w:p>
    <w:p w14:paraId="65278728" w14:textId="77777777" w:rsidR="00931C9C" w:rsidRDefault="00931C9C" w:rsidP="00931C9C">
      <w:pPr>
        <w:numPr>
          <w:ilvl w:val="0"/>
          <w:numId w:val="10"/>
        </w:numPr>
        <w:ind w:left="567" w:hanging="567"/>
        <w:rPr>
          <w:sz w:val="22"/>
          <w:szCs w:val="22"/>
          <w:lang w:val="lt-LT"/>
        </w:rPr>
      </w:pPr>
      <w:r>
        <w:rPr>
          <w:sz w:val="22"/>
          <w:szCs w:val="22"/>
          <w:lang w:val="lt-LT"/>
        </w:rPr>
        <w:t>estrogenų ar kontraceptinių steroidų.</w:t>
      </w:r>
    </w:p>
    <w:p w14:paraId="3878F5CE" w14:textId="77777777" w:rsidR="00931C9C" w:rsidRDefault="00931C9C" w:rsidP="00931C9C">
      <w:pPr>
        <w:rPr>
          <w:sz w:val="22"/>
          <w:szCs w:val="22"/>
          <w:lang w:val="lt-LT"/>
        </w:rPr>
      </w:pPr>
    </w:p>
    <w:p w14:paraId="137AA55F" w14:textId="77777777" w:rsidR="00931C9C" w:rsidRPr="009D31AF" w:rsidRDefault="00931C9C" w:rsidP="00931C9C">
      <w:pPr>
        <w:numPr>
          <w:ilvl w:val="12"/>
          <w:numId w:val="0"/>
        </w:numPr>
        <w:rPr>
          <w:sz w:val="22"/>
          <w:szCs w:val="22"/>
          <w:lang w:val="lt-LT"/>
        </w:rPr>
      </w:pPr>
      <w:r w:rsidRPr="009D31AF">
        <w:rPr>
          <w:sz w:val="22"/>
          <w:szCs w:val="22"/>
          <w:lang w:val="lt-LT"/>
        </w:rPr>
        <w:t>Vartojant kai kuriuos vaistus, gali sustiprėti Budiair poveikis ir, jeigu Jūs vartojate tuos vaistus (įskaitant kai kuriuos vaistus nuo ŽIV, pvz., ritonavirą, kobicistatą), Jūsų gydytojas gali pageidauti atidžiai stebėti Jūsų būklę.</w:t>
      </w:r>
    </w:p>
    <w:p w14:paraId="6326F691" w14:textId="77777777" w:rsidR="00931C9C" w:rsidRDefault="00931C9C" w:rsidP="00931C9C">
      <w:pPr>
        <w:numPr>
          <w:ilvl w:val="12"/>
          <w:numId w:val="0"/>
        </w:numPr>
        <w:rPr>
          <w:sz w:val="22"/>
          <w:szCs w:val="22"/>
          <w:lang w:val="lt-LT"/>
        </w:rPr>
      </w:pPr>
    </w:p>
    <w:p w14:paraId="68CDF655" w14:textId="77777777" w:rsidR="00931C9C" w:rsidRDefault="00931C9C" w:rsidP="00931C9C">
      <w:pPr>
        <w:numPr>
          <w:ilvl w:val="12"/>
          <w:numId w:val="0"/>
        </w:numPr>
        <w:rPr>
          <w:sz w:val="22"/>
          <w:szCs w:val="22"/>
          <w:lang w:val="lt-LT"/>
        </w:rPr>
      </w:pPr>
      <w:r>
        <w:rPr>
          <w:sz w:val="22"/>
          <w:szCs w:val="22"/>
          <w:lang w:val="lt-LT"/>
        </w:rPr>
        <w:t>Jeigu Jūs vartojate kurį nors iš išvardytų vaistų, gydytojas gali skirti vartoti kitokį vaistą arba koreguoti Budiair ar paminėto vaisto dozę.</w:t>
      </w:r>
    </w:p>
    <w:p w14:paraId="40701D08" w14:textId="77777777" w:rsidR="00931C9C" w:rsidRDefault="00931C9C" w:rsidP="00931C9C">
      <w:pPr>
        <w:rPr>
          <w:sz w:val="22"/>
          <w:szCs w:val="22"/>
          <w:lang w:val="lt-LT"/>
        </w:rPr>
      </w:pPr>
    </w:p>
    <w:p w14:paraId="281682F1" w14:textId="77777777" w:rsidR="00931C9C" w:rsidRDefault="00931C9C" w:rsidP="00931C9C">
      <w:pPr>
        <w:rPr>
          <w:sz w:val="22"/>
          <w:szCs w:val="22"/>
          <w:lang w:val="lt-LT"/>
        </w:rPr>
      </w:pPr>
      <w:r>
        <w:rPr>
          <w:sz w:val="22"/>
          <w:szCs w:val="22"/>
          <w:lang w:val="lt-LT"/>
        </w:rPr>
        <w:t>Jei Jums atliekamas AKTH stimuliacijos testas (naudojamas hipofizės funkcijos nepakankamumo nustatymui), jo rezultatai gali būti netikslūs (mažesni dydžiai).</w:t>
      </w:r>
    </w:p>
    <w:p w14:paraId="02AA1286" w14:textId="77777777" w:rsidR="00931C9C" w:rsidRDefault="00931C9C" w:rsidP="00931C9C">
      <w:pPr>
        <w:numPr>
          <w:ilvl w:val="12"/>
          <w:numId w:val="0"/>
        </w:numPr>
        <w:rPr>
          <w:sz w:val="22"/>
          <w:szCs w:val="22"/>
          <w:lang w:val="lt-LT"/>
        </w:rPr>
      </w:pPr>
    </w:p>
    <w:p w14:paraId="51955048" w14:textId="77777777" w:rsidR="00931C9C" w:rsidRDefault="00931C9C" w:rsidP="00931C9C">
      <w:pPr>
        <w:numPr>
          <w:ilvl w:val="12"/>
          <w:numId w:val="0"/>
        </w:numPr>
        <w:rPr>
          <w:b/>
          <w:sz w:val="22"/>
          <w:szCs w:val="22"/>
          <w:lang w:val="lt-LT"/>
        </w:rPr>
      </w:pPr>
      <w:r>
        <w:rPr>
          <w:sz w:val="22"/>
          <w:szCs w:val="22"/>
          <w:lang w:val="lt-LT"/>
        </w:rPr>
        <w:t>Gydytojas gali Jums skirti ir kitokių vaistų nuo kvėpavimo sutrikimo. Labai svarbu šiuos vaistus vartoti reguliariai. Pradėjus vartoti Budiair, nutraukti šių vaistų vartojimą ar keisti jų dozę NEGALIMA.</w:t>
      </w:r>
    </w:p>
    <w:p w14:paraId="6835BD70" w14:textId="77777777" w:rsidR="00931C9C" w:rsidRDefault="00931C9C" w:rsidP="00931C9C">
      <w:pPr>
        <w:numPr>
          <w:ilvl w:val="12"/>
          <w:numId w:val="0"/>
        </w:numPr>
        <w:rPr>
          <w:sz w:val="22"/>
          <w:szCs w:val="22"/>
          <w:lang w:val="lt-LT"/>
        </w:rPr>
      </w:pPr>
    </w:p>
    <w:p w14:paraId="70B15604" w14:textId="77777777" w:rsidR="00931C9C" w:rsidRDefault="00931C9C" w:rsidP="00931C9C">
      <w:pPr>
        <w:ind w:left="567" w:hanging="567"/>
        <w:rPr>
          <w:b/>
          <w:sz w:val="22"/>
          <w:szCs w:val="22"/>
          <w:lang w:val="lt-LT"/>
        </w:rPr>
      </w:pPr>
      <w:r>
        <w:rPr>
          <w:b/>
          <w:sz w:val="22"/>
          <w:szCs w:val="22"/>
          <w:lang w:val="lt-LT"/>
        </w:rPr>
        <w:t>Nėštumas ir žindymo laikotarpis</w:t>
      </w:r>
    </w:p>
    <w:p w14:paraId="5E3DB99C" w14:textId="77777777" w:rsidR="00931C9C" w:rsidRDefault="00931C9C" w:rsidP="00931C9C">
      <w:pPr>
        <w:rPr>
          <w:sz w:val="22"/>
          <w:szCs w:val="22"/>
          <w:lang w:val="lt-LT"/>
        </w:rPr>
      </w:pPr>
      <w:r>
        <w:rPr>
          <w:sz w:val="22"/>
          <w:szCs w:val="22"/>
          <w:lang w:val="lt-LT"/>
        </w:rPr>
        <w:t xml:space="preserve">Jeigu esate nėščia, žindote kūdikį, manote, kad galbūt esate nėščia arba planuojate pastoti, tai prieš vartodama šį vaistą pasitarkite su gydytoju arba vaistininku. </w:t>
      </w:r>
    </w:p>
    <w:p w14:paraId="01066DB7" w14:textId="77777777" w:rsidR="00931C9C" w:rsidRDefault="00931C9C" w:rsidP="00931C9C">
      <w:pPr>
        <w:rPr>
          <w:sz w:val="22"/>
          <w:szCs w:val="22"/>
          <w:lang w:val="lt-LT"/>
        </w:rPr>
      </w:pPr>
      <w:r>
        <w:rPr>
          <w:sz w:val="22"/>
          <w:szCs w:val="22"/>
          <w:lang w:val="lt-LT"/>
        </w:rPr>
        <w:t>Jei pastojote gydymosi Budiair laikotarpiu, nedelsdama pasitarkite su gydytoju.</w:t>
      </w:r>
    </w:p>
    <w:p w14:paraId="6EABC95D" w14:textId="77777777" w:rsidR="00931C9C" w:rsidRDefault="00931C9C" w:rsidP="00931C9C">
      <w:pPr>
        <w:rPr>
          <w:sz w:val="22"/>
          <w:szCs w:val="22"/>
          <w:lang w:val="lt-LT"/>
        </w:rPr>
      </w:pPr>
      <w:r>
        <w:rPr>
          <w:sz w:val="22"/>
          <w:szCs w:val="22"/>
          <w:lang w:val="lt-LT"/>
        </w:rPr>
        <w:t>Daugelio tyrimų duomenimis nebuvo įmanoma aptikti padidėjusios nepageidaujamo poveikio rizikos vaisiui ir naujagimiui vartojant įkvėpiamojo budezonido nėštumo metu.</w:t>
      </w:r>
    </w:p>
    <w:p w14:paraId="4F58E45B" w14:textId="77777777" w:rsidR="00931C9C" w:rsidRDefault="00931C9C" w:rsidP="00931C9C">
      <w:pPr>
        <w:ind w:left="567" w:hanging="567"/>
        <w:rPr>
          <w:sz w:val="22"/>
          <w:szCs w:val="22"/>
          <w:lang w:val="lt-LT"/>
        </w:rPr>
      </w:pPr>
      <w:r>
        <w:rPr>
          <w:sz w:val="22"/>
          <w:szCs w:val="22"/>
          <w:lang w:val="lt-LT"/>
        </w:rPr>
        <w:lastRenderedPageBreak/>
        <w:t>Budiair gali būti vartojamas žindymo metu.</w:t>
      </w:r>
    </w:p>
    <w:p w14:paraId="203D47E9" w14:textId="77777777" w:rsidR="00931C9C" w:rsidRDefault="00931C9C" w:rsidP="00931C9C">
      <w:pPr>
        <w:ind w:left="567" w:hanging="567"/>
        <w:rPr>
          <w:sz w:val="22"/>
          <w:szCs w:val="22"/>
          <w:lang w:val="lt-LT"/>
        </w:rPr>
      </w:pPr>
    </w:p>
    <w:p w14:paraId="69FC68BE" w14:textId="77777777" w:rsidR="00931C9C" w:rsidRDefault="00931C9C" w:rsidP="00931C9C">
      <w:pPr>
        <w:ind w:left="567" w:hanging="567"/>
        <w:rPr>
          <w:b/>
          <w:sz w:val="22"/>
          <w:szCs w:val="22"/>
          <w:lang w:val="lt-LT"/>
        </w:rPr>
      </w:pPr>
      <w:r>
        <w:rPr>
          <w:b/>
          <w:sz w:val="22"/>
          <w:szCs w:val="22"/>
          <w:lang w:val="lt-LT"/>
        </w:rPr>
        <w:t>Vairavimas ir mechanizmų valdymas</w:t>
      </w:r>
    </w:p>
    <w:p w14:paraId="134B3C95" w14:textId="77777777" w:rsidR="00931C9C" w:rsidRDefault="00931C9C" w:rsidP="00931C9C">
      <w:pPr>
        <w:ind w:left="567" w:hanging="567"/>
        <w:rPr>
          <w:sz w:val="22"/>
          <w:szCs w:val="22"/>
          <w:lang w:val="lt-LT"/>
        </w:rPr>
      </w:pPr>
      <w:r>
        <w:rPr>
          <w:sz w:val="22"/>
          <w:szCs w:val="22"/>
          <w:lang w:val="lt-LT"/>
        </w:rPr>
        <w:t>Budiair gebėjimo vairuoti ir valdyti mechanizmus neveikia.</w:t>
      </w:r>
    </w:p>
    <w:p w14:paraId="485FE7C3" w14:textId="77777777" w:rsidR="00931C9C" w:rsidRDefault="00931C9C" w:rsidP="00931C9C">
      <w:pPr>
        <w:numPr>
          <w:ilvl w:val="12"/>
          <w:numId w:val="0"/>
        </w:numPr>
        <w:rPr>
          <w:sz w:val="22"/>
          <w:szCs w:val="22"/>
          <w:lang w:val="lt-LT"/>
        </w:rPr>
      </w:pPr>
    </w:p>
    <w:p w14:paraId="224AF032" w14:textId="77777777" w:rsidR="00931C9C" w:rsidRDefault="00931C9C" w:rsidP="00931C9C">
      <w:pPr>
        <w:numPr>
          <w:ilvl w:val="12"/>
          <w:numId w:val="0"/>
        </w:numPr>
        <w:ind w:right="-2"/>
        <w:rPr>
          <w:sz w:val="22"/>
          <w:szCs w:val="22"/>
          <w:lang w:val="lt-LT"/>
        </w:rPr>
      </w:pPr>
      <w:r>
        <w:rPr>
          <w:b/>
          <w:sz w:val="22"/>
          <w:szCs w:val="22"/>
          <w:lang w:val="lt-LT"/>
        </w:rPr>
        <w:t>Budiair sudėtyje yra</w:t>
      </w:r>
      <w:r>
        <w:rPr>
          <w:sz w:val="22"/>
          <w:szCs w:val="22"/>
          <w:lang w:val="lt-LT"/>
        </w:rPr>
        <w:t xml:space="preserve"> šiek tiek glicerolio ir etanolio.</w:t>
      </w:r>
    </w:p>
    <w:p w14:paraId="2FED652A" w14:textId="77777777" w:rsidR="00931C9C" w:rsidRDefault="00931C9C" w:rsidP="00931C9C">
      <w:pPr>
        <w:numPr>
          <w:ilvl w:val="12"/>
          <w:numId w:val="0"/>
        </w:numPr>
        <w:ind w:right="-2"/>
        <w:rPr>
          <w:sz w:val="22"/>
          <w:szCs w:val="22"/>
          <w:lang w:val="lt-LT"/>
        </w:rPr>
      </w:pPr>
      <w:r>
        <w:rPr>
          <w:sz w:val="22"/>
          <w:szCs w:val="22"/>
          <w:lang w:val="lt-LT"/>
        </w:rPr>
        <w:t>Etanolis ypač jautriems pacientams, vartojantiems vaistų, kuriuose yra disulfiramo ar metronidazolo, gali sukelti sutrikimų.</w:t>
      </w:r>
    </w:p>
    <w:p w14:paraId="414EBC2C" w14:textId="77777777" w:rsidR="00931C9C" w:rsidRDefault="00931C9C" w:rsidP="00931C9C">
      <w:pPr>
        <w:numPr>
          <w:ilvl w:val="12"/>
          <w:numId w:val="0"/>
        </w:numPr>
        <w:ind w:right="-2"/>
        <w:rPr>
          <w:sz w:val="22"/>
          <w:szCs w:val="22"/>
          <w:lang w:val="lt-LT"/>
        </w:rPr>
      </w:pPr>
    </w:p>
    <w:p w14:paraId="0495BB81" w14:textId="77777777" w:rsidR="00931C9C" w:rsidRDefault="00931C9C" w:rsidP="00931C9C">
      <w:pPr>
        <w:numPr>
          <w:ilvl w:val="12"/>
          <w:numId w:val="0"/>
        </w:numPr>
        <w:ind w:right="-2"/>
        <w:rPr>
          <w:sz w:val="22"/>
          <w:szCs w:val="22"/>
          <w:lang w:val="lt-LT"/>
        </w:rPr>
      </w:pPr>
    </w:p>
    <w:p w14:paraId="7F46FD54" w14:textId="77777777" w:rsidR="00931C9C" w:rsidRDefault="00931C9C" w:rsidP="00931C9C">
      <w:pPr>
        <w:numPr>
          <w:ilvl w:val="12"/>
          <w:numId w:val="0"/>
        </w:numPr>
        <w:ind w:left="567" w:hanging="567"/>
        <w:outlineLvl w:val="0"/>
        <w:rPr>
          <w:b/>
          <w:caps/>
          <w:sz w:val="22"/>
          <w:szCs w:val="22"/>
          <w:lang w:val="lt-LT"/>
        </w:rPr>
      </w:pPr>
      <w:r>
        <w:rPr>
          <w:b/>
          <w:sz w:val="22"/>
          <w:szCs w:val="22"/>
          <w:lang w:val="lt-LT"/>
        </w:rPr>
        <w:t>3.</w:t>
      </w:r>
      <w:r>
        <w:rPr>
          <w:b/>
          <w:sz w:val="22"/>
          <w:szCs w:val="22"/>
          <w:lang w:val="lt-LT"/>
        </w:rPr>
        <w:tab/>
        <w:t>Kaip vartoti Budiair</w:t>
      </w:r>
    </w:p>
    <w:p w14:paraId="61718BEE" w14:textId="77777777" w:rsidR="00931C9C" w:rsidRDefault="00931C9C" w:rsidP="00931C9C">
      <w:pPr>
        <w:ind w:left="567" w:hanging="567"/>
        <w:rPr>
          <w:sz w:val="22"/>
          <w:szCs w:val="22"/>
          <w:lang w:val="lt-LT"/>
        </w:rPr>
      </w:pPr>
    </w:p>
    <w:p w14:paraId="5C121295" w14:textId="77777777" w:rsidR="00931C9C" w:rsidRDefault="00931C9C" w:rsidP="00931C9C">
      <w:pPr>
        <w:rPr>
          <w:b/>
          <w:sz w:val="22"/>
          <w:szCs w:val="22"/>
          <w:lang w:val="lt-LT"/>
        </w:rPr>
      </w:pPr>
      <w:r>
        <w:rPr>
          <w:b/>
          <w:bCs/>
          <w:sz w:val="22"/>
          <w:szCs w:val="22"/>
          <w:lang w:val="lt-LT"/>
        </w:rPr>
        <w:t>Budiair</w:t>
      </w:r>
      <w:r>
        <w:rPr>
          <w:b/>
          <w:sz w:val="22"/>
          <w:szCs w:val="22"/>
          <w:lang w:val="lt-LT"/>
        </w:rPr>
        <w:t xml:space="preserve"> tik inhaliuojamas.</w:t>
      </w:r>
    </w:p>
    <w:p w14:paraId="3C5FD843" w14:textId="77777777" w:rsidR="00931C9C" w:rsidRDefault="00931C9C" w:rsidP="00931C9C">
      <w:pPr>
        <w:rPr>
          <w:b/>
          <w:sz w:val="22"/>
          <w:szCs w:val="22"/>
          <w:lang w:val="lt-LT"/>
        </w:rPr>
      </w:pPr>
    </w:p>
    <w:p w14:paraId="43F85F07" w14:textId="77777777" w:rsidR="00931C9C" w:rsidRDefault="00931C9C" w:rsidP="00931C9C">
      <w:pPr>
        <w:rPr>
          <w:sz w:val="22"/>
          <w:szCs w:val="22"/>
          <w:lang w:val="lt-LT"/>
        </w:rPr>
      </w:pPr>
      <w:r>
        <w:rPr>
          <w:bCs/>
          <w:sz w:val="22"/>
          <w:szCs w:val="22"/>
          <w:lang w:val="lt-LT"/>
        </w:rPr>
        <w:t>Visada vartokite šį vaistą</w:t>
      </w:r>
      <w:r>
        <w:rPr>
          <w:sz w:val="22"/>
          <w:szCs w:val="22"/>
          <w:lang w:val="lt-LT"/>
        </w:rPr>
        <w:t xml:space="preserve"> tiksliai, kaip nurodė gydytojas. Jeigu abejojate, kreipkitės į gydytoją.</w:t>
      </w:r>
    </w:p>
    <w:p w14:paraId="2A625D78" w14:textId="77777777" w:rsidR="00931C9C" w:rsidRDefault="00931C9C" w:rsidP="00931C9C">
      <w:pPr>
        <w:numPr>
          <w:ilvl w:val="12"/>
          <w:numId w:val="0"/>
        </w:numPr>
        <w:rPr>
          <w:sz w:val="22"/>
          <w:szCs w:val="22"/>
          <w:lang w:val="lt-LT"/>
        </w:rPr>
      </w:pPr>
    </w:p>
    <w:p w14:paraId="1AA89AD7" w14:textId="77777777" w:rsidR="00931C9C" w:rsidRDefault="00931C9C" w:rsidP="00931C9C">
      <w:pPr>
        <w:numPr>
          <w:ilvl w:val="12"/>
          <w:numId w:val="0"/>
        </w:numPr>
        <w:rPr>
          <w:sz w:val="22"/>
          <w:szCs w:val="22"/>
          <w:lang w:val="lt-LT"/>
        </w:rPr>
      </w:pPr>
      <w:r>
        <w:rPr>
          <w:sz w:val="22"/>
          <w:szCs w:val="22"/>
          <w:lang w:val="lt-LT"/>
        </w:rPr>
        <w:t xml:space="preserve">Gydytojas reguliariai vertins Jūsų būklę, kad būtų garantuotas, jog vartojate optimalią Budiair dozę. Gydytojas Jums skirs vartoti mažiausią dozę (palaikomąją dozę), kurią vartojant simptomai bus kontroliuojami geriausiai. </w:t>
      </w:r>
      <w:r>
        <w:rPr>
          <w:b/>
          <w:sz w:val="22"/>
          <w:szCs w:val="22"/>
          <w:lang w:val="lt-LT"/>
        </w:rPr>
        <w:t>Jokiomis aplinkybėmis</w:t>
      </w:r>
      <w:r>
        <w:rPr>
          <w:sz w:val="22"/>
          <w:szCs w:val="22"/>
          <w:lang w:val="lt-LT"/>
        </w:rPr>
        <w:t xml:space="preserve"> nekeiskite dozės nepasitarę su gydytoju.</w:t>
      </w:r>
    </w:p>
    <w:p w14:paraId="5148E034" w14:textId="77777777" w:rsidR="00931C9C" w:rsidRDefault="00931C9C" w:rsidP="00931C9C">
      <w:pPr>
        <w:numPr>
          <w:ilvl w:val="12"/>
          <w:numId w:val="0"/>
        </w:numPr>
        <w:rPr>
          <w:sz w:val="22"/>
          <w:szCs w:val="22"/>
          <w:lang w:val="lt-LT"/>
        </w:rPr>
      </w:pPr>
    </w:p>
    <w:p w14:paraId="73CE0A46" w14:textId="77777777" w:rsidR="00931C9C" w:rsidRDefault="00931C9C" w:rsidP="00931C9C">
      <w:pPr>
        <w:numPr>
          <w:ilvl w:val="12"/>
          <w:numId w:val="0"/>
        </w:numPr>
        <w:rPr>
          <w:sz w:val="22"/>
          <w:szCs w:val="22"/>
          <w:lang w:val="lt-LT"/>
        </w:rPr>
      </w:pPr>
      <w:r>
        <w:rPr>
          <w:sz w:val="22"/>
          <w:szCs w:val="22"/>
          <w:lang w:val="lt-LT"/>
        </w:rPr>
        <w:t>Svarbu Budiair vartoti tiek laiko, kiek nurodė gydytojas. Kol vaistas pradės veikti, praeis keletas dienų. Labai svarbu Budiair vartoti reguliariai.</w:t>
      </w:r>
    </w:p>
    <w:p w14:paraId="426D0209" w14:textId="77777777" w:rsidR="00931C9C" w:rsidRDefault="00931C9C" w:rsidP="00931C9C">
      <w:pPr>
        <w:numPr>
          <w:ilvl w:val="12"/>
          <w:numId w:val="0"/>
        </w:numPr>
        <w:rPr>
          <w:sz w:val="22"/>
          <w:szCs w:val="22"/>
          <w:lang w:val="lt-LT"/>
        </w:rPr>
      </w:pPr>
    </w:p>
    <w:p w14:paraId="6AF3EE9B" w14:textId="77777777" w:rsidR="00931C9C" w:rsidRDefault="00931C9C" w:rsidP="00931C9C">
      <w:pPr>
        <w:numPr>
          <w:ilvl w:val="12"/>
          <w:numId w:val="0"/>
        </w:numPr>
        <w:rPr>
          <w:b/>
          <w:sz w:val="22"/>
          <w:szCs w:val="22"/>
          <w:lang w:val="lt-LT"/>
        </w:rPr>
      </w:pPr>
      <w:r>
        <w:rPr>
          <w:b/>
          <w:sz w:val="22"/>
          <w:szCs w:val="22"/>
          <w:lang w:val="lt-LT"/>
        </w:rPr>
        <w:t>Suaugę pacientai ir paaugliai</w:t>
      </w:r>
    </w:p>
    <w:p w14:paraId="2B159A42" w14:textId="77777777" w:rsidR="00931C9C" w:rsidRDefault="00931C9C" w:rsidP="00931C9C">
      <w:pPr>
        <w:numPr>
          <w:ilvl w:val="12"/>
          <w:numId w:val="0"/>
        </w:numPr>
        <w:rPr>
          <w:sz w:val="22"/>
          <w:szCs w:val="22"/>
          <w:lang w:val="lt-LT"/>
        </w:rPr>
      </w:pPr>
      <w:r>
        <w:rPr>
          <w:sz w:val="22"/>
          <w:szCs w:val="22"/>
          <w:lang w:val="lt-LT"/>
        </w:rPr>
        <w:t>Rekomenduojama dozė yra 200 mikrogramų (vienas įpurškimas) 2</w:t>
      </w:r>
      <w:r>
        <w:rPr>
          <w:sz w:val="22"/>
          <w:szCs w:val="22"/>
          <w:lang w:val="lt-LT"/>
        </w:rPr>
        <w:noBreakHyphen/>
        <w:t xml:space="preserve">4 kartus per parą. Įprastinė palaikomoji dozė yra 200 mikrogramų (vienas įpurškimas) per parą. </w:t>
      </w:r>
    </w:p>
    <w:p w14:paraId="76CBA9D1" w14:textId="77777777" w:rsidR="00931C9C" w:rsidRDefault="00931C9C" w:rsidP="00931C9C">
      <w:pPr>
        <w:numPr>
          <w:ilvl w:val="12"/>
          <w:numId w:val="0"/>
        </w:numPr>
        <w:rPr>
          <w:sz w:val="22"/>
          <w:szCs w:val="22"/>
          <w:lang w:val="lt-LT"/>
        </w:rPr>
      </w:pPr>
      <w:r>
        <w:rPr>
          <w:sz w:val="22"/>
          <w:szCs w:val="22"/>
          <w:lang w:val="lt-LT"/>
        </w:rPr>
        <w:t>Didžiausia paros dozė yra 1600 mikrogramų.</w:t>
      </w:r>
    </w:p>
    <w:p w14:paraId="7E3EC0F1" w14:textId="77777777" w:rsidR="00931C9C" w:rsidRDefault="00931C9C" w:rsidP="00931C9C">
      <w:pPr>
        <w:numPr>
          <w:ilvl w:val="12"/>
          <w:numId w:val="0"/>
        </w:numPr>
        <w:rPr>
          <w:sz w:val="22"/>
          <w:szCs w:val="22"/>
          <w:lang w:val="lt-LT"/>
        </w:rPr>
      </w:pPr>
    </w:p>
    <w:p w14:paraId="487CCDDE" w14:textId="77777777" w:rsidR="00931C9C" w:rsidRDefault="00931C9C" w:rsidP="00931C9C">
      <w:pPr>
        <w:numPr>
          <w:ilvl w:val="12"/>
          <w:numId w:val="0"/>
        </w:numPr>
        <w:rPr>
          <w:b/>
          <w:sz w:val="22"/>
          <w:szCs w:val="22"/>
          <w:lang w:val="lt-LT"/>
        </w:rPr>
      </w:pPr>
      <w:r>
        <w:rPr>
          <w:b/>
          <w:sz w:val="22"/>
          <w:szCs w:val="22"/>
          <w:lang w:val="lt-LT"/>
        </w:rPr>
        <w:t>Vartojimas vaikams</w:t>
      </w:r>
    </w:p>
    <w:p w14:paraId="76F2A246" w14:textId="77777777" w:rsidR="00931C9C" w:rsidRDefault="00931C9C" w:rsidP="00931C9C">
      <w:pPr>
        <w:numPr>
          <w:ilvl w:val="12"/>
          <w:numId w:val="0"/>
        </w:numPr>
        <w:rPr>
          <w:b/>
          <w:sz w:val="22"/>
          <w:szCs w:val="22"/>
          <w:lang w:val="lt-LT"/>
        </w:rPr>
      </w:pPr>
      <w:r>
        <w:rPr>
          <w:b/>
          <w:sz w:val="22"/>
          <w:szCs w:val="22"/>
          <w:lang w:val="lt-LT"/>
        </w:rPr>
        <w:t>6</w:t>
      </w:r>
      <w:r>
        <w:rPr>
          <w:b/>
          <w:sz w:val="22"/>
          <w:szCs w:val="22"/>
          <w:lang w:val="lt-LT"/>
        </w:rPr>
        <w:noBreakHyphen/>
        <w:t>12 metų vaikai</w:t>
      </w:r>
    </w:p>
    <w:p w14:paraId="55485575" w14:textId="77777777" w:rsidR="00931C9C" w:rsidRDefault="00931C9C" w:rsidP="00931C9C">
      <w:pPr>
        <w:numPr>
          <w:ilvl w:val="12"/>
          <w:numId w:val="0"/>
        </w:numPr>
        <w:rPr>
          <w:sz w:val="22"/>
          <w:szCs w:val="22"/>
          <w:lang w:val="lt-LT"/>
        </w:rPr>
      </w:pPr>
      <w:r>
        <w:rPr>
          <w:sz w:val="22"/>
          <w:szCs w:val="22"/>
          <w:lang w:val="lt-LT"/>
        </w:rPr>
        <w:t>Rekomenduojama dozė yra 200 mikrogramų (vienas įpurškimas) per parą. Didžiausia paros dozė yra 400 mikrogramų.</w:t>
      </w:r>
    </w:p>
    <w:p w14:paraId="5303576C" w14:textId="77777777" w:rsidR="00931C9C" w:rsidRDefault="00931C9C" w:rsidP="00931C9C">
      <w:pPr>
        <w:numPr>
          <w:ilvl w:val="12"/>
          <w:numId w:val="0"/>
        </w:numPr>
        <w:rPr>
          <w:sz w:val="22"/>
          <w:szCs w:val="22"/>
          <w:lang w:val="lt-LT"/>
        </w:rPr>
      </w:pPr>
      <w:r>
        <w:rPr>
          <w:sz w:val="22"/>
          <w:szCs w:val="22"/>
          <w:lang w:val="lt-LT"/>
        </w:rPr>
        <w:t>Jei Budiair gydomas Jūsų vaikas, turite būti garantuotas, kad vaistas vartojamas teisingai. Jo inhaliuojantį vaiką turi stebėti suaugęs žmogus.</w:t>
      </w:r>
    </w:p>
    <w:p w14:paraId="423DB5FB" w14:textId="77777777" w:rsidR="00931C9C" w:rsidRDefault="00931C9C" w:rsidP="00931C9C">
      <w:pPr>
        <w:numPr>
          <w:ilvl w:val="12"/>
          <w:numId w:val="0"/>
        </w:numPr>
        <w:rPr>
          <w:sz w:val="22"/>
          <w:szCs w:val="22"/>
          <w:lang w:val="lt-LT"/>
        </w:rPr>
      </w:pPr>
    </w:p>
    <w:p w14:paraId="547B3FAA" w14:textId="77777777" w:rsidR="00931C9C" w:rsidRDefault="00931C9C" w:rsidP="00931C9C">
      <w:pPr>
        <w:numPr>
          <w:ilvl w:val="12"/>
          <w:numId w:val="0"/>
        </w:numPr>
        <w:rPr>
          <w:b/>
          <w:sz w:val="22"/>
          <w:szCs w:val="22"/>
          <w:lang w:val="lt-LT"/>
        </w:rPr>
      </w:pPr>
      <w:r>
        <w:rPr>
          <w:b/>
          <w:sz w:val="22"/>
          <w:szCs w:val="22"/>
          <w:lang w:val="lt-LT"/>
        </w:rPr>
        <w:t>Kortikosteroidų vartojimas</w:t>
      </w:r>
    </w:p>
    <w:p w14:paraId="174642AA" w14:textId="77777777" w:rsidR="00931C9C" w:rsidRDefault="00931C9C" w:rsidP="00931C9C">
      <w:pPr>
        <w:numPr>
          <w:ilvl w:val="12"/>
          <w:numId w:val="0"/>
        </w:numPr>
        <w:rPr>
          <w:sz w:val="22"/>
          <w:szCs w:val="22"/>
          <w:lang w:val="lt-LT"/>
        </w:rPr>
      </w:pPr>
      <w:r>
        <w:rPr>
          <w:sz w:val="22"/>
          <w:szCs w:val="22"/>
          <w:lang w:val="lt-LT"/>
        </w:rPr>
        <w:t>Jeigu neseniai pradėjote vartoti Budiair vietoje kortikosteroidų tablečių arba jei ilgai vartojate didelę inhaliuojamųjų kortikosteroidų dozę, patyrus stresą steroidų Jums gali tekti pavartoti papildomai. Galimos stresinės situacijos yra patekimas į ligoninę po traumos, sunki liga arba laikotarpis prieš operaciją. Tokiu atveju Jus gydantis gydytojas nuspręs, ar reikia padidinti vartojamo kortikosteroido dozę, ar skirti vartoti steroidų tablečių ar leidžiamųjų steroidų.</w:t>
      </w:r>
    </w:p>
    <w:p w14:paraId="7D78286E" w14:textId="77777777" w:rsidR="00931C9C" w:rsidRDefault="00931C9C" w:rsidP="00931C9C">
      <w:pPr>
        <w:numPr>
          <w:ilvl w:val="12"/>
          <w:numId w:val="0"/>
        </w:numPr>
        <w:rPr>
          <w:sz w:val="22"/>
          <w:szCs w:val="22"/>
          <w:lang w:val="lt-LT"/>
        </w:rPr>
      </w:pPr>
    </w:p>
    <w:p w14:paraId="05B3F867" w14:textId="77777777" w:rsidR="00931C9C" w:rsidRDefault="00931C9C" w:rsidP="00931C9C">
      <w:pPr>
        <w:numPr>
          <w:ilvl w:val="12"/>
          <w:numId w:val="0"/>
        </w:numPr>
        <w:rPr>
          <w:b/>
          <w:sz w:val="22"/>
          <w:szCs w:val="22"/>
          <w:lang w:val="lt-LT"/>
        </w:rPr>
      </w:pPr>
      <w:r>
        <w:rPr>
          <w:b/>
          <w:sz w:val="22"/>
          <w:szCs w:val="22"/>
          <w:lang w:val="lt-LT"/>
        </w:rPr>
        <w:t>Kaip vartoti Budiair</w:t>
      </w:r>
    </w:p>
    <w:p w14:paraId="644D4562" w14:textId="77777777" w:rsidR="00931C9C" w:rsidRDefault="00931C9C" w:rsidP="00931C9C">
      <w:pPr>
        <w:numPr>
          <w:ilvl w:val="12"/>
          <w:numId w:val="0"/>
        </w:numPr>
        <w:rPr>
          <w:sz w:val="22"/>
          <w:szCs w:val="22"/>
          <w:lang w:val="lt-LT"/>
        </w:rPr>
      </w:pPr>
      <w:r>
        <w:rPr>
          <w:sz w:val="22"/>
          <w:szCs w:val="22"/>
          <w:lang w:val="lt-LT"/>
        </w:rPr>
        <w:t>Žr. šio lapelio pabaigoje esantį poskyrį „Inhaliatoriaus naudojimo instrukcija“.</w:t>
      </w:r>
    </w:p>
    <w:p w14:paraId="036BA2C3" w14:textId="77777777" w:rsidR="00931C9C" w:rsidRDefault="00931C9C" w:rsidP="00931C9C">
      <w:pPr>
        <w:numPr>
          <w:ilvl w:val="12"/>
          <w:numId w:val="0"/>
        </w:numPr>
        <w:rPr>
          <w:sz w:val="22"/>
          <w:szCs w:val="22"/>
          <w:lang w:val="lt-LT"/>
        </w:rPr>
      </w:pPr>
    </w:p>
    <w:p w14:paraId="534FC45E" w14:textId="77777777" w:rsidR="00931C9C" w:rsidRDefault="00931C9C" w:rsidP="00931C9C">
      <w:pPr>
        <w:numPr>
          <w:ilvl w:val="12"/>
          <w:numId w:val="0"/>
        </w:numPr>
        <w:rPr>
          <w:sz w:val="22"/>
          <w:szCs w:val="22"/>
          <w:lang w:val="lt-LT"/>
        </w:rPr>
      </w:pPr>
      <w:r>
        <w:rPr>
          <w:sz w:val="22"/>
          <w:szCs w:val="22"/>
          <w:lang w:val="lt-LT"/>
        </w:rPr>
        <w:t>Kad būtų sumažinta galimos mieliagrybių infekcijos rizika, po kiekvienos aerozolio dozės pavartojimo rekomenduojama burną gerai praskalauti vandeniu ir jį išspjauti.</w:t>
      </w:r>
    </w:p>
    <w:p w14:paraId="362D2676" w14:textId="77777777" w:rsidR="00931C9C" w:rsidRDefault="00931C9C" w:rsidP="00931C9C">
      <w:pPr>
        <w:numPr>
          <w:ilvl w:val="12"/>
          <w:numId w:val="0"/>
        </w:numPr>
        <w:rPr>
          <w:sz w:val="22"/>
          <w:szCs w:val="22"/>
          <w:lang w:val="lt-LT"/>
        </w:rPr>
      </w:pPr>
    </w:p>
    <w:p w14:paraId="7D294E50" w14:textId="77777777" w:rsidR="00931C9C" w:rsidRDefault="00931C9C" w:rsidP="00931C9C">
      <w:pPr>
        <w:ind w:left="567" w:hanging="567"/>
        <w:rPr>
          <w:b/>
          <w:sz w:val="22"/>
          <w:szCs w:val="22"/>
          <w:lang w:val="lt-LT"/>
        </w:rPr>
      </w:pPr>
      <w:r>
        <w:rPr>
          <w:b/>
          <w:sz w:val="22"/>
          <w:szCs w:val="22"/>
          <w:lang w:val="lt-LT"/>
        </w:rPr>
        <w:t xml:space="preserve">Ką daryti pavartojus per didelę </w:t>
      </w:r>
      <w:r>
        <w:rPr>
          <w:b/>
          <w:bCs/>
          <w:sz w:val="22"/>
          <w:szCs w:val="22"/>
          <w:lang w:val="lt-LT"/>
        </w:rPr>
        <w:t>Budiair</w:t>
      </w:r>
      <w:r>
        <w:rPr>
          <w:b/>
          <w:sz w:val="22"/>
          <w:szCs w:val="22"/>
          <w:lang w:val="lt-LT"/>
        </w:rPr>
        <w:t xml:space="preserve"> dozę?</w:t>
      </w:r>
    </w:p>
    <w:p w14:paraId="34AE3DE9" w14:textId="77777777" w:rsidR="00931C9C" w:rsidRDefault="00931C9C" w:rsidP="00931C9C">
      <w:pPr>
        <w:numPr>
          <w:ilvl w:val="12"/>
          <w:numId w:val="0"/>
        </w:numPr>
        <w:rPr>
          <w:sz w:val="22"/>
          <w:szCs w:val="22"/>
          <w:lang w:val="lt-LT"/>
        </w:rPr>
      </w:pPr>
      <w:r>
        <w:rPr>
          <w:sz w:val="22"/>
          <w:szCs w:val="22"/>
          <w:lang w:val="lt-LT"/>
        </w:rPr>
        <w:lastRenderedPageBreak/>
        <w:t xml:space="preserve">Svarbu vartoti tokią dozę, kokia nurodyta pakuotės lapelyje arba tokią, kokią paskyrė Jūsų gydytojas. Nepasitaręs su gydytoju dozės nedidinkite arba nemažinkite. </w:t>
      </w:r>
    </w:p>
    <w:p w14:paraId="1B89EE63" w14:textId="77777777" w:rsidR="00931C9C" w:rsidRDefault="00931C9C" w:rsidP="00931C9C">
      <w:pPr>
        <w:numPr>
          <w:ilvl w:val="12"/>
          <w:numId w:val="0"/>
        </w:numPr>
        <w:rPr>
          <w:sz w:val="22"/>
          <w:szCs w:val="22"/>
          <w:lang w:val="lt-LT"/>
        </w:rPr>
      </w:pPr>
      <w:r>
        <w:rPr>
          <w:sz w:val="22"/>
          <w:szCs w:val="22"/>
          <w:lang w:val="lt-LT"/>
        </w:rPr>
        <w:t>Jei netyčia įkvėpėte per daug dozių, kaip įmanoma greičiau kreipkitės į gydytoją.</w:t>
      </w:r>
    </w:p>
    <w:p w14:paraId="158AFE2B" w14:textId="77777777" w:rsidR="00931C9C" w:rsidRDefault="00931C9C" w:rsidP="00931C9C">
      <w:pPr>
        <w:numPr>
          <w:ilvl w:val="12"/>
          <w:numId w:val="0"/>
        </w:numPr>
        <w:rPr>
          <w:sz w:val="22"/>
          <w:szCs w:val="22"/>
          <w:lang w:val="lt-LT"/>
        </w:rPr>
      </w:pPr>
    </w:p>
    <w:p w14:paraId="104585ED" w14:textId="77777777" w:rsidR="00931C9C" w:rsidRDefault="00931C9C" w:rsidP="00931C9C">
      <w:pPr>
        <w:ind w:left="567" w:hanging="567"/>
        <w:rPr>
          <w:b/>
          <w:sz w:val="22"/>
          <w:szCs w:val="22"/>
          <w:lang w:val="lt-LT"/>
        </w:rPr>
      </w:pPr>
      <w:r>
        <w:rPr>
          <w:b/>
          <w:sz w:val="22"/>
          <w:szCs w:val="22"/>
          <w:lang w:val="lt-LT"/>
        </w:rPr>
        <w:t xml:space="preserve">Pamiršus pavartoti </w:t>
      </w:r>
      <w:r>
        <w:rPr>
          <w:b/>
          <w:bCs/>
          <w:sz w:val="22"/>
          <w:szCs w:val="22"/>
          <w:lang w:val="lt-LT"/>
        </w:rPr>
        <w:t>Budiair</w:t>
      </w:r>
    </w:p>
    <w:p w14:paraId="562F8174" w14:textId="77777777" w:rsidR="00931C9C" w:rsidRDefault="00931C9C" w:rsidP="00931C9C">
      <w:pPr>
        <w:rPr>
          <w:sz w:val="22"/>
          <w:szCs w:val="22"/>
          <w:lang w:val="lt-LT"/>
        </w:rPr>
      </w:pPr>
      <w:r>
        <w:rPr>
          <w:sz w:val="22"/>
          <w:szCs w:val="22"/>
          <w:lang w:val="lt-LT"/>
        </w:rPr>
        <w:t>Jei atsitiktinai praleidote dozę, kitą vartokite įprastu laiku. Negalima vartoti dvigubos dozės norint kompensuoti praleistą dozę.</w:t>
      </w:r>
    </w:p>
    <w:p w14:paraId="77862D5B" w14:textId="77777777" w:rsidR="00931C9C" w:rsidRDefault="00931C9C" w:rsidP="00931C9C">
      <w:pPr>
        <w:ind w:left="567" w:hanging="567"/>
        <w:rPr>
          <w:sz w:val="22"/>
          <w:szCs w:val="22"/>
          <w:lang w:val="lt-LT"/>
        </w:rPr>
      </w:pPr>
    </w:p>
    <w:p w14:paraId="718703AD" w14:textId="77777777" w:rsidR="00931C9C" w:rsidRDefault="00931C9C" w:rsidP="00931C9C">
      <w:pPr>
        <w:ind w:left="567" w:hanging="567"/>
        <w:rPr>
          <w:sz w:val="22"/>
          <w:szCs w:val="22"/>
          <w:lang w:val="lt-LT"/>
        </w:rPr>
      </w:pPr>
      <w:r>
        <w:rPr>
          <w:b/>
          <w:sz w:val="22"/>
          <w:szCs w:val="22"/>
          <w:lang w:val="lt-LT"/>
        </w:rPr>
        <w:t xml:space="preserve">Nustojus vartoti </w:t>
      </w:r>
      <w:r>
        <w:rPr>
          <w:b/>
          <w:bCs/>
          <w:sz w:val="22"/>
          <w:szCs w:val="22"/>
          <w:lang w:val="lt-LT"/>
        </w:rPr>
        <w:t>Budiair</w:t>
      </w:r>
    </w:p>
    <w:p w14:paraId="63A4FB5B" w14:textId="77777777" w:rsidR="00931C9C" w:rsidRDefault="00931C9C" w:rsidP="00931C9C">
      <w:pPr>
        <w:numPr>
          <w:ilvl w:val="12"/>
          <w:numId w:val="0"/>
        </w:numPr>
        <w:ind w:right="-2"/>
        <w:rPr>
          <w:sz w:val="22"/>
          <w:szCs w:val="22"/>
          <w:lang w:val="lt-LT"/>
        </w:rPr>
      </w:pPr>
      <w:r>
        <w:rPr>
          <w:sz w:val="22"/>
          <w:szCs w:val="22"/>
          <w:lang w:val="lt-LT"/>
        </w:rPr>
        <w:t>Gydymo nenutraukite net pasijutę geriau, nebent taip nurodė gydytojas. Jei vaisto vartojimą nutrauksite staiga, astma gali pasunkėti.</w:t>
      </w:r>
    </w:p>
    <w:p w14:paraId="4B4BC779" w14:textId="77777777" w:rsidR="00931C9C" w:rsidRDefault="00931C9C" w:rsidP="00931C9C">
      <w:pPr>
        <w:ind w:left="567" w:hanging="567"/>
        <w:rPr>
          <w:sz w:val="22"/>
          <w:szCs w:val="22"/>
          <w:lang w:val="lt-LT"/>
        </w:rPr>
      </w:pPr>
    </w:p>
    <w:p w14:paraId="353038A3" w14:textId="77777777" w:rsidR="00931C9C" w:rsidRDefault="00931C9C" w:rsidP="00931C9C">
      <w:pPr>
        <w:ind w:left="567" w:hanging="567"/>
        <w:rPr>
          <w:b/>
          <w:sz w:val="22"/>
          <w:szCs w:val="22"/>
          <w:lang w:val="lt-LT"/>
        </w:rPr>
      </w:pPr>
      <w:r>
        <w:rPr>
          <w:b/>
          <w:sz w:val="22"/>
          <w:szCs w:val="22"/>
          <w:lang w:val="lt-LT"/>
        </w:rPr>
        <w:t>Jei astma pasunkėja</w:t>
      </w:r>
    </w:p>
    <w:p w14:paraId="15F98A3A" w14:textId="77777777" w:rsidR="00931C9C" w:rsidRDefault="00931C9C" w:rsidP="00931C9C">
      <w:pPr>
        <w:numPr>
          <w:ilvl w:val="12"/>
          <w:numId w:val="0"/>
        </w:numPr>
        <w:ind w:right="-2"/>
        <w:rPr>
          <w:sz w:val="22"/>
          <w:szCs w:val="22"/>
          <w:lang w:val="lt-LT"/>
        </w:rPr>
      </w:pPr>
      <w:r>
        <w:rPr>
          <w:sz w:val="22"/>
          <w:szCs w:val="22"/>
          <w:lang w:val="lt-LT"/>
        </w:rPr>
        <w:t>Jei Jūsų simptomai pasunkėja arba tampa sunku juos kontroliuoti, pavyzdžiui, dažniau tenka vartoti greitai veikiančių „skubiosios pagalbos“ inhaliuojamųjų vaistų arba jie simptomų nepalengvina, nedelsdami kreipkitės į gydytoją. Jūsų astma gali būti pasunkėjusi ir gydytojas gali pakeisti Budiair dozę arba skirti vartoti kitokių vaistų.</w:t>
      </w:r>
    </w:p>
    <w:p w14:paraId="213891B6" w14:textId="77777777" w:rsidR="00931C9C" w:rsidRDefault="00931C9C" w:rsidP="00931C9C">
      <w:pPr>
        <w:numPr>
          <w:ilvl w:val="12"/>
          <w:numId w:val="0"/>
        </w:numPr>
        <w:ind w:right="-2"/>
        <w:rPr>
          <w:sz w:val="22"/>
          <w:szCs w:val="22"/>
          <w:lang w:val="lt-LT"/>
        </w:rPr>
      </w:pPr>
    </w:p>
    <w:p w14:paraId="123AC744" w14:textId="77777777" w:rsidR="00931C9C" w:rsidRDefault="00931C9C" w:rsidP="00931C9C">
      <w:pPr>
        <w:numPr>
          <w:ilvl w:val="12"/>
          <w:numId w:val="0"/>
        </w:numPr>
        <w:ind w:right="-2"/>
        <w:rPr>
          <w:sz w:val="22"/>
          <w:szCs w:val="22"/>
          <w:lang w:val="lt-LT"/>
        </w:rPr>
      </w:pPr>
      <w:r>
        <w:rPr>
          <w:sz w:val="22"/>
          <w:szCs w:val="22"/>
          <w:lang w:val="lt-LT"/>
        </w:rPr>
        <w:t>Pradėję Budiair vartoti vietoj geriamųjų steroidų tablečių, galite jaustis silpnai, net jei kvėpavimo būklė pagerėja. Aptarkite tai su gydytoju, ir, jei jis nepataria kitaip, gydymo NENUTRAUKITE.</w:t>
      </w:r>
    </w:p>
    <w:p w14:paraId="73FB2E80" w14:textId="77777777" w:rsidR="00931C9C" w:rsidRDefault="00931C9C" w:rsidP="00931C9C">
      <w:pPr>
        <w:numPr>
          <w:ilvl w:val="12"/>
          <w:numId w:val="0"/>
        </w:numPr>
        <w:ind w:right="-2"/>
        <w:rPr>
          <w:sz w:val="22"/>
          <w:szCs w:val="22"/>
          <w:lang w:val="lt-LT"/>
        </w:rPr>
      </w:pPr>
    </w:p>
    <w:p w14:paraId="0633EA8D" w14:textId="77777777" w:rsidR="00931C9C" w:rsidRDefault="00931C9C" w:rsidP="00931C9C">
      <w:pPr>
        <w:numPr>
          <w:ilvl w:val="12"/>
          <w:numId w:val="0"/>
        </w:numPr>
        <w:ind w:right="-2"/>
        <w:rPr>
          <w:sz w:val="22"/>
          <w:szCs w:val="22"/>
          <w:lang w:val="lt-LT"/>
        </w:rPr>
      </w:pPr>
      <w:r>
        <w:rPr>
          <w:sz w:val="22"/>
          <w:szCs w:val="22"/>
          <w:lang w:val="lt-LT"/>
        </w:rPr>
        <w:t>Jeigu kiltų daugiau klausimų dėl šio vaisto vartojimo, kreipkitės į gydytoją arba vaistininką.</w:t>
      </w:r>
    </w:p>
    <w:p w14:paraId="10B9D50E" w14:textId="77777777" w:rsidR="00931C9C" w:rsidRDefault="00931C9C" w:rsidP="00931C9C">
      <w:pPr>
        <w:numPr>
          <w:ilvl w:val="12"/>
          <w:numId w:val="0"/>
        </w:numPr>
        <w:ind w:right="-2"/>
        <w:rPr>
          <w:sz w:val="22"/>
          <w:szCs w:val="22"/>
          <w:lang w:val="lt-LT"/>
        </w:rPr>
      </w:pPr>
    </w:p>
    <w:p w14:paraId="442F258B" w14:textId="77777777" w:rsidR="00931C9C" w:rsidRDefault="00931C9C" w:rsidP="00931C9C">
      <w:pPr>
        <w:numPr>
          <w:ilvl w:val="12"/>
          <w:numId w:val="0"/>
        </w:numPr>
        <w:ind w:right="-2"/>
        <w:rPr>
          <w:sz w:val="22"/>
          <w:szCs w:val="22"/>
          <w:lang w:val="lt-LT"/>
        </w:rPr>
      </w:pPr>
    </w:p>
    <w:p w14:paraId="5FC02CD2" w14:textId="77777777" w:rsidR="00931C9C" w:rsidRDefault="00931C9C" w:rsidP="00931C9C">
      <w:pPr>
        <w:numPr>
          <w:ilvl w:val="12"/>
          <w:numId w:val="0"/>
        </w:numPr>
        <w:ind w:left="567" w:hanging="567"/>
        <w:outlineLvl w:val="0"/>
        <w:rPr>
          <w:b/>
          <w:caps/>
          <w:sz w:val="22"/>
          <w:szCs w:val="22"/>
          <w:lang w:val="lt-LT"/>
        </w:rPr>
      </w:pPr>
      <w:r>
        <w:rPr>
          <w:b/>
          <w:sz w:val="22"/>
          <w:szCs w:val="22"/>
          <w:lang w:val="lt-LT"/>
        </w:rPr>
        <w:t>4.</w:t>
      </w:r>
      <w:r>
        <w:rPr>
          <w:b/>
          <w:sz w:val="22"/>
          <w:szCs w:val="22"/>
          <w:lang w:val="lt-LT"/>
        </w:rPr>
        <w:tab/>
        <w:t>Galimas šalutinis poveikis</w:t>
      </w:r>
    </w:p>
    <w:p w14:paraId="6A8460A2" w14:textId="77777777" w:rsidR="00931C9C" w:rsidRDefault="00931C9C" w:rsidP="00931C9C">
      <w:pPr>
        <w:ind w:left="567" w:hanging="567"/>
        <w:rPr>
          <w:sz w:val="22"/>
          <w:szCs w:val="22"/>
          <w:lang w:val="lt-LT"/>
        </w:rPr>
      </w:pPr>
    </w:p>
    <w:p w14:paraId="737C19B7" w14:textId="77777777" w:rsidR="00931C9C" w:rsidRDefault="00931C9C" w:rsidP="00931C9C">
      <w:pPr>
        <w:ind w:left="567" w:hanging="567"/>
        <w:rPr>
          <w:sz w:val="22"/>
          <w:szCs w:val="22"/>
          <w:lang w:val="lt-LT"/>
        </w:rPr>
      </w:pPr>
      <w:r>
        <w:rPr>
          <w:bCs/>
          <w:sz w:val="22"/>
          <w:szCs w:val="22"/>
          <w:lang w:val="lt-LT"/>
        </w:rPr>
        <w:t>Šis vaistas</w:t>
      </w:r>
      <w:r>
        <w:rPr>
          <w:sz w:val="22"/>
          <w:szCs w:val="22"/>
          <w:lang w:val="lt-LT"/>
        </w:rPr>
        <w:t>, kaip ir kiti vaistai, gali sukelti šalutinį poveikį, nors jis pasireiškia ne visiems žmonėms.</w:t>
      </w:r>
    </w:p>
    <w:p w14:paraId="7AF36CC6" w14:textId="77777777" w:rsidR="00931C9C" w:rsidRDefault="00931C9C" w:rsidP="00931C9C">
      <w:pPr>
        <w:ind w:left="567" w:hanging="567"/>
        <w:rPr>
          <w:sz w:val="22"/>
          <w:szCs w:val="22"/>
          <w:lang w:val="lt-LT"/>
        </w:rPr>
      </w:pPr>
    </w:p>
    <w:p w14:paraId="67A0EC53" w14:textId="77777777" w:rsidR="00931C9C" w:rsidRDefault="00931C9C" w:rsidP="00931C9C">
      <w:pPr>
        <w:widowControl w:val="0"/>
        <w:tabs>
          <w:tab w:val="left" w:pos="-1"/>
          <w:tab w:val="left" w:pos="283"/>
        </w:tabs>
        <w:rPr>
          <w:sz w:val="22"/>
          <w:szCs w:val="22"/>
          <w:lang w:val="lt-LT"/>
        </w:rPr>
      </w:pPr>
      <w:r>
        <w:rPr>
          <w:sz w:val="22"/>
          <w:szCs w:val="22"/>
          <w:lang w:val="lt-LT"/>
        </w:rPr>
        <w:t>Bet koks pasireiškęs šalutinis poveikis dažniausiai būna lengvas ir laikinas. Vis dėlto tam tikras šalutinis poveikis gali būti sunkus ir gali būti reikalinga skubi mediko pagalba.</w:t>
      </w:r>
    </w:p>
    <w:p w14:paraId="23972ADC" w14:textId="77777777" w:rsidR="00931C9C" w:rsidRDefault="00931C9C" w:rsidP="00931C9C">
      <w:pPr>
        <w:widowControl w:val="0"/>
        <w:tabs>
          <w:tab w:val="left" w:pos="-1"/>
          <w:tab w:val="left" w:pos="283"/>
        </w:tabs>
        <w:rPr>
          <w:sz w:val="22"/>
          <w:szCs w:val="22"/>
          <w:lang w:val="lt-LT"/>
        </w:rPr>
      </w:pPr>
    </w:p>
    <w:p w14:paraId="7953F350" w14:textId="77777777" w:rsidR="00931C9C" w:rsidRDefault="00931C9C" w:rsidP="00931C9C">
      <w:pPr>
        <w:widowControl w:val="0"/>
        <w:tabs>
          <w:tab w:val="left" w:pos="-1"/>
          <w:tab w:val="left" w:pos="283"/>
        </w:tabs>
        <w:rPr>
          <w:sz w:val="22"/>
          <w:szCs w:val="22"/>
          <w:lang w:val="lt-LT"/>
        </w:rPr>
      </w:pPr>
      <w:r>
        <w:rPr>
          <w:sz w:val="22"/>
          <w:szCs w:val="22"/>
          <w:lang w:val="lt-LT"/>
        </w:rPr>
        <w:t>Žemiau išvardytas galimas šalutinis poveikis.</w:t>
      </w:r>
    </w:p>
    <w:p w14:paraId="24AA4983" w14:textId="77777777" w:rsidR="00931C9C" w:rsidRDefault="00931C9C" w:rsidP="00931C9C">
      <w:pPr>
        <w:widowControl w:val="0"/>
        <w:tabs>
          <w:tab w:val="left" w:pos="-1"/>
          <w:tab w:val="left" w:pos="283"/>
        </w:tabs>
        <w:rPr>
          <w:sz w:val="22"/>
          <w:szCs w:val="22"/>
          <w:lang w:val="lt-LT"/>
        </w:rPr>
      </w:pPr>
    </w:p>
    <w:p w14:paraId="33D2ED66" w14:textId="77777777" w:rsidR="00931C9C" w:rsidRDefault="00931C9C" w:rsidP="00931C9C">
      <w:pPr>
        <w:widowControl w:val="0"/>
        <w:tabs>
          <w:tab w:val="left" w:pos="-1"/>
          <w:tab w:val="left" w:pos="283"/>
        </w:tabs>
        <w:rPr>
          <w:b/>
          <w:bCs/>
          <w:sz w:val="22"/>
          <w:szCs w:val="22"/>
          <w:lang w:val="lt-LT"/>
        </w:rPr>
      </w:pPr>
      <w:r>
        <w:rPr>
          <w:b/>
          <w:bCs/>
          <w:sz w:val="22"/>
          <w:szCs w:val="22"/>
          <w:lang w:val="lt-LT"/>
        </w:rPr>
        <w:t>Dažnas šalutinis poveikis</w:t>
      </w:r>
      <w:r>
        <w:rPr>
          <w:bCs/>
          <w:sz w:val="22"/>
          <w:szCs w:val="22"/>
          <w:lang w:val="lt-LT"/>
        </w:rPr>
        <w:t xml:space="preserve"> </w:t>
      </w:r>
      <w:r>
        <w:rPr>
          <w:sz w:val="22"/>
          <w:szCs w:val="22"/>
          <w:lang w:val="lt-LT"/>
        </w:rPr>
        <w:t>(gali atsirasti mažiau kaip 1 iš 10 žmonių)</w:t>
      </w:r>
    </w:p>
    <w:p w14:paraId="3DEA2E7B" w14:textId="77777777" w:rsidR="00931C9C" w:rsidRDefault="00931C9C" w:rsidP="00931C9C">
      <w:pPr>
        <w:widowControl w:val="0"/>
        <w:tabs>
          <w:tab w:val="left" w:pos="240"/>
          <w:tab w:val="right" w:pos="8640"/>
        </w:tabs>
        <w:rPr>
          <w:sz w:val="22"/>
          <w:szCs w:val="22"/>
          <w:lang w:val="lt-LT"/>
        </w:rPr>
      </w:pPr>
      <w:r>
        <w:rPr>
          <w:sz w:val="22"/>
          <w:szCs w:val="22"/>
          <w:lang w:val="lt-LT"/>
        </w:rPr>
        <w:t>Balso pokytis (užkimimas), kosulys, gerklės dirginimas, grybelių sukelta burnos infekcija (burnos ir ryklės kandidamikozė), rijimo pasunkėjimas.</w:t>
      </w:r>
    </w:p>
    <w:p w14:paraId="5C060903" w14:textId="77777777" w:rsidR="00931C9C" w:rsidRDefault="00931C9C" w:rsidP="00931C9C">
      <w:pPr>
        <w:widowControl w:val="0"/>
        <w:tabs>
          <w:tab w:val="left" w:pos="240"/>
          <w:tab w:val="right" w:pos="8640"/>
        </w:tabs>
        <w:rPr>
          <w:sz w:val="22"/>
          <w:szCs w:val="22"/>
          <w:lang w:val="lt-LT"/>
        </w:rPr>
      </w:pPr>
    </w:p>
    <w:p w14:paraId="6E949A3E" w14:textId="77777777" w:rsidR="00931C9C" w:rsidRDefault="00931C9C" w:rsidP="00931C9C">
      <w:pPr>
        <w:widowControl w:val="0"/>
        <w:tabs>
          <w:tab w:val="left" w:pos="240"/>
          <w:tab w:val="right" w:pos="8640"/>
        </w:tabs>
        <w:rPr>
          <w:b/>
          <w:bCs/>
          <w:sz w:val="22"/>
          <w:szCs w:val="22"/>
          <w:lang w:val="lt-LT"/>
        </w:rPr>
      </w:pPr>
      <w:r>
        <w:rPr>
          <w:b/>
          <w:bCs/>
          <w:sz w:val="22"/>
          <w:szCs w:val="22"/>
          <w:lang w:val="lt-LT"/>
        </w:rPr>
        <w:t>Nedažnas šalutinis poveikis</w:t>
      </w:r>
      <w:r>
        <w:rPr>
          <w:bCs/>
          <w:sz w:val="22"/>
          <w:szCs w:val="22"/>
          <w:lang w:val="lt-LT"/>
        </w:rPr>
        <w:t xml:space="preserve"> </w:t>
      </w:r>
      <w:r>
        <w:rPr>
          <w:sz w:val="22"/>
          <w:szCs w:val="22"/>
          <w:lang w:val="lt-LT"/>
        </w:rPr>
        <w:t>(gali atsirasti mažiau kaip 1 iš 100 žmonių)</w:t>
      </w:r>
    </w:p>
    <w:p w14:paraId="55EE3AC7" w14:textId="77777777" w:rsidR="00931C9C" w:rsidRDefault="00931C9C" w:rsidP="00931C9C">
      <w:pPr>
        <w:widowControl w:val="0"/>
        <w:tabs>
          <w:tab w:val="left" w:pos="240"/>
          <w:tab w:val="right" w:pos="8640"/>
        </w:tabs>
        <w:rPr>
          <w:sz w:val="22"/>
          <w:szCs w:val="22"/>
          <w:lang w:val="lt-LT"/>
        </w:rPr>
      </w:pPr>
      <w:r>
        <w:rPr>
          <w:sz w:val="22"/>
          <w:szCs w:val="22"/>
          <w:lang w:val="lt-LT"/>
        </w:rPr>
        <w:t>Nerimas, depresija, tremoras, katarakta,</w:t>
      </w:r>
      <w:r w:rsidRPr="002C6F67">
        <w:t xml:space="preserve"> </w:t>
      </w:r>
      <w:r w:rsidRPr="002C6F67">
        <w:rPr>
          <w:sz w:val="22"/>
          <w:szCs w:val="22"/>
          <w:lang w:val="lt-LT"/>
        </w:rPr>
        <w:t>miglotas matymas</w:t>
      </w:r>
      <w:r>
        <w:rPr>
          <w:sz w:val="22"/>
          <w:szCs w:val="22"/>
          <w:lang w:val="lt-LT"/>
        </w:rPr>
        <w:t xml:space="preserve"> ir raumenų spazmas.</w:t>
      </w:r>
    </w:p>
    <w:p w14:paraId="2F51C0AE" w14:textId="77777777" w:rsidR="00931C9C" w:rsidRDefault="00931C9C" w:rsidP="00931C9C">
      <w:pPr>
        <w:widowControl w:val="0"/>
        <w:tabs>
          <w:tab w:val="left" w:pos="-1"/>
          <w:tab w:val="left" w:pos="283"/>
        </w:tabs>
        <w:rPr>
          <w:sz w:val="22"/>
          <w:szCs w:val="22"/>
          <w:lang w:val="lt-LT"/>
        </w:rPr>
      </w:pPr>
    </w:p>
    <w:p w14:paraId="6E59ABA0" w14:textId="77777777" w:rsidR="00931C9C" w:rsidRDefault="00931C9C" w:rsidP="00931C9C">
      <w:pPr>
        <w:widowControl w:val="0"/>
        <w:tabs>
          <w:tab w:val="left" w:pos="-1"/>
          <w:tab w:val="left" w:pos="283"/>
        </w:tabs>
        <w:rPr>
          <w:b/>
          <w:bCs/>
          <w:sz w:val="22"/>
          <w:szCs w:val="22"/>
          <w:lang w:val="lt-LT"/>
        </w:rPr>
      </w:pPr>
      <w:r>
        <w:rPr>
          <w:b/>
          <w:bCs/>
          <w:sz w:val="22"/>
          <w:szCs w:val="22"/>
          <w:lang w:val="lt-LT"/>
        </w:rPr>
        <w:t>Retas šalutinis poveikis</w:t>
      </w:r>
      <w:r>
        <w:rPr>
          <w:bCs/>
          <w:sz w:val="22"/>
          <w:szCs w:val="22"/>
          <w:lang w:val="lt-LT"/>
        </w:rPr>
        <w:t xml:space="preserve"> </w:t>
      </w:r>
      <w:r>
        <w:rPr>
          <w:sz w:val="22"/>
          <w:szCs w:val="22"/>
          <w:lang w:val="lt-LT"/>
        </w:rPr>
        <w:t>(gali atsirasti mažiau kaip 1 iš 1000 žmonių)</w:t>
      </w:r>
    </w:p>
    <w:p w14:paraId="0119FFDB" w14:textId="77777777" w:rsidR="00931C9C" w:rsidRDefault="00931C9C" w:rsidP="00931C9C">
      <w:pPr>
        <w:widowControl w:val="0"/>
        <w:tabs>
          <w:tab w:val="left" w:pos="-1"/>
          <w:tab w:val="left" w:pos="283"/>
        </w:tabs>
        <w:rPr>
          <w:sz w:val="22"/>
          <w:szCs w:val="22"/>
          <w:lang w:val="lt-LT"/>
        </w:rPr>
      </w:pPr>
      <w:r>
        <w:rPr>
          <w:sz w:val="22"/>
          <w:szCs w:val="22"/>
          <w:lang w:val="lt-LT"/>
        </w:rPr>
        <w:t>Lengvas kraujosruvų susidarymas, odos išplonėjimas, išbėrimas arba dilgėlinė, odos uždegimas (dermatitas), niežulys, nenormalus odos paraudimas (eritema), anafilaksinė reakcija, angioneurozinė edema, per didelis arba per mažas kortizolio kiekis kraujyje (hiperkorticizmas arba hipokorticizmas), kvėpavimo takų susiaurėjimas (bronchų spazmas).</w:t>
      </w:r>
    </w:p>
    <w:p w14:paraId="5D79293B" w14:textId="77777777" w:rsidR="00931C9C" w:rsidRDefault="00931C9C" w:rsidP="00931C9C">
      <w:pPr>
        <w:widowControl w:val="0"/>
        <w:tabs>
          <w:tab w:val="left" w:pos="-1"/>
          <w:tab w:val="left" w:pos="283"/>
        </w:tabs>
        <w:rPr>
          <w:sz w:val="22"/>
          <w:szCs w:val="22"/>
          <w:lang w:val="lt-LT"/>
        </w:rPr>
      </w:pPr>
      <w:r>
        <w:rPr>
          <w:iCs/>
          <w:sz w:val="22"/>
          <w:szCs w:val="22"/>
          <w:lang w:val="lt-LT"/>
        </w:rPr>
        <w:t xml:space="preserve">Nenustygstamumas, nervingumas, </w:t>
      </w:r>
      <w:r>
        <w:rPr>
          <w:sz w:val="22"/>
          <w:szCs w:val="22"/>
          <w:lang w:val="lt-LT"/>
        </w:rPr>
        <w:t>irzlumas, psichikos sutrikimas (psichozė) ir elgesio pokytis. Šie poveikiai labiau tikėtini vaikams.</w:t>
      </w:r>
    </w:p>
    <w:p w14:paraId="0C2FB0E0" w14:textId="77777777" w:rsidR="00931C9C" w:rsidRDefault="00931C9C" w:rsidP="00931C9C">
      <w:pPr>
        <w:pStyle w:val="Pagrindinistekstas"/>
        <w:widowControl w:val="0"/>
        <w:jc w:val="left"/>
        <w:rPr>
          <w:b/>
          <w:sz w:val="22"/>
          <w:szCs w:val="22"/>
          <w:lang w:val="lt-LT"/>
        </w:rPr>
      </w:pPr>
    </w:p>
    <w:p w14:paraId="1CA14AA8" w14:textId="77777777" w:rsidR="00931C9C" w:rsidRDefault="00931C9C" w:rsidP="00931C9C">
      <w:pPr>
        <w:widowControl w:val="0"/>
        <w:tabs>
          <w:tab w:val="left" w:pos="-1"/>
          <w:tab w:val="left" w:pos="283"/>
        </w:tabs>
        <w:rPr>
          <w:b/>
          <w:bCs/>
          <w:sz w:val="22"/>
          <w:szCs w:val="22"/>
          <w:lang w:val="lt-LT"/>
        </w:rPr>
      </w:pPr>
      <w:r>
        <w:rPr>
          <w:b/>
          <w:bCs/>
          <w:sz w:val="22"/>
          <w:szCs w:val="22"/>
          <w:lang w:val="lt-LT"/>
        </w:rPr>
        <w:lastRenderedPageBreak/>
        <w:t xml:space="preserve">Labai retas šalutinis poveikis </w:t>
      </w:r>
      <w:r>
        <w:rPr>
          <w:sz w:val="22"/>
          <w:szCs w:val="22"/>
          <w:lang w:val="lt-LT"/>
        </w:rPr>
        <w:t>(gali atsirasti mažiau kaip 1 iš 10 000 žmonių)</w:t>
      </w:r>
    </w:p>
    <w:p w14:paraId="72B9DB3B" w14:textId="77777777" w:rsidR="00931C9C" w:rsidRDefault="00931C9C" w:rsidP="00931C9C">
      <w:pPr>
        <w:widowControl w:val="0"/>
        <w:tabs>
          <w:tab w:val="left" w:pos="-1"/>
          <w:tab w:val="left" w:pos="283"/>
        </w:tabs>
        <w:rPr>
          <w:sz w:val="22"/>
          <w:szCs w:val="22"/>
          <w:lang w:val="lt-LT"/>
        </w:rPr>
      </w:pPr>
      <w:r>
        <w:rPr>
          <w:sz w:val="22"/>
          <w:szCs w:val="22"/>
          <w:lang w:val="lt-LT"/>
        </w:rPr>
        <w:t>Nenormalus ar susilpnėjęs skonio pojūtis (disgeuzija), pykinimas, liežuvio deginimas (glosodinija), burnos uždegimas (stomatitas), burnos džiūvimas, nugaros skausmas.</w:t>
      </w:r>
    </w:p>
    <w:p w14:paraId="5F1C5C38" w14:textId="77777777" w:rsidR="00931C9C" w:rsidRDefault="00931C9C" w:rsidP="00931C9C">
      <w:pPr>
        <w:widowControl w:val="0"/>
        <w:tabs>
          <w:tab w:val="left" w:pos="-1"/>
          <w:tab w:val="left" w:pos="283"/>
        </w:tabs>
        <w:rPr>
          <w:b/>
          <w:sz w:val="22"/>
          <w:szCs w:val="22"/>
          <w:lang w:val="lt-LT"/>
        </w:rPr>
      </w:pPr>
    </w:p>
    <w:p w14:paraId="5E0ABEDD" w14:textId="77777777" w:rsidR="00931C9C" w:rsidRDefault="00931C9C" w:rsidP="00931C9C">
      <w:pPr>
        <w:widowControl w:val="0"/>
        <w:tabs>
          <w:tab w:val="left" w:pos="-1"/>
          <w:tab w:val="left" w:pos="283"/>
        </w:tabs>
        <w:rPr>
          <w:b/>
          <w:sz w:val="22"/>
          <w:szCs w:val="22"/>
          <w:lang w:val="lt-LT"/>
        </w:rPr>
      </w:pPr>
      <w:r>
        <w:rPr>
          <w:b/>
          <w:sz w:val="22"/>
          <w:szCs w:val="22"/>
          <w:lang w:val="lt-LT"/>
        </w:rPr>
        <w:t xml:space="preserve">Šalutinis poveikis, kurio dažnis nežinomas </w:t>
      </w:r>
      <w:r>
        <w:rPr>
          <w:sz w:val="22"/>
          <w:szCs w:val="22"/>
          <w:lang w:val="lt-LT"/>
        </w:rPr>
        <w:t>(t.y. negali būti įvertintas pagal turimus duomenis)</w:t>
      </w:r>
    </w:p>
    <w:p w14:paraId="5D48FB0D" w14:textId="77777777" w:rsidR="00931C9C" w:rsidRDefault="00931C9C" w:rsidP="00931C9C">
      <w:pPr>
        <w:widowControl w:val="0"/>
        <w:rPr>
          <w:bCs/>
          <w:sz w:val="22"/>
          <w:szCs w:val="22"/>
          <w:lang w:val="lt-LT"/>
        </w:rPr>
      </w:pPr>
      <w:r>
        <w:rPr>
          <w:bCs/>
          <w:sz w:val="22"/>
          <w:szCs w:val="22"/>
          <w:lang w:val="lt-LT"/>
        </w:rPr>
        <w:t>Miego sutrikimas, agresyvios reakcijos ir padidėjęs motorinis aktyvumas (ypač vaikams). Padidėjęs akispūdis (gliaukoma).</w:t>
      </w:r>
    </w:p>
    <w:p w14:paraId="53D40899" w14:textId="77777777" w:rsidR="00931C9C" w:rsidRDefault="00931C9C" w:rsidP="00931C9C">
      <w:pPr>
        <w:widowControl w:val="0"/>
        <w:rPr>
          <w:bCs/>
          <w:sz w:val="22"/>
          <w:szCs w:val="22"/>
          <w:lang w:val="lt-LT"/>
        </w:rPr>
      </w:pPr>
    </w:p>
    <w:p w14:paraId="085ABE7C" w14:textId="77777777" w:rsidR="00931C9C" w:rsidRDefault="00931C9C" w:rsidP="00931C9C">
      <w:pPr>
        <w:widowControl w:val="0"/>
        <w:rPr>
          <w:b/>
          <w:bCs/>
          <w:sz w:val="22"/>
          <w:szCs w:val="22"/>
          <w:u w:val="single"/>
          <w:lang w:val="lt-LT"/>
        </w:rPr>
      </w:pPr>
      <w:r>
        <w:rPr>
          <w:b/>
          <w:bCs/>
          <w:sz w:val="22"/>
          <w:szCs w:val="22"/>
          <w:u w:val="single"/>
          <w:lang w:val="lt-LT"/>
        </w:rPr>
        <w:t>Retos sunkios alerginės reakcijos</w:t>
      </w:r>
    </w:p>
    <w:p w14:paraId="1C4A59EA" w14:textId="77777777" w:rsidR="00931C9C" w:rsidRDefault="00931C9C" w:rsidP="00931C9C">
      <w:pPr>
        <w:widowControl w:val="0"/>
        <w:tabs>
          <w:tab w:val="left" w:pos="-1"/>
          <w:tab w:val="left" w:pos="283"/>
        </w:tabs>
        <w:rPr>
          <w:sz w:val="22"/>
          <w:szCs w:val="22"/>
          <w:lang w:val="lt-LT"/>
        </w:rPr>
      </w:pPr>
      <w:r>
        <w:rPr>
          <w:sz w:val="22"/>
          <w:szCs w:val="22"/>
          <w:lang w:val="lt-LT"/>
        </w:rPr>
        <w:t>Jei neužilgo po vaisto pavartojimo atsiranda niežulys, alerginė reakcija su odos paraudimu, veido patinimas, kraujo spaudimas pasidaro labai mažas ir širdis pradeda plakti nereguliariai (pasireiškia anafilaksinė reakcija), patinsta veidas, akys, lūpos, liežuvis, gerklė bei pasunkėja kvėpavimas (pasireiškia angioneurozinė edema) ar prasideda ankstyvoji ar vėlyvoji alerginė reakcija:</w:t>
      </w:r>
    </w:p>
    <w:p w14:paraId="6B6828B1" w14:textId="77777777" w:rsidR="00931C9C" w:rsidRDefault="00931C9C" w:rsidP="00931C9C">
      <w:pPr>
        <w:widowControl w:val="0"/>
        <w:numPr>
          <w:ilvl w:val="0"/>
          <w:numId w:val="11"/>
        </w:numPr>
        <w:tabs>
          <w:tab w:val="left" w:pos="-1"/>
          <w:tab w:val="left" w:pos="283"/>
        </w:tabs>
        <w:rPr>
          <w:sz w:val="22"/>
          <w:szCs w:val="22"/>
          <w:lang w:val="lt-LT"/>
        </w:rPr>
      </w:pPr>
      <w:r>
        <w:rPr>
          <w:sz w:val="22"/>
          <w:szCs w:val="22"/>
          <w:lang w:val="lt-LT"/>
        </w:rPr>
        <w:t>nutraukite Budiair vartojimą;</w:t>
      </w:r>
    </w:p>
    <w:p w14:paraId="15EE0178" w14:textId="77777777" w:rsidR="00931C9C" w:rsidRDefault="00931C9C" w:rsidP="00931C9C">
      <w:pPr>
        <w:widowControl w:val="0"/>
        <w:numPr>
          <w:ilvl w:val="0"/>
          <w:numId w:val="11"/>
        </w:numPr>
        <w:tabs>
          <w:tab w:val="left" w:pos="-1"/>
          <w:tab w:val="left" w:pos="283"/>
        </w:tabs>
        <w:rPr>
          <w:sz w:val="22"/>
          <w:szCs w:val="22"/>
          <w:lang w:val="lt-LT"/>
        </w:rPr>
      </w:pPr>
      <w:r>
        <w:rPr>
          <w:sz w:val="22"/>
          <w:szCs w:val="22"/>
          <w:lang w:val="lt-LT"/>
        </w:rPr>
        <w:t>nedelsdami kreipkitės į medikus.</w:t>
      </w:r>
    </w:p>
    <w:p w14:paraId="66BB131C" w14:textId="77777777" w:rsidR="00931C9C" w:rsidRDefault="00931C9C" w:rsidP="00931C9C">
      <w:pPr>
        <w:widowControl w:val="0"/>
        <w:rPr>
          <w:bCs/>
          <w:sz w:val="22"/>
          <w:szCs w:val="22"/>
          <w:lang w:val="lt-LT"/>
        </w:rPr>
      </w:pPr>
    </w:p>
    <w:p w14:paraId="31D9140E" w14:textId="77777777" w:rsidR="00931C9C" w:rsidRDefault="00931C9C" w:rsidP="00931C9C">
      <w:pPr>
        <w:widowControl w:val="0"/>
        <w:rPr>
          <w:b/>
          <w:bCs/>
          <w:sz w:val="22"/>
          <w:szCs w:val="22"/>
          <w:u w:val="single"/>
          <w:lang w:val="lt-LT"/>
        </w:rPr>
      </w:pPr>
      <w:r>
        <w:rPr>
          <w:b/>
          <w:bCs/>
          <w:sz w:val="22"/>
          <w:szCs w:val="22"/>
          <w:u w:val="single"/>
          <w:lang w:val="lt-LT"/>
        </w:rPr>
        <w:t>Iš karto po vaisto įkvėpimo atsiradęs dusulys</w:t>
      </w:r>
    </w:p>
    <w:p w14:paraId="6FE332BA" w14:textId="77777777" w:rsidR="00931C9C" w:rsidRDefault="00931C9C" w:rsidP="00931C9C">
      <w:pPr>
        <w:widowControl w:val="0"/>
        <w:rPr>
          <w:bCs/>
          <w:sz w:val="22"/>
          <w:szCs w:val="22"/>
          <w:lang w:val="lt-LT"/>
        </w:rPr>
      </w:pPr>
      <w:r>
        <w:rPr>
          <w:bCs/>
          <w:sz w:val="22"/>
          <w:szCs w:val="22"/>
          <w:lang w:val="lt-LT"/>
        </w:rPr>
        <w:t xml:space="preserve">Retai iš karto po pavartojimo inhaliuojamieji vaistai gali sustiprinti švokštimą ir pasunkinti dusulį (sukelti </w:t>
      </w:r>
      <w:r>
        <w:rPr>
          <w:b/>
          <w:bCs/>
          <w:sz w:val="22"/>
          <w:szCs w:val="22"/>
          <w:lang w:val="lt-LT"/>
        </w:rPr>
        <w:t>bronchų spazmą</w:t>
      </w:r>
      <w:r>
        <w:rPr>
          <w:bCs/>
          <w:sz w:val="22"/>
          <w:szCs w:val="22"/>
          <w:lang w:val="lt-LT"/>
        </w:rPr>
        <w:t>). Tokiu atveju:</w:t>
      </w:r>
    </w:p>
    <w:p w14:paraId="7A1DFB02" w14:textId="77777777" w:rsidR="00931C9C" w:rsidRDefault="00931C9C" w:rsidP="00931C9C">
      <w:pPr>
        <w:widowControl w:val="0"/>
        <w:numPr>
          <w:ilvl w:val="0"/>
          <w:numId w:val="12"/>
        </w:numPr>
        <w:tabs>
          <w:tab w:val="left" w:pos="284"/>
        </w:tabs>
        <w:rPr>
          <w:bCs/>
          <w:sz w:val="22"/>
          <w:szCs w:val="22"/>
          <w:lang w:val="lt-LT"/>
        </w:rPr>
      </w:pPr>
      <w:r>
        <w:rPr>
          <w:b/>
          <w:sz w:val="22"/>
          <w:szCs w:val="22"/>
          <w:lang w:val="lt-LT"/>
        </w:rPr>
        <w:t>nedelsdami nutraukite Budiair vartojimą;</w:t>
      </w:r>
    </w:p>
    <w:p w14:paraId="6B337C3A" w14:textId="77777777" w:rsidR="00931C9C" w:rsidRDefault="00931C9C" w:rsidP="00931C9C">
      <w:pPr>
        <w:widowControl w:val="0"/>
        <w:numPr>
          <w:ilvl w:val="0"/>
          <w:numId w:val="12"/>
        </w:numPr>
        <w:tabs>
          <w:tab w:val="left" w:pos="284"/>
        </w:tabs>
        <w:rPr>
          <w:bCs/>
          <w:sz w:val="22"/>
          <w:szCs w:val="22"/>
          <w:lang w:val="lt-LT"/>
        </w:rPr>
      </w:pPr>
      <w:r>
        <w:rPr>
          <w:bCs/>
          <w:sz w:val="22"/>
          <w:szCs w:val="22"/>
          <w:lang w:val="lt-LT"/>
        </w:rPr>
        <w:t xml:space="preserve">nedelsdami pavartokite </w:t>
      </w:r>
      <w:r>
        <w:rPr>
          <w:sz w:val="22"/>
          <w:szCs w:val="22"/>
          <w:lang w:val="lt-LT"/>
        </w:rPr>
        <w:t>greitai veikiančio „skubiosios pagalbos“ inhaliuojamojo preparato</w:t>
      </w:r>
      <w:r>
        <w:rPr>
          <w:bCs/>
          <w:sz w:val="22"/>
          <w:szCs w:val="22"/>
          <w:lang w:val="lt-LT"/>
        </w:rPr>
        <w:t>, kad išnyktų dusulys bei švokštimas;</w:t>
      </w:r>
    </w:p>
    <w:p w14:paraId="3131AAB1" w14:textId="77777777" w:rsidR="00931C9C" w:rsidRDefault="00931C9C" w:rsidP="00931C9C">
      <w:pPr>
        <w:widowControl w:val="0"/>
        <w:numPr>
          <w:ilvl w:val="0"/>
          <w:numId w:val="12"/>
        </w:numPr>
        <w:tabs>
          <w:tab w:val="left" w:pos="284"/>
        </w:tabs>
        <w:rPr>
          <w:bCs/>
          <w:sz w:val="22"/>
          <w:szCs w:val="22"/>
          <w:lang w:val="lt-LT"/>
        </w:rPr>
      </w:pPr>
      <w:r>
        <w:rPr>
          <w:bCs/>
          <w:sz w:val="22"/>
          <w:szCs w:val="22"/>
          <w:lang w:val="lt-LT"/>
        </w:rPr>
        <w:t>nedelsdami kreipkitės į gydytoją.</w:t>
      </w:r>
    </w:p>
    <w:p w14:paraId="596E183F" w14:textId="77777777" w:rsidR="00931C9C" w:rsidRDefault="00931C9C" w:rsidP="00931C9C">
      <w:pPr>
        <w:widowControl w:val="0"/>
        <w:ind w:right="-2"/>
        <w:rPr>
          <w:sz w:val="22"/>
          <w:szCs w:val="22"/>
          <w:lang w:val="lt-LT"/>
        </w:rPr>
      </w:pPr>
    </w:p>
    <w:p w14:paraId="6FA521D2" w14:textId="77777777" w:rsidR="00931C9C" w:rsidRDefault="00931C9C" w:rsidP="00931C9C">
      <w:pPr>
        <w:widowControl w:val="0"/>
        <w:numPr>
          <w:ilvl w:val="12"/>
          <w:numId w:val="0"/>
        </w:numPr>
        <w:ind w:right="-2"/>
        <w:rPr>
          <w:sz w:val="22"/>
          <w:szCs w:val="22"/>
          <w:lang w:val="lt-LT"/>
        </w:rPr>
      </w:pPr>
      <w:r>
        <w:rPr>
          <w:b/>
          <w:sz w:val="22"/>
          <w:szCs w:val="22"/>
          <w:lang w:val="lt-LT"/>
        </w:rPr>
        <w:t>Inhaliuojamųjų kortikosteroidų didelių dozių ilgalaikis vartojimas gali sukelti tokį simptominį poveikį</w:t>
      </w:r>
      <w:r>
        <w:rPr>
          <w:sz w:val="22"/>
          <w:szCs w:val="22"/>
          <w:lang w:val="lt-LT"/>
        </w:rPr>
        <w:t>: vaikų ir paauglių augimo sulėtėjimą (pasireiškia retai) bei antinksčių veiklos sumažėjimą (antinksčių supresiją), kaulų tankio sumažėjimą (kaulų išplonėjimą, pasireiškia labai retai).</w:t>
      </w:r>
    </w:p>
    <w:p w14:paraId="2D0F5593" w14:textId="77777777" w:rsidR="00931C9C" w:rsidRDefault="00931C9C" w:rsidP="00931C9C">
      <w:pPr>
        <w:widowControl w:val="0"/>
        <w:numPr>
          <w:ilvl w:val="12"/>
          <w:numId w:val="0"/>
        </w:numPr>
        <w:ind w:right="-2"/>
        <w:rPr>
          <w:sz w:val="22"/>
          <w:szCs w:val="22"/>
          <w:lang w:val="lt-LT"/>
        </w:rPr>
      </w:pPr>
      <w:r>
        <w:rPr>
          <w:sz w:val="22"/>
          <w:szCs w:val="22"/>
          <w:lang w:val="lt-LT"/>
        </w:rPr>
        <w:t>Miego sutrikimai labiau tikėtini vaikams, tačiau jų dažnis nežinomas.</w:t>
      </w:r>
    </w:p>
    <w:p w14:paraId="4052AB9D" w14:textId="77777777" w:rsidR="00931C9C" w:rsidRDefault="00931C9C" w:rsidP="00931C9C">
      <w:pPr>
        <w:widowControl w:val="0"/>
        <w:numPr>
          <w:ilvl w:val="12"/>
          <w:numId w:val="0"/>
        </w:numPr>
        <w:ind w:right="-2"/>
        <w:rPr>
          <w:sz w:val="22"/>
          <w:szCs w:val="22"/>
          <w:lang w:val="lt-LT"/>
        </w:rPr>
      </w:pPr>
    </w:p>
    <w:p w14:paraId="3E8E7D41" w14:textId="77777777" w:rsidR="00931C9C" w:rsidRDefault="00931C9C" w:rsidP="00931C9C">
      <w:pPr>
        <w:tabs>
          <w:tab w:val="left" w:pos="567"/>
        </w:tabs>
        <w:rPr>
          <w:rFonts w:eastAsia="Batang"/>
          <w:b/>
          <w:sz w:val="22"/>
          <w:szCs w:val="22"/>
          <w:lang w:val="lt-LT"/>
        </w:rPr>
      </w:pPr>
      <w:r>
        <w:rPr>
          <w:rFonts w:eastAsia="Batang"/>
          <w:b/>
          <w:sz w:val="22"/>
          <w:szCs w:val="22"/>
          <w:lang w:val="lt-LT"/>
        </w:rPr>
        <w:t>Pranešimas apie šalutinį poveikį</w:t>
      </w:r>
    </w:p>
    <w:p w14:paraId="7B67EA92" w14:textId="77777777" w:rsidR="00931C9C" w:rsidRDefault="00931C9C" w:rsidP="00931C9C">
      <w:pPr>
        <w:tabs>
          <w:tab w:val="left" w:pos="567"/>
        </w:tabs>
        <w:rPr>
          <w:sz w:val="22"/>
          <w:lang w:val="lt-LT"/>
        </w:rPr>
      </w:pPr>
      <w:r>
        <w:rPr>
          <w:sz w:val="22"/>
          <w:lang w:val="lt-LT"/>
        </w:rPr>
        <w:t xml:space="preserve">Jeigu pasireiškė šalutinis poveikis, įskaitant šiame lapelyje nenurodytą, pasakykite gydytojui arba vaistininkui. Apie šalutinį poveikį taip pat galite pranešti </w:t>
      </w:r>
      <w:r>
        <w:rPr>
          <w:rFonts w:eastAsia="Batang"/>
          <w:sz w:val="22"/>
          <w:szCs w:val="22"/>
          <w:lang w:val="lt-LT"/>
        </w:rPr>
        <w:t xml:space="preserve">tiesiogiai, užpildę interneto svetainėje </w:t>
      </w:r>
      <w:hyperlink r:id="rId15" w:history="1">
        <w:r w:rsidRPr="003365B3">
          <w:rPr>
            <w:rStyle w:val="Hipersaitas"/>
            <w:rFonts w:eastAsia="SimSun"/>
          </w:rPr>
          <w:t>www.vvkt.lt</w:t>
        </w:r>
      </w:hyperlink>
      <w:r>
        <w:rPr>
          <w:rFonts w:eastAsia="Batang"/>
          <w:sz w:val="22"/>
          <w:szCs w:val="22"/>
          <w:lang w:val="lt-LT"/>
        </w:rPr>
        <w:t xml:space="preserve"> esančią formą, paštu </w:t>
      </w:r>
      <w:r>
        <w:rPr>
          <w:sz w:val="22"/>
          <w:lang w:val="lt-LT"/>
        </w:rPr>
        <w:t>Valstybinei vaistų kontrolės tarnybai prie Lietuvos Respublikos sveikatos apsaugos ministerijos</w:t>
      </w:r>
      <w:r>
        <w:rPr>
          <w:rFonts w:eastAsia="Batang"/>
          <w:sz w:val="22"/>
          <w:szCs w:val="22"/>
          <w:lang w:val="lt-LT"/>
        </w:rPr>
        <w:t>,</w:t>
      </w:r>
      <w:r>
        <w:rPr>
          <w:sz w:val="22"/>
          <w:lang w:val="lt-LT"/>
        </w:rPr>
        <w:t xml:space="preserve"> Žirmūnų g. 139A, LT</w:t>
      </w:r>
      <w:r>
        <w:rPr>
          <w:rFonts w:eastAsia="Batang"/>
          <w:sz w:val="22"/>
          <w:szCs w:val="22"/>
          <w:lang w:val="lt-LT"/>
        </w:rPr>
        <w:t xml:space="preserve"> </w:t>
      </w:r>
      <w:r>
        <w:rPr>
          <w:sz w:val="22"/>
          <w:lang w:val="lt-LT"/>
        </w:rPr>
        <w:t>09120 Vilnius</w:t>
      </w:r>
      <w:r>
        <w:rPr>
          <w:rFonts w:eastAsia="Batang"/>
          <w:sz w:val="22"/>
          <w:szCs w:val="22"/>
          <w:lang w:val="lt-LT"/>
        </w:rPr>
        <w:t>, t</w:t>
      </w:r>
      <w:r>
        <w:rPr>
          <w:rFonts w:eastAsia="Calibri"/>
          <w:sz w:val="22"/>
          <w:szCs w:val="22"/>
          <w:lang w:val="lt-LT" w:eastAsia="zh-CN"/>
        </w:rPr>
        <w:t xml:space="preserve">el: 8 800 73568, </w:t>
      </w:r>
      <w:r>
        <w:rPr>
          <w:rFonts w:eastAsia="Batang"/>
          <w:sz w:val="22"/>
          <w:szCs w:val="22"/>
          <w:lang w:val="lt-LT"/>
        </w:rPr>
        <w:t>faksu</w:t>
      </w:r>
      <w:r>
        <w:rPr>
          <w:sz w:val="22"/>
          <w:lang w:val="lt-LT"/>
        </w:rPr>
        <w:t xml:space="preserve"> 8 800 20131</w:t>
      </w:r>
      <w:r>
        <w:rPr>
          <w:rFonts w:eastAsia="Batang"/>
          <w:sz w:val="22"/>
          <w:szCs w:val="22"/>
          <w:lang w:val="lt-LT"/>
        </w:rPr>
        <w:t xml:space="preserve"> arba</w:t>
      </w:r>
      <w:r>
        <w:rPr>
          <w:sz w:val="22"/>
          <w:lang w:val="lt-LT" w:eastAsia="zh-CN"/>
        </w:rPr>
        <w:t xml:space="preserve"> </w:t>
      </w:r>
      <w:r>
        <w:rPr>
          <w:sz w:val="22"/>
          <w:lang w:val="lt-LT"/>
        </w:rPr>
        <w:t xml:space="preserve">el. paštu </w:t>
      </w:r>
      <w:hyperlink r:id="rId16" w:history="1">
        <w:r w:rsidRPr="003365B3">
          <w:rPr>
            <w:rStyle w:val="Hipersaitas"/>
            <w:rFonts w:eastAsia="SimSun"/>
          </w:rPr>
          <w:t>NepageidaujamaR@vvkt.lt</w:t>
        </w:r>
      </w:hyperlink>
      <w:r>
        <w:rPr>
          <w:rFonts w:eastAsia="Batang"/>
          <w:sz w:val="22"/>
          <w:szCs w:val="22"/>
          <w:lang w:val="lt-LT"/>
        </w:rPr>
        <w:t>.</w:t>
      </w:r>
      <w:r>
        <w:rPr>
          <w:sz w:val="22"/>
          <w:lang w:val="lt-LT"/>
        </w:rPr>
        <w:t xml:space="preserve"> Pranešdami apie šalutinį poveikį galite mums padėti gauti daugiau informacijos apie šio vaisto saugumą.</w:t>
      </w:r>
    </w:p>
    <w:p w14:paraId="5C9ED993" w14:textId="77777777" w:rsidR="00931C9C" w:rsidRDefault="00931C9C" w:rsidP="00931C9C">
      <w:pPr>
        <w:widowControl w:val="0"/>
        <w:numPr>
          <w:ilvl w:val="12"/>
          <w:numId w:val="0"/>
        </w:numPr>
        <w:ind w:right="-2"/>
        <w:rPr>
          <w:sz w:val="22"/>
          <w:szCs w:val="22"/>
          <w:lang w:val="lt-LT"/>
        </w:rPr>
      </w:pPr>
    </w:p>
    <w:p w14:paraId="550DC407" w14:textId="77777777" w:rsidR="00931C9C" w:rsidRDefault="00931C9C" w:rsidP="00931C9C">
      <w:pPr>
        <w:widowControl w:val="0"/>
        <w:numPr>
          <w:ilvl w:val="12"/>
          <w:numId w:val="0"/>
        </w:numPr>
        <w:ind w:right="-2"/>
        <w:rPr>
          <w:sz w:val="22"/>
          <w:szCs w:val="22"/>
          <w:lang w:val="lt-LT"/>
        </w:rPr>
      </w:pPr>
    </w:p>
    <w:p w14:paraId="0C262267" w14:textId="77777777" w:rsidR="00931C9C" w:rsidRDefault="00931C9C" w:rsidP="00931C9C">
      <w:pPr>
        <w:numPr>
          <w:ilvl w:val="12"/>
          <w:numId w:val="0"/>
        </w:numPr>
        <w:ind w:left="567" w:right="-2" w:hanging="567"/>
        <w:rPr>
          <w:sz w:val="22"/>
          <w:szCs w:val="22"/>
          <w:lang w:val="lt-LT"/>
        </w:rPr>
      </w:pPr>
      <w:r>
        <w:rPr>
          <w:b/>
          <w:sz w:val="22"/>
          <w:szCs w:val="22"/>
          <w:lang w:val="lt-LT"/>
        </w:rPr>
        <w:t>5.</w:t>
      </w:r>
      <w:r>
        <w:rPr>
          <w:b/>
          <w:sz w:val="22"/>
          <w:szCs w:val="22"/>
          <w:lang w:val="lt-LT"/>
        </w:rPr>
        <w:tab/>
        <w:t>Kaip laikyti Budiair</w:t>
      </w:r>
    </w:p>
    <w:p w14:paraId="2E028570" w14:textId="77777777" w:rsidR="00931C9C" w:rsidRDefault="00931C9C" w:rsidP="00931C9C">
      <w:pPr>
        <w:numPr>
          <w:ilvl w:val="12"/>
          <w:numId w:val="0"/>
        </w:numPr>
        <w:ind w:right="-2"/>
        <w:rPr>
          <w:sz w:val="22"/>
          <w:szCs w:val="22"/>
          <w:lang w:val="lt-LT"/>
        </w:rPr>
      </w:pPr>
    </w:p>
    <w:p w14:paraId="31C5E01F" w14:textId="77777777" w:rsidR="00931C9C" w:rsidRDefault="00931C9C" w:rsidP="00931C9C">
      <w:pPr>
        <w:numPr>
          <w:ilvl w:val="0"/>
          <w:numId w:val="10"/>
        </w:numPr>
        <w:ind w:left="567" w:hanging="567"/>
        <w:rPr>
          <w:sz w:val="22"/>
          <w:szCs w:val="22"/>
          <w:lang w:val="lt-LT"/>
        </w:rPr>
      </w:pPr>
      <w:r>
        <w:rPr>
          <w:sz w:val="22"/>
          <w:szCs w:val="22"/>
          <w:lang w:val="lt-LT"/>
        </w:rPr>
        <w:t xml:space="preserve">Šį vaistą laikykite vaikams nepastebimoje ir nepasiekiamoje vietoje. </w:t>
      </w:r>
    </w:p>
    <w:p w14:paraId="0F33D537" w14:textId="77777777" w:rsidR="00931C9C" w:rsidRDefault="00931C9C" w:rsidP="00931C9C">
      <w:pPr>
        <w:numPr>
          <w:ilvl w:val="0"/>
          <w:numId w:val="10"/>
        </w:numPr>
        <w:ind w:left="567" w:hanging="567"/>
        <w:rPr>
          <w:sz w:val="22"/>
          <w:szCs w:val="22"/>
          <w:lang w:val="lt-LT"/>
        </w:rPr>
      </w:pPr>
      <w:r>
        <w:rPr>
          <w:sz w:val="22"/>
          <w:szCs w:val="22"/>
          <w:lang w:val="lt-LT"/>
        </w:rPr>
        <w:t>Ant dėžutės ir etiketės nurodytam tinkamumo laikui pasibaigus, šio vaisto vartoti negalima. Vaistas tinkamas vartoti iki paskutinės nurodyto mėnesio dienos.</w:t>
      </w:r>
    </w:p>
    <w:p w14:paraId="52874B30" w14:textId="77777777" w:rsidR="00931C9C" w:rsidRDefault="00931C9C" w:rsidP="00931C9C">
      <w:pPr>
        <w:numPr>
          <w:ilvl w:val="0"/>
          <w:numId w:val="10"/>
        </w:numPr>
        <w:ind w:left="567" w:hanging="567"/>
        <w:rPr>
          <w:sz w:val="22"/>
          <w:szCs w:val="22"/>
          <w:lang w:val="lt-LT"/>
        </w:rPr>
      </w:pPr>
      <w:r>
        <w:rPr>
          <w:sz w:val="22"/>
          <w:szCs w:val="22"/>
          <w:lang w:val="lt-LT"/>
        </w:rPr>
        <w:t xml:space="preserve">Laikyti žemesnėje kaip 25 </w:t>
      </w:r>
      <w:r>
        <w:rPr>
          <w:sz w:val="22"/>
          <w:szCs w:val="22"/>
          <w:lang w:val="lt-LT"/>
        </w:rPr>
        <w:sym w:font="Symbol" w:char="F0B0"/>
      </w:r>
      <w:r>
        <w:rPr>
          <w:sz w:val="22"/>
          <w:szCs w:val="22"/>
          <w:lang w:val="lt-LT"/>
        </w:rPr>
        <w:t>C temperatūroje.</w:t>
      </w:r>
    </w:p>
    <w:p w14:paraId="2B5C50B9" w14:textId="77777777" w:rsidR="00931C9C" w:rsidRDefault="00931C9C" w:rsidP="00931C9C">
      <w:pPr>
        <w:numPr>
          <w:ilvl w:val="0"/>
          <w:numId w:val="10"/>
        </w:numPr>
        <w:ind w:left="567" w:hanging="567"/>
        <w:rPr>
          <w:sz w:val="22"/>
          <w:szCs w:val="22"/>
          <w:lang w:val="lt-LT"/>
        </w:rPr>
      </w:pPr>
      <w:r>
        <w:rPr>
          <w:sz w:val="22"/>
          <w:szCs w:val="22"/>
          <w:lang w:val="lt-LT"/>
        </w:rPr>
        <w:t>Slėginėje talpyklėje yra suslėgto skysčio. Draudžiama ją pradurti, laikyti prie karščio šaltinių (net tuščią), tiesioginėje saulės šviesoje ar užšaldyti.</w:t>
      </w:r>
    </w:p>
    <w:p w14:paraId="0F918C59" w14:textId="77777777" w:rsidR="00931C9C" w:rsidRDefault="00931C9C" w:rsidP="00931C9C">
      <w:pPr>
        <w:numPr>
          <w:ilvl w:val="0"/>
          <w:numId w:val="10"/>
        </w:numPr>
        <w:ind w:left="567" w:hanging="567"/>
        <w:rPr>
          <w:sz w:val="22"/>
          <w:szCs w:val="22"/>
          <w:lang w:val="lt-LT"/>
        </w:rPr>
      </w:pPr>
      <w:r>
        <w:rPr>
          <w:sz w:val="22"/>
          <w:szCs w:val="22"/>
          <w:lang w:val="lt-LT"/>
        </w:rPr>
        <w:lastRenderedPageBreak/>
        <w:t>Vaistų negalima išpilti į kanalizaciją arba išmesti su buitinėmis atliekomis. Kaip išmesti nereikalingus vaistus, klauskite vaistininko. Šios priemonės padės apsaugoti aplinką.</w:t>
      </w:r>
    </w:p>
    <w:p w14:paraId="5DC1DC37" w14:textId="77777777" w:rsidR="00931C9C" w:rsidRDefault="00931C9C" w:rsidP="00931C9C">
      <w:pPr>
        <w:ind w:right="-2"/>
        <w:rPr>
          <w:sz w:val="22"/>
          <w:szCs w:val="22"/>
          <w:lang w:val="lt-LT"/>
        </w:rPr>
      </w:pPr>
    </w:p>
    <w:p w14:paraId="712A186C" w14:textId="77777777" w:rsidR="00931C9C" w:rsidRDefault="00931C9C" w:rsidP="00931C9C">
      <w:pPr>
        <w:numPr>
          <w:ilvl w:val="12"/>
          <w:numId w:val="0"/>
        </w:numPr>
        <w:ind w:right="-2"/>
        <w:rPr>
          <w:sz w:val="22"/>
          <w:szCs w:val="22"/>
          <w:lang w:val="lt-LT"/>
        </w:rPr>
      </w:pPr>
    </w:p>
    <w:p w14:paraId="76F7DD65" w14:textId="77777777" w:rsidR="00931C9C" w:rsidRDefault="00931C9C" w:rsidP="00931C9C">
      <w:pPr>
        <w:numPr>
          <w:ilvl w:val="12"/>
          <w:numId w:val="0"/>
        </w:numPr>
        <w:ind w:right="-2"/>
        <w:rPr>
          <w:b/>
          <w:sz w:val="22"/>
          <w:szCs w:val="22"/>
          <w:lang w:val="lt-LT"/>
        </w:rPr>
      </w:pPr>
      <w:r>
        <w:rPr>
          <w:b/>
          <w:sz w:val="22"/>
          <w:szCs w:val="22"/>
          <w:lang w:val="lt-LT"/>
        </w:rPr>
        <w:t>6.       Pakuotės turinys ir kita informacija</w:t>
      </w:r>
    </w:p>
    <w:p w14:paraId="1DF556C4" w14:textId="77777777" w:rsidR="00931C9C" w:rsidRDefault="00931C9C" w:rsidP="00931C9C">
      <w:pPr>
        <w:numPr>
          <w:ilvl w:val="12"/>
          <w:numId w:val="0"/>
        </w:numPr>
        <w:ind w:right="-2"/>
        <w:rPr>
          <w:sz w:val="22"/>
          <w:szCs w:val="22"/>
          <w:lang w:val="lt-LT"/>
        </w:rPr>
      </w:pPr>
    </w:p>
    <w:p w14:paraId="680E6668" w14:textId="77777777" w:rsidR="00931C9C" w:rsidRDefault="00931C9C" w:rsidP="00931C9C">
      <w:pPr>
        <w:numPr>
          <w:ilvl w:val="12"/>
          <w:numId w:val="0"/>
        </w:numPr>
        <w:ind w:right="-2"/>
        <w:rPr>
          <w:b/>
          <w:bCs/>
          <w:sz w:val="22"/>
          <w:szCs w:val="22"/>
          <w:lang w:val="lt-LT"/>
        </w:rPr>
      </w:pPr>
      <w:r>
        <w:rPr>
          <w:b/>
          <w:bCs/>
          <w:sz w:val="22"/>
          <w:szCs w:val="22"/>
          <w:lang w:val="lt-LT"/>
        </w:rPr>
        <w:t xml:space="preserve">Budiair sudėtis </w:t>
      </w:r>
    </w:p>
    <w:p w14:paraId="0B7B8F62" w14:textId="77777777" w:rsidR="00931C9C" w:rsidRDefault="00931C9C" w:rsidP="00931C9C">
      <w:pPr>
        <w:widowControl w:val="0"/>
        <w:numPr>
          <w:ilvl w:val="12"/>
          <w:numId w:val="0"/>
        </w:numPr>
        <w:ind w:right="-2"/>
        <w:rPr>
          <w:sz w:val="22"/>
          <w:szCs w:val="22"/>
          <w:lang w:val="lt-LT"/>
        </w:rPr>
      </w:pPr>
      <w:r>
        <w:rPr>
          <w:sz w:val="22"/>
          <w:szCs w:val="22"/>
          <w:lang w:val="lt-LT"/>
        </w:rPr>
        <w:t>Veiklioji medžiaga yra budezonidas. Vienu dozatoriaus paspaudimu išpurškiama 200 mikrogramų budezonido.</w:t>
      </w:r>
    </w:p>
    <w:p w14:paraId="1E384FC9" w14:textId="77777777" w:rsidR="00931C9C" w:rsidRDefault="00931C9C" w:rsidP="00931C9C">
      <w:pPr>
        <w:widowControl w:val="0"/>
        <w:numPr>
          <w:ilvl w:val="12"/>
          <w:numId w:val="0"/>
        </w:numPr>
        <w:ind w:right="-2"/>
        <w:rPr>
          <w:sz w:val="22"/>
          <w:szCs w:val="22"/>
          <w:lang w:val="lt-LT"/>
        </w:rPr>
      </w:pPr>
      <w:r>
        <w:rPr>
          <w:sz w:val="22"/>
          <w:szCs w:val="22"/>
          <w:lang w:val="lt-LT"/>
        </w:rPr>
        <w:t>Pagalbinės medžiagos yra 1,1,1,2 tetrafluoretanas (HFA 134a), bevandenis etanolis ir glicerolis.</w:t>
      </w:r>
    </w:p>
    <w:p w14:paraId="715999CC" w14:textId="77777777" w:rsidR="00931C9C" w:rsidRDefault="00931C9C" w:rsidP="00931C9C">
      <w:pPr>
        <w:widowControl w:val="0"/>
        <w:numPr>
          <w:ilvl w:val="12"/>
          <w:numId w:val="0"/>
        </w:numPr>
        <w:ind w:right="-2"/>
        <w:rPr>
          <w:sz w:val="22"/>
          <w:szCs w:val="22"/>
          <w:lang w:val="lt-LT"/>
        </w:rPr>
      </w:pPr>
    </w:p>
    <w:p w14:paraId="156E27C4" w14:textId="77777777" w:rsidR="00931C9C" w:rsidRDefault="00931C9C" w:rsidP="00931C9C">
      <w:pPr>
        <w:numPr>
          <w:ilvl w:val="12"/>
          <w:numId w:val="0"/>
        </w:numPr>
        <w:ind w:right="-2"/>
        <w:rPr>
          <w:b/>
          <w:bCs/>
          <w:sz w:val="22"/>
          <w:szCs w:val="22"/>
          <w:lang w:val="lt-LT"/>
        </w:rPr>
      </w:pPr>
      <w:r>
        <w:rPr>
          <w:b/>
          <w:bCs/>
          <w:sz w:val="22"/>
          <w:szCs w:val="22"/>
          <w:lang w:val="lt-LT"/>
        </w:rPr>
        <w:t xml:space="preserve">Budiair išvaizda ir kiekis pakuotėje </w:t>
      </w:r>
    </w:p>
    <w:p w14:paraId="3DF83909" w14:textId="77777777" w:rsidR="00931C9C" w:rsidRDefault="00931C9C" w:rsidP="00931C9C">
      <w:pPr>
        <w:pStyle w:val="Pagrindinistekstas2"/>
        <w:jc w:val="left"/>
        <w:rPr>
          <w:szCs w:val="22"/>
          <w:lang w:val="lt-LT"/>
        </w:rPr>
      </w:pPr>
      <w:r>
        <w:rPr>
          <w:szCs w:val="22"/>
          <w:lang w:val="lt-LT"/>
        </w:rPr>
        <w:t>Budiair yra suslėgtas inhaliacinis tirpalas aliumininėje talpyklėje su purkštuvu su „Jet“ tipo tarpine. Pakuotėje yra 1 inhaliatorius, kuriame yra 200 inhaliuojamųjų dozių.</w:t>
      </w:r>
      <w:r>
        <w:rPr>
          <w:b/>
          <w:szCs w:val="22"/>
          <w:lang w:val="lt-LT"/>
        </w:rPr>
        <w:t xml:space="preserve"> </w:t>
      </w:r>
    </w:p>
    <w:p w14:paraId="76B0D5E6" w14:textId="77777777" w:rsidR="00931C9C" w:rsidRDefault="00931C9C" w:rsidP="00931C9C">
      <w:pPr>
        <w:numPr>
          <w:ilvl w:val="12"/>
          <w:numId w:val="0"/>
        </w:numPr>
        <w:ind w:right="-2"/>
        <w:rPr>
          <w:sz w:val="22"/>
          <w:szCs w:val="22"/>
          <w:lang w:val="lt-LT"/>
        </w:rPr>
      </w:pPr>
    </w:p>
    <w:p w14:paraId="790ACB44" w14:textId="77777777" w:rsidR="00931C9C" w:rsidRDefault="00931C9C" w:rsidP="00931C9C">
      <w:pPr>
        <w:numPr>
          <w:ilvl w:val="12"/>
          <w:numId w:val="0"/>
        </w:numPr>
        <w:ind w:right="-2"/>
        <w:rPr>
          <w:b/>
          <w:bCs/>
          <w:sz w:val="22"/>
          <w:szCs w:val="22"/>
          <w:lang w:val="lt-LT"/>
        </w:rPr>
      </w:pPr>
      <w:r>
        <w:rPr>
          <w:b/>
          <w:bCs/>
          <w:sz w:val="22"/>
          <w:szCs w:val="22"/>
          <w:lang w:val="lt-LT"/>
        </w:rPr>
        <w:t>Registruotojas ir gamintojas</w:t>
      </w:r>
    </w:p>
    <w:p w14:paraId="2E24F381" w14:textId="77777777" w:rsidR="00931C9C" w:rsidRDefault="00931C9C" w:rsidP="00931C9C">
      <w:pPr>
        <w:widowControl w:val="0"/>
        <w:numPr>
          <w:ilvl w:val="12"/>
          <w:numId w:val="0"/>
        </w:numPr>
        <w:ind w:right="-2"/>
        <w:rPr>
          <w:sz w:val="22"/>
          <w:szCs w:val="22"/>
          <w:lang w:val="lt-LT"/>
        </w:rPr>
      </w:pPr>
    </w:p>
    <w:p w14:paraId="5A9E62D2" w14:textId="77777777" w:rsidR="00931C9C" w:rsidRDefault="00931C9C" w:rsidP="00931C9C">
      <w:pPr>
        <w:widowControl w:val="0"/>
        <w:numPr>
          <w:ilvl w:val="12"/>
          <w:numId w:val="0"/>
        </w:numPr>
        <w:ind w:right="-2"/>
        <w:rPr>
          <w:i/>
          <w:sz w:val="22"/>
          <w:szCs w:val="22"/>
          <w:lang w:val="lt-LT"/>
        </w:rPr>
      </w:pPr>
      <w:r>
        <w:rPr>
          <w:i/>
          <w:sz w:val="22"/>
          <w:szCs w:val="22"/>
          <w:lang w:val="lt-LT"/>
        </w:rPr>
        <w:t>Registruotojas</w:t>
      </w:r>
    </w:p>
    <w:p w14:paraId="0941ECA8" w14:textId="77777777" w:rsidR="00931C9C" w:rsidRDefault="00931C9C" w:rsidP="00931C9C">
      <w:pPr>
        <w:widowControl w:val="0"/>
        <w:numPr>
          <w:ilvl w:val="12"/>
          <w:numId w:val="0"/>
        </w:numPr>
        <w:ind w:right="-2"/>
        <w:rPr>
          <w:sz w:val="22"/>
          <w:szCs w:val="22"/>
          <w:lang w:val="lt-LT"/>
        </w:rPr>
      </w:pPr>
      <w:r>
        <w:rPr>
          <w:sz w:val="22"/>
          <w:szCs w:val="22"/>
          <w:lang w:val="lt-LT"/>
        </w:rPr>
        <w:t>Chiesi Pharmaceuticals GmbH, Gonzagagasse 16/16, 1010 Vienna, Austrija</w:t>
      </w:r>
    </w:p>
    <w:p w14:paraId="41209EC1" w14:textId="77777777" w:rsidR="00931C9C" w:rsidRDefault="00931C9C" w:rsidP="00931C9C">
      <w:pPr>
        <w:widowControl w:val="0"/>
        <w:numPr>
          <w:ilvl w:val="12"/>
          <w:numId w:val="0"/>
        </w:numPr>
        <w:ind w:right="-2"/>
        <w:rPr>
          <w:sz w:val="22"/>
          <w:szCs w:val="22"/>
          <w:lang w:val="lt-LT"/>
        </w:rPr>
      </w:pPr>
    </w:p>
    <w:p w14:paraId="1B773505" w14:textId="77777777" w:rsidR="00931C9C" w:rsidRDefault="00931C9C" w:rsidP="00931C9C">
      <w:pPr>
        <w:widowControl w:val="0"/>
        <w:numPr>
          <w:ilvl w:val="12"/>
          <w:numId w:val="0"/>
        </w:numPr>
        <w:ind w:right="-2"/>
        <w:rPr>
          <w:i/>
          <w:sz w:val="22"/>
          <w:szCs w:val="22"/>
          <w:lang w:val="lt-LT"/>
        </w:rPr>
      </w:pPr>
      <w:r>
        <w:rPr>
          <w:i/>
          <w:sz w:val="22"/>
          <w:szCs w:val="22"/>
          <w:lang w:val="lt-LT"/>
        </w:rPr>
        <w:t>Gamintojai</w:t>
      </w:r>
    </w:p>
    <w:p w14:paraId="4739D1AA" w14:textId="77777777" w:rsidR="00931C9C" w:rsidRDefault="00931C9C" w:rsidP="00931C9C">
      <w:pPr>
        <w:widowControl w:val="0"/>
        <w:numPr>
          <w:ilvl w:val="12"/>
          <w:numId w:val="0"/>
        </w:numPr>
        <w:ind w:right="-2"/>
        <w:rPr>
          <w:sz w:val="22"/>
          <w:szCs w:val="22"/>
          <w:lang w:val="lt-LT"/>
        </w:rPr>
      </w:pPr>
      <w:r>
        <w:rPr>
          <w:sz w:val="22"/>
          <w:szCs w:val="22"/>
          <w:lang w:val="lt-LT"/>
        </w:rPr>
        <w:t>Chiesi Farmaceutici S.p.A., Via Palermo 26/A, 43122 Parma, Italija</w:t>
      </w:r>
    </w:p>
    <w:p w14:paraId="102D403A" w14:textId="77777777" w:rsidR="00931C9C" w:rsidRDefault="00931C9C" w:rsidP="00931C9C">
      <w:pPr>
        <w:rPr>
          <w:rFonts w:eastAsia="Arial Unicode MS"/>
          <w:sz w:val="22"/>
          <w:szCs w:val="22"/>
          <w:lang w:val="lt-LT"/>
        </w:rPr>
      </w:pPr>
      <w:r>
        <w:rPr>
          <w:sz w:val="22"/>
          <w:szCs w:val="22"/>
          <w:lang w:val="lt-LT"/>
        </w:rPr>
        <w:t xml:space="preserve">All-Gen Pharmaceuticals &amp; Generics B.V., </w:t>
      </w:r>
      <w:r>
        <w:rPr>
          <w:rFonts w:eastAsia="Arial Unicode MS"/>
          <w:sz w:val="22"/>
          <w:szCs w:val="22"/>
          <w:lang w:val="lt-LT"/>
        </w:rPr>
        <w:t>Rouboslaan 32, 2252 TR Voorschoten, Nyderlandai</w:t>
      </w:r>
    </w:p>
    <w:p w14:paraId="33059FE7" w14:textId="77777777" w:rsidR="00931C9C" w:rsidRDefault="00931C9C" w:rsidP="00931C9C">
      <w:pPr>
        <w:widowControl w:val="0"/>
        <w:numPr>
          <w:ilvl w:val="12"/>
          <w:numId w:val="0"/>
        </w:numPr>
        <w:ind w:right="-2"/>
        <w:rPr>
          <w:sz w:val="22"/>
          <w:szCs w:val="22"/>
          <w:lang w:val="lt-LT"/>
        </w:rPr>
      </w:pPr>
      <w:r>
        <w:rPr>
          <w:sz w:val="22"/>
          <w:szCs w:val="22"/>
          <w:lang w:val="lt-LT"/>
        </w:rPr>
        <w:t>Chiesi Pharmaceuticals GmbH, Gonzagagasse 16/16, 1010 Vienna, Austrija</w:t>
      </w:r>
    </w:p>
    <w:p w14:paraId="79D4288C" w14:textId="77777777" w:rsidR="00931C9C" w:rsidRDefault="00931C9C" w:rsidP="00931C9C">
      <w:pPr>
        <w:widowControl w:val="0"/>
        <w:numPr>
          <w:ilvl w:val="12"/>
          <w:numId w:val="0"/>
        </w:numPr>
        <w:ind w:right="-2"/>
        <w:rPr>
          <w:sz w:val="22"/>
          <w:szCs w:val="22"/>
          <w:lang w:val="lt-LT"/>
        </w:rPr>
      </w:pPr>
    </w:p>
    <w:p w14:paraId="5B247593" w14:textId="77777777" w:rsidR="00931C9C" w:rsidRDefault="00931C9C" w:rsidP="00931C9C">
      <w:pPr>
        <w:pStyle w:val="BTEMEASMCA"/>
      </w:pPr>
      <w:r>
        <w:t>Jeigu apie šį vaistą norite sužinoti daugiau, kreipkitės į vietinį registruotojo atstovą.</w:t>
      </w:r>
    </w:p>
    <w:p w14:paraId="20BF65D7" w14:textId="77777777" w:rsidR="00931C9C" w:rsidRDefault="00931C9C" w:rsidP="00931C9C">
      <w:pPr>
        <w:tabs>
          <w:tab w:val="left" w:pos="1620"/>
        </w:tabs>
        <w:rPr>
          <w:sz w:val="22"/>
          <w:szCs w:val="22"/>
          <w:lang w:val="lt-LT"/>
        </w:rPr>
      </w:pPr>
    </w:p>
    <w:tbl>
      <w:tblPr>
        <w:tblW w:w="4680" w:type="dxa"/>
        <w:tblInd w:w="-34" w:type="dxa"/>
        <w:tblLayout w:type="fixed"/>
        <w:tblLook w:val="04A0" w:firstRow="1" w:lastRow="0" w:firstColumn="1" w:lastColumn="0" w:noHBand="0" w:noVBand="1"/>
      </w:tblPr>
      <w:tblGrid>
        <w:gridCol w:w="4680"/>
      </w:tblGrid>
      <w:tr w:rsidR="00931C9C" w:rsidRPr="00D959F6" w14:paraId="51FFFBFD" w14:textId="77777777" w:rsidTr="00EF676A">
        <w:tc>
          <w:tcPr>
            <w:tcW w:w="4678" w:type="dxa"/>
          </w:tcPr>
          <w:p w14:paraId="69B2AFFC" w14:textId="77777777" w:rsidR="00931C9C" w:rsidRDefault="00931C9C" w:rsidP="00955EC0">
            <w:pPr>
              <w:pStyle w:val="Pagrindinistekstas"/>
              <w:spacing w:line="256" w:lineRule="auto"/>
              <w:jc w:val="left"/>
              <w:rPr>
                <w:sz w:val="22"/>
                <w:szCs w:val="22"/>
                <w:lang w:val="es-ES"/>
              </w:rPr>
            </w:pPr>
            <w:r>
              <w:rPr>
                <w:sz w:val="22"/>
                <w:szCs w:val="22"/>
                <w:lang w:val="es-ES"/>
              </w:rPr>
              <w:t>UAB „Norameda”</w:t>
            </w:r>
          </w:p>
          <w:p w14:paraId="0716504F" w14:textId="77777777" w:rsidR="00931C9C" w:rsidRDefault="00931C9C" w:rsidP="00955EC0">
            <w:pPr>
              <w:pStyle w:val="Pagrindinistekstas"/>
              <w:spacing w:line="256" w:lineRule="auto"/>
              <w:jc w:val="left"/>
              <w:rPr>
                <w:sz w:val="22"/>
                <w:szCs w:val="22"/>
                <w:lang w:val="es-ES"/>
              </w:rPr>
            </w:pPr>
            <w:r>
              <w:rPr>
                <w:sz w:val="22"/>
                <w:szCs w:val="22"/>
                <w:lang w:val="es-ES"/>
              </w:rPr>
              <w:t>Meistrų 8a, LT-02189 Vilnius</w:t>
            </w:r>
          </w:p>
          <w:p w14:paraId="7E13A08A" w14:textId="77777777" w:rsidR="00931C9C" w:rsidRDefault="00931C9C" w:rsidP="00955EC0">
            <w:pPr>
              <w:pStyle w:val="Pagrindinistekstas"/>
              <w:spacing w:line="256" w:lineRule="auto"/>
              <w:jc w:val="left"/>
              <w:rPr>
                <w:sz w:val="22"/>
                <w:szCs w:val="22"/>
                <w:lang w:val="es-ES"/>
              </w:rPr>
            </w:pPr>
            <w:r>
              <w:rPr>
                <w:sz w:val="22"/>
                <w:szCs w:val="22"/>
                <w:lang w:val="es-ES"/>
              </w:rPr>
              <w:t>Tel. + 370 5 2306499</w:t>
            </w:r>
          </w:p>
          <w:p w14:paraId="5202D707" w14:textId="77777777" w:rsidR="00931C9C" w:rsidRDefault="00931C9C" w:rsidP="00955EC0">
            <w:pPr>
              <w:tabs>
                <w:tab w:val="left" w:pos="-720"/>
                <w:tab w:val="left" w:pos="1620"/>
              </w:tabs>
              <w:suppressAutoHyphens/>
              <w:spacing w:line="256" w:lineRule="auto"/>
              <w:rPr>
                <w:sz w:val="22"/>
                <w:szCs w:val="22"/>
                <w:lang w:val="es-ES"/>
              </w:rPr>
            </w:pPr>
          </w:p>
        </w:tc>
      </w:tr>
    </w:tbl>
    <w:p w14:paraId="6472E795" w14:textId="77777777" w:rsidR="00931C9C" w:rsidRDefault="00931C9C" w:rsidP="00931C9C">
      <w:pPr>
        <w:pStyle w:val="Pagrindinistekstas2"/>
        <w:jc w:val="left"/>
        <w:rPr>
          <w:b/>
          <w:szCs w:val="22"/>
          <w:lang w:val="lt-LT"/>
        </w:rPr>
      </w:pPr>
      <w:r>
        <w:rPr>
          <w:b/>
          <w:szCs w:val="22"/>
          <w:lang w:val="lt-LT"/>
        </w:rPr>
        <w:t>Šis vaistas EEE valstybėse narėse registruotas tokiais pavadinimais:</w:t>
      </w:r>
    </w:p>
    <w:p w14:paraId="272B34B1" w14:textId="77777777" w:rsidR="00931C9C" w:rsidRDefault="00931C9C" w:rsidP="00931C9C">
      <w:pPr>
        <w:numPr>
          <w:ilvl w:val="12"/>
          <w:numId w:val="0"/>
        </w:numPr>
        <w:ind w:right="-2"/>
        <w:rPr>
          <w:sz w:val="22"/>
          <w:szCs w:val="22"/>
          <w:lang w:val="lt-LT"/>
        </w:rPr>
      </w:pPr>
    </w:p>
    <w:tbl>
      <w:tblPr>
        <w:tblW w:w="0" w:type="auto"/>
        <w:tblCellMar>
          <w:left w:w="70" w:type="dxa"/>
          <w:right w:w="70" w:type="dxa"/>
        </w:tblCellMar>
        <w:tblLook w:val="04A0" w:firstRow="1" w:lastRow="0" w:firstColumn="1" w:lastColumn="0" w:noHBand="0" w:noVBand="1"/>
      </w:tblPr>
      <w:tblGrid>
        <w:gridCol w:w="2055"/>
        <w:gridCol w:w="2126"/>
        <w:gridCol w:w="2126"/>
      </w:tblGrid>
      <w:tr w:rsidR="00931C9C" w:rsidRPr="00D959F6" w14:paraId="6106BFB1" w14:textId="77777777" w:rsidTr="00EF676A">
        <w:tc>
          <w:tcPr>
            <w:tcW w:w="2055" w:type="dxa"/>
            <w:hideMark/>
          </w:tcPr>
          <w:p w14:paraId="3F9143EA" w14:textId="77777777" w:rsidR="00931C9C" w:rsidRDefault="00931C9C" w:rsidP="00955EC0">
            <w:pPr>
              <w:pStyle w:val="Pagrindinistekstas2"/>
              <w:tabs>
                <w:tab w:val="right" w:pos="9639"/>
              </w:tabs>
              <w:spacing w:line="256" w:lineRule="auto"/>
              <w:jc w:val="left"/>
              <w:rPr>
                <w:szCs w:val="22"/>
                <w:lang w:val="lt-LT"/>
              </w:rPr>
            </w:pPr>
            <w:r>
              <w:rPr>
                <w:szCs w:val="22"/>
                <w:lang w:val="lt-LT"/>
              </w:rPr>
              <w:t>Italija</w:t>
            </w:r>
          </w:p>
        </w:tc>
        <w:tc>
          <w:tcPr>
            <w:tcW w:w="2126" w:type="dxa"/>
            <w:hideMark/>
          </w:tcPr>
          <w:p w14:paraId="42E74B23"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c>
          <w:tcPr>
            <w:tcW w:w="2126" w:type="dxa"/>
          </w:tcPr>
          <w:p w14:paraId="3E3A6378" w14:textId="77777777" w:rsidR="00931C9C" w:rsidRDefault="00931C9C" w:rsidP="00955EC0">
            <w:pPr>
              <w:pStyle w:val="Pagrindinistekstas2"/>
              <w:tabs>
                <w:tab w:val="right" w:pos="9639"/>
              </w:tabs>
              <w:spacing w:line="256" w:lineRule="auto"/>
              <w:jc w:val="left"/>
              <w:rPr>
                <w:szCs w:val="22"/>
                <w:lang w:val="lt-LT"/>
              </w:rPr>
            </w:pPr>
          </w:p>
        </w:tc>
      </w:tr>
      <w:tr w:rsidR="00931C9C" w:rsidRPr="00D959F6" w14:paraId="59B2D997" w14:textId="77777777" w:rsidTr="00EF676A">
        <w:tc>
          <w:tcPr>
            <w:tcW w:w="2055" w:type="dxa"/>
            <w:hideMark/>
          </w:tcPr>
          <w:p w14:paraId="5AF4E5FB" w14:textId="77777777" w:rsidR="00931C9C" w:rsidRDefault="00931C9C" w:rsidP="00955EC0">
            <w:pPr>
              <w:pStyle w:val="Pagrindinistekstas2"/>
              <w:tabs>
                <w:tab w:val="right" w:pos="9639"/>
              </w:tabs>
              <w:spacing w:line="256" w:lineRule="auto"/>
              <w:jc w:val="left"/>
              <w:rPr>
                <w:szCs w:val="22"/>
                <w:lang w:val="lt-LT"/>
              </w:rPr>
            </w:pPr>
            <w:r>
              <w:rPr>
                <w:szCs w:val="22"/>
                <w:lang w:val="lt-LT"/>
              </w:rPr>
              <w:t>Graikija</w:t>
            </w:r>
          </w:p>
        </w:tc>
        <w:tc>
          <w:tcPr>
            <w:tcW w:w="2126" w:type="dxa"/>
            <w:hideMark/>
          </w:tcPr>
          <w:p w14:paraId="0027B19E"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c>
          <w:tcPr>
            <w:tcW w:w="2126" w:type="dxa"/>
          </w:tcPr>
          <w:p w14:paraId="0DD5AF4D" w14:textId="77777777" w:rsidR="00931C9C" w:rsidRDefault="00931C9C" w:rsidP="00955EC0">
            <w:pPr>
              <w:pStyle w:val="Pagrindinistekstas2"/>
              <w:tabs>
                <w:tab w:val="right" w:pos="9639"/>
              </w:tabs>
              <w:spacing w:line="256" w:lineRule="auto"/>
              <w:jc w:val="left"/>
              <w:rPr>
                <w:szCs w:val="22"/>
                <w:lang w:val="lt-LT"/>
              </w:rPr>
            </w:pPr>
          </w:p>
        </w:tc>
      </w:tr>
      <w:tr w:rsidR="00931C9C" w:rsidRPr="00D959F6" w14:paraId="79B011F4" w14:textId="77777777" w:rsidTr="00EF676A">
        <w:tc>
          <w:tcPr>
            <w:tcW w:w="2055" w:type="dxa"/>
            <w:hideMark/>
          </w:tcPr>
          <w:p w14:paraId="3D525C0A" w14:textId="77777777" w:rsidR="00931C9C" w:rsidRDefault="00931C9C" w:rsidP="00955EC0">
            <w:pPr>
              <w:pStyle w:val="Pagrindinistekstas2"/>
              <w:tabs>
                <w:tab w:val="right" w:pos="9639"/>
              </w:tabs>
              <w:spacing w:line="256" w:lineRule="auto"/>
              <w:jc w:val="left"/>
              <w:rPr>
                <w:szCs w:val="22"/>
                <w:lang w:val="lt-LT"/>
              </w:rPr>
            </w:pPr>
            <w:r>
              <w:rPr>
                <w:szCs w:val="22"/>
                <w:lang w:val="lt-LT"/>
              </w:rPr>
              <w:t>Olandija</w:t>
            </w:r>
          </w:p>
        </w:tc>
        <w:tc>
          <w:tcPr>
            <w:tcW w:w="2126" w:type="dxa"/>
            <w:hideMark/>
          </w:tcPr>
          <w:p w14:paraId="1BA1C40D" w14:textId="77777777" w:rsidR="00931C9C" w:rsidRDefault="00931C9C" w:rsidP="00955EC0">
            <w:pPr>
              <w:pStyle w:val="Pagrindinistekstas2"/>
              <w:tabs>
                <w:tab w:val="right" w:pos="9639"/>
              </w:tabs>
              <w:spacing w:line="256" w:lineRule="auto"/>
              <w:jc w:val="left"/>
              <w:rPr>
                <w:szCs w:val="22"/>
                <w:lang w:val="lt-LT"/>
              </w:rPr>
            </w:pPr>
            <w:r>
              <w:rPr>
                <w:szCs w:val="22"/>
              </w:rPr>
              <w:t>Budesonide Allgen</w:t>
            </w:r>
          </w:p>
        </w:tc>
        <w:tc>
          <w:tcPr>
            <w:tcW w:w="2126" w:type="dxa"/>
          </w:tcPr>
          <w:p w14:paraId="27EAE716" w14:textId="77777777" w:rsidR="00931C9C" w:rsidRDefault="00931C9C" w:rsidP="00955EC0">
            <w:pPr>
              <w:pStyle w:val="Pagrindinistekstas2"/>
              <w:tabs>
                <w:tab w:val="right" w:pos="9639"/>
              </w:tabs>
              <w:spacing w:line="256" w:lineRule="auto"/>
              <w:jc w:val="left"/>
              <w:rPr>
                <w:szCs w:val="22"/>
                <w:lang w:val="lt-LT"/>
              </w:rPr>
            </w:pPr>
          </w:p>
        </w:tc>
      </w:tr>
      <w:tr w:rsidR="00931C9C" w:rsidRPr="00D959F6" w14:paraId="1EADA7E4" w14:textId="77777777" w:rsidTr="00EF676A">
        <w:tc>
          <w:tcPr>
            <w:tcW w:w="2055" w:type="dxa"/>
            <w:hideMark/>
          </w:tcPr>
          <w:p w14:paraId="72ADAB1C" w14:textId="77777777" w:rsidR="00931C9C" w:rsidRDefault="00931C9C" w:rsidP="00955EC0">
            <w:pPr>
              <w:pStyle w:val="Pagrindinistekstas2"/>
              <w:tabs>
                <w:tab w:val="right" w:pos="9639"/>
              </w:tabs>
              <w:spacing w:line="256" w:lineRule="auto"/>
              <w:jc w:val="left"/>
              <w:rPr>
                <w:szCs w:val="22"/>
                <w:lang w:val="lt-LT"/>
              </w:rPr>
            </w:pPr>
            <w:r>
              <w:rPr>
                <w:szCs w:val="22"/>
                <w:lang w:val="lt-LT"/>
              </w:rPr>
              <w:t>Lenkija</w:t>
            </w:r>
          </w:p>
        </w:tc>
        <w:tc>
          <w:tcPr>
            <w:tcW w:w="2126" w:type="dxa"/>
            <w:hideMark/>
          </w:tcPr>
          <w:p w14:paraId="0B8A398D"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c>
          <w:tcPr>
            <w:tcW w:w="2126" w:type="dxa"/>
          </w:tcPr>
          <w:p w14:paraId="50CE8ABF" w14:textId="77777777" w:rsidR="00931C9C" w:rsidRDefault="00931C9C" w:rsidP="00955EC0">
            <w:pPr>
              <w:pStyle w:val="Pagrindinistekstas2"/>
              <w:tabs>
                <w:tab w:val="right" w:pos="9639"/>
              </w:tabs>
              <w:spacing w:line="256" w:lineRule="auto"/>
              <w:jc w:val="left"/>
              <w:rPr>
                <w:szCs w:val="22"/>
                <w:lang w:val="lt-LT"/>
              </w:rPr>
            </w:pPr>
          </w:p>
        </w:tc>
      </w:tr>
      <w:tr w:rsidR="00931C9C" w:rsidRPr="00D959F6" w14:paraId="59F28C69" w14:textId="77777777" w:rsidTr="00EF676A">
        <w:tc>
          <w:tcPr>
            <w:tcW w:w="2055" w:type="dxa"/>
            <w:hideMark/>
          </w:tcPr>
          <w:p w14:paraId="070E9BE4" w14:textId="77777777" w:rsidR="00931C9C" w:rsidRDefault="00931C9C" w:rsidP="00955EC0">
            <w:pPr>
              <w:pStyle w:val="Pagrindinistekstas2"/>
              <w:tabs>
                <w:tab w:val="right" w:pos="9639"/>
              </w:tabs>
              <w:spacing w:line="256" w:lineRule="auto"/>
              <w:jc w:val="left"/>
              <w:rPr>
                <w:szCs w:val="22"/>
                <w:lang w:val="lt-LT"/>
              </w:rPr>
            </w:pPr>
            <w:r>
              <w:rPr>
                <w:szCs w:val="22"/>
                <w:lang w:val="lt-LT"/>
              </w:rPr>
              <w:t>Čekija</w:t>
            </w:r>
          </w:p>
        </w:tc>
        <w:tc>
          <w:tcPr>
            <w:tcW w:w="2126" w:type="dxa"/>
            <w:hideMark/>
          </w:tcPr>
          <w:p w14:paraId="567F26EF"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c>
          <w:tcPr>
            <w:tcW w:w="2126" w:type="dxa"/>
          </w:tcPr>
          <w:p w14:paraId="67058600" w14:textId="77777777" w:rsidR="00931C9C" w:rsidRDefault="00931C9C" w:rsidP="00955EC0">
            <w:pPr>
              <w:pStyle w:val="Pagrindinistekstas2"/>
              <w:tabs>
                <w:tab w:val="right" w:pos="9639"/>
              </w:tabs>
              <w:spacing w:line="256" w:lineRule="auto"/>
              <w:jc w:val="left"/>
              <w:rPr>
                <w:szCs w:val="22"/>
                <w:lang w:val="lt-LT"/>
              </w:rPr>
            </w:pPr>
          </w:p>
        </w:tc>
      </w:tr>
      <w:tr w:rsidR="00931C9C" w:rsidRPr="00D959F6" w14:paraId="46B007BC" w14:textId="77777777" w:rsidTr="00EF676A">
        <w:tc>
          <w:tcPr>
            <w:tcW w:w="2055" w:type="dxa"/>
            <w:hideMark/>
          </w:tcPr>
          <w:p w14:paraId="49016CE3" w14:textId="77777777" w:rsidR="00931C9C" w:rsidRDefault="00931C9C" w:rsidP="00955EC0">
            <w:pPr>
              <w:pStyle w:val="Pagrindinistekstas2"/>
              <w:tabs>
                <w:tab w:val="right" w:pos="9639"/>
              </w:tabs>
              <w:spacing w:line="256" w:lineRule="auto"/>
              <w:jc w:val="left"/>
              <w:rPr>
                <w:szCs w:val="22"/>
                <w:lang w:val="lt-LT"/>
              </w:rPr>
            </w:pPr>
            <w:r>
              <w:rPr>
                <w:szCs w:val="22"/>
                <w:lang w:val="lt-LT"/>
              </w:rPr>
              <w:t>Vengrija</w:t>
            </w:r>
          </w:p>
        </w:tc>
        <w:tc>
          <w:tcPr>
            <w:tcW w:w="2126" w:type="dxa"/>
            <w:hideMark/>
          </w:tcPr>
          <w:p w14:paraId="56BB2B03" w14:textId="77777777" w:rsidR="00931C9C" w:rsidRDefault="00931C9C" w:rsidP="00955EC0">
            <w:pPr>
              <w:pStyle w:val="Pagrindinistekstas2"/>
              <w:tabs>
                <w:tab w:val="right" w:pos="9639"/>
              </w:tabs>
              <w:spacing w:line="256" w:lineRule="auto"/>
              <w:jc w:val="left"/>
              <w:rPr>
                <w:szCs w:val="22"/>
                <w:lang w:val="lt-LT"/>
              </w:rPr>
            </w:pPr>
            <w:r>
              <w:rPr>
                <w:szCs w:val="22"/>
              </w:rPr>
              <w:t>Aerox</w:t>
            </w:r>
          </w:p>
        </w:tc>
        <w:tc>
          <w:tcPr>
            <w:tcW w:w="2126" w:type="dxa"/>
          </w:tcPr>
          <w:p w14:paraId="656DF72B" w14:textId="77777777" w:rsidR="00931C9C" w:rsidRDefault="00931C9C" w:rsidP="00955EC0">
            <w:pPr>
              <w:pStyle w:val="Pagrindinistekstas2"/>
              <w:tabs>
                <w:tab w:val="right" w:pos="9639"/>
              </w:tabs>
              <w:spacing w:line="256" w:lineRule="auto"/>
              <w:jc w:val="left"/>
              <w:rPr>
                <w:szCs w:val="22"/>
                <w:lang w:val="lt-LT"/>
              </w:rPr>
            </w:pPr>
          </w:p>
        </w:tc>
      </w:tr>
      <w:tr w:rsidR="00931C9C" w:rsidRPr="00D959F6" w14:paraId="33115C4F" w14:textId="77777777" w:rsidTr="00EF676A">
        <w:tc>
          <w:tcPr>
            <w:tcW w:w="2055" w:type="dxa"/>
            <w:hideMark/>
          </w:tcPr>
          <w:p w14:paraId="6A258C57" w14:textId="77777777" w:rsidR="00931C9C" w:rsidRDefault="00931C9C" w:rsidP="00955EC0">
            <w:pPr>
              <w:pStyle w:val="Pagrindinistekstas2"/>
              <w:tabs>
                <w:tab w:val="right" w:pos="9639"/>
              </w:tabs>
              <w:spacing w:line="256" w:lineRule="auto"/>
              <w:jc w:val="left"/>
              <w:rPr>
                <w:szCs w:val="22"/>
                <w:lang w:val="lt-LT"/>
              </w:rPr>
            </w:pPr>
            <w:r>
              <w:rPr>
                <w:szCs w:val="22"/>
                <w:lang w:val="lt-LT"/>
              </w:rPr>
              <w:t>Slovėnija</w:t>
            </w:r>
          </w:p>
        </w:tc>
        <w:tc>
          <w:tcPr>
            <w:tcW w:w="2126" w:type="dxa"/>
            <w:hideMark/>
          </w:tcPr>
          <w:p w14:paraId="3D85C5AA"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c>
          <w:tcPr>
            <w:tcW w:w="2126" w:type="dxa"/>
          </w:tcPr>
          <w:p w14:paraId="4FFCDF5A" w14:textId="77777777" w:rsidR="00931C9C" w:rsidRDefault="00931C9C" w:rsidP="00955EC0">
            <w:pPr>
              <w:pStyle w:val="Pagrindinistekstas2"/>
              <w:tabs>
                <w:tab w:val="right" w:pos="9639"/>
              </w:tabs>
              <w:spacing w:line="256" w:lineRule="auto"/>
              <w:jc w:val="left"/>
              <w:rPr>
                <w:szCs w:val="22"/>
                <w:lang w:val="lt-LT"/>
              </w:rPr>
            </w:pPr>
          </w:p>
        </w:tc>
      </w:tr>
      <w:tr w:rsidR="00931C9C" w:rsidRPr="00D959F6" w14:paraId="0F63A734" w14:textId="77777777" w:rsidTr="00EF676A">
        <w:tc>
          <w:tcPr>
            <w:tcW w:w="2055" w:type="dxa"/>
            <w:hideMark/>
          </w:tcPr>
          <w:p w14:paraId="3C0F09A8" w14:textId="77777777" w:rsidR="00931C9C" w:rsidRDefault="00931C9C" w:rsidP="00955EC0">
            <w:pPr>
              <w:pStyle w:val="Pagrindinistekstas2"/>
              <w:tabs>
                <w:tab w:val="right" w:pos="9639"/>
              </w:tabs>
              <w:spacing w:line="256" w:lineRule="auto"/>
              <w:jc w:val="left"/>
              <w:rPr>
                <w:szCs w:val="22"/>
                <w:lang w:val="lt-LT"/>
              </w:rPr>
            </w:pPr>
            <w:r>
              <w:rPr>
                <w:szCs w:val="22"/>
                <w:lang w:val="lt-LT"/>
              </w:rPr>
              <w:t>Estija</w:t>
            </w:r>
          </w:p>
        </w:tc>
        <w:tc>
          <w:tcPr>
            <w:tcW w:w="2126" w:type="dxa"/>
            <w:hideMark/>
          </w:tcPr>
          <w:p w14:paraId="27F24C66"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c>
          <w:tcPr>
            <w:tcW w:w="2126" w:type="dxa"/>
          </w:tcPr>
          <w:p w14:paraId="15699AC8" w14:textId="77777777" w:rsidR="00931C9C" w:rsidRDefault="00931C9C" w:rsidP="00955EC0">
            <w:pPr>
              <w:pStyle w:val="Pagrindinistekstas2"/>
              <w:tabs>
                <w:tab w:val="right" w:pos="9639"/>
              </w:tabs>
              <w:spacing w:line="256" w:lineRule="auto"/>
              <w:jc w:val="left"/>
              <w:rPr>
                <w:szCs w:val="22"/>
                <w:lang w:val="lt-LT"/>
              </w:rPr>
            </w:pPr>
          </w:p>
        </w:tc>
      </w:tr>
      <w:tr w:rsidR="00931C9C" w:rsidRPr="00D959F6" w14:paraId="6C93A1D8" w14:textId="77777777" w:rsidTr="00EF676A">
        <w:tc>
          <w:tcPr>
            <w:tcW w:w="2055" w:type="dxa"/>
            <w:hideMark/>
          </w:tcPr>
          <w:p w14:paraId="7D12205F" w14:textId="77777777" w:rsidR="00931C9C" w:rsidRDefault="00931C9C" w:rsidP="00955EC0">
            <w:pPr>
              <w:pStyle w:val="Pagrindinistekstas2"/>
              <w:tabs>
                <w:tab w:val="right" w:pos="9639"/>
              </w:tabs>
              <w:spacing w:line="256" w:lineRule="auto"/>
              <w:jc w:val="left"/>
              <w:rPr>
                <w:szCs w:val="22"/>
                <w:lang w:val="lt-LT"/>
              </w:rPr>
            </w:pPr>
            <w:r>
              <w:rPr>
                <w:szCs w:val="22"/>
                <w:lang w:val="lt-LT"/>
              </w:rPr>
              <w:t>Lietuva</w:t>
            </w:r>
          </w:p>
        </w:tc>
        <w:tc>
          <w:tcPr>
            <w:tcW w:w="2126" w:type="dxa"/>
            <w:hideMark/>
          </w:tcPr>
          <w:p w14:paraId="3B70DC57" w14:textId="77777777" w:rsidR="00931C9C" w:rsidRDefault="00931C9C" w:rsidP="00955EC0">
            <w:pPr>
              <w:pStyle w:val="Pagrindinistekstas2"/>
              <w:tabs>
                <w:tab w:val="right" w:pos="9639"/>
              </w:tabs>
              <w:spacing w:line="256" w:lineRule="auto"/>
              <w:jc w:val="left"/>
              <w:rPr>
                <w:szCs w:val="22"/>
                <w:lang w:val="lt-LT"/>
              </w:rPr>
            </w:pPr>
            <w:r>
              <w:rPr>
                <w:szCs w:val="22"/>
              </w:rPr>
              <w:t>Budiair</w:t>
            </w:r>
          </w:p>
        </w:tc>
        <w:tc>
          <w:tcPr>
            <w:tcW w:w="2126" w:type="dxa"/>
          </w:tcPr>
          <w:p w14:paraId="73C1CAF2" w14:textId="77777777" w:rsidR="00931C9C" w:rsidRDefault="00931C9C" w:rsidP="00955EC0">
            <w:pPr>
              <w:pStyle w:val="Pagrindinistekstas2"/>
              <w:tabs>
                <w:tab w:val="right" w:pos="9639"/>
              </w:tabs>
              <w:spacing w:line="256" w:lineRule="auto"/>
              <w:jc w:val="left"/>
              <w:rPr>
                <w:szCs w:val="22"/>
                <w:lang w:val="lt-LT"/>
              </w:rPr>
            </w:pPr>
          </w:p>
        </w:tc>
      </w:tr>
    </w:tbl>
    <w:p w14:paraId="76B4C617" w14:textId="77777777" w:rsidR="00931C9C" w:rsidRDefault="00931C9C" w:rsidP="00931C9C">
      <w:pPr>
        <w:numPr>
          <w:ilvl w:val="12"/>
          <w:numId w:val="0"/>
        </w:numPr>
        <w:ind w:right="-2"/>
        <w:rPr>
          <w:sz w:val="22"/>
          <w:szCs w:val="22"/>
          <w:lang w:val="lt-LT"/>
        </w:rPr>
      </w:pPr>
    </w:p>
    <w:p w14:paraId="10204C7B" w14:textId="77777777" w:rsidR="00931C9C" w:rsidRDefault="00931C9C" w:rsidP="00931C9C">
      <w:pPr>
        <w:rPr>
          <w:b/>
          <w:sz w:val="22"/>
          <w:szCs w:val="22"/>
          <w:lang w:val="lt-LT"/>
        </w:rPr>
      </w:pPr>
      <w:r>
        <w:rPr>
          <w:b/>
          <w:bCs/>
          <w:sz w:val="22"/>
          <w:szCs w:val="22"/>
          <w:lang w:val="lt-LT"/>
        </w:rPr>
        <w:t xml:space="preserve">Šis pakuotės </w:t>
      </w:r>
      <w:r>
        <w:rPr>
          <w:b/>
          <w:sz w:val="22"/>
          <w:szCs w:val="22"/>
          <w:lang w:val="lt-LT"/>
        </w:rPr>
        <w:t>lapelis paskutinį kartą peržiūrėtas 2018-02-26.</w:t>
      </w:r>
    </w:p>
    <w:p w14:paraId="4222C25B" w14:textId="77777777" w:rsidR="00931C9C" w:rsidRDefault="00931C9C" w:rsidP="00931C9C">
      <w:pPr>
        <w:rPr>
          <w:b/>
          <w:sz w:val="22"/>
          <w:szCs w:val="22"/>
          <w:lang w:val="lt-LT"/>
        </w:rPr>
      </w:pPr>
    </w:p>
    <w:p w14:paraId="4A86F553" w14:textId="77777777" w:rsidR="00931C9C" w:rsidRDefault="00931C9C" w:rsidP="00931C9C">
      <w:pPr>
        <w:rPr>
          <w:sz w:val="22"/>
          <w:szCs w:val="22"/>
          <w:lang w:val="lt-LT"/>
        </w:rPr>
      </w:pPr>
      <w:r>
        <w:rPr>
          <w:sz w:val="22"/>
          <w:szCs w:val="22"/>
          <w:lang w:val="lt-LT"/>
        </w:rPr>
        <w:t>Išsami informacija apie šį vaistą pateikiama Valstybinės vaistų kontrolės tarnybos prie Lietuvos Respublikos sveikatos apsaugos ministerijos tinklalapyje</w:t>
      </w:r>
      <w:r>
        <w:rPr>
          <w:i/>
          <w:sz w:val="22"/>
          <w:szCs w:val="22"/>
          <w:lang w:val="lt-LT"/>
        </w:rPr>
        <w:t xml:space="preserve"> </w:t>
      </w:r>
      <w:hyperlink r:id="rId17" w:history="1">
        <w:r>
          <w:rPr>
            <w:rStyle w:val="Hipersaitas"/>
            <w:sz w:val="22"/>
            <w:szCs w:val="22"/>
            <w:lang w:val="lt-LT"/>
          </w:rPr>
          <w:t>http://www.vvkt.lt/</w:t>
        </w:r>
      </w:hyperlink>
      <w:r>
        <w:rPr>
          <w:sz w:val="22"/>
          <w:szCs w:val="22"/>
          <w:lang w:val="lt-LT"/>
        </w:rPr>
        <w:t>.</w:t>
      </w:r>
    </w:p>
    <w:p w14:paraId="367E49F1" w14:textId="77777777" w:rsidR="00931C9C" w:rsidRDefault="00931C9C" w:rsidP="00931C9C">
      <w:pPr>
        <w:tabs>
          <w:tab w:val="left" w:pos="1620"/>
        </w:tabs>
        <w:rPr>
          <w:sz w:val="22"/>
          <w:szCs w:val="22"/>
          <w:highlight w:val="yellow"/>
          <w:lang w:val="lt-LT"/>
        </w:rPr>
      </w:pPr>
    </w:p>
    <w:p w14:paraId="25E785C2" w14:textId="77777777" w:rsidR="00931C9C" w:rsidRDefault="00931C9C" w:rsidP="00931C9C">
      <w:pPr>
        <w:numPr>
          <w:ilvl w:val="12"/>
          <w:numId w:val="0"/>
        </w:numPr>
        <w:ind w:right="-2"/>
        <w:rPr>
          <w:sz w:val="22"/>
          <w:szCs w:val="22"/>
          <w:lang w:val="lt-LT"/>
        </w:rPr>
      </w:pPr>
    </w:p>
    <w:p w14:paraId="3E0329D6" w14:textId="77777777" w:rsidR="00931C9C" w:rsidRDefault="00931C9C" w:rsidP="00931C9C">
      <w:pPr>
        <w:numPr>
          <w:ilvl w:val="12"/>
          <w:numId w:val="0"/>
        </w:numPr>
        <w:ind w:right="-2"/>
        <w:rPr>
          <w:b/>
          <w:i/>
          <w:caps/>
          <w:sz w:val="22"/>
          <w:szCs w:val="22"/>
          <w:lang w:val="lt-LT"/>
        </w:rPr>
      </w:pPr>
      <w:r>
        <w:rPr>
          <w:b/>
          <w:i/>
          <w:caps/>
          <w:sz w:val="22"/>
          <w:szCs w:val="22"/>
          <w:lang w:val="lt-LT"/>
        </w:rPr>
        <w:lastRenderedPageBreak/>
        <w:t>Inhaliatoriaus naudojimo instrukcija</w:t>
      </w:r>
    </w:p>
    <w:p w14:paraId="1A68BFBA" w14:textId="77777777" w:rsidR="00931C9C" w:rsidRDefault="00931C9C" w:rsidP="00931C9C">
      <w:pPr>
        <w:numPr>
          <w:ilvl w:val="12"/>
          <w:numId w:val="0"/>
        </w:numPr>
        <w:ind w:right="-2"/>
        <w:rPr>
          <w:sz w:val="22"/>
          <w:szCs w:val="22"/>
          <w:lang w:val="lt-LT"/>
        </w:rPr>
      </w:pPr>
    </w:p>
    <w:p w14:paraId="3F8FF2E6" w14:textId="77777777" w:rsidR="00931C9C" w:rsidRDefault="00931C9C" w:rsidP="00931C9C">
      <w:pPr>
        <w:widowControl w:val="0"/>
        <w:numPr>
          <w:ilvl w:val="12"/>
          <w:numId w:val="0"/>
        </w:numPr>
        <w:ind w:right="-2"/>
        <w:rPr>
          <w:sz w:val="22"/>
          <w:szCs w:val="22"/>
          <w:lang w:val="lt-LT"/>
        </w:rPr>
      </w:pPr>
      <w:r>
        <w:rPr>
          <w:sz w:val="22"/>
          <w:szCs w:val="22"/>
          <w:lang w:val="lt-LT"/>
        </w:rPr>
        <w:t>Budiair vartoti yra lengva. Iš pradžių perskaitykite šias instrukcijas: jose nurodyta, ką turite daryti ir į ką atkreipti dėmesį.</w:t>
      </w:r>
    </w:p>
    <w:p w14:paraId="10664177" w14:textId="77777777" w:rsidR="00931C9C" w:rsidRDefault="00931C9C" w:rsidP="00931C9C">
      <w:pPr>
        <w:widowControl w:val="0"/>
        <w:numPr>
          <w:ilvl w:val="12"/>
          <w:numId w:val="0"/>
        </w:numPr>
        <w:ind w:right="-2"/>
        <w:rPr>
          <w:sz w:val="22"/>
          <w:szCs w:val="22"/>
          <w:lang w:val="lt-LT"/>
        </w:rPr>
      </w:pPr>
    </w:p>
    <w:p w14:paraId="3DEA38E3" w14:textId="77777777" w:rsidR="00931C9C" w:rsidRDefault="00931C9C" w:rsidP="00931C9C">
      <w:pPr>
        <w:widowControl w:val="0"/>
        <w:rPr>
          <w:b/>
          <w:sz w:val="22"/>
          <w:szCs w:val="22"/>
          <w:lang w:val="lt-LT"/>
        </w:rPr>
      </w:pPr>
      <w:r>
        <w:rPr>
          <w:b/>
          <w:sz w:val="22"/>
          <w:szCs w:val="22"/>
          <w:lang w:val="lt-LT"/>
        </w:rPr>
        <w:t>Išpakavimas</w:t>
      </w:r>
    </w:p>
    <w:p w14:paraId="5D954151" w14:textId="77777777" w:rsidR="00931C9C" w:rsidRDefault="00931C9C" w:rsidP="00931C9C">
      <w:pPr>
        <w:widowControl w:val="0"/>
        <w:ind w:left="2127" w:hanging="2127"/>
        <w:rPr>
          <w:sz w:val="22"/>
          <w:szCs w:val="22"/>
          <w:lang w:val="lt-LT"/>
        </w:rPr>
      </w:pPr>
      <w:r>
        <w:rPr>
          <w:sz w:val="22"/>
          <w:szCs w:val="22"/>
          <w:lang w:val="lt-LT"/>
        </w:rPr>
        <w:t>1 paveikslas</w:t>
      </w:r>
      <w:r>
        <w:rPr>
          <w:sz w:val="22"/>
          <w:szCs w:val="22"/>
          <w:lang w:val="lt-LT"/>
        </w:rPr>
        <w:tab/>
        <w:t xml:space="preserve">Pakuotėje yra inhaliatorius su purkštuvu su „Jet“ tipo tarpine, uždarytas kandiklio dangteliu. </w:t>
      </w:r>
    </w:p>
    <w:p w14:paraId="41F7ACFF" w14:textId="77777777" w:rsidR="00931C9C" w:rsidRDefault="00931C9C" w:rsidP="00931C9C">
      <w:pPr>
        <w:widowControl w:val="0"/>
        <w:rPr>
          <w:sz w:val="22"/>
          <w:szCs w:val="22"/>
          <w:lang w:val="lt-LT"/>
        </w:rPr>
      </w:pPr>
    </w:p>
    <w:p w14:paraId="55B4940B" w14:textId="77777777" w:rsidR="00931C9C" w:rsidRDefault="00931C9C" w:rsidP="00931C9C">
      <w:pPr>
        <w:widowControl w:val="0"/>
        <w:numPr>
          <w:ilvl w:val="12"/>
          <w:numId w:val="0"/>
        </w:numPr>
        <w:ind w:right="-2"/>
        <w:rPr>
          <w:b/>
          <w:sz w:val="22"/>
          <w:szCs w:val="22"/>
          <w:lang w:val="lt-LT"/>
        </w:rPr>
      </w:pPr>
      <w:r>
        <w:rPr>
          <w:b/>
          <w:sz w:val="22"/>
          <w:szCs w:val="22"/>
          <w:lang w:val="lt-LT"/>
        </w:rPr>
        <w:t>Budiair dozės įpurškimas</w:t>
      </w:r>
    </w:p>
    <w:p w14:paraId="0BA048EF" w14:textId="77777777" w:rsidR="00931C9C" w:rsidRDefault="00931C9C" w:rsidP="00931C9C">
      <w:pPr>
        <w:widowControl w:val="0"/>
        <w:ind w:left="2127" w:hanging="2127"/>
        <w:rPr>
          <w:sz w:val="22"/>
          <w:szCs w:val="22"/>
          <w:lang w:val="lt-LT"/>
        </w:rPr>
      </w:pPr>
      <w:r>
        <w:rPr>
          <w:sz w:val="22"/>
          <w:szCs w:val="22"/>
          <w:lang w:val="lt-LT"/>
        </w:rPr>
        <w:t>2 paveikslas</w:t>
      </w:r>
      <w:r>
        <w:rPr>
          <w:sz w:val="22"/>
          <w:szCs w:val="22"/>
          <w:lang w:val="lt-LT"/>
        </w:rPr>
        <w:tab/>
        <w:t xml:space="preserve">Nuo </w:t>
      </w:r>
      <w:r>
        <w:rPr>
          <w:i/>
          <w:sz w:val="22"/>
          <w:szCs w:val="22"/>
          <w:lang w:val="lt-LT"/>
        </w:rPr>
        <w:t xml:space="preserve">Jet </w:t>
      </w:r>
      <w:r>
        <w:rPr>
          <w:sz w:val="22"/>
          <w:szCs w:val="22"/>
          <w:lang w:val="lt-LT"/>
        </w:rPr>
        <w:t>tarpinės kandiklio nuimkite apsauginį dangtelį ir laikykite taip, kaip parodyta paveiksle.</w:t>
      </w:r>
    </w:p>
    <w:p w14:paraId="1F1AB19F" w14:textId="77777777" w:rsidR="00931C9C" w:rsidRDefault="00931C9C" w:rsidP="00931C9C">
      <w:pPr>
        <w:widowControl w:val="0"/>
        <w:rPr>
          <w:sz w:val="22"/>
          <w:szCs w:val="22"/>
          <w:lang w:val="lt-LT"/>
        </w:rPr>
      </w:pPr>
      <w:r>
        <w:rPr>
          <w:sz w:val="22"/>
          <w:szCs w:val="22"/>
          <w:lang w:val="lt-LT"/>
        </w:rPr>
        <w:t xml:space="preserve">3 a-b paveikslai             Tolygiai iškvėpkite (3a), po to stipriai lūpomis apžiokite kandiklį (3b). </w:t>
      </w:r>
    </w:p>
    <w:p w14:paraId="5E1CEE76" w14:textId="77777777" w:rsidR="00931C9C" w:rsidRDefault="00931C9C" w:rsidP="00931C9C">
      <w:pPr>
        <w:widowControl w:val="0"/>
        <w:ind w:left="2127" w:hanging="2127"/>
        <w:rPr>
          <w:sz w:val="22"/>
          <w:szCs w:val="22"/>
          <w:lang w:val="lt-LT"/>
        </w:rPr>
      </w:pPr>
      <w:r>
        <w:rPr>
          <w:sz w:val="22"/>
          <w:szCs w:val="22"/>
          <w:lang w:val="lt-LT"/>
        </w:rPr>
        <w:t>4 paveikslas</w:t>
      </w:r>
      <w:r>
        <w:rPr>
          <w:sz w:val="22"/>
          <w:szCs w:val="22"/>
          <w:lang w:val="lt-LT"/>
        </w:rPr>
        <w:tab/>
        <w:t xml:space="preserve">Talpyklę paspauskite rodomuoju pirštu ir giliai įkvėpkite (tai galima padaryti ir po kelių sekundžių; pro </w:t>
      </w:r>
      <w:r>
        <w:rPr>
          <w:i/>
          <w:sz w:val="22"/>
          <w:szCs w:val="22"/>
          <w:lang w:val="lt-LT"/>
        </w:rPr>
        <w:t>Jet</w:t>
      </w:r>
      <w:r>
        <w:rPr>
          <w:sz w:val="22"/>
          <w:szCs w:val="22"/>
          <w:lang w:val="lt-LT"/>
        </w:rPr>
        <w:t xml:space="preserve"> galima keletą kartų ramiai įkvėpti).</w:t>
      </w:r>
    </w:p>
    <w:p w14:paraId="16F50C92" w14:textId="77777777" w:rsidR="00931C9C" w:rsidRDefault="00931C9C" w:rsidP="00931C9C">
      <w:pPr>
        <w:widowControl w:val="0"/>
        <w:ind w:left="2127" w:hanging="2127"/>
        <w:rPr>
          <w:sz w:val="22"/>
          <w:szCs w:val="22"/>
          <w:lang w:val="lt-LT"/>
        </w:rPr>
      </w:pPr>
      <w:r>
        <w:rPr>
          <w:sz w:val="22"/>
          <w:szCs w:val="22"/>
          <w:lang w:val="lt-LT"/>
        </w:rPr>
        <w:t>5 a-b paveikslai</w:t>
      </w:r>
      <w:r>
        <w:rPr>
          <w:sz w:val="22"/>
          <w:szCs w:val="22"/>
          <w:lang w:val="lt-LT"/>
        </w:rPr>
        <w:tab/>
        <w:t xml:space="preserve">Įkvėpus kiek įmanoma ilgiau sulaikykite kvėpavimą (5a), po to </w:t>
      </w:r>
      <w:r>
        <w:rPr>
          <w:i/>
          <w:sz w:val="22"/>
          <w:szCs w:val="22"/>
          <w:lang w:val="lt-LT"/>
        </w:rPr>
        <w:t>Jet</w:t>
      </w:r>
      <w:r>
        <w:rPr>
          <w:sz w:val="22"/>
          <w:szCs w:val="22"/>
          <w:lang w:val="lt-LT"/>
        </w:rPr>
        <w:t xml:space="preserve"> uždenkite apsauginiu dangteliu (5b).</w:t>
      </w:r>
    </w:p>
    <w:p w14:paraId="51EFFF80" w14:textId="77777777" w:rsidR="00931C9C" w:rsidRDefault="00931C9C" w:rsidP="00931C9C">
      <w:pPr>
        <w:widowControl w:val="0"/>
        <w:tabs>
          <w:tab w:val="left" w:pos="284"/>
          <w:tab w:val="left" w:pos="3854"/>
        </w:tabs>
        <w:rPr>
          <w:b/>
          <w:bCs/>
          <w:sz w:val="22"/>
          <w:szCs w:val="22"/>
          <w:lang w:val="lt-LT"/>
        </w:rPr>
      </w:pPr>
    </w:p>
    <w:p w14:paraId="7F29AFC2" w14:textId="77777777" w:rsidR="00931C9C" w:rsidRDefault="00931C9C" w:rsidP="00931C9C">
      <w:pPr>
        <w:widowControl w:val="0"/>
        <w:rPr>
          <w:b/>
          <w:sz w:val="22"/>
          <w:szCs w:val="22"/>
          <w:lang w:val="lt-LT"/>
        </w:rPr>
      </w:pPr>
      <w:r>
        <w:rPr>
          <w:b/>
          <w:sz w:val="22"/>
          <w:szCs w:val="22"/>
          <w:lang w:val="lt-LT"/>
        </w:rPr>
        <w:t>Valymas</w:t>
      </w:r>
    </w:p>
    <w:p w14:paraId="7D4892A5" w14:textId="77777777" w:rsidR="00931C9C" w:rsidRDefault="00931C9C" w:rsidP="00931C9C">
      <w:pPr>
        <w:widowControl w:val="0"/>
        <w:tabs>
          <w:tab w:val="left" w:pos="1418"/>
        </w:tabs>
        <w:ind w:left="2127" w:hanging="2127"/>
        <w:rPr>
          <w:sz w:val="22"/>
          <w:szCs w:val="22"/>
          <w:lang w:val="lt-LT"/>
        </w:rPr>
      </w:pPr>
      <w:r>
        <w:rPr>
          <w:sz w:val="22"/>
          <w:szCs w:val="22"/>
          <w:lang w:val="lt-LT"/>
        </w:rPr>
        <w:t>6 paveikslas</w:t>
      </w:r>
      <w:r>
        <w:rPr>
          <w:sz w:val="22"/>
          <w:szCs w:val="22"/>
          <w:lang w:val="lt-LT"/>
        </w:rPr>
        <w:tab/>
      </w:r>
      <w:r>
        <w:rPr>
          <w:sz w:val="22"/>
          <w:szCs w:val="22"/>
          <w:lang w:val="lt-LT"/>
        </w:rPr>
        <w:tab/>
      </w:r>
      <w:r>
        <w:rPr>
          <w:i/>
          <w:sz w:val="22"/>
          <w:szCs w:val="22"/>
          <w:lang w:val="lt-LT"/>
        </w:rPr>
        <w:t>Jet</w:t>
      </w:r>
      <w:r>
        <w:rPr>
          <w:sz w:val="22"/>
          <w:szCs w:val="22"/>
          <w:lang w:val="lt-LT"/>
        </w:rPr>
        <w:t xml:space="preserve"> visą laiką turi būti švarus. Valant jis nuimamas nuo slėginės talpyklės ir išplaunamas drungnu vandeniu, vėliau paliekamas visiškai išdžiūti šiltoje vietoje</w:t>
      </w:r>
      <w:r>
        <w:rPr>
          <w:iCs/>
          <w:sz w:val="22"/>
          <w:szCs w:val="22"/>
          <w:lang w:val="lt-LT"/>
        </w:rPr>
        <w:t>. Nelaikyti labai karštoje aplinkoje.</w:t>
      </w:r>
    </w:p>
    <w:p w14:paraId="642EB6CE" w14:textId="77777777" w:rsidR="00931C9C" w:rsidRDefault="00931C9C" w:rsidP="00931C9C">
      <w:pPr>
        <w:widowControl w:val="0"/>
        <w:tabs>
          <w:tab w:val="left" w:pos="284"/>
          <w:tab w:val="left" w:pos="3854"/>
        </w:tabs>
        <w:rPr>
          <w:b/>
          <w:bCs/>
          <w:sz w:val="22"/>
          <w:szCs w:val="22"/>
          <w:lang w:val="lt-LT"/>
        </w:rPr>
      </w:pPr>
    </w:p>
    <w:p w14:paraId="6F27E835" w14:textId="77777777" w:rsidR="00931C9C" w:rsidRDefault="00931C9C" w:rsidP="00931C9C">
      <w:pPr>
        <w:widowControl w:val="0"/>
        <w:tabs>
          <w:tab w:val="left" w:pos="284"/>
          <w:tab w:val="left" w:pos="3854"/>
        </w:tabs>
        <w:rPr>
          <w:b/>
          <w:bCs/>
          <w:sz w:val="22"/>
          <w:szCs w:val="22"/>
          <w:lang w:val="lt-LT"/>
        </w:rPr>
      </w:pPr>
      <w:r>
        <w:rPr>
          <w:b/>
          <w:bCs/>
          <w:sz w:val="22"/>
          <w:szCs w:val="22"/>
          <w:lang w:val="lt-LT"/>
        </w:rPr>
        <w:tab/>
      </w:r>
    </w:p>
    <w:p w14:paraId="69041E41" w14:textId="77777777" w:rsidR="00931C9C" w:rsidRDefault="00931C9C" w:rsidP="00931C9C">
      <w:pPr>
        <w:widowControl w:val="0"/>
        <w:rPr>
          <w:sz w:val="22"/>
          <w:szCs w:val="22"/>
          <w:lang w:val="lt-LT"/>
        </w:rPr>
      </w:pPr>
    </w:p>
    <w:p w14:paraId="5E099E1F" w14:textId="5600AFAF" w:rsidR="00931C9C" w:rsidRDefault="00931C9C" w:rsidP="00931C9C">
      <w:pPr>
        <w:widowControl w:val="0"/>
        <w:rPr>
          <w:sz w:val="22"/>
          <w:szCs w:val="22"/>
          <w:lang w:val="lt-LT"/>
        </w:rPr>
      </w:pPr>
      <w:r>
        <w:rPr>
          <w:sz w:val="22"/>
          <w:szCs w:val="22"/>
          <w:lang w:val="lt-LT"/>
        </w:rPr>
        <w:t xml:space="preserve">   </w:t>
      </w:r>
      <w:r>
        <w:rPr>
          <w:sz w:val="22"/>
          <w:szCs w:val="22"/>
          <w:lang w:val="lt-LT"/>
        </w:rPr>
        <w:tab/>
        <w:t>1</w:t>
      </w:r>
      <w:r w:rsidR="003D4F20" w:rsidRPr="00931C9C">
        <w:rPr>
          <w:noProof/>
          <w:sz w:val="22"/>
          <w:szCs w:val="22"/>
          <w:lang w:val="lt-LT" w:eastAsia="lt-LT"/>
        </w:rPr>
        <w:drawing>
          <wp:inline distT="0" distB="0" distL="0" distR="0" wp14:anchorId="0EC9C2F3" wp14:editId="41E04142">
            <wp:extent cx="762000" cy="762000"/>
            <wp:effectExtent l="0" t="0" r="0" b="0"/>
            <wp:docPr id="22" name="Picture 8" descr="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sz w:val="22"/>
          <w:szCs w:val="22"/>
          <w:lang w:val="lt-LT"/>
        </w:rPr>
        <w:t xml:space="preserve">      2</w:t>
      </w:r>
      <w:r w:rsidR="003D4F20" w:rsidRPr="00931C9C">
        <w:rPr>
          <w:noProof/>
          <w:sz w:val="22"/>
          <w:szCs w:val="22"/>
          <w:lang w:val="lt-LT" w:eastAsia="lt-LT"/>
        </w:rPr>
        <w:drawing>
          <wp:inline distT="0" distB="0" distL="0" distR="0" wp14:anchorId="6D488D8F" wp14:editId="5865D355">
            <wp:extent cx="762000" cy="762000"/>
            <wp:effectExtent l="0" t="0" r="0" b="0"/>
            <wp:docPr id="21" name="Picture 7" descr="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sz w:val="22"/>
          <w:szCs w:val="22"/>
          <w:lang w:val="lt-LT"/>
        </w:rPr>
        <w:t xml:space="preserve">   3a</w:t>
      </w:r>
      <w:r w:rsidR="003D4F20" w:rsidRPr="00931C9C">
        <w:rPr>
          <w:noProof/>
          <w:sz w:val="22"/>
          <w:szCs w:val="22"/>
          <w:lang w:val="lt-LT" w:eastAsia="lt-LT"/>
        </w:rPr>
        <w:drawing>
          <wp:inline distT="0" distB="0" distL="0" distR="0" wp14:anchorId="136BAA60" wp14:editId="6A9D1187">
            <wp:extent cx="762000" cy="762000"/>
            <wp:effectExtent l="0" t="0" r="0" b="0"/>
            <wp:docPr id="20" name="Picture 6" descr="3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A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sz w:val="22"/>
          <w:szCs w:val="22"/>
          <w:lang w:val="lt-LT"/>
        </w:rPr>
        <w:t xml:space="preserve">     3b</w:t>
      </w:r>
      <w:r w:rsidR="003D4F20" w:rsidRPr="00931C9C">
        <w:rPr>
          <w:noProof/>
          <w:sz w:val="22"/>
          <w:szCs w:val="22"/>
          <w:lang w:val="lt-LT" w:eastAsia="lt-LT"/>
        </w:rPr>
        <w:drawing>
          <wp:inline distT="0" distB="0" distL="0" distR="0" wp14:anchorId="2473EF6E" wp14:editId="010A172C">
            <wp:extent cx="762000" cy="762000"/>
            <wp:effectExtent l="0" t="0" r="0" b="0"/>
            <wp:docPr id="19" name="Picture 5" descr="3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B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sz w:val="22"/>
          <w:szCs w:val="22"/>
          <w:lang w:val="lt-LT"/>
        </w:rPr>
        <w:t xml:space="preserve"> </w:t>
      </w:r>
    </w:p>
    <w:p w14:paraId="3203E46D" w14:textId="4CCF8468" w:rsidR="00931C9C" w:rsidRDefault="00931C9C" w:rsidP="00931C9C">
      <w:pPr>
        <w:ind w:firstLine="720"/>
        <w:rPr>
          <w:sz w:val="22"/>
          <w:szCs w:val="22"/>
          <w:lang w:val="lt-LT"/>
        </w:rPr>
      </w:pPr>
      <w:r>
        <w:rPr>
          <w:sz w:val="22"/>
          <w:szCs w:val="22"/>
          <w:lang w:val="lt-LT"/>
        </w:rPr>
        <w:t>4</w:t>
      </w:r>
      <w:r w:rsidR="003D4F20" w:rsidRPr="00931C9C">
        <w:rPr>
          <w:noProof/>
          <w:sz w:val="22"/>
          <w:szCs w:val="22"/>
          <w:lang w:val="lt-LT" w:eastAsia="lt-LT"/>
        </w:rPr>
        <w:drawing>
          <wp:inline distT="0" distB="0" distL="0" distR="0" wp14:anchorId="0EB51E8A" wp14:editId="61299457">
            <wp:extent cx="762000" cy="762000"/>
            <wp:effectExtent l="0" t="0" r="0" b="0"/>
            <wp:docPr id="18" name="Picture 4" descr="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sz w:val="22"/>
          <w:szCs w:val="22"/>
          <w:lang w:val="lt-LT"/>
        </w:rPr>
        <w:t xml:space="preserve">    5a</w:t>
      </w:r>
      <w:r w:rsidR="003D4F20" w:rsidRPr="00931C9C">
        <w:rPr>
          <w:noProof/>
          <w:sz w:val="22"/>
          <w:szCs w:val="22"/>
          <w:lang w:val="lt-LT" w:eastAsia="lt-LT"/>
        </w:rPr>
        <w:drawing>
          <wp:inline distT="0" distB="0" distL="0" distR="0" wp14:anchorId="556143DC" wp14:editId="7EEA0489">
            <wp:extent cx="762000" cy="762000"/>
            <wp:effectExtent l="0" t="0" r="0" b="0"/>
            <wp:docPr id="17" name="Picture 3" descr="5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A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sz w:val="22"/>
          <w:szCs w:val="22"/>
          <w:lang w:val="lt-LT"/>
        </w:rPr>
        <w:t xml:space="preserve">   5b</w:t>
      </w:r>
      <w:r w:rsidR="003D4F20" w:rsidRPr="00931C9C">
        <w:rPr>
          <w:noProof/>
          <w:sz w:val="22"/>
          <w:szCs w:val="22"/>
          <w:lang w:val="lt-LT" w:eastAsia="lt-LT"/>
        </w:rPr>
        <w:drawing>
          <wp:inline distT="0" distB="0" distL="0" distR="0" wp14:anchorId="0F7543D0" wp14:editId="217CE25A">
            <wp:extent cx="762000" cy="733425"/>
            <wp:effectExtent l="0" t="0" r="0" b="9525"/>
            <wp:docPr id="16" name="Picture 2" descr="5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B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a:ln>
                      <a:noFill/>
                    </a:ln>
                  </pic:spPr>
                </pic:pic>
              </a:graphicData>
            </a:graphic>
          </wp:inline>
        </w:drawing>
      </w:r>
      <w:r>
        <w:rPr>
          <w:sz w:val="22"/>
          <w:szCs w:val="22"/>
          <w:lang w:val="lt-LT"/>
        </w:rPr>
        <w:t xml:space="preserve">       6</w:t>
      </w:r>
      <w:r w:rsidR="003D4F20" w:rsidRPr="00931C9C">
        <w:rPr>
          <w:noProof/>
          <w:sz w:val="22"/>
          <w:szCs w:val="22"/>
          <w:lang w:val="lt-LT" w:eastAsia="lt-LT"/>
        </w:rPr>
        <w:drawing>
          <wp:inline distT="0" distB="0" distL="0" distR="0" wp14:anchorId="20B743D4" wp14:editId="06803EC3">
            <wp:extent cx="762000" cy="733425"/>
            <wp:effectExtent l="0" t="0" r="0" b="9525"/>
            <wp:docPr id="15" name="Picture 1" descr="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a:ln>
                      <a:noFill/>
                    </a:ln>
                  </pic:spPr>
                </pic:pic>
              </a:graphicData>
            </a:graphic>
          </wp:inline>
        </w:drawing>
      </w:r>
    </w:p>
    <w:p w14:paraId="5A5F0948" w14:textId="77777777" w:rsidR="00931C9C" w:rsidRPr="003365B3" w:rsidRDefault="00931C9C" w:rsidP="00931C9C">
      <w:pPr>
        <w:rPr>
          <w:sz w:val="22"/>
        </w:rPr>
      </w:pPr>
    </w:p>
    <w:p w14:paraId="0AF3E747" w14:textId="77777777" w:rsidR="00931C9C" w:rsidRDefault="00931C9C" w:rsidP="00931C9C">
      <w:pPr>
        <w:rPr>
          <w:sz w:val="22"/>
          <w:szCs w:val="22"/>
        </w:rPr>
      </w:pPr>
    </w:p>
    <w:p w14:paraId="49FC3348" w14:textId="77777777" w:rsidR="00931C9C" w:rsidRDefault="00931C9C" w:rsidP="00931C9C">
      <w:pPr>
        <w:rPr>
          <w:sz w:val="22"/>
          <w:szCs w:val="22"/>
        </w:rPr>
      </w:pPr>
    </w:p>
    <w:p w14:paraId="6B483C9A" w14:textId="77777777" w:rsidR="00931C9C" w:rsidRDefault="00931C9C" w:rsidP="00931C9C">
      <w:pPr>
        <w:rPr>
          <w:sz w:val="22"/>
          <w:szCs w:val="22"/>
        </w:rPr>
      </w:pPr>
    </w:p>
    <w:p w14:paraId="4D49CBEB" w14:textId="77777777" w:rsidR="00931C9C" w:rsidRPr="003365B3" w:rsidRDefault="00931C9C" w:rsidP="00931C9C"/>
    <w:bookmarkEnd w:id="2"/>
    <w:bookmarkEnd w:id="3"/>
    <w:p w14:paraId="2320C679" w14:textId="77777777" w:rsidR="00931C9C" w:rsidRDefault="00931C9C" w:rsidP="00931C9C"/>
    <w:p w14:paraId="3B6ACA1A" w14:textId="77777777" w:rsidR="00931C9C" w:rsidRDefault="00931C9C" w:rsidP="00931C9C">
      <w:bookmarkStart w:id="17" w:name="_GoBack"/>
      <w:bookmarkEnd w:id="17"/>
      <w:permStart w:id="828902925" w:edGrp="everyone"/>
      <w:permEnd w:id="828902925"/>
    </w:p>
    <w:p w14:paraId="0AD81F7D" w14:textId="77777777" w:rsidR="00955EC0" w:rsidRDefault="00955EC0"/>
    <w:sectPr w:rsidR="00955EC0" w:rsidSect="00955EC0">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DEDF9" w14:textId="77777777" w:rsidR="003D4F20" w:rsidRDefault="003D4F20">
      <w:r>
        <w:separator/>
      </w:r>
    </w:p>
  </w:endnote>
  <w:endnote w:type="continuationSeparator" w:id="0">
    <w:p w14:paraId="23C7A50F" w14:textId="77777777" w:rsidR="003D4F20" w:rsidRDefault="003D4F20">
      <w:r>
        <w:continuationSeparator/>
      </w:r>
    </w:p>
  </w:endnote>
  <w:endnote w:type="continuationNotice" w:id="1">
    <w:p w14:paraId="4A519305" w14:textId="77777777" w:rsidR="003D4F20" w:rsidRDefault="003D4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StarSymbol">
    <w:altName w:val="MS Gothic"/>
    <w:charset w:val="80"/>
    <w:family w:val="auto"/>
    <w:pitch w:val="default"/>
    <w:sig w:usb0="00000000" w:usb1="08070000" w:usb2="00000010" w:usb3="00000000" w:csb0="0002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entury Schoolbook">
    <w:panose1 w:val="02040604050505020304"/>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DFD1E" w14:textId="77777777" w:rsidR="003D4F20" w:rsidRDefault="003D4F20">
      <w:r>
        <w:separator/>
      </w:r>
    </w:p>
  </w:footnote>
  <w:footnote w:type="continuationSeparator" w:id="0">
    <w:p w14:paraId="37FB01A6" w14:textId="77777777" w:rsidR="003D4F20" w:rsidRDefault="003D4F20">
      <w:r>
        <w:continuationSeparator/>
      </w:r>
    </w:p>
  </w:footnote>
  <w:footnote w:type="continuationNotice" w:id="1">
    <w:p w14:paraId="4BA870F3" w14:textId="77777777" w:rsidR="003D4F20" w:rsidRDefault="003D4F2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multilevel"/>
    <w:tmpl w:val="00000001"/>
    <w:lvl w:ilvl="0">
      <w:start w:val="1"/>
      <w:numFmt w:val="bullet"/>
      <w:lvlText w:val="·"/>
      <w:lvlJc w:val="left"/>
      <w:pPr>
        <w:tabs>
          <w:tab w:val="num" w:pos="283"/>
        </w:tabs>
      </w:pPr>
      <w:rPr>
        <w:rFonts w:ascii="Symbol" w:hAnsi="Symbol"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2" w15:restartNumberingAfterBreak="0">
    <w:nsid w:val="00000002"/>
    <w:multiLevelType w:val="multilevel"/>
    <w:tmpl w:val="00000002"/>
    <w:lvl w:ilvl="0">
      <w:start w:val="1"/>
      <w:numFmt w:val="bullet"/>
      <w:lvlText w:val="➢"/>
      <w:lvlJc w:val="left"/>
      <w:pPr>
        <w:tabs>
          <w:tab w:val="num" w:pos="283"/>
        </w:tabs>
      </w:pPr>
      <w:rPr>
        <w:rFonts w:ascii="StarSymbol" w:hAnsi="StarSymbol" w:cs="StarSymbol"/>
        <w:sz w:val="18"/>
        <w:szCs w:val="18"/>
      </w:rPr>
    </w:lvl>
    <w:lvl w:ilvl="1">
      <w:start w:val="1"/>
      <w:numFmt w:val="bullet"/>
      <w:lvlText w:val="➢"/>
      <w:lvlJc w:val="left"/>
      <w:pPr>
        <w:tabs>
          <w:tab w:val="num" w:pos="567"/>
        </w:tabs>
      </w:pPr>
      <w:rPr>
        <w:rFonts w:ascii="StarSymbol" w:hAnsi="Star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3" w15:restartNumberingAfterBreak="0">
    <w:nsid w:val="085D1669"/>
    <w:multiLevelType w:val="singleLevel"/>
    <w:tmpl w:val="E1F29E7A"/>
    <w:lvl w:ilvl="0">
      <w:start w:val="9"/>
      <w:numFmt w:val="decimal"/>
      <w:lvlText w:val="%1."/>
      <w:lvlJc w:val="left"/>
      <w:pPr>
        <w:tabs>
          <w:tab w:val="num" w:pos="570"/>
        </w:tabs>
        <w:ind w:left="570" w:hanging="570"/>
      </w:pPr>
      <w:rPr>
        <w:rFonts w:hint="default"/>
      </w:rPr>
    </w:lvl>
  </w:abstractNum>
  <w:abstractNum w:abstractNumId="4" w15:restartNumberingAfterBreak="0">
    <w:nsid w:val="16271255"/>
    <w:multiLevelType w:val="hybridMultilevel"/>
    <w:tmpl w:val="671E5C7A"/>
    <w:lvl w:ilvl="0" w:tplc="0410000F">
      <w:start w:val="9"/>
      <w:numFmt w:val="decimal"/>
      <w:lvlText w:val="%1."/>
      <w:lvlJc w:val="left"/>
      <w:pPr>
        <w:tabs>
          <w:tab w:val="num" w:pos="2421"/>
        </w:tabs>
        <w:ind w:left="2421" w:hanging="360"/>
      </w:pPr>
      <w:rPr>
        <w:rFonts w:hint="default"/>
      </w:rPr>
    </w:lvl>
    <w:lvl w:ilvl="1" w:tplc="04100019" w:tentative="1">
      <w:start w:val="1"/>
      <w:numFmt w:val="lowerLetter"/>
      <w:lvlText w:val="%2."/>
      <w:lvlJc w:val="left"/>
      <w:pPr>
        <w:tabs>
          <w:tab w:val="num" w:pos="3141"/>
        </w:tabs>
        <w:ind w:left="3141" w:hanging="360"/>
      </w:pPr>
    </w:lvl>
    <w:lvl w:ilvl="2" w:tplc="0410001B" w:tentative="1">
      <w:start w:val="1"/>
      <w:numFmt w:val="lowerRoman"/>
      <w:lvlText w:val="%3."/>
      <w:lvlJc w:val="right"/>
      <w:pPr>
        <w:tabs>
          <w:tab w:val="num" w:pos="3861"/>
        </w:tabs>
        <w:ind w:left="3861" w:hanging="180"/>
      </w:pPr>
    </w:lvl>
    <w:lvl w:ilvl="3" w:tplc="0410000F" w:tentative="1">
      <w:start w:val="1"/>
      <w:numFmt w:val="decimal"/>
      <w:lvlText w:val="%4."/>
      <w:lvlJc w:val="left"/>
      <w:pPr>
        <w:tabs>
          <w:tab w:val="num" w:pos="4581"/>
        </w:tabs>
        <w:ind w:left="4581" w:hanging="360"/>
      </w:pPr>
    </w:lvl>
    <w:lvl w:ilvl="4" w:tplc="04100019" w:tentative="1">
      <w:start w:val="1"/>
      <w:numFmt w:val="lowerLetter"/>
      <w:lvlText w:val="%5."/>
      <w:lvlJc w:val="left"/>
      <w:pPr>
        <w:tabs>
          <w:tab w:val="num" w:pos="5301"/>
        </w:tabs>
        <w:ind w:left="5301" w:hanging="360"/>
      </w:pPr>
    </w:lvl>
    <w:lvl w:ilvl="5" w:tplc="0410001B" w:tentative="1">
      <w:start w:val="1"/>
      <w:numFmt w:val="lowerRoman"/>
      <w:lvlText w:val="%6."/>
      <w:lvlJc w:val="right"/>
      <w:pPr>
        <w:tabs>
          <w:tab w:val="num" w:pos="6021"/>
        </w:tabs>
        <w:ind w:left="6021" w:hanging="180"/>
      </w:pPr>
    </w:lvl>
    <w:lvl w:ilvl="6" w:tplc="0410000F" w:tentative="1">
      <w:start w:val="1"/>
      <w:numFmt w:val="decimal"/>
      <w:lvlText w:val="%7."/>
      <w:lvlJc w:val="left"/>
      <w:pPr>
        <w:tabs>
          <w:tab w:val="num" w:pos="6741"/>
        </w:tabs>
        <w:ind w:left="6741" w:hanging="360"/>
      </w:pPr>
    </w:lvl>
    <w:lvl w:ilvl="7" w:tplc="04100019" w:tentative="1">
      <w:start w:val="1"/>
      <w:numFmt w:val="lowerLetter"/>
      <w:lvlText w:val="%8."/>
      <w:lvlJc w:val="left"/>
      <w:pPr>
        <w:tabs>
          <w:tab w:val="num" w:pos="7461"/>
        </w:tabs>
        <w:ind w:left="7461" w:hanging="360"/>
      </w:pPr>
    </w:lvl>
    <w:lvl w:ilvl="8" w:tplc="0410001B" w:tentative="1">
      <w:start w:val="1"/>
      <w:numFmt w:val="lowerRoman"/>
      <w:lvlText w:val="%9."/>
      <w:lvlJc w:val="right"/>
      <w:pPr>
        <w:tabs>
          <w:tab w:val="num" w:pos="8181"/>
        </w:tabs>
        <w:ind w:left="8181" w:hanging="180"/>
      </w:pPr>
    </w:lvl>
  </w:abstractNum>
  <w:abstractNum w:abstractNumId="5" w15:restartNumberingAfterBreak="0">
    <w:nsid w:val="1D4B0DCB"/>
    <w:multiLevelType w:val="hybridMultilevel"/>
    <w:tmpl w:val="8D16FDF4"/>
    <w:lvl w:ilvl="0" w:tplc="04100001">
      <w:start w:val="1"/>
      <w:numFmt w:val="bullet"/>
      <w:lvlText w:val=""/>
      <w:lvlJc w:val="left"/>
      <w:pPr>
        <w:ind w:left="765" w:hanging="360"/>
      </w:pPr>
      <w:rPr>
        <w:rFonts w:ascii="Symbol" w:hAnsi="Symbol" w:hint="default"/>
      </w:rPr>
    </w:lvl>
    <w:lvl w:ilvl="1" w:tplc="04100003">
      <w:start w:val="1"/>
      <w:numFmt w:val="bullet"/>
      <w:lvlText w:val="o"/>
      <w:lvlJc w:val="left"/>
      <w:pPr>
        <w:ind w:left="1485" w:hanging="360"/>
      </w:pPr>
      <w:rPr>
        <w:rFonts w:ascii="Courier New" w:hAnsi="Courier New" w:cs="Courier New" w:hint="default"/>
      </w:rPr>
    </w:lvl>
    <w:lvl w:ilvl="2" w:tplc="04100005">
      <w:start w:val="1"/>
      <w:numFmt w:val="bullet"/>
      <w:lvlText w:val=""/>
      <w:lvlJc w:val="left"/>
      <w:pPr>
        <w:ind w:left="2205" w:hanging="360"/>
      </w:pPr>
      <w:rPr>
        <w:rFonts w:ascii="Wingdings" w:hAnsi="Wingdings" w:hint="default"/>
      </w:rPr>
    </w:lvl>
    <w:lvl w:ilvl="3" w:tplc="04100001">
      <w:start w:val="1"/>
      <w:numFmt w:val="bullet"/>
      <w:lvlText w:val=""/>
      <w:lvlJc w:val="left"/>
      <w:pPr>
        <w:ind w:left="2925" w:hanging="360"/>
      </w:pPr>
      <w:rPr>
        <w:rFonts w:ascii="Symbol" w:hAnsi="Symbol" w:hint="default"/>
      </w:rPr>
    </w:lvl>
    <w:lvl w:ilvl="4" w:tplc="04100003">
      <w:start w:val="1"/>
      <w:numFmt w:val="bullet"/>
      <w:lvlText w:val="o"/>
      <w:lvlJc w:val="left"/>
      <w:pPr>
        <w:ind w:left="3645" w:hanging="360"/>
      </w:pPr>
      <w:rPr>
        <w:rFonts w:ascii="Courier New" w:hAnsi="Courier New" w:cs="Courier New" w:hint="default"/>
      </w:rPr>
    </w:lvl>
    <w:lvl w:ilvl="5" w:tplc="04100005">
      <w:start w:val="1"/>
      <w:numFmt w:val="bullet"/>
      <w:lvlText w:val=""/>
      <w:lvlJc w:val="left"/>
      <w:pPr>
        <w:ind w:left="4365" w:hanging="360"/>
      </w:pPr>
      <w:rPr>
        <w:rFonts w:ascii="Wingdings" w:hAnsi="Wingdings" w:hint="default"/>
      </w:rPr>
    </w:lvl>
    <w:lvl w:ilvl="6" w:tplc="04100001">
      <w:start w:val="1"/>
      <w:numFmt w:val="bullet"/>
      <w:lvlText w:val=""/>
      <w:lvlJc w:val="left"/>
      <w:pPr>
        <w:ind w:left="5085" w:hanging="360"/>
      </w:pPr>
      <w:rPr>
        <w:rFonts w:ascii="Symbol" w:hAnsi="Symbol" w:hint="default"/>
      </w:rPr>
    </w:lvl>
    <w:lvl w:ilvl="7" w:tplc="04100003">
      <w:start w:val="1"/>
      <w:numFmt w:val="bullet"/>
      <w:lvlText w:val="o"/>
      <w:lvlJc w:val="left"/>
      <w:pPr>
        <w:ind w:left="5805" w:hanging="360"/>
      </w:pPr>
      <w:rPr>
        <w:rFonts w:ascii="Courier New" w:hAnsi="Courier New" w:cs="Courier New" w:hint="default"/>
      </w:rPr>
    </w:lvl>
    <w:lvl w:ilvl="8" w:tplc="04100005">
      <w:start w:val="1"/>
      <w:numFmt w:val="bullet"/>
      <w:lvlText w:val=""/>
      <w:lvlJc w:val="left"/>
      <w:pPr>
        <w:ind w:left="6525" w:hanging="360"/>
      </w:pPr>
      <w:rPr>
        <w:rFonts w:ascii="Wingdings" w:hAnsi="Wingdings" w:hint="default"/>
      </w:rPr>
    </w:lvl>
  </w:abstractNum>
  <w:abstractNum w:abstractNumId="6" w15:restartNumberingAfterBreak="0">
    <w:nsid w:val="204E76AF"/>
    <w:multiLevelType w:val="multilevel"/>
    <w:tmpl w:val="ED740546"/>
    <w:lvl w:ilvl="0">
      <w:start w:val="4"/>
      <w:numFmt w:val="decimal"/>
      <w:lvlText w:val="%1"/>
      <w:lvlJc w:val="left"/>
      <w:pPr>
        <w:tabs>
          <w:tab w:val="num" w:pos="570"/>
        </w:tabs>
        <w:ind w:left="570" w:hanging="570"/>
      </w:pPr>
    </w:lvl>
    <w:lvl w:ilvl="1">
      <w:start w:val="2"/>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 w15:restartNumberingAfterBreak="0">
    <w:nsid w:val="26C92FD7"/>
    <w:multiLevelType w:val="hybridMultilevel"/>
    <w:tmpl w:val="1342505E"/>
    <w:lvl w:ilvl="0" w:tplc="084E0090">
      <w:start w:val="1"/>
      <w:numFmt w:val="bullet"/>
      <w:lvlText w:val=""/>
      <w:lvlJc w:val="left"/>
      <w:pPr>
        <w:ind w:left="567" w:hanging="567"/>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5DC7B6E"/>
    <w:multiLevelType w:val="hybridMultilevel"/>
    <w:tmpl w:val="8234937E"/>
    <w:lvl w:ilvl="0" w:tplc="0409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15:restartNumberingAfterBreak="0">
    <w:nsid w:val="368E30D3"/>
    <w:multiLevelType w:val="multilevel"/>
    <w:tmpl w:val="88209D68"/>
    <w:lvl w:ilvl="0">
      <w:start w:val="6"/>
      <w:numFmt w:val="decimal"/>
      <w:lvlText w:val="%1"/>
      <w:lvlJc w:val="left"/>
      <w:pPr>
        <w:tabs>
          <w:tab w:val="num" w:pos="570"/>
        </w:tabs>
        <w:ind w:left="570" w:hanging="570"/>
      </w:pPr>
    </w:lvl>
    <w:lvl w:ilvl="1">
      <w:start w:val="5"/>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 w15:restartNumberingAfterBreak="0">
    <w:nsid w:val="37A85C33"/>
    <w:multiLevelType w:val="hybridMultilevel"/>
    <w:tmpl w:val="AF4CA7D8"/>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076F75"/>
    <w:multiLevelType w:val="hybridMultilevel"/>
    <w:tmpl w:val="4E0C7622"/>
    <w:lvl w:ilvl="0" w:tplc="CBBA4D00">
      <w:start w:val="6"/>
      <w:numFmt w:val="bullet"/>
      <w:lvlText w:val="-"/>
      <w:lvlJc w:val="left"/>
      <w:pPr>
        <w:tabs>
          <w:tab w:val="num" w:pos="408"/>
        </w:tabs>
        <w:ind w:left="408" w:hanging="360"/>
      </w:pPr>
      <w:rPr>
        <w:rFonts w:ascii="Times New Roman" w:eastAsia="Lucida Sans Unicode" w:hAnsi="Times New Roman" w:cs="Times New Roman" w:hint="default"/>
      </w:rPr>
    </w:lvl>
    <w:lvl w:ilvl="1" w:tplc="04100003" w:tentative="1">
      <w:start w:val="1"/>
      <w:numFmt w:val="bullet"/>
      <w:lvlText w:val="o"/>
      <w:lvlJc w:val="left"/>
      <w:pPr>
        <w:tabs>
          <w:tab w:val="num" w:pos="1128"/>
        </w:tabs>
        <w:ind w:left="1128" w:hanging="360"/>
      </w:pPr>
      <w:rPr>
        <w:rFonts w:ascii="Courier New" w:hAnsi="Courier New" w:hint="default"/>
      </w:rPr>
    </w:lvl>
    <w:lvl w:ilvl="2" w:tplc="04100005" w:tentative="1">
      <w:start w:val="1"/>
      <w:numFmt w:val="bullet"/>
      <w:lvlText w:val=""/>
      <w:lvlJc w:val="left"/>
      <w:pPr>
        <w:tabs>
          <w:tab w:val="num" w:pos="1848"/>
        </w:tabs>
        <w:ind w:left="1848" w:hanging="360"/>
      </w:pPr>
      <w:rPr>
        <w:rFonts w:ascii="Wingdings" w:hAnsi="Wingdings" w:hint="default"/>
      </w:rPr>
    </w:lvl>
    <w:lvl w:ilvl="3" w:tplc="04100001" w:tentative="1">
      <w:start w:val="1"/>
      <w:numFmt w:val="bullet"/>
      <w:lvlText w:val=""/>
      <w:lvlJc w:val="left"/>
      <w:pPr>
        <w:tabs>
          <w:tab w:val="num" w:pos="2568"/>
        </w:tabs>
        <w:ind w:left="2568" w:hanging="360"/>
      </w:pPr>
      <w:rPr>
        <w:rFonts w:ascii="Symbol" w:hAnsi="Symbol" w:hint="default"/>
      </w:rPr>
    </w:lvl>
    <w:lvl w:ilvl="4" w:tplc="04100003" w:tentative="1">
      <w:start w:val="1"/>
      <w:numFmt w:val="bullet"/>
      <w:lvlText w:val="o"/>
      <w:lvlJc w:val="left"/>
      <w:pPr>
        <w:tabs>
          <w:tab w:val="num" w:pos="3288"/>
        </w:tabs>
        <w:ind w:left="3288" w:hanging="360"/>
      </w:pPr>
      <w:rPr>
        <w:rFonts w:ascii="Courier New" w:hAnsi="Courier New" w:hint="default"/>
      </w:rPr>
    </w:lvl>
    <w:lvl w:ilvl="5" w:tplc="04100005" w:tentative="1">
      <w:start w:val="1"/>
      <w:numFmt w:val="bullet"/>
      <w:lvlText w:val=""/>
      <w:lvlJc w:val="left"/>
      <w:pPr>
        <w:tabs>
          <w:tab w:val="num" w:pos="4008"/>
        </w:tabs>
        <w:ind w:left="4008" w:hanging="360"/>
      </w:pPr>
      <w:rPr>
        <w:rFonts w:ascii="Wingdings" w:hAnsi="Wingdings" w:hint="default"/>
      </w:rPr>
    </w:lvl>
    <w:lvl w:ilvl="6" w:tplc="04100001" w:tentative="1">
      <w:start w:val="1"/>
      <w:numFmt w:val="bullet"/>
      <w:lvlText w:val=""/>
      <w:lvlJc w:val="left"/>
      <w:pPr>
        <w:tabs>
          <w:tab w:val="num" w:pos="4728"/>
        </w:tabs>
        <w:ind w:left="4728" w:hanging="360"/>
      </w:pPr>
      <w:rPr>
        <w:rFonts w:ascii="Symbol" w:hAnsi="Symbol" w:hint="default"/>
      </w:rPr>
    </w:lvl>
    <w:lvl w:ilvl="7" w:tplc="04100003" w:tentative="1">
      <w:start w:val="1"/>
      <w:numFmt w:val="bullet"/>
      <w:lvlText w:val="o"/>
      <w:lvlJc w:val="left"/>
      <w:pPr>
        <w:tabs>
          <w:tab w:val="num" w:pos="5448"/>
        </w:tabs>
        <w:ind w:left="5448" w:hanging="360"/>
      </w:pPr>
      <w:rPr>
        <w:rFonts w:ascii="Courier New" w:hAnsi="Courier New" w:hint="default"/>
      </w:rPr>
    </w:lvl>
    <w:lvl w:ilvl="8" w:tplc="04100005" w:tentative="1">
      <w:start w:val="1"/>
      <w:numFmt w:val="bullet"/>
      <w:lvlText w:val=""/>
      <w:lvlJc w:val="left"/>
      <w:pPr>
        <w:tabs>
          <w:tab w:val="num" w:pos="6168"/>
        </w:tabs>
        <w:ind w:left="6168" w:hanging="360"/>
      </w:pPr>
      <w:rPr>
        <w:rFonts w:ascii="Wingdings" w:hAnsi="Wingdings" w:hint="default"/>
      </w:rPr>
    </w:lvl>
  </w:abstractNum>
  <w:abstractNum w:abstractNumId="12" w15:restartNumberingAfterBreak="0">
    <w:nsid w:val="3FBE2B70"/>
    <w:multiLevelType w:val="hybridMultilevel"/>
    <w:tmpl w:val="5AB8A93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3" w15:restartNumberingAfterBreak="0">
    <w:nsid w:val="494515C5"/>
    <w:multiLevelType w:val="hybridMultilevel"/>
    <w:tmpl w:val="C7767DD4"/>
    <w:lvl w:ilvl="0" w:tplc="04270001">
      <w:numFmt w:val="bullet"/>
      <w:lvlText w:val=""/>
      <w:lvlJc w:val="left"/>
      <w:pPr>
        <w:tabs>
          <w:tab w:val="num" w:pos="720"/>
        </w:tabs>
        <w:ind w:left="720" w:hanging="360"/>
      </w:pPr>
      <w:rPr>
        <w:rFonts w:ascii="Symbol" w:eastAsia="Times New Roman" w:hAnsi="Symbol"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7C5964"/>
    <w:multiLevelType w:val="hybridMultilevel"/>
    <w:tmpl w:val="18CA722E"/>
    <w:lvl w:ilvl="0" w:tplc="04100005">
      <w:start w:val="1"/>
      <w:numFmt w:val="bullet"/>
      <w:lvlText w:val=""/>
      <w:lvlJc w:val="left"/>
      <w:pPr>
        <w:tabs>
          <w:tab w:val="num" w:pos="927"/>
        </w:tabs>
        <w:ind w:left="927" w:hanging="360"/>
      </w:pPr>
      <w:rPr>
        <w:rFonts w:ascii="Wingdings" w:hAnsi="Wingdings" w:hint="default"/>
      </w:rPr>
    </w:lvl>
    <w:lvl w:ilvl="1" w:tplc="04100003" w:tentative="1">
      <w:start w:val="1"/>
      <w:numFmt w:val="bullet"/>
      <w:lvlText w:val="o"/>
      <w:lvlJc w:val="left"/>
      <w:pPr>
        <w:tabs>
          <w:tab w:val="num" w:pos="1647"/>
        </w:tabs>
        <w:ind w:left="1647" w:hanging="360"/>
      </w:pPr>
      <w:rPr>
        <w:rFonts w:ascii="Courier New" w:hAnsi="Courier New" w:hint="default"/>
      </w:rPr>
    </w:lvl>
    <w:lvl w:ilvl="2" w:tplc="04100005" w:tentative="1">
      <w:start w:val="1"/>
      <w:numFmt w:val="bullet"/>
      <w:lvlText w:val=""/>
      <w:lvlJc w:val="left"/>
      <w:pPr>
        <w:tabs>
          <w:tab w:val="num" w:pos="2367"/>
        </w:tabs>
        <w:ind w:left="2367" w:hanging="360"/>
      </w:pPr>
      <w:rPr>
        <w:rFonts w:ascii="Wingdings" w:hAnsi="Wingdings" w:hint="default"/>
      </w:rPr>
    </w:lvl>
    <w:lvl w:ilvl="3" w:tplc="04100001" w:tentative="1">
      <w:start w:val="1"/>
      <w:numFmt w:val="bullet"/>
      <w:lvlText w:val=""/>
      <w:lvlJc w:val="left"/>
      <w:pPr>
        <w:tabs>
          <w:tab w:val="num" w:pos="3087"/>
        </w:tabs>
        <w:ind w:left="3087" w:hanging="360"/>
      </w:pPr>
      <w:rPr>
        <w:rFonts w:ascii="Symbol" w:hAnsi="Symbol" w:hint="default"/>
      </w:rPr>
    </w:lvl>
    <w:lvl w:ilvl="4" w:tplc="04100003" w:tentative="1">
      <w:start w:val="1"/>
      <w:numFmt w:val="bullet"/>
      <w:lvlText w:val="o"/>
      <w:lvlJc w:val="left"/>
      <w:pPr>
        <w:tabs>
          <w:tab w:val="num" w:pos="3807"/>
        </w:tabs>
        <w:ind w:left="3807" w:hanging="360"/>
      </w:pPr>
      <w:rPr>
        <w:rFonts w:ascii="Courier New" w:hAnsi="Courier New" w:hint="default"/>
      </w:rPr>
    </w:lvl>
    <w:lvl w:ilvl="5" w:tplc="04100005" w:tentative="1">
      <w:start w:val="1"/>
      <w:numFmt w:val="bullet"/>
      <w:lvlText w:val=""/>
      <w:lvlJc w:val="left"/>
      <w:pPr>
        <w:tabs>
          <w:tab w:val="num" w:pos="4527"/>
        </w:tabs>
        <w:ind w:left="4527" w:hanging="360"/>
      </w:pPr>
      <w:rPr>
        <w:rFonts w:ascii="Wingdings" w:hAnsi="Wingdings" w:hint="default"/>
      </w:rPr>
    </w:lvl>
    <w:lvl w:ilvl="6" w:tplc="04100001" w:tentative="1">
      <w:start w:val="1"/>
      <w:numFmt w:val="bullet"/>
      <w:lvlText w:val=""/>
      <w:lvlJc w:val="left"/>
      <w:pPr>
        <w:tabs>
          <w:tab w:val="num" w:pos="5247"/>
        </w:tabs>
        <w:ind w:left="5247" w:hanging="360"/>
      </w:pPr>
      <w:rPr>
        <w:rFonts w:ascii="Symbol" w:hAnsi="Symbol" w:hint="default"/>
      </w:rPr>
    </w:lvl>
    <w:lvl w:ilvl="7" w:tplc="04100003" w:tentative="1">
      <w:start w:val="1"/>
      <w:numFmt w:val="bullet"/>
      <w:lvlText w:val="o"/>
      <w:lvlJc w:val="left"/>
      <w:pPr>
        <w:tabs>
          <w:tab w:val="num" w:pos="5967"/>
        </w:tabs>
        <w:ind w:left="5967" w:hanging="360"/>
      </w:pPr>
      <w:rPr>
        <w:rFonts w:ascii="Courier New" w:hAnsi="Courier New" w:hint="default"/>
      </w:rPr>
    </w:lvl>
    <w:lvl w:ilvl="8" w:tplc="04100005" w:tentative="1">
      <w:start w:val="1"/>
      <w:numFmt w:val="bullet"/>
      <w:lvlText w:val=""/>
      <w:lvlJc w:val="left"/>
      <w:pPr>
        <w:tabs>
          <w:tab w:val="num" w:pos="6687"/>
        </w:tabs>
        <w:ind w:left="6687" w:hanging="360"/>
      </w:pPr>
      <w:rPr>
        <w:rFonts w:ascii="Wingdings" w:hAnsi="Wingdings" w:hint="default"/>
      </w:rPr>
    </w:lvl>
  </w:abstractNum>
  <w:abstractNum w:abstractNumId="15" w15:restartNumberingAfterBreak="0">
    <w:nsid w:val="4F6C2470"/>
    <w:multiLevelType w:val="hybridMultilevel"/>
    <w:tmpl w:val="F782FC76"/>
    <w:lvl w:ilvl="0" w:tplc="04100015">
      <w:start w:val="18"/>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5C401D0"/>
    <w:multiLevelType w:val="multilevel"/>
    <w:tmpl w:val="C6F2A568"/>
    <w:lvl w:ilvl="0">
      <w:start w:val="1"/>
      <w:numFmt w:val="upperRoman"/>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9D45DDB"/>
    <w:multiLevelType w:val="singleLevel"/>
    <w:tmpl w:val="AE546CDE"/>
    <w:lvl w:ilvl="0">
      <w:start w:val="6"/>
      <w:numFmt w:val="bullet"/>
      <w:lvlText w:val=""/>
      <w:lvlJc w:val="left"/>
      <w:pPr>
        <w:tabs>
          <w:tab w:val="num" w:pos="1137"/>
        </w:tabs>
        <w:ind w:left="1137" w:hanging="570"/>
      </w:pPr>
      <w:rPr>
        <w:rFonts w:ascii="Symbol" w:hAnsi="Symbol" w:hint="default"/>
      </w:rPr>
    </w:lvl>
  </w:abstractNum>
  <w:abstractNum w:abstractNumId="18" w15:restartNumberingAfterBreak="0">
    <w:nsid w:val="5FDF2A95"/>
    <w:multiLevelType w:val="multilevel"/>
    <w:tmpl w:val="ABB26734"/>
    <w:lvl w:ilvl="0">
      <w:start w:val="5"/>
      <w:numFmt w:val="decimal"/>
      <w:lvlText w:val="%1"/>
      <w:lvlJc w:val="left"/>
      <w:pPr>
        <w:tabs>
          <w:tab w:val="num" w:pos="564"/>
        </w:tabs>
        <w:ind w:left="564" w:hanging="564"/>
      </w:pPr>
      <w:rPr>
        <w:rFonts w:hint="default"/>
      </w:rPr>
    </w:lvl>
    <w:lvl w:ilvl="1">
      <w:start w:val="3"/>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B014835"/>
    <w:multiLevelType w:val="multilevel"/>
    <w:tmpl w:val="CFACB26E"/>
    <w:lvl w:ilvl="0">
      <w:start w:val="4"/>
      <w:numFmt w:val="decimal"/>
      <w:lvlText w:val="%1"/>
      <w:lvlJc w:val="left"/>
      <w:pPr>
        <w:tabs>
          <w:tab w:val="num" w:pos="570"/>
        </w:tabs>
        <w:ind w:left="570" w:hanging="570"/>
      </w:pPr>
    </w:lvl>
    <w:lvl w:ilvl="1">
      <w:start w:val="8"/>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0" w15:restartNumberingAfterBreak="0">
    <w:nsid w:val="74802D3A"/>
    <w:multiLevelType w:val="hybridMultilevel"/>
    <w:tmpl w:val="870EBD90"/>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C32252"/>
    <w:multiLevelType w:val="hybridMultilevel"/>
    <w:tmpl w:val="0D5A7144"/>
    <w:lvl w:ilvl="0" w:tplc="04100015">
      <w:start w:val="18"/>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7E695599"/>
    <w:multiLevelType w:val="hybridMultilevel"/>
    <w:tmpl w:val="4894D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B07447"/>
    <w:multiLevelType w:val="hybridMultilevel"/>
    <w:tmpl w:val="520AC3C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9"/>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0"/>
  </w:num>
  <w:num w:numId="9">
    <w:abstractNumId w:val="0"/>
    <w:lvlOverride w:ilvl="0">
      <w:lvl w:ilvl="0">
        <w:numFmt w:val="bullet"/>
        <w:lvlText w:val="-"/>
        <w:legacy w:legacy="1" w:legacySpace="0" w:legacyIndent="360"/>
        <w:lvlJc w:val="left"/>
        <w:pPr>
          <w:ind w:left="360" w:hanging="360"/>
        </w:pPr>
      </w:lvl>
    </w:lvlOverride>
  </w:num>
  <w:num w:numId="10">
    <w:abstractNumId w:val="10"/>
  </w:num>
  <w:num w:numId="11">
    <w:abstractNumId w:val="12"/>
  </w:num>
  <w:num w:numId="12">
    <w:abstractNumId w:val="5"/>
  </w:num>
  <w:num w:numId="13">
    <w:abstractNumId w:val="16"/>
  </w:num>
  <w:num w:numId="14">
    <w:abstractNumId w:val="17"/>
  </w:num>
  <w:num w:numId="15">
    <w:abstractNumId w:val="3"/>
  </w:num>
  <w:num w:numId="16">
    <w:abstractNumId w:val="1"/>
  </w:num>
  <w:num w:numId="17">
    <w:abstractNumId w:val="11"/>
  </w:num>
  <w:num w:numId="18">
    <w:abstractNumId w:val="2"/>
  </w:num>
  <w:num w:numId="19">
    <w:abstractNumId w:val="21"/>
  </w:num>
  <w:num w:numId="20">
    <w:abstractNumId w:val="14"/>
  </w:num>
  <w:num w:numId="21">
    <w:abstractNumId w:val="8"/>
  </w:num>
  <w:num w:numId="22">
    <w:abstractNumId w:val="18"/>
  </w:num>
  <w:num w:numId="23">
    <w:abstractNumId w:val="15"/>
  </w:num>
  <w:num w:numId="24">
    <w:abstractNumId w:val="4"/>
  </w:num>
  <w:num w:numId="25">
    <w:abstractNumId w:val="22"/>
  </w:num>
  <w:num w:numId="26">
    <w:abstractNumId w:val="13"/>
  </w:num>
  <w:num w:numId="27">
    <w:abstractNumId w:val="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SqQ6tzyxYAOjXSuyQI4KHaWLCbrEB22yZbAGd3Emps8OhmT7shuwQXFI0sPSsWRztdB6bKP/A+E/Mv2jeZP49w==" w:salt="61Fy3kFx1fhFCgdwpqw7TQ=="/>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C9C"/>
    <w:rsid w:val="00297D2A"/>
    <w:rsid w:val="003421E1"/>
    <w:rsid w:val="003D458E"/>
    <w:rsid w:val="003D4F20"/>
    <w:rsid w:val="00430FBC"/>
    <w:rsid w:val="00482AE3"/>
    <w:rsid w:val="00510F56"/>
    <w:rsid w:val="00931C9C"/>
    <w:rsid w:val="00955EC0"/>
    <w:rsid w:val="00A533CA"/>
    <w:rsid w:val="00A8624E"/>
    <w:rsid w:val="00AF32C6"/>
    <w:rsid w:val="00B70962"/>
    <w:rsid w:val="00C74244"/>
    <w:rsid w:val="00E603AA"/>
    <w:rsid w:val="00EB6849"/>
    <w:rsid w:val="00EF676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09D683-B290-45DB-A4AD-D4F0341C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D4F20"/>
    <w:rPr>
      <w:rFonts w:ascii="Times New Roman" w:eastAsia="Times New Roman" w:hAnsi="Times New Roman"/>
      <w:sz w:val="24"/>
      <w:lang w:val="it-IT" w:eastAsia="en-US"/>
    </w:rPr>
  </w:style>
  <w:style w:type="paragraph" w:styleId="Antrat1">
    <w:name w:val="heading 1"/>
    <w:basedOn w:val="prastasis"/>
    <w:next w:val="prastasis"/>
    <w:link w:val="Antrat1Diagrama"/>
    <w:qFormat/>
    <w:rsid w:val="00931C9C"/>
    <w:pPr>
      <w:keepNext/>
      <w:tabs>
        <w:tab w:val="left" w:pos="1418"/>
      </w:tabs>
      <w:spacing w:before="240" w:after="60"/>
      <w:ind w:left="1134" w:hanging="1134"/>
      <w:outlineLvl w:val="0"/>
    </w:pPr>
    <w:rPr>
      <w:b/>
      <w:caps/>
      <w:color w:val="000000"/>
      <w:kern w:val="28"/>
      <w:sz w:val="22"/>
      <w:lang w:val="en-GB" w:eastAsia="it-IT"/>
    </w:rPr>
  </w:style>
  <w:style w:type="paragraph" w:styleId="Antrat2">
    <w:name w:val="heading 2"/>
    <w:basedOn w:val="prastasis"/>
    <w:next w:val="prastasis"/>
    <w:link w:val="Antrat2Diagrama"/>
    <w:unhideWhenUsed/>
    <w:qFormat/>
    <w:rsid w:val="00931C9C"/>
    <w:pPr>
      <w:keepNext/>
      <w:spacing w:before="240" w:after="240"/>
      <w:outlineLvl w:val="1"/>
    </w:pPr>
    <w:rPr>
      <w:b/>
      <w:bCs/>
      <w:szCs w:val="24"/>
      <w:lang w:val="en-GB" w:eastAsia="nl-NL"/>
    </w:rPr>
  </w:style>
  <w:style w:type="paragraph" w:styleId="Antrat3">
    <w:name w:val="heading 3"/>
    <w:basedOn w:val="prastasis"/>
    <w:next w:val="prastasis"/>
    <w:link w:val="Antrat3Diagrama"/>
    <w:unhideWhenUsed/>
    <w:qFormat/>
    <w:rsid w:val="00931C9C"/>
    <w:pPr>
      <w:keepNext/>
      <w:outlineLvl w:val="2"/>
    </w:pPr>
    <w:rPr>
      <w:rFonts w:ascii="Arial" w:hAnsi="Arial" w:cs="Arial"/>
      <w:sz w:val="20"/>
      <w:u w:val="single"/>
      <w:lang w:val="nl-NL" w:eastAsia="nl-NL"/>
    </w:rPr>
  </w:style>
  <w:style w:type="paragraph" w:styleId="Antrat4">
    <w:name w:val="heading 4"/>
    <w:basedOn w:val="prastasis"/>
    <w:next w:val="prastasis"/>
    <w:link w:val="Antrat4Diagrama"/>
    <w:unhideWhenUsed/>
    <w:qFormat/>
    <w:rsid w:val="00931C9C"/>
    <w:pPr>
      <w:keepNext/>
      <w:outlineLvl w:val="3"/>
    </w:pPr>
    <w:rPr>
      <w:rFonts w:ascii="Arial" w:hAnsi="Arial" w:cs="Arial"/>
      <w:szCs w:val="24"/>
      <w:u w:val="single"/>
      <w:lang w:val="nl-NL" w:eastAsia="nl-NL"/>
    </w:rPr>
  </w:style>
  <w:style w:type="paragraph" w:styleId="Antrat5">
    <w:name w:val="heading 5"/>
    <w:basedOn w:val="prastasis"/>
    <w:next w:val="prastasis"/>
    <w:link w:val="Antrat5Diagrama"/>
    <w:unhideWhenUsed/>
    <w:qFormat/>
    <w:rsid w:val="00931C9C"/>
    <w:pPr>
      <w:keepNext/>
      <w:outlineLvl w:val="4"/>
    </w:pPr>
    <w:rPr>
      <w:rFonts w:ascii="Arial" w:hAnsi="Arial" w:cs="Arial"/>
      <w:sz w:val="22"/>
      <w:szCs w:val="22"/>
      <w:u w:val="single"/>
      <w:lang w:val="nl-NL" w:eastAsia="nl-NL"/>
    </w:rPr>
  </w:style>
  <w:style w:type="paragraph" w:styleId="Antrat6">
    <w:name w:val="heading 6"/>
    <w:basedOn w:val="prastasis"/>
    <w:next w:val="prastasis"/>
    <w:link w:val="Antrat6Diagrama"/>
    <w:unhideWhenUsed/>
    <w:qFormat/>
    <w:rsid w:val="00931C9C"/>
    <w:pPr>
      <w:spacing w:before="240" w:after="60"/>
      <w:outlineLvl w:val="5"/>
    </w:pPr>
    <w:rPr>
      <w:rFonts w:ascii="Arial" w:hAnsi="Arial" w:cs="Arial"/>
      <w:i/>
      <w:iCs/>
      <w:sz w:val="22"/>
      <w:szCs w:val="22"/>
      <w:lang w:val="nl-NL" w:eastAsia="nl-NL"/>
    </w:rPr>
  </w:style>
  <w:style w:type="paragraph" w:styleId="Antrat7">
    <w:name w:val="heading 7"/>
    <w:basedOn w:val="prastasis"/>
    <w:next w:val="prastasis"/>
    <w:link w:val="Antrat7Diagrama"/>
    <w:unhideWhenUsed/>
    <w:qFormat/>
    <w:rsid w:val="00931C9C"/>
    <w:pPr>
      <w:keepNext/>
      <w:tabs>
        <w:tab w:val="left" w:pos="851"/>
      </w:tabs>
      <w:outlineLvl w:val="6"/>
    </w:pPr>
    <w:rPr>
      <w:b/>
      <w:bCs/>
      <w:sz w:val="28"/>
      <w:szCs w:val="28"/>
      <w:lang w:val="nl-NL" w:eastAsia="nl-NL"/>
    </w:rPr>
  </w:style>
  <w:style w:type="paragraph" w:styleId="Antrat8">
    <w:name w:val="heading 8"/>
    <w:basedOn w:val="prastasis"/>
    <w:next w:val="prastasis"/>
    <w:link w:val="Antrat8Diagrama"/>
    <w:unhideWhenUsed/>
    <w:qFormat/>
    <w:rsid w:val="00931C9C"/>
    <w:pPr>
      <w:keepNext/>
      <w:widowControl w:val="0"/>
      <w:tabs>
        <w:tab w:val="left" w:pos="851"/>
      </w:tabs>
      <w:outlineLvl w:val="7"/>
    </w:pPr>
    <w:rPr>
      <w:b/>
      <w:bCs/>
      <w:sz w:val="28"/>
      <w:szCs w:val="28"/>
      <w:lang w:val="nl-NL" w:eastAsia="nl-NL"/>
    </w:rPr>
  </w:style>
  <w:style w:type="paragraph" w:styleId="Antrat9">
    <w:name w:val="heading 9"/>
    <w:basedOn w:val="prastasis"/>
    <w:next w:val="prastasis"/>
    <w:link w:val="Antrat9Diagrama"/>
    <w:unhideWhenUsed/>
    <w:qFormat/>
    <w:rsid w:val="00931C9C"/>
    <w:pPr>
      <w:spacing w:before="240" w:after="60"/>
      <w:outlineLvl w:val="8"/>
    </w:pPr>
    <w:rPr>
      <w:rFonts w:ascii="Arial" w:hAnsi="Arial" w:cs="Arial"/>
      <w:b/>
      <w:bCs/>
      <w:i/>
      <w:iCs/>
      <w:sz w:val="18"/>
      <w:szCs w:val="18"/>
      <w:lang w:val="nl-NL" w:eastAsia="nl-N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931C9C"/>
    <w:rPr>
      <w:rFonts w:ascii="Times New Roman" w:eastAsia="Times New Roman" w:hAnsi="Times New Roman" w:cs="Times New Roman"/>
      <w:b/>
      <w:caps/>
      <w:color w:val="000000"/>
      <w:kern w:val="28"/>
      <w:szCs w:val="20"/>
      <w:lang w:val="en-GB" w:eastAsia="it-IT"/>
    </w:rPr>
  </w:style>
  <w:style w:type="character" w:customStyle="1" w:styleId="Antrat2Diagrama">
    <w:name w:val="Antraštė 2 Diagrama"/>
    <w:link w:val="Antrat2"/>
    <w:rsid w:val="00931C9C"/>
    <w:rPr>
      <w:rFonts w:ascii="Times New Roman" w:eastAsia="Times New Roman" w:hAnsi="Times New Roman" w:cs="Times New Roman"/>
      <w:b/>
      <w:bCs/>
      <w:sz w:val="24"/>
      <w:szCs w:val="24"/>
      <w:lang w:val="en-GB" w:eastAsia="nl-NL"/>
    </w:rPr>
  </w:style>
  <w:style w:type="character" w:customStyle="1" w:styleId="Antrat3Diagrama">
    <w:name w:val="Antraštė 3 Diagrama"/>
    <w:link w:val="Antrat3"/>
    <w:rsid w:val="00931C9C"/>
    <w:rPr>
      <w:rFonts w:ascii="Arial" w:eastAsia="Times New Roman" w:hAnsi="Arial" w:cs="Arial"/>
      <w:sz w:val="20"/>
      <w:szCs w:val="20"/>
      <w:u w:val="single"/>
      <w:lang w:val="nl-NL" w:eastAsia="nl-NL"/>
    </w:rPr>
  </w:style>
  <w:style w:type="character" w:customStyle="1" w:styleId="Antrat4Diagrama">
    <w:name w:val="Antraštė 4 Diagrama"/>
    <w:link w:val="Antrat4"/>
    <w:rsid w:val="00931C9C"/>
    <w:rPr>
      <w:rFonts w:ascii="Arial" w:eastAsia="Times New Roman" w:hAnsi="Arial" w:cs="Arial"/>
      <w:sz w:val="24"/>
      <w:szCs w:val="24"/>
      <w:u w:val="single"/>
      <w:lang w:val="nl-NL" w:eastAsia="nl-NL"/>
    </w:rPr>
  </w:style>
  <w:style w:type="character" w:customStyle="1" w:styleId="Antrat5Diagrama">
    <w:name w:val="Antraštė 5 Diagrama"/>
    <w:link w:val="Antrat5"/>
    <w:rsid w:val="00931C9C"/>
    <w:rPr>
      <w:rFonts w:ascii="Arial" w:eastAsia="Times New Roman" w:hAnsi="Arial" w:cs="Arial"/>
      <w:u w:val="single"/>
      <w:lang w:val="nl-NL" w:eastAsia="nl-NL"/>
    </w:rPr>
  </w:style>
  <w:style w:type="character" w:customStyle="1" w:styleId="Antrat6Diagrama">
    <w:name w:val="Antraštė 6 Diagrama"/>
    <w:link w:val="Antrat6"/>
    <w:rsid w:val="00931C9C"/>
    <w:rPr>
      <w:rFonts w:ascii="Arial" w:eastAsia="Times New Roman" w:hAnsi="Arial" w:cs="Arial"/>
      <w:i/>
      <w:iCs/>
      <w:lang w:val="nl-NL" w:eastAsia="nl-NL"/>
    </w:rPr>
  </w:style>
  <w:style w:type="character" w:customStyle="1" w:styleId="Antrat7Diagrama">
    <w:name w:val="Antraštė 7 Diagrama"/>
    <w:link w:val="Antrat7"/>
    <w:rsid w:val="00931C9C"/>
    <w:rPr>
      <w:rFonts w:ascii="Times New Roman" w:eastAsia="Times New Roman" w:hAnsi="Times New Roman" w:cs="Times New Roman"/>
      <w:b/>
      <w:bCs/>
      <w:sz w:val="28"/>
      <w:szCs w:val="28"/>
      <w:lang w:val="nl-NL" w:eastAsia="nl-NL"/>
    </w:rPr>
  </w:style>
  <w:style w:type="character" w:customStyle="1" w:styleId="Antrat8Diagrama">
    <w:name w:val="Antraštė 8 Diagrama"/>
    <w:link w:val="Antrat8"/>
    <w:rsid w:val="00931C9C"/>
    <w:rPr>
      <w:rFonts w:ascii="Times New Roman" w:eastAsia="Times New Roman" w:hAnsi="Times New Roman" w:cs="Times New Roman"/>
      <w:b/>
      <w:bCs/>
      <w:sz w:val="28"/>
      <w:szCs w:val="28"/>
      <w:lang w:val="nl-NL" w:eastAsia="nl-NL"/>
    </w:rPr>
  </w:style>
  <w:style w:type="character" w:customStyle="1" w:styleId="Antrat9Diagrama">
    <w:name w:val="Antraštė 9 Diagrama"/>
    <w:link w:val="Antrat9"/>
    <w:rsid w:val="00931C9C"/>
    <w:rPr>
      <w:rFonts w:ascii="Arial" w:eastAsia="Times New Roman" w:hAnsi="Arial" w:cs="Arial"/>
      <w:b/>
      <w:bCs/>
      <w:i/>
      <w:iCs/>
      <w:sz w:val="18"/>
      <w:szCs w:val="18"/>
      <w:lang w:val="nl-NL" w:eastAsia="nl-NL"/>
    </w:rPr>
  </w:style>
  <w:style w:type="character" w:styleId="Hipersaitas">
    <w:name w:val="Hyperlink"/>
    <w:unhideWhenUsed/>
    <w:rsid w:val="00931C9C"/>
    <w:rPr>
      <w:color w:val="0000FF"/>
      <w:u w:val="single"/>
    </w:rPr>
  </w:style>
  <w:style w:type="character" w:styleId="Perirtashipersaitas">
    <w:name w:val="FollowedHyperlink"/>
    <w:uiPriority w:val="99"/>
    <w:semiHidden/>
    <w:unhideWhenUsed/>
    <w:rsid w:val="00931C9C"/>
    <w:rPr>
      <w:color w:val="954F72"/>
      <w:u w:val="single"/>
    </w:rPr>
  </w:style>
  <w:style w:type="paragraph" w:customStyle="1" w:styleId="msonormal0">
    <w:name w:val="msonormal"/>
    <w:basedOn w:val="prastasis"/>
    <w:rsid w:val="00931C9C"/>
    <w:pPr>
      <w:spacing w:before="100" w:beforeAutospacing="1" w:after="100" w:afterAutospacing="1"/>
    </w:pPr>
    <w:rPr>
      <w:szCs w:val="24"/>
      <w:lang w:val="lt-LT" w:eastAsia="lt-LT"/>
    </w:rPr>
  </w:style>
  <w:style w:type="paragraph" w:styleId="Komentarotekstas">
    <w:name w:val="annotation text"/>
    <w:basedOn w:val="prastasis"/>
    <w:link w:val="KomentarotekstasDiagrama"/>
    <w:semiHidden/>
    <w:unhideWhenUsed/>
    <w:rsid w:val="00931C9C"/>
    <w:rPr>
      <w:sz w:val="20"/>
    </w:rPr>
  </w:style>
  <w:style w:type="character" w:customStyle="1" w:styleId="KomentarotekstasDiagrama">
    <w:name w:val="Komentaro tekstas Diagrama"/>
    <w:link w:val="Komentarotekstas"/>
    <w:semiHidden/>
    <w:rsid w:val="00931C9C"/>
    <w:rPr>
      <w:rFonts w:ascii="Times New Roman" w:eastAsia="Times New Roman" w:hAnsi="Times New Roman" w:cs="Times New Roman"/>
      <w:sz w:val="20"/>
      <w:szCs w:val="20"/>
      <w:lang w:val="it-IT"/>
    </w:rPr>
  </w:style>
  <w:style w:type="paragraph" w:styleId="Antrats">
    <w:name w:val="header"/>
    <w:basedOn w:val="prastasis"/>
    <w:link w:val="AntratsDiagrama"/>
    <w:unhideWhenUsed/>
    <w:rsid w:val="00931C9C"/>
    <w:pPr>
      <w:tabs>
        <w:tab w:val="center" w:pos="4819"/>
        <w:tab w:val="right" w:pos="9638"/>
      </w:tabs>
      <w:jc w:val="both"/>
    </w:pPr>
    <w:rPr>
      <w:sz w:val="22"/>
      <w:lang w:val="en-GB" w:eastAsia="it-IT"/>
    </w:rPr>
  </w:style>
  <w:style w:type="character" w:customStyle="1" w:styleId="AntratsDiagrama">
    <w:name w:val="Antraštės Diagrama"/>
    <w:link w:val="Antrats"/>
    <w:rsid w:val="00931C9C"/>
    <w:rPr>
      <w:rFonts w:ascii="Times New Roman" w:eastAsia="Times New Roman" w:hAnsi="Times New Roman" w:cs="Times New Roman"/>
      <w:szCs w:val="20"/>
      <w:lang w:val="en-GB" w:eastAsia="it-IT"/>
    </w:rPr>
  </w:style>
  <w:style w:type="paragraph" w:styleId="Porat">
    <w:name w:val="footer"/>
    <w:basedOn w:val="prastasis"/>
    <w:link w:val="PoratDiagrama"/>
    <w:unhideWhenUsed/>
    <w:rsid w:val="00931C9C"/>
    <w:pPr>
      <w:tabs>
        <w:tab w:val="center" w:pos="4819"/>
        <w:tab w:val="right" w:pos="9638"/>
      </w:tabs>
      <w:jc w:val="both"/>
    </w:pPr>
    <w:rPr>
      <w:sz w:val="22"/>
      <w:lang w:val="en-GB" w:eastAsia="it-IT"/>
    </w:rPr>
  </w:style>
  <w:style w:type="character" w:customStyle="1" w:styleId="PoratDiagrama">
    <w:name w:val="Poraštė Diagrama"/>
    <w:link w:val="Porat"/>
    <w:rsid w:val="00931C9C"/>
    <w:rPr>
      <w:rFonts w:ascii="Times New Roman" w:eastAsia="Times New Roman" w:hAnsi="Times New Roman" w:cs="Times New Roman"/>
      <w:szCs w:val="20"/>
      <w:lang w:val="en-GB" w:eastAsia="it-IT"/>
    </w:rPr>
  </w:style>
  <w:style w:type="paragraph" w:styleId="Pavadinimas">
    <w:name w:val="Title"/>
    <w:basedOn w:val="prastasis"/>
    <w:link w:val="PavadinimasDiagrama"/>
    <w:qFormat/>
    <w:rsid w:val="00931C9C"/>
    <w:pPr>
      <w:jc w:val="center"/>
    </w:pPr>
    <w:rPr>
      <w:rFonts w:ascii="Century Schoolbook" w:hAnsi="Century Schoolbook"/>
      <w:b/>
      <w:i/>
      <w:lang w:val="en-GB"/>
    </w:rPr>
  </w:style>
  <w:style w:type="character" w:customStyle="1" w:styleId="PavadinimasDiagrama">
    <w:name w:val="Pavadinimas Diagrama"/>
    <w:link w:val="Pavadinimas"/>
    <w:rsid w:val="00931C9C"/>
    <w:rPr>
      <w:rFonts w:ascii="Century Schoolbook" w:eastAsia="Times New Roman" w:hAnsi="Century Schoolbook" w:cs="Times New Roman"/>
      <w:b/>
      <w:i/>
      <w:sz w:val="24"/>
      <w:szCs w:val="20"/>
      <w:lang w:val="en-GB"/>
    </w:rPr>
  </w:style>
  <w:style w:type="paragraph" w:styleId="Pagrindinistekstas">
    <w:name w:val="Body Text"/>
    <w:basedOn w:val="prastasis"/>
    <w:link w:val="PagrindinistekstasDiagrama"/>
    <w:unhideWhenUsed/>
    <w:rsid w:val="00931C9C"/>
    <w:pPr>
      <w:jc w:val="center"/>
    </w:pPr>
    <w:rPr>
      <w:sz w:val="44"/>
      <w:lang w:val="en-GB" w:eastAsia="it-IT"/>
    </w:rPr>
  </w:style>
  <w:style w:type="character" w:customStyle="1" w:styleId="PagrindinistekstasDiagrama">
    <w:name w:val="Pagrindinis tekstas Diagrama"/>
    <w:link w:val="Pagrindinistekstas"/>
    <w:rsid w:val="00931C9C"/>
    <w:rPr>
      <w:rFonts w:ascii="Times New Roman" w:eastAsia="Times New Roman" w:hAnsi="Times New Roman" w:cs="Times New Roman"/>
      <w:sz w:val="44"/>
      <w:szCs w:val="20"/>
      <w:lang w:val="en-GB" w:eastAsia="it-IT"/>
    </w:rPr>
  </w:style>
  <w:style w:type="paragraph" w:styleId="Pagrindiniotekstotrauka">
    <w:name w:val="Body Text Indent"/>
    <w:basedOn w:val="prastasis"/>
    <w:link w:val="PagrindiniotekstotraukaDiagrama"/>
    <w:unhideWhenUsed/>
    <w:rsid w:val="00931C9C"/>
    <w:pPr>
      <w:widowControl w:val="0"/>
      <w:tabs>
        <w:tab w:val="left" w:pos="5387"/>
      </w:tabs>
      <w:jc w:val="both"/>
    </w:pPr>
    <w:rPr>
      <w:rFonts w:ascii="Arial" w:hAnsi="Arial" w:cs="Arial"/>
      <w:sz w:val="22"/>
      <w:szCs w:val="22"/>
      <w:lang w:val="nl-NL" w:eastAsia="nl-NL"/>
    </w:rPr>
  </w:style>
  <w:style w:type="character" w:customStyle="1" w:styleId="PagrindiniotekstotraukaDiagrama">
    <w:name w:val="Pagrindinio teksto įtrauka Diagrama"/>
    <w:link w:val="Pagrindiniotekstotrauka"/>
    <w:rsid w:val="00931C9C"/>
    <w:rPr>
      <w:rFonts w:ascii="Arial" w:eastAsia="Times New Roman" w:hAnsi="Arial" w:cs="Arial"/>
      <w:lang w:val="nl-NL" w:eastAsia="nl-NL"/>
    </w:rPr>
  </w:style>
  <w:style w:type="paragraph" w:styleId="Paantrat">
    <w:name w:val="Subtitle"/>
    <w:basedOn w:val="prastasis"/>
    <w:link w:val="PaantratDiagrama"/>
    <w:qFormat/>
    <w:rsid w:val="00931C9C"/>
    <w:pPr>
      <w:jc w:val="center"/>
    </w:pPr>
    <w:rPr>
      <w:rFonts w:ascii="Century Schoolbook" w:hAnsi="Century Schoolbook"/>
      <w:b/>
      <w:i/>
      <w:lang w:val="en-GB"/>
    </w:rPr>
  </w:style>
  <w:style w:type="character" w:customStyle="1" w:styleId="PaantratDiagrama">
    <w:name w:val="Paantraštė Diagrama"/>
    <w:link w:val="Paantrat"/>
    <w:rsid w:val="00931C9C"/>
    <w:rPr>
      <w:rFonts w:ascii="Century Schoolbook" w:eastAsia="Times New Roman" w:hAnsi="Century Schoolbook" w:cs="Times New Roman"/>
      <w:b/>
      <w:i/>
      <w:sz w:val="24"/>
      <w:szCs w:val="20"/>
      <w:lang w:val="en-GB"/>
    </w:rPr>
  </w:style>
  <w:style w:type="paragraph" w:styleId="Pagrindinistekstas2">
    <w:name w:val="Body Text 2"/>
    <w:basedOn w:val="prastasis"/>
    <w:link w:val="Pagrindinistekstas2Diagrama"/>
    <w:unhideWhenUsed/>
    <w:rsid w:val="00931C9C"/>
    <w:pPr>
      <w:jc w:val="both"/>
    </w:pPr>
    <w:rPr>
      <w:sz w:val="22"/>
      <w:lang w:val="en-GB" w:eastAsia="it-IT"/>
    </w:rPr>
  </w:style>
  <w:style w:type="character" w:customStyle="1" w:styleId="Pagrindinistekstas2Diagrama">
    <w:name w:val="Pagrindinis tekstas 2 Diagrama"/>
    <w:link w:val="Pagrindinistekstas2"/>
    <w:rsid w:val="00931C9C"/>
    <w:rPr>
      <w:rFonts w:ascii="Times New Roman" w:eastAsia="Times New Roman" w:hAnsi="Times New Roman" w:cs="Times New Roman"/>
      <w:szCs w:val="20"/>
      <w:lang w:val="en-GB" w:eastAsia="it-IT"/>
    </w:rPr>
  </w:style>
  <w:style w:type="paragraph" w:styleId="Pagrindinistekstas3">
    <w:name w:val="Body Text 3"/>
    <w:basedOn w:val="prastasis"/>
    <w:link w:val="Pagrindinistekstas3Diagrama"/>
    <w:unhideWhenUsed/>
    <w:rsid w:val="00931C9C"/>
    <w:pPr>
      <w:jc w:val="both"/>
    </w:pPr>
    <w:rPr>
      <w:rFonts w:eastAsia="Lucida Sans Unicode"/>
      <w:sz w:val="20"/>
      <w:lang w:val="hu-HU"/>
    </w:rPr>
  </w:style>
  <w:style w:type="character" w:customStyle="1" w:styleId="Pagrindinistekstas3Diagrama">
    <w:name w:val="Pagrindinis tekstas 3 Diagrama"/>
    <w:link w:val="Pagrindinistekstas3"/>
    <w:rsid w:val="00931C9C"/>
    <w:rPr>
      <w:rFonts w:ascii="Times New Roman" w:eastAsia="Lucida Sans Unicode" w:hAnsi="Times New Roman" w:cs="Times New Roman"/>
      <w:sz w:val="20"/>
      <w:szCs w:val="20"/>
      <w:lang w:val="hu-HU"/>
    </w:rPr>
  </w:style>
  <w:style w:type="paragraph" w:styleId="Pagrindiniotekstotrauka2">
    <w:name w:val="Body Text Indent 2"/>
    <w:basedOn w:val="prastasis"/>
    <w:link w:val="Pagrindiniotekstotrauka2Diagrama"/>
    <w:unhideWhenUsed/>
    <w:rsid w:val="00931C9C"/>
    <w:pPr>
      <w:widowControl w:val="0"/>
      <w:tabs>
        <w:tab w:val="left" w:pos="851"/>
      </w:tabs>
      <w:ind w:left="567"/>
    </w:pPr>
    <w:rPr>
      <w:sz w:val="22"/>
      <w:szCs w:val="22"/>
      <w:lang w:val="en-GB" w:eastAsia="nl-NL"/>
    </w:rPr>
  </w:style>
  <w:style w:type="character" w:customStyle="1" w:styleId="Pagrindiniotekstotrauka2Diagrama">
    <w:name w:val="Pagrindinio teksto įtrauka 2 Diagrama"/>
    <w:link w:val="Pagrindiniotekstotrauka2"/>
    <w:rsid w:val="00931C9C"/>
    <w:rPr>
      <w:rFonts w:ascii="Times New Roman" w:eastAsia="Times New Roman" w:hAnsi="Times New Roman" w:cs="Times New Roman"/>
      <w:lang w:val="en-GB" w:eastAsia="nl-NL"/>
    </w:rPr>
  </w:style>
  <w:style w:type="paragraph" w:styleId="Pagrindiniotekstotrauka3">
    <w:name w:val="Body Text Indent 3"/>
    <w:basedOn w:val="prastasis"/>
    <w:link w:val="Pagrindiniotekstotrauka3Diagrama"/>
    <w:unhideWhenUsed/>
    <w:rsid w:val="00931C9C"/>
    <w:pPr>
      <w:tabs>
        <w:tab w:val="center" w:pos="1350"/>
        <w:tab w:val="center" w:pos="1530"/>
      </w:tabs>
      <w:ind w:left="1134" w:hanging="567"/>
      <w:jc w:val="both"/>
    </w:pPr>
    <w:rPr>
      <w:iCs/>
      <w:lang w:val="en-GB"/>
    </w:rPr>
  </w:style>
  <w:style w:type="character" w:customStyle="1" w:styleId="Pagrindiniotekstotrauka3Diagrama">
    <w:name w:val="Pagrindinio teksto įtrauka 3 Diagrama"/>
    <w:link w:val="Pagrindiniotekstotrauka3"/>
    <w:rsid w:val="00931C9C"/>
    <w:rPr>
      <w:rFonts w:ascii="Times New Roman" w:eastAsia="Times New Roman" w:hAnsi="Times New Roman" w:cs="Times New Roman"/>
      <w:iCs/>
      <w:sz w:val="24"/>
      <w:szCs w:val="20"/>
      <w:lang w:val="en-GB"/>
    </w:rPr>
  </w:style>
  <w:style w:type="paragraph" w:styleId="Tekstoblokas">
    <w:name w:val="Block Text"/>
    <w:basedOn w:val="prastasis"/>
    <w:unhideWhenUsed/>
    <w:rsid w:val="00931C9C"/>
    <w:pPr>
      <w:ind w:left="567" w:right="141" w:hanging="567"/>
      <w:jc w:val="both"/>
    </w:pPr>
    <w:rPr>
      <w:rFonts w:eastAsia="Lucida Sans Unicode"/>
      <w:lang w:val="hu-HU"/>
    </w:rPr>
  </w:style>
  <w:style w:type="paragraph" w:styleId="Dokumentostruktra">
    <w:name w:val="Document Map"/>
    <w:basedOn w:val="prastasis"/>
    <w:link w:val="DokumentostruktraDiagrama"/>
    <w:unhideWhenUsed/>
    <w:rsid w:val="00931C9C"/>
    <w:pPr>
      <w:shd w:val="clear" w:color="auto" w:fill="000080"/>
    </w:pPr>
    <w:rPr>
      <w:rFonts w:ascii="Tahoma" w:hAnsi="Tahoma" w:cs="Tahoma"/>
      <w:sz w:val="20"/>
    </w:rPr>
  </w:style>
  <w:style w:type="character" w:customStyle="1" w:styleId="DokumentostruktraDiagrama">
    <w:name w:val="Dokumento struktūra Diagrama"/>
    <w:link w:val="Dokumentostruktra"/>
    <w:rsid w:val="00931C9C"/>
    <w:rPr>
      <w:rFonts w:ascii="Tahoma" w:eastAsia="Times New Roman" w:hAnsi="Tahoma" w:cs="Tahoma"/>
      <w:sz w:val="20"/>
      <w:szCs w:val="20"/>
      <w:shd w:val="clear" w:color="auto" w:fill="000080"/>
      <w:lang w:val="it-IT"/>
    </w:rPr>
  </w:style>
  <w:style w:type="paragraph" w:styleId="Komentarotema">
    <w:name w:val="annotation subject"/>
    <w:basedOn w:val="Komentarotekstas"/>
    <w:next w:val="Komentarotekstas"/>
    <w:link w:val="KomentarotemaDiagrama"/>
    <w:semiHidden/>
    <w:unhideWhenUsed/>
    <w:rsid w:val="00931C9C"/>
    <w:rPr>
      <w:b/>
      <w:bCs/>
    </w:rPr>
  </w:style>
  <w:style w:type="character" w:customStyle="1" w:styleId="KomentarotemaDiagrama">
    <w:name w:val="Komentaro tema Diagrama"/>
    <w:link w:val="Komentarotema"/>
    <w:semiHidden/>
    <w:rsid w:val="00931C9C"/>
    <w:rPr>
      <w:rFonts w:ascii="Times New Roman" w:eastAsia="Times New Roman" w:hAnsi="Times New Roman" w:cs="Times New Roman"/>
      <w:b/>
      <w:bCs/>
      <w:sz w:val="20"/>
      <w:szCs w:val="20"/>
      <w:lang w:val="it-IT"/>
    </w:rPr>
  </w:style>
  <w:style w:type="paragraph" w:styleId="Debesliotekstas">
    <w:name w:val="Balloon Text"/>
    <w:basedOn w:val="prastasis"/>
    <w:link w:val="DebesliotekstasDiagrama"/>
    <w:semiHidden/>
    <w:unhideWhenUsed/>
    <w:rsid w:val="00931C9C"/>
    <w:rPr>
      <w:rFonts w:ascii="Tahoma" w:hAnsi="Tahoma" w:cs="Tahoma"/>
      <w:sz w:val="16"/>
      <w:szCs w:val="16"/>
    </w:rPr>
  </w:style>
  <w:style w:type="character" w:customStyle="1" w:styleId="DebesliotekstasDiagrama">
    <w:name w:val="Debesėlio tekstas Diagrama"/>
    <w:link w:val="Debesliotekstas"/>
    <w:semiHidden/>
    <w:rsid w:val="00931C9C"/>
    <w:rPr>
      <w:rFonts w:ascii="Tahoma" w:eastAsia="Times New Roman" w:hAnsi="Tahoma" w:cs="Tahoma"/>
      <w:sz w:val="16"/>
      <w:szCs w:val="16"/>
      <w:lang w:val="it-IT"/>
    </w:rPr>
  </w:style>
  <w:style w:type="paragraph" w:customStyle="1" w:styleId="BodyText21">
    <w:name w:val="Body Text 21"/>
    <w:basedOn w:val="prastasis"/>
    <w:rsid w:val="00931C9C"/>
    <w:pPr>
      <w:tabs>
        <w:tab w:val="left" w:pos="1701"/>
      </w:tabs>
      <w:ind w:left="567"/>
    </w:pPr>
    <w:rPr>
      <w:sz w:val="22"/>
      <w:lang w:val="en-GB" w:eastAsia="it-IT"/>
    </w:rPr>
  </w:style>
  <w:style w:type="paragraph" w:customStyle="1" w:styleId="Normal1">
    <w:name w:val="Normal1"/>
    <w:basedOn w:val="prastasis"/>
    <w:rsid w:val="00931C9C"/>
    <w:pPr>
      <w:widowControl w:val="0"/>
      <w:suppressAutoHyphens/>
      <w:autoSpaceDE w:val="0"/>
    </w:pPr>
    <w:rPr>
      <w:rFonts w:eastAsia="Lucida Sans Unicode"/>
      <w:sz w:val="20"/>
      <w:lang w:val="hu-HU"/>
    </w:rPr>
  </w:style>
  <w:style w:type="paragraph" w:customStyle="1" w:styleId="inspring1cm">
    <w:name w:val="inspring1cm"/>
    <w:basedOn w:val="prastasis"/>
    <w:rsid w:val="00931C9C"/>
    <w:pPr>
      <w:ind w:left="567"/>
      <w:jc w:val="both"/>
    </w:pPr>
    <w:rPr>
      <w:rFonts w:ascii="Arial" w:hAnsi="Arial"/>
      <w:lang w:val="en-GB"/>
    </w:rPr>
  </w:style>
  <w:style w:type="paragraph" w:customStyle="1" w:styleId="Default">
    <w:name w:val="Default"/>
    <w:rsid w:val="003D4F20"/>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EMEAEnBodyText">
    <w:name w:val="EMEA En Body Text"/>
    <w:basedOn w:val="prastasis"/>
    <w:rsid w:val="00931C9C"/>
    <w:pPr>
      <w:spacing w:before="120" w:after="120"/>
      <w:jc w:val="both"/>
    </w:pPr>
    <w:rPr>
      <w:sz w:val="22"/>
      <w:lang w:val="en-US"/>
    </w:rPr>
  </w:style>
  <w:style w:type="character" w:customStyle="1" w:styleId="BTEMEASMCAChar">
    <w:name w:val="BT EMEA_SMCA Char"/>
    <w:link w:val="BTEMEASMCA"/>
    <w:locked/>
    <w:rsid w:val="00931C9C"/>
    <w:rPr>
      <w:rFonts w:ascii="Times New Roman" w:eastAsia="Times New Roman" w:hAnsi="Times New Roman" w:cs="Times New Roman"/>
    </w:rPr>
  </w:style>
  <w:style w:type="paragraph" w:customStyle="1" w:styleId="BTEMEASMCA">
    <w:name w:val="BT EMEA_SMCA"/>
    <w:basedOn w:val="prastasis"/>
    <w:link w:val="BTEMEASMCAChar"/>
    <w:autoRedefine/>
    <w:rsid w:val="00931C9C"/>
    <w:pPr>
      <w:tabs>
        <w:tab w:val="left" w:pos="1620"/>
      </w:tabs>
    </w:pPr>
    <w:rPr>
      <w:sz w:val="22"/>
      <w:szCs w:val="22"/>
      <w:lang w:val="lt-LT"/>
    </w:rPr>
  </w:style>
  <w:style w:type="character" w:customStyle="1" w:styleId="TTEMEASMCAChar">
    <w:name w:val="TT EMEA_SMCA Char"/>
    <w:link w:val="TTEMEASMCA"/>
    <w:locked/>
    <w:rsid w:val="00931C9C"/>
    <w:rPr>
      <w:rFonts w:ascii="Times New Roman" w:eastAsia="Times New Roman" w:hAnsi="Times New Roman" w:cs="Times New Roman"/>
      <w:b/>
      <w:caps/>
      <w:lang w:val="en-US"/>
    </w:rPr>
  </w:style>
  <w:style w:type="paragraph" w:customStyle="1" w:styleId="TTEMEASMCA">
    <w:name w:val="TT EMEA_SMCA"/>
    <w:basedOn w:val="Antrat1"/>
    <w:link w:val="TTEMEASMCAChar"/>
    <w:autoRedefine/>
    <w:rsid w:val="00931C9C"/>
    <w:pPr>
      <w:keepNext w:val="0"/>
      <w:tabs>
        <w:tab w:val="clear" w:pos="1418"/>
        <w:tab w:val="left" w:pos="567"/>
      </w:tabs>
      <w:spacing w:before="0" w:after="0"/>
      <w:ind w:left="567" w:hanging="567"/>
      <w:jc w:val="center"/>
    </w:pPr>
    <w:rPr>
      <w:color w:val="auto"/>
      <w:kern w:val="0"/>
      <w:szCs w:val="22"/>
      <w:lang w:val="en-US" w:eastAsia="en-US"/>
    </w:rPr>
  </w:style>
  <w:style w:type="paragraph" w:customStyle="1" w:styleId="BTAnIIEMEASMCA">
    <w:name w:val="BT(AnII) EMEA_SMCA"/>
    <w:basedOn w:val="Debesliotekstas"/>
    <w:autoRedefine/>
    <w:rsid w:val="00931C9C"/>
    <w:pPr>
      <w:tabs>
        <w:tab w:val="left" w:pos="1701"/>
      </w:tabs>
      <w:ind w:left="1701" w:hanging="567"/>
    </w:pPr>
    <w:rPr>
      <w:rFonts w:ascii="Times New Roman" w:hAnsi="Times New Roman"/>
      <w:b/>
      <w:sz w:val="22"/>
      <w:szCs w:val="22"/>
      <w:lang w:val="en-GB"/>
    </w:rPr>
  </w:style>
  <w:style w:type="paragraph" w:customStyle="1" w:styleId="PI-1EMEASMCA">
    <w:name w:val="PI-1 EMEA_SMCA"/>
    <w:basedOn w:val="Antrat2"/>
    <w:autoRedefine/>
    <w:rsid w:val="00931C9C"/>
    <w:pPr>
      <w:tabs>
        <w:tab w:val="left" w:pos="567"/>
      </w:tabs>
      <w:spacing w:before="0" w:after="0"/>
      <w:ind w:left="567" w:hanging="567"/>
    </w:pPr>
    <w:rPr>
      <w:bCs w:val="0"/>
      <w:sz w:val="22"/>
      <w:szCs w:val="22"/>
      <w:lang w:val="lt-LT" w:eastAsia="en-US"/>
    </w:rPr>
  </w:style>
  <w:style w:type="paragraph" w:customStyle="1" w:styleId="PI-2EMEASMCA">
    <w:name w:val="PI-2 EMEA_SMCA"/>
    <w:basedOn w:val="Antrat3"/>
    <w:autoRedefine/>
    <w:rsid w:val="00931C9C"/>
    <w:pPr>
      <w:keepLines/>
      <w:tabs>
        <w:tab w:val="left" w:pos="567"/>
        <w:tab w:val="left" w:pos="1620"/>
      </w:tabs>
    </w:pPr>
    <w:rPr>
      <w:rFonts w:ascii="Times New Roman" w:hAnsi="Times New Roman" w:cs="Times New Roman"/>
      <w:b/>
      <w:kern w:val="28"/>
      <w:sz w:val="22"/>
      <w:szCs w:val="22"/>
      <w:u w:val="none"/>
      <w:lang w:val="lt-LT" w:eastAsia="en-US"/>
    </w:rPr>
  </w:style>
  <w:style w:type="character" w:customStyle="1" w:styleId="BTgEMEASMCAChar">
    <w:name w:val="BT(g) EMEA_SMCA Char"/>
    <w:link w:val="BTgEMEASMCA"/>
    <w:locked/>
    <w:rsid w:val="00931C9C"/>
    <w:rPr>
      <w:rFonts w:ascii="Times New Roman" w:eastAsia="Times New Roman" w:hAnsi="Times New Roman" w:cs="Times New Roman"/>
      <w:i/>
      <w:color w:val="008000"/>
    </w:rPr>
  </w:style>
  <w:style w:type="paragraph" w:customStyle="1" w:styleId="BTgEMEASMCA">
    <w:name w:val="BT(g) EMEA_SMCA"/>
    <w:basedOn w:val="BTEMEASMCA"/>
    <w:link w:val="BTgEMEASMCAChar"/>
    <w:autoRedefine/>
    <w:rsid w:val="00931C9C"/>
    <w:rPr>
      <w:i/>
      <w:color w:val="008000"/>
    </w:rPr>
  </w:style>
  <w:style w:type="paragraph" w:customStyle="1" w:styleId="BTuEMEASMCA">
    <w:name w:val="BT(u) EMEA_SMCA"/>
    <w:basedOn w:val="BTEMEASMCA"/>
    <w:autoRedefine/>
    <w:rsid w:val="00931C9C"/>
    <w:rPr>
      <w:u w:val="single"/>
    </w:rPr>
  </w:style>
  <w:style w:type="paragraph" w:customStyle="1" w:styleId="PI-3EMEASMCA">
    <w:name w:val="PI-3 EMEA_SMCA"/>
    <w:basedOn w:val="prastasis"/>
    <w:autoRedefine/>
    <w:rsid w:val="00931C9C"/>
    <w:pPr>
      <w:spacing w:line="220" w:lineRule="exact"/>
    </w:pPr>
    <w:rPr>
      <w:b/>
      <w:bCs/>
      <w:sz w:val="22"/>
      <w:szCs w:val="22"/>
      <w:lang w:val="lt-LT"/>
    </w:rPr>
  </w:style>
  <w:style w:type="character" w:styleId="Komentaronuoroda">
    <w:name w:val="annotation reference"/>
    <w:semiHidden/>
    <w:unhideWhenUsed/>
    <w:rsid w:val="00931C9C"/>
    <w:rPr>
      <w:sz w:val="16"/>
      <w:szCs w:val="16"/>
    </w:rPr>
  </w:style>
  <w:style w:type="character" w:styleId="Puslapionumeris">
    <w:name w:val="page number"/>
    <w:unhideWhenUsed/>
    <w:rsid w:val="00931C9C"/>
    <w:rPr>
      <w:rFonts w:ascii="Arial" w:hAnsi="Arial" w:cs="Arial" w:hint="default"/>
      <w:sz w:val="20"/>
    </w:rPr>
  </w:style>
  <w:style w:type="character" w:customStyle="1" w:styleId="hps">
    <w:name w:val="hps"/>
    <w:rsid w:val="00931C9C"/>
  </w:style>
  <w:style w:type="character" w:styleId="Grietas">
    <w:name w:val="Strong"/>
    <w:qFormat/>
    <w:rsid w:val="00931C9C"/>
    <w:rPr>
      <w:b/>
      <w:bCs/>
    </w:rPr>
  </w:style>
  <w:style w:type="paragraph" w:styleId="Pataisymai">
    <w:name w:val="Revision"/>
    <w:hidden/>
    <w:uiPriority w:val="99"/>
    <w:semiHidden/>
    <w:rsid w:val="003D4F20"/>
    <w:rPr>
      <w:rFonts w:ascii="Times New Roman" w:eastAsia="Times New Roman" w:hAnsi="Times New Roman"/>
      <w:sz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 TargetMode="External"/><Relationship Id="rId13" Type="http://schemas.openxmlformats.org/officeDocument/2006/relationships/image" Target="media/image5.wmf"/><Relationship Id="rId18" Type="http://schemas.openxmlformats.org/officeDocument/2006/relationships/image" Target="media/image7.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hyperlink" Target="http://www.vvkt.lt/" TargetMode="External"/><Relationship Id="rId12" Type="http://schemas.openxmlformats.org/officeDocument/2006/relationships/image" Target="media/image4.wmf"/><Relationship Id="rId17" Type="http://schemas.openxmlformats.org/officeDocument/2006/relationships/hyperlink" Target="http://www.ema.europa.eu" TargetMode="External"/><Relationship Id="rId25"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hyperlink" Target="mailto:NepageidaujamaR@vvkt.lt" TargetMode="External"/><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3.wmf"/><Relationship Id="rId5" Type="http://schemas.openxmlformats.org/officeDocument/2006/relationships/footnotes" Target="footnotes.xml"/><Relationship Id="rId15" Type="http://schemas.openxmlformats.org/officeDocument/2006/relationships/hyperlink" Target="http://www.vvkt.lt" TargetMode="External"/><Relationship Id="rId23" Type="http://schemas.openxmlformats.org/officeDocument/2006/relationships/image" Target="media/image12.wmf"/><Relationship Id="rId10" Type="http://schemas.openxmlformats.org/officeDocument/2006/relationships/image" Target="media/image2.wmf"/><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41593</Words>
  <Characters>23709</Characters>
  <Application>Microsoft Office Word</Application>
  <DocSecurity>8</DocSecurity>
  <Lines>197</Lines>
  <Paragraphs>130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65172</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2162708</vt:i4>
      </vt:variant>
      <vt:variant>
        <vt:i4>9</vt:i4>
      </vt:variant>
      <vt:variant>
        <vt:i4>0</vt:i4>
      </vt:variant>
      <vt:variant>
        <vt:i4>5</vt:i4>
      </vt:variant>
      <vt:variant>
        <vt:lpwstr>mailto:NepageidaujamaR@vvkt.lt</vt:lpwstr>
      </vt:variant>
      <vt:variant>
        <vt:lpwstr/>
      </vt:variant>
      <vt:variant>
        <vt:i4>7077950</vt:i4>
      </vt:variant>
      <vt:variant>
        <vt:i4>6</vt:i4>
      </vt:variant>
      <vt:variant>
        <vt:i4>0</vt:i4>
      </vt:variant>
      <vt:variant>
        <vt:i4>5</vt:i4>
      </vt:variant>
      <vt:variant>
        <vt:lpwstr>http://www.vvkt.lt/</vt:lpwstr>
      </vt:variant>
      <vt:variant>
        <vt:lpwstr/>
      </vt:variant>
      <vt:variant>
        <vt:i4>1245197</vt:i4>
      </vt:variant>
      <vt:variant>
        <vt:i4>3</vt:i4>
      </vt:variant>
      <vt:variant>
        <vt:i4>0</vt:i4>
      </vt:variant>
      <vt:variant>
        <vt:i4>5</vt:i4>
      </vt:variant>
      <vt:variant>
        <vt:lpwstr>http://www.ema.europa.eu/</vt:lpwstr>
      </vt:variant>
      <vt:variant>
        <vt:lpwstr/>
      </vt:variant>
      <vt:variant>
        <vt:i4>7077950</vt:i4>
      </vt:variant>
      <vt:variant>
        <vt:i4>0</vt:i4>
      </vt:variant>
      <vt:variant>
        <vt:i4>0</vt:i4>
      </vt:variant>
      <vt:variant>
        <vt:i4>5</vt:i4>
      </vt:variant>
      <vt:variant>
        <vt:lpwstr>http://www.vvkt.lt/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Mažuolienė</dc:creator>
  <cp:keywords/>
  <dc:description/>
  <cp:lastModifiedBy>Albina Burkauskaitė</cp:lastModifiedBy>
  <cp:revision>3</cp:revision>
  <dcterms:created xsi:type="dcterms:W3CDTF">2018-07-04T08:35:00Z</dcterms:created>
  <dcterms:modified xsi:type="dcterms:W3CDTF">2018-07-04T08:35:00Z</dcterms:modified>
</cp:coreProperties>
</file>