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51236" w14:textId="77777777" w:rsidR="00E86240" w:rsidRPr="004804C2" w:rsidRDefault="00E86240" w:rsidP="00E86240">
      <w:pPr>
        <w:pStyle w:val="Pagrindinistekstas"/>
        <w:spacing w:after="0"/>
        <w:rPr>
          <w:szCs w:val="22"/>
        </w:rPr>
      </w:pPr>
    </w:p>
    <w:p w14:paraId="463872B1" w14:textId="77777777" w:rsidR="00E86240" w:rsidRPr="004804C2" w:rsidRDefault="00E86240" w:rsidP="00E86240">
      <w:pPr>
        <w:pStyle w:val="Pagrindinistekstas"/>
        <w:spacing w:after="0"/>
        <w:rPr>
          <w:szCs w:val="22"/>
        </w:rPr>
      </w:pPr>
    </w:p>
    <w:p w14:paraId="7E94B84E" w14:textId="77777777" w:rsidR="00E86240" w:rsidRPr="004804C2" w:rsidRDefault="00E86240" w:rsidP="00E86240">
      <w:pPr>
        <w:pStyle w:val="Pagrindinistekstas"/>
        <w:spacing w:after="0"/>
        <w:rPr>
          <w:szCs w:val="22"/>
        </w:rPr>
      </w:pPr>
    </w:p>
    <w:p w14:paraId="2A6F7788" w14:textId="77777777" w:rsidR="00E86240" w:rsidRPr="004804C2" w:rsidRDefault="00E86240" w:rsidP="00E86240">
      <w:pPr>
        <w:pStyle w:val="Pagrindinistekstas"/>
        <w:spacing w:after="0"/>
        <w:rPr>
          <w:szCs w:val="22"/>
        </w:rPr>
      </w:pPr>
    </w:p>
    <w:p w14:paraId="1149652A" w14:textId="77777777" w:rsidR="00E86240" w:rsidRPr="004804C2" w:rsidRDefault="00E86240" w:rsidP="00E86240">
      <w:pPr>
        <w:pStyle w:val="Pagrindinistekstas"/>
        <w:spacing w:after="0"/>
        <w:rPr>
          <w:szCs w:val="22"/>
        </w:rPr>
      </w:pPr>
    </w:p>
    <w:p w14:paraId="47BABE0B" w14:textId="77777777" w:rsidR="00E86240" w:rsidRPr="004804C2" w:rsidRDefault="00E86240" w:rsidP="00E86240">
      <w:pPr>
        <w:pStyle w:val="Pagrindinistekstas"/>
        <w:spacing w:after="0"/>
        <w:rPr>
          <w:szCs w:val="22"/>
        </w:rPr>
      </w:pPr>
    </w:p>
    <w:p w14:paraId="62199844" w14:textId="77777777" w:rsidR="00E86240" w:rsidRPr="004804C2" w:rsidRDefault="00E86240" w:rsidP="00E86240">
      <w:pPr>
        <w:pStyle w:val="Pagrindinistekstas"/>
        <w:spacing w:after="0"/>
        <w:rPr>
          <w:szCs w:val="22"/>
        </w:rPr>
      </w:pPr>
    </w:p>
    <w:p w14:paraId="0AF3549A" w14:textId="77777777" w:rsidR="00E86240" w:rsidRPr="004804C2" w:rsidRDefault="00E86240" w:rsidP="00E86240">
      <w:pPr>
        <w:pStyle w:val="Pagrindinistekstas"/>
        <w:spacing w:after="0"/>
        <w:rPr>
          <w:szCs w:val="22"/>
        </w:rPr>
      </w:pPr>
    </w:p>
    <w:p w14:paraId="34016100" w14:textId="77777777" w:rsidR="00E86240" w:rsidRPr="004804C2" w:rsidRDefault="00E86240" w:rsidP="00E86240">
      <w:pPr>
        <w:pStyle w:val="Pagrindinistekstas"/>
        <w:spacing w:after="0"/>
        <w:rPr>
          <w:szCs w:val="22"/>
        </w:rPr>
      </w:pPr>
    </w:p>
    <w:p w14:paraId="33F31AA9" w14:textId="77777777" w:rsidR="00E86240" w:rsidRPr="004804C2" w:rsidRDefault="00E86240" w:rsidP="00E86240">
      <w:pPr>
        <w:pStyle w:val="Pagrindinistekstas"/>
        <w:spacing w:after="0"/>
        <w:rPr>
          <w:szCs w:val="22"/>
        </w:rPr>
      </w:pPr>
    </w:p>
    <w:p w14:paraId="1052A12F" w14:textId="77777777" w:rsidR="00E86240" w:rsidRPr="004804C2" w:rsidRDefault="00E86240" w:rsidP="00E86240">
      <w:pPr>
        <w:pStyle w:val="Pagrindinistekstas"/>
        <w:spacing w:after="0"/>
        <w:rPr>
          <w:szCs w:val="22"/>
        </w:rPr>
      </w:pPr>
    </w:p>
    <w:p w14:paraId="4CFE4F1B" w14:textId="77777777" w:rsidR="00E86240" w:rsidRPr="004804C2" w:rsidRDefault="00E86240" w:rsidP="00E86240">
      <w:pPr>
        <w:pStyle w:val="Pagrindinistekstas"/>
        <w:spacing w:after="0"/>
        <w:rPr>
          <w:szCs w:val="22"/>
        </w:rPr>
      </w:pPr>
    </w:p>
    <w:p w14:paraId="532DA024" w14:textId="77777777" w:rsidR="00E86240" w:rsidRPr="004804C2" w:rsidRDefault="00E86240" w:rsidP="00E86240">
      <w:pPr>
        <w:pStyle w:val="Pagrindinistekstas"/>
        <w:spacing w:after="0"/>
        <w:rPr>
          <w:szCs w:val="22"/>
        </w:rPr>
      </w:pPr>
    </w:p>
    <w:p w14:paraId="18655D0C" w14:textId="77777777" w:rsidR="00E86240" w:rsidRPr="004804C2" w:rsidRDefault="00E86240" w:rsidP="00E86240">
      <w:pPr>
        <w:pStyle w:val="Pagrindinistekstas"/>
        <w:spacing w:after="0"/>
        <w:rPr>
          <w:szCs w:val="22"/>
        </w:rPr>
      </w:pPr>
    </w:p>
    <w:p w14:paraId="03AF5248" w14:textId="77777777" w:rsidR="00E86240" w:rsidRPr="004804C2" w:rsidRDefault="00E86240" w:rsidP="00E86240">
      <w:pPr>
        <w:pStyle w:val="Pagrindinistekstas"/>
        <w:spacing w:after="0"/>
        <w:rPr>
          <w:szCs w:val="22"/>
        </w:rPr>
      </w:pPr>
    </w:p>
    <w:p w14:paraId="77F43B1E" w14:textId="77777777" w:rsidR="00E86240" w:rsidRPr="004804C2" w:rsidRDefault="00E86240" w:rsidP="00E86240">
      <w:pPr>
        <w:pStyle w:val="Pagrindinistekstas"/>
        <w:spacing w:after="0"/>
        <w:rPr>
          <w:szCs w:val="22"/>
        </w:rPr>
      </w:pPr>
    </w:p>
    <w:p w14:paraId="6F8CD91E" w14:textId="77777777" w:rsidR="00E86240" w:rsidRPr="004804C2" w:rsidRDefault="00E86240" w:rsidP="00E86240">
      <w:pPr>
        <w:pStyle w:val="Pagrindinistekstas"/>
        <w:spacing w:after="0"/>
        <w:rPr>
          <w:szCs w:val="22"/>
        </w:rPr>
      </w:pPr>
    </w:p>
    <w:p w14:paraId="09725168" w14:textId="77777777" w:rsidR="00E86240" w:rsidRPr="004804C2" w:rsidRDefault="00E86240" w:rsidP="00E86240">
      <w:pPr>
        <w:pStyle w:val="Pagrindinistekstas"/>
        <w:spacing w:after="0"/>
        <w:rPr>
          <w:szCs w:val="22"/>
        </w:rPr>
      </w:pPr>
    </w:p>
    <w:p w14:paraId="01A9BFDA" w14:textId="77777777" w:rsidR="00E86240" w:rsidRPr="004804C2" w:rsidRDefault="00E86240" w:rsidP="00E86240">
      <w:pPr>
        <w:pStyle w:val="Pagrindinistekstas"/>
        <w:spacing w:after="0"/>
        <w:rPr>
          <w:szCs w:val="22"/>
        </w:rPr>
      </w:pPr>
    </w:p>
    <w:p w14:paraId="6831C318" w14:textId="77777777" w:rsidR="00E86240" w:rsidRPr="004804C2" w:rsidRDefault="00E86240" w:rsidP="00E86240">
      <w:pPr>
        <w:pStyle w:val="Pagrindinistekstas"/>
        <w:spacing w:after="0"/>
        <w:rPr>
          <w:szCs w:val="22"/>
        </w:rPr>
      </w:pPr>
    </w:p>
    <w:p w14:paraId="581652B3" w14:textId="77777777" w:rsidR="00E86240" w:rsidRPr="004804C2" w:rsidRDefault="00E86240" w:rsidP="00E86240">
      <w:pPr>
        <w:pStyle w:val="Pagrindinistekstas"/>
        <w:spacing w:after="0"/>
        <w:rPr>
          <w:szCs w:val="22"/>
        </w:rPr>
      </w:pPr>
    </w:p>
    <w:p w14:paraId="6B6F804E" w14:textId="77777777" w:rsidR="00E86240" w:rsidRPr="004804C2" w:rsidRDefault="00E86240" w:rsidP="00E86240">
      <w:pPr>
        <w:pStyle w:val="Pagrindinistekstas"/>
        <w:spacing w:after="0"/>
        <w:rPr>
          <w:szCs w:val="22"/>
        </w:rPr>
      </w:pPr>
    </w:p>
    <w:p w14:paraId="2F9A2407" w14:textId="77777777" w:rsidR="00E86240" w:rsidRPr="004804C2" w:rsidRDefault="00E86240" w:rsidP="00E86240"/>
    <w:p w14:paraId="4764E567" w14:textId="77777777" w:rsidR="00E86240" w:rsidRPr="004804C2" w:rsidRDefault="00E86240" w:rsidP="00E86240">
      <w:pPr>
        <w:pStyle w:val="Pavadinimas"/>
        <w:rPr>
          <w:szCs w:val="22"/>
        </w:rPr>
      </w:pPr>
      <w:r w:rsidRPr="004804C2">
        <w:rPr>
          <w:szCs w:val="22"/>
        </w:rPr>
        <w:t>I PRIEDAS</w:t>
      </w:r>
    </w:p>
    <w:p w14:paraId="04C1777D" w14:textId="77777777" w:rsidR="00E86240" w:rsidRPr="004804C2" w:rsidRDefault="00E86240" w:rsidP="00E86240">
      <w:pPr>
        <w:pStyle w:val="Pagrindinistekstas"/>
        <w:spacing w:after="0"/>
        <w:rPr>
          <w:szCs w:val="22"/>
        </w:rPr>
      </w:pPr>
    </w:p>
    <w:p w14:paraId="0D11AC70" w14:textId="77777777" w:rsidR="00E86240" w:rsidRPr="004804C2" w:rsidRDefault="00E86240" w:rsidP="00E86240">
      <w:pPr>
        <w:pStyle w:val="Pavadinimas"/>
        <w:rPr>
          <w:szCs w:val="22"/>
        </w:rPr>
      </w:pPr>
      <w:r w:rsidRPr="004804C2">
        <w:rPr>
          <w:szCs w:val="22"/>
        </w:rPr>
        <w:t>PREPARATO CHARAKTERISTIKŲ SANTRAUKA</w:t>
      </w:r>
    </w:p>
    <w:p w14:paraId="7A10F6BD" w14:textId="77777777" w:rsidR="00E86240" w:rsidRPr="004804C2" w:rsidRDefault="00E86240" w:rsidP="00E86240">
      <w:pPr>
        <w:pStyle w:val="Pagrindinistekstas"/>
        <w:spacing w:after="0"/>
        <w:rPr>
          <w:szCs w:val="22"/>
        </w:rPr>
      </w:pPr>
    </w:p>
    <w:p w14:paraId="77D69762" w14:textId="77777777" w:rsidR="00E86240" w:rsidRPr="004804C2" w:rsidRDefault="00E86240" w:rsidP="00E86240">
      <w:pPr>
        <w:pStyle w:val="Antrat2"/>
        <w:rPr>
          <w:szCs w:val="22"/>
        </w:rPr>
      </w:pPr>
      <w:r w:rsidRPr="004804C2">
        <w:rPr>
          <w:szCs w:val="22"/>
        </w:rPr>
        <w:br w:type="page"/>
      </w:r>
      <w:r w:rsidRPr="004804C2">
        <w:rPr>
          <w:szCs w:val="22"/>
        </w:rPr>
        <w:lastRenderedPageBreak/>
        <w:t>1.</w:t>
      </w:r>
      <w:r w:rsidRPr="004804C2">
        <w:rPr>
          <w:szCs w:val="22"/>
        </w:rPr>
        <w:tab/>
        <w:t>VAISTINIO PREPARATO PAVADINIMAS</w:t>
      </w:r>
    </w:p>
    <w:p w14:paraId="7E7A8C00" w14:textId="77777777" w:rsidR="00E86240" w:rsidRPr="004804C2" w:rsidRDefault="00E86240" w:rsidP="00E86240">
      <w:pPr>
        <w:pStyle w:val="Pagrindinistekstas"/>
        <w:spacing w:after="0"/>
        <w:rPr>
          <w:szCs w:val="22"/>
        </w:rPr>
      </w:pPr>
    </w:p>
    <w:p w14:paraId="3E59D084" w14:textId="77777777" w:rsidR="00E86240" w:rsidRPr="004804C2" w:rsidRDefault="00E86240" w:rsidP="00E86240">
      <w:pPr>
        <w:rPr>
          <w:szCs w:val="22"/>
        </w:rPr>
      </w:pPr>
      <w:proofErr w:type="spellStart"/>
      <w:r w:rsidRPr="004804C2">
        <w:rPr>
          <w:szCs w:val="22"/>
        </w:rPr>
        <w:t>Aminoplasmal</w:t>
      </w:r>
      <w:proofErr w:type="spellEnd"/>
      <w:r w:rsidRPr="004804C2">
        <w:rPr>
          <w:szCs w:val="22"/>
        </w:rPr>
        <w:t xml:space="preserve"> B.</w:t>
      </w:r>
      <w:r>
        <w:rPr>
          <w:szCs w:val="22"/>
        </w:rPr>
        <w:t> </w:t>
      </w:r>
      <w:proofErr w:type="spellStart"/>
      <w:r w:rsidRPr="004804C2">
        <w:rPr>
          <w:szCs w:val="22"/>
        </w:rPr>
        <w:t>Braun</w:t>
      </w:r>
      <w:proofErr w:type="spellEnd"/>
      <w:r w:rsidRPr="004804C2">
        <w:rPr>
          <w:szCs w:val="22"/>
        </w:rPr>
        <w:t xml:space="preserve"> 10</w:t>
      </w:r>
      <w:r>
        <w:rPr>
          <w:szCs w:val="22"/>
        </w:rPr>
        <w:t> </w:t>
      </w:r>
      <w:r w:rsidRPr="004804C2">
        <w:rPr>
          <w:szCs w:val="22"/>
        </w:rPr>
        <w:t>% infuzinis tirpalas</w:t>
      </w:r>
    </w:p>
    <w:p w14:paraId="16A11CD1" w14:textId="77777777" w:rsidR="00E86240" w:rsidRPr="004804C2" w:rsidRDefault="00E86240" w:rsidP="00E86240">
      <w:pPr>
        <w:pStyle w:val="Pagrindinistekstas"/>
        <w:spacing w:after="0"/>
        <w:rPr>
          <w:szCs w:val="22"/>
        </w:rPr>
      </w:pPr>
    </w:p>
    <w:p w14:paraId="3DDB2EA1" w14:textId="77777777" w:rsidR="00E86240" w:rsidRPr="004804C2" w:rsidRDefault="00E86240" w:rsidP="00E86240">
      <w:pPr>
        <w:pStyle w:val="Pagrindinistekstas"/>
        <w:spacing w:after="0"/>
        <w:rPr>
          <w:szCs w:val="22"/>
        </w:rPr>
      </w:pPr>
    </w:p>
    <w:p w14:paraId="1C98B2E1" w14:textId="77777777" w:rsidR="00E86240" w:rsidRPr="004804C2" w:rsidRDefault="00E86240" w:rsidP="00E86240">
      <w:pPr>
        <w:pStyle w:val="Antrat2"/>
        <w:rPr>
          <w:szCs w:val="22"/>
        </w:rPr>
      </w:pPr>
      <w:r w:rsidRPr="004804C2">
        <w:rPr>
          <w:szCs w:val="22"/>
        </w:rPr>
        <w:t>2.</w:t>
      </w:r>
      <w:r w:rsidRPr="004804C2">
        <w:rPr>
          <w:szCs w:val="22"/>
        </w:rPr>
        <w:tab/>
        <w:t>KOKYBINĖ IR KIEKYBINĖ SUDĖTIS</w:t>
      </w:r>
    </w:p>
    <w:p w14:paraId="291313CB" w14:textId="77777777" w:rsidR="00E86240" w:rsidRPr="004804C2" w:rsidRDefault="00E86240" w:rsidP="00E86240">
      <w:pPr>
        <w:rPr>
          <w:szCs w:val="22"/>
        </w:rPr>
      </w:pPr>
    </w:p>
    <w:p w14:paraId="5BEB131C" w14:textId="77777777" w:rsidR="00E86240" w:rsidRPr="004804C2" w:rsidRDefault="00E86240" w:rsidP="00E86240">
      <w:pPr>
        <w:jc w:val="both"/>
        <w:rPr>
          <w:szCs w:val="22"/>
        </w:rPr>
      </w:pPr>
      <w:r w:rsidRPr="004804C2">
        <w:rPr>
          <w:szCs w:val="22"/>
        </w:rPr>
        <w:t>Infuzinio tirpalo sudėtyje yra:</w:t>
      </w:r>
    </w:p>
    <w:p w14:paraId="6448F422" w14:textId="77777777" w:rsidR="00E86240" w:rsidRPr="004804C2" w:rsidRDefault="00E86240" w:rsidP="00E86240">
      <w:pPr>
        <w:jc w:val="both"/>
        <w:rPr>
          <w:szCs w:val="22"/>
        </w:rPr>
      </w:pPr>
    </w:p>
    <w:tbl>
      <w:tblPr>
        <w:tblW w:w="7995" w:type="dxa"/>
        <w:tblInd w:w="-5" w:type="dxa"/>
        <w:tblLayout w:type="fixed"/>
        <w:tblCellMar>
          <w:left w:w="70" w:type="dxa"/>
          <w:right w:w="70" w:type="dxa"/>
        </w:tblCellMar>
        <w:tblLook w:val="0000" w:firstRow="0" w:lastRow="0" w:firstColumn="0" w:lastColumn="0" w:noHBand="0" w:noVBand="0"/>
      </w:tblPr>
      <w:tblGrid>
        <w:gridCol w:w="2685"/>
        <w:gridCol w:w="1440"/>
        <w:gridCol w:w="1350"/>
        <w:gridCol w:w="1350"/>
        <w:gridCol w:w="1170"/>
      </w:tblGrid>
      <w:tr w:rsidR="00E86240" w:rsidRPr="004804C2" w14:paraId="172B75DC" w14:textId="77777777" w:rsidTr="00CB6484">
        <w:tc>
          <w:tcPr>
            <w:tcW w:w="2685" w:type="dxa"/>
          </w:tcPr>
          <w:p w14:paraId="5DCAA9D2" w14:textId="77777777" w:rsidR="00E86240" w:rsidRPr="0027601A" w:rsidRDefault="00E86240" w:rsidP="00CB6484"/>
        </w:tc>
        <w:tc>
          <w:tcPr>
            <w:tcW w:w="1440" w:type="dxa"/>
          </w:tcPr>
          <w:p w14:paraId="42E1C597" w14:textId="77777777" w:rsidR="00E86240" w:rsidRPr="0027601A" w:rsidRDefault="00E86240" w:rsidP="00CB6484">
            <w:pPr>
              <w:pStyle w:val="Antrats"/>
              <w:jc w:val="right"/>
              <w:rPr>
                <w:rFonts w:ascii="Times New Roman" w:hAnsi="Times New Roman"/>
                <w:sz w:val="22"/>
              </w:rPr>
            </w:pPr>
            <w:r w:rsidRPr="004804C2">
              <w:rPr>
                <w:rFonts w:ascii="Times New Roman" w:hAnsi="Times New Roman"/>
                <w:sz w:val="22"/>
                <w:szCs w:val="22"/>
              </w:rPr>
              <w:t>1 ml</w:t>
            </w:r>
          </w:p>
        </w:tc>
        <w:tc>
          <w:tcPr>
            <w:tcW w:w="1350" w:type="dxa"/>
          </w:tcPr>
          <w:p w14:paraId="6A6605B3" w14:textId="77777777" w:rsidR="00E86240" w:rsidRPr="0027601A" w:rsidRDefault="00E86240" w:rsidP="00CB6484">
            <w:pPr>
              <w:pStyle w:val="Antrats"/>
              <w:jc w:val="right"/>
              <w:rPr>
                <w:rFonts w:ascii="Times New Roman" w:hAnsi="Times New Roman"/>
                <w:sz w:val="22"/>
              </w:rPr>
            </w:pPr>
            <w:r w:rsidRPr="004804C2">
              <w:rPr>
                <w:rFonts w:ascii="Times New Roman" w:hAnsi="Times New Roman"/>
                <w:sz w:val="22"/>
                <w:szCs w:val="22"/>
              </w:rPr>
              <w:t>250 ml</w:t>
            </w:r>
          </w:p>
        </w:tc>
        <w:tc>
          <w:tcPr>
            <w:tcW w:w="1350" w:type="dxa"/>
          </w:tcPr>
          <w:p w14:paraId="66F587AE" w14:textId="77777777" w:rsidR="00E86240" w:rsidRPr="0027601A" w:rsidRDefault="00E86240" w:rsidP="00CB6484">
            <w:pPr>
              <w:pStyle w:val="Antrats"/>
              <w:jc w:val="right"/>
              <w:rPr>
                <w:rFonts w:ascii="Times New Roman" w:hAnsi="Times New Roman"/>
                <w:sz w:val="22"/>
              </w:rPr>
            </w:pPr>
            <w:r w:rsidRPr="004804C2">
              <w:rPr>
                <w:rFonts w:ascii="Times New Roman" w:hAnsi="Times New Roman"/>
                <w:sz w:val="22"/>
                <w:szCs w:val="22"/>
              </w:rPr>
              <w:t>500 ml</w:t>
            </w:r>
          </w:p>
        </w:tc>
        <w:tc>
          <w:tcPr>
            <w:tcW w:w="1170" w:type="dxa"/>
          </w:tcPr>
          <w:p w14:paraId="74630E60" w14:textId="77777777" w:rsidR="00E86240" w:rsidRPr="0027601A" w:rsidRDefault="00E86240" w:rsidP="00CB6484">
            <w:pPr>
              <w:pStyle w:val="Antrats"/>
              <w:jc w:val="right"/>
              <w:rPr>
                <w:rFonts w:ascii="Times New Roman" w:hAnsi="Times New Roman"/>
                <w:sz w:val="22"/>
              </w:rPr>
            </w:pPr>
            <w:r w:rsidRPr="004804C2">
              <w:rPr>
                <w:rFonts w:ascii="Times New Roman" w:hAnsi="Times New Roman"/>
                <w:sz w:val="22"/>
                <w:szCs w:val="22"/>
              </w:rPr>
              <w:t>1000 ml</w:t>
            </w:r>
          </w:p>
        </w:tc>
      </w:tr>
      <w:tr w:rsidR="00E86240" w:rsidRPr="004804C2" w14:paraId="72F834C7" w14:textId="77777777" w:rsidTr="00CB6484">
        <w:tc>
          <w:tcPr>
            <w:tcW w:w="2685" w:type="dxa"/>
          </w:tcPr>
          <w:p w14:paraId="79552B7F" w14:textId="77777777" w:rsidR="00E86240" w:rsidRPr="0027601A" w:rsidRDefault="00E86240" w:rsidP="00CB6484">
            <w:pPr>
              <w:ind w:hanging="70"/>
            </w:pPr>
            <w:proofErr w:type="spellStart"/>
            <w:r w:rsidRPr="0027601A">
              <w:t>Izoleucino</w:t>
            </w:r>
            <w:proofErr w:type="spellEnd"/>
          </w:p>
        </w:tc>
        <w:tc>
          <w:tcPr>
            <w:tcW w:w="1440" w:type="dxa"/>
          </w:tcPr>
          <w:p w14:paraId="53729847" w14:textId="77777777" w:rsidR="00E86240" w:rsidRPr="0027601A" w:rsidDel="0038559D" w:rsidRDefault="00E86240" w:rsidP="00CB6484">
            <w:pPr>
              <w:pStyle w:val="Antrats"/>
              <w:jc w:val="right"/>
              <w:rPr>
                <w:rFonts w:ascii="Times New Roman" w:hAnsi="Times New Roman"/>
                <w:sz w:val="22"/>
              </w:rPr>
            </w:pPr>
            <w:r w:rsidRPr="004804C2">
              <w:rPr>
                <w:rFonts w:ascii="Times New Roman" w:hAnsi="Times New Roman"/>
                <w:sz w:val="22"/>
                <w:szCs w:val="22"/>
              </w:rPr>
              <w:t>5,00</w:t>
            </w:r>
            <w:r>
              <w:rPr>
                <w:rFonts w:ascii="Times New Roman" w:hAnsi="Times New Roman"/>
                <w:sz w:val="22"/>
                <w:szCs w:val="22"/>
              </w:rPr>
              <w:t> </w:t>
            </w:r>
            <w:r w:rsidRPr="004804C2">
              <w:rPr>
                <w:rFonts w:ascii="Times New Roman" w:hAnsi="Times New Roman"/>
                <w:sz w:val="22"/>
                <w:szCs w:val="22"/>
              </w:rPr>
              <w:t>mg</w:t>
            </w:r>
          </w:p>
        </w:tc>
        <w:tc>
          <w:tcPr>
            <w:tcW w:w="1350" w:type="dxa"/>
            <w:vAlign w:val="bottom"/>
          </w:tcPr>
          <w:p w14:paraId="6E48C06B" w14:textId="77777777" w:rsidR="00E86240" w:rsidRPr="0027601A" w:rsidRDefault="00E86240" w:rsidP="00CB6484">
            <w:pPr>
              <w:pStyle w:val="Antrats"/>
              <w:jc w:val="right"/>
              <w:rPr>
                <w:rFonts w:ascii="Times New Roman" w:hAnsi="Times New Roman"/>
                <w:sz w:val="22"/>
              </w:rPr>
            </w:pPr>
            <w:r w:rsidRPr="004804C2">
              <w:rPr>
                <w:rFonts w:ascii="Times New Roman" w:hAnsi="Times New Roman"/>
                <w:sz w:val="22"/>
                <w:szCs w:val="22"/>
              </w:rPr>
              <w:t>1,25</w:t>
            </w:r>
            <w:r>
              <w:rPr>
                <w:rFonts w:ascii="Times New Roman" w:hAnsi="Times New Roman"/>
                <w:sz w:val="22"/>
                <w:szCs w:val="22"/>
              </w:rPr>
              <w:t> </w:t>
            </w:r>
            <w:r w:rsidRPr="004804C2">
              <w:rPr>
                <w:rFonts w:ascii="Times New Roman" w:hAnsi="Times New Roman"/>
                <w:sz w:val="22"/>
                <w:szCs w:val="22"/>
              </w:rPr>
              <w:t>g</w:t>
            </w:r>
          </w:p>
        </w:tc>
        <w:tc>
          <w:tcPr>
            <w:tcW w:w="1350" w:type="dxa"/>
            <w:vAlign w:val="bottom"/>
          </w:tcPr>
          <w:p w14:paraId="780AC6E6" w14:textId="77777777" w:rsidR="00E86240" w:rsidRPr="0027601A" w:rsidDel="0038559D" w:rsidRDefault="00E86240" w:rsidP="00CB6484">
            <w:pPr>
              <w:pStyle w:val="Antrats"/>
              <w:jc w:val="right"/>
              <w:rPr>
                <w:rFonts w:ascii="Times New Roman" w:hAnsi="Times New Roman"/>
                <w:sz w:val="22"/>
              </w:rPr>
            </w:pPr>
            <w:r w:rsidRPr="004804C2">
              <w:rPr>
                <w:rFonts w:ascii="Times New Roman" w:hAnsi="Times New Roman"/>
                <w:sz w:val="22"/>
                <w:szCs w:val="22"/>
              </w:rPr>
              <w:t>2,50</w:t>
            </w:r>
            <w:r>
              <w:rPr>
                <w:rFonts w:ascii="Times New Roman" w:hAnsi="Times New Roman"/>
                <w:sz w:val="22"/>
                <w:szCs w:val="22"/>
              </w:rPr>
              <w:t> </w:t>
            </w:r>
            <w:r w:rsidRPr="004804C2">
              <w:rPr>
                <w:rFonts w:ascii="Times New Roman" w:hAnsi="Times New Roman"/>
                <w:sz w:val="22"/>
                <w:szCs w:val="22"/>
              </w:rPr>
              <w:t>g</w:t>
            </w:r>
          </w:p>
        </w:tc>
        <w:tc>
          <w:tcPr>
            <w:tcW w:w="1170" w:type="dxa"/>
          </w:tcPr>
          <w:p w14:paraId="507D5379" w14:textId="77777777" w:rsidR="00E86240" w:rsidRPr="0027601A" w:rsidDel="0038559D" w:rsidRDefault="00E86240" w:rsidP="00CB6484">
            <w:pPr>
              <w:pStyle w:val="Antrats"/>
              <w:jc w:val="right"/>
              <w:rPr>
                <w:rFonts w:ascii="Times New Roman" w:hAnsi="Times New Roman"/>
                <w:sz w:val="22"/>
              </w:rPr>
            </w:pPr>
            <w:r w:rsidRPr="004804C2">
              <w:rPr>
                <w:rFonts w:ascii="Times New Roman" w:hAnsi="Times New Roman"/>
                <w:sz w:val="22"/>
                <w:szCs w:val="22"/>
              </w:rPr>
              <w:t>5,00</w:t>
            </w:r>
            <w:r>
              <w:rPr>
                <w:rFonts w:ascii="Times New Roman" w:hAnsi="Times New Roman"/>
                <w:sz w:val="22"/>
                <w:szCs w:val="22"/>
              </w:rPr>
              <w:t> </w:t>
            </w:r>
            <w:r w:rsidRPr="004804C2">
              <w:rPr>
                <w:rFonts w:ascii="Times New Roman" w:hAnsi="Times New Roman"/>
                <w:sz w:val="22"/>
                <w:szCs w:val="22"/>
              </w:rPr>
              <w:t>g</w:t>
            </w:r>
          </w:p>
        </w:tc>
      </w:tr>
      <w:tr w:rsidR="00E86240" w:rsidRPr="004804C2" w14:paraId="170601FA" w14:textId="77777777" w:rsidTr="00CB6484">
        <w:tc>
          <w:tcPr>
            <w:tcW w:w="2685" w:type="dxa"/>
          </w:tcPr>
          <w:p w14:paraId="370D9EBE" w14:textId="77777777" w:rsidR="00E86240" w:rsidRPr="0027601A" w:rsidRDefault="00E86240" w:rsidP="00CB6484">
            <w:pPr>
              <w:ind w:hanging="70"/>
            </w:pPr>
            <w:proofErr w:type="spellStart"/>
            <w:r w:rsidRPr="0027601A">
              <w:t>Leucino</w:t>
            </w:r>
            <w:proofErr w:type="spellEnd"/>
          </w:p>
        </w:tc>
        <w:tc>
          <w:tcPr>
            <w:tcW w:w="1440" w:type="dxa"/>
          </w:tcPr>
          <w:p w14:paraId="208FC0F5" w14:textId="77777777" w:rsidR="00E86240" w:rsidRPr="0027601A" w:rsidDel="0038559D" w:rsidRDefault="00E86240" w:rsidP="00CB6484">
            <w:pPr>
              <w:pStyle w:val="Antrats"/>
              <w:jc w:val="right"/>
              <w:rPr>
                <w:rFonts w:ascii="Times New Roman" w:hAnsi="Times New Roman"/>
                <w:sz w:val="22"/>
              </w:rPr>
            </w:pPr>
            <w:r w:rsidRPr="004804C2">
              <w:rPr>
                <w:rFonts w:ascii="Times New Roman" w:hAnsi="Times New Roman"/>
                <w:sz w:val="22"/>
                <w:szCs w:val="22"/>
              </w:rPr>
              <w:t>8,90</w:t>
            </w:r>
            <w:r>
              <w:rPr>
                <w:rFonts w:ascii="Times New Roman" w:hAnsi="Times New Roman"/>
                <w:sz w:val="22"/>
                <w:szCs w:val="22"/>
              </w:rPr>
              <w:t> </w:t>
            </w:r>
            <w:r w:rsidRPr="004804C2">
              <w:rPr>
                <w:rFonts w:ascii="Times New Roman" w:hAnsi="Times New Roman"/>
                <w:sz w:val="22"/>
                <w:szCs w:val="22"/>
              </w:rPr>
              <w:t>mg</w:t>
            </w:r>
          </w:p>
        </w:tc>
        <w:tc>
          <w:tcPr>
            <w:tcW w:w="1350" w:type="dxa"/>
            <w:vAlign w:val="bottom"/>
          </w:tcPr>
          <w:p w14:paraId="45EA39FD" w14:textId="77777777" w:rsidR="00E86240" w:rsidRPr="0027601A" w:rsidRDefault="00E86240" w:rsidP="00CB6484">
            <w:pPr>
              <w:pStyle w:val="Antrats"/>
              <w:jc w:val="right"/>
              <w:rPr>
                <w:rFonts w:ascii="Times New Roman" w:hAnsi="Times New Roman"/>
                <w:sz w:val="22"/>
              </w:rPr>
            </w:pPr>
            <w:r w:rsidRPr="004804C2">
              <w:rPr>
                <w:rFonts w:ascii="Times New Roman" w:hAnsi="Times New Roman"/>
                <w:sz w:val="22"/>
                <w:szCs w:val="22"/>
              </w:rPr>
              <w:t>2,23</w:t>
            </w:r>
            <w:r>
              <w:rPr>
                <w:rFonts w:ascii="Times New Roman" w:hAnsi="Times New Roman"/>
                <w:sz w:val="22"/>
                <w:szCs w:val="22"/>
              </w:rPr>
              <w:t> </w:t>
            </w:r>
            <w:r w:rsidRPr="004804C2">
              <w:rPr>
                <w:rFonts w:ascii="Times New Roman" w:hAnsi="Times New Roman"/>
                <w:sz w:val="22"/>
                <w:szCs w:val="22"/>
              </w:rPr>
              <w:t>g</w:t>
            </w:r>
          </w:p>
        </w:tc>
        <w:tc>
          <w:tcPr>
            <w:tcW w:w="1350" w:type="dxa"/>
            <w:vAlign w:val="bottom"/>
          </w:tcPr>
          <w:p w14:paraId="45BF8796" w14:textId="77777777" w:rsidR="00E86240" w:rsidRPr="0027601A" w:rsidDel="0038559D" w:rsidRDefault="00E86240" w:rsidP="00CB6484">
            <w:pPr>
              <w:pStyle w:val="Antrats"/>
              <w:jc w:val="right"/>
              <w:rPr>
                <w:rFonts w:ascii="Times New Roman" w:hAnsi="Times New Roman"/>
                <w:sz w:val="22"/>
              </w:rPr>
            </w:pPr>
            <w:r w:rsidRPr="004804C2">
              <w:rPr>
                <w:rFonts w:ascii="Times New Roman" w:hAnsi="Times New Roman"/>
                <w:sz w:val="22"/>
                <w:szCs w:val="22"/>
              </w:rPr>
              <w:t>4,45</w:t>
            </w:r>
            <w:r>
              <w:rPr>
                <w:rFonts w:ascii="Times New Roman" w:hAnsi="Times New Roman"/>
                <w:sz w:val="22"/>
                <w:szCs w:val="22"/>
              </w:rPr>
              <w:t> </w:t>
            </w:r>
            <w:r w:rsidRPr="004804C2">
              <w:rPr>
                <w:rFonts w:ascii="Times New Roman" w:hAnsi="Times New Roman"/>
                <w:sz w:val="22"/>
                <w:szCs w:val="22"/>
              </w:rPr>
              <w:t>g</w:t>
            </w:r>
          </w:p>
        </w:tc>
        <w:tc>
          <w:tcPr>
            <w:tcW w:w="1170" w:type="dxa"/>
          </w:tcPr>
          <w:p w14:paraId="5FC155D0" w14:textId="77777777" w:rsidR="00E86240" w:rsidRPr="0027601A" w:rsidDel="0038559D" w:rsidRDefault="00E86240" w:rsidP="00CB6484">
            <w:pPr>
              <w:pStyle w:val="Antrats"/>
              <w:jc w:val="right"/>
              <w:rPr>
                <w:rFonts w:ascii="Times New Roman" w:hAnsi="Times New Roman"/>
                <w:sz w:val="22"/>
              </w:rPr>
            </w:pPr>
            <w:r w:rsidRPr="004804C2">
              <w:rPr>
                <w:rFonts w:ascii="Times New Roman" w:hAnsi="Times New Roman"/>
                <w:sz w:val="22"/>
                <w:szCs w:val="22"/>
              </w:rPr>
              <w:t>8,90</w:t>
            </w:r>
            <w:r>
              <w:rPr>
                <w:rFonts w:ascii="Times New Roman" w:hAnsi="Times New Roman"/>
                <w:sz w:val="22"/>
                <w:szCs w:val="22"/>
              </w:rPr>
              <w:t> </w:t>
            </w:r>
            <w:r w:rsidRPr="004804C2">
              <w:rPr>
                <w:rFonts w:ascii="Times New Roman" w:hAnsi="Times New Roman"/>
                <w:sz w:val="22"/>
                <w:szCs w:val="22"/>
              </w:rPr>
              <w:t>g</w:t>
            </w:r>
          </w:p>
        </w:tc>
      </w:tr>
      <w:tr w:rsidR="00E86240" w:rsidRPr="004804C2" w14:paraId="6BF1714B" w14:textId="77777777" w:rsidTr="00CB6484">
        <w:tc>
          <w:tcPr>
            <w:tcW w:w="2685" w:type="dxa"/>
          </w:tcPr>
          <w:p w14:paraId="5C869F7F" w14:textId="77777777" w:rsidR="00E86240" w:rsidRPr="0027601A" w:rsidRDefault="00E86240" w:rsidP="00CB6484">
            <w:pPr>
              <w:ind w:hanging="70"/>
            </w:pPr>
            <w:r w:rsidRPr="0027601A">
              <w:t xml:space="preserve">Lizino </w:t>
            </w:r>
            <w:proofErr w:type="spellStart"/>
            <w:r w:rsidRPr="004804C2">
              <w:rPr>
                <w:szCs w:val="22"/>
              </w:rPr>
              <w:t>monohidrato</w:t>
            </w:r>
            <w:proofErr w:type="spellEnd"/>
          </w:p>
        </w:tc>
        <w:tc>
          <w:tcPr>
            <w:tcW w:w="1440" w:type="dxa"/>
          </w:tcPr>
          <w:p w14:paraId="33A1B683" w14:textId="77777777" w:rsidR="00E86240" w:rsidRPr="0027601A" w:rsidDel="0038559D" w:rsidRDefault="00E86240" w:rsidP="00CB6484">
            <w:pPr>
              <w:pStyle w:val="Antrats"/>
              <w:jc w:val="right"/>
              <w:rPr>
                <w:rFonts w:ascii="Times New Roman" w:hAnsi="Times New Roman"/>
                <w:sz w:val="22"/>
              </w:rPr>
            </w:pPr>
            <w:r w:rsidRPr="004804C2">
              <w:rPr>
                <w:rFonts w:ascii="Times New Roman" w:hAnsi="Times New Roman"/>
                <w:sz w:val="22"/>
                <w:szCs w:val="22"/>
              </w:rPr>
              <w:t>3,12</w:t>
            </w:r>
            <w:r>
              <w:rPr>
                <w:rFonts w:ascii="Times New Roman" w:hAnsi="Times New Roman"/>
                <w:sz w:val="22"/>
                <w:szCs w:val="22"/>
              </w:rPr>
              <w:t> </w:t>
            </w:r>
            <w:r w:rsidRPr="004804C2">
              <w:rPr>
                <w:rFonts w:ascii="Times New Roman" w:hAnsi="Times New Roman"/>
                <w:sz w:val="22"/>
                <w:szCs w:val="22"/>
              </w:rPr>
              <w:t>mg</w:t>
            </w:r>
          </w:p>
        </w:tc>
        <w:tc>
          <w:tcPr>
            <w:tcW w:w="1350" w:type="dxa"/>
            <w:vAlign w:val="bottom"/>
          </w:tcPr>
          <w:p w14:paraId="5DE37E3A" w14:textId="77777777" w:rsidR="00E86240" w:rsidRPr="0027601A" w:rsidRDefault="00E86240" w:rsidP="00CB6484">
            <w:pPr>
              <w:pStyle w:val="Antrats"/>
              <w:jc w:val="right"/>
              <w:rPr>
                <w:rFonts w:ascii="Times New Roman" w:hAnsi="Times New Roman"/>
                <w:sz w:val="22"/>
              </w:rPr>
            </w:pPr>
            <w:r w:rsidRPr="004804C2">
              <w:rPr>
                <w:rFonts w:ascii="Times New Roman" w:hAnsi="Times New Roman"/>
                <w:sz w:val="22"/>
                <w:szCs w:val="22"/>
              </w:rPr>
              <w:t>0,78</w:t>
            </w:r>
            <w:r>
              <w:rPr>
                <w:rFonts w:ascii="Times New Roman" w:hAnsi="Times New Roman"/>
                <w:sz w:val="22"/>
                <w:szCs w:val="22"/>
              </w:rPr>
              <w:t> </w:t>
            </w:r>
            <w:r w:rsidRPr="004804C2">
              <w:rPr>
                <w:rFonts w:ascii="Times New Roman" w:hAnsi="Times New Roman"/>
                <w:sz w:val="22"/>
                <w:szCs w:val="22"/>
              </w:rPr>
              <w:t>g</w:t>
            </w:r>
          </w:p>
        </w:tc>
        <w:tc>
          <w:tcPr>
            <w:tcW w:w="1350" w:type="dxa"/>
            <w:vAlign w:val="bottom"/>
          </w:tcPr>
          <w:p w14:paraId="7B6E7193" w14:textId="77777777" w:rsidR="00E86240" w:rsidRPr="0027601A" w:rsidDel="0038559D" w:rsidRDefault="00E86240" w:rsidP="00CB6484">
            <w:pPr>
              <w:pStyle w:val="Antrats"/>
              <w:jc w:val="right"/>
              <w:rPr>
                <w:rFonts w:ascii="Times New Roman" w:hAnsi="Times New Roman"/>
                <w:sz w:val="22"/>
              </w:rPr>
            </w:pPr>
            <w:r w:rsidRPr="004804C2">
              <w:rPr>
                <w:rFonts w:ascii="Times New Roman" w:hAnsi="Times New Roman"/>
                <w:sz w:val="22"/>
                <w:szCs w:val="22"/>
              </w:rPr>
              <w:t>1,56</w:t>
            </w:r>
            <w:r>
              <w:rPr>
                <w:rFonts w:ascii="Times New Roman" w:hAnsi="Times New Roman"/>
                <w:sz w:val="22"/>
                <w:szCs w:val="22"/>
              </w:rPr>
              <w:t> </w:t>
            </w:r>
            <w:r w:rsidRPr="004804C2">
              <w:rPr>
                <w:rFonts w:ascii="Times New Roman" w:hAnsi="Times New Roman"/>
                <w:sz w:val="22"/>
                <w:szCs w:val="22"/>
              </w:rPr>
              <w:t>g</w:t>
            </w:r>
          </w:p>
        </w:tc>
        <w:tc>
          <w:tcPr>
            <w:tcW w:w="1170" w:type="dxa"/>
          </w:tcPr>
          <w:p w14:paraId="570813EE" w14:textId="77777777" w:rsidR="00E86240" w:rsidRPr="0027601A" w:rsidDel="0038559D" w:rsidRDefault="00E86240" w:rsidP="00CB6484">
            <w:pPr>
              <w:pStyle w:val="Antrats"/>
              <w:jc w:val="right"/>
              <w:rPr>
                <w:rFonts w:ascii="Times New Roman" w:hAnsi="Times New Roman"/>
                <w:sz w:val="22"/>
              </w:rPr>
            </w:pPr>
            <w:r w:rsidRPr="004804C2">
              <w:rPr>
                <w:rFonts w:ascii="Times New Roman" w:hAnsi="Times New Roman"/>
                <w:sz w:val="22"/>
                <w:szCs w:val="22"/>
              </w:rPr>
              <w:t>3,12</w:t>
            </w:r>
            <w:r>
              <w:rPr>
                <w:rFonts w:ascii="Times New Roman" w:hAnsi="Times New Roman"/>
                <w:sz w:val="22"/>
                <w:szCs w:val="22"/>
              </w:rPr>
              <w:t> </w:t>
            </w:r>
            <w:r w:rsidRPr="004804C2">
              <w:rPr>
                <w:rFonts w:ascii="Times New Roman" w:hAnsi="Times New Roman"/>
                <w:sz w:val="22"/>
                <w:szCs w:val="22"/>
              </w:rPr>
              <w:t>g</w:t>
            </w:r>
          </w:p>
        </w:tc>
      </w:tr>
      <w:tr w:rsidR="00E86240" w:rsidRPr="004804C2" w14:paraId="7C53CDDB" w14:textId="77777777" w:rsidTr="00CB6484">
        <w:tc>
          <w:tcPr>
            <w:tcW w:w="2685" w:type="dxa"/>
          </w:tcPr>
          <w:p w14:paraId="2894304D" w14:textId="77777777" w:rsidR="00E86240" w:rsidRPr="0027601A" w:rsidRDefault="00E86240" w:rsidP="00CB6484">
            <w:pPr>
              <w:ind w:hanging="70"/>
            </w:pPr>
            <w:r>
              <w:rPr>
                <w:szCs w:val="22"/>
              </w:rPr>
              <w:t xml:space="preserve">  </w:t>
            </w:r>
            <w:r w:rsidRPr="0027601A">
              <w:t xml:space="preserve">(atitinka </w:t>
            </w:r>
            <w:r w:rsidRPr="004804C2">
              <w:rPr>
                <w:szCs w:val="22"/>
              </w:rPr>
              <w:t>lizin</w:t>
            </w:r>
            <w:r>
              <w:rPr>
                <w:szCs w:val="22"/>
              </w:rPr>
              <w:t>ą</w:t>
            </w:r>
            <w:r w:rsidRPr="0027601A">
              <w:t>)</w:t>
            </w:r>
          </w:p>
        </w:tc>
        <w:tc>
          <w:tcPr>
            <w:tcW w:w="1440" w:type="dxa"/>
          </w:tcPr>
          <w:p w14:paraId="580DBCBC" w14:textId="77777777" w:rsidR="00E86240" w:rsidRPr="0027601A" w:rsidRDefault="00E86240" w:rsidP="00CB6484">
            <w:pPr>
              <w:pStyle w:val="Antrats"/>
              <w:jc w:val="right"/>
              <w:rPr>
                <w:rFonts w:ascii="Times New Roman" w:hAnsi="Times New Roman"/>
                <w:strike/>
                <w:sz w:val="22"/>
              </w:rPr>
            </w:pPr>
            <w:r w:rsidRPr="004804C2">
              <w:rPr>
                <w:rFonts w:ascii="Times New Roman" w:hAnsi="Times New Roman"/>
                <w:sz w:val="22"/>
                <w:szCs w:val="22"/>
              </w:rPr>
              <w:t>(2,78</w:t>
            </w:r>
            <w:r>
              <w:rPr>
                <w:rFonts w:ascii="Times New Roman" w:hAnsi="Times New Roman"/>
                <w:sz w:val="22"/>
                <w:szCs w:val="22"/>
              </w:rPr>
              <w:t> </w:t>
            </w:r>
            <w:r w:rsidRPr="004804C2">
              <w:rPr>
                <w:rFonts w:ascii="Times New Roman" w:hAnsi="Times New Roman"/>
                <w:sz w:val="22"/>
                <w:szCs w:val="22"/>
              </w:rPr>
              <w:t>mg)</w:t>
            </w:r>
          </w:p>
        </w:tc>
        <w:tc>
          <w:tcPr>
            <w:tcW w:w="1350" w:type="dxa"/>
            <w:vAlign w:val="bottom"/>
          </w:tcPr>
          <w:p w14:paraId="220E4C12" w14:textId="77777777" w:rsidR="00E86240" w:rsidRPr="0027601A" w:rsidRDefault="00E86240" w:rsidP="00CB6484">
            <w:pPr>
              <w:pStyle w:val="Antrats"/>
              <w:jc w:val="right"/>
              <w:rPr>
                <w:rFonts w:ascii="Times New Roman" w:hAnsi="Times New Roman"/>
                <w:strike/>
                <w:sz w:val="22"/>
              </w:rPr>
            </w:pPr>
            <w:r w:rsidRPr="004804C2">
              <w:rPr>
                <w:rFonts w:ascii="Times New Roman" w:hAnsi="Times New Roman"/>
                <w:sz w:val="22"/>
                <w:szCs w:val="22"/>
              </w:rPr>
              <w:t>(0,70</w:t>
            </w:r>
            <w:r>
              <w:rPr>
                <w:rFonts w:ascii="Times New Roman" w:hAnsi="Times New Roman"/>
                <w:sz w:val="22"/>
                <w:szCs w:val="22"/>
              </w:rPr>
              <w:t> </w:t>
            </w:r>
            <w:r w:rsidRPr="004804C2">
              <w:rPr>
                <w:rFonts w:ascii="Times New Roman" w:hAnsi="Times New Roman"/>
                <w:sz w:val="22"/>
                <w:szCs w:val="22"/>
              </w:rPr>
              <w:t>g)</w:t>
            </w:r>
          </w:p>
        </w:tc>
        <w:tc>
          <w:tcPr>
            <w:tcW w:w="1350" w:type="dxa"/>
            <w:vAlign w:val="bottom"/>
          </w:tcPr>
          <w:p w14:paraId="198904DD" w14:textId="77777777" w:rsidR="00E86240" w:rsidRPr="0027601A" w:rsidRDefault="00E86240" w:rsidP="00CB6484">
            <w:pPr>
              <w:pStyle w:val="Antrats"/>
              <w:jc w:val="right"/>
              <w:rPr>
                <w:rFonts w:ascii="Times New Roman" w:hAnsi="Times New Roman"/>
                <w:strike/>
                <w:sz w:val="22"/>
              </w:rPr>
            </w:pPr>
            <w:r w:rsidRPr="004804C2">
              <w:rPr>
                <w:rFonts w:ascii="Times New Roman" w:hAnsi="Times New Roman"/>
                <w:sz w:val="22"/>
                <w:szCs w:val="22"/>
              </w:rPr>
              <w:t>(1,39</w:t>
            </w:r>
            <w:r>
              <w:rPr>
                <w:rFonts w:ascii="Times New Roman" w:hAnsi="Times New Roman"/>
                <w:sz w:val="22"/>
                <w:szCs w:val="22"/>
              </w:rPr>
              <w:t> </w:t>
            </w:r>
            <w:r w:rsidRPr="004804C2">
              <w:rPr>
                <w:rFonts w:ascii="Times New Roman" w:hAnsi="Times New Roman"/>
                <w:sz w:val="22"/>
                <w:szCs w:val="22"/>
              </w:rPr>
              <w:t>g)</w:t>
            </w:r>
          </w:p>
        </w:tc>
        <w:tc>
          <w:tcPr>
            <w:tcW w:w="1170" w:type="dxa"/>
          </w:tcPr>
          <w:p w14:paraId="388C6036" w14:textId="77777777" w:rsidR="00E86240" w:rsidRPr="0027601A" w:rsidRDefault="00E86240" w:rsidP="00CB6484">
            <w:pPr>
              <w:pStyle w:val="Antrats"/>
              <w:jc w:val="right"/>
              <w:rPr>
                <w:rFonts w:ascii="Times New Roman" w:hAnsi="Times New Roman"/>
                <w:strike/>
                <w:sz w:val="22"/>
              </w:rPr>
            </w:pPr>
            <w:r w:rsidRPr="004804C2">
              <w:rPr>
                <w:rFonts w:ascii="Times New Roman" w:hAnsi="Times New Roman"/>
                <w:sz w:val="22"/>
                <w:szCs w:val="22"/>
              </w:rPr>
              <w:t>(2,78</w:t>
            </w:r>
            <w:r>
              <w:rPr>
                <w:rFonts w:ascii="Times New Roman" w:hAnsi="Times New Roman"/>
                <w:sz w:val="22"/>
                <w:szCs w:val="22"/>
              </w:rPr>
              <w:t> </w:t>
            </w:r>
            <w:r w:rsidRPr="004804C2">
              <w:rPr>
                <w:rFonts w:ascii="Times New Roman" w:hAnsi="Times New Roman"/>
                <w:sz w:val="22"/>
                <w:szCs w:val="22"/>
              </w:rPr>
              <w:t>g)</w:t>
            </w:r>
          </w:p>
        </w:tc>
      </w:tr>
      <w:tr w:rsidR="00E86240" w:rsidRPr="004804C2" w14:paraId="715833FE" w14:textId="77777777" w:rsidTr="00CB6484">
        <w:tc>
          <w:tcPr>
            <w:tcW w:w="2685" w:type="dxa"/>
          </w:tcPr>
          <w:p w14:paraId="360D4D62" w14:textId="77777777" w:rsidR="00E86240" w:rsidRPr="0027601A" w:rsidRDefault="00E86240" w:rsidP="00CB6484">
            <w:pPr>
              <w:ind w:hanging="70"/>
            </w:pPr>
            <w:r w:rsidRPr="0027601A">
              <w:t xml:space="preserve">Lizino </w:t>
            </w:r>
            <w:r w:rsidRPr="004804C2">
              <w:rPr>
                <w:szCs w:val="22"/>
              </w:rPr>
              <w:t>acetato</w:t>
            </w:r>
          </w:p>
        </w:tc>
        <w:tc>
          <w:tcPr>
            <w:tcW w:w="1440" w:type="dxa"/>
          </w:tcPr>
          <w:p w14:paraId="375E8823" w14:textId="77777777" w:rsidR="00E86240" w:rsidRPr="0027601A" w:rsidRDefault="00E86240" w:rsidP="00CB6484">
            <w:pPr>
              <w:pStyle w:val="Antrats"/>
              <w:jc w:val="right"/>
              <w:rPr>
                <w:rFonts w:ascii="Times New Roman" w:hAnsi="Times New Roman"/>
                <w:sz w:val="22"/>
              </w:rPr>
            </w:pPr>
            <w:r>
              <w:rPr>
                <w:rFonts w:ascii="Times New Roman" w:hAnsi="Times New Roman"/>
                <w:sz w:val="22"/>
                <w:szCs w:val="22"/>
              </w:rPr>
              <w:t>5,74 </w:t>
            </w:r>
            <w:r w:rsidRPr="004804C2">
              <w:rPr>
                <w:rFonts w:ascii="Times New Roman" w:hAnsi="Times New Roman"/>
                <w:sz w:val="22"/>
                <w:szCs w:val="22"/>
              </w:rPr>
              <w:t>mg</w:t>
            </w:r>
          </w:p>
        </w:tc>
        <w:tc>
          <w:tcPr>
            <w:tcW w:w="1350" w:type="dxa"/>
            <w:vAlign w:val="bottom"/>
          </w:tcPr>
          <w:p w14:paraId="409970E5" w14:textId="77777777" w:rsidR="00E86240" w:rsidRPr="0027601A" w:rsidRDefault="00E86240" w:rsidP="00CB6484">
            <w:pPr>
              <w:pStyle w:val="Antrats"/>
              <w:jc w:val="right"/>
              <w:rPr>
                <w:rFonts w:ascii="Times New Roman" w:hAnsi="Times New Roman"/>
                <w:sz w:val="22"/>
              </w:rPr>
            </w:pPr>
            <w:r>
              <w:rPr>
                <w:rFonts w:ascii="Times New Roman" w:hAnsi="Times New Roman"/>
                <w:sz w:val="22"/>
                <w:szCs w:val="22"/>
              </w:rPr>
              <w:t>1,44 </w:t>
            </w:r>
            <w:r w:rsidRPr="004804C2">
              <w:rPr>
                <w:rFonts w:ascii="Times New Roman" w:hAnsi="Times New Roman"/>
                <w:sz w:val="22"/>
                <w:szCs w:val="22"/>
              </w:rPr>
              <w:t>g</w:t>
            </w:r>
          </w:p>
        </w:tc>
        <w:tc>
          <w:tcPr>
            <w:tcW w:w="1350" w:type="dxa"/>
            <w:vAlign w:val="bottom"/>
          </w:tcPr>
          <w:p w14:paraId="598CD449" w14:textId="77777777" w:rsidR="00E86240" w:rsidRPr="0027601A" w:rsidRDefault="00E86240" w:rsidP="00CB6484">
            <w:pPr>
              <w:pStyle w:val="Antrats"/>
              <w:jc w:val="right"/>
              <w:rPr>
                <w:rFonts w:ascii="Times New Roman" w:hAnsi="Times New Roman"/>
                <w:sz w:val="22"/>
              </w:rPr>
            </w:pPr>
            <w:r>
              <w:rPr>
                <w:rFonts w:ascii="Times New Roman" w:hAnsi="Times New Roman"/>
                <w:sz w:val="22"/>
                <w:szCs w:val="22"/>
              </w:rPr>
              <w:t>2,87 </w:t>
            </w:r>
            <w:r w:rsidRPr="004804C2">
              <w:rPr>
                <w:rFonts w:ascii="Times New Roman" w:hAnsi="Times New Roman"/>
                <w:sz w:val="22"/>
                <w:szCs w:val="22"/>
              </w:rPr>
              <w:t>g</w:t>
            </w:r>
          </w:p>
        </w:tc>
        <w:tc>
          <w:tcPr>
            <w:tcW w:w="1170" w:type="dxa"/>
          </w:tcPr>
          <w:p w14:paraId="0AB8DF39" w14:textId="77777777" w:rsidR="00E86240" w:rsidRPr="0027601A" w:rsidRDefault="00E86240" w:rsidP="00CB6484">
            <w:pPr>
              <w:pStyle w:val="Antrats"/>
              <w:jc w:val="right"/>
              <w:rPr>
                <w:rFonts w:ascii="Times New Roman" w:hAnsi="Times New Roman"/>
                <w:sz w:val="22"/>
              </w:rPr>
            </w:pPr>
            <w:r>
              <w:rPr>
                <w:rFonts w:ascii="Times New Roman" w:hAnsi="Times New Roman"/>
                <w:sz w:val="22"/>
                <w:szCs w:val="22"/>
              </w:rPr>
              <w:t>5,74 </w:t>
            </w:r>
            <w:r w:rsidRPr="004804C2">
              <w:rPr>
                <w:rFonts w:ascii="Times New Roman" w:hAnsi="Times New Roman"/>
                <w:sz w:val="22"/>
                <w:szCs w:val="22"/>
              </w:rPr>
              <w:t>g</w:t>
            </w:r>
          </w:p>
        </w:tc>
      </w:tr>
      <w:tr w:rsidR="00E86240" w:rsidRPr="004804C2" w14:paraId="32D02964" w14:textId="77777777" w:rsidTr="00CB6484">
        <w:tc>
          <w:tcPr>
            <w:tcW w:w="2685" w:type="dxa"/>
          </w:tcPr>
          <w:p w14:paraId="5FCF9081" w14:textId="77777777" w:rsidR="00E86240" w:rsidRPr="0027601A" w:rsidRDefault="00E86240" w:rsidP="00CB6484">
            <w:pPr>
              <w:ind w:hanging="70"/>
            </w:pPr>
            <w:r>
              <w:rPr>
                <w:szCs w:val="22"/>
              </w:rPr>
              <w:t xml:space="preserve">  </w:t>
            </w:r>
            <w:r w:rsidRPr="0027601A">
              <w:t xml:space="preserve">(atitinka </w:t>
            </w:r>
            <w:r>
              <w:rPr>
                <w:szCs w:val="22"/>
              </w:rPr>
              <w:t>liziną</w:t>
            </w:r>
            <w:r w:rsidRPr="0027601A">
              <w:t>)</w:t>
            </w:r>
          </w:p>
        </w:tc>
        <w:tc>
          <w:tcPr>
            <w:tcW w:w="1440" w:type="dxa"/>
          </w:tcPr>
          <w:p w14:paraId="38E7A12C" w14:textId="77777777" w:rsidR="00E86240" w:rsidRPr="0027601A" w:rsidRDefault="00E86240" w:rsidP="00CB6484">
            <w:pPr>
              <w:pStyle w:val="Antrats"/>
              <w:jc w:val="right"/>
              <w:rPr>
                <w:rFonts w:ascii="Times New Roman" w:hAnsi="Times New Roman"/>
                <w:sz w:val="22"/>
              </w:rPr>
            </w:pPr>
            <w:r>
              <w:rPr>
                <w:rFonts w:ascii="Times New Roman" w:hAnsi="Times New Roman"/>
                <w:sz w:val="22"/>
                <w:szCs w:val="22"/>
              </w:rPr>
              <w:t>(4,07 </w:t>
            </w:r>
            <w:r w:rsidRPr="004804C2">
              <w:rPr>
                <w:rFonts w:ascii="Times New Roman" w:hAnsi="Times New Roman"/>
                <w:sz w:val="22"/>
                <w:szCs w:val="22"/>
              </w:rPr>
              <w:t>mg)</w:t>
            </w:r>
          </w:p>
        </w:tc>
        <w:tc>
          <w:tcPr>
            <w:tcW w:w="1350" w:type="dxa"/>
            <w:vAlign w:val="bottom"/>
          </w:tcPr>
          <w:p w14:paraId="291ED593" w14:textId="77777777" w:rsidR="00E86240" w:rsidRPr="0027601A" w:rsidRDefault="00E86240" w:rsidP="00CB6484">
            <w:pPr>
              <w:pStyle w:val="Antrats"/>
              <w:jc w:val="right"/>
              <w:rPr>
                <w:rFonts w:ascii="Times New Roman" w:hAnsi="Times New Roman"/>
                <w:sz w:val="22"/>
              </w:rPr>
            </w:pPr>
            <w:r>
              <w:rPr>
                <w:rFonts w:ascii="Times New Roman" w:hAnsi="Times New Roman"/>
                <w:sz w:val="22"/>
                <w:szCs w:val="22"/>
              </w:rPr>
              <w:t>(1,02 </w:t>
            </w:r>
            <w:r w:rsidRPr="004804C2">
              <w:rPr>
                <w:rFonts w:ascii="Times New Roman" w:hAnsi="Times New Roman"/>
                <w:sz w:val="22"/>
                <w:szCs w:val="22"/>
              </w:rPr>
              <w:t>g)</w:t>
            </w:r>
          </w:p>
        </w:tc>
        <w:tc>
          <w:tcPr>
            <w:tcW w:w="1350" w:type="dxa"/>
            <w:vAlign w:val="bottom"/>
          </w:tcPr>
          <w:p w14:paraId="1EF431E9" w14:textId="77777777" w:rsidR="00E86240" w:rsidRPr="0027601A" w:rsidRDefault="00E86240" w:rsidP="00CB6484">
            <w:pPr>
              <w:pStyle w:val="Antrats"/>
              <w:jc w:val="right"/>
              <w:rPr>
                <w:rFonts w:ascii="Times New Roman" w:hAnsi="Times New Roman"/>
                <w:sz w:val="22"/>
              </w:rPr>
            </w:pPr>
            <w:r>
              <w:rPr>
                <w:rFonts w:ascii="Times New Roman" w:hAnsi="Times New Roman"/>
                <w:sz w:val="22"/>
                <w:szCs w:val="22"/>
              </w:rPr>
              <w:t>(2,04 </w:t>
            </w:r>
            <w:r w:rsidRPr="004804C2">
              <w:rPr>
                <w:rFonts w:ascii="Times New Roman" w:hAnsi="Times New Roman"/>
                <w:sz w:val="22"/>
                <w:szCs w:val="22"/>
              </w:rPr>
              <w:t>g)</w:t>
            </w:r>
          </w:p>
        </w:tc>
        <w:tc>
          <w:tcPr>
            <w:tcW w:w="1170" w:type="dxa"/>
          </w:tcPr>
          <w:p w14:paraId="192B7264" w14:textId="77777777" w:rsidR="00E86240" w:rsidRPr="0027601A" w:rsidRDefault="00E86240" w:rsidP="00CB6484">
            <w:pPr>
              <w:pStyle w:val="Antrats"/>
              <w:jc w:val="right"/>
              <w:rPr>
                <w:rFonts w:ascii="Times New Roman" w:hAnsi="Times New Roman"/>
                <w:sz w:val="22"/>
              </w:rPr>
            </w:pPr>
            <w:r>
              <w:rPr>
                <w:rFonts w:ascii="Times New Roman" w:hAnsi="Times New Roman"/>
                <w:sz w:val="22"/>
                <w:szCs w:val="22"/>
              </w:rPr>
              <w:t>(4,07 </w:t>
            </w:r>
            <w:r w:rsidRPr="004804C2">
              <w:rPr>
                <w:rFonts w:ascii="Times New Roman" w:hAnsi="Times New Roman"/>
                <w:sz w:val="22"/>
                <w:szCs w:val="22"/>
              </w:rPr>
              <w:t>g)</w:t>
            </w:r>
          </w:p>
        </w:tc>
      </w:tr>
      <w:tr w:rsidR="00E86240" w:rsidRPr="004804C2" w14:paraId="4B4B74B2" w14:textId="77777777" w:rsidTr="00CB6484">
        <w:tc>
          <w:tcPr>
            <w:tcW w:w="2685" w:type="dxa"/>
          </w:tcPr>
          <w:p w14:paraId="76D0AA9B" w14:textId="77777777" w:rsidR="00E86240" w:rsidRPr="0027601A" w:rsidRDefault="00E86240" w:rsidP="00CB6484">
            <w:pPr>
              <w:ind w:hanging="70"/>
            </w:pPr>
            <w:proofErr w:type="spellStart"/>
            <w:r w:rsidRPr="0027601A">
              <w:t>Metionino</w:t>
            </w:r>
            <w:proofErr w:type="spellEnd"/>
          </w:p>
        </w:tc>
        <w:tc>
          <w:tcPr>
            <w:tcW w:w="1440" w:type="dxa"/>
          </w:tcPr>
          <w:p w14:paraId="3E2DEEE0" w14:textId="77777777" w:rsidR="00E86240" w:rsidRPr="0027601A" w:rsidDel="0038559D" w:rsidRDefault="00E86240" w:rsidP="00CB6484">
            <w:pPr>
              <w:pStyle w:val="Antrats"/>
              <w:jc w:val="right"/>
              <w:rPr>
                <w:rFonts w:ascii="Times New Roman" w:hAnsi="Times New Roman"/>
                <w:sz w:val="22"/>
              </w:rPr>
            </w:pPr>
            <w:r w:rsidRPr="004804C2">
              <w:rPr>
                <w:rFonts w:ascii="Times New Roman" w:hAnsi="Times New Roman"/>
                <w:sz w:val="22"/>
                <w:szCs w:val="22"/>
              </w:rPr>
              <w:t>4,40</w:t>
            </w:r>
            <w:r>
              <w:rPr>
                <w:rFonts w:ascii="Times New Roman" w:hAnsi="Times New Roman"/>
                <w:sz w:val="22"/>
                <w:szCs w:val="22"/>
              </w:rPr>
              <w:t> </w:t>
            </w:r>
            <w:r w:rsidRPr="004804C2">
              <w:rPr>
                <w:rFonts w:ascii="Times New Roman" w:hAnsi="Times New Roman"/>
                <w:sz w:val="22"/>
                <w:szCs w:val="22"/>
              </w:rPr>
              <w:t>mg</w:t>
            </w:r>
          </w:p>
        </w:tc>
        <w:tc>
          <w:tcPr>
            <w:tcW w:w="1350" w:type="dxa"/>
            <w:vAlign w:val="bottom"/>
          </w:tcPr>
          <w:p w14:paraId="0331D6E1" w14:textId="77777777" w:rsidR="00E86240" w:rsidRPr="0027601A" w:rsidRDefault="00E86240" w:rsidP="00CB6484">
            <w:pPr>
              <w:pStyle w:val="Antrats"/>
              <w:jc w:val="right"/>
              <w:rPr>
                <w:rFonts w:ascii="Times New Roman" w:hAnsi="Times New Roman"/>
                <w:sz w:val="22"/>
              </w:rPr>
            </w:pPr>
            <w:r w:rsidRPr="004804C2">
              <w:rPr>
                <w:rFonts w:ascii="Times New Roman" w:hAnsi="Times New Roman"/>
                <w:sz w:val="22"/>
                <w:szCs w:val="22"/>
              </w:rPr>
              <w:t>1,10</w:t>
            </w:r>
            <w:r>
              <w:rPr>
                <w:rFonts w:ascii="Times New Roman" w:hAnsi="Times New Roman"/>
                <w:sz w:val="22"/>
                <w:szCs w:val="22"/>
              </w:rPr>
              <w:t> </w:t>
            </w:r>
            <w:r w:rsidRPr="004804C2">
              <w:rPr>
                <w:rFonts w:ascii="Times New Roman" w:hAnsi="Times New Roman"/>
                <w:sz w:val="22"/>
                <w:szCs w:val="22"/>
              </w:rPr>
              <w:t>g</w:t>
            </w:r>
          </w:p>
        </w:tc>
        <w:tc>
          <w:tcPr>
            <w:tcW w:w="1350" w:type="dxa"/>
            <w:vAlign w:val="bottom"/>
          </w:tcPr>
          <w:p w14:paraId="2A0D1E80" w14:textId="77777777" w:rsidR="00E86240" w:rsidRPr="0027601A" w:rsidDel="0038559D" w:rsidRDefault="00E86240" w:rsidP="00CB6484">
            <w:pPr>
              <w:pStyle w:val="Antrats"/>
              <w:jc w:val="right"/>
              <w:rPr>
                <w:rFonts w:ascii="Times New Roman" w:hAnsi="Times New Roman"/>
                <w:sz w:val="22"/>
              </w:rPr>
            </w:pPr>
            <w:r w:rsidRPr="004804C2">
              <w:rPr>
                <w:rFonts w:ascii="Times New Roman" w:hAnsi="Times New Roman"/>
                <w:sz w:val="22"/>
                <w:szCs w:val="22"/>
              </w:rPr>
              <w:t>2,20</w:t>
            </w:r>
            <w:r>
              <w:rPr>
                <w:rFonts w:ascii="Times New Roman" w:hAnsi="Times New Roman"/>
                <w:sz w:val="22"/>
                <w:szCs w:val="22"/>
              </w:rPr>
              <w:t> </w:t>
            </w:r>
            <w:r w:rsidRPr="004804C2">
              <w:rPr>
                <w:rFonts w:ascii="Times New Roman" w:hAnsi="Times New Roman"/>
                <w:sz w:val="22"/>
                <w:szCs w:val="22"/>
              </w:rPr>
              <w:t>g</w:t>
            </w:r>
          </w:p>
        </w:tc>
        <w:tc>
          <w:tcPr>
            <w:tcW w:w="1170" w:type="dxa"/>
          </w:tcPr>
          <w:p w14:paraId="5457E726" w14:textId="77777777" w:rsidR="00E86240" w:rsidRPr="0027601A" w:rsidDel="0038559D" w:rsidRDefault="00E86240" w:rsidP="00CB6484">
            <w:pPr>
              <w:pStyle w:val="Antrats"/>
              <w:jc w:val="right"/>
              <w:rPr>
                <w:rFonts w:ascii="Times New Roman" w:hAnsi="Times New Roman"/>
                <w:sz w:val="22"/>
              </w:rPr>
            </w:pPr>
            <w:r w:rsidRPr="004804C2">
              <w:rPr>
                <w:rFonts w:ascii="Times New Roman" w:hAnsi="Times New Roman"/>
                <w:sz w:val="22"/>
                <w:szCs w:val="22"/>
              </w:rPr>
              <w:t>4,40</w:t>
            </w:r>
            <w:r>
              <w:rPr>
                <w:rFonts w:ascii="Times New Roman" w:hAnsi="Times New Roman"/>
                <w:sz w:val="22"/>
                <w:szCs w:val="22"/>
              </w:rPr>
              <w:t> </w:t>
            </w:r>
            <w:r w:rsidRPr="004804C2">
              <w:rPr>
                <w:rFonts w:ascii="Times New Roman" w:hAnsi="Times New Roman"/>
                <w:sz w:val="22"/>
                <w:szCs w:val="22"/>
              </w:rPr>
              <w:t>g</w:t>
            </w:r>
          </w:p>
        </w:tc>
      </w:tr>
      <w:tr w:rsidR="00E86240" w:rsidRPr="004804C2" w14:paraId="76380A36" w14:textId="77777777" w:rsidTr="00CB6484">
        <w:tc>
          <w:tcPr>
            <w:tcW w:w="2685" w:type="dxa"/>
          </w:tcPr>
          <w:p w14:paraId="28C8ACFA" w14:textId="77777777" w:rsidR="00E86240" w:rsidRPr="0027601A" w:rsidRDefault="00E86240" w:rsidP="00CB6484">
            <w:pPr>
              <w:ind w:hanging="70"/>
            </w:pPr>
            <w:proofErr w:type="spellStart"/>
            <w:r w:rsidRPr="0027601A">
              <w:t>Fenilalanino</w:t>
            </w:r>
            <w:proofErr w:type="spellEnd"/>
          </w:p>
        </w:tc>
        <w:tc>
          <w:tcPr>
            <w:tcW w:w="1440" w:type="dxa"/>
          </w:tcPr>
          <w:p w14:paraId="35A0C445" w14:textId="77777777" w:rsidR="00E86240" w:rsidRPr="0027601A" w:rsidDel="0038559D" w:rsidRDefault="00E86240" w:rsidP="00CB6484">
            <w:pPr>
              <w:pStyle w:val="Antrats"/>
              <w:jc w:val="right"/>
              <w:rPr>
                <w:rFonts w:ascii="Times New Roman" w:hAnsi="Times New Roman"/>
                <w:sz w:val="22"/>
              </w:rPr>
            </w:pPr>
            <w:r w:rsidRPr="004804C2">
              <w:rPr>
                <w:rFonts w:ascii="Times New Roman" w:hAnsi="Times New Roman"/>
                <w:sz w:val="22"/>
                <w:szCs w:val="22"/>
              </w:rPr>
              <w:t>4,70</w:t>
            </w:r>
            <w:r>
              <w:rPr>
                <w:rFonts w:ascii="Times New Roman" w:hAnsi="Times New Roman"/>
                <w:sz w:val="22"/>
                <w:szCs w:val="22"/>
              </w:rPr>
              <w:t> </w:t>
            </w:r>
            <w:r w:rsidRPr="004804C2">
              <w:rPr>
                <w:rFonts w:ascii="Times New Roman" w:hAnsi="Times New Roman"/>
                <w:sz w:val="22"/>
                <w:szCs w:val="22"/>
              </w:rPr>
              <w:t>mg</w:t>
            </w:r>
          </w:p>
        </w:tc>
        <w:tc>
          <w:tcPr>
            <w:tcW w:w="1350" w:type="dxa"/>
            <w:vAlign w:val="bottom"/>
          </w:tcPr>
          <w:p w14:paraId="73964F8C" w14:textId="77777777" w:rsidR="00E86240" w:rsidRPr="0027601A" w:rsidRDefault="00E86240" w:rsidP="00CB6484">
            <w:pPr>
              <w:pStyle w:val="Antrats"/>
              <w:jc w:val="right"/>
              <w:rPr>
                <w:rFonts w:ascii="Times New Roman" w:hAnsi="Times New Roman"/>
                <w:sz w:val="22"/>
              </w:rPr>
            </w:pPr>
            <w:r w:rsidRPr="004804C2">
              <w:rPr>
                <w:rFonts w:ascii="Times New Roman" w:hAnsi="Times New Roman"/>
                <w:sz w:val="22"/>
                <w:szCs w:val="22"/>
              </w:rPr>
              <w:t>1,18</w:t>
            </w:r>
            <w:r>
              <w:rPr>
                <w:rFonts w:ascii="Times New Roman" w:hAnsi="Times New Roman"/>
                <w:sz w:val="22"/>
                <w:szCs w:val="22"/>
              </w:rPr>
              <w:t> </w:t>
            </w:r>
            <w:r w:rsidRPr="004804C2">
              <w:rPr>
                <w:rFonts w:ascii="Times New Roman" w:hAnsi="Times New Roman"/>
                <w:sz w:val="22"/>
                <w:szCs w:val="22"/>
              </w:rPr>
              <w:t>g</w:t>
            </w:r>
          </w:p>
        </w:tc>
        <w:tc>
          <w:tcPr>
            <w:tcW w:w="1350" w:type="dxa"/>
            <w:vAlign w:val="bottom"/>
          </w:tcPr>
          <w:p w14:paraId="6876AECF" w14:textId="77777777" w:rsidR="00E86240" w:rsidRPr="0027601A" w:rsidDel="0038559D" w:rsidRDefault="00E86240" w:rsidP="00CB6484">
            <w:pPr>
              <w:pStyle w:val="Antrats"/>
              <w:jc w:val="right"/>
              <w:rPr>
                <w:rFonts w:ascii="Times New Roman" w:hAnsi="Times New Roman"/>
                <w:sz w:val="22"/>
              </w:rPr>
            </w:pPr>
            <w:r w:rsidRPr="004804C2">
              <w:rPr>
                <w:rFonts w:ascii="Times New Roman" w:hAnsi="Times New Roman"/>
                <w:sz w:val="22"/>
                <w:szCs w:val="22"/>
              </w:rPr>
              <w:t>2,35</w:t>
            </w:r>
            <w:r>
              <w:rPr>
                <w:rFonts w:ascii="Times New Roman" w:hAnsi="Times New Roman"/>
                <w:sz w:val="22"/>
                <w:szCs w:val="22"/>
              </w:rPr>
              <w:t> </w:t>
            </w:r>
            <w:r w:rsidRPr="004804C2">
              <w:rPr>
                <w:rFonts w:ascii="Times New Roman" w:hAnsi="Times New Roman"/>
                <w:sz w:val="22"/>
                <w:szCs w:val="22"/>
              </w:rPr>
              <w:t>g</w:t>
            </w:r>
          </w:p>
        </w:tc>
        <w:tc>
          <w:tcPr>
            <w:tcW w:w="1170" w:type="dxa"/>
          </w:tcPr>
          <w:p w14:paraId="2C1D2C44" w14:textId="77777777" w:rsidR="00E86240" w:rsidRPr="0027601A" w:rsidDel="0038559D" w:rsidRDefault="00E86240" w:rsidP="00CB6484">
            <w:pPr>
              <w:pStyle w:val="Antrats"/>
              <w:jc w:val="right"/>
              <w:rPr>
                <w:rFonts w:ascii="Times New Roman" w:hAnsi="Times New Roman"/>
                <w:sz w:val="22"/>
              </w:rPr>
            </w:pPr>
            <w:r w:rsidRPr="004804C2">
              <w:rPr>
                <w:rFonts w:ascii="Times New Roman" w:hAnsi="Times New Roman"/>
                <w:sz w:val="22"/>
                <w:szCs w:val="22"/>
              </w:rPr>
              <w:t>4,70</w:t>
            </w:r>
            <w:r>
              <w:rPr>
                <w:rFonts w:ascii="Times New Roman" w:hAnsi="Times New Roman"/>
                <w:sz w:val="22"/>
                <w:szCs w:val="22"/>
              </w:rPr>
              <w:t> </w:t>
            </w:r>
            <w:r w:rsidRPr="004804C2">
              <w:rPr>
                <w:rFonts w:ascii="Times New Roman" w:hAnsi="Times New Roman"/>
                <w:sz w:val="22"/>
                <w:szCs w:val="22"/>
              </w:rPr>
              <w:t>g</w:t>
            </w:r>
          </w:p>
        </w:tc>
      </w:tr>
      <w:tr w:rsidR="00E86240" w:rsidRPr="004804C2" w14:paraId="7C701AA0" w14:textId="77777777" w:rsidTr="00CB6484">
        <w:trPr>
          <w:trHeight w:val="120"/>
        </w:trPr>
        <w:tc>
          <w:tcPr>
            <w:tcW w:w="2685" w:type="dxa"/>
          </w:tcPr>
          <w:p w14:paraId="5EECADD4" w14:textId="77777777" w:rsidR="00E86240" w:rsidRPr="0027601A" w:rsidRDefault="00E86240" w:rsidP="00CB6484">
            <w:pPr>
              <w:ind w:hanging="70"/>
            </w:pPr>
            <w:proofErr w:type="spellStart"/>
            <w:r w:rsidRPr="0027601A">
              <w:t>Treonino</w:t>
            </w:r>
            <w:proofErr w:type="spellEnd"/>
          </w:p>
        </w:tc>
        <w:tc>
          <w:tcPr>
            <w:tcW w:w="1440" w:type="dxa"/>
          </w:tcPr>
          <w:p w14:paraId="38D593BB" w14:textId="77777777" w:rsidR="00E86240" w:rsidRPr="0027601A" w:rsidDel="0038559D" w:rsidRDefault="00E86240" w:rsidP="00CB6484">
            <w:pPr>
              <w:pStyle w:val="Antrats"/>
              <w:jc w:val="right"/>
              <w:rPr>
                <w:rFonts w:ascii="Times New Roman" w:hAnsi="Times New Roman"/>
                <w:sz w:val="22"/>
              </w:rPr>
            </w:pPr>
            <w:r w:rsidRPr="004804C2">
              <w:rPr>
                <w:rFonts w:ascii="Times New Roman" w:hAnsi="Times New Roman"/>
                <w:sz w:val="22"/>
                <w:szCs w:val="22"/>
              </w:rPr>
              <w:t>4,20</w:t>
            </w:r>
            <w:r>
              <w:rPr>
                <w:rFonts w:ascii="Times New Roman" w:hAnsi="Times New Roman"/>
                <w:sz w:val="22"/>
                <w:szCs w:val="22"/>
              </w:rPr>
              <w:t> </w:t>
            </w:r>
            <w:r w:rsidRPr="004804C2">
              <w:rPr>
                <w:rFonts w:ascii="Times New Roman" w:hAnsi="Times New Roman"/>
                <w:sz w:val="22"/>
                <w:szCs w:val="22"/>
              </w:rPr>
              <w:t>mg</w:t>
            </w:r>
          </w:p>
        </w:tc>
        <w:tc>
          <w:tcPr>
            <w:tcW w:w="1350" w:type="dxa"/>
            <w:vAlign w:val="bottom"/>
          </w:tcPr>
          <w:p w14:paraId="74912E1E" w14:textId="77777777" w:rsidR="00E86240" w:rsidRPr="0027601A" w:rsidRDefault="00E86240" w:rsidP="00CB6484">
            <w:pPr>
              <w:pStyle w:val="Antrats"/>
              <w:jc w:val="right"/>
              <w:rPr>
                <w:rFonts w:ascii="Times New Roman" w:hAnsi="Times New Roman"/>
                <w:sz w:val="22"/>
              </w:rPr>
            </w:pPr>
            <w:r w:rsidRPr="004804C2">
              <w:rPr>
                <w:rFonts w:ascii="Times New Roman" w:hAnsi="Times New Roman"/>
                <w:sz w:val="22"/>
                <w:szCs w:val="22"/>
              </w:rPr>
              <w:t>1,05</w:t>
            </w:r>
            <w:r>
              <w:rPr>
                <w:rFonts w:ascii="Times New Roman" w:hAnsi="Times New Roman"/>
                <w:sz w:val="22"/>
                <w:szCs w:val="22"/>
              </w:rPr>
              <w:t> </w:t>
            </w:r>
            <w:r w:rsidRPr="004804C2">
              <w:rPr>
                <w:rFonts w:ascii="Times New Roman" w:hAnsi="Times New Roman"/>
                <w:sz w:val="22"/>
                <w:szCs w:val="22"/>
              </w:rPr>
              <w:t>g</w:t>
            </w:r>
          </w:p>
        </w:tc>
        <w:tc>
          <w:tcPr>
            <w:tcW w:w="1350" w:type="dxa"/>
            <w:vAlign w:val="bottom"/>
          </w:tcPr>
          <w:p w14:paraId="00A33627" w14:textId="77777777" w:rsidR="00E86240" w:rsidRPr="0027601A" w:rsidDel="0038559D" w:rsidRDefault="00E86240" w:rsidP="00CB6484">
            <w:pPr>
              <w:pStyle w:val="Antrats"/>
              <w:jc w:val="right"/>
              <w:rPr>
                <w:rFonts w:ascii="Times New Roman" w:hAnsi="Times New Roman"/>
                <w:sz w:val="22"/>
              </w:rPr>
            </w:pPr>
            <w:r w:rsidRPr="004804C2">
              <w:rPr>
                <w:rFonts w:ascii="Times New Roman" w:hAnsi="Times New Roman"/>
                <w:sz w:val="22"/>
                <w:szCs w:val="22"/>
              </w:rPr>
              <w:t>2,10</w:t>
            </w:r>
            <w:r>
              <w:rPr>
                <w:rFonts w:ascii="Times New Roman" w:hAnsi="Times New Roman"/>
                <w:sz w:val="22"/>
                <w:szCs w:val="22"/>
              </w:rPr>
              <w:t> </w:t>
            </w:r>
            <w:r w:rsidRPr="004804C2">
              <w:rPr>
                <w:rFonts w:ascii="Times New Roman" w:hAnsi="Times New Roman"/>
                <w:sz w:val="22"/>
                <w:szCs w:val="22"/>
              </w:rPr>
              <w:t>g</w:t>
            </w:r>
          </w:p>
        </w:tc>
        <w:tc>
          <w:tcPr>
            <w:tcW w:w="1170" w:type="dxa"/>
          </w:tcPr>
          <w:p w14:paraId="10613662" w14:textId="77777777" w:rsidR="00E86240" w:rsidRPr="0027601A" w:rsidDel="0038559D" w:rsidRDefault="00E86240" w:rsidP="00CB6484">
            <w:pPr>
              <w:pStyle w:val="Antrats"/>
              <w:jc w:val="right"/>
              <w:rPr>
                <w:rFonts w:ascii="Times New Roman" w:hAnsi="Times New Roman"/>
                <w:sz w:val="22"/>
              </w:rPr>
            </w:pPr>
            <w:r w:rsidRPr="004804C2">
              <w:rPr>
                <w:rFonts w:ascii="Times New Roman" w:hAnsi="Times New Roman"/>
                <w:sz w:val="22"/>
                <w:szCs w:val="22"/>
              </w:rPr>
              <w:t>4,20</w:t>
            </w:r>
            <w:r>
              <w:rPr>
                <w:rFonts w:ascii="Times New Roman" w:hAnsi="Times New Roman"/>
                <w:sz w:val="22"/>
                <w:szCs w:val="22"/>
              </w:rPr>
              <w:t> </w:t>
            </w:r>
            <w:r w:rsidRPr="004804C2">
              <w:rPr>
                <w:rFonts w:ascii="Times New Roman" w:hAnsi="Times New Roman"/>
                <w:sz w:val="22"/>
                <w:szCs w:val="22"/>
              </w:rPr>
              <w:t>g</w:t>
            </w:r>
          </w:p>
        </w:tc>
      </w:tr>
      <w:tr w:rsidR="00E86240" w:rsidRPr="004804C2" w14:paraId="3C3A0944" w14:textId="77777777" w:rsidTr="00CB6484">
        <w:tc>
          <w:tcPr>
            <w:tcW w:w="2685" w:type="dxa"/>
          </w:tcPr>
          <w:p w14:paraId="73BA6D56" w14:textId="77777777" w:rsidR="00E86240" w:rsidRPr="0027601A" w:rsidRDefault="00E86240" w:rsidP="00CB6484">
            <w:pPr>
              <w:ind w:hanging="70"/>
            </w:pPr>
            <w:proofErr w:type="spellStart"/>
            <w:r w:rsidRPr="0027601A">
              <w:t>Triptofano</w:t>
            </w:r>
            <w:proofErr w:type="spellEnd"/>
          </w:p>
        </w:tc>
        <w:tc>
          <w:tcPr>
            <w:tcW w:w="1440" w:type="dxa"/>
          </w:tcPr>
          <w:p w14:paraId="5201728E" w14:textId="77777777" w:rsidR="00E86240" w:rsidRPr="0027601A" w:rsidDel="0038559D" w:rsidRDefault="00E86240" w:rsidP="00CB6484">
            <w:pPr>
              <w:pStyle w:val="Antrats"/>
              <w:jc w:val="right"/>
              <w:rPr>
                <w:rFonts w:ascii="Times New Roman" w:hAnsi="Times New Roman"/>
                <w:sz w:val="22"/>
              </w:rPr>
            </w:pPr>
            <w:r w:rsidRPr="004804C2">
              <w:rPr>
                <w:rFonts w:ascii="Times New Roman" w:hAnsi="Times New Roman"/>
                <w:sz w:val="22"/>
                <w:szCs w:val="22"/>
              </w:rPr>
              <w:t>1,60</w:t>
            </w:r>
            <w:r>
              <w:rPr>
                <w:rFonts w:ascii="Times New Roman" w:hAnsi="Times New Roman"/>
                <w:sz w:val="22"/>
                <w:szCs w:val="22"/>
              </w:rPr>
              <w:t> </w:t>
            </w:r>
            <w:r w:rsidRPr="004804C2">
              <w:rPr>
                <w:rFonts w:ascii="Times New Roman" w:hAnsi="Times New Roman"/>
                <w:sz w:val="22"/>
                <w:szCs w:val="22"/>
              </w:rPr>
              <w:t>mg</w:t>
            </w:r>
          </w:p>
        </w:tc>
        <w:tc>
          <w:tcPr>
            <w:tcW w:w="1350" w:type="dxa"/>
            <w:vAlign w:val="bottom"/>
          </w:tcPr>
          <w:p w14:paraId="1C94843C" w14:textId="77777777" w:rsidR="00E86240" w:rsidRPr="0027601A" w:rsidRDefault="00E86240" w:rsidP="00CB6484">
            <w:pPr>
              <w:pStyle w:val="Antrats"/>
              <w:jc w:val="right"/>
              <w:rPr>
                <w:rFonts w:ascii="Times New Roman" w:hAnsi="Times New Roman"/>
                <w:sz w:val="22"/>
              </w:rPr>
            </w:pPr>
            <w:r w:rsidRPr="004804C2">
              <w:rPr>
                <w:rFonts w:ascii="Times New Roman" w:hAnsi="Times New Roman"/>
                <w:sz w:val="22"/>
                <w:szCs w:val="22"/>
              </w:rPr>
              <w:t>0,40</w:t>
            </w:r>
            <w:r>
              <w:rPr>
                <w:rFonts w:ascii="Times New Roman" w:hAnsi="Times New Roman"/>
                <w:sz w:val="22"/>
                <w:szCs w:val="22"/>
              </w:rPr>
              <w:t> </w:t>
            </w:r>
            <w:r w:rsidRPr="004804C2">
              <w:rPr>
                <w:rFonts w:ascii="Times New Roman" w:hAnsi="Times New Roman"/>
                <w:sz w:val="22"/>
                <w:szCs w:val="22"/>
              </w:rPr>
              <w:t>g</w:t>
            </w:r>
          </w:p>
        </w:tc>
        <w:tc>
          <w:tcPr>
            <w:tcW w:w="1350" w:type="dxa"/>
            <w:vAlign w:val="bottom"/>
          </w:tcPr>
          <w:p w14:paraId="08A1B2B0" w14:textId="77777777" w:rsidR="00E86240" w:rsidRPr="0027601A" w:rsidDel="0038559D" w:rsidRDefault="00E86240" w:rsidP="00CB6484">
            <w:pPr>
              <w:pStyle w:val="Antrats"/>
              <w:jc w:val="right"/>
              <w:rPr>
                <w:rFonts w:ascii="Times New Roman" w:hAnsi="Times New Roman"/>
                <w:sz w:val="22"/>
              </w:rPr>
            </w:pPr>
            <w:r w:rsidRPr="004804C2">
              <w:rPr>
                <w:rFonts w:ascii="Times New Roman" w:hAnsi="Times New Roman"/>
                <w:sz w:val="22"/>
                <w:szCs w:val="22"/>
              </w:rPr>
              <w:t>0,80</w:t>
            </w:r>
            <w:r>
              <w:rPr>
                <w:rFonts w:ascii="Times New Roman" w:hAnsi="Times New Roman"/>
                <w:sz w:val="22"/>
                <w:szCs w:val="22"/>
              </w:rPr>
              <w:t> </w:t>
            </w:r>
            <w:r w:rsidRPr="004804C2">
              <w:rPr>
                <w:rFonts w:ascii="Times New Roman" w:hAnsi="Times New Roman"/>
                <w:sz w:val="22"/>
                <w:szCs w:val="22"/>
              </w:rPr>
              <w:t>g</w:t>
            </w:r>
          </w:p>
        </w:tc>
        <w:tc>
          <w:tcPr>
            <w:tcW w:w="1170" w:type="dxa"/>
          </w:tcPr>
          <w:p w14:paraId="3E50C8F4" w14:textId="77777777" w:rsidR="00E86240" w:rsidRPr="0027601A" w:rsidDel="0038559D" w:rsidRDefault="00E86240" w:rsidP="00CB6484">
            <w:pPr>
              <w:pStyle w:val="Antrats"/>
              <w:jc w:val="right"/>
              <w:rPr>
                <w:rFonts w:ascii="Times New Roman" w:hAnsi="Times New Roman"/>
                <w:sz w:val="22"/>
              </w:rPr>
            </w:pPr>
            <w:r w:rsidRPr="004804C2">
              <w:rPr>
                <w:rFonts w:ascii="Times New Roman" w:hAnsi="Times New Roman"/>
                <w:sz w:val="22"/>
                <w:szCs w:val="22"/>
              </w:rPr>
              <w:t>1,60</w:t>
            </w:r>
            <w:r>
              <w:rPr>
                <w:rFonts w:ascii="Times New Roman" w:hAnsi="Times New Roman"/>
                <w:sz w:val="22"/>
                <w:szCs w:val="22"/>
              </w:rPr>
              <w:t> </w:t>
            </w:r>
            <w:r w:rsidRPr="004804C2">
              <w:rPr>
                <w:rFonts w:ascii="Times New Roman" w:hAnsi="Times New Roman"/>
                <w:sz w:val="22"/>
                <w:szCs w:val="22"/>
              </w:rPr>
              <w:t>g</w:t>
            </w:r>
          </w:p>
        </w:tc>
      </w:tr>
      <w:tr w:rsidR="00E86240" w:rsidRPr="004804C2" w14:paraId="37717343" w14:textId="77777777" w:rsidTr="00CB6484">
        <w:trPr>
          <w:cantSplit/>
        </w:trPr>
        <w:tc>
          <w:tcPr>
            <w:tcW w:w="2685" w:type="dxa"/>
          </w:tcPr>
          <w:p w14:paraId="19823A44" w14:textId="77777777" w:rsidR="00E86240" w:rsidRPr="0027601A" w:rsidRDefault="00E86240" w:rsidP="00CB6484">
            <w:pPr>
              <w:ind w:hanging="70"/>
            </w:pPr>
            <w:proofErr w:type="spellStart"/>
            <w:r w:rsidRPr="0027601A">
              <w:t>Valino</w:t>
            </w:r>
            <w:proofErr w:type="spellEnd"/>
          </w:p>
        </w:tc>
        <w:tc>
          <w:tcPr>
            <w:tcW w:w="1440" w:type="dxa"/>
          </w:tcPr>
          <w:p w14:paraId="3401FDE6" w14:textId="77777777" w:rsidR="00E86240" w:rsidRPr="0027601A" w:rsidDel="0038559D" w:rsidRDefault="00E86240" w:rsidP="00CB6484">
            <w:pPr>
              <w:pStyle w:val="Antrats"/>
              <w:jc w:val="right"/>
              <w:rPr>
                <w:rFonts w:ascii="Times New Roman" w:hAnsi="Times New Roman"/>
                <w:sz w:val="22"/>
              </w:rPr>
            </w:pPr>
            <w:r w:rsidRPr="004804C2">
              <w:rPr>
                <w:rFonts w:ascii="Times New Roman" w:hAnsi="Times New Roman"/>
                <w:sz w:val="22"/>
                <w:szCs w:val="22"/>
              </w:rPr>
              <w:t>6,20</w:t>
            </w:r>
            <w:r>
              <w:rPr>
                <w:rFonts w:ascii="Times New Roman" w:hAnsi="Times New Roman"/>
                <w:sz w:val="22"/>
                <w:szCs w:val="22"/>
              </w:rPr>
              <w:t> </w:t>
            </w:r>
            <w:r w:rsidRPr="004804C2">
              <w:rPr>
                <w:rFonts w:ascii="Times New Roman" w:hAnsi="Times New Roman"/>
                <w:sz w:val="22"/>
                <w:szCs w:val="22"/>
              </w:rPr>
              <w:t>mg</w:t>
            </w:r>
          </w:p>
        </w:tc>
        <w:tc>
          <w:tcPr>
            <w:tcW w:w="1350" w:type="dxa"/>
            <w:vAlign w:val="bottom"/>
          </w:tcPr>
          <w:p w14:paraId="4B762710" w14:textId="77777777" w:rsidR="00E86240" w:rsidRPr="0027601A" w:rsidRDefault="00E86240" w:rsidP="00CB6484">
            <w:pPr>
              <w:pStyle w:val="Antrats"/>
              <w:jc w:val="right"/>
              <w:rPr>
                <w:rFonts w:ascii="Times New Roman" w:hAnsi="Times New Roman"/>
                <w:sz w:val="22"/>
              </w:rPr>
            </w:pPr>
            <w:r w:rsidRPr="004804C2">
              <w:rPr>
                <w:rFonts w:ascii="Times New Roman" w:hAnsi="Times New Roman"/>
                <w:sz w:val="22"/>
                <w:szCs w:val="22"/>
              </w:rPr>
              <w:t>1,55</w:t>
            </w:r>
            <w:r>
              <w:rPr>
                <w:rFonts w:ascii="Times New Roman" w:hAnsi="Times New Roman"/>
                <w:sz w:val="22"/>
                <w:szCs w:val="22"/>
              </w:rPr>
              <w:t> </w:t>
            </w:r>
            <w:r w:rsidRPr="004804C2">
              <w:rPr>
                <w:rFonts w:ascii="Times New Roman" w:hAnsi="Times New Roman"/>
                <w:sz w:val="22"/>
                <w:szCs w:val="22"/>
              </w:rPr>
              <w:t>g</w:t>
            </w:r>
          </w:p>
        </w:tc>
        <w:tc>
          <w:tcPr>
            <w:tcW w:w="1350" w:type="dxa"/>
            <w:vAlign w:val="bottom"/>
          </w:tcPr>
          <w:p w14:paraId="0EC567BC" w14:textId="77777777" w:rsidR="00E86240" w:rsidRPr="0027601A" w:rsidDel="0038559D" w:rsidRDefault="00E86240" w:rsidP="00CB6484">
            <w:pPr>
              <w:pStyle w:val="Antrats"/>
              <w:jc w:val="right"/>
              <w:rPr>
                <w:rFonts w:ascii="Times New Roman" w:hAnsi="Times New Roman"/>
                <w:sz w:val="22"/>
              </w:rPr>
            </w:pPr>
            <w:r w:rsidRPr="004804C2">
              <w:rPr>
                <w:rFonts w:ascii="Times New Roman" w:hAnsi="Times New Roman"/>
                <w:sz w:val="22"/>
                <w:szCs w:val="22"/>
              </w:rPr>
              <w:t>3,10</w:t>
            </w:r>
            <w:r>
              <w:rPr>
                <w:rFonts w:ascii="Times New Roman" w:hAnsi="Times New Roman"/>
                <w:sz w:val="22"/>
                <w:szCs w:val="22"/>
              </w:rPr>
              <w:t> </w:t>
            </w:r>
            <w:r w:rsidRPr="004804C2">
              <w:rPr>
                <w:rFonts w:ascii="Times New Roman" w:hAnsi="Times New Roman"/>
                <w:sz w:val="22"/>
                <w:szCs w:val="22"/>
              </w:rPr>
              <w:t>g</w:t>
            </w:r>
          </w:p>
        </w:tc>
        <w:tc>
          <w:tcPr>
            <w:tcW w:w="1170" w:type="dxa"/>
          </w:tcPr>
          <w:p w14:paraId="46293F62" w14:textId="77777777" w:rsidR="00E86240" w:rsidRPr="0027601A" w:rsidDel="0038559D" w:rsidRDefault="00E86240" w:rsidP="00CB6484">
            <w:pPr>
              <w:pStyle w:val="Antrats"/>
              <w:jc w:val="right"/>
              <w:rPr>
                <w:rFonts w:ascii="Times New Roman" w:hAnsi="Times New Roman"/>
                <w:sz w:val="22"/>
              </w:rPr>
            </w:pPr>
            <w:r w:rsidRPr="004804C2">
              <w:rPr>
                <w:rFonts w:ascii="Times New Roman" w:hAnsi="Times New Roman"/>
                <w:sz w:val="22"/>
                <w:szCs w:val="22"/>
              </w:rPr>
              <w:t>6,20</w:t>
            </w:r>
            <w:r>
              <w:rPr>
                <w:rFonts w:ascii="Times New Roman" w:hAnsi="Times New Roman"/>
                <w:sz w:val="22"/>
                <w:szCs w:val="22"/>
              </w:rPr>
              <w:t> </w:t>
            </w:r>
            <w:r w:rsidRPr="004804C2">
              <w:rPr>
                <w:rFonts w:ascii="Times New Roman" w:hAnsi="Times New Roman"/>
                <w:sz w:val="22"/>
                <w:szCs w:val="22"/>
              </w:rPr>
              <w:t>g</w:t>
            </w:r>
          </w:p>
        </w:tc>
      </w:tr>
      <w:tr w:rsidR="00E86240" w:rsidRPr="004804C2" w14:paraId="4F5E273A" w14:textId="77777777" w:rsidTr="00CB6484">
        <w:trPr>
          <w:cantSplit/>
        </w:trPr>
        <w:tc>
          <w:tcPr>
            <w:tcW w:w="2685" w:type="dxa"/>
          </w:tcPr>
          <w:p w14:paraId="165F90F5" w14:textId="77777777" w:rsidR="00E86240" w:rsidRPr="0027601A" w:rsidRDefault="00E86240" w:rsidP="00CB6484">
            <w:pPr>
              <w:ind w:hanging="70"/>
            </w:pPr>
            <w:proofErr w:type="spellStart"/>
            <w:r w:rsidRPr="0027601A">
              <w:t>Arginino</w:t>
            </w:r>
            <w:proofErr w:type="spellEnd"/>
          </w:p>
        </w:tc>
        <w:tc>
          <w:tcPr>
            <w:tcW w:w="1440" w:type="dxa"/>
          </w:tcPr>
          <w:p w14:paraId="6B48C2A5" w14:textId="77777777" w:rsidR="00E86240" w:rsidRPr="0027601A" w:rsidDel="0038559D" w:rsidRDefault="00E86240" w:rsidP="00CB6484">
            <w:pPr>
              <w:pStyle w:val="Antrats"/>
              <w:jc w:val="right"/>
              <w:rPr>
                <w:rFonts w:ascii="Times New Roman" w:hAnsi="Times New Roman"/>
                <w:sz w:val="22"/>
              </w:rPr>
            </w:pPr>
            <w:r w:rsidRPr="004804C2">
              <w:rPr>
                <w:rFonts w:ascii="Times New Roman" w:hAnsi="Times New Roman"/>
                <w:sz w:val="22"/>
                <w:szCs w:val="22"/>
              </w:rPr>
              <w:t>11,50</w:t>
            </w:r>
            <w:r>
              <w:rPr>
                <w:rFonts w:ascii="Times New Roman" w:hAnsi="Times New Roman"/>
                <w:sz w:val="22"/>
                <w:szCs w:val="22"/>
              </w:rPr>
              <w:t> </w:t>
            </w:r>
            <w:r w:rsidRPr="004804C2">
              <w:rPr>
                <w:rFonts w:ascii="Times New Roman" w:hAnsi="Times New Roman"/>
                <w:sz w:val="22"/>
                <w:szCs w:val="22"/>
              </w:rPr>
              <w:t>mg</w:t>
            </w:r>
          </w:p>
        </w:tc>
        <w:tc>
          <w:tcPr>
            <w:tcW w:w="1350" w:type="dxa"/>
            <w:vAlign w:val="bottom"/>
          </w:tcPr>
          <w:p w14:paraId="61602442" w14:textId="77777777" w:rsidR="00E86240" w:rsidRPr="0027601A" w:rsidRDefault="00E86240" w:rsidP="00CB6484">
            <w:pPr>
              <w:pStyle w:val="Antrats"/>
              <w:jc w:val="right"/>
              <w:rPr>
                <w:rFonts w:ascii="Times New Roman" w:hAnsi="Times New Roman"/>
                <w:sz w:val="22"/>
              </w:rPr>
            </w:pPr>
            <w:r w:rsidRPr="004804C2">
              <w:rPr>
                <w:rFonts w:ascii="Times New Roman" w:hAnsi="Times New Roman"/>
                <w:sz w:val="22"/>
                <w:szCs w:val="22"/>
              </w:rPr>
              <w:t>2,88</w:t>
            </w:r>
            <w:r>
              <w:rPr>
                <w:rFonts w:ascii="Times New Roman" w:hAnsi="Times New Roman"/>
                <w:sz w:val="22"/>
                <w:szCs w:val="22"/>
              </w:rPr>
              <w:t> </w:t>
            </w:r>
            <w:r w:rsidRPr="004804C2">
              <w:rPr>
                <w:rFonts w:ascii="Times New Roman" w:hAnsi="Times New Roman"/>
                <w:sz w:val="22"/>
                <w:szCs w:val="22"/>
              </w:rPr>
              <w:t>g</w:t>
            </w:r>
          </w:p>
        </w:tc>
        <w:tc>
          <w:tcPr>
            <w:tcW w:w="1350" w:type="dxa"/>
            <w:vAlign w:val="bottom"/>
          </w:tcPr>
          <w:p w14:paraId="405BDC9B" w14:textId="77777777" w:rsidR="00E86240" w:rsidRPr="0027601A" w:rsidDel="0038559D" w:rsidRDefault="00E86240" w:rsidP="00CB6484">
            <w:pPr>
              <w:pStyle w:val="Antrats"/>
              <w:jc w:val="right"/>
              <w:rPr>
                <w:rFonts w:ascii="Times New Roman" w:hAnsi="Times New Roman"/>
                <w:sz w:val="22"/>
              </w:rPr>
            </w:pPr>
            <w:r w:rsidRPr="004804C2">
              <w:rPr>
                <w:rFonts w:ascii="Times New Roman" w:hAnsi="Times New Roman"/>
                <w:sz w:val="22"/>
                <w:szCs w:val="22"/>
              </w:rPr>
              <w:t>5,75</w:t>
            </w:r>
            <w:r>
              <w:rPr>
                <w:rFonts w:ascii="Times New Roman" w:hAnsi="Times New Roman"/>
                <w:sz w:val="22"/>
                <w:szCs w:val="22"/>
              </w:rPr>
              <w:t> </w:t>
            </w:r>
            <w:r w:rsidRPr="004804C2">
              <w:rPr>
                <w:rFonts w:ascii="Times New Roman" w:hAnsi="Times New Roman"/>
                <w:sz w:val="22"/>
                <w:szCs w:val="22"/>
              </w:rPr>
              <w:t>g</w:t>
            </w:r>
          </w:p>
        </w:tc>
        <w:tc>
          <w:tcPr>
            <w:tcW w:w="1170" w:type="dxa"/>
          </w:tcPr>
          <w:p w14:paraId="1F2AFDFA" w14:textId="77777777" w:rsidR="00E86240" w:rsidRPr="0027601A" w:rsidDel="0038559D" w:rsidRDefault="00E86240" w:rsidP="00CB6484">
            <w:pPr>
              <w:pStyle w:val="Antrats"/>
              <w:jc w:val="right"/>
              <w:rPr>
                <w:rFonts w:ascii="Times New Roman" w:hAnsi="Times New Roman"/>
                <w:sz w:val="22"/>
              </w:rPr>
            </w:pPr>
            <w:r w:rsidRPr="004804C2">
              <w:rPr>
                <w:rFonts w:ascii="Times New Roman" w:hAnsi="Times New Roman"/>
                <w:sz w:val="22"/>
                <w:szCs w:val="22"/>
              </w:rPr>
              <w:t>11,50</w:t>
            </w:r>
            <w:r>
              <w:rPr>
                <w:rFonts w:ascii="Times New Roman" w:hAnsi="Times New Roman"/>
                <w:sz w:val="22"/>
                <w:szCs w:val="22"/>
              </w:rPr>
              <w:t> </w:t>
            </w:r>
            <w:r w:rsidRPr="004804C2">
              <w:rPr>
                <w:rFonts w:ascii="Times New Roman" w:hAnsi="Times New Roman"/>
                <w:sz w:val="22"/>
                <w:szCs w:val="22"/>
              </w:rPr>
              <w:t>g</w:t>
            </w:r>
          </w:p>
        </w:tc>
      </w:tr>
      <w:tr w:rsidR="00E86240" w:rsidRPr="004804C2" w14:paraId="55BC53C1" w14:textId="77777777" w:rsidTr="00CB6484">
        <w:trPr>
          <w:cantSplit/>
        </w:trPr>
        <w:tc>
          <w:tcPr>
            <w:tcW w:w="2685" w:type="dxa"/>
          </w:tcPr>
          <w:p w14:paraId="6A13B9E1" w14:textId="77777777" w:rsidR="00E86240" w:rsidRPr="0027601A" w:rsidRDefault="00E86240" w:rsidP="00CB6484">
            <w:pPr>
              <w:ind w:hanging="70"/>
            </w:pPr>
            <w:proofErr w:type="spellStart"/>
            <w:r w:rsidRPr="0027601A">
              <w:t>Histidino</w:t>
            </w:r>
            <w:proofErr w:type="spellEnd"/>
          </w:p>
        </w:tc>
        <w:tc>
          <w:tcPr>
            <w:tcW w:w="1440" w:type="dxa"/>
          </w:tcPr>
          <w:p w14:paraId="11CED677" w14:textId="77777777" w:rsidR="00E86240" w:rsidRPr="0027601A" w:rsidDel="0038559D" w:rsidRDefault="00E86240" w:rsidP="00CB6484">
            <w:pPr>
              <w:pStyle w:val="Antrats"/>
              <w:jc w:val="right"/>
              <w:rPr>
                <w:rFonts w:ascii="Times New Roman" w:hAnsi="Times New Roman"/>
                <w:sz w:val="22"/>
              </w:rPr>
            </w:pPr>
            <w:r w:rsidRPr="004804C2">
              <w:rPr>
                <w:rFonts w:ascii="Times New Roman" w:hAnsi="Times New Roman"/>
                <w:sz w:val="22"/>
                <w:szCs w:val="22"/>
              </w:rPr>
              <w:t>3,00</w:t>
            </w:r>
            <w:r>
              <w:rPr>
                <w:rFonts w:ascii="Times New Roman" w:hAnsi="Times New Roman"/>
                <w:sz w:val="22"/>
                <w:szCs w:val="22"/>
              </w:rPr>
              <w:t> </w:t>
            </w:r>
            <w:r w:rsidRPr="004804C2">
              <w:rPr>
                <w:rFonts w:ascii="Times New Roman" w:hAnsi="Times New Roman"/>
                <w:sz w:val="22"/>
                <w:szCs w:val="22"/>
              </w:rPr>
              <w:t>mg</w:t>
            </w:r>
          </w:p>
        </w:tc>
        <w:tc>
          <w:tcPr>
            <w:tcW w:w="1350" w:type="dxa"/>
            <w:vAlign w:val="bottom"/>
          </w:tcPr>
          <w:p w14:paraId="47065205" w14:textId="77777777" w:rsidR="00E86240" w:rsidRPr="0027601A" w:rsidRDefault="00E86240" w:rsidP="00CB6484">
            <w:pPr>
              <w:pStyle w:val="Antrats"/>
              <w:jc w:val="right"/>
              <w:rPr>
                <w:rFonts w:ascii="Times New Roman" w:hAnsi="Times New Roman"/>
                <w:sz w:val="22"/>
              </w:rPr>
            </w:pPr>
            <w:r w:rsidRPr="004804C2">
              <w:rPr>
                <w:rFonts w:ascii="Times New Roman" w:hAnsi="Times New Roman"/>
                <w:sz w:val="22"/>
                <w:szCs w:val="22"/>
              </w:rPr>
              <w:t>0,75</w:t>
            </w:r>
            <w:r>
              <w:rPr>
                <w:rFonts w:ascii="Times New Roman" w:hAnsi="Times New Roman"/>
                <w:sz w:val="22"/>
                <w:szCs w:val="22"/>
              </w:rPr>
              <w:t> </w:t>
            </w:r>
            <w:r w:rsidRPr="004804C2">
              <w:rPr>
                <w:rFonts w:ascii="Times New Roman" w:hAnsi="Times New Roman"/>
                <w:sz w:val="22"/>
                <w:szCs w:val="22"/>
              </w:rPr>
              <w:t>g</w:t>
            </w:r>
          </w:p>
        </w:tc>
        <w:tc>
          <w:tcPr>
            <w:tcW w:w="1350" w:type="dxa"/>
            <w:vAlign w:val="bottom"/>
          </w:tcPr>
          <w:p w14:paraId="58856BE5" w14:textId="77777777" w:rsidR="00E86240" w:rsidRPr="0027601A" w:rsidDel="0038559D" w:rsidRDefault="00E86240" w:rsidP="00CB6484">
            <w:pPr>
              <w:pStyle w:val="Antrats"/>
              <w:jc w:val="right"/>
              <w:rPr>
                <w:rFonts w:ascii="Times New Roman" w:hAnsi="Times New Roman"/>
                <w:sz w:val="22"/>
              </w:rPr>
            </w:pPr>
            <w:r w:rsidRPr="004804C2">
              <w:rPr>
                <w:rFonts w:ascii="Times New Roman" w:hAnsi="Times New Roman"/>
                <w:sz w:val="22"/>
                <w:szCs w:val="22"/>
              </w:rPr>
              <w:t>1,50</w:t>
            </w:r>
            <w:r>
              <w:rPr>
                <w:rFonts w:ascii="Times New Roman" w:hAnsi="Times New Roman"/>
                <w:sz w:val="22"/>
                <w:szCs w:val="22"/>
              </w:rPr>
              <w:t> </w:t>
            </w:r>
            <w:r w:rsidRPr="004804C2">
              <w:rPr>
                <w:rFonts w:ascii="Times New Roman" w:hAnsi="Times New Roman"/>
                <w:sz w:val="22"/>
                <w:szCs w:val="22"/>
              </w:rPr>
              <w:t>g</w:t>
            </w:r>
          </w:p>
        </w:tc>
        <w:tc>
          <w:tcPr>
            <w:tcW w:w="1170" w:type="dxa"/>
          </w:tcPr>
          <w:p w14:paraId="1189277B" w14:textId="77777777" w:rsidR="00E86240" w:rsidRPr="0027601A" w:rsidDel="0038559D" w:rsidRDefault="00E86240" w:rsidP="00CB6484">
            <w:pPr>
              <w:pStyle w:val="Antrats"/>
              <w:jc w:val="right"/>
              <w:rPr>
                <w:rFonts w:ascii="Times New Roman" w:hAnsi="Times New Roman"/>
                <w:sz w:val="22"/>
              </w:rPr>
            </w:pPr>
            <w:r w:rsidRPr="004804C2">
              <w:rPr>
                <w:rFonts w:ascii="Times New Roman" w:hAnsi="Times New Roman"/>
                <w:sz w:val="22"/>
                <w:szCs w:val="22"/>
              </w:rPr>
              <w:t>3,00</w:t>
            </w:r>
            <w:r>
              <w:rPr>
                <w:rFonts w:ascii="Times New Roman" w:hAnsi="Times New Roman"/>
                <w:sz w:val="22"/>
                <w:szCs w:val="22"/>
              </w:rPr>
              <w:t> </w:t>
            </w:r>
            <w:r w:rsidRPr="004804C2">
              <w:rPr>
                <w:rFonts w:ascii="Times New Roman" w:hAnsi="Times New Roman"/>
                <w:sz w:val="22"/>
                <w:szCs w:val="22"/>
              </w:rPr>
              <w:t>g</w:t>
            </w:r>
          </w:p>
        </w:tc>
      </w:tr>
      <w:tr w:rsidR="00E86240" w:rsidRPr="004804C2" w14:paraId="1B56EED8" w14:textId="77777777" w:rsidTr="00CB6484">
        <w:trPr>
          <w:cantSplit/>
        </w:trPr>
        <w:tc>
          <w:tcPr>
            <w:tcW w:w="2685" w:type="dxa"/>
          </w:tcPr>
          <w:p w14:paraId="34E5E430" w14:textId="77777777" w:rsidR="00E86240" w:rsidRPr="0027601A" w:rsidRDefault="00E86240" w:rsidP="00CB6484">
            <w:pPr>
              <w:ind w:hanging="70"/>
            </w:pPr>
            <w:proofErr w:type="spellStart"/>
            <w:r w:rsidRPr="0027601A">
              <w:t>Alanino</w:t>
            </w:r>
            <w:proofErr w:type="spellEnd"/>
          </w:p>
        </w:tc>
        <w:tc>
          <w:tcPr>
            <w:tcW w:w="1440" w:type="dxa"/>
          </w:tcPr>
          <w:p w14:paraId="726FCD71" w14:textId="77777777" w:rsidR="00E86240" w:rsidRPr="0027601A" w:rsidDel="0038559D" w:rsidRDefault="00E86240" w:rsidP="00CB6484">
            <w:pPr>
              <w:pStyle w:val="Antrats"/>
              <w:jc w:val="right"/>
              <w:rPr>
                <w:rFonts w:ascii="Times New Roman" w:hAnsi="Times New Roman"/>
                <w:sz w:val="22"/>
              </w:rPr>
            </w:pPr>
            <w:r w:rsidRPr="004804C2">
              <w:rPr>
                <w:rFonts w:ascii="Times New Roman" w:hAnsi="Times New Roman"/>
                <w:sz w:val="22"/>
                <w:szCs w:val="22"/>
              </w:rPr>
              <w:t>10,50</w:t>
            </w:r>
            <w:r>
              <w:rPr>
                <w:rFonts w:ascii="Times New Roman" w:hAnsi="Times New Roman"/>
                <w:sz w:val="22"/>
                <w:szCs w:val="22"/>
              </w:rPr>
              <w:t> </w:t>
            </w:r>
            <w:r w:rsidRPr="004804C2">
              <w:rPr>
                <w:rFonts w:ascii="Times New Roman" w:hAnsi="Times New Roman"/>
                <w:sz w:val="22"/>
                <w:szCs w:val="22"/>
              </w:rPr>
              <w:t>mg</w:t>
            </w:r>
          </w:p>
        </w:tc>
        <w:tc>
          <w:tcPr>
            <w:tcW w:w="1350" w:type="dxa"/>
            <w:vAlign w:val="bottom"/>
          </w:tcPr>
          <w:p w14:paraId="4629573F" w14:textId="77777777" w:rsidR="00E86240" w:rsidRPr="0027601A" w:rsidRDefault="00E86240" w:rsidP="00CB6484">
            <w:pPr>
              <w:pStyle w:val="Antrats"/>
              <w:jc w:val="right"/>
              <w:rPr>
                <w:rFonts w:ascii="Times New Roman" w:hAnsi="Times New Roman"/>
                <w:sz w:val="22"/>
              </w:rPr>
            </w:pPr>
            <w:r w:rsidRPr="004804C2">
              <w:rPr>
                <w:rFonts w:ascii="Times New Roman" w:hAnsi="Times New Roman"/>
                <w:sz w:val="22"/>
                <w:szCs w:val="22"/>
              </w:rPr>
              <w:t>2,63</w:t>
            </w:r>
            <w:r>
              <w:rPr>
                <w:rFonts w:ascii="Times New Roman" w:hAnsi="Times New Roman"/>
                <w:sz w:val="22"/>
                <w:szCs w:val="22"/>
              </w:rPr>
              <w:t> </w:t>
            </w:r>
            <w:r w:rsidRPr="004804C2">
              <w:rPr>
                <w:rFonts w:ascii="Times New Roman" w:hAnsi="Times New Roman"/>
                <w:sz w:val="22"/>
                <w:szCs w:val="22"/>
              </w:rPr>
              <w:t>g</w:t>
            </w:r>
          </w:p>
        </w:tc>
        <w:tc>
          <w:tcPr>
            <w:tcW w:w="1350" w:type="dxa"/>
            <w:vAlign w:val="bottom"/>
          </w:tcPr>
          <w:p w14:paraId="3B04D4A5" w14:textId="77777777" w:rsidR="00E86240" w:rsidRPr="0027601A" w:rsidDel="0038559D" w:rsidRDefault="00E86240" w:rsidP="00CB6484">
            <w:pPr>
              <w:pStyle w:val="Antrats"/>
              <w:jc w:val="right"/>
              <w:rPr>
                <w:rFonts w:ascii="Times New Roman" w:hAnsi="Times New Roman"/>
                <w:sz w:val="22"/>
              </w:rPr>
            </w:pPr>
            <w:r w:rsidRPr="004804C2">
              <w:rPr>
                <w:rFonts w:ascii="Times New Roman" w:hAnsi="Times New Roman"/>
                <w:sz w:val="22"/>
                <w:szCs w:val="22"/>
              </w:rPr>
              <w:t>5,25</w:t>
            </w:r>
            <w:r>
              <w:rPr>
                <w:rFonts w:ascii="Times New Roman" w:hAnsi="Times New Roman"/>
                <w:sz w:val="22"/>
                <w:szCs w:val="22"/>
              </w:rPr>
              <w:t> </w:t>
            </w:r>
            <w:r w:rsidRPr="004804C2">
              <w:rPr>
                <w:rFonts w:ascii="Times New Roman" w:hAnsi="Times New Roman"/>
                <w:sz w:val="22"/>
                <w:szCs w:val="22"/>
              </w:rPr>
              <w:t>g</w:t>
            </w:r>
          </w:p>
        </w:tc>
        <w:tc>
          <w:tcPr>
            <w:tcW w:w="1170" w:type="dxa"/>
          </w:tcPr>
          <w:p w14:paraId="435E7FBB" w14:textId="77777777" w:rsidR="00E86240" w:rsidRPr="0027601A" w:rsidDel="0038559D" w:rsidRDefault="00E86240" w:rsidP="00CB6484">
            <w:pPr>
              <w:pStyle w:val="Antrats"/>
              <w:jc w:val="right"/>
              <w:rPr>
                <w:rFonts w:ascii="Times New Roman" w:hAnsi="Times New Roman"/>
                <w:sz w:val="22"/>
              </w:rPr>
            </w:pPr>
            <w:r w:rsidRPr="004804C2">
              <w:rPr>
                <w:rFonts w:ascii="Times New Roman" w:hAnsi="Times New Roman"/>
                <w:sz w:val="22"/>
                <w:szCs w:val="22"/>
              </w:rPr>
              <w:t>10,50</w:t>
            </w:r>
            <w:r>
              <w:rPr>
                <w:rFonts w:ascii="Times New Roman" w:hAnsi="Times New Roman"/>
                <w:sz w:val="22"/>
                <w:szCs w:val="22"/>
              </w:rPr>
              <w:t> </w:t>
            </w:r>
            <w:r w:rsidRPr="004804C2">
              <w:rPr>
                <w:rFonts w:ascii="Times New Roman" w:hAnsi="Times New Roman"/>
                <w:sz w:val="22"/>
                <w:szCs w:val="22"/>
              </w:rPr>
              <w:t>g</w:t>
            </w:r>
          </w:p>
        </w:tc>
      </w:tr>
      <w:tr w:rsidR="00E86240" w:rsidRPr="004804C2" w14:paraId="62339470" w14:textId="77777777" w:rsidTr="00CB6484">
        <w:trPr>
          <w:cantSplit/>
        </w:trPr>
        <w:tc>
          <w:tcPr>
            <w:tcW w:w="2685" w:type="dxa"/>
          </w:tcPr>
          <w:p w14:paraId="71159A00" w14:textId="77777777" w:rsidR="00E86240" w:rsidRPr="0027601A" w:rsidRDefault="00E86240" w:rsidP="00CB6484">
            <w:pPr>
              <w:ind w:hanging="70"/>
            </w:pPr>
            <w:r w:rsidRPr="0027601A">
              <w:t>Glicino</w:t>
            </w:r>
          </w:p>
        </w:tc>
        <w:tc>
          <w:tcPr>
            <w:tcW w:w="1440" w:type="dxa"/>
          </w:tcPr>
          <w:p w14:paraId="64C1E16B" w14:textId="77777777" w:rsidR="00E86240" w:rsidRPr="0027601A" w:rsidDel="0038559D" w:rsidRDefault="00E86240" w:rsidP="00CB6484">
            <w:pPr>
              <w:pStyle w:val="Antrats"/>
              <w:jc w:val="right"/>
              <w:rPr>
                <w:rFonts w:ascii="Times New Roman" w:hAnsi="Times New Roman"/>
                <w:sz w:val="22"/>
              </w:rPr>
            </w:pPr>
            <w:r w:rsidRPr="004804C2">
              <w:rPr>
                <w:rFonts w:ascii="Times New Roman" w:hAnsi="Times New Roman"/>
                <w:sz w:val="22"/>
                <w:szCs w:val="22"/>
              </w:rPr>
              <w:t>12,00</w:t>
            </w:r>
            <w:r>
              <w:rPr>
                <w:rFonts w:ascii="Times New Roman" w:hAnsi="Times New Roman"/>
                <w:sz w:val="22"/>
                <w:szCs w:val="22"/>
              </w:rPr>
              <w:t> </w:t>
            </w:r>
            <w:r w:rsidRPr="004804C2">
              <w:rPr>
                <w:rFonts w:ascii="Times New Roman" w:hAnsi="Times New Roman"/>
                <w:sz w:val="22"/>
                <w:szCs w:val="22"/>
              </w:rPr>
              <w:t>mg</w:t>
            </w:r>
          </w:p>
        </w:tc>
        <w:tc>
          <w:tcPr>
            <w:tcW w:w="1350" w:type="dxa"/>
            <w:vAlign w:val="bottom"/>
          </w:tcPr>
          <w:p w14:paraId="7CF1A39A" w14:textId="77777777" w:rsidR="00E86240" w:rsidRPr="0027601A" w:rsidRDefault="00E86240" w:rsidP="00CB6484">
            <w:pPr>
              <w:pStyle w:val="Antrats"/>
              <w:jc w:val="right"/>
              <w:rPr>
                <w:rFonts w:ascii="Times New Roman" w:hAnsi="Times New Roman"/>
                <w:sz w:val="22"/>
              </w:rPr>
            </w:pPr>
            <w:r w:rsidRPr="004804C2">
              <w:rPr>
                <w:rFonts w:ascii="Times New Roman" w:hAnsi="Times New Roman"/>
                <w:sz w:val="22"/>
                <w:szCs w:val="22"/>
              </w:rPr>
              <w:t>3,00</w:t>
            </w:r>
            <w:r>
              <w:rPr>
                <w:rFonts w:ascii="Times New Roman" w:hAnsi="Times New Roman"/>
                <w:sz w:val="22"/>
                <w:szCs w:val="22"/>
              </w:rPr>
              <w:t> </w:t>
            </w:r>
            <w:r w:rsidRPr="004804C2">
              <w:rPr>
                <w:rFonts w:ascii="Times New Roman" w:hAnsi="Times New Roman"/>
                <w:sz w:val="22"/>
                <w:szCs w:val="22"/>
              </w:rPr>
              <w:t>g</w:t>
            </w:r>
          </w:p>
        </w:tc>
        <w:tc>
          <w:tcPr>
            <w:tcW w:w="1350" w:type="dxa"/>
            <w:vAlign w:val="bottom"/>
          </w:tcPr>
          <w:p w14:paraId="5D1E5410" w14:textId="77777777" w:rsidR="00E86240" w:rsidRPr="0027601A" w:rsidDel="0038559D" w:rsidRDefault="00E86240" w:rsidP="00CB6484">
            <w:pPr>
              <w:pStyle w:val="Antrats"/>
              <w:jc w:val="right"/>
              <w:rPr>
                <w:rFonts w:ascii="Times New Roman" w:hAnsi="Times New Roman"/>
                <w:sz w:val="22"/>
              </w:rPr>
            </w:pPr>
            <w:r w:rsidRPr="004804C2">
              <w:rPr>
                <w:rFonts w:ascii="Times New Roman" w:hAnsi="Times New Roman"/>
                <w:sz w:val="22"/>
                <w:szCs w:val="22"/>
              </w:rPr>
              <w:t>6,00</w:t>
            </w:r>
            <w:r>
              <w:rPr>
                <w:rFonts w:ascii="Times New Roman" w:hAnsi="Times New Roman"/>
                <w:sz w:val="22"/>
                <w:szCs w:val="22"/>
              </w:rPr>
              <w:t> </w:t>
            </w:r>
            <w:r w:rsidRPr="004804C2">
              <w:rPr>
                <w:rFonts w:ascii="Times New Roman" w:hAnsi="Times New Roman"/>
                <w:sz w:val="22"/>
                <w:szCs w:val="22"/>
              </w:rPr>
              <w:t>g</w:t>
            </w:r>
          </w:p>
        </w:tc>
        <w:tc>
          <w:tcPr>
            <w:tcW w:w="1170" w:type="dxa"/>
          </w:tcPr>
          <w:p w14:paraId="6F8BD33C" w14:textId="77777777" w:rsidR="00E86240" w:rsidRPr="0027601A" w:rsidDel="0038559D" w:rsidRDefault="00E86240" w:rsidP="00CB6484">
            <w:pPr>
              <w:pStyle w:val="Antrats"/>
              <w:jc w:val="right"/>
              <w:rPr>
                <w:rFonts w:ascii="Times New Roman" w:hAnsi="Times New Roman"/>
                <w:sz w:val="22"/>
              </w:rPr>
            </w:pPr>
            <w:r w:rsidRPr="004804C2">
              <w:rPr>
                <w:rFonts w:ascii="Times New Roman" w:hAnsi="Times New Roman"/>
                <w:sz w:val="22"/>
                <w:szCs w:val="22"/>
              </w:rPr>
              <w:t>12,00</w:t>
            </w:r>
            <w:r>
              <w:rPr>
                <w:rFonts w:ascii="Times New Roman" w:hAnsi="Times New Roman"/>
                <w:sz w:val="22"/>
                <w:szCs w:val="22"/>
              </w:rPr>
              <w:t> </w:t>
            </w:r>
            <w:r w:rsidRPr="004804C2">
              <w:rPr>
                <w:rFonts w:ascii="Times New Roman" w:hAnsi="Times New Roman"/>
                <w:sz w:val="22"/>
                <w:szCs w:val="22"/>
              </w:rPr>
              <w:t>g</w:t>
            </w:r>
          </w:p>
        </w:tc>
      </w:tr>
      <w:tr w:rsidR="00E86240" w:rsidRPr="004804C2" w14:paraId="36AFD339" w14:textId="77777777" w:rsidTr="00CB6484">
        <w:tc>
          <w:tcPr>
            <w:tcW w:w="2685" w:type="dxa"/>
          </w:tcPr>
          <w:p w14:paraId="6FD27F66" w14:textId="77777777" w:rsidR="00E86240" w:rsidRPr="0027601A" w:rsidRDefault="00E86240" w:rsidP="00CB6484">
            <w:pPr>
              <w:ind w:hanging="70"/>
            </w:pPr>
            <w:proofErr w:type="spellStart"/>
            <w:r w:rsidRPr="0027601A">
              <w:t>Asparto</w:t>
            </w:r>
            <w:proofErr w:type="spellEnd"/>
            <w:r w:rsidRPr="0027601A">
              <w:t xml:space="preserve"> rūgšties</w:t>
            </w:r>
          </w:p>
        </w:tc>
        <w:tc>
          <w:tcPr>
            <w:tcW w:w="1440" w:type="dxa"/>
          </w:tcPr>
          <w:p w14:paraId="796E6FC7" w14:textId="77777777" w:rsidR="00E86240" w:rsidRPr="0027601A" w:rsidDel="0038559D" w:rsidRDefault="00E86240" w:rsidP="00CB6484">
            <w:pPr>
              <w:pStyle w:val="Antrats"/>
              <w:jc w:val="right"/>
              <w:rPr>
                <w:rFonts w:ascii="Times New Roman" w:hAnsi="Times New Roman"/>
                <w:sz w:val="22"/>
              </w:rPr>
            </w:pPr>
            <w:r w:rsidRPr="004804C2">
              <w:rPr>
                <w:rFonts w:ascii="Times New Roman" w:hAnsi="Times New Roman"/>
                <w:sz w:val="22"/>
                <w:szCs w:val="22"/>
              </w:rPr>
              <w:t>5,60</w:t>
            </w:r>
            <w:r>
              <w:rPr>
                <w:rFonts w:ascii="Times New Roman" w:hAnsi="Times New Roman"/>
                <w:sz w:val="22"/>
                <w:szCs w:val="22"/>
              </w:rPr>
              <w:t> </w:t>
            </w:r>
            <w:r w:rsidRPr="004804C2">
              <w:rPr>
                <w:rFonts w:ascii="Times New Roman" w:hAnsi="Times New Roman"/>
                <w:sz w:val="22"/>
                <w:szCs w:val="22"/>
              </w:rPr>
              <w:t>mg</w:t>
            </w:r>
          </w:p>
        </w:tc>
        <w:tc>
          <w:tcPr>
            <w:tcW w:w="1350" w:type="dxa"/>
            <w:vAlign w:val="bottom"/>
          </w:tcPr>
          <w:p w14:paraId="1CC30BB9" w14:textId="77777777" w:rsidR="00E86240" w:rsidRPr="0027601A" w:rsidRDefault="00E86240" w:rsidP="00CB6484">
            <w:pPr>
              <w:pStyle w:val="Antrats"/>
              <w:jc w:val="right"/>
              <w:rPr>
                <w:rFonts w:ascii="Times New Roman" w:hAnsi="Times New Roman"/>
                <w:sz w:val="22"/>
              </w:rPr>
            </w:pPr>
            <w:r w:rsidRPr="004804C2">
              <w:rPr>
                <w:rFonts w:ascii="Times New Roman" w:hAnsi="Times New Roman"/>
                <w:sz w:val="22"/>
                <w:szCs w:val="22"/>
              </w:rPr>
              <w:t>1,40</w:t>
            </w:r>
            <w:r>
              <w:rPr>
                <w:rFonts w:ascii="Times New Roman" w:hAnsi="Times New Roman"/>
                <w:sz w:val="22"/>
                <w:szCs w:val="22"/>
              </w:rPr>
              <w:t> </w:t>
            </w:r>
            <w:r w:rsidRPr="004804C2">
              <w:rPr>
                <w:rFonts w:ascii="Times New Roman" w:hAnsi="Times New Roman"/>
                <w:sz w:val="22"/>
                <w:szCs w:val="22"/>
              </w:rPr>
              <w:t>g</w:t>
            </w:r>
          </w:p>
        </w:tc>
        <w:tc>
          <w:tcPr>
            <w:tcW w:w="1350" w:type="dxa"/>
            <w:vAlign w:val="bottom"/>
          </w:tcPr>
          <w:p w14:paraId="01A57760" w14:textId="77777777" w:rsidR="00E86240" w:rsidRPr="0027601A" w:rsidDel="0038559D" w:rsidRDefault="00E86240" w:rsidP="00CB6484">
            <w:pPr>
              <w:pStyle w:val="Antrats"/>
              <w:jc w:val="right"/>
              <w:rPr>
                <w:rFonts w:ascii="Times New Roman" w:hAnsi="Times New Roman"/>
                <w:sz w:val="22"/>
              </w:rPr>
            </w:pPr>
            <w:r w:rsidRPr="004804C2">
              <w:rPr>
                <w:rFonts w:ascii="Times New Roman" w:hAnsi="Times New Roman"/>
                <w:sz w:val="22"/>
                <w:szCs w:val="22"/>
              </w:rPr>
              <w:t>2,80</w:t>
            </w:r>
            <w:r>
              <w:rPr>
                <w:rFonts w:ascii="Times New Roman" w:hAnsi="Times New Roman"/>
                <w:sz w:val="22"/>
                <w:szCs w:val="22"/>
              </w:rPr>
              <w:t> </w:t>
            </w:r>
            <w:r w:rsidRPr="004804C2">
              <w:rPr>
                <w:rFonts w:ascii="Times New Roman" w:hAnsi="Times New Roman"/>
                <w:sz w:val="22"/>
                <w:szCs w:val="22"/>
              </w:rPr>
              <w:t>g</w:t>
            </w:r>
          </w:p>
        </w:tc>
        <w:tc>
          <w:tcPr>
            <w:tcW w:w="1170" w:type="dxa"/>
          </w:tcPr>
          <w:p w14:paraId="43E15612" w14:textId="77777777" w:rsidR="00E86240" w:rsidRPr="0027601A" w:rsidDel="0038559D" w:rsidRDefault="00E86240" w:rsidP="00CB6484">
            <w:pPr>
              <w:pStyle w:val="Antrats"/>
              <w:jc w:val="right"/>
              <w:rPr>
                <w:rFonts w:ascii="Times New Roman" w:hAnsi="Times New Roman"/>
                <w:sz w:val="22"/>
              </w:rPr>
            </w:pPr>
            <w:r w:rsidRPr="004804C2">
              <w:rPr>
                <w:rFonts w:ascii="Times New Roman" w:hAnsi="Times New Roman"/>
                <w:sz w:val="22"/>
                <w:szCs w:val="22"/>
              </w:rPr>
              <w:t>5,60</w:t>
            </w:r>
            <w:r>
              <w:rPr>
                <w:rFonts w:ascii="Times New Roman" w:hAnsi="Times New Roman"/>
                <w:sz w:val="22"/>
                <w:szCs w:val="22"/>
              </w:rPr>
              <w:t> </w:t>
            </w:r>
            <w:r w:rsidRPr="004804C2">
              <w:rPr>
                <w:rFonts w:ascii="Times New Roman" w:hAnsi="Times New Roman"/>
                <w:sz w:val="22"/>
                <w:szCs w:val="22"/>
              </w:rPr>
              <w:t>g</w:t>
            </w:r>
          </w:p>
        </w:tc>
      </w:tr>
      <w:tr w:rsidR="00E86240" w:rsidRPr="004804C2" w14:paraId="48802AA1" w14:textId="77777777" w:rsidTr="00CB6484">
        <w:tc>
          <w:tcPr>
            <w:tcW w:w="2685" w:type="dxa"/>
          </w:tcPr>
          <w:p w14:paraId="1246F91E" w14:textId="77777777" w:rsidR="00E86240" w:rsidRPr="0027601A" w:rsidRDefault="00E86240" w:rsidP="00CB6484">
            <w:pPr>
              <w:ind w:hanging="70"/>
            </w:pPr>
            <w:proofErr w:type="spellStart"/>
            <w:r w:rsidRPr="0027601A">
              <w:t>Glutamo</w:t>
            </w:r>
            <w:proofErr w:type="spellEnd"/>
            <w:r w:rsidRPr="0027601A">
              <w:t xml:space="preserve"> rūgšties</w:t>
            </w:r>
          </w:p>
        </w:tc>
        <w:tc>
          <w:tcPr>
            <w:tcW w:w="1440" w:type="dxa"/>
          </w:tcPr>
          <w:p w14:paraId="47CFAB58" w14:textId="77777777" w:rsidR="00E86240" w:rsidRPr="0027601A" w:rsidDel="0038559D" w:rsidRDefault="00E86240" w:rsidP="00CB6484">
            <w:pPr>
              <w:pStyle w:val="Antrats"/>
              <w:jc w:val="right"/>
              <w:rPr>
                <w:rFonts w:ascii="Times New Roman" w:hAnsi="Times New Roman"/>
                <w:sz w:val="22"/>
              </w:rPr>
            </w:pPr>
            <w:r w:rsidRPr="004804C2">
              <w:rPr>
                <w:rFonts w:ascii="Times New Roman" w:hAnsi="Times New Roman"/>
                <w:sz w:val="22"/>
                <w:szCs w:val="22"/>
              </w:rPr>
              <w:t>7,20</w:t>
            </w:r>
            <w:r>
              <w:rPr>
                <w:rFonts w:ascii="Times New Roman" w:hAnsi="Times New Roman"/>
                <w:sz w:val="22"/>
                <w:szCs w:val="22"/>
              </w:rPr>
              <w:t> </w:t>
            </w:r>
            <w:r w:rsidRPr="004804C2">
              <w:rPr>
                <w:rFonts w:ascii="Times New Roman" w:hAnsi="Times New Roman"/>
                <w:sz w:val="22"/>
                <w:szCs w:val="22"/>
              </w:rPr>
              <w:t>mg</w:t>
            </w:r>
          </w:p>
        </w:tc>
        <w:tc>
          <w:tcPr>
            <w:tcW w:w="1350" w:type="dxa"/>
            <w:vAlign w:val="bottom"/>
          </w:tcPr>
          <w:p w14:paraId="04ED38B2" w14:textId="77777777" w:rsidR="00E86240" w:rsidRPr="0027601A" w:rsidRDefault="00E86240" w:rsidP="00CB6484">
            <w:pPr>
              <w:pStyle w:val="Antrats"/>
              <w:jc w:val="right"/>
              <w:rPr>
                <w:rFonts w:ascii="Times New Roman" w:hAnsi="Times New Roman"/>
                <w:sz w:val="22"/>
              </w:rPr>
            </w:pPr>
            <w:r w:rsidRPr="004804C2">
              <w:rPr>
                <w:rFonts w:ascii="Times New Roman" w:hAnsi="Times New Roman"/>
                <w:sz w:val="22"/>
                <w:szCs w:val="22"/>
              </w:rPr>
              <w:t>1,80</w:t>
            </w:r>
            <w:r>
              <w:rPr>
                <w:rFonts w:ascii="Times New Roman" w:hAnsi="Times New Roman"/>
                <w:sz w:val="22"/>
                <w:szCs w:val="22"/>
              </w:rPr>
              <w:t> </w:t>
            </w:r>
            <w:r w:rsidRPr="004804C2">
              <w:rPr>
                <w:rFonts w:ascii="Times New Roman" w:hAnsi="Times New Roman"/>
                <w:sz w:val="22"/>
                <w:szCs w:val="22"/>
              </w:rPr>
              <w:t>g</w:t>
            </w:r>
          </w:p>
        </w:tc>
        <w:tc>
          <w:tcPr>
            <w:tcW w:w="1350" w:type="dxa"/>
            <w:vAlign w:val="bottom"/>
          </w:tcPr>
          <w:p w14:paraId="1BA4C375" w14:textId="77777777" w:rsidR="00E86240" w:rsidRPr="0027601A" w:rsidDel="0038559D" w:rsidRDefault="00E86240" w:rsidP="00CB6484">
            <w:pPr>
              <w:pStyle w:val="Antrats"/>
              <w:jc w:val="right"/>
              <w:rPr>
                <w:rFonts w:ascii="Times New Roman" w:hAnsi="Times New Roman"/>
                <w:sz w:val="22"/>
              </w:rPr>
            </w:pPr>
            <w:r w:rsidRPr="004804C2">
              <w:rPr>
                <w:rFonts w:ascii="Times New Roman" w:hAnsi="Times New Roman"/>
                <w:sz w:val="22"/>
                <w:szCs w:val="22"/>
              </w:rPr>
              <w:t>3,60</w:t>
            </w:r>
            <w:r>
              <w:rPr>
                <w:rFonts w:ascii="Times New Roman" w:hAnsi="Times New Roman"/>
                <w:sz w:val="22"/>
                <w:szCs w:val="22"/>
              </w:rPr>
              <w:t> </w:t>
            </w:r>
            <w:r w:rsidRPr="004804C2">
              <w:rPr>
                <w:rFonts w:ascii="Times New Roman" w:hAnsi="Times New Roman"/>
                <w:sz w:val="22"/>
                <w:szCs w:val="22"/>
              </w:rPr>
              <w:t>g</w:t>
            </w:r>
          </w:p>
        </w:tc>
        <w:tc>
          <w:tcPr>
            <w:tcW w:w="1170" w:type="dxa"/>
          </w:tcPr>
          <w:p w14:paraId="1AEB1B39" w14:textId="77777777" w:rsidR="00E86240" w:rsidRPr="0027601A" w:rsidDel="0038559D" w:rsidRDefault="00E86240" w:rsidP="00CB6484">
            <w:pPr>
              <w:pStyle w:val="Antrats"/>
              <w:jc w:val="right"/>
              <w:rPr>
                <w:rFonts w:ascii="Times New Roman" w:hAnsi="Times New Roman"/>
                <w:sz w:val="22"/>
              </w:rPr>
            </w:pPr>
            <w:r w:rsidRPr="004804C2">
              <w:rPr>
                <w:rFonts w:ascii="Times New Roman" w:hAnsi="Times New Roman"/>
                <w:sz w:val="22"/>
                <w:szCs w:val="22"/>
              </w:rPr>
              <w:t>7,20</w:t>
            </w:r>
            <w:r>
              <w:rPr>
                <w:rFonts w:ascii="Times New Roman" w:hAnsi="Times New Roman"/>
                <w:sz w:val="22"/>
                <w:szCs w:val="22"/>
              </w:rPr>
              <w:t> </w:t>
            </w:r>
            <w:r w:rsidRPr="004804C2">
              <w:rPr>
                <w:rFonts w:ascii="Times New Roman" w:hAnsi="Times New Roman"/>
                <w:sz w:val="22"/>
                <w:szCs w:val="22"/>
              </w:rPr>
              <w:t>g</w:t>
            </w:r>
          </w:p>
        </w:tc>
      </w:tr>
      <w:tr w:rsidR="00E86240" w:rsidRPr="004804C2" w14:paraId="11EEDEB0" w14:textId="77777777" w:rsidTr="00CB6484">
        <w:trPr>
          <w:cantSplit/>
        </w:trPr>
        <w:tc>
          <w:tcPr>
            <w:tcW w:w="2685" w:type="dxa"/>
          </w:tcPr>
          <w:p w14:paraId="77F042EB" w14:textId="77777777" w:rsidR="00E86240" w:rsidRPr="0027601A" w:rsidRDefault="00E86240" w:rsidP="00CB6484">
            <w:pPr>
              <w:ind w:hanging="70"/>
            </w:pPr>
            <w:proofErr w:type="spellStart"/>
            <w:r w:rsidRPr="0027601A">
              <w:t>Prolino</w:t>
            </w:r>
            <w:proofErr w:type="spellEnd"/>
          </w:p>
        </w:tc>
        <w:tc>
          <w:tcPr>
            <w:tcW w:w="1440" w:type="dxa"/>
          </w:tcPr>
          <w:p w14:paraId="574428CE" w14:textId="77777777" w:rsidR="00E86240" w:rsidRPr="0027601A" w:rsidDel="0038559D" w:rsidRDefault="00E86240" w:rsidP="00CB6484">
            <w:pPr>
              <w:pStyle w:val="Antrats"/>
              <w:jc w:val="right"/>
              <w:rPr>
                <w:rFonts w:ascii="Times New Roman" w:hAnsi="Times New Roman"/>
                <w:sz w:val="22"/>
              </w:rPr>
            </w:pPr>
            <w:r w:rsidRPr="004804C2">
              <w:rPr>
                <w:rFonts w:ascii="Times New Roman" w:hAnsi="Times New Roman"/>
                <w:sz w:val="22"/>
                <w:szCs w:val="22"/>
              </w:rPr>
              <w:t>5,50</w:t>
            </w:r>
            <w:r>
              <w:rPr>
                <w:rFonts w:ascii="Times New Roman" w:hAnsi="Times New Roman"/>
                <w:sz w:val="22"/>
                <w:szCs w:val="22"/>
              </w:rPr>
              <w:t> </w:t>
            </w:r>
            <w:r w:rsidRPr="004804C2">
              <w:rPr>
                <w:rFonts w:ascii="Times New Roman" w:hAnsi="Times New Roman"/>
                <w:sz w:val="22"/>
                <w:szCs w:val="22"/>
              </w:rPr>
              <w:t>mg</w:t>
            </w:r>
          </w:p>
        </w:tc>
        <w:tc>
          <w:tcPr>
            <w:tcW w:w="1350" w:type="dxa"/>
            <w:vAlign w:val="bottom"/>
          </w:tcPr>
          <w:p w14:paraId="6CDE555A" w14:textId="77777777" w:rsidR="00E86240" w:rsidRPr="0027601A" w:rsidRDefault="00E86240" w:rsidP="00CB6484">
            <w:pPr>
              <w:pStyle w:val="Antrats"/>
              <w:jc w:val="right"/>
              <w:rPr>
                <w:rFonts w:ascii="Times New Roman" w:hAnsi="Times New Roman"/>
                <w:sz w:val="22"/>
              </w:rPr>
            </w:pPr>
            <w:r w:rsidRPr="004804C2">
              <w:rPr>
                <w:rFonts w:ascii="Times New Roman" w:hAnsi="Times New Roman"/>
                <w:sz w:val="22"/>
                <w:szCs w:val="22"/>
              </w:rPr>
              <w:t>1,38</w:t>
            </w:r>
            <w:r>
              <w:rPr>
                <w:rFonts w:ascii="Times New Roman" w:hAnsi="Times New Roman"/>
                <w:sz w:val="22"/>
                <w:szCs w:val="22"/>
              </w:rPr>
              <w:t> </w:t>
            </w:r>
            <w:r w:rsidRPr="004804C2">
              <w:rPr>
                <w:rFonts w:ascii="Times New Roman" w:hAnsi="Times New Roman"/>
                <w:sz w:val="22"/>
                <w:szCs w:val="22"/>
              </w:rPr>
              <w:t xml:space="preserve">g </w:t>
            </w:r>
          </w:p>
        </w:tc>
        <w:tc>
          <w:tcPr>
            <w:tcW w:w="1350" w:type="dxa"/>
            <w:vAlign w:val="bottom"/>
          </w:tcPr>
          <w:p w14:paraId="287D5AD4" w14:textId="77777777" w:rsidR="00E86240" w:rsidRPr="0027601A" w:rsidDel="0038559D" w:rsidRDefault="00E86240" w:rsidP="00CB6484">
            <w:pPr>
              <w:pStyle w:val="Antrats"/>
              <w:jc w:val="right"/>
              <w:rPr>
                <w:rFonts w:ascii="Times New Roman" w:hAnsi="Times New Roman"/>
                <w:sz w:val="22"/>
              </w:rPr>
            </w:pPr>
            <w:r w:rsidRPr="004804C2">
              <w:rPr>
                <w:rFonts w:ascii="Times New Roman" w:hAnsi="Times New Roman"/>
                <w:sz w:val="22"/>
                <w:szCs w:val="22"/>
              </w:rPr>
              <w:t>2,75</w:t>
            </w:r>
            <w:r>
              <w:rPr>
                <w:rFonts w:ascii="Times New Roman" w:hAnsi="Times New Roman"/>
                <w:sz w:val="22"/>
                <w:szCs w:val="22"/>
              </w:rPr>
              <w:t> </w:t>
            </w:r>
            <w:r w:rsidRPr="004804C2">
              <w:rPr>
                <w:rFonts w:ascii="Times New Roman" w:hAnsi="Times New Roman"/>
                <w:sz w:val="22"/>
                <w:szCs w:val="22"/>
              </w:rPr>
              <w:t>g</w:t>
            </w:r>
          </w:p>
        </w:tc>
        <w:tc>
          <w:tcPr>
            <w:tcW w:w="1170" w:type="dxa"/>
          </w:tcPr>
          <w:p w14:paraId="6C1237AD" w14:textId="77777777" w:rsidR="00E86240" w:rsidRPr="0027601A" w:rsidDel="0038559D" w:rsidRDefault="00E86240" w:rsidP="00CB6484">
            <w:pPr>
              <w:pStyle w:val="Antrats"/>
              <w:jc w:val="right"/>
              <w:rPr>
                <w:rFonts w:ascii="Times New Roman" w:hAnsi="Times New Roman"/>
                <w:sz w:val="22"/>
              </w:rPr>
            </w:pPr>
            <w:r w:rsidRPr="004804C2">
              <w:rPr>
                <w:rFonts w:ascii="Times New Roman" w:hAnsi="Times New Roman"/>
                <w:sz w:val="22"/>
                <w:szCs w:val="22"/>
              </w:rPr>
              <w:t>5,50</w:t>
            </w:r>
            <w:r>
              <w:rPr>
                <w:rFonts w:ascii="Times New Roman" w:hAnsi="Times New Roman"/>
                <w:sz w:val="22"/>
                <w:szCs w:val="22"/>
              </w:rPr>
              <w:t> </w:t>
            </w:r>
            <w:r w:rsidRPr="004804C2">
              <w:rPr>
                <w:rFonts w:ascii="Times New Roman" w:hAnsi="Times New Roman"/>
                <w:sz w:val="22"/>
                <w:szCs w:val="22"/>
              </w:rPr>
              <w:t>g</w:t>
            </w:r>
          </w:p>
        </w:tc>
      </w:tr>
      <w:tr w:rsidR="00E86240" w:rsidRPr="004804C2" w14:paraId="6B1DF418" w14:textId="77777777" w:rsidTr="00CB6484">
        <w:tc>
          <w:tcPr>
            <w:tcW w:w="2685" w:type="dxa"/>
          </w:tcPr>
          <w:p w14:paraId="13E1BCB7" w14:textId="77777777" w:rsidR="00E86240" w:rsidRPr="0027601A" w:rsidRDefault="00E86240" w:rsidP="00CB6484">
            <w:pPr>
              <w:ind w:hanging="70"/>
            </w:pPr>
            <w:proofErr w:type="spellStart"/>
            <w:r w:rsidRPr="0027601A">
              <w:t>Serino</w:t>
            </w:r>
            <w:proofErr w:type="spellEnd"/>
          </w:p>
        </w:tc>
        <w:tc>
          <w:tcPr>
            <w:tcW w:w="1440" w:type="dxa"/>
          </w:tcPr>
          <w:p w14:paraId="5611637D" w14:textId="77777777" w:rsidR="00E86240" w:rsidRPr="0027601A" w:rsidDel="0038559D" w:rsidRDefault="00E86240" w:rsidP="00CB6484">
            <w:pPr>
              <w:pStyle w:val="Antrats"/>
              <w:jc w:val="right"/>
              <w:rPr>
                <w:rFonts w:ascii="Times New Roman" w:hAnsi="Times New Roman"/>
                <w:sz w:val="22"/>
              </w:rPr>
            </w:pPr>
            <w:r w:rsidRPr="004804C2">
              <w:rPr>
                <w:rFonts w:ascii="Times New Roman" w:hAnsi="Times New Roman"/>
                <w:sz w:val="22"/>
                <w:szCs w:val="22"/>
              </w:rPr>
              <w:t>2,30</w:t>
            </w:r>
            <w:r>
              <w:rPr>
                <w:rFonts w:ascii="Times New Roman" w:hAnsi="Times New Roman"/>
                <w:sz w:val="22"/>
                <w:szCs w:val="22"/>
              </w:rPr>
              <w:t> </w:t>
            </w:r>
            <w:r w:rsidRPr="004804C2">
              <w:rPr>
                <w:rFonts w:ascii="Times New Roman" w:hAnsi="Times New Roman"/>
                <w:sz w:val="22"/>
                <w:szCs w:val="22"/>
              </w:rPr>
              <w:t>mg</w:t>
            </w:r>
          </w:p>
        </w:tc>
        <w:tc>
          <w:tcPr>
            <w:tcW w:w="1350" w:type="dxa"/>
            <w:vAlign w:val="bottom"/>
          </w:tcPr>
          <w:p w14:paraId="74229649" w14:textId="77777777" w:rsidR="00E86240" w:rsidRPr="0027601A" w:rsidRDefault="00E86240" w:rsidP="00CB6484">
            <w:pPr>
              <w:pStyle w:val="Antrats"/>
              <w:jc w:val="right"/>
              <w:rPr>
                <w:rFonts w:ascii="Times New Roman" w:hAnsi="Times New Roman"/>
                <w:sz w:val="22"/>
              </w:rPr>
            </w:pPr>
            <w:r w:rsidRPr="004804C2">
              <w:rPr>
                <w:rFonts w:ascii="Times New Roman" w:hAnsi="Times New Roman"/>
                <w:sz w:val="22"/>
                <w:szCs w:val="22"/>
              </w:rPr>
              <w:t>0,58</w:t>
            </w:r>
            <w:r>
              <w:rPr>
                <w:rFonts w:ascii="Times New Roman" w:hAnsi="Times New Roman"/>
                <w:sz w:val="22"/>
                <w:szCs w:val="22"/>
              </w:rPr>
              <w:t> </w:t>
            </w:r>
            <w:r w:rsidRPr="004804C2">
              <w:rPr>
                <w:rFonts w:ascii="Times New Roman" w:hAnsi="Times New Roman"/>
                <w:sz w:val="22"/>
                <w:szCs w:val="22"/>
              </w:rPr>
              <w:t>g</w:t>
            </w:r>
          </w:p>
        </w:tc>
        <w:tc>
          <w:tcPr>
            <w:tcW w:w="1350" w:type="dxa"/>
            <w:vAlign w:val="bottom"/>
          </w:tcPr>
          <w:p w14:paraId="6DEC7397" w14:textId="77777777" w:rsidR="00E86240" w:rsidRPr="0027601A" w:rsidDel="0038559D" w:rsidRDefault="00E86240" w:rsidP="00CB6484">
            <w:pPr>
              <w:pStyle w:val="Antrats"/>
              <w:jc w:val="right"/>
              <w:rPr>
                <w:rFonts w:ascii="Times New Roman" w:hAnsi="Times New Roman"/>
                <w:sz w:val="22"/>
              </w:rPr>
            </w:pPr>
            <w:r w:rsidRPr="004804C2">
              <w:rPr>
                <w:rFonts w:ascii="Times New Roman" w:hAnsi="Times New Roman"/>
                <w:sz w:val="22"/>
                <w:szCs w:val="22"/>
              </w:rPr>
              <w:t>1,15</w:t>
            </w:r>
            <w:r>
              <w:rPr>
                <w:rFonts w:ascii="Times New Roman" w:hAnsi="Times New Roman"/>
                <w:sz w:val="22"/>
                <w:szCs w:val="22"/>
              </w:rPr>
              <w:t> </w:t>
            </w:r>
            <w:r w:rsidRPr="004804C2">
              <w:rPr>
                <w:rFonts w:ascii="Times New Roman" w:hAnsi="Times New Roman"/>
                <w:sz w:val="22"/>
                <w:szCs w:val="22"/>
              </w:rPr>
              <w:t>g</w:t>
            </w:r>
          </w:p>
        </w:tc>
        <w:tc>
          <w:tcPr>
            <w:tcW w:w="1170" w:type="dxa"/>
          </w:tcPr>
          <w:p w14:paraId="231B587A" w14:textId="77777777" w:rsidR="00E86240" w:rsidRPr="0027601A" w:rsidDel="0038559D" w:rsidRDefault="00E86240" w:rsidP="00CB6484">
            <w:pPr>
              <w:pStyle w:val="Antrats"/>
              <w:jc w:val="right"/>
              <w:rPr>
                <w:rFonts w:ascii="Times New Roman" w:hAnsi="Times New Roman"/>
                <w:sz w:val="22"/>
              </w:rPr>
            </w:pPr>
            <w:r w:rsidRPr="004804C2">
              <w:rPr>
                <w:rFonts w:ascii="Times New Roman" w:hAnsi="Times New Roman"/>
                <w:sz w:val="22"/>
                <w:szCs w:val="22"/>
              </w:rPr>
              <w:t>2,30</w:t>
            </w:r>
            <w:r>
              <w:rPr>
                <w:rFonts w:ascii="Times New Roman" w:hAnsi="Times New Roman"/>
                <w:sz w:val="22"/>
                <w:szCs w:val="22"/>
              </w:rPr>
              <w:t> </w:t>
            </w:r>
            <w:r w:rsidRPr="004804C2">
              <w:rPr>
                <w:rFonts w:ascii="Times New Roman" w:hAnsi="Times New Roman"/>
                <w:sz w:val="22"/>
                <w:szCs w:val="22"/>
              </w:rPr>
              <w:t>g</w:t>
            </w:r>
          </w:p>
        </w:tc>
      </w:tr>
      <w:tr w:rsidR="00E86240" w:rsidRPr="004804C2" w14:paraId="2DB296BA" w14:textId="77777777" w:rsidTr="00CB6484">
        <w:trPr>
          <w:cantSplit/>
        </w:trPr>
        <w:tc>
          <w:tcPr>
            <w:tcW w:w="2685" w:type="dxa"/>
          </w:tcPr>
          <w:p w14:paraId="772A2A43" w14:textId="77777777" w:rsidR="00E86240" w:rsidRPr="0027601A" w:rsidRDefault="00E86240" w:rsidP="00CB6484">
            <w:pPr>
              <w:pStyle w:val="Antrats"/>
              <w:ind w:hanging="70"/>
              <w:rPr>
                <w:rFonts w:ascii="Times New Roman" w:hAnsi="Times New Roman"/>
                <w:sz w:val="22"/>
              </w:rPr>
            </w:pPr>
            <w:proofErr w:type="spellStart"/>
            <w:r w:rsidRPr="0027601A">
              <w:rPr>
                <w:rFonts w:ascii="Times New Roman" w:hAnsi="Times New Roman"/>
                <w:sz w:val="22"/>
              </w:rPr>
              <w:t>Tirozino</w:t>
            </w:r>
            <w:proofErr w:type="spellEnd"/>
          </w:p>
        </w:tc>
        <w:tc>
          <w:tcPr>
            <w:tcW w:w="1440" w:type="dxa"/>
          </w:tcPr>
          <w:p w14:paraId="27A43BC3" w14:textId="77777777" w:rsidR="00E86240" w:rsidRPr="0027601A" w:rsidDel="0038559D" w:rsidRDefault="00E86240" w:rsidP="00CB6484">
            <w:pPr>
              <w:pStyle w:val="Antrats"/>
              <w:jc w:val="right"/>
              <w:rPr>
                <w:rFonts w:ascii="Times New Roman" w:hAnsi="Times New Roman"/>
                <w:sz w:val="22"/>
              </w:rPr>
            </w:pPr>
            <w:r w:rsidRPr="004804C2">
              <w:rPr>
                <w:rFonts w:ascii="Times New Roman" w:hAnsi="Times New Roman"/>
                <w:sz w:val="22"/>
                <w:szCs w:val="22"/>
              </w:rPr>
              <w:t>0,40</w:t>
            </w:r>
            <w:r>
              <w:rPr>
                <w:rFonts w:ascii="Times New Roman" w:hAnsi="Times New Roman"/>
                <w:sz w:val="22"/>
                <w:szCs w:val="22"/>
              </w:rPr>
              <w:t> </w:t>
            </w:r>
            <w:r w:rsidRPr="004804C2">
              <w:rPr>
                <w:rFonts w:ascii="Times New Roman" w:hAnsi="Times New Roman"/>
                <w:sz w:val="22"/>
                <w:szCs w:val="22"/>
              </w:rPr>
              <w:t>mg</w:t>
            </w:r>
          </w:p>
        </w:tc>
        <w:tc>
          <w:tcPr>
            <w:tcW w:w="1350" w:type="dxa"/>
            <w:vAlign w:val="bottom"/>
          </w:tcPr>
          <w:p w14:paraId="62955F36" w14:textId="77777777" w:rsidR="00E86240" w:rsidRPr="0027601A" w:rsidRDefault="00E86240" w:rsidP="00CB6484">
            <w:pPr>
              <w:pStyle w:val="Antrats"/>
              <w:jc w:val="right"/>
              <w:rPr>
                <w:rFonts w:ascii="Times New Roman" w:hAnsi="Times New Roman"/>
                <w:sz w:val="22"/>
              </w:rPr>
            </w:pPr>
            <w:r w:rsidRPr="004804C2">
              <w:rPr>
                <w:rFonts w:ascii="Times New Roman" w:hAnsi="Times New Roman"/>
                <w:sz w:val="22"/>
                <w:szCs w:val="22"/>
              </w:rPr>
              <w:t>0,10</w:t>
            </w:r>
            <w:r>
              <w:rPr>
                <w:rFonts w:ascii="Times New Roman" w:hAnsi="Times New Roman"/>
                <w:sz w:val="22"/>
                <w:szCs w:val="22"/>
              </w:rPr>
              <w:t> </w:t>
            </w:r>
            <w:r w:rsidRPr="004804C2">
              <w:rPr>
                <w:rFonts w:ascii="Times New Roman" w:hAnsi="Times New Roman"/>
                <w:sz w:val="22"/>
                <w:szCs w:val="22"/>
              </w:rPr>
              <w:t>g</w:t>
            </w:r>
          </w:p>
        </w:tc>
        <w:tc>
          <w:tcPr>
            <w:tcW w:w="1350" w:type="dxa"/>
            <w:vAlign w:val="bottom"/>
          </w:tcPr>
          <w:p w14:paraId="17727D60" w14:textId="77777777" w:rsidR="00E86240" w:rsidRPr="0027601A" w:rsidDel="0038559D" w:rsidRDefault="00E86240" w:rsidP="00CB6484">
            <w:pPr>
              <w:pStyle w:val="Antrats"/>
              <w:jc w:val="right"/>
              <w:rPr>
                <w:rFonts w:ascii="Times New Roman" w:hAnsi="Times New Roman"/>
                <w:sz w:val="22"/>
              </w:rPr>
            </w:pPr>
            <w:r w:rsidRPr="004804C2">
              <w:rPr>
                <w:rFonts w:ascii="Times New Roman" w:hAnsi="Times New Roman"/>
                <w:sz w:val="22"/>
                <w:szCs w:val="22"/>
              </w:rPr>
              <w:t>0,20</w:t>
            </w:r>
            <w:r>
              <w:rPr>
                <w:rFonts w:ascii="Times New Roman" w:hAnsi="Times New Roman"/>
                <w:sz w:val="22"/>
                <w:szCs w:val="22"/>
              </w:rPr>
              <w:t> </w:t>
            </w:r>
            <w:r w:rsidRPr="004804C2">
              <w:rPr>
                <w:rFonts w:ascii="Times New Roman" w:hAnsi="Times New Roman"/>
                <w:sz w:val="22"/>
                <w:szCs w:val="22"/>
              </w:rPr>
              <w:t>g</w:t>
            </w:r>
          </w:p>
        </w:tc>
        <w:tc>
          <w:tcPr>
            <w:tcW w:w="1170" w:type="dxa"/>
          </w:tcPr>
          <w:p w14:paraId="1E408ECA" w14:textId="77777777" w:rsidR="00E86240" w:rsidRPr="0027601A" w:rsidDel="0038559D" w:rsidRDefault="00E86240" w:rsidP="00CB6484">
            <w:pPr>
              <w:pStyle w:val="Antrats"/>
              <w:jc w:val="right"/>
              <w:rPr>
                <w:rFonts w:ascii="Times New Roman" w:hAnsi="Times New Roman"/>
                <w:sz w:val="22"/>
              </w:rPr>
            </w:pPr>
            <w:r w:rsidRPr="004804C2">
              <w:rPr>
                <w:rFonts w:ascii="Times New Roman" w:hAnsi="Times New Roman"/>
                <w:sz w:val="22"/>
                <w:szCs w:val="22"/>
              </w:rPr>
              <w:t>0,40</w:t>
            </w:r>
            <w:r>
              <w:rPr>
                <w:rFonts w:ascii="Times New Roman" w:hAnsi="Times New Roman"/>
                <w:sz w:val="22"/>
                <w:szCs w:val="22"/>
              </w:rPr>
              <w:t> </w:t>
            </w:r>
            <w:r w:rsidRPr="004804C2">
              <w:rPr>
                <w:rFonts w:ascii="Times New Roman" w:hAnsi="Times New Roman"/>
                <w:sz w:val="22"/>
                <w:szCs w:val="22"/>
              </w:rPr>
              <w:t>g</w:t>
            </w:r>
          </w:p>
        </w:tc>
      </w:tr>
    </w:tbl>
    <w:p w14:paraId="374D3204" w14:textId="77777777" w:rsidR="00E86240" w:rsidRDefault="00E86240" w:rsidP="00E86240">
      <w:pPr>
        <w:pStyle w:val="Pagrindinistekstas"/>
        <w:spacing w:after="0"/>
        <w:rPr>
          <w:szCs w:val="22"/>
        </w:rPr>
      </w:pPr>
    </w:p>
    <w:p w14:paraId="27849221" w14:textId="77777777" w:rsidR="00E86240" w:rsidRPr="00433E03" w:rsidRDefault="00E86240" w:rsidP="00E86240">
      <w:pPr>
        <w:pStyle w:val="Pagrindinistekstas"/>
        <w:spacing w:after="0"/>
        <w:rPr>
          <w:szCs w:val="22"/>
          <w:u w:val="single"/>
        </w:rPr>
      </w:pPr>
      <w:r w:rsidRPr="0027601A">
        <w:rPr>
          <w:u w:val="single"/>
        </w:rPr>
        <w:t>Elektrolitų koncentracija</w:t>
      </w:r>
    </w:p>
    <w:p w14:paraId="23E6CB31" w14:textId="77777777" w:rsidR="00E86240" w:rsidRDefault="00E86240" w:rsidP="00E86240">
      <w:pPr>
        <w:pStyle w:val="Pagrindinistekstas"/>
        <w:spacing w:after="0"/>
        <w:rPr>
          <w:szCs w:val="22"/>
        </w:rPr>
      </w:pPr>
      <w:r>
        <w:rPr>
          <w:szCs w:val="22"/>
        </w:rPr>
        <w:t>Acetatų</w:t>
      </w:r>
      <w:r>
        <w:rPr>
          <w:szCs w:val="22"/>
        </w:rPr>
        <w:tab/>
      </w:r>
      <w:r>
        <w:rPr>
          <w:szCs w:val="22"/>
        </w:rPr>
        <w:tab/>
      </w:r>
      <w:r>
        <w:rPr>
          <w:szCs w:val="22"/>
        </w:rPr>
        <w:tab/>
      </w:r>
      <w:r>
        <w:rPr>
          <w:szCs w:val="22"/>
        </w:rPr>
        <w:tab/>
        <w:t>28 </w:t>
      </w:r>
      <w:proofErr w:type="spellStart"/>
      <w:r>
        <w:rPr>
          <w:szCs w:val="22"/>
        </w:rPr>
        <w:t>mmol</w:t>
      </w:r>
      <w:proofErr w:type="spellEnd"/>
      <w:r>
        <w:rPr>
          <w:szCs w:val="22"/>
        </w:rPr>
        <w:t>/l</w:t>
      </w:r>
    </w:p>
    <w:p w14:paraId="680DCA0D" w14:textId="77777777" w:rsidR="00E86240" w:rsidRDefault="00E86240" w:rsidP="00E86240">
      <w:pPr>
        <w:pStyle w:val="Pagrindinistekstas"/>
        <w:spacing w:after="0"/>
        <w:rPr>
          <w:szCs w:val="22"/>
        </w:rPr>
      </w:pPr>
      <w:r>
        <w:rPr>
          <w:szCs w:val="22"/>
        </w:rPr>
        <w:t>Citratų</w:t>
      </w:r>
      <w:r>
        <w:rPr>
          <w:szCs w:val="22"/>
        </w:rPr>
        <w:tab/>
      </w:r>
      <w:r>
        <w:rPr>
          <w:szCs w:val="22"/>
        </w:rPr>
        <w:tab/>
      </w:r>
      <w:r>
        <w:rPr>
          <w:szCs w:val="22"/>
        </w:rPr>
        <w:tab/>
      </w:r>
      <w:r>
        <w:rPr>
          <w:szCs w:val="22"/>
        </w:rPr>
        <w:tab/>
        <w:t>1,</w:t>
      </w:r>
      <w:r w:rsidRPr="00361365">
        <w:t>0</w:t>
      </w:r>
      <w:r>
        <w:rPr>
          <w:szCs w:val="22"/>
        </w:rPr>
        <w:t>–</w:t>
      </w:r>
      <w:r w:rsidRPr="00361365">
        <w:t>2</w:t>
      </w:r>
      <w:r>
        <w:rPr>
          <w:szCs w:val="22"/>
        </w:rPr>
        <w:t>,0 </w:t>
      </w:r>
      <w:proofErr w:type="spellStart"/>
      <w:r>
        <w:rPr>
          <w:szCs w:val="22"/>
        </w:rPr>
        <w:t>mmol</w:t>
      </w:r>
      <w:proofErr w:type="spellEnd"/>
      <w:r>
        <w:rPr>
          <w:szCs w:val="22"/>
        </w:rPr>
        <w:t>/l</w:t>
      </w:r>
    </w:p>
    <w:p w14:paraId="740D37DA" w14:textId="77777777" w:rsidR="00E86240" w:rsidRDefault="00E86240" w:rsidP="00E86240">
      <w:pPr>
        <w:pStyle w:val="Pagrindinistekstas"/>
        <w:spacing w:after="0"/>
        <w:rPr>
          <w:szCs w:val="22"/>
        </w:rPr>
      </w:pPr>
    </w:p>
    <w:p w14:paraId="3A248BF3" w14:textId="77777777" w:rsidR="00E86240" w:rsidRDefault="00E86240" w:rsidP="00E86240">
      <w:pPr>
        <w:pStyle w:val="Pagrindinistekstas"/>
        <w:spacing w:after="0"/>
        <w:rPr>
          <w:szCs w:val="22"/>
        </w:rPr>
      </w:pPr>
      <w:r>
        <w:rPr>
          <w:szCs w:val="22"/>
        </w:rPr>
        <w:t>Bendras aminorūgščių kiekis</w:t>
      </w:r>
      <w:r>
        <w:rPr>
          <w:szCs w:val="22"/>
        </w:rPr>
        <w:tab/>
        <w:t>100 g/l</w:t>
      </w:r>
    </w:p>
    <w:p w14:paraId="2719B688" w14:textId="77777777" w:rsidR="00E86240" w:rsidRPr="004804C2" w:rsidRDefault="00E86240" w:rsidP="00E86240">
      <w:pPr>
        <w:pStyle w:val="Pagrindinistekstas"/>
        <w:spacing w:after="0"/>
        <w:rPr>
          <w:szCs w:val="22"/>
        </w:rPr>
      </w:pPr>
      <w:r>
        <w:rPr>
          <w:szCs w:val="22"/>
        </w:rPr>
        <w:t>Bendras azoto kiekis</w:t>
      </w:r>
      <w:r>
        <w:rPr>
          <w:szCs w:val="22"/>
        </w:rPr>
        <w:tab/>
      </w:r>
      <w:r>
        <w:rPr>
          <w:szCs w:val="22"/>
        </w:rPr>
        <w:tab/>
        <w:t>15,8 g/l</w:t>
      </w:r>
    </w:p>
    <w:p w14:paraId="207C3D4D" w14:textId="77777777" w:rsidR="00E86240" w:rsidRPr="004804C2" w:rsidRDefault="00E86240" w:rsidP="00E86240">
      <w:pPr>
        <w:rPr>
          <w:szCs w:val="22"/>
        </w:rPr>
      </w:pPr>
    </w:p>
    <w:p w14:paraId="594867CC" w14:textId="77777777" w:rsidR="00E86240" w:rsidRDefault="00E86240" w:rsidP="00E86240">
      <w:pPr>
        <w:pStyle w:val="Pagrindinistekstas"/>
        <w:spacing w:after="0"/>
        <w:rPr>
          <w:szCs w:val="22"/>
        </w:rPr>
      </w:pPr>
      <w:r w:rsidRPr="004804C2">
        <w:rPr>
          <w:szCs w:val="22"/>
        </w:rPr>
        <w:t>Visos pagalbinės medžiagos išvardytos 6.1</w:t>
      </w:r>
      <w:r>
        <w:rPr>
          <w:szCs w:val="22"/>
        </w:rPr>
        <w:t> </w:t>
      </w:r>
      <w:r w:rsidRPr="004804C2">
        <w:rPr>
          <w:szCs w:val="22"/>
        </w:rPr>
        <w:t>skyriuje.</w:t>
      </w:r>
    </w:p>
    <w:p w14:paraId="49C2D91F" w14:textId="77777777" w:rsidR="00E86240" w:rsidRPr="004804C2" w:rsidRDefault="00E86240" w:rsidP="00E86240">
      <w:pPr>
        <w:pStyle w:val="Pagrindinistekstas"/>
        <w:spacing w:after="0"/>
        <w:rPr>
          <w:szCs w:val="22"/>
        </w:rPr>
      </w:pPr>
    </w:p>
    <w:p w14:paraId="53105633" w14:textId="77777777" w:rsidR="00E86240" w:rsidRPr="004804C2" w:rsidRDefault="00E86240" w:rsidP="00E86240">
      <w:pPr>
        <w:pStyle w:val="Pagrindinistekstas"/>
        <w:spacing w:after="0"/>
        <w:rPr>
          <w:szCs w:val="22"/>
        </w:rPr>
      </w:pPr>
    </w:p>
    <w:p w14:paraId="34C7B77F" w14:textId="77777777" w:rsidR="00E86240" w:rsidRPr="004804C2" w:rsidRDefault="00E86240" w:rsidP="00E86240">
      <w:pPr>
        <w:pStyle w:val="Antrat2"/>
      </w:pPr>
      <w:r w:rsidRPr="004804C2">
        <w:t>3.</w:t>
      </w:r>
      <w:r w:rsidRPr="004804C2">
        <w:tab/>
        <w:t>FARMACINĖ FORMA</w:t>
      </w:r>
    </w:p>
    <w:p w14:paraId="6CD75C39" w14:textId="77777777" w:rsidR="00E86240" w:rsidRPr="004804C2" w:rsidRDefault="00E86240" w:rsidP="00E86240">
      <w:pPr>
        <w:pStyle w:val="Pagrindinistekstas"/>
        <w:spacing w:after="0"/>
        <w:rPr>
          <w:szCs w:val="22"/>
        </w:rPr>
      </w:pPr>
    </w:p>
    <w:p w14:paraId="1CF9F5CA" w14:textId="77777777" w:rsidR="00E86240" w:rsidRPr="004804C2" w:rsidRDefault="00E86240" w:rsidP="00E86240">
      <w:pPr>
        <w:rPr>
          <w:szCs w:val="22"/>
        </w:rPr>
      </w:pPr>
      <w:r w:rsidRPr="004804C2">
        <w:rPr>
          <w:szCs w:val="22"/>
        </w:rPr>
        <w:t>Infuzinis tirpalas.</w:t>
      </w:r>
    </w:p>
    <w:p w14:paraId="3C56FC42" w14:textId="2D5B94F4" w:rsidR="00E86240" w:rsidRDefault="00E86240" w:rsidP="00E86240">
      <w:pPr>
        <w:rPr>
          <w:szCs w:val="22"/>
        </w:rPr>
      </w:pPr>
      <w:r w:rsidRPr="004804C2">
        <w:rPr>
          <w:szCs w:val="22"/>
        </w:rPr>
        <w:t>Skaidrus, bespalvis arba silpnai gelsvos spalvos tirpalas</w:t>
      </w:r>
      <w:r w:rsidR="00CB6484">
        <w:rPr>
          <w:szCs w:val="22"/>
        </w:rPr>
        <w:t>,</w:t>
      </w:r>
      <w:r w:rsidR="00DD1D07">
        <w:rPr>
          <w:szCs w:val="22"/>
        </w:rPr>
        <w:t xml:space="preserve"> beveik</w:t>
      </w:r>
      <w:r w:rsidR="00CB6484">
        <w:rPr>
          <w:szCs w:val="22"/>
        </w:rPr>
        <w:t xml:space="preserve"> be</w:t>
      </w:r>
      <w:r w:rsidR="00DD1D07">
        <w:rPr>
          <w:szCs w:val="22"/>
        </w:rPr>
        <w:t xml:space="preserve"> matomų</w:t>
      </w:r>
      <w:r w:rsidR="00CB6484">
        <w:rPr>
          <w:szCs w:val="22"/>
        </w:rPr>
        <w:t xml:space="preserve"> dalelių</w:t>
      </w:r>
    </w:p>
    <w:p w14:paraId="70183A74" w14:textId="77777777" w:rsidR="00E86240" w:rsidRDefault="00E86240" w:rsidP="00E86240">
      <w:pPr>
        <w:rPr>
          <w:szCs w:val="22"/>
        </w:rPr>
      </w:pPr>
    </w:p>
    <w:tbl>
      <w:tblPr>
        <w:tblW w:w="0" w:type="auto"/>
        <w:tblLook w:val="04A0" w:firstRow="1" w:lastRow="0" w:firstColumn="1" w:lastColumn="0" w:noHBand="0" w:noVBand="1"/>
      </w:tblPr>
      <w:tblGrid>
        <w:gridCol w:w="4989"/>
        <w:gridCol w:w="1276"/>
      </w:tblGrid>
      <w:tr w:rsidR="00CB6484" w14:paraId="7F7B9B0F" w14:textId="77777777" w:rsidTr="00E86240">
        <w:tc>
          <w:tcPr>
            <w:tcW w:w="4989" w:type="dxa"/>
          </w:tcPr>
          <w:p w14:paraId="6C87631B" w14:textId="77777777" w:rsidR="00E86240" w:rsidRPr="00E86240" w:rsidRDefault="00E86240" w:rsidP="00E86240">
            <w:pPr>
              <w:ind w:hanging="113"/>
              <w:rPr>
                <w:szCs w:val="22"/>
              </w:rPr>
            </w:pPr>
            <w:r w:rsidRPr="00E86240">
              <w:rPr>
                <w:szCs w:val="22"/>
              </w:rPr>
              <w:t>Energinė vertė [</w:t>
            </w:r>
            <w:proofErr w:type="spellStart"/>
            <w:r w:rsidRPr="00E86240">
              <w:rPr>
                <w:szCs w:val="22"/>
              </w:rPr>
              <w:t>kJ</w:t>
            </w:r>
            <w:proofErr w:type="spellEnd"/>
            <w:r w:rsidRPr="00E86240">
              <w:rPr>
                <w:szCs w:val="22"/>
              </w:rPr>
              <w:t>/l (kcal/l)]</w:t>
            </w:r>
          </w:p>
        </w:tc>
        <w:tc>
          <w:tcPr>
            <w:tcW w:w="1276" w:type="dxa"/>
          </w:tcPr>
          <w:p w14:paraId="20F20376" w14:textId="77777777" w:rsidR="00E86240" w:rsidRPr="00E86240" w:rsidRDefault="00E86240" w:rsidP="00E86240">
            <w:pPr>
              <w:jc w:val="right"/>
              <w:rPr>
                <w:szCs w:val="22"/>
              </w:rPr>
            </w:pPr>
            <w:r w:rsidRPr="00E86240">
              <w:rPr>
                <w:szCs w:val="22"/>
              </w:rPr>
              <w:t>1675 (400)</w:t>
            </w:r>
          </w:p>
        </w:tc>
      </w:tr>
      <w:tr w:rsidR="00CB6484" w14:paraId="3A105591" w14:textId="77777777" w:rsidTr="00E86240">
        <w:tc>
          <w:tcPr>
            <w:tcW w:w="4989" w:type="dxa"/>
          </w:tcPr>
          <w:p w14:paraId="43F87C72" w14:textId="77777777" w:rsidR="00E86240" w:rsidRPr="00E86240" w:rsidRDefault="00E86240" w:rsidP="00E86240">
            <w:pPr>
              <w:ind w:hanging="113"/>
              <w:rPr>
                <w:szCs w:val="22"/>
              </w:rPr>
            </w:pPr>
            <w:r w:rsidRPr="00E86240">
              <w:rPr>
                <w:szCs w:val="22"/>
              </w:rPr>
              <w:t xml:space="preserve">Teorinis </w:t>
            </w:r>
            <w:proofErr w:type="spellStart"/>
            <w:r w:rsidRPr="00E86240">
              <w:rPr>
                <w:szCs w:val="22"/>
              </w:rPr>
              <w:t>osmoliariškumas</w:t>
            </w:r>
            <w:proofErr w:type="spellEnd"/>
            <w:r w:rsidRPr="00E86240">
              <w:rPr>
                <w:szCs w:val="22"/>
              </w:rPr>
              <w:t xml:space="preserve"> [</w:t>
            </w:r>
            <w:proofErr w:type="spellStart"/>
            <w:r w:rsidRPr="00E86240">
              <w:rPr>
                <w:szCs w:val="22"/>
              </w:rPr>
              <w:t>mOsm</w:t>
            </w:r>
            <w:proofErr w:type="spellEnd"/>
            <w:r w:rsidRPr="00E86240">
              <w:rPr>
                <w:szCs w:val="22"/>
              </w:rPr>
              <w:t>/l]</w:t>
            </w:r>
          </w:p>
        </w:tc>
        <w:tc>
          <w:tcPr>
            <w:tcW w:w="1276" w:type="dxa"/>
          </w:tcPr>
          <w:p w14:paraId="2ECAEDC4" w14:textId="77777777" w:rsidR="00E86240" w:rsidRPr="00E86240" w:rsidRDefault="00E86240" w:rsidP="00E86240">
            <w:pPr>
              <w:jc w:val="right"/>
              <w:rPr>
                <w:szCs w:val="22"/>
              </w:rPr>
            </w:pPr>
            <w:r w:rsidRPr="00E86240">
              <w:rPr>
                <w:szCs w:val="22"/>
              </w:rPr>
              <w:t>864</w:t>
            </w:r>
          </w:p>
        </w:tc>
      </w:tr>
      <w:tr w:rsidR="00CB6484" w14:paraId="76AB2758" w14:textId="77777777" w:rsidTr="00E86240">
        <w:tc>
          <w:tcPr>
            <w:tcW w:w="4989" w:type="dxa"/>
          </w:tcPr>
          <w:p w14:paraId="1FAF5B98" w14:textId="77777777" w:rsidR="00E86240" w:rsidRPr="00E86240" w:rsidRDefault="00E86240" w:rsidP="00E86240">
            <w:pPr>
              <w:ind w:hanging="113"/>
              <w:rPr>
                <w:szCs w:val="22"/>
              </w:rPr>
            </w:pPr>
            <w:r w:rsidRPr="00E86240">
              <w:rPr>
                <w:szCs w:val="22"/>
              </w:rPr>
              <w:t>Rūgštingumas (titruojamas iki pH 7,4) [</w:t>
            </w:r>
            <w:proofErr w:type="spellStart"/>
            <w:r w:rsidRPr="00E86240">
              <w:rPr>
                <w:szCs w:val="22"/>
              </w:rPr>
              <w:t>mmol</w:t>
            </w:r>
            <w:proofErr w:type="spellEnd"/>
            <w:r w:rsidRPr="00E86240">
              <w:rPr>
                <w:szCs w:val="22"/>
              </w:rPr>
              <w:t xml:space="preserve"> NaOH/l]</w:t>
            </w:r>
          </w:p>
        </w:tc>
        <w:tc>
          <w:tcPr>
            <w:tcW w:w="1276" w:type="dxa"/>
          </w:tcPr>
          <w:p w14:paraId="25598760" w14:textId="77777777" w:rsidR="00E86240" w:rsidRPr="00E86240" w:rsidRDefault="00E86240" w:rsidP="00E86240">
            <w:pPr>
              <w:jc w:val="right"/>
              <w:rPr>
                <w:szCs w:val="22"/>
              </w:rPr>
            </w:pPr>
            <w:r w:rsidRPr="00E86240">
              <w:rPr>
                <w:szCs w:val="22"/>
              </w:rPr>
              <w:t>apie 20</w:t>
            </w:r>
          </w:p>
        </w:tc>
      </w:tr>
      <w:tr w:rsidR="00CB6484" w14:paraId="16A00253" w14:textId="77777777" w:rsidTr="00E86240">
        <w:tc>
          <w:tcPr>
            <w:tcW w:w="4989" w:type="dxa"/>
          </w:tcPr>
          <w:p w14:paraId="1F114106" w14:textId="77777777" w:rsidR="00E86240" w:rsidRPr="00E86240" w:rsidRDefault="00E86240" w:rsidP="00E86240">
            <w:pPr>
              <w:ind w:hanging="113"/>
              <w:rPr>
                <w:szCs w:val="22"/>
              </w:rPr>
            </w:pPr>
            <w:r w:rsidRPr="00E86240">
              <w:rPr>
                <w:szCs w:val="22"/>
              </w:rPr>
              <w:t>pH</w:t>
            </w:r>
          </w:p>
        </w:tc>
        <w:tc>
          <w:tcPr>
            <w:tcW w:w="1276" w:type="dxa"/>
          </w:tcPr>
          <w:p w14:paraId="73F845F0" w14:textId="77777777" w:rsidR="00E86240" w:rsidRPr="00E86240" w:rsidRDefault="00E86240" w:rsidP="00E86240">
            <w:pPr>
              <w:jc w:val="right"/>
              <w:rPr>
                <w:szCs w:val="22"/>
              </w:rPr>
            </w:pPr>
            <w:r w:rsidRPr="00E86240">
              <w:rPr>
                <w:szCs w:val="22"/>
              </w:rPr>
              <w:t>5,</w:t>
            </w:r>
            <w:r w:rsidRPr="006F3DAB">
              <w:t>7</w:t>
            </w:r>
            <w:r w:rsidRPr="00E86240">
              <w:rPr>
                <w:szCs w:val="22"/>
              </w:rPr>
              <w:t>–</w:t>
            </w:r>
            <w:r w:rsidRPr="006F3DAB">
              <w:t>6</w:t>
            </w:r>
            <w:r w:rsidRPr="00E86240">
              <w:rPr>
                <w:szCs w:val="22"/>
              </w:rPr>
              <w:t>,3</w:t>
            </w:r>
          </w:p>
        </w:tc>
      </w:tr>
    </w:tbl>
    <w:p w14:paraId="1385E0A1" w14:textId="77777777" w:rsidR="00E86240" w:rsidRPr="004804C2" w:rsidRDefault="00E86240" w:rsidP="00E86240"/>
    <w:p w14:paraId="120735FD" w14:textId="77777777" w:rsidR="00E86240" w:rsidRPr="004804C2" w:rsidRDefault="00E86240" w:rsidP="00E86240"/>
    <w:p w14:paraId="39AEF8E9" w14:textId="77777777" w:rsidR="00E86240" w:rsidRPr="004804C2" w:rsidRDefault="00E86240" w:rsidP="00E86240">
      <w:pPr>
        <w:pStyle w:val="Antrat2"/>
        <w:rPr>
          <w:szCs w:val="22"/>
        </w:rPr>
      </w:pPr>
      <w:r w:rsidRPr="004804C2">
        <w:rPr>
          <w:caps/>
          <w:szCs w:val="22"/>
        </w:rPr>
        <w:t>4.</w:t>
      </w:r>
      <w:r w:rsidRPr="004804C2">
        <w:rPr>
          <w:caps/>
          <w:szCs w:val="22"/>
        </w:rPr>
        <w:tab/>
      </w:r>
      <w:r w:rsidRPr="004804C2">
        <w:rPr>
          <w:szCs w:val="22"/>
        </w:rPr>
        <w:t>KLINIKINĖ INFORMACIJA</w:t>
      </w:r>
    </w:p>
    <w:p w14:paraId="088FDFDC" w14:textId="77777777" w:rsidR="00E86240" w:rsidRPr="004804C2" w:rsidRDefault="00E86240" w:rsidP="00E86240">
      <w:pPr>
        <w:pStyle w:val="Pagrindinistekstas"/>
        <w:spacing w:after="0"/>
        <w:rPr>
          <w:szCs w:val="22"/>
        </w:rPr>
      </w:pPr>
    </w:p>
    <w:p w14:paraId="128BACE7" w14:textId="77777777" w:rsidR="00E86240" w:rsidRPr="004804C2" w:rsidRDefault="00E86240" w:rsidP="00E86240">
      <w:pPr>
        <w:pStyle w:val="Antrat3"/>
      </w:pPr>
      <w:r w:rsidRPr="004804C2">
        <w:t>4.1</w:t>
      </w:r>
      <w:r w:rsidRPr="004804C2">
        <w:tab/>
        <w:t>Terapinės indikacijos</w:t>
      </w:r>
    </w:p>
    <w:p w14:paraId="1374D351" w14:textId="77777777" w:rsidR="00E86240" w:rsidRPr="004804C2" w:rsidRDefault="00E86240" w:rsidP="00E86240">
      <w:pPr>
        <w:pStyle w:val="Pagrindinistekstas"/>
        <w:spacing w:after="0"/>
        <w:rPr>
          <w:szCs w:val="22"/>
        </w:rPr>
      </w:pPr>
    </w:p>
    <w:p w14:paraId="03DB8327" w14:textId="77777777" w:rsidR="00E86240" w:rsidRPr="004804C2" w:rsidRDefault="00E86240" w:rsidP="00E86240">
      <w:pPr>
        <w:rPr>
          <w:szCs w:val="22"/>
        </w:rPr>
      </w:pPr>
      <w:r w:rsidRPr="004804C2">
        <w:rPr>
          <w:szCs w:val="22"/>
        </w:rPr>
        <w:lastRenderedPageBreak/>
        <w:t xml:space="preserve">Aminorūgščių papildymas </w:t>
      </w:r>
      <w:proofErr w:type="spellStart"/>
      <w:r w:rsidRPr="004804C2">
        <w:rPr>
          <w:szCs w:val="22"/>
        </w:rPr>
        <w:t>parenterinio</w:t>
      </w:r>
      <w:proofErr w:type="spellEnd"/>
      <w:r w:rsidRPr="004804C2">
        <w:rPr>
          <w:szCs w:val="22"/>
        </w:rPr>
        <w:t xml:space="preserve"> maitinimo metu</w:t>
      </w:r>
      <w:r w:rsidRPr="00A57466">
        <w:rPr>
          <w:szCs w:val="22"/>
        </w:rPr>
        <w:t xml:space="preserve"> </w:t>
      </w:r>
      <w:r w:rsidRPr="004804C2">
        <w:rPr>
          <w:szCs w:val="22"/>
        </w:rPr>
        <w:t>suaugusie</w:t>
      </w:r>
      <w:r>
        <w:rPr>
          <w:szCs w:val="22"/>
        </w:rPr>
        <w:t>sie</w:t>
      </w:r>
      <w:r w:rsidRPr="004804C2">
        <w:rPr>
          <w:szCs w:val="22"/>
        </w:rPr>
        <w:t xml:space="preserve">ms, paaugliams ir </w:t>
      </w:r>
      <w:r>
        <w:rPr>
          <w:szCs w:val="22"/>
        </w:rPr>
        <w:t xml:space="preserve">vyresniems kaip </w:t>
      </w:r>
      <w:r w:rsidRPr="004804C2">
        <w:rPr>
          <w:szCs w:val="22"/>
        </w:rPr>
        <w:t>2 metų</w:t>
      </w:r>
      <w:r>
        <w:rPr>
          <w:szCs w:val="22"/>
        </w:rPr>
        <w:t xml:space="preserve"> </w:t>
      </w:r>
      <w:r w:rsidRPr="004804C2">
        <w:rPr>
          <w:szCs w:val="22"/>
        </w:rPr>
        <w:t xml:space="preserve">vaikams, kai mityba per burną ar kitokiu </w:t>
      </w:r>
      <w:proofErr w:type="spellStart"/>
      <w:r w:rsidRPr="004804C2">
        <w:rPr>
          <w:szCs w:val="22"/>
        </w:rPr>
        <w:t>enteriniu</w:t>
      </w:r>
      <w:proofErr w:type="spellEnd"/>
      <w:r w:rsidRPr="004804C2">
        <w:rPr>
          <w:szCs w:val="22"/>
        </w:rPr>
        <w:t xml:space="preserve"> būdu negalima, nepakankama arba </w:t>
      </w:r>
      <w:proofErr w:type="spellStart"/>
      <w:r w:rsidRPr="004804C2">
        <w:rPr>
          <w:szCs w:val="22"/>
        </w:rPr>
        <w:t>kontraindikuotina</w:t>
      </w:r>
      <w:proofErr w:type="spellEnd"/>
      <w:r w:rsidRPr="004804C2">
        <w:rPr>
          <w:szCs w:val="22"/>
        </w:rPr>
        <w:t>.</w:t>
      </w:r>
    </w:p>
    <w:p w14:paraId="17430F8A" w14:textId="77777777" w:rsidR="00E86240" w:rsidRPr="004804C2" w:rsidRDefault="00E86240" w:rsidP="00E86240">
      <w:pPr>
        <w:pStyle w:val="Pagrindinistekstas"/>
        <w:spacing w:after="0"/>
        <w:rPr>
          <w:szCs w:val="22"/>
        </w:rPr>
      </w:pPr>
    </w:p>
    <w:p w14:paraId="02B7E698" w14:textId="77777777" w:rsidR="00E86240" w:rsidRPr="004804C2" w:rsidRDefault="00E86240" w:rsidP="00E86240">
      <w:pPr>
        <w:pStyle w:val="Antrat3"/>
      </w:pPr>
      <w:r w:rsidRPr="004804C2">
        <w:t>4.2</w:t>
      </w:r>
      <w:r w:rsidRPr="004804C2">
        <w:tab/>
        <w:t>Dozavimas ir vartojimo metodas</w:t>
      </w:r>
    </w:p>
    <w:p w14:paraId="6416174E" w14:textId="77777777" w:rsidR="00E86240" w:rsidRPr="004804C2" w:rsidRDefault="00E86240" w:rsidP="00E86240">
      <w:pPr>
        <w:pStyle w:val="Pagrindinistekstas"/>
        <w:spacing w:after="0"/>
        <w:rPr>
          <w:szCs w:val="22"/>
        </w:rPr>
      </w:pPr>
    </w:p>
    <w:p w14:paraId="3E88ED1F" w14:textId="77777777" w:rsidR="00E86240" w:rsidRPr="004804C2" w:rsidRDefault="00E86240" w:rsidP="00E86240">
      <w:pPr>
        <w:rPr>
          <w:szCs w:val="22"/>
          <w:u w:val="single"/>
        </w:rPr>
      </w:pPr>
      <w:r w:rsidRPr="004804C2">
        <w:rPr>
          <w:szCs w:val="22"/>
          <w:u w:val="single"/>
        </w:rPr>
        <w:t>Dozavimas</w:t>
      </w:r>
    </w:p>
    <w:p w14:paraId="25FD8A51" w14:textId="77777777" w:rsidR="00E86240" w:rsidRPr="004804C2" w:rsidRDefault="00E86240" w:rsidP="00E86240">
      <w:pPr>
        <w:rPr>
          <w:szCs w:val="22"/>
        </w:rPr>
      </w:pPr>
    </w:p>
    <w:p w14:paraId="0AB006EB" w14:textId="77777777" w:rsidR="00E86240" w:rsidRPr="004804C2" w:rsidRDefault="00E86240" w:rsidP="00E86240">
      <w:pPr>
        <w:jc w:val="both"/>
        <w:rPr>
          <w:szCs w:val="22"/>
        </w:rPr>
      </w:pPr>
      <w:r w:rsidRPr="004804C2">
        <w:rPr>
          <w:szCs w:val="22"/>
        </w:rPr>
        <w:t xml:space="preserve">Dozavimas </w:t>
      </w:r>
      <w:r>
        <w:rPr>
          <w:szCs w:val="22"/>
        </w:rPr>
        <w:t xml:space="preserve">turi būti </w:t>
      </w:r>
      <w:r w:rsidRPr="004804C2">
        <w:rPr>
          <w:szCs w:val="22"/>
        </w:rPr>
        <w:t xml:space="preserve">koreguojamas pagal individualius paciento aminorūgščių ir skysčių poreikius, kurie priklauso nuo klinikinės paciento būklės (mitybos ir (arba) azoto balanso dėl baltymų </w:t>
      </w:r>
      <w:proofErr w:type="spellStart"/>
      <w:r w:rsidRPr="004804C2">
        <w:rPr>
          <w:szCs w:val="22"/>
        </w:rPr>
        <w:t>katabolizmo</w:t>
      </w:r>
      <w:proofErr w:type="spellEnd"/>
      <w:r w:rsidRPr="004804C2">
        <w:rPr>
          <w:szCs w:val="22"/>
        </w:rPr>
        <w:t xml:space="preserve"> esančios ligos atveju).</w:t>
      </w:r>
    </w:p>
    <w:p w14:paraId="1E060F69" w14:textId="77777777" w:rsidR="00E86240" w:rsidRPr="004804C2" w:rsidRDefault="00E86240" w:rsidP="00E86240">
      <w:pPr>
        <w:rPr>
          <w:i/>
          <w:szCs w:val="22"/>
        </w:rPr>
      </w:pPr>
    </w:p>
    <w:p w14:paraId="6989DECC" w14:textId="6CCDA3C4" w:rsidR="00E86240" w:rsidRPr="004804C2" w:rsidRDefault="00E86240" w:rsidP="00E86240">
      <w:pPr>
        <w:rPr>
          <w:i/>
          <w:szCs w:val="22"/>
        </w:rPr>
      </w:pPr>
      <w:r w:rsidRPr="004804C2">
        <w:rPr>
          <w:i/>
          <w:szCs w:val="22"/>
        </w:rPr>
        <w:t>Suaugusie</w:t>
      </w:r>
      <w:r>
        <w:rPr>
          <w:i/>
          <w:szCs w:val="22"/>
        </w:rPr>
        <w:t>sie</w:t>
      </w:r>
      <w:r w:rsidRPr="004804C2">
        <w:rPr>
          <w:i/>
          <w:szCs w:val="22"/>
        </w:rPr>
        <w:t xml:space="preserve">ms </w:t>
      </w:r>
    </w:p>
    <w:p w14:paraId="69352607" w14:textId="77777777" w:rsidR="00E86240" w:rsidRPr="004804C2" w:rsidRDefault="00E86240" w:rsidP="00E86240">
      <w:pPr>
        <w:pStyle w:val="Pagrindinistekstas"/>
        <w:spacing w:after="0"/>
        <w:ind w:left="720"/>
        <w:rPr>
          <w:i/>
          <w:szCs w:val="22"/>
        </w:rPr>
      </w:pPr>
    </w:p>
    <w:p w14:paraId="3700C64A" w14:textId="77777777" w:rsidR="00E86240" w:rsidRPr="0027601A" w:rsidRDefault="00E86240" w:rsidP="00E86240">
      <w:pPr>
        <w:rPr>
          <w:u w:val="single"/>
        </w:rPr>
      </w:pPr>
      <w:r w:rsidRPr="00433E03">
        <w:rPr>
          <w:szCs w:val="22"/>
          <w:u w:val="single"/>
        </w:rPr>
        <w:t>Paros</w:t>
      </w:r>
      <w:r w:rsidRPr="0027601A">
        <w:rPr>
          <w:u w:val="single"/>
        </w:rPr>
        <w:t xml:space="preserve"> dozė:</w:t>
      </w:r>
    </w:p>
    <w:p w14:paraId="33C3E65E" w14:textId="77777777" w:rsidR="00E86240" w:rsidRPr="00D8737C" w:rsidRDefault="00E86240" w:rsidP="00E86240">
      <w:pPr>
        <w:rPr>
          <w:szCs w:val="22"/>
        </w:rPr>
      </w:pPr>
      <w:r w:rsidRPr="004804C2">
        <w:rPr>
          <w:szCs w:val="22"/>
        </w:rPr>
        <w:t>1</w:t>
      </w:r>
      <w:r>
        <w:rPr>
          <w:szCs w:val="22"/>
        </w:rPr>
        <w:t>,</w:t>
      </w:r>
      <w:r w:rsidRPr="004804C2">
        <w:rPr>
          <w:szCs w:val="22"/>
        </w:rPr>
        <w:t>0</w:t>
      </w:r>
      <w:r>
        <w:rPr>
          <w:szCs w:val="22"/>
        </w:rPr>
        <w:t>–</w:t>
      </w:r>
      <w:r w:rsidRPr="004804C2">
        <w:rPr>
          <w:szCs w:val="22"/>
        </w:rPr>
        <w:t>2</w:t>
      </w:r>
      <w:r>
        <w:rPr>
          <w:szCs w:val="22"/>
        </w:rPr>
        <w:t>,</w:t>
      </w:r>
      <w:r w:rsidRPr="004804C2">
        <w:rPr>
          <w:szCs w:val="22"/>
        </w:rPr>
        <w:t>0</w:t>
      </w:r>
      <w:r>
        <w:rPr>
          <w:szCs w:val="22"/>
        </w:rPr>
        <w:t> </w:t>
      </w:r>
      <w:r w:rsidRPr="004804C2">
        <w:rPr>
          <w:szCs w:val="22"/>
        </w:rPr>
        <w:t>g</w:t>
      </w:r>
      <w:r>
        <w:rPr>
          <w:szCs w:val="22"/>
        </w:rPr>
        <w:t xml:space="preserve"> </w:t>
      </w:r>
      <w:r w:rsidRPr="004804C2">
        <w:rPr>
          <w:szCs w:val="22"/>
        </w:rPr>
        <w:t>aminorūgščių</w:t>
      </w:r>
      <w:r>
        <w:rPr>
          <w:szCs w:val="22"/>
        </w:rPr>
        <w:t>/</w:t>
      </w:r>
      <w:r w:rsidRPr="004804C2">
        <w:rPr>
          <w:szCs w:val="22"/>
        </w:rPr>
        <w:t>kg kūno svorio</w:t>
      </w:r>
      <w:r>
        <w:rPr>
          <w:szCs w:val="22"/>
        </w:rPr>
        <w:tab/>
      </w:r>
      <w:r>
        <w:rPr>
          <w:szCs w:val="22"/>
        </w:rPr>
        <w:tab/>
      </w:r>
      <w:r w:rsidRPr="00F8741F">
        <w:rPr>
          <w:rFonts w:ascii="Cambria Math" w:hAnsi="Cambria Math" w:cs="Cambria Math"/>
          <w:szCs w:val="22"/>
        </w:rPr>
        <w:t>≙</w:t>
      </w:r>
      <w:r>
        <w:rPr>
          <w:rFonts w:ascii="Cambria Math" w:hAnsi="Cambria Math" w:cs="Cambria Math"/>
          <w:szCs w:val="22"/>
        </w:rPr>
        <w:t xml:space="preserve"> </w:t>
      </w:r>
      <w:r>
        <w:rPr>
          <w:szCs w:val="22"/>
        </w:rPr>
        <w:t>10–20 ml/kg kūno svorio</w:t>
      </w:r>
    </w:p>
    <w:p w14:paraId="7D6963AF" w14:textId="77777777" w:rsidR="00E86240" w:rsidRPr="004804C2" w:rsidRDefault="00E86240" w:rsidP="00E86240">
      <w:pPr>
        <w:rPr>
          <w:szCs w:val="22"/>
        </w:rPr>
      </w:pPr>
      <w:r w:rsidRPr="004804C2">
        <w:rPr>
          <w:szCs w:val="22"/>
        </w:rPr>
        <w:t xml:space="preserve">        </w:t>
      </w:r>
      <w:r w:rsidRPr="004804C2">
        <w:rPr>
          <w:szCs w:val="22"/>
        </w:rPr>
        <w:tab/>
      </w:r>
      <w:r w:rsidRPr="004804C2">
        <w:rPr>
          <w:szCs w:val="22"/>
        </w:rPr>
        <w:tab/>
      </w:r>
      <w:r w:rsidRPr="004804C2">
        <w:rPr>
          <w:szCs w:val="22"/>
        </w:rPr>
        <w:tab/>
        <w:t xml:space="preserve">          </w:t>
      </w:r>
      <w:r w:rsidRPr="004804C2">
        <w:rPr>
          <w:szCs w:val="22"/>
        </w:rPr>
        <w:tab/>
      </w:r>
      <w:r>
        <w:rPr>
          <w:szCs w:val="22"/>
        </w:rPr>
        <w:tab/>
      </w:r>
      <w:r>
        <w:rPr>
          <w:szCs w:val="22"/>
        </w:rPr>
        <w:tab/>
      </w:r>
      <w:r w:rsidRPr="00F8741F">
        <w:rPr>
          <w:rFonts w:ascii="Cambria Math" w:hAnsi="Cambria Math" w:cs="Cambria Math"/>
          <w:szCs w:val="22"/>
        </w:rPr>
        <w:t>≙</w:t>
      </w:r>
      <w:r w:rsidRPr="004804C2">
        <w:rPr>
          <w:szCs w:val="22"/>
        </w:rPr>
        <w:t xml:space="preserve"> 700</w:t>
      </w:r>
      <w:r>
        <w:rPr>
          <w:szCs w:val="22"/>
        </w:rPr>
        <w:t>–</w:t>
      </w:r>
      <w:r w:rsidRPr="004804C2">
        <w:rPr>
          <w:szCs w:val="22"/>
        </w:rPr>
        <w:t>1400</w:t>
      </w:r>
      <w:r>
        <w:rPr>
          <w:szCs w:val="22"/>
        </w:rPr>
        <w:t> </w:t>
      </w:r>
      <w:r w:rsidRPr="004804C2">
        <w:rPr>
          <w:szCs w:val="22"/>
        </w:rPr>
        <w:t>ml 70</w:t>
      </w:r>
      <w:r>
        <w:rPr>
          <w:szCs w:val="22"/>
        </w:rPr>
        <w:t> </w:t>
      </w:r>
      <w:r w:rsidRPr="004804C2">
        <w:rPr>
          <w:szCs w:val="22"/>
        </w:rPr>
        <w:t>kg sveriančiam pacientui</w:t>
      </w:r>
    </w:p>
    <w:p w14:paraId="4F2231FA" w14:textId="77777777" w:rsidR="00E86240" w:rsidRPr="004804C2" w:rsidRDefault="00E86240" w:rsidP="00E86240">
      <w:pPr>
        <w:rPr>
          <w:szCs w:val="22"/>
        </w:rPr>
      </w:pPr>
    </w:p>
    <w:p w14:paraId="6DE411F8" w14:textId="77777777" w:rsidR="00E86240" w:rsidRPr="0027601A" w:rsidRDefault="00E86240" w:rsidP="00E86240">
      <w:pPr>
        <w:rPr>
          <w:u w:val="single"/>
        </w:rPr>
      </w:pPr>
      <w:r w:rsidRPr="0027601A">
        <w:rPr>
          <w:u w:val="single"/>
        </w:rPr>
        <w:t>Didžiausias infuzijos greitis:</w:t>
      </w:r>
    </w:p>
    <w:p w14:paraId="6192423D" w14:textId="77777777" w:rsidR="00E86240" w:rsidRPr="004804C2" w:rsidRDefault="00E86240" w:rsidP="00E86240">
      <w:pPr>
        <w:rPr>
          <w:szCs w:val="22"/>
        </w:rPr>
      </w:pPr>
      <w:r w:rsidRPr="004804C2">
        <w:rPr>
          <w:szCs w:val="22"/>
        </w:rPr>
        <w:t>0,1</w:t>
      </w:r>
      <w:r>
        <w:rPr>
          <w:szCs w:val="22"/>
        </w:rPr>
        <w:t> </w:t>
      </w:r>
      <w:r w:rsidRPr="004804C2">
        <w:rPr>
          <w:szCs w:val="22"/>
        </w:rPr>
        <w:t>g aminorūgščių</w:t>
      </w:r>
      <w:r>
        <w:rPr>
          <w:szCs w:val="22"/>
        </w:rPr>
        <w:t>/</w:t>
      </w:r>
      <w:r w:rsidRPr="004804C2">
        <w:rPr>
          <w:szCs w:val="22"/>
        </w:rPr>
        <w:t>kg kūno svorio per valandą</w:t>
      </w:r>
      <w:r>
        <w:rPr>
          <w:szCs w:val="22"/>
        </w:rPr>
        <w:tab/>
      </w:r>
      <w:r w:rsidRPr="00F8741F">
        <w:rPr>
          <w:rFonts w:ascii="Cambria Math" w:hAnsi="Cambria Math" w:cs="Cambria Math"/>
          <w:szCs w:val="22"/>
        </w:rPr>
        <w:t>≙</w:t>
      </w:r>
      <w:r w:rsidRPr="004804C2">
        <w:rPr>
          <w:szCs w:val="22"/>
        </w:rPr>
        <w:t xml:space="preserve"> </w:t>
      </w:r>
      <w:r>
        <w:rPr>
          <w:szCs w:val="22"/>
        </w:rPr>
        <w:t>1,0 ml/kg kūno svorio per valandą</w:t>
      </w:r>
    </w:p>
    <w:p w14:paraId="430414C6" w14:textId="77777777" w:rsidR="00E86240" w:rsidRPr="004804C2" w:rsidRDefault="00E86240" w:rsidP="00E86240">
      <w:pPr>
        <w:rPr>
          <w:szCs w:val="22"/>
        </w:rPr>
      </w:pPr>
      <w:r w:rsidRPr="004804C2">
        <w:rPr>
          <w:szCs w:val="22"/>
        </w:rPr>
        <w:t xml:space="preserve">           </w:t>
      </w:r>
      <w:r>
        <w:rPr>
          <w:szCs w:val="22"/>
        </w:rPr>
        <w:tab/>
      </w:r>
      <w:r>
        <w:rPr>
          <w:szCs w:val="22"/>
        </w:rPr>
        <w:tab/>
      </w:r>
      <w:r>
        <w:rPr>
          <w:szCs w:val="22"/>
        </w:rPr>
        <w:tab/>
      </w:r>
      <w:r>
        <w:rPr>
          <w:szCs w:val="22"/>
        </w:rPr>
        <w:tab/>
      </w:r>
      <w:r>
        <w:rPr>
          <w:szCs w:val="22"/>
        </w:rPr>
        <w:tab/>
      </w:r>
      <w:r>
        <w:rPr>
          <w:szCs w:val="22"/>
        </w:rPr>
        <w:tab/>
      </w:r>
      <w:r w:rsidRPr="00F8741F">
        <w:rPr>
          <w:rFonts w:ascii="Cambria Math" w:hAnsi="Cambria Math" w:cs="Cambria Math"/>
          <w:szCs w:val="22"/>
        </w:rPr>
        <w:t>≙</w:t>
      </w:r>
      <w:r w:rsidRPr="004804C2">
        <w:rPr>
          <w:iCs/>
          <w:szCs w:val="22"/>
        </w:rPr>
        <w:t xml:space="preserve"> </w:t>
      </w:r>
      <w:r w:rsidRPr="004804C2">
        <w:rPr>
          <w:szCs w:val="22"/>
        </w:rPr>
        <w:t>1,17</w:t>
      </w:r>
      <w:r>
        <w:rPr>
          <w:szCs w:val="22"/>
        </w:rPr>
        <w:t> </w:t>
      </w:r>
      <w:r w:rsidRPr="004804C2">
        <w:rPr>
          <w:szCs w:val="22"/>
        </w:rPr>
        <w:t>ml/min 70</w:t>
      </w:r>
      <w:r>
        <w:rPr>
          <w:szCs w:val="22"/>
        </w:rPr>
        <w:t> </w:t>
      </w:r>
      <w:r w:rsidRPr="004804C2">
        <w:rPr>
          <w:szCs w:val="22"/>
        </w:rPr>
        <w:t>kg sveriančiam pacientui</w:t>
      </w:r>
    </w:p>
    <w:p w14:paraId="0E9DB804" w14:textId="77777777" w:rsidR="00E86240" w:rsidRDefault="00E86240" w:rsidP="00E86240">
      <w:pPr>
        <w:rPr>
          <w:i/>
          <w:szCs w:val="22"/>
        </w:rPr>
      </w:pPr>
    </w:p>
    <w:p w14:paraId="53A91AE3" w14:textId="77777777" w:rsidR="00E86240" w:rsidRDefault="00E86240" w:rsidP="00E86240">
      <w:pPr>
        <w:rPr>
          <w:i/>
          <w:szCs w:val="22"/>
        </w:rPr>
      </w:pPr>
      <w:r>
        <w:rPr>
          <w:i/>
          <w:szCs w:val="22"/>
        </w:rPr>
        <w:t>Vaikų populiacija</w:t>
      </w:r>
    </w:p>
    <w:p w14:paraId="19796177" w14:textId="77777777" w:rsidR="00E86240" w:rsidRDefault="00E86240" w:rsidP="00E86240">
      <w:pPr>
        <w:rPr>
          <w:i/>
          <w:szCs w:val="22"/>
        </w:rPr>
      </w:pPr>
    </w:p>
    <w:p w14:paraId="609CD464" w14:textId="77777777" w:rsidR="00E86240" w:rsidRDefault="00E86240" w:rsidP="00E86240">
      <w:pPr>
        <w:rPr>
          <w:i/>
          <w:szCs w:val="22"/>
        </w:rPr>
      </w:pPr>
      <w:r>
        <w:rPr>
          <w:i/>
          <w:szCs w:val="22"/>
        </w:rPr>
        <w:t>Naujagimiams, kūdikiams ir mažiems vaikams iki dvejų metų</w:t>
      </w:r>
    </w:p>
    <w:p w14:paraId="7B8CE913" w14:textId="77777777" w:rsidR="00E86240" w:rsidRPr="0027601A" w:rsidRDefault="00E86240" w:rsidP="00E86240">
      <w:pPr>
        <w:rPr>
          <w:i/>
        </w:rPr>
      </w:pPr>
    </w:p>
    <w:p w14:paraId="67D67B8E" w14:textId="77777777" w:rsidR="00E86240" w:rsidRPr="00433E03" w:rsidRDefault="00E86240" w:rsidP="00E86240">
      <w:pPr>
        <w:rPr>
          <w:szCs w:val="22"/>
        </w:rPr>
      </w:pPr>
      <w:proofErr w:type="spellStart"/>
      <w:r>
        <w:rPr>
          <w:szCs w:val="22"/>
        </w:rPr>
        <w:t>Aminoplasmal</w:t>
      </w:r>
      <w:proofErr w:type="spellEnd"/>
      <w:r>
        <w:rPr>
          <w:szCs w:val="22"/>
        </w:rPr>
        <w:t xml:space="preserve"> B. </w:t>
      </w:r>
      <w:proofErr w:type="spellStart"/>
      <w:r>
        <w:rPr>
          <w:szCs w:val="22"/>
        </w:rPr>
        <w:t>Braun</w:t>
      </w:r>
      <w:proofErr w:type="spellEnd"/>
      <w:r>
        <w:rPr>
          <w:szCs w:val="22"/>
        </w:rPr>
        <w:t xml:space="preserve"> 10 </w:t>
      </w:r>
      <w:r w:rsidRPr="00AF2ACD">
        <w:rPr>
          <w:szCs w:val="22"/>
        </w:rPr>
        <w:t>%</w:t>
      </w:r>
      <w:r>
        <w:rPr>
          <w:szCs w:val="22"/>
        </w:rPr>
        <w:t xml:space="preserve"> negalima vartoti n</w:t>
      </w:r>
      <w:r w:rsidRPr="00C7740B">
        <w:rPr>
          <w:szCs w:val="22"/>
        </w:rPr>
        <w:t xml:space="preserve">aujagimiams, kūdikiams ir mažiems vaikams iki </w:t>
      </w:r>
      <w:r>
        <w:rPr>
          <w:szCs w:val="22"/>
        </w:rPr>
        <w:t>2 </w:t>
      </w:r>
      <w:r w:rsidRPr="00C7740B">
        <w:rPr>
          <w:szCs w:val="22"/>
        </w:rPr>
        <w:t>metų</w:t>
      </w:r>
      <w:r>
        <w:rPr>
          <w:szCs w:val="22"/>
        </w:rPr>
        <w:t xml:space="preserve"> (žr. 4.3 skyrių).</w:t>
      </w:r>
    </w:p>
    <w:p w14:paraId="2A4EE7F4" w14:textId="77777777" w:rsidR="00E86240" w:rsidRPr="004804C2" w:rsidRDefault="00E86240" w:rsidP="00E86240">
      <w:pPr>
        <w:rPr>
          <w:i/>
          <w:szCs w:val="22"/>
        </w:rPr>
      </w:pPr>
    </w:p>
    <w:p w14:paraId="30254EAA" w14:textId="1D8F7ABD" w:rsidR="00E86240" w:rsidRPr="004804C2" w:rsidRDefault="00E86240" w:rsidP="00E86240">
      <w:pPr>
        <w:rPr>
          <w:i/>
          <w:iCs/>
          <w:szCs w:val="22"/>
        </w:rPr>
      </w:pPr>
      <w:r w:rsidRPr="004804C2">
        <w:rPr>
          <w:i/>
          <w:iCs/>
          <w:szCs w:val="22"/>
        </w:rPr>
        <w:t>Vaikams ir paaugliams nuo 2 iki 1</w:t>
      </w:r>
      <w:r w:rsidR="00DD1D07">
        <w:rPr>
          <w:i/>
          <w:iCs/>
          <w:szCs w:val="22"/>
        </w:rPr>
        <w:t>8</w:t>
      </w:r>
      <w:r w:rsidRPr="004804C2">
        <w:rPr>
          <w:i/>
          <w:iCs/>
          <w:szCs w:val="22"/>
        </w:rPr>
        <w:t xml:space="preserve"> metų</w:t>
      </w:r>
    </w:p>
    <w:p w14:paraId="22478D20" w14:textId="77777777" w:rsidR="00E86240" w:rsidRPr="004804C2" w:rsidRDefault="00E86240" w:rsidP="00E86240">
      <w:pPr>
        <w:rPr>
          <w:szCs w:val="22"/>
        </w:rPr>
      </w:pPr>
    </w:p>
    <w:p w14:paraId="2DFDD566" w14:textId="77777777" w:rsidR="00E86240" w:rsidRPr="004804C2" w:rsidRDefault="00E86240" w:rsidP="00E86240">
      <w:pPr>
        <w:jc w:val="both"/>
        <w:rPr>
          <w:szCs w:val="22"/>
        </w:rPr>
      </w:pPr>
      <w:r>
        <w:rPr>
          <w:szCs w:val="22"/>
        </w:rPr>
        <w:t>Toliau</w:t>
      </w:r>
      <w:r w:rsidRPr="004804C2">
        <w:rPr>
          <w:szCs w:val="22"/>
        </w:rPr>
        <w:t xml:space="preserve"> nurodytos normos amžiaus grup</w:t>
      </w:r>
      <w:r>
        <w:rPr>
          <w:szCs w:val="22"/>
        </w:rPr>
        <w:t>ėms</w:t>
      </w:r>
      <w:r w:rsidRPr="004804C2">
        <w:rPr>
          <w:szCs w:val="22"/>
        </w:rPr>
        <w:t xml:space="preserve"> yra orientacijai skirtos vidutinės normos. Tiksli dozė turi būti nustatoma individualiai, priklausomai nuo amžiaus, išsivystymo ir </w:t>
      </w:r>
      <w:r>
        <w:rPr>
          <w:szCs w:val="22"/>
        </w:rPr>
        <w:t>vyraujan</w:t>
      </w:r>
      <w:r w:rsidRPr="004804C2">
        <w:rPr>
          <w:szCs w:val="22"/>
        </w:rPr>
        <w:t>čios ligos.</w:t>
      </w:r>
    </w:p>
    <w:p w14:paraId="7DF07C8C" w14:textId="77777777" w:rsidR="00E86240" w:rsidRDefault="00E86240" w:rsidP="00E86240">
      <w:pPr>
        <w:rPr>
          <w:szCs w:val="22"/>
        </w:rPr>
      </w:pPr>
    </w:p>
    <w:p w14:paraId="0DE7068A" w14:textId="07A5494C" w:rsidR="00E86240" w:rsidRPr="0031260F" w:rsidRDefault="00E86240" w:rsidP="00E86240">
      <w:pPr>
        <w:rPr>
          <w:u w:val="single"/>
        </w:rPr>
      </w:pPr>
      <w:r w:rsidRPr="0031260F">
        <w:rPr>
          <w:u w:val="single"/>
        </w:rPr>
        <w:t xml:space="preserve">Paros dozė </w:t>
      </w:r>
      <w:r w:rsidR="008B196E" w:rsidRPr="0031260F">
        <w:rPr>
          <w:u w:val="single"/>
        </w:rPr>
        <w:t xml:space="preserve">nuo </w:t>
      </w:r>
      <w:r w:rsidRPr="0031260F">
        <w:rPr>
          <w:u w:val="single"/>
        </w:rPr>
        <w:t>2</w:t>
      </w:r>
      <w:r w:rsidR="008B196E" w:rsidRPr="0031260F">
        <w:rPr>
          <w:u w:val="single"/>
        </w:rPr>
        <w:t xml:space="preserve"> iki </w:t>
      </w:r>
      <w:r w:rsidR="004E3591" w:rsidRPr="0031260F">
        <w:rPr>
          <w:szCs w:val="22"/>
        </w:rPr>
        <w:t xml:space="preserve">mažiau kaip </w:t>
      </w:r>
      <w:r w:rsidR="00DD1D07" w:rsidRPr="0031260F">
        <w:rPr>
          <w:u w:val="single"/>
        </w:rPr>
        <w:t>3</w:t>
      </w:r>
      <w:r w:rsidR="00B21631" w:rsidRPr="0031260F">
        <w:rPr>
          <w:u w:val="single"/>
        </w:rPr>
        <w:t> </w:t>
      </w:r>
      <w:r w:rsidRPr="0031260F">
        <w:rPr>
          <w:u w:val="single"/>
        </w:rPr>
        <w:t>metų amžiaus vaikui:</w:t>
      </w:r>
    </w:p>
    <w:p w14:paraId="72F2A363" w14:textId="02C961FB" w:rsidR="00E86240" w:rsidRPr="0031260F" w:rsidRDefault="008B196E" w:rsidP="00E86240">
      <w:pPr>
        <w:rPr>
          <w:szCs w:val="22"/>
        </w:rPr>
      </w:pPr>
      <w:r w:rsidRPr="0031260F">
        <w:rPr>
          <w:szCs w:val="22"/>
        </w:rPr>
        <w:t>1,0–</w:t>
      </w:r>
      <w:r w:rsidR="00DD1D07" w:rsidRPr="0031260F">
        <w:rPr>
          <w:szCs w:val="22"/>
        </w:rPr>
        <w:t>2</w:t>
      </w:r>
      <w:r w:rsidR="00E86240" w:rsidRPr="0031260F">
        <w:rPr>
          <w:szCs w:val="22"/>
        </w:rPr>
        <w:t>,5 g aminorūgščių/kg kūno svorio</w:t>
      </w:r>
      <w:r w:rsidR="00E86240" w:rsidRPr="0031260F">
        <w:rPr>
          <w:szCs w:val="22"/>
        </w:rPr>
        <w:tab/>
      </w:r>
      <w:r w:rsidR="00E86240" w:rsidRPr="0031260F">
        <w:rPr>
          <w:szCs w:val="22"/>
        </w:rPr>
        <w:tab/>
      </w:r>
      <w:r w:rsidR="00E86240" w:rsidRPr="0031260F">
        <w:rPr>
          <w:rFonts w:ascii="Cambria Math" w:hAnsi="Cambria Math" w:cs="Cambria Math"/>
          <w:szCs w:val="22"/>
        </w:rPr>
        <w:t>≙</w:t>
      </w:r>
      <w:r w:rsidR="00E86240" w:rsidRPr="0031260F">
        <w:rPr>
          <w:szCs w:val="22"/>
        </w:rPr>
        <w:t xml:space="preserve"> </w:t>
      </w:r>
      <w:r w:rsidRPr="0031260F">
        <w:rPr>
          <w:szCs w:val="22"/>
        </w:rPr>
        <w:t>10–</w:t>
      </w:r>
      <w:r w:rsidR="00DD1D07" w:rsidRPr="0031260F">
        <w:rPr>
          <w:szCs w:val="22"/>
        </w:rPr>
        <w:t>2</w:t>
      </w:r>
      <w:r w:rsidR="00E86240" w:rsidRPr="0031260F">
        <w:rPr>
          <w:szCs w:val="22"/>
        </w:rPr>
        <w:t>5 ml/kg kūno svorio</w:t>
      </w:r>
    </w:p>
    <w:p w14:paraId="61730333" w14:textId="77777777" w:rsidR="00E86240" w:rsidRPr="0031260F" w:rsidRDefault="00E86240" w:rsidP="00E86240">
      <w:pPr>
        <w:rPr>
          <w:szCs w:val="22"/>
        </w:rPr>
      </w:pPr>
    </w:p>
    <w:p w14:paraId="144EADA5" w14:textId="311B51A8" w:rsidR="00E86240" w:rsidRPr="0031260F" w:rsidRDefault="00E86240" w:rsidP="00E86240">
      <w:pPr>
        <w:rPr>
          <w:u w:val="single"/>
        </w:rPr>
      </w:pPr>
      <w:r w:rsidRPr="0031260F">
        <w:rPr>
          <w:u w:val="single"/>
        </w:rPr>
        <w:t xml:space="preserve">Paros dozė </w:t>
      </w:r>
      <w:r w:rsidR="00DD1D07" w:rsidRPr="0031260F">
        <w:rPr>
          <w:u w:val="single"/>
        </w:rPr>
        <w:t>3</w:t>
      </w:r>
      <w:r w:rsidRPr="0031260F">
        <w:rPr>
          <w:u w:val="single"/>
        </w:rPr>
        <w:t>–1</w:t>
      </w:r>
      <w:r w:rsidR="00DD1D07" w:rsidRPr="0031260F">
        <w:rPr>
          <w:u w:val="single"/>
        </w:rPr>
        <w:t>8</w:t>
      </w:r>
      <w:r w:rsidRPr="0031260F">
        <w:rPr>
          <w:u w:val="single"/>
        </w:rPr>
        <w:t xml:space="preserve"> metų amžiaus vaikui:</w:t>
      </w:r>
    </w:p>
    <w:p w14:paraId="29685EEC" w14:textId="40F765A8" w:rsidR="00E86240" w:rsidRPr="004804C2" w:rsidRDefault="008B196E" w:rsidP="00E86240">
      <w:pPr>
        <w:rPr>
          <w:szCs w:val="22"/>
        </w:rPr>
      </w:pPr>
      <w:r w:rsidRPr="0031260F">
        <w:rPr>
          <w:szCs w:val="22"/>
        </w:rPr>
        <w:t>1,0–</w:t>
      </w:r>
      <w:r w:rsidR="00DD1D07" w:rsidRPr="0031260F">
        <w:rPr>
          <w:szCs w:val="22"/>
        </w:rPr>
        <w:t>2</w:t>
      </w:r>
      <w:r w:rsidR="00E86240" w:rsidRPr="0031260F">
        <w:rPr>
          <w:szCs w:val="22"/>
        </w:rPr>
        <w:t>,0 g aminorūgščių/kg kūno svorio</w:t>
      </w:r>
      <w:r w:rsidR="00E86240" w:rsidRPr="0031260F">
        <w:rPr>
          <w:szCs w:val="22"/>
        </w:rPr>
        <w:tab/>
      </w:r>
      <w:r w:rsidR="00E86240" w:rsidRPr="0031260F">
        <w:rPr>
          <w:szCs w:val="22"/>
        </w:rPr>
        <w:tab/>
      </w:r>
      <w:r w:rsidR="00E86240" w:rsidRPr="0031260F">
        <w:rPr>
          <w:rFonts w:ascii="Cambria Math" w:hAnsi="Cambria Math" w:cs="Cambria Math"/>
          <w:szCs w:val="22"/>
        </w:rPr>
        <w:t>≙</w:t>
      </w:r>
      <w:r w:rsidR="00E86240" w:rsidRPr="0031260F">
        <w:rPr>
          <w:szCs w:val="22"/>
        </w:rPr>
        <w:t xml:space="preserve"> </w:t>
      </w:r>
      <w:r w:rsidRPr="0031260F">
        <w:rPr>
          <w:szCs w:val="22"/>
        </w:rPr>
        <w:t>10–</w:t>
      </w:r>
      <w:r w:rsidR="00DD1D07" w:rsidRPr="0031260F">
        <w:rPr>
          <w:szCs w:val="22"/>
        </w:rPr>
        <w:t>2</w:t>
      </w:r>
      <w:r w:rsidR="00E86240" w:rsidRPr="0031260F">
        <w:rPr>
          <w:szCs w:val="22"/>
        </w:rPr>
        <w:t>0 ml</w:t>
      </w:r>
      <w:r w:rsidR="00E86240">
        <w:rPr>
          <w:szCs w:val="22"/>
        </w:rPr>
        <w:t>/kg kūno svorio</w:t>
      </w:r>
    </w:p>
    <w:p w14:paraId="240E3E41" w14:textId="77777777" w:rsidR="00E86240" w:rsidRDefault="00E86240" w:rsidP="00E86240">
      <w:pPr>
        <w:pStyle w:val="Pagrindinistekstas"/>
        <w:spacing w:after="0"/>
        <w:rPr>
          <w:szCs w:val="22"/>
        </w:rPr>
      </w:pPr>
    </w:p>
    <w:p w14:paraId="51771822" w14:textId="77777777" w:rsidR="00E86240" w:rsidRDefault="00E86240" w:rsidP="00E86240">
      <w:pPr>
        <w:pStyle w:val="Pagrindinistekstas"/>
        <w:spacing w:after="0"/>
        <w:rPr>
          <w:szCs w:val="22"/>
        </w:rPr>
      </w:pPr>
      <w:r w:rsidRPr="00433E03">
        <w:rPr>
          <w:szCs w:val="22"/>
          <w:u w:val="single"/>
        </w:rPr>
        <w:t>Labai sunkios būklės vaikai:</w:t>
      </w:r>
      <w:r w:rsidRPr="00C7740B">
        <w:rPr>
          <w:szCs w:val="22"/>
        </w:rPr>
        <w:t xml:space="preserve"> </w:t>
      </w:r>
      <w:r w:rsidRPr="00D8737C">
        <w:t>labai sunkios būklės pacientams rekomenduojamas suvartoti aminorūgščių kie</w:t>
      </w:r>
      <w:r>
        <w:t>kis gali būti didesnis (iki 3,0 </w:t>
      </w:r>
      <w:r w:rsidRPr="00D8737C">
        <w:t>g aminorūgščių kilogramui kūno svorio per parą).</w:t>
      </w:r>
    </w:p>
    <w:p w14:paraId="60E5A5FE" w14:textId="77777777" w:rsidR="00E86240" w:rsidRPr="004804C2" w:rsidRDefault="00E86240" w:rsidP="00E86240">
      <w:pPr>
        <w:pStyle w:val="Pagrindinistekstas"/>
        <w:spacing w:after="0"/>
        <w:rPr>
          <w:szCs w:val="22"/>
        </w:rPr>
      </w:pPr>
    </w:p>
    <w:p w14:paraId="651DF2B7" w14:textId="77777777" w:rsidR="00E86240" w:rsidRPr="0027601A" w:rsidRDefault="00E86240" w:rsidP="00E86240">
      <w:pPr>
        <w:rPr>
          <w:u w:val="single"/>
        </w:rPr>
      </w:pPr>
      <w:r w:rsidRPr="0027601A">
        <w:rPr>
          <w:u w:val="single"/>
        </w:rPr>
        <w:t>Didžiausias infuzijos greitis:</w:t>
      </w:r>
    </w:p>
    <w:p w14:paraId="48F53078" w14:textId="77777777" w:rsidR="00E86240" w:rsidRPr="004804C2" w:rsidRDefault="00E86240" w:rsidP="00E86240">
      <w:pPr>
        <w:jc w:val="both"/>
        <w:rPr>
          <w:szCs w:val="22"/>
        </w:rPr>
      </w:pPr>
      <w:r w:rsidRPr="004804C2">
        <w:rPr>
          <w:szCs w:val="22"/>
        </w:rPr>
        <w:t>0,1</w:t>
      </w:r>
      <w:r>
        <w:rPr>
          <w:szCs w:val="22"/>
        </w:rPr>
        <w:t> </w:t>
      </w:r>
      <w:r w:rsidRPr="004804C2">
        <w:rPr>
          <w:szCs w:val="22"/>
        </w:rPr>
        <w:t>g aminorūgščių</w:t>
      </w:r>
      <w:r>
        <w:rPr>
          <w:szCs w:val="22"/>
        </w:rPr>
        <w:t>/</w:t>
      </w:r>
      <w:r w:rsidRPr="004804C2">
        <w:rPr>
          <w:szCs w:val="22"/>
        </w:rPr>
        <w:t>kg kūno svorio per valandą</w:t>
      </w:r>
      <w:r>
        <w:rPr>
          <w:szCs w:val="22"/>
        </w:rPr>
        <w:tab/>
      </w:r>
      <w:r w:rsidRPr="00C7740B">
        <w:rPr>
          <w:rFonts w:ascii="Cambria Math" w:hAnsi="Cambria Math" w:cs="Cambria Math"/>
          <w:szCs w:val="22"/>
        </w:rPr>
        <w:t>≙</w:t>
      </w:r>
      <w:r w:rsidRPr="00C7740B">
        <w:rPr>
          <w:szCs w:val="22"/>
        </w:rPr>
        <w:t xml:space="preserve"> 1</w:t>
      </w:r>
      <w:r>
        <w:rPr>
          <w:szCs w:val="22"/>
        </w:rPr>
        <w:t>,0 </w:t>
      </w:r>
      <w:r w:rsidRPr="00C7740B">
        <w:rPr>
          <w:szCs w:val="22"/>
        </w:rPr>
        <w:t>ml/kg kūno svorio</w:t>
      </w:r>
      <w:r>
        <w:rPr>
          <w:szCs w:val="22"/>
        </w:rPr>
        <w:t xml:space="preserve"> per valandą</w:t>
      </w:r>
    </w:p>
    <w:p w14:paraId="01514B35" w14:textId="77777777" w:rsidR="00E86240" w:rsidRDefault="00E86240" w:rsidP="00E86240"/>
    <w:p w14:paraId="26BEDB0A" w14:textId="77777777" w:rsidR="00E86240" w:rsidRPr="00C7740B" w:rsidRDefault="00E86240" w:rsidP="00E86240">
      <w:r w:rsidRPr="00C7740B">
        <w:t>Je</w:t>
      </w:r>
      <w:r>
        <w:t>i aminorūgščių poreikis yra 1,0 </w:t>
      </w:r>
      <w:r w:rsidRPr="00C7740B">
        <w:t>g arba daugiau kilogramui kūno svorio per parą, ypatingą dėmesį reikia skirti skysčių suvartojimo apribojimams. Tokiais atvejais, siekiant išvengti per didelio skysčių kiekio, galima vartoti aminorūgščių tirpalus, kuriuose yr</w:t>
      </w:r>
      <w:r>
        <w:t>a didesnis aminorūgščių kiekis.</w:t>
      </w:r>
    </w:p>
    <w:p w14:paraId="02E5DD9D" w14:textId="77777777" w:rsidR="00E86240" w:rsidRDefault="00E86240" w:rsidP="00E86240"/>
    <w:p w14:paraId="477379E2" w14:textId="77777777" w:rsidR="00E86240" w:rsidRPr="00433E03" w:rsidRDefault="00E86240" w:rsidP="00E86240">
      <w:pPr>
        <w:rPr>
          <w:i/>
        </w:rPr>
      </w:pPr>
      <w:r w:rsidRPr="00D8737C">
        <w:rPr>
          <w:i/>
        </w:rPr>
        <w:t>Pacientams, kurių</w:t>
      </w:r>
      <w:r w:rsidRPr="00433E03">
        <w:rPr>
          <w:i/>
        </w:rPr>
        <w:t xml:space="preserve"> i</w:t>
      </w:r>
      <w:r w:rsidRPr="00D8737C">
        <w:rPr>
          <w:i/>
        </w:rPr>
        <w:t>nkstų ir (arba) kepenų funkcija</w:t>
      </w:r>
      <w:r w:rsidRPr="00433E03">
        <w:rPr>
          <w:i/>
        </w:rPr>
        <w:t xml:space="preserve"> sutrik</w:t>
      </w:r>
      <w:r>
        <w:rPr>
          <w:i/>
        </w:rPr>
        <w:t>usi</w:t>
      </w:r>
    </w:p>
    <w:p w14:paraId="3417AAE2" w14:textId="5DC3A392" w:rsidR="00E86240" w:rsidRPr="00433E03" w:rsidRDefault="00E86240" w:rsidP="00E86240">
      <w:r w:rsidRPr="00C7740B">
        <w:t xml:space="preserve">Pacientams, kuriems </w:t>
      </w:r>
      <w:r w:rsidRPr="0031260F">
        <w:t xml:space="preserve">yra </w:t>
      </w:r>
      <w:r w:rsidR="008B196E" w:rsidRPr="0031260F">
        <w:t xml:space="preserve">lengvas arba vidutinio sunkumo </w:t>
      </w:r>
      <w:r w:rsidRPr="0031260F">
        <w:t xml:space="preserve">kepenų arba inkstų nepakankamumas, dozes reikia koreguoti individualiai (taip pat žr. 4.4 skyrių). </w:t>
      </w:r>
      <w:r w:rsidR="00DD1D07" w:rsidRPr="0031260F">
        <w:t xml:space="preserve">Skiriant dializės metu, reikia atsižvelgti į aminorūgščių praradimą dėl patekimo į </w:t>
      </w:r>
      <w:proofErr w:type="spellStart"/>
      <w:r w:rsidR="00DD1D07" w:rsidRPr="0031260F">
        <w:t>dializatą</w:t>
      </w:r>
      <w:proofErr w:type="spellEnd"/>
      <w:r w:rsidRPr="0031260F">
        <w:t>.</w:t>
      </w:r>
    </w:p>
    <w:p w14:paraId="0B0375C0" w14:textId="77777777" w:rsidR="00E86240" w:rsidRPr="004804C2" w:rsidRDefault="00E86240" w:rsidP="00E86240">
      <w:pPr>
        <w:pStyle w:val="Pagrindinistekstas"/>
        <w:spacing w:after="0"/>
        <w:rPr>
          <w:b/>
          <w:szCs w:val="22"/>
        </w:rPr>
      </w:pPr>
    </w:p>
    <w:p w14:paraId="1EC8EB78" w14:textId="77777777" w:rsidR="00E86240" w:rsidRPr="0027601A" w:rsidRDefault="00E86240" w:rsidP="00E86240">
      <w:pPr>
        <w:rPr>
          <w:b/>
        </w:rPr>
      </w:pPr>
      <w:r w:rsidRPr="0027601A">
        <w:rPr>
          <w:i/>
        </w:rPr>
        <w:t>Vartojimo trukmė</w:t>
      </w:r>
    </w:p>
    <w:p w14:paraId="1CFE0E39" w14:textId="77777777" w:rsidR="00E86240" w:rsidRPr="004804C2" w:rsidRDefault="00E86240" w:rsidP="00E86240">
      <w:pPr>
        <w:rPr>
          <w:szCs w:val="22"/>
        </w:rPr>
      </w:pPr>
    </w:p>
    <w:p w14:paraId="597459F3" w14:textId="77777777" w:rsidR="00E86240" w:rsidRPr="004804C2" w:rsidRDefault="00E86240" w:rsidP="00E86240">
      <w:pPr>
        <w:rPr>
          <w:szCs w:val="22"/>
        </w:rPr>
      </w:pPr>
      <w:r>
        <w:rPr>
          <w:szCs w:val="22"/>
        </w:rPr>
        <w:lastRenderedPageBreak/>
        <w:t>Šį t</w:t>
      </w:r>
      <w:r w:rsidRPr="004804C2">
        <w:rPr>
          <w:szCs w:val="22"/>
        </w:rPr>
        <w:t xml:space="preserve">irpalą galima vartoti tiek laiko, kiek pacientą </w:t>
      </w:r>
      <w:r>
        <w:rPr>
          <w:szCs w:val="22"/>
        </w:rPr>
        <w:t>reikia</w:t>
      </w:r>
      <w:r w:rsidRPr="004804C2">
        <w:rPr>
          <w:szCs w:val="22"/>
        </w:rPr>
        <w:t xml:space="preserve"> maitinti </w:t>
      </w:r>
      <w:proofErr w:type="spellStart"/>
      <w:r w:rsidRPr="004804C2">
        <w:rPr>
          <w:szCs w:val="22"/>
        </w:rPr>
        <w:t>parenteriniu</w:t>
      </w:r>
      <w:proofErr w:type="spellEnd"/>
      <w:r w:rsidRPr="004804C2">
        <w:rPr>
          <w:szCs w:val="22"/>
        </w:rPr>
        <w:t xml:space="preserve"> būdu. </w:t>
      </w:r>
    </w:p>
    <w:p w14:paraId="5FABB6C9" w14:textId="77777777" w:rsidR="00E86240" w:rsidRPr="00433E03" w:rsidRDefault="00E86240" w:rsidP="00E86240"/>
    <w:p w14:paraId="5990325B" w14:textId="77777777" w:rsidR="00E86240" w:rsidRPr="00253DFA" w:rsidRDefault="00E86240" w:rsidP="00E86240">
      <w:pPr>
        <w:rPr>
          <w:u w:val="single"/>
        </w:rPr>
      </w:pPr>
      <w:r w:rsidRPr="00253DFA">
        <w:rPr>
          <w:u w:val="single"/>
        </w:rPr>
        <w:t>Vartojimo metodas</w:t>
      </w:r>
    </w:p>
    <w:p w14:paraId="0BE8B822" w14:textId="77777777" w:rsidR="00E86240" w:rsidRPr="0027601A" w:rsidRDefault="00E86240" w:rsidP="00E86240">
      <w:pPr>
        <w:rPr>
          <w:b/>
          <w:i/>
        </w:rPr>
      </w:pPr>
    </w:p>
    <w:p w14:paraId="79ECB97A" w14:textId="77777777" w:rsidR="00E86240" w:rsidRDefault="00E86240" w:rsidP="00E86240">
      <w:pPr>
        <w:rPr>
          <w:szCs w:val="22"/>
        </w:rPr>
      </w:pPr>
      <w:r w:rsidRPr="004804C2">
        <w:rPr>
          <w:szCs w:val="22"/>
        </w:rPr>
        <w:t>Leisti į veną</w:t>
      </w:r>
      <w:r>
        <w:rPr>
          <w:szCs w:val="22"/>
        </w:rPr>
        <w:t>.</w:t>
      </w:r>
      <w:r w:rsidRPr="004804C2">
        <w:rPr>
          <w:szCs w:val="22"/>
        </w:rPr>
        <w:t xml:space="preserve"> </w:t>
      </w:r>
    </w:p>
    <w:p w14:paraId="09948851" w14:textId="77777777" w:rsidR="00E86240" w:rsidRPr="004804C2" w:rsidRDefault="00E86240" w:rsidP="00E86240">
      <w:pPr>
        <w:rPr>
          <w:szCs w:val="22"/>
        </w:rPr>
      </w:pPr>
      <w:r>
        <w:rPr>
          <w:szCs w:val="22"/>
        </w:rPr>
        <w:t>Vartot</w:t>
      </w:r>
      <w:r w:rsidRPr="004804C2">
        <w:rPr>
          <w:szCs w:val="22"/>
        </w:rPr>
        <w:t>i</w:t>
      </w:r>
      <w:r>
        <w:rPr>
          <w:szCs w:val="22"/>
        </w:rPr>
        <w:t xml:space="preserve"> tik</w:t>
      </w:r>
      <w:r w:rsidRPr="004804C2">
        <w:rPr>
          <w:szCs w:val="22"/>
        </w:rPr>
        <w:t xml:space="preserve"> į centrinę veną.</w:t>
      </w:r>
    </w:p>
    <w:p w14:paraId="223E3CCE" w14:textId="77777777" w:rsidR="00E86240" w:rsidRPr="004804C2" w:rsidRDefault="00E86240" w:rsidP="00E86240">
      <w:pPr>
        <w:pStyle w:val="Pagrindinistekstas"/>
        <w:spacing w:after="0"/>
        <w:rPr>
          <w:szCs w:val="22"/>
        </w:rPr>
      </w:pPr>
    </w:p>
    <w:p w14:paraId="48AF7936" w14:textId="77777777" w:rsidR="00E86240" w:rsidRPr="004804C2" w:rsidRDefault="00E86240" w:rsidP="00E86240">
      <w:pPr>
        <w:pStyle w:val="Antrat3"/>
        <w:numPr>
          <w:ilvl w:val="1"/>
          <w:numId w:val="5"/>
        </w:numPr>
        <w:ind w:left="567" w:hanging="567"/>
      </w:pPr>
      <w:r w:rsidRPr="004804C2">
        <w:t>Kontraindikacijos</w:t>
      </w:r>
    </w:p>
    <w:p w14:paraId="0EC9E64F" w14:textId="77777777" w:rsidR="00E86240" w:rsidRPr="004804C2" w:rsidRDefault="00E86240" w:rsidP="00E86240">
      <w:pPr>
        <w:pStyle w:val="Pagrindinistekstas"/>
        <w:spacing w:after="0"/>
        <w:rPr>
          <w:szCs w:val="22"/>
        </w:rPr>
      </w:pPr>
    </w:p>
    <w:p w14:paraId="7295286E" w14:textId="356705F6" w:rsidR="00E86240" w:rsidRPr="004804C2" w:rsidRDefault="00E86240" w:rsidP="00E86240">
      <w:pPr>
        <w:numPr>
          <w:ilvl w:val="0"/>
          <w:numId w:val="3"/>
        </w:numPr>
        <w:tabs>
          <w:tab w:val="clear" w:pos="360"/>
        </w:tabs>
        <w:ind w:left="567" w:hanging="567"/>
        <w:rPr>
          <w:szCs w:val="22"/>
        </w:rPr>
      </w:pPr>
      <w:r w:rsidRPr="004804C2">
        <w:rPr>
          <w:szCs w:val="22"/>
        </w:rPr>
        <w:t xml:space="preserve">Padidėjęs jautrumas veikliajai arba bet kuriai 6.1 skyriuje nurodytai pagalbinei medžiagai. </w:t>
      </w:r>
    </w:p>
    <w:p w14:paraId="5F3D0BF4" w14:textId="77777777" w:rsidR="00E86240" w:rsidRPr="004804C2" w:rsidRDefault="00E86240" w:rsidP="00E86240">
      <w:pPr>
        <w:numPr>
          <w:ilvl w:val="0"/>
          <w:numId w:val="3"/>
        </w:numPr>
        <w:tabs>
          <w:tab w:val="clear" w:pos="360"/>
        </w:tabs>
        <w:ind w:left="567" w:hanging="567"/>
        <w:rPr>
          <w:szCs w:val="22"/>
        </w:rPr>
      </w:pPr>
      <w:r w:rsidRPr="004804C2">
        <w:rPr>
          <w:szCs w:val="22"/>
        </w:rPr>
        <w:t>Įgimt</w:t>
      </w:r>
      <w:r>
        <w:rPr>
          <w:szCs w:val="22"/>
        </w:rPr>
        <w:t>i</w:t>
      </w:r>
      <w:r w:rsidRPr="004804C2">
        <w:rPr>
          <w:szCs w:val="22"/>
        </w:rPr>
        <w:t xml:space="preserve"> aminorūgščių metabolizm</w:t>
      </w:r>
      <w:r>
        <w:rPr>
          <w:szCs w:val="22"/>
        </w:rPr>
        <w:t>o sutrikimai</w:t>
      </w:r>
      <w:r w:rsidRPr="004804C2">
        <w:rPr>
          <w:szCs w:val="22"/>
        </w:rPr>
        <w:t>.</w:t>
      </w:r>
    </w:p>
    <w:p w14:paraId="4400838E" w14:textId="77777777" w:rsidR="00E86240" w:rsidRPr="004804C2" w:rsidRDefault="00E86240" w:rsidP="00E86240">
      <w:pPr>
        <w:numPr>
          <w:ilvl w:val="0"/>
          <w:numId w:val="3"/>
        </w:numPr>
        <w:tabs>
          <w:tab w:val="clear" w:pos="360"/>
          <w:tab w:val="num" w:pos="567"/>
        </w:tabs>
        <w:ind w:left="567" w:hanging="567"/>
        <w:rPr>
          <w:szCs w:val="22"/>
        </w:rPr>
      </w:pPr>
      <w:r w:rsidRPr="004804C2">
        <w:rPr>
          <w:szCs w:val="22"/>
        </w:rPr>
        <w:t>Gyvybei pavojingas sunkus kraujotakos sutrikimas, pvz., šokas.</w:t>
      </w:r>
    </w:p>
    <w:p w14:paraId="62C3B859" w14:textId="77777777" w:rsidR="00E86240" w:rsidRPr="004804C2" w:rsidRDefault="00E86240" w:rsidP="00E86240">
      <w:pPr>
        <w:numPr>
          <w:ilvl w:val="0"/>
          <w:numId w:val="3"/>
        </w:numPr>
        <w:tabs>
          <w:tab w:val="clear" w:pos="360"/>
          <w:tab w:val="num" w:pos="567"/>
        </w:tabs>
        <w:ind w:left="567" w:hanging="567"/>
        <w:rPr>
          <w:szCs w:val="22"/>
        </w:rPr>
      </w:pPr>
      <w:r w:rsidRPr="004804C2">
        <w:rPr>
          <w:szCs w:val="22"/>
        </w:rPr>
        <w:t>Hipoksija.</w:t>
      </w:r>
    </w:p>
    <w:p w14:paraId="09841F67" w14:textId="77777777" w:rsidR="00E86240" w:rsidRPr="004804C2" w:rsidRDefault="00E86240" w:rsidP="00E86240">
      <w:pPr>
        <w:numPr>
          <w:ilvl w:val="0"/>
          <w:numId w:val="3"/>
        </w:numPr>
        <w:tabs>
          <w:tab w:val="clear" w:pos="360"/>
          <w:tab w:val="num" w:pos="567"/>
        </w:tabs>
        <w:ind w:left="567" w:hanging="567"/>
        <w:rPr>
          <w:szCs w:val="22"/>
        </w:rPr>
      </w:pPr>
      <w:proofErr w:type="spellStart"/>
      <w:r w:rsidRPr="004804C2">
        <w:rPr>
          <w:szCs w:val="22"/>
        </w:rPr>
        <w:t>Metabolinė</w:t>
      </w:r>
      <w:proofErr w:type="spellEnd"/>
      <w:r w:rsidRPr="004804C2">
        <w:rPr>
          <w:szCs w:val="22"/>
        </w:rPr>
        <w:t xml:space="preserve"> </w:t>
      </w:r>
      <w:proofErr w:type="spellStart"/>
      <w:r w:rsidRPr="004804C2">
        <w:rPr>
          <w:szCs w:val="22"/>
        </w:rPr>
        <w:t>acidozė</w:t>
      </w:r>
      <w:proofErr w:type="spellEnd"/>
      <w:r w:rsidRPr="004804C2">
        <w:rPr>
          <w:szCs w:val="22"/>
        </w:rPr>
        <w:t>.</w:t>
      </w:r>
    </w:p>
    <w:p w14:paraId="2CB56991" w14:textId="59B2C547" w:rsidR="00E86240" w:rsidRPr="004804C2" w:rsidRDefault="00DD1D07" w:rsidP="00E86240">
      <w:pPr>
        <w:numPr>
          <w:ilvl w:val="0"/>
          <w:numId w:val="3"/>
        </w:numPr>
        <w:tabs>
          <w:tab w:val="clear" w:pos="360"/>
          <w:tab w:val="num" w:pos="567"/>
        </w:tabs>
        <w:ind w:left="567" w:hanging="567"/>
        <w:rPr>
          <w:szCs w:val="22"/>
        </w:rPr>
      </w:pPr>
      <w:r w:rsidRPr="00DD1D07">
        <w:t xml:space="preserve"> </w:t>
      </w:r>
      <w:r>
        <w:t xml:space="preserve">Sunkus kepenų nepakankamumas arba </w:t>
      </w:r>
      <w:proofErr w:type="spellStart"/>
      <w:r>
        <w:t>dekompensuota</w:t>
      </w:r>
      <w:proofErr w:type="spellEnd"/>
      <w:r>
        <w:t xml:space="preserve"> kepenų cirozė su </w:t>
      </w:r>
      <w:proofErr w:type="spellStart"/>
      <w:r>
        <w:t>hepatine</w:t>
      </w:r>
      <w:proofErr w:type="spellEnd"/>
      <w:r>
        <w:t xml:space="preserve"> </w:t>
      </w:r>
      <w:proofErr w:type="spellStart"/>
      <w:r>
        <w:t>encefalopatija</w:t>
      </w:r>
      <w:proofErr w:type="spellEnd"/>
      <w:r>
        <w:t xml:space="preserve"> (III ir IV laipsni</w:t>
      </w:r>
      <w:r w:rsidR="00095B02">
        <w:t>o</w:t>
      </w:r>
      <w:r>
        <w:t>)</w:t>
      </w:r>
    </w:p>
    <w:p w14:paraId="469FAD87" w14:textId="77777777" w:rsidR="00E86240" w:rsidRPr="004804C2" w:rsidRDefault="00E86240" w:rsidP="00E86240">
      <w:pPr>
        <w:numPr>
          <w:ilvl w:val="0"/>
          <w:numId w:val="3"/>
        </w:numPr>
        <w:tabs>
          <w:tab w:val="clear" w:pos="360"/>
          <w:tab w:val="num" w:pos="567"/>
        </w:tabs>
        <w:ind w:left="567" w:hanging="567"/>
        <w:rPr>
          <w:szCs w:val="22"/>
        </w:rPr>
      </w:pPr>
      <w:r w:rsidRPr="004804C2">
        <w:rPr>
          <w:szCs w:val="22"/>
        </w:rPr>
        <w:t xml:space="preserve">Sunkus inkstų nepakankamumas, kai netaikoma </w:t>
      </w:r>
      <w:r>
        <w:rPr>
          <w:szCs w:val="22"/>
        </w:rPr>
        <w:t>pakeičiamoji inkstų terapija.</w:t>
      </w:r>
    </w:p>
    <w:p w14:paraId="30D8BD1F" w14:textId="3A47293B" w:rsidR="00482F5E" w:rsidRPr="00D8737C" w:rsidRDefault="00E86240" w:rsidP="00E86240">
      <w:pPr>
        <w:numPr>
          <w:ilvl w:val="0"/>
          <w:numId w:val="3"/>
        </w:numPr>
        <w:tabs>
          <w:tab w:val="clear" w:pos="360"/>
          <w:tab w:val="num" w:pos="567"/>
        </w:tabs>
        <w:ind w:left="567" w:hanging="567"/>
        <w:rPr>
          <w:szCs w:val="22"/>
        </w:rPr>
      </w:pPr>
      <w:proofErr w:type="spellStart"/>
      <w:r>
        <w:rPr>
          <w:szCs w:val="22"/>
        </w:rPr>
        <w:t>D</w:t>
      </w:r>
      <w:r w:rsidRPr="00031B4B">
        <w:rPr>
          <w:szCs w:val="22"/>
        </w:rPr>
        <w:t>ekompensuotas</w:t>
      </w:r>
      <w:proofErr w:type="spellEnd"/>
      <w:r w:rsidRPr="00031B4B">
        <w:rPr>
          <w:szCs w:val="22"/>
        </w:rPr>
        <w:t xml:space="preserve"> širdies nepakankamumas</w:t>
      </w:r>
      <w:r>
        <w:rPr>
          <w:szCs w:val="22"/>
        </w:rPr>
        <w:t>.</w:t>
      </w:r>
    </w:p>
    <w:p w14:paraId="22B87CC1" w14:textId="77777777" w:rsidR="00482F5E" w:rsidRDefault="00E86240" w:rsidP="00482F5E">
      <w:pPr>
        <w:numPr>
          <w:ilvl w:val="0"/>
          <w:numId w:val="3"/>
        </w:numPr>
        <w:tabs>
          <w:tab w:val="clear" w:pos="360"/>
          <w:tab w:val="num" w:pos="567"/>
        </w:tabs>
        <w:ind w:left="567" w:hanging="567"/>
        <w:rPr>
          <w:szCs w:val="22"/>
        </w:rPr>
      </w:pPr>
      <w:r w:rsidRPr="00482F5E">
        <w:rPr>
          <w:szCs w:val="22"/>
        </w:rPr>
        <w:t>Ūminė plaučių edema.</w:t>
      </w:r>
      <w:r w:rsidR="00482F5E">
        <w:rPr>
          <w:szCs w:val="22"/>
        </w:rPr>
        <w:t xml:space="preserve"> </w:t>
      </w:r>
    </w:p>
    <w:p w14:paraId="46AD7B02" w14:textId="41BDA039" w:rsidR="00E86240" w:rsidRPr="00482F5E" w:rsidRDefault="00482F5E" w:rsidP="00482F5E">
      <w:pPr>
        <w:numPr>
          <w:ilvl w:val="0"/>
          <w:numId w:val="3"/>
        </w:numPr>
        <w:tabs>
          <w:tab w:val="clear" w:pos="360"/>
          <w:tab w:val="num" w:pos="567"/>
        </w:tabs>
        <w:ind w:left="567" w:hanging="567"/>
        <w:rPr>
          <w:szCs w:val="22"/>
        </w:rPr>
      </w:pPr>
      <w:r w:rsidRPr="00DD1D07">
        <w:rPr>
          <w:szCs w:val="22"/>
        </w:rPr>
        <w:t>Elektrolitų ir skysčių pusiausvyros sutrikimai.</w:t>
      </w:r>
    </w:p>
    <w:p w14:paraId="3A5B244C" w14:textId="77777777" w:rsidR="00E86240" w:rsidRDefault="00E86240" w:rsidP="00E86240">
      <w:pPr>
        <w:rPr>
          <w:szCs w:val="22"/>
        </w:rPr>
      </w:pPr>
    </w:p>
    <w:p w14:paraId="558C3D11" w14:textId="77777777" w:rsidR="00E86240" w:rsidRPr="00D8737C" w:rsidRDefault="00E86240" w:rsidP="00E86240">
      <w:pPr>
        <w:rPr>
          <w:szCs w:val="22"/>
        </w:rPr>
      </w:pPr>
      <w:r w:rsidRPr="006833EE">
        <w:rPr>
          <w:szCs w:val="22"/>
        </w:rPr>
        <w:t>Šio vaistinio preparato negalima skirti naujagimiams, kūdikiams ir mažiems vaikams iki dvejų metų, nes aminorūgščių sudėtis ne visiškai atitinka specialius šios vaikų amžiaus grupės poreikius.</w:t>
      </w:r>
    </w:p>
    <w:p w14:paraId="000F9DA1" w14:textId="77777777" w:rsidR="00E86240" w:rsidRPr="004804C2" w:rsidRDefault="00E86240" w:rsidP="00E86240">
      <w:pPr>
        <w:pStyle w:val="Pagrindinistekstas"/>
        <w:spacing w:after="0"/>
        <w:rPr>
          <w:szCs w:val="22"/>
        </w:rPr>
      </w:pPr>
    </w:p>
    <w:p w14:paraId="721EE4E7" w14:textId="77777777" w:rsidR="00E86240" w:rsidRPr="004804C2" w:rsidRDefault="00E86240" w:rsidP="00E86240">
      <w:pPr>
        <w:pStyle w:val="Antrat3"/>
        <w:numPr>
          <w:ilvl w:val="1"/>
          <w:numId w:val="2"/>
        </w:numPr>
      </w:pPr>
      <w:r w:rsidRPr="004804C2">
        <w:t>Specialūs įspėjimai ir atsargumo priemonės</w:t>
      </w:r>
    </w:p>
    <w:p w14:paraId="264073B2" w14:textId="77777777" w:rsidR="00E86240" w:rsidRPr="004804C2" w:rsidRDefault="00E86240" w:rsidP="00E86240">
      <w:pPr>
        <w:rPr>
          <w:szCs w:val="22"/>
        </w:rPr>
      </w:pPr>
    </w:p>
    <w:p w14:paraId="11A34C02" w14:textId="77777777" w:rsidR="00E86240" w:rsidRDefault="00E86240" w:rsidP="00E86240">
      <w:pPr>
        <w:jc w:val="both"/>
        <w:rPr>
          <w:szCs w:val="22"/>
        </w:rPr>
      </w:pPr>
      <w:r w:rsidRPr="004804C2">
        <w:rPr>
          <w:szCs w:val="22"/>
        </w:rPr>
        <w:t>Esant kitokios kilmės negu nurodyta 4.3</w:t>
      </w:r>
      <w:r>
        <w:rPr>
          <w:szCs w:val="22"/>
        </w:rPr>
        <w:t> </w:t>
      </w:r>
      <w:r w:rsidRPr="004804C2">
        <w:rPr>
          <w:szCs w:val="22"/>
        </w:rPr>
        <w:t>skyriuje aminorūgščių metabolizmo sutrikimui</w:t>
      </w:r>
      <w:r>
        <w:rPr>
          <w:szCs w:val="22"/>
        </w:rPr>
        <w:t>,</w:t>
      </w:r>
      <w:r w:rsidRPr="004804C2">
        <w:rPr>
          <w:szCs w:val="22"/>
        </w:rPr>
        <w:t xml:space="preserve"> </w:t>
      </w:r>
      <w:r>
        <w:rPr>
          <w:szCs w:val="22"/>
        </w:rPr>
        <w:t>šio vaistinio preparato</w:t>
      </w:r>
      <w:r w:rsidRPr="004804C2">
        <w:rPr>
          <w:szCs w:val="22"/>
        </w:rPr>
        <w:t xml:space="preserve"> infuzinį tirpalą reikia vartoti tik gerai įvertinus naudos ir galimos žalos santykį.</w:t>
      </w:r>
    </w:p>
    <w:p w14:paraId="40A7A21F" w14:textId="77777777" w:rsidR="00E86240" w:rsidRDefault="00E86240" w:rsidP="00E86240">
      <w:pPr>
        <w:jc w:val="both"/>
        <w:rPr>
          <w:szCs w:val="22"/>
        </w:rPr>
      </w:pPr>
    </w:p>
    <w:p w14:paraId="7A035E58" w14:textId="77777777" w:rsidR="00E86240" w:rsidRDefault="00E86240" w:rsidP="00E86240">
      <w:pPr>
        <w:jc w:val="both"/>
        <w:rPr>
          <w:szCs w:val="22"/>
        </w:rPr>
      </w:pPr>
      <w:r w:rsidRPr="006833EE">
        <w:rPr>
          <w:szCs w:val="22"/>
        </w:rPr>
        <w:t xml:space="preserve">Pacientams, sergantiems širdies nepakankamumu, būtina atsargiai vartoti didelį </w:t>
      </w:r>
      <w:proofErr w:type="spellStart"/>
      <w:r w:rsidRPr="006833EE">
        <w:rPr>
          <w:szCs w:val="22"/>
        </w:rPr>
        <w:t>infuzuojamų</w:t>
      </w:r>
      <w:proofErr w:type="spellEnd"/>
      <w:r w:rsidRPr="006833EE">
        <w:rPr>
          <w:szCs w:val="22"/>
        </w:rPr>
        <w:t xml:space="preserve"> skysčių tūrį.</w:t>
      </w:r>
    </w:p>
    <w:p w14:paraId="6E474310" w14:textId="77777777" w:rsidR="00E86240" w:rsidRPr="004804C2" w:rsidRDefault="00E86240" w:rsidP="00E86240">
      <w:pPr>
        <w:jc w:val="both"/>
        <w:rPr>
          <w:szCs w:val="22"/>
        </w:rPr>
      </w:pPr>
    </w:p>
    <w:p w14:paraId="3EE4A8A2" w14:textId="77777777" w:rsidR="00E86240" w:rsidRDefault="00E86240" w:rsidP="00E86240">
      <w:pPr>
        <w:jc w:val="both"/>
        <w:rPr>
          <w:szCs w:val="22"/>
        </w:rPr>
      </w:pPr>
      <w:r w:rsidRPr="004804C2">
        <w:rPr>
          <w:szCs w:val="22"/>
        </w:rPr>
        <w:t xml:space="preserve">Atsargiai skirti pacientams, kuriems yra padidėjęs serumo </w:t>
      </w:r>
      <w:proofErr w:type="spellStart"/>
      <w:r w:rsidRPr="004804C2">
        <w:rPr>
          <w:szCs w:val="22"/>
        </w:rPr>
        <w:t>osmoliariškumas</w:t>
      </w:r>
      <w:proofErr w:type="spellEnd"/>
      <w:r w:rsidRPr="004804C2">
        <w:rPr>
          <w:szCs w:val="22"/>
        </w:rPr>
        <w:t>.</w:t>
      </w:r>
    </w:p>
    <w:p w14:paraId="65263760" w14:textId="77777777" w:rsidR="00E86240" w:rsidRDefault="00E86240" w:rsidP="00E86240">
      <w:pPr>
        <w:jc w:val="both"/>
        <w:rPr>
          <w:szCs w:val="22"/>
        </w:rPr>
      </w:pPr>
    </w:p>
    <w:p w14:paraId="062746A1" w14:textId="77777777" w:rsidR="00E86240" w:rsidRDefault="00E86240" w:rsidP="00E86240">
      <w:pPr>
        <w:jc w:val="both"/>
        <w:rPr>
          <w:szCs w:val="22"/>
        </w:rPr>
      </w:pPr>
      <w:r w:rsidRPr="00AD106F">
        <w:rPr>
          <w:szCs w:val="22"/>
        </w:rPr>
        <w:t xml:space="preserve">Prieš skiriant </w:t>
      </w:r>
      <w:proofErr w:type="spellStart"/>
      <w:r w:rsidRPr="00AD106F">
        <w:rPr>
          <w:szCs w:val="22"/>
        </w:rPr>
        <w:t>parenterinį</w:t>
      </w:r>
      <w:proofErr w:type="spellEnd"/>
      <w:r w:rsidRPr="00AD106F">
        <w:rPr>
          <w:szCs w:val="22"/>
        </w:rPr>
        <w:t xml:space="preserve"> maitinimą, reikia pašalinti elektrolitų ir skysčių pusiausvyros sutrikimus (pvz., </w:t>
      </w:r>
      <w:proofErr w:type="spellStart"/>
      <w:r w:rsidRPr="00AD106F">
        <w:rPr>
          <w:szCs w:val="22"/>
        </w:rPr>
        <w:t>hipotoninę</w:t>
      </w:r>
      <w:proofErr w:type="spellEnd"/>
      <w:r w:rsidRPr="00AD106F">
        <w:rPr>
          <w:szCs w:val="22"/>
        </w:rPr>
        <w:t xml:space="preserve"> </w:t>
      </w:r>
      <w:proofErr w:type="spellStart"/>
      <w:r w:rsidRPr="00AD106F">
        <w:rPr>
          <w:szCs w:val="22"/>
        </w:rPr>
        <w:t>dehidraciją</w:t>
      </w:r>
      <w:proofErr w:type="spellEnd"/>
      <w:r w:rsidRPr="00AD106F">
        <w:rPr>
          <w:szCs w:val="22"/>
        </w:rPr>
        <w:t xml:space="preserve">, </w:t>
      </w:r>
      <w:proofErr w:type="spellStart"/>
      <w:r w:rsidRPr="00AD106F">
        <w:rPr>
          <w:szCs w:val="22"/>
        </w:rPr>
        <w:t>hiponatremiją</w:t>
      </w:r>
      <w:proofErr w:type="spellEnd"/>
      <w:r w:rsidRPr="00AD106F">
        <w:rPr>
          <w:szCs w:val="22"/>
        </w:rPr>
        <w:t xml:space="preserve">, </w:t>
      </w:r>
      <w:proofErr w:type="spellStart"/>
      <w:r w:rsidRPr="00AD106F">
        <w:rPr>
          <w:szCs w:val="22"/>
        </w:rPr>
        <w:t>hipokalemiją</w:t>
      </w:r>
      <w:proofErr w:type="spellEnd"/>
      <w:r w:rsidRPr="00AD106F">
        <w:rPr>
          <w:szCs w:val="22"/>
        </w:rPr>
        <w:t>).</w:t>
      </w:r>
    </w:p>
    <w:p w14:paraId="2BCD3F6B" w14:textId="77777777" w:rsidR="00E86240" w:rsidRPr="004804C2" w:rsidRDefault="00E86240" w:rsidP="00E86240">
      <w:pPr>
        <w:jc w:val="both"/>
        <w:rPr>
          <w:szCs w:val="22"/>
        </w:rPr>
      </w:pPr>
    </w:p>
    <w:p w14:paraId="7C06B6CC" w14:textId="77777777" w:rsidR="00E86240" w:rsidRDefault="00E86240" w:rsidP="00E86240">
      <w:pPr>
        <w:jc w:val="both"/>
        <w:rPr>
          <w:bCs/>
          <w:szCs w:val="22"/>
        </w:rPr>
      </w:pPr>
      <w:r w:rsidRPr="004804C2">
        <w:rPr>
          <w:bCs/>
          <w:szCs w:val="22"/>
        </w:rPr>
        <w:t>Nuolat turi būti tikrinamas elektrolitų kiekis serume, gliukozės kiekis kraujyje, skysčių</w:t>
      </w:r>
      <w:r>
        <w:rPr>
          <w:bCs/>
          <w:szCs w:val="22"/>
        </w:rPr>
        <w:t xml:space="preserve"> pusiausvyra, </w:t>
      </w:r>
      <w:r w:rsidRPr="004804C2">
        <w:rPr>
          <w:bCs/>
          <w:szCs w:val="22"/>
        </w:rPr>
        <w:t>rūgščių-šarmų pusiausvyra ir inkstų funkcija.</w:t>
      </w:r>
    </w:p>
    <w:p w14:paraId="289FA287" w14:textId="77777777" w:rsidR="00E86240" w:rsidRPr="004804C2" w:rsidRDefault="00E86240" w:rsidP="00E86240">
      <w:pPr>
        <w:jc w:val="both"/>
        <w:rPr>
          <w:bCs/>
          <w:szCs w:val="22"/>
        </w:rPr>
      </w:pPr>
    </w:p>
    <w:p w14:paraId="0F2AD69C" w14:textId="77777777" w:rsidR="00E86240" w:rsidRDefault="00E86240" w:rsidP="00E86240">
      <w:pPr>
        <w:jc w:val="both"/>
        <w:rPr>
          <w:bCs/>
          <w:szCs w:val="22"/>
        </w:rPr>
      </w:pPr>
      <w:r w:rsidRPr="004804C2">
        <w:rPr>
          <w:bCs/>
          <w:szCs w:val="22"/>
        </w:rPr>
        <w:t>Taip pat turi būti atliekami baltymų kiekio serume ir kepenų funkcijos tyrimai.</w:t>
      </w:r>
    </w:p>
    <w:p w14:paraId="7977CFAC" w14:textId="77777777" w:rsidR="00E86240" w:rsidRDefault="00E86240" w:rsidP="00E86240">
      <w:pPr>
        <w:jc w:val="both"/>
        <w:rPr>
          <w:bCs/>
          <w:szCs w:val="22"/>
        </w:rPr>
      </w:pPr>
    </w:p>
    <w:p w14:paraId="0466F1C0" w14:textId="77777777" w:rsidR="00E86240" w:rsidRPr="00433E03" w:rsidRDefault="00E86240" w:rsidP="00E86240">
      <w:pPr>
        <w:jc w:val="both"/>
        <w:rPr>
          <w:bCs/>
          <w:i/>
          <w:szCs w:val="22"/>
        </w:rPr>
      </w:pPr>
      <w:r>
        <w:rPr>
          <w:bCs/>
          <w:i/>
          <w:szCs w:val="22"/>
        </w:rPr>
        <w:t>Sutrikusi i</w:t>
      </w:r>
      <w:r w:rsidRPr="00433E03">
        <w:rPr>
          <w:bCs/>
          <w:i/>
          <w:szCs w:val="22"/>
        </w:rPr>
        <w:t>nkstų funkcij</w:t>
      </w:r>
      <w:r>
        <w:rPr>
          <w:bCs/>
          <w:i/>
          <w:szCs w:val="22"/>
        </w:rPr>
        <w:t>a</w:t>
      </w:r>
    </w:p>
    <w:p w14:paraId="7C54F464" w14:textId="32659C54" w:rsidR="00E86240" w:rsidRPr="00AD106F" w:rsidRDefault="00E86240" w:rsidP="00E86240">
      <w:pPr>
        <w:rPr>
          <w:bCs/>
          <w:szCs w:val="22"/>
        </w:rPr>
      </w:pPr>
      <w:r w:rsidRPr="00AD106F">
        <w:rPr>
          <w:bCs/>
          <w:szCs w:val="22"/>
        </w:rPr>
        <w:t xml:space="preserve">Pacientams, kuriems yra inkstų nepakankamumas, būtina atidžiai koreguoti dozę pagal individualius poreikius, nepakankamumo sunkumo laipsnį ir taikomos </w:t>
      </w:r>
      <w:r>
        <w:rPr>
          <w:bCs/>
          <w:szCs w:val="22"/>
        </w:rPr>
        <w:t>pakeičiamosios</w:t>
      </w:r>
      <w:r w:rsidRPr="00AD106F">
        <w:rPr>
          <w:bCs/>
          <w:szCs w:val="22"/>
        </w:rPr>
        <w:t xml:space="preserve"> inkstų terapijos pobūdį (hemodializę, </w:t>
      </w:r>
      <w:proofErr w:type="spellStart"/>
      <w:r w:rsidRPr="00AD106F">
        <w:rPr>
          <w:bCs/>
          <w:szCs w:val="22"/>
        </w:rPr>
        <w:t>hemofiltraciją</w:t>
      </w:r>
      <w:proofErr w:type="spellEnd"/>
      <w:r w:rsidRPr="00AD106F">
        <w:rPr>
          <w:bCs/>
          <w:szCs w:val="22"/>
        </w:rPr>
        <w:t xml:space="preserve"> ir kt.).</w:t>
      </w:r>
      <w:r w:rsidR="00DD1D07" w:rsidRPr="00DD1D07">
        <w:t xml:space="preserve"> </w:t>
      </w:r>
      <w:r w:rsidR="00DD1D07" w:rsidRPr="00DD1D07">
        <w:rPr>
          <w:bCs/>
          <w:szCs w:val="22"/>
        </w:rPr>
        <w:t>Koreguojant dozę reikia atsižvelgti į aminorūgščių praradimą dėl dializės procedūros.</w:t>
      </w:r>
    </w:p>
    <w:p w14:paraId="62308F85" w14:textId="77777777" w:rsidR="00E86240" w:rsidRDefault="00E86240" w:rsidP="00E86240">
      <w:pPr>
        <w:rPr>
          <w:bCs/>
          <w:szCs w:val="22"/>
        </w:rPr>
      </w:pPr>
    </w:p>
    <w:p w14:paraId="7BFED06F" w14:textId="77777777" w:rsidR="00E86240" w:rsidRPr="00433E03" w:rsidRDefault="00E86240" w:rsidP="00E86240">
      <w:pPr>
        <w:rPr>
          <w:bCs/>
          <w:i/>
          <w:szCs w:val="22"/>
        </w:rPr>
      </w:pPr>
      <w:r>
        <w:rPr>
          <w:bCs/>
          <w:i/>
          <w:szCs w:val="22"/>
        </w:rPr>
        <w:t xml:space="preserve">Sutrikusi </w:t>
      </w:r>
      <w:r>
        <w:rPr>
          <w:i/>
        </w:rPr>
        <w:t>k</w:t>
      </w:r>
      <w:r w:rsidRPr="0027601A">
        <w:rPr>
          <w:i/>
        </w:rPr>
        <w:t xml:space="preserve">epenų </w:t>
      </w:r>
      <w:r w:rsidRPr="00433E03">
        <w:rPr>
          <w:bCs/>
          <w:i/>
          <w:szCs w:val="22"/>
        </w:rPr>
        <w:t>funkcij</w:t>
      </w:r>
      <w:r>
        <w:rPr>
          <w:bCs/>
          <w:i/>
          <w:szCs w:val="22"/>
        </w:rPr>
        <w:t>a</w:t>
      </w:r>
    </w:p>
    <w:p w14:paraId="798F1A79" w14:textId="518516F3" w:rsidR="00E86240" w:rsidRPr="00AD106F" w:rsidRDefault="00E86240" w:rsidP="00E86240">
      <w:pPr>
        <w:rPr>
          <w:bCs/>
          <w:szCs w:val="22"/>
        </w:rPr>
      </w:pPr>
      <w:r w:rsidRPr="00AD106F">
        <w:rPr>
          <w:bCs/>
          <w:szCs w:val="22"/>
        </w:rPr>
        <w:t xml:space="preserve">Pacientams, kuriems yra </w:t>
      </w:r>
      <w:r w:rsidR="008B196E" w:rsidRPr="0031260F">
        <w:rPr>
          <w:bCs/>
          <w:szCs w:val="22"/>
        </w:rPr>
        <w:t>lengvas arba vidutinio sunkumo</w:t>
      </w:r>
      <w:r w:rsidR="008B196E">
        <w:rPr>
          <w:bCs/>
          <w:szCs w:val="22"/>
        </w:rPr>
        <w:t xml:space="preserve"> </w:t>
      </w:r>
      <w:r w:rsidRPr="00AD106F">
        <w:rPr>
          <w:bCs/>
          <w:szCs w:val="22"/>
        </w:rPr>
        <w:t>kepenų nepakankamumas</w:t>
      </w:r>
      <w:r w:rsidR="00DD1D07" w:rsidRPr="00DD1D07">
        <w:t xml:space="preserve"> </w:t>
      </w:r>
      <w:r w:rsidR="00DD1D07" w:rsidRPr="00DD1D07">
        <w:rPr>
          <w:bCs/>
          <w:szCs w:val="22"/>
        </w:rPr>
        <w:t xml:space="preserve">arba </w:t>
      </w:r>
      <w:proofErr w:type="spellStart"/>
      <w:r w:rsidR="00DD1D07" w:rsidRPr="00DD1D07">
        <w:rPr>
          <w:bCs/>
          <w:szCs w:val="22"/>
        </w:rPr>
        <w:t>dekompensuota</w:t>
      </w:r>
      <w:proofErr w:type="spellEnd"/>
      <w:r w:rsidR="00DD1D07" w:rsidRPr="00DD1D07">
        <w:rPr>
          <w:bCs/>
          <w:szCs w:val="22"/>
        </w:rPr>
        <w:t xml:space="preserve"> kepenų cirozė su </w:t>
      </w:r>
      <w:proofErr w:type="spellStart"/>
      <w:r w:rsidR="00DD1D07" w:rsidRPr="00DD1D07">
        <w:rPr>
          <w:bCs/>
          <w:szCs w:val="22"/>
        </w:rPr>
        <w:t>hepatine</w:t>
      </w:r>
      <w:proofErr w:type="spellEnd"/>
      <w:r w:rsidR="00DD1D07" w:rsidRPr="00DD1D07">
        <w:rPr>
          <w:bCs/>
          <w:szCs w:val="22"/>
        </w:rPr>
        <w:t xml:space="preserve"> </w:t>
      </w:r>
      <w:proofErr w:type="spellStart"/>
      <w:r w:rsidR="00DD1D07" w:rsidRPr="00DD1D07">
        <w:rPr>
          <w:bCs/>
          <w:szCs w:val="22"/>
        </w:rPr>
        <w:t>encefalopatija</w:t>
      </w:r>
      <w:proofErr w:type="spellEnd"/>
      <w:r w:rsidR="00DD1D07" w:rsidRPr="00DD1D07">
        <w:rPr>
          <w:bCs/>
          <w:szCs w:val="22"/>
        </w:rPr>
        <w:t xml:space="preserve"> (I ir II laipsni</w:t>
      </w:r>
      <w:r w:rsidR="00095B02">
        <w:rPr>
          <w:bCs/>
          <w:szCs w:val="22"/>
        </w:rPr>
        <w:t>o</w:t>
      </w:r>
      <w:r w:rsidR="00DD1D07" w:rsidRPr="00DD1D07">
        <w:rPr>
          <w:bCs/>
          <w:szCs w:val="22"/>
        </w:rPr>
        <w:t>)</w:t>
      </w:r>
      <w:r w:rsidRPr="00AD106F">
        <w:rPr>
          <w:bCs/>
          <w:szCs w:val="22"/>
        </w:rPr>
        <w:t>, būtina atidžiai koreguoti dozę pagal individualius poreikius ir nepakankamumo sunkumo laipsnį.</w:t>
      </w:r>
    </w:p>
    <w:p w14:paraId="01F78062" w14:textId="77777777" w:rsidR="00E86240" w:rsidRPr="00AD106F" w:rsidRDefault="00E86240" w:rsidP="00E86240">
      <w:pPr>
        <w:rPr>
          <w:bCs/>
          <w:szCs w:val="22"/>
        </w:rPr>
      </w:pPr>
    </w:p>
    <w:p w14:paraId="0F04DCC9" w14:textId="77777777" w:rsidR="00E86240" w:rsidRDefault="00E86240" w:rsidP="00E86240">
      <w:pPr>
        <w:rPr>
          <w:bCs/>
          <w:szCs w:val="22"/>
        </w:rPr>
      </w:pPr>
      <w:r w:rsidRPr="00AD106F">
        <w:rPr>
          <w:bCs/>
          <w:szCs w:val="22"/>
        </w:rPr>
        <w:t xml:space="preserve">Aminorūgščių tirpalai yra tik viena sudėtinė </w:t>
      </w:r>
      <w:proofErr w:type="spellStart"/>
      <w:r w:rsidRPr="00AD106F">
        <w:rPr>
          <w:bCs/>
          <w:szCs w:val="22"/>
        </w:rPr>
        <w:t>parenterinio</w:t>
      </w:r>
      <w:proofErr w:type="spellEnd"/>
      <w:r w:rsidRPr="00AD106F">
        <w:rPr>
          <w:bCs/>
          <w:szCs w:val="22"/>
        </w:rPr>
        <w:t xml:space="preserve"> maitinimo dalis. Siekiant visaverčio </w:t>
      </w:r>
      <w:proofErr w:type="spellStart"/>
      <w:r w:rsidRPr="00AD106F">
        <w:rPr>
          <w:bCs/>
          <w:szCs w:val="22"/>
        </w:rPr>
        <w:t>parenterinio</w:t>
      </w:r>
      <w:proofErr w:type="spellEnd"/>
      <w:r w:rsidRPr="00AD106F">
        <w:rPr>
          <w:bCs/>
          <w:szCs w:val="22"/>
        </w:rPr>
        <w:t xml:space="preserve"> maitinimo, tuo pačiu metu kaip i</w:t>
      </w:r>
      <w:r>
        <w:rPr>
          <w:bCs/>
          <w:szCs w:val="22"/>
        </w:rPr>
        <w:t>r aminorūgščių būtina skirti ne</w:t>
      </w:r>
      <w:r w:rsidRPr="00AD106F">
        <w:rPr>
          <w:bCs/>
          <w:szCs w:val="22"/>
        </w:rPr>
        <w:t>baltyminės kilmės energiją teikiančių medžiagų, nepakeičiamųjų riebalų rūgščių, elektrolitų, vitaminų, skysčių ir mikroelementų.</w:t>
      </w:r>
    </w:p>
    <w:p w14:paraId="4896D2CE" w14:textId="77777777" w:rsidR="00E86240" w:rsidRPr="004804C2" w:rsidRDefault="00E86240" w:rsidP="00E86240"/>
    <w:p w14:paraId="5D21F3C3" w14:textId="77777777" w:rsidR="00E86240" w:rsidRPr="004804C2" w:rsidRDefault="00E86240" w:rsidP="00E86240">
      <w:pPr>
        <w:pStyle w:val="Antrat3"/>
      </w:pPr>
      <w:r w:rsidRPr="004804C2">
        <w:t>4.5</w:t>
      </w:r>
      <w:r w:rsidRPr="004804C2">
        <w:tab/>
        <w:t>Sąveika su kitais vaistiniais preparatais ir kitokia sąveika</w:t>
      </w:r>
    </w:p>
    <w:p w14:paraId="7A917241" w14:textId="77777777" w:rsidR="00E86240" w:rsidRPr="004804C2" w:rsidRDefault="00E86240" w:rsidP="00E86240">
      <w:pPr>
        <w:pStyle w:val="Pagrindinistekstas"/>
        <w:spacing w:after="0"/>
        <w:rPr>
          <w:szCs w:val="22"/>
        </w:rPr>
      </w:pPr>
    </w:p>
    <w:p w14:paraId="38D90F77" w14:textId="77777777" w:rsidR="00E86240" w:rsidRPr="004804C2" w:rsidRDefault="00E86240" w:rsidP="00E86240">
      <w:pPr>
        <w:rPr>
          <w:szCs w:val="22"/>
        </w:rPr>
      </w:pPr>
      <w:r w:rsidRPr="004804C2">
        <w:rPr>
          <w:szCs w:val="22"/>
        </w:rPr>
        <w:t>Nežinoma.</w:t>
      </w:r>
    </w:p>
    <w:p w14:paraId="7A3318C6" w14:textId="77777777" w:rsidR="00E86240" w:rsidRPr="004804C2" w:rsidRDefault="00E86240" w:rsidP="00E86240">
      <w:pPr>
        <w:rPr>
          <w:szCs w:val="22"/>
        </w:rPr>
      </w:pPr>
    </w:p>
    <w:p w14:paraId="154A6E40" w14:textId="77777777" w:rsidR="00E86240" w:rsidRPr="004804C2" w:rsidRDefault="00E86240" w:rsidP="00E86240">
      <w:pPr>
        <w:rPr>
          <w:b/>
          <w:bCs/>
          <w:szCs w:val="22"/>
        </w:rPr>
      </w:pPr>
      <w:r w:rsidRPr="004804C2">
        <w:rPr>
          <w:b/>
          <w:bCs/>
          <w:szCs w:val="22"/>
        </w:rPr>
        <w:t>4.6</w:t>
      </w:r>
      <w:r w:rsidRPr="004804C2">
        <w:rPr>
          <w:b/>
          <w:bCs/>
          <w:szCs w:val="22"/>
        </w:rPr>
        <w:tab/>
      </w:r>
      <w:r w:rsidRPr="004804C2">
        <w:rPr>
          <w:b/>
          <w:szCs w:val="22"/>
        </w:rPr>
        <w:t xml:space="preserve">Vaisingumas, </w:t>
      </w:r>
      <w:r w:rsidRPr="004804C2">
        <w:rPr>
          <w:b/>
          <w:bCs/>
          <w:szCs w:val="22"/>
        </w:rPr>
        <w:t>nėštumo ir žindymo laikotarpis</w:t>
      </w:r>
    </w:p>
    <w:p w14:paraId="63744CB6" w14:textId="77777777" w:rsidR="00E86240" w:rsidRPr="004804C2" w:rsidRDefault="00E86240" w:rsidP="00E86240">
      <w:pPr>
        <w:rPr>
          <w:szCs w:val="22"/>
        </w:rPr>
      </w:pPr>
    </w:p>
    <w:p w14:paraId="7FAFDC8C" w14:textId="77777777" w:rsidR="00E86240" w:rsidRPr="00433E03" w:rsidRDefault="00E86240" w:rsidP="00E86240">
      <w:pPr>
        <w:rPr>
          <w:i/>
          <w:szCs w:val="22"/>
        </w:rPr>
      </w:pPr>
      <w:r w:rsidRPr="00433E03">
        <w:rPr>
          <w:i/>
          <w:szCs w:val="22"/>
        </w:rPr>
        <w:t>Nėštumas</w:t>
      </w:r>
    </w:p>
    <w:p w14:paraId="18ACDF6C" w14:textId="78978CE5" w:rsidR="00E86240" w:rsidRPr="00AD106F" w:rsidRDefault="00E86240" w:rsidP="00E86240">
      <w:pPr>
        <w:rPr>
          <w:szCs w:val="22"/>
        </w:rPr>
      </w:pPr>
      <w:r w:rsidRPr="00AD106F">
        <w:rPr>
          <w:szCs w:val="22"/>
        </w:rPr>
        <w:t xml:space="preserve">Duomenų apie </w:t>
      </w:r>
      <w:proofErr w:type="spellStart"/>
      <w:r w:rsidRPr="00AD106F">
        <w:rPr>
          <w:szCs w:val="22"/>
        </w:rPr>
        <w:t>Aminoplasma</w:t>
      </w:r>
      <w:r>
        <w:rPr>
          <w:szCs w:val="22"/>
        </w:rPr>
        <w:t>l</w:t>
      </w:r>
      <w:proofErr w:type="spellEnd"/>
      <w:r>
        <w:rPr>
          <w:szCs w:val="22"/>
        </w:rPr>
        <w:t xml:space="preserve"> B. </w:t>
      </w:r>
      <w:proofErr w:type="spellStart"/>
      <w:r>
        <w:rPr>
          <w:szCs w:val="22"/>
        </w:rPr>
        <w:t>Braun</w:t>
      </w:r>
      <w:proofErr w:type="spellEnd"/>
      <w:r>
        <w:rPr>
          <w:szCs w:val="22"/>
        </w:rPr>
        <w:t xml:space="preserve"> 10 </w:t>
      </w:r>
      <w:r w:rsidRPr="00AD106F">
        <w:rPr>
          <w:szCs w:val="22"/>
        </w:rPr>
        <w:t>% vartojimą nėštumo metu nėra.</w:t>
      </w:r>
      <w:r>
        <w:rPr>
          <w:szCs w:val="22"/>
        </w:rPr>
        <w:t xml:space="preserve"> </w:t>
      </w:r>
      <w:proofErr w:type="spellStart"/>
      <w:r>
        <w:rPr>
          <w:szCs w:val="22"/>
        </w:rPr>
        <w:t>Aminoplasmal</w:t>
      </w:r>
      <w:proofErr w:type="spellEnd"/>
      <w:r>
        <w:rPr>
          <w:szCs w:val="22"/>
        </w:rPr>
        <w:t xml:space="preserve"> B. </w:t>
      </w:r>
      <w:proofErr w:type="spellStart"/>
      <w:r>
        <w:rPr>
          <w:szCs w:val="22"/>
        </w:rPr>
        <w:t>Braun</w:t>
      </w:r>
      <w:proofErr w:type="spellEnd"/>
      <w:r>
        <w:rPr>
          <w:szCs w:val="22"/>
        </w:rPr>
        <w:t xml:space="preserve"> 10 </w:t>
      </w:r>
      <w:r w:rsidRPr="003B2F9B">
        <w:t xml:space="preserve">% </w:t>
      </w:r>
      <w:r w:rsidRPr="003B2F9B">
        <w:rPr>
          <w:szCs w:val="22"/>
        </w:rPr>
        <w:t>poveikio reprodukcijai tyrimų su gyvūnais neatlikta.</w:t>
      </w:r>
      <w:r w:rsidRPr="00AD106F">
        <w:rPr>
          <w:szCs w:val="22"/>
        </w:rPr>
        <w:t xml:space="preserve"> Jei būtina, galima apsva</w:t>
      </w:r>
      <w:r>
        <w:rPr>
          <w:szCs w:val="22"/>
        </w:rPr>
        <w:t xml:space="preserve">rstyti </w:t>
      </w:r>
      <w:proofErr w:type="spellStart"/>
      <w:r>
        <w:rPr>
          <w:szCs w:val="22"/>
        </w:rPr>
        <w:t>Aminoplasmal</w:t>
      </w:r>
      <w:proofErr w:type="spellEnd"/>
      <w:r>
        <w:rPr>
          <w:szCs w:val="22"/>
        </w:rPr>
        <w:t xml:space="preserve"> B. </w:t>
      </w:r>
      <w:proofErr w:type="spellStart"/>
      <w:r>
        <w:rPr>
          <w:szCs w:val="22"/>
        </w:rPr>
        <w:t>Braun</w:t>
      </w:r>
      <w:proofErr w:type="spellEnd"/>
      <w:r>
        <w:rPr>
          <w:szCs w:val="22"/>
        </w:rPr>
        <w:t xml:space="preserve"> 10 </w:t>
      </w:r>
      <w:r w:rsidRPr="00AD106F">
        <w:rPr>
          <w:szCs w:val="22"/>
        </w:rPr>
        <w:t>% vartojimą nėštumo metu.</w:t>
      </w:r>
      <w:r>
        <w:rPr>
          <w:szCs w:val="22"/>
        </w:rPr>
        <w:t xml:space="preserve"> </w:t>
      </w:r>
      <w:proofErr w:type="spellStart"/>
      <w:r w:rsidRPr="00160133">
        <w:rPr>
          <w:szCs w:val="22"/>
        </w:rPr>
        <w:t>Aminoplasmal</w:t>
      </w:r>
      <w:proofErr w:type="spellEnd"/>
      <w:r w:rsidRPr="00160133">
        <w:rPr>
          <w:szCs w:val="22"/>
        </w:rPr>
        <w:t xml:space="preserve"> B.</w:t>
      </w:r>
      <w:r w:rsidR="00C422D5">
        <w:rPr>
          <w:szCs w:val="22"/>
        </w:rPr>
        <w:t> </w:t>
      </w:r>
      <w:proofErr w:type="spellStart"/>
      <w:r w:rsidRPr="00160133">
        <w:rPr>
          <w:szCs w:val="22"/>
        </w:rPr>
        <w:t>Braun</w:t>
      </w:r>
      <w:proofErr w:type="spellEnd"/>
      <w:r w:rsidRPr="00160133">
        <w:rPr>
          <w:szCs w:val="22"/>
        </w:rPr>
        <w:t xml:space="preserve"> 10</w:t>
      </w:r>
      <w:r w:rsidR="007E5D36">
        <w:rPr>
          <w:szCs w:val="22"/>
        </w:rPr>
        <w:t> </w:t>
      </w:r>
      <w:r w:rsidRPr="00160133">
        <w:rPr>
          <w:szCs w:val="22"/>
        </w:rPr>
        <w:t>% nėštumo metu galima skirti tik gerai apsvarsčius.</w:t>
      </w:r>
    </w:p>
    <w:p w14:paraId="3B03EFC0" w14:textId="77777777" w:rsidR="00E86240" w:rsidRPr="00AD106F" w:rsidRDefault="00E86240" w:rsidP="00E86240">
      <w:pPr>
        <w:rPr>
          <w:szCs w:val="22"/>
        </w:rPr>
      </w:pPr>
    </w:p>
    <w:p w14:paraId="21117776" w14:textId="77777777" w:rsidR="00E86240" w:rsidRPr="00433E03" w:rsidRDefault="00E86240" w:rsidP="00E86240">
      <w:pPr>
        <w:rPr>
          <w:i/>
          <w:szCs w:val="22"/>
        </w:rPr>
      </w:pPr>
      <w:r w:rsidRPr="00433E03">
        <w:rPr>
          <w:i/>
          <w:szCs w:val="22"/>
        </w:rPr>
        <w:t>Žindymas</w:t>
      </w:r>
    </w:p>
    <w:p w14:paraId="3620B41F" w14:textId="441CAA99" w:rsidR="00E86240" w:rsidRPr="00AD106F" w:rsidRDefault="00E86240" w:rsidP="00E86240">
      <w:pPr>
        <w:rPr>
          <w:szCs w:val="22"/>
        </w:rPr>
      </w:pPr>
      <w:r w:rsidRPr="00AD106F">
        <w:rPr>
          <w:szCs w:val="22"/>
        </w:rPr>
        <w:t>Aminorūgštys</w:t>
      </w:r>
      <w:r>
        <w:rPr>
          <w:szCs w:val="22"/>
        </w:rPr>
        <w:t xml:space="preserve"> </w:t>
      </w:r>
      <w:r w:rsidRPr="00AD106F">
        <w:rPr>
          <w:szCs w:val="22"/>
        </w:rPr>
        <w:t>/</w:t>
      </w:r>
      <w:r>
        <w:rPr>
          <w:szCs w:val="22"/>
        </w:rPr>
        <w:t xml:space="preserve"> </w:t>
      </w:r>
      <w:r w:rsidRPr="00AD106F">
        <w:rPr>
          <w:szCs w:val="22"/>
        </w:rPr>
        <w:t>metabolitai išsiskiria į motinos pien</w:t>
      </w:r>
      <w:r>
        <w:rPr>
          <w:szCs w:val="22"/>
        </w:rPr>
        <w:t xml:space="preserve">ą, bet skiriant </w:t>
      </w:r>
      <w:r w:rsidR="0020343E">
        <w:rPr>
          <w:szCs w:val="22"/>
        </w:rPr>
        <w:t>gydomąsias</w:t>
      </w:r>
      <w:r w:rsidR="0020343E" w:rsidRPr="00AD106F">
        <w:rPr>
          <w:szCs w:val="22"/>
        </w:rPr>
        <w:t xml:space="preserve"> </w:t>
      </w:r>
      <w:proofErr w:type="spellStart"/>
      <w:r w:rsidR="00C51330">
        <w:rPr>
          <w:szCs w:val="22"/>
        </w:rPr>
        <w:t>Aminoplasmal</w:t>
      </w:r>
      <w:proofErr w:type="spellEnd"/>
      <w:r w:rsidR="00C51330">
        <w:rPr>
          <w:szCs w:val="22"/>
        </w:rPr>
        <w:t xml:space="preserve"> B. </w:t>
      </w:r>
      <w:proofErr w:type="spellStart"/>
      <w:r w:rsidR="00C51330">
        <w:rPr>
          <w:szCs w:val="22"/>
        </w:rPr>
        <w:t>Braun</w:t>
      </w:r>
      <w:proofErr w:type="spellEnd"/>
      <w:r w:rsidR="00C51330">
        <w:rPr>
          <w:szCs w:val="22"/>
        </w:rPr>
        <w:t xml:space="preserve"> 10 </w:t>
      </w:r>
      <w:r w:rsidR="00C51330" w:rsidRPr="00AD106F">
        <w:rPr>
          <w:szCs w:val="22"/>
        </w:rPr>
        <w:t xml:space="preserve">% </w:t>
      </w:r>
      <w:r w:rsidRPr="00AD106F">
        <w:rPr>
          <w:szCs w:val="22"/>
        </w:rPr>
        <w:t xml:space="preserve">dozes, </w:t>
      </w:r>
      <w:r w:rsidR="00C422D5">
        <w:rPr>
          <w:szCs w:val="22"/>
        </w:rPr>
        <w:t xml:space="preserve">kokio nors </w:t>
      </w:r>
      <w:r w:rsidRPr="00AD106F">
        <w:rPr>
          <w:szCs w:val="22"/>
        </w:rPr>
        <w:t>poveikio žindomiems naujagimiams</w:t>
      </w:r>
      <w:r>
        <w:rPr>
          <w:szCs w:val="22"/>
        </w:rPr>
        <w:t xml:space="preserve"> </w:t>
      </w:r>
      <w:r w:rsidR="00C422D5">
        <w:rPr>
          <w:szCs w:val="22"/>
        </w:rPr>
        <w:t xml:space="preserve">ar </w:t>
      </w:r>
      <w:r w:rsidRPr="00AD106F">
        <w:rPr>
          <w:szCs w:val="22"/>
        </w:rPr>
        <w:t>kūdikiams nesitikima.</w:t>
      </w:r>
    </w:p>
    <w:p w14:paraId="1FAAE354" w14:textId="77777777" w:rsidR="00E86240" w:rsidRPr="00AD106F" w:rsidRDefault="00E86240" w:rsidP="00E86240">
      <w:pPr>
        <w:rPr>
          <w:szCs w:val="22"/>
        </w:rPr>
      </w:pPr>
      <w:r w:rsidRPr="00AD106F">
        <w:rPr>
          <w:szCs w:val="22"/>
        </w:rPr>
        <w:t xml:space="preserve">Nepaisant to, </w:t>
      </w:r>
      <w:proofErr w:type="spellStart"/>
      <w:r w:rsidRPr="00AD106F">
        <w:rPr>
          <w:szCs w:val="22"/>
        </w:rPr>
        <w:t>parenteriniu</w:t>
      </w:r>
      <w:proofErr w:type="spellEnd"/>
      <w:r w:rsidRPr="00AD106F">
        <w:rPr>
          <w:szCs w:val="22"/>
        </w:rPr>
        <w:t xml:space="preserve"> maitinimu gydomoms moterims žindyti nerekomenduojama.</w:t>
      </w:r>
    </w:p>
    <w:p w14:paraId="79DFCDBA" w14:textId="77777777" w:rsidR="00E86240" w:rsidRPr="00AD106F" w:rsidRDefault="00E86240" w:rsidP="00E86240">
      <w:pPr>
        <w:rPr>
          <w:szCs w:val="22"/>
        </w:rPr>
      </w:pPr>
    </w:p>
    <w:p w14:paraId="19E44BF6" w14:textId="77777777" w:rsidR="00E86240" w:rsidRPr="00433E03" w:rsidRDefault="00E86240" w:rsidP="00E86240">
      <w:pPr>
        <w:rPr>
          <w:i/>
          <w:szCs w:val="22"/>
        </w:rPr>
      </w:pPr>
      <w:r w:rsidRPr="00433E03">
        <w:rPr>
          <w:i/>
          <w:szCs w:val="22"/>
        </w:rPr>
        <w:t>Vaisingumas</w:t>
      </w:r>
    </w:p>
    <w:p w14:paraId="6642EBB7" w14:textId="77777777" w:rsidR="00E86240" w:rsidRDefault="00E86240" w:rsidP="00E86240">
      <w:pPr>
        <w:jc w:val="both"/>
        <w:rPr>
          <w:szCs w:val="22"/>
        </w:rPr>
      </w:pPr>
      <w:r w:rsidRPr="00AD106F">
        <w:rPr>
          <w:szCs w:val="22"/>
        </w:rPr>
        <w:t>Duomenų nėra.</w:t>
      </w:r>
    </w:p>
    <w:p w14:paraId="3059B308" w14:textId="77777777" w:rsidR="00E86240" w:rsidRPr="004804C2" w:rsidRDefault="00E86240" w:rsidP="00E86240">
      <w:pPr>
        <w:jc w:val="both"/>
        <w:rPr>
          <w:szCs w:val="22"/>
        </w:rPr>
      </w:pPr>
    </w:p>
    <w:p w14:paraId="7C3614CA" w14:textId="77777777" w:rsidR="00E86240" w:rsidRPr="004804C2" w:rsidRDefault="00E86240" w:rsidP="00E86240">
      <w:pPr>
        <w:rPr>
          <w:b/>
          <w:bCs/>
          <w:szCs w:val="22"/>
        </w:rPr>
      </w:pPr>
      <w:r w:rsidRPr="004804C2">
        <w:rPr>
          <w:b/>
          <w:bCs/>
          <w:szCs w:val="22"/>
        </w:rPr>
        <w:t>4.7</w:t>
      </w:r>
      <w:r w:rsidRPr="004804C2">
        <w:rPr>
          <w:b/>
          <w:bCs/>
          <w:szCs w:val="22"/>
        </w:rPr>
        <w:tab/>
        <w:t>Poveikis gebėjimui vairuoti ir valdyti mechanizmus</w:t>
      </w:r>
    </w:p>
    <w:p w14:paraId="41C89640" w14:textId="77777777" w:rsidR="00E86240" w:rsidRPr="004804C2" w:rsidRDefault="00E86240" w:rsidP="00E86240">
      <w:pPr>
        <w:rPr>
          <w:szCs w:val="22"/>
        </w:rPr>
      </w:pPr>
    </w:p>
    <w:p w14:paraId="4738DB4F" w14:textId="77777777" w:rsidR="00E86240" w:rsidRPr="004804C2" w:rsidRDefault="00E86240" w:rsidP="00E86240">
      <w:pPr>
        <w:rPr>
          <w:szCs w:val="22"/>
        </w:rPr>
      </w:pPr>
      <w:r w:rsidRPr="004804C2">
        <w:rPr>
          <w:szCs w:val="22"/>
        </w:rPr>
        <w:t>Duomenys neaktualūs.</w:t>
      </w:r>
    </w:p>
    <w:p w14:paraId="6B42392B" w14:textId="77777777" w:rsidR="00E86240" w:rsidRPr="004804C2" w:rsidRDefault="00E86240" w:rsidP="00E86240">
      <w:pPr>
        <w:rPr>
          <w:szCs w:val="22"/>
        </w:rPr>
      </w:pPr>
    </w:p>
    <w:p w14:paraId="66980DCC" w14:textId="77777777" w:rsidR="00E86240" w:rsidRPr="004804C2" w:rsidRDefault="00E86240" w:rsidP="00E86240">
      <w:pPr>
        <w:rPr>
          <w:b/>
          <w:bCs/>
          <w:szCs w:val="22"/>
        </w:rPr>
      </w:pPr>
      <w:r w:rsidRPr="004804C2">
        <w:rPr>
          <w:b/>
          <w:bCs/>
          <w:szCs w:val="22"/>
        </w:rPr>
        <w:t>4.8</w:t>
      </w:r>
      <w:r w:rsidRPr="004804C2">
        <w:rPr>
          <w:b/>
          <w:bCs/>
          <w:szCs w:val="22"/>
        </w:rPr>
        <w:tab/>
        <w:t>Nepageidaujamas poveikis</w:t>
      </w:r>
    </w:p>
    <w:p w14:paraId="72562997" w14:textId="77777777" w:rsidR="00E86240" w:rsidRPr="004804C2" w:rsidRDefault="00E86240" w:rsidP="00E86240">
      <w:pPr>
        <w:pStyle w:val="Pagrindinistekstas"/>
        <w:spacing w:after="0"/>
        <w:rPr>
          <w:szCs w:val="22"/>
        </w:rPr>
      </w:pPr>
    </w:p>
    <w:p w14:paraId="6E8687EE" w14:textId="77777777" w:rsidR="00E86240" w:rsidRPr="004804C2" w:rsidRDefault="00E86240" w:rsidP="00E86240">
      <w:pPr>
        <w:jc w:val="both"/>
        <w:rPr>
          <w:szCs w:val="22"/>
        </w:rPr>
      </w:pPr>
      <w:r w:rsidRPr="004804C2">
        <w:rPr>
          <w:szCs w:val="22"/>
        </w:rPr>
        <w:t xml:space="preserve">Nepageidaujamas poveikis, nebūtinai tiesiogiai susijęs su šio vaistinio preparato vartojimu, o priklausantis nuo </w:t>
      </w:r>
      <w:proofErr w:type="spellStart"/>
      <w:r w:rsidRPr="004804C2">
        <w:rPr>
          <w:szCs w:val="22"/>
        </w:rPr>
        <w:t>parenterinės</w:t>
      </w:r>
      <w:proofErr w:type="spellEnd"/>
      <w:r w:rsidRPr="004804C2">
        <w:rPr>
          <w:szCs w:val="22"/>
        </w:rPr>
        <w:t xml:space="preserve"> mitybos apskritai, paprastai pasireiškia </w:t>
      </w:r>
      <w:proofErr w:type="spellStart"/>
      <w:r w:rsidRPr="004804C2">
        <w:rPr>
          <w:szCs w:val="22"/>
        </w:rPr>
        <w:t>parenterinės</w:t>
      </w:r>
      <w:proofErr w:type="spellEnd"/>
      <w:r w:rsidRPr="004804C2">
        <w:rPr>
          <w:szCs w:val="22"/>
        </w:rPr>
        <w:t xml:space="preserve"> mitybos pradžioje.</w:t>
      </w:r>
    </w:p>
    <w:p w14:paraId="3A199BE3" w14:textId="77777777" w:rsidR="00E86240" w:rsidRPr="0027601A" w:rsidRDefault="00E86240" w:rsidP="00E86240">
      <w:pPr>
        <w:rPr>
          <w:b/>
        </w:rPr>
      </w:pPr>
    </w:p>
    <w:p w14:paraId="037E38FF" w14:textId="77777777" w:rsidR="00E86240" w:rsidRPr="004804C2" w:rsidRDefault="00E86240" w:rsidP="00E86240">
      <w:pPr>
        <w:rPr>
          <w:szCs w:val="22"/>
        </w:rPr>
      </w:pPr>
      <w:r w:rsidRPr="004804C2">
        <w:rPr>
          <w:szCs w:val="22"/>
        </w:rPr>
        <w:t>Nepageidaujamo poveikio dažnis apibūdinamas taip:</w:t>
      </w:r>
    </w:p>
    <w:p w14:paraId="1C5D46D6" w14:textId="77777777" w:rsidR="00E86240" w:rsidRPr="004804C2" w:rsidRDefault="00E86240" w:rsidP="00E86240">
      <w:pPr>
        <w:tabs>
          <w:tab w:val="left" w:pos="1701"/>
        </w:tabs>
        <w:rPr>
          <w:szCs w:val="22"/>
        </w:rPr>
      </w:pPr>
      <w:r>
        <w:rPr>
          <w:szCs w:val="22"/>
        </w:rPr>
        <w:t>l</w:t>
      </w:r>
      <w:r w:rsidRPr="004804C2">
        <w:rPr>
          <w:szCs w:val="22"/>
        </w:rPr>
        <w:t>abai dažnas</w:t>
      </w:r>
      <w:r w:rsidRPr="004804C2">
        <w:rPr>
          <w:szCs w:val="22"/>
        </w:rPr>
        <w:tab/>
        <w:t>(≥</w:t>
      </w:r>
      <w:r>
        <w:rPr>
          <w:szCs w:val="22"/>
        </w:rPr>
        <w:t> </w:t>
      </w:r>
      <w:r w:rsidRPr="004804C2">
        <w:rPr>
          <w:szCs w:val="22"/>
        </w:rPr>
        <w:t>1/10)</w:t>
      </w:r>
      <w:r>
        <w:rPr>
          <w:szCs w:val="22"/>
        </w:rPr>
        <w:t>,</w:t>
      </w:r>
    </w:p>
    <w:p w14:paraId="41733C0F" w14:textId="77777777" w:rsidR="00E86240" w:rsidRPr="004804C2" w:rsidRDefault="00E86240" w:rsidP="00E86240">
      <w:pPr>
        <w:tabs>
          <w:tab w:val="left" w:pos="1701"/>
        </w:tabs>
        <w:rPr>
          <w:szCs w:val="22"/>
        </w:rPr>
      </w:pPr>
      <w:r>
        <w:rPr>
          <w:szCs w:val="22"/>
        </w:rPr>
        <w:t>d</w:t>
      </w:r>
      <w:r w:rsidRPr="004804C2">
        <w:rPr>
          <w:szCs w:val="22"/>
        </w:rPr>
        <w:t>ažnas</w:t>
      </w:r>
      <w:r w:rsidRPr="004804C2">
        <w:rPr>
          <w:szCs w:val="22"/>
        </w:rPr>
        <w:tab/>
        <w:t>(nuo ≥</w:t>
      </w:r>
      <w:r>
        <w:rPr>
          <w:szCs w:val="22"/>
        </w:rPr>
        <w:t> </w:t>
      </w:r>
      <w:r w:rsidRPr="004804C2">
        <w:rPr>
          <w:szCs w:val="22"/>
        </w:rPr>
        <w:t>1/100 iki &lt;</w:t>
      </w:r>
      <w:r>
        <w:rPr>
          <w:szCs w:val="22"/>
        </w:rPr>
        <w:t> </w:t>
      </w:r>
      <w:r w:rsidRPr="004804C2">
        <w:rPr>
          <w:szCs w:val="22"/>
        </w:rPr>
        <w:t>1/10)</w:t>
      </w:r>
      <w:r>
        <w:rPr>
          <w:szCs w:val="22"/>
        </w:rPr>
        <w:t>,</w:t>
      </w:r>
    </w:p>
    <w:p w14:paraId="7CD3EDC0" w14:textId="77777777" w:rsidR="00E86240" w:rsidRPr="004804C2" w:rsidRDefault="00E86240" w:rsidP="00E86240">
      <w:pPr>
        <w:tabs>
          <w:tab w:val="left" w:pos="1701"/>
        </w:tabs>
        <w:rPr>
          <w:szCs w:val="22"/>
        </w:rPr>
      </w:pPr>
      <w:r>
        <w:rPr>
          <w:szCs w:val="22"/>
        </w:rPr>
        <w:t>n</w:t>
      </w:r>
      <w:r w:rsidRPr="004804C2">
        <w:rPr>
          <w:szCs w:val="22"/>
        </w:rPr>
        <w:t>edažnas</w:t>
      </w:r>
      <w:r w:rsidRPr="004804C2">
        <w:rPr>
          <w:szCs w:val="22"/>
        </w:rPr>
        <w:tab/>
        <w:t>(nuo ≥</w:t>
      </w:r>
      <w:r>
        <w:rPr>
          <w:szCs w:val="22"/>
        </w:rPr>
        <w:t> </w:t>
      </w:r>
      <w:r w:rsidRPr="004804C2">
        <w:rPr>
          <w:szCs w:val="22"/>
        </w:rPr>
        <w:t>1/1000 iki &lt;</w:t>
      </w:r>
      <w:r>
        <w:rPr>
          <w:szCs w:val="22"/>
        </w:rPr>
        <w:t> </w:t>
      </w:r>
      <w:r w:rsidRPr="004804C2">
        <w:rPr>
          <w:szCs w:val="22"/>
        </w:rPr>
        <w:t>1/100)</w:t>
      </w:r>
      <w:r>
        <w:rPr>
          <w:szCs w:val="22"/>
        </w:rPr>
        <w:t>,</w:t>
      </w:r>
    </w:p>
    <w:p w14:paraId="6954EAF0" w14:textId="77777777" w:rsidR="00E86240" w:rsidRPr="004804C2" w:rsidRDefault="00E86240" w:rsidP="00E86240">
      <w:pPr>
        <w:tabs>
          <w:tab w:val="left" w:pos="1701"/>
        </w:tabs>
        <w:rPr>
          <w:szCs w:val="22"/>
        </w:rPr>
      </w:pPr>
      <w:r>
        <w:rPr>
          <w:szCs w:val="22"/>
        </w:rPr>
        <w:t>r</w:t>
      </w:r>
      <w:r w:rsidRPr="004804C2">
        <w:rPr>
          <w:szCs w:val="22"/>
        </w:rPr>
        <w:t>etas</w:t>
      </w:r>
      <w:r w:rsidRPr="004804C2">
        <w:rPr>
          <w:szCs w:val="22"/>
        </w:rPr>
        <w:tab/>
        <w:t>(nuo ≥</w:t>
      </w:r>
      <w:r>
        <w:rPr>
          <w:szCs w:val="22"/>
        </w:rPr>
        <w:t> </w:t>
      </w:r>
      <w:r w:rsidRPr="004804C2">
        <w:rPr>
          <w:szCs w:val="22"/>
        </w:rPr>
        <w:t>1/10000 iki &lt;</w:t>
      </w:r>
      <w:r>
        <w:rPr>
          <w:szCs w:val="22"/>
        </w:rPr>
        <w:t> </w:t>
      </w:r>
      <w:r w:rsidRPr="004804C2">
        <w:rPr>
          <w:szCs w:val="22"/>
        </w:rPr>
        <w:t>1/1000)</w:t>
      </w:r>
      <w:r>
        <w:rPr>
          <w:szCs w:val="22"/>
        </w:rPr>
        <w:t>,</w:t>
      </w:r>
    </w:p>
    <w:p w14:paraId="79C5F3B1" w14:textId="77777777" w:rsidR="00E86240" w:rsidRPr="004804C2" w:rsidRDefault="00E86240" w:rsidP="00E86240">
      <w:pPr>
        <w:tabs>
          <w:tab w:val="left" w:pos="1701"/>
        </w:tabs>
        <w:rPr>
          <w:szCs w:val="22"/>
        </w:rPr>
      </w:pPr>
      <w:r>
        <w:rPr>
          <w:szCs w:val="22"/>
        </w:rPr>
        <w:t>l</w:t>
      </w:r>
      <w:r w:rsidRPr="004804C2">
        <w:rPr>
          <w:szCs w:val="22"/>
        </w:rPr>
        <w:t>abai retas</w:t>
      </w:r>
      <w:r w:rsidRPr="004804C2">
        <w:rPr>
          <w:szCs w:val="22"/>
        </w:rPr>
        <w:tab/>
        <w:t>(&lt;</w:t>
      </w:r>
      <w:r>
        <w:rPr>
          <w:szCs w:val="22"/>
        </w:rPr>
        <w:t> </w:t>
      </w:r>
      <w:r w:rsidRPr="004804C2">
        <w:rPr>
          <w:szCs w:val="22"/>
        </w:rPr>
        <w:t>1/10000)</w:t>
      </w:r>
      <w:r>
        <w:rPr>
          <w:szCs w:val="22"/>
        </w:rPr>
        <w:t xml:space="preserve"> ir</w:t>
      </w:r>
    </w:p>
    <w:p w14:paraId="3A22CCD4" w14:textId="77777777" w:rsidR="00E86240" w:rsidRPr="004804C2" w:rsidRDefault="00E86240" w:rsidP="00E86240">
      <w:pPr>
        <w:tabs>
          <w:tab w:val="left" w:pos="1701"/>
        </w:tabs>
        <w:rPr>
          <w:szCs w:val="22"/>
        </w:rPr>
      </w:pPr>
      <w:r>
        <w:rPr>
          <w:szCs w:val="22"/>
        </w:rPr>
        <w:t>n</w:t>
      </w:r>
      <w:r w:rsidRPr="004804C2">
        <w:rPr>
          <w:szCs w:val="22"/>
        </w:rPr>
        <w:t>ežinomas</w:t>
      </w:r>
      <w:r w:rsidRPr="004804C2">
        <w:rPr>
          <w:szCs w:val="22"/>
        </w:rPr>
        <w:tab/>
        <w:t>(negali būti apskaičiuotas pagal turimus duomenis)</w:t>
      </w:r>
      <w:r>
        <w:rPr>
          <w:szCs w:val="22"/>
        </w:rPr>
        <w:t>.</w:t>
      </w:r>
    </w:p>
    <w:p w14:paraId="6418C0D9" w14:textId="77777777" w:rsidR="00E86240" w:rsidRPr="004804C2" w:rsidRDefault="00E86240" w:rsidP="00E86240">
      <w:pPr>
        <w:rPr>
          <w:b/>
          <w:i/>
          <w:szCs w:val="22"/>
        </w:rPr>
      </w:pPr>
    </w:p>
    <w:p w14:paraId="24AB2AE3" w14:textId="77777777" w:rsidR="00E86240" w:rsidRPr="00031B4B" w:rsidRDefault="00E86240" w:rsidP="00E86240">
      <w:pPr>
        <w:rPr>
          <w:szCs w:val="22"/>
        </w:rPr>
      </w:pPr>
      <w:r w:rsidRPr="0027601A">
        <w:rPr>
          <w:i/>
        </w:rPr>
        <w:t>Imuninės sistemos sutrikimai</w:t>
      </w:r>
    </w:p>
    <w:p w14:paraId="55990913" w14:textId="77777777" w:rsidR="00E86240" w:rsidRPr="004804C2" w:rsidRDefault="00E86240" w:rsidP="00E86240">
      <w:pPr>
        <w:rPr>
          <w:szCs w:val="22"/>
        </w:rPr>
      </w:pPr>
      <w:r w:rsidRPr="004804C2">
        <w:rPr>
          <w:szCs w:val="22"/>
          <w:u w:val="single"/>
        </w:rPr>
        <w:t>Nežinomas:</w:t>
      </w:r>
      <w:r w:rsidRPr="004804C2">
        <w:rPr>
          <w:szCs w:val="22"/>
        </w:rPr>
        <w:tab/>
        <w:t>Alerginės reakcijos</w:t>
      </w:r>
    </w:p>
    <w:p w14:paraId="6AFE0A19" w14:textId="77777777" w:rsidR="00E86240" w:rsidRPr="004804C2" w:rsidRDefault="00E86240" w:rsidP="00E86240">
      <w:pPr>
        <w:rPr>
          <w:szCs w:val="22"/>
        </w:rPr>
      </w:pPr>
    </w:p>
    <w:p w14:paraId="2ED64603" w14:textId="77777777" w:rsidR="00E86240" w:rsidRPr="0027601A" w:rsidRDefault="00E86240" w:rsidP="00E86240">
      <w:pPr>
        <w:rPr>
          <w:i/>
        </w:rPr>
      </w:pPr>
      <w:r w:rsidRPr="0027601A">
        <w:rPr>
          <w:i/>
        </w:rPr>
        <w:t>Virškinimo trakto sutrikimai</w:t>
      </w:r>
    </w:p>
    <w:p w14:paraId="6D48AE57" w14:textId="77777777" w:rsidR="00E86240" w:rsidRPr="004804C2" w:rsidRDefault="00E86240" w:rsidP="00E86240">
      <w:pPr>
        <w:rPr>
          <w:szCs w:val="22"/>
        </w:rPr>
      </w:pPr>
      <w:r w:rsidRPr="004804C2">
        <w:rPr>
          <w:szCs w:val="22"/>
        </w:rPr>
        <w:t>Nedažnas:</w:t>
      </w:r>
      <w:r w:rsidRPr="004804C2">
        <w:rPr>
          <w:szCs w:val="22"/>
        </w:rPr>
        <w:tab/>
        <w:t xml:space="preserve"> </w:t>
      </w:r>
      <w:r>
        <w:rPr>
          <w:szCs w:val="22"/>
        </w:rPr>
        <w:t>P</w:t>
      </w:r>
      <w:r w:rsidRPr="004804C2">
        <w:rPr>
          <w:szCs w:val="22"/>
        </w:rPr>
        <w:t>ykinimas, vėmimas</w:t>
      </w:r>
    </w:p>
    <w:p w14:paraId="185523DD" w14:textId="77777777" w:rsidR="00E86240" w:rsidRPr="004804C2" w:rsidRDefault="00E86240" w:rsidP="00E86240">
      <w:pPr>
        <w:rPr>
          <w:szCs w:val="22"/>
          <w:u w:val="single"/>
        </w:rPr>
      </w:pPr>
    </w:p>
    <w:p w14:paraId="154D8A43" w14:textId="77777777" w:rsidR="00E86240" w:rsidRDefault="00E86240" w:rsidP="00E86240">
      <w:pPr>
        <w:autoSpaceDE w:val="0"/>
        <w:autoSpaceDN w:val="0"/>
        <w:adjustRightInd w:val="0"/>
        <w:jc w:val="both"/>
        <w:rPr>
          <w:szCs w:val="22"/>
          <w:u w:val="single"/>
        </w:rPr>
      </w:pPr>
      <w:r w:rsidRPr="004804C2">
        <w:rPr>
          <w:szCs w:val="22"/>
          <w:u w:val="single"/>
        </w:rPr>
        <w:t>Pranešimas apie įtariamas nepageidaujamas reakcijas</w:t>
      </w:r>
    </w:p>
    <w:p w14:paraId="0DAC88CD" w14:textId="77777777" w:rsidR="00DD1D07" w:rsidRDefault="00DD1D07" w:rsidP="00DD1D07">
      <w:pPr>
        <w:tabs>
          <w:tab w:val="left" w:pos="567"/>
        </w:tabs>
        <w:spacing w:line="260" w:lineRule="exact"/>
        <w:jc w:val="both"/>
        <w:rPr>
          <w:szCs w:val="24"/>
        </w:rPr>
      </w:pPr>
      <w:r w:rsidRPr="00875ED1">
        <w:rPr>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875ED1">
        <w:rPr>
          <w:szCs w:val="22"/>
          <w:u w:val="single"/>
        </w:rPr>
        <w:t>https://vvkt.lrv.lt/lt/</w:t>
      </w:r>
      <w:r w:rsidRPr="00875ED1">
        <w:rPr>
          <w:szCs w:val="22"/>
        </w:rPr>
        <w:t xml:space="preserve"> nurodytais būdais.</w:t>
      </w:r>
    </w:p>
    <w:p w14:paraId="4A3FE03C" w14:textId="77777777" w:rsidR="00DD1D07" w:rsidRPr="004804C2" w:rsidRDefault="00DD1D07" w:rsidP="00E86240">
      <w:pPr>
        <w:autoSpaceDE w:val="0"/>
        <w:autoSpaceDN w:val="0"/>
        <w:adjustRightInd w:val="0"/>
        <w:jc w:val="both"/>
        <w:rPr>
          <w:szCs w:val="22"/>
          <w:u w:val="single"/>
        </w:rPr>
      </w:pPr>
    </w:p>
    <w:p w14:paraId="43AA2ACB" w14:textId="77777777" w:rsidR="00E86240" w:rsidRPr="004804C2" w:rsidRDefault="00E86240" w:rsidP="00E86240">
      <w:pPr>
        <w:rPr>
          <w:szCs w:val="22"/>
        </w:rPr>
      </w:pPr>
    </w:p>
    <w:p w14:paraId="72388376" w14:textId="77777777" w:rsidR="00E86240" w:rsidRPr="004804C2" w:rsidRDefault="00E86240" w:rsidP="00E86240">
      <w:pPr>
        <w:rPr>
          <w:b/>
          <w:bCs/>
          <w:szCs w:val="22"/>
        </w:rPr>
      </w:pPr>
      <w:r w:rsidRPr="004804C2">
        <w:rPr>
          <w:b/>
          <w:bCs/>
          <w:szCs w:val="22"/>
        </w:rPr>
        <w:t>4.9</w:t>
      </w:r>
      <w:r w:rsidRPr="004804C2">
        <w:rPr>
          <w:b/>
          <w:bCs/>
          <w:szCs w:val="22"/>
        </w:rPr>
        <w:tab/>
        <w:t>Perdozavimas</w:t>
      </w:r>
    </w:p>
    <w:p w14:paraId="7D183E46" w14:textId="77777777" w:rsidR="00E86240" w:rsidRPr="004804C2" w:rsidRDefault="00E86240" w:rsidP="00E86240">
      <w:pPr>
        <w:rPr>
          <w:i/>
          <w:szCs w:val="22"/>
        </w:rPr>
      </w:pPr>
    </w:p>
    <w:p w14:paraId="2619FFBD" w14:textId="77777777" w:rsidR="00E86240" w:rsidRPr="00D8737C" w:rsidRDefault="00E86240" w:rsidP="00E86240">
      <w:pPr>
        <w:rPr>
          <w:i/>
        </w:rPr>
      </w:pPr>
      <w:r w:rsidRPr="00D8737C">
        <w:rPr>
          <w:i/>
        </w:rPr>
        <w:t>Skysčių perdozavimo simptomai</w:t>
      </w:r>
    </w:p>
    <w:p w14:paraId="4E74B653" w14:textId="77777777" w:rsidR="00E86240" w:rsidRDefault="00E86240" w:rsidP="00E86240">
      <w:r w:rsidRPr="00D8737C">
        <w:t xml:space="preserve">Perdozavimas arba per didelis infuzijos greitis gali sukelti </w:t>
      </w:r>
      <w:proofErr w:type="spellStart"/>
      <w:r w:rsidRPr="00D8737C">
        <w:t>hiperhidraciją</w:t>
      </w:r>
      <w:proofErr w:type="spellEnd"/>
      <w:r w:rsidRPr="00D8737C">
        <w:t>, elektrolitų pusiausvyros sutrikimą ir plaučių edemą.</w:t>
      </w:r>
    </w:p>
    <w:p w14:paraId="6E835E9F" w14:textId="77777777" w:rsidR="00E86240" w:rsidRPr="0027601A" w:rsidRDefault="00E86240" w:rsidP="00E86240">
      <w:pPr>
        <w:rPr>
          <w:i/>
        </w:rPr>
      </w:pPr>
    </w:p>
    <w:p w14:paraId="40D1FD1C" w14:textId="77777777" w:rsidR="00E86240" w:rsidRPr="004804C2" w:rsidRDefault="00E86240" w:rsidP="00E86240">
      <w:pPr>
        <w:rPr>
          <w:i/>
        </w:rPr>
      </w:pPr>
      <w:r w:rsidRPr="00FB3BB6">
        <w:rPr>
          <w:i/>
        </w:rPr>
        <w:t xml:space="preserve">Aminorūgščių </w:t>
      </w:r>
      <w:r>
        <w:rPr>
          <w:i/>
        </w:rPr>
        <w:t>perdozavimo s</w:t>
      </w:r>
      <w:r w:rsidRPr="004804C2">
        <w:rPr>
          <w:i/>
        </w:rPr>
        <w:t>imptomai</w:t>
      </w:r>
    </w:p>
    <w:p w14:paraId="52E8050B" w14:textId="77777777" w:rsidR="00E86240" w:rsidRPr="004804C2" w:rsidRDefault="00E86240" w:rsidP="00E86240">
      <w:pPr>
        <w:jc w:val="both"/>
        <w:rPr>
          <w:szCs w:val="22"/>
        </w:rPr>
      </w:pPr>
      <w:r w:rsidRPr="004804C2">
        <w:rPr>
          <w:szCs w:val="22"/>
        </w:rPr>
        <w:t xml:space="preserve">Perdozavimas ar per didelis infuzijos greitis gali sukelti netoleravimo reakciją, pasireiškiančią </w:t>
      </w:r>
      <w:r>
        <w:rPr>
          <w:szCs w:val="22"/>
        </w:rPr>
        <w:t>pykinimu</w:t>
      </w:r>
      <w:r w:rsidRPr="004804C2">
        <w:rPr>
          <w:szCs w:val="22"/>
        </w:rPr>
        <w:t xml:space="preserve">, vėmimu, </w:t>
      </w:r>
      <w:r>
        <w:rPr>
          <w:szCs w:val="22"/>
        </w:rPr>
        <w:t xml:space="preserve">galvos skausmu, </w:t>
      </w:r>
      <w:proofErr w:type="spellStart"/>
      <w:r>
        <w:rPr>
          <w:szCs w:val="22"/>
        </w:rPr>
        <w:t>hiperamonemija</w:t>
      </w:r>
      <w:proofErr w:type="spellEnd"/>
      <w:r>
        <w:rPr>
          <w:szCs w:val="22"/>
        </w:rPr>
        <w:t xml:space="preserve"> ir </w:t>
      </w:r>
      <w:r w:rsidRPr="004804C2">
        <w:rPr>
          <w:szCs w:val="22"/>
        </w:rPr>
        <w:t>aminorūgščių išsiskyrimu per inkstus.</w:t>
      </w:r>
    </w:p>
    <w:p w14:paraId="2A166A16" w14:textId="77777777" w:rsidR="00E86240" w:rsidRPr="004804C2" w:rsidRDefault="00E86240" w:rsidP="00E86240">
      <w:pPr>
        <w:jc w:val="both"/>
        <w:rPr>
          <w:i/>
          <w:szCs w:val="22"/>
        </w:rPr>
      </w:pPr>
    </w:p>
    <w:p w14:paraId="38F0A7D5" w14:textId="11903820" w:rsidR="00E86240" w:rsidRPr="0027601A" w:rsidRDefault="0066535A" w:rsidP="00E86240">
      <w:pPr>
        <w:rPr>
          <w:b/>
        </w:rPr>
      </w:pPr>
      <w:r>
        <w:rPr>
          <w:i/>
        </w:rPr>
        <w:t>Gydymas</w:t>
      </w:r>
    </w:p>
    <w:p w14:paraId="0363680E" w14:textId="77777777" w:rsidR="00E86240" w:rsidRDefault="00E86240" w:rsidP="00E86240">
      <w:pPr>
        <w:jc w:val="both"/>
        <w:rPr>
          <w:szCs w:val="22"/>
        </w:rPr>
      </w:pPr>
      <w:r w:rsidRPr="004804C2">
        <w:rPr>
          <w:szCs w:val="22"/>
        </w:rPr>
        <w:t xml:space="preserve">Pasireiškus netoleravimo reakcijai, aminorūgščių infuziją </w:t>
      </w:r>
      <w:r>
        <w:rPr>
          <w:szCs w:val="22"/>
        </w:rPr>
        <w:t>būtina</w:t>
      </w:r>
      <w:r w:rsidRPr="004804C2">
        <w:rPr>
          <w:szCs w:val="22"/>
        </w:rPr>
        <w:t xml:space="preserve"> laikinai nutraukti, vėliau atnaujinti mažesniu greičiu.</w:t>
      </w:r>
    </w:p>
    <w:p w14:paraId="179B941D" w14:textId="77777777" w:rsidR="00E86240" w:rsidRPr="004804C2" w:rsidRDefault="00E86240" w:rsidP="00E86240">
      <w:pPr>
        <w:jc w:val="both"/>
        <w:rPr>
          <w:szCs w:val="22"/>
        </w:rPr>
      </w:pPr>
    </w:p>
    <w:p w14:paraId="468DEAC3" w14:textId="77777777" w:rsidR="00E86240" w:rsidRPr="004804C2" w:rsidRDefault="00E86240" w:rsidP="00E86240">
      <w:pPr>
        <w:rPr>
          <w:szCs w:val="22"/>
        </w:rPr>
      </w:pPr>
    </w:p>
    <w:p w14:paraId="4D740698" w14:textId="77777777" w:rsidR="00E86240" w:rsidRPr="004804C2" w:rsidRDefault="00E86240" w:rsidP="00E86240">
      <w:pPr>
        <w:rPr>
          <w:b/>
          <w:bCs/>
          <w:szCs w:val="22"/>
        </w:rPr>
      </w:pPr>
      <w:r w:rsidRPr="004804C2">
        <w:rPr>
          <w:b/>
          <w:bCs/>
          <w:szCs w:val="22"/>
        </w:rPr>
        <w:t>5.</w:t>
      </w:r>
      <w:r w:rsidRPr="004804C2">
        <w:rPr>
          <w:b/>
          <w:bCs/>
          <w:szCs w:val="22"/>
        </w:rPr>
        <w:tab/>
        <w:t>FARMAKOLOGINĖS SAVYBĖS</w:t>
      </w:r>
    </w:p>
    <w:p w14:paraId="772DC131" w14:textId="77777777" w:rsidR="00E86240" w:rsidRPr="004804C2" w:rsidRDefault="00E86240" w:rsidP="00E86240">
      <w:pPr>
        <w:rPr>
          <w:b/>
          <w:szCs w:val="22"/>
        </w:rPr>
      </w:pPr>
    </w:p>
    <w:p w14:paraId="31597C0C" w14:textId="77777777" w:rsidR="00E86240" w:rsidRPr="004804C2" w:rsidRDefault="00E86240" w:rsidP="00E86240">
      <w:pPr>
        <w:rPr>
          <w:b/>
          <w:bCs/>
          <w:szCs w:val="22"/>
        </w:rPr>
      </w:pPr>
      <w:r w:rsidRPr="004804C2">
        <w:rPr>
          <w:b/>
          <w:bCs/>
          <w:szCs w:val="22"/>
        </w:rPr>
        <w:t>5.1</w:t>
      </w:r>
      <w:r w:rsidRPr="004804C2">
        <w:rPr>
          <w:b/>
          <w:bCs/>
          <w:szCs w:val="22"/>
        </w:rPr>
        <w:tab/>
      </w:r>
      <w:proofErr w:type="spellStart"/>
      <w:r w:rsidRPr="004804C2">
        <w:rPr>
          <w:b/>
          <w:bCs/>
          <w:szCs w:val="22"/>
        </w:rPr>
        <w:t>Farmakodinaminės</w:t>
      </w:r>
      <w:proofErr w:type="spellEnd"/>
      <w:r w:rsidRPr="004804C2">
        <w:rPr>
          <w:b/>
          <w:bCs/>
          <w:szCs w:val="22"/>
        </w:rPr>
        <w:t xml:space="preserve"> savybės</w:t>
      </w:r>
    </w:p>
    <w:p w14:paraId="50F8ACF4" w14:textId="77777777" w:rsidR="00E86240" w:rsidRPr="004804C2" w:rsidRDefault="00E86240" w:rsidP="00E86240">
      <w:pPr>
        <w:pStyle w:val="Pagrindinistekstas"/>
        <w:spacing w:after="0"/>
        <w:rPr>
          <w:szCs w:val="22"/>
        </w:rPr>
      </w:pPr>
    </w:p>
    <w:p w14:paraId="6F0FE940" w14:textId="64C5F153" w:rsidR="00E86240" w:rsidRDefault="00E86240" w:rsidP="00E86240">
      <w:pPr>
        <w:jc w:val="both"/>
        <w:rPr>
          <w:szCs w:val="22"/>
        </w:rPr>
      </w:pPr>
      <w:proofErr w:type="spellStart"/>
      <w:r w:rsidRPr="004804C2">
        <w:rPr>
          <w:szCs w:val="22"/>
        </w:rPr>
        <w:t>Farmakoterapinė</w:t>
      </w:r>
      <w:proofErr w:type="spellEnd"/>
      <w:r w:rsidRPr="004804C2">
        <w:rPr>
          <w:szCs w:val="22"/>
        </w:rPr>
        <w:t xml:space="preserve"> grupė – kraujo pakaitalai ir </w:t>
      </w:r>
      <w:proofErr w:type="spellStart"/>
      <w:r w:rsidRPr="004804C2">
        <w:rPr>
          <w:szCs w:val="22"/>
        </w:rPr>
        <w:t>perfuziniai</w:t>
      </w:r>
      <w:proofErr w:type="spellEnd"/>
      <w:r w:rsidRPr="004804C2">
        <w:rPr>
          <w:szCs w:val="22"/>
        </w:rPr>
        <w:t xml:space="preserve"> tirpalai, </w:t>
      </w:r>
      <w:proofErr w:type="spellStart"/>
      <w:r w:rsidRPr="004804C2">
        <w:rPr>
          <w:szCs w:val="22"/>
        </w:rPr>
        <w:t>i.v</w:t>
      </w:r>
      <w:proofErr w:type="spellEnd"/>
      <w:r w:rsidRPr="004804C2">
        <w:rPr>
          <w:szCs w:val="22"/>
        </w:rPr>
        <w:t xml:space="preserve">. tirpalai </w:t>
      </w:r>
      <w:proofErr w:type="spellStart"/>
      <w:r w:rsidRPr="004804C2">
        <w:rPr>
          <w:szCs w:val="22"/>
        </w:rPr>
        <w:t>parenteriniam</w:t>
      </w:r>
      <w:proofErr w:type="spellEnd"/>
      <w:r w:rsidRPr="004804C2">
        <w:rPr>
          <w:szCs w:val="22"/>
        </w:rPr>
        <w:t xml:space="preserve"> maitinimui,</w:t>
      </w:r>
      <w:r>
        <w:rPr>
          <w:szCs w:val="22"/>
        </w:rPr>
        <w:t xml:space="preserve"> aminorūgštys, </w:t>
      </w:r>
      <w:r w:rsidRPr="004804C2">
        <w:rPr>
          <w:szCs w:val="22"/>
        </w:rPr>
        <w:t xml:space="preserve">ATC kodas – B05BA01. </w:t>
      </w:r>
    </w:p>
    <w:p w14:paraId="50742992" w14:textId="77777777" w:rsidR="00E86240" w:rsidRDefault="00E86240" w:rsidP="00E86240">
      <w:pPr>
        <w:jc w:val="both"/>
        <w:rPr>
          <w:szCs w:val="22"/>
        </w:rPr>
      </w:pPr>
    </w:p>
    <w:p w14:paraId="136BA07B" w14:textId="77777777" w:rsidR="00E86240" w:rsidRPr="00433E03" w:rsidRDefault="00E86240" w:rsidP="00E86240">
      <w:pPr>
        <w:jc w:val="both"/>
        <w:rPr>
          <w:i/>
          <w:szCs w:val="22"/>
        </w:rPr>
      </w:pPr>
      <w:r w:rsidRPr="00433E03">
        <w:rPr>
          <w:i/>
          <w:szCs w:val="22"/>
        </w:rPr>
        <w:t>Veikimo mechanizmas</w:t>
      </w:r>
    </w:p>
    <w:p w14:paraId="22F84B61" w14:textId="77777777" w:rsidR="00E86240" w:rsidRPr="004804C2" w:rsidRDefault="00E86240" w:rsidP="00E86240">
      <w:pPr>
        <w:jc w:val="both"/>
        <w:rPr>
          <w:szCs w:val="22"/>
        </w:rPr>
      </w:pPr>
    </w:p>
    <w:p w14:paraId="2A7080A9" w14:textId="77777777" w:rsidR="00E86240" w:rsidRDefault="00E86240" w:rsidP="00E86240">
      <w:pPr>
        <w:jc w:val="both"/>
        <w:rPr>
          <w:szCs w:val="22"/>
        </w:rPr>
      </w:pPr>
      <w:proofErr w:type="spellStart"/>
      <w:r w:rsidRPr="004804C2">
        <w:rPr>
          <w:szCs w:val="22"/>
        </w:rPr>
        <w:t>Parenterinio</w:t>
      </w:r>
      <w:proofErr w:type="spellEnd"/>
      <w:r w:rsidRPr="004804C2">
        <w:rPr>
          <w:szCs w:val="22"/>
        </w:rPr>
        <w:t xml:space="preserve"> maitinimo tikslas yra parūpinti visas maistines medžiagas, reikalingas kūno audinių augimui, palaikymui, regeneracijai ir pan.</w:t>
      </w:r>
    </w:p>
    <w:p w14:paraId="3904A49E" w14:textId="77777777" w:rsidR="00E86240" w:rsidRPr="004804C2" w:rsidRDefault="00E86240" w:rsidP="00E86240">
      <w:pPr>
        <w:jc w:val="both"/>
        <w:rPr>
          <w:szCs w:val="22"/>
        </w:rPr>
      </w:pPr>
      <w:r w:rsidRPr="004804C2">
        <w:rPr>
          <w:szCs w:val="22"/>
        </w:rPr>
        <w:t xml:space="preserve"> </w:t>
      </w:r>
    </w:p>
    <w:p w14:paraId="022C1758" w14:textId="77777777" w:rsidR="00E86240" w:rsidRPr="004804C2" w:rsidRDefault="00E86240" w:rsidP="00E86240">
      <w:pPr>
        <w:jc w:val="both"/>
        <w:rPr>
          <w:szCs w:val="22"/>
        </w:rPr>
      </w:pPr>
      <w:r w:rsidRPr="004804C2">
        <w:rPr>
          <w:szCs w:val="22"/>
        </w:rPr>
        <w:t>Aminorūgštys yra ypatingai svarbios, jos yra būtinos baltymų sintezei. Į veną suleistos aminorūgštys patenka į atitinkamas vidines kraujagyslių ir ląstelių aminorūgščių saugyklas. Tiek endogeninės, tiek išorinės aminorūgštys naudojamos kaip substratas funkcinių ir struktūrinių baltymų sintezei.</w:t>
      </w:r>
    </w:p>
    <w:p w14:paraId="70884B8E" w14:textId="77777777" w:rsidR="00E86240" w:rsidRDefault="00E86240" w:rsidP="00E86240">
      <w:pPr>
        <w:jc w:val="both"/>
        <w:rPr>
          <w:szCs w:val="22"/>
        </w:rPr>
      </w:pPr>
    </w:p>
    <w:p w14:paraId="37C77675" w14:textId="77777777" w:rsidR="00E86240" w:rsidRPr="004804C2" w:rsidRDefault="00E86240" w:rsidP="00E86240">
      <w:pPr>
        <w:jc w:val="both"/>
        <w:rPr>
          <w:szCs w:val="22"/>
        </w:rPr>
      </w:pPr>
      <w:r w:rsidRPr="004804C2">
        <w:rPr>
          <w:szCs w:val="22"/>
        </w:rPr>
        <w:t xml:space="preserve">Siekiant užkirsti kelią aminorūgščių metabolizmui energijos gamybai ar kito energijos reikalaujančio organizmo proceso aprūpinimui, papildant energiją tuo pat metu būtinai reikia skirti </w:t>
      </w:r>
      <w:r>
        <w:rPr>
          <w:szCs w:val="22"/>
        </w:rPr>
        <w:t>nebaltyminių medžiagų (</w:t>
      </w:r>
      <w:r w:rsidRPr="004804C2">
        <w:rPr>
          <w:szCs w:val="22"/>
        </w:rPr>
        <w:t>angliavandenių ar riebalų</w:t>
      </w:r>
      <w:r>
        <w:rPr>
          <w:szCs w:val="22"/>
        </w:rPr>
        <w:t>)</w:t>
      </w:r>
      <w:r w:rsidRPr="004804C2">
        <w:rPr>
          <w:szCs w:val="22"/>
        </w:rPr>
        <w:t xml:space="preserve">.   </w:t>
      </w:r>
    </w:p>
    <w:p w14:paraId="7A18383F" w14:textId="77777777" w:rsidR="00E86240" w:rsidRPr="004804C2" w:rsidRDefault="00E86240" w:rsidP="00E86240"/>
    <w:p w14:paraId="0E32CF9C" w14:textId="77777777" w:rsidR="00E86240" w:rsidRPr="004804C2" w:rsidRDefault="00E86240" w:rsidP="00E86240">
      <w:pPr>
        <w:rPr>
          <w:b/>
          <w:bCs/>
          <w:szCs w:val="22"/>
        </w:rPr>
      </w:pPr>
      <w:r w:rsidRPr="004804C2">
        <w:rPr>
          <w:b/>
          <w:bCs/>
          <w:szCs w:val="22"/>
        </w:rPr>
        <w:t>5.2</w:t>
      </w:r>
      <w:r w:rsidRPr="004804C2">
        <w:rPr>
          <w:b/>
          <w:bCs/>
          <w:szCs w:val="22"/>
        </w:rPr>
        <w:tab/>
      </w:r>
      <w:proofErr w:type="spellStart"/>
      <w:r w:rsidRPr="004804C2">
        <w:rPr>
          <w:b/>
          <w:bCs/>
          <w:szCs w:val="22"/>
        </w:rPr>
        <w:t>Farmakokinetinės</w:t>
      </w:r>
      <w:proofErr w:type="spellEnd"/>
      <w:r w:rsidRPr="004804C2">
        <w:rPr>
          <w:b/>
          <w:bCs/>
          <w:szCs w:val="22"/>
        </w:rPr>
        <w:t xml:space="preserve"> savybės</w:t>
      </w:r>
    </w:p>
    <w:p w14:paraId="4E535DED" w14:textId="77777777" w:rsidR="00E86240" w:rsidRPr="004804C2" w:rsidRDefault="00E86240" w:rsidP="00E86240">
      <w:pPr>
        <w:pStyle w:val="Pagrindinistekstas"/>
        <w:spacing w:after="0"/>
        <w:rPr>
          <w:szCs w:val="22"/>
        </w:rPr>
      </w:pPr>
    </w:p>
    <w:p w14:paraId="6F472729" w14:textId="77777777" w:rsidR="00E86240" w:rsidRPr="00433E03" w:rsidRDefault="00E86240" w:rsidP="00E86240">
      <w:pPr>
        <w:jc w:val="both"/>
        <w:rPr>
          <w:i/>
          <w:szCs w:val="22"/>
        </w:rPr>
      </w:pPr>
      <w:r w:rsidRPr="00433E03">
        <w:rPr>
          <w:i/>
          <w:szCs w:val="22"/>
        </w:rPr>
        <w:t>Absorbcija</w:t>
      </w:r>
    </w:p>
    <w:p w14:paraId="17B63679" w14:textId="77777777" w:rsidR="00E86240" w:rsidRDefault="00E86240" w:rsidP="00E86240">
      <w:pPr>
        <w:jc w:val="both"/>
        <w:rPr>
          <w:szCs w:val="22"/>
        </w:rPr>
      </w:pPr>
    </w:p>
    <w:p w14:paraId="44548D0F" w14:textId="77777777" w:rsidR="00E86240" w:rsidRPr="004804C2" w:rsidRDefault="00E86240" w:rsidP="00E86240">
      <w:pPr>
        <w:jc w:val="both"/>
        <w:rPr>
          <w:szCs w:val="22"/>
        </w:rPr>
      </w:pPr>
      <w:r w:rsidRPr="004804C2">
        <w:rPr>
          <w:szCs w:val="22"/>
        </w:rPr>
        <w:t xml:space="preserve">Kadangi </w:t>
      </w:r>
      <w:r>
        <w:rPr>
          <w:szCs w:val="22"/>
        </w:rPr>
        <w:t>šis vaistinis preparatas</w:t>
      </w:r>
      <w:r w:rsidRPr="004804C2">
        <w:rPr>
          <w:szCs w:val="22"/>
        </w:rPr>
        <w:t xml:space="preserve"> leidžiamas į veną, įsisavinamos visos jame esančios aminorūgštys.</w:t>
      </w:r>
    </w:p>
    <w:p w14:paraId="7AB44EC3" w14:textId="77777777" w:rsidR="00E86240" w:rsidRDefault="00E86240" w:rsidP="00E86240">
      <w:pPr>
        <w:jc w:val="both"/>
        <w:rPr>
          <w:szCs w:val="22"/>
        </w:rPr>
      </w:pPr>
    </w:p>
    <w:p w14:paraId="723E98A1" w14:textId="77777777" w:rsidR="00E86240" w:rsidRPr="00433E03" w:rsidRDefault="00E86240" w:rsidP="00E86240">
      <w:pPr>
        <w:jc w:val="both"/>
        <w:rPr>
          <w:i/>
          <w:szCs w:val="22"/>
        </w:rPr>
      </w:pPr>
      <w:r w:rsidRPr="00433E03">
        <w:rPr>
          <w:i/>
          <w:szCs w:val="22"/>
        </w:rPr>
        <w:t>Pasiskirstymas</w:t>
      </w:r>
    </w:p>
    <w:p w14:paraId="66725A30" w14:textId="77777777" w:rsidR="00E86240" w:rsidRPr="004804C2" w:rsidRDefault="00E86240" w:rsidP="00E86240">
      <w:pPr>
        <w:jc w:val="both"/>
        <w:rPr>
          <w:szCs w:val="22"/>
        </w:rPr>
      </w:pPr>
    </w:p>
    <w:p w14:paraId="4BFACD76" w14:textId="77777777" w:rsidR="00E86240" w:rsidRDefault="00E86240" w:rsidP="00E86240">
      <w:pPr>
        <w:jc w:val="both"/>
        <w:rPr>
          <w:szCs w:val="22"/>
        </w:rPr>
      </w:pPr>
      <w:r w:rsidRPr="00177147">
        <w:rPr>
          <w:szCs w:val="22"/>
        </w:rPr>
        <w:t>Aminorūgštys tampa sudėtinėmis įvairių baltymų dalimis skirtinguose organizmo audiniuose. Be to, kiekviena aminorūgštis neprisijungu</w:t>
      </w:r>
      <w:r>
        <w:rPr>
          <w:szCs w:val="22"/>
        </w:rPr>
        <w:t>si</w:t>
      </w:r>
      <w:r w:rsidRPr="00177147">
        <w:rPr>
          <w:szCs w:val="22"/>
        </w:rPr>
        <w:t xml:space="preserve"> aminorūgšties pavidalu aptinkama kraujyje ir ląstelių viduje.</w:t>
      </w:r>
    </w:p>
    <w:p w14:paraId="6FA90287" w14:textId="77777777" w:rsidR="00E86240" w:rsidRDefault="00E86240" w:rsidP="00E86240">
      <w:pPr>
        <w:jc w:val="both"/>
        <w:rPr>
          <w:szCs w:val="22"/>
        </w:rPr>
      </w:pPr>
    </w:p>
    <w:p w14:paraId="41D2ED01" w14:textId="77777777" w:rsidR="00E86240" w:rsidRDefault="00E86240" w:rsidP="00E86240">
      <w:pPr>
        <w:jc w:val="both"/>
        <w:rPr>
          <w:szCs w:val="22"/>
        </w:rPr>
      </w:pPr>
      <w:r w:rsidRPr="004804C2">
        <w:rPr>
          <w:szCs w:val="22"/>
        </w:rPr>
        <w:t>Amino</w:t>
      </w:r>
      <w:r>
        <w:rPr>
          <w:szCs w:val="22"/>
        </w:rPr>
        <w:t>rūgščių</w:t>
      </w:r>
      <w:r w:rsidRPr="004804C2">
        <w:rPr>
          <w:szCs w:val="22"/>
        </w:rPr>
        <w:t xml:space="preserve"> tirpalo sudėtis yra parinkta remiantis į veną suleistų aminorūgščių metabolizmo klinikinių tyrimų rezultatais. Aminorūgščių kiekiai tirpale parinkti taip, kad būtų pasiektas homogeniškas visų kraujo plazmoje esančių aminorūgščių koncentracijos padidėjimas. Tokiu būdu </w:t>
      </w:r>
      <w:proofErr w:type="spellStart"/>
      <w:r w:rsidRPr="004804C2">
        <w:rPr>
          <w:szCs w:val="22"/>
        </w:rPr>
        <w:t>infuzuojant</w:t>
      </w:r>
      <w:proofErr w:type="spellEnd"/>
      <w:r w:rsidRPr="004804C2">
        <w:rPr>
          <w:szCs w:val="22"/>
        </w:rPr>
        <w:t xml:space="preserve"> </w:t>
      </w:r>
      <w:r>
        <w:rPr>
          <w:szCs w:val="22"/>
        </w:rPr>
        <w:t>vaistinio preparato</w:t>
      </w:r>
      <w:r w:rsidRPr="004804C2">
        <w:rPr>
          <w:szCs w:val="22"/>
        </w:rPr>
        <w:t xml:space="preserve"> išlaikomas fiziologinis kraujo plazmos aminorūgščių santykis, t.</w:t>
      </w:r>
      <w:r>
        <w:rPr>
          <w:szCs w:val="22"/>
        </w:rPr>
        <w:t xml:space="preserve"> </w:t>
      </w:r>
      <w:r w:rsidRPr="004804C2">
        <w:rPr>
          <w:szCs w:val="22"/>
        </w:rPr>
        <w:t>y. aminorūgščių homeostazė.</w:t>
      </w:r>
    </w:p>
    <w:p w14:paraId="53DB11DC" w14:textId="77777777" w:rsidR="00E86240" w:rsidRDefault="00E86240" w:rsidP="00E86240">
      <w:pPr>
        <w:jc w:val="both"/>
        <w:rPr>
          <w:szCs w:val="22"/>
        </w:rPr>
      </w:pPr>
    </w:p>
    <w:p w14:paraId="1648FE3D" w14:textId="77777777" w:rsidR="00E86240" w:rsidRPr="004804C2" w:rsidRDefault="00E86240" w:rsidP="00E86240">
      <w:pPr>
        <w:jc w:val="both"/>
        <w:rPr>
          <w:szCs w:val="22"/>
        </w:rPr>
      </w:pPr>
      <w:r w:rsidRPr="00177147">
        <w:rPr>
          <w:szCs w:val="22"/>
        </w:rPr>
        <w:t>Normalus vaisiaus augimas ir vystymasis priklauso nuo pastovaus vaisiaus aprūpinimo iš motinos gaunamomis aminorūgštimis. Iš motinos kraujotakos į vaisiaus kraujotaką aminorūgštys patenka per placentą.</w:t>
      </w:r>
    </w:p>
    <w:p w14:paraId="094E316C" w14:textId="77777777" w:rsidR="00E86240" w:rsidRDefault="00E86240" w:rsidP="00E86240">
      <w:pPr>
        <w:jc w:val="both"/>
        <w:rPr>
          <w:szCs w:val="22"/>
        </w:rPr>
      </w:pPr>
    </w:p>
    <w:p w14:paraId="17CAA5BF" w14:textId="77777777" w:rsidR="00E86240" w:rsidRPr="00433E03" w:rsidRDefault="00E86240" w:rsidP="00E86240">
      <w:pPr>
        <w:jc w:val="both"/>
        <w:rPr>
          <w:i/>
          <w:szCs w:val="22"/>
        </w:rPr>
      </w:pPr>
      <w:proofErr w:type="spellStart"/>
      <w:r w:rsidRPr="00433E03">
        <w:rPr>
          <w:i/>
          <w:szCs w:val="22"/>
        </w:rPr>
        <w:t>Biotransformacija</w:t>
      </w:r>
      <w:proofErr w:type="spellEnd"/>
    </w:p>
    <w:p w14:paraId="54455BFD" w14:textId="77777777" w:rsidR="00E86240" w:rsidRPr="004804C2" w:rsidRDefault="00E86240" w:rsidP="00E86240">
      <w:pPr>
        <w:jc w:val="both"/>
        <w:rPr>
          <w:szCs w:val="22"/>
        </w:rPr>
      </w:pPr>
    </w:p>
    <w:p w14:paraId="03E6DD51" w14:textId="77777777" w:rsidR="00E86240" w:rsidRDefault="00E86240" w:rsidP="00E86240">
      <w:pPr>
        <w:jc w:val="both"/>
        <w:rPr>
          <w:szCs w:val="22"/>
        </w:rPr>
      </w:pPr>
      <w:r w:rsidRPr="004804C2">
        <w:rPr>
          <w:szCs w:val="22"/>
        </w:rPr>
        <w:t xml:space="preserve">Baltymų sintezėje nepanaudotos aminorūgštys </w:t>
      </w:r>
      <w:proofErr w:type="spellStart"/>
      <w:r w:rsidRPr="004804C2">
        <w:rPr>
          <w:szCs w:val="22"/>
        </w:rPr>
        <w:t>metabolizuojamos</w:t>
      </w:r>
      <w:proofErr w:type="spellEnd"/>
      <w:r w:rsidRPr="004804C2">
        <w:rPr>
          <w:szCs w:val="22"/>
        </w:rPr>
        <w:t xml:space="preserve"> taip: </w:t>
      </w:r>
      <w:proofErr w:type="spellStart"/>
      <w:r w:rsidRPr="004804C2">
        <w:rPr>
          <w:szCs w:val="22"/>
        </w:rPr>
        <w:t>transamininimo</w:t>
      </w:r>
      <w:proofErr w:type="spellEnd"/>
      <w:r w:rsidRPr="004804C2">
        <w:rPr>
          <w:szCs w:val="22"/>
        </w:rPr>
        <w:t xml:space="preserve"> būdu atskiriama amino grupė, anglies grandinė arba tiesiogiai oksiduojama į CO</w:t>
      </w:r>
      <w:r w:rsidRPr="004804C2">
        <w:rPr>
          <w:szCs w:val="22"/>
          <w:vertAlign w:val="subscript"/>
        </w:rPr>
        <w:t>2</w:t>
      </w:r>
      <w:r w:rsidRPr="004804C2">
        <w:rPr>
          <w:szCs w:val="22"/>
        </w:rPr>
        <w:t xml:space="preserve">, arba panaudojama kaip substratas </w:t>
      </w:r>
      <w:proofErr w:type="spellStart"/>
      <w:r w:rsidRPr="004804C2">
        <w:rPr>
          <w:szCs w:val="22"/>
        </w:rPr>
        <w:t>gliukoneogenezei</w:t>
      </w:r>
      <w:proofErr w:type="spellEnd"/>
      <w:r w:rsidRPr="004804C2">
        <w:rPr>
          <w:szCs w:val="22"/>
        </w:rPr>
        <w:t xml:space="preserve"> kepenyse. Amino grupė kepenyse taip pat </w:t>
      </w:r>
      <w:proofErr w:type="spellStart"/>
      <w:r w:rsidRPr="004804C2">
        <w:rPr>
          <w:szCs w:val="22"/>
        </w:rPr>
        <w:t>metabolizuojama</w:t>
      </w:r>
      <w:proofErr w:type="spellEnd"/>
      <w:r w:rsidRPr="004804C2">
        <w:rPr>
          <w:szCs w:val="22"/>
        </w:rPr>
        <w:t xml:space="preserve"> į šlapalą.</w:t>
      </w:r>
    </w:p>
    <w:p w14:paraId="4AC52F30" w14:textId="77777777" w:rsidR="00E86240" w:rsidRDefault="00E86240" w:rsidP="00E86240">
      <w:pPr>
        <w:jc w:val="both"/>
        <w:rPr>
          <w:szCs w:val="22"/>
        </w:rPr>
      </w:pPr>
    </w:p>
    <w:p w14:paraId="09B01836" w14:textId="77777777" w:rsidR="00E86240" w:rsidRPr="00433E03" w:rsidRDefault="00E86240" w:rsidP="00E86240">
      <w:pPr>
        <w:jc w:val="both"/>
        <w:rPr>
          <w:i/>
          <w:szCs w:val="22"/>
        </w:rPr>
      </w:pPr>
      <w:r w:rsidRPr="00433E03">
        <w:rPr>
          <w:i/>
          <w:szCs w:val="22"/>
        </w:rPr>
        <w:t>Eliminacija</w:t>
      </w:r>
    </w:p>
    <w:p w14:paraId="439D85F1" w14:textId="77777777" w:rsidR="00E86240" w:rsidRDefault="00E86240" w:rsidP="00E86240">
      <w:pPr>
        <w:jc w:val="both"/>
        <w:rPr>
          <w:szCs w:val="22"/>
        </w:rPr>
      </w:pPr>
    </w:p>
    <w:p w14:paraId="0D283C7B" w14:textId="77777777" w:rsidR="00E86240" w:rsidRPr="004804C2" w:rsidRDefault="00E86240" w:rsidP="00E86240">
      <w:pPr>
        <w:jc w:val="both"/>
        <w:rPr>
          <w:szCs w:val="22"/>
        </w:rPr>
      </w:pPr>
      <w:r w:rsidRPr="00177147">
        <w:rPr>
          <w:szCs w:val="22"/>
        </w:rPr>
        <w:t>Tik nedideli aminorūgščių kiekiai pašalinami nepakitę su šlapimu.</w:t>
      </w:r>
    </w:p>
    <w:p w14:paraId="5BA4EA90" w14:textId="77777777" w:rsidR="00E86240" w:rsidRPr="004804C2" w:rsidRDefault="00E86240" w:rsidP="00E86240">
      <w:pPr>
        <w:pStyle w:val="Pagrindinistekstas"/>
        <w:spacing w:after="0"/>
        <w:rPr>
          <w:szCs w:val="22"/>
        </w:rPr>
      </w:pPr>
    </w:p>
    <w:p w14:paraId="60C772C6" w14:textId="77777777" w:rsidR="00E86240" w:rsidRPr="004804C2" w:rsidRDefault="00E86240" w:rsidP="00E86240">
      <w:pPr>
        <w:rPr>
          <w:b/>
          <w:bCs/>
          <w:szCs w:val="22"/>
        </w:rPr>
      </w:pPr>
      <w:r w:rsidRPr="004804C2">
        <w:rPr>
          <w:b/>
          <w:bCs/>
          <w:szCs w:val="22"/>
        </w:rPr>
        <w:t>5.3</w:t>
      </w:r>
      <w:r w:rsidRPr="004804C2">
        <w:rPr>
          <w:b/>
          <w:bCs/>
          <w:szCs w:val="22"/>
        </w:rPr>
        <w:tab/>
      </w:r>
      <w:proofErr w:type="spellStart"/>
      <w:r w:rsidRPr="004804C2">
        <w:rPr>
          <w:b/>
          <w:bCs/>
          <w:szCs w:val="22"/>
        </w:rPr>
        <w:t>Ikiklinikinių</w:t>
      </w:r>
      <w:proofErr w:type="spellEnd"/>
      <w:r w:rsidRPr="004804C2">
        <w:rPr>
          <w:b/>
          <w:bCs/>
          <w:szCs w:val="22"/>
        </w:rPr>
        <w:t xml:space="preserve"> saugumo tyrimų duomenys</w:t>
      </w:r>
    </w:p>
    <w:p w14:paraId="5E8AF550" w14:textId="77777777" w:rsidR="00E86240" w:rsidRPr="004804C2" w:rsidRDefault="00E86240" w:rsidP="00E86240">
      <w:pPr>
        <w:pStyle w:val="Pagrindinistekstas"/>
        <w:spacing w:after="0"/>
        <w:rPr>
          <w:szCs w:val="22"/>
        </w:rPr>
      </w:pPr>
    </w:p>
    <w:p w14:paraId="13F1E0AC" w14:textId="77777777" w:rsidR="00E86240" w:rsidRPr="004804C2" w:rsidRDefault="00E86240" w:rsidP="00E86240">
      <w:pPr>
        <w:jc w:val="both"/>
        <w:rPr>
          <w:szCs w:val="22"/>
        </w:rPr>
      </w:pPr>
      <w:proofErr w:type="spellStart"/>
      <w:r>
        <w:rPr>
          <w:szCs w:val="22"/>
        </w:rPr>
        <w:t>Aminoplasmal</w:t>
      </w:r>
      <w:proofErr w:type="spellEnd"/>
      <w:r>
        <w:rPr>
          <w:szCs w:val="22"/>
        </w:rPr>
        <w:t xml:space="preserve"> B. </w:t>
      </w:r>
      <w:proofErr w:type="spellStart"/>
      <w:r>
        <w:rPr>
          <w:szCs w:val="22"/>
        </w:rPr>
        <w:t>Braun</w:t>
      </w:r>
      <w:proofErr w:type="spellEnd"/>
      <w:r>
        <w:rPr>
          <w:szCs w:val="22"/>
        </w:rPr>
        <w:t xml:space="preserve"> </w:t>
      </w:r>
      <w:r w:rsidRPr="00160133">
        <w:t>10</w:t>
      </w:r>
      <w:r>
        <w:t> </w:t>
      </w:r>
      <w:r w:rsidRPr="003B2F9B">
        <w:t>%</w:t>
      </w:r>
      <w:r>
        <w:t xml:space="preserve"> </w:t>
      </w:r>
      <w:proofErr w:type="spellStart"/>
      <w:r>
        <w:t>i</w:t>
      </w:r>
      <w:r w:rsidRPr="00160133">
        <w:t>kiklinikini</w:t>
      </w:r>
      <w:r>
        <w:t>ų</w:t>
      </w:r>
      <w:proofErr w:type="spellEnd"/>
      <w:r w:rsidRPr="004804C2">
        <w:rPr>
          <w:szCs w:val="22"/>
        </w:rPr>
        <w:t xml:space="preserve"> tyrim</w:t>
      </w:r>
      <w:r>
        <w:rPr>
          <w:szCs w:val="22"/>
        </w:rPr>
        <w:t>ų</w:t>
      </w:r>
      <w:r w:rsidRPr="004804C2">
        <w:rPr>
          <w:szCs w:val="22"/>
        </w:rPr>
        <w:t xml:space="preserve"> neatlikt</w:t>
      </w:r>
      <w:r>
        <w:rPr>
          <w:szCs w:val="22"/>
        </w:rPr>
        <w:t>a</w:t>
      </w:r>
      <w:r w:rsidRPr="004804C2">
        <w:rPr>
          <w:szCs w:val="22"/>
        </w:rPr>
        <w:t>.</w:t>
      </w:r>
      <w:r>
        <w:rPr>
          <w:szCs w:val="22"/>
        </w:rPr>
        <w:t xml:space="preserve"> </w:t>
      </w:r>
      <w:proofErr w:type="spellStart"/>
      <w:r w:rsidRPr="004804C2">
        <w:rPr>
          <w:szCs w:val="22"/>
        </w:rPr>
        <w:t>Aminoplasmal</w:t>
      </w:r>
      <w:proofErr w:type="spellEnd"/>
      <w:r w:rsidRPr="004804C2">
        <w:rPr>
          <w:szCs w:val="22"/>
        </w:rPr>
        <w:t xml:space="preserve"> B. </w:t>
      </w:r>
      <w:proofErr w:type="spellStart"/>
      <w:r w:rsidRPr="004804C2">
        <w:rPr>
          <w:szCs w:val="22"/>
        </w:rPr>
        <w:t>Braun</w:t>
      </w:r>
      <w:proofErr w:type="spellEnd"/>
      <w:r w:rsidRPr="004804C2">
        <w:rPr>
          <w:szCs w:val="22"/>
        </w:rPr>
        <w:t xml:space="preserve"> 10</w:t>
      </w:r>
      <w:r>
        <w:t> </w:t>
      </w:r>
      <w:r w:rsidRPr="004804C2">
        <w:rPr>
          <w:szCs w:val="22"/>
        </w:rPr>
        <w:t xml:space="preserve">% sudėtyje </w:t>
      </w:r>
      <w:r>
        <w:rPr>
          <w:szCs w:val="22"/>
        </w:rPr>
        <w:t>esančios</w:t>
      </w:r>
      <w:r w:rsidRPr="004804C2">
        <w:rPr>
          <w:szCs w:val="22"/>
        </w:rPr>
        <w:t xml:space="preserve"> aminorūgštys</w:t>
      </w:r>
      <w:r>
        <w:rPr>
          <w:szCs w:val="22"/>
        </w:rPr>
        <w:t xml:space="preserve"> ir elektrolitai yra natūraliai </w:t>
      </w:r>
      <w:r w:rsidRPr="004804C2">
        <w:rPr>
          <w:szCs w:val="22"/>
        </w:rPr>
        <w:t>organizme</w:t>
      </w:r>
      <w:r>
        <w:rPr>
          <w:szCs w:val="22"/>
        </w:rPr>
        <w:t xml:space="preserve"> susidarančios medžiagos</w:t>
      </w:r>
      <w:r w:rsidRPr="004804C2">
        <w:rPr>
          <w:szCs w:val="22"/>
        </w:rPr>
        <w:t xml:space="preserve">. </w:t>
      </w:r>
    </w:p>
    <w:p w14:paraId="4144DB75" w14:textId="77777777" w:rsidR="00E86240" w:rsidRPr="004804C2" w:rsidRDefault="00E86240" w:rsidP="00E86240">
      <w:pPr>
        <w:rPr>
          <w:szCs w:val="22"/>
        </w:rPr>
      </w:pPr>
    </w:p>
    <w:p w14:paraId="09A40175" w14:textId="77777777" w:rsidR="00E86240" w:rsidRPr="004804C2" w:rsidRDefault="00E86240" w:rsidP="00E86240">
      <w:pPr>
        <w:jc w:val="both"/>
        <w:rPr>
          <w:szCs w:val="22"/>
        </w:rPr>
      </w:pPr>
      <w:r w:rsidRPr="004804C2">
        <w:rPr>
          <w:szCs w:val="22"/>
        </w:rPr>
        <w:t xml:space="preserve">Todėl neturėtų pasireikšti jokios toksinės reakcijos, kol bus griežtai laikomasi nurodymų, kontraindikacijų ir dozavimo </w:t>
      </w:r>
      <w:r>
        <w:rPr>
          <w:szCs w:val="22"/>
        </w:rPr>
        <w:t>rekomendacijų</w:t>
      </w:r>
      <w:r w:rsidRPr="004804C2">
        <w:rPr>
          <w:szCs w:val="22"/>
        </w:rPr>
        <w:t>.</w:t>
      </w:r>
    </w:p>
    <w:p w14:paraId="73D892D5" w14:textId="77777777" w:rsidR="00E86240" w:rsidRPr="004804C2" w:rsidRDefault="00E86240" w:rsidP="00E86240">
      <w:pPr>
        <w:pStyle w:val="Pagrindinistekstas"/>
        <w:spacing w:after="0"/>
        <w:rPr>
          <w:szCs w:val="22"/>
        </w:rPr>
      </w:pPr>
    </w:p>
    <w:p w14:paraId="5685F176" w14:textId="77777777" w:rsidR="00E86240" w:rsidRPr="004804C2" w:rsidRDefault="00E86240" w:rsidP="00E86240">
      <w:pPr>
        <w:pStyle w:val="Pagrindinistekstas"/>
        <w:spacing w:after="0"/>
        <w:rPr>
          <w:szCs w:val="22"/>
        </w:rPr>
      </w:pPr>
    </w:p>
    <w:p w14:paraId="6B8D0DE9" w14:textId="77777777" w:rsidR="00E86240" w:rsidRPr="004804C2" w:rsidRDefault="00E86240" w:rsidP="00E86240">
      <w:pPr>
        <w:rPr>
          <w:b/>
          <w:bCs/>
          <w:szCs w:val="22"/>
        </w:rPr>
      </w:pPr>
      <w:r w:rsidRPr="004804C2">
        <w:rPr>
          <w:b/>
          <w:bCs/>
          <w:szCs w:val="22"/>
        </w:rPr>
        <w:t>6.</w:t>
      </w:r>
      <w:r w:rsidRPr="004804C2">
        <w:rPr>
          <w:b/>
          <w:bCs/>
          <w:szCs w:val="22"/>
        </w:rPr>
        <w:tab/>
        <w:t>FARMACINĖ INFORMACIJA</w:t>
      </w:r>
    </w:p>
    <w:p w14:paraId="1D5B9FE1" w14:textId="77777777" w:rsidR="00E86240" w:rsidRPr="004804C2" w:rsidRDefault="00E86240" w:rsidP="00E86240">
      <w:pPr>
        <w:rPr>
          <w:b/>
          <w:bCs/>
          <w:szCs w:val="22"/>
        </w:rPr>
      </w:pPr>
    </w:p>
    <w:p w14:paraId="5F113482" w14:textId="77777777" w:rsidR="00E86240" w:rsidRPr="004804C2" w:rsidRDefault="00E86240" w:rsidP="00E86240">
      <w:pPr>
        <w:rPr>
          <w:b/>
          <w:bCs/>
          <w:szCs w:val="22"/>
        </w:rPr>
      </w:pPr>
      <w:r w:rsidRPr="004804C2">
        <w:rPr>
          <w:b/>
          <w:bCs/>
          <w:szCs w:val="22"/>
        </w:rPr>
        <w:t>6.1</w:t>
      </w:r>
      <w:r w:rsidRPr="004804C2">
        <w:rPr>
          <w:b/>
          <w:bCs/>
          <w:szCs w:val="22"/>
        </w:rPr>
        <w:tab/>
        <w:t>Pagalbinių medžiagų sąrašas</w:t>
      </w:r>
    </w:p>
    <w:p w14:paraId="32183ACA" w14:textId="77777777" w:rsidR="00E86240" w:rsidRPr="004804C2" w:rsidRDefault="00E86240" w:rsidP="00E86240">
      <w:pPr>
        <w:pStyle w:val="Pagrindinistekstas"/>
        <w:spacing w:after="0"/>
        <w:rPr>
          <w:szCs w:val="22"/>
        </w:rPr>
      </w:pPr>
    </w:p>
    <w:p w14:paraId="66942FDF" w14:textId="77777777" w:rsidR="00E86240" w:rsidRPr="004804C2" w:rsidRDefault="00E86240" w:rsidP="00E86240">
      <w:pPr>
        <w:rPr>
          <w:szCs w:val="22"/>
        </w:rPr>
      </w:pPr>
      <w:proofErr w:type="spellStart"/>
      <w:r w:rsidRPr="004804C2">
        <w:rPr>
          <w:szCs w:val="22"/>
        </w:rPr>
        <w:t>Acetilcisteinas</w:t>
      </w:r>
      <w:proofErr w:type="spellEnd"/>
    </w:p>
    <w:p w14:paraId="5DFD6BB5" w14:textId="77777777" w:rsidR="00E86240" w:rsidRPr="0027601A" w:rsidRDefault="00E86240" w:rsidP="00E86240">
      <w:r w:rsidRPr="004804C2">
        <w:rPr>
          <w:szCs w:val="22"/>
        </w:rPr>
        <w:t xml:space="preserve">Citrinų rūgštis </w:t>
      </w:r>
      <w:proofErr w:type="spellStart"/>
      <w:r w:rsidRPr="004804C2">
        <w:rPr>
          <w:szCs w:val="22"/>
        </w:rPr>
        <w:t>monohidratas</w:t>
      </w:r>
      <w:proofErr w:type="spellEnd"/>
      <w:r w:rsidRPr="0027601A">
        <w:t xml:space="preserve"> (</w:t>
      </w:r>
      <w:r w:rsidRPr="004804C2">
        <w:rPr>
          <w:szCs w:val="22"/>
        </w:rPr>
        <w:t>pH</w:t>
      </w:r>
      <w:r>
        <w:rPr>
          <w:szCs w:val="22"/>
        </w:rPr>
        <w:t xml:space="preserve"> </w:t>
      </w:r>
      <w:r w:rsidRPr="0027601A">
        <w:t>koreguoti)</w:t>
      </w:r>
    </w:p>
    <w:p w14:paraId="5E19D598" w14:textId="77777777" w:rsidR="00E86240" w:rsidRPr="004804C2" w:rsidRDefault="00E86240" w:rsidP="00E86240">
      <w:pPr>
        <w:rPr>
          <w:szCs w:val="22"/>
        </w:rPr>
      </w:pPr>
      <w:r w:rsidRPr="004804C2">
        <w:rPr>
          <w:szCs w:val="22"/>
        </w:rPr>
        <w:t>Injekcinis vanduo</w:t>
      </w:r>
    </w:p>
    <w:p w14:paraId="20241611" w14:textId="77777777" w:rsidR="00E86240" w:rsidRPr="0027601A" w:rsidRDefault="00E86240" w:rsidP="00E86240">
      <w:pPr>
        <w:pStyle w:val="Pagrindinistekstas"/>
        <w:spacing w:after="0"/>
      </w:pPr>
    </w:p>
    <w:p w14:paraId="236F4898" w14:textId="77777777" w:rsidR="00E86240" w:rsidRPr="004804C2" w:rsidRDefault="00E86240" w:rsidP="00E86240">
      <w:pPr>
        <w:rPr>
          <w:b/>
          <w:bCs/>
          <w:szCs w:val="22"/>
        </w:rPr>
      </w:pPr>
      <w:r w:rsidRPr="004804C2">
        <w:rPr>
          <w:b/>
          <w:bCs/>
          <w:szCs w:val="22"/>
        </w:rPr>
        <w:t>6.2</w:t>
      </w:r>
      <w:r w:rsidRPr="004804C2">
        <w:rPr>
          <w:b/>
          <w:bCs/>
          <w:szCs w:val="22"/>
        </w:rPr>
        <w:tab/>
      </w:r>
      <w:r w:rsidRPr="008B3BC4">
        <w:rPr>
          <w:b/>
          <w:bCs/>
          <w:szCs w:val="22"/>
        </w:rPr>
        <w:t>Nesuderinamumas</w:t>
      </w:r>
    </w:p>
    <w:p w14:paraId="7F40AE74" w14:textId="77777777" w:rsidR="00E86240" w:rsidRPr="004804C2" w:rsidRDefault="00E86240" w:rsidP="00E86240">
      <w:pPr>
        <w:pStyle w:val="Pagrindinistekstas"/>
        <w:spacing w:after="0"/>
        <w:rPr>
          <w:szCs w:val="22"/>
        </w:rPr>
      </w:pPr>
    </w:p>
    <w:p w14:paraId="481188DB" w14:textId="3C8F6644" w:rsidR="00E86240" w:rsidRPr="004804C2" w:rsidRDefault="008B196E" w:rsidP="00E86240">
      <w:pPr>
        <w:rPr>
          <w:szCs w:val="22"/>
        </w:rPr>
      </w:pPr>
      <w:r w:rsidRPr="0031260F">
        <w:rPr>
          <w:szCs w:val="22"/>
        </w:rPr>
        <w:t>Šio vaistinio preparato ne</w:t>
      </w:r>
      <w:r w:rsidR="00E86240" w:rsidRPr="0031260F">
        <w:rPr>
          <w:szCs w:val="22"/>
        </w:rPr>
        <w:t xml:space="preserve">galima maišyti su </w:t>
      </w:r>
      <w:r w:rsidRPr="0031260F">
        <w:rPr>
          <w:szCs w:val="22"/>
        </w:rPr>
        <w:t>kitais</w:t>
      </w:r>
      <w:r w:rsidR="00E86240" w:rsidRPr="0031260F">
        <w:rPr>
          <w:szCs w:val="22"/>
        </w:rPr>
        <w:t>, su kuri</w:t>
      </w:r>
      <w:r w:rsidRPr="0031260F">
        <w:rPr>
          <w:szCs w:val="22"/>
        </w:rPr>
        <w:t>a</w:t>
      </w:r>
      <w:r w:rsidR="00E86240" w:rsidRPr="0031260F">
        <w:rPr>
          <w:szCs w:val="22"/>
        </w:rPr>
        <w:t xml:space="preserve">is suderinamumas </w:t>
      </w:r>
      <w:r w:rsidRPr="0031260F">
        <w:rPr>
          <w:szCs w:val="22"/>
        </w:rPr>
        <w:t>ne</w:t>
      </w:r>
      <w:r w:rsidR="00E86240" w:rsidRPr="0031260F">
        <w:rPr>
          <w:szCs w:val="22"/>
        </w:rPr>
        <w:t>patvirtintas.</w:t>
      </w:r>
      <w:r w:rsidR="00EA4571" w:rsidRPr="00875ED1">
        <w:rPr>
          <w:szCs w:val="22"/>
        </w:rPr>
        <w:t xml:space="preserve"> </w:t>
      </w:r>
      <w:r w:rsidRPr="0031260F">
        <w:rPr>
          <w:szCs w:val="22"/>
        </w:rPr>
        <w:t>Ž</w:t>
      </w:r>
      <w:r w:rsidR="00E86240" w:rsidRPr="0031260F">
        <w:rPr>
          <w:szCs w:val="22"/>
        </w:rPr>
        <w:t>r. 6.6 </w:t>
      </w:r>
      <w:r w:rsidR="00E86240" w:rsidRPr="0031260F">
        <w:rPr>
          <w:bCs/>
          <w:szCs w:val="22"/>
        </w:rPr>
        <w:t>skyr</w:t>
      </w:r>
      <w:r w:rsidR="00E86240" w:rsidRPr="00BF7E34">
        <w:rPr>
          <w:bCs/>
          <w:szCs w:val="22"/>
        </w:rPr>
        <w:t>ių.</w:t>
      </w:r>
    </w:p>
    <w:p w14:paraId="63BC1EC9" w14:textId="77777777" w:rsidR="00E86240" w:rsidRPr="004804C2" w:rsidRDefault="00E86240" w:rsidP="00E86240">
      <w:pPr>
        <w:pStyle w:val="Pagrindinistekstas"/>
        <w:spacing w:after="0"/>
        <w:rPr>
          <w:szCs w:val="22"/>
        </w:rPr>
      </w:pPr>
    </w:p>
    <w:p w14:paraId="42F5EE12" w14:textId="77777777" w:rsidR="00E86240" w:rsidRPr="004804C2" w:rsidRDefault="00E86240" w:rsidP="00E86240">
      <w:pPr>
        <w:rPr>
          <w:b/>
          <w:bCs/>
          <w:szCs w:val="22"/>
        </w:rPr>
      </w:pPr>
      <w:r w:rsidRPr="004804C2">
        <w:rPr>
          <w:b/>
          <w:bCs/>
          <w:szCs w:val="22"/>
        </w:rPr>
        <w:t>6.3</w:t>
      </w:r>
      <w:r w:rsidRPr="004804C2">
        <w:rPr>
          <w:b/>
          <w:bCs/>
          <w:szCs w:val="22"/>
        </w:rPr>
        <w:tab/>
        <w:t>Tinkamumo laikas</w:t>
      </w:r>
    </w:p>
    <w:p w14:paraId="6FBAF557" w14:textId="77777777" w:rsidR="00E86240" w:rsidRPr="004804C2" w:rsidRDefault="00E86240" w:rsidP="00E86240">
      <w:pPr>
        <w:pStyle w:val="Pagrindinistekstas"/>
        <w:spacing w:after="0"/>
        <w:rPr>
          <w:szCs w:val="22"/>
        </w:rPr>
      </w:pPr>
    </w:p>
    <w:p w14:paraId="7262EB69" w14:textId="77777777" w:rsidR="00E86240" w:rsidRPr="004804C2" w:rsidRDefault="00E86240" w:rsidP="00E86240">
      <w:pPr>
        <w:rPr>
          <w:b/>
          <w:i/>
        </w:rPr>
      </w:pPr>
      <w:r>
        <w:rPr>
          <w:i/>
        </w:rPr>
        <w:t>Neatidarius</w:t>
      </w:r>
      <w:r w:rsidRPr="004804C2">
        <w:rPr>
          <w:i/>
        </w:rPr>
        <w:t xml:space="preserve"> </w:t>
      </w:r>
    </w:p>
    <w:p w14:paraId="57EE0F0F" w14:textId="77777777" w:rsidR="00E86240" w:rsidRPr="004804C2" w:rsidRDefault="00E86240" w:rsidP="00E86240">
      <w:pPr>
        <w:rPr>
          <w:szCs w:val="22"/>
        </w:rPr>
      </w:pPr>
      <w:r w:rsidRPr="004804C2">
        <w:rPr>
          <w:szCs w:val="22"/>
        </w:rPr>
        <w:t>3</w:t>
      </w:r>
      <w:r>
        <w:rPr>
          <w:szCs w:val="22"/>
        </w:rPr>
        <w:t> </w:t>
      </w:r>
      <w:r w:rsidRPr="004804C2">
        <w:rPr>
          <w:szCs w:val="22"/>
        </w:rPr>
        <w:t>metai</w:t>
      </w:r>
    </w:p>
    <w:p w14:paraId="62C48C49" w14:textId="77777777" w:rsidR="00E86240" w:rsidRPr="004804C2" w:rsidRDefault="00E86240" w:rsidP="00E86240">
      <w:pPr>
        <w:rPr>
          <w:szCs w:val="22"/>
        </w:rPr>
      </w:pPr>
    </w:p>
    <w:p w14:paraId="2946C48E" w14:textId="77777777" w:rsidR="00E86240" w:rsidRPr="0027601A" w:rsidRDefault="00E86240" w:rsidP="00E86240">
      <w:pPr>
        <w:rPr>
          <w:b/>
        </w:rPr>
      </w:pPr>
      <w:r>
        <w:rPr>
          <w:i/>
        </w:rPr>
        <w:t>P</w:t>
      </w:r>
      <w:r w:rsidRPr="004804C2">
        <w:rPr>
          <w:i/>
        </w:rPr>
        <w:t>irmą</w:t>
      </w:r>
      <w:r w:rsidRPr="0027601A">
        <w:rPr>
          <w:i/>
        </w:rPr>
        <w:t xml:space="preserve"> kartą atidarius</w:t>
      </w:r>
    </w:p>
    <w:p w14:paraId="1AEF54FA" w14:textId="77777777" w:rsidR="00E86240" w:rsidRPr="004804C2" w:rsidRDefault="00E86240" w:rsidP="00E86240">
      <w:pPr>
        <w:rPr>
          <w:szCs w:val="22"/>
        </w:rPr>
      </w:pPr>
      <w:r w:rsidRPr="004804C2">
        <w:rPr>
          <w:szCs w:val="22"/>
        </w:rPr>
        <w:t>Vaistinis preparatas turi būti suvartotas nedelsiant.</w:t>
      </w:r>
    </w:p>
    <w:p w14:paraId="6A9BC90B" w14:textId="77777777" w:rsidR="00E86240" w:rsidRPr="004804C2" w:rsidRDefault="00E86240" w:rsidP="00E86240">
      <w:pPr>
        <w:rPr>
          <w:szCs w:val="22"/>
        </w:rPr>
      </w:pPr>
    </w:p>
    <w:p w14:paraId="757C9D1C" w14:textId="77777777" w:rsidR="00E86240" w:rsidRDefault="00E86240" w:rsidP="00E86240">
      <w:pPr>
        <w:rPr>
          <w:i/>
        </w:rPr>
      </w:pPr>
      <w:r>
        <w:rPr>
          <w:i/>
        </w:rPr>
        <w:t>Į</w:t>
      </w:r>
      <w:r w:rsidRPr="004804C2">
        <w:rPr>
          <w:i/>
        </w:rPr>
        <w:t xml:space="preserve">maišius </w:t>
      </w:r>
      <w:r>
        <w:rPr>
          <w:i/>
        </w:rPr>
        <w:t>priedų</w:t>
      </w:r>
    </w:p>
    <w:p w14:paraId="67D822F0" w14:textId="77777777" w:rsidR="008B196E" w:rsidRPr="0031260F" w:rsidRDefault="008B196E" w:rsidP="00E86240">
      <w:pPr>
        <w:rPr>
          <w:iCs/>
        </w:rPr>
      </w:pPr>
      <w:r w:rsidRPr="0031260F">
        <w:rPr>
          <w:iCs/>
        </w:rPr>
        <w:t>Negalima šaldyti.</w:t>
      </w:r>
    </w:p>
    <w:p w14:paraId="06A2FB05" w14:textId="77A18E11" w:rsidR="008B196E" w:rsidRPr="0031260F" w:rsidRDefault="008B196E" w:rsidP="00E86240">
      <w:pPr>
        <w:rPr>
          <w:iCs/>
        </w:rPr>
      </w:pPr>
      <w:r w:rsidRPr="0031260F">
        <w:rPr>
          <w:iCs/>
        </w:rPr>
        <w:t xml:space="preserve">Nustatyta, kad cheminis ir fizinis stabilumas išlieka 24 valandas laikant </w:t>
      </w:r>
      <w:r w:rsidRPr="0031260F">
        <w:t>25 </w:t>
      </w:r>
      <w:proofErr w:type="spellStart"/>
      <w:r w:rsidRPr="0031260F">
        <w:rPr>
          <w:vertAlign w:val="superscript"/>
        </w:rPr>
        <w:t>o</w:t>
      </w:r>
      <w:r w:rsidRPr="0031260F">
        <w:t>C</w:t>
      </w:r>
      <w:proofErr w:type="spellEnd"/>
      <w:r w:rsidRPr="0031260F" w:rsidDel="006405FC">
        <w:rPr>
          <w:iCs/>
        </w:rPr>
        <w:t xml:space="preserve"> </w:t>
      </w:r>
      <w:r w:rsidRPr="0031260F">
        <w:rPr>
          <w:iCs/>
        </w:rPr>
        <w:t>temperatūroje.</w:t>
      </w:r>
    </w:p>
    <w:p w14:paraId="5D72DB9F" w14:textId="770669F5" w:rsidR="00E86240" w:rsidRPr="004804C2" w:rsidRDefault="00E86240" w:rsidP="00E86240">
      <w:pPr>
        <w:rPr>
          <w:szCs w:val="22"/>
        </w:rPr>
      </w:pPr>
      <w:r w:rsidRPr="0031260F">
        <w:rPr>
          <w:szCs w:val="22"/>
        </w:rPr>
        <w:t>Mikrobiologiniu požiūriu</w:t>
      </w:r>
      <w:r w:rsidR="006405FC" w:rsidRPr="0031260F">
        <w:rPr>
          <w:szCs w:val="22"/>
        </w:rPr>
        <w:t xml:space="preserve">, </w:t>
      </w:r>
      <w:r w:rsidR="00064B09" w:rsidRPr="0031260F">
        <w:rPr>
          <w:szCs w:val="22"/>
        </w:rPr>
        <w:t>vaistinį preparatą</w:t>
      </w:r>
      <w:r w:rsidR="00E436ED" w:rsidRPr="0031260F">
        <w:rPr>
          <w:szCs w:val="22"/>
        </w:rPr>
        <w:t xml:space="preserve"> reikia</w:t>
      </w:r>
      <w:r w:rsidR="006405FC" w:rsidRPr="0031260F">
        <w:rPr>
          <w:szCs w:val="22"/>
        </w:rPr>
        <w:t xml:space="preserve"> </w:t>
      </w:r>
      <w:r w:rsidR="00064B09" w:rsidRPr="0031260F">
        <w:rPr>
          <w:szCs w:val="22"/>
        </w:rPr>
        <w:t>suvartoti</w:t>
      </w:r>
      <w:r w:rsidR="00E436ED" w:rsidRPr="0031260F">
        <w:rPr>
          <w:szCs w:val="22"/>
        </w:rPr>
        <w:t xml:space="preserve"> nedelsiant,</w:t>
      </w:r>
      <w:r w:rsidR="00064B09" w:rsidRPr="0031260F">
        <w:rPr>
          <w:szCs w:val="22"/>
        </w:rPr>
        <w:t xml:space="preserve"> nebent atidarymo ir sumaišymo metodas leidžia išvengti mikrobiologinio užteršimo rizikos</w:t>
      </w:r>
      <w:r w:rsidRPr="0031260F">
        <w:rPr>
          <w:szCs w:val="22"/>
        </w:rPr>
        <w:t xml:space="preserve">. </w:t>
      </w:r>
      <w:r w:rsidR="00E436ED" w:rsidRPr="0031260F">
        <w:rPr>
          <w:szCs w:val="22"/>
        </w:rPr>
        <w:t>Ne</w:t>
      </w:r>
      <w:r w:rsidR="00064B09" w:rsidRPr="0031260F">
        <w:rPr>
          <w:szCs w:val="22"/>
        </w:rPr>
        <w:t>suvartojus</w:t>
      </w:r>
      <w:r w:rsidRPr="0031260F">
        <w:rPr>
          <w:szCs w:val="22"/>
        </w:rPr>
        <w:t xml:space="preserve"> nedelsiant, atsakomybė už </w:t>
      </w:r>
      <w:r w:rsidR="00064B09" w:rsidRPr="0031260F">
        <w:rPr>
          <w:szCs w:val="22"/>
        </w:rPr>
        <w:t>paruošto vaistinio preparato</w:t>
      </w:r>
      <w:r w:rsidRPr="0031260F">
        <w:rPr>
          <w:szCs w:val="22"/>
        </w:rPr>
        <w:t xml:space="preserve"> laikymo laiką </w:t>
      </w:r>
      <w:r w:rsidR="00064B09" w:rsidRPr="0031260F">
        <w:rPr>
          <w:szCs w:val="22"/>
        </w:rPr>
        <w:t>ir sąlygas</w:t>
      </w:r>
      <w:r w:rsidR="006405FC" w:rsidRPr="0031260F">
        <w:rPr>
          <w:szCs w:val="22"/>
        </w:rPr>
        <w:t xml:space="preserve"> </w:t>
      </w:r>
      <w:r w:rsidRPr="0031260F">
        <w:rPr>
          <w:szCs w:val="22"/>
        </w:rPr>
        <w:t>tenka vartotojui</w:t>
      </w:r>
      <w:r w:rsidR="00E436ED" w:rsidRPr="0031260F">
        <w:rPr>
          <w:szCs w:val="22"/>
        </w:rPr>
        <w:t>.</w:t>
      </w:r>
    </w:p>
    <w:p w14:paraId="1A604538" w14:textId="77777777" w:rsidR="00E86240" w:rsidRPr="004804C2" w:rsidRDefault="00E86240" w:rsidP="00E86240">
      <w:pPr>
        <w:pStyle w:val="Pagrindinistekstas"/>
        <w:spacing w:after="0"/>
        <w:rPr>
          <w:szCs w:val="22"/>
        </w:rPr>
      </w:pPr>
    </w:p>
    <w:p w14:paraId="7A4C42BE" w14:textId="77777777" w:rsidR="00E86240" w:rsidRPr="004804C2" w:rsidRDefault="00E86240" w:rsidP="00E86240">
      <w:pPr>
        <w:rPr>
          <w:b/>
          <w:bCs/>
          <w:szCs w:val="22"/>
        </w:rPr>
      </w:pPr>
      <w:r w:rsidRPr="004804C2">
        <w:rPr>
          <w:b/>
          <w:bCs/>
          <w:szCs w:val="22"/>
        </w:rPr>
        <w:t>6.4</w:t>
      </w:r>
      <w:r w:rsidRPr="004804C2">
        <w:rPr>
          <w:b/>
          <w:bCs/>
          <w:szCs w:val="22"/>
        </w:rPr>
        <w:tab/>
        <w:t>Specialios laikymo sąlygos</w:t>
      </w:r>
    </w:p>
    <w:p w14:paraId="5AA96536" w14:textId="77777777" w:rsidR="00E86240" w:rsidRPr="004804C2" w:rsidRDefault="00E86240" w:rsidP="00E86240">
      <w:pPr>
        <w:pStyle w:val="Pagrindinistekstas"/>
        <w:spacing w:after="0"/>
        <w:rPr>
          <w:szCs w:val="22"/>
        </w:rPr>
      </w:pPr>
    </w:p>
    <w:p w14:paraId="2F9CC1ED" w14:textId="77777777" w:rsidR="00E86240" w:rsidRDefault="00596EFB" w:rsidP="00E86240">
      <w:pPr>
        <w:rPr>
          <w:szCs w:val="22"/>
        </w:rPr>
      </w:pPr>
      <w:r w:rsidRPr="00596EFB">
        <w:rPr>
          <w:szCs w:val="22"/>
        </w:rPr>
        <w:t>Laikyti ne aukštesnėje kaip 25 °C temperatūroje.</w:t>
      </w:r>
    </w:p>
    <w:p w14:paraId="2BC87DDC" w14:textId="77777777" w:rsidR="00E86240" w:rsidRPr="004804C2" w:rsidRDefault="00E86240" w:rsidP="00E86240">
      <w:pPr>
        <w:rPr>
          <w:szCs w:val="22"/>
        </w:rPr>
      </w:pPr>
      <w:r w:rsidRPr="004804C2">
        <w:rPr>
          <w:szCs w:val="22"/>
        </w:rPr>
        <w:t xml:space="preserve">Buteliuką laikyti išorinėje dėžutėje, kad </w:t>
      </w:r>
      <w:r>
        <w:rPr>
          <w:szCs w:val="22"/>
        </w:rPr>
        <w:t xml:space="preserve">vaistinis </w:t>
      </w:r>
      <w:r w:rsidRPr="004804C2">
        <w:rPr>
          <w:szCs w:val="22"/>
        </w:rPr>
        <w:t>preparatas būtų apsaugotas nuo šviesos.</w:t>
      </w:r>
    </w:p>
    <w:p w14:paraId="459135D1" w14:textId="77777777" w:rsidR="00E86240" w:rsidRPr="004804C2" w:rsidRDefault="00E86240" w:rsidP="00E86240">
      <w:pPr>
        <w:rPr>
          <w:szCs w:val="22"/>
        </w:rPr>
      </w:pPr>
    </w:p>
    <w:p w14:paraId="65935A32" w14:textId="77777777" w:rsidR="00596EFB" w:rsidRDefault="00E86240" w:rsidP="00E86240">
      <w:pPr>
        <w:tabs>
          <w:tab w:val="left" w:pos="567"/>
        </w:tabs>
        <w:rPr>
          <w:szCs w:val="22"/>
        </w:rPr>
      </w:pPr>
      <w:r w:rsidRPr="004804C2">
        <w:rPr>
          <w:szCs w:val="22"/>
        </w:rPr>
        <w:t xml:space="preserve">Laikant tirpalą </w:t>
      </w:r>
      <w:r>
        <w:rPr>
          <w:szCs w:val="22"/>
        </w:rPr>
        <w:t xml:space="preserve">vėsiai, </w:t>
      </w:r>
      <w:r w:rsidRPr="004804C2">
        <w:rPr>
          <w:szCs w:val="22"/>
        </w:rPr>
        <w:t>žemesnėje nei 15 °C temperatūroje</w:t>
      </w:r>
      <w:r>
        <w:rPr>
          <w:szCs w:val="22"/>
        </w:rPr>
        <w:t>,</w:t>
      </w:r>
      <w:r w:rsidRPr="004804C2">
        <w:rPr>
          <w:szCs w:val="22"/>
        </w:rPr>
        <w:t xml:space="preserve"> gali susiformuoti kristal</w:t>
      </w:r>
      <w:r>
        <w:rPr>
          <w:szCs w:val="22"/>
        </w:rPr>
        <w:t>ų</w:t>
      </w:r>
      <w:r w:rsidRPr="004804C2">
        <w:rPr>
          <w:szCs w:val="22"/>
        </w:rPr>
        <w:t xml:space="preserve">, </w:t>
      </w:r>
      <w:r>
        <w:rPr>
          <w:szCs w:val="22"/>
        </w:rPr>
        <w:t>tačiau juos</w:t>
      </w:r>
      <w:r w:rsidRPr="004804C2">
        <w:rPr>
          <w:szCs w:val="22"/>
        </w:rPr>
        <w:t xml:space="preserve"> lengva ištirp</w:t>
      </w:r>
      <w:r>
        <w:rPr>
          <w:szCs w:val="22"/>
        </w:rPr>
        <w:t>inti silpnai</w:t>
      </w:r>
      <w:r w:rsidRPr="004804C2">
        <w:rPr>
          <w:szCs w:val="22"/>
        </w:rPr>
        <w:t xml:space="preserve"> šildant 25 °C temperatūroje</w:t>
      </w:r>
      <w:r>
        <w:rPr>
          <w:szCs w:val="22"/>
        </w:rPr>
        <w:t>, kol visiškai ištirps</w:t>
      </w:r>
      <w:r w:rsidRPr="004804C2">
        <w:rPr>
          <w:szCs w:val="22"/>
        </w:rPr>
        <w:t xml:space="preserve">. </w:t>
      </w:r>
      <w:proofErr w:type="spellStart"/>
      <w:r>
        <w:rPr>
          <w:szCs w:val="22"/>
        </w:rPr>
        <w:t>Talpyklę</w:t>
      </w:r>
      <w:proofErr w:type="spellEnd"/>
      <w:r w:rsidRPr="004804C2">
        <w:rPr>
          <w:szCs w:val="22"/>
        </w:rPr>
        <w:t xml:space="preserve"> </w:t>
      </w:r>
      <w:r>
        <w:rPr>
          <w:szCs w:val="22"/>
        </w:rPr>
        <w:t>švelniai papurtykite</w:t>
      </w:r>
      <w:r w:rsidRPr="004804C2">
        <w:rPr>
          <w:szCs w:val="22"/>
        </w:rPr>
        <w:t>, k</w:t>
      </w:r>
      <w:r>
        <w:rPr>
          <w:szCs w:val="22"/>
        </w:rPr>
        <w:t>ad</w:t>
      </w:r>
      <w:r w:rsidRPr="004804C2">
        <w:rPr>
          <w:szCs w:val="22"/>
        </w:rPr>
        <w:t xml:space="preserve"> tirpalas </w:t>
      </w:r>
      <w:r>
        <w:rPr>
          <w:szCs w:val="22"/>
        </w:rPr>
        <w:t>būtų visiškai vienalytis</w:t>
      </w:r>
      <w:r w:rsidRPr="004804C2">
        <w:rPr>
          <w:szCs w:val="22"/>
        </w:rPr>
        <w:t>.</w:t>
      </w:r>
    </w:p>
    <w:p w14:paraId="60F80C19" w14:textId="0FE6F7A7" w:rsidR="005821A8" w:rsidRDefault="006405FC" w:rsidP="00E86240">
      <w:pPr>
        <w:tabs>
          <w:tab w:val="left" w:pos="567"/>
        </w:tabs>
        <w:rPr>
          <w:szCs w:val="22"/>
        </w:rPr>
      </w:pPr>
      <w:r w:rsidRPr="006405FC">
        <w:rPr>
          <w:szCs w:val="22"/>
        </w:rPr>
        <w:t>Negalima užšaldyti.</w:t>
      </w:r>
    </w:p>
    <w:p w14:paraId="26F5166A" w14:textId="77777777" w:rsidR="00E86240" w:rsidRPr="004804C2" w:rsidRDefault="00596EFB" w:rsidP="00E86240">
      <w:pPr>
        <w:tabs>
          <w:tab w:val="left" w:pos="567"/>
        </w:tabs>
        <w:rPr>
          <w:szCs w:val="22"/>
        </w:rPr>
      </w:pPr>
      <w:r w:rsidRPr="00596EFB">
        <w:rPr>
          <w:szCs w:val="22"/>
        </w:rPr>
        <w:t>Laikymo sąlygos įmaišius priedų pateikiamos 6.3 skyriuje.</w:t>
      </w:r>
    </w:p>
    <w:p w14:paraId="2369B99A" w14:textId="77777777" w:rsidR="00E86240" w:rsidRPr="004804C2" w:rsidRDefault="00E86240" w:rsidP="00E86240"/>
    <w:p w14:paraId="2A01FB4C" w14:textId="77777777" w:rsidR="00E86240" w:rsidRPr="004804C2" w:rsidRDefault="00E86240" w:rsidP="00E86240">
      <w:pPr>
        <w:rPr>
          <w:b/>
          <w:bCs/>
          <w:szCs w:val="22"/>
        </w:rPr>
      </w:pPr>
      <w:r w:rsidRPr="004804C2">
        <w:rPr>
          <w:b/>
          <w:bCs/>
          <w:szCs w:val="22"/>
        </w:rPr>
        <w:t>6.5</w:t>
      </w:r>
      <w:r w:rsidRPr="004804C2">
        <w:rPr>
          <w:b/>
          <w:bCs/>
          <w:szCs w:val="22"/>
        </w:rPr>
        <w:tab/>
      </w:r>
      <w:proofErr w:type="spellStart"/>
      <w:r w:rsidRPr="004804C2">
        <w:rPr>
          <w:b/>
          <w:szCs w:val="22"/>
        </w:rPr>
        <w:t>Talpyklės</w:t>
      </w:r>
      <w:proofErr w:type="spellEnd"/>
      <w:r w:rsidRPr="004804C2">
        <w:rPr>
          <w:b/>
          <w:szCs w:val="22"/>
        </w:rPr>
        <w:t xml:space="preserve"> pobūdis ir jos turinys</w:t>
      </w:r>
    </w:p>
    <w:p w14:paraId="29126ED9" w14:textId="77777777" w:rsidR="00E86240" w:rsidRPr="004804C2" w:rsidRDefault="00E86240" w:rsidP="00E86240">
      <w:pPr>
        <w:pStyle w:val="Pagrindinistekstas"/>
        <w:spacing w:after="0"/>
        <w:rPr>
          <w:szCs w:val="22"/>
        </w:rPr>
      </w:pPr>
    </w:p>
    <w:p w14:paraId="43334550" w14:textId="66066D04" w:rsidR="00E86240" w:rsidRPr="004804C2" w:rsidRDefault="00E86240" w:rsidP="00E86240">
      <w:pPr>
        <w:tabs>
          <w:tab w:val="left" w:pos="567"/>
        </w:tabs>
        <w:rPr>
          <w:szCs w:val="22"/>
        </w:rPr>
      </w:pPr>
      <w:r w:rsidRPr="004804C2">
        <w:rPr>
          <w:szCs w:val="22"/>
        </w:rPr>
        <w:t>Bespalvio stiklo (II tipo) buteliukai</w:t>
      </w:r>
      <w:r w:rsidR="006405FC">
        <w:rPr>
          <w:szCs w:val="22"/>
        </w:rPr>
        <w:t xml:space="preserve"> </w:t>
      </w:r>
      <w:r w:rsidR="00DF07EA">
        <w:rPr>
          <w:szCs w:val="22"/>
        </w:rPr>
        <w:t xml:space="preserve">uždaryti </w:t>
      </w:r>
      <w:proofErr w:type="spellStart"/>
      <w:r w:rsidR="006405FC">
        <w:rPr>
          <w:szCs w:val="22"/>
        </w:rPr>
        <w:t>h</w:t>
      </w:r>
      <w:r w:rsidR="006405FC" w:rsidRPr="006405FC">
        <w:rPr>
          <w:szCs w:val="22"/>
        </w:rPr>
        <w:t>alobutilo</w:t>
      </w:r>
      <w:proofErr w:type="spellEnd"/>
      <w:r w:rsidR="006405FC" w:rsidRPr="006405FC">
        <w:rPr>
          <w:szCs w:val="22"/>
        </w:rPr>
        <w:t xml:space="preserve"> gumos kamščiais </w:t>
      </w:r>
      <w:r w:rsidR="006405FC">
        <w:rPr>
          <w:szCs w:val="22"/>
        </w:rPr>
        <w:t>,</w:t>
      </w:r>
      <w:r w:rsidR="006405FC" w:rsidRPr="006405FC">
        <w:t xml:space="preserve"> </w:t>
      </w:r>
      <w:r w:rsidR="006405FC" w:rsidRPr="006405FC">
        <w:rPr>
          <w:szCs w:val="22"/>
        </w:rPr>
        <w:t>kuriuose yra 250</w:t>
      </w:r>
      <w:r w:rsidR="008A65CD">
        <w:rPr>
          <w:szCs w:val="22"/>
        </w:rPr>
        <w:t> </w:t>
      </w:r>
      <w:r w:rsidR="006405FC" w:rsidRPr="006405FC">
        <w:rPr>
          <w:szCs w:val="22"/>
        </w:rPr>
        <w:t>ml, 500</w:t>
      </w:r>
      <w:r w:rsidR="008A65CD">
        <w:rPr>
          <w:szCs w:val="22"/>
        </w:rPr>
        <w:t> </w:t>
      </w:r>
      <w:r w:rsidR="006405FC" w:rsidRPr="006405FC">
        <w:rPr>
          <w:szCs w:val="22"/>
        </w:rPr>
        <w:t>ml arba 1000</w:t>
      </w:r>
      <w:r w:rsidR="008A65CD">
        <w:rPr>
          <w:szCs w:val="22"/>
        </w:rPr>
        <w:t> </w:t>
      </w:r>
      <w:r w:rsidR="006405FC" w:rsidRPr="006405FC">
        <w:rPr>
          <w:szCs w:val="22"/>
        </w:rPr>
        <w:t>ml tirpalo.</w:t>
      </w:r>
    </w:p>
    <w:p w14:paraId="20F6D6AC" w14:textId="77777777" w:rsidR="00E86240" w:rsidRDefault="00E86240" w:rsidP="00E86240">
      <w:pPr>
        <w:tabs>
          <w:tab w:val="left" w:pos="567"/>
        </w:tabs>
        <w:rPr>
          <w:szCs w:val="22"/>
        </w:rPr>
      </w:pPr>
    </w:p>
    <w:p w14:paraId="38963856" w14:textId="77777777" w:rsidR="00E86240" w:rsidRDefault="00E86240" w:rsidP="00E86240">
      <w:pPr>
        <w:tabs>
          <w:tab w:val="left" w:pos="567"/>
        </w:tabs>
        <w:rPr>
          <w:szCs w:val="22"/>
        </w:rPr>
      </w:pPr>
      <w:r>
        <w:rPr>
          <w:szCs w:val="22"/>
        </w:rPr>
        <w:t>Turinys</w:t>
      </w:r>
      <w:r w:rsidRPr="004804C2">
        <w:rPr>
          <w:szCs w:val="22"/>
        </w:rPr>
        <w:t>:</w:t>
      </w:r>
      <w:r>
        <w:rPr>
          <w:szCs w:val="22"/>
        </w:rPr>
        <w:tab/>
        <w:t>250 ml, pakuotėse yra po 10 buteliukų</w:t>
      </w:r>
    </w:p>
    <w:p w14:paraId="75FC0964" w14:textId="77777777" w:rsidR="00E86240" w:rsidRDefault="00E86240" w:rsidP="00E86240">
      <w:pPr>
        <w:tabs>
          <w:tab w:val="left" w:pos="567"/>
        </w:tabs>
        <w:rPr>
          <w:szCs w:val="22"/>
        </w:rPr>
      </w:pPr>
      <w:r>
        <w:rPr>
          <w:szCs w:val="22"/>
        </w:rPr>
        <w:lastRenderedPageBreak/>
        <w:tab/>
      </w:r>
      <w:r>
        <w:rPr>
          <w:szCs w:val="22"/>
        </w:rPr>
        <w:tab/>
      </w:r>
      <w:r>
        <w:rPr>
          <w:szCs w:val="22"/>
        </w:rPr>
        <w:tab/>
        <w:t>500 ml, pakuotėse yra po</w:t>
      </w:r>
      <w:r w:rsidRPr="004804C2">
        <w:rPr>
          <w:szCs w:val="22"/>
        </w:rPr>
        <w:t xml:space="preserve"> </w:t>
      </w:r>
      <w:r>
        <w:rPr>
          <w:szCs w:val="22"/>
        </w:rPr>
        <w:t>10 buteliukų</w:t>
      </w:r>
    </w:p>
    <w:p w14:paraId="61012C79" w14:textId="77777777" w:rsidR="00E86240" w:rsidRPr="004804C2" w:rsidRDefault="00E86240" w:rsidP="00E86240">
      <w:pPr>
        <w:tabs>
          <w:tab w:val="left" w:pos="567"/>
        </w:tabs>
        <w:rPr>
          <w:szCs w:val="22"/>
        </w:rPr>
      </w:pPr>
      <w:r>
        <w:rPr>
          <w:szCs w:val="22"/>
        </w:rPr>
        <w:tab/>
      </w:r>
      <w:r>
        <w:rPr>
          <w:szCs w:val="22"/>
        </w:rPr>
        <w:tab/>
      </w:r>
      <w:r>
        <w:rPr>
          <w:szCs w:val="22"/>
        </w:rPr>
        <w:tab/>
        <w:t>1000 ml, pakuotėse yra po</w:t>
      </w:r>
      <w:r w:rsidRPr="004804C2">
        <w:rPr>
          <w:szCs w:val="22"/>
        </w:rPr>
        <w:t xml:space="preserve"> </w:t>
      </w:r>
      <w:r>
        <w:rPr>
          <w:szCs w:val="22"/>
        </w:rPr>
        <w:t>6 buteliukus</w:t>
      </w:r>
    </w:p>
    <w:p w14:paraId="05141493" w14:textId="77777777" w:rsidR="00E86240" w:rsidRPr="004804C2" w:rsidRDefault="00E86240" w:rsidP="00E86240">
      <w:pPr>
        <w:rPr>
          <w:bCs/>
          <w:szCs w:val="22"/>
        </w:rPr>
      </w:pPr>
    </w:p>
    <w:p w14:paraId="6E65ED1E" w14:textId="77777777" w:rsidR="00E86240" w:rsidRPr="004804C2" w:rsidRDefault="00E86240" w:rsidP="00E86240">
      <w:pPr>
        <w:rPr>
          <w:szCs w:val="22"/>
        </w:rPr>
      </w:pPr>
      <w:r w:rsidRPr="004804C2">
        <w:rPr>
          <w:bCs/>
          <w:szCs w:val="22"/>
        </w:rPr>
        <w:t>Gali būti tiekiamos ne visų dydžių pakuotės.</w:t>
      </w:r>
    </w:p>
    <w:p w14:paraId="57468E0F" w14:textId="77777777" w:rsidR="00E86240" w:rsidRPr="004804C2" w:rsidRDefault="00E86240" w:rsidP="00E86240">
      <w:pPr>
        <w:pStyle w:val="Pagrindinistekstas"/>
        <w:spacing w:after="0"/>
        <w:rPr>
          <w:szCs w:val="22"/>
        </w:rPr>
      </w:pPr>
    </w:p>
    <w:p w14:paraId="48C4C086" w14:textId="77777777" w:rsidR="00E86240" w:rsidRPr="004804C2" w:rsidRDefault="00E86240" w:rsidP="00E86240">
      <w:pPr>
        <w:rPr>
          <w:b/>
          <w:bCs/>
          <w:szCs w:val="22"/>
        </w:rPr>
      </w:pPr>
      <w:r w:rsidRPr="004804C2">
        <w:rPr>
          <w:b/>
          <w:bCs/>
          <w:szCs w:val="22"/>
        </w:rPr>
        <w:t>6.6</w:t>
      </w:r>
      <w:r w:rsidRPr="004804C2">
        <w:rPr>
          <w:b/>
          <w:bCs/>
          <w:szCs w:val="22"/>
        </w:rPr>
        <w:tab/>
        <w:t>Specialūs reikalavimai atliekoms tvarkyti ir vaistiniam preparatui ruošti</w:t>
      </w:r>
    </w:p>
    <w:p w14:paraId="3F1A9DCF" w14:textId="77777777" w:rsidR="00E86240" w:rsidRPr="004804C2" w:rsidRDefault="00E86240" w:rsidP="00E86240">
      <w:pPr>
        <w:rPr>
          <w:szCs w:val="22"/>
        </w:rPr>
      </w:pPr>
    </w:p>
    <w:p w14:paraId="7B24F2D3" w14:textId="77777777" w:rsidR="00E86240" w:rsidRPr="004804C2" w:rsidRDefault="00E86240" w:rsidP="00E86240">
      <w:pPr>
        <w:rPr>
          <w:szCs w:val="22"/>
        </w:rPr>
      </w:pPr>
      <w:r w:rsidRPr="004804C2">
        <w:rPr>
          <w:szCs w:val="22"/>
        </w:rPr>
        <w:t>Specialių reikalavimų atliekoms tvarkyti nėra.</w:t>
      </w:r>
    </w:p>
    <w:p w14:paraId="538486AE" w14:textId="77777777" w:rsidR="00E86240" w:rsidRPr="004804C2" w:rsidRDefault="00E86240" w:rsidP="00E86240">
      <w:pPr>
        <w:rPr>
          <w:szCs w:val="22"/>
        </w:rPr>
      </w:pPr>
    </w:p>
    <w:p w14:paraId="1E2FAF22" w14:textId="77777777" w:rsidR="00E86240" w:rsidRPr="004804C2" w:rsidRDefault="00E86240" w:rsidP="00E86240">
      <w:pPr>
        <w:tabs>
          <w:tab w:val="left" w:pos="567"/>
        </w:tabs>
        <w:rPr>
          <w:szCs w:val="22"/>
        </w:rPr>
      </w:pPr>
      <w:r w:rsidRPr="004804C2">
        <w:rPr>
          <w:szCs w:val="22"/>
        </w:rPr>
        <w:t xml:space="preserve">Buteliukai skirti tik vienkartiniam </w:t>
      </w:r>
      <w:r>
        <w:rPr>
          <w:szCs w:val="22"/>
        </w:rPr>
        <w:t>vart</w:t>
      </w:r>
      <w:r w:rsidRPr="004804C2">
        <w:rPr>
          <w:szCs w:val="22"/>
        </w:rPr>
        <w:t xml:space="preserve">ojimui. </w:t>
      </w:r>
      <w:proofErr w:type="spellStart"/>
      <w:r>
        <w:rPr>
          <w:szCs w:val="22"/>
        </w:rPr>
        <w:t>Talpyklę</w:t>
      </w:r>
      <w:proofErr w:type="spellEnd"/>
      <w:r>
        <w:rPr>
          <w:szCs w:val="22"/>
        </w:rPr>
        <w:t xml:space="preserve"> ir</w:t>
      </w:r>
      <w:r w:rsidRPr="004804C2">
        <w:rPr>
          <w:szCs w:val="22"/>
        </w:rPr>
        <w:t xml:space="preserve"> nesuvartotą vaistinį preparatą </w:t>
      </w:r>
      <w:r>
        <w:rPr>
          <w:szCs w:val="22"/>
        </w:rPr>
        <w:t xml:space="preserve">po vartojimo </w:t>
      </w:r>
      <w:r w:rsidRPr="004804C2">
        <w:rPr>
          <w:szCs w:val="22"/>
        </w:rPr>
        <w:t>reikia išpilti.</w:t>
      </w:r>
    </w:p>
    <w:p w14:paraId="265E70BD" w14:textId="77777777" w:rsidR="00E86240" w:rsidRPr="004804C2" w:rsidRDefault="00E86240" w:rsidP="00E86240">
      <w:pPr>
        <w:rPr>
          <w:szCs w:val="22"/>
        </w:rPr>
      </w:pPr>
    </w:p>
    <w:p w14:paraId="1017BDC8" w14:textId="6D01B86F" w:rsidR="00E86240" w:rsidRPr="004804C2" w:rsidRDefault="00E86240" w:rsidP="00E86240">
      <w:pPr>
        <w:rPr>
          <w:szCs w:val="22"/>
        </w:rPr>
      </w:pPr>
      <w:r>
        <w:rPr>
          <w:szCs w:val="22"/>
        </w:rPr>
        <w:t>Tirpalą g</w:t>
      </w:r>
      <w:r w:rsidRPr="004804C2">
        <w:rPr>
          <w:szCs w:val="22"/>
        </w:rPr>
        <w:t xml:space="preserve">alima vartoti tik jei </w:t>
      </w:r>
      <w:proofErr w:type="spellStart"/>
      <w:r>
        <w:rPr>
          <w:szCs w:val="22"/>
        </w:rPr>
        <w:t>talpyklės</w:t>
      </w:r>
      <w:proofErr w:type="spellEnd"/>
      <w:r>
        <w:rPr>
          <w:szCs w:val="22"/>
        </w:rPr>
        <w:t xml:space="preserve"> uždoris nepažeistas ir jei </w:t>
      </w:r>
      <w:r w:rsidRPr="004804C2">
        <w:rPr>
          <w:szCs w:val="22"/>
        </w:rPr>
        <w:t>tirpalas yra skaidrus</w:t>
      </w:r>
      <w:r>
        <w:rPr>
          <w:szCs w:val="22"/>
        </w:rPr>
        <w:t xml:space="preserve">, </w:t>
      </w:r>
      <w:r w:rsidRPr="003D1921">
        <w:rPr>
          <w:szCs w:val="22"/>
        </w:rPr>
        <w:t xml:space="preserve">bespalvis arba silpnai gelsvos spalvos, </w:t>
      </w:r>
      <w:r w:rsidR="006405FC">
        <w:rPr>
          <w:szCs w:val="22"/>
        </w:rPr>
        <w:t xml:space="preserve">beveik </w:t>
      </w:r>
      <w:r>
        <w:rPr>
          <w:szCs w:val="22"/>
        </w:rPr>
        <w:t xml:space="preserve">be </w:t>
      </w:r>
      <w:r w:rsidR="006405FC">
        <w:rPr>
          <w:szCs w:val="22"/>
        </w:rPr>
        <w:t xml:space="preserve">matomų </w:t>
      </w:r>
      <w:r>
        <w:rPr>
          <w:szCs w:val="22"/>
        </w:rPr>
        <w:t>dalelių</w:t>
      </w:r>
      <w:r w:rsidRPr="004804C2">
        <w:rPr>
          <w:szCs w:val="22"/>
        </w:rPr>
        <w:t>.</w:t>
      </w:r>
    </w:p>
    <w:p w14:paraId="79D86131" w14:textId="77777777" w:rsidR="00E86240" w:rsidRPr="004804C2" w:rsidRDefault="00E86240" w:rsidP="00E86240">
      <w:pPr>
        <w:rPr>
          <w:szCs w:val="22"/>
        </w:rPr>
      </w:pPr>
    </w:p>
    <w:p w14:paraId="7D159633" w14:textId="77777777" w:rsidR="00E86240" w:rsidRPr="004804C2" w:rsidRDefault="00E86240" w:rsidP="00E86240">
      <w:pPr>
        <w:rPr>
          <w:szCs w:val="22"/>
        </w:rPr>
      </w:pPr>
      <w:r w:rsidRPr="004804C2">
        <w:rPr>
          <w:szCs w:val="22"/>
        </w:rPr>
        <w:t>Naudoti sterilią infuzinę įrangą.</w:t>
      </w:r>
    </w:p>
    <w:p w14:paraId="4030170B" w14:textId="77777777" w:rsidR="00E86240" w:rsidRPr="004804C2" w:rsidRDefault="00E86240" w:rsidP="00E86240">
      <w:pPr>
        <w:rPr>
          <w:szCs w:val="22"/>
        </w:rPr>
      </w:pPr>
    </w:p>
    <w:p w14:paraId="0FF0C5DC" w14:textId="77777777" w:rsidR="00E86240" w:rsidRPr="004804C2" w:rsidRDefault="00E86240" w:rsidP="00E86240">
      <w:pPr>
        <w:tabs>
          <w:tab w:val="left" w:pos="567"/>
        </w:tabs>
        <w:rPr>
          <w:szCs w:val="22"/>
        </w:rPr>
      </w:pPr>
      <w:r w:rsidRPr="004804C2">
        <w:rPr>
          <w:szCs w:val="22"/>
        </w:rPr>
        <w:t xml:space="preserve">Jei, siekiant užtikrinti pilnavertį </w:t>
      </w:r>
      <w:proofErr w:type="spellStart"/>
      <w:r w:rsidRPr="004804C2">
        <w:rPr>
          <w:szCs w:val="22"/>
        </w:rPr>
        <w:t>parenterinį</w:t>
      </w:r>
      <w:proofErr w:type="spellEnd"/>
      <w:r w:rsidRPr="004804C2">
        <w:rPr>
          <w:szCs w:val="22"/>
        </w:rPr>
        <w:t xml:space="preserve"> maitinimą, į </w:t>
      </w:r>
      <w:r>
        <w:rPr>
          <w:szCs w:val="22"/>
        </w:rPr>
        <w:t xml:space="preserve">vaistinį </w:t>
      </w:r>
      <w:r w:rsidRPr="004804C2">
        <w:rPr>
          <w:szCs w:val="22"/>
        </w:rPr>
        <w:t>preparatą reikia pridėti kitų maistinių medžiagų, tokių kaip angliavandeniai, lipidai, vitaminai</w:t>
      </w:r>
      <w:r>
        <w:rPr>
          <w:szCs w:val="22"/>
        </w:rPr>
        <w:t>, elektrolitai</w:t>
      </w:r>
      <w:r w:rsidRPr="004804C2">
        <w:rPr>
          <w:szCs w:val="22"/>
        </w:rPr>
        <w:t xml:space="preserve"> ir mikroelementai, komponentus reikia maišyti laikantis griežtų </w:t>
      </w:r>
      <w:proofErr w:type="spellStart"/>
      <w:r w:rsidRPr="004804C2">
        <w:rPr>
          <w:szCs w:val="22"/>
        </w:rPr>
        <w:t>aseptinių</w:t>
      </w:r>
      <w:proofErr w:type="spellEnd"/>
      <w:r w:rsidRPr="004804C2">
        <w:rPr>
          <w:szCs w:val="22"/>
        </w:rPr>
        <w:t xml:space="preserve"> reikalavimų. Pridėjus bet kokį priedą, mišinį reikia gerai sumaišyti. Atkreipti ypatingą dėmesį į suderinamumą.</w:t>
      </w:r>
    </w:p>
    <w:p w14:paraId="33B1E9F9" w14:textId="447A868A" w:rsidR="00EE0389" w:rsidRPr="0031260F" w:rsidRDefault="00EE0389" w:rsidP="00875ED1">
      <w:pPr>
        <w:numPr>
          <w:ilvl w:val="0"/>
          <w:numId w:val="24"/>
        </w:numPr>
        <w:tabs>
          <w:tab w:val="left" w:pos="709"/>
        </w:tabs>
        <w:spacing w:before="120"/>
        <w:contextualSpacing/>
        <w:rPr>
          <w:lang w:eastAsia="de-DE"/>
        </w:rPr>
      </w:pPr>
      <w:r w:rsidRPr="0031260F">
        <w:rPr>
          <w:lang w:eastAsia="de-DE"/>
        </w:rPr>
        <w:t>Gliukozė: nustatyta, kad fizinis ir cheminis stabilumas išlieka 24 valandas laikant kambario temperatūroje</w:t>
      </w:r>
      <w:r w:rsidR="009E5132">
        <w:rPr>
          <w:lang w:eastAsia="de-DE"/>
        </w:rPr>
        <w:t>, jei be</w:t>
      </w:r>
      <w:r w:rsidR="00E62299">
        <w:rPr>
          <w:lang w:eastAsia="de-DE"/>
        </w:rPr>
        <w:t>n</w:t>
      </w:r>
      <w:r w:rsidR="009E5132">
        <w:rPr>
          <w:lang w:eastAsia="de-DE"/>
        </w:rPr>
        <w:t>dras</w:t>
      </w:r>
      <w:r w:rsidR="00E62299">
        <w:rPr>
          <w:lang w:eastAsia="de-DE"/>
        </w:rPr>
        <w:t xml:space="preserve"> gliukozės kiekis</w:t>
      </w:r>
      <w:r w:rsidRPr="0031260F">
        <w:rPr>
          <w:lang w:eastAsia="de-DE"/>
        </w:rPr>
        <w:t xml:space="preserve"> mišinyje </w:t>
      </w:r>
      <w:r w:rsidR="00093A74">
        <w:rPr>
          <w:lang w:eastAsia="de-DE"/>
        </w:rPr>
        <w:t xml:space="preserve">yra </w:t>
      </w:r>
      <w:r w:rsidRPr="0031260F">
        <w:rPr>
          <w:lang w:eastAsia="de-DE"/>
        </w:rPr>
        <w:t>ne didesni</w:t>
      </w:r>
      <w:r w:rsidR="00093A74">
        <w:rPr>
          <w:lang w:eastAsia="de-DE"/>
        </w:rPr>
        <w:t xml:space="preserve">s </w:t>
      </w:r>
      <w:r w:rsidRPr="0031260F">
        <w:rPr>
          <w:lang w:eastAsia="de-DE"/>
        </w:rPr>
        <w:t>kaip 158 g/l.</w:t>
      </w:r>
    </w:p>
    <w:p w14:paraId="4B69BE36" w14:textId="247158C9" w:rsidR="00EE0389" w:rsidRPr="0031260F" w:rsidRDefault="00EE0389" w:rsidP="00875ED1">
      <w:pPr>
        <w:numPr>
          <w:ilvl w:val="0"/>
          <w:numId w:val="24"/>
        </w:numPr>
        <w:tabs>
          <w:tab w:val="left" w:pos="709"/>
        </w:tabs>
        <w:spacing w:before="120"/>
        <w:contextualSpacing/>
        <w:rPr>
          <w:lang w:eastAsia="de-DE"/>
        </w:rPr>
      </w:pPr>
      <w:r w:rsidRPr="0031260F">
        <w:rPr>
          <w:lang w:eastAsia="de-DE"/>
        </w:rPr>
        <w:t>Elektrolitai: nustatyta, kad fizinis ir cheminis stabilumas išlieka 24 valandas laikant kambario temperatūroje</w:t>
      </w:r>
      <w:r w:rsidR="00422E01">
        <w:rPr>
          <w:lang w:eastAsia="de-DE"/>
        </w:rPr>
        <w:t xml:space="preserve">, </w:t>
      </w:r>
      <w:r w:rsidRPr="0031260F">
        <w:rPr>
          <w:lang w:eastAsia="de-DE"/>
        </w:rPr>
        <w:t>mišinyje esant ne didesniam kaip 32 </w:t>
      </w:r>
      <w:proofErr w:type="spellStart"/>
      <w:r w:rsidRPr="0031260F">
        <w:rPr>
          <w:lang w:eastAsia="de-DE"/>
        </w:rPr>
        <w:t>mmol</w:t>
      </w:r>
      <w:proofErr w:type="spellEnd"/>
      <w:r w:rsidRPr="0031260F">
        <w:rPr>
          <w:lang w:eastAsia="de-DE"/>
        </w:rPr>
        <w:t>/l natrio, 16 </w:t>
      </w:r>
      <w:proofErr w:type="spellStart"/>
      <w:r w:rsidRPr="0031260F">
        <w:rPr>
          <w:lang w:eastAsia="de-DE"/>
        </w:rPr>
        <w:t>mmol</w:t>
      </w:r>
      <w:proofErr w:type="spellEnd"/>
      <w:r w:rsidRPr="0031260F">
        <w:rPr>
          <w:lang w:eastAsia="de-DE"/>
        </w:rPr>
        <w:t>/l kalio bei 2 </w:t>
      </w:r>
      <w:proofErr w:type="spellStart"/>
      <w:r w:rsidRPr="0031260F">
        <w:rPr>
          <w:lang w:eastAsia="de-DE"/>
        </w:rPr>
        <w:t>mmol</w:t>
      </w:r>
      <w:proofErr w:type="spellEnd"/>
      <w:r w:rsidRPr="0031260F">
        <w:rPr>
          <w:lang w:eastAsia="de-DE"/>
        </w:rPr>
        <w:t>/l magnio kiekiui.</w:t>
      </w:r>
    </w:p>
    <w:p w14:paraId="32B305C5" w14:textId="4A14E1AF" w:rsidR="00EE0389" w:rsidRPr="0031260F" w:rsidRDefault="00EE0389" w:rsidP="00875ED1">
      <w:pPr>
        <w:numPr>
          <w:ilvl w:val="0"/>
          <w:numId w:val="24"/>
        </w:numPr>
        <w:tabs>
          <w:tab w:val="left" w:pos="709"/>
        </w:tabs>
        <w:spacing w:before="120"/>
        <w:contextualSpacing/>
        <w:rPr>
          <w:lang w:eastAsia="de-DE"/>
        </w:rPr>
      </w:pPr>
      <w:r w:rsidRPr="0031260F">
        <w:rPr>
          <w:lang w:eastAsia="de-DE"/>
        </w:rPr>
        <w:t>Lipidai: nustatyta, kad fizinis ir cheminis stabilumas išlieka 24 valandas laikant kambario temperatūroje</w:t>
      </w:r>
      <w:r w:rsidR="00DD369B">
        <w:rPr>
          <w:lang w:eastAsia="de-DE"/>
        </w:rPr>
        <w:t>,</w:t>
      </w:r>
      <w:r w:rsidRPr="0031260F">
        <w:rPr>
          <w:lang w:eastAsia="de-DE"/>
        </w:rPr>
        <w:t xml:space="preserve"> mišinyje esant ne didesniam kaip 50 g/l lipidų emulsijos kiekiui.</w:t>
      </w:r>
    </w:p>
    <w:p w14:paraId="18F11C7A" w14:textId="1E22DB81" w:rsidR="00EE0389" w:rsidRPr="0031260F" w:rsidRDefault="00EE0389" w:rsidP="00875ED1">
      <w:pPr>
        <w:numPr>
          <w:ilvl w:val="0"/>
          <w:numId w:val="24"/>
        </w:numPr>
        <w:tabs>
          <w:tab w:val="left" w:pos="709"/>
        </w:tabs>
        <w:spacing w:before="120"/>
        <w:contextualSpacing/>
        <w:rPr>
          <w:lang w:eastAsia="de-DE"/>
        </w:rPr>
      </w:pPr>
      <w:r w:rsidRPr="0031260F">
        <w:rPr>
          <w:lang w:eastAsia="de-DE"/>
        </w:rPr>
        <w:t>Mikroelementai ir vitaminai: nustatyta, kad fizinis ir cheminis stabilumas išlieka 24 valandas laikant kambario temperatūroje</w:t>
      </w:r>
      <w:r w:rsidR="009827A6">
        <w:rPr>
          <w:lang w:eastAsia="de-DE"/>
        </w:rPr>
        <w:t>,</w:t>
      </w:r>
      <w:r w:rsidRPr="0031260F">
        <w:rPr>
          <w:lang w:eastAsia="de-DE"/>
        </w:rPr>
        <w:t xml:space="preserve"> esant ne didesnei kaip atitinkamo maistinės </w:t>
      </w:r>
      <w:proofErr w:type="spellStart"/>
      <w:r w:rsidRPr="0031260F">
        <w:rPr>
          <w:lang w:eastAsia="de-DE"/>
        </w:rPr>
        <w:t>mikromedžiagos</w:t>
      </w:r>
      <w:proofErr w:type="spellEnd"/>
      <w:r w:rsidRPr="0031260F">
        <w:rPr>
          <w:lang w:eastAsia="de-DE"/>
        </w:rPr>
        <w:t xml:space="preserve"> gamintojo nurodytai </w:t>
      </w:r>
      <w:r w:rsidR="00FB19A3" w:rsidRPr="0031260F">
        <w:rPr>
          <w:lang w:eastAsia="de-DE"/>
        </w:rPr>
        <w:t xml:space="preserve">parduodamų </w:t>
      </w:r>
      <w:r w:rsidRPr="0031260F">
        <w:rPr>
          <w:lang w:eastAsia="de-DE"/>
        </w:rPr>
        <w:t xml:space="preserve">mikroelementų ir </w:t>
      </w:r>
      <w:proofErr w:type="spellStart"/>
      <w:r w:rsidRPr="0031260F">
        <w:rPr>
          <w:lang w:eastAsia="de-DE"/>
        </w:rPr>
        <w:t>multivitaminų</w:t>
      </w:r>
      <w:proofErr w:type="spellEnd"/>
      <w:r w:rsidRPr="0031260F">
        <w:rPr>
          <w:lang w:eastAsia="de-DE"/>
        </w:rPr>
        <w:t xml:space="preserve"> (pvz., </w:t>
      </w:r>
      <w:proofErr w:type="spellStart"/>
      <w:r w:rsidRPr="0031260F">
        <w:rPr>
          <w:lang w:eastAsia="de-DE"/>
        </w:rPr>
        <w:t>Tracutil</w:t>
      </w:r>
      <w:proofErr w:type="spellEnd"/>
      <w:r w:rsidRPr="0031260F">
        <w:rPr>
          <w:lang w:eastAsia="de-DE"/>
        </w:rPr>
        <w:t xml:space="preserve">, </w:t>
      </w:r>
      <w:proofErr w:type="spellStart"/>
      <w:r w:rsidRPr="0031260F">
        <w:rPr>
          <w:lang w:eastAsia="de-DE"/>
        </w:rPr>
        <w:t>Cernevit</w:t>
      </w:r>
      <w:proofErr w:type="spellEnd"/>
      <w:r w:rsidRPr="0031260F">
        <w:rPr>
          <w:lang w:eastAsia="de-DE"/>
        </w:rPr>
        <w:t>) standartinei dozei.</w:t>
      </w:r>
    </w:p>
    <w:p w14:paraId="35E49BC1" w14:textId="77777777" w:rsidR="00064B09" w:rsidRPr="004804C2" w:rsidRDefault="00064B09" w:rsidP="00E86240">
      <w:pPr>
        <w:pStyle w:val="Pagrindinistekstas"/>
        <w:spacing w:after="0"/>
        <w:rPr>
          <w:szCs w:val="22"/>
        </w:rPr>
      </w:pPr>
    </w:p>
    <w:p w14:paraId="02268B84" w14:textId="77777777" w:rsidR="00E86240" w:rsidRPr="004804C2" w:rsidRDefault="00E86240" w:rsidP="00E86240">
      <w:pPr>
        <w:pStyle w:val="Pagrindinistekstas"/>
        <w:spacing w:after="0"/>
        <w:rPr>
          <w:szCs w:val="22"/>
        </w:rPr>
      </w:pPr>
    </w:p>
    <w:p w14:paraId="1BC2F902" w14:textId="77777777" w:rsidR="00E86240" w:rsidRPr="004804C2" w:rsidRDefault="00E86240" w:rsidP="00E86240">
      <w:pPr>
        <w:rPr>
          <w:b/>
          <w:bCs/>
          <w:szCs w:val="22"/>
        </w:rPr>
      </w:pPr>
      <w:r w:rsidRPr="004804C2">
        <w:rPr>
          <w:b/>
          <w:bCs/>
          <w:szCs w:val="22"/>
        </w:rPr>
        <w:t>7.</w:t>
      </w:r>
      <w:r w:rsidRPr="004804C2">
        <w:rPr>
          <w:b/>
          <w:bCs/>
          <w:szCs w:val="22"/>
        </w:rPr>
        <w:tab/>
        <w:t>R</w:t>
      </w:r>
      <w:r>
        <w:rPr>
          <w:b/>
          <w:bCs/>
          <w:szCs w:val="22"/>
        </w:rPr>
        <w:t>EGISTRUO</w:t>
      </w:r>
      <w:r w:rsidRPr="004804C2">
        <w:rPr>
          <w:b/>
          <w:bCs/>
          <w:szCs w:val="22"/>
        </w:rPr>
        <w:t>TOJAS</w:t>
      </w:r>
    </w:p>
    <w:p w14:paraId="21D78218" w14:textId="77777777" w:rsidR="00E86240" w:rsidRPr="004804C2" w:rsidRDefault="00E86240" w:rsidP="00E86240">
      <w:pPr>
        <w:rPr>
          <w:szCs w:val="22"/>
        </w:rPr>
      </w:pPr>
    </w:p>
    <w:p w14:paraId="63A69E52" w14:textId="77777777" w:rsidR="00E86240" w:rsidRPr="004804C2" w:rsidRDefault="00E86240" w:rsidP="00E86240">
      <w:pPr>
        <w:rPr>
          <w:snapToGrid w:val="0"/>
          <w:szCs w:val="22"/>
        </w:rPr>
      </w:pPr>
      <w:r w:rsidRPr="004804C2">
        <w:rPr>
          <w:snapToGrid w:val="0"/>
          <w:szCs w:val="22"/>
        </w:rPr>
        <w:t>B.</w:t>
      </w:r>
      <w:r>
        <w:rPr>
          <w:snapToGrid w:val="0"/>
          <w:szCs w:val="22"/>
        </w:rPr>
        <w:t> </w:t>
      </w:r>
      <w:proofErr w:type="spellStart"/>
      <w:r w:rsidRPr="004804C2">
        <w:rPr>
          <w:snapToGrid w:val="0"/>
          <w:szCs w:val="22"/>
        </w:rPr>
        <w:t>Braun</w:t>
      </w:r>
      <w:proofErr w:type="spellEnd"/>
      <w:r w:rsidRPr="004804C2">
        <w:rPr>
          <w:snapToGrid w:val="0"/>
          <w:szCs w:val="22"/>
        </w:rPr>
        <w:t xml:space="preserve"> </w:t>
      </w:r>
      <w:proofErr w:type="spellStart"/>
      <w:r w:rsidRPr="004804C2">
        <w:rPr>
          <w:snapToGrid w:val="0"/>
          <w:szCs w:val="22"/>
        </w:rPr>
        <w:t>Melsungen</w:t>
      </w:r>
      <w:proofErr w:type="spellEnd"/>
      <w:r w:rsidRPr="004804C2">
        <w:rPr>
          <w:snapToGrid w:val="0"/>
          <w:szCs w:val="22"/>
        </w:rPr>
        <w:t xml:space="preserve"> AG</w:t>
      </w:r>
    </w:p>
    <w:p w14:paraId="0A149432" w14:textId="77777777" w:rsidR="00E86240" w:rsidRPr="004804C2" w:rsidRDefault="00E86240" w:rsidP="00E86240">
      <w:pPr>
        <w:rPr>
          <w:snapToGrid w:val="0"/>
          <w:szCs w:val="22"/>
        </w:rPr>
      </w:pPr>
      <w:proofErr w:type="spellStart"/>
      <w:r w:rsidRPr="004804C2">
        <w:rPr>
          <w:snapToGrid w:val="0"/>
          <w:szCs w:val="22"/>
        </w:rPr>
        <w:t>Carl-Braun-Straße</w:t>
      </w:r>
      <w:proofErr w:type="spellEnd"/>
      <w:r w:rsidRPr="004804C2">
        <w:rPr>
          <w:snapToGrid w:val="0"/>
          <w:szCs w:val="22"/>
        </w:rPr>
        <w:t xml:space="preserve"> 1</w:t>
      </w:r>
    </w:p>
    <w:p w14:paraId="528604ED" w14:textId="77777777" w:rsidR="00E86240" w:rsidRPr="004804C2" w:rsidRDefault="00E86240" w:rsidP="00E86240">
      <w:pPr>
        <w:rPr>
          <w:snapToGrid w:val="0"/>
          <w:szCs w:val="22"/>
        </w:rPr>
      </w:pPr>
      <w:r w:rsidRPr="004804C2">
        <w:rPr>
          <w:snapToGrid w:val="0"/>
          <w:szCs w:val="22"/>
        </w:rPr>
        <w:t xml:space="preserve">34212 </w:t>
      </w:r>
      <w:proofErr w:type="spellStart"/>
      <w:r w:rsidRPr="004804C2">
        <w:rPr>
          <w:snapToGrid w:val="0"/>
          <w:szCs w:val="22"/>
        </w:rPr>
        <w:t>Melsungen</w:t>
      </w:r>
      <w:proofErr w:type="spellEnd"/>
    </w:p>
    <w:p w14:paraId="7A77CBDD" w14:textId="77777777" w:rsidR="00E86240" w:rsidRPr="004804C2" w:rsidRDefault="00E86240" w:rsidP="00E86240">
      <w:pPr>
        <w:rPr>
          <w:szCs w:val="22"/>
        </w:rPr>
      </w:pPr>
      <w:r w:rsidRPr="004804C2">
        <w:rPr>
          <w:szCs w:val="22"/>
        </w:rPr>
        <w:t>Vokietija</w:t>
      </w:r>
    </w:p>
    <w:p w14:paraId="60D4E055" w14:textId="77777777" w:rsidR="00E86240" w:rsidRPr="004804C2" w:rsidRDefault="00E86240" w:rsidP="00E86240">
      <w:pPr>
        <w:pStyle w:val="Pagrindinistekstas"/>
        <w:spacing w:after="0"/>
        <w:rPr>
          <w:szCs w:val="22"/>
        </w:rPr>
      </w:pPr>
    </w:p>
    <w:p w14:paraId="61AF113E" w14:textId="77777777" w:rsidR="00E86240" w:rsidRPr="004804C2" w:rsidRDefault="00E86240" w:rsidP="00E86240">
      <w:pPr>
        <w:pStyle w:val="Pagrindinistekstas"/>
        <w:spacing w:after="0"/>
        <w:rPr>
          <w:i/>
          <w:szCs w:val="22"/>
        </w:rPr>
      </w:pPr>
      <w:r w:rsidRPr="004804C2">
        <w:rPr>
          <w:i/>
          <w:szCs w:val="22"/>
        </w:rPr>
        <w:t>Pašto adresas</w:t>
      </w:r>
    </w:p>
    <w:p w14:paraId="143554BD" w14:textId="77777777" w:rsidR="00E86240" w:rsidRPr="004804C2" w:rsidRDefault="00E86240" w:rsidP="00E86240">
      <w:pPr>
        <w:rPr>
          <w:szCs w:val="22"/>
        </w:rPr>
      </w:pPr>
      <w:r w:rsidRPr="004804C2">
        <w:rPr>
          <w:szCs w:val="22"/>
        </w:rPr>
        <w:t>B.</w:t>
      </w:r>
      <w:r>
        <w:rPr>
          <w:szCs w:val="22"/>
        </w:rPr>
        <w:t> </w:t>
      </w:r>
      <w:proofErr w:type="spellStart"/>
      <w:r w:rsidRPr="004804C2">
        <w:rPr>
          <w:szCs w:val="22"/>
        </w:rPr>
        <w:t>Braun</w:t>
      </w:r>
      <w:proofErr w:type="spellEnd"/>
      <w:r w:rsidRPr="004804C2">
        <w:rPr>
          <w:szCs w:val="22"/>
        </w:rPr>
        <w:t xml:space="preserve"> </w:t>
      </w:r>
      <w:proofErr w:type="spellStart"/>
      <w:r w:rsidRPr="004804C2">
        <w:rPr>
          <w:szCs w:val="22"/>
        </w:rPr>
        <w:t>Melsungen</w:t>
      </w:r>
      <w:proofErr w:type="spellEnd"/>
      <w:r w:rsidRPr="004804C2">
        <w:rPr>
          <w:szCs w:val="22"/>
        </w:rPr>
        <w:t xml:space="preserve"> AG</w:t>
      </w:r>
    </w:p>
    <w:p w14:paraId="5D0088A3" w14:textId="77777777" w:rsidR="00E86240" w:rsidRPr="004804C2" w:rsidRDefault="00E86240" w:rsidP="00E86240">
      <w:pPr>
        <w:rPr>
          <w:szCs w:val="22"/>
        </w:rPr>
      </w:pPr>
      <w:r w:rsidRPr="004804C2">
        <w:rPr>
          <w:szCs w:val="22"/>
        </w:rPr>
        <w:t xml:space="preserve">34209 </w:t>
      </w:r>
      <w:proofErr w:type="spellStart"/>
      <w:r w:rsidRPr="004804C2">
        <w:rPr>
          <w:szCs w:val="22"/>
        </w:rPr>
        <w:t>Melsungen</w:t>
      </w:r>
      <w:proofErr w:type="spellEnd"/>
    </w:p>
    <w:p w14:paraId="7886B4F8" w14:textId="77777777" w:rsidR="00E86240" w:rsidRPr="004804C2" w:rsidRDefault="00E86240" w:rsidP="00E86240">
      <w:pPr>
        <w:pStyle w:val="Pagrindinistekstas"/>
        <w:spacing w:after="0"/>
        <w:rPr>
          <w:szCs w:val="22"/>
        </w:rPr>
      </w:pPr>
      <w:r w:rsidRPr="004804C2">
        <w:rPr>
          <w:szCs w:val="22"/>
        </w:rPr>
        <w:t>Vokietija</w:t>
      </w:r>
    </w:p>
    <w:p w14:paraId="62D9938A" w14:textId="77777777" w:rsidR="00E86240" w:rsidRPr="004804C2" w:rsidRDefault="00E86240" w:rsidP="00E86240">
      <w:pPr>
        <w:pStyle w:val="Pagrindinistekstas"/>
        <w:spacing w:after="0"/>
        <w:rPr>
          <w:szCs w:val="22"/>
        </w:rPr>
      </w:pPr>
    </w:p>
    <w:p w14:paraId="4FFE024D" w14:textId="77777777" w:rsidR="00E86240" w:rsidRPr="004804C2" w:rsidRDefault="00E86240" w:rsidP="00E86240">
      <w:pPr>
        <w:keepNext/>
        <w:tabs>
          <w:tab w:val="left" w:pos="993"/>
        </w:tabs>
        <w:rPr>
          <w:szCs w:val="22"/>
        </w:rPr>
      </w:pPr>
      <w:r w:rsidRPr="004804C2">
        <w:rPr>
          <w:szCs w:val="22"/>
        </w:rPr>
        <w:t xml:space="preserve">Tel. </w:t>
      </w:r>
      <w:r w:rsidRPr="004804C2">
        <w:rPr>
          <w:szCs w:val="22"/>
        </w:rPr>
        <w:tab/>
        <w:t>+49-5661-71-0</w:t>
      </w:r>
    </w:p>
    <w:p w14:paraId="5EAB36C3" w14:textId="77777777" w:rsidR="00E86240" w:rsidRPr="004804C2" w:rsidRDefault="00E86240" w:rsidP="00E86240">
      <w:pPr>
        <w:tabs>
          <w:tab w:val="left" w:pos="567"/>
          <w:tab w:val="left" w:pos="993"/>
        </w:tabs>
        <w:rPr>
          <w:szCs w:val="22"/>
        </w:rPr>
      </w:pPr>
      <w:r w:rsidRPr="004804C2">
        <w:rPr>
          <w:szCs w:val="22"/>
        </w:rPr>
        <w:t xml:space="preserve">Faksas </w:t>
      </w:r>
      <w:r w:rsidRPr="004804C2">
        <w:rPr>
          <w:szCs w:val="22"/>
        </w:rPr>
        <w:tab/>
        <w:t>+49-5661-</w:t>
      </w:r>
      <w:r>
        <w:rPr>
          <w:szCs w:val="22"/>
        </w:rPr>
        <w:t>71-</w:t>
      </w:r>
      <w:r w:rsidRPr="004804C2">
        <w:rPr>
          <w:szCs w:val="22"/>
        </w:rPr>
        <w:t>4567</w:t>
      </w:r>
    </w:p>
    <w:p w14:paraId="6960BB2B" w14:textId="77777777" w:rsidR="00E86240" w:rsidRPr="004804C2" w:rsidRDefault="00E86240" w:rsidP="00E86240">
      <w:pPr>
        <w:pStyle w:val="Pagrindinistekstas"/>
        <w:spacing w:after="0"/>
        <w:rPr>
          <w:szCs w:val="22"/>
        </w:rPr>
      </w:pPr>
    </w:p>
    <w:p w14:paraId="3EF942C7" w14:textId="77777777" w:rsidR="00E86240" w:rsidRPr="004804C2" w:rsidRDefault="00E86240" w:rsidP="00E86240">
      <w:pPr>
        <w:pStyle w:val="Pagrindinistekstas"/>
        <w:spacing w:after="0"/>
        <w:rPr>
          <w:szCs w:val="22"/>
        </w:rPr>
      </w:pPr>
    </w:p>
    <w:p w14:paraId="7B83A42E" w14:textId="77777777" w:rsidR="00E86240" w:rsidRPr="004804C2" w:rsidRDefault="00E86240" w:rsidP="00E86240">
      <w:pPr>
        <w:rPr>
          <w:b/>
          <w:bCs/>
          <w:szCs w:val="22"/>
        </w:rPr>
      </w:pPr>
      <w:r w:rsidRPr="004804C2">
        <w:rPr>
          <w:b/>
          <w:bCs/>
          <w:szCs w:val="22"/>
        </w:rPr>
        <w:t>8.</w:t>
      </w:r>
      <w:r w:rsidRPr="004804C2">
        <w:rPr>
          <w:b/>
          <w:bCs/>
          <w:szCs w:val="22"/>
        </w:rPr>
        <w:tab/>
        <w:t>R</w:t>
      </w:r>
      <w:r>
        <w:rPr>
          <w:b/>
          <w:bCs/>
          <w:szCs w:val="22"/>
        </w:rPr>
        <w:t>EGISTRACIJ</w:t>
      </w:r>
      <w:r w:rsidRPr="004804C2">
        <w:rPr>
          <w:b/>
          <w:bCs/>
          <w:szCs w:val="22"/>
        </w:rPr>
        <w:t>OS PAŽYMĖJIMO NUMERIS (-IAI)</w:t>
      </w:r>
    </w:p>
    <w:p w14:paraId="043E7B64" w14:textId="77777777" w:rsidR="00E86240" w:rsidRPr="004804C2" w:rsidRDefault="00E86240" w:rsidP="00E86240">
      <w:pPr>
        <w:rPr>
          <w:szCs w:val="22"/>
        </w:rPr>
      </w:pPr>
    </w:p>
    <w:p w14:paraId="6C105669" w14:textId="77777777" w:rsidR="00E86240" w:rsidRDefault="00E86240" w:rsidP="00E86240">
      <w:pPr>
        <w:rPr>
          <w:bCs/>
        </w:rPr>
      </w:pPr>
      <w:r>
        <w:rPr>
          <w:bCs/>
        </w:rPr>
        <w:t>LT/1/05/0326/001 – 250 ml, N10</w:t>
      </w:r>
    </w:p>
    <w:p w14:paraId="49CFE4FE" w14:textId="77777777" w:rsidR="00E86240" w:rsidRDefault="00E86240" w:rsidP="00E86240">
      <w:pPr>
        <w:rPr>
          <w:bCs/>
        </w:rPr>
      </w:pPr>
      <w:r>
        <w:rPr>
          <w:bCs/>
        </w:rPr>
        <w:t>LT/1/05/0326/002 – 500 ml, N10</w:t>
      </w:r>
    </w:p>
    <w:p w14:paraId="4790BF03" w14:textId="77777777" w:rsidR="00E86240" w:rsidRDefault="00E86240" w:rsidP="00E86240">
      <w:pPr>
        <w:rPr>
          <w:bCs/>
        </w:rPr>
      </w:pPr>
      <w:r>
        <w:rPr>
          <w:bCs/>
        </w:rPr>
        <w:t>LT/1/05/0326/003 – 1000 ml, N6</w:t>
      </w:r>
    </w:p>
    <w:p w14:paraId="16FCAEA8" w14:textId="77777777" w:rsidR="00E86240" w:rsidRPr="004804C2" w:rsidRDefault="00E86240" w:rsidP="00E86240">
      <w:pPr>
        <w:rPr>
          <w:szCs w:val="22"/>
        </w:rPr>
      </w:pPr>
    </w:p>
    <w:p w14:paraId="76C53154" w14:textId="77777777" w:rsidR="00E86240" w:rsidRPr="004804C2" w:rsidRDefault="00E86240" w:rsidP="00E86240">
      <w:pPr>
        <w:rPr>
          <w:szCs w:val="22"/>
        </w:rPr>
      </w:pPr>
    </w:p>
    <w:p w14:paraId="06025C9B" w14:textId="77777777" w:rsidR="00E86240" w:rsidRPr="004804C2" w:rsidRDefault="00E86240" w:rsidP="00E86240">
      <w:pPr>
        <w:rPr>
          <w:b/>
          <w:szCs w:val="22"/>
        </w:rPr>
      </w:pPr>
      <w:r w:rsidRPr="004804C2">
        <w:rPr>
          <w:b/>
          <w:szCs w:val="22"/>
        </w:rPr>
        <w:lastRenderedPageBreak/>
        <w:t>9.</w:t>
      </w:r>
      <w:r w:rsidRPr="004804C2">
        <w:rPr>
          <w:b/>
          <w:szCs w:val="22"/>
        </w:rPr>
        <w:tab/>
        <w:t>R</w:t>
      </w:r>
      <w:r>
        <w:rPr>
          <w:b/>
          <w:szCs w:val="22"/>
        </w:rPr>
        <w:t>EGISTRAV</w:t>
      </w:r>
      <w:r w:rsidRPr="004804C2">
        <w:rPr>
          <w:b/>
          <w:szCs w:val="22"/>
        </w:rPr>
        <w:t>IMO</w:t>
      </w:r>
      <w:r>
        <w:rPr>
          <w:b/>
          <w:szCs w:val="22"/>
        </w:rPr>
        <w:t xml:space="preserve"> </w:t>
      </w:r>
      <w:r w:rsidRPr="004804C2">
        <w:rPr>
          <w:b/>
          <w:szCs w:val="22"/>
        </w:rPr>
        <w:t>/</w:t>
      </w:r>
      <w:r>
        <w:rPr>
          <w:b/>
          <w:szCs w:val="22"/>
        </w:rPr>
        <w:t xml:space="preserve"> PERREGISTRAV</w:t>
      </w:r>
      <w:r w:rsidRPr="004804C2">
        <w:rPr>
          <w:b/>
          <w:szCs w:val="22"/>
        </w:rPr>
        <w:t>IMO DATA</w:t>
      </w:r>
    </w:p>
    <w:p w14:paraId="23A747CE" w14:textId="77777777" w:rsidR="00E86240" w:rsidRPr="004804C2" w:rsidRDefault="00E86240" w:rsidP="00E86240">
      <w:pPr>
        <w:rPr>
          <w:szCs w:val="22"/>
        </w:rPr>
      </w:pPr>
    </w:p>
    <w:p w14:paraId="637A64BA" w14:textId="77777777" w:rsidR="00E86240" w:rsidRPr="004804C2" w:rsidRDefault="00E86240" w:rsidP="00E86240">
      <w:pPr>
        <w:tabs>
          <w:tab w:val="left" w:pos="567"/>
        </w:tabs>
        <w:rPr>
          <w:szCs w:val="22"/>
        </w:rPr>
      </w:pPr>
      <w:r w:rsidRPr="004804C2">
        <w:rPr>
          <w:szCs w:val="22"/>
        </w:rPr>
        <w:t>R</w:t>
      </w:r>
      <w:r>
        <w:rPr>
          <w:szCs w:val="22"/>
        </w:rPr>
        <w:t>egistravimo data</w:t>
      </w:r>
      <w:r w:rsidRPr="004804C2">
        <w:rPr>
          <w:szCs w:val="22"/>
        </w:rPr>
        <w:t xml:space="preserve"> 2005</w:t>
      </w:r>
      <w:r>
        <w:rPr>
          <w:szCs w:val="22"/>
        </w:rPr>
        <w:t> </w:t>
      </w:r>
      <w:r w:rsidRPr="004804C2">
        <w:rPr>
          <w:szCs w:val="22"/>
        </w:rPr>
        <w:t>m. lapkričio 4</w:t>
      </w:r>
      <w:r>
        <w:rPr>
          <w:szCs w:val="22"/>
        </w:rPr>
        <w:t> </w:t>
      </w:r>
      <w:r w:rsidRPr="004804C2">
        <w:rPr>
          <w:szCs w:val="22"/>
        </w:rPr>
        <w:t>d.</w:t>
      </w:r>
    </w:p>
    <w:p w14:paraId="69772AEE" w14:textId="77777777" w:rsidR="00E86240" w:rsidRPr="004804C2" w:rsidRDefault="00E86240" w:rsidP="00E86240">
      <w:pPr>
        <w:tabs>
          <w:tab w:val="left" w:pos="567"/>
        </w:tabs>
        <w:rPr>
          <w:szCs w:val="22"/>
        </w:rPr>
      </w:pPr>
      <w:r>
        <w:rPr>
          <w:szCs w:val="22"/>
        </w:rPr>
        <w:t>P</w:t>
      </w:r>
      <w:r w:rsidRPr="004804C2">
        <w:rPr>
          <w:szCs w:val="22"/>
        </w:rPr>
        <w:t>askutin</w:t>
      </w:r>
      <w:r>
        <w:rPr>
          <w:szCs w:val="22"/>
        </w:rPr>
        <w:t>io</w:t>
      </w:r>
      <w:r w:rsidRPr="004804C2">
        <w:rPr>
          <w:szCs w:val="22"/>
        </w:rPr>
        <w:t xml:space="preserve"> </w:t>
      </w:r>
      <w:r>
        <w:rPr>
          <w:szCs w:val="22"/>
        </w:rPr>
        <w:t>perregistravimo data</w:t>
      </w:r>
      <w:r w:rsidRPr="004804C2">
        <w:rPr>
          <w:szCs w:val="22"/>
        </w:rPr>
        <w:t xml:space="preserve"> </w:t>
      </w:r>
      <w:r>
        <w:rPr>
          <w:szCs w:val="22"/>
        </w:rPr>
        <w:t>2019 m. balandžio 30 d.</w:t>
      </w:r>
    </w:p>
    <w:p w14:paraId="1BB6D3DD" w14:textId="77777777" w:rsidR="00E86240" w:rsidRPr="004804C2" w:rsidRDefault="00E86240" w:rsidP="00E86240">
      <w:pPr>
        <w:rPr>
          <w:szCs w:val="22"/>
        </w:rPr>
      </w:pPr>
    </w:p>
    <w:p w14:paraId="4FEA923C" w14:textId="77777777" w:rsidR="00E86240" w:rsidRPr="004804C2" w:rsidRDefault="00E86240" w:rsidP="00E86240">
      <w:pPr>
        <w:rPr>
          <w:szCs w:val="22"/>
        </w:rPr>
      </w:pPr>
    </w:p>
    <w:p w14:paraId="74F8F68A" w14:textId="77777777" w:rsidR="00E86240" w:rsidRDefault="00E86240" w:rsidP="00E86240">
      <w:pPr>
        <w:rPr>
          <w:b/>
          <w:szCs w:val="22"/>
        </w:rPr>
      </w:pPr>
      <w:r w:rsidRPr="004804C2">
        <w:rPr>
          <w:b/>
          <w:szCs w:val="22"/>
        </w:rPr>
        <w:t>10.</w:t>
      </w:r>
      <w:r w:rsidRPr="004804C2">
        <w:rPr>
          <w:b/>
          <w:szCs w:val="22"/>
        </w:rPr>
        <w:tab/>
        <w:t>TEKSTO PERŽIŪROS DATA</w:t>
      </w:r>
    </w:p>
    <w:p w14:paraId="0E16F7CF" w14:textId="77777777" w:rsidR="00E86240" w:rsidRDefault="00E86240" w:rsidP="00E86240">
      <w:pPr>
        <w:rPr>
          <w:b/>
          <w:szCs w:val="22"/>
        </w:rPr>
      </w:pPr>
    </w:p>
    <w:p w14:paraId="6A86ABB4" w14:textId="699B0B48" w:rsidR="006A06FB" w:rsidRDefault="006A06FB" w:rsidP="00E86240">
      <w:pPr>
        <w:rPr>
          <w:szCs w:val="22"/>
        </w:rPr>
      </w:pPr>
      <w:r>
        <w:rPr>
          <w:szCs w:val="22"/>
        </w:rPr>
        <w:t>2025 m rugpjūčio 30 d.</w:t>
      </w:r>
    </w:p>
    <w:p w14:paraId="44D8443A" w14:textId="77777777" w:rsidR="00E86240" w:rsidRPr="00AF2ACD" w:rsidRDefault="00E86240" w:rsidP="00E86240">
      <w:pPr>
        <w:pStyle w:val="Paprastasistekstas"/>
        <w:tabs>
          <w:tab w:val="left" w:pos="5954"/>
          <w:tab w:val="left" w:pos="6237"/>
          <w:tab w:val="left" w:pos="6663"/>
          <w:tab w:val="left" w:pos="6946"/>
        </w:tabs>
        <w:rPr>
          <w:rFonts w:ascii="Times New Roman" w:hAnsi="Times New Roman"/>
          <w:sz w:val="22"/>
          <w:szCs w:val="22"/>
          <w:lang w:val="pt-PT"/>
        </w:rPr>
      </w:pPr>
    </w:p>
    <w:p w14:paraId="37BE3B9D" w14:textId="78BAFB50" w:rsidR="00E86240" w:rsidRPr="00AF2ACD" w:rsidRDefault="00E86240" w:rsidP="00E86240">
      <w:pPr>
        <w:pStyle w:val="Paprastasistekstas"/>
        <w:tabs>
          <w:tab w:val="left" w:pos="5954"/>
          <w:tab w:val="left" w:pos="6237"/>
          <w:tab w:val="left" w:pos="6663"/>
          <w:tab w:val="left" w:pos="6946"/>
        </w:tabs>
        <w:rPr>
          <w:rStyle w:val="Hipersaitas"/>
          <w:lang w:val="pt-PT"/>
        </w:rPr>
      </w:pPr>
      <w:r w:rsidRPr="0039252F">
        <w:rPr>
          <w:rFonts w:ascii="Times New Roman" w:hAnsi="Times New Roman"/>
          <w:sz w:val="22"/>
          <w:szCs w:val="22"/>
          <w:lang w:val="lt-LT"/>
        </w:rPr>
        <w:t>Išsami informacija apie šį vaistinį preparatą pateikiama Valstybinės vaistų kontrolės tarnybos prie Lietuvos Respub</w:t>
      </w:r>
      <w:r w:rsidRPr="004804C2">
        <w:rPr>
          <w:rFonts w:ascii="Times New Roman" w:hAnsi="Times New Roman"/>
          <w:sz w:val="22"/>
          <w:szCs w:val="22"/>
          <w:lang w:val="lt-LT"/>
        </w:rPr>
        <w:t>likos sveikatos apsaugos ministerijos tinklalapyje</w:t>
      </w:r>
      <w:r w:rsidR="002A1308" w:rsidRPr="004804C2" w:rsidDel="002A1308">
        <w:rPr>
          <w:rFonts w:ascii="Times New Roman" w:hAnsi="Times New Roman"/>
          <w:i/>
          <w:sz w:val="22"/>
          <w:szCs w:val="22"/>
          <w:lang w:val="lt-LT"/>
        </w:rPr>
        <w:t xml:space="preserve"> </w:t>
      </w:r>
      <w:r w:rsidR="002A1308" w:rsidRPr="00875ED1">
        <w:rPr>
          <w:lang w:val="pt-PT"/>
        </w:rPr>
        <w:t xml:space="preserve"> </w:t>
      </w:r>
      <w:r w:rsidR="002A1308" w:rsidRPr="002A1308">
        <w:rPr>
          <w:rStyle w:val="Hipersaitas"/>
          <w:rFonts w:ascii="Times New Roman" w:hAnsi="Times New Roman"/>
          <w:sz w:val="22"/>
          <w:szCs w:val="22"/>
          <w:lang w:val="lt-LT"/>
        </w:rPr>
        <w:t>https://vvkt.lrv.lt/lt/.</w:t>
      </w:r>
      <w:r>
        <w:rPr>
          <w:rStyle w:val="Hipersaitas"/>
          <w:rFonts w:ascii="Times New Roman" w:hAnsi="Times New Roman"/>
          <w:sz w:val="22"/>
          <w:szCs w:val="22"/>
          <w:lang w:val="lt-LT"/>
        </w:rPr>
        <w:br w:type="page"/>
      </w:r>
    </w:p>
    <w:p w14:paraId="1801C802" w14:textId="77777777" w:rsidR="00E86240" w:rsidRPr="00EB5E2A" w:rsidRDefault="00E86240" w:rsidP="00E86240">
      <w:pPr>
        <w:pStyle w:val="Paprastasistekstas"/>
        <w:tabs>
          <w:tab w:val="left" w:pos="5954"/>
          <w:tab w:val="left" w:pos="6237"/>
          <w:tab w:val="left" w:pos="6663"/>
          <w:tab w:val="left" w:pos="6946"/>
        </w:tabs>
        <w:rPr>
          <w:rFonts w:ascii="Times New Roman" w:hAnsi="Times New Roman"/>
          <w:sz w:val="22"/>
          <w:szCs w:val="22"/>
          <w:lang w:val="lt-LT"/>
        </w:rPr>
      </w:pPr>
    </w:p>
    <w:p w14:paraId="1762C3A1" w14:textId="77777777" w:rsidR="00E86240" w:rsidRPr="00AF2ACD" w:rsidRDefault="00E86240" w:rsidP="00E86240">
      <w:pPr>
        <w:pStyle w:val="Paprastasistekstas"/>
        <w:tabs>
          <w:tab w:val="left" w:pos="5954"/>
          <w:tab w:val="left" w:pos="6237"/>
          <w:tab w:val="left" w:pos="6663"/>
          <w:tab w:val="left" w:pos="6946"/>
        </w:tabs>
        <w:rPr>
          <w:rFonts w:ascii="Times New Roman" w:hAnsi="Times New Roman"/>
          <w:sz w:val="22"/>
          <w:szCs w:val="22"/>
          <w:lang w:val="pt-PT"/>
        </w:rPr>
      </w:pPr>
    </w:p>
    <w:p w14:paraId="42F7B53B" w14:textId="77777777" w:rsidR="00E86240" w:rsidRPr="00AF2ACD" w:rsidRDefault="00E86240" w:rsidP="00E86240">
      <w:pPr>
        <w:pStyle w:val="Paprastasistekstas"/>
        <w:tabs>
          <w:tab w:val="left" w:pos="5954"/>
          <w:tab w:val="left" w:pos="6237"/>
          <w:tab w:val="left" w:pos="6663"/>
          <w:tab w:val="left" w:pos="6946"/>
        </w:tabs>
        <w:rPr>
          <w:rFonts w:ascii="Times New Roman" w:hAnsi="Times New Roman"/>
          <w:sz w:val="22"/>
          <w:szCs w:val="22"/>
          <w:lang w:val="pt-PT"/>
        </w:rPr>
      </w:pPr>
    </w:p>
    <w:p w14:paraId="33F065B0" w14:textId="77777777" w:rsidR="00E86240" w:rsidRPr="00AF2ACD" w:rsidRDefault="00E86240" w:rsidP="00E86240">
      <w:pPr>
        <w:pStyle w:val="Paprastasistekstas"/>
        <w:tabs>
          <w:tab w:val="left" w:pos="5954"/>
          <w:tab w:val="left" w:pos="6237"/>
          <w:tab w:val="left" w:pos="6663"/>
          <w:tab w:val="left" w:pos="6946"/>
        </w:tabs>
        <w:rPr>
          <w:rFonts w:ascii="Times New Roman" w:hAnsi="Times New Roman"/>
          <w:sz w:val="22"/>
          <w:szCs w:val="22"/>
          <w:lang w:val="pt-PT"/>
        </w:rPr>
      </w:pPr>
    </w:p>
    <w:p w14:paraId="2879CED4" w14:textId="77777777" w:rsidR="00E86240" w:rsidRPr="00AF2ACD" w:rsidRDefault="00E86240" w:rsidP="00E86240">
      <w:pPr>
        <w:pStyle w:val="Paprastasistekstas"/>
        <w:tabs>
          <w:tab w:val="left" w:pos="5954"/>
          <w:tab w:val="left" w:pos="6237"/>
          <w:tab w:val="left" w:pos="6663"/>
          <w:tab w:val="left" w:pos="6946"/>
        </w:tabs>
        <w:rPr>
          <w:rFonts w:ascii="Times New Roman" w:hAnsi="Times New Roman"/>
          <w:sz w:val="22"/>
          <w:szCs w:val="22"/>
          <w:lang w:val="pt-PT"/>
        </w:rPr>
      </w:pPr>
    </w:p>
    <w:p w14:paraId="64007634" w14:textId="77777777" w:rsidR="00E86240" w:rsidRPr="00AF2ACD" w:rsidRDefault="00E86240" w:rsidP="00E86240">
      <w:pPr>
        <w:pStyle w:val="Paprastasistekstas"/>
        <w:tabs>
          <w:tab w:val="left" w:pos="5954"/>
          <w:tab w:val="left" w:pos="6237"/>
          <w:tab w:val="left" w:pos="6663"/>
          <w:tab w:val="left" w:pos="6946"/>
        </w:tabs>
        <w:rPr>
          <w:rFonts w:ascii="Times New Roman" w:hAnsi="Times New Roman"/>
          <w:sz w:val="22"/>
          <w:szCs w:val="22"/>
          <w:lang w:val="pt-PT"/>
        </w:rPr>
      </w:pPr>
    </w:p>
    <w:p w14:paraId="00C384E8" w14:textId="77777777" w:rsidR="00E86240" w:rsidRPr="00AF2ACD" w:rsidRDefault="00E86240" w:rsidP="00E86240">
      <w:pPr>
        <w:pStyle w:val="Paprastasistekstas"/>
        <w:tabs>
          <w:tab w:val="left" w:pos="5954"/>
          <w:tab w:val="left" w:pos="6237"/>
          <w:tab w:val="left" w:pos="6663"/>
          <w:tab w:val="left" w:pos="6946"/>
        </w:tabs>
        <w:rPr>
          <w:rFonts w:ascii="Times New Roman" w:hAnsi="Times New Roman"/>
          <w:sz w:val="22"/>
          <w:szCs w:val="22"/>
          <w:lang w:val="pt-PT"/>
        </w:rPr>
      </w:pPr>
    </w:p>
    <w:p w14:paraId="67CE6DDA" w14:textId="77777777" w:rsidR="00E86240" w:rsidRPr="00AF2ACD" w:rsidRDefault="00E86240" w:rsidP="00E86240">
      <w:pPr>
        <w:pStyle w:val="Paprastasistekstas"/>
        <w:tabs>
          <w:tab w:val="left" w:pos="5954"/>
          <w:tab w:val="left" w:pos="6237"/>
          <w:tab w:val="left" w:pos="6663"/>
          <w:tab w:val="left" w:pos="6946"/>
        </w:tabs>
        <w:rPr>
          <w:rFonts w:ascii="Times New Roman" w:hAnsi="Times New Roman"/>
          <w:sz w:val="22"/>
          <w:szCs w:val="22"/>
          <w:lang w:val="pt-PT"/>
        </w:rPr>
      </w:pPr>
    </w:p>
    <w:p w14:paraId="75593F87" w14:textId="77777777" w:rsidR="00E86240" w:rsidRPr="00AF2ACD" w:rsidRDefault="00E86240" w:rsidP="00E86240">
      <w:pPr>
        <w:pStyle w:val="Paprastasistekstas"/>
        <w:tabs>
          <w:tab w:val="left" w:pos="5954"/>
          <w:tab w:val="left" w:pos="6237"/>
          <w:tab w:val="left" w:pos="6663"/>
          <w:tab w:val="left" w:pos="6946"/>
        </w:tabs>
        <w:rPr>
          <w:rFonts w:ascii="Times New Roman" w:hAnsi="Times New Roman"/>
          <w:sz w:val="22"/>
          <w:szCs w:val="22"/>
          <w:lang w:val="pt-PT"/>
        </w:rPr>
      </w:pPr>
    </w:p>
    <w:p w14:paraId="7BE70298" w14:textId="77777777" w:rsidR="00E86240" w:rsidRPr="00AF2ACD" w:rsidRDefault="00E86240" w:rsidP="00E86240">
      <w:pPr>
        <w:pStyle w:val="Paprastasistekstas"/>
        <w:tabs>
          <w:tab w:val="left" w:pos="5954"/>
          <w:tab w:val="left" w:pos="6237"/>
          <w:tab w:val="left" w:pos="6663"/>
          <w:tab w:val="left" w:pos="6946"/>
        </w:tabs>
        <w:rPr>
          <w:rFonts w:ascii="Times New Roman" w:hAnsi="Times New Roman"/>
          <w:sz w:val="22"/>
          <w:szCs w:val="22"/>
          <w:lang w:val="pt-PT"/>
        </w:rPr>
      </w:pPr>
    </w:p>
    <w:p w14:paraId="685B786D" w14:textId="77777777" w:rsidR="00E86240" w:rsidRPr="00AF2ACD" w:rsidRDefault="00E86240" w:rsidP="00E86240">
      <w:pPr>
        <w:pStyle w:val="Paprastasistekstas"/>
        <w:tabs>
          <w:tab w:val="left" w:pos="5954"/>
          <w:tab w:val="left" w:pos="6237"/>
          <w:tab w:val="left" w:pos="6663"/>
          <w:tab w:val="left" w:pos="6946"/>
        </w:tabs>
        <w:rPr>
          <w:rFonts w:ascii="Times New Roman" w:hAnsi="Times New Roman"/>
          <w:sz w:val="22"/>
          <w:szCs w:val="22"/>
          <w:lang w:val="pt-PT"/>
        </w:rPr>
      </w:pPr>
    </w:p>
    <w:p w14:paraId="1827ED81" w14:textId="77777777" w:rsidR="00E86240" w:rsidRPr="00AF2ACD" w:rsidRDefault="00E86240" w:rsidP="00E86240">
      <w:pPr>
        <w:pStyle w:val="Paprastasistekstas"/>
        <w:tabs>
          <w:tab w:val="left" w:pos="5954"/>
          <w:tab w:val="left" w:pos="6237"/>
          <w:tab w:val="left" w:pos="6663"/>
          <w:tab w:val="left" w:pos="6946"/>
        </w:tabs>
        <w:rPr>
          <w:rFonts w:ascii="Times New Roman" w:hAnsi="Times New Roman"/>
          <w:sz w:val="22"/>
          <w:szCs w:val="22"/>
          <w:lang w:val="pt-PT"/>
        </w:rPr>
      </w:pPr>
    </w:p>
    <w:p w14:paraId="4ECF23A9" w14:textId="77777777" w:rsidR="00E86240" w:rsidRPr="00AF2ACD" w:rsidRDefault="00E86240" w:rsidP="00E86240">
      <w:pPr>
        <w:pStyle w:val="Paprastasistekstas"/>
        <w:tabs>
          <w:tab w:val="left" w:pos="5954"/>
          <w:tab w:val="left" w:pos="6237"/>
          <w:tab w:val="left" w:pos="6663"/>
          <w:tab w:val="left" w:pos="6946"/>
        </w:tabs>
        <w:rPr>
          <w:rFonts w:ascii="Times New Roman" w:hAnsi="Times New Roman"/>
          <w:sz w:val="22"/>
          <w:szCs w:val="22"/>
          <w:lang w:val="pt-PT"/>
        </w:rPr>
      </w:pPr>
    </w:p>
    <w:p w14:paraId="7B97F444" w14:textId="77777777" w:rsidR="00E86240" w:rsidRPr="00AF2ACD" w:rsidRDefault="00E86240" w:rsidP="00E86240">
      <w:pPr>
        <w:pStyle w:val="Paprastasistekstas"/>
        <w:tabs>
          <w:tab w:val="left" w:pos="5954"/>
          <w:tab w:val="left" w:pos="6237"/>
          <w:tab w:val="left" w:pos="6663"/>
          <w:tab w:val="left" w:pos="6946"/>
        </w:tabs>
        <w:rPr>
          <w:rFonts w:ascii="Times New Roman" w:hAnsi="Times New Roman"/>
          <w:sz w:val="22"/>
          <w:szCs w:val="22"/>
          <w:lang w:val="pt-PT"/>
        </w:rPr>
      </w:pPr>
    </w:p>
    <w:p w14:paraId="0F82C7CC" w14:textId="77777777" w:rsidR="00E86240" w:rsidRPr="00AF2ACD" w:rsidRDefault="00E86240" w:rsidP="00E86240">
      <w:pPr>
        <w:pStyle w:val="Paprastasistekstas"/>
        <w:tabs>
          <w:tab w:val="left" w:pos="5954"/>
          <w:tab w:val="left" w:pos="6237"/>
          <w:tab w:val="left" w:pos="6663"/>
          <w:tab w:val="left" w:pos="6946"/>
        </w:tabs>
        <w:rPr>
          <w:rFonts w:ascii="Times New Roman" w:hAnsi="Times New Roman"/>
          <w:sz w:val="22"/>
          <w:szCs w:val="22"/>
          <w:lang w:val="pt-PT"/>
        </w:rPr>
      </w:pPr>
    </w:p>
    <w:p w14:paraId="27379096" w14:textId="77777777" w:rsidR="00E86240" w:rsidRPr="00AF2ACD" w:rsidRDefault="00E86240" w:rsidP="00E86240">
      <w:pPr>
        <w:pStyle w:val="Paprastasistekstas"/>
        <w:tabs>
          <w:tab w:val="left" w:pos="5954"/>
          <w:tab w:val="left" w:pos="6237"/>
          <w:tab w:val="left" w:pos="6663"/>
          <w:tab w:val="left" w:pos="6946"/>
        </w:tabs>
        <w:rPr>
          <w:rFonts w:ascii="Times New Roman" w:hAnsi="Times New Roman"/>
          <w:sz w:val="22"/>
          <w:szCs w:val="22"/>
          <w:lang w:val="pt-PT"/>
        </w:rPr>
      </w:pPr>
    </w:p>
    <w:p w14:paraId="19B29C2B" w14:textId="77777777" w:rsidR="00E86240" w:rsidRPr="00AF2ACD" w:rsidRDefault="00E86240" w:rsidP="00E86240">
      <w:pPr>
        <w:pStyle w:val="Paprastasistekstas"/>
        <w:tabs>
          <w:tab w:val="left" w:pos="5954"/>
          <w:tab w:val="left" w:pos="6237"/>
          <w:tab w:val="left" w:pos="6663"/>
          <w:tab w:val="left" w:pos="6946"/>
        </w:tabs>
        <w:rPr>
          <w:rFonts w:ascii="Times New Roman" w:hAnsi="Times New Roman"/>
          <w:sz w:val="22"/>
          <w:szCs w:val="22"/>
          <w:lang w:val="pt-PT"/>
        </w:rPr>
      </w:pPr>
    </w:p>
    <w:p w14:paraId="741DD0A5" w14:textId="77777777" w:rsidR="00E86240" w:rsidRPr="00AF2ACD" w:rsidRDefault="00E86240" w:rsidP="00E86240">
      <w:pPr>
        <w:pStyle w:val="Paprastasistekstas"/>
        <w:tabs>
          <w:tab w:val="left" w:pos="5954"/>
          <w:tab w:val="left" w:pos="6237"/>
          <w:tab w:val="left" w:pos="6663"/>
          <w:tab w:val="left" w:pos="6946"/>
        </w:tabs>
        <w:rPr>
          <w:rFonts w:ascii="Times New Roman" w:hAnsi="Times New Roman"/>
          <w:sz w:val="22"/>
          <w:szCs w:val="22"/>
          <w:lang w:val="pt-PT"/>
        </w:rPr>
      </w:pPr>
    </w:p>
    <w:p w14:paraId="36DA3E88" w14:textId="77777777" w:rsidR="00E86240" w:rsidRPr="00AF2ACD" w:rsidRDefault="00E86240" w:rsidP="00E86240">
      <w:pPr>
        <w:pStyle w:val="Paprastasistekstas"/>
        <w:tabs>
          <w:tab w:val="left" w:pos="5954"/>
          <w:tab w:val="left" w:pos="6237"/>
          <w:tab w:val="left" w:pos="6663"/>
          <w:tab w:val="left" w:pos="6946"/>
        </w:tabs>
        <w:rPr>
          <w:rFonts w:ascii="Times New Roman" w:hAnsi="Times New Roman"/>
          <w:sz w:val="22"/>
          <w:szCs w:val="22"/>
          <w:lang w:val="pt-PT"/>
        </w:rPr>
      </w:pPr>
    </w:p>
    <w:p w14:paraId="6D9DB328" w14:textId="77777777" w:rsidR="00E86240" w:rsidRPr="00AF2ACD" w:rsidRDefault="00E86240" w:rsidP="00E86240">
      <w:pPr>
        <w:pStyle w:val="Paprastasistekstas"/>
        <w:tabs>
          <w:tab w:val="left" w:pos="5954"/>
          <w:tab w:val="left" w:pos="6237"/>
          <w:tab w:val="left" w:pos="6663"/>
          <w:tab w:val="left" w:pos="6946"/>
        </w:tabs>
        <w:rPr>
          <w:rFonts w:ascii="Times New Roman" w:hAnsi="Times New Roman"/>
          <w:sz w:val="22"/>
          <w:szCs w:val="22"/>
          <w:lang w:val="pt-PT"/>
        </w:rPr>
      </w:pPr>
    </w:p>
    <w:p w14:paraId="55EEF7DF" w14:textId="77777777" w:rsidR="00E86240" w:rsidRPr="00AF2ACD" w:rsidRDefault="00E86240" w:rsidP="00E86240">
      <w:pPr>
        <w:pStyle w:val="Paprastasistekstas"/>
        <w:tabs>
          <w:tab w:val="left" w:pos="5954"/>
          <w:tab w:val="left" w:pos="6237"/>
          <w:tab w:val="left" w:pos="6663"/>
          <w:tab w:val="left" w:pos="6946"/>
        </w:tabs>
        <w:rPr>
          <w:rFonts w:ascii="Times New Roman" w:hAnsi="Times New Roman"/>
          <w:sz w:val="22"/>
          <w:szCs w:val="22"/>
          <w:lang w:val="pt-PT"/>
        </w:rPr>
      </w:pPr>
    </w:p>
    <w:p w14:paraId="4BA8070B" w14:textId="77777777" w:rsidR="00E86240" w:rsidRPr="007F4271" w:rsidRDefault="00E86240" w:rsidP="00E86240">
      <w:pPr>
        <w:pStyle w:val="Pagrindinistekstas"/>
        <w:spacing w:after="0"/>
        <w:rPr>
          <w:szCs w:val="22"/>
        </w:rPr>
      </w:pPr>
    </w:p>
    <w:p w14:paraId="08231375" w14:textId="77777777" w:rsidR="00E86240" w:rsidRPr="007F4271" w:rsidRDefault="00E86240" w:rsidP="00E86240">
      <w:pPr>
        <w:pStyle w:val="Pagrindinistekstas"/>
        <w:spacing w:after="0"/>
        <w:rPr>
          <w:szCs w:val="22"/>
        </w:rPr>
      </w:pPr>
    </w:p>
    <w:p w14:paraId="44AE168B" w14:textId="77777777" w:rsidR="00E86240" w:rsidRPr="007F4271" w:rsidRDefault="00E86240" w:rsidP="00E86240">
      <w:pPr>
        <w:pStyle w:val="Pagrindinistekstas"/>
        <w:spacing w:after="0"/>
        <w:rPr>
          <w:szCs w:val="22"/>
        </w:rPr>
      </w:pPr>
    </w:p>
    <w:p w14:paraId="65A39E52" w14:textId="77777777" w:rsidR="00E86240" w:rsidRPr="00EB5E2A" w:rsidRDefault="00E86240" w:rsidP="00E86240">
      <w:pPr>
        <w:pStyle w:val="Pavadinimas"/>
        <w:rPr>
          <w:szCs w:val="22"/>
        </w:rPr>
      </w:pPr>
      <w:r w:rsidRPr="00EB5E2A">
        <w:rPr>
          <w:szCs w:val="22"/>
        </w:rPr>
        <w:t>II PRIEDAS</w:t>
      </w:r>
    </w:p>
    <w:p w14:paraId="50FDA919" w14:textId="77777777" w:rsidR="00E86240" w:rsidRPr="00EB5E2A" w:rsidRDefault="00E86240" w:rsidP="00E86240">
      <w:pPr>
        <w:pStyle w:val="Pagrindinistekstas"/>
        <w:spacing w:after="0"/>
        <w:rPr>
          <w:szCs w:val="22"/>
        </w:rPr>
      </w:pPr>
    </w:p>
    <w:p w14:paraId="2E4D00D8" w14:textId="77777777" w:rsidR="00E86240" w:rsidRPr="00EB5E2A" w:rsidRDefault="00E86240" w:rsidP="00E86240">
      <w:pPr>
        <w:jc w:val="center"/>
        <w:rPr>
          <w:i/>
          <w:szCs w:val="22"/>
        </w:rPr>
      </w:pPr>
      <w:r w:rsidRPr="00EB5E2A">
        <w:rPr>
          <w:b/>
          <w:szCs w:val="22"/>
          <w:lang w:eastAsia="en-US"/>
        </w:rPr>
        <w:t>REGISTRACIJOS SĄLYGOS</w:t>
      </w:r>
    </w:p>
    <w:p w14:paraId="5B26335C" w14:textId="77777777" w:rsidR="00E86240" w:rsidRPr="00EB5E2A" w:rsidRDefault="00E86240" w:rsidP="00E86240">
      <w:pPr>
        <w:rPr>
          <w:szCs w:val="22"/>
        </w:rPr>
      </w:pPr>
    </w:p>
    <w:p w14:paraId="638D48E8" w14:textId="77777777" w:rsidR="00E86240" w:rsidRPr="00EB5E2A" w:rsidRDefault="00E86240" w:rsidP="00E86240">
      <w:pPr>
        <w:ind w:left="1701" w:right="1416" w:hanging="567"/>
        <w:rPr>
          <w:b/>
          <w:szCs w:val="22"/>
        </w:rPr>
      </w:pPr>
      <w:r w:rsidRPr="00EB5E2A">
        <w:rPr>
          <w:b/>
          <w:szCs w:val="22"/>
        </w:rPr>
        <w:t>A.</w:t>
      </w:r>
      <w:r w:rsidRPr="00EB5E2A">
        <w:rPr>
          <w:b/>
          <w:szCs w:val="22"/>
        </w:rPr>
        <w:tab/>
        <w:t>GAMINTOJAS (-AI), ATSAKINGAS (-I) UŽ SERIJŲ IŠLEIDIMĄ</w:t>
      </w:r>
    </w:p>
    <w:p w14:paraId="3E32C91E" w14:textId="77777777" w:rsidR="00E86240" w:rsidRPr="00EB5E2A" w:rsidRDefault="00E86240" w:rsidP="00E86240">
      <w:pPr>
        <w:rPr>
          <w:szCs w:val="22"/>
        </w:rPr>
      </w:pPr>
    </w:p>
    <w:p w14:paraId="3D5A5FC3" w14:textId="77777777" w:rsidR="00E86240" w:rsidRPr="00EB5E2A" w:rsidRDefault="00E86240" w:rsidP="00E86240">
      <w:pPr>
        <w:suppressLineNumbers/>
        <w:ind w:left="1701" w:right="1416" w:hanging="567"/>
        <w:rPr>
          <w:szCs w:val="22"/>
        </w:rPr>
      </w:pPr>
      <w:r w:rsidRPr="00EB5E2A">
        <w:rPr>
          <w:b/>
          <w:szCs w:val="22"/>
        </w:rPr>
        <w:t>B.</w:t>
      </w:r>
      <w:r w:rsidRPr="00EB5E2A">
        <w:rPr>
          <w:b/>
          <w:szCs w:val="22"/>
        </w:rPr>
        <w:tab/>
        <w:t>TIEKIMO IR VARTOJIMO SĄLYGOS AR APRIBOJIMAI</w:t>
      </w:r>
    </w:p>
    <w:p w14:paraId="4F1889D7" w14:textId="77777777" w:rsidR="00E86240" w:rsidRPr="00EB5E2A" w:rsidRDefault="00E86240" w:rsidP="00E86240">
      <w:pPr>
        <w:rPr>
          <w:szCs w:val="22"/>
        </w:rPr>
      </w:pPr>
    </w:p>
    <w:p w14:paraId="7B6CDA50" w14:textId="77777777" w:rsidR="00E86240" w:rsidRPr="007F4271" w:rsidRDefault="00E86240" w:rsidP="00E86240">
      <w:pPr>
        <w:pStyle w:val="Pagrindinistekstas"/>
        <w:spacing w:after="0"/>
        <w:rPr>
          <w:szCs w:val="22"/>
        </w:rPr>
      </w:pPr>
    </w:p>
    <w:p w14:paraId="1A002DC5" w14:textId="77777777" w:rsidR="00E86240" w:rsidRPr="00EB5E2A" w:rsidRDefault="00E86240" w:rsidP="00E86240">
      <w:pPr>
        <w:tabs>
          <w:tab w:val="left" w:pos="567"/>
        </w:tabs>
        <w:rPr>
          <w:b/>
          <w:szCs w:val="22"/>
        </w:rPr>
      </w:pPr>
      <w:r w:rsidRPr="007F4271">
        <w:rPr>
          <w:szCs w:val="22"/>
        </w:rPr>
        <w:br w:type="page"/>
      </w:r>
      <w:r w:rsidRPr="00EB5E2A">
        <w:rPr>
          <w:b/>
          <w:szCs w:val="22"/>
        </w:rPr>
        <w:lastRenderedPageBreak/>
        <w:t>A.</w:t>
      </w:r>
      <w:r w:rsidRPr="00EB5E2A">
        <w:rPr>
          <w:b/>
          <w:szCs w:val="22"/>
        </w:rPr>
        <w:tab/>
        <w:t>GAMINTOJAS (-AI), ATSAKINGAS (-I) UŽ SERIJŲ IŠLEIDIMĄ</w:t>
      </w:r>
    </w:p>
    <w:p w14:paraId="13E8980A" w14:textId="77777777" w:rsidR="00E86240" w:rsidRPr="00EB5E2A" w:rsidRDefault="00E86240" w:rsidP="00E86240">
      <w:pPr>
        <w:rPr>
          <w:szCs w:val="22"/>
        </w:rPr>
      </w:pPr>
    </w:p>
    <w:p w14:paraId="5D1D7752" w14:textId="77777777" w:rsidR="00E86240" w:rsidRPr="00EB5E2A" w:rsidRDefault="00E86240" w:rsidP="00E86240">
      <w:pPr>
        <w:jc w:val="both"/>
        <w:rPr>
          <w:szCs w:val="22"/>
        </w:rPr>
      </w:pPr>
      <w:r w:rsidRPr="00EB5E2A">
        <w:rPr>
          <w:szCs w:val="22"/>
          <w:u w:val="single"/>
        </w:rPr>
        <w:t>Gamintojo (-ų), atsakingo (-ų) už serijų išleidimą, pavadinimas (-ai) ir adresas (-ai)</w:t>
      </w:r>
    </w:p>
    <w:p w14:paraId="4E776DC3" w14:textId="77777777" w:rsidR="00E86240" w:rsidRPr="00EB5E2A" w:rsidRDefault="00E86240" w:rsidP="00E86240">
      <w:pPr>
        <w:rPr>
          <w:szCs w:val="22"/>
        </w:rPr>
      </w:pPr>
    </w:p>
    <w:p w14:paraId="56BABE09" w14:textId="77777777" w:rsidR="00E86240" w:rsidRPr="007F4271" w:rsidRDefault="00E86240" w:rsidP="00E86240">
      <w:pPr>
        <w:pStyle w:val="Pagrindinistekstas"/>
        <w:spacing w:after="0"/>
        <w:rPr>
          <w:szCs w:val="22"/>
        </w:rPr>
      </w:pPr>
      <w:r w:rsidRPr="00EB5E2A">
        <w:rPr>
          <w:szCs w:val="22"/>
        </w:rPr>
        <w:t>B. </w:t>
      </w:r>
      <w:proofErr w:type="spellStart"/>
      <w:r w:rsidRPr="00EB5E2A">
        <w:rPr>
          <w:szCs w:val="22"/>
        </w:rPr>
        <w:t>Braun</w:t>
      </w:r>
      <w:proofErr w:type="spellEnd"/>
      <w:r w:rsidRPr="00EB5E2A">
        <w:rPr>
          <w:szCs w:val="22"/>
        </w:rPr>
        <w:t xml:space="preserve"> </w:t>
      </w:r>
      <w:proofErr w:type="spellStart"/>
      <w:r w:rsidRPr="00EB5E2A">
        <w:rPr>
          <w:szCs w:val="22"/>
        </w:rPr>
        <w:t>Melsungen</w:t>
      </w:r>
      <w:proofErr w:type="spellEnd"/>
      <w:r w:rsidRPr="00EB5E2A">
        <w:rPr>
          <w:szCs w:val="22"/>
        </w:rPr>
        <w:t xml:space="preserve"> AG</w:t>
      </w:r>
      <w:r w:rsidRPr="007F4271">
        <w:rPr>
          <w:szCs w:val="22"/>
        </w:rPr>
        <w:t xml:space="preserve"> </w:t>
      </w:r>
    </w:p>
    <w:p w14:paraId="55194432" w14:textId="77777777" w:rsidR="00E86240" w:rsidRPr="00CA5076" w:rsidRDefault="00E86240" w:rsidP="00E86240">
      <w:pPr>
        <w:rPr>
          <w:szCs w:val="22"/>
        </w:rPr>
      </w:pPr>
      <w:proofErr w:type="spellStart"/>
      <w:r w:rsidRPr="00EB5E2A">
        <w:rPr>
          <w:szCs w:val="22"/>
        </w:rPr>
        <w:t>Carl-Braun-Stra</w:t>
      </w:r>
      <w:r w:rsidRPr="00EB5E2A">
        <w:rPr>
          <w:snapToGrid w:val="0"/>
          <w:szCs w:val="22"/>
        </w:rPr>
        <w:t>ß</w:t>
      </w:r>
      <w:r w:rsidRPr="00EB5E2A">
        <w:rPr>
          <w:szCs w:val="22"/>
        </w:rPr>
        <w:t>e</w:t>
      </w:r>
      <w:proofErr w:type="spellEnd"/>
      <w:r w:rsidRPr="00EB5E2A">
        <w:rPr>
          <w:szCs w:val="22"/>
        </w:rPr>
        <w:t xml:space="preserve"> 1</w:t>
      </w:r>
    </w:p>
    <w:p w14:paraId="455A25B4" w14:textId="77777777" w:rsidR="00E86240" w:rsidRPr="00EB5E2A" w:rsidRDefault="00E86240" w:rsidP="00E86240">
      <w:pPr>
        <w:pStyle w:val="Pagrindinistekstas"/>
        <w:spacing w:after="0"/>
        <w:rPr>
          <w:szCs w:val="22"/>
        </w:rPr>
      </w:pPr>
      <w:r w:rsidRPr="00EB5E2A">
        <w:rPr>
          <w:szCs w:val="22"/>
        </w:rPr>
        <w:t xml:space="preserve">34312 </w:t>
      </w:r>
      <w:proofErr w:type="spellStart"/>
      <w:r w:rsidRPr="00EB5E2A">
        <w:rPr>
          <w:szCs w:val="22"/>
        </w:rPr>
        <w:t>Melsungen</w:t>
      </w:r>
      <w:proofErr w:type="spellEnd"/>
    </w:p>
    <w:p w14:paraId="2E6547AE" w14:textId="77777777" w:rsidR="00E86240" w:rsidRPr="00EB5E2A" w:rsidRDefault="00E86240" w:rsidP="00E86240">
      <w:pPr>
        <w:pStyle w:val="Pagrindinistekstas"/>
        <w:spacing w:after="0"/>
        <w:rPr>
          <w:szCs w:val="22"/>
        </w:rPr>
      </w:pPr>
      <w:r w:rsidRPr="00EB5E2A">
        <w:rPr>
          <w:szCs w:val="22"/>
        </w:rPr>
        <w:t>Vokietija</w:t>
      </w:r>
    </w:p>
    <w:p w14:paraId="7E7B9727" w14:textId="77777777" w:rsidR="00E86240" w:rsidRPr="00EB5E2A" w:rsidRDefault="00E86240" w:rsidP="00E86240">
      <w:pPr>
        <w:rPr>
          <w:szCs w:val="22"/>
        </w:rPr>
      </w:pPr>
    </w:p>
    <w:p w14:paraId="6662B52B" w14:textId="77777777" w:rsidR="00E86240" w:rsidRPr="00EB5E2A" w:rsidRDefault="00E86240" w:rsidP="00E86240">
      <w:pPr>
        <w:rPr>
          <w:szCs w:val="22"/>
        </w:rPr>
      </w:pPr>
    </w:p>
    <w:p w14:paraId="73CD1227" w14:textId="77777777" w:rsidR="00E86240" w:rsidRPr="00EB5E2A" w:rsidRDefault="00E86240" w:rsidP="00E86240">
      <w:pPr>
        <w:suppressLineNumbers/>
        <w:ind w:left="567" w:hanging="567"/>
        <w:rPr>
          <w:szCs w:val="22"/>
        </w:rPr>
      </w:pPr>
      <w:r w:rsidRPr="00EB5E2A">
        <w:rPr>
          <w:b/>
          <w:szCs w:val="22"/>
        </w:rPr>
        <w:t>B.</w:t>
      </w:r>
      <w:r w:rsidRPr="00EB5E2A">
        <w:rPr>
          <w:b/>
          <w:szCs w:val="22"/>
        </w:rPr>
        <w:tab/>
        <w:t xml:space="preserve">TIEKIMO IR VARTOJIMO SĄLYGOS AR APRIBOJIMAI </w:t>
      </w:r>
    </w:p>
    <w:p w14:paraId="1D3E52B6" w14:textId="77777777" w:rsidR="00E86240" w:rsidRPr="00EB5E2A" w:rsidRDefault="00E86240" w:rsidP="00E86240">
      <w:pPr>
        <w:rPr>
          <w:szCs w:val="22"/>
        </w:rPr>
      </w:pPr>
    </w:p>
    <w:p w14:paraId="7AF7E35C" w14:textId="77777777" w:rsidR="00E86240" w:rsidRPr="00EB5E2A" w:rsidRDefault="00E86240" w:rsidP="00E86240">
      <w:pPr>
        <w:rPr>
          <w:szCs w:val="22"/>
        </w:rPr>
      </w:pPr>
      <w:r w:rsidRPr="00EB5E2A">
        <w:rPr>
          <w:szCs w:val="22"/>
        </w:rPr>
        <w:t>Receptinis vaistinis preparatas.</w:t>
      </w:r>
    </w:p>
    <w:p w14:paraId="12DA390F" w14:textId="77777777" w:rsidR="00E86240" w:rsidRPr="007F4271" w:rsidRDefault="00E86240" w:rsidP="00E86240">
      <w:pPr>
        <w:pStyle w:val="Pagrindinistekstas"/>
        <w:spacing w:after="0"/>
        <w:rPr>
          <w:szCs w:val="22"/>
        </w:rPr>
      </w:pPr>
    </w:p>
    <w:p w14:paraId="58CBB902" w14:textId="77777777" w:rsidR="00E86240" w:rsidRPr="007F4271" w:rsidRDefault="00E86240" w:rsidP="00E86240">
      <w:pPr>
        <w:pStyle w:val="Pagrindinistekstas"/>
        <w:spacing w:after="0"/>
        <w:rPr>
          <w:szCs w:val="22"/>
        </w:rPr>
      </w:pPr>
    </w:p>
    <w:p w14:paraId="1A856349" w14:textId="77777777" w:rsidR="00E86240" w:rsidRPr="00EB5E2A" w:rsidRDefault="00E86240" w:rsidP="00E86240">
      <w:pPr>
        <w:pStyle w:val="Pagrindinistekstas"/>
        <w:spacing w:after="0"/>
        <w:rPr>
          <w:szCs w:val="22"/>
        </w:rPr>
      </w:pPr>
      <w:r w:rsidRPr="007F4271">
        <w:rPr>
          <w:szCs w:val="22"/>
        </w:rPr>
        <w:br w:type="page"/>
      </w:r>
    </w:p>
    <w:p w14:paraId="0A3EAE08" w14:textId="77777777" w:rsidR="00E86240" w:rsidRPr="004804C2" w:rsidRDefault="00E86240" w:rsidP="00E86240">
      <w:pPr>
        <w:pStyle w:val="Pagrindinistekstas"/>
        <w:spacing w:after="0"/>
        <w:rPr>
          <w:szCs w:val="22"/>
        </w:rPr>
      </w:pPr>
    </w:p>
    <w:p w14:paraId="21A71976" w14:textId="77777777" w:rsidR="00E86240" w:rsidRPr="004804C2" w:rsidRDefault="00E86240" w:rsidP="00E86240">
      <w:pPr>
        <w:pStyle w:val="Pagrindinistekstas"/>
        <w:spacing w:after="0"/>
        <w:rPr>
          <w:szCs w:val="22"/>
        </w:rPr>
      </w:pPr>
    </w:p>
    <w:p w14:paraId="22889252" w14:textId="77777777" w:rsidR="00E86240" w:rsidRPr="004804C2" w:rsidRDefault="00E86240" w:rsidP="00E86240">
      <w:pPr>
        <w:pStyle w:val="Pagrindinistekstas"/>
        <w:spacing w:after="0"/>
        <w:rPr>
          <w:szCs w:val="22"/>
        </w:rPr>
      </w:pPr>
    </w:p>
    <w:p w14:paraId="6C620E15" w14:textId="77777777" w:rsidR="00E86240" w:rsidRPr="004804C2" w:rsidRDefault="00E86240" w:rsidP="00E86240">
      <w:pPr>
        <w:pStyle w:val="Pagrindinistekstas"/>
        <w:spacing w:after="0"/>
        <w:rPr>
          <w:szCs w:val="22"/>
        </w:rPr>
      </w:pPr>
    </w:p>
    <w:p w14:paraId="08C3219C" w14:textId="77777777" w:rsidR="00E86240" w:rsidRPr="004804C2" w:rsidRDefault="00E86240" w:rsidP="00E86240">
      <w:pPr>
        <w:pStyle w:val="Pagrindinistekstas"/>
        <w:spacing w:after="0"/>
        <w:rPr>
          <w:szCs w:val="22"/>
        </w:rPr>
      </w:pPr>
    </w:p>
    <w:p w14:paraId="40ED1964" w14:textId="77777777" w:rsidR="00E86240" w:rsidRPr="004804C2" w:rsidRDefault="00E86240" w:rsidP="00E86240">
      <w:pPr>
        <w:pStyle w:val="Pagrindinistekstas"/>
        <w:spacing w:after="0"/>
        <w:rPr>
          <w:szCs w:val="22"/>
        </w:rPr>
      </w:pPr>
    </w:p>
    <w:p w14:paraId="62F3E240" w14:textId="77777777" w:rsidR="00E86240" w:rsidRPr="004804C2" w:rsidRDefault="00E86240" w:rsidP="00E86240">
      <w:pPr>
        <w:pStyle w:val="Pagrindinistekstas"/>
        <w:spacing w:after="0"/>
        <w:rPr>
          <w:szCs w:val="22"/>
        </w:rPr>
      </w:pPr>
    </w:p>
    <w:p w14:paraId="413B91AF" w14:textId="77777777" w:rsidR="00E86240" w:rsidRPr="004804C2" w:rsidRDefault="00E86240" w:rsidP="00E86240">
      <w:pPr>
        <w:pStyle w:val="Pagrindinistekstas"/>
        <w:spacing w:after="0"/>
        <w:rPr>
          <w:szCs w:val="22"/>
        </w:rPr>
      </w:pPr>
    </w:p>
    <w:p w14:paraId="2550B7A6" w14:textId="77777777" w:rsidR="00E86240" w:rsidRPr="004804C2" w:rsidRDefault="00E86240" w:rsidP="00E86240">
      <w:pPr>
        <w:pStyle w:val="Pagrindinistekstas"/>
        <w:spacing w:after="0"/>
        <w:rPr>
          <w:szCs w:val="22"/>
        </w:rPr>
      </w:pPr>
    </w:p>
    <w:p w14:paraId="24A22350" w14:textId="77777777" w:rsidR="00E86240" w:rsidRPr="004804C2" w:rsidRDefault="00E86240" w:rsidP="00E86240">
      <w:pPr>
        <w:pStyle w:val="Pagrindinistekstas"/>
        <w:spacing w:after="0"/>
        <w:rPr>
          <w:szCs w:val="22"/>
        </w:rPr>
      </w:pPr>
    </w:p>
    <w:p w14:paraId="7B317CE4" w14:textId="77777777" w:rsidR="00E86240" w:rsidRPr="004804C2" w:rsidRDefault="00E86240" w:rsidP="00E86240">
      <w:pPr>
        <w:pStyle w:val="Pagrindinistekstas"/>
        <w:spacing w:after="0"/>
        <w:rPr>
          <w:szCs w:val="22"/>
        </w:rPr>
      </w:pPr>
    </w:p>
    <w:p w14:paraId="349125F3" w14:textId="77777777" w:rsidR="00E86240" w:rsidRPr="004804C2" w:rsidRDefault="00E86240" w:rsidP="00E86240">
      <w:pPr>
        <w:pStyle w:val="Pagrindinistekstas"/>
        <w:spacing w:after="0"/>
        <w:rPr>
          <w:szCs w:val="22"/>
        </w:rPr>
      </w:pPr>
    </w:p>
    <w:p w14:paraId="3F699D24" w14:textId="77777777" w:rsidR="00E86240" w:rsidRPr="004804C2" w:rsidRDefault="00E86240" w:rsidP="00E86240">
      <w:pPr>
        <w:pStyle w:val="Pagrindinistekstas"/>
        <w:spacing w:after="0"/>
        <w:rPr>
          <w:szCs w:val="22"/>
        </w:rPr>
      </w:pPr>
    </w:p>
    <w:p w14:paraId="51BE3AF4" w14:textId="77777777" w:rsidR="00E86240" w:rsidRPr="004804C2" w:rsidRDefault="00E86240" w:rsidP="00E86240">
      <w:pPr>
        <w:pStyle w:val="Pagrindinistekstas"/>
        <w:spacing w:after="0"/>
        <w:rPr>
          <w:szCs w:val="22"/>
        </w:rPr>
      </w:pPr>
    </w:p>
    <w:p w14:paraId="09E88A6C" w14:textId="77777777" w:rsidR="00E86240" w:rsidRPr="004804C2" w:rsidRDefault="00E86240" w:rsidP="00E86240">
      <w:pPr>
        <w:pStyle w:val="Pagrindinistekstas"/>
        <w:spacing w:after="0"/>
        <w:rPr>
          <w:szCs w:val="22"/>
        </w:rPr>
      </w:pPr>
    </w:p>
    <w:p w14:paraId="3912F44D" w14:textId="77777777" w:rsidR="00E86240" w:rsidRPr="004804C2" w:rsidRDefault="00E86240" w:rsidP="00E86240">
      <w:pPr>
        <w:pStyle w:val="Pagrindinistekstas"/>
        <w:spacing w:after="0"/>
        <w:rPr>
          <w:szCs w:val="22"/>
        </w:rPr>
      </w:pPr>
    </w:p>
    <w:p w14:paraId="2733081D" w14:textId="77777777" w:rsidR="00E86240" w:rsidRPr="004804C2" w:rsidRDefault="00E86240" w:rsidP="00E86240">
      <w:pPr>
        <w:pStyle w:val="Pagrindinistekstas"/>
        <w:spacing w:after="0"/>
        <w:rPr>
          <w:szCs w:val="22"/>
        </w:rPr>
      </w:pPr>
    </w:p>
    <w:p w14:paraId="6BCB07B7" w14:textId="77777777" w:rsidR="00E86240" w:rsidRPr="004804C2" w:rsidRDefault="00E86240" w:rsidP="00E86240">
      <w:pPr>
        <w:pStyle w:val="Pagrindinistekstas"/>
        <w:spacing w:after="0"/>
        <w:rPr>
          <w:szCs w:val="22"/>
        </w:rPr>
      </w:pPr>
    </w:p>
    <w:p w14:paraId="66F3E6BF" w14:textId="77777777" w:rsidR="00E86240" w:rsidRPr="004804C2" w:rsidRDefault="00E86240" w:rsidP="00E86240">
      <w:pPr>
        <w:pStyle w:val="Pagrindinistekstas"/>
        <w:spacing w:after="0"/>
        <w:rPr>
          <w:szCs w:val="22"/>
        </w:rPr>
      </w:pPr>
    </w:p>
    <w:p w14:paraId="35E8238D" w14:textId="77777777" w:rsidR="00E86240" w:rsidRPr="004804C2" w:rsidRDefault="00E86240" w:rsidP="00E86240">
      <w:pPr>
        <w:pStyle w:val="Pagrindinistekstas"/>
        <w:spacing w:after="0"/>
        <w:rPr>
          <w:szCs w:val="22"/>
        </w:rPr>
      </w:pPr>
    </w:p>
    <w:p w14:paraId="25A89CDC" w14:textId="77777777" w:rsidR="00E86240" w:rsidRPr="004804C2" w:rsidRDefault="00E86240" w:rsidP="00E86240">
      <w:pPr>
        <w:pStyle w:val="Pagrindinistekstas"/>
        <w:spacing w:after="0"/>
        <w:rPr>
          <w:szCs w:val="22"/>
        </w:rPr>
      </w:pPr>
    </w:p>
    <w:p w14:paraId="50966615" w14:textId="77777777" w:rsidR="00E86240" w:rsidRPr="004804C2" w:rsidRDefault="00E86240" w:rsidP="00E86240">
      <w:pPr>
        <w:pStyle w:val="Pagrindinistekstas"/>
        <w:spacing w:after="0"/>
        <w:rPr>
          <w:szCs w:val="22"/>
        </w:rPr>
      </w:pPr>
    </w:p>
    <w:p w14:paraId="34D71C61" w14:textId="77777777" w:rsidR="00E86240" w:rsidRPr="004804C2" w:rsidRDefault="00E86240" w:rsidP="00E86240"/>
    <w:p w14:paraId="3B688C88" w14:textId="77777777" w:rsidR="00E86240" w:rsidRPr="004804C2" w:rsidRDefault="00E86240" w:rsidP="00E86240">
      <w:pPr>
        <w:pStyle w:val="Pavadinimas"/>
        <w:rPr>
          <w:szCs w:val="22"/>
        </w:rPr>
      </w:pPr>
      <w:r w:rsidRPr="004804C2">
        <w:rPr>
          <w:szCs w:val="22"/>
        </w:rPr>
        <w:t>III PRIEDAS</w:t>
      </w:r>
    </w:p>
    <w:p w14:paraId="34E40856" w14:textId="77777777" w:rsidR="00E86240" w:rsidRPr="004804C2" w:rsidRDefault="00E86240" w:rsidP="00E86240">
      <w:pPr>
        <w:pStyle w:val="Pagrindinistekstas"/>
        <w:spacing w:after="0"/>
        <w:rPr>
          <w:szCs w:val="22"/>
        </w:rPr>
      </w:pPr>
    </w:p>
    <w:p w14:paraId="2B20974C" w14:textId="77777777" w:rsidR="00E86240" w:rsidRPr="004804C2" w:rsidRDefault="00E86240" w:rsidP="00E86240">
      <w:pPr>
        <w:pStyle w:val="Pagrindinistekstas"/>
        <w:spacing w:after="0"/>
        <w:jc w:val="center"/>
        <w:rPr>
          <w:b/>
          <w:szCs w:val="22"/>
        </w:rPr>
      </w:pPr>
      <w:r w:rsidRPr="004804C2">
        <w:rPr>
          <w:b/>
          <w:szCs w:val="22"/>
        </w:rPr>
        <w:t>ŽENKLINIMAS IR PAKUOTĖS LAPELIS</w:t>
      </w:r>
    </w:p>
    <w:p w14:paraId="1C590019" w14:textId="77777777" w:rsidR="00E86240" w:rsidRPr="004804C2" w:rsidRDefault="00E86240" w:rsidP="00E86240">
      <w:pPr>
        <w:pStyle w:val="Pagrindinistekstas"/>
        <w:spacing w:after="0"/>
        <w:rPr>
          <w:szCs w:val="22"/>
        </w:rPr>
      </w:pPr>
      <w:r w:rsidRPr="004804C2">
        <w:rPr>
          <w:szCs w:val="22"/>
        </w:rPr>
        <w:br w:type="page"/>
      </w:r>
    </w:p>
    <w:p w14:paraId="1D658F7C" w14:textId="77777777" w:rsidR="00E86240" w:rsidRPr="004804C2" w:rsidRDefault="00E86240" w:rsidP="00E86240">
      <w:pPr>
        <w:pStyle w:val="Pagrindinistekstas"/>
        <w:spacing w:after="0"/>
        <w:rPr>
          <w:szCs w:val="22"/>
        </w:rPr>
      </w:pPr>
    </w:p>
    <w:p w14:paraId="5C3E37B3" w14:textId="77777777" w:rsidR="00E86240" w:rsidRPr="004804C2" w:rsidRDefault="00E86240" w:rsidP="00E86240">
      <w:pPr>
        <w:pStyle w:val="Pagrindinistekstas"/>
        <w:spacing w:after="0"/>
        <w:rPr>
          <w:szCs w:val="22"/>
        </w:rPr>
      </w:pPr>
    </w:p>
    <w:p w14:paraId="59EBBBF2" w14:textId="77777777" w:rsidR="00E86240" w:rsidRPr="004804C2" w:rsidRDefault="00E86240" w:rsidP="00E86240">
      <w:pPr>
        <w:pStyle w:val="Pagrindinistekstas"/>
        <w:spacing w:after="0"/>
        <w:rPr>
          <w:szCs w:val="22"/>
        </w:rPr>
      </w:pPr>
    </w:p>
    <w:p w14:paraId="43961EA9" w14:textId="77777777" w:rsidR="00E86240" w:rsidRPr="004804C2" w:rsidRDefault="00E86240" w:rsidP="00E86240">
      <w:pPr>
        <w:pStyle w:val="Pagrindinistekstas"/>
        <w:spacing w:after="0"/>
        <w:rPr>
          <w:szCs w:val="22"/>
        </w:rPr>
      </w:pPr>
    </w:p>
    <w:p w14:paraId="71231AE0" w14:textId="77777777" w:rsidR="00E86240" w:rsidRPr="004804C2" w:rsidRDefault="00E86240" w:rsidP="00E86240">
      <w:pPr>
        <w:pStyle w:val="Pagrindinistekstas"/>
        <w:spacing w:after="0"/>
        <w:rPr>
          <w:szCs w:val="22"/>
        </w:rPr>
      </w:pPr>
    </w:p>
    <w:p w14:paraId="6ACAE946" w14:textId="77777777" w:rsidR="00E86240" w:rsidRPr="004804C2" w:rsidRDefault="00E86240" w:rsidP="00E86240">
      <w:pPr>
        <w:pStyle w:val="Pagrindinistekstas"/>
        <w:spacing w:after="0"/>
        <w:rPr>
          <w:szCs w:val="22"/>
        </w:rPr>
      </w:pPr>
    </w:p>
    <w:p w14:paraId="056423D6" w14:textId="77777777" w:rsidR="00E86240" w:rsidRPr="004804C2" w:rsidRDefault="00E86240" w:rsidP="00E86240">
      <w:pPr>
        <w:pStyle w:val="Pagrindinistekstas"/>
        <w:spacing w:after="0"/>
        <w:rPr>
          <w:szCs w:val="22"/>
        </w:rPr>
      </w:pPr>
    </w:p>
    <w:p w14:paraId="6DBF7087" w14:textId="77777777" w:rsidR="00E86240" w:rsidRPr="004804C2" w:rsidRDefault="00E86240" w:rsidP="00E86240">
      <w:pPr>
        <w:pStyle w:val="Pagrindinistekstas"/>
        <w:spacing w:after="0"/>
        <w:rPr>
          <w:szCs w:val="22"/>
        </w:rPr>
      </w:pPr>
    </w:p>
    <w:p w14:paraId="644CD630" w14:textId="77777777" w:rsidR="00E86240" w:rsidRPr="004804C2" w:rsidRDefault="00E86240" w:rsidP="00E86240">
      <w:pPr>
        <w:pStyle w:val="Pagrindinistekstas"/>
        <w:spacing w:after="0"/>
        <w:rPr>
          <w:szCs w:val="22"/>
        </w:rPr>
      </w:pPr>
    </w:p>
    <w:p w14:paraId="72C1E60C" w14:textId="77777777" w:rsidR="00E86240" w:rsidRPr="004804C2" w:rsidRDefault="00E86240" w:rsidP="00E86240">
      <w:pPr>
        <w:pStyle w:val="Pagrindinistekstas"/>
        <w:spacing w:after="0"/>
        <w:rPr>
          <w:szCs w:val="22"/>
        </w:rPr>
      </w:pPr>
    </w:p>
    <w:p w14:paraId="13A348CF" w14:textId="77777777" w:rsidR="00E86240" w:rsidRPr="004804C2" w:rsidRDefault="00E86240" w:rsidP="00E86240">
      <w:pPr>
        <w:pStyle w:val="Pagrindinistekstas"/>
        <w:spacing w:after="0"/>
        <w:rPr>
          <w:szCs w:val="22"/>
        </w:rPr>
      </w:pPr>
    </w:p>
    <w:p w14:paraId="7A2CD6C8" w14:textId="77777777" w:rsidR="00E86240" w:rsidRPr="004804C2" w:rsidRDefault="00E86240" w:rsidP="00E86240">
      <w:pPr>
        <w:pStyle w:val="Pagrindinistekstas"/>
        <w:spacing w:after="0"/>
        <w:rPr>
          <w:szCs w:val="22"/>
        </w:rPr>
      </w:pPr>
    </w:p>
    <w:p w14:paraId="2538AF98" w14:textId="77777777" w:rsidR="00E86240" w:rsidRPr="004804C2" w:rsidRDefault="00E86240" w:rsidP="00E86240">
      <w:pPr>
        <w:pStyle w:val="Pagrindinistekstas"/>
        <w:spacing w:after="0"/>
        <w:rPr>
          <w:szCs w:val="22"/>
        </w:rPr>
      </w:pPr>
    </w:p>
    <w:p w14:paraId="0AB5144B" w14:textId="77777777" w:rsidR="00E86240" w:rsidRPr="004804C2" w:rsidRDefault="00E86240" w:rsidP="00E86240">
      <w:pPr>
        <w:pStyle w:val="Pagrindinistekstas"/>
        <w:spacing w:after="0"/>
        <w:rPr>
          <w:szCs w:val="22"/>
        </w:rPr>
      </w:pPr>
    </w:p>
    <w:p w14:paraId="5FD82BF4" w14:textId="77777777" w:rsidR="00E86240" w:rsidRPr="004804C2" w:rsidRDefault="00E86240" w:rsidP="00E86240">
      <w:pPr>
        <w:pStyle w:val="Pagrindinistekstas"/>
        <w:spacing w:after="0"/>
        <w:rPr>
          <w:szCs w:val="22"/>
        </w:rPr>
      </w:pPr>
    </w:p>
    <w:p w14:paraId="031B1E04" w14:textId="77777777" w:rsidR="00E86240" w:rsidRPr="004804C2" w:rsidRDefault="00E86240" w:rsidP="00E86240">
      <w:pPr>
        <w:pStyle w:val="Pagrindinistekstas"/>
        <w:spacing w:after="0"/>
        <w:rPr>
          <w:szCs w:val="22"/>
        </w:rPr>
      </w:pPr>
    </w:p>
    <w:p w14:paraId="425B21EC" w14:textId="77777777" w:rsidR="00E86240" w:rsidRPr="004804C2" w:rsidRDefault="00E86240" w:rsidP="00E86240">
      <w:pPr>
        <w:pStyle w:val="Pagrindinistekstas"/>
        <w:spacing w:after="0"/>
        <w:rPr>
          <w:szCs w:val="22"/>
        </w:rPr>
      </w:pPr>
    </w:p>
    <w:p w14:paraId="3D31237E" w14:textId="77777777" w:rsidR="00E86240" w:rsidRPr="004804C2" w:rsidRDefault="00E86240" w:rsidP="00E86240">
      <w:pPr>
        <w:pStyle w:val="Pagrindinistekstas"/>
        <w:spacing w:after="0"/>
        <w:rPr>
          <w:szCs w:val="22"/>
        </w:rPr>
      </w:pPr>
    </w:p>
    <w:p w14:paraId="212B7191" w14:textId="77777777" w:rsidR="00E86240" w:rsidRPr="004804C2" w:rsidRDefault="00E86240" w:rsidP="00E86240">
      <w:pPr>
        <w:pStyle w:val="Pagrindinistekstas"/>
        <w:spacing w:after="0"/>
        <w:rPr>
          <w:szCs w:val="22"/>
        </w:rPr>
      </w:pPr>
    </w:p>
    <w:p w14:paraId="1AB08485" w14:textId="77777777" w:rsidR="00E86240" w:rsidRPr="004804C2" w:rsidRDefault="00E86240" w:rsidP="00E86240">
      <w:pPr>
        <w:pStyle w:val="Pagrindinistekstas"/>
        <w:spacing w:after="0"/>
        <w:rPr>
          <w:szCs w:val="22"/>
        </w:rPr>
      </w:pPr>
    </w:p>
    <w:p w14:paraId="00D8A8AE" w14:textId="77777777" w:rsidR="00E86240" w:rsidRPr="004804C2" w:rsidRDefault="00E86240" w:rsidP="00E86240">
      <w:pPr>
        <w:pStyle w:val="Pagrindinistekstas"/>
        <w:spacing w:after="0"/>
        <w:rPr>
          <w:szCs w:val="22"/>
        </w:rPr>
      </w:pPr>
    </w:p>
    <w:p w14:paraId="12CBBDD5" w14:textId="77777777" w:rsidR="00E86240" w:rsidRPr="004804C2" w:rsidRDefault="00E86240" w:rsidP="00E86240">
      <w:pPr>
        <w:pStyle w:val="Pagrindinistekstas"/>
        <w:spacing w:after="0"/>
        <w:rPr>
          <w:szCs w:val="22"/>
        </w:rPr>
      </w:pPr>
    </w:p>
    <w:p w14:paraId="2D3E44B6" w14:textId="77777777" w:rsidR="00E86240" w:rsidRPr="004804C2" w:rsidRDefault="00E86240" w:rsidP="00E86240">
      <w:pPr>
        <w:pStyle w:val="Pagrindinistekstas"/>
        <w:spacing w:after="0"/>
        <w:rPr>
          <w:szCs w:val="22"/>
        </w:rPr>
      </w:pPr>
    </w:p>
    <w:p w14:paraId="48DEBF2A" w14:textId="77777777" w:rsidR="00E86240" w:rsidRPr="004804C2" w:rsidRDefault="00E86240" w:rsidP="00E86240">
      <w:pPr>
        <w:pStyle w:val="Pavadinimas"/>
        <w:rPr>
          <w:szCs w:val="22"/>
        </w:rPr>
      </w:pPr>
      <w:r>
        <w:rPr>
          <w:szCs w:val="22"/>
        </w:rPr>
        <w:t xml:space="preserve">A. </w:t>
      </w:r>
      <w:r w:rsidRPr="004804C2">
        <w:rPr>
          <w:szCs w:val="22"/>
        </w:rPr>
        <w:t>ŽENKLINIMAS</w:t>
      </w:r>
    </w:p>
    <w:p w14:paraId="24588391" w14:textId="77777777" w:rsidR="00E86240" w:rsidRPr="004804C2" w:rsidRDefault="00E86240" w:rsidP="00E86240">
      <w:pPr>
        <w:pStyle w:val="Antrat2"/>
        <w:rPr>
          <w:szCs w:val="22"/>
        </w:rPr>
      </w:pPr>
      <w:r w:rsidRPr="004804C2">
        <w:rPr>
          <w:szCs w:val="22"/>
        </w:rPr>
        <w:lastRenderedPageBreak/>
        <w:br w:type="page"/>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E86240" w:rsidRPr="004804C2" w14:paraId="03A39C43" w14:textId="77777777" w:rsidTr="00CB6484">
        <w:trPr>
          <w:trHeight w:val="716"/>
        </w:trPr>
        <w:tc>
          <w:tcPr>
            <w:tcW w:w="9356" w:type="dxa"/>
          </w:tcPr>
          <w:p w14:paraId="72BC109D" w14:textId="77777777" w:rsidR="00E86240" w:rsidRPr="004804C2" w:rsidRDefault="00E86240" w:rsidP="00CB6484">
            <w:pPr>
              <w:pStyle w:val="Antrat2"/>
              <w:rPr>
                <w:szCs w:val="22"/>
              </w:rPr>
            </w:pPr>
            <w:r w:rsidRPr="004804C2">
              <w:rPr>
                <w:szCs w:val="22"/>
              </w:rPr>
              <w:lastRenderedPageBreak/>
              <w:t xml:space="preserve">INFORMACIJA ANT IŠORINĖS IR VIDINĖS PAKUOTĖS </w:t>
            </w:r>
          </w:p>
          <w:p w14:paraId="33D6470E" w14:textId="77777777" w:rsidR="00E86240" w:rsidRPr="004804C2" w:rsidRDefault="00E86240" w:rsidP="00CB6484">
            <w:pPr>
              <w:rPr>
                <w:szCs w:val="22"/>
              </w:rPr>
            </w:pPr>
          </w:p>
          <w:p w14:paraId="3E70ACD7" w14:textId="384827D8" w:rsidR="00E86240" w:rsidRPr="004804C2" w:rsidRDefault="002A1308" w:rsidP="00CB6484">
            <w:pPr>
              <w:rPr>
                <w:b/>
                <w:bCs/>
                <w:szCs w:val="22"/>
              </w:rPr>
            </w:pPr>
            <w:r>
              <w:rPr>
                <w:b/>
                <w:bCs/>
                <w:szCs w:val="22"/>
              </w:rPr>
              <w:t>Karton</w:t>
            </w:r>
            <w:r w:rsidR="00B90C47">
              <w:rPr>
                <w:b/>
                <w:bCs/>
                <w:szCs w:val="22"/>
              </w:rPr>
              <w:t>o</w:t>
            </w:r>
            <w:r>
              <w:rPr>
                <w:b/>
                <w:bCs/>
                <w:szCs w:val="22"/>
              </w:rPr>
              <w:t xml:space="preserve"> dėžutė </w:t>
            </w:r>
            <w:r w:rsidR="00B90C47">
              <w:rPr>
                <w:b/>
                <w:bCs/>
                <w:szCs w:val="22"/>
              </w:rPr>
              <w:t xml:space="preserve">– </w:t>
            </w:r>
            <w:r w:rsidR="00E86240" w:rsidRPr="004804C2">
              <w:rPr>
                <w:b/>
                <w:bCs/>
                <w:szCs w:val="22"/>
              </w:rPr>
              <w:t>250</w:t>
            </w:r>
            <w:r w:rsidR="00E86240">
              <w:rPr>
                <w:b/>
                <w:bCs/>
                <w:szCs w:val="22"/>
              </w:rPr>
              <w:t> </w:t>
            </w:r>
            <w:r w:rsidR="00E86240" w:rsidRPr="004804C2">
              <w:rPr>
                <w:b/>
                <w:bCs/>
                <w:szCs w:val="22"/>
              </w:rPr>
              <w:t>ml TALPOS STIKLINIAI BUTELIUKAI</w:t>
            </w:r>
          </w:p>
        </w:tc>
      </w:tr>
    </w:tbl>
    <w:p w14:paraId="36AE55E3" w14:textId="77777777" w:rsidR="00E86240" w:rsidRPr="004804C2" w:rsidRDefault="00E86240" w:rsidP="00E86240">
      <w:pPr>
        <w:pStyle w:val="Pagrindinistekstas"/>
        <w:spacing w:after="0"/>
        <w:rPr>
          <w:szCs w:val="22"/>
        </w:rPr>
      </w:pPr>
    </w:p>
    <w:p w14:paraId="5921AAFF" w14:textId="77777777" w:rsidR="00E86240" w:rsidRPr="004804C2" w:rsidRDefault="00E86240" w:rsidP="00E86240">
      <w:pPr>
        <w:pStyle w:val="Pagrindinistekstas"/>
        <w:spacing w:after="0"/>
        <w:rPr>
          <w:szCs w:val="22"/>
        </w:rPr>
      </w:pPr>
    </w:p>
    <w:p w14:paraId="7BA9E80D" w14:textId="77777777" w:rsidR="00E86240" w:rsidRPr="004804C2" w:rsidRDefault="00E86240" w:rsidP="00E86240">
      <w:pPr>
        <w:pStyle w:val="PI-1labEMEASMCA"/>
        <w:rPr>
          <w:noProof w:val="0"/>
        </w:rPr>
      </w:pPr>
      <w:r w:rsidRPr="004804C2">
        <w:rPr>
          <w:noProof w:val="0"/>
        </w:rPr>
        <w:t>1.</w:t>
      </w:r>
      <w:r w:rsidRPr="004804C2">
        <w:rPr>
          <w:noProof w:val="0"/>
        </w:rPr>
        <w:tab/>
        <w:t>VAISTINIO PREPARATO PAVADINIMAS</w:t>
      </w:r>
    </w:p>
    <w:p w14:paraId="40383EBF" w14:textId="77777777" w:rsidR="00E86240" w:rsidRPr="004804C2" w:rsidRDefault="00E86240" w:rsidP="00E86240">
      <w:pPr>
        <w:pStyle w:val="Pagrindinistekstas"/>
        <w:spacing w:after="0"/>
        <w:rPr>
          <w:szCs w:val="22"/>
        </w:rPr>
      </w:pPr>
    </w:p>
    <w:p w14:paraId="48CC0153" w14:textId="77777777" w:rsidR="00E86240" w:rsidRPr="004804C2" w:rsidRDefault="00E86240" w:rsidP="00E86240">
      <w:pPr>
        <w:rPr>
          <w:szCs w:val="22"/>
        </w:rPr>
      </w:pPr>
      <w:proofErr w:type="spellStart"/>
      <w:r w:rsidRPr="004804C2">
        <w:rPr>
          <w:szCs w:val="22"/>
        </w:rPr>
        <w:t>Aminoplasmal</w:t>
      </w:r>
      <w:proofErr w:type="spellEnd"/>
      <w:r w:rsidRPr="004804C2">
        <w:rPr>
          <w:szCs w:val="22"/>
        </w:rPr>
        <w:t xml:space="preserve"> B.</w:t>
      </w:r>
      <w:r>
        <w:rPr>
          <w:szCs w:val="22"/>
        </w:rPr>
        <w:t> </w:t>
      </w:r>
      <w:proofErr w:type="spellStart"/>
      <w:r w:rsidRPr="004804C2">
        <w:rPr>
          <w:szCs w:val="22"/>
        </w:rPr>
        <w:t>Braun</w:t>
      </w:r>
      <w:proofErr w:type="spellEnd"/>
      <w:r w:rsidRPr="004804C2">
        <w:rPr>
          <w:szCs w:val="22"/>
        </w:rPr>
        <w:t xml:space="preserve"> 10</w:t>
      </w:r>
      <w:r>
        <w:rPr>
          <w:szCs w:val="22"/>
        </w:rPr>
        <w:t> </w:t>
      </w:r>
      <w:r w:rsidRPr="004804C2">
        <w:rPr>
          <w:szCs w:val="22"/>
        </w:rPr>
        <w:t>% infuzinis tirpalas</w:t>
      </w:r>
    </w:p>
    <w:p w14:paraId="555BA21F" w14:textId="432D6601" w:rsidR="00E86240" w:rsidRPr="004804C2" w:rsidRDefault="002A1308" w:rsidP="00E86240">
      <w:pPr>
        <w:rPr>
          <w:szCs w:val="22"/>
        </w:rPr>
      </w:pPr>
      <w:r>
        <w:rPr>
          <w:szCs w:val="22"/>
        </w:rPr>
        <w:t>a</w:t>
      </w:r>
      <w:r w:rsidR="00E86240" w:rsidRPr="004804C2">
        <w:rPr>
          <w:szCs w:val="22"/>
        </w:rPr>
        <w:t>minorūgštys</w:t>
      </w:r>
    </w:p>
    <w:p w14:paraId="3767585A" w14:textId="77777777" w:rsidR="00E86240" w:rsidRPr="004804C2" w:rsidRDefault="00E86240" w:rsidP="00E86240">
      <w:pPr>
        <w:rPr>
          <w:szCs w:val="22"/>
        </w:rPr>
      </w:pPr>
    </w:p>
    <w:p w14:paraId="12B54D6A" w14:textId="77777777" w:rsidR="00E86240" w:rsidRPr="004804C2" w:rsidRDefault="00E86240" w:rsidP="00E86240">
      <w:pPr>
        <w:pStyle w:val="Pagrindinistekstas"/>
        <w:spacing w:after="0"/>
        <w:rPr>
          <w:szCs w:val="22"/>
        </w:rPr>
      </w:pPr>
    </w:p>
    <w:p w14:paraId="50679161" w14:textId="77777777" w:rsidR="00E86240" w:rsidRPr="004804C2" w:rsidRDefault="00E86240" w:rsidP="00E86240">
      <w:pPr>
        <w:pStyle w:val="PI-1labEMEASMCA"/>
      </w:pPr>
      <w:r w:rsidRPr="00433E03">
        <w:t>2.</w:t>
      </w:r>
      <w:r w:rsidRPr="004804C2">
        <w:rPr>
          <w:noProof w:val="0"/>
        </w:rPr>
        <w:tab/>
      </w:r>
      <w:r w:rsidRPr="00433E03">
        <w:t xml:space="preserve">VEIKLIOJI (-IOS) </w:t>
      </w:r>
      <w:r w:rsidRPr="00955AB7">
        <w:t>MEDŽIAGA (-OS) IR JOS (-Ų) KIEKIS (-IAI)</w:t>
      </w:r>
    </w:p>
    <w:p w14:paraId="30412715" w14:textId="77777777" w:rsidR="00E86240" w:rsidRPr="004804C2" w:rsidRDefault="00E86240" w:rsidP="00E86240">
      <w:pPr>
        <w:rPr>
          <w:szCs w:val="22"/>
        </w:rPr>
      </w:pPr>
    </w:p>
    <w:p w14:paraId="4E85193C" w14:textId="77777777" w:rsidR="00E86240" w:rsidRPr="004804C2" w:rsidRDefault="00E86240" w:rsidP="00E86240">
      <w:pPr>
        <w:rPr>
          <w:szCs w:val="22"/>
        </w:rPr>
      </w:pPr>
      <w:r w:rsidRPr="004804C2">
        <w:rPr>
          <w:szCs w:val="22"/>
        </w:rPr>
        <w:t>Infuzinio tirpalo sudėtyje yra:</w:t>
      </w:r>
    </w:p>
    <w:tbl>
      <w:tblPr>
        <w:tblW w:w="0" w:type="auto"/>
        <w:tblInd w:w="-5" w:type="dxa"/>
        <w:tblLayout w:type="fixed"/>
        <w:tblCellMar>
          <w:left w:w="70" w:type="dxa"/>
          <w:right w:w="70" w:type="dxa"/>
        </w:tblCellMar>
        <w:tblLook w:val="0000" w:firstRow="0" w:lastRow="0" w:firstColumn="0" w:lastColumn="0" w:noHBand="0" w:noVBand="0"/>
      </w:tblPr>
      <w:tblGrid>
        <w:gridCol w:w="4469"/>
        <w:gridCol w:w="1134"/>
        <w:gridCol w:w="1150"/>
      </w:tblGrid>
      <w:tr w:rsidR="00E86240" w:rsidRPr="004804C2" w14:paraId="25A0C3CD" w14:textId="77777777" w:rsidTr="00CB6484">
        <w:tc>
          <w:tcPr>
            <w:tcW w:w="4469" w:type="dxa"/>
          </w:tcPr>
          <w:p w14:paraId="6325ED02" w14:textId="77777777" w:rsidR="00E86240" w:rsidRPr="004804C2" w:rsidRDefault="00E86240" w:rsidP="00CB6484">
            <w:pPr>
              <w:rPr>
                <w:szCs w:val="22"/>
              </w:rPr>
            </w:pPr>
          </w:p>
        </w:tc>
        <w:tc>
          <w:tcPr>
            <w:tcW w:w="1134" w:type="dxa"/>
          </w:tcPr>
          <w:p w14:paraId="41025A3E" w14:textId="77777777" w:rsidR="00E86240" w:rsidRPr="004804C2" w:rsidRDefault="00E86240" w:rsidP="00CB6484">
            <w:pPr>
              <w:pStyle w:val="Antrats"/>
              <w:jc w:val="right"/>
              <w:rPr>
                <w:rFonts w:ascii="Times New Roman" w:hAnsi="Times New Roman"/>
                <w:sz w:val="22"/>
                <w:szCs w:val="22"/>
              </w:rPr>
            </w:pPr>
            <w:r w:rsidRPr="004804C2">
              <w:rPr>
                <w:rFonts w:ascii="Times New Roman" w:hAnsi="Times New Roman"/>
                <w:sz w:val="22"/>
                <w:szCs w:val="22"/>
              </w:rPr>
              <w:t xml:space="preserve">    1 ml</w:t>
            </w:r>
          </w:p>
        </w:tc>
        <w:tc>
          <w:tcPr>
            <w:tcW w:w="1150" w:type="dxa"/>
          </w:tcPr>
          <w:p w14:paraId="124CC150" w14:textId="77777777" w:rsidR="00E86240" w:rsidRPr="004804C2" w:rsidRDefault="00E86240" w:rsidP="00CB6484">
            <w:pPr>
              <w:pStyle w:val="Antrats"/>
              <w:rPr>
                <w:rFonts w:ascii="Times New Roman" w:hAnsi="Times New Roman"/>
                <w:sz w:val="22"/>
                <w:szCs w:val="22"/>
              </w:rPr>
            </w:pPr>
            <w:r w:rsidRPr="004804C2">
              <w:rPr>
                <w:rFonts w:ascii="Times New Roman" w:hAnsi="Times New Roman"/>
                <w:sz w:val="22"/>
                <w:szCs w:val="22"/>
              </w:rPr>
              <w:t xml:space="preserve">       250 ml</w:t>
            </w:r>
          </w:p>
        </w:tc>
      </w:tr>
      <w:tr w:rsidR="00E86240" w:rsidRPr="004804C2" w14:paraId="13E14465" w14:textId="77777777" w:rsidTr="00CB6484">
        <w:tc>
          <w:tcPr>
            <w:tcW w:w="4469" w:type="dxa"/>
          </w:tcPr>
          <w:p w14:paraId="2384499E" w14:textId="77777777" w:rsidR="00E86240" w:rsidRPr="004804C2" w:rsidRDefault="00E86240" w:rsidP="00CB6484">
            <w:pPr>
              <w:ind w:left="-70"/>
              <w:rPr>
                <w:szCs w:val="22"/>
              </w:rPr>
            </w:pPr>
            <w:proofErr w:type="spellStart"/>
            <w:r w:rsidRPr="00F96396">
              <w:t>Isoleucinum</w:t>
            </w:r>
            <w:proofErr w:type="spellEnd"/>
          </w:p>
        </w:tc>
        <w:tc>
          <w:tcPr>
            <w:tcW w:w="1134" w:type="dxa"/>
          </w:tcPr>
          <w:p w14:paraId="25090A71" w14:textId="77777777" w:rsidR="00E86240" w:rsidRPr="004804C2" w:rsidRDefault="00E86240" w:rsidP="00CB6484">
            <w:pPr>
              <w:jc w:val="right"/>
              <w:rPr>
                <w:szCs w:val="22"/>
              </w:rPr>
            </w:pPr>
            <w:r w:rsidRPr="004804C2">
              <w:rPr>
                <w:szCs w:val="22"/>
              </w:rPr>
              <w:t>5,00 mg</w:t>
            </w:r>
          </w:p>
        </w:tc>
        <w:tc>
          <w:tcPr>
            <w:tcW w:w="1150" w:type="dxa"/>
            <w:vAlign w:val="bottom"/>
          </w:tcPr>
          <w:p w14:paraId="66E254EF" w14:textId="77777777" w:rsidR="00E86240" w:rsidRPr="004804C2" w:rsidRDefault="00E86240" w:rsidP="00CB6484">
            <w:pPr>
              <w:jc w:val="right"/>
              <w:rPr>
                <w:szCs w:val="22"/>
              </w:rPr>
            </w:pPr>
            <w:r w:rsidRPr="004804C2">
              <w:rPr>
                <w:szCs w:val="22"/>
              </w:rPr>
              <w:t>1,25 g</w:t>
            </w:r>
          </w:p>
        </w:tc>
      </w:tr>
      <w:tr w:rsidR="00E86240" w:rsidRPr="004804C2" w14:paraId="1165C680" w14:textId="77777777" w:rsidTr="00CB6484">
        <w:tc>
          <w:tcPr>
            <w:tcW w:w="4469" w:type="dxa"/>
          </w:tcPr>
          <w:p w14:paraId="44099BED" w14:textId="77777777" w:rsidR="00E86240" w:rsidRPr="0027601A" w:rsidRDefault="00E86240" w:rsidP="00CB6484">
            <w:pPr>
              <w:ind w:left="-70"/>
            </w:pPr>
            <w:proofErr w:type="spellStart"/>
            <w:r w:rsidRPr="00F96396">
              <w:t>Leucinum</w:t>
            </w:r>
            <w:proofErr w:type="spellEnd"/>
          </w:p>
        </w:tc>
        <w:tc>
          <w:tcPr>
            <w:tcW w:w="1134" w:type="dxa"/>
          </w:tcPr>
          <w:p w14:paraId="3FAFA6A5" w14:textId="77777777" w:rsidR="00E86240" w:rsidRPr="0027601A" w:rsidRDefault="00E86240" w:rsidP="00CB6484">
            <w:pPr>
              <w:jc w:val="right"/>
            </w:pPr>
            <w:r w:rsidRPr="0027601A">
              <w:t>8,90</w:t>
            </w:r>
            <w:r>
              <w:rPr>
                <w:szCs w:val="22"/>
              </w:rPr>
              <w:t> </w:t>
            </w:r>
            <w:r w:rsidRPr="0027601A">
              <w:t>mg</w:t>
            </w:r>
          </w:p>
        </w:tc>
        <w:tc>
          <w:tcPr>
            <w:tcW w:w="1150" w:type="dxa"/>
            <w:vAlign w:val="bottom"/>
          </w:tcPr>
          <w:p w14:paraId="5098CFB9" w14:textId="77777777" w:rsidR="00E86240" w:rsidRPr="0027601A" w:rsidRDefault="00E86240" w:rsidP="00CB6484">
            <w:pPr>
              <w:jc w:val="right"/>
            </w:pPr>
            <w:r w:rsidRPr="0027601A">
              <w:t>2,23</w:t>
            </w:r>
            <w:r>
              <w:rPr>
                <w:szCs w:val="22"/>
              </w:rPr>
              <w:t> </w:t>
            </w:r>
            <w:r w:rsidRPr="0027601A">
              <w:t>g</w:t>
            </w:r>
          </w:p>
        </w:tc>
      </w:tr>
      <w:tr w:rsidR="00E86240" w:rsidRPr="004804C2" w14:paraId="565EDEB5" w14:textId="77777777" w:rsidTr="00CB6484">
        <w:tc>
          <w:tcPr>
            <w:tcW w:w="4469" w:type="dxa"/>
          </w:tcPr>
          <w:p w14:paraId="087CCB42" w14:textId="77777777" w:rsidR="00E86240" w:rsidRPr="004804C2" w:rsidRDefault="00E86240" w:rsidP="00CB6484">
            <w:pPr>
              <w:ind w:left="-70"/>
              <w:rPr>
                <w:szCs w:val="22"/>
              </w:rPr>
            </w:pPr>
            <w:proofErr w:type="spellStart"/>
            <w:r w:rsidRPr="00976057">
              <w:t>Lysini</w:t>
            </w:r>
            <w:proofErr w:type="spellEnd"/>
            <w:r w:rsidRPr="00976057">
              <w:t xml:space="preserve"> </w:t>
            </w:r>
            <w:proofErr w:type="spellStart"/>
            <w:r w:rsidRPr="00976057">
              <w:t>monohydricum</w:t>
            </w:r>
            <w:proofErr w:type="spellEnd"/>
          </w:p>
        </w:tc>
        <w:tc>
          <w:tcPr>
            <w:tcW w:w="1134" w:type="dxa"/>
          </w:tcPr>
          <w:p w14:paraId="368E63A4" w14:textId="77777777" w:rsidR="00E86240" w:rsidRPr="0027601A" w:rsidRDefault="00E86240" w:rsidP="00CB6484">
            <w:pPr>
              <w:jc w:val="right"/>
            </w:pPr>
            <w:r w:rsidRPr="004804C2">
              <w:rPr>
                <w:szCs w:val="22"/>
              </w:rPr>
              <w:t>3,12</w:t>
            </w:r>
            <w:r>
              <w:rPr>
                <w:szCs w:val="22"/>
              </w:rPr>
              <w:t> </w:t>
            </w:r>
            <w:r w:rsidRPr="0027601A">
              <w:t>mg</w:t>
            </w:r>
          </w:p>
        </w:tc>
        <w:tc>
          <w:tcPr>
            <w:tcW w:w="1150" w:type="dxa"/>
            <w:vAlign w:val="bottom"/>
          </w:tcPr>
          <w:p w14:paraId="0F915B0E" w14:textId="77777777" w:rsidR="00E86240" w:rsidRPr="0027601A" w:rsidRDefault="00E86240" w:rsidP="00CB6484">
            <w:pPr>
              <w:jc w:val="right"/>
            </w:pPr>
            <w:r w:rsidRPr="004804C2">
              <w:rPr>
                <w:szCs w:val="22"/>
              </w:rPr>
              <w:t>0,78</w:t>
            </w:r>
            <w:r>
              <w:rPr>
                <w:szCs w:val="22"/>
              </w:rPr>
              <w:t> </w:t>
            </w:r>
            <w:r w:rsidRPr="0027601A">
              <w:t>g</w:t>
            </w:r>
          </w:p>
        </w:tc>
      </w:tr>
      <w:tr w:rsidR="00E86240" w:rsidRPr="004804C2" w14:paraId="1E7FD4C3" w14:textId="77777777" w:rsidTr="00CB6484">
        <w:tc>
          <w:tcPr>
            <w:tcW w:w="4469" w:type="dxa"/>
          </w:tcPr>
          <w:p w14:paraId="1092AF8E" w14:textId="77777777" w:rsidR="00E86240" w:rsidRPr="004804C2" w:rsidRDefault="00E86240" w:rsidP="00CB6484">
            <w:pPr>
              <w:ind w:left="-70"/>
              <w:rPr>
                <w:szCs w:val="22"/>
              </w:rPr>
            </w:pPr>
            <w:r w:rsidRPr="0027601A">
              <w:t xml:space="preserve">  </w:t>
            </w:r>
            <w:r w:rsidRPr="00976057">
              <w:t>(</w:t>
            </w:r>
            <w:proofErr w:type="spellStart"/>
            <w:r w:rsidRPr="00976057">
              <w:t>Lysinum</w:t>
            </w:r>
            <w:proofErr w:type="spellEnd"/>
            <w:r w:rsidRPr="00976057">
              <w:t>)</w:t>
            </w:r>
          </w:p>
        </w:tc>
        <w:tc>
          <w:tcPr>
            <w:tcW w:w="1134" w:type="dxa"/>
          </w:tcPr>
          <w:p w14:paraId="6665A058" w14:textId="77777777" w:rsidR="00E86240" w:rsidRPr="0027601A" w:rsidRDefault="00E86240" w:rsidP="00CB6484">
            <w:pPr>
              <w:jc w:val="right"/>
            </w:pPr>
            <w:r w:rsidRPr="0027601A">
              <w:t>(</w:t>
            </w:r>
            <w:r w:rsidRPr="004804C2">
              <w:rPr>
                <w:szCs w:val="22"/>
              </w:rPr>
              <w:t>2,78</w:t>
            </w:r>
            <w:r>
              <w:rPr>
                <w:szCs w:val="22"/>
              </w:rPr>
              <w:t> </w:t>
            </w:r>
            <w:r w:rsidRPr="0027601A">
              <w:t>mg)</w:t>
            </w:r>
          </w:p>
        </w:tc>
        <w:tc>
          <w:tcPr>
            <w:tcW w:w="1150" w:type="dxa"/>
            <w:vAlign w:val="bottom"/>
          </w:tcPr>
          <w:p w14:paraId="63C52DED" w14:textId="77777777" w:rsidR="00E86240" w:rsidRPr="0027601A" w:rsidRDefault="00E86240" w:rsidP="00CB6484">
            <w:pPr>
              <w:jc w:val="right"/>
            </w:pPr>
            <w:r w:rsidRPr="0027601A">
              <w:t>(</w:t>
            </w:r>
            <w:r w:rsidRPr="004804C2">
              <w:rPr>
                <w:szCs w:val="22"/>
              </w:rPr>
              <w:t>0,70</w:t>
            </w:r>
            <w:r>
              <w:rPr>
                <w:szCs w:val="22"/>
              </w:rPr>
              <w:t> </w:t>
            </w:r>
            <w:r w:rsidRPr="0027601A">
              <w:t>g)</w:t>
            </w:r>
          </w:p>
        </w:tc>
      </w:tr>
      <w:tr w:rsidR="00E86240" w:rsidRPr="004804C2" w14:paraId="0D420D80" w14:textId="77777777" w:rsidTr="00CB6484">
        <w:tc>
          <w:tcPr>
            <w:tcW w:w="4469" w:type="dxa"/>
          </w:tcPr>
          <w:p w14:paraId="2911F364" w14:textId="77777777" w:rsidR="00E86240" w:rsidRPr="004804C2" w:rsidRDefault="00E86240" w:rsidP="00CB6484">
            <w:pPr>
              <w:ind w:left="-70"/>
              <w:rPr>
                <w:szCs w:val="22"/>
              </w:rPr>
            </w:pPr>
            <w:proofErr w:type="spellStart"/>
            <w:r w:rsidRPr="00642206">
              <w:t>Lysini</w:t>
            </w:r>
            <w:proofErr w:type="spellEnd"/>
            <w:r w:rsidRPr="00642206">
              <w:t xml:space="preserve"> </w:t>
            </w:r>
            <w:proofErr w:type="spellStart"/>
            <w:r w:rsidRPr="00642206">
              <w:t>acetas</w:t>
            </w:r>
            <w:proofErr w:type="spellEnd"/>
          </w:p>
        </w:tc>
        <w:tc>
          <w:tcPr>
            <w:tcW w:w="1134" w:type="dxa"/>
          </w:tcPr>
          <w:p w14:paraId="30B2FFCC" w14:textId="77777777" w:rsidR="00E86240" w:rsidRPr="004804C2" w:rsidRDefault="00E86240" w:rsidP="00CB6484">
            <w:pPr>
              <w:jc w:val="right"/>
              <w:rPr>
                <w:szCs w:val="22"/>
              </w:rPr>
            </w:pPr>
            <w:r>
              <w:t>5,74 </w:t>
            </w:r>
            <w:r w:rsidRPr="00A76AD0">
              <w:t>mg</w:t>
            </w:r>
          </w:p>
        </w:tc>
        <w:tc>
          <w:tcPr>
            <w:tcW w:w="1150" w:type="dxa"/>
          </w:tcPr>
          <w:p w14:paraId="5E0BFEFD" w14:textId="77777777" w:rsidR="00E86240" w:rsidRPr="0027601A" w:rsidRDefault="00E86240" w:rsidP="00CB6484">
            <w:pPr>
              <w:jc w:val="right"/>
            </w:pPr>
            <w:r>
              <w:t>1,44 </w:t>
            </w:r>
            <w:r w:rsidRPr="0027601A">
              <w:t>g</w:t>
            </w:r>
          </w:p>
        </w:tc>
      </w:tr>
      <w:tr w:rsidR="00E86240" w:rsidRPr="004804C2" w14:paraId="689494E5" w14:textId="77777777" w:rsidTr="00CB6484">
        <w:tc>
          <w:tcPr>
            <w:tcW w:w="4469" w:type="dxa"/>
          </w:tcPr>
          <w:p w14:paraId="3A0C95F5" w14:textId="77777777" w:rsidR="00E86240" w:rsidRPr="004804C2" w:rsidRDefault="00E86240" w:rsidP="00CB6484">
            <w:pPr>
              <w:ind w:left="-70"/>
              <w:rPr>
                <w:szCs w:val="22"/>
              </w:rPr>
            </w:pPr>
            <w:r w:rsidRPr="0027601A">
              <w:t xml:space="preserve">  </w:t>
            </w:r>
            <w:r w:rsidRPr="00642206">
              <w:t>(</w:t>
            </w:r>
            <w:proofErr w:type="spellStart"/>
            <w:r w:rsidRPr="00642206">
              <w:t>Lysinum</w:t>
            </w:r>
            <w:proofErr w:type="spellEnd"/>
            <w:r w:rsidRPr="00642206">
              <w:t>)</w:t>
            </w:r>
          </w:p>
        </w:tc>
        <w:tc>
          <w:tcPr>
            <w:tcW w:w="1134" w:type="dxa"/>
          </w:tcPr>
          <w:p w14:paraId="0FE1A329" w14:textId="77777777" w:rsidR="00E86240" w:rsidRPr="0027601A" w:rsidRDefault="00E86240" w:rsidP="00CB6484">
            <w:pPr>
              <w:jc w:val="right"/>
            </w:pPr>
            <w:r w:rsidRPr="0027601A">
              <w:t>(</w:t>
            </w:r>
            <w:r>
              <w:t>4,07 </w:t>
            </w:r>
            <w:r w:rsidRPr="0027601A">
              <w:t>mg)</w:t>
            </w:r>
          </w:p>
        </w:tc>
        <w:tc>
          <w:tcPr>
            <w:tcW w:w="1150" w:type="dxa"/>
          </w:tcPr>
          <w:p w14:paraId="5E3D167D" w14:textId="77777777" w:rsidR="00E86240" w:rsidRPr="0027601A" w:rsidRDefault="00E86240" w:rsidP="00CB6484">
            <w:pPr>
              <w:jc w:val="right"/>
            </w:pPr>
            <w:r w:rsidRPr="0027601A">
              <w:t>(</w:t>
            </w:r>
            <w:r>
              <w:t>1,02 </w:t>
            </w:r>
            <w:r w:rsidRPr="0027601A">
              <w:t>g)</w:t>
            </w:r>
          </w:p>
        </w:tc>
      </w:tr>
      <w:tr w:rsidR="00E86240" w:rsidRPr="004804C2" w14:paraId="62B1C810" w14:textId="77777777" w:rsidTr="00CB6484">
        <w:tc>
          <w:tcPr>
            <w:tcW w:w="4469" w:type="dxa"/>
          </w:tcPr>
          <w:p w14:paraId="27210D14" w14:textId="77777777" w:rsidR="00E86240" w:rsidRPr="0027601A" w:rsidRDefault="00E86240" w:rsidP="00CB6484">
            <w:pPr>
              <w:ind w:left="-70"/>
            </w:pPr>
            <w:proofErr w:type="spellStart"/>
            <w:r w:rsidRPr="007C1F1A">
              <w:t>Methioninum</w:t>
            </w:r>
            <w:proofErr w:type="spellEnd"/>
          </w:p>
        </w:tc>
        <w:tc>
          <w:tcPr>
            <w:tcW w:w="1134" w:type="dxa"/>
          </w:tcPr>
          <w:p w14:paraId="39FF83B8" w14:textId="77777777" w:rsidR="00E86240" w:rsidRPr="0027601A" w:rsidRDefault="00E86240" w:rsidP="00CB6484">
            <w:pPr>
              <w:jc w:val="right"/>
            </w:pPr>
            <w:r w:rsidRPr="0027601A">
              <w:t>4,40</w:t>
            </w:r>
            <w:r>
              <w:rPr>
                <w:szCs w:val="22"/>
              </w:rPr>
              <w:t> </w:t>
            </w:r>
            <w:r w:rsidRPr="0027601A">
              <w:t>mg</w:t>
            </w:r>
          </w:p>
        </w:tc>
        <w:tc>
          <w:tcPr>
            <w:tcW w:w="1150" w:type="dxa"/>
            <w:vAlign w:val="bottom"/>
          </w:tcPr>
          <w:p w14:paraId="1A6D0050" w14:textId="77777777" w:rsidR="00E86240" w:rsidRPr="0027601A" w:rsidRDefault="00E86240" w:rsidP="00CB6484">
            <w:pPr>
              <w:jc w:val="right"/>
            </w:pPr>
            <w:r w:rsidRPr="0027601A">
              <w:t>1,10</w:t>
            </w:r>
            <w:r>
              <w:rPr>
                <w:szCs w:val="22"/>
              </w:rPr>
              <w:t> </w:t>
            </w:r>
            <w:r w:rsidRPr="0027601A">
              <w:t>g</w:t>
            </w:r>
          </w:p>
        </w:tc>
      </w:tr>
      <w:tr w:rsidR="00E86240" w:rsidRPr="004804C2" w14:paraId="18F51F3B" w14:textId="77777777" w:rsidTr="00CB6484">
        <w:tc>
          <w:tcPr>
            <w:tcW w:w="4469" w:type="dxa"/>
          </w:tcPr>
          <w:p w14:paraId="59550732" w14:textId="77777777" w:rsidR="00E86240" w:rsidRPr="0027601A" w:rsidRDefault="00E86240" w:rsidP="00CB6484">
            <w:pPr>
              <w:ind w:left="-70"/>
            </w:pPr>
            <w:proofErr w:type="spellStart"/>
            <w:r w:rsidRPr="007C1F1A">
              <w:t>Phenylalaninum</w:t>
            </w:r>
            <w:proofErr w:type="spellEnd"/>
          </w:p>
        </w:tc>
        <w:tc>
          <w:tcPr>
            <w:tcW w:w="1134" w:type="dxa"/>
          </w:tcPr>
          <w:p w14:paraId="2E01ECE5" w14:textId="77777777" w:rsidR="00E86240" w:rsidRPr="0027601A" w:rsidRDefault="00E86240" w:rsidP="00CB6484">
            <w:pPr>
              <w:jc w:val="right"/>
            </w:pPr>
            <w:r w:rsidRPr="0027601A">
              <w:t>4,70</w:t>
            </w:r>
            <w:r>
              <w:rPr>
                <w:szCs w:val="22"/>
              </w:rPr>
              <w:t> </w:t>
            </w:r>
            <w:r w:rsidRPr="0027601A">
              <w:t>mg</w:t>
            </w:r>
          </w:p>
        </w:tc>
        <w:tc>
          <w:tcPr>
            <w:tcW w:w="1150" w:type="dxa"/>
            <w:vAlign w:val="bottom"/>
          </w:tcPr>
          <w:p w14:paraId="1AE9DDF7" w14:textId="77777777" w:rsidR="00E86240" w:rsidRPr="0027601A" w:rsidRDefault="00E86240" w:rsidP="00CB6484">
            <w:pPr>
              <w:jc w:val="right"/>
            </w:pPr>
            <w:r w:rsidRPr="0027601A">
              <w:t>1,18</w:t>
            </w:r>
            <w:r>
              <w:rPr>
                <w:szCs w:val="22"/>
              </w:rPr>
              <w:t> </w:t>
            </w:r>
            <w:r w:rsidRPr="0027601A">
              <w:t>g</w:t>
            </w:r>
          </w:p>
        </w:tc>
      </w:tr>
      <w:tr w:rsidR="00E86240" w:rsidRPr="004804C2" w14:paraId="64AB17BB" w14:textId="77777777" w:rsidTr="00CB6484">
        <w:tc>
          <w:tcPr>
            <w:tcW w:w="4469" w:type="dxa"/>
          </w:tcPr>
          <w:p w14:paraId="0EBBCD63" w14:textId="77777777" w:rsidR="00E86240" w:rsidRPr="0027601A" w:rsidRDefault="00E86240" w:rsidP="00CB6484">
            <w:pPr>
              <w:ind w:left="-70"/>
            </w:pPr>
            <w:proofErr w:type="spellStart"/>
            <w:r w:rsidRPr="007C1F1A">
              <w:t>Threoninum</w:t>
            </w:r>
            <w:proofErr w:type="spellEnd"/>
          </w:p>
        </w:tc>
        <w:tc>
          <w:tcPr>
            <w:tcW w:w="1134" w:type="dxa"/>
          </w:tcPr>
          <w:p w14:paraId="55C31638" w14:textId="77777777" w:rsidR="00E86240" w:rsidRPr="0027601A" w:rsidRDefault="00E86240" w:rsidP="00CB6484">
            <w:pPr>
              <w:jc w:val="right"/>
            </w:pPr>
            <w:r w:rsidRPr="0027601A">
              <w:t>4,20</w:t>
            </w:r>
            <w:r>
              <w:rPr>
                <w:szCs w:val="22"/>
              </w:rPr>
              <w:t> </w:t>
            </w:r>
            <w:r w:rsidRPr="0027601A">
              <w:t>mg</w:t>
            </w:r>
          </w:p>
        </w:tc>
        <w:tc>
          <w:tcPr>
            <w:tcW w:w="1150" w:type="dxa"/>
            <w:vAlign w:val="bottom"/>
          </w:tcPr>
          <w:p w14:paraId="38385895" w14:textId="77777777" w:rsidR="00E86240" w:rsidRPr="0027601A" w:rsidRDefault="00E86240" w:rsidP="00CB6484">
            <w:pPr>
              <w:jc w:val="right"/>
            </w:pPr>
            <w:r w:rsidRPr="0027601A">
              <w:t>1,05</w:t>
            </w:r>
            <w:r>
              <w:rPr>
                <w:szCs w:val="22"/>
              </w:rPr>
              <w:t> </w:t>
            </w:r>
            <w:r w:rsidRPr="0027601A">
              <w:t>g</w:t>
            </w:r>
          </w:p>
        </w:tc>
      </w:tr>
      <w:tr w:rsidR="00E86240" w:rsidRPr="004804C2" w14:paraId="3BF53E0F" w14:textId="77777777" w:rsidTr="00CB6484">
        <w:tc>
          <w:tcPr>
            <w:tcW w:w="4469" w:type="dxa"/>
          </w:tcPr>
          <w:p w14:paraId="12BA4557" w14:textId="77777777" w:rsidR="00E86240" w:rsidRPr="0027601A" w:rsidRDefault="00E86240" w:rsidP="00CB6484">
            <w:pPr>
              <w:ind w:left="-70"/>
            </w:pPr>
            <w:proofErr w:type="spellStart"/>
            <w:r w:rsidRPr="007C1F1A">
              <w:t>Trypto</w:t>
            </w:r>
            <w:r>
              <w:t>ph</w:t>
            </w:r>
            <w:r w:rsidRPr="007C1F1A">
              <w:t>anum</w:t>
            </w:r>
            <w:proofErr w:type="spellEnd"/>
          </w:p>
        </w:tc>
        <w:tc>
          <w:tcPr>
            <w:tcW w:w="1134" w:type="dxa"/>
          </w:tcPr>
          <w:p w14:paraId="0F02DD5F" w14:textId="77777777" w:rsidR="00E86240" w:rsidRPr="0027601A" w:rsidRDefault="00E86240" w:rsidP="00CB6484">
            <w:pPr>
              <w:jc w:val="right"/>
            </w:pPr>
            <w:r w:rsidRPr="0027601A">
              <w:t>1,60</w:t>
            </w:r>
            <w:r>
              <w:rPr>
                <w:szCs w:val="22"/>
              </w:rPr>
              <w:t> </w:t>
            </w:r>
            <w:r w:rsidRPr="0027601A">
              <w:t>mg</w:t>
            </w:r>
          </w:p>
        </w:tc>
        <w:tc>
          <w:tcPr>
            <w:tcW w:w="1150" w:type="dxa"/>
            <w:vAlign w:val="bottom"/>
          </w:tcPr>
          <w:p w14:paraId="7BF332EA" w14:textId="77777777" w:rsidR="00E86240" w:rsidRPr="0027601A" w:rsidRDefault="00E86240" w:rsidP="00CB6484">
            <w:pPr>
              <w:jc w:val="right"/>
            </w:pPr>
            <w:r w:rsidRPr="0027601A">
              <w:t>0,40</w:t>
            </w:r>
            <w:r>
              <w:rPr>
                <w:szCs w:val="22"/>
              </w:rPr>
              <w:t> </w:t>
            </w:r>
            <w:r w:rsidRPr="0027601A">
              <w:t>g</w:t>
            </w:r>
          </w:p>
        </w:tc>
      </w:tr>
      <w:tr w:rsidR="00E86240" w:rsidRPr="004804C2" w14:paraId="4F48A802" w14:textId="77777777" w:rsidTr="00CB6484">
        <w:trPr>
          <w:cantSplit/>
        </w:trPr>
        <w:tc>
          <w:tcPr>
            <w:tcW w:w="4469" w:type="dxa"/>
          </w:tcPr>
          <w:p w14:paraId="4A5A9373" w14:textId="77777777" w:rsidR="00E86240" w:rsidRPr="0027601A" w:rsidRDefault="00E86240" w:rsidP="00CB6484">
            <w:pPr>
              <w:ind w:left="-70"/>
            </w:pPr>
            <w:proofErr w:type="spellStart"/>
            <w:r w:rsidRPr="007C1F1A">
              <w:t>Valinum</w:t>
            </w:r>
            <w:proofErr w:type="spellEnd"/>
          </w:p>
        </w:tc>
        <w:tc>
          <w:tcPr>
            <w:tcW w:w="1134" w:type="dxa"/>
          </w:tcPr>
          <w:p w14:paraId="0FD77FFE" w14:textId="77777777" w:rsidR="00E86240" w:rsidRPr="0027601A" w:rsidRDefault="00E86240" w:rsidP="00CB6484">
            <w:pPr>
              <w:jc w:val="right"/>
            </w:pPr>
            <w:r w:rsidRPr="0027601A">
              <w:t>6,20</w:t>
            </w:r>
            <w:r>
              <w:rPr>
                <w:szCs w:val="22"/>
              </w:rPr>
              <w:t> </w:t>
            </w:r>
            <w:r w:rsidRPr="0027601A">
              <w:t>mg</w:t>
            </w:r>
          </w:p>
        </w:tc>
        <w:tc>
          <w:tcPr>
            <w:tcW w:w="1150" w:type="dxa"/>
            <w:vAlign w:val="bottom"/>
          </w:tcPr>
          <w:p w14:paraId="5955E540" w14:textId="77777777" w:rsidR="00E86240" w:rsidRPr="0027601A" w:rsidRDefault="00E86240" w:rsidP="00CB6484">
            <w:pPr>
              <w:jc w:val="right"/>
            </w:pPr>
            <w:r w:rsidRPr="0027601A">
              <w:t>1,55</w:t>
            </w:r>
            <w:r>
              <w:rPr>
                <w:szCs w:val="22"/>
              </w:rPr>
              <w:t> </w:t>
            </w:r>
            <w:r w:rsidRPr="0027601A">
              <w:t>g</w:t>
            </w:r>
          </w:p>
        </w:tc>
      </w:tr>
      <w:tr w:rsidR="00E86240" w:rsidRPr="004804C2" w14:paraId="15DA5AA1" w14:textId="77777777" w:rsidTr="00CB6484">
        <w:trPr>
          <w:cantSplit/>
        </w:trPr>
        <w:tc>
          <w:tcPr>
            <w:tcW w:w="4469" w:type="dxa"/>
          </w:tcPr>
          <w:p w14:paraId="316233D0" w14:textId="77777777" w:rsidR="00E86240" w:rsidRPr="0027601A" w:rsidRDefault="00E86240" w:rsidP="00CB6484">
            <w:pPr>
              <w:ind w:left="-70"/>
            </w:pPr>
            <w:proofErr w:type="spellStart"/>
            <w:r w:rsidRPr="007C1F1A">
              <w:t>Argininum</w:t>
            </w:r>
            <w:proofErr w:type="spellEnd"/>
          </w:p>
        </w:tc>
        <w:tc>
          <w:tcPr>
            <w:tcW w:w="1134" w:type="dxa"/>
          </w:tcPr>
          <w:p w14:paraId="1F6A794C" w14:textId="77777777" w:rsidR="00E86240" w:rsidRPr="0027601A" w:rsidRDefault="00E86240" w:rsidP="00CB6484">
            <w:pPr>
              <w:jc w:val="right"/>
            </w:pPr>
            <w:r w:rsidRPr="0027601A">
              <w:t>11,50</w:t>
            </w:r>
            <w:r>
              <w:rPr>
                <w:szCs w:val="22"/>
              </w:rPr>
              <w:t> </w:t>
            </w:r>
            <w:r w:rsidRPr="0027601A">
              <w:t>mg</w:t>
            </w:r>
          </w:p>
        </w:tc>
        <w:tc>
          <w:tcPr>
            <w:tcW w:w="1150" w:type="dxa"/>
            <w:vAlign w:val="bottom"/>
          </w:tcPr>
          <w:p w14:paraId="52BC1E11" w14:textId="77777777" w:rsidR="00E86240" w:rsidRPr="0027601A" w:rsidRDefault="00E86240" w:rsidP="00CB6484">
            <w:pPr>
              <w:jc w:val="right"/>
            </w:pPr>
            <w:r w:rsidRPr="0027601A">
              <w:t>2,88</w:t>
            </w:r>
            <w:r>
              <w:rPr>
                <w:szCs w:val="22"/>
              </w:rPr>
              <w:t> </w:t>
            </w:r>
            <w:r w:rsidRPr="0027601A">
              <w:t>g</w:t>
            </w:r>
          </w:p>
        </w:tc>
      </w:tr>
      <w:tr w:rsidR="00E86240" w:rsidRPr="004804C2" w14:paraId="3B2606FE" w14:textId="77777777" w:rsidTr="00CB6484">
        <w:trPr>
          <w:cantSplit/>
        </w:trPr>
        <w:tc>
          <w:tcPr>
            <w:tcW w:w="4469" w:type="dxa"/>
          </w:tcPr>
          <w:p w14:paraId="74D38DE7" w14:textId="77777777" w:rsidR="00E86240" w:rsidRPr="0027601A" w:rsidRDefault="00E86240" w:rsidP="00CB6484">
            <w:pPr>
              <w:ind w:left="-70"/>
            </w:pPr>
            <w:proofErr w:type="spellStart"/>
            <w:r w:rsidRPr="007C1F1A">
              <w:t>Histidinum</w:t>
            </w:r>
            <w:proofErr w:type="spellEnd"/>
          </w:p>
        </w:tc>
        <w:tc>
          <w:tcPr>
            <w:tcW w:w="1134" w:type="dxa"/>
          </w:tcPr>
          <w:p w14:paraId="72F7D8B1" w14:textId="77777777" w:rsidR="00E86240" w:rsidRPr="0027601A" w:rsidRDefault="00E86240" w:rsidP="00CB6484">
            <w:pPr>
              <w:jc w:val="right"/>
            </w:pPr>
            <w:r w:rsidRPr="0027601A">
              <w:t>3,00</w:t>
            </w:r>
            <w:r>
              <w:rPr>
                <w:szCs w:val="22"/>
              </w:rPr>
              <w:t> </w:t>
            </w:r>
            <w:r w:rsidRPr="0027601A">
              <w:t>mg</w:t>
            </w:r>
          </w:p>
        </w:tc>
        <w:tc>
          <w:tcPr>
            <w:tcW w:w="1150" w:type="dxa"/>
            <w:vAlign w:val="bottom"/>
          </w:tcPr>
          <w:p w14:paraId="2940EF38" w14:textId="77777777" w:rsidR="00E86240" w:rsidRPr="0027601A" w:rsidRDefault="00E86240" w:rsidP="00CB6484">
            <w:pPr>
              <w:jc w:val="right"/>
            </w:pPr>
            <w:r w:rsidRPr="0027601A">
              <w:t>0,75</w:t>
            </w:r>
            <w:r>
              <w:rPr>
                <w:szCs w:val="22"/>
              </w:rPr>
              <w:t> </w:t>
            </w:r>
            <w:r w:rsidRPr="0027601A">
              <w:t>g</w:t>
            </w:r>
          </w:p>
        </w:tc>
      </w:tr>
      <w:tr w:rsidR="00E86240" w:rsidRPr="004804C2" w14:paraId="5B3FD4E2" w14:textId="77777777" w:rsidTr="00CB6484">
        <w:trPr>
          <w:cantSplit/>
        </w:trPr>
        <w:tc>
          <w:tcPr>
            <w:tcW w:w="4469" w:type="dxa"/>
          </w:tcPr>
          <w:p w14:paraId="3CE71B56" w14:textId="77777777" w:rsidR="00E86240" w:rsidRPr="0027601A" w:rsidRDefault="00E86240" w:rsidP="00CB6484">
            <w:pPr>
              <w:ind w:left="-70"/>
            </w:pPr>
            <w:proofErr w:type="spellStart"/>
            <w:r w:rsidRPr="007C1F1A">
              <w:t>Alaninum</w:t>
            </w:r>
            <w:proofErr w:type="spellEnd"/>
          </w:p>
        </w:tc>
        <w:tc>
          <w:tcPr>
            <w:tcW w:w="1134" w:type="dxa"/>
          </w:tcPr>
          <w:p w14:paraId="09107CA6" w14:textId="77777777" w:rsidR="00E86240" w:rsidRPr="0027601A" w:rsidRDefault="00E86240" w:rsidP="00CB6484">
            <w:pPr>
              <w:jc w:val="right"/>
            </w:pPr>
            <w:r w:rsidRPr="0027601A">
              <w:t>10,50</w:t>
            </w:r>
            <w:r>
              <w:rPr>
                <w:szCs w:val="22"/>
              </w:rPr>
              <w:t> </w:t>
            </w:r>
            <w:r w:rsidRPr="0027601A">
              <w:t>mg</w:t>
            </w:r>
          </w:p>
        </w:tc>
        <w:tc>
          <w:tcPr>
            <w:tcW w:w="1150" w:type="dxa"/>
            <w:vAlign w:val="bottom"/>
          </w:tcPr>
          <w:p w14:paraId="588AADF1" w14:textId="77777777" w:rsidR="00E86240" w:rsidRPr="0027601A" w:rsidRDefault="00E86240" w:rsidP="00CB6484">
            <w:pPr>
              <w:jc w:val="right"/>
            </w:pPr>
            <w:r w:rsidRPr="0027601A">
              <w:t>2,63</w:t>
            </w:r>
            <w:r>
              <w:rPr>
                <w:szCs w:val="22"/>
              </w:rPr>
              <w:t> </w:t>
            </w:r>
            <w:r w:rsidRPr="0027601A">
              <w:t>g</w:t>
            </w:r>
          </w:p>
        </w:tc>
      </w:tr>
      <w:tr w:rsidR="00E86240" w:rsidRPr="004804C2" w14:paraId="7878267A" w14:textId="77777777" w:rsidTr="00CB6484">
        <w:trPr>
          <w:cantSplit/>
        </w:trPr>
        <w:tc>
          <w:tcPr>
            <w:tcW w:w="4469" w:type="dxa"/>
          </w:tcPr>
          <w:p w14:paraId="3AD6D63E" w14:textId="77777777" w:rsidR="00E86240" w:rsidRPr="0027601A" w:rsidRDefault="00E86240" w:rsidP="00CB6484">
            <w:pPr>
              <w:ind w:left="-70"/>
            </w:pPr>
            <w:proofErr w:type="spellStart"/>
            <w:r w:rsidRPr="007C1F1A">
              <w:t>Glycinum</w:t>
            </w:r>
            <w:proofErr w:type="spellEnd"/>
          </w:p>
        </w:tc>
        <w:tc>
          <w:tcPr>
            <w:tcW w:w="1134" w:type="dxa"/>
          </w:tcPr>
          <w:p w14:paraId="5EE5D0D4" w14:textId="77777777" w:rsidR="00E86240" w:rsidRPr="0027601A" w:rsidRDefault="00E86240" w:rsidP="00CB6484">
            <w:pPr>
              <w:jc w:val="right"/>
            </w:pPr>
            <w:r w:rsidRPr="0027601A">
              <w:t>12,00</w:t>
            </w:r>
            <w:r>
              <w:rPr>
                <w:szCs w:val="22"/>
              </w:rPr>
              <w:t> </w:t>
            </w:r>
            <w:r w:rsidRPr="0027601A">
              <w:t>mg</w:t>
            </w:r>
          </w:p>
        </w:tc>
        <w:tc>
          <w:tcPr>
            <w:tcW w:w="1150" w:type="dxa"/>
            <w:vAlign w:val="bottom"/>
          </w:tcPr>
          <w:p w14:paraId="318939B8" w14:textId="77777777" w:rsidR="00E86240" w:rsidRPr="0027601A" w:rsidRDefault="00E86240" w:rsidP="00CB6484">
            <w:pPr>
              <w:jc w:val="right"/>
            </w:pPr>
            <w:r w:rsidRPr="0027601A">
              <w:t>3,00</w:t>
            </w:r>
            <w:r>
              <w:rPr>
                <w:szCs w:val="22"/>
              </w:rPr>
              <w:t> </w:t>
            </w:r>
            <w:r w:rsidRPr="0027601A">
              <w:t>g</w:t>
            </w:r>
          </w:p>
        </w:tc>
      </w:tr>
      <w:tr w:rsidR="00E86240" w:rsidRPr="004804C2" w14:paraId="4A17E2F7" w14:textId="77777777" w:rsidTr="00CB6484">
        <w:tc>
          <w:tcPr>
            <w:tcW w:w="4469" w:type="dxa"/>
          </w:tcPr>
          <w:p w14:paraId="3468FFF8" w14:textId="77777777" w:rsidR="00E86240" w:rsidRPr="0027601A" w:rsidRDefault="00E86240" w:rsidP="00CB6484">
            <w:pPr>
              <w:ind w:left="-70"/>
            </w:pPr>
            <w:proofErr w:type="spellStart"/>
            <w:r w:rsidRPr="007C1F1A">
              <w:t>Acidum</w:t>
            </w:r>
            <w:proofErr w:type="spellEnd"/>
            <w:r w:rsidRPr="007C1F1A">
              <w:t xml:space="preserve"> </w:t>
            </w:r>
            <w:proofErr w:type="spellStart"/>
            <w:r w:rsidRPr="007C1F1A">
              <w:t>asparticum</w:t>
            </w:r>
            <w:proofErr w:type="spellEnd"/>
          </w:p>
        </w:tc>
        <w:tc>
          <w:tcPr>
            <w:tcW w:w="1134" w:type="dxa"/>
          </w:tcPr>
          <w:p w14:paraId="3B30AB6E" w14:textId="77777777" w:rsidR="00E86240" w:rsidRPr="0027601A" w:rsidRDefault="00E86240" w:rsidP="00CB6484">
            <w:pPr>
              <w:jc w:val="right"/>
            </w:pPr>
            <w:r w:rsidRPr="0027601A">
              <w:t>5,60</w:t>
            </w:r>
            <w:r>
              <w:rPr>
                <w:szCs w:val="22"/>
              </w:rPr>
              <w:t> </w:t>
            </w:r>
            <w:r w:rsidRPr="0027601A">
              <w:t>mg</w:t>
            </w:r>
          </w:p>
        </w:tc>
        <w:tc>
          <w:tcPr>
            <w:tcW w:w="1150" w:type="dxa"/>
            <w:vAlign w:val="bottom"/>
          </w:tcPr>
          <w:p w14:paraId="552D68BC" w14:textId="77777777" w:rsidR="00E86240" w:rsidRPr="0027601A" w:rsidRDefault="00E86240" w:rsidP="00CB6484">
            <w:pPr>
              <w:jc w:val="right"/>
            </w:pPr>
            <w:r w:rsidRPr="0027601A">
              <w:t>1,40</w:t>
            </w:r>
            <w:r>
              <w:rPr>
                <w:szCs w:val="22"/>
              </w:rPr>
              <w:t> </w:t>
            </w:r>
            <w:r w:rsidRPr="0027601A">
              <w:t>g</w:t>
            </w:r>
          </w:p>
        </w:tc>
      </w:tr>
      <w:tr w:rsidR="00E86240" w:rsidRPr="004804C2" w14:paraId="023D8EDB" w14:textId="77777777" w:rsidTr="00CB6484">
        <w:tc>
          <w:tcPr>
            <w:tcW w:w="4469" w:type="dxa"/>
          </w:tcPr>
          <w:p w14:paraId="116B0270" w14:textId="77777777" w:rsidR="00E86240" w:rsidRPr="0027601A" w:rsidRDefault="00E86240" w:rsidP="00CB6484">
            <w:pPr>
              <w:ind w:left="-70"/>
            </w:pPr>
            <w:proofErr w:type="spellStart"/>
            <w:r w:rsidRPr="007C1F1A">
              <w:t>Acidum</w:t>
            </w:r>
            <w:proofErr w:type="spellEnd"/>
            <w:r w:rsidRPr="007C1F1A">
              <w:t xml:space="preserve"> </w:t>
            </w:r>
            <w:proofErr w:type="spellStart"/>
            <w:r w:rsidRPr="007C1F1A">
              <w:t>glutamicum</w:t>
            </w:r>
            <w:proofErr w:type="spellEnd"/>
          </w:p>
        </w:tc>
        <w:tc>
          <w:tcPr>
            <w:tcW w:w="1134" w:type="dxa"/>
          </w:tcPr>
          <w:p w14:paraId="51493AF5" w14:textId="77777777" w:rsidR="00E86240" w:rsidRPr="0027601A" w:rsidRDefault="00E86240" w:rsidP="00CB6484">
            <w:pPr>
              <w:jc w:val="right"/>
            </w:pPr>
            <w:r w:rsidRPr="0027601A">
              <w:t>7,20</w:t>
            </w:r>
            <w:r>
              <w:rPr>
                <w:szCs w:val="22"/>
              </w:rPr>
              <w:t> </w:t>
            </w:r>
            <w:r w:rsidRPr="0027601A">
              <w:t>mg</w:t>
            </w:r>
          </w:p>
        </w:tc>
        <w:tc>
          <w:tcPr>
            <w:tcW w:w="1150" w:type="dxa"/>
            <w:vAlign w:val="bottom"/>
          </w:tcPr>
          <w:p w14:paraId="0167B2A8" w14:textId="77777777" w:rsidR="00E86240" w:rsidRPr="0027601A" w:rsidRDefault="00E86240" w:rsidP="00CB6484">
            <w:pPr>
              <w:jc w:val="right"/>
            </w:pPr>
            <w:r w:rsidRPr="0027601A">
              <w:t>1,80</w:t>
            </w:r>
            <w:r>
              <w:rPr>
                <w:szCs w:val="22"/>
              </w:rPr>
              <w:t> </w:t>
            </w:r>
            <w:r w:rsidRPr="0027601A">
              <w:t>g</w:t>
            </w:r>
          </w:p>
        </w:tc>
      </w:tr>
      <w:tr w:rsidR="00E86240" w:rsidRPr="004804C2" w14:paraId="14C38231" w14:textId="77777777" w:rsidTr="00CB6484">
        <w:trPr>
          <w:cantSplit/>
        </w:trPr>
        <w:tc>
          <w:tcPr>
            <w:tcW w:w="4469" w:type="dxa"/>
          </w:tcPr>
          <w:p w14:paraId="0E9E2767" w14:textId="77777777" w:rsidR="00E86240" w:rsidRPr="0027601A" w:rsidRDefault="00E86240" w:rsidP="00CB6484">
            <w:pPr>
              <w:ind w:left="-70"/>
            </w:pPr>
            <w:proofErr w:type="spellStart"/>
            <w:r w:rsidRPr="007C1F1A">
              <w:t>Prolinum</w:t>
            </w:r>
            <w:proofErr w:type="spellEnd"/>
          </w:p>
        </w:tc>
        <w:tc>
          <w:tcPr>
            <w:tcW w:w="1134" w:type="dxa"/>
          </w:tcPr>
          <w:p w14:paraId="645A501A" w14:textId="77777777" w:rsidR="00E86240" w:rsidRPr="0027601A" w:rsidRDefault="00E86240" w:rsidP="00CB6484">
            <w:pPr>
              <w:jc w:val="right"/>
            </w:pPr>
            <w:r w:rsidRPr="0027601A">
              <w:t>5,50</w:t>
            </w:r>
            <w:r>
              <w:rPr>
                <w:szCs w:val="22"/>
              </w:rPr>
              <w:t> </w:t>
            </w:r>
            <w:r w:rsidRPr="0027601A">
              <w:t>mg</w:t>
            </w:r>
          </w:p>
        </w:tc>
        <w:tc>
          <w:tcPr>
            <w:tcW w:w="1150" w:type="dxa"/>
            <w:vAlign w:val="bottom"/>
          </w:tcPr>
          <w:p w14:paraId="77BFD10B" w14:textId="77777777" w:rsidR="00E86240" w:rsidRPr="0027601A" w:rsidRDefault="00E86240" w:rsidP="00CB6484">
            <w:pPr>
              <w:jc w:val="right"/>
            </w:pPr>
            <w:r w:rsidRPr="0027601A">
              <w:t>1,38</w:t>
            </w:r>
            <w:r>
              <w:rPr>
                <w:szCs w:val="22"/>
              </w:rPr>
              <w:t> </w:t>
            </w:r>
            <w:r w:rsidRPr="0027601A">
              <w:t>g</w:t>
            </w:r>
          </w:p>
        </w:tc>
      </w:tr>
      <w:tr w:rsidR="00E86240" w:rsidRPr="004804C2" w14:paraId="2B7A0793" w14:textId="77777777" w:rsidTr="00CB6484">
        <w:tc>
          <w:tcPr>
            <w:tcW w:w="4469" w:type="dxa"/>
          </w:tcPr>
          <w:p w14:paraId="2B665A8F" w14:textId="77777777" w:rsidR="00E86240" w:rsidRPr="0027601A" w:rsidRDefault="00E86240" w:rsidP="00CB6484">
            <w:pPr>
              <w:ind w:left="-70"/>
            </w:pPr>
            <w:proofErr w:type="spellStart"/>
            <w:r w:rsidRPr="007C1F1A">
              <w:t>Serinum</w:t>
            </w:r>
            <w:proofErr w:type="spellEnd"/>
          </w:p>
        </w:tc>
        <w:tc>
          <w:tcPr>
            <w:tcW w:w="1134" w:type="dxa"/>
          </w:tcPr>
          <w:p w14:paraId="10ACE1BD" w14:textId="77777777" w:rsidR="00E86240" w:rsidRPr="0027601A" w:rsidRDefault="00E86240" w:rsidP="00CB6484">
            <w:pPr>
              <w:jc w:val="right"/>
            </w:pPr>
            <w:r w:rsidRPr="0027601A">
              <w:t>2,30</w:t>
            </w:r>
            <w:r>
              <w:rPr>
                <w:szCs w:val="22"/>
              </w:rPr>
              <w:t> </w:t>
            </w:r>
            <w:r w:rsidRPr="0027601A">
              <w:t>mg</w:t>
            </w:r>
          </w:p>
        </w:tc>
        <w:tc>
          <w:tcPr>
            <w:tcW w:w="1150" w:type="dxa"/>
            <w:vAlign w:val="bottom"/>
          </w:tcPr>
          <w:p w14:paraId="535CD591" w14:textId="77777777" w:rsidR="00E86240" w:rsidRPr="0027601A" w:rsidRDefault="00E86240" w:rsidP="00CB6484">
            <w:pPr>
              <w:jc w:val="right"/>
            </w:pPr>
            <w:r w:rsidRPr="0027601A">
              <w:t>0,58</w:t>
            </w:r>
            <w:r>
              <w:rPr>
                <w:szCs w:val="22"/>
              </w:rPr>
              <w:t> </w:t>
            </w:r>
            <w:r w:rsidRPr="0027601A">
              <w:t>g</w:t>
            </w:r>
          </w:p>
        </w:tc>
      </w:tr>
      <w:tr w:rsidR="00E86240" w:rsidRPr="004804C2" w14:paraId="40989B64" w14:textId="77777777" w:rsidTr="00CB6484">
        <w:trPr>
          <w:cantSplit/>
        </w:trPr>
        <w:tc>
          <w:tcPr>
            <w:tcW w:w="4469" w:type="dxa"/>
          </w:tcPr>
          <w:p w14:paraId="03815B76" w14:textId="77777777" w:rsidR="00E86240" w:rsidRPr="0027601A" w:rsidRDefault="00E86240" w:rsidP="00CB6484">
            <w:pPr>
              <w:pStyle w:val="Porat"/>
              <w:ind w:left="-70"/>
            </w:pPr>
            <w:proofErr w:type="spellStart"/>
            <w:r w:rsidRPr="007C1F1A">
              <w:t>Tyrosinum</w:t>
            </w:r>
            <w:proofErr w:type="spellEnd"/>
          </w:p>
        </w:tc>
        <w:tc>
          <w:tcPr>
            <w:tcW w:w="1134" w:type="dxa"/>
          </w:tcPr>
          <w:p w14:paraId="149E752B" w14:textId="77777777" w:rsidR="00E86240" w:rsidRPr="0027601A" w:rsidRDefault="00E86240" w:rsidP="00CB6484">
            <w:pPr>
              <w:jc w:val="right"/>
            </w:pPr>
            <w:r w:rsidRPr="0027601A">
              <w:t>0,40</w:t>
            </w:r>
            <w:r>
              <w:rPr>
                <w:szCs w:val="22"/>
              </w:rPr>
              <w:t> </w:t>
            </w:r>
            <w:r w:rsidRPr="0027601A">
              <w:t>mg</w:t>
            </w:r>
          </w:p>
        </w:tc>
        <w:tc>
          <w:tcPr>
            <w:tcW w:w="1150" w:type="dxa"/>
            <w:vAlign w:val="bottom"/>
          </w:tcPr>
          <w:p w14:paraId="1E01A80C" w14:textId="77777777" w:rsidR="00E86240" w:rsidRPr="0027601A" w:rsidRDefault="00E86240" w:rsidP="00CB6484">
            <w:pPr>
              <w:jc w:val="right"/>
            </w:pPr>
            <w:r w:rsidRPr="0027601A">
              <w:t>0,10</w:t>
            </w:r>
            <w:r>
              <w:rPr>
                <w:szCs w:val="22"/>
              </w:rPr>
              <w:t> </w:t>
            </w:r>
            <w:r w:rsidRPr="0027601A">
              <w:t>g</w:t>
            </w:r>
          </w:p>
        </w:tc>
      </w:tr>
    </w:tbl>
    <w:p w14:paraId="398E2CA9" w14:textId="77777777" w:rsidR="00E86240" w:rsidRPr="00433E03" w:rsidRDefault="00E86240" w:rsidP="00E86240">
      <w:pPr>
        <w:pStyle w:val="BTEMEASMCA"/>
      </w:pPr>
    </w:p>
    <w:p w14:paraId="1E54275D" w14:textId="77777777" w:rsidR="00E86240" w:rsidRPr="00253DFA" w:rsidRDefault="00E86240" w:rsidP="00E86240">
      <w:pPr>
        <w:pStyle w:val="BTEMEASMCA"/>
      </w:pPr>
      <w:r w:rsidRPr="00253DFA">
        <w:t>Elektrolitai:</w:t>
      </w:r>
    </w:p>
    <w:p w14:paraId="1D76D7B4" w14:textId="77777777" w:rsidR="00E86240" w:rsidRPr="004804C2" w:rsidRDefault="00E86240" w:rsidP="00E86240">
      <w:pPr>
        <w:jc w:val="both"/>
        <w:rPr>
          <w:szCs w:val="22"/>
        </w:rPr>
      </w:pPr>
      <w:proofErr w:type="spellStart"/>
      <w:r w:rsidRPr="004804C2">
        <w:rPr>
          <w:szCs w:val="22"/>
        </w:rPr>
        <w:t>Acetat</w:t>
      </w:r>
      <w:r>
        <w:rPr>
          <w:szCs w:val="22"/>
        </w:rPr>
        <w:t>um</w:t>
      </w:r>
      <w:proofErr w:type="spellEnd"/>
      <w:r w:rsidRPr="004804C2">
        <w:rPr>
          <w:szCs w:val="22"/>
        </w:rPr>
        <w:tab/>
      </w:r>
      <w:r w:rsidRPr="004804C2">
        <w:rPr>
          <w:szCs w:val="22"/>
        </w:rPr>
        <w:tab/>
      </w:r>
      <w:r w:rsidRPr="004804C2">
        <w:rPr>
          <w:szCs w:val="22"/>
        </w:rPr>
        <w:tab/>
      </w:r>
      <w:r w:rsidRPr="004804C2">
        <w:rPr>
          <w:szCs w:val="22"/>
        </w:rPr>
        <w:tab/>
        <w:t xml:space="preserve">28 </w:t>
      </w:r>
      <w:r>
        <w:rPr>
          <w:szCs w:val="22"/>
        </w:rPr>
        <w:tab/>
      </w:r>
      <w:r>
        <w:rPr>
          <w:szCs w:val="22"/>
        </w:rPr>
        <w:tab/>
      </w:r>
      <w:proofErr w:type="spellStart"/>
      <w:r w:rsidRPr="004804C2">
        <w:rPr>
          <w:szCs w:val="22"/>
        </w:rPr>
        <w:t>mmol</w:t>
      </w:r>
      <w:proofErr w:type="spellEnd"/>
      <w:r w:rsidRPr="004804C2">
        <w:rPr>
          <w:szCs w:val="22"/>
        </w:rPr>
        <w:t>/l</w:t>
      </w:r>
    </w:p>
    <w:p w14:paraId="733DE1B7" w14:textId="77777777" w:rsidR="00E86240" w:rsidRPr="004804C2" w:rsidRDefault="00E86240" w:rsidP="00E86240">
      <w:pPr>
        <w:jc w:val="both"/>
        <w:rPr>
          <w:szCs w:val="22"/>
        </w:rPr>
      </w:pPr>
      <w:proofErr w:type="spellStart"/>
      <w:r w:rsidRPr="004804C2">
        <w:rPr>
          <w:szCs w:val="22"/>
        </w:rPr>
        <w:t>Citrat</w:t>
      </w:r>
      <w:r>
        <w:rPr>
          <w:szCs w:val="22"/>
        </w:rPr>
        <w:t>um</w:t>
      </w:r>
      <w:proofErr w:type="spellEnd"/>
      <w:r w:rsidRPr="004804C2">
        <w:rPr>
          <w:szCs w:val="22"/>
        </w:rPr>
        <w:tab/>
      </w:r>
      <w:r w:rsidRPr="004804C2">
        <w:rPr>
          <w:szCs w:val="22"/>
        </w:rPr>
        <w:tab/>
      </w:r>
      <w:r w:rsidRPr="004804C2">
        <w:rPr>
          <w:szCs w:val="22"/>
        </w:rPr>
        <w:tab/>
      </w:r>
      <w:r w:rsidRPr="004804C2">
        <w:rPr>
          <w:szCs w:val="22"/>
        </w:rPr>
        <w:tab/>
      </w:r>
      <w:r>
        <w:rPr>
          <w:szCs w:val="22"/>
        </w:rPr>
        <w:t>1,0...</w:t>
      </w:r>
      <w:r w:rsidRPr="004804C2">
        <w:rPr>
          <w:szCs w:val="22"/>
        </w:rPr>
        <w:t xml:space="preserve">2,0 </w:t>
      </w:r>
      <w:r>
        <w:rPr>
          <w:szCs w:val="22"/>
        </w:rPr>
        <w:tab/>
      </w:r>
      <w:proofErr w:type="spellStart"/>
      <w:r w:rsidRPr="004804C2">
        <w:rPr>
          <w:szCs w:val="22"/>
        </w:rPr>
        <w:t>mmol</w:t>
      </w:r>
      <w:proofErr w:type="spellEnd"/>
      <w:r w:rsidRPr="004804C2">
        <w:rPr>
          <w:szCs w:val="22"/>
        </w:rPr>
        <w:t>/l</w:t>
      </w:r>
    </w:p>
    <w:p w14:paraId="280914B4" w14:textId="77777777" w:rsidR="00E86240" w:rsidRPr="004804C2" w:rsidRDefault="00E86240" w:rsidP="00E86240">
      <w:pPr>
        <w:jc w:val="both"/>
        <w:rPr>
          <w:szCs w:val="22"/>
        </w:rPr>
      </w:pPr>
    </w:p>
    <w:p w14:paraId="7F6C1487" w14:textId="77777777" w:rsidR="00E86240" w:rsidRPr="00E86240" w:rsidRDefault="00E86240" w:rsidP="00E86240">
      <w:pPr>
        <w:jc w:val="both"/>
        <w:rPr>
          <w:highlight w:val="lightGray"/>
        </w:rPr>
      </w:pPr>
      <w:r w:rsidRPr="00E86240">
        <w:rPr>
          <w:highlight w:val="lightGray"/>
        </w:rPr>
        <w:t>Aminorūgščių kiekis</w:t>
      </w:r>
      <w:r w:rsidRPr="00E86240">
        <w:rPr>
          <w:highlight w:val="lightGray"/>
        </w:rPr>
        <w:tab/>
      </w:r>
      <w:r w:rsidRPr="00E86240">
        <w:rPr>
          <w:highlight w:val="lightGray"/>
        </w:rPr>
        <w:tab/>
      </w:r>
      <w:r w:rsidRPr="00E86240">
        <w:rPr>
          <w:szCs w:val="22"/>
          <w:highlight w:val="lightGray"/>
        </w:rPr>
        <w:tab/>
      </w:r>
      <w:r w:rsidRPr="00E86240">
        <w:rPr>
          <w:highlight w:val="lightGray"/>
        </w:rPr>
        <w:t xml:space="preserve">100 </w:t>
      </w:r>
      <w:r w:rsidRPr="00E86240">
        <w:rPr>
          <w:szCs w:val="22"/>
          <w:highlight w:val="lightGray"/>
        </w:rPr>
        <w:tab/>
      </w:r>
      <w:r w:rsidRPr="00E86240">
        <w:rPr>
          <w:szCs w:val="22"/>
          <w:highlight w:val="lightGray"/>
        </w:rPr>
        <w:tab/>
      </w:r>
      <w:r w:rsidRPr="00E86240">
        <w:rPr>
          <w:highlight w:val="lightGray"/>
        </w:rPr>
        <w:t>g/l</w:t>
      </w:r>
    </w:p>
    <w:p w14:paraId="705C88C2" w14:textId="77777777" w:rsidR="00E86240" w:rsidRPr="00E86240" w:rsidRDefault="00E86240" w:rsidP="00E86240">
      <w:pPr>
        <w:jc w:val="both"/>
        <w:rPr>
          <w:highlight w:val="lightGray"/>
        </w:rPr>
      </w:pPr>
      <w:r w:rsidRPr="00E86240">
        <w:rPr>
          <w:highlight w:val="lightGray"/>
        </w:rPr>
        <w:t>Azoto kiekis</w:t>
      </w:r>
      <w:r w:rsidRPr="00E86240">
        <w:rPr>
          <w:highlight w:val="lightGray"/>
        </w:rPr>
        <w:tab/>
      </w:r>
      <w:r w:rsidRPr="00E86240">
        <w:rPr>
          <w:highlight w:val="lightGray"/>
        </w:rPr>
        <w:tab/>
      </w:r>
      <w:r w:rsidRPr="00E86240">
        <w:rPr>
          <w:highlight w:val="lightGray"/>
        </w:rPr>
        <w:tab/>
      </w:r>
      <w:r w:rsidRPr="00E86240">
        <w:rPr>
          <w:highlight w:val="lightGray"/>
        </w:rPr>
        <w:tab/>
        <w:t xml:space="preserve">15,8 </w:t>
      </w:r>
      <w:r w:rsidRPr="00E86240">
        <w:rPr>
          <w:szCs w:val="22"/>
          <w:highlight w:val="lightGray"/>
        </w:rPr>
        <w:tab/>
      </w:r>
      <w:r w:rsidRPr="00E86240">
        <w:rPr>
          <w:szCs w:val="22"/>
          <w:highlight w:val="lightGray"/>
        </w:rPr>
        <w:tab/>
      </w:r>
      <w:r w:rsidRPr="00E86240">
        <w:rPr>
          <w:highlight w:val="lightGray"/>
        </w:rPr>
        <w:t>g/l</w:t>
      </w:r>
    </w:p>
    <w:p w14:paraId="28F77549" w14:textId="77777777" w:rsidR="00E86240" w:rsidRPr="00E86240" w:rsidRDefault="00E86240" w:rsidP="00E86240">
      <w:pPr>
        <w:jc w:val="both"/>
        <w:rPr>
          <w:highlight w:val="lightGray"/>
        </w:rPr>
      </w:pPr>
    </w:p>
    <w:p w14:paraId="385B4045" w14:textId="77777777" w:rsidR="00E86240" w:rsidRPr="00E86240" w:rsidRDefault="00E86240" w:rsidP="00E86240">
      <w:pPr>
        <w:rPr>
          <w:highlight w:val="lightGray"/>
        </w:rPr>
      </w:pPr>
      <w:r w:rsidRPr="00E86240">
        <w:rPr>
          <w:highlight w:val="lightGray"/>
        </w:rPr>
        <w:t>Energinė vertė</w:t>
      </w:r>
      <w:r w:rsidRPr="00E86240">
        <w:rPr>
          <w:highlight w:val="lightGray"/>
        </w:rPr>
        <w:tab/>
      </w:r>
      <w:r w:rsidRPr="00E86240">
        <w:rPr>
          <w:highlight w:val="lightGray"/>
        </w:rPr>
        <w:tab/>
      </w:r>
      <w:r w:rsidRPr="00E86240">
        <w:rPr>
          <w:highlight w:val="lightGray"/>
        </w:rPr>
        <w:tab/>
      </w:r>
      <w:r w:rsidRPr="00E86240">
        <w:rPr>
          <w:szCs w:val="22"/>
          <w:highlight w:val="lightGray"/>
        </w:rPr>
        <w:tab/>
      </w:r>
      <w:r w:rsidRPr="00E86240">
        <w:rPr>
          <w:highlight w:val="lightGray"/>
        </w:rPr>
        <w:t>1675</w:t>
      </w:r>
      <w:r w:rsidRPr="00E86240">
        <w:rPr>
          <w:szCs w:val="22"/>
          <w:highlight w:val="lightGray"/>
        </w:rPr>
        <w:t> </w:t>
      </w:r>
      <w:proofErr w:type="spellStart"/>
      <w:r w:rsidRPr="00E86240">
        <w:rPr>
          <w:highlight w:val="lightGray"/>
        </w:rPr>
        <w:t>kJ</w:t>
      </w:r>
      <w:proofErr w:type="spellEnd"/>
      <w:r w:rsidRPr="00E86240">
        <w:rPr>
          <w:highlight w:val="lightGray"/>
        </w:rPr>
        <w:t xml:space="preserve">/l </w:t>
      </w:r>
      <w:r w:rsidRPr="00E86240">
        <w:rPr>
          <w:szCs w:val="22"/>
          <w:highlight w:val="lightGray"/>
        </w:rPr>
        <w:tab/>
        <w:t>(</w:t>
      </w:r>
      <w:r w:rsidRPr="00E86240">
        <w:rPr>
          <w:highlight w:val="lightGray"/>
        </w:rPr>
        <w:t>400</w:t>
      </w:r>
      <w:r w:rsidRPr="00E86240">
        <w:rPr>
          <w:szCs w:val="22"/>
          <w:highlight w:val="lightGray"/>
        </w:rPr>
        <w:t> </w:t>
      </w:r>
      <w:r w:rsidRPr="00E86240">
        <w:rPr>
          <w:highlight w:val="lightGray"/>
        </w:rPr>
        <w:t>kcal/l</w:t>
      </w:r>
      <w:r w:rsidRPr="00E86240">
        <w:rPr>
          <w:szCs w:val="22"/>
          <w:highlight w:val="lightGray"/>
        </w:rPr>
        <w:t>)</w:t>
      </w:r>
    </w:p>
    <w:p w14:paraId="1FBD6D3C" w14:textId="77777777" w:rsidR="00E86240" w:rsidRPr="0063102B" w:rsidRDefault="00E86240" w:rsidP="00E86240">
      <w:pPr>
        <w:jc w:val="both"/>
        <w:rPr>
          <w:szCs w:val="22"/>
        </w:rPr>
      </w:pPr>
      <w:proofErr w:type="spellStart"/>
      <w:r w:rsidRPr="00433E03">
        <w:rPr>
          <w:szCs w:val="22"/>
        </w:rPr>
        <w:t>Teor</w:t>
      </w:r>
      <w:proofErr w:type="spellEnd"/>
      <w:r w:rsidRPr="00433E03">
        <w:rPr>
          <w:szCs w:val="22"/>
        </w:rPr>
        <w:t>.</w:t>
      </w:r>
      <w:r w:rsidRPr="000F45D4">
        <w:rPr>
          <w:szCs w:val="22"/>
        </w:rPr>
        <w:t xml:space="preserve"> </w:t>
      </w:r>
      <w:proofErr w:type="spellStart"/>
      <w:r w:rsidRPr="00433E03">
        <w:rPr>
          <w:szCs w:val="22"/>
        </w:rPr>
        <w:t>O</w:t>
      </w:r>
      <w:r w:rsidRPr="000F45D4">
        <w:rPr>
          <w:szCs w:val="22"/>
        </w:rPr>
        <w:t>smol</w:t>
      </w:r>
      <w:proofErr w:type="spellEnd"/>
      <w:r w:rsidRPr="00433E03">
        <w:rPr>
          <w:szCs w:val="22"/>
        </w:rPr>
        <w:t>.</w:t>
      </w:r>
      <w:r w:rsidRPr="00433E03">
        <w:rPr>
          <w:szCs w:val="22"/>
        </w:rPr>
        <w:tab/>
      </w:r>
      <w:r w:rsidRPr="00433E03">
        <w:rPr>
          <w:szCs w:val="22"/>
        </w:rPr>
        <w:tab/>
      </w:r>
      <w:r w:rsidRPr="000F45D4">
        <w:rPr>
          <w:szCs w:val="22"/>
        </w:rPr>
        <w:tab/>
      </w:r>
      <w:r w:rsidRPr="000F45D4">
        <w:rPr>
          <w:szCs w:val="22"/>
        </w:rPr>
        <w:tab/>
        <w:t xml:space="preserve">864 </w:t>
      </w:r>
      <w:r w:rsidRPr="000F45D4">
        <w:rPr>
          <w:szCs w:val="22"/>
        </w:rPr>
        <w:tab/>
      </w:r>
      <w:r w:rsidRPr="000F45D4">
        <w:rPr>
          <w:szCs w:val="22"/>
        </w:rPr>
        <w:tab/>
      </w:r>
      <w:proofErr w:type="spellStart"/>
      <w:r w:rsidRPr="0063102B">
        <w:rPr>
          <w:szCs w:val="22"/>
        </w:rPr>
        <w:t>mOsm</w:t>
      </w:r>
      <w:proofErr w:type="spellEnd"/>
      <w:r w:rsidRPr="0063102B">
        <w:rPr>
          <w:szCs w:val="22"/>
        </w:rPr>
        <w:t>/l</w:t>
      </w:r>
    </w:p>
    <w:p w14:paraId="41146C4A" w14:textId="77777777" w:rsidR="00E86240" w:rsidRPr="00E86240" w:rsidRDefault="00E86240" w:rsidP="00E86240">
      <w:pPr>
        <w:jc w:val="both"/>
        <w:rPr>
          <w:highlight w:val="lightGray"/>
        </w:rPr>
      </w:pPr>
      <w:r w:rsidRPr="00E86240">
        <w:rPr>
          <w:szCs w:val="22"/>
          <w:highlight w:val="lightGray"/>
        </w:rPr>
        <w:t xml:space="preserve">Rūgštingumas (titruotas iki </w:t>
      </w:r>
      <w:r w:rsidRPr="00E86240">
        <w:rPr>
          <w:highlight w:val="lightGray"/>
        </w:rPr>
        <w:t xml:space="preserve">pH 7,4) </w:t>
      </w:r>
      <w:r w:rsidRPr="00E86240">
        <w:rPr>
          <w:highlight w:val="lightGray"/>
        </w:rPr>
        <w:tab/>
        <w:t xml:space="preserve">apie 20 </w:t>
      </w:r>
      <w:r w:rsidRPr="00E86240">
        <w:rPr>
          <w:szCs w:val="22"/>
          <w:highlight w:val="lightGray"/>
        </w:rPr>
        <w:tab/>
      </w:r>
      <w:r w:rsidRPr="00E86240">
        <w:rPr>
          <w:szCs w:val="22"/>
          <w:highlight w:val="lightGray"/>
        </w:rPr>
        <w:tab/>
      </w:r>
      <w:proofErr w:type="spellStart"/>
      <w:r w:rsidRPr="00E86240">
        <w:rPr>
          <w:highlight w:val="lightGray"/>
        </w:rPr>
        <w:t>mmol</w:t>
      </w:r>
      <w:proofErr w:type="spellEnd"/>
      <w:r w:rsidRPr="00E86240">
        <w:rPr>
          <w:szCs w:val="22"/>
          <w:highlight w:val="lightGray"/>
        </w:rPr>
        <w:t xml:space="preserve"> NaOH</w:t>
      </w:r>
      <w:r w:rsidRPr="00E86240">
        <w:rPr>
          <w:highlight w:val="lightGray"/>
        </w:rPr>
        <w:t>/l</w:t>
      </w:r>
    </w:p>
    <w:p w14:paraId="478B3663" w14:textId="77777777" w:rsidR="00E86240" w:rsidRPr="004804C2" w:rsidRDefault="00E86240" w:rsidP="00E86240">
      <w:pPr>
        <w:jc w:val="both"/>
        <w:rPr>
          <w:szCs w:val="22"/>
        </w:rPr>
      </w:pPr>
      <w:r w:rsidRPr="000F45D4">
        <w:rPr>
          <w:szCs w:val="22"/>
        </w:rPr>
        <w:t>pH</w:t>
      </w:r>
      <w:r w:rsidRPr="000F45D4">
        <w:rPr>
          <w:szCs w:val="22"/>
        </w:rPr>
        <w:tab/>
      </w:r>
      <w:r w:rsidRPr="000F45D4">
        <w:rPr>
          <w:szCs w:val="22"/>
        </w:rPr>
        <w:tab/>
      </w:r>
      <w:r w:rsidRPr="000F45D4">
        <w:rPr>
          <w:szCs w:val="22"/>
        </w:rPr>
        <w:tab/>
      </w:r>
      <w:r w:rsidRPr="000F45D4">
        <w:rPr>
          <w:szCs w:val="22"/>
        </w:rPr>
        <w:tab/>
      </w:r>
      <w:r w:rsidRPr="000F45D4">
        <w:rPr>
          <w:szCs w:val="22"/>
        </w:rPr>
        <w:tab/>
        <w:t>5,7</w:t>
      </w:r>
      <w:r w:rsidRPr="00433E03">
        <w:rPr>
          <w:szCs w:val="22"/>
        </w:rPr>
        <w:t>...</w:t>
      </w:r>
      <w:r w:rsidRPr="000F45D4">
        <w:rPr>
          <w:szCs w:val="22"/>
        </w:rPr>
        <w:t>6,3</w:t>
      </w:r>
      <w:r w:rsidRPr="004804C2">
        <w:rPr>
          <w:szCs w:val="22"/>
        </w:rPr>
        <w:t xml:space="preserve"> </w:t>
      </w:r>
    </w:p>
    <w:p w14:paraId="42B25632" w14:textId="77777777" w:rsidR="00E86240" w:rsidRPr="004804C2" w:rsidRDefault="00E86240" w:rsidP="00E86240">
      <w:pPr>
        <w:pStyle w:val="Pagrindinistekstas"/>
        <w:spacing w:after="0"/>
        <w:rPr>
          <w:szCs w:val="22"/>
        </w:rPr>
      </w:pPr>
    </w:p>
    <w:p w14:paraId="4EA19B06" w14:textId="77777777" w:rsidR="00E86240" w:rsidRPr="004804C2" w:rsidRDefault="00E86240" w:rsidP="00E86240">
      <w:pPr>
        <w:pStyle w:val="Pagrindinistekstas"/>
        <w:spacing w:after="0"/>
        <w:rPr>
          <w:szCs w:val="22"/>
        </w:rPr>
      </w:pPr>
    </w:p>
    <w:p w14:paraId="28C50D5F" w14:textId="77777777" w:rsidR="00E86240" w:rsidRPr="00E86240" w:rsidRDefault="00E86240" w:rsidP="00E86240">
      <w:pPr>
        <w:pStyle w:val="PI-1labEMEASMCA"/>
        <w:rPr>
          <w:noProof w:val="0"/>
          <w:highlight w:val="lightGray"/>
        </w:rPr>
      </w:pPr>
      <w:r w:rsidRPr="004804C2">
        <w:rPr>
          <w:noProof w:val="0"/>
        </w:rPr>
        <w:t>3.</w:t>
      </w:r>
      <w:r w:rsidRPr="004804C2">
        <w:rPr>
          <w:noProof w:val="0"/>
        </w:rPr>
        <w:tab/>
        <w:t>PAGALBINIŲ MEDŽIAGŲ SĄRAŠAS</w:t>
      </w:r>
    </w:p>
    <w:p w14:paraId="2A9EC756" w14:textId="77777777" w:rsidR="00E86240" w:rsidRPr="004804C2" w:rsidRDefault="00E86240" w:rsidP="00E86240">
      <w:pPr>
        <w:pStyle w:val="Pagrindinistekstas"/>
        <w:spacing w:after="0"/>
        <w:rPr>
          <w:szCs w:val="22"/>
        </w:rPr>
      </w:pPr>
    </w:p>
    <w:p w14:paraId="2851EF35" w14:textId="77777777" w:rsidR="00E86240" w:rsidRDefault="00E86240" w:rsidP="00E86240">
      <w:pPr>
        <w:pStyle w:val="Pagrindinistekstas"/>
        <w:spacing w:after="0"/>
        <w:rPr>
          <w:szCs w:val="22"/>
        </w:rPr>
      </w:pPr>
      <w:proofErr w:type="spellStart"/>
      <w:r w:rsidRPr="0063102B">
        <w:rPr>
          <w:szCs w:val="22"/>
        </w:rPr>
        <w:t>Acetylcysteinum</w:t>
      </w:r>
      <w:proofErr w:type="spellEnd"/>
      <w:r w:rsidRPr="0063102B">
        <w:rPr>
          <w:szCs w:val="22"/>
        </w:rPr>
        <w:t xml:space="preserve">, </w:t>
      </w:r>
      <w:proofErr w:type="spellStart"/>
      <w:r w:rsidRPr="0063102B">
        <w:rPr>
          <w:szCs w:val="22"/>
        </w:rPr>
        <w:t>Acidum</w:t>
      </w:r>
      <w:proofErr w:type="spellEnd"/>
      <w:r w:rsidRPr="0063102B">
        <w:rPr>
          <w:szCs w:val="22"/>
        </w:rPr>
        <w:t xml:space="preserve"> </w:t>
      </w:r>
      <w:proofErr w:type="spellStart"/>
      <w:r w:rsidRPr="0063102B">
        <w:rPr>
          <w:szCs w:val="22"/>
        </w:rPr>
        <w:t>citricum</w:t>
      </w:r>
      <w:proofErr w:type="spellEnd"/>
      <w:r w:rsidRPr="0063102B">
        <w:rPr>
          <w:szCs w:val="22"/>
        </w:rPr>
        <w:t xml:space="preserve"> </w:t>
      </w:r>
      <w:proofErr w:type="spellStart"/>
      <w:r w:rsidRPr="0063102B">
        <w:rPr>
          <w:szCs w:val="22"/>
        </w:rPr>
        <w:t>monohydricum</w:t>
      </w:r>
      <w:proofErr w:type="spellEnd"/>
      <w:r w:rsidRPr="0063102B">
        <w:rPr>
          <w:szCs w:val="22"/>
        </w:rPr>
        <w:t xml:space="preserve">, </w:t>
      </w:r>
      <w:proofErr w:type="spellStart"/>
      <w:r w:rsidRPr="0063102B">
        <w:rPr>
          <w:szCs w:val="22"/>
        </w:rPr>
        <w:t>Aqua</w:t>
      </w:r>
      <w:proofErr w:type="spellEnd"/>
      <w:r w:rsidRPr="0063102B">
        <w:rPr>
          <w:szCs w:val="22"/>
        </w:rPr>
        <w:t xml:space="preserve"> </w:t>
      </w:r>
      <w:proofErr w:type="spellStart"/>
      <w:r w:rsidRPr="0063102B">
        <w:rPr>
          <w:szCs w:val="22"/>
        </w:rPr>
        <w:t>ad</w:t>
      </w:r>
      <w:proofErr w:type="spellEnd"/>
      <w:r w:rsidRPr="0063102B">
        <w:rPr>
          <w:szCs w:val="22"/>
        </w:rPr>
        <w:t xml:space="preserve"> </w:t>
      </w:r>
      <w:proofErr w:type="spellStart"/>
      <w:r w:rsidRPr="0063102B">
        <w:rPr>
          <w:szCs w:val="22"/>
        </w:rPr>
        <w:t>iniectabile</w:t>
      </w:r>
      <w:proofErr w:type="spellEnd"/>
    </w:p>
    <w:p w14:paraId="6A528A3C" w14:textId="77777777" w:rsidR="00E86240" w:rsidRPr="004804C2" w:rsidRDefault="00E86240" w:rsidP="00E86240">
      <w:pPr>
        <w:pStyle w:val="Pagrindinistekstas"/>
        <w:spacing w:after="0"/>
        <w:rPr>
          <w:szCs w:val="22"/>
        </w:rPr>
      </w:pPr>
    </w:p>
    <w:p w14:paraId="7B8E12A9" w14:textId="77777777" w:rsidR="00E86240" w:rsidRPr="004804C2" w:rsidRDefault="00E86240" w:rsidP="00E86240">
      <w:pPr>
        <w:pStyle w:val="Pagrindinistekstas"/>
        <w:spacing w:after="0"/>
        <w:rPr>
          <w:szCs w:val="22"/>
        </w:rPr>
      </w:pPr>
    </w:p>
    <w:p w14:paraId="146EC8B2" w14:textId="77777777" w:rsidR="00E86240" w:rsidRPr="004804C2" w:rsidRDefault="00E86240" w:rsidP="00E86240">
      <w:pPr>
        <w:pStyle w:val="PI-1labEMEASMCA"/>
        <w:rPr>
          <w:noProof w:val="0"/>
        </w:rPr>
      </w:pPr>
      <w:r w:rsidRPr="004804C2">
        <w:rPr>
          <w:noProof w:val="0"/>
        </w:rPr>
        <w:t>4.</w:t>
      </w:r>
      <w:r w:rsidRPr="004804C2">
        <w:rPr>
          <w:noProof w:val="0"/>
        </w:rPr>
        <w:tab/>
        <w:t>FARMACINĖ FORMA IR KIEKIS PAKUOTĖJE</w:t>
      </w:r>
    </w:p>
    <w:p w14:paraId="79160C55" w14:textId="77777777" w:rsidR="00E86240" w:rsidRPr="004804C2" w:rsidRDefault="00E86240" w:rsidP="00E86240">
      <w:pPr>
        <w:pStyle w:val="Pagrindinistekstas"/>
        <w:spacing w:after="0"/>
        <w:rPr>
          <w:szCs w:val="22"/>
        </w:rPr>
      </w:pPr>
    </w:p>
    <w:p w14:paraId="5DE41782" w14:textId="77777777" w:rsidR="00E86240" w:rsidRPr="004804C2" w:rsidRDefault="00E86240" w:rsidP="00E86240">
      <w:pPr>
        <w:tabs>
          <w:tab w:val="left" w:pos="360"/>
        </w:tabs>
        <w:ind w:left="357" w:hanging="357"/>
        <w:rPr>
          <w:szCs w:val="22"/>
        </w:rPr>
      </w:pPr>
      <w:r w:rsidRPr="00E86240">
        <w:rPr>
          <w:szCs w:val="22"/>
          <w:highlight w:val="lightGray"/>
        </w:rPr>
        <w:lastRenderedPageBreak/>
        <w:t>Infuzinis tirpalas</w:t>
      </w:r>
    </w:p>
    <w:p w14:paraId="1266AF2B" w14:textId="77777777" w:rsidR="00E86240" w:rsidRPr="004804C2" w:rsidRDefault="00E86240" w:rsidP="00E86240">
      <w:pPr>
        <w:tabs>
          <w:tab w:val="left" w:pos="360"/>
        </w:tabs>
        <w:ind w:left="357" w:hanging="357"/>
        <w:rPr>
          <w:szCs w:val="22"/>
        </w:rPr>
      </w:pPr>
    </w:p>
    <w:p w14:paraId="085ACF67" w14:textId="77777777" w:rsidR="00E86240" w:rsidRPr="004804C2" w:rsidRDefault="00E86240" w:rsidP="00E86240">
      <w:pPr>
        <w:tabs>
          <w:tab w:val="left" w:pos="360"/>
        </w:tabs>
        <w:ind w:left="357" w:hanging="357"/>
        <w:rPr>
          <w:szCs w:val="22"/>
        </w:rPr>
      </w:pPr>
      <w:r w:rsidRPr="00E86240">
        <w:rPr>
          <w:szCs w:val="22"/>
          <w:highlight w:val="lightGray"/>
        </w:rPr>
        <w:t xml:space="preserve">Vidinė </w:t>
      </w:r>
      <w:proofErr w:type="spellStart"/>
      <w:r w:rsidRPr="00E86240">
        <w:rPr>
          <w:szCs w:val="22"/>
          <w:highlight w:val="lightGray"/>
        </w:rPr>
        <w:t>talpyklė</w:t>
      </w:r>
      <w:proofErr w:type="spellEnd"/>
      <w:r w:rsidRPr="00E86240">
        <w:rPr>
          <w:szCs w:val="22"/>
          <w:highlight w:val="lightGray"/>
        </w:rPr>
        <w:t>:</w:t>
      </w:r>
      <w:r w:rsidRPr="004804C2">
        <w:rPr>
          <w:szCs w:val="22"/>
        </w:rPr>
        <w:t xml:space="preserve"> </w:t>
      </w:r>
    </w:p>
    <w:p w14:paraId="1ED36089" w14:textId="77777777" w:rsidR="00E86240" w:rsidRPr="004804C2" w:rsidRDefault="00E86240" w:rsidP="00E86240">
      <w:pPr>
        <w:tabs>
          <w:tab w:val="left" w:pos="360"/>
        </w:tabs>
        <w:ind w:left="357" w:hanging="357"/>
        <w:rPr>
          <w:szCs w:val="22"/>
        </w:rPr>
      </w:pPr>
      <w:r w:rsidRPr="004804C2">
        <w:rPr>
          <w:szCs w:val="22"/>
        </w:rPr>
        <w:t>250</w:t>
      </w:r>
      <w:r>
        <w:rPr>
          <w:szCs w:val="22"/>
        </w:rPr>
        <w:t> </w:t>
      </w:r>
      <w:r w:rsidRPr="004804C2">
        <w:rPr>
          <w:szCs w:val="22"/>
        </w:rPr>
        <w:t>ml</w:t>
      </w:r>
    </w:p>
    <w:p w14:paraId="2E2B3180" w14:textId="77777777" w:rsidR="00E86240" w:rsidRPr="004804C2" w:rsidRDefault="00E86240" w:rsidP="00E86240">
      <w:pPr>
        <w:tabs>
          <w:tab w:val="left" w:pos="360"/>
        </w:tabs>
        <w:ind w:left="357" w:hanging="357"/>
        <w:rPr>
          <w:szCs w:val="22"/>
        </w:rPr>
      </w:pPr>
    </w:p>
    <w:p w14:paraId="4A16CB26" w14:textId="77777777" w:rsidR="00E86240" w:rsidRPr="004804C2" w:rsidRDefault="00E86240" w:rsidP="00E86240">
      <w:pPr>
        <w:tabs>
          <w:tab w:val="left" w:pos="360"/>
        </w:tabs>
        <w:ind w:left="357" w:hanging="357"/>
        <w:rPr>
          <w:szCs w:val="22"/>
        </w:rPr>
      </w:pPr>
      <w:r w:rsidRPr="00E86240">
        <w:rPr>
          <w:szCs w:val="22"/>
          <w:highlight w:val="lightGray"/>
        </w:rPr>
        <w:t>Išorinė pakuotė:</w:t>
      </w:r>
      <w:r w:rsidRPr="004804C2">
        <w:rPr>
          <w:szCs w:val="22"/>
        </w:rPr>
        <w:t xml:space="preserve"> </w:t>
      </w:r>
    </w:p>
    <w:p w14:paraId="677C4DDD" w14:textId="77777777" w:rsidR="00E86240" w:rsidRPr="004804C2" w:rsidRDefault="00E86240" w:rsidP="00E86240">
      <w:pPr>
        <w:tabs>
          <w:tab w:val="left" w:pos="360"/>
        </w:tabs>
        <w:ind w:left="357" w:hanging="357"/>
        <w:rPr>
          <w:szCs w:val="22"/>
        </w:rPr>
      </w:pPr>
      <w:r w:rsidRPr="004804C2">
        <w:rPr>
          <w:szCs w:val="22"/>
        </w:rPr>
        <w:t>10 x 250</w:t>
      </w:r>
      <w:r>
        <w:rPr>
          <w:szCs w:val="22"/>
        </w:rPr>
        <w:t> </w:t>
      </w:r>
      <w:r w:rsidRPr="004804C2">
        <w:rPr>
          <w:szCs w:val="22"/>
        </w:rPr>
        <w:t>ml</w:t>
      </w:r>
    </w:p>
    <w:p w14:paraId="26C4080E" w14:textId="77777777" w:rsidR="00E86240" w:rsidRPr="004804C2" w:rsidRDefault="00E86240" w:rsidP="00E86240">
      <w:pPr>
        <w:tabs>
          <w:tab w:val="left" w:pos="360"/>
        </w:tabs>
        <w:ind w:left="357" w:hanging="357"/>
        <w:rPr>
          <w:szCs w:val="22"/>
        </w:rPr>
      </w:pPr>
    </w:p>
    <w:p w14:paraId="4975C2B9" w14:textId="77777777" w:rsidR="00E86240" w:rsidRPr="004804C2" w:rsidRDefault="00E86240" w:rsidP="00E86240">
      <w:pPr>
        <w:tabs>
          <w:tab w:val="left" w:pos="360"/>
        </w:tabs>
        <w:ind w:left="357" w:hanging="357"/>
        <w:rPr>
          <w:b/>
          <w:szCs w:val="22"/>
        </w:rPr>
      </w:pPr>
    </w:p>
    <w:p w14:paraId="45BC118B" w14:textId="77777777" w:rsidR="00E86240" w:rsidRPr="00E86240" w:rsidRDefault="00E86240" w:rsidP="00E86240">
      <w:pPr>
        <w:pStyle w:val="PI-1labEMEASMCA"/>
        <w:rPr>
          <w:noProof w:val="0"/>
          <w:highlight w:val="lightGray"/>
        </w:rPr>
      </w:pPr>
      <w:r w:rsidRPr="004804C2">
        <w:rPr>
          <w:noProof w:val="0"/>
        </w:rPr>
        <w:t>5.</w:t>
      </w:r>
      <w:r w:rsidRPr="004804C2">
        <w:rPr>
          <w:noProof w:val="0"/>
        </w:rPr>
        <w:tab/>
        <w:t>VARTOJIMO METODAS IR BŪDAS (-AI)</w:t>
      </w:r>
    </w:p>
    <w:p w14:paraId="5AF9CF45" w14:textId="77777777" w:rsidR="00E86240" w:rsidRPr="004804C2" w:rsidRDefault="00E86240" w:rsidP="00E86240">
      <w:pPr>
        <w:pStyle w:val="Pagrindinistekstas"/>
        <w:spacing w:after="0"/>
        <w:rPr>
          <w:szCs w:val="22"/>
        </w:rPr>
      </w:pPr>
    </w:p>
    <w:p w14:paraId="3C9178BC" w14:textId="77777777" w:rsidR="00E86240" w:rsidRPr="004804C2" w:rsidRDefault="00E86240" w:rsidP="00E86240">
      <w:pPr>
        <w:pStyle w:val="Pagrindinistekstas"/>
        <w:spacing w:after="0"/>
        <w:rPr>
          <w:szCs w:val="22"/>
          <w:lang w:eastAsia="en-US"/>
        </w:rPr>
      </w:pPr>
      <w:r w:rsidRPr="004804C2">
        <w:rPr>
          <w:szCs w:val="22"/>
        </w:rPr>
        <w:t xml:space="preserve">Leisti į veną. </w:t>
      </w:r>
      <w:r w:rsidRPr="004804C2">
        <w:rPr>
          <w:szCs w:val="22"/>
          <w:lang w:eastAsia="en-US"/>
        </w:rPr>
        <w:t>Vartoti tik į centrinę veną.</w:t>
      </w:r>
    </w:p>
    <w:p w14:paraId="33D1A900" w14:textId="77777777" w:rsidR="00E86240" w:rsidRPr="004804C2" w:rsidRDefault="00E86240" w:rsidP="00E86240">
      <w:pPr>
        <w:tabs>
          <w:tab w:val="left" w:pos="900"/>
        </w:tabs>
        <w:rPr>
          <w:szCs w:val="22"/>
          <w:lang w:eastAsia="en-US"/>
        </w:rPr>
      </w:pPr>
      <w:r w:rsidRPr="004804C2">
        <w:rPr>
          <w:szCs w:val="22"/>
          <w:lang w:eastAsia="en-US"/>
        </w:rPr>
        <w:t>Prieš vartojimą perskaitykite pakuotės lapelį.</w:t>
      </w:r>
    </w:p>
    <w:p w14:paraId="0D4D43A3" w14:textId="77777777" w:rsidR="00E86240" w:rsidRPr="004804C2" w:rsidRDefault="00E86240" w:rsidP="00E86240">
      <w:pPr>
        <w:pStyle w:val="Pagrindinistekstas"/>
        <w:spacing w:after="0"/>
        <w:rPr>
          <w:szCs w:val="22"/>
        </w:rPr>
      </w:pPr>
    </w:p>
    <w:p w14:paraId="68288780" w14:textId="77777777" w:rsidR="00E86240" w:rsidRPr="004804C2" w:rsidRDefault="00E86240" w:rsidP="00E86240">
      <w:pPr>
        <w:pStyle w:val="Pagrindinistekstas"/>
        <w:spacing w:after="0"/>
        <w:rPr>
          <w:szCs w:val="22"/>
        </w:rPr>
      </w:pPr>
    </w:p>
    <w:p w14:paraId="75E317AF" w14:textId="77777777" w:rsidR="00E86240" w:rsidRPr="004804C2" w:rsidRDefault="00E86240" w:rsidP="00E86240">
      <w:pPr>
        <w:pStyle w:val="PI-1labEMEASMCA"/>
        <w:rPr>
          <w:noProof w:val="0"/>
        </w:rPr>
      </w:pPr>
      <w:r w:rsidRPr="004804C2">
        <w:rPr>
          <w:noProof w:val="0"/>
        </w:rPr>
        <w:t>6.</w:t>
      </w:r>
      <w:r w:rsidRPr="004804C2">
        <w:rPr>
          <w:noProof w:val="0"/>
        </w:rPr>
        <w:tab/>
        <w:t>SPECIALUS ĮSPĖJIMAS, KAD VAISTINĮ PREPARATĄ BŪTINA LAIKYTI VAIKAMS NEPASTEBIMOJE IR NEPASIEKIAMOJE VIETOJE</w:t>
      </w:r>
    </w:p>
    <w:p w14:paraId="24107AC7" w14:textId="77777777" w:rsidR="00E86240" w:rsidRPr="004804C2" w:rsidRDefault="00E86240" w:rsidP="00E86240">
      <w:pPr>
        <w:pStyle w:val="Pagrindinistekstas"/>
        <w:spacing w:after="0"/>
        <w:rPr>
          <w:szCs w:val="22"/>
        </w:rPr>
      </w:pPr>
    </w:p>
    <w:p w14:paraId="2742F4D8" w14:textId="77777777" w:rsidR="00E86240" w:rsidRPr="004804C2" w:rsidRDefault="00E86240" w:rsidP="00E86240">
      <w:pPr>
        <w:rPr>
          <w:szCs w:val="22"/>
        </w:rPr>
      </w:pPr>
      <w:r w:rsidRPr="004804C2">
        <w:rPr>
          <w:szCs w:val="22"/>
        </w:rPr>
        <w:t>Laikyti vaikams nepastebimoje ir nepasiekiamoje vietoje.</w:t>
      </w:r>
    </w:p>
    <w:p w14:paraId="4EB7C00F" w14:textId="77777777" w:rsidR="00E86240" w:rsidRPr="004804C2" w:rsidRDefault="00E86240" w:rsidP="00E86240">
      <w:pPr>
        <w:pStyle w:val="Pagrindinistekstas"/>
        <w:spacing w:after="0"/>
        <w:rPr>
          <w:szCs w:val="22"/>
        </w:rPr>
      </w:pPr>
    </w:p>
    <w:p w14:paraId="7A4FE520" w14:textId="77777777" w:rsidR="00E86240" w:rsidRPr="004804C2" w:rsidRDefault="00E86240" w:rsidP="00E86240">
      <w:pPr>
        <w:pStyle w:val="Pagrindinistekstas"/>
        <w:spacing w:after="0"/>
        <w:rPr>
          <w:szCs w:val="22"/>
        </w:rPr>
      </w:pPr>
    </w:p>
    <w:p w14:paraId="6615E91F" w14:textId="77777777" w:rsidR="00E86240" w:rsidRPr="00E86240" w:rsidRDefault="00E86240" w:rsidP="00E86240">
      <w:pPr>
        <w:pStyle w:val="PI-1labEMEASMCA"/>
        <w:rPr>
          <w:noProof w:val="0"/>
          <w:highlight w:val="lightGray"/>
        </w:rPr>
      </w:pPr>
      <w:r w:rsidRPr="004804C2">
        <w:rPr>
          <w:noProof w:val="0"/>
        </w:rPr>
        <w:t>7.</w:t>
      </w:r>
      <w:r w:rsidRPr="004804C2">
        <w:rPr>
          <w:noProof w:val="0"/>
        </w:rPr>
        <w:tab/>
        <w:t>KITAS (-I) SPECIALUS (-ŪS) ĮSPĖJIMAS (-AI) (JEI REIKIA)</w:t>
      </w:r>
    </w:p>
    <w:p w14:paraId="719D24B3" w14:textId="77777777" w:rsidR="00E86240" w:rsidRPr="004804C2" w:rsidRDefault="00E86240" w:rsidP="00E86240">
      <w:pPr>
        <w:pStyle w:val="Pagrindinistekstas"/>
        <w:spacing w:after="0"/>
        <w:rPr>
          <w:szCs w:val="22"/>
        </w:rPr>
      </w:pPr>
    </w:p>
    <w:p w14:paraId="3495CA15" w14:textId="77777777" w:rsidR="00E86240" w:rsidRDefault="00E86240" w:rsidP="00E86240">
      <w:pPr>
        <w:tabs>
          <w:tab w:val="left" w:pos="900"/>
        </w:tabs>
        <w:rPr>
          <w:szCs w:val="22"/>
          <w:lang w:eastAsia="en-US"/>
        </w:rPr>
      </w:pPr>
      <w:r w:rsidRPr="004804C2">
        <w:rPr>
          <w:szCs w:val="22"/>
          <w:lang w:eastAsia="en-US"/>
        </w:rPr>
        <w:t xml:space="preserve">Tik vienkartiniam vartojimui. </w:t>
      </w:r>
      <w:proofErr w:type="spellStart"/>
      <w:r>
        <w:rPr>
          <w:szCs w:val="22"/>
          <w:lang w:eastAsia="en-US"/>
        </w:rPr>
        <w:t>Talpyklę</w:t>
      </w:r>
      <w:proofErr w:type="spellEnd"/>
      <w:r>
        <w:rPr>
          <w:szCs w:val="22"/>
          <w:lang w:eastAsia="en-US"/>
        </w:rPr>
        <w:t xml:space="preserve"> ir n</w:t>
      </w:r>
      <w:r w:rsidRPr="004804C2">
        <w:rPr>
          <w:szCs w:val="22"/>
          <w:lang w:eastAsia="en-US"/>
        </w:rPr>
        <w:t xml:space="preserve">esuvartotą </w:t>
      </w:r>
      <w:r>
        <w:rPr>
          <w:szCs w:val="22"/>
          <w:lang w:eastAsia="en-US"/>
        </w:rPr>
        <w:t xml:space="preserve">vaistą po vartojimo </w:t>
      </w:r>
      <w:r w:rsidRPr="004804C2">
        <w:rPr>
          <w:szCs w:val="22"/>
          <w:lang w:eastAsia="en-US"/>
        </w:rPr>
        <w:t xml:space="preserve">išmesti. </w:t>
      </w:r>
    </w:p>
    <w:p w14:paraId="7176668F" w14:textId="19AE80AE" w:rsidR="00E86240" w:rsidRPr="004804C2" w:rsidRDefault="00E86240" w:rsidP="00E86240">
      <w:pPr>
        <w:tabs>
          <w:tab w:val="left" w:pos="900"/>
        </w:tabs>
        <w:rPr>
          <w:szCs w:val="22"/>
          <w:lang w:eastAsia="en-US"/>
        </w:rPr>
      </w:pPr>
      <w:r w:rsidRPr="00E86240">
        <w:rPr>
          <w:szCs w:val="22"/>
          <w:highlight w:val="lightGray"/>
          <w:lang w:eastAsia="en-US"/>
        </w:rPr>
        <w:t xml:space="preserve">Tirpalą galima vartoti tik jei </w:t>
      </w:r>
      <w:proofErr w:type="spellStart"/>
      <w:r w:rsidRPr="00E86240">
        <w:rPr>
          <w:szCs w:val="22"/>
          <w:highlight w:val="lightGray"/>
          <w:lang w:eastAsia="en-US"/>
        </w:rPr>
        <w:t>talpyklės</w:t>
      </w:r>
      <w:proofErr w:type="spellEnd"/>
      <w:r w:rsidRPr="00E86240">
        <w:rPr>
          <w:szCs w:val="22"/>
          <w:highlight w:val="lightGray"/>
          <w:lang w:eastAsia="en-US"/>
        </w:rPr>
        <w:t xml:space="preserve"> uždoris nepažeistas ir jei tirpalas yra skaidrus</w:t>
      </w:r>
      <w:r w:rsidRPr="00E86240">
        <w:rPr>
          <w:highlight w:val="lightGray"/>
        </w:rPr>
        <w:t>,</w:t>
      </w:r>
      <w:r w:rsidRPr="00E86240">
        <w:rPr>
          <w:szCs w:val="22"/>
          <w:highlight w:val="lightGray"/>
          <w:lang w:eastAsia="en-US"/>
        </w:rPr>
        <w:t xml:space="preserve"> bespalvis arba silpnai gelsvos spalvos, </w:t>
      </w:r>
      <w:r w:rsidR="002A1308">
        <w:rPr>
          <w:szCs w:val="22"/>
          <w:highlight w:val="lightGray"/>
          <w:lang w:eastAsia="en-US"/>
        </w:rPr>
        <w:t xml:space="preserve">beveik </w:t>
      </w:r>
      <w:r w:rsidRPr="00E86240">
        <w:rPr>
          <w:szCs w:val="22"/>
          <w:highlight w:val="lightGray"/>
          <w:lang w:eastAsia="en-US"/>
        </w:rPr>
        <w:t>be</w:t>
      </w:r>
      <w:r w:rsidR="002A1308">
        <w:rPr>
          <w:szCs w:val="22"/>
          <w:highlight w:val="lightGray"/>
          <w:lang w:eastAsia="en-US"/>
        </w:rPr>
        <w:t xml:space="preserve"> matomų</w:t>
      </w:r>
      <w:r w:rsidRPr="00E86240">
        <w:rPr>
          <w:szCs w:val="22"/>
          <w:highlight w:val="lightGray"/>
          <w:lang w:eastAsia="en-US"/>
        </w:rPr>
        <w:t xml:space="preserve"> dalelių.</w:t>
      </w:r>
    </w:p>
    <w:p w14:paraId="66498178" w14:textId="77777777" w:rsidR="00E86240" w:rsidRDefault="00E86240" w:rsidP="00E86240"/>
    <w:p w14:paraId="2CF8CCCF" w14:textId="77777777" w:rsidR="00E86240" w:rsidRPr="004804C2" w:rsidRDefault="00E86240" w:rsidP="00E86240">
      <w:pPr>
        <w:rPr>
          <w:szCs w:val="22"/>
        </w:rPr>
      </w:pPr>
    </w:p>
    <w:p w14:paraId="5FD5F079" w14:textId="77777777" w:rsidR="00E86240" w:rsidRPr="00E86240" w:rsidRDefault="00E86240" w:rsidP="00E86240">
      <w:pPr>
        <w:pStyle w:val="PI-1labEMEASMCA"/>
        <w:rPr>
          <w:noProof w:val="0"/>
          <w:highlight w:val="lightGray"/>
        </w:rPr>
      </w:pPr>
      <w:r w:rsidRPr="004804C2">
        <w:rPr>
          <w:noProof w:val="0"/>
        </w:rPr>
        <w:t>8.</w:t>
      </w:r>
      <w:r w:rsidRPr="004804C2">
        <w:rPr>
          <w:noProof w:val="0"/>
        </w:rPr>
        <w:tab/>
        <w:t>TINKAMUMO LAIKAS</w:t>
      </w:r>
    </w:p>
    <w:p w14:paraId="2D77328B" w14:textId="77777777" w:rsidR="00E86240" w:rsidRPr="004804C2" w:rsidRDefault="00E86240" w:rsidP="00E86240">
      <w:pPr>
        <w:pStyle w:val="Pagrindinistekstas"/>
        <w:spacing w:after="0"/>
        <w:rPr>
          <w:szCs w:val="22"/>
        </w:rPr>
      </w:pPr>
    </w:p>
    <w:p w14:paraId="50DAB724" w14:textId="77777777" w:rsidR="00E86240" w:rsidRPr="004804C2" w:rsidRDefault="00E86240" w:rsidP="00E86240">
      <w:pPr>
        <w:pStyle w:val="Pagrindinistekstas"/>
        <w:spacing w:after="0"/>
        <w:rPr>
          <w:szCs w:val="22"/>
        </w:rPr>
      </w:pPr>
      <w:r w:rsidRPr="004804C2">
        <w:rPr>
          <w:szCs w:val="22"/>
        </w:rPr>
        <w:t>Tinka iki</w:t>
      </w:r>
      <w:r>
        <w:rPr>
          <w:szCs w:val="22"/>
        </w:rPr>
        <w:t>:</w:t>
      </w:r>
      <w:r w:rsidRPr="004804C2">
        <w:rPr>
          <w:szCs w:val="22"/>
        </w:rPr>
        <w:t xml:space="preserve"> </w:t>
      </w:r>
      <w:proofErr w:type="spellStart"/>
      <w:r w:rsidRPr="004804C2">
        <w:rPr>
          <w:szCs w:val="22"/>
        </w:rPr>
        <w:t>mm.MMMM</w:t>
      </w:r>
      <w:proofErr w:type="spellEnd"/>
    </w:p>
    <w:p w14:paraId="71B0C634" w14:textId="77777777" w:rsidR="00E86240" w:rsidRPr="004804C2" w:rsidRDefault="00E86240" w:rsidP="00E86240">
      <w:pPr>
        <w:pStyle w:val="Pagrindinistekstas"/>
        <w:spacing w:after="0"/>
        <w:rPr>
          <w:szCs w:val="22"/>
        </w:rPr>
      </w:pPr>
    </w:p>
    <w:p w14:paraId="25B0A8D6" w14:textId="77777777" w:rsidR="00E86240" w:rsidRPr="004804C2" w:rsidRDefault="00E86240" w:rsidP="00E86240">
      <w:pPr>
        <w:pStyle w:val="Pagrindinistekstas"/>
        <w:spacing w:after="0"/>
        <w:rPr>
          <w:szCs w:val="22"/>
        </w:rPr>
      </w:pPr>
    </w:p>
    <w:p w14:paraId="0549DB9C" w14:textId="77777777" w:rsidR="00E86240" w:rsidRPr="004804C2" w:rsidRDefault="00E86240" w:rsidP="00E86240">
      <w:pPr>
        <w:pStyle w:val="PI-1labEMEASMCA"/>
        <w:rPr>
          <w:noProof w:val="0"/>
        </w:rPr>
      </w:pPr>
      <w:r w:rsidRPr="004804C2">
        <w:rPr>
          <w:noProof w:val="0"/>
        </w:rPr>
        <w:t>9.</w:t>
      </w:r>
      <w:r w:rsidRPr="004804C2">
        <w:rPr>
          <w:noProof w:val="0"/>
        </w:rPr>
        <w:tab/>
        <w:t>SPECIALIOS LAIKYMO SĄLYGOS</w:t>
      </w:r>
    </w:p>
    <w:p w14:paraId="7D7A962E" w14:textId="77777777" w:rsidR="00E86240" w:rsidRPr="004804C2" w:rsidRDefault="00E86240" w:rsidP="00E86240">
      <w:pPr>
        <w:pStyle w:val="Pagrindinistekstas"/>
        <w:spacing w:after="0"/>
        <w:rPr>
          <w:szCs w:val="22"/>
        </w:rPr>
      </w:pPr>
    </w:p>
    <w:p w14:paraId="62E070D9" w14:textId="77777777" w:rsidR="00D9050C" w:rsidRPr="00D9050C" w:rsidRDefault="00D9050C" w:rsidP="00D9050C">
      <w:pPr>
        <w:rPr>
          <w:szCs w:val="22"/>
        </w:rPr>
      </w:pPr>
      <w:r w:rsidRPr="00D9050C">
        <w:rPr>
          <w:szCs w:val="22"/>
        </w:rPr>
        <w:t>Laikyti ne aukštesnėje kaip 25 °C temperatūroje.</w:t>
      </w:r>
    </w:p>
    <w:p w14:paraId="575624B3" w14:textId="77777777" w:rsidR="00E86240" w:rsidRPr="004804C2" w:rsidRDefault="00E86240" w:rsidP="00E86240">
      <w:pPr>
        <w:rPr>
          <w:szCs w:val="22"/>
        </w:rPr>
      </w:pPr>
      <w:r w:rsidRPr="004804C2">
        <w:rPr>
          <w:szCs w:val="22"/>
        </w:rPr>
        <w:t xml:space="preserve">Buteliuką laikyti išorinėje dėžutėje, kad </w:t>
      </w:r>
      <w:r>
        <w:rPr>
          <w:szCs w:val="22"/>
        </w:rPr>
        <w:t>vaistas</w:t>
      </w:r>
      <w:r w:rsidRPr="004804C2">
        <w:rPr>
          <w:szCs w:val="22"/>
        </w:rPr>
        <w:t xml:space="preserve"> būtų apsaugotas nuo šviesos.</w:t>
      </w:r>
    </w:p>
    <w:p w14:paraId="1ECAC823" w14:textId="77777777" w:rsidR="00E86240" w:rsidRPr="004804C2" w:rsidRDefault="00E86240" w:rsidP="00E86240">
      <w:pPr>
        <w:rPr>
          <w:szCs w:val="22"/>
        </w:rPr>
      </w:pPr>
      <w:r w:rsidRPr="004804C2">
        <w:rPr>
          <w:szCs w:val="22"/>
        </w:rPr>
        <w:t>Negalima užšaldyti.</w:t>
      </w:r>
    </w:p>
    <w:p w14:paraId="646CA9C6" w14:textId="3BA0BCF7" w:rsidR="00E86240" w:rsidRPr="004804C2" w:rsidRDefault="00E86240" w:rsidP="00E86240">
      <w:pPr>
        <w:rPr>
          <w:szCs w:val="22"/>
        </w:rPr>
      </w:pPr>
      <w:r w:rsidRPr="00A47E87">
        <w:rPr>
          <w:szCs w:val="22"/>
        </w:rPr>
        <w:t>Laikant tirpalą žemesnėje nei 15</w:t>
      </w:r>
      <w:r w:rsidR="00B90C47">
        <w:rPr>
          <w:szCs w:val="22"/>
        </w:rPr>
        <w:t> </w:t>
      </w:r>
      <w:r w:rsidRPr="00A47E87">
        <w:rPr>
          <w:szCs w:val="22"/>
        </w:rPr>
        <w:t>°C temperatūroje gali susiformuoti kristalai, kurie visi lengvai ištirpsta šildant iki 25</w:t>
      </w:r>
      <w:r w:rsidR="00B90C47">
        <w:rPr>
          <w:szCs w:val="22"/>
        </w:rPr>
        <w:t> </w:t>
      </w:r>
      <w:r w:rsidRPr="00A47E87">
        <w:rPr>
          <w:szCs w:val="22"/>
        </w:rPr>
        <w:t>°C temperatūros. Šildant buteliuką lengvai pakratyti, kol tirpalas taps homogeniškas.</w:t>
      </w:r>
    </w:p>
    <w:p w14:paraId="37BA0093" w14:textId="77777777" w:rsidR="00E86240" w:rsidRDefault="00E86240" w:rsidP="00E86240">
      <w:pPr>
        <w:rPr>
          <w:szCs w:val="22"/>
        </w:rPr>
      </w:pPr>
    </w:p>
    <w:p w14:paraId="75B4D39A" w14:textId="77777777" w:rsidR="00E86240" w:rsidRPr="004804C2" w:rsidRDefault="00E86240" w:rsidP="00E86240">
      <w:pPr>
        <w:rPr>
          <w:szCs w:val="22"/>
        </w:rPr>
      </w:pPr>
    </w:p>
    <w:p w14:paraId="3526B0BC" w14:textId="77777777" w:rsidR="00E86240" w:rsidRPr="004804C2" w:rsidRDefault="00E86240" w:rsidP="00E86240">
      <w:pPr>
        <w:pStyle w:val="PI-1labEMEASMCA"/>
        <w:rPr>
          <w:noProof w:val="0"/>
        </w:rPr>
      </w:pPr>
      <w:r w:rsidRPr="004804C2">
        <w:rPr>
          <w:noProof w:val="0"/>
        </w:rPr>
        <w:t>10.</w:t>
      </w:r>
      <w:r w:rsidRPr="004804C2">
        <w:rPr>
          <w:noProof w:val="0"/>
        </w:rPr>
        <w:tab/>
        <w:t xml:space="preserve">SPECIALIOS ATSARGUMO PRIEMONĖS DĖL NESUVARTOTO </w:t>
      </w:r>
      <w:r w:rsidRPr="004804C2">
        <w:rPr>
          <w:bCs/>
          <w:noProof w:val="0"/>
        </w:rPr>
        <w:t xml:space="preserve">VAISTINIO PREPARATO AR JO ATLIEKŲ </w:t>
      </w:r>
      <w:r w:rsidRPr="004804C2">
        <w:rPr>
          <w:noProof w:val="0"/>
        </w:rPr>
        <w:t>TVARKYMO (JEI REIKIA)</w:t>
      </w:r>
    </w:p>
    <w:p w14:paraId="2856E474" w14:textId="77777777" w:rsidR="00E86240" w:rsidRPr="004804C2" w:rsidRDefault="00E86240" w:rsidP="00E86240">
      <w:pPr>
        <w:pStyle w:val="Pagrindinistekstas"/>
        <w:spacing w:after="0"/>
        <w:rPr>
          <w:szCs w:val="22"/>
        </w:rPr>
      </w:pPr>
    </w:p>
    <w:p w14:paraId="28870CE9" w14:textId="77777777" w:rsidR="00E86240" w:rsidRPr="004804C2" w:rsidRDefault="00E86240" w:rsidP="00E86240">
      <w:pPr>
        <w:rPr>
          <w:szCs w:val="22"/>
        </w:rPr>
      </w:pPr>
    </w:p>
    <w:p w14:paraId="60070728" w14:textId="77777777" w:rsidR="00E86240" w:rsidRPr="004804C2" w:rsidRDefault="00E86240" w:rsidP="00E86240">
      <w:pPr>
        <w:pStyle w:val="PI-1labEMEASMCA"/>
        <w:rPr>
          <w:noProof w:val="0"/>
        </w:rPr>
      </w:pPr>
      <w:r w:rsidRPr="004804C2">
        <w:rPr>
          <w:noProof w:val="0"/>
        </w:rPr>
        <w:t>11.</w:t>
      </w:r>
      <w:r w:rsidRPr="004804C2">
        <w:rPr>
          <w:noProof w:val="0"/>
        </w:rPr>
        <w:tab/>
        <w:t>R</w:t>
      </w:r>
      <w:r>
        <w:rPr>
          <w:noProof w:val="0"/>
        </w:rPr>
        <w:t>EGISTRUO</w:t>
      </w:r>
      <w:r w:rsidRPr="004804C2">
        <w:rPr>
          <w:noProof w:val="0"/>
        </w:rPr>
        <w:t>TOJO PAVADINIMAS IR ADRESAS</w:t>
      </w:r>
    </w:p>
    <w:p w14:paraId="08AA726F" w14:textId="77777777" w:rsidR="00E86240" w:rsidRPr="004804C2" w:rsidRDefault="00E86240" w:rsidP="00E86240">
      <w:pPr>
        <w:pStyle w:val="Pagrindinistekstas"/>
        <w:spacing w:after="0"/>
        <w:rPr>
          <w:szCs w:val="22"/>
        </w:rPr>
      </w:pPr>
    </w:p>
    <w:p w14:paraId="0DF4CB31" w14:textId="77777777" w:rsidR="00E86240" w:rsidRPr="004804C2" w:rsidRDefault="00E86240" w:rsidP="00E86240">
      <w:pPr>
        <w:rPr>
          <w:snapToGrid w:val="0"/>
          <w:szCs w:val="22"/>
        </w:rPr>
      </w:pPr>
      <w:r w:rsidRPr="004804C2">
        <w:rPr>
          <w:snapToGrid w:val="0"/>
          <w:szCs w:val="22"/>
        </w:rPr>
        <w:t>B.</w:t>
      </w:r>
      <w:r>
        <w:rPr>
          <w:snapToGrid w:val="0"/>
          <w:szCs w:val="22"/>
        </w:rPr>
        <w:t> </w:t>
      </w:r>
      <w:proofErr w:type="spellStart"/>
      <w:r w:rsidRPr="004804C2">
        <w:rPr>
          <w:snapToGrid w:val="0"/>
          <w:szCs w:val="22"/>
        </w:rPr>
        <w:t>Braun</w:t>
      </w:r>
      <w:proofErr w:type="spellEnd"/>
      <w:r w:rsidRPr="004804C2">
        <w:rPr>
          <w:snapToGrid w:val="0"/>
          <w:szCs w:val="22"/>
        </w:rPr>
        <w:t xml:space="preserve"> </w:t>
      </w:r>
      <w:proofErr w:type="spellStart"/>
      <w:r w:rsidRPr="004804C2">
        <w:rPr>
          <w:snapToGrid w:val="0"/>
          <w:szCs w:val="22"/>
        </w:rPr>
        <w:t>Melsungen</w:t>
      </w:r>
      <w:proofErr w:type="spellEnd"/>
      <w:r w:rsidRPr="004804C2">
        <w:rPr>
          <w:snapToGrid w:val="0"/>
          <w:szCs w:val="22"/>
        </w:rPr>
        <w:t xml:space="preserve"> AG</w:t>
      </w:r>
    </w:p>
    <w:p w14:paraId="0323D97E" w14:textId="77777777" w:rsidR="00E86240" w:rsidRPr="004804C2" w:rsidRDefault="00E86240" w:rsidP="00E86240">
      <w:pPr>
        <w:rPr>
          <w:snapToGrid w:val="0"/>
          <w:szCs w:val="22"/>
        </w:rPr>
      </w:pPr>
      <w:r w:rsidRPr="004804C2">
        <w:rPr>
          <w:snapToGrid w:val="0"/>
          <w:szCs w:val="22"/>
        </w:rPr>
        <w:t>342</w:t>
      </w:r>
      <w:r>
        <w:rPr>
          <w:snapToGrid w:val="0"/>
          <w:szCs w:val="22"/>
        </w:rPr>
        <w:t>09</w:t>
      </w:r>
      <w:r w:rsidRPr="004804C2">
        <w:rPr>
          <w:snapToGrid w:val="0"/>
          <w:szCs w:val="22"/>
        </w:rPr>
        <w:t xml:space="preserve"> </w:t>
      </w:r>
      <w:proofErr w:type="spellStart"/>
      <w:r w:rsidRPr="004804C2">
        <w:rPr>
          <w:snapToGrid w:val="0"/>
          <w:szCs w:val="22"/>
        </w:rPr>
        <w:t>Melsungen</w:t>
      </w:r>
      <w:proofErr w:type="spellEnd"/>
    </w:p>
    <w:p w14:paraId="115B5D37" w14:textId="77777777" w:rsidR="00E86240" w:rsidRPr="004804C2" w:rsidRDefault="00E86240" w:rsidP="00E86240">
      <w:pPr>
        <w:rPr>
          <w:szCs w:val="22"/>
        </w:rPr>
      </w:pPr>
      <w:r w:rsidRPr="004804C2">
        <w:rPr>
          <w:szCs w:val="22"/>
        </w:rPr>
        <w:t>Vokietija</w:t>
      </w:r>
    </w:p>
    <w:p w14:paraId="7913C16C" w14:textId="77777777" w:rsidR="00E86240" w:rsidRPr="004804C2" w:rsidRDefault="00E86240" w:rsidP="00E86240">
      <w:pPr>
        <w:pStyle w:val="Pagrindinistekstas"/>
        <w:spacing w:after="0"/>
        <w:rPr>
          <w:szCs w:val="22"/>
        </w:rPr>
      </w:pPr>
    </w:p>
    <w:p w14:paraId="05F05728" w14:textId="77777777" w:rsidR="00E86240" w:rsidRPr="004804C2" w:rsidRDefault="00E86240" w:rsidP="00E86240">
      <w:pPr>
        <w:pStyle w:val="Pagrindinistekstas"/>
        <w:spacing w:after="0"/>
        <w:rPr>
          <w:szCs w:val="22"/>
        </w:rPr>
      </w:pPr>
    </w:p>
    <w:p w14:paraId="704C4403" w14:textId="77777777" w:rsidR="00E86240" w:rsidRPr="004804C2" w:rsidRDefault="00E86240" w:rsidP="00E86240">
      <w:pPr>
        <w:pStyle w:val="PI-1labEMEASMCA"/>
        <w:rPr>
          <w:noProof w:val="0"/>
        </w:rPr>
      </w:pPr>
      <w:r w:rsidRPr="004804C2">
        <w:rPr>
          <w:noProof w:val="0"/>
        </w:rPr>
        <w:t>12.</w:t>
      </w:r>
      <w:r w:rsidRPr="004804C2">
        <w:rPr>
          <w:noProof w:val="0"/>
        </w:rPr>
        <w:tab/>
        <w:t>R</w:t>
      </w:r>
      <w:r>
        <w:rPr>
          <w:noProof w:val="0"/>
        </w:rPr>
        <w:t>EGISTRACIJ</w:t>
      </w:r>
      <w:r w:rsidRPr="004804C2">
        <w:rPr>
          <w:noProof w:val="0"/>
        </w:rPr>
        <w:t>OS PAŽYMĖJIMO NUMERIS (-IAI)</w:t>
      </w:r>
    </w:p>
    <w:p w14:paraId="38DA26EB" w14:textId="77777777" w:rsidR="00E86240" w:rsidRPr="004804C2" w:rsidRDefault="00E86240" w:rsidP="00E86240">
      <w:pPr>
        <w:rPr>
          <w:szCs w:val="22"/>
        </w:rPr>
      </w:pPr>
    </w:p>
    <w:p w14:paraId="2413DAB7" w14:textId="77777777" w:rsidR="00E86240" w:rsidRPr="004804C2" w:rsidRDefault="00E86240" w:rsidP="00E86240">
      <w:pPr>
        <w:rPr>
          <w:szCs w:val="22"/>
        </w:rPr>
      </w:pPr>
      <w:r w:rsidRPr="004804C2">
        <w:rPr>
          <w:szCs w:val="22"/>
        </w:rPr>
        <w:t>LT/1/05/0326/001</w:t>
      </w:r>
    </w:p>
    <w:p w14:paraId="28BA740D" w14:textId="77777777" w:rsidR="00E86240" w:rsidRPr="004804C2" w:rsidRDefault="00E86240" w:rsidP="00E86240">
      <w:pPr>
        <w:pStyle w:val="Pagrindinistekstas"/>
        <w:spacing w:after="0"/>
        <w:rPr>
          <w:szCs w:val="22"/>
        </w:rPr>
      </w:pPr>
    </w:p>
    <w:p w14:paraId="1402DAD6" w14:textId="77777777" w:rsidR="00E86240" w:rsidRPr="004804C2" w:rsidRDefault="00E86240" w:rsidP="00E86240">
      <w:pPr>
        <w:pStyle w:val="Pagrindinistekstas"/>
        <w:spacing w:after="0"/>
        <w:rPr>
          <w:szCs w:val="22"/>
        </w:rPr>
      </w:pPr>
    </w:p>
    <w:p w14:paraId="4C91FB7D" w14:textId="77777777" w:rsidR="00E86240" w:rsidRPr="004804C2" w:rsidRDefault="00E86240" w:rsidP="00E86240">
      <w:pPr>
        <w:pStyle w:val="PI-1labEMEASMCA"/>
        <w:rPr>
          <w:noProof w:val="0"/>
        </w:rPr>
      </w:pPr>
      <w:r w:rsidRPr="004804C2">
        <w:rPr>
          <w:noProof w:val="0"/>
        </w:rPr>
        <w:t>13.</w:t>
      </w:r>
      <w:r w:rsidRPr="004804C2">
        <w:rPr>
          <w:noProof w:val="0"/>
        </w:rPr>
        <w:tab/>
        <w:t>SERIJOS NUMERIS</w:t>
      </w:r>
    </w:p>
    <w:p w14:paraId="1769C9A6" w14:textId="77777777" w:rsidR="00E86240" w:rsidRPr="004804C2" w:rsidRDefault="00E86240" w:rsidP="00E86240">
      <w:pPr>
        <w:pStyle w:val="Pagrindinistekstas"/>
        <w:spacing w:after="0"/>
        <w:rPr>
          <w:szCs w:val="22"/>
        </w:rPr>
      </w:pPr>
    </w:p>
    <w:p w14:paraId="5069939C" w14:textId="77777777" w:rsidR="00E86240" w:rsidRPr="004804C2" w:rsidRDefault="00E86240" w:rsidP="00E86240">
      <w:pPr>
        <w:pStyle w:val="Pagrindinistekstas"/>
        <w:spacing w:after="0"/>
        <w:rPr>
          <w:szCs w:val="22"/>
        </w:rPr>
      </w:pPr>
      <w:r w:rsidRPr="004804C2">
        <w:rPr>
          <w:szCs w:val="22"/>
        </w:rPr>
        <w:t>Serija</w:t>
      </w:r>
      <w:r>
        <w:rPr>
          <w:szCs w:val="22"/>
        </w:rPr>
        <w:t>:</w:t>
      </w:r>
    </w:p>
    <w:p w14:paraId="7D50AB40" w14:textId="77777777" w:rsidR="00E86240" w:rsidRPr="004804C2" w:rsidRDefault="00E86240" w:rsidP="00E86240">
      <w:pPr>
        <w:pStyle w:val="Pagrindinistekstas"/>
        <w:spacing w:after="0"/>
        <w:rPr>
          <w:szCs w:val="22"/>
        </w:rPr>
      </w:pPr>
    </w:p>
    <w:p w14:paraId="1AC69F74" w14:textId="77777777" w:rsidR="00E86240" w:rsidRPr="004804C2" w:rsidRDefault="00E86240" w:rsidP="00E86240">
      <w:pPr>
        <w:pStyle w:val="Pagrindinistekstas"/>
        <w:spacing w:after="0"/>
        <w:rPr>
          <w:szCs w:val="22"/>
        </w:rPr>
      </w:pPr>
    </w:p>
    <w:p w14:paraId="50DFD984" w14:textId="77777777" w:rsidR="00E86240" w:rsidRPr="004804C2" w:rsidRDefault="00E86240" w:rsidP="00E86240">
      <w:pPr>
        <w:pStyle w:val="PI-1labEMEASMCA"/>
        <w:rPr>
          <w:noProof w:val="0"/>
        </w:rPr>
      </w:pPr>
      <w:r w:rsidRPr="004804C2">
        <w:rPr>
          <w:noProof w:val="0"/>
        </w:rPr>
        <w:t>14.</w:t>
      </w:r>
      <w:r w:rsidRPr="004804C2">
        <w:rPr>
          <w:noProof w:val="0"/>
        </w:rPr>
        <w:tab/>
        <w:t>PARDAVIMO (IŠDAVIMO) TVARKA</w:t>
      </w:r>
    </w:p>
    <w:p w14:paraId="36A87585" w14:textId="77777777" w:rsidR="00E86240" w:rsidRPr="004804C2" w:rsidRDefault="00E86240" w:rsidP="00E86240">
      <w:pPr>
        <w:pStyle w:val="Pagrindinistekstas"/>
        <w:spacing w:after="0"/>
        <w:rPr>
          <w:szCs w:val="22"/>
        </w:rPr>
      </w:pPr>
    </w:p>
    <w:p w14:paraId="77B13D9D" w14:textId="77777777" w:rsidR="00E86240" w:rsidRPr="004804C2" w:rsidRDefault="00E86240" w:rsidP="00E86240">
      <w:pPr>
        <w:pStyle w:val="Pagrindinistekstas"/>
        <w:spacing w:after="0"/>
        <w:rPr>
          <w:szCs w:val="22"/>
        </w:rPr>
      </w:pPr>
      <w:r w:rsidRPr="004804C2">
        <w:rPr>
          <w:szCs w:val="22"/>
          <w:lang w:eastAsia="en-US"/>
        </w:rPr>
        <w:t>Receptinis vaistas.</w:t>
      </w:r>
    </w:p>
    <w:p w14:paraId="6595A91E" w14:textId="77777777" w:rsidR="00E86240" w:rsidRPr="004804C2" w:rsidRDefault="00E86240" w:rsidP="00E86240">
      <w:pPr>
        <w:pStyle w:val="Pagrindinistekstas"/>
        <w:spacing w:after="0"/>
        <w:rPr>
          <w:szCs w:val="22"/>
        </w:rPr>
      </w:pPr>
    </w:p>
    <w:p w14:paraId="3985D21E" w14:textId="77777777" w:rsidR="00E86240" w:rsidRPr="004804C2" w:rsidRDefault="00E86240" w:rsidP="00E86240">
      <w:pPr>
        <w:pStyle w:val="Pagrindinistekstas"/>
        <w:spacing w:after="0"/>
        <w:rPr>
          <w:szCs w:val="22"/>
        </w:rPr>
      </w:pPr>
    </w:p>
    <w:p w14:paraId="5DDAAA27" w14:textId="77777777" w:rsidR="00E86240" w:rsidRPr="004804C2" w:rsidRDefault="00E86240" w:rsidP="00E86240">
      <w:pPr>
        <w:pBdr>
          <w:top w:val="single" w:sz="4" w:space="1" w:color="auto"/>
          <w:left w:val="single" w:sz="4" w:space="4" w:color="auto"/>
          <w:bottom w:val="single" w:sz="4" w:space="1" w:color="auto"/>
          <w:right w:val="single" w:sz="4" w:space="4" w:color="auto"/>
        </w:pBdr>
        <w:tabs>
          <w:tab w:val="left" w:pos="540"/>
        </w:tabs>
        <w:rPr>
          <w:b/>
          <w:szCs w:val="22"/>
        </w:rPr>
      </w:pPr>
      <w:r w:rsidRPr="004804C2">
        <w:rPr>
          <w:b/>
          <w:szCs w:val="22"/>
        </w:rPr>
        <w:t>15.</w:t>
      </w:r>
      <w:r w:rsidRPr="004804C2">
        <w:rPr>
          <w:b/>
          <w:szCs w:val="22"/>
        </w:rPr>
        <w:tab/>
        <w:t>VARTOJIMO INSTRUKCIJA</w:t>
      </w:r>
    </w:p>
    <w:p w14:paraId="28BE9188" w14:textId="77777777" w:rsidR="00E86240" w:rsidRPr="004804C2" w:rsidRDefault="00E86240" w:rsidP="00E86240">
      <w:pPr>
        <w:tabs>
          <w:tab w:val="left" w:pos="900"/>
        </w:tabs>
        <w:rPr>
          <w:szCs w:val="22"/>
        </w:rPr>
      </w:pPr>
    </w:p>
    <w:p w14:paraId="31E1CF72" w14:textId="77777777" w:rsidR="00E86240" w:rsidRPr="004804C2" w:rsidRDefault="00E86240" w:rsidP="00E86240">
      <w:pPr>
        <w:tabs>
          <w:tab w:val="left" w:pos="900"/>
        </w:tabs>
        <w:rPr>
          <w:szCs w:val="22"/>
          <w:lang w:eastAsia="en-US"/>
        </w:rPr>
      </w:pPr>
    </w:p>
    <w:p w14:paraId="3EE0155E" w14:textId="77777777" w:rsidR="00E86240" w:rsidRPr="004804C2" w:rsidRDefault="00E86240" w:rsidP="00E86240">
      <w:pPr>
        <w:pBdr>
          <w:top w:val="single" w:sz="4" w:space="1" w:color="auto"/>
          <w:left w:val="single" w:sz="4" w:space="4" w:color="auto"/>
          <w:bottom w:val="single" w:sz="4" w:space="1" w:color="auto"/>
          <w:right w:val="single" w:sz="4" w:space="4" w:color="auto"/>
        </w:pBdr>
        <w:tabs>
          <w:tab w:val="left" w:pos="540"/>
        </w:tabs>
        <w:rPr>
          <w:b/>
          <w:szCs w:val="22"/>
        </w:rPr>
      </w:pPr>
      <w:r w:rsidRPr="004804C2">
        <w:rPr>
          <w:b/>
          <w:szCs w:val="22"/>
          <w:lang w:eastAsia="en-US"/>
        </w:rPr>
        <w:t>16.</w:t>
      </w:r>
      <w:r w:rsidRPr="004804C2">
        <w:rPr>
          <w:b/>
          <w:szCs w:val="22"/>
          <w:lang w:eastAsia="en-US"/>
        </w:rPr>
        <w:tab/>
      </w:r>
      <w:r w:rsidRPr="004804C2">
        <w:rPr>
          <w:b/>
          <w:szCs w:val="22"/>
        </w:rPr>
        <w:t xml:space="preserve">INFORMACIJA </w:t>
      </w:r>
      <w:r w:rsidRPr="004804C2">
        <w:rPr>
          <w:b/>
          <w:szCs w:val="22"/>
          <w:lang w:eastAsia="en-US"/>
        </w:rPr>
        <w:t>BRAILIO RAŠTU</w:t>
      </w:r>
    </w:p>
    <w:p w14:paraId="35A07F88" w14:textId="77777777" w:rsidR="00E86240" w:rsidRPr="00E86240" w:rsidRDefault="00E86240" w:rsidP="00E86240">
      <w:pPr>
        <w:tabs>
          <w:tab w:val="left" w:pos="900"/>
        </w:tabs>
        <w:rPr>
          <w:szCs w:val="22"/>
          <w:highlight w:val="lightGray"/>
        </w:rPr>
      </w:pPr>
    </w:p>
    <w:p w14:paraId="694949B6" w14:textId="77777777" w:rsidR="00E86240" w:rsidRPr="004804C2" w:rsidRDefault="00E86240" w:rsidP="00E86240">
      <w:pPr>
        <w:tabs>
          <w:tab w:val="left" w:pos="900"/>
        </w:tabs>
        <w:rPr>
          <w:szCs w:val="22"/>
          <w:lang w:eastAsia="en-US"/>
        </w:rPr>
      </w:pPr>
      <w:r w:rsidRPr="00E86240">
        <w:rPr>
          <w:szCs w:val="22"/>
          <w:highlight w:val="lightGray"/>
          <w:lang w:eastAsia="en-US"/>
        </w:rPr>
        <w:t>Priimtas pagrindimas informacijos Brailio raštu nepateikti</w:t>
      </w:r>
      <w:r w:rsidRPr="00E86240">
        <w:rPr>
          <w:noProof/>
          <w:szCs w:val="24"/>
          <w:highlight w:val="lightGray"/>
        </w:rPr>
        <w:t>.</w:t>
      </w:r>
    </w:p>
    <w:p w14:paraId="3B9DCBFF" w14:textId="77777777" w:rsidR="00E86240" w:rsidRDefault="00E86240" w:rsidP="00E86240">
      <w:pPr>
        <w:pStyle w:val="Pagrindinistekstas"/>
        <w:spacing w:after="0"/>
        <w:rPr>
          <w:szCs w:val="22"/>
        </w:rPr>
      </w:pPr>
    </w:p>
    <w:p w14:paraId="2FA7B94C" w14:textId="77777777" w:rsidR="00E86240" w:rsidRDefault="00E86240" w:rsidP="00E86240">
      <w:pPr>
        <w:pStyle w:val="Pagrindinistekstas"/>
        <w:spacing w:after="0"/>
        <w:rPr>
          <w:szCs w:val="22"/>
        </w:rPr>
      </w:pPr>
    </w:p>
    <w:p w14:paraId="507C7346" w14:textId="77777777" w:rsidR="00E86240" w:rsidRPr="000D7D6D" w:rsidRDefault="00E86240" w:rsidP="00E86240">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sidRPr="000D7D6D">
        <w:rPr>
          <w:b/>
          <w:noProof/>
          <w:szCs w:val="24"/>
        </w:rPr>
        <w:t>17.</w:t>
      </w:r>
      <w:r w:rsidRPr="000D7D6D">
        <w:rPr>
          <w:b/>
          <w:noProof/>
          <w:szCs w:val="24"/>
        </w:rPr>
        <w:tab/>
        <w:t>UNIKALUS IDENTIFIKATORIUS – 2D BRŪKŠNINIS KODAS</w:t>
      </w:r>
    </w:p>
    <w:p w14:paraId="515F1607" w14:textId="77777777" w:rsidR="00E86240" w:rsidRDefault="00E86240" w:rsidP="00E86240">
      <w:pPr>
        <w:rPr>
          <w:noProof/>
          <w:szCs w:val="22"/>
        </w:rPr>
      </w:pPr>
    </w:p>
    <w:p w14:paraId="47DCDCF7" w14:textId="77777777" w:rsidR="00E86240" w:rsidRPr="00E86240" w:rsidRDefault="00E86240" w:rsidP="00E86240">
      <w:pPr>
        <w:rPr>
          <w:noProof/>
          <w:szCs w:val="24"/>
          <w:highlight w:val="lightGray"/>
        </w:rPr>
      </w:pPr>
      <w:r w:rsidRPr="00E86240">
        <w:rPr>
          <w:noProof/>
          <w:szCs w:val="24"/>
          <w:highlight w:val="lightGray"/>
        </w:rPr>
        <w:t>Duomenys nebūtini.</w:t>
      </w:r>
    </w:p>
    <w:p w14:paraId="7F15C213" w14:textId="77777777" w:rsidR="00E86240" w:rsidRPr="000D7D6D" w:rsidRDefault="00E86240" w:rsidP="00E86240">
      <w:pPr>
        <w:rPr>
          <w:noProof/>
          <w:szCs w:val="24"/>
        </w:rPr>
      </w:pPr>
    </w:p>
    <w:p w14:paraId="00C344A6" w14:textId="77777777" w:rsidR="00E86240" w:rsidRPr="000D7D6D" w:rsidRDefault="00E86240" w:rsidP="00E86240">
      <w:pPr>
        <w:rPr>
          <w:noProof/>
          <w:szCs w:val="24"/>
        </w:rPr>
      </w:pPr>
    </w:p>
    <w:p w14:paraId="5E2D3D97" w14:textId="77777777" w:rsidR="00E86240" w:rsidRPr="000D7D6D" w:rsidRDefault="00E86240" w:rsidP="00E86240">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sidRPr="000D7D6D">
        <w:rPr>
          <w:b/>
          <w:noProof/>
          <w:szCs w:val="24"/>
        </w:rPr>
        <w:t>18.</w:t>
      </w:r>
      <w:r w:rsidRPr="000D7D6D">
        <w:rPr>
          <w:b/>
          <w:noProof/>
          <w:szCs w:val="24"/>
        </w:rPr>
        <w:tab/>
        <w:t>UNIKALUS IDENTIFIKATORIUS – ŽMONĖMS SUPRANTAMI DUOMENYS</w:t>
      </w:r>
    </w:p>
    <w:p w14:paraId="08A0A6EC" w14:textId="77777777" w:rsidR="00E86240" w:rsidRPr="000D7D6D" w:rsidRDefault="00E86240" w:rsidP="00E86240">
      <w:pPr>
        <w:rPr>
          <w:noProof/>
          <w:szCs w:val="24"/>
        </w:rPr>
      </w:pPr>
    </w:p>
    <w:p w14:paraId="16305B3E" w14:textId="77777777" w:rsidR="00E86240" w:rsidRPr="000D7D6D" w:rsidRDefault="00E86240" w:rsidP="00E86240">
      <w:pPr>
        <w:rPr>
          <w:noProof/>
          <w:vanish/>
          <w:szCs w:val="22"/>
        </w:rPr>
      </w:pPr>
      <w:r w:rsidRPr="00E86240">
        <w:rPr>
          <w:noProof/>
          <w:szCs w:val="24"/>
          <w:highlight w:val="lightGray"/>
          <w:shd w:val="clear" w:color="auto" w:fill="CCCCCC"/>
        </w:rPr>
        <w:t>Duomenys nebūtini.</w:t>
      </w:r>
    </w:p>
    <w:p w14:paraId="58291324" w14:textId="77777777" w:rsidR="00E86240" w:rsidRPr="004804C2" w:rsidRDefault="00E86240" w:rsidP="00E86240">
      <w:pPr>
        <w:pStyle w:val="Pagrindinistekstas"/>
        <w:spacing w:after="0"/>
        <w:rPr>
          <w:szCs w:val="22"/>
        </w:rPr>
      </w:pPr>
    </w:p>
    <w:p w14:paraId="3AD04011" w14:textId="77777777" w:rsidR="00E86240" w:rsidRPr="004804C2" w:rsidRDefault="00E86240" w:rsidP="00E86240">
      <w:pPr>
        <w:pStyle w:val="Pagrindinistekstas"/>
        <w:spacing w:after="0"/>
        <w:rPr>
          <w:szCs w:val="22"/>
        </w:rPr>
      </w:pPr>
    </w:p>
    <w:p w14:paraId="6236ACE8" w14:textId="77777777" w:rsidR="00E86240" w:rsidRDefault="00E86240" w:rsidP="00E86240">
      <w:pPr>
        <w:pStyle w:val="Pagrindinistekstas"/>
        <w:spacing w:after="0"/>
        <w:rPr>
          <w:szCs w:val="22"/>
        </w:rPr>
      </w:pPr>
      <w:r>
        <w:rPr>
          <w:szCs w:val="22"/>
        </w:rPr>
        <w:br w:type="page"/>
      </w:r>
    </w:p>
    <w:p w14:paraId="66942D3A" w14:textId="77777777" w:rsidR="00E86240" w:rsidRPr="004804C2" w:rsidRDefault="00E86240" w:rsidP="00E86240"/>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E86240" w:rsidRPr="004804C2" w14:paraId="4B56A21A" w14:textId="77777777" w:rsidTr="00CB6484">
        <w:trPr>
          <w:trHeight w:val="716"/>
        </w:trPr>
        <w:tc>
          <w:tcPr>
            <w:tcW w:w="9356" w:type="dxa"/>
          </w:tcPr>
          <w:p w14:paraId="5D97E7F4" w14:textId="77777777" w:rsidR="00E86240" w:rsidRPr="004804C2" w:rsidRDefault="00E86240" w:rsidP="00CB6484">
            <w:pPr>
              <w:pStyle w:val="Antrat2"/>
              <w:rPr>
                <w:szCs w:val="22"/>
              </w:rPr>
            </w:pPr>
            <w:r w:rsidRPr="004804C2">
              <w:rPr>
                <w:szCs w:val="22"/>
              </w:rPr>
              <w:t xml:space="preserve">INFORMACIJA ANT IŠORINĖS IR VIDINĖS PAKUOTĖS </w:t>
            </w:r>
          </w:p>
          <w:p w14:paraId="27AA6C56" w14:textId="77777777" w:rsidR="00E86240" w:rsidRPr="004804C2" w:rsidRDefault="00E86240" w:rsidP="00CB6484">
            <w:pPr>
              <w:rPr>
                <w:szCs w:val="22"/>
              </w:rPr>
            </w:pPr>
          </w:p>
          <w:p w14:paraId="500AD9E9" w14:textId="207E2B72" w:rsidR="00E86240" w:rsidRPr="004804C2" w:rsidRDefault="002A1308" w:rsidP="00CB6484">
            <w:pPr>
              <w:rPr>
                <w:b/>
                <w:bCs/>
                <w:szCs w:val="22"/>
              </w:rPr>
            </w:pPr>
            <w:r w:rsidRPr="002A1308">
              <w:rPr>
                <w:b/>
                <w:bCs/>
                <w:szCs w:val="22"/>
              </w:rPr>
              <w:t>Karton</w:t>
            </w:r>
            <w:r w:rsidR="00B90C47">
              <w:rPr>
                <w:b/>
                <w:bCs/>
                <w:szCs w:val="22"/>
              </w:rPr>
              <w:t>o</w:t>
            </w:r>
            <w:r w:rsidRPr="002A1308">
              <w:rPr>
                <w:b/>
                <w:bCs/>
                <w:szCs w:val="22"/>
              </w:rPr>
              <w:t xml:space="preserve"> dėžutė </w:t>
            </w:r>
            <w:r>
              <w:rPr>
                <w:b/>
                <w:bCs/>
                <w:szCs w:val="22"/>
              </w:rPr>
              <w:t xml:space="preserve">- </w:t>
            </w:r>
            <w:r w:rsidR="00E86240" w:rsidRPr="004804C2">
              <w:rPr>
                <w:b/>
                <w:bCs/>
                <w:szCs w:val="22"/>
              </w:rPr>
              <w:t>500</w:t>
            </w:r>
            <w:r w:rsidR="00E86240">
              <w:rPr>
                <w:b/>
                <w:bCs/>
                <w:szCs w:val="22"/>
              </w:rPr>
              <w:t> </w:t>
            </w:r>
            <w:r w:rsidR="00E86240" w:rsidRPr="004804C2">
              <w:rPr>
                <w:b/>
                <w:bCs/>
                <w:szCs w:val="22"/>
              </w:rPr>
              <w:t>ml TALPOS STIKLINIAI BUTELIUKAI</w:t>
            </w:r>
          </w:p>
        </w:tc>
      </w:tr>
    </w:tbl>
    <w:p w14:paraId="55958CD8" w14:textId="77777777" w:rsidR="00E86240" w:rsidRPr="004804C2" w:rsidRDefault="00E86240" w:rsidP="00E86240">
      <w:pPr>
        <w:pStyle w:val="Pagrindinistekstas"/>
        <w:spacing w:after="0"/>
        <w:rPr>
          <w:szCs w:val="22"/>
        </w:rPr>
      </w:pPr>
    </w:p>
    <w:p w14:paraId="65492CA8" w14:textId="77777777" w:rsidR="00E86240" w:rsidRPr="004804C2" w:rsidRDefault="00E86240" w:rsidP="00E86240">
      <w:pPr>
        <w:pStyle w:val="Pagrindinistekstas"/>
        <w:spacing w:after="0"/>
        <w:rPr>
          <w:szCs w:val="22"/>
        </w:rPr>
      </w:pPr>
    </w:p>
    <w:p w14:paraId="43432257" w14:textId="77777777" w:rsidR="00E86240" w:rsidRPr="004804C2" w:rsidRDefault="00E86240" w:rsidP="00E86240">
      <w:pPr>
        <w:pStyle w:val="PI-1labEMEASMCA"/>
        <w:rPr>
          <w:noProof w:val="0"/>
        </w:rPr>
      </w:pPr>
      <w:r w:rsidRPr="004804C2">
        <w:rPr>
          <w:noProof w:val="0"/>
        </w:rPr>
        <w:t>1.</w:t>
      </w:r>
      <w:r w:rsidRPr="004804C2">
        <w:rPr>
          <w:noProof w:val="0"/>
        </w:rPr>
        <w:tab/>
        <w:t>VAISTINIO PREPARATO PAVADINIMAS</w:t>
      </w:r>
    </w:p>
    <w:p w14:paraId="0189405F" w14:textId="77777777" w:rsidR="00E86240" w:rsidRPr="004804C2" w:rsidRDefault="00E86240" w:rsidP="00E86240">
      <w:pPr>
        <w:pStyle w:val="Pagrindinistekstas"/>
        <w:spacing w:after="0"/>
        <w:rPr>
          <w:szCs w:val="22"/>
        </w:rPr>
      </w:pPr>
    </w:p>
    <w:p w14:paraId="09772B0C" w14:textId="77777777" w:rsidR="00E86240" w:rsidRPr="004804C2" w:rsidRDefault="00E86240" w:rsidP="00E86240">
      <w:pPr>
        <w:rPr>
          <w:szCs w:val="22"/>
        </w:rPr>
      </w:pPr>
      <w:proofErr w:type="spellStart"/>
      <w:r w:rsidRPr="004804C2">
        <w:rPr>
          <w:szCs w:val="22"/>
        </w:rPr>
        <w:t>Aminoplasmal</w:t>
      </w:r>
      <w:proofErr w:type="spellEnd"/>
      <w:r w:rsidRPr="004804C2">
        <w:rPr>
          <w:szCs w:val="22"/>
        </w:rPr>
        <w:t xml:space="preserve"> B.</w:t>
      </w:r>
      <w:r>
        <w:rPr>
          <w:szCs w:val="22"/>
        </w:rPr>
        <w:t> </w:t>
      </w:r>
      <w:proofErr w:type="spellStart"/>
      <w:r w:rsidRPr="004804C2">
        <w:rPr>
          <w:szCs w:val="22"/>
        </w:rPr>
        <w:t>Braun</w:t>
      </w:r>
      <w:proofErr w:type="spellEnd"/>
      <w:r w:rsidRPr="004804C2">
        <w:rPr>
          <w:szCs w:val="22"/>
        </w:rPr>
        <w:t xml:space="preserve"> 10</w:t>
      </w:r>
      <w:r>
        <w:rPr>
          <w:szCs w:val="22"/>
        </w:rPr>
        <w:t> </w:t>
      </w:r>
      <w:r w:rsidRPr="004804C2">
        <w:rPr>
          <w:szCs w:val="22"/>
        </w:rPr>
        <w:t>% infuzinis tirpalas</w:t>
      </w:r>
    </w:p>
    <w:p w14:paraId="3BBB171F" w14:textId="2355747B" w:rsidR="00E86240" w:rsidRPr="004804C2" w:rsidRDefault="002A1308" w:rsidP="00E86240">
      <w:pPr>
        <w:rPr>
          <w:szCs w:val="22"/>
        </w:rPr>
      </w:pPr>
      <w:r>
        <w:rPr>
          <w:szCs w:val="22"/>
        </w:rPr>
        <w:t>a</w:t>
      </w:r>
      <w:r w:rsidR="00E86240" w:rsidRPr="004804C2">
        <w:rPr>
          <w:szCs w:val="22"/>
        </w:rPr>
        <w:t>minorūgštys</w:t>
      </w:r>
    </w:p>
    <w:p w14:paraId="1372C23D" w14:textId="77777777" w:rsidR="00E86240" w:rsidRPr="004804C2" w:rsidRDefault="00E86240" w:rsidP="00E86240">
      <w:pPr>
        <w:rPr>
          <w:szCs w:val="22"/>
        </w:rPr>
      </w:pPr>
    </w:p>
    <w:p w14:paraId="34926259" w14:textId="77777777" w:rsidR="00E86240" w:rsidRPr="004804C2" w:rsidRDefault="00E86240" w:rsidP="00E86240">
      <w:pPr>
        <w:pStyle w:val="Pagrindinistekstas"/>
        <w:spacing w:after="0"/>
        <w:rPr>
          <w:szCs w:val="22"/>
        </w:rPr>
      </w:pPr>
    </w:p>
    <w:p w14:paraId="6ED3AF0B" w14:textId="77777777" w:rsidR="00E86240" w:rsidRPr="004804C2" w:rsidRDefault="00E86240" w:rsidP="00E86240">
      <w:pPr>
        <w:pStyle w:val="PI-1labEMEASMCA"/>
      </w:pPr>
      <w:r w:rsidRPr="00433E03">
        <w:t>2.</w:t>
      </w:r>
      <w:r w:rsidRPr="004804C2">
        <w:rPr>
          <w:noProof w:val="0"/>
        </w:rPr>
        <w:tab/>
      </w:r>
      <w:r w:rsidRPr="00433E03">
        <w:t>VEIKLIOJI (-IOS) MEDŽIAGA (-OS) IR JOS (-Ų) KIEKIS (-IAI)</w:t>
      </w:r>
    </w:p>
    <w:p w14:paraId="49EF3A79" w14:textId="77777777" w:rsidR="00E86240" w:rsidRPr="004804C2" w:rsidRDefault="00E86240" w:rsidP="00E86240"/>
    <w:p w14:paraId="79A308FF" w14:textId="77777777" w:rsidR="00E86240" w:rsidRPr="004804C2" w:rsidRDefault="00E86240" w:rsidP="00E86240">
      <w:pPr>
        <w:rPr>
          <w:szCs w:val="22"/>
        </w:rPr>
      </w:pPr>
      <w:r w:rsidRPr="004804C2">
        <w:rPr>
          <w:szCs w:val="22"/>
        </w:rPr>
        <w:t>Infuzinio tirpalo sudėtyje yra:</w:t>
      </w:r>
    </w:p>
    <w:tbl>
      <w:tblPr>
        <w:tblW w:w="0" w:type="auto"/>
        <w:tblInd w:w="-5" w:type="dxa"/>
        <w:tblLayout w:type="fixed"/>
        <w:tblCellMar>
          <w:left w:w="70" w:type="dxa"/>
          <w:right w:w="70" w:type="dxa"/>
        </w:tblCellMar>
        <w:tblLook w:val="0000" w:firstRow="0" w:lastRow="0" w:firstColumn="0" w:lastColumn="0" w:noHBand="0" w:noVBand="0"/>
      </w:tblPr>
      <w:tblGrid>
        <w:gridCol w:w="4539"/>
        <w:gridCol w:w="1134"/>
        <w:gridCol w:w="1418"/>
      </w:tblGrid>
      <w:tr w:rsidR="00E86240" w:rsidRPr="004804C2" w14:paraId="7CD9825A" w14:textId="77777777" w:rsidTr="00CB6484">
        <w:tc>
          <w:tcPr>
            <w:tcW w:w="4539" w:type="dxa"/>
          </w:tcPr>
          <w:p w14:paraId="7E9D250E" w14:textId="77777777" w:rsidR="00E86240" w:rsidRPr="004804C2" w:rsidRDefault="00E86240" w:rsidP="00CB6484">
            <w:pPr>
              <w:rPr>
                <w:szCs w:val="22"/>
              </w:rPr>
            </w:pPr>
          </w:p>
        </w:tc>
        <w:tc>
          <w:tcPr>
            <w:tcW w:w="1134" w:type="dxa"/>
          </w:tcPr>
          <w:p w14:paraId="6DA38531" w14:textId="77777777" w:rsidR="00E86240" w:rsidRPr="004804C2" w:rsidRDefault="00E86240" w:rsidP="00CB6484">
            <w:pPr>
              <w:jc w:val="right"/>
              <w:rPr>
                <w:szCs w:val="22"/>
              </w:rPr>
            </w:pPr>
            <w:r w:rsidRPr="004804C2">
              <w:rPr>
                <w:szCs w:val="22"/>
              </w:rPr>
              <w:t>1</w:t>
            </w:r>
            <w:r>
              <w:rPr>
                <w:szCs w:val="22"/>
              </w:rPr>
              <w:t> </w:t>
            </w:r>
            <w:r w:rsidRPr="004804C2">
              <w:rPr>
                <w:szCs w:val="22"/>
              </w:rPr>
              <w:t>ml</w:t>
            </w:r>
          </w:p>
        </w:tc>
        <w:tc>
          <w:tcPr>
            <w:tcW w:w="1418" w:type="dxa"/>
          </w:tcPr>
          <w:p w14:paraId="3539936D" w14:textId="77777777" w:rsidR="00E86240" w:rsidRPr="004804C2" w:rsidRDefault="00E86240" w:rsidP="00CB6484">
            <w:pPr>
              <w:jc w:val="right"/>
              <w:rPr>
                <w:szCs w:val="22"/>
              </w:rPr>
            </w:pPr>
            <w:r w:rsidRPr="004804C2">
              <w:rPr>
                <w:szCs w:val="22"/>
              </w:rPr>
              <w:t>500</w:t>
            </w:r>
            <w:r>
              <w:rPr>
                <w:szCs w:val="22"/>
              </w:rPr>
              <w:t> </w:t>
            </w:r>
            <w:r w:rsidRPr="004804C2">
              <w:rPr>
                <w:szCs w:val="22"/>
              </w:rPr>
              <w:t>ml</w:t>
            </w:r>
          </w:p>
        </w:tc>
      </w:tr>
      <w:tr w:rsidR="00E86240" w:rsidRPr="004804C2" w14:paraId="0BAA8D2E" w14:textId="77777777" w:rsidTr="00CB6484">
        <w:tc>
          <w:tcPr>
            <w:tcW w:w="4539" w:type="dxa"/>
          </w:tcPr>
          <w:p w14:paraId="3F6ABB05" w14:textId="77777777" w:rsidR="00E86240" w:rsidRPr="004804C2" w:rsidRDefault="00E86240" w:rsidP="00CB6484">
            <w:pPr>
              <w:ind w:left="-70"/>
              <w:rPr>
                <w:szCs w:val="22"/>
              </w:rPr>
            </w:pPr>
            <w:proofErr w:type="spellStart"/>
            <w:r w:rsidRPr="004804C2">
              <w:rPr>
                <w:szCs w:val="22"/>
              </w:rPr>
              <w:t>I</w:t>
            </w:r>
            <w:r>
              <w:rPr>
                <w:szCs w:val="22"/>
              </w:rPr>
              <w:t>s</w:t>
            </w:r>
            <w:r w:rsidRPr="004804C2">
              <w:rPr>
                <w:szCs w:val="22"/>
              </w:rPr>
              <w:t>oleucin</w:t>
            </w:r>
            <w:r>
              <w:rPr>
                <w:szCs w:val="22"/>
              </w:rPr>
              <w:t>um</w:t>
            </w:r>
            <w:proofErr w:type="spellEnd"/>
          </w:p>
        </w:tc>
        <w:tc>
          <w:tcPr>
            <w:tcW w:w="1134" w:type="dxa"/>
          </w:tcPr>
          <w:p w14:paraId="7C958043" w14:textId="77777777" w:rsidR="00E86240" w:rsidRPr="004804C2" w:rsidRDefault="00E86240" w:rsidP="00CB6484">
            <w:pPr>
              <w:jc w:val="right"/>
              <w:rPr>
                <w:szCs w:val="22"/>
              </w:rPr>
            </w:pPr>
            <w:r w:rsidRPr="004804C2">
              <w:rPr>
                <w:szCs w:val="22"/>
              </w:rPr>
              <w:t>5,00</w:t>
            </w:r>
            <w:r>
              <w:rPr>
                <w:szCs w:val="22"/>
              </w:rPr>
              <w:t> </w:t>
            </w:r>
            <w:r w:rsidRPr="004804C2">
              <w:rPr>
                <w:szCs w:val="22"/>
              </w:rPr>
              <w:t>mg</w:t>
            </w:r>
          </w:p>
        </w:tc>
        <w:tc>
          <w:tcPr>
            <w:tcW w:w="1418" w:type="dxa"/>
            <w:vAlign w:val="bottom"/>
          </w:tcPr>
          <w:p w14:paraId="0E667531" w14:textId="77777777" w:rsidR="00E86240" w:rsidRPr="004804C2" w:rsidRDefault="00E86240" w:rsidP="00CB6484">
            <w:pPr>
              <w:jc w:val="right"/>
              <w:rPr>
                <w:szCs w:val="22"/>
              </w:rPr>
            </w:pPr>
            <w:r w:rsidRPr="004804C2">
              <w:rPr>
                <w:szCs w:val="22"/>
              </w:rPr>
              <w:t>2,50</w:t>
            </w:r>
            <w:r>
              <w:rPr>
                <w:szCs w:val="22"/>
              </w:rPr>
              <w:t> </w:t>
            </w:r>
            <w:r w:rsidRPr="004804C2">
              <w:rPr>
                <w:szCs w:val="22"/>
              </w:rPr>
              <w:t>g</w:t>
            </w:r>
          </w:p>
        </w:tc>
      </w:tr>
      <w:tr w:rsidR="00E86240" w:rsidRPr="004804C2" w14:paraId="68EB7E17" w14:textId="77777777" w:rsidTr="00CB6484">
        <w:tc>
          <w:tcPr>
            <w:tcW w:w="4539" w:type="dxa"/>
          </w:tcPr>
          <w:p w14:paraId="28F6CFEA" w14:textId="77777777" w:rsidR="00E86240" w:rsidRPr="004804C2" w:rsidRDefault="00E86240" w:rsidP="00CB6484">
            <w:pPr>
              <w:ind w:left="-70"/>
              <w:rPr>
                <w:szCs w:val="22"/>
              </w:rPr>
            </w:pPr>
            <w:proofErr w:type="spellStart"/>
            <w:r w:rsidRPr="004804C2">
              <w:rPr>
                <w:szCs w:val="22"/>
              </w:rPr>
              <w:t>Leucin</w:t>
            </w:r>
            <w:r>
              <w:rPr>
                <w:szCs w:val="22"/>
              </w:rPr>
              <w:t>um</w:t>
            </w:r>
            <w:proofErr w:type="spellEnd"/>
          </w:p>
        </w:tc>
        <w:tc>
          <w:tcPr>
            <w:tcW w:w="1134" w:type="dxa"/>
          </w:tcPr>
          <w:p w14:paraId="1F93124F" w14:textId="77777777" w:rsidR="00E86240" w:rsidRPr="004804C2" w:rsidRDefault="00E86240" w:rsidP="00CB6484">
            <w:pPr>
              <w:jc w:val="right"/>
              <w:rPr>
                <w:szCs w:val="22"/>
              </w:rPr>
            </w:pPr>
            <w:r w:rsidRPr="004804C2">
              <w:rPr>
                <w:szCs w:val="22"/>
              </w:rPr>
              <w:t>8,90</w:t>
            </w:r>
            <w:r>
              <w:rPr>
                <w:szCs w:val="22"/>
              </w:rPr>
              <w:t> </w:t>
            </w:r>
            <w:r w:rsidRPr="004804C2">
              <w:rPr>
                <w:szCs w:val="22"/>
              </w:rPr>
              <w:t>mg</w:t>
            </w:r>
          </w:p>
        </w:tc>
        <w:tc>
          <w:tcPr>
            <w:tcW w:w="1418" w:type="dxa"/>
            <w:vAlign w:val="bottom"/>
          </w:tcPr>
          <w:p w14:paraId="6832336B" w14:textId="77777777" w:rsidR="00E86240" w:rsidRPr="004804C2" w:rsidRDefault="00E86240" w:rsidP="00CB6484">
            <w:pPr>
              <w:jc w:val="right"/>
              <w:rPr>
                <w:szCs w:val="22"/>
              </w:rPr>
            </w:pPr>
            <w:r w:rsidRPr="004804C2">
              <w:rPr>
                <w:szCs w:val="22"/>
              </w:rPr>
              <w:t>4,45</w:t>
            </w:r>
            <w:r>
              <w:rPr>
                <w:szCs w:val="22"/>
              </w:rPr>
              <w:t> </w:t>
            </w:r>
            <w:r w:rsidRPr="004804C2">
              <w:rPr>
                <w:szCs w:val="22"/>
              </w:rPr>
              <w:t>g</w:t>
            </w:r>
          </w:p>
        </w:tc>
      </w:tr>
      <w:tr w:rsidR="00E86240" w:rsidRPr="004804C2" w14:paraId="2CB2AAA7" w14:textId="77777777" w:rsidTr="00CB6484">
        <w:tc>
          <w:tcPr>
            <w:tcW w:w="4539" w:type="dxa"/>
          </w:tcPr>
          <w:p w14:paraId="2D51199D" w14:textId="77777777" w:rsidR="00E86240" w:rsidRPr="004804C2" w:rsidRDefault="00E86240" w:rsidP="00CB6484">
            <w:pPr>
              <w:ind w:left="-70"/>
              <w:rPr>
                <w:szCs w:val="22"/>
              </w:rPr>
            </w:pPr>
            <w:proofErr w:type="spellStart"/>
            <w:r>
              <w:rPr>
                <w:szCs w:val="22"/>
              </w:rPr>
              <w:t>Lysini</w:t>
            </w:r>
            <w:proofErr w:type="spellEnd"/>
            <w:r>
              <w:rPr>
                <w:szCs w:val="22"/>
              </w:rPr>
              <w:t xml:space="preserve"> </w:t>
            </w:r>
            <w:proofErr w:type="spellStart"/>
            <w:r>
              <w:rPr>
                <w:szCs w:val="22"/>
              </w:rPr>
              <w:t>monohydricum</w:t>
            </w:r>
            <w:proofErr w:type="spellEnd"/>
          </w:p>
        </w:tc>
        <w:tc>
          <w:tcPr>
            <w:tcW w:w="1134" w:type="dxa"/>
          </w:tcPr>
          <w:p w14:paraId="1B506D09" w14:textId="77777777" w:rsidR="00E86240" w:rsidRPr="004804C2" w:rsidRDefault="00E86240" w:rsidP="00CB6484">
            <w:pPr>
              <w:jc w:val="right"/>
              <w:rPr>
                <w:szCs w:val="22"/>
              </w:rPr>
            </w:pPr>
            <w:r w:rsidRPr="004804C2">
              <w:rPr>
                <w:szCs w:val="22"/>
              </w:rPr>
              <w:t>3,12</w:t>
            </w:r>
            <w:r>
              <w:rPr>
                <w:szCs w:val="22"/>
              </w:rPr>
              <w:t> </w:t>
            </w:r>
            <w:r w:rsidRPr="004804C2">
              <w:rPr>
                <w:szCs w:val="22"/>
              </w:rPr>
              <w:t>mg</w:t>
            </w:r>
          </w:p>
        </w:tc>
        <w:tc>
          <w:tcPr>
            <w:tcW w:w="1418" w:type="dxa"/>
            <w:vAlign w:val="bottom"/>
          </w:tcPr>
          <w:p w14:paraId="7773B34E" w14:textId="77777777" w:rsidR="00E86240" w:rsidRPr="004804C2" w:rsidRDefault="00E86240" w:rsidP="00CB6484">
            <w:pPr>
              <w:jc w:val="right"/>
              <w:rPr>
                <w:szCs w:val="22"/>
              </w:rPr>
            </w:pPr>
            <w:r w:rsidRPr="004804C2">
              <w:rPr>
                <w:szCs w:val="22"/>
              </w:rPr>
              <w:t>1,56</w:t>
            </w:r>
            <w:r>
              <w:rPr>
                <w:szCs w:val="22"/>
              </w:rPr>
              <w:t> </w:t>
            </w:r>
            <w:r w:rsidRPr="004804C2">
              <w:rPr>
                <w:szCs w:val="22"/>
              </w:rPr>
              <w:t>g</w:t>
            </w:r>
          </w:p>
        </w:tc>
      </w:tr>
      <w:tr w:rsidR="00E86240" w:rsidRPr="004804C2" w14:paraId="3B904919" w14:textId="77777777" w:rsidTr="00CB6484">
        <w:tc>
          <w:tcPr>
            <w:tcW w:w="4539" w:type="dxa"/>
          </w:tcPr>
          <w:p w14:paraId="5D49911F" w14:textId="77777777" w:rsidR="00E86240" w:rsidRPr="004804C2" w:rsidRDefault="00E86240" w:rsidP="00CB6484">
            <w:pPr>
              <w:ind w:left="-70"/>
              <w:rPr>
                <w:szCs w:val="22"/>
              </w:rPr>
            </w:pPr>
            <w:r w:rsidRPr="004804C2">
              <w:rPr>
                <w:szCs w:val="22"/>
              </w:rPr>
              <w:t xml:space="preserve">  (</w:t>
            </w:r>
            <w:proofErr w:type="spellStart"/>
            <w:r>
              <w:rPr>
                <w:szCs w:val="22"/>
              </w:rPr>
              <w:t>Lysinum</w:t>
            </w:r>
            <w:proofErr w:type="spellEnd"/>
            <w:r w:rsidRPr="004804C2">
              <w:rPr>
                <w:szCs w:val="22"/>
              </w:rPr>
              <w:t>)</w:t>
            </w:r>
          </w:p>
        </w:tc>
        <w:tc>
          <w:tcPr>
            <w:tcW w:w="1134" w:type="dxa"/>
          </w:tcPr>
          <w:p w14:paraId="6A5144E6" w14:textId="77777777" w:rsidR="00E86240" w:rsidRPr="004804C2" w:rsidRDefault="00E86240" w:rsidP="00CB6484">
            <w:pPr>
              <w:jc w:val="right"/>
              <w:rPr>
                <w:szCs w:val="22"/>
              </w:rPr>
            </w:pPr>
            <w:r w:rsidRPr="004804C2">
              <w:rPr>
                <w:szCs w:val="22"/>
              </w:rPr>
              <w:t>(2,78</w:t>
            </w:r>
            <w:r>
              <w:rPr>
                <w:szCs w:val="22"/>
              </w:rPr>
              <w:t> </w:t>
            </w:r>
            <w:r w:rsidRPr="004804C2">
              <w:rPr>
                <w:szCs w:val="22"/>
              </w:rPr>
              <w:t>mg)</w:t>
            </w:r>
          </w:p>
        </w:tc>
        <w:tc>
          <w:tcPr>
            <w:tcW w:w="1418" w:type="dxa"/>
            <w:vAlign w:val="bottom"/>
          </w:tcPr>
          <w:p w14:paraId="4ACD284F" w14:textId="77777777" w:rsidR="00E86240" w:rsidRPr="004804C2" w:rsidRDefault="00E86240" w:rsidP="00CB6484">
            <w:pPr>
              <w:jc w:val="right"/>
              <w:rPr>
                <w:szCs w:val="22"/>
              </w:rPr>
            </w:pPr>
            <w:r w:rsidRPr="004804C2">
              <w:rPr>
                <w:szCs w:val="22"/>
              </w:rPr>
              <w:t>(1,39</w:t>
            </w:r>
            <w:r>
              <w:rPr>
                <w:szCs w:val="22"/>
              </w:rPr>
              <w:t> </w:t>
            </w:r>
            <w:r w:rsidRPr="004804C2">
              <w:rPr>
                <w:szCs w:val="22"/>
              </w:rPr>
              <w:t>g)</w:t>
            </w:r>
          </w:p>
        </w:tc>
      </w:tr>
      <w:tr w:rsidR="00E86240" w:rsidRPr="004804C2" w14:paraId="46EBE9E9" w14:textId="77777777" w:rsidTr="00CB6484">
        <w:tc>
          <w:tcPr>
            <w:tcW w:w="4539" w:type="dxa"/>
          </w:tcPr>
          <w:p w14:paraId="29511B3A" w14:textId="77777777" w:rsidR="00E86240" w:rsidRPr="004804C2" w:rsidRDefault="00E86240" w:rsidP="00CB6484">
            <w:pPr>
              <w:ind w:left="-70"/>
              <w:rPr>
                <w:szCs w:val="22"/>
              </w:rPr>
            </w:pPr>
            <w:proofErr w:type="spellStart"/>
            <w:r>
              <w:t>Lysini</w:t>
            </w:r>
            <w:proofErr w:type="spellEnd"/>
            <w:r w:rsidRPr="00236FAF">
              <w:t xml:space="preserve"> </w:t>
            </w:r>
            <w:proofErr w:type="spellStart"/>
            <w:r w:rsidRPr="00236FAF">
              <w:t>aceta</w:t>
            </w:r>
            <w:r>
              <w:t>s</w:t>
            </w:r>
            <w:proofErr w:type="spellEnd"/>
          </w:p>
        </w:tc>
        <w:tc>
          <w:tcPr>
            <w:tcW w:w="1134" w:type="dxa"/>
          </w:tcPr>
          <w:p w14:paraId="278E3D10" w14:textId="77777777" w:rsidR="00E86240" w:rsidRPr="004804C2" w:rsidRDefault="00E86240" w:rsidP="00CB6484">
            <w:pPr>
              <w:jc w:val="right"/>
              <w:rPr>
                <w:szCs w:val="22"/>
              </w:rPr>
            </w:pPr>
            <w:r>
              <w:t>5,74 </w:t>
            </w:r>
            <w:r w:rsidRPr="00236FAF">
              <w:t>mg</w:t>
            </w:r>
          </w:p>
        </w:tc>
        <w:tc>
          <w:tcPr>
            <w:tcW w:w="1418" w:type="dxa"/>
          </w:tcPr>
          <w:p w14:paraId="16C9631C" w14:textId="77777777" w:rsidR="00E86240" w:rsidRPr="004804C2" w:rsidRDefault="00E86240" w:rsidP="00CB6484">
            <w:pPr>
              <w:jc w:val="right"/>
              <w:rPr>
                <w:szCs w:val="22"/>
              </w:rPr>
            </w:pPr>
            <w:r>
              <w:t>2,87 </w:t>
            </w:r>
            <w:r w:rsidRPr="00236FAF">
              <w:t>g</w:t>
            </w:r>
          </w:p>
        </w:tc>
      </w:tr>
      <w:tr w:rsidR="00E86240" w:rsidRPr="004804C2" w14:paraId="799F2488" w14:textId="77777777" w:rsidTr="00CB6484">
        <w:tc>
          <w:tcPr>
            <w:tcW w:w="4539" w:type="dxa"/>
          </w:tcPr>
          <w:p w14:paraId="63796716" w14:textId="77777777" w:rsidR="00E86240" w:rsidRPr="004804C2" w:rsidRDefault="00E86240" w:rsidP="00CB6484">
            <w:pPr>
              <w:ind w:left="-70"/>
              <w:rPr>
                <w:szCs w:val="22"/>
              </w:rPr>
            </w:pPr>
            <w:r w:rsidRPr="00236FAF">
              <w:t xml:space="preserve">  (</w:t>
            </w:r>
            <w:proofErr w:type="spellStart"/>
            <w:r>
              <w:t>Lysinum</w:t>
            </w:r>
            <w:proofErr w:type="spellEnd"/>
            <w:r w:rsidRPr="00236FAF">
              <w:t>)</w:t>
            </w:r>
          </w:p>
        </w:tc>
        <w:tc>
          <w:tcPr>
            <w:tcW w:w="1134" w:type="dxa"/>
          </w:tcPr>
          <w:p w14:paraId="43748FDB" w14:textId="77777777" w:rsidR="00E86240" w:rsidRPr="004804C2" w:rsidRDefault="00E86240" w:rsidP="00CB6484">
            <w:pPr>
              <w:jc w:val="right"/>
              <w:rPr>
                <w:szCs w:val="22"/>
              </w:rPr>
            </w:pPr>
            <w:r>
              <w:t>(4,07 </w:t>
            </w:r>
            <w:r w:rsidRPr="00236FAF">
              <w:t>mg)</w:t>
            </w:r>
          </w:p>
        </w:tc>
        <w:tc>
          <w:tcPr>
            <w:tcW w:w="1418" w:type="dxa"/>
          </w:tcPr>
          <w:p w14:paraId="69BFAEBB" w14:textId="77777777" w:rsidR="00E86240" w:rsidRPr="004804C2" w:rsidRDefault="00E86240" w:rsidP="00CB6484">
            <w:pPr>
              <w:jc w:val="right"/>
              <w:rPr>
                <w:szCs w:val="22"/>
              </w:rPr>
            </w:pPr>
            <w:r>
              <w:t>(2,04 </w:t>
            </w:r>
            <w:r w:rsidRPr="00236FAF">
              <w:t>g)</w:t>
            </w:r>
          </w:p>
        </w:tc>
      </w:tr>
      <w:tr w:rsidR="00E86240" w:rsidRPr="004804C2" w14:paraId="20C3E4EE" w14:textId="77777777" w:rsidTr="00CB6484">
        <w:tc>
          <w:tcPr>
            <w:tcW w:w="4539" w:type="dxa"/>
          </w:tcPr>
          <w:p w14:paraId="6949651F" w14:textId="77777777" w:rsidR="00E86240" w:rsidRPr="004804C2" w:rsidRDefault="00E86240" w:rsidP="00CB6484">
            <w:pPr>
              <w:ind w:left="-70"/>
              <w:rPr>
                <w:szCs w:val="22"/>
              </w:rPr>
            </w:pPr>
            <w:proofErr w:type="spellStart"/>
            <w:r w:rsidRPr="004804C2">
              <w:rPr>
                <w:szCs w:val="22"/>
              </w:rPr>
              <w:t>Met</w:t>
            </w:r>
            <w:r>
              <w:rPr>
                <w:szCs w:val="22"/>
              </w:rPr>
              <w:t>hioninum</w:t>
            </w:r>
            <w:proofErr w:type="spellEnd"/>
          </w:p>
        </w:tc>
        <w:tc>
          <w:tcPr>
            <w:tcW w:w="1134" w:type="dxa"/>
          </w:tcPr>
          <w:p w14:paraId="3FB94FDF" w14:textId="77777777" w:rsidR="00E86240" w:rsidRPr="004804C2" w:rsidRDefault="00E86240" w:rsidP="00CB6484">
            <w:pPr>
              <w:jc w:val="right"/>
              <w:rPr>
                <w:szCs w:val="22"/>
              </w:rPr>
            </w:pPr>
            <w:r w:rsidRPr="004804C2">
              <w:rPr>
                <w:szCs w:val="22"/>
              </w:rPr>
              <w:t>4,40</w:t>
            </w:r>
            <w:r>
              <w:rPr>
                <w:szCs w:val="22"/>
              </w:rPr>
              <w:t> </w:t>
            </w:r>
            <w:r w:rsidRPr="004804C2">
              <w:rPr>
                <w:szCs w:val="22"/>
              </w:rPr>
              <w:t>mg</w:t>
            </w:r>
          </w:p>
        </w:tc>
        <w:tc>
          <w:tcPr>
            <w:tcW w:w="1418" w:type="dxa"/>
            <w:vAlign w:val="bottom"/>
          </w:tcPr>
          <w:p w14:paraId="4339F048" w14:textId="77777777" w:rsidR="00E86240" w:rsidRPr="004804C2" w:rsidRDefault="00E86240" w:rsidP="00CB6484">
            <w:pPr>
              <w:jc w:val="right"/>
              <w:rPr>
                <w:szCs w:val="22"/>
              </w:rPr>
            </w:pPr>
            <w:r w:rsidRPr="004804C2">
              <w:rPr>
                <w:szCs w:val="22"/>
              </w:rPr>
              <w:t>2,20</w:t>
            </w:r>
            <w:r>
              <w:rPr>
                <w:szCs w:val="22"/>
              </w:rPr>
              <w:t> </w:t>
            </w:r>
            <w:r w:rsidRPr="004804C2">
              <w:rPr>
                <w:szCs w:val="22"/>
              </w:rPr>
              <w:t>g</w:t>
            </w:r>
          </w:p>
        </w:tc>
      </w:tr>
      <w:tr w:rsidR="00E86240" w:rsidRPr="004804C2" w14:paraId="6BDE1C46" w14:textId="77777777" w:rsidTr="00CB6484">
        <w:tc>
          <w:tcPr>
            <w:tcW w:w="4539" w:type="dxa"/>
          </w:tcPr>
          <w:p w14:paraId="16325215" w14:textId="77777777" w:rsidR="00E86240" w:rsidRPr="004804C2" w:rsidRDefault="00E86240" w:rsidP="00CB6484">
            <w:pPr>
              <w:ind w:left="-70"/>
              <w:rPr>
                <w:szCs w:val="22"/>
              </w:rPr>
            </w:pPr>
            <w:proofErr w:type="spellStart"/>
            <w:r>
              <w:rPr>
                <w:szCs w:val="22"/>
              </w:rPr>
              <w:t>Phenylalaninum</w:t>
            </w:r>
            <w:proofErr w:type="spellEnd"/>
          </w:p>
        </w:tc>
        <w:tc>
          <w:tcPr>
            <w:tcW w:w="1134" w:type="dxa"/>
          </w:tcPr>
          <w:p w14:paraId="2383BE61" w14:textId="77777777" w:rsidR="00E86240" w:rsidRPr="004804C2" w:rsidRDefault="00E86240" w:rsidP="00CB6484">
            <w:pPr>
              <w:jc w:val="right"/>
              <w:rPr>
                <w:szCs w:val="22"/>
              </w:rPr>
            </w:pPr>
            <w:r w:rsidRPr="004804C2">
              <w:rPr>
                <w:szCs w:val="22"/>
              </w:rPr>
              <w:t>4,70</w:t>
            </w:r>
            <w:r>
              <w:rPr>
                <w:szCs w:val="22"/>
              </w:rPr>
              <w:t> </w:t>
            </w:r>
            <w:r w:rsidRPr="004804C2">
              <w:rPr>
                <w:szCs w:val="22"/>
              </w:rPr>
              <w:t>mg</w:t>
            </w:r>
          </w:p>
        </w:tc>
        <w:tc>
          <w:tcPr>
            <w:tcW w:w="1418" w:type="dxa"/>
            <w:vAlign w:val="bottom"/>
          </w:tcPr>
          <w:p w14:paraId="102B6569" w14:textId="77777777" w:rsidR="00E86240" w:rsidRPr="004804C2" w:rsidRDefault="00E86240" w:rsidP="00CB6484">
            <w:pPr>
              <w:jc w:val="right"/>
              <w:rPr>
                <w:szCs w:val="22"/>
              </w:rPr>
            </w:pPr>
            <w:r w:rsidRPr="004804C2">
              <w:rPr>
                <w:szCs w:val="22"/>
              </w:rPr>
              <w:t>2,35</w:t>
            </w:r>
            <w:r>
              <w:rPr>
                <w:szCs w:val="22"/>
              </w:rPr>
              <w:t> </w:t>
            </w:r>
            <w:r w:rsidRPr="004804C2">
              <w:rPr>
                <w:szCs w:val="22"/>
              </w:rPr>
              <w:t>g</w:t>
            </w:r>
          </w:p>
        </w:tc>
      </w:tr>
      <w:tr w:rsidR="00E86240" w:rsidRPr="004804C2" w14:paraId="5ABC1E41" w14:textId="77777777" w:rsidTr="00CB6484">
        <w:tc>
          <w:tcPr>
            <w:tcW w:w="4539" w:type="dxa"/>
          </w:tcPr>
          <w:p w14:paraId="42EF8CEF" w14:textId="77777777" w:rsidR="00E86240" w:rsidRPr="004804C2" w:rsidRDefault="00E86240" w:rsidP="00CB6484">
            <w:pPr>
              <w:ind w:left="-70"/>
              <w:rPr>
                <w:szCs w:val="22"/>
              </w:rPr>
            </w:pPr>
            <w:proofErr w:type="spellStart"/>
            <w:r>
              <w:rPr>
                <w:szCs w:val="22"/>
              </w:rPr>
              <w:t>Threoninum</w:t>
            </w:r>
            <w:proofErr w:type="spellEnd"/>
          </w:p>
        </w:tc>
        <w:tc>
          <w:tcPr>
            <w:tcW w:w="1134" w:type="dxa"/>
          </w:tcPr>
          <w:p w14:paraId="7AFE8F0D" w14:textId="77777777" w:rsidR="00E86240" w:rsidRPr="004804C2" w:rsidRDefault="00E86240" w:rsidP="00CB6484">
            <w:pPr>
              <w:jc w:val="right"/>
              <w:rPr>
                <w:szCs w:val="22"/>
              </w:rPr>
            </w:pPr>
            <w:r w:rsidRPr="004804C2">
              <w:rPr>
                <w:szCs w:val="22"/>
              </w:rPr>
              <w:t>4,20</w:t>
            </w:r>
            <w:r>
              <w:rPr>
                <w:szCs w:val="22"/>
              </w:rPr>
              <w:t> </w:t>
            </w:r>
            <w:r w:rsidRPr="004804C2">
              <w:rPr>
                <w:szCs w:val="22"/>
              </w:rPr>
              <w:t>mg</w:t>
            </w:r>
          </w:p>
        </w:tc>
        <w:tc>
          <w:tcPr>
            <w:tcW w:w="1418" w:type="dxa"/>
            <w:vAlign w:val="bottom"/>
          </w:tcPr>
          <w:p w14:paraId="12C2EAF3" w14:textId="77777777" w:rsidR="00E86240" w:rsidRPr="004804C2" w:rsidRDefault="00E86240" w:rsidP="00CB6484">
            <w:pPr>
              <w:jc w:val="right"/>
              <w:rPr>
                <w:szCs w:val="22"/>
              </w:rPr>
            </w:pPr>
            <w:r w:rsidRPr="004804C2">
              <w:rPr>
                <w:szCs w:val="22"/>
              </w:rPr>
              <w:t>2,10</w:t>
            </w:r>
            <w:r>
              <w:rPr>
                <w:szCs w:val="22"/>
              </w:rPr>
              <w:t> </w:t>
            </w:r>
            <w:r w:rsidRPr="004804C2">
              <w:rPr>
                <w:szCs w:val="22"/>
              </w:rPr>
              <w:t>g</w:t>
            </w:r>
          </w:p>
        </w:tc>
      </w:tr>
      <w:tr w:rsidR="00E86240" w:rsidRPr="004804C2" w14:paraId="50C2EEC1" w14:textId="77777777" w:rsidTr="00CB6484">
        <w:tc>
          <w:tcPr>
            <w:tcW w:w="4539" w:type="dxa"/>
          </w:tcPr>
          <w:p w14:paraId="7DE1835E" w14:textId="77777777" w:rsidR="00E86240" w:rsidRPr="004804C2" w:rsidRDefault="00E86240" w:rsidP="00CB6484">
            <w:pPr>
              <w:ind w:left="-70"/>
              <w:rPr>
                <w:szCs w:val="22"/>
              </w:rPr>
            </w:pPr>
            <w:proofErr w:type="spellStart"/>
            <w:r>
              <w:rPr>
                <w:szCs w:val="22"/>
              </w:rPr>
              <w:t>Tryptophanum</w:t>
            </w:r>
            <w:proofErr w:type="spellEnd"/>
          </w:p>
        </w:tc>
        <w:tc>
          <w:tcPr>
            <w:tcW w:w="1134" w:type="dxa"/>
          </w:tcPr>
          <w:p w14:paraId="4F79B298" w14:textId="77777777" w:rsidR="00E86240" w:rsidRPr="004804C2" w:rsidRDefault="00E86240" w:rsidP="00CB6484">
            <w:pPr>
              <w:jc w:val="right"/>
              <w:rPr>
                <w:szCs w:val="22"/>
              </w:rPr>
            </w:pPr>
            <w:r w:rsidRPr="004804C2">
              <w:rPr>
                <w:szCs w:val="22"/>
              </w:rPr>
              <w:t>1,60</w:t>
            </w:r>
            <w:r>
              <w:rPr>
                <w:szCs w:val="22"/>
              </w:rPr>
              <w:t> </w:t>
            </w:r>
            <w:r w:rsidRPr="004804C2">
              <w:rPr>
                <w:szCs w:val="22"/>
              </w:rPr>
              <w:t>mg</w:t>
            </w:r>
          </w:p>
        </w:tc>
        <w:tc>
          <w:tcPr>
            <w:tcW w:w="1418" w:type="dxa"/>
            <w:vAlign w:val="bottom"/>
          </w:tcPr>
          <w:p w14:paraId="0AC55E65" w14:textId="77777777" w:rsidR="00E86240" w:rsidRPr="004804C2" w:rsidRDefault="00E86240" w:rsidP="00CB6484">
            <w:pPr>
              <w:jc w:val="right"/>
              <w:rPr>
                <w:szCs w:val="22"/>
              </w:rPr>
            </w:pPr>
            <w:r w:rsidRPr="004804C2">
              <w:rPr>
                <w:szCs w:val="22"/>
              </w:rPr>
              <w:t>0,80</w:t>
            </w:r>
            <w:r>
              <w:rPr>
                <w:szCs w:val="22"/>
              </w:rPr>
              <w:t> </w:t>
            </w:r>
            <w:r w:rsidRPr="004804C2">
              <w:rPr>
                <w:szCs w:val="22"/>
              </w:rPr>
              <w:t>g</w:t>
            </w:r>
          </w:p>
        </w:tc>
      </w:tr>
      <w:tr w:rsidR="00E86240" w:rsidRPr="004804C2" w14:paraId="0362E3C2" w14:textId="77777777" w:rsidTr="00CB6484">
        <w:trPr>
          <w:cantSplit/>
        </w:trPr>
        <w:tc>
          <w:tcPr>
            <w:tcW w:w="4539" w:type="dxa"/>
          </w:tcPr>
          <w:p w14:paraId="614E4671" w14:textId="77777777" w:rsidR="00E86240" w:rsidRPr="004804C2" w:rsidRDefault="00E86240" w:rsidP="00CB6484">
            <w:pPr>
              <w:ind w:left="-70"/>
              <w:rPr>
                <w:szCs w:val="22"/>
              </w:rPr>
            </w:pPr>
            <w:proofErr w:type="spellStart"/>
            <w:r w:rsidRPr="004804C2">
              <w:rPr>
                <w:szCs w:val="22"/>
              </w:rPr>
              <w:t>Valin</w:t>
            </w:r>
            <w:r>
              <w:rPr>
                <w:szCs w:val="22"/>
              </w:rPr>
              <w:t>um</w:t>
            </w:r>
            <w:proofErr w:type="spellEnd"/>
          </w:p>
        </w:tc>
        <w:tc>
          <w:tcPr>
            <w:tcW w:w="1134" w:type="dxa"/>
          </w:tcPr>
          <w:p w14:paraId="12F13F36" w14:textId="77777777" w:rsidR="00E86240" w:rsidRPr="004804C2" w:rsidRDefault="00E86240" w:rsidP="00CB6484">
            <w:pPr>
              <w:jc w:val="right"/>
              <w:rPr>
                <w:szCs w:val="22"/>
              </w:rPr>
            </w:pPr>
            <w:r w:rsidRPr="004804C2">
              <w:rPr>
                <w:szCs w:val="22"/>
              </w:rPr>
              <w:t>6,20</w:t>
            </w:r>
            <w:r>
              <w:rPr>
                <w:szCs w:val="22"/>
              </w:rPr>
              <w:t> </w:t>
            </w:r>
            <w:r w:rsidRPr="004804C2">
              <w:rPr>
                <w:szCs w:val="22"/>
              </w:rPr>
              <w:t>mg</w:t>
            </w:r>
          </w:p>
        </w:tc>
        <w:tc>
          <w:tcPr>
            <w:tcW w:w="1418" w:type="dxa"/>
            <w:vAlign w:val="bottom"/>
          </w:tcPr>
          <w:p w14:paraId="4C12AC25" w14:textId="77777777" w:rsidR="00E86240" w:rsidRPr="004804C2" w:rsidRDefault="00E86240" w:rsidP="00CB6484">
            <w:pPr>
              <w:jc w:val="right"/>
              <w:rPr>
                <w:szCs w:val="22"/>
              </w:rPr>
            </w:pPr>
            <w:r w:rsidRPr="004804C2">
              <w:rPr>
                <w:szCs w:val="22"/>
              </w:rPr>
              <w:t>3,10</w:t>
            </w:r>
            <w:r>
              <w:rPr>
                <w:szCs w:val="22"/>
              </w:rPr>
              <w:t> </w:t>
            </w:r>
            <w:r w:rsidRPr="004804C2">
              <w:rPr>
                <w:szCs w:val="22"/>
              </w:rPr>
              <w:t>g</w:t>
            </w:r>
          </w:p>
        </w:tc>
      </w:tr>
      <w:tr w:rsidR="00E86240" w:rsidRPr="004804C2" w14:paraId="146DF5A9" w14:textId="77777777" w:rsidTr="00CB6484">
        <w:trPr>
          <w:cantSplit/>
        </w:trPr>
        <w:tc>
          <w:tcPr>
            <w:tcW w:w="4539" w:type="dxa"/>
          </w:tcPr>
          <w:p w14:paraId="03C83490" w14:textId="77777777" w:rsidR="00E86240" w:rsidRPr="004804C2" w:rsidRDefault="00E86240" w:rsidP="00CB6484">
            <w:pPr>
              <w:ind w:left="-70"/>
              <w:rPr>
                <w:szCs w:val="22"/>
              </w:rPr>
            </w:pPr>
            <w:proofErr w:type="spellStart"/>
            <w:r w:rsidRPr="004804C2">
              <w:rPr>
                <w:szCs w:val="22"/>
              </w:rPr>
              <w:t>Arginin</w:t>
            </w:r>
            <w:r>
              <w:rPr>
                <w:szCs w:val="22"/>
              </w:rPr>
              <w:t>um</w:t>
            </w:r>
            <w:proofErr w:type="spellEnd"/>
          </w:p>
        </w:tc>
        <w:tc>
          <w:tcPr>
            <w:tcW w:w="1134" w:type="dxa"/>
          </w:tcPr>
          <w:p w14:paraId="32953CCC" w14:textId="77777777" w:rsidR="00E86240" w:rsidRPr="004804C2" w:rsidRDefault="00E86240" w:rsidP="00CB6484">
            <w:pPr>
              <w:jc w:val="right"/>
              <w:rPr>
                <w:szCs w:val="22"/>
              </w:rPr>
            </w:pPr>
            <w:r w:rsidRPr="004804C2">
              <w:rPr>
                <w:szCs w:val="22"/>
              </w:rPr>
              <w:t>11,50</w:t>
            </w:r>
            <w:r>
              <w:rPr>
                <w:szCs w:val="22"/>
              </w:rPr>
              <w:t> </w:t>
            </w:r>
            <w:r w:rsidRPr="004804C2">
              <w:rPr>
                <w:szCs w:val="22"/>
              </w:rPr>
              <w:t>mg</w:t>
            </w:r>
          </w:p>
        </w:tc>
        <w:tc>
          <w:tcPr>
            <w:tcW w:w="1418" w:type="dxa"/>
            <w:vAlign w:val="bottom"/>
          </w:tcPr>
          <w:p w14:paraId="224A38B3" w14:textId="77777777" w:rsidR="00E86240" w:rsidRPr="004804C2" w:rsidRDefault="00E86240" w:rsidP="00CB6484">
            <w:pPr>
              <w:jc w:val="right"/>
              <w:rPr>
                <w:szCs w:val="22"/>
              </w:rPr>
            </w:pPr>
            <w:r w:rsidRPr="004804C2">
              <w:rPr>
                <w:szCs w:val="22"/>
              </w:rPr>
              <w:t>5,75</w:t>
            </w:r>
            <w:r>
              <w:rPr>
                <w:szCs w:val="22"/>
              </w:rPr>
              <w:t> </w:t>
            </w:r>
            <w:r w:rsidRPr="004804C2">
              <w:rPr>
                <w:szCs w:val="22"/>
              </w:rPr>
              <w:t>g</w:t>
            </w:r>
          </w:p>
        </w:tc>
      </w:tr>
      <w:tr w:rsidR="00E86240" w:rsidRPr="004804C2" w14:paraId="2B50D209" w14:textId="77777777" w:rsidTr="00CB6484">
        <w:trPr>
          <w:cantSplit/>
        </w:trPr>
        <w:tc>
          <w:tcPr>
            <w:tcW w:w="4539" w:type="dxa"/>
          </w:tcPr>
          <w:p w14:paraId="59760492" w14:textId="77777777" w:rsidR="00E86240" w:rsidRPr="004804C2" w:rsidRDefault="00E86240" w:rsidP="00CB6484">
            <w:pPr>
              <w:ind w:left="-70"/>
              <w:rPr>
                <w:szCs w:val="22"/>
              </w:rPr>
            </w:pPr>
            <w:proofErr w:type="spellStart"/>
            <w:r w:rsidRPr="004804C2">
              <w:rPr>
                <w:szCs w:val="22"/>
              </w:rPr>
              <w:t>Histidin</w:t>
            </w:r>
            <w:r>
              <w:rPr>
                <w:szCs w:val="22"/>
              </w:rPr>
              <w:t>um</w:t>
            </w:r>
            <w:proofErr w:type="spellEnd"/>
          </w:p>
        </w:tc>
        <w:tc>
          <w:tcPr>
            <w:tcW w:w="1134" w:type="dxa"/>
          </w:tcPr>
          <w:p w14:paraId="1F9A4D60" w14:textId="77777777" w:rsidR="00E86240" w:rsidRPr="004804C2" w:rsidRDefault="00E86240" w:rsidP="00CB6484">
            <w:pPr>
              <w:jc w:val="right"/>
              <w:rPr>
                <w:szCs w:val="22"/>
              </w:rPr>
            </w:pPr>
            <w:r w:rsidRPr="004804C2">
              <w:rPr>
                <w:szCs w:val="22"/>
              </w:rPr>
              <w:t>3,00</w:t>
            </w:r>
            <w:r>
              <w:rPr>
                <w:szCs w:val="22"/>
              </w:rPr>
              <w:t> </w:t>
            </w:r>
            <w:r w:rsidRPr="004804C2">
              <w:rPr>
                <w:szCs w:val="22"/>
              </w:rPr>
              <w:t>mg</w:t>
            </w:r>
          </w:p>
        </w:tc>
        <w:tc>
          <w:tcPr>
            <w:tcW w:w="1418" w:type="dxa"/>
            <w:vAlign w:val="bottom"/>
          </w:tcPr>
          <w:p w14:paraId="7D972AC5" w14:textId="77777777" w:rsidR="00E86240" w:rsidRPr="004804C2" w:rsidRDefault="00E86240" w:rsidP="00CB6484">
            <w:pPr>
              <w:jc w:val="right"/>
              <w:rPr>
                <w:szCs w:val="22"/>
              </w:rPr>
            </w:pPr>
            <w:r w:rsidRPr="004804C2">
              <w:rPr>
                <w:szCs w:val="22"/>
              </w:rPr>
              <w:t>1,50</w:t>
            </w:r>
            <w:r>
              <w:rPr>
                <w:szCs w:val="22"/>
              </w:rPr>
              <w:t> </w:t>
            </w:r>
            <w:r w:rsidRPr="004804C2">
              <w:rPr>
                <w:szCs w:val="22"/>
              </w:rPr>
              <w:t>g</w:t>
            </w:r>
          </w:p>
        </w:tc>
      </w:tr>
      <w:tr w:rsidR="00E86240" w:rsidRPr="004804C2" w14:paraId="5CDAEB15" w14:textId="77777777" w:rsidTr="00CB6484">
        <w:trPr>
          <w:cantSplit/>
        </w:trPr>
        <w:tc>
          <w:tcPr>
            <w:tcW w:w="4539" w:type="dxa"/>
          </w:tcPr>
          <w:p w14:paraId="56967085" w14:textId="77777777" w:rsidR="00E86240" w:rsidRPr="004804C2" w:rsidRDefault="00E86240" w:rsidP="00CB6484">
            <w:pPr>
              <w:ind w:left="-70"/>
              <w:rPr>
                <w:szCs w:val="22"/>
              </w:rPr>
            </w:pPr>
            <w:proofErr w:type="spellStart"/>
            <w:r w:rsidRPr="004804C2">
              <w:rPr>
                <w:szCs w:val="22"/>
              </w:rPr>
              <w:t>Alanin</w:t>
            </w:r>
            <w:r>
              <w:rPr>
                <w:szCs w:val="22"/>
              </w:rPr>
              <w:t>um</w:t>
            </w:r>
            <w:proofErr w:type="spellEnd"/>
          </w:p>
        </w:tc>
        <w:tc>
          <w:tcPr>
            <w:tcW w:w="1134" w:type="dxa"/>
          </w:tcPr>
          <w:p w14:paraId="64678292" w14:textId="77777777" w:rsidR="00E86240" w:rsidRPr="004804C2" w:rsidRDefault="00E86240" w:rsidP="00CB6484">
            <w:pPr>
              <w:jc w:val="right"/>
              <w:rPr>
                <w:szCs w:val="22"/>
              </w:rPr>
            </w:pPr>
            <w:r w:rsidRPr="004804C2">
              <w:rPr>
                <w:szCs w:val="22"/>
              </w:rPr>
              <w:t>10,50</w:t>
            </w:r>
            <w:r>
              <w:rPr>
                <w:szCs w:val="22"/>
              </w:rPr>
              <w:t> </w:t>
            </w:r>
            <w:r w:rsidRPr="004804C2">
              <w:rPr>
                <w:szCs w:val="22"/>
              </w:rPr>
              <w:t>mg</w:t>
            </w:r>
          </w:p>
        </w:tc>
        <w:tc>
          <w:tcPr>
            <w:tcW w:w="1418" w:type="dxa"/>
            <w:vAlign w:val="bottom"/>
          </w:tcPr>
          <w:p w14:paraId="7208F639" w14:textId="77777777" w:rsidR="00E86240" w:rsidRPr="004804C2" w:rsidRDefault="00E86240" w:rsidP="00CB6484">
            <w:pPr>
              <w:jc w:val="right"/>
              <w:rPr>
                <w:szCs w:val="22"/>
              </w:rPr>
            </w:pPr>
            <w:r w:rsidRPr="004804C2">
              <w:rPr>
                <w:szCs w:val="22"/>
              </w:rPr>
              <w:t>5,25</w:t>
            </w:r>
            <w:r>
              <w:rPr>
                <w:szCs w:val="22"/>
              </w:rPr>
              <w:t> </w:t>
            </w:r>
            <w:r w:rsidRPr="004804C2">
              <w:rPr>
                <w:szCs w:val="22"/>
              </w:rPr>
              <w:t>g</w:t>
            </w:r>
          </w:p>
        </w:tc>
      </w:tr>
      <w:tr w:rsidR="00E86240" w:rsidRPr="004804C2" w14:paraId="2C9A999F" w14:textId="77777777" w:rsidTr="00CB6484">
        <w:trPr>
          <w:cantSplit/>
        </w:trPr>
        <w:tc>
          <w:tcPr>
            <w:tcW w:w="4539" w:type="dxa"/>
          </w:tcPr>
          <w:p w14:paraId="55796091" w14:textId="77777777" w:rsidR="00E86240" w:rsidRPr="004804C2" w:rsidRDefault="00E86240" w:rsidP="00CB6484">
            <w:pPr>
              <w:ind w:left="-70"/>
              <w:rPr>
                <w:szCs w:val="22"/>
              </w:rPr>
            </w:pPr>
            <w:proofErr w:type="spellStart"/>
            <w:r w:rsidRPr="004804C2">
              <w:rPr>
                <w:szCs w:val="22"/>
              </w:rPr>
              <w:t>Gl</w:t>
            </w:r>
            <w:r>
              <w:rPr>
                <w:szCs w:val="22"/>
              </w:rPr>
              <w:t>ycinum</w:t>
            </w:r>
            <w:proofErr w:type="spellEnd"/>
          </w:p>
        </w:tc>
        <w:tc>
          <w:tcPr>
            <w:tcW w:w="1134" w:type="dxa"/>
          </w:tcPr>
          <w:p w14:paraId="2C7A6FA5" w14:textId="77777777" w:rsidR="00E86240" w:rsidRPr="004804C2" w:rsidRDefault="00E86240" w:rsidP="00CB6484">
            <w:pPr>
              <w:jc w:val="right"/>
              <w:rPr>
                <w:szCs w:val="22"/>
              </w:rPr>
            </w:pPr>
            <w:r w:rsidRPr="004804C2">
              <w:rPr>
                <w:szCs w:val="22"/>
              </w:rPr>
              <w:t>12,00</w:t>
            </w:r>
            <w:r>
              <w:rPr>
                <w:szCs w:val="22"/>
              </w:rPr>
              <w:t> </w:t>
            </w:r>
            <w:r w:rsidRPr="004804C2">
              <w:rPr>
                <w:szCs w:val="22"/>
              </w:rPr>
              <w:t>mg</w:t>
            </w:r>
          </w:p>
        </w:tc>
        <w:tc>
          <w:tcPr>
            <w:tcW w:w="1418" w:type="dxa"/>
            <w:vAlign w:val="bottom"/>
          </w:tcPr>
          <w:p w14:paraId="7019E607" w14:textId="77777777" w:rsidR="00E86240" w:rsidRPr="004804C2" w:rsidRDefault="00E86240" w:rsidP="00CB6484">
            <w:pPr>
              <w:jc w:val="right"/>
              <w:rPr>
                <w:szCs w:val="22"/>
              </w:rPr>
            </w:pPr>
            <w:r w:rsidRPr="004804C2">
              <w:rPr>
                <w:szCs w:val="22"/>
              </w:rPr>
              <w:t>6,00</w:t>
            </w:r>
            <w:r>
              <w:rPr>
                <w:szCs w:val="22"/>
              </w:rPr>
              <w:t> </w:t>
            </w:r>
            <w:r w:rsidRPr="004804C2">
              <w:rPr>
                <w:szCs w:val="22"/>
              </w:rPr>
              <w:t>g</w:t>
            </w:r>
          </w:p>
        </w:tc>
      </w:tr>
      <w:tr w:rsidR="00E86240" w:rsidRPr="004804C2" w14:paraId="7AC2DF18" w14:textId="77777777" w:rsidTr="00CB6484">
        <w:tc>
          <w:tcPr>
            <w:tcW w:w="4539" w:type="dxa"/>
          </w:tcPr>
          <w:p w14:paraId="42044500" w14:textId="77777777" w:rsidR="00E86240" w:rsidRPr="004804C2" w:rsidRDefault="00E86240" w:rsidP="00CB6484">
            <w:pPr>
              <w:ind w:left="-70"/>
              <w:rPr>
                <w:szCs w:val="22"/>
              </w:rPr>
            </w:pPr>
            <w:proofErr w:type="spellStart"/>
            <w:r>
              <w:rPr>
                <w:szCs w:val="22"/>
              </w:rPr>
              <w:t>Acidum</w:t>
            </w:r>
            <w:proofErr w:type="spellEnd"/>
            <w:r>
              <w:rPr>
                <w:szCs w:val="22"/>
              </w:rPr>
              <w:t xml:space="preserve"> </w:t>
            </w:r>
            <w:proofErr w:type="spellStart"/>
            <w:r>
              <w:rPr>
                <w:szCs w:val="22"/>
              </w:rPr>
              <w:t>asparticum</w:t>
            </w:r>
            <w:proofErr w:type="spellEnd"/>
          </w:p>
        </w:tc>
        <w:tc>
          <w:tcPr>
            <w:tcW w:w="1134" w:type="dxa"/>
          </w:tcPr>
          <w:p w14:paraId="38D7DB7B" w14:textId="77777777" w:rsidR="00E86240" w:rsidRPr="004804C2" w:rsidRDefault="00E86240" w:rsidP="00CB6484">
            <w:pPr>
              <w:jc w:val="right"/>
              <w:rPr>
                <w:szCs w:val="22"/>
              </w:rPr>
            </w:pPr>
            <w:r w:rsidRPr="004804C2">
              <w:rPr>
                <w:szCs w:val="22"/>
              </w:rPr>
              <w:t>5,60</w:t>
            </w:r>
            <w:r>
              <w:rPr>
                <w:szCs w:val="22"/>
              </w:rPr>
              <w:t> </w:t>
            </w:r>
            <w:r w:rsidRPr="004804C2">
              <w:rPr>
                <w:szCs w:val="22"/>
              </w:rPr>
              <w:t>mg</w:t>
            </w:r>
          </w:p>
        </w:tc>
        <w:tc>
          <w:tcPr>
            <w:tcW w:w="1418" w:type="dxa"/>
            <w:vAlign w:val="bottom"/>
          </w:tcPr>
          <w:p w14:paraId="4C0BC64A" w14:textId="77777777" w:rsidR="00E86240" w:rsidRPr="004804C2" w:rsidRDefault="00E86240" w:rsidP="00CB6484">
            <w:pPr>
              <w:jc w:val="right"/>
              <w:rPr>
                <w:szCs w:val="22"/>
              </w:rPr>
            </w:pPr>
            <w:r w:rsidRPr="004804C2">
              <w:rPr>
                <w:szCs w:val="22"/>
              </w:rPr>
              <w:t>2,80</w:t>
            </w:r>
            <w:r>
              <w:rPr>
                <w:szCs w:val="22"/>
              </w:rPr>
              <w:t> </w:t>
            </w:r>
            <w:r w:rsidRPr="004804C2">
              <w:rPr>
                <w:szCs w:val="22"/>
              </w:rPr>
              <w:t>g</w:t>
            </w:r>
          </w:p>
        </w:tc>
      </w:tr>
      <w:tr w:rsidR="00E86240" w:rsidRPr="004804C2" w14:paraId="5C133178" w14:textId="77777777" w:rsidTr="00CB6484">
        <w:tc>
          <w:tcPr>
            <w:tcW w:w="4539" w:type="dxa"/>
          </w:tcPr>
          <w:p w14:paraId="20F5903C" w14:textId="77777777" w:rsidR="00E86240" w:rsidRPr="004804C2" w:rsidRDefault="00E86240" w:rsidP="00CB6484">
            <w:pPr>
              <w:ind w:left="-70"/>
              <w:rPr>
                <w:szCs w:val="22"/>
              </w:rPr>
            </w:pPr>
            <w:proofErr w:type="spellStart"/>
            <w:r>
              <w:rPr>
                <w:szCs w:val="22"/>
              </w:rPr>
              <w:t>Acidum</w:t>
            </w:r>
            <w:proofErr w:type="spellEnd"/>
            <w:r>
              <w:rPr>
                <w:szCs w:val="22"/>
              </w:rPr>
              <w:t xml:space="preserve"> </w:t>
            </w:r>
            <w:proofErr w:type="spellStart"/>
            <w:r>
              <w:rPr>
                <w:szCs w:val="22"/>
              </w:rPr>
              <w:t>glutamicum</w:t>
            </w:r>
            <w:proofErr w:type="spellEnd"/>
          </w:p>
        </w:tc>
        <w:tc>
          <w:tcPr>
            <w:tcW w:w="1134" w:type="dxa"/>
          </w:tcPr>
          <w:p w14:paraId="07AB12A9" w14:textId="77777777" w:rsidR="00E86240" w:rsidRPr="004804C2" w:rsidRDefault="00E86240" w:rsidP="00CB6484">
            <w:pPr>
              <w:jc w:val="right"/>
              <w:rPr>
                <w:szCs w:val="22"/>
              </w:rPr>
            </w:pPr>
            <w:r w:rsidRPr="004804C2">
              <w:rPr>
                <w:szCs w:val="22"/>
              </w:rPr>
              <w:t>7,20</w:t>
            </w:r>
            <w:r>
              <w:rPr>
                <w:szCs w:val="22"/>
              </w:rPr>
              <w:t> </w:t>
            </w:r>
            <w:r w:rsidRPr="004804C2">
              <w:rPr>
                <w:szCs w:val="22"/>
              </w:rPr>
              <w:t>mg</w:t>
            </w:r>
          </w:p>
        </w:tc>
        <w:tc>
          <w:tcPr>
            <w:tcW w:w="1418" w:type="dxa"/>
            <w:vAlign w:val="bottom"/>
          </w:tcPr>
          <w:p w14:paraId="48F78E19" w14:textId="77777777" w:rsidR="00E86240" w:rsidRPr="004804C2" w:rsidRDefault="00E86240" w:rsidP="00CB6484">
            <w:pPr>
              <w:jc w:val="right"/>
              <w:rPr>
                <w:szCs w:val="22"/>
              </w:rPr>
            </w:pPr>
            <w:r w:rsidRPr="004804C2">
              <w:rPr>
                <w:szCs w:val="22"/>
              </w:rPr>
              <w:t>3,60</w:t>
            </w:r>
            <w:r>
              <w:rPr>
                <w:szCs w:val="22"/>
              </w:rPr>
              <w:t> </w:t>
            </w:r>
            <w:r w:rsidRPr="004804C2">
              <w:rPr>
                <w:szCs w:val="22"/>
              </w:rPr>
              <w:t>g</w:t>
            </w:r>
          </w:p>
        </w:tc>
      </w:tr>
      <w:tr w:rsidR="00E86240" w:rsidRPr="004804C2" w14:paraId="58BB2BEA" w14:textId="77777777" w:rsidTr="00CB6484">
        <w:trPr>
          <w:cantSplit/>
        </w:trPr>
        <w:tc>
          <w:tcPr>
            <w:tcW w:w="4539" w:type="dxa"/>
          </w:tcPr>
          <w:p w14:paraId="675DA102" w14:textId="77777777" w:rsidR="00E86240" w:rsidRPr="004804C2" w:rsidRDefault="00E86240" w:rsidP="00CB6484">
            <w:pPr>
              <w:ind w:left="-70"/>
              <w:rPr>
                <w:szCs w:val="22"/>
              </w:rPr>
            </w:pPr>
            <w:proofErr w:type="spellStart"/>
            <w:r w:rsidRPr="004804C2">
              <w:rPr>
                <w:szCs w:val="22"/>
              </w:rPr>
              <w:t>Prolin</w:t>
            </w:r>
            <w:r>
              <w:rPr>
                <w:szCs w:val="22"/>
              </w:rPr>
              <w:t>um</w:t>
            </w:r>
            <w:proofErr w:type="spellEnd"/>
          </w:p>
        </w:tc>
        <w:tc>
          <w:tcPr>
            <w:tcW w:w="1134" w:type="dxa"/>
          </w:tcPr>
          <w:p w14:paraId="0DF6B075" w14:textId="77777777" w:rsidR="00E86240" w:rsidRPr="004804C2" w:rsidRDefault="00E86240" w:rsidP="00CB6484">
            <w:pPr>
              <w:jc w:val="right"/>
              <w:rPr>
                <w:szCs w:val="22"/>
              </w:rPr>
            </w:pPr>
            <w:r w:rsidRPr="004804C2">
              <w:rPr>
                <w:szCs w:val="22"/>
              </w:rPr>
              <w:t>5,50</w:t>
            </w:r>
            <w:r>
              <w:rPr>
                <w:szCs w:val="22"/>
              </w:rPr>
              <w:t> </w:t>
            </w:r>
            <w:r w:rsidRPr="004804C2">
              <w:rPr>
                <w:szCs w:val="22"/>
              </w:rPr>
              <w:t>mg</w:t>
            </w:r>
          </w:p>
        </w:tc>
        <w:tc>
          <w:tcPr>
            <w:tcW w:w="1418" w:type="dxa"/>
            <w:vAlign w:val="bottom"/>
          </w:tcPr>
          <w:p w14:paraId="4BDC2D1A" w14:textId="77777777" w:rsidR="00E86240" w:rsidRPr="004804C2" w:rsidRDefault="00E86240" w:rsidP="00CB6484">
            <w:pPr>
              <w:jc w:val="right"/>
              <w:rPr>
                <w:szCs w:val="22"/>
              </w:rPr>
            </w:pPr>
            <w:r w:rsidRPr="004804C2">
              <w:rPr>
                <w:szCs w:val="22"/>
              </w:rPr>
              <w:t>2,75</w:t>
            </w:r>
            <w:r>
              <w:rPr>
                <w:szCs w:val="22"/>
              </w:rPr>
              <w:t> </w:t>
            </w:r>
            <w:r w:rsidRPr="004804C2">
              <w:rPr>
                <w:szCs w:val="22"/>
              </w:rPr>
              <w:t>g</w:t>
            </w:r>
          </w:p>
        </w:tc>
      </w:tr>
      <w:tr w:rsidR="00E86240" w:rsidRPr="004804C2" w14:paraId="2614EBF9" w14:textId="77777777" w:rsidTr="00CB6484">
        <w:tc>
          <w:tcPr>
            <w:tcW w:w="4539" w:type="dxa"/>
          </w:tcPr>
          <w:p w14:paraId="1F90984F" w14:textId="77777777" w:rsidR="00E86240" w:rsidRPr="004804C2" w:rsidRDefault="00E86240" w:rsidP="00CB6484">
            <w:pPr>
              <w:ind w:left="-70"/>
              <w:rPr>
                <w:szCs w:val="22"/>
              </w:rPr>
            </w:pPr>
            <w:proofErr w:type="spellStart"/>
            <w:r w:rsidRPr="004804C2">
              <w:rPr>
                <w:szCs w:val="22"/>
              </w:rPr>
              <w:t>Serin</w:t>
            </w:r>
            <w:r>
              <w:rPr>
                <w:szCs w:val="22"/>
              </w:rPr>
              <w:t>um</w:t>
            </w:r>
            <w:proofErr w:type="spellEnd"/>
          </w:p>
        </w:tc>
        <w:tc>
          <w:tcPr>
            <w:tcW w:w="1134" w:type="dxa"/>
          </w:tcPr>
          <w:p w14:paraId="092FE28C" w14:textId="77777777" w:rsidR="00E86240" w:rsidRPr="004804C2" w:rsidRDefault="00E86240" w:rsidP="00CB6484">
            <w:pPr>
              <w:jc w:val="right"/>
              <w:rPr>
                <w:szCs w:val="22"/>
              </w:rPr>
            </w:pPr>
            <w:r w:rsidRPr="004804C2">
              <w:rPr>
                <w:szCs w:val="22"/>
              </w:rPr>
              <w:t>2,30</w:t>
            </w:r>
            <w:r>
              <w:rPr>
                <w:szCs w:val="22"/>
              </w:rPr>
              <w:t> </w:t>
            </w:r>
            <w:r w:rsidRPr="004804C2">
              <w:rPr>
                <w:szCs w:val="22"/>
              </w:rPr>
              <w:t>mg</w:t>
            </w:r>
          </w:p>
        </w:tc>
        <w:tc>
          <w:tcPr>
            <w:tcW w:w="1418" w:type="dxa"/>
            <w:vAlign w:val="bottom"/>
          </w:tcPr>
          <w:p w14:paraId="0D12D227" w14:textId="77777777" w:rsidR="00E86240" w:rsidRPr="004804C2" w:rsidRDefault="00E86240" w:rsidP="00CB6484">
            <w:pPr>
              <w:jc w:val="right"/>
              <w:rPr>
                <w:szCs w:val="22"/>
              </w:rPr>
            </w:pPr>
            <w:r w:rsidRPr="004804C2">
              <w:rPr>
                <w:szCs w:val="22"/>
              </w:rPr>
              <w:t>1,15</w:t>
            </w:r>
            <w:r>
              <w:rPr>
                <w:szCs w:val="22"/>
              </w:rPr>
              <w:t> </w:t>
            </w:r>
            <w:r w:rsidRPr="004804C2">
              <w:rPr>
                <w:szCs w:val="22"/>
              </w:rPr>
              <w:t>g</w:t>
            </w:r>
          </w:p>
        </w:tc>
      </w:tr>
      <w:tr w:rsidR="00E86240" w:rsidRPr="004804C2" w14:paraId="4FA6D15D" w14:textId="77777777" w:rsidTr="00CB6484">
        <w:trPr>
          <w:cantSplit/>
        </w:trPr>
        <w:tc>
          <w:tcPr>
            <w:tcW w:w="4539" w:type="dxa"/>
          </w:tcPr>
          <w:p w14:paraId="0BAD8614" w14:textId="77777777" w:rsidR="00E86240" w:rsidRPr="004804C2" w:rsidRDefault="00E86240" w:rsidP="00CB6484">
            <w:pPr>
              <w:pStyle w:val="Porat"/>
              <w:ind w:left="-70"/>
              <w:rPr>
                <w:szCs w:val="22"/>
              </w:rPr>
            </w:pPr>
            <w:proofErr w:type="spellStart"/>
            <w:r w:rsidRPr="004804C2">
              <w:rPr>
                <w:szCs w:val="22"/>
              </w:rPr>
              <w:t>T</w:t>
            </w:r>
            <w:r>
              <w:rPr>
                <w:szCs w:val="22"/>
              </w:rPr>
              <w:t>yrosinum</w:t>
            </w:r>
            <w:proofErr w:type="spellEnd"/>
          </w:p>
        </w:tc>
        <w:tc>
          <w:tcPr>
            <w:tcW w:w="1134" w:type="dxa"/>
          </w:tcPr>
          <w:p w14:paraId="1AFD5FD8" w14:textId="77777777" w:rsidR="00E86240" w:rsidRPr="004804C2" w:rsidRDefault="00E86240" w:rsidP="00CB6484">
            <w:pPr>
              <w:jc w:val="right"/>
              <w:rPr>
                <w:szCs w:val="22"/>
              </w:rPr>
            </w:pPr>
            <w:r w:rsidRPr="004804C2">
              <w:rPr>
                <w:szCs w:val="22"/>
              </w:rPr>
              <w:t>0,40</w:t>
            </w:r>
            <w:r>
              <w:rPr>
                <w:szCs w:val="22"/>
              </w:rPr>
              <w:t> </w:t>
            </w:r>
            <w:r w:rsidRPr="004804C2">
              <w:rPr>
                <w:szCs w:val="22"/>
              </w:rPr>
              <w:t>mg</w:t>
            </w:r>
          </w:p>
        </w:tc>
        <w:tc>
          <w:tcPr>
            <w:tcW w:w="1418" w:type="dxa"/>
            <w:vAlign w:val="bottom"/>
          </w:tcPr>
          <w:p w14:paraId="0552AC40" w14:textId="77777777" w:rsidR="00E86240" w:rsidRPr="004804C2" w:rsidRDefault="00E86240" w:rsidP="00CB6484">
            <w:pPr>
              <w:rPr>
                <w:szCs w:val="22"/>
              </w:rPr>
            </w:pPr>
            <w:r w:rsidRPr="004804C2">
              <w:rPr>
                <w:szCs w:val="22"/>
              </w:rPr>
              <w:t xml:space="preserve">             0,20</w:t>
            </w:r>
            <w:r>
              <w:rPr>
                <w:szCs w:val="22"/>
              </w:rPr>
              <w:t> </w:t>
            </w:r>
            <w:r w:rsidRPr="004804C2">
              <w:rPr>
                <w:szCs w:val="22"/>
              </w:rPr>
              <w:t>g</w:t>
            </w:r>
          </w:p>
        </w:tc>
      </w:tr>
    </w:tbl>
    <w:p w14:paraId="4DBACCE1" w14:textId="77777777" w:rsidR="00E86240" w:rsidRPr="00433E03" w:rsidRDefault="00E86240" w:rsidP="00E86240">
      <w:pPr>
        <w:pStyle w:val="BTEMEASMCA"/>
      </w:pPr>
    </w:p>
    <w:p w14:paraId="1252A364" w14:textId="77777777" w:rsidR="00E86240" w:rsidRPr="00253DFA" w:rsidRDefault="00E86240" w:rsidP="00E86240">
      <w:pPr>
        <w:pStyle w:val="BTEMEASMCA"/>
      </w:pPr>
      <w:r w:rsidRPr="00253DFA">
        <w:t>Elektrolitai:</w:t>
      </w:r>
    </w:p>
    <w:p w14:paraId="0752EA08" w14:textId="77777777" w:rsidR="00E86240" w:rsidRPr="004804C2" w:rsidRDefault="00E86240" w:rsidP="00E86240">
      <w:pPr>
        <w:jc w:val="both"/>
        <w:rPr>
          <w:szCs w:val="22"/>
        </w:rPr>
      </w:pPr>
      <w:proofErr w:type="spellStart"/>
      <w:r w:rsidRPr="004804C2">
        <w:rPr>
          <w:szCs w:val="22"/>
        </w:rPr>
        <w:t>Acetat</w:t>
      </w:r>
      <w:r>
        <w:rPr>
          <w:szCs w:val="22"/>
        </w:rPr>
        <w:t>um</w:t>
      </w:r>
      <w:proofErr w:type="spellEnd"/>
      <w:r w:rsidRPr="004804C2">
        <w:rPr>
          <w:szCs w:val="22"/>
        </w:rPr>
        <w:tab/>
      </w:r>
      <w:r w:rsidRPr="004804C2">
        <w:rPr>
          <w:szCs w:val="22"/>
        </w:rPr>
        <w:tab/>
      </w:r>
      <w:r w:rsidRPr="004804C2">
        <w:rPr>
          <w:szCs w:val="22"/>
        </w:rPr>
        <w:tab/>
      </w:r>
      <w:r w:rsidRPr="004804C2">
        <w:rPr>
          <w:szCs w:val="22"/>
        </w:rPr>
        <w:tab/>
        <w:t>28</w:t>
      </w:r>
      <w:r>
        <w:rPr>
          <w:szCs w:val="22"/>
        </w:rPr>
        <w:tab/>
      </w:r>
      <w:r>
        <w:rPr>
          <w:szCs w:val="22"/>
        </w:rPr>
        <w:tab/>
      </w:r>
      <w:proofErr w:type="spellStart"/>
      <w:r w:rsidRPr="004804C2">
        <w:rPr>
          <w:szCs w:val="22"/>
        </w:rPr>
        <w:t>mmol</w:t>
      </w:r>
      <w:proofErr w:type="spellEnd"/>
      <w:r w:rsidRPr="004804C2">
        <w:rPr>
          <w:szCs w:val="22"/>
        </w:rPr>
        <w:t>/l</w:t>
      </w:r>
    </w:p>
    <w:p w14:paraId="12E8D8F3" w14:textId="77777777" w:rsidR="00E86240" w:rsidRPr="004804C2" w:rsidRDefault="00E86240" w:rsidP="00E86240">
      <w:pPr>
        <w:jc w:val="both"/>
        <w:rPr>
          <w:szCs w:val="22"/>
        </w:rPr>
      </w:pPr>
      <w:proofErr w:type="spellStart"/>
      <w:r w:rsidRPr="004804C2">
        <w:rPr>
          <w:szCs w:val="22"/>
        </w:rPr>
        <w:t>Citrat</w:t>
      </w:r>
      <w:r>
        <w:rPr>
          <w:szCs w:val="22"/>
        </w:rPr>
        <w:t>um</w:t>
      </w:r>
      <w:proofErr w:type="spellEnd"/>
      <w:r w:rsidRPr="004804C2">
        <w:rPr>
          <w:szCs w:val="22"/>
        </w:rPr>
        <w:tab/>
      </w:r>
      <w:r w:rsidRPr="004804C2">
        <w:rPr>
          <w:szCs w:val="22"/>
        </w:rPr>
        <w:tab/>
      </w:r>
      <w:r w:rsidRPr="004804C2">
        <w:rPr>
          <w:szCs w:val="22"/>
        </w:rPr>
        <w:tab/>
      </w:r>
      <w:r w:rsidRPr="004804C2">
        <w:rPr>
          <w:szCs w:val="22"/>
        </w:rPr>
        <w:tab/>
      </w:r>
      <w:r>
        <w:rPr>
          <w:szCs w:val="22"/>
        </w:rPr>
        <w:t>1,0...</w:t>
      </w:r>
      <w:r w:rsidRPr="004804C2">
        <w:rPr>
          <w:szCs w:val="22"/>
        </w:rPr>
        <w:t xml:space="preserve">2,0 </w:t>
      </w:r>
      <w:r>
        <w:rPr>
          <w:szCs w:val="22"/>
        </w:rPr>
        <w:tab/>
      </w:r>
      <w:proofErr w:type="spellStart"/>
      <w:r w:rsidRPr="004804C2">
        <w:rPr>
          <w:szCs w:val="22"/>
        </w:rPr>
        <w:t>mmol</w:t>
      </w:r>
      <w:proofErr w:type="spellEnd"/>
      <w:r w:rsidRPr="004804C2">
        <w:rPr>
          <w:szCs w:val="22"/>
        </w:rPr>
        <w:t>/l</w:t>
      </w:r>
    </w:p>
    <w:p w14:paraId="09D7A3EB" w14:textId="77777777" w:rsidR="00E86240" w:rsidRPr="004804C2" w:rsidRDefault="00E86240" w:rsidP="00E86240">
      <w:pPr>
        <w:jc w:val="both"/>
        <w:rPr>
          <w:szCs w:val="22"/>
        </w:rPr>
      </w:pPr>
    </w:p>
    <w:p w14:paraId="30B82658" w14:textId="77777777" w:rsidR="00E86240" w:rsidRPr="00E86240" w:rsidRDefault="00E86240" w:rsidP="00E86240">
      <w:pPr>
        <w:jc w:val="both"/>
        <w:rPr>
          <w:szCs w:val="22"/>
          <w:highlight w:val="lightGray"/>
        </w:rPr>
      </w:pPr>
      <w:r w:rsidRPr="00E86240">
        <w:rPr>
          <w:szCs w:val="22"/>
          <w:highlight w:val="lightGray"/>
        </w:rPr>
        <w:t>Aminorūgščių kiekis</w:t>
      </w:r>
      <w:r w:rsidRPr="00E86240">
        <w:rPr>
          <w:szCs w:val="22"/>
          <w:highlight w:val="lightGray"/>
        </w:rPr>
        <w:tab/>
      </w:r>
      <w:r w:rsidRPr="00E86240">
        <w:rPr>
          <w:szCs w:val="22"/>
          <w:highlight w:val="lightGray"/>
        </w:rPr>
        <w:tab/>
      </w:r>
      <w:r w:rsidRPr="00E86240">
        <w:rPr>
          <w:szCs w:val="22"/>
          <w:highlight w:val="lightGray"/>
        </w:rPr>
        <w:tab/>
        <w:t xml:space="preserve">100 </w:t>
      </w:r>
      <w:r w:rsidRPr="00E86240">
        <w:rPr>
          <w:szCs w:val="22"/>
          <w:highlight w:val="lightGray"/>
        </w:rPr>
        <w:tab/>
      </w:r>
      <w:r w:rsidRPr="00E86240">
        <w:rPr>
          <w:szCs w:val="22"/>
          <w:highlight w:val="lightGray"/>
        </w:rPr>
        <w:tab/>
        <w:t>g/l</w:t>
      </w:r>
    </w:p>
    <w:p w14:paraId="23A3CBBF" w14:textId="77777777" w:rsidR="00E86240" w:rsidRPr="00E86240" w:rsidRDefault="00E86240" w:rsidP="00E86240">
      <w:pPr>
        <w:jc w:val="both"/>
        <w:rPr>
          <w:szCs w:val="22"/>
          <w:highlight w:val="lightGray"/>
        </w:rPr>
      </w:pPr>
      <w:r w:rsidRPr="00E86240">
        <w:rPr>
          <w:szCs w:val="22"/>
          <w:highlight w:val="lightGray"/>
        </w:rPr>
        <w:t>Azoto kiekis</w:t>
      </w:r>
      <w:r w:rsidRPr="00E86240">
        <w:rPr>
          <w:szCs w:val="22"/>
          <w:highlight w:val="lightGray"/>
        </w:rPr>
        <w:tab/>
      </w:r>
      <w:r w:rsidRPr="00E86240">
        <w:rPr>
          <w:szCs w:val="22"/>
          <w:highlight w:val="lightGray"/>
        </w:rPr>
        <w:tab/>
      </w:r>
      <w:r w:rsidRPr="00E86240">
        <w:rPr>
          <w:szCs w:val="22"/>
          <w:highlight w:val="lightGray"/>
        </w:rPr>
        <w:tab/>
      </w:r>
      <w:r w:rsidRPr="00E86240">
        <w:rPr>
          <w:szCs w:val="22"/>
          <w:highlight w:val="lightGray"/>
        </w:rPr>
        <w:tab/>
        <w:t xml:space="preserve">15,8 </w:t>
      </w:r>
      <w:r w:rsidRPr="00E86240">
        <w:rPr>
          <w:szCs w:val="22"/>
          <w:highlight w:val="lightGray"/>
        </w:rPr>
        <w:tab/>
      </w:r>
      <w:r w:rsidRPr="00E86240">
        <w:rPr>
          <w:szCs w:val="22"/>
          <w:highlight w:val="lightGray"/>
        </w:rPr>
        <w:tab/>
        <w:t>g/l</w:t>
      </w:r>
    </w:p>
    <w:p w14:paraId="5DCC26B1" w14:textId="77777777" w:rsidR="00E86240" w:rsidRPr="00E86240" w:rsidRDefault="00E86240" w:rsidP="00E86240">
      <w:pPr>
        <w:jc w:val="both"/>
        <w:rPr>
          <w:szCs w:val="22"/>
          <w:highlight w:val="lightGray"/>
        </w:rPr>
      </w:pPr>
    </w:p>
    <w:p w14:paraId="7BF53900" w14:textId="77777777" w:rsidR="00E86240" w:rsidRPr="00E86240" w:rsidRDefault="00E86240" w:rsidP="00E86240">
      <w:pPr>
        <w:rPr>
          <w:szCs w:val="22"/>
          <w:highlight w:val="lightGray"/>
        </w:rPr>
      </w:pPr>
      <w:r w:rsidRPr="00E86240">
        <w:rPr>
          <w:szCs w:val="22"/>
          <w:highlight w:val="lightGray"/>
        </w:rPr>
        <w:t>Energinė vertė</w:t>
      </w:r>
      <w:r w:rsidRPr="00E86240">
        <w:rPr>
          <w:szCs w:val="22"/>
          <w:highlight w:val="lightGray"/>
        </w:rPr>
        <w:tab/>
      </w:r>
      <w:r w:rsidRPr="00E86240">
        <w:rPr>
          <w:szCs w:val="22"/>
          <w:highlight w:val="lightGray"/>
        </w:rPr>
        <w:tab/>
      </w:r>
      <w:r w:rsidRPr="00E86240">
        <w:rPr>
          <w:szCs w:val="22"/>
          <w:highlight w:val="lightGray"/>
        </w:rPr>
        <w:tab/>
      </w:r>
      <w:r w:rsidRPr="00E86240">
        <w:rPr>
          <w:szCs w:val="22"/>
          <w:highlight w:val="lightGray"/>
        </w:rPr>
        <w:tab/>
        <w:t>1675 </w:t>
      </w:r>
      <w:proofErr w:type="spellStart"/>
      <w:r w:rsidRPr="00E86240">
        <w:rPr>
          <w:szCs w:val="22"/>
          <w:highlight w:val="lightGray"/>
        </w:rPr>
        <w:t>kJ</w:t>
      </w:r>
      <w:proofErr w:type="spellEnd"/>
      <w:r w:rsidRPr="00E86240">
        <w:rPr>
          <w:szCs w:val="22"/>
          <w:highlight w:val="lightGray"/>
        </w:rPr>
        <w:t xml:space="preserve">/l </w:t>
      </w:r>
      <w:r w:rsidRPr="00E86240">
        <w:rPr>
          <w:szCs w:val="22"/>
          <w:highlight w:val="lightGray"/>
        </w:rPr>
        <w:tab/>
        <w:t>(400 kcal/l)</w:t>
      </w:r>
    </w:p>
    <w:p w14:paraId="0998BA00" w14:textId="77777777" w:rsidR="00E86240" w:rsidRPr="00E86240" w:rsidRDefault="00E86240" w:rsidP="00E86240">
      <w:pPr>
        <w:jc w:val="both"/>
        <w:rPr>
          <w:szCs w:val="22"/>
          <w:highlight w:val="lightGray"/>
        </w:rPr>
      </w:pPr>
      <w:proofErr w:type="spellStart"/>
      <w:r w:rsidRPr="00433E03">
        <w:rPr>
          <w:szCs w:val="22"/>
        </w:rPr>
        <w:t>Teor</w:t>
      </w:r>
      <w:proofErr w:type="spellEnd"/>
      <w:r w:rsidRPr="00433E03">
        <w:rPr>
          <w:szCs w:val="22"/>
        </w:rPr>
        <w:t xml:space="preserve">. </w:t>
      </w:r>
      <w:proofErr w:type="spellStart"/>
      <w:r w:rsidRPr="00433E03">
        <w:rPr>
          <w:szCs w:val="22"/>
        </w:rPr>
        <w:t>O</w:t>
      </w:r>
      <w:r w:rsidRPr="000F45D4">
        <w:rPr>
          <w:szCs w:val="22"/>
        </w:rPr>
        <w:t>smol</w:t>
      </w:r>
      <w:proofErr w:type="spellEnd"/>
      <w:r w:rsidRPr="00433E03">
        <w:rPr>
          <w:szCs w:val="22"/>
        </w:rPr>
        <w:t>.</w:t>
      </w:r>
      <w:r w:rsidRPr="00433E03">
        <w:rPr>
          <w:szCs w:val="22"/>
        </w:rPr>
        <w:tab/>
      </w:r>
      <w:r w:rsidRPr="00433E03">
        <w:rPr>
          <w:szCs w:val="22"/>
        </w:rPr>
        <w:tab/>
      </w:r>
      <w:r w:rsidRPr="000F45D4">
        <w:rPr>
          <w:szCs w:val="22"/>
        </w:rPr>
        <w:tab/>
      </w:r>
      <w:r w:rsidRPr="000F45D4">
        <w:rPr>
          <w:szCs w:val="22"/>
        </w:rPr>
        <w:tab/>
        <w:t xml:space="preserve">864 </w:t>
      </w:r>
      <w:r w:rsidRPr="0063102B">
        <w:rPr>
          <w:szCs w:val="22"/>
        </w:rPr>
        <w:tab/>
      </w:r>
      <w:r w:rsidRPr="0063102B">
        <w:rPr>
          <w:szCs w:val="22"/>
        </w:rPr>
        <w:tab/>
      </w:r>
      <w:proofErr w:type="spellStart"/>
      <w:r w:rsidRPr="0063102B">
        <w:rPr>
          <w:szCs w:val="22"/>
        </w:rPr>
        <w:t>mOsm</w:t>
      </w:r>
      <w:proofErr w:type="spellEnd"/>
      <w:r w:rsidRPr="0063102B">
        <w:rPr>
          <w:szCs w:val="22"/>
        </w:rPr>
        <w:t>/l</w:t>
      </w:r>
    </w:p>
    <w:p w14:paraId="4324555C" w14:textId="77777777" w:rsidR="00E86240" w:rsidRPr="00E86240" w:rsidRDefault="00E86240" w:rsidP="00E86240">
      <w:pPr>
        <w:jc w:val="both"/>
        <w:rPr>
          <w:szCs w:val="22"/>
          <w:highlight w:val="lightGray"/>
        </w:rPr>
      </w:pPr>
      <w:r w:rsidRPr="00E86240">
        <w:rPr>
          <w:szCs w:val="22"/>
          <w:highlight w:val="lightGray"/>
        </w:rPr>
        <w:t xml:space="preserve">Rūgštingumas (titruotas iki pH 7,4) </w:t>
      </w:r>
      <w:r w:rsidRPr="00E86240">
        <w:rPr>
          <w:szCs w:val="22"/>
          <w:highlight w:val="lightGray"/>
        </w:rPr>
        <w:tab/>
        <w:t xml:space="preserve">apie 20 </w:t>
      </w:r>
      <w:r w:rsidRPr="00E86240">
        <w:rPr>
          <w:szCs w:val="22"/>
          <w:highlight w:val="lightGray"/>
        </w:rPr>
        <w:tab/>
      </w:r>
      <w:r w:rsidRPr="00E86240">
        <w:rPr>
          <w:szCs w:val="22"/>
          <w:highlight w:val="lightGray"/>
        </w:rPr>
        <w:tab/>
      </w:r>
      <w:proofErr w:type="spellStart"/>
      <w:r w:rsidRPr="00E86240">
        <w:rPr>
          <w:szCs w:val="22"/>
          <w:highlight w:val="lightGray"/>
        </w:rPr>
        <w:t>mmol</w:t>
      </w:r>
      <w:proofErr w:type="spellEnd"/>
      <w:r w:rsidRPr="00E86240">
        <w:rPr>
          <w:szCs w:val="22"/>
          <w:highlight w:val="lightGray"/>
        </w:rPr>
        <w:t xml:space="preserve"> NaOH/l</w:t>
      </w:r>
    </w:p>
    <w:p w14:paraId="63EB8F93" w14:textId="77777777" w:rsidR="00E86240" w:rsidRPr="004804C2" w:rsidRDefault="00E86240" w:rsidP="00E86240">
      <w:pPr>
        <w:jc w:val="both"/>
        <w:rPr>
          <w:szCs w:val="22"/>
        </w:rPr>
      </w:pPr>
      <w:r w:rsidRPr="000F45D4">
        <w:rPr>
          <w:szCs w:val="22"/>
        </w:rPr>
        <w:t>pH</w:t>
      </w:r>
      <w:r w:rsidRPr="000F45D4">
        <w:rPr>
          <w:szCs w:val="22"/>
        </w:rPr>
        <w:tab/>
      </w:r>
      <w:r w:rsidRPr="000F45D4">
        <w:rPr>
          <w:szCs w:val="22"/>
        </w:rPr>
        <w:tab/>
      </w:r>
      <w:r w:rsidRPr="000F45D4">
        <w:rPr>
          <w:szCs w:val="22"/>
        </w:rPr>
        <w:tab/>
      </w:r>
      <w:r w:rsidRPr="0063102B">
        <w:rPr>
          <w:szCs w:val="22"/>
        </w:rPr>
        <w:tab/>
      </w:r>
      <w:r w:rsidRPr="0063102B">
        <w:rPr>
          <w:szCs w:val="22"/>
        </w:rPr>
        <w:tab/>
        <w:t>5,7</w:t>
      </w:r>
      <w:r w:rsidRPr="00433E03">
        <w:rPr>
          <w:szCs w:val="22"/>
        </w:rPr>
        <w:t>...</w:t>
      </w:r>
      <w:r w:rsidRPr="000F45D4">
        <w:rPr>
          <w:szCs w:val="22"/>
        </w:rPr>
        <w:t>6,3</w:t>
      </w:r>
      <w:r w:rsidRPr="004804C2">
        <w:rPr>
          <w:szCs w:val="22"/>
        </w:rPr>
        <w:t xml:space="preserve"> </w:t>
      </w:r>
    </w:p>
    <w:p w14:paraId="5EEFDC7B" w14:textId="77777777" w:rsidR="00E86240" w:rsidRPr="004804C2" w:rsidRDefault="00E86240" w:rsidP="00E86240">
      <w:pPr>
        <w:pStyle w:val="Pagrindinistekstas"/>
        <w:spacing w:after="0"/>
        <w:rPr>
          <w:szCs w:val="22"/>
        </w:rPr>
      </w:pPr>
    </w:p>
    <w:p w14:paraId="32EA51F8" w14:textId="77777777" w:rsidR="00E86240" w:rsidRPr="004804C2" w:rsidRDefault="00E86240" w:rsidP="00E86240">
      <w:pPr>
        <w:pStyle w:val="Pagrindinistekstas"/>
        <w:spacing w:after="0"/>
        <w:rPr>
          <w:szCs w:val="22"/>
        </w:rPr>
      </w:pPr>
    </w:p>
    <w:p w14:paraId="62577786" w14:textId="77777777" w:rsidR="00E86240" w:rsidRPr="00E86240" w:rsidRDefault="00E86240" w:rsidP="00E86240">
      <w:pPr>
        <w:pStyle w:val="PI-1labEMEASMCA"/>
        <w:rPr>
          <w:noProof w:val="0"/>
          <w:highlight w:val="lightGray"/>
        </w:rPr>
      </w:pPr>
      <w:r w:rsidRPr="004804C2">
        <w:rPr>
          <w:noProof w:val="0"/>
        </w:rPr>
        <w:t>3.</w:t>
      </w:r>
      <w:r w:rsidRPr="004804C2">
        <w:rPr>
          <w:noProof w:val="0"/>
        </w:rPr>
        <w:tab/>
        <w:t>PAGALBINIŲ MEDŽIAGŲ SĄRAŠAS</w:t>
      </w:r>
    </w:p>
    <w:p w14:paraId="5091471D" w14:textId="77777777" w:rsidR="00E86240" w:rsidRPr="004804C2" w:rsidRDefault="00E86240" w:rsidP="00E86240">
      <w:pPr>
        <w:pStyle w:val="Pagrindinistekstas"/>
        <w:spacing w:after="0"/>
        <w:rPr>
          <w:szCs w:val="22"/>
        </w:rPr>
      </w:pPr>
    </w:p>
    <w:p w14:paraId="706211E7" w14:textId="77777777" w:rsidR="00E86240" w:rsidRDefault="00E86240" w:rsidP="00E86240">
      <w:pPr>
        <w:pStyle w:val="Pagrindinistekstas"/>
        <w:spacing w:after="0"/>
        <w:rPr>
          <w:szCs w:val="22"/>
        </w:rPr>
      </w:pPr>
      <w:proofErr w:type="spellStart"/>
      <w:r w:rsidRPr="0063102B">
        <w:rPr>
          <w:szCs w:val="22"/>
        </w:rPr>
        <w:t>Acetylcysteinum</w:t>
      </w:r>
      <w:proofErr w:type="spellEnd"/>
      <w:r w:rsidRPr="0063102B">
        <w:rPr>
          <w:szCs w:val="22"/>
        </w:rPr>
        <w:t xml:space="preserve">, </w:t>
      </w:r>
      <w:proofErr w:type="spellStart"/>
      <w:r w:rsidRPr="0063102B">
        <w:rPr>
          <w:szCs w:val="22"/>
        </w:rPr>
        <w:t>Acidum</w:t>
      </w:r>
      <w:proofErr w:type="spellEnd"/>
      <w:r w:rsidRPr="0063102B">
        <w:rPr>
          <w:szCs w:val="22"/>
        </w:rPr>
        <w:t xml:space="preserve"> </w:t>
      </w:r>
      <w:proofErr w:type="spellStart"/>
      <w:r w:rsidRPr="0063102B">
        <w:rPr>
          <w:szCs w:val="22"/>
        </w:rPr>
        <w:t>citricum</w:t>
      </w:r>
      <w:proofErr w:type="spellEnd"/>
      <w:r w:rsidRPr="0063102B">
        <w:rPr>
          <w:szCs w:val="22"/>
        </w:rPr>
        <w:t xml:space="preserve"> </w:t>
      </w:r>
      <w:proofErr w:type="spellStart"/>
      <w:r w:rsidRPr="0063102B">
        <w:rPr>
          <w:szCs w:val="22"/>
        </w:rPr>
        <w:t>monohydricum</w:t>
      </w:r>
      <w:proofErr w:type="spellEnd"/>
      <w:r w:rsidRPr="0063102B">
        <w:rPr>
          <w:szCs w:val="22"/>
        </w:rPr>
        <w:t xml:space="preserve">, </w:t>
      </w:r>
      <w:proofErr w:type="spellStart"/>
      <w:r w:rsidRPr="0063102B">
        <w:rPr>
          <w:szCs w:val="22"/>
        </w:rPr>
        <w:t>Aqua</w:t>
      </w:r>
      <w:proofErr w:type="spellEnd"/>
      <w:r w:rsidRPr="0063102B">
        <w:rPr>
          <w:szCs w:val="22"/>
        </w:rPr>
        <w:t xml:space="preserve"> </w:t>
      </w:r>
      <w:proofErr w:type="spellStart"/>
      <w:r w:rsidRPr="0063102B">
        <w:rPr>
          <w:szCs w:val="22"/>
        </w:rPr>
        <w:t>ad</w:t>
      </w:r>
      <w:proofErr w:type="spellEnd"/>
      <w:r w:rsidRPr="0063102B">
        <w:rPr>
          <w:szCs w:val="22"/>
        </w:rPr>
        <w:t xml:space="preserve"> </w:t>
      </w:r>
      <w:proofErr w:type="spellStart"/>
      <w:r w:rsidRPr="0063102B">
        <w:rPr>
          <w:szCs w:val="22"/>
        </w:rPr>
        <w:t>iniectabile</w:t>
      </w:r>
      <w:proofErr w:type="spellEnd"/>
    </w:p>
    <w:p w14:paraId="7D55BA1C" w14:textId="77777777" w:rsidR="00E86240" w:rsidRPr="004804C2" w:rsidRDefault="00E86240" w:rsidP="00E86240">
      <w:pPr>
        <w:pStyle w:val="Pagrindinistekstas"/>
        <w:spacing w:after="0"/>
        <w:rPr>
          <w:szCs w:val="22"/>
        </w:rPr>
      </w:pPr>
    </w:p>
    <w:p w14:paraId="5CD1B34A" w14:textId="77777777" w:rsidR="00E86240" w:rsidRPr="004804C2" w:rsidRDefault="00E86240" w:rsidP="00E86240">
      <w:pPr>
        <w:pStyle w:val="Pagrindinistekstas"/>
        <w:spacing w:after="0"/>
        <w:rPr>
          <w:szCs w:val="22"/>
        </w:rPr>
      </w:pPr>
    </w:p>
    <w:p w14:paraId="73D8061B" w14:textId="77777777" w:rsidR="00E86240" w:rsidRPr="004804C2" w:rsidRDefault="00E86240" w:rsidP="00E86240">
      <w:pPr>
        <w:pStyle w:val="PI-1labEMEASMCA"/>
        <w:rPr>
          <w:noProof w:val="0"/>
        </w:rPr>
      </w:pPr>
      <w:r w:rsidRPr="004804C2">
        <w:rPr>
          <w:noProof w:val="0"/>
        </w:rPr>
        <w:t>4.</w:t>
      </w:r>
      <w:r w:rsidRPr="004804C2">
        <w:rPr>
          <w:noProof w:val="0"/>
        </w:rPr>
        <w:tab/>
        <w:t>FARMACINĖ FORMA IR KIEKIS PAKUOTĖJE</w:t>
      </w:r>
    </w:p>
    <w:p w14:paraId="416F2D0C" w14:textId="77777777" w:rsidR="00E86240" w:rsidRPr="004804C2" w:rsidRDefault="00E86240" w:rsidP="00E86240">
      <w:pPr>
        <w:pStyle w:val="Pagrindinistekstas"/>
        <w:spacing w:after="0"/>
        <w:rPr>
          <w:szCs w:val="22"/>
        </w:rPr>
      </w:pPr>
    </w:p>
    <w:p w14:paraId="61200D49" w14:textId="77777777" w:rsidR="00E86240" w:rsidRPr="004804C2" w:rsidRDefault="00E86240" w:rsidP="00E86240">
      <w:pPr>
        <w:tabs>
          <w:tab w:val="left" w:pos="360"/>
        </w:tabs>
        <w:ind w:left="357" w:hanging="357"/>
        <w:rPr>
          <w:szCs w:val="22"/>
        </w:rPr>
      </w:pPr>
      <w:r w:rsidRPr="00E86240">
        <w:rPr>
          <w:szCs w:val="22"/>
          <w:highlight w:val="lightGray"/>
        </w:rPr>
        <w:t>Infuzinis tirpalas</w:t>
      </w:r>
    </w:p>
    <w:p w14:paraId="25AA80E3" w14:textId="77777777" w:rsidR="00E86240" w:rsidRPr="004804C2" w:rsidRDefault="00E86240" w:rsidP="00E86240">
      <w:pPr>
        <w:tabs>
          <w:tab w:val="left" w:pos="360"/>
        </w:tabs>
        <w:ind w:left="357" w:hanging="357"/>
        <w:rPr>
          <w:szCs w:val="22"/>
        </w:rPr>
      </w:pPr>
    </w:p>
    <w:p w14:paraId="191F565D" w14:textId="77777777" w:rsidR="00E86240" w:rsidRPr="004804C2" w:rsidRDefault="00E86240" w:rsidP="00E86240">
      <w:pPr>
        <w:tabs>
          <w:tab w:val="left" w:pos="360"/>
        </w:tabs>
        <w:ind w:left="357" w:hanging="357"/>
        <w:rPr>
          <w:szCs w:val="22"/>
        </w:rPr>
      </w:pPr>
      <w:r w:rsidRPr="00E86240">
        <w:rPr>
          <w:szCs w:val="22"/>
          <w:highlight w:val="lightGray"/>
        </w:rPr>
        <w:t xml:space="preserve">Vidinė </w:t>
      </w:r>
      <w:proofErr w:type="spellStart"/>
      <w:r w:rsidRPr="00E86240">
        <w:rPr>
          <w:szCs w:val="22"/>
          <w:highlight w:val="lightGray"/>
        </w:rPr>
        <w:t>talpyklė</w:t>
      </w:r>
      <w:proofErr w:type="spellEnd"/>
      <w:r w:rsidRPr="00E86240">
        <w:rPr>
          <w:szCs w:val="22"/>
          <w:highlight w:val="lightGray"/>
        </w:rPr>
        <w:t>:</w:t>
      </w:r>
      <w:r w:rsidRPr="004804C2">
        <w:rPr>
          <w:szCs w:val="22"/>
        </w:rPr>
        <w:t xml:space="preserve"> </w:t>
      </w:r>
    </w:p>
    <w:p w14:paraId="6240F5B7" w14:textId="77777777" w:rsidR="00E86240" w:rsidRPr="00433E03" w:rsidRDefault="00E86240" w:rsidP="00E86240">
      <w:pPr>
        <w:tabs>
          <w:tab w:val="left" w:pos="360"/>
        </w:tabs>
        <w:rPr>
          <w:szCs w:val="22"/>
        </w:rPr>
      </w:pPr>
      <w:r w:rsidRPr="00433E03">
        <w:rPr>
          <w:szCs w:val="22"/>
        </w:rPr>
        <w:t>500</w:t>
      </w:r>
      <w:r>
        <w:rPr>
          <w:szCs w:val="22"/>
        </w:rPr>
        <w:t> </w:t>
      </w:r>
      <w:r w:rsidRPr="00433E03">
        <w:rPr>
          <w:szCs w:val="22"/>
        </w:rPr>
        <w:t>ml</w:t>
      </w:r>
    </w:p>
    <w:p w14:paraId="711F55B4" w14:textId="77777777" w:rsidR="00E86240" w:rsidRPr="004804C2" w:rsidRDefault="00E86240" w:rsidP="00E86240">
      <w:pPr>
        <w:tabs>
          <w:tab w:val="left" w:pos="360"/>
        </w:tabs>
        <w:ind w:left="357" w:hanging="357"/>
        <w:rPr>
          <w:szCs w:val="22"/>
        </w:rPr>
      </w:pPr>
    </w:p>
    <w:p w14:paraId="5A27CDA1" w14:textId="77777777" w:rsidR="00E86240" w:rsidRPr="004804C2" w:rsidRDefault="00E86240" w:rsidP="00E86240">
      <w:pPr>
        <w:tabs>
          <w:tab w:val="left" w:pos="360"/>
        </w:tabs>
        <w:ind w:left="357" w:hanging="357"/>
        <w:rPr>
          <w:szCs w:val="22"/>
        </w:rPr>
      </w:pPr>
      <w:r w:rsidRPr="00E86240">
        <w:rPr>
          <w:szCs w:val="22"/>
          <w:highlight w:val="lightGray"/>
        </w:rPr>
        <w:t>Išorinė pakuotė:</w:t>
      </w:r>
      <w:r w:rsidRPr="004804C2">
        <w:rPr>
          <w:szCs w:val="22"/>
        </w:rPr>
        <w:t xml:space="preserve"> </w:t>
      </w:r>
    </w:p>
    <w:p w14:paraId="4408816A" w14:textId="77777777" w:rsidR="00E86240" w:rsidRPr="00433E03" w:rsidRDefault="00E86240" w:rsidP="00E86240">
      <w:pPr>
        <w:tabs>
          <w:tab w:val="left" w:pos="360"/>
        </w:tabs>
        <w:ind w:left="357" w:hanging="357"/>
        <w:rPr>
          <w:szCs w:val="22"/>
        </w:rPr>
      </w:pPr>
      <w:r w:rsidRPr="00433E03">
        <w:rPr>
          <w:szCs w:val="22"/>
        </w:rPr>
        <w:t>10 x 500</w:t>
      </w:r>
      <w:r>
        <w:rPr>
          <w:szCs w:val="22"/>
        </w:rPr>
        <w:t> </w:t>
      </w:r>
      <w:r w:rsidRPr="00433E03">
        <w:rPr>
          <w:szCs w:val="22"/>
        </w:rPr>
        <w:t>ml</w:t>
      </w:r>
    </w:p>
    <w:p w14:paraId="155996E1" w14:textId="77777777" w:rsidR="00E86240" w:rsidRPr="004804C2" w:rsidRDefault="00E86240" w:rsidP="00E86240">
      <w:pPr>
        <w:tabs>
          <w:tab w:val="left" w:pos="360"/>
        </w:tabs>
        <w:ind w:left="357" w:hanging="357"/>
        <w:rPr>
          <w:szCs w:val="22"/>
        </w:rPr>
      </w:pPr>
    </w:p>
    <w:p w14:paraId="28FDE146" w14:textId="77777777" w:rsidR="00E86240" w:rsidRPr="004804C2" w:rsidRDefault="00E86240" w:rsidP="00E86240">
      <w:pPr>
        <w:tabs>
          <w:tab w:val="left" w:pos="360"/>
        </w:tabs>
        <w:ind w:left="357" w:hanging="357"/>
        <w:rPr>
          <w:b/>
          <w:szCs w:val="22"/>
        </w:rPr>
      </w:pPr>
    </w:p>
    <w:p w14:paraId="2EB8025D" w14:textId="77777777" w:rsidR="00E86240" w:rsidRPr="00E86240" w:rsidRDefault="00E86240" w:rsidP="00E86240">
      <w:pPr>
        <w:pStyle w:val="PI-1labEMEASMCA"/>
        <w:rPr>
          <w:noProof w:val="0"/>
          <w:highlight w:val="lightGray"/>
        </w:rPr>
      </w:pPr>
      <w:r w:rsidRPr="004804C2">
        <w:rPr>
          <w:noProof w:val="0"/>
        </w:rPr>
        <w:t>5.</w:t>
      </w:r>
      <w:r w:rsidRPr="004804C2">
        <w:rPr>
          <w:noProof w:val="0"/>
        </w:rPr>
        <w:tab/>
        <w:t>VARTOJIMO METODAS IR BŪDAS (-AI)</w:t>
      </w:r>
    </w:p>
    <w:p w14:paraId="643F6BA5" w14:textId="77777777" w:rsidR="00E86240" w:rsidRPr="004804C2" w:rsidRDefault="00E86240" w:rsidP="00E86240">
      <w:pPr>
        <w:pStyle w:val="Pagrindinistekstas"/>
        <w:spacing w:after="0"/>
        <w:rPr>
          <w:szCs w:val="22"/>
        </w:rPr>
      </w:pPr>
    </w:p>
    <w:p w14:paraId="70118C2E" w14:textId="77777777" w:rsidR="00E86240" w:rsidRPr="004804C2" w:rsidRDefault="00E86240" w:rsidP="00E86240">
      <w:pPr>
        <w:pStyle w:val="Pagrindinistekstas"/>
        <w:spacing w:after="0"/>
        <w:rPr>
          <w:szCs w:val="22"/>
          <w:lang w:eastAsia="en-US"/>
        </w:rPr>
      </w:pPr>
      <w:r w:rsidRPr="004804C2">
        <w:rPr>
          <w:szCs w:val="22"/>
        </w:rPr>
        <w:t xml:space="preserve">Leisti į veną. </w:t>
      </w:r>
      <w:r w:rsidRPr="004804C2">
        <w:rPr>
          <w:szCs w:val="22"/>
          <w:lang w:eastAsia="en-US"/>
        </w:rPr>
        <w:t>Vartoti tik į centrinę veną.</w:t>
      </w:r>
    </w:p>
    <w:p w14:paraId="6C3BA87C" w14:textId="77777777" w:rsidR="00E86240" w:rsidRPr="004804C2" w:rsidRDefault="00E86240" w:rsidP="00E86240">
      <w:pPr>
        <w:tabs>
          <w:tab w:val="left" w:pos="900"/>
        </w:tabs>
        <w:rPr>
          <w:szCs w:val="22"/>
          <w:lang w:eastAsia="en-US"/>
        </w:rPr>
      </w:pPr>
      <w:r w:rsidRPr="004804C2">
        <w:rPr>
          <w:szCs w:val="22"/>
          <w:lang w:eastAsia="en-US"/>
        </w:rPr>
        <w:t>Prieš vartojimą perskaitykite pakuotės lapelį.</w:t>
      </w:r>
    </w:p>
    <w:p w14:paraId="47BB8CEA" w14:textId="77777777" w:rsidR="00E86240" w:rsidRPr="004804C2" w:rsidRDefault="00E86240" w:rsidP="00E86240">
      <w:pPr>
        <w:pStyle w:val="Pagrindinistekstas"/>
        <w:spacing w:after="0"/>
        <w:rPr>
          <w:szCs w:val="22"/>
        </w:rPr>
      </w:pPr>
    </w:p>
    <w:p w14:paraId="0119CE32" w14:textId="77777777" w:rsidR="00E86240" w:rsidRPr="004804C2" w:rsidRDefault="00E86240" w:rsidP="00E86240">
      <w:pPr>
        <w:pStyle w:val="Pagrindinistekstas"/>
        <w:spacing w:after="0"/>
        <w:rPr>
          <w:szCs w:val="22"/>
        </w:rPr>
      </w:pPr>
    </w:p>
    <w:p w14:paraId="5607F7D4" w14:textId="77777777" w:rsidR="00E86240" w:rsidRPr="004804C2" w:rsidRDefault="00E86240" w:rsidP="00E86240">
      <w:pPr>
        <w:pStyle w:val="PI-1labEMEASMCA"/>
        <w:rPr>
          <w:noProof w:val="0"/>
        </w:rPr>
      </w:pPr>
      <w:r w:rsidRPr="004804C2">
        <w:rPr>
          <w:noProof w:val="0"/>
        </w:rPr>
        <w:t>6.</w:t>
      </w:r>
      <w:r w:rsidRPr="004804C2">
        <w:rPr>
          <w:noProof w:val="0"/>
        </w:rPr>
        <w:tab/>
        <w:t>SPECIALUS ĮSPĖJIMAS, KAD VAISTINĮ PREPARATĄ BŪTINA LAIKYTI VAIKAMS NEPASTEBIMOJE IR NEPASIEKIAMOJE VIETOJE</w:t>
      </w:r>
    </w:p>
    <w:p w14:paraId="0ABB6B8B" w14:textId="77777777" w:rsidR="00E86240" w:rsidRPr="004804C2" w:rsidRDefault="00E86240" w:rsidP="00E86240">
      <w:pPr>
        <w:pStyle w:val="Pagrindinistekstas"/>
        <w:spacing w:after="0"/>
        <w:rPr>
          <w:szCs w:val="22"/>
        </w:rPr>
      </w:pPr>
    </w:p>
    <w:p w14:paraId="5319652C" w14:textId="77777777" w:rsidR="00E86240" w:rsidRPr="004804C2" w:rsidRDefault="00E86240" w:rsidP="00E86240">
      <w:pPr>
        <w:rPr>
          <w:szCs w:val="22"/>
        </w:rPr>
      </w:pPr>
      <w:r w:rsidRPr="004804C2">
        <w:rPr>
          <w:szCs w:val="22"/>
        </w:rPr>
        <w:t>Laikyti vaikams nepastebimoje ir nepasiekiamoje vietoje.</w:t>
      </w:r>
    </w:p>
    <w:p w14:paraId="104B333C" w14:textId="77777777" w:rsidR="00E86240" w:rsidRPr="004804C2" w:rsidRDefault="00E86240" w:rsidP="00E86240">
      <w:pPr>
        <w:pStyle w:val="Pagrindinistekstas"/>
        <w:spacing w:after="0"/>
        <w:rPr>
          <w:szCs w:val="22"/>
        </w:rPr>
      </w:pPr>
    </w:p>
    <w:p w14:paraId="2FF94E01" w14:textId="77777777" w:rsidR="00E86240" w:rsidRPr="004804C2" w:rsidRDefault="00E86240" w:rsidP="00E86240">
      <w:pPr>
        <w:pStyle w:val="Pagrindinistekstas"/>
        <w:spacing w:after="0"/>
        <w:rPr>
          <w:szCs w:val="22"/>
        </w:rPr>
      </w:pPr>
    </w:p>
    <w:p w14:paraId="0A32419A" w14:textId="77777777" w:rsidR="00E86240" w:rsidRPr="00E86240" w:rsidRDefault="00E86240" w:rsidP="00E86240">
      <w:pPr>
        <w:pStyle w:val="PI-1labEMEASMCA"/>
        <w:rPr>
          <w:noProof w:val="0"/>
          <w:highlight w:val="lightGray"/>
        </w:rPr>
      </w:pPr>
      <w:r w:rsidRPr="004804C2">
        <w:rPr>
          <w:noProof w:val="0"/>
        </w:rPr>
        <w:t>7.</w:t>
      </w:r>
      <w:r w:rsidRPr="004804C2">
        <w:rPr>
          <w:noProof w:val="0"/>
        </w:rPr>
        <w:tab/>
        <w:t>KITAS (-I) SPECIALUS (-ŪS) ĮSPĖJIMAS (-AI) (JEI REIKIA)</w:t>
      </w:r>
    </w:p>
    <w:p w14:paraId="450B5E21" w14:textId="77777777" w:rsidR="00E86240" w:rsidRPr="004804C2" w:rsidRDefault="00E86240" w:rsidP="00E86240">
      <w:pPr>
        <w:pStyle w:val="Pagrindinistekstas"/>
        <w:spacing w:after="0"/>
        <w:rPr>
          <w:szCs w:val="22"/>
        </w:rPr>
      </w:pPr>
    </w:p>
    <w:p w14:paraId="6026DFC5" w14:textId="77777777" w:rsidR="00E86240" w:rsidRPr="004804C2" w:rsidRDefault="00E86240" w:rsidP="00E86240">
      <w:pPr>
        <w:tabs>
          <w:tab w:val="left" w:pos="900"/>
        </w:tabs>
        <w:rPr>
          <w:szCs w:val="22"/>
          <w:lang w:eastAsia="en-US"/>
        </w:rPr>
      </w:pPr>
      <w:r w:rsidRPr="004804C2">
        <w:rPr>
          <w:szCs w:val="22"/>
          <w:lang w:eastAsia="en-US"/>
        </w:rPr>
        <w:t xml:space="preserve">Tik vienkartiniam vartojimui. </w:t>
      </w:r>
      <w:proofErr w:type="spellStart"/>
      <w:r>
        <w:rPr>
          <w:szCs w:val="22"/>
          <w:lang w:eastAsia="en-US"/>
        </w:rPr>
        <w:t>Talpyklę</w:t>
      </w:r>
      <w:proofErr w:type="spellEnd"/>
      <w:r>
        <w:rPr>
          <w:szCs w:val="22"/>
          <w:lang w:eastAsia="en-US"/>
        </w:rPr>
        <w:t xml:space="preserve"> ir n</w:t>
      </w:r>
      <w:r w:rsidRPr="004804C2">
        <w:rPr>
          <w:szCs w:val="22"/>
          <w:lang w:eastAsia="en-US"/>
        </w:rPr>
        <w:t xml:space="preserve">esuvartotą </w:t>
      </w:r>
      <w:r>
        <w:rPr>
          <w:szCs w:val="22"/>
          <w:lang w:eastAsia="en-US"/>
        </w:rPr>
        <w:t>vaistą po vartojimo</w:t>
      </w:r>
      <w:r w:rsidRPr="004804C2">
        <w:rPr>
          <w:szCs w:val="22"/>
          <w:lang w:eastAsia="en-US"/>
        </w:rPr>
        <w:t xml:space="preserve"> išmesti. </w:t>
      </w:r>
    </w:p>
    <w:p w14:paraId="4E6362DB" w14:textId="30D5854E" w:rsidR="00E86240" w:rsidRPr="004804C2" w:rsidRDefault="00E86240" w:rsidP="00E86240">
      <w:pPr>
        <w:tabs>
          <w:tab w:val="left" w:pos="900"/>
        </w:tabs>
        <w:rPr>
          <w:szCs w:val="22"/>
          <w:lang w:eastAsia="en-US"/>
        </w:rPr>
      </w:pPr>
      <w:r w:rsidRPr="00E86240">
        <w:rPr>
          <w:szCs w:val="22"/>
          <w:highlight w:val="lightGray"/>
          <w:lang w:eastAsia="en-US"/>
        </w:rPr>
        <w:t xml:space="preserve">Tirpalą galima vartoti tik jei </w:t>
      </w:r>
      <w:proofErr w:type="spellStart"/>
      <w:r w:rsidRPr="00E86240">
        <w:rPr>
          <w:szCs w:val="22"/>
          <w:highlight w:val="lightGray"/>
          <w:lang w:eastAsia="en-US"/>
        </w:rPr>
        <w:t>talpyklės</w:t>
      </w:r>
      <w:proofErr w:type="spellEnd"/>
      <w:r w:rsidRPr="00E86240">
        <w:rPr>
          <w:szCs w:val="22"/>
          <w:highlight w:val="lightGray"/>
          <w:lang w:eastAsia="en-US"/>
        </w:rPr>
        <w:t xml:space="preserve"> uždoris nepažeistas ir jei tirpalas yra skaidrus, bespalvis arba silpnai gelsvos spalvos, </w:t>
      </w:r>
      <w:r w:rsidR="002A1308">
        <w:rPr>
          <w:szCs w:val="22"/>
          <w:highlight w:val="lightGray"/>
          <w:lang w:eastAsia="en-US"/>
        </w:rPr>
        <w:t xml:space="preserve">beveik </w:t>
      </w:r>
      <w:r w:rsidRPr="00E86240">
        <w:rPr>
          <w:szCs w:val="22"/>
          <w:highlight w:val="lightGray"/>
          <w:lang w:eastAsia="en-US"/>
        </w:rPr>
        <w:t xml:space="preserve">be </w:t>
      </w:r>
      <w:r w:rsidR="002A1308">
        <w:rPr>
          <w:szCs w:val="22"/>
          <w:highlight w:val="lightGray"/>
          <w:lang w:eastAsia="en-US"/>
        </w:rPr>
        <w:t xml:space="preserve">matomų </w:t>
      </w:r>
      <w:r w:rsidRPr="00E86240">
        <w:rPr>
          <w:szCs w:val="22"/>
          <w:highlight w:val="lightGray"/>
          <w:lang w:eastAsia="en-US"/>
        </w:rPr>
        <w:t>dalelių.</w:t>
      </w:r>
    </w:p>
    <w:p w14:paraId="55D440AD" w14:textId="77777777" w:rsidR="00E86240" w:rsidRPr="004804C2" w:rsidRDefault="00E86240" w:rsidP="00E86240"/>
    <w:p w14:paraId="4AC213E0" w14:textId="77777777" w:rsidR="00E86240" w:rsidRPr="004804C2" w:rsidRDefault="00E86240" w:rsidP="00E86240">
      <w:pPr>
        <w:rPr>
          <w:szCs w:val="22"/>
        </w:rPr>
      </w:pPr>
    </w:p>
    <w:p w14:paraId="128148DA" w14:textId="77777777" w:rsidR="00E86240" w:rsidRPr="00E86240" w:rsidRDefault="00E86240" w:rsidP="00E86240">
      <w:pPr>
        <w:pStyle w:val="PI-1labEMEASMCA"/>
        <w:rPr>
          <w:noProof w:val="0"/>
          <w:highlight w:val="lightGray"/>
        </w:rPr>
      </w:pPr>
      <w:r w:rsidRPr="004804C2">
        <w:rPr>
          <w:noProof w:val="0"/>
        </w:rPr>
        <w:t>8.</w:t>
      </w:r>
      <w:r w:rsidRPr="004804C2">
        <w:rPr>
          <w:noProof w:val="0"/>
        </w:rPr>
        <w:tab/>
        <w:t>TINKAMUMO LAIKAS</w:t>
      </w:r>
    </w:p>
    <w:p w14:paraId="04D489D2" w14:textId="77777777" w:rsidR="00E86240" w:rsidRPr="004804C2" w:rsidRDefault="00E86240" w:rsidP="00E86240">
      <w:pPr>
        <w:pStyle w:val="Pagrindinistekstas"/>
        <w:spacing w:after="0"/>
        <w:rPr>
          <w:szCs w:val="22"/>
        </w:rPr>
      </w:pPr>
    </w:p>
    <w:p w14:paraId="68B800B9" w14:textId="77777777" w:rsidR="00E86240" w:rsidRPr="004804C2" w:rsidRDefault="00E86240" w:rsidP="00E86240">
      <w:pPr>
        <w:pStyle w:val="Pagrindinistekstas"/>
        <w:spacing w:after="0"/>
        <w:rPr>
          <w:szCs w:val="22"/>
        </w:rPr>
      </w:pPr>
      <w:r w:rsidRPr="004804C2">
        <w:rPr>
          <w:szCs w:val="22"/>
        </w:rPr>
        <w:t>Tinka iki</w:t>
      </w:r>
      <w:r>
        <w:rPr>
          <w:szCs w:val="22"/>
        </w:rPr>
        <w:t>:</w:t>
      </w:r>
      <w:r w:rsidRPr="004804C2">
        <w:rPr>
          <w:szCs w:val="22"/>
        </w:rPr>
        <w:t xml:space="preserve"> </w:t>
      </w:r>
      <w:proofErr w:type="spellStart"/>
      <w:r w:rsidRPr="004804C2">
        <w:rPr>
          <w:szCs w:val="22"/>
        </w:rPr>
        <w:t>mm.MMMM</w:t>
      </w:r>
      <w:proofErr w:type="spellEnd"/>
    </w:p>
    <w:p w14:paraId="7600A553" w14:textId="77777777" w:rsidR="00E86240" w:rsidRPr="004804C2" w:rsidRDefault="00E86240" w:rsidP="00E86240">
      <w:pPr>
        <w:pStyle w:val="Pagrindinistekstas"/>
        <w:spacing w:after="0"/>
        <w:rPr>
          <w:szCs w:val="22"/>
        </w:rPr>
      </w:pPr>
    </w:p>
    <w:p w14:paraId="11D3657B" w14:textId="77777777" w:rsidR="00E86240" w:rsidRPr="004804C2" w:rsidRDefault="00E86240" w:rsidP="00E86240">
      <w:pPr>
        <w:pStyle w:val="Pagrindinistekstas"/>
        <w:spacing w:after="0"/>
        <w:rPr>
          <w:szCs w:val="22"/>
        </w:rPr>
      </w:pPr>
    </w:p>
    <w:p w14:paraId="75E8CAC4" w14:textId="77777777" w:rsidR="00E86240" w:rsidRPr="004804C2" w:rsidRDefault="00E86240" w:rsidP="00E86240">
      <w:pPr>
        <w:pStyle w:val="PI-1labEMEASMCA"/>
        <w:rPr>
          <w:noProof w:val="0"/>
        </w:rPr>
      </w:pPr>
      <w:r w:rsidRPr="004804C2">
        <w:rPr>
          <w:noProof w:val="0"/>
        </w:rPr>
        <w:t>9.</w:t>
      </w:r>
      <w:r w:rsidRPr="004804C2">
        <w:rPr>
          <w:noProof w:val="0"/>
        </w:rPr>
        <w:tab/>
        <w:t>SPECIALIOS LAIKYMO SĄLYGOS</w:t>
      </w:r>
    </w:p>
    <w:p w14:paraId="7EB7AC0C" w14:textId="77777777" w:rsidR="00E86240" w:rsidRDefault="00E86240" w:rsidP="00E86240">
      <w:pPr>
        <w:pStyle w:val="Pagrindinistekstas"/>
        <w:spacing w:after="0"/>
        <w:rPr>
          <w:szCs w:val="22"/>
        </w:rPr>
      </w:pPr>
    </w:p>
    <w:p w14:paraId="67504975" w14:textId="77777777" w:rsidR="00D9050C" w:rsidRPr="004804C2" w:rsidRDefault="00D9050C" w:rsidP="00E86240">
      <w:pPr>
        <w:pStyle w:val="Pagrindinistekstas"/>
        <w:spacing w:after="0"/>
        <w:rPr>
          <w:szCs w:val="22"/>
        </w:rPr>
      </w:pPr>
      <w:r w:rsidRPr="00D9050C">
        <w:rPr>
          <w:szCs w:val="22"/>
        </w:rPr>
        <w:t>Laikyti ne aukštesnėje kaip 25 °C temperatūroje.</w:t>
      </w:r>
    </w:p>
    <w:p w14:paraId="0E1F0C83" w14:textId="77777777" w:rsidR="00E86240" w:rsidRDefault="00E86240" w:rsidP="00E86240">
      <w:pPr>
        <w:rPr>
          <w:szCs w:val="22"/>
        </w:rPr>
      </w:pPr>
    </w:p>
    <w:p w14:paraId="582FAC7E" w14:textId="77777777" w:rsidR="00E86240" w:rsidRPr="004804C2" w:rsidRDefault="00E86240" w:rsidP="00E86240">
      <w:pPr>
        <w:rPr>
          <w:szCs w:val="22"/>
        </w:rPr>
      </w:pPr>
      <w:r w:rsidRPr="004804C2">
        <w:rPr>
          <w:szCs w:val="22"/>
        </w:rPr>
        <w:t xml:space="preserve">Buteliuką laikyti išorinėje dėžutėje, kad </w:t>
      </w:r>
      <w:r>
        <w:rPr>
          <w:szCs w:val="22"/>
        </w:rPr>
        <w:t>vaistas</w:t>
      </w:r>
      <w:r w:rsidRPr="004804C2">
        <w:rPr>
          <w:szCs w:val="22"/>
        </w:rPr>
        <w:t xml:space="preserve"> būtų apsaugotas nuo šviesos.</w:t>
      </w:r>
    </w:p>
    <w:p w14:paraId="37F952BD" w14:textId="77777777" w:rsidR="00E86240" w:rsidRPr="004804C2" w:rsidRDefault="00E86240" w:rsidP="00E86240">
      <w:pPr>
        <w:rPr>
          <w:szCs w:val="22"/>
        </w:rPr>
      </w:pPr>
      <w:r w:rsidRPr="004804C2">
        <w:rPr>
          <w:szCs w:val="22"/>
        </w:rPr>
        <w:t>Negalima užšaldyti.</w:t>
      </w:r>
    </w:p>
    <w:p w14:paraId="72E7E4E3" w14:textId="76E7F085" w:rsidR="00E86240" w:rsidRPr="004804C2" w:rsidRDefault="00E86240" w:rsidP="00E86240">
      <w:pPr>
        <w:rPr>
          <w:szCs w:val="22"/>
        </w:rPr>
      </w:pPr>
      <w:r w:rsidRPr="00A0526F">
        <w:rPr>
          <w:szCs w:val="22"/>
        </w:rPr>
        <w:t>Laikant tirpalą žemesnėje nei 15</w:t>
      </w:r>
      <w:r w:rsidR="00B90C47">
        <w:rPr>
          <w:szCs w:val="22"/>
        </w:rPr>
        <w:t> </w:t>
      </w:r>
      <w:r w:rsidRPr="00A0526F">
        <w:rPr>
          <w:szCs w:val="22"/>
        </w:rPr>
        <w:t>°C temperatūroje gali susiformuoti kristalai, kurie visi lengvai ištirpsta šildant iki 25</w:t>
      </w:r>
      <w:r w:rsidR="00B90C47">
        <w:rPr>
          <w:szCs w:val="22"/>
        </w:rPr>
        <w:t> </w:t>
      </w:r>
      <w:r w:rsidRPr="00A0526F">
        <w:rPr>
          <w:szCs w:val="22"/>
        </w:rPr>
        <w:t>°C temperatūros. Šildant buteliuką lengvai pakratyti, kol tirpalas taps homogeniškas.</w:t>
      </w:r>
    </w:p>
    <w:p w14:paraId="4544DC90" w14:textId="77777777" w:rsidR="00E86240" w:rsidRDefault="00E86240" w:rsidP="00E86240">
      <w:pPr>
        <w:rPr>
          <w:szCs w:val="22"/>
        </w:rPr>
      </w:pPr>
    </w:p>
    <w:p w14:paraId="7DCE6324" w14:textId="77777777" w:rsidR="00E86240" w:rsidRPr="004804C2" w:rsidRDefault="00E86240" w:rsidP="00E86240">
      <w:pPr>
        <w:rPr>
          <w:szCs w:val="22"/>
        </w:rPr>
      </w:pPr>
    </w:p>
    <w:p w14:paraId="71BE4C51" w14:textId="77777777" w:rsidR="00E86240" w:rsidRPr="004804C2" w:rsidRDefault="00E86240" w:rsidP="00E86240">
      <w:pPr>
        <w:pStyle w:val="PI-1labEMEASMCA"/>
        <w:rPr>
          <w:noProof w:val="0"/>
        </w:rPr>
      </w:pPr>
      <w:r w:rsidRPr="004804C2">
        <w:rPr>
          <w:noProof w:val="0"/>
        </w:rPr>
        <w:t>10.</w:t>
      </w:r>
      <w:r w:rsidRPr="004804C2">
        <w:rPr>
          <w:noProof w:val="0"/>
        </w:rPr>
        <w:tab/>
        <w:t xml:space="preserve">SPECIALIOS ATSARGUMO PRIEMONĖS DĖL NESUVARTOTO </w:t>
      </w:r>
      <w:r w:rsidRPr="004804C2">
        <w:rPr>
          <w:bCs/>
          <w:noProof w:val="0"/>
        </w:rPr>
        <w:t xml:space="preserve">VAISTINIO PREPARATO AR JO ATLIEKŲ </w:t>
      </w:r>
      <w:r w:rsidRPr="004804C2">
        <w:rPr>
          <w:noProof w:val="0"/>
        </w:rPr>
        <w:t>TVARKYMO (JEI REIKIA)</w:t>
      </w:r>
    </w:p>
    <w:p w14:paraId="2C82C387" w14:textId="77777777" w:rsidR="00E86240" w:rsidRPr="004804C2" w:rsidRDefault="00E86240" w:rsidP="00E86240">
      <w:pPr>
        <w:pStyle w:val="Pagrindinistekstas"/>
        <w:spacing w:after="0"/>
        <w:rPr>
          <w:szCs w:val="22"/>
        </w:rPr>
      </w:pPr>
    </w:p>
    <w:p w14:paraId="2F93CE83" w14:textId="77777777" w:rsidR="00E86240" w:rsidRPr="004804C2" w:rsidRDefault="00E86240" w:rsidP="00E86240">
      <w:pPr>
        <w:rPr>
          <w:szCs w:val="22"/>
        </w:rPr>
      </w:pPr>
    </w:p>
    <w:p w14:paraId="54664178" w14:textId="77777777" w:rsidR="00E86240" w:rsidRPr="004804C2" w:rsidRDefault="00E86240" w:rsidP="00E86240">
      <w:pPr>
        <w:pStyle w:val="PI-1labEMEASMCA"/>
        <w:rPr>
          <w:noProof w:val="0"/>
        </w:rPr>
      </w:pPr>
      <w:r w:rsidRPr="004804C2">
        <w:rPr>
          <w:noProof w:val="0"/>
        </w:rPr>
        <w:t>11.</w:t>
      </w:r>
      <w:r w:rsidRPr="004804C2">
        <w:rPr>
          <w:noProof w:val="0"/>
        </w:rPr>
        <w:tab/>
        <w:t>R</w:t>
      </w:r>
      <w:r>
        <w:rPr>
          <w:noProof w:val="0"/>
        </w:rPr>
        <w:t>EGISTRUO</w:t>
      </w:r>
      <w:r w:rsidRPr="004804C2">
        <w:rPr>
          <w:noProof w:val="0"/>
        </w:rPr>
        <w:t>TOJO PAVADINIMAS IR ADRESAS</w:t>
      </w:r>
    </w:p>
    <w:p w14:paraId="71EA762D" w14:textId="77777777" w:rsidR="00E86240" w:rsidRPr="004804C2" w:rsidRDefault="00E86240" w:rsidP="00E86240">
      <w:pPr>
        <w:pStyle w:val="Pagrindinistekstas"/>
        <w:spacing w:after="0"/>
        <w:rPr>
          <w:szCs w:val="22"/>
        </w:rPr>
      </w:pPr>
    </w:p>
    <w:p w14:paraId="4AC49788" w14:textId="77777777" w:rsidR="00E86240" w:rsidRPr="004804C2" w:rsidRDefault="00E86240" w:rsidP="00E86240">
      <w:pPr>
        <w:rPr>
          <w:snapToGrid w:val="0"/>
          <w:szCs w:val="22"/>
        </w:rPr>
      </w:pPr>
      <w:r w:rsidRPr="004804C2">
        <w:rPr>
          <w:snapToGrid w:val="0"/>
          <w:szCs w:val="22"/>
        </w:rPr>
        <w:t>B.</w:t>
      </w:r>
      <w:r>
        <w:rPr>
          <w:snapToGrid w:val="0"/>
          <w:szCs w:val="22"/>
        </w:rPr>
        <w:t> </w:t>
      </w:r>
      <w:proofErr w:type="spellStart"/>
      <w:r w:rsidRPr="004804C2">
        <w:rPr>
          <w:snapToGrid w:val="0"/>
          <w:szCs w:val="22"/>
        </w:rPr>
        <w:t>Braun</w:t>
      </w:r>
      <w:proofErr w:type="spellEnd"/>
      <w:r w:rsidRPr="004804C2">
        <w:rPr>
          <w:snapToGrid w:val="0"/>
          <w:szCs w:val="22"/>
        </w:rPr>
        <w:t xml:space="preserve"> </w:t>
      </w:r>
      <w:proofErr w:type="spellStart"/>
      <w:r w:rsidRPr="004804C2">
        <w:rPr>
          <w:snapToGrid w:val="0"/>
          <w:szCs w:val="22"/>
        </w:rPr>
        <w:t>Melsungen</w:t>
      </w:r>
      <w:proofErr w:type="spellEnd"/>
      <w:r w:rsidRPr="004804C2">
        <w:rPr>
          <w:snapToGrid w:val="0"/>
          <w:szCs w:val="22"/>
        </w:rPr>
        <w:t xml:space="preserve"> AG</w:t>
      </w:r>
    </w:p>
    <w:p w14:paraId="72F6078E" w14:textId="77777777" w:rsidR="00E86240" w:rsidRPr="004804C2" w:rsidRDefault="00E86240" w:rsidP="00E86240">
      <w:pPr>
        <w:rPr>
          <w:snapToGrid w:val="0"/>
          <w:szCs w:val="22"/>
        </w:rPr>
      </w:pPr>
      <w:r w:rsidRPr="004804C2">
        <w:rPr>
          <w:snapToGrid w:val="0"/>
          <w:szCs w:val="22"/>
        </w:rPr>
        <w:t>342</w:t>
      </w:r>
      <w:r>
        <w:rPr>
          <w:snapToGrid w:val="0"/>
          <w:szCs w:val="22"/>
        </w:rPr>
        <w:t>09</w:t>
      </w:r>
      <w:r w:rsidRPr="004804C2">
        <w:rPr>
          <w:snapToGrid w:val="0"/>
          <w:szCs w:val="22"/>
        </w:rPr>
        <w:t xml:space="preserve"> </w:t>
      </w:r>
      <w:proofErr w:type="spellStart"/>
      <w:r w:rsidRPr="004804C2">
        <w:rPr>
          <w:snapToGrid w:val="0"/>
          <w:szCs w:val="22"/>
        </w:rPr>
        <w:t>Melsungen</w:t>
      </w:r>
      <w:proofErr w:type="spellEnd"/>
    </w:p>
    <w:p w14:paraId="638CD9E8" w14:textId="77777777" w:rsidR="00E86240" w:rsidRPr="004804C2" w:rsidRDefault="00E86240" w:rsidP="00E86240">
      <w:pPr>
        <w:rPr>
          <w:szCs w:val="22"/>
        </w:rPr>
      </w:pPr>
      <w:r w:rsidRPr="004804C2">
        <w:rPr>
          <w:szCs w:val="22"/>
        </w:rPr>
        <w:t>Vokietija</w:t>
      </w:r>
    </w:p>
    <w:p w14:paraId="2D9074EC" w14:textId="77777777" w:rsidR="00E86240" w:rsidRPr="004804C2" w:rsidRDefault="00E86240" w:rsidP="00E86240">
      <w:pPr>
        <w:pStyle w:val="Pagrindinistekstas"/>
        <w:spacing w:after="0"/>
        <w:rPr>
          <w:szCs w:val="22"/>
        </w:rPr>
      </w:pPr>
    </w:p>
    <w:p w14:paraId="19E23AD5" w14:textId="77777777" w:rsidR="00E86240" w:rsidRPr="004804C2" w:rsidRDefault="00E86240" w:rsidP="00E86240">
      <w:pPr>
        <w:pStyle w:val="Pagrindinistekstas"/>
        <w:spacing w:after="0"/>
        <w:rPr>
          <w:szCs w:val="22"/>
        </w:rPr>
      </w:pPr>
    </w:p>
    <w:p w14:paraId="16F7C098" w14:textId="77777777" w:rsidR="00E86240" w:rsidRPr="004804C2" w:rsidRDefault="00E86240" w:rsidP="00E86240">
      <w:pPr>
        <w:pStyle w:val="PI-1labEMEASMCA"/>
        <w:rPr>
          <w:noProof w:val="0"/>
        </w:rPr>
      </w:pPr>
      <w:r w:rsidRPr="004804C2">
        <w:rPr>
          <w:noProof w:val="0"/>
        </w:rPr>
        <w:t>12.</w:t>
      </w:r>
      <w:r w:rsidRPr="004804C2">
        <w:rPr>
          <w:noProof w:val="0"/>
        </w:rPr>
        <w:tab/>
        <w:t>R</w:t>
      </w:r>
      <w:r>
        <w:rPr>
          <w:noProof w:val="0"/>
        </w:rPr>
        <w:t>EGISTRACIJ</w:t>
      </w:r>
      <w:r w:rsidRPr="004804C2">
        <w:rPr>
          <w:noProof w:val="0"/>
        </w:rPr>
        <w:t>OS PAŽYMĖJIMO NUMERIS (-IAI)</w:t>
      </w:r>
    </w:p>
    <w:p w14:paraId="39A43813" w14:textId="77777777" w:rsidR="00E86240" w:rsidRPr="004804C2" w:rsidRDefault="00E86240" w:rsidP="00E86240">
      <w:pPr>
        <w:rPr>
          <w:szCs w:val="22"/>
        </w:rPr>
      </w:pPr>
    </w:p>
    <w:p w14:paraId="6C07F4DC" w14:textId="77777777" w:rsidR="00E86240" w:rsidRPr="004804C2" w:rsidRDefault="00E86240" w:rsidP="00E86240">
      <w:pPr>
        <w:rPr>
          <w:szCs w:val="22"/>
        </w:rPr>
      </w:pPr>
      <w:r w:rsidRPr="004804C2">
        <w:rPr>
          <w:szCs w:val="22"/>
        </w:rPr>
        <w:t>LT/1/05/0326/002</w:t>
      </w:r>
    </w:p>
    <w:p w14:paraId="08499276" w14:textId="77777777" w:rsidR="00E86240" w:rsidRPr="004804C2" w:rsidRDefault="00E86240" w:rsidP="00E86240">
      <w:pPr>
        <w:pStyle w:val="Pagrindinistekstas"/>
        <w:spacing w:after="0"/>
        <w:rPr>
          <w:szCs w:val="22"/>
        </w:rPr>
      </w:pPr>
    </w:p>
    <w:p w14:paraId="09847A22" w14:textId="77777777" w:rsidR="00E86240" w:rsidRPr="004804C2" w:rsidRDefault="00E86240" w:rsidP="00E86240">
      <w:pPr>
        <w:pStyle w:val="Pagrindinistekstas"/>
        <w:spacing w:after="0"/>
        <w:rPr>
          <w:szCs w:val="22"/>
        </w:rPr>
      </w:pPr>
    </w:p>
    <w:p w14:paraId="3A4E25D8" w14:textId="77777777" w:rsidR="00E86240" w:rsidRPr="004804C2" w:rsidRDefault="00E86240" w:rsidP="00E86240">
      <w:pPr>
        <w:pStyle w:val="PI-1labEMEASMCA"/>
        <w:rPr>
          <w:noProof w:val="0"/>
        </w:rPr>
      </w:pPr>
      <w:r w:rsidRPr="004804C2">
        <w:rPr>
          <w:noProof w:val="0"/>
        </w:rPr>
        <w:t>13.</w:t>
      </w:r>
      <w:r w:rsidRPr="004804C2">
        <w:rPr>
          <w:noProof w:val="0"/>
        </w:rPr>
        <w:tab/>
        <w:t>SERIJOS NUMERIS</w:t>
      </w:r>
    </w:p>
    <w:p w14:paraId="630EB1D9" w14:textId="77777777" w:rsidR="00E86240" w:rsidRPr="004804C2" w:rsidRDefault="00E86240" w:rsidP="00E86240">
      <w:pPr>
        <w:pStyle w:val="Pagrindinistekstas"/>
        <w:spacing w:after="0"/>
        <w:rPr>
          <w:szCs w:val="22"/>
        </w:rPr>
      </w:pPr>
    </w:p>
    <w:p w14:paraId="45C9BEA1" w14:textId="77777777" w:rsidR="00E86240" w:rsidRPr="004804C2" w:rsidRDefault="00E86240" w:rsidP="00E86240">
      <w:pPr>
        <w:pStyle w:val="Pagrindinistekstas"/>
        <w:spacing w:after="0"/>
        <w:rPr>
          <w:szCs w:val="22"/>
        </w:rPr>
      </w:pPr>
      <w:r w:rsidRPr="004804C2">
        <w:rPr>
          <w:szCs w:val="22"/>
        </w:rPr>
        <w:t>Serija</w:t>
      </w:r>
      <w:r>
        <w:rPr>
          <w:szCs w:val="22"/>
        </w:rPr>
        <w:t>:</w:t>
      </w:r>
    </w:p>
    <w:p w14:paraId="67A2F66F" w14:textId="77777777" w:rsidR="00E86240" w:rsidRPr="004804C2" w:rsidRDefault="00E86240" w:rsidP="00E86240">
      <w:pPr>
        <w:pStyle w:val="Pagrindinistekstas"/>
        <w:spacing w:after="0"/>
        <w:rPr>
          <w:szCs w:val="22"/>
        </w:rPr>
      </w:pPr>
    </w:p>
    <w:p w14:paraId="71D4F941" w14:textId="77777777" w:rsidR="00E86240" w:rsidRPr="004804C2" w:rsidRDefault="00E86240" w:rsidP="00E86240">
      <w:pPr>
        <w:pStyle w:val="Pagrindinistekstas"/>
        <w:spacing w:after="0"/>
        <w:rPr>
          <w:szCs w:val="22"/>
        </w:rPr>
      </w:pPr>
    </w:p>
    <w:p w14:paraId="126B3943" w14:textId="77777777" w:rsidR="00E86240" w:rsidRPr="004804C2" w:rsidRDefault="00E86240" w:rsidP="00E86240">
      <w:pPr>
        <w:pStyle w:val="PI-1labEMEASMCA"/>
        <w:rPr>
          <w:noProof w:val="0"/>
        </w:rPr>
      </w:pPr>
      <w:r w:rsidRPr="004804C2">
        <w:rPr>
          <w:noProof w:val="0"/>
        </w:rPr>
        <w:t>14.</w:t>
      </w:r>
      <w:r w:rsidRPr="004804C2">
        <w:rPr>
          <w:noProof w:val="0"/>
        </w:rPr>
        <w:tab/>
        <w:t>PARDAVIMO (IŠDAVIMO) TVARKA</w:t>
      </w:r>
    </w:p>
    <w:p w14:paraId="3680828D" w14:textId="77777777" w:rsidR="00E86240" w:rsidRPr="004804C2" w:rsidRDefault="00E86240" w:rsidP="00E86240">
      <w:pPr>
        <w:pStyle w:val="Pagrindinistekstas"/>
        <w:spacing w:after="0"/>
        <w:rPr>
          <w:szCs w:val="22"/>
        </w:rPr>
      </w:pPr>
    </w:p>
    <w:p w14:paraId="7B1D3270" w14:textId="77777777" w:rsidR="00E86240" w:rsidRPr="004804C2" w:rsidRDefault="00E86240" w:rsidP="00E86240">
      <w:pPr>
        <w:pStyle w:val="Pagrindinistekstas"/>
        <w:spacing w:after="0"/>
        <w:rPr>
          <w:szCs w:val="22"/>
        </w:rPr>
      </w:pPr>
      <w:r w:rsidRPr="004804C2">
        <w:rPr>
          <w:szCs w:val="22"/>
          <w:lang w:eastAsia="en-US"/>
        </w:rPr>
        <w:t>Receptinis vaistas.</w:t>
      </w:r>
    </w:p>
    <w:p w14:paraId="2A24DD03" w14:textId="77777777" w:rsidR="00E86240" w:rsidRPr="004804C2" w:rsidRDefault="00E86240" w:rsidP="00E86240">
      <w:pPr>
        <w:pStyle w:val="Pagrindinistekstas"/>
        <w:spacing w:after="0"/>
        <w:rPr>
          <w:szCs w:val="22"/>
        </w:rPr>
      </w:pPr>
    </w:p>
    <w:p w14:paraId="633F8C56" w14:textId="77777777" w:rsidR="00E86240" w:rsidRPr="004804C2" w:rsidRDefault="00E86240" w:rsidP="00E86240">
      <w:pPr>
        <w:pStyle w:val="Pagrindinistekstas"/>
        <w:spacing w:after="0"/>
        <w:rPr>
          <w:szCs w:val="22"/>
        </w:rPr>
      </w:pPr>
    </w:p>
    <w:p w14:paraId="17F7ADB0" w14:textId="77777777" w:rsidR="00E86240" w:rsidRPr="004804C2" w:rsidRDefault="00E86240" w:rsidP="00E86240">
      <w:pPr>
        <w:pBdr>
          <w:top w:val="single" w:sz="4" w:space="1" w:color="auto"/>
          <w:left w:val="single" w:sz="4" w:space="4" w:color="auto"/>
          <w:bottom w:val="single" w:sz="4" w:space="1" w:color="auto"/>
          <w:right w:val="single" w:sz="4" w:space="4" w:color="auto"/>
        </w:pBdr>
        <w:tabs>
          <w:tab w:val="left" w:pos="540"/>
        </w:tabs>
        <w:rPr>
          <w:b/>
          <w:szCs w:val="22"/>
        </w:rPr>
      </w:pPr>
      <w:r w:rsidRPr="004804C2">
        <w:rPr>
          <w:b/>
          <w:szCs w:val="22"/>
        </w:rPr>
        <w:t>15.</w:t>
      </w:r>
      <w:r w:rsidRPr="004804C2">
        <w:rPr>
          <w:b/>
          <w:szCs w:val="22"/>
        </w:rPr>
        <w:tab/>
        <w:t>VARTOJIMO INSTRUKCIJA</w:t>
      </w:r>
    </w:p>
    <w:p w14:paraId="13CF08BD" w14:textId="77777777" w:rsidR="00E86240" w:rsidRPr="004804C2" w:rsidRDefault="00E86240" w:rsidP="00E86240">
      <w:pPr>
        <w:tabs>
          <w:tab w:val="left" w:pos="900"/>
        </w:tabs>
        <w:rPr>
          <w:szCs w:val="22"/>
        </w:rPr>
      </w:pPr>
    </w:p>
    <w:p w14:paraId="088EFF4C" w14:textId="77777777" w:rsidR="00E86240" w:rsidRPr="004804C2" w:rsidRDefault="00E86240" w:rsidP="00E86240">
      <w:pPr>
        <w:tabs>
          <w:tab w:val="left" w:pos="900"/>
        </w:tabs>
        <w:rPr>
          <w:szCs w:val="22"/>
          <w:lang w:eastAsia="en-US"/>
        </w:rPr>
      </w:pPr>
    </w:p>
    <w:p w14:paraId="70E4C8C5" w14:textId="77777777" w:rsidR="00E86240" w:rsidRPr="004804C2" w:rsidRDefault="00E86240" w:rsidP="00E86240">
      <w:pPr>
        <w:pBdr>
          <w:top w:val="single" w:sz="4" w:space="1" w:color="auto"/>
          <w:left w:val="single" w:sz="4" w:space="4" w:color="auto"/>
          <w:bottom w:val="single" w:sz="4" w:space="1" w:color="auto"/>
          <w:right w:val="single" w:sz="4" w:space="4" w:color="auto"/>
        </w:pBdr>
        <w:tabs>
          <w:tab w:val="left" w:pos="540"/>
        </w:tabs>
        <w:rPr>
          <w:b/>
          <w:szCs w:val="22"/>
        </w:rPr>
      </w:pPr>
      <w:r w:rsidRPr="004804C2">
        <w:rPr>
          <w:b/>
          <w:szCs w:val="22"/>
          <w:lang w:eastAsia="en-US"/>
        </w:rPr>
        <w:t>16.</w:t>
      </w:r>
      <w:r w:rsidRPr="004804C2">
        <w:rPr>
          <w:b/>
          <w:szCs w:val="22"/>
          <w:lang w:eastAsia="en-US"/>
        </w:rPr>
        <w:tab/>
      </w:r>
      <w:r w:rsidRPr="004804C2">
        <w:rPr>
          <w:b/>
          <w:szCs w:val="22"/>
        </w:rPr>
        <w:t xml:space="preserve">INFORMACIJA </w:t>
      </w:r>
      <w:r w:rsidRPr="004804C2">
        <w:rPr>
          <w:b/>
          <w:szCs w:val="22"/>
          <w:lang w:eastAsia="en-US"/>
        </w:rPr>
        <w:t>BRAILIO RAŠTU</w:t>
      </w:r>
    </w:p>
    <w:p w14:paraId="13F71652" w14:textId="77777777" w:rsidR="00E86240" w:rsidRPr="00E86240" w:rsidRDefault="00E86240" w:rsidP="00E86240">
      <w:pPr>
        <w:tabs>
          <w:tab w:val="left" w:pos="900"/>
        </w:tabs>
        <w:rPr>
          <w:szCs w:val="22"/>
          <w:highlight w:val="lightGray"/>
        </w:rPr>
      </w:pPr>
    </w:p>
    <w:p w14:paraId="091FF8DF" w14:textId="77777777" w:rsidR="00E86240" w:rsidRPr="004804C2" w:rsidRDefault="00E86240" w:rsidP="00E86240">
      <w:pPr>
        <w:tabs>
          <w:tab w:val="left" w:pos="900"/>
        </w:tabs>
        <w:rPr>
          <w:szCs w:val="22"/>
          <w:lang w:eastAsia="en-US"/>
        </w:rPr>
      </w:pPr>
      <w:r w:rsidRPr="00E86240">
        <w:rPr>
          <w:szCs w:val="22"/>
          <w:highlight w:val="lightGray"/>
          <w:lang w:eastAsia="en-US"/>
        </w:rPr>
        <w:t>Priimtas pagrindimas informacijos Brailio raštu nepateikti</w:t>
      </w:r>
      <w:r w:rsidRPr="00E86240">
        <w:rPr>
          <w:noProof/>
          <w:szCs w:val="24"/>
          <w:highlight w:val="lightGray"/>
        </w:rPr>
        <w:t>.</w:t>
      </w:r>
    </w:p>
    <w:p w14:paraId="2A9B3584" w14:textId="77777777" w:rsidR="00E86240" w:rsidRDefault="00E86240" w:rsidP="00E86240">
      <w:pPr>
        <w:pStyle w:val="Pagrindinistekstas"/>
        <w:spacing w:after="0"/>
        <w:rPr>
          <w:szCs w:val="22"/>
        </w:rPr>
      </w:pPr>
    </w:p>
    <w:p w14:paraId="1F60CCC4" w14:textId="77777777" w:rsidR="00E86240" w:rsidRPr="004804C2" w:rsidRDefault="00E86240" w:rsidP="00E86240">
      <w:pPr>
        <w:pStyle w:val="Pagrindinistekstas"/>
        <w:spacing w:after="0"/>
        <w:rPr>
          <w:szCs w:val="22"/>
        </w:rPr>
      </w:pPr>
    </w:p>
    <w:p w14:paraId="5F9C3D70" w14:textId="77777777" w:rsidR="00E86240" w:rsidRPr="000D7D6D" w:rsidRDefault="00E86240" w:rsidP="00E86240">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sidRPr="000D7D6D">
        <w:rPr>
          <w:b/>
          <w:noProof/>
          <w:szCs w:val="24"/>
        </w:rPr>
        <w:t>17.</w:t>
      </w:r>
      <w:r w:rsidRPr="000D7D6D">
        <w:rPr>
          <w:b/>
          <w:noProof/>
          <w:szCs w:val="24"/>
        </w:rPr>
        <w:tab/>
        <w:t>UNIKALUS IDENTIFIKATORIUS – 2D BRŪKŠNINIS KODAS</w:t>
      </w:r>
    </w:p>
    <w:p w14:paraId="07EDE169" w14:textId="77777777" w:rsidR="00E86240" w:rsidRDefault="00E86240" w:rsidP="00E86240">
      <w:pPr>
        <w:rPr>
          <w:noProof/>
          <w:szCs w:val="22"/>
        </w:rPr>
      </w:pPr>
    </w:p>
    <w:p w14:paraId="4BED25F4" w14:textId="77777777" w:rsidR="00E86240" w:rsidRPr="00E86240" w:rsidRDefault="00E86240" w:rsidP="00E86240">
      <w:pPr>
        <w:rPr>
          <w:noProof/>
          <w:szCs w:val="24"/>
          <w:highlight w:val="lightGray"/>
        </w:rPr>
      </w:pPr>
      <w:r w:rsidRPr="00E86240">
        <w:rPr>
          <w:noProof/>
          <w:szCs w:val="24"/>
          <w:highlight w:val="lightGray"/>
        </w:rPr>
        <w:t>Duomenys nebūtini.</w:t>
      </w:r>
    </w:p>
    <w:p w14:paraId="63D5CCF1" w14:textId="77777777" w:rsidR="00E86240" w:rsidRPr="000D7D6D" w:rsidRDefault="00E86240" w:rsidP="00E86240">
      <w:pPr>
        <w:rPr>
          <w:noProof/>
          <w:szCs w:val="24"/>
        </w:rPr>
      </w:pPr>
    </w:p>
    <w:p w14:paraId="1C242872" w14:textId="77777777" w:rsidR="00E86240" w:rsidRPr="000D7D6D" w:rsidRDefault="00E86240" w:rsidP="00E86240">
      <w:pPr>
        <w:rPr>
          <w:noProof/>
          <w:szCs w:val="24"/>
        </w:rPr>
      </w:pPr>
    </w:p>
    <w:p w14:paraId="323070A9" w14:textId="77777777" w:rsidR="00E86240" w:rsidRPr="000D7D6D" w:rsidRDefault="00E86240" w:rsidP="00E86240">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sidRPr="000D7D6D">
        <w:rPr>
          <w:b/>
          <w:noProof/>
          <w:szCs w:val="24"/>
        </w:rPr>
        <w:t>18.</w:t>
      </w:r>
      <w:r w:rsidRPr="000D7D6D">
        <w:rPr>
          <w:b/>
          <w:noProof/>
          <w:szCs w:val="24"/>
        </w:rPr>
        <w:tab/>
        <w:t>UNIKALUS IDENTIFIKATORIUS – ŽMONĖMS SUPRANTAMI DUOMENYS</w:t>
      </w:r>
    </w:p>
    <w:p w14:paraId="075ED5AB" w14:textId="77777777" w:rsidR="00E86240" w:rsidRPr="000D7D6D" w:rsidRDefault="00E86240" w:rsidP="00E86240">
      <w:pPr>
        <w:rPr>
          <w:noProof/>
          <w:szCs w:val="24"/>
        </w:rPr>
      </w:pPr>
    </w:p>
    <w:p w14:paraId="5C37C587" w14:textId="77777777" w:rsidR="00E86240" w:rsidRPr="000D7D6D" w:rsidRDefault="00E86240" w:rsidP="00E86240">
      <w:pPr>
        <w:rPr>
          <w:noProof/>
          <w:vanish/>
          <w:szCs w:val="22"/>
        </w:rPr>
      </w:pPr>
      <w:r w:rsidRPr="00E86240">
        <w:rPr>
          <w:noProof/>
          <w:szCs w:val="24"/>
          <w:highlight w:val="lightGray"/>
          <w:shd w:val="clear" w:color="auto" w:fill="CCCCCC"/>
        </w:rPr>
        <w:t>Duomenys nebūtini.</w:t>
      </w:r>
    </w:p>
    <w:p w14:paraId="62A1C606" w14:textId="77777777" w:rsidR="00E86240" w:rsidRPr="00433E03" w:rsidRDefault="00E86240" w:rsidP="00E86240">
      <w:pPr>
        <w:pStyle w:val="Pagrindinistekstas"/>
        <w:spacing w:after="0"/>
      </w:pPr>
    </w:p>
    <w:p w14:paraId="7336C94A" w14:textId="77777777" w:rsidR="00E86240" w:rsidRPr="00253DFA" w:rsidRDefault="00E86240" w:rsidP="00E86240">
      <w:pPr>
        <w:pStyle w:val="Pagrindinistekstas"/>
        <w:spacing w:after="0"/>
      </w:pPr>
    </w:p>
    <w:p w14:paraId="17D5186B" w14:textId="77777777" w:rsidR="00E86240" w:rsidRDefault="00E86240" w:rsidP="00E86240">
      <w:pPr>
        <w:pStyle w:val="Pagrindinistekstas"/>
        <w:spacing w:after="0"/>
      </w:pPr>
      <w:r>
        <w:br w:type="page"/>
      </w:r>
    </w:p>
    <w:p w14:paraId="65167026" w14:textId="77777777" w:rsidR="00E86240" w:rsidRPr="004804C2" w:rsidRDefault="00E86240" w:rsidP="00E86240">
      <w:pPr>
        <w:pStyle w:val="Pagrindinistekstas"/>
        <w:spacing w:after="0"/>
        <w:rPr>
          <w:szCs w:val="22"/>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E86240" w:rsidRPr="004804C2" w14:paraId="4CE9FDB2" w14:textId="77777777" w:rsidTr="00CB6484">
        <w:trPr>
          <w:trHeight w:val="716"/>
        </w:trPr>
        <w:tc>
          <w:tcPr>
            <w:tcW w:w="9356" w:type="dxa"/>
          </w:tcPr>
          <w:p w14:paraId="28D9533F" w14:textId="77777777" w:rsidR="00E86240" w:rsidRPr="004804C2" w:rsidRDefault="00E86240" w:rsidP="00CB6484">
            <w:pPr>
              <w:pStyle w:val="Antrat2"/>
              <w:rPr>
                <w:szCs w:val="22"/>
              </w:rPr>
            </w:pPr>
            <w:r w:rsidRPr="004804C2">
              <w:rPr>
                <w:szCs w:val="22"/>
              </w:rPr>
              <w:t xml:space="preserve">INFORMACIJA ANT IŠORINĖS IR VIDINĖS PAKUOTĖS </w:t>
            </w:r>
          </w:p>
          <w:p w14:paraId="345B71E0" w14:textId="77777777" w:rsidR="00E86240" w:rsidRPr="004804C2" w:rsidRDefault="00E86240" w:rsidP="00CB6484">
            <w:pPr>
              <w:rPr>
                <w:szCs w:val="22"/>
              </w:rPr>
            </w:pPr>
          </w:p>
          <w:p w14:paraId="332C7DFC" w14:textId="3B03051E" w:rsidR="00E86240" w:rsidRPr="004804C2" w:rsidRDefault="00974F64" w:rsidP="00CB6484">
            <w:pPr>
              <w:rPr>
                <w:b/>
                <w:bCs/>
                <w:szCs w:val="22"/>
              </w:rPr>
            </w:pPr>
            <w:r>
              <w:rPr>
                <w:b/>
                <w:bCs/>
                <w:szCs w:val="22"/>
              </w:rPr>
              <w:t>Karton</w:t>
            </w:r>
            <w:r w:rsidR="00B90C47">
              <w:rPr>
                <w:b/>
                <w:bCs/>
                <w:szCs w:val="22"/>
              </w:rPr>
              <w:t>o</w:t>
            </w:r>
            <w:r>
              <w:rPr>
                <w:b/>
                <w:bCs/>
                <w:szCs w:val="22"/>
              </w:rPr>
              <w:t xml:space="preserve"> dėžutė - </w:t>
            </w:r>
            <w:r w:rsidR="00E86240" w:rsidRPr="004804C2">
              <w:rPr>
                <w:b/>
                <w:bCs/>
                <w:szCs w:val="22"/>
              </w:rPr>
              <w:t>1000</w:t>
            </w:r>
            <w:r w:rsidR="00E86240">
              <w:rPr>
                <w:b/>
                <w:bCs/>
                <w:szCs w:val="22"/>
              </w:rPr>
              <w:t> </w:t>
            </w:r>
            <w:r w:rsidR="00E86240" w:rsidRPr="004804C2">
              <w:rPr>
                <w:b/>
                <w:bCs/>
                <w:szCs w:val="22"/>
              </w:rPr>
              <w:t>ml TALPOS STIKLINIAI BUTELIUKAI</w:t>
            </w:r>
          </w:p>
        </w:tc>
      </w:tr>
    </w:tbl>
    <w:p w14:paraId="47B664A3" w14:textId="77777777" w:rsidR="00E86240" w:rsidRPr="004804C2" w:rsidRDefault="00E86240" w:rsidP="00E86240">
      <w:pPr>
        <w:pStyle w:val="Pagrindinistekstas"/>
        <w:spacing w:after="0"/>
        <w:rPr>
          <w:szCs w:val="22"/>
        </w:rPr>
      </w:pPr>
    </w:p>
    <w:p w14:paraId="3B3FAC4A" w14:textId="77777777" w:rsidR="00E86240" w:rsidRPr="004804C2" w:rsidRDefault="00E86240" w:rsidP="00E86240">
      <w:pPr>
        <w:pStyle w:val="Pagrindinistekstas"/>
        <w:spacing w:after="0"/>
        <w:rPr>
          <w:szCs w:val="22"/>
        </w:rPr>
      </w:pPr>
    </w:p>
    <w:p w14:paraId="14C15C04" w14:textId="77777777" w:rsidR="00E86240" w:rsidRPr="004804C2" w:rsidRDefault="00E86240" w:rsidP="00E86240">
      <w:pPr>
        <w:pStyle w:val="PI-1labEMEASMCA"/>
        <w:rPr>
          <w:noProof w:val="0"/>
        </w:rPr>
      </w:pPr>
      <w:r w:rsidRPr="004804C2">
        <w:rPr>
          <w:noProof w:val="0"/>
        </w:rPr>
        <w:t>1.</w:t>
      </w:r>
      <w:r w:rsidRPr="004804C2">
        <w:rPr>
          <w:noProof w:val="0"/>
        </w:rPr>
        <w:tab/>
        <w:t>VAISTINIO PREPARATO PAVADINIMAS</w:t>
      </w:r>
    </w:p>
    <w:p w14:paraId="58F3C3B8" w14:textId="77777777" w:rsidR="00E86240" w:rsidRPr="004804C2" w:rsidRDefault="00E86240" w:rsidP="00E86240">
      <w:pPr>
        <w:pStyle w:val="Pagrindinistekstas"/>
        <w:spacing w:after="0"/>
        <w:rPr>
          <w:szCs w:val="22"/>
        </w:rPr>
      </w:pPr>
    </w:p>
    <w:p w14:paraId="1AA84183" w14:textId="77777777" w:rsidR="00E86240" w:rsidRPr="004804C2" w:rsidRDefault="00E86240" w:rsidP="00E86240">
      <w:pPr>
        <w:rPr>
          <w:szCs w:val="22"/>
        </w:rPr>
      </w:pPr>
      <w:proofErr w:type="spellStart"/>
      <w:r w:rsidRPr="004804C2">
        <w:rPr>
          <w:szCs w:val="22"/>
        </w:rPr>
        <w:t>Aminoplasmal</w:t>
      </w:r>
      <w:proofErr w:type="spellEnd"/>
      <w:r w:rsidRPr="004804C2">
        <w:rPr>
          <w:szCs w:val="22"/>
        </w:rPr>
        <w:t xml:space="preserve"> B.</w:t>
      </w:r>
      <w:r>
        <w:rPr>
          <w:szCs w:val="22"/>
        </w:rPr>
        <w:t> </w:t>
      </w:r>
      <w:proofErr w:type="spellStart"/>
      <w:r w:rsidRPr="004804C2">
        <w:rPr>
          <w:szCs w:val="22"/>
        </w:rPr>
        <w:t>Braun</w:t>
      </w:r>
      <w:proofErr w:type="spellEnd"/>
      <w:r w:rsidRPr="004804C2">
        <w:rPr>
          <w:szCs w:val="22"/>
        </w:rPr>
        <w:t xml:space="preserve"> 10</w:t>
      </w:r>
      <w:r>
        <w:rPr>
          <w:szCs w:val="22"/>
        </w:rPr>
        <w:t> </w:t>
      </w:r>
      <w:r w:rsidRPr="004804C2">
        <w:rPr>
          <w:szCs w:val="22"/>
        </w:rPr>
        <w:t>% infuzinis tirpalas</w:t>
      </w:r>
    </w:p>
    <w:p w14:paraId="43E605FF" w14:textId="7DE831D4" w:rsidR="00E86240" w:rsidRPr="004804C2" w:rsidRDefault="00974F64" w:rsidP="00E86240">
      <w:pPr>
        <w:rPr>
          <w:szCs w:val="22"/>
        </w:rPr>
      </w:pPr>
      <w:r>
        <w:rPr>
          <w:szCs w:val="22"/>
        </w:rPr>
        <w:t>a</w:t>
      </w:r>
      <w:r w:rsidR="00E86240" w:rsidRPr="004804C2">
        <w:rPr>
          <w:szCs w:val="22"/>
        </w:rPr>
        <w:t>minorūgštys</w:t>
      </w:r>
    </w:p>
    <w:p w14:paraId="6A80E572" w14:textId="77777777" w:rsidR="00E86240" w:rsidRPr="004804C2" w:rsidRDefault="00E86240" w:rsidP="00E86240">
      <w:pPr>
        <w:rPr>
          <w:szCs w:val="22"/>
        </w:rPr>
      </w:pPr>
    </w:p>
    <w:p w14:paraId="6DEF3023" w14:textId="77777777" w:rsidR="00E86240" w:rsidRPr="004804C2" w:rsidRDefault="00E86240" w:rsidP="00E86240">
      <w:pPr>
        <w:pStyle w:val="Pagrindinistekstas"/>
        <w:spacing w:after="0"/>
        <w:rPr>
          <w:szCs w:val="22"/>
        </w:rPr>
      </w:pPr>
    </w:p>
    <w:p w14:paraId="0C1693DF" w14:textId="77777777" w:rsidR="00E86240" w:rsidRPr="004804C2" w:rsidRDefault="00E86240" w:rsidP="00E86240">
      <w:pPr>
        <w:pStyle w:val="PI-1labEMEASMCA"/>
      </w:pPr>
      <w:r w:rsidRPr="00433E03">
        <w:t>2.</w:t>
      </w:r>
      <w:r w:rsidRPr="004804C2">
        <w:rPr>
          <w:noProof w:val="0"/>
        </w:rPr>
        <w:tab/>
      </w:r>
      <w:r w:rsidRPr="00433E03">
        <w:t>VEIKLIOJI (-IOS) MEDŽIAGA (-OS) IR JOS (-Ų) KIEKIS (-IAI)</w:t>
      </w:r>
    </w:p>
    <w:p w14:paraId="59338DE1" w14:textId="77777777" w:rsidR="00E86240" w:rsidRPr="004804C2" w:rsidRDefault="00E86240" w:rsidP="00E86240">
      <w:pPr>
        <w:rPr>
          <w:szCs w:val="22"/>
        </w:rPr>
      </w:pPr>
    </w:p>
    <w:p w14:paraId="29D6CF99" w14:textId="77777777" w:rsidR="00E86240" w:rsidRPr="004804C2" w:rsidRDefault="00E86240" w:rsidP="00E86240">
      <w:pPr>
        <w:rPr>
          <w:szCs w:val="22"/>
        </w:rPr>
      </w:pPr>
      <w:r w:rsidRPr="004804C2">
        <w:rPr>
          <w:szCs w:val="22"/>
        </w:rPr>
        <w:t>Infuzinio tirpalo sudėtyje yra:</w:t>
      </w:r>
    </w:p>
    <w:tbl>
      <w:tblPr>
        <w:tblW w:w="0" w:type="auto"/>
        <w:tblInd w:w="-5" w:type="dxa"/>
        <w:tblLayout w:type="fixed"/>
        <w:tblCellMar>
          <w:left w:w="70" w:type="dxa"/>
          <w:right w:w="70" w:type="dxa"/>
        </w:tblCellMar>
        <w:tblLook w:val="0000" w:firstRow="0" w:lastRow="0" w:firstColumn="0" w:lastColumn="0" w:noHBand="0" w:noVBand="0"/>
      </w:tblPr>
      <w:tblGrid>
        <w:gridCol w:w="4464"/>
        <w:gridCol w:w="1134"/>
        <w:gridCol w:w="1418"/>
      </w:tblGrid>
      <w:tr w:rsidR="00E86240" w:rsidRPr="004804C2" w14:paraId="6CC99B3F" w14:textId="77777777" w:rsidTr="00CB6484">
        <w:tc>
          <w:tcPr>
            <w:tcW w:w="4464" w:type="dxa"/>
          </w:tcPr>
          <w:p w14:paraId="30E6F8C6" w14:textId="77777777" w:rsidR="00E86240" w:rsidRPr="004804C2" w:rsidRDefault="00E86240" w:rsidP="00CB6484">
            <w:pPr>
              <w:rPr>
                <w:szCs w:val="22"/>
              </w:rPr>
            </w:pPr>
          </w:p>
        </w:tc>
        <w:tc>
          <w:tcPr>
            <w:tcW w:w="1134" w:type="dxa"/>
          </w:tcPr>
          <w:p w14:paraId="27E295C1" w14:textId="77777777" w:rsidR="00E86240" w:rsidRPr="004804C2" w:rsidRDefault="00E86240" w:rsidP="00CB6484">
            <w:pPr>
              <w:jc w:val="right"/>
              <w:rPr>
                <w:szCs w:val="22"/>
              </w:rPr>
            </w:pPr>
            <w:r w:rsidRPr="004804C2">
              <w:rPr>
                <w:szCs w:val="22"/>
              </w:rPr>
              <w:t>1</w:t>
            </w:r>
            <w:r>
              <w:rPr>
                <w:szCs w:val="22"/>
              </w:rPr>
              <w:t> </w:t>
            </w:r>
            <w:r w:rsidRPr="004804C2">
              <w:rPr>
                <w:szCs w:val="22"/>
              </w:rPr>
              <w:t>ml</w:t>
            </w:r>
          </w:p>
        </w:tc>
        <w:tc>
          <w:tcPr>
            <w:tcW w:w="1418" w:type="dxa"/>
          </w:tcPr>
          <w:p w14:paraId="3A97CE14" w14:textId="77777777" w:rsidR="00E86240" w:rsidRPr="004804C2" w:rsidRDefault="00E86240" w:rsidP="00CB6484">
            <w:pPr>
              <w:jc w:val="right"/>
              <w:rPr>
                <w:szCs w:val="22"/>
              </w:rPr>
            </w:pPr>
            <w:r w:rsidRPr="004804C2">
              <w:rPr>
                <w:szCs w:val="22"/>
              </w:rPr>
              <w:t>1000</w:t>
            </w:r>
            <w:r>
              <w:rPr>
                <w:szCs w:val="22"/>
              </w:rPr>
              <w:t> </w:t>
            </w:r>
            <w:r w:rsidRPr="004804C2">
              <w:rPr>
                <w:szCs w:val="22"/>
              </w:rPr>
              <w:t>ml</w:t>
            </w:r>
          </w:p>
        </w:tc>
      </w:tr>
      <w:tr w:rsidR="00E86240" w:rsidRPr="004804C2" w14:paraId="211799DA" w14:textId="77777777" w:rsidTr="00CB6484">
        <w:tc>
          <w:tcPr>
            <w:tcW w:w="4464" w:type="dxa"/>
          </w:tcPr>
          <w:p w14:paraId="0D55B2C1" w14:textId="77777777" w:rsidR="00E86240" w:rsidRPr="004804C2" w:rsidRDefault="00E86240" w:rsidP="00CB6484">
            <w:pPr>
              <w:ind w:left="-70"/>
              <w:rPr>
                <w:szCs w:val="22"/>
              </w:rPr>
            </w:pPr>
            <w:proofErr w:type="spellStart"/>
            <w:r w:rsidRPr="00782026">
              <w:t>Isoleucinum</w:t>
            </w:r>
            <w:proofErr w:type="spellEnd"/>
          </w:p>
        </w:tc>
        <w:tc>
          <w:tcPr>
            <w:tcW w:w="1134" w:type="dxa"/>
          </w:tcPr>
          <w:p w14:paraId="2BB75B20" w14:textId="77777777" w:rsidR="00E86240" w:rsidRPr="004804C2" w:rsidRDefault="00E86240" w:rsidP="00CB6484">
            <w:pPr>
              <w:jc w:val="right"/>
              <w:rPr>
                <w:szCs w:val="22"/>
              </w:rPr>
            </w:pPr>
            <w:r w:rsidRPr="004804C2">
              <w:rPr>
                <w:szCs w:val="22"/>
              </w:rPr>
              <w:t>5,00</w:t>
            </w:r>
            <w:r>
              <w:rPr>
                <w:szCs w:val="22"/>
              </w:rPr>
              <w:t> </w:t>
            </w:r>
            <w:r w:rsidRPr="004804C2">
              <w:rPr>
                <w:szCs w:val="22"/>
              </w:rPr>
              <w:t>mg</w:t>
            </w:r>
          </w:p>
        </w:tc>
        <w:tc>
          <w:tcPr>
            <w:tcW w:w="1418" w:type="dxa"/>
          </w:tcPr>
          <w:p w14:paraId="342F9944" w14:textId="77777777" w:rsidR="00E86240" w:rsidRPr="004804C2" w:rsidRDefault="00E86240" w:rsidP="00CB6484">
            <w:pPr>
              <w:jc w:val="right"/>
              <w:rPr>
                <w:szCs w:val="22"/>
              </w:rPr>
            </w:pPr>
            <w:r w:rsidRPr="004804C2">
              <w:rPr>
                <w:szCs w:val="22"/>
              </w:rPr>
              <w:t>5,00</w:t>
            </w:r>
            <w:r>
              <w:rPr>
                <w:szCs w:val="22"/>
              </w:rPr>
              <w:t> </w:t>
            </w:r>
            <w:r w:rsidRPr="004804C2">
              <w:rPr>
                <w:szCs w:val="22"/>
              </w:rPr>
              <w:t>g</w:t>
            </w:r>
          </w:p>
        </w:tc>
      </w:tr>
      <w:tr w:rsidR="00E86240" w:rsidRPr="004804C2" w14:paraId="6CEE8C22" w14:textId="77777777" w:rsidTr="00CB6484">
        <w:tc>
          <w:tcPr>
            <w:tcW w:w="4464" w:type="dxa"/>
          </w:tcPr>
          <w:p w14:paraId="2175F300" w14:textId="77777777" w:rsidR="00E86240" w:rsidRPr="004804C2" w:rsidRDefault="00E86240" w:rsidP="00CB6484">
            <w:pPr>
              <w:ind w:left="-70"/>
              <w:rPr>
                <w:szCs w:val="22"/>
              </w:rPr>
            </w:pPr>
            <w:proofErr w:type="spellStart"/>
            <w:r w:rsidRPr="00782026">
              <w:t>Leucinum</w:t>
            </w:r>
            <w:proofErr w:type="spellEnd"/>
          </w:p>
        </w:tc>
        <w:tc>
          <w:tcPr>
            <w:tcW w:w="1134" w:type="dxa"/>
          </w:tcPr>
          <w:p w14:paraId="44F80052" w14:textId="77777777" w:rsidR="00E86240" w:rsidRPr="004804C2" w:rsidRDefault="00E86240" w:rsidP="00CB6484">
            <w:pPr>
              <w:jc w:val="right"/>
              <w:rPr>
                <w:szCs w:val="22"/>
              </w:rPr>
            </w:pPr>
            <w:r w:rsidRPr="004804C2">
              <w:rPr>
                <w:szCs w:val="22"/>
              </w:rPr>
              <w:t>8,90</w:t>
            </w:r>
            <w:r>
              <w:rPr>
                <w:szCs w:val="22"/>
              </w:rPr>
              <w:t> </w:t>
            </w:r>
            <w:r w:rsidRPr="004804C2">
              <w:rPr>
                <w:szCs w:val="22"/>
              </w:rPr>
              <w:t>mg</w:t>
            </w:r>
          </w:p>
        </w:tc>
        <w:tc>
          <w:tcPr>
            <w:tcW w:w="1418" w:type="dxa"/>
          </w:tcPr>
          <w:p w14:paraId="793121E7" w14:textId="77777777" w:rsidR="00E86240" w:rsidRPr="004804C2" w:rsidRDefault="00E86240" w:rsidP="00CB6484">
            <w:pPr>
              <w:jc w:val="right"/>
              <w:rPr>
                <w:szCs w:val="22"/>
              </w:rPr>
            </w:pPr>
            <w:r w:rsidRPr="004804C2">
              <w:rPr>
                <w:szCs w:val="22"/>
              </w:rPr>
              <w:t>8,90</w:t>
            </w:r>
            <w:r>
              <w:rPr>
                <w:szCs w:val="22"/>
              </w:rPr>
              <w:t> </w:t>
            </w:r>
            <w:r w:rsidRPr="004804C2">
              <w:rPr>
                <w:szCs w:val="22"/>
              </w:rPr>
              <w:t>g</w:t>
            </w:r>
          </w:p>
        </w:tc>
      </w:tr>
      <w:tr w:rsidR="00E86240" w:rsidRPr="004804C2" w14:paraId="2ED4E44D" w14:textId="77777777" w:rsidTr="00CB6484">
        <w:tc>
          <w:tcPr>
            <w:tcW w:w="4464" w:type="dxa"/>
          </w:tcPr>
          <w:p w14:paraId="1682DFE0" w14:textId="77777777" w:rsidR="00E86240" w:rsidRPr="004804C2" w:rsidRDefault="00E86240" w:rsidP="00CB6484">
            <w:pPr>
              <w:ind w:left="-70"/>
              <w:rPr>
                <w:szCs w:val="22"/>
              </w:rPr>
            </w:pPr>
            <w:proofErr w:type="spellStart"/>
            <w:r w:rsidRPr="007340AF">
              <w:t>Lysini</w:t>
            </w:r>
            <w:proofErr w:type="spellEnd"/>
            <w:r w:rsidRPr="007340AF">
              <w:t xml:space="preserve"> </w:t>
            </w:r>
            <w:proofErr w:type="spellStart"/>
            <w:r w:rsidRPr="007340AF">
              <w:t>monohydricum</w:t>
            </w:r>
            <w:proofErr w:type="spellEnd"/>
          </w:p>
        </w:tc>
        <w:tc>
          <w:tcPr>
            <w:tcW w:w="1134" w:type="dxa"/>
          </w:tcPr>
          <w:p w14:paraId="35D36107" w14:textId="77777777" w:rsidR="00E86240" w:rsidRPr="004804C2" w:rsidRDefault="00E86240" w:rsidP="00CB6484">
            <w:pPr>
              <w:jc w:val="right"/>
              <w:rPr>
                <w:szCs w:val="22"/>
              </w:rPr>
            </w:pPr>
            <w:r w:rsidRPr="004804C2">
              <w:rPr>
                <w:szCs w:val="22"/>
              </w:rPr>
              <w:t>3,12</w:t>
            </w:r>
            <w:r>
              <w:rPr>
                <w:szCs w:val="22"/>
              </w:rPr>
              <w:t> </w:t>
            </w:r>
            <w:r w:rsidRPr="004804C2">
              <w:rPr>
                <w:szCs w:val="22"/>
              </w:rPr>
              <w:t>mg</w:t>
            </w:r>
          </w:p>
        </w:tc>
        <w:tc>
          <w:tcPr>
            <w:tcW w:w="1418" w:type="dxa"/>
          </w:tcPr>
          <w:p w14:paraId="093E1C6B" w14:textId="77777777" w:rsidR="00E86240" w:rsidRPr="004804C2" w:rsidRDefault="00E86240" w:rsidP="00CB6484">
            <w:pPr>
              <w:jc w:val="right"/>
              <w:rPr>
                <w:szCs w:val="22"/>
              </w:rPr>
            </w:pPr>
            <w:r w:rsidRPr="004804C2">
              <w:rPr>
                <w:szCs w:val="22"/>
              </w:rPr>
              <w:t>3,12</w:t>
            </w:r>
            <w:r>
              <w:rPr>
                <w:szCs w:val="22"/>
              </w:rPr>
              <w:t> </w:t>
            </w:r>
            <w:r w:rsidRPr="004804C2">
              <w:rPr>
                <w:szCs w:val="22"/>
              </w:rPr>
              <w:t>g</w:t>
            </w:r>
          </w:p>
        </w:tc>
      </w:tr>
      <w:tr w:rsidR="00E86240" w:rsidRPr="004804C2" w14:paraId="2F54606F" w14:textId="77777777" w:rsidTr="00CB6484">
        <w:tc>
          <w:tcPr>
            <w:tcW w:w="4464" w:type="dxa"/>
          </w:tcPr>
          <w:p w14:paraId="384736FD" w14:textId="77777777" w:rsidR="00E86240" w:rsidRPr="004804C2" w:rsidRDefault="00E86240" w:rsidP="00CB6484">
            <w:pPr>
              <w:ind w:left="-70"/>
              <w:rPr>
                <w:szCs w:val="22"/>
              </w:rPr>
            </w:pPr>
            <w:r w:rsidRPr="007340AF">
              <w:t xml:space="preserve">  (</w:t>
            </w:r>
            <w:proofErr w:type="spellStart"/>
            <w:r w:rsidRPr="007340AF">
              <w:t>Lysinum</w:t>
            </w:r>
            <w:proofErr w:type="spellEnd"/>
            <w:r w:rsidRPr="007340AF">
              <w:t>)</w:t>
            </w:r>
          </w:p>
        </w:tc>
        <w:tc>
          <w:tcPr>
            <w:tcW w:w="1134" w:type="dxa"/>
          </w:tcPr>
          <w:p w14:paraId="1F1559A9" w14:textId="77777777" w:rsidR="00E86240" w:rsidRPr="004804C2" w:rsidRDefault="00E86240" w:rsidP="00CB6484">
            <w:pPr>
              <w:jc w:val="right"/>
              <w:rPr>
                <w:szCs w:val="22"/>
              </w:rPr>
            </w:pPr>
            <w:r w:rsidRPr="004804C2">
              <w:rPr>
                <w:szCs w:val="22"/>
              </w:rPr>
              <w:t>(2,78</w:t>
            </w:r>
            <w:r>
              <w:rPr>
                <w:szCs w:val="22"/>
              </w:rPr>
              <w:t> </w:t>
            </w:r>
            <w:r w:rsidRPr="004804C2">
              <w:rPr>
                <w:szCs w:val="22"/>
              </w:rPr>
              <w:t>mg)</w:t>
            </w:r>
          </w:p>
        </w:tc>
        <w:tc>
          <w:tcPr>
            <w:tcW w:w="1418" w:type="dxa"/>
          </w:tcPr>
          <w:p w14:paraId="111D6264" w14:textId="77777777" w:rsidR="00E86240" w:rsidRPr="004804C2" w:rsidRDefault="00E86240" w:rsidP="00CB6484">
            <w:pPr>
              <w:jc w:val="right"/>
              <w:rPr>
                <w:szCs w:val="22"/>
              </w:rPr>
            </w:pPr>
            <w:r w:rsidRPr="004804C2">
              <w:rPr>
                <w:szCs w:val="22"/>
              </w:rPr>
              <w:t>(2,78</w:t>
            </w:r>
            <w:r>
              <w:rPr>
                <w:szCs w:val="22"/>
              </w:rPr>
              <w:t> </w:t>
            </w:r>
            <w:r w:rsidRPr="004804C2">
              <w:rPr>
                <w:szCs w:val="22"/>
              </w:rPr>
              <w:t>g)</w:t>
            </w:r>
          </w:p>
        </w:tc>
      </w:tr>
      <w:tr w:rsidR="00E86240" w:rsidRPr="004804C2" w14:paraId="70548350" w14:textId="77777777" w:rsidTr="00CB6484">
        <w:tc>
          <w:tcPr>
            <w:tcW w:w="4464" w:type="dxa"/>
          </w:tcPr>
          <w:p w14:paraId="53044E73" w14:textId="77777777" w:rsidR="00E86240" w:rsidRPr="004804C2" w:rsidRDefault="00E86240" w:rsidP="00CB6484">
            <w:pPr>
              <w:ind w:left="-70"/>
              <w:rPr>
                <w:szCs w:val="22"/>
              </w:rPr>
            </w:pPr>
            <w:proofErr w:type="spellStart"/>
            <w:r w:rsidRPr="00114B1F">
              <w:t>Lysini</w:t>
            </w:r>
            <w:proofErr w:type="spellEnd"/>
            <w:r w:rsidRPr="00114B1F">
              <w:t xml:space="preserve"> </w:t>
            </w:r>
            <w:proofErr w:type="spellStart"/>
            <w:r w:rsidRPr="00114B1F">
              <w:t>acetas</w:t>
            </w:r>
            <w:proofErr w:type="spellEnd"/>
          </w:p>
        </w:tc>
        <w:tc>
          <w:tcPr>
            <w:tcW w:w="1134" w:type="dxa"/>
          </w:tcPr>
          <w:p w14:paraId="67428098" w14:textId="77777777" w:rsidR="00E86240" w:rsidRPr="004804C2" w:rsidRDefault="00E86240" w:rsidP="00CB6484">
            <w:pPr>
              <w:jc w:val="right"/>
              <w:rPr>
                <w:szCs w:val="22"/>
              </w:rPr>
            </w:pPr>
            <w:r>
              <w:rPr>
                <w:szCs w:val="22"/>
              </w:rPr>
              <w:t>5,74 </w:t>
            </w:r>
            <w:r w:rsidRPr="004804C2">
              <w:rPr>
                <w:szCs w:val="22"/>
              </w:rPr>
              <w:t>mg</w:t>
            </w:r>
          </w:p>
        </w:tc>
        <w:tc>
          <w:tcPr>
            <w:tcW w:w="1418" w:type="dxa"/>
          </w:tcPr>
          <w:p w14:paraId="7D4C39DB" w14:textId="77777777" w:rsidR="00E86240" w:rsidRPr="004804C2" w:rsidRDefault="00E86240" w:rsidP="00CB6484">
            <w:pPr>
              <w:jc w:val="right"/>
              <w:rPr>
                <w:szCs w:val="22"/>
              </w:rPr>
            </w:pPr>
            <w:r>
              <w:rPr>
                <w:szCs w:val="22"/>
              </w:rPr>
              <w:t>5,74 </w:t>
            </w:r>
            <w:r w:rsidRPr="004804C2">
              <w:rPr>
                <w:szCs w:val="22"/>
              </w:rPr>
              <w:t>g</w:t>
            </w:r>
          </w:p>
        </w:tc>
      </w:tr>
      <w:tr w:rsidR="00E86240" w:rsidRPr="004804C2" w14:paraId="1A1DAFF7" w14:textId="77777777" w:rsidTr="00CB6484">
        <w:tc>
          <w:tcPr>
            <w:tcW w:w="4464" w:type="dxa"/>
          </w:tcPr>
          <w:p w14:paraId="753E7E88" w14:textId="77777777" w:rsidR="00E86240" w:rsidRPr="004804C2" w:rsidRDefault="00E86240" w:rsidP="00CB6484">
            <w:pPr>
              <w:ind w:left="-70"/>
              <w:rPr>
                <w:szCs w:val="22"/>
              </w:rPr>
            </w:pPr>
            <w:r w:rsidRPr="00114B1F">
              <w:t xml:space="preserve">  (</w:t>
            </w:r>
            <w:proofErr w:type="spellStart"/>
            <w:r w:rsidRPr="00114B1F">
              <w:t>Lysinum</w:t>
            </w:r>
            <w:proofErr w:type="spellEnd"/>
            <w:r w:rsidRPr="00114B1F">
              <w:t>)</w:t>
            </w:r>
          </w:p>
        </w:tc>
        <w:tc>
          <w:tcPr>
            <w:tcW w:w="1134" w:type="dxa"/>
          </w:tcPr>
          <w:p w14:paraId="79892BF4" w14:textId="77777777" w:rsidR="00E86240" w:rsidRPr="004804C2" w:rsidRDefault="00E86240" w:rsidP="00CB6484">
            <w:pPr>
              <w:jc w:val="right"/>
              <w:rPr>
                <w:szCs w:val="22"/>
              </w:rPr>
            </w:pPr>
            <w:r>
              <w:rPr>
                <w:szCs w:val="22"/>
              </w:rPr>
              <w:t>(4,07 </w:t>
            </w:r>
            <w:r w:rsidRPr="004804C2">
              <w:rPr>
                <w:szCs w:val="22"/>
              </w:rPr>
              <w:t>mg)</w:t>
            </w:r>
          </w:p>
        </w:tc>
        <w:tc>
          <w:tcPr>
            <w:tcW w:w="1418" w:type="dxa"/>
          </w:tcPr>
          <w:p w14:paraId="1E6815EC" w14:textId="77777777" w:rsidR="00E86240" w:rsidRPr="004804C2" w:rsidRDefault="00E86240" w:rsidP="00CB6484">
            <w:pPr>
              <w:jc w:val="right"/>
              <w:rPr>
                <w:szCs w:val="22"/>
              </w:rPr>
            </w:pPr>
            <w:r>
              <w:rPr>
                <w:szCs w:val="22"/>
              </w:rPr>
              <w:t>(4,07 </w:t>
            </w:r>
            <w:r w:rsidRPr="004804C2">
              <w:rPr>
                <w:szCs w:val="22"/>
              </w:rPr>
              <w:t>g)</w:t>
            </w:r>
          </w:p>
        </w:tc>
      </w:tr>
      <w:tr w:rsidR="00E86240" w:rsidRPr="004804C2" w14:paraId="10302996" w14:textId="77777777" w:rsidTr="00CB6484">
        <w:tc>
          <w:tcPr>
            <w:tcW w:w="4464" w:type="dxa"/>
          </w:tcPr>
          <w:p w14:paraId="7FF4572A" w14:textId="77777777" w:rsidR="00E86240" w:rsidRPr="004804C2" w:rsidRDefault="00E86240" w:rsidP="00CB6484">
            <w:pPr>
              <w:ind w:left="-70"/>
              <w:rPr>
                <w:szCs w:val="22"/>
              </w:rPr>
            </w:pPr>
            <w:proofErr w:type="spellStart"/>
            <w:r w:rsidRPr="00823C46">
              <w:t>Methioninum</w:t>
            </w:r>
            <w:proofErr w:type="spellEnd"/>
          </w:p>
        </w:tc>
        <w:tc>
          <w:tcPr>
            <w:tcW w:w="1134" w:type="dxa"/>
          </w:tcPr>
          <w:p w14:paraId="5BC0EE8D" w14:textId="77777777" w:rsidR="00E86240" w:rsidRPr="004804C2" w:rsidRDefault="00E86240" w:rsidP="00CB6484">
            <w:pPr>
              <w:jc w:val="right"/>
              <w:rPr>
                <w:szCs w:val="22"/>
              </w:rPr>
            </w:pPr>
            <w:r w:rsidRPr="004804C2">
              <w:rPr>
                <w:szCs w:val="22"/>
              </w:rPr>
              <w:t>4,40</w:t>
            </w:r>
            <w:r>
              <w:rPr>
                <w:szCs w:val="22"/>
              </w:rPr>
              <w:t> </w:t>
            </w:r>
            <w:r w:rsidRPr="004804C2">
              <w:rPr>
                <w:szCs w:val="22"/>
              </w:rPr>
              <w:t>mg</w:t>
            </w:r>
          </w:p>
        </w:tc>
        <w:tc>
          <w:tcPr>
            <w:tcW w:w="1418" w:type="dxa"/>
          </w:tcPr>
          <w:p w14:paraId="138C80A6" w14:textId="77777777" w:rsidR="00E86240" w:rsidRPr="004804C2" w:rsidRDefault="00E86240" w:rsidP="00CB6484">
            <w:pPr>
              <w:jc w:val="right"/>
              <w:rPr>
                <w:szCs w:val="22"/>
              </w:rPr>
            </w:pPr>
            <w:r w:rsidRPr="004804C2">
              <w:rPr>
                <w:szCs w:val="22"/>
              </w:rPr>
              <w:t>4,40</w:t>
            </w:r>
            <w:r>
              <w:rPr>
                <w:szCs w:val="22"/>
              </w:rPr>
              <w:t> </w:t>
            </w:r>
            <w:r w:rsidRPr="004804C2">
              <w:rPr>
                <w:szCs w:val="22"/>
              </w:rPr>
              <w:t>g</w:t>
            </w:r>
          </w:p>
        </w:tc>
      </w:tr>
      <w:tr w:rsidR="00E86240" w:rsidRPr="004804C2" w14:paraId="555EBD5B" w14:textId="77777777" w:rsidTr="00CB6484">
        <w:tc>
          <w:tcPr>
            <w:tcW w:w="4464" w:type="dxa"/>
          </w:tcPr>
          <w:p w14:paraId="22B82BB2" w14:textId="77777777" w:rsidR="00E86240" w:rsidRPr="004804C2" w:rsidRDefault="00E86240" w:rsidP="00CB6484">
            <w:pPr>
              <w:ind w:left="-70"/>
              <w:rPr>
                <w:szCs w:val="22"/>
              </w:rPr>
            </w:pPr>
            <w:proofErr w:type="spellStart"/>
            <w:r w:rsidRPr="00823C46">
              <w:t>Phenylalaninum</w:t>
            </w:r>
            <w:proofErr w:type="spellEnd"/>
          </w:p>
        </w:tc>
        <w:tc>
          <w:tcPr>
            <w:tcW w:w="1134" w:type="dxa"/>
          </w:tcPr>
          <w:p w14:paraId="0E711B17" w14:textId="77777777" w:rsidR="00E86240" w:rsidRPr="004804C2" w:rsidRDefault="00E86240" w:rsidP="00CB6484">
            <w:pPr>
              <w:jc w:val="right"/>
              <w:rPr>
                <w:szCs w:val="22"/>
              </w:rPr>
            </w:pPr>
            <w:r w:rsidRPr="004804C2">
              <w:rPr>
                <w:szCs w:val="22"/>
              </w:rPr>
              <w:t>4,70</w:t>
            </w:r>
            <w:r>
              <w:rPr>
                <w:szCs w:val="22"/>
              </w:rPr>
              <w:t> </w:t>
            </w:r>
            <w:r w:rsidRPr="004804C2">
              <w:rPr>
                <w:szCs w:val="22"/>
              </w:rPr>
              <w:t>mg</w:t>
            </w:r>
          </w:p>
        </w:tc>
        <w:tc>
          <w:tcPr>
            <w:tcW w:w="1418" w:type="dxa"/>
          </w:tcPr>
          <w:p w14:paraId="24290983" w14:textId="77777777" w:rsidR="00E86240" w:rsidRPr="004804C2" w:rsidRDefault="00E86240" w:rsidP="00CB6484">
            <w:pPr>
              <w:jc w:val="right"/>
              <w:rPr>
                <w:szCs w:val="22"/>
              </w:rPr>
            </w:pPr>
            <w:r w:rsidRPr="004804C2">
              <w:rPr>
                <w:szCs w:val="22"/>
              </w:rPr>
              <w:t>4,70</w:t>
            </w:r>
            <w:r>
              <w:rPr>
                <w:szCs w:val="22"/>
              </w:rPr>
              <w:t> </w:t>
            </w:r>
            <w:r w:rsidRPr="004804C2">
              <w:rPr>
                <w:szCs w:val="22"/>
              </w:rPr>
              <w:t>g</w:t>
            </w:r>
          </w:p>
        </w:tc>
      </w:tr>
      <w:tr w:rsidR="00E86240" w:rsidRPr="004804C2" w14:paraId="77192C5F" w14:textId="77777777" w:rsidTr="00CB6484">
        <w:tc>
          <w:tcPr>
            <w:tcW w:w="4464" w:type="dxa"/>
          </w:tcPr>
          <w:p w14:paraId="2E9332F0" w14:textId="77777777" w:rsidR="00E86240" w:rsidRPr="004804C2" w:rsidRDefault="00E86240" w:rsidP="00CB6484">
            <w:pPr>
              <w:ind w:left="-70"/>
              <w:rPr>
                <w:szCs w:val="22"/>
              </w:rPr>
            </w:pPr>
            <w:proofErr w:type="spellStart"/>
            <w:r w:rsidRPr="00823C46">
              <w:t>Threoninum</w:t>
            </w:r>
            <w:proofErr w:type="spellEnd"/>
          </w:p>
        </w:tc>
        <w:tc>
          <w:tcPr>
            <w:tcW w:w="1134" w:type="dxa"/>
          </w:tcPr>
          <w:p w14:paraId="6015E3B9" w14:textId="77777777" w:rsidR="00E86240" w:rsidRPr="004804C2" w:rsidRDefault="00E86240" w:rsidP="00CB6484">
            <w:pPr>
              <w:jc w:val="right"/>
              <w:rPr>
                <w:szCs w:val="22"/>
              </w:rPr>
            </w:pPr>
            <w:r w:rsidRPr="004804C2">
              <w:rPr>
                <w:szCs w:val="22"/>
              </w:rPr>
              <w:t>4,20</w:t>
            </w:r>
            <w:r>
              <w:rPr>
                <w:szCs w:val="22"/>
              </w:rPr>
              <w:t> </w:t>
            </w:r>
            <w:r w:rsidRPr="004804C2">
              <w:rPr>
                <w:szCs w:val="22"/>
              </w:rPr>
              <w:t>mg</w:t>
            </w:r>
          </w:p>
        </w:tc>
        <w:tc>
          <w:tcPr>
            <w:tcW w:w="1418" w:type="dxa"/>
          </w:tcPr>
          <w:p w14:paraId="42CE156F" w14:textId="77777777" w:rsidR="00E86240" w:rsidRPr="004804C2" w:rsidRDefault="00E86240" w:rsidP="00CB6484">
            <w:pPr>
              <w:jc w:val="right"/>
              <w:rPr>
                <w:szCs w:val="22"/>
              </w:rPr>
            </w:pPr>
            <w:r w:rsidRPr="004804C2">
              <w:rPr>
                <w:szCs w:val="22"/>
              </w:rPr>
              <w:t>4,20</w:t>
            </w:r>
            <w:r>
              <w:rPr>
                <w:szCs w:val="22"/>
              </w:rPr>
              <w:t> </w:t>
            </w:r>
            <w:r w:rsidRPr="004804C2">
              <w:rPr>
                <w:szCs w:val="22"/>
              </w:rPr>
              <w:t>g</w:t>
            </w:r>
          </w:p>
        </w:tc>
      </w:tr>
      <w:tr w:rsidR="00E86240" w:rsidRPr="004804C2" w14:paraId="50A235C8" w14:textId="77777777" w:rsidTr="00CB6484">
        <w:tc>
          <w:tcPr>
            <w:tcW w:w="4464" w:type="dxa"/>
          </w:tcPr>
          <w:p w14:paraId="1BC82BAE" w14:textId="77777777" w:rsidR="00E86240" w:rsidRPr="004804C2" w:rsidRDefault="00E86240" w:rsidP="00CB6484">
            <w:pPr>
              <w:ind w:left="-70"/>
              <w:rPr>
                <w:szCs w:val="22"/>
              </w:rPr>
            </w:pPr>
            <w:proofErr w:type="spellStart"/>
            <w:r w:rsidRPr="00823C46">
              <w:t>Trypto</w:t>
            </w:r>
            <w:r>
              <w:t>ph</w:t>
            </w:r>
            <w:r w:rsidRPr="00823C46">
              <w:t>anum</w:t>
            </w:r>
            <w:proofErr w:type="spellEnd"/>
          </w:p>
        </w:tc>
        <w:tc>
          <w:tcPr>
            <w:tcW w:w="1134" w:type="dxa"/>
          </w:tcPr>
          <w:p w14:paraId="69406CBA" w14:textId="77777777" w:rsidR="00E86240" w:rsidRPr="004804C2" w:rsidRDefault="00E86240" w:rsidP="00CB6484">
            <w:pPr>
              <w:jc w:val="right"/>
              <w:rPr>
                <w:szCs w:val="22"/>
              </w:rPr>
            </w:pPr>
            <w:r w:rsidRPr="004804C2">
              <w:rPr>
                <w:szCs w:val="22"/>
              </w:rPr>
              <w:t>1,60</w:t>
            </w:r>
            <w:r>
              <w:rPr>
                <w:szCs w:val="22"/>
              </w:rPr>
              <w:t> </w:t>
            </w:r>
            <w:r w:rsidRPr="004804C2">
              <w:rPr>
                <w:szCs w:val="22"/>
              </w:rPr>
              <w:t>mg</w:t>
            </w:r>
          </w:p>
        </w:tc>
        <w:tc>
          <w:tcPr>
            <w:tcW w:w="1418" w:type="dxa"/>
          </w:tcPr>
          <w:p w14:paraId="67981673" w14:textId="77777777" w:rsidR="00E86240" w:rsidRPr="004804C2" w:rsidRDefault="00E86240" w:rsidP="00CB6484">
            <w:pPr>
              <w:jc w:val="right"/>
              <w:rPr>
                <w:szCs w:val="22"/>
              </w:rPr>
            </w:pPr>
            <w:r w:rsidRPr="004804C2">
              <w:rPr>
                <w:szCs w:val="22"/>
              </w:rPr>
              <w:t>1,60</w:t>
            </w:r>
            <w:r>
              <w:rPr>
                <w:szCs w:val="22"/>
              </w:rPr>
              <w:t> </w:t>
            </w:r>
            <w:r w:rsidRPr="004804C2">
              <w:rPr>
                <w:szCs w:val="22"/>
              </w:rPr>
              <w:t>g</w:t>
            </w:r>
          </w:p>
        </w:tc>
      </w:tr>
      <w:tr w:rsidR="00E86240" w:rsidRPr="004804C2" w14:paraId="0BCD64E7" w14:textId="77777777" w:rsidTr="00CB6484">
        <w:trPr>
          <w:cantSplit/>
        </w:trPr>
        <w:tc>
          <w:tcPr>
            <w:tcW w:w="4464" w:type="dxa"/>
          </w:tcPr>
          <w:p w14:paraId="79F62B18" w14:textId="77777777" w:rsidR="00E86240" w:rsidRPr="004804C2" w:rsidRDefault="00E86240" w:rsidP="00CB6484">
            <w:pPr>
              <w:ind w:left="-70"/>
              <w:rPr>
                <w:szCs w:val="22"/>
              </w:rPr>
            </w:pPr>
            <w:proofErr w:type="spellStart"/>
            <w:r w:rsidRPr="00823C46">
              <w:t>Valinum</w:t>
            </w:r>
            <w:proofErr w:type="spellEnd"/>
          </w:p>
        </w:tc>
        <w:tc>
          <w:tcPr>
            <w:tcW w:w="1134" w:type="dxa"/>
          </w:tcPr>
          <w:p w14:paraId="73E03811" w14:textId="77777777" w:rsidR="00E86240" w:rsidRPr="004804C2" w:rsidRDefault="00E86240" w:rsidP="00CB6484">
            <w:pPr>
              <w:jc w:val="right"/>
              <w:rPr>
                <w:szCs w:val="22"/>
              </w:rPr>
            </w:pPr>
            <w:r w:rsidRPr="004804C2">
              <w:rPr>
                <w:szCs w:val="22"/>
              </w:rPr>
              <w:t>6,20</w:t>
            </w:r>
            <w:r>
              <w:rPr>
                <w:szCs w:val="22"/>
              </w:rPr>
              <w:t> </w:t>
            </w:r>
            <w:r w:rsidRPr="004804C2">
              <w:rPr>
                <w:szCs w:val="22"/>
              </w:rPr>
              <w:t>mg</w:t>
            </w:r>
          </w:p>
        </w:tc>
        <w:tc>
          <w:tcPr>
            <w:tcW w:w="1418" w:type="dxa"/>
          </w:tcPr>
          <w:p w14:paraId="7BD3EA38" w14:textId="77777777" w:rsidR="00E86240" w:rsidRPr="004804C2" w:rsidRDefault="00E86240" w:rsidP="00CB6484">
            <w:pPr>
              <w:jc w:val="right"/>
              <w:rPr>
                <w:szCs w:val="22"/>
              </w:rPr>
            </w:pPr>
            <w:r w:rsidRPr="004804C2">
              <w:rPr>
                <w:szCs w:val="22"/>
              </w:rPr>
              <w:t>6,20</w:t>
            </w:r>
            <w:r>
              <w:rPr>
                <w:szCs w:val="22"/>
              </w:rPr>
              <w:t> </w:t>
            </w:r>
            <w:r w:rsidRPr="004804C2">
              <w:rPr>
                <w:szCs w:val="22"/>
              </w:rPr>
              <w:t>g</w:t>
            </w:r>
          </w:p>
        </w:tc>
      </w:tr>
      <w:tr w:rsidR="00E86240" w:rsidRPr="004804C2" w14:paraId="10412916" w14:textId="77777777" w:rsidTr="00CB6484">
        <w:trPr>
          <w:cantSplit/>
        </w:trPr>
        <w:tc>
          <w:tcPr>
            <w:tcW w:w="4464" w:type="dxa"/>
          </w:tcPr>
          <w:p w14:paraId="61A49D73" w14:textId="77777777" w:rsidR="00E86240" w:rsidRPr="004804C2" w:rsidRDefault="00E86240" w:rsidP="00CB6484">
            <w:pPr>
              <w:ind w:left="-70"/>
              <w:rPr>
                <w:szCs w:val="22"/>
              </w:rPr>
            </w:pPr>
            <w:proofErr w:type="spellStart"/>
            <w:r w:rsidRPr="00823C46">
              <w:t>Argininum</w:t>
            </w:r>
            <w:proofErr w:type="spellEnd"/>
          </w:p>
        </w:tc>
        <w:tc>
          <w:tcPr>
            <w:tcW w:w="1134" w:type="dxa"/>
          </w:tcPr>
          <w:p w14:paraId="03393313" w14:textId="77777777" w:rsidR="00E86240" w:rsidRPr="004804C2" w:rsidRDefault="00E86240" w:rsidP="00CB6484">
            <w:pPr>
              <w:jc w:val="right"/>
              <w:rPr>
                <w:szCs w:val="22"/>
              </w:rPr>
            </w:pPr>
            <w:r w:rsidRPr="004804C2">
              <w:rPr>
                <w:szCs w:val="22"/>
              </w:rPr>
              <w:t>11,50</w:t>
            </w:r>
            <w:r>
              <w:rPr>
                <w:szCs w:val="22"/>
              </w:rPr>
              <w:t> </w:t>
            </w:r>
            <w:r w:rsidRPr="004804C2">
              <w:rPr>
                <w:szCs w:val="22"/>
              </w:rPr>
              <w:t>mg</w:t>
            </w:r>
          </w:p>
        </w:tc>
        <w:tc>
          <w:tcPr>
            <w:tcW w:w="1418" w:type="dxa"/>
          </w:tcPr>
          <w:p w14:paraId="446921C4" w14:textId="77777777" w:rsidR="00E86240" w:rsidRPr="004804C2" w:rsidRDefault="00E86240" w:rsidP="00CB6484">
            <w:pPr>
              <w:jc w:val="right"/>
              <w:rPr>
                <w:szCs w:val="22"/>
              </w:rPr>
            </w:pPr>
            <w:r w:rsidRPr="004804C2">
              <w:rPr>
                <w:szCs w:val="22"/>
              </w:rPr>
              <w:t>11,50</w:t>
            </w:r>
            <w:r>
              <w:rPr>
                <w:szCs w:val="22"/>
              </w:rPr>
              <w:t> </w:t>
            </w:r>
            <w:r w:rsidRPr="004804C2">
              <w:rPr>
                <w:szCs w:val="22"/>
              </w:rPr>
              <w:t>g</w:t>
            </w:r>
          </w:p>
        </w:tc>
      </w:tr>
      <w:tr w:rsidR="00E86240" w:rsidRPr="004804C2" w14:paraId="6B027E17" w14:textId="77777777" w:rsidTr="00CB6484">
        <w:trPr>
          <w:cantSplit/>
        </w:trPr>
        <w:tc>
          <w:tcPr>
            <w:tcW w:w="4464" w:type="dxa"/>
          </w:tcPr>
          <w:p w14:paraId="2ED1E30C" w14:textId="77777777" w:rsidR="00E86240" w:rsidRPr="004804C2" w:rsidRDefault="00E86240" w:rsidP="00CB6484">
            <w:pPr>
              <w:ind w:left="-70"/>
              <w:rPr>
                <w:szCs w:val="22"/>
              </w:rPr>
            </w:pPr>
            <w:proofErr w:type="spellStart"/>
            <w:r w:rsidRPr="00823C46">
              <w:t>Histidinum</w:t>
            </w:r>
            <w:proofErr w:type="spellEnd"/>
          </w:p>
        </w:tc>
        <w:tc>
          <w:tcPr>
            <w:tcW w:w="1134" w:type="dxa"/>
          </w:tcPr>
          <w:p w14:paraId="450003B9" w14:textId="77777777" w:rsidR="00E86240" w:rsidRPr="004804C2" w:rsidRDefault="00E86240" w:rsidP="00CB6484">
            <w:pPr>
              <w:jc w:val="right"/>
              <w:rPr>
                <w:szCs w:val="22"/>
              </w:rPr>
            </w:pPr>
            <w:r w:rsidRPr="004804C2">
              <w:rPr>
                <w:szCs w:val="22"/>
              </w:rPr>
              <w:t>3,00</w:t>
            </w:r>
            <w:r>
              <w:rPr>
                <w:szCs w:val="22"/>
              </w:rPr>
              <w:t> </w:t>
            </w:r>
            <w:r w:rsidRPr="004804C2">
              <w:rPr>
                <w:szCs w:val="22"/>
              </w:rPr>
              <w:t>mg</w:t>
            </w:r>
          </w:p>
        </w:tc>
        <w:tc>
          <w:tcPr>
            <w:tcW w:w="1418" w:type="dxa"/>
          </w:tcPr>
          <w:p w14:paraId="2C9BAB2C" w14:textId="77777777" w:rsidR="00E86240" w:rsidRPr="004804C2" w:rsidRDefault="00E86240" w:rsidP="00CB6484">
            <w:pPr>
              <w:jc w:val="right"/>
              <w:rPr>
                <w:szCs w:val="22"/>
              </w:rPr>
            </w:pPr>
            <w:r w:rsidRPr="004804C2">
              <w:rPr>
                <w:szCs w:val="22"/>
              </w:rPr>
              <w:t>3,00</w:t>
            </w:r>
            <w:r>
              <w:rPr>
                <w:szCs w:val="22"/>
              </w:rPr>
              <w:t> </w:t>
            </w:r>
            <w:r w:rsidRPr="004804C2">
              <w:rPr>
                <w:szCs w:val="22"/>
              </w:rPr>
              <w:t>g</w:t>
            </w:r>
          </w:p>
        </w:tc>
      </w:tr>
      <w:tr w:rsidR="00E86240" w:rsidRPr="004804C2" w14:paraId="587F1DB6" w14:textId="77777777" w:rsidTr="00CB6484">
        <w:trPr>
          <w:cantSplit/>
        </w:trPr>
        <w:tc>
          <w:tcPr>
            <w:tcW w:w="4464" w:type="dxa"/>
          </w:tcPr>
          <w:p w14:paraId="59AC20A8" w14:textId="77777777" w:rsidR="00E86240" w:rsidRPr="004804C2" w:rsidRDefault="00E86240" w:rsidP="00CB6484">
            <w:pPr>
              <w:ind w:left="-70"/>
              <w:rPr>
                <w:szCs w:val="22"/>
              </w:rPr>
            </w:pPr>
            <w:proofErr w:type="spellStart"/>
            <w:r w:rsidRPr="00823C46">
              <w:t>Alaninum</w:t>
            </w:r>
            <w:proofErr w:type="spellEnd"/>
          </w:p>
        </w:tc>
        <w:tc>
          <w:tcPr>
            <w:tcW w:w="1134" w:type="dxa"/>
          </w:tcPr>
          <w:p w14:paraId="3B6DA0E0" w14:textId="77777777" w:rsidR="00E86240" w:rsidRPr="004804C2" w:rsidRDefault="00E86240" w:rsidP="00CB6484">
            <w:pPr>
              <w:jc w:val="right"/>
              <w:rPr>
                <w:szCs w:val="22"/>
              </w:rPr>
            </w:pPr>
            <w:r w:rsidRPr="004804C2">
              <w:rPr>
                <w:szCs w:val="22"/>
              </w:rPr>
              <w:t>10,50</w:t>
            </w:r>
            <w:r>
              <w:rPr>
                <w:szCs w:val="22"/>
              </w:rPr>
              <w:t> </w:t>
            </w:r>
            <w:r w:rsidRPr="004804C2">
              <w:rPr>
                <w:szCs w:val="22"/>
              </w:rPr>
              <w:t>mg</w:t>
            </w:r>
          </w:p>
        </w:tc>
        <w:tc>
          <w:tcPr>
            <w:tcW w:w="1418" w:type="dxa"/>
          </w:tcPr>
          <w:p w14:paraId="77C19507" w14:textId="77777777" w:rsidR="00E86240" w:rsidRPr="004804C2" w:rsidRDefault="00E86240" w:rsidP="00CB6484">
            <w:pPr>
              <w:jc w:val="right"/>
              <w:rPr>
                <w:szCs w:val="22"/>
              </w:rPr>
            </w:pPr>
            <w:r w:rsidRPr="004804C2">
              <w:rPr>
                <w:szCs w:val="22"/>
              </w:rPr>
              <w:t>10,50</w:t>
            </w:r>
            <w:r>
              <w:rPr>
                <w:szCs w:val="22"/>
              </w:rPr>
              <w:t> </w:t>
            </w:r>
            <w:r w:rsidRPr="004804C2">
              <w:rPr>
                <w:szCs w:val="22"/>
              </w:rPr>
              <w:t>g</w:t>
            </w:r>
          </w:p>
        </w:tc>
      </w:tr>
      <w:tr w:rsidR="00E86240" w:rsidRPr="004804C2" w14:paraId="03C8C7E0" w14:textId="77777777" w:rsidTr="00CB6484">
        <w:trPr>
          <w:cantSplit/>
        </w:trPr>
        <w:tc>
          <w:tcPr>
            <w:tcW w:w="4464" w:type="dxa"/>
          </w:tcPr>
          <w:p w14:paraId="1FA3A5D0" w14:textId="77777777" w:rsidR="00E86240" w:rsidRPr="004804C2" w:rsidRDefault="00E86240" w:rsidP="00CB6484">
            <w:pPr>
              <w:ind w:left="-70"/>
              <w:rPr>
                <w:szCs w:val="22"/>
              </w:rPr>
            </w:pPr>
            <w:proofErr w:type="spellStart"/>
            <w:r w:rsidRPr="00823C46">
              <w:t>Glycinum</w:t>
            </w:r>
            <w:proofErr w:type="spellEnd"/>
          </w:p>
        </w:tc>
        <w:tc>
          <w:tcPr>
            <w:tcW w:w="1134" w:type="dxa"/>
          </w:tcPr>
          <w:p w14:paraId="641CD61B" w14:textId="77777777" w:rsidR="00E86240" w:rsidRPr="004804C2" w:rsidRDefault="00E86240" w:rsidP="00CB6484">
            <w:pPr>
              <w:jc w:val="right"/>
              <w:rPr>
                <w:szCs w:val="22"/>
              </w:rPr>
            </w:pPr>
            <w:r w:rsidRPr="004804C2">
              <w:rPr>
                <w:szCs w:val="22"/>
              </w:rPr>
              <w:t>12,00</w:t>
            </w:r>
            <w:r>
              <w:rPr>
                <w:szCs w:val="22"/>
              </w:rPr>
              <w:t> </w:t>
            </w:r>
            <w:r w:rsidRPr="004804C2">
              <w:rPr>
                <w:szCs w:val="22"/>
              </w:rPr>
              <w:t>mg</w:t>
            </w:r>
          </w:p>
        </w:tc>
        <w:tc>
          <w:tcPr>
            <w:tcW w:w="1418" w:type="dxa"/>
          </w:tcPr>
          <w:p w14:paraId="414EB6D4" w14:textId="77777777" w:rsidR="00E86240" w:rsidRPr="004804C2" w:rsidRDefault="00E86240" w:rsidP="00CB6484">
            <w:pPr>
              <w:jc w:val="right"/>
              <w:rPr>
                <w:szCs w:val="22"/>
              </w:rPr>
            </w:pPr>
            <w:r w:rsidRPr="004804C2">
              <w:rPr>
                <w:szCs w:val="22"/>
              </w:rPr>
              <w:t>12,00</w:t>
            </w:r>
            <w:r>
              <w:rPr>
                <w:szCs w:val="22"/>
              </w:rPr>
              <w:t> </w:t>
            </w:r>
            <w:r w:rsidRPr="004804C2">
              <w:rPr>
                <w:szCs w:val="22"/>
              </w:rPr>
              <w:t>g</w:t>
            </w:r>
          </w:p>
        </w:tc>
      </w:tr>
      <w:tr w:rsidR="00E86240" w:rsidRPr="004804C2" w14:paraId="5A6E45BC" w14:textId="77777777" w:rsidTr="00CB6484">
        <w:tc>
          <w:tcPr>
            <w:tcW w:w="4464" w:type="dxa"/>
          </w:tcPr>
          <w:p w14:paraId="48A87C38" w14:textId="77777777" w:rsidR="00E86240" w:rsidRPr="004804C2" w:rsidRDefault="00E86240" w:rsidP="00CB6484">
            <w:pPr>
              <w:ind w:left="-70"/>
              <w:rPr>
                <w:szCs w:val="22"/>
              </w:rPr>
            </w:pPr>
            <w:proofErr w:type="spellStart"/>
            <w:r w:rsidRPr="00823C46">
              <w:t>Acidum</w:t>
            </w:r>
            <w:proofErr w:type="spellEnd"/>
            <w:r w:rsidRPr="00823C46">
              <w:t xml:space="preserve"> </w:t>
            </w:r>
            <w:proofErr w:type="spellStart"/>
            <w:r w:rsidRPr="00823C46">
              <w:t>asparticum</w:t>
            </w:r>
            <w:proofErr w:type="spellEnd"/>
          </w:p>
        </w:tc>
        <w:tc>
          <w:tcPr>
            <w:tcW w:w="1134" w:type="dxa"/>
          </w:tcPr>
          <w:p w14:paraId="02B251C1" w14:textId="77777777" w:rsidR="00E86240" w:rsidRPr="004804C2" w:rsidRDefault="00E86240" w:rsidP="00CB6484">
            <w:pPr>
              <w:jc w:val="right"/>
              <w:rPr>
                <w:szCs w:val="22"/>
              </w:rPr>
            </w:pPr>
            <w:r w:rsidRPr="004804C2">
              <w:rPr>
                <w:szCs w:val="22"/>
              </w:rPr>
              <w:t>5,60</w:t>
            </w:r>
            <w:r>
              <w:rPr>
                <w:szCs w:val="22"/>
              </w:rPr>
              <w:t> </w:t>
            </w:r>
            <w:r w:rsidRPr="004804C2">
              <w:rPr>
                <w:szCs w:val="22"/>
              </w:rPr>
              <w:t>mg</w:t>
            </w:r>
          </w:p>
        </w:tc>
        <w:tc>
          <w:tcPr>
            <w:tcW w:w="1418" w:type="dxa"/>
          </w:tcPr>
          <w:p w14:paraId="0DF711B0" w14:textId="77777777" w:rsidR="00E86240" w:rsidRPr="004804C2" w:rsidRDefault="00E86240" w:rsidP="00CB6484">
            <w:pPr>
              <w:jc w:val="right"/>
              <w:rPr>
                <w:szCs w:val="22"/>
              </w:rPr>
            </w:pPr>
            <w:r w:rsidRPr="004804C2">
              <w:rPr>
                <w:szCs w:val="22"/>
              </w:rPr>
              <w:t>5,60</w:t>
            </w:r>
            <w:r>
              <w:rPr>
                <w:szCs w:val="22"/>
              </w:rPr>
              <w:t> </w:t>
            </w:r>
            <w:r w:rsidRPr="004804C2">
              <w:rPr>
                <w:szCs w:val="22"/>
              </w:rPr>
              <w:t>g</w:t>
            </w:r>
          </w:p>
        </w:tc>
      </w:tr>
      <w:tr w:rsidR="00E86240" w:rsidRPr="004804C2" w14:paraId="4DA174D6" w14:textId="77777777" w:rsidTr="00CB6484">
        <w:tc>
          <w:tcPr>
            <w:tcW w:w="4464" w:type="dxa"/>
          </w:tcPr>
          <w:p w14:paraId="53762200" w14:textId="77777777" w:rsidR="00E86240" w:rsidRPr="004804C2" w:rsidRDefault="00E86240" w:rsidP="00CB6484">
            <w:pPr>
              <w:ind w:left="-70"/>
              <w:rPr>
                <w:szCs w:val="22"/>
              </w:rPr>
            </w:pPr>
            <w:proofErr w:type="spellStart"/>
            <w:r w:rsidRPr="00823C46">
              <w:t>Acidum</w:t>
            </w:r>
            <w:proofErr w:type="spellEnd"/>
            <w:r w:rsidRPr="00823C46">
              <w:t xml:space="preserve"> </w:t>
            </w:r>
            <w:proofErr w:type="spellStart"/>
            <w:r w:rsidRPr="00823C46">
              <w:t>glutamicum</w:t>
            </w:r>
            <w:proofErr w:type="spellEnd"/>
          </w:p>
        </w:tc>
        <w:tc>
          <w:tcPr>
            <w:tcW w:w="1134" w:type="dxa"/>
          </w:tcPr>
          <w:p w14:paraId="760338A2" w14:textId="77777777" w:rsidR="00E86240" w:rsidRPr="004804C2" w:rsidRDefault="00E86240" w:rsidP="00CB6484">
            <w:pPr>
              <w:jc w:val="right"/>
              <w:rPr>
                <w:szCs w:val="22"/>
              </w:rPr>
            </w:pPr>
            <w:r w:rsidRPr="004804C2">
              <w:rPr>
                <w:szCs w:val="22"/>
              </w:rPr>
              <w:t>7,20</w:t>
            </w:r>
            <w:r>
              <w:rPr>
                <w:szCs w:val="22"/>
              </w:rPr>
              <w:t> </w:t>
            </w:r>
            <w:r w:rsidRPr="004804C2">
              <w:rPr>
                <w:szCs w:val="22"/>
              </w:rPr>
              <w:t>mg</w:t>
            </w:r>
          </w:p>
        </w:tc>
        <w:tc>
          <w:tcPr>
            <w:tcW w:w="1418" w:type="dxa"/>
          </w:tcPr>
          <w:p w14:paraId="74A0887F" w14:textId="77777777" w:rsidR="00E86240" w:rsidRPr="004804C2" w:rsidRDefault="00E86240" w:rsidP="00CB6484">
            <w:pPr>
              <w:jc w:val="right"/>
              <w:rPr>
                <w:szCs w:val="22"/>
              </w:rPr>
            </w:pPr>
            <w:r w:rsidRPr="004804C2">
              <w:rPr>
                <w:szCs w:val="22"/>
              </w:rPr>
              <w:t>7,20</w:t>
            </w:r>
            <w:r>
              <w:rPr>
                <w:szCs w:val="22"/>
              </w:rPr>
              <w:t> </w:t>
            </w:r>
            <w:r w:rsidRPr="004804C2">
              <w:rPr>
                <w:szCs w:val="22"/>
              </w:rPr>
              <w:t>g</w:t>
            </w:r>
          </w:p>
        </w:tc>
      </w:tr>
      <w:tr w:rsidR="00E86240" w:rsidRPr="004804C2" w14:paraId="64B2D111" w14:textId="77777777" w:rsidTr="00CB6484">
        <w:trPr>
          <w:cantSplit/>
        </w:trPr>
        <w:tc>
          <w:tcPr>
            <w:tcW w:w="4464" w:type="dxa"/>
          </w:tcPr>
          <w:p w14:paraId="460C0398" w14:textId="77777777" w:rsidR="00E86240" w:rsidRPr="004804C2" w:rsidRDefault="00E86240" w:rsidP="00CB6484">
            <w:pPr>
              <w:ind w:left="-70"/>
              <w:rPr>
                <w:szCs w:val="22"/>
              </w:rPr>
            </w:pPr>
            <w:proofErr w:type="spellStart"/>
            <w:r w:rsidRPr="00823C46">
              <w:t>Prolinum</w:t>
            </w:r>
            <w:proofErr w:type="spellEnd"/>
          </w:p>
        </w:tc>
        <w:tc>
          <w:tcPr>
            <w:tcW w:w="1134" w:type="dxa"/>
          </w:tcPr>
          <w:p w14:paraId="55F2AD7E" w14:textId="77777777" w:rsidR="00E86240" w:rsidRPr="004804C2" w:rsidRDefault="00E86240" w:rsidP="00CB6484">
            <w:pPr>
              <w:jc w:val="right"/>
              <w:rPr>
                <w:szCs w:val="22"/>
              </w:rPr>
            </w:pPr>
            <w:r w:rsidRPr="004804C2">
              <w:rPr>
                <w:szCs w:val="22"/>
              </w:rPr>
              <w:t>5,50</w:t>
            </w:r>
            <w:r>
              <w:rPr>
                <w:szCs w:val="22"/>
              </w:rPr>
              <w:t> </w:t>
            </w:r>
            <w:r w:rsidRPr="004804C2">
              <w:rPr>
                <w:szCs w:val="22"/>
              </w:rPr>
              <w:t>mg</w:t>
            </w:r>
          </w:p>
        </w:tc>
        <w:tc>
          <w:tcPr>
            <w:tcW w:w="1418" w:type="dxa"/>
          </w:tcPr>
          <w:p w14:paraId="59F69B5B" w14:textId="77777777" w:rsidR="00E86240" w:rsidRPr="004804C2" w:rsidRDefault="00E86240" w:rsidP="00CB6484">
            <w:pPr>
              <w:jc w:val="right"/>
              <w:rPr>
                <w:szCs w:val="22"/>
              </w:rPr>
            </w:pPr>
            <w:r w:rsidRPr="004804C2">
              <w:rPr>
                <w:szCs w:val="22"/>
              </w:rPr>
              <w:t>5,50</w:t>
            </w:r>
            <w:r>
              <w:rPr>
                <w:szCs w:val="22"/>
              </w:rPr>
              <w:t> </w:t>
            </w:r>
            <w:r w:rsidRPr="004804C2">
              <w:rPr>
                <w:szCs w:val="22"/>
              </w:rPr>
              <w:t>g</w:t>
            </w:r>
          </w:p>
        </w:tc>
      </w:tr>
      <w:tr w:rsidR="00E86240" w:rsidRPr="004804C2" w14:paraId="0F705BEF" w14:textId="77777777" w:rsidTr="00CB6484">
        <w:tc>
          <w:tcPr>
            <w:tcW w:w="4464" w:type="dxa"/>
          </w:tcPr>
          <w:p w14:paraId="3B0B5F4E" w14:textId="77777777" w:rsidR="00E86240" w:rsidRPr="004804C2" w:rsidRDefault="00E86240" w:rsidP="00CB6484">
            <w:pPr>
              <w:ind w:left="-70"/>
              <w:rPr>
                <w:szCs w:val="22"/>
              </w:rPr>
            </w:pPr>
            <w:proofErr w:type="spellStart"/>
            <w:r w:rsidRPr="00823C46">
              <w:t>Serinum</w:t>
            </w:r>
            <w:proofErr w:type="spellEnd"/>
          </w:p>
        </w:tc>
        <w:tc>
          <w:tcPr>
            <w:tcW w:w="1134" w:type="dxa"/>
          </w:tcPr>
          <w:p w14:paraId="3E53FCEA" w14:textId="77777777" w:rsidR="00E86240" w:rsidRPr="004804C2" w:rsidRDefault="00E86240" w:rsidP="00CB6484">
            <w:pPr>
              <w:jc w:val="right"/>
              <w:rPr>
                <w:szCs w:val="22"/>
              </w:rPr>
            </w:pPr>
            <w:r w:rsidRPr="004804C2">
              <w:rPr>
                <w:szCs w:val="22"/>
              </w:rPr>
              <w:t>2,30</w:t>
            </w:r>
            <w:r>
              <w:rPr>
                <w:szCs w:val="22"/>
              </w:rPr>
              <w:t> </w:t>
            </w:r>
            <w:r w:rsidRPr="004804C2">
              <w:rPr>
                <w:szCs w:val="22"/>
              </w:rPr>
              <w:t>mg</w:t>
            </w:r>
          </w:p>
        </w:tc>
        <w:tc>
          <w:tcPr>
            <w:tcW w:w="1418" w:type="dxa"/>
          </w:tcPr>
          <w:p w14:paraId="371A8516" w14:textId="77777777" w:rsidR="00E86240" w:rsidRPr="004804C2" w:rsidRDefault="00E86240" w:rsidP="00CB6484">
            <w:pPr>
              <w:jc w:val="right"/>
              <w:rPr>
                <w:szCs w:val="22"/>
              </w:rPr>
            </w:pPr>
            <w:r w:rsidRPr="004804C2">
              <w:rPr>
                <w:szCs w:val="22"/>
              </w:rPr>
              <w:t>2,30</w:t>
            </w:r>
            <w:r>
              <w:rPr>
                <w:szCs w:val="22"/>
              </w:rPr>
              <w:t> </w:t>
            </w:r>
            <w:r w:rsidRPr="004804C2">
              <w:rPr>
                <w:szCs w:val="22"/>
              </w:rPr>
              <w:t>g</w:t>
            </w:r>
          </w:p>
        </w:tc>
      </w:tr>
      <w:tr w:rsidR="00E86240" w:rsidRPr="004804C2" w14:paraId="6C87001F" w14:textId="77777777" w:rsidTr="00CB6484">
        <w:trPr>
          <w:cantSplit/>
        </w:trPr>
        <w:tc>
          <w:tcPr>
            <w:tcW w:w="4464" w:type="dxa"/>
          </w:tcPr>
          <w:p w14:paraId="6483A97A" w14:textId="77777777" w:rsidR="00E86240" w:rsidRPr="004804C2" w:rsidRDefault="00E86240" w:rsidP="00CB6484">
            <w:pPr>
              <w:pStyle w:val="Porat"/>
              <w:ind w:left="-70"/>
              <w:rPr>
                <w:szCs w:val="22"/>
              </w:rPr>
            </w:pPr>
            <w:proofErr w:type="spellStart"/>
            <w:r w:rsidRPr="00823C46">
              <w:t>Tyrosinum</w:t>
            </w:r>
            <w:proofErr w:type="spellEnd"/>
          </w:p>
        </w:tc>
        <w:tc>
          <w:tcPr>
            <w:tcW w:w="1134" w:type="dxa"/>
          </w:tcPr>
          <w:p w14:paraId="2A099C5E" w14:textId="77777777" w:rsidR="00E86240" w:rsidRPr="004804C2" w:rsidRDefault="00E86240" w:rsidP="00CB6484">
            <w:pPr>
              <w:jc w:val="right"/>
              <w:rPr>
                <w:szCs w:val="22"/>
              </w:rPr>
            </w:pPr>
            <w:r w:rsidRPr="004804C2">
              <w:rPr>
                <w:szCs w:val="22"/>
              </w:rPr>
              <w:t>0,40</w:t>
            </w:r>
            <w:r>
              <w:rPr>
                <w:szCs w:val="22"/>
              </w:rPr>
              <w:t> </w:t>
            </w:r>
            <w:r w:rsidRPr="004804C2">
              <w:rPr>
                <w:szCs w:val="22"/>
              </w:rPr>
              <w:t>mg</w:t>
            </w:r>
          </w:p>
        </w:tc>
        <w:tc>
          <w:tcPr>
            <w:tcW w:w="1418" w:type="dxa"/>
          </w:tcPr>
          <w:p w14:paraId="4DC07CF7" w14:textId="77777777" w:rsidR="00E86240" w:rsidRPr="004804C2" w:rsidRDefault="00E86240" w:rsidP="00CB6484">
            <w:pPr>
              <w:jc w:val="right"/>
              <w:rPr>
                <w:szCs w:val="22"/>
              </w:rPr>
            </w:pPr>
            <w:r w:rsidRPr="004804C2">
              <w:rPr>
                <w:szCs w:val="22"/>
              </w:rPr>
              <w:t xml:space="preserve">            0,40</w:t>
            </w:r>
            <w:r>
              <w:rPr>
                <w:szCs w:val="22"/>
              </w:rPr>
              <w:t> </w:t>
            </w:r>
            <w:r w:rsidRPr="004804C2">
              <w:rPr>
                <w:szCs w:val="22"/>
              </w:rPr>
              <w:t>g</w:t>
            </w:r>
          </w:p>
        </w:tc>
      </w:tr>
    </w:tbl>
    <w:p w14:paraId="121C90C9" w14:textId="77777777" w:rsidR="00E86240" w:rsidRPr="00433E03" w:rsidRDefault="00E86240" w:rsidP="00E86240">
      <w:pPr>
        <w:pStyle w:val="BTEMEASMCA"/>
      </w:pPr>
    </w:p>
    <w:p w14:paraId="6CEB3BAB" w14:textId="77777777" w:rsidR="00E86240" w:rsidRPr="00253DFA" w:rsidRDefault="00E86240" w:rsidP="00E86240">
      <w:pPr>
        <w:pStyle w:val="BTEMEASMCA"/>
      </w:pPr>
      <w:r w:rsidRPr="00253DFA">
        <w:t>Elektrolitai:</w:t>
      </w:r>
    </w:p>
    <w:p w14:paraId="175D085C" w14:textId="77777777" w:rsidR="00E86240" w:rsidRPr="004804C2" w:rsidRDefault="00E86240" w:rsidP="00E86240">
      <w:pPr>
        <w:jc w:val="both"/>
        <w:rPr>
          <w:szCs w:val="22"/>
        </w:rPr>
      </w:pPr>
      <w:proofErr w:type="spellStart"/>
      <w:r w:rsidRPr="004804C2">
        <w:rPr>
          <w:szCs w:val="22"/>
        </w:rPr>
        <w:t>Acetat</w:t>
      </w:r>
      <w:r>
        <w:rPr>
          <w:szCs w:val="22"/>
        </w:rPr>
        <w:t>um</w:t>
      </w:r>
      <w:proofErr w:type="spellEnd"/>
      <w:r w:rsidRPr="004804C2">
        <w:rPr>
          <w:szCs w:val="22"/>
        </w:rPr>
        <w:tab/>
      </w:r>
      <w:r w:rsidRPr="004804C2">
        <w:rPr>
          <w:szCs w:val="22"/>
        </w:rPr>
        <w:tab/>
      </w:r>
      <w:r w:rsidRPr="004804C2">
        <w:rPr>
          <w:szCs w:val="22"/>
        </w:rPr>
        <w:tab/>
      </w:r>
      <w:r w:rsidRPr="004804C2">
        <w:rPr>
          <w:szCs w:val="22"/>
        </w:rPr>
        <w:tab/>
        <w:t xml:space="preserve">28 </w:t>
      </w:r>
      <w:r>
        <w:rPr>
          <w:szCs w:val="22"/>
        </w:rPr>
        <w:tab/>
      </w:r>
      <w:r>
        <w:rPr>
          <w:szCs w:val="22"/>
        </w:rPr>
        <w:tab/>
      </w:r>
      <w:proofErr w:type="spellStart"/>
      <w:r w:rsidRPr="004804C2">
        <w:rPr>
          <w:szCs w:val="22"/>
        </w:rPr>
        <w:t>mmol</w:t>
      </w:r>
      <w:proofErr w:type="spellEnd"/>
      <w:r w:rsidRPr="004804C2">
        <w:rPr>
          <w:szCs w:val="22"/>
        </w:rPr>
        <w:t>/l</w:t>
      </w:r>
    </w:p>
    <w:p w14:paraId="67166100" w14:textId="77777777" w:rsidR="00E86240" w:rsidRPr="004804C2" w:rsidRDefault="00E86240" w:rsidP="00E86240">
      <w:pPr>
        <w:jc w:val="both"/>
        <w:rPr>
          <w:szCs w:val="22"/>
        </w:rPr>
      </w:pPr>
      <w:proofErr w:type="spellStart"/>
      <w:r w:rsidRPr="004804C2">
        <w:rPr>
          <w:szCs w:val="22"/>
        </w:rPr>
        <w:t>Citrat</w:t>
      </w:r>
      <w:r>
        <w:rPr>
          <w:szCs w:val="22"/>
        </w:rPr>
        <w:t>um</w:t>
      </w:r>
      <w:proofErr w:type="spellEnd"/>
      <w:r w:rsidRPr="004804C2">
        <w:rPr>
          <w:szCs w:val="22"/>
        </w:rPr>
        <w:tab/>
      </w:r>
      <w:r w:rsidRPr="004804C2">
        <w:rPr>
          <w:szCs w:val="22"/>
        </w:rPr>
        <w:tab/>
      </w:r>
      <w:r w:rsidRPr="004804C2">
        <w:rPr>
          <w:szCs w:val="22"/>
        </w:rPr>
        <w:tab/>
      </w:r>
      <w:r w:rsidRPr="004804C2">
        <w:rPr>
          <w:szCs w:val="22"/>
        </w:rPr>
        <w:tab/>
      </w:r>
      <w:r>
        <w:rPr>
          <w:szCs w:val="22"/>
        </w:rPr>
        <w:t>1,0...</w:t>
      </w:r>
      <w:r w:rsidRPr="004804C2">
        <w:rPr>
          <w:szCs w:val="22"/>
        </w:rPr>
        <w:t xml:space="preserve">2,0 </w:t>
      </w:r>
      <w:r>
        <w:rPr>
          <w:szCs w:val="22"/>
        </w:rPr>
        <w:tab/>
      </w:r>
      <w:proofErr w:type="spellStart"/>
      <w:r w:rsidRPr="004804C2">
        <w:rPr>
          <w:szCs w:val="22"/>
        </w:rPr>
        <w:t>mmol</w:t>
      </w:r>
      <w:proofErr w:type="spellEnd"/>
      <w:r w:rsidRPr="004804C2">
        <w:rPr>
          <w:szCs w:val="22"/>
        </w:rPr>
        <w:t>/l</w:t>
      </w:r>
    </w:p>
    <w:p w14:paraId="609423F3" w14:textId="77777777" w:rsidR="00E86240" w:rsidRPr="004804C2" w:rsidRDefault="00E86240" w:rsidP="00E86240">
      <w:pPr>
        <w:jc w:val="both"/>
        <w:rPr>
          <w:szCs w:val="22"/>
        </w:rPr>
      </w:pPr>
    </w:p>
    <w:p w14:paraId="2E341126" w14:textId="77777777" w:rsidR="00E86240" w:rsidRPr="00E86240" w:rsidRDefault="00E86240" w:rsidP="00E86240">
      <w:pPr>
        <w:jc w:val="both"/>
        <w:rPr>
          <w:highlight w:val="lightGray"/>
        </w:rPr>
      </w:pPr>
      <w:r w:rsidRPr="00E86240">
        <w:rPr>
          <w:highlight w:val="lightGray"/>
        </w:rPr>
        <w:t>Aminorūgščių kiekis</w:t>
      </w:r>
      <w:r w:rsidRPr="00E86240">
        <w:rPr>
          <w:highlight w:val="lightGray"/>
        </w:rPr>
        <w:tab/>
      </w:r>
      <w:r w:rsidRPr="00E86240">
        <w:rPr>
          <w:highlight w:val="lightGray"/>
        </w:rPr>
        <w:tab/>
      </w:r>
      <w:r w:rsidRPr="00E86240">
        <w:rPr>
          <w:szCs w:val="22"/>
          <w:highlight w:val="lightGray"/>
        </w:rPr>
        <w:tab/>
      </w:r>
      <w:r w:rsidRPr="00E86240">
        <w:rPr>
          <w:highlight w:val="lightGray"/>
        </w:rPr>
        <w:t xml:space="preserve">100 </w:t>
      </w:r>
      <w:r w:rsidRPr="00E86240">
        <w:rPr>
          <w:szCs w:val="22"/>
          <w:highlight w:val="lightGray"/>
        </w:rPr>
        <w:tab/>
      </w:r>
      <w:r w:rsidRPr="00E86240">
        <w:rPr>
          <w:szCs w:val="22"/>
          <w:highlight w:val="lightGray"/>
        </w:rPr>
        <w:tab/>
      </w:r>
      <w:r w:rsidRPr="00E86240">
        <w:rPr>
          <w:highlight w:val="lightGray"/>
        </w:rPr>
        <w:t>g/l</w:t>
      </w:r>
    </w:p>
    <w:p w14:paraId="1E82998D" w14:textId="77777777" w:rsidR="00E86240" w:rsidRPr="00E86240" w:rsidRDefault="00E86240" w:rsidP="00E86240">
      <w:pPr>
        <w:jc w:val="both"/>
        <w:rPr>
          <w:highlight w:val="lightGray"/>
        </w:rPr>
      </w:pPr>
      <w:r w:rsidRPr="00E86240">
        <w:rPr>
          <w:highlight w:val="lightGray"/>
        </w:rPr>
        <w:t>Azoto kiekis</w:t>
      </w:r>
      <w:r w:rsidRPr="00E86240">
        <w:rPr>
          <w:highlight w:val="lightGray"/>
        </w:rPr>
        <w:tab/>
      </w:r>
      <w:r w:rsidRPr="00E86240">
        <w:rPr>
          <w:highlight w:val="lightGray"/>
        </w:rPr>
        <w:tab/>
      </w:r>
      <w:r w:rsidRPr="00E86240">
        <w:rPr>
          <w:highlight w:val="lightGray"/>
        </w:rPr>
        <w:tab/>
      </w:r>
      <w:r w:rsidRPr="00E86240">
        <w:rPr>
          <w:highlight w:val="lightGray"/>
        </w:rPr>
        <w:tab/>
        <w:t xml:space="preserve">15,8 </w:t>
      </w:r>
      <w:r w:rsidRPr="00E86240">
        <w:rPr>
          <w:szCs w:val="22"/>
          <w:highlight w:val="lightGray"/>
        </w:rPr>
        <w:tab/>
      </w:r>
      <w:r w:rsidRPr="00E86240">
        <w:rPr>
          <w:szCs w:val="22"/>
          <w:highlight w:val="lightGray"/>
        </w:rPr>
        <w:tab/>
      </w:r>
      <w:r w:rsidRPr="00E86240">
        <w:rPr>
          <w:highlight w:val="lightGray"/>
        </w:rPr>
        <w:t>g/l</w:t>
      </w:r>
    </w:p>
    <w:p w14:paraId="13497949" w14:textId="77777777" w:rsidR="00E86240" w:rsidRPr="00E86240" w:rsidRDefault="00E86240" w:rsidP="00E86240">
      <w:pPr>
        <w:jc w:val="both"/>
        <w:rPr>
          <w:highlight w:val="lightGray"/>
        </w:rPr>
      </w:pPr>
    </w:p>
    <w:p w14:paraId="04BEAECE" w14:textId="77777777" w:rsidR="00E86240" w:rsidRPr="00E86240" w:rsidRDefault="00E86240" w:rsidP="00E86240">
      <w:pPr>
        <w:rPr>
          <w:highlight w:val="lightGray"/>
        </w:rPr>
      </w:pPr>
      <w:r w:rsidRPr="00E86240">
        <w:rPr>
          <w:highlight w:val="lightGray"/>
        </w:rPr>
        <w:t>Energinė vertė</w:t>
      </w:r>
      <w:r w:rsidRPr="00E86240">
        <w:rPr>
          <w:highlight w:val="lightGray"/>
        </w:rPr>
        <w:tab/>
      </w:r>
      <w:r w:rsidRPr="00E86240">
        <w:rPr>
          <w:highlight w:val="lightGray"/>
        </w:rPr>
        <w:tab/>
      </w:r>
      <w:r w:rsidRPr="00E86240">
        <w:rPr>
          <w:highlight w:val="lightGray"/>
        </w:rPr>
        <w:tab/>
      </w:r>
      <w:r w:rsidRPr="00E86240">
        <w:rPr>
          <w:szCs w:val="22"/>
          <w:highlight w:val="lightGray"/>
        </w:rPr>
        <w:tab/>
      </w:r>
      <w:r w:rsidRPr="00E86240">
        <w:rPr>
          <w:highlight w:val="lightGray"/>
        </w:rPr>
        <w:t>1675</w:t>
      </w:r>
      <w:r w:rsidRPr="00E86240">
        <w:rPr>
          <w:szCs w:val="22"/>
          <w:highlight w:val="lightGray"/>
        </w:rPr>
        <w:t> </w:t>
      </w:r>
      <w:proofErr w:type="spellStart"/>
      <w:r w:rsidRPr="00E86240">
        <w:rPr>
          <w:highlight w:val="lightGray"/>
        </w:rPr>
        <w:t>kJ</w:t>
      </w:r>
      <w:proofErr w:type="spellEnd"/>
      <w:r w:rsidRPr="00E86240">
        <w:rPr>
          <w:highlight w:val="lightGray"/>
        </w:rPr>
        <w:t xml:space="preserve">/l </w:t>
      </w:r>
      <w:r w:rsidRPr="00E86240">
        <w:rPr>
          <w:szCs w:val="22"/>
          <w:highlight w:val="lightGray"/>
        </w:rPr>
        <w:tab/>
        <w:t>(</w:t>
      </w:r>
      <w:r w:rsidRPr="00E86240">
        <w:rPr>
          <w:highlight w:val="lightGray"/>
        </w:rPr>
        <w:t>400</w:t>
      </w:r>
      <w:r w:rsidRPr="00E86240">
        <w:rPr>
          <w:szCs w:val="22"/>
          <w:highlight w:val="lightGray"/>
        </w:rPr>
        <w:t> </w:t>
      </w:r>
      <w:r w:rsidRPr="00E86240">
        <w:rPr>
          <w:highlight w:val="lightGray"/>
        </w:rPr>
        <w:t>kcal/l</w:t>
      </w:r>
      <w:r w:rsidRPr="00E86240">
        <w:rPr>
          <w:szCs w:val="22"/>
          <w:highlight w:val="lightGray"/>
        </w:rPr>
        <w:t>)</w:t>
      </w:r>
    </w:p>
    <w:p w14:paraId="2244BAAD" w14:textId="77777777" w:rsidR="00E86240" w:rsidRPr="0063102B" w:rsidRDefault="00E86240" w:rsidP="00E86240">
      <w:pPr>
        <w:jc w:val="both"/>
        <w:rPr>
          <w:szCs w:val="22"/>
        </w:rPr>
      </w:pPr>
      <w:proofErr w:type="spellStart"/>
      <w:r w:rsidRPr="00433E03">
        <w:rPr>
          <w:szCs w:val="22"/>
        </w:rPr>
        <w:t>Teor</w:t>
      </w:r>
      <w:proofErr w:type="spellEnd"/>
      <w:r w:rsidRPr="00433E03">
        <w:rPr>
          <w:szCs w:val="22"/>
        </w:rPr>
        <w:t>.</w:t>
      </w:r>
      <w:r w:rsidRPr="000F45D4">
        <w:rPr>
          <w:szCs w:val="22"/>
        </w:rPr>
        <w:t xml:space="preserve"> </w:t>
      </w:r>
      <w:proofErr w:type="spellStart"/>
      <w:r w:rsidRPr="00433E03">
        <w:rPr>
          <w:szCs w:val="22"/>
        </w:rPr>
        <w:t>O</w:t>
      </w:r>
      <w:r w:rsidRPr="000F45D4">
        <w:rPr>
          <w:szCs w:val="22"/>
        </w:rPr>
        <w:t>smol</w:t>
      </w:r>
      <w:proofErr w:type="spellEnd"/>
      <w:r w:rsidRPr="00433E03">
        <w:rPr>
          <w:szCs w:val="22"/>
        </w:rPr>
        <w:t>.</w:t>
      </w:r>
      <w:r w:rsidRPr="00433E03">
        <w:rPr>
          <w:szCs w:val="22"/>
        </w:rPr>
        <w:tab/>
      </w:r>
      <w:r w:rsidRPr="00433E03">
        <w:rPr>
          <w:szCs w:val="22"/>
        </w:rPr>
        <w:tab/>
      </w:r>
      <w:r w:rsidRPr="000F45D4">
        <w:rPr>
          <w:szCs w:val="22"/>
        </w:rPr>
        <w:tab/>
      </w:r>
      <w:r w:rsidRPr="0063102B">
        <w:rPr>
          <w:szCs w:val="22"/>
        </w:rPr>
        <w:tab/>
        <w:t xml:space="preserve">864 </w:t>
      </w:r>
      <w:r w:rsidRPr="0063102B">
        <w:rPr>
          <w:szCs w:val="22"/>
        </w:rPr>
        <w:tab/>
      </w:r>
      <w:r w:rsidRPr="0063102B">
        <w:rPr>
          <w:szCs w:val="22"/>
        </w:rPr>
        <w:tab/>
      </w:r>
      <w:proofErr w:type="spellStart"/>
      <w:r w:rsidRPr="0063102B">
        <w:rPr>
          <w:szCs w:val="22"/>
        </w:rPr>
        <w:t>mOsm</w:t>
      </w:r>
      <w:proofErr w:type="spellEnd"/>
      <w:r w:rsidRPr="0063102B">
        <w:rPr>
          <w:szCs w:val="22"/>
        </w:rPr>
        <w:t>/l</w:t>
      </w:r>
    </w:p>
    <w:p w14:paraId="41BA4E46" w14:textId="77777777" w:rsidR="00E86240" w:rsidRPr="00E86240" w:rsidRDefault="00E86240" w:rsidP="00E86240">
      <w:pPr>
        <w:jc w:val="both"/>
        <w:rPr>
          <w:highlight w:val="lightGray"/>
        </w:rPr>
      </w:pPr>
      <w:r w:rsidRPr="00E86240">
        <w:rPr>
          <w:szCs w:val="22"/>
          <w:highlight w:val="lightGray"/>
        </w:rPr>
        <w:t xml:space="preserve">Rūgštingumas (titruotas iki </w:t>
      </w:r>
      <w:r w:rsidRPr="00E86240">
        <w:rPr>
          <w:highlight w:val="lightGray"/>
        </w:rPr>
        <w:t xml:space="preserve">pH 7,4) </w:t>
      </w:r>
      <w:r w:rsidRPr="00E86240">
        <w:rPr>
          <w:highlight w:val="lightGray"/>
        </w:rPr>
        <w:tab/>
        <w:t xml:space="preserve">apie 20 </w:t>
      </w:r>
      <w:r w:rsidRPr="00E86240">
        <w:rPr>
          <w:szCs w:val="22"/>
          <w:highlight w:val="lightGray"/>
        </w:rPr>
        <w:tab/>
      </w:r>
      <w:r w:rsidRPr="00E86240">
        <w:rPr>
          <w:szCs w:val="22"/>
          <w:highlight w:val="lightGray"/>
        </w:rPr>
        <w:tab/>
      </w:r>
      <w:proofErr w:type="spellStart"/>
      <w:r w:rsidRPr="00E86240">
        <w:rPr>
          <w:highlight w:val="lightGray"/>
        </w:rPr>
        <w:t>mmol</w:t>
      </w:r>
      <w:proofErr w:type="spellEnd"/>
      <w:r w:rsidRPr="00E86240">
        <w:rPr>
          <w:szCs w:val="22"/>
          <w:highlight w:val="lightGray"/>
        </w:rPr>
        <w:t xml:space="preserve"> NaOH</w:t>
      </w:r>
      <w:r w:rsidRPr="00E86240">
        <w:rPr>
          <w:highlight w:val="lightGray"/>
        </w:rPr>
        <w:t>/l</w:t>
      </w:r>
    </w:p>
    <w:p w14:paraId="23599B96" w14:textId="77777777" w:rsidR="00E86240" w:rsidRPr="004804C2" w:rsidRDefault="00E86240" w:rsidP="00E86240">
      <w:pPr>
        <w:jc w:val="both"/>
        <w:rPr>
          <w:szCs w:val="22"/>
        </w:rPr>
      </w:pPr>
      <w:r w:rsidRPr="000F45D4">
        <w:rPr>
          <w:szCs w:val="22"/>
        </w:rPr>
        <w:t>pH</w:t>
      </w:r>
      <w:r w:rsidRPr="000F45D4">
        <w:rPr>
          <w:szCs w:val="22"/>
        </w:rPr>
        <w:tab/>
      </w:r>
      <w:r w:rsidRPr="000F45D4">
        <w:rPr>
          <w:szCs w:val="22"/>
        </w:rPr>
        <w:tab/>
      </w:r>
      <w:r w:rsidRPr="000F45D4">
        <w:rPr>
          <w:szCs w:val="22"/>
        </w:rPr>
        <w:tab/>
      </w:r>
      <w:r w:rsidRPr="000F45D4">
        <w:rPr>
          <w:szCs w:val="22"/>
        </w:rPr>
        <w:tab/>
      </w:r>
      <w:r w:rsidRPr="000F45D4">
        <w:rPr>
          <w:szCs w:val="22"/>
        </w:rPr>
        <w:tab/>
      </w:r>
      <w:r w:rsidRPr="0063102B">
        <w:rPr>
          <w:szCs w:val="22"/>
        </w:rPr>
        <w:t>5,7</w:t>
      </w:r>
      <w:r w:rsidRPr="00433E03">
        <w:rPr>
          <w:szCs w:val="22"/>
        </w:rPr>
        <w:t>...</w:t>
      </w:r>
      <w:r w:rsidRPr="000F45D4">
        <w:rPr>
          <w:szCs w:val="22"/>
        </w:rPr>
        <w:t>6,3</w:t>
      </w:r>
      <w:r w:rsidRPr="004804C2">
        <w:rPr>
          <w:szCs w:val="22"/>
        </w:rPr>
        <w:t xml:space="preserve"> </w:t>
      </w:r>
    </w:p>
    <w:p w14:paraId="3FB2A042" w14:textId="77777777" w:rsidR="00E86240" w:rsidRPr="004804C2" w:rsidRDefault="00E86240" w:rsidP="00E86240">
      <w:pPr>
        <w:pStyle w:val="Pagrindinistekstas"/>
        <w:spacing w:after="0"/>
        <w:rPr>
          <w:szCs w:val="22"/>
        </w:rPr>
      </w:pPr>
    </w:p>
    <w:p w14:paraId="42BAEADA" w14:textId="77777777" w:rsidR="00E86240" w:rsidRPr="004804C2" w:rsidRDefault="00E86240" w:rsidP="00E86240">
      <w:pPr>
        <w:pStyle w:val="Pagrindinistekstas"/>
        <w:spacing w:after="0"/>
        <w:rPr>
          <w:szCs w:val="22"/>
        </w:rPr>
      </w:pPr>
    </w:p>
    <w:p w14:paraId="17D09619" w14:textId="77777777" w:rsidR="00E86240" w:rsidRPr="00E86240" w:rsidRDefault="00E86240" w:rsidP="00E86240">
      <w:pPr>
        <w:pStyle w:val="PI-1labEMEASMCA"/>
        <w:rPr>
          <w:noProof w:val="0"/>
          <w:highlight w:val="lightGray"/>
        </w:rPr>
      </w:pPr>
      <w:r w:rsidRPr="004804C2">
        <w:rPr>
          <w:noProof w:val="0"/>
        </w:rPr>
        <w:t>3.</w:t>
      </w:r>
      <w:r w:rsidRPr="004804C2">
        <w:rPr>
          <w:noProof w:val="0"/>
        </w:rPr>
        <w:tab/>
        <w:t>PAGALBINIŲ MEDŽIAGŲ SĄRAŠAS</w:t>
      </w:r>
    </w:p>
    <w:p w14:paraId="381AFBF3" w14:textId="77777777" w:rsidR="00E86240" w:rsidRPr="004804C2" w:rsidRDefault="00E86240" w:rsidP="00E86240">
      <w:pPr>
        <w:pStyle w:val="Pagrindinistekstas"/>
        <w:spacing w:after="0"/>
        <w:rPr>
          <w:szCs w:val="22"/>
        </w:rPr>
      </w:pPr>
    </w:p>
    <w:p w14:paraId="7E405BF6" w14:textId="77777777" w:rsidR="00E86240" w:rsidRDefault="00E86240" w:rsidP="00E86240">
      <w:pPr>
        <w:pStyle w:val="Pagrindinistekstas"/>
        <w:spacing w:after="0"/>
        <w:rPr>
          <w:szCs w:val="22"/>
        </w:rPr>
      </w:pPr>
      <w:proofErr w:type="spellStart"/>
      <w:r w:rsidRPr="0063102B">
        <w:rPr>
          <w:szCs w:val="22"/>
        </w:rPr>
        <w:t>Acetylcysteinum</w:t>
      </w:r>
      <w:proofErr w:type="spellEnd"/>
      <w:r w:rsidRPr="0063102B">
        <w:rPr>
          <w:szCs w:val="22"/>
        </w:rPr>
        <w:t xml:space="preserve">, </w:t>
      </w:r>
      <w:proofErr w:type="spellStart"/>
      <w:r w:rsidRPr="0063102B">
        <w:rPr>
          <w:szCs w:val="22"/>
        </w:rPr>
        <w:t>Acidum</w:t>
      </w:r>
      <w:proofErr w:type="spellEnd"/>
      <w:r w:rsidRPr="0063102B">
        <w:rPr>
          <w:szCs w:val="22"/>
        </w:rPr>
        <w:t xml:space="preserve"> </w:t>
      </w:r>
      <w:proofErr w:type="spellStart"/>
      <w:r w:rsidRPr="0063102B">
        <w:rPr>
          <w:szCs w:val="22"/>
        </w:rPr>
        <w:t>citricum</w:t>
      </w:r>
      <w:proofErr w:type="spellEnd"/>
      <w:r>
        <w:rPr>
          <w:szCs w:val="22"/>
        </w:rPr>
        <w:t xml:space="preserve"> </w:t>
      </w:r>
      <w:proofErr w:type="spellStart"/>
      <w:r w:rsidRPr="0063102B">
        <w:rPr>
          <w:szCs w:val="22"/>
        </w:rPr>
        <w:t>monohydricum</w:t>
      </w:r>
      <w:proofErr w:type="spellEnd"/>
      <w:r w:rsidRPr="0063102B">
        <w:rPr>
          <w:szCs w:val="22"/>
        </w:rPr>
        <w:t xml:space="preserve">, </w:t>
      </w:r>
      <w:proofErr w:type="spellStart"/>
      <w:r w:rsidRPr="0063102B">
        <w:rPr>
          <w:szCs w:val="22"/>
        </w:rPr>
        <w:t>Aqua</w:t>
      </w:r>
      <w:proofErr w:type="spellEnd"/>
      <w:r w:rsidRPr="0063102B">
        <w:rPr>
          <w:szCs w:val="22"/>
        </w:rPr>
        <w:t xml:space="preserve"> </w:t>
      </w:r>
      <w:proofErr w:type="spellStart"/>
      <w:r w:rsidRPr="0063102B">
        <w:rPr>
          <w:szCs w:val="22"/>
        </w:rPr>
        <w:t>ad</w:t>
      </w:r>
      <w:proofErr w:type="spellEnd"/>
      <w:r w:rsidRPr="0063102B">
        <w:rPr>
          <w:szCs w:val="22"/>
        </w:rPr>
        <w:t xml:space="preserve"> </w:t>
      </w:r>
      <w:proofErr w:type="spellStart"/>
      <w:r w:rsidRPr="0063102B">
        <w:rPr>
          <w:szCs w:val="22"/>
        </w:rPr>
        <w:t>iniectabile</w:t>
      </w:r>
      <w:proofErr w:type="spellEnd"/>
    </w:p>
    <w:p w14:paraId="0614DF89" w14:textId="77777777" w:rsidR="00E86240" w:rsidRPr="004804C2" w:rsidRDefault="00E86240" w:rsidP="00E86240">
      <w:pPr>
        <w:pStyle w:val="Pagrindinistekstas"/>
        <w:spacing w:after="0"/>
        <w:rPr>
          <w:szCs w:val="22"/>
        </w:rPr>
      </w:pPr>
    </w:p>
    <w:p w14:paraId="69D04549" w14:textId="77777777" w:rsidR="00E86240" w:rsidRPr="004804C2" w:rsidRDefault="00E86240" w:rsidP="00E86240">
      <w:pPr>
        <w:pStyle w:val="Pagrindinistekstas"/>
        <w:spacing w:after="0"/>
        <w:rPr>
          <w:szCs w:val="22"/>
        </w:rPr>
      </w:pPr>
    </w:p>
    <w:p w14:paraId="75FEFC66" w14:textId="77777777" w:rsidR="00E86240" w:rsidRPr="004804C2" w:rsidRDefault="00E86240" w:rsidP="00E86240">
      <w:pPr>
        <w:pStyle w:val="PI-1labEMEASMCA"/>
        <w:rPr>
          <w:noProof w:val="0"/>
        </w:rPr>
      </w:pPr>
      <w:r w:rsidRPr="004804C2">
        <w:rPr>
          <w:noProof w:val="0"/>
        </w:rPr>
        <w:t>4.</w:t>
      </w:r>
      <w:r w:rsidRPr="004804C2">
        <w:rPr>
          <w:noProof w:val="0"/>
        </w:rPr>
        <w:tab/>
        <w:t>FARMACINĖ FORMA IR KIEKIS PAKUOTĖJE</w:t>
      </w:r>
    </w:p>
    <w:p w14:paraId="5225D10F" w14:textId="77777777" w:rsidR="00E86240" w:rsidRPr="004804C2" w:rsidRDefault="00E86240" w:rsidP="00E86240">
      <w:pPr>
        <w:pStyle w:val="Pagrindinistekstas"/>
        <w:spacing w:after="0"/>
        <w:rPr>
          <w:szCs w:val="22"/>
        </w:rPr>
      </w:pPr>
    </w:p>
    <w:p w14:paraId="0FD21DF8" w14:textId="77777777" w:rsidR="00E86240" w:rsidRPr="004804C2" w:rsidRDefault="00E86240" w:rsidP="00E86240">
      <w:pPr>
        <w:tabs>
          <w:tab w:val="left" w:pos="360"/>
        </w:tabs>
        <w:ind w:left="357" w:hanging="357"/>
        <w:rPr>
          <w:szCs w:val="22"/>
        </w:rPr>
      </w:pPr>
      <w:r w:rsidRPr="00E86240">
        <w:rPr>
          <w:szCs w:val="22"/>
          <w:highlight w:val="lightGray"/>
        </w:rPr>
        <w:t>Infuzinis tirpalas</w:t>
      </w:r>
    </w:p>
    <w:p w14:paraId="0AD46DB1" w14:textId="77777777" w:rsidR="00E86240" w:rsidRPr="004804C2" w:rsidRDefault="00E86240" w:rsidP="00E86240">
      <w:pPr>
        <w:tabs>
          <w:tab w:val="left" w:pos="360"/>
        </w:tabs>
        <w:ind w:left="357" w:hanging="357"/>
        <w:rPr>
          <w:szCs w:val="22"/>
        </w:rPr>
      </w:pPr>
    </w:p>
    <w:p w14:paraId="1280D46E" w14:textId="77777777" w:rsidR="00E86240" w:rsidRPr="004804C2" w:rsidRDefault="00E86240" w:rsidP="00E86240">
      <w:pPr>
        <w:tabs>
          <w:tab w:val="left" w:pos="360"/>
        </w:tabs>
        <w:ind w:left="357" w:hanging="357"/>
        <w:rPr>
          <w:szCs w:val="22"/>
        </w:rPr>
      </w:pPr>
      <w:r w:rsidRPr="00E86240">
        <w:rPr>
          <w:szCs w:val="22"/>
          <w:highlight w:val="lightGray"/>
        </w:rPr>
        <w:t xml:space="preserve">Vidinė </w:t>
      </w:r>
      <w:proofErr w:type="spellStart"/>
      <w:r w:rsidRPr="00E86240">
        <w:rPr>
          <w:szCs w:val="22"/>
          <w:highlight w:val="lightGray"/>
        </w:rPr>
        <w:t>talpyklė</w:t>
      </w:r>
      <w:proofErr w:type="spellEnd"/>
      <w:r w:rsidRPr="00E86240">
        <w:rPr>
          <w:szCs w:val="22"/>
          <w:highlight w:val="lightGray"/>
        </w:rPr>
        <w:t>:</w:t>
      </w:r>
      <w:r w:rsidRPr="004804C2">
        <w:rPr>
          <w:szCs w:val="22"/>
        </w:rPr>
        <w:t xml:space="preserve"> </w:t>
      </w:r>
    </w:p>
    <w:p w14:paraId="73622B1E" w14:textId="77777777" w:rsidR="00E86240" w:rsidRPr="0027601A" w:rsidRDefault="00E86240" w:rsidP="00E86240">
      <w:pPr>
        <w:tabs>
          <w:tab w:val="left" w:pos="360"/>
        </w:tabs>
        <w:ind w:left="357" w:hanging="357"/>
      </w:pPr>
      <w:r w:rsidRPr="00433E03">
        <w:rPr>
          <w:szCs w:val="22"/>
        </w:rPr>
        <w:t>1000</w:t>
      </w:r>
      <w:r>
        <w:rPr>
          <w:szCs w:val="22"/>
        </w:rPr>
        <w:t> </w:t>
      </w:r>
      <w:r w:rsidRPr="0027601A">
        <w:t>ml</w:t>
      </w:r>
      <w:r w:rsidRPr="004804C2">
        <w:rPr>
          <w:szCs w:val="22"/>
        </w:rPr>
        <w:t xml:space="preserve"> </w:t>
      </w:r>
    </w:p>
    <w:p w14:paraId="181D0FB8" w14:textId="77777777" w:rsidR="00E86240" w:rsidRPr="004804C2" w:rsidRDefault="00E86240" w:rsidP="00E86240">
      <w:pPr>
        <w:tabs>
          <w:tab w:val="left" w:pos="360"/>
        </w:tabs>
        <w:ind w:left="357" w:hanging="357"/>
        <w:rPr>
          <w:szCs w:val="22"/>
        </w:rPr>
      </w:pPr>
    </w:p>
    <w:p w14:paraId="2DF0B606" w14:textId="77777777" w:rsidR="00E86240" w:rsidRPr="004804C2" w:rsidRDefault="00E86240" w:rsidP="00E86240">
      <w:pPr>
        <w:tabs>
          <w:tab w:val="left" w:pos="360"/>
        </w:tabs>
        <w:ind w:left="357" w:hanging="357"/>
        <w:rPr>
          <w:szCs w:val="22"/>
        </w:rPr>
      </w:pPr>
      <w:r w:rsidRPr="00E86240">
        <w:rPr>
          <w:szCs w:val="22"/>
          <w:highlight w:val="lightGray"/>
        </w:rPr>
        <w:t>Išorinė pakuotė:</w:t>
      </w:r>
      <w:r w:rsidRPr="004804C2">
        <w:rPr>
          <w:szCs w:val="22"/>
        </w:rPr>
        <w:t xml:space="preserve"> </w:t>
      </w:r>
    </w:p>
    <w:p w14:paraId="0683D628" w14:textId="77777777" w:rsidR="00E86240" w:rsidRPr="0027601A" w:rsidRDefault="00E86240" w:rsidP="00E86240">
      <w:pPr>
        <w:tabs>
          <w:tab w:val="left" w:pos="360"/>
        </w:tabs>
        <w:ind w:left="357" w:hanging="357"/>
      </w:pPr>
      <w:r w:rsidRPr="00433E03">
        <w:rPr>
          <w:szCs w:val="22"/>
        </w:rPr>
        <w:t>6</w:t>
      </w:r>
      <w:r w:rsidRPr="0027601A">
        <w:t xml:space="preserve"> x </w:t>
      </w:r>
      <w:r w:rsidRPr="00433E03">
        <w:rPr>
          <w:szCs w:val="22"/>
        </w:rPr>
        <w:t>1000</w:t>
      </w:r>
      <w:r>
        <w:rPr>
          <w:szCs w:val="22"/>
        </w:rPr>
        <w:t> </w:t>
      </w:r>
      <w:r w:rsidRPr="0027601A">
        <w:t>ml</w:t>
      </w:r>
    </w:p>
    <w:p w14:paraId="0ABB6512" w14:textId="77777777" w:rsidR="00E86240" w:rsidRPr="004804C2" w:rsidRDefault="00E86240" w:rsidP="00E86240">
      <w:pPr>
        <w:tabs>
          <w:tab w:val="left" w:pos="360"/>
        </w:tabs>
        <w:ind w:left="357" w:hanging="357"/>
        <w:rPr>
          <w:szCs w:val="22"/>
        </w:rPr>
      </w:pPr>
    </w:p>
    <w:p w14:paraId="52212147" w14:textId="77777777" w:rsidR="00E86240" w:rsidRPr="004804C2" w:rsidRDefault="00E86240" w:rsidP="00E86240">
      <w:pPr>
        <w:tabs>
          <w:tab w:val="left" w:pos="360"/>
        </w:tabs>
        <w:ind w:left="357" w:hanging="357"/>
        <w:rPr>
          <w:b/>
          <w:szCs w:val="22"/>
        </w:rPr>
      </w:pPr>
    </w:p>
    <w:p w14:paraId="5C069468" w14:textId="77777777" w:rsidR="00E86240" w:rsidRPr="00E86240" w:rsidRDefault="00E86240" w:rsidP="00E86240">
      <w:pPr>
        <w:pStyle w:val="PI-1labEMEASMCA"/>
        <w:rPr>
          <w:noProof w:val="0"/>
          <w:highlight w:val="lightGray"/>
        </w:rPr>
      </w:pPr>
      <w:r w:rsidRPr="004804C2">
        <w:rPr>
          <w:noProof w:val="0"/>
        </w:rPr>
        <w:t>5.</w:t>
      </w:r>
      <w:r w:rsidRPr="004804C2">
        <w:rPr>
          <w:noProof w:val="0"/>
        </w:rPr>
        <w:tab/>
        <w:t>VARTOJIMO METODAS IR BŪDAS (-AI)</w:t>
      </w:r>
    </w:p>
    <w:p w14:paraId="03783E0A" w14:textId="77777777" w:rsidR="00E86240" w:rsidRPr="004804C2" w:rsidRDefault="00E86240" w:rsidP="00E86240">
      <w:pPr>
        <w:pStyle w:val="Pagrindinistekstas"/>
        <w:spacing w:after="0"/>
        <w:rPr>
          <w:szCs w:val="22"/>
        </w:rPr>
      </w:pPr>
    </w:p>
    <w:p w14:paraId="36F0BA75" w14:textId="77777777" w:rsidR="00E86240" w:rsidRPr="004804C2" w:rsidRDefault="00E86240" w:rsidP="00E86240">
      <w:pPr>
        <w:pStyle w:val="Pagrindinistekstas"/>
        <w:spacing w:after="0"/>
        <w:rPr>
          <w:szCs w:val="22"/>
          <w:lang w:eastAsia="en-US"/>
        </w:rPr>
      </w:pPr>
      <w:r w:rsidRPr="004804C2">
        <w:rPr>
          <w:szCs w:val="22"/>
        </w:rPr>
        <w:t xml:space="preserve">Leisti į veną. </w:t>
      </w:r>
      <w:r w:rsidRPr="004804C2">
        <w:rPr>
          <w:szCs w:val="22"/>
          <w:lang w:eastAsia="en-US"/>
        </w:rPr>
        <w:t>Vartoti tik į centrinę veną.</w:t>
      </w:r>
    </w:p>
    <w:p w14:paraId="4C2DF684" w14:textId="77777777" w:rsidR="00E86240" w:rsidRPr="004804C2" w:rsidRDefault="00E86240" w:rsidP="00E86240">
      <w:pPr>
        <w:tabs>
          <w:tab w:val="left" w:pos="900"/>
        </w:tabs>
        <w:rPr>
          <w:szCs w:val="22"/>
          <w:lang w:eastAsia="en-US"/>
        </w:rPr>
      </w:pPr>
      <w:r w:rsidRPr="004804C2">
        <w:rPr>
          <w:szCs w:val="22"/>
          <w:lang w:eastAsia="en-US"/>
        </w:rPr>
        <w:t>Prieš vartojimą perskaitykite pakuotės lapelį.</w:t>
      </w:r>
    </w:p>
    <w:p w14:paraId="1A5701E5" w14:textId="77777777" w:rsidR="00E86240" w:rsidRPr="004804C2" w:rsidRDefault="00E86240" w:rsidP="00E86240">
      <w:pPr>
        <w:pStyle w:val="Pagrindinistekstas"/>
        <w:spacing w:after="0"/>
        <w:rPr>
          <w:szCs w:val="22"/>
        </w:rPr>
      </w:pPr>
    </w:p>
    <w:p w14:paraId="16F05CCD" w14:textId="77777777" w:rsidR="00E86240" w:rsidRPr="004804C2" w:rsidRDefault="00E86240" w:rsidP="00E86240">
      <w:pPr>
        <w:pStyle w:val="Pagrindinistekstas"/>
        <w:spacing w:after="0"/>
        <w:rPr>
          <w:szCs w:val="22"/>
        </w:rPr>
      </w:pPr>
    </w:p>
    <w:p w14:paraId="1E24D734" w14:textId="77777777" w:rsidR="00E86240" w:rsidRPr="004804C2" w:rsidRDefault="00E86240" w:rsidP="00E86240">
      <w:pPr>
        <w:pStyle w:val="PI-1labEMEASMCA"/>
        <w:rPr>
          <w:noProof w:val="0"/>
        </w:rPr>
      </w:pPr>
      <w:r w:rsidRPr="004804C2">
        <w:rPr>
          <w:noProof w:val="0"/>
        </w:rPr>
        <w:t>6.</w:t>
      </w:r>
      <w:r w:rsidRPr="004804C2">
        <w:rPr>
          <w:noProof w:val="0"/>
        </w:rPr>
        <w:tab/>
        <w:t>SPECIALUS ĮSPĖJIMAS, KAD VAISTINĮ PREPARATĄ BŪTINA LAIKYTI VAIKAMS NEPASTEBIMOJE IR NEPASIEKIAMOJE VIETOJE</w:t>
      </w:r>
    </w:p>
    <w:p w14:paraId="0660983F" w14:textId="77777777" w:rsidR="00E86240" w:rsidRPr="004804C2" w:rsidRDefault="00E86240" w:rsidP="00E86240">
      <w:pPr>
        <w:pStyle w:val="Pagrindinistekstas"/>
        <w:spacing w:after="0"/>
        <w:rPr>
          <w:szCs w:val="22"/>
        </w:rPr>
      </w:pPr>
    </w:p>
    <w:p w14:paraId="42BD5EC3" w14:textId="77777777" w:rsidR="00E86240" w:rsidRPr="004804C2" w:rsidRDefault="00E86240" w:rsidP="00E86240">
      <w:pPr>
        <w:rPr>
          <w:szCs w:val="22"/>
        </w:rPr>
      </w:pPr>
      <w:r w:rsidRPr="004804C2">
        <w:rPr>
          <w:szCs w:val="22"/>
        </w:rPr>
        <w:t>Laikyti vaikams nepastebimoje ir nepasiekiamoje vietoje.</w:t>
      </w:r>
    </w:p>
    <w:p w14:paraId="75E92951" w14:textId="77777777" w:rsidR="00E86240" w:rsidRPr="004804C2" w:rsidRDefault="00E86240" w:rsidP="00E86240">
      <w:pPr>
        <w:pStyle w:val="Pagrindinistekstas"/>
        <w:spacing w:after="0"/>
        <w:rPr>
          <w:szCs w:val="22"/>
        </w:rPr>
      </w:pPr>
    </w:p>
    <w:p w14:paraId="0CE2F766" w14:textId="77777777" w:rsidR="00E86240" w:rsidRPr="004804C2" w:rsidRDefault="00E86240" w:rsidP="00E86240">
      <w:pPr>
        <w:pStyle w:val="Pagrindinistekstas"/>
        <w:spacing w:after="0"/>
        <w:rPr>
          <w:szCs w:val="22"/>
        </w:rPr>
      </w:pPr>
    </w:p>
    <w:p w14:paraId="7A39B7FA" w14:textId="77777777" w:rsidR="00E86240" w:rsidRPr="00E86240" w:rsidRDefault="00E86240" w:rsidP="00E86240">
      <w:pPr>
        <w:pStyle w:val="PI-1labEMEASMCA"/>
        <w:rPr>
          <w:noProof w:val="0"/>
          <w:highlight w:val="lightGray"/>
        </w:rPr>
      </w:pPr>
      <w:r w:rsidRPr="004804C2">
        <w:rPr>
          <w:noProof w:val="0"/>
        </w:rPr>
        <w:t>7.</w:t>
      </w:r>
      <w:r w:rsidRPr="004804C2">
        <w:rPr>
          <w:noProof w:val="0"/>
        </w:rPr>
        <w:tab/>
        <w:t>KITAS (-I) SPECIALUS (-ŪS) ĮSPĖJIMAS (-AI) (JEI REIKIA)</w:t>
      </w:r>
    </w:p>
    <w:p w14:paraId="1353ED4E" w14:textId="77777777" w:rsidR="00E86240" w:rsidRPr="004804C2" w:rsidRDefault="00E86240" w:rsidP="00E86240">
      <w:pPr>
        <w:pStyle w:val="Pagrindinistekstas"/>
        <w:spacing w:after="0"/>
        <w:rPr>
          <w:szCs w:val="22"/>
        </w:rPr>
      </w:pPr>
    </w:p>
    <w:p w14:paraId="15C38A01" w14:textId="77777777" w:rsidR="00E86240" w:rsidRPr="004804C2" w:rsidRDefault="00E86240" w:rsidP="00E86240">
      <w:pPr>
        <w:tabs>
          <w:tab w:val="left" w:pos="900"/>
        </w:tabs>
        <w:rPr>
          <w:szCs w:val="22"/>
          <w:lang w:eastAsia="en-US"/>
        </w:rPr>
      </w:pPr>
      <w:r w:rsidRPr="004804C2">
        <w:rPr>
          <w:szCs w:val="22"/>
          <w:lang w:eastAsia="en-US"/>
        </w:rPr>
        <w:t xml:space="preserve">Tik vienkartiniam vartojimui. </w:t>
      </w:r>
      <w:proofErr w:type="spellStart"/>
      <w:r>
        <w:rPr>
          <w:szCs w:val="22"/>
          <w:lang w:eastAsia="en-US"/>
        </w:rPr>
        <w:t>Talpyklę</w:t>
      </w:r>
      <w:proofErr w:type="spellEnd"/>
      <w:r>
        <w:rPr>
          <w:szCs w:val="22"/>
          <w:lang w:eastAsia="en-US"/>
        </w:rPr>
        <w:t xml:space="preserve"> ir n</w:t>
      </w:r>
      <w:r w:rsidRPr="004804C2">
        <w:rPr>
          <w:szCs w:val="22"/>
          <w:lang w:eastAsia="en-US"/>
        </w:rPr>
        <w:t xml:space="preserve">esuvartotą </w:t>
      </w:r>
      <w:r>
        <w:rPr>
          <w:szCs w:val="22"/>
          <w:lang w:eastAsia="en-US"/>
        </w:rPr>
        <w:t>vaistą po vartojimo</w:t>
      </w:r>
      <w:r w:rsidRPr="004804C2">
        <w:rPr>
          <w:szCs w:val="22"/>
          <w:lang w:eastAsia="en-US"/>
        </w:rPr>
        <w:t xml:space="preserve"> išmesti. </w:t>
      </w:r>
    </w:p>
    <w:p w14:paraId="0991F27A" w14:textId="56FCB17D" w:rsidR="00E86240" w:rsidRPr="004804C2" w:rsidRDefault="00E86240" w:rsidP="00E86240">
      <w:pPr>
        <w:tabs>
          <w:tab w:val="left" w:pos="900"/>
        </w:tabs>
        <w:rPr>
          <w:szCs w:val="22"/>
          <w:lang w:eastAsia="en-US"/>
        </w:rPr>
      </w:pPr>
      <w:r w:rsidRPr="00E86240">
        <w:rPr>
          <w:szCs w:val="22"/>
          <w:highlight w:val="lightGray"/>
          <w:lang w:eastAsia="en-US"/>
        </w:rPr>
        <w:t xml:space="preserve">Tirpalą galima vartoti tik jei </w:t>
      </w:r>
      <w:proofErr w:type="spellStart"/>
      <w:r w:rsidRPr="00E86240">
        <w:rPr>
          <w:szCs w:val="22"/>
          <w:highlight w:val="lightGray"/>
          <w:lang w:eastAsia="en-US"/>
        </w:rPr>
        <w:t>talpyklės</w:t>
      </w:r>
      <w:proofErr w:type="spellEnd"/>
      <w:r w:rsidRPr="00E86240">
        <w:rPr>
          <w:szCs w:val="22"/>
          <w:highlight w:val="lightGray"/>
          <w:lang w:eastAsia="en-US"/>
        </w:rPr>
        <w:t xml:space="preserve"> uždoris nepažeistas ir jei tirpalas yra skaidrus, bespalvis arba silpnai gelsvos spalvos,</w:t>
      </w:r>
      <w:r w:rsidR="00974F64">
        <w:rPr>
          <w:szCs w:val="22"/>
          <w:highlight w:val="lightGray"/>
          <w:lang w:eastAsia="en-US"/>
        </w:rPr>
        <w:t xml:space="preserve"> beveik</w:t>
      </w:r>
      <w:r w:rsidRPr="00E86240">
        <w:rPr>
          <w:szCs w:val="22"/>
          <w:highlight w:val="lightGray"/>
          <w:lang w:eastAsia="en-US"/>
        </w:rPr>
        <w:t xml:space="preserve"> be</w:t>
      </w:r>
      <w:r w:rsidR="00974F64">
        <w:rPr>
          <w:szCs w:val="22"/>
          <w:highlight w:val="lightGray"/>
          <w:lang w:eastAsia="en-US"/>
        </w:rPr>
        <w:t xml:space="preserve"> matomų</w:t>
      </w:r>
      <w:r w:rsidRPr="00E86240">
        <w:rPr>
          <w:szCs w:val="22"/>
          <w:highlight w:val="lightGray"/>
          <w:lang w:eastAsia="en-US"/>
        </w:rPr>
        <w:t xml:space="preserve"> dalelių.</w:t>
      </w:r>
    </w:p>
    <w:p w14:paraId="3F0FE8F2" w14:textId="77777777" w:rsidR="00E86240" w:rsidRPr="004804C2" w:rsidRDefault="00E86240" w:rsidP="00E86240"/>
    <w:p w14:paraId="60684F59" w14:textId="77777777" w:rsidR="00E86240" w:rsidRPr="004804C2" w:rsidRDefault="00E86240" w:rsidP="00E86240">
      <w:pPr>
        <w:rPr>
          <w:szCs w:val="22"/>
        </w:rPr>
      </w:pPr>
    </w:p>
    <w:p w14:paraId="1CB8F575" w14:textId="77777777" w:rsidR="00E86240" w:rsidRPr="00E86240" w:rsidRDefault="00E86240" w:rsidP="00E86240">
      <w:pPr>
        <w:pStyle w:val="PI-1labEMEASMCA"/>
        <w:rPr>
          <w:noProof w:val="0"/>
          <w:highlight w:val="lightGray"/>
        </w:rPr>
      </w:pPr>
      <w:r w:rsidRPr="004804C2">
        <w:rPr>
          <w:noProof w:val="0"/>
        </w:rPr>
        <w:t>8.</w:t>
      </w:r>
      <w:r w:rsidRPr="004804C2">
        <w:rPr>
          <w:noProof w:val="0"/>
        </w:rPr>
        <w:tab/>
        <w:t>TINKAMUMO LAIKAS</w:t>
      </w:r>
    </w:p>
    <w:p w14:paraId="7EAD4119" w14:textId="77777777" w:rsidR="00E86240" w:rsidRPr="004804C2" w:rsidRDefault="00E86240" w:rsidP="00E86240">
      <w:pPr>
        <w:pStyle w:val="Pagrindinistekstas"/>
        <w:spacing w:after="0"/>
        <w:rPr>
          <w:szCs w:val="22"/>
        </w:rPr>
      </w:pPr>
    </w:p>
    <w:p w14:paraId="57A753BE" w14:textId="77777777" w:rsidR="00E86240" w:rsidRPr="004804C2" w:rsidRDefault="00E86240" w:rsidP="00E86240">
      <w:pPr>
        <w:pStyle w:val="Pagrindinistekstas"/>
        <w:spacing w:after="0"/>
        <w:rPr>
          <w:szCs w:val="22"/>
        </w:rPr>
      </w:pPr>
      <w:r w:rsidRPr="004804C2">
        <w:rPr>
          <w:szCs w:val="22"/>
        </w:rPr>
        <w:t>Tinka iki</w:t>
      </w:r>
      <w:r>
        <w:rPr>
          <w:szCs w:val="22"/>
        </w:rPr>
        <w:t>:</w:t>
      </w:r>
      <w:r w:rsidRPr="004804C2">
        <w:rPr>
          <w:szCs w:val="22"/>
        </w:rPr>
        <w:t xml:space="preserve"> </w:t>
      </w:r>
      <w:proofErr w:type="spellStart"/>
      <w:r w:rsidRPr="004804C2">
        <w:rPr>
          <w:szCs w:val="22"/>
        </w:rPr>
        <w:t>mm.MMMM</w:t>
      </w:r>
      <w:proofErr w:type="spellEnd"/>
    </w:p>
    <w:p w14:paraId="49447D02" w14:textId="77777777" w:rsidR="00E86240" w:rsidRPr="004804C2" w:rsidRDefault="00E86240" w:rsidP="00E86240">
      <w:pPr>
        <w:pStyle w:val="Pagrindinistekstas"/>
        <w:spacing w:after="0"/>
        <w:rPr>
          <w:szCs w:val="22"/>
        </w:rPr>
      </w:pPr>
    </w:p>
    <w:p w14:paraId="637C9F86" w14:textId="77777777" w:rsidR="00E86240" w:rsidRPr="004804C2" w:rsidRDefault="00E86240" w:rsidP="00E86240">
      <w:pPr>
        <w:pStyle w:val="Pagrindinistekstas"/>
        <w:spacing w:after="0"/>
        <w:rPr>
          <w:szCs w:val="22"/>
        </w:rPr>
      </w:pPr>
    </w:p>
    <w:p w14:paraId="3F00C3CD" w14:textId="77777777" w:rsidR="00E86240" w:rsidRPr="004804C2" w:rsidRDefault="00E86240" w:rsidP="00E86240">
      <w:pPr>
        <w:pStyle w:val="PI-1labEMEASMCA"/>
        <w:rPr>
          <w:noProof w:val="0"/>
        </w:rPr>
      </w:pPr>
      <w:r w:rsidRPr="004804C2">
        <w:rPr>
          <w:noProof w:val="0"/>
        </w:rPr>
        <w:t>9.</w:t>
      </w:r>
      <w:r w:rsidRPr="004804C2">
        <w:rPr>
          <w:noProof w:val="0"/>
        </w:rPr>
        <w:tab/>
        <w:t>SPECIALIOS LAIKYMO SĄLYGOS</w:t>
      </w:r>
    </w:p>
    <w:p w14:paraId="1B646D6F" w14:textId="77777777" w:rsidR="00E86240" w:rsidRPr="004804C2" w:rsidRDefault="00E86240" w:rsidP="00E86240">
      <w:pPr>
        <w:pStyle w:val="Pagrindinistekstas"/>
        <w:spacing w:after="0"/>
        <w:rPr>
          <w:szCs w:val="22"/>
        </w:rPr>
      </w:pPr>
    </w:p>
    <w:p w14:paraId="76C70C9E" w14:textId="77777777" w:rsidR="00D9050C" w:rsidRPr="00D9050C" w:rsidRDefault="00D9050C" w:rsidP="00D9050C">
      <w:pPr>
        <w:rPr>
          <w:szCs w:val="22"/>
        </w:rPr>
      </w:pPr>
      <w:r w:rsidRPr="00D9050C">
        <w:rPr>
          <w:szCs w:val="22"/>
        </w:rPr>
        <w:t>Laikyti ne aukštesnėje kaip 25 °C temperatūroje.</w:t>
      </w:r>
    </w:p>
    <w:p w14:paraId="4D3C0CAC" w14:textId="77777777" w:rsidR="00D9050C" w:rsidRDefault="00D9050C" w:rsidP="00E86240">
      <w:pPr>
        <w:rPr>
          <w:szCs w:val="22"/>
        </w:rPr>
      </w:pPr>
    </w:p>
    <w:p w14:paraId="13BF0551" w14:textId="77777777" w:rsidR="00E86240" w:rsidRDefault="00E86240" w:rsidP="00E86240">
      <w:pPr>
        <w:rPr>
          <w:szCs w:val="22"/>
        </w:rPr>
      </w:pPr>
      <w:r w:rsidRPr="004804C2">
        <w:rPr>
          <w:szCs w:val="22"/>
        </w:rPr>
        <w:t xml:space="preserve">Buteliuką laikyti išorinėje dėžutėje, kad </w:t>
      </w:r>
      <w:r>
        <w:rPr>
          <w:szCs w:val="22"/>
        </w:rPr>
        <w:t>vaistas</w:t>
      </w:r>
      <w:r w:rsidRPr="004804C2">
        <w:rPr>
          <w:szCs w:val="22"/>
        </w:rPr>
        <w:t xml:space="preserve"> būtų apsaugotas nuo šviesos.</w:t>
      </w:r>
    </w:p>
    <w:p w14:paraId="223BBE4F" w14:textId="77777777" w:rsidR="00E86240" w:rsidRPr="004804C2" w:rsidRDefault="00E86240" w:rsidP="00E86240">
      <w:pPr>
        <w:rPr>
          <w:szCs w:val="22"/>
        </w:rPr>
      </w:pPr>
      <w:r w:rsidRPr="004804C2">
        <w:rPr>
          <w:szCs w:val="22"/>
        </w:rPr>
        <w:t>Negalima užšaldyti.</w:t>
      </w:r>
    </w:p>
    <w:p w14:paraId="690093EB" w14:textId="72A5879B" w:rsidR="00E86240" w:rsidRPr="004804C2" w:rsidRDefault="00E86240" w:rsidP="00E86240">
      <w:pPr>
        <w:rPr>
          <w:szCs w:val="22"/>
        </w:rPr>
      </w:pPr>
      <w:r w:rsidRPr="00A0526F">
        <w:rPr>
          <w:szCs w:val="22"/>
        </w:rPr>
        <w:t>Laikant tirpalą žemesnėje nei 15</w:t>
      </w:r>
      <w:r w:rsidR="005C576B">
        <w:rPr>
          <w:szCs w:val="22"/>
        </w:rPr>
        <w:t> </w:t>
      </w:r>
      <w:r w:rsidRPr="00A0526F">
        <w:rPr>
          <w:szCs w:val="22"/>
        </w:rPr>
        <w:t>°C temperatūroje gali susiformuoti kristalai, kurie visi lengvai ištirpsta šildant iki 25</w:t>
      </w:r>
      <w:r w:rsidR="005C576B">
        <w:rPr>
          <w:szCs w:val="22"/>
        </w:rPr>
        <w:t> </w:t>
      </w:r>
      <w:r w:rsidRPr="00A0526F">
        <w:rPr>
          <w:szCs w:val="22"/>
        </w:rPr>
        <w:t>°C temperatūros. Šildant buteliuką lengvai pakratyti, kol tirpalas taps homogeniškas.</w:t>
      </w:r>
    </w:p>
    <w:p w14:paraId="5637998D" w14:textId="77777777" w:rsidR="00E86240" w:rsidRDefault="00E86240" w:rsidP="00E86240">
      <w:pPr>
        <w:rPr>
          <w:szCs w:val="22"/>
        </w:rPr>
      </w:pPr>
    </w:p>
    <w:p w14:paraId="2E0AA7BE" w14:textId="77777777" w:rsidR="00E86240" w:rsidRPr="004804C2" w:rsidRDefault="00E86240" w:rsidP="00E86240">
      <w:pPr>
        <w:rPr>
          <w:szCs w:val="22"/>
        </w:rPr>
      </w:pPr>
    </w:p>
    <w:p w14:paraId="69D1DE9D" w14:textId="77777777" w:rsidR="00E86240" w:rsidRPr="004804C2" w:rsidRDefault="00E86240" w:rsidP="00E86240">
      <w:pPr>
        <w:pStyle w:val="PI-1labEMEASMCA"/>
        <w:rPr>
          <w:noProof w:val="0"/>
        </w:rPr>
      </w:pPr>
      <w:r w:rsidRPr="004804C2">
        <w:rPr>
          <w:noProof w:val="0"/>
        </w:rPr>
        <w:t>10.</w:t>
      </w:r>
      <w:r w:rsidRPr="004804C2">
        <w:rPr>
          <w:noProof w:val="0"/>
        </w:rPr>
        <w:tab/>
        <w:t xml:space="preserve">SPECIALIOS ATSARGUMO PRIEMONĖS DĖL NESUVARTOTO </w:t>
      </w:r>
      <w:r w:rsidRPr="004804C2">
        <w:rPr>
          <w:bCs/>
          <w:noProof w:val="0"/>
        </w:rPr>
        <w:t xml:space="preserve">VAISTINIO PREPARATO AR JO ATLIEKŲ </w:t>
      </w:r>
      <w:r w:rsidRPr="004804C2">
        <w:rPr>
          <w:noProof w:val="0"/>
        </w:rPr>
        <w:t>TVARKYMO (JEI REIKIA)</w:t>
      </w:r>
    </w:p>
    <w:p w14:paraId="33562EE3" w14:textId="77777777" w:rsidR="00E86240" w:rsidRPr="004804C2" w:rsidRDefault="00E86240" w:rsidP="00E86240">
      <w:pPr>
        <w:pStyle w:val="Pagrindinistekstas"/>
        <w:spacing w:after="0"/>
        <w:rPr>
          <w:szCs w:val="22"/>
        </w:rPr>
      </w:pPr>
    </w:p>
    <w:p w14:paraId="0C518BFE" w14:textId="77777777" w:rsidR="00E86240" w:rsidRPr="004804C2" w:rsidRDefault="00E86240" w:rsidP="00E86240">
      <w:pPr>
        <w:rPr>
          <w:szCs w:val="22"/>
        </w:rPr>
      </w:pPr>
    </w:p>
    <w:p w14:paraId="2F74345D" w14:textId="77777777" w:rsidR="00E86240" w:rsidRPr="004804C2" w:rsidRDefault="00E86240" w:rsidP="00E86240">
      <w:pPr>
        <w:pStyle w:val="PI-1labEMEASMCA"/>
        <w:rPr>
          <w:noProof w:val="0"/>
        </w:rPr>
      </w:pPr>
      <w:r w:rsidRPr="004804C2">
        <w:rPr>
          <w:noProof w:val="0"/>
        </w:rPr>
        <w:t>11.</w:t>
      </w:r>
      <w:r w:rsidRPr="004804C2">
        <w:rPr>
          <w:noProof w:val="0"/>
        </w:rPr>
        <w:tab/>
        <w:t>R</w:t>
      </w:r>
      <w:r>
        <w:rPr>
          <w:noProof w:val="0"/>
        </w:rPr>
        <w:t>EGISTRUO</w:t>
      </w:r>
      <w:r w:rsidRPr="004804C2">
        <w:rPr>
          <w:noProof w:val="0"/>
        </w:rPr>
        <w:t>TOJO PAVADINIMAS IR ADRESAS</w:t>
      </w:r>
    </w:p>
    <w:p w14:paraId="1809AA41" w14:textId="77777777" w:rsidR="00E86240" w:rsidRPr="004804C2" w:rsidRDefault="00E86240" w:rsidP="00E86240">
      <w:pPr>
        <w:pStyle w:val="Pagrindinistekstas"/>
        <w:spacing w:after="0"/>
        <w:rPr>
          <w:szCs w:val="22"/>
        </w:rPr>
      </w:pPr>
    </w:p>
    <w:p w14:paraId="45D54A9E" w14:textId="77777777" w:rsidR="00E86240" w:rsidRPr="004804C2" w:rsidRDefault="00E86240" w:rsidP="00E86240">
      <w:pPr>
        <w:rPr>
          <w:snapToGrid w:val="0"/>
          <w:szCs w:val="22"/>
        </w:rPr>
      </w:pPr>
      <w:r w:rsidRPr="004804C2">
        <w:rPr>
          <w:snapToGrid w:val="0"/>
          <w:szCs w:val="22"/>
        </w:rPr>
        <w:t>B.</w:t>
      </w:r>
      <w:r>
        <w:rPr>
          <w:snapToGrid w:val="0"/>
          <w:szCs w:val="22"/>
        </w:rPr>
        <w:t> </w:t>
      </w:r>
      <w:proofErr w:type="spellStart"/>
      <w:r w:rsidRPr="004804C2">
        <w:rPr>
          <w:snapToGrid w:val="0"/>
          <w:szCs w:val="22"/>
        </w:rPr>
        <w:t>Braun</w:t>
      </w:r>
      <w:proofErr w:type="spellEnd"/>
      <w:r w:rsidRPr="004804C2">
        <w:rPr>
          <w:snapToGrid w:val="0"/>
          <w:szCs w:val="22"/>
        </w:rPr>
        <w:t xml:space="preserve"> </w:t>
      </w:r>
      <w:proofErr w:type="spellStart"/>
      <w:r w:rsidRPr="004804C2">
        <w:rPr>
          <w:snapToGrid w:val="0"/>
          <w:szCs w:val="22"/>
        </w:rPr>
        <w:t>Melsungen</w:t>
      </w:r>
      <w:proofErr w:type="spellEnd"/>
      <w:r w:rsidRPr="004804C2">
        <w:rPr>
          <w:snapToGrid w:val="0"/>
          <w:szCs w:val="22"/>
        </w:rPr>
        <w:t xml:space="preserve"> AG</w:t>
      </w:r>
    </w:p>
    <w:p w14:paraId="229C626C" w14:textId="77777777" w:rsidR="00E86240" w:rsidRPr="004804C2" w:rsidRDefault="00E86240" w:rsidP="00E86240">
      <w:pPr>
        <w:rPr>
          <w:snapToGrid w:val="0"/>
          <w:szCs w:val="22"/>
        </w:rPr>
      </w:pPr>
      <w:r w:rsidRPr="004804C2">
        <w:rPr>
          <w:snapToGrid w:val="0"/>
          <w:szCs w:val="22"/>
        </w:rPr>
        <w:t>342</w:t>
      </w:r>
      <w:r>
        <w:rPr>
          <w:snapToGrid w:val="0"/>
          <w:szCs w:val="22"/>
        </w:rPr>
        <w:t>09</w:t>
      </w:r>
      <w:r w:rsidRPr="004804C2">
        <w:rPr>
          <w:snapToGrid w:val="0"/>
          <w:szCs w:val="22"/>
        </w:rPr>
        <w:t xml:space="preserve"> </w:t>
      </w:r>
      <w:proofErr w:type="spellStart"/>
      <w:r w:rsidRPr="004804C2">
        <w:rPr>
          <w:snapToGrid w:val="0"/>
          <w:szCs w:val="22"/>
        </w:rPr>
        <w:t>Melsungen</w:t>
      </w:r>
      <w:proofErr w:type="spellEnd"/>
    </w:p>
    <w:p w14:paraId="64788699" w14:textId="77777777" w:rsidR="00E86240" w:rsidRPr="004804C2" w:rsidRDefault="00E86240" w:rsidP="00E86240">
      <w:pPr>
        <w:rPr>
          <w:szCs w:val="22"/>
        </w:rPr>
      </w:pPr>
      <w:r w:rsidRPr="004804C2">
        <w:rPr>
          <w:szCs w:val="22"/>
        </w:rPr>
        <w:t>Vokietija</w:t>
      </w:r>
    </w:p>
    <w:p w14:paraId="7ED092B7" w14:textId="77777777" w:rsidR="00E86240" w:rsidRPr="004804C2" w:rsidRDefault="00E86240" w:rsidP="00E86240">
      <w:pPr>
        <w:pStyle w:val="Pagrindinistekstas"/>
        <w:spacing w:after="0"/>
        <w:rPr>
          <w:szCs w:val="22"/>
        </w:rPr>
      </w:pPr>
    </w:p>
    <w:p w14:paraId="22996F58" w14:textId="77777777" w:rsidR="00E86240" w:rsidRPr="004804C2" w:rsidRDefault="00E86240" w:rsidP="00E86240">
      <w:pPr>
        <w:pStyle w:val="Pagrindinistekstas"/>
        <w:spacing w:after="0"/>
        <w:rPr>
          <w:szCs w:val="22"/>
        </w:rPr>
      </w:pPr>
    </w:p>
    <w:p w14:paraId="735135FE" w14:textId="77777777" w:rsidR="00E86240" w:rsidRPr="004804C2" w:rsidRDefault="00E86240" w:rsidP="00E86240">
      <w:pPr>
        <w:pStyle w:val="PI-1labEMEASMCA"/>
        <w:rPr>
          <w:noProof w:val="0"/>
        </w:rPr>
      </w:pPr>
      <w:r w:rsidRPr="004804C2">
        <w:rPr>
          <w:noProof w:val="0"/>
        </w:rPr>
        <w:t>12.</w:t>
      </w:r>
      <w:r w:rsidRPr="004804C2">
        <w:rPr>
          <w:noProof w:val="0"/>
        </w:rPr>
        <w:tab/>
        <w:t>R</w:t>
      </w:r>
      <w:r>
        <w:rPr>
          <w:noProof w:val="0"/>
        </w:rPr>
        <w:t>EGISTRACIJ</w:t>
      </w:r>
      <w:r w:rsidRPr="004804C2">
        <w:rPr>
          <w:noProof w:val="0"/>
        </w:rPr>
        <w:t>OS PAŽYMĖJIMO NUMERIS (-IAI)</w:t>
      </w:r>
    </w:p>
    <w:p w14:paraId="0D9145DE" w14:textId="77777777" w:rsidR="00E86240" w:rsidRPr="004804C2" w:rsidRDefault="00E86240" w:rsidP="00E86240">
      <w:pPr>
        <w:rPr>
          <w:szCs w:val="22"/>
        </w:rPr>
      </w:pPr>
    </w:p>
    <w:p w14:paraId="1931FB0A" w14:textId="77777777" w:rsidR="00E86240" w:rsidRPr="004804C2" w:rsidRDefault="00E86240" w:rsidP="00E86240">
      <w:pPr>
        <w:pStyle w:val="Pagrindinistekstas"/>
        <w:spacing w:after="0"/>
        <w:rPr>
          <w:szCs w:val="22"/>
        </w:rPr>
      </w:pPr>
      <w:r w:rsidRPr="004804C2">
        <w:rPr>
          <w:szCs w:val="22"/>
        </w:rPr>
        <w:t>LT/1/05/0326/003</w:t>
      </w:r>
    </w:p>
    <w:p w14:paraId="2D787A9D" w14:textId="77777777" w:rsidR="00E86240" w:rsidRPr="004804C2" w:rsidRDefault="00E86240" w:rsidP="00E86240">
      <w:pPr>
        <w:pStyle w:val="Pagrindinistekstas"/>
        <w:spacing w:after="0"/>
        <w:rPr>
          <w:szCs w:val="22"/>
        </w:rPr>
      </w:pPr>
    </w:p>
    <w:p w14:paraId="0204938F" w14:textId="77777777" w:rsidR="00E86240" w:rsidRPr="004804C2" w:rsidRDefault="00E86240" w:rsidP="00E86240">
      <w:pPr>
        <w:pStyle w:val="Pagrindinistekstas"/>
        <w:spacing w:after="0"/>
        <w:rPr>
          <w:szCs w:val="22"/>
        </w:rPr>
      </w:pPr>
    </w:p>
    <w:p w14:paraId="049D831C" w14:textId="77777777" w:rsidR="00E86240" w:rsidRPr="004804C2" w:rsidRDefault="00E86240" w:rsidP="00E86240">
      <w:pPr>
        <w:pStyle w:val="PI-1labEMEASMCA"/>
        <w:rPr>
          <w:noProof w:val="0"/>
        </w:rPr>
      </w:pPr>
      <w:r w:rsidRPr="004804C2">
        <w:rPr>
          <w:noProof w:val="0"/>
        </w:rPr>
        <w:t>13.</w:t>
      </w:r>
      <w:r w:rsidRPr="004804C2">
        <w:rPr>
          <w:noProof w:val="0"/>
        </w:rPr>
        <w:tab/>
        <w:t>SERIJOS NUMERIS</w:t>
      </w:r>
    </w:p>
    <w:p w14:paraId="29BB7875" w14:textId="77777777" w:rsidR="00E86240" w:rsidRPr="004804C2" w:rsidRDefault="00E86240" w:rsidP="00E86240">
      <w:pPr>
        <w:pStyle w:val="Pagrindinistekstas"/>
        <w:spacing w:after="0"/>
        <w:rPr>
          <w:szCs w:val="22"/>
        </w:rPr>
      </w:pPr>
    </w:p>
    <w:p w14:paraId="1808DC37" w14:textId="77777777" w:rsidR="00E86240" w:rsidRPr="004804C2" w:rsidRDefault="00E86240" w:rsidP="00E86240">
      <w:pPr>
        <w:pStyle w:val="Pagrindinistekstas"/>
        <w:spacing w:after="0"/>
        <w:rPr>
          <w:szCs w:val="22"/>
        </w:rPr>
      </w:pPr>
      <w:r w:rsidRPr="004804C2">
        <w:rPr>
          <w:szCs w:val="22"/>
        </w:rPr>
        <w:t>Serija</w:t>
      </w:r>
      <w:r>
        <w:rPr>
          <w:szCs w:val="22"/>
        </w:rPr>
        <w:t>:</w:t>
      </w:r>
    </w:p>
    <w:p w14:paraId="26F4EBA8" w14:textId="77777777" w:rsidR="00E86240" w:rsidRPr="004804C2" w:rsidRDefault="00E86240" w:rsidP="00E86240">
      <w:pPr>
        <w:pStyle w:val="Pagrindinistekstas"/>
        <w:spacing w:after="0"/>
        <w:rPr>
          <w:szCs w:val="22"/>
        </w:rPr>
      </w:pPr>
    </w:p>
    <w:p w14:paraId="1D015AAC" w14:textId="77777777" w:rsidR="00E86240" w:rsidRPr="004804C2" w:rsidRDefault="00E86240" w:rsidP="00E86240">
      <w:pPr>
        <w:pStyle w:val="Pagrindinistekstas"/>
        <w:spacing w:after="0"/>
        <w:rPr>
          <w:szCs w:val="22"/>
        </w:rPr>
      </w:pPr>
    </w:p>
    <w:p w14:paraId="58003104" w14:textId="77777777" w:rsidR="00E86240" w:rsidRPr="004804C2" w:rsidRDefault="00E86240" w:rsidP="00E86240">
      <w:pPr>
        <w:pStyle w:val="PI-1labEMEASMCA"/>
        <w:rPr>
          <w:noProof w:val="0"/>
        </w:rPr>
      </w:pPr>
      <w:r w:rsidRPr="004804C2">
        <w:rPr>
          <w:noProof w:val="0"/>
        </w:rPr>
        <w:t>14.</w:t>
      </w:r>
      <w:r w:rsidRPr="004804C2">
        <w:rPr>
          <w:noProof w:val="0"/>
        </w:rPr>
        <w:tab/>
        <w:t>PARDAVIMO (IŠDAVIMO) TVARKA</w:t>
      </w:r>
    </w:p>
    <w:p w14:paraId="1A655550" w14:textId="77777777" w:rsidR="00E86240" w:rsidRPr="004804C2" w:rsidRDefault="00E86240" w:rsidP="00E86240">
      <w:pPr>
        <w:pStyle w:val="Pagrindinistekstas"/>
        <w:spacing w:after="0"/>
        <w:rPr>
          <w:szCs w:val="22"/>
        </w:rPr>
      </w:pPr>
    </w:p>
    <w:p w14:paraId="3C869A9B" w14:textId="77777777" w:rsidR="00E86240" w:rsidRPr="004804C2" w:rsidRDefault="00E86240" w:rsidP="00E86240">
      <w:pPr>
        <w:pStyle w:val="Pagrindinistekstas"/>
        <w:spacing w:after="0"/>
        <w:rPr>
          <w:szCs w:val="22"/>
        </w:rPr>
      </w:pPr>
      <w:r w:rsidRPr="004804C2">
        <w:rPr>
          <w:szCs w:val="22"/>
          <w:lang w:eastAsia="en-US"/>
        </w:rPr>
        <w:t>Receptinis vaistas.</w:t>
      </w:r>
    </w:p>
    <w:p w14:paraId="12E5FD29" w14:textId="77777777" w:rsidR="00E86240" w:rsidRPr="004804C2" w:rsidRDefault="00E86240" w:rsidP="00E86240">
      <w:pPr>
        <w:pStyle w:val="Pagrindinistekstas"/>
        <w:spacing w:after="0"/>
        <w:rPr>
          <w:szCs w:val="22"/>
        </w:rPr>
      </w:pPr>
    </w:p>
    <w:p w14:paraId="1C2DC100" w14:textId="77777777" w:rsidR="00E86240" w:rsidRPr="004804C2" w:rsidRDefault="00E86240" w:rsidP="00E86240">
      <w:pPr>
        <w:pStyle w:val="Pagrindinistekstas"/>
        <w:spacing w:after="0"/>
        <w:rPr>
          <w:szCs w:val="22"/>
        </w:rPr>
      </w:pPr>
    </w:p>
    <w:p w14:paraId="2251CBD5" w14:textId="77777777" w:rsidR="00E86240" w:rsidRPr="004804C2" w:rsidRDefault="00E86240" w:rsidP="00E86240">
      <w:pPr>
        <w:pBdr>
          <w:top w:val="single" w:sz="4" w:space="1" w:color="auto"/>
          <w:left w:val="single" w:sz="4" w:space="4" w:color="auto"/>
          <w:bottom w:val="single" w:sz="4" w:space="1" w:color="auto"/>
          <w:right w:val="single" w:sz="4" w:space="4" w:color="auto"/>
        </w:pBdr>
        <w:tabs>
          <w:tab w:val="left" w:pos="540"/>
        </w:tabs>
        <w:rPr>
          <w:b/>
          <w:szCs w:val="22"/>
        </w:rPr>
      </w:pPr>
      <w:r w:rsidRPr="004804C2">
        <w:rPr>
          <w:b/>
          <w:szCs w:val="22"/>
        </w:rPr>
        <w:t>15.</w:t>
      </w:r>
      <w:r w:rsidRPr="004804C2">
        <w:rPr>
          <w:b/>
          <w:szCs w:val="22"/>
        </w:rPr>
        <w:tab/>
        <w:t>VARTOJIMO INSTRUKCIJA</w:t>
      </w:r>
    </w:p>
    <w:p w14:paraId="37057203" w14:textId="77777777" w:rsidR="00E86240" w:rsidRPr="004804C2" w:rsidRDefault="00E86240" w:rsidP="00E86240">
      <w:pPr>
        <w:tabs>
          <w:tab w:val="left" w:pos="900"/>
        </w:tabs>
        <w:rPr>
          <w:szCs w:val="22"/>
        </w:rPr>
      </w:pPr>
    </w:p>
    <w:p w14:paraId="66F3A971" w14:textId="77777777" w:rsidR="00E86240" w:rsidRPr="004804C2" w:rsidRDefault="00E86240" w:rsidP="00E86240">
      <w:pPr>
        <w:tabs>
          <w:tab w:val="left" w:pos="900"/>
        </w:tabs>
        <w:rPr>
          <w:szCs w:val="22"/>
          <w:lang w:eastAsia="en-US"/>
        </w:rPr>
      </w:pPr>
    </w:p>
    <w:p w14:paraId="2CB8316A" w14:textId="77777777" w:rsidR="00E86240" w:rsidRPr="004804C2" w:rsidRDefault="00E86240" w:rsidP="00E86240">
      <w:pPr>
        <w:pBdr>
          <w:top w:val="single" w:sz="4" w:space="1" w:color="auto"/>
          <w:left w:val="single" w:sz="4" w:space="4" w:color="auto"/>
          <w:bottom w:val="single" w:sz="4" w:space="1" w:color="auto"/>
          <w:right w:val="single" w:sz="4" w:space="4" w:color="auto"/>
        </w:pBdr>
        <w:tabs>
          <w:tab w:val="left" w:pos="540"/>
        </w:tabs>
        <w:rPr>
          <w:b/>
          <w:szCs w:val="22"/>
        </w:rPr>
      </w:pPr>
      <w:r w:rsidRPr="004804C2">
        <w:rPr>
          <w:b/>
          <w:szCs w:val="22"/>
          <w:lang w:eastAsia="en-US"/>
        </w:rPr>
        <w:t>16.</w:t>
      </w:r>
      <w:r w:rsidRPr="004804C2">
        <w:rPr>
          <w:b/>
          <w:szCs w:val="22"/>
          <w:lang w:eastAsia="en-US"/>
        </w:rPr>
        <w:tab/>
      </w:r>
      <w:r w:rsidRPr="004804C2">
        <w:rPr>
          <w:b/>
          <w:szCs w:val="22"/>
        </w:rPr>
        <w:t xml:space="preserve">INFORMACIJA </w:t>
      </w:r>
      <w:r w:rsidRPr="004804C2">
        <w:rPr>
          <w:b/>
          <w:szCs w:val="22"/>
          <w:lang w:eastAsia="en-US"/>
        </w:rPr>
        <w:t>BRAILIO RAŠTU</w:t>
      </w:r>
    </w:p>
    <w:p w14:paraId="314C6F6C" w14:textId="77777777" w:rsidR="00E86240" w:rsidRPr="00E86240" w:rsidRDefault="00E86240" w:rsidP="00E86240">
      <w:pPr>
        <w:tabs>
          <w:tab w:val="left" w:pos="900"/>
        </w:tabs>
        <w:rPr>
          <w:szCs w:val="22"/>
          <w:highlight w:val="lightGray"/>
        </w:rPr>
      </w:pPr>
    </w:p>
    <w:p w14:paraId="5C5B59C0" w14:textId="77777777" w:rsidR="00E86240" w:rsidRPr="004804C2" w:rsidRDefault="00E86240" w:rsidP="00E86240">
      <w:pPr>
        <w:tabs>
          <w:tab w:val="left" w:pos="900"/>
        </w:tabs>
        <w:rPr>
          <w:szCs w:val="22"/>
          <w:lang w:eastAsia="en-US"/>
        </w:rPr>
      </w:pPr>
      <w:r w:rsidRPr="00E86240">
        <w:rPr>
          <w:szCs w:val="22"/>
          <w:highlight w:val="lightGray"/>
          <w:lang w:eastAsia="en-US"/>
        </w:rPr>
        <w:t>Priimtas pagrindimas informacijos Brailio raštu nepateikti</w:t>
      </w:r>
      <w:r w:rsidRPr="00E86240">
        <w:rPr>
          <w:noProof/>
          <w:szCs w:val="24"/>
          <w:highlight w:val="lightGray"/>
        </w:rPr>
        <w:t>.</w:t>
      </w:r>
    </w:p>
    <w:p w14:paraId="378EFA96" w14:textId="77777777" w:rsidR="00E86240" w:rsidRDefault="00E86240" w:rsidP="00E86240">
      <w:pPr>
        <w:pStyle w:val="Pagrindinistekstas"/>
        <w:spacing w:after="0"/>
        <w:rPr>
          <w:szCs w:val="22"/>
        </w:rPr>
      </w:pPr>
    </w:p>
    <w:p w14:paraId="03300C2F" w14:textId="77777777" w:rsidR="00E86240" w:rsidRDefault="00E86240" w:rsidP="00E86240">
      <w:pPr>
        <w:pStyle w:val="Pagrindinistekstas"/>
        <w:spacing w:after="0"/>
        <w:rPr>
          <w:szCs w:val="22"/>
        </w:rPr>
      </w:pPr>
    </w:p>
    <w:p w14:paraId="655029AF" w14:textId="77777777" w:rsidR="00E86240" w:rsidRPr="000D7D6D" w:rsidRDefault="00E86240" w:rsidP="00E86240">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sidRPr="000D7D6D">
        <w:rPr>
          <w:b/>
          <w:noProof/>
          <w:szCs w:val="24"/>
        </w:rPr>
        <w:t>17.</w:t>
      </w:r>
      <w:r w:rsidRPr="000D7D6D">
        <w:rPr>
          <w:b/>
          <w:noProof/>
          <w:szCs w:val="24"/>
        </w:rPr>
        <w:tab/>
        <w:t>UNIKALUS IDENTIFIKATORIUS – 2D BRŪKŠNINIS KODAS</w:t>
      </w:r>
    </w:p>
    <w:p w14:paraId="4F5C0AC6" w14:textId="77777777" w:rsidR="00E86240" w:rsidRDefault="00E86240" w:rsidP="00E86240">
      <w:pPr>
        <w:rPr>
          <w:noProof/>
          <w:szCs w:val="22"/>
        </w:rPr>
      </w:pPr>
    </w:p>
    <w:p w14:paraId="19162380" w14:textId="77777777" w:rsidR="00E86240" w:rsidRPr="00E86240" w:rsidRDefault="00E86240" w:rsidP="00E86240">
      <w:pPr>
        <w:rPr>
          <w:noProof/>
          <w:szCs w:val="24"/>
          <w:highlight w:val="lightGray"/>
        </w:rPr>
      </w:pPr>
      <w:r w:rsidRPr="00E86240">
        <w:rPr>
          <w:noProof/>
          <w:szCs w:val="24"/>
          <w:highlight w:val="lightGray"/>
        </w:rPr>
        <w:t>Duomenys nebūtini.</w:t>
      </w:r>
    </w:p>
    <w:p w14:paraId="015CA99D" w14:textId="77777777" w:rsidR="00E86240" w:rsidRPr="000D7D6D" w:rsidRDefault="00E86240" w:rsidP="00E86240">
      <w:pPr>
        <w:rPr>
          <w:noProof/>
          <w:szCs w:val="24"/>
        </w:rPr>
      </w:pPr>
    </w:p>
    <w:p w14:paraId="5AE3A3C8" w14:textId="77777777" w:rsidR="00E86240" w:rsidRPr="000D7D6D" w:rsidRDefault="00E86240" w:rsidP="00E86240">
      <w:pPr>
        <w:rPr>
          <w:noProof/>
          <w:szCs w:val="24"/>
        </w:rPr>
      </w:pPr>
    </w:p>
    <w:p w14:paraId="6A0F0EE4" w14:textId="77777777" w:rsidR="00E86240" w:rsidRPr="000D7D6D" w:rsidRDefault="00E86240" w:rsidP="00E86240">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sidRPr="000D7D6D">
        <w:rPr>
          <w:b/>
          <w:noProof/>
          <w:szCs w:val="24"/>
        </w:rPr>
        <w:t>18.</w:t>
      </w:r>
      <w:r w:rsidRPr="000D7D6D">
        <w:rPr>
          <w:b/>
          <w:noProof/>
          <w:szCs w:val="24"/>
        </w:rPr>
        <w:tab/>
        <w:t>UNIKALUS IDENTIFIKATORIUS – ŽMONĖMS SUPRANTAMI DUOMENYS</w:t>
      </w:r>
    </w:p>
    <w:p w14:paraId="5EBB20F6" w14:textId="77777777" w:rsidR="00E86240" w:rsidRPr="000D7D6D" w:rsidRDefault="00E86240" w:rsidP="00E86240">
      <w:pPr>
        <w:rPr>
          <w:noProof/>
          <w:szCs w:val="24"/>
        </w:rPr>
      </w:pPr>
    </w:p>
    <w:p w14:paraId="4BEC58EE" w14:textId="77777777" w:rsidR="00E86240" w:rsidRPr="000D7D6D" w:rsidRDefault="00E86240" w:rsidP="00E86240">
      <w:pPr>
        <w:rPr>
          <w:noProof/>
          <w:vanish/>
          <w:szCs w:val="22"/>
        </w:rPr>
      </w:pPr>
      <w:r w:rsidRPr="00E86240">
        <w:rPr>
          <w:noProof/>
          <w:szCs w:val="24"/>
          <w:highlight w:val="lightGray"/>
          <w:shd w:val="clear" w:color="auto" w:fill="CCCCCC"/>
        </w:rPr>
        <w:t>Duomenys nebūtini.</w:t>
      </w:r>
    </w:p>
    <w:p w14:paraId="451C7AF4" w14:textId="77777777" w:rsidR="00E86240" w:rsidRPr="004804C2" w:rsidRDefault="00E86240" w:rsidP="00E86240">
      <w:pPr>
        <w:pStyle w:val="Pagrindinistekstas"/>
        <w:spacing w:after="0"/>
        <w:rPr>
          <w:szCs w:val="22"/>
        </w:rPr>
      </w:pPr>
    </w:p>
    <w:p w14:paraId="70A5A9F8" w14:textId="77777777" w:rsidR="00E86240" w:rsidRPr="004804C2" w:rsidRDefault="00E86240" w:rsidP="00E86240">
      <w:pPr>
        <w:pStyle w:val="Pagrindinistekstas"/>
        <w:spacing w:after="0"/>
        <w:rPr>
          <w:szCs w:val="22"/>
        </w:rPr>
      </w:pPr>
    </w:p>
    <w:p w14:paraId="1E768C4D" w14:textId="77777777" w:rsidR="00E86240" w:rsidRPr="004804C2" w:rsidRDefault="00E86240" w:rsidP="00E86240">
      <w:pPr>
        <w:pStyle w:val="Pagrindinistekstas"/>
        <w:spacing w:after="0"/>
        <w:rPr>
          <w:szCs w:val="22"/>
        </w:rPr>
      </w:pPr>
    </w:p>
    <w:p w14:paraId="44F12D87" w14:textId="77777777" w:rsidR="00E86240" w:rsidRDefault="00E86240" w:rsidP="00E86240">
      <w:pPr>
        <w:pStyle w:val="Paprastasistekstas"/>
        <w:tabs>
          <w:tab w:val="left" w:pos="5954"/>
          <w:tab w:val="left" w:pos="6237"/>
          <w:tab w:val="left" w:pos="6663"/>
          <w:tab w:val="left" w:pos="6946"/>
        </w:tabs>
        <w:rPr>
          <w:rFonts w:ascii="Times New Roman" w:hAnsi="Times New Roman"/>
          <w:sz w:val="22"/>
          <w:szCs w:val="22"/>
          <w:lang w:val="lt-LT"/>
        </w:rPr>
      </w:pPr>
      <w:r>
        <w:rPr>
          <w:rFonts w:ascii="Times New Roman" w:hAnsi="Times New Roman"/>
          <w:sz w:val="22"/>
          <w:szCs w:val="22"/>
          <w:lang w:val="lt-LT"/>
        </w:rPr>
        <w:br w:type="page"/>
      </w:r>
    </w:p>
    <w:p w14:paraId="736C7FC9" w14:textId="77777777" w:rsidR="00E86240" w:rsidRPr="004804C2" w:rsidRDefault="00E86240" w:rsidP="00E86240">
      <w:pPr>
        <w:pStyle w:val="Paprastasistekstas"/>
        <w:tabs>
          <w:tab w:val="left" w:pos="5954"/>
          <w:tab w:val="left" w:pos="6237"/>
          <w:tab w:val="left" w:pos="6663"/>
          <w:tab w:val="left" w:pos="6946"/>
        </w:tabs>
        <w:rPr>
          <w:rFonts w:ascii="Times New Roman" w:hAnsi="Times New Roman"/>
          <w:sz w:val="22"/>
          <w:szCs w:val="22"/>
          <w:lang w:val="lt-LT"/>
        </w:rPr>
      </w:pPr>
    </w:p>
    <w:p w14:paraId="246F49DE" w14:textId="77777777" w:rsidR="00E86240" w:rsidRPr="004804C2" w:rsidRDefault="00E86240" w:rsidP="00E86240">
      <w:pPr>
        <w:pStyle w:val="Paprastasistekstas"/>
        <w:tabs>
          <w:tab w:val="left" w:pos="5954"/>
          <w:tab w:val="left" w:pos="6237"/>
          <w:tab w:val="left" w:pos="6663"/>
          <w:tab w:val="left" w:pos="6946"/>
        </w:tabs>
        <w:rPr>
          <w:rFonts w:ascii="Times New Roman" w:hAnsi="Times New Roman"/>
          <w:sz w:val="22"/>
          <w:szCs w:val="22"/>
          <w:lang w:val="lt-LT"/>
        </w:rPr>
      </w:pPr>
    </w:p>
    <w:p w14:paraId="5C718943" w14:textId="77777777" w:rsidR="00E86240" w:rsidRPr="004804C2" w:rsidRDefault="00E86240" w:rsidP="00E86240">
      <w:pPr>
        <w:pStyle w:val="Paprastasistekstas"/>
        <w:tabs>
          <w:tab w:val="left" w:pos="5954"/>
          <w:tab w:val="left" w:pos="6237"/>
          <w:tab w:val="left" w:pos="6663"/>
          <w:tab w:val="left" w:pos="6946"/>
        </w:tabs>
        <w:rPr>
          <w:rFonts w:ascii="Times New Roman" w:hAnsi="Times New Roman"/>
          <w:sz w:val="22"/>
          <w:szCs w:val="22"/>
          <w:lang w:val="lt-LT"/>
        </w:rPr>
      </w:pPr>
    </w:p>
    <w:p w14:paraId="0AABB15A" w14:textId="77777777" w:rsidR="00E86240" w:rsidRPr="004804C2" w:rsidRDefault="00E86240" w:rsidP="00E86240">
      <w:pPr>
        <w:pStyle w:val="Paprastasistekstas"/>
        <w:tabs>
          <w:tab w:val="left" w:pos="5954"/>
          <w:tab w:val="left" w:pos="6237"/>
          <w:tab w:val="left" w:pos="6663"/>
          <w:tab w:val="left" w:pos="6946"/>
        </w:tabs>
        <w:rPr>
          <w:rFonts w:ascii="Times New Roman" w:hAnsi="Times New Roman"/>
          <w:sz w:val="22"/>
          <w:szCs w:val="22"/>
          <w:lang w:val="lt-LT"/>
        </w:rPr>
      </w:pPr>
    </w:p>
    <w:p w14:paraId="77BF6D48" w14:textId="77777777" w:rsidR="00E86240" w:rsidRPr="004804C2" w:rsidRDefault="00E86240" w:rsidP="00E86240">
      <w:pPr>
        <w:pStyle w:val="Paprastasistekstas"/>
        <w:tabs>
          <w:tab w:val="left" w:pos="5954"/>
          <w:tab w:val="left" w:pos="6237"/>
          <w:tab w:val="left" w:pos="6663"/>
          <w:tab w:val="left" w:pos="6946"/>
        </w:tabs>
        <w:rPr>
          <w:rFonts w:ascii="Times New Roman" w:hAnsi="Times New Roman"/>
          <w:sz w:val="22"/>
          <w:szCs w:val="22"/>
          <w:lang w:val="lt-LT"/>
        </w:rPr>
      </w:pPr>
    </w:p>
    <w:p w14:paraId="05D06E14" w14:textId="77777777" w:rsidR="00E86240" w:rsidRPr="004804C2" w:rsidRDefault="00E86240" w:rsidP="00E86240">
      <w:pPr>
        <w:pStyle w:val="Paprastasistekstas"/>
        <w:tabs>
          <w:tab w:val="left" w:pos="5954"/>
          <w:tab w:val="left" w:pos="6237"/>
          <w:tab w:val="left" w:pos="6663"/>
          <w:tab w:val="left" w:pos="6946"/>
        </w:tabs>
        <w:rPr>
          <w:rFonts w:ascii="Times New Roman" w:hAnsi="Times New Roman"/>
          <w:sz w:val="22"/>
          <w:szCs w:val="22"/>
          <w:lang w:val="lt-LT"/>
        </w:rPr>
      </w:pPr>
    </w:p>
    <w:p w14:paraId="281B9FC0" w14:textId="77777777" w:rsidR="00E86240" w:rsidRPr="004804C2" w:rsidRDefault="00E86240" w:rsidP="00E86240">
      <w:pPr>
        <w:pStyle w:val="Paprastasistekstas"/>
        <w:tabs>
          <w:tab w:val="left" w:pos="5954"/>
          <w:tab w:val="left" w:pos="6237"/>
          <w:tab w:val="left" w:pos="6663"/>
          <w:tab w:val="left" w:pos="6946"/>
        </w:tabs>
        <w:rPr>
          <w:rFonts w:ascii="Times New Roman" w:hAnsi="Times New Roman"/>
          <w:sz w:val="22"/>
          <w:szCs w:val="22"/>
          <w:lang w:val="lt-LT"/>
        </w:rPr>
      </w:pPr>
    </w:p>
    <w:p w14:paraId="46CC6237" w14:textId="77777777" w:rsidR="00E86240" w:rsidRPr="004804C2" w:rsidRDefault="00E86240" w:rsidP="00E86240">
      <w:pPr>
        <w:pStyle w:val="Paprastasistekstas"/>
        <w:tabs>
          <w:tab w:val="left" w:pos="5954"/>
          <w:tab w:val="left" w:pos="6237"/>
          <w:tab w:val="left" w:pos="6663"/>
          <w:tab w:val="left" w:pos="6946"/>
        </w:tabs>
        <w:rPr>
          <w:rFonts w:ascii="Times New Roman" w:hAnsi="Times New Roman"/>
          <w:sz w:val="22"/>
          <w:szCs w:val="22"/>
          <w:lang w:val="lt-LT"/>
        </w:rPr>
      </w:pPr>
    </w:p>
    <w:p w14:paraId="29E0AD2D" w14:textId="77777777" w:rsidR="00E86240" w:rsidRPr="004804C2" w:rsidRDefault="00E86240" w:rsidP="00E86240">
      <w:pPr>
        <w:pStyle w:val="Paprastasistekstas"/>
        <w:tabs>
          <w:tab w:val="left" w:pos="5954"/>
          <w:tab w:val="left" w:pos="6237"/>
          <w:tab w:val="left" w:pos="6663"/>
          <w:tab w:val="left" w:pos="6946"/>
        </w:tabs>
        <w:rPr>
          <w:rFonts w:ascii="Times New Roman" w:hAnsi="Times New Roman"/>
          <w:sz w:val="22"/>
          <w:szCs w:val="22"/>
          <w:lang w:val="lt-LT"/>
        </w:rPr>
      </w:pPr>
    </w:p>
    <w:p w14:paraId="2B605EFB" w14:textId="77777777" w:rsidR="00E86240" w:rsidRPr="004804C2" w:rsidRDefault="00E86240" w:rsidP="00E86240">
      <w:pPr>
        <w:pStyle w:val="Paprastasistekstas"/>
        <w:tabs>
          <w:tab w:val="left" w:pos="5954"/>
          <w:tab w:val="left" w:pos="6237"/>
          <w:tab w:val="left" w:pos="6663"/>
          <w:tab w:val="left" w:pos="6946"/>
        </w:tabs>
        <w:rPr>
          <w:rFonts w:ascii="Times New Roman" w:hAnsi="Times New Roman"/>
          <w:sz w:val="22"/>
          <w:szCs w:val="22"/>
          <w:lang w:val="lt-LT"/>
        </w:rPr>
      </w:pPr>
    </w:p>
    <w:p w14:paraId="2B288F8A" w14:textId="77777777" w:rsidR="00E86240" w:rsidRPr="004804C2" w:rsidRDefault="00E86240" w:rsidP="00E86240">
      <w:pPr>
        <w:pStyle w:val="Paprastasistekstas"/>
        <w:tabs>
          <w:tab w:val="left" w:pos="5954"/>
          <w:tab w:val="left" w:pos="6237"/>
          <w:tab w:val="left" w:pos="6663"/>
          <w:tab w:val="left" w:pos="6946"/>
        </w:tabs>
        <w:rPr>
          <w:rFonts w:ascii="Times New Roman" w:hAnsi="Times New Roman"/>
          <w:sz w:val="22"/>
          <w:szCs w:val="22"/>
          <w:lang w:val="lt-LT"/>
        </w:rPr>
      </w:pPr>
    </w:p>
    <w:p w14:paraId="4E175821" w14:textId="77777777" w:rsidR="00E86240" w:rsidRPr="004804C2" w:rsidRDefault="00E86240" w:rsidP="00E86240">
      <w:pPr>
        <w:pStyle w:val="Paprastasistekstas"/>
        <w:tabs>
          <w:tab w:val="left" w:pos="5954"/>
          <w:tab w:val="left" w:pos="6237"/>
          <w:tab w:val="left" w:pos="6663"/>
          <w:tab w:val="left" w:pos="6946"/>
        </w:tabs>
        <w:rPr>
          <w:rFonts w:ascii="Times New Roman" w:hAnsi="Times New Roman"/>
          <w:sz w:val="22"/>
          <w:szCs w:val="22"/>
          <w:lang w:val="lt-LT"/>
        </w:rPr>
      </w:pPr>
    </w:p>
    <w:p w14:paraId="709CD043" w14:textId="77777777" w:rsidR="00E86240" w:rsidRPr="004804C2" w:rsidRDefault="00E86240" w:rsidP="00E86240">
      <w:pPr>
        <w:pStyle w:val="Pagrindinistekstas"/>
        <w:spacing w:after="0"/>
        <w:rPr>
          <w:szCs w:val="22"/>
        </w:rPr>
      </w:pPr>
    </w:p>
    <w:p w14:paraId="4AEE9838" w14:textId="77777777" w:rsidR="00E86240" w:rsidRPr="004804C2" w:rsidRDefault="00E86240" w:rsidP="00E86240">
      <w:pPr>
        <w:pStyle w:val="Pagrindinistekstas"/>
        <w:spacing w:after="0"/>
        <w:rPr>
          <w:szCs w:val="22"/>
        </w:rPr>
      </w:pPr>
    </w:p>
    <w:p w14:paraId="3E527C2D" w14:textId="77777777" w:rsidR="00E86240" w:rsidRPr="004804C2" w:rsidRDefault="00E86240" w:rsidP="00E86240"/>
    <w:p w14:paraId="7D72B066" w14:textId="77777777" w:rsidR="00E86240" w:rsidRPr="004804C2" w:rsidRDefault="00E86240" w:rsidP="00E86240"/>
    <w:p w14:paraId="33E62208" w14:textId="77777777" w:rsidR="00E86240" w:rsidRPr="004804C2" w:rsidRDefault="00E86240" w:rsidP="00E86240"/>
    <w:p w14:paraId="1EB452D1" w14:textId="77777777" w:rsidR="00E86240" w:rsidRPr="004804C2" w:rsidRDefault="00E86240" w:rsidP="00E86240"/>
    <w:p w14:paraId="06D9E177" w14:textId="77777777" w:rsidR="00E86240" w:rsidRPr="004804C2" w:rsidRDefault="00E86240" w:rsidP="00E86240"/>
    <w:p w14:paraId="6FAB34EB" w14:textId="77777777" w:rsidR="00E86240" w:rsidRPr="004804C2" w:rsidRDefault="00E86240" w:rsidP="00E86240"/>
    <w:p w14:paraId="161A1F66" w14:textId="77777777" w:rsidR="00E86240" w:rsidRPr="004804C2" w:rsidRDefault="00E86240" w:rsidP="00E86240"/>
    <w:p w14:paraId="033341A2" w14:textId="77777777" w:rsidR="00E86240" w:rsidRPr="004804C2" w:rsidRDefault="00E86240" w:rsidP="00E86240"/>
    <w:p w14:paraId="60699275" w14:textId="77777777" w:rsidR="00E86240" w:rsidRPr="004804C2" w:rsidRDefault="00E86240" w:rsidP="00E86240"/>
    <w:p w14:paraId="4D246B98" w14:textId="77777777" w:rsidR="00E86240" w:rsidRPr="004804C2" w:rsidRDefault="00E86240" w:rsidP="00E86240">
      <w:pPr>
        <w:pStyle w:val="Pavadinimas"/>
        <w:rPr>
          <w:szCs w:val="22"/>
        </w:rPr>
      </w:pPr>
      <w:r>
        <w:rPr>
          <w:szCs w:val="22"/>
        </w:rPr>
        <w:t xml:space="preserve">B. </w:t>
      </w:r>
      <w:r w:rsidRPr="004804C2">
        <w:rPr>
          <w:szCs w:val="22"/>
        </w:rPr>
        <w:t>PAKUOTĖS LAPELIS</w:t>
      </w:r>
    </w:p>
    <w:p w14:paraId="094095F1" w14:textId="77777777" w:rsidR="00E86240" w:rsidRPr="004804C2" w:rsidRDefault="00E86240" w:rsidP="00E86240">
      <w:pPr>
        <w:pStyle w:val="Pagrindinistekstas"/>
        <w:jc w:val="center"/>
        <w:rPr>
          <w:b/>
          <w:szCs w:val="22"/>
        </w:rPr>
      </w:pPr>
      <w:r w:rsidRPr="004804C2">
        <w:rPr>
          <w:color w:val="FF0000"/>
          <w:szCs w:val="22"/>
        </w:rPr>
        <w:br w:type="page"/>
      </w:r>
      <w:r w:rsidRPr="004804C2">
        <w:rPr>
          <w:b/>
          <w:szCs w:val="22"/>
        </w:rPr>
        <w:lastRenderedPageBreak/>
        <w:t>Pakuotės lapelis: informacija vartotojui</w:t>
      </w:r>
    </w:p>
    <w:p w14:paraId="0DC4EB5C" w14:textId="77777777" w:rsidR="00E86240" w:rsidRPr="004804C2" w:rsidRDefault="00E86240" w:rsidP="00E86240">
      <w:pPr>
        <w:pStyle w:val="Antrat2"/>
        <w:jc w:val="center"/>
      </w:pPr>
      <w:proofErr w:type="spellStart"/>
      <w:r w:rsidRPr="004804C2">
        <w:t>Aminoplasmal</w:t>
      </w:r>
      <w:proofErr w:type="spellEnd"/>
      <w:r w:rsidRPr="004804C2">
        <w:t xml:space="preserve"> B.</w:t>
      </w:r>
      <w:r>
        <w:t> </w:t>
      </w:r>
      <w:proofErr w:type="spellStart"/>
      <w:r w:rsidRPr="004804C2">
        <w:t>Braun</w:t>
      </w:r>
      <w:proofErr w:type="spellEnd"/>
      <w:r w:rsidRPr="004804C2">
        <w:t xml:space="preserve"> 10</w:t>
      </w:r>
      <w:r>
        <w:t> </w:t>
      </w:r>
      <w:r w:rsidRPr="004804C2">
        <w:t>% infuzinis tirpalas</w:t>
      </w:r>
    </w:p>
    <w:p w14:paraId="5685F3B9" w14:textId="535049EE" w:rsidR="00E86240" w:rsidRPr="004804C2" w:rsidRDefault="00974F64" w:rsidP="00E86240">
      <w:pPr>
        <w:pStyle w:val="Pagrindinistekstas"/>
        <w:spacing w:after="0"/>
        <w:jc w:val="center"/>
        <w:rPr>
          <w:szCs w:val="22"/>
        </w:rPr>
      </w:pPr>
      <w:r>
        <w:rPr>
          <w:szCs w:val="22"/>
        </w:rPr>
        <w:t>a</w:t>
      </w:r>
      <w:r w:rsidR="00E86240" w:rsidRPr="004804C2">
        <w:rPr>
          <w:szCs w:val="22"/>
        </w:rPr>
        <w:t>minorūgštys</w:t>
      </w:r>
    </w:p>
    <w:p w14:paraId="6BE3EF19" w14:textId="77777777" w:rsidR="00E86240" w:rsidRPr="004804C2" w:rsidRDefault="00E86240" w:rsidP="00E86240">
      <w:pPr>
        <w:pStyle w:val="Pagrindinistekstas"/>
        <w:spacing w:after="0"/>
        <w:jc w:val="center"/>
        <w:rPr>
          <w:szCs w:val="22"/>
        </w:rPr>
      </w:pPr>
    </w:p>
    <w:p w14:paraId="22588BB1" w14:textId="77777777" w:rsidR="00E86240" w:rsidRPr="004804C2" w:rsidRDefault="00E86240" w:rsidP="00E86240">
      <w:pPr>
        <w:pStyle w:val="BTbEMEASMCA"/>
        <w:rPr>
          <w:szCs w:val="22"/>
        </w:rPr>
      </w:pPr>
      <w:r w:rsidRPr="004804C2">
        <w:rPr>
          <w:szCs w:val="22"/>
        </w:rPr>
        <w:t>Atidžiai perskaitykite visą šį lapelį, prieš pradėdami vartoti vaistą, nes jame pateikiama Jums svarbi informacija.</w:t>
      </w:r>
    </w:p>
    <w:p w14:paraId="39F3D7A6" w14:textId="77777777" w:rsidR="00E86240" w:rsidRPr="004804C2" w:rsidRDefault="00E86240" w:rsidP="00E86240">
      <w:pPr>
        <w:pStyle w:val="BT-EMEASMCA"/>
        <w:numPr>
          <w:ilvl w:val="0"/>
          <w:numId w:val="19"/>
        </w:numPr>
        <w:ind w:left="567" w:hanging="567"/>
        <w:jc w:val="both"/>
        <w:rPr>
          <w:noProof w:val="0"/>
        </w:rPr>
      </w:pPr>
      <w:r w:rsidRPr="004804C2">
        <w:rPr>
          <w:noProof w:val="0"/>
        </w:rPr>
        <w:t>Neišmeskite šio lapelio, nes vėl gali prireikti jį perskaityti.</w:t>
      </w:r>
    </w:p>
    <w:p w14:paraId="5AA4C6AE" w14:textId="77777777" w:rsidR="00E86240" w:rsidRPr="004804C2" w:rsidRDefault="00E86240" w:rsidP="00E86240">
      <w:pPr>
        <w:pStyle w:val="BT-EMEASMCA"/>
        <w:numPr>
          <w:ilvl w:val="0"/>
          <w:numId w:val="19"/>
        </w:numPr>
        <w:ind w:left="567" w:hanging="567"/>
        <w:jc w:val="both"/>
        <w:rPr>
          <w:noProof w:val="0"/>
        </w:rPr>
      </w:pPr>
      <w:r w:rsidRPr="004804C2">
        <w:rPr>
          <w:noProof w:val="0"/>
        </w:rPr>
        <w:t>Jeigu kiltų daugiau klausimų, kreipkitės į gydytoją arba vaistininką.</w:t>
      </w:r>
    </w:p>
    <w:p w14:paraId="7E66F712" w14:textId="77777777" w:rsidR="00E86240" w:rsidRPr="004804C2" w:rsidRDefault="00E86240" w:rsidP="00E86240">
      <w:pPr>
        <w:pStyle w:val="BT-EMEASMCA"/>
        <w:numPr>
          <w:ilvl w:val="0"/>
          <w:numId w:val="19"/>
        </w:numPr>
        <w:ind w:left="567" w:hanging="567"/>
        <w:jc w:val="both"/>
        <w:rPr>
          <w:noProof w:val="0"/>
        </w:rPr>
      </w:pPr>
      <w:r w:rsidRPr="004804C2">
        <w:rPr>
          <w:noProof w:val="0"/>
        </w:rPr>
        <w:t xml:space="preserve">Jeigu pasireiškė šalutinis poveikis (net jeigu jis šiame lapelyje nenurodytas), kreipkitės į gydytoją arba vaistininką. Žr. </w:t>
      </w:r>
      <w:r w:rsidRPr="0027601A">
        <w:t>4</w:t>
      </w:r>
      <w:r>
        <w:rPr>
          <w:noProof w:val="0"/>
        </w:rPr>
        <w:t> </w:t>
      </w:r>
      <w:r w:rsidRPr="0027601A">
        <w:t>skyri</w:t>
      </w:r>
      <w:r w:rsidRPr="004804C2">
        <w:rPr>
          <w:noProof w:val="0"/>
        </w:rPr>
        <w:t>ų.</w:t>
      </w:r>
    </w:p>
    <w:p w14:paraId="4F216307" w14:textId="77777777" w:rsidR="00E86240" w:rsidRPr="004804C2" w:rsidRDefault="00E86240" w:rsidP="00E86240">
      <w:pPr>
        <w:pStyle w:val="Pagrindinistekstas"/>
        <w:spacing w:after="0"/>
        <w:rPr>
          <w:szCs w:val="22"/>
        </w:rPr>
      </w:pPr>
    </w:p>
    <w:p w14:paraId="4EE0D630" w14:textId="77777777" w:rsidR="00E86240" w:rsidRPr="004804C2" w:rsidRDefault="00E86240" w:rsidP="00E86240">
      <w:pPr>
        <w:pStyle w:val="Pagrindinistekstas"/>
        <w:spacing w:after="0"/>
        <w:rPr>
          <w:b/>
          <w:szCs w:val="22"/>
        </w:rPr>
      </w:pPr>
      <w:r w:rsidRPr="004804C2">
        <w:rPr>
          <w:b/>
          <w:szCs w:val="22"/>
        </w:rPr>
        <w:t>Apie ką rašoma šiame lapelyje?</w:t>
      </w:r>
    </w:p>
    <w:p w14:paraId="2285D6B1" w14:textId="77777777" w:rsidR="00E86240" w:rsidRPr="004804C2" w:rsidRDefault="00E86240" w:rsidP="00E86240">
      <w:pPr>
        <w:pStyle w:val="Pagrindinistekstas"/>
        <w:spacing w:after="0"/>
        <w:rPr>
          <w:b/>
          <w:szCs w:val="22"/>
        </w:rPr>
      </w:pPr>
    </w:p>
    <w:p w14:paraId="038A0352" w14:textId="77777777" w:rsidR="00E86240" w:rsidRPr="004804C2" w:rsidRDefault="00E86240" w:rsidP="00E86240">
      <w:pPr>
        <w:tabs>
          <w:tab w:val="left" w:pos="567"/>
        </w:tabs>
        <w:rPr>
          <w:szCs w:val="22"/>
        </w:rPr>
      </w:pPr>
      <w:r w:rsidRPr="004804C2">
        <w:rPr>
          <w:szCs w:val="22"/>
        </w:rPr>
        <w:t>1.</w:t>
      </w:r>
      <w:r w:rsidRPr="004804C2">
        <w:rPr>
          <w:szCs w:val="22"/>
        </w:rPr>
        <w:tab/>
        <w:t xml:space="preserve">Kas yra </w:t>
      </w:r>
      <w:proofErr w:type="spellStart"/>
      <w:r w:rsidRPr="004804C2">
        <w:rPr>
          <w:szCs w:val="22"/>
        </w:rPr>
        <w:t>Aminoplasmal</w:t>
      </w:r>
      <w:proofErr w:type="spellEnd"/>
      <w:r w:rsidRPr="004804C2">
        <w:rPr>
          <w:szCs w:val="22"/>
        </w:rPr>
        <w:t xml:space="preserve"> B.</w:t>
      </w:r>
      <w:r>
        <w:rPr>
          <w:szCs w:val="22"/>
        </w:rPr>
        <w:t> </w:t>
      </w:r>
      <w:proofErr w:type="spellStart"/>
      <w:r w:rsidRPr="004804C2">
        <w:rPr>
          <w:szCs w:val="22"/>
        </w:rPr>
        <w:t>Braun</w:t>
      </w:r>
      <w:proofErr w:type="spellEnd"/>
      <w:r w:rsidRPr="004804C2">
        <w:rPr>
          <w:szCs w:val="22"/>
        </w:rPr>
        <w:t xml:space="preserve"> 10</w:t>
      </w:r>
      <w:r>
        <w:rPr>
          <w:szCs w:val="22"/>
        </w:rPr>
        <w:t> </w:t>
      </w:r>
      <w:r w:rsidRPr="004804C2">
        <w:rPr>
          <w:szCs w:val="22"/>
        </w:rPr>
        <w:t>% ir kam jis vartojamas</w:t>
      </w:r>
    </w:p>
    <w:p w14:paraId="60AE0B0C" w14:textId="77777777" w:rsidR="00E86240" w:rsidRPr="004804C2" w:rsidRDefault="00E86240" w:rsidP="00E86240">
      <w:pPr>
        <w:tabs>
          <w:tab w:val="left" w:pos="567"/>
        </w:tabs>
        <w:rPr>
          <w:szCs w:val="22"/>
        </w:rPr>
      </w:pPr>
      <w:r w:rsidRPr="004804C2">
        <w:rPr>
          <w:szCs w:val="22"/>
        </w:rPr>
        <w:t>2.</w:t>
      </w:r>
      <w:r w:rsidRPr="004804C2">
        <w:rPr>
          <w:szCs w:val="22"/>
        </w:rPr>
        <w:tab/>
        <w:t xml:space="preserve">Kas žinotina prieš vartojant </w:t>
      </w:r>
      <w:proofErr w:type="spellStart"/>
      <w:r w:rsidRPr="004804C2">
        <w:rPr>
          <w:szCs w:val="22"/>
        </w:rPr>
        <w:t>Aminoplasmal</w:t>
      </w:r>
      <w:proofErr w:type="spellEnd"/>
      <w:r w:rsidRPr="004804C2">
        <w:rPr>
          <w:szCs w:val="22"/>
        </w:rPr>
        <w:t xml:space="preserve"> B.</w:t>
      </w:r>
      <w:r>
        <w:rPr>
          <w:szCs w:val="22"/>
        </w:rPr>
        <w:t> </w:t>
      </w:r>
      <w:proofErr w:type="spellStart"/>
      <w:r w:rsidRPr="004804C2">
        <w:rPr>
          <w:szCs w:val="22"/>
        </w:rPr>
        <w:t>Braun</w:t>
      </w:r>
      <w:proofErr w:type="spellEnd"/>
      <w:r w:rsidRPr="004804C2">
        <w:rPr>
          <w:szCs w:val="22"/>
        </w:rPr>
        <w:t xml:space="preserve"> 10</w:t>
      </w:r>
      <w:r>
        <w:rPr>
          <w:szCs w:val="22"/>
        </w:rPr>
        <w:t> </w:t>
      </w:r>
      <w:r w:rsidRPr="004804C2">
        <w:rPr>
          <w:szCs w:val="22"/>
        </w:rPr>
        <w:t xml:space="preserve">% </w:t>
      </w:r>
    </w:p>
    <w:p w14:paraId="0FEAB649" w14:textId="77777777" w:rsidR="00E86240" w:rsidRPr="004804C2" w:rsidRDefault="00E86240" w:rsidP="00E86240">
      <w:pPr>
        <w:tabs>
          <w:tab w:val="left" w:pos="567"/>
        </w:tabs>
        <w:rPr>
          <w:szCs w:val="22"/>
        </w:rPr>
      </w:pPr>
      <w:r w:rsidRPr="004804C2">
        <w:rPr>
          <w:szCs w:val="22"/>
        </w:rPr>
        <w:t>3.</w:t>
      </w:r>
      <w:r w:rsidRPr="004804C2">
        <w:rPr>
          <w:szCs w:val="22"/>
        </w:rPr>
        <w:tab/>
        <w:t xml:space="preserve">Kaip vartoti </w:t>
      </w:r>
      <w:proofErr w:type="spellStart"/>
      <w:r w:rsidRPr="004804C2">
        <w:rPr>
          <w:szCs w:val="22"/>
        </w:rPr>
        <w:t>Aminoplasmal</w:t>
      </w:r>
      <w:proofErr w:type="spellEnd"/>
      <w:r w:rsidRPr="004804C2">
        <w:rPr>
          <w:szCs w:val="22"/>
        </w:rPr>
        <w:t xml:space="preserve"> B.</w:t>
      </w:r>
      <w:r>
        <w:rPr>
          <w:szCs w:val="22"/>
        </w:rPr>
        <w:t> </w:t>
      </w:r>
      <w:proofErr w:type="spellStart"/>
      <w:r w:rsidRPr="004804C2">
        <w:rPr>
          <w:szCs w:val="22"/>
        </w:rPr>
        <w:t>Braun</w:t>
      </w:r>
      <w:proofErr w:type="spellEnd"/>
      <w:r w:rsidRPr="004804C2">
        <w:rPr>
          <w:szCs w:val="22"/>
        </w:rPr>
        <w:t xml:space="preserve"> 10</w:t>
      </w:r>
      <w:r>
        <w:rPr>
          <w:szCs w:val="22"/>
        </w:rPr>
        <w:t> </w:t>
      </w:r>
      <w:r w:rsidRPr="004804C2">
        <w:rPr>
          <w:szCs w:val="22"/>
        </w:rPr>
        <w:t xml:space="preserve">% </w:t>
      </w:r>
    </w:p>
    <w:p w14:paraId="3A5FC9B7" w14:textId="77777777" w:rsidR="00E86240" w:rsidRPr="004804C2" w:rsidRDefault="00E86240" w:rsidP="00E86240">
      <w:pPr>
        <w:tabs>
          <w:tab w:val="left" w:pos="567"/>
        </w:tabs>
        <w:rPr>
          <w:szCs w:val="22"/>
        </w:rPr>
      </w:pPr>
      <w:r w:rsidRPr="004804C2">
        <w:rPr>
          <w:szCs w:val="22"/>
        </w:rPr>
        <w:t>4.</w:t>
      </w:r>
      <w:r w:rsidRPr="004804C2">
        <w:rPr>
          <w:szCs w:val="22"/>
        </w:rPr>
        <w:tab/>
        <w:t>Galimas šalutinis poveikis</w:t>
      </w:r>
    </w:p>
    <w:p w14:paraId="07CA37FE" w14:textId="77777777" w:rsidR="00E86240" w:rsidRPr="004804C2" w:rsidRDefault="00E86240" w:rsidP="00E86240">
      <w:pPr>
        <w:tabs>
          <w:tab w:val="left" w:pos="567"/>
        </w:tabs>
        <w:rPr>
          <w:szCs w:val="22"/>
        </w:rPr>
      </w:pPr>
      <w:r w:rsidRPr="004804C2">
        <w:rPr>
          <w:szCs w:val="22"/>
        </w:rPr>
        <w:t>5.</w:t>
      </w:r>
      <w:r w:rsidRPr="004804C2">
        <w:rPr>
          <w:szCs w:val="22"/>
        </w:rPr>
        <w:tab/>
        <w:t xml:space="preserve">Kaip laikyti </w:t>
      </w:r>
      <w:proofErr w:type="spellStart"/>
      <w:r w:rsidRPr="004804C2">
        <w:rPr>
          <w:szCs w:val="22"/>
        </w:rPr>
        <w:t>Aminoplasmal</w:t>
      </w:r>
      <w:proofErr w:type="spellEnd"/>
      <w:r w:rsidRPr="004804C2">
        <w:rPr>
          <w:szCs w:val="22"/>
        </w:rPr>
        <w:t xml:space="preserve"> B.</w:t>
      </w:r>
      <w:r>
        <w:rPr>
          <w:szCs w:val="22"/>
        </w:rPr>
        <w:t> </w:t>
      </w:r>
      <w:proofErr w:type="spellStart"/>
      <w:r w:rsidRPr="004804C2">
        <w:rPr>
          <w:szCs w:val="22"/>
        </w:rPr>
        <w:t>Braun</w:t>
      </w:r>
      <w:proofErr w:type="spellEnd"/>
      <w:r w:rsidRPr="004804C2">
        <w:rPr>
          <w:szCs w:val="22"/>
        </w:rPr>
        <w:t xml:space="preserve"> 10</w:t>
      </w:r>
      <w:r>
        <w:rPr>
          <w:szCs w:val="22"/>
        </w:rPr>
        <w:t> </w:t>
      </w:r>
      <w:r w:rsidRPr="004804C2">
        <w:rPr>
          <w:szCs w:val="22"/>
        </w:rPr>
        <w:t xml:space="preserve">% </w:t>
      </w:r>
    </w:p>
    <w:p w14:paraId="73D2BBD3" w14:textId="77777777" w:rsidR="00E86240" w:rsidRPr="004804C2" w:rsidRDefault="00E86240" w:rsidP="00E86240">
      <w:pPr>
        <w:tabs>
          <w:tab w:val="left" w:pos="567"/>
        </w:tabs>
        <w:rPr>
          <w:szCs w:val="22"/>
        </w:rPr>
      </w:pPr>
      <w:r w:rsidRPr="004804C2">
        <w:rPr>
          <w:szCs w:val="22"/>
        </w:rPr>
        <w:t>6.</w:t>
      </w:r>
      <w:r w:rsidRPr="004804C2">
        <w:rPr>
          <w:szCs w:val="22"/>
        </w:rPr>
        <w:tab/>
        <w:t>Pakuotės turinys ir kita informacija</w:t>
      </w:r>
    </w:p>
    <w:p w14:paraId="767C8276" w14:textId="77777777" w:rsidR="00E86240" w:rsidRPr="004804C2" w:rsidRDefault="00E86240" w:rsidP="00E86240">
      <w:pPr>
        <w:pStyle w:val="Pagrindinistekstas"/>
        <w:spacing w:after="0"/>
        <w:rPr>
          <w:szCs w:val="22"/>
        </w:rPr>
      </w:pPr>
    </w:p>
    <w:p w14:paraId="21A5EFF7" w14:textId="77777777" w:rsidR="00E86240" w:rsidRPr="004804C2" w:rsidRDefault="00E86240" w:rsidP="00E86240">
      <w:pPr>
        <w:pStyle w:val="Pagrindinistekstas"/>
        <w:spacing w:after="0"/>
        <w:rPr>
          <w:szCs w:val="22"/>
        </w:rPr>
      </w:pPr>
    </w:p>
    <w:p w14:paraId="75F39D63" w14:textId="77777777" w:rsidR="00E86240" w:rsidRPr="004804C2" w:rsidRDefault="00E86240" w:rsidP="00E86240">
      <w:pPr>
        <w:pStyle w:val="Antrat2"/>
        <w:rPr>
          <w:szCs w:val="22"/>
        </w:rPr>
      </w:pPr>
      <w:r w:rsidRPr="004804C2">
        <w:rPr>
          <w:szCs w:val="22"/>
        </w:rPr>
        <w:t>1.</w:t>
      </w:r>
      <w:r w:rsidRPr="004804C2">
        <w:rPr>
          <w:szCs w:val="22"/>
        </w:rPr>
        <w:tab/>
        <w:t xml:space="preserve">Kas yra </w:t>
      </w:r>
      <w:proofErr w:type="spellStart"/>
      <w:r w:rsidRPr="004804C2">
        <w:rPr>
          <w:szCs w:val="22"/>
        </w:rPr>
        <w:t>Aminoplasmal</w:t>
      </w:r>
      <w:proofErr w:type="spellEnd"/>
      <w:r w:rsidRPr="004804C2">
        <w:rPr>
          <w:szCs w:val="22"/>
        </w:rPr>
        <w:t xml:space="preserve"> B.</w:t>
      </w:r>
      <w:r>
        <w:rPr>
          <w:szCs w:val="22"/>
        </w:rPr>
        <w:t> </w:t>
      </w:r>
      <w:proofErr w:type="spellStart"/>
      <w:r w:rsidRPr="004804C2">
        <w:rPr>
          <w:szCs w:val="22"/>
        </w:rPr>
        <w:t>Braun</w:t>
      </w:r>
      <w:proofErr w:type="spellEnd"/>
      <w:r w:rsidRPr="004804C2">
        <w:rPr>
          <w:szCs w:val="22"/>
        </w:rPr>
        <w:t xml:space="preserve"> 10</w:t>
      </w:r>
      <w:r>
        <w:rPr>
          <w:szCs w:val="22"/>
        </w:rPr>
        <w:t> </w:t>
      </w:r>
      <w:r w:rsidRPr="004804C2">
        <w:rPr>
          <w:szCs w:val="22"/>
        </w:rPr>
        <w:t>% ir kam jis vartojamas</w:t>
      </w:r>
    </w:p>
    <w:p w14:paraId="1DE9C3D2" w14:textId="77777777" w:rsidR="00E86240" w:rsidRPr="007F4271" w:rsidRDefault="00E86240" w:rsidP="00E86240">
      <w:pPr>
        <w:pStyle w:val="Pagrindinistekstas"/>
        <w:spacing w:after="0"/>
        <w:rPr>
          <w:szCs w:val="22"/>
        </w:rPr>
      </w:pPr>
    </w:p>
    <w:p w14:paraId="2C0A15A6" w14:textId="77777777" w:rsidR="00E86240" w:rsidRPr="00EB5E2A" w:rsidRDefault="00E86240" w:rsidP="00E86240">
      <w:pPr>
        <w:jc w:val="both"/>
        <w:rPr>
          <w:szCs w:val="22"/>
        </w:rPr>
      </w:pPr>
      <w:proofErr w:type="spellStart"/>
      <w:r w:rsidRPr="00EB5E2A">
        <w:rPr>
          <w:szCs w:val="22"/>
        </w:rPr>
        <w:t>Aminoplasmal</w:t>
      </w:r>
      <w:proofErr w:type="spellEnd"/>
      <w:r w:rsidRPr="00EB5E2A">
        <w:rPr>
          <w:szCs w:val="22"/>
        </w:rPr>
        <w:t xml:space="preserve"> B. </w:t>
      </w:r>
      <w:proofErr w:type="spellStart"/>
      <w:r w:rsidRPr="00EB5E2A">
        <w:rPr>
          <w:szCs w:val="22"/>
        </w:rPr>
        <w:t>Braun</w:t>
      </w:r>
      <w:proofErr w:type="spellEnd"/>
      <w:r w:rsidRPr="00EB5E2A">
        <w:rPr>
          <w:szCs w:val="22"/>
        </w:rPr>
        <w:t xml:space="preserve"> </w:t>
      </w:r>
      <w:r w:rsidRPr="0020742D">
        <w:rPr>
          <w:szCs w:val="22"/>
        </w:rPr>
        <w:t>10 %</w:t>
      </w:r>
      <w:r w:rsidRPr="008E2703">
        <w:t xml:space="preserve"> </w:t>
      </w:r>
      <w:r w:rsidRPr="00031DFA">
        <w:rPr>
          <w:szCs w:val="22"/>
        </w:rPr>
        <w:t xml:space="preserve">yra tirpalas, lašinamas per tiesiogiai į veną įstatytą mažą vamzdelį su kaniule (intraveninė infuzija). </w:t>
      </w:r>
    </w:p>
    <w:p w14:paraId="19ED4A4A" w14:textId="77777777" w:rsidR="00E86240" w:rsidRPr="00EB5E2A" w:rsidRDefault="00E86240" w:rsidP="00E86240">
      <w:pPr>
        <w:jc w:val="both"/>
        <w:rPr>
          <w:szCs w:val="22"/>
        </w:rPr>
      </w:pPr>
      <w:r w:rsidRPr="00EB5E2A">
        <w:rPr>
          <w:szCs w:val="22"/>
        </w:rPr>
        <w:t>Tirpalo sudėtyje yra aminorūgščių, kurios yra būtinos, kai reikia padidinti arba atstatyti kūno svorį.</w:t>
      </w:r>
    </w:p>
    <w:p w14:paraId="3F47A936" w14:textId="77777777" w:rsidR="00E86240" w:rsidRPr="00EB5E2A" w:rsidRDefault="00E86240" w:rsidP="00E86240">
      <w:pPr>
        <w:rPr>
          <w:szCs w:val="22"/>
        </w:rPr>
      </w:pPr>
      <w:r w:rsidRPr="00EB5E2A">
        <w:rPr>
          <w:szCs w:val="22"/>
        </w:rPr>
        <w:t>Šis vaistas Jums bus paskirtas, kai negalėsite maitintis natūraliai ir Jūsų negalės maitinti per vamzdelį, įstatytą į skrandį. Šį tirpalą galima skirti suaugusiesiems, paaugliams ir vaikams nuo 2 metų.</w:t>
      </w:r>
    </w:p>
    <w:p w14:paraId="3B335C87" w14:textId="77777777" w:rsidR="00E86240" w:rsidRPr="007F4271" w:rsidRDefault="00E86240" w:rsidP="00E86240">
      <w:pPr>
        <w:pStyle w:val="Pagrindinistekstas"/>
        <w:spacing w:after="0"/>
        <w:rPr>
          <w:szCs w:val="22"/>
        </w:rPr>
      </w:pPr>
    </w:p>
    <w:p w14:paraId="3C716DB3" w14:textId="77777777" w:rsidR="00E86240" w:rsidRPr="007F4271" w:rsidRDefault="00E86240" w:rsidP="00E86240">
      <w:pPr>
        <w:pStyle w:val="Pagrindinistekstas"/>
        <w:spacing w:after="0"/>
        <w:rPr>
          <w:szCs w:val="22"/>
        </w:rPr>
      </w:pPr>
    </w:p>
    <w:p w14:paraId="668A50E1" w14:textId="77777777" w:rsidR="00E86240" w:rsidRPr="008E2703" w:rsidRDefault="00E86240" w:rsidP="00E86240">
      <w:pPr>
        <w:pStyle w:val="Antrat2"/>
        <w:rPr>
          <w:szCs w:val="22"/>
        </w:rPr>
      </w:pPr>
      <w:r w:rsidRPr="00EB5E2A">
        <w:rPr>
          <w:szCs w:val="22"/>
        </w:rPr>
        <w:t>2.</w:t>
      </w:r>
      <w:r w:rsidRPr="00EB5E2A">
        <w:rPr>
          <w:szCs w:val="22"/>
        </w:rPr>
        <w:tab/>
        <w:t xml:space="preserve">Kas žinotina prieš vartojant </w:t>
      </w:r>
      <w:proofErr w:type="spellStart"/>
      <w:r w:rsidRPr="00EB5E2A">
        <w:rPr>
          <w:szCs w:val="22"/>
        </w:rPr>
        <w:t>Aminoplasmal</w:t>
      </w:r>
      <w:proofErr w:type="spellEnd"/>
      <w:r w:rsidRPr="00EB5E2A">
        <w:rPr>
          <w:szCs w:val="22"/>
        </w:rPr>
        <w:t xml:space="preserve"> B. </w:t>
      </w:r>
      <w:proofErr w:type="spellStart"/>
      <w:r w:rsidRPr="00EB5E2A">
        <w:rPr>
          <w:szCs w:val="22"/>
        </w:rPr>
        <w:t>Braun</w:t>
      </w:r>
      <w:proofErr w:type="spellEnd"/>
      <w:r w:rsidRPr="00EB5E2A">
        <w:rPr>
          <w:szCs w:val="22"/>
        </w:rPr>
        <w:t xml:space="preserve"> 10</w:t>
      </w:r>
      <w:r w:rsidRPr="0020742D">
        <w:rPr>
          <w:szCs w:val="22"/>
        </w:rPr>
        <w:t xml:space="preserve"> % </w:t>
      </w:r>
    </w:p>
    <w:p w14:paraId="634DB44F" w14:textId="77777777" w:rsidR="00E86240" w:rsidRPr="007F4271" w:rsidRDefault="00E86240" w:rsidP="00E86240">
      <w:pPr>
        <w:pStyle w:val="Pagrindinistekstas"/>
        <w:spacing w:after="0"/>
        <w:rPr>
          <w:szCs w:val="22"/>
        </w:rPr>
      </w:pPr>
    </w:p>
    <w:p w14:paraId="370B1C1B" w14:textId="77777777" w:rsidR="00E86240" w:rsidRPr="008E2703" w:rsidRDefault="00E86240" w:rsidP="00E86240">
      <w:pPr>
        <w:rPr>
          <w:b/>
          <w:szCs w:val="22"/>
        </w:rPr>
      </w:pPr>
      <w:proofErr w:type="spellStart"/>
      <w:r w:rsidRPr="00EB5E2A">
        <w:rPr>
          <w:b/>
          <w:szCs w:val="22"/>
        </w:rPr>
        <w:t>Aminoplasmal</w:t>
      </w:r>
      <w:proofErr w:type="spellEnd"/>
      <w:r w:rsidRPr="00EB5E2A">
        <w:rPr>
          <w:b/>
          <w:szCs w:val="22"/>
        </w:rPr>
        <w:t xml:space="preserve"> B. </w:t>
      </w:r>
      <w:proofErr w:type="spellStart"/>
      <w:r w:rsidRPr="00EB5E2A">
        <w:rPr>
          <w:b/>
          <w:szCs w:val="22"/>
        </w:rPr>
        <w:t>Braun</w:t>
      </w:r>
      <w:proofErr w:type="spellEnd"/>
      <w:r w:rsidRPr="00EB5E2A">
        <w:rPr>
          <w:b/>
          <w:szCs w:val="22"/>
        </w:rPr>
        <w:t xml:space="preserve"> 10</w:t>
      </w:r>
      <w:r w:rsidRPr="0020742D">
        <w:rPr>
          <w:b/>
          <w:szCs w:val="22"/>
        </w:rPr>
        <w:t> % vartoti negalima:</w:t>
      </w:r>
    </w:p>
    <w:p w14:paraId="404216BE" w14:textId="77777777" w:rsidR="00E86240" w:rsidRPr="00523ACB" w:rsidRDefault="00E86240" w:rsidP="00E86240">
      <w:pPr>
        <w:pStyle w:val="Sraopastraipa"/>
        <w:numPr>
          <w:ilvl w:val="0"/>
          <w:numId w:val="20"/>
        </w:numPr>
        <w:ind w:left="567" w:hanging="567"/>
        <w:jc w:val="both"/>
        <w:rPr>
          <w:szCs w:val="22"/>
        </w:rPr>
      </w:pPr>
      <w:r w:rsidRPr="00EB5E2A">
        <w:rPr>
          <w:szCs w:val="22"/>
        </w:rPr>
        <w:t xml:space="preserve">jeigu </w:t>
      </w:r>
      <w:r w:rsidRPr="00523ACB">
        <w:rPr>
          <w:szCs w:val="22"/>
        </w:rPr>
        <w:t xml:space="preserve">yra alergija </w:t>
      </w:r>
      <w:r w:rsidRPr="006F504D">
        <w:rPr>
          <w:szCs w:val="22"/>
        </w:rPr>
        <w:t xml:space="preserve">veikliosioms </w:t>
      </w:r>
      <w:r>
        <w:rPr>
          <w:szCs w:val="22"/>
        </w:rPr>
        <w:t xml:space="preserve">medžiagoms </w:t>
      </w:r>
      <w:r w:rsidRPr="00523ACB">
        <w:rPr>
          <w:szCs w:val="22"/>
        </w:rPr>
        <w:t>arba bet kuriai pagalbinei šio vaisto medžiagai (jos išvardytos 6</w:t>
      </w:r>
      <w:r>
        <w:rPr>
          <w:szCs w:val="22"/>
        </w:rPr>
        <w:t> </w:t>
      </w:r>
      <w:r w:rsidRPr="00523ACB">
        <w:rPr>
          <w:szCs w:val="22"/>
        </w:rPr>
        <w:t>skyriuje);</w:t>
      </w:r>
    </w:p>
    <w:p w14:paraId="426F562F" w14:textId="77777777" w:rsidR="00E86240" w:rsidRPr="004804C2" w:rsidRDefault="00E86240" w:rsidP="00E86240">
      <w:pPr>
        <w:numPr>
          <w:ilvl w:val="0"/>
          <w:numId w:val="20"/>
        </w:numPr>
        <w:ind w:left="567" w:hanging="567"/>
        <w:jc w:val="both"/>
        <w:rPr>
          <w:szCs w:val="22"/>
        </w:rPr>
      </w:pPr>
      <w:r w:rsidRPr="004804C2">
        <w:rPr>
          <w:szCs w:val="22"/>
        </w:rPr>
        <w:t xml:space="preserve">jeigu yra </w:t>
      </w:r>
      <w:r>
        <w:rPr>
          <w:szCs w:val="22"/>
        </w:rPr>
        <w:t>įgimtas</w:t>
      </w:r>
      <w:r w:rsidRPr="004804C2">
        <w:rPr>
          <w:szCs w:val="22"/>
        </w:rPr>
        <w:t xml:space="preserve"> baltymų ir aminorūgščių apykaitos sutrikimas;</w:t>
      </w:r>
    </w:p>
    <w:p w14:paraId="444A16C6" w14:textId="77777777" w:rsidR="00E86240" w:rsidRPr="00523ACB" w:rsidRDefault="00E86240" w:rsidP="00E86240">
      <w:pPr>
        <w:pStyle w:val="Sraopastraipa"/>
        <w:numPr>
          <w:ilvl w:val="0"/>
          <w:numId w:val="20"/>
        </w:numPr>
        <w:ind w:left="567" w:hanging="567"/>
        <w:jc w:val="both"/>
        <w:rPr>
          <w:szCs w:val="22"/>
        </w:rPr>
      </w:pPr>
      <w:r w:rsidRPr="00523ACB">
        <w:rPr>
          <w:szCs w:val="22"/>
        </w:rPr>
        <w:t>jeigu yra sunkus (pavojingas gyvybei) kraujotakos sutrikimas (šokas);</w:t>
      </w:r>
    </w:p>
    <w:p w14:paraId="695891A1" w14:textId="77777777" w:rsidR="00E86240" w:rsidRPr="00523ACB" w:rsidRDefault="00E86240" w:rsidP="00E86240">
      <w:pPr>
        <w:pStyle w:val="Sraopastraipa"/>
        <w:numPr>
          <w:ilvl w:val="0"/>
          <w:numId w:val="20"/>
        </w:numPr>
        <w:ind w:left="567" w:hanging="567"/>
        <w:jc w:val="both"/>
        <w:rPr>
          <w:szCs w:val="22"/>
        </w:rPr>
      </w:pPr>
      <w:r w:rsidRPr="009B126A">
        <w:rPr>
          <w:szCs w:val="22"/>
        </w:rPr>
        <w:t>jeigu organizmo audiniuose trūksta deguonies</w:t>
      </w:r>
      <w:r>
        <w:rPr>
          <w:szCs w:val="22"/>
        </w:rPr>
        <w:t xml:space="preserve"> (hipoksija)</w:t>
      </w:r>
      <w:r w:rsidRPr="00523ACB">
        <w:rPr>
          <w:szCs w:val="22"/>
        </w:rPr>
        <w:t>;</w:t>
      </w:r>
    </w:p>
    <w:p w14:paraId="05D7B651" w14:textId="77777777" w:rsidR="00E86240" w:rsidRDefault="00E86240" w:rsidP="00E86240">
      <w:pPr>
        <w:numPr>
          <w:ilvl w:val="0"/>
          <w:numId w:val="20"/>
        </w:numPr>
        <w:ind w:left="567" w:hanging="567"/>
        <w:jc w:val="both"/>
        <w:rPr>
          <w:szCs w:val="22"/>
        </w:rPr>
      </w:pPr>
      <w:r w:rsidRPr="004804C2">
        <w:rPr>
          <w:szCs w:val="22"/>
        </w:rPr>
        <w:t>jeigu yra padidėjęs kraujo rūgštingumas (</w:t>
      </w:r>
      <w:proofErr w:type="spellStart"/>
      <w:r>
        <w:rPr>
          <w:szCs w:val="22"/>
        </w:rPr>
        <w:t>metabolinė</w:t>
      </w:r>
      <w:proofErr w:type="spellEnd"/>
      <w:r>
        <w:rPr>
          <w:szCs w:val="22"/>
        </w:rPr>
        <w:t xml:space="preserve"> </w:t>
      </w:r>
      <w:proofErr w:type="spellStart"/>
      <w:r w:rsidRPr="004804C2">
        <w:rPr>
          <w:szCs w:val="22"/>
        </w:rPr>
        <w:t>acidozė</w:t>
      </w:r>
      <w:proofErr w:type="spellEnd"/>
      <w:r w:rsidRPr="004804C2">
        <w:rPr>
          <w:szCs w:val="22"/>
        </w:rPr>
        <w:t>);</w:t>
      </w:r>
    </w:p>
    <w:p w14:paraId="7738E59A" w14:textId="77777777" w:rsidR="00974F64" w:rsidRPr="00875ED1" w:rsidRDefault="00974F64" w:rsidP="00974F64">
      <w:pPr>
        <w:numPr>
          <w:ilvl w:val="0"/>
          <w:numId w:val="23"/>
        </w:numPr>
        <w:suppressAutoHyphens/>
        <w:autoSpaceDN w:val="0"/>
        <w:ind w:left="567" w:hanging="567"/>
        <w:jc w:val="both"/>
        <w:textAlignment w:val="baseline"/>
        <w:rPr>
          <w:rFonts w:eastAsia="Calibri"/>
          <w:szCs w:val="22"/>
          <w:lang w:eastAsia="en-US"/>
        </w:rPr>
      </w:pPr>
      <w:r w:rsidRPr="00F818F1">
        <w:t xml:space="preserve">jeigu sergate sunkia kepenų liga (sunkiu kepenų nepakankamumu arba </w:t>
      </w:r>
      <w:proofErr w:type="spellStart"/>
      <w:r w:rsidRPr="00F818F1">
        <w:t>dekompensuota</w:t>
      </w:r>
      <w:proofErr w:type="spellEnd"/>
      <w:r w:rsidRPr="00F818F1">
        <w:t xml:space="preserve"> kepenų ciroze su III arba IV laipsnio </w:t>
      </w:r>
      <w:proofErr w:type="spellStart"/>
      <w:r w:rsidRPr="00F818F1">
        <w:t>hepatine</w:t>
      </w:r>
      <w:proofErr w:type="spellEnd"/>
      <w:r w:rsidRPr="00F818F1">
        <w:t xml:space="preserve"> </w:t>
      </w:r>
      <w:proofErr w:type="spellStart"/>
      <w:r w:rsidRPr="00F818F1">
        <w:t>encefalopatija</w:t>
      </w:r>
      <w:proofErr w:type="spellEnd"/>
      <w:r w:rsidRPr="00F818F1">
        <w:t>);</w:t>
      </w:r>
    </w:p>
    <w:p w14:paraId="3F9D18F4" w14:textId="4A311CC8" w:rsidR="00E343B5" w:rsidRPr="00875ED1" w:rsidRDefault="00974F64" w:rsidP="00875ED1">
      <w:pPr>
        <w:numPr>
          <w:ilvl w:val="0"/>
          <w:numId w:val="23"/>
        </w:numPr>
        <w:suppressAutoHyphens/>
        <w:autoSpaceDN w:val="0"/>
        <w:ind w:left="567" w:hanging="567"/>
        <w:jc w:val="both"/>
        <w:textAlignment w:val="baseline"/>
        <w:rPr>
          <w:rFonts w:eastAsia="Calibri"/>
          <w:szCs w:val="22"/>
          <w:lang w:eastAsia="en-US"/>
        </w:rPr>
      </w:pPr>
      <w:r w:rsidRPr="00F818F1">
        <w:t>jeigu sergate sunkia inkstų liga (sunkiu inkstų nepakankamumu), nepakankamai gydoma dirbtiniu inkstu arba panašiais gydymo būdais;</w:t>
      </w:r>
    </w:p>
    <w:p w14:paraId="3F79F953" w14:textId="77777777" w:rsidR="00E86240" w:rsidRPr="004804C2" w:rsidRDefault="00E86240" w:rsidP="00E86240">
      <w:pPr>
        <w:pStyle w:val="Sraopastraipa"/>
        <w:numPr>
          <w:ilvl w:val="0"/>
          <w:numId w:val="20"/>
        </w:numPr>
        <w:ind w:left="567" w:hanging="567"/>
        <w:jc w:val="both"/>
      </w:pPr>
      <w:r>
        <w:rPr>
          <w:szCs w:val="22"/>
        </w:rPr>
        <w:t xml:space="preserve">jeigu </w:t>
      </w:r>
      <w:r w:rsidRPr="004804C2">
        <w:t>prastai kontroliuojamas Jūsų širdies nepakankamumas bei yra ženklus kraujotakos sutrikimas</w:t>
      </w:r>
      <w:r>
        <w:t xml:space="preserve"> (</w:t>
      </w:r>
      <w:proofErr w:type="spellStart"/>
      <w:r>
        <w:t>dekompensuotas</w:t>
      </w:r>
      <w:proofErr w:type="spellEnd"/>
      <w:r>
        <w:t xml:space="preserve"> širdies nepakankamumas)</w:t>
      </w:r>
      <w:r w:rsidRPr="004804C2">
        <w:t>;</w:t>
      </w:r>
    </w:p>
    <w:p w14:paraId="1F80A9A1" w14:textId="5929FF05" w:rsidR="004C6FCB" w:rsidRDefault="00E86240" w:rsidP="004C6FCB">
      <w:pPr>
        <w:pStyle w:val="Sraopastraipa"/>
        <w:numPr>
          <w:ilvl w:val="0"/>
          <w:numId w:val="20"/>
        </w:numPr>
        <w:ind w:left="567" w:hanging="567"/>
        <w:jc w:val="both"/>
        <w:rPr>
          <w:szCs w:val="22"/>
        </w:rPr>
      </w:pPr>
      <w:r>
        <w:rPr>
          <w:szCs w:val="22"/>
        </w:rPr>
        <w:t xml:space="preserve">jeigu </w:t>
      </w:r>
      <w:r w:rsidRPr="00523ACB">
        <w:rPr>
          <w:szCs w:val="22"/>
        </w:rPr>
        <w:t>Jūsų plaučiuose kaupiasi skysčiai (</w:t>
      </w:r>
      <w:r>
        <w:rPr>
          <w:szCs w:val="22"/>
        </w:rPr>
        <w:t xml:space="preserve">ūminė </w:t>
      </w:r>
      <w:r w:rsidRPr="00523ACB">
        <w:rPr>
          <w:szCs w:val="22"/>
        </w:rPr>
        <w:t>plaučių edema);</w:t>
      </w:r>
    </w:p>
    <w:p w14:paraId="29F4C658" w14:textId="3B293EE7" w:rsidR="004C6FCB" w:rsidRPr="004C6FCB" w:rsidRDefault="00E86240" w:rsidP="00875ED1">
      <w:pPr>
        <w:pStyle w:val="Sraopastraipa"/>
        <w:numPr>
          <w:ilvl w:val="0"/>
          <w:numId w:val="20"/>
        </w:numPr>
        <w:ind w:left="567" w:hanging="567"/>
        <w:jc w:val="both"/>
        <w:rPr>
          <w:szCs w:val="22"/>
        </w:rPr>
      </w:pPr>
      <w:r w:rsidRPr="004C6FCB">
        <w:rPr>
          <w:szCs w:val="22"/>
        </w:rPr>
        <w:t xml:space="preserve">jeigu </w:t>
      </w:r>
      <w:r w:rsidR="00974F64" w:rsidRPr="004C6FCB">
        <w:rPr>
          <w:szCs w:val="22"/>
        </w:rPr>
        <w:t xml:space="preserve">Jūsų </w:t>
      </w:r>
      <w:r w:rsidRPr="004C6FCB">
        <w:rPr>
          <w:szCs w:val="22"/>
        </w:rPr>
        <w:t xml:space="preserve">organizme </w:t>
      </w:r>
      <w:r w:rsidR="00974F64" w:rsidRPr="004C6FCB">
        <w:rPr>
          <w:szCs w:val="22"/>
        </w:rPr>
        <w:t>sutrikusi druskų (elektrolitų) arba</w:t>
      </w:r>
      <w:r w:rsidRPr="004C6FCB">
        <w:rPr>
          <w:szCs w:val="22"/>
        </w:rPr>
        <w:t xml:space="preserve"> vandens</w:t>
      </w:r>
      <w:r w:rsidR="00974F64" w:rsidRPr="004C6FCB">
        <w:rPr>
          <w:szCs w:val="22"/>
        </w:rPr>
        <w:t xml:space="preserve"> pusiausvyra</w:t>
      </w:r>
      <w:r w:rsidR="004C6FCB" w:rsidRPr="004C6FCB">
        <w:rPr>
          <w:szCs w:val="22"/>
        </w:rPr>
        <w:t>.</w:t>
      </w:r>
    </w:p>
    <w:p w14:paraId="3DE925DE" w14:textId="77777777" w:rsidR="004C6FCB" w:rsidRPr="004C6FCB" w:rsidRDefault="004C6FCB" w:rsidP="00875ED1">
      <w:pPr>
        <w:jc w:val="both"/>
        <w:rPr>
          <w:szCs w:val="22"/>
        </w:rPr>
      </w:pPr>
    </w:p>
    <w:p w14:paraId="7B18A7C5" w14:textId="77777777" w:rsidR="00E86240" w:rsidRDefault="00E86240" w:rsidP="00875ED1">
      <w:r w:rsidRPr="00EE320A">
        <w:t xml:space="preserve">Šio tirpalo negalima </w:t>
      </w:r>
      <w:r>
        <w:t>vartoti</w:t>
      </w:r>
      <w:r w:rsidRPr="00EE320A">
        <w:t xml:space="preserve"> naujagimiams, kūdikiams ir mažiems vaikams iki dvejų metų, nes tirpalo sudėtis nevisiškai atitinka specialius šios amžiaus grupės mitybos poreikius.</w:t>
      </w:r>
    </w:p>
    <w:p w14:paraId="7BE931AA" w14:textId="77777777" w:rsidR="00E86240" w:rsidRPr="004804C2" w:rsidRDefault="00E86240" w:rsidP="00E86240">
      <w:pPr>
        <w:pStyle w:val="Porat"/>
        <w:tabs>
          <w:tab w:val="clear" w:pos="4153"/>
          <w:tab w:val="clear" w:pos="8306"/>
        </w:tabs>
        <w:jc w:val="both"/>
        <w:rPr>
          <w:szCs w:val="22"/>
        </w:rPr>
      </w:pPr>
    </w:p>
    <w:p w14:paraId="3C2345C3" w14:textId="77777777" w:rsidR="00E86240" w:rsidRPr="004804C2" w:rsidRDefault="00E86240" w:rsidP="00E86240">
      <w:pPr>
        <w:jc w:val="both"/>
        <w:rPr>
          <w:b/>
          <w:szCs w:val="22"/>
        </w:rPr>
      </w:pPr>
      <w:r w:rsidRPr="004804C2">
        <w:rPr>
          <w:b/>
          <w:szCs w:val="22"/>
        </w:rPr>
        <w:t xml:space="preserve">Įspėjimai ir atsargumo priemonės </w:t>
      </w:r>
    </w:p>
    <w:p w14:paraId="30381F2F" w14:textId="2905521C" w:rsidR="00E86240" w:rsidRPr="004804C2" w:rsidRDefault="00E86240" w:rsidP="00E86240">
      <w:pPr>
        <w:keepNext/>
        <w:rPr>
          <w:szCs w:val="22"/>
        </w:rPr>
      </w:pPr>
      <w:r w:rsidRPr="004804C2">
        <w:rPr>
          <w:szCs w:val="22"/>
        </w:rPr>
        <w:t>Pasitarkite su gydytoju</w:t>
      </w:r>
      <w:r w:rsidR="00974F64">
        <w:rPr>
          <w:szCs w:val="22"/>
        </w:rPr>
        <w:t xml:space="preserve"> arba vaistininku</w:t>
      </w:r>
      <w:r w:rsidRPr="004804C2">
        <w:rPr>
          <w:szCs w:val="22"/>
        </w:rPr>
        <w:t xml:space="preserve">, prieš </w:t>
      </w:r>
      <w:r w:rsidR="00974F64">
        <w:rPr>
          <w:szCs w:val="22"/>
        </w:rPr>
        <w:t>vartodami</w:t>
      </w:r>
      <w:r w:rsidR="00974F64" w:rsidRPr="004804C2">
        <w:rPr>
          <w:szCs w:val="22"/>
        </w:rPr>
        <w:t xml:space="preserve"> </w:t>
      </w:r>
      <w:proofErr w:type="spellStart"/>
      <w:r w:rsidRPr="004804C2">
        <w:rPr>
          <w:szCs w:val="22"/>
        </w:rPr>
        <w:t>Aminoplasmal</w:t>
      </w:r>
      <w:proofErr w:type="spellEnd"/>
      <w:r w:rsidRPr="004804C2">
        <w:rPr>
          <w:szCs w:val="22"/>
        </w:rPr>
        <w:t xml:space="preserve"> B.</w:t>
      </w:r>
      <w:r>
        <w:rPr>
          <w:szCs w:val="22"/>
        </w:rPr>
        <w:t> </w:t>
      </w:r>
      <w:proofErr w:type="spellStart"/>
      <w:r w:rsidRPr="004804C2">
        <w:rPr>
          <w:szCs w:val="22"/>
        </w:rPr>
        <w:t>Braun</w:t>
      </w:r>
      <w:proofErr w:type="spellEnd"/>
      <w:r w:rsidRPr="004804C2">
        <w:rPr>
          <w:szCs w:val="22"/>
        </w:rPr>
        <w:t xml:space="preserve"> 10 %</w:t>
      </w:r>
      <w:r>
        <w:rPr>
          <w:szCs w:val="22"/>
        </w:rPr>
        <w:t>:</w:t>
      </w:r>
    </w:p>
    <w:p w14:paraId="741123A4" w14:textId="4ECF1D79" w:rsidR="00E86240" w:rsidRPr="006F504D" w:rsidRDefault="00E86240" w:rsidP="00E86240">
      <w:pPr>
        <w:pStyle w:val="Sraopastraipa"/>
        <w:numPr>
          <w:ilvl w:val="0"/>
          <w:numId w:val="22"/>
        </w:numPr>
        <w:ind w:left="567" w:hanging="567"/>
        <w:jc w:val="both"/>
        <w:rPr>
          <w:szCs w:val="22"/>
        </w:rPr>
      </w:pPr>
      <w:r>
        <w:rPr>
          <w:szCs w:val="22"/>
        </w:rPr>
        <w:t>j</w:t>
      </w:r>
      <w:r w:rsidRPr="00523ACB">
        <w:rPr>
          <w:szCs w:val="22"/>
        </w:rPr>
        <w:t xml:space="preserve">eigu </w:t>
      </w:r>
      <w:r w:rsidR="00333328">
        <w:rPr>
          <w:szCs w:val="22"/>
        </w:rPr>
        <w:t xml:space="preserve">Jums </w:t>
      </w:r>
      <w:r w:rsidRPr="00523ACB">
        <w:rPr>
          <w:szCs w:val="22"/>
        </w:rPr>
        <w:t>yra sutrikusi baltymų ir aminorūgščių apykaita, kai tai sukėlė bet kuri aukščiau nenurodyta sveikatos būklė (žr. skyrių „</w:t>
      </w:r>
      <w:proofErr w:type="spellStart"/>
      <w:r w:rsidRPr="006F504D">
        <w:rPr>
          <w:szCs w:val="22"/>
        </w:rPr>
        <w:t>Aminoplasmal</w:t>
      </w:r>
      <w:proofErr w:type="spellEnd"/>
      <w:r w:rsidRPr="006F504D">
        <w:rPr>
          <w:szCs w:val="22"/>
        </w:rPr>
        <w:t xml:space="preserve"> B.</w:t>
      </w:r>
      <w:r>
        <w:rPr>
          <w:szCs w:val="22"/>
        </w:rPr>
        <w:t> </w:t>
      </w:r>
      <w:proofErr w:type="spellStart"/>
      <w:r w:rsidRPr="006F504D">
        <w:rPr>
          <w:szCs w:val="22"/>
        </w:rPr>
        <w:t>Braun</w:t>
      </w:r>
      <w:proofErr w:type="spellEnd"/>
      <w:r w:rsidRPr="006F504D">
        <w:rPr>
          <w:szCs w:val="22"/>
        </w:rPr>
        <w:t xml:space="preserve"> 10</w:t>
      </w:r>
      <w:r>
        <w:rPr>
          <w:szCs w:val="22"/>
        </w:rPr>
        <w:t> </w:t>
      </w:r>
      <w:r w:rsidRPr="006F504D">
        <w:rPr>
          <w:szCs w:val="22"/>
        </w:rPr>
        <w:t>% vartoti negalima</w:t>
      </w:r>
      <w:r>
        <w:rPr>
          <w:szCs w:val="22"/>
        </w:rPr>
        <w:t>“</w:t>
      </w:r>
      <w:r w:rsidRPr="00523ACB">
        <w:rPr>
          <w:szCs w:val="22"/>
        </w:rPr>
        <w:t>);</w:t>
      </w:r>
    </w:p>
    <w:p w14:paraId="5091350D" w14:textId="5410D311" w:rsidR="00E86240" w:rsidRPr="004804C2" w:rsidRDefault="00E86240" w:rsidP="00E86240">
      <w:pPr>
        <w:numPr>
          <w:ilvl w:val="0"/>
          <w:numId w:val="22"/>
        </w:numPr>
        <w:ind w:left="567" w:hanging="567"/>
        <w:rPr>
          <w:szCs w:val="22"/>
        </w:rPr>
      </w:pPr>
      <w:r w:rsidRPr="009211C3">
        <w:rPr>
          <w:szCs w:val="22"/>
        </w:rPr>
        <w:lastRenderedPageBreak/>
        <w:t>jeigu</w:t>
      </w:r>
      <w:r w:rsidR="00333328">
        <w:rPr>
          <w:szCs w:val="22"/>
        </w:rPr>
        <w:t xml:space="preserve"> Jums</w:t>
      </w:r>
      <w:r w:rsidRPr="009211C3">
        <w:rPr>
          <w:szCs w:val="22"/>
        </w:rPr>
        <w:t xml:space="preserve"> </w:t>
      </w:r>
      <w:r w:rsidR="00064B09" w:rsidRPr="009211C3">
        <w:rPr>
          <w:szCs w:val="22"/>
        </w:rPr>
        <w:t>lengvai arba vidutiniškai</w:t>
      </w:r>
      <w:r w:rsidR="00064B09">
        <w:rPr>
          <w:szCs w:val="22"/>
        </w:rPr>
        <w:t xml:space="preserve"> </w:t>
      </w:r>
      <w:r w:rsidRPr="004804C2">
        <w:rPr>
          <w:szCs w:val="22"/>
        </w:rPr>
        <w:t>sutrikusi kepenų</w:t>
      </w:r>
      <w:r w:rsidR="00974F64" w:rsidRPr="00974F64">
        <w:t xml:space="preserve"> </w:t>
      </w:r>
      <w:r w:rsidR="00974F64" w:rsidRPr="00974F64">
        <w:rPr>
          <w:szCs w:val="22"/>
        </w:rPr>
        <w:t xml:space="preserve">funkcija, sergate </w:t>
      </w:r>
      <w:proofErr w:type="spellStart"/>
      <w:r w:rsidR="00974F64" w:rsidRPr="00974F64">
        <w:rPr>
          <w:szCs w:val="22"/>
        </w:rPr>
        <w:t>dekompensuota</w:t>
      </w:r>
      <w:proofErr w:type="spellEnd"/>
      <w:r w:rsidR="00974F64" w:rsidRPr="00974F64">
        <w:rPr>
          <w:szCs w:val="22"/>
        </w:rPr>
        <w:t xml:space="preserve"> kepenų ciroze su </w:t>
      </w:r>
      <w:proofErr w:type="spellStart"/>
      <w:r w:rsidR="00974F64" w:rsidRPr="00974F64">
        <w:rPr>
          <w:szCs w:val="22"/>
        </w:rPr>
        <w:t>hepatine</w:t>
      </w:r>
      <w:proofErr w:type="spellEnd"/>
      <w:r w:rsidR="00974F64" w:rsidRPr="00974F64">
        <w:rPr>
          <w:szCs w:val="22"/>
        </w:rPr>
        <w:t xml:space="preserve"> </w:t>
      </w:r>
      <w:proofErr w:type="spellStart"/>
      <w:r w:rsidR="00974F64" w:rsidRPr="00974F64">
        <w:rPr>
          <w:szCs w:val="22"/>
        </w:rPr>
        <w:t>encefalopatija</w:t>
      </w:r>
      <w:proofErr w:type="spellEnd"/>
      <w:r w:rsidR="00974F64" w:rsidRPr="00974F64">
        <w:rPr>
          <w:szCs w:val="22"/>
        </w:rPr>
        <w:t xml:space="preserve"> (I arba II laipsnio) </w:t>
      </w:r>
      <w:r w:rsidRPr="004804C2">
        <w:rPr>
          <w:szCs w:val="22"/>
        </w:rPr>
        <w:t xml:space="preserve"> ar</w:t>
      </w:r>
      <w:r w:rsidR="00974F64">
        <w:rPr>
          <w:szCs w:val="22"/>
        </w:rPr>
        <w:t>ba sutrikusi</w:t>
      </w:r>
      <w:r w:rsidRPr="004804C2">
        <w:rPr>
          <w:szCs w:val="22"/>
        </w:rPr>
        <w:t xml:space="preserve"> inkstų funkcija;</w:t>
      </w:r>
    </w:p>
    <w:p w14:paraId="6DAD11E8" w14:textId="367B9B24" w:rsidR="00E86240" w:rsidRPr="004804C2" w:rsidRDefault="00E86240" w:rsidP="00E86240">
      <w:pPr>
        <w:numPr>
          <w:ilvl w:val="0"/>
          <w:numId w:val="22"/>
        </w:numPr>
        <w:ind w:left="567" w:hanging="567"/>
        <w:rPr>
          <w:szCs w:val="22"/>
        </w:rPr>
      </w:pPr>
      <w:r w:rsidRPr="004804C2">
        <w:rPr>
          <w:szCs w:val="22"/>
        </w:rPr>
        <w:t xml:space="preserve">jeigu </w:t>
      </w:r>
      <w:r w:rsidR="002024D6">
        <w:rPr>
          <w:szCs w:val="22"/>
        </w:rPr>
        <w:t xml:space="preserve">Jums </w:t>
      </w:r>
      <w:r w:rsidRPr="004804C2">
        <w:rPr>
          <w:szCs w:val="22"/>
        </w:rPr>
        <w:t>sutrikusi širdies veikla;</w:t>
      </w:r>
    </w:p>
    <w:p w14:paraId="2394D77C" w14:textId="2F73DE11" w:rsidR="00E86240" w:rsidRPr="00523ACB" w:rsidRDefault="00E86240" w:rsidP="00E86240">
      <w:pPr>
        <w:numPr>
          <w:ilvl w:val="0"/>
          <w:numId w:val="22"/>
        </w:numPr>
        <w:ind w:left="567" w:hanging="567"/>
        <w:jc w:val="both"/>
        <w:rPr>
          <w:szCs w:val="22"/>
        </w:rPr>
      </w:pPr>
      <w:r w:rsidRPr="004804C2">
        <w:rPr>
          <w:szCs w:val="22"/>
        </w:rPr>
        <w:t>jeigu</w:t>
      </w:r>
      <w:r w:rsidR="002024D6">
        <w:rPr>
          <w:szCs w:val="22"/>
        </w:rPr>
        <w:t xml:space="preserve"> Jums</w:t>
      </w:r>
      <w:r w:rsidRPr="004804C2">
        <w:rPr>
          <w:szCs w:val="22"/>
        </w:rPr>
        <w:t xml:space="preserve"> neįprastai padidėjusi kraujo serumo koncentracija (padidėjęs serumo </w:t>
      </w:r>
      <w:proofErr w:type="spellStart"/>
      <w:r w:rsidRPr="00523ACB">
        <w:rPr>
          <w:szCs w:val="22"/>
        </w:rPr>
        <w:t>osmoliariškumas</w:t>
      </w:r>
      <w:proofErr w:type="spellEnd"/>
      <w:r w:rsidRPr="00523ACB">
        <w:rPr>
          <w:szCs w:val="22"/>
        </w:rPr>
        <w:t>).</w:t>
      </w:r>
    </w:p>
    <w:p w14:paraId="201B8099" w14:textId="77777777" w:rsidR="00E86240" w:rsidRDefault="00E86240" w:rsidP="00E86240">
      <w:pPr>
        <w:rPr>
          <w:szCs w:val="22"/>
        </w:rPr>
      </w:pPr>
    </w:p>
    <w:p w14:paraId="45821CA9" w14:textId="29F0E2DC" w:rsidR="00E86240" w:rsidRPr="00F92A67" w:rsidRDefault="00E86240" w:rsidP="00E86240">
      <w:pPr>
        <w:rPr>
          <w:szCs w:val="22"/>
        </w:rPr>
      </w:pPr>
      <w:r w:rsidRPr="00F92A67">
        <w:rPr>
          <w:szCs w:val="22"/>
        </w:rPr>
        <w:t>Jeigu Jūsų organizme sutrikus</w:t>
      </w:r>
      <w:r w:rsidR="00C11FDC">
        <w:rPr>
          <w:szCs w:val="22"/>
        </w:rPr>
        <w:t>i</w:t>
      </w:r>
      <w:r w:rsidRPr="00F92A67">
        <w:rPr>
          <w:szCs w:val="22"/>
        </w:rPr>
        <w:t xml:space="preserve"> </w:t>
      </w:r>
      <w:r w:rsidR="00C11FDC">
        <w:rPr>
          <w:szCs w:val="22"/>
        </w:rPr>
        <w:t xml:space="preserve">skysčių </w:t>
      </w:r>
      <w:r>
        <w:rPr>
          <w:szCs w:val="22"/>
        </w:rPr>
        <w:t xml:space="preserve"> arba druskų (elektrolitų) </w:t>
      </w:r>
      <w:r w:rsidRPr="00F92A67">
        <w:rPr>
          <w:szCs w:val="22"/>
        </w:rPr>
        <w:t>pusiausvyra, šią būklę reikia koreguoti prieš Jums skiriant šį vaistą. Šios būklės pavyzdžiai yra nepakankamas vandens ir druskų kiekis tuo pačiu metu (</w:t>
      </w:r>
      <w:proofErr w:type="spellStart"/>
      <w:r w:rsidRPr="00F92A67">
        <w:rPr>
          <w:szCs w:val="22"/>
        </w:rPr>
        <w:t>hipotoninė</w:t>
      </w:r>
      <w:proofErr w:type="spellEnd"/>
      <w:r w:rsidRPr="00F92A67">
        <w:rPr>
          <w:szCs w:val="22"/>
        </w:rPr>
        <w:t xml:space="preserve"> </w:t>
      </w:r>
      <w:proofErr w:type="spellStart"/>
      <w:r w:rsidRPr="00F92A67">
        <w:rPr>
          <w:szCs w:val="22"/>
        </w:rPr>
        <w:t>dehidracija</w:t>
      </w:r>
      <w:proofErr w:type="spellEnd"/>
      <w:r w:rsidRPr="00F92A67">
        <w:rPr>
          <w:szCs w:val="22"/>
        </w:rPr>
        <w:t>) arba natrio (</w:t>
      </w:r>
      <w:proofErr w:type="spellStart"/>
      <w:r w:rsidRPr="00F92A67">
        <w:rPr>
          <w:szCs w:val="22"/>
        </w:rPr>
        <w:t>hiponatremija</w:t>
      </w:r>
      <w:proofErr w:type="spellEnd"/>
      <w:r w:rsidRPr="00F92A67">
        <w:rPr>
          <w:szCs w:val="22"/>
        </w:rPr>
        <w:t>) ar kalio trūkumas (</w:t>
      </w:r>
      <w:proofErr w:type="spellStart"/>
      <w:r w:rsidRPr="00F92A67">
        <w:rPr>
          <w:szCs w:val="22"/>
        </w:rPr>
        <w:t>hipokalemija</w:t>
      </w:r>
      <w:proofErr w:type="spellEnd"/>
      <w:r w:rsidRPr="00F92A67">
        <w:rPr>
          <w:szCs w:val="22"/>
        </w:rPr>
        <w:t>).</w:t>
      </w:r>
    </w:p>
    <w:p w14:paraId="2B926BE4" w14:textId="77777777" w:rsidR="00E86240" w:rsidRPr="0027601A" w:rsidRDefault="00E86240" w:rsidP="00E86240"/>
    <w:p w14:paraId="2B41E445" w14:textId="77777777" w:rsidR="00E86240" w:rsidRDefault="00E86240" w:rsidP="00E86240">
      <w:pPr>
        <w:rPr>
          <w:szCs w:val="22"/>
        </w:rPr>
      </w:pPr>
      <w:r w:rsidRPr="00F92A67">
        <w:rPr>
          <w:szCs w:val="22"/>
        </w:rPr>
        <w:t>Prieš skiriant šį vaistą ir vartojimo metu Jums bus stebimas druskų kiekis kraujyje, cukraus kiekis kraujyje, vandens pusiausvyra, rūgščių-šarmų pusiausvyra, baltymų kiekis kraujyje ir inkstų bei kepenų funkcija. Šiuo tikslu bus imami bei tiriami kraujo ir šlapimo mėginiai.</w:t>
      </w:r>
    </w:p>
    <w:p w14:paraId="19DEE7C3" w14:textId="77777777" w:rsidR="00E86240" w:rsidRPr="004804C2" w:rsidRDefault="00E86240" w:rsidP="00E86240">
      <w:pPr>
        <w:rPr>
          <w:szCs w:val="22"/>
        </w:rPr>
      </w:pPr>
    </w:p>
    <w:p w14:paraId="176DDC43" w14:textId="77777777" w:rsidR="00E86240" w:rsidRPr="004804C2" w:rsidRDefault="00E86240" w:rsidP="00E86240">
      <w:pPr>
        <w:rPr>
          <w:szCs w:val="22"/>
        </w:rPr>
      </w:pPr>
      <w:r w:rsidRPr="004804C2">
        <w:rPr>
          <w:szCs w:val="22"/>
        </w:rPr>
        <w:t xml:space="preserve">Paprastai </w:t>
      </w:r>
      <w:proofErr w:type="spellStart"/>
      <w:r w:rsidRPr="004804C2">
        <w:rPr>
          <w:szCs w:val="22"/>
        </w:rPr>
        <w:t>Aminoplasmal</w:t>
      </w:r>
      <w:proofErr w:type="spellEnd"/>
      <w:r w:rsidRPr="004804C2">
        <w:rPr>
          <w:szCs w:val="22"/>
        </w:rPr>
        <w:t xml:space="preserve"> B.</w:t>
      </w:r>
      <w:r>
        <w:rPr>
          <w:szCs w:val="22"/>
        </w:rPr>
        <w:t> </w:t>
      </w:r>
      <w:proofErr w:type="spellStart"/>
      <w:r w:rsidRPr="004804C2">
        <w:rPr>
          <w:szCs w:val="22"/>
        </w:rPr>
        <w:t>Braun</w:t>
      </w:r>
      <w:proofErr w:type="spellEnd"/>
      <w:r w:rsidRPr="004804C2">
        <w:rPr>
          <w:szCs w:val="22"/>
        </w:rPr>
        <w:t xml:space="preserve"> 10 % Jums bus skiriamas kaip sudėtinė intraveninio maitinimo dalis, į kurį taip pat įeina </w:t>
      </w:r>
      <w:r>
        <w:rPr>
          <w:szCs w:val="22"/>
        </w:rPr>
        <w:t xml:space="preserve">nebaltyminiai </w:t>
      </w:r>
      <w:r w:rsidRPr="004804C2">
        <w:rPr>
          <w:szCs w:val="22"/>
        </w:rPr>
        <w:t xml:space="preserve">energiją teikiantys papildai (angliavandenių tirpalai, riebalų emulsijos), </w:t>
      </w:r>
      <w:r>
        <w:rPr>
          <w:szCs w:val="22"/>
        </w:rPr>
        <w:t xml:space="preserve">nepakeičiamosios riebalų rūgštys, elektrolitai, </w:t>
      </w:r>
      <w:r w:rsidRPr="004804C2">
        <w:rPr>
          <w:szCs w:val="22"/>
        </w:rPr>
        <w:t xml:space="preserve">vitaminai, </w:t>
      </w:r>
      <w:r>
        <w:rPr>
          <w:szCs w:val="22"/>
        </w:rPr>
        <w:t>skysčiai</w:t>
      </w:r>
      <w:r w:rsidRPr="004804C2">
        <w:rPr>
          <w:szCs w:val="22"/>
        </w:rPr>
        <w:t xml:space="preserve"> ir mikroelementai.</w:t>
      </w:r>
    </w:p>
    <w:p w14:paraId="6CA7C78F" w14:textId="77777777" w:rsidR="00E86240" w:rsidRPr="004804C2" w:rsidRDefault="00E86240" w:rsidP="00E86240">
      <w:pPr>
        <w:rPr>
          <w:szCs w:val="22"/>
        </w:rPr>
      </w:pPr>
    </w:p>
    <w:p w14:paraId="7B9FB540" w14:textId="77777777" w:rsidR="00E86240" w:rsidRDefault="00E86240" w:rsidP="00E86240">
      <w:pPr>
        <w:pStyle w:val="PI-3EMEASMCA"/>
      </w:pPr>
      <w:r w:rsidRPr="004804C2">
        <w:t xml:space="preserve">Kiti vaistai ir </w:t>
      </w:r>
      <w:proofErr w:type="spellStart"/>
      <w:r w:rsidRPr="004804C2">
        <w:t>Aminoplasmal</w:t>
      </w:r>
      <w:proofErr w:type="spellEnd"/>
      <w:r w:rsidRPr="004804C2">
        <w:t xml:space="preserve"> B.</w:t>
      </w:r>
      <w:r>
        <w:t> </w:t>
      </w:r>
      <w:proofErr w:type="spellStart"/>
      <w:r w:rsidRPr="004804C2">
        <w:t>Braun</w:t>
      </w:r>
      <w:proofErr w:type="spellEnd"/>
      <w:r w:rsidRPr="004804C2">
        <w:t xml:space="preserve"> 10</w:t>
      </w:r>
      <w:r>
        <w:t> </w:t>
      </w:r>
      <w:r w:rsidRPr="004804C2">
        <w:t>%</w:t>
      </w:r>
    </w:p>
    <w:p w14:paraId="38F965A4" w14:textId="77777777" w:rsidR="00E86240" w:rsidRPr="004804C2" w:rsidRDefault="00E86240" w:rsidP="00E86240">
      <w:pPr>
        <w:pStyle w:val="PI-3EMEASMCA"/>
      </w:pPr>
    </w:p>
    <w:p w14:paraId="52BD1520" w14:textId="77777777" w:rsidR="00E86240" w:rsidRPr="004804C2" w:rsidRDefault="00E86240" w:rsidP="00E86240">
      <w:pPr>
        <w:tabs>
          <w:tab w:val="left" w:pos="900"/>
        </w:tabs>
        <w:rPr>
          <w:szCs w:val="22"/>
          <w:lang w:eastAsia="en-US"/>
        </w:rPr>
      </w:pPr>
      <w:r w:rsidRPr="004804C2">
        <w:rPr>
          <w:szCs w:val="22"/>
          <w:lang w:eastAsia="en-US"/>
        </w:rPr>
        <w:t>Jeigu vartojate ar neseniai vartojote kitų vaistų arba dėl to nesate tikri, apie tai pasakykite gydytojui arba vaistininkui.</w:t>
      </w:r>
    </w:p>
    <w:p w14:paraId="3AE05094" w14:textId="77777777" w:rsidR="00E86240" w:rsidRPr="004804C2" w:rsidRDefault="00E86240" w:rsidP="00E86240">
      <w:pPr>
        <w:pStyle w:val="PI-3EMEASMCA"/>
      </w:pPr>
    </w:p>
    <w:p w14:paraId="4A802371" w14:textId="77777777" w:rsidR="00E86240" w:rsidRDefault="00E86240" w:rsidP="00E86240">
      <w:pPr>
        <w:pStyle w:val="PI-3EMEASMCA"/>
      </w:pPr>
      <w:r w:rsidRPr="004804C2">
        <w:t>Nėštumas ir žindymo laikotarpis</w:t>
      </w:r>
    </w:p>
    <w:p w14:paraId="30DC928C" w14:textId="77777777" w:rsidR="00E86240" w:rsidRPr="004804C2" w:rsidRDefault="00E86240" w:rsidP="00E86240">
      <w:pPr>
        <w:pStyle w:val="PI-3EMEASMCA"/>
      </w:pPr>
    </w:p>
    <w:p w14:paraId="18EEDF4D" w14:textId="77777777" w:rsidR="00E86240" w:rsidRPr="004804C2" w:rsidRDefault="00E86240" w:rsidP="00E86240">
      <w:pPr>
        <w:numPr>
          <w:ilvl w:val="12"/>
          <w:numId w:val="0"/>
        </w:numPr>
        <w:rPr>
          <w:szCs w:val="22"/>
        </w:rPr>
      </w:pPr>
      <w:r w:rsidRPr="004804C2">
        <w:rPr>
          <w:szCs w:val="22"/>
        </w:rPr>
        <w:t>Jeigu esate nėščia, žindote kūdikį, manote, kad galbūt esate nėščia</w:t>
      </w:r>
      <w:r>
        <w:rPr>
          <w:szCs w:val="22"/>
        </w:rPr>
        <w:t>,</w:t>
      </w:r>
      <w:r w:rsidRPr="004804C2">
        <w:rPr>
          <w:szCs w:val="22"/>
        </w:rPr>
        <w:t xml:space="preserve"> arba planuojate pastoti, tai prieš vartodama šį vaistą pasitarkite su gydytoju arba vaistininku.</w:t>
      </w:r>
    </w:p>
    <w:p w14:paraId="1EF949AB" w14:textId="77777777" w:rsidR="00E86240" w:rsidRDefault="00E86240" w:rsidP="00E86240">
      <w:pPr>
        <w:rPr>
          <w:szCs w:val="22"/>
        </w:rPr>
      </w:pPr>
    </w:p>
    <w:p w14:paraId="5C8BDD8A" w14:textId="77777777" w:rsidR="00E86240" w:rsidRPr="00433E03" w:rsidRDefault="00E86240" w:rsidP="00E86240">
      <w:pPr>
        <w:rPr>
          <w:i/>
          <w:szCs w:val="22"/>
        </w:rPr>
      </w:pPr>
      <w:r w:rsidRPr="00433E03">
        <w:rPr>
          <w:i/>
          <w:szCs w:val="22"/>
        </w:rPr>
        <w:t>Nėštumas</w:t>
      </w:r>
    </w:p>
    <w:p w14:paraId="7CBEEEB7" w14:textId="77777777" w:rsidR="00E86240" w:rsidRPr="00F92A67" w:rsidRDefault="00E86240" w:rsidP="00E86240">
      <w:pPr>
        <w:rPr>
          <w:szCs w:val="22"/>
        </w:rPr>
      </w:pPr>
      <w:r w:rsidRPr="00F92A67">
        <w:rPr>
          <w:szCs w:val="22"/>
        </w:rPr>
        <w:t>Jeigu esate nėščia, Jums skirs šio vaisto tik tuo atveju, jeigu gydytojo nuomone, tai yra neabejotinai būtina, kad pasveiktumėte. Duomenų apie šio vaisto vartojimą nėštumo metu nėra.</w:t>
      </w:r>
    </w:p>
    <w:p w14:paraId="43D8DEC9" w14:textId="77777777" w:rsidR="00E86240" w:rsidRPr="00F92A67" w:rsidRDefault="00E86240" w:rsidP="00E86240">
      <w:pPr>
        <w:rPr>
          <w:szCs w:val="22"/>
        </w:rPr>
      </w:pPr>
    </w:p>
    <w:p w14:paraId="71E7AC0B" w14:textId="77777777" w:rsidR="00E86240" w:rsidRPr="00433E03" w:rsidRDefault="00E86240" w:rsidP="00E86240">
      <w:pPr>
        <w:rPr>
          <w:i/>
          <w:szCs w:val="22"/>
        </w:rPr>
      </w:pPr>
      <w:r w:rsidRPr="00433E03">
        <w:rPr>
          <w:i/>
          <w:szCs w:val="22"/>
        </w:rPr>
        <w:t>Žindymo laikotarpis</w:t>
      </w:r>
    </w:p>
    <w:p w14:paraId="5FC018D5" w14:textId="77777777" w:rsidR="00E86240" w:rsidRPr="004804C2" w:rsidRDefault="00E86240" w:rsidP="00E86240">
      <w:pPr>
        <w:rPr>
          <w:szCs w:val="22"/>
        </w:rPr>
      </w:pPr>
      <w:r w:rsidRPr="00F92A67">
        <w:rPr>
          <w:szCs w:val="22"/>
        </w:rPr>
        <w:t>Sk</w:t>
      </w:r>
      <w:r>
        <w:rPr>
          <w:szCs w:val="22"/>
        </w:rPr>
        <w:t xml:space="preserve">iriant </w:t>
      </w:r>
      <w:proofErr w:type="spellStart"/>
      <w:r>
        <w:rPr>
          <w:szCs w:val="22"/>
        </w:rPr>
        <w:t>Aminoplasmal</w:t>
      </w:r>
      <w:proofErr w:type="spellEnd"/>
      <w:r>
        <w:rPr>
          <w:szCs w:val="22"/>
        </w:rPr>
        <w:t xml:space="preserve"> B. </w:t>
      </w:r>
      <w:proofErr w:type="spellStart"/>
      <w:r>
        <w:rPr>
          <w:szCs w:val="22"/>
        </w:rPr>
        <w:t>Braun</w:t>
      </w:r>
      <w:proofErr w:type="spellEnd"/>
      <w:r>
        <w:rPr>
          <w:szCs w:val="22"/>
        </w:rPr>
        <w:t xml:space="preserve"> 10 </w:t>
      </w:r>
      <w:r w:rsidRPr="00F92A67">
        <w:rPr>
          <w:szCs w:val="22"/>
        </w:rPr>
        <w:t>% terapines dozes, poveikio žindomiems naujagimiams</w:t>
      </w:r>
      <w:r>
        <w:rPr>
          <w:szCs w:val="22"/>
        </w:rPr>
        <w:t xml:space="preserve"> </w:t>
      </w:r>
      <w:r w:rsidRPr="00F92A67">
        <w:rPr>
          <w:szCs w:val="22"/>
        </w:rPr>
        <w:t>/</w:t>
      </w:r>
      <w:r>
        <w:rPr>
          <w:szCs w:val="22"/>
        </w:rPr>
        <w:t xml:space="preserve"> </w:t>
      </w:r>
      <w:r w:rsidRPr="00F92A67">
        <w:rPr>
          <w:szCs w:val="22"/>
        </w:rPr>
        <w:t>kūdikiams nesitikima. Nepaisant to, jei moteriai reikia intraveninio maitinimo, tuo pačiu metu žindyti nerekomenduojama.</w:t>
      </w:r>
    </w:p>
    <w:p w14:paraId="67858083" w14:textId="77777777" w:rsidR="00E86240" w:rsidRPr="004804C2" w:rsidRDefault="00E86240" w:rsidP="00E86240">
      <w:pPr>
        <w:rPr>
          <w:i/>
          <w:iCs/>
          <w:szCs w:val="22"/>
        </w:rPr>
      </w:pPr>
    </w:p>
    <w:p w14:paraId="07A01954" w14:textId="77777777" w:rsidR="00E86240" w:rsidRDefault="00E86240" w:rsidP="00E86240">
      <w:pPr>
        <w:pStyle w:val="PI-3EMEASMCA"/>
      </w:pPr>
      <w:r w:rsidRPr="004804C2">
        <w:t>Vairavimas ir mechanizmų valdymas</w:t>
      </w:r>
    </w:p>
    <w:p w14:paraId="23F86909" w14:textId="77777777" w:rsidR="00E86240" w:rsidRPr="004804C2" w:rsidRDefault="00E86240" w:rsidP="00E86240">
      <w:pPr>
        <w:pStyle w:val="PI-3EMEASMCA"/>
      </w:pPr>
    </w:p>
    <w:p w14:paraId="0BE2369E" w14:textId="77777777" w:rsidR="00E86240" w:rsidRPr="004804C2" w:rsidRDefault="00E86240" w:rsidP="00E86240">
      <w:pPr>
        <w:rPr>
          <w:szCs w:val="22"/>
        </w:rPr>
      </w:pPr>
      <w:r>
        <w:rPr>
          <w:szCs w:val="22"/>
        </w:rPr>
        <w:t>Šis vaistas</w:t>
      </w:r>
      <w:r w:rsidRPr="004804C2">
        <w:rPr>
          <w:szCs w:val="22"/>
        </w:rPr>
        <w:t xml:space="preserve"> vartojamas kontroliuojamais atvejais, kai pacientas yra </w:t>
      </w:r>
      <w:proofErr w:type="spellStart"/>
      <w:r w:rsidRPr="004804C2">
        <w:rPr>
          <w:szCs w:val="22"/>
        </w:rPr>
        <w:t>imobilizuotas</w:t>
      </w:r>
      <w:proofErr w:type="spellEnd"/>
      <w:r w:rsidRPr="004804C2">
        <w:rPr>
          <w:szCs w:val="22"/>
        </w:rPr>
        <w:t xml:space="preserve"> (būtinoji arba skubi pagalba gydymo įstaigose ar dienos terapijos skyriuose). Tai eliminuoja galimybę vairuoti ar valdyti mechanizmus.</w:t>
      </w:r>
    </w:p>
    <w:p w14:paraId="005615A8" w14:textId="77777777" w:rsidR="00E86240" w:rsidRPr="004804C2" w:rsidRDefault="00E86240" w:rsidP="00E86240">
      <w:pPr>
        <w:rPr>
          <w:szCs w:val="22"/>
        </w:rPr>
      </w:pPr>
    </w:p>
    <w:p w14:paraId="018981BC" w14:textId="77777777" w:rsidR="00E86240" w:rsidRPr="004804C2" w:rsidRDefault="00E86240" w:rsidP="00E86240">
      <w:pPr>
        <w:rPr>
          <w:szCs w:val="22"/>
        </w:rPr>
      </w:pPr>
    </w:p>
    <w:p w14:paraId="1342C984" w14:textId="77777777" w:rsidR="00E86240" w:rsidRDefault="00E86240" w:rsidP="00E86240">
      <w:pPr>
        <w:pStyle w:val="Antrat2"/>
        <w:rPr>
          <w:szCs w:val="22"/>
        </w:rPr>
      </w:pPr>
      <w:r w:rsidRPr="004804C2">
        <w:rPr>
          <w:szCs w:val="22"/>
        </w:rPr>
        <w:t>3.</w:t>
      </w:r>
      <w:r w:rsidRPr="004804C2">
        <w:rPr>
          <w:szCs w:val="22"/>
        </w:rPr>
        <w:tab/>
        <w:t xml:space="preserve">Kaip vartoti </w:t>
      </w:r>
      <w:proofErr w:type="spellStart"/>
      <w:r w:rsidRPr="004804C2">
        <w:rPr>
          <w:szCs w:val="22"/>
        </w:rPr>
        <w:t>Aminoplasmal</w:t>
      </w:r>
      <w:proofErr w:type="spellEnd"/>
      <w:r w:rsidRPr="004804C2">
        <w:rPr>
          <w:szCs w:val="22"/>
        </w:rPr>
        <w:t xml:space="preserve"> B.</w:t>
      </w:r>
      <w:r>
        <w:rPr>
          <w:szCs w:val="22"/>
        </w:rPr>
        <w:t> </w:t>
      </w:r>
      <w:proofErr w:type="spellStart"/>
      <w:r w:rsidRPr="004804C2">
        <w:rPr>
          <w:szCs w:val="22"/>
        </w:rPr>
        <w:t>Braun</w:t>
      </w:r>
      <w:proofErr w:type="spellEnd"/>
      <w:r w:rsidRPr="004804C2">
        <w:rPr>
          <w:szCs w:val="22"/>
        </w:rPr>
        <w:t xml:space="preserve"> 10</w:t>
      </w:r>
      <w:r>
        <w:rPr>
          <w:szCs w:val="22"/>
        </w:rPr>
        <w:t> </w:t>
      </w:r>
      <w:r w:rsidRPr="004804C2">
        <w:rPr>
          <w:szCs w:val="22"/>
        </w:rPr>
        <w:t xml:space="preserve">% </w:t>
      </w:r>
    </w:p>
    <w:p w14:paraId="14AAC057" w14:textId="77777777" w:rsidR="00C11FDC" w:rsidRPr="00C11FDC" w:rsidRDefault="00C11FDC" w:rsidP="00875ED1"/>
    <w:p w14:paraId="043981FE" w14:textId="0F9BE8C7" w:rsidR="00E86240" w:rsidRDefault="00C11FDC" w:rsidP="00E86240">
      <w:pPr>
        <w:pStyle w:val="Pagrindinistekstas"/>
        <w:spacing w:after="0"/>
        <w:rPr>
          <w:szCs w:val="22"/>
        </w:rPr>
      </w:pPr>
      <w:r w:rsidRPr="00C11FDC">
        <w:rPr>
          <w:szCs w:val="22"/>
        </w:rPr>
        <w:t>Visada vartokite šį vaistą tiksliai, kaip nurodė gydytojas arba vaistininkas. Jeigu abejojate, kreipkitės į gydytoją arba vaistininką.</w:t>
      </w:r>
    </w:p>
    <w:p w14:paraId="0BD75CC5" w14:textId="77777777" w:rsidR="00C11FDC" w:rsidRDefault="00C11FDC" w:rsidP="00E86240">
      <w:pPr>
        <w:pStyle w:val="Pagrindinistekstas"/>
        <w:spacing w:after="0"/>
        <w:rPr>
          <w:szCs w:val="22"/>
        </w:rPr>
      </w:pPr>
    </w:p>
    <w:p w14:paraId="2C52AFDA" w14:textId="44BEF2FA" w:rsidR="00C11FDC" w:rsidRDefault="00C11FDC" w:rsidP="00E86240">
      <w:pPr>
        <w:pStyle w:val="Pagrindinistekstas"/>
        <w:spacing w:after="0"/>
        <w:rPr>
          <w:szCs w:val="22"/>
        </w:rPr>
      </w:pPr>
      <w:r>
        <w:rPr>
          <w:szCs w:val="22"/>
        </w:rPr>
        <w:t>Dozavimas</w:t>
      </w:r>
    </w:p>
    <w:p w14:paraId="33F5DBC0" w14:textId="69D9EAC7" w:rsidR="00C11FDC" w:rsidRPr="00875ED1" w:rsidRDefault="00C11FDC" w:rsidP="00E86240">
      <w:pPr>
        <w:pStyle w:val="Pagrindinistekstas"/>
        <w:spacing w:after="0"/>
        <w:rPr>
          <w:i/>
          <w:iCs/>
          <w:szCs w:val="22"/>
        </w:rPr>
      </w:pPr>
      <w:r w:rsidRPr="00875ED1">
        <w:rPr>
          <w:i/>
          <w:iCs/>
          <w:szCs w:val="22"/>
        </w:rPr>
        <w:t>Suaugusieji</w:t>
      </w:r>
    </w:p>
    <w:p w14:paraId="0BB02340" w14:textId="359B5944" w:rsidR="00E86240" w:rsidRPr="00E84EE2" w:rsidRDefault="00E86240" w:rsidP="00E86240">
      <w:pPr>
        <w:pStyle w:val="Pagrindinistekstas"/>
        <w:spacing w:after="0"/>
        <w:rPr>
          <w:szCs w:val="22"/>
        </w:rPr>
      </w:pPr>
      <w:r w:rsidRPr="00E84EE2">
        <w:rPr>
          <w:szCs w:val="22"/>
        </w:rPr>
        <w:t>Gydytojas nus</w:t>
      </w:r>
      <w:r w:rsidR="00C11FDC">
        <w:rPr>
          <w:szCs w:val="22"/>
        </w:rPr>
        <w:t xml:space="preserve">tatys tirpalo kiekį, kurį turite suvartoti kasdien </w:t>
      </w:r>
      <w:r w:rsidRPr="00E84EE2">
        <w:rPr>
          <w:szCs w:val="22"/>
        </w:rPr>
        <w:t xml:space="preserve">, </w:t>
      </w:r>
    </w:p>
    <w:p w14:paraId="526F0AEB" w14:textId="0C4B4D70" w:rsidR="00C11FDC" w:rsidRPr="00C11FDC" w:rsidRDefault="00C11FDC" w:rsidP="00C11FDC">
      <w:pPr>
        <w:pStyle w:val="Pagrindinistekstas"/>
        <w:rPr>
          <w:szCs w:val="22"/>
        </w:rPr>
      </w:pPr>
      <w:r w:rsidRPr="00C11FDC">
        <w:rPr>
          <w:szCs w:val="22"/>
        </w:rPr>
        <w:t>Paprastai skiriama 10</w:t>
      </w:r>
      <w:r w:rsidR="00BB5F94">
        <w:rPr>
          <w:szCs w:val="22"/>
        </w:rPr>
        <w:t>-</w:t>
      </w:r>
      <w:r w:rsidRPr="00C11FDC">
        <w:rPr>
          <w:szCs w:val="22"/>
        </w:rPr>
        <w:t xml:space="preserve">20 ml kilogramui kūno svorio per parą. </w:t>
      </w:r>
    </w:p>
    <w:p w14:paraId="7F450A90" w14:textId="44A17479" w:rsidR="00E86240" w:rsidRPr="00E84EE2" w:rsidRDefault="00C11FDC" w:rsidP="00C11FDC">
      <w:pPr>
        <w:pStyle w:val="Pagrindinistekstas"/>
        <w:spacing w:after="0"/>
        <w:rPr>
          <w:szCs w:val="22"/>
        </w:rPr>
      </w:pPr>
      <w:r w:rsidRPr="00C11FDC">
        <w:rPr>
          <w:szCs w:val="22"/>
        </w:rPr>
        <w:t>Tirpalas bus lašinamas ne didesniu kaip 1 ml kilogramui kūno svorio per valandą greičiu</w:t>
      </w:r>
      <w:r>
        <w:rPr>
          <w:szCs w:val="22"/>
        </w:rPr>
        <w:t>.</w:t>
      </w:r>
    </w:p>
    <w:p w14:paraId="1F87E5FF" w14:textId="77777777" w:rsidR="00C11FDC" w:rsidRDefault="00C11FDC" w:rsidP="00E86240">
      <w:pPr>
        <w:rPr>
          <w:szCs w:val="22"/>
        </w:rPr>
      </w:pPr>
    </w:p>
    <w:p w14:paraId="64337FCB" w14:textId="2F35DCC7" w:rsidR="00C11FDC" w:rsidRPr="00C11FDC" w:rsidRDefault="007D095C" w:rsidP="00C11FDC">
      <w:pPr>
        <w:rPr>
          <w:szCs w:val="22"/>
        </w:rPr>
      </w:pPr>
      <w:r w:rsidRPr="00875ED1">
        <w:rPr>
          <w:i/>
          <w:iCs/>
          <w:szCs w:val="22"/>
        </w:rPr>
        <w:t xml:space="preserve">Vaikai </w:t>
      </w:r>
      <w:r w:rsidR="00C11FDC" w:rsidRPr="00875ED1">
        <w:rPr>
          <w:i/>
          <w:iCs/>
          <w:szCs w:val="22"/>
        </w:rPr>
        <w:t>2</w:t>
      </w:r>
      <w:r w:rsidRPr="00875ED1">
        <w:rPr>
          <w:i/>
          <w:iCs/>
          <w:szCs w:val="22"/>
        </w:rPr>
        <w:t>-</w:t>
      </w:r>
      <w:r w:rsidR="00C11FDC" w:rsidRPr="00875ED1">
        <w:rPr>
          <w:i/>
          <w:iCs/>
          <w:szCs w:val="22"/>
        </w:rPr>
        <w:t>18 metų</w:t>
      </w:r>
      <w:r w:rsidR="00C11FDC" w:rsidRPr="00C11FDC">
        <w:rPr>
          <w:szCs w:val="22"/>
        </w:rPr>
        <w:t xml:space="preserve"> </w:t>
      </w:r>
    </w:p>
    <w:p w14:paraId="26BA6FEE" w14:textId="77777777" w:rsidR="00C11FDC" w:rsidRPr="00C11FDC" w:rsidRDefault="00C11FDC" w:rsidP="00C11FDC">
      <w:pPr>
        <w:rPr>
          <w:szCs w:val="22"/>
        </w:rPr>
      </w:pPr>
      <w:r w:rsidRPr="00C11FDC">
        <w:rPr>
          <w:szCs w:val="22"/>
        </w:rPr>
        <w:lastRenderedPageBreak/>
        <w:t>Vaikams gydytojas tikslią dozę nustatys, atsižvelgdamas į konkretaus vaiko amžių, išsivystymą ir ligą, kuria jis serga.</w:t>
      </w:r>
    </w:p>
    <w:p w14:paraId="5964C77D" w14:textId="406387CC" w:rsidR="00C11FDC" w:rsidRPr="00C11FDC" w:rsidRDefault="00C11FDC" w:rsidP="00C11FDC">
      <w:pPr>
        <w:rPr>
          <w:szCs w:val="22"/>
        </w:rPr>
      </w:pPr>
      <w:r w:rsidRPr="00C11FDC">
        <w:rPr>
          <w:szCs w:val="22"/>
        </w:rPr>
        <w:t>Bus skiriamas toks vaisto kiekis:</w:t>
      </w:r>
    </w:p>
    <w:p w14:paraId="0A45F1F0" w14:textId="2EBFED68" w:rsidR="00C11FDC" w:rsidRPr="009211C3" w:rsidRDefault="00064B09" w:rsidP="00C11FDC">
      <w:pPr>
        <w:rPr>
          <w:szCs w:val="22"/>
        </w:rPr>
      </w:pPr>
      <w:r w:rsidRPr="009211C3">
        <w:rPr>
          <w:szCs w:val="22"/>
        </w:rPr>
        <w:t xml:space="preserve">Nuo </w:t>
      </w:r>
      <w:r w:rsidR="00C11FDC" w:rsidRPr="009211C3">
        <w:rPr>
          <w:szCs w:val="22"/>
        </w:rPr>
        <w:t>2</w:t>
      </w:r>
      <w:r w:rsidRPr="009211C3">
        <w:rPr>
          <w:szCs w:val="22"/>
        </w:rPr>
        <w:t> iki</w:t>
      </w:r>
      <w:r w:rsidR="00C11FDC" w:rsidRPr="009211C3">
        <w:rPr>
          <w:szCs w:val="22"/>
        </w:rPr>
        <w:t xml:space="preserve"> </w:t>
      </w:r>
      <w:r w:rsidRPr="009211C3">
        <w:rPr>
          <w:szCs w:val="22"/>
        </w:rPr>
        <w:t>maž</w:t>
      </w:r>
      <w:r w:rsidR="00211F8F" w:rsidRPr="009211C3">
        <w:rPr>
          <w:szCs w:val="22"/>
        </w:rPr>
        <w:t xml:space="preserve">iau kaip </w:t>
      </w:r>
      <w:r w:rsidR="00C11FDC" w:rsidRPr="009211C3">
        <w:rPr>
          <w:szCs w:val="22"/>
        </w:rPr>
        <w:t>3</w:t>
      </w:r>
      <w:r w:rsidRPr="009211C3">
        <w:rPr>
          <w:szCs w:val="22"/>
        </w:rPr>
        <w:t> </w:t>
      </w:r>
      <w:r w:rsidR="00C11FDC" w:rsidRPr="009211C3">
        <w:rPr>
          <w:szCs w:val="22"/>
        </w:rPr>
        <w:t xml:space="preserve">metų vaikams: </w:t>
      </w:r>
      <w:r w:rsidR="00211F8F" w:rsidRPr="009211C3">
        <w:rPr>
          <w:szCs w:val="22"/>
        </w:rPr>
        <w:t>10–</w:t>
      </w:r>
      <w:r w:rsidR="00C11FDC" w:rsidRPr="009211C3">
        <w:rPr>
          <w:szCs w:val="22"/>
        </w:rPr>
        <w:t>25</w:t>
      </w:r>
      <w:r w:rsidR="00211F8F" w:rsidRPr="009211C3">
        <w:rPr>
          <w:szCs w:val="22"/>
        </w:rPr>
        <w:t> </w:t>
      </w:r>
      <w:r w:rsidR="00C11FDC" w:rsidRPr="009211C3">
        <w:rPr>
          <w:szCs w:val="22"/>
        </w:rPr>
        <w:t>ml kilogramui kūno svorio per parą;</w:t>
      </w:r>
    </w:p>
    <w:p w14:paraId="385F2A67" w14:textId="6421CA03" w:rsidR="00C11FDC" w:rsidRPr="00C11FDC" w:rsidRDefault="00211F8F" w:rsidP="00C11FDC">
      <w:pPr>
        <w:rPr>
          <w:szCs w:val="22"/>
        </w:rPr>
      </w:pPr>
      <w:r w:rsidRPr="009211C3">
        <w:rPr>
          <w:szCs w:val="22"/>
        </w:rPr>
        <w:t xml:space="preserve">Nuo </w:t>
      </w:r>
      <w:r w:rsidR="00C11FDC" w:rsidRPr="009211C3">
        <w:rPr>
          <w:szCs w:val="22"/>
        </w:rPr>
        <w:t>3</w:t>
      </w:r>
      <w:r w:rsidRPr="009211C3">
        <w:rPr>
          <w:szCs w:val="22"/>
        </w:rPr>
        <w:t> iki</w:t>
      </w:r>
      <w:r w:rsidR="00C11FDC" w:rsidRPr="009211C3">
        <w:rPr>
          <w:szCs w:val="22"/>
        </w:rPr>
        <w:t xml:space="preserve"> 18</w:t>
      </w:r>
      <w:r w:rsidRPr="009211C3">
        <w:rPr>
          <w:szCs w:val="22"/>
        </w:rPr>
        <w:t> </w:t>
      </w:r>
      <w:r w:rsidR="00C11FDC" w:rsidRPr="009211C3">
        <w:rPr>
          <w:szCs w:val="22"/>
        </w:rPr>
        <w:t xml:space="preserve">metų vaikams: </w:t>
      </w:r>
      <w:r w:rsidRPr="009211C3">
        <w:rPr>
          <w:szCs w:val="22"/>
        </w:rPr>
        <w:t>10–</w:t>
      </w:r>
      <w:r w:rsidR="00C11FDC" w:rsidRPr="009211C3">
        <w:rPr>
          <w:szCs w:val="22"/>
        </w:rPr>
        <w:t>20</w:t>
      </w:r>
      <w:r>
        <w:rPr>
          <w:szCs w:val="22"/>
        </w:rPr>
        <w:t> </w:t>
      </w:r>
      <w:r w:rsidR="00C11FDC" w:rsidRPr="00C11FDC">
        <w:rPr>
          <w:szCs w:val="22"/>
        </w:rPr>
        <w:t>ml kilogramui kūno svorio per parą;</w:t>
      </w:r>
    </w:p>
    <w:p w14:paraId="35EA7D52" w14:textId="77777777" w:rsidR="00C11FDC" w:rsidRPr="00C11FDC" w:rsidRDefault="00C11FDC" w:rsidP="00C11FDC">
      <w:pPr>
        <w:rPr>
          <w:szCs w:val="22"/>
        </w:rPr>
      </w:pPr>
      <w:r w:rsidRPr="00C11FDC">
        <w:rPr>
          <w:szCs w:val="22"/>
        </w:rPr>
        <w:t>Labai sunkiai sergantiems vaikams gali būti skiriamas didesnis kiekis (iki 30 ml kilogramui kūno svorio per parą).</w:t>
      </w:r>
    </w:p>
    <w:p w14:paraId="692154E3" w14:textId="7FD68CB3" w:rsidR="00C11FDC" w:rsidRDefault="00C11FDC" w:rsidP="00C11FDC">
      <w:pPr>
        <w:rPr>
          <w:szCs w:val="22"/>
        </w:rPr>
      </w:pPr>
      <w:r w:rsidRPr="00C11FDC">
        <w:rPr>
          <w:szCs w:val="22"/>
        </w:rPr>
        <w:t>Tirpalas bus lašinamas ne didesniu kaip 1 ml kilogramui kūno svorio per valandą greičiu.</w:t>
      </w:r>
    </w:p>
    <w:p w14:paraId="75840902" w14:textId="77777777" w:rsidR="00E86240" w:rsidRDefault="00E86240" w:rsidP="00E86240">
      <w:pPr>
        <w:rPr>
          <w:szCs w:val="22"/>
        </w:rPr>
      </w:pPr>
    </w:p>
    <w:p w14:paraId="655A8C28" w14:textId="77777777" w:rsidR="00E86240" w:rsidRPr="00433E03" w:rsidRDefault="00E86240" w:rsidP="00E86240">
      <w:pPr>
        <w:rPr>
          <w:i/>
          <w:szCs w:val="22"/>
        </w:rPr>
      </w:pPr>
      <w:r w:rsidRPr="00433E03">
        <w:rPr>
          <w:i/>
          <w:szCs w:val="22"/>
        </w:rPr>
        <w:t>Pacientai, sergantys inkstų arba kepenų liga</w:t>
      </w:r>
    </w:p>
    <w:p w14:paraId="5DBFD33D" w14:textId="364BCCC7" w:rsidR="00E86240" w:rsidRPr="004804C2" w:rsidRDefault="00E86240" w:rsidP="00E86240">
      <w:pPr>
        <w:rPr>
          <w:szCs w:val="22"/>
        </w:rPr>
      </w:pPr>
      <w:r w:rsidRPr="00536937">
        <w:rPr>
          <w:szCs w:val="22"/>
        </w:rPr>
        <w:t xml:space="preserve">Jeigu sergate kepenų </w:t>
      </w:r>
      <w:r w:rsidR="00C11FDC" w:rsidRPr="00C11FDC">
        <w:rPr>
          <w:szCs w:val="22"/>
        </w:rPr>
        <w:t>liga (</w:t>
      </w:r>
      <w:r w:rsidR="00211F8F" w:rsidRPr="009211C3">
        <w:rPr>
          <w:szCs w:val="22"/>
        </w:rPr>
        <w:t>lengvu arba vidutinio sunkumo</w:t>
      </w:r>
      <w:r w:rsidR="00211F8F">
        <w:rPr>
          <w:szCs w:val="22"/>
        </w:rPr>
        <w:t xml:space="preserve"> </w:t>
      </w:r>
      <w:r w:rsidR="00C11FDC" w:rsidRPr="00C11FDC">
        <w:rPr>
          <w:szCs w:val="22"/>
        </w:rPr>
        <w:t xml:space="preserve">kepenų nepakankamumu ar </w:t>
      </w:r>
      <w:proofErr w:type="spellStart"/>
      <w:r w:rsidR="00C11FDC" w:rsidRPr="00C11FDC">
        <w:rPr>
          <w:szCs w:val="22"/>
        </w:rPr>
        <w:t>dekompensuota</w:t>
      </w:r>
      <w:proofErr w:type="spellEnd"/>
      <w:r w:rsidR="00C11FDC" w:rsidRPr="00C11FDC">
        <w:rPr>
          <w:szCs w:val="22"/>
        </w:rPr>
        <w:t xml:space="preserve"> kepenų ciroze su I arba II laipsnio </w:t>
      </w:r>
      <w:proofErr w:type="spellStart"/>
      <w:r w:rsidR="00C11FDC" w:rsidRPr="00C11FDC">
        <w:rPr>
          <w:szCs w:val="22"/>
        </w:rPr>
        <w:t>hepatine</w:t>
      </w:r>
      <w:proofErr w:type="spellEnd"/>
      <w:r w:rsidR="00C11FDC" w:rsidRPr="00C11FDC">
        <w:rPr>
          <w:szCs w:val="22"/>
        </w:rPr>
        <w:t xml:space="preserve"> </w:t>
      </w:r>
      <w:proofErr w:type="spellStart"/>
      <w:r w:rsidR="00C11FDC" w:rsidRPr="00C11FDC">
        <w:rPr>
          <w:szCs w:val="22"/>
        </w:rPr>
        <w:t>encefalopatija</w:t>
      </w:r>
      <w:proofErr w:type="spellEnd"/>
      <w:r w:rsidR="00C11FDC" w:rsidRPr="00C11FDC">
        <w:rPr>
          <w:szCs w:val="22"/>
        </w:rPr>
        <w:t xml:space="preserve">) </w:t>
      </w:r>
      <w:r w:rsidRPr="00536937">
        <w:rPr>
          <w:szCs w:val="22"/>
        </w:rPr>
        <w:t>arba inkstų liga, dozės bus koreguojamos pagal individualius Jūsų poreikius.</w:t>
      </w:r>
      <w:r w:rsidR="00C11FDC" w:rsidRPr="00C11FDC">
        <w:t xml:space="preserve"> </w:t>
      </w:r>
      <w:r w:rsidR="00C11FDC" w:rsidRPr="00C11FDC">
        <w:rPr>
          <w:szCs w:val="22"/>
        </w:rPr>
        <w:t xml:space="preserve">Skiriant dializės metu, reikia atsižvelgti į aminorūgščių praradimą dėl patekimo į </w:t>
      </w:r>
      <w:proofErr w:type="spellStart"/>
      <w:r w:rsidR="00C11FDC" w:rsidRPr="00C11FDC">
        <w:rPr>
          <w:szCs w:val="22"/>
        </w:rPr>
        <w:t>dializatą</w:t>
      </w:r>
      <w:proofErr w:type="spellEnd"/>
      <w:r w:rsidR="00C11FDC" w:rsidRPr="00C11FDC">
        <w:rPr>
          <w:szCs w:val="22"/>
        </w:rPr>
        <w:t>.</w:t>
      </w:r>
    </w:p>
    <w:p w14:paraId="2317BCE7" w14:textId="77777777" w:rsidR="00E86240" w:rsidRPr="0027601A" w:rsidRDefault="00E86240" w:rsidP="00E86240">
      <w:pPr>
        <w:rPr>
          <w:i/>
        </w:rPr>
      </w:pPr>
    </w:p>
    <w:p w14:paraId="60B6B96A" w14:textId="77777777" w:rsidR="00E86240" w:rsidRPr="004804C2" w:rsidRDefault="00E86240" w:rsidP="00E86240">
      <w:pPr>
        <w:rPr>
          <w:i/>
          <w:szCs w:val="22"/>
        </w:rPr>
      </w:pPr>
      <w:r w:rsidRPr="004804C2">
        <w:rPr>
          <w:i/>
          <w:szCs w:val="22"/>
        </w:rPr>
        <w:t>Vartojimo trukmė</w:t>
      </w:r>
    </w:p>
    <w:p w14:paraId="5CF40CFE" w14:textId="77777777" w:rsidR="00E86240" w:rsidRDefault="00E86240" w:rsidP="00E86240">
      <w:pPr>
        <w:jc w:val="both"/>
        <w:rPr>
          <w:szCs w:val="22"/>
        </w:rPr>
      </w:pPr>
      <w:r>
        <w:rPr>
          <w:szCs w:val="22"/>
        </w:rPr>
        <w:t>Šis vaistas</w:t>
      </w:r>
      <w:r w:rsidRPr="004804C2">
        <w:rPr>
          <w:szCs w:val="22"/>
        </w:rPr>
        <w:t xml:space="preserve"> gali būti vartojamas tiek laiko, kiek yra reikalingas intraveninis maitinimas.</w:t>
      </w:r>
    </w:p>
    <w:p w14:paraId="37BDAF8D" w14:textId="77777777" w:rsidR="00C11FDC" w:rsidRDefault="00C11FDC" w:rsidP="00E86240">
      <w:pPr>
        <w:jc w:val="both"/>
        <w:rPr>
          <w:szCs w:val="22"/>
        </w:rPr>
      </w:pPr>
    </w:p>
    <w:p w14:paraId="57CC319B" w14:textId="77777777" w:rsidR="00C11FDC" w:rsidRPr="00C11FDC" w:rsidRDefault="00C11FDC" w:rsidP="00C11FDC">
      <w:pPr>
        <w:jc w:val="both"/>
        <w:rPr>
          <w:szCs w:val="22"/>
        </w:rPr>
      </w:pPr>
      <w:r w:rsidRPr="00C11FDC">
        <w:rPr>
          <w:szCs w:val="22"/>
        </w:rPr>
        <w:t>Vartojimo metodas</w:t>
      </w:r>
      <w:r w:rsidRPr="00C11FDC">
        <w:rPr>
          <w:szCs w:val="22"/>
        </w:rPr>
        <w:tab/>
      </w:r>
    </w:p>
    <w:p w14:paraId="5FAA3F84" w14:textId="4F97E711" w:rsidR="00C11FDC" w:rsidRPr="004804C2" w:rsidRDefault="00C11FDC" w:rsidP="00C11FDC">
      <w:pPr>
        <w:jc w:val="both"/>
        <w:rPr>
          <w:szCs w:val="22"/>
        </w:rPr>
      </w:pPr>
      <w:r w:rsidRPr="00C11FDC">
        <w:rPr>
          <w:szCs w:val="22"/>
        </w:rPr>
        <w:t>Šis vaistas bus lašinamas per mažą vamzdelį, įvestą į vieną iš didžiųjų venų (infuzijos į centrinę veną būdu).</w:t>
      </w:r>
    </w:p>
    <w:p w14:paraId="19A36549" w14:textId="77777777" w:rsidR="00E86240" w:rsidRPr="004804C2" w:rsidRDefault="00E86240" w:rsidP="00E86240">
      <w:pPr>
        <w:rPr>
          <w:szCs w:val="22"/>
        </w:rPr>
      </w:pPr>
      <w:r w:rsidRPr="004804C2">
        <w:rPr>
          <w:szCs w:val="22"/>
        </w:rPr>
        <w:tab/>
      </w:r>
    </w:p>
    <w:p w14:paraId="2C716269" w14:textId="77777777" w:rsidR="00E86240" w:rsidRPr="0027601A" w:rsidRDefault="00E86240" w:rsidP="00E86240">
      <w:r w:rsidRPr="0027601A">
        <w:rPr>
          <w:b/>
        </w:rPr>
        <w:t xml:space="preserve">Ką daryti pavartojus per didelę </w:t>
      </w:r>
      <w:proofErr w:type="spellStart"/>
      <w:r w:rsidRPr="0027601A">
        <w:rPr>
          <w:b/>
        </w:rPr>
        <w:t>Aminoplasmal</w:t>
      </w:r>
      <w:proofErr w:type="spellEnd"/>
      <w:r w:rsidRPr="0027601A">
        <w:rPr>
          <w:b/>
        </w:rPr>
        <w:t xml:space="preserve"> B.</w:t>
      </w:r>
      <w:r>
        <w:rPr>
          <w:b/>
        </w:rPr>
        <w:t> </w:t>
      </w:r>
      <w:proofErr w:type="spellStart"/>
      <w:r w:rsidRPr="0027601A">
        <w:rPr>
          <w:b/>
        </w:rPr>
        <w:t>Braun</w:t>
      </w:r>
      <w:proofErr w:type="spellEnd"/>
      <w:r w:rsidRPr="0027601A">
        <w:rPr>
          <w:b/>
        </w:rPr>
        <w:t xml:space="preserve"> 10</w:t>
      </w:r>
      <w:r>
        <w:rPr>
          <w:b/>
        </w:rPr>
        <w:t> </w:t>
      </w:r>
      <w:r w:rsidRPr="004804C2">
        <w:rPr>
          <w:b/>
        </w:rPr>
        <w:t>%</w:t>
      </w:r>
      <w:r>
        <w:rPr>
          <w:b/>
        </w:rPr>
        <w:t xml:space="preserve"> </w:t>
      </w:r>
      <w:r w:rsidRPr="0027601A">
        <w:rPr>
          <w:b/>
        </w:rPr>
        <w:t>dozę?</w:t>
      </w:r>
    </w:p>
    <w:p w14:paraId="14D9152A" w14:textId="77777777" w:rsidR="00E86240" w:rsidRPr="004804C2" w:rsidRDefault="00E86240" w:rsidP="00E86240">
      <w:pPr>
        <w:rPr>
          <w:szCs w:val="22"/>
        </w:rPr>
      </w:pPr>
      <w:r w:rsidRPr="004804C2">
        <w:rPr>
          <w:szCs w:val="22"/>
        </w:rPr>
        <w:t>Tai yra mažai tikėtina, nes Jūsų gydytojas kasdien nustatys Jums skiriamą dozę. Tačiau jeigu preparato Jums sulašinta per daug arba tirpalas sul</w:t>
      </w:r>
      <w:r>
        <w:rPr>
          <w:szCs w:val="22"/>
        </w:rPr>
        <w:t>ašinamas</w:t>
      </w:r>
      <w:r w:rsidRPr="004804C2">
        <w:rPr>
          <w:szCs w:val="22"/>
        </w:rPr>
        <w:t xml:space="preserve"> per greitai, </w:t>
      </w:r>
      <w:r w:rsidRPr="00536937">
        <w:rPr>
          <w:szCs w:val="22"/>
        </w:rPr>
        <w:t>galite jausti šleikštulį</w:t>
      </w:r>
      <w:r>
        <w:rPr>
          <w:szCs w:val="22"/>
        </w:rPr>
        <w:t>,</w:t>
      </w:r>
      <w:r w:rsidRPr="00536937">
        <w:rPr>
          <w:szCs w:val="22"/>
        </w:rPr>
        <w:t xml:space="preserve"> </w:t>
      </w:r>
      <w:r>
        <w:rPr>
          <w:szCs w:val="22"/>
        </w:rPr>
        <w:t>galite vemti ir gali</w:t>
      </w:r>
      <w:r w:rsidRPr="00536937">
        <w:rPr>
          <w:szCs w:val="22"/>
        </w:rPr>
        <w:t xml:space="preserve"> skaudėti galvą. Be to, Jūsų kraujyje gali būti per daug amoniako (</w:t>
      </w:r>
      <w:proofErr w:type="spellStart"/>
      <w:r w:rsidRPr="00536937">
        <w:rPr>
          <w:szCs w:val="22"/>
        </w:rPr>
        <w:t>hiperamonemija</w:t>
      </w:r>
      <w:proofErr w:type="spellEnd"/>
      <w:r w:rsidRPr="00536937">
        <w:rPr>
          <w:szCs w:val="22"/>
        </w:rPr>
        <w:t>), ir dalis aminorūgščių gali pasišalinti su šlapimu. Jus taip pat gali varginti per didelis skysčio kiekis organizme (</w:t>
      </w:r>
      <w:proofErr w:type="spellStart"/>
      <w:r w:rsidRPr="00536937">
        <w:rPr>
          <w:szCs w:val="22"/>
        </w:rPr>
        <w:t>hiperhidracija</w:t>
      </w:r>
      <w:proofErr w:type="spellEnd"/>
      <w:r w:rsidRPr="00536937">
        <w:rPr>
          <w:szCs w:val="22"/>
        </w:rPr>
        <w:t>), gali sutrikti organizmo druskų pusiausvyra (elektrolitų pusiausvyros sutrikimas) ir plaučiuose gali atsirasti vandens (plaučių edema). Jei taip nutinka, infuzija turi būti nutraukta ir atnaujinta kada nors vėliau, lašinant tirpalą mažesniu greičiu.</w:t>
      </w:r>
    </w:p>
    <w:p w14:paraId="670D9684" w14:textId="77777777" w:rsidR="00E86240" w:rsidRPr="004804C2" w:rsidRDefault="00E86240" w:rsidP="00E86240">
      <w:pPr>
        <w:rPr>
          <w:szCs w:val="22"/>
        </w:rPr>
      </w:pPr>
    </w:p>
    <w:p w14:paraId="0F5430E1" w14:textId="77777777" w:rsidR="00E86240" w:rsidRPr="004804C2" w:rsidRDefault="00E86240" w:rsidP="00E86240">
      <w:pPr>
        <w:rPr>
          <w:szCs w:val="22"/>
        </w:rPr>
      </w:pPr>
      <w:r w:rsidRPr="004804C2">
        <w:rPr>
          <w:szCs w:val="22"/>
        </w:rPr>
        <w:t>Jeigu kiltų daugiau klausimų dėl šio vaisto vartojimo, kreipkitės į gydytoją arba vaistininką.</w:t>
      </w:r>
    </w:p>
    <w:p w14:paraId="2BE3E2EF" w14:textId="77777777" w:rsidR="00E86240" w:rsidRPr="004804C2" w:rsidRDefault="00E86240" w:rsidP="00E86240">
      <w:pPr>
        <w:rPr>
          <w:szCs w:val="22"/>
        </w:rPr>
      </w:pPr>
    </w:p>
    <w:p w14:paraId="6085B155" w14:textId="77777777" w:rsidR="00E86240" w:rsidRPr="007F4271" w:rsidRDefault="00E86240" w:rsidP="00E86240">
      <w:pPr>
        <w:pStyle w:val="Pagrindinistekstas"/>
        <w:spacing w:after="0"/>
        <w:rPr>
          <w:bCs/>
          <w:szCs w:val="22"/>
        </w:rPr>
      </w:pPr>
    </w:p>
    <w:p w14:paraId="03F0E0CD" w14:textId="77777777" w:rsidR="00E86240" w:rsidRPr="00EB5E2A" w:rsidRDefault="00E86240" w:rsidP="00E86240">
      <w:pPr>
        <w:pStyle w:val="Antrat2"/>
        <w:rPr>
          <w:szCs w:val="22"/>
        </w:rPr>
      </w:pPr>
      <w:r w:rsidRPr="00EB5E2A">
        <w:rPr>
          <w:szCs w:val="22"/>
        </w:rPr>
        <w:t>4.</w:t>
      </w:r>
      <w:r w:rsidRPr="00EB5E2A">
        <w:rPr>
          <w:szCs w:val="22"/>
        </w:rPr>
        <w:tab/>
        <w:t xml:space="preserve">Galimas šalutinis poveikis </w:t>
      </w:r>
    </w:p>
    <w:p w14:paraId="4AECC08F" w14:textId="77777777" w:rsidR="00E86240" w:rsidRPr="007F4271" w:rsidRDefault="00E86240" w:rsidP="00E86240">
      <w:pPr>
        <w:pStyle w:val="Pagrindinistekstas"/>
        <w:spacing w:after="0"/>
        <w:rPr>
          <w:szCs w:val="22"/>
        </w:rPr>
      </w:pPr>
    </w:p>
    <w:p w14:paraId="77A40E9B" w14:textId="77777777" w:rsidR="00E86240" w:rsidRDefault="00E86240" w:rsidP="00E86240">
      <w:pPr>
        <w:jc w:val="both"/>
        <w:rPr>
          <w:szCs w:val="22"/>
        </w:rPr>
      </w:pPr>
      <w:r w:rsidRPr="00EB5E2A">
        <w:rPr>
          <w:szCs w:val="22"/>
        </w:rPr>
        <w:t xml:space="preserve">Šis </w:t>
      </w:r>
      <w:r w:rsidRPr="004804C2">
        <w:rPr>
          <w:szCs w:val="22"/>
        </w:rPr>
        <w:t xml:space="preserve">vaistas, kaip ir visi kiti, gali sukelti šalutinį poveikį, nors jis pasireiškia ne visiems žmonėms. </w:t>
      </w:r>
    </w:p>
    <w:p w14:paraId="6BD13649" w14:textId="77777777" w:rsidR="00E86240" w:rsidRDefault="00E86240" w:rsidP="00E86240">
      <w:pPr>
        <w:jc w:val="both"/>
        <w:rPr>
          <w:szCs w:val="22"/>
        </w:rPr>
      </w:pPr>
    </w:p>
    <w:p w14:paraId="541C709A" w14:textId="77777777" w:rsidR="00E86240" w:rsidRPr="004804C2" w:rsidRDefault="00E86240" w:rsidP="00E86240">
      <w:pPr>
        <w:jc w:val="both"/>
        <w:rPr>
          <w:szCs w:val="22"/>
        </w:rPr>
      </w:pPr>
      <w:r w:rsidRPr="004804C2">
        <w:rPr>
          <w:szCs w:val="22"/>
        </w:rPr>
        <w:t xml:space="preserve">Šalutinis poveikis, kuris paprastai pasireiškia intraveninio gydymo pradžioje, tiesiogiai gali būti nesusijęs su šio vaisto vartojimu. </w:t>
      </w:r>
    </w:p>
    <w:p w14:paraId="621894F1" w14:textId="77777777" w:rsidR="00E86240" w:rsidRPr="004804C2" w:rsidRDefault="00E86240" w:rsidP="00E86240">
      <w:pPr>
        <w:rPr>
          <w:szCs w:val="22"/>
        </w:rPr>
      </w:pPr>
    </w:p>
    <w:p w14:paraId="6416C8F3" w14:textId="77777777" w:rsidR="00E86240" w:rsidRPr="004804C2" w:rsidRDefault="00E86240" w:rsidP="00E86240">
      <w:pPr>
        <w:rPr>
          <w:szCs w:val="22"/>
        </w:rPr>
      </w:pPr>
      <w:r w:rsidRPr="004804C2">
        <w:rPr>
          <w:b/>
          <w:szCs w:val="22"/>
        </w:rPr>
        <w:t>Toliau nurodytas šalutinis poveikis gali būti sunkus. Pasireiškus bet kuriam toliau nurodytam šalutiniam poveikiui, nedelsdami pasakykite gydytojui, jis nutrauks šio vaisto skyrimą Jums:</w:t>
      </w:r>
    </w:p>
    <w:p w14:paraId="59280597" w14:textId="77777777" w:rsidR="00E86240" w:rsidRPr="004804C2" w:rsidRDefault="00E86240" w:rsidP="00E86240">
      <w:pPr>
        <w:rPr>
          <w:szCs w:val="22"/>
        </w:rPr>
      </w:pPr>
    </w:p>
    <w:p w14:paraId="6F6B6099" w14:textId="77777777" w:rsidR="00E86240" w:rsidRPr="004804C2" w:rsidRDefault="00E86240" w:rsidP="00E86240">
      <w:pPr>
        <w:rPr>
          <w:szCs w:val="22"/>
        </w:rPr>
      </w:pPr>
      <w:r w:rsidRPr="004804C2">
        <w:rPr>
          <w:szCs w:val="22"/>
          <w:u w:val="single"/>
        </w:rPr>
        <w:t>Nežinomas</w:t>
      </w:r>
      <w:r w:rsidRPr="004804C2">
        <w:rPr>
          <w:szCs w:val="22"/>
        </w:rPr>
        <w:t xml:space="preserve"> (negali būti apskaičiuotas pagal turimus duomenis)</w:t>
      </w:r>
    </w:p>
    <w:p w14:paraId="0565B942" w14:textId="77777777" w:rsidR="00E86240" w:rsidRPr="004804C2" w:rsidRDefault="00E86240" w:rsidP="00E86240">
      <w:pPr>
        <w:numPr>
          <w:ilvl w:val="0"/>
          <w:numId w:val="13"/>
        </w:numPr>
        <w:tabs>
          <w:tab w:val="clear" w:pos="1429"/>
          <w:tab w:val="left" w:pos="567"/>
          <w:tab w:val="left" w:pos="3119"/>
        </w:tabs>
        <w:ind w:left="567" w:hanging="567"/>
        <w:rPr>
          <w:szCs w:val="22"/>
        </w:rPr>
      </w:pPr>
      <w:r w:rsidRPr="004804C2">
        <w:rPr>
          <w:szCs w:val="22"/>
        </w:rPr>
        <w:t>Alerginės reakcijos</w:t>
      </w:r>
    </w:p>
    <w:p w14:paraId="2A80CD34" w14:textId="77777777" w:rsidR="00E86240" w:rsidRPr="004804C2" w:rsidRDefault="00E86240" w:rsidP="00E86240">
      <w:pPr>
        <w:rPr>
          <w:szCs w:val="22"/>
        </w:rPr>
      </w:pPr>
    </w:p>
    <w:p w14:paraId="2A4D0E85" w14:textId="77777777" w:rsidR="00E86240" w:rsidRPr="004804C2" w:rsidRDefault="00E86240" w:rsidP="00E86240">
      <w:pPr>
        <w:rPr>
          <w:b/>
          <w:szCs w:val="22"/>
        </w:rPr>
      </w:pPr>
      <w:r w:rsidRPr="004804C2">
        <w:rPr>
          <w:b/>
          <w:szCs w:val="22"/>
        </w:rPr>
        <w:t>Kitas šalutinis poveikis</w:t>
      </w:r>
    </w:p>
    <w:p w14:paraId="6932DADB" w14:textId="77777777" w:rsidR="00E86240" w:rsidRPr="004804C2" w:rsidRDefault="00E86240" w:rsidP="00E86240">
      <w:pPr>
        <w:rPr>
          <w:szCs w:val="22"/>
        </w:rPr>
      </w:pPr>
    </w:p>
    <w:p w14:paraId="5F02FBE4" w14:textId="77777777" w:rsidR="00E86240" w:rsidRPr="004804C2" w:rsidRDefault="00E86240" w:rsidP="00E86240">
      <w:pPr>
        <w:rPr>
          <w:szCs w:val="22"/>
        </w:rPr>
      </w:pPr>
      <w:r w:rsidRPr="004804C2">
        <w:rPr>
          <w:szCs w:val="22"/>
          <w:u w:val="single"/>
        </w:rPr>
        <w:t>Nedažnas</w:t>
      </w:r>
      <w:r w:rsidRPr="004804C2">
        <w:rPr>
          <w:szCs w:val="22"/>
        </w:rPr>
        <w:t xml:space="preserve"> (gali pasireikšti </w:t>
      </w:r>
      <w:r>
        <w:rPr>
          <w:szCs w:val="22"/>
        </w:rPr>
        <w:t>rečiau</w:t>
      </w:r>
      <w:r w:rsidRPr="004804C2">
        <w:rPr>
          <w:szCs w:val="22"/>
        </w:rPr>
        <w:t xml:space="preserve"> kaip 1 iš 100</w:t>
      </w:r>
      <w:r>
        <w:rPr>
          <w:szCs w:val="22"/>
        </w:rPr>
        <w:t> </w:t>
      </w:r>
      <w:r w:rsidRPr="004804C2">
        <w:rPr>
          <w:szCs w:val="22"/>
        </w:rPr>
        <w:t>žmonių)</w:t>
      </w:r>
    </w:p>
    <w:p w14:paraId="10864F18" w14:textId="77777777" w:rsidR="00E86240" w:rsidRPr="004804C2" w:rsidRDefault="00E86240" w:rsidP="00E86240">
      <w:pPr>
        <w:numPr>
          <w:ilvl w:val="0"/>
          <w:numId w:val="6"/>
        </w:numPr>
        <w:tabs>
          <w:tab w:val="clear" w:pos="360"/>
          <w:tab w:val="left" w:pos="567"/>
        </w:tabs>
        <w:ind w:left="567" w:hanging="567"/>
        <w:rPr>
          <w:szCs w:val="22"/>
        </w:rPr>
      </w:pPr>
      <w:r w:rsidRPr="004804C2">
        <w:rPr>
          <w:szCs w:val="22"/>
        </w:rPr>
        <w:t>Vėmimas, pykinimas</w:t>
      </w:r>
    </w:p>
    <w:p w14:paraId="0B950977" w14:textId="77777777" w:rsidR="00E86240" w:rsidRPr="004804C2" w:rsidRDefault="00E86240" w:rsidP="00E86240">
      <w:pPr>
        <w:rPr>
          <w:szCs w:val="22"/>
        </w:rPr>
      </w:pPr>
    </w:p>
    <w:p w14:paraId="6F98C11E" w14:textId="77777777" w:rsidR="00E86240" w:rsidRDefault="00E86240" w:rsidP="00E86240">
      <w:pPr>
        <w:rPr>
          <w:b/>
          <w:szCs w:val="22"/>
        </w:rPr>
      </w:pPr>
      <w:r w:rsidRPr="004804C2">
        <w:rPr>
          <w:b/>
          <w:szCs w:val="22"/>
        </w:rPr>
        <w:t>Pranešimas apie šalutinį poveikį</w:t>
      </w:r>
    </w:p>
    <w:p w14:paraId="59F3BC21" w14:textId="7F4FCAE0" w:rsidR="00C11FDC" w:rsidRDefault="00C11FDC" w:rsidP="00C11FDC">
      <w:pPr>
        <w:tabs>
          <w:tab w:val="left" w:pos="567"/>
        </w:tabs>
        <w:spacing w:line="260" w:lineRule="exact"/>
        <w:ind w:right="-1"/>
      </w:pPr>
      <w:r w:rsidRPr="00875ED1">
        <w:rPr>
          <w:szCs w:val="22"/>
        </w:rPr>
        <w:t>Jeigu pasireiškė šalutinis poveikis, įskaitant šiame lapelyje nenurodytą, pasakykite gydytojui</w:t>
      </w:r>
      <w:r w:rsidR="00EB7EB2" w:rsidRPr="00875ED1">
        <w:rPr>
          <w:szCs w:val="22"/>
        </w:rPr>
        <w:t xml:space="preserve">, </w:t>
      </w:r>
      <w:r w:rsidRPr="00875ED1">
        <w:rPr>
          <w:szCs w:val="22"/>
        </w:rPr>
        <w:t>vaistininkui</w:t>
      </w:r>
      <w:r w:rsidR="00EB7EB2" w:rsidRPr="00875ED1">
        <w:rPr>
          <w:szCs w:val="22"/>
        </w:rPr>
        <w:t xml:space="preserve"> arba slaugytojui</w:t>
      </w:r>
      <w:r w:rsidRPr="00875ED1">
        <w:rPr>
          <w:szCs w:val="22"/>
        </w:rPr>
        <w:t xml:space="preserve">. Pranešimą apie šalutinį poveikį galite užpildyti ir pateikti Valstybinės vaistų kontrolės tarnybos prie Lietuvos Respublikos sveikatos apsaugos ministerijos tinklalapyje </w:t>
      </w:r>
      <w:r w:rsidRPr="00875ED1">
        <w:rPr>
          <w:color w:val="0000EE"/>
          <w:szCs w:val="22"/>
          <w:u w:val="single"/>
        </w:rPr>
        <w:t>https://vvkt.lrv.lt/lt/</w:t>
      </w:r>
      <w:r w:rsidRPr="00875ED1">
        <w:rPr>
          <w:szCs w:val="22"/>
        </w:rPr>
        <w:t xml:space="preserve"> nurodytais būdais arba paskambinti nemokamu telefonu </w:t>
      </w:r>
      <w:r w:rsidR="00DC0C91">
        <w:rPr>
          <w:szCs w:val="22"/>
        </w:rPr>
        <w:t>+370</w:t>
      </w:r>
      <w:r w:rsidRPr="00875ED1">
        <w:rPr>
          <w:szCs w:val="22"/>
        </w:rPr>
        <w:t xml:space="preserve"> 800 73 568. </w:t>
      </w:r>
      <w:r w:rsidRPr="00875ED1">
        <w:rPr>
          <w:szCs w:val="22"/>
        </w:rPr>
        <w:lastRenderedPageBreak/>
        <w:t>Pranešdami apie šalutinį poveikį galite mums padėti gauti daugiau informacijos apie šio vaisto saugumą</w:t>
      </w:r>
      <w:r w:rsidRPr="00875ED1">
        <w:t>.</w:t>
      </w:r>
    </w:p>
    <w:p w14:paraId="7A068891" w14:textId="77777777" w:rsidR="00C11FDC" w:rsidRPr="004804C2" w:rsidRDefault="00C11FDC" w:rsidP="00E86240">
      <w:pPr>
        <w:rPr>
          <w:b/>
          <w:szCs w:val="22"/>
        </w:rPr>
      </w:pPr>
    </w:p>
    <w:p w14:paraId="69823381" w14:textId="77777777" w:rsidR="00E86240" w:rsidRPr="004804C2" w:rsidRDefault="00E86240" w:rsidP="00E86240">
      <w:pPr>
        <w:pStyle w:val="Pagrindinistekstas"/>
        <w:spacing w:after="0"/>
        <w:rPr>
          <w:szCs w:val="22"/>
        </w:rPr>
      </w:pPr>
    </w:p>
    <w:p w14:paraId="42FEC5D0" w14:textId="77777777" w:rsidR="00E86240" w:rsidRPr="004804C2" w:rsidRDefault="00E86240" w:rsidP="00E86240">
      <w:pPr>
        <w:pStyle w:val="Pagrindinistekstas"/>
        <w:spacing w:after="0"/>
        <w:rPr>
          <w:szCs w:val="22"/>
        </w:rPr>
      </w:pPr>
    </w:p>
    <w:p w14:paraId="42F79042" w14:textId="77777777" w:rsidR="00E86240" w:rsidRPr="004804C2" w:rsidRDefault="00E86240" w:rsidP="00E86240">
      <w:pPr>
        <w:pStyle w:val="Antrat2"/>
        <w:rPr>
          <w:szCs w:val="22"/>
        </w:rPr>
      </w:pPr>
      <w:r w:rsidRPr="004804C2">
        <w:rPr>
          <w:szCs w:val="22"/>
        </w:rPr>
        <w:t>5.</w:t>
      </w:r>
      <w:r w:rsidRPr="004804C2">
        <w:rPr>
          <w:szCs w:val="22"/>
        </w:rPr>
        <w:tab/>
        <w:t xml:space="preserve">Kaip laikyti </w:t>
      </w:r>
      <w:proofErr w:type="spellStart"/>
      <w:r w:rsidRPr="004804C2">
        <w:rPr>
          <w:szCs w:val="22"/>
        </w:rPr>
        <w:t>Aminoplasmal</w:t>
      </w:r>
      <w:proofErr w:type="spellEnd"/>
      <w:r w:rsidRPr="004804C2">
        <w:rPr>
          <w:szCs w:val="22"/>
        </w:rPr>
        <w:t xml:space="preserve"> B.</w:t>
      </w:r>
      <w:r>
        <w:rPr>
          <w:szCs w:val="22"/>
        </w:rPr>
        <w:t> </w:t>
      </w:r>
      <w:proofErr w:type="spellStart"/>
      <w:r w:rsidRPr="004804C2">
        <w:rPr>
          <w:szCs w:val="22"/>
        </w:rPr>
        <w:t>Braun</w:t>
      </w:r>
      <w:proofErr w:type="spellEnd"/>
      <w:r w:rsidRPr="004804C2">
        <w:rPr>
          <w:szCs w:val="22"/>
        </w:rPr>
        <w:t xml:space="preserve"> 10</w:t>
      </w:r>
      <w:r>
        <w:rPr>
          <w:szCs w:val="22"/>
        </w:rPr>
        <w:t> </w:t>
      </w:r>
      <w:r w:rsidRPr="004804C2">
        <w:rPr>
          <w:szCs w:val="22"/>
        </w:rPr>
        <w:t xml:space="preserve">% </w:t>
      </w:r>
    </w:p>
    <w:p w14:paraId="2E6609B2" w14:textId="77777777" w:rsidR="00E86240" w:rsidRPr="004804C2" w:rsidRDefault="00E86240" w:rsidP="00E86240">
      <w:pPr>
        <w:pStyle w:val="Pagrindinistekstas"/>
        <w:spacing w:after="0"/>
        <w:rPr>
          <w:szCs w:val="22"/>
        </w:rPr>
      </w:pPr>
    </w:p>
    <w:p w14:paraId="1B8EC3B7" w14:textId="77777777" w:rsidR="00E86240" w:rsidRDefault="00E86240" w:rsidP="00E86240">
      <w:pPr>
        <w:rPr>
          <w:szCs w:val="22"/>
        </w:rPr>
      </w:pPr>
      <w:r w:rsidRPr="004804C2">
        <w:rPr>
          <w:szCs w:val="22"/>
        </w:rPr>
        <w:t>Šį vaistą laikykite vaikams nepastebimoje ir nepasiekiamoje vietoje.</w:t>
      </w:r>
    </w:p>
    <w:p w14:paraId="4EF6F2FC" w14:textId="77777777" w:rsidR="00E86240" w:rsidRPr="004804C2" w:rsidRDefault="00E86240" w:rsidP="00E86240">
      <w:pPr>
        <w:rPr>
          <w:szCs w:val="22"/>
        </w:rPr>
      </w:pPr>
    </w:p>
    <w:p w14:paraId="72D48D87" w14:textId="77777777" w:rsidR="00E86240" w:rsidRDefault="00E86240" w:rsidP="00E86240">
      <w:pPr>
        <w:rPr>
          <w:szCs w:val="22"/>
        </w:rPr>
      </w:pPr>
      <w:r w:rsidRPr="004804C2">
        <w:rPr>
          <w:szCs w:val="22"/>
        </w:rPr>
        <w:t>Ant buteliuko ir dėžutės etiketėje nurodytam tinkamumo laikui pasibaigus, šio vaisto vartoti negalima. Vaistas tinkamas vartoti iki paskutinės nurodyto mėnesio dienos.</w:t>
      </w:r>
    </w:p>
    <w:p w14:paraId="5F466808" w14:textId="77777777" w:rsidR="00E86240" w:rsidRPr="004804C2" w:rsidRDefault="00E86240" w:rsidP="00E86240">
      <w:pPr>
        <w:rPr>
          <w:szCs w:val="22"/>
        </w:rPr>
      </w:pPr>
    </w:p>
    <w:p w14:paraId="2B11DBA4" w14:textId="77777777" w:rsidR="00E86240" w:rsidRPr="004804C2" w:rsidRDefault="00E86240" w:rsidP="00E86240">
      <w:pPr>
        <w:rPr>
          <w:szCs w:val="22"/>
        </w:rPr>
      </w:pPr>
      <w:r w:rsidRPr="004804C2">
        <w:rPr>
          <w:szCs w:val="22"/>
        </w:rPr>
        <w:t xml:space="preserve">Buteliuką laikyti išorinėje dėžutėje, kad </w:t>
      </w:r>
      <w:r>
        <w:rPr>
          <w:szCs w:val="22"/>
        </w:rPr>
        <w:t>vaistas</w:t>
      </w:r>
      <w:r w:rsidRPr="004804C2">
        <w:rPr>
          <w:szCs w:val="22"/>
        </w:rPr>
        <w:t xml:space="preserve"> būtų apsaugotas nuo šviesos. </w:t>
      </w:r>
    </w:p>
    <w:p w14:paraId="6723E929" w14:textId="77777777" w:rsidR="00E86240" w:rsidRDefault="00E86240" w:rsidP="00E86240">
      <w:pPr>
        <w:rPr>
          <w:szCs w:val="22"/>
        </w:rPr>
      </w:pPr>
    </w:p>
    <w:p w14:paraId="67B4A7C7" w14:textId="77777777" w:rsidR="005300F7" w:rsidRDefault="005300F7" w:rsidP="005300F7">
      <w:pPr>
        <w:rPr>
          <w:szCs w:val="22"/>
        </w:rPr>
      </w:pPr>
      <w:r w:rsidRPr="005300F7">
        <w:rPr>
          <w:szCs w:val="22"/>
        </w:rPr>
        <w:t>Laikyti ne aukštesnėje kaip 25 °C temperatūroje.</w:t>
      </w:r>
    </w:p>
    <w:p w14:paraId="18956DFD" w14:textId="77777777" w:rsidR="005300F7" w:rsidRDefault="005300F7" w:rsidP="005300F7">
      <w:pPr>
        <w:rPr>
          <w:szCs w:val="22"/>
        </w:rPr>
      </w:pPr>
    </w:p>
    <w:p w14:paraId="37A93D94" w14:textId="77777777" w:rsidR="00E86240" w:rsidRDefault="005300F7" w:rsidP="00E86240">
      <w:pPr>
        <w:rPr>
          <w:szCs w:val="22"/>
        </w:rPr>
      </w:pPr>
      <w:r w:rsidRPr="005300F7">
        <w:rPr>
          <w:szCs w:val="22"/>
        </w:rPr>
        <w:t xml:space="preserve">Laikant tirpalą vėsiai, žemesnėje nei 15 °C temperatūroje, gali susiformuoti kristalų, tačiau juos lengva ištirpinti silpnai šildant 25 °C temperatūroje, kol jie visiškai ištirps. </w:t>
      </w:r>
      <w:proofErr w:type="spellStart"/>
      <w:r w:rsidRPr="005300F7">
        <w:rPr>
          <w:szCs w:val="22"/>
        </w:rPr>
        <w:t>Talpyklę</w:t>
      </w:r>
      <w:proofErr w:type="spellEnd"/>
      <w:r w:rsidRPr="005300F7">
        <w:rPr>
          <w:szCs w:val="22"/>
        </w:rPr>
        <w:t xml:space="preserve"> švelniai papurtykite, kad tirpalas būtų visiškai vienalytis.</w:t>
      </w:r>
    </w:p>
    <w:p w14:paraId="72AC3938" w14:textId="77777777" w:rsidR="00E86240" w:rsidRPr="004804C2" w:rsidRDefault="00E86240" w:rsidP="00E86240">
      <w:pPr>
        <w:rPr>
          <w:szCs w:val="22"/>
        </w:rPr>
      </w:pPr>
      <w:r w:rsidRPr="004804C2">
        <w:rPr>
          <w:szCs w:val="22"/>
        </w:rPr>
        <w:t>Negalima užšaldyti.</w:t>
      </w:r>
    </w:p>
    <w:p w14:paraId="541C0D1B" w14:textId="77777777" w:rsidR="00E86240" w:rsidRDefault="00E86240" w:rsidP="00E86240">
      <w:pPr>
        <w:rPr>
          <w:szCs w:val="22"/>
        </w:rPr>
      </w:pPr>
      <w:r w:rsidRPr="004804C2">
        <w:rPr>
          <w:szCs w:val="22"/>
        </w:rPr>
        <w:t>Po infuzijos, nesuvartoto tirpalo negalima palikti vėlesniam vartojimui.</w:t>
      </w:r>
    </w:p>
    <w:p w14:paraId="2B0BCE5B" w14:textId="7DEA01B9" w:rsidR="00EB7EB2" w:rsidRPr="004804C2" w:rsidRDefault="00EB7EB2" w:rsidP="00E86240">
      <w:pPr>
        <w:rPr>
          <w:szCs w:val="22"/>
        </w:rPr>
      </w:pPr>
      <w:r w:rsidRPr="009211C3">
        <w:rPr>
          <w:szCs w:val="22"/>
        </w:rPr>
        <w:t>Vaistų negalima išmesti į kanalizaciją arba su buitinėmis atliekomis. Kaip išmesti nereikalingus vaistus, klauskite vaistininko. Šios priemonės padės apsaugoti aplinką</w:t>
      </w:r>
      <w:r>
        <w:rPr>
          <w:szCs w:val="22"/>
        </w:rPr>
        <w:t>.</w:t>
      </w:r>
    </w:p>
    <w:p w14:paraId="532FB713" w14:textId="77777777" w:rsidR="00E86240" w:rsidRPr="004804C2" w:rsidRDefault="00E86240" w:rsidP="00E86240">
      <w:pPr>
        <w:rPr>
          <w:szCs w:val="22"/>
        </w:rPr>
      </w:pPr>
    </w:p>
    <w:p w14:paraId="688F2DD0" w14:textId="77777777" w:rsidR="00E86240" w:rsidRPr="004804C2" w:rsidRDefault="00E86240" w:rsidP="00E86240">
      <w:pPr>
        <w:widowControl w:val="0"/>
        <w:tabs>
          <w:tab w:val="left" w:pos="426"/>
        </w:tabs>
        <w:suppressAutoHyphens/>
        <w:ind w:left="720"/>
        <w:rPr>
          <w:szCs w:val="22"/>
        </w:rPr>
      </w:pPr>
    </w:p>
    <w:p w14:paraId="57DD8391" w14:textId="77777777" w:rsidR="00E86240" w:rsidRPr="004804C2" w:rsidRDefault="00E86240" w:rsidP="00E86240">
      <w:pPr>
        <w:pStyle w:val="Antrat2"/>
        <w:rPr>
          <w:szCs w:val="22"/>
        </w:rPr>
      </w:pPr>
      <w:r w:rsidRPr="004804C2">
        <w:rPr>
          <w:szCs w:val="22"/>
        </w:rPr>
        <w:t>6.</w:t>
      </w:r>
      <w:r w:rsidRPr="004804C2">
        <w:rPr>
          <w:szCs w:val="22"/>
        </w:rPr>
        <w:tab/>
        <w:t>Pakuotės turinys ir kita informacija</w:t>
      </w:r>
    </w:p>
    <w:p w14:paraId="680D26F1" w14:textId="77777777" w:rsidR="00E86240" w:rsidRPr="004804C2" w:rsidRDefault="00E86240" w:rsidP="00E86240">
      <w:pPr>
        <w:rPr>
          <w:szCs w:val="22"/>
        </w:rPr>
      </w:pPr>
    </w:p>
    <w:p w14:paraId="5B9BE083" w14:textId="77777777" w:rsidR="00E86240" w:rsidRPr="004804C2" w:rsidRDefault="00E86240" w:rsidP="00E86240">
      <w:pPr>
        <w:rPr>
          <w:b/>
          <w:szCs w:val="22"/>
        </w:rPr>
      </w:pPr>
      <w:proofErr w:type="spellStart"/>
      <w:r w:rsidRPr="004804C2">
        <w:rPr>
          <w:b/>
          <w:szCs w:val="22"/>
        </w:rPr>
        <w:t>Aminoplasmal</w:t>
      </w:r>
      <w:proofErr w:type="spellEnd"/>
      <w:r w:rsidRPr="004804C2">
        <w:rPr>
          <w:b/>
          <w:szCs w:val="22"/>
        </w:rPr>
        <w:t xml:space="preserve"> B.</w:t>
      </w:r>
      <w:r>
        <w:rPr>
          <w:b/>
          <w:szCs w:val="22"/>
        </w:rPr>
        <w:t> </w:t>
      </w:r>
      <w:proofErr w:type="spellStart"/>
      <w:r w:rsidRPr="004804C2">
        <w:rPr>
          <w:b/>
          <w:szCs w:val="22"/>
        </w:rPr>
        <w:t>Braun</w:t>
      </w:r>
      <w:proofErr w:type="spellEnd"/>
      <w:r w:rsidRPr="004804C2">
        <w:rPr>
          <w:b/>
          <w:szCs w:val="22"/>
        </w:rPr>
        <w:t xml:space="preserve"> 10</w:t>
      </w:r>
      <w:r>
        <w:rPr>
          <w:b/>
          <w:szCs w:val="22"/>
        </w:rPr>
        <w:t> </w:t>
      </w:r>
      <w:r w:rsidRPr="004804C2">
        <w:rPr>
          <w:b/>
          <w:szCs w:val="22"/>
        </w:rPr>
        <w:t>% sudėtis</w:t>
      </w:r>
    </w:p>
    <w:p w14:paraId="0600F030" w14:textId="77777777" w:rsidR="00E86240" w:rsidRPr="004804C2" w:rsidRDefault="00E86240" w:rsidP="00E86240">
      <w:pPr>
        <w:rPr>
          <w:szCs w:val="22"/>
        </w:rPr>
      </w:pPr>
    </w:p>
    <w:p w14:paraId="6D0B18CF" w14:textId="77777777" w:rsidR="00E86240" w:rsidRPr="004804C2" w:rsidRDefault="00E86240" w:rsidP="00E86240">
      <w:pPr>
        <w:rPr>
          <w:szCs w:val="22"/>
        </w:rPr>
      </w:pPr>
      <w:r w:rsidRPr="004804C2">
        <w:rPr>
          <w:szCs w:val="22"/>
        </w:rPr>
        <w:t>Veikliosios medžiagos yra aminorūgštys.</w:t>
      </w:r>
    </w:p>
    <w:p w14:paraId="5DC39FF4" w14:textId="77777777" w:rsidR="00E86240" w:rsidRPr="004804C2" w:rsidRDefault="00E86240" w:rsidP="00E86240">
      <w:pPr>
        <w:rPr>
          <w:szCs w:val="22"/>
        </w:rPr>
      </w:pPr>
    </w:p>
    <w:p w14:paraId="34DC3D11" w14:textId="77777777" w:rsidR="00E86240" w:rsidRPr="004804C2" w:rsidRDefault="00E86240" w:rsidP="00E86240">
      <w:pPr>
        <w:rPr>
          <w:szCs w:val="22"/>
        </w:rPr>
      </w:pPr>
      <w:r w:rsidRPr="004804C2">
        <w:rPr>
          <w:szCs w:val="22"/>
        </w:rPr>
        <w:t>Šio vaisto sudėtyje yra:</w:t>
      </w:r>
    </w:p>
    <w:tbl>
      <w:tblPr>
        <w:tblW w:w="0" w:type="auto"/>
        <w:tblLayout w:type="fixed"/>
        <w:tblCellMar>
          <w:left w:w="70" w:type="dxa"/>
          <w:right w:w="70" w:type="dxa"/>
        </w:tblCellMar>
        <w:tblLook w:val="0000" w:firstRow="0" w:lastRow="0" w:firstColumn="0" w:lastColumn="0" w:noHBand="0" w:noVBand="0"/>
      </w:tblPr>
      <w:tblGrid>
        <w:gridCol w:w="2977"/>
        <w:gridCol w:w="1118"/>
        <w:gridCol w:w="1134"/>
        <w:gridCol w:w="1134"/>
        <w:gridCol w:w="1346"/>
      </w:tblGrid>
      <w:tr w:rsidR="00E86240" w:rsidRPr="004804C2" w14:paraId="14D9F465" w14:textId="77777777" w:rsidTr="00CB6484">
        <w:tc>
          <w:tcPr>
            <w:tcW w:w="2977" w:type="dxa"/>
          </w:tcPr>
          <w:p w14:paraId="001F7E76" w14:textId="77777777" w:rsidR="00E86240" w:rsidRPr="004804C2" w:rsidRDefault="00E86240" w:rsidP="00CB6484">
            <w:pPr>
              <w:keepNext/>
              <w:rPr>
                <w:szCs w:val="22"/>
              </w:rPr>
            </w:pPr>
          </w:p>
        </w:tc>
        <w:tc>
          <w:tcPr>
            <w:tcW w:w="1118" w:type="dxa"/>
          </w:tcPr>
          <w:p w14:paraId="53431AB5" w14:textId="77777777" w:rsidR="00E86240" w:rsidRPr="004804C2" w:rsidRDefault="00E86240" w:rsidP="00CB6484">
            <w:pPr>
              <w:keepNext/>
              <w:jc w:val="right"/>
              <w:rPr>
                <w:szCs w:val="22"/>
              </w:rPr>
            </w:pPr>
            <w:r w:rsidRPr="004804C2">
              <w:rPr>
                <w:szCs w:val="22"/>
              </w:rPr>
              <w:t>1</w:t>
            </w:r>
            <w:r>
              <w:rPr>
                <w:szCs w:val="22"/>
              </w:rPr>
              <w:t> </w:t>
            </w:r>
            <w:r w:rsidRPr="004804C2">
              <w:rPr>
                <w:szCs w:val="22"/>
              </w:rPr>
              <w:t>ml</w:t>
            </w:r>
          </w:p>
        </w:tc>
        <w:tc>
          <w:tcPr>
            <w:tcW w:w="1134" w:type="dxa"/>
          </w:tcPr>
          <w:p w14:paraId="5064612E" w14:textId="77777777" w:rsidR="00E86240" w:rsidRPr="004804C2" w:rsidRDefault="00E86240" w:rsidP="00CB6484">
            <w:pPr>
              <w:keepNext/>
              <w:jc w:val="right"/>
              <w:rPr>
                <w:szCs w:val="22"/>
              </w:rPr>
            </w:pPr>
            <w:r w:rsidRPr="004804C2">
              <w:rPr>
                <w:szCs w:val="22"/>
              </w:rPr>
              <w:t>250 ml</w:t>
            </w:r>
          </w:p>
        </w:tc>
        <w:tc>
          <w:tcPr>
            <w:tcW w:w="1134" w:type="dxa"/>
          </w:tcPr>
          <w:p w14:paraId="35F0F841" w14:textId="77777777" w:rsidR="00E86240" w:rsidRPr="004804C2" w:rsidRDefault="00E86240" w:rsidP="00CB6484">
            <w:pPr>
              <w:keepNext/>
              <w:jc w:val="center"/>
              <w:rPr>
                <w:szCs w:val="22"/>
              </w:rPr>
            </w:pPr>
            <w:r w:rsidRPr="004804C2">
              <w:rPr>
                <w:szCs w:val="22"/>
              </w:rPr>
              <w:t>500 ml</w:t>
            </w:r>
          </w:p>
        </w:tc>
        <w:tc>
          <w:tcPr>
            <w:tcW w:w="1346" w:type="dxa"/>
          </w:tcPr>
          <w:p w14:paraId="7870A795" w14:textId="77777777" w:rsidR="00E86240" w:rsidRPr="004804C2" w:rsidRDefault="00E86240" w:rsidP="00CB6484">
            <w:pPr>
              <w:keepNext/>
              <w:jc w:val="right"/>
              <w:rPr>
                <w:szCs w:val="22"/>
              </w:rPr>
            </w:pPr>
            <w:r w:rsidRPr="004804C2">
              <w:rPr>
                <w:szCs w:val="22"/>
              </w:rPr>
              <w:t>1000 ml</w:t>
            </w:r>
          </w:p>
        </w:tc>
      </w:tr>
      <w:tr w:rsidR="00E86240" w:rsidRPr="004804C2" w14:paraId="3C921DCB" w14:textId="77777777" w:rsidTr="00CB6484">
        <w:tc>
          <w:tcPr>
            <w:tcW w:w="2977" w:type="dxa"/>
          </w:tcPr>
          <w:p w14:paraId="08818483" w14:textId="77777777" w:rsidR="00E86240" w:rsidRPr="004804C2" w:rsidRDefault="00E86240" w:rsidP="00CB6484">
            <w:pPr>
              <w:keepNext/>
              <w:ind w:left="-70"/>
              <w:rPr>
                <w:szCs w:val="22"/>
              </w:rPr>
            </w:pPr>
            <w:proofErr w:type="spellStart"/>
            <w:r w:rsidRPr="004804C2">
              <w:rPr>
                <w:szCs w:val="22"/>
              </w:rPr>
              <w:t>Izoleucino</w:t>
            </w:r>
            <w:proofErr w:type="spellEnd"/>
          </w:p>
        </w:tc>
        <w:tc>
          <w:tcPr>
            <w:tcW w:w="1118" w:type="dxa"/>
          </w:tcPr>
          <w:p w14:paraId="6BC54372" w14:textId="77777777" w:rsidR="00E86240" w:rsidRPr="004804C2" w:rsidRDefault="00E86240" w:rsidP="00CB6484">
            <w:pPr>
              <w:keepNext/>
              <w:jc w:val="right"/>
              <w:rPr>
                <w:szCs w:val="22"/>
              </w:rPr>
            </w:pPr>
            <w:r w:rsidRPr="004804C2">
              <w:rPr>
                <w:szCs w:val="22"/>
              </w:rPr>
              <w:t>5,00</w:t>
            </w:r>
            <w:r>
              <w:rPr>
                <w:szCs w:val="22"/>
              </w:rPr>
              <w:t> </w:t>
            </w:r>
            <w:r w:rsidRPr="004804C2">
              <w:rPr>
                <w:szCs w:val="22"/>
              </w:rPr>
              <w:t>mg</w:t>
            </w:r>
          </w:p>
        </w:tc>
        <w:tc>
          <w:tcPr>
            <w:tcW w:w="1134" w:type="dxa"/>
            <w:vAlign w:val="bottom"/>
          </w:tcPr>
          <w:p w14:paraId="09B94C8D" w14:textId="77777777" w:rsidR="00E86240" w:rsidRPr="004804C2" w:rsidRDefault="00E86240" w:rsidP="00CB6484">
            <w:pPr>
              <w:keepNext/>
              <w:jc w:val="right"/>
              <w:rPr>
                <w:szCs w:val="22"/>
              </w:rPr>
            </w:pPr>
            <w:r w:rsidRPr="004804C2">
              <w:rPr>
                <w:szCs w:val="22"/>
              </w:rPr>
              <w:t>1,25</w:t>
            </w:r>
            <w:r>
              <w:rPr>
                <w:szCs w:val="22"/>
              </w:rPr>
              <w:t> </w:t>
            </w:r>
            <w:r w:rsidRPr="004804C2">
              <w:rPr>
                <w:szCs w:val="22"/>
              </w:rPr>
              <w:t>g</w:t>
            </w:r>
          </w:p>
        </w:tc>
        <w:tc>
          <w:tcPr>
            <w:tcW w:w="1134" w:type="dxa"/>
            <w:vAlign w:val="bottom"/>
          </w:tcPr>
          <w:p w14:paraId="24BA7280" w14:textId="77777777" w:rsidR="00E86240" w:rsidRPr="004804C2" w:rsidRDefault="00E86240" w:rsidP="00CB6484">
            <w:pPr>
              <w:keepNext/>
              <w:jc w:val="right"/>
              <w:rPr>
                <w:szCs w:val="22"/>
              </w:rPr>
            </w:pPr>
            <w:r w:rsidRPr="004804C2">
              <w:rPr>
                <w:szCs w:val="22"/>
              </w:rPr>
              <w:t>2,50</w:t>
            </w:r>
            <w:r>
              <w:rPr>
                <w:szCs w:val="22"/>
              </w:rPr>
              <w:t> </w:t>
            </w:r>
            <w:r w:rsidRPr="004804C2">
              <w:rPr>
                <w:szCs w:val="22"/>
              </w:rPr>
              <w:t>g</w:t>
            </w:r>
          </w:p>
        </w:tc>
        <w:tc>
          <w:tcPr>
            <w:tcW w:w="1346" w:type="dxa"/>
          </w:tcPr>
          <w:p w14:paraId="1FC75199" w14:textId="77777777" w:rsidR="00E86240" w:rsidRPr="004804C2" w:rsidRDefault="00E86240" w:rsidP="00CB6484">
            <w:pPr>
              <w:keepNext/>
              <w:jc w:val="right"/>
              <w:rPr>
                <w:szCs w:val="22"/>
              </w:rPr>
            </w:pPr>
            <w:r w:rsidRPr="004804C2">
              <w:rPr>
                <w:szCs w:val="22"/>
              </w:rPr>
              <w:t>5,00</w:t>
            </w:r>
            <w:r>
              <w:rPr>
                <w:szCs w:val="22"/>
              </w:rPr>
              <w:t> </w:t>
            </w:r>
            <w:r w:rsidRPr="004804C2">
              <w:rPr>
                <w:szCs w:val="22"/>
              </w:rPr>
              <w:t>g</w:t>
            </w:r>
          </w:p>
        </w:tc>
      </w:tr>
      <w:tr w:rsidR="00E86240" w:rsidRPr="004804C2" w14:paraId="56E00C14" w14:textId="77777777" w:rsidTr="00CB6484">
        <w:tc>
          <w:tcPr>
            <w:tcW w:w="2977" w:type="dxa"/>
          </w:tcPr>
          <w:p w14:paraId="4C8DCBF6" w14:textId="77777777" w:rsidR="00E86240" w:rsidRPr="004804C2" w:rsidRDefault="00E86240" w:rsidP="00CB6484">
            <w:pPr>
              <w:keepNext/>
              <w:ind w:left="-70"/>
              <w:rPr>
                <w:szCs w:val="22"/>
              </w:rPr>
            </w:pPr>
            <w:proofErr w:type="spellStart"/>
            <w:r w:rsidRPr="004804C2">
              <w:rPr>
                <w:szCs w:val="22"/>
              </w:rPr>
              <w:t>Leucino</w:t>
            </w:r>
            <w:proofErr w:type="spellEnd"/>
          </w:p>
        </w:tc>
        <w:tc>
          <w:tcPr>
            <w:tcW w:w="1118" w:type="dxa"/>
          </w:tcPr>
          <w:p w14:paraId="76D686B0" w14:textId="77777777" w:rsidR="00E86240" w:rsidRPr="004804C2" w:rsidRDefault="00E86240" w:rsidP="00CB6484">
            <w:pPr>
              <w:keepNext/>
              <w:jc w:val="right"/>
              <w:rPr>
                <w:szCs w:val="22"/>
              </w:rPr>
            </w:pPr>
            <w:r w:rsidRPr="004804C2">
              <w:rPr>
                <w:szCs w:val="22"/>
              </w:rPr>
              <w:t>8,90</w:t>
            </w:r>
            <w:r>
              <w:rPr>
                <w:szCs w:val="22"/>
              </w:rPr>
              <w:t> </w:t>
            </w:r>
            <w:r w:rsidRPr="004804C2">
              <w:rPr>
                <w:szCs w:val="22"/>
              </w:rPr>
              <w:t>mg</w:t>
            </w:r>
          </w:p>
        </w:tc>
        <w:tc>
          <w:tcPr>
            <w:tcW w:w="1134" w:type="dxa"/>
            <w:vAlign w:val="bottom"/>
          </w:tcPr>
          <w:p w14:paraId="1EFA047A" w14:textId="77777777" w:rsidR="00E86240" w:rsidRPr="004804C2" w:rsidRDefault="00E86240" w:rsidP="00CB6484">
            <w:pPr>
              <w:keepNext/>
              <w:jc w:val="right"/>
              <w:rPr>
                <w:szCs w:val="22"/>
              </w:rPr>
            </w:pPr>
            <w:r w:rsidRPr="004804C2">
              <w:rPr>
                <w:szCs w:val="22"/>
              </w:rPr>
              <w:t>2,23</w:t>
            </w:r>
            <w:r>
              <w:rPr>
                <w:szCs w:val="22"/>
              </w:rPr>
              <w:t> </w:t>
            </w:r>
            <w:r w:rsidRPr="004804C2">
              <w:rPr>
                <w:szCs w:val="22"/>
              </w:rPr>
              <w:t>g</w:t>
            </w:r>
          </w:p>
        </w:tc>
        <w:tc>
          <w:tcPr>
            <w:tcW w:w="1134" w:type="dxa"/>
            <w:vAlign w:val="bottom"/>
          </w:tcPr>
          <w:p w14:paraId="788A7D94" w14:textId="77777777" w:rsidR="00E86240" w:rsidRPr="004804C2" w:rsidRDefault="00E86240" w:rsidP="00CB6484">
            <w:pPr>
              <w:keepNext/>
              <w:jc w:val="right"/>
              <w:rPr>
                <w:szCs w:val="22"/>
              </w:rPr>
            </w:pPr>
            <w:r w:rsidRPr="004804C2">
              <w:rPr>
                <w:szCs w:val="22"/>
              </w:rPr>
              <w:t>4,45</w:t>
            </w:r>
            <w:r>
              <w:rPr>
                <w:szCs w:val="22"/>
              </w:rPr>
              <w:t> </w:t>
            </w:r>
            <w:r w:rsidRPr="004804C2">
              <w:rPr>
                <w:szCs w:val="22"/>
              </w:rPr>
              <w:t>g</w:t>
            </w:r>
          </w:p>
        </w:tc>
        <w:tc>
          <w:tcPr>
            <w:tcW w:w="1346" w:type="dxa"/>
          </w:tcPr>
          <w:p w14:paraId="74009EFB" w14:textId="77777777" w:rsidR="00E86240" w:rsidRPr="004804C2" w:rsidRDefault="00E86240" w:rsidP="00CB6484">
            <w:pPr>
              <w:keepNext/>
              <w:jc w:val="right"/>
              <w:rPr>
                <w:szCs w:val="22"/>
              </w:rPr>
            </w:pPr>
            <w:r w:rsidRPr="004804C2">
              <w:rPr>
                <w:szCs w:val="22"/>
              </w:rPr>
              <w:t>8,90</w:t>
            </w:r>
            <w:r>
              <w:rPr>
                <w:szCs w:val="22"/>
              </w:rPr>
              <w:t> </w:t>
            </w:r>
            <w:r w:rsidRPr="004804C2">
              <w:rPr>
                <w:szCs w:val="22"/>
              </w:rPr>
              <w:t>g</w:t>
            </w:r>
          </w:p>
        </w:tc>
      </w:tr>
      <w:tr w:rsidR="00E86240" w:rsidRPr="004804C2" w14:paraId="6548C224" w14:textId="77777777" w:rsidTr="00CB6484">
        <w:tc>
          <w:tcPr>
            <w:tcW w:w="2977" w:type="dxa"/>
          </w:tcPr>
          <w:p w14:paraId="6C3C2FB5" w14:textId="77777777" w:rsidR="00E86240" w:rsidRPr="004804C2" w:rsidRDefault="00E86240" w:rsidP="00CB6484">
            <w:pPr>
              <w:keepNext/>
              <w:ind w:left="-70"/>
              <w:rPr>
                <w:szCs w:val="22"/>
              </w:rPr>
            </w:pPr>
            <w:r w:rsidRPr="004804C2">
              <w:rPr>
                <w:szCs w:val="22"/>
              </w:rPr>
              <w:t xml:space="preserve">Lizino </w:t>
            </w:r>
            <w:proofErr w:type="spellStart"/>
            <w:r w:rsidRPr="004804C2">
              <w:rPr>
                <w:szCs w:val="22"/>
              </w:rPr>
              <w:t>monohidrato</w:t>
            </w:r>
            <w:proofErr w:type="spellEnd"/>
          </w:p>
        </w:tc>
        <w:tc>
          <w:tcPr>
            <w:tcW w:w="1118" w:type="dxa"/>
          </w:tcPr>
          <w:p w14:paraId="5BFF27CA" w14:textId="77777777" w:rsidR="00E86240" w:rsidRPr="004804C2" w:rsidRDefault="00E86240" w:rsidP="00CB6484">
            <w:pPr>
              <w:keepNext/>
              <w:jc w:val="right"/>
              <w:rPr>
                <w:szCs w:val="22"/>
              </w:rPr>
            </w:pPr>
            <w:r w:rsidRPr="004804C2">
              <w:rPr>
                <w:szCs w:val="22"/>
              </w:rPr>
              <w:t>3,12</w:t>
            </w:r>
            <w:r>
              <w:rPr>
                <w:szCs w:val="22"/>
              </w:rPr>
              <w:t> </w:t>
            </w:r>
            <w:r w:rsidRPr="004804C2">
              <w:rPr>
                <w:szCs w:val="22"/>
              </w:rPr>
              <w:t>mg</w:t>
            </w:r>
          </w:p>
        </w:tc>
        <w:tc>
          <w:tcPr>
            <w:tcW w:w="1134" w:type="dxa"/>
            <w:vAlign w:val="bottom"/>
          </w:tcPr>
          <w:p w14:paraId="66A66618" w14:textId="77777777" w:rsidR="00E86240" w:rsidRPr="004804C2" w:rsidRDefault="00E86240" w:rsidP="00CB6484">
            <w:pPr>
              <w:keepNext/>
              <w:jc w:val="right"/>
              <w:rPr>
                <w:szCs w:val="22"/>
              </w:rPr>
            </w:pPr>
            <w:r w:rsidRPr="004804C2">
              <w:rPr>
                <w:szCs w:val="22"/>
              </w:rPr>
              <w:t>0,78</w:t>
            </w:r>
            <w:r>
              <w:rPr>
                <w:szCs w:val="22"/>
              </w:rPr>
              <w:t> </w:t>
            </w:r>
            <w:r w:rsidRPr="004804C2">
              <w:rPr>
                <w:szCs w:val="22"/>
              </w:rPr>
              <w:t>g</w:t>
            </w:r>
          </w:p>
        </w:tc>
        <w:tc>
          <w:tcPr>
            <w:tcW w:w="1134" w:type="dxa"/>
            <w:vAlign w:val="bottom"/>
          </w:tcPr>
          <w:p w14:paraId="18A78E46" w14:textId="77777777" w:rsidR="00E86240" w:rsidRPr="004804C2" w:rsidRDefault="00E86240" w:rsidP="00CB6484">
            <w:pPr>
              <w:keepNext/>
              <w:jc w:val="right"/>
              <w:rPr>
                <w:szCs w:val="22"/>
              </w:rPr>
            </w:pPr>
            <w:r w:rsidRPr="004804C2">
              <w:rPr>
                <w:szCs w:val="22"/>
              </w:rPr>
              <w:t>1,56</w:t>
            </w:r>
            <w:r>
              <w:rPr>
                <w:szCs w:val="22"/>
              </w:rPr>
              <w:t> </w:t>
            </w:r>
            <w:r w:rsidRPr="004804C2">
              <w:rPr>
                <w:szCs w:val="22"/>
              </w:rPr>
              <w:t>g</w:t>
            </w:r>
          </w:p>
        </w:tc>
        <w:tc>
          <w:tcPr>
            <w:tcW w:w="1346" w:type="dxa"/>
          </w:tcPr>
          <w:p w14:paraId="6F09C7F4" w14:textId="77777777" w:rsidR="00E86240" w:rsidRPr="004804C2" w:rsidRDefault="00E86240" w:rsidP="00CB6484">
            <w:pPr>
              <w:keepNext/>
              <w:jc w:val="right"/>
              <w:rPr>
                <w:szCs w:val="22"/>
              </w:rPr>
            </w:pPr>
            <w:r w:rsidRPr="004804C2">
              <w:rPr>
                <w:szCs w:val="22"/>
              </w:rPr>
              <w:t>3,12</w:t>
            </w:r>
            <w:r>
              <w:rPr>
                <w:szCs w:val="22"/>
              </w:rPr>
              <w:t> </w:t>
            </w:r>
            <w:r w:rsidRPr="004804C2">
              <w:rPr>
                <w:szCs w:val="22"/>
              </w:rPr>
              <w:t>g</w:t>
            </w:r>
          </w:p>
        </w:tc>
      </w:tr>
      <w:tr w:rsidR="00E86240" w:rsidRPr="004804C2" w14:paraId="30FA8B5D" w14:textId="77777777" w:rsidTr="00CB6484">
        <w:tc>
          <w:tcPr>
            <w:tcW w:w="2977" w:type="dxa"/>
          </w:tcPr>
          <w:p w14:paraId="334CCB80" w14:textId="77777777" w:rsidR="00E86240" w:rsidRPr="004804C2" w:rsidRDefault="00E86240" w:rsidP="00CB6484">
            <w:pPr>
              <w:keepNext/>
              <w:ind w:left="-70"/>
              <w:rPr>
                <w:szCs w:val="22"/>
              </w:rPr>
            </w:pPr>
            <w:r w:rsidRPr="004804C2">
              <w:rPr>
                <w:szCs w:val="22"/>
              </w:rPr>
              <w:t xml:space="preserve">  (atitinka lizin</w:t>
            </w:r>
            <w:r>
              <w:rPr>
                <w:szCs w:val="22"/>
              </w:rPr>
              <w:t>ą</w:t>
            </w:r>
            <w:r w:rsidRPr="004804C2">
              <w:rPr>
                <w:szCs w:val="22"/>
              </w:rPr>
              <w:t>)</w:t>
            </w:r>
          </w:p>
        </w:tc>
        <w:tc>
          <w:tcPr>
            <w:tcW w:w="1118" w:type="dxa"/>
          </w:tcPr>
          <w:p w14:paraId="2427C0F9" w14:textId="77777777" w:rsidR="00E86240" w:rsidRPr="0027601A" w:rsidRDefault="00E86240" w:rsidP="00CB6484">
            <w:pPr>
              <w:keepNext/>
              <w:jc w:val="center"/>
              <w:rPr>
                <w:strike/>
              </w:rPr>
            </w:pPr>
            <w:r w:rsidRPr="004804C2">
              <w:rPr>
                <w:szCs w:val="22"/>
              </w:rPr>
              <w:t>(2,78</w:t>
            </w:r>
            <w:r>
              <w:rPr>
                <w:szCs w:val="22"/>
              </w:rPr>
              <w:t> </w:t>
            </w:r>
            <w:r w:rsidRPr="004804C2">
              <w:rPr>
                <w:szCs w:val="22"/>
              </w:rPr>
              <w:t>mg)</w:t>
            </w:r>
          </w:p>
        </w:tc>
        <w:tc>
          <w:tcPr>
            <w:tcW w:w="1134" w:type="dxa"/>
            <w:vAlign w:val="bottom"/>
          </w:tcPr>
          <w:p w14:paraId="2422D146" w14:textId="77777777" w:rsidR="00E86240" w:rsidRPr="004804C2" w:rsidRDefault="00E86240" w:rsidP="00CB6484">
            <w:pPr>
              <w:keepNext/>
              <w:jc w:val="right"/>
              <w:rPr>
                <w:szCs w:val="22"/>
              </w:rPr>
            </w:pPr>
            <w:r w:rsidRPr="004804C2">
              <w:rPr>
                <w:szCs w:val="22"/>
              </w:rPr>
              <w:t>(0,70</w:t>
            </w:r>
            <w:r>
              <w:rPr>
                <w:szCs w:val="22"/>
              </w:rPr>
              <w:t> </w:t>
            </w:r>
            <w:r w:rsidRPr="004804C2">
              <w:rPr>
                <w:szCs w:val="22"/>
              </w:rPr>
              <w:t>g)</w:t>
            </w:r>
          </w:p>
        </w:tc>
        <w:tc>
          <w:tcPr>
            <w:tcW w:w="1134" w:type="dxa"/>
            <w:vAlign w:val="bottom"/>
          </w:tcPr>
          <w:p w14:paraId="66C32279" w14:textId="77777777" w:rsidR="00E86240" w:rsidRPr="004804C2" w:rsidRDefault="00E86240" w:rsidP="00CB6484">
            <w:pPr>
              <w:keepNext/>
              <w:jc w:val="right"/>
              <w:rPr>
                <w:szCs w:val="22"/>
              </w:rPr>
            </w:pPr>
            <w:r w:rsidRPr="004804C2">
              <w:rPr>
                <w:szCs w:val="22"/>
              </w:rPr>
              <w:t>(1,39</w:t>
            </w:r>
            <w:r>
              <w:rPr>
                <w:szCs w:val="22"/>
              </w:rPr>
              <w:t> </w:t>
            </w:r>
            <w:r w:rsidRPr="004804C2">
              <w:rPr>
                <w:szCs w:val="22"/>
              </w:rPr>
              <w:t>g)</w:t>
            </w:r>
          </w:p>
        </w:tc>
        <w:tc>
          <w:tcPr>
            <w:tcW w:w="1346" w:type="dxa"/>
          </w:tcPr>
          <w:p w14:paraId="670E7710" w14:textId="77777777" w:rsidR="00E86240" w:rsidRPr="0027601A" w:rsidRDefault="00E86240" w:rsidP="00CB6484">
            <w:pPr>
              <w:keepNext/>
              <w:jc w:val="right"/>
              <w:rPr>
                <w:strike/>
              </w:rPr>
            </w:pPr>
            <w:r w:rsidRPr="004804C2">
              <w:rPr>
                <w:szCs w:val="22"/>
              </w:rPr>
              <w:t>(2,78</w:t>
            </w:r>
            <w:r>
              <w:rPr>
                <w:szCs w:val="22"/>
              </w:rPr>
              <w:t> </w:t>
            </w:r>
            <w:r w:rsidRPr="004804C2">
              <w:rPr>
                <w:szCs w:val="22"/>
              </w:rPr>
              <w:t>g)</w:t>
            </w:r>
          </w:p>
        </w:tc>
      </w:tr>
      <w:tr w:rsidR="00E86240" w:rsidRPr="004804C2" w14:paraId="7BC71512" w14:textId="77777777" w:rsidTr="00CB6484">
        <w:tc>
          <w:tcPr>
            <w:tcW w:w="2977" w:type="dxa"/>
          </w:tcPr>
          <w:p w14:paraId="16C12D81" w14:textId="77777777" w:rsidR="00E86240" w:rsidRPr="004804C2" w:rsidRDefault="00E86240" w:rsidP="00CB6484">
            <w:pPr>
              <w:keepNext/>
              <w:ind w:left="-70"/>
              <w:rPr>
                <w:szCs w:val="22"/>
              </w:rPr>
            </w:pPr>
            <w:r w:rsidRPr="00260BD3">
              <w:t>Lizino acetato</w:t>
            </w:r>
          </w:p>
        </w:tc>
        <w:tc>
          <w:tcPr>
            <w:tcW w:w="1118" w:type="dxa"/>
          </w:tcPr>
          <w:p w14:paraId="0BFB629E" w14:textId="77777777" w:rsidR="00E86240" w:rsidRPr="004804C2" w:rsidRDefault="00E86240" w:rsidP="00CB6484">
            <w:pPr>
              <w:keepNext/>
              <w:jc w:val="right"/>
              <w:rPr>
                <w:szCs w:val="22"/>
              </w:rPr>
            </w:pPr>
            <w:r>
              <w:t>5,74 </w:t>
            </w:r>
            <w:r w:rsidRPr="00260BD3">
              <w:t>mg</w:t>
            </w:r>
          </w:p>
        </w:tc>
        <w:tc>
          <w:tcPr>
            <w:tcW w:w="1134" w:type="dxa"/>
          </w:tcPr>
          <w:p w14:paraId="4602F614" w14:textId="77777777" w:rsidR="00E86240" w:rsidRPr="004804C2" w:rsidRDefault="00E86240" w:rsidP="00CB6484">
            <w:pPr>
              <w:keepNext/>
              <w:jc w:val="right"/>
              <w:rPr>
                <w:szCs w:val="22"/>
              </w:rPr>
            </w:pPr>
            <w:r>
              <w:t>1,44 </w:t>
            </w:r>
            <w:r w:rsidRPr="00260BD3">
              <w:t>g</w:t>
            </w:r>
          </w:p>
        </w:tc>
        <w:tc>
          <w:tcPr>
            <w:tcW w:w="1134" w:type="dxa"/>
          </w:tcPr>
          <w:p w14:paraId="7AA73D52" w14:textId="77777777" w:rsidR="00E86240" w:rsidRPr="004804C2" w:rsidRDefault="00E86240" w:rsidP="00CB6484">
            <w:pPr>
              <w:keepNext/>
              <w:jc w:val="right"/>
              <w:rPr>
                <w:szCs w:val="22"/>
              </w:rPr>
            </w:pPr>
            <w:r>
              <w:t>2,87 </w:t>
            </w:r>
            <w:r w:rsidRPr="00260BD3">
              <w:t>g</w:t>
            </w:r>
          </w:p>
        </w:tc>
        <w:tc>
          <w:tcPr>
            <w:tcW w:w="1346" w:type="dxa"/>
          </w:tcPr>
          <w:p w14:paraId="7CE86DBE" w14:textId="77777777" w:rsidR="00E86240" w:rsidRPr="004804C2" w:rsidRDefault="00E86240" w:rsidP="00CB6484">
            <w:pPr>
              <w:keepNext/>
              <w:jc w:val="right"/>
              <w:rPr>
                <w:szCs w:val="22"/>
              </w:rPr>
            </w:pPr>
            <w:r>
              <w:t>5,74 </w:t>
            </w:r>
            <w:r w:rsidRPr="00260BD3">
              <w:t>g</w:t>
            </w:r>
          </w:p>
        </w:tc>
      </w:tr>
      <w:tr w:rsidR="00E86240" w:rsidRPr="004804C2" w14:paraId="45536FED" w14:textId="77777777" w:rsidTr="00CB6484">
        <w:tc>
          <w:tcPr>
            <w:tcW w:w="2977" w:type="dxa"/>
          </w:tcPr>
          <w:p w14:paraId="1F8047E8" w14:textId="77777777" w:rsidR="00E86240" w:rsidRPr="004804C2" w:rsidRDefault="00E86240" w:rsidP="00CB6484">
            <w:pPr>
              <w:keepNext/>
              <w:ind w:left="-70"/>
              <w:rPr>
                <w:szCs w:val="22"/>
              </w:rPr>
            </w:pPr>
            <w:r w:rsidRPr="00260BD3">
              <w:t xml:space="preserve">  (atitinka liziną)</w:t>
            </w:r>
          </w:p>
        </w:tc>
        <w:tc>
          <w:tcPr>
            <w:tcW w:w="1118" w:type="dxa"/>
          </w:tcPr>
          <w:p w14:paraId="17534635" w14:textId="77777777" w:rsidR="00E86240" w:rsidRPr="0027601A" w:rsidRDefault="00E86240" w:rsidP="00CB6484">
            <w:pPr>
              <w:keepNext/>
              <w:jc w:val="center"/>
            </w:pPr>
            <w:r>
              <w:t>(4,07 </w:t>
            </w:r>
            <w:r w:rsidRPr="00260BD3">
              <w:t>mg)</w:t>
            </w:r>
          </w:p>
        </w:tc>
        <w:tc>
          <w:tcPr>
            <w:tcW w:w="1134" w:type="dxa"/>
          </w:tcPr>
          <w:p w14:paraId="70B91832" w14:textId="77777777" w:rsidR="00E86240" w:rsidRPr="004804C2" w:rsidRDefault="00E86240" w:rsidP="00CB6484">
            <w:pPr>
              <w:keepNext/>
              <w:jc w:val="right"/>
              <w:rPr>
                <w:szCs w:val="22"/>
              </w:rPr>
            </w:pPr>
            <w:r>
              <w:t>(1,02 </w:t>
            </w:r>
            <w:r w:rsidRPr="00260BD3">
              <w:t>g)</w:t>
            </w:r>
          </w:p>
        </w:tc>
        <w:tc>
          <w:tcPr>
            <w:tcW w:w="1134" w:type="dxa"/>
          </w:tcPr>
          <w:p w14:paraId="07E2382B" w14:textId="77777777" w:rsidR="00E86240" w:rsidRPr="004804C2" w:rsidRDefault="00E86240" w:rsidP="00CB6484">
            <w:pPr>
              <w:keepNext/>
              <w:jc w:val="right"/>
              <w:rPr>
                <w:szCs w:val="22"/>
              </w:rPr>
            </w:pPr>
            <w:r>
              <w:t>(2,04 </w:t>
            </w:r>
            <w:r w:rsidRPr="00260BD3">
              <w:t>g)</w:t>
            </w:r>
          </w:p>
        </w:tc>
        <w:tc>
          <w:tcPr>
            <w:tcW w:w="1346" w:type="dxa"/>
          </w:tcPr>
          <w:p w14:paraId="0C9182CB" w14:textId="77777777" w:rsidR="00E86240" w:rsidRPr="0027601A" w:rsidRDefault="00E86240" w:rsidP="00CB6484">
            <w:pPr>
              <w:keepNext/>
              <w:jc w:val="right"/>
            </w:pPr>
            <w:r>
              <w:t>(4,07 </w:t>
            </w:r>
            <w:r w:rsidRPr="00260BD3">
              <w:t>g)</w:t>
            </w:r>
          </w:p>
        </w:tc>
      </w:tr>
      <w:tr w:rsidR="00E86240" w:rsidRPr="004804C2" w14:paraId="1F5C29B3" w14:textId="77777777" w:rsidTr="00CB6484">
        <w:tc>
          <w:tcPr>
            <w:tcW w:w="2977" w:type="dxa"/>
          </w:tcPr>
          <w:p w14:paraId="2CF9AA32" w14:textId="77777777" w:rsidR="00E86240" w:rsidRPr="004804C2" w:rsidRDefault="00E86240" w:rsidP="00CB6484">
            <w:pPr>
              <w:keepNext/>
              <w:ind w:left="-70"/>
              <w:rPr>
                <w:szCs w:val="22"/>
              </w:rPr>
            </w:pPr>
            <w:proofErr w:type="spellStart"/>
            <w:r w:rsidRPr="004804C2">
              <w:rPr>
                <w:szCs w:val="22"/>
              </w:rPr>
              <w:t>Metionino</w:t>
            </w:r>
            <w:proofErr w:type="spellEnd"/>
          </w:p>
        </w:tc>
        <w:tc>
          <w:tcPr>
            <w:tcW w:w="1118" w:type="dxa"/>
          </w:tcPr>
          <w:p w14:paraId="01030481" w14:textId="77777777" w:rsidR="00E86240" w:rsidRPr="004804C2" w:rsidRDefault="00E86240" w:rsidP="00CB6484">
            <w:pPr>
              <w:keepNext/>
              <w:jc w:val="right"/>
              <w:rPr>
                <w:szCs w:val="22"/>
              </w:rPr>
            </w:pPr>
            <w:r w:rsidRPr="004804C2">
              <w:rPr>
                <w:szCs w:val="22"/>
              </w:rPr>
              <w:t>4,40</w:t>
            </w:r>
            <w:r>
              <w:rPr>
                <w:szCs w:val="22"/>
              </w:rPr>
              <w:t> </w:t>
            </w:r>
            <w:r w:rsidRPr="004804C2">
              <w:rPr>
                <w:szCs w:val="22"/>
              </w:rPr>
              <w:t>mg</w:t>
            </w:r>
          </w:p>
        </w:tc>
        <w:tc>
          <w:tcPr>
            <w:tcW w:w="1134" w:type="dxa"/>
            <w:vAlign w:val="bottom"/>
          </w:tcPr>
          <w:p w14:paraId="6BD06F26" w14:textId="77777777" w:rsidR="00E86240" w:rsidRPr="004804C2" w:rsidRDefault="00E86240" w:rsidP="00CB6484">
            <w:pPr>
              <w:keepNext/>
              <w:jc w:val="right"/>
              <w:rPr>
                <w:szCs w:val="22"/>
              </w:rPr>
            </w:pPr>
            <w:r w:rsidRPr="004804C2">
              <w:rPr>
                <w:szCs w:val="22"/>
              </w:rPr>
              <w:t>1,10</w:t>
            </w:r>
            <w:r>
              <w:rPr>
                <w:szCs w:val="22"/>
              </w:rPr>
              <w:t> </w:t>
            </w:r>
            <w:r w:rsidRPr="004804C2">
              <w:rPr>
                <w:szCs w:val="22"/>
              </w:rPr>
              <w:t>g</w:t>
            </w:r>
          </w:p>
        </w:tc>
        <w:tc>
          <w:tcPr>
            <w:tcW w:w="1134" w:type="dxa"/>
            <w:vAlign w:val="bottom"/>
          </w:tcPr>
          <w:p w14:paraId="3644FE0A" w14:textId="77777777" w:rsidR="00E86240" w:rsidRPr="004804C2" w:rsidRDefault="00E86240" w:rsidP="00CB6484">
            <w:pPr>
              <w:keepNext/>
              <w:jc w:val="right"/>
              <w:rPr>
                <w:szCs w:val="22"/>
              </w:rPr>
            </w:pPr>
            <w:r w:rsidRPr="004804C2">
              <w:rPr>
                <w:szCs w:val="22"/>
              </w:rPr>
              <w:t>2,20</w:t>
            </w:r>
            <w:r>
              <w:rPr>
                <w:szCs w:val="22"/>
              </w:rPr>
              <w:t> </w:t>
            </w:r>
            <w:r w:rsidRPr="004804C2">
              <w:rPr>
                <w:szCs w:val="22"/>
              </w:rPr>
              <w:t>g</w:t>
            </w:r>
          </w:p>
        </w:tc>
        <w:tc>
          <w:tcPr>
            <w:tcW w:w="1346" w:type="dxa"/>
          </w:tcPr>
          <w:p w14:paraId="0FD2A6F8" w14:textId="77777777" w:rsidR="00E86240" w:rsidRPr="004804C2" w:rsidRDefault="00E86240" w:rsidP="00CB6484">
            <w:pPr>
              <w:keepNext/>
              <w:jc w:val="right"/>
              <w:rPr>
                <w:szCs w:val="22"/>
              </w:rPr>
            </w:pPr>
            <w:r w:rsidRPr="004804C2">
              <w:rPr>
                <w:szCs w:val="22"/>
              </w:rPr>
              <w:t>4,40</w:t>
            </w:r>
            <w:r>
              <w:rPr>
                <w:szCs w:val="22"/>
              </w:rPr>
              <w:t> </w:t>
            </w:r>
            <w:r w:rsidRPr="004804C2">
              <w:rPr>
                <w:szCs w:val="22"/>
              </w:rPr>
              <w:t>g</w:t>
            </w:r>
          </w:p>
        </w:tc>
      </w:tr>
      <w:tr w:rsidR="00E86240" w:rsidRPr="004804C2" w14:paraId="150D25A5" w14:textId="77777777" w:rsidTr="00CB6484">
        <w:tc>
          <w:tcPr>
            <w:tcW w:w="2977" w:type="dxa"/>
          </w:tcPr>
          <w:p w14:paraId="2DB874F2" w14:textId="77777777" w:rsidR="00E86240" w:rsidRPr="004804C2" w:rsidRDefault="00E86240" w:rsidP="00CB6484">
            <w:pPr>
              <w:ind w:left="-70"/>
              <w:rPr>
                <w:szCs w:val="22"/>
              </w:rPr>
            </w:pPr>
            <w:proofErr w:type="spellStart"/>
            <w:r w:rsidRPr="004804C2">
              <w:rPr>
                <w:szCs w:val="22"/>
              </w:rPr>
              <w:t>Fenilalanino</w:t>
            </w:r>
            <w:proofErr w:type="spellEnd"/>
          </w:p>
        </w:tc>
        <w:tc>
          <w:tcPr>
            <w:tcW w:w="1118" w:type="dxa"/>
          </w:tcPr>
          <w:p w14:paraId="186B353E" w14:textId="77777777" w:rsidR="00E86240" w:rsidRPr="004804C2" w:rsidRDefault="00E86240" w:rsidP="00CB6484">
            <w:pPr>
              <w:keepNext/>
              <w:jc w:val="right"/>
              <w:rPr>
                <w:szCs w:val="22"/>
              </w:rPr>
            </w:pPr>
            <w:r w:rsidRPr="004804C2">
              <w:rPr>
                <w:szCs w:val="22"/>
              </w:rPr>
              <w:t>4,70</w:t>
            </w:r>
            <w:r>
              <w:rPr>
                <w:szCs w:val="22"/>
              </w:rPr>
              <w:t> </w:t>
            </w:r>
            <w:r w:rsidRPr="004804C2">
              <w:rPr>
                <w:szCs w:val="22"/>
              </w:rPr>
              <w:t>mg</w:t>
            </w:r>
          </w:p>
        </w:tc>
        <w:tc>
          <w:tcPr>
            <w:tcW w:w="1134" w:type="dxa"/>
            <w:vAlign w:val="bottom"/>
          </w:tcPr>
          <w:p w14:paraId="63E65061" w14:textId="77777777" w:rsidR="00E86240" w:rsidRPr="004804C2" w:rsidRDefault="00E86240" w:rsidP="00CB6484">
            <w:pPr>
              <w:keepNext/>
              <w:jc w:val="right"/>
              <w:rPr>
                <w:szCs w:val="22"/>
              </w:rPr>
            </w:pPr>
            <w:r w:rsidRPr="004804C2">
              <w:rPr>
                <w:szCs w:val="22"/>
              </w:rPr>
              <w:t>1,18</w:t>
            </w:r>
            <w:r>
              <w:rPr>
                <w:szCs w:val="22"/>
              </w:rPr>
              <w:t> </w:t>
            </w:r>
            <w:r w:rsidRPr="004804C2">
              <w:rPr>
                <w:szCs w:val="22"/>
              </w:rPr>
              <w:t>g</w:t>
            </w:r>
          </w:p>
        </w:tc>
        <w:tc>
          <w:tcPr>
            <w:tcW w:w="1134" w:type="dxa"/>
            <w:vAlign w:val="bottom"/>
          </w:tcPr>
          <w:p w14:paraId="15A696AC" w14:textId="77777777" w:rsidR="00E86240" w:rsidRPr="004804C2" w:rsidRDefault="00E86240" w:rsidP="00CB6484">
            <w:pPr>
              <w:keepNext/>
              <w:jc w:val="right"/>
              <w:rPr>
                <w:szCs w:val="22"/>
              </w:rPr>
            </w:pPr>
            <w:r w:rsidRPr="004804C2">
              <w:rPr>
                <w:szCs w:val="22"/>
              </w:rPr>
              <w:t>2,35</w:t>
            </w:r>
            <w:r>
              <w:rPr>
                <w:szCs w:val="22"/>
              </w:rPr>
              <w:t> </w:t>
            </w:r>
            <w:r w:rsidRPr="004804C2">
              <w:rPr>
                <w:szCs w:val="22"/>
              </w:rPr>
              <w:t>g</w:t>
            </w:r>
          </w:p>
        </w:tc>
        <w:tc>
          <w:tcPr>
            <w:tcW w:w="1346" w:type="dxa"/>
          </w:tcPr>
          <w:p w14:paraId="32EEFA82" w14:textId="77777777" w:rsidR="00E86240" w:rsidRPr="004804C2" w:rsidRDefault="00E86240" w:rsidP="00CB6484">
            <w:pPr>
              <w:keepNext/>
              <w:jc w:val="right"/>
              <w:rPr>
                <w:szCs w:val="22"/>
              </w:rPr>
            </w:pPr>
            <w:r w:rsidRPr="004804C2">
              <w:rPr>
                <w:szCs w:val="22"/>
              </w:rPr>
              <w:t>4,70</w:t>
            </w:r>
            <w:r>
              <w:rPr>
                <w:szCs w:val="22"/>
              </w:rPr>
              <w:t> </w:t>
            </w:r>
            <w:r w:rsidRPr="004804C2">
              <w:rPr>
                <w:szCs w:val="22"/>
              </w:rPr>
              <w:t>g</w:t>
            </w:r>
          </w:p>
        </w:tc>
      </w:tr>
      <w:tr w:rsidR="00E86240" w:rsidRPr="004804C2" w14:paraId="1F2465F9" w14:textId="77777777" w:rsidTr="00CB6484">
        <w:tc>
          <w:tcPr>
            <w:tcW w:w="2977" w:type="dxa"/>
          </w:tcPr>
          <w:p w14:paraId="3469EB4E" w14:textId="77777777" w:rsidR="00E86240" w:rsidRPr="004804C2" w:rsidRDefault="00E86240" w:rsidP="00CB6484">
            <w:pPr>
              <w:ind w:left="-70"/>
              <w:rPr>
                <w:szCs w:val="22"/>
              </w:rPr>
            </w:pPr>
            <w:proofErr w:type="spellStart"/>
            <w:r w:rsidRPr="004804C2">
              <w:rPr>
                <w:szCs w:val="22"/>
              </w:rPr>
              <w:t>Treonino</w:t>
            </w:r>
            <w:proofErr w:type="spellEnd"/>
          </w:p>
        </w:tc>
        <w:tc>
          <w:tcPr>
            <w:tcW w:w="1118" w:type="dxa"/>
          </w:tcPr>
          <w:p w14:paraId="5E74EA4C" w14:textId="77777777" w:rsidR="00E86240" w:rsidRPr="004804C2" w:rsidRDefault="00E86240" w:rsidP="00CB6484">
            <w:pPr>
              <w:keepNext/>
              <w:jc w:val="right"/>
              <w:rPr>
                <w:szCs w:val="22"/>
              </w:rPr>
            </w:pPr>
            <w:r w:rsidRPr="004804C2">
              <w:rPr>
                <w:szCs w:val="22"/>
              </w:rPr>
              <w:t>4,20</w:t>
            </w:r>
            <w:r>
              <w:rPr>
                <w:szCs w:val="22"/>
              </w:rPr>
              <w:t> </w:t>
            </w:r>
            <w:r w:rsidRPr="004804C2">
              <w:rPr>
                <w:szCs w:val="22"/>
              </w:rPr>
              <w:t>mg</w:t>
            </w:r>
          </w:p>
        </w:tc>
        <w:tc>
          <w:tcPr>
            <w:tcW w:w="1134" w:type="dxa"/>
            <w:vAlign w:val="bottom"/>
          </w:tcPr>
          <w:p w14:paraId="464D5314" w14:textId="77777777" w:rsidR="00E86240" w:rsidRPr="004804C2" w:rsidRDefault="00E86240" w:rsidP="00CB6484">
            <w:pPr>
              <w:keepNext/>
              <w:jc w:val="right"/>
              <w:rPr>
                <w:szCs w:val="22"/>
              </w:rPr>
            </w:pPr>
            <w:r w:rsidRPr="004804C2">
              <w:rPr>
                <w:szCs w:val="22"/>
              </w:rPr>
              <w:t>1,05</w:t>
            </w:r>
            <w:r>
              <w:rPr>
                <w:szCs w:val="22"/>
              </w:rPr>
              <w:t> </w:t>
            </w:r>
            <w:r w:rsidRPr="004804C2">
              <w:rPr>
                <w:szCs w:val="22"/>
              </w:rPr>
              <w:t>g</w:t>
            </w:r>
          </w:p>
        </w:tc>
        <w:tc>
          <w:tcPr>
            <w:tcW w:w="1134" w:type="dxa"/>
            <w:vAlign w:val="bottom"/>
          </w:tcPr>
          <w:p w14:paraId="1F790E91" w14:textId="77777777" w:rsidR="00E86240" w:rsidRPr="004804C2" w:rsidRDefault="00E86240" w:rsidP="00CB6484">
            <w:pPr>
              <w:keepNext/>
              <w:jc w:val="right"/>
              <w:rPr>
                <w:szCs w:val="22"/>
              </w:rPr>
            </w:pPr>
            <w:r w:rsidRPr="004804C2">
              <w:rPr>
                <w:szCs w:val="22"/>
              </w:rPr>
              <w:t>2,10</w:t>
            </w:r>
            <w:r>
              <w:rPr>
                <w:szCs w:val="22"/>
              </w:rPr>
              <w:t> </w:t>
            </w:r>
            <w:r w:rsidRPr="004804C2">
              <w:rPr>
                <w:szCs w:val="22"/>
              </w:rPr>
              <w:t>g</w:t>
            </w:r>
          </w:p>
        </w:tc>
        <w:tc>
          <w:tcPr>
            <w:tcW w:w="1346" w:type="dxa"/>
          </w:tcPr>
          <w:p w14:paraId="0230A486" w14:textId="77777777" w:rsidR="00E86240" w:rsidRPr="004804C2" w:rsidRDefault="00E86240" w:rsidP="00CB6484">
            <w:pPr>
              <w:keepNext/>
              <w:jc w:val="right"/>
              <w:rPr>
                <w:szCs w:val="22"/>
              </w:rPr>
            </w:pPr>
            <w:r w:rsidRPr="004804C2">
              <w:rPr>
                <w:szCs w:val="22"/>
              </w:rPr>
              <w:t>4,20</w:t>
            </w:r>
            <w:r>
              <w:rPr>
                <w:szCs w:val="22"/>
              </w:rPr>
              <w:t> </w:t>
            </w:r>
            <w:r w:rsidRPr="004804C2">
              <w:rPr>
                <w:szCs w:val="22"/>
              </w:rPr>
              <w:t>g</w:t>
            </w:r>
          </w:p>
        </w:tc>
      </w:tr>
      <w:tr w:rsidR="00E86240" w:rsidRPr="004804C2" w14:paraId="708922AA" w14:textId="77777777" w:rsidTr="00CB6484">
        <w:tc>
          <w:tcPr>
            <w:tcW w:w="2977" w:type="dxa"/>
          </w:tcPr>
          <w:p w14:paraId="5268CB43" w14:textId="77777777" w:rsidR="00E86240" w:rsidRPr="004804C2" w:rsidRDefault="00E86240" w:rsidP="00CB6484">
            <w:pPr>
              <w:ind w:left="-70"/>
              <w:rPr>
                <w:szCs w:val="22"/>
              </w:rPr>
            </w:pPr>
            <w:proofErr w:type="spellStart"/>
            <w:r w:rsidRPr="004804C2">
              <w:rPr>
                <w:szCs w:val="22"/>
              </w:rPr>
              <w:t>Triptofano</w:t>
            </w:r>
            <w:proofErr w:type="spellEnd"/>
          </w:p>
        </w:tc>
        <w:tc>
          <w:tcPr>
            <w:tcW w:w="1118" w:type="dxa"/>
          </w:tcPr>
          <w:p w14:paraId="194AB6F6" w14:textId="77777777" w:rsidR="00E86240" w:rsidRPr="004804C2" w:rsidRDefault="00E86240" w:rsidP="00CB6484">
            <w:pPr>
              <w:keepNext/>
              <w:jc w:val="right"/>
              <w:rPr>
                <w:szCs w:val="22"/>
              </w:rPr>
            </w:pPr>
            <w:r w:rsidRPr="004804C2">
              <w:rPr>
                <w:szCs w:val="22"/>
              </w:rPr>
              <w:t>1,60</w:t>
            </w:r>
            <w:r>
              <w:rPr>
                <w:szCs w:val="22"/>
              </w:rPr>
              <w:t> </w:t>
            </w:r>
            <w:r w:rsidRPr="004804C2">
              <w:rPr>
                <w:szCs w:val="22"/>
              </w:rPr>
              <w:t>mg</w:t>
            </w:r>
          </w:p>
        </w:tc>
        <w:tc>
          <w:tcPr>
            <w:tcW w:w="1134" w:type="dxa"/>
            <w:vAlign w:val="bottom"/>
          </w:tcPr>
          <w:p w14:paraId="6259CB3D" w14:textId="77777777" w:rsidR="00E86240" w:rsidRPr="004804C2" w:rsidRDefault="00E86240" w:rsidP="00CB6484">
            <w:pPr>
              <w:keepNext/>
              <w:jc w:val="right"/>
              <w:rPr>
                <w:szCs w:val="22"/>
              </w:rPr>
            </w:pPr>
            <w:r w:rsidRPr="004804C2">
              <w:rPr>
                <w:szCs w:val="22"/>
              </w:rPr>
              <w:t>0,40</w:t>
            </w:r>
            <w:r>
              <w:rPr>
                <w:szCs w:val="22"/>
              </w:rPr>
              <w:t> </w:t>
            </w:r>
            <w:r w:rsidRPr="004804C2">
              <w:rPr>
                <w:szCs w:val="22"/>
              </w:rPr>
              <w:t>g</w:t>
            </w:r>
          </w:p>
        </w:tc>
        <w:tc>
          <w:tcPr>
            <w:tcW w:w="1134" w:type="dxa"/>
            <w:vAlign w:val="bottom"/>
          </w:tcPr>
          <w:p w14:paraId="29D6D521" w14:textId="77777777" w:rsidR="00E86240" w:rsidRPr="004804C2" w:rsidRDefault="00E86240" w:rsidP="00CB6484">
            <w:pPr>
              <w:keepNext/>
              <w:jc w:val="right"/>
              <w:rPr>
                <w:szCs w:val="22"/>
              </w:rPr>
            </w:pPr>
            <w:r w:rsidRPr="004804C2">
              <w:rPr>
                <w:szCs w:val="22"/>
              </w:rPr>
              <w:t>0,80</w:t>
            </w:r>
            <w:r>
              <w:rPr>
                <w:szCs w:val="22"/>
              </w:rPr>
              <w:t> </w:t>
            </w:r>
            <w:r w:rsidRPr="004804C2">
              <w:rPr>
                <w:szCs w:val="22"/>
              </w:rPr>
              <w:t>g</w:t>
            </w:r>
          </w:p>
        </w:tc>
        <w:tc>
          <w:tcPr>
            <w:tcW w:w="1346" w:type="dxa"/>
          </w:tcPr>
          <w:p w14:paraId="31BB1108" w14:textId="77777777" w:rsidR="00E86240" w:rsidRPr="004804C2" w:rsidRDefault="00E86240" w:rsidP="00CB6484">
            <w:pPr>
              <w:keepNext/>
              <w:jc w:val="right"/>
              <w:rPr>
                <w:szCs w:val="22"/>
              </w:rPr>
            </w:pPr>
            <w:r w:rsidRPr="004804C2">
              <w:rPr>
                <w:szCs w:val="22"/>
              </w:rPr>
              <w:t>1,60</w:t>
            </w:r>
            <w:r>
              <w:rPr>
                <w:szCs w:val="22"/>
              </w:rPr>
              <w:t> </w:t>
            </w:r>
            <w:r w:rsidRPr="004804C2">
              <w:rPr>
                <w:szCs w:val="22"/>
              </w:rPr>
              <w:t>g</w:t>
            </w:r>
          </w:p>
        </w:tc>
      </w:tr>
      <w:tr w:rsidR="00E86240" w:rsidRPr="004804C2" w14:paraId="54AA5B10" w14:textId="77777777" w:rsidTr="00CB6484">
        <w:trPr>
          <w:cantSplit/>
        </w:trPr>
        <w:tc>
          <w:tcPr>
            <w:tcW w:w="2977" w:type="dxa"/>
          </w:tcPr>
          <w:p w14:paraId="5803CDE4" w14:textId="77777777" w:rsidR="00E86240" w:rsidRPr="004804C2" w:rsidRDefault="00E86240" w:rsidP="00CB6484">
            <w:pPr>
              <w:ind w:left="-70"/>
              <w:rPr>
                <w:szCs w:val="22"/>
              </w:rPr>
            </w:pPr>
            <w:proofErr w:type="spellStart"/>
            <w:r w:rsidRPr="004804C2">
              <w:rPr>
                <w:szCs w:val="22"/>
              </w:rPr>
              <w:t>Valino</w:t>
            </w:r>
            <w:proofErr w:type="spellEnd"/>
          </w:p>
        </w:tc>
        <w:tc>
          <w:tcPr>
            <w:tcW w:w="1118" w:type="dxa"/>
          </w:tcPr>
          <w:p w14:paraId="24FE80AB" w14:textId="77777777" w:rsidR="00E86240" w:rsidRPr="004804C2" w:rsidRDefault="00E86240" w:rsidP="00CB6484">
            <w:pPr>
              <w:keepNext/>
              <w:jc w:val="right"/>
              <w:rPr>
                <w:szCs w:val="22"/>
              </w:rPr>
            </w:pPr>
            <w:r w:rsidRPr="004804C2">
              <w:rPr>
                <w:szCs w:val="22"/>
              </w:rPr>
              <w:t>6,20</w:t>
            </w:r>
            <w:r>
              <w:rPr>
                <w:szCs w:val="22"/>
              </w:rPr>
              <w:t> </w:t>
            </w:r>
            <w:r w:rsidRPr="004804C2">
              <w:rPr>
                <w:szCs w:val="22"/>
              </w:rPr>
              <w:t>mg</w:t>
            </w:r>
          </w:p>
        </w:tc>
        <w:tc>
          <w:tcPr>
            <w:tcW w:w="1134" w:type="dxa"/>
            <w:vAlign w:val="bottom"/>
          </w:tcPr>
          <w:p w14:paraId="529AD59E" w14:textId="77777777" w:rsidR="00E86240" w:rsidRPr="004804C2" w:rsidRDefault="00E86240" w:rsidP="00CB6484">
            <w:pPr>
              <w:keepNext/>
              <w:jc w:val="right"/>
              <w:rPr>
                <w:szCs w:val="22"/>
              </w:rPr>
            </w:pPr>
            <w:r w:rsidRPr="004804C2">
              <w:rPr>
                <w:szCs w:val="22"/>
              </w:rPr>
              <w:t>1,55</w:t>
            </w:r>
            <w:r>
              <w:rPr>
                <w:szCs w:val="22"/>
              </w:rPr>
              <w:t> </w:t>
            </w:r>
            <w:r w:rsidRPr="004804C2">
              <w:rPr>
                <w:szCs w:val="22"/>
              </w:rPr>
              <w:t>g</w:t>
            </w:r>
          </w:p>
        </w:tc>
        <w:tc>
          <w:tcPr>
            <w:tcW w:w="1134" w:type="dxa"/>
            <w:vAlign w:val="bottom"/>
          </w:tcPr>
          <w:p w14:paraId="190202C4" w14:textId="77777777" w:rsidR="00E86240" w:rsidRPr="004804C2" w:rsidRDefault="00E86240" w:rsidP="00CB6484">
            <w:pPr>
              <w:keepNext/>
              <w:jc w:val="right"/>
              <w:rPr>
                <w:szCs w:val="22"/>
              </w:rPr>
            </w:pPr>
            <w:r w:rsidRPr="004804C2">
              <w:rPr>
                <w:szCs w:val="22"/>
              </w:rPr>
              <w:t>3,10</w:t>
            </w:r>
            <w:r>
              <w:rPr>
                <w:szCs w:val="22"/>
              </w:rPr>
              <w:t> </w:t>
            </w:r>
            <w:r w:rsidRPr="004804C2">
              <w:rPr>
                <w:szCs w:val="22"/>
              </w:rPr>
              <w:t>g</w:t>
            </w:r>
          </w:p>
        </w:tc>
        <w:tc>
          <w:tcPr>
            <w:tcW w:w="1346" w:type="dxa"/>
          </w:tcPr>
          <w:p w14:paraId="7D30D00C" w14:textId="77777777" w:rsidR="00E86240" w:rsidRPr="004804C2" w:rsidRDefault="00E86240" w:rsidP="00CB6484">
            <w:pPr>
              <w:keepNext/>
              <w:jc w:val="right"/>
              <w:rPr>
                <w:szCs w:val="22"/>
              </w:rPr>
            </w:pPr>
            <w:r w:rsidRPr="004804C2">
              <w:rPr>
                <w:szCs w:val="22"/>
              </w:rPr>
              <w:t>6,20</w:t>
            </w:r>
            <w:r>
              <w:rPr>
                <w:szCs w:val="22"/>
              </w:rPr>
              <w:t> </w:t>
            </w:r>
            <w:r w:rsidRPr="004804C2">
              <w:rPr>
                <w:szCs w:val="22"/>
              </w:rPr>
              <w:t>g</w:t>
            </w:r>
          </w:p>
        </w:tc>
      </w:tr>
      <w:tr w:rsidR="00E86240" w:rsidRPr="004804C2" w14:paraId="5D425220" w14:textId="77777777" w:rsidTr="00CB6484">
        <w:trPr>
          <w:cantSplit/>
        </w:trPr>
        <w:tc>
          <w:tcPr>
            <w:tcW w:w="2977" w:type="dxa"/>
          </w:tcPr>
          <w:p w14:paraId="267454A6" w14:textId="77777777" w:rsidR="00E86240" w:rsidRPr="004804C2" w:rsidRDefault="00E86240" w:rsidP="00CB6484">
            <w:pPr>
              <w:ind w:left="-70"/>
              <w:rPr>
                <w:szCs w:val="22"/>
              </w:rPr>
            </w:pPr>
            <w:proofErr w:type="spellStart"/>
            <w:r w:rsidRPr="004804C2">
              <w:rPr>
                <w:szCs w:val="22"/>
              </w:rPr>
              <w:t>Arginino</w:t>
            </w:r>
            <w:proofErr w:type="spellEnd"/>
          </w:p>
        </w:tc>
        <w:tc>
          <w:tcPr>
            <w:tcW w:w="1118" w:type="dxa"/>
          </w:tcPr>
          <w:p w14:paraId="57E023FE" w14:textId="77777777" w:rsidR="00E86240" w:rsidRPr="004804C2" w:rsidRDefault="00E86240" w:rsidP="00CB6484">
            <w:pPr>
              <w:keepNext/>
              <w:jc w:val="right"/>
              <w:rPr>
                <w:szCs w:val="22"/>
              </w:rPr>
            </w:pPr>
            <w:r w:rsidRPr="004804C2">
              <w:rPr>
                <w:szCs w:val="22"/>
              </w:rPr>
              <w:t>11,50</w:t>
            </w:r>
            <w:r>
              <w:rPr>
                <w:szCs w:val="22"/>
              </w:rPr>
              <w:t> </w:t>
            </w:r>
            <w:r w:rsidRPr="004804C2">
              <w:rPr>
                <w:szCs w:val="22"/>
              </w:rPr>
              <w:t>mg</w:t>
            </w:r>
          </w:p>
        </w:tc>
        <w:tc>
          <w:tcPr>
            <w:tcW w:w="1134" w:type="dxa"/>
            <w:vAlign w:val="bottom"/>
          </w:tcPr>
          <w:p w14:paraId="4CD1B03F" w14:textId="77777777" w:rsidR="00E86240" w:rsidRPr="004804C2" w:rsidRDefault="00E86240" w:rsidP="00CB6484">
            <w:pPr>
              <w:keepNext/>
              <w:jc w:val="right"/>
              <w:rPr>
                <w:szCs w:val="22"/>
              </w:rPr>
            </w:pPr>
            <w:r w:rsidRPr="004804C2">
              <w:rPr>
                <w:szCs w:val="22"/>
              </w:rPr>
              <w:t>2,88</w:t>
            </w:r>
            <w:r>
              <w:rPr>
                <w:szCs w:val="22"/>
              </w:rPr>
              <w:t> </w:t>
            </w:r>
            <w:r w:rsidRPr="004804C2">
              <w:rPr>
                <w:szCs w:val="22"/>
              </w:rPr>
              <w:t>g</w:t>
            </w:r>
          </w:p>
        </w:tc>
        <w:tc>
          <w:tcPr>
            <w:tcW w:w="1134" w:type="dxa"/>
            <w:vAlign w:val="bottom"/>
          </w:tcPr>
          <w:p w14:paraId="23634D16" w14:textId="77777777" w:rsidR="00E86240" w:rsidRPr="004804C2" w:rsidRDefault="00E86240" w:rsidP="00CB6484">
            <w:pPr>
              <w:keepNext/>
              <w:jc w:val="right"/>
              <w:rPr>
                <w:szCs w:val="22"/>
              </w:rPr>
            </w:pPr>
            <w:r w:rsidRPr="004804C2">
              <w:rPr>
                <w:szCs w:val="22"/>
              </w:rPr>
              <w:t>5,75</w:t>
            </w:r>
            <w:r>
              <w:rPr>
                <w:szCs w:val="22"/>
              </w:rPr>
              <w:t> </w:t>
            </w:r>
            <w:r w:rsidRPr="004804C2">
              <w:rPr>
                <w:szCs w:val="22"/>
              </w:rPr>
              <w:t>g</w:t>
            </w:r>
          </w:p>
        </w:tc>
        <w:tc>
          <w:tcPr>
            <w:tcW w:w="1346" w:type="dxa"/>
          </w:tcPr>
          <w:p w14:paraId="3391038F" w14:textId="77777777" w:rsidR="00E86240" w:rsidRPr="004804C2" w:rsidRDefault="00E86240" w:rsidP="00CB6484">
            <w:pPr>
              <w:keepNext/>
              <w:jc w:val="right"/>
              <w:rPr>
                <w:szCs w:val="22"/>
              </w:rPr>
            </w:pPr>
            <w:r w:rsidRPr="004804C2">
              <w:rPr>
                <w:szCs w:val="22"/>
              </w:rPr>
              <w:t>11,50</w:t>
            </w:r>
            <w:r>
              <w:rPr>
                <w:szCs w:val="22"/>
              </w:rPr>
              <w:t> </w:t>
            </w:r>
            <w:r w:rsidRPr="004804C2">
              <w:rPr>
                <w:szCs w:val="22"/>
              </w:rPr>
              <w:t>g</w:t>
            </w:r>
          </w:p>
        </w:tc>
      </w:tr>
      <w:tr w:rsidR="00E86240" w:rsidRPr="004804C2" w14:paraId="18DAD9A2" w14:textId="77777777" w:rsidTr="00CB6484">
        <w:trPr>
          <w:cantSplit/>
        </w:trPr>
        <w:tc>
          <w:tcPr>
            <w:tcW w:w="2977" w:type="dxa"/>
          </w:tcPr>
          <w:p w14:paraId="545572E9" w14:textId="77777777" w:rsidR="00E86240" w:rsidRPr="004804C2" w:rsidRDefault="00E86240" w:rsidP="00CB6484">
            <w:pPr>
              <w:ind w:left="-70"/>
              <w:rPr>
                <w:szCs w:val="22"/>
              </w:rPr>
            </w:pPr>
            <w:proofErr w:type="spellStart"/>
            <w:r w:rsidRPr="004804C2">
              <w:rPr>
                <w:szCs w:val="22"/>
              </w:rPr>
              <w:t>Histidino</w:t>
            </w:r>
            <w:proofErr w:type="spellEnd"/>
          </w:p>
        </w:tc>
        <w:tc>
          <w:tcPr>
            <w:tcW w:w="1118" w:type="dxa"/>
          </w:tcPr>
          <w:p w14:paraId="6D2633F3" w14:textId="77777777" w:rsidR="00E86240" w:rsidRPr="004804C2" w:rsidRDefault="00E86240" w:rsidP="00CB6484">
            <w:pPr>
              <w:keepNext/>
              <w:jc w:val="right"/>
              <w:rPr>
                <w:szCs w:val="22"/>
              </w:rPr>
            </w:pPr>
            <w:r w:rsidRPr="004804C2">
              <w:rPr>
                <w:szCs w:val="22"/>
              </w:rPr>
              <w:t>3,00</w:t>
            </w:r>
            <w:r>
              <w:rPr>
                <w:szCs w:val="22"/>
              </w:rPr>
              <w:t> </w:t>
            </w:r>
            <w:r w:rsidRPr="004804C2">
              <w:rPr>
                <w:szCs w:val="22"/>
              </w:rPr>
              <w:t>mg</w:t>
            </w:r>
          </w:p>
        </w:tc>
        <w:tc>
          <w:tcPr>
            <w:tcW w:w="1134" w:type="dxa"/>
            <w:vAlign w:val="bottom"/>
          </w:tcPr>
          <w:p w14:paraId="6DA3F347" w14:textId="77777777" w:rsidR="00E86240" w:rsidRPr="004804C2" w:rsidRDefault="00E86240" w:rsidP="00CB6484">
            <w:pPr>
              <w:keepNext/>
              <w:jc w:val="right"/>
              <w:rPr>
                <w:szCs w:val="22"/>
              </w:rPr>
            </w:pPr>
            <w:r w:rsidRPr="004804C2">
              <w:rPr>
                <w:szCs w:val="22"/>
              </w:rPr>
              <w:t>0,75</w:t>
            </w:r>
            <w:r>
              <w:rPr>
                <w:szCs w:val="22"/>
              </w:rPr>
              <w:t> </w:t>
            </w:r>
            <w:r w:rsidRPr="004804C2">
              <w:rPr>
                <w:szCs w:val="22"/>
              </w:rPr>
              <w:t>g</w:t>
            </w:r>
          </w:p>
        </w:tc>
        <w:tc>
          <w:tcPr>
            <w:tcW w:w="1134" w:type="dxa"/>
            <w:vAlign w:val="bottom"/>
          </w:tcPr>
          <w:p w14:paraId="45B8CA54" w14:textId="77777777" w:rsidR="00E86240" w:rsidRPr="004804C2" w:rsidRDefault="00E86240" w:rsidP="00CB6484">
            <w:pPr>
              <w:keepNext/>
              <w:jc w:val="right"/>
              <w:rPr>
                <w:szCs w:val="22"/>
              </w:rPr>
            </w:pPr>
            <w:r w:rsidRPr="004804C2">
              <w:rPr>
                <w:szCs w:val="22"/>
              </w:rPr>
              <w:t>1,50</w:t>
            </w:r>
            <w:r>
              <w:rPr>
                <w:szCs w:val="22"/>
              </w:rPr>
              <w:t> </w:t>
            </w:r>
            <w:r w:rsidRPr="004804C2">
              <w:rPr>
                <w:szCs w:val="22"/>
              </w:rPr>
              <w:t>g</w:t>
            </w:r>
          </w:p>
        </w:tc>
        <w:tc>
          <w:tcPr>
            <w:tcW w:w="1346" w:type="dxa"/>
          </w:tcPr>
          <w:p w14:paraId="5D36C2C5" w14:textId="77777777" w:rsidR="00E86240" w:rsidRPr="004804C2" w:rsidRDefault="00E86240" w:rsidP="00CB6484">
            <w:pPr>
              <w:keepNext/>
              <w:jc w:val="right"/>
              <w:rPr>
                <w:szCs w:val="22"/>
              </w:rPr>
            </w:pPr>
            <w:r w:rsidRPr="004804C2">
              <w:rPr>
                <w:szCs w:val="22"/>
              </w:rPr>
              <w:t>3,00</w:t>
            </w:r>
            <w:r>
              <w:rPr>
                <w:szCs w:val="22"/>
              </w:rPr>
              <w:t> </w:t>
            </w:r>
            <w:r w:rsidRPr="004804C2">
              <w:rPr>
                <w:szCs w:val="22"/>
              </w:rPr>
              <w:t>g</w:t>
            </w:r>
          </w:p>
        </w:tc>
      </w:tr>
      <w:tr w:rsidR="00E86240" w:rsidRPr="004804C2" w14:paraId="1C636DC2" w14:textId="77777777" w:rsidTr="00CB6484">
        <w:trPr>
          <w:cantSplit/>
        </w:trPr>
        <w:tc>
          <w:tcPr>
            <w:tcW w:w="2977" w:type="dxa"/>
          </w:tcPr>
          <w:p w14:paraId="1EDBDC11" w14:textId="77777777" w:rsidR="00E86240" w:rsidRPr="004804C2" w:rsidRDefault="00E86240" w:rsidP="00CB6484">
            <w:pPr>
              <w:ind w:left="-70"/>
              <w:rPr>
                <w:szCs w:val="22"/>
              </w:rPr>
            </w:pPr>
            <w:proofErr w:type="spellStart"/>
            <w:r w:rsidRPr="004804C2">
              <w:rPr>
                <w:szCs w:val="22"/>
              </w:rPr>
              <w:t>Alanino</w:t>
            </w:r>
            <w:proofErr w:type="spellEnd"/>
          </w:p>
        </w:tc>
        <w:tc>
          <w:tcPr>
            <w:tcW w:w="1118" w:type="dxa"/>
          </w:tcPr>
          <w:p w14:paraId="73964533" w14:textId="77777777" w:rsidR="00E86240" w:rsidRPr="004804C2" w:rsidRDefault="00E86240" w:rsidP="00CB6484">
            <w:pPr>
              <w:keepNext/>
              <w:jc w:val="right"/>
              <w:rPr>
                <w:szCs w:val="22"/>
              </w:rPr>
            </w:pPr>
            <w:r w:rsidRPr="004804C2">
              <w:rPr>
                <w:szCs w:val="22"/>
              </w:rPr>
              <w:t>10,50</w:t>
            </w:r>
            <w:r>
              <w:rPr>
                <w:szCs w:val="22"/>
              </w:rPr>
              <w:t> </w:t>
            </w:r>
            <w:r w:rsidRPr="004804C2">
              <w:rPr>
                <w:szCs w:val="22"/>
              </w:rPr>
              <w:t>mg</w:t>
            </w:r>
          </w:p>
        </w:tc>
        <w:tc>
          <w:tcPr>
            <w:tcW w:w="1134" w:type="dxa"/>
            <w:vAlign w:val="bottom"/>
          </w:tcPr>
          <w:p w14:paraId="66E9AB3D" w14:textId="77777777" w:rsidR="00E86240" w:rsidRPr="004804C2" w:rsidRDefault="00E86240" w:rsidP="00CB6484">
            <w:pPr>
              <w:keepNext/>
              <w:jc w:val="right"/>
              <w:rPr>
                <w:szCs w:val="22"/>
              </w:rPr>
            </w:pPr>
            <w:r w:rsidRPr="004804C2">
              <w:rPr>
                <w:szCs w:val="22"/>
              </w:rPr>
              <w:t>2,63</w:t>
            </w:r>
            <w:r>
              <w:rPr>
                <w:szCs w:val="22"/>
              </w:rPr>
              <w:t> </w:t>
            </w:r>
            <w:r w:rsidRPr="004804C2">
              <w:rPr>
                <w:szCs w:val="22"/>
              </w:rPr>
              <w:t>g</w:t>
            </w:r>
          </w:p>
        </w:tc>
        <w:tc>
          <w:tcPr>
            <w:tcW w:w="1134" w:type="dxa"/>
            <w:vAlign w:val="bottom"/>
          </w:tcPr>
          <w:p w14:paraId="2D5B2ACA" w14:textId="77777777" w:rsidR="00E86240" w:rsidRPr="004804C2" w:rsidRDefault="00E86240" w:rsidP="00CB6484">
            <w:pPr>
              <w:keepNext/>
              <w:jc w:val="right"/>
              <w:rPr>
                <w:szCs w:val="22"/>
              </w:rPr>
            </w:pPr>
            <w:r w:rsidRPr="004804C2">
              <w:rPr>
                <w:szCs w:val="22"/>
              </w:rPr>
              <w:t>5,25</w:t>
            </w:r>
            <w:r>
              <w:rPr>
                <w:szCs w:val="22"/>
              </w:rPr>
              <w:t> </w:t>
            </w:r>
            <w:r w:rsidRPr="004804C2">
              <w:rPr>
                <w:szCs w:val="22"/>
              </w:rPr>
              <w:t>g</w:t>
            </w:r>
          </w:p>
        </w:tc>
        <w:tc>
          <w:tcPr>
            <w:tcW w:w="1346" w:type="dxa"/>
          </w:tcPr>
          <w:p w14:paraId="1D8542E1" w14:textId="77777777" w:rsidR="00E86240" w:rsidRPr="004804C2" w:rsidRDefault="00E86240" w:rsidP="00CB6484">
            <w:pPr>
              <w:keepNext/>
              <w:jc w:val="right"/>
              <w:rPr>
                <w:szCs w:val="22"/>
              </w:rPr>
            </w:pPr>
            <w:r w:rsidRPr="004804C2">
              <w:rPr>
                <w:szCs w:val="22"/>
              </w:rPr>
              <w:t>10,50</w:t>
            </w:r>
            <w:r>
              <w:rPr>
                <w:szCs w:val="22"/>
              </w:rPr>
              <w:t> </w:t>
            </w:r>
            <w:r w:rsidRPr="004804C2">
              <w:rPr>
                <w:szCs w:val="22"/>
              </w:rPr>
              <w:t>g</w:t>
            </w:r>
          </w:p>
        </w:tc>
      </w:tr>
      <w:tr w:rsidR="00E86240" w:rsidRPr="004804C2" w14:paraId="6C952C39" w14:textId="77777777" w:rsidTr="00CB6484">
        <w:trPr>
          <w:cantSplit/>
        </w:trPr>
        <w:tc>
          <w:tcPr>
            <w:tcW w:w="2977" w:type="dxa"/>
          </w:tcPr>
          <w:p w14:paraId="2D7671E9" w14:textId="77777777" w:rsidR="00E86240" w:rsidRPr="004804C2" w:rsidRDefault="00E86240" w:rsidP="00CB6484">
            <w:pPr>
              <w:ind w:left="-70"/>
              <w:rPr>
                <w:szCs w:val="22"/>
              </w:rPr>
            </w:pPr>
            <w:r w:rsidRPr="004804C2">
              <w:rPr>
                <w:szCs w:val="22"/>
              </w:rPr>
              <w:t>Glicino</w:t>
            </w:r>
          </w:p>
        </w:tc>
        <w:tc>
          <w:tcPr>
            <w:tcW w:w="1118" w:type="dxa"/>
          </w:tcPr>
          <w:p w14:paraId="33FCC798" w14:textId="77777777" w:rsidR="00E86240" w:rsidRPr="004804C2" w:rsidRDefault="00E86240" w:rsidP="00CB6484">
            <w:pPr>
              <w:keepNext/>
              <w:jc w:val="right"/>
              <w:rPr>
                <w:szCs w:val="22"/>
              </w:rPr>
            </w:pPr>
            <w:r w:rsidRPr="004804C2">
              <w:rPr>
                <w:szCs w:val="22"/>
              </w:rPr>
              <w:t>12,00</w:t>
            </w:r>
            <w:r>
              <w:rPr>
                <w:szCs w:val="22"/>
              </w:rPr>
              <w:t> </w:t>
            </w:r>
            <w:r w:rsidRPr="004804C2">
              <w:rPr>
                <w:szCs w:val="22"/>
              </w:rPr>
              <w:t>mg</w:t>
            </w:r>
          </w:p>
        </w:tc>
        <w:tc>
          <w:tcPr>
            <w:tcW w:w="1134" w:type="dxa"/>
            <w:vAlign w:val="bottom"/>
          </w:tcPr>
          <w:p w14:paraId="0381E4CB" w14:textId="77777777" w:rsidR="00E86240" w:rsidRPr="004804C2" w:rsidRDefault="00E86240" w:rsidP="00CB6484">
            <w:pPr>
              <w:keepNext/>
              <w:jc w:val="right"/>
              <w:rPr>
                <w:szCs w:val="22"/>
              </w:rPr>
            </w:pPr>
            <w:r w:rsidRPr="004804C2">
              <w:rPr>
                <w:szCs w:val="22"/>
              </w:rPr>
              <w:t>3,00</w:t>
            </w:r>
            <w:r>
              <w:rPr>
                <w:szCs w:val="22"/>
              </w:rPr>
              <w:t> </w:t>
            </w:r>
            <w:r w:rsidRPr="004804C2">
              <w:rPr>
                <w:szCs w:val="22"/>
              </w:rPr>
              <w:t>g</w:t>
            </w:r>
          </w:p>
        </w:tc>
        <w:tc>
          <w:tcPr>
            <w:tcW w:w="1134" w:type="dxa"/>
            <w:vAlign w:val="bottom"/>
          </w:tcPr>
          <w:p w14:paraId="2932F9AB" w14:textId="77777777" w:rsidR="00E86240" w:rsidRPr="004804C2" w:rsidRDefault="00E86240" w:rsidP="00CB6484">
            <w:pPr>
              <w:keepNext/>
              <w:jc w:val="right"/>
              <w:rPr>
                <w:szCs w:val="22"/>
              </w:rPr>
            </w:pPr>
            <w:r w:rsidRPr="004804C2">
              <w:rPr>
                <w:szCs w:val="22"/>
              </w:rPr>
              <w:t>6,00</w:t>
            </w:r>
            <w:r>
              <w:rPr>
                <w:szCs w:val="22"/>
              </w:rPr>
              <w:t> </w:t>
            </w:r>
            <w:r w:rsidRPr="004804C2">
              <w:rPr>
                <w:szCs w:val="22"/>
              </w:rPr>
              <w:t>g</w:t>
            </w:r>
          </w:p>
        </w:tc>
        <w:tc>
          <w:tcPr>
            <w:tcW w:w="1346" w:type="dxa"/>
          </w:tcPr>
          <w:p w14:paraId="23A0D842" w14:textId="77777777" w:rsidR="00E86240" w:rsidRPr="004804C2" w:rsidRDefault="00E86240" w:rsidP="00CB6484">
            <w:pPr>
              <w:keepNext/>
              <w:jc w:val="right"/>
              <w:rPr>
                <w:szCs w:val="22"/>
              </w:rPr>
            </w:pPr>
            <w:r w:rsidRPr="004804C2">
              <w:rPr>
                <w:szCs w:val="22"/>
              </w:rPr>
              <w:t>12,00</w:t>
            </w:r>
            <w:r>
              <w:rPr>
                <w:szCs w:val="22"/>
              </w:rPr>
              <w:t> </w:t>
            </w:r>
            <w:r w:rsidRPr="004804C2">
              <w:rPr>
                <w:szCs w:val="22"/>
              </w:rPr>
              <w:t>g</w:t>
            </w:r>
          </w:p>
        </w:tc>
      </w:tr>
      <w:tr w:rsidR="00E86240" w:rsidRPr="004804C2" w14:paraId="0695B4A1" w14:textId="77777777" w:rsidTr="00CB6484">
        <w:tc>
          <w:tcPr>
            <w:tcW w:w="2977" w:type="dxa"/>
          </w:tcPr>
          <w:p w14:paraId="31CE7527" w14:textId="77777777" w:rsidR="00E86240" w:rsidRPr="004804C2" w:rsidRDefault="00E86240" w:rsidP="00CB6484">
            <w:pPr>
              <w:ind w:left="-70"/>
              <w:rPr>
                <w:szCs w:val="22"/>
              </w:rPr>
            </w:pPr>
            <w:proofErr w:type="spellStart"/>
            <w:r w:rsidRPr="004804C2">
              <w:rPr>
                <w:szCs w:val="22"/>
              </w:rPr>
              <w:t>Asparto</w:t>
            </w:r>
            <w:proofErr w:type="spellEnd"/>
            <w:r w:rsidRPr="004804C2">
              <w:rPr>
                <w:szCs w:val="22"/>
              </w:rPr>
              <w:t xml:space="preserve"> rūgšties</w:t>
            </w:r>
          </w:p>
        </w:tc>
        <w:tc>
          <w:tcPr>
            <w:tcW w:w="1118" w:type="dxa"/>
          </w:tcPr>
          <w:p w14:paraId="5871291E" w14:textId="77777777" w:rsidR="00E86240" w:rsidRPr="004804C2" w:rsidRDefault="00E86240" w:rsidP="00CB6484">
            <w:pPr>
              <w:keepNext/>
              <w:jc w:val="right"/>
              <w:rPr>
                <w:szCs w:val="22"/>
              </w:rPr>
            </w:pPr>
            <w:r w:rsidRPr="004804C2">
              <w:rPr>
                <w:szCs w:val="22"/>
              </w:rPr>
              <w:t>5,60</w:t>
            </w:r>
            <w:r>
              <w:rPr>
                <w:szCs w:val="22"/>
              </w:rPr>
              <w:t> </w:t>
            </w:r>
            <w:r w:rsidRPr="004804C2">
              <w:rPr>
                <w:szCs w:val="22"/>
              </w:rPr>
              <w:t>mg</w:t>
            </w:r>
          </w:p>
        </w:tc>
        <w:tc>
          <w:tcPr>
            <w:tcW w:w="1134" w:type="dxa"/>
            <w:vAlign w:val="bottom"/>
          </w:tcPr>
          <w:p w14:paraId="08433679" w14:textId="77777777" w:rsidR="00E86240" w:rsidRPr="004804C2" w:rsidRDefault="00E86240" w:rsidP="00CB6484">
            <w:pPr>
              <w:keepNext/>
              <w:jc w:val="right"/>
              <w:rPr>
                <w:szCs w:val="22"/>
              </w:rPr>
            </w:pPr>
            <w:r w:rsidRPr="004804C2">
              <w:rPr>
                <w:szCs w:val="22"/>
              </w:rPr>
              <w:t>1,40</w:t>
            </w:r>
            <w:r>
              <w:rPr>
                <w:szCs w:val="22"/>
              </w:rPr>
              <w:t> </w:t>
            </w:r>
            <w:r w:rsidRPr="004804C2">
              <w:rPr>
                <w:szCs w:val="22"/>
              </w:rPr>
              <w:t>g</w:t>
            </w:r>
          </w:p>
        </w:tc>
        <w:tc>
          <w:tcPr>
            <w:tcW w:w="1134" w:type="dxa"/>
            <w:vAlign w:val="bottom"/>
          </w:tcPr>
          <w:p w14:paraId="158D79E1" w14:textId="77777777" w:rsidR="00E86240" w:rsidRPr="004804C2" w:rsidRDefault="00E86240" w:rsidP="00CB6484">
            <w:pPr>
              <w:keepNext/>
              <w:jc w:val="right"/>
              <w:rPr>
                <w:szCs w:val="22"/>
              </w:rPr>
            </w:pPr>
            <w:r w:rsidRPr="004804C2">
              <w:rPr>
                <w:szCs w:val="22"/>
              </w:rPr>
              <w:t>2,80</w:t>
            </w:r>
            <w:r>
              <w:rPr>
                <w:szCs w:val="22"/>
              </w:rPr>
              <w:t> </w:t>
            </w:r>
            <w:r w:rsidRPr="004804C2">
              <w:rPr>
                <w:szCs w:val="22"/>
              </w:rPr>
              <w:t>g</w:t>
            </w:r>
          </w:p>
        </w:tc>
        <w:tc>
          <w:tcPr>
            <w:tcW w:w="1346" w:type="dxa"/>
          </w:tcPr>
          <w:p w14:paraId="6F896FDF" w14:textId="77777777" w:rsidR="00E86240" w:rsidRPr="004804C2" w:rsidRDefault="00E86240" w:rsidP="00CB6484">
            <w:pPr>
              <w:keepNext/>
              <w:jc w:val="right"/>
              <w:rPr>
                <w:szCs w:val="22"/>
              </w:rPr>
            </w:pPr>
            <w:r w:rsidRPr="004804C2">
              <w:rPr>
                <w:szCs w:val="22"/>
              </w:rPr>
              <w:t>5,60</w:t>
            </w:r>
            <w:r>
              <w:rPr>
                <w:szCs w:val="22"/>
              </w:rPr>
              <w:t> </w:t>
            </w:r>
            <w:r w:rsidRPr="004804C2">
              <w:rPr>
                <w:szCs w:val="22"/>
              </w:rPr>
              <w:t>g</w:t>
            </w:r>
          </w:p>
        </w:tc>
      </w:tr>
      <w:tr w:rsidR="00E86240" w:rsidRPr="004804C2" w14:paraId="5F987AD3" w14:textId="77777777" w:rsidTr="00CB6484">
        <w:tc>
          <w:tcPr>
            <w:tcW w:w="2977" w:type="dxa"/>
          </w:tcPr>
          <w:p w14:paraId="383F2648" w14:textId="77777777" w:rsidR="00E86240" w:rsidRPr="004804C2" w:rsidRDefault="00E86240" w:rsidP="00CB6484">
            <w:pPr>
              <w:ind w:left="-70"/>
              <w:rPr>
                <w:szCs w:val="22"/>
              </w:rPr>
            </w:pPr>
            <w:proofErr w:type="spellStart"/>
            <w:r w:rsidRPr="004804C2">
              <w:rPr>
                <w:szCs w:val="22"/>
              </w:rPr>
              <w:t>Glutamo</w:t>
            </w:r>
            <w:proofErr w:type="spellEnd"/>
            <w:r w:rsidRPr="004804C2">
              <w:rPr>
                <w:szCs w:val="22"/>
              </w:rPr>
              <w:t xml:space="preserve"> rūgšties</w:t>
            </w:r>
          </w:p>
        </w:tc>
        <w:tc>
          <w:tcPr>
            <w:tcW w:w="1118" w:type="dxa"/>
          </w:tcPr>
          <w:p w14:paraId="69AC6EEC" w14:textId="77777777" w:rsidR="00E86240" w:rsidRPr="004804C2" w:rsidRDefault="00E86240" w:rsidP="00CB6484">
            <w:pPr>
              <w:keepNext/>
              <w:jc w:val="right"/>
              <w:rPr>
                <w:szCs w:val="22"/>
              </w:rPr>
            </w:pPr>
            <w:r w:rsidRPr="004804C2">
              <w:rPr>
                <w:szCs w:val="22"/>
              </w:rPr>
              <w:t>7,20</w:t>
            </w:r>
            <w:r>
              <w:rPr>
                <w:szCs w:val="22"/>
              </w:rPr>
              <w:t> </w:t>
            </w:r>
            <w:r w:rsidRPr="004804C2">
              <w:rPr>
                <w:szCs w:val="22"/>
              </w:rPr>
              <w:t>mg</w:t>
            </w:r>
          </w:p>
        </w:tc>
        <w:tc>
          <w:tcPr>
            <w:tcW w:w="1134" w:type="dxa"/>
            <w:vAlign w:val="bottom"/>
          </w:tcPr>
          <w:p w14:paraId="17283A9D" w14:textId="77777777" w:rsidR="00E86240" w:rsidRPr="004804C2" w:rsidRDefault="00E86240" w:rsidP="00CB6484">
            <w:pPr>
              <w:keepNext/>
              <w:jc w:val="right"/>
              <w:rPr>
                <w:szCs w:val="22"/>
              </w:rPr>
            </w:pPr>
            <w:r w:rsidRPr="004804C2">
              <w:rPr>
                <w:szCs w:val="22"/>
              </w:rPr>
              <w:t>1,80</w:t>
            </w:r>
            <w:r>
              <w:rPr>
                <w:szCs w:val="22"/>
              </w:rPr>
              <w:t> </w:t>
            </w:r>
            <w:r w:rsidRPr="004804C2">
              <w:rPr>
                <w:szCs w:val="22"/>
              </w:rPr>
              <w:t>g</w:t>
            </w:r>
          </w:p>
        </w:tc>
        <w:tc>
          <w:tcPr>
            <w:tcW w:w="1134" w:type="dxa"/>
            <w:vAlign w:val="bottom"/>
          </w:tcPr>
          <w:p w14:paraId="7D5D5B91" w14:textId="77777777" w:rsidR="00E86240" w:rsidRPr="004804C2" w:rsidRDefault="00E86240" w:rsidP="00CB6484">
            <w:pPr>
              <w:keepNext/>
              <w:jc w:val="right"/>
              <w:rPr>
                <w:szCs w:val="22"/>
              </w:rPr>
            </w:pPr>
            <w:r w:rsidRPr="004804C2">
              <w:rPr>
                <w:szCs w:val="22"/>
              </w:rPr>
              <w:t>3,60</w:t>
            </w:r>
            <w:r>
              <w:rPr>
                <w:szCs w:val="22"/>
              </w:rPr>
              <w:t> </w:t>
            </w:r>
            <w:r w:rsidRPr="004804C2">
              <w:rPr>
                <w:szCs w:val="22"/>
              </w:rPr>
              <w:t>g</w:t>
            </w:r>
          </w:p>
        </w:tc>
        <w:tc>
          <w:tcPr>
            <w:tcW w:w="1346" w:type="dxa"/>
          </w:tcPr>
          <w:p w14:paraId="018ED545" w14:textId="77777777" w:rsidR="00E86240" w:rsidRPr="004804C2" w:rsidRDefault="00E86240" w:rsidP="00CB6484">
            <w:pPr>
              <w:keepNext/>
              <w:jc w:val="right"/>
              <w:rPr>
                <w:szCs w:val="22"/>
              </w:rPr>
            </w:pPr>
            <w:r w:rsidRPr="004804C2">
              <w:rPr>
                <w:szCs w:val="22"/>
              </w:rPr>
              <w:t>7,20</w:t>
            </w:r>
            <w:r>
              <w:rPr>
                <w:szCs w:val="22"/>
              </w:rPr>
              <w:t> </w:t>
            </w:r>
            <w:r w:rsidRPr="004804C2">
              <w:rPr>
                <w:szCs w:val="22"/>
              </w:rPr>
              <w:t>g</w:t>
            </w:r>
          </w:p>
        </w:tc>
      </w:tr>
      <w:tr w:rsidR="00E86240" w:rsidRPr="004804C2" w14:paraId="0D8FF045" w14:textId="77777777" w:rsidTr="00CB6484">
        <w:trPr>
          <w:cantSplit/>
        </w:trPr>
        <w:tc>
          <w:tcPr>
            <w:tcW w:w="2977" w:type="dxa"/>
          </w:tcPr>
          <w:p w14:paraId="77ACEAC9" w14:textId="77777777" w:rsidR="00E86240" w:rsidRPr="0027601A" w:rsidRDefault="00E86240" w:rsidP="00CB6484">
            <w:pPr>
              <w:ind w:left="-70"/>
            </w:pPr>
            <w:proofErr w:type="spellStart"/>
            <w:r w:rsidRPr="0027601A">
              <w:t>Prolino</w:t>
            </w:r>
            <w:proofErr w:type="spellEnd"/>
          </w:p>
        </w:tc>
        <w:tc>
          <w:tcPr>
            <w:tcW w:w="1118" w:type="dxa"/>
          </w:tcPr>
          <w:p w14:paraId="3FB8092C" w14:textId="77777777" w:rsidR="00E86240" w:rsidRPr="004804C2" w:rsidRDefault="00E86240" w:rsidP="00CB6484">
            <w:pPr>
              <w:keepNext/>
              <w:jc w:val="right"/>
              <w:rPr>
                <w:szCs w:val="22"/>
              </w:rPr>
            </w:pPr>
            <w:r w:rsidRPr="004804C2">
              <w:rPr>
                <w:szCs w:val="22"/>
              </w:rPr>
              <w:t>5,50</w:t>
            </w:r>
            <w:r>
              <w:rPr>
                <w:szCs w:val="22"/>
              </w:rPr>
              <w:t> </w:t>
            </w:r>
            <w:r w:rsidRPr="004804C2">
              <w:rPr>
                <w:szCs w:val="22"/>
              </w:rPr>
              <w:t>mg</w:t>
            </w:r>
          </w:p>
        </w:tc>
        <w:tc>
          <w:tcPr>
            <w:tcW w:w="1134" w:type="dxa"/>
            <w:vAlign w:val="bottom"/>
          </w:tcPr>
          <w:p w14:paraId="1244A30C" w14:textId="77777777" w:rsidR="00E86240" w:rsidRPr="004804C2" w:rsidRDefault="00E86240" w:rsidP="00CB6484">
            <w:pPr>
              <w:keepNext/>
              <w:jc w:val="right"/>
              <w:rPr>
                <w:szCs w:val="22"/>
              </w:rPr>
            </w:pPr>
            <w:r w:rsidRPr="004804C2">
              <w:rPr>
                <w:szCs w:val="22"/>
              </w:rPr>
              <w:t>1,38</w:t>
            </w:r>
            <w:r>
              <w:rPr>
                <w:szCs w:val="22"/>
              </w:rPr>
              <w:t> g</w:t>
            </w:r>
            <w:r w:rsidRPr="004804C2">
              <w:rPr>
                <w:szCs w:val="22"/>
              </w:rPr>
              <w:t xml:space="preserve"> </w:t>
            </w:r>
          </w:p>
        </w:tc>
        <w:tc>
          <w:tcPr>
            <w:tcW w:w="1134" w:type="dxa"/>
            <w:vAlign w:val="bottom"/>
          </w:tcPr>
          <w:p w14:paraId="6E2FB077" w14:textId="77777777" w:rsidR="00E86240" w:rsidRPr="004804C2" w:rsidRDefault="00E86240" w:rsidP="00CB6484">
            <w:pPr>
              <w:keepNext/>
              <w:jc w:val="right"/>
              <w:rPr>
                <w:szCs w:val="22"/>
              </w:rPr>
            </w:pPr>
            <w:r w:rsidRPr="004804C2">
              <w:rPr>
                <w:szCs w:val="22"/>
              </w:rPr>
              <w:t>2,75</w:t>
            </w:r>
            <w:r>
              <w:rPr>
                <w:szCs w:val="22"/>
              </w:rPr>
              <w:t> </w:t>
            </w:r>
            <w:r w:rsidRPr="004804C2">
              <w:rPr>
                <w:szCs w:val="22"/>
              </w:rPr>
              <w:t>g</w:t>
            </w:r>
          </w:p>
        </w:tc>
        <w:tc>
          <w:tcPr>
            <w:tcW w:w="1346" w:type="dxa"/>
          </w:tcPr>
          <w:p w14:paraId="3691AC68" w14:textId="77777777" w:rsidR="00E86240" w:rsidRPr="004804C2" w:rsidRDefault="00E86240" w:rsidP="00CB6484">
            <w:pPr>
              <w:keepNext/>
              <w:jc w:val="right"/>
              <w:rPr>
                <w:szCs w:val="22"/>
              </w:rPr>
            </w:pPr>
            <w:r w:rsidRPr="004804C2">
              <w:rPr>
                <w:szCs w:val="22"/>
              </w:rPr>
              <w:t>5,50</w:t>
            </w:r>
            <w:r>
              <w:rPr>
                <w:szCs w:val="22"/>
              </w:rPr>
              <w:t> </w:t>
            </w:r>
            <w:r w:rsidRPr="004804C2">
              <w:rPr>
                <w:szCs w:val="22"/>
              </w:rPr>
              <w:t>g</w:t>
            </w:r>
          </w:p>
        </w:tc>
      </w:tr>
      <w:tr w:rsidR="00E86240" w:rsidRPr="004804C2" w14:paraId="5AF6A438" w14:textId="77777777" w:rsidTr="00CB6484">
        <w:tc>
          <w:tcPr>
            <w:tcW w:w="2977" w:type="dxa"/>
          </w:tcPr>
          <w:p w14:paraId="66013C6A" w14:textId="77777777" w:rsidR="00E86240" w:rsidRPr="004804C2" w:rsidRDefault="00E86240" w:rsidP="00CB6484">
            <w:pPr>
              <w:ind w:left="-70"/>
              <w:rPr>
                <w:szCs w:val="22"/>
              </w:rPr>
            </w:pPr>
            <w:proofErr w:type="spellStart"/>
            <w:r w:rsidRPr="004804C2">
              <w:rPr>
                <w:szCs w:val="22"/>
              </w:rPr>
              <w:t>Serino</w:t>
            </w:r>
            <w:proofErr w:type="spellEnd"/>
          </w:p>
        </w:tc>
        <w:tc>
          <w:tcPr>
            <w:tcW w:w="1118" w:type="dxa"/>
          </w:tcPr>
          <w:p w14:paraId="587794EF" w14:textId="77777777" w:rsidR="00E86240" w:rsidRPr="004804C2" w:rsidRDefault="00E86240" w:rsidP="00CB6484">
            <w:pPr>
              <w:keepNext/>
              <w:jc w:val="right"/>
              <w:rPr>
                <w:szCs w:val="22"/>
              </w:rPr>
            </w:pPr>
            <w:r w:rsidRPr="004804C2">
              <w:rPr>
                <w:szCs w:val="22"/>
              </w:rPr>
              <w:t>2,30</w:t>
            </w:r>
            <w:r>
              <w:rPr>
                <w:szCs w:val="22"/>
              </w:rPr>
              <w:t> </w:t>
            </w:r>
            <w:r w:rsidRPr="004804C2">
              <w:rPr>
                <w:szCs w:val="22"/>
              </w:rPr>
              <w:t>mg</w:t>
            </w:r>
          </w:p>
        </w:tc>
        <w:tc>
          <w:tcPr>
            <w:tcW w:w="1134" w:type="dxa"/>
            <w:vAlign w:val="bottom"/>
          </w:tcPr>
          <w:p w14:paraId="7E997A46" w14:textId="77777777" w:rsidR="00E86240" w:rsidRPr="004804C2" w:rsidRDefault="00E86240" w:rsidP="00CB6484">
            <w:pPr>
              <w:keepNext/>
              <w:jc w:val="right"/>
              <w:rPr>
                <w:szCs w:val="22"/>
              </w:rPr>
            </w:pPr>
            <w:r w:rsidRPr="004804C2">
              <w:rPr>
                <w:szCs w:val="22"/>
              </w:rPr>
              <w:t>0,58</w:t>
            </w:r>
            <w:r>
              <w:rPr>
                <w:szCs w:val="22"/>
              </w:rPr>
              <w:t> </w:t>
            </w:r>
            <w:r w:rsidRPr="004804C2">
              <w:rPr>
                <w:szCs w:val="22"/>
              </w:rPr>
              <w:t>g</w:t>
            </w:r>
          </w:p>
        </w:tc>
        <w:tc>
          <w:tcPr>
            <w:tcW w:w="1134" w:type="dxa"/>
            <w:vAlign w:val="bottom"/>
          </w:tcPr>
          <w:p w14:paraId="60F4CD62" w14:textId="77777777" w:rsidR="00E86240" w:rsidRPr="004804C2" w:rsidRDefault="00E86240" w:rsidP="00CB6484">
            <w:pPr>
              <w:keepNext/>
              <w:jc w:val="right"/>
              <w:rPr>
                <w:szCs w:val="22"/>
              </w:rPr>
            </w:pPr>
            <w:r w:rsidRPr="004804C2">
              <w:rPr>
                <w:szCs w:val="22"/>
              </w:rPr>
              <w:t>1,15</w:t>
            </w:r>
            <w:r>
              <w:rPr>
                <w:szCs w:val="22"/>
              </w:rPr>
              <w:t> </w:t>
            </w:r>
            <w:r w:rsidRPr="004804C2">
              <w:rPr>
                <w:szCs w:val="22"/>
              </w:rPr>
              <w:t>g</w:t>
            </w:r>
          </w:p>
        </w:tc>
        <w:tc>
          <w:tcPr>
            <w:tcW w:w="1346" w:type="dxa"/>
          </w:tcPr>
          <w:p w14:paraId="2A780F7B" w14:textId="77777777" w:rsidR="00E86240" w:rsidRPr="004804C2" w:rsidRDefault="00E86240" w:rsidP="00CB6484">
            <w:pPr>
              <w:keepNext/>
              <w:jc w:val="right"/>
              <w:rPr>
                <w:szCs w:val="22"/>
              </w:rPr>
            </w:pPr>
            <w:r w:rsidRPr="004804C2">
              <w:rPr>
                <w:szCs w:val="22"/>
              </w:rPr>
              <w:t>2,30</w:t>
            </w:r>
            <w:r>
              <w:rPr>
                <w:szCs w:val="22"/>
              </w:rPr>
              <w:t> </w:t>
            </w:r>
            <w:r w:rsidRPr="004804C2">
              <w:rPr>
                <w:szCs w:val="22"/>
              </w:rPr>
              <w:t>g</w:t>
            </w:r>
          </w:p>
        </w:tc>
      </w:tr>
      <w:tr w:rsidR="00E86240" w:rsidRPr="004804C2" w14:paraId="22F73230" w14:textId="77777777" w:rsidTr="00CB6484">
        <w:trPr>
          <w:cantSplit/>
        </w:trPr>
        <w:tc>
          <w:tcPr>
            <w:tcW w:w="2977" w:type="dxa"/>
          </w:tcPr>
          <w:p w14:paraId="4306DD92" w14:textId="77777777" w:rsidR="00E86240" w:rsidRPr="004804C2" w:rsidRDefault="00E86240" w:rsidP="00CB6484">
            <w:pPr>
              <w:pStyle w:val="Antrats"/>
              <w:ind w:left="-70"/>
              <w:rPr>
                <w:rFonts w:ascii="Times New Roman" w:hAnsi="Times New Roman"/>
                <w:sz w:val="22"/>
                <w:szCs w:val="22"/>
              </w:rPr>
            </w:pPr>
            <w:proofErr w:type="spellStart"/>
            <w:r w:rsidRPr="004804C2">
              <w:rPr>
                <w:rFonts w:ascii="Times New Roman" w:hAnsi="Times New Roman"/>
                <w:sz w:val="22"/>
                <w:szCs w:val="22"/>
              </w:rPr>
              <w:t>Tirozino</w:t>
            </w:r>
            <w:proofErr w:type="spellEnd"/>
          </w:p>
        </w:tc>
        <w:tc>
          <w:tcPr>
            <w:tcW w:w="1118" w:type="dxa"/>
          </w:tcPr>
          <w:p w14:paraId="796F1316" w14:textId="77777777" w:rsidR="00E86240" w:rsidRPr="004804C2" w:rsidRDefault="00E86240" w:rsidP="00CB6484">
            <w:pPr>
              <w:jc w:val="right"/>
              <w:rPr>
                <w:szCs w:val="22"/>
              </w:rPr>
            </w:pPr>
            <w:r w:rsidRPr="004804C2">
              <w:rPr>
                <w:szCs w:val="22"/>
              </w:rPr>
              <w:t>0,40</w:t>
            </w:r>
            <w:r>
              <w:rPr>
                <w:szCs w:val="22"/>
              </w:rPr>
              <w:t> </w:t>
            </w:r>
            <w:r w:rsidRPr="004804C2">
              <w:rPr>
                <w:szCs w:val="22"/>
              </w:rPr>
              <w:t>mg</w:t>
            </w:r>
          </w:p>
        </w:tc>
        <w:tc>
          <w:tcPr>
            <w:tcW w:w="1134" w:type="dxa"/>
            <w:vAlign w:val="bottom"/>
          </w:tcPr>
          <w:p w14:paraId="353C2628" w14:textId="77777777" w:rsidR="00E86240" w:rsidRPr="004804C2" w:rsidRDefault="00E86240" w:rsidP="00CB6484">
            <w:pPr>
              <w:jc w:val="right"/>
              <w:rPr>
                <w:szCs w:val="22"/>
              </w:rPr>
            </w:pPr>
            <w:r w:rsidRPr="004804C2">
              <w:rPr>
                <w:szCs w:val="22"/>
              </w:rPr>
              <w:t>0,10</w:t>
            </w:r>
            <w:r>
              <w:rPr>
                <w:szCs w:val="22"/>
              </w:rPr>
              <w:t> </w:t>
            </w:r>
            <w:r w:rsidRPr="004804C2">
              <w:rPr>
                <w:szCs w:val="22"/>
              </w:rPr>
              <w:t>g</w:t>
            </w:r>
          </w:p>
        </w:tc>
        <w:tc>
          <w:tcPr>
            <w:tcW w:w="1134" w:type="dxa"/>
            <w:vAlign w:val="bottom"/>
          </w:tcPr>
          <w:p w14:paraId="5F90AD69" w14:textId="77777777" w:rsidR="00E86240" w:rsidRPr="004804C2" w:rsidRDefault="00E86240" w:rsidP="00CB6484">
            <w:pPr>
              <w:jc w:val="right"/>
              <w:rPr>
                <w:szCs w:val="22"/>
              </w:rPr>
            </w:pPr>
            <w:r w:rsidRPr="004804C2">
              <w:rPr>
                <w:szCs w:val="22"/>
              </w:rPr>
              <w:t>0,20</w:t>
            </w:r>
            <w:r>
              <w:rPr>
                <w:szCs w:val="22"/>
              </w:rPr>
              <w:t> </w:t>
            </w:r>
            <w:r w:rsidRPr="004804C2">
              <w:rPr>
                <w:szCs w:val="22"/>
              </w:rPr>
              <w:t>g</w:t>
            </w:r>
          </w:p>
        </w:tc>
        <w:tc>
          <w:tcPr>
            <w:tcW w:w="1346" w:type="dxa"/>
          </w:tcPr>
          <w:p w14:paraId="4C599007" w14:textId="77777777" w:rsidR="00E86240" w:rsidRPr="004804C2" w:rsidRDefault="00E86240" w:rsidP="00CB6484">
            <w:pPr>
              <w:jc w:val="right"/>
              <w:rPr>
                <w:szCs w:val="22"/>
              </w:rPr>
            </w:pPr>
            <w:r w:rsidRPr="004804C2">
              <w:rPr>
                <w:szCs w:val="22"/>
              </w:rPr>
              <w:t>0,40</w:t>
            </w:r>
            <w:r>
              <w:rPr>
                <w:szCs w:val="22"/>
              </w:rPr>
              <w:t> </w:t>
            </w:r>
            <w:r w:rsidRPr="004804C2">
              <w:rPr>
                <w:szCs w:val="22"/>
              </w:rPr>
              <w:t>g</w:t>
            </w:r>
          </w:p>
        </w:tc>
      </w:tr>
    </w:tbl>
    <w:p w14:paraId="004D2685" w14:textId="77777777" w:rsidR="00E86240" w:rsidRPr="004804C2" w:rsidRDefault="00E86240" w:rsidP="00E86240">
      <w:pPr>
        <w:rPr>
          <w:iCs/>
          <w:szCs w:val="22"/>
        </w:rPr>
      </w:pPr>
    </w:p>
    <w:p w14:paraId="2ACB6FF2" w14:textId="77777777" w:rsidR="00E86240" w:rsidRPr="004804C2" w:rsidRDefault="00E86240" w:rsidP="00E86240">
      <w:pPr>
        <w:rPr>
          <w:szCs w:val="22"/>
        </w:rPr>
      </w:pPr>
      <w:r w:rsidRPr="004804C2">
        <w:rPr>
          <w:iCs/>
          <w:szCs w:val="22"/>
        </w:rPr>
        <w:t xml:space="preserve">Pagalbinės medžiagos yra </w:t>
      </w:r>
      <w:proofErr w:type="spellStart"/>
      <w:r w:rsidRPr="004804C2">
        <w:rPr>
          <w:szCs w:val="22"/>
        </w:rPr>
        <w:t>acetilcisteinas</w:t>
      </w:r>
      <w:proofErr w:type="spellEnd"/>
      <w:r w:rsidRPr="004804C2">
        <w:rPr>
          <w:szCs w:val="22"/>
        </w:rPr>
        <w:t xml:space="preserve">, citrinų rūgštis </w:t>
      </w:r>
      <w:proofErr w:type="spellStart"/>
      <w:r w:rsidRPr="004804C2">
        <w:rPr>
          <w:szCs w:val="22"/>
        </w:rPr>
        <w:t>monohidratas</w:t>
      </w:r>
      <w:proofErr w:type="spellEnd"/>
      <w:r w:rsidRPr="004804C2">
        <w:rPr>
          <w:szCs w:val="22"/>
        </w:rPr>
        <w:t xml:space="preserve"> (pH</w:t>
      </w:r>
      <w:r>
        <w:rPr>
          <w:szCs w:val="22"/>
        </w:rPr>
        <w:t xml:space="preserve"> koreguoti</w:t>
      </w:r>
      <w:r w:rsidRPr="004804C2">
        <w:rPr>
          <w:szCs w:val="22"/>
        </w:rPr>
        <w:t>), injekcinis vanduo.</w:t>
      </w:r>
    </w:p>
    <w:p w14:paraId="59925029" w14:textId="77777777" w:rsidR="00E86240" w:rsidRPr="004804C2" w:rsidRDefault="00E86240" w:rsidP="00E86240">
      <w:pPr>
        <w:rPr>
          <w:szCs w:val="22"/>
        </w:rPr>
      </w:pPr>
    </w:p>
    <w:p w14:paraId="5D1A146D" w14:textId="77777777" w:rsidR="00E86240" w:rsidRPr="004804C2" w:rsidRDefault="00E86240" w:rsidP="00E86240">
      <w:pPr>
        <w:jc w:val="both"/>
        <w:rPr>
          <w:b/>
          <w:szCs w:val="22"/>
        </w:rPr>
      </w:pPr>
      <w:r w:rsidRPr="004804C2">
        <w:rPr>
          <w:b/>
          <w:szCs w:val="22"/>
        </w:rPr>
        <w:lastRenderedPageBreak/>
        <w:t>Elektrolitų koncentracija</w:t>
      </w:r>
    </w:p>
    <w:p w14:paraId="4C8E8A24" w14:textId="77777777" w:rsidR="00E86240" w:rsidRPr="004804C2" w:rsidRDefault="00E86240" w:rsidP="00E86240">
      <w:pPr>
        <w:jc w:val="both"/>
        <w:rPr>
          <w:szCs w:val="22"/>
        </w:rPr>
      </w:pPr>
      <w:r w:rsidRPr="004804C2">
        <w:rPr>
          <w:szCs w:val="22"/>
        </w:rPr>
        <w:t>Acetatų</w:t>
      </w:r>
      <w:r w:rsidRPr="004804C2">
        <w:rPr>
          <w:szCs w:val="22"/>
        </w:rPr>
        <w:tab/>
      </w:r>
      <w:r w:rsidRPr="004804C2">
        <w:rPr>
          <w:szCs w:val="22"/>
        </w:rPr>
        <w:tab/>
      </w:r>
      <w:r w:rsidRPr="004804C2">
        <w:rPr>
          <w:szCs w:val="22"/>
        </w:rPr>
        <w:tab/>
      </w:r>
      <w:r w:rsidRPr="004804C2">
        <w:rPr>
          <w:szCs w:val="22"/>
        </w:rPr>
        <w:tab/>
      </w:r>
      <w:r>
        <w:rPr>
          <w:szCs w:val="22"/>
        </w:rPr>
        <w:tab/>
      </w:r>
      <w:r>
        <w:rPr>
          <w:szCs w:val="22"/>
        </w:rPr>
        <w:tab/>
      </w:r>
      <w:r>
        <w:rPr>
          <w:szCs w:val="22"/>
        </w:rPr>
        <w:tab/>
      </w:r>
      <w:r w:rsidRPr="004804C2">
        <w:rPr>
          <w:szCs w:val="22"/>
        </w:rPr>
        <w:t xml:space="preserve">28 </w:t>
      </w:r>
      <w:r>
        <w:rPr>
          <w:szCs w:val="22"/>
        </w:rPr>
        <w:tab/>
      </w:r>
      <w:proofErr w:type="spellStart"/>
      <w:r w:rsidRPr="004804C2">
        <w:rPr>
          <w:szCs w:val="22"/>
        </w:rPr>
        <w:t>mmol</w:t>
      </w:r>
      <w:proofErr w:type="spellEnd"/>
      <w:r w:rsidRPr="004804C2">
        <w:rPr>
          <w:szCs w:val="22"/>
        </w:rPr>
        <w:t>/l</w:t>
      </w:r>
    </w:p>
    <w:p w14:paraId="13565A2D" w14:textId="77777777" w:rsidR="00E86240" w:rsidRPr="004804C2" w:rsidRDefault="00E86240" w:rsidP="00E86240">
      <w:pPr>
        <w:jc w:val="both"/>
        <w:rPr>
          <w:szCs w:val="22"/>
        </w:rPr>
      </w:pPr>
      <w:r w:rsidRPr="004804C2">
        <w:rPr>
          <w:szCs w:val="22"/>
        </w:rPr>
        <w:t>Citratų</w:t>
      </w:r>
      <w:r w:rsidRPr="004804C2">
        <w:rPr>
          <w:szCs w:val="22"/>
        </w:rPr>
        <w:tab/>
      </w:r>
      <w:r w:rsidRPr="004804C2">
        <w:rPr>
          <w:szCs w:val="22"/>
        </w:rPr>
        <w:tab/>
      </w:r>
      <w:r w:rsidRPr="004804C2">
        <w:rPr>
          <w:szCs w:val="22"/>
        </w:rPr>
        <w:tab/>
      </w:r>
      <w:r w:rsidRPr="004804C2">
        <w:rPr>
          <w:szCs w:val="22"/>
        </w:rPr>
        <w:tab/>
      </w:r>
      <w:r>
        <w:rPr>
          <w:szCs w:val="22"/>
        </w:rPr>
        <w:tab/>
      </w:r>
      <w:r>
        <w:rPr>
          <w:szCs w:val="22"/>
        </w:rPr>
        <w:tab/>
      </w:r>
      <w:r>
        <w:rPr>
          <w:szCs w:val="22"/>
        </w:rPr>
        <w:tab/>
        <w:t>1,0</w:t>
      </w:r>
      <w:r w:rsidRPr="004804C2">
        <w:rPr>
          <w:szCs w:val="22"/>
        </w:rPr>
        <w:t xml:space="preserve">–2,0 </w:t>
      </w:r>
      <w:proofErr w:type="spellStart"/>
      <w:r w:rsidRPr="004804C2">
        <w:rPr>
          <w:szCs w:val="22"/>
        </w:rPr>
        <w:t>mmol</w:t>
      </w:r>
      <w:proofErr w:type="spellEnd"/>
      <w:r w:rsidRPr="004804C2">
        <w:rPr>
          <w:szCs w:val="22"/>
        </w:rPr>
        <w:t>/l</w:t>
      </w:r>
    </w:p>
    <w:p w14:paraId="72CE34AE" w14:textId="77777777" w:rsidR="00E86240" w:rsidRPr="004804C2" w:rsidRDefault="00E86240" w:rsidP="00E86240">
      <w:pPr>
        <w:ind w:firstLine="709"/>
        <w:jc w:val="both"/>
        <w:rPr>
          <w:szCs w:val="22"/>
        </w:rPr>
      </w:pPr>
    </w:p>
    <w:p w14:paraId="6BC7EA39" w14:textId="77777777" w:rsidR="00E86240" w:rsidRPr="004804C2" w:rsidRDefault="00E86240" w:rsidP="00E86240">
      <w:pPr>
        <w:jc w:val="both"/>
        <w:rPr>
          <w:szCs w:val="22"/>
        </w:rPr>
      </w:pPr>
      <w:r>
        <w:rPr>
          <w:szCs w:val="22"/>
        </w:rPr>
        <w:t>Bendras a</w:t>
      </w:r>
      <w:r w:rsidRPr="004804C2">
        <w:rPr>
          <w:szCs w:val="22"/>
        </w:rPr>
        <w:t>minorūgščių kiekis</w:t>
      </w:r>
      <w:r w:rsidRPr="004804C2">
        <w:rPr>
          <w:szCs w:val="22"/>
        </w:rPr>
        <w:tab/>
      </w:r>
      <w:r>
        <w:rPr>
          <w:szCs w:val="22"/>
        </w:rPr>
        <w:tab/>
      </w:r>
      <w:r>
        <w:rPr>
          <w:szCs w:val="22"/>
        </w:rPr>
        <w:tab/>
      </w:r>
      <w:r>
        <w:rPr>
          <w:szCs w:val="22"/>
        </w:rPr>
        <w:tab/>
      </w:r>
      <w:r w:rsidRPr="004804C2">
        <w:rPr>
          <w:szCs w:val="22"/>
        </w:rPr>
        <w:t xml:space="preserve">100 </w:t>
      </w:r>
      <w:r>
        <w:rPr>
          <w:szCs w:val="22"/>
        </w:rPr>
        <w:tab/>
      </w:r>
      <w:r w:rsidRPr="004804C2">
        <w:rPr>
          <w:szCs w:val="22"/>
        </w:rPr>
        <w:t>g/l</w:t>
      </w:r>
    </w:p>
    <w:p w14:paraId="6F718603" w14:textId="77777777" w:rsidR="00E86240" w:rsidRPr="004804C2" w:rsidRDefault="00E86240" w:rsidP="00E86240">
      <w:pPr>
        <w:jc w:val="both"/>
        <w:rPr>
          <w:szCs w:val="22"/>
        </w:rPr>
      </w:pPr>
      <w:r>
        <w:rPr>
          <w:szCs w:val="22"/>
        </w:rPr>
        <w:t>Bendras a</w:t>
      </w:r>
      <w:r w:rsidRPr="004804C2">
        <w:rPr>
          <w:szCs w:val="22"/>
        </w:rPr>
        <w:t>zoto kiekis</w:t>
      </w:r>
      <w:r w:rsidRPr="004804C2">
        <w:rPr>
          <w:szCs w:val="22"/>
        </w:rPr>
        <w:tab/>
      </w:r>
      <w:r w:rsidRPr="004804C2">
        <w:rPr>
          <w:szCs w:val="22"/>
        </w:rPr>
        <w:tab/>
      </w:r>
      <w:r>
        <w:rPr>
          <w:szCs w:val="22"/>
        </w:rPr>
        <w:tab/>
      </w:r>
      <w:r>
        <w:rPr>
          <w:szCs w:val="22"/>
        </w:rPr>
        <w:tab/>
      </w:r>
      <w:r>
        <w:rPr>
          <w:szCs w:val="22"/>
        </w:rPr>
        <w:tab/>
      </w:r>
      <w:r w:rsidRPr="004804C2">
        <w:rPr>
          <w:szCs w:val="22"/>
        </w:rPr>
        <w:t xml:space="preserve">15,8 </w:t>
      </w:r>
      <w:r>
        <w:rPr>
          <w:szCs w:val="22"/>
        </w:rPr>
        <w:tab/>
      </w:r>
      <w:r w:rsidRPr="004804C2">
        <w:rPr>
          <w:szCs w:val="22"/>
        </w:rPr>
        <w:t>g/l</w:t>
      </w:r>
    </w:p>
    <w:p w14:paraId="712F2449" w14:textId="77777777" w:rsidR="00E86240" w:rsidRPr="004804C2" w:rsidRDefault="00E86240" w:rsidP="00E86240">
      <w:pPr>
        <w:jc w:val="both"/>
        <w:rPr>
          <w:szCs w:val="22"/>
        </w:rPr>
      </w:pPr>
      <w:r w:rsidRPr="004804C2">
        <w:rPr>
          <w:szCs w:val="22"/>
        </w:rPr>
        <w:tab/>
      </w:r>
    </w:p>
    <w:p w14:paraId="389006D2" w14:textId="77777777" w:rsidR="00E86240" w:rsidRPr="004804C2" w:rsidRDefault="00E86240" w:rsidP="00E86240">
      <w:pPr>
        <w:jc w:val="both"/>
        <w:rPr>
          <w:szCs w:val="22"/>
        </w:rPr>
      </w:pPr>
      <w:r w:rsidRPr="004804C2">
        <w:rPr>
          <w:szCs w:val="22"/>
        </w:rPr>
        <w:t>Energinė vertė</w:t>
      </w:r>
      <w:r>
        <w:rPr>
          <w:szCs w:val="22"/>
        </w:rPr>
        <w:t xml:space="preserve"> [</w:t>
      </w:r>
      <w:proofErr w:type="spellStart"/>
      <w:r>
        <w:rPr>
          <w:szCs w:val="22"/>
        </w:rPr>
        <w:t>kJ</w:t>
      </w:r>
      <w:proofErr w:type="spellEnd"/>
      <w:r>
        <w:rPr>
          <w:szCs w:val="22"/>
        </w:rPr>
        <w:t>/l (kcal/l)]</w:t>
      </w:r>
      <w:r w:rsidRPr="004804C2">
        <w:rPr>
          <w:szCs w:val="22"/>
        </w:rPr>
        <w:tab/>
      </w:r>
      <w:r>
        <w:rPr>
          <w:szCs w:val="22"/>
        </w:rPr>
        <w:tab/>
      </w:r>
      <w:r>
        <w:rPr>
          <w:szCs w:val="22"/>
        </w:rPr>
        <w:tab/>
      </w:r>
      <w:r>
        <w:rPr>
          <w:szCs w:val="22"/>
        </w:rPr>
        <w:tab/>
      </w:r>
      <w:r w:rsidRPr="004804C2">
        <w:rPr>
          <w:szCs w:val="22"/>
        </w:rPr>
        <w:t>1675</w:t>
      </w:r>
      <w:r>
        <w:rPr>
          <w:szCs w:val="22"/>
        </w:rPr>
        <w:tab/>
        <w:t>(</w:t>
      </w:r>
      <w:r w:rsidRPr="004804C2">
        <w:rPr>
          <w:szCs w:val="22"/>
        </w:rPr>
        <w:t>400</w:t>
      </w:r>
      <w:r>
        <w:rPr>
          <w:szCs w:val="22"/>
        </w:rPr>
        <w:t>)</w:t>
      </w:r>
    </w:p>
    <w:p w14:paraId="08627B56" w14:textId="77777777" w:rsidR="00E86240" w:rsidRPr="004804C2" w:rsidRDefault="00E86240" w:rsidP="00E86240">
      <w:pPr>
        <w:tabs>
          <w:tab w:val="left" w:pos="360"/>
        </w:tabs>
        <w:rPr>
          <w:szCs w:val="22"/>
        </w:rPr>
      </w:pPr>
      <w:r>
        <w:rPr>
          <w:szCs w:val="22"/>
        </w:rPr>
        <w:t xml:space="preserve">Teorinis </w:t>
      </w:r>
      <w:proofErr w:type="spellStart"/>
      <w:r>
        <w:rPr>
          <w:szCs w:val="22"/>
        </w:rPr>
        <w:t>o</w:t>
      </w:r>
      <w:r w:rsidRPr="004804C2">
        <w:rPr>
          <w:szCs w:val="22"/>
        </w:rPr>
        <w:t>smoliariškumas</w:t>
      </w:r>
      <w:proofErr w:type="spellEnd"/>
      <w:r>
        <w:rPr>
          <w:szCs w:val="22"/>
        </w:rPr>
        <w:t xml:space="preserve"> [</w:t>
      </w:r>
      <w:proofErr w:type="spellStart"/>
      <w:r w:rsidRPr="004804C2">
        <w:rPr>
          <w:szCs w:val="22"/>
        </w:rPr>
        <w:t>mOsm</w:t>
      </w:r>
      <w:proofErr w:type="spellEnd"/>
      <w:r w:rsidRPr="004804C2">
        <w:rPr>
          <w:szCs w:val="22"/>
        </w:rPr>
        <w:t>/l</w:t>
      </w:r>
      <w:r>
        <w:rPr>
          <w:szCs w:val="22"/>
        </w:rPr>
        <w:t>]</w:t>
      </w:r>
      <w:r>
        <w:rPr>
          <w:szCs w:val="22"/>
        </w:rPr>
        <w:tab/>
      </w:r>
      <w:r>
        <w:rPr>
          <w:szCs w:val="22"/>
        </w:rPr>
        <w:tab/>
      </w:r>
      <w:r>
        <w:rPr>
          <w:szCs w:val="22"/>
        </w:rPr>
        <w:tab/>
      </w:r>
      <w:r w:rsidRPr="004804C2">
        <w:rPr>
          <w:szCs w:val="22"/>
        </w:rPr>
        <w:t xml:space="preserve">864 </w:t>
      </w:r>
    </w:p>
    <w:p w14:paraId="45224BF0" w14:textId="77777777" w:rsidR="00E86240" w:rsidRPr="004804C2" w:rsidRDefault="00E86240" w:rsidP="00E86240">
      <w:pPr>
        <w:jc w:val="both"/>
        <w:rPr>
          <w:szCs w:val="22"/>
        </w:rPr>
      </w:pPr>
      <w:r>
        <w:rPr>
          <w:szCs w:val="22"/>
        </w:rPr>
        <w:t>R</w:t>
      </w:r>
      <w:r w:rsidRPr="004804C2">
        <w:rPr>
          <w:szCs w:val="22"/>
        </w:rPr>
        <w:t>ūgštingumas (</w:t>
      </w:r>
      <w:r>
        <w:rPr>
          <w:szCs w:val="22"/>
        </w:rPr>
        <w:t xml:space="preserve">titruojamas </w:t>
      </w:r>
      <w:r w:rsidRPr="004804C2">
        <w:rPr>
          <w:szCs w:val="22"/>
        </w:rPr>
        <w:t>iki pH 7,4)</w:t>
      </w:r>
      <w:r>
        <w:rPr>
          <w:szCs w:val="22"/>
        </w:rPr>
        <w:t xml:space="preserve"> [</w:t>
      </w:r>
      <w:proofErr w:type="spellStart"/>
      <w:r>
        <w:rPr>
          <w:szCs w:val="22"/>
        </w:rPr>
        <w:t>mmol</w:t>
      </w:r>
      <w:proofErr w:type="spellEnd"/>
      <w:r>
        <w:rPr>
          <w:szCs w:val="22"/>
        </w:rPr>
        <w:t xml:space="preserve"> NaOH/l]</w:t>
      </w:r>
      <w:r>
        <w:rPr>
          <w:szCs w:val="22"/>
        </w:rPr>
        <w:tab/>
      </w:r>
      <w:r w:rsidRPr="004804C2">
        <w:rPr>
          <w:szCs w:val="22"/>
        </w:rPr>
        <w:t xml:space="preserve">apie 20 </w:t>
      </w:r>
    </w:p>
    <w:p w14:paraId="4FC80AC8" w14:textId="77777777" w:rsidR="00E86240" w:rsidRPr="004804C2" w:rsidRDefault="00E86240" w:rsidP="00E86240">
      <w:pPr>
        <w:jc w:val="both"/>
        <w:rPr>
          <w:szCs w:val="22"/>
        </w:rPr>
      </w:pPr>
      <w:r w:rsidRPr="004804C2">
        <w:rPr>
          <w:szCs w:val="22"/>
        </w:rPr>
        <w:t>pH</w:t>
      </w:r>
      <w:r w:rsidRPr="004804C2">
        <w:rPr>
          <w:szCs w:val="22"/>
        </w:rPr>
        <w:tab/>
      </w:r>
      <w:r w:rsidRPr="004804C2">
        <w:rPr>
          <w:szCs w:val="22"/>
        </w:rPr>
        <w:tab/>
      </w:r>
      <w:r w:rsidRPr="004804C2">
        <w:rPr>
          <w:szCs w:val="22"/>
        </w:rPr>
        <w:tab/>
      </w:r>
      <w:r>
        <w:rPr>
          <w:szCs w:val="22"/>
        </w:rPr>
        <w:tab/>
      </w:r>
      <w:r>
        <w:rPr>
          <w:szCs w:val="22"/>
        </w:rPr>
        <w:tab/>
      </w:r>
      <w:r>
        <w:rPr>
          <w:szCs w:val="22"/>
        </w:rPr>
        <w:tab/>
      </w:r>
      <w:r>
        <w:rPr>
          <w:szCs w:val="22"/>
        </w:rPr>
        <w:tab/>
      </w:r>
      <w:r w:rsidRPr="004804C2">
        <w:rPr>
          <w:szCs w:val="22"/>
        </w:rPr>
        <w:t xml:space="preserve">5,7–6,3 </w:t>
      </w:r>
    </w:p>
    <w:p w14:paraId="48527744" w14:textId="77777777" w:rsidR="00E86240" w:rsidRPr="004804C2" w:rsidRDefault="00E86240" w:rsidP="00E86240">
      <w:pPr>
        <w:rPr>
          <w:szCs w:val="22"/>
        </w:rPr>
      </w:pPr>
    </w:p>
    <w:p w14:paraId="1EB65907" w14:textId="77777777" w:rsidR="00E86240" w:rsidRDefault="00E86240" w:rsidP="00E86240">
      <w:pPr>
        <w:jc w:val="both"/>
        <w:rPr>
          <w:b/>
          <w:szCs w:val="22"/>
        </w:rPr>
      </w:pPr>
      <w:proofErr w:type="spellStart"/>
      <w:r w:rsidRPr="004804C2">
        <w:rPr>
          <w:b/>
          <w:szCs w:val="22"/>
        </w:rPr>
        <w:t>Aminoplasmal</w:t>
      </w:r>
      <w:proofErr w:type="spellEnd"/>
      <w:r w:rsidRPr="004804C2">
        <w:rPr>
          <w:b/>
          <w:szCs w:val="22"/>
        </w:rPr>
        <w:t xml:space="preserve"> B.</w:t>
      </w:r>
      <w:r>
        <w:rPr>
          <w:b/>
          <w:szCs w:val="22"/>
        </w:rPr>
        <w:t> </w:t>
      </w:r>
      <w:proofErr w:type="spellStart"/>
      <w:r w:rsidRPr="004804C2">
        <w:rPr>
          <w:b/>
          <w:szCs w:val="22"/>
        </w:rPr>
        <w:t>Braun</w:t>
      </w:r>
      <w:proofErr w:type="spellEnd"/>
      <w:r w:rsidRPr="004804C2">
        <w:rPr>
          <w:b/>
          <w:szCs w:val="22"/>
        </w:rPr>
        <w:t xml:space="preserve"> 10</w:t>
      </w:r>
      <w:r>
        <w:rPr>
          <w:b/>
          <w:szCs w:val="22"/>
        </w:rPr>
        <w:t> </w:t>
      </w:r>
      <w:r w:rsidRPr="004804C2">
        <w:rPr>
          <w:b/>
          <w:szCs w:val="22"/>
        </w:rPr>
        <w:t>% išvaizda ir kiekis pakuotėje</w:t>
      </w:r>
    </w:p>
    <w:p w14:paraId="5482158B" w14:textId="7B89B884" w:rsidR="00E86240" w:rsidRPr="0027601A" w:rsidRDefault="00EB7EB2" w:rsidP="00E86240">
      <w:pPr>
        <w:jc w:val="both"/>
        <w:rPr>
          <w:b/>
        </w:rPr>
      </w:pPr>
      <w:proofErr w:type="spellStart"/>
      <w:r w:rsidRPr="00EB7EB2">
        <w:rPr>
          <w:szCs w:val="22"/>
        </w:rPr>
        <w:t>Aminoplasmal</w:t>
      </w:r>
      <w:proofErr w:type="spellEnd"/>
      <w:r w:rsidRPr="00EB7EB2">
        <w:rPr>
          <w:szCs w:val="22"/>
        </w:rPr>
        <w:t xml:space="preserve"> B.</w:t>
      </w:r>
      <w:r w:rsidR="00304F52">
        <w:rPr>
          <w:szCs w:val="22"/>
        </w:rPr>
        <w:t> </w:t>
      </w:r>
      <w:proofErr w:type="spellStart"/>
      <w:r w:rsidRPr="00EB7EB2">
        <w:rPr>
          <w:szCs w:val="22"/>
        </w:rPr>
        <w:t>Braun</w:t>
      </w:r>
      <w:proofErr w:type="spellEnd"/>
      <w:r w:rsidRPr="00EB7EB2">
        <w:rPr>
          <w:szCs w:val="22"/>
        </w:rPr>
        <w:t xml:space="preserve"> 10</w:t>
      </w:r>
      <w:r w:rsidR="00304F52">
        <w:rPr>
          <w:szCs w:val="22"/>
        </w:rPr>
        <w:t> </w:t>
      </w:r>
      <w:r w:rsidRPr="00EB7EB2">
        <w:rPr>
          <w:szCs w:val="22"/>
        </w:rPr>
        <w:t>% infuzinis tirpalas</w:t>
      </w:r>
      <w:r>
        <w:rPr>
          <w:szCs w:val="22"/>
        </w:rPr>
        <w:t xml:space="preserve"> </w:t>
      </w:r>
      <w:r w:rsidR="00E86240" w:rsidRPr="00433E03">
        <w:rPr>
          <w:szCs w:val="22"/>
        </w:rPr>
        <w:t>yra skaidrus, bespalvis arba silpnai gelsvos spalvos,</w:t>
      </w:r>
      <w:r>
        <w:rPr>
          <w:szCs w:val="22"/>
        </w:rPr>
        <w:t xml:space="preserve"> beveik</w:t>
      </w:r>
      <w:r w:rsidR="00E86240" w:rsidRPr="00433E03">
        <w:rPr>
          <w:szCs w:val="22"/>
        </w:rPr>
        <w:t xml:space="preserve"> be </w:t>
      </w:r>
      <w:r>
        <w:rPr>
          <w:szCs w:val="22"/>
        </w:rPr>
        <w:t xml:space="preserve">matomų </w:t>
      </w:r>
      <w:r w:rsidR="00E86240" w:rsidRPr="00433E03">
        <w:rPr>
          <w:szCs w:val="22"/>
        </w:rPr>
        <w:t xml:space="preserve">dalelių. </w:t>
      </w:r>
    </w:p>
    <w:p w14:paraId="1D815196" w14:textId="77777777" w:rsidR="00E86240" w:rsidRPr="004804C2" w:rsidRDefault="00E86240" w:rsidP="00E86240">
      <w:pPr>
        <w:jc w:val="both"/>
        <w:rPr>
          <w:szCs w:val="22"/>
        </w:rPr>
      </w:pPr>
      <w:r>
        <w:rPr>
          <w:szCs w:val="22"/>
        </w:rPr>
        <w:t xml:space="preserve">Vaistas </w:t>
      </w:r>
      <w:r w:rsidRPr="004804C2">
        <w:rPr>
          <w:szCs w:val="22"/>
        </w:rPr>
        <w:t>išpilstytas į bespalvius stiklinius buteliukus po 250</w:t>
      </w:r>
      <w:r>
        <w:rPr>
          <w:szCs w:val="22"/>
        </w:rPr>
        <w:t> </w:t>
      </w:r>
      <w:r w:rsidRPr="004804C2">
        <w:rPr>
          <w:szCs w:val="22"/>
        </w:rPr>
        <w:t>ml, 500</w:t>
      </w:r>
      <w:r>
        <w:rPr>
          <w:szCs w:val="22"/>
        </w:rPr>
        <w:t> </w:t>
      </w:r>
      <w:r w:rsidRPr="004804C2">
        <w:rPr>
          <w:szCs w:val="22"/>
        </w:rPr>
        <w:t>ml ir 1000</w:t>
      </w:r>
      <w:r>
        <w:rPr>
          <w:szCs w:val="22"/>
        </w:rPr>
        <w:t> </w:t>
      </w:r>
      <w:r w:rsidRPr="004804C2">
        <w:rPr>
          <w:szCs w:val="22"/>
        </w:rPr>
        <w:t>ml, kurie užkimšti guminiais kamščiais.</w:t>
      </w:r>
    </w:p>
    <w:p w14:paraId="0523A40A" w14:textId="77777777" w:rsidR="00E86240" w:rsidRPr="004804C2" w:rsidRDefault="00E86240" w:rsidP="00E86240">
      <w:pPr>
        <w:jc w:val="both"/>
        <w:rPr>
          <w:szCs w:val="22"/>
        </w:rPr>
      </w:pPr>
      <w:r w:rsidRPr="004804C2">
        <w:rPr>
          <w:szCs w:val="22"/>
        </w:rPr>
        <w:t>250</w:t>
      </w:r>
      <w:r>
        <w:rPr>
          <w:szCs w:val="22"/>
        </w:rPr>
        <w:t> </w:t>
      </w:r>
      <w:r w:rsidRPr="004804C2">
        <w:rPr>
          <w:szCs w:val="22"/>
        </w:rPr>
        <w:t>ml ir 500</w:t>
      </w:r>
      <w:r>
        <w:rPr>
          <w:szCs w:val="22"/>
        </w:rPr>
        <w:t> </w:t>
      </w:r>
      <w:r w:rsidRPr="004804C2">
        <w:rPr>
          <w:szCs w:val="22"/>
        </w:rPr>
        <w:t>ml buteliukai supakuoti po 10 vienetų, 1000</w:t>
      </w:r>
      <w:r>
        <w:rPr>
          <w:szCs w:val="22"/>
        </w:rPr>
        <w:t> </w:t>
      </w:r>
      <w:r w:rsidRPr="004804C2">
        <w:rPr>
          <w:szCs w:val="22"/>
        </w:rPr>
        <w:t>ml buteliukai supakuoti po 6 vienetus.</w:t>
      </w:r>
    </w:p>
    <w:p w14:paraId="4358BE1E" w14:textId="77777777" w:rsidR="00E86240" w:rsidRPr="004804C2" w:rsidRDefault="00E86240" w:rsidP="00E86240">
      <w:pPr>
        <w:tabs>
          <w:tab w:val="left" w:pos="900"/>
        </w:tabs>
        <w:rPr>
          <w:szCs w:val="22"/>
          <w:lang w:eastAsia="en-US"/>
        </w:rPr>
      </w:pPr>
      <w:r w:rsidRPr="004804C2">
        <w:rPr>
          <w:szCs w:val="22"/>
          <w:lang w:eastAsia="en-US"/>
        </w:rPr>
        <w:t>Gali būti tiekiamos ne visų dydžių pakuotės.</w:t>
      </w:r>
    </w:p>
    <w:p w14:paraId="3E825E5D" w14:textId="77777777" w:rsidR="00E86240" w:rsidRPr="004804C2" w:rsidRDefault="00E86240" w:rsidP="00E86240">
      <w:pPr>
        <w:rPr>
          <w:szCs w:val="22"/>
        </w:rPr>
      </w:pPr>
    </w:p>
    <w:p w14:paraId="2A6AEAFB" w14:textId="77777777" w:rsidR="00E86240" w:rsidRPr="004804C2" w:rsidRDefault="00E86240" w:rsidP="00E86240">
      <w:pPr>
        <w:rPr>
          <w:b/>
          <w:szCs w:val="22"/>
        </w:rPr>
      </w:pPr>
      <w:r w:rsidRPr="004804C2">
        <w:rPr>
          <w:b/>
          <w:szCs w:val="22"/>
        </w:rPr>
        <w:t>R</w:t>
      </w:r>
      <w:r>
        <w:rPr>
          <w:b/>
          <w:szCs w:val="22"/>
        </w:rPr>
        <w:t>egistruo</w:t>
      </w:r>
      <w:r w:rsidRPr="004804C2">
        <w:rPr>
          <w:b/>
          <w:szCs w:val="22"/>
        </w:rPr>
        <w:t>tojas ir gamintojas</w:t>
      </w:r>
    </w:p>
    <w:p w14:paraId="62C566D0" w14:textId="77777777" w:rsidR="00E86240" w:rsidRDefault="00E86240" w:rsidP="00E86240">
      <w:pPr>
        <w:rPr>
          <w:szCs w:val="22"/>
        </w:rPr>
      </w:pPr>
    </w:p>
    <w:p w14:paraId="4A062C47" w14:textId="77777777" w:rsidR="00E86240" w:rsidRPr="004804C2" w:rsidRDefault="00E86240" w:rsidP="00E86240">
      <w:pPr>
        <w:rPr>
          <w:szCs w:val="22"/>
        </w:rPr>
      </w:pPr>
      <w:r w:rsidRPr="004804C2">
        <w:rPr>
          <w:szCs w:val="22"/>
        </w:rPr>
        <w:t>B.</w:t>
      </w:r>
      <w:r>
        <w:rPr>
          <w:szCs w:val="22"/>
        </w:rPr>
        <w:t> </w:t>
      </w:r>
      <w:proofErr w:type="spellStart"/>
      <w:r w:rsidRPr="004804C2">
        <w:rPr>
          <w:szCs w:val="22"/>
        </w:rPr>
        <w:t>Braun</w:t>
      </w:r>
      <w:proofErr w:type="spellEnd"/>
      <w:r w:rsidRPr="004804C2">
        <w:rPr>
          <w:szCs w:val="22"/>
        </w:rPr>
        <w:t xml:space="preserve"> </w:t>
      </w:r>
      <w:proofErr w:type="spellStart"/>
      <w:r w:rsidRPr="004804C2">
        <w:rPr>
          <w:szCs w:val="22"/>
        </w:rPr>
        <w:t>Melsungen</w:t>
      </w:r>
      <w:proofErr w:type="spellEnd"/>
      <w:r w:rsidRPr="004804C2">
        <w:rPr>
          <w:szCs w:val="22"/>
        </w:rPr>
        <w:t xml:space="preserve"> AG</w:t>
      </w:r>
    </w:p>
    <w:p w14:paraId="69DD7D27" w14:textId="77777777" w:rsidR="00E86240" w:rsidRPr="004804C2" w:rsidRDefault="00E86240" w:rsidP="00E86240">
      <w:pPr>
        <w:tabs>
          <w:tab w:val="left" w:pos="3969"/>
        </w:tabs>
        <w:rPr>
          <w:szCs w:val="22"/>
        </w:rPr>
      </w:pPr>
      <w:proofErr w:type="spellStart"/>
      <w:r w:rsidRPr="004804C2">
        <w:rPr>
          <w:szCs w:val="22"/>
        </w:rPr>
        <w:t>Carl-Braun-Stra</w:t>
      </w:r>
      <w:r w:rsidRPr="004804C2">
        <w:rPr>
          <w:snapToGrid w:val="0"/>
          <w:szCs w:val="22"/>
        </w:rPr>
        <w:t>ß</w:t>
      </w:r>
      <w:r w:rsidRPr="004804C2">
        <w:rPr>
          <w:szCs w:val="22"/>
        </w:rPr>
        <w:t>e</w:t>
      </w:r>
      <w:proofErr w:type="spellEnd"/>
      <w:r w:rsidRPr="004804C2">
        <w:rPr>
          <w:szCs w:val="22"/>
        </w:rPr>
        <w:t xml:space="preserve"> 1</w:t>
      </w:r>
      <w:r w:rsidRPr="004804C2">
        <w:rPr>
          <w:szCs w:val="22"/>
        </w:rPr>
        <w:tab/>
      </w:r>
    </w:p>
    <w:p w14:paraId="71172771" w14:textId="77777777" w:rsidR="00E86240" w:rsidRPr="004804C2" w:rsidRDefault="00E86240" w:rsidP="00E86240">
      <w:pPr>
        <w:tabs>
          <w:tab w:val="left" w:pos="3969"/>
        </w:tabs>
        <w:rPr>
          <w:szCs w:val="22"/>
        </w:rPr>
      </w:pPr>
      <w:r w:rsidRPr="004804C2">
        <w:rPr>
          <w:szCs w:val="22"/>
        </w:rPr>
        <w:t xml:space="preserve">34212 </w:t>
      </w:r>
      <w:proofErr w:type="spellStart"/>
      <w:r w:rsidRPr="004804C2">
        <w:rPr>
          <w:szCs w:val="22"/>
        </w:rPr>
        <w:t>Melsungen</w:t>
      </w:r>
      <w:proofErr w:type="spellEnd"/>
    </w:p>
    <w:p w14:paraId="205117EF" w14:textId="77777777" w:rsidR="00E86240" w:rsidRPr="004804C2" w:rsidRDefault="00E86240" w:rsidP="00E86240">
      <w:pPr>
        <w:tabs>
          <w:tab w:val="left" w:pos="3969"/>
        </w:tabs>
        <w:rPr>
          <w:szCs w:val="22"/>
        </w:rPr>
      </w:pPr>
      <w:r w:rsidRPr="004804C2">
        <w:rPr>
          <w:szCs w:val="22"/>
        </w:rPr>
        <w:t>Vokietija</w:t>
      </w:r>
      <w:r w:rsidRPr="004804C2">
        <w:rPr>
          <w:szCs w:val="22"/>
        </w:rPr>
        <w:tab/>
      </w:r>
    </w:p>
    <w:p w14:paraId="620FE54B" w14:textId="77777777" w:rsidR="00E86240" w:rsidRPr="004804C2" w:rsidRDefault="00E86240" w:rsidP="00E86240">
      <w:pPr>
        <w:pStyle w:val="Pagrindinistekstas"/>
        <w:spacing w:after="0"/>
        <w:rPr>
          <w:szCs w:val="22"/>
        </w:rPr>
      </w:pPr>
    </w:p>
    <w:p w14:paraId="16DC544D" w14:textId="77777777" w:rsidR="00E86240" w:rsidRPr="004804C2" w:rsidRDefault="00E86240" w:rsidP="00E86240">
      <w:pPr>
        <w:tabs>
          <w:tab w:val="left" w:pos="360"/>
        </w:tabs>
        <w:ind w:left="360" w:hanging="360"/>
        <w:rPr>
          <w:i/>
          <w:szCs w:val="22"/>
        </w:rPr>
      </w:pPr>
      <w:r w:rsidRPr="004804C2">
        <w:rPr>
          <w:i/>
          <w:szCs w:val="22"/>
        </w:rPr>
        <w:t>Pašto adresas</w:t>
      </w:r>
    </w:p>
    <w:p w14:paraId="1D9AD096" w14:textId="77777777" w:rsidR="00E86240" w:rsidRPr="004804C2" w:rsidRDefault="00E86240" w:rsidP="00E86240">
      <w:pPr>
        <w:pStyle w:val="Pagrindinistekstas"/>
        <w:spacing w:after="0"/>
        <w:rPr>
          <w:szCs w:val="22"/>
        </w:rPr>
      </w:pPr>
      <w:r w:rsidRPr="004804C2">
        <w:rPr>
          <w:szCs w:val="22"/>
        </w:rPr>
        <w:t xml:space="preserve">34209 </w:t>
      </w:r>
      <w:proofErr w:type="spellStart"/>
      <w:r w:rsidRPr="004804C2">
        <w:rPr>
          <w:szCs w:val="22"/>
        </w:rPr>
        <w:t>Melsungen</w:t>
      </w:r>
      <w:proofErr w:type="spellEnd"/>
      <w:r w:rsidRPr="004804C2">
        <w:rPr>
          <w:szCs w:val="22"/>
        </w:rPr>
        <w:t xml:space="preserve">, Vokietija </w:t>
      </w:r>
    </w:p>
    <w:p w14:paraId="5740D053" w14:textId="77777777" w:rsidR="00E86240" w:rsidRPr="004804C2" w:rsidRDefault="00E86240" w:rsidP="00E86240">
      <w:pPr>
        <w:pStyle w:val="Pagrindinistekstas"/>
        <w:spacing w:after="0"/>
        <w:rPr>
          <w:szCs w:val="22"/>
        </w:rPr>
      </w:pPr>
    </w:p>
    <w:p w14:paraId="6C84E514" w14:textId="77777777" w:rsidR="00E86240" w:rsidRPr="004804C2" w:rsidRDefault="00E86240" w:rsidP="00E86240">
      <w:pPr>
        <w:pStyle w:val="Pagrindinistekstas"/>
        <w:spacing w:after="0"/>
        <w:rPr>
          <w:szCs w:val="22"/>
        </w:rPr>
      </w:pPr>
      <w:r w:rsidRPr="004804C2">
        <w:rPr>
          <w:szCs w:val="22"/>
        </w:rPr>
        <w:t>Tel</w:t>
      </w:r>
      <w:r>
        <w:rPr>
          <w:szCs w:val="22"/>
        </w:rPr>
        <w:t>.</w:t>
      </w:r>
      <w:r w:rsidRPr="004804C2">
        <w:rPr>
          <w:szCs w:val="22"/>
        </w:rPr>
        <w:t xml:space="preserve">       +49-5661-71-0</w:t>
      </w:r>
    </w:p>
    <w:p w14:paraId="415523CE" w14:textId="77777777" w:rsidR="00E86240" w:rsidRPr="004804C2" w:rsidRDefault="00E86240" w:rsidP="00E86240">
      <w:pPr>
        <w:pStyle w:val="Pagrindinistekstas"/>
        <w:spacing w:after="0"/>
        <w:rPr>
          <w:szCs w:val="22"/>
        </w:rPr>
      </w:pPr>
      <w:r w:rsidRPr="004804C2">
        <w:rPr>
          <w:szCs w:val="22"/>
        </w:rPr>
        <w:t>Faksas</w:t>
      </w:r>
      <w:r>
        <w:rPr>
          <w:szCs w:val="22"/>
        </w:rPr>
        <w:tab/>
      </w:r>
      <w:r w:rsidRPr="004804C2">
        <w:rPr>
          <w:szCs w:val="22"/>
        </w:rPr>
        <w:t>+49-5661-71-4567</w:t>
      </w:r>
    </w:p>
    <w:p w14:paraId="7A4B7345" w14:textId="77777777" w:rsidR="00E86240" w:rsidRPr="004804C2" w:rsidRDefault="00E86240" w:rsidP="00E86240">
      <w:pPr>
        <w:pStyle w:val="Pagrindinistekstas"/>
        <w:spacing w:after="0"/>
        <w:rPr>
          <w:szCs w:val="22"/>
        </w:rPr>
      </w:pPr>
    </w:p>
    <w:p w14:paraId="3B920B50" w14:textId="77777777" w:rsidR="00E86240" w:rsidRPr="004804C2" w:rsidRDefault="00E86240" w:rsidP="00E86240">
      <w:pPr>
        <w:tabs>
          <w:tab w:val="left" w:pos="900"/>
        </w:tabs>
        <w:rPr>
          <w:szCs w:val="22"/>
          <w:lang w:eastAsia="en-US"/>
        </w:rPr>
      </w:pPr>
      <w:r w:rsidRPr="004804C2">
        <w:rPr>
          <w:szCs w:val="22"/>
          <w:lang w:eastAsia="en-US"/>
        </w:rPr>
        <w:t>Jeigu apie šį vaistą norite sužinoti daugiau, kreipkitės į vietinį r</w:t>
      </w:r>
      <w:r>
        <w:rPr>
          <w:szCs w:val="22"/>
          <w:lang w:eastAsia="en-US"/>
        </w:rPr>
        <w:t>egistruo</w:t>
      </w:r>
      <w:r w:rsidRPr="004804C2">
        <w:rPr>
          <w:szCs w:val="22"/>
          <w:lang w:eastAsia="en-US"/>
        </w:rPr>
        <w:t>tojo atstovą.</w:t>
      </w:r>
    </w:p>
    <w:p w14:paraId="6CC8CF9B" w14:textId="77777777" w:rsidR="00E86240" w:rsidRPr="004804C2" w:rsidRDefault="00E86240" w:rsidP="00E86240">
      <w:pPr>
        <w:rPr>
          <w:szCs w:val="22"/>
          <w:lang w:eastAsia="en-US"/>
        </w:rPr>
      </w:pPr>
    </w:p>
    <w:tbl>
      <w:tblPr>
        <w:tblW w:w="4678" w:type="dxa"/>
        <w:tblInd w:w="-34" w:type="dxa"/>
        <w:tblLayout w:type="fixed"/>
        <w:tblLook w:val="0000" w:firstRow="0" w:lastRow="0" w:firstColumn="0" w:lastColumn="0" w:noHBand="0" w:noVBand="0"/>
      </w:tblPr>
      <w:tblGrid>
        <w:gridCol w:w="4678"/>
      </w:tblGrid>
      <w:tr w:rsidR="00E86240" w:rsidRPr="004804C2" w14:paraId="2C80F233" w14:textId="77777777" w:rsidTr="00CB6484">
        <w:tc>
          <w:tcPr>
            <w:tcW w:w="4678" w:type="dxa"/>
          </w:tcPr>
          <w:p w14:paraId="6ED15B73" w14:textId="77777777" w:rsidR="00E86240" w:rsidRPr="004804C2" w:rsidRDefault="00E86240" w:rsidP="00CB6484">
            <w:pPr>
              <w:ind w:left="-74"/>
              <w:rPr>
                <w:szCs w:val="22"/>
              </w:rPr>
            </w:pPr>
            <w:r>
              <w:rPr>
                <w:szCs w:val="22"/>
              </w:rPr>
              <w:t>UAB „</w:t>
            </w:r>
            <w:r w:rsidRPr="004804C2">
              <w:rPr>
                <w:szCs w:val="22"/>
              </w:rPr>
              <w:t>B.</w:t>
            </w:r>
            <w:r>
              <w:rPr>
                <w:szCs w:val="22"/>
              </w:rPr>
              <w:t> </w:t>
            </w:r>
            <w:proofErr w:type="spellStart"/>
            <w:r w:rsidRPr="004804C2">
              <w:rPr>
                <w:szCs w:val="22"/>
              </w:rPr>
              <w:t>Braun</w:t>
            </w:r>
            <w:proofErr w:type="spellEnd"/>
            <w:r w:rsidRPr="004804C2">
              <w:rPr>
                <w:szCs w:val="22"/>
              </w:rPr>
              <w:t xml:space="preserve"> </w:t>
            </w:r>
            <w:proofErr w:type="spellStart"/>
            <w:r w:rsidRPr="004804C2">
              <w:rPr>
                <w:szCs w:val="22"/>
              </w:rPr>
              <w:t>Medical</w:t>
            </w:r>
            <w:proofErr w:type="spellEnd"/>
            <w:r>
              <w:rPr>
                <w:szCs w:val="22"/>
              </w:rPr>
              <w:t>“</w:t>
            </w:r>
            <w:r w:rsidRPr="004804C2">
              <w:rPr>
                <w:szCs w:val="22"/>
              </w:rPr>
              <w:t xml:space="preserve"> </w:t>
            </w:r>
          </w:p>
          <w:p w14:paraId="70AE4B94" w14:textId="77777777" w:rsidR="00E86240" w:rsidRPr="004804C2" w:rsidRDefault="00E86240" w:rsidP="00CB6484">
            <w:pPr>
              <w:ind w:left="-74"/>
              <w:rPr>
                <w:szCs w:val="22"/>
              </w:rPr>
            </w:pPr>
            <w:r w:rsidRPr="004804C2">
              <w:rPr>
                <w:szCs w:val="22"/>
              </w:rPr>
              <w:t>Viršuliškių skg. 34-1</w:t>
            </w:r>
          </w:p>
          <w:p w14:paraId="69964FE5" w14:textId="77777777" w:rsidR="00E86240" w:rsidRPr="004804C2" w:rsidRDefault="00E86240" w:rsidP="00CB6484">
            <w:pPr>
              <w:ind w:left="-74"/>
              <w:rPr>
                <w:szCs w:val="22"/>
              </w:rPr>
            </w:pPr>
            <w:r w:rsidRPr="004804C2">
              <w:rPr>
                <w:szCs w:val="22"/>
              </w:rPr>
              <w:t>05132 Vilnius</w:t>
            </w:r>
          </w:p>
          <w:p w14:paraId="4683EA05" w14:textId="77777777" w:rsidR="00E86240" w:rsidRPr="004804C2" w:rsidRDefault="00E86240" w:rsidP="00CB6484">
            <w:pPr>
              <w:tabs>
                <w:tab w:val="left" w:pos="900"/>
              </w:tabs>
              <w:ind w:left="-74"/>
              <w:rPr>
                <w:szCs w:val="22"/>
                <w:lang w:eastAsia="en-US"/>
              </w:rPr>
            </w:pPr>
            <w:r w:rsidRPr="004804C2">
              <w:rPr>
                <w:szCs w:val="22"/>
              </w:rPr>
              <w:t>Lietuva</w:t>
            </w:r>
            <w:r w:rsidRPr="004804C2">
              <w:rPr>
                <w:szCs w:val="22"/>
                <w:lang w:eastAsia="en-US"/>
              </w:rPr>
              <w:t xml:space="preserve"> </w:t>
            </w:r>
          </w:p>
          <w:p w14:paraId="4DB595E3" w14:textId="77777777" w:rsidR="00E86240" w:rsidRPr="004804C2" w:rsidRDefault="00E86240" w:rsidP="00CB6484">
            <w:pPr>
              <w:tabs>
                <w:tab w:val="left" w:pos="900"/>
              </w:tabs>
              <w:ind w:left="-74"/>
              <w:rPr>
                <w:szCs w:val="22"/>
                <w:lang w:eastAsia="en-US"/>
              </w:rPr>
            </w:pPr>
            <w:r w:rsidRPr="004804C2">
              <w:rPr>
                <w:szCs w:val="22"/>
                <w:lang w:eastAsia="en-US"/>
              </w:rPr>
              <w:t xml:space="preserve">Tel. </w:t>
            </w:r>
            <w:r>
              <w:rPr>
                <w:szCs w:val="22"/>
                <w:lang w:eastAsia="en-US"/>
              </w:rPr>
              <w:t xml:space="preserve">(8 </w:t>
            </w:r>
            <w:r w:rsidRPr="004804C2">
              <w:rPr>
                <w:szCs w:val="22"/>
                <w:lang w:eastAsia="en-US"/>
              </w:rPr>
              <w:t>5</w:t>
            </w:r>
            <w:r>
              <w:rPr>
                <w:szCs w:val="22"/>
                <w:lang w:eastAsia="en-US"/>
              </w:rPr>
              <w:t xml:space="preserve">)  </w:t>
            </w:r>
            <w:r w:rsidRPr="004804C2">
              <w:rPr>
                <w:szCs w:val="22"/>
                <w:lang w:eastAsia="en-US"/>
              </w:rPr>
              <w:t>237</w:t>
            </w:r>
            <w:r>
              <w:rPr>
                <w:szCs w:val="22"/>
                <w:lang w:eastAsia="en-US"/>
              </w:rPr>
              <w:t xml:space="preserve"> </w:t>
            </w:r>
            <w:r w:rsidRPr="004804C2">
              <w:rPr>
                <w:szCs w:val="22"/>
                <w:lang w:eastAsia="en-US"/>
              </w:rPr>
              <w:t>4333</w:t>
            </w:r>
          </w:p>
          <w:p w14:paraId="4A43F7A9" w14:textId="77777777" w:rsidR="00E86240" w:rsidRPr="004804C2" w:rsidRDefault="00E86240" w:rsidP="00CB6484">
            <w:pPr>
              <w:tabs>
                <w:tab w:val="left" w:pos="-720"/>
              </w:tabs>
              <w:suppressAutoHyphens/>
              <w:ind w:left="-74"/>
              <w:rPr>
                <w:szCs w:val="22"/>
                <w:lang w:eastAsia="en-US"/>
              </w:rPr>
            </w:pPr>
            <w:r w:rsidRPr="004804C2">
              <w:rPr>
                <w:szCs w:val="22"/>
                <w:lang w:eastAsia="en-US"/>
              </w:rPr>
              <w:t>El</w:t>
            </w:r>
            <w:r>
              <w:rPr>
                <w:szCs w:val="22"/>
                <w:lang w:eastAsia="en-US"/>
              </w:rPr>
              <w:t>.</w:t>
            </w:r>
            <w:r w:rsidRPr="004804C2">
              <w:rPr>
                <w:szCs w:val="22"/>
                <w:lang w:eastAsia="en-US"/>
              </w:rPr>
              <w:t xml:space="preserve"> paštas: office</w:t>
            </w:r>
            <w:r w:rsidR="005300F7">
              <w:rPr>
                <w:szCs w:val="22"/>
                <w:lang w:eastAsia="en-US"/>
              </w:rPr>
              <w:t>.lt</w:t>
            </w:r>
            <w:r w:rsidRPr="004804C2">
              <w:rPr>
                <w:szCs w:val="22"/>
                <w:lang w:eastAsia="en-US"/>
              </w:rPr>
              <w:t>@bbraun.</w:t>
            </w:r>
            <w:r w:rsidR="005300F7">
              <w:rPr>
                <w:szCs w:val="22"/>
                <w:lang w:eastAsia="en-US"/>
              </w:rPr>
              <w:t>com</w:t>
            </w:r>
            <w:r w:rsidRPr="004804C2">
              <w:rPr>
                <w:szCs w:val="22"/>
                <w:lang w:eastAsia="en-US"/>
              </w:rPr>
              <w:t xml:space="preserve"> </w:t>
            </w:r>
          </w:p>
        </w:tc>
      </w:tr>
    </w:tbl>
    <w:p w14:paraId="69D86644" w14:textId="77777777" w:rsidR="00E86240" w:rsidRPr="004804C2" w:rsidRDefault="00E86240" w:rsidP="00E86240">
      <w:pPr>
        <w:rPr>
          <w:b/>
          <w:bCs/>
          <w:szCs w:val="22"/>
        </w:rPr>
      </w:pPr>
    </w:p>
    <w:p w14:paraId="2DD83371" w14:textId="44E78FD5" w:rsidR="00E86240" w:rsidRPr="004804C2" w:rsidRDefault="00E86240" w:rsidP="00E86240">
      <w:pPr>
        <w:pStyle w:val="PI-3EMEASMCA"/>
      </w:pPr>
      <w:r w:rsidRPr="004804C2">
        <w:t>Ši</w:t>
      </w:r>
      <w:r>
        <w:t>s</w:t>
      </w:r>
      <w:r w:rsidRPr="004804C2">
        <w:t xml:space="preserve"> vaist</w:t>
      </w:r>
      <w:r>
        <w:t>as</w:t>
      </w:r>
      <w:r w:rsidRPr="004804C2">
        <w:t xml:space="preserve"> </w:t>
      </w:r>
      <w:r w:rsidR="00EB7EB2">
        <w:t>Europos ekon</w:t>
      </w:r>
      <w:r w:rsidR="00B50DBC">
        <w:t>o</w:t>
      </w:r>
      <w:r w:rsidR="00EB7EB2">
        <w:t xml:space="preserve">minės erdvės </w:t>
      </w:r>
      <w:r w:rsidRPr="004804C2">
        <w:t>valstybėse narėse</w:t>
      </w:r>
      <w:r w:rsidR="00EB7EB2">
        <w:t xml:space="preserve"> ir </w:t>
      </w:r>
      <w:r w:rsidRPr="004804C2">
        <w:t xml:space="preserve"> </w:t>
      </w:r>
      <w:r w:rsidR="00EB7EB2" w:rsidRPr="00EB7EB2">
        <w:t>Jungtinėje Karalystėje (</w:t>
      </w:r>
      <w:r w:rsidR="00C3255E">
        <w:t>Š</w:t>
      </w:r>
      <w:r w:rsidR="00EB7EB2" w:rsidRPr="00EB7EB2">
        <w:t>iaurės Airijoje</w:t>
      </w:r>
      <w:r w:rsidR="00EB7EB2">
        <w:t xml:space="preserve">) </w:t>
      </w:r>
      <w:r>
        <w:t>registruotas</w:t>
      </w:r>
      <w:r w:rsidRPr="004804C2">
        <w:t xml:space="preserve"> tokiais pavadinimais:</w:t>
      </w:r>
    </w:p>
    <w:p w14:paraId="5A3A4FBD" w14:textId="77777777" w:rsidR="00E86240" w:rsidRPr="004804C2" w:rsidRDefault="00E86240" w:rsidP="00E86240">
      <w:pPr>
        <w:tabs>
          <w:tab w:val="left" w:pos="1560"/>
        </w:tabs>
        <w:rPr>
          <w:iCs/>
          <w:szCs w:val="22"/>
          <w:lang w:eastAsia="en-US"/>
        </w:rPr>
      </w:pPr>
    </w:p>
    <w:p w14:paraId="0A11EFC3" w14:textId="0C464539" w:rsidR="00E86240" w:rsidRPr="00031DFA" w:rsidRDefault="00E86240" w:rsidP="00E86240">
      <w:pPr>
        <w:tabs>
          <w:tab w:val="left" w:pos="1560"/>
        </w:tabs>
        <w:rPr>
          <w:iCs/>
          <w:szCs w:val="22"/>
          <w:lang w:eastAsia="en-US"/>
        </w:rPr>
      </w:pPr>
      <w:r w:rsidRPr="00031DFA">
        <w:rPr>
          <w:iCs/>
          <w:szCs w:val="22"/>
          <w:lang w:eastAsia="en-US"/>
        </w:rPr>
        <w:t>Austrija</w:t>
      </w:r>
      <w:r w:rsidR="00EB7EB2">
        <w:rPr>
          <w:iCs/>
          <w:szCs w:val="22"/>
          <w:lang w:eastAsia="en-US"/>
        </w:rPr>
        <w:t xml:space="preserve">, Vokietija </w:t>
      </w:r>
      <w:r w:rsidRPr="00031DFA">
        <w:rPr>
          <w:iCs/>
          <w:szCs w:val="22"/>
          <w:lang w:eastAsia="en-US"/>
        </w:rPr>
        <w:t xml:space="preserve"> </w:t>
      </w:r>
      <w:r w:rsidRPr="00031DFA">
        <w:t xml:space="preserve">– </w:t>
      </w:r>
      <w:proofErr w:type="spellStart"/>
      <w:r w:rsidRPr="00031DFA">
        <w:rPr>
          <w:iCs/>
          <w:szCs w:val="22"/>
          <w:lang w:eastAsia="en-US"/>
        </w:rPr>
        <w:t>Aminoplasmal</w:t>
      </w:r>
      <w:proofErr w:type="spellEnd"/>
      <w:r w:rsidRPr="00031DFA">
        <w:rPr>
          <w:iCs/>
          <w:szCs w:val="22"/>
          <w:lang w:eastAsia="en-US"/>
        </w:rPr>
        <w:t xml:space="preserve"> B. </w:t>
      </w:r>
      <w:proofErr w:type="spellStart"/>
      <w:r w:rsidRPr="00031DFA">
        <w:rPr>
          <w:iCs/>
          <w:szCs w:val="22"/>
          <w:lang w:eastAsia="en-US"/>
        </w:rPr>
        <w:t>Braun</w:t>
      </w:r>
      <w:proofErr w:type="spellEnd"/>
      <w:r w:rsidRPr="00031DFA">
        <w:rPr>
          <w:iCs/>
          <w:szCs w:val="22"/>
          <w:lang w:eastAsia="en-US"/>
        </w:rPr>
        <w:t xml:space="preserve"> 10 % </w:t>
      </w:r>
      <w:proofErr w:type="spellStart"/>
      <w:r w:rsidRPr="00031DFA">
        <w:rPr>
          <w:szCs w:val="22"/>
        </w:rPr>
        <w:t>Infusionslösung</w:t>
      </w:r>
      <w:proofErr w:type="spellEnd"/>
    </w:p>
    <w:p w14:paraId="6D27C71B" w14:textId="0285C6E8" w:rsidR="00E86240" w:rsidRPr="00031DFA" w:rsidRDefault="00E86240" w:rsidP="00E86240">
      <w:pPr>
        <w:tabs>
          <w:tab w:val="left" w:pos="1560"/>
        </w:tabs>
        <w:rPr>
          <w:iCs/>
          <w:szCs w:val="22"/>
          <w:lang w:eastAsia="en-US"/>
        </w:rPr>
      </w:pPr>
      <w:r w:rsidRPr="00031DFA">
        <w:rPr>
          <w:iCs/>
          <w:szCs w:val="22"/>
          <w:lang w:eastAsia="en-US"/>
        </w:rPr>
        <w:t>Čekija</w:t>
      </w:r>
      <w:r w:rsidR="00EB7EB2">
        <w:rPr>
          <w:iCs/>
          <w:szCs w:val="22"/>
          <w:lang w:eastAsia="en-US"/>
        </w:rPr>
        <w:t xml:space="preserve">, Lenkija, Portugalija, Slovakija </w:t>
      </w:r>
      <w:r w:rsidRPr="00031DFA">
        <w:t xml:space="preserve">– </w:t>
      </w:r>
      <w:proofErr w:type="spellStart"/>
      <w:r w:rsidRPr="00031DFA">
        <w:rPr>
          <w:iCs/>
          <w:szCs w:val="22"/>
          <w:lang w:eastAsia="en-US"/>
        </w:rPr>
        <w:t>Aminoplasmal</w:t>
      </w:r>
      <w:proofErr w:type="spellEnd"/>
      <w:r w:rsidRPr="00031DFA">
        <w:rPr>
          <w:iCs/>
          <w:szCs w:val="22"/>
          <w:lang w:eastAsia="en-US"/>
        </w:rPr>
        <w:t xml:space="preserve"> B. </w:t>
      </w:r>
      <w:proofErr w:type="spellStart"/>
      <w:r w:rsidRPr="00031DFA">
        <w:rPr>
          <w:iCs/>
          <w:szCs w:val="22"/>
          <w:lang w:eastAsia="en-US"/>
        </w:rPr>
        <w:t>Braun</w:t>
      </w:r>
      <w:proofErr w:type="spellEnd"/>
      <w:r w:rsidRPr="00031DFA">
        <w:rPr>
          <w:iCs/>
          <w:szCs w:val="22"/>
          <w:lang w:eastAsia="en-US"/>
        </w:rPr>
        <w:t xml:space="preserve"> 10 % </w:t>
      </w:r>
    </w:p>
    <w:p w14:paraId="2A0E4AA6" w14:textId="77777777" w:rsidR="00E86240" w:rsidRPr="00031DFA" w:rsidRDefault="00E86240" w:rsidP="00E86240">
      <w:pPr>
        <w:tabs>
          <w:tab w:val="left" w:pos="1560"/>
        </w:tabs>
        <w:rPr>
          <w:iCs/>
          <w:szCs w:val="22"/>
          <w:lang w:eastAsia="en-US"/>
        </w:rPr>
      </w:pPr>
      <w:r w:rsidRPr="00031DFA">
        <w:rPr>
          <w:iCs/>
          <w:szCs w:val="22"/>
          <w:lang w:eastAsia="en-US"/>
        </w:rPr>
        <w:t xml:space="preserve">Danija </w:t>
      </w:r>
      <w:r w:rsidRPr="00031DFA">
        <w:t xml:space="preserve">– </w:t>
      </w:r>
      <w:proofErr w:type="spellStart"/>
      <w:r w:rsidRPr="00031DFA">
        <w:rPr>
          <w:iCs/>
          <w:szCs w:val="22"/>
          <w:lang w:eastAsia="en-US"/>
        </w:rPr>
        <w:t>Aminoplasmal</w:t>
      </w:r>
      <w:proofErr w:type="spellEnd"/>
    </w:p>
    <w:p w14:paraId="58349503" w14:textId="77777777" w:rsidR="00E86240" w:rsidRPr="00031DFA" w:rsidRDefault="00E86240" w:rsidP="00E86240">
      <w:pPr>
        <w:tabs>
          <w:tab w:val="left" w:pos="1560"/>
        </w:tabs>
        <w:rPr>
          <w:iCs/>
          <w:szCs w:val="22"/>
          <w:lang w:eastAsia="en-US"/>
        </w:rPr>
      </w:pPr>
      <w:r w:rsidRPr="00031DFA">
        <w:rPr>
          <w:iCs/>
          <w:szCs w:val="22"/>
          <w:lang w:eastAsia="en-US"/>
        </w:rPr>
        <w:t xml:space="preserve">Ispanija </w:t>
      </w:r>
      <w:r w:rsidRPr="00031DFA">
        <w:t xml:space="preserve">– </w:t>
      </w:r>
      <w:proofErr w:type="spellStart"/>
      <w:r w:rsidRPr="00031DFA">
        <w:rPr>
          <w:szCs w:val="22"/>
        </w:rPr>
        <w:t>Aminoplasmal</w:t>
      </w:r>
      <w:proofErr w:type="spellEnd"/>
      <w:r w:rsidRPr="00031DFA">
        <w:rPr>
          <w:szCs w:val="22"/>
        </w:rPr>
        <w:t xml:space="preserve"> B. </w:t>
      </w:r>
      <w:proofErr w:type="spellStart"/>
      <w:r w:rsidRPr="00031DFA">
        <w:rPr>
          <w:szCs w:val="22"/>
        </w:rPr>
        <w:t>Braun</w:t>
      </w:r>
      <w:proofErr w:type="spellEnd"/>
      <w:r w:rsidRPr="00031DFA">
        <w:rPr>
          <w:szCs w:val="22"/>
        </w:rPr>
        <w:t xml:space="preserve"> 10 % </w:t>
      </w:r>
      <w:proofErr w:type="spellStart"/>
      <w:r w:rsidRPr="00031DFA">
        <w:rPr>
          <w:szCs w:val="22"/>
        </w:rPr>
        <w:t>solución</w:t>
      </w:r>
      <w:proofErr w:type="spellEnd"/>
      <w:r w:rsidRPr="00031DFA">
        <w:rPr>
          <w:szCs w:val="22"/>
        </w:rPr>
        <w:t xml:space="preserve"> para </w:t>
      </w:r>
      <w:proofErr w:type="spellStart"/>
      <w:r w:rsidRPr="00031DFA">
        <w:rPr>
          <w:szCs w:val="22"/>
        </w:rPr>
        <w:t>perfusión</w:t>
      </w:r>
      <w:proofErr w:type="spellEnd"/>
    </w:p>
    <w:p w14:paraId="744568FB" w14:textId="10286005" w:rsidR="00E86240" w:rsidRPr="00031DFA" w:rsidRDefault="00E86240" w:rsidP="00E86240">
      <w:pPr>
        <w:tabs>
          <w:tab w:val="left" w:pos="1560"/>
        </w:tabs>
        <w:rPr>
          <w:iCs/>
          <w:szCs w:val="22"/>
          <w:lang w:eastAsia="en-US"/>
        </w:rPr>
      </w:pPr>
      <w:r w:rsidRPr="00031DFA">
        <w:rPr>
          <w:iCs/>
          <w:szCs w:val="22"/>
          <w:lang w:eastAsia="en-US"/>
        </w:rPr>
        <w:t xml:space="preserve">Suomija </w:t>
      </w:r>
      <w:r w:rsidRPr="00031DFA">
        <w:t xml:space="preserve">– </w:t>
      </w:r>
      <w:proofErr w:type="spellStart"/>
      <w:r w:rsidRPr="00031DFA">
        <w:rPr>
          <w:iCs/>
          <w:szCs w:val="22"/>
          <w:lang w:eastAsia="en-US"/>
        </w:rPr>
        <w:t>Aminoplasmal</w:t>
      </w:r>
      <w:proofErr w:type="spellEnd"/>
      <w:r w:rsidRPr="00031DFA">
        <w:rPr>
          <w:iCs/>
          <w:szCs w:val="22"/>
          <w:lang w:eastAsia="en-US"/>
        </w:rPr>
        <w:t xml:space="preserve"> </w:t>
      </w:r>
      <w:r w:rsidRPr="00031DFA">
        <w:rPr>
          <w:szCs w:val="22"/>
        </w:rPr>
        <w:t>16 N/l</w:t>
      </w:r>
      <w:r w:rsidRPr="00031DFA">
        <w:rPr>
          <w:iCs/>
          <w:szCs w:val="22"/>
          <w:lang w:eastAsia="en-US"/>
        </w:rPr>
        <w:t xml:space="preserve"> </w:t>
      </w:r>
      <w:proofErr w:type="spellStart"/>
      <w:r w:rsidR="00EB7EB2" w:rsidRPr="00EB7EB2">
        <w:rPr>
          <w:iCs/>
          <w:szCs w:val="22"/>
          <w:lang w:eastAsia="en-US"/>
        </w:rPr>
        <w:t>infuusioneste</w:t>
      </w:r>
      <w:proofErr w:type="spellEnd"/>
      <w:r w:rsidR="00EB7EB2" w:rsidRPr="00EB7EB2">
        <w:rPr>
          <w:iCs/>
          <w:szCs w:val="22"/>
          <w:lang w:eastAsia="en-US"/>
        </w:rPr>
        <w:t xml:space="preserve">, </w:t>
      </w:r>
      <w:proofErr w:type="spellStart"/>
      <w:r w:rsidR="00EB7EB2" w:rsidRPr="00EB7EB2">
        <w:rPr>
          <w:iCs/>
          <w:szCs w:val="22"/>
          <w:lang w:eastAsia="en-US"/>
        </w:rPr>
        <w:t>liuos</w:t>
      </w:r>
      <w:proofErr w:type="spellEnd"/>
    </w:p>
    <w:p w14:paraId="25D96922" w14:textId="77777777" w:rsidR="00E86240" w:rsidRPr="00031DFA" w:rsidRDefault="00E86240" w:rsidP="00E86240">
      <w:pPr>
        <w:tabs>
          <w:tab w:val="left" w:pos="1560"/>
        </w:tabs>
        <w:rPr>
          <w:iCs/>
          <w:szCs w:val="22"/>
          <w:lang w:eastAsia="en-US"/>
        </w:rPr>
      </w:pPr>
      <w:r w:rsidRPr="00031DFA">
        <w:rPr>
          <w:iCs/>
          <w:szCs w:val="22"/>
          <w:lang w:eastAsia="en-US"/>
        </w:rPr>
        <w:t xml:space="preserve">Italija </w:t>
      </w:r>
      <w:r w:rsidRPr="00031DFA">
        <w:t xml:space="preserve">– </w:t>
      </w:r>
      <w:proofErr w:type="spellStart"/>
      <w:r w:rsidRPr="00031DFA">
        <w:rPr>
          <w:iCs/>
          <w:szCs w:val="22"/>
          <w:lang w:eastAsia="en-US"/>
        </w:rPr>
        <w:t>Amixal</w:t>
      </w:r>
      <w:proofErr w:type="spellEnd"/>
      <w:r w:rsidRPr="00031DFA">
        <w:rPr>
          <w:iCs/>
          <w:szCs w:val="22"/>
          <w:lang w:eastAsia="en-US"/>
        </w:rPr>
        <w:t xml:space="preserve"> </w:t>
      </w:r>
    </w:p>
    <w:p w14:paraId="20A3123F" w14:textId="77777777" w:rsidR="00E86240" w:rsidRPr="00031DFA" w:rsidRDefault="00E86240" w:rsidP="00E86240">
      <w:pPr>
        <w:tabs>
          <w:tab w:val="left" w:pos="1560"/>
        </w:tabs>
        <w:rPr>
          <w:iCs/>
          <w:szCs w:val="22"/>
          <w:lang w:eastAsia="en-US"/>
        </w:rPr>
      </w:pPr>
      <w:r w:rsidRPr="00031DFA">
        <w:rPr>
          <w:iCs/>
          <w:szCs w:val="22"/>
          <w:lang w:eastAsia="en-US"/>
        </w:rPr>
        <w:t xml:space="preserve">Lietuva </w:t>
      </w:r>
      <w:r w:rsidRPr="00031DFA">
        <w:t xml:space="preserve">– </w:t>
      </w:r>
      <w:proofErr w:type="spellStart"/>
      <w:r w:rsidRPr="00031DFA">
        <w:rPr>
          <w:iCs/>
          <w:szCs w:val="22"/>
          <w:lang w:eastAsia="en-US"/>
        </w:rPr>
        <w:t>Aminoplasmal</w:t>
      </w:r>
      <w:proofErr w:type="spellEnd"/>
      <w:r w:rsidRPr="00031DFA">
        <w:rPr>
          <w:iCs/>
          <w:szCs w:val="22"/>
          <w:lang w:eastAsia="en-US"/>
        </w:rPr>
        <w:t xml:space="preserve"> B. </w:t>
      </w:r>
      <w:proofErr w:type="spellStart"/>
      <w:r w:rsidRPr="00031DFA">
        <w:rPr>
          <w:iCs/>
          <w:szCs w:val="22"/>
          <w:lang w:eastAsia="en-US"/>
        </w:rPr>
        <w:t>Braun</w:t>
      </w:r>
      <w:proofErr w:type="spellEnd"/>
      <w:r w:rsidRPr="00031DFA">
        <w:rPr>
          <w:iCs/>
          <w:szCs w:val="22"/>
          <w:lang w:eastAsia="en-US"/>
        </w:rPr>
        <w:t xml:space="preserve"> 10 % infuzinis tirpalas </w:t>
      </w:r>
    </w:p>
    <w:p w14:paraId="2AFFCD02" w14:textId="77777777" w:rsidR="00E86240" w:rsidRPr="00031DFA" w:rsidRDefault="00E86240" w:rsidP="00E86240">
      <w:pPr>
        <w:tabs>
          <w:tab w:val="left" w:pos="1560"/>
        </w:tabs>
        <w:rPr>
          <w:szCs w:val="22"/>
        </w:rPr>
      </w:pPr>
      <w:r w:rsidRPr="00031DFA">
        <w:rPr>
          <w:iCs/>
          <w:szCs w:val="22"/>
          <w:lang w:eastAsia="en-US"/>
        </w:rPr>
        <w:t xml:space="preserve">Latvija </w:t>
      </w:r>
      <w:r w:rsidRPr="00031DFA">
        <w:t xml:space="preserve">– </w:t>
      </w:r>
      <w:proofErr w:type="spellStart"/>
      <w:r w:rsidRPr="00031DFA">
        <w:rPr>
          <w:iCs/>
          <w:szCs w:val="22"/>
          <w:lang w:eastAsia="en-US"/>
        </w:rPr>
        <w:t>Aminoplasmal</w:t>
      </w:r>
      <w:proofErr w:type="spellEnd"/>
      <w:r w:rsidRPr="00031DFA">
        <w:rPr>
          <w:iCs/>
          <w:szCs w:val="22"/>
          <w:lang w:eastAsia="en-US"/>
        </w:rPr>
        <w:t xml:space="preserve"> B. </w:t>
      </w:r>
      <w:proofErr w:type="spellStart"/>
      <w:r w:rsidRPr="00031DFA">
        <w:rPr>
          <w:iCs/>
          <w:szCs w:val="22"/>
          <w:lang w:eastAsia="en-US"/>
        </w:rPr>
        <w:t>Braun</w:t>
      </w:r>
      <w:proofErr w:type="spellEnd"/>
      <w:r w:rsidRPr="00031DFA">
        <w:rPr>
          <w:iCs/>
          <w:szCs w:val="22"/>
          <w:lang w:eastAsia="en-US"/>
        </w:rPr>
        <w:t xml:space="preserve"> 10 % </w:t>
      </w:r>
      <w:proofErr w:type="spellStart"/>
      <w:r w:rsidRPr="00031DFA">
        <w:rPr>
          <w:szCs w:val="22"/>
        </w:rPr>
        <w:t>šķīdums</w:t>
      </w:r>
      <w:proofErr w:type="spellEnd"/>
      <w:r w:rsidRPr="00031DFA">
        <w:rPr>
          <w:szCs w:val="22"/>
        </w:rPr>
        <w:t xml:space="preserve"> </w:t>
      </w:r>
      <w:proofErr w:type="spellStart"/>
      <w:r w:rsidRPr="00031DFA">
        <w:rPr>
          <w:szCs w:val="22"/>
        </w:rPr>
        <w:t>infūzijām</w:t>
      </w:r>
      <w:proofErr w:type="spellEnd"/>
    </w:p>
    <w:p w14:paraId="3268A290" w14:textId="77777777" w:rsidR="00E86240" w:rsidRPr="00031DFA" w:rsidRDefault="00E86240" w:rsidP="00E86240">
      <w:pPr>
        <w:tabs>
          <w:tab w:val="left" w:pos="1560"/>
        </w:tabs>
        <w:rPr>
          <w:szCs w:val="22"/>
        </w:rPr>
      </w:pPr>
      <w:r w:rsidRPr="00031DFA">
        <w:rPr>
          <w:szCs w:val="22"/>
        </w:rPr>
        <w:t>Nyderlandai</w:t>
      </w:r>
      <w:r w:rsidRPr="00031DFA">
        <w:rPr>
          <w:iCs/>
          <w:szCs w:val="22"/>
          <w:lang w:eastAsia="en-US"/>
        </w:rPr>
        <w:t xml:space="preserve"> </w:t>
      </w:r>
      <w:r w:rsidRPr="00031DFA">
        <w:t xml:space="preserve">– </w:t>
      </w:r>
      <w:proofErr w:type="spellStart"/>
      <w:r w:rsidRPr="00031DFA">
        <w:rPr>
          <w:szCs w:val="22"/>
        </w:rPr>
        <w:t>Aminoplasmal</w:t>
      </w:r>
      <w:proofErr w:type="spellEnd"/>
      <w:r w:rsidRPr="00031DFA">
        <w:rPr>
          <w:szCs w:val="22"/>
        </w:rPr>
        <w:t xml:space="preserve"> B. </w:t>
      </w:r>
      <w:proofErr w:type="spellStart"/>
      <w:r w:rsidRPr="00031DFA">
        <w:rPr>
          <w:szCs w:val="22"/>
        </w:rPr>
        <w:t>Braun</w:t>
      </w:r>
      <w:proofErr w:type="spellEnd"/>
      <w:r w:rsidRPr="00031DFA">
        <w:rPr>
          <w:szCs w:val="22"/>
        </w:rPr>
        <w:t xml:space="preserve"> 10 % E-</w:t>
      </w:r>
      <w:proofErr w:type="spellStart"/>
      <w:r w:rsidRPr="00031DFA">
        <w:rPr>
          <w:szCs w:val="22"/>
        </w:rPr>
        <w:t>vrij</w:t>
      </w:r>
      <w:proofErr w:type="spellEnd"/>
      <w:r w:rsidRPr="00031DFA">
        <w:rPr>
          <w:szCs w:val="22"/>
        </w:rPr>
        <w:t xml:space="preserve">, </w:t>
      </w:r>
      <w:proofErr w:type="spellStart"/>
      <w:r w:rsidRPr="00031DFA">
        <w:rPr>
          <w:szCs w:val="22"/>
        </w:rPr>
        <w:t>oplossing</w:t>
      </w:r>
      <w:proofErr w:type="spellEnd"/>
      <w:r w:rsidRPr="00031DFA">
        <w:rPr>
          <w:szCs w:val="22"/>
        </w:rPr>
        <w:t xml:space="preserve"> </w:t>
      </w:r>
      <w:proofErr w:type="spellStart"/>
      <w:r w:rsidRPr="00031DFA">
        <w:rPr>
          <w:szCs w:val="22"/>
        </w:rPr>
        <w:t>voor</w:t>
      </w:r>
      <w:proofErr w:type="spellEnd"/>
      <w:r w:rsidRPr="00031DFA">
        <w:rPr>
          <w:szCs w:val="22"/>
        </w:rPr>
        <w:t xml:space="preserve"> </w:t>
      </w:r>
      <w:proofErr w:type="spellStart"/>
      <w:r w:rsidRPr="00031DFA">
        <w:rPr>
          <w:szCs w:val="22"/>
        </w:rPr>
        <w:t>infusie</w:t>
      </w:r>
      <w:proofErr w:type="spellEnd"/>
      <w:r w:rsidRPr="00031DFA">
        <w:t xml:space="preserve">  </w:t>
      </w:r>
    </w:p>
    <w:p w14:paraId="3BB671B5" w14:textId="77777777" w:rsidR="00E86240" w:rsidRPr="00031DFA" w:rsidRDefault="00E86240" w:rsidP="00E86240">
      <w:pPr>
        <w:tabs>
          <w:tab w:val="left" w:pos="1560"/>
        </w:tabs>
        <w:rPr>
          <w:szCs w:val="22"/>
        </w:rPr>
      </w:pPr>
      <w:r w:rsidRPr="00031DFA">
        <w:rPr>
          <w:szCs w:val="22"/>
        </w:rPr>
        <w:t>Slovėnija</w:t>
      </w:r>
      <w:r w:rsidRPr="00031DFA">
        <w:rPr>
          <w:iCs/>
          <w:szCs w:val="22"/>
          <w:lang w:eastAsia="en-US"/>
        </w:rPr>
        <w:t xml:space="preserve"> </w:t>
      </w:r>
      <w:r w:rsidRPr="00031DFA">
        <w:t xml:space="preserve">– </w:t>
      </w:r>
      <w:proofErr w:type="spellStart"/>
      <w:r w:rsidRPr="00031DFA">
        <w:rPr>
          <w:szCs w:val="22"/>
        </w:rPr>
        <w:t>Amixal</w:t>
      </w:r>
      <w:proofErr w:type="spellEnd"/>
      <w:r w:rsidRPr="00031DFA">
        <w:rPr>
          <w:szCs w:val="22"/>
        </w:rPr>
        <w:t xml:space="preserve"> 100 mg/ml </w:t>
      </w:r>
      <w:proofErr w:type="spellStart"/>
      <w:r w:rsidRPr="00031DFA">
        <w:rPr>
          <w:szCs w:val="22"/>
        </w:rPr>
        <w:t>raztopina</w:t>
      </w:r>
      <w:proofErr w:type="spellEnd"/>
      <w:r w:rsidRPr="00031DFA">
        <w:rPr>
          <w:szCs w:val="22"/>
        </w:rPr>
        <w:t xml:space="preserve"> </w:t>
      </w:r>
      <w:proofErr w:type="spellStart"/>
      <w:r w:rsidRPr="00031DFA">
        <w:rPr>
          <w:szCs w:val="22"/>
        </w:rPr>
        <w:t>za</w:t>
      </w:r>
      <w:proofErr w:type="spellEnd"/>
      <w:r w:rsidRPr="00031DFA">
        <w:rPr>
          <w:szCs w:val="22"/>
        </w:rPr>
        <w:t xml:space="preserve"> </w:t>
      </w:r>
      <w:proofErr w:type="spellStart"/>
      <w:r w:rsidRPr="00031DFA">
        <w:rPr>
          <w:szCs w:val="22"/>
        </w:rPr>
        <w:t>infundiranje</w:t>
      </w:r>
      <w:proofErr w:type="spellEnd"/>
    </w:p>
    <w:p w14:paraId="61350864" w14:textId="5B6C1F43" w:rsidR="00E86240" w:rsidRPr="004804C2" w:rsidRDefault="00E86240" w:rsidP="00E86240">
      <w:pPr>
        <w:tabs>
          <w:tab w:val="left" w:pos="1560"/>
        </w:tabs>
        <w:rPr>
          <w:iCs/>
          <w:szCs w:val="22"/>
          <w:lang w:eastAsia="en-US"/>
        </w:rPr>
      </w:pPr>
      <w:r w:rsidRPr="00031DFA">
        <w:rPr>
          <w:szCs w:val="22"/>
        </w:rPr>
        <w:t>Jungtinė Karalystė</w:t>
      </w:r>
      <w:r w:rsidR="00EB7EB2">
        <w:rPr>
          <w:szCs w:val="22"/>
        </w:rPr>
        <w:t xml:space="preserve"> (Šiaurės Airija)</w:t>
      </w:r>
      <w:r w:rsidRPr="00031DFA">
        <w:rPr>
          <w:iCs/>
          <w:szCs w:val="22"/>
          <w:lang w:eastAsia="en-US"/>
        </w:rPr>
        <w:t xml:space="preserve"> </w:t>
      </w:r>
      <w:r w:rsidRPr="00031DFA">
        <w:t xml:space="preserve">– </w:t>
      </w:r>
      <w:proofErr w:type="spellStart"/>
      <w:r w:rsidRPr="00031DFA">
        <w:rPr>
          <w:iCs/>
          <w:szCs w:val="22"/>
          <w:lang w:eastAsia="en-US"/>
        </w:rPr>
        <w:t>Aminoplasmal</w:t>
      </w:r>
      <w:proofErr w:type="spellEnd"/>
      <w:r w:rsidRPr="00031DFA">
        <w:rPr>
          <w:iCs/>
          <w:szCs w:val="22"/>
          <w:lang w:eastAsia="en-US"/>
        </w:rPr>
        <w:t xml:space="preserve"> 10 % </w:t>
      </w:r>
      <w:proofErr w:type="spellStart"/>
      <w:r w:rsidRPr="00031DFA">
        <w:rPr>
          <w:iCs/>
          <w:szCs w:val="22"/>
          <w:lang w:eastAsia="en-US"/>
        </w:rPr>
        <w:t>solution</w:t>
      </w:r>
      <w:proofErr w:type="spellEnd"/>
      <w:r w:rsidRPr="00031DFA">
        <w:rPr>
          <w:iCs/>
          <w:szCs w:val="22"/>
          <w:lang w:eastAsia="en-US"/>
        </w:rPr>
        <w:t xml:space="preserve"> </w:t>
      </w:r>
      <w:proofErr w:type="spellStart"/>
      <w:r w:rsidRPr="00031DFA">
        <w:rPr>
          <w:iCs/>
          <w:szCs w:val="22"/>
          <w:lang w:eastAsia="en-US"/>
        </w:rPr>
        <w:t>for</w:t>
      </w:r>
      <w:proofErr w:type="spellEnd"/>
      <w:r w:rsidRPr="00031DFA">
        <w:rPr>
          <w:iCs/>
          <w:szCs w:val="22"/>
          <w:lang w:eastAsia="en-US"/>
        </w:rPr>
        <w:t xml:space="preserve"> </w:t>
      </w:r>
      <w:proofErr w:type="spellStart"/>
      <w:r w:rsidRPr="00031DFA">
        <w:rPr>
          <w:iCs/>
          <w:szCs w:val="22"/>
          <w:lang w:eastAsia="en-US"/>
        </w:rPr>
        <w:t>infusion</w:t>
      </w:r>
      <w:proofErr w:type="spellEnd"/>
    </w:p>
    <w:p w14:paraId="4A8FC3C9" w14:textId="77777777" w:rsidR="00E86240" w:rsidRPr="007F4271" w:rsidRDefault="00E86240" w:rsidP="00E86240">
      <w:pPr>
        <w:pStyle w:val="Pagrindinistekstas"/>
        <w:spacing w:after="0"/>
        <w:rPr>
          <w:szCs w:val="22"/>
        </w:rPr>
      </w:pPr>
    </w:p>
    <w:p w14:paraId="0856DF99" w14:textId="77777777" w:rsidR="00E86240" w:rsidRPr="004804C2" w:rsidRDefault="00E86240" w:rsidP="00E86240">
      <w:pPr>
        <w:rPr>
          <w:b/>
          <w:bCs/>
          <w:szCs w:val="22"/>
        </w:rPr>
      </w:pPr>
    </w:p>
    <w:p w14:paraId="07CCA170" w14:textId="74CB6373" w:rsidR="00E86240" w:rsidRPr="004804C2" w:rsidRDefault="00E86240" w:rsidP="00E86240">
      <w:pPr>
        <w:rPr>
          <w:b/>
          <w:bCs/>
          <w:szCs w:val="22"/>
        </w:rPr>
      </w:pPr>
      <w:r w:rsidRPr="004804C2">
        <w:rPr>
          <w:b/>
          <w:bCs/>
          <w:szCs w:val="22"/>
        </w:rPr>
        <w:t>Šis pakuotės lapelis paskutinį kartą peržiūrėtas</w:t>
      </w:r>
      <w:r>
        <w:rPr>
          <w:b/>
          <w:bCs/>
          <w:szCs w:val="22"/>
        </w:rPr>
        <w:t xml:space="preserve"> </w:t>
      </w:r>
      <w:r w:rsidR="003E7D2E" w:rsidRPr="00875ED1">
        <w:rPr>
          <w:b/>
          <w:bCs/>
          <w:szCs w:val="22"/>
        </w:rPr>
        <w:t>2025-08-30.</w:t>
      </w:r>
    </w:p>
    <w:p w14:paraId="505A09A6" w14:textId="77777777" w:rsidR="00E86240" w:rsidRPr="004804C2" w:rsidRDefault="00E86240" w:rsidP="00E86240">
      <w:pPr>
        <w:rPr>
          <w:b/>
          <w:bCs/>
          <w:szCs w:val="22"/>
        </w:rPr>
      </w:pPr>
    </w:p>
    <w:p w14:paraId="2930F57B" w14:textId="499F9C08" w:rsidR="00E86240" w:rsidRPr="004804C2" w:rsidRDefault="00E86240" w:rsidP="00E86240">
      <w:pPr>
        <w:numPr>
          <w:ilvl w:val="12"/>
          <w:numId w:val="0"/>
        </w:numPr>
        <w:ind w:right="-2"/>
        <w:rPr>
          <w:szCs w:val="22"/>
        </w:rPr>
      </w:pPr>
      <w:r w:rsidRPr="004804C2">
        <w:rPr>
          <w:szCs w:val="22"/>
        </w:rPr>
        <w:t>Išsami informacija apie šį vaistą pateikiama Valstybinės vaistų kontrolės tarnybos prie Lietuvos Respublikos sveikatos apsaugos ministerijos tinklalapyje</w:t>
      </w:r>
      <w:r w:rsidRPr="004804C2">
        <w:rPr>
          <w:i/>
          <w:szCs w:val="22"/>
        </w:rPr>
        <w:t xml:space="preserve"> </w:t>
      </w:r>
      <w:r w:rsidR="00EB7EB2" w:rsidRPr="00EB7EB2">
        <w:t xml:space="preserve"> </w:t>
      </w:r>
      <w:r w:rsidR="00EB7EB2" w:rsidRPr="00EB7EB2">
        <w:rPr>
          <w:szCs w:val="22"/>
        </w:rPr>
        <w:t>https://vvkt.lrv.lt/lt/.</w:t>
      </w:r>
    </w:p>
    <w:p w14:paraId="564630CC" w14:textId="77777777" w:rsidR="00E86240" w:rsidRPr="0027601A" w:rsidRDefault="00E86240" w:rsidP="00E86240">
      <w:pPr>
        <w:pStyle w:val="BTEMEASMCA"/>
      </w:pPr>
    </w:p>
    <w:p w14:paraId="5DCAD607" w14:textId="77777777" w:rsidR="00E86240" w:rsidRPr="004804C2" w:rsidRDefault="00E86240" w:rsidP="00E86240">
      <w:pPr>
        <w:rPr>
          <w:szCs w:val="22"/>
          <w:lang w:eastAsia="en-US"/>
        </w:rPr>
      </w:pPr>
      <w:r w:rsidRPr="004804C2">
        <w:rPr>
          <w:szCs w:val="22"/>
          <w:lang w:eastAsia="en-US"/>
        </w:rPr>
        <w:t>---------------------------------------------------------------------------------------------------------------------------</w:t>
      </w:r>
    </w:p>
    <w:p w14:paraId="4981B52A" w14:textId="77777777" w:rsidR="00E86240" w:rsidRPr="004804C2" w:rsidRDefault="00E86240" w:rsidP="00E86240">
      <w:pPr>
        <w:tabs>
          <w:tab w:val="left" w:pos="900"/>
        </w:tabs>
        <w:rPr>
          <w:b/>
          <w:szCs w:val="22"/>
          <w:lang w:eastAsia="en-US"/>
        </w:rPr>
      </w:pPr>
      <w:r w:rsidRPr="004804C2">
        <w:rPr>
          <w:b/>
          <w:szCs w:val="22"/>
          <w:lang w:eastAsia="en-US"/>
        </w:rPr>
        <w:t>Toliau pateikta informacija skirta tik sveikatos priežiūros specialistams</w:t>
      </w:r>
      <w:r>
        <w:rPr>
          <w:b/>
          <w:szCs w:val="22"/>
          <w:lang w:eastAsia="en-US"/>
        </w:rPr>
        <w:t>.</w:t>
      </w:r>
    </w:p>
    <w:p w14:paraId="100FF84F" w14:textId="77777777" w:rsidR="00E86240" w:rsidRDefault="00E86240" w:rsidP="00E86240">
      <w:pPr>
        <w:tabs>
          <w:tab w:val="left" w:pos="900"/>
        </w:tabs>
        <w:rPr>
          <w:b/>
          <w:szCs w:val="22"/>
          <w:lang w:eastAsia="en-US"/>
        </w:rPr>
      </w:pPr>
    </w:p>
    <w:p w14:paraId="20E9A435" w14:textId="0F17BA11" w:rsidR="00EB7EB2" w:rsidRDefault="00EB7EB2" w:rsidP="00E86240">
      <w:pPr>
        <w:tabs>
          <w:tab w:val="left" w:pos="900"/>
        </w:tabs>
        <w:rPr>
          <w:u w:val="single"/>
        </w:rPr>
      </w:pPr>
      <w:r>
        <w:rPr>
          <w:u w:val="single"/>
        </w:rPr>
        <w:t>Dozavimas</w:t>
      </w:r>
    </w:p>
    <w:p w14:paraId="62B9E215" w14:textId="64E4B386" w:rsidR="00E86240" w:rsidRPr="004804C2" w:rsidRDefault="00E86240" w:rsidP="00875ED1">
      <w:pPr>
        <w:rPr>
          <w:szCs w:val="22"/>
        </w:rPr>
      </w:pPr>
    </w:p>
    <w:p w14:paraId="32A547F1" w14:textId="77777777" w:rsidR="00E86240" w:rsidRPr="00C7740B" w:rsidRDefault="00E86240" w:rsidP="00E86240">
      <w:r w:rsidRPr="00C7740B">
        <w:t>Je</w:t>
      </w:r>
      <w:r>
        <w:t>i aminorūgščių poreikis yra 1,0 </w:t>
      </w:r>
      <w:r w:rsidRPr="00C7740B">
        <w:t>g arba daugiau kilogramui kūno svorio per parą, ypatingą dėmesį reikia skirti skysčių suvartojimo apribojimams. Tokiais atvejais, siekiant išvengti per didelio skysčių kiekio, galima vartoti aminorūgščių tirpalus, kuriuose yr</w:t>
      </w:r>
      <w:r>
        <w:t>a didesnis aminorūgščių kiekis.</w:t>
      </w:r>
    </w:p>
    <w:p w14:paraId="09C5B0C9" w14:textId="77777777" w:rsidR="00E86240" w:rsidRDefault="00E86240" w:rsidP="00E86240"/>
    <w:p w14:paraId="001BC665" w14:textId="52D2C7D5" w:rsidR="00E86240" w:rsidRPr="006700B2" w:rsidRDefault="00EB7EB2" w:rsidP="00E86240">
      <w:pPr>
        <w:tabs>
          <w:tab w:val="left" w:pos="900"/>
        </w:tabs>
        <w:rPr>
          <w:i/>
        </w:rPr>
      </w:pPr>
      <w:r>
        <w:rPr>
          <w:i/>
        </w:rPr>
        <w:t>Pacientams, kurių i</w:t>
      </w:r>
      <w:r w:rsidR="00E86240" w:rsidRPr="006700B2">
        <w:rPr>
          <w:i/>
        </w:rPr>
        <w:t>nkstų</w:t>
      </w:r>
      <w:r>
        <w:rPr>
          <w:i/>
        </w:rPr>
        <w:t xml:space="preserve"> ir (arba) kepenų</w:t>
      </w:r>
      <w:r w:rsidR="00E86240" w:rsidRPr="006700B2">
        <w:rPr>
          <w:i/>
        </w:rPr>
        <w:t xml:space="preserve"> funkcij</w:t>
      </w:r>
      <w:r>
        <w:rPr>
          <w:i/>
        </w:rPr>
        <w:t>a</w:t>
      </w:r>
      <w:r w:rsidR="00E86240" w:rsidRPr="006700B2">
        <w:rPr>
          <w:i/>
        </w:rPr>
        <w:t xml:space="preserve"> sutrik</w:t>
      </w:r>
      <w:r>
        <w:rPr>
          <w:i/>
        </w:rPr>
        <w:t>usi</w:t>
      </w:r>
    </w:p>
    <w:p w14:paraId="4496CD15" w14:textId="20F38AF1" w:rsidR="00E86240" w:rsidRPr="00433E03" w:rsidRDefault="00E86240" w:rsidP="00E86240">
      <w:pPr>
        <w:tabs>
          <w:tab w:val="left" w:pos="900"/>
        </w:tabs>
      </w:pPr>
      <w:r w:rsidRPr="00433E03">
        <w:t>Pacientams, kuriems yra</w:t>
      </w:r>
      <w:r w:rsidR="00EB7EB2" w:rsidRPr="00EB7EB2">
        <w:t xml:space="preserve"> </w:t>
      </w:r>
      <w:r w:rsidR="00211F8F" w:rsidRPr="009211C3">
        <w:t>lengvas arba vidutinio sunkumo</w:t>
      </w:r>
      <w:r w:rsidR="00211F8F">
        <w:t xml:space="preserve"> </w:t>
      </w:r>
      <w:r w:rsidR="00EB7EB2" w:rsidRPr="00EB7EB2">
        <w:t xml:space="preserve">kepenų nepakankamumas, </w:t>
      </w:r>
      <w:proofErr w:type="spellStart"/>
      <w:r w:rsidR="00EB7EB2" w:rsidRPr="00EB7EB2">
        <w:t>dekompensuota</w:t>
      </w:r>
      <w:proofErr w:type="spellEnd"/>
      <w:r w:rsidR="00EB7EB2" w:rsidRPr="00EB7EB2">
        <w:t xml:space="preserve"> kepenų cirozė su </w:t>
      </w:r>
      <w:proofErr w:type="spellStart"/>
      <w:r w:rsidR="00EB7EB2" w:rsidRPr="00EB7EB2">
        <w:t>hepatine</w:t>
      </w:r>
      <w:proofErr w:type="spellEnd"/>
      <w:r w:rsidR="00EB7EB2" w:rsidRPr="00EB7EB2">
        <w:t xml:space="preserve"> </w:t>
      </w:r>
      <w:proofErr w:type="spellStart"/>
      <w:r w:rsidR="00EB7EB2" w:rsidRPr="00EB7EB2">
        <w:t>encefalopatija</w:t>
      </w:r>
      <w:proofErr w:type="spellEnd"/>
      <w:r w:rsidR="00EB7EB2" w:rsidRPr="00EB7EB2">
        <w:t xml:space="preserve"> (I ir II laipsni</w:t>
      </w:r>
      <w:r w:rsidR="002A4B78">
        <w:t>o</w:t>
      </w:r>
      <w:r w:rsidR="00EB7EB2" w:rsidRPr="00EB7EB2">
        <w:t>) ar</w:t>
      </w:r>
      <w:r w:rsidRPr="00433E03">
        <w:t xml:space="preserve"> inkstų nepakankamumas,</w:t>
      </w:r>
      <w:r w:rsidR="00161C18">
        <w:t xml:space="preserve"> reikėtų</w:t>
      </w:r>
      <w:r w:rsidRPr="00433E03">
        <w:t xml:space="preserve"> koreguoti dozę pagal individualius poreikius</w:t>
      </w:r>
      <w:r w:rsidR="00161C18">
        <w:t>.</w:t>
      </w:r>
      <w:r w:rsidRPr="00433E03">
        <w:t xml:space="preserve"> </w:t>
      </w:r>
      <w:r w:rsidR="00161C18" w:rsidRPr="00161C18">
        <w:t xml:space="preserve"> Skiriant dializės metu, reikia atsižvelgti į aminorūgščių praradimą dėl patekimo į </w:t>
      </w:r>
      <w:proofErr w:type="spellStart"/>
      <w:r w:rsidR="00161C18" w:rsidRPr="00161C18">
        <w:t>dializatą</w:t>
      </w:r>
      <w:proofErr w:type="spellEnd"/>
      <w:r w:rsidR="00161C18" w:rsidRPr="00161C18">
        <w:t>.</w:t>
      </w:r>
    </w:p>
    <w:p w14:paraId="684687E7" w14:textId="77777777" w:rsidR="00E86240" w:rsidRPr="006700B2" w:rsidRDefault="00E86240" w:rsidP="00E86240">
      <w:pPr>
        <w:tabs>
          <w:tab w:val="left" w:pos="900"/>
        </w:tabs>
        <w:rPr>
          <w:i/>
        </w:rPr>
      </w:pPr>
    </w:p>
    <w:p w14:paraId="34CB4ACC" w14:textId="77777777" w:rsidR="00E86240" w:rsidRPr="004804C2" w:rsidRDefault="00E86240" w:rsidP="00E86240">
      <w:pPr>
        <w:tabs>
          <w:tab w:val="left" w:pos="900"/>
        </w:tabs>
        <w:rPr>
          <w:b/>
          <w:szCs w:val="22"/>
          <w:lang w:eastAsia="en-US"/>
        </w:rPr>
      </w:pPr>
    </w:p>
    <w:p w14:paraId="7601457B" w14:textId="77777777" w:rsidR="00E86240" w:rsidRPr="004804C2" w:rsidRDefault="00E86240" w:rsidP="00E86240">
      <w:pPr>
        <w:tabs>
          <w:tab w:val="left" w:pos="900"/>
        </w:tabs>
        <w:jc w:val="both"/>
        <w:rPr>
          <w:b/>
          <w:szCs w:val="22"/>
          <w:lang w:eastAsia="en-US"/>
        </w:rPr>
      </w:pPr>
      <w:r w:rsidRPr="004804C2">
        <w:rPr>
          <w:b/>
          <w:szCs w:val="22"/>
          <w:lang w:eastAsia="en-US"/>
        </w:rPr>
        <w:t>Darbo su preparatu instrukcijos</w:t>
      </w:r>
    </w:p>
    <w:p w14:paraId="29D36391" w14:textId="77777777" w:rsidR="00E86240" w:rsidRPr="004804C2" w:rsidRDefault="00E86240" w:rsidP="00E86240">
      <w:pPr>
        <w:jc w:val="both"/>
        <w:rPr>
          <w:iCs/>
          <w:szCs w:val="22"/>
          <w:lang w:eastAsia="en-US"/>
        </w:rPr>
      </w:pPr>
      <w:proofErr w:type="spellStart"/>
      <w:r w:rsidRPr="004804C2">
        <w:rPr>
          <w:iCs/>
          <w:szCs w:val="22"/>
          <w:lang w:eastAsia="en-US"/>
        </w:rPr>
        <w:t>Aminoplasmal</w:t>
      </w:r>
      <w:proofErr w:type="spellEnd"/>
      <w:r w:rsidRPr="004804C2">
        <w:rPr>
          <w:iCs/>
          <w:szCs w:val="22"/>
          <w:lang w:eastAsia="en-US"/>
        </w:rPr>
        <w:t xml:space="preserve"> B.</w:t>
      </w:r>
      <w:r>
        <w:rPr>
          <w:iCs/>
          <w:szCs w:val="22"/>
          <w:lang w:eastAsia="en-US"/>
        </w:rPr>
        <w:t> </w:t>
      </w:r>
      <w:proofErr w:type="spellStart"/>
      <w:r w:rsidRPr="004804C2">
        <w:rPr>
          <w:iCs/>
          <w:szCs w:val="22"/>
          <w:lang w:eastAsia="en-US"/>
        </w:rPr>
        <w:t>Braun</w:t>
      </w:r>
      <w:proofErr w:type="spellEnd"/>
      <w:r w:rsidRPr="004804C2">
        <w:rPr>
          <w:iCs/>
          <w:szCs w:val="22"/>
          <w:lang w:eastAsia="en-US"/>
        </w:rPr>
        <w:t xml:space="preserve"> 10</w:t>
      </w:r>
      <w:r>
        <w:rPr>
          <w:iCs/>
          <w:szCs w:val="22"/>
          <w:lang w:eastAsia="en-US"/>
        </w:rPr>
        <w:t> </w:t>
      </w:r>
      <w:r w:rsidRPr="004804C2">
        <w:rPr>
          <w:iCs/>
          <w:szCs w:val="22"/>
          <w:lang w:eastAsia="en-US"/>
        </w:rPr>
        <w:t xml:space="preserve">% infuzijai naudokite tik sterilų infuzinį rinkinį. </w:t>
      </w:r>
    </w:p>
    <w:p w14:paraId="2D9F6A19" w14:textId="77777777" w:rsidR="00E86240" w:rsidRPr="004804C2" w:rsidRDefault="00E86240" w:rsidP="00E86240">
      <w:pPr>
        <w:rPr>
          <w:szCs w:val="22"/>
        </w:rPr>
      </w:pPr>
      <w:r w:rsidRPr="004804C2">
        <w:rPr>
          <w:szCs w:val="22"/>
        </w:rPr>
        <w:t xml:space="preserve">Jei, siekiant užtikrinti pilnavertį </w:t>
      </w:r>
      <w:proofErr w:type="spellStart"/>
      <w:r w:rsidRPr="004804C2">
        <w:rPr>
          <w:szCs w:val="22"/>
        </w:rPr>
        <w:t>parenterinį</w:t>
      </w:r>
      <w:proofErr w:type="spellEnd"/>
      <w:r w:rsidRPr="004804C2">
        <w:rPr>
          <w:szCs w:val="22"/>
        </w:rPr>
        <w:t xml:space="preserve"> maitinimą, į preparatą reikia pridėti kitų maistinių medžiagų, tokių kaip angliavandeniai, lipidai, vitaminai</w:t>
      </w:r>
      <w:r>
        <w:rPr>
          <w:szCs w:val="22"/>
        </w:rPr>
        <w:t>, elektrolitai</w:t>
      </w:r>
      <w:r w:rsidRPr="004804C2">
        <w:rPr>
          <w:szCs w:val="22"/>
        </w:rPr>
        <w:t xml:space="preserve"> ir mikroelementai, komponentus reikia maišyti laikantis griežtų </w:t>
      </w:r>
      <w:proofErr w:type="spellStart"/>
      <w:r w:rsidRPr="004804C2">
        <w:rPr>
          <w:szCs w:val="22"/>
        </w:rPr>
        <w:t>aseptinių</w:t>
      </w:r>
      <w:proofErr w:type="spellEnd"/>
      <w:r w:rsidRPr="004804C2">
        <w:rPr>
          <w:szCs w:val="22"/>
        </w:rPr>
        <w:t xml:space="preserve"> reikalavimų. Pridėjus bet kokį priedą, mišinį reikia gerai sumaišyti. </w:t>
      </w:r>
      <w:proofErr w:type="spellStart"/>
      <w:r>
        <w:rPr>
          <w:szCs w:val="22"/>
        </w:rPr>
        <w:t>Aminoplasmal</w:t>
      </w:r>
      <w:proofErr w:type="spellEnd"/>
      <w:r>
        <w:rPr>
          <w:szCs w:val="22"/>
        </w:rPr>
        <w:t xml:space="preserve"> B. </w:t>
      </w:r>
      <w:proofErr w:type="spellStart"/>
      <w:r>
        <w:rPr>
          <w:szCs w:val="22"/>
        </w:rPr>
        <w:t>Braun</w:t>
      </w:r>
      <w:proofErr w:type="spellEnd"/>
      <w:r>
        <w:rPr>
          <w:szCs w:val="22"/>
        </w:rPr>
        <w:t xml:space="preserve"> 10 </w:t>
      </w:r>
      <w:r w:rsidRPr="00523ACB">
        <w:rPr>
          <w:szCs w:val="22"/>
        </w:rPr>
        <w:t>% galima maišyti tik su tomis maistinėmis medžiagomis, su kuriomis suderinamumas yra patvirtintas dokumentais. Paprašius gamintojas gali pateikti suderinamumo su įvairiais priedais duomenis ir nurodyti atitinkamą tokių mišinių tinkamumo laiką.</w:t>
      </w:r>
    </w:p>
    <w:p w14:paraId="3A52C58A" w14:textId="77777777" w:rsidR="00CC33E0" w:rsidRPr="009211C3" w:rsidRDefault="00CC33E0" w:rsidP="00CC33E0">
      <w:pPr>
        <w:tabs>
          <w:tab w:val="left" w:pos="567"/>
        </w:tabs>
        <w:rPr>
          <w:lang w:eastAsia="de-DE"/>
        </w:rPr>
      </w:pPr>
      <w:r w:rsidRPr="009211C3">
        <w:rPr>
          <w:lang w:eastAsia="de-DE"/>
        </w:rPr>
        <w:t>Būtina atkreipti ypatingą dėmesį į suderinamumą.</w:t>
      </w:r>
    </w:p>
    <w:p w14:paraId="14711DC5" w14:textId="77777777" w:rsidR="00CC33E0" w:rsidRPr="009211C3" w:rsidRDefault="00CC33E0" w:rsidP="00CC33E0">
      <w:pPr>
        <w:tabs>
          <w:tab w:val="left" w:pos="567"/>
        </w:tabs>
        <w:rPr>
          <w:lang w:eastAsia="de-DE"/>
        </w:rPr>
      </w:pPr>
    </w:p>
    <w:p w14:paraId="528FD1DA" w14:textId="0C307DAF" w:rsidR="00CC33E0" w:rsidRPr="009211C3" w:rsidRDefault="00CC33E0" w:rsidP="00CC33E0">
      <w:pPr>
        <w:tabs>
          <w:tab w:val="left" w:pos="567"/>
        </w:tabs>
        <w:rPr>
          <w:lang w:eastAsia="de-DE"/>
        </w:rPr>
      </w:pPr>
      <w:r w:rsidRPr="009211C3">
        <w:rPr>
          <w:lang w:eastAsia="de-DE"/>
        </w:rPr>
        <w:t>-</w:t>
      </w:r>
      <w:r w:rsidRPr="009211C3">
        <w:rPr>
          <w:lang w:eastAsia="de-DE"/>
        </w:rPr>
        <w:tab/>
        <w:t>Gliukozė: nustatyta, kad fizinis ir cheminis stabilumas išlieka 24 valandas laikant kambario temperatūroje</w:t>
      </w:r>
      <w:r w:rsidR="00ED0A3E">
        <w:rPr>
          <w:lang w:eastAsia="de-DE"/>
        </w:rPr>
        <w:t>, jei bend</w:t>
      </w:r>
      <w:r w:rsidR="004D45CE">
        <w:rPr>
          <w:lang w:eastAsia="de-DE"/>
        </w:rPr>
        <w:t>ras gliukozės kiekis</w:t>
      </w:r>
      <w:r w:rsidRPr="009211C3">
        <w:rPr>
          <w:lang w:eastAsia="de-DE"/>
        </w:rPr>
        <w:t xml:space="preserve"> mišinyje </w:t>
      </w:r>
      <w:r w:rsidR="004D45CE">
        <w:rPr>
          <w:lang w:eastAsia="de-DE"/>
        </w:rPr>
        <w:t xml:space="preserve">yra </w:t>
      </w:r>
      <w:r w:rsidRPr="009211C3">
        <w:rPr>
          <w:lang w:eastAsia="de-DE"/>
        </w:rPr>
        <w:t>ne didesniam kaip 158 g/l</w:t>
      </w:r>
      <w:r w:rsidR="004D45CE">
        <w:rPr>
          <w:lang w:eastAsia="de-DE"/>
        </w:rPr>
        <w:t>.</w:t>
      </w:r>
    </w:p>
    <w:p w14:paraId="72727661" w14:textId="5FC7AD63" w:rsidR="00CC33E0" w:rsidRPr="009211C3" w:rsidRDefault="00CC33E0" w:rsidP="00CC33E0">
      <w:pPr>
        <w:tabs>
          <w:tab w:val="left" w:pos="567"/>
        </w:tabs>
        <w:rPr>
          <w:lang w:eastAsia="de-DE"/>
        </w:rPr>
      </w:pPr>
      <w:r w:rsidRPr="009211C3">
        <w:rPr>
          <w:lang w:eastAsia="de-DE"/>
        </w:rPr>
        <w:t>-</w:t>
      </w:r>
      <w:r w:rsidRPr="009211C3">
        <w:rPr>
          <w:lang w:eastAsia="de-DE"/>
        </w:rPr>
        <w:tab/>
        <w:t>Elektrolitai: nustatyta, kad fizinis ir cheminis stabilumas išlieka 24 valandas laikant kambario temperatūroje</w:t>
      </w:r>
      <w:r w:rsidR="004D45CE">
        <w:rPr>
          <w:lang w:eastAsia="de-DE"/>
        </w:rPr>
        <w:t>,</w:t>
      </w:r>
      <w:r w:rsidRPr="009211C3">
        <w:rPr>
          <w:lang w:eastAsia="de-DE"/>
        </w:rPr>
        <w:t xml:space="preserve"> mišinyje esant ne didesniam kaip 32 </w:t>
      </w:r>
      <w:proofErr w:type="spellStart"/>
      <w:r w:rsidRPr="009211C3">
        <w:rPr>
          <w:lang w:eastAsia="de-DE"/>
        </w:rPr>
        <w:t>mmol</w:t>
      </w:r>
      <w:proofErr w:type="spellEnd"/>
      <w:r w:rsidRPr="009211C3">
        <w:rPr>
          <w:lang w:eastAsia="de-DE"/>
        </w:rPr>
        <w:t>/l natrio, 16 </w:t>
      </w:r>
      <w:proofErr w:type="spellStart"/>
      <w:r w:rsidRPr="009211C3">
        <w:rPr>
          <w:lang w:eastAsia="de-DE"/>
        </w:rPr>
        <w:t>mmol</w:t>
      </w:r>
      <w:proofErr w:type="spellEnd"/>
      <w:r w:rsidRPr="009211C3">
        <w:rPr>
          <w:lang w:eastAsia="de-DE"/>
        </w:rPr>
        <w:t>/l kalio bei 2 </w:t>
      </w:r>
      <w:proofErr w:type="spellStart"/>
      <w:r w:rsidRPr="009211C3">
        <w:rPr>
          <w:lang w:eastAsia="de-DE"/>
        </w:rPr>
        <w:t>mmol</w:t>
      </w:r>
      <w:proofErr w:type="spellEnd"/>
      <w:r w:rsidRPr="009211C3">
        <w:rPr>
          <w:lang w:eastAsia="de-DE"/>
        </w:rPr>
        <w:t>/l magnio kiekiui.</w:t>
      </w:r>
    </w:p>
    <w:p w14:paraId="2C344D71" w14:textId="4263709E" w:rsidR="00CC33E0" w:rsidRPr="009211C3" w:rsidRDefault="00CC33E0" w:rsidP="00CC33E0">
      <w:pPr>
        <w:tabs>
          <w:tab w:val="left" w:pos="567"/>
        </w:tabs>
        <w:rPr>
          <w:lang w:eastAsia="de-DE"/>
        </w:rPr>
      </w:pPr>
      <w:r w:rsidRPr="009211C3">
        <w:rPr>
          <w:lang w:eastAsia="de-DE"/>
        </w:rPr>
        <w:t>-</w:t>
      </w:r>
      <w:r w:rsidRPr="009211C3">
        <w:rPr>
          <w:lang w:eastAsia="de-DE"/>
        </w:rPr>
        <w:tab/>
        <w:t>Lipidai: nustatyta, kad fizinis ir cheminis stabilumas išlieka 24 valandas laikant kambario temperatūroje</w:t>
      </w:r>
      <w:r w:rsidR="00A91474">
        <w:rPr>
          <w:lang w:eastAsia="de-DE"/>
        </w:rPr>
        <w:t>,</w:t>
      </w:r>
      <w:r w:rsidRPr="009211C3">
        <w:rPr>
          <w:lang w:eastAsia="de-DE"/>
        </w:rPr>
        <w:t xml:space="preserve"> mišinyje esant ne didesniam kaip 50 g/l lipidų emulsijos kiekiui.</w:t>
      </w:r>
    </w:p>
    <w:p w14:paraId="6D8BB899" w14:textId="23118C8B" w:rsidR="00CC33E0" w:rsidRPr="00CC33E0" w:rsidRDefault="00CC33E0" w:rsidP="00CC33E0">
      <w:pPr>
        <w:tabs>
          <w:tab w:val="left" w:pos="567"/>
        </w:tabs>
        <w:rPr>
          <w:lang w:eastAsia="de-DE"/>
        </w:rPr>
      </w:pPr>
      <w:r w:rsidRPr="009211C3">
        <w:rPr>
          <w:lang w:eastAsia="de-DE"/>
        </w:rPr>
        <w:t>-</w:t>
      </w:r>
      <w:r w:rsidRPr="009211C3">
        <w:rPr>
          <w:lang w:eastAsia="de-DE"/>
        </w:rPr>
        <w:tab/>
        <w:t xml:space="preserve">Mikroelementai ir vitaminai: nustatyta, kad fizinis ir cheminis stabilumas išlieka 24 valandas laikant kambario temperatūroje ir esant ne didesnei kaip atitinkamo maistinės </w:t>
      </w:r>
      <w:proofErr w:type="spellStart"/>
      <w:r w:rsidRPr="009211C3">
        <w:rPr>
          <w:lang w:eastAsia="de-DE"/>
        </w:rPr>
        <w:t>mikromedžiagos</w:t>
      </w:r>
      <w:proofErr w:type="spellEnd"/>
      <w:r w:rsidRPr="009211C3">
        <w:rPr>
          <w:lang w:eastAsia="de-DE"/>
        </w:rPr>
        <w:t xml:space="preserve"> gamintojo nurodytai </w:t>
      </w:r>
      <w:r w:rsidR="00257587" w:rsidRPr="009211C3">
        <w:rPr>
          <w:lang w:eastAsia="de-DE"/>
        </w:rPr>
        <w:t xml:space="preserve">parduodamų </w:t>
      </w:r>
      <w:r w:rsidRPr="009211C3">
        <w:rPr>
          <w:lang w:eastAsia="de-DE"/>
        </w:rPr>
        <w:t xml:space="preserve">mikroelementų ir </w:t>
      </w:r>
      <w:proofErr w:type="spellStart"/>
      <w:r w:rsidRPr="009211C3">
        <w:rPr>
          <w:lang w:eastAsia="de-DE"/>
        </w:rPr>
        <w:t>multivitaminų</w:t>
      </w:r>
      <w:proofErr w:type="spellEnd"/>
      <w:r w:rsidRPr="009211C3">
        <w:rPr>
          <w:lang w:eastAsia="de-DE"/>
        </w:rPr>
        <w:t xml:space="preserve"> (pvz., </w:t>
      </w:r>
      <w:proofErr w:type="spellStart"/>
      <w:r w:rsidRPr="009211C3">
        <w:rPr>
          <w:lang w:eastAsia="de-DE"/>
        </w:rPr>
        <w:t>Tracutil</w:t>
      </w:r>
      <w:proofErr w:type="spellEnd"/>
      <w:r w:rsidRPr="009211C3">
        <w:rPr>
          <w:lang w:eastAsia="de-DE"/>
        </w:rPr>
        <w:t xml:space="preserve">, </w:t>
      </w:r>
      <w:proofErr w:type="spellStart"/>
      <w:r w:rsidRPr="009211C3">
        <w:rPr>
          <w:lang w:eastAsia="de-DE"/>
        </w:rPr>
        <w:t>Cernevit</w:t>
      </w:r>
      <w:proofErr w:type="spellEnd"/>
      <w:r w:rsidRPr="009211C3">
        <w:rPr>
          <w:lang w:eastAsia="de-DE"/>
        </w:rPr>
        <w:t>) standartinei dozei.</w:t>
      </w:r>
    </w:p>
    <w:p w14:paraId="6BFAEC93" w14:textId="77777777" w:rsidR="00211F8F" w:rsidRPr="00CC33E0" w:rsidRDefault="00211F8F" w:rsidP="00E86240">
      <w:pPr>
        <w:jc w:val="both"/>
        <w:rPr>
          <w:szCs w:val="22"/>
        </w:rPr>
      </w:pPr>
    </w:p>
    <w:p w14:paraId="7EE91046" w14:textId="77777777" w:rsidR="00E86240" w:rsidRPr="0027601A" w:rsidRDefault="00E86240" w:rsidP="00E86240">
      <w:r w:rsidRPr="0027601A">
        <w:rPr>
          <w:b/>
        </w:rPr>
        <w:t>Specialios laikymo sąlygos</w:t>
      </w:r>
    </w:p>
    <w:p w14:paraId="4E225ABE" w14:textId="61BCB431" w:rsidR="00E86240" w:rsidRPr="004804C2" w:rsidRDefault="00161C18" w:rsidP="00E86240">
      <w:pPr>
        <w:jc w:val="both"/>
        <w:rPr>
          <w:szCs w:val="22"/>
        </w:rPr>
      </w:pPr>
      <w:r>
        <w:rPr>
          <w:szCs w:val="22"/>
        </w:rPr>
        <w:t xml:space="preserve">Tirpalą </w:t>
      </w:r>
      <w:r w:rsidR="00E86240" w:rsidRPr="004804C2">
        <w:rPr>
          <w:szCs w:val="22"/>
        </w:rPr>
        <w:t xml:space="preserve">galima vartoti </w:t>
      </w:r>
      <w:r>
        <w:rPr>
          <w:szCs w:val="22"/>
        </w:rPr>
        <w:t xml:space="preserve">tik </w:t>
      </w:r>
      <w:r w:rsidR="00E86240" w:rsidRPr="004804C2">
        <w:rPr>
          <w:szCs w:val="22"/>
        </w:rPr>
        <w:t xml:space="preserve">jei </w:t>
      </w:r>
      <w:r w:rsidRPr="00161C18">
        <w:rPr>
          <w:szCs w:val="22"/>
        </w:rPr>
        <w:t xml:space="preserve">nepažeistas </w:t>
      </w:r>
      <w:proofErr w:type="spellStart"/>
      <w:r w:rsidRPr="00161C18">
        <w:rPr>
          <w:szCs w:val="22"/>
        </w:rPr>
        <w:t>talpyklės</w:t>
      </w:r>
      <w:proofErr w:type="spellEnd"/>
      <w:r w:rsidRPr="00161C18">
        <w:rPr>
          <w:szCs w:val="22"/>
        </w:rPr>
        <w:t xml:space="preserve"> uždoris ir jei </w:t>
      </w:r>
      <w:r w:rsidR="00E86240" w:rsidRPr="004804C2">
        <w:rPr>
          <w:szCs w:val="22"/>
        </w:rPr>
        <w:t>tirpalas skaidrus</w:t>
      </w:r>
      <w:r w:rsidR="00E86240">
        <w:rPr>
          <w:szCs w:val="22"/>
        </w:rPr>
        <w:t xml:space="preserve"> </w:t>
      </w:r>
      <w:r>
        <w:rPr>
          <w:szCs w:val="22"/>
        </w:rPr>
        <w:t>bei</w:t>
      </w:r>
      <w:r w:rsidR="00E86240">
        <w:rPr>
          <w:szCs w:val="22"/>
        </w:rPr>
        <w:t xml:space="preserve"> bespalvis arba silpnai gelsvos spalvos </w:t>
      </w:r>
      <w:r>
        <w:rPr>
          <w:szCs w:val="22"/>
        </w:rPr>
        <w:t>, beveik be matomų dalelių.</w:t>
      </w:r>
    </w:p>
    <w:p w14:paraId="17001B0B" w14:textId="182C248A" w:rsidR="00E86240" w:rsidRPr="00875ED1" w:rsidRDefault="00E86240" w:rsidP="00E86240">
      <w:pPr>
        <w:rPr>
          <w:b/>
          <w:bCs/>
          <w:sz w:val="26"/>
          <w:szCs w:val="26"/>
        </w:rPr>
      </w:pPr>
      <w:proofErr w:type="spellStart"/>
      <w:r w:rsidRPr="00875ED1">
        <w:rPr>
          <w:b/>
          <w:bCs/>
          <w:sz w:val="26"/>
          <w:szCs w:val="26"/>
          <w:lang w:eastAsia="x-none"/>
        </w:rPr>
        <w:t>Talpyklės</w:t>
      </w:r>
      <w:proofErr w:type="spellEnd"/>
      <w:r w:rsidRPr="00875ED1">
        <w:rPr>
          <w:b/>
          <w:bCs/>
          <w:sz w:val="26"/>
          <w:szCs w:val="26"/>
          <w:lang w:eastAsia="x-none"/>
        </w:rPr>
        <w:t xml:space="preserve"> yra tik vienkartiniam vartojimui. </w:t>
      </w:r>
      <w:proofErr w:type="spellStart"/>
      <w:r w:rsidRPr="00875ED1">
        <w:rPr>
          <w:b/>
          <w:bCs/>
          <w:sz w:val="26"/>
          <w:szCs w:val="26"/>
          <w:lang w:eastAsia="x-none"/>
        </w:rPr>
        <w:t>Talpyklę</w:t>
      </w:r>
      <w:proofErr w:type="spellEnd"/>
      <w:r w:rsidRPr="00875ED1">
        <w:rPr>
          <w:b/>
          <w:bCs/>
          <w:sz w:val="26"/>
          <w:szCs w:val="26"/>
          <w:lang w:eastAsia="x-none"/>
        </w:rPr>
        <w:t xml:space="preserve"> ir nesuvartotą preparatą po vartojimo išmesti</w:t>
      </w:r>
    </w:p>
    <w:p w14:paraId="5BBCF707" w14:textId="77777777" w:rsidR="00E86240" w:rsidRDefault="00E86240" w:rsidP="00E86240">
      <w:pPr>
        <w:rPr>
          <w:b/>
        </w:rPr>
      </w:pPr>
      <w:r w:rsidRPr="0027601A">
        <w:rPr>
          <w:b/>
        </w:rPr>
        <w:t xml:space="preserve">Tinkamumo laikas </w:t>
      </w:r>
      <w:r>
        <w:rPr>
          <w:b/>
        </w:rPr>
        <w:t>į</w:t>
      </w:r>
      <w:r w:rsidRPr="00433E03">
        <w:rPr>
          <w:b/>
        </w:rPr>
        <w:t xml:space="preserve">maišius </w:t>
      </w:r>
      <w:r>
        <w:rPr>
          <w:b/>
        </w:rPr>
        <w:t>priedų</w:t>
      </w:r>
    </w:p>
    <w:p w14:paraId="6CCA3426" w14:textId="77777777" w:rsidR="00D30FAB" w:rsidRPr="009211C3" w:rsidRDefault="00D30FAB" w:rsidP="00D30FAB">
      <w:pPr>
        <w:rPr>
          <w:iCs/>
        </w:rPr>
      </w:pPr>
      <w:r w:rsidRPr="009211C3">
        <w:rPr>
          <w:iCs/>
        </w:rPr>
        <w:t>Negalima šaldyti.</w:t>
      </w:r>
    </w:p>
    <w:p w14:paraId="55691737" w14:textId="15D08BEA" w:rsidR="00E86240" w:rsidRDefault="00D30FAB" w:rsidP="00875ED1">
      <w:pPr>
        <w:rPr>
          <w:szCs w:val="22"/>
        </w:rPr>
      </w:pPr>
      <w:r w:rsidRPr="009211C3">
        <w:rPr>
          <w:iCs/>
        </w:rPr>
        <w:t xml:space="preserve">Nustatyta, kad cheminis ir fizinis stabilumas išlieka 24 valandas laikant </w:t>
      </w:r>
      <w:r w:rsidRPr="009211C3">
        <w:t>25 </w:t>
      </w:r>
      <w:proofErr w:type="spellStart"/>
      <w:r w:rsidRPr="009211C3">
        <w:rPr>
          <w:vertAlign w:val="superscript"/>
        </w:rPr>
        <w:t>o</w:t>
      </w:r>
      <w:r w:rsidRPr="009211C3">
        <w:t>C</w:t>
      </w:r>
      <w:proofErr w:type="spellEnd"/>
      <w:r w:rsidRPr="009211C3" w:rsidDel="006405FC">
        <w:rPr>
          <w:iCs/>
        </w:rPr>
        <w:t xml:space="preserve"> </w:t>
      </w:r>
      <w:r w:rsidRPr="009211C3">
        <w:rPr>
          <w:iCs/>
        </w:rPr>
        <w:t xml:space="preserve">temperatūroje. </w:t>
      </w:r>
      <w:r w:rsidR="00E86240" w:rsidRPr="009211C3">
        <w:rPr>
          <w:szCs w:val="22"/>
        </w:rPr>
        <w:t>Mikrobiologiniu požiūriu</w:t>
      </w:r>
      <w:r w:rsidR="00161C18" w:rsidRPr="009211C3">
        <w:rPr>
          <w:szCs w:val="22"/>
        </w:rPr>
        <w:t xml:space="preserve">, </w:t>
      </w:r>
      <w:r w:rsidRPr="009211C3">
        <w:rPr>
          <w:szCs w:val="22"/>
        </w:rPr>
        <w:t>vaistinį preparatą</w:t>
      </w:r>
      <w:r w:rsidR="005300F7" w:rsidRPr="009211C3">
        <w:rPr>
          <w:szCs w:val="22"/>
        </w:rPr>
        <w:t xml:space="preserve"> reikia </w:t>
      </w:r>
      <w:r w:rsidRPr="009211C3">
        <w:rPr>
          <w:szCs w:val="22"/>
        </w:rPr>
        <w:t>suvartoti</w:t>
      </w:r>
      <w:r w:rsidR="00161C18" w:rsidRPr="009211C3">
        <w:rPr>
          <w:szCs w:val="22"/>
        </w:rPr>
        <w:t xml:space="preserve"> </w:t>
      </w:r>
      <w:r w:rsidR="005300F7" w:rsidRPr="009211C3">
        <w:rPr>
          <w:szCs w:val="22"/>
        </w:rPr>
        <w:t>nedelsiant</w:t>
      </w:r>
      <w:r w:rsidRPr="009211C3">
        <w:rPr>
          <w:szCs w:val="22"/>
        </w:rPr>
        <w:t>, nebent atidarymo ir sumaišymo metodas leidžia išvengti mikrobiologinio užteršimo rizikos</w:t>
      </w:r>
      <w:r w:rsidR="00E86240" w:rsidRPr="009211C3">
        <w:rPr>
          <w:szCs w:val="22"/>
        </w:rPr>
        <w:t xml:space="preserve">. </w:t>
      </w:r>
      <w:r w:rsidR="005300F7" w:rsidRPr="009211C3">
        <w:rPr>
          <w:szCs w:val="22"/>
        </w:rPr>
        <w:t>Ne</w:t>
      </w:r>
      <w:r w:rsidRPr="009211C3">
        <w:rPr>
          <w:szCs w:val="22"/>
        </w:rPr>
        <w:t>suvartojus</w:t>
      </w:r>
      <w:r w:rsidR="00E86240" w:rsidRPr="009211C3">
        <w:rPr>
          <w:szCs w:val="22"/>
        </w:rPr>
        <w:t xml:space="preserve"> nedelsiant, atsakomybė už </w:t>
      </w:r>
      <w:r w:rsidRPr="009211C3">
        <w:rPr>
          <w:szCs w:val="22"/>
        </w:rPr>
        <w:t>paruošto vaistinio preparato</w:t>
      </w:r>
      <w:r w:rsidR="005300F7" w:rsidRPr="009211C3">
        <w:rPr>
          <w:szCs w:val="22"/>
        </w:rPr>
        <w:t xml:space="preserve"> </w:t>
      </w:r>
      <w:r w:rsidR="00E86240" w:rsidRPr="009211C3">
        <w:rPr>
          <w:szCs w:val="22"/>
        </w:rPr>
        <w:t xml:space="preserve">laikymo </w:t>
      </w:r>
      <w:r w:rsidRPr="009211C3">
        <w:rPr>
          <w:szCs w:val="22"/>
        </w:rPr>
        <w:t xml:space="preserve">laiką ir </w:t>
      </w:r>
      <w:r w:rsidR="00E86240" w:rsidRPr="009211C3">
        <w:rPr>
          <w:szCs w:val="22"/>
        </w:rPr>
        <w:t>sąlygas tenka</w:t>
      </w:r>
      <w:r w:rsidR="00161C18" w:rsidRPr="009211C3">
        <w:rPr>
          <w:szCs w:val="22"/>
        </w:rPr>
        <w:t xml:space="preserve"> naudotojui</w:t>
      </w:r>
      <w:r w:rsidR="002E338C" w:rsidRPr="009211C3">
        <w:rPr>
          <w:szCs w:val="22"/>
        </w:rPr>
        <w:t>.</w:t>
      </w:r>
    </w:p>
    <w:p w14:paraId="3BAC87CD" w14:textId="77777777" w:rsidR="00E86240" w:rsidRDefault="00E86240" w:rsidP="00E86240">
      <w:pPr>
        <w:jc w:val="both"/>
        <w:rPr>
          <w:szCs w:val="22"/>
        </w:rPr>
      </w:pPr>
    </w:p>
    <w:p w14:paraId="6D7C1976" w14:textId="4D855DB5" w:rsidR="00C12DEA" w:rsidRDefault="00E86240" w:rsidP="000824D6">
      <w:pPr>
        <w:jc w:val="both"/>
      </w:pPr>
      <w:r w:rsidRPr="00523ACB">
        <w:rPr>
          <w:szCs w:val="22"/>
        </w:rPr>
        <w:t>Išsami informacija apie šį vaistinį preparatą pateikiama preparato charakteristikų santraukoje.</w:t>
      </w:r>
      <w:r w:rsidR="000824D6">
        <w:rPr>
          <w:szCs w:val="22"/>
        </w:rPr>
        <w:t xml:space="preserve">    </w:t>
      </w:r>
    </w:p>
    <w:sectPr w:rsidR="00C12DEA" w:rsidSect="00CB6484">
      <w:footerReference w:type="even" r:id="rId12"/>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34998" w14:textId="77777777" w:rsidR="00EC5549" w:rsidRDefault="00EC5549" w:rsidP="00E86240">
      <w:r>
        <w:separator/>
      </w:r>
    </w:p>
  </w:endnote>
  <w:endnote w:type="continuationSeparator" w:id="0">
    <w:p w14:paraId="4043988B" w14:textId="77777777" w:rsidR="00EC5549" w:rsidRDefault="00EC5549" w:rsidP="00E86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00"/>
    <w:family w:val="auto"/>
    <w:notTrueType/>
    <w:pitch w:val="default"/>
    <w:sig w:usb0="00000003" w:usb1="00000000" w:usb2="00000000" w:usb3="00000000" w:csb0="00000001" w:csb1="00000000"/>
  </w:font>
  <w:font w:name="RotisSerif">
    <w:charset w:val="00"/>
    <w:family w:val="roman"/>
    <w:pitch w:val="variable"/>
    <w:sig w:usb0="80000027" w:usb1="00000000" w:usb2="00000000" w:usb3="00000000" w:csb0="00000093" w:csb1="00000000"/>
  </w:font>
  <w:font w:name="TimesLT">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F0A07" w14:textId="77777777" w:rsidR="00CB6484" w:rsidRDefault="00CB648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9D089CE" w14:textId="77777777" w:rsidR="00CB6484" w:rsidRDefault="00CB648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BCB9B" w14:textId="77777777" w:rsidR="00EC5549" w:rsidRDefault="00EC5549" w:rsidP="00E86240">
      <w:r>
        <w:separator/>
      </w:r>
    </w:p>
  </w:footnote>
  <w:footnote w:type="continuationSeparator" w:id="0">
    <w:p w14:paraId="2FDA9308" w14:textId="77777777" w:rsidR="00EC5549" w:rsidRDefault="00EC5549" w:rsidP="00E86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7813"/>
    <w:multiLevelType w:val="hybridMultilevel"/>
    <w:tmpl w:val="7C42682A"/>
    <w:lvl w:ilvl="0" w:tplc="08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646FFB"/>
    <w:multiLevelType w:val="hybridMultilevel"/>
    <w:tmpl w:val="A57AB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83D65"/>
    <w:multiLevelType w:val="hybridMultilevel"/>
    <w:tmpl w:val="92544AC2"/>
    <w:lvl w:ilvl="0" w:tplc="235626A2">
      <w:numFmt w:val="bullet"/>
      <w:lvlText w:val="-"/>
      <w:lvlJc w:val="left"/>
      <w:pPr>
        <w:ind w:left="915" w:hanging="555"/>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823DA7"/>
    <w:multiLevelType w:val="hybridMultilevel"/>
    <w:tmpl w:val="47E68F74"/>
    <w:lvl w:ilvl="0" w:tplc="FBE29300">
      <w:start w:val="4"/>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8DA17A9"/>
    <w:multiLevelType w:val="hybridMultilevel"/>
    <w:tmpl w:val="CDFA6E9A"/>
    <w:lvl w:ilvl="0" w:tplc="FBE29300">
      <w:start w:val="4"/>
      <w:numFmt w:val="bullet"/>
      <w:lvlText w:val="-"/>
      <w:lvlJc w:val="left"/>
      <w:pPr>
        <w:tabs>
          <w:tab w:val="num" w:pos="1069"/>
        </w:tabs>
        <w:ind w:left="1069" w:hanging="360"/>
      </w:pPr>
      <w:rPr>
        <w:rFonts w:ascii="Times New Roman" w:eastAsia="Times New Roman" w:hAnsi="Times New Roman" w:cs="Times New Roman" w:hint="default"/>
      </w:rPr>
    </w:lvl>
    <w:lvl w:ilvl="1" w:tplc="04270003" w:tentative="1">
      <w:start w:val="1"/>
      <w:numFmt w:val="bullet"/>
      <w:lvlText w:val="o"/>
      <w:lvlJc w:val="left"/>
      <w:pPr>
        <w:tabs>
          <w:tab w:val="num" w:pos="1789"/>
        </w:tabs>
        <w:ind w:left="1789" w:hanging="360"/>
      </w:pPr>
      <w:rPr>
        <w:rFonts w:ascii="Courier New" w:hAnsi="Courier New" w:cs="Courier New" w:hint="default"/>
      </w:rPr>
    </w:lvl>
    <w:lvl w:ilvl="2" w:tplc="04270005" w:tentative="1">
      <w:start w:val="1"/>
      <w:numFmt w:val="bullet"/>
      <w:lvlText w:val=""/>
      <w:lvlJc w:val="left"/>
      <w:pPr>
        <w:tabs>
          <w:tab w:val="num" w:pos="2509"/>
        </w:tabs>
        <w:ind w:left="2509" w:hanging="360"/>
      </w:pPr>
      <w:rPr>
        <w:rFonts w:ascii="Wingdings" w:hAnsi="Wingdings" w:hint="default"/>
      </w:rPr>
    </w:lvl>
    <w:lvl w:ilvl="3" w:tplc="04270001" w:tentative="1">
      <w:start w:val="1"/>
      <w:numFmt w:val="bullet"/>
      <w:lvlText w:val=""/>
      <w:lvlJc w:val="left"/>
      <w:pPr>
        <w:tabs>
          <w:tab w:val="num" w:pos="3229"/>
        </w:tabs>
        <w:ind w:left="3229" w:hanging="360"/>
      </w:pPr>
      <w:rPr>
        <w:rFonts w:ascii="Symbol" w:hAnsi="Symbol" w:hint="default"/>
      </w:rPr>
    </w:lvl>
    <w:lvl w:ilvl="4" w:tplc="04270003" w:tentative="1">
      <w:start w:val="1"/>
      <w:numFmt w:val="bullet"/>
      <w:lvlText w:val="o"/>
      <w:lvlJc w:val="left"/>
      <w:pPr>
        <w:tabs>
          <w:tab w:val="num" w:pos="3949"/>
        </w:tabs>
        <w:ind w:left="3949" w:hanging="360"/>
      </w:pPr>
      <w:rPr>
        <w:rFonts w:ascii="Courier New" w:hAnsi="Courier New" w:cs="Courier New" w:hint="default"/>
      </w:rPr>
    </w:lvl>
    <w:lvl w:ilvl="5" w:tplc="04270005" w:tentative="1">
      <w:start w:val="1"/>
      <w:numFmt w:val="bullet"/>
      <w:lvlText w:val=""/>
      <w:lvlJc w:val="left"/>
      <w:pPr>
        <w:tabs>
          <w:tab w:val="num" w:pos="4669"/>
        </w:tabs>
        <w:ind w:left="4669" w:hanging="360"/>
      </w:pPr>
      <w:rPr>
        <w:rFonts w:ascii="Wingdings" w:hAnsi="Wingdings" w:hint="default"/>
      </w:rPr>
    </w:lvl>
    <w:lvl w:ilvl="6" w:tplc="04270001" w:tentative="1">
      <w:start w:val="1"/>
      <w:numFmt w:val="bullet"/>
      <w:lvlText w:val=""/>
      <w:lvlJc w:val="left"/>
      <w:pPr>
        <w:tabs>
          <w:tab w:val="num" w:pos="5389"/>
        </w:tabs>
        <w:ind w:left="5389" w:hanging="360"/>
      </w:pPr>
      <w:rPr>
        <w:rFonts w:ascii="Symbol" w:hAnsi="Symbol" w:hint="default"/>
      </w:rPr>
    </w:lvl>
    <w:lvl w:ilvl="7" w:tplc="04270003" w:tentative="1">
      <w:start w:val="1"/>
      <w:numFmt w:val="bullet"/>
      <w:lvlText w:val="o"/>
      <w:lvlJc w:val="left"/>
      <w:pPr>
        <w:tabs>
          <w:tab w:val="num" w:pos="6109"/>
        </w:tabs>
        <w:ind w:left="6109" w:hanging="360"/>
      </w:pPr>
      <w:rPr>
        <w:rFonts w:ascii="Courier New" w:hAnsi="Courier New" w:cs="Courier New" w:hint="default"/>
      </w:rPr>
    </w:lvl>
    <w:lvl w:ilvl="8" w:tplc="0427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1A5C668A"/>
    <w:multiLevelType w:val="hybridMultilevel"/>
    <w:tmpl w:val="10D8A7FC"/>
    <w:lvl w:ilvl="0" w:tplc="FBE29300">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C475C4"/>
    <w:multiLevelType w:val="hybridMultilevel"/>
    <w:tmpl w:val="02749252"/>
    <w:lvl w:ilvl="0" w:tplc="0C4C3C5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1766F"/>
    <w:multiLevelType w:val="hybridMultilevel"/>
    <w:tmpl w:val="9E1E5B74"/>
    <w:lvl w:ilvl="0" w:tplc="EDF8C688">
      <w:start w:val="1"/>
      <w:numFmt w:val="bullet"/>
      <w:lvlText w:val="●"/>
      <w:lvlJc w:val="left"/>
      <w:pPr>
        <w:tabs>
          <w:tab w:val="num" w:pos="1429"/>
        </w:tabs>
        <w:ind w:left="1429"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DD0C94"/>
    <w:multiLevelType w:val="hybridMultilevel"/>
    <w:tmpl w:val="71180E94"/>
    <w:lvl w:ilvl="0" w:tplc="FBE29300">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CC757A"/>
    <w:multiLevelType w:val="hybridMultilevel"/>
    <w:tmpl w:val="8C1C6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2F1982"/>
    <w:multiLevelType w:val="hybridMultilevel"/>
    <w:tmpl w:val="6A304D8E"/>
    <w:lvl w:ilvl="0" w:tplc="CE10C54C">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CA3684"/>
    <w:multiLevelType w:val="hybridMultilevel"/>
    <w:tmpl w:val="555C1EC2"/>
    <w:lvl w:ilvl="0" w:tplc="FBE29300">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DE6F4B"/>
    <w:multiLevelType w:val="hybridMultilevel"/>
    <w:tmpl w:val="4F746536"/>
    <w:lvl w:ilvl="0" w:tplc="FBE29300">
      <w:start w:val="4"/>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3E73121"/>
    <w:multiLevelType w:val="hybridMultilevel"/>
    <w:tmpl w:val="AE9AB8C0"/>
    <w:lvl w:ilvl="0" w:tplc="C88C4C68">
      <w:start w:val="4"/>
      <w:numFmt w:val="bullet"/>
      <w:lvlText w:val=""/>
      <w:lvlJc w:val="left"/>
      <w:pPr>
        <w:tabs>
          <w:tab w:val="num" w:pos="720"/>
        </w:tabs>
        <w:ind w:left="720" w:hanging="360"/>
      </w:pPr>
      <w:rPr>
        <w:rFonts w:ascii="Symbol" w:eastAsia="Times New Roman"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0A2256"/>
    <w:multiLevelType w:val="multilevel"/>
    <w:tmpl w:val="E9A851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C6A0E84"/>
    <w:multiLevelType w:val="multilevel"/>
    <w:tmpl w:val="0464D134"/>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5D7469FD"/>
    <w:multiLevelType w:val="hybridMultilevel"/>
    <w:tmpl w:val="A0ECF5C6"/>
    <w:lvl w:ilvl="0" w:tplc="EDF8C688">
      <w:start w:val="1"/>
      <w:numFmt w:val="bullet"/>
      <w:lvlText w:val="●"/>
      <w:lvlJc w:val="left"/>
      <w:pPr>
        <w:tabs>
          <w:tab w:val="num" w:pos="360"/>
        </w:tabs>
        <w:ind w:left="360" w:hanging="360"/>
      </w:pPr>
      <w:rPr>
        <w:rFonts w:ascii="Times New Roman" w:hAnsi="Times New Roman" w:hint="default"/>
        <w:color w:val="auto"/>
      </w:rPr>
    </w:lvl>
    <w:lvl w:ilvl="1" w:tplc="04090003" w:tentative="1">
      <w:start w:val="1"/>
      <w:numFmt w:val="bullet"/>
      <w:lvlText w:val="o"/>
      <w:lvlJc w:val="left"/>
      <w:pPr>
        <w:tabs>
          <w:tab w:val="num" w:pos="-338"/>
        </w:tabs>
        <w:ind w:left="-338" w:hanging="360"/>
      </w:pPr>
      <w:rPr>
        <w:rFonts w:ascii="Courier New" w:hAnsi="Courier New" w:hint="default"/>
      </w:rPr>
    </w:lvl>
    <w:lvl w:ilvl="2" w:tplc="04090005" w:tentative="1">
      <w:start w:val="1"/>
      <w:numFmt w:val="bullet"/>
      <w:lvlText w:val=""/>
      <w:lvlJc w:val="left"/>
      <w:pPr>
        <w:tabs>
          <w:tab w:val="num" w:pos="382"/>
        </w:tabs>
        <w:ind w:left="382" w:hanging="360"/>
      </w:pPr>
      <w:rPr>
        <w:rFonts w:ascii="Wingdings" w:hAnsi="Wingdings" w:hint="default"/>
      </w:rPr>
    </w:lvl>
    <w:lvl w:ilvl="3" w:tplc="04090001" w:tentative="1">
      <w:start w:val="1"/>
      <w:numFmt w:val="bullet"/>
      <w:lvlText w:val=""/>
      <w:lvlJc w:val="left"/>
      <w:pPr>
        <w:tabs>
          <w:tab w:val="num" w:pos="1102"/>
        </w:tabs>
        <w:ind w:left="1102" w:hanging="360"/>
      </w:pPr>
      <w:rPr>
        <w:rFonts w:ascii="Symbol" w:hAnsi="Symbol" w:hint="default"/>
      </w:rPr>
    </w:lvl>
    <w:lvl w:ilvl="4" w:tplc="04090003" w:tentative="1">
      <w:start w:val="1"/>
      <w:numFmt w:val="bullet"/>
      <w:lvlText w:val="o"/>
      <w:lvlJc w:val="left"/>
      <w:pPr>
        <w:tabs>
          <w:tab w:val="num" w:pos="1822"/>
        </w:tabs>
        <w:ind w:left="1822" w:hanging="360"/>
      </w:pPr>
      <w:rPr>
        <w:rFonts w:ascii="Courier New" w:hAnsi="Courier New" w:hint="default"/>
      </w:rPr>
    </w:lvl>
    <w:lvl w:ilvl="5" w:tplc="04090005" w:tentative="1">
      <w:start w:val="1"/>
      <w:numFmt w:val="bullet"/>
      <w:lvlText w:val=""/>
      <w:lvlJc w:val="left"/>
      <w:pPr>
        <w:tabs>
          <w:tab w:val="num" w:pos="2542"/>
        </w:tabs>
        <w:ind w:left="2542" w:hanging="360"/>
      </w:pPr>
      <w:rPr>
        <w:rFonts w:ascii="Wingdings" w:hAnsi="Wingdings" w:hint="default"/>
      </w:rPr>
    </w:lvl>
    <w:lvl w:ilvl="6" w:tplc="04090001" w:tentative="1">
      <w:start w:val="1"/>
      <w:numFmt w:val="bullet"/>
      <w:lvlText w:val=""/>
      <w:lvlJc w:val="left"/>
      <w:pPr>
        <w:tabs>
          <w:tab w:val="num" w:pos="3262"/>
        </w:tabs>
        <w:ind w:left="3262" w:hanging="360"/>
      </w:pPr>
      <w:rPr>
        <w:rFonts w:ascii="Symbol" w:hAnsi="Symbol" w:hint="default"/>
      </w:rPr>
    </w:lvl>
    <w:lvl w:ilvl="7" w:tplc="04090003" w:tentative="1">
      <w:start w:val="1"/>
      <w:numFmt w:val="bullet"/>
      <w:lvlText w:val="o"/>
      <w:lvlJc w:val="left"/>
      <w:pPr>
        <w:tabs>
          <w:tab w:val="num" w:pos="3982"/>
        </w:tabs>
        <w:ind w:left="3982" w:hanging="360"/>
      </w:pPr>
      <w:rPr>
        <w:rFonts w:ascii="Courier New" w:hAnsi="Courier New" w:hint="default"/>
      </w:rPr>
    </w:lvl>
    <w:lvl w:ilvl="8" w:tplc="04090005" w:tentative="1">
      <w:start w:val="1"/>
      <w:numFmt w:val="bullet"/>
      <w:lvlText w:val=""/>
      <w:lvlJc w:val="left"/>
      <w:pPr>
        <w:tabs>
          <w:tab w:val="num" w:pos="4702"/>
        </w:tabs>
        <w:ind w:left="4702" w:hanging="360"/>
      </w:pPr>
      <w:rPr>
        <w:rFonts w:ascii="Wingdings" w:hAnsi="Wingdings" w:hint="default"/>
      </w:rPr>
    </w:lvl>
  </w:abstractNum>
  <w:abstractNum w:abstractNumId="17" w15:restartNumberingAfterBreak="0">
    <w:nsid w:val="696F259C"/>
    <w:multiLevelType w:val="hybridMultilevel"/>
    <w:tmpl w:val="0A060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635572"/>
    <w:multiLevelType w:val="hybridMultilevel"/>
    <w:tmpl w:val="846828E4"/>
    <w:lvl w:ilvl="0" w:tplc="FBE29300">
      <w:start w:val="4"/>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EA74023"/>
    <w:multiLevelType w:val="hybridMultilevel"/>
    <w:tmpl w:val="7D7223DE"/>
    <w:lvl w:ilvl="0" w:tplc="FBE29300">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C978BE"/>
    <w:multiLevelType w:val="hybridMultilevel"/>
    <w:tmpl w:val="DAAC9B8E"/>
    <w:lvl w:ilvl="0" w:tplc="B61262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A724F0"/>
    <w:multiLevelType w:val="hybridMultilevel"/>
    <w:tmpl w:val="6A4ED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E14A5F"/>
    <w:multiLevelType w:val="multilevel"/>
    <w:tmpl w:val="BC74308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DA02DA0"/>
    <w:multiLevelType w:val="hybridMultilevel"/>
    <w:tmpl w:val="20A0D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0275713">
    <w:abstractNumId w:val="4"/>
  </w:num>
  <w:num w:numId="2" w16cid:durableId="1251357415">
    <w:abstractNumId w:val="15"/>
  </w:num>
  <w:num w:numId="3" w16cid:durableId="1474634467">
    <w:abstractNumId w:val="0"/>
  </w:num>
  <w:num w:numId="4" w16cid:durableId="1791433007">
    <w:abstractNumId w:val="13"/>
  </w:num>
  <w:num w:numId="5" w16cid:durableId="126172356">
    <w:abstractNumId w:val="22"/>
  </w:num>
  <w:num w:numId="6" w16cid:durableId="1149711096">
    <w:abstractNumId w:val="16"/>
  </w:num>
  <w:num w:numId="7" w16cid:durableId="2075852880">
    <w:abstractNumId w:val="10"/>
  </w:num>
  <w:num w:numId="8" w16cid:durableId="1313408112">
    <w:abstractNumId w:val="20"/>
  </w:num>
  <w:num w:numId="9" w16cid:durableId="1782143603">
    <w:abstractNumId w:val="2"/>
  </w:num>
  <w:num w:numId="10" w16cid:durableId="242226166">
    <w:abstractNumId w:val="11"/>
  </w:num>
  <w:num w:numId="11" w16cid:durableId="820124447">
    <w:abstractNumId w:val="9"/>
  </w:num>
  <w:num w:numId="12" w16cid:durableId="792794894">
    <w:abstractNumId w:val="8"/>
  </w:num>
  <w:num w:numId="13" w16cid:durableId="990256559">
    <w:abstractNumId w:val="7"/>
  </w:num>
  <w:num w:numId="14" w16cid:durableId="302389243">
    <w:abstractNumId w:val="3"/>
  </w:num>
  <w:num w:numId="15" w16cid:durableId="1310863473">
    <w:abstractNumId w:val="12"/>
  </w:num>
  <w:num w:numId="16" w16cid:durableId="1770463609">
    <w:abstractNumId w:val="19"/>
  </w:num>
  <w:num w:numId="17" w16cid:durableId="972059653">
    <w:abstractNumId w:val="18"/>
  </w:num>
  <w:num w:numId="18" w16cid:durableId="273023954">
    <w:abstractNumId w:val="5"/>
  </w:num>
  <w:num w:numId="19" w16cid:durableId="265506925">
    <w:abstractNumId w:val="23"/>
  </w:num>
  <w:num w:numId="20" w16cid:durableId="704713600">
    <w:abstractNumId w:val="1"/>
  </w:num>
  <w:num w:numId="21" w16cid:durableId="759761961">
    <w:abstractNumId w:val="21"/>
  </w:num>
  <w:num w:numId="22" w16cid:durableId="558980458">
    <w:abstractNumId w:val="17"/>
  </w:num>
  <w:num w:numId="23" w16cid:durableId="1983466281">
    <w:abstractNumId w:val="14"/>
  </w:num>
  <w:num w:numId="24" w16cid:durableId="14631880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240"/>
    <w:rsid w:val="00064B09"/>
    <w:rsid w:val="000824D6"/>
    <w:rsid w:val="00093A74"/>
    <w:rsid w:val="00095B02"/>
    <w:rsid w:val="000D5FDB"/>
    <w:rsid w:val="000E33DE"/>
    <w:rsid w:val="00137BFE"/>
    <w:rsid w:val="00157C9F"/>
    <w:rsid w:val="00161C18"/>
    <w:rsid w:val="001D1310"/>
    <w:rsid w:val="002024D6"/>
    <w:rsid w:val="0020343E"/>
    <w:rsid w:val="00211F8F"/>
    <w:rsid w:val="0021638C"/>
    <w:rsid w:val="0022115A"/>
    <w:rsid w:val="002272CE"/>
    <w:rsid w:val="00242F20"/>
    <w:rsid w:val="00245350"/>
    <w:rsid w:val="0025504D"/>
    <w:rsid w:val="00257587"/>
    <w:rsid w:val="002A1308"/>
    <w:rsid w:val="002A4B78"/>
    <w:rsid w:val="002E338C"/>
    <w:rsid w:val="002E507F"/>
    <w:rsid w:val="00304F52"/>
    <w:rsid w:val="0031260F"/>
    <w:rsid w:val="0031669A"/>
    <w:rsid w:val="00322698"/>
    <w:rsid w:val="00333328"/>
    <w:rsid w:val="00333E77"/>
    <w:rsid w:val="003822B0"/>
    <w:rsid w:val="003E7D2E"/>
    <w:rsid w:val="00422E01"/>
    <w:rsid w:val="00482F5E"/>
    <w:rsid w:val="004A204B"/>
    <w:rsid w:val="004C3E3A"/>
    <w:rsid w:val="004C6FCB"/>
    <w:rsid w:val="004D45CE"/>
    <w:rsid w:val="004E3591"/>
    <w:rsid w:val="005300F7"/>
    <w:rsid w:val="0054315D"/>
    <w:rsid w:val="005821A8"/>
    <w:rsid w:val="00596EFB"/>
    <w:rsid w:val="005B054B"/>
    <w:rsid w:val="005C576B"/>
    <w:rsid w:val="00607BF0"/>
    <w:rsid w:val="006405FC"/>
    <w:rsid w:val="00641D00"/>
    <w:rsid w:val="0066535A"/>
    <w:rsid w:val="006A06FB"/>
    <w:rsid w:val="006C04F6"/>
    <w:rsid w:val="00714D1F"/>
    <w:rsid w:val="00733742"/>
    <w:rsid w:val="00774BC9"/>
    <w:rsid w:val="00795037"/>
    <w:rsid w:val="007B7716"/>
    <w:rsid w:val="007C4BD8"/>
    <w:rsid w:val="007C5022"/>
    <w:rsid w:val="007D095C"/>
    <w:rsid w:val="007D79E9"/>
    <w:rsid w:val="007E5D36"/>
    <w:rsid w:val="00814ACA"/>
    <w:rsid w:val="00861BE8"/>
    <w:rsid w:val="00875ED1"/>
    <w:rsid w:val="008A65CD"/>
    <w:rsid w:val="008B196E"/>
    <w:rsid w:val="00905229"/>
    <w:rsid w:val="009211C3"/>
    <w:rsid w:val="00974F64"/>
    <w:rsid w:val="009827A6"/>
    <w:rsid w:val="009B1A99"/>
    <w:rsid w:val="009C26CD"/>
    <w:rsid w:val="009E5132"/>
    <w:rsid w:val="00A232A9"/>
    <w:rsid w:val="00A473D6"/>
    <w:rsid w:val="00A91474"/>
    <w:rsid w:val="00AA5E2F"/>
    <w:rsid w:val="00AE0A1D"/>
    <w:rsid w:val="00AE2099"/>
    <w:rsid w:val="00B21631"/>
    <w:rsid w:val="00B33671"/>
    <w:rsid w:val="00B504A1"/>
    <w:rsid w:val="00B50DBC"/>
    <w:rsid w:val="00B54E66"/>
    <w:rsid w:val="00B57C60"/>
    <w:rsid w:val="00B90C47"/>
    <w:rsid w:val="00BA247C"/>
    <w:rsid w:val="00BB0DD3"/>
    <w:rsid w:val="00BB5F94"/>
    <w:rsid w:val="00BF7E34"/>
    <w:rsid w:val="00C11FDC"/>
    <w:rsid w:val="00C12DEA"/>
    <w:rsid w:val="00C3255E"/>
    <w:rsid w:val="00C422D5"/>
    <w:rsid w:val="00C51330"/>
    <w:rsid w:val="00CA5A7F"/>
    <w:rsid w:val="00CB6484"/>
    <w:rsid w:val="00CC33E0"/>
    <w:rsid w:val="00CF12B7"/>
    <w:rsid w:val="00D30FAB"/>
    <w:rsid w:val="00D6772E"/>
    <w:rsid w:val="00D833D4"/>
    <w:rsid w:val="00D9050C"/>
    <w:rsid w:val="00DA0150"/>
    <w:rsid w:val="00DC0C91"/>
    <w:rsid w:val="00DD1D07"/>
    <w:rsid w:val="00DD369B"/>
    <w:rsid w:val="00DE1569"/>
    <w:rsid w:val="00DF07EA"/>
    <w:rsid w:val="00E02A29"/>
    <w:rsid w:val="00E05611"/>
    <w:rsid w:val="00E343B5"/>
    <w:rsid w:val="00E436ED"/>
    <w:rsid w:val="00E5077B"/>
    <w:rsid w:val="00E62299"/>
    <w:rsid w:val="00E86240"/>
    <w:rsid w:val="00EA4571"/>
    <w:rsid w:val="00EB7EB2"/>
    <w:rsid w:val="00EC5549"/>
    <w:rsid w:val="00ED0A3E"/>
    <w:rsid w:val="00EE0389"/>
    <w:rsid w:val="00EE7583"/>
    <w:rsid w:val="00F1734A"/>
    <w:rsid w:val="00F400AB"/>
    <w:rsid w:val="00F44EF1"/>
    <w:rsid w:val="00F66F9E"/>
    <w:rsid w:val="00FB19A3"/>
    <w:rsid w:val="00FB22CC"/>
    <w:rsid w:val="00FC78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31F1A"/>
  <w15:chartTrackingRefBased/>
  <w15:docId w15:val="{1A32E136-45EB-4979-A67E-1CD05B9E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6240"/>
    <w:rPr>
      <w:rFonts w:ascii="Times New Roman" w:eastAsia="Times New Roman" w:hAnsi="Times New Roman"/>
      <w:sz w:val="22"/>
    </w:rPr>
  </w:style>
  <w:style w:type="paragraph" w:styleId="Antrat1">
    <w:name w:val="heading 1"/>
    <w:basedOn w:val="prastasis"/>
    <w:next w:val="prastasis"/>
    <w:link w:val="Antrat1Diagrama"/>
    <w:qFormat/>
    <w:rsid w:val="00E86240"/>
    <w:pPr>
      <w:keepNext/>
      <w:outlineLvl w:val="0"/>
    </w:pPr>
    <w:rPr>
      <w:rFonts w:ascii="Arial" w:hAnsi="Arial"/>
      <w:b/>
      <w:sz w:val="28"/>
      <w:lang w:val="en-US"/>
    </w:rPr>
  </w:style>
  <w:style w:type="paragraph" w:styleId="Antrat2">
    <w:name w:val="heading 2"/>
    <w:basedOn w:val="prastasis"/>
    <w:next w:val="prastasis"/>
    <w:link w:val="Antrat2Diagrama"/>
    <w:autoRedefine/>
    <w:uiPriority w:val="99"/>
    <w:qFormat/>
    <w:rsid w:val="00E86240"/>
    <w:pPr>
      <w:keepNext/>
      <w:tabs>
        <w:tab w:val="left" w:pos="567"/>
      </w:tabs>
      <w:outlineLvl w:val="1"/>
    </w:pPr>
    <w:rPr>
      <w:b/>
    </w:rPr>
  </w:style>
  <w:style w:type="paragraph" w:styleId="Antrat3">
    <w:name w:val="heading 3"/>
    <w:basedOn w:val="prastasis"/>
    <w:next w:val="prastasis"/>
    <w:link w:val="Antrat3Diagrama"/>
    <w:autoRedefine/>
    <w:uiPriority w:val="99"/>
    <w:qFormat/>
    <w:rsid w:val="00E86240"/>
    <w:pPr>
      <w:keepNext/>
      <w:tabs>
        <w:tab w:val="left" w:pos="567"/>
      </w:tabs>
      <w:outlineLvl w:val="2"/>
    </w:pPr>
    <w:rPr>
      <w:b/>
      <w:bCs/>
      <w:szCs w:val="22"/>
    </w:rPr>
  </w:style>
  <w:style w:type="paragraph" w:styleId="Antrat4">
    <w:name w:val="heading 4"/>
    <w:basedOn w:val="prastasis"/>
    <w:next w:val="prastasis"/>
    <w:link w:val="Antrat4Diagrama"/>
    <w:qFormat/>
    <w:rsid w:val="00E86240"/>
    <w:pPr>
      <w:keepNext/>
      <w:jc w:val="both"/>
      <w:outlineLvl w:val="3"/>
    </w:pPr>
    <w:rPr>
      <w:u w:val="single"/>
    </w:rPr>
  </w:style>
  <w:style w:type="paragraph" w:styleId="Antrat5">
    <w:name w:val="heading 5"/>
    <w:basedOn w:val="prastasis"/>
    <w:next w:val="prastasis"/>
    <w:link w:val="Antrat5Diagrama"/>
    <w:uiPriority w:val="99"/>
    <w:qFormat/>
    <w:rsid w:val="00E86240"/>
    <w:pPr>
      <w:keepNext/>
      <w:outlineLvl w:val="4"/>
    </w:pPr>
    <w:rPr>
      <w:b/>
      <w:bCs/>
      <w:i/>
      <w:iCs/>
    </w:rPr>
  </w:style>
  <w:style w:type="paragraph" w:styleId="Antrat6">
    <w:name w:val="heading 6"/>
    <w:basedOn w:val="prastasis"/>
    <w:next w:val="prastasis"/>
    <w:link w:val="Antrat6Diagrama"/>
    <w:qFormat/>
    <w:rsid w:val="00E86240"/>
    <w:pPr>
      <w:spacing w:before="240" w:after="60"/>
      <w:outlineLvl w:val="5"/>
    </w:pPr>
    <w:rPr>
      <w:b/>
      <w:bCs/>
      <w:szCs w:val="22"/>
      <w:lang w:eastAsia="en-US"/>
    </w:rPr>
  </w:style>
  <w:style w:type="paragraph" w:styleId="Antrat7">
    <w:name w:val="heading 7"/>
    <w:basedOn w:val="prastasis"/>
    <w:next w:val="prastasis"/>
    <w:link w:val="Antrat7Diagrama"/>
    <w:qFormat/>
    <w:rsid w:val="00E86240"/>
    <w:pPr>
      <w:keepNext/>
      <w:outlineLvl w:val="6"/>
    </w:pPr>
    <w:rPr>
      <w:i/>
      <w:iCs/>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E86240"/>
    <w:rPr>
      <w:rFonts w:ascii="Arial" w:eastAsia="Times New Roman" w:hAnsi="Arial" w:cs="Times New Roman"/>
      <w:b/>
      <w:sz w:val="28"/>
      <w:szCs w:val="20"/>
      <w:lang w:eastAsia="lt-LT"/>
    </w:rPr>
  </w:style>
  <w:style w:type="character" w:customStyle="1" w:styleId="Antrat2Diagrama">
    <w:name w:val="Antraštė 2 Diagrama"/>
    <w:link w:val="Antrat2"/>
    <w:uiPriority w:val="99"/>
    <w:rsid w:val="00E86240"/>
    <w:rPr>
      <w:rFonts w:ascii="Times New Roman" w:eastAsia="Times New Roman" w:hAnsi="Times New Roman" w:cs="Times New Roman"/>
      <w:b/>
      <w:szCs w:val="20"/>
      <w:lang w:val="lt-LT" w:eastAsia="lt-LT"/>
    </w:rPr>
  </w:style>
  <w:style w:type="character" w:customStyle="1" w:styleId="Antrat3Diagrama">
    <w:name w:val="Antraštė 3 Diagrama"/>
    <w:link w:val="Antrat3"/>
    <w:uiPriority w:val="99"/>
    <w:rsid w:val="00E86240"/>
    <w:rPr>
      <w:rFonts w:ascii="Times New Roman" w:eastAsia="Times New Roman" w:hAnsi="Times New Roman" w:cs="Times New Roman"/>
      <w:b/>
      <w:bCs/>
      <w:lang w:val="lt-LT" w:eastAsia="lt-LT"/>
    </w:rPr>
  </w:style>
  <w:style w:type="character" w:customStyle="1" w:styleId="Antrat4Diagrama">
    <w:name w:val="Antraštė 4 Diagrama"/>
    <w:link w:val="Antrat4"/>
    <w:rsid w:val="00E86240"/>
    <w:rPr>
      <w:rFonts w:ascii="Times New Roman" w:eastAsia="Times New Roman" w:hAnsi="Times New Roman" w:cs="Times New Roman"/>
      <w:szCs w:val="20"/>
      <w:u w:val="single"/>
      <w:lang w:val="lt-LT" w:eastAsia="lt-LT"/>
    </w:rPr>
  </w:style>
  <w:style w:type="character" w:customStyle="1" w:styleId="Antrat5Diagrama">
    <w:name w:val="Antraštė 5 Diagrama"/>
    <w:link w:val="Antrat5"/>
    <w:uiPriority w:val="99"/>
    <w:rsid w:val="00E86240"/>
    <w:rPr>
      <w:rFonts w:ascii="Times New Roman" w:eastAsia="Times New Roman" w:hAnsi="Times New Roman" w:cs="Times New Roman"/>
      <w:b/>
      <w:bCs/>
      <w:i/>
      <w:iCs/>
      <w:szCs w:val="20"/>
      <w:lang w:val="lt-LT" w:eastAsia="lt-LT"/>
    </w:rPr>
  </w:style>
  <w:style w:type="character" w:customStyle="1" w:styleId="Antrat6Diagrama">
    <w:name w:val="Antraštė 6 Diagrama"/>
    <w:link w:val="Antrat6"/>
    <w:rsid w:val="00E86240"/>
    <w:rPr>
      <w:rFonts w:ascii="Times New Roman" w:eastAsia="Times New Roman" w:hAnsi="Times New Roman" w:cs="Times New Roman"/>
      <w:b/>
      <w:bCs/>
      <w:lang w:val="lt-LT"/>
    </w:rPr>
  </w:style>
  <w:style w:type="character" w:customStyle="1" w:styleId="Antrat7Diagrama">
    <w:name w:val="Antraštė 7 Diagrama"/>
    <w:link w:val="Antrat7"/>
    <w:rsid w:val="00E86240"/>
    <w:rPr>
      <w:rFonts w:ascii="Times New Roman" w:eastAsia="Times New Roman" w:hAnsi="Times New Roman" w:cs="Times New Roman"/>
      <w:i/>
      <w:iCs/>
      <w:szCs w:val="20"/>
      <w:lang w:val="en-GB" w:eastAsia="lt-LT"/>
    </w:rPr>
  </w:style>
  <w:style w:type="paragraph" w:styleId="Pagrindinistekstas">
    <w:name w:val="Body Text"/>
    <w:basedOn w:val="prastasis"/>
    <w:link w:val="PagrindinistekstasDiagrama"/>
    <w:uiPriority w:val="99"/>
    <w:rsid w:val="00E86240"/>
    <w:pPr>
      <w:spacing w:after="120"/>
    </w:pPr>
  </w:style>
  <w:style w:type="character" w:customStyle="1" w:styleId="PagrindinistekstasDiagrama">
    <w:name w:val="Pagrindinis tekstas Diagrama"/>
    <w:link w:val="Pagrindinistekstas"/>
    <w:uiPriority w:val="99"/>
    <w:rsid w:val="00E86240"/>
    <w:rPr>
      <w:rFonts w:ascii="Times New Roman" w:eastAsia="Times New Roman" w:hAnsi="Times New Roman" w:cs="Times New Roman"/>
      <w:szCs w:val="20"/>
      <w:lang w:val="lt-LT" w:eastAsia="lt-LT"/>
    </w:rPr>
  </w:style>
  <w:style w:type="paragraph" w:styleId="Porat">
    <w:name w:val="footer"/>
    <w:basedOn w:val="prastasis"/>
    <w:link w:val="PoratDiagrama"/>
    <w:uiPriority w:val="99"/>
    <w:rsid w:val="00E86240"/>
    <w:pPr>
      <w:tabs>
        <w:tab w:val="center" w:pos="4153"/>
        <w:tab w:val="right" w:pos="8306"/>
      </w:tabs>
    </w:pPr>
  </w:style>
  <w:style w:type="character" w:customStyle="1" w:styleId="PoratDiagrama">
    <w:name w:val="Poraštė Diagrama"/>
    <w:link w:val="Porat"/>
    <w:uiPriority w:val="99"/>
    <w:rsid w:val="00E86240"/>
    <w:rPr>
      <w:rFonts w:ascii="Times New Roman" w:eastAsia="Times New Roman" w:hAnsi="Times New Roman" w:cs="Times New Roman"/>
      <w:szCs w:val="20"/>
      <w:lang w:val="lt-LT" w:eastAsia="lt-LT"/>
    </w:rPr>
  </w:style>
  <w:style w:type="character" w:styleId="Puslapionumeris">
    <w:name w:val="page number"/>
    <w:basedOn w:val="Numatytasispastraiposriftas"/>
    <w:rsid w:val="00E86240"/>
  </w:style>
  <w:style w:type="paragraph" w:styleId="Dokumentostruktra">
    <w:name w:val="Document Map"/>
    <w:basedOn w:val="prastasis"/>
    <w:link w:val="DokumentostruktraDiagrama"/>
    <w:semiHidden/>
    <w:rsid w:val="00E86240"/>
    <w:pPr>
      <w:shd w:val="clear" w:color="auto" w:fill="000080"/>
    </w:pPr>
    <w:rPr>
      <w:rFonts w:ascii="Tahoma" w:hAnsi="Tahoma"/>
    </w:rPr>
  </w:style>
  <w:style w:type="character" w:customStyle="1" w:styleId="DokumentostruktraDiagrama">
    <w:name w:val="Dokumento struktūra Diagrama"/>
    <w:link w:val="Dokumentostruktra"/>
    <w:semiHidden/>
    <w:rsid w:val="00E86240"/>
    <w:rPr>
      <w:rFonts w:ascii="Tahoma" w:eastAsia="Times New Roman" w:hAnsi="Tahoma" w:cs="Times New Roman"/>
      <w:szCs w:val="20"/>
      <w:shd w:val="clear" w:color="auto" w:fill="000080"/>
      <w:lang w:val="lt-LT" w:eastAsia="lt-LT"/>
    </w:rPr>
  </w:style>
  <w:style w:type="paragraph" w:styleId="Pavadinimas">
    <w:name w:val="Title"/>
    <w:basedOn w:val="prastasis"/>
    <w:link w:val="PavadinimasDiagrama"/>
    <w:autoRedefine/>
    <w:uiPriority w:val="99"/>
    <w:qFormat/>
    <w:rsid w:val="00E86240"/>
    <w:pPr>
      <w:jc w:val="center"/>
      <w:outlineLvl w:val="0"/>
    </w:pPr>
    <w:rPr>
      <w:b/>
      <w:kern w:val="28"/>
    </w:rPr>
  </w:style>
  <w:style w:type="character" w:customStyle="1" w:styleId="PavadinimasDiagrama">
    <w:name w:val="Pavadinimas Diagrama"/>
    <w:link w:val="Pavadinimas"/>
    <w:uiPriority w:val="99"/>
    <w:rsid w:val="00E86240"/>
    <w:rPr>
      <w:rFonts w:ascii="Times New Roman" w:eastAsia="Times New Roman" w:hAnsi="Times New Roman" w:cs="Times New Roman"/>
      <w:b/>
      <w:kern w:val="28"/>
      <w:szCs w:val="20"/>
      <w:lang w:val="lt-LT" w:eastAsia="lt-LT"/>
    </w:rPr>
  </w:style>
  <w:style w:type="character" w:styleId="Hipersaitas">
    <w:name w:val="Hyperlink"/>
    <w:uiPriority w:val="99"/>
    <w:rsid w:val="00E86240"/>
    <w:rPr>
      <w:color w:val="0000FF"/>
      <w:u w:val="single"/>
    </w:rPr>
  </w:style>
  <w:style w:type="paragraph" w:styleId="Paantrat">
    <w:name w:val="Subtitle"/>
    <w:basedOn w:val="prastasis"/>
    <w:link w:val="PaantratDiagrama"/>
    <w:qFormat/>
    <w:rsid w:val="00E86240"/>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link w:val="Paantrat"/>
    <w:rsid w:val="00E86240"/>
    <w:rPr>
      <w:rFonts w:ascii="TimesNewRoman,Bold" w:eastAsia="Times New Roman" w:hAnsi="TimesNewRoman,Bold" w:cs="Times New Roman"/>
      <w:b/>
      <w:color w:val="000000"/>
      <w:szCs w:val="20"/>
      <w:lang w:eastAsia="lt-LT"/>
    </w:rPr>
  </w:style>
  <w:style w:type="paragraph" w:customStyle="1" w:styleId="SPCStandard">
    <w:name w:val="SPCStandard"/>
    <w:basedOn w:val="prastasis"/>
    <w:rsid w:val="00E86240"/>
    <w:pPr>
      <w:tabs>
        <w:tab w:val="right" w:pos="5103"/>
      </w:tabs>
      <w:jc w:val="both"/>
    </w:pPr>
    <w:rPr>
      <w:sz w:val="24"/>
      <w:lang w:val="de-DE" w:eastAsia="de-DE"/>
    </w:rPr>
  </w:style>
  <w:style w:type="paragraph" w:styleId="Pagrindinistekstas3">
    <w:name w:val="Body Text 3"/>
    <w:basedOn w:val="prastasis"/>
    <w:link w:val="Pagrindinistekstas3Diagrama"/>
    <w:rsid w:val="00E86240"/>
    <w:rPr>
      <w:rFonts w:ascii="RotisSerif" w:hAnsi="RotisSerif"/>
      <w:lang w:val="de-DE" w:eastAsia="de-DE"/>
    </w:rPr>
  </w:style>
  <w:style w:type="character" w:customStyle="1" w:styleId="Pagrindinistekstas3Diagrama">
    <w:name w:val="Pagrindinis tekstas 3 Diagrama"/>
    <w:link w:val="Pagrindinistekstas3"/>
    <w:rsid w:val="00E86240"/>
    <w:rPr>
      <w:rFonts w:ascii="RotisSerif" w:eastAsia="Times New Roman" w:hAnsi="RotisSerif" w:cs="Times New Roman"/>
      <w:szCs w:val="20"/>
      <w:lang w:val="de-DE" w:eastAsia="de-DE"/>
    </w:rPr>
  </w:style>
  <w:style w:type="paragraph" w:styleId="Pagrindinistekstas2">
    <w:name w:val="Body Text 2"/>
    <w:basedOn w:val="prastasis"/>
    <w:link w:val="Pagrindinistekstas2Diagrama"/>
    <w:rsid w:val="00E86240"/>
    <w:pPr>
      <w:spacing w:after="120" w:line="480" w:lineRule="auto"/>
    </w:pPr>
    <w:rPr>
      <w:rFonts w:ascii="TimesLT" w:hAnsi="TimesLT"/>
      <w:sz w:val="24"/>
      <w:lang w:eastAsia="en-US"/>
    </w:rPr>
  </w:style>
  <w:style w:type="character" w:customStyle="1" w:styleId="Pagrindinistekstas2Diagrama">
    <w:name w:val="Pagrindinis tekstas 2 Diagrama"/>
    <w:link w:val="Pagrindinistekstas2"/>
    <w:rsid w:val="00E86240"/>
    <w:rPr>
      <w:rFonts w:ascii="TimesLT" w:eastAsia="Times New Roman" w:hAnsi="TimesLT" w:cs="Times New Roman"/>
      <w:sz w:val="24"/>
      <w:szCs w:val="20"/>
      <w:lang w:val="lt-LT"/>
    </w:rPr>
  </w:style>
  <w:style w:type="paragraph" w:styleId="Antrats">
    <w:name w:val="header"/>
    <w:basedOn w:val="prastasis"/>
    <w:link w:val="AntratsDiagrama"/>
    <w:rsid w:val="00E86240"/>
    <w:pPr>
      <w:tabs>
        <w:tab w:val="center" w:pos="4819"/>
        <w:tab w:val="right" w:pos="9638"/>
      </w:tabs>
    </w:pPr>
    <w:rPr>
      <w:rFonts w:ascii="TimesLT" w:hAnsi="TimesLT"/>
      <w:sz w:val="24"/>
      <w:lang w:eastAsia="en-US"/>
    </w:rPr>
  </w:style>
  <w:style w:type="character" w:customStyle="1" w:styleId="AntratsDiagrama">
    <w:name w:val="Antraštės Diagrama"/>
    <w:link w:val="Antrats"/>
    <w:rsid w:val="00E86240"/>
    <w:rPr>
      <w:rFonts w:ascii="TimesLT" w:eastAsia="Times New Roman" w:hAnsi="TimesLT" w:cs="Times New Roman"/>
      <w:sz w:val="24"/>
      <w:szCs w:val="20"/>
      <w:lang w:val="lt-LT"/>
    </w:rPr>
  </w:style>
  <w:style w:type="paragraph" w:customStyle="1" w:styleId="CTDS12">
    <w:name w:val="CTDS.1.2"/>
    <w:basedOn w:val="prastasis"/>
    <w:rsid w:val="00E86240"/>
    <w:pPr>
      <w:tabs>
        <w:tab w:val="left" w:pos="1418"/>
      </w:tabs>
      <w:spacing w:before="480" w:after="120"/>
      <w:ind w:left="1418" w:hanging="1418"/>
    </w:pPr>
    <w:rPr>
      <w:b/>
      <w:sz w:val="28"/>
      <w:lang w:val="en-GB" w:eastAsia="en-US"/>
    </w:rPr>
  </w:style>
  <w:style w:type="character" w:styleId="Komentaronuoroda">
    <w:name w:val="annotation reference"/>
    <w:semiHidden/>
    <w:rsid w:val="00E86240"/>
    <w:rPr>
      <w:sz w:val="16"/>
      <w:szCs w:val="16"/>
    </w:rPr>
  </w:style>
  <w:style w:type="paragraph" w:styleId="Komentarotekstas">
    <w:name w:val="annotation text"/>
    <w:basedOn w:val="prastasis"/>
    <w:link w:val="KomentarotekstasDiagrama"/>
    <w:semiHidden/>
    <w:rsid w:val="00E86240"/>
    <w:rPr>
      <w:sz w:val="20"/>
    </w:rPr>
  </w:style>
  <w:style w:type="character" w:customStyle="1" w:styleId="KomentarotekstasDiagrama">
    <w:name w:val="Komentaro tekstas Diagrama"/>
    <w:link w:val="Komentarotekstas"/>
    <w:semiHidden/>
    <w:rsid w:val="00E86240"/>
    <w:rPr>
      <w:rFonts w:ascii="Times New Roman" w:eastAsia="Times New Roman" w:hAnsi="Times New Roman" w:cs="Times New Roman"/>
      <w:sz w:val="20"/>
      <w:szCs w:val="20"/>
      <w:lang w:val="lt-LT" w:eastAsia="lt-LT"/>
    </w:rPr>
  </w:style>
  <w:style w:type="character" w:styleId="Perirtashipersaitas">
    <w:name w:val="FollowedHyperlink"/>
    <w:rsid w:val="00E86240"/>
    <w:rPr>
      <w:color w:val="800080"/>
      <w:u w:val="single"/>
    </w:rPr>
  </w:style>
  <w:style w:type="paragraph" w:styleId="Pagrindiniotekstotrauka">
    <w:name w:val="Body Text Indent"/>
    <w:basedOn w:val="prastasis"/>
    <w:link w:val="PagrindiniotekstotraukaDiagrama"/>
    <w:rsid w:val="00E86240"/>
    <w:pPr>
      <w:spacing w:after="120"/>
      <w:ind w:left="283"/>
    </w:pPr>
    <w:rPr>
      <w:rFonts w:ascii="TimesLT" w:hAnsi="TimesLT"/>
      <w:sz w:val="24"/>
      <w:lang w:eastAsia="en-US"/>
    </w:rPr>
  </w:style>
  <w:style w:type="character" w:customStyle="1" w:styleId="PagrindiniotekstotraukaDiagrama">
    <w:name w:val="Pagrindinio teksto įtrauka Diagrama"/>
    <w:link w:val="Pagrindiniotekstotrauka"/>
    <w:rsid w:val="00E86240"/>
    <w:rPr>
      <w:rFonts w:ascii="TimesLT" w:eastAsia="Times New Roman" w:hAnsi="TimesLT" w:cs="Times New Roman"/>
      <w:sz w:val="24"/>
      <w:szCs w:val="20"/>
      <w:lang w:val="lt-LT"/>
    </w:rPr>
  </w:style>
  <w:style w:type="paragraph" w:customStyle="1" w:styleId="Aufzhlung">
    <w:name w:val="Aufzählung"/>
    <w:basedOn w:val="Antrat2"/>
    <w:rsid w:val="00E86240"/>
    <w:pPr>
      <w:keepNext w:val="0"/>
      <w:tabs>
        <w:tab w:val="left" w:pos="992"/>
      </w:tabs>
      <w:outlineLvl w:val="9"/>
    </w:pPr>
    <w:rPr>
      <w:b w:val="0"/>
      <w:lang w:val="en-GB" w:eastAsia="en-US"/>
    </w:rPr>
  </w:style>
  <w:style w:type="paragraph" w:styleId="Debesliotekstas">
    <w:name w:val="Balloon Text"/>
    <w:basedOn w:val="prastasis"/>
    <w:link w:val="DebesliotekstasDiagrama"/>
    <w:semiHidden/>
    <w:rsid w:val="00E86240"/>
    <w:rPr>
      <w:rFonts w:ascii="Tahoma" w:hAnsi="Tahoma" w:cs="Tahoma"/>
      <w:sz w:val="16"/>
      <w:szCs w:val="16"/>
    </w:rPr>
  </w:style>
  <w:style w:type="character" w:customStyle="1" w:styleId="DebesliotekstasDiagrama">
    <w:name w:val="Debesėlio tekstas Diagrama"/>
    <w:link w:val="Debesliotekstas"/>
    <w:semiHidden/>
    <w:rsid w:val="00E86240"/>
    <w:rPr>
      <w:rFonts w:ascii="Tahoma" w:eastAsia="Times New Roman" w:hAnsi="Tahoma" w:cs="Tahoma"/>
      <w:sz w:val="16"/>
      <w:szCs w:val="16"/>
      <w:lang w:val="lt-LT" w:eastAsia="lt-LT"/>
    </w:rPr>
  </w:style>
  <w:style w:type="character" w:customStyle="1" w:styleId="CharChar8">
    <w:name w:val="Char Char8"/>
    <w:semiHidden/>
    <w:locked/>
    <w:rsid w:val="00E86240"/>
    <w:rPr>
      <w:rFonts w:cs="Times New Roman"/>
      <w:sz w:val="22"/>
      <w:szCs w:val="22"/>
    </w:rPr>
  </w:style>
  <w:style w:type="paragraph" w:styleId="Komentarotema">
    <w:name w:val="annotation subject"/>
    <w:basedOn w:val="Komentarotekstas"/>
    <w:next w:val="Komentarotekstas"/>
    <w:link w:val="KomentarotemaDiagrama"/>
    <w:semiHidden/>
    <w:rsid w:val="00E86240"/>
    <w:rPr>
      <w:b/>
      <w:bCs/>
    </w:rPr>
  </w:style>
  <w:style w:type="character" w:customStyle="1" w:styleId="KomentarotemaDiagrama">
    <w:name w:val="Komentaro tema Diagrama"/>
    <w:link w:val="Komentarotema"/>
    <w:semiHidden/>
    <w:rsid w:val="00E86240"/>
    <w:rPr>
      <w:rFonts w:ascii="Times New Roman" w:eastAsia="Times New Roman" w:hAnsi="Times New Roman" w:cs="Times New Roman"/>
      <w:b/>
      <w:bCs/>
      <w:sz w:val="20"/>
      <w:szCs w:val="20"/>
      <w:lang w:val="lt-LT" w:eastAsia="lt-LT"/>
    </w:rPr>
  </w:style>
  <w:style w:type="paragraph" w:styleId="Paprastasistekstas">
    <w:name w:val="Plain Text"/>
    <w:basedOn w:val="prastasis"/>
    <w:link w:val="PaprastasistekstasDiagrama"/>
    <w:uiPriority w:val="99"/>
    <w:rsid w:val="00E86240"/>
    <w:rPr>
      <w:rFonts w:ascii="Courier New" w:eastAsia="SimSun" w:hAnsi="Courier New"/>
      <w:sz w:val="20"/>
      <w:lang w:val="en-US" w:eastAsia="en-US"/>
    </w:rPr>
  </w:style>
  <w:style w:type="character" w:customStyle="1" w:styleId="PaprastasistekstasDiagrama">
    <w:name w:val="Paprastasis tekstas Diagrama"/>
    <w:link w:val="Paprastasistekstas"/>
    <w:uiPriority w:val="99"/>
    <w:rsid w:val="00E86240"/>
    <w:rPr>
      <w:rFonts w:ascii="Courier New" w:eastAsia="SimSun" w:hAnsi="Courier New" w:cs="Times New Roman"/>
      <w:sz w:val="20"/>
      <w:szCs w:val="20"/>
    </w:rPr>
  </w:style>
  <w:style w:type="paragraph" w:customStyle="1" w:styleId="PI-1labEMEASMCA">
    <w:name w:val="PI-1_lab EMEA_SMCA"/>
    <w:basedOn w:val="prastasis"/>
    <w:autoRedefine/>
    <w:uiPriority w:val="99"/>
    <w:rsid w:val="00E86240"/>
    <w:pPr>
      <w:pBdr>
        <w:top w:val="single" w:sz="4" w:space="1" w:color="auto"/>
        <w:left w:val="single" w:sz="4" w:space="4" w:color="auto"/>
        <w:bottom w:val="single" w:sz="4" w:space="1" w:color="auto"/>
        <w:right w:val="single" w:sz="4" w:space="4" w:color="auto"/>
      </w:pBdr>
      <w:tabs>
        <w:tab w:val="left" w:pos="540"/>
      </w:tabs>
      <w:ind w:left="567" w:hanging="567"/>
    </w:pPr>
    <w:rPr>
      <w:b/>
      <w:noProof/>
      <w:szCs w:val="22"/>
      <w:lang w:eastAsia="en-US"/>
    </w:rPr>
  </w:style>
  <w:style w:type="paragraph" w:customStyle="1" w:styleId="BTEMEASMCA">
    <w:name w:val="BT EMEA_SMCA"/>
    <w:basedOn w:val="prastasis"/>
    <w:link w:val="BTEMEASMCAChar"/>
    <w:autoRedefine/>
    <w:uiPriority w:val="99"/>
    <w:rsid w:val="00E86240"/>
    <w:pPr>
      <w:tabs>
        <w:tab w:val="left" w:pos="900"/>
      </w:tabs>
    </w:pPr>
    <w:rPr>
      <w:rFonts w:eastAsia="Calibri"/>
      <w:b/>
      <w:szCs w:val="22"/>
      <w:lang w:eastAsia="x-none"/>
    </w:rPr>
  </w:style>
  <w:style w:type="character" w:customStyle="1" w:styleId="BTEMEASMCAChar">
    <w:name w:val="BT EMEA_SMCA Char"/>
    <w:link w:val="BTEMEASMCA"/>
    <w:uiPriority w:val="99"/>
    <w:locked/>
    <w:rsid w:val="00E86240"/>
    <w:rPr>
      <w:rFonts w:ascii="Times New Roman" w:eastAsia="Calibri" w:hAnsi="Times New Roman" w:cs="Times New Roman"/>
      <w:b/>
      <w:lang w:val="lt-LT" w:eastAsia="x-none"/>
    </w:rPr>
  </w:style>
  <w:style w:type="paragraph" w:customStyle="1" w:styleId="BT-EMEASMCA">
    <w:name w:val="BT- EMEA_SMCA"/>
    <w:basedOn w:val="prastasis"/>
    <w:autoRedefine/>
    <w:uiPriority w:val="99"/>
    <w:rsid w:val="00E86240"/>
    <w:pPr>
      <w:tabs>
        <w:tab w:val="left" w:pos="900"/>
      </w:tabs>
    </w:pPr>
    <w:rPr>
      <w:noProof/>
      <w:szCs w:val="22"/>
      <w:lang w:eastAsia="en-US"/>
    </w:rPr>
  </w:style>
  <w:style w:type="paragraph" w:customStyle="1" w:styleId="BTbEMEASMCA">
    <w:name w:val="BT(b) EMEA_SMCA"/>
    <w:basedOn w:val="prastasis"/>
    <w:autoRedefine/>
    <w:uiPriority w:val="99"/>
    <w:rsid w:val="00E86240"/>
    <w:pPr>
      <w:tabs>
        <w:tab w:val="left" w:pos="900"/>
      </w:tabs>
      <w:jc w:val="both"/>
    </w:pPr>
    <w:rPr>
      <w:b/>
      <w:szCs w:val="24"/>
      <w:lang w:eastAsia="en-US"/>
    </w:rPr>
  </w:style>
  <w:style w:type="paragraph" w:customStyle="1" w:styleId="PI-3EMEASMCA">
    <w:name w:val="PI-3 EMEA_SMCA"/>
    <w:basedOn w:val="prastasis"/>
    <w:autoRedefine/>
    <w:uiPriority w:val="99"/>
    <w:rsid w:val="00E86240"/>
    <w:pPr>
      <w:spacing w:line="220" w:lineRule="exact"/>
    </w:pPr>
    <w:rPr>
      <w:b/>
      <w:szCs w:val="22"/>
      <w:lang w:eastAsia="en-US"/>
    </w:rPr>
  </w:style>
  <w:style w:type="table" w:styleId="Lentelstinklelis">
    <w:name w:val="Table Grid"/>
    <w:basedOn w:val="prastojilentel"/>
    <w:uiPriority w:val="39"/>
    <w:rsid w:val="00E8624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86240"/>
    <w:pPr>
      <w:ind w:left="720"/>
      <w:contextualSpacing/>
    </w:pPr>
  </w:style>
  <w:style w:type="paragraph" w:styleId="Pataisymai">
    <w:name w:val="Revision"/>
    <w:hidden/>
    <w:uiPriority w:val="99"/>
    <w:semiHidden/>
    <w:rsid w:val="00E86240"/>
    <w:rPr>
      <w:rFonts w:ascii="Times New Roman" w:eastAsia="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9" ma:contentTypeDescription="Create a new document." ma:contentTypeScope="" ma:versionID="0db341bcc95c421645581f4c56d0661b">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a50e5fbe4af37f05468efaee08718292"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xsi:nil="true"/>
    <lcf76f155ced4ddcb4097134ff3c332f xmlns="4905f377-a451-4615-9fa2-421809ba2b0c">
      <Terms xmlns="http://schemas.microsoft.com/office/infopath/2007/PartnerControls"/>
    </lcf76f155ced4ddcb4097134ff3c332f>
    <EISColCompany xmlns="06dd7db3-2e72-47be-aeb3-e0883d579c8c" xsi:nil="true"/>
    <_dlc_DocId xmlns="f401bc6b-16ae-4eec-874e-4b24bc321f82">FZJ6XTJY6WQ3-1352427771-480873</_dlc_DocId>
    <_dlc_DocIdUrl xmlns="f401bc6b-16ae-4eec-874e-4b24bc321f82">
      <Url>https://bbraun.sharepoint.com/sites/bbraun_eis_ltmedical/_layouts/15/DocIdRedir.aspx?ID=FZJ6XTJY6WQ3-1352427771-480873</Url>
      <Description>FZJ6XTJY6WQ3-1352427771-480873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CD8A0-A427-4C32-8A8D-04CD07477DCF}">
  <ds:schemaRefs>
    <ds:schemaRef ds:uri="http://schemas.microsoft.com/sharepoint/events"/>
  </ds:schemaRefs>
</ds:datastoreItem>
</file>

<file path=customXml/itemProps2.xml><?xml version="1.0" encoding="utf-8"?>
<ds:datastoreItem xmlns:ds="http://schemas.openxmlformats.org/officeDocument/2006/customXml" ds:itemID="{655744B7-0669-447F-BB5B-29F133BE1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0A10A3-01EF-4FB0-BAAD-60237928C82E}">
  <ds:schemaRefs>
    <ds:schemaRef ds:uri="http://schemas.microsoft.com/office/2006/metadata/properties"/>
    <ds:schemaRef ds:uri="http://schemas.microsoft.com/office/infopath/2007/PartnerControls"/>
    <ds:schemaRef ds:uri="06dd7db3-2e72-47be-aeb3-e0883d579c8c"/>
    <ds:schemaRef ds:uri="f401bc6b-16ae-4eec-874e-4b24bc321f82"/>
    <ds:schemaRef ds:uri="4905f377-a451-4615-9fa2-421809ba2b0c"/>
  </ds:schemaRefs>
</ds:datastoreItem>
</file>

<file path=customXml/itemProps4.xml><?xml version="1.0" encoding="utf-8"?>
<ds:datastoreItem xmlns:ds="http://schemas.openxmlformats.org/officeDocument/2006/customXml" ds:itemID="{F44E9468-B567-4C6C-BFE0-14B65B425EC6}">
  <ds:schemaRefs>
    <ds:schemaRef ds:uri="http://schemas.microsoft.com/sharepoint/v3/contenttype/forms"/>
  </ds:schemaRefs>
</ds:datastoreItem>
</file>

<file path=customXml/itemProps5.xml><?xml version="1.0" encoding="utf-8"?>
<ds:datastoreItem xmlns:ds="http://schemas.openxmlformats.org/officeDocument/2006/customXml" ds:itemID="{1551E4B5-1DC6-4219-9E57-14526A0A1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30</Pages>
  <Words>26619</Words>
  <Characters>15174</Characters>
  <Application>Microsoft Office Word</Application>
  <DocSecurity>0</DocSecurity>
  <Lines>126</Lines>
  <Paragraphs>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41710</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Juozapaitiene</dc:creator>
  <cp:keywords/>
  <dc:description/>
  <cp:lastModifiedBy>Albina Burkauskaitė</cp:lastModifiedBy>
  <cp:revision>4</cp:revision>
  <dcterms:created xsi:type="dcterms:W3CDTF">2026-03-17T08:14:00Z</dcterms:created>
  <dcterms:modified xsi:type="dcterms:W3CDTF">2026-03-17T08:21:00Z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evelina.juozapaitiene@bbraun.com</vt:lpwstr>
  </property>
  <property fmtid="{D5CDD505-2E9C-101B-9397-08002B2CF9AE}" pid="5" name="MSIP_Label_97735299-2a7d-4f7d-99cc-db352b8b5a9b_SetDate">
    <vt:lpwstr>2021-02-23T08:29:38.9972930Z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ActionId">
    <vt:lpwstr>cbb49916-c140-4459-8456-64fd39f08d52</vt:lpwstr>
  </property>
  <property fmtid="{D5CDD505-2E9C-101B-9397-08002B2CF9AE}" pid="9" name="MSIP_Label_97735299-2a7d-4f7d-99cc-db352b8b5a9b_Extended_MSFT_Method">
    <vt:lpwstr>Automatic</vt:lpwstr>
  </property>
  <property fmtid="{D5CDD505-2E9C-101B-9397-08002B2CF9AE}" pid="10" name="MSIP_Label_fd058493-e43f-432e-b8cc-adb7daa46640_Enabled">
    <vt:lpwstr>True</vt:lpwstr>
  </property>
  <property fmtid="{D5CDD505-2E9C-101B-9397-08002B2CF9AE}" pid="11" name="MSIP_Label_fd058493-e43f-432e-b8cc-adb7daa46640_SiteId">
    <vt:lpwstr>15d1bef2-0a6a-46f9-be4c-023279325e51</vt:lpwstr>
  </property>
  <property fmtid="{D5CDD505-2E9C-101B-9397-08002B2CF9AE}" pid="12" name="MSIP_Label_fd058493-e43f-432e-b8cc-adb7daa46640_Owner">
    <vt:lpwstr>evelina.juozapaitiene@bbraun.com</vt:lpwstr>
  </property>
  <property fmtid="{D5CDD505-2E9C-101B-9397-08002B2CF9AE}" pid="13" name="MSIP_Label_fd058493-e43f-432e-b8cc-adb7daa46640_SetDate">
    <vt:lpwstr>2021-02-23T08:29:38.9972930Z</vt:lpwstr>
  </property>
  <property fmtid="{D5CDD505-2E9C-101B-9397-08002B2CF9AE}" pid="14" name="MSIP_Label_fd058493-e43f-432e-b8cc-adb7daa46640_Name">
    <vt:lpwstr>Unprotected</vt:lpwstr>
  </property>
  <property fmtid="{D5CDD505-2E9C-101B-9397-08002B2CF9AE}" pid="15" name="MSIP_Label_fd058493-e43f-432e-b8cc-adb7daa46640_Application">
    <vt:lpwstr>Microsoft Azure Information Protection</vt:lpwstr>
  </property>
  <property fmtid="{D5CDD505-2E9C-101B-9397-08002B2CF9AE}" pid="16" name="MSIP_Label_fd058493-e43f-432e-b8cc-adb7daa46640_ActionId">
    <vt:lpwstr>cbb49916-c140-4459-8456-64fd39f08d52</vt:lpwstr>
  </property>
  <property fmtid="{D5CDD505-2E9C-101B-9397-08002B2CF9AE}" pid="17" name="MSIP_Label_fd058493-e43f-432e-b8cc-adb7daa46640_Parent">
    <vt:lpwstr>97735299-2a7d-4f7d-99cc-db352b8b5a9b</vt:lpwstr>
  </property>
  <property fmtid="{D5CDD505-2E9C-101B-9397-08002B2CF9AE}" pid="18" name="MSIP_Label_fd058493-e43f-432e-b8cc-adb7daa46640_Extended_MSFT_Method">
    <vt:lpwstr>Automatic</vt:lpwstr>
  </property>
  <property fmtid="{D5CDD505-2E9C-101B-9397-08002B2CF9AE}" pid="19" name="Sensitivity">
    <vt:lpwstr>Confidential Unprotected</vt:lpwstr>
  </property>
  <property fmtid="{D5CDD505-2E9C-101B-9397-08002B2CF9AE}" pid="20" name="ContentTypeId">
    <vt:lpwstr>0x0101005BF0F1A8739DF147BC4266312D07E72D</vt:lpwstr>
  </property>
  <property fmtid="{D5CDD505-2E9C-101B-9397-08002B2CF9AE}" pid="21" name="_dlc_DocIdItemGuid">
    <vt:lpwstr>8b33e020-b8f7-45e4-abdd-f3af58791307</vt:lpwstr>
  </property>
  <property fmtid="{D5CDD505-2E9C-101B-9397-08002B2CF9AE}" pid="22" name="EISColDivision">
    <vt:lpwstr/>
  </property>
  <property fmtid="{D5CDD505-2E9C-101B-9397-08002B2CF9AE}" pid="23" name="EISColCountry">
    <vt:lpwstr/>
  </property>
</Properties>
</file>