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grindinistekstas"/>
        <w:spacing w:after="0"/>
        <w:rPr>
          <w:szCs w:val="22"/>
        </w:rPr>
      </w:pPr>
    </w:p>
    <w:p w:rsidR="004522EA" w:rsidRPr="004E0AF5" w:rsidRDefault="004522EA" w:rsidP="004522EA">
      <w:pPr>
        <w:pStyle w:val="Pavadinimas"/>
        <w:rPr>
          <w:szCs w:val="22"/>
        </w:rPr>
      </w:pPr>
      <w:r w:rsidRPr="004E0AF5">
        <w:rPr>
          <w:szCs w:val="22"/>
        </w:rPr>
        <w:t>I PRIEDAS</w:t>
      </w:r>
    </w:p>
    <w:p w:rsidR="004522EA" w:rsidRPr="004E0AF5" w:rsidRDefault="004522EA" w:rsidP="004522EA">
      <w:pPr>
        <w:pStyle w:val="Pagrindinistekstas"/>
        <w:spacing w:after="0"/>
        <w:rPr>
          <w:szCs w:val="22"/>
        </w:rPr>
      </w:pPr>
    </w:p>
    <w:p w:rsidR="004522EA" w:rsidRPr="004E0AF5" w:rsidRDefault="004522EA" w:rsidP="004522EA">
      <w:pPr>
        <w:pStyle w:val="Pavadinimas"/>
        <w:rPr>
          <w:szCs w:val="22"/>
        </w:rPr>
      </w:pPr>
      <w:r w:rsidRPr="004E0AF5">
        <w:rPr>
          <w:szCs w:val="22"/>
        </w:rPr>
        <w:t>PREPARATO CHARAKTERISTIKŲ SANTRAUKA</w:t>
      </w:r>
    </w:p>
    <w:p w:rsidR="004522EA" w:rsidRPr="004E0AF5" w:rsidRDefault="004522EA" w:rsidP="004522EA">
      <w:pPr>
        <w:pStyle w:val="Pagrindinistekstas"/>
        <w:spacing w:after="0"/>
        <w:rPr>
          <w:szCs w:val="22"/>
        </w:rPr>
      </w:pPr>
    </w:p>
    <w:p w:rsidR="00C9482B" w:rsidRPr="004E0AF5" w:rsidRDefault="004522EA" w:rsidP="00C9482B">
      <w:pPr>
        <w:pStyle w:val="Antrat2"/>
        <w:rPr>
          <w:szCs w:val="22"/>
        </w:rPr>
      </w:pPr>
      <w:r w:rsidRPr="004E0AF5">
        <w:rPr>
          <w:szCs w:val="22"/>
        </w:rPr>
        <w:br w:type="page"/>
      </w:r>
      <w:r w:rsidR="00C9482B" w:rsidRPr="004E0AF5">
        <w:rPr>
          <w:szCs w:val="22"/>
        </w:rPr>
        <w:lastRenderedPageBreak/>
        <w:t>1.</w:t>
      </w:r>
      <w:r w:rsidR="00C9482B" w:rsidRPr="004E0AF5">
        <w:rPr>
          <w:szCs w:val="22"/>
        </w:rPr>
        <w:tab/>
        <w:t>VAISTINIO PREPARATO PAVADINIMAS</w:t>
      </w:r>
    </w:p>
    <w:p w:rsidR="00C9482B" w:rsidRPr="004E0AF5" w:rsidRDefault="00C9482B" w:rsidP="00C9482B">
      <w:pPr>
        <w:pStyle w:val="Pagrindinistekstas"/>
        <w:spacing w:after="0"/>
        <w:rPr>
          <w:szCs w:val="22"/>
        </w:rPr>
      </w:pPr>
    </w:p>
    <w:p w:rsidR="00C9482B" w:rsidRPr="004E0AF5" w:rsidRDefault="00C9482B" w:rsidP="00C9482B">
      <w:pPr>
        <w:pStyle w:val="Pagrindinistekstas"/>
        <w:spacing w:after="0"/>
        <w:rPr>
          <w:bCs/>
          <w:szCs w:val="22"/>
        </w:rPr>
      </w:pPr>
      <w:proofErr w:type="spellStart"/>
      <w:r w:rsidRPr="004E0AF5">
        <w:rPr>
          <w:szCs w:val="22"/>
        </w:rPr>
        <w:t>Setronon</w:t>
      </w:r>
      <w:proofErr w:type="spellEnd"/>
      <w:r w:rsidRPr="004E0AF5">
        <w:rPr>
          <w:szCs w:val="22"/>
        </w:rPr>
        <w:t xml:space="preserve"> 2</w:t>
      </w:r>
      <w:r w:rsidR="00785392" w:rsidRPr="004E0AF5">
        <w:rPr>
          <w:bCs/>
          <w:snapToGrid w:val="0"/>
          <w:szCs w:val="22"/>
        </w:rPr>
        <w:t> </w:t>
      </w:r>
      <w:r w:rsidRPr="004E0AF5">
        <w:rPr>
          <w:szCs w:val="22"/>
        </w:rPr>
        <w:t>mg/ml injekcinis tirpalas</w:t>
      </w:r>
    </w:p>
    <w:p w:rsidR="00C9482B" w:rsidRPr="004E0AF5" w:rsidRDefault="00C9482B" w:rsidP="00C9482B">
      <w:pPr>
        <w:pStyle w:val="Pagrindinistekstas"/>
        <w:spacing w:after="0"/>
        <w:rPr>
          <w:szCs w:val="22"/>
        </w:rPr>
      </w:pPr>
    </w:p>
    <w:p w:rsidR="00C9482B" w:rsidRPr="004E0AF5" w:rsidRDefault="00C9482B" w:rsidP="00C9482B">
      <w:pPr>
        <w:pStyle w:val="Pagrindinistekstas"/>
        <w:spacing w:after="0"/>
        <w:rPr>
          <w:szCs w:val="22"/>
        </w:rPr>
      </w:pPr>
    </w:p>
    <w:p w:rsidR="00C9482B" w:rsidRPr="004E0AF5" w:rsidRDefault="00C9482B" w:rsidP="00C9482B">
      <w:pPr>
        <w:pStyle w:val="Antrat2"/>
        <w:rPr>
          <w:szCs w:val="22"/>
        </w:rPr>
      </w:pPr>
      <w:r w:rsidRPr="004E0AF5">
        <w:rPr>
          <w:szCs w:val="22"/>
        </w:rPr>
        <w:t>2.</w:t>
      </w:r>
      <w:r w:rsidRPr="004E0AF5">
        <w:rPr>
          <w:szCs w:val="22"/>
        </w:rPr>
        <w:tab/>
        <w:t>KOKYBINĖ IR KIEKYBINĖ SUDĖTIS</w:t>
      </w:r>
    </w:p>
    <w:p w:rsidR="00C9482B" w:rsidRPr="004E0AF5" w:rsidRDefault="00C9482B" w:rsidP="00C9482B">
      <w:pPr>
        <w:pStyle w:val="Pagrindinistekstas"/>
        <w:spacing w:after="0"/>
        <w:rPr>
          <w:szCs w:val="22"/>
        </w:rPr>
      </w:pPr>
    </w:p>
    <w:p w:rsidR="00C9482B" w:rsidRPr="004E0AF5" w:rsidRDefault="00C9482B" w:rsidP="00C9482B">
      <w:pPr>
        <w:pStyle w:val="Style2"/>
        <w:ind w:left="0"/>
        <w:jc w:val="left"/>
        <w:rPr>
          <w:rFonts w:ascii="Times New Roman" w:hAnsi="Times New Roman"/>
          <w:sz w:val="22"/>
          <w:szCs w:val="22"/>
          <w:lang w:val="lt-LT"/>
        </w:rPr>
      </w:pPr>
      <w:r w:rsidRPr="004E0AF5">
        <w:rPr>
          <w:rFonts w:ascii="Times New Roman" w:hAnsi="Times New Roman"/>
          <w:sz w:val="22"/>
          <w:szCs w:val="22"/>
          <w:lang w:val="lt-LT"/>
        </w:rPr>
        <w:t xml:space="preserve">Vienoje 2 ml stiklinėje ampulėje yra 2 ml vandeninio tirpalo, kuriame yra 4 mg </w:t>
      </w:r>
      <w:proofErr w:type="spellStart"/>
      <w:r w:rsidRPr="004E0AF5">
        <w:rPr>
          <w:rFonts w:ascii="Times New Roman" w:hAnsi="Times New Roman"/>
          <w:sz w:val="22"/>
          <w:szCs w:val="22"/>
          <w:lang w:val="lt-LT"/>
        </w:rPr>
        <w:t>ondansetrono</w:t>
      </w:r>
      <w:proofErr w:type="spellEnd"/>
      <w:r w:rsidRPr="004E0AF5">
        <w:rPr>
          <w:rFonts w:ascii="Times New Roman" w:hAnsi="Times New Roman"/>
          <w:sz w:val="22"/>
          <w:szCs w:val="22"/>
          <w:lang w:val="lt-LT"/>
        </w:rPr>
        <w:t xml:space="preserve"> (hidrochlorido </w:t>
      </w:r>
      <w:proofErr w:type="spellStart"/>
      <w:r w:rsidRPr="004E0AF5">
        <w:rPr>
          <w:rFonts w:ascii="Times New Roman" w:hAnsi="Times New Roman"/>
          <w:sz w:val="22"/>
          <w:szCs w:val="22"/>
          <w:lang w:val="lt-LT"/>
        </w:rPr>
        <w:t>dihidrato</w:t>
      </w:r>
      <w:proofErr w:type="spellEnd"/>
      <w:r w:rsidRPr="004E0AF5">
        <w:rPr>
          <w:rFonts w:ascii="Times New Roman" w:hAnsi="Times New Roman"/>
          <w:sz w:val="22"/>
          <w:szCs w:val="22"/>
          <w:lang w:val="lt-LT"/>
        </w:rPr>
        <w:t xml:space="preserve"> pavidalu). </w:t>
      </w:r>
    </w:p>
    <w:p w:rsidR="00C9482B" w:rsidRPr="004E0AF5" w:rsidRDefault="00C9482B" w:rsidP="00C9482B">
      <w:pPr>
        <w:pStyle w:val="Style2"/>
        <w:ind w:left="0"/>
        <w:jc w:val="left"/>
        <w:rPr>
          <w:rFonts w:ascii="Times New Roman" w:hAnsi="Times New Roman"/>
          <w:sz w:val="22"/>
          <w:szCs w:val="22"/>
          <w:lang w:val="lt-LT"/>
        </w:rPr>
      </w:pPr>
      <w:r w:rsidRPr="004E0AF5">
        <w:rPr>
          <w:rFonts w:ascii="Times New Roman" w:hAnsi="Times New Roman"/>
          <w:sz w:val="22"/>
          <w:szCs w:val="22"/>
          <w:lang w:val="lt-LT"/>
        </w:rPr>
        <w:t xml:space="preserve">Vienoje 5 ml stiklinėje ampulėje yra 4 ml vandeninio tirpalo, kuriame yra 8 mg </w:t>
      </w:r>
      <w:proofErr w:type="spellStart"/>
      <w:r w:rsidRPr="004E0AF5">
        <w:rPr>
          <w:rFonts w:ascii="Times New Roman" w:hAnsi="Times New Roman"/>
          <w:sz w:val="22"/>
          <w:szCs w:val="22"/>
          <w:lang w:val="lt-LT"/>
        </w:rPr>
        <w:t>ondansetrono</w:t>
      </w:r>
      <w:proofErr w:type="spellEnd"/>
      <w:r w:rsidRPr="004E0AF5">
        <w:rPr>
          <w:rFonts w:ascii="Times New Roman" w:hAnsi="Times New Roman"/>
          <w:sz w:val="22"/>
          <w:szCs w:val="22"/>
          <w:lang w:val="lt-LT"/>
        </w:rPr>
        <w:t xml:space="preserve"> (hidrochlorido </w:t>
      </w:r>
      <w:proofErr w:type="spellStart"/>
      <w:r w:rsidRPr="004E0AF5">
        <w:rPr>
          <w:rFonts w:ascii="Times New Roman" w:hAnsi="Times New Roman"/>
          <w:sz w:val="22"/>
          <w:szCs w:val="22"/>
          <w:lang w:val="lt-LT"/>
        </w:rPr>
        <w:t>dihidrato</w:t>
      </w:r>
      <w:proofErr w:type="spellEnd"/>
      <w:r w:rsidRPr="004E0AF5">
        <w:rPr>
          <w:rFonts w:ascii="Times New Roman" w:hAnsi="Times New Roman"/>
          <w:sz w:val="22"/>
          <w:szCs w:val="22"/>
          <w:lang w:val="lt-LT"/>
        </w:rPr>
        <w:t xml:space="preserve"> pavidalu). </w:t>
      </w:r>
    </w:p>
    <w:p w:rsidR="00C9482B" w:rsidRDefault="00C9482B" w:rsidP="00C9482B">
      <w:pPr>
        <w:pStyle w:val="Pagrindinistekstas"/>
        <w:spacing w:after="0"/>
        <w:rPr>
          <w:szCs w:val="22"/>
        </w:rPr>
      </w:pPr>
    </w:p>
    <w:p w:rsidR="00B84226" w:rsidRDefault="00B84226" w:rsidP="00C9482B">
      <w:pPr>
        <w:pStyle w:val="Pagrindinistekstas"/>
        <w:spacing w:after="0"/>
        <w:rPr>
          <w:szCs w:val="22"/>
          <w:u w:val="single"/>
        </w:rPr>
      </w:pPr>
      <w:r w:rsidRPr="00E52048">
        <w:rPr>
          <w:szCs w:val="22"/>
          <w:u w:val="single"/>
        </w:rPr>
        <w:t>Pagalbinė (-s) medžiaga (-</w:t>
      </w:r>
      <w:proofErr w:type="spellStart"/>
      <w:r w:rsidRPr="00E52048">
        <w:rPr>
          <w:szCs w:val="22"/>
          <w:u w:val="single"/>
        </w:rPr>
        <w:t>os</w:t>
      </w:r>
      <w:proofErr w:type="spellEnd"/>
      <w:r w:rsidRPr="00E52048">
        <w:rPr>
          <w:szCs w:val="22"/>
          <w:u w:val="single"/>
        </w:rPr>
        <w:t>), kurios (-</w:t>
      </w:r>
      <w:proofErr w:type="spellStart"/>
      <w:r w:rsidRPr="00E52048">
        <w:rPr>
          <w:szCs w:val="22"/>
          <w:u w:val="single"/>
        </w:rPr>
        <w:t>ių</w:t>
      </w:r>
      <w:proofErr w:type="spellEnd"/>
      <w:r w:rsidRPr="00E52048">
        <w:rPr>
          <w:szCs w:val="22"/>
          <w:u w:val="single"/>
        </w:rPr>
        <w:t>) poveikis žinomas:</w:t>
      </w:r>
    </w:p>
    <w:p w:rsidR="00855FE0" w:rsidRPr="00215584" w:rsidRDefault="00855FE0" w:rsidP="00C9482B">
      <w:pPr>
        <w:pStyle w:val="Pagrindinistekstas"/>
        <w:spacing w:after="0"/>
        <w:rPr>
          <w:szCs w:val="22"/>
        </w:rPr>
      </w:pPr>
      <w:r w:rsidRPr="00215584">
        <w:rPr>
          <w:szCs w:val="22"/>
        </w:rPr>
        <w:t>Viename mililitre injekcinio tirpalo yra 3,343 mg natrio.</w:t>
      </w:r>
    </w:p>
    <w:p w:rsidR="00855FE0" w:rsidRPr="00E52048" w:rsidRDefault="00855FE0" w:rsidP="00C9482B">
      <w:pPr>
        <w:pStyle w:val="Pagrindinistekstas"/>
        <w:spacing w:after="0"/>
        <w:rPr>
          <w:szCs w:val="22"/>
          <w:u w:val="single"/>
        </w:rPr>
      </w:pPr>
    </w:p>
    <w:p w:rsidR="00C9482B" w:rsidRPr="004E0AF5" w:rsidRDefault="00C9482B" w:rsidP="00C9482B">
      <w:pPr>
        <w:pStyle w:val="Pagrindinistekstas"/>
        <w:spacing w:after="0"/>
        <w:rPr>
          <w:szCs w:val="22"/>
        </w:rPr>
      </w:pPr>
      <w:r w:rsidRPr="004E0AF5">
        <w:rPr>
          <w:szCs w:val="22"/>
        </w:rPr>
        <w:t>Visos pagalbinės medžiagos išvardytos 6.1 skyriuje.</w:t>
      </w:r>
    </w:p>
    <w:p w:rsidR="00C9482B" w:rsidRPr="004E0AF5" w:rsidRDefault="00C9482B" w:rsidP="00C9482B">
      <w:pPr>
        <w:pStyle w:val="Pagrindinistekstas"/>
        <w:spacing w:after="0"/>
        <w:rPr>
          <w:szCs w:val="22"/>
        </w:rPr>
      </w:pPr>
    </w:p>
    <w:p w:rsidR="00C9482B" w:rsidRPr="004E0AF5" w:rsidRDefault="00C9482B" w:rsidP="00C9482B">
      <w:pPr>
        <w:pStyle w:val="Pagrindinistekstas"/>
        <w:spacing w:after="0"/>
        <w:rPr>
          <w:szCs w:val="22"/>
        </w:rPr>
      </w:pPr>
    </w:p>
    <w:p w:rsidR="00C9482B" w:rsidRPr="004E0AF5" w:rsidRDefault="00C9482B" w:rsidP="00C9482B">
      <w:pPr>
        <w:pStyle w:val="Antrat2"/>
        <w:rPr>
          <w:szCs w:val="22"/>
        </w:rPr>
      </w:pPr>
      <w:r w:rsidRPr="004E0AF5">
        <w:rPr>
          <w:szCs w:val="22"/>
        </w:rPr>
        <w:t>3.</w:t>
      </w:r>
      <w:r w:rsidRPr="004E0AF5">
        <w:rPr>
          <w:szCs w:val="22"/>
        </w:rPr>
        <w:tab/>
        <w:t>FARMACINĖ FORMA</w:t>
      </w:r>
    </w:p>
    <w:p w:rsidR="00C9482B" w:rsidRPr="004E0AF5" w:rsidRDefault="00C9482B" w:rsidP="00C9482B">
      <w:pPr>
        <w:pStyle w:val="Pagrindinistekstas"/>
        <w:spacing w:after="0"/>
        <w:rPr>
          <w:szCs w:val="22"/>
        </w:rPr>
      </w:pPr>
    </w:p>
    <w:p w:rsidR="00C9482B" w:rsidRPr="004E0AF5" w:rsidRDefault="00C9482B" w:rsidP="00C9482B">
      <w:pPr>
        <w:pStyle w:val="Pagrindinistekstas"/>
        <w:rPr>
          <w:szCs w:val="22"/>
        </w:rPr>
      </w:pPr>
      <w:r w:rsidRPr="004E0AF5">
        <w:rPr>
          <w:szCs w:val="22"/>
        </w:rPr>
        <w:t xml:space="preserve">Injekcinis tirpalas. </w:t>
      </w:r>
    </w:p>
    <w:p w:rsidR="00C9482B" w:rsidRPr="004E0AF5" w:rsidRDefault="00C9482B" w:rsidP="00C9482B">
      <w:pPr>
        <w:pStyle w:val="Pagrindinistekstas"/>
        <w:spacing w:after="0"/>
        <w:rPr>
          <w:szCs w:val="22"/>
        </w:rPr>
      </w:pPr>
      <w:proofErr w:type="spellStart"/>
      <w:r w:rsidRPr="004E0AF5">
        <w:rPr>
          <w:szCs w:val="22"/>
        </w:rPr>
        <w:t>Setronon</w:t>
      </w:r>
      <w:proofErr w:type="spellEnd"/>
      <w:r w:rsidRPr="004E0AF5">
        <w:rPr>
          <w:szCs w:val="22"/>
        </w:rPr>
        <w:t xml:space="preserve"> injekcinis tirpalas yra bespalvis skaidrus injekcinis tirpalas.</w:t>
      </w:r>
    </w:p>
    <w:p w:rsidR="00C9482B" w:rsidRPr="004E0AF5" w:rsidRDefault="00C9482B" w:rsidP="00C9482B">
      <w:pPr>
        <w:pStyle w:val="Pagrindinistekstas"/>
        <w:spacing w:after="0"/>
        <w:rPr>
          <w:szCs w:val="22"/>
        </w:rPr>
      </w:pPr>
    </w:p>
    <w:p w:rsidR="00C9482B" w:rsidRPr="004E0AF5" w:rsidRDefault="00C9482B" w:rsidP="00C9482B">
      <w:pPr>
        <w:pStyle w:val="Pagrindinistekstas"/>
        <w:spacing w:after="0"/>
        <w:rPr>
          <w:szCs w:val="22"/>
        </w:rPr>
      </w:pPr>
    </w:p>
    <w:p w:rsidR="00C9482B" w:rsidRPr="004E0AF5" w:rsidRDefault="00C9482B" w:rsidP="00C9482B">
      <w:pPr>
        <w:pStyle w:val="Antrat2"/>
        <w:rPr>
          <w:szCs w:val="22"/>
        </w:rPr>
      </w:pPr>
      <w:r w:rsidRPr="004E0AF5">
        <w:rPr>
          <w:caps/>
          <w:szCs w:val="22"/>
        </w:rPr>
        <w:t>4.</w:t>
      </w:r>
      <w:r w:rsidRPr="004E0AF5">
        <w:rPr>
          <w:caps/>
          <w:szCs w:val="22"/>
        </w:rPr>
        <w:tab/>
      </w:r>
      <w:r w:rsidRPr="004E0AF5">
        <w:rPr>
          <w:szCs w:val="22"/>
        </w:rPr>
        <w:t>KLINIKINĖ INFORMACIJA</w:t>
      </w:r>
    </w:p>
    <w:p w:rsidR="00C9482B" w:rsidRPr="004E0AF5" w:rsidRDefault="00C9482B" w:rsidP="00C9482B">
      <w:pPr>
        <w:pStyle w:val="Pagrindinistekstas"/>
        <w:spacing w:after="0"/>
        <w:rPr>
          <w:szCs w:val="22"/>
        </w:rPr>
      </w:pPr>
    </w:p>
    <w:p w:rsidR="00C9482B" w:rsidRPr="004E0AF5" w:rsidRDefault="00C9482B" w:rsidP="00051FD0">
      <w:pPr>
        <w:pStyle w:val="Antrat3"/>
      </w:pPr>
      <w:r w:rsidRPr="004E0AF5">
        <w:t>4.1</w:t>
      </w:r>
      <w:r w:rsidRPr="004E0AF5">
        <w:tab/>
        <w:t>Terapinės indikacijos</w:t>
      </w:r>
    </w:p>
    <w:p w:rsidR="00C9482B" w:rsidRPr="004E0AF5" w:rsidRDefault="00C9482B" w:rsidP="00C9482B">
      <w:pPr>
        <w:pStyle w:val="Pagrindinistekstas"/>
        <w:spacing w:after="0"/>
        <w:rPr>
          <w:szCs w:val="22"/>
        </w:rPr>
      </w:pPr>
    </w:p>
    <w:p w:rsidR="00C9482B" w:rsidRPr="004E0AF5" w:rsidRDefault="00C9482B" w:rsidP="00C9482B">
      <w:pPr>
        <w:rPr>
          <w:i/>
          <w:szCs w:val="22"/>
          <w:u w:val="single"/>
        </w:rPr>
      </w:pPr>
      <w:r w:rsidRPr="004E0AF5">
        <w:rPr>
          <w:i/>
          <w:szCs w:val="22"/>
          <w:u w:val="single"/>
        </w:rPr>
        <w:t>Suaugusie</w:t>
      </w:r>
      <w:r w:rsidR="00915A18">
        <w:rPr>
          <w:i/>
          <w:szCs w:val="22"/>
          <w:u w:val="single"/>
        </w:rPr>
        <w:t>sie</w:t>
      </w:r>
      <w:r w:rsidRPr="004E0AF5">
        <w:rPr>
          <w:i/>
          <w:szCs w:val="22"/>
          <w:u w:val="single"/>
        </w:rPr>
        <w:t xml:space="preserve">ms </w:t>
      </w:r>
    </w:p>
    <w:p w:rsidR="00C9482B" w:rsidRPr="004E0AF5" w:rsidRDefault="00C9482B" w:rsidP="00C9482B">
      <w:pPr>
        <w:pStyle w:val="Pagrindinistekstas"/>
        <w:spacing w:after="0"/>
        <w:rPr>
          <w:szCs w:val="22"/>
        </w:rPr>
      </w:pPr>
      <w:r w:rsidRPr="004E0AF5">
        <w:rPr>
          <w:szCs w:val="22"/>
        </w:rPr>
        <w:t xml:space="preserve">Chemoterapijos </w:t>
      </w:r>
      <w:proofErr w:type="spellStart"/>
      <w:r w:rsidRPr="004E0AF5">
        <w:rPr>
          <w:szCs w:val="22"/>
        </w:rPr>
        <w:t>citostatikais</w:t>
      </w:r>
      <w:proofErr w:type="spellEnd"/>
      <w:r w:rsidRPr="004E0AF5">
        <w:rPr>
          <w:szCs w:val="22"/>
        </w:rPr>
        <w:t xml:space="preserve"> ir spindulinio gydymo sukelto pykinimo bei vėmimo slopinimas. Pooperacinio pykinimo ir vėmimo (POPV) profilaktika bei gydymas.</w:t>
      </w:r>
    </w:p>
    <w:p w:rsidR="00C9482B" w:rsidRPr="004E0AF5" w:rsidRDefault="00C9482B" w:rsidP="00C9482B">
      <w:pPr>
        <w:pStyle w:val="Pagrindinistekstas"/>
        <w:spacing w:after="0"/>
        <w:rPr>
          <w:szCs w:val="22"/>
        </w:rPr>
      </w:pPr>
    </w:p>
    <w:p w:rsidR="00C9482B" w:rsidRPr="004E0AF5" w:rsidRDefault="00C9482B" w:rsidP="00C9482B">
      <w:pPr>
        <w:rPr>
          <w:i/>
          <w:szCs w:val="22"/>
          <w:u w:val="single"/>
        </w:rPr>
      </w:pPr>
      <w:r w:rsidRPr="004E0AF5">
        <w:rPr>
          <w:i/>
          <w:szCs w:val="22"/>
          <w:u w:val="single"/>
        </w:rPr>
        <w:t>Vaik</w:t>
      </w:r>
      <w:r w:rsidR="009C4253">
        <w:rPr>
          <w:i/>
          <w:szCs w:val="22"/>
          <w:u w:val="single"/>
        </w:rPr>
        <w:t>ų populiacija</w:t>
      </w:r>
    </w:p>
    <w:p w:rsidR="00C9482B" w:rsidRPr="004E0AF5" w:rsidRDefault="00C9482B" w:rsidP="00C9482B">
      <w:pPr>
        <w:rPr>
          <w:szCs w:val="22"/>
        </w:rPr>
      </w:pPr>
      <w:r w:rsidRPr="004E0AF5">
        <w:rPr>
          <w:szCs w:val="22"/>
        </w:rPr>
        <w:t>Chemoterapijos sukelto pykinimo ir vėmimo (CSPV) slopinimas vaikams, vyresniems nei 6 mėnesių amžiaus ir pooperacinio pykinimo ir vėmimo (POPV) slopinimas bei profilaktika vaikams, vyresniems nei 1 mėnesio amžiaus.</w:t>
      </w:r>
    </w:p>
    <w:p w:rsidR="00C9482B" w:rsidRPr="004E0AF5" w:rsidRDefault="00C9482B" w:rsidP="00C9482B">
      <w:pPr>
        <w:pStyle w:val="Pagrindinistekstas"/>
        <w:spacing w:after="0"/>
        <w:rPr>
          <w:szCs w:val="22"/>
        </w:rPr>
      </w:pPr>
    </w:p>
    <w:p w:rsidR="00C9482B" w:rsidRPr="004E0AF5" w:rsidRDefault="00C9482B" w:rsidP="00051FD0">
      <w:pPr>
        <w:pStyle w:val="Antrat3"/>
      </w:pPr>
      <w:r w:rsidRPr="004E0AF5">
        <w:t>4.2</w:t>
      </w:r>
      <w:r w:rsidRPr="004E0AF5">
        <w:tab/>
        <w:t>Dozavimas ir vartojimo metodas</w:t>
      </w:r>
    </w:p>
    <w:p w:rsidR="00C9482B" w:rsidRPr="004E0AF5" w:rsidRDefault="00C9482B" w:rsidP="00C9482B">
      <w:pPr>
        <w:pStyle w:val="Pagrindinistekstas"/>
        <w:spacing w:after="0"/>
        <w:rPr>
          <w:szCs w:val="22"/>
        </w:rPr>
      </w:pPr>
    </w:p>
    <w:p w:rsidR="004270A6" w:rsidRPr="004E0AF5" w:rsidRDefault="00826A37" w:rsidP="004270A6">
      <w:pPr>
        <w:rPr>
          <w:b/>
          <w:szCs w:val="22"/>
        </w:rPr>
      </w:pPr>
      <w:r w:rsidRPr="004E0AF5">
        <w:rPr>
          <w:b/>
          <w:snapToGrid w:val="0"/>
          <w:szCs w:val="22"/>
        </w:rPr>
        <w:t xml:space="preserve">Chemoterapijos ir spindulinio gydymo sukeliamas pykinimas ir vėmimas </w:t>
      </w:r>
      <w:r w:rsidRPr="004E0AF5">
        <w:rPr>
          <w:b/>
          <w:szCs w:val="22"/>
        </w:rPr>
        <w:t>(CSPV ir RSPV)</w:t>
      </w:r>
    </w:p>
    <w:p w:rsidR="009C4253" w:rsidRDefault="009C4253" w:rsidP="001155E0">
      <w:pPr>
        <w:rPr>
          <w:i/>
          <w:szCs w:val="22"/>
        </w:rPr>
      </w:pPr>
    </w:p>
    <w:p w:rsidR="009C4253" w:rsidRDefault="00C9482B" w:rsidP="001155E0">
      <w:pPr>
        <w:rPr>
          <w:i/>
          <w:szCs w:val="22"/>
        </w:rPr>
      </w:pPr>
      <w:r w:rsidRPr="004E0AF5">
        <w:rPr>
          <w:i/>
          <w:szCs w:val="22"/>
        </w:rPr>
        <w:t>Suaugusie</w:t>
      </w:r>
      <w:r w:rsidR="00915A18">
        <w:rPr>
          <w:i/>
          <w:szCs w:val="22"/>
        </w:rPr>
        <w:t>siems</w:t>
      </w:r>
      <w:r w:rsidRPr="004E0AF5">
        <w:rPr>
          <w:i/>
          <w:szCs w:val="22"/>
        </w:rPr>
        <w:t xml:space="preserve"> </w:t>
      </w:r>
    </w:p>
    <w:p w:rsidR="00C9482B" w:rsidRPr="004E0AF5" w:rsidRDefault="00C9482B" w:rsidP="001155E0">
      <w:pPr>
        <w:rPr>
          <w:snapToGrid w:val="0"/>
          <w:szCs w:val="22"/>
        </w:rPr>
      </w:pPr>
      <w:r w:rsidRPr="004E0AF5">
        <w:rPr>
          <w:szCs w:val="22"/>
        </w:rPr>
        <w:t>Vėmimą sukeliantis gydymo nuo vėžio poveikis priklauso nuo to, kokie vaistų deriniai ir kokiomis dozėmis vartojami taikant chemoterapiją, bei nuo to, koks yra spindulinio gy</w:t>
      </w:r>
      <w:r w:rsidRPr="004E0AF5">
        <w:rPr>
          <w:szCs w:val="22"/>
        </w:rPr>
        <w:lastRenderedPageBreak/>
        <w:t xml:space="preserve">dymo režimas. </w:t>
      </w:r>
      <w:r w:rsidR="004270A6" w:rsidRPr="004E0AF5">
        <w:rPr>
          <w:snapToGrid w:val="0"/>
          <w:szCs w:val="22"/>
        </w:rPr>
        <w:t>P</w:t>
      </w:r>
      <w:r w:rsidR="004270A6" w:rsidRPr="004E0AF5">
        <w:rPr>
          <w:szCs w:val="22"/>
        </w:rPr>
        <w:t xml:space="preserve">aros dozę reikia nustatyti atsižvelgiant į vėmimą sukeliantį poveikį. </w:t>
      </w:r>
      <w:proofErr w:type="spellStart"/>
      <w:r w:rsidRPr="004E0AF5">
        <w:rPr>
          <w:szCs w:val="22"/>
        </w:rPr>
        <w:t>Ondansetrono</w:t>
      </w:r>
      <w:proofErr w:type="spellEnd"/>
      <w:r w:rsidRPr="004E0AF5">
        <w:rPr>
          <w:szCs w:val="22"/>
        </w:rPr>
        <w:t xml:space="preserve"> paros dozę 8</w:t>
      </w:r>
      <w:r w:rsidRPr="004E0AF5">
        <w:rPr>
          <w:szCs w:val="22"/>
        </w:rPr>
        <w:noBreakHyphen/>
        <w:t>32 mg ribose ir skyrimo būdą reikia parinkti kaip nurodyta toliau.</w:t>
      </w:r>
    </w:p>
    <w:p w:rsidR="00826A37" w:rsidRPr="004E0AF5" w:rsidRDefault="00826A37" w:rsidP="00D973C8">
      <w:pPr>
        <w:pStyle w:val="Pagrindinistekstas"/>
        <w:spacing w:after="0"/>
        <w:rPr>
          <w:i/>
          <w:szCs w:val="22"/>
        </w:rPr>
      </w:pPr>
    </w:p>
    <w:p w:rsidR="009C4253" w:rsidRDefault="00C9482B" w:rsidP="00D973C8">
      <w:pPr>
        <w:pStyle w:val="Pagrindinistekstas"/>
        <w:spacing w:after="0"/>
        <w:rPr>
          <w:i/>
          <w:szCs w:val="22"/>
        </w:rPr>
      </w:pPr>
      <w:r w:rsidRPr="004E0AF5">
        <w:rPr>
          <w:i/>
          <w:szCs w:val="22"/>
        </w:rPr>
        <w:t>Pykinimą ir vėmimą sukelianti (</w:t>
      </w:r>
      <w:proofErr w:type="spellStart"/>
      <w:r w:rsidRPr="004E0AF5">
        <w:rPr>
          <w:i/>
          <w:szCs w:val="22"/>
        </w:rPr>
        <w:t>emetogeniška</w:t>
      </w:r>
      <w:proofErr w:type="spellEnd"/>
      <w:r w:rsidRPr="004E0AF5">
        <w:rPr>
          <w:i/>
          <w:szCs w:val="22"/>
        </w:rPr>
        <w:t xml:space="preserve">) chemoterapija ir spindulinis gydymas </w:t>
      </w:r>
    </w:p>
    <w:p w:rsidR="00826A37" w:rsidRPr="004E0AF5" w:rsidRDefault="00C9482B" w:rsidP="00D973C8">
      <w:pPr>
        <w:pStyle w:val="Pagrindinistekstas"/>
        <w:spacing w:after="0"/>
        <w:rPr>
          <w:szCs w:val="22"/>
        </w:rPr>
      </w:pPr>
      <w:proofErr w:type="spellStart"/>
      <w:r w:rsidRPr="004E0AF5">
        <w:rPr>
          <w:szCs w:val="22"/>
        </w:rPr>
        <w:t>Ondansetroną</w:t>
      </w:r>
      <w:proofErr w:type="spellEnd"/>
      <w:r w:rsidRPr="004E0AF5">
        <w:rPr>
          <w:szCs w:val="22"/>
        </w:rPr>
        <w:t xml:space="preserve"> galima vartoti per burną (tabletes), švirkšti į veną arba raumenis. </w:t>
      </w:r>
      <w:r w:rsidR="004270A6" w:rsidRPr="004E0AF5">
        <w:rPr>
          <w:szCs w:val="22"/>
        </w:rPr>
        <w:t xml:space="preserve">Rekomenduojama švirkšti į veną arba raumenis </w:t>
      </w:r>
      <w:proofErr w:type="spellStart"/>
      <w:r w:rsidR="004270A6" w:rsidRPr="004E0AF5">
        <w:rPr>
          <w:szCs w:val="22"/>
        </w:rPr>
        <w:t>ondansetrono</w:t>
      </w:r>
      <w:proofErr w:type="spellEnd"/>
      <w:r w:rsidR="004270A6" w:rsidRPr="004E0AF5">
        <w:rPr>
          <w:szCs w:val="22"/>
        </w:rPr>
        <w:t xml:space="preserve"> dozė yra 8</w:t>
      </w:r>
      <w:r w:rsidR="001155E0" w:rsidRPr="004E0AF5">
        <w:rPr>
          <w:szCs w:val="22"/>
        </w:rPr>
        <w:t> </w:t>
      </w:r>
      <w:r w:rsidR="004270A6" w:rsidRPr="004E0AF5">
        <w:rPr>
          <w:szCs w:val="22"/>
        </w:rPr>
        <w:t>mg; ją reikia švirkšti lėtai ne greičiau kaip per 30 s</w:t>
      </w:r>
      <w:r w:rsidR="007C63E7" w:rsidRPr="004E0AF5">
        <w:rPr>
          <w:szCs w:val="22"/>
        </w:rPr>
        <w:t xml:space="preserve">ekundžių </w:t>
      </w:r>
      <w:r w:rsidR="004270A6" w:rsidRPr="004E0AF5">
        <w:rPr>
          <w:szCs w:val="22"/>
        </w:rPr>
        <w:t xml:space="preserve">prieš pat gydymą , </w:t>
      </w:r>
      <w:r w:rsidRPr="004E0AF5">
        <w:rPr>
          <w:szCs w:val="22"/>
        </w:rPr>
        <w:t>po</w:t>
      </w:r>
      <w:r w:rsidR="004270A6" w:rsidRPr="004E0AF5">
        <w:rPr>
          <w:szCs w:val="22"/>
        </w:rPr>
        <w:t xml:space="preserve"> to reikia gerti po </w:t>
      </w:r>
      <w:r w:rsidRPr="004E0AF5">
        <w:rPr>
          <w:szCs w:val="22"/>
        </w:rPr>
        <w:t xml:space="preserve">8 mg kas 12 valandų. </w:t>
      </w:r>
    </w:p>
    <w:p w:rsidR="00826A37" w:rsidRPr="004E0AF5" w:rsidRDefault="004270A6" w:rsidP="00826A37">
      <w:pPr>
        <w:pStyle w:val="Pagrindinistekstas"/>
        <w:spacing w:after="0"/>
        <w:rPr>
          <w:szCs w:val="22"/>
        </w:rPr>
      </w:pPr>
      <w:r w:rsidRPr="004E0AF5">
        <w:rPr>
          <w:szCs w:val="22"/>
        </w:rPr>
        <w:t>Vaist</w:t>
      </w:r>
      <w:r w:rsidR="00D5727D" w:rsidRPr="004E0AF5">
        <w:rPr>
          <w:szCs w:val="22"/>
        </w:rPr>
        <w:t>o</w:t>
      </w:r>
      <w:r w:rsidRPr="004E0AF5">
        <w:rPr>
          <w:szCs w:val="22"/>
        </w:rPr>
        <w:t xml:space="preserve"> rekomenduojama gerti </w:t>
      </w:r>
      <w:r w:rsidR="00A50BC5" w:rsidRPr="004E0AF5">
        <w:rPr>
          <w:szCs w:val="22"/>
        </w:rPr>
        <w:t xml:space="preserve">norint apsaugoti nuo </w:t>
      </w:r>
      <w:r w:rsidR="00A50BC5" w:rsidRPr="004E0AF5">
        <w:rPr>
          <w:snapToGrid w:val="0"/>
          <w:szCs w:val="22"/>
        </w:rPr>
        <w:t>vėlyvojo ar užsitęsusio vėmimo po pirmųjų 24 valandų,</w:t>
      </w:r>
    </w:p>
    <w:p w:rsidR="00826A37" w:rsidRPr="004E0AF5" w:rsidRDefault="00C9482B" w:rsidP="00D973C8">
      <w:pPr>
        <w:pStyle w:val="Pagrindinistekstas"/>
        <w:spacing w:after="0"/>
        <w:rPr>
          <w:i/>
          <w:szCs w:val="22"/>
        </w:rPr>
      </w:pPr>
      <w:r w:rsidRPr="004E0AF5">
        <w:rPr>
          <w:szCs w:val="22"/>
        </w:rPr>
        <w:t xml:space="preserve">Norint apsaugoti nuo vėlyvojo ar užsitęsusio vėmimo (po pirmųjų 24 valandų), baigus gydymo nuo vėžio kursą, reikia tęsti (iki 5 parų) gydymą geriamuoju </w:t>
      </w:r>
      <w:proofErr w:type="spellStart"/>
      <w:r w:rsidRPr="004E0AF5">
        <w:rPr>
          <w:szCs w:val="22"/>
        </w:rPr>
        <w:t>ondansetronu</w:t>
      </w:r>
      <w:proofErr w:type="spellEnd"/>
      <w:r w:rsidRPr="004E0AF5">
        <w:rPr>
          <w:szCs w:val="22"/>
        </w:rPr>
        <w:t xml:space="preserve">. </w:t>
      </w:r>
    </w:p>
    <w:p w:rsidR="0034100E" w:rsidRDefault="0034100E" w:rsidP="00D973C8">
      <w:pPr>
        <w:pStyle w:val="Pagrindinistekstas"/>
        <w:spacing w:after="0"/>
        <w:rPr>
          <w:i/>
          <w:szCs w:val="22"/>
        </w:rPr>
      </w:pPr>
    </w:p>
    <w:p w:rsidR="0034100E" w:rsidRDefault="00C9482B" w:rsidP="00D973C8">
      <w:pPr>
        <w:pStyle w:val="Pagrindinistekstas"/>
        <w:spacing w:after="0"/>
        <w:rPr>
          <w:szCs w:val="22"/>
        </w:rPr>
      </w:pPr>
      <w:r w:rsidRPr="004E0AF5">
        <w:rPr>
          <w:i/>
          <w:szCs w:val="22"/>
        </w:rPr>
        <w:t xml:space="preserve">Didelio </w:t>
      </w:r>
      <w:proofErr w:type="spellStart"/>
      <w:r w:rsidRPr="004E0AF5">
        <w:rPr>
          <w:i/>
          <w:szCs w:val="22"/>
        </w:rPr>
        <w:t>emetogeniškumo</w:t>
      </w:r>
      <w:proofErr w:type="spellEnd"/>
      <w:r w:rsidRPr="004E0AF5">
        <w:rPr>
          <w:i/>
          <w:szCs w:val="22"/>
        </w:rPr>
        <w:t xml:space="preserve"> chemoterapija</w:t>
      </w:r>
      <w:r w:rsidR="00D5727D" w:rsidRPr="004E0AF5">
        <w:rPr>
          <w:i/>
          <w:snapToGrid w:val="0"/>
          <w:szCs w:val="22"/>
        </w:rPr>
        <w:t xml:space="preserve">, pvz., gydymas didelėmis </w:t>
      </w:r>
      <w:proofErr w:type="spellStart"/>
      <w:r w:rsidR="00D5727D" w:rsidRPr="004E0AF5">
        <w:rPr>
          <w:i/>
          <w:snapToGrid w:val="0"/>
          <w:szCs w:val="22"/>
        </w:rPr>
        <w:t>cisplatinos</w:t>
      </w:r>
      <w:proofErr w:type="spellEnd"/>
      <w:r w:rsidR="00D5727D" w:rsidRPr="004E0AF5">
        <w:rPr>
          <w:i/>
          <w:snapToGrid w:val="0"/>
          <w:szCs w:val="22"/>
        </w:rPr>
        <w:t xml:space="preserve"> dozėmis</w:t>
      </w:r>
      <w:r w:rsidRPr="004E0AF5">
        <w:rPr>
          <w:szCs w:val="22"/>
        </w:rPr>
        <w:t xml:space="preserve"> </w:t>
      </w:r>
    </w:p>
    <w:p w:rsidR="00826A37" w:rsidRPr="004E0AF5" w:rsidRDefault="00C9482B" w:rsidP="00D973C8">
      <w:pPr>
        <w:pStyle w:val="Pagrindinistekstas"/>
        <w:spacing w:after="0"/>
        <w:rPr>
          <w:szCs w:val="22"/>
        </w:rPr>
      </w:pPr>
      <w:r w:rsidRPr="004E0AF5">
        <w:rPr>
          <w:szCs w:val="22"/>
        </w:rPr>
        <w:t xml:space="preserve">Pacientams, kuriems taikoma didelio </w:t>
      </w:r>
      <w:proofErr w:type="spellStart"/>
      <w:r w:rsidRPr="004E0AF5">
        <w:rPr>
          <w:szCs w:val="22"/>
        </w:rPr>
        <w:t>emetogeniškumo</w:t>
      </w:r>
      <w:proofErr w:type="spellEnd"/>
      <w:r w:rsidRPr="004E0AF5">
        <w:rPr>
          <w:szCs w:val="22"/>
        </w:rPr>
        <w:t xml:space="preserve"> chemoterapija pvz., didelėmis </w:t>
      </w:r>
      <w:proofErr w:type="spellStart"/>
      <w:r w:rsidRPr="004E0AF5">
        <w:rPr>
          <w:szCs w:val="22"/>
        </w:rPr>
        <w:t>cisplatinos</w:t>
      </w:r>
      <w:proofErr w:type="spellEnd"/>
      <w:r w:rsidRPr="004E0AF5">
        <w:rPr>
          <w:szCs w:val="22"/>
        </w:rPr>
        <w:t xml:space="preserve"> dozėmis</w:t>
      </w:r>
      <w:r w:rsidRPr="004E0AF5">
        <w:rPr>
          <w:snapToGrid w:val="0"/>
          <w:szCs w:val="22"/>
        </w:rPr>
        <w:t>,</w:t>
      </w:r>
      <w:r w:rsidRPr="004E0AF5">
        <w:rPr>
          <w:szCs w:val="22"/>
        </w:rPr>
        <w:t xml:space="preserve"> </w:t>
      </w:r>
      <w:proofErr w:type="spellStart"/>
      <w:r w:rsidRPr="004E0AF5">
        <w:rPr>
          <w:szCs w:val="22"/>
        </w:rPr>
        <w:t>ondansetrono</w:t>
      </w:r>
      <w:proofErr w:type="spellEnd"/>
      <w:r w:rsidRPr="004E0AF5">
        <w:rPr>
          <w:szCs w:val="22"/>
        </w:rPr>
        <w:t xml:space="preserve"> galima švirkšti į veną arba raumenis. </w:t>
      </w:r>
    </w:p>
    <w:p w:rsidR="00D5727D" w:rsidRPr="004E0AF5" w:rsidRDefault="00D5727D" w:rsidP="00D5727D">
      <w:pPr>
        <w:rPr>
          <w:szCs w:val="22"/>
        </w:rPr>
      </w:pPr>
      <w:r w:rsidRPr="004E0AF5">
        <w:rPr>
          <w:szCs w:val="22"/>
        </w:rPr>
        <w:t xml:space="preserve">Nustatyta, jog </w:t>
      </w:r>
      <w:proofErr w:type="spellStart"/>
      <w:r w:rsidRPr="004E0AF5">
        <w:rPr>
          <w:szCs w:val="22"/>
        </w:rPr>
        <w:t>ondansetrono</w:t>
      </w:r>
      <w:proofErr w:type="spellEnd"/>
      <w:r w:rsidRPr="004E0AF5">
        <w:rPr>
          <w:szCs w:val="22"/>
        </w:rPr>
        <w:t>, vartojamo per pirmąsias 24 chemoterapijos valandas pagal toliau nurodytas dozavimo schemas, veiksmingumas yra vienodas.</w:t>
      </w:r>
    </w:p>
    <w:p w:rsidR="00826A37" w:rsidRPr="004E0AF5" w:rsidRDefault="003777C0" w:rsidP="00826A37">
      <w:pPr>
        <w:pStyle w:val="Pagrindinistekstas"/>
        <w:spacing w:after="0"/>
        <w:rPr>
          <w:snapToGrid w:val="0"/>
          <w:szCs w:val="22"/>
        </w:rPr>
      </w:pPr>
      <w:proofErr w:type="spellStart"/>
      <w:r w:rsidRPr="004E0AF5">
        <w:rPr>
          <w:snapToGrid w:val="0"/>
          <w:szCs w:val="22"/>
        </w:rPr>
        <w:t>Ondansetrono</w:t>
      </w:r>
      <w:proofErr w:type="spellEnd"/>
      <w:r w:rsidRPr="004E0AF5">
        <w:rPr>
          <w:snapToGrid w:val="0"/>
          <w:szCs w:val="22"/>
        </w:rPr>
        <w:t xml:space="preserve"> </w:t>
      </w:r>
      <w:r w:rsidR="00A50BC5" w:rsidRPr="004E0AF5">
        <w:rPr>
          <w:snapToGrid w:val="0"/>
          <w:szCs w:val="22"/>
        </w:rPr>
        <w:t>vienkartinę 8</w:t>
      </w:r>
      <w:r w:rsidR="00C003DE" w:rsidRPr="004E0AF5">
        <w:rPr>
          <w:snapToGrid w:val="0"/>
          <w:szCs w:val="22"/>
        </w:rPr>
        <w:t> </w:t>
      </w:r>
      <w:r w:rsidR="00A50BC5" w:rsidRPr="004E0AF5">
        <w:rPr>
          <w:snapToGrid w:val="0"/>
          <w:szCs w:val="22"/>
        </w:rPr>
        <w:t xml:space="preserve">mg dozę </w:t>
      </w:r>
      <w:r w:rsidRPr="004E0AF5">
        <w:rPr>
          <w:snapToGrid w:val="0"/>
          <w:szCs w:val="22"/>
        </w:rPr>
        <w:t xml:space="preserve">galima sušvirkšti </w:t>
      </w:r>
      <w:r w:rsidR="00A50BC5" w:rsidRPr="004E0AF5">
        <w:rPr>
          <w:snapToGrid w:val="0"/>
          <w:szCs w:val="22"/>
        </w:rPr>
        <w:t xml:space="preserve">į veną arba į raumenis prieš pat </w:t>
      </w:r>
      <w:r w:rsidR="00A50BC5" w:rsidRPr="004E0AF5">
        <w:rPr>
          <w:szCs w:val="22"/>
        </w:rPr>
        <w:t>chemoterapijos seansą. Didesnė kaip 8</w:t>
      </w:r>
      <w:r w:rsidR="001155E0" w:rsidRPr="004E0AF5">
        <w:rPr>
          <w:szCs w:val="22"/>
        </w:rPr>
        <w:t> </w:t>
      </w:r>
      <w:r w:rsidR="00A50BC5" w:rsidRPr="004E0AF5">
        <w:rPr>
          <w:szCs w:val="22"/>
        </w:rPr>
        <w:t>mg, maksimaliai iki 16</w:t>
      </w:r>
      <w:r w:rsidR="001155E0" w:rsidRPr="004E0AF5">
        <w:rPr>
          <w:szCs w:val="22"/>
        </w:rPr>
        <w:t> </w:t>
      </w:r>
      <w:r w:rsidR="00A50BC5" w:rsidRPr="004E0AF5">
        <w:rPr>
          <w:szCs w:val="22"/>
        </w:rPr>
        <w:t>mg</w:t>
      </w:r>
      <w:r w:rsidRPr="004E0AF5">
        <w:rPr>
          <w:szCs w:val="22"/>
        </w:rPr>
        <w:t>,</w:t>
      </w:r>
      <w:r w:rsidR="00A50BC5" w:rsidRPr="004E0AF5">
        <w:rPr>
          <w:szCs w:val="22"/>
        </w:rPr>
        <w:t xml:space="preserve"> </w:t>
      </w:r>
      <w:proofErr w:type="spellStart"/>
      <w:r w:rsidR="00A50BC5" w:rsidRPr="004E0AF5">
        <w:rPr>
          <w:szCs w:val="22"/>
        </w:rPr>
        <w:t>ondansetrono</w:t>
      </w:r>
      <w:proofErr w:type="spellEnd"/>
      <w:r w:rsidR="00A50BC5" w:rsidRPr="004E0AF5">
        <w:rPr>
          <w:szCs w:val="22"/>
        </w:rPr>
        <w:t xml:space="preserve"> dozė gali būti vartojama tik švirkšti į veną atskiedus 50</w:t>
      </w:r>
      <w:r w:rsidR="00A50BC5" w:rsidRPr="004E0AF5">
        <w:rPr>
          <w:szCs w:val="22"/>
        </w:rPr>
        <w:noBreakHyphen/>
        <w:t>100 ml fiziologinio tirpalo arba kito suderinamo tirpalo; tokios infuzijos trukmė turi būti ne trumpesnė kaip 15</w:t>
      </w:r>
      <w:r w:rsidR="001155E0" w:rsidRPr="004E0AF5">
        <w:rPr>
          <w:szCs w:val="22"/>
        </w:rPr>
        <w:t> </w:t>
      </w:r>
      <w:r w:rsidR="00A50BC5" w:rsidRPr="004E0AF5">
        <w:rPr>
          <w:szCs w:val="22"/>
        </w:rPr>
        <w:t>min.</w:t>
      </w:r>
      <w:r w:rsidRPr="004E0AF5">
        <w:rPr>
          <w:szCs w:val="22"/>
        </w:rPr>
        <w:t xml:space="preserve"> Vienkartinės did</w:t>
      </w:r>
      <w:r w:rsidR="00A50BC5" w:rsidRPr="004E0AF5">
        <w:rPr>
          <w:szCs w:val="22"/>
        </w:rPr>
        <w:t>e</w:t>
      </w:r>
      <w:r w:rsidRPr="004E0AF5">
        <w:rPr>
          <w:szCs w:val="22"/>
        </w:rPr>
        <w:t>s</w:t>
      </w:r>
      <w:r w:rsidR="00A50BC5" w:rsidRPr="004E0AF5">
        <w:rPr>
          <w:szCs w:val="22"/>
        </w:rPr>
        <w:t>nės kaip 16</w:t>
      </w:r>
      <w:r w:rsidR="001155E0" w:rsidRPr="004E0AF5">
        <w:rPr>
          <w:szCs w:val="22"/>
        </w:rPr>
        <w:t> </w:t>
      </w:r>
      <w:r w:rsidR="00A50BC5" w:rsidRPr="004E0AF5">
        <w:rPr>
          <w:szCs w:val="22"/>
        </w:rPr>
        <w:t xml:space="preserve">mg </w:t>
      </w:r>
      <w:proofErr w:type="spellStart"/>
      <w:r w:rsidR="00A50BC5" w:rsidRPr="004E0AF5">
        <w:rPr>
          <w:szCs w:val="22"/>
        </w:rPr>
        <w:t>ondansetrono</w:t>
      </w:r>
      <w:proofErr w:type="spellEnd"/>
      <w:r w:rsidR="00A50BC5" w:rsidRPr="004E0AF5">
        <w:rPr>
          <w:szCs w:val="22"/>
        </w:rPr>
        <w:t xml:space="preserve"> dozės vartoti negalima (žr. 4.4 skyrių).</w:t>
      </w:r>
      <w:r w:rsidR="007C63E7" w:rsidRPr="004E0AF5">
        <w:rPr>
          <w:snapToGrid w:val="0"/>
          <w:szCs w:val="22"/>
        </w:rPr>
        <w:t xml:space="preserve"> </w:t>
      </w:r>
    </w:p>
    <w:p w:rsidR="00826A37" w:rsidRPr="004E0AF5" w:rsidRDefault="007C63E7" w:rsidP="00D973C8">
      <w:pPr>
        <w:pStyle w:val="Pagrindinistekstas"/>
        <w:spacing w:after="0"/>
        <w:rPr>
          <w:szCs w:val="22"/>
        </w:rPr>
      </w:pPr>
      <w:r w:rsidRPr="004E0AF5">
        <w:rPr>
          <w:snapToGrid w:val="0"/>
          <w:szCs w:val="22"/>
        </w:rPr>
        <w:t xml:space="preserve">Didelio </w:t>
      </w:r>
      <w:proofErr w:type="spellStart"/>
      <w:r w:rsidRPr="004E0AF5">
        <w:rPr>
          <w:snapToGrid w:val="0"/>
          <w:szCs w:val="22"/>
        </w:rPr>
        <w:t>emetogeniškumo</w:t>
      </w:r>
      <w:proofErr w:type="spellEnd"/>
      <w:r w:rsidRPr="004E0AF5">
        <w:rPr>
          <w:snapToGrid w:val="0"/>
          <w:szCs w:val="22"/>
        </w:rPr>
        <w:t xml:space="preserve"> chemoterapijos metu</w:t>
      </w:r>
      <w:r w:rsidRPr="004E0AF5">
        <w:rPr>
          <w:szCs w:val="22"/>
        </w:rPr>
        <w:t xml:space="preserve"> 8</w:t>
      </w:r>
      <w:r w:rsidR="00BC3568" w:rsidRPr="004E0AF5">
        <w:rPr>
          <w:szCs w:val="22"/>
        </w:rPr>
        <w:t> </w:t>
      </w:r>
      <w:r w:rsidRPr="004E0AF5">
        <w:rPr>
          <w:szCs w:val="22"/>
        </w:rPr>
        <w:t xml:space="preserve">mg </w:t>
      </w:r>
      <w:proofErr w:type="spellStart"/>
      <w:r w:rsidRPr="004E0AF5">
        <w:rPr>
          <w:szCs w:val="22"/>
        </w:rPr>
        <w:t>ondansetrono</w:t>
      </w:r>
      <w:proofErr w:type="spellEnd"/>
      <w:r w:rsidRPr="004E0AF5">
        <w:rPr>
          <w:szCs w:val="22"/>
        </w:rPr>
        <w:t xml:space="preserve"> dozę reikia </w:t>
      </w:r>
      <w:r w:rsidR="00BC3568" w:rsidRPr="004E0AF5">
        <w:rPr>
          <w:szCs w:val="22"/>
        </w:rPr>
        <w:t xml:space="preserve">lėtai </w:t>
      </w:r>
      <w:r w:rsidRPr="004E0AF5">
        <w:rPr>
          <w:szCs w:val="22"/>
        </w:rPr>
        <w:t xml:space="preserve">švirkšti į veną ne greičiau kaip per 30 sekundžių arba </w:t>
      </w:r>
      <w:r w:rsidR="00BC3568" w:rsidRPr="004E0AF5">
        <w:rPr>
          <w:szCs w:val="22"/>
        </w:rPr>
        <w:t xml:space="preserve">lėtai </w:t>
      </w:r>
      <w:r w:rsidRPr="004E0AF5">
        <w:rPr>
          <w:szCs w:val="22"/>
        </w:rPr>
        <w:t>į raumenis prieš pat gydymą, po to du kartus švirkšti į veną arba į raumenis 8</w:t>
      </w:r>
      <w:r w:rsidR="001155E0" w:rsidRPr="004E0AF5">
        <w:rPr>
          <w:szCs w:val="22"/>
        </w:rPr>
        <w:t> </w:t>
      </w:r>
      <w:r w:rsidRPr="004E0AF5">
        <w:rPr>
          <w:szCs w:val="22"/>
        </w:rPr>
        <w:t xml:space="preserve">mg kas 2-4 valandas arba pastoviai </w:t>
      </w:r>
      <w:proofErr w:type="spellStart"/>
      <w:r w:rsidRPr="004E0AF5">
        <w:rPr>
          <w:szCs w:val="22"/>
        </w:rPr>
        <w:t>infuzuoti</w:t>
      </w:r>
      <w:proofErr w:type="spellEnd"/>
      <w:r w:rsidRPr="004E0AF5">
        <w:rPr>
          <w:szCs w:val="22"/>
        </w:rPr>
        <w:t xml:space="preserve"> iki 24</w:t>
      </w:r>
      <w:r w:rsidR="001155E0" w:rsidRPr="004E0AF5">
        <w:rPr>
          <w:szCs w:val="22"/>
        </w:rPr>
        <w:t> </w:t>
      </w:r>
      <w:r w:rsidRPr="004E0AF5">
        <w:rPr>
          <w:szCs w:val="22"/>
        </w:rPr>
        <w:t>val. po 1</w:t>
      </w:r>
      <w:r w:rsidR="001155E0" w:rsidRPr="004E0AF5">
        <w:rPr>
          <w:szCs w:val="22"/>
        </w:rPr>
        <w:t> </w:t>
      </w:r>
      <w:r w:rsidRPr="004E0AF5">
        <w:rPr>
          <w:szCs w:val="22"/>
        </w:rPr>
        <w:t>mg/val.</w:t>
      </w:r>
    </w:p>
    <w:p w:rsidR="00BC3568" w:rsidRPr="004E0AF5" w:rsidRDefault="00BC3568" w:rsidP="00D973C8">
      <w:pPr>
        <w:rPr>
          <w:szCs w:val="22"/>
        </w:rPr>
      </w:pPr>
      <w:r w:rsidRPr="004E0AF5">
        <w:rPr>
          <w:szCs w:val="22"/>
        </w:rPr>
        <w:t>Vienkartinė 16 mg dozė, atskiesta 50</w:t>
      </w:r>
      <w:r w:rsidRPr="004E0AF5">
        <w:rPr>
          <w:szCs w:val="22"/>
        </w:rPr>
        <w:noBreakHyphen/>
        <w:t>100 ml fiziologinio tirpalo arba kitokio suderinamo infuzinio tirpalo (</w:t>
      </w:r>
      <w:r w:rsidR="0034100E">
        <w:rPr>
          <w:szCs w:val="22"/>
        </w:rPr>
        <w:t>žr.</w:t>
      </w:r>
      <w:r w:rsidRPr="004E0AF5">
        <w:rPr>
          <w:szCs w:val="22"/>
        </w:rPr>
        <w:t xml:space="preserve"> 6.6 skyri</w:t>
      </w:r>
      <w:r w:rsidR="0034100E">
        <w:rPr>
          <w:szCs w:val="22"/>
        </w:rPr>
        <w:t>ų</w:t>
      </w:r>
      <w:r w:rsidRPr="004E0AF5">
        <w:rPr>
          <w:szCs w:val="22"/>
        </w:rPr>
        <w:t>), sulašinama į veną ne greičiau kaip per 15 minučių prieš pat chemoterapijos procedūrą. Didesnės kaip 16 mg dozės vartoti negalima, nes kyla nuo dozės priklausomo QT intervalo pailgėjimo rizika (žr. 4.4, 4.8 ir 5.1 skyrius).</w:t>
      </w:r>
    </w:p>
    <w:p w:rsidR="00BC3568" w:rsidRPr="004E0AF5" w:rsidRDefault="00BC3568" w:rsidP="00BC3568">
      <w:pPr>
        <w:rPr>
          <w:szCs w:val="22"/>
        </w:rPr>
      </w:pPr>
      <w:r w:rsidRPr="004E0AF5">
        <w:rPr>
          <w:szCs w:val="22"/>
        </w:rPr>
        <w:t xml:space="preserve">Dozavimo schemą reikia parinkti pagal galimo </w:t>
      </w:r>
      <w:proofErr w:type="spellStart"/>
      <w:r w:rsidRPr="004E0AF5">
        <w:rPr>
          <w:szCs w:val="22"/>
        </w:rPr>
        <w:t>emetogeninio</w:t>
      </w:r>
      <w:proofErr w:type="spellEnd"/>
      <w:r w:rsidRPr="004E0AF5">
        <w:rPr>
          <w:szCs w:val="22"/>
        </w:rPr>
        <w:t xml:space="preserve"> poveikio stiprumą.</w:t>
      </w:r>
    </w:p>
    <w:p w:rsidR="00826A37" w:rsidRPr="004E0AF5" w:rsidRDefault="00826A37" w:rsidP="00D973C8">
      <w:pPr>
        <w:pStyle w:val="Pagrindinistekstas"/>
        <w:spacing w:after="0"/>
        <w:rPr>
          <w:szCs w:val="22"/>
        </w:rPr>
      </w:pPr>
    </w:p>
    <w:p w:rsidR="00826A37" w:rsidRPr="004E0AF5" w:rsidRDefault="00C9482B" w:rsidP="00D973C8">
      <w:pPr>
        <w:pStyle w:val="Pagrindinistekstas"/>
        <w:spacing w:after="0"/>
        <w:rPr>
          <w:szCs w:val="22"/>
        </w:rPr>
      </w:pPr>
      <w:r w:rsidRPr="004E0AF5">
        <w:rPr>
          <w:szCs w:val="22"/>
        </w:rPr>
        <w:t xml:space="preserve">Didelio </w:t>
      </w:r>
      <w:proofErr w:type="spellStart"/>
      <w:r w:rsidRPr="004E0AF5">
        <w:rPr>
          <w:szCs w:val="22"/>
        </w:rPr>
        <w:t>emetogeniškumo</w:t>
      </w:r>
      <w:proofErr w:type="spellEnd"/>
      <w:r w:rsidRPr="004E0AF5">
        <w:rPr>
          <w:szCs w:val="22"/>
        </w:rPr>
        <w:t xml:space="preserve"> chemoterapijos metu </w:t>
      </w:r>
      <w:proofErr w:type="spellStart"/>
      <w:r w:rsidRPr="004E0AF5">
        <w:rPr>
          <w:szCs w:val="22"/>
        </w:rPr>
        <w:t>ondansetrono</w:t>
      </w:r>
      <w:proofErr w:type="spellEnd"/>
      <w:r w:rsidRPr="004E0AF5">
        <w:rPr>
          <w:szCs w:val="22"/>
        </w:rPr>
        <w:t xml:space="preserve"> veiksmingumą galima sustiprinti papildomai prieš chemoterapijos seansą sušvirkščiant į veną vienkartinę 20 mg </w:t>
      </w:r>
      <w:proofErr w:type="spellStart"/>
      <w:r w:rsidRPr="004E0AF5">
        <w:rPr>
          <w:szCs w:val="22"/>
        </w:rPr>
        <w:t>deksametazono</w:t>
      </w:r>
      <w:proofErr w:type="spellEnd"/>
      <w:r w:rsidRPr="004E0AF5">
        <w:rPr>
          <w:szCs w:val="22"/>
        </w:rPr>
        <w:t xml:space="preserve"> natrio fosfato dozę.</w:t>
      </w:r>
    </w:p>
    <w:p w:rsidR="00826A37" w:rsidRPr="004E0AF5" w:rsidRDefault="00826A37" w:rsidP="00826A37">
      <w:pPr>
        <w:pStyle w:val="Pagrindinistekstas"/>
        <w:spacing w:after="0"/>
        <w:rPr>
          <w:szCs w:val="22"/>
        </w:rPr>
      </w:pPr>
    </w:p>
    <w:p w:rsidR="00826A37" w:rsidRPr="004E0AF5" w:rsidRDefault="007C63E7" w:rsidP="00826A37">
      <w:pPr>
        <w:pStyle w:val="Pagrindinistekstas"/>
        <w:spacing w:after="0"/>
        <w:rPr>
          <w:szCs w:val="22"/>
        </w:rPr>
      </w:pPr>
      <w:r w:rsidRPr="004E0AF5">
        <w:rPr>
          <w:szCs w:val="22"/>
        </w:rPr>
        <w:t>Vaist</w:t>
      </w:r>
      <w:r w:rsidR="00785392" w:rsidRPr="004E0AF5">
        <w:rPr>
          <w:szCs w:val="22"/>
        </w:rPr>
        <w:t>o</w:t>
      </w:r>
      <w:r w:rsidRPr="004E0AF5">
        <w:rPr>
          <w:szCs w:val="22"/>
        </w:rPr>
        <w:t xml:space="preserve"> rekomenduojama gerti norint apsaugoti nuo </w:t>
      </w:r>
      <w:r w:rsidRPr="004E0AF5">
        <w:rPr>
          <w:snapToGrid w:val="0"/>
          <w:szCs w:val="22"/>
        </w:rPr>
        <w:t>vėlyvojo ar užsitęsusio vėmimo po pirmųjų 24 valandų,</w:t>
      </w:r>
    </w:p>
    <w:p w:rsidR="00826A37" w:rsidRPr="004E0AF5" w:rsidRDefault="00C9482B" w:rsidP="00D973C8">
      <w:pPr>
        <w:pStyle w:val="Pagrindinistekstas"/>
        <w:spacing w:after="0"/>
        <w:rPr>
          <w:szCs w:val="22"/>
        </w:rPr>
      </w:pPr>
      <w:r w:rsidRPr="004E0AF5">
        <w:rPr>
          <w:szCs w:val="22"/>
        </w:rPr>
        <w:lastRenderedPageBreak/>
        <w:t xml:space="preserve">Norint apsaugoti nuo vėlyvojo ar užsitęsusio vėmimo (po pirmųjų 24 valandų), baigus gydymo nuo vėžio kursą, reikia tęsti (iki 5 parų) gydymą geriamuoju </w:t>
      </w:r>
      <w:proofErr w:type="spellStart"/>
      <w:r w:rsidRPr="004E0AF5">
        <w:rPr>
          <w:szCs w:val="22"/>
        </w:rPr>
        <w:t>ondansetronu</w:t>
      </w:r>
      <w:proofErr w:type="spellEnd"/>
      <w:r w:rsidRPr="004E0AF5">
        <w:rPr>
          <w:szCs w:val="22"/>
        </w:rPr>
        <w:t>.</w:t>
      </w:r>
    </w:p>
    <w:p w:rsidR="001155E0" w:rsidRPr="004E0AF5" w:rsidRDefault="001155E0" w:rsidP="001155E0">
      <w:pPr>
        <w:rPr>
          <w:bCs/>
          <w:i/>
          <w:szCs w:val="22"/>
          <w:u w:val="single"/>
        </w:rPr>
      </w:pPr>
    </w:p>
    <w:p w:rsidR="00C9482B" w:rsidRPr="00E52048" w:rsidRDefault="00C9482B" w:rsidP="001155E0">
      <w:pPr>
        <w:rPr>
          <w:bCs/>
          <w:i/>
          <w:szCs w:val="22"/>
        </w:rPr>
      </w:pPr>
      <w:r w:rsidRPr="00E52048">
        <w:rPr>
          <w:bCs/>
          <w:i/>
          <w:szCs w:val="22"/>
        </w:rPr>
        <w:t>Vaik</w:t>
      </w:r>
      <w:r w:rsidR="007C63E7" w:rsidRPr="00E52048">
        <w:rPr>
          <w:bCs/>
          <w:i/>
          <w:szCs w:val="22"/>
        </w:rPr>
        <w:t>ų populiacija</w:t>
      </w:r>
    </w:p>
    <w:p w:rsidR="00C9482B" w:rsidRPr="004E0AF5" w:rsidRDefault="00C9482B" w:rsidP="001155E0">
      <w:pPr>
        <w:rPr>
          <w:b/>
          <w:szCs w:val="22"/>
          <w:u w:val="single"/>
        </w:rPr>
      </w:pPr>
      <w:r w:rsidRPr="004E0AF5">
        <w:rPr>
          <w:szCs w:val="22"/>
          <w:u w:val="single"/>
        </w:rPr>
        <w:t>CSPV vaikams, vyresniems nei 6 mėnesių amžiaus, ir paaugliams</w:t>
      </w:r>
    </w:p>
    <w:p w:rsidR="005653F2" w:rsidRPr="004E0AF5" w:rsidRDefault="00C9482B" w:rsidP="001155E0">
      <w:pPr>
        <w:rPr>
          <w:bCs/>
          <w:iCs/>
          <w:szCs w:val="22"/>
        </w:rPr>
      </w:pPr>
      <w:r w:rsidRPr="004E0AF5">
        <w:rPr>
          <w:bCs/>
          <w:iCs/>
          <w:szCs w:val="22"/>
        </w:rPr>
        <w:t>CSPV gydymo dozę galima apskaičiuoti pagal</w:t>
      </w:r>
      <w:r w:rsidRPr="004E0AF5">
        <w:rPr>
          <w:szCs w:val="22"/>
        </w:rPr>
        <w:t xml:space="preserve"> kūno paviršiaus plotą </w:t>
      </w:r>
      <w:r w:rsidRPr="004E0AF5">
        <w:rPr>
          <w:bCs/>
          <w:iCs/>
          <w:szCs w:val="22"/>
        </w:rPr>
        <w:t xml:space="preserve">(KPP) arba kūno svorį (žr. toliau). </w:t>
      </w:r>
      <w:r w:rsidR="005653F2" w:rsidRPr="004E0AF5">
        <w:rPr>
          <w:bCs/>
          <w:iCs/>
          <w:szCs w:val="22"/>
        </w:rPr>
        <w:t xml:space="preserve">Klinikinių tyrimų su vaikais metu </w:t>
      </w:r>
      <w:proofErr w:type="spellStart"/>
      <w:r w:rsidR="005653F2" w:rsidRPr="004E0AF5">
        <w:rPr>
          <w:bCs/>
          <w:iCs/>
          <w:szCs w:val="22"/>
        </w:rPr>
        <w:t>ondansetron</w:t>
      </w:r>
      <w:r w:rsidR="00785392" w:rsidRPr="004E0AF5">
        <w:rPr>
          <w:bCs/>
          <w:iCs/>
          <w:szCs w:val="22"/>
        </w:rPr>
        <w:t>o</w:t>
      </w:r>
      <w:proofErr w:type="spellEnd"/>
      <w:r w:rsidR="005653F2" w:rsidRPr="004E0AF5">
        <w:rPr>
          <w:bCs/>
          <w:iCs/>
          <w:szCs w:val="22"/>
        </w:rPr>
        <w:t xml:space="preserve"> buvo </w:t>
      </w:r>
      <w:proofErr w:type="spellStart"/>
      <w:r w:rsidR="005653F2" w:rsidRPr="004E0AF5">
        <w:rPr>
          <w:bCs/>
          <w:iCs/>
          <w:szCs w:val="22"/>
        </w:rPr>
        <w:t>infuzuojama</w:t>
      </w:r>
      <w:proofErr w:type="spellEnd"/>
      <w:r w:rsidR="005653F2" w:rsidRPr="004E0AF5">
        <w:rPr>
          <w:bCs/>
          <w:iCs/>
          <w:szCs w:val="22"/>
        </w:rPr>
        <w:t xml:space="preserve"> į veną atskiedus 25</w:t>
      </w:r>
      <w:r w:rsidR="00785392" w:rsidRPr="004E0AF5">
        <w:rPr>
          <w:bCs/>
          <w:iCs/>
          <w:szCs w:val="22"/>
        </w:rPr>
        <w:t> </w:t>
      </w:r>
      <w:r w:rsidR="005653F2" w:rsidRPr="004E0AF5">
        <w:rPr>
          <w:bCs/>
          <w:iCs/>
          <w:szCs w:val="22"/>
        </w:rPr>
        <w:t>ml arba 50</w:t>
      </w:r>
      <w:r w:rsidR="00785392" w:rsidRPr="004E0AF5">
        <w:rPr>
          <w:bCs/>
          <w:iCs/>
          <w:szCs w:val="22"/>
        </w:rPr>
        <w:t> </w:t>
      </w:r>
      <w:r w:rsidR="005653F2" w:rsidRPr="004E0AF5">
        <w:rPr>
          <w:bCs/>
          <w:iCs/>
          <w:szCs w:val="22"/>
        </w:rPr>
        <w:t xml:space="preserve">ml fiziologinio tirpalo arba kitu suderinamu tirpalu (žr. 6.6 skyrių) ir </w:t>
      </w:r>
      <w:proofErr w:type="spellStart"/>
      <w:r w:rsidR="005653F2" w:rsidRPr="004E0AF5">
        <w:rPr>
          <w:bCs/>
          <w:iCs/>
          <w:szCs w:val="22"/>
        </w:rPr>
        <w:t>infuzuojama</w:t>
      </w:r>
      <w:proofErr w:type="spellEnd"/>
      <w:r w:rsidR="005653F2" w:rsidRPr="004E0AF5">
        <w:rPr>
          <w:bCs/>
          <w:iCs/>
          <w:szCs w:val="22"/>
        </w:rPr>
        <w:t xml:space="preserve"> ne trumpiau kaip 15</w:t>
      </w:r>
      <w:r w:rsidR="00785392" w:rsidRPr="004E0AF5">
        <w:rPr>
          <w:bCs/>
          <w:iCs/>
          <w:szCs w:val="22"/>
        </w:rPr>
        <w:t> </w:t>
      </w:r>
      <w:r w:rsidR="005653F2" w:rsidRPr="004E0AF5">
        <w:rPr>
          <w:bCs/>
          <w:iCs/>
          <w:szCs w:val="22"/>
        </w:rPr>
        <w:t xml:space="preserve">minučių. </w:t>
      </w:r>
    </w:p>
    <w:p w:rsidR="00C9482B" w:rsidRPr="004E0AF5" w:rsidRDefault="00826A37" w:rsidP="001155E0">
      <w:pPr>
        <w:rPr>
          <w:szCs w:val="22"/>
        </w:rPr>
      </w:pPr>
      <w:r w:rsidRPr="004E0AF5">
        <w:rPr>
          <w:szCs w:val="22"/>
        </w:rPr>
        <w:t>Skaičiuojant dozavimą pagal kūno svorį, apskaičiuojamos didesnės paros dozės lyginant su apskaičiuojamomis pagal KPP</w:t>
      </w:r>
      <w:r w:rsidR="00C9482B" w:rsidRPr="004E0AF5">
        <w:rPr>
          <w:bCs/>
          <w:iCs/>
          <w:szCs w:val="22"/>
          <w:u w:val="single"/>
        </w:rPr>
        <w:t xml:space="preserve"> </w:t>
      </w:r>
      <w:r w:rsidR="00C9482B" w:rsidRPr="004E0AF5">
        <w:rPr>
          <w:bCs/>
          <w:iCs/>
          <w:szCs w:val="22"/>
        </w:rPr>
        <w:t>(žr. 4.4 ir 5.1 skyrius)</w:t>
      </w:r>
      <w:r w:rsidR="00C9482B" w:rsidRPr="004E0AF5">
        <w:rPr>
          <w:szCs w:val="22"/>
        </w:rPr>
        <w:t>.</w:t>
      </w:r>
    </w:p>
    <w:p w:rsidR="0034100E" w:rsidRDefault="0034100E" w:rsidP="001155E0">
      <w:pPr>
        <w:rPr>
          <w:bCs/>
          <w:iCs/>
          <w:szCs w:val="22"/>
        </w:rPr>
      </w:pPr>
    </w:p>
    <w:p w:rsidR="0034100E" w:rsidRDefault="00C9482B" w:rsidP="001155E0">
      <w:pPr>
        <w:rPr>
          <w:szCs w:val="22"/>
        </w:rPr>
      </w:pPr>
      <w:proofErr w:type="spellStart"/>
      <w:r w:rsidRPr="004E0AF5">
        <w:rPr>
          <w:bCs/>
          <w:iCs/>
          <w:szCs w:val="22"/>
        </w:rPr>
        <w:t>Ondansetrono</w:t>
      </w:r>
      <w:proofErr w:type="spellEnd"/>
      <w:r w:rsidRPr="004E0AF5">
        <w:rPr>
          <w:bCs/>
          <w:iCs/>
          <w:szCs w:val="22"/>
        </w:rPr>
        <w:t xml:space="preserve"> tirpalą būtina atskiesti </w:t>
      </w:r>
      <w:r w:rsidRPr="004E0AF5">
        <w:rPr>
          <w:szCs w:val="22"/>
        </w:rPr>
        <w:t>5</w:t>
      </w:r>
      <w:r w:rsidRPr="004E0AF5">
        <w:rPr>
          <w:szCs w:val="22"/>
        </w:rPr>
        <w:sym w:font="Symbol" w:char="F025"/>
      </w:r>
      <w:r w:rsidRPr="004E0AF5">
        <w:rPr>
          <w:szCs w:val="22"/>
        </w:rPr>
        <w:t xml:space="preserve"> gliukozės arba 0,9</w:t>
      </w:r>
      <w:r w:rsidRPr="004E0AF5">
        <w:rPr>
          <w:szCs w:val="22"/>
        </w:rPr>
        <w:sym w:font="Symbol" w:char="F025"/>
      </w:r>
      <w:r w:rsidRPr="004E0AF5">
        <w:rPr>
          <w:szCs w:val="22"/>
        </w:rPr>
        <w:t xml:space="preserve"> natrio chlorido tirpalu (žr. 6.6 skyrių), arba kitais tinkamais infuziniais skysčiais (žr. 6.6 skyrių) ir lėtai, ne greičiau kaip per 15 min., suleisti į veną. </w:t>
      </w:r>
    </w:p>
    <w:p w:rsidR="0034100E" w:rsidRDefault="0034100E" w:rsidP="001155E0">
      <w:pPr>
        <w:rPr>
          <w:szCs w:val="22"/>
        </w:rPr>
      </w:pPr>
    </w:p>
    <w:p w:rsidR="00C9482B" w:rsidRPr="004E0AF5" w:rsidRDefault="00C9482B" w:rsidP="001155E0">
      <w:pPr>
        <w:rPr>
          <w:bCs/>
          <w:iCs/>
          <w:szCs w:val="22"/>
        </w:rPr>
      </w:pPr>
      <w:r w:rsidRPr="004E0AF5">
        <w:rPr>
          <w:bCs/>
          <w:iCs/>
          <w:szCs w:val="22"/>
        </w:rPr>
        <w:t xml:space="preserve">Kontroliuojamų klinikinių tyrimų duomenų apie </w:t>
      </w:r>
      <w:proofErr w:type="spellStart"/>
      <w:r w:rsidRPr="004E0AF5">
        <w:rPr>
          <w:bCs/>
          <w:iCs/>
          <w:szCs w:val="22"/>
        </w:rPr>
        <w:t>ondansetrono</w:t>
      </w:r>
      <w:proofErr w:type="spellEnd"/>
      <w:r w:rsidRPr="004E0AF5">
        <w:rPr>
          <w:bCs/>
          <w:iCs/>
          <w:szCs w:val="22"/>
        </w:rPr>
        <w:t xml:space="preserve"> vartojimą užsitęsusio ar vėlyvo CSPV profilaktikai nėra. Kontroliuojamų klinikinių tyrimų duomenų apie </w:t>
      </w:r>
      <w:proofErr w:type="spellStart"/>
      <w:r w:rsidRPr="004E0AF5">
        <w:rPr>
          <w:bCs/>
          <w:iCs/>
          <w:szCs w:val="22"/>
        </w:rPr>
        <w:t>ondansetrono</w:t>
      </w:r>
      <w:proofErr w:type="spellEnd"/>
      <w:r w:rsidRPr="004E0AF5">
        <w:rPr>
          <w:bCs/>
          <w:iCs/>
          <w:szCs w:val="22"/>
        </w:rPr>
        <w:t xml:space="preserve"> vartojimą vaikams spindulinio gydymo sukeltam pykinimui ir vėmimui gydyti nėra.</w:t>
      </w:r>
    </w:p>
    <w:p w:rsidR="00AB4791" w:rsidRPr="004E0AF5" w:rsidRDefault="00AB4791">
      <w:pPr>
        <w:rPr>
          <w:bCs/>
          <w:iCs/>
          <w:szCs w:val="22"/>
        </w:rPr>
      </w:pPr>
    </w:p>
    <w:p w:rsidR="00AB4791" w:rsidRPr="004E0AF5" w:rsidRDefault="00C9482B">
      <w:pPr>
        <w:rPr>
          <w:bCs/>
          <w:iCs/>
          <w:szCs w:val="22"/>
          <w:u w:val="single"/>
        </w:rPr>
      </w:pPr>
      <w:r w:rsidRPr="004E0AF5">
        <w:rPr>
          <w:bCs/>
          <w:iCs/>
          <w:szCs w:val="22"/>
          <w:u w:val="single"/>
        </w:rPr>
        <w:t>Dozavimas pagal KPP</w:t>
      </w:r>
    </w:p>
    <w:p w:rsidR="00AB4791" w:rsidRPr="004E0AF5" w:rsidRDefault="00C9482B">
      <w:pPr>
        <w:rPr>
          <w:bCs/>
          <w:iCs/>
          <w:szCs w:val="22"/>
        </w:rPr>
      </w:pPr>
      <w:proofErr w:type="spellStart"/>
      <w:r w:rsidRPr="004E0AF5">
        <w:rPr>
          <w:bCs/>
          <w:iCs/>
          <w:szCs w:val="22"/>
        </w:rPr>
        <w:t>Ondansetro</w:t>
      </w:r>
      <w:r w:rsidR="00785392" w:rsidRPr="004E0AF5">
        <w:rPr>
          <w:bCs/>
          <w:iCs/>
          <w:szCs w:val="22"/>
        </w:rPr>
        <w:t>no</w:t>
      </w:r>
      <w:proofErr w:type="spellEnd"/>
      <w:r w:rsidRPr="004E0AF5">
        <w:rPr>
          <w:bCs/>
          <w:iCs/>
          <w:szCs w:val="22"/>
        </w:rPr>
        <w:t xml:space="preserve"> reikia vartoti prieš pat chemoterapiją vienkartine į veną leidžiama 5 mg/m</w:t>
      </w:r>
      <w:r w:rsidRPr="004E0AF5">
        <w:rPr>
          <w:bCs/>
          <w:iCs/>
          <w:szCs w:val="22"/>
          <w:vertAlign w:val="superscript"/>
        </w:rPr>
        <w:t>2</w:t>
      </w:r>
      <w:r w:rsidRPr="004E0AF5">
        <w:rPr>
          <w:bCs/>
          <w:iCs/>
          <w:szCs w:val="22"/>
        </w:rPr>
        <w:t xml:space="preserve"> doze. Didžiausios į veną leidžiamos 8 mg dozės viršyti negalima.</w:t>
      </w:r>
    </w:p>
    <w:p w:rsidR="0034100E" w:rsidRDefault="0034100E">
      <w:pPr>
        <w:rPr>
          <w:bCs/>
          <w:iCs/>
          <w:szCs w:val="22"/>
        </w:rPr>
      </w:pPr>
    </w:p>
    <w:p w:rsidR="00AB4791" w:rsidRPr="004E0AF5" w:rsidRDefault="00C9482B">
      <w:pPr>
        <w:rPr>
          <w:bCs/>
          <w:iCs/>
          <w:szCs w:val="22"/>
        </w:rPr>
      </w:pPr>
      <w:r w:rsidRPr="004E0AF5">
        <w:rPr>
          <w:bCs/>
          <w:iCs/>
          <w:szCs w:val="22"/>
        </w:rPr>
        <w:t>Vartojamą per burną dozę galima pradėti vartoti po dvylikos valandų ir tęsti vartoti iki 5 dienų (žr. 1 lentelę).</w:t>
      </w:r>
    </w:p>
    <w:p w:rsidR="0034100E" w:rsidRDefault="0034100E">
      <w:pPr>
        <w:rPr>
          <w:bCs/>
          <w:iCs/>
          <w:szCs w:val="22"/>
        </w:rPr>
      </w:pPr>
    </w:p>
    <w:p w:rsidR="00AB4791" w:rsidRPr="004E0AF5" w:rsidRDefault="00C9482B">
      <w:pPr>
        <w:rPr>
          <w:bCs/>
          <w:iCs/>
          <w:szCs w:val="22"/>
        </w:rPr>
      </w:pPr>
      <w:r w:rsidRPr="004E0AF5">
        <w:rPr>
          <w:bCs/>
          <w:iCs/>
          <w:szCs w:val="22"/>
        </w:rPr>
        <w:t>Didžiausios suaugusiųjų 32 mg paros dozės viršyti negalima.</w:t>
      </w:r>
    </w:p>
    <w:p w:rsidR="00C9482B" w:rsidRPr="004E0AF5" w:rsidRDefault="00C9482B" w:rsidP="00C9482B">
      <w:pPr>
        <w:rPr>
          <w:bCs/>
          <w:iCs/>
          <w:szCs w:val="22"/>
        </w:rPr>
      </w:pPr>
    </w:p>
    <w:p w:rsidR="00C9482B" w:rsidRPr="004E0AF5" w:rsidRDefault="00826A37" w:rsidP="00C9482B">
      <w:pPr>
        <w:rPr>
          <w:szCs w:val="22"/>
        </w:rPr>
      </w:pPr>
      <w:r w:rsidRPr="004E0AF5">
        <w:rPr>
          <w:szCs w:val="22"/>
        </w:rPr>
        <w:t>1 lentelė. Dozavimas CSPV pagal KPP vaikams, vyresniems nei 6 mėnesių amžiaus, ir paaugliams</w:t>
      </w:r>
    </w:p>
    <w:p w:rsidR="00C9482B" w:rsidRPr="004E0AF5" w:rsidRDefault="00C9482B" w:rsidP="00C9482B">
      <w:pPr>
        <w:rPr>
          <w:bCs/>
          <w:iCs/>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5"/>
        <w:gridCol w:w="3095"/>
        <w:gridCol w:w="3096"/>
      </w:tblGrid>
      <w:tr w:rsidR="00C9482B" w:rsidRPr="004E0AF5" w:rsidTr="00D973C8">
        <w:tc>
          <w:tcPr>
            <w:tcW w:w="3095" w:type="dxa"/>
          </w:tcPr>
          <w:p w:rsidR="00C9482B" w:rsidRPr="004E0AF5" w:rsidRDefault="00C9482B" w:rsidP="00283D84">
            <w:pPr>
              <w:rPr>
                <w:bCs/>
                <w:iCs/>
                <w:szCs w:val="22"/>
              </w:rPr>
            </w:pPr>
            <w:r w:rsidRPr="004E0AF5">
              <w:rPr>
                <w:bCs/>
                <w:iCs/>
                <w:szCs w:val="22"/>
              </w:rPr>
              <w:t>KPP</w:t>
            </w:r>
          </w:p>
        </w:tc>
        <w:tc>
          <w:tcPr>
            <w:tcW w:w="3095" w:type="dxa"/>
          </w:tcPr>
          <w:p w:rsidR="00C9482B" w:rsidRPr="004E0AF5" w:rsidRDefault="00C9482B" w:rsidP="00283D84">
            <w:pPr>
              <w:rPr>
                <w:bCs/>
                <w:iCs/>
                <w:szCs w:val="22"/>
              </w:rPr>
            </w:pPr>
            <w:r w:rsidRPr="004E0AF5">
              <w:rPr>
                <w:bCs/>
                <w:iCs/>
                <w:szCs w:val="22"/>
              </w:rPr>
              <w:t xml:space="preserve">1 </w:t>
            </w:r>
            <w:proofErr w:type="spellStart"/>
            <w:r w:rsidRPr="004E0AF5">
              <w:rPr>
                <w:bCs/>
                <w:iCs/>
                <w:szCs w:val="22"/>
              </w:rPr>
              <w:t>diena</w:t>
            </w:r>
            <w:r w:rsidRPr="004E0AF5">
              <w:rPr>
                <w:bCs/>
                <w:iCs/>
                <w:szCs w:val="22"/>
                <w:vertAlign w:val="superscript"/>
              </w:rPr>
              <w:t>a,b</w:t>
            </w:r>
            <w:proofErr w:type="spellEnd"/>
          </w:p>
        </w:tc>
        <w:tc>
          <w:tcPr>
            <w:tcW w:w="3096" w:type="dxa"/>
          </w:tcPr>
          <w:p w:rsidR="00C9482B" w:rsidRPr="004E0AF5" w:rsidRDefault="00C9482B" w:rsidP="00283D84">
            <w:pPr>
              <w:rPr>
                <w:bCs/>
                <w:iCs/>
                <w:szCs w:val="22"/>
              </w:rPr>
            </w:pPr>
            <w:r w:rsidRPr="004E0AF5">
              <w:rPr>
                <w:bCs/>
                <w:iCs/>
                <w:szCs w:val="22"/>
              </w:rPr>
              <w:t xml:space="preserve">2–6 </w:t>
            </w:r>
            <w:proofErr w:type="spellStart"/>
            <w:r w:rsidRPr="004E0AF5">
              <w:rPr>
                <w:bCs/>
                <w:iCs/>
                <w:szCs w:val="22"/>
              </w:rPr>
              <w:t>diena</w:t>
            </w:r>
            <w:r w:rsidRPr="004E0AF5">
              <w:rPr>
                <w:bCs/>
                <w:iCs/>
                <w:szCs w:val="22"/>
                <w:vertAlign w:val="superscript"/>
              </w:rPr>
              <w:t>b</w:t>
            </w:r>
            <w:proofErr w:type="spellEnd"/>
          </w:p>
        </w:tc>
      </w:tr>
      <w:tr w:rsidR="00C9482B" w:rsidRPr="004E0AF5" w:rsidTr="00D973C8">
        <w:tc>
          <w:tcPr>
            <w:tcW w:w="3095" w:type="dxa"/>
          </w:tcPr>
          <w:p w:rsidR="00C9482B" w:rsidRPr="004E0AF5" w:rsidRDefault="00C9482B" w:rsidP="00283D84">
            <w:pPr>
              <w:rPr>
                <w:bCs/>
                <w:iCs/>
                <w:szCs w:val="22"/>
              </w:rPr>
            </w:pPr>
            <w:r w:rsidRPr="004E0AF5">
              <w:rPr>
                <w:szCs w:val="22"/>
              </w:rPr>
              <w:sym w:font="Symbol" w:char="F03C"/>
            </w:r>
            <w:r w:rsidRPr="004E0AF5">
              <w:rPr>
                <w:szCs w:val="22"/>
              </w:rPr>
              <w:t>0,6 m</w:t>
            </w:r>
            <w:r w:rsidRPr="004E0AF5">
              <w:rPr>
                <w:szCs w:val="22"/>
                <w:vertAlign w:val="superscript"/>
              </w:rPr>
              <w:t>2</w:t>
            </w:r>
          </w:p>
        </w:tc>
        <w:tc>
          <w:tcPr>
            <w:tcW w:w="3095" w:type="dxa"/>
          </w:tcPr>
          <w:p w:rsidR="00C9482B" w:rsidRPr="004E0AF5" w:rsidRDefault="00C9482B" w:rsidP="0034100E">
            <w:pPr>
              <w:rPr>
                <w:bCs/>
                <w:iCs/>
                <w:szCs w:val="22"/>
              </w:rPr>
            </w:pPr>
            <w:r w:rsidRPr="004E0AF5">
              <w:rPr>
                <w:bCs/>
                <w:iCs/>
                <w:szCs w:val="22"/>
              </w:rPr>
              <w:t>5 mg/m</w:t>
            </w:r>
            <w:r w:rsidRPr="004E0AF5">
              <w:rPr>
                <w:bCs/>
                <w:iCs/>
                <w:szCs w:val="22"/>
                <w:vertAlign w:val="superscript"/>
              </w:rPr>
              <w:t xml:space="preserve">2 </w:t>
            </w:r>
            <w:r w:rsidRPr="004E0AF5">
              <w:rPr>
                <w:bCs/>
                <w:iCs/>
                <w:szCs w:val="22"/>
              </w:rPr>
              <w:t xml:space="preserve">į veną ir 2 mg </w:t>
            </w:r>
            <w:r w:rsidR="0034100E">
              <w:rPr>
                <w:bCs/>
                <w:iCs/>
                <w:szCs w:val="22"/>
              </w:rPr>
              <w:t>sirupo</w:t>
            </w:r>
            <w:r w:rsidRPr="004E0AF5">
              <w:rPr>
                <w:bCs/>
                <w:iCs/>
                <w:szCs w:val="22"/>
              </w:rPr>
              <w:t xml:space="preserve"> po 12 valandų</w:t>
            </w:r>
          </w:p>
        </w:tc>
        <w:tc>
          <w:tcPr>
            <w:tcW w:w="3096" w:type="dxa"/>
          </w:tcPr>
          <w:p w:rsidR="00C9482B" w:rsidRPr="004E0AF5" w:rsidRDefault="00C9482B" w:rsidP="0034100E">
            <w:pPr>
              <w:rPr>
                <w:bCs/>
                <w:iCs/>
                <w:szCs w:val="22"/>
              </w:rPr>
            </w:pPr>
            <w:r w:rsidRPr="004E0AF5">
              <w:rPr>
                <w:bCs/>
                <w:iCs/>
                <w:szCs w:val="22"/>
              </w:rPr>
              <w:t xml:space="preserve">2 mg </w:t>
            </w:r>
            <w:r w:rsidR="0034100E">
              <w:rPr>
                <w:bCs/>
                <w:iCs/>
                <w:szCs w:val="22"/>
              </w:rPr>
              <w:t>sirupo</w:t>
            </w:r>
            <w:r w:rsidRPr="004E0AF5">
              <w:rPr>
                <w:bCs/>
                <w:iCs/>
                <w:szCs w:val="22"/>
              </w:rPr>
              <w:t xml:space="preserve"> kas 12 valandų</w:t>
            </w:r>
          </w:p>
        </w:tc>
      </w:tr>
      <w:tr w:rsidR="00C9482B" w:rsidRPr="004E0AF5" w:rsidTr="00D973C8">
        <w:tc>
          <w:tcPr>
            <w:tcW w:w="3095" w:type="dxa"/>
          </w:tcPr>
          <w:p w:rsidR="00C9482B" w:rsidRPr="004E0AF5" w:rsidRDefault="00C9482B" w:rsidP="00283D84">
            <w:pPr>
              <w:rPr>
                <w:bCs/>
                <w:iCs/>
                <w:szCs w:val="22"/>
              </w:rPr>
            </w:pPr>
            <w:r w:rsidRPr="004E0AF5">
              <w:rPr>
                <w:szCs w:val="22"/>
              </w:rPr>
              <w:sym w:font="Symbol" w:char="F03E"/>
            </w:r>
            <w:r w:rsidRPr="004E0AF5">
              <w:rPr>
                <w:szCs w:val="22"/>
              </w:rPr>
              <w:t>0,6 m</w:t>
            </w:r>
            <w:r w:rsidRPr="004E0AF5">
              <w:rPr>
                <w:szCs w:val="22"/>
                <w:vertAlign w:val="superscript"/>
              </w:rPr>
              <w:t>2</w:t>
            </w:r>
          </w:p>
        </w:tc>
        <w:tc>
          <w:tcPr>
            <w:tcW w:w="3095" w:type="dxa"/>
          </w:tcPr>
          <w:p w:rsidR="00C9482B" w:rsidRPr="004E0AF5" w:rsidRDefault="00C9482B" w:rsidP="0034100E">
            <w:pPr>
              <w:rPr>
                <w:bCs/>
                <w:iCs/>
                <w:szCs w:val="22"/>
              </w:rPr>
            </w:pPr>
            <w:r w:rsidRPr="004E0AF5">
              <w:rPr>
                <w:bCs/>
                <w:iCs/>
                <w:szCs w:val="22"/>
              </w:rPr>
              <w:t>5 mg/m</w:t>
            </w:r>
            <w:r w:rsidRPr="004E0AF5">
              <w:rPr>
                <w:bCs/>
                <w:iCs/>
                <w:szCs w:val="22"/>
                <w:vertAlign w:val="superscript"/>
              </w:rPr>
              <w:t xml:space="preserve">2 </w:t>
            </w:r>
            <w:r w:rsidRPr="004E0AF5">
              <w:rPr>
                <w:bCs/>
                <w:iCs/>
                <w:szCs w:val="22"/>
              </w:rPr>
              <w:t xml:space="preserve">į veną ir 4 mg </w:t>
            </w:r>
            <w:r w:rsidR="0034100E">
              <w:rPr>
                <w:bCs/>
                <w:iCs/>
                <w:szCs w:val="22"/>
              </w:rPr>
              <w:t>sirupo</w:t>
            </w:r>
            <w:r w:rsidRPr="004E0AF5">
              <w:rPr>
                <w:bCs/>
                <w:iCs/>
                <w:szCs w:val="22"/>
              </w:rPr>
              <w:t xml:space="preserve"> po 12 valandų</w:t>
            </w:r>
          </w:p>
        </w:tc>
        <w:tc>
          <w:tcPr>
            <w:tcW w:w="3096" w:type="dxa"/>
          </w:tcPr>
          <w:p w:rsidR="00C9482B" w:rsidRPr="004E0AF5" w:rsidRDefault="00C9482B" w:rsidP="0034100E">
            <w:pPr>
              <w:rPr>
                <w:bCs/>
                <w:iCs/>
                <w:szCs w:val="22"/>
              </w:rPr>
            </w:pPr>
            <w:r w:rsidRPr="004E0AF5">
              <w:rPr>
                <w:bCs/>
                <w:iCs/>
                <w:szCs w:val="22"/>
              </w:rPr>
              <w:t xml:space="preserve">4 mg </w:t>
            </w:r>
            <w:r w:rsidR="0034100E">
              <w:rPr>
                <w:bCs/>
                <w:iCs/>
                <w:szCs w:val="22"/>
              </w:rPr>
              <w:t>sirupo</w:t>
            </w:r>
            <w:r w:rsidR="00915A18">
              <w:rPr>
                <w:bCs/>
                <w:iCs/>
                <w:szCs w:val="22"/>
              </w:rPr>
              <w:t xml:space="preserve"> arba tabletės</w:t>
            </w:r>
            <w:r w:rsidRPr="004E0AF5">
              <w:rPr>
                <w:bCs/>
                <w:iCs/>
                <w:szCs w:val="22"/>
              </w:rPr>
              <w:t xml:space="preserve"> kas 12 valandų</w:t>
            </w:r>
          </w:p>
        </w:tc>
      </w:tr>
      <w:tr w:rsidR="005653F2" w:rsidRPr="004E0AF5" w:rsidTr="00283D84">
        <w:tc>
          <w:tcPr>
            <w:tcW w:w="3095" w:type="dxa"/>
          </w:tcPr>
          <w:p w:rsidR="005653F2" w:rsidRPr="004E0AF5" w:rsidRDefault="005653F2" w:rsidP="005653F2">
            <w:pPr>
              <w:rPr>
                <w:szCs w:val="22"/>
              </w:rPr>
            </w:pPr>
            <w:r w:rsidRPr="004E0AF5">
              <w:rPr>
                <w:szCs w:val="22"/>
              </w:rPr>
              <w:sym w:font="Symbol" w:char="F03E"/>
            </w:r>
            <w:r w:rsidRPr="004E0AF5">
              <w:rPr>
                <w:szCs w:val="22"/>
              </w:rPr>
              <w:t xml:space="preserve"> 1,2 m</w:t>
            </w:r>
            <w:r w:rsidRPr="004E0AF5">
              <w:rPr>
                <w:szCs w:val="22"/>
                <w:vertAlign w:val="superscript"/>
              </w:rPr>
              <w:t>2</w:t>
            </w:r>
          </w:p>
        </w:tc>
        <w:tc>
          <w:tcPr>
            <w:tcW w:w="3095" w:type="dxa"/>
          </w:tcPr>
          <w:p w:rsidR="005653F2" w:rsidRPr="004E0AF5" w:rsidRDefault="005653F2" w:rsidP="00414316">
            <w:pPr>
              <w:rPr>
                <w:bCs/>
                <w:iCs/>
                <w:szCs w:val="22"/>
              </w:rPr>
            </w:pPr>
            <w:r w:rsidRPr="004E0AF5">
              <w:rPr>
                <w:szCs w:val="22"/>
              </w:rPr>
              <w:t>5 mg/m</w:t>
            </w:r>
            <w:r w:rsidRPr="004E0AF5">
              <w:rPr>
                <w:szCs w:val="22"/>
                <w:vertAlign w:val="superscript"/>
              </w:rPr>
              <w:t xml:space="preserve">2 </w:t>
            </w:r>
            <w:r w:rsidRPr="004E0AF5">
              <w:rPr>
                <w:szCs w:val="22"/>
              </w:rPr>
              <w:t>į veną arba 8</w:t>
            </w:r>
            <w:r w:rsidR="00414316" w:rsidRPr="004E0AF5">
              <w:rPr>
                <w:szCs w:val="22"/>
              </w:rPr>
              <w:t> </w:t>
            </w:r>
            <w:r w:rsidRPr="004E0AF5">
              <w:rPr>
                <w:szCs w:val="22"/>
              </w:rPr>
              <w:t>mg į veną ir 8 mg sirupo arba tabletės po 12 valandų</w:t>
            </w:r>
          </w:p>
        </w:tc>
        <w:tc>
          <w:tcPr>
            <w:tcW w:w="3096" w:type="dxa"/>
          </w:tcPr>
          <w:p w:rsidR="005653F2" w:rsidRPr="004E0AF5" w:rsidRDefault="005653F2" w:rsidP="0034100E">
            <w:pPr>
              <w:rPr>
                <w:bCs/>
                <w:iCs/>
                <w:szCs w:val="22"/>
              </w:rPr>
            </w:pPr>
            <w:r w:rsidRPr="004E0AF5">
              <w:rPr>
                <w:szCs w:val="22"/>
              </w:rPr>
              <w:t xml:space="preserve">8 mg </w:t>
            </w:r>
            <w:r w:rsidR="0034100E">
              <w:rPr>
                <w:szCs w:val="22"/>
              </w:rPr>
              <w:t>sirupo arba tabletės</w:t>
            </w:r>
            <w:r w:rsidRPr="004E0AF5">
              <w:rPr>
                <w:szCs w:val="22"/>
              </w:rPr>
              <w:t xml:space="preserve"> kas 12 valandų</w:t>
            </w:r>
          </w:p>
        </w:tc>
      </w:tr>
    </w:tbl>
    <w:p w:rsidR="00C9482B" w:rsidRPr="004E0AF5" w:rsidRDefault="00C9482B" w:rsidP="00C9482B">
      <w:pPr>
        <w:ind w:left="540" w:hanging="540"/>
        <w:rPr>
          <w:bCs/>
          <w:iCs/>
          <w:szCs w:val="22"/>
        </w:rPr>
      </w:pPr>
      <w:r w:rsidRPr="004E0AF5">
        <w:rPr>
          <w:bCs/>
          <w:iCs/>
          <w:szCs w:val="22"/>
        </w:rPr>
        <w:t>a</w:t>
      </w:r>
      <w:r w:rsidRPr="004E0AF5">
        <w:rPr>
          <w:bCs/>
          <w:iCs/>
          <w:szCs w:val="22"/>
        </w:rPr>
        <w:tab/>
        <w:t>Didžiausios į veną leidžiamos 8 mg dozės viršyti negalima.</w:t>
      </w:r>
    </w:p>
    <w:p w:rsidR="00C9482B" w:rsidRPr="004E0AF5" w:rsidRDefault="00C9482B" w:rsidP="00C9482B">
      <w:pPr>
        <w:ind w:left="540" w:hanging="540"/>
        <w:rPr>
          <w:bCs/>
          <w:iCs/>
          <w:szCs w:val="22"/>
        </w:rPr>
      </w:pPr>
      <w:r w:rsidRPr="004E0AF5">
        <w:rPr>
          <w:bCs/>
          <w:iCs/>
          <w:szCs w:val="22"/>
        </w:rPr>
        <w:t>b</w:t>
      </w:r>
      <w:r w:rsidRPr="004E0AF5">
        <w:rPr>
          <w:bCs/>
          <w:iCs/>
          <w:szCs w:val="22"/>
        </w:rPr>
        <w:tab/>
        <w:t xml:space="preserve">Didžiausios suaugusiųjų 32 mg paros dozės viršyti negalima.  </w:t>
      </w:r>
    </w:p>
    <w:p w:rsidR="00C9482B" w:rsidRPr="004E0AF5" w:rsidRDefault="00C9482B" w:rsidP="00C9482B">
      <w:pPr>
        <w:rPr>
          <w:bCs/>
          <w:iCs/>
          <w:szCs w:val="22"/>
        </w:rPr>
      </w:pPr>
    </w:p>
    <w:p w:rsidR="00C9482B" w:rsidRPr="004E0AF5" w:rsidRDefault="00C9482B" w:rsidP="00C9482B">
      <w:pPr>
        <w:rPr>
          <w:bCs/>
          <w:iCs/>
          <w:szCs w:val="22"/>
          <w:u w:val="single"/>
        </w:rPr>
      </w:pPr>
      <w:r w:rsidRPr="004E0AF5">
        <w:rPr>
          <w:bCs/>
          <w:iCs/>
          <w:szCs w:val="22"/>
          <w:u w:val="single"/>
        </w:rPr>
        <w:t>Dozavimas pagal kūno svorį</w:t>
      </w:r>
    </w:p>
    <w:p w:rsidR="00C9482B" w:rsidRPr="004E0AF5" w:rsidRDefault="00826A37" w:rsidP="00C9482B">
      <w:pPr>
        <w:rPr>
          <w:bCs/>
          <w:iCs/>
          <w:szCs w:val="22"/>
          <w:u w:val="single"/>
        </w:rPr>
      </w:pPr>
      <w:r w:rsidRPr="004E0AF5">
        <w:rPr>
          <w:szCs w:val="22"/>
        </w:rPr>
        <w:lastRenderedPageBreak/>
        <w:t>Skaičiuojant dozavimą pagal kūno svorį apskaičiuojamos didesnės paros dozės lyginant su apskaičiuojamomis pagal KPP</w:t>
      </w:r>
      <w:r w:rsidR="00915A18">
        <w:rPr>
          <w:szCs w:val="22"/>
        </w:rPr>
        <w:t xml:space="preserve"> </w:t>
      </w:r>
      <w:r w:rsidR="00C9482B" w:rsidRPr="004E0AF5">
        <w:rPr>
          <w:bCs/>
          <w:iCs/>
          <w:szCs w:val="22"/>
        </w:rPr>
        <w:t>(žr. 4.4 ir 5.1 skyrius).</w:t>
      </w:r>
    </w:p>
    <w:p w:rsidR="0034100E" w:rsidRDefault="0034100E" w:rsidP="00C9482B">
      <w:pPr>
        <w:rPr>
          <w:bCs/>
          <w:iCs/>
          <w:szCs w:val="22"/>
        </w:rPr>
      </w:pPr>
    </w:p>
    <w:p w:rsidR="00C9482B" w:rsidRPr="004E0AF5" w:rsidRDefault="00C9482B" w:rsidP="00C9482B">
      <w:pPr>
        <w:rPr>
          <w:bCs/>
          <w:iCs/>
          <w:szCs w:val="22"/>
        </w:rPr>
      </w:pPr>
      <w:proofErr w:type="spellStart"/>
      <w:r w:rsidRPr="004E0AF5">
        <w:rPr>
          <w:bCs/>
          <w:iCs/>
          <w:szCs w:val="22"/>
        </w:rPr>
        <w:t>Ondansetron</w:t>
      </w:r>
      <w:r w:rsidR="00414316" w:rsidRPr="004E0AF5">
        <w:rPr>
          <w:bCs/>
          <w:iCs/>
          <w:szCs w:val="22"/>
        </w:rPr>
        <w:t>o</w:t>
      </w:r>
      <w:proofErr w:type="spellEnd"/>
      <w:r w:rsidRPr="004E0AF5">
        <w:rPr>
          <w:bCs/>
          <w:iCs/>
          <w:szCs w:val="22"/>
        </w:rPr>
        <w:t xml:space="preserve"> reikia vartoti</w:t>
      </w:r>
      <w:r w:rsidRPr="004E0AF5">
        <w:rPr>
          <w:szCs w:val="22"/>
        </w:rPr>
        <w:t xml:space="preserve"> prieš pat chemoterapiją </w:t>
      </w:r>
      <w:r w:rsidRPr="004E0AF5">
        <w:rPr>
          <w:bCs/>
          <w:iCs/>
          <w:szCs w:val="22"/>
        </w:rPr>
        <w:t>vienkartine į veną suleidžiama 0,15 mg/kg doze. Didžiausios į veną leidžiamos 8 mg dozės viršyti negalima.</w:t>
      </w:r>
    </w:p>
    <w:p w:rsidR="00C9482B" w:rsidRPr="004E0AF5" w:rsidRDefault="00C9482B" w:rsidP="00C9482B">
      <w:pPr>
        <w:rPr>
          <w:bCs/>
          <w:iCs/>
          <w:szCs w:val="22"/>
        </w:rPr>
      </w:pPr>
      <w:r w:rsidRPr="004E0AF5">
        <w:rPr>
          <w:bCs/>
          <w:iCs/>
          <w:szCs w:val="22"/>
        </w:rPr>
        <w:t>Kitas dvi į veną leidžiamas dozes reikia vartoti kas 4 valandas. Didžiausios suaugusiųjų 32 mg paros dozės viršyti negalima.</w:t>
      </w:r>
    </w:p>
    <w:p w:rsidR="0034100E" w:rsidRDefault="0034100E" w:rsidP="00C9482B">
      <w:pPr>
        <w:rPr>
          <w:bCs/>
          <w:iCs/>
          <w:szCs w:val="22"/>
        </w:rPr>
      </w:pPr>
    </w:p>
    <w:p w:rsidR="00C9482B" w:rsidRPr="004E0AF5" w:rsidRDefault="00C9482B" w:rsidP="00C9482B">
      <w:pPr>
        <w:rPr>
          <w:bCs/>
          <w:iCs/>
          <w:szCs w:val="22"/>
        </w:rPr>
      </w:pPr>
      <w:r w:rsidRPr="004E0AF5">
        <w:rPr>
          <w:bCs/>
          <w:iCs/>
          <w:szCs w:val="22"/>
        </w:rPr>
        <w:t>Vartojamą per burną dozę galima pradėti vartoti po dvylikos valandų ir tęsti vartoti iki 5 dienų (žr. 2 lentelę).</w:t>
      </w:r>
    </w:p>
    <w:p w:rsidR="00C9482B" w:rsidRPr="004E0AF5" w:rsidRDefault="00C9482B" w:rsidP="00C9482B">
      <w:pPr>
        <w:rPr>
          <w:bCs/>
          <w:iCs/>
          <w:szCs w:val="22"/>
        </w:rPr>
      </w:pPr>
    </w:p>
    <w:p w:rsidR="00C9482B" w:rsidRPr="004E0AF5" w:rsidRDefault="00826A37" w:rsidP="00C9482B">
      <w:pPr>
        <w:rPr>
          <w:szCs w:val="22"/>
        </w:rPr>
      </w:pPr>
      <w:r w:rsidRPr="004E0AF5">
        <w:rPr>
          <w:szCs w:val="22"/>
        </w:rPr>
        <w:t>2 lentelė. Dozavimas CSPV pagal kūno svorį vaikams, vyresniems nei 6 mėnesių amžiaus, ir paaugliams</w:t>
      </w:r>
    </w:p>
    <w:p w:rsidR="00C9482B" w:rsidRPr="004E0AF5" w:rsidRDefault="00C9482B" w:rsidP="00C9482B">
      <w:pPr>
        <w:rPr>
          <w:bCs/>
          <w:iCs/>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5"/>
        <w:gridCol w:w="3095"/>
        <w:gridCol w:w="3096"/>
      </w:tblGrid>
      <w:tr w:rsidR="00C9482B" w:rsidRPr="004E0AF5" w:rsidTr="00D973C8">
        <w:tc>
          <w:tcPr>
            <w:tcW w:w="3095" w:type="dxa"/>
          </w:tcPr>
          <w:p w:rsidR="00C9482B" w:rsidRPr="004E0AF5" w:rsidRDefault="00C9482B" w:rsidP="00283D84">
            <w:pPr>
              <w:rPr>
                <w:bCs/>
                <w:iCs/>
                <w:szCs w:val="22"/>
              </w:rPr>
            </w:pPr>
            <w:r w:rsidRPr="004E0AF5">
              <w:rPr>
                <w:bCs/>
                <w:iCs/>
                <w:szCs w:val="22"/>
              </w:rPr>
              <w:t>Kūno svoris</w:t>
            </w:r>
          </w:p>
        </w:tc>
        <w:tc>
          <w:tcPr>
            <w:tcW w:w="3095" w:type="dxa"/>
          </w:tcPr>
          <w:p w:rsidR="00C9482B" w:rsidRPr="004E0AF5" w:rsidRDefault="00C9482B" w:rsidP="00283D84">
            <w:pPr>
              <w:rPr>
                <w:bCs/>
                <w:iCs/>
                <w:szCs w:val="22"/>
              </w:rPr>
            </w:pPr>
            <w:r w:rsidRPr="004E0AF5">
              <w:rPr>
                <w:bCs/>
                <w:iCs/>
                <w:szCs w:val="22"/>
              </w:rPr>
              <w:t xml:space="preserve">1 </w:t>
            </w:r>
            <w:proofErr w:type="spellStart"/>
            <w:r w:rsidRPr="004E0AF5">
              <w:rPr>
                <w:bCs/>
                <w:iCs/>
                <w:szCs w:val="22"/>
              </w:rPr>
              <w:t>diena</w:t>
            </w:r>
            <w:r w:rsidRPr="004E0AF5">
              <w:rPr>
                <w:bCs/>
                <w:iCs/>
                <w:szCs w:val="22"/>
                <w:vertAlign w:val="superscript"/>
              </w:rPr>
              <w:t>a,b</w:t>
            </w:r>
            <w:proofErr w:type="spellEnd"/>
          </w:p>
        </w:tc>
        <w:tc>
          <w:tcPr>
            <w:tcW w:w="3096" w:type="dxa"/>
          </w:tcPr>
          <w:p w:rsidR="00C9482B" w:rsidRPr="004E0AF5" w:rsidRDefault="00C9482B" w:rsidP="00283D84">
            <w:pPr>
              <w:rPr>
                <w:bCs/>
                <w:iCs/>
                <w:szCs w:val="22"/>
              </w:rPr>
            </w:pPr>
            <w:r w:rsidRPr="004E0AF5">
              <w:rPr>
                <w:bCs/>
                <w:iCs/>
                <w:szCs w:val="22"/>
              </w:rPr>
              <w:t xml:space="preserve">2–6 </w:t>
            </w:r>
            <w:proofErr w:type="spellStart"/>
            <w:r w:rsidRPr="004E0AF5">
              <w:rPr>
                <w:bCs/>
                <w:iCs/>
                <w:szCs w:val="22"/>
              </w:rPr>
              <w:t>diena</w:t>
            </w:r>
            <w:r w:rsidRPr="004E0AF5">
              <w:rPr>
                <w:bCs/>
                <w:iCs/>
                <w:szCs w:val="22"/>
                <w:vertAlign w:val="superscript"/>
              </w:rPr>
              <w:t>b</w:t>
            </w:r>
            <w:proofErr w:type="spellEnd"/>
          </w:p>
        </w:tc>
      </w:tr>
      <w:tr w:rsidR="00C9482B" w:rsidRPr="004E0AF5" w:rsidTr="00D973C8">
        <w:tc>
          <w:tcPr>
            <w:tcW w:w="3095" w:type="dxa"/>
          </w:tcPr>
          <w:p w:rsidR="00C9482B" w:rsidRPr="004E0AF5" w:rsidRDefault="00C9482B" w:rsidP="00283D84">
            <w:pPr>
              <w:rPr>
                <w:bCs/>
                <w:iCs/>
                <w:szCs w:val="22"/>
              </w:rPr>
            </w:pPr>
            <w:r w:rsidRPr="004E0AF5">
              <w:rPr>
                <w:szCs w:val="22"/>
              </w:rPr>
              <w:t>≤ 10 kg</w:t>
            </w:r>
          </w:p>
        </w:tc>
        <w:tc>
          <w:tcPr>
            <w:tcW w:w="3095" w:type="dxa"/>
          </w:tcPr>
          <w:p w:rsidR="00C9482B" w:rsidRPr="004E0AF5" w:rsidRDefault="00C9482B" w:rsidP="00283D84">
            <w:pPr>
              <w:rPr>
                <w:bCs/>
                <w:iCs/>
                <w:szCs w:val="22"/>
              </w:rPr>
            </w:pPr>
            <w:r w:rsidRPr="004E0AF5">
              <w:rPr>
                <w:bCs/>
                <w:iCs/>
                <w:szCs w:val="22"/>
              </w:rPr>
              <w:t>Iki 3 dozių po 0,15 mg/kg kas 4 valandas</w:t>
            </w:r>
          </w:p>
        </w:tc>
        <w:tc>
          <w:tcPr>
            <w:tcW w:w="3096" w:type="dxa"/>
          </w:tcPr>
          <w:p w:rsidR="00C9482B" w:rsidRPr="004E0AF5" w:rsidRDefault="00C9482B" w:rsidP="0034100E">
            <w:pPr>
              <w:rPr>
                <w:bCs/>
                <w:iCs/>
                <w:szCs w:val="22"/>
              </w:rPr>
            </w:pPr>
            <w:r w:rsidRPr="004E0AF5">
              <w:rPr>
                <w:bCs/>
                <w:iCs/>
                <w:szCs w:val="22"/>
              </w:rPr>
              <w:t xml:space="preserve">2 mg </w:t>
            </w:r>
            <w:r w:rsidR="0034100E">
              <w:rPr>
                <w:bCs/>
                <w:iCs/>
                <w:szCs w:val="22"/>
              </w:rPr>
              <w:t>sirupo</w:t>
            </w:r>
            <w:r w:rsidRPr="004E0AF5">
              <w:rPr>
                <w:bCs/>
                <w:iCs/>
                <w:szCs w:val="22"/>
              </w:rPr>
              <w:t xml:space="preserve"> kas 12 valandų</w:t>
            </w:r>
          </w:p>
        </w:tc>
      </w:tr>
      <w:tr w:rsidR="00C9482B" w:rsidRPr="004E0AF5" w:rsidTr="00D973C8">
        <w:tc>
          <w:tcPr>
            <w:tcW w:w="3095" w:type="dxa"/>
          </w:tcPr>
          <w:p w:rsidR="00C9482B" w:rsidRPr="004E0AF5" w:rsidRDefault="00C9482B" w:rsidP="00283D84">
            <w:pPr>
              <w:rPr>
                <w:bCs/>
                <w:iCs/>
                <w:szCs w:val="22"/>
              </w:rPr>
            </w:pPr>
            <w:r w:rsidRPr="004E0AF5">
              <w:rPr>
                <w:szCs w:val="22"/>
              </w:rPr>
              <w:sym w:font="Symbol" w:char="F03E"/>
            </w:r>
            <w:r w:rsidRPr="004E0AF5">
              <w:rPr>
                <w:szCs w:val="22"/>
              </w:rPr>
              <w:t> 10 kg</w:t>
            </w:r>
          </w:p>
        </w:tc>
        <w:tc>
          <w:tcPr>
            <w:tcW w:w="3095" w:type="dxa"/>
          </w:tcPr>
          <w:p w:rsidR="00C9482B" w:rsidRPr="004E0AF5" w:rsidRDefault="00C9482B" w:rsidP="00283D84">
            <w:pPr>
              <w:rPr>
                <w:bCs/>
                <w:iCs/>
                <w:szCs w:val="22"/>
              </w:rPr>
            </w:pPr>
            <w:r w:rsidRPr="004E0AF5">
              <w:rPr>
                <w:bCs/>
                <w:iCs/>
                <w:szCs w:val="22"/>
              </w:rPr>
              <w:t>Iki 3 dozių po 0,15 mg/kg kas 4 valandas</w:t>
            </w:r>
          </w:p>
        </w:tc>
        <w:tc>
          <w:tcPr>
            <w:tcW w:w="3096" w:type="dxa"/>
          </w:tcPr>
          <w:p w:rsidR="00C9482B" w:rsidRPr="004E0AF5" w:rsidRDefault="00C9482B" w:rsidP="0034100E">
            <w:pPr>
              <w:rPr>
                <w:bCs/>
                <w:iCs/>
                <w:szCs w:val="22"/>
              </w:rPr>
            </w:pPr>
            <w:r w:rsidRPr="004E0AF5">
              <w:rPr>
                <w:bCs/>
                <w:iCs/>
                <w:szCs w:val="22"/>
              </w:rPr>
              <w:t xml:space="preserve">4 mg </w:t>
            </w:r>
            <w:r w:rsidR="0034100E">
              <w:rPr>
                <w:bCs/>
                <w:iCs/>
                <w:szCs w:val="22"/>
              </w:rPr>
              <w:t>sirup</w:t>
            </w:r>
            <w:r w:rsidR="00915A18">
              <w:rPr>
                <w:bCs/>
                <w:iCs/>
                <w:szCs w:val="22"/>
              </w:rPr>
              <w:t>o</w:t>
            </w:r>
            <w:r w:rsidR="0034100E">
              <w:rPr>
                <w:bCs/>
                <w:iCs/>
                <w:szCs w:val="22"/>
              </w:rPr>
              <w:t xml:space="preserve"> arba tabletės</w:t>
            </w:r>
            <w:r w:rsidRPr="004E0AF5">
              <w:rPr>
                <w:bCs/>
                <w:iCs/>
                <w:szCs w:val="22"/>
              </w:rPr>
              <w:t xml:space="preserve"> kas 12 valandų</w:t>
            </w:r>
          </w:p>
        </w:tc>
      </w:tr>
    </w:tbl>
    <w:p w:rsidR="00C9482B" w:rsidRPr="004E0AF5" w:rsidRDefault="00C9482B" w:rsidP="00C9482B">
      <w:pPr>
        <w:ind w:left="540" w:hanging="540"/>
        <w:rPr>
          <w:bCs/>
          <w:iCs/>
          <w:szCs w:val="22"/>
        </w:rPr>
      </w:pPr>
      <w:r w:rsidRPr="004E0AF5">
        <w:rPr>
          <w:bCs/>
          <w:iCs/>
          <w:szCs w:val="22"/>
        </w:rPr>
        <w:t>a</w:t>
      </w:r>
      <w:r w:rsidRPr="004E0AF5">
        <w:rPr>
          <w:bCs/>
          <w:iCs/>
          <w:szCs w:val="22"/>
        </w:rPr>
        <w:tab/>
        <w:t>Didžiausios į veną leidžiamos 8 mg dozės viršyti negalima.</w:t>
      </w:r>
    </w:p>
    <w:p w:rsidR="00C9482B" w:rsidRPr="004E0AF5" w:rsidRDefault="00C9482B" w:rsidP="00C9482B">
      <w:pPr>
        <w:pStyle w:val="Pagrindinistekstas"/>
        <w:ind w:left="540" w:hanging="540"/>
        <w:rPr>
          <w:bCs/>
          <w:iCs/>
          <w:szCs w:val="22"/>
        </w:rPr>
      </w:pPr>
      <w:r w:rsidRPr="004E0AF5">
        <w:rPr>
          <w:bCs/>
          <w:iCs/>
          <w:szCs w:val="22"/>
        </w:rPr>
        <w:t>b</w:t>
      </w:r>
      <w:r w:rsidRPr="004E0AF5">
        <w:rPr>
          <w:bCs/>
          <w:iCs/>
          <w:szCs w:val="22"/>
        </w:rPr>
        <w:tab/>
        <w:t>Didžiausios suaugusiųjų 32 mg paros dozės viršyti negalima.</w:t>
      </w:r>
    </w:p>
    <w:p w:rsidR="00414316" w:rsidRPr="004E0AF5" w:rsidRDefault="00C9482B" w:rsidP="00C9482B">
      <w:pPr>
        <w:pStyle w:val="Pagrindinistekstas"/>
        <w:rPr>
          <w:i/>
          <w:szCs w:val="22"/>
        </w:rPr>
      </w:pPr>
      <w:r w:rsidRPr="004E0AF5">
        <w:rPr>
          <w:i/>
          <w:szCs w:val="22"/>
        </w:rPr>
        <w:t>Senyvi</w:t>
      </w:r>
      <w:r w:rsidR="00915A18">
        <w:rPr>
          <w:i/>
          <w:szCs w:val="22"/>
        </w:rPr>
        <w:t>ems</w:t>
      </w:r>
      <w:r w:rsidRPr="004E0AF5">
        <w:rPr>
          <w:i/>
          <w:szCs w:val="22"/>
        </w:rPr>
        <w:t xml:space="preserve"> pacienta</w:t>
      </w:r>
      <w:r w:rsidR="00915A18">
        <w:rPr>
          <w:i/>
          <w:szCs w:val="22"/>
        </w:rPr>
        <w:t>ms</w:t>
      </w:r>
    </w:p>
    <w:p w:rsidR="00C9482B" w:rsidRPr="004E0AF5" w:rsidRDefault="00C9482B" w:rsidP="00C9482B">
      <w:pPr>
        <w:pStyle w:val="Pagrindinistekstas"/>
        <w:rPr>
          <w:i/>
          <w:szCs w:val="22"/>
        </w:rPr>
      </w:pPr>
      <w:r w:rsidRPr="004E0AF5">
        <w:rPr>
          <w:snapToGrid w:val="0"/>
          <w:szCs w:val="22"/>
        </w:rPr>
        <w:t xml:space="preserve">Vyresni kaip 65 metų </w:t>
      </w:r>
      <w:r w:rsidR="00826A37" w:rsidRPr="004E0AF5">
        <w:rPr>
          <w:snapToGrid w:val="0"/>
          <w:szCs w:val="22"/>
        </w:rPr>
        <w:t xml:space="preserve">pacientai </w:t>
      </w:r>
      <w:proofErr w:type="spellStart"/>
      <w:r w:rsidR="00826A37" w:rsidRPr="004E0AF5">
        <w:rPr>
          <w:snapToGrid w:val="0"/>
          <w:szCs w:val="22"/>
        </w:rPr>
        <w:t>ondansetroną</w:t>
      </w:r>
      <w:proofErr w:type="spellEnd"/>
      <w:r w:rsidR="00826A37" w:rsidRPr="004E0AF5">
        <w:rPr>
          <w:snapToGrid w:val="0"/>
          <w:szCs w:val="22"/>
        </w:rPr>
        <w:t xml:space="preserve"> toleruoja gerai ir jiems</w:t>
      </w:r>
      <w:r w:rsidRPr="004E0AF5">
        <w:rPr>
          <w:szCs w:val="22"/>
        </w:rPr>
        <w:t xml:space="preserve"> nereikia keisti nei </w:t>
      </w:r>
      <w:r w:rsidRPr="004E0AF5">
        <w:rPr>
          <w:snapToGrid w:val="0"/>
          <w:szCs w:val="22"/>
        </w:rPr>
        <w:t xml:space="preserve">dozių, nei dozavimo dažnumo, nei vartojimo būdo. </w:t>
      </w:r>
    </w:p>
    <w:p w:rsidR="00414316" w:rsidRPr="004E0AF5" w:rsidRDefault="00915A18" w:rsidP="00D973C8">
      <w:pPr>
        <w:pStyle w:val="Pagrindinistekstas"/>
        <w:rPr>
          <w:i/>
          <w:szCs w:val="22"/>
        </w:rPr>
      </w:pPr>
      <w:r>
        <w:rPr>
          <w:i/>
          <w:szCs w:val="22"/>
        </w:rPr>
        <w:t>Pacientams, kurių i</w:t>
      </w:r>
      <w:r w:rsidR="00C9482B" w:rsidRPr="004E0AF5">
        <w:rPr>
          <w:i/>
          <w:szCs w:val="22"/>
        </w:rPr>
        <w:t>nkstų funkcij</w:t>
      </w:r>
      <w:r>
        <w:rPr>
          <w:i/>
          <w:szCs w:val="22"/>
        </w:rPr>
        <w:t>a</w:t>
      </w:r>
      <w:r w:rsidR="003777C0" w:rsidRPr="004E0AF5">
        <w:rPr>
          <w:i/>
          <w:szCs w:val="22"/>
        </w:rPr>
        <w:t xml:space="preserve"> </w:t>
      </w:r>
      <w:r w:rsidR="00C9482B" w:rsidRPr="004E0AF5">
        <w:rPr>
          <w:i/>
          <w:szCs w:val="22"/>
        </w:rPr>
        <w:t>su</w:t>
      </w:r>
      <w:r w:rsidR="003777C0" w:rsidRPr="004E0AF5">
        <w:rPr>
          <w:i/>
          <w:szCs w:val="22"/>
        </w:rPr>
        <w:t>trik</w:t>
      </w:r>
      <w:r>
        <w:rPr>
          <w:i/>
          <w:szCs w:val="22"/>
        </w:rPr>
        <w:t>us</w:t>
      </w:r>
      <w:r w:rsidR="003777C0" w:rsidRPr="004E0AF5">
        <w:rPr>
          <w:i/>
          <w:szCs w:val="22"/>
        </w:rPr>
        <w:t>i</w:t>
      </w:r>
    </w:p>
    <w:p w:rsidR="00C9482B" w:rsidRPr="004E0AF5" w:rsidRDefault="00414316" w:rsidP="00C9482B">
      <w:pPr>
        <w:pStyle w:val="Pagrindinistekstas"/>
        <w:rPr>
          <w:i/>
          <w:szCs w:val="22"/>
        </w:rPr>
      </w:pPr>
      <w:r w:rsidRPr="004E0AF5">
        <w:rPr>
          <w:snapToGrid w:val="0"/>
          <w:szCs w:val="22"/>
        </w:rPr>
        <w:t>N</w:t>
      </w:r>
      <w:r w:rsidR="00C9482B" w:rsidRPr="004E0AF5">
        <w:rPr>
          <w:snapToGrid w:val="0"/>
          <w:szCs w:val="22"/>
        </w:rPr>
        <w:t xml:space="preserve">ereikia keisti nei </w:t>
      </w:r>
      <w:r w:rsidR="00C9482B" w:rsidRPr="004E0AF5">
        <w:rPr>
          <w:szCs w:val="22"/>
        </w:rPr>
        <w:t>paros dozės, nei dozavimo dažnumo, nei vartojimo būdo.</w:t>
      </w:r>
    </w:p>
    <w:p w:rsidR="00414316" w:rsidRPr="004E0AF5" w:rsidRDefault="00915A18" w:rsidP="00C9482B">
      <w:pPr>
        <w:pStyle w:val="Pagrindinistekstas"/>
        <w:rPr>
          <w:i/>
          <w:snapToGrid w:val="0"/>
          <w:szCs w:val="22"/>
        </w:rPr>
      </w:pPr>
      <w:r>
        <w:rPr>
          <w:i/>
          <w:snapToGrid w:val="0"/>
          <w:szCs w:val="22"/>
        </w:rPr>
        <w:t>Pacientams, kurių k</w:t>
      </w:r>
      <w:r w:rsidR="00C9482B" w:rsidRPr="004E0AF5">
        <w:rPr>
          <w:i/>
          <w:snapToGrid w:val="0"/>
          <w:szCs w:val="22"/>
        </w:rPr>
        <w:t>epenų funkcij</w:t>
      </w:r>
      <w:r>
        <w:rPr>
          <w:i/>
          <w:snapToGrid w:val="0"/>
          <w:szCs w:val="22"/>
        </w:rPr>
        <w:t>a</w:t>
      </w:r>
      <w:r w:rsidR="003777C0" w:rsidRPr="004E0AF5">
        <w:rPr>
          <w:i/>
          <w:snapToGrid w:val="0"/>
          <w:szCs w:val="22"/>
        </w:rPr>
        <w:t xml:space="preserve"> </w:t>
      </w:r>
      <w:r w:rsidR="00C9482B" w:rsidRPr="004E0AF5">
        <w:rPr>
          <w:i/>
          <w:snapToGrid w:val="0"/>
          <w:szCs w:val="22"/>
        </w:rPr>
        <w:t>su</w:t>
      </w:r>
      <w:r w:rsidR="003777C0" w:rsidRPr="004E0AF5">
        <w:rPr>
          <w:i/>
          <w:snapToGrid w:val="0"/>
          <w:szCs w:val="22"/>
        </w:rPr>
        <w:t>trik</w:t>
      </w:r>
      <w:r>
        <w:rPr>
          <w:i/>
          <w:snapToGrid w:val="0"/>
          <w:szCs w:val="22"/>
        </w:rPr>
        <w:t xml:space="preserve">usi </w:t>
      </w:r>
    </w:p>
    <w:p w:rsidR="00C9482B" w:rsidRDefault="00414316" w:rsidP="00C9482B">
      <w:pPr>
        <w:pStyle w:val="Pagrindinistekstas"/>
        <w:rPr>
          <w:szCs w:val="22"/>
        </w:rPr>
      </w:pPr>
      <w:r w:rsidRPr="00E52048">
        <w:rPr>
          <w:szCs w:val="22"/>
        </w:rPr>
        <w:t>E</w:t>
      </w:r>
      <w:r w:rsidR="00C9482B" w:rsidRPr="004E0AF5">
        <w:rPr>
          <w:szCs w:val="22"/>
        </w:rPr>
        <w:t>sant</w:t>
      </w:r>
      <w:r w:rsidR="00C9482B" w:rsidRPr="004E0AF5">
        <w:rPr>
          <w:i/>
          <w:szCs w:val="22"/>
        </w:rPr>
        <w:t xml:space="preserve"> </w:t>
      </w:r>
      <w:r w:rsidR="00C9482B" w:rsidRPr="004E0AF5">
        <w:rPr>
          <w:szCs w:val="22"/>
        </w:rPr>
        <w:t xml:space="preserve">vidutinio sunkumo ar sunkiam kepenų funkcijos susilpnėjimui, </w:t>
      </w:r>
      <w:proofErr w:type="spellStart"/>
      <w:r w:rsidR="00C9482B" w:rsidRPr="004E0AF5">
        <w:rPr>
          <w:szCs w:val="22"/>
        </w:rPr>
        <w:t>ondansetrono</w:t>
      </w:r>
      <w:proofErr w:type="spellEnd"/>
      <w:r w:rsidR="00C9482B" w:rsidRPr="004E0AF5">
        <w:rPr>
          <w:szCs w:val="22"/>
        </w:rPr>
        <w:t xml:space="preserve"> klirensas reikšmingai sumažėja, o pusinės eliminacijos iš serumo laikas reikšmingai pailgėja. Tokiems pacientams negalima viršyti 8 mg suminės dozės per parą.</w:t>
      </w:r>
    </w:p>
    <w:p w:rsidR="0033672F" w:rsidRPr="00F139CB" w:rsidRDefault="0033672F" w:rsidP="0033672F">
      <w:pPr>
        <w:rPr>
          <w:i/>
          <w:szCs w:val="22"/>
        </w:rPr>
      </w:pPr>
      <w:r w:rsidRPr="00F139CB">
        <w:rPr>
          <w:i/>
          <w:szCs w:val="22"/>
        </w:rPr>
        <w:t>Pacienta</w:t>
      </w:r>
      <w:r w:rsidR="00915A18">
        <w:rPr>
          <w:i/>
          <w:szCs w:val="22"/>
        </w:rPr>
        <w:t>ms</w:t>
      </w:r>
      <w:r w:rsidRPr="00F139CB">
        <w:rPr>
          <w:i/>
          <w:szCs w:val="22"/>
        </w:rPr>
        <w:t xml:space="preserve">, kurių </w:t>
      </w:r>
      <w:proofErr w:type="spellStart"/>
      <w:r w:rsidRPr="00F139CB">
        <w:rPr>
          <w:i/>
          <w:szCs w:val="22"/>
        </w:rPr>
        <w:t>sparteino</w:t>
      </w:r>
      <w:proofErr w:type="spellEnd"/>
      <w:r w:rsidRPr="00F139CB">
        <w:rPr>
          <w:i/>
          <w:szCs w:val="22"/>
        </w:rPr>
        <w:t xml:space="preserve"> ir </w:t>
      </w:r>
      <w:proofErr w:type="spellStart"/>
      <w:r w:rsidRPr="00F139CB">
        <w:rPr>
          <w:i/>
          <w:szCs w:val="22"/>
        </w:rPr>
        <w:t>debrizokvino</w:t>
      </w:r>
      <w:proofErr w:type="spellEnd"/>
      <w:r w:rsidRPr="00F139CB">
        <w:rPr>
          <w:i/>
          <w:szCs w:val="22"/>
        </w:rPr>
        <w:t xml:space="preserve"> metabolizmas silpnas</w:t>
      </w:r>
    </w:p>
    <w:p w:rsidR="0033672F" w:rsidRPr="004E0AF5" w:rsidRDefault="0033672F" w:rsidP="0033672F">
      <w:pPr>
        <w:pStyle w:val="Pagrindinistekstas"/>
        <w:rPr>
          <w:i/>
          <w:szCs w:val="22"/>
        </w:rPr>
      </w:pPr>
      <w:r w:rsidRPr="00F139CB">
        <w:rPr>
          <w:szCs w:val="22"/>
        </w:rPr>
        <w:t xml:space="preserve">Pacientų, kurie blogai </w:t>
      </w:r>
      <w:proofErr w:type="spellStart"/>
      <w:r w:rsidRPr="00F139CB">
        <w:rPr>
          <w:szCs w:val="22"/>
        </w:rPr>
        <w:t>metabolizuoja</w:t>
      </w:r>
      <w:proofErr w:type="spellEnd"/>
      <w:r w:rsidRPr="00F139CB">
        <w:rPr>
          <w:szCs w:val="22"/>
        </w:rPr>
        <w:t xml:space="preserve"> </w:t>
      </w:r>
      <w:proofErr w:type="spellStart"/>
      <w:r w:rsidRPr="00F139CB">
        <w:rPr>
          <w:szCs w:val="22"/>
        </w:rPr>
        <w:t>sparteiną</w:t>
      </w:r>
      <w:proofErr w:type="spellEnd"/>
      <w:r w:rsidRPr="00F139CB">
        <w:rPr>
          <w:szCs w:val="22"/>
        </w:rPr>
        <w:t xml:space="preserve"> ir </w:t>
      </w:r>
      <w:proofErr w:type="spellStart"/>
      <w:r w:rsidRPr="00F139CB">
        <w:rPr>
          <w:szCs w:val="22"/>
        </w:rPr>
        <w:t>debrizokviną</w:t>
      </w:r>
      <w:proofErr w:type="spellEnd"/>
      <w:r w:rsidRPr="00F139CB">
        <w:rPr>
          <w:szCs w:val="22"/>
        </w:rPr>
        <w:t xml:space="preserve">, </w:t>
      </w:r>
      <w:proofErr w:type="spellStart"/>
      <w:r w:rsidRPr="00F139CB">
        <w:rPr>
          <w:szCs w:val="22"/>
        </w:rPr>
        <w:t>ondansetrono</w:t>
      </w:r>
      <w:proofErr w:type="spellEnd"/>
      <w:r w:rsidRPr="00F139CB">
        <w:rPr>
          <w:szCs w:val="22"/>
        </w:rPr>
        <w:t xml:space="preserve"> pusinės eliminacijos laikas būna nepakitęs.</w:t>
      </w:r>
      <w:r w:rsidRPr="00F139CB">
        <w:rPr>
          <w:i/>
          <w:szCs w:val="22"/>
        </w:rPr>
        <w:t xml:space="preserve"> </w:t>
      </w:r>
      <w:r w:rsidRPr="00F139CB">
        <w:rPr>
          <w:szCs w:val="22"/>
        </w:rPr>
        <w:t>Vadinasi, kartotinių dozių poveikis šiems pacientams nesiskirs nuo poveikio bendrai populiacijai. Todėl paros dozės ar vartojimo dažnio keisti nereikia.</w:t>
      </w:r>
    </w:p>
    <w:p w:rsidR="00C9482B" w:rsidRPr="004E0AF5" w:rsidRDefault="00826A37" w:rsidP="00C9482B">
      <w:pPr>
        <w:pStyle w:val="Pagrindinistekstas"/>
        <w:rPr>
          <w:b/>
          <w:szCs w:val="22"/>
        </w:rPr>
      </w:pPr>
      <w:r w:rsidRPr="004E0AF5">
        <w:rPr>
          <w:b/>
          <w:szCs w:val="22"/>
        </w:rPr>
        <w:t xml:space="preserve">Pooperacinis pykinimas ir vėmimas (POPV) </w:t>
      </w:r>
    </w:p>
    <w:p w:rsidR="00B1451C" w:rsidRDefault="00C9482B" w:rsidP="00C9482B">
      <w:pPr>
        <w:pStyle w:val="Pagrindinistekstas"/>
        <w:rPr>
          <w:i/>
          <w:snapToGrid w:val="0"/>
          <w:szCs w:val="22"/>
        </w:rPr>
      </w:pPr>
      <w:r w:rsidRPr="004E0AF5">
        <w:rPr>
          <w:i/>
          <w:szCs w:val="22"/>
        </w:rPr>
        <w:t>Suaugusie</w:t>
      </w:r>
      <w:r w:rsidR="00915A18">
        <w:rPr>
          <w:i/>
          <w:szCs w:val="22"/>
        </w:rPr>
        <w:t>s</w:t>
      </w:r>
      <w:r w:rsidRPr="004E0AF5">
        <w:rPr>
          <w:i/>
          <w:szCs w:val="22"/>
        </w:rPr>
        <w:t>i</w:t>
      </w:r>
      <w:r w:rsidR="00915A18">
        <w:rPr>
          <w:i/>
          <w:szCs w:val="22"/>
        </w:rPr>
        <w:t>ems</w:t>
      </w:r>
    </w:p>
    <w:p w:rsidR="00C9482B" w:rsidRPr="004E0AF5" w:rsidRDefault="00C9482B" w:rsidP="00C9482B">
      <w:pPr>
        <w:pStyle w:val="Pagrindinistekstas"/>
        <w:rPr>
          <w:szCs w:val="22"/>
        </w:rPr>
      </w:pPr>
      <w:r w:rsidRPr="004E0AF5">
        <w:rPr>
          <w:szCs w:val="22"/>
        </w:rPr>
        <w:t xml:space="preserve">Profilaktiškai gydant POPV, </w:t>
      </w:r>
      <w:proofErr w:type="spellStart"/>
      <w:r w:rsidRPr="004E0AF5">
        <w:rPr>
          <w:szCs w:val="22"/>
        </w:rPr>
        <w:t>ondansetrono</w:t>
      </w:r>
      <w:proofErr w:type="spellEnd"/>
      <w:r w:rsidRPr="004E0AF5">
        <w:rPr>
          <w:szCs w:val="22"/>
        </w:rPr>
        <w:t xml:space="preserve"> galima skirti gerti arba švirkšti į veną ar raumenis.</w:t>
      </w:r>
    </w:p>
    <w:p w:rsidR="00C9482B" w:rsidRPr="004E0AF5" w:rsidRDefault="00C9482B" w:rsidP="00C9482B">
      <w:pPr>
        <w:pStyle w:val="Pagrindinistekstas"/>
        <w:rPr>
          <w:szCs w:val="22"/>
        </w:rPr>
      </w:pPr>
      <w:r w:rsidRPr="004E0AF5">
        <w:rPr>
          <w:szCs w:val="22"/>
        </w:rPr>
        <w:lastRenderedPageBreak/>
        <w:t xml:space="preserve">Vienkartinę 4 mg </w:t>
      </w:r>
      <w:proofErr w:type="spellStart"/>
      <w:r w:rsidRPr="004E0AF5">
        <w:rPr>
          <w:szCs w:val="22"/>
        </w:rPr>
        <w:t>ondansetrono</w:t>
      </w:r>
      <w:proofErr w:type="spellEnd"/>
      <w:r w:rsidRPr="004E0AF5">
        <w:rPr>
          <w:szCs w:val="22"/>
        </w:rPr>
        <w:t xml:space="preserve"> dozę įvadinės </w:t>
      </w:r>
      <w:r w:rsidR="00414316" w:rsidRPr="004E0AF5">
        <w:rPr>
          <w:szCs w:val="22"/>
        </w:rPr>
        <w:t xml:space="preserve">nejautros </w:t>
      </w:r>
      <w:r w:rsidRPr="004E0AF5">
        <w:rPr>
          <w:szCs w:val="22"/>
        </w:rPr>
        <w:t xml:space="preserve">metu galima švirkšti į raumenis arba lėtai į veną. Gydant nustatytą POPV rekomenduojama vienkartinę 4 mg </w:t>
      </w:r>
      <w:proofErr w:type="spellStart"/>
      <w:r w:rsidRPr="004E0AF5">
        <w:rPr>
          <w:szCs w:val="22"/>
        </w:rPr>
        <w:t>ondansetrono</w:t>
      </w:r>
      <w:proofErr w:type="spellEnd"/>
      <w:r w:rsidRPr="004E0AF5">
        <w:rPr>
          <w:szCs w:val="22"/>
        </w:rPr>
        <w:t xml:space="preserve"> dozę švirkšti į raumenis arba lėtai į veną. </w:t>
      </w:r>
    </w:p>
    <w:p w:rsidR="00C9482B" w:rsidRPr="00E52048" w:rsidRDefault="00C9482B" w:rsidP="00C9482B">
      <w:pPr>
        <w:rPr>
          <w:bCs/>
          <w:i/>
          <w:szCs w:val="22"/>
        </w:rPr>
      </w:pPr>
      <w:r w:rsidRPr="00E52048">
        <w:rPr>
          <w:bCs/>
          <w:i/>
          <w:szCs w:val="22"/>
        </w:rPr>
        <w:t>Vaik</w:t>
      </w:r>
      <w:r w:rsidR="00414316" w:rsidRPr="00E52048">
        <w:rPr>
          <w:bCs/>
          <w:i/>
          <w:szCs w:val="22"/>
        </w:rPr>
        <w:t>ų populiacija</w:t>
      </w:r>
    </w:p>
    <w:p w:rsidR="00C9482B" w:rsidRPr="004E0AF5" w:rsidRDefault="00C9482B" w:rsidP="00C9482B">
      <w:pPr>
        <w:rPr>
          <w:szCs w:val="22"/>
          <w:u w:val="single"/>
        </w:rPr>
      </w:pPr>
      <w:r w:rsidRPr="004E0AF5">
        <w:rPr>
          <w:szCs w:val="22"/>
          <w:u w:val="single"/>
        </w:rPr>
        <w:t>POPV vaikams nuo 1 mėnesio amžiaus ir paaugliams</w:t>
      </w:r>
    </w:p>
    <w:p w:rsidR="00C9482B" w:rsidRPr="004E0AF5" w:rsidRDefault="00C9482B" w:rsidP="00C9482B">
      <w:pPr>
        <w:pStyle w:val="Pagrindinistekstas"/>
        <w:rPr>
          <w:szCs w:val="22"/>
        </w:rPr>
      </w:pPr>
      <w:r w:rsidRPr="004E0AF5">
        <w:rPr>
          <w:szCs w:val="22"/>
        </w:rPr>
        <w:t>POPV profilaktikai vaikams, kuriems operacijos atliekamos bendrinėje nejautroje</w:t>
      </w:r>
      <w:r w:rsidRPr="004E0AF5">
        <w:rPr>
          <w:snapToGrid w:val="0"/>
          <w:szCs w:val="22"/>
        </w:rPr>
        <w:t>,</w:t>
      </w:r>
      <w:r w:rsidRPr="004E0AF5">
        <w:rPr>
          <w:szCs w:val="22"/>
        </w:rPr>
        <w:t xml:space="preserve"> </w:t>
      </w:r>
      <w:r w:rsidR="003777C0" w:rsidRPr="004E0AF5">
        <w:rPr>
          <w:szCs w:val="22"/>
        </w:rPr>
        <w:t xml:space="preserve">prieš </w:t>
      </w:r>
      <w:r w:rsidRPr="004E0AF5">
        <w:rPr>
          <w:snapToGrid w:val="0"/>
          <w:szCs w:val="22"/>
        </w:rPr>
        <w:t>įvadin</w:t>
      </w:r>
      <w:r w:rsidR="003777C0" w:rsidRPr="004E0AF5">
        <w:rPr>
          <w:snapToGrid w:val="0"/>
          <w:szCs w:val="22"/>
        </w:rPr>
        <w:t>ę</w:t>
      </w:r>
      <w:r w:rsidRPr="004E0AF5">
        <w:rPr>
          <w:snapToGrid w:val="0"/>
          <w:szCs w:val="22"/>
        </w:rPr>
        <w:t xml:space="preserve"> </w:t>
      </w:r>
      <w:r w:rsidR="00414316" w:rsidRPr="004E0AF5">
        <w:rPr>
          <w:snapToGrid w:val="0"/>
          <w:szCs w:val="22"/>
        </w:rPr>
        <w:t>nejautrą</w:t>
      </w:r>
      <w:r w:rsidR="00414316" w:rsidRPr="004E0AF5">
        <w:rPr>
          <w:szCs w:val="22"/>
        </w:rPr>
        <w:t xml:space="preserve"> </w:t>
      </w:r>
      <w:r w:rsidRPr="004E0AF5">
        <w:rPr>
          <w:szCs w:val="22"/>
        </w:rPr>
        <w:t>arba po jos</w:t>
      </w:r>
      <w:r w:rsidR="003777C0" w:rsidRPr="004E0AF5">
        <w:rPr>
          <w:snapToGrid w:val="0"/>
          <w:szCs w:val="22"/>
        </w:rPr>
        <w:t>,</w:t>
      </w:r>
      <w:r w:rsidRPr="004E0AF5">
        <w:rPr>
          <w:szCs w:val="22"/>
        </w:rPr>
        <w:t xml:space="preserve"> galima lėtai (ne trumpiau kaip 30 sekundžių) suleisti į veną vienkartinę 0,1 mg/kg</w:t>
      </w:r>
      <w:r w:rsidR="003777C0" w:rsidRPr="004E0AF5">
        <w:rPr>
          <w:szCs w:val="22"/>
        </w:rPr>
        <w:t>,</w:t>
      </w:r>
      <w:r w:rsidR="00B86A6E" w:rsidRPr="004E0AF5">
        <w:rPr>
          <w:szCs w:val="22"/>
        </w:rPr>
        <w:t xml:space="preserve"> </w:t>
      </w:r>
      <w:r w:rsidRPr="004E0AF5">
        <w:rPr>
          <w:szCs w:val="22"/>
        </w:rPr>
        <w:t>bet ne daugiau kaip 4 mg</w:t>
      </w:r>
      <w:r w:rsidR="003777C0" w:rsidRPr="004E0AF5">
        <w:rPr>
          <w:szCs w:val="22"/>
        </w:rPr>
        <w:t>,</w:t>
      </w:r>
      <w:r w:rsidRPr="004E0AF5">
        <w:rPr>
          <w:szCs w:val="22"/>
        </w:rPr>
        <w:t xml:space="preserve"> </w:t>
      </w:r>
      <w:proofErr w:type="spellStart"/>
      <w:r w:rsidRPr="004E0AF5">
        <w:rPr>
          <w:szCs w:val="22"/>
        </w:rPr>
        <w:t>ondansetrono</w:t>
      </w:r>
      <w:proofErr w:type="spellEnd"/>
      <w:r w:rsidRPr="004E0AF5">
        <w:rPr>
          <w:szCs w:val="22"/>
        </w:rPr>
        <w:t xml:space="preserve"> dozę. </w:t>
      </w:r>
    </w:p>
    <w:p w:rsidR="00C9482B" w:rsidRPr="004E0AF5" w:rsidRDefault="00C9482B" w:rsidP="00C9482B">
      <w:pPr>
        <w:pStyle w:val="Pagrindinistekstas"/>
        <w:rPr>
          <w:szCs w:val="22"/>
        </w:rPr>
      </w:pPr>
      <w:r w:rsidRPr="004E0AF5">
        <w:rPr>
          <w:szCs w:val="22"/>
        </w:rPr>
        <w:t xml:space="preserve">Gydant POPV </w:t>
      </w:r>
      <w:r w:rsidR="003777C0" w:rsidRPr="004E0AF5">
        <w:rPr>
          <w:szCs w:val="22"/>
        </w:rPr>
        <w:t xml:space="preserve">po operacijos </w:t>
      </w:r>
      <w:r w:rsidRPr="004E0AF5">
        <w:rPr>
          <w:szCs w:val="22"/>
        </w:rPr>
        <w:t xml:space="preserve">vaikams, </w:t>
      </w:r>
      <w:r w:rsidR="00EE0F16" w:rsidRPr="004E0AF5">
        <w:rPr>
          <w:szCs w:val="22"/>
        </w:rPr>
        <w:t xml:space="preserve">kuriems operacijos atliekamos bendrinėje nejautroje, </w:t>
      </w:r>
      <w:r w:rsidRPr="004E0AF5">
        <w:rPr>
          <w:szCs w:val="22"/>
        </w:rPr>
        <w:t xml:space="preserve">galima lėtai </w:t>
      </w:r>
      <w:r w:rsidR="00EE0F16" w:rsidRPr="004E0AF5">
        <w:rPr>
          <w:szCs w:val="22"/>
        </w:rPr>
        <w:t xml:space="preserve">(bet ne trumpiau kaip 30 sekundžių) </w:t>
      </w:r>
      <w:r w:rsidRPr="004E0AF5">
        <w:rPr>
          <w:szCs w:val="22"/>
        </w:rPr>
        <w:t>suleisti į veną 0,1 mg/kg</w:t>
      </w:r>
      <w:r w:rsidR="00EE0F16" w:rsidRPr="004E0AF5">
        <w:rPr>
          <w:szCs w:val="22"/>
        </w:rPr>
        <w:t xml:space="preserve">, </w:t>
      </w:r>
      <w:r w:rsidRPr="004E0AF5">
        <w:rPr>
          <w:szCs w:val="22"/>
        </w:rPr>
        <w:t>bet ne daugiau kaip 4 mg</w:t>
      </w:r>
      <w:r w:rsidR="00EE0F16" w:rsidRPr="004E0AF5">
        <w:rPr>
          <w:szCs w:val="22"/>
        </w:rPr>
        <w:t>,</w:t>
      </w:r>
      <w:r w:rsidRPr="004E0AF5">
        <w:rPr>
          <w:szCs w:val="22"/>
        </w:rPr>
        <w:t xml:space="preserve"> </w:t>
      </w:r>
      <w:proofErr w:type="spellStart"/>
      <w:r w:rsidRPr="004E0AF5">
        <w:rPr>
          <w:szCs w:val="22"/>
        </w:rPr>
        <w:t>ondansetrono</w:t>
      </w:r>
      <w:proofErr w:type="spellEnd"/>
      <w:r w:rsidRPr="004E0AF5">
        <w:rPr>
          <w:szCs w:val="22"/>
        </w:rPr>
        <w:t>.</w:t>
      </w:r>
    </w:p>
    <w:p w:rsidR="00C9482B" w:rsidRPr="004E0AF5" w:rsidRDefault="00EE0F16" w:rsidP="00C9482B">
      <w:pPr>
        <w:pStyle w:val="Pagrindinistekstas"/>
        <w:rPr>
          <w:szCs w:val="22"/>
        </w:rPr>
      </w:pPr>
      <w:r w:rsidRPr="004E0AF5">
        <w:rPr>
          <w:szCs w:val="22"/>
        </w:rPr>
        <w:t>D</w:t>
      </w:r>
      <w:r w:rsidR="00C9482B" w:rsidRPr="004E0AF5">
        <w:rPr>
          <w:szCs w:val="22"/>
        </w:rPr>
        <w:t xml:space="preserve">uomenų apie </w:t>
      </w:r>
      <w:proofErr w:type="spellStart"/>
      <w:r w:rsidR="00C9482B" w:rsidRPr="004E0AF5">
        <w:rPr>
          <w:szCs w:val="22"/>
        </w:rPr>
        <w:t>ondansetrono</w:t>
      </w:r>
      <w:proofErr w:type="spellEnd"/>
      <w:r w:rsidR="00C9482B" w:rsidRPr="004E0AF5">
        <w:rPr>
          <w:szCs w:val="22"/>
        </w:rPr>
        <w:t xml:space="preserve"> vartojimą jaunesnių kaip 2 metų vaikų POPV gydymui</w:t>
      </w:r>
      <w:r w:rsidRPr="004E0AF5">
        <w:rPr>
          <w:szCs w:val="22"/>
        </w:rPr>
        <w:t xml:space="preserve"> nėra</w:t>
      </w:r>
      <w:r w:rsidR="00C9482B" w:rsidRPr="004E0AF5">
        <w:rPr>
          <w:szCs w:val="22"/>
        </w:rPr>
        <w:t>.</w:t>
      </w:r>
    </w:p>
    <w:p w:rsidR="00B1451C" w:rsidRDefault="00C9482B" w:rsidP="00C9482B">
      <w:pPr>
        <w:pStyle w:val="Pagrindinistekstas"/>
        <w:rPr>
          <w:i/>
          <w:szCs w:val="22"/>
        </w:rPr>
      </w:pPr>
      <w:r w:rsidRPr="004E0AF5">
        <w:rPr>
          <w:i/>
          <w:szCs w:val="22"/>
        </w:rPr>
        <w:t>Senyvi</w:t>
      </w:r>
      <w:r w:rsidR="00915A18">
        <w:rPr>
          <w:i/>
          <w:szCs w:val="22"/>
        </w:rPr>
        <w:t>ems</w:t>
      </w:r>
      <w:r w:rsidRPr="004E0AF5">
        <w:rPr>
          <w:i/>
          <w:szCs w:val="22"/>
        </w:rPr>
        <w:t xml:space="preserve"> </w:t>
      </w:r>
      <w:proofErr w:type="spellStart"/>
      <w:r w:rsidRPr="004E0AF5">
        <w:rPr>
          <w:i/>
          <w:szCs w:val="22"/>
        </w:rPr>
        <w:t>pacienta</w:t>
      </w:r>
      <w:r w:rsidR="00915A18">
        <w:rPr>
          <w:i/>
          <w:szCs w:val="22"/>
        </w:rPr>
        <w:t>ams</w:t>
      </w:r>
      <w:proofErr w:type="spellEnd"/>
    </w:p>
    <w:p w:rsidR="00C9482B" w:rsidRPr="004E0AF5" w:rsidRDefault="00C9482B" w:rsidP="00C9482B">
      <w:pPr>
        <w:pStyle w:val="Pagrindinistekstas"/>
        <w:rPr>
          <w:i/>
          <w:szCs w:val="22"/>
        </w:rPr>
      </w:pPr>
      <w:r w:rsidRPr="004E0AF5">
        <w:rPr>
          <w:i/>
          <w:szCs w:val="22"/>
        </w:rPr>
        <w:t xml:space="preserve"> </w:t>
      </w:r>
      <w:r w:rsidRPr="004E0AF5">
        <w:rPr>
          <w:szCs w:val="22"/>
        </w:rPr>
        <w:t>Senyvų pacientų</w:t>
      </w:r>
      <w:r w:rsidRPr="004E0AF5">
        <w:rPr>
          <w:i/>
          <w:szCs w:val="22"/>
        </w:rPr>
        <w:t xml:space="preserve"> </w:t>
      </w:r>
      <w:r w:rsidRPr="004E0AF5">
        <w:rPr>
          <w:szCs w:val="22"/>
        </w:rPr>
        <w:t xml:space="preserve">POPV profilaktikos ir gydymo </w:t>
      </w:r>
      <w:proofErr w:type="spellStart"/>
      <w:r w:rsidRPr="004E0AF5">
        <w:rPr>
          <w:szCs w:val="22"/>
        </w:rPr>
        <w:t>ondansetronu</w:t>
      </w:r>
      <w:proofErr w:type="spellEnd"/>
      <w:r w:rsidRPr="004E0AF5">
        <w:rPr>
          <w:szCs w:val="22"/>
        </w:rPr>
        <w:t xml:space="preserve"> patirtis maža</w:t>
      </w:r>
      <w:r w:rsidR="00EE0F16" w:rsidRPr="004E0AF5">
        <w:rPr>
          <w:snapToGrid w:val="0"/>
          <w:szCs w:val="22"/>
        </w:rPr>
        <w:t xml:space="preserve">, tačiau vyresni kaip 65 metų pacientai chemoterapijos metu </w:t>
      </w:r>
      <w:proofErr w:type="spellStart"/>
      <w:r w:rsidR="00EE0F16" w:rsidRPr="004E0AF5">
        <w:rPr>
          <w:snapToGrid w:val="0"/>
          <w:szCs w:val="22"/>
        </w:rPr>
        <w:t>ondansetroną</w:t>
      </w:r>
      <w:proofErr w:type="spellEnd"/>
      <w:r w:rsidR="00EE0F16" w:rsidRPr="004E0AF5">
        <w:rPr>
          <w:snapToGrid w:val="0"/>
          <w:szCs w:val="22"/>
        </w:rPr>
        <w:t xml:space="preserve"> toleruoja gerai</w:t>
      </w:r>
      <w:r w:rsidRPr="004E0AF5">
        <w:rPr>
          <w:szCs w:val="22"/>
        </w:rPr>
        <w:t>.</w:t>
      </w:r>
    </w:p>
    <w:p w:rsidR="00B1451C" w:rsidRDefault="00915A18" w:rsidP="00C9482B">
      <w:pPr>
        <w:pStyle w:val="Pagrindinistekstas"/>
        <w:rPr>
          <w:szCs w:val="22"/>
        </w:rPr>
      </w:pPr>
      <w:r>
        <w:rPr>
          <w:i/>
          <w:snapToGrid w:val="0"/>
          <w:szCs w:val="22"/>
        </w:rPr>
        <w:t>Pacientams, kurių i</w:t>
      </w:r>
      <w:r w:rsidR="00C9482B" w:rsidRPr="004E0AF5">
        <w:rPr>
          <w:i/>
          <w:snapToGrid w:val="0"/>
          <w:szCs w:val="22"/>
        </w:rPr>
        <w:t>nkstų funkcij</w:t>
      </w:r>
      <w:r>
        <w:rPr>
          <w:i/>
          <w:snapToGrid w:val="0"/>
          <w:szCs w:val="22"/>
        </w:rPr>
        <w:t xml:space="preserve">a </w:t>
      </w:r>
      <w:r w:rsidR="00C9482B" w:rsidRPr="004E0AF5">
        <w:rPr>
          <w:i/>
          <w:snapToGrid w:val="0"/>
          <w:szCs w:val="22"/>
        </w:rPr>
        <w:t xml:space="preserve"> </w:t>
      </w:r>
      <w:r w:rsidRPr="004E0AF5">
        <w:rPr>
          <w:i/>
          <w:snapToGrid w:val="0"/>
          <w:szCs w:val="22"/>
        </w:rPr>
        <w:t>sutrik</w:t>
      </w:r>
      <w:r>
        <w:rPr>
          <w:i/>
          <w:snapToGrid w:val="0"/>
          <w:szCs w:val="22"/>
        </w:rPr>
        <w:t>usi</w:t>
      </w:r>
    </w:p>
    <w:p w:rsidR="00C9482B" w:rsidRPr="004E0AF5" w:rsidRDefault="00B1451C" w:rsidP="00C9482B">
      <w:pPr>
        <w:pStyle w:val="Pagrindinistekstas"/>
        <w:rPr>
          <w:szCs w:val="22"/>
        </w:rPr>
      </w:pPr>
      <w:r>
        <w:rPr>
          <w:szCs w:val="22"/>
        </w:rPr>
        <w:t>N</w:t>
      </w:r>
      <w:r w:rsidR="00C9482B" w:rsidRPr="004E0AF5">
        <w:rPr>
          <w:szCs w:val="22"/>
        </w:rPr>
        <w:t xml:space="preserve">ereikia keisti nei paros dozės, nei dozavimo dažnumo, nei vartojimo būdo. </w:t>
      </w:r>
    </w:p>
    <w:p w:rsidR="00B1451C" w:rsidRDefault="00915A18" w:rsidP="00C9482B">
      <w:pPr>
        <w:pStyle w:val="Pagrindinistekstas"/>
        <w:rPr>
          <w:snapToGrid w:val="0"/>
          <w:szCs w:val="22"/>
        </w:rPr>
      </w:pPr>
      <w:r>
        <w:rPr>
          <w:i/>
          <w:snapToGrid w:val="0"/>
          <w:szCs w:val="22"/>
        </w:rPr>
        <w:t>Pacientams, kurių k</w:t>
      </w:r>
      <w:r w:rsidR="00C9482B" w:rsidRPr="004E0AF5">
        <w:rPr>
          <w:i/>
          <w:snapToGrid w:val="0"/>
          <w:szCs w:val="22"/>
        </w:rPr>
        <w:t>epenų funkcij</w:t>
      </w:r>
      <w:r>
        <w:rPr>
          <w:i/>
          <w:snapToGrid w:val="0"/>
          <w:szCs w:val="22"/>
        </w:rPr>
        <w:t>a</w:t>
      </w:r>
      <w:r w:rsidR="00C9482B" w:rsidRPr="004E0AF5">
        <w:rPr>
          <w:i/>
          <w:snapToGrid w:val="0"/>
          <w:szCs w:val="22"/>
        </w:rPr>
        <w:t xml:space="preserve"> su</w:t>
      </w:r>
      <w:r w:rsidR="00EE0F16" w:rsidRPr="004E0AF5">
        <w:rPr>
          <w:i/>
          <w:snapToGrid w:val="0"/>
          <w:szCs w:val="22"/>
        </w:rPr>
        <w:t>trik</w:t>
      </w:r>
      <w:r>
        <w:rPr>
          <w:i/>
          <w:snapToGrid w:val="0"/>
          <w:szCs w:val="22"/>
        </w:rPr>
        <w:t>us</w:t>
      </w:r>
      <w:r w:rsidR="00EE0F16" w:rsidRPr="004E0AF5">
        <w:rPr>
          <w:i/>
          <w:snapToGrid w:val="0"/>
          <w:szCs w:val="22"/>
        </w:rPr>
        <w:t>i</w:t>
      </w:r>
      <w:r w:rsidR="00C9482B" w:rsidRPr="004E0AF5">
        <w:rPr>
          <w:snapToGrid w:val="0"/>
          <w:szCs w:val="22"/>
        </w:rPr>
        <w:t xml:space="preserve"> </w:t>
      </w:r>
    </w:p>
    <w:p w:rsidR="00C9482B" w:rsidRPr="004E0AF5" w:rsidRDefault="00B1451C" w:rsidP="00C9482B">
      <w:pPr>
        <w:pStyle w:val="Pagrindinistekstas"/>
        <w:rPr>
          <w:szCs w:val="22"/>
        </w:rPr>
      </w:pPr>
      <w:r>
        <w:rPr>
          <w:snapToGrid w:val="0"/>
          <w:szCs w:val="22"/>
        </w:rPr>
        <w:t>E</w:t>
      </w:r>
      <w:r w:rsidR="00C9482B" w:rsidRPr="004E0AF5">
        <w:rPr>
          <w:snapToGrid w:val="0"/>
          <w:szCs w:val="22"/>
        </w:rPr>
        <w:t>sant</w:t>
      </w:r>
      <w:r w:rsidR="00C9482B" w:rsidRPr="004E0AF5">
        <w:rPr>
          <w:i/>
          <w:szCs w:val="22"/>
        </w:rPr>
        <w:t xml:space="preserve"> </w:t>
      </w:r>
      <w:r w:rsidR="00C9482B" w:rsidRPr="004E0AF5">
        <w:rPr>
          <w:szCs w:val="22"/>
        </w:rPr>
        <w:t xml:space="preserve">vidutinio sunkumo ar sunkiam kepenų funkcijos susilpnėjimui, </w:t>
      </w:r>
      <w:proofErr w:type="spellStart"/>
      <w:r w:rsidR="00C9482B" w:rsidRPr="004E0AF5">
        <w:rPr>
          <w:szCs w:val="22"/>
        </w:rPr>
        <w:t>ondansetrono</w:t>
      </w:r>
      <w:proofErr w:type="spellEnd"/>
      <w:r w:rsidR="00C9482B" w:rsidRPr="004E0AF5">
        <w:rPr>
          <w:szCs w:val="22"/>
        </w:rPr>
        <w:t xml:space="preserve"> klirensas reikšmingai sumažėja, o pusinės eliminacijos iš serumo laikas reikšmingai pailgėja. Tokiems pacientams negalima viršyti 8 mg suminės dozės per parą.</w:t>
      </w:r>
    </w:p>
    <w:p w:rsidR="00B1451C" w:rsidRDefault="00C9482B" w:rsidP="00C9482B">
      <w:pPr>
        <w:pStyle w:val="Pagrindinistekstas"/>
        <w:rPr>
          <w:i/>
          <w:szCs w:val="22"/>
        </w:rPr>
      </w:pPr>
      <w:r w:rsidRPr="004E0AF5">
        <w:rPr>
          <w:i/>
          <w:szCs w:val="22"/>
        </w:rPr>
        <w:t>Pacienta</w:t>
      </w:r>
      <w:r w:rsidR="00915A18">
        <w:rPr>
          <w:i/>
          <w:szCs w:val="22"/>
        </w:rPr>
        <w:t>ms</w:t>
      </w:r>
      <w:r w:rsidRPr="004E0AF5">
        <w:rPr>
          <w:i/>
          <w:szCs w:val="22"/>
        </w:rPr>
        <w:t xml:space="preserve">, kurių organizme blogai </w:t>
      </w:r>
      <w:proofErr w:type="spellStart"/>
      <w:r w:rsidRPr="004E0AF5">
        <w:rPr>
          <w:i/>
          <w:szCs w:val="22"/>
        </w:rPr>
        <w:t>metabolizuojami</w:t>
      </w:r>
      <w:proofErr w:type="spellEnd"/>
      <w:r w:rsidRPr="004E0AF5">
        <w:rPr>
          <w:i/>
          <w:szCs w:val="22"/>
        </w:rPr>
        <w:t xml:space="preserve"> </w:t>
      </w:r>
      <w:proofErr w:type="spellStart"/>
      <w:r w:rsidRPr="004E0AF5">
        <w:rPr>
          <w:i/>
          <w:szCs w:val="22"/>
        </w:rPr>
        <w:t>sparteinas</w:t>
      </w:r>
      <w:proofErr w:type="spellEnd"/>
      <w:r w:rsidRPr="004E0AF5">
        <w:rPr>
          <w:i/>
          <w:szCs w:val="22"/>
        </w:rPr>
        <w:t xml:space="preserve"> ir </w:t>
      </w:r>
      <w:proofErr w:type="spellStart"/>
      <w:r w:rsidRPr="004E0AF5">
        <w:rPr>
          <w:i/>
          <w:szCs w:val="22"/>
        </w:rPr>
        <w:t>debrizokvinas</w:t>
      </w:r>
      <w:proofErr w:type="spellEnd"/>
    </w:p>
    <w:p w:rsidR="00C9482B" w:rsidRPr="004E0AF5" w:rsidRDefault="00C9482B" w:rsidP="00C9482B">
      <w:pPr>
        <w:pStyle w:val="Pagrindinistekstas"/>
        <w:rPr>
          <w:szCs w:val="22"/>
        </w:rPr>
      </w:pPr>
      <w:r w:rsidRPr="004E0AF5">
        <w:rPr>
          <w:i/>
          <w:szCs w:val="22"/>
        </w:rPr>
        <w:t xml:space="preserve"> </w:t>
      </w:r>
      <w:r w:rsidRPr="004E0AF5">
        <w:rPr>
          <w:szCs w:val="22"/>
        </w:rPr>
        <w:t xml:space="preserve">Žmonėms, kurių organizme </w:t>
      </w:r>
      <w:r w:rsidRPr="004E0AF5">
        <w:rPr>
          <w:snapToGrid w:val="0"/>
          <w:szCs w:val="22"/>
        </w:rPr>
        <w:t xml:space="preserve">blogai </w:t>
      </w:r>
      <w:proofErr w:type="spellStart"/>
      <w:r w:rsidRPr="004E0AF5">
        <w:rPr>
          <w:snapToGrid w:val="0"/>
          <w:szCs w:val="22"/>
        </w:rPr>
        <w:t>metabolizuojami</w:t>
      </w:r>
      <w:proofErr w:type="spellEnd"/>
      <w:r w:rsidRPr="004E0AF5">
        <w:rPr>
          <w:snapToGrid w:val="0"/>
          <w:szCs w:val="22"/>
        </w:rPr>
        <w:t xml:space="preserve"> </w:t>
      </w:r>
      <w:proofErr w:type="spellStart"/>
      <w:r w:rsidRPr="004E0AF5">
        <w:rPr>
          <w:snapToGrid w:val="0"/>
          <w:szCs w:val="22"/>
        </w:rPr>
        <w:t>sparteinas</w:t>
      </w:r>
      <w:proofErr w:type="spellEnd"/>
      <w:r w:rsidRPr="004E0AF5">
        <w:rPr>
          <w:snapToGrid w:val="0"/>
          <w:szCs w:val="22"/>
        </w:rPr>
        <w:t xml:space="preserve"> ir </w:t>
      </w:r>
      <w:proofErr w:type="spellStart"/>
      <w:r w:rsidRPr="004E0AF5">
        <w:rPr>
          <w:snapToGrid w:val="0"/>
          <w:szCs w:val="22"/>
        </w:rPr>
        <w:t>debrizokvinas</w:t>
      </w:r>
      <w:proofErr w:type="spellEnd"/>
      <w:r w:rsidRPr="004E0AF5">
        <w:rPr>
          <w:snapToGrid w:val="0"/>
          <w:szCs w:val="22"/>
        </w:rPr>
        <w:t xml:space="preserve">, </w:t>
      </w:r>
      <w:proofErr w:type="spellStart"/>
      <w:r w:rsidRPr="004E0AF5">
        <w:rPr>
          <w:snapToGrid w:val="0"/>
          <w:szCs w:val="22"/>
        </w:rPr>
        <w:t>ondansetrono</w:t>
      </w:r>
      <w:proofErr w:type="spellEnd"/>
      <w:r w:rsidRPr="004E0AF5">
        <w:rPr>
          <w:snapToGrid w:val="0"/>
          <w:szCs w:val="22"/>
        </w:rPr>
        <w:t xml:space="preserve"> pusinės eliminacijos laikas nepakinta. Šiuos pacientus gydant kartotinėmis dozėmis, </w:t>
      </w:r>
      <w:r w:rsidR="004C1C9F">
        <w:rPr>
          <w:snapToGrid w:val="0"/>
          <w:szCs w:val="22"/>
        </w:rPr>
        <w:t>vaist</w:t>
      </w:r>
      <w:r w:rsidR="00915A18">
        <w:rPr>
          <w:snapToGrid w:val="0"/>
          <w:szCs w:val="22"/>
        </w:rPr>
        <w:t>ini</w:t>
      </w:r>
      <w:r w:rsidR="004C1C9F">
        <w:rPr>
          <w:snapToGrid w:val="0"/>
          <w:szCs w:val="22"/>
        </w:rPr>
        <w:t>o</w:t>
      </w:r>
      <w:r w:rsidR="00915A18">
        <w:rPr>
          <w:snapToGrid w:val="0"/>
          <w:szCs w:val="22"/>
        </w:rPr>
        <w:t xml:space="preserve"> preparato</w:t>
      </w:r>
      <w:r w:rsidRPr="004E0AF5">
        <w:rPr>
          <w:snapToGrid w:val="0"/>
          <w:szCs w:val="22"/>
        </w:rPr>
        <w:t xml:space="preserve"> ekspozicija nesiskiria nuo bendrosios populiacijos. Jiems </w:t>
      </w:r>
      <w:r w:rsidRPr="004E0AF5">
        <w:rPr>
          <w:szCs w:val="22"/>
        </w:rPr>
        <w:t>nereikia keisti nei paros dozės, nei dozavimo dažnumo.</w:t>
      </w:r>
    </w:p>
    <w:p w:rsidR="00C9482B" w:rsidRPr="004E0AF5" w:rsidRDefault="00C9482B" w:rsidP="00C9482B">
      <w:pPr>
        <w:pStyle w:val="Pagrindinistekstas"/>
        <w:spacing w:after="0"/>
        <w:rPr>
          <w:szCs w:val="22"/>
        </w:rPr>
      </w:pPr>
    </w:p>
    <w:p w:rsidR="00C9482B" w:rsidRPr="004E0AF5" w:rsidRDefault="00C9482B" w:rsidP="00051FD0">
      <w:pPr>
        <w:pStyle w:val="Antrat3"/>
      </w:pPr>
      <w:r w:rsidRPr="004E0AF5">
        <w:t>4.3</w:t>
      </w:r>
      <w:r w:rsidRPr="004E0AF5">
        <w:tab/>
        <w:t>Kontraindikacijos</w:t>
      </w:r>
    </w:p>
    <w:p w:rsidR="00EE0F16" w:rsidRPr="004E0AF5" w:rsidRDefault="00EE0F16" w:rsidP="00D973C8">
      <w:pPr>
        <w:pStyle w:val="Pagrindinistekstas"/>
        <w:tabs>
          <w:tab w:val="left" w:pos="600"/>
        </w:tabs>
        <w:spacing w:after="0"/>
        <w:rPr>
          <w:noProof/>
          <w:szCs w:val="22"/>
        </w:rPr>
      </w:pPr>
    </w:p>
    <w:p w:rsidR="00EE0F16" w:rsidRPr="004E0AF5" w:rsidRDefault="00EE0F16" w:rsidP="00414316">
      <w:pPr>
        <w:pStyle w:val="Pagrindinistekstas"/>
        <w:tabs>
          <w:tab w:val="left" w:pos="600"/>
        </w:tabs>
        <w:spacing w:after="0"/>
        <w:rPr>
          <w:noProof/>
          <w:szCs w:val="22"/>
        </w:rPr>
      </w:pPr>
      <w:r w:rsidRPr="004E0AF5">
        <w:rPr>
          <w:noProof/>
          <w:szCs w:val="22"/>
        </w:rPr>
        <w:t>Vartojimas kartu su apomorfinu (žr. 4.5 skyrių)</w:t>
      </w:r>
    </w:p>
    <w:p w:rsidR="009D7E55" w:rsidRPr="004E0AF5" w:rsidRDefault="009D7E55">
      <w:pPr>
        <w:pStyle w:val="Pagrindinistekstas"/>
        <w:spacing w:after="0"/>
        <w:rPr>
          <w:szCs w:val="22"/>
        </w:rPr>
      </w:pPr>
    </w:p>
    <w:p w:rsidR="00826A37" w:rsidRPr="004E0AF5" w:rsidRDefault="00C9482B" w:rsidP="00D973C8">
      <w:pPr>
        <w:pStyle w:val="Pagrindinistekstas"/>
        <w:spacing w:after="0"/>
        <w:rPr>
          <w:szCs w:val="22"/>
        </w:rPr>
      </w:pPr>
      <w:r w:rsidRPr="004E0AF5">
        <w:rPr>
          <w:szCs w:val="22"/>
        </w:rPr>
        <w:t xml:space="preserve">Padidėjęs jautrumas </w:t>
      </w:r>
      <w:r w:rsidR="00BD265E">
        <w:rPr>
          <w:szCs w:val="22"/>
        </w:rPr>
        <w:t>veikliajai</w:t>
      </w:r>
      <w:r w:rsidR="00BD265E" w:rsidRPr="004E0AF5">
        <w:rPr>
          <w:szCs w:val="22"/>
        </w:rPr>
        <w:t xml:space="preserve"> </w:t>
      </w:r>
      <w:r w:rsidRPr="004E0AF5">
        <w:rPr>
          <w:szCs w:val="22"/>
        </w:rPr>
        <w:t>ar</w:t>
      </w:r>
      <w:r w:rsidR="00BD265E">
        <w:rPr>
          <w:szCs w:val="22"/>
        </w:rPr>
        <w:t>ba</w:t>
      </w:r>
      <w:r w:rsidRPr="004E0AF5">
        <w:rPr>
          <w:szCs w:val="22"/>
        </w:rPr>
        <w:t xml:space="preserve"> bet kuriai </w:t>
      </w:r>
      <w:r w:rsidR="00BD265E" w:rsidRPr="00B34FA1">
        <w:rPr>
          <w:noProof/>
          <w:szCs w:val="24"/>
        </w:rPr>
        <w:t>6.1 skyriuje nurodytai</w:t>
      </w:r>
      <w:r w:rsidR="00BD265E" w:rsidRPr="004E0AF5">
        <w:rPr>
          <w:szCs w:val="22"/>
        </w:rPr>
        <w:t xml:space="preserve"> </w:t>
      </w:r>
      <w:r w:rsidRPr="004E0AF5">
        <w:rPr>
          <w:szCs w:val="22"/>
        </w:rPr>
        <w:t xml:space="preserve">pagalbinei medžiagai.  </w:t>
      </w:r>
    </w:p>
    <w:p w:rsidR="00C9482B" w:rsidRPr="004E0AF5" w:rsidRDefault="00C9482B" w:rsidP="00C9482B">
      <w:pPr>
        <w:pStyle w:val="Pagrindinistekstas"/>
        <w:spacing w:after="0"/>
        <w:rPr>
          <w:szCs w:val="22"/>
        </w:rPr>
      </w:pPr>
    </w:p>
    <w:p w:rsidR="00C9482B" w:rsidRPr="004E0AF5" w:rsidRDefault="00C9482B" w:rsidP="00051FD0">
      <w:pPr>
        <w:pStyle w:val="Antrat3"/>
      </w:pPr>
      <w:r w:rsidRPr="004E0AF5">
        <w:lastRenderedPageBreak/>
        <w:t>4.4</w:t>
      </w:r>
      <w:r w:rsidRPr="004E0AF5">
        <w:tab/>
        <w:t>Specialūs įspėjimai ir atsargumo priemonės</w:t>
      </w:r>
    </w:p>
    <w:p w:rsidR="00C9482B" w:rsidRPr="004E0AF5" w:rsidRDefault="00C9482B" w:rsidP="00C9482B">
      <w:pPr>
        <w:pStyle w:val="Pagrindinistekstas"/>
        <w:spacing w:after="0"/>
        <w:rPr>
          <w:szCs w:val="22"/>
        </w:rPr>
      </w:pPr>
    </w:p>
    <w:p w:rsidR="00C9482B" w:rsidRPr="004E0AF5" w:rsidRDefault="00C9482B" w:rsidP="00C9482B">
      <w:pPr>
        <w:rPr>
          <w:szCs w:val="22"/>
        </w:rPr>
      </w:pPr>
      <w:r w:rsidRPr="004E0AF5">
        <w:rPr>
          <w:szCs w:val="22"/>
        </w:rPr>
        <w:t xml:space="preserve">Buvo atvejų, kai pacientams, kuriems nustatytas padidėjęs jautrumas kitiems selektyviesiems 5HT3 receptorių antagonistams, pasireiškė padidėjusio jautrumo reakcijos gydant </w:t>
      </w:r>
      <w:proofErr w:type="spellStart"/>
      <w:r w:rsidRPr="004E0AF5">
        <w:rPr>
          <w:szCs w:val="22"/>
        </w:rPr>
        <w:t>ondansetronu</w:t>
      </w:r>
      <w:proofErr w:type="spellEnd"/>
      <w:r w:rsidRPr="004E0AF5">
        <w:rPr>
          <w:szCs w:val="22"/>
        </w:rPr>
        <w:t xml:space="preserve">. Kvėpavimo sutrikimus reikia gydyti simptomiškai, o gydytojai turi skirti jiems ypatingą dėmesį, nes tai gali būti padidėjusio jautrumo reakcijas pranašaujantys požymiai. </w:t>
      </w:r>
    </w:p>
    <w:p w:rsidR="002752E9" w:rsidRPr="004E0AF5" w:rsidRDefault="002752E9" w:rsidP="00D973C8">
      <w:pPr>
        <w:rPr>
          <w:szCs w:val="22"/>
        </w:rPr>
      </w:pPr>
    </w:p>
    <w:p w:rsidR="00EE0F16" w:rsidRPr="004E0AF5" w:rsidRDefault="00EE0F16" w:rsidP="00EE0F16">
      <w:pPr>
        <w:rPr>
          <w:szCs w:val="22"/>
        </w:rPr>
      </w:pPr>
      <w:proofErr w:type="spellStart"/>
      <w:r w:rsidRPr="004E0AF5">
        <w:rPr>
          <w:szCs w:val="22"/>
        </w:rPr>
        <w:t>Ondansetronas</w:t>
      </w:r>
      <w:proofErr w:type="spellEnd"/>
      <w:r w:rsidRPr="004E0AF5">
        <w:rPr>
          <w:szCs w:val="22"/>
        </w:rPr>
        <w:t xml:space="preserve"> pailgina QT intervalą priklausomai nuo jo dozės (žr. </w:t>
      </w:r>
      <w:r w:rsidR="00BD265E">
        <w:rPr>
          <w:szCs w:val="22"/>
        </w:rPr>
        <w:t>5.1 skyrių</w:t>
      </w:r>
      <w:r w:rsidRPr="004E0AF5">
        <w:rPr>
          <w:szCs w:val="22"/>
        </w:rPr>
        <w:t xml:space="preserve">). Be to, pacientams, vartojusiems </w:t>
      </w:r>
      <w:proofErr w:type="spellStart"/>
      <w:r w:rsidRPr="004E0AF5">
        <w:rPr>
          <w:szCs w:val="22"/>
        </w:rPr>
        <w:t>ondansetron</w:t>
      </w:r>
      <w:r w:rsidR="00414316" w:rsidRPr="004E0AF5">
        <w:rPr>
          <w:szCs w:val="22"/>
        </w:rPr>
        <w:t>o</w:t>
      </w:r>
      <w:proofErr w:type="spellEnd"/>
      <w:r w:rsidR="00414316" w:rsidRPr="004E0AF5">
        <w:rPr>
          <w:szCs w:val="22"/>
        </w:rPr>
        <w:t xml:space="preserve"> po to, </w:t>
      </w:r>
      <w:r w:rsidRPr="004E0AF5">
        <w:rPr>
          <w:szCs w:val="22"/>
        </w:rPr>
        <w:t xml:space="preserve">kai jis pateko į rinką, pasitaikė </w:t>
      </w:r>
      <w:proofErr w:type="spellStart"/>
      <w:r w:rsidRPr="004E0AF5">
        <w:rPr>
          <w:i/>
          <w:szCs w:val="22"/>
        </w:rPr>
        <w:t>Torsade</w:t>
      </w:r>
      <w:proofErr w:type="spellEnd"/>
      <w:r w:rsidRPr="004E0AF5">
        <w:rPr>
          <w:i/>
          <w:szCs w:val="22"/>
        </w:rPr>
        <w:t xml:space="preserve"> de </w:t>
      </w:r>
      <w:proofErr w:type="spellStart"/>
      <w:r w:rsidRPr="004E0AF5">
        <w:rPr>
          <w:i/>
          <w:szCs w:val="22"/>
        </w:rPr>
        <w:t>Pointes</w:t>
      </w:r>
      <w:proofErr w:type="spellEnd"/>
      <w:r w:rsidRPr="004E0AF5">
        <w:rPr>
          <w:szCs w:val="22"/>
        </w:rPr>
        <w:t xml:space="preserve"> sutrikimų. Pacientus, kuriems nustatytas įgimtas ilgesnio QT sindromas, reikia vengti gydyti </w:t>
      </w:r>
      <w:proofErr w:type="spellStart"/>
      <w:r w:rsidRPr="004E0AF5">
        <w:rPr>
          <w:szCs w:val="22"/>
        </w:rPr>
        <w:t>ondansetronu</w:t>
      </w:r>
      <w:proofErr w:type="spellEnd"/>
      <w:r w:rsidRPr="004E0AF5">
        <w:rPr>
          <w:szCs w:val="22"/>
        </w:rPr>
        <w:t xml:space="preserve">. </w:t>
      </w:r>
      <w:proofErr w:type="spellStart"/>
      <w:r w:rsidRPr="004E0AF5">
        <w:rPr>
          <w:szCs w:val="22"/>
        </w:rPr>
        <w:t>Ondansetrono</w:t>
      </w:r>
      <w:proofErr w:type="spellEnd"/>
      <w:r w:rsidRPr="004E0AF5">
        <w:rPr>
          <w:szCs w:val="22"/>
        </w:rPr>
        <w:t xml:space="preserve"> reikia vartoti atsargiai pacientams, kuriems nustatytas arba gali pasireikšti </w:t>
      </w:r>
      <w:proofErr w:type="spellStart"/>
      <w:r w:rsidRPr="004E0AF5">
        <w:rPr>
          <w:szCs w:val="22"/>
        </w:rPr>
        <w:t>QTc</w:t>
      </w:r>
      <w:proofErr w:type="spellEnd"/>
      <w:r w:rsidRPr="004E0AF5">
        <w:rPr>
          <w:szCs w:val="22"/>
        </w:rPr>
        <w:t xml:space="preserve"> pailgėjimas, įskaitant pacientus, kuriems nustatyti elektrolitų kiekio kraujyje pakitimai, </w:t>
      </w:r>
      <w:proofErr w:type="spellStart"/>
      <w:r w:rsidRPr="004E0AF5">
        <w:rPr>
          <w:szCs w:val="22"/>
        </w:rPr>
        <w:t>stazinis</w:t>
      </w:r>
      <w:proofErr w:type="spellEnd"/>
      <w:r w:rsidRPr="004E0AF5">
        <w:rPr>
          <w:szCs w:val="22"/>
        </w:rPr>
        <w:t xml:space="preserve"> širdies nepakankamumas, </w:t>
      </w:r>
      <w:proofErr w:type="spellStart"/>
      <w:r w:rsidRPr="004E0AF5">
        <w:rPr>
          <w:szCs w:val="22"/>
        </w:rPr>
        <w:t>bradiaritmija</w:t>
      </w:r>
      <w:proofErr w:type="spellEnd"/>
      <w:r w:rsidRPr="004E0AF5">
        <w:rPr>
          <w:szCs w:val="22"/>
        </w:rPr>
        <w:t xml:space="preserve"> arba pacientams, kurie vartoja vaistus, sukeliančius QT intervalo pailgėjimą, arba trikdo elektrolitų apykaitą organizme.</w:t>
      </w:r>
    </w:p>
    <w:p w:rsidR="00EE0F16" w:rsidRPr="004E0AF5" w:rsidRDefault="00EE0F16" w:rsidP="00EE0F16">
      <w:pPr>
        <w:rPr>
          <w:szCs w:val="22"/>
        </w:rPr>
      </w:pPr>
    </w:p>
    <w:p w:rsidR="00EE0F16" w:rsidRPr="004E0AF5" w:rsidRDefault="00EE0F16" w:rsidP="00EE0F16">
      <w:pPr>
        <w:rPr>
          <w:szCs w:val="22"/>
        </w:rPr>
      </w:pPr>
      <w:r w:rsidRPr="004E0AF5">
        <w:rPr>
          <w:szCs w:val="22"/>
        </w:rPr>
        <w:t xml:space="preserve">Prieš paskiriant </w:t>
      </w:r>
      <w:proofErr w:type="spellStart"/>
      <w:r w:rsidRPr="004E0AF5">
        <w:rPr>
          <w:szCs w:val="22"/>
        </w:rPr>
        <w:t>ondansetrono</w:t>
      </w:r>
      <w:proofErr w:type="spellEnd"/>
      <w:r w:rsidRPr="004E0AF5">
        <w:rPr>
          <w:szCs w:val="22"/>
        </w:rPr>
        <w:t xml:space="preserve"> reikia koreguoti </w:t>
      </w:r>
      <w:proofErr w:type="spellStart"/>
      <w:r w:rsidRPr="004E0AF5">
        <w:rPr>
          <w:szCs w:val="22"/>
        </w:rPr>
        <w:t>hipokalemiją</w:t>
      </w:r>
      <w:proofErr w:type="spellEnd"/>
      <w:r w:rsidRPr="004E0AF5">
        <w:rPr>
          <w:szCs w:val="22"/>
        </w:rPr>
        <w:t xml:space="preserve"> ir </w:t>
      </w:r>
      <w:proofErr w:type="spellStart"/>
      <w:r w:rsidRPr="004E0AF5">
        <w:rPr>
          <w:szCs w:val="22"/>
        </w:rPr>
        <w:t>hipomagnezemiją</w:t>
      </w:r>
      <w:proofErr w:type="spellEnd"/>
      <w:r w:rsidRPr="004E0AF5">
        <w:rPr>
          <w:szCs w:val="22"/>
        </w:rPr>
        <w:t>.</w:t>
      </w:r>
    </w:p>
    <w:p w:rsidR="00EE0F16" w:rsidRPr="004E0AF5" w:rsidRDefault="00EE0F16" w:rsidP="00EE0F16">
      <w:pPr>
        <w:rPr>
          <w:szCs w:val="22"/>
        </w:rPr>
      </w:pPr>
    </w:p>
    <w:p w:rsidR="005643DF" w:rsidRPr="004E0AF5" w:rsidRDefault="001769BD" w:rsidP="00EE0F16">
      <w:pPr>
        <w:pStyle w:val="Pagrindinistekstas"/>
        <w:rPr>
          <w:szCs w:val="22"/>
        </w:rPr>
      </w:pPr>
      <w:r w:rsidRPr="004E0AF5">
        <w:rPr>
          <w:szCs w:val="22"/>
        </w:rPr>
        <w:t>Vaistiniam preparatui p</w:t>
      </w:r>
      <w:r w:rsidR="005643DF" w:rsidRPr="004E0AF5">
        <w:rPr>
          <w:szCs w:val="22"/>
        </w:rPr>
        <w:t xml:space="preserve">atekus į rinką, gauta pranešimų apie pacientus, kuriems buvo </w:t>
      </w:r>
      <w:proofErr w:type="spellStart"/>
      <w:r w:rsidR="005643DF" w:rsidRPr="004E0AF5">
        <w:rPr>
          <w:szCs w:val="22"/>
        </w:rPr>
        <w:t>serotoninerginio</w:t>
      </w:r>
      <w:proofErr w:type="spellEnd"/>
      <w:r w:rsidR="005643DF" w:rsidRPr="004E0AF5">
        <w:rPr>
          <w:szCs w:val="22"/>
        </w:rPr>
        <w:t xml:space="preserve"> sindromo požymių (įskaitant protinius pakitimus, autonominės nervų sistemos nestabilumą ir nervų-raumenų sutrikimus), kai jie su </w:t>
      </w:r>
      <w:proofErr w:type="spellStart"/>
      <w:r w:rsidR="005643DF" w:rsidRPr="004E0AF5">
        <w:rPr>
          <w:szCs w:val="22"/>
        </w:rPr>
        <w:t>ondansetronu</w:t>
      </w:r>
      <w:proofErr w:type="spellEnd"/>
      <w:r w:rsidR="005643DF" w:rsidRPr="004E0AF5">
        <w:rPr>
          <w:szCs w:val="22"/>
        </w:rPr>
        <w:t xml:space="preserve"> kartu vartojo kit</w:t>
      </w:r>
      <w:r w:rsidRPr="004E0AF5">
        <w:rPr>
          <w:szCs w:val="22"/>
        </w:rPr>
        <w:t>ų</w:t>
      </w:r>
      <w:r w:rsidR="005643DF" w:rsidRPr="004E0AF5">
        <w:rPr>
          <w:szCs w:val="22"/>
        </w:rPr>
        <w:t xml:space="preserve"> </w:t>
      </w:r>
      <w:proofErr w:type="spellStart"/>
      <w:r w:rsidR="005643DF" w:rsidRPr="004E0AF5">
        <w:rPr>
          <w:szCs w:val="22"/>
        </w:rPr>
        <w:t>serotoninergin</w:t>
      </w:r>
      <w:r w:rsidRPr="004E0AF5">
        <w:rPr>
          <w:szCs w:val="22"/>
        </w:rPr>
        <w:t>ų</w:t>
      </w:r>
      <w:proofErr w:type="spellEnd"/>
      <w:r w:rsidR="005643DF" w:rsidRPr="004E0AF5">
        <w:rPr>
          <w:szCs w:val="22"/>
        </w:rPr>
        <w:t xml:space="preserve"> </w:t>
      </w:r>
      <w:r w:rsidRPr="004E0AF5">
        <w:rPr>
          <w:szCs w:val="22"/>
        </w:rPr>
        <w:t>vaistinių preparatų</w:t>
      </w:r>
      <w:r w:rsidR="005643DF" w:rsidRPr="004E0AF5">
        <w:rPr>
          <w:szCs w:val="22"/>
        </w:rPr>
        <w:t xml:space="preserve"> (įskaitant selektyviuosius </w:t>
      </w:r>
      <w:proofErr w:type="spellStart"/>
      <w:r w:rsidR="005643DF" w:rsidRPr="004E0AF5">
        <w:rPr>
          <w:szCs w:val="22"/>
        </w:rPr>
        <w:t>serotonino</w:t>
      </w:r>
      <w:proofErr w:type="spellEnd"/>
      <w:r w:rsidR="005643DF" w:rsidRPr="004E0AF5">
        <w:rPr>
          <w:szCs w:val="22"/>
        </w:rPr>
        <w:t xml:space="preserve"> reabsorbcijos inhibitorius (SSRI) ir </w:t>
      </w:r>
      <w:proofErr w:type="spellStart"/>
      <w:r w:rsidR="005643DF" w:rsidRPr="004E0AF5">
        <w:rPr>
          <w:szCs w:val="22"/>
        </w:rPr>
        <w:t>serotonino-noradrenalino</w:t>
      </w:r>
      <w:proofErr w:type="spellEnd"/>
      <w:r w:rsidR="005643DF" w:rsidRPr="004E0AF5">
        <w:rPr>
          <w:szCs w:val="22"/>
        </w:rPr>
        <w:t xml:space="preserve"> reabsorbcijos inhibitorius (SNRI)).</w:t>
      </w:r>
    </w:p>
    <w:p w:rsidR="00C9482B" w:rsidRPr="004E0AF5" w:rsidRDefault="005643DF" w:rsidP="00C9482B">
      <w:pPr>
        <w:pStyle w:val="Pagrindinistekstas"/>
        <w:rPr>
          <w:szCs w:val="22"/>
        </w:rPr>
      </w:pPr>
      <w:r w:rsidRPr="004E0AF5">
        <w:rPr>
          <w:szCs w:val="22"/>
        </w:rPr>
        <w:t xml:space="preserve">Jeigu kartu su </w:t>
      </w:r>
      <w:proofErr w:type="spellStart"/>
      <w:r w:rsidRPr="004E0AF5">
        <w:rPr>
          <w:szCs w:val="22"/>
        </w:rPr>
        <w:t>ondansetronu</w:t>
      </w:r>
      <w:proofErr w:type="spellEnd"/>
      <w:r w:rsidRPr="004E0AF5">
        <w:rPr>
          <w:szCs w:val="22"/>
        </w:rPr>
        <w:t xml:space="preserve"> būtina vartoti kit</w:t>
      </w:r>
      <w:r w:rsidR="001769BD" w:rsidRPr="004E0AF5">
        <w:rPr>
          <w:szCs w:val="22"/>
        </w:rPr>
        <w:t>o</w:t>
      </w:r>
      <w:r w:rsidRPr="004E0AF5">
        <w:rPr>
          <w:szCs w:val="22"/>
        </w:rPr>
        <w:t xml:space="preserve"> </w:t>
      </w:r>
      <w:proofErr w:type="spellStart"/>
      <w:r w:rsidRPr="004E0AF5">
        <w:rPr>
          <w:szCs w:val="22"/>
        </w:rPr>
        <w:t>serotoninergin</w:t>
      </w:r>
      <w:r w:rsidR="001769BD" w:rsidRPr="004E0AF5">
        <w:rPr>
          <w:szCs w:val="22"/>
        </w:rPr>
        <w:t>io</w:t>
      </w:r>
      <w:proofErr w:type="spellEnd"/>
      <w:r w:rsidRPr="004E0AF5">
        <w:rPr>
          <w:szCs w:val="22"/>
        </w:rPr>
        <w:t xml:space="preserve"> </w:t>
      </w:r>
      <w:r w:rsidR="001769BD" w:rsidRPr="004E0AF5">
        <w:rPr>
          <w:szCs w:val="22"/>
        </w:rPr>
        <w:t>vaistinio preparato</w:t>
      </w:r>
      <w:r w:rsidRPr="004E0AF5">
        <w:rPr>
          <w:szCs w:val="22"/>
        </w:rPr>
        <w:t xml:space="preserve">, būtinas atitinkamas paciento </w:t>
      </w:r>
      <w:proofErr w:type="spellStart"/>
      <w:r w:rsidRPr="004E0AF5">
        <w:rPr>
          <w:szCs w:val="22"/>
        </w:rPr>
        <w:t>stebėjimas.</w:t>
      </w:r>
      <w:r w:rsidR="00C9482B" w:rsidRPr="004E0AF5">
        <w:rPr>
          <w:szCs w:val="22"/>
        </w:rPr>
        <w:t>Žinoma</w:t>
      </w:r>
      <w:proofErr w:type="spellEnd"/>
      <w:r w:rsidR="00C9482B" w:rsidRPr="004E0AF5">
        <w:rPr>
          <w:szCs w:val="22"/>
        </w:rPr>
        <w:t xml:space="preserve">, kad </w:t>
      </w:r>
      <w:proofErr w:type="spellStart"/>
      <w:r w:rsidR="00C9482B" w:rsidRPr="004E0AF5">
        <w:rPr>
          <w:szCs w:val="22"/>
        </w:rPr>
        <w:t>ondansetronas</w:t>
      </w:r>
      <w:proofErr w:type="spellEnd"/>
      <w:r w:rsidR="00C9482B" w:rsidRPr="004E0AF5">
        <w:rPr>
          <w:szCs w:val="22"/>
        </w:rPr>
        <w:t xml:space="preserve"> lėtina žarnų turinio slinkimą storosiomis žarnomis, todėl, jei yra dalinio žarnų nepraeinamumo požymių, preparatu gydomą pacientą reikia stebėti.</w:t>
      </w:r>
    </w:p>
    <w:p w:rsidR="00C9482B" w:rsidRPr="004E0AF5" w:rsidRDefault="00C9482B" w:rsidP="00C9482B">
      <w:pPr>
        <w:pStyle w:val="Pagrindinistekstas"/>
        <w:rPr>
          <w:szCs w:val="22"/>
        </w:rPr>
      </w:pPr>
      <w:r w:rsidRPr="004E0AF5">
        <w:rPr>
          <w:szCs w:val="22"/>
        </w:rPr>
        <w:t xml:space="preserve">Pacientams po adenoidų ir migdolinių liaukų šalinimo operacijų pykinimo ir vėmimo profilaktika </w:t>
      </w:r>
      <w:proofErr w:type="spellStart"/>
      <w:r w:rsidRPr="004E0AF5">
        <w:rPr>
          <w:szCs w:val="22"/>
        </w:rPr>
        <w:t>ondansetronu</w:t>
      </w:r>
      <w:proofErr w:type="spellEnd"/>
      <w:r w:rsidRPr="004E0AF5">
        <w:rPr>
          <w:szCs w:val="22"/>
        </w:rPr>
        <w:t xml:space="preserve"> gali daryti mažiau pastebimą kraujavimą, todėl pavartojus </w:t>
      </w:r>
      <w:proofErr w:type="spellStart"/>
      <w:r w:rsidRPr="004E0AF5">
        <w:rPr>
          <w:szCs w:val="22"/>
        </w:rPr>
        <w:t>ondansetrono</w:t>
      </w:r>
      <w:proofErr w:type="spellEnd"/>
      <w:r w:rsidRPr="004E0AF5">
        <w:rPr>
          <w:szCs w:val="22"/>
        </w:rPr>
        <w:t xml:space="preserve"> reikia atidžiai stebėti tokių pacientų būklę.</w:t>
      </w:r>
    </w:p>
    <w:p w:rsidR="00BD265E" w:rsidRDefault="00BD265E" w:rsidP="00C9482B">
      <w:pPr>
        <w:rPr>
          <w:szCs w:val="22"/>
          <w:u w:val="single"/>
        </w:rPr>
      </w:pPr>
    </w:p>
    <w:p w:rsidR="00C9482B" w:rsidRPr="004E0AF5" w:rsidRDefault="00C9482B" w:rsidP="00C9482B">
      <w:pPr>
        <w:rPr>
          <w:szCs w:val="22"/>
          <w:u w:val="single"/>
        </w:rPr>
      </w:pPr>
      <w:r w:rsidRPr="004E0AF5">
        <w:rPr>
          <w:szCs w:val="22"/>
          <w:u w:val="single"/>
        </w:rPr>
        <w:t>Vaik</w:t>
      </w:r>
      <w:r w:rsidR="005643DF" w:rsidRPr="004E0AF5">
        <w:rPr>
          <w:szCs w:val="22"/>
          <w:u w:val="single"/>
        </w:rPr>
        <w:t>ų pop</w:t>
      </w:r>
      <w:r w:rsidR="001769BD" w:rsidRPr="004E0AF5">
        <w:rPr>
          <w:szCs w:val="22"/>
          <w:u w:val="single"/>
        </w:rPr>
        <w:t>u</w:t>
      </w:r>
      <w:r w:rsidR="005643DF" w:rsidRPr="004E0AF5">
        <w:rPr>
          <w:szCs w:val="22"/>
          <w:u w:val="single"/>
        </w:rPr>
        <w:t>liacija</w:t>
      </w:r>
    </w:p>
    <w:p w:rsidR="00C9482B" w:rsidRPr="004E0AF5" w:rsidRDefault="00C9482B" w:rsidP="00C9482B">
      <w:pPr>
        <w:rPr>
          <w:szCs w:val="22"/>
        </w:rPr>
      </w:pPr>
      <w:proofErr w:type="spellStart"/>
      <w:r w:rsidRPr="004E0AF5">
        <w:rPr>
          <w:szCs w:val="22"/>
        </w:rPr>
        <w:t>Ondansetron</w:t>
      </w:r>
      <w:r w:rsidR="001769BD" w:rsidRPr="004E0AF5">
        <w:rPr>
          <w:szCs w:val="22"/>
        </w:rPr>
        <w:t>o</w:t>
      </w:r>
      <w:proofErr w:type="spellEnd"/>
      <w:r w:rsidRPr="004E0AF5">
        <w:rPr>
          <w:szCs w:val="22"/>
        </w:rPr>
        <w:t xml:space="preserve"> kartu su </w:t>
      </w:r>
      <w:proofErr w:type="spellStart"/>
      <w:r w:rsidRPr="004E0AF5">
        <w:rPr>
          <w:szCs w:val="22"/>
        </w:rPr>
        <w:t>hepatotoksiškais</w:t>
      </w:r>
      <w:proofErr w:type="spellEnd"/>
      <w:r w:rsidRPr="004E0AF5">
        <w:rPr>
          <w:szCs w:val="22"/>
        </w:rPr>
        <w:t xml:space="preserve"> chemoterapiniais </w:t>
      </w:r>
      <w:r w:rsidR="001769BD" w:rsidRPr="004E0AF5">
        <w:rPr>
          <w:szCs w:val="22"/>
        </w:rPr>
        <w:t xml:space="preserve">vaistiniais </w:t>
      </w:r>
      <w:r w:rsidRPr="004E0AF5">
        <w:rPr>
          <w:szCs w:val="22"/>
        </w:rPr>
        <w:t>preparatais vartojančius vaikus reikia atidžiai stebėti dėl galimo kepenų funkcijos sutrikimo.</w:t>
      </w:r>
    </w:p>
    <w:p w:rsidR="00C9482B" w:rsidRPr="004E0AF5" w:rsidRDefault="00C9482B" w:rsidP="00C9482B">
      <w:pPr>
        <w:rPr>
          <w:szCs w:val="22"/>
        </w:rPr>
      </w:pPr>
    </w:p>
    <w:p w:rsidR="00C9482B" w:rsidRPr="00E52048" w:rsidRDefault="00C9482B" w:rsidP="00C9482B">
      <w:pPr>
        <w:rPr>
          <w:szCs w:val="22"/>
          <w:u w:val="single"/>
        </w:rPr>
      </w:pPr>
      <w:r w:rsidRPr="00E52048">
        <w:rPr>
          <w:szCs w:val="22"/>
          <w:u w:val="single"/>
        </w:rPr>
        <w:t>POPV</w:t>
      </w:r>
    </w:p>
    <w:p w:rsidR="00C9482B" w:rsidRPr="004E0AF5" w:rsidRDefault="00C9482B" w:rsidP="00C9482B">
      <w:pPr>
        <w:rPr>
          <w:szCs w:val="22"/>
        </w:rPr>
      </w:pPr>
      <w:r w:rsidRPr="004E0AF5">
        <w:rPr>
          <w:szCs w:val="22"/>
        </w:rPr>
        <w:t>Dozę skaičiuojant mg/kg kūno svorio ir vartojant 3 dozes kas 4 valandas, bendra paros dozė bus didesnė, negu vartojant vienkartinę 5 mg/m</w:t>
      </w:r>
      <w:r w:rsidRPr="004E0AF5">
        <w:rPr>
          <w:szCs w:val="22"/>
          <w:vertAlign w:val="superscript"/>
        </w:rPr>
        <w:t>2</w:t>
      </w:r>
      <w:r w:rsidRPr="004E0AF5">
        <w:rPr>
          <w:szCs w:val="22"/>
        </w:rPr>
        <w:t xml:space="preserve"> dozę ir geriamąją dozę. Šių dviejų dozavimų efektyvumo palyginimas nebuvo tirtas klinikinių tyrimų </w:t>
      </w:r>
      <w:r w:rsidRPr="004E0AF5">
        <w:rPr>
          <w:szCs w:val="22"/>
        </w:rPr>
        <w:lastRenderedPageBreak/>
        <w:t>metu. Kryžminių tyrimų palyginimas rodo panašų abiejų dozavimų efektyvumą (žr. 5.1 skyrių).</w:t>
      </w:r>
    </w:p>
    <w:p w:rsidR="00C9482B" w:rsidRPr="004E0AF5" w:rsidRDefault="00C9482B" w:rsidP="00C9482B">
      <w:pPr>
        <w:pStyle w:val="Pagrindinistekstas"/>
        <w:spacing w:after="0"/>
        <w:rPr>
          <w:szCs w:val="22"/>
        </w:rPr>
      </w:pPr>
    </w:p>
    <w:p w:rsidR="001769BD" w:rsidRDefault="001769BD" w:rsidP="00C9482B">
      <w:pPr>
        <w:pStyle w:val="Pagrindinistekstas"/>
        <w:spacing w:after="0"/>
        <w:rPr>
          <w:szCs w:val="22"/>
        </w:rPr>
      </w:pPr>
      <w:proofErr w:type="spellStart"/>
      <w:r w:rsidRPr="004E0AF5">
        <w:rPr>
          <w:szCs w:val="22"/>
        </w:rPr>
        <w:t>Ondansetronas</w:t>
      </w:r>
      <w:proofErr w:type="spellEnd"/>
      <w:r w:rsidRPr="004E0AF5">
        <w:rPr>
          <w:szCs w:val="22"/>
        </w:rPr>
        <w:t xml:space="preserve"> nėra skiriamas vėmimo profilaktikai bei pooperacinio vėmimo gydymui vaikams, kuriems atliekama pilvo organų chirurginė operacija.</w:t>
      </w:r>
    </w:p>
    <w:p w:rsidR="00855FE0" w:rsidRDefault="00855FE0" w:rsidP="00C9482B">
      <w:pPr>
        <w:pStyle w:val="Pagrindinistekstas"/>
        <w:spacing w:after="0"/>
        <w:rPr>
          <w:szCs w:val="22"/>
        </w:rPr>
      </w:pPr>
    </w:p>
    <w:p w:rsidR="00855FE0" w:rsidRPr="004E0AF5" w:rsidRDefault="00837E93" w:rsidP="00C9482B">
      <w:pPr>
        <w:pStyle w:val="Pagrindinistekstas"/>
        <w:spacing w:after="0"/>
        <w:rPr>
          <w:szCs w:val="22"/>
        </w:rPr>
      </w:pPr>
      <w:r>
        <w:rPr>
          <w:szCs w:val="22"/>
        </w:rPr>
        <w:t>Vienoje š</w:t>
      </w:r>
      <w:r w:rsidR="00855FE0">
        <w:rPr>
          <w:szCs w:val="22"/>
        </w:rPr>
        <w:t>io vaistinio preparato</w:t>
      </w:r>
      <w:r>
        <w:rPr>
          <w:szCs w:val="22"/>
        </w:rPr>
        <w:t xml:space="preserve"> dozėje</w:t>
      </w:r>
      <w:r w:rsidR="00855FE0">
        <w:rPr>
          <w:szCs w:val="22"/>
        </w:rPr>
        <w:t xml:space="preserve"> yra mažiau kaip 1 </w:t>
      </w:r>
      <w:proofErr w:type="spellStart"/>
      <w:r w:rsidR="00855FE0">
        <w:rPr>
          <w:szCs w:val="22"/>
        </w:rPr>
        <w:t>mmol</w:t>
      </w:r>
      <w:proofErr w:type="spellEnd"/>
      <w:r w:rsidR="00855FE0">
        <w:rPr>
          <w:szCs w:val="22"/>
        </w:rPr>
        <w:t xml:space="preserve"> natrio (23 mg)</w:t>
      </w:r>
      <w:r>
        <w:rPr>
          <w:szCs w:val="22"/>
        </w:rPr>
        <w:t xml:space="preserve">, </w:t>
      </w:r>
      <w:r w:rsidR="00A84852">
        <w:rPr>
          <w:szCs w:val="22"/>
        </w:rPr>
        <w:t>t.y</w:t>
      </w:r>
      <w:r w:rsidR="00915A18">
        <w:rPr>
          <w:szCs w:val="22"/>
        </w:rPr>
        <w:t>.</w:t>
      </w:r>
      <w:r w:rsidR="00A84852">
        <w:rPr>
          <w:szCs w:val="22"/>
        </w:rPr>
        <w:t xml:space="preserve"> jis beveik neturi reikšmės.</w:t>
      </w:r>
    </w:p>
    <w:p w:rsidR="001769BD" w:rsidRPr="004E0AF5" w:rsidRDefault="001769BD" w:rsidP="00C9482B">
      <w:pPr>
        <w:pStyle w:val="Pagrindinistekstas"/>
        <w:spacing w:after="0"/>
        <w:rPr>
          <w:szCs w:val="22"/>
        </w:rPr>
      </w:pPr>
      <w:r w:rsidRPr="004E0AF5">
        <w:rPr>
          <w:szCs w:val="22"/>
        </w:rPr>
        <w:t xml:space="preserve"> </w:t>
      </w:r>
    </w:p>
    <w:p w:rsidR="00C9482B" w:rsidRPr="004E0AF5" w:rsidRDefault="00C9482B" w:rsidP="00051FD0">
      <w:pPr>
        <w:pStyle w:val="Antrat3"/>
      </w:pPr>
      <w:r w:rsidRPr="004E0AF5">
        <w:t>4.5</w:t>
      </w:r>
      <w:r w:rsidRPr="004E0AF5">
        <w:tab/>
        <w:t>Sąveika su kitais vaistiniais preparatais ir kitokia sąveika</w:t>
      </w:r>
    </w:p>
    <w:p w:rsidR="00C9482B" w:rsidRPr="004E0AF5" w:rsidRDefault="00C9482B" w:rsidP="00C9482B">
      <w:pPr>
        <w:pStyle w:val="Pagrindinistekstas"/>
        <w:spacing w:after="0"/>
        <w:rPr>
          <w:szCs w:val="22"/>
        </w:rPr>
      </w:pPr>
    </w:p>
    <w:p w:rsidR="00C9482B" w:rsidRPr="004E0AF5" w:rsidRDefault="00C9482B" w:rsidP="00C9482B">
      <w:pPr>
        <w:pStyle w:val="Pagrindinistekstas"/>
        <w:spacing w:after="0"/>
        <w:rPr>
          <w:szCs w:val="22"/>
        </w:rPr>
      </w:pPr>
      <w:r w:rsidRPr="004E0AF5">
        <w:rPr>
          <w:szCs w:val="22"/>
        </w:rPr>
        <w:t xml:space="preserve">Nėra duomenų, kad </w:t>
      </w:r>
      <w:proofErr w:type="spellStart"/>
      <w:r w:rsidRPr="004E0AF5">
        <w:rPr>
          <w:szCs w:val="22"/>
        </w:rPr>
        <w:t>ondansetronas</w:t>
      </w:r>
      <w:proofErr w:type="spellEnd"/>
      <w:r w:rsidRPr="004E0AF5">
        <w:rPr>
          <w:szCs w:val="22"/>
        </w:rPr>
        <w:t xml:space="preserve"> skatintų arba slopintų daugumos kartu vartojamų</w:t>
      </w:r>
      <w:r w:rsidRPr="004E0AF5">
        <w:rPr>
          <w:i/>
          <w:szCs w:val="22"/>
        </w:rPr>
        <w:t xml:space="preserve"> </w:t>
      </w:r>
      <w:r w:rsidRPr="004E0AF5">
        <w:rPr>
          <w:szCs w:val="22"/>
        </w:rPr>
        <w:t xml:space="preserve">vaistų metabolizmą. Specialių tyrimų duomenimis, </w:t>
      </w:r>
      <w:r w:rsidR="00BD265E">
        <w:rPr>
          <w:szCs w:val="22"/>
        </w:rPr>
        <w:t>sąveikos nepastebėta</w:t>
      </w:r>
      <w:r w:rsidR="00B84226">
        <w:rPr>
          <w:szCs w:val="22"/>
        </w:rPr>
        <w:t xml:space="preserve"> </w:t>
      </w:r>
      <w:proofErr w:type="spellStart"/>
      <w:r w:rsidR="00BD265E" w:rsidRPr="004E0AF5">
        <w:rPr>
          <w:szCs w:val="22"/>
        </w:rPr>
        <w:t>ondansetron</w:t>
      </w:r>
      <w:r w:rsidR="00BD265E">
        <w:rPr>
          <w:szCs w:val="22"/>
        </w:rPr>
        <w:t>o</w:t>
      </w:r>
      <w:proofErr w:type="spellEnd"/>
      <w:r w:rsidR="00BD265E" w:rsidRPr="004E0AF5">
        <w:rPr>
          <w:szCs w:val="22"/>
        </w:rPr>
        <w:t xml:space="preserve"> </w:t>
      </w:r>
      <w:r w:rsidR="00BD265E">
        <w:rPr>
          <w:szCs w:val="22"/>
        </w:rPr>
        <w:t>vartojant</w:t>
      </w:r>
      <w:r w:rsidR="00BD265E" w:rsidRPr="004E0AF5">
        <w:rPr>
          <w:szCs w:val="22"/>
        </w:rPr>
        <w:t xml:space="preserve"> </w:t>
      </w:r>
      <w:r w:rsidR="00305253">
        <w:rPr>
          <w:szCs w:val="22"/>
        </w:rPr>
        <w:t xml:space="preserve">kartu </w:t>
      </w:r>
      <w:r w:rsidRPr="004E0AF5">
        <w:rPr>
          <w:szCs w:val="22"/>
        </w:rPr>
        <w:t xml:space="preserve">su alkoholiu, </w:t>
      </w:r>
      <w:proofErr w:type="spellStart"/>
      <w:r w:rsidRPr="004E0AF5">
        <w:rPr>
          <w:szCs w:val="22"/>
        </w:rPr>
        <w:t>temazepamu</w:t>
      </w:r>
      <w:proofErr w:type="spellEnd"/>
      <w:r w:rsidRPr="004E0AF5">
        <w:rPr>
          <w:szCs w:val="22"/>
        </w:rPr>
        <w:t xml:space="preserve">, </w:t>
      </w:r>
      <w:proofErr w:type="spellStart"/>
      <w:r w:rsidRPr="004E0AF5">
        <w:rPr>
          <w:szCs w:val="22"/>
        </w:rPr>
        <w:t>furozemidu</w:t>
      </w:r>
      <w:proofErr w:type="spellEnd"/>
      <w:r w:rsidRPr="004E0AF5">
        <w:rPr>
          <w:szCs w:val="22"/>
        </w:rPr>
        <w:t xml:space="preserve">, </w:t>
      </w:r>
      <w:proofErr w:type="spellStart"/>
      <w:r w:rsidRPr="004E0AF5">
        <w:rPr>
          <w:szCs w:val="22"/>
        </w:rPr>
        <w:t>alfetaniliu</w:t>
      </w:r>
      <w:proofErr w:type="spellEnd"/>
      <w:r w:rsidRPr="004E0AF5">
        <w:rPr>
          <w:szCs w:val="22"/>
        </w:rPr>
        <w:t xml:space="preserve">, </w:t>
      </w:r>
      <w:proofErr w:type="spellStart"/>
      <w:r w:rsidRPr="004E0AF5">
        <w:rPr>
          <w:szCs w:val="22"/>
        </w:rPr>
        <w:t>tramadoliu</w:t>
      </w:r>
      <w:proofErr w:type="spellEnd"/>
      <w:r w:rsidRPr="004E0AF5">
        <w:rPr>
          <w:szCs w:val="22"/>
        </w:rPr>
        <w:t xml:space="preserve">, morfinu, </w:t>
      </w:r>
      <w:proofErr w:type="spellStart"/>
      <w:r w:rsidR="001769BD" w:rsidRPr="004E0AF5">
        <w:rPr>
          <w:szCs w:val="22"/>
        </w:rPr>
        <w:t>lignokainu</w:t>
      </w:r>
      <w:proofErr w:type="spellEnd"/>
      <w:r w:rsidR="001769BD" w:rsidRPr="004E0AF5">
        <w:rPr>
          <w:szCs w:val="22"/>
        </w:rPr>
        <w:t xml:space="preserve">, </w:t>
      </w:r>
      <w:proofErr w:type="spellStart"/>
      <w:r w:rsidRPr="004E0AF5">
        <w:rPr>
          <w:szCs w:val="22"/>
        </w:rPr>
        <w:t>tiopentaliu</w:t>
      </w:r>
      <w:proofErr w:type="spellEnd"/>
      <w:r w:rsidRPr="004E0AF5">
        <w:rPr>
          <w:szCs w:val="22"/>
        </w:rPr>
        <w:t xml:space="preserve"> arba </w:t>
      </w:r>
      <w:proofErr w:type="spellStart"/>
      <w:r w:rsidRPr="004E0AF5">
        <w:rPr>
          <w:szCs w:val="22"/>
        </w:rPr>
        <w:t>propofoliu</w:t>
      </w:r>
      <w:proofErr w:type="spellEnd"/>
      <w:r w:rsidRPr="004E0AF5">
        <w:rPr>
          <w:szCs w:val="22"/>
        </w:rPr>
        <w:t>.</w:t>
      </w:r>
    </w:p>
    <w:p w:rsidR="00C9482B" w:rsidRPr="004E0AF5" w:rsidRDefault="00C9482B" w:rsidP="00C9482B">
      <w:pPr>
        <w:pStyle w:val="Pagrindinistekstas"/>
        <w:spacing w:after="0"/>
        <w:rPr>
          <w:szCs w:val="22"/>
        </w:rPr>
      </w:pPr>
    </w:p>
    <w:p w:rsidR="00C9482B" w:rsidRPr="004E0AF5" w:rsidRDefault="00C9482B" w:rsidP="00C9482B">
      <w:pPr>
        <w:pStyle w:val="Pagrindinistekstas"/>
        <w:spacing w:after="0"/>
        <w:rPr>
          <w:szCs w:val="22"/>
        </w:rPr>
      </w:pPr>
      <w:proofErr w:type="spellStart"/>
      <w:r w:rsidRPr="004E0AF5">
        <w:rPr>
          <w:szCs w:val="22"/>
        </w:rPr>
        <w:t>Ondansetroną</w:t>
      </w:r>
      <w:proofErr w:type="spellEnd"/>
      <w:r w:rsidRPr="004E0AF5">
        <w:rPr>
          <w:szCs w:val="22"/>
        </w:rPr>
        <w:t xml:space="preserve"> </w:t>
      </w:r>
      <w:proofErr w:type="spellStart"/>
      <w:r w:rsidRPr="004E0AF5">
        <w:rPr>
          <w:szCs w:val="22"/>
        </w:rPr>
        <w:t>metabolizuoja</w:t>
      </w:r>
      <w:proofErr w:type="spellEnd"/>
      <w:r w:rsidRPr="004E0AF5">
        <w:rPr>
          <w:szCs w:val="22"/>
        </w:rPr>
        <w:t xml:space="preserve"> keli kepenų </w:t>
      </w:r>
      <w:proofErr w:type="spellStart"/>
      <w:r w:rsidRPr="004E0AF5">
        <w:rPr>
          <w:szCs w:val="22"/>
        </w:rPr>
        <w:t>citochromo</w:t>
      </w:r>
      <w:proofErr w:type="spellEnd"/>
      <w:r w:rsidRPr="004E0AF5">
        <w:rPr>
          <w:szCs w:val="22"/>
        </w:rPr>
        <w:t xml:space="preserve"> P-450 fermentai: CYP3A</w:t>
      </w:r>
      <w:smartTag w:uri="schemas-tilde-lv/tildestengine" w:element="currency2">
        <w:smartTagPr>
          <w:attr w:name="currency_id" w:val="10"/>
          <w:attr w:name="currency_key" w:val="CYP"/>
          <w:attr w:name="currency_value" w:val="4."/>
          <w:attr w:name="currency_text" w:val="CYP"/>
        </w:smartTagPr>
        <w:r w:rsidRPr="004E0AF5">
          <w:rPr>
            <w:szCs w:val="22"/>
          </w:rPr>
          <w:t>4, CYP</w:t>
        </w:r>
      </w:smartTag>
      <w:r w:rsidRPr="004E0AF5">
        <w:rPr>
          <w:szCs w:val="22"/>
        </w:rPr>
        <w:t xml:space="preserve">2D6 bei CYP1A2. Dėl </w:t>
      </w:r>
      <w:proofErr w:type="spellStart"/>
      <w:r w:rsidRPr="004E0AF5">
        <w:rPr>
          <w:szCs w:val="22"/>
        </w:rPr>
        <w:t>ondansetroną</w:t>
      </w:r>
      <w:proofErr w:type="spellEnd"/>
      <w:r w:rsidRPr="004E0AF5">
        <w:rPr>
          <w:szCs w:val="22"/>
        </w:rPr>
        <w:t xml:space="preserve"> </w:t>
      </w:r>
      <w:proofErr w:type="spellStart"/>
      <w:r w:rsidRPr="004E0AF5">
        <w:rPr>
          <w:szCs w:val="22"/>
        </w:rPr>
        <w:t>metabolizuojančių</w:t>
      </w:r>
      <w:proofErr w:type="spellEnd"/>
      <w:r w:rsidRPr="004E0AF5">
        <w:rPr>
          <w:szCs w:val="22"/>
        </w:rPr>
        <w:t xml:space="preserve"> </w:t>
      </w:r>
      <w:proofErr w:type="spellStart"/>
      <w:r w:rsidRPr="004E0AF5">
        <w:rPr>
          <w:szCs w:val="22"/>
        </w:rPr>
        <w:t>izofermentų</w:t>
      </w:r>
      <w:proofErr w:type="spellEnd"/>
      <w:r w:rsidRPr="004E0AF5">
        <w:rPr>
          <w:szCs w:val="22"/>
        </w:rPr>
        <w:t xml:space="preserve"> įvairovės, vieno fermento </w:t>
      </w:r>
      <w:proofErr w:type="spellStart"/>
      <w:r w:rsidRPr="004E0AF5">
        <w:rPr>
          <w:szCs w:val="22"/>
        </w:rPr>
        <w:t>inhibicija</w:t>
      </w:r>
      <w:proofErr w:type="spellEnd"/>
      <w:r w:rsidRPr="004E0AF5">
        <w:rPr>
          <w:szCs w:val="22"/>
        </w:rPr>
        <w:t xml:space="preserve"> ar sumažėjęs aktyvumas (pvz., CYP2D6 genetinis nepakankamumas) paprastai kompensuojamas kitų fermentų, taigi bendrasis </w:t>
      </w:r>
      <w:proofErr w:type="spellStart"/>
      <w:r w:rsidRPr="004E0AF5">
        <w:rPr>
          <w:szCs w:val="22"/>
        </w:rPr>
        <w:t>ondansetrono</w:t>
      </w:r>
      <w:proofErr w:type="spellEnd"/>
      <w:r w:rsidRPr="004E0AF5">
        <w:rPr>
          <w:szCs w:val="22"/>
        </w:rPr>
        <w:t xml:space="preserve"> klirensas pakinta nežymiai ir dozės keisti nebūtina.</w:t>
      </w:r>
    </w:p>
    <w:p w:rsidR="002752E9" w:rsidRPr="004E0AF5" w:rsidRDefault="002752E9" w:rsidP="00D973C8">
      <w:pPr>
        <w:rPr>
          <w:szCs w:val="22"/>
        </w:rPr>
      </w:pPr>
    </w:p>
    <w:p w:rsidR="005643DF" w:rsidRPr="004E0AF5" w:rsidRDefault="005643DF" w:rsidP="005643DF">
      <w:pPr>
        <w:rPr>
          <w:szCs w:val="22"/>
        </w:rPr>
      </w:pPr>
      <w:proofErr w:type="spellStart"/>
      <w:r w:rsidRPr="004E0AF5">
        <w:rPr>
          <w:szCs w:val="22"/>
        </w:rPr>
        <w:t>Ondansetrono</w:t>
      </w:r>
      <w:proofErr w:type="spellEnd"/>
      <w:r w:rsidRPr="004E0AF5">
        <w:rPr>
          <w:szCs w:val="22"/>
        </w:rPr>
        <w:t xml:space="preserve"> vartojimas kartu su QT ilginančiais vaist</w:t>
      </w:r>
      <w:r w:rsidR="001769BD" w:rsidRPr="004E0AF5">
        <w:rPr>
          <w:szCs w:val="22"/>
        </w:rPr>
        <w:t>iniais preparatais</w:t>
      </w:r>
      <w:r w:rsidRPr="004E0AF5">
        <w:rPr>
          <w:szCs w:val="22"/>
        </w:rPr>
        <w:t xml:space="preserve"> gali sukelti papildomą QT pailgėjimą. </w:t>
      </w:r>
      <w:proofErr w:type="spellStart"/>
      <w:r w:rsidRPr="004E0AF5">
        <w:rPr>
          <w:szCs w:val="22"/>
        </w:rPr>
        <w:t>Ondansetrono</w:t>
      </w:r>
      <w:proofErr w:type="spellEnd"/>
      <w:r w:rsidRPr="004E0AF5">
        <w:rPr>
          <w:szCs w:val="22"/>
        </w:rPr>
        <w:t xml:space="preserve"> vartojimas kartu su širdį toksiškai veikiančiais vaistais  (pvz.: </w:t>
      </w:r>
      <w:proofErr w:type="spellStart"/>
      <w:r w:rsidRPr="004E0AF5">
        <w:rPr>
          <w:szCs w:val="22"/>
        </w:rPr>
        <w:t>antraciklinais</w:t>
      </w:r>
      <w:proofErr w:type="spellEnd"/>
      <w:r w:rsidRPr="004E0AF5">
        <w:rPr>
          <w:szCs w:val="22"/>
        </w:rPr>
        <w:t xml:space="preserve"> </w:t>
      </w:r>
      <w:proofErr w:type="spellStart"/>
      <w:r w:rsidRPr="004E0AF5">
        <w:rPr>
          <w:szCs w:val="22"/>
        </w:rPr>
        <w:t>doksorubicinu</w:t>
      </w:r>
      <w:proofErr w:type="spellEnd"/>
      <w:r w:rsidRPr="004E0AF5">
        <w:rPr>
          <w:szCs w:val="22"/>
        </w:rPr>
        <w:t xml:space="preserve">, </w:t>
      </w:r>
      <w:proofErr w:type="spellStart"/>
      <w:r w:rsidRPr="004E0AF5">
        <w:rPr>
          <w:szCs w:val="22"/>
        </w:rPr>
        <w:t>daunorubicinu</w:t>
      </w:r>
      <w:proofErr w:type="spellEnd"/>
      <w:r w:rsidRPr="004E0AF5">
        <w:rPr>
          <w:szCs w:val="22"/>
        </w:rPr>
        <w:t xml:space="preserve"> arba </w:t>
      </w:r>
      <w:proofErr w:type="spellStart"/>
      <w:r w:rsidRPr="004E0AF5">
        <w:rPr>
          <w:szCs w:val="22"/>
        </w:rPr>
        <w:t>trastuzimabu</w:t>
      </w:r>
      <w:proofErr w:type="spellEnd"/>
      <w:r w:rsidRPr="004E0AF5">
        <w:rPr>
          <w:szCs w:val="22"/>
        </w:rPr>
        <w:t xml:space="preserve">), antibiotikais (pvz.: </w:t>
      </w:r>
      <w:proofErr w:type="spellStart"/>
      <w:r w:rsidRPr="004E0AF5">
        <w:rPr>
          <w:szCs w:val="22"/>
        </w:rPr>
        <w:t>eritromicinu</w:t>
      </w:r>
      <w:proofErr w:type="spellEnd"/>
      <w:r w:rsidR="00D6379E">
        <w:rPr>
          <w:szCs w:val="22"/>
        </w:rPr>
        <w:t>)</w:t>
      </w:r>
      <w:r w:rsidR="00B84226">
        <w:rPr>
          <w:szCs w:val="22"/>
        </w:rPr>
        <w:t>,</w:t>
      </w:r>
      <w:r w:rsidRPr="004E0AF5">
        <w:rPr>
          <w:szCs w:val="22"/>
        </w:rPr>
        <w:t xml:space="preserve"> </w:t>
      </w:r>
      <w:r w:rsidR="00D6379E">
        <w:rPr>
          <w:szCs w:val="22"/>
        </w:rPr>
        <w:t xml:space="preserve">priešgrybeliniais vaistais (pvz., </w:t>
      </w:r>
      <w:r w:rsidRPr="004E0AF5">
        <w:rPr>
          <w:szCs w:val="22"/>
        </w:rPr>
        <w:t xml:space="preserve"> </w:t>
      </w:r>
      <w:proofErr w:type="spellStart"/>
      <w:r w:rsidRPr="004E0AF5">
        <w:rPr>
          <w:szCs w:val="22"/>
        </w:rPr>
        <w:t>ketokonazolu</w:t>
      </w:r>
      <w:proofErr w:type="spellEnd"/>
      <w:r w:rsidRPr="004E0AF5">
        <w:rPr>
          <w:szCs w:val="22"/>
        </w:rPr>
        <w:t xml:space="preserve">), </w:t>
      </w:r>
      <w:proofErr w:type="spellStart"/>
      <w:r w:rsidRPr="004E0AF5">
        <w:rPr>
          <w:szCs w:val="22"/>
        </w:rPr>
        <w:t>antiaritminiais</w:t>
      </w:r>
      <w:proofErr w:type="spellEnd"/>
      <w:r w:rsidRPr="004E0AF5">
        <w:rPr>
          <w:szCs w:val="22"/>
        </w:rPr>
        <w:t xml:space="preserve"> vaist</w:t>
      </w:r>
      <w:r w:rsidR="001769BD" w:rsidRPr="004E0AF5">
        <w:rPr>
          <w:szCs w:val="22"/>
        </w:rPr>
        <w:t>iniais preparatais</w:t>
      </w:r>
      <w:r w:rsidRPr="004E0AF5">
        <w:rPr>
          <w:szCs w:val="22"/>
        </w:rPr>
        <w:t xml:space="preserve"> (pvz., </w:t>
      </w:r>
      <w:proofErr w:type="spellStart"/>
      <w:r w:rsidRPr="004E0AF5">
        <w:rPr>
          <w:szCs w:val="22"/>
        </w:rPr>
        <w:t>amjodaronu</w:t>
      </w:r>
      <w:proofErr w:type="spellEnd"/>
      <w:r w:rsidRPr="004E0AF5">
        <w:rPr>
          <w:szCs w:val="22"/>
        </w:rPr>
        <w:t xml:space="preserve">) ir beta </w:t>
      </w:r>
      <w:proofErr w:type="spellStart"/>
      <w:r w:rsidRPr="004E0AF5">
        <w:rPr>
          <w:szCs w:val="22"/>
        </w:rPr>
        <w:t>adrenoblokatoriais</w:t>
      </w:r>
      <w:proofErr w:type="spellEnd"/>
      <w:r w:rsidRPr="004E0AF5">
        <w:rPr>
          <w:szCs w:val="22"/>
        </w:rPr>
        <w:t xml:space="preserve"> (</w:t>
      </w:r>
      <w:proofErr w:type="spellStart"/>
      <w:r w:rsidRPr="004E0AF5">
        <w:rPr>
          <w:szCs w:val="22"/>
        </w:rPr>
        <w:t>atenololiu</w:t>
      </w:r>
      <w:proofErr w:type="spellEnd"/>
      <w:r w:rsidRPr="004E0AF5">
        <w:rPr>
          <w:szCs w:val="22"/>
        </w:rPr>
        <w:t xml:space="preserve"> arba </w:t>
      </w:r>
      <w:proofErr w:type="spellStart"/>
      <w:r w:rsidRPr="004E0AF5">
        <w:rPr>
          <w:szCs w:val="22"/>
        </w:rPr>
        <w:t>timololiu</w:t>
      </w:r>
      <w:proofErr w:type="spellEnd"/>
      <w:r w:rsidRPr="004E0AF5">
        <w:rPr>
          <w:szCs w:val="22"/>
        </w:rPr>
        <w:t>) gali padidinti aritmijų susidarymo riziką (žr. 4.4 skyrių).</w:t>
      </w:r>
    </w:p>
    <w:p w:rsidR="005643DF" w:rsidRPr="004E0AF5" w:rsidRDefault="005643DF" w:rsidP="005643DF">
      <w:pPr>
        <w:rPr>
          <w:szCs w:val="22"/>
        </w:rPr>
      </w:pPr>
    </w:p>
    <w:p w:rsidR="005643DF" w:rsidRPr="004E0AF5" w:rsidRDefault="001769BD" w:rsidP="005643DF">
      <w:pPr>
        <w:rPr>
          <w:szCs w:val="22"/>
        </w:rPr>
      </w:pPr>
      <w:r w:rsidRPr="004E0AF5">
        <w:rPr>
          <w:szCs w:val="22"/>
        </w:rPr>
        <w:t>Vaistiniam preparatui p</w:t>
      </w:r>
      <w:r w:rsidR="005643DF" w:rsidRPr="004E0AF5">
        <w:rPr>
          <w:szCs w:val="22"/>
        </w:rPr>
        <w:t xml:space="preserve">atekus vaistui į rinką, gauta pranešimų apie pacientus, kuriems pasitaikė </w:t>
      </w:r>
      <w:proofErr w:type="spellStart"/>
      <w:r w:rsidR="005643DF" w:rsidRPr="004E0AF5">
        <w:rPr>
          <w:szCs w:val="22"/>
        </w:rPr>
        <w:t>serotoninerginis</w:t>
      </w:r>
      <w:proofErr w:type="spellEnd"/>
      <w:r w:rsidR="005643DF" w:rsidRPr="004E0AF5">
        <w:rPr>
          <w:szCs w:val="22"/>
        </w:rPr>
        <w:t xml:space="preserve"> sindromas (įskaitant protinius pakitimus, autonominės nervų sistemos nestabilumą ir nervų-raumenų sutrikimus) po to, kai jie su </w:t>
      </w:r>
      <w:proofErr w:type="spellStart"/>
      <w:r w:rsidR="005643DF" w:rsidRPr="004E0AF5">
        <w:rPr>
          <w:szCs w:val="22"/>
        </w:rPr>
        <w:t>ondansetronu</w:t>
      </w:r>
      <w:proofErr w:type="spellEnd"/>
      <w:r w:rsidR="005643DF" w:rsidRPr="004E0AF5">
        <w:rPr>
          <w:szCs w:val="22"/>
        </w:rPr>
        <w:t xml:space="preserve"> kartu vartojo kit</w:t>
      </w:r>
      <w:r w:rsidRPr="004E0AF5">
        <w:rPr>
          <w:szCs w:val="22"/>
        </w:rPr>
        <w:t>ų</w:t>
      </w:r>
      <w:r w:rsidR="005643DF" w:rsidRPr="004E0AF5">
        <w:rPr>
          <w:szCs w:val="22"/>
        </w:rPr>
        <w:t xml:space="preserve"> </w:t>
      </w:r>
      <w:proofErr w:type="spellStart"/>
      <w:r w:rsidR="005643DF" w:rsidRPr="004E0AF5">
        <w:rPr>
          <w:szCs w:val="22"/>
        </w:rPr>
        <w:t>serotoninergini</w:t>
      </w:r>
      <w:r w:rsidRPr="004E0AF5">
        <w:rPr>
          <w:szCs w:val="22"/>
        </w:rPr>
        <w:t>ų</w:t>
      </w:r>
      <w:proofErr w:type="spellEnd"/>
      <w:r w:rsidR="005643DF" w:rsidRPr="004E0AF5">
        <w:rPr>
          <w:szCs w:val="22"/>
        </w:rPr>
        <w:t xml:space="preserve"> </w:t>
      </w:r>
      <w:r w:rsidRPr="004E0AF5">
        <w:rPr>
          <w:szCs w:val="22"/>
        </w:rPr>
        <w:t>vaistinių preparatų</w:t>
      </w:r>
      <w:r w:rsidR="005643DF" w:rsidRPr="004E0AF5">
        <w:rPr>
          <w:szCs w:val="22"/>
        </w:rPr>
        <w:t xml:space="preserve"> (įskaitant SSRI) ir SNRI) (žr. 4.4 skyrių).</w:t>
      </w:r>
    </w:p>
    <w:p w:rsidR="005643DF" w:rsidRPr="004E0AF5" w:rsidRDefault="005643DF" w:rsidP="00D973C8">
      <w:pPr>
        <w:rPr>
          <w:szCs w:val="22"/>
        </w:rPr>
      </w:pPr>
    </w:p>
    <w:p w:rsidR="005643DF" w:rsidRPr="00E52048" w:rsidRDefault="005643DF" w:rsidP="005643DF">
      <w:pPr>
        <w:rPr>
          <w:szCs w:val="22"/>
          <w:u w:val="single"/>
        </w:rPr>
      </w:pPr>
      <w:proofErr w:type="spellStart"/>
      <w:r w:rsidRPr="00E52048">
        <w:rPr>
          <w:szCs w:val="22"/>
          <w:u w:val="single"/>
        </w:rPr>
        <w:t>Apomorfinas</w:t>
      </w:r>
      <w:proofErr w:type="spellEnd"/>
    </w:p>
    <w:p w:rsidR="005643DF" w:rsidRPr="004E0AF5" w:rsidRDefault="005643DF" w:rsidP="005643DF">
      <w:pPr>
        <w:rPr>
          <w:szCs w:val="22"/>
        </w:rPr>
      </w:pPr>
      <w:r w:rsidRPr="004E0AF5">
        <w:rPr>
          <w:szCs w:val="22"/>
        </w:rPr>
        <w:t xml:space="preserve">Kadangi pranešama apie stiprią </w:t>
      </w:r>
      <w:proofErr w:type="spellStart"/>
      <w:r w:rsidRPr="004E0AF5">
        <w:rPr>
          <w:szCs w:val="22"/>
        </w:rPr>
        <w:t>hipotenziją</w:t>
      </w:r>
      <w:proofErr w:type="spellEnd"/>
      <w:r w:rsidRPr="004E0AF5">
        <w:rPr>
          <w:szCs w:val="22"/>
        </w:rPr>
        <w:t xml:space="preserve"> ir sąmonės netekimą, kai </w:t>
      </w:r>
      <w:proofErr w:type="spellStart"/>
      <w:r w:rsidRPr="004E0AF5">
        <w:rPr>
          <w:szCs w:val="22"/>
        </w:rPr>
        <w:t>ondansetron</w:t>
      </w:r>
      <w:r w:rsidR="001769BD" w:rsidRPr="004E0AF5">
        <w:rPr>
          <w:szCs w:val="22"/>
        </w:rPr>
        <w:t>o</w:t>
      </w:r>
      <w:proofErr w:type="spellEnd"/>
      <w:r w:rsidRPr="004E0AF5">
        <w:rPr>
          <w:szCs w:val="22"/>
        </w:rPr>
        <w:t xml:space="preserve"> buvo vartojama kartu su </w:t>
      </w:r>
      <w:proofErr w:type="spellStart"/>
      <w:r w:rsidRPr="004E0AF5">
        <w:rPr>
          <w:szCs w:val="22"/>
        </w:rPr>
        <w:t>apomorfinu</w:t>
      </w:r>
      <w:proofErr w:type="spellEnd"/>
      <w:r w:rsidRPr="004E0AF5">
        <w:rPr>
          <w:szCs w:val="22"/>
        </w:rPr>
        <w:t>, j</w:t>
      </w:r>
      <w:r w:rsidR="001769BD" w:rsidRPr="004E0AF5">
        <w:rPr>
          <w:szCs w:val="22"/>
        </w:rPr>
        <w:t>o</w:t>
      </w:r>
      <w:r w:rsidRPr="004E0AF5">
        <w:rPr>
          <w:szCs w:val="22"/>
        </w:rPr>
        <w:t xml:space="preserve"> vartoti kartu su </w:t>
      </w:r>
      <w:proofErr w:type="spellStart"/>
      <w:r w:rsidRPr="004E0AF5">
        <w:rPr>
          <w:szCs w:val="22"/>
        </w:rPr>
        <w:t>apomorfinu</w:t>
      </w:r>
      <w:proofErr w:type="spellEnd"/>
      <w:r w:rsidRPr="004E0AF5">
        <w:rPr>
          <w:szCs w:val="22"/>
        </w:rPr>
        <w:t xml:space="preserve"> draudžiama. </w:t>
      </w:r>
    </w:p>
    <w:p w:rsidR="00C9482B" w:rsidRPr="004E0AF5" w:rsidRDefault="00C9482B" w:rsidP="00C9482B">
      <w:pPr>
        <w:pStyle w:val="Pagrindinistekstas"/>
        <w:spacing w:after="0"/>
        <w:rPr>
          <w:szCs w:val="22"/>
        </w:rPr>
      </w:pPr>
    </w:p>
    <w:p w:rsidR="00C9482B" w:rsidRPr="004E0AF5" w:rsidRDefault="00C9482B" w:rsidP="00C9482B">
      <w:pPr>
        <w:pStyle w:val="Pagrindinistekstas"/>
        <w:spacing w:after="0"/>
        <w:rPr>
          <w:szCs w:val="22"/>
          <w:u w:val="single"/>
        </w:rPr>
      </w:pPr>
      <w:proofErr w:type="spellStart"/>
      <w:r w:rsidRPr="004E0AF5">
        <w:rPr>
          <w:szCs w:val="22"/>
          <w:u w:val="single"/>
        </w:rPr>
        <w:t>Tramadolis</w:t>
      </w:r>
      <w:proofErr w:type="spellEnd"/>
    </w:p>
    <w:p w:rsidR="00C9482B" w:rsidRPr="004E0AF5" w:rsidRDefault="00C9482B" w:rsidP="00C9482B">
      <w:pPr>
        <w:pStyle w:val="Pagrindinistekstas"/>
        <w:spacing w:after="0"/>
        <w:rPr>
          <w:szCs w:val="22"/>
        </w:rPr>
      </w:pPr>
      <w:r w:rsidRPr="004E0AF5">
        <w:rPr>
          <w:szCs w:val="22"/>
        </w:rPr>
        <w:t xml:space="preserve">Nedidelių tyrimų duomenimis </w:t>
      </w:r>
      <w:proofErr w:type="spellStart"/>
      <w:r w:rsidRPr="004E0AF5">
        <w:rPr>
          <w:szCs w:val="22"/>
        </w:rPr>
        <w:t>ondansetronas</w:t>
      </w:r>
      <w:proofErr w:type="spellEnd"/>
      <w:r w:rsidRPr="004E0AF5">
        <w:rPr>
          <w:szCs w:val="22"/>
        </w:rPr>
        <w:t xml:space="preserve"> gali sumažinti </w:t>
      </w:r>
      <w:proofErr w:type="spellStart"/>
      <w:r w:rsidRPr="004E0AF5">
        <w:rPr>
          <w:szCs w:val="22"/>
        </w:rPr>
        <w:t>tramadolio</w:t>
      </w:r>
      <w:proofErr w:type="spellEnd"/>
      <w:r w:rsidRPr="004E0AF5">
        <w:rPr>
          <w:szCs w:val="22"/>
        </w:rPr>
        <w:t xml:space="preserve"> </w:t>
      </w:r>
      <w:proofErr w:type="spellStart"/>
      <w:r w:rsidRPr="004E0AF5">
        <w:rPr>
          <w:szCs w:val="22"/>
        </w:rPr>
        <w:t>analgetinį</w:t>
      </w:r>
      <w:proofErr w:type="spellEnd"/>
      <w:r w:rsidRPr="004E0AF5">
        <w:rPr>
          <w:szCs w:val="22"/>
        </w:rPr>
        <w:t xml:space="preserve"> poveikį.</w:t>
      </w:r>
    </w:p>
    <w:p w:rsidR="00C9482B" w:rsidRPr="004E0AF5" w:rsidRDefault="00C9482B" w:rsidP="00C9482B">
      <w:pPr>
        <w:pStyle w:val="Pagrindinistekstas"/>
        <w:spacing w:after="0"/>
        <w:rPr>
          <w:szCs w:val="22"/>
        </w:rPr>
      </w:pPr>
    </w:p>
    <w:p w:rsidR="00C9482B" w:rsidRPr="004E0AF5" w:rsidRDefault="00C9482B" w:rsidP="00C9482B">
      <w:pPr>
        <w:pStyle w:val="Pagrindinistekstas"/>
        <w:spacing w:after="0"/>
        <w:rPr>
          <w:szCs w:val="22"/>
          <w:u w:val="single"/>
        </w:rPr>
      </w:pPr>
      <w:proofErr w:type="spellStart"/>
      <w:r w:rsidRPr="004E0AF5">
        <w:rPr>
          <w:szCs w:val="22"/>
          <w:u w:val="single"/>
        </w:rPr>
        <w:lastRenderedPageBreak/>
        <w:t>Fenitoinas</w:t>
      </w:r>
      <w:proofErr w:type="spellEnd"/>
      <w:r w:rsidRPr="004E0AF5">
        <w:rPr>
          <w:szCs w:val="22"/>
          <w:u w:val="single"/>
        </w:rPr>
        <w:t xml:space="preserve">, </w:t>
      </w:r>
      <w:proofErr w:type="spellStart"/>
      <w:r w:rsidRPr="004E0AF5">
        <w:rPr>
          <w:szCs w:val="22"/>
          <w:u w:val="single"/>
        </w:rPr>
        <w:t>karbamazepinas</w:t>
      </w:r>
      <w:proofErr w:type="spellEnd"/>
      <w:r w:rsidRPr="004E0AF5">
        <w:rPr>
          <w:szCs w:val="22"/>
          <w:u w:val="single"/>
        </w:rPr>
        <w:t xml:space="preserve"> ir </w:t>
      </w:r>
      <w:proofErr w:type="spellStart"/>
      <w:r w:rsidRPr="004E0AF5">
        <w:rPr>
          <w:szCs w:val="22"/>
          <w:u w:val="single"/>
        </w:rPr>
        <w:t>rifampicinas</w:t>
      </w:r>
      <w:proofErr w:type="spellEnd"/>
    </w:p>
    <w:p w:rsidR="00C9482B" w:rsidRPr="004E0AF5" w:rsidRDefault="00C9482B" w:rsidP="00C9482B">
      <w:pPr>
        <w:pStyle w:val="Pagrindinistekstas"/>
        <w:spacing w:after="0"/>
        <w:rPr>
          <w:szCs w:val="22"/>
        </w:rPr>
      </w:pPr>
      <w:r w:rsidRPr="004E0AF5">
        <w:rPr>
          <w:szCs w:val="22"/>
        </w:rPr>
        <w:t xml:space="preserve">Pacientams, gydomiems stipriais CYP3A4 </w:t>
      </w:r>
      <w:proofErr w:type="spellStart"/>
      <w:r w:rsidRPr="004E0AF5">
        <w:rPr>
          <w:szCs w:val="22"/>
        </w:rPr>
        <w:t>induktoriais</w:t>
      </w:r>
      <w:proofErr w:type="spellEnd"/>
      <w:r w:rsidRPr="004E0AF5">
        <w:rPr>
          <w:szCs w:val="22"/>
        </w:rPr>
        <w:t xml:space="preserve"> (pvz., </w:t>
      </w:r>
      <w:proofErr w:type="spellStart"/>
      <w:r w:rsidRPr="004E0AF5">
        <w:rPr>
          <w:szCs w:val="22"/>
        </w:rPr>
        <w:t>fenitoinu</w:t>
      </w:r>
      <w:proofErr w:type="spellEnd"/>
      <w:r w:rsidRPr="004E0AF5">
        <w:rPr>
          <w:szCs w:val="22"/>
        </w:rPr>
        <w:t xml:space="preserve">, </w:t>
      </w:r>
      <w:proofErr w:type="spellStart"/>
      <w:r w:rsidRPr="004E0AF5">
        <w:rPr>
          <w:szCs w:val="22"/>
        </w:rPr>
        <w:t>karbamazepinu</w:t>
      </w:r>
      <w:proofErr w:type="spellEnd"/>
      <w:r w:rsidRPr="004E0AF5">
        <w:rPr>
          <w:szCs w:val="22"/>
        </w:rPr>
        <w:t xml:space="preserve">, ir </w:t>
      </w:r>
      <w:proofErr w:type="spellStart"/>
      <w:r w:rsidRPr="004E0AF5">
        <w:rPr>
          <w:szCs w:val="22"/>
        </w:rPr>
        <w:t>rifampicinu</w:t>
      </w:r>
      <w:proofErr w:type="spellEnd"/>
      <w:r w:rsidRPr="004E0AF5">
        <w:rPr>
          <w:szCs w:val="22"/>
        </w:rPr>
        <w:t xml:space="preserve">), išgerto </w:t>
      </w:r>
      <w:proofErr w:type="spellStart"/>
      <w:r w:rsidRPr="004E0AF5">
        <w:rPr>
          <w:szCs w:val="22"/>
        </w:rPr>
        <w:t>ondansetrono</w:t>
      </w:r>
      <w:proofErr w:type="spellEnd"/>
      <w:r w:rsidRPr="004E0AF5">
        <w:rPr>
          <w:szCs w:val="22"/>
        </w:rPr>
        <w:t xml:space="preserve"> klirensas padidėjo, o </w:t>
      </w:r>
      <w:proofErr w:type="spellStart"/>
      <w:r w:rsidRPr="004E0AF5">
        <w:rPr>
          <w:szCs w:val="22"/>
        </w:rPr>
        <w:t>ondansetrono</w:t>
      </w:r>
      <w:proofErr w:type="spellEnd"/>
      <w:r w:rsidRPr="004E0AF5">
        <w:rPr>
          <w:szCs w:val="22"/>
        </w:rPr>
        <w:t xml:space="preserve"> koncentracija kraujyje sumažėjo.</w:t>
      </w:r>
    </w:p>
    <w:p w:rsidR="00C9482B" w:rsidRPr="004E0AF5" w:rsidRDefault="00C9482B" w:rsidP="00C9482B">
      <w:pPr>
        <w:pStyle w:val="Pagrindinistekstas"/>
        <w:spacing w:after="0"/>
        <w:rPr>
          <w:szCs w:val="22"/>
        </w:rPr>
      </w:pPr>
    </w:p>
    <w:p w:rsidR="00C9482B" w:rsidRPr="004E0AF5" w:rsidRDefault="00C9482B" w:rsidP="00051FD0">
      <w:pPr>
        <w:pStyle w:val="Antrat3"/>
      </w:pPr>
      <w:r w:rsidRPr="004E0AF5">
        <w:t>4.6</w:t>
      </w:r>
      <w:r w:rsidRPr="004E0AF5">
        <w:tab/>
      </w:r>
      <w:r w:rsidR="008265F9" w:rsidRPr="004E0AF5">
        <w:t>Vaisingumas, n</w:t>
      </w:r>
      <w:r w:rsidRPr="004E0AF5">
        <w:t>ėštumo ir žindymo laikotarpis</w:t>
      </w:r>
    </w:p>
    <w:p w:rsidR="00C9482B" w:rsidRPr="004E0AF5" w:rsidRDefault="00C9482B" w:rsidP="00C9482B">
      <w:pPr>
        <w:pStyle w:val="Pagrindinistekstas"/>
        <w:spacing w:after="0"/>
        <w:rPr>
          <w:szCs w:val="22"/>
        </w:rPr>
      </w:pPr>
    </w:p>
    <w:p w:rsidR="00C9482B" w:rsidRPr="004E0AF5" w:rsidRDefault="00C9482B" w:rsidP="00C9482B">
      <w:pPr>
        <w:pStyle w:val="Pagrindinistekstas"/>
        <w:spacing w:after="0"/>
        <w:rPr>
          <w:b/>
          <w:szCs w:val="22"/>
        </w:rPr>
      </w:pPr>
      <w:r w:rsidRPr="004E0AF5">
        <w:rPr>
          <w:b/>
          <w:szCs w:val="22"/>
        </w:rPr>
        <w:t>Nėštumas</w:t>
      </w:r>
    </w:p>
    <w:p w:rsidR="00C9482B" w:rsidRPr="004E0AF5" w:rsidRDefault="00C9482B" w:rsidP="00C9482B">
      <w:pPr>
        <w:pStyle w:val="Pagrindinistekstas"/>
        <w:rPr>
          <w:szCs w:val="22"/>
        </w:rPr>
      </w:pPr>
      <w:r w:rsidRPr="004E0AF5">
        <w:rPr>
          <w:szCs w:val="22"/>
        </w:rPr>
        <w:t xml:space="preserve">Nenustatyta, ar </w:t>
      </w:r>
      <w:proofErr w:type="spellStart"/>
      <w:r w:rsidRPr="004E0AF5">
        <w:rPr>
          <w:snapToGrid w:val="0"/>
          <w:szCs w:val="22"/>
        </w:rPr>
        <w:t>ondansetron</w:t>
      </w:r>
      <w:r w:rsidR="001769BD" w:rsidRPr="004E0AF5">
        <w:rPr>
          <w:snapToGrid w:val="0"/>
          <w:szCs w:val="22"/>
        </w:rPr>
        <w:t>o</w:t>
      </w:r>
      <w:proofErr w:type="spellEnd"/>
      <w:r w:rsidRPr="004E0AF5">
        <w:rPr>
          <w:szCs w:val="22"/>
        </w:rPr>
        <w:t xml:space="preserve"> saugu vartoti nėščioms moterims. Tyrimų su bandomaisiais gyvūnais duomenimis, nei tiesioginio, nei netiesioginio žalingo poveikio embriono ar vaisiaus raidai, vaisingumo eigai ir perinataliniam bei </w:t>
      </w:r>
      <w:proofErr w:type="spellStart"/>
      <w:r w:rsidRPr="004E0AF5">
        <w:rPr>
          <w:szCs w:val="22"/>
        </w:rPr>
        <w:t>postnataliniam</w:t>
      </w:r>
      <w:proofErr w:type="spellEnd"/>
      <w:r w:rsidRPr="004E0AF5">
        <w:rPr>
          <w:szCs w:val="22"/>
        </w:rPr>
        <w:t xml:space="preserve"> augimui </w:t>
      </w:r>
      <w:r w:rsidR="001769BD" w:rsidRPr="004E0AF5">
        <w:rPr>
          <w:snapToGrid w:val="0"/>
          <w:szCs w:val="22"/>
        </w:rPr>
        <w:t xml:space="preserve">vaistinis </w:t>
      </w:r>
      <w:r w:rsidRPr="004E0AF5">
        <w:rPr>
          <w:szCs w:val="22"/>
        </w:rPr>
        <w:t xml:space="preserve">preparatas nedaro. Visgi, remiantis gyvūnų tyrimų duomenimis, ne visada galima numatyti poveikį žmonėms, todėl nėštumo laikotarpiu </w:t>
      </w:r>
      <w:proofErr w:type="spellStart"/>
      <w:r w:rsidRPr="004E0AF5">
        <w:rPr>
          <w:szCs w:val="22"/>
        </w:rPr>
        <w:t>ondansetrono</w:t>
      </w:r>
      <w:proofErr w:type="spellEnd"/>
      <w:r w:rsidRPr="004E0AF5">
        <w:rPr>
          <w:szCs w:val="22"/>
        </w:rPr>
        <w:t xml:space="preserve"> patariama nevartoti.</w:t>
      </w:r>
    </w:p>
    <w:p w:rsidR="00C9482B" w:rsidRPr="004E0AF5" w:rsidRDefault="00C9482B" w:rsidP="00C9482B">
      <w:pPr>
        <w:pStyle w:val="Pagrindinistekstas"/>
        <w:rPr>
          <w:b/>
          <w:snapToGrid w:val="0"/>
          <w:szCs w:val="22"/>
        </w:rPr>
      </w:pPr>
      <w:r w:rsidRPr="004E0AF5">
        <w:rPr>
          <w:b/>
          <w:szCs w:val="22"/>
        </w:rPr>
        <w:t>Žindym</w:t>
      </w:r>
      <w:r w:rsidR="005B167A">
        <w:rPr>
          <w:b/>
          <w:szCs w:val="22"/>
        </w:rPr>
        <w:t>as</w:t>
      </w:r>
    </w:p>
    <w:p w:rsidR="00C9482B" w:rsidRDefault="00C9482B" w:rsidP="00C9482B">
      <w:pPr>
        <w:pStyle w:val="Pagrindinistekstas"/>
        <w:rPr>
          <w:szCs w:val="22"/>
        </w:rPr>
      </w:pPr>
      <w:r w:rsidRPr="004E0AF5">
        <w:rPr>
          <w:szCs w:val="22"/>
        </w:rPr>
        <w:t xml:space="preserve">Tyrimai rodo, kad </w:t>
      </w:r>
      <w:proofErr w:type="spellStart"/>
      <w:r w:rsidRPr="004E0AF5">
        <w:rPr>
          <w:szCs w:val="22"/>
        </w:rPr>
        <w:t>ondansetrono</w:t>
      </w:r>
      <w:proofErr w:type="spellEnd"/>
      <w:r w:rsidRPr="004E0AF5">
        <w:rPr>
          <w:szCs w:val="22"/>
        </w:rPr>
        <w:t xml:space="preserve"> patenka į žinduolių pieną. </w:t>
      </w:r>
      <w:proofErr w:type="spellStart"/>
      <w:r w:rsidR="001769BD" w:rsidRPr="004E0AF5">
        <w:rPr>
          <w:snapToGrid w:val="0"/>
          <w:szCs w:val="22"/>
        </w:rPr>
        <w:t>O</w:t>
      </w:r>
      <w:r w:rsidRPr="004E0AF5">
        <w:rPr>
          <w:snapToGrid w:val="0"/>
          <w:szCs w:val="22"/>
        </w:rPr>
        <w:t>ndansetron</w:t>
      </w:r>
      <w:r w:rsidR="001769BD" w:rsidRPr="004E0AF5">
        <w:rPr>
          <w:snapToGrid w:val="0"/>
          <w:szCs w:val="22"/>
        </w:rPr>
        <w:t>o</w:t>
      </w:r>
      <w:proofErr w:type="spellEnd"/>
      <w:r w:rsidRPr="004E0AF5">
        <w:rPr>
          <w:szCs w:val="22"/>
        </w:rPr>
        <w:t xml:space="preserve"> vartojančioms motinoms kūdikių </w:t>
      </w:r>
      <w:r w:rsidR="00B91333" w:rsidRPr="004E0AF5">
        <w:rPr>
          <w:snapToGrid w:val="0"/>
          <w:szCs w:val="22"/>
        </w:rPr>
        <w:t xml:space="preserve">patariama </w:t>
      </w:r>
      <w:r w:rsidRPr="004E0AF5">
        <w:rPr>
          <w:szCs w:val="22"/>
        </w:rPr>
        <w:t>nežindyti.</w:t>
      </w:r>
    </w:p>
    <w:p w:rsidR="00D6379E" w:rsidRPr="00E52048" w:rsidRDefault="00D6379E" w:rsidP="00C9482B">
      <w:pPr>
        <w:pStyle w:val="Pagrindinistekstas"/>
        <w:rPr>
          <w:b/>
          <w:szCs w:val="22"/>
        </w:rPr>
      </w:pPr>
      <w:r w:rsidRPr="00E52048">
        <w:rPr>
          <w:b/>
          <w:szCs w:val="22"/>
        </w:rPr>
        <w:t>Vaisingumas</w:t>
      </w:r>
    </w:p>
    <w:p w:rsidR="00D6379E" w:rsidRPr="004E0AF5" w:rsidRDefault="00D6379E" w:rsidP="00C9482B">
      <w:pPr>
        <w:pStyle w:val="Pagrindinistekstas"/>
        <w:rPr>
          <w:szCs w:val="22"/>
        </w:rPr>
      </w:pPr>
      <w:r>
        <w:rPr>
          <w:szCs w:val="22"/>
        </w:rPr>
        <w:t>Inform</w:t>
      </w:r>
      <w:r w:rsidR="00B84226">
        <w:rPr>
          <w:szCs w:val="22"/>
        </w:rPr>
        <w:t>a</w:t>
      </w:r>
      <w:r>
        <w:rPr>
          <w:szCs w:val="22"/>
        </w:rPr>
        <w:t>cijos</w:t>
      </w:r>
      <w:r w:rsidR="00B84226">
        <w:rPr>
          <w:szCs w:val="22"/>
        </w:rPr>
        <w:t xml:space="preserve"> </w:t>
      </w:r>
      <w:r>
        <w:rPr>
          <w:szCs w:val="22"/>
        </w:rPr>
        <w:t xml:space="preserve">apie </w:t>
      </w:r>
      <w:proofErr w:type="spellStart"/>
      <w:r>
        <w:rPr>
          <w:szCs w:val="22"/>
        </w:rPr>
        <w:t>ondansetrono</w:t>
      </w:r>
      <w:proofErr w:type="spellEnd"/>
      <w:r>
        <w:rPr>
          <w:szCs w:val="22"/>
        </w:rPr>
        <w:t xml:space="preserve"> poveikį žmogaus vaisingumui</w:t>
      </w:r>
      <w:r w:rsidR="00B84226">
        <w:rPr>
          <w:szCs w:val="22"/>
        </w:rPr>
        <w:t xml:space="preserve"> </w:t>
      </w:r>
      <w:r>
        <w:rPr>
          <w:szCs w:val="22"/>
        </w:rPr>
        <w:t>nėra.</w:t>
      </w:r>
    </w:p>
    <w:p w:rsidR="00C9482B" w:rsidRPr="004E0AF5" w:rsidRDefault="00C9482B" w:rsidP="00C9482B">
      <w:pPr>
        <w:pStyle w:val="Pagrindinistekstas"/>
        <w:spacing w:after="0"/>
        <w:rPr>
          <w:szCs w:val="22"/>
        </w:rPr>
      </w:pPr>
    </w:p>
    <w:p w:rsidR="00C9482B" w:rsidRPr="004E0AF5" w:rsidRDefault="00C9482B" w:rsidP="00051FD0">
      <w:pPr>
        <w:pStyle w:val="Antrat3"/>
      </w:pPr>
      <w:r w:rsidRPr="004E0AF5">
        <w:t>4.7</w:t>
      </w:r>
      <w:r w:rsidRPr="004E0AF5">
        <w:tab/>
        <w:t>Poveikis gebėjimui vairuoti ir valdyti mechanizmus</w:t>
      </w:r>
    </w:p>
    <w:p w:rsidR="00C9482B" w:rsidRPr="004E0AF5" w:rsidRDefault="00C9482B" w:rsidP="00C9482B">
      <w:pPr>
        <w:pStyle w:val="Pagrindinistekstas"/>
        <w:spacing w:after="0"/>
        <w:rPr>
          <w:szCs w:val="22"/>
        </w:rPr>
      </w:pPr>
    </w:p>
    <w:p w:rsidR="00C9482B" w:rsidRPr="004E0AF5" w:rsidRDefault="00C9482B" w:rsidP="00C9482B">
      <w:pPr>
        <w:pStyle w:val="Pagrindinistekstas"/>
        <w:spacing w:after="0"/>
        <w:rPr>
          <w:szCs w:val="22"/>
        </w:rPr>
      </w:pPr>
      <w:proofErr w:type="spellStart"/>
      <w:r w:rsidRPr="004E0AF5">
        <w:rPr>
          <w:szCs w:val="22"/>
        </w:rPr>
        <w:t>Ondansetronas</w:t>
      </w:r>
      <w:proofErr w:type="spellEnd"/>
      <w:r w:rsidRPr="004E0AF5">
        <w:rPr>
          <w:szCs w:val="22"/>
        </w:rPr>
        <w:t xml:space="preserve"> gebėjimo vairuoti ir valdyti mechanizmus neveikia arba veikia nereikšmingai.</w:t>
      </w:r>
    </w:p>
    <w:p w:rsidR="002C10A4" w:rsidRPr="004E0AF5" w:rsidRDefault="002C10A4" w:rsidP="008265F9">
      <w:pPr>
        <w:rPr>
          <w:snapToGrid w:val="0"/>
          <w:szCs w:val="22"/>
        </w:rPr>
      </w:pPr>
    </w:p>
    <w:p w:rsidR="008265F9" w:rsidRPr="004E0AF5" w:rsidRDefault="00C9482B" w:rsidP="00D973C8">
      <w:pPr>
        <w:rPr>
          <w:szCs w:val="22"/>
        </w:rPr>
      </w:pPr>
      <w:proofErr w:type="spellStart"/>
      <w:r w:rsidRPr="004E0AF5">
        <w:rPr>
          <w:szCs w:val="22"/>
        </w:rPr>
        <w:t>Ondansetronas</w:t>
      </w:r>
      <w:proofErr w:type="spellEnd"/>
      <w:r w:rsidRPr="004E0AF5">
        <w:rPr>
          <w:szCs w:val="22"/>
        </w:rPr>
        <w:t xml:space="preserve"> nepablogina </w:t>
      </w:r>
      <w:proofErr w:type="spellStart"/>
      <w:r w:rsidRPr="004E0AF5">
        <w:rPr>
          <w:szCs w:val="22"/>
        </w:rPr>
        <w:t>psichomotorinės</w:t>
      </w:r>
      <w:proofErr w:type="spellEnd"/>
      <w:r w:rsidRPr="004E0AF5">
        <w:rPr>
          <w:szCs w:val="22"/>
        </w:rPr>
        <w:t xml:space="preserve"> funkcijos ir nesukelia slopinimo.</w:t>
      </w:r>
      <w:r w:rsidR="008265F9" w:rsidRPr="004E0AF5">
        <w:rPr>
          <w:szCs w:val="22"/>
        </w:rPr>
        <w:t xml:space="preserve"> Atsižvelgiant į </w:t>
      </w:r>
      <w:proofErr w:type="spellStart"/>
      <w:r w:rsidR="008265F9" w:rsidRPr="004E0AF5">
        <w:rPr>
          <w:szCs w:val="22"/>
        </w:rPr>
        <w:t>ondansetrono</w:t>
      </w:r>
      <w:proofErr w:type="spellEnd"/>
      <w:r w:rsidR="008265F9" w:rsidRPr="004E0AF5">
        <w:rPr>
          <w:szCs w:val="22"/>
        </w:rPr>
        <w:t xml:space="preserve"> farmakologines savybes, tokiam aktyvumui žalingas poveikis nenumatomas.</w:t>
      </w:r>
    </w:p>
    <w:p w:rsidR="00C9482B" w:rsidRPr="004E0AF5" w:rsidRDefault="00C9482B" w:rsidP="00C9482B">
      <w:pPr>
        <w:pStyle w:val="Pagrindinistekstas"/>
        <w:spacing w:after="0"/>
        <w:rPr>
          <w:szCs w:val="22"/>
        </w:rPr>
      </w:pPr>
    </w:p>
    <w:p w:rsidR="00C9482B" w:rsidRPr="004E0AF5" w:rsidRDefault="00C9482B" w:rsidP="00051FD0">
      <w:pPr>
        <w:pStyle w:val="Antrat3"/>
      </w:pPr>
      <w:r w:rsidRPr="004E0AF5">
        <w:t>4.8</w:t>
      </w:r>
      <w:r w:rsidRPr="004E0AF5">
        <w:tab/>
        <w:t>Nepageidaujamas poveikis</w:t>
      </w:r>
    </w:p>
    <w:p w:rsidR="00C9482B" w:rsidRPr="004E0AF5" w:rsidRDefault="00C9482B" w:rsidP="00C9482B">
      <w:pPr>
        <w:rPr>
          <w:szCs w:val="22"/>
        </w:rPr>
      </w:pPr>
    </w:p>
    <w:p w:rsidR="00C9482B" w:rsidRPr="004E0AF5" w:rsidRDefault="00C9482B" w:rsidP="00C9482B">
      <w:pPr>
        <w:pStyle w:val="Pagrindinistekstas"/>
        <w:rPr>
          <w:szCs w:val="22"/>
        </w:rPr>
      </w:pPr>
      <w:r w:rsidRPr="004E0AF5">
        <w:rPr>
          <w:szCs w:val="22"/>
        </w:rPr>
        <w:t>Nepageidaujamas reiškiniai išvardyti žemiau pagal organų sistemų klases bei dažnumą. Dažnumas charakterizuojamas taip: labai dažni (≥ 1/10), dažni (≥1/100 ir &lt;1/10), nedažni (≥1/1000 ir &lt;1/100), reti (≥1/10000 ir &lt;1/1000), labai reti (</w:t>
      </w:r>
      <w:r w:rsidRPr="004E0AF5">
        <w:rPr>
          <w:szCs w:val="22"/>
        </w:rPr>
        <w:sym w:font="Symbol" w:char="F03C"/>
      </w:r>
      <w:r w:rsidRPr="004E0AF5">
        <w:rPr>
          <w:szCs w:val="22"/>
        </w:rPr>
        <w:t xml:space="preserve"> 1/10000), įskaitant pavienius atvejus. Labai dažni, dažni bei nedažni atvejai paprastai nustatomi remiantis klinikinių tyrimų duomenimis. Atsižvelgiama į atvejų dažnumą </w:t>
      </w:r>
      <w:proofErr w:type="spellStart"/>
      <w:r w:rsidRPr="004E0AF5">
        <w:rPr>
          <w:szCs w:val="22"/>
        </w:rPr>
        <w:t>placebo</w:t>
      </w:r>
      <w:proofErr w:type="spellEnd"/>
      <w:r w:rsidRPr="004E0AF5">
        <w:rPr>
          <w:szCs w:val="22"/>
        </w:rPr>
        <w:t xml:space="preserve"> grupėje. Reti ir labai reti atvejai paprastai nustatomi remiantis spontaniniais duomenimis vaisto buvimo rinkoje metu. </w:t>
      </w:r>
    </w:p>
    <w:p w:rsidR="008265F9" w:rsidRPr="004E0AF5" w:rsidRDefault="008265F9" w:rsidP="00D973C8">
      <w:pPr>
        <w:pStyle w:val="Pagrindinistekstas"/>
        <w:tabs>
          <w:tab w:val="left" w:pos="600"/>
        </w:tabs>
        <w:spacing w:after="0"/>
        <w:rPr>
          <w:szCs w:val="22"/>
        </w:rPr>
      </w:pPr>
      <w:r w:rsidRPr="004E0AF5">
        <w:rPr>
          <w:szCs w:val="22"/>
        </w:rPr>
        <w:t xml:space="preserve">Žemiau išvardytas pakitimų dažnis nustatytas vartojant standartines rekomenduojamas </w:t>
      </w:r>
      <w:proofErr w:type="spellStart"/>
      <w:r w:rsidRPr="004E0AF5">
        <w:rPr>
          <w:szCs w:val="22"/>
        </w:rPr>
        <w:t>ondansetrono</w:t>
      </w:r>
      <w:proofErr w:type="spellEnd"/>
      <w:r w:rsidRPr="004E0AF5">
        <w:rPr>
          <w:szCs w:val="22"/>
        </w:rPr>
        <w:t xml:space="preserve"> dozes</w:t>
      </w:r>
      <w:r w:rsidR="00B91333" w:rsidRPr="004E0AF5">
        <w:rPr>
          <w:szCs w:val="22"/>
        </w:rPr>
        <w:t xml:space="preserve"> pagal indikacijas ir schemas</w:t>
      </w:r>
      <w:r w:rsidRPr="004E0AF5">
        <w:rPr>
          <w:szCs w:val="22"/>
        </w:rPr>
        <w:t>. Nepageidaujamo poveikio požymiai vaikams ir paaugliams panašūs į nustatytus suaugusiesiems.</w:t>
      </w:r>
    </w:p>
    <w:p w:rsidR="00C9482B" w:rsidRPr="004E0AF5" w:rsidRDefault="00C9482B" w:rsidP="00C9482B">
      <w:pPr>
        <w:rPr>
          <w:szCs w:val="22"/>
        </w:rPr>
      </w:pPr>
    </w:p>
    <w:p w:rsidR="00C9482B" w:rsidRPr="00E52048" w:rsidRDefault="00C9482B" w:rsidP="00C9482B">
      <w:pPr>
        <w:rPr>
          <w:b/>
          <w:szCs w:val="22"/>
        </w:rPr>
      </w:pPr>
      <w:r w:rsidRPr="00E52048">
        <w:rPr>
          <w:b/>
          <w:szCs w:val="22"/>
        </w:rPr>
        <w:t>Imuninės sistemos sutrikimai</w:t>
      </w:r>
    </w:p>
    <w:p w:rsidR="00C9482B" w:rsidRPr="004E0AF5" w:rsidRDefault="00C9482B" w:rsidP="00C9482B">
      <w:pPr>
        <w:rPr>
          <w:szCs w:val="22"/>
        </w:rPr>
      </w:pPr>
      <w:r w:rsidRPr="004E0AF5">
        <w:rPr>
          <w:szCs w:val="22"/>
        </w:rPr>
        <w:t xml:space="preserve">Reti: </w:t>
      </w:r>
      <w:r w:rsidRPr="004E0AF5">
        <w:rPr>
          <w:szCs w:val="22"/>
        </w:rPr>
        <w:tab/>
        <w:t xml:space="preserve">Ūminės padidėjusio jautrumo reakcijos, kartais sunkios, įskaitant </w:t>
      </w:r>
      <w:proofErr w:type="spellStart"/>
      <w:r w:rsidRPr="004E0AF5">
        <w:rPr>
          <w:szCs w:val="22"/>
        </w:rPr>
        <w:t>anafilaksiją</w:t>
      </w:r>
      <w:proofErr w:type="spellEnd"/>
      <w:r w:rsidRPr="004E0AF5">
        <w:rPr>
          <w:szCs w:val="22"/>
        </w:rPr>
        <w:t xml:space="preserve">. </w:t>
      </w:r>
    </w:p>
    <w:p w:rsidR="00C9482B" w:rsidRPr="004E0AF5" w:rsidRDefault="00C9482B" w:rsidP="00C9482B">
      <w:pPr>
        <w:ind w:left="709"/>
        <w:rPr>
          <w:szCs w:val="22"/>
        </w:rPr>
      </w:pPr>
    </w:p>
    <w:p w:rsidR="00C9482B" w:rsidRPr="00E52048" w:rsidRDefault="00C9482B" w:rsidP="00C9482B">
      <w:pPr>
        <w:rPr>
          <w:b/>
          <w:szCs w:val="22"/>
        </w:rPr>
      </w:pPr>
      <w:r w:rsidRPr="00E52048">
        <w:rPr>
          <w:b/>
          <w:szCs w:val="22"/>
        </w:rPr>
        <w:t>Nervų sistemos sutrikimai</w:t>
      </w:r>
    </w:p>
    <w:p w:rsidR="00C9482B" w:rsidRPr="004E0AF5" w:rsidRDefault="00C9482B" w:rsidP="00C9482B">
      <w:pPr>
        <w:rPr>
          <w:szCs w:val="22"/>
        </w:rPr>
      </w:pPr>
      <w:r w:rsidRPr="004E0AF5">
        <w:rPr>
          <w:szCs w:val="22"/>
        </w:rPr>
        <w:t>Labai dažni:</w:t>
      </w:r>
      <w:r w:rsidR="00B86A6E" w:rsidRPr="004E0AF5">
        <w:rPr>
          <w:szCs w:val="22"/>
        </w:rPr>
        <w:t xml:space="preserve">    </w:t>
      </w:r>
      <w:r w:rsidRPr="004E0AF5">
        <w:rPr>
          <w:szCs w:val="22"/>
        </w:rPr>
        <w:t>Galvos skausmas.</w:t>
      </w:r>
    </w:p>
    <w:p w:rsidR="00C9482B" w:rsidRPr="004E0AF5" w:rsidRDefault="00C9482B" w:rsidP="00C9482B">
      <w:pPr>
        <w:ind w:left="1296" w:hanging="1296"/>
        <w:rPr>
          <w:szCs w:val="22"/>
        </w:rPr>
      </w:pPr>
      <w:r w:rsidRPr="004E0AF5">
        <w:rPr>
          <w:szCs w:val="22"/>
        </w:rPr>
        <w:t>Nedažni:</w:t>
      </w:r>
      <w:r w:rsidRPr="004E0AF5">
        <w:rPr>
          <w:szCs w:val="22"/>
        </w:rPr>
        <w:tab/>
        <w:t>Traukuliai, judėjimo sutrikimai</w:t>
      </w:r>
      <w:r w:rsidR="008265F9" w:rsidRPr="004E0AF5">
        <w:rPr>
          <w:szCs w:val="22"/>
        </w:rPr>
        <w:t xml:space="preserve"> (</w:t>
      </w:r>
      <w:r w:rsidRPr="004E0AF5">
        <w:rPr>
          <w:szCs w:val="22"/>
        </w:rPr>
        <w:t xml:space="preserve">įskaitant </w:t>
      </w:r>
      <w:proofErr w:type="spellStart"/>
      <w:r w:rsidRPr="004E0AF5">
        <w:rPr>
          <w:szCs w:val="22"/>
        </w:rPr>
        <w:t>ekstrapiramidines</w:t>
      </w:r>
      <w:proofErr w:type="spellEnd"/>
      <w:r w:rsidRPr="004E0AF5">
        <w:rPr>
          <w:szCs w:val="22"/>
        </w:rPr>
        <w:t xml:space="preserve"> reakcijas, tokias kaip distonija, </w:t>
      </w:r>
      <w:proofErr w:type="spellStart"/>
      <w:r w:rsidRPr="004E0AF5">
        <w:rPr>
          <w:snapToGrid w:val="0"/>
          <w:szCs w:val="22"/>
        </w:rPr>
        <w:t>okulogir</w:t>
      </w:r>
      <w:r w:rsidR="008265F9" w:rsidRPr="004E0AF5">
        <w:rPr>
          <w:snapToGrid w:val="0"/>
          <w:szCs w:val="22"/>
        </w:rPr>
        <w:t>inė</w:t>
      </w:r>
      <w:proofErr w:type="spellEnd"/>
      <w:r w:rsidR="008265F9" w:rsidRPr="004E0AF5">
        <w:rPr>
          <w:snapToGrid w:val="0"/>
          <w:szCs w:val="22"/>
        </w:rPr>
        <w:t xml:space="preserve"> krizė</w:t>
      </w:r>
      <w:r w:rsidRPr="004E0AF5">
        <w:rPr>
          <w:szCs w:val="22"/>
        </w:rPr>
        <w:t xml:space="preserve"> ir diskinezija</w:t>
      </w:r>
      <w:r w:rsidR="008265F9" w:rsidRPr="004E0AF5">
        <w:rPr>
          <w:snapToGrid w:val="0"/>
          <w:szCs w:val="22"/>
        </w:rPr>
        <w:t>)</w:t>
      </w:r>
      <w:r w:rsidR="008265F9" w:rsidRPr="004E0AF5">
        <w:rPr>
          <w:snapToGrid w:val="0"/>
          <w:szCs w:val="22"/>
          <w:vertAlign w:val="superscript"/>
        </w:rPr>
        <w:t>1</w:t>
      </w:r>
      <w:r w:rsidR="008265F9" w:rsidRPr="004E0AF5">
        <w:rPr>
          <w:szCs w:val="22"/>
        </w:rPr>
        <w:t>.</w:t>
      </w:r>
    </w:p>
    <w:p w:rsidR="00826A37" w:rsidRPr="004E0AF5" w:rsidRDefault="00C9482B" w:rsidP="00826A37">
      <w:pPr>
        <w:ind w:left="1290" w:hanging="1290"/>
        <w:rPr>
          <w:szCs w:val="22"/>
        </w:rPr>
      </w:pPr>
      <w:r w:rsidRPr="004E0AF5">
        <w:rPr>
          <w:szCs w:val="22"/>
        </w:rPr>
        <w:t xml:space="preserve">Reti: </w:t>
      </w:r>
      <w:r w:rsidRPr="004E0AF5">
        <w:rPr>
          <w:szCs w:val="22"/>
        </w:rPr>
        <w:tab/>
        <w:t xml:space="preserve">Galvos svaigimas </w:t>
      </w:r>
      <w:r w:rsidR="002752E9" w:rsidRPr="004E0AF5">
        <w:rPr>
          <w:snapToGrid w:val="0"/>
          <w:szCs w:val="22"/>
        </w:rPr>
        <w:t>vaistinio preparato</w:t>
      </w:r>
      <w:r w:rsidR="008265F9" w:rsidRPr="004E0AF5">
        <w:rPr>
          <w:snapToGrid w:val="0"/>
          <w:szCs w:val="22"/>
        </w:rPr>
        <w:t xml:space="preserve"> greitai leidžiant veną</w:t>
      </w:r>
      <w:r w:rsidRPr="004E0AF5">
        <w:rPr>
          <w:snapToGrid w:val="0"/>
          <w:szCs w:val="22"/>
        </w:rPr>
        <w:t>.</w:t>
      </w:r>
      <w:r w:rsidR="00B91333" w:rsidRPr="004E0AF5">
        <w:rPr>
          <w:szCs w:val="22"/>
        </w:rPr>
        <w:t xml:space="preserve"> </w:t>
      </w:r>
    </w:p>
    <w:p w:rsidR="00826A37" w:rsidRPr="004E0AF5" w:rsidRDefault="00826A37" w:rsidP="00D973C8">
      <w:pPr>
        <w:ind w:left="1290" w:hanging="1290"/>
        <w:rPr>
          <w:szCs w:val="22"/>
        </w:rPr>
      </w:pPr>
    </w:p>
    <w:p w:rsidR="00C9482B" w:rsidRPr="00E52048" w:rsidRDefault="00C9482B" w:rsidP="00C9482B">
      <w:pPr>
        <w:rPr>
          <w:b/>
          <w:szCs w:val="22"/>
        </w:rPr>
      </w:pPr>
      <w:r w:rsidRPr="00E52048">
        <w:rPr>
          <w:b/>
          <w:szCs w:val="22"/>
        </w:rPr>
        <w:t>Akių sutrikimai</w:t>
      </w:r>
    </w:p>
    <w:p w:rsidR="00C9482B" w:rsidRPr="004E0AF5" w:rsidRDefault="00C9482B" w:rsidP="00C9482B">
      <w:pPr>
        <w:ind w:left="1290" w:hanging="1290"/>
        <w:rPr>
          <w:szCs w:val="22"/>
        </w:rPr>
      </w:pPr>
      <w:r w:rsidRPr="004E0AF5">
        <w:rPr>
          <w:szCs w:val="22"/>
        </w:rPr>
        <w:t>Reti:</w:t>
      </w:r>
      <w:r w:rsidRPr="004E0AF5">
        <w:rPr>
          <w:szCs w:val="22"/>
        </w:rPr>
        <w:tab/>
        <w:t xml:space="preserve">Trumpalaikiai regėjimo sutrikimai (pvz., neryškus matymas) </w:t>
      </w:r>
      <w:r w:rsidR="008265F9" w:rsidRPr="004E0AF5">
        <w:rPr>
          <w:szCs w:val="22"/>
        </w:rPr>
        <w:t xml:space="preserve">dažniausiai </w:t>
      </w:r>
      <w:r w:rsidRPr="004E0AF5">
        <w:rPr>
          <w:szCs w:val="22"/>
        </w:rPr>
        <w:t>greitos infuzijos į veną metu.</w:t>
      </w:r>
    </w:p>
    <w:p w:rsidR="00C9482B" w:rsidRPr="004E0AF5" w:rsidRDefault="00C9482B" w:rsidP="00C9482B">
      <w:pPr>
        <w:ind w:left="1290" w:hanging="1290"/>
        <w:rPr>
          <w:szCs w:val="22"/>
        </w:rPr>
      </w:pPr>
      <w:r w:rsidRPr="004E0AF5">
        <w:rPr>
          <w:szCs w:val="22"/>
        </w:rPr>
        <w:t>Labai reti:</w:t>
      </w:r>
      <w:r w:rsidRPr="004E0AF5">
        <w:rPr>
          <w:szCs w:val="22"/>
        </w:rPr>
        <w:tab/>
        <w:t xml:space="preserve">Trumpalaikis apakimas, daugiausia </w:t>
      </w:r>
      <w:r w:rsidR="008265F9" w:rsidRPr="004E0AF5">
        <w:rPr>
          <w:szCs w:val="22"/>
        </w:rPr>
        <w:t xml:space="preserve">greitai leidžiant </w:t>
      </w:r>
      <w:r w:rsidR="00B91333" w:rsidRPr="004E0AF5">
        <w:rPr>
          <w:szCs w:val="22"/>
        </w:rPr>
        <w:t>vaistinio preparato</w:t>
      </w:r>
      <w:r w:rsidR="008265F9" w:rsidRPr="004E0AF5">
        <w:rPr>
          <w:szCs w:val="22"/>
        </w:rPr>
        <w:t xml:space="preserve"> į veną</w:t>
      </w:r>
      <w:r w:rsidRPr="004E0AF5">
        <w:rPr>
          <w:szCs w:val="22"/>
        </w:rPr>
        <w:t>.</w:t>
      </w:r>
      <w:r w:rsidR="00826A37" w:rsidRPr="004E0AF5">
        <w:rPr>
          <w:szCs w:val="22"/>
          <w:vertAlign w:val="superscript"/>
        </w:rPr>
        <w:t>2</w:t>
      </w:r>
    </w:p>
    <w:p w:rsidR="00C9482B" w:rsidRPr="004E0AF5" w:rsidRDefault="00C9482B" w:rsidP="00C9482B">
      <w:pPr>
        <w:rPr>
          <w:szCs w:val="22"/>
        </w:rPr>
      </w:pPr>
    </w:p>
    <w:p w:rsidR="00C9482B" w:rsidRPr="00E52048" w:rsidRDefault="00C9482B" w:rsidP="00C9482B">
      <w:pPr>
        <w:rPr>
          <w:b/>
          <w:szCs w:val="22"/>
        </w:rPr>
      </w:pPr>
      <w:r w:rsidRPr="00E52048">
        <w:rPr>
          <w:b/>
          <w:szCs w:val="22"/>
        </w:rPr>
        <w:t>Širdies sutrikimai</w:t>
      </w:r>
    </w:p>
    <w:p w:rsidR="00C9482B" w:rsidRPr="004E0AF5" w:rsidRDefault="00C9482B" w:rsidP="00C9482B">
      <w:pPr>
        <w:rPr>
          <w:szCs w:val="22"/>
        </w:rPr>
      </w:pPr>
      <w:r w:rsidRPr="004E0AF5">
        <w:rPr>
          <w:szCs w:val="22"/>
        </w:rPr>
        <w:t>Nedažni:</w:t>
      </w:r>
      <w:r w:rsidRPr="004E0AF5">
        <w:rPr>
          <w:szCs w:val="22"/>
        </w:rPr>
        <w:tab/>
        <w:t xml:space="preserve">Aritmijos, krūtinės skausmas su arba be ST segmento nusileidimo, </w:t>
      </w:r>
      <w:proofErr w:type="spellStart"/>
      <w:r w:rsidRPr="004E0AF5">
        <w:rPr>
          <w:szCs w:val="22"/>
        </w:rPr>
        <w:t>bradikardija</w:t>
      </w:r>
      <w:proofErr w:type="spellEnd"/>
      <w:r w:rsidRPr="004E0AF5">
        <w:rPr>
          <w:szCs w:val="22"/>
        </w:rPr>
        <w:t>.</w:t>
      </w:r>
    </w:p>
    <w:p w:rsidR="00302163" w:rsidRPr="004E0AF5" w:rsidRDefault="0050281E" w:rsidP="00C9482B">
      <w:pPr>
        <w:rPr>
          <w:szCs w:val="22"/>
        </w:rPr>
      </w:pPr>
      <w:r w:rsidRPr="004E0AF5">
        <w:rPr>
          <w:szCs w:val="22"/>
        </w:rPr>
        <w:t>Reti:</w:t>
      </w:r>
      <w:r w:rsidRPr="004E0AF5">
        <w:rPr>
          <w:szCs w:val="22"/>
        </w:rPr>
        <w:tab/>
      </w:r>
      <w:r w:rsidRPr="004E0AF5">
        <w:rPr>
          <w:szCs w:val="22"/>
        </w:rPr>
        <w:tab/>
        <w:t xml:space="preserve">QT pailgėjimas (įskaitant </w:t>
      </w:r>
      <w:proofErr w:type="spellStart"/>
      <w:r w:rsidRPr="004E0AF5">
        <w:rPr>
          <w:szCs w:val="22"/>
        </w:rPr>
        <w:t>Torsade</w:t>
      </w:r>
      <w:proofErr w:type="spellEnd"/>
      <w:r w:rsidRPr="004E0AF5">
        <w:rPr>
          <w:szCs w:val="22"/>
        </w:rPr>
        <w:t xml:space="preserve"> de </w:t>
      </w:r>
      <w:proofErr w:type="spellStart"/>
      <w:r w:rsidRPr="004E0AF5">
        <w:rPr>
          <w:szCs w:val="22"/>
        </w:rPr>
        <w:t>Pointes</w:t>
      </w:r>
      <w:proofErr w:type="spellEnd"/>
      <w:r w:rsidRPr="004E0AF5">
        <w:rPr>
          <w:szCs w:val="22"/>
        </w:rPr>
        <w:t>)</w:t>
      </w:r>
    </w:p>
    <w:p w:rsidR="00C9482B" w:rsidRPr="004E0AF5" w:rsidRDefault="00C9482B" w:rsidP="00C9482B">
      <w:pPr>
        <w:ind w:left="709"/>
        <w:rPr>
          <w:szCs w:val="22"/>
        </w:rPr>
      </w:pPr>
    </w:p>
    <w:p w:rsidR="00C9482B" w:rsidRPr="00E52048" w:rsidRDefault="00C9482B" w:rsidP="00C9482B">
      <w:pPr>
        <w:ind w:left="709" w:hanging="709"/>
        <w:rPr>
          <w:b/>
          <w:szCs w:val="22"/>
        </w:rPr>
      </w:pPr>
      <w:r w:rsidRPr="00E52048">
        <w:rPr>
          <w:b/>
          <w:szCs w:val="22"/>
        </w:rPr>
        <w:t>Kraujagyslių sutrikimai</w:t>
      </w:r>
    </w:p>
    <w:p w:rsidR="00C9482B" w:rsidRPr="004E0AF5" w:rsidRDefault="00C9482B" w:rsidP="00C9482B">
      <w:pPr>
        <w:rPr>
          <w:szCs w:val="22"/>
        </w:rPr>
      </w:pPr>
      <w:r w:rsidRPr="004E0AF5">
        <w:rPr>
          <w:szCs w:val="22"/>
        </w:rPr>
        <w:t>Dažni:</w:t>
      </w:r>
      <w:r w:rsidRPr="004E0AF5">
        <w:rPr>
          <w:szCs w:val="22"/>
        </w:rPr>
        <w:tab/>
      </w:r>
      <w:r w:rsidR="00B91333" w:rsidRPr="004E0AF5">
        <w:rPr>
          <w:szCs w:val="22"/>
        </w:rPr>
        <w:tab/>
      </w:r>
      <w:r w:rsidRPr="004E0AF5">
        <w:rPr>
          <w:szCs w:val="22"/>
        </w:rPr>
        <w:t>Šilumos arba karščio pylimo pojūtis.</w:t>
      </w:r>
    </w:p>
    <w:p w:rsidR="00C9482B" w:rsidRPr="004E0AF5" w:rsidRDefault="00C9482B" w:rsidP="00C9482B">
      <w:pPr>
        <w:rPr>
          <w:szCs w:val="22"/>
        </w:rPr>
      </w:pPr>
      <w:r w:rsidRPr="004E0AF5">
        <w:rPr>
          <w:szCs w:val="22"/>
        </w:rPr>
        <w:t>Nedažni:</w:t>
      </w:r>
      <w:r w:rsidRPr="004E0AF5">
        <w:rPr>
          <w:szCs w:val="22"/>
        </w:rPr>
        <w:tab/>
      </w:r>
      <w:proofErr w:type="spellStart"/>
      <w:r w:rsidRPr="004E0AF5">
        <w:rPr>
          <w:szCs w:val="22"/>
        </w:rPr>
        <w:t>Hipotenzija</w:t>
      </w:r>
      <w:proofErr w:type="spellEnd"/>
      <w:r w:rsidRPr="004E0AF5">
        <w:rPr>
          <w:szCs w:val="22"/>
        </w:rPr>
        <w:t>.</w:t>
      </w:r>
    </w:p>
    <w:p w:rsidR="00C9482B" w:rsidRPr="004E0AF5" w:rsidRDefault="00C9482B" w:rsidP="00C9482B">
      <w:pPr>
        <w:rPr>
          <w:szCs w:val="22"/>
          <w:u w:val="single"/>
        </w:rPr>
      </w:pPr>
    </w:p>
    <w:p w:rsidR="00C9482B" w:rsidRPr="00E52048" w:rsidRDefault="00C9482B" w:rsidP="00C9482B">
      <w:pPr>
        <w:rPr>
          <w:b/>
          <w:szCs w:val="22"/>
        </w:rPr>
      </w:pPr>
      <w:r w:rsidRPr="00E52048">
        <w:rPr>
          <w:b/>
          <w:szCs w:val="22"/>
        </w:rPr>
        <w:t>Kvėpavimo sistemos, krūtinės ląstos ir tarpuplaučio sutrikimai</w:t>
      </w:r>
    </w:p>
    <w:p w:rsidR="00C9482B" w:rsidRPr="004E0AF5" w:rsidRDefault="00C9482B" w:rsidP="00C9482B">
      <w:pPr>
        <w:rPr>
          <w:szCs w:val="22"/>
        </w:rPr>
      </w:pPr>
      <w:r w:rsidRPr="004E0AF5">
        <w:rPr>
          <w:szCs w:val="22"/>
        </w:rPr>
        <w:t>Nedažni:</w:t>
      </w:r>
      <w:r w:rsidRPr="004E0AF5">
        <w:rPr>
          <w:szCs w:val="22"/>
        </w:rPr>
        <w:tab/>
        <w:t>Žagsulys.</w:t>
      </w:r>
    </w:p>
    <w:p w:rsidR="00C9482B" w:rsidRPr="004E0AF5" w:rsidRDefault="00C9482B" w:rsidP="00C9482B">
      <w:pPr>
        <w:rPr>
          <w:szCs w:val="22"/>
          <w:u w:val="single"/>
        </w:rPr>
      </w:pPr>
    </w:p>
    <w:p w:rsidR="00C9482B" w:rsidRPr="00E52048" w:rsidRDefault="00C9482B" w:rsidP="00C9482B">
      <w:pPr>
        <w:rPr>
          <w:b/>
          <w:szCs w:val="22"/>
        </w:rPr>
      </w:pPr>
      <w:r w:rsidRPr="00E52048">
        <w:rPr>
          <w:b/>
          <w:szCs w:val="22"/>
        </w:rPr>
        <w:t>Virškinimo trakto sutrikimai</w:t>
      </w:r>
    </w:p>
    <w:p w:rsidR="00C9482B" w:rsidRPr="004E0AF5" w:rsidRDefault="00C9482B" w:rsidP="00C9482B">
      <w:pPr>
        <w:rPr>
          <w:szCs w:val="22"/>
        </w:rPr>
      </w:pPr>
      <w:r w:rsidRPr="004E0AF5">
        <w:rPr>
          <w:szCs w:val="22"/>
        </w:rPr>
        <w:t>Dažni:</w:t>
      </w:r>
      <w:r w:rsidRPr="004E0AF5">
        <w:rPr>
          <w:szCs w:val="22"/>
        </w:rPr>
        <w:tab/>
      </w:r>
      <w:r w:rsidR="00B91333" w:rsidRPr="004E0AF5">
        <w:rPr>
          <w:szCs w:val="22"/>
        </w:rPr>
        <w:tab/>
      </w:r>
      <w:r w:rsidRPr="004E0AF5">
        <w:rPr>
          <w:szCs w:val="22"/>
        </w:rPr>
        <w:t>Vidurių užkietėjimas.</w:t>
      </w:r>
    </w:p>
    <w:p w:rsidR="00C9482B" w:rsidRPr="004E0AF5" w:rsidRDefault="00C9482B" w:rsidP="00C9482B">
      <w:pPr>
        <w:ind w:left="709"/>
        <w:rPr>
          <w:b/>
          <w:szCs w:val="22"/>
          <w:u w:val="single"/>
        </w:rPr>
      </w:pPr>
    </w:p>
    <w:p w:rsidR="00C9482B" w:rsidRPr="00E52048" w:rsidRDefault="00C9482B" w:rsidP="00C9482B">
      <w:pPr>
        <w:rPr>
          <w:b/>
          <w:szCs w:val="22"/>
        </w:rPr>
      </w:pPr>
      <w:r w:rsidRPr="00E52048">
        <w:rPr>
          <w:b/>
          <w:szCs w:val="22"/>
        </w:rPr>
        <w:t>Kepenų, tulžies pūslės ir latakų sutrikimai</w:t>
      </w:r>
    </w:p>
    <w:p w:rsidR="00C9482B" w:rsidRPr="004E0AF5" w:rsidRDefault="00C9482B" w:rsidP="00C9482B">
      <w:pPr>
        <w:rPr>
          <w:szCs w:val="22"/>
        </w:rPr>
      </w:pPr>
      <w:r w:rsidRPr="004E0AF5">
        <w:rPr>
          <w:snapToGrid w:val="0"/>
          <w:szCs w:val="22"/>
        </w:rPr>
        <w:t>Nedažni:</w:t>
      </w:r>
      <w:r w:rsidRPr="004E0AF5">
        <w:rPr>
          <w:snapToGrid w:val="0"/>
          <w:szCs w:val="22"/>
        </w:rPr>
        <w:tab/>
      </w:r>
      <w:proofErr w:type="spellStart"/>
      <w:r w:rsidRPr="004E0AF5">
        <w:rPr>
          <w:snapToGrid w:val="0"/>
          <w:szCs w:val="22"/>
        </w:rPr>
        <w:t>Besimptomis</w:t>
      </w:r>
      <w:proofErr w:type="spellEnd"/>
      <w:r w:rsidRPr="004E0AF5">
        <w:rPr>
          <w:snapToGrid w:val="0"/>
          <w:szCs w:val="22"/>
        </w:rPr>
        <w:t xml:space="preserve"> kepenų fermentų kiekio padidėjimas</w:t>
      </w:r>
      <w:r w:rsidR="008265F9" w:rsidRPr="004E0AF5">
        <w:rPr>
          <w:snapToGrid w:val="0"/>
          <w:szCs w:val="22"/>
          <w:vertAlign w:val="superscript"/>
        </w:rPr>
        <w:t>3</w:t>
      </w:r>
      <w:r w:rsidRPr="004E0AF5">
        <w:rPr>
          <w:snapToGrid w:val="0"/>
          <w:szCs w:val="22"/>
        </w:rPr>
        <w:t>*.</w:t>
      </w:r>
      <w:r w:rsidRPr="004E0AF5">
        <w:rPr>
          <w:szCs w:val="22"/>
        </w:rPr>
        <w:t xml:space="preserve"> </w:t>
      </w:r>
    </w:p>
    <w:p w:rsidR="00C9482B" w:rsidRPr="004E0AF5" w:rsidRDefault="00C9482B" w:rsidP="00C9482B">
      <w:pPr>
        <w:rPr>
          <w:szCs w:val="22"/>
        </w:rPr>
      </w:pPr>
    </w:p>
    <w:p w:rsidR="00C9482B" w:rsidRPr="00E52048" w:rsidRDefault="00C9482B" w:rsidP="00C9482B">
      <w:pPr>
        <w:rPr>
          <w:b/>
          <w:szCs w:val="22"/>
        </w:rPr>
      </w:pPr>
      <w:r w:rsidRPr="00E52048">
        <w:rPr>
          <w:b/>
          <w:szCs w:val="22"/>
        </w:rPr>
        <w:t>Bendrieji sutrikimai ir vartojimo vietos pažeidimai</w:t>
      </w:r>
    </w:p>
    <w:p w:rsidR="00C9482B" w:rsidRPr="004E0AF5" w:rsidRDefault="00C9482B" w:rsidP="00C9482B">
      <w:pPr>
        <w:pStyle w:val="Pagrindinistekstas"/>
        <w:spacing w:after="0"/>
        <w:rPr>
          <w:szCs w:val="22"/>
        </w:rPr>
      </w:pPr>
      <w:r w:rsidRPr="004E0AF5">
        <w:rPr>
          <w:szCs w:val="22"/>
        </w:rPr>
        <w:t>Dažni:</w:t>
      </w:r>
      <w:r w:rsidRPr="004E0AF5">
        <w:rPr>
          <w:szCs w:val="22"/>
        </w:rPr>
        <w:tab/>
      </w:r>
      <w:r w:rsidR="00B86A6E" w:rsidRPr="004E0AF5">
        <w:rPr>
          <w:szCs w:val="22"/>
        </w:rPr>
        <w:t xml:space="preserve">             </w:t>
      </w:r>
      <w:r w:rsidRPr="004E0AF5">
        <w:rPr>
          <w:szCs w:val="22"/>
        </w:rPr>
        <w:t xml:space="preserve">Vietinės reakcijos švirkštimo į veną vietoje. </w:t>
      </w:r>
    </w:p>
    <w:p w:rsidR="00E31ED0" w:rsidRPr="004E0AF5" w:rsidRDefault="00E31ED0" w:rsidP="00C9482B">
      <w:pPr>
        <w:pStyle w:val="Pagrindinistekstas"/>
        <w:spacing w:after="0"/>
        <w:rPr>
          <w:szCs w:val="22"/>
        </w:rPr>
      </w:pPr>
    </w:p>
    <w:p w:rsidR="00E31ED0" w:rsidRPr="004E0AF5" w:rsidRDefault="00E31ED0" w:rsidP="00E31ED0">
      <w:pPr>
        <w:rPr>
          <w:szCs w:val="22"/>
        </w:rPr>
      </w:pPr>
      <w:r w:rsidRPr="004E0AF5">
        <w:rPr>
          <w:szCs w:val="22"/>
          <w:vertAlign w:val="superscript"/>
        </w:rPr>
        <w:t>1</w:t>
      </w:r>
      <w:r w:rsidRPr="004E0AF5">
        <w:rPr>
          <w:szCs w:val="22"/>
        </w:rPr>
        <w:t xml:space="preserve"> Aiškių nuolatinių klinikinių pasekmių nebuvo.</w:t>
      </w:r>
    </w:p>
    <w:p w:rsidR="00E31ED0" w:rsidRPr="004E0AF5" w:rsidRDefault="00E31ED0" w:rsidP="00E31ED0">
      <w:pPr>
        <w:rPr>
          <w:szCs w:val="22"/>
        </w:rPr>
      </w:pPr>
    </w:p>
    <w:p w:rsidR="00E31ED0" w:rsidRPr="004E0AF5" w:rsidRDefault="00E31ED0" w:rsidP="00E31ED0">
      <w:pPr>
        <w:rPr>
          <w:szCs w:val="22"/>
        </w:rPr>
      </w:pPr>
      <w:r w:rsidRPr="004E0AF5">
        <w:rPr>
          <w:szCs w:val="22"/>
          <w:vertAlign w:val="superscript"/>
        </w:rPr>
        <w:t>2</w:t>
      </w:r>
      <w:r w:rsidRPr="004E0AF5">
        <w:rPr>
          <w:szCs w:val="22"/>
        </w:rPr>
        <w:t xml:space="preserve"> Dauguma regėjimo praradimo atvejų praėjo per 20 minučių. Dauguma pacientų vartojo chemoterapinius vaistinius preparatus, kurių sudėtyje buvo </w:t>
      </w:r>
      <w:proofErr w:type="spellStart"/>
      <w:r w:rsidRPr="004E0AF5">
        <w:rPr>
          <w:szCs w:val="22"/>
        </w:rPr>
        <w:t>cisplatinos</w:t>
      </w:r>
      <w:proofErr w:type="spellEnd"/>
      <w:r w:rsidRPr="004E0AF5">
        <w:rPr>
          <w:szCs w:val="22"/>
        </w:rPr>
        <w:t>. Buvo nustatyti kai keli žievinės kilmės laikino regėjimo praradimo atvejai.</w:t>
      </w:r>
    </w:p>
    <w:p w:rsidR="00E31ED0" w:rsidRPr="004E0AF5" w:rsidRDefault="00E31ED0" w:rsidP="00E31ED0">
      <w:pPr>
        <w:rPr>
          <w:szCs w:val="22"/>
        </w:rPr>
      </w:pPr>
    </w:p>
    <w:p w:rsidR="00E31ED0" w:rsidRPr="004E0AF5" w:rsidRDefault="00E31ED0" w:rsidP="00D973C8">
      <w:pPr>
        <w:rPr>
          <w:szCs w:val="22"/>
        </w:rPr>
      </w:pPr>
      <w:r w:rsidRPr="004E0AF5">
        <w:rPr>
          <w:szCs w:val="22"/>
          <w:vertAlign w:val="superscript"/>
        </w:rPr>
        <w:t>3</w:t>
      </w:r>
      <w:r w:rsidRPr="004E0AF5">
        <w:rPr>
          <w:szCs w:val="22"/>
        </w:rPr>
        <w:t xml:space="preserve"> Šie reiškiniai dažniausiai nustatyti pacientams, kuriems buvo skiriama </w:t>
      </w:r>
      <w:proofErr w:type="spellStart"/>
      <w:r w:rsidRPr="004E0AF5">
        <w:rPr>
          <w:szCs w:val="22"/>
        </w:rPr>
        <w:t>cisplatinos</w:t>
      </w:r>
      <w:proofErr w:type="spellEnd"/>
      <w:r w:rsidRPr="004E0AF5">
        <w:rPr>
          <w:szCs w:val="22"/>
        </w:rPr>
        <w:t xml:space="preserve"> chemoterapija. </w:t>
      </w:r>
    </w:p>
    <w:p w:rsidR="00C9482B" w:rsidRPr="004E0AF5" w:rsidRDefault="00C9482B" w:rsidP="00C9482B">
      <w:pPr>
        <w:pStyle w:val="Pagrindinistekstas"/>
        <w:spacing w:after="0"/>
        <w:rPr>
          <w:snapToGrid w:val="0"/>
          <w:szCs w:val="22"/>
        </w:rPr>
      </w:pPr>
    </w:p>
    <w:p w:rsidR="00C9482B" w:rsidRPr="00E52048" w:rsidRDefault="00C9482B" w:rsidP="00C9482B">
      <w:pPr>
        <w:pStyle w:val="Pagrindinistekstas"/>
        <w:spacing w:after="0"/>
        <w:rPr>
          <w:i/>
          <w:snapToGrid w:val="0"/>
          <w:szCs w:val="22"/>
          <w:u w:val="single"/>
        </w:rPr>
      </w:pPr>
      <w:r w:rsidRPr="00E52048">
        <w:rPr>
          <w:i/>
          <w:snapToGrid w:val="0"/>
          <w:szCs w:val="22"/>
          <w:u w:val="single"/>
        </w:rPr>
        <w:lastRenderedPageBreak/>
        <w:t>Vaik</w:t>
      </w:r>
      <w:r w:rsidR="008265F9" w:rsidRPr="00E52048">
        <w:rPr>
          <w:i/>
          <w:snapToGrid w:val="0"/>
          <w:szCs w:val="22"/>
          <w:u w:val="single"/>
        </w:rPr>
        <w:t>ų populiacija</w:t>
      </w:r>
    </w:p>
    <w:p w:rsidR="00C9482B" w:rsidRPr="004E0AF5" w:rsidRDefault="00C9482B" w:rsidP="00C9482B">
      <w:pPr>
        <w:rPr>
          <w:szCs w:val="22"/>
        </w:rPr>
      </w:pPr>
      <w:r w:rsidRPr="004E0AF5">
        <w:rPr>
          <w:szCs w:val="22"/>
        </w:rPr>
        <w:t>Vaikams ir paaugliams pasireiškę nepageidaujami reiškiniai buvo panašūs į pasireiškusius suaugusiems žmonėms.</w:t>
      </w:r>
    </w:p>
    <w:p w:rsidR="00B86A6E" w:rsidRDefault="00B86A6E" w:rsidP="00D973C8">
      <w:pPr>
        <w:pStyle w:val="Pagrindinistekstas"/>
        <w:spacing w:after="0"/>
        <w:rPr>
          <w:szCs w:val="22"/>
        </w:rPr>
      </w:pPr>
    </w:p>
    <w:p w:rsidR="00D6379E" w:rsidRPr="000A79DC" w:rsidRDefault="00D6379E" w:rsidP="00D6379E">
      <w:pPr>
        <w:autoSpaceDE w:val="0"/>
        <w:autoSpaceDN w:val="0"/>
        <w:adjustRightInd w:val="0"/>
        <w:jc w:val="both"/>
        <w:rPr>
          <w:szCs w:val="24"/>
          <w:u w:val="single"/>
        </w:rPr>
      </w:pPr>
      <w:r w:rsidRPr="000A79DC">
        <w:rPr>
          <w:noProof/>
          <w:szCs w:val="24"/>
          <w:u w:val="single"/>
        </w:rPr>
        <w:t>Pranešimas apie įtariamas nepageidaujamas reakcijas</w:t>
      </w:r>
    </w:p>
    <w:p w:rsidR="00D6379E" w:rsidRDefault="00D6379E" w:rsidP="00D6379E">
      <w:pPr>
        <w:pStyle w:val="Pagrindinistekstas"/>
        <w:spacing w:after="0"/>
        <w:rPr>
          <w:szCs w:val="22"/>
        </w:rPr>
      </w:pPr>
      <w:r w:rsidRPr="000A79DC">
        <w:rPr>
          <w:noProof/>
          <w:szCs w:val="24"/>
        </w:rPr>
        <w:t>Svarbu pranešti apie įtariamas nepageidaujamas reakcijas, pastebėtas po vaistinio preparato registracijos, nes tai leidžia nuolat stebėti vaistinio preparato naudos ir rizikos santykį.</w:t>
      </w:r>
      <w:r w:rsidRPr="000A79DC">
        <w:rPr>
          <w:szCs w:val="24"/>
        </w:rPr>
        <w:t xml:space="preserve"> </w:t>
      </w:r>
      <w:r w:rsidRPr="000A79DC">
        <w:rPr>
          <w:noProof/>
          <w:szCs w:val="24"/>
        </w:rPr>
        <w:t>Sveikatos priežiūros specialistai turi pranešti apie bet kokias įtariamas nepageidaujamas reakcijas, užpildę interneto svetainėje http</w:t>
      </w:r>
      <w:r>
        <w:rPr>
          <w:noProof/>
          <w:szCs w:val="24"/>
        </w:rPr>
        <w:t>://</w:t>
      </w:r>
      <w:hyperlink r:id="rId8" w:history="1">
        <w:r w:rsidRPr="002203F6">
          <w:rPr>
            <w:rStyle w:val="Hipersaitas"/>
            <w:rFonts w:eastAsia="SimSun"/>
            <w:noProof/>
            <w:szCs w:val="24"/>
          </w:rPr>
          <w:t>www.vvkt.lt</w:t>
        </w:r>
      </w:hyperlink>
      <w:r>
        <w:rPr>
          <w:noProof/>
          <w:szCs w:val="24"/>
        </w:rPr>
        <w:t xml:space="preserve">/ esančią formą, ir pateikti ją Valstybinei vaistų kontrolės tarnybai prie Lietuvos Respublikos sveikatos apsaugos ministerijos vienu iš šių būdų: raštu (adresu Žirmūnų g. 139A, LT 09120 Vilnius), faksu </w:t>
      </w:r>
      <w:r w:rsidRPr="001F10B8">
        <w:rPr>
          <w:noProof/>
          <w:szCs w:val="24"/>
        </w:rPr>
        <w:t>(nemokamu fakso numeriu (8 800) 20 131)</w:t>
      </w:r>
      <w:r>
        <w:rPr>
          <w:noProof/>
          <w:szCs w:val="24"/>
        </w:rPr>
        <w:t xml:space="preserve">, elektroniniu paštu (adresu </w:t>
      </w:r>
      <w:hyperlink r:id="rId9" w:history="1">
        <w:r w:rsidRPr="002203F6">
          <w:rPr>
            <w:rStyle w:val="Hipersaitas"/>
            <w:rFonts w:eastAsia="SimSun"/>
            <w:noProof/>
            <w:szCs w:val="24"/>
          </w:rPr>
          <w:t>NepageidaujamaR</w:t>
        </w:r>
        <w:r w:rsidRPr="002F63F0">
          <w:rPr>
            <w:rStyle w:val="Hipersaitas"/>
            <w:rFonts w:eastAsia="SimSun"/>
            <w:noProof/>
            <w:szCs w:val="24"/>
          </w:rPr>
          <w:t>@vvkt.lt</w:t>
        </w:r>
      </w:hyperlink>
      <w:r>
        <w:rPr>
          <w:noProof/>
          <w:szCs w:val="24"/>
        </w:rPr>
        <w:t xml:space="preserve">), </w:t>
      </w:r>
      <w:r w:rsidRPr="001F10B8">
        <w:rPr>
          <w:noProof/>
          <w:szCs w:val="24"/>
        </w:rPr>
        <w:t xml:space="preserve">per interneto svetainę </w:t>
      </w:r>
      <w:r>
        <w:rPr>
          <w:noProof/>
          <w:szCs w:val="24"/>
        </w:rPr>
        <w:t>(</w:t>
      </w:r>
      <w:r w:rsidRPr="001F10B8">
        <w:rPr>
          <w:noProof/>
          <w:szCs w:val="24"/>
        </w:rPr>
        <w:t>adresu http://www.vvkt.lt)</w:t>
      </w:r>
      <w:r>
        <w:rPr>
          <w:noProof/>
          <w:szCs w:val="24"/>
        </w:rPr>
        <w:t>.</w:t>
      </w:r>
    </w:p>
    <w:p w:rsidR="00D6379E" w:rsidRPr="004E0AF5" w:rsidRDefault="00D6379E" w:rsidP="00D973C8">
      <w:pPr>
        <w:pStyle w:val="Pagrindinistekstas"/>
        <w:spacing w:after="0"/>
        <w:rPr>
          <w:szCs w:val="22"/>
        </w:rPr>
      </w:pPr>
    </w:p>
    <w:p w:rsidR="00C9482B" w:rsidRPr="004E0AF5" w:rsidRDefault="00C9482B" w:rsidP="00051FD0">
      <w:pPr>
        <w:pStyle w:val="Antrat3"/>
      </w:pPr>
      <w:r w:rsidRPr="004E0AF5">
        <w:t>4.9</w:t>
      </w:r>
      <w:r w:rsidRPr="004E0AF5">
        <w:tab/>
        <w:t>Perdozavimas</w:t>
      </w:r>
    </w:p>
    <w:p w:rsidR="00C9482B" w:rsidRPr="004E0AF5" w:rsidRDefault="00C9482B" w:rsidP="00C9482B">
      <w:pPr>
        <w:pStyle w:val="Pagrindinistekstas"/>
        <w:spacing w:after="0"/>
        <w:rPr>
          <w:szCs w:val="22"/>
        </w:rPr>
      </w:pPr>
    </w:p>
    <w:p w:rsidR="00C9482B" w:rsidRPr="00E52048" w:rsidRDefault="00C9482B" w:rsidP="00C9482B">
      <w:pPr>
        <w:rPr>
          <w:b/>
          <w:bCs/>
          <w:szCs w:val="22"/>
        </w:rPr>
      </w:pPr>
      <w:r w:rsidRPr="00E52048">
        <w:rPr>
          <w:b/>
          <w:bCs/>
          <w:szCs w:val="22"/>
        </w:rPr>
        <w:t>Simptomai ir požymiai</w:t>
      </w:r>
    </w:p>
    <w:p w:rsidR="00E31ED0" w:rsidRPr="004E0AF5" w:rsidRDefault="00CB2E86" w:rsidP="00C9482B">
      <w:pPr>
        <w:pStyle w:val="Pagrindinistekstas"/>
        <w:spacing w:after="0"/>
        <w:rPr>
          <w:snapToGrid w:val="0"/>
          <w:szCs w:val="22"/>
        </w:rPr>
      </w:pPr>
      <w:r w:rsidRPr="00F139CB">
        <w:rPr>
          <w:szCs w:val="22"/>
        </w:rPr>
        <w:t xml:space="preserve">Apie </w:t>
      </w:r>
      <w:proofErr w:type="spellStart"/>
      <w:r w:rsidRPr="00F139CB">
        <w:rPr>
          <w:szCs w:val="22"/>
        </w:rPr>
        <w:t>ondansetrono</w:t>
      </w:r>
      <w:proofErr w:type="spellEnd"/>
      <w:r w:rsidRPr="00F139CB">
        <w:rPr>
          <w:szCs w:val="22"/>
        </w:rPr>
        <w:t xml:space="preserve"> perdozavimą duomenų nepakanka. Dauguma atvejų simptomai buvo panašūs į jau žinomus simptomus, pasireiškiančius pacientams, kurie gauna rekomenduojamas dozes (žr. 4.8 skyrių).</w:t>
      </w:r>
      <w:r w:rsidR="00C9482B" w:rsidRPr="004E0AF5">
        <w:rPr>
          <w:szCs w:val="22"/>
        </w:rPr>
        <w:t xml:space="preserve"> Pranešta, kad perdozavus pasireiškė </w:t>
      </w:r>
      <w:r w:rsidR="00C9482B" w:rsidRPr="004E0AF5">
        <w:rPr>
          <w:snapToGrid w:val="0"/>
          <w:szCs w:val="22"/>
        </w:rPr>
        <w:t xml:space="preserve">regėjimo </w:t>
      </w:r>
      <w:r w:rsidR="00D37975" w:rsidRPr="004E0AF5">
        <w:rPr>
          <w:snapToGrid w:val="0"/>
          <w:szCs w:val="22"/>
        </w:rPr>
        <w:t>sutrikima</w:t>
      </w:r>
      <w:r w:rsidR="00D37975">
        <w:rPr>
          <w:snapToGrid w:val="0"/>
          <w:szCs w:val="22"/>
        </w:rPr>
        <w:t>i</w:t>
      </w:r>
      <w:r w:rsidR="00C9482B" w:rsidRPr="004E0AF5">
        <w:rPr>
          <w:szCs w:val="22"/>
        </w:rPr>
        <w:t xml:space="preserve">, sunkus vidurių užkietėjimas, </w:t>
      </w:r>
      <w:proofErr w:type="spellStart"/>
      <w:r w:rsidR="00C9482B" w:rsidRPr="004E0AF5">
        <w:rPr>
          <w:szCs w:val="22"/>
        </w:rPr>
        <w:t>hipotenzija</w:t>
      </w:r>
      <w:proofErr w:type="spellEnd"/>
      <w:r w:rsidR="00C9482B" w:rsidRPr="004E0AF5">
        <w:rPr>
          <w:szCs w:val="22"/>
        </w:rPr>
        <w:t xml:space="preserve"> ir </w:t>
      </w:r>
      <w:proofErr w:type="spellStart"/>
      <w:r w:rsidR="00C9482B" w:rsidRPr="004E0AF5">
        <w:rPr>
          <w:szCs w:val="22"/>
        </w:rPr>
        <w:t>vagotonijos</w:t>
      </w:r>
      <w:proofErr w:type="spellEnd"/>
      <w:r w:rsidR="00C9482B" w:rsidRPr="004E0AF5">
        <w:rPr>
          <w:szCs w:val="22"/>
        </w:rPr>
        <w:t xml:space="preserve"> priepuoliai su trumpalaike antrojo laipsnio AV blokada. </w:t>
      </w:r>
      <w:r w:rsidR="00E31ED0" w:rsidRPr="004E0AF5">
        <w:rPr>
          <w:szCs w:val="22"/>
        </w:rPr>
        <w:t xml:space="preserve">Priklausomai nuo dozės </w:t>
      </w:r>
      <w:proofErr w:type="spellStart"/>
      <w:r w:rsidR="00E31ED0" w:rsidRPr="004E0AF5">
        <w:rPr>
          <w:szCs w:val="22"/>
        </w:rPr>
        <w:t>ondansetronas</w:t>
      </w:r>
      <w:proofErr w:type="spellEnd"/>
      <w:r w:rsidR="00E31ED0" w:rsidRPr="004E0AF5">
        <w:rPr>
          <w:szCs w:val="22"/>
        </w:rPr>
        <w:t xml:space="preserve"> pailgina QT intervalą. Perdozavus </w:t>
      </w:r>
      <w:r w:rsidR="00B91333" w:rsidRPr="004E0AF5">
        <w:rPr>
          <w:szCs w:val="22"/>
        </w:rPr>
        <w:t>vaistinio preparato,</w:t>
      </w:r>
      <w:r w:rsidR="00E31ED0" w:rsidRPr="004E0AF5">
        <w:rPr>
          <w:szCs w:val="22"/>
        </w:rPr>
        <w:t xml:space="preserve"> rekomenduojama kontroliuoti EKG.</w:t>
      </w:r>
      <w:r w:rsidR="00B91333" w:rsidRPr="004E0AF5">
        <w:rPr>
          <w:szCs w:val="22"/>
        </w:rPr>
        <w:t xml:space="preserve"> </w:t>
      </w:r>
    </w:p>
    <w:p w:rsidR="00E31ED0" w:rsidRPr="004E0AF5" w:rsidRDefault="00E31ED0" w:rsidP="00C9482B">
      <w:pPr>
        <w:pStyle w:val="Pagrindinistekstas"/>
        <w:spacing w:after="0"/>
        <w:rPr>
          <w:szCs w:val="22"/>
        </w:rPr>
      </w:pPr>
    </w:p>
    <w:p w:rsidR="00C9482B" w:rsidRPr="00E52048" w:rsidRDefault="00C9482B" w:rsidP="00C9482B">
      <w:pPr>
        <w:rPr>
          <w:b/>
          <w:bCs/>
          <w:szCs w:val="22"/>
        </w:rPr>
      </w:pPr>
      <w:r w:rsidRPr="00E52048">
        <w:rPr>
          <w:b/>
          <w:bCs/>
          <w:szCs w:val="22"/>
        </w:rPr>
        <w:t>Gydymas</w:t>
      </w:r>
    </w:p>
    <w:p w:rsidR="00C9482B" w:rsidRPr="004E0AF5" w:rsidRDefault="00C9482B" w:rsidP="00C9482B">
      <w:pPr>
        <w:rPr>
          <w:szCs w:val="22"/>
        </w:rPr>
      </w:pPr>
      <w:r w:rsidRPr="004E0AF5">
        <w:rPr>
          <w:szCs w:val="22"/>
        </w:rPr>
        <w:t xml:space="preserve">Specifinio priešnuodžio nėra. Įtarus, kad </w:t>
      </w:r>
      <w:r w:rsidR="00B91333" w:rsidRPr="004E0AF5">
        <w:rPr>
          <w:szCs w:val="22"/>
        </w:rPr>
        <w:t>vaistinio preparato</w:t>
      </w:r>
      <w:r w:rsidRPr="004E0AF5">
        <w:rPr>
          <w:szCs w:val="22"/>
        </w:rPr>
        <w:t xml:space="preserve"> perdozuota, ligonį reikia gydyti palaikomosiomis ir simptominėmis priemonėmis. </w:t>
      </w:r>
    </w:p>
    <w:p w:rsidR="00C9482B" w:rsidRPr="004E0AF5" w:rsidRDefault="00C9482B" w:rsidP="00C9482B">
      <w:pPr>
        <w:rPr>
          <w:szCs w:val="22"/>
        </w:rPr>
      </w:pPr>
    </w:p>
    <w:p w:rsidR="00C9482B" w:rsidRPr="004E0AF5" w:rsidRDefault="00C9482B" w:rsidP="00C9482B">
      <w:pPr>
        <w:rPr>
          <w:szCs w:val="22"/>
        </w:rPr>
      </w:pPr>
      <w:proofErr w:type="spellStart"/>
      <w:r w:rsidRPr="004E0AF5">
        <w:rPr>
          <w:szCs w:val="22"/>
        </w:rPr>
        <w:t>Ipekakuanos</w:t>
      </w:r>
      <w:proofErr w:type="spellEnd"/>
      <w:r w:rsidRPr="004E0AF5">
        <w:rPr>
          <w:szCs w:val="22"/>
        </w:rPr>
        <w:t xml:space="preserve"> vaistinių preparatų vartoti nerekomenduojama, kadangi jų poveikis dėl </w:t>
      </w:r>
      <w:proofErr w:type="spellStart"/>
      <w:r w:rsidRPr="004E0AF5">
        <w:rPr>
          <w:szCs w:val="22"/>
        </w:rPr>
        <w:t>ondansetrono</w:t>
      </w:r>
      <w:proofErr w:type="spellEnd"/>
      <w:r w:rsidRPr="004E0AF5">
        <w:rPr>
          <w:szCs w:val="22"/>
        </w:rPr>
        <w:t xml:space="preserve"> sukeliamo vėmimo slopinimo neturėtų pasireikšti.</w:t>
      </w:r>
    </w:p>
    <w:p w:rsidR="00C9482B" w:rsidRDefault="00C9482B" w:rsidP="00C9482B">
      <w:pPr>
        <w:pStyle w:val="Pagrindinistekstas"/>
        <w:spacing w:after="0"/>
        <w:rPr>
          <w:szCs w:val="22"/>
        </w:rPr>
      </w:pPr>
    </w:p>
    <w:p w:rsidR="00D37975" w:rsidRPr="008E2D29" w:rsidRDefault="00D37975" w:rsidP="00D37975">
      <w:pPr>
        <w:pStyle w:val="Pagrindinistekstas"/>
        <w:spacing w:after="0"/>
        <w:rPr>
          <w:b/>
          <w:szCs w:val="22"/>
          <w:u w:val="single"/>
        </w:rPr>
      </w:pPr>
      <w:r w:rsidRPr="008E2D29">
        <w:rPr>
          <w:b/>
          <w:szCs w:val="22"/>
          <w:u w:val="single"/>
        </w:rPr>
        <w:t>Vaikų populiacija</w:t>
      </w:r>
    </w:p>
    <w:p w:rsidR="00D37975" w:rsidRPr="00F139CB" w:rsidRDefault="00840E64" w:rsidP="00D37975">
      <w:pPr>
        <w:pStyle w:val="Pagrindinistekstas"/>
        <w:spacing w:after="0"/>
        <w:rPr>
          <w:szCs w:val="22"/>
        </w:rPr>
      </w:pPr>
      <w:r>
        <w:rPr>
          <w:szCs w:val="22"/>
        </w:rPr>
        <w:t xml:space="preserve">Buvo pranešta </w:t>
      </w:r>
      <w:r w:rsidR="00D37975" w:rsidRPr="008E2D29">
        <w:rPr>
          <w:szCs w:val="22"/>
        </w:rPr>
        <w:t>apie atvejus</w:t>
      </w:r>
      <w:r>
        <w:rPr>
          <w:szCs w:val="22"/>
        </w:rPr>
        <w:t xml:space="preserve">, kai atsitiktinai geriamojo </w:t>
      </w:r>
      <w:proofErr w:type="spellStart"/>
      <w:r>
        <w:rPr>
          <w:szCs w:val="22"/>
        </w:rPr>
        <w:t>ondansetrono</w:t>
      </w:r>
      <w:proofErr w:type="spellEnd"/>
      <w:r>
        <w:rPr>
          <w:szCs w:val="22"/>
        </w:rPr>
        <w:t xml:space="preserve"> perdozavusiems vaikų populiacijos pacientams (kūdikiams ir vaikams nuo 12 mėnesių iki 2 metų viršijus apskaičiuotąją 4 mg/kg dozę per burną) pasireiškė į </w:t>
      </w:r>
      <w:proofErr w:type="spellStart"/>
      <w:r>
        <w:rPr>
          <w:szCs w:val="22"/>
        </w:rPr>
        <w:t>sertotonino</w:t>
      </w:r>
      <w:proofErr w:type="spellEnd"/>
      <w:r>
        <w:rPr>
          <w:szCs w:val="22"/>
        </w:rPr>
        <w:t xml:space="preserve"> sindromą panašus sutrikimas.  </w:t>
      </w:r>
    </w:p>
    <w:p w:rsidR="00D37975" w:rsidRPr="004E0AF5" w:rsidRDefault="00D37975" w:rsidP="00C9482B">
      <w:pPr>
        <w:pStyle w:val="Pagrindinistekstas"/>
        <w:spacing w:after="0"/>
        <w:rPr>
          <w:szCs w:val="22"/>
        </w:rPr>
      </w:pPr>
    </w:p>
    <w:p w:rsidR="00C9482B" w:rsidRPr="004E0AF5" w:rsidRDefault="00C9482B" w:rsidP="00C9482B">
      <w:pPr>
        <w:pStyle w:val="Pagrindinistekstas"/>
        <w:spacing w:after="0"/>
        <w:rPr>
          <w:szCs w:val="22"/>
        </w:rPr>
      </w:pPr>
    </w:p>
    <w:p w:rsidR="00C9482B" w:rsidRPr="004E0AF5" w:rsidRDefault="00C9482B" w:rsidP="00C9482B">
      <w:pPr>
        <w:pStyle w:val="Antrat2"/>
        <w:rPr>
          <w:szCs w:val="22"/>
        </w:rPr>
      </w:pPr>
      <w:r w:rsidRPr="004E0AF5">
        <w:rPr>
          <w:szCs w:val="22"/>
        </w:rPr>
        <w:t>5.</w:t>
      </w:r>
      <w:r w:rsidRPr="004E0AF5">
        <w:rPr>
          <w:szCs w:val="22"/>
        </w:rPr>
        <w:tab/>
        <w:t>FARMAKOLOGINĖS SAVYBĖS</w:t>
      </w:r>
    </w:p>
    <w:p w:rsidR="00C9482B" w:rsidRPr="004E0AF5" w:rsidRDefault="00C9482B" w:rsidP="00C9482B">
      <w:pPr>
        <w:pStyle w:val="Pagrindinistekstas"/>
        <w:spacing w:after="0"/>
        <w:rPr>
          <w:szCs w:val="22"/>
        </w:rPr>
      </w:pPr>
    </w:p>
    <w:p w:rsidR="00C9482B" w:rsidRPr="004E0AF5" w:rsidRDefault="00C9482B" w:rsidP="00051FD0">
      <w:pPr>
        <w:pStyle w:val="Antrat3"/>
      </w:pPr>
      <w:r w:rsidRPr="004E0AF5">
        <w:t>5.1</w:t>
      </w:r>
      <w:r w:rsidRPr="004E0AF5">
        <w:tab/>
      </w:r>
      <w:proofErr w:type="spellStart"/>
      <w:r w:rsidRPr="004E0AF5">
        <w:t>Farmakodinaminės</w:t>
      </w:r>
      <w:proofErr w:type="spellEnd"/>
      <w:r w:rsidRPr="004E0AF5">
        <w:t xml:space="preserve"> savybės</w:t>
      </w:r>
    </w:p>
    <w:p w:rsidR="00C9482B" w:rsidRPr="004E0AF5" w:rsidRDefault="00C9482B" w:rsidP="00C9482B">
      <w:pPr>
        <w:pStyle w:val="Pagrindinistekstas"/>
        <w:spacing w:after="0"/>
        <w:rPr>
          <w:szCs w:val="22"/>
        </w:rPr>
      </w:pPr>
    </w:p>
    <w:p w:rsidR="00C9482B" w:rsidRPr="004E0AF5" w:rsidRDefault="00C9482B" w:rsidP="00C9482B">
      <w:pPr>
        <w:pStyle w:val="Pagrindinistekstas"/>
        <w:rPr>
          <w:szCs w:val="22"/>
        </w:rPr>
      </w:pPr>
      <w:proofErr w:type="spellStart"/>
      <w:r w:rsidRPr="004E0AF5">
        <w:rPr>
          <w:szCs w:val="22"/>
        </w:rPr>
        <w:lastRenderedPageBreak/>
        <w:t>Farmakoterapinė</w:t>
      </w:r>
      <w:proofErr w:type="spellEnd"/>
      <w:r w:rsidRPr="004E0AF5">
        <w:rPr>
          <w:szCs w:val="22"/>
        </w:rPr>
        <w:t xml:space="preserve"> grupė – </w:t>
      </w:r>
      <w:proofErr w:type="spellStart"/>
      <w:r w:rsidRPr="004E0AF5">
        <w:rPr>
          <w:szCs w:val="22"/>
        </w:rPr>
        <w:t>serotonino</w:t>
      </w:r>
      <w:proofErr w:type="spellEnd"/>
      <w:r w:rsidRPr="004E0AF5">
        <w:rPr>
          <w:szCs w:val="22"/>
        </w:rPr>
        <w:t xml:space="preserve"> (5HT</w:t>
      </w:r>
      <w:r w:rsidRPr="004E0AF5">
        <w:rPr>
          <w:szCs w:val="22"/>
          <w:vertAlign w:val="subscript"/>
        </w:rPr>
        <w:t>3</w:t>
      </w:r>
      <w:r w:rsidRPr="004E0AF5">
        <w:rPr>
          <w:szCs w:val="22"/>
        </w:rPr>
        <w:t>) antagonistai, ATC kodas – A04A A01.</w:t>
      </w:r>
    </w:p>
    <w:p w:rsidR="00C9482B" w:rsidRPr="004E0AF5" w:rsidRDefault="00C9482B" w:rsidP="00C9482B">
      <w:pPr>
        <w:rPr>
          <w:szCs w:val="22"/>
        </w:rPr>
      </w:pPr>
      <w:proofErr w:type="spellStart"/>
      <w:r w:rsidRPr="004E0AF5">
        <w:rPr>
          <w:szCs w:val="22"/>
        </w:rPr>
        <w:t>Ondansetronas</w:t>
      </w:r>
      <w:proofErr w:type="spellEnd"/>
      <w:r w:rsidRPr="004E0AF5">
        <w:rPr>
          <w:szCs w:val="22"/>
        </w:rPr>
        <w:t xml:space="preserve"> yra stipraus poveikio, labai selektyvus 5HT3 receptorių antagonistas. Kokiu būdu jis slopina pykinimą ir vėmimą, gerai nežinoma.</w:t>
      </w:r>
    </w:p>
    <w:p w:rsidR="00C9482B" w:rsidRPr="004E0AF5" w:rsidRDefault="00C9482B" w:rsidP="00C9482B">
      <w:pPr>
        <w:pStyle w:val="Pagrindinistekstas"/>
        <w:rPr>
          <w:szCs w:val="22"/>
        </w:rPr>
      </w:pPr>
      <w:r w:rsidRPr="004E0AF5">
        <w:rPr>
          <w:szCs w:val="22"/>
        </w:rPr>
        <w:t xml:space="preserve">Gydymas chemoterapiniais </w:t>
      </w:r>
      <w:r w:rsidR="00893D1F" w:rsidRPr="004E0AF5">
        <w:rPr>
          <w:szCs w:val="22"/>
        </w:rPr>
        <w:t xml:space="preserve">vaistiniais preparatais </w:t>
      </w:r>
      <w:r w:rsidRPr="004E0AF5">
        <w:rPr>
          <w:szCs w:val="22"/>
        </w:rPr>
        <w:t xml:space="preserve">ir spindulinės terapijos taikymas gali plonojoje žarnoje sukelti 5HT išsiskyrimą, kuris stimuliuoja 5HT3 receptorius, dėl to suaktyvėja </w:t>
      </w:r>
      <w:proofErr w:type="spellStart"/>
      <w:r w:rsidRPr="004E0AF5">
        <w:rPr>
          <w:szCs w:val="22"/>
        </w:rPr>
        <w:t>aferentinė</w:t>
      </w:r>
      <w:proofErr w:type="spellEnd"/>
      <w:r w:rsidRPr="004E0AF5">
        <w:rPr>
          <w:szCs w:val="22"/>
        </w:rPr>
        <w:t xml:space="preserve"> </w:t>
      </w:r>
      <w:proofErr w:type="spellStart"/>
      <w:r w:rsidRPr="004E0AF5">
        <w:rPr>
          <w:szCs w:val="22"/>
        </w:rPr>
        <w:t>impulsacija</w:t>
      </w:r>
      <w:proofErr w:type="spellEnd"/>
      <w:r w:rsidRPr="004E0AF5">
        <w:rPr>
          <w:szCs w:val="22"/>
        </w:rPr>
        <w:t xml:space="preserve"> klajoklio nervo skaidulomis ir taip sužadinamas vėmimo refleksas. </w:t>
      </w:r>
      <w:proofErr w:type="spellStart"/>
      <w:r w:rsidRPr="004E0AF5">
        <w:rPr>
          <w:szCs w:val="22"/>
        </w:rPr>
        <w:t>Ondansetronas</w:t>
      </w:r>
      <w:proofErr w:type="spellEnd"/>
      <w:r w:rsidRPr="004E0AF5">
        <w:rPr>
          <w:szCs w:val="22"/>
        </w:rPr>
        <w:t xml:space="preserve"> blokuoja šį refleksą. Be to, suaktyvėjus </w:t>
      </w:r>
      <w:proofErr w:type="spellStart"/>
      <w:r w:rsidRPr="004E0AF5">
        <w:rPr>
          <w:szCs w:val="22"/>
        </w:rPr>
        <w:t>aferentinei</w:t>
      </w:r>
      <w:proofErr w:type="spellEnd"/>
      <w:r w:rsidRPr="004E0AF5">
        <w:rPr>
          <w:szCs w:val="22"/>
        </w:rPr>
        <w:t xml:space="preserve"> </w:t>
      </w:r>
      <w:proofErr w:type="spellStart"/>
      <w:r w:rsidRPr="004E0AF5">
        <w:rPr>
          <w:szCs w:val="22"/>
        </w:rPr>
        <w:t>impulsacijai</w:t>
      </w:r>
      <w:proofErr w:type="spellEnd"/>
      <w:r w:rsidRPr="004E0AF5">
        <w:rPr>
          <w:szCs w:val="22"/>
        </w:rPr>
        <w:t xml:space="preserve"> klajoklio nervo skaidulomis, daugiau 5HT gali išsiskirti ir struktūrose, esančiose IV smegenų skilvelio dugne (</w:t>
      </w:r>
      <w:proofErr w:type="spellStart"/>
      <w:r w:rsidRPr="004E0AF5">
        <w:rPr>
          <w:i/>
          <w:szCs w:val="22"/>
        </w:rPr>
        <w:t>area</w:t>
      </w:r>
      <w:proofErr w:type="spellEnd"/>
      <w:r w:rsidRPr="004E0AF5">
        <w:rPr>
          <w:i/>
          <w:szCs w:val="22"/>
        </w:rPr>
        <w:t xml:space="preserve"> </w:t>
      </w:r>
      <w:proofErr w:type="spellStart"/>
      <w:r w:rsidRPr="004E0AF5">
        <w:rPr>
          <w:i/>
          <w:szCs w:val="22"/>
        </w:rPr>
        <w:t>postrema</w:t>
      </w:r>
      <w:proofErr w:type="spellEnd"/>
      <w:r w:rsidRPr="004E0AF5">
        <w:rPr>
          <w:szCs w:val="22"/>
        </w:rPr>
        <w:t xml:space="preserve">), todėl vėmimas gali būti skatinamas ir centriniu būdu. Manoma, kad </w:t>
      </w:r>
      <w:proofErr w:type="spellStart"/>
      <w:r w:rsidRPr="004E0AF5">
        <w:rPr>
          <w:szCs w:val="22"/>
        </w:rPr>
        <w:t>ondansetronas</w:t>
      </w:r>
      <w:proofErr w:type="spellEnd"/>
      <w:r w:rsidRPr="004E0AF5">
        <w:rPr>
          <w:szCs w:val="22"/>
        </w:rPr>
        <w:t xml:space="preserve"> slopina </w:t>
      </w:r>
      <w:proofErr w:type="spellStart"/>
      <w:r w:rsidRPr="004E0AF5">
        <w:rPr>
          <w:szCs w:val="22"/>
        </w:rPr>
        <w:t>citotoksinės</w:t>
      </w:r>
      <w:proofErr w:type="spellEnd"/>
      <w:r w:rsidRPr="004E0AF5">
        <w:rPr>
          <w:szCs w:val="22"/>
        </w:rPr>
        <w:t xml:space="preserve"> chemoterapijos ir spinduliuotės sukeltą pykinimą ir vėmimą, blokuodamas periferinės ir centrinės nervų sistemos neuronų 5HT3 receptorius. Kokiu būdu slopinamas pooperacinis pykinimas ir vėmimas, nežinoma, bet tikėtina, kad panašiai, kaip sukeliamas </w:t>
      </w:r>
      <w:proofErr w:type="spellStart"/>
      <w:r w:rsidRPr="004E0AF5">
        <w:rPr>
          <w:szCs w:val="22"/>
        </w:rPr>
        <w:t>citotoksinių</w:t>
      </w:r>
      <w:proofErr w:type="spellEnd"/>
      <w:r w:rsidRPr="004E0AF5">
        <w:rPr>
          <w:szCs w:val="22"/>
        </w:rPr>
        <w:t xml:space="preserve"> preparatų.</w:t>
      </w:r>
    </w:p>
    <w:p w:rsidR="00C9482B" w:rsidRPr="004E0AF5" w:rsidRDefault="00C9482B" w:rsidP="00C9482B">
      <w:pPr>
        <w:pStyle w:val="Pagrindinistekstas"/>
        <w:rPr>
          <w:szCs w:val="22"/>
        </w:rPr>
      </w:pPr>
      <w:proofErr w:type="spellStart"/>
      <w:r w:rsidRPr="004E0AF5">
        <w:rPr>
          <w:szCs w:val="22"/>
        </w:rPr>
        <w:t>Ondansetrono</w:t>
      </w:r>
      <w:proofErr w:type="spellEnd"/>
      <w:r w:rsidRPr="004E0AF5">
        <w:rPr>
          <w:szCs w:val="22"/>
        </w:rPr>
        <w:t xml:space="preserve"> reikšmė </w:t>
      </w:r>
      <w:proofErr w:type="spellStart"/>
      <w:r w:rsidR="00893D1F" w:rsidRPr="004E0AF5">
        <w:rPr>
          <w:szCs w:val="22"/>
        </w:rPr>
        <w:t>opioidų</w:t>
      </w:r>
      <w:proofErr w:type="spellEnd"/>
      <w:r w:rsidR="00893D1F" w:rsidRPr="004E0AF5">
        <w:rPr>
          <w:szCs w:val="22"/>
        </w:rPr>
        <w:t xml:space="preserve"> </w:t>
      </w:r>
      <w:r w:rsidRPr="004E0AF5">
        <w:rPr>
          <w:szCs w:val="22"/>
        </w:rPr>
        <w:t>sukeltam pykinimui gydyti dar nenustatyta.</w:t>
      </w:r>
    </w:p>
    <w:p w:rsidR="00E31ED0" w:rsidRPr="004E0AF5" w:rsidRDefault="00E31ED0" w:rsidP="00E31ED0">
      <w:pPr>
        <w:rPr>
          <w:szCs w:val="22"/>
        </w:rPr>
      </w:pPr>
      <w:proofErr w:type="spellStart"/>
      <w:r w:rsidRPr="004E0AF5">
        <w:rPr>
          <w:szCs w:val="22"/>
        </w:rPr>
        <w:t>Ondansetronas</w:t>
      </w:r>
      <w:proofErr w:type="spellEnd"/>
      <w:r w:rsidRPr="004E0AF5">
        <w:rPr>
          <w:szCs w:val="22"/>
        </w:rPr>
        <w:t xml:space="preserve"> nekeičia prolaktino koncentracijos kraujo plazmoje.</w:t>
      </w:r>
    </w:p>
    <w:p w:rsidR="00E31ED0" w:rsidRPr="004E0AF5" w:rsidRDefault="00E31ED0" w:rsidP="00E31ED0">
      <w:pPr>
        <w:rPr>
          <w:szCs w:val="22"/>
        </w:rPr>
      </w:pPr>
    </w:p>
    <w:p w:rsidR="00893D1F" w:rsidRPr="004E0AF5" w:rsidRDefault="00826A37" w:rsidP="00DC3E91">
      <w:pPr>
        <w:rPr>
          <w:szCs w:val="22"/>
          <w:u w:val="single"/>
        </w:rPr>
      </w:pPr>
      <w:r w:rsidRPr="004E0AF5">
        <w:rPr>
          <w:szCs w:val="22"/>
          <w:u w:val="single"/>
        </w:rPr>
        <w:t>QT intervalo pailgėjimas</w:t>
      </w:r>
    </w:p>
    <w:p w:rsidR="00826A37" w:rsidRPr="004E0AF5" w:rsidRDefault="0050281E" w:rsidP="00D9755C">
      <w:pPr>
        <w:textAlignment w:val="top"/>
        <w:rPr>
          <w:szCs w:val="22"/>
        </w:rPr>
      </w:pPr>
      <w:proofErr w:type="spellStart"/>
      <w:r w:rsidRPr="004E0AF5">
        <w:rPr>
          <w:szCs w:val="22"/>
        </w:rPr>
        <w:t>Ondansetrono</w:t>
      </w:r>
      <w:proofErr w:type="spellEnd"/>
      <w:r w:rsidRPr="004E0AF5">
        <w:rPr>
          <w:szCs w:val="22"/>
        </w:rPr>
        <w:t xml:space="preserve"> poveikis </w:t>
      </w:r>
      <w:proofErr w:type="spellStart"/>
      <w:r w:rsidRPr="004E0AF5">
        <w:rPr>
          <w:szCs w:val="22"/>
        </w:rPr>
        <w:t>QTc</w:t>
      </w:r>
      <w:proofErr w:type="spellEnd"/>
      <w:r w:rsidRPr="004E0AF5">
        <w:rPr>
          <w:szCs w:val="22"/>
        </w:rPr>
        <w:t xml:space="preserve"> intervalui buvo tirtas dvigubai koduoto </w:t>
      </w:r>
      <w:proofErr w:type="spellStart"/>
      <w:r w:rsidRPr="004E0AF5">
        <w:rPr>
          <w:szCs w:val="22"/>
        </w:rPr>
        <w:t>randomizuoto</w:t>
      </w:r>
      <w:proofErr w:type="spellEnd"/>
      <w:r w:rsidRPr="004E0AF5">
        <w:rPr>
          <w:szCs w:val="22"/>
        </w:rPr>
        <w:t xml:space="preserve">, </w:t>
      </w:r>
      <w:proofErr w:type="spellStart"/>
      <w:r w:rsidRPr="004E0AF5">
        <w:rPr>
          <w:szCs w:val="22"/>
        </w:rPr>
        <w:t>placebu</w:t>
      </w:r>
      <w:proofErr w:type="spellEnd"/>
      <w:r w:rsidRPr="004E0AF5">
        <w:rPr>
          <w:szCs w:val="22"/>
        </w:rPr>
        <w:t xml:space="preserve"> ir  </w:t>
      </w:r>
      <w:proofErr w:type="spellStart"/>
      <w:r w:rsidRPr="004E0AF5">
        <w:rPr>
          <w:szCs w:val="22"/>
        </w:rPr>
        <w:t>moksifloksacinu</w:t>
      </w:r>
      <w:proofErr w:type="spellEnd"/>
      <w:r w:rsidRPr="004E0AF5">
        <w:rPr>
          <w:szCs w:val="22"/>
        </w:rPr>
        <w:t xml:space="preserve"> kontroliuojamo, </w:t>
      </w:r>
      <w:r w:rsidR="00743CFF" w:rsidRPr="004E0AF5">
        <w:rPr>
          <w:szCs w:val="22"/>
        </w:rPr>
        <w:t xml:space="preserve">kryžminio tyrimo su 58 suaugusiais vyrais ir moterimis metu.  </w:t>
      </w:r>
      <w:proofErr w:type="spellStart"/>
      <w:r w:rsidR="00743CFF" w:rsidRPr="004E0AF5">
        <w:rPr>
          <w:szCs w:val="22"/>
        </w:rPr>
        <w:t>Ondansetrono</w:t>
      </w:r>
      <w:proofErr w:type="spellEnd"/>
      <w:r w:rsidR="00743CFF" w:rsidRPr="004E0AF5">
        <w:rPr>
          <w:szCs w:val="22"/>
        </w:rPr>
        <w:t xml:space="preserve"> 8 mg ir 32 mg dozės buvo </w:t>
      </w:r>
      <w:proofErr w:type="spellStart"/>
      <w:r w:rsidR="00743CFF" w:rsidRPr="004E0AF5">
        <w:rPr>
          <w:szCs w:val="22"/>
        </w:rPr>
        <w:t>infuzuojamos</w:t>
      </w:r>
      <w:proofErr w:type="spellEnd"/>
      <w:r w:rsidR="00743CFF" w:rsidRPr="004E0AF5">
        <w:rPr>
          <w:szCs w:val="22"/>
        </w:rPr>
        <w:t xml:space="preserve"> į veną per 15 minučių. Esant aukščiausioje tiriamajai dozei – 32 mg – didžiausios reikšmės skirtumas (didžiausia reikšmė 90% CI) </w:t>
      </w:r>
      <w:proofErr w:type="spellStart"/>
      <w:r w:rsidR="00743CFF" w:rsidRPr="004E0AF5">
        <w:rPr>
          <w:szCs w:val="22"/>
        </w:rPr>
        <w:t>QTsF</w:t>
      </w:r>
      <w:proofErr w:type="spellEnd"/>
      <w:r w:rsidR="00743CFF" w:rsidRPr="004E0AF5">
        <w:rPr>
          <w:szCs w:val="22"/>
        </w:rPr>
        <w:t xml:space="preserve"> intervalui lyginant su </w:t>
      </w:r>
      <w:proofErr w:type="spellStart"/>
      <w:r w:rsidR="00743CFF" w:rsidRPr="004E0AF5">
        <w:rPr>
          <w:szCs w:val="22"/>
        </w:rPr>
        <w:t>placebu</w:t>
      </w:r>
      <w:proofErr w:type="spellEnd"/>
      <w:r w:rsidR="00743CFF" w:rsidRPr="004E0AF5">
        <w:rPr>
          <w:szCs w:val="22"/>
        </w:rPr>
        <w:t xml:space="preserve"> buvo 19,6 (21,5) </w:t>
      </w:r>
      <w:proofErr w:type="spellStart"/>
      <w:r w:rsidR="00743CFF" w:rsidRPr="004E0AF5">
        <w:rPr>
          <w:szCs w:val="22"/>
        </w:rPr>
        <w:t>ms</w:t>
      </w:r>
      <w:proofErr w:type="spellEnd"/>
      <w:r w:rsidR="00743CFF" w:rsidRPr="004E0AF5">
        <w:rPr>
          <w:szCs w:val="22"/>
        </w:rPr>
        <w:t xml:space="preserve">. Esant žemiausiai tiriamajai dozei – 8 mg - didžiausios reikšmės skirtumas (didžiausia reikšmė 90% CI) </w:t>
      </w:r>
      <w:proofErr w:type="spellStart"/>
      <w:r w:rsidR="00743CFF" w:rsidRPr="004E0AF5">
        <w:rPr>
          <w:szCs w:val="22"/>
        </w:rPr>
        <w:t>QTsF</w:t>
      </w:r>
      <w:proofErr w:type="spellEnd"/>
      <w:r w:rsidR="00743CFF" w:rsidRPr="004E0AF5">
        <w:rPr>
          <w:szCs w:val="22"/>
        </w:rPr>
        <w:t xml:space="preserve"> intervalui lyginant su </w:t>
      </w:r>
      <w:proofErr w:type="spellStart"/>
      <w:r w:rsidR="00743CFF" w:rsidRPr="004E0AF5">
        <w:rPr>
          <w:szCs w:val="22"/>
        </w:rPr>
        <w:t>placebu</w:t>
      </w:r>
      <w:proofErr w:type="spellEnd"/>
      <w:r w:rsidR="00743CFF" w:rsidRPr="004E0AF5">
        <w:rPr>
          <w:szCs w:val="22"/>
        </w:rPr>
        <w:t xml:space="preserve"> buvo 5,8 (7,8) </w:t>
      </w:r>
      <w:proofErr w:type="spellStart"/>
      <w:r w:rsidR="00743CFF" w:rsidRPr="004E0AF5">
        <w:rPr>
          <w:szCs w:val="22"/>
        </w:rPr>
        <w:t>ms</w:t>
      </w:r>
      <w:proofErr w:type="spellEnd"/>
      <w:r w:rsidR="00743CFF" w:rsidRPr="004E0AF5">
        <w:rPr>
          <w:szCs w:val="22"/>
        </w:rPr>
        <w:t xml:space="preserve">. Šio tyrimo metu nebuvo </w:t>
      </w:r>
      <w:proofErr w:type="spellStart"/>
      <w:r w:rsidR="00743CFF" w:rsidRPr="004E0AF5">
        <w:rPr>
          <w:szCs w:val="22"/>
        </w:rPr>
        <w:t>QTcF</w:t>
      </w:r>
      <w:proofErr w:type="spellEnd"/>
      <w:r w:rsidR="00743CFF" w:rsidRPr="004E0AF5">
        <w:rPr>
          <w:szCs w:val="22"/>
        </w:rPr>
        <w:t xml:space="preserve"> reikšmių, didesnių negu 480 </w:t>
      </w:r>
      <w:proofErr w:type="spellStart"/>
      <w:r w:rsidR="00743CFF" w:rsidRPr="004E0AF5">
        <w:rPr>
          <w:szCs w:val="22"/>
        </w:rPr>
        <w:t>ms</w:t>
      </w:r>
      <w:proofErr w:type="spellEnd"/>
      <w:r w:rsidR="00743CFF" w:rsidRPr="004E0AF5">
        <w:rPr>
          <w:szCs w:val="22"/>
        </w:rPr>
        <w:t xml:space="preserve"> ir nebuvo </w:t>
      </w:r>
      <w:proofErr w:type="spellStart"/>
      <w:r w:rsidR="00743CFF" w:rsidRPr="004E0AF5">
        <w:rPr>
          <w:szCs w:val="22"/>
        </w:rPr>
        <w:t>QTcF</w:t>
      </w:r>
      <w:proofErr w:type="spellEnd"/>
      <w:r w:rsidR="00743CFF" w:rsidRPr="004E0AF5">
        <w:rPr>
          <w:szCs w:val="22"/>
        </w:rPr>
        <w:t xml:space="preserve"> pailgėjimo didesnio negu 60 </w:t>
      </w:r>
      <w:proofErr w:type="spellStart"/>
      <w:r w:rsidR="00743CFF" w:rsidRPr="004E0AF5">
        <w:rPr>
          <w:szCs w:val="22"/>
        </w:rPr>
        <w:t>ms</w:t>
      </w:r>
      <w:proofErr w:type="spellEnd"/>
      <w:r w:rsidR="00743CFF" w:rsidRPr="004E0AF5">
        <w:rPr>
          <w:szCs w:val="22"/>
        </w:rPr>
        <w:t xml:space="preserve">. </w:t>
      </w:r>
      <w:r w:rsidR="00893D1F" w:rsidRPr="004E0AF5">
        <w:rPr>
          <w:szCs w:val="22"/>
        </w:rPr>
        <w:t>Išmatavus elektrokardiogramos PR ir QRS intervalus, reikšmingų pokyčių nepastebėta.</w:t>
      </w:r>
    </w:p>
    <w:p w:rsidR="00826A37" w:rsidRPr="004E0AF5" w:rsidRDefault="00826A37" w:rsidP="00D9755C">
      <w:pPr>
        <w:textAlignment w:val="top"/>
        <w:rPr>
          <w:szCs w:val="22"/>
        </w:rPr>
      </w:pPr>
    </w:p>
    <w:p w:rsidR="00C9482B" w:rsidRPr="00E52048" w:rsidRDefault="00C9482B" w:rsidP="00C9482B">
      <w:pPr>
        <w:rPr>
          <w:i/>
          <w:szCs w:val="22"/>
        </w:rPr>
      </w:pPr>
      <w:r w:rsidRPr="00E52048">
        <w:rPr>
          <w:i/>
          <w:szCs w:val="22"/>
        </w:rPr>
        <w:t>Vaik</w:t>
      </w:r>
      <w:r w:rsidR="00E31ED0" w:rsidRPr="00E52048">
        <w:rPr>
          <w:i/>
          <w:szCs w:val="22"/>
        </w:rPr>
        <w:t>ų populiacija</w:t>
      </w:r>
    </w:p>
    <w:p w:rsidR="00C9482B" w:rsidRPr="00E52048" w:rsidRDefault="00893D1F" w:rsidP="00C9482B">
      <w:pPr>
        <w:rPr>
          <w:szCs w:val="22"/>
          <w:u w:val="single"/>
        </w:rPr>
      </w:pPr>
      <w:r w:rsidRPr="00E52048">
        <w:rPr>
          <w:szCs w:val="22"/>
          <w:u w:val="single"/>
        </w:rPr>
        <w:t>CSPV</w:t>
      </w:r>
    </w:p>
    <w:p w:rsidR="00E31ED0" w:rsidRPr="004E0AF5" w:rsidRDefault="00C9482B" w:rsidP="00E31ED0">
      <w:pPr>
        <w:rPr>
          <w:szCs w:val="22"/>
        </w:rPr>
      </w:pPr>
      <w:proofErr w:type="spellStart"/>
      <w:r w:rsidRPr="004E0AF5">
        <w:rPr>
          <w:szCs w:val="22"/>
        </w:rPr>
        <w:t>Ondansetrono</w:t>
      </w:r>
      <w:proofErr w:type="spellEnd"/>
      <w:r w:rsidRPr="004E0AF5">
        <w:rPr>
          <w:szCs w:val="22"/>
        </w:rPr>
        <w:t xml:space="preserve"> veiksmingumas, gydant vėžio chemoterapijos sukeltą vėmimą ir pykinimą, buvo įvertintas atsitiktinių imčių, dvigubai aklu būdu atlikto klinikinio tyrimo, kuriame dalyvavo 415 pacientai nuo 1 iki 18 metų amžiaus (S3AB3006), metu. Chemoterapijos dieną pacientai gavo arba 5 mg/m</w:t>
      </w:r>
      <w:r w:rsidRPr="004E0AF5">
        <w:rPr>
          <w:szCs w:val="22"/>
          <w:vertAlign w:val="superscript"/>
        </w:rPr>
        <w:t>2</w:t>
      </w:r>
      <w:r w:rsidRPr="004E0AF5">
        <w:rPr>
          <w:szCs w:val="22"/>
        </w:rPr>
        <w:t xml:space="preserve"> </w:t>
      </w:r>
      <w:proofErr w:type="spellStart"/>
      <w:r w:rsidRPr="004E0AF5">
        <w:rPr>
          <w:szCs w:val="22"/>
        </w:rPr>
        <w:t>ondansetrono</w:t>
      </w:r>
      <w:proofErr w:type="spellEnd"/>
      <w:r w:rsidRPr="004E0AF5">
        <w:rPr>
          <w:szCs w:val="22"/>
        </w:rPr>
        <w:t xml:space="preserve"> į veną ir po 8–12 valandų</w:t>
      </w:r>
      <w:r w:rsidRPr="004E0AF5" w:rsidDel="001D00F0">
        <w:rPr>
          <w:szCs w:val="22"/>
        </w:rPr>
        <w:t xml:space="preserve"> </w:t>
      </w:r>
      <w:r w:rsidRPr="004E0AF5">
        <w:rPr>
          <w:szCs w:val="22"/>
        </w:rPr>
        <w:t xml:space="preserve">4 mg per burną vartojamo </w:t>
      </w:r>
      <w:proofErr w:type="spellStart"/>
      <w:r w:rsidRPr="004E0AF5">
        <w:rPr>
          <w:szCs w:val="22"/>
        </w:rPr>
        <w:t>ondansetrono</w:t>
      </w:r>
      <w:proofErr w:type="spellEnd"/>
      <w:r w:rsidRPr="004E0AF5">
        <w:rPr>
          <w:szCs w:val="22"/>
        </w:rPr>
        <w:t xml:space="preserve"> arba 0,45 mg/kg </w:t>
      </w:r>
      <w:proofErr w:type="spellStart"/>
      <w:r w:rsidRPr="004E0AF5">
        <w:rPr>
          <w:szCs w:val="22"/>
        </w:rPr>
        <w:t>ondansetrono</w:t>
      </w:r>
      <w:proofErr w:type="spellEnd"/>
      <w:r w:rsidRPr="004E0AF5">
        <w:rPr>
          <w:szCs w:val="22"/>
        </w:rPr>
        <w:t xml:space="preserve"> į veną ir po 8–12 valandų per burną vartojamo </w:t>
      </w:r>
      <w:proofErr w:type="spellStart"/>
      <w:r w:rsidRPr="004E0AF5">
        <w:rPr>
          <w:szCs w:val="22"/>
        </w:rPr>
        <w:t>placebo</w:t>
      </w:r>
      <w:proofErr w:type="spellEnd"/>
      <w:r w:rsidRPr="004E0AF5">
        <w:rPr>
          <w:szCs w:val="22"/>
        </w:rPr>
        <w:t xml:space="preserve">. Po chemoterapijos abi grupės 3 paras vartojo po 4 mg </w:t>
      </w:r>
      <w:proofErr w:type="spellStart"/>
      <w:r w:rsidRPr="004E0AF5">
        <w:rPr>
          <w:szCs w:val="22"/>
        </w:rPr>
        <w:t>ondansetrono</w:t>
      </w:r>
      <w:proofErr w:type="spellEnd"/>
      <w:r w:rsidRPr="004E0AF5">
        <w:rPr>
          <w:szCs w:val="22"/>
        </w:rPr>
        <w:t xml:space="preserve"> sirupo </w:t>
      </w:r>
      <w:r w:rsidRPr="004E0AF5">
        <w:rPr>
          <w:szCs w:val="22"/>
        </w:rPr>
        <w:lastRenderedPageBreak/>
        <w:t>du kartus per parą. Blogiausią chemoterapijos dieną vėmimas buvo visiškai kontroliuojamas 49 % (5 mg/m</w:t>
      </w:r>
      <w:r w:rsidRPr="004E0AF5">
        <w:rPr>
          <w:szCs w:val="22"/>
          <w:vertAlign w:val="superscript"/>
        </w:rPr>
        <w:t>2</w:t>
      </w:r>
      <w:r w:rsidRPr="004E0AF5">
        <w:rPr>
          <w:szCs w:val="22"/>
        </w:rPr>
        <w:t xml:space="preserve"> </w:t>
      </w:r>
      <w:proofErr w:type="spellStart"/>
      <w:r w:rsidRPr="004E0AF5">
        <w:rPr>
          <w:szCs w:val="22"/>
        </w:rPr>
        <w:t>ondansetrono</w:t>
      </w:r>
      <w:proofErr w:type="spellEnd"/>
      <w:r w:rsidRPr="004E0AF5">
        <w:rPr>
          <w:szCs w:val="22"/>
        </w:rPr>
        <w:t xml:space="preserve"> į veną kartu su 4 mg per burną vartojamo </w:t>
      </w:r>
      <w:proofErr w:type="spellStart"/>
      <w:r w:rsidRPr="004E0AF5">
        <w:rPr>
          <w:szCs w:val="22"/>
        </w:rPr>
        <w:t>ondansetrono</w:t>
      </w:r>
      <w:proofErr w:type="spellEnd"/>
      <w:r w:rsidRPr="004E0AF5">
        <w:rPr>
          <w:szCs w:val="22"/>
        </w:rPr>
        <w:t xml:space="preserve"> vartojusiųjų grupėje) ir 41 % (0,45 mg/kg </w:t>
      </w:r>
      <w:proofErr w:type="spellStart"/>
      <w:r w:rsidRPr="004E0AF5">
        <w:rPr>
          <w:szCs w:val="22"/>
        </w:rPr>
        <w:t>ondansetrono</w:t>
      </w:r>
      <w:proofErr w:type="spellEnd"/>
      <w:r w:rsidRPr="004E0AF5">
        <w:rPr>
          <w:szCs w:val="22"/>
        </w:rPr>
        <w:t xml:space="preserve"> į veną kartu su per burną vartojamu </w:t>
      </w:r>
      <w:proofErr w:type="spellStart"/>
      <w:r w:rsidRPr="004E0AF5">
        <w:rPr>
          <w:szCs w:val="22"/>
        </w:rPr>
        <w:t>placebu</w:t>
      </w:r>
      <w:proofErr w:type="spellEnd"/>
      <w:r w:rsidRPr="004E0AF5">
        <w:rPr>
          <w:szCs w:val="22"/>
        </w:rPr>
        <w:t xml:space="preserve"> vartojusiųjų grupėje). Po chemoterapijos abi grupės 3 paras vartojo po 4 mg </w:t>
      </w:r>
      <w:proofErr w:type="spellStart"/>
      <w:r w:rsidRPr="004E0AF5">
        <w:rPr>
          <w:szCs w:val="22"/>
        </w:rPr>
        <w:t>ondansetrono</w:t>
      </w:r>
      <w:proofErr w:type="spellEnd"/>
      <w:r w:rsidRPr="004E0AF5">
        <w:rPr>
          <w:szCs w:val="22"/>
        </w:rPr>
        <w:t xml:space="preserve"> sirupo du kartus per parą.</w:t>
      </w:r>
      <w:r w:rsidR="00E31ED0" w:rsidRPr="004E0AF5">
        <w:rPr>
          <w:szCs w:val="22"/>
        </w:rPr>
        <w:t xml:space="preserve"> Nepageidaujamų reiškinių bendro dažnio ir reiškinių pobūdžio tarp abiejų gydymo grupių nenustatyta.</w:t>
      </w:r>
    </w:p>
    <w:p w:rsidR="00C9482B" w:rsidRPr="004E0AF5" w:rsidRDefault="00C9482B" w:rsidP="00C9482B">
      <w:pPr>
        <w:rPr>
          <w:szCs w:val="22"/>
        </w:rPr>
      </w:pPr>
    </w:p>
    <w:p w:rsidR="00C9482B" w:rsidRPr="004E0AF5" w:rsidRDefault="00C9482B" w:rsidP="00C9482B">
      <w:pPr>
        <w:rPr>
          <w:szCs w:val="22"/>
        </w:rPr>
      </w:pPr>
      <w:r w:rsidRPr="004E0AF5">
        <w:rPr>
          <w:szCs w:val="22"/>
        </w:rPr>
        <w:t xml:space="preserve">Atsitiktinių imčių, dvigubai aklu būdu atlikto, </w:t>
      </w:r>
      <w:proofErr w:type="spellStart"/>
      <w:r w:rsidRPr="004E0AF5">
        <w:rPr>
          <w:szCs w:val="22"/>
        </w:rPr>
        <w:t>placebu</w:t>
      </w:r>
      <w:proofErr w:type="spellEnd"/>
      <w:r w:rsidRPr="004E0AF5">
        <w:rPr>
          <w:szCs w:val="22"/>
        </w:rPr>
        <w:t xml:space="preserve"> kontroliuojamo klinikinio tyrimo, atlikto su 438 pacientais nuo 1 iki 17 metų amžiaus, metu nustatyta visiška vėmimo kontrolė blogiausią chemoterapijos dieną:</w:t>
      </w:r>
    </w:p>
    <w:p w:rsidR="00C9482B" w:rsidRPr="004E0AF5" w:rsidRDefault="00C9482B" w:rsidP="00C9482B">
      <w:pPr>
        <w:numPr>
          <w:ilvl w:val="0"/>
          <w:numId w:val="3"/>
        </w:numPr>
        <w:rPr>
          <w:szCs w:val="22"/>
        </w:rPr>
      </w:pPr>
      <w:r w:rsidRPr="004E0AF5">
        <w:rPr>
          <w:szCs w:val="22"/>
        </w:rPr>
        <w:t>73 % pacientų, kai 5 mg/m</w:t>
      </w:r>
      <w:r w:rsidRPr="004E0AF5">
        <w:rPr>
          <w:szCs w:val="22"/>
          <w:vertAlign w:val="superscript"/>
        </w:rPr>
        <w:t xml:space="preserve">2 </w:t>
      </w:r>
      <w:proofErr w:type="spellStart"/>
      <w:r w:rsidRPr="004E0AF5">
        <w:rPr>
          <w:szCs w:val="22"/>
        </w:rPr>
        <w:t>ondansetrono</w:t>
      </w:r>
      <w:proofErr w:type="spellEnd"/>
      <w:r w:rsidRPr="004E0AF5">
        <w:rPr>
          <w:szCs w:val="22"/>
        </w:rPr>
        <w:t xml:space="preserve"> buvo vartojama į veną kartu su 2–4 mg per burną vartojamo </w:t>
      </w:r>
      <w:proofErr w:type="spellStart"/>
      <w:r w:rsidRPr="004E0AF5">
        <w:rPr>
          <w:szCs w:val="22"/>
        </w:rPr>
        <w:t>deksametazono</w:t>
      </w:r>
      <w:proofErr w:type="spellEnd"/>
      <w:r w:rsidRPr="004E0AF5">
        <w:rPr>
          <w:szCs w:val="22"/>
        </w:rPr>
        <w:t>;</w:t>
      </w:r>
    </w:p>
    <w:p w:rsidR="00C9482B" w:rsidRPr="004E0AF5" w:rsidRDefault="00C9482B" w:rsidP="00C9482B">
      <w:pPr>
        <w:numPr>
          <w:ilvl w:val="0"/>
          <w:numId w:val="3"/>
        </w:numPr>
        <w:rPr>
          <w:szCs w:val="22"/>
        </w:rPr>
      </w:pPr>
      <w:r w:rsidRPr="004E0AF5">
        <w:rPr>
          <w:szCs w:val="22"/>
        </w:rPr>
        <w:t>71 % pacientų, kai chemoterapijos dieną 8 mg</w:t>
      </w:r>
      <w:r w:rsidRPr="004E0AF5">
        <w:rPr>
          <w:szCs w:val="22"/>
          <w:vertAlign w:val="superscript"/>
        </w:rPr>
        <w:t xml:space="preserve"> </w:t>
      </w:r>
      <w:proofErr w:type="spellStart"/>
      <w:r w:rsidRPr="004E0AF5">
        <w:rPr>
          <w:szCs w:val="22"/>
        </w:rPr>
        <w:t>ondansetrono</w:t>
      </w:r>
      <w:proofErr w:type="spellEnd"/>
      <w:r w:rsidRPr="004E0AF5">
        <w:rPr>
          <w:szCs w:val="22"/>
        </w:rPr>
        <w:t xml:space="preserve"> sirupo buvo vartojama kartu su 2–4 mg per burną vartojamo </w:t>
      </w:r>
      <w:proofErr w:type="spellStart"/>
      <w:r w:rsidRPr="004E0AF5">
        <w:rPr>
          <w:szCs w:val="22"/>
        </w:rPr>
        <w:t>deksametazono</w:t>
      </w:r>
      <w:proofErr w:type="spellEnd"/>
      <w:r w:rsidRPr="004E0AF5">
        <w:rPr>
          <w:szCs w:val="22"/>
        </w:rPr>
        <w:t>.</w:t>
      </w:r>
    </w:p>
    <w:p w:rsidR="00E31ED0" w:rsidRPr="004E0AF5" w:rsidRDefault="00C9482B" w:rsidP="00E31ED0">
      <w:pPr>
        <w:rPr>
          <w:szCs w:val="22"/>
        </w:rPr>
      </w:pPr>
      <w:r w:rsidRPr="004E0AF5">
        <w:rPr>
          <w:szCs w:val="22"/>
        </w:rPr>
        <w:t xml:space="preserve">Po chemoterapijos abi grupės 2 paras vartojo po 4 mg </w:t>
      </w:r>
      <w:proofErr w:type="spellStart"/>
      <w:r w:rsidRPr="004E0AF5">
        <w:rPr>
          <w:szCs w:val="22"/>
        </w:rPr>
        <w:t>ondansetrono</w:t>
      </w:r>
      <w:proofErr w:type="spellEnd"/>
      <w:r w:rsidRPr="004E0AF5">
        <w:rPr>
          <w:szCs w:val="22"/>
        </w:rPr>
        <w:t xml:space="preserve"> sirupo du kartus per parą.</w:t>
      </w:r>
      <w:r w:rsidR="00E31ED0" w:rsidRPr="004E0AF5">
        <w:rPr>
          <w:szCs w:val="22"/>
        </w:rPr>
        <w:t xml:space="preserve"> Nepageidaujamų reiškinių bendro dažnio ir reiškinių pobūdžio tarp abiejų gydymo grupių nenustatyta.</w:t>
      </w:r>
    </w:p>
    <w:p w:rsidR="00C9482B" w:rsidRPr="004E0AF5" w:rsidRDefault="00C9482B" w:rsidP="00C9482B">
      <w:pPr>
        <w:rPr>
          <w:szCs w:val="22"/>
        </w:rPr>
      </w:pPr>
    </w:p>
    <w:p w:rsidR="00C9482B" w:rsidRPr="004E0AF5" w:rsidRDefault="00C9482B" w:rsidP="00C9482B">
      <w:pPr>
        <w:rPr>
          <w:szCs w:val="22"/>
        </w:rPr>
      </w:pPr>
      <w:proofErr w:type="spellStart"/>
      <w:r w:rsidRPr="004E0AF5">
        <w:rPr>
          <w:szCs w:val="22"/>
        </w:rPr>
        <w:t>Ondansetrono</w:t>
      </w:r>
      <w:proofErr w:type="spellEnd"/>
      <w:r w:rsidRPr="004E0AF5">
        <w:rPr>
          <w:szCs w:val="22"/>
        </w:rPr>
        <w:t xml:space="preserve"> veiksmingumas buvo tiriamas atviro, nelyginamojo, vienos grupės klinikinio tyrimo, kuriame dalyvavo 75 vaikai nuo 6 iki 48 mėnesių amžiaus, metu (S3A40320). Visi vaikai gavo tris </w:t>
      </w:r>
      <w:proofErr w:type="spellStart"/>
      <w:r w:rsidRPr="004E0AF5">
        <w:rPr>
          <w:szCs w:val="22"/>
        </w:rPr>
        <w:t>ondansetrono</w:t>
      </w:r>
      <w:proofErr w:type="spellEnd"/>
      <w:r w:rsidRPr="004E0AF5">
        <w:rPr>
          <w:szCs w:val="22"/>
        </w:rPr>
        <w:t xml:space="preserve"> dozes po 0,15 mg/kg į veną 30 minučių prieš chemoterapiją ir vėliau ketvirtą ir aštuntą valandą po pirmos dozės. Vėmimas buvo visiškai kontroliuojamas 56 % pacientų.</w:t>
      </w:r>
    </w:p>
    <w:p w:rsidR="00C9482B" w:rsidRPr="004E0AF5" w:rsidRDefault="00C9482B" w:rsidP="00C9482B">
      <w:pPr>
        <w:rPr>
          <w:szCs w:val="22"/>
        </w:rPr>
      </w:pPr>
    </w:p>
    <w:p w:rsidR="00C9482B" w:rsidRPr="004E0AF5" w:rsidRDefault="00C9482B" w:rsidP="00C9482B">
      <w:pPr>
        <w:rPr>
          <w:szCs w:val="22"/>
        </w:rPr>
      </w:pPr>
      <w:r w:rsidRPr="004E0AF5">
        <w:rPr>
          <w:szCs w:val="22"/>
        </w:rPr>
        <w:t xml:space="preserve">Kito atviro, nelyginamojo, vienos grupės klinikinio tyrimo (S3A239) metu buvo tiriamas </w:t>
      </w:r>
      <w:proofErr w:type="spellStart"/>
      <w:r w:rsidRPr="004E0AF5">
        <w:rPr>
          <w:szCs w:val="22"/>
        </w:rPr>
        <w:t>ondansetrono</w:t>
      </w:r>
      <w:proofErr w:type="spellEnd"/>
      <w:r w:rsidRPr="004E0AF5">
        <w:rPr>
          <w:szCs w:val="22"/>
        </w:rPr>
        <w:t xml:space="preserve"> 0,15 mg/kg dozės, leidžiamos į veną, veiksmingumas, vėliau vartojant dvi per burną vartojamo </w:t>
      </w:r>
      <w:proofErr w:type="spellStart"/>
      <w:r w:rsidRPr="004E0AF5">
        <w:rPr>
          <w:szCs w:val="22"/>
        </w:rPr>
        <w:t>ondansetrono</w:t>
      </w:r>
      <w:proofErr w:type="spellEnd"/>
      <w:r w:rsidRPr="004E0AF5">
        <w:rPr>
          <w:szCs w:val="22"/>
        </w:rPr>
        <w:t xml:space="preserve"> dozes po 4 mg vaikams iki 12 metų amžiaus ir po 8 mg vaikams, vyresniems nei 12 metų amžiaus (bendras vaikų skaičius: 28). Vėmimas buvo visiškai kontroliuojamas 42 % pacientų.</w:t>
      </w:r>
    </w:p>
    <w:p w:rsidR="00C9482B" w:rsidRPr="004E0AF5" w:rsidRDefault="00C9482B" w:rsidP="00C9482B">
      <w:pPr>
        <w:rPr>
          <w:szCs w:val="22"/>
        </w:rPr>
      </w:pPr>
    </w:p>
    <w:p w:rsidR="00C9482B" w:rsidRPr="004E0AF5" w:rsidRDefault="00231782" w:rsidP="00C9482B">
      <w:pPr>
        <w:rPr>
          <w:szCs w:val="22"/>
        </w:rPr>
      </w:pPr>
      <w:r w:rsidRPr="004E0AF5">
        <w:rPr>
          <w:szCs w:val="22"/>
        </w:rPr>
        <w:t>POPV</w:t>
      </w:r>
    </w:p>
    <w:p w:rsidR="00C9482B" w:rsidRPr="004E0AF5" w:rsidRDefault="00C9482B" w:rsidP="00C9482B">
      <w:pPr>
        <w:rPr>
          <w:szCs w:val="22"/>
        </w:rPr>
      </w:pPr>
      <w:proofErr w:type="spellStart"/>
      <w:r w:rsidRPr="004E0AF5">
        <w:rPr>
          <w:szCs w:val="22"/>
        </w:rPr>
        <w:t>Ondansetrono</w:t>
      </w:r>
      <w:proofErr w:type="spellEnd"/>
      <w:r w:rsidRPr="004E0AF5">
        <w:rPr>
          <w:szCs w:val="22"/>
        </w:rPr>
        <w:t xml:space="preserve"> vienkartinės dozės veiksmingumas pooperacinio pykinimo ir vėmimo profilaktikai buvo įvertintas atsitiktinių imčių, dvigubai aklu būdu atlikto, </w:t>
      </w:r>
      <w:proofErr w:type="spellStart"/>
      <w:r w:rsidRPr="004E0AF5">
        <w:rPr>
          <w:szCs w:val="22"/>
        </w:rPr>
        <w:t>placebu</w:t>
      </w:r>
      <w:proofErr w:type="spellEnd"/>
      <w:r w:rsidRPr="004E0AF5">
        <w:rPr>
          <w:szCs w:val="22"/>
        </w:rPr>
        <w:t xml:space="preserve"> kontroliuojamo klinikinio tyrimo, kuriame dalyvavo 670 vaikai nuo 1 iki 24 mėnesių amžiaus (amžius nuo apvaisinimo ≥ 44 savaitės, svoris ≥ 3 kg), metu. Dalyvavusiems pacientams buvo paskirta planinė operacija su bendra nejautra, ir jų būklė pagal ASA (angl. </w:t>
      </w:r>
      <w:hyperlink r:id="rId10" w:tooltip="American Society of Anesthesiologists" w:history="1">
        <w:r w:rsidR="00743CFF" w:rsidRPr="00D127DC">
          <w:rPr>
            <w:rStyle w:val="Hipersaitas"/>
            <w:i/>
            <w:color w:val="000000"/>
            <w:szCs w:val="22"/>
          </w:rPr>
          <w:t xml:space="preserve">American </w:t>
        </w:r>
        <w:proofErr w:type="spellStart"/>
        <w:r w:rsidR="00743CFF" w:rsidRPr="00D127DC">
          <w:rPr>
            <w:rStyle w:val="Hipersaitas"/>
            <w:i/>
            <w:color w:val="000000"/>
            <w:szCs w:val="22"/>
          </w:rPr>
          <w:t>Society</w:t>
        </w:r>
        <w:proofErr w:type="spellEnd"/>
        <w:r w:rsidR="00743CFF" w:rsidRPr="00D127DC">
          <w:rPr>
            <w:rStyle w:val="Hipersaitas"/>
            <w:i/>
            <w:color w:val="000000"/>
            <w:szCs w:val="22"/>
          </w:rPr>
          <w:t xml:space="preserve"> </w:t>
        </w:r>
        <w:proofErr w:type="spellStart"/>
        <w:r w:rsidR="00743CFF" w:rsidRPr="00D127DC">
          <w:rPr>
            <w:rStyle w:val="Hipersaitas"/>
            <w:i/>
            <w:color w:val="000000"/>
            <w:szCs w:val="22"/>
          </w:rPr>
          <w:t>of</w:t>
        </w:r>
        <w:proofErr w:type="spellEnd"/>
        <w:r w:rsidR="00743CFF" w:rsidRPr="00D127DC">
          <w:rPr>
            <w:rStyle w:val="Hipersaitas"/>
            <w:i/>
            <w:color w:val="000000"/>
            <w:szCs w:val="22"/>
          </w:rPr>
          <w:t xml:space="preserve"> </w:t>
        </w:r>
        <w:proofErr w:type="spellStart"/>
        <w:r w:rsidR="00743CFF" w:rsidRPr="00D127DC">
          <w:rPr>
            <w:rStyle w:val="Hipersaitas"/>
            <w:i/>
            <w:color w:val="000000"/>
            <w:szCs w:val="22"/>
          </w:rPr>
          <w:t>Anesthesiologists</w:t>
        </w:r>
        <w:proofErr w:type="spellEnd"/>
      </w:hyperlink>
      <w:r w:rsidR="00826A37" w:rsidRPr="00D127DC">
        <w:rPr>
          <w:color w:val="000000"/>
          <w:szCs w:val="22"/>
        </w:rPr>
        <w:t>)</w:t>
      </w:r>
      <w:r w:rsidRPr="00D127DC">
        <w:rPr>
          <w:color w:val="000000"/>
          <w:szCs w:val="22"/>
        </w:rPr>
        <w:t xml:space="preserve"> </w:t>
      </w:r>
      <w:r w:rsidRPr="004E0AF5">
        <w:rPr>
          <w:szCs w:val="22"/>
        </w:rPr>
        <w:t xml:space="preserve">buvo ≤ III. Vienkartinė </w:t>
      </w:r>
      <w:proofErr w:type="spellStart"/>
      <w:r w:rsidRPr="004E0AF5">
        <w:rPr>
          <w:szCs w:val="22"/>
        </w:rPr>
        <w:t>ondansetrono</w:t>
      </w:r>
      <w:proofErr w:type="spellEnd"/>
      <w:r w:rsidRPr="004E0AF5">
        <w:rPr>
          <w:szCs w:val="22"/>
        </w:rPr>
        <w:t xml:space="preserve"> 0,1 mg/kg dozė buvo leidžiama per pirmas penkias minutes pradėjus taikyti anesteziją. Pacientų, kuriems pasireiškė mažiausiai vienas vėmimo epizodas per 24 </w:t>
      </w:r>
      <w:r w:rsidRPr="004E0AF5">
        <w:rPr>
          <w:szCs w:val="22"/>
        </w:rPr>
        <w:lastRenderedPageBreak/>
        <w:t xml:space="preserve">valandų vertinimo laikotarpį, santykis </w:t>
      </w:r>
      <w:proofErr w:type="spellStart"/>
      <w:r w:rsidRPr="004E0AF5">
        <w:rPr>
          <w:szCs w:val="22"/>
        </w:rPr>
        <w:t>placebą</w:t>
      </w:r>
      <w:proofErr w:type="spellEnd"/>
      <w:r w:rsidRPr="004E0AF5">
        <w:rPr>
          <w:szCs w:val="22"/>
        </w:rPr>
        <w:t xml:space="preserve"> vartojusiųjų grupėje buvo didesnis negu vartojusiųjų </w:t>
      </w:r>
      <w:proofErr w:type="spellStart"/>
      <w:r w:rsidRPr="004E0AF5">
        <w:rPr>
          <w:szCs w:val="22"/>
        </w:rPr>
        <w:t>ondansetroną</w:t>
      </w:r>
      <w:proofErr w:type="spellEnd"/>
      <w:r w:rsidRPr="004E0AF5">
        <w:rPr>
          <w:szCs w:val="22"/>
        </w:rPr>
        <w:t xml:space="preserve"> (atitinkamai 28 % ir 11 %, p &lt;0,0001).</w:t>
      </w:r>
    </w:p>
    <w:p w:rsidR="00C9482B" w:rsidRPr="004E0AF5" w:rsidRDefault="00C9482B" w:rsidP="00C9482B">
      <w:pPr>
        <w:rPr>
          <w:szCs w:val="22"/>
        </w:rPr>
      </w:pPr>
    </w:p>
    <w:p w:rsidR="00C9482B" w:rsidRPr="004E0AF5" w:rsidRDefault="00C9482B" w:rsidP="00C9482B">
      <w:pPr>
        <w:rPr>
          <w:szCs w:val="22"/>
        </w:rPr>
      </w:pPr>
      <w:r w:rsidRPr="004E0AF5">
        <w:rPr>
          <w:szCs w:val="22"/>
        </w:rPr>
        <w:t xml:space="preserve">Dvigubai aklu būdu buvo atlikti keturi </w:t>
      </w:r>
      <w:proofErr w:type="spellStart"/>
      <w:r w:rsidRPr="004E0AF5">
        <w:rPr>
          <w:szCs w:val="22"/>
        </w:rPr>
        <w:t>placebu</w:t>
      </w:r>
      <w:proofErr w:type="spellEnd"/>
      <w:r w:rsidRPr="004E0AF5">
        <w:rPr>
          <w:szCs w:val="22"/>
        </w:rPr>
        <w:t xml:space="preserve"> kontroliuojami klinikiniai tyrimai, dalyvaujant 1469 vyriškos ir moteriškos lyties pacientams (nuo 2 iki 12 metų amžiaus), kuriems buvo taikoma bendra nejautra. Pacientai buvo atrinkti vartoti arba vienkartinę </w:t>
      </w:r>
      <w:proofErr w:type="spellStart"/>
      <w:r w:rsidRPr="004E0AF5">
        <w:rPr>
          <w:szCs w:val="22"/>
        </w:rPr>
        <w:t>ondansetrono</w:t>
      </w:r>
      <w:proofErr w:type="spellEnd"/>
      <w:r w:rsidRPr="004E0AF5">
        <w:rPr>
          <w:szCs w:val="22"/>
        </w:rPr>
        <w:t xml:space="preserve"> dozę į veną (0,1 mg/kg – vaikams, sveriantiems mažiau nei 40 kg, ir 4 mg – vaikams, sveriantiems daugiau nei 40 kg; pacientų skaičius – 735), arba </w:t>
      </w:r>
      <w:proofErr w:type="spellStart"/>
      <w:r w:rsidRPr="004E0AF5">
        <w:rPr>
          <w:szCs w:val="22"/>
        </w:rPr>
        <w:t>placebą</w:t>
      </w:r>
      <w:proofErr w:type="spellEnd"/>
      <w:r w:rsidRPr="004E0AF5">
        <w:rPr>
          <w:szCs w:val="22"/>
        </w:rPr>
        <w:t xml:space="preserve"> (pacientų skaičius – 734). Tiriamasis vaistinis preparatas buvo vartojamas mažiausiai 30 sekundžių prieš pat anesteziją arba iškart ją pradėjus. </w:t>
      </w:r>
      <w:proofErr w:type="spellStart"/>
      <w:r w:rsidRPr="004E0AF5">
        <w:rPr>
          <w:szCs w:val="22"/>
        </w:rPr>
        <w:t>Ondansetronas</w:t>
      </w:r>
      <w:proofErr w:type="spellEnd"/>
      <w:r w:rsidRPr="004E0AF5">
        <w:rPr>
          <w:szCs w:val="22"/>
        </w:rPr>
        <w:t xml:space="preserve"> buvo gerokai veiksmingesnis nei </w:t>
      </w:r>
      <w:proofErr w:type="spellStart"/>
      <w:r w:rsidRPr="004E0AF5">
        <w:rPr>
          <w:szCs w:val="22"/>
        </w:rPr>
        <w:t>placebas</w:t>
      </w:r>
      <w:proofErr w:type="spellEnd"/>
      <w:r w:rsidRPr="004E0AF5">
        <w:rPr>
          <w:szCs w:val="22"/>
        </w:rPr>
        <w:t xml:space="preserve"> pykinimo ir vėmimo profilaktikai. Šių tyrimų rezultatai apibendrinti 3 lentelėje.</w:t>
      </w:r>
    </w:p>
    <w:p w:rsidR="00C9482B" w:rsidRPr="004E0AF5" w:rsidRDefault="00C9482B" w:rsidP="00C9482B">
      <w:pPr>
        <w:rPr>
          <w:szCs w:val="22"/>
        </w:rPr>
      </w:pPr>
    </w:p>
    <w:p w:rsidR="00C9482B" w:rsidRPr="004E0AF5" w:rsidRDefault="00826A37" w:rsidP="00C9482B">
      <w:pPr>
        <w:rPr>
          <w:szCs w:val="22"/>
        </w:rPr>
      </w:pPr>
      <w:r w:rsidRPr="004E0AF5">
        <w:rPr>
          <w:szCs w:val="22"/>
        </w:rPr>
        <w:t>3 lentelė. POPV profilaktika ir gydymas vaikams. Gydymo atsakas po 24 valandų</w:t>
      </w:r>
    </w:p>
    <w:p w:rsidR="00C9482B" w:rsidRPr="004E0AF5" w:rsidRDefault="00C9482B" w:rsidP="00C9482B">
      <w:pPr>
        <w:rPr>
          <w:bCs/>
          <w:iCs/>
          <w:szCs w:val="22"/>
        </w:rPr>
      </w:pPr>
    </w:p>
    <w:tbl>
      <w:tblPr>
        <w:tblW w:w="0" w:type="auto"/>
        <w:tblInd w:w="93" w:type="dxa"/>
        <w:tblLook w:val="0000" w:firstRow="0" w:lastRow="0" w:firstColumn="0" w:lastColumn="0" w:noHBand="0" w:noVBand="0"/>
      </w:tblPr>
      <w:tblGrid>
        <w:gridCol w:w="962"/>
        <w:gridCol w:w="1152"/>
        <w:gridCol w:w="1641"/>
        <w:gridCol w:w="1041"/>
        <w:gridCol w:w="913"/>
      </w:tblGrid>
      <w:tr w:rsidR="00C9482B" w:rsidRPr="004E0AF5" w:rsidTr="00D973C8">
        <w:trPr>
          <w:trHeight w:val="300"/>
        </w:trPr>
        <w:tc>
          <w:tcPr>
            <w:tcW w:w="96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482B" w:rsidRPr="004E0AF5" w:rsidRDefault="00C9482B" w:rsidP="00283D84">
            <w:pPr>
              <w:jc w:val="center"/>
              <w:rPr>
                <w:bCs/>
                <w:szCs w:val="22"/>
              </w:rPr>
            </w:pPr>
            <w:r w:rsidRPr="004E0AF5">
              <w:rPr>
                <w:bCs/>
                <w:szCs w:val="22"/>
              </w:rPr>
              <w:t>Tyrimas</w:t>
            </w:r>
          </w:p>
        </w:tc>
        <w:tc>
          <w:tcPr>
            <w:tcW w:w="1152" w:type="dxa"/>
            <w:tcBorders>
              <w:top w:val="single" w:sz="4" w:space="0" w:color="auto"/>
              <w:left w:val="nil"/>
              <w:bottom w:val="single" w:sz="4" w:space="0" w:color="auto"/>
              <w:right w:val="single" w:sz="4" w:space="0" w:color="auto"/>
            </w:tcBorders>
            <w:shd w:val="clear" w:color="auto" w:fill="auto"/>
            <w:noWrap/>
            <w:vAlign w:val="bottom"/>
          </w:tcPr>
          <w:p w:rsidR="00C9482B" w:rsidRPr="004E0AF5" w:rsidRDefault="00C9482B" w:rsidP="00283D84">
            <w:pPr>
              <w:jc w:val="center"/>
              <w:rPr>
                <w:bCs/>
                <w:szCs w:val="22"/>
              </w:rPr>
            </w:pPr>
            <w:r w:rsidRPr="004E0AF5">
              <w:rPr>
                <w:bCs/>
                <w:szCs w:val="22"/>
              </w:rPr>
              <w:t>Baigtis</w:t>
            </w:r>
          </w:p>
        </w:tc>
        <w:tc>
          <w:tcPr>
            <w:tcW w:w="1641" w:type="dxa"/>
            <w:tcBorders>
              <w:top w:val="single" w:sz="4" w:space="0" w:color="auto"/>
              <w:left w:val="nil"/>
              <w:bottom w:val="single" w:sz="4" w:space="0" w:color="auto"/>
              <w:right w:val="single" w:sz="4" w:space="0" w:color="auto"/>
            </w:tcBorders>
            <w:shd w:val="clear" w:color="auto" w:fill="auto"/>
            <w:noWrap/>
            <w:vAlign w:val="bottom"/>
          </w:tcPr>
          <w:p w:rsidR="00C9482B" w:rsidRPr="004E0AF5" w:rsidRDefault="00C9482B" w:rsidP="00283D84">
            <w:pPr>
              <w:jc w:val="center"/>
              <w:rPr>
                <w:bCs/>
                <w:szCs w:val="22"/>
              </w:rPr>
            </w:pPr>
            <w:proofErr w:type="spellStart"/>
            <w:r w:rsidRPr="004E0AF5">
              <w:rPr>
                <w:bCs/>
                <w:szCs w:val="22"/>
              </w:rPr>
              <w:t>Ondansetronas</w:t>
            </w:r>
            <w:proofErr w:type="spellEnd"/>
            <w:r w:rsidRPr="004E0AF5">
              <w:rPr>
                <w:bCs/>
                <w:szCs w:val="22"/>
              </w:rPr>
              <w:t>, %</w:t>
            </w:r>
          </w:p>
        </w:tc>
        <w:tc>
          <w:tcPr>
            <w:tcW w:w="937" w:type="dxa"/>
            <w:tcBorders>
              <w:top w:val="single" w:sz="4" w:space="0" w:color="auto"/>
              <w:left w:val="nil"/>
              <w:bottom w:val="single" w:sz="4" w:space="0" w:color="auto"/>
              <w:right w:val="single" w:sz="4" w:space="0" w:color="auto"/>
            </w:tcBorders>
            <w:shd w:val="clear" w:color="auto" w:fill="auto"/>
            <w:noWrap/>
            <w:vAlign w:val="bottom"/>
          </w:tcPr>
          <w:p w:rsidR="00C9482B" w:rsidRPr="004E0AF5" w:rsidRDefault="00C9482B" w:rsidP="00283D84">
            <w:pPr>
              <w:jc w:val="center"/>
              <w:rPr>
                <w:szCs w:val="22"/>
              </w:rPr>
            </w:pPr>
            <w:proofErr w:type="spellStart"/>
            <w:r w:rsidRPr="004E0AF5">
              <w:rPr>
                <w:bCs/>
                <w:szCs w:val="22"/>
              </w:rPr>
              <w:t>Placebas</w:t>
            </w:r>
            <w:proofErr w:type="spellEnd"/>
            <w:r w:rsidRPr="004E0AF5">
              <w:rPr>
                <w:bCs/>
                <w:szCs w:val="22"/>
              </w:rPr>
              <w:t xml:space="preserve">, </w:t>
            </w:r>
            <w:r w:rsidRPr="004E0AF5">
              <w:rPr>
                <w:szCs w:val="22"/>
              </w:rPr>
              <w:br/>
            </w:r>
            <w:r w:rsidRPr="004E0AF5">
              <w:rPr>
                <w:bCs/>
                <w:szCs w:val="22"/>
              </w:rPr>
              <w:t>%</w:t>
            </w:r>
          </w:p>
        </w:tc>
        <w:tc>
          <w:tcPr>
            <w:tcW w:w="870" w:type="dxa"/>
            <w:tcBorders>
              <w:top w:val="single" w:sz="4" w:space="0" w:color="auto"/>
              <w:left w:val="nil"/>
              <w:bottom w:val="single" w:sz="4" w:space="0" w:color="auto"/>
              <w:right w:val="single" w:sz="4" w:space="0" w:color="auto"/>
            </w:tcBorders>
            <w:shd w:val="clear" w:color="auto" w:fill="auto"/>
            <w:noWrap/>
            <w:vAlign w:val="bottom"/>
          </w:tcPr>
          <w:p w:rsidR="00C9482B" w:rsidRPr="004E0AF5" w:rsidRDefault="00C9482B" w:rsidP="00283D84">
            <w:pPr>
              <w:jc w:val="center"/>
              <w:rPr>
                <w:bCs/>
                <w:szCs w:val="22"/>
              </w:rPr>
            </w:pPr>
            <w:r w:rsidRPr="004E0AF5">
              <w:rPr>
                <w:bCs/>
                <w:szCs w:val="22"/>
              </w:rPr>
              <w:t>p reikšmė</w:t>
            </w:r>
          </w:p>
        </w:tc>
      </w:tr>
      <w:tr w:rsidR="00C9482B" w:rsidRPr="004E0AF5" w:rsidTr="00D973C8">
        <w:trPr>
          <w:trHeight w:val="300"/>
        </w:trPr>
        <w:tc>
          <w:tcPr>
            <w:tcW w:w="962" w:type="dxa"/>
            <w:tcBorders>
              <w:top w:val="nil"/>
              <w:left w:val="single" w:sz="4" w:space="0" w:color="auto"/>
              <w:bottom w:val="single" w:sz="4" w:space="0" w:color="auto"/>
              <w:right w:val="single" w:sz="4" w:space="0" w:color="auto"/>
            </w:tcBorders>
            <w:shd w:val="clear" w:color="auto" w:fill="auto"/>
            <w:noWrap/>
            <w:vAlign w:val="bottom"/>
          </w:tcPr>
          <w:p w:rsidR="00C9482B" w:rsidRPr="004E0AF5" w:rsidRDefault="00C9482B" w:rsidP="00283D84">
            <w:pPr>
              <w:rPr>
                <w:szCs w:val="22"/>
              </w:rPr>
            </w:pPr>
            <w:r w:rsidRPr="004E0AF5">
              <w:rPr>
                <w:szCs w:val="22"/>
              </w:rPr>
              <w:t>S3A380</w:t>
            </w:r>
          </w:p>
        </w:tc>
        <w:tc>
          <w:tcPr>
            <w:tcW w:w="1152" w:type="dxa"/>
            <w:tcBorders>
              <w:top w:val="nil"/>
              <w:left w:val="nil"/>
              <w:bottom w:val="single" w:sz="4" w:space="0" w:color="auto"/>
              <w:right w:val="single" w:sz="4" w:space="0" w:color="auto"/>
            </w:tcBorders>
            <w:shd w:val="clear" w:color="auto" w:fill="auto"/>
            <w:noWrap/>
            <w:vAlign w:val="bottom"/>
          </w:tcPr>
          <w:p w:rsidR="00C9482B" w:rsidRPr="004E0AF5" w:rsidRDefault="00C9482B" w:rsidP="00283D84">
            <w:pPr>
              <w:rPr>
                <w:szCs w:val="22"/>
              </w:rPr>
            </w:pPr>
            <w:r w:rsidRPr="004E0AF5">
              <w:rPr>
                <w:szCs w:val="22"/>
              </w:rPr>
              <w:t>CR</w:t>
            </w:r>
          </w:p>
        </w:tc>
        <w:tc>
          <w:tcPr>
            <w:tcW w:w="1641" w:type="dxa"/>
            <w:tcBorders>
              <w:top w:val="nil"/>
              <w:left w:val="nil"/>
              <w:bottom w:val="single" w:sz="4" w:space="0" w:color="auto"/>
              <w:right w:val="single" w:sz="4" w:space="0" w:color="auto"/>
            </w:tcBorders>
            <w:shd w:val="clear" w:color="auto" w:fill="auto"/>
            <w:noWrap/>
            <w:vAlign w:val="bottom"/>
          </w:tcPr>
          <w:p w:rsidR="00C9482B" w:rsidRPr="004E0AF5" w:rsidRDefault="00C9482B" w:rsidP="00283D84">
            <w:pPr>
              <w:jc w:val="center"/>
              <w:rPr>
                <w:szCs w:val="22"/>
              </w:rPr>
            </w:pPr>
            <w:r w:rsidRPr="004E0AF5">
              <w:rPr>
                <w:szCs w:val="22"/>
              </w:rPr>
              <w:t>68</w:t>
            </w:r>
          </w:p>
        </w:tc>
        <w:tc>
          <w:tcPr>
            <w:tcW w:w="937" w:type="dxa"/>
            <w:tcBorders>
              <w:top w:val="nil"/>
              <w:left w:val="nil"/>
              <w:bottom w:val="single" w:sz="4" w:space="0" w:color="auto"/>
              <w:right w:val="single" w:sz="4" w:space="0" w:color="auto"/>
            </w:tcBorders>
            <w:shd w:val="clear" w:color="auto" w:fill="auto"/>
            <w:noWrap/>
            <w:vAlign w:val="bottom"/>
          </w:tcPr>
          <w:p w:rsidR="00C9482B" w:rsidRPr="004E0AF5" w:rsidRDefault="00C9482B" w:rsidP="00283D84">
            <w:pPr>
              <w:jc w:val="center"/>
              <w:rPr>
                <w:szCs w:val="22"/>
              </w:rPr>
            </w:pPr>
            <w:r w:rsidRPr="004E0AF5">
              <w:rPr>
                <w:szCs w:val="22"/>
              </w:rPr>
              <w:t>39</w:t>
            </w:r>
          </w:p>
        </w:tc>
        <w:tc>
          <w:tcPr>
            <w:tcW w:w="870" w:type="dxa"/>
            <w:tcBorders>
              <w:top w:val="nil"/>
              <w:left w:val="nil"/>
              <w:bottom w:val="single" w:sz="4" w:space="0" w:color="auto"/>
              <w:right w:val="single" w:sz="4" w:space="0" w:color="auto"/>
            </w:tcBorders>
            <w:shd w:val="clear" w:color="auto" w:fill="auto"/>
            <w:noWrap/>
            <w:vAlign w:val="bottom"/>
          </w:tcPr>
          <w:p w:rsidR="00C9482B" w:rsidRPr="004E0AF5" w:rsidRDefault="00C9482B" w:rsidP="00283D84">
            <w:pPr>
              <w:jc w:val="center"/>
              <w:rPr>
                <w:szCs w:val="22"/>
              </w:rPr>
            </w:pPr>
            <w:r w:rsidRPr="004E0AF5">
              <w:rPr>
                <w:szCs w:val="22"/>
              </w:rPr>
              <w:t>≤0,001</w:t>
            </w:r>
          </w:p>
        </w:tc>
      </w:tr>
      <w:tr w:rsidR="00C9482B" w:rsidRPr="004E0AF5" w:rsidTr="00D973C8">
        <w:trPr>
          <w:trHeight w:val="300"/>
        </w:trPr>
        <w:tc>
          <w:tcPr>
            <w:tcW w:w="962" w:type="dxa"/>
            <w:tcBorders>
              <w:top w:val="nil"/>
              <w:left w:val="single" w:sz="4" w:space="0" w:color="auto"/>
              <w:bottom w:val="single" w:sz="4" w:space="0" w:color="auto"/>
              <w:right w:val="single" w:sz="4" w:space="0" w:color="auto"/>
            </w:tcBorders>
            <w:shd w:val="clear" w:color="auto" w:fill="auto"/>
            <w:noWrap/>
            <w:vAlign w:val="bottom"/>
          </w:tcPr>
          <w:p w:rsidR="00C9482B" w:rsidRPr="004E0AF5" w:rsidRDefault="00C9482B" w:rsidP="00283D84">
            <w:pPr>
              <w:rPr>
                <w:szCs w:val="22"/>
              </w:rPr>
            </w:pPr>
            <w:r w:rsidRPr="004E0AF5">
              <w:rPr>
                <w:szCs w:val="22"/>
              </w:rPr>
              <w:t>S3GT09</w:t>
            </w:r>
          </w:p>
        </w:tc>
        <w:tc>
          <w:tcPr>
            <w:tcW w:w="1152" w:type="dxa"/>
            <w:tcBorders>
              <w:top w:val="nil"/>
              <w:left w:val="nil"/>
              <w:bottom w:val="single" w:sz="4" w:space="0" w:color="auto"/>
              <w:right w:val="single" w:sz="4" w:space="0" w:color="auto"/>
            </w:tcBorders>
            <w:shd w:val="clear" w:color="auto" w:fill="auto"/>
            <w:noWrap/>
            <w:vAlign w:val="bottom"/>
          </w:tcPr>
          <w:p w:rsidR="00C9482B" w:rsidRPr="004E0AF5" w:rsidRDefault="00C9482B" w:rsidP="00283D84">
            <w:pPr>
              <w:rPr>
                <w:szCs w:val="22"/>
              </w:rPr>
            </w:pPr>
            <w:r w:rsidRPr="004E0AF5">
              <w:rPr>
                <w:szCs w:val="22"/>
              </w:rPr>
              <w:t>CR</w:t>
            </w:r>
          </w:p>
        </w:tc>
        <w:tc>
          <w:tcPr>
            <w:tcW w:w="1641" w:type="dxa"/>
            <w:tcBorders>
              <w:top w:val="nil"/>
              <w:left w:val="nil"/>
              <w:bottom w:val="single" w:sz="4" w:space="0" w:color="auto"/>
              <w:right w:val="single" w:sz="4" w:space="0" w:color="auto"/>
            </w:tcBorders>
            <w:shd w:val="clear" w:color="auto" w:fill="auto"/>
            <w:noWrap/>
            <w:vAlign w:val="bottom"/>
          </w:tcPr>
          <w:p w:rsidR="00C9482B" w:rsidRPr="004E0AF5" w:rsidRDefault="00C9482B" w:rsidP="00283D84">
            <w:pPr>
              <w:jc w:val="center"/>
              <w:rPr>
                <w:szCs w:val="22"/>
              </w:rPr>
            </w:pPr>
            <w:r w:rsidRPr="004E0AF5">
              <w:rPr>
                <w:szCs w:val="22"/>
              </w:rPr>
              <w:t>61</w:t>
            </w:r>
          </w:p>
        </w:tc>
        <w:tc>
          <w:tcPr>
            <w:tcW w:w="937" w:type="dxa"/>
            <w:tcBorders>
              <w:top w:val="nil"/>
              <w:left w:val="nil"/>
              <w:bottom w:val="single" w:sz="4" w:space="0" w:color="auto"/>
              <w:right w:val="single" w:sz="4" w:space="0" w:color="auto"/>
            </w:tcBorders>
            <w:shd w:val="clear" w:color="auto" w:fill="auto"/>
            <w:noWrap/>
            <w:vAlign w:val="bottom"/>
          </w:tcPr>
          <w:p w:rsidR="00C9482B" w:rsidRPr="004E0AF5" w:rsidRDefault="00C9482B" w:rsidP="00283D84">
            <w:pPr>
              <w:jc w:val="center"/>
              <w:rPr>
                <w:szCs w:val="22"/>
              </w:rPr>
            </w:pPr>
            <w:r w:rsidRPr="004E0AF5">
              <w:rPr>
                <w:szCs w:val="22"/>
              </w:rPr>
              <w:t>35</w:t>
            </w:r>
          </w:p>
        </w:tc>
        <w:tc>
          <w:tcPr>
            <w:tcW w:w="870" w:type="dxa"/>
            <w:tcBorders>
              <w:top w:val="nil"/>
              <w:left w:val="nil"/>
              <w:bottom w:val="single" w:sz="4" w:space="0" w:color="auto"/>
              <w:right w:val="single" w:sz="4" w:space="0" w:color="auto"/>
            </w:tcBorders>
            <w:shd w:val="clear" w:color="auto" w:fill="auto"/>
            <w:noWrap/>
            <w:vAlign w:val="bottom"/>
          </w:tcPr>
          <w:p w:rsidR="00C9482B" w:rsidRPr="004E0AF5" w:rsidRDefault="00C9482B" w:rsidP="00283D84">
            <w:pPr>
              <w:jc w:val="center"/>
              <w:rPr>
                <w:szCs w:val="22"/>
              </w:rPr>
            </w:pPr>
            <w:r w:rsidRPr="004E0AF5">
              <w:rPr>
                <w:szCs w:val="22"/>
              </w:rPr>
              <w:t>≤0,001</w:t>
            </w:r>
          </w:p>
        </w:tc>
      </w:tr>
      <w:tr w:rsidR="00C9482B" w:rsidRPr="004E0AF5" w:rsidTr="00D973C8">
        <w:trPr>
          <w:trHeight w:val="341"/>
        </w:trPr>
        <w:tc>
          <w:tcPr>
            <w:tcW w:w="962" w:type="dxa"/>
            <w:tcBorders>
              <w:top w:val="nil"/>
              <w:left w:val="single" w:sz="4" w:space="0" w:color="auto"/>
              <w:bottom w:val="single" w:sz="4" w:space="0" w:color="auto"/>
              <w:right w:val="single" w:sz="4" w:space="0" w:color="auto"/>
            </w:tcBorders>
            <w:shd w:val="clear" w:color="auto" w:fill="auto"/>
            <w:vAlign w:val="bottom"/>
          </w:tcPr>
          <w:p w:rsidR="00C9482B" w:rsidRPr="004E0AF5" w:rsidRDefault="00C9482B" w:rsidP="00283D84">
            <w:pPr>
              <w:rPr>
                <w:szCs w:val="22"/>
              </w:rPr>
            </w:pPr>
            <w:r w:rsidRPr="004E0AF5">
              <w:rPr>
                <w:szCs w:val="22"/>
              </w:rPr>
              <w:t>S3A381</w:t>
            </w:r>
          </w:p>
        </w:tc>
        <w:tc>
          <w:tcPr>
            <w:tcW w:w="1152" w:type="dxa"/>
            <w:tcBorders>
              <w:top w:val="nil"/>
              <w:left w:val="nil"/>
              <w:bottom w:val="single" w:sz="4" w:space="0" w:color="auto"/>
              <w:right w:val="single" w:sz="4" w:space="0" w:color="auto"/>
            </w:tcBorders>
            <w:shd w:val="clear" w:color="auto" w:fill="auto"/>
            <w:noWrap/>
            <w:vAlign w:val="bottom"/>
          </w:tcPr>
          <w:p w:rsidR="00C9482B" w:rsidRPr="004E0AF5" w:rsidRDefault="00C9482B" w:rsidP="00283D84">
            <w:pPr>
              <w:rPr>
                <w:szCs w:val="22"/>
              </w:rPr>
            </w:pPr>
            <w:r w:rsidRPr="004E0AF5">
              <w:rPr>
                <w:szCs w:val="22"/>
              </w:rPr>
              <w:t>CR</w:t>
            </w:r>
          </w:p>
        </w:tc>
        <w:tc>
          <w:tcPr>
            <w:tcW w:w="1641" w:type="dxa"/>
            <w:tcBorders>
              <w:top w:val="nil"/>
              <w:left w:val="nil"/>
              <w:bottom w:val="single" w:sz="4" w:space="0" w:color="auto"/>
              <w:right w:val="single" w:sz="4" w:space="0" w:color="auto"/>
            </w:tcBorders>
            <w:shd w:val="clear" w:color="auto" w:fill="auto"/>
            <w:noWrap/>
            <w:vAlign w:val="bottom"/>
          </w:tcPr>
          <w:p w:rsidR="00C9482B" w:rsidRPr="004E0AF5" w:rsidRDefault="00C9482B" w:rsidP="00283D84">
            <w:pPr>
              <w:jc w:val="center"/>
              <w:rPr>
                <w:szCs w:val="22"/>
              </w:rPr>
            </w:pPr>
            <w:r w:rsidRPr="004E0AF5">
              <w:rPr>
                <w:szCs w:val="22"/>
              </w:rPr>
              <w:t>53</w:t>
            </w:r>
          </w:p>
        </w:tc>
        <w:tc>
          <w:tcPr>
            <w:tcW w:w="937" w:type="dxa"/>
            <w:tcBorders>
              <w:top w:val="nil"/>
              <w:left w:val="nil"/>
              <w:bottom w:val="single" w:sz="4" w:space="0" w:color="auto"/>
              <w:right w:val="single" w:sz="4" w:space="0" w:color="auto"/>
            </w:tcBorders>
            <w:shd w:val="clear" w:color="auto" w:fill="auto"/>
            <w:noWrap/>
            <w:vAlign w:val="bottom"/>
          </w:tcPr>
          <w:p w:rsidR="00C9482B" w:rsidRPr="004E0AF5" w:rsidRDefault="00C9482B" w:rsidP="00283D84">
            <w:pPr>
              <w:jc w:val="center"/>
              <w:rPr>
                <w:szCs w:val="22"/>
              </w:rPr>
            </w:pPr>
            <w:r w:rsidRPr="004E0AF5">
              <w:rPr>
                <w:szCs w:val="22"/>
              </w:rPr>
              <w:t>17</w:t>
            </w:r>
          </w:p>
        </w:tc>
        <w:tc>
          <w:tcPr>
            <w:tcW w:w="870" w:type="dxa"/>
            <w:tcBorders>
              <w:top w:val="nil"/>
              <w:left w:val="nil"/>
              <w:bottom w:val="single" w:sz="4" w:space="0" w:color="auto"/>
              <w:right w:val="single" w:sz="4" w:space="0" w:color="auto"/>
            </w:tcBorders>
            <w:shd w:val="clear" w:color="auto" w:fill="auto"/>
            <w:noWrap/>
            <w:vAlign w:val="bottom"/>
          </w:tcPr>
          <w:p w:rsidR="00C9482B" w:rsidRPr="004E0AF5" w:rsidRDefault="00C9482B" w:rsidP="00283D84">
            <w:pPr>
              <w:jc w:val="center"/>
              <w:rPr>
                <w:szCs w:val="22"/>
              </w:rPr>
            </w:pPr>
            <w:r w:rsidRPr="004E0AF5">
              <w:rPr>
                <w:szCs w:val="22"/>
              </w:rPr>
              <w:t>≤0,001</w:t>
            </w:r>
          </w:p>
        </w:tc>
      </w:tr>
      <w:tr w:rsidR="00C9482B" w:rsidRPr="004E0AF5" w:rsidTr="00D973C8">
        <w:trPr>
          <w:trHeight w:val="300"/>
        </w:trPr>
        <w:tc>
          <w:tcPr>
            <w:tcW w:w="962" w:type="dxa"/>
            <w:tcBorders>
              <w:top w:val="nil"/>
              <w:left w:val="single" w:sz="4" w:space="0" w:color="auto"/>
              <w:bottom w:val="single" w:sz="4" w:space="0" w:color="auto"/>
              <w:right w:val="single" w:sz="4" w:space="0" w:color="auto"/>
            </w:tcBorders>
            <w:shd w:val="clear" w:color="auto" w:fill="auto"/>
            <w:noWrap/>
            <w:vAlign w:val="bottom"/>
          </w:tcPr>
          <w:p w:rsidR="00C9482B" w:rsidRPr="004E0AF5" w:rsidRDefault="00C9482B" w:rsidP="00283D84">
            <w:pPr>
              <w:rPr>
                <w:szCs w:val="22"/>
              </w:rPr>
            </w:pPr>
            <w:r w:rsidRPr="004E0AF5">
              <w:rPr>
                <w:szCs w:val="22"/>
              </w:rPr>
              <w:t>S3GT11</w:t>
            </w:r>
          </w:p>
        </w:tc>
        <w:tc>
          <w:tcPr>
            <w:tcW w:w="1152" w:type="dxa"/>
            <w:tcBorders>
              <w:top w:val="nil"/>
              <w:left w:val="nil"/>
              <w:bottom w:val="single" w:sz="4" w:space="0" w:color="auto"/>
              <w:right w:val="single" w:sz="4" w:space="0" w:color="auto"/>
            </w:tcBorders>
            <w:shd w:val="clear" w:color="auto" w:fill="auto"/>
            <w:noWrap/>
            <w:vAlign w:val="bottom"/>
          </w:tcPr>
          <w:p w:rsidR="00C9482B" w:rsidRPr="004E0AF5" w:rsidRDefault="00C9482B" w:rsidP="00283D84">
            <w:pPr>
              <w:rPr>
                <w:szCs w:val="22"/>
              </w:rPr>
            </w:pPr>
            <w:r w:rsidRPr="004E0AF5">
              <w:rPr>
                <w:szCs w:val="22"/>
              </w:rPr>
              <w:t>Pykinimo nėra</w:t>
            </w:r>
          </w:p>
        </w:tc>
        <w:tc>
          <w:tcPr>
            <w:tcW w:w="1641" w:type="dxa"/>
            <w:tcBorders>
              <w:top w:val="nil"/>
              <w:left w:val="nil"/>
              <w:bottom w:val="single" w:sz="4" w:space="0" w:color="auto"/>
              <w:right w:val="single" w:sz="4" w:space="0" w:color="auto"/>
            </w:tcBorders>
            <w:shd w:val="clear" w:color="auto" w:fill="auto"/>
            <w:noWrap/>
            <w:vAlign w:val="bottom"/>
          </w:tcPr>
          <w:p w:rsidR="00C9482B" w:rsidRPr="004E0AF5" w:rsidRDefault="00C9482B" w:rsidP="00283D84">
            <w:pPr>
              <w:jc w:val="center"/>
              <w:rPr>
                <w:szCs w:val="22"/>
              </w:rPr>
            </w:pPr>
            <w:r w:rsidRPr="004E0AF5">
              <w:rPr>
                <w:szCs w:val="22"/>
              </w:rPr>
              <w:t>64</w:t>
            </w:r>
          </w:p>
        </w:tc>
        <w:tc>
          <w:tcPr>
            <w:tcW w:w="937" w:type="dxa"/>
            <w:tcBorders>
              <w:top w:val="nil"/>
              <w:left w:val="nil"/>
              <w:bottom w:val="single" w:sz="4" w:space="0" w:color="auto"/>
              <w:right w:val="single" w:sz="4" w:space="0" w:color="auto"/>
            </w:tcBorders>
            <w:shd w:val="clear" w:color="auto" w:fill="auto"/>
            <w:noWrap/>
            <w:vAlign w:val="bottom"/>
          </w:tcPr>
          <w:p w:rsidR="00C9482B" w:rsidRPr="004E0AF5" w:rsidRDefault="00C9482B" w:rsidP="00283D84">
            <w:pPr>
              <w:jc w:val="center"/>
              <w:rPr>
                <w:szCs w:val="22"/>
              </w:rPr>
            </w:pPr>
            <w:r w:rsidRPr="004E0AF5">
              <w:rPr>
                <w:szCs w:val="22"/>
              </w:rPr>
              <w:t>51</w:t>
            </w:r>
          </w:p>
        </w:tc>
        <w:tc>
          <w:tcPr>
            <w:tcW w:w="870" w:type="dxa"/>
            <w:tcBorders>
              <w:top w:val="nil"/>
              <w:left w:val="nil"/>
              <w:bottom w:val="single" w:sz="4" w:space="0" w:color="auto"/>
              <w:right w:val="single" w:sz="4" w:space="0" w:color="auto"/>
            </w:tcBorders>
            <w:shd w:val="clear" w:color="auto" w:fill="auto"/>
            <w:noWrap/>
            <w:vAlign w:val="bottom"/>
          </w:tcPr>
          <w:p w:rsidR="00C9482B" w:rsidRPr="004E0AF5" w:rsidRDefault="00C9482B" w:rsidP="00283D84">
            <w:pPr>
              <w:jc w:val="center"/>
              <w:rPr>
                <w:szCs w:val="22"/>
              </w:rPr>
            </w:pPr>
            <w:r w:rsidRPr="004E0AF5">
              <w:rPr>
                <w:szCs w:val="22"/>
              </w:rPr>
              <w:t>0,004</w:t>
            </w:r>
          </w:p>
        </w:tc>
      </w:tr>
      <w:tr w:rsidR="00C9482B" w:rsidRPr="004E0AF5" w:rsidTr="00D973C8">
        <w:trPr>
          <w:trHeight w:val="300"/>
        </w:trPr>
        <w:tc>
          <w:tcPr>
            <w:tcW w:w="962" w:type="dxa"/>
            <w:tcBorders>
              <w:top w:val="nil"/>
              <w:left w:val="single" w:sz="4" w:space="0" w:color="auto"/>
              <w:bottom w:val="single" w:sz="4" w:space="0" w:color="auto"/>
              <w:right w:val="single" w:sz="4" w:space="0" w:color="auto"/>
            </w:tcBorders>
            <w:shd w:val="clear" w:color="auto" w:fill="auto"/>
            <w:noWrap/>
            <w:vAlign w:val="bottom"/>
          </w:tcPr>
          <w:p w:rsidR="00C9482B" w:rsidRPr="004E0AF5" w:rsidRDefault="00C9482B" w:rsidP="00283D84">
            <w:pPr>
              <w:rPr>
                <w:szCs w:val="22"/>
              </w:rPr>
            </w:pPr>
            <w:r w:rsidRPr="004E0AF5">
              <w:rPr>
                <w:szCs w:val="22"/>
              </w:rPr>
              <w:t>S3GT11</w:t>
            </w:r>
          </w:p>
        </w:tc>
        <w:tc>
          <w:tcPr>
            <w:tcW w:w="1152" w:type="dxa"/>
            <w:tcBorders>
              <w:top w:val="nil"/>
              <w:left w:val="nil"/>
              <w:bottom w:val="single" w:sz="4" w:space="0" w:color="auto"/>
              <w:right w:val="single" w:sz="4" w:space="0" w:color="auto"/>
            </w:tcBorders>
            <w:shd w:val="clear" w:color="auto" w:fill="auto"/>
            <w:noWrap/>
            <w:vAlign w:val="bottom"/>
          </w:tcPr>
          <w:p w:rsidR="00C9482B" w:rsidRPr="004E0AF5" w:rsidRDefault="00C9482B" w:rsidP="00283D84">
            <w:pPr>
              <w:rPr>
                <w:szCs w:val="22"/>
              </w:rPr>
            </w:pPr>
            <w:r w:rsidRPr="004E0AF5">
              <w:rPr>
                <w:szCs w:val="22"/>
              </w:rPr>
              <w:t>Vėmimo nėra</w:t>
            </w:r>
          </w:p>
        </w:tc>
        <w:tc>
          <w:tcPr>
            <w:tcW w:w="1641" w:type="dxa"/>
            <w:tcBorders>
              <w:top w:val="nil"/>
              <w:left w:val="nil"/>
              <w:bottom w:val="single" w:sz="4" w:space="0" w:color="auto"/>
              <w:right w:val="single" w:sz="4" w:space="0" w:color="auto"/>
            </w:tcBorders>
            <w:shd w:val="clear" w:color="auto" w:fill="auto"/>
            <w:noWrap/>
            <w:vAlign w:val="bottom"/>
          </w:tcPr>
          <w:p w:rsidR="00C9482B" w:rsidRPr="004E0AF5" w:rsidRDefault="00C9482B" w:rsidP="00283D84">
            <w:pPr>
              <w:jc w:val="center"/>
              <w:rPr>
                <w:szCs w:val="22"/>
              </w:rPr>
            </w:pPr>
            <w:r w:rsidRPr="004E0AF5">
              <w:rPr>
                <w:szCs w:val="22"/>
              </w:rPr>
              <w:t>60</w:t>
            </w:r>
          </w:p>
        </w:tc>
        <w:tc>
          <w:tcPr>
            <w:tcW w:w="937" w:type="dxa"/>
            <w:tcBorders>
              <w:top w:val="nil"/>
              <w:left w:val="nil"/>
              <w:bottom w:val="single" w:sz="4" w:space="0" w:color="auto"/>
              <w:right w:val="single" w:sz="4" w:space="0" w:color="auto"/>
            </w:tcBorders>
            <w:shd w:val="clear" w:color="auto" w:fill="auto"/>
            <w:noWrap/>
            <w:vAlign w:val="bottom"/>
          </w:tcPr>
          <w:p w:rsidR="00C9482B" w:rsidRPr="004E0AF5" w:rsidRDefault="00C9482B" w:rsidP="00283D84">
            <w:pPr>
              <w:jc w:val="center"/>
              <w:rPr>
                <w:szCs w:val="22"/>
              </w:rPr>
            </w:pPr>
            <w:r w:rsidRPr="004E0AF5">
              <w:rPr>
                <w:szCs w:val="22"/>
              </w:rPr>
              <w:t>47</w:t>
            </w:r>
          </w:p>
        </w:tc>
        <w:tc>
          <w:tcPr>
            <w:tcW w:w="870" w:type="dxa"/>
            <w:tcBorders>
              <w:top w:val="nil"/>
              <w:left w:val="nil"/>
              <w:bottom w:val="single" w:sz="4" w:space="0" w:color="auto"/>
              <w:right w:val="single" w:sz="4" w:space="0" w:color="auto"/>
            </w:tcBorders>
            <w:shd w:val="clear" w:color="auto" w:fill="auto"/>
            <w:noWrap/>
            <w:vAlign w:val="bottom"/>
          </w:tcPr>
          <w:p w:rsidR="00C9482B" w:rsidRPr="004E0AF5" w:rsidRDefault="00C9482B" w:rsidP="00283D84">
            <w:pPr>
              <w:jc w:val="center"/>
              <w:rPr>
                <w:szCs w:val="22"/>
              </w:rPr>
            </w:pPr>
            <w:r w:rsidRPr="004E0AF5">
              <w:rPr>
                <w:szCs w:val="22"/>
              </w:rPr>
              <w:t>0,004</w:t>
            </w:r>
          </w:p>
        </w:tc>
      </w:tr>
    </w:tbl>
    <w:p w:rsidR="00C9482B" w:rsidRPr="004E0AF5" w:rsidRDefault="00C9482B" w:rsidP="00C9482B">
      <w:pPr>
        <w:rPr>
          <w:szCs w:val="22"/>
        </w:rPr>
      </w:pPr>
      <w:r w:rsidRPr="004E0AF5">
        <w:rPr>
          <w:szCs w:val="22"/>
        </w:rPr>
        <w:t>CR – nėra vėmimo epizodų, pasveikimas arba vaisto vartojimo nutraukimas.</w:t>
      </w:r>
    </w:p>
    <w:p w:rsidR="00C9482B" w:rsidRPr="004E0AF5" w:rsidRDefault="00C9482B" w:rsidP="00C9482B">
      <w:pPr>
        <w:pStyle w:val="Pagrindinistekstas"/>
        <w:spacing w:after="0"/>
        <w:rPr>
          <w:szCs w:val="22"/>
        </w:rPr>
      </w:pPr>
    </w:p>
    <w:p w:rsidR="00C9482B" w:rsidRPr="004E0AF5" w:rsidRDefault="00C9482B" w:rsidP="00051FD0">
      <w:pPr>
        <w:pStyle w:val="Antrat3"/>
      </w:pPr>
      <w:r w:rsidRPr="004E0AF5">
        <w:t>5.2</w:t>
      </w:r>
      <w:r w:rsidRPr="004E0AF5">
        <w:tab/>
      </w:r>
      <w:proofErr w:type="spellStart"/>
      <w:r w:rsidRPr="004E0AF5">
        <w:t>Farmakokinetinės</w:t>
      </w:r>
      <w:proofErr w:type="spellEnd"/>
      <w:r w:rsidRPr="004E0AF5">
        <w:t xml:space="preserve"> savybės</w:t>
      </w:r>
    </w:p>
    <w:p w:rsidR="00C9482B" w:rsidRPr="004E0AF5" w:rsidRDefault="00C9482B" w:rsidP="00C9482B">
      <w:pPr>
        <w:pStyle w:val="Pagrindinistekstas"/>
        <w:spacing w:after="0"/>
        <w:rPr>
          <w:szCs w:val="22"/>
        </w:rPr>
      </w:pPr>
    </w:p>
    <w:p w:rsidR="00C9482B" w:rsidRPr="004E0AF5" w:rsidRDefault="00C9482B" w:rsidP="00C9482B">
      <w:pPr>
        <w:pStyle w:val="Pagrindinistekstas"/>
        <w:rPr>
          <w:snapToGrid w:val="0"/>
          <w:szCs w:val="22"/>
        </w:rPr>
      </w:pPr>
      <w:r w:rsidRPr="004E0AF5">
        <w:rPr>
          <w:snapToGrid w:val="0"/>
          <w:szCs w:val="22"/>
        </w:rPr>
        <w:t xml:space="preserve">Išgertas </w:t>
      </w:r>
      <w:proofErr w:type="spellStart"/>
      <w:r w:rsidRPr="004E0AF5">
        <w:rPr>
          <w:snapToGrid w:val="0"/>
          <w:szCs w:val="22"/>
        </w:rPr>
        <w:t>ondansetronas</w:t>
      </w:r>
      <w:proofErr w:type="spellEnd"/>
      <w:r w:rsidRPr="004E0AF5">
        <w:rPr>
          <w:snapToGrid w:val="0"/>
          <w:szCs w:val="22"/>
        </w:rPr>
        <w:t xml:space="preserve"> pasyviai ir visiškai absorbuojamas iš virškinimo trakto ir </w:t>
      </w:r>
      <w:r w:rsidRPr="004E0AF5">
        <w:rPr>
          <w:szCs w:val="22"/>
        </w:rPr>
        <w:t xml:space="preserve">aktyviai </w:t>
      </w:r>
      <w:proofErr w:type="spellStart"/>
      <w:r w:rsidRPr="004E0AF5">
        <w:rPr>
          <w:szCs w:val="22"/>
        </w:rPr>
        <w:t>metabolizuojamas</w:t>
      </w:r>
      <w:proofErr w:type="spellEnd"/>
      <w:r w:rsidRPr="004E0AF5">
        <w:rPr>
          <w:szCs w:val="22"/>
        </w:rPr>
        <w:t xml:space="preserve"> pirmojo prasiskverbimo pro kepenis metu.</w:t>
      </w:r>
      <w:r w:rsidRPr="004E0AF5">
        <w:rPr>
          <w:snapToGrid w:val="0"/>
          <w:szCs w:val="22"/>
        </w:rPr>
        <w:t xml:space="preserve"> Išgėrus 8 mg dozę, didžiausia koncentracija kraujo plazmoje (apie 30 </w:t>
      </w:r>
      <w:proofErr w:type="spellStart"/>
      <w:r w:rsidRPr="004E0AF5">
        <w:rPr>
          <w:snapToGrid w:val="0"/>
          <w:szCs w:val="22"/>
        </w:rPr>
        <w:t>ng</w:t>
      </w:r>
      <w:proofErr w:type="spellEnd"/>
      <w:r w:rsidRPr="004E0AF5">
        <w:rPr>
          <w:snapToGrid w:val="0"/>
          <w:szCs w:val="22"/>
        </w:rPr>
        <w:t xml:space="preserve">/ml) susidaro maždaug po 1,5 valandos. Vartojant didesnes negu 8 mg dozes, sisteminė </w:t>
      </w:r>
      <w:proofErr w:type="spellStart"/>
      <w:r w:rsidRPr="004E0AF5">
        <w:rPr>
          <w:snapToGrid w:val="0"/>
          <w:szCs w:val="22"/>
        </w:rPr>
        <w:t>ondansetrono</w:t>
      </w:r>
      <w:proofErr w:type="spellEnd"/>
      <w:r w:rsidRPr="004E0AF5">
        <w:rPr>
          <w:snapToGrid w:val="0"/>
          <w:szCs w:val="22"/>
        </w:rPr>
        <w:t xml:space="preserve"> ekspozicija padidėja labiau, negu padidinama vartojama dozė. Taip gali būti dėl to, kad, geriant didesnes dozes, </w:t>
      </w:r>
      <w:r w:rsidRPr="004E0AF5">
        <w:rPr>
          <w:szCs w:val="22"/>
        </w:rPr>
        <w:t>sumažėja preparato metabolizmas pirmojo prasiskverbimo metu.</w:t>
      </w:r>
      <w:r w:rsidRPr="004E0AF5">
        <w:rPr>
          <w:snapToGrid w:val="0"/>
          <w:szCs w:val="22"/>
        </w:rPr>
        <w:t xml:space="preserve"> Preparato išgėrus kartu su maistu, biologinis prieinamumas šiek tiek padidėja, o nuo </w:t>
      </w:r>
      <w:proofErr w:type="spellStart"/>
      <w:r w:rsidRPr="004E0AF5">
        <w:rPr>
          <w:snapToGrid w:val="0"/>
          <w:szCs w:val="22"/>
        </w:rPr>
        <w:t>antacidinių</w:t>
      </w:r>
      <w:proofErr w:type="spellEnd"/>
      <w:r w:rsidRPr="004E0AF5">
        <w:rPr>
          <w:snapToGrid w:val="0"/>
          <w:szCs w:val="22"/>
        </w:rPr>
        <w:t xml:space="preserve"> preparatų nepakinta. Ištyrus senyvus sveikus savanorius, nustatyta, kad silpnai ir kliniškai nereikšmingai padidėja geriamojo </w:t>
      </w:r>
      <w:proofErr w:type="spellStart"/>
      <w:r w:rsidRPr="004E0AF5">
        <w:rPr>
          <w:snapToGrid w:val="0"/>
          <w:szCs w:val="22"/>
        </w:rPr>
        <w:t>ondansetrono</w:t>
      </w:r>
      <w:proofErr w:type="spellEnd"/>
      <w:r w:rsidRPr="004E0AF5">
        <w:rPr>
          <w:snapToGrid w:val="0"/>
          <w:szCs w:val="22"/>
        </w:rPr>
        <w:t xml:space="preserve"> biologinis prieinamumas (65 %) ir pailgėja pusinės eliminacijos laikas (5 val.), tai lemia su amžiumi susiję organizmo ypatumai. Tyrimais nustatyta, kad moterų </w:t>
      </w:r>
      <w:r w:rsidRPr="004E0AF5">
        <w:rPr>
          <w:snapToGrid w:val="0"/>
          <w:szCs w:val="22"/>
        </w:rPr>
        <w:lastRenderedPageBreak/>
        <w:t xml:space="preserve">organizme </w:t>
      </w:r>
      <w:r w:rsidRPr="004E0AF5">
        <w:rPr>
          <w:szCs w:val="22"/>
        </w:rPr>
        <w:t xml:space="preserve">išgerto </w:t>
      </w:r>
      <w:proofErr w:type="spellStart"/>
      <w:r w:rsidRPr="004E0AF5">
        <w:rPr>
          <w:snapToGrid w:val="0"/>
          <w:szCs w:val="22"/>
        </w:rPr>
        <w:t>ondansetrono</w:t>
      </w:r>
      <w:proofErr w:type="spellEnd"/>
      <w:r w:rsidRPr="004E0AF5">
        <w:rPr>
          <w:snapToGrid w:val="0"/>
          <w:szCs w:val="22"/>
        </w:rPr>
        <w:t xml:space="preserve"> absorbcijos greitis ir apimtis didesni, o sisteminis klirensas ir pasiskirstymo tūris (priklausomai nuo kūno svorio) mažesni negu vyrų.</w:t>
      </w:r>
    </w:p>
    <w:p w:rsidR="00C9482B" w:rsidRPr="004E0AF5" w:rsidRDefault="00C9482B" w:rsidP="00C9482B">
      <w:pPr>
        <w:pStyle w:val="Pagrindinistekstas"/>
        <w:rPr>
          <w:szCs w:val="22"/>
        </w:rPr>
      </w:pPr>
      <w:r w:rsidRPr="004E0AF5">
        <w:rPr>
          <w:szCs w:val="22"/>
        </w:rPr>
        <w:t xml:space="preserve">Išgertas, sušvirkštas į raumenis ir į veną </w:t>
      </w:r>
      <w:proofErr w:type="spellStart"/>
      <w:r w:rsidRPr="004E0AF5">
        <w:rPr>
          <w:szCs w:val="22"/>
        </w:rPr>
        <w:t>ondansetronas</w:t>
      </w:r>
      <w:proofErr w:type="spellEnd"/>
      <w:r w:rsidRPr="004E0AF5">
        <w:rPr>
          <w:szCs w:val="22"/>
        </w:rPr>
        <w:t xml:space="preserve"> organizme pasiskirsto panašiai: jo galutinės pusinės eliminacijos laikas yra maždaug 3 valandos, o pasiskirstymo tūris nusistovėjus </w:t>
      </w:r>
      <w:proofErr w:type="spellStart"/>
      <w:r w:rsidRPr="004E0AF5">
        <w:rPr>
          <w:szCs w:val="22"/>
        </w:rPr>
        <w:t>pusiausvyrinei</w:t>
      </w:r>
      <w:proofErr w:type="spellEnd"/>
      <w:r w:rsidRPr="004E0AF5">
        <w:rPr>
          <w:szCs w:val="22"/>
        </w:rPr>
        <w:t xml:space="preserve"> koncentracijai — maždaug </w:t>
      </w:r>
      <w:smartTag w:uri="urn:schemas-microsoft-com:office:smarttags" w:element="metricconverter">
        <w:smartTagPr>
          <w:attr w:name="ProductID" w:val="140ﾠl"/>
        </w:smartTagPr>
        <w:r w:rsidRPr="004E0AF5">
          <w:rPr>
            <w:szCs w:val="22"/>
          </w:rPr>
          <w:t>140 l</w:t>
        </w:r>
      </w:smartTag>
      <w:r w:rsidRPr="004E0AF5">
        <w:rPr>
          <w:szCs w:val="22"/>
        </w:rPr>
        <w:t xml:space="preserve">. Sušvirkštus </w:t>
      </w:r>
      <w:proofErr w:type="spellStart"/>
      <w:r w:rsidRPr="004E0AF5">
        <w:rPr>
          <w:szCs w:val="22"/>
        </w:rPr>
        <w:t>ondansetrono</w:t>
      </w:r>
      <w:proofErr w:type="spellEnd"/>
      <w:r w:rsidRPr="004E0AF5">
        <w:rPr>
          <w:szCs w:val="22"/>
        </w:rPr>
        <w:t xml:space="preserve"> į raumenis ir į veną sisteminė ekspozicija </w:t>
      </w:r>
      <w:proofErr w:type="spellStart"/>
      <w:r w:rsidRPr="004E0AF5">
        <w:rPr>
          <w:szCs w:val="22"/>
        </w:rPr>
        <w:t>esti</w:t>
      </w:r>
      <w:proofErr w:type="spellEnd"/>
      <w:r w:rsidRPr="004E0AF5">
        <w:rPr>
          <w:szCs w:val="22"/>
        </w:rPr>
        <w:t xml:space="preserve"> vienoda.</w:t>
      </w:r>
    </w:p>
    <w:p w:rsidR="00C9482B" w:rsidRPr="004E0AF5" w:rsidRDefault="00C9482B" w:rsidP="00C9482B">
      <w:pPr>
        <w:pStyle w:val="Pagrindinistekstas"/>
        <w:rPr>
          <w:snapToGrid w:val="0"/>
          <w:szCs w:val="22"/>
        </w:rPr>
      </w:pPr>
      <w:r w:rsidRPr="004E0AF5">
        <w:rPr>
          <w:snapToGrid w:val="0"/>
          <w:szCs w:val="22"/>
        </w:rPr>
        <w:t xml:space="preserve">4 mg </w:t>
      </w:r>
      <w:proofErr w:type="spellStart"/>
      <w:r w:rsidRPr="004E0AF5">
        <w:rPr>
          <w:snapToGrid w:val="0"/>
          <w:szCs w:val="22"/>
        </w:rPr>
        <w:t>ondansetrono</w:t>
      </w:r>
      <w:proofErr w:type="spellEnd"/>
      <w:r w:rsidRPr="004E0AF5">
        <w:rPr>
          <w:snapToGrid w:val="0"/>
          <w:szCs w:val="22"/>
        </w:rPr>
        <w:t xml:space="preserve"> </w:t>
      </w:r>
      <w:proofErr w:type="spellStart"/>
      <w:r w:rsidRPr="004E0AF5">
        <w:rPr>
          <w:snapToGrid w:val="0"/>
          <w:szCs w:val="22"/>
        </w:rPr>
        <w:t>infuzuojant</w:t>
      </w:r>
      <w:proofErr w:type="spellEnd"/>
      <w:r w:rsidRPr="004E0AF5">
        <w:rPr>
          <w:snapToGrid w:val="0"/>
          <w:szCs w:val="22"/>
        </w:rPr>
        <w:t xml:space="preserve"> į veną per 5 minutes susidaro maždaug 65 </w:t>
      </w:r>
      <w:proofErr w:type="spellStart"/>
      <w:r w:rsidRPr="004E0AF5">
        <w:rPr>
          <w:snapToGrid w:val="0"/>
          <w:szCs w:val="22"/>
        </w:rPr>
        <w:t>ng</w:t>
      </w:r>
      <w:proofErr w:type="spellEnd"/>
      <w:r w:rsidRPr="004E0AF5">
        <w:rPr>
          <w:snapToGrid w:val="0"/>
          <w:szCs w:val="22"/>
        </w:rPr>
        <w:t>/ml</w:t>
      </w:r>
      <w:r w:rsidRPr="004E0AF5">
        <w:rPr>
          <w:szCs w:val="22"/>
        </w:rPr>
        <w:t xml:space="preserve"> didžiausia koncentracija kraujo plazmoje</w:t>
      </w:r>
      <w:r w:rsidRPr="004E0AF5">
        <w:rPr>
          <w:snapToGrid w:val="0"/>
          <w:szCs w:val="22"/>
        </w:rPr>
        <w:t xml:space="preserve">. Į raumenis sušvirkšto </w:t>
      </w:r>
      <w:proofErr w:type="spellStart"/>
      <w:r w:rsidRPr="004E0AF5">
        <w:rPr>
          <w:snapToGrid w:val="0"/>
          <w:szCs w:val="22"/>
        </w:rPr>
        <w:t>ondansetrono</w:t>
      </w:r>
      <w:proofErr w:type="spellEnd"/>
      <w:r w:rsidRPr="004E0AF5">
        <w:rPr>
          <w:szCs w:val="22"/>
        </w:rPr>
        <w:t xml:space="preserve"> didžiausia koncentracija kraujo plazmoje</w:t>
      </w:r>
      <w:r w:rsidRPr="004E0AF5">
        <w:rPr>
          <w:snapToGrid w:val="0"/>
          <w:szCs w:val="22"/>
        </w:rPr>
        <w:t xml:space="preserve"> būna maždaug 25 </w:t>
      </w:r>
      <w:proofErr w:type="spellStart"/>
      <w:r w:rsidRPr="004E0AF5">
        <w:rPr>
          <w:snapToGrid w:val="0"/>
          <w:szCs w:val="22"/>
        </w:rPr>
        <w:t>ng</w:t>
      </w:r>
      <w:proofErr w:type="spellEnd"/>
      <w:r w:rsidRPr="004E0AF5">
        <w:rPr>
          <w:snapToGrid w:val="0"/>
          <w:szCs w:val="22"/>
        </w:rPr>
        <w:t>/ml, ji susidaro praėjus 10 minučių po sušvirkštimo.</w:t>
      </w:r>
    </w:p>
    <w:p w:rsidR="00C9482B" w:rsidRPr="004E0AF5" w:rsidRDefault="00C9482B" w:rsidP="00C9482B">
      <w:pPr>
        <w:pStyle w:val="Pagrindinistekstas"/>
        <w:rPr>
          <w:szCs w:val="22"/>
        </w:rPr>
      </w:pPr>
      <w:r w:rsidRPr="004E0AF5">
        <w:rPr>
          <w:szCs w:val="22"/>
        </w:rPr>
        <w:t xml:space="preserve">Nelabai daug (70—76 %) </w:t>
      </w:r>
      <w:proofErr w:type="spellStart"/>
      <w:r w:rsidRPr="004E0AF5">
        <w:rPr>
          <w:szCs w:val="22"/>
        </w:rPr>
        <w:t>ondansetrono</w:t>
      </w:r>
      <w:proofErr w:type="spellEnd"/>
      <w:r w:rsidRPr="004E0AF5">
        <w:rPr>
          <w:szCs w:val="22"/>
        </w:rPr>
        <w:t xml:space="preserve"> jungiasi prie kraujo plazmos baltymų. </w:t>
      </w:r>
      <w:proofErr w:type="spellStart"/>
      <w:r w:rsidRPr="004E0AF5">
        <w:rPr>
          <w:szCs w:val="22"/>
        </w:rPr>
        <w:t>Ondansetroną</w:t>
      </w:r>
      <w:proofErr w:type="spellEnd"/>
      <w:r w:rsidRPr="004E0AF5">
        <w:rPr>
          <w:szCs w:val="22"/>
        </w:rPr>
        <w:t xml:space="preserve"> kepenyse </w:t>
      </w:r>
      <w:proofErr w:type="spellStart"/>
      <w:r w:rsidRPr="004E0AF5">
        <w:rPr>
          <w:szCs w:val="22"/>
        </w:rPr>
        <w:t>metabolizuoja</w:t>
      </w:r>
      <w:proofErr w:type="spellEnd"/>
      <w:r w:rsidRPr="004E0AF5">
        <w:rPr>
          <w:szCs w:val="22"/>
        </w:rPr>
        <w:t xml:space="preserve"> daug įvairių fermentų. Tai daugiausia veikia jo pasišalinimą iš sisteminės kraujotakos. Mažiau kaip 5 % absorbuoto preparato išsiskiria nepakitusio pavidalo su šlapimu. Nesant fermento CYP2D6 (</w:t>
      </w:r>
      <w:proofErr w:type="spellStart"/>
      <w:r w:rsidRPr="004E0AF5">
        <w:rPr>
          <w:szCs w:val="22"/>
        </w:rPr>
        <w:t>debrizokvino</w:t>
      </w:r>
      <w:proofErr w:type="spellEnd"/>
      <w:r w:rsidRPr="004E0AF5">
        <w:rPr>
          <w:szCs w:val="22"/>
        </w:rPr>
        <w:t xml:space="preserve"> polimorfizmas), </w:t>
      </w:r>
      <w:proofErr w:type="spellStart"/>
      <w:r w:rsidRPr="004E0AF5">
        <w:rPr>
          <w:szCs w:val="22"/>
        </w:rPr>
        <w:t>ondansetrono</w:t>
      </w:r>
      <w:proofErr w:type="spellEnd"/>
      <w:r w:rsidRPr="004E0AF5">
        <w:rPr>
          <w:szCs w:val="22"/>
        </w:rPr>
        <w:t xml:space="preserve"> </w:t>
      </w:r>
      <w:proofErr w:type="spellStart"/>
      <w:r w:rsidRPr="004E0AF5">
        <w:rPr>
          <w:szCs w:val="22"/>
        </w:rPr>
        <w:t>farmakokinetika</w:t>
      </w:r>
      <w:proofErr w:type="spellEnd"/>
      <w:r w:rsidRPr="004E0AF5">
        <w:rPr>
          <w:szCs w:val="22"/>
        </w:rPr>
        <w:t xml:space="preserve"> nekinta. Vartojant kartotines dozes </w:t>
      </w:r>
      <w:proofErr w:type="spellStart"/>
      <w:r w:rsidRPr="004E0AF5">
        <w:rPr>
          <w:szCs w:val="22"/>
        </w:rPr>
        <w:t>ondansetrono</w:t>
      </w:r>
      <w:proofErr w:type="spellEnd"/>
      <w:r w:rsidRPr="004E0AF5">
        <w:rPr>
          <w:szCs w:val="22"/>
        </w:rPr>
        <w:t xml:space="preserve"> </w:t>
      </w:r>
      <w:proofErr w:type="spellStart"/>
      <w:r w:rsidRPr="004E0AF5">
        <w:rPr>
          <w:szCs w:val="22"/>
        </w:rPr>
        <w:t>farmakokinetinės</w:t>
      </w:r>
      <w:proofErr w:type="spellEnd"/>
      <w:r w:rsidRPr="004E0AF5">
        <w:rPr>
          <w:szCs w:val="22"/>
        </w:rPr>
        <w:t xml:space="preserve"> savybės nepakinta.</w:t>
      </w:r>
    </w:p>
    <w:p w:rsidR="00C9482B" w:rsidRPr="00E52048" w:rsidRDefault="00A8025C" w:rsidP="00C9482B">
      <w:pPr>
        <w:rPr>
          <w:b/>
          <w:bCs/>
          <w:szCs w:val="22"/>
          <w:u w:val="single"/>
        </w:rPr>
      </w:pPr>
      <w:r>
        <w:rPr>
          <w:b/>
          <w:bCs/>
          <w:szCs w:val="22"/>
          <w:u w:val="single"/>
        </w:rPr>
        <w:t xml:space="preserve">Ypatingos populiacijos </w:t>
      </w:r>
    </w:p>
    <w:p w:rsidR="00C9482B" w:rsidRPr="004E0AF5" w:rsidRDefault="00C9482B" w:rsidP="00C9482B">
      <w:pPr>
        <w:rPr>
          <w:szCs w:val="22"/>
        </w:rPr>
      </w:pPr>
    </w:p>
    <w:p w:rsidR="00C9482B" w:rsidRPr="00E52048" w:rsidRDefault="00C9482B" w:rsidP="00C9482B">
      <w:pPr>
        <w:rPr>
          <w:bCs/>
          <w:i/>
          <w:szCs w:val="22"/>
        </w:rPr>
      </w:pPr>
      <w:r w:rsidRPr="00E52048">
        <w:rPr>
          <w:bCs/>
          <w:i/>
          <w:szCs w:val="22"/>
        </w:rPr>
        <w:t>Vaikai ir paaugliai (nuo 1 mėnesio iki 17 metų amžiaus)</w:t>
      </w:r>
    </w:p>
    <w:p w:rsidR="00C9482B" w:rsidRPr="004E0AF5" w:rsidRDefault="00C9482B" w:rsidP="00C9482B">
      <w:pPr>
        <w:rPr>
          <w:bCs/>
          <w:szCs w:val="22"/>
          <w:u w:val="single"/>
        </w:rPr>
      </w:pPr>
    </w:p>
    <w:p w:rsidR="00C9482B" w:rsidRPr="004E0AF5" w:rsidRDefault="00C9482B" w:rsidP="00C9482B">
      <w:pPr>
        <w:rPr>
          <w:szCs w:val="22"/>
          <w:lang w:val="pt-BR"/>
        </w:rPr>
      </w:pPr>
      <w:r w:rsidRPr="004E0AF5">
        <w:rPr>
          <w:szCs w:val="22"/>
          <w:lang w:val="pt-BR"/>
        </w:rPr>
        <w:t xml:space="preserve">Operuojamų 1–4 mėnesių amžiaus vaikų (n = 19) klirensas, apskaičiuotas pagal kūno svorį, buvo maždaug 30 % lėtesnis negu 5–24 mėnesių amžiaus pacientų (n = 22), bet panašus kaip ir 3–12 metų amžiaus pacientų klirensas. </w:t>
      </w:r>
      <w:r w:rsidRPr="004E0AF5">
        <w:rPr>
          <w:szCs w:val="22"/>
        </w:rPr>
        <w:t>Pusinės eliminacijos periodas 1–4 mėnesių amžiaus pacientų grupėje buvo vidutiniškai 6,7 val., o 5–24 mėnesių ir 3–12 metų amžiaus pacientų pusinės eliminacijos laikas buvo 2,9 val.</w:t>
      </w:r>
      <w:r w:rsidRPr="004E0AF5">
        <w:rPr>
          <w:szCs w:val="22"/>
          <w:lang w:val="pt-BR"/>
        </w:rPr>
        <w:t xml:space="preserve"> </w:t>
      </w:r>
      <w:proofErr w:type="spellStart"/>
      <w:r w:rsidRPr="004E0AF5">
        <w:rPr>
          <w:szCs w:val="22"/>
        </w:rPr>
        <w:t>Farmakokinetinių</w:t>
      </w:r>
      <w:proofErr w:type="spellEnd"/>
      <w:r w:rsidRPr="004E0AF5">
        <w:rPr>
          <w:szCs w:val="22"/>
        </w:rPr>
        <w:t xml:space="preserve"> </w:t>
      </w:r>
      <w:r w:rsidRPr="004E0AF5">
        <w:rPr>
          <w:szCs w:val="22"/>
          <w:lang w:val="pt-BR"/>
        </w:rPr>
        <w:t>rodiklių</w:t>
      </w:r>
      <w:r w:rsidRPr="004E0AF5">
        <w:rPr>
          <w:szCs w:val="22"/>
        </w:rPr>
        <w:t xml:space="preserve"> skirtumą </w:t>
      </w:r>
      <w:r w:rsidRPr="004E0AF5">
        <w:rPr>
          <w:szCs w:val="22"/>
          <w:lang w:val="pt-BR"/>
        </w:rPr>
        <w:t xml:space="preserve">1–4 mėnesių amžiaus pacientų grupėje, </w:t>
      </w:r>
      <w:r w:rsidRPr="004E0AF5">
        <w:rPr>
          <w:szCs w:val="22"/>
        </w:rPr>
        <w:t xml:space="preserve">galima iš dalies paaiškinti </w:t>
      </w:r>
      <w:r w:rsidRPr="004E0AF5">
        <w:rPr>
          <w:szCs w:val="22"/>
          <w:lang w:val="pt-BR"/>
        </w:rPr>
        <w:t>didesniu procentiniu naujagimių ir kūdikių kūno skysčių turiu bei didesniu vandenyje tirpių vaistinių preparatų, tokių kaip ondansetronas, pasiskirstymo tūriu.</w:t>
      </w:r>
    </w:p>
    <w:p w:rsidR="00C9482B" w:rsidRPr="004E0AF5" w:rsidRDefault="00C9482B" w:rsidP="00C9482B">
      <w:pPr>
        <w:rPr>
          <w:szCs w:val="22"/>
        </w:rPr>
      </w:pPr>
    </w:p>
    <w:p w:rsidR="00C9482B" w:rsidRPr="004E0AF5" w:rsidRDefault="00C9482B" w:rsidP="00C9482B">
      <w:pPr>
        <w:rPr>
          <w:szCs w:val="22"/>
        </w:rPr>
      </w:pPr>
      <w:r w:rsidRPr="004E0AF5">
        <w:rPr>
          <w:szCs w:val="22"/>
        </w:rPr>
        <w:t xml:space="preserve">Operuojamų 3–12 metų amžiaus vaikų, kuriems taikyta bendra nejautra, absoliučios </w:t>
      </w:r>
      <w:proofErr w:type="spellStart"/>
      <w:r w:rsidRPr="004E0AF5">
        <w:rPr>
          <w:szCs w:val="22"/>
        </w:rPr>
        <w:t>ondansetrono</w:t>
      </w:r>
      <w:proofErr w:type="spellEnd"/>
      <w:r w:rsidRPr="004E0AF5">
        <w:rPr>
          <w:szCs w:val="22"/>
        </w:rPr>
        <w:t xml:space="preserve"> klirenso ir pasiskirstymo tūrio reikšmės</w:t>
      </w:r>
      <w:r w:rsidR="00231782" w:rsidRPr="004E0AF5">
        <w:rPr>
          <w:szCs w:val="22"/>
        </w:rPr>
        <w:t>, vartojant vienkartinę 2 mg (3-7 metų amžiaus vaikams) arba 4 mg (8-12 metų amžiaus vaikams) dozę į veną, buvo mažesnės negu suaugusiųjų</w:t>
      </w:r>
      <w:r w:rsidRPr="004E0AF5">
        <w:rPr>
          <w:szCs w:val="22"/>
        </w:rPr>
        <w:t xml:space="preserve">. Abiejų parametrų reikšmės proporcingai didėjo priklausomai nuo svorio, ir nuo 12 metų amžiaus pacientų rodikliai buvo panašūs kaip jaunų suaugusiųjų. </w:t>
      </w:r>
      <w:r w:rsidR="00231782" w:rsidRPr="004E0AF5">
        <w:rPr>
          <w:szCs w:val="22"/>
        </w:rPr>
        <w:t xml:space="preserve">Skirtumo reikšmė buvo priklausoma nuo amžiaus, klirensui mažėjant nuo maždaug 300 ml/min. 12 metų vaikams iki 100 ml/min. 3 metų. Pasiskirstymo tūris krito nuo maždaug 75 l 12 metų vaikams iki 17 l 3 metų. </w:t>
      </w:r>
      <w:r w:rsidRPr="004E0AF5">
        <w:rPr>
          <w:szCs w:val="22"/>
        </w:rPr>
        <w:t>Klirensą ir pasiskirstymo tūrį nustatant pagal kūno svorį</w:t>
      </w:r>
      <w:r w:rsidR="001F0C83" w:rsidRPr="004E0AF5">
        <w:rPr>
          <w:szCs w:val="22"/>
        </w:rPr>
        <w:t xml:space="preserve"> </w:t>
      </w:r>
      <w:r w:rsidR="001F0C83" w:rsidRPr="004E0AF5">
        <w:rPr>
          <w:szCs w:val="22"/>
        </w:rPr>
        <w:lastRenderedPageBreak/>
        <w:t xml:space="preserve">(0,1 mg/kg iki </w:t>
      </w:r>
      <w:proofErr w:type="spellStart"/>
      <w:r w:rsidR="001F0C83" w:rsidRPr="004E0AF5">
        <w:rPr>
          <w:szCs w:val="22"/>
        </w:rPr>
        <w:t>max</w:t>
      </w:r>
      <w:proofErr w:type="spellEnd"/>
      <w:r w:rsidR="001F0C83" w:rsidRPr="004E0AF5">
        <w:rPr>
          <w:szCs w:val="22"/>
        </w:rPr>
        <w:t xml:space="preserve"> 4 mg)</w:t>
      </w:r>
      <w:r w:rsidRPr="004E0AF5">
        <w:rPr>
          <w:szCs w:val="22"/>
        </w:rPr>
        <w:t>, šių parametrų rodikliai buvo vienodi skirtingų amžiaus grupių populiacijose. Vaikams dozavimas pagal kūno svorį  kompensuoja su amžiumi susijusius skirtumus ir yra veiksmingas normalizuojant sisteminį poveikį.</w:t>
      </w:r>
    </w:p>
    <w:p w:rsidR="00C9482B" w:rsidRPr="004E0AF5" w:rsidRDefault="00C9482B" w:rsidP="00C9482B">
      <w:pPr>
        <w:rPr>
          <w:szCs w:val="22"/>
        </w:rPr>
      </w:pPr>
    </w:p>
    <w:p w:rsidR="00C9482B" w:rsidRPr="004E0AF5" w:rsidRDefault="00C9482B" w:rsidP="00C9482B">
      <w:pPr>
        <w:rPr>
          <w:szCs w:val="22"/>
        </w:rPr>
      </w:pPr>
      <w:r w:rsidRPr="004E0AF5">
        <w:rPr>
          <w:szCs w:val="22"/>
        </w:rPr>
        <w:t xml:space="preserve">Populiacijos </w:t>
      </w:r>
      <w:proofErr w:type="spellStart"/>
      <w:r w:rsidRPr="004E0AF5">
        <w:rPr>
          <w:szCs w:val="22"/>
        </w:rPr>
        <w:t>farmakokinetikos</w:t>
      </w:r>
      <w:proofErr w:type="spellEnd"/>
      <w:r w:rsidRPr="004E0AF5">
        <w:rPr>
          <w:szCs w:val="22"/>
        </w:rPr>
        <w:t xml:space="preserve"> analizė buvo atlikta remiantis duomenimis apie</w:t>
      </w:r>
      <w:r w:rsidRPr="004E0AF5" w:rsidDel="00C301C2">
        <w:rPr>
          <w:szCs w:val="22"/>
        </w:rPr>
        <w:t xml:space="preserve"> </w:t>
      </w:r>
      <w:r w:rsidRPr="004E0AF5">
        <w:rPr>
          <w:szCs w:val="22"/>
        </w:rPr>
        <w:t xml:space="preserve">428 asmenis (vėžiu sergantys, operuojami pacientai, sveiki savanoriai) nuo 1 mėnesio iki 44 metų amžiaus, kuriems </w:t>
      </w:r>
      <w:proofErr w:type="spellStart"/>
      <w:r w:rsidRPr="004E0AF5">
        <w:rPr>
          <w:szCs w:val="22"/>
        </w:rPr>
        <w:t>ondansetrono</w:t>
      </w:r>
      <w:proofErr w:type="spellEnd"/>
      <w:r w:rsidRPr="004E0AF5">
        <w:rPr>
          <w:szCs w:val="22"/>
        </w:rPr>
        <w:t xml:space="preserve"> buvo leidžiama į veną. Remiantis šia analize, </w:t>
      </w:r>
      <w:proofErr w:type="spellStart"/>
      <w:r w:rsidRPr="004E0AF5">
        <w:rPr>
          <w:szCs w:val="22"/>
        </w:rPr>
        <w:t>ondansetrono</w:t>
      </w:r>
      <w:proofErr w:type="spellEnd"/>
      <w:r w:rsidRPr="004E0AF5">
        <w:rPr>
          <w:szCs w:val="22"/>
        </w:rPr>
        <w:t xml:space="preserve"> vartojamo per burną ar leidžiamo į veną vaikų ir paauglių sisteminė ekspozicija (AUC) buvo panaši į suaugusiųjų, išskyrus 1-4 mėnesių kūdikius. Pasiskirstymo tūris priklausė nuo amžiaus: suaugusiųjų buvo mažesnis nei kūdikių ir vaikų. Klirensas priklausė nuo svorio, bet ne nuo amžiaus, išskyrus 1-4 mėnesių kūdikius. Dėl nedidelio šios amžiaus grupės tiriamųjų skaičiaus sunku nuspręsti ar klirenso sumažėjimas 1-4 mėnesių kūdikiams yra susijęs su amžiumi ar su įgimtu kintamumu. Kadangi pacientams jaunesniems nei 6 mėn. amžiaus bus skiriama vienkartinė POPV dozė, tikėtina, kad sumažėjęs klirensas nėra kliniškai reikšmingas. </w:t>
      </w:r>
    </w:p>
    <w:p w:rsidR="00C9482B" w:rsidRPr="004E0AF5" w:rsidRDefault="00C9482B" w:rsidP="00C9482B">
      <w:pPr>
        <w:pStyle w:val="Pagrindinistekstas"/>
        <w:rPr>
          <w:szCs w:val="22"/>
        </w:rPr>
      </w:pPr>
    </w:p>
    <w:p w:rsidR="00C9482B" w:rsidRPr="004E0AF5" w:rsidRDefault="000F7C54" w:rsidP="00C9482B">
      <w:pPr>
        <w:rPr>
          <w:bCs/>
          <w:i/>
          <w:szCs w:val="22"/>
          <w:u w:val="single"/>
        </w:rPr>
      </w:pPr>
      <w:r>
        <w:rPr>
          <w:bCs/>
          <w:i/>
          <w:szCs w:val="22"/>
          <w:u w:val="single"/>
        </w:rPr>
        <w:t>Sutrikusi i</w:t>
      </w:r>
      <w:r w:rsidR="00C9482B" w:rsidRPr="004E0AF5">
        <w:rPr>
          <w:bCs/>
          <w:i/>
          <w:szCs w:val="22"/>
          <w:u w:val="single"/>
        </w:rPr>
        <w:t>nkstų funkcij</w:t>
      </w:r>
      <w:r>
        <w:rPr>
          <w:bCs/>
          <w:i/>
          <w:szCs w:val="22"/>
          <w:u w:val="single"/>
        </w:rPr>
        <w:t xml:space="preserve">a </w:t>
      </w:r>
    </w:p>
    <w:p w:rsidR="00C9482B" w:rsidRPr="004E0AF5" w:rsidRDefault="00C9482B" w:rsidP="00C9482B">
      <w:pPr>
        <w:pStyle w:val="Pagrindinistekstas"/>
        <w:rPr>
          <w:szCs w:val="22"/>
        </w:rPr>
      </w:pPr>
      <w:r w:rsidRPr="004E0AF5">
        <w:rPr>
          <w:szCs w:val="22"/>
        </w:rPr>
        <w:t>Pacientams, kurių inkstų funkcija susilpnėjusi (</w:t>
      </w:r>
      <w:proofErr w:type="spellStart"/>
      <w:r w:rsidRPr="004E0AF5">
        <w:rPr>
          <w:szCs w:val="22"/>
        </w:rPr>
        <w:t>kreatinino</w:t>
      </w:r>
      <w:proofErr w:type="spellEnd"/>
      <w:r w:rsidRPr="004E0AF5">
        <w:rPr>
          <w:szCs w:val="22"/>
        </w:rPr>
        <w:t xml:space="preserve"> klirensas — 15</w:t>
      </w:r>
      <w:r w:rsidRPr="004E0AF5">
        <w:rPr>
          <w:szCs w:val="22"/>
        </w:rPr>
        <w:noBreakHyphen/>
        <w:t xml:space="preserve">60 ml/min.), sušvirkštus </w:t>
      </w:r>
      <w:proofErr w:type="spellStart"/>
      <w:r w:rsidRPr="004E0AF5">
        <w:rPr>
          <w:szCs w:val="22"/>
        </w:rPr>
        <w:t>ondansetrono</w:t>
      </w:r>
      <w:proofErr w:type="spellEnd"/>
      <w:r w:rsidRPr="004E0AF5">
        <w:rPr>
          <w:szCs w:val="22"/>
        </w:rPr>
        <w:t xml:space="preserve"> į veną, sisteminis klirensas bei pasiskirstymo tūris sumažėjo ir lėmė menką, kliniškai nereikšmingą pusinės eliminacijos laiko pailgėjimą (5,4 val.). Tyrimai, kuriuose dalyvavo pacientai, sirgę sunkiu inkstų nepakankamumu ir gydomi reguliariomis hemodializėmis (tirta tarp dializės procedūrų), rodė, kad į veną sušvirkšto </w:t>
      </w:r>
      <w:proofErr w:type="spellStart"/>
      <w:r w:rsidRPr="004E0AF5">
        <w:rPr>
          <w:szCs w:val="22"/>
        </w:rPr>
        <w:t>ondansetrono</w:t>
      </w:r>
      <w:proofErr w:type="spellEnd"/>
      <w:r w:rsidRPr="004E0AF5">
        <w:rPr>
          <w:szCs w:val="22"/>
        </w:rPr>
        <w:t xml:space="preserve"> </w:t>
      </w:r>
      <w:proofErr w:type="spellStart"/>
      <w:r w:rsidRPr="004E0AF5">
        <w:rPr>
          <w:szCs w:val="22"/>
        </w:rPr>
        <w:t>farmakokinetika</w:t>
      </w:r>
      <w:proofErr w:type="spellEnd"/>
      <w:r w:rsidRPr="004E0AF5">
        <w:rPr>
          <w:szCs w:val="22"/>
        </w:rPr>
        <w:t xml:space="preserve"> iš esmės nepakito.</w:t>
      </w:r>
    </w:p>
    <w:p w:rsidR="00C9482B" w:rsidRPr="004E0AF5" w:rsidRDefault="00C9482B" w:rsidP="00C9482B">
      <w:pPr>
        <w:rPr>
          <w:bCs/>
          <w:i/>
          <w:szCs w:val="22"/>
          <w:u w:val="single"/>
        </w:rPr>
      </w:pPr>
      <w:r w:rsidRPr="004E0AF5">
        <w:rPr>
          <w:bCs/>
          <w:i/>
          <w:szCs w:val="22"/>
          <w:u w:val="single"/>
        </w:rPr>
        <w:t>Senyvi pacientai</w:t>
      </w:r>
    </w:p>
    <w:p w:rsidR="00C9482B" w:rsidRPr="004E0AF5" w:rsidRDefault="00C9482B" w:rsidP="00C9482B">
      <w:pPr>
        <w:pStyle w:val="Pagrindinistekstas"/>
        <w:rPr>
          <w:szCs w:val="22"/>
        </w:rPr>
      </w:pPr>
      <w:r w:rsidRPr="004E0AF5">
        <w:rPr>
          <w:szCs w:val="22"/>
        </w:rPr>
        <w:t xml:space="preserve">Specialių senyvų asmenų ir inkstų nepakankamumu sergančių ligonių tyrimų, kuriais analizuota geriamojo ir į veną leidžiamo preparato </w:t>
      </w:r>
      <w:proofErr w:type="spellStart"/>
      <w:r w:rsidRPr="004E0AF5">
        <w:rPr>
          <w:szCs w:val="22"/>
        </w:rPr>
        <w:t>farmakokinetika</w:t>
      </w:r>
      <w:proofErr w:type="spellEnd"/>
      <w:r w:rsidRPr="004E0AF5">
        <w:rPr>
          <w:szCs w:val="22"/>
        </w:rPr>
        <w:t>, atlikta mažai</w:t>
      </w:r>
      <w:r w:rsidRPr="004E0AF5">
        <w:rPr>
          <w:snapToGrid w:val="0"/>
          <w:szCs w:val="22"/>
        </w:rPr>
        <w:t>.</w:t>
      </w:r>
    </w:p>
    <w:p w:rsidR="00C9482B" w:rsidRPr="004E0AF5" w:rsidRDefault="000F7C54" w:rsidP="00C9482B">
      <w:pPr>
        <w:rPr>
          <w:bCs/>
          <w:i/>
          <w:szCs w:val="22"/>
          <w:u w:val="single"/>
        </w:rPr>
      </w:pPr>
      <w:r>
        <w:rPr>
          <w:bCs/>
          <w:i/>
          <w:szCs w:val="22"/>
          <w:u w:val="single"/>
        </w:rPr>
        <w:t>Sutrikusi k</w:t>
      </w:r>
      <w:r w:rsidR="00C9482B" w:rsidRPr="004E0AF5">
        <w:rPr>
          <w:bCs/>
          <w:i/>
          <w:szCs w:val="22"/>
          <w:u w:val="single"/>
        </w:rPr>
        <w:t>epenų funkcij</w:t>
      </w:r>
      <w:r>
        <w:rPr>
          <w:bCs/>
          <w:i/>
          <w:szCs w:val="22"/>
          <w:u w:val="single"/>
        </w:rPr>
        <w:t xml:space="preserve">a </w:t>
      </w:r>
    </w:p>
    <w:p w:rsidR="00C9482B" w:rsidRPr="004E0AF5" w:rsidRDefault="00C9482B" w:rsidP="00C9482B">
      <w:pPr>
        <w:pStyle w:val="Pagrindinistekstas"/>
        <w:rPr>
          <w:szCs w:val="22"/>
        </w:rPr>
      </w:pPr>
      <w:r w:rsidRPr="004E0AF5">
        <w:rPr>
          <w:szCs w:val="22"/>
        </w:rPr>
        <w:t xml:space="preserve">Jei kepenų funkcija susilpnėjusi, išgerto, į veną ar raumenis sušvirkšto </w:t>
      </w:r>
      <w:proofErr w:type="spellStart"/>
      <w:r w:rsidRPr="004E0AF5">
        <w:rPr>
          <w:szCs w:val="22"/>
        </w:rPr>
        <w:t>ondansetrono</w:t>
      </w:r>
      <w:proofErr w:type="spellEnd"/>
      <w:r w:rsidRPr="004E0AF5">
        <w:rPr>
          <w:szCs w:val="22"/>
        </w:rPr>
        <w:t xml:space="preserve"> sisteminis klirensas smarkiai sumažėja, o pusinės eliminacijos laikas pailgėja (15</w:t>
      </w:r>
      <w:r w:rsidRPr="004E0AF5">
        <w:rPr>
          <w:szCs w:val="22"/>
        </w:rPr>
        <w:noBreakHyphen/>
        <w:t xml:space="preserve">32 val.), išgerto preparato biologinis prieinamumas beveik siekia 100 % dėl sumažėjusio </w:t>
      </w:r>
      <w:proofErr w:type="spellStart"/>
      <w:r w:rsidRPr="004E0AF5">
        <w:rPr>
          <w:szCs w:val="22"/>
        </w:rPr>
        <w:t>ikisisteminio</w:t>
      </w:r>
      <w:proofErr w:type="spellEnd"/>
      <w:r w:rsidRPr="004E0AF5">
        <w:rPr>
          <w:szCs w:val="22"/>
        </w:rPr>
        <w:t xml:space="preserve"> metabolizmo.</w:t>
      </w:r>
    </w:p>
    <w:p w:rsidR="00C9482B" w:rsidRPr="004E0AF5" w:rsidRDefault="00C9482B" w:rsidP="00C9482B">
      <w:pPr>
        <w:pStyle w:val="Pagrindinistekstas"/>
        <w:spacing w:after="0"/>
        <w:rPr>
          <w:szCs w:val="22"/>
        </w:rPr>
      </w:pPr>
    </w:p>
    <w:p w:rsidR="00C9482B" w:rsidRPr="004E0AF5" w:rsidRDefault="00C9482B" w:rsidP="00051FD0">
      <w:pPr>
        <w:pStyle w:val="Antrat3"/>
      </w:pPr>
      <w:r w:rsidRPr="004E0AF5">
        <w:t>5.3</w:t>
      </w:r>
      <w:r w:rsidRPr="004E0AF5">
        <w:tab/>
      </w:r>
      <w:proofErr w:type="spellStart"/>
      <w:r w:rsidRPr="004E0AF5">
        <w:t>Ikiklinikinių</w:t>
      </w:r>
      <w:proofErr w:type="spellEnd"/>
      <w:r w:rsidRPr="004E0AF5">
        <w:t xml:space="preserve"> saugumo tyrimų duomenys</w:t>
      </w:r>
    </w:p>
    <w:p w:rsidR="00C9482B" w:rsidRPr="004E0AF5" w:rsidRDefault="00C9482B" w:rsidP="00C9482B">
      <w:pPr>
        <w:pStyle w:val="Pagrindinistekstas"/>
        <w:spacing w:after="0"/>
        <w:rPr>
          <w:szCs w:val="22"/>
        </w:rPr>
      </w:pPr>
    </w:p>
    <w:p w:rsidR="00C9482B" w:rsidRPr="004E0AF5" w:rsidRDefault="00C9482B" w:rsidP="00C9482B">
      <w:pPr>
        <w:rPr>
          <w:szCs w:val="22"/>
        </w:rPr>
      </w:pPr>
      <w:r w:rsidRPr="004E0AF5">
        <w:rPr>
          <w:szCs w:val="22"/>
        </w:rPr>
        <w:t xml:space="preserve">Remiantis įprastinių </w:t>
      </w:r>
      <w:proofErr w:type="spellStart"/>
      <w:r w:rsidRPr="004E0AF5">
        <w:rPr>
          <w:szCs w:val="22"/>
        </w:rPr>
        <w:t>ikiklinikinių</w:t>
      </w:r>
      <w:proofErr w:type="spellEnd"/>
      <w:r w:rsidRPr="004E0AF5">
        <w:rPr>
          <w:szCs w:val="22"/>
        </w:rPr>
        <w:t xml:space="preserve"> farmakologinio saugumo, kartotinių dozių toksinio, </w:t>
      </w:r>
      <w:proofErr w:type="spellStart"/>
      <w:r w:rsidRPr="004E0AF5">
        <w:rPr>
          <w:szCs w:val="22"/>
        </w:rPr>
        <w:t>genotoksinio</w:t>
      </w:r>
      <w:proofErr w:type="spellEnd"/>
      <w:r w:rsidRPr="004E0AF5">
        <w:rPr>
          <w:szCs w:val="22"/>
        </w:rPr>
        <w:t xml:space="preserve"> ir kancerogeninio poveikio tyrimų duomenimis specifinio pavojaus žmogui turėtų nebūti. </w:t>
      </w:r>
      <w:proofErr w:type="spellStart"/>
      <w:r w:rsidRPr="004E0AF5">
        <w:rPr>
          <w:szCs w:val="22"/>
        </w:rPr>
        <w:t>Ondansetronas</w:t>
      </w:r>
      <w:proofErr w:type="spellEnd"/>
      <w:r w:rsidRPr="004E0AF5">
        <w:rPr>
          <w:szCs w:val="22"/>
        </w:rPr>
        <w:t xml:space="preserve"> ir jo metabolitai kaupiasi žiurkių piene, preparato koncentracijos santykis piene ir kraujo plazmoje yra 5,2. </w:t>
      </w:r>
    </w:p>
    <w:p w:rsidR="00C9482B" w:rsidRPr="004E0AF5" w:rsidRDefault="00C9482B" w:rsidP="00C9482B">
      <w:pPr>
        <w:rPr>
          <w:szCs w:val="22"/>
        </w:rPr>
      </w:pPr>
      <w:r w:rsidRPr="004E0AF5">
        <w:rPr>
          <w:szCs w:val="22"/>
        </w:rPr>
        <w:lastRenderedPageBreak/>
        <w:t xml:space="preserve">Labai mažos </w:t>
      </w:r>
      <w:proofErr w:type="spellStart"/>
      <w:r w:rsidRPr="004E0AF5">
        <w:rPr>
          <w:szCs w:val="22"/>
        </w:rPr>
        <w:t>ondansetrono</w:t>
      </w:r>
      <w:proofErr w:type="spellEnd"/>
      <w:r w:rsidRPr="004E0AF5">
        <w:rPr>
          <w:szCs w:val="22"/>
        </w:rPr>
        <w:t xml:space="preserve"> koncentracijos (</w:t>
      </w:r>
      <w:proofErr w:type="spellStart"/>
      <w:r w:rsidRPr="004E0AF5">
        <w:rPr>
          <w:szCs w:val="22"/>
        </w:rPr>
        <w:t>mikromoliais</w:t>
      </w:r>
      <w:proofErr w:type="spellEnd"/>
      <w:r w:rsidRPr="004E0AF5">
        <w:rPr>
          <w:szCs w:val="22"/>
        </w:rPr>
        <w:t xml:space="preserve">) blokuoja klonuotų žmogaus širdies ląstelių </w:t>
      </w:r>
      <w:r w:rsidRPr="004E0AF5">
        <w:rPr>
          <w:i/>
          <w:iCs/>
          <w:szCs w:val="22"/>
        </w:rPr>
        <w:t>HERG</w:t>
      </w:r>
      <w:r w:rsidRPr="004E0AF5">
        <w:rPr>
          <w:szCs w:val="22"/>
        </w:rPr>
        <w:t xml:space="preserve"> kalio kanalus. Klinikinė šių radinių reikšmė neaiški. </w:t>
      </w:r>
    </w:p>
    <w:p w:rsidR="00C9482B" w:rsidRPr="004E0AF5" w:rsidRDefault="00C9482B" w:rsidP="00C9482B">
      <w:pPr>
        <w:pStyle w:val="Pagrindinistekstas"/>
        <w:spacing w:after="0"/>
        <w:rPr>
          <w:snapToGrid w:val="0"/>
          <w:szCs w:val="22"/>
        </w:rPr>
      </w:pPr>
    </w:p>
    <w:p w:rsidR="00C9482B" w:rsidRPr="004E0AF5" w:rsidRDefault="00C9482B" w:rsidP="00C9482B">
      <w:pPr>
        <w:pStyle w:val="Pagrindinistekstas"/>
        <w:spacing w:after="0"/>
        <w:rPr>
          <w:szCs w:val="22"/>
        </w:rPr>
      </w:pPr>
    </w:p>
    <w:p w:rsidR="00C9482B" w:rsidRPr="004E0AF5" w:rsidRDefault="00C9482B" w:rsidP="00C9482B">
      <w:pPr>
        <w:pStyle w:val="Antrat2"/>
        <w:rPr>
          <w:szCs w:val="22"/>
        </w:rPr>
      </w:pPr>
      <w:r w:rsidRPr="004E0AF5">
        <w:rPr>
          <w:szCs w:val="22"/>
        </w:rPr>
        <w:t>6.</w:t>
      </w:r>
      <w:r w:rsidRPr="004E0AF5">
        <w:rPr>
          <w:szCs w:val="22"/>
        </w:rPr>
        <w:tab/>
        <w:t>FARMACINĖ INFORMACIJA</w:t>
      </w:r>
    </w:p>
    <w:p w:rsidR="00C9482B" w:rsidRPr="004E0AF5" w:rsidRDefault="00C9482B" w:rsidP="00C9482B">
      <w:pPr>
        <w:pStyle w:val="Pagrindinistekstas"/>
        <w:spacing w:after="0"/>
        <w:rPr>
          <w:b/>
          <w:szCs w:val="22"/>
        </w:rPr>
      </w:pPr>
    </w:p>
    <w:p w:rsidR="00C9482B" w:rsidRPr="004E0AF5" w:rsidRDefault="00C9482B" w:rsidP="00051FD0">
      <w:pPr>
        <w:pStyle w:val="Antrat3"/>
      </w:pPr>
      <w:r w:rsidRPr="004E0AF5">
        <w:t>6.1</w:t>
      </w:r>
      <w:r w:rsidRPr="004E0AF5">
        <w:tab/>
        <w:t>Pagalbinių medžiagų sąrašas</w:t>
      </w:r>
    </w:p>
    <w:p w:rsidR="00C9482B" w:rsidRPr="004E0AF5" w:rsidRDefault="00C9482B" w:rsidP="00C9482B">
      <w:pPr>
        <w:pStyle w:val="Pagrindinistekstas"/>
        <w:spacing w:after="0"/>
        <w:rPr>
          <w:szCs w:val="22"/>
        </w:rPr>
      </w:pPr>
    </w:p>
    <w:p w:rsidR="00C9482B" w:rsidRPr="004E0AF5" w:rsidRDefault="00C9482B" w:rsidP="00C9482B">
      <w:pPr>
        <w:pStyle w:val="Pagrindinistekstas"/>
        <w:spacing w:after="0"/>
        <w:rPr>
          <w:szCs w:val="22"/>
        </w:rPr>
      </w:pPr>
      <w:r w:rsidRPr="004E0AF5">
        <w:rPr>
          <w:szCs w:val="22"/>
        </w:rPr>
        <w:t xml:space="preserve">Citrinų rūgštis </w:t>
      </w:r>
      <w:proofErr w:type="spellStart"/>
      <w:r w:rsidRPr="004E0AF5">
        <w:rPr>
          <w:szCs w:val="22"/>
        </w:rPr>
        <w:t>monohidratas</w:t>
      </w:r>
      <w:proofErr w:type="spellEnd"/>
    </w:p>
    <w:p w:rsidR="00C9482B" w:rsidRPr="004E0AF5" w:rsidRDefault="00C9482B" w:rsidP="00C9482B">
      <w:pPr>
        <w:pStyle w:val="Pagrindinistekstas"/>
        <w:spacing w:after="0"/>
        <w:rPr>
          <w:szCs w:val="22"/>
        </w:rPr>
      </w:pPr>
      <w:r w:rsidRPr="004E0AF5">
        <w:rPr>
          <w:szCs w:val="22"/>
        </w:rPr>
        <w:t>Natrio citratas</w:t>
      </w:r>
    </w:p>
    <w:p w:rsidR="00C9482B" w:rsidRPr="004E0AF5" w:rsidRDefault="00C9482B" w:rsidP="00C9482B">
      <w:pPr>
        <w:pStyle w:val="Pagrindinistekstas"/>
        <w:spacing w:after="0"/>
        <w:rPr>
          <w:szCs w:val="22"/>
        </w:rPr>
      </w:pPr>
      <w:r w:rsidRPr="004E0AF5">
        <w:rPr>
          <w:szCs w:val="22"/>
        </w:rPr>
        <w:t>Vandenilio chlorido rūgštis (pH sureguliavimui)</w:t>
      </w:r>
    </w:p>
    <w:p w:rsidR="00C9482B" w:rsidRPr="004E0AF5" w:rsidRDefault="00C9482B" w:rsidP="00C9482B">
      <w:pPr>
        <w:pStyle w:val="Pagrindinistekstas"/>
        <w:spacing w:after="0"/>
        <w:rPr>
          <w:szCs w:val="22"/>
        </w:rPr>
      </w:pPr>
      <w:r w:rsidRPr="004E0AF5">
        <w:rPr>
          <w:szCs w:val="22"/>
        </w:rPr>
        <w:t>Natrio chloridas</w:t>
      </w:r>
    </w:p>
    <w:p w:rsidR="00C9482B" w:rsidRPr="004E0AF5" w:rsidRDefault="00C9482B" w:rsidP="00C9482B">
      <w:pPr>
        <w:pStyle w:val="Pagrindinistekstas"/>
        <w:spacing w:after="0"/>
        <w:rPr>
          <w:szCs w:val="22"/>
        </w:rPr>
      </w:pPr>
      <w:r w:rsidRPr="004E0AF5">
        <w:rPr>
          <w:szCs w:val="22"/>
        </w:rPr>
        <w:t>Injekcinis vanduo</w:t>
      </w:r>
    </w:p>
    <w:p w:rsidR="00C9482B" w:rsidRPr="004E0AF5" w:rsidRDefault="00C9482B" w:rsidP="00C9482B">
      <w:pPr>
        <w:pStyle w:val="Pagrindinistekstas"/>
        <w:spacing w:after="0"/>
        <w:rPr>
          <w:szCs w:val="22"/>
        </w:rPr>
      </w:pPr>
    </w:p>
    <w:p w:rsidR="00C9482B" w:rsidRPr="004E0AF5" w:rsidRDefault="00C9482B" w:rsidP="00051FD0">
      <w:pPr>
        <w:pStyle w:val="Antrat3"/>
      </w:pPr>
      <w:r w:rsidRPr="004E0AF5">
        <w:t>6.2</w:t>
      </w:r>
      <w:r w:rsidRPr="004E0AF5">
        <w:tab/>
        <w:t>Nesuderinamumas</w:t>
      </w:r>
    </w:p>
    <w:p w:rsidR="00C9482B" w:rsidRPr="004E0AF5" w:rsidRDefault="00C9482B" w:rsidP="00C9482B">
      <w:pPr>
        <w:pStyle w:val="Pagrindinistekstas"/>
        <w:spacing w:after="0"/>
        <w:rPr>
          <w:szCs w:val="22"/>
        </w:rPr>
      </w:pPr>
    </w:p>
    <w:p w:rsidR="00C9482B" w:rsidRPr="004E0AF5" w:rsidRDefault="00C9482B" w:rsidP="00C9482B">
      <w:pPr>
        <w:pStyle w:val="Pagrindinistekstas"/>
        <w:spacing w:after="0"/>
        <w:rPr>
          <w:szCs w:val="22"/>
        </w:rPr>
      </w:pPr>
      <w:proofErr w:type="spellStart"/>
      <w:r w:rsidRPr="004E0AF5">
        <w:rPr>
          <w:szCs w:val="22"/>
        </w:rPr>
        <w:t>Setronon</w:t>
      </w:r>
      <w:proofErr w:type="spellEnd"/>
      <w:r w:rsidRPr="004E0AF5">
        <w:rPr>
          <w:szCs w:val="22"/>
        </w:rPr>
        <w:t xml:space="preserve"> injekcinio tirpalo negalima maišyti su kitais vaistiniais preparatais, išskyrus tuos, kurie nurodyti 6.6 skyriuje.</w:t>
      </w:r>
    </w:p>
    <w:p w:rsidR="00C9482B" w:rsidRPr="004E0AF5" w:rsidRDefault="00C9482B" w:rsidP="00C9482B">
      <w:pPr>
        <w:pStyle w:val="Pagrindinistekstas"/>
        <w:spacing w:after="0"/>
        <w:rPr>
          <w:szCs w:val="22"/>
        </w:rPr>
      </w:pPr>
    </w:p>
    <w:p w:rsidR="00C9482B" w:rsidRPr="004E0AF5" w:rsidRDefault="00C9482B" w:rsidP="00051FD0">
      <w:pPr>
        <w:pStyle w:val="Antrat3"/>
      </w:pPr>
      <w:r w:rsidRPr="004E0AF5">
        <w:t>6.3</w:t>
      </w:r>
      <w:r w:rsidRPr="004E0AF5">
        <w:tab/>
        <w:t>Tinkamumo laikas</w:t>
      </w:r>
    </w:p>
    <w:p w:rsidR="00C9482B" w:rsidRPr="004E0AF5" w:rsidRDefault="00C9482B" w:rsidP="00C9482B">
      <w:pPr>
        <w:pStyle w:val="Pagrindinistekstas"/>
        <w:spacing w:after="0"/>
        <w:rPr>
          <w:szCs w:val="22"/>
        </w:rPr>
      </w:pPr>
    </w:p>
    <w:p w:rsidR="00C9482B" w:rsidRPr="004E0AF5" w:rsidRDefault="00C9482B" w:rsidP="00C9482B">
      <w:pPr>
        <w:pStyle w:val="Pagrindinistekstas"/>
        <w:spacing w:after="0"/>
        <w:rPr>
          <w:szCs w:val="22"/>
        </w:rPr>
      </w:pPr>
      <w:r w:rsidRPr="004E0AF5">
        <w:rPr>
          <w:szCs w:val="22"/>
        </w:rPr>
        <w:t>Neatidarius - 3 metai.</w:t>
      </w:r>
    </w:p>
    <w:p w:rsidR="00C9482B" w:rsidRPr="004E0AF5" w:rsidRDefault="00C9482B" w:rsidP="00C9482B">
      <w:pPr>
        <w:pStyle w:val="Pagrindinistekstas"/>
        <w:spacing w:after="0"/>
        <w:rPr>
          <w:szCs w:val="22"/>
        </w:rPr>
      </w:pPr>
      <w:r w:rsidRPr="004E0AF5">
        <w:rPr>
          <w:szCs w:val="22"/>
        </w:rPr>
        <w:t xml:space="preserve">Atskiedus – cheminės ir fizinės savybės nekinta 24 valandas, laikant 2 </w:t>
      </w:r>
      <w:r w:rsidRPr="004E0AF5">
        <w:rPr>
          <w:szCs w:val="22"/>
        </w:rPr>
        <w:sym w:font="Symbol" w:char="F0B0"/>
      </w:r>
      <w:r w:rsidRPr="004E0AF5">
        <w:rPr>
          <w:szCs w:val="22"/>
        </w:rPr>
        <w:t xml:space="preserve">C – 8 </w:t>
      </w:r>
      <w:r w:rsidRPr="004E0AF5">
        <w:rPr>
          <w:szCs w:val="22"/>
        </w:rPr>
        <w:sym w:font="Symbol" w:char="F0B0"/>
      </w:r>
      <w:r w:rsidRPr="004E0AF5">
        <w:rPr>
          <w:szCs w:val="22"/>
        </w:rPr>
        <w:t xml:space="preserve">C temperatūroje. </w:t>
      </w:r>
    </w:p>
    <w:p w:rsidR="00C9482B" w:rsidRPr="004E0AF5" w:rsidRDefault="00C9482B" w:rsidP="00C9482B">
      <w:pPr>
        <w:pStyle w:val="Pagrindinistekstas"/>
        <w:spacing w:after="0"/>
        <w:rPr>
          <w:szCs w:val="22"/>
        </w:rPr>
      </w:pPr>
      <w:r w:rsidRPr="004E0AF5">
        <w:rPr>
          <w:szCs w:val="22"/>
        </w:rPr>
        <w:t xml:space="preserve">Mikrobiologiniu požiūriu, produktas turi būti suvartotas nedelsiant. Priešingu atveju, vartojamo produkto laikymo sąlygos ir laikas iki suvartojimo yra vartotojo atsakomybė, tačiau neturi būti laikomas ilgiau nei 24 val. 2 </w:t>
      </w:r>
      <w:r w:rsidRPr="004E0AF5">
        <w:rPr>
          <w:szCs w:val="22"/>
        </w:rPr>
        <w:sym w:font="Symbol" w:char="F0B0"/>
      </w:r>
      <w:r w:rsidRPr="004E0AF5">
        <w:rPr>
          <w:szCs w:val="22"/>
        </w:rPr>
        <w:t xml:space="preserve">C – 8 </w:t>
      </w:r>
      <w:r w:rsidRPr="004E0AF5">
        <w:rPr>
          <w:szCs w:val="22"/>
        </w:rPr>
        <w:sym w:font="Symbol" w:char="F0B0"/>
      </w:r>
      <w:r w:rsidRPr="004E0AF5">
        <w:rPr>
          <w:szCs w:val="22"/>
        </w:rPr>
        <w:t xml:space="preserve">C temperatūroje, nebent atskiedimas vyko kontroliuojamose ir įteisintose </w:t>
      </w:r>
      <w:proofErr w:type="spellStart"/>
      <w:r w:rsidRPr="004E0AF5">
        <w:rPr>
          <w:szCs w:val="22"/>
        </w:rPr>
        <w:t>aseptinėse</w:t>
      </w:r>
      <w:proofErr w:type="spellEnd"/>
      <w:r w:rsidRPr="004E0AF5">
        <w:rPr>
          <w:szCs w:val="22"/>
        </w:rPr>
        <w:t xml:space="preserve"> sąlygose.</w:t>
      </w:r>
    </w:p>
    <w:p w:rsidR="00C9482B" w:rsidRPr="004E0AF5" w:rsidRDefault="00C9482B" w:rsidP="00C9482B">
      <w:pPr>
        <w:pStyle w:val="Pagrindinistekstas"/>
        <w:spacing w:after="0"/>
        <w:rPr>
          <w:szCs w:val="22"/>
        </w:rPr>
      </w:pPr>
    </w:p>
    <w:p w:rsidR="00C9482B" w:rsidRPr="004E0AF5" w:rsidRDefault="00C9482B" w:rsidP="00051FD0">
      <w:pPr>
        <w:pStyle w:val="Antrat3"/>
      </w:pPr>
      <w:r w:rsidRPr="004E0AF5">
        <w:t>6.4</w:t>
      </w:r>
      <w:r w:rsidRPr="004E0AF5">
        <w:tab/>
        <w:t>Specialios laikymo sąlygos</w:t>
      </w:r>
    </w:p>
    <w:p w:rsidR="00C9482B" w:rsidRPr="004E0AF5" w:rsidRDefault="00C9482B" w:rsidP="00C9482B">
      <w:pPr>
        <w:pStyle w:val="Pagrindinistekstas"/>
        <w:spacing w:after="0"/>
        <w:rPr>
          <w:szCs w:val="22"/>
        </w:rPr>
      </w:pPr>
    </w:p>
    <w:p w:rsidR="00C9482B" w:rsidRPr="004E0AF5" w:rsidRDefault="00C9482B" w:rsidP="00C9482B">
      <w:pPr>
        <w:pStyle w:val="Pagrindinistekstas"/>
        <w:spacing w:after="0"/>
        <w:rPr>
          <w:szCs w:val="22"/>
        </w:rPr>
      </w:pPr>
      <w:r w:rsidRPr="004E0AF5">
        <w:rPr>
          <w:szCs w:val="22"/>
        </w:rPr>
        <w:t>Laikyti ne aukštesnėje kaip 25 </w:t>
      </w:r>
      <w:r w:rsidRPr="004E0AF5">
        <w:rPr>
          <w:szCs w:val="22"/>
        </w:rPr>
        <w:sym w:font="Symbol" w:char="F0B0"/>
      </w:r>
      <w:r w:rsidRPr="004E0AF5">
        <w:rPr>
          <w:szCs w:val="22"/>
        </w:rPr>
        <w:t>C temperatūroje.</w:t>
      </w:r>
    </w:p>
    <w:p w:rsidR="00C9482B" w:rsidRPr="004E0AF5" w:rsidRDefault="00C9482B" w:rsidP="00C9482B">
      <w:pPr>
        <w:pStyle w:val="Pagrindinistekstas"/>
        <w:spacing w:after="0"/>
        <w:rPr>
          <w:szCs w:val="22"/>
        </w:rPr>
      </w:pPr>
      <w:r w:rsidRPr="004E0AF5">
        <w:rPr>
          <w:szCs w:val="22"/>
        </w:rPr>
        <w:t>Ampules laikyti išorinėje dėžutėje, kad preparatas būtų apsaugotas nuo šviesos.</w:t>
      </w:r>
    </w:p>
    <w:p w:rsidR="00C9482B" w:rsidRPr="004E0AF5" w:rsidRDefault="008D5958" w:rsidP="00C9482B">
      <w:pPr>
        <w:pStyle w:val="Pagrindinistekstas"/>
        <w:spacing w:after="0"/>
        <w:rPr>
          <w:szCs w:val="22"/>
        </w:rPr>
      </w:pPr>
      <w:r>
        <w:rPr>
          <w:szCs w:val="22"/>
        </w:rPr>
        <w:t xml:space="preserve">Apie </w:t>
      </w:r>
      <w:r w:rsidR="00C9482B" w:rsidRPr="004E0AF5">
        <w:rPr>
          <w:szCs w:val="22"/>
        </w:rPr>
        <w:t xml:space="preserve">laikymo sąlygas </w:t>
      </w:r>
      <w:r>
        <w:rPr>
          <w:szCs w:val="22"/>
        </w:rPr>
        <w:t>p</w:t>
      </w:r>
      <w:r w:rsidRPr="008D5958">
        <w:rPr>
          <w:szCs w:val="22"/>
        </w:rPr>
        <w:t xml:space="preserve">o vaistinio preparato praskiedimo </w:t>
      </w:r>
      <w:r w:rsidR="00C9482B" w:rsidRPr="004E0AF5">
        <w:rPr>
          <w:szCs w:val="22"/>
        </w:rPr>
        <w:t>žiūrėkite 6.3 skyriuje.</w:t>
      </w:r>
    </w:p>
    <w:p w:rsidR="00C9482B" w:rsidRPr="004E0AF5" w:rsidRDefault="00C9482B" w:rsidP="00C9482B">
      <w:pPr>
        <w:pStyle w:val="Pagrindinistekstas"/>
        <w:spacing w:after="0"/>
        <w:rPr>
          <w:szCs w:val="22"/>
        </w:rPr>
      </w:pPr>
    </w:p>
    <w:p w:rsidR="00C9482B" w:rsidRPr="004E0AF5" w:rsidRDefault="00C9482B" w:rsidP="00051FD0">
      <w:pPr>
        <w:pStyle w:val="Antrat3"/>
      </w:pPr>
      <w:r w:rsidRPr="004E0AF5">
        <w:t>6.5</w:t>
      </w:r>
      <w:r w:rsidRPr="004E0AF5">
        <w:tab/>
      </w:r>
      <w:proofErr w:type="spellStart"/>
      <w:r w:rsidR="002C10A4" w:rsidRPr="004E0AF5">
        <w:t>Talpyklės</w:t>
      </w:r>
      <w:proofErr w:type="spellEnd"/>
      <w:r w:rsidR="002C10A4" w:rsidRPr="004E0AF5">
        <w:t xml:space="preserve"> pobūdis </w:t>
      </w:r>
      <w:r w:rsidRPr="004E0AF5">
        <w:t>ir jos turinys</w:t>
      </w:r>
    </w:p>
    <w:p w:rsidR="00C9482B" w:rsidRPr="004E0AF5" w:rsidRDefault="00C9482B" w:rsidP="00C9482B">
      <w:pPr>
        <w:pStyle w:val="Pagrindinistekstas"/>
        <w:spacing w:after="0"/>
        <w:rPr>
          <w:szCs w:val="22"/>
        </w:rPr>
      </w:pPr>
    </w:p>
    <w:p w:rsidR="00C9482B" w:rsidRPr="004E0AF5" w:rsidRDefault="00C9482B" w:rsidP="00C9482B">
      <w:pPr>
        <w:pStyle w:val="Pagrindinistekstas"/>
        <w:spacing w:after="0"/>
        <w:rPr>
          <w:szCs w:val="22"/>
        </w:rPr>
      </w:pPr>
      <w:r w:rsidRPr="004E0AF5">
        <w:rPr>
          <w:szCs w:val="22"/>
        </w:rPr>
        <w:t xml:space="preserve">I tipo </w:t>
      </w:r>
      <w:r w:rsidR="002C10A4" w:rsidRPr="004E0AF5">
        <w:rPr>
          <w:szCs w:val="22"/>
        </w:rPr>
        <w:t xml:space="preserve">stiklo </w:t>
      </w:r>
      <w:r w:rsidRPr="004E0AF5">
        <w:rPr>
          <w:szCs w:val="22"/>
        </w:rPr>
        <w:t xml:space="preserve">permatomos 2 ml ampulės. Vienoje ampulėje yra 2 ml tirpalo. </w:t>
      </w:r>
    </w:p>
    <w:p w:rsidR="00C9482B" w:rsidRPr="004E0AF5" w:rsidRDefault="00C9482B" w:rsidP="00C9482B">
      <w:pPr>
        <w:pStyle w:val="Pagrindinistekstas"/>
        <w:spacing w:after="0"/>
        <w:rPr>
          <w:szCs w:val="22"/>
        </w:rPr>
      </w:pPr>
      <w:r w:rsidRPr="004E0AF5">
        <w:rPr>
          <w:szCs w:val="22"/>
        </w:rPr>
        <w:t xml:space="preserve">I tipo </w:t>
      </w:r>
      <w:r w:rsidR="002C10A4" w:rsidRPr="004E0AF5">
        <w:rPr>
          <w:szCs w:val="22"/>
        </w:rPr>
        <w:t xml:space="preserve">stiklo </w:t>
      </w:r>
      <w:r w:rsidRPr="004E0AF5">
        <w:rPr>
          <w:szCs w:val="22"/>
        </w:rPr>
        <w:t>permatomos 5 ml ampulės. Vienoje ampulėje yra 4 ml tirpalo.</w:t>
      </w:r>
    </w:p>
    <w:p w:rsidR="00C9482B" w:rsidRPr="004E0AF5" w:rsidRDefault="00C9482B" w:rsidP="00C9482B">
      <w:pPr>
        <w:pStyle w:val="Pagrindinistekstas"/>
        <w:spacing w:after="0"/>
        <w:rPr>
          <w:szCs w:val="22"/>
        </w:rPr>
      </w:pPr>
      <w:r w:rsidRPr="004E0AF5">
        <w:rPr>
          <w:szCs w:val="22"/>
        </w:rPr>
        <w:t xml:space="preserve">Kartono dėžutė, kurioje supakuota po 1 arba 5 ampules. </w:t>
      </w:r>
    </w:p>
    <w:p w:rsidR="00C9482B" w:rsidRPr="004E0AF5" w:rsidRDefault="00C9482B" w:rsidP="00C9482B">
      <w:pPr>
        <w:pStyle w:val="Pagrindinistekstas"/>
        <w:spacing w:after="0"/>
        <w:rPr>
          <w:szCs w:val="22"/>
        </w:rPr>
      </w:pPr>
    </w:p>
    <w:p w:rsidR="00C9482B" w:rsidRPr="004E0AF5" w:rsidRDefault="00C9482B" w:rsidP="00C9482B">
      <w:pPr>
        <w:pStyle w:val="Pagrindinistekstas"/>
        <w:spacing w:after="0"/>
        <w:rPr>
          <w:szCs w:val="22"/>
        </w:rPr>
      </w:pPr>
      <w:r w:rsidRPr="004E0AF5">
        <w:rPr>
          <w:szCs w:val="22"/>
        </w:rPr>
        <w:t>Gali būti tiekiamos ne visų dydžių pakuotės.</w:t>
      </w:r>
    </w:p>
    <w:p w:rsidR="00C9482B" w:rsidRPr="004E0AF5" w:rsidRDefault="00C9482B" w:rsidP="00C9482B">
      <w:pPr>
        <w:pStyle w:val="Pagrindinistekstas"/>
        <w:spacing w:after="0"/>
        <w:rPr>
          <w:szCs w:val="22"/>
        </w:rPr>
      </w:pPr>
    </w:p>
    <w:p w:rsidR="00C9482B" w:rsidRPr="004E0AF5" w:rsidRDefault="00C9482B" w:rsidP="00051FD0">
      <w:pPr>
        <w:pStyle w:val="Antrat3"/>
      </w:pPr>
      <w:r w:rsidRPr="004E0AF5">
        <w:t>6.6</w:t>
      </w:r>
      <w:r w:rsidRPr="004E0AF5">
        <w:tab/>
        <w:t>Specialūs reikalavimai atliekoms tvarkyti</w:t>
      </w:r>
      <w:r w:rsidR="00B86A6E" w:rsidRPr="004E0AF5">
        <w:t xml:space="preserve"> ir vaistiniam preparatui ruošti</w:t>
      </w:r>
    </w:p>
    <w:p w:rsidR="00C9482B" w:rsidRPr="004E0AF5" w:rsidRDefault="00C9482B" w:rsidP="00C9482B">
      <w:pPr>
        <w:pStyle w:val="Pagrindinistekstas"/>
        <w:spacing w:after="0"/>
        <w:rPr>
          <w:szCs w:val="22"/>
        </w:rPr>
      </w:pPr>
    </w:p>
    <w:p w:rsidR="00C9482B" w:rsidRPr="004E0AF5" w:rsidRDefault="00C9482B" w:rsidP="00C9482B">
      <w:pPr>
        <w:pStyle w:val="Pagrindinistekstas"/>
        <w:spacing w:after="0"/>
        <w:rPr>
          <w:szCs w:val="22"/>
        </w:rPr>
      </w:pPr>
      <w:proofErr w:type="spellStart"/>
      <w:r w:rsidRPr="004E0AF5">
        <w:rPr>
          <w:szCs w:val="22"/>
        </w:rPr>
        <w:lastRenderedPageBreak/>
        <w:t>Setronon</w:t>
      </w:r>
      <w:proofErr w:type="spellEnd"/>
      <w:r w:rsidRPr="004E0AF5">
        <w:rPr>
          <w:szCs w:val="22"/>
        </w:rPr>
        <w:t xml:space="preserve"> injekcinio tirpalo negalima </w:t>
      </w:r>
      <w:proofErr w:type="spellStart"/>
      <w:r w:rsidRPr="004E0AF5">
        <w:rPr>
          <w:szCs w:val="22"/>
        </w:rPr>
        <w:t>autoklavuoti</w:t>
      </w:r>
      <w:proofErr w:type="spellEnd"/>
      <w:r w:rsidRPr="004E0AF5">
        <w:rPr>
          <w:szCs w:val="22"/>
        </w:rPr>
        <w:t>.</w:t>
      </w:r>
    </w:p>
    <w:p w:rsidR="00C9482B" w:rsidRPr="004E0AF5" w:rsidRDefault="00C9482B" w:rsidP="00C9482B">
      <w:pPr>
        <w:pStyle w:val="Pagrindinistekstas"/>
        <w:spacing w:after="0"/>
        <w:rPr>
          <w:i/>
          <w:szCs w:val="22"/>
        </w:rPr>
      </w:pPr>
    </w:p>
    <w:p w:rsidR="00C9482B" w:rsidRPr="004E0AF5" w:rsidRDefault="00C9482B" w:rsidP="00C9482B">
      <w:pPr>
        <w:pStyle w:val="Pagrindinistekstas"/>
        <w:spacing w:after="0"/>
        <w:rPr>
          <w:i/>
          <w:szCs w:val="22"/>
        </w:rPr>
      </w:pPr>
      <w:r w:rsidRPr="004E0AF5">
        <w:rPr>
          <w:i/>
          <w:szCs w:val="22"/>
        </w:rPr>
        <w:t>Suderinamumas su intraveniniais tirpalais</w:t>
      </w:r>
    </w:p>
    <w:p w:rsidR="00C9482B" w:rsidRPr="004E0AF5" w:rsidRDefault="00C9482B" w:rsidP="00C9482B">
      <w:pPr>
        <w:pStyle w:val="Pagrindinistekstas"/>
        <w:spacing w:after="0"/>
        <w:rPr>
          <w:szCs w:val="22"/>
        </w:rPr>
      </w:pPr>
      <w:proofErr w:type="spellStart"/>
      <w:r w:rsidRPr="004E0AF5">
        <w:rPr>
          <w:szCs w:val="22"/>
        </w:rPr>
        <w:t>Setronon</w:t>
      </w:r>
      <w:proofErr w:type="spellEnd"/>
      <w:r w:rsidRPr="004E0AF5">
        <w:rPr>
          <w:szCs w:val="22"/>
        </w:rPr>
        <w:t xml:space="preserve"> injekcinį tirpalą galima maišyti su šiais rekomenduojamais tirpalais: </w:t>
      </w:r>
    </w:p>
    <w:p w:rsidR="00C9482B" w:rsidRPr="004E0AF5" w:rsidRDefault="00C9482B" w:rsidP="00C9482B">
      <w:pPr>
        <w:pStyle w:val="Pagrindinistekstas"/>
        <w:numPr>
          <w:ilvl w:val="0"/>
          <w:numId w:val="2"/>
        </w:numPr>
        <w:spacing w:after="0"/>
        <w:rPr>
          <w:szCs w:val="22"/>
        </w:rPr>
      </w:pPr>
      <w:r w:rsidRPr="004E0AF5">
        <w:rPr>
          <w:szCs w:val="22"/>
        </w:rPr>
        <w:t>natrio chlorido 0,9 % intraveniniu infuziniu tirpalu;</w:t>
      </w:r>
    </w:p>
    <w:p w:rsidR="00C9482B" w:rsidRPr="004E0AF5" w:rsidRDefault="00C9482B" w:rsidP="00C9482B">
      <w:pPr>
        <w:pStyle w:val="Pagrindinistekstas"/>
        <w:numPr>
          <w:ilvl w:val="0"/>
          <w:numId w:val="2"/>
        </w:numPr>
        <w:spacing w:after="0"/>
        <w:rPr>
          <w:szCs w:val="22"/>
        </w:rPr>
      </w:pPr>
      <w:r w:rsidRPr="004E0AF5">
        <w:rPr>
          <w:szCs w:val="22"/>
        </w:rPr>
        <w:t>gliukozės 5 %  intraveniniu infuziniu tirpalu;</w:t>
      </w:r>
    </w:p>
    <w:p w:rsidR="00C9482B" w:rsidRPr="004E0AF5" w:rsidRDefault="00C9482B" w:rsidP="00C9482B">
      <w:pPr>
        <w:pStyle w:val="Pagrindinistekstas"/>
        <w:numPr>
          <w:ilvl w:val="0"/>
          <w:numId w:val="2"/>
        </w:numPr>
        <w:spacing w:after="0"/>
        <w:rPr>
          <w:szCs w:val="22"/>
        </w:rPr>
      </w:pPr>
      <w:proofErr w:type="spellStart"/>
      <w:r w:rsidRPr="004E0AF5">
        <w:rPr>
          <w:szCs w:val="22"/>
        </w:rPr>
        <w:t>manitolio</w:t>
      </w:r>
      <w:proofErr w:type="spellEnd"/>
      <w:r w:rsidRPr="004E0AF5">
        <w:rPr>
          <w:szCs w:val="22"/>
        </w:rPr>
        <w:t xml:space="preserve"> 10% intraveniniu infuziniu tirpalu;</w:t>
      </w:r>
    </w:p>
    <w:p w:rsidR="00C9482B" w:rsidRPr="004E0AF5" w:rsidRDefault="00C9482B" w:rsidP="00C9482B">
      <w:pPr>
        <w:pStyle w:val="Pagrindinistekstas"/>
        <w:numPr>
          <w:ilvl w:val="0"/>
          <w:numId w:val="2"/>
        </w:numPr>
        <w:spacing w:after="0"/>
        <w:rPr>
          <w:szCs w:val="22"/>
        </w:rPr>
      </w:pPr>
      <w:proofErr w:type="spellStart"/>
      <w:r w:rsidRPr="004E0AF5">
        <w:rPr>
          <w:szCs w:val="22"/>
        </w:rPr>
        <w:t>Ringerio</w:t>
      </w:r>
      <w:proofErr w:type="spellEnd"/>
      <w:r w:rsidRPr="004E0AF5">
        <w:rPr>
          <w:szCs w:val="22"/>
        </w:rPr>
        <w:t xml:space="preserve"> intraveniniu infuziniu tirpalu;</w:t>
      </w:r>
    </w:p>
    <w:p w:rsidR="00C9482B" w:rsidRPr="004E0AF5" w:rsidRDefault="00C9482B" w:rsidP="00C9482B">
      <w:pPr>
        <w:pStyle w:val="Pagrindinistekstas"/>
        <w:numPr>
          <w:ilvl w:val="0"/>
          <w:numId w:val="2"/>
        </w:numPr>
        <w:spacing w:after="0"/>
        <w:rPr>
          <w:szCs w:val="22"/>
        </w:rPr>
      </w:pPr>
      <w:r w:rsidRPr="004E0AF5">
        <w:rPr>
          <w:szCs w:val="22"/>
        </w:rPr>
        <w:t>kalio chlorido 0,3 % ir natrio chlorido 0,9 % intraveniniu infuziniu tirpalu;</w:t>
      </w:r>
    </w:p>
    <w:p w:rsidR="00C9482B" w:rsidRPr="004E0AF5" w:rsidRDefault="00C9482B" w:rsidP="00C9482B">
      <w:pPr>
        <w:pStyle w:val="Pagrindinistekstas"/>
        <w:numPr>
          <w:ilvl w:val="0"/>
          <w:numId w:val="2"/>
        </w:numPr>
        <w:spacing w:after="0"/>
        <w:rPr>
          <w:szCs w:val="22"/>
        </w:rPr>
      </w:pPr>
      <w:r w:rsidRPr="004E0AF5">
        <w:rPr>
          <w:szCs w:val="22"/>
        </w:rPr>
        <w:t>kalio chlorido 0,3 % ir gliukozės 5 % intraveniniu infuziniu tirpalu.</w:t>
      </w:r>
    </w:p>
    <w:p w:rsidR="00C9482B" w:rsidRPr="004E0AF5" w:rsidRDefault="00C9482B" w:rsidP="00C9482B">
      <w:pPr>
        <w:pStyle w:val="Pagrindinistekstas"/>
        <w:rPr>
          <w:szCs w:val="22"/>
        </w:rPr>
      </w:pPr>
    </w:p>
    <w:p w:rsidR="00C9482B" w:rsidRPr="004E0AF5" w:rsidRDefault="00C9482B" w:rsidP="00C9482B">
      <w:pPr>
        <w:pStyle w:val="Pagrindinistekstas"/>
        <w:rPr>
          <w:szCs w:val="22"/>
        </w:rPr>
      </w:pPr>
      <w:r w:rsidRPr="004E0AF5">
        <w:rPr>
          <w:szCs w:val="22"/>
        </w:rPr>
        <w:t xml:space="preserve">Laikantis geros farmacinės praktikos taisyklių, </w:t>
      </w:r>
      <w:proofErr w:type="spellStart"/>
      <w:r w:rsidRPr="004E0AF5">
        <w:rPr>
          <w:szCs w:val="22"/>
        </w:rPr>
        <w:t>ondansetrono</w:t>
      </w:r>
      <w:proofErr w:type="spellEnd"/>
      <w:r w:rsidRPr="004E0AF5">
        <w:rPr>
          <w:szCs w:val="22"/>
        </w:rPr>
        <w:t xml:space="preserve"> injekcinį tirpalą reikia atskiesti tirpalu infuzijai į veną prieš pat atliekant infuziją arba iki jos pradžios laikyti 2-</w:t>
      </w:r>
      <w:smartTag w:uri="urn:schemas-microsoft-com:office:smarttags" w:element="metricconverter">
        <w:smartTagPr>
          <w:attr w:name="ProductID" w:val="8ﾰC"/>
        </w:smartTagPr>
        <w:r w:rsidRPr="004E0AF5">
          <w:rPr>
            <w:szCs w:val="22"/>
          </w:rPr>
          <w:t>8°C</w:t>
        </w:r>
      </w:smartTag>
      <w:r w:rsidRPr="004E0AF5">
        <w:rPr>
          <w:szCs w:val="22"/>
        </w:rPr>
        <w:t xml:space="preserve"> temperatūroje ne ilgiau kaip 24 valandas.</w:t>
      </w:r>
    </w:p>
    <w:p w:rsidR="00C9482B" w:rsidRPr="004E0AF5" w:rsidRDefault="00C9482B" w:rsidP="00C9482B">
      <w:pPr>
        <w:pStyle w:val="Pagrindinistekstas"/>
        <w:rPr>
          <w:szCs w:val="22"/>
        </w:rPr>
      </w:pPr>
      <w:r w:rsidRPr="004E0AF5">
        <w:rPr>
          <w:szCs w:val="22"/>
        </w:rPr>
        <w:t xml:space="preserve">Suderinamumo tyrimai patvirtino, kad, atliekant šio tirpalo infuziją, galima naudoti </w:t>
      </w:r>
      <w:proofErr w:type="spellStart"/>
      <w:r w:rsidRPr="004E0AF5">
        <w:rPr>
          <w:szCs w:val="22"/>
        </w:rPr>
        <w:t>polivinilchlorido</w:t>
      </w:r>
      <w:proofErr w:type="spellEnd"/>
      <w:r w:rsidRPr="004E0AF5">
        <w:rPr>
          <w:szCs w:val="22"/>
        </w:rPr>
        <w:t xml:space="preserve"> infuzinius maišus ir </w:t>
      </w:r>
      <w:proofErr w:type="spellStart"/>
      <w:r w:rsidRPr="004E0AF5">
        <w:rPr>
          <w:szCs w:val="22"/>
        </w:rPr>
        <w:t>polivinilchlorido</w:t>
      </w:r>
      <w:proofErr w:type="spellEnd"/>
      <w:r w:rsidRPr="004E0AF5">
        <w:rPr>
          <w:szCs w:val="22"/>
        </w:rPr>
        <w:t xml:space="preserve"> infuzinę sistemą. Manoma, kad adekvatus tirpalo stabilumas taip pat turėtų būti pripažintas naudojant polietileno infuzinius maišus arba pirmojo tipo stiklinius butelius. Įrodyta, kad </w:t>
      </w:r>
      <w:proofErr w:type="spellStart"/>
      <w:r w:rsidRPr="004E0AF5">
        <w:rPr>
          <w:szCs w:val="22"/>
        </w:rPr>
        <w:t>ondansetronas</w:t>
      </w:r>
      <w:proofErr w:type="spellEnd"/>
      <w:r w:rsidRPr="004E0AF5">
        <w:rPr>
          <w:szCs w:val="22"/>
        </w:rPr>
        <w:t xml:space="preserve"> praskiestas natrio chlorido 0,9 % arba gliukozės 5% tirpalu išlieka stabilus polipropileno švirkštuose. Manoma, kad </w:t>
      </w:r>
      <w:proofErr w:type="spellStart"/>
      <w:r w:rsidRPr="004E0AF5">
        <w:rPr>
          <w:szCs w:val="22"/>
        </w:rPr>
        <w:t>ondansetrono</w:t>
      </w:r>
      <w:proofErr w:type="spellEnd"/>
      <w:r w:rsidRPr="004E0AF5">
        <w:rPr>
          <w:szCs w:val="22"/>
        </w:rPr>
        <w:t xml:space="preserve"> injekcinis tirpalas praskiestas kitais suderintais infuziniais tirpalais turėtų išlikti stabilus polipropileno švirkštuose. </w:t>
      </w:r>
    </w:p>
    <w:p w:rsidR="00C9482B" w:rsidRPr="004E0AF5" w:rsidRDefault="00C9482B" w:rsidP="00C9482B">
      <w:pPr>
        <w:pStyle w:val="Pagrindinistekstas"/>
        <w:rPr>
          <w:i/>
          <w:szCs w:val="22"/>
        </w:rPr>
      </w:pPr>
      <w:r w:rsidRPr="004E0AF5">
        <w:rPr>
          <w:i/>
          <w:szCs w:val="22"/>
        </w:rPr>
        <w:t>Suderinamumas su kitais vaistais.</w:t>
      </w:r>
      <w:r w:rsidRPr="004E0AF5">
        <w:rPr>
          <w:szCs w:val="22"/>
        </w:rPr>
        <w:t xml:space="preserve"> </w:t>
      </w:r>
      <w:proofErr w:type="spellStart"/>
      <w:r w:rsidRPr="004E0AF5">
        <w:rPr>
          <w:szCs w:val="22"/>
        </w:rPr>
        <w:t>Ondansetroną</w:t>
      </w:r>
      <w:proofErr w:type="spellEnd"/>
      <w:r w:rsidRPr="004E0AF5">
        <w:rPr>
          <w:szCs w:val="22"/>
        </w:rPr>
        <w:t xml:space="preserve"> galima skirti infuzija į veną 1 mg/val. greičiu, pvz., naudojant infuzinį maišą arba </w:t>
      </w:r>
      <w:proofErr w:type="spellStart"/>
      <w:r w:rsidRPr="004E0AF5">
        <w:rPr>
          <w:szCs w:val="22"/>
        </w:rPr>
        <w:t>švirkštinę</w:t>
      </w:r>
      <w:proofErr w:type="spellEnd"/>
      <w:r w:rsidRPr="004E0AF5">
        <w:rPr>
          <w:szCs w:val="22"/>
        </w:rPr>
        <w:t xml:space="preserve"> pompą. Toliau išvardyti vaistai gali būti skiriami per </w:t>
      </w:r>
      <w:proofErr w:type="spellStart"/>
      <w:r w:rsidRPr="004E0AF5">
        <w:rPr>
          <w:szCs w:val="22"/>
        </w:rPr>
        <w:t>ondansetrono</w:t>
      </w:r>
      <w:proofErr w:type="spellEnd"/>
      <w:r w:rsidRPr="004E0AF5">
        <w:rPr>
          <w:szCs w:val="22"/>
        </w:rPr>
        <w:t xml:space="preserve"> infuzinės sistemos (skirtos 16</w:t>
      </w:r>
      <w:r w:rsidRPr="004E0AF5">
        <w:rPr>
          <w:szCs w:val="22"/>
        </w:rPr>
        <w:noBreakHyphen/>
        <w:t>160 </w:t>
      </w:r>
      <w:proofErr w:type="spellStart"/>
      <w:r w:rsidRPr="004E0AF5">
        <w:rPr>
          <w:szCs w:val="22"/>
        </w:rPr>
        <w:t>mikrogramų</w:t>
      </w:r>
      <w:proofErr w:type="spellEnd"/>
      <w:r w:rsidRPr="004E0AF5">
        <w:rPr>
          <w:szCs w:val="22"/>
        </w:rPr>
        <w:t xml:space="preserve">/ml </w:t>
      </w:r>
      <w:proofErr w:type="spellStart"/>
      <w:r w:rsidRPr="004E0AF5">
        <w:rPr>
          <w:szCs w:val="22"/>
        </w:rPr>
        <w:t>ondansetrono</w:t>
      </w:r>
      <w:proofErr w:type="spellEnd"/>
      <w:r w:rsidRPr="004E0AF5">
        <w:rPr>
          <w:szCs w:val="22"/>
        </w:rPr>
        <w:t>, pvz., 8 mg/500 ml ar 8 mg/50 ml) Y formos atsišakojimą.</w:t>
      </w:r>
      <w:r w:rsidRPr="004E0AF5">
        <w:rPr>
          <w:i/>
          <w:szCs w:val="22"/>
        </w:rPr>
        <w:t xml:space="preserve"> </w:t>
      </w:r>
    </w:p>
    <w:p w:rsidR="00C9482B" w:rsidRPr="004E0AF5" w:rsidRDefault="00C9482B" w:rsidP="00C9482B">
      <w:pPr>
        <w:pStyle w:val="Pagrindinistekstas"/>
        <w:rPr>
          <w:szCs w:val="22"/>
        </w:rPr>
      </w:pPr>
      <w:proofErr w:type="spellStart"/>
      <w:r w:rsidRPr="004E0AF5">
        <w:rPr>
          <w:i/>
          <w:szCs w:val="22"/>
        </w:rPr>
        <w:t>Cisplatiną</w:t>
      </w:r>
      <w:proofErr w:type="spellEnd"/>
      <w:r w:rsidRPr="004E0AF5">
        <w:rPr>
          <w:i/>
          <w:szCs w:val="22"/>
        </w:rPr>
        <w:t>,</w:t>
      </w:r>
      <w:r w:rsidRPr="004E0AF5">
        <w:rPr>
          <w:szCs w:val="22"/>
        </w:rPr>
        <w:t xml:space="preserve"> iki 0,48 mg/ml koncentracijomis (pvz., 240 mg / 500 ml), galima </w:t>
      </w:r>
      <w:proofErr w:type="spellStart"/>
      <w:r w:rsidRPr="004E0AF5">
        <w:rPr>
          <w:szCs w:val="22"/>
        </w:rPr>
        <w:t>infuzuoti</w:t>
      </w:r>
      <w:proofErr w:type="spellEnd"/>
      <w:r w:rsidRPr="004E0AF5">
        <w:rPr>
          <w:szCs w:val="22"/>
        </w:rPr>
        <w:t xml:space="preserve"> per 1</w:t>
      </w:r>
      <w:r w:rsidRPr="004E0AF5">
        <w:rPr>
          <w:szCs w:val="22"/>
        </w:rPr>
        <w:noBreakHyphen/>
        <w:t>8 valandas.</w:t>
      </w:r>
    </w:p>
    <w:p w:rsidR="00C9482B" w:rsidRPr="004E0AF5" w:rsidRDefault="00C9482B" w:rsidP="00C9482B">
      <w:pPr>
        <w:pStyle w:val="Pagrindinistekstas"/>
        <w:rPr>
          <w:szCs w:val="22"/>
        </w:rPr>
      </w:pPr>
      <w:r w:rsidRPr="004E0AF5">
        <w:rPr>
          <w:i/>
          <w:szCs w:val="22"/>
        </w:rPr>
        <w:t>5</w:t>
      </w:r>
      <w:r w:rsidRPr="004E0AF5">
        <w:rPr>
          <w:i/>
          <w:szCs w:val="22"/>
        </w:rPr>
        <w:noBreakHyphen/>
        <w:t xml:space="preserve">fluorouracilas </w:t>
      </w:r>
      <w:r w:rsidRPr="004E0AF5">
        <w:rPr>
          <w:szCs w:val="22"/>
        </w:rPr>
        <w:t xml:space="preserve">iki 0,8 mg/ml koncentracijomis (pvz., 2,4 g / 3 l arba 400 mg / 500 ml) </w:t>
      </w:r>
      <w:proofErr w:type="spellStart"/>
      <w:r w:rsidRPr="004E0AF5">
        <w:rPr>
          <w:szCs w:val="22"/>
        </w:rPr>
        <w:t>infuzuojamas</w:t>
      </w:r>
      <w:proofErr w:type="spellEnd"/>
      <w:r w:rsidRPr="004E0AF5">
        <w:rPr>
          <w:szCs w:val="22"/>
        </w:rPr>
        <w:t xml:space="preserve"> mažiausiai 20 ml per valandą greičiu (500 ml per 24 valandas). Didesnės 5</w:t>
      </w:r>
      <w:r w:rsidRPr="004E0AF5">
        <w:rPr>
          <w:szCs w:val="22"/>
        </w:rPr>
        <w:noBreakHyphen/>
        <w:t>fluorouracilo</w:t>
      </w:r>
      <w:r w:rsidRPr="004E0AF5">
        <w:rPr>
          <w:i/>
          <w:szCs w:val="22"/>
        </w:rPr>
        <w:t xml:space="preserve"> </w:t>
      </w:r>
      <w:r w:rsidRPr="004E0AF5">
        <w:rPr>
          <w:szCs w:val="22"/>
        </w:rPr>
        <w:t xml:space="preserve">koncentracijos gali sukelti </w:t>
      </w:r>
      <w:proofErr w:type="spellStart"/>
      <w:r w:rsidRPr="004E0AF5">
        <w:rPr>
          <w:szCs w:val="22"/>
        </w:rPr>
        <w:t>ondansetrono</w:t>
      </w:r>
      <w:proofErr w:type="spellEnd"/>
      <w:r w:rsidRPr="004E0AF5">
        <w:rPr>
          <w:szCs w:val="22"/>
        </w:rPr>
        <w:t xml:space="preserve"> </w:t>
      </w:r>
      <w:proofErr w:type="spellStart"/>
      <w:r w:rsidRPr="004E0AF5">
        <w:rPr>
          <w:szCs w:val="22"/>
        </w:rPr>
        <w:t>precipitaciją</w:t>
      </w:r>
      <w:proofErr w:type="spellEnd"/>
      <w:r w:rsidRPr="004E0AF5">
        <w:rPr>
          <w:szCs w:val="22"/>
        </w:rPr>
        <w:t>. 5</w:t>
      </w:r>
      <w:r w:rsidRPr="004E0AF5">
        <w:rPr>
          <w:szCs w:val="22"/>
        </w:rPr>
        <w:noBreakHyphen/>
        <w:t xml:space="preserve">fluorouracilo infuziniame tirpale gali būti iki 0,045 % magnio chlorido ir kitų suderinamų sudėtinių medžiagų. </w:t>
      </w:r>
    </w:p>
    <w:p w:rsidR="00C9482B" w:rsidRPr="004E0AF5" w:rsidRDefault="00C9482B" w:rsidP="00C9482B">
      <w:pPr>
        <w:pStyle w:val="Pagrindinistekstas"/>
        <w:rPr>
          <w:szCs w:val="22"/>
        </w:rPr>
      </w:pPr>
      <w:proofErr w:type="spellStart"/>
      <w:r w:rsidRPr="004E0AF5">
        <w:rPr>
          <w:i/>
          <w:szCs w:val="22"/>
        </w:rPr>
        <w:t>Karboplatina</w:t>
      </w:r>
      <w:proofErr w:type="spellEnd"/>
      <w:r w:rsidRPr="004E0AF5">
        <w:rPr>
          <w:i/>
          <w:szCs w:val="22"/>
        </w:rPr>
        <w:t>:</w:t>
      </w:r>
      <w:r w:rsidRPr="004E0AF5">
        <w:rPr>
          <w:szCs w:val="22"/>
        </w:rPr>
        <w:t xml:space="preserve"> 0,18 mg/ml </w:t>
      </w:r>
      <w:r w:rsidRPr="004E0AF5">
        <w:rPr>
          <w:szCs w:val="22"/>
        </w:rPr>
        <w:noBreakHyphen/>
        <w:t xml:space="preserve"> 9,9 mg/ml koncentracijomis (pvz., nuo 90 mg / 500 ml iki 990 mg / 100 ml) </w:t>
      </w:r>
      <w:proofErr w:type="spellStart"/>
      <w:r w:rsidRPr="004E0AF5">
        <w:rPr>
          <w:szCs w:val="22"/>
        </w:rPr>
        <w:t>infuzuojama</w:t>
      </w:r>
      <w:proofErr w:type="spellEnd"/>
      <w:r w:rsidRPr="004E0AF5">
        <w:rPr>
          <w:szCs w:val="22"/>
        </w:rPr>
        <w:t xml:space="preserve"> per 10 min.</w:t>
      </w:r>
      <w:r w:rsidRPr="004E0AF5">
        <w:rPr>
          <w:szCs w:val="22"/>
        </w:rPr>
        <w:noBreakHyphen/>
        <w:t xml:space="preserve">1 val. </w:t>
      </w:r>
      <w:proofErr w:type="spellStart"/>
      <w:r w:rsidRPr="004E0AF5">
        <w:rPr>
          <w:i/>
          <w:szCs w:val="22"/>
        </w:rPr>
        <w:t>Etopozidas</w:t>
      </w:r>
      <w:proofErr w:type="spellEnd"/>
      <w:r w:rsidRPr="004E0AF5">
        <w:rPr>
          <w:i/>
          <w:szCs w:val="22"/>
        </w:rPr>
        <w:t>:</w:t>
      </w:r>
      <w:r w:rsidRPr="004E0AF5">
        <w:rPr>
          <w:szCs w:val="22"/>
        </w:rPr>
        <w:t xml:space="preserve"> 0,14 mg/ml – 0,25 mg/ml koncentracijomis (pvz., nuo 72 mg / 500 ml iki 250 mg/ l ) </w:t>
      </w:r>
      <w:proofErr w:type="spellStart"/>
      <w:r w:rsidRPr="004E0AF5">
        <w:rPr>
          <w:szCs w:val="22"/>
        </w:rPr>
        <w:t>infuzuojama</w:t>
      </w:r>
      <w:proofErr w:type="spellEnd"/>
      <w:r w:rsidRPr="004E0AF5">
        <w:rPr>
          <w:szCs w:val="22"/>
        </w:rPr>
        <w:t xml:space="preserve"> per 30 min. – 1 val.</w:t>
      </w:r>
    </w:p>
    <w:p w:rsidR="00C9482B" w:rsidRPr="004E0AF5" w:rsidRDefault="00C9482B" w:rsidP="00C9482B">
      <w:pPr>
        <w:pStyle w:val="Pagrindinistekstas"/>
        <w:rPr>
          <w:szCs w:val="22"/>
        </w:rPr>
      </w:pPr>
      <w:proofErr w:type="spellStart"/>
      <w:r w:rsidRPr="004E0AF5">
        <w:rPr>
          <w:i/>
          <w:szCs w:val="22"/>
        </w:rPr>
        <w:lastRenderedPageBreak/>
        <w:t>Ceftazidimas</w:t>
      </w:r>
      <w:proofErr w:type="spellEnd"/>
      <w:r w:rsidRPr="004E0AF5">
        <w:rPr>
          <w:i/>
          <w:szCs w:val="22"/>
        </w:rPr>
        <w:t>:</w:t>
      </w:r>
      <w:r w:rsidRPr="004E0AF5">
        <w:rPr>
          <w:szCs w:val="22"/>
        </w:rPr>
        <w:t xml:space="preserve"> 250 mg  </w:t>
      </w:r>
      <w:r w:rsidRPr="004E0AF5">
        <w:rPr>
          <w:szCs w:val="22"/>
        </w:rPr>
        <w:noBreakHyphen/>
        <w:t xml:space="preserve">  2000 mg dozė ištirpinama injekciniame vandenyje tokiu santykiu, kaip rekomenduoja gamintojas (pvz., 2,5 ml injekcinio vandens – 250 mg </w:t>
      </w:r>
      <w:proofErr w:type="spellStart"/>
      <w:r w:rsidRPr="004E0AF5">
        <w:rPr>
          <w:szCs w:val="22"/>
        </w:rPr>
        <w:t>ceftazidimo</w:t>
      </w:r>
      <w:proofErr w:type="spellEnd"/>
      <w:r w:rsidRPr="004E0AF5">
        <w:rPr>
          <w:szCs w:val="22"/>
        </w:rPr>
        <w:t xml:space="preserve">, o 10 ml – </w:t>
      </w:r>
      <w:smartTag w:uri="urn:schemas-microsoft-com:office:smarttags" w:element="metricconverter">
        <w:smartTagPr>
          <w:attr w:name="ProductID" w:val="2ﾠg"/>
        </w:smartTagPr>
        <w:r w:rsidRPr="004E0AF5">
          <w:rPr>
            <w:szCs w:val="22"/>
          </w:rPr>
          <w:t>2 g</w:t>
        </w:r>
      </w:smartTag>
      <w:r w:rsidRPr="004E0AF5">
        <w:rPr>
          <w:szCs w:val="22"/>
        </w:rPr>
        <w:t xml:space="preserve">) ir suleidžiama į veną maždaug per penkias minutes. </w:t>
      </w:r>
    </w:p>
    <w:p w:rsidR="00C9482B" w:rsidRPr="004E0AF5" w:rsidRDefault="00C9482B" w:rsidP="00C9482B">
      <w:pPr>
        <w:pStyle w:val="Pagrindinistekstas"/>
        <w:rPr>
          <w:szCs w:val="22"/>
        </w:rPr>
      </w:pPr>
      <w:proofErr w:type="spellStart"/>
      <w:r w:rsidRPr="004E0AF5">
        <w:rPr>
          <w:i/>
          <w:szCs w:val="22"/>
        </w:rPr>
        <w:t>Ciklofosfamidas</w:t>
      </w:r>
      <w:proofErr w:type="spellEnd"/>
      <w:r w:rsidRPr="004E0AF5">
        <w:rPr>
          <w:i/>
          <w:szCs w:val="22"/>
        </w:rPr>
        <w:t>:</w:t>
      </w:r>
      <w:r w:rsidRPr="004E0AF5">
        <w:rPr>
          <w:szCs w:val="22"/>
        </w:rPr>
        <w:t xml:space="preserve"> 100 mg – 1 g dozė ištirpinama injekciniame vandenyje (5 ml injekcinio vandens – 100 mg </w:t>
      </w:r>
      <w:proofErr w:type="spellStart"/>
      <w:r w:rsidRPr="004E0AF5">
        <w:rPr>
          <w:szCs w:val="22"/>
        </w:rPr>
        <w:t>ciklofosfamido</w:t>
      </w:r>
      <w:proofErr w:type="spellEnd"/>
      <w:r w:rsidRPr="004E0AF5">
        <w:rPr>
          <w:szCs w:val="22"/>
        </w:rPr>
        <w:t>, kaip rekomenduoja gamintojas) ir suleidžiama į veną maždaug per penkias minutes.</w:t>
      </w:r>
    </w:p>
    <w:p w:rsidR="00C9482B" w:rsidRPr="004E0AF5" w:rsidRDefault="00C9482B" w:rsidP="00C9482B">
      <w:pPr>
        <w:pStyle w:val="Pagrindinistekstas"/>
        <w:rPr>
          <w:i/>
          <w:szCs w:val="22"/>
        </w:rPr>
      </w:pPr>
      <w:proofErr w:type="spellStart"/>
      <w:r w:rsidRPr="004E0AF5">
        <w:rPr>
          <w:i/>
          <w:szCs w:val="22"/>
        </w:rPr>
        <w:t>Doksorubicinas</w:t>
      </w:r>
      <w:proofErr w:type="spellEnd"/>
      <w:r w:rsidRPr="004E0AF5">
        <w:rPr>
          <w:i/>
          <w:szCs w:val="22"/>
        </w:rPr>
        <w:t>:</w:t>
      </w:r>
      <w:r w:rsidRPr="004E0AF5">
        <w:rPr>
          <w:szCs w:val="22"/>
        </w:rPr>
        <w:t xml:space="preserve"> 10</w:t>
      </w:r>
      <w:r w:rsidRPr="004E0AF5">
        <w:rPr>
          <w:szCs w:val="22"/>
        </w:rPr>
        <w:noBreakHyphen/>
        <w:t xml:space="preserve">100 mg ištirpinama injekciniame vandenyje (5 ml injekcinio vandens – 10 mg </w:t>
      </w:r>
      <w:proofErr w:type="spellStart"/>
      <w:r w:rsidRPr="004E0AF5">
        <w:rPr>
          <w:szCs w:val="22"/>
        </w:rPr>
        <w:t>doksorubicino</w:t>
      </w:r>
      <w:proofErr w:type="spellEnd"/>
      <w:r w:rsidRPr="004E0AF5">
        <w:rPr>
          <w:szCs w:val="22"/>
        </w:rPr>
        <w:t>, kaip rekomenduoja gamintojas ) ir suleidžiama į veną maždaug per penkias minutes.</w:t>
      </w:r>
    </w:p>
    <w:p w:rsidR="00C9482B" w:rsidRPr="004E0AF5" w:rsidRDefault="00C9482B" w:rsidP="00C9482B">
      <w:pPr>
        <w:pStyle w:val="Pagrindinistekstas"/>
        <w:rPr>
          <w:szCs w:val="22"/>
        </w:rPr>
      </w:pPr>
      <w:proofErr w:type="spellStart"/>
      <w:r w:rsidRPr="004E0AF5">
        <w:rPr>
          <w:i/>
          <w:szCs w:val="22"/>
        </w:rPr>
        <w:t>Deksametazonas</w:t>
      </w:r>
      <w:proofErr w:type="spellEnd"/>
      <w:r w:rsidRPr="004E0AF5">
        <w:rPr>
          <w:i/>
          <w:szCs w:val="22"/>
        </w:rPr>
        <w:t>:</w:t>
      </w:r>
      <w:r w:rsidRPr="004E0AF5">
        <w:rPr>
          <w:szCs w:val="22"/>
        </w:rPr>
        <w:t xml:space="preserve"> 20 mg </w:t>
      </w:r>
      <w:proofErr w:type="spellStart"/>
      <w:r w:rsidRPr="004E0AF5">
        <w:rPr>
          <w:szCs w:val="22"/>
        </w:rPr>
        <w:t>deksametazono</w:t>
      </w:r>
      <w:proofErr w:type="spellEnd"/>
      <w:r w:rsidRPr="004E0AF5">
        <w:rPr>
          <w:szCs w:val="22"/>
        </w:rPr>
        <w:t xml:space="preserve"> natrio fosfato galima lėtai (2</w:t>
      </w:r>
      <w:r w:rsidRPr="004E0AF5">
        <w:rPr>
          <w:szCs w:val="22"/>
        </w:rPr>
        <w:noBreakHyphen/>
        <w:t xml:space="preserve">5 minutes) leisti į veną per </w:t>
      </w:r>
      <w:proofErr w:type="spellStart"/>
      <w:r w:rsidRPr="004E0AF5">
        <w:rPr>
          <w:szCs w:val="22"/>
        </w:rPr>
        <w:t>ondansetrono</w:t>
      </w:r>
      <w:proofErr w:type="spellEnd"/>
      <w:r w:rsidRPr="004E0AF5">
        <w:rPr>
          <w:szCs w:val="22"/>
        </w:rPr>
        <w:t xml:space="preserve"> infuzinės sistemos (maždaug per 15 minučių </w:t>
      </w:r>
      <w:proofErr w:type="spellStart"/>
      <w:r w:rsidRPr="004E0AF5">
        <w:rPr>
          <w:szCs w:val="22"/>
        </w:rPr>
        <w:t>infuzuojama</w:t>
      </w:r>
      <w:proofErr w:type="spellEnd"/>
      <w:r w:rsidRPr="004E0AF5">
        <w:rPr>
          <w:szCs w:val="22"/>
        </w:rPr>
        <w:t xml:space="preserve"> 8 arba </w:t>
      </w:r>
      <w:r w:rsidR="000E39E3" w:rsidRPr="004E0AF5">
        <w:rPr>
          <w:szCs w:val="22"/>
        </w:rPr>
        <w:t>16 </w:t>
      </w:r>
      <w:r w:rsidRPr="004E0AF5">
        <w:rPr>
          <w:szCs w:val="22"/>
        </w:rPr>
        <w:t xml:space="preserve">mg </w:t>
      </w:r>
      <w:proofErr w:type="spellStart"/>
      <w:r w:rsidRPr="004E0AF5">
        <w:rPr>
          <w:szCs w:val="22"/>
        </w:rPr>
        <w:t>ondansetrono</w:t>
      </w:r>
      <w:proofErr w:type="spellEnd"/>
      <w:r w:rsidRPr="004E0AF5">
        <w:rPr>
          <w:szCs w:val="22"/>
        </w:rPr>
        <w:t>, praskiesto 50</w:t>
      </w:r>
      <w:r w:rsidRPr="004E0AF5">
        <w:rPr>
          <w:szCs w:val="22"/>
        </w:rPr>
        <w:noBreakHyphen/>
        <w:t xml:space="preserve">100 ml atitinkančio infuzinio tirpalo) Y formos atsišakojimą. Suderinamumas tarp </w:t>
      </w:r>
      <w:proofErr w:type="spellStart"/>
      <w:r w:rsidRPr="004E0AF5">
        <w:rPr>
          <w:szCs w:val="22"/>
        </w:rPr>
        <w:t>deksametazono</w:t>
      </w:r>
      <w:proofErr w:type="spellEnd"/>
      <w:r w:rsidRPr="004E0AF5">
        <w:rPr>
          <w:szCs w:val="22"/>
        </w:rPr>
        <w:t xml:space="preserve"> natrio fosfato ir </w:t>
      </w:r>
      <w:proofErr w:type="spellStart"/>
      <w:r w:rsidRPr="004E0AF5">
        <w:rPr>
          <w:szCs w:val="22"/>
        </w:rPr>
        <w:t>ondansetrono</w:t>
      </w:r>
      <w:proofErr w:type="spellEnd"/>
      <w:r w:rsidRPr="004E0AF5">
        <w:rPr>
          <w:szCs w:val="22"/>
        </w:rPr>
        <w:t xml:space="preserve"> įrodytas remiantis šių vaistų skyrimu per tą pačią infuzinę sistemą, kurioje buvo 32 </w:t>
      </w:r>
      <w:proofErr w:type="spellStart"/>
      <w:r w:rsidRPr="004E0AF5">
        <w:rPr>
          <w:szCs w:val="22"/>
        </w:rPr>
        <w:t>mikrogramai</w:t>
      </w:r>
      <w:proofErr w:type="spellEnd"/>
      <w:r w:rsidRPr="004E0AF5">
        <w:rPr>
          <w:szCs w:val="22"/>
        </w:rPr>
        <w:t xml:space="preserve"> – 2,5 mg/ml </w:t>
      </w:r>
      <w:proofErr w:type="spellStart"/>
      <w:r w:rsidRPr="004E0AF5">
        <w:rPr>
          <w:szCs w:val="22"/>
        </w:rPr>
        <w:t>deksametazono</w:t>
      </w:r>
      <w:proofErr w:type="spellEnd"/>
      <w:r w:rsidRPr="004E0AF5">
        <w:rPr>
          <w:szCs w:val="22"/>
        </w:rPr>
        <w:t xml:space="preserve"> natrio fosfato ir 8 </w:t>
      </w:r>
      <w:proofErr w:type="spellStart"/>
      <w:r w:rsidRPr="004E0AF5">
        <w:rPr>
          <w:szCs w:val="22"/>
        </w:rPr>
        <w:t>mikrogramai</w:t>
      </w:r>
      <w:proofErr w:type="spellEnd"/>
      <w:r w:rsidRPr="004E0AF5">
        <w:rPr>
          <w:szCs w:val="22"/>
        </w:rPr>
        <w:t xml:space="preserve"> – 1 mg/ml </w:t>
      </w:r>
      <w:proofErr w:type="spellStart"/>
      <w:r w:rsidRPr="004E0AF5">
        <w:rPr>
          <w:szCs w:val="22"/>
        </w:rPr>
        <w:t>ondansetrono</w:t>
      </w:r>
      <w:proofErr w:type="spellEnd"/>
      <w:r w:rsidRPr="004E0AF5">
        <w:rPr>
          <w:szCs w:val="22"/>
        </w:rPr>
        <w:t>.</w:t>
      </w:r>
    </w:p>
    <w:p w:rsidR="00C9482B" w:rsidRPr="004E0AF5" w:rsidRDefault="00C9482B" w:rsidP="00C9482B">
      <w:pPr>
        <w:pStyle w:val="Pagrindinistekstas"/>
        <w:rPr>
          <w:szCs w:val="22"/>
        </w:rPr>
      </w:pPr>
      <w:r w:rsidRPr="004E0AF5">
        <w:rPr>
          <w:szCs w:val="22"/>
        </w:rPr>
        <w:t>Nesuvartotą preparatą ar atliekas reikia tvarkyti laikantis vietinių reikalavimų.</w:t>
      </w:r>
    </w:p>
    <w:p w:rsidR="00C9482B" w:rsidRPr="004E0AF5" w:rsidRDefault="00C9482B" w:rsidP="00C9482B">
      <w:pPr>
        <w:pStyle w:val="Pagrindinistekstas"/>
        <w:spacing w:after="0"/>
        <w:rPr>
          <w:szCs w:val="22"/>
        </w:rPr>
      </w:pPr>
    </w:p>
    <w:p w:rsidR="001F0C83" w:rsidRPr="004E0AF5" w:rsidRDefault="001F0C83" w:rsidP="00C9482B">
      <w:pPr>
        <w:pStyle w:val="Pagrindinistekstas"/>
        <w:spacing w:after="0"/>
        <w:rPr>
          <w:szCs w:val="22"/>
        </w:rPr>
      </w:pPr>
    </w:p>
    <w:p w:rsidR="00C9482B" w:rsidRPr="004E0AF5" w:rsidRDefault="00C9482B" w:rsidP="00C9482B">
      <w:pPr>
        <w:pStyle w:val="Antrat2"/>
        <w:rPr>
          <w:szCs w:val="22"/>
        </w:rPr>
      </w:pPr>
      <w:r w:rsidRPr="004E0AF5">
        <w:rPr>
          <w:szCs w:val="22"/>
        </w:rPr>
        <w:t>7.</w:t>
      </w:r>
      <w:r w:rsidRPr="004E0AF5">
        <w:rPr>
          <w:szCs w:val="22"/>
        </w:rPr>
        <w:tab/>
      </w:r>
      <w:r w:rsidR="0096355E">
        <w:rPr>
          <w:szCs w:val="22"/>
        </w:rPr>
        <w:t>REGISTRUOTOJAS</w:t>
      </w:r>
    </w:p>
    <w:p w:rsidR="00C9482B" w:rsidRPr="004E0AF5" w:rsidRDefault="00C9482B" w:rsidP="00C9482B">
      <w:pPr>
        <w:pStyle w:val="Pagrindinistekstas"/>
        <w:spacing w:after="0"/>
        <w:rPr>
          <w:szCs w:val="22"/>
        </w:rPr>
      </w:pPr>
    </w:p>
    <w:p w:rsidR="00C9482B" w:rsidRPr="004E0AF5" w:rsidRDefault="00C9482B" w:rsidP="00C9482B">
      <w:pPr>
        <w:widowControl w:val="0"/>
        <w:rPr>
          <w:szCs w:val="22"/>
          <w:lang w:val="de-DE"/>
        </w:rPr>
      </w:pPr>
      <w:r w:rsidRPr="004E0AF5">
        <w:rPr>
          <w:szCs w:val="22"/>
          <w:lang w:val="de-DE"/>
        </w:rPr>
        <w:t xml:space="preserve">Teva Pharma B.V. </w:t>
      </w:r>
    </w:p>
    <w:p w:rsidR="000F7C54" w:rsidRPr="000F7C54" w:rsidRDefault="000F7C54" w:rsidP="000F7C54">
      <w:pPr>
        <w:widowControl w:val="0"/>
        <w:rPr>
          <w:rFonts w:eastAsia="Arial Unicode MS"/>
          <w:noProof/>
          <w:szCs w:val="22"/>
          <w:lang w:val="de-DE"/>
        </w:rPr>
      </w:pPr>
      <w:r w:rsidRPr="000F7C54">
        <w:rPr>
          <w:rFonts w:eastAsia="Arial Unicode MS"/>
          <w:noProof/>
          <w:szCs w:val="22"/>
          <w:lang w:val="de-DE"/>
        </w:rPr>
        <w:t>Swensweg 5</w:t>
      </w:r>
    </w:p>
    <w:p w:rsidR="00C9482B" w:rsidRPr="004E0AF5" w:rsidRDefault="000F7C54" w:rsidP="00C9482B">
      <w:pPr>
        <w:rPr>
          <w:szCs w:val="22"/>
          <w:lang w:val="fr-FR"/>
        </w:rPr>
      </w:pPr>
      <w:r w:rsidRPr="000F7C54">
        <w:rPr>
          <w:rFonts w:eastAsia="Arial Unicode MS"/>
          <w:noProof/>
          <w:szCs w:val="22"/>
          <w:lang w:val="de-DE"/>
        </w:rPr>
        <w:t>2031 GA Haarlem</w:t>
      </w:r>
      <w:proofErr w:type="spellStart"/>
      <w:r w:rsidR="00C9482B" w:rsidRPr="004E0AF5">
        <w:rPr>
          <w:szCs w:val="22"/>
          <w:lang w:val="fr-FR"/>
        </w:rPr>
        <w:t>Nyderlandai</w:t>
      </w:r>
      <w:proofErr w:type="spellEnd"/>
    </w:p>
    <w:p w:rsidR="00C9482B" w:rsidRPr="004E0AF5" w:rsidRDefault="00C9482B" w:rsidP="00C9482B">
      <w:pPr>
        <w:pStyle w:val="Pagrindinistekstas"/>
        <w:spacing w:after="0"/>
        <w:rPr>
          <w:szCs w:val="22"/>
        </w:rPr>
      </w:pPr>
    </w:p>
    <w:p w:rsidR="00C9482B" w:rsidRPr="004E0AF5" w:rsidRDefault="00C9482B" w:rsidP="00C9482B">
      <w:pPr>
        <w:pStyle w:val="Pagrindinistekstas"/>
        <w:spacing w:after="0"/>
        <w:rPr>
          <w:szCs w:val="22"/>
        </w:rPr>
      </w:pPr>
    </w:p>
    <w:p w:rsidR="00C9482B" w:rsidRPr="004E0AF5" w:rsidRDefault="00C9482B" w:rsidP="00C9482B">
      <w:pPr>
        <w:pStyle w:val="Antrat2"/>
        <w:rPr>
          <w:szCs w:val="22"/>
        </w:rPr>
      </w:pPr>
      <w:r w:rsidRPr="004E0AF5">
        <w:rPr>
          <w:szCs w:val="22"/>
        </w:rPr>
        <w:t>8.</w:t>
      </w:r>
      <w:r w:rsidRPr="004E0AF5">
        <w:rPr>
          <w:szCs w:val="22"/>
        </w:rPr>
        <w:tab/>
      </w:r>
      <w:r w:rsidR="0096355E">
        <w:rPr>
          <w:szCs w:val="22"/>
        </w:rPr>
        <w:t>REGISTRACIJOS PAŽYMĖJIMO NUMERIS (-IAI)</w:t>
      </w:r>
    </w:p>
    <w:p w:rsidR="00C9482B" w:rsidRPr="004E0AF5" w:rsidRDefault="00C9482B" w:rsidP="00C9482B">
      <w:pPr>
        <w:pStyle w:val="Pagrindinistekstas"/>
        <w:spacing w:after="0"/>
        <w:rPr>
          <w:szCs w:val="22"/>
        </w:rPr>
      </w:pPr>
    </w:p>
    <w:p w:rsidR="00C9482B" w:rsidRPr="004E0AF5" w:rsidRDefault="00C9482B" w:rsidP="00C9482B">
      <w:pPr>
        <w:pStyle w:val="Pagrindinistekstas"/>
        <w:spacing w:after="0"/>
        <w:rPr>
          <w:szCs w:val="22"/>
        </w:rPr>
      </w:pPr>
      <w:r w:rsidRPr="004E0AF5">
        <w:rPr>
          <w:szCs w:val="22"/>
        </w:rPr>
        <w:t xml:space="preserve">Ampulė (2 ml), N5 - LT/1/05/0192/005 </w:t>
      </w:r>
    </w:p>
    <w:p w:rsidR="00C9482B" w:rsidRPr="004E0AF5" w:rsidRDefault="00C9482B" w:rsidP="00C9482B">
      <w:pPr>
        <w:rPr>
          <w:szCs w:val="22"/>
        </w:rPr>
      </w:pPr>
      <w:r w:rsidRPr="004E0AF5">
        <w:rPr>
          <w:szCs w:val="22"/>
        </w:rPr>
        <w:t xml:space="preserve">Ampulė (4 ml), N5 - LT/1/05/0192/006 </w:t>
      </w:r>
    </w:p>
    <w:p w:rsidR="00C9482B" w:rsidRPr="004E0AF5" w:rsidRDefault="00C9482B" w:rsidP="00C9482B">
      <w:pPr>
        <w:pStyle w:val="Pagrindinistekstas"/>
        <w:spacing w:after="0"/>
        <w:rPr>
          <w:szCs w:val="22"/>
        </w:rPr>
      </w:pPr>
      <w:r w:rsidRPr="004E0AF5">
        <w:rPr>
          <w:szCs w:val="22"/>
        </w:rPr>
        <w:t xml:space="preserve">Ampulė (2 ml), N1 - LT/1/05/0192/007 </w:t>
      </w:r>
    </w:p>
    <w:p w:rsidR="00C9482B" w:rsidRPr="004E0AF5" w:rsidRDefault="00C9482B" w:rsidP="00C9482B">
      <w:pPr>
        <w:rPr>
          <w:szCs w:val="22"/>
        </w:rPr>
      </w:pPr>
      <w:r w:rsidRPr="004E0AF5">
        <w:rPr>
          <w:szCs w:val="22"/>
        </w:rPr>
        <w:t xml:space="preserve">Ampulė (4 ml), N1 - LT/1/05/0192/008 </w:t>
      </w:r>
    </w:p>
    <w:p w:rsidR="00C9482B" w:rsidRPr="004E0AF5" w:rsidRDefault="00C9482B" w:rsidP="00C9482B">
      <w:pPr>
        <w:pStyle w:val="Pagrindinistekstas"/>
        <w:spacing w:after="0"/>
        <w:rPr>
          <w:szCs w:val="22"/>
        </w:rPr>
      </w:pPr>
    </w:p>
    <w:p w:rsidR="00C9482B" w:rsidRPr="004E0AF5" w:rsidRDefault="00C9482B" w:rsidP="00C9482B">
      <w:pPr>
        <w:pStyle w:val="Pagrindinistekstas"/>
        <w:spacing w:after="0"/>
        <w:rPr>
          <w:szCs w:val="22"/>
        </w:rPr>
      </w:pPr>
    </w:p>
    <w:p w:rsidR="00C9482B" w:rsidRPr="004E0AF5" w:rsidRDefault="00C9482B" w:rsidP="00C9482B">
      <w:pPr>
        <w:pStyle w:val="Antrat2"/>
        <w:rPr>
          <w:szCs w:val="22"/>
        </w:rPr>
      </w:pPr>
      <w:r w:rsidRPr="004E0AF5">
        <w:rPr>
          <w:szCs w:val="22"/>
        </w:rPr>
        <w:t>9.</w:t>
      </w:r>
      <w:r w:rsidRPr="004E0AF5">
        <w:rPr>
          <w:szCs w:val="22"/>
        </w:rPr>
        <w:tab/>
      </w:r>
      <w:r w:rsidR="0096355E">
        <w:rPr>
          <w:szCs w:val="22"/>
        </w:rPr>
        <w:t xml:space="preserve">REGISTRAVIMO </w:t>
      </w:r>
      <w:r w:rsidRPr="004E0AF5">
        <w:rPr>
          <w:szCs w:val="22"/>
        </w:rPr>
        <w:t>/</w:t>
      </w:r>
      <w:r w:rsidR="0096355E">
        <w:rPr>
          <w:szCs w:val="22"/>
        </w:rPr>
        <w:t xml:space="preserve"> PERREGISTRAVIMO</w:t>
      </w:r>
      <w:r w:rsidRPr="004E0AF5">
        <w:rPr>
          <w:szCs w:val="22"/>
        </w:rPr>
        <w:t xml:space="preserve"> DATA</w:t>
      </w:r>
    </w:p>
    <w:p w:rsidR="00C9482B" w:rsidRPr="004E0AF5" w:rsidRDefault="00C9482B" w:rsidP="00C9482B">
      <w:pPr>
        <w:pStyle w:val="Pagrindinistekstas"/>
        <w:spacing w:after="0"/>
        <w:rPr>
          <w:szCs w:val="22"/>
        </w:rPr>
      </w:pPr>
    </w:p>
    <w:p w:rsidR="00C9482B" w:rsidRPr="004E0AF5" w:rsidRDefault="0096355E" w:rsidP="00C9482B">
      <w:pPr>
        <w:pStyle w:val="Pagrindinistekstas"/>
        <w:spacing w:after="0"/>
        <w:rPr>
          <w:szCs w:val="22"/>
        </w:rPr>
      </w:pPr>
      <w:r w:rsidRPr="000A79DC">
        <w:rPr>
          <w:noProof/>
          <w:szCs w:val="24"/>
        </w:rPr>
        <w:t>Registravimo data</w:t>
      </w:r>
      <w:r w:rsidRPr="004E0AF5">
        <w:rPr>
          <w:szCs w:val="22"/>
        </w:rPr>
        <w:t xml:space="preserve"> </w:t>
      </w:r>
      <w:r w:rsidR="002A41A8" w:rsidRPr="004E0AF5">
        <w:rPr>
          <w:szCs w:val="22"/>
        </w:rPr>
        <w:t>200</w:t>
      </w:r>
      <w:r w:rsidR="002A41A8">
        <w:rPr>
          <w:szCs w:val="22"/>
        </w:rPr>
        <w:t xml:space="preserve">5 </w:t>
      </w:r>
      <w:r>
        <w:rPr>
          <w:szCs w:val="22"/>
        </w:rPr>
        <w:t xml:space="preserve">m. </w:t>
      </w:r>
      <w:r w:rsidR="002A41A8">
        <w:rPr>
          <w:szCs w:val="22"/>
        </w:rPr>
        <w:t xml:space="preserve">spalio 26 </w:t>
      </w:r>
      <w:r>
        <w:rPr>
          <w:szCs w:val="22"/>
        </w:rPr>
        <w:t>d.</w:t>
      </w:r>
    </w:p>
    <w:p w:rsidR="00C9482B" w:rsidRPr="004E0AF5" w:rsidRDefault="002A41A8" w:rsidP="00C9482B">
      <w:pPr>
        <w:pStyle w:val="Pagrindinistekstas"/>
        <w:spacing w:after="0"/>
        <w:rPr>
          <w:szCs w:val="22"/>
        </w:rPr>
      </w:pPr>
      <w:r>
        <w:rPr>
          <w:szCs w:val="22"/>
        </w:rPr>
        <w:t>Paskutinio perregistravimo data 2009 m. balandžio 10 d.</w:t>
      </w:r>
    </w:p>
    <w:p w:rsidR="00C9482B" w:rsidRDefault="00C9482B" w:rsidP="00C9482B">
      <w:pPr>
        <w:pStyle w:val="Pagrindinistekstas"/>
        <w:spacing w:after="0"/>
        <w:rPr>
          <w:szCs w:val="22"/>
        </w:rPr>
      </w:pPr>
    </w:p>
    <w:p w:rsidR="00BF6D02" w:rsidRPr="004E0AF5" w:rsidRDefault="00BF6D02" w:rsidP="00C9482B">
      <w:pPr>
        <w:pStyle w:val="Pagrindinistekstas"/>
        <w:spacing w:after="0"/>
        <w:rPr>
          <w:szCs w:val="22"/>
        </w:rPr>
      </w:pPr>
    </w:p>
    <w:p w:rsidR="00C9482B" w:rsidRPr="004E0AF5" w:rsidRDefault="00C9482B" w:rsidP="00C9482B">
      <w:pPr>
        <w:pStyle w:val="Antrat2"/>
        <w:rPr>
          <w:szCs w:val="22"/>
        </w:rPr>
      </w:pPr>
      <w:r w:rsidRPr="004E0AF5">
        <w:rPr>
          <w:szCs w:val="22"/>
        </w:rPr>
        <w:t>10.</w:t>
      </w:r>
      <w:r w:rsidRPr="004E0AF5">
        <w:rPr>
          <w:szCs w:val="22"/>
        </w:rPr>
        <w:tab/>
        <w:t>TEKSTO PERŽIŪROS DATA</w:t>
      </w:r>
    </w:p>
    <w:p w:rsidR="00C9482B" w:rsidRPr="004E0AF5" w:rsidRDefault="00C9482B" w:rsidP="00C9482B">
      <w:pPr>
        <w:pStyle w:val="Pagrindinistekstas"/>
        <w:spacing w:after="0"/>
        <w:rPr>
          <w:szCs w:val="22"/>
        </w:rPr>
      </w:pPr>
    </w:p>
    <w:p w:rsidR="00C9482B" w:rsidRPr="004E0AF5" w:rsidRDefault="001B5C1F" w:rsidP="00C9482B">
      <w:pPr>
        <w:pStyle w:val="Pagrindinistekstas"/>
        <w:spacing w:after="0"/>
        <w:rPr>
          <w:szCs w:val="22"/>
        </w:rPr>
      </w:pPr>
      <w:r>
        <w:rPr>
          <w:szCs w:val="22"/>
        </w:rPr>
        <w:t>2017 m. kovo 7 d.</w:t>
      </w:r>
    </w:p>
    <w:p w:rsidR="00F05AB1" w:rsidRPr="004E0AF5" w:rsidRDefault="00F05AB1" w:rsidP="00C9482B">
      <w:pPr>
        <w:pStyle w:val="Pagrindinistekstas"/>
        <w:spacing w:after="0"/>
        <w:rPr>
          <w:szCs w:val="22"/>
        </w:rPr>
      </w:pPr>
    </w:p>
    <w:p w:rsidR="00C9482B" w:rsidRDefault="00344E90" w:rsidP="00D973C8">
      <w:pPr>
        <w:rPr>
          <w:szCs w:val="22"/>
        </w:rPr>
      </w:pPr>
      <w:r w:rsidRPr="004E0AF5">
        <w:rPr>
          <w:noProof/>
          <w:szCs w:val="22"/>
        </w:rPr>
        <w:lastRenderedPageBreak/>
        <w:t>Išsami informacija apie šį vaistinį preparatą pateikiama Valstybinės vaistų kontrolės tarnybos prie Lietuvos Respublikos  sveikatos apsaugos ministerijos tinklalapyje</w:t>
      </w:r>
      <w:r w:rsidRPr="004E0AF5" w:rsidDel="00344E90">
        <w:rPr>
          <w:szCs w:val="22"/>
        </w:rPr>
        <w:t xml:space="preserve"> </w:t>
      </w:r>
      <w:hyperlink r:id="rId11" w:history="1">
        <w:r w:rsidR="00C9482B" w:rsidRPr="004E0AF5">
          <w:rPr>
            <w:szCs w:val="22"/>
          </w:rPr>
          <w:t>http://www.vvkt.lt/</w:t>
        </w:r>
      </w:hyperlink>
    </w:p>
    <w:p w:rsidR="004E0AF5" w:rsidRDefault="004E0AF5" w:rsidP="00D973C8">
      <w:pPr>
        <w:rPr>
          <w:szCs w:val="22"/>
        </w:rPr>
      </w:pPr>
    </w:p>
    <w:p w:rsidR="004E0AF5" w:rsidRDefault="004E0AF5" w:rsidP="00D973C8">
      <w:pPr>
        <w:rPr>
          <w:szCs w:val="22"/>
        </w:rPr>
      </w:pPr>
    </w:p>
    <w:p w:rsidR="004E0AF5" w:rsidRDefault="004E0AF5" w:rsidP="00D973C8">
      <w:pPr>
        <w:rPr>
          <w:szCs w:val="22"/>
        </w:rPr>
      </w:pPr>
    </w:p>
    <w:p w:rsidR="004E0AF5" w:rsidRDefault="004E0AF5" w:rsidP="00D973C8">
      <w:pPr>
        <w:rPr>
          <w:szCs w:val="22"/>
        </w:rPr>
      </w:pPr>
    </w:p>
    <w:p w:rsidR="004E0AF5" w:rsidRDefault="004E0AF5" w:rsidP="00D973C8">
      <w:pPr>
        <w:rPr>
          <w:szCs w:val="22"/>
        </w:rPr>
      </w:pPr>
    </w:p>
    <w:p w:rsidR="004E0AF5" w:rsidRDefault="004E0AF5" w:rsidP="00D973C8">
      <w:pPr>
        <w:rPr>
          <w:szCs w:val="22"/>
        </w:rPr>
      </w:pPr>
    </w:p>
    <w:p w:rsidR="004E0AF5" w:rsidRDefault="004E0AF5" w:rsidP="00D973C8">
      <w:pPr>
        <w:rPr>
          <w:szCs w:val="22"/>
        </w:rPr>
      </w:pPr>
    </w:p>
    <w:p w:rsidR="004E0AF5" w:rsidRDefault="004E0AF5" w:rsidP="00D973C8">
      <w:pPr>
        <w:rPr>
          <w:szCs w:val="22"/>
        </w:rPr>
      </w:pPr>
    </w:p>
    <w:p w:rsidR="004E0AF5" w:rsidRDefault="004E0AF5" w:rsidP="00D973C8">
      <w:pPr>
        <w:rPr>
          <w:szCs w:val="22"/>
        </w:rPr>
      </w:pPr>
    </w:p>
    <w:p w:rsidR="004E0AF5" w:rsidRDefault="004E0AF5" w:rsidP="00D973C8">
      <w:pPr>
        <w:rPr>
          <w:szCs w:val="22"/>
        </w:rPr>
      </w:pPr>
    </w:p>
    <w:p w:rsidR="004E0AF5" w:rsidRDefault="004E0AF5" w:rsidP="00D973C8">
      <w:pPr>
        <w:rPr>
          <w:szCs w:val="22"/>
        </w:rPr>
      </w:pPr>
    </w:p>
    <w:p w:rsidR="004E0AF5" w:rsidRDefault="004E0AF5" w:rsidP="00D973C8">
      <w:pPr>
        <w:rPr>
          <w:szCs w:val="22"/>
        </w:rPr>
      </w:pPr>
    </w:p>
    <w:p w:rsidR="004E0AF5" w:rsidRDefault="004E0AF5" w:rsidP="00D973C8">
      <w:pPr>
        <w:rPr>
          <w:szCs w:val="22"/>
        </w:rPr>
      </w:pPr>
    </w:p>
    <w:p w:rsidR="004E0AF5" w:rsidRDefault="004E0AF5" w:rsidP="00D973C8">
      <w:pPr>
        <w:rPr>
          <w:szCs w:val="22"/>
        </w:rPr>
      </w:pPr>
    </w:p>
    <w:p w:rsidR="004E0AF5" w:rsidRDefault="004E0AF5" w:rsidP="00D973C8">
      <w:pPr>
        <w:rPr>
          <w:szCs w:val="22"/>
        </w:rPr>
      </w:pPr>
    </w:p>
    <w:p w:rsidR="004E0AF5" w:rsidRDefault="004E0AF5" w:rsidP="00D973C8">
      <w:pPr>
        <w:rPr>
          <w:szCs w:val="22"/>
        </w:rPr>
      </w:pPr>
    </w:p>
    <w:p w:rsidR="004E0AF5" w:rsidRDefault="004E0AF5" w:rsidP="00D973C8">
      <w:pPr>
        <w:rPr>
          <w:szCs w:val="22"/>
        </w:rPr>
      </w:pPr>
    </w:p>
    <w:p w:rsidR="004E0AF5" w:rsidRDefault="004E0AF5" w:rsidP="00D973C8">
      <w:pPr>
        <w:rPr>
          <w:szCs w:val="22"/>
        </w:rPr>
      </w:pPr>
    </w:p>
    <w:p w:rsidR="004E0AF5" w:rsidRDefault="004E0AF5" w:rsidP="00D973C8">
      <w:pPr>
        <w:rPr>
          <w:szCs w:val="22"/>
        </w:rPr>
      </w:pPr>
    </w:p>
    <w:p w:rsidR="004E0AF5" w:rsidRDefault="004E0AF5" w:rsidP="00D973C8">
      <w:pPr>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jc w:val="center"/>
        <w:rPr>
          <w:b/>
          <w:szCs w:val="22"/>
        </w:rPr>
      </w:pPr>
    </w:p>
    <w:p w:rsidR="004E0AF5" w:rsidRPr="00C06089" w:rsidRDefault="004E0AF5" w:rsidP="004E0AF5">
      <w:pPr>
        <w:ind w:left="567" w:hanging="567"/>
        <w:jc w:val="center"/>
        <w:rPr>
          <w:b/>
          <w:szCs w:val="22"/>
        </w:rPr>
      </w:pPr>
    </w:p>
    <w:p w:rsidR="004E0AF5" w:rsidRPr="00C06089" w:rsidRDefault="004E0AF5" w:rsidP="004E0AF5">
      <w:pPr>
        <w:ind w:left="567" w:hanging="567"/>
        <w:jc w:val="center"/>
        <w:rPr>
          <w:b/>
          <w:szCs w:val="22"/>
        </w:rPr>
      </w:pPr>
    </w:p>
    <w:p w:rsidR="004E0AF5" w:rsidRPr="00C06089" w:rsidRDefault="004E0AF5" w:rsidP="004E0AF5">
      <w:pPr>
        <w:ind w:left="567" w:hanging="567"/>
        <w:jc w:val="center"/>
        <w:rPr>
          <w:b/>
          <w:szCs w:val="22"/>
        </w:rPr>
      </w:pPr>
    </w:p>
    <w:p w:rsidR="00590705" w:rsidRDefault="00590705" w:rsidP="004E0AF5">
      <w:pPr>
        <w:ind w:left="567" w:hanging="567"/>
        <w:jc w:val="center"/>
        <w:rPr>
          <w:b/>
          <w:szCs w:val="22"/>
        </w:rPr>
      </w:pPr>
    </w:p>
    <w:p w:rsidR="00BF6D02" w:rsidRDefault="00BF6D02" w:rsidP="004E0AF5">
      <w:pPr>
        <w:ind w:left="567" w:hanging="567"/>
        <w:jc w:val="center"/>
        <w:rPr>
          <w:b/>
          <w:szCs w:val="22"/>
        </w:rPr>
      </w:pPr>
    </w:p>
    <w:p w:rsidR="00BF6D02" w:rsidRDefault="00BF6D02" w:rsidP="004E0AF5">
      <w:pPr>
        <w:ind w:left="567" w:hanging="567"/>
        <w:jc w:val="center"/>
        <w:rPr>
          <w:b/>
          <w:szCs w:val="22"/>
        </w:rPr>
      </w:pPr>
    </w:p>
    <w:p w:rsidR="00BF6D02" w:rsidRDefault="00BF6D02" w:rsidP="004E0AF5">
      <w:pPr>
        <w:ind w:left="567" w:hanging="567"/>
        <w:jc w:val="center"/>
        <w:rPr>
          <w:b/>
          <w:szCs w:val="22"/>
        </w:rPr>
      </w:pPr>
    </w:p>
    <w:p w:rsidR="00BF6D02" w:rsidRDefault="00BF6D02" w:rsidP="004E0AF5">
      <w:pPr>
        <w:ind w:left="567" w:hanging="567"/>
        <w:jc w:val="center"/>
        <w:rPr>
          <w:b/>
          <w:szCs w:val="22"/>
        </w:rPr>
      </w:pPr>
    </w:p>
    <w:p w:rsidR="00BF6D02" w:rsidRDefault="00BF6D02" w:rsidP="004E0AF5">
      <w:pPr>
        <w:ind w:left="567" w:hanging="567"/>
        <w:jc w:val="center"/>
        <w:rPr>
          <w:b/>
          <w:szCs w:val="22"/>
        </w:rPr>
      </w:pPr>
    </w:p>
    <w:p w:rsidR="00BF6D02" w:rsidRDefault="00BF6D02" w:rsidP="004E0AF5">
      <w:pPr>
        <w:ind w:left="567" w:hanging="567"/>
        <w:jc w:val="center"/>
        <w:rPr>
          <w:b/>
          <w:szCs w:val="22"/>
        </w:rPr>
      </w:pPr>
    </w:p>
    <w:p w:rsidR="00BF6D02" w:rsidRDefault="00BF6D02" w:rsidP="004E0AF5">
      <w:pPr>
        <w:ind w:left="567" w:hanging="567"/>
        <w:jc w:val="center"/>
        <w:rPr>
          <w:b/>
          <w:szCs w:val="22"/>
        </w:rPr>
      </w:pPr>
    </w:p>
    <w:p w:rsidR="00BF6D02" w:rsidRDefault="00BF6D02" w:rsidP="004E0AF5">
      <w:pPr>
        <w:ind w:left="567" w:hanging="567"/>
        <w:jc w:val="center"/>
        <w:rPr>
          <w:b/>
          <w:szCs w:val="22"/>
        </w:rPr>
      </w:pPr>
    </w:p>
    <w:p w:rsidR="00BF6D02" w:rsidRDefault="00BF6D02" w:rsidP="004E0AF5">
      <w:pPr>
        <w:ind w:left="567" w:hanging="567"/>
        <w:jc w:val="center"/>
        <w:rPr>
          <w:b/>
          <w:szCs w:val="22"/>
        </w:rPr>
      </w:pPr>
    </w:p>
    <w:p w:rsidR="00BF6D02" w:rsidRDefault="00BF6D02" w:rsidP="004E0AF5">
      <w:pPr>
        <w:ind w:left="567" w:hanging="567"/>
        <w:jc w:val="center"/>
        <w:rPr>
          <w:b/>
          <w:szCs w:val="22"/>
        </w:rPr>
      </w:pPr>
    </w:p>
    <w:p w:rsidR="00BF6D02" w:rsidRDefault="00BF6D02" w:rsidP="004E0AF5">
      <w:pPr>
        <w:ind w:left="567" w:hanging="567"/>
        <w:jc w:val="center"/>
        <w:rPr>
          <w:b/>
          <w:szCs w:val="22"/>
        </w:rPr>
      </w:pPr>
    </w:p>
    <w:p w:rsidR="00BF6D02" w:rsidRDefault="00BF6D02" w:rsidP="004E0AF5">
      <w:pPr>
        <w:ind w:left="567" w:hanging="567"/>
        <w:jc w:val="center"/>
        <w:rPr>
          <w:b/>
          <w:szCs w:val="22"/>
        </w:rPr>
      </w:pPr>
    </w:p>
    <w:p w:rsidR="00BF6D02" w:rsidRDefault="00BF6D02" w:rsidP="004E0AF5">
      <w:pPr>
        <w:ind w:left="567" w:hanging="567"/>
        <w:jc w:val="center"/>
        <w:rPr>
          <w:b/>
          <w:szCs w:val="22"/>
        </w:rPr>
      </w:pPr>
    </w:p>
    <w:p w:rsidR="00BF6D02" w:rsidRDefault="00BF6D02" w:rsidP="004E0AF5">
      <w:pPr>
        <w:ind w:left="567" w:hanging="567"/>
        <w:jc w:val="center"/>
        <w:rPr>
          <w:b/>
          <w:szCs w:val="22"/>
        </w:rPr>
      </w:pPr>
    </w:p>
    <w:p w:rsidR="00BF6D02" w:rsidRDefault="00BF6D02" w:rsidP="004E0AF5">
      <w:pPr>
        <w:ind w:left="567" w:hanging="567"/>
        <w:jc w:val="center"/>
        <w:rPr>
          <w:b/>
          <w:szCs w:val="22"/>
        </w:rPr>
      </w:pPr>
    </w:p>
    <w:p w:rsidR="00BF6D02" w:rsidRDefault="00BF6D02" w:rsidP="004E0AF5">
      <w:pPr>
        <w:ind w:left="567" w:hanging="567"/>
        <w:jc w:val="center"/>
        <w:rPr>
          <w:b/>
          <w:szCs w:val="22"/>
        </w:rPr>
      </w:pPr>
    </w:p>
    <w:p w:rsidR="00BF6D02" w:rsidRDefault="00BF6D02" w:rsidP="004E0AF5">
      <w:pPr>
        <w:ind w:left="567" w:hanging="567"/>
        <w:jc w:val="center"/>
        <w:rPr>
          <w:b/>
          <w:szCs w:val="22"/>
        </w:rPr>
      </w:pPr>
    </w:p>
    <w:p w:rsidR="00BF6D02" w:rsidRDefault="00BF6D02" w:rsidP="004E0AF5">
      <w:pPr>
        <w:ind w:left="567" w:hanging="567"/>
        <w:jc w:val="center"/>
        <w:rPr>
          <w:b/>
          <w:szCs w:val="22"/>
        </w:rPr>
      </w:pPr>
    </w:p>
    <w:p w:rsidR="00BF6D02" w:rsidRDefault="00BF6D02" w:rsidP="004E0AF5">
      <w:pPr>
        <w:ind w:left="567" w:hanging="567"/>
        <w:jc w:val="center"/>
        <w:rPr>
          <w:b/>
          <w:szCs w:val="22"/>
        </w:rPr>
      </w:pPr>
    </w:p>
    <w:p w:rsidR="004E0AF5" w:rsidRDefault="004E0AF5" w:rsidP="004E0AF5">
      <w:pPr>
        <w:ind w:left="567" w:hanging="567"/>
        <w:jc w:val="center"/>
        <w:rPr>
          <w:b/>
          <w:szCs w:val="22"/>
        </w:rPr>
      </w:pPr>
      <w:r w:rsidRPr="00C06089">
        <w:rPr>
          <w:b/>
          <w:szCs w:val="22"/>
        </w:rPr>
        <w:t>II PRIEDAS</w:t>
      </w:r>
    </w:p>
    <w:p w:rsidR="0096355E" w:rsidRDefault="0096355E" w:rsidP="004E0AF5">
      <w:pPr>
        <w:ind w:left="567" w:hanging="567"/>
        <w:jc w:val="center"/>
        <w:rPr>
          <w:b/>
          <w:szCs w:val="22"/>
        </w:rPr>
      </w:pPr>
    </w:p>
    <w:p w:rsidR="0096355E" w:rsidRPr="00C06089" w:rsidRDefault="0096355E" w:rsidP="004E0AF5">
      <w:pPr>
        <w:ind w:left="567" w:hanging="567"/>
        <w:jc w:val="center"/>
        <w:rPr>
          <w:b/>
          <w:szCs w:val="22"/>
        </w:rPr>
      </w:pPr>
      <w:r>
        <w:rPr>
          <w:b/>
          <w:szCs w:val="22"/>
        </w:rPr>
        <w:t>REGISTRACIJOS SĄLYGOS</w:t>
      </w:r>
    </w:p>
    <w:p w:rsidR="004E0AF5" w:rsidRPr="00C06089" w:rsidRDefault="004E0AF5" w:rsidP="004E0AF5">
      <w:pPr>
        <w:ind w:left="567" w:hanging="567"/>
        <w:rPr>
          <w:b/>
          <w:szCs w:val="22"/>
        </w:rPr>
      </w:pPr>
    </w:p>
    <w:p w:rsidR="004E0AF5" w:rsidRPr="00C06089" w:rsidRDefault="004E0AF5" w:rsidP="00E52048">
      <w:pPr>
        <w:ind w:left="567" w:firstLine="153"/>
        <w:rPr>
          <w:b/>
          <w:szCs w:val="22"/>
        </w:rPr>
      </w:pPr>
      <w:r w:rsidRPr="00C06089">
        <w:rPr>
          <w:b/>
          <w:szCs w:val="22"/>
        </w:rPr>
        <w:t xml:space="preserve">A. </w:t>
      </w:r>
      <w:r w:rsidRPr="00C06089">
        <w:rPr>
          <w:b/>
          <w:szCs w:val="22"/>
        </w:rPr>
        <w:tab/>
      </w:r>
      <w:r w:rsidR="0096355E" w:rsidRPr="00B34FA1">
        <w:rPr>
          <w:b/>
          <w:noProof/>
          <w:szCs w:val="24"/>
        </w:rPr>
        <w:t>GAMINTOJAS (-AI), ATSAKINGAS (-I) UŽ SERIJŲ IŠLEIDIMĄ</w:t>
      </w:r>
    </w:p>
    <w:p w:rsidR="004E0AF5" w:rsidRPr="00C06089" w:rsidRDefault="004E0AF5" w:rsidP="004E0AF5">
      <w:pPr>
        <w:ind w:left="567" w:hanging="567"/>
        <w:rPr>
          <w:b/>
          <w:szCs w:val="22"/>
        </w:rPr>
      </w:pPr>
      <w:r w:rsidRPr="00C06089">
        <w:rPr>
          <w:b/>
          <w:szCs w:val="22"/>
        </w:rPr>
        <w:lastRenderedPageBreak/>
        <w:t xml:space="preserve"> </w:t>
      </w:r>
    </w:p>
    <w:p w:rsidR="004E0AF5" w:rsidRPr="00C06089" w:rsidRDefault="004E0AF5" w:rsidP="00E52048">
      <w:pPr>
        <w:ind w:left="567" w:firstLine="153"/>
        <w:rPr>
          <w:b/>
          <w:szCs w:val="22"/>
        </w:rPr>
      </w:pPr>
      <w:r w:rsidRPr="00C06089">
        <w:rPr>
          <w:b/>
          <w:szCs w:val="22"/>
        </w:rPr>
        <w:t xml:space="preserve">B. </w:t>
      </w:r>
      <w:r w:rsidRPr="00C06089">
        <w:rPr>
          <w:b/>
          <w:szCs w:val="22"/>
        </w:rPr>
        <w:tab/>
      </w:r>
      <w:r w:rsidR="0096355E" w:rsidRPr="00B34FA1">
        <w:rPr>
          <w:b/>
        </w:rPr>
        <w:t>TIEKIMO IR VARTOJIMO SĄLYGOS AR APRIBOJIMAI</w:t>
      </w:r>
    </w:p>
    <w:p w:rsidR="004E0AF5" w:rsidRPr="00C06089" w:rsidRDefault="004E0AF5" w:rsidP="004E0AF5">
      <w:pPr>
        <w:ind w:left="567"/>
        <w:rPr>
          <w:szCs w:val="22"/>
        </w:rPr>
      </w:pPr>
    </w:p>
    <w:p w:rsidR="004E0AF5" w:rsidRPr="00C06089" w:rsidRDefault="004E0AF5" w:rsidP="004E0AF5">
      <w:pPr>
        <w:ind w:left="567"/>
        <w:rPr>
          <w:szCs w:val="22"/>
        </w:rPr>
      </w:pPr>
    </w:p>
    <w:p w:rsidR="004E0AF5" w:rsidRPr="00C06089" w:rsidRDefault="004E0AF5" w:rsidP="004E0AF5">
      <w:pPr>
        <w:ind w:left="567"/>
        <w:rPr>
          <w:szCs w:val="22"/>
        </w:rPr>
      </w:pPr>
    </w:p>
    <w:p w:rsidR="004E0AF5" w:rsidRPr="00C06089" w:rsidRDefault="0096355E" w:rsidP="004E0AF5">
      <w:pPr>
        <w:rPr>
          <w:b/>
          <w:szCs w:val="22"/>
        </w:rPr>
      </w:pPr>
      <w:r>
        <w:rPr>
          <w:szCs w:val="22"/>
        </w:rPr>
        <w:br w:type="page"/>
      </w:r>
      <w:r w:rsidR="004E0AF5" w:rsidRPr="00C06089">
        <w:rPr>
          <w:b/>
          <w:szCs w:val="22"/>
        </w:rPr>
        <w:lastRenderedPageBreak/>
        <w:t xml:space="preserve">A. </w:t>
      </w:r>
      <w:r w:rsidRPr="00B34FA1">
        <w:rPr>
          <w:b/>
        </w:rPr>
        <w:t>GAMINTOJAS (-AI), ATSAKINGAS (-I) UŽ SERIJŲ IŠLEIDIMĄ</w:t>
      </w:r>
    </w:p>
    <w:p w:rsidR="004E0AF5" w:rsidRPr="00C06089" w:rsidRDefault="004E0AF5" w:rsidP="004E0AF5">
      <w:pPr>
        <w:ind w:left="567"/>
        <w:rPr>
          <w:szCs w:val="22"/>
        </w:rPr>
      </w:pPr>
    </w:p>
    <w:p w:rsidR="004E0AF5" w:rsidRPr="00C06089" w:rsidRDefault="004E0AF5" w:rsidP="004E0AF5">
      <w:pPr>
        <w:ind w:left="567"/>
        <w:rPr>
          <w:szCs w:val="22"/>
        </w:rPr>
      </w:pPr>
    </w:p>
    <w:p w:rsidR="004E0AF5" w:rsidRPr="00C06089" w:rsidRDefault="0096355E" w:rsidP="004E0AF5">
      <w:pPr>
        <w:rPr>
          <w:szCs w:val="22"/>
          <w:u w:val="single"/>
        </w:rPr>
      </w:pPr>
      <w:r>
        <w:rPr>
          <w:szCs w:val="22"/>
          <w:u w:val="single"/>
        </w:rPr>
        <w:t>Gamintojo (-ų)</w:t>
      </w:r>
      <w:r w:rsidR="004E0AF5" w:rsidRPr="00C06089">
        <w:rPr>
          <w:szCs w:val="22"/>
          <w:u w:val="single"/>
        </w:rPr>
        <w:t>, atsakingo</w:t>
      </w:r>
      <w:r>
        <w:rPr>
          <w:szCs w:val="22"/>
          <w:u w:val="single"/>
        </w:rPr>
        <w:t xml:space="preserve"> (-ų)</w:t>
      </w:r>
      <w:r w:rsidR="004E0AF5" w:rsidRPr="00C06089">
        <w:rPr>
          <w:szCs w:val="22"/>
          <w:u w:val="single"/>
        </w:rPr>
        <w:t xml:space="preserve"> už serijų išleidimą, pavadinimas ir adresas</w:t>
      </w:r>
    </w:p>
    <w:p w:rsidR="004E0AF5" w:rsidRPr="00C06089" w:rsidRDefault="004E0AF5" w:rsidP="004E0AF5">
      <w:pPr>
        <w:ind w:left="567"/>
        <w:rPr>
          <w:szCs w:val="22"/>
          <w:u w:val="single"/>
        </w:rPr>
      </w:pPr>
    </w:p>
    <w:p w:rsidR="004E0AF5" w:rsidRPr="00C06089" w:rsidRDefault="004E0AF5" w:rsidP="004E0AF5">
      <w:pPr>
        <w:rPr>
          <w:szCs w:val="22"/>
          <w:lang w:eastAsia="de-DE"/>
        </w:rPr>
      </w:pPr>
      <w:r w:rsidRPr="00C06089">
        <w:rPr>
          <w:szCs w:val="22"/>
          <w:lang w:eastAsia="de-DE"/>
        </w:rPr>
        <w:t xml:space="preserve">Teva </w:t>
      </w:r>
      <w:proofErr w:type="spellStart"/>
      <w:r w:rsidRPr="00C06089">
        <w:rPr>
          <w:szCs w:val="22"/>
          <w:lang w:eastAsia="de-DE"/>
        </w:rPr>
        <w:t>Operations</w:t>
      </w:r>
      <w:proofErr w:type="spellEnd"/>
      <w:r w:rsidRPr="00C06089">
        <w:rPr>
          <w:szCs w:val="22"/>
          <w:lang w:eastAsia="de-DE"/>
        </w:rPr>
        <w:t xml:space="preserve"> </w:t>
      </w:r>
      <w:proofErr w:type="spellStart"/>
      <w:r w:rsidRPr="00C06089">
        <w:rPr>
          <w:szCs w:val="22"/>
          <w:lang w:eastAsia="de-DE"/>
        </w:rPr>
        <w:t>Poland</w:t>
      </w:r>
      <w:proofErr w:type="spellEnd"/>
      <w:r w:rsidRPr="00C06089">
        <w:rPr>
          <w:szCs w:val="22"/>
          <w:lang w:eastAsia="de-DE"/>
        </w:rPr>
        <w:t xml:space="preserve"> Sp. z </w:t>
      </w:r>
      <w:proofErr w:type="spellStart"/>
      <w:r w:rsidRPr="00C06089">
        <w:rPr>
          <w:szCs w:val="22"/>
          <w:lang w:eastAsia="de-DE"/>
        </w:rPr>
        <w:t>o.o</w:t>
      </w:r>
      <w:proofErr w:type="spellEnd"/>
      <w:r w:rsidRPr="00C06089">
        <w:rPr>
          <w:szCs w:val="22"/>
          <w:lang w:eastAsia="de-DE"/>
        </w:rPr>
        <w:t>.</w:t>
      </w:r>
    </w:p>
    <w:p w:rsidR="004E0AF5" w:rsidRPr="00C06089" w:rsidRDefault="004E0AF5" w:rsidP="004E0AF5">
      <w:pPr>
        <w:rPr>
          <w:szCs w:val="22"/>
        </w:rPr>
      </w:pPr>
      <w:proofErr w:type="spellStart"/>
      <w:r w:rsidRPr="00C06089">
        <w:rPr>
          <w:szCs w:val="22"/>
        </w:rPr>
        <w:t>Mogilska</w:t>
      </w:r>
      <w:proofErr w:type="spellEnd"/>
      <w:r w:rsidRPr="00C06089">
        <w:rPr>
          <w:szCs w:val="22"/>
        </w:rPr>
        <w:t xml:space="preserve"> str. 80 </w:t>
      </w:r>
    </w:p>
    <w:p w:rsidR="004E0AF5" w:rsidRPr="00C06089" w:rsidRDefault="004E0AF5" w:rsidP="004E0AF5">
      <w:pPr>
        <w:rPr>
          <w:szCs w:val="22"/>
        </w:rPr>
      </w:pPr>
      <w:r w:rsidRPr="00C06089">
        <w:rPr>
          <w:szCs w:val="22"/>
        </w:rPr>
        <w:t xml:space="preserve">31-546 </w:t>
      </w:r>
      <w:proofErr w:type="spellStart"/>
      <w:r w:rsidRPr="00C06089">
        <w:rPr>
          <w:szCs w:val="22"/>
        </w:rPr>
        <w:t>Krakow</w:t>
      </w:r>
      <w:proofErr w:type="spellEnd"/>
      <w:r w:rsidRPr="00C06089">
        <w:rPr>
          <w:szCs w:val="22"/>
        </w:rPr>
        <w:t xml:space="preserve"> </w:t>
      </w:r>
    </w:p>
    <w:p w:rsidR="004E0AF5" w:rsidRPr="00C06089" w:rsidRDefault="004E0AF5" w:rsidP="004E0AF5">
      <w:pPr>
        <w:rPr>
          <w:color w:val="FF0000"/>
          <w:szCs w:val="22"/>
        </w:rPr>
      </w:pPr>
      <w:r w:rsidRPr="00C06089">
        <w:rPr>
          <w:szCs w:val="22"/>
        </w:rPr>
        <w:t>Lenkija</w:t>
      </w:r>
    </w:p>
    <w:p w:rsidR="004E0AF5" w:rsidRPr="00C06089" w:rsidRDefault="004E0AF5" w:rsidP="004E0AF5">
      <w:pPr>
        <w:rPr>
          <w:szCs w:val="22"/>
        </w:rPr>
      </w:pPr>
    </w:p>
    <w:p w:rsidR="004E0AF5" w:rsidRPr="00C06089" w:rsidRDefault="004E0AF5" w:rsidP="004E0AF5">
      <w:pPr>
        <w:rPr>
          <w:rFonts w:eastAsia="Arial Unicode MS"/>
          <w:szCs w:val="22"/>
        </w:rPr>
      </w:pPr>
      <w:r w:rsidRPr="00C06089">
        <w:rPr>
          <w:rFonts w:eastAsia="Arial Unicode MS"/>
          <w:szCs w:val="22"/>
        </w:rPr>
        <w:t xml:space="preserve">Teva </w:t>
      </w:r>
      <w:proofErr w:type="spellStart"/>
      <w:r w:rsidRPr="00C06089">
        <w:rPr>
          <w:rFonts w:eastAsia="Arial Unicode MS"/>
          <w:szCs w:val="22"/>
        </w:rPr>
        <w:t>Pharmaceutical</w:t>
      </w:r>
      <w:proofErr w:type="spellEnd"/>
      <w:r w:rsidRPr="00C06089">
        <w:rPr>
          <w:rFonts w:eastAsia="Arial Unicode MS"/>
          <w:szCs w:val="22"/>
        </w:rPr>
        <w:t xml:space="preserve"> Works </w:t>
      </w:r>
      <w:proofErr w:type="spellStart"/>
      <w:r w:rsidRPr="00C06089">
        <w:rPr>
          <w:rFonts w:eastAsia="Arial Unicode MS"/>
          <w:szCs w:val="22"/>
        </w:rPr>
        <w:t>Private</w:t>
      </w:r>
      <w:proofErr w:type="spellEnd"/>
      <w:r w:rsidRPr="00C06089">
        <w:rPr>
          <w:rFonts w:eastAsia="Arial Unicode MS"/>
          <w:szCs w:val="22"/>
        </w:rPr>
        <w:t xml:space="preserve"> </w:t>
      </w:r>
      <w:proofErr w:type="spellStart"/>
      <w:r w:rsidRPr="00C06089">
        <w:rPr>
          <w:rFonts w:eastAsia="Arial Unicode MS"/>
          <w:szCs w:val="22"/>
        </w:rPr>
        <w:t>Limited</w:t>
      </w:r>
      <w:proofErr w:type="spellEnd"/>
      <w:r w:rsidRPr="00C06089">
        <w:rPr>
          <w:rFonts w:eastAsia="Arial Unicode MS"/>
          <w:szCs w:val="22"/>
        </w:rPr>
        <w:t xml:space="preserve"> Company</w:t>
      </w:r>
    </w:p>
    <w:p w:rsidR="004E0AF5" w:rsidRPr="00C06089" w:rsidRDefault="004E0AF5" w:rsidP="004E0AF5">
      <w:pPr>
        <w:rPr>
          <w:rFonts w:eastAsia="Arial Unicode MS"/>
          <w:szCs w:val="22"/>
        </w:rPr>
      </w:pPr>
      <w:r w:rsidRPr="00C06089">
        <w:rPr>
          <w:rFonts w:eastAsia="Arial Unicode MS"/>
          <w:szCs w:val="22"/>
        </w:rPr>
        <w:t xml:space="preserve"> H-2100 </w:t>
      </w:r>
      <w:proofErr w:type="spellStart"/>
      <w:r w:rsidRPr="00C06089">
        <w:rPr>
          <w:rFonts w:eastAsia="Arial Unicode MS"/>
          <w:szCs w:val="22"/>
        </w:rPr>
        <w:t>Gödöllo</w:t>
      </w:r>
      <w:proofErr w:type="spellEnd"/>
      <w:r w:rsidRPr="00C06089">
        <w:rPr>
          <w:rFonts w:eastAsia="Arial Unicode MS"/>
          <w:szCs w:val="22"/>
        </w:rPr>
        <w:t xml:space="preserve"> </w:t>
      </w:r>
    </w:p>
    <w:p w:rsidR="004E0AF5" w:rsidRPr="00C06089" w:rsidRDefault="004E0AF5" w:rsidP="004E0AF5">
      <w:pPr>
        <w:rPr>
          <w:rFonts w:eastAsia="Arial Unicode MS"/>
          <w:szCs w:val="22"/>
        </w:rPr>
      </w:pPr>
      <w:proofErr w:type="spellStart"/>
      <w:r w:rsidRPr="00C06089">
        <w:rPr>
          <w:rFonts w:eastAsia="Arial Unicode MS"/>
          <w:szCs w:val="22"/>
        </w:rPr>
        <w:t>Táncsics</w:t>
      </w:r>
      <w:proofErr w:type="spellEnd"/>
      <w:r w:rsidRPr="00C06089">
        <w:rPr>
          <w:rFonts w:eastAsia="Arial Unicode MS"/>
          <w:szCs w:val="22"/>
        </w:rPr>
        <w:t xml:space="preserve"> </w:t>
      </w:r>
      <w:proofErr w:type="spellStart"/>
      <w:r w:rsidRPr="00C06089">
        <w:rPr>
          <w:rFonts w:eastAsia="Arial Unicode MS"/>
          <w:szCs w:val="22"/>
        </w:rPr>
        <w:t>Mihaly</w:t>
      </w:r>
      <w:proofErr w:type="spellEnd"/>
      <w:r w:rsidRPr="00C06089">
        <w:rPr>
          <w:rFonts w:eastAsia="Arial Unicode MS"/>
          <w:szCs w:val="22"/>
        </w:rPr>
        <w:t xml:space="preserve"> </w:t>
      </w:r>
      <w:proofErr w:type="spellStart"/>
      <w:r w:rsidRPr="00C06089">
        <w:rPr>
          <w:rFonts w:eastAsia="Arial Unicode MS"/>
          <w:szCs w:val="22"/>
        </w:rPr>
        <w:t>út</w:t>
      </w:r>
      <w:proofErr w:type="spellEnd"/>
      <w:r w:rsidRPr="00C06089">
        <w:rPr>
          <w:rFonts w:eastAsia="Arial Unicode MS"/>
          <w:szCs w:val="22"/>
        </w:rPr>
        <w:t xml:space="preserve"> 82 </w:t>
      </w:r>
    </w:p>
    <w:p w:rsidR="004E0AF5" w:rsidRPr="00C06089" w:rsidRDefault="004E0AF5" w:rsidP="004E0AF5">
      <w:pPr>
        <w:rPr>
          <w:rFonts w:eastAsia="Arial Unicode MS"/>
          <w:szCs w:val="22"/>
        </w:rPr>
      </w:pPr>
      <w:r w:rsidRPr="00C06089">
        <w:rPr>
          <w:rFonts w:eastAsia="Arial Unicode MS"/>
          <w:szCs w:val="22"/>
        </w:rPr>
        <w:t>Vengrija</w:t>
      </w:r>
    </w:p>
    <w:p w:rsidR="004E0AF5" w:rsidRPr="00C06089" w:rsidRDefault="004E0AF5" w:rsidP="004E0AF5">
      <w:pPr>
        <w:rPr>
          <w:szCs w:val="22"/>
        </w:rPr>
      </w:pPr>
    </w:p>
    <w:p w:rsidR="004E0AF5" w:rsidRPr="003813CD" w:rsidRDefault="004E0AF5" w:rsidP="004E0AF5">
      <w:pPr>
        <w:rPr>
          <w:bCs/>
          <w:iCs/>
          <w:szCs w:val="22"/>
        </w:rPr>
      </w:pPr>
      <w:r w:rsidRPr="003813CD">
        <w:rPr>
          <w:bCs/>
          <w:iCs/>
          <w:szCs w:val="22"/>
        </w:rPr>
        <w:t xml:space="preserve">PLIVA </w:t>
      </w:r>
      <w:proofErr w:type="spellStart"/>
      <w:r w:rsidRPr="003813CD">
        <w:rPr>
          <w:bCs/>
          <w:iCs/>
          <w:szCs w:val="22"/>
        </w:rPr>
        <w:t>Hrvatska</w:t>
      </w:r>
      <w:proofErr w:type="spellEnd"/>
      <w:r w:rsidRPr="003813CD">
        <w:rPr>
          <w:bCs/>
          <w:iCs/>
          <w:szCs w:val="22"/>
        </w:rPr>
        <w:t xml:space="preserve"> </w:t>
      </w:r>
      <w:proofErr w:type="spellStart"/>
      <w:r w:rsidRPr="003813CD">
        <w:rPr>
          <w:bCs/>
          <w:iCs/>
          <w:szCs w:val="22"/>
        </w:rPr>
        <w:t>d.o.o</w:t>
      </w:r>
      <w:proofErr w:type="spellEnd"/>
      <w:r w:rsidRPr="003813CD">
        <w:rPr>
          <w:bCs/>
          <w:iCs/>
          <w:szCs w:val="22"/>
        </w:rPr>
        <w:t>.</w:t>
      </w:r>
    </w:p>
    <w:p w:rsidR="004E0AF5" w:rsidRPr="003813CD" w:rsidRDefault="004E0AF5" w:rsidP="004E0AF5">
      <w:pPr>
        <w:rPr>
          <w:bCs/>
          <w:iCs/>
          <w:szCs w:val="22"/>
        </w:rPr>
      </w:pPr>
      <w:proofErr w:type="spellStart"/>
      <w:r w:rsidRPr="003813CD">
        <w:rPr>
          <w:bCs/>
          <w:iCs/>
          <w:szCs w:val="22"/>
        </w:rPr>
        <w:t>Prilaz</w:t>
      </w:r>
      <w:proofErr w:type="spellEnd"/>
      <w:r w:rsidRPr="003813CD">
        <w:rPr>
          <w:bCs/>
          <w:iCs/>
          <w:szCs w:val="22"/>
        </w:rPr>
        <w:t xml:space="preserve"> </w:t>
      </w:r>
      <w:proofErr w:type="spellStart"/>
      <w:r w:rsidRPr="003813CD">
        <w:rPr>
          <w:bCs/>
          <w:iCs/>
          <w:szCs w:val="22"/>
        </w:rPr>
        <w:t>baruna</w:t>
      </w:r>
      <w:proofErr w:type="spellEnd"/>
      <w:r w:rsidRPr="003813CD">
        <w:rPr>
          <w:bCs/>
          <w:iCs/>
          <w:szCs w:val="22"/>
        </w:rPr>
        <w:t xml:space="preserve"> </w:t>
      </w:r>
      <w:proofErr w:type="spellStart"/>
      <w:r w:rsidRPr="003813CD">
        <w:rPr>
          <w:bCs/>
          <w:iCs/>
          <w:szCs w:val="22"/>
        </w:rPr>
        <w:t>Filipovića</w:t>
      </w:r>
      <w:proofErr w:type="spellEnd"/>
      <w:r w:rsidRPr="003813CD">
        <w:rPr>
          <w:bCs/>
          <w:iCs/>
          <w:szCs w:val="22"/>
        </w:rPr>
        <w:t xml:space="preserve"> 25</w:t>
      </w:r>
    </w:p>
    <w:p w:rsidR="004E0AF5" w:rsidRPr="004E0AF5" w:rsidRDefault="004E0AF5" w:rsidP="004E0AF5">
      <w:pPr>
        <w:rPr>
          <w:bCs/>
          <w:iCs/>
          <w:szCs w:val="22"/>
        </w:rPr>
      </w:pPr>
      <w:proofErr w:type="spellStart"/>
      <w:r w:rsidRPr="003813CD">
        <w:rPr>
          <w:bCs/>
          <w:iCs/>
          <w:szCs w:val="22"/>
        </w:rPr>
        <w:t>Zagreb</w:t>
      </w:r>
      <w:proofErr w:type="spellEnd"/>
      <w:r w:rsidRPr="003813CD">
        <w:rPr>
          <w:bCs/>
          <w:iCs/>
          <w:szCs w:val="22"/>
        </w:rPr>
        <w:t xml:space="preserve"> </w:t>
      </w:r>
      <w:r w:rsidRPr="004E0AF5">
        <w:rPr>
          <w:bCs/>
          <w:iCs/>
          <w:szCs w:val="22"/>
        </w:rPr>
        <w:t>10000</w:t>
      </w:r>
    </w:p>
    <w:p w:rsidR="004E0AF5" w:rsidRPr="004E0AF5" w:rsidRDefault="004E0AF5" w:rsidP="004E0AF5">
      <w:pPr>
        <w:rPr>
          <w:bCs/>
          <w:iCs/>
          <w:szCs w:val="22"/>
        </w:rPr>
      </w:pPr>
      <w:r w:rsidRPr="004E0AF5">
        <w:rPr>
          <w:bCs/>
          <w:iCs/>
          <w:szCs w:val="22"/>
        </w:rPr>
        <w:t>Kroatija</w:t>
      </w:r>
    </w:p>
    <w:p w:rsidR="004E0AF5" w:rsidRDefault="004E0AF5" w:rsidP="004E0AF5">
      <w:pPr>
        <w:rPr>
          <w:szCs w:val="22"/>
        </w:rPr>
      </w:pPr>
    </w:p>
    <w:p w:rsidR="004E0AF5" w:rsidRDefault="004E0AF5" w:rsidP="004E0AF5">
      <w:pPr>
        <w:rPr>
          <w:szCs w:val="22"/>
        </w:rPr>
      </w:pPr>
    </w:p>
    <w:p w:rsidR="004E0AF5" w:rsidRPr="00C06089" w:rsidRDefault="004E0AF5" w:rsidP="004E0AF5">
      <w:pPr>
        <w:rPr>
          <w:szCs w:val="22"/>
        </w:rPr>
      </w:pPr>
    </w:p>
    <w:p w:rsidR="004E0AF5" w:rsidRPr="00C06089" w:rsidRDefault="004E0AF5" w:rsidP="004E0AF5">
      <w:pPr>
        <w:rPr>
          <w:b/>
          <w:szCs w:val="22"/>
        </w:rPr>
      </w:pPr>
      <w:r w:rsidRPr="00C06089">
        <w:rPr>
          <w:b/>
          <w:szCs w:val="22"/>
        </w:rPr>
        <w:t xml:space="preserve">B. </w:t>
      </w:r>
      <w:r w:rsidR="0096355E">
        <w:rPr>
          <w:b/>
          <w:szCs w:val="22"/>
        </w:rPr>
        <w:tab/>
        <w:t>TIEKIMO IR VARTOJIMO SĄLYGOS AR APRIBOJIMAI</w:t>
      </w:r>
    </w:p>
    <w:p w:rsidR="004E0AF5" w:rsidRPr="00C06089" w:rsidRDefault="004E0AF5" w:rsidP="004E0AF5">
      <w:pPr>
        <w:rPr>
          <w:b/>
          <w:szCs w:val="22"/>
        </w:rPr>
      </w:pPr>
    </w:p>
    <w:p w:rsidR="004E0AF5" w:rsidRPr="00C06089" w:rsidRDefault="004E0AF5" w:rsidP="004E0AF5">
      <w:pPr>
        <w:rPr>
          <w:szCs w:val="22"/>
        </w:rPr>
      </w:pPr>
      <w:r w:rsidRPr="00C06089">
        <w:rPr>
          <w:szCs w:val="22"/>
        </w:rPr>
        <w:t>Receptinis vaistinis preparatas.</w:t>
      </w:r>
    </w:p>
    <w:p w:rsidR="004E0AF5" w:rsidRPr="00C06089" w:rsidRDefault="004E0AF5" w:rsidP="004E0AF5">
      <w:pPr>
        <w:rPr>
          <w:szCs w:val="22"/>
        </w:rPr>
      </w:pPr>
    </w:p>
    <w:p w:rsidR="004E0AF5" w:rsidRPr="00C06089" w:rsidRDefault="004E0AF5" w:rsidP="004E0AF5">
      <w:pPr>
        <w:rPr>
          <w:szCs w:val="22"/>
        </w:rPr>
      </w:pPr>
    </w:p>
    <w:p w:rsidR="004E0AF5" w:rsidRPr="00C06089" w:rsidRDefault="004E0AF5" w:rsidP="004E0AF5">
      <w:pPr>
        <w:rPr>
          <w:szCs w:val="22"/>
        </w:rPr>
      </w:pPr>
    </w:p>
    <w:p w:rsidR="004E0AF5" w:rsidRPr="00C06089" w:rsidRDefault="004E0AF5" w:rsidP="004E0AF5">
      <w:pPr>
        <w:rPr>
          <w:szCs w:val="22"/>
        </w:rPr>
      </w:pPr>
    </w:p>
    <w:p w:rsidR="004E0AF5" w:rsidRPr="00C06089" w:rsidRDefault="004E0AF5" w:rsidP="004E0AF5">
      <w:pPr>
        <w:rPr>
          <w:szCs w:val="22"/>
        </w:rPr>
      </w:pPr>
    </w:p>
    <w:p w:rsidR="004E0AF5" w:rsidRPr="00C06089" w:rsidRDefault="004E0AF5" w:rsidP="004E0AF5">
      <w:pPr>
        <w:rPr>
          <w:szCs w:val="22"/>
        </w:rPr>
      </w:pPr>
    </w:p>
    <w:p w:rsidR="004E0AF5" w:rsidRPr="00C06089" w:rsidRDefault="004E0AF5" w:rsidP="004E0AF5">
      <w:pPr>
        <w:rPr>
          <w:szCs w:val="22"/>
        </w:rPr>
      </w:pPr>
    </w:p>
    <w:p w:rsidR="004E0AF5" w:rsidRPr="00C06089" w:rsidRDefault="004E0AF5" w:rsidP="004E0AF5">
      <w:pPr>
        <w:rPr>
          <w:szCs w:val="22"/>
        </w:rPr>
      </w:pPr>
    </w:p>
    <w:p w:rsidR="004E0AF5" w:rsidRPr="00C06089" w:rsidRDefault="004E0AF5" w:rsidP="004E0AF5">
      <w:pPr>
        <w:rPr>
          <w:szCs w:val="22"/>
        </w:rPr>
      </w:pPr>
    </w:p>
    <w:p w:rsidR="004E0AF5" w:rsidRPr="00C06089" w:rsidRDefault="004E0AF5" w:rsidP="004E0AF5">
      <w:pPr>
        <w:rPr>
          <w:szCs w:val="22"/>
        </w:rPr>
      </w:pPr>
    </w:p>
    <w:p w:rsidR="004E0AF5" w:rsidRPr="00C06089" w:rsidRDefault="004E0AF5" w:rsidP="004E0AF5">
      <w:pPr>
        <w:jc w:val="center"/>
        <w:rPr>
          <w:b/>
          <w:szCs w:val="22"/>
        </w:rPr>
      </w:pPr>
    </w:p>
    <w:p w:rsidR="004E0AF5" w:rsidRPr="00C06089" w:rsidRDefault="004E0AF5" w:rsidP="004E0AF5">
      <w:pPr>
        <w:jc w:val="center"/>
        <w:rPr>
          <w:b/>
          <w:szCs w:val="22"/>
        </w:rPr>
      </w:pPr>
    </w:p>
    <w:p w:rsidR="004E0AF5" w:rsidRPr="00C06089" w:rsidRDefault="004E0AF5" w:rsidP="004E0AF5">
      <w:pPr>
        <w:jc w:val="center"/>
        <w:rPr>
          <w:b/>
          <w:szCs w:val="22"/>
        </w:rPr>
      </w:pPr>
    </w:p>
    <w:p w:rsidR="004E0AF5" w:rsidRPr="00C06089" w:rsidRDefault="004E0AF5" w:rsidP="004E0AF5">
      <w:pPr>
        <w:jc w:val="center"/>
        <w:rPr>
          <w:b/>
          <w:szCs w:val="22"/>
        </w:rPr>
      </w:pPr>
    </w:p>
    <w:p w:rsidR="004E0AF5" w:rsidRPr="00C06089" w:rsidRDefault="004E0AF5" w:rsidP="004E0AF5">
      <w:pPr>
        <w:jc w:val="center"/>
        <w:rPr>
          <w:b/>
          <w:szCs w:val="22"/>
        </w:rPr>
      </w:pPr>
    </w:p>
    <w:p w:rsidR="004E0AF5" w:rsidRPr="00C06089" w:rsidRDefault="004E0AF5" w:rsidP="004E0AF5">
      <w:pPr>
        <w:jc w:val="center"/>
        <w:rPr>
          <w:b/>
          <w:szCs w:val="22"/>
        </w:rPr>
      </w:pPr>
    </w:p>
    <w:p w:rsidR="004E0AF5" w:rsidRPr="00C06089" w:rsidRDefault="004E0AF5" w:rsidP="004E0AF5">
      <w:pPr>
        <w:jc w:val="center"/>
        <w:rPr>
          <w:b/>
          <w:szCs w:val="22"/>
        </w:rPr>
      </w:pPr>
    </w:p>
    <w:p w:rsidR="004E0AF5" w:rsidRPr="00C06089" w:rsidRDefault="004E0AF5" w:rsidP="004E0AF5">
      <w:pPr>
        <w:jc w:val="center"/>
        <w:rPr>
          <w:b/>
          <w:szCs w:val="22"/>
        </w:rPr>
      </w:pPr>
    </w:p>
    <w:p w:rsidR="004E0AF5" w:rsidRPr="00C06089" w:rsidRDefault="004E0AF5" w:rsidP="004E0AF5">
      <w:pPr>
        <w:jc w:val="center"/>
        <w:rPr>
          <w:b/>
          <w:szCs w:val="22"/>
        </w:rPr>
      </w:pPr>
    </w:p>
    <w:p w:rsidR="004E0AF5" w:rsidRPr="00C06089" w:rsidRDefault="004E0AF5" w:rsidP="004E0AF5">
      <w:pPr>
        <w:jc w:val="center"/>
        <w:rPr>
          <w:b/>
          <w:szCs w:val="22"/>
        </w:rPr>
      </w:pPr>
    </w:p>
    <w:p w:rsidR="004E0AF5" w:rsidRPr="00C06089" w:rsidRDefault="004E0AF5" w:rsidP="004E0AF5">
      <w:pPr>
        <w:jc w:val="center"/>
        <w:rPr>
          <w:b/>
          <w:szCs w:val="22"/>
        </w:rPr>
      </w:pPr>
    </w:p>
    <w:p w:rsidR="004E0AF5" w:rsidRPr="00C06089" w:rsidRDefault="004E0AF5" w:rsidP="004E0AF5">
      <w:pPr>
        <w:jc w:val="center"/>
        <w:rPr>
          <w:b/>
          <w:szCs w:val="22"/>
        </w:rPr>
      </w:pPr>
    </w:p>
    <w:p w:rsidR="004E0AF5" w:rsidRPr="00C06089" w:rsidRDefault="004E0AF5" w:rsidP="004E0AF5">
      <w:pPr>
        <w:jc w:val="center"/>
        <w:rPr>
          <w:b/>
          <w:szCs w:val="22"/>
        </w:rPr>
      </w:pPr>
    </w:p>
    <w:p w:rsidR="004E0AF5" w:rsidRPr="00C06089" w:rsidRDefault="004E0AF5" w:rsidP="004E0AF5">
      <w:pPr>
        <w:jc w:val="center"/>
        <w:rPr>
          <w:b/>
          <w:szCs w:val="22"/>
        </w:rPr>
      </w:pPr>
    </w:p>
    <w:p w:rsidR="004E0AF5" w:rsidRPr="00C06089" w:rsidRDefault="004E0AF5" w:rsidP="004E0AF5">
      <w:pPr>
        <w:jc w:val="center"/>
        <w:rPr>
          <w:b/>
          <w:szCs w:val="22"/>
        </w:rPr>
      </w:pPr>
    </w:p>
    <w:p w:rsidR="004E0AF5" w:rsidRPr="00C06089" w:rsidRDefault="004E0AF5" w:rsidP="004E0AF5">
      <w:pPr>
        <w:jc w:val="center"/>
        <w:rPr>
          <w:b/>
          <w:szCs w:val="22"/>
        </w:rPr>
      </w:pPr>
    </w:p>
    <w:p w:rsidR="004E0AF5" w:rsidRPr="00C06089" w:rsidRDefault="004E0AF5" w:rsidP="004E0AF5">
      <w:pPr>
        <w:jc w:val="center"/>
        <w:rPr>
          <w:b/>
          <w:szCs w:val="22"/>
        </w:rPr>
      </w:pPr>
    </w:p>
    <w:p w:rsidR="004E0AF5" w:rsidRPr="00C06089" w:rsidRDefault="004E0AF5" w:rsidP="004E0AF5">
      <w:pPr>
        <w:jc w:val="center"/>
        <w:rPr>
          <w:b/>
          <w:szCs w:val="22"/>
        </w:rPr>
      </w:pPr>
    </w:p>
    <w:p w:rsidR="004E0AF5" w:rsidRDefault="004E0AF5" w:rsidP="004E0AF5">
      <w:pPr>
        <w:jc w:val="center"/>
        <w:rPr>
          <w:b/>
          <w:szCs w:val="22"/>
        </w:rPr>
      </w:pPr>
    </w:p>
    <w:p w:rsidR="00027374" w:rsidRDefault="00027374" w:rsidP="004E0AF5">
      <w:pPr>
        <w:jc w:val="center"/>
        <w:rPr>
          <w:b/>
          <w:szCs w:val="22"/>
        </w:rPr>
      </w:pPr>
    </w:p>
    <w:p w:rsidR="00027374" w:rsidRDefault="00027374" w:rsidP="004E0AF5">
      <w:pPr>
        <w:jc w:val="center"/>
        <w:rPr>
          <w:b/>
          <w:szCs w:val="22"/>
        </w:rPr>
      </w:pPr>
    </w:p>
    <w:p w:rsidR="00027374" w:rsidRDefault="00027374" w:rsidP="004E0AF5">
      <w:pPr>
        <w:jc w:val="center"/>
        <w:rPr>
          <w:b/>
          <w:szCs w:val="22"/>
        </w:rPr>
      </w:pPr>
    </w:p>
    <w:p w:rsidR="00027374" w:rsidRDefault="00027374" w:rsidP="004E0AF5">
      <w:pPr>
        <w:jc w:val="center"/>
        <w:rPr>
          <w:b/>
          <w:szCs w:val="22"/>
        </w:rPr>
      </w:pPr>
    </w:p>
    <w:p w:rsidR="00027374" w:rsidRDefault="00027374" w:rsidP="004E0AF5">
      <w:pPr>
        <w:jc w:val="center"/>
        <w:rPr>
          <w:b/>
          <w:szCs w:val="22"/>
        </w:rPr>
      </w:pPr>
    </w:p>
    <w:p w:rsidR="00027374" w:rsidRDefault="00027374" w:rsidP="004E0AF5">
      <w:pPr>
        <w:jc w:val="center"/>
        <w:rPr>
          <w:b/>
          <w:szCs w:val="22"/>
        </w:rPr>
      </w:pPr>
    </w:p>
    <w:p w:rsidR="00027374" w:rsidRDefault="00027374" w:rsidP="004E0AF5">
      <w:pPr>
        <w:jc w:val="center"/>
        <w:rPr>
          <w:b/>
          <w:szCs w:val="22"/>
        </w:rPr>
      </w:pPr>
    </w:p>
    <w:p w:rsidR="00027374" w:rsidRDefault="00027374" w:rsidP="004E0AF5">
      <w:pPr>
        <w:jc w:val="center"/>
        <w:rPr>
          <w:b/>
          <w:szCs w:val="22"/>
        </w:rPr>
      </w:pPr>
    </w:p>
    <w:p w:rsidR="00027374" w:rsidRDefault="00027374" w:rsidP="004E0AF5">
      <w:pPr>
        <w:jc w:val="center"/>
        <w:rPr>
          <w:b/>
          <w:szCs w:val="22"/>
        </w:rPr>
      </w:pPr>
    </w:p>
    <w:p w:rsidR="00027374" w:rsidRDefault="00027374" w:rsidP="004E0AF5">
      <w:pPr>
        <w:jc w:val="center"/>
        <w:rPr>
          <w:b/>
          <w:szCs w:val="22"/>
        </w:rPr>
      </w:pPr>
    </w:p>
    <w:p w:rsidR="00027374" w:rsidRDefault="00027374" w:rsidP="004E0AF5">
      <w:pPr>
        <w:jc w:val="center"/>
        <w:rPr>
          <w:b/>
          <w:szCs w:val="22"/>
        </w:rPr>
      </w:pPr>
    </w:p>
    <w:p w:rsidR="00027374" w:rsidRDefault="00027374" w:rsidP="004E0AF5">
      <w:pPr>
        <w:jc w:val="center"/>
        <w:rPr>
          <w:b/>
          <w:szCs w:val="22"/>
        </w:rPr>
      </w:pPr>
    </w:p>
    <w:p w:rsidR="00027374" w:rsidRDefault="00027374" w:rsidP="004E0AF5">
      <w:pPr>
        <w:jc w:val="center"/>
        <w:rPr>
          <w:b/>
          <w:szCs w:val="22"/>
        </w:rPr>
      </w:pPr>
    </w:p>
    <w:p w:rsidR="00027374" w:rsidRPr="00C06089" w:rsidRDefault="00027374" w:rsidP="004E0AF5">
      <w:pPr>
        <w:jc w:val="center"/>
        <w:rPr>
          <w:b/>
          <w:szCs w:val="22"/>
        </w:rPr>
      </w:pPr>
    </w:p>
    <w:p w:rsidR="004E0AF5" w:rsidRPr="00C06089" w:rsidRDefault="004E0AF5" w:rsidP="004E0AF5">
      <w:pPr>
        <w:jc w:val="center"/>
        <w:rPr>
          <w:b/>
          <w:szCs w:val="22"/>
        </w:rPr>
      </w:pPr>
    </w:p>
    <w:p w:rsidR="004E0AF5" w:rsidRPr="00C06089" w:rsidRDefault="004E0AF5" w:rsidP="004E0AF5">
      <w:pPr>
        <w:jc w:val="center"/>
        <w:rPr>
          <w:b/>
          <w:szCs w:val="22"/>
        </w:rPr>
      </w:pPr>
    </w:p>
    <w:p w:rsidR="004E0AF5" w:rsidRPr="00C06089" w:rsidRDefault="004E0AF5" w:rsidP="004E0AF5">
      <w:pPr>
        <w:jc w:val="center"/>
        <w:rPr>
          <w:b/>
          <w:szCs w:val="22"/>
        </w:rPr>
      </w:pPr>
    </w:p>
    <w:p w:rsidR="004E0AF5" w:rsidRPr="00C06089" w:rsidRDefault="004E0AF5" w:rsidP="004E0AF5">
      <w:pPr>
        <w:jc w:val="center"/>
        <w:rPr>
          <w:b/>
          <w:szCs w:val="22"/>
        </w:rPr>
      </w:pPr>
    </w:p>
    <w:p w:rsidR="00BF6D02" w:rsidRDefault="00BF6D02" w:rsidP="004E0AF5">
      <w:pPr>
        <w:jc w:val="center"/>
        <w:rPr>
          <w:b/>
          <w:szCs w:val="22"/>
        </w:rPr>
      </w:pPr>
    </w:p>
    <w:p w:rsidR="00BF6D02" w:rsidRDefault="00BF6D02" w:rsidP="004E0AF5">
      <w:pPr>
        <w:jc w:val="center"/>
        <w:rPr>
          <w:b/>
          <w:szCs w:val="22"/>
        </w:rPr>
      </w:pPr>
    </w:p>
    <w:p w:rsidR="00BF6D02" w:rsidRDefault="00BF6D02" w:rsidP="004E0AF5">
      <w:pPr>
        <w:jc w:val="center"/>
        <w:rPr>
          <w:b/>
          <w:szCs w:val="22"/>
        </w:rPr>
      </w:pPr>
    </w:p>
    <w:p w:rsidR="00BF6D02" w:rsidRDefault="00BF6D02" w:rsidP="004E0AF5">
      <w:pPr>
        <w:jc w:val="center"/>
        <w:rPr>
          <w:b/>
          <w:szCs w:val="22"/>
        </w:rPr>
      </w:pPr>
    </w:p>
    <w:p w:rsidR="004E0AF5" w:rsidRPr="00C06089" w:rsidRDefault="004E0AF5" w:rsidP="004E0AF5">
      <w:pPr>
        <w:jc w:val="center"/>
        <w:rPr>
          <w:b/>
          <w:szCs w:val="22"/>
        </w:rPr>
      </w:pPr>
      <w:r w:rsidRPr="00C06089">
        <w:rPr>
          <w:b/>
          <w:szCs w:val="22"/>
        </w:rPr>
        <w:t>III PRIEDAS</w:t>
      </w:r>
    </w:p>
    <w:p w:rsidR="004E0AF5" w:rsidRPr="00C06089" w:rsidRDefault="004E0AF5" w:rsidP="004E0AF5">
      <w:pPr>
        <w:rPr>
          <w:b/>
          <w:szCs w:val="22"/>
        </w:rPr>
      </w:pPr>
    </w:p>
    <w:p w:rsidR="004E0AF5" w:rsidRPr="00C06089" w:rsidRDefault="004E0AF5" w:rsidP="004E0AF5">
      <w:pPr>
        <w:jc w:val="center"/>
        <w:rPr>
          <w:b/>
          <w:szCs w:val="22"/>
        </w:rPr>
      </w:pPr>
      <w:r w:rsidRPr="00C06089">
        <w:rPr>
          <w:b/>
          <w:szCs w:val="22"/>
        </w:rPr>
        <w:t>ŽENKLINIMAS IR PAKUOTĖS LAPELIS</w:t>
      </w:r>
    </w:p>
    <w:p w:rsidR="004E0AF5" w:rsidRPr="00C06089" w:rsidRDefault="004E0AF5" w:rsidP="004E0AF5">
      <w:pPr>
        <w:pStyle w:val="Pagrindinistekstas"/>
        <w:spacing w:after="0"/>
        <w:rPr>
          <w:szCs w:val="22"/>
        </w:rPr>
      </w:pPr>
    </w:p>
    <w:p w:rsidR="004E0AF5" w:rsidRPr="00C06089" w:rsidRDefault="004E0AF5" w:rsidP="004E0AF5">
      <w:pPr>
        <w:pStyle w:val="Pagrindinistekstas"/>
        <w:spacing w:after="0"/>
        <w:rPr>
          <w:szCs w:val="22"/>
        </w:rPr>
      </w:pPr>
    </w:p>
    <w:p w:rsidR="004E0AF5" w:rsidRPr="00C06089" w:rsidRDefault="004E0AF5" w:rsidP="004E0AF5">
      <w:pPr>
        <w:pStyle w:val="Pagrindinistekstas"/>
        <w:spacing w:after="0"/>
        <w:rPr>
          <w:szCs w:val="22"/>
        </w:rPr>
      </w:pPr>
    </w:p>
    <w:p w:rsidR="004E0AF5" w:rsidRPr="00C06089" w:rsidRDefault="004E0AF5" w:rsidP="004E0AF5">
      <w:pPr>
        <w:ind w:left="567"/>
        <w:rPr>
          <w:szCs w:val="22"/>
        </w:rPr>
      </w:pPr>
    </w:p>
    <w:p w:rsidR="004E0AF5" w:rsidRPr="00C06089" w:rsidRDefault="004E0AF5" w:rsidP="004E0AF5">
      <w:pPr>
        <w:ind w:left="567"/>
        <w:rPr>
          <w:szCs w:val="22"/>
        </w:rPr>
      </w:pPr>
    </w:p>
    <w:p w:rsidR="004E0AF5" w:rsidRPr="00C06089" w:rsidRDefault="004E0AF5" w:rsidP="004E0AF5">
      <w:pPr>
        <w:ind w:left="567"/>
        <w:rPr>
          <w:szCs w:val="22"/>
        </w:rPr>
      </w:pPr>
    </w:p>
    <w:p w:rsidR="004E0AF5" w:rsidRPr="00C06089" w:rsidRDefault="004E0AF5" w:rsidP="004E0AF5">
      <w:pPr>
        <w:ind w:left="567"/>
        <w:rPr>
          <w:szCs w:val="22"/>
        </w:rPr>
      </w:pPr>
    </w:p>
    <w:p w:rsidR="004E0AF5" w:rsidRPr="00C06089" w:rsidRDefault="004E0AF5" w:rsidP="004E0AF5">
      <w:pPr>
        <w:ind w:left="567"/>
        <w:rPr>
          <w:szCs w:val="22"/>
        </w:rPr>
      </w:pPr>
    </w:p>
    <w:p w:rsidR="004E0AF5" w:rsidRPr="00C06089" w:rsidRDefault="004E0AF5" w:rsidP="004E0AF5">
      <w:pPr>
        <w:ind w:left="567"/>
        <w:rPr>
          <w:szCs w:val="22"/>
        </w:rPr>
      </w:pPr>
    </w:p>
    <w:p w:rsidR="004E0AF5" w:rsidRPr="00C06089" w:rsidRDefault="004E0AF5" w:rsidP="004E0AF5">
      <w:pPr>
        <w:ind w:left="567"/>
        <w:rPr>
          <w:szCs w:val="22"/>
        </w:rPr>
      </w:pPr>
    </w:p>
    <w:p w:rsidR="004E0AF5" w:rsidRPr="00C06089" w:rsidRDefault="004E0AF5" w:rsidP="004E0AF5">
      <w:pPr>
        <w:ind w:left="567"/>
        <w:rPr>
          <w:szCs w:val="22"/>
        </w:rPr>
      </w:pPr>
    </w:p>
    <w:p w:rsidR="004E0AF5" w:rsidRPr="00C06089" w:rsidRDefault="004E0AF5" w:rsidP="004E0AF5">
      <w:pPr>
        <w:ind w:left="567"/>
        <w:rPr>
          <w:szCs w:val="22"/>
        </w:rPr>
      </w:pPr>
    </w:p>
    <w:p w:rsidR="004E0AF5" w:rsidRPr="00C06089" w:rsidRDefault="004E0AF5" w:rsidP="004E0AF5">
      <w:pPr>
        <w:ind w:left="567"/>
        <w:rPr>
          <w:szCs w:val="22"/>
        </w:rPr>
      </w:pPr>
    </w:p>
    <w:p w:rsidR="004E0AF5" w:rsidRPr="00C06089" w:rsidRDefault="004E0AF5" w:rsidP="004E0AF5">
      <w:pPr>
        <w:ind w:left="567"/>
        <w:rPr>
          <w:szCs w:val="22"/>
        </w:rPr>
      </w:pPr>
    </w:p>
    <w:p w:rsidR="004E0AF5" w:rsidRPr="00C06089" w:rsidRDefault="004E0AF5" w:rsidP="004E0AF5">
      <w:pPr>
        <w:ind w:left="567"/>
        <w:rPr>
          <w:szCs w:val="22"/>
        </w:rPr>
      </w:pPr>
    </w:p>
    <w:p w:rsidR="004E0AF5" w:rsidRPr="00C06089" w:rsidRDefault="004E0AF5" w:rsidP="004E0AF5">
      <w:pPr>
        <w:ind w:left="567"/>
        <w:rPr>
          <w:szCs w:val="22"/>
        </w:rPr>
      </w:pPr>
    </w:p>
    <w:p w:rsidR="004E0AF5" w:rsidRPr="00C06089" w:rsidRDefault="004E0AF5" w:rsidP="004E0AF5">
      <w:pPr>
        <w:ind w:left="567"/>
        <w:rPr>
          <w:szCs w:val="22"/>
        </w:rPr>
      </w:pPr>
    </w:p>
    <w:p w:rsidR="004E0AF5" w:rsidRPr="00C06089" w:rsidRDefault="004E0AF5" w:rsidP="004E0AF5">
      <w:pPr>
        <w:ind w:left="567"/>
        <w:rPr>
          <w:szCs w:val="22"/>
        </w:rPr>
      </w:pPr>
    </w:p>
    <w:p w:rsidR="004E0AF5" w:rsidRPr="00C06089" w:rsidRDefault="004E0AF5" w:rsidP="004E0AF5">
      <w:pPr>
        <w:ind w:left="567"/>
        <w:rPr>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Default="004E0AF5" w:rsidP="004E0AF5">
      <w:pPr>
        <w:ind w:left="3222"/>
        <w:rPr>
          <w:b/>
          <w:szCs w:val="22"/>
        </w:rPr>
      </w:pPr>
    </w:p>
    <w:p w:rsidR="00027374" w:rsidRDefault="00027374" w:rsidP="004E0AF5">
      <w:pPr>
        <w:ind w:left="3222"/>
        <w:rPr>
          <w:b/>
          <w:szCs w:val="22"/>
        </w:rPr>
      </w:pPr>
    </w:p>
    <w:p w:rsidR="00027374" w:rsidRPr="00C06089" w:rsidRDefault="00027374"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4E0AF5" w:rsidRPr="00C06089" w:rsidRDefault="004E0AF5" w:rsidP="004E0AF5">
      <w:pPr>
        <w:ind w:left="3222"/>
        <w:rPr>
          <w:b/>
          <w:szCs w:val="22"/>
        </w:rPr>
      </w:pPr>
    </w:p>
    <w:p w:rsidR="00BF6D02" w:rsidRDefault="00BF6D02" w:rsidP="004E0AF5">
      <w:pPr>
        <w:ind w:left="3222"/>
        <w:rPr>
          <w:b/>
          <w:szCs w:val="22"/>
        </w:rPr>
      </w:pPr>
    </w:p>
    <w:p w:rsidR="00BF6D02" w:rsidRDefault="00BF6D02" w:rsidP="004E0AF5">
      <w:pPr>
        <w:ind w:left="3222"/>
        <w:rPr>
          <w:b/>
          <w:szCs w:val="22"/>
        </w:rPr>
      </w:pPr>
    </w:p>
    <w:p w:rsidR="004E0AF5" w:rsidRPr="00C06089" w:rsidRDefault="004E0AF5" w:rsidP="004E0AF5">
      <w:pPr>
        <w:ind w:left="3222"/>
        <w:rPr>
          <w:b/>
          <w:szCs w:val="22"/>
        </w:rPr>
      </w:pPr>
      <w:r w:rsidRPr="00C06089">
        <w:rPr>
          <w:b/>
          <w:szCs w:val="22"/>
        </w:rPr>
        <w:t>A. ŽENKLINIMAS</w:t>
      </w: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4E0AF5" w:rsidRDefault="004E0AF5" w:rsidP="004E0AF5">
      <w:pPr>
        <w:rPr>
          <w:b/>
          <w:szCs w:val="22"/>
        </w:rPr>
      </w:pPr>
    </w:p>
    <w:p w:rsidR="00BF6D02" w:rsidRDefault="00BF6D02" w:rsidP="004E0AF5">
      <w:pPr>
        <w:rPr>
          <w:b/>
          <w:szCs w:val="22"/>
        </w:rPr>
      </w:pPr>
    </w:p>
    <w:p w:rsidR="00BF6D02" w:rsidRDefault="00BF6D02" w:rsidP="004E0AF5">
      <w:pPr>
        <w:rPr>
          <w:b/>
          <w:szCs w:val="22"/>
        </w:rPr>
      </w:pPr>
    </w:p>
    <w:p w:rsidR="00BF6D02" w:rsidRPr="00C06089" w:rsidRDefault="00BF6D02" w:rsidP="004E0AF5">
      <w:pPr>
        <w:rPr>
          <w:b/>
          <w:szCs w:val="22"/>
        </w:rPr>
      </w:pPr>
    </w:p>
    <w:p w:rsidR="004E0AF5" w:rsidRPr="00C06089" w:rsidRDefault="004E0AF5" w:rsidP="004E0AF5">
      <w:pPr>
        <w:rPr>
          <w:b/>
          <w:szCs w:val="22"/>
        </w:rPr>
      </w:pPr>
    </w:p>
    <w:p w:rsidR="004E0AF5" w:rsidRPr="00C06089" w:rsidRDefault="004E0AF5" w:rsidP="004E0AF5">
      <w:pPr>
        <w:rPr>
          <w:b/>
          <w:szCs w:val="22"/>
        </w:rPr>
      </w:pPr>
    </w:p>
    <w:p w:rsidR="00590705" w:rsidRPr="00C06089" w:rsidRDefault="00590705" w:rsidP="004E0AF5">
      <w:pPr>
        <w:rPr>
          <w:b/>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rPr>
          <w:b/>
          <w:caps/>
          <w:szCs w:val="22"/>
        </w:rPr>
      </w:pPr>
      <w:r w:rsidRPr="00C06089">
        <w:rPr>
          <w:b/>
          <w:caps/>
          <w:szCs w:val="22"/>
        </w:rPr>
        <w:t xml:space="preserve">Informacija ant </w:t>
      </w:r>
      <w:r w:rsidRPr="00C06089">
        <w:rPr>
          <w:b/>
          <w:bCs/>
          <w:szCs w:val="22"/>
        </w:rPr>
        <w:t>IŠORINĖS</w:t>
      </w:r>
      <w:r w:rsidRPr="00C06089">
        <w:rPr>
          <w:szCs w:val="22"/>
        </w:rPr>
        <w:t xml:space="preserve"> </w:t>
      </w:r>
      <w:r w:rsidRPr="00C06089">
        <w:rPr>
          <w:b/>
          <w:caps/>
          <w:szCs w:val="22"/>
        </w:rPr>
        <w:t xml:space="preserve">pakuotės </w:t>
      </w: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Kartono dėžutė</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1.</w:t>
      </w:r>
      <w:r w:rsidRPr="00C06089">
        <w:rPr>
          <w:b/>
          <w:caps/>
          <w:szCs w:val="22"/>
        </w:rPr>
        <w:tab/>
        <w:t>vaistinio preparato pavadinimas</w:t>
      </w:r>
    </w:p>
    <w:p w:rsidR="004E0AF5" w:rsidRPr="00C06089" w:rsidRDefault="004E0AF5" w:rsidP="004E0AF5">
      <w:pPr>
        <w:ind w:left="567" w:hanging="567"/>
        <w:rPr>
          <w:szCs w:val="22"/>
        </w:rPr>
      </w:pPr>
    </w:p>
    <w:p w:rsidR="004E0AF5" w:rsidRPr="00C06089" w:rsidRDefault="004E0AF5" w:rsidP="004E0AF5">
      <w:pPr>
        <w:rPr>
          <w:szCs w:val="22"/>
        </w:rPr>
      </w:pPr>
      <w:proofErr w:type="spellStart"/>
      <w:r w:rsidRPr="00C06089">
        <w:rPr>
          <w:szCs w:val="22"/>
        </w:rPr>
        <w:t>Setronon</w:t>
      </w:r>
      <w:proofErr w:type="spellEnd"/>
      <w:r w:rsidRPr="00C06089">
        <w:rPr>
          <w:szCs w:val="22"/>
        </w:rPr>
        <w:t xml:space="preserve"> 2 mg/ml injekcinis tirpalas</w:t>
      </w:r>
    </w:p>
    <w:p w:rsidR="004E0AF5" w:rsidRPr="00C06089" w:rsidRDefault="004E0AF5" w:rsidP="004E0AF5">
      <w:pPr>
        <w:rPr>
          <w:szCs w:val="22"/>
        </w:rPr>
      </w:pPr>
      <w:proofErr w:type="spellStart"/>
      <w:r w:rsidRPr="00C06089">
        <w:rPr>
          <w:szCs w:val="22"/>
        </w:rPr>
        <w:t>Ondansetronas</w:t>
      </w:r>
      <w:proofErr w:type="spellEnd"/>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2.</w:t>
      </w:r>
      <w:r w:rsidRPr="00C06089">
        <w:rPr>
          <w:b/>
          <w:caps/>
          <w:szCs w:val="22"/>
        </w:rPr>
        <w:tab/>
        <w:t xml:space="preserve">veikliOJI medžiagA ir JOS kiekis </w:t>
      </w:r>
    </w:p>
    <w:p w:rsidR="004E0AF5" w:rsidRPr="00C06089" w:rsidRDefault="004E0AF5" w:rsidP="004E0AF5">
      <w:pPr>
        <w:ind w:left="567" w:hanging="567"/>
        <w:rPr>
          <w:caps/>
          <w:szCs w:val="22"/>
        </w:rPr>
      </w:pPr>
    </w:p>
    <w:p w:rsidR="004E0AF5" w:rsidRPr="00C06089" w:rsidRDefault="004E0AF5" w:rsidP="004E0AF5">
      <w:pPr>
        <w:pStyle w:val="Antrats"/>
        <w:tabs>
          <w:tab w:val="clear" w:pos="4153"/>
          <w:tab w:val="clear" w:pos="8306"/>
        </w:tabs>
        <w:rPr>
          <w:sz w:val="22"/>
          <w:szCs w:val="22"/>
          <w:lang w:val="lt-LT"/>
        </w:rPr>
      </w:pPr>
      <w:r w:rsidRPr="00C06089">
        <w:rPr>
          <w:sz w:val="22"/>
          <w:szCs w:val="22"/>
          <w:lang w:val="lt-LT"/>
        </w:rPr>
        <w:t xml:space="preserve">Vienoje 2 ml ampulėje yra 4 mg </w:t>
      </w:r>
      <w:proofErr w:type="spellStart"/>
      <w:r w:rsidRPr="00C06089">
        <w:rPr>
          <w:sz w:val="22"/>
          <w:szCs w:val="22"/>
          <w:lang w:val="lt-LT"/>
        </w:rPr>
        <w:t>ondansetrono</w:t>
      </w:r>
      <w:proofErr w:type="spellEnd"/>
      <w:r w:rsidRPr="00C06089">
        <w:rPr>
          <w:sz w:val="22"/>
          <w:szCs w:val="22"/>
          <w:lang w:val="lt-LT"/>
        </w:rPr>
        <w:t xml:space="preserve"> (hidrochlorido </w:t>
      </w:r>
      <w:proofErr w:type="spellStart"/>
      <w:r w:rsidRPr="00C06089">
        <w:rPr>
          <w:sz w:val="22"/>
          <w:szCs w:val="22"/>
          <w:lang w:val="lt-LT"/>
        </w:rPr>
        <w:t>dihidrato</w:t>
      </w:r>
      <w:proofErr w:type="spellEnd"/>
      <w:r w:rsidRPr="00C06089">
        <w:rPr>
          <w:sz w:val="22"/>
          <w:szCs w:val="22"/>
          <w:lang w:val="lt-LT"/>
        </w:rPr>
        <w:t xml:space="preserve"> pavidalu).</w:t>
      </w:r>
    </w:p>
    <w:p w:rsidR="004E0AF5" w:rsidRPr="00C06089" w:rsidRDefault="004E0AF5" w:rsidP="004E0AF5">
      <w:pPr>
        <w:ind w:left="567" w:hanging="567"/>
        <w:rPr>
          <w:caps/>
          <w:szCs w:val="22"/>
        </w:rPr>
      </w:pPr>
    </w:p>
    <w:p w:rsidR="004E0AF5" w:rsidRPr="00C06089" w:rsidRDefault="004E0AF5" w:rsidP="004E0AF5">
      <w:pPr>
        <w:ind w:left="567" w:hanging="567"/>
        <w:rPr>
          <w:caps/>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3.</w:t>
      </w:r>
      <w:r w:rsidRPr="00C06089">
        <w:rPr>
          <w:b/>
          <w:caps/>
          <w:szCs w:val="22"/>
        </w:rPr>
        <w:tab/>
        <w:t>pagalbinių medžiagų sąrašas</w:t>
      </w:r>
    </w:p>
    <w:p w:rsidR="004E0AF5" w:rsidRPr="00C06089" w:rsidRDefault="004E0AF5" w:rsidP="004E0AF5">
      <w:pPr>
        <w:ind w:left="567" w:hanging="567"/>
        <w:rPr>
          <w:caps/>
          <w:szCs w:val="22"/>
        </w:rPr>
      </w:pPr>
    </w:p>
    <w:p w:rsidR="004E0AF5" w:rsidRPr="00C06089" w:rsidRDefault="004E0AF5" w:rsidP="004E0AF5">
      <w:pPr>
        <w:pStyle w:val="Antrats"/>
        <w:tabs>
          <w:tab w:val="clear" w:pos="4153"/>
          <w:tab w:val="clear" w:pos="8306"/>
        </w:tabs>
        <w:rPr>
          <w:sz w:val="22"/>
          <w:szCs w:val="22"/>
          <w:lang w:val="lt-LT"/>
        </w:rPr>
      </w:pPr>
      <w:r w:rsidRPr="00C06089">
        <w:rPr>
          <w:sz w:val="22"/>
          <w:szCs w:val="22"/>
          <w:lang w:val="lt-LT"/>
        </w:rPr>
        <w:t xml:space="preserve">Pagalbinės medžiagos: citrinų rūgštis </w:t>
      </w:r>
      <w:proofErr w:type="spellStart"/>
      <w:r w:rsidRPr="00C06089">
        <w:rPr>
          <w:sz w:val="22"/>
          <w:szCs w:val="22"/>
          <w:lang w:val="lt-LT"/>
        </w:rPr>
        <w:t>monohidratas</w:t>
      </w:r>
      <w:proofErr w:type="spellEnd"/>
      <w:r w:rsidRPr="00C06089">
        <w:rPr>
          <w:sz w:val="22"/>
          <w:szCs w:val="22"/>
          <w:lang w:val="lt-LT"/>
        </w:rPr>
        <w:t>, natrio citratas, vandenilio chlorido rūgštis, natrio chloridas, injekcinis vanduo.</w:t>
      </w:r>
    </w:p>
    <w:p w:rsidR="004E0AF5" w:rsidRPr="00C06089" w:rsidRDefault="004E0AF5" w:rsidP="004E0AF5">
      <w:pPr>
        <w:ind w:left="567" w:hanging="567"/>
        <w:rPr>
          <w:caps/>
          <w:szCs w:val="22"/>
        </w:rPr>
      </w:pPr>
    </w:p>
    <w:p w:rsidR="004E0AF5" w:rsidRPr="00C06089" w:rsidRDefault="004E0AF5" w:rsidP="004E0AF5">
      <w:pPr>
        <w:ind w:left="567" w:hanging="567"/>
        <w:rPr>
          <w:caps/>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4.</w:t>
      </w:r>
      <w:r w:rsidRPr="00C06089">
        <w:rPr>
          <w:b/>
          <w:caps/>
          <w:szCs w:val="22"/>
        </w:rPr>
        <w:tab/>
        <w:t>FARMACINĖ forma ir KIEKIS PAKUOTĖJE</w:t>
      </w:r>
    </w:p>
    <w:p w:rsidR="004E0AF5" w:rsidRPr="00C06089" w:rsidRDefault="004E0AF5" w:rsidP="004E0AF5">
      <w:pPr>
        <w:ind w:left="567" w:hanging="567"/>
        <w:rPr>
          <w:caps/>
          <w:szCs w:val="22"/>
        </w:rPr>
      </w:pPr>
    </w:p>
    <w:p w:rsidR="004E0AF5" w:rsidRPr="00C06089" w:rsidRDefault="004E0AF5" w:rsidP="004E0AF5">
      <w:pPr>
        <w:pStyle w:val="Antrats"/>
        <w:tabs>
          <w:tab w:val="clear" w:pos="4153"/>
          <w:tab w:val="clear" w:pos="8306"/>
        </w:tabs>
        <w:rPr>
          <w:sz w:val="22"/>
          <w:szCs w:val="22"/>
          <w:lang w:val="lt-LT"/>
        </w:rPr>
      </w:pPr>
      <w:r w:rsidRPr="00C06089">
        <w:rPr>
          <w:sz w:val="22"/>
          <w:szCs w:val="22"/>
          <w:lang w:val="lt-LT"/>
        </w:rPr>
        <w:t xml:space="preserve">Injekcinis tirpalas </w:t>
      </w:r>
    </w:p>
    <w:p w:rsidR="004E0AF5" w:rsidRPr="00C06089" w:rsidRDefault="004E0AF5" w:rsidP="004E0AF5">
      <w:pPr>
        <w:pStyle w:val="Antrats"/>
        <w:tabs>
          <w:tab w:val="clear" w:pos="4153"/>
          <w:tab w:val="clear" w:pos="8306"/>
        </w:tabs>
        <w:rPr>
          <w:sz w:val="22"/>
          <w:szCs w:val="22"/>
          <w:lang w:val="lt-LT"/>
        </w:rPr>
      </w:pPr>
      <w:r w:rsidRPr="00C06089">
        <w:rPr>
          <w:sz w:val="22"/>
          <w:szCs w:val="22"/>
          <w:lang w:val="lt-LT"/>
        </w:rPr>
        <w:t>4</w:t>
      </w:r>
      <w:r w:rsidR="009E43D5">
        <w:rPr>
          <w:sz w:val="22"/>
          <w:szCs w:val="22"/>
          <w:lang w:val="lt-LT"/>
        </w:rPr>
        <w:t xml:space="preserve"> </w:t>
      </w:r>
      <w:r w:rsidRPr="00C06089">
        <w:rPr>
          <w:sz w:val="22"/>
          <w:szCs w:val="22"/>
          <w:lang w:val="lt-LT"/>
        </w:rPr>
        <w:t>mg/2</w:t>
      </w:r>
      <w:r w:rsidR="009E43D5">
        <w:rPr>
          <w:sz w:val="22"/>
          <w:szCs w:val="22"/>
          <w:lang w:val="lt-LT"/>
        </w:rPr>
        <w:t xml:space="preserve"> </w:t>
      </w:r>
      <w:r w:rsidRPr="00C06089">
        <w:rPr>
          <w:sz w:val="22"/>
          <w:szCs w:val="22"/>
          <w:lang w:val="lt-LT"/>
        </w:rPr>
        <w:t>ml</w:t>
      </w:r>
    </w:p>
    <w:p w:rsidR="004E0AF5" w:rsidRPr="00C06089" w:rsidRDefault="004E0AF5" w:rsidP="004E0AF5">
      <w:pPr>
        <w:pStyle w:val="Antrats"/>
        <w:tabs>
          <w:tab w:val="clear" w:pos="4153"/>
          <w:tab w:val="clear" w:pos="8306"/>
        </w:tabs>
        <w:rPr>
          <w:sz w:val="22"/>
          <w:szCs w:val="22"/>
          <w:lang w:val="lt-LT"/>
        </w:rPr>
      </w:pPr>
      <w:r w:rsidRPr="00C06089">
        <w:rPr>
          <w:sz w:val="22"/>
          <w:szCs w:val="22"/>
          <w:lang w:val="lt-LT"/>
        </w:rPr>
        <w:t>5 ampulės po 2 ml</w:t>
      </w:r>
    </w:p>
    <w:p w:rsidR="004E0AF5" w:rsidRPr="00C06089" w:rsidRDefault="004E0AF5" w:rsidP="004E0AF5">
      <w:pPr>
        <w:ind w:left="567" w:hanging="567"/>
        <w:rPr>
          <w:caps/>
          <w:szCs w:val="22"/>
        </w:rPr>
      </w:pPr>
      <w:r w:rsidRPr="00D127DC">
        <w:rPr>
          <w:caps/>
          <w:szCs w:val="22"/>
          <w:highlight w:val="lightGray"/>
        </w:rPr>
        <w:t xml:space="preserve">1 </w:t>
      </w:r>
      <w:r w:rsidRPr="00D127DC">
        <w:rPr>
          <w:szCs w:val="22"/>
          <w:highlight w:val="lightGray"/>
        </w:rPr>
        <w:t>ampulė po 2 ml</w:t>
      </w:r>
    </w:p>
    <w:p w:rsidR="004E0AF5" w:rsidRPr="00C06089" w:rsidRDefault="004E0AF5" w:rsidP="004E0AF5">
      <w:pPr>
        <w:ind w:left="567" w:hanging="567"/>
        <w:rPr>
          <w:caps/>
          <w:szCs w:val="22"/>
        </w:rPr>
      </w:pPr>
    </w:p>
    <w:p w:rsidR="004E0AF5" w:rsidRPr="00C06089" w:rsidRDefault="004E0AF5" w:rsidP="004E0AF5">
      <w:pPr>
        <w:ind w:left="567" w:hanging="567"/>
        <w:rPr>
          <w:caps/>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5.</w:t>
      </w:r>
      <w:r w:rsidRPr="00C06089">
        <w:rPr>
          <w:b/>
          <w:caps/>
          <w:szCs w:val="22"/>
        </w:rPr>
        <w:tab/>
        <w:t>vartojimo METODAS IR būdas</w:t>
      </w:r>
    </w:p>
    <w:p w:rsidR="004E0AF5" w:rsidRPr="00C06089" w:rsidRDefault="004E0AF5" w:rsidP="004E0AF5">
      <w:pPr>
        <w:ind w:left="567" w:hanging="567"/>
        <w:rPr>
          <w:caps/>
          <w:szCs w:val="22"/>
        </w:rPr>
      </w:pPr>
    </w:p>
    <w:p w:rsidR="004E0AF5" w:rsidRPr="00C06089" w:rsidRDefault="004E0AF5" w:rsidP="004E0AF5">
      <w:pPr>
        <w:rPr>
          <w:szCs w:val="22"/>
        </w:rPr>
      </w:pPr>
      <w:r w:rsidRPr="00C06089">
        <w:rPr>
          <w:szCs w:val="22"/>
        </w:rPr>
        <w:t>Vartoti į veną arba į raumenis.</w:t>
      </w:r>
    </w:p>
    <w:p w:rsidR="004E0AF5" w:rsidRPr="00C06089" w:rsidRDefault="004E0AF5" w:rsidP="004E0AF5">
      <w:pPr>
        <w:rPr>
          <w:szCs w:val="22"/>
        </w:rPr>
      </w:pPr>
      <w:r w:rsidRPr="00C06089">
        <w:rPr>
          <w:szCs w:val="22"/>
        </w:rPr>
        <w:t>Vienkartiniam naudojimui.</w:t>
      </w:r>
    </w:p>
    <w:p w:rsidR="004E0AF5" w:rsidRPr="00C06089" w:rsidRDefault="004E0AF5" w:rsidP="004E0AF5">
      <w:pPr>
        <w:rPr>
          <w:szCs w:val="22"/>
        </w:rPr>
      </w:pPr>
      <w:r w:rsidRPr="00C06089">
        <w:rPr>
          <w:szCs w:val="22"/>
        </w:rPr>
        <w:t>Prieš vartojimą perskaitykite pakuotės lapelį.</w:t>
      </w:r>
    </w:p>
    <w:p w:rsidR="004E0AF5" w:rsidRPr="00C06089" w:rsidRDefault="004E0AF5" w:rsidP="004E0AF5">
      <w:pPr>
        <w:ind w:left="567" w:hanging="567"/>
        <w:rPr>
          <w:caps/>
          <w:szCs w:val="22"/>
        </w:rPr>
      </w:pPr>
    </w:p>
    <w:p w:rsidR="004E0AF5" w:rsidRPr="00C06089" w:rsidRDefault="004E0AF5" w:rsidP="004E0AF5">
      <w:pPr>
        <w:ind w:left="567" w:hanging="567"/>
        <w:rPr>
          <w:caps/>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720" w:hanging="720"/>
        <w:rPr>
          <w:b/>
          <w:caps/>
          <w:szCs w:val="22"/>
        </w:rPr>
      </w:pPr>
      <w:r w:rsidRPr="00C06089">
        <w:rPr>
          <w:b/>
          <w:caps/>
          <w:szCs w:val="22"/>
        </w:rPr>
        <w:t>6.</w:t>
      </w:r>
      <w:r w:rsidRPr="00C06089">
        <w:rPr>
          <w:b/>
          <w:caps/>
          <w:szCs w:val="22"/>
        </w:rPr>
        <w:tab/>
        <w:t>SPECIALUS Įspėjimas</w:t>
      </w:r>
      <w:r w:rsidRPr="00C06089">
        <w:rPr>
          <w:szCs w:val="22"/>
        </w:rPr>
        <w:t xml:space="preserve">, </w:t>
      </w:r>
      <w:r w:rsidRPr="00C06089">
        <w:rPr>
          <w:b/>
          <w:bCs/>
          <w:szCs w:val="22"/>
        </w:rPr>
        <w:t xml:space="preserve">KAD VAISTINĮ PREPARATĄ BŪTINA LAIKYTI </w:t>
      </w:r>
      <w:r w:rsidRPr="00C06089">
        <w:rPr>
          <w:b/>
          <w:caps/>
          <w:szCs w:val="22"/>
        </w:rPr>
        <w:t xml:space="preserve">vaikams nepastebimoje </w:t>
      </w:r>
      <w:r w:rsidR="009E43D5" w:rsidRPr="00C06089">
        <w:rPr>
          <w:b/>
          <w:caps/>
          <w:szCs w:val="22"/>
        </w:rPr>
        <w:t xml:space="preserve">ir nepasiekiamoje </w:t>
      </w:r>
      <w:r w:rsidRPr="00C06089">
        <w:rPr>
          <w:b/>
          <w:caps/>
          <w:szCs w:val="22"/>
        </w:rPr>
        <w:t>vietoje</w:t>
      </w:r>
    </w:p>
    <w:p w:rsidR="004E0AF5" w:rsidRPr="00C06089" w:rsidRDefault="004E0AF5" w:rsidP="004E0AF5">
      <w:pPr>
        <w:ind w:left="567" w:hanging="567"/>
        <w:rPr>
          <w:szCs w:val="22"/>
        </w:rPr>
      </w:pPr>
    </w:p>
    <w:p w:rsidR="004E0AF5" w:rsidRPr="00C06089" w:rsidRDefault="004E0AF5" w:rsidP="004E0AF5">
      <w:pPr>
        <w:ind w:left="567" w:hanging="567"/>
        <w:rPr>
          <w:szCs w:val="22"/>
        </w:rPr>
      </w:pPr>
      <w:r w:rsidRPr="00C06089">
        <w:rPr>
          <w:szCs w:val="22"/>
        </w:rPr>
        <w:t xml:space="preserve">Laikyti vaikams nepastebimoje </w:t>
      </w:r>
      <w:r w:rsidR="009E43D5" w:rsidRPr="00C06089">
        <w:rPr>
          <w:szCs w:val="22"/>
        </w:rPr>
        <w:t xml:space="preserve">ir nepasiekiamoje </w:t>
      </w:r>
      <w:r w:rsidRPr="00C06089">
        <w:rPr>
          <w:szCs w:val="22"/>
        </w:rPr>
        <w:t>vietoje.</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7.</w:t>
      </w:r>
      <w:r w:rsidRPr="00C06089">
        <w:rPr>
          <w:b/>
          <w:caps/>
          <w:szCs w:val="22"/>
        </w:rPr>
        <w:tab/>
        <w:t>kitas specialus Įspėjimas (jei reikia)</w:t>
      </w:r>
    </w:p>
    <w:p w:rsidR="004E0AF5" w:rsidRPr="00C06089" w:rsidRDefault="004E0AF5" w:rsidP="004E0AF5">
      <w:pPr>
        <w:ind w:left="567" w:hanging="567"/>
        <w:rPr>
          <w:caps/>
          <w:szCs w:val="22"/>
        </w:rPr>
      </w:pPr>
    </w:p>
    <w:p w:rsidR="004E0AF5" w:rsidRPr="00C06089" w:rsidRDefault="004E0AF5" w:rsidP="004E0AF5">
      <w:pPr>
        <w:ind w:left="567" w:hanging="567"/>
        <w:rPr>
          <w:caps/>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8.</w:t>
      </w:r>
      <w:r w:rsidRPr="00C06089">
        <w:rPr>
          <w:b/>
          <w:caps/>
          <w:szCs w:val="22"/>
        </w:rPr>
        <w:tab/>
        <w:t>tinkamumo laikas</w:t>
      </w:r>
    </w:p>
    <w:p w:rsidR="004E0AF5" w:rsidRPr="00C06089" w:rsidRDefault="004E0AF5" w:rsidP="004E0AF5">
      <w:pPr>
        <w:ind w:left="567" w:hanging="567"/>
        <w:rPr>
          <w:szCs w:val="22"/>
        </w:rPr>
      </w:pPr>
    </w:p>
    <w:p w:rsidR="004E0AF5" w:rsidRPr="00C06089" w:rsidRDefault="004E0AF5" w:rsidP="004E0AF5">
      <w:pPr>
        <w:ind w:left="567" w:hanging="567"/>
        <w:rPr>
          <w:szCs w:val="22"/>
        </w:rPr>
      </w:pPr>
      <w:r w:rsidRPr="00C06089">
        <w:rPr>
          <w:szCs w:val="22"/>
        </w:rPr>
        <w:t>Tinka iki {</w:t>
      </w:r>
      <w:proofErr w:type="spellStart"/>
      <w:r w:rsidRPr="00C06089">
        <w:rPr>
          <w:szCs w:val="22"/>
        </w:rPr>
        <w:t>mm.MMMM</w:t>
      </w:r>
      <w:proofErr w:type="spellEnd"/>
      <w:r w:rsidRPr="00C06089">
        <w:rPr>
          <w:szCs w:val="22"/>
        </w:rPr>
        <w:t>}</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9.</w:t>
      </w:r>
      <w:r w:rsidRPr="00C06089">
        <w:rPr>
          <w:b/>
          <w:caps/>
          <w:szCs w:val="22"/>
        </w:rPr>
        <w:tab/>
        <w:t>SPECIALIOS laikymo sąlygos</w:t>
      </w:r>
    </w:p>
    <w:p w:rsidR="004E0AF5" w:rsidRPr="00C06089" w:rsidRDefault="004E0AF5" w:rsidP="004E0AF5">
      <w:pPr>
        <w:rPr>
          <w:szCs w:val="22"/>
        </w:rPr>
      </w:pPr>
    </w:p>
    <w:p w:rsidR="004E0AF5" w:rsidRPr="00C06089" w:rsidRDefault="004E0AF5" w:rsidP="004E0AF5">
      <w:pPr>
        <w:rPr>
          <w:szCs w:val="22"/>
        </w:rPr>
      </w:pPr>
      <w:r w:rsidRPr="00C06089">
        <w:rPr>
          <w:szCs w:val="22"/>
        </w:rPr>
        <w:t xml:space="preserve">Laikyti ne aukštesnėje kaip 25 ºC temperatūroje. </w:t>
      </w:r>
    </w:p>
    <w:p w:rsidR="004E0AF5" w:rsidRPr="00C06089" w:rsidRDefault="004E0AF5" w:rsidP="004E0AF5">
      <w:pPr>
        <w:pStyle w:val="Pagrindinistekstas"/>
        <w:spacing w:after="0"/>
        <w:rPr>
          <w:szCs w:val="22"/>
        </w:rPr>
      </w:pPr>
      <w:r w:rsidRPr="00C06089">
        <w:rPr>
          <w:szCs w:val="22"/>
        </w:rPr>
        <w:t>Ampules laikyti išorinėje dėžutėje, kad preparatas būtų apsaugotas nuo šviesos.</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10.</w:t>
      </w:r>
      <w:r w:rsidRPr="00C06089">
        <w:rPr>
          <w:b/>
          <w:caps/>
          <w:szCs w:val="22"/>
        </w:rPr>
        <w:tab/>
        <w:t>specialios atsargumo priemonės</w:t>
      </w:r>
      <w:r w:rsidRPr="00C06089">
        <w:rPr>
          <w:b/>
          <w:bCs/>
          <w:szCs w:val="22"/>
        </w:rPr>
        <w:t xml:space="preserve"> DĖL NESUVARTOTO VAISTINIO PREPARATO AR JO ATLIEKŲ TVARKYMO</w:t>
      </w:r>
      <w:r w:rsidRPr="00C06089">
        <w:rPr>
          <w:caps/>
          <w:szCs w:val="22"/>
        </w:rPr>
        <w:t xml:space="preserve"> </w:t>
      </w:r>
      <w:r w:rsidRPr="00C06089">
        <w:rPr>
          <w:b/>
          <w:caps/>
          <w:szCs w:val="22"/>
        </w:rPr>
        <w:t>(jei reikia)</w:t>
      </w:r>
    </w:p>
    <w:p w:rsidR="004E0AF5" w:rsidRPr="00C06089" w:rsidRDefault="004E0AF5" w:rsidP="004E0AF5">
      <w:pPr>
        <w:ind w:left="567" w:hanging="567"/>
        <w:rPr>
          <w:caps/>
          <w:szCs w:val="22"/>
        </w:rPr>
      </w:pPr>
    </w:p>
    <w:p w:rsidR="004E0AF5" w:rsidRPr="00C06089" w:rsidRDefault="004E0AF5" w:rsidP="004E0AF5">
      <w:pPr>
        <w:ind w:left="567" w:hanging="567"/>
        <w:rPr>
          <w:caps/>
          <w:szCs w:val="22"/>
        </w:rPr>
      </w:pPr>
      <w:r w:rsidRPr="00C06089">
        <w:rPr>
          <w:caps/>
          <w:szCs w:val="22"/>
        </w:rPr>
        <w:t>N</w:t>
      </w:r>
      <w:r w:rsidRPr="00C06089">
        <w:rPr>
          <w:szCs w:val="22"/>
        </w:rPr>
        <w:t>esuvartotą preparatą ar atliekas reikia tvarkyti laikantis vietinių reikalavimų.</w:t>
      </w:r>
    </w:p>
    <w:p w:rsidR="004E0AF5" w:rsidRPr="00C06089" w:rsidRDefault="004E0AF5" w:rsidP="004E0AF5">
      <w:pPr>
        <w:ind w:left="567" w:hanging="567"/>
        <w:rPr>
          <w:caps/>
          <w:szCs w:val="22"/>
        </w:rPr>
      </w:pPr>
    </w:p>
    <w:p w:rsidR="004E0AF5" w:rsidRPr="00C06089" w:rsidRDefault="004E0AF5" w:rsidP="004E0AF5">
      <w:pPr>
        <w:ind w:left="567" w:hanging="567"/>
        <w:rPr>
          <w:caps/>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11.</w:t>
      </w:r>
      <w:r w:rsidRPr="00C06089">
        <w:rPr>
          <w:b/>
          <w:caps/>
          <w:szCs w:val="22"/>
        </w:rPr>
        <w:tab/>
      </w:r>
      <w:r w:rsidR="009E43D5">
        <w:rPr>
          <w:b/>
          <w:caps/>
          <w:szCs w:val="22"/>
        </w:rPr>
        <w:t>REGISTRUOTOJO</w:t>
      </w:r>
      <w:r w:rsidRPr="00C06089">
        <w:rPr>
          <w:b/>
          <w:caps/>
          <w:szCs w:val="22"/>
        </w:rPr>
        <w:t xml:space="preserve"> pavadinimas ir adresas</w:t>
      </w:r>
    </w:p>
    <w:p w:rsidR="004E0AF5" w:rsidRPr="00C06089" w:rsidRDefault="004E0AF5" w:rsidP="004E0AF5">
      <w:pPr>
        <w:ind w:left="567" w:hanging="567"/>
        <w:rPr>
          <w:caps/>
          <w:szCs w:val="22"/>
        </w:rPr>
      </w:pPr>
    </w:p>
    <w:p w:rsidR="004E0AF5" w:rsidRPr="00C06089" w:rsidRDefault="004E0AF5" w:rsidP="004E0AF5">
      <w:pPr>
        <w:widowControl w:val="0"/>
        <w:rPr>
          <w:szCs w:val="22"/>
          <w:lang w:val="de-DE"/>
        </w:rPr>
      </w:pPr>
      <w:r w:rsidRPr="00C06089">
        <w:rPr>
          <w:szCs w:val="22"/>
          <w:lang w:val="de-DE"/>
        </w:rPr>
        <w:t xml:space="preserve">Teva Pharma B.V. </w:t>
      </w:r>
    </w:p>
    <w:p w:rsidR="000F7C54" w:rsidRPr="000F7C54" w:rsidRDefault="000F7C54" w:rsidP="000F7C54">
      <w:pPr>
        <w:widowControl w:val="0"/>
        <w:rPr>
          <w:rFonts w:eastAsia="Arial Unicode MS"/>
          <w:noProof/>
          <w:szCs w:val="22"/>
          <w:lang w:val="de-DE"/>
        </w:rPr>
      </w:pPr>
      <w:r w:rsidRPr="000F7C54">
        <w:rPr>
          <w:rFonts w:eastAsia="Arial Unicode MS"/>
          <w:noProof/>
          <w:szCs w:val="22"/>
          <w:lang w:val="de-DE"/>
        </w:rPr>
        <w:t>Swensweg 5</w:t>
      </w:r>
    </w:p>
    <w:p w:rsidR="004E0AF5" w:rsidRPr="00C06089" w:rsidRDefault="000F7C54" w:rsidP="004E0AF5">
      <w:pPr>
        <w:rPr>
          <w:iCs/>
          <w:szCs w:val="22"/>
          <w:lang w:val="de-DE"/>
        </w:rPr>
      </w:pPr>
      <w:r w:rsidRPr="000F7C54">
        <w:rPr>
          <w:rFonts w:eastAsia="Arial Unicode MS"/>
          <w:noProof/>
          <w:szCs w:val="22"/>
          <w:lang w:val="de-DE"/>
        </w:rPr>
        <w:t>2031 GA Haarlem</w:t>
      </w:r>
      <w:r w:rsidR="004E0AF5" w:rsidRPr="00C06089">
        <w:rPr>
          <w:noProof/>
          <w:szCs w:val="22"/>
          <w:lang w:val="de-DE"/>
        </w:rPr>
        <w:t>Nyderlandai</w:t>
      </w:r>
    </w:p>
    <w:p w:rsidR="004E0AF5" w:rsidRPr="00C06089" w:rsidRDefault="004E0AF5" w:rsidP="004E0AF5">
      <w:pPr>
        <w:ind w:left="567" w:hanging="567"/>
        <w:rPr>
          <w:caps/>
          <w:szCs w:val="22"/>
        </w:rPr>
      </w:pPr>
    </w:p>
    <w:p w:rsidR="004E0AF5" w:rsidRPr="00C06089" w:rsidRDefault="004E0AF5" w:rsidP="004E0AF5">
      <w:pPr>
        <w:ind w:left="567" w:hanging="567"/>
        <w:rPr>
          <w:caps/>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12.</w:t>
      </w:r>
      <w:r w:rsidRPr="00C06089">
        <w:rPr>
          <w:b/>
          <w:caps/>
          <w:szCs w:val="22"/>
        </w:rPr>
        <w:tab/>
      </w:r>
      <w:r w:rsidR="009E43D5">
        <w:rPr>
          <w:b/>
          <w:caps/>
          <w:szCs w:val="22"/>
        </w:rPr>
        <w:t>REGISTRACIJO</w:t>
      </w:r>
      <w:r w:rsidRPr="00C06089">
        <w:rPr>
          <w:b/>
          <w:caps/>
          <w:szCs w:val="22"/>
        </w:rPr>
        <w:t xml:space="preserve"> numeris</w:t>
      </w:r>
      <w:r w:rsidR="009E43D5">
        <w:rPr>
          <w:b/>
          <w:caps/>
          <w:szCs w:val="22"/>
        </w:rPr>
        <w:t xml:space="preserve"> (-IAI)</w:t>
      </w:r>
    </w:p>
    <w:p w:rsidR="004E0AF5" w:rsidRPr="00C06089" w:rsidRDefault="004E0AF5" w:rsidP="004E0AF5">
      <w:pPr>
        <w:ind w:left="567" w:hanging="567"/>
        <w:rPr>
          <w:szCs w:val="22"/>
        </w:rPr>
      </w:pPr>
    </w:p>
    <w:p w:rsidR="004E0AF5" w:rsidRPr="00C06089" w:rsidRDefault="004E0AF5" w:rsidP="004E0AF5">
      <w:pPr>
        <w:pStyle w:val="Pagrindinistekstas"/>
        <w:spacing w:after="0"/>
        <w:rPr>
          <w:szCs w:val="22"/>
        </w:rPr>
      </w:pPr>
      <w:r w:rsidRPr="00C06089">
        <w:rPr>
          <w:szCs w:val="22"/>
        </w:rPr>
        <w:t>N5 - LT/1/05/0192/005</w:t>
      </w:r>
    </w:p>
    <w:p w:rsidR="004E0AF5" w:rsidRPr="00C06089" w:rsidRDefault="004E0AF5" w:rsidP="004E0AF5">
      <w:pPr>
        <w:ind w:left="567" w:hanging="567"/>
        <w:rPr>
          <w:szCs w:val="22"/>
        </w:rPr>
      </w:pPr>
      <w:r w:rsidRPr="00D127DC">
        <w:rPr>
          <w:szCs w:val="22"/>
          <w:highlight w:val="lightGray"/>
        </w:rPr>
        <w:t>N1 - LT/1/05/0192/007</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13.</w:t>
      </w:r>
      <w:r w:rsidRPr="00C06089">
        <w:rPr>
          <w:b/>
          <w:caps/>
          <w:szCs w:val="22"/>
        </w:rPr>
        <w:tab/>
        <w:t>serijos numeris</w:t>
      </w:r>
    </w:p>
    <w:p w:rsidR="004E0AF5" w:rsidRPr="00C06089" w:rsidRDefault="004E0AF5" w:rsidP="004E0AF5">
      <w:pPr>
        <w:ind w:left="567" w:hanging="567"/>
        <w:rPr>
          <w:szCs w:val="22"/>
        </w:rPr>
      </w:pPr>
    </w:p>
    <w:p w:rsidR="004E0AF5" w:rsidRPr="00C06089" w:rsidRDefault="004E0AF5" w:rsidP="004E0AF5">
      <w:pPr>
        <w:ind w:left="567" w:hanging="567"/>
        <w:rPr>
          <w:szCs w:val="22"/>
        </w:rPr>
      </w:pPr>
      <w:r w:rsidRPr="00C06089">
        <w:rPr>
          <w:szCs w:val="22"/>
        </w:rPr>
        <w:t>Serija</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14.</w:t>
      </w:r>
      <w:r w:rsidRPr="00C06089">
        <w:rPr>
          <w:b/>
          <w:caps/>
          <w:szCs w:val="22"/>
        </w:rPr>
        <w:tab/>
        <w:t>PARDAVIMO (IŠDAVIMO) tvarka</w:t>
      </w:r>
    </w:p>
    <w:p w:rsidR="004E0AF5" w:rsidRPr="00C06089" w:rsidRDefault="004E0AF5" w:rsidP="004E0AF5">
      <w:pPr>
        <w:ind w:left="567" w:hanging="567"/>
        <w:rPr>
          <w:szCs w:val="22"/>
        </w:rPr>
      </w:pPr>
    </w:p>
    <w:p w:rsidR="004E0AF5" w:rsidRPr="00C06089" w:rsidRDefault="004E0AF5" w:rsidP="004E0AF5">
      <w:pPr>
        <w:ind w:left="567" w:hanging="567"/>
        <w:rPr>
          <w:szCs w:val="22"/>
        </w:rPr>
      </w:pPr>
      <w:r w:rsidRPr="00C06089">
        <w:rPr>
          <w:szCs w:val="22"/>
        </w:rPr>
        <w:t>Receptinis vaistas.</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15.</w:t>
      </w:r>
      <w:r w:rsidRPr="00C06089">
        <w:rPr>
          <w:b/>
          <w:caps/>
          <w:szCs w:val="22"/>
        </w:rPr>
        <w:tab/>
        <w:t xml:space="preserve">vartojimo </w:t>
      </w:r>
      <w:smartTag w:uri="schemas-tilde-lt/tildestengine" w:element="templates">
        <w:smartTagPr>
          <w:attr w:name="baseform" w:val="instrukcij|a"/>
          <w:attr w:name="id" w:val="-1"/>
          <w:attr w:name="text" w:val="INSTRUKCIJA"/>
        </w:smartTagPr>
        <w:r w:rsidRPr="00C06089">
          <w:rPr>
            <w:b/>
            <w:caps/>
            <w:szCs w:val="22"/>
          </w:rPr>
          <w:t>instrukcijA</w:t>
        </w:r>
      </w:smartTag>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16.</w:t>
      </w:r>
      <w:r w:rsidRPr="00C06089">
        <w:rPr>
          <w:b/>
          <w:caps/>
          <w:szCs w:val="22"/>
        </w:rPr>
        <w:tab/>
        <w:t>INFORMACIJA BRAILIO RAŠTU</w:t>
      </w:r>
    </w:p>
    <w:p w:rsidR="004E0AF5" w:rsidRPr="00C06089" w:rsidRDefault="004E0AF5" w:rsidP="004E0AF5">
      <w:pPr>
        <w:ind w:left="567" w:hanging="567"/>
        <w:rPr>
          <w:szCs w:val="22"/>
        </w:rPr>
      </w:pPr>
    </w:p>
    <w:p w:rsidR="004E0AF5" w:rsidRPr="00C06089" w:rsidRDefault="004E0AF5" w:rsidP="004E0AF5">
      <w:pPr>
        <w:ind w:left="567" w:hanging="567"/>
        <w:rPr>
          <w:szCs w:val="22"/>
        </w:rPr>
      </w:pPr>
      <w:proofErr w:type="spellStart"/>
      <w:r w:rsidRPr="00C06089">
        <w:rPr>
          <w:szCs w:val="22"/>
        </w:rPr>
        <w:t>setronon</w:t>
      </w:r>
      <w:proofErr w:type="spellEnd"/>
    </w:p>
    <w:p w:rsidR="004E0AF5" w:rsidRPr="00C06089" w:rsidRDefault="004E0AF5" w:rsidP="00E52048">
      <w:pPr>
        <w:pBdr>
          <w:top w:val="single" w:sz="4" w:space="1" w:color="auto"/>
          <w:left w:val="single" w:sz="4" w:space="4" w:color="auto"/>
          <w:bottom w:val="single" w:sz="4" w:space="1" w:color="auto"/>
          <w:right w:val="single" w:sz="4" w:space="4" w:color="auto"/>
        </w:pBdr>
        <w:rPr>
          <w:b/>
          <w:caps/>
          <w:szCs w:val="22"/>
        </w:rPr>
      </w:pPr>
      <w:r w:rsidRPr="00C06089">
        <w:rPr>
          <w:szCs w:val="22"/>
        </w:rPr>
        <w:br w:type="page"/>
      </w:r>
      <w:r w:rsidRPr="00C06089">
        <w:rPr>
          <w:b/>
          <w:caps/>
          <w:szCs w:val="22"/>
        </w:rPr>
        <w:lastRenderedPageBreak/>
        <w:t xml:space="preserve">Minimali informacija ant mažų </w:t>
      </w:r>
      <w:r w:rsidRPr="00C06089">
        <w:rPr>
          <w:b/>
          <w:szCs w:val="22"/>
        </w:rPr>
        <w:t>VIDINIŲ</w:t>
      </w:r>
      <w:r w:rsidRPr="00C06089">
        <w:rPr>
          <w:bCs/>
          <w:szCs w:val="22"/>
        </w:rPr>
        <w:t xml:space="preserve"> </w:t>
      </w:r>
      <w:r w:rsidRPr="00C06089">
        <w:rPr>
          <w:b/>
          <w:caps/>
          <w:szCs w:val="22"/>
        </w:rPr>
        <w:t>pakuočių</w:t>
      </w: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ampulės etiketė</w:t>
      </w:r>
    </w:p>
    <w:p w:rsidR="004E0AF5" w:rsidRPr="00C06089" w:rsidRDefault="004E0AF5" w:rsidP="004E0AF5">
      <w:pPr>
        <w:ind w:left="567" w:hanging="567"/>
        <w:rPr>
          <w:caps/>
          <w:szCs w:val="22"/>
        </w:rPr>
      </w:pPr>
    </w:p>
    <w:p w:rsidR="004E0AF5" w:rsidRPr="00C06089" w:rsidRDefault="004E0AF5" w:rsidP="004E0AF5">
      <w:pPr>
        <w:ind w:left="567" w:hanging="567"/>
        <w:rPr>
          <w:caps/>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1.</w:t>
      </w:r>
      <w:r w:rsidRPr="00C06089">
        <w:rPr>
          <w:b/>
          <w:caps/>
          <w:szCs w:val="22"/>
        </w:rPr>
        <w:tab/>
        <w:t>Vaistinio preparato pavadinimas ir vartojimo būdas</w:t>
      </w:r>
    </w:p>
    <w:p w:rsidR="004E0AF5" w:rsidRPr="00C06089" w:rsidRDefault="004E0AF5" w:rsidP="004E0AF5">
      <w:pPr>
        <w:ind w:left="567" w:hanging="567"/>
        <w:rPr>
          <w:szCs w:val="22"/>
        </w:rPr>
      </w:pPr>
    </w:p>
    <w:p w:rsidR="004E0AF5" w:rsidRPr="00C06089" w:rsidRDefault="004E0AF5" w:rsidP="004E0AF5">
      <w:pPr>
        <w:rPr>
          <w:szCs w:val="22"/>
        </w:rPr>
      </w:pPr>
      <w:proofErr w:type="spellStart"/>
      <w:r w:rsidRPr="00C06089">
        <w:rPr>
          <w:szCs w:val="22"/>
        </w:rPr>
        <w:t>Setronon</w:t>
      </w:r>
      <w:proofErr w:type="spellEnd"/>
      <w:r w:rsidRPr="00C06089">
        <w:rPr>
          <w:szCs w:val="22"/>
        </w:rPr>
        <w:t xml:space="preserve"> 2 mg/ml injekcinis tirpalas</w:t>
      </w:r>
    </w:p>
    <w:p w:rsidR="004E0AF5" w:rsidRPr="00C06089" w:rsidRDefault="004E0AF5" w:rsidP="004E0AF5">
      <w:pPr>
        <w:rPr>
          <w:szCs w:val="22"/>
        </w:rPr>
      </w:pPr>
      <w:proofErr w:type="spellStart"/>
      <w:r w:rsidRPr="00C06089">
        <w:rPr>
          <w:szCs w:val="22"/>
        </w:rPr>
        <w:t>Ondansetronas</w:t>
      </w:r>
      <w:proofErr w:type="spellEnd"/>
    </w:p>
    <w:p w:rsidR="004E0AF5" w:rsidRPr="00C06089" w:rsidRDefault="004E0AF5" w:rsidP="004E0AF5">
      <w:pPr>
        <w:rPr>
          <w:szCs w:val="22"/>
        </w:rPr>
      </w:pPr>
    </w:p>
    <w:p w:rsidR="004E0AF5" w:rsidRPr="00C06089" w:rsidRDefault="004E0AF5" w:rsidP="004E0AF5">
      <w:pPr>
        <w:rPr>
          <w:szCs w:val="22"/>
        </w:rPr>
      </w:pPr>
      <w:r w:rsidRPr="00C06089">
        <w:rPr>
          <w:szCs w:val="22"/>
        </w:rPr>
        <w:t>Vartoti į veną arba į raumenis</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szCs w:val="22"/>
        </w:rPr>
        <w:t>2.</w:t>
      </w:r>
      <w:r w:rsidRPr="00C06089">
        <w:rPr>
          <w:b/>
          <w:szCs w:val="22"/>
        </w:rPr>
        <w:tab/>
      </w:r>
      <w:r w:rsidRPr="00C06089">
        <w:rPr>
          <w:b/>
          <w:caps/>
          <w:szCs w:val="22"/>
        </w:rPr>
        <w:t>vartojimo metodas</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szCs w:val="22"/>
        </w:rPr>
        <w:t>3.</w:t>
      </w:r>
      <w:r w:rsidRPr="00C06089">
        <w:rPr>
          <w:b/>
          <w:szCs w:val="22"/>
        </w:rPr>
        <w:tab/>
      </w:r>
      <w:r w:rsidRPr="00C06089">
        <w:rPr>
          <w:b/>
          <w:caps/>
          <w:szCs w:val="22"/>
        </w:rPr>
        <w:t>tinkamumo laikas</w:t>
      </w:r>
    </w:p>
    <w:p w:rsidR="004E0AF5" w:rsidRPr="00C06089" w:rsidRDefault="004E0AF5" w:rsidP="004E0AF5">
      <w:pPr>
        <w:ind w:left="567" w:hanging="567"/>
        <w:rPr>
          <w:szCs w:val="22"/>
        </w:rPr>
      </w:pPr>
    </w:p>
    <w:p w:rsidR="004E0AF5" w:rsidRPr="00C06089" w:rsidRDefault="004E0AF5" w:rsidP="004E0AF5">
      <w:pPr>
        <w:ind w:left="567" w:hanging="567"/>
        <w:rPr>
          <w:szCs w:val="22"/>
        </w:rPr>
      </w:pPr>
      <w:r w:rsidRPr="00C06089">
        <w:rPr>
          <w:szCs w:val="22"/>
        </w:rPr>
        <w:t>Tinka iki {mm MMMM}</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4.</w:t>
      </w:r>
      <w:r w:rsidRPr="00C06089">
        <w:rPr>
          <w:b/>
          <w:caps/>
          <w:szCs w:val="22"/>
        </w:rPr>
        <w:tab/>
        <w:t>serijos numeris</w:t>
      </w:r>
    </w:p>
    <w:p w:rsidR="004E0AF5" w:rsidRPr="00C06089" w:rsidRDefault="004E0AF5" w:rsidP="004E0AF5">
      <w:pPr>
        <w:ind w:left="567" w:hanging="567"/>
        <w:rPr>
          <w:szCs w:val="22"/>
        </w:rPr>
      </w:pPr>
    </w:p>
    <w:p w:rsidR="004E0AF5" w:rsidRPr="00C06089" w:rsidRDefault="004E0AF5" w:rsidP="004E0AF5">
      <w:pPr>
        <w:ind w:left="567" w:hanging="567"/>
        <w:rPr>
          <w:szCs w:val="22"/>
        </w:rPr>
      </w:pPr>
      <w:r w:rsidRPr="00C06089">
        <w:rPr>
          <w:szCs w:val="22"/>
        </w:rPr>
        <w:t>Serija</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szCs w:val="22"/>
        </w:rPr>
      </w:pPr>
      <w:r w:rsidRPr="00C06089">
        <w:rPr>
          <w:b/>
          <w:caps/>
          <w:szCs w:val="22"/>
        </w:rPr>
        <w:t>5.</w:t>
      </w:r>
      <w:r w:rsidRPr="00C06089">
        <w:rPr>
          <w:b/>
          <w:caps/>
          <w:szCs w:val="22"/>
        </w:rPr>
        <w:tab/>
        <w:t>kiekis</w:t>
      </w:r>
      <w:r w:rsidRPr="00C06089">
        <w:rPr>
          <w:b/>
          <w:szCs w:val="22"/>
        </w:rPr>
        <w:t xml:space="preserve"> (MASĖ, TŪRIS ARBA VIENETAI)</w:t>
      </w:r>
    </w:p>
    <w:p w:rsidR="004E0AF5" w:rsidRPr="00C06089" w:rsidRDefault="004E0AF5" w:rsidP="004E0AF5">
      <w:pPr>
        <w:ind w:left="567" w:hanging="567"/>
        <w:rPr>
          <w:szCs w:val="22"/>
        </w:rPr>
      </w:pPr>
    </w:p>
    <w:p w:rsidR="004E0AF5" w:rsidRPr="00C06089" w:rsidRDefault="009E43D5" w:rsidP="004E0AF5">
      <w:pPr>
        <w:rPr>
          <w:szCs w:val="22"/>
        </w:rPr>
      </w:pPr>
      <w:r>
        <w:rPr>
          <w:szCs w:val="22"/>
        </w:rPr>
        <w:t xml:space="preserve">4 mg / </w:t>
      </w:r>
      <w:r w:rsidR="004E0AF5" w:rsidRPr="00C06089">
        <w:rPr>
          <w:szCs w:val="22"/>
        </w:rPr>
        <w:t>2 ml</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szCs w:val="22"/>
        </w:rPr>
      </w:pPr>
      <w:r w:rsidRPr="00C06089">
        <w:rPr>
          <w:b/>
          <w:caps/>
          <w:szCs w:val="22"/>
        </w:rPr>
        <w:t>6.</w:t>
      </w:r>
      <w:r w:rsidRPr="00C06089">
        <w:rPr>
          <w:b/>
          <w:caps/>
          <w:szCs w:val="22"/>
        </w:rPr>
        <w:tab/>
        <w:t>kiTA</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rPr>
          <w:b/>
          <w:caps/>
          <w:szCs w:val="22"/>
        </w:rPr>
      </w:pPr>
      <w:r w:rsidRPr="00C06089">
        <w:rPr>
          <w:szCs w:val="22"/>
        </w:rPr>
        <w:br w:type="page"/>
      </w:r>
      <w:r w:rsidRPr="00C06089">
        <w:rPr>
          <w:b/>
          <w:caps/>
          <w:szCs w:val="22"/>
        </w:rPr>
        <w:lastRenderedPageBreak/>
        <w:t xml:space="preserve">Informacija ant </w:t>
      </w:r>
      <w:r w:rsidRPr="00C06089">
        <w:rPr>
          <w:b/>
          <w:bCs/>
          <w:szCs w:val="22"/>
        </w:rPr>
        <w:t>IŠORINĖS</w:t>
      </w:r>
      <w:r w:rsidRPr="00C06089">
        <w:rPr>
          <w:szCs w:val="22"/>
        </w:rPr>
        <w:t xml:space="preserve"> </w:t>
      </w:r>
      <w:r w:rsidRPr="00C06089">
        <w:rPr>
          <w:b/>
          <w:caps/>
          <w:szCs w:val="22"/>
        </w:rPr>
        <w:t xml:space="preserve">pakuotės </w:t>
      </w: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Kartono dėžutė</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1.</w:t>
      </w:r>
      <w:r w:rsidRPr="00C06089">
        <w:rPr>
          <w:b/>
          <w:caps/>
          <w:szCs w:val="22"/>
        </w:rPr>
        <w:tab/>
        <w:t>vaistinio preparato pavadinimas</w:t>
      </w:r>
    </w:p>
    <w:p w:rsidR="004E0AF5" w:rsidRPr="00C06089" w:rsidRDefault="004E0AF5" w:rsidP="004E0AF5">
      <w:pPr>
        <w:ind w:left="567" w:hanging="567"/>
        <w:rPr>
          <w:szCs w:val="22"/>
        </w:rPr>
      </w:pPr>
    </w:p>
    <w:p w:rsidR="004E0AF5" w:rsidRPr="00C06089" w:rsidRDefault="004E0AF5" w:rsidP="004E0AF5">
      <w:pPr>
        <w:rPr>
          <w:szCs w:val="22"/>
        </w:rPr>
      </w:pPr>
      <w:proofErr w:type="spellStart"/>
      <w:r w:rsidRPr="00C06089">
        <w:rPr>
          <w:szCs w:val="22"/>
        </w:rPr>
        <w:t>Setronon</w:t>
      </w:r>
      <w:proofErr w:type="spellEnd"/>
      <w:r w:rsidRPr="00C06089">
        <w:rPr>
          <w:szCs w:val="22"/>
        </w:rPr>
        <w:t xml:space="preserve"> 2 mg/ml injekcinis tirpalas</w:t>
      </w:r>
    </w:p>
    <w:p w:rsidR="004E0AF5" w:rsidRPr="00C06089" w:rsidRDefault="004E0AF5" w:rsidP="004E0AF5">
      <w:pPr>
        <w:rPr>
          <w:szCs w:val="22"/>
        </w:rPr>
      </w:pPr>
      <w:proofErr w:type="spellStart"/>
      <w:r w:rsidRPr="00C06089">
        <w:rPr>
          <w:szCs w:val="22"/>
        </w:rPr>
        <w:t>Ondansetronas</w:t>
      </w:r>
      <w:proofErr w:type="spellEnd"/>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2.</w:t>
      </w:r>
      <w:r w:rsidRPr="00C06089">
        <w:rPr>
          <w:b/>
          <w:caps/>
          <w:szCs w:val="22"/>
        </w:rPr>
        <w:tab/>
        <w:t xml:space="preserve">veikliOJI medžiagA ir JOS kiekis </w:t>
      </w:r>
    </w:p>
    <w:p w:rsidR="004E0AF5" w:rsidRPr="00C06089" w:rsidRDefault="004E0AF5" w:rsidP="004E0AF5">
      <w:pPr>
        <w:ind w:left="567" w:hanging="567"/>
        <w:rPr>
          <w:caps/>
          <w:szCs w:val="22"/>
        </w:rPr>
      </w:pPr>
    </w:p>
    <w:p w:rsidR="004E0AF5" w:rsidRPr="00C06089" w:rsidRDefault="004E0AF5" w:rsidP="004E0AF5">
      <w:pPr>
        <w:pStyle w:val="Antrats"/>
        <w:tabs>
          <w:tab w:val="clear" w:pos="4153"/>
          <w:tab w:val="clear" w:pos="8306"/>
        </w:tabs>
        <w:rPr>
          <w:sz w:val="22"/>
          <w:szCs w:val="22"/>
          <w:lang w:val="lt-LT"/>
        </w:rPr>
      </w:pPr>
      <w:r w:rsidRPr="00C06089">
        <w:rPr>
          <w:sz w:val="22"/>
          <w:szCs w:val="22"/>
          <w:lang w:val="lt-LT"/>
        </w:rPr>
        <w:t>Vienoje 4</w:t>
      </w:r>
      <w:r w:rsidR="009E43D5">
        <w:rPr>
          <w:sz w:val="22"/>
          <w:szCs w:val="22"/>
          <w:lang w:val="lt-LT"/>
        </w:rPr>
        <w:t xml:space="preserve"> </w:t>
      </w:r>
      <w:r w:rsidRPr="00C06089">
        <w:rPr>
          <w:sz w:val="22"/>
          <w:szCs w:val="22"/>
          <w:lang w:val="lt-LT"/>
        </w:rPr>
        <w:t xml:space="preserve">ml ampulėje yra 8 mg </w:t>
      </w:r>
      <w:proofErr w:type="spellStart"/>
      <w:r w:rsidRPr="00C06089">
        <w:rPr>
          <w:sz w:val="22"/>
          <w:szCs w:val="22"/>
          <w:lang w:val="lt-LT"/>
        </w:rPr>
        <w:t>ondansetrono</w:t>
      </w:r>
      <w:proofErr w:type="spellEnd"/>
      <w:r w:rsidRPr="00C06089">
        <w:rPr>
          <w:sz w:val="22"/>
          <w:szCs w:val="22"/>
          <w:lang w:val="lt-LT"/>
        </w:rPr>
        <w:t xml:space="preserve"> (hidrochlorido </w:t>
      </w:r>
      <w:proofErr w:type="spellStart"/>
      <w:r w:rsidRPr="00C06089">
        <w:rPr>
          <w:sz w:val="22"/>
          <w:szCs w:val="22"/>
          <w:lang w:val="lt-LT"/>
        </w:rPr>
        <w:t>dihidrato</w:t>
      </w:r>
      <w:proofErr w:type="spellEnd"/>
      <w:r w:rsidRPr="00C06089">
        <w:rPr>
          <w:sz w:val="22"/>
          <w:szCs w:val="22"/>
          <w:lang w:val="lt-LT"/>
        </w:rPr>
        <w:t xml:space="preserve"> pavidalu).</w:t>
      </w:r>
    </w:p>
    <w:p w:rsidR="004E0AF5" w:rsidRPr="00C06089" w:rsidRDefault="004E0AF5" w:rsidP="004E0AF5">
      <w:pPr>
        <w:ind w:left="567" w:hanging="567"/>
        <w:rPr>
          <w:caps/>
          <w:szCs w:val="22"/>
        </w:rPr>
      </w:pPr>
    </w:p>
    <w:p w:rsidR="004E0AF5" w:rsidRPr="00C06089" w:rsidRDefault="004E0AF5" w:rsidP="004E0AF5">
      <w:pPr>
        <w:ind w:left="567" w:hanging="567"/>
        <w:rPr>
          <w:caps/>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3.</w:t>
      </w:r>
      <w:r w:rsidRPr="00C06089">
        <w:rPr>
          <w:b/>
          <w:caps/>
          <w:szCs w:val="22"/>
        </w:rPr>
        <w:tab/>
        <w:t>pagalbinių medžiagų sąrašas</w:t>
      </w:r>
    </w:p>
    <w:p w:rsidR="004E0AF5" w:rsidRPr="00C06089" w:rsidRDefault="004E0AF5" w:rsidP="004E0AF5">
      <w:pPr>
        <w:ind w:left="567" w:hanging="567"/>
        <w:rPr>
          <w:caps/>
          <w:szCs w:val="22"/>
        </w:rPr>
      </w:pPr>
    </w:p>
    <w:p w:rsidR="004E0AF5" w:rsidRPr="00C06089" w:rsidRDefault="004E0AF5" w:rsidP="004E0AF5">
      <w:pPr>
        <w:pStyle w:val="Antrats"/>
        <w:tabs>
          <w:tab w:val="clear" w:pos="4153"/>
          <w:tab w:val="clear" w:pos="8306"/>
        </w:tabs>
        <w:rPr>
          <w:sz w:val="22"/>
          <w:szCs w:val="22"/>
          <w:lang w:val="lt-LT"/>
        </w:rPr>
      </w:pPr>
      <w:r w:rsidRPr="00C06089">
        <w:rPr>
          <w:sz w:val="22"/>
          <w:szCs w:val="22"/>
          <w:lang w:val="lt-LT"/>
        </w:rPr>
        <w:t xml:space="preserve">Pagalbinės medžiagos: citrinų rūgštis </w:t>
      </w:r>
      <w:proofErr w:type="spellStart"/>
      <w:r w:rsidRPr="00C06089">
        <w:rPr>
          <w:sz w:val="22"/>
          <w:szCs w:val="22"/>
          <w:lang w:val="lt-LT"/>
        </w:rPr>
        <w:t>monohidratas</w:t>
      </w:r>
      <w:proofErr w:type="spellEnd"/>
      <w:r w:rsidRPr="00C06089">
        <w:rPr>
          <w:sz w:val="22"/>
          <w:szCs w:val="22"/>
          <w:lang w:val="lt-LT"/>
        </w:rPr>
        <w:t>, natrio citratas, vandenilio chlorido rūgštis, natrio chloridas, injekcinis vanduo.</w:t>
      </w:r>
    </w:p>
    <w:p w:rsidR="004E0AF5" w:rsidRPr="00C06089" w:rsidRDefault="004E0AF5" w:rsidP="004E0AF5">
      <w:pPr>
        <w:ind w:left="567" w:hanging="567"/>
        <w:rPr>
          <w:caps/>
          <w:szCs w:val="22"/>
        </w:rPr>
      </w:pPr>
    </w:p>
    <w:p w:rsidR="004E0AF5" w:rsidRPr="00C06089" w:rsidRDefault="004E0AF5" w:rsidP="004E0AF5">
      <w:pPr>
        <w:ind w:left="567" w:hanging="567"/>
        <w:rPr>
          <w:caps/>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4.</w:t>
      </w:r>
      <w:r w:rsidRPr="00C06089">
        <w:rPr>
          <w:b/>
          <w:caps/>
          <w:szCs w:val="22"/>
        </w:rPr>
        <w:tab/>
        <w:t>farmacinė forma ir KIEKIS PAKUOTĖJE</w:t>
      </w:r>
    </w:p>
    <w:p w:rsidR="004E0AF5" w:rsidRPr="00C06089" w:rsidRDefault="004E0AF5" w:rsidP="004E0AF5">
      <w:pPr>
        <w:ind w:left="567" w:hanging="567"/>
        <w:rPr>
          <w:caps/>
          <w:szCs w:val="22"/>
        </w:rPr>
      </w:pPr>
    </w:p>
    <w:p w:rsidR="004E0AF5" w:rsidRPr="00C06089" w:rsidRDefault="004E0AF5" w:rsidP="004E0AF5">
      <w:pPr>
        <w:pStyle w:val="Antrats"/>
        <w:tabs>
          <w:tab w:val="clear" w:pos="4153"/>
          <w:tab w:val="clear" w:pos="8306"/>
        </w:tabs>
        <w:rPr>
          <w:sz w:val="22"/>
          <w:szCs w:val="22"/>
          <w:lang w:val="lt-LT"/>
        </w:rPr>
      </w:pPr>
      <w:r w:rsidRPr="00C06089">
        <w:rPr>
          <w:sz w:val="22"/>
          <w:szCs w:val="22"/>
          <w:lang w:val="lt-LT"/>
        </w:rPr>
        <w:t xml:space="preserve">Injekcinis tirpalas </w:t>
      </w:r>
    </w:p>
    <w:p w:rsidR="004E0AF5" w:rsidRPr="00C06089" w:rsidRDefault="004E0AF5" w:rsidP="004E0AF5">
      <w:pPr>
        <w:pStyle w:val="Antrats"/>
        <w:tabs>
          <w:tab w:val="clear" w:pos="4153"/>
          <w:tab w:val="clear" w:pos="8306"/>
        </w:tabs>
        <w:rPr>
          <w:sz w:val="22"/>
          <w:szCs w:val="22"/>
          <w:lang w:val="lt-LT"/>
        </w:rPr>
      </w:pPr>
      <w:r w:rsidRPr="00C06089">
        <w:rPr>
          <w:sz w:val="22"/>
          <w:szCs w:val="22"/>
          <w:lang w:val="lt-LT"/>
        </w:rPr>
        <w:t>8</w:t>
      </w:r>
      <w:r w:rsidR="009E43D5">
        <w:rPr>
          <w:sz w:val="22"/>
          <w:szCs w:val="22"/>
          <w:lang w:val="lt-LT"/>
        </w:rPr>
        <w:t xml:space="preserve"> </w:t>
      </w:r>
      <w:r w:rsidRPr="00C06089">
        <w:rPr>
          <w:sz w:val="22"/>
          <w:szCs w:val="22"/>
          <w:lang w:val="lt-LT"/>
        </w:rPr>
        <w:t>mg/4</w:t>
      </w:r>
      <w:r w:rsidR="009E43D5">
        <w:rPr>
          <w:sz w:val="22"/>
          <w:szCs w:val="22"/>
          <w:lang w:val="lt-LT"/>
        </w:rPr>
        <w:t xml:space="preserve"> </w:t>
      </w:r>
      <w:r w:rsidRPr="00C06089">
        <w:rPr>
          <w:sz w:val="22"/>
          <w:szCs w:val="22"/>
          <w:lang w:val="lt-LT"/>
        </w:rPr>
        <w:t>ml</w:t>
      </w:r>
    </w:p>
    <w:p w:rsidR="004E0AF5" w:rsidRPr="00C06089" w:rsidRDefault="004E0AF5" w:rsidP="004E0AF5">
      <w:pPr>
        <w:pStyle w:val="Antrats"/>
        <w:tabs>
          <w:tab w:val="clear" w:pos="4153"/>
          <w:tab w:val="clear" w:pos="8306"/>
        </w:tabs>
        <w:rPr>
          <w:sz w:val="22"/>
          <w:szCs w:val="22"/>
          <w:lang w:val="lt-LT"/>
        </w:rPr>
      </w:pPr>
      <w:r w:rsidRPr="00C06089">
        <w:rPr>
          <w:sz w:val="22"/>
          <w:szCs w:val="22"/>
          <w:lang w:val="lt-LT"/>
        </w:rPr>
        <w:t>5 ampulės po 4 ml</w:t>
      </w:r>
    </w:p>
    <w:p w:rsidR="004E0AF5" w:rsidRPr="00C06089" w:rsidRDefault="004E0AF5" w:rsidP="004E0AF5">
      <w:pPr>
        <w:ind w:left="567" w:hanging="567"/>
        <w:rPr>
          <w:caps/>
          <w:szCs w:val="22"/>
        </w:rPr>
      </w:pPr>
      <w:r w:rsidRPr="00D127DC">
        <w:rPr>
          <w:caps/>
          <w:szCs w:val="22"/>
          <w:highlight w:val="lightGray"/>
        </w:rPr>
        <w:t xml:space="preserve">1 </w:t>
      </w:r>
      <w:r w:rsidRPr="00D127DC">
        <w:rPr>
          <w:szCs w:val="22"/>
          <w:highlight w:val="lightGray"/>
        </w:rPr>
        <w:t>ampulė po 4 ml</w:t>
      </w:r>
    </w:p>
    <w:p w:rsidR="004E0AF5" w:rsidRPr="00C06089" w:rsidRDefault="004E0AF5" w:rsidP="004E0AF5">
      <w:pPr>
        <w:ind w:left="567" w:hanging="567"/>
        <w:rPr>
          <w:caps/>
          <w:szCs w:val="22"/>
        </w:rPr>
      </w:pPr>
    </w:p>
    <w:p w:rsidR="004E0AF5" w:rsidRPr="00C06089" w:rsidRDefault="004E0AF5" w:rsidP="004E0AF5">
      <w:pPr>
        <w:ind w:left="567" w:hanging="567"/>
        <w:rPr>
          <w:caps/>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5.</w:t>
      </w:r>
      <w:r w:rsidRPr="00C06089">
        <w:rPr>
          <w:b/>
          <w:caps/>
          <w:szCs w:val="22"/>
        </w:rPr>
        <w:tab/>
        <w:t>vartojimo METODAS IR būdas</w:t>
      </w:r>
    </w:p>
    <w:p w:rsidR="004E0AF5" w:rsidRPr="00C06089" w:rsidRDefault="004E0AF5" w:rsidP="004E0AF5">
      <w:pPr>
        <w:ind w:left="567" w:hanging="567"/>
        <w:rPr>
          <w:caps/>
          <w:szCs w:val="22"/>
        </w:rPr>
      </w:pPr>
    </w:p>
    <w:p w:rsidR="004E0AF5" w:rsidRPr="00C06089" w:rsidRDefault="004E0AF5" w:rsidP="004E0AF5">
      <w:pPr>
        <w:rPr>
          <w:szCs w:val="22"/>
        </w:rPr>
      </w:pPr>
      <w:r w:rsidRPr="00C06089">
        <w:rPr>
          <w:szCs w:val="22"/>
        </w:rPr>
        <w:t>Vartoti į veną arba į raumenis.</w:t>
      </w:r>
    </w:p>
    <w:p w:rsidR="004E0AF5" w:rsidRPr="00C06089" w:rsidRDefault="004E0AF5" w:rsidP="004E0AF5">
      <w:pPr>
        <w:rPr>
          <w:szCs w:val="22"/>
        </w:rPr>
      </w:pPr>
      <w:r w:rsidRPr="00C06089">
        <w:rPr>
          <w:szCs w:val="22"/>
        </w:rPr>
        <w:t>Vienkartiniam naudojimui.</w:t>
      </w:r>
    </w:p>
    <w:p w:rsidR="004E0AF5" w:rsidRPr="00C06089" w:rsidRDefault="004E0AF5" w:rsidP="004E0AF5">
      <w:pPr>
        <w:rPr>
          <w:szCs w:val="22"/>
        </w:rPr>
      </w:pPr>
      <w:r w:rsidRPr="00C06089">
        <w:rPr>
          <w:szCs w:val="22"/>
        </w:rPr>
        <w:t>Prieš vartojimą perskaitykite pakuotės lapelį.</w:t>
      </w:r>
    </w:p>
    <w:p w:rsidR="004E0AF5" w:rsidRPr="00C06089" w:rsidRDefault="004E0AF5" w:rsidP="004E0AF5">
      <w:pPr>
        <w:ind w:left="567" w:hanging="567"/>
        <w:rPr>
          <w:caps/>
          <w:szCs w:val="22"/>
        </w:rPr>
      </w:pPr>
    </w:p>
    <w:p w:rsidR="004E0AF5" w:rsidRPr="00C06089" w:rsidRDefault="004E0AF5" w:rsidP="004E0AF5">
      <w:pPr>
        <w:rPr>
          <w:caps/>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720" w:hanging="720"/>
        <w:rPr>
          <w:b/>
          <w:caps/>
          <w:szCs w:val="22"/>
        </w:rPr>
      </w:pPr>
      <w:r w:rsidRPr="00C06089">
        <w:rPr>
          <w:b/>
          <w:caps/>
          <w:szCs w:val="22"/>
        </w:rPr>
        <w:t>6.</w:t>
      </w:r>
      <w:r w:rsidRPr="00C06089">
        <w:rPr>
          <w:b/>
          <w:caps/>
          <w:szCs w:val="22"/>
        </w:rPr>
        <w:tab/>
        <w:t>SPECIALUS Įspėjimas</w:t>
      </w:r>
      <w:r w:rsidRPr="00C06089">
        <w:rPr>
          <w:szCs w:val="22"/>
        </w:rPr>
        <w:t xml:space="preserve">, </w:t>
      </w:r>
      <w:r w:rsidRPr="00C06089">
        <w:rPr>
          <w:b/>
          <w:bCs/>
          <w:szCs w:val="22"/>
        </w:rPr>
        <w:t xml:space="preserve">KAD VAISTINĮ PREPARATĄ BŪTINA LAIKYTI </w:t>
      </w:r>
      <w:r w:rsidRPr="00C06089">
        <w:rPr>
          <w:b/>
          <w:caps/>
          <w:szCs w:val="22"/>
        </w:rPr>
        <w:t xml:space="preserve">vaikams nepastebimoje </w:t>
      </w:r>
      <w:r w:rsidR="009E43D5" w:rsidRPr="00C06089">
        <w:rPr>
          <w:b/>
          <w:caps/>
          <w:szCs w:val="22"/>
        </w:rPr>
        <w:t xml:space="preserve">ir nepasiekiamoje </w:t>
      </w:r>
      <w:r w:rsidRPr="00C06089">
        <w:rPr>
          <w:b/>
          <w:caps/>
          <w:szCs w:val="22"/>
        </w:rPr>
        <w:t>vietoje</w:t>
      </w:r>
    </w:p>
    <w:p w:rsidR="004E0AF5" w:rsidRPr="00C06089" w:rsidRDefault="004E0AF5" w:rsidP="004E0AF5">
      <w:pPr>
        <w:ind w:left="567" w:hanging="567"/>
        <w:rPr>
          <w:szCs w:val="22"/>
        </w:rPr>
      </w:pPr>
    </w:p>
    <w:p w:rsidR="004E0AF5" w:rsidRPr="00C06089" w:rsidRDefault="004E0AF5" w:rsidP="004E0AF5">
      <w:pPr>
        <w:ind w:left="567" w:hanging="567"/>
        <w:rPr>
          <w:szCs w:val="22"/>
        </w:rPr>
      </w:pPr>
      <w:r w:rsidRPr="00C06089">
        <w:rPr>
          <w:szCs w:val="22"/>
        </w:rPr>
        <w:t xml:space="preserve">Laikyti vaikams nepastebimoje </w:t>
      </w:r>
      <w:r w:rsidR="009E43D5" w:rsidRPr="00C06089">
        <w:rPr>
          <w:szCs w:val="22"/>
        </w:rPr>
        <w:t xml:space="preserve">ir nepasiekiamoje </w:t>
      </w:r>
      <w:r w:rsidRPr="00C06089">
        <w:rPr>
          <w:szCs w:val="22"/>
        </w:rPr>
        <w:t>vietoje.</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7.</w:t>
      </w:r>
      <w:r w:rsidRPr="00C06089">
        <w:rPr>
          <w:b/>
          <w:caps/>
          <w:szCs w:val="22"/>
        </w:rPr>
        <w:tab/>
        <w:t>kitas specialus Įspėjimas (jei reikia)</w:t>
      </w:r>
    </w:p>
    <w:p w:rsidR="004E0AF5" w:rsidRPr="00C06089" w:rsidRDefault="004E0AF5" w:rsidP="004E0AF5">
      <w:pPr>
        <w:ind w:left="567" w:hanging="567"/>
        <w:rPr>
          <w:caps/>
          <w:szCs w:val="22"/>
        </w:rPr>
      </w:pPr>
    </w:p>
    <w:p w:rsidR="004E0AF5" w:rsidRPr="00C06089" w:rsidRDefault="004E0AF5" w:rsidP="004E0AF5">
      <w:pPr>
        <w:ind w:left="567" w:hanging="567"/>
        <w:rPr>
          <w:caps/>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8.</w:t>
      </w:r>
      <w:r w:rsidRPr="00C06089">
        <w:rPr>
          <w:b/>
          <w:caps/>
          <w:szCs w:val="22"/>
        </w:rPr>
        <w:tab/>
        <w:t>tinkamumo laikas</w:t>
      </w:r>
    </w:p>
    <w:p w:rsidR="004E0AF5" w:rsidRPr="00C06089" w:rsidRDefault="004E0AF5" w:rsidP="004E0AF5">
      <w:pPr>
        <w:ind w:left="567" w:hanging="567"/>
        <w:rPr>
          <w:szCs w:val="22"/>
        </w:rPr>
      </w:pPr>
    </w:p>
    <w:p w:rsidR="004E0AF5" w:rsidRPr="00C06089" w:rsidRDefault="004E0AF5" w:rsidP="004E0AF5">
      <w:pPr>
        <w:ind w:left="567" w:hanging="567"/>
        <w:rPr>
          <w:szCs w:val="22"/>
        </w:rPr>
      </w:pPr>
      <w:r w:rsidRPr="00C06089">
        <w:rPr>
          <w:szCs w:val="22"/>
        </w:rPr>
        <w:lastRenderedPageBreak/>
        <w:t>Tinka iki {</w:t>
      </w:r>
      <w:proofErr w:type="spellStart"/>
      <w:r w:rsidRPr="00C06089">
        <w:rPr>
          <w:szCs w:val="22"/>
        </w:rPr>
        <w:t>mm.MMMM</w:t>
      </w:r>
      <w:proofErr w:type="spellEnd"/>
      <w:r w:rsidRPr="00C06089">
        <w:rPr>
          <w:szCs w:val="22"/>
        </w:rPr>
        <w:t>}</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9.</w:t>
      </w:r>
      <w:r w:rsidRPr="00C06089">
        <w:rPr>
          <w:b/>
          <w:caps/>
          <w:szCs w:val="22"/>
        </w:rPr>
        <w:tab/>
        <w:t>SPECIALIOS laikymo sąlygos</w:t>
      </w:r>
    </w:p>
    <w:p w:rsidR="004E0AF5" w:rsidRPr="00C06089" w:rsidRDefault="004E0AF5" w:rsidP="004E0AF5">
      <w:pPr>
        <w:rPr>
          <w:szCs w:val="22"/>
        </w:rPr>
      </w:pPr>
    </w:p>
    <w:p w:rsidR="004E0AF5" w:rsidRPr="00C06089" w:rsidRDefault="004E0AF5" w:rsidP="004E0AF5">
      <w:pPr>
        <w:rPr>
          <w:szCs w:val="22"/>
        </w:rPr>
      </w:pPr>
      <w:r w:rsidRPr="00C06089">
        <w:rPr>
          <w:szCs w:val="22"/>
        </w:rPr>
        <w:t xml:space="preserve">Laikyti ne aukštesnėje kaip 25 ºC temperatūroje. </w:t>
      </w:r>
    </w:p>
    <w:p w:rsidR="004E0AF5" w:rsidRPr="00C06089" w:rsidRDefault="004E0AF5" w:rsidP="004E0AF5">
      <w:pPr>
        <w:pStyle w:val="Pagrindinistekstas"/>
        <w:spacing w:after="0"/>
        <w:rPr>
          <w:szCs w:val="22"/>
        </w:rPr>
      </w:pPr>
      <w:r w:rsidRPr="00C06089">
        <w:rPr>
          <w:szCs w:val="22"/>
        </w:rPr>
        <w:t>Ampules laikyti išorinėje dėžutėje, kad preparatas būtų apsaugotas nuo šviesos.</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10.</w:t>
      </w:r>
      <w:r w:rsidRPr="00C06089">
        <w:rPr>
          <w:b/>
          <w:caps/>
          <w:szCs w:val="22"/>
        </w:rPr>
        <w:tab/>
        <w:t>specialios atsargumo priemonės</w:t>
      </w:r>
      <w:r w:rsidRPr="00C06089">
        <w:rPr>
          <w:b/>
          <w:bCs/>
          <w:szCs w:val="22"/>
        </w:rPr>
        <w:t xml:space="preserve"> DĖL NESUVARTOTO VAISTINIO PREPARATO AR JO ATLIEKŲ TVARKYMO </w:t>
      </w:r>
      <w:r w:rsidRPr="00C06089">
        <w:rPr>
          <w:b/>
          <w:caps/>
          <w:szCs w:val="22"/>
        </w:rPr>
        <w:t>(jei reikia)</w:t>
      </w:r>
    </w:p>
    <w:p w:rsidR="004E0AF5" w:rsidRPr="00C06089" w:rsidRDefault="004E0AF5" w:rsidP="004E0AF5">
      <w:pPr>
        <w:ind w:left="567" w:hanging="567"/>
        <w:rPr>
          <w:caps/>
          <w:szCs w:val="22"/>
        </w:rPr>
      </w:pPr>
    </w:p>
    <w:p w:rsidR="004E0AF5" w:rsidRPr="00C06089" w:rsidRDefault="004E0AF5" w:rsidP="004E0AF5">
      <w:pPr>
        <w:ind w:left="567" w:hanging="567"/>
        <w:rPr>
          <w:caps/>
          <w:szCs w:val="22"/>
        </w:rPr>
      </w:pPr>
      <w:r w:rsidRPr="00C06089">
        <w:rPr>
          <w:caps/>
          <w:szCs w:val="22"/>
        </w:rPr>
        <w:t>N</w:t>
      </w:r>
      <w:r w:rsidRPr="00C06089">
        <w:rPr>
          <w:szCs w:val="22"/>
        </w:rPr>
        <w:t>esuvartotą preparatą ar atliekas reikia tvarkyti laikantis vietinių reikalavimų.</w:t>
      </w:r>
    </w:p>
    <w:p w:rsidR="004E0AF5" w:rsidRPr="00C06089" w:rsidRDefault="004E0AF5" w:rsidP="004E0AF5">
      <w:pPr>
        <w:ind w:left="567" w:hanging="567"/>
        <w:rPr>
          <w:caps/>
          <w:szCs w:val="22"/>
        </w:rPr>
      </w:pPr>
    </w:p>
    <w:p w:rsidR="004E0AF5" w:rsidRPr="00C06089" w:rsidRDefault="004E0AF5" w:rsidP="004E0AF5">
      <w:pPr>
        <w:ind w:left="567" w:hanging="567"/>
        <w:rPr>
          <w:caps/>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11.</w:t>
      </w:r>
      <w:r w:rsidRPr="00C06089">
        <w:rPr>
          <w:b/>
          <w:caps/>
          <w:szCs w:val="22"/>
        </w:rPr>
        <w:tab/>
      </w:r>
      <w:r w:rsidR="009E43D5">
        <w:rPr>
          <w:b/>
          <w:caps/>
          <w:szCs w:val="22"/>
        </w:rPr>
        <w:t>REGISTRUOTOJO</w:t>
      </w:r>
      <w:r w:rsidRPr="00C06089">
        <w:rPr>
          <w:b/>
          <w:caps/>
          <w:szCs w:val="22"/>
        </w:rPr>
        <w:t xml:space="preserve"> pavadinimas ir adresas</w:t>
      </w:r>
    </w:p>
    <w:p w:rsidR="004E0AF5" w:rsidRPr="00C06089" w:rsidRDefault="004E0AF5" w:rsidP="004E0AF5">
      <w:pPr>
        <w:ind w:left="567" w:hanging="567"/>
        <w:rPr>
          <w:caps/>
          <w:szCs w:val="22"/>
        </w:rPr>
      </w:pPr>
    </w:p>
    <w:p w:rsidR="004E0AF5" w:rsidRPr="00C06089" w:rsidRDefault="004E0AF5" w:rsidP="004E0AF5">
      <w:pPr>
        <w:widowControl w:val="0"/>
        <w:rPr>
          <w:szCs w:val="22"/>
          <w:lang w:val="de-DE"/>
        </w:rPr>
      </w:pPr>
      <w:r w:rsidRPr="00C06089">
        <w:rPr>
          <w:szCs w:val="22"/>
          <w:lang w:val="de-DE"/>
        </w:rPr>
        <w:t xml:space="preserve">Teva Pharma B.V. </w:t>
      </w:r>
    </w:p>
    <w:p w:rsidR="000F7C54" w:rsidRPr="000F7C54" w:rsidRDefault="000F7C54" w:rsidP="000F7C54">
      <w:pPr>
        <w:widowControl w:val="0"/>
        <w:rPr>
          <w:rFonts w:eastAsia="Arial Unicode MS"/>
          <w:noProof/>
          <w:szCs w:val="22"/>
          <w:lang w:val="de-DE"/>
        </w:rPr>
      </w:pPr>
      <w:r w:rsidRPr="000F7C54">
        <w:rPr>
          <w:rFonts w:eastAsia="Arial Unicode MS"/>
          <w:noProof/>
          <w:szCs w:val="22"/>
          <w:lang w:val="de-DE"/>
        </w:rPr>
        <w:t>Swensweg 5</w:t>
      </w:r>
    </w:p>
    <w:p w:rsidR="004E0AF5" w:rsidRPr="00C06089" w:rsidRDefault="000F7C54" w:rsidP="004E0AF5">
      <w:pPr>
        <w:rPr>
          <w:iCs/>
          <w:szCs w:val="22"/>
          <w:lang w:val="de-DE"/>
        </w:rPr>
      </w:pPr>
      <w:r w:rsidRPr="000F7C54">
        <w:rPr>
          <w:rFonts w:eastAsia="Arial Unicode MS"/>
          <w:noProof/>
          <w:szCs w:val="22"/>
          <w:lang w:val="de-DE"/>
        </w:rPr>
        <w:t>2031 GA Haarlem</w:t>
      </w:r>
      <w:r w:rsidR="004E0AF5" w:rsidRPr="00C06089">
        <w:rPr>
          <w:noProof/>
          <w:szCs w:val="22"/>
          <w:lang w:val="de-DE"/>
        </w:rPr>
        <w:t>Nyderlandai</w:t>
      </w:r>
    </w:p>
    <w:p w:rsidR="004E0AF5" w:rsidRPr="00C06089" w:rsidRDefault="004E0AF5" w:rsidP="004E0AF5">
      <w:pPr>
        <w:ind w:left="567" w:hanging="567"/>
        <w:rPr>
          <w:caps/>
          <w:szCs w:val="22"/>
        </w:rPr>
      </w:pPr>
    </w:p>
    <w:p w:rsidR="004E0AF5" w:rsidRPr="00C06089" w:rsidRDefault="004E0AF5" w:rsidP="004E0AF5">
      <w:pPr>
        <w:ind w:left="567" w:hanging="567"/>
        <w:rPr>
          <w:caps/>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12.</w:t>
      </w:r>
      <w:r w:rsidRPr="00C06089">
        <w:rPr>
          <w:b/>
          <w:caps/>
          <w:szCs w:val="22"/>
        </w:rPr>
        <w:tab/>
      </w:r>
      <w:r w:rsidR="009E43D5">
        <w:rPr>
          <w:b/>
          <w:caps/>
          <w:szCs w:val="22"/>
        </w:rPr>
        <w:t>REGISTRACIJOS PAŽYMĖJIMO</w:t>
      </w:r>
      <w:r w:rsidRPr="00C06089">
        <w:rPr>
          <w:b/>
          <w:caps/>
          <w:szCs w:val="22"/>
        </w:rPr>
        <w:t xml:space="preserve"> numeris</w:t>
      </w:r>
      <w:r w:rsidR="009E43D5">
        <w:rPr>
          <w:b/>
          <w:caps/>
          <w:szCs w:val="22"/>
        </w:rPr>
        <w:t xml:space="preserve"> (-IAI)</w:t>
      </w:r>
    </w:p>
    <w:p w:rsidR="004E0AF5" w:rsidRPr="00C06089" w:rsidRDefault="004E0AF5" w:rsidP="004E0AF5">
      <w:pPr>
        <w:ind w:left="567" w:hanging="567"/>
        <w:rPr>
          <w:szCs w:val="22"/>
        </w:rPr>
      </w:pPr>
    </w:p>
    <w:p w:rsidR="004E0AF5" w:rsidRPr="00C06089" w:rsidRDefault="004E0AF5" w:rsidP="004E0AF5">
      <w:pPr>
        <w:pStyle w:val="Pagrindinistekstas"/>
        <w:spacing w:after="0"/>
        <w:rPr>
          <w:szCs w:val="22"/>
        </w:rPr>
      </w:pPr>
      <w:r w:rsidRPr="00C06089">
        <w:rPr>
          <w:szCs w:val="22"/>
        </w:rPr>
        <w:t>N5 - LT/1/05/0192/006</w:t>
      </w:r>
    </w:p>
    <w:p w:rsidR="004E0AF5" w:rsidRPr="00C06089" w:rsidRDefault="004E0AF5" w:rsidP="004E0AF5">
      <w:pPr>
        <w:ind w:left="567" w:hanging="567"/>
        <w:rPr>
          <w:szCs w:val="22"/>
        </w:rPr>
      </w:pPr>
      <w:r w:rsidRPr="00D127DC">
        <w:rPr>
          <w:szCs w:val="22"/>
          <w:highlight w:val="lightGray"/>
        </w:rPr>
        <w:t>N1 - LT/1/05/0192/008</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13.</w:t>
      </w:r>
      <w:r w:rsidRPr="00C06089">
        <w:rPr>
          <w:b/>
          <w:caps/>
          <w:szCs w:val="22"/>
        </w:rPr>
        <w:tab/>
        <w:t>serijos numeris</w:t>
      </w:r>
    </w:p>
    <w:p w:rsidR="004E0AF5" w:rsidRPr="00C06089" w:rsidRDefault="004E0AF5" w:rsidP="004E0AF5">
      <w:pPr>
        <w:ind w:left="567" w:hanging="567"/>
        <w:rPr>
          <w:szCs w:val="22"/>
        </w:rPr>
      </w:pPr>
    </w:p>
    <w:p w:rsidR="004E0AF5" w:rsidRPr="00C06089" w:rsidRDefault="004E0AF5" w:rsidP="004E0AF5">
      <w:pPr>
        <w:ind w:left="567" w:hanging="567"/>
        <w:rPr>
          <w:szCs w:val="22"/>
        </w:rPr>
      </w:pPr>
      <w:r w:rsidRPr="00C06089">
        <w:rPr>
          <w:szCs w:val="22"/>
        </w:rPr>
        <w:t>Serija</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14.</w:t>
      </w:r>
      <w:r w:rsidRPr="00C06089">
        <w:rPr>
          <w:b/>
          <w:caps/>
          <w:szCs w:val="22"/>
        </w:rPr>
        <w:tab/>
        <w:t>pARDAVIMO (IŠDAVIMO) tvarka</w:t>
      </w:r>
    </w:p>
    <w:p w:rsidR="004E0AF5" w:rsidRPr="00C06089" w:rsidRDefault="004E0AF5" w:rsidP="004E0AF5">
      <w:pPr>
        <w:ind w:left="567" w:hanging="567"/>
        <w:rPr>
          <w:szCs w:val="22"/>
        </w:rPr>
      </w:pPr>
    </w:p>
    <w:p w:rsidR="004E0AF5" w:rsidRPr="00C06089" w:rsidRDefault="004E0AF5" w:rsidP="004E0AF5">
      <w:pPr>
        <w:ind w:left="567" w:hanging="567"/>
        <w:rPr>
          <w:szCs w:val="22"/>
        </w:rPr>
      </w:pPr>
      <w:r w:rsidRPr="00C06089">
        <w:rPr>
          <w:szCs w:val="22"/>
        </w:rPr>
        <w:t>Receptinis vaitas.</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15.</w:t>
      </w:r>
      <w:r w:rsidRPr="00C06089">
        <w:rPr>
          <w:b/>
          <w:caps/>
          <w:szCs w:val="22"/>
        </w:rPr>
        <w:tab/>
        <w:t xml:space="preserve">vartojimo </w:t>
      </w:r>
      <w:smartTag w:uri="schemas-tilde-lt/tildestengine" w:element="templates">
        <w:smartTagPr>
          <w:attr w:name="baseform" w:val="instrukcij|a"/>
          <w:attr w:name="id" w:val="-1"/>
          <w:attr w:name="text" w:val="INSTRUKCIJA"/>
        </w:smartTagPr>
        <w:r w:rsidRPr="00C06089">
          <w:rPr>
            <w:b/>
            <w:caps/>
            <w:szCs w:val="22"/>
          </w:rPr>
          <w:t>instrukcijA</w:t>
        </w:r>
      </w:smartTag>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15.</w:t>
      </w:r>
      <w:r w:rsidRPr="00C06089">
        <w:rPr>
          <w:b/>
          <w:caps/>
          <w:szCs w:val="22"/>
        </w:rPr>
        <w:tab/>
        <w:t>INFORMACIJA BRAILIO RAŠTU</w:t>
      </w:r>
    </w:p>
    <w:p w:rsidR="004E0AF5" w:rsidRPr="00C06089" w:rsidRDefault="004E0AF5" w:rsidP="004E0AF5">
      <w:pPr>
        <w:ind w:left="567" w:hanging="567"/>
        <w:rPr>
          <w:szCs w:val="22"/>
        </w:rPr>
      </w:pPr>
    </w:p>
    <w:p w:rsidR="004E0AF5" w:rsidRPr="00C06089" w:rsidRDefault="004E0AF5" w:rsidP="004E0AF5">
      <w:pPr>
        <w:ind w:left="567" w:hanging="567"/>
        <w:rPr>
          <w:szCs w:val="22"/>
        </w:rPr>
      </w:pPr>
      <w:proofErr w:type="spellStart"/>
      <w:r w:rsidRPr="00C06089">
        <w:rPr>
          <w:szCs w:val="22"/>
        </w:rPr>
        <w:t>setronon</w:t>
      </w:r>
      <w:proofErr w:type="spellEnd"/>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szCs w:val="22"/>
        </w:rPr>
        <w:br w:type="page"/>
      </w:r>
      <w:r w:rsidRPr="00C06089">
        <w:rPr>
          <w:b/>
          <w:caps/>
          <w:szCs w:val="22"/>
        </w:rPr>
        <w:lastRenderedPageBreak/>
        <w:t xml:space="preserve">Minimali informacija ant mažų </w:t>
      </w:r>
      <w:r w:rsidRPr="00C06089">
        <w:rPr>
          <w:b/>
          <w:szCs w:val="22"/>
        </w:rPr>
        <w:t>VIDINIŲ</w:t>
      </w:r>
      <w:r w:rsidRPr="00C06089">
        <w:rPr>
          <w:bCs/>
          <w:szCs w:val="22"/>
        </w:rPr>
        <w:t xml:space="preserve"> </w:t>
      </w:r>
      <w:r w:rsidRPr="00C06089">
        <w:rPr>
          <w:b/>
          <w:caps/>
          <w:szCs w:val="22"/>
        </w:rPr>
        <w:t>pakuočių</w:t>
      </w: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ampulės etiketė</w:t>
      </w:r>
    </w:p>
    <w:p w:rsidR="004E0AF5" w:rsidRPr="00C06089" w:rsidRDefault="004E0AF5" w:rsidP="004E0AF5">
      <w:pPr>
        <w:ind w:left="567" w:hanging="567"/>
        <w:rPr>
          <w:caps/>
          <w:szCs w:val="22"/>
        </w:rPr>
      </w:pPr>
    </w:p>
    <w:p w:rsidR="004E0AF5" w:rsidRPr="00C06089" w:rsidRDefault="004E0AF5" w:rsidP="004E0AF5">
      <w:pPr>
        <w:ind w:left="567" w:hanging="567"/>
        <w:rPr>
          <w:caps/>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1.</w:t>
      </w:r>
      <w:r w:rsidRPr="00C06089">
        <w:rPr>
          <w:b/>
          <w:caps/>
          <w:szCs w:val="22"/>
        </w:rPr>
        <w:tab/>
        <w:t>Vaistinio preparato pavadinimas ir vartojimo būdas</w:t>
      </w:r>
    </w:p>
    <w:p w:rsidR="004E0AF5" w:rsidRPr="00C06089" w:rsidRDefault="004E0AF5" w:rsidP="004E0AF5">
      <w:pPr>
        <w:ind w:left="567" w:hanging="567"/>
        <w:rPr>
          <w:szCs w:val="22"/>
        </w:rPr>
      </w:pPr>
    </w:p>
    <w:p w:rsidR="004E0AF5" w:rsidRPr="00C06089" w:rsidRDefault="004E0AF5" w:rsidP="004E0AF5">
      <w:pPr>
        <w:rPr>
          <w:szCs w:val="22"/>
        </w:rPr>
      </w:pPr>
      <w:proofErr w:type="spellStart"/>
      <w:r w:rsidRPr="00C06089">
        <w:rPr>
          <w:szCs w:val="22"/>
        </w:rPr>
        <w:t>Setronon</w:t>
      </w:r>
      <w:proofErr w:type="spellEnd"/>
      <w:r w:rsidRPr="00C06089">
        <w:rPr>
          <w:szCs w:val="22"/>
        </w:rPr>
        <w:t xml:space="preserve"> 2 mg/ml injekcinis tirpalas</w:t>
      </w:r>
    </w:p>
    <w:p w:rsidR="004E0AF5" w:rsidRPr="00C06089" w:rsidRDefault="004E0AF5" w:rsidP="004E0AF5">
      <w:pPr>
        <w:rPr>
          <w:szCs w:val="22"/>
        </w:rPr>
      </w:pPr>
      <w:proofErr w:type="spellStart"/>
      <w:r w:rsidRPr="00C06089">
        <w:rPr>
          <w:szCs w:val="22"/>
        </w:rPr>
        <w:t>Ondansetronas</w:t>
      </w:r>
      <w:proofErr w:type="spellEnd"/>
    </w:p>
    <w:p w:rsidR="004E0AF5" w:rsidRPr="00C06089" w:rsidRDefault="004E0AF5" w:rsidP="004E0AF5">
      <w:pPr>
        <w:ind w:left="567" w:hanging="567"/>
        <w:rPr>
          <w:szCs w:val="22"/>
        </w:rPr>
      </w:pPr>
    </w:p>
    <w:p w:rsidR="004E0AF5" w:rsidRPr="00C06089" w:rsidRDefault="004E0AF5" w:rsidP="004E0AF5">
      <w:pPr>
        <w:ind w:left="567" w:hanging="567"/>
        <w:rPr>
          <w:szCs w:val="22"/>
        </w:rPr>
      </w:pPr>
      <w:r w:rsidRPr="00C06089">
        <w:rPr>
          <w:szCs w:val="22"/>
        </w:rPr>
        <w:t>Vartoti į veną arba į raumenis</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szCs w:val="22"/>
        </w:rPr>
        <w:t>2.</w:t>
      </w:r>
      <w:r w:rsidRPr="00C06089">
        <w:rPr>
          <w:b/>
          <w:szCs w:val="22"/>
        </w:rPr>
        <w:tab/>
      </w:r>
      <w:r w:rsidRPr="00C06089">
        <w:rPr>
          <w:b/>
          <w:caps/>
          <w:szCs w:val="22"/>
        </w:rPr>
        <w:t>vartojimo metodas</w:t>
      </w:r>
    </w:p>
    <w:p w:rsidR="004E0AF5" w:rsidRPr="00C06089" w:rsidRDefault="004E0AF5" w:rsidP="004E0AF5">
      <w:pPr>
        <w:ind w:left="567" w:hanging="567"/>
        <w:rPr>
          <w:szCs w:val="22"/>
        </w:rPr>
      </w:pPr>
    </w:p>
    <w:p w:rsidR="004E0AF5" w:rsidRPr="00C06089" w:rsidRDefault="004E0AF5" w:rsidP="004E0AF5">
      <w:pPr>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szCs w:val="22"/>
        </w:rPr>
        <w:t>3.</w:t>
      </w:r>
      <w:r w:rsidRPr="00C06089">
        <w:rPr>
          <w:b/>
          <w:szCs w:val="22"/>
        </w:rPr>
        <w:tab/>
      </w:r>
      <w:r w:rsidRPr="00C06089">
        <w:rPr>
          <w:b/>
          <w:caps/>
          <w:szCs w:val="22"/>
        </w:rPr>
        <w:t>tinkamumo laikas</w:t>
      </w:r>
    </w:p>
    <w:p w:rsidR="004E0AF5" w:rsidRPr="00C06089" w:rsidRDefault="004E0AF5" w:rsidP="004E0AF5">
      <w:pPr>
        <w:ind w:left="567" w:hanging="567"/>
        <w:rPr>
          <w:szCs w:val="22"/>
        </w:rPr>
      </w:pPr>
    </w:p>
    <w:p w:rsidR="004E0AF5" w:rsidRPr="00C06089" w:rsidRDefault="004E0AF5" w:rsidP="004E0AF5">
      <w:pPr>
        <w:ind w:left="567" w:hanging="567"/>
        <w:rPr>
          <w:szCs w:val="22"/>
        </w:rPr>
      </w:pPr>
      <w:r w:rsidRPr="00C06089">
        <w:rPr>
          <w:szCs w:val="22"/>
        </w:rPr>
        <w:t>Tinka iki {mm MMMM}</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caps/>
          <w:szCs w:val="22"/>
        </w:rPr>
      </w:pPr>
      <w:r w:rsidRPr="00C06089">
        <w:rPr>
          <w:b/>
          <w:caps/>
          <w:szCs w:val="22"/>
        </w:rPr>
        <w:t>4.</w:t>
      </w:r>
      <w:r w:rsidRPr="00C06089">
        <w:rPr>
          <w:b/>
          <w:caps/>
          <w:szCs w:val="22"/>
        </w:rPr>
        <w:tab/>
        <w:t>serijos numeris</w:t>
      </w:r>
    </w:p>
    <w:p w:rsidR="004E0AF5" w:rsidRPr="00C06089" w:rsidRDefault="004E0AF5" w:rsidP="004E0AF5">
      <w:pPr>
        <w:ind w:left="567" w:hanging="567"/>
        <w:rPr>
          <w:szCs w:val="22"/>
        </w:rPr>
      </w:pPr>
    </w:p>
    <w:p w:rsidR="004E0AF5" w:rsidRPr="00C06089" w:rsidRDefault="004E0AF5" w:rsidP="004E0AF5">
      <w:pPr>
        <w:ind w:left="567" w:hanging="567"/>
        <w:rPr>
          <w:szCs w:val="22"/>
        </w:rPr>
      </w:pPr>
      <w:r w:rsidRPr="00C06089">
        <w:rPr>
          <w:szCs w:val="22"/>
        </w:rPr>
        <w:t>Serija</w:t>
      </w:r>
    </w:p>
    <w:p w:rsidR="004E0AF5" w:rsidRPr="00C06089" w:rsidRDefault="004E0AF5" w:rsidP="004E0AF5">
      <w:pPr>
        <w:ind w:left="567" w:hanging="567"/>
        <w:rPr>
          <w:szCs w:val="22"/>
        </w:rPr>
      </w:pPr>
    </w:p>
    <w:p w:rsidR="004E0AF5" w:rsidRPr="00C06089" w:rsidRDefault="004E0AF5" w:rsidP="004E0AF5">
      <w:pPr>
        <w:ind w:left="567" w:hanging="567"/>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szCs w:val="22"/>
        </w:rPr>
      </w:pPr>
      <w:r w:rsidRPr="00C06089">
        <w:rPr>
          <w:b/>
          <w:caps/>
          <w:szCs w:val="22"/>
        </w:rPr>
        <w:t>5.</w:t>
      </w:r>
      <w:r w:rsidRPr="00C06089">
        <w:rPr>
          <w:b/>
          <w:caps/>
          <w:szCs w:val="22"/>
        </w:rPr>
        <w:tab/>
        <w:t>kiekis</w:t>
      </w:r>
      <w:r w:rsidRPr="00C06089">
        <w:rPr>
          <w:b/>
          <w:szCs w:val="22"/>
        </w:rPr>
        <w:t xml:space="preserve"> (MASĖ, TŪRIS ARBA VIENETAI)</w:t>
      </w:r>
    </w:p>
    <w:p w:rsidR="004E0AF5" w:rsidRPr="00C06089" w:rsidRDefault="004E0AF5" w:rsidP="004E0AF5">
      <w:pPr>
        <w:ind w:left="567" w:hanging="567"/>
        <w:rPr>
          <w:szCs w:val="22"/>
        </w:rPr>
      </w:pPr>
    </w:p>
    <w:p w:rsidR="004E0AF5" w:rsidRPr="00C06089" w:rsidRDefault="00CF6799" w:rsidP="004E0AF5">
      <w:pPr>
        <w:rPr>
          <w:szCs w:val="22"/>
        </w:rPr>
      </w:pPr>
      <w:r>
        <w:rPr>
          <w:szCs w:val="22"/>
        </w:rPr>
        <w:t>8 mg/</w:t>
      </w:r>
      <w:r w:rsidR="004E0AF5" w:rsidRPr="00C06089">
        <w:rPr>
          <w:szCs w:val="22"/>
        </w:rPr>
        <w:t>4 ml</w:t>
      </w:r>
    </w:p>
    <w:p w:rsidR="004E0AF5" w:rsidRPr="00C06089" w:rsidRDefault="004E0AF5" w:rsidP="004E0AF5">
      <w:pPr>
        <w:pStyle w:val="Pagrindinistekstas"/>
        <w:spacing w:after="0"/>
        <w:rPr>
          <w:szCs w:val="22"/>
        </w:rPr>
      </w:pPr>
    </w:p>
    <w:p w:rsidR="004E0AF5" w:rsidRPr="00C06089" w:rsidRDefault="004E0AF5" w:rsidP="004E0AF5">
      <w:pPr>
        <w:pStyle w:val="Pagrindinistekstas"/>
        <w:spacing w:after="0"/>
        <w:rPr>
          <w:szCs w:val="22"/>
        </w:rPr>
      </w:pPr>
    </w:p>
    <w:p w:rsidR="004E0AF5" w:rsidRPr="00C06089" w:rsidRDefault="004E0AF5" w:rsidP="004E0AF5">
      <w:pPr>
        <w:pBdr>
          <w:top w:val="single" w:sz="4" w:space="1" w:color="auto"/>
          <w:left w:val="single" w:sz="4" w:space="4" w:color="auto"/>
          <w:bottom w:val="single" w:sz="4" w:space="1" w:color="auto"/>
          <w:right w:val="single" w:sz="4" w:space="4" w:color="auto"/>
        </w:pBdr>
        <w:ind w:left="567" w:hanging="567"/>
        <w:rPr>
          <w:b/>
          <w:szCs w:val="22"/>
        </w:rPr>
      </w:pPr>
      <w:r w:rsidRPr="00C06089">
        <w:rPr>
          <w:b/>
          <w:caps/>
          <w:szCs w:val="22"/>
        </w:rPr>
        <w:t>6.</w:t>
      </w:r>
      <w:r w:rsidRPr="00C06089">
        <w:rPr>
          <w:b/>
          <w:caps/>
          <w:szCs w:val="22"/>
        </w:rPr>
        <w:tab/>
        <w:t>kiTA</w:t>
      </w:r>
    </w:p>
    <w:p w:rsidR="004E0AF5" w:rsidRPr="00C06089" w:rsidRDefault="004E0AF5" w:rsidP="004E0AF5">
      <w:pPr>
        <w:pStyle w:val="Pagrindinistekstas"/>
        <w:spacing w:after="0"/>
        <w:rPr>
          <w:szCs w:val="22"/>
        </w:rPr>
      </w:pPr>
    </w:p>
    <w:p w:rsidR="004E0AF5" w:rsidRDefault="004E0AF5" w:rsidP="004E0AF5">
      <w:pPr>
        <w:pStyle w:val="Pagrindinistekstas"/>
        <w:spacing w:after="0"/>
        <w:rPr>
          <w:szCs w:val="22"/>
        </w:rPr>
      </w:pPr>
    </w:p>
    <w:p w:rsidR="00590705" w:rsidRDefault="00590705" w:rsidP="004E0AF5">
      <w:pPr>
        <w:pStyle w:val="Pagrindinistekstas"/>
        <w:spacing w:after="0"/>
        <w:rPr>
          <w:szCs w:val="22"/>
        </w:rPr>
      </w:pPr>
    </w:p>
    <w:p w:rsidR="00590705" w:rsidRDefault="00590705" w:rsidP="004E0AF5">
      <w:pPr>
        <w:pStyle w:val="Pagrindinistekstas"/>
        <w:spacing w:after="0"/>
        <w:rPr>
          <w:szCs w:val="22"/>
        </w:rPr>
      </w:pPr>
    </w:p>
    <w:p w:rsidR="00590705" w:rsidRDefault="00590705" w:rsidP="004E0AF5">
      <w:pPr>
        <w:pStyle w:val="Pagrindinistekstas"/>
        <w:spacing w:after="0"/>
        <w:rPr>
          <w:szCs w:val="22"/>
        </w:rPr>
      </w:pPr>
    </w:p>
    <w:p w:rsidR="00590705" w:rsidRDefault="00590705" w:rsidP="004E0AF5">
      <w:pPr>
        <w:pStyle w:val="Pagrindinistekstas"/>
        <w:spacing w:after="0"/>
        <w:rPr>
          <w:szCs w:val="22"/>
        </w:rPr>
      </w:pPr>
    </w:p>
    <w:p w:rsidR="00590705" w:rsidRDefault="00590705" w:rsidP="004E0AF5">
      <w:pPr>
        <w:pStyle w:val="Pagrindinistekstas"/>
        <w:spacing w:after="0"/>
        <w:rPr>
          <w:szCs w:val="22"/>
        </w:rPr>
      </w:pPr>
    </w:p>
    <w:p w:rsidR="00590705" w:rsidRDefault="00590705" w:rsidP="004E0AF5">
      <w:pPr>
        <w:pStyle w:val="Pagrindinistekstas"/>
        <w:spacing w:after="0"/>
        <w:rPr>
          <w:szCs w:val="22"/>
        </w:rPr>
      </w:pPr>
    </w:p>
    <w:p w:rsidR="00590705" w:rsidRDefault="00590705" w:rsidP="004E0AF5">
      <w:pPr>
        <w:pStyle w:val="Pagrindinistekstas"/>
        <w:spacing w:after="0"/>
        <w:rPr>
          <w:szCs w:val="22"/>
        </w:rPr>
      </w:pPr>
    </w:p>
    <w:p w:rsidR="00590705" w:rsidRDefault="00590705" w:rsidP="004E0AF5">
      <w:pPr>
        <w:pStyle w:val="Pagrindinistekstas"/>
        <w:spacing w:after="0"/>
        <w:rPr>
          <w:szCs w:val="22"/>
        </w:rPr>
      </w:pPr>
    </w:p>
    <w:p w:rsidR="00590705" w:rsidRDefault="00590705" w:rsidP="004E0AF5">
      <w:pPr>
        <w:pStyle w:val="Pagrindinistekstas"/>
        <w:spacing w:after="0"/>
        <w:rPr>
          <w:szCs w:val="22"/>
        </w:rPr>
      </w:pPr>
    </w:p>
    <w:p w:rsidR="00590705" w:rsidRDefault="00590705" w:rsidP="004E0AF5">
      <w:pPr>
        <w:pStyle w:val="Pagrindinistekstas"/>
        <w:spacing w:after="0"/>
        <w:rPr>
          <w:szCs w:val="22"/>
        </w:rPr>
      </w:pPr>
    </w:p>
    <w:p w:rsidR="00590705" w:rsidRDefault="00590705" w:rsidP="004E0AF5">
      <w:pPr>
        <w:pStyle w:val="Pagrindinistekstas"/>
        <w:spacing w:after="0"/>
        <w:rPr>
          <w:szCs w:val="22"/>
        </w:rPr>
      </w:pPr>
    </w:p>
    <w:p w:rsidR="00590705" w:rsidRDefault="00590705" w:rsidP="004E0AF5">
      <w:pPr>
        <w:pStyle w:val="Pagrindinistekstas"/>
        <w:spacing w:after="0"/>
        <w:rPr>
          <w:szCs w:val="22"/>
        </w:rPr>
      </w:pPr>
    </w:p>
    <w:p w:rsidR="00590705" w:rsidRDefault="00590705" w:rsidP="004E0AF5">
      <w:pPr>
        <w:pStyle w:val="Pagrindinistekstas"/>
        <w:spacing w:after="0"/>
        <w:rPr>
          <w:szCs w:val="22"/>
        </w:rPr>
      </w:pPr>
    </w:p>
    <w:p w:rsidR="00590705" w:rsidRDefault="00590705" w:rsidP="004E0AF5">
      <w:pPr>
        <w:pStyle w:val="Pagrindinistekstas"/>
        <w:spacing w:after="0"/>
        <w:rPr>
          <w:szCs w:val="22"/>
        </w:rPr>
      </w:pPr>
    </w:p>
    <w:p w:rsidR="00590705" w:rsidRDefault="00590705" w:rsidP="004E0AF5">
      <w:pPr>
        <w:pStyle w:val="Pagrindinistekstas"/>
        <w:spacing w:after="0"/>
        <w:rPr>
          <w:szCs w:val="22"/>
        </w:rPr>
      </w:pPr>
    </w:p>
    <w:p w:rsidR="00590705" w:rsidRPr="00C06089" w:rsidRDefault="00590705" w:rsidP="00590705">
      <w:pPr>
        <w:pStyle w:val="Pavadinimas"/>
        <w:rPr>
          <w:szCs w:val="22"/>
        </w:rPr>
      </w:pPr>
    </w:p>
    <w:p w:rsidR="00590705" w:rsidRPr="00C06089" w:rsidRDefault="00590705" w:rsidP="00590705">
      <w:pPr>
        <w:pStyle w:val="Pavadinimas"/>
        <w:rPr>
          <w:szCs w:val="22"/>
        </w:rPr>
      </w:pPr>
    </w:p>
    <w:p w:rsidR="00590705" w:rsidRPr="00C06089" w:rsidRDefault="00590705" w:rsidP="00590705">
      <w:pPr>
        <w:pStyle w:val="Pavadinimas"/>
        <w:rPr>
          <w:szCs w:val="22"/>
        </w:rPr>
      </w:pPr>
    </w:p>
    <w:p w:rsidR="00590705" w:rsidRPr="00C06089" w:rsidRDefault="00590705" w:rsidP="00590705">
      <w:pPr>
        <w:pStyle w:val="Pavadinimas"/>
        <w:rPr>
          <w:szCs w:val="22"/>
        </w:rPr>
      </w:pPr>
    </w:p>
    <w:p w:rsidR="00590705" w:rsidRPr="00C06089" w:rsidRDefault="00590705" w:rsidP="00590705">
      <w:pPr>
        <w:pStyle w:val="Pavadinimas"/>
        <w:rPr>
          <w:szCs w:val="22"/>
        </w:rPr>
      </w:pPr>
    </w:p>
    <w:p w:rsidR="00590705" w:rsidRPr="00C06089" w:rsidRDefault="00590705" w:rsidP="00590705">
      <w:pPr>
        <w:pStyle w:val="Pavadinimas"/>
        <w:rPr>
          <w:szCs w:val="22"/>
        </w:rPr>
      </w:pPr>
    </w:p>
    <w:p w:rsidR="00590705" w:rsidRPr="00C06089" w:rsidRDefault="00590705" w:rsidP="00590705">
      <w:pPr>
        <w:pStyle w:val="Pavadinimas"/>
        <w:jc w:val="left"/>
        <w:rPr>
          <w:szCs w:val="22"/>
        </w:rPr>
      </w:pPr>
    </w:p>
    <w:p w:rsidR="00590705" w:rsidRPr="00C06089" w:rsidRDefault="00590705" w:rsidP="00590705">
      <w:pPr>
        <w:pStyle w:val="Pavadinimas"/>
        <w:rPr>
          <w:szCs w:val="22"/>
        </w:rPr>
      </w:pPr>
    </w:p>
    <w:p w:rsidR="00590705" w:rsidRPr="00C06089" w:rsidRDefault="00590705" w:rsidP="00590705">
      <w:pPr>
        <w:pStyle w:val="Pavadinimas"/>
        <w:rPr>
          <w:szCs w:val="22"/>
        </w:rPr>
      </w:pPr>
    </w:p>
    <w:p w:rsidR="00590705" w:rsidRPr="00C06089" w:rsidRDefault="00590705" w:rsidP="00590705">
      <w:pPr>
        <w:pStyle w:val="Pavadinimas"/>
        <w:rPr>
          <w:szCs w:val="22"/>
        </w:rPr>
      </w:pPr>
    </w:p>
    <w:p w:rsidR="00590705" w:rsidRPr="00C06089" w:rsidRDefault="00590705" w:rsidP="00590705">
      <w:pPr>
        <w:pStyle w:val="Pavadinimas"/>
        <w:rPr>
          <w:szCs w:val="22"/>
        </w:rPr>
      </w:pPr>
    </w:p>
    <w:p w:rsidR="00590705" w:rsidRPr="00C06089" w:rsidRDefault="00590705" w:rsidP="00590705">
      <w:pPr>
        <w:pStyle w:val="Pavadinimas"/>
        <w:rPr>
          <w:szCs w:val="22"/>
        </w:rPr>
      </w:pPr>
    </w:p>
    <w:p w:rsidR="00590705" w:rsidRPr="00C06089" w:rsidRDefault="00590705" w:rsidP="00590705">
      <w:pPr>
        <w:pStyle w:val="Pavadinimas"/>
        <w:rPr>
          <w:szCs w:val="22"/>
        </w:rPr>
      </w:pPr>
    </w:p>
    <w:p w:rsidR="00590705" w:rsidRPr="00C06089" w:rsidRDefault="00590705" w:rsidP="00590705">
      <w:pPr>
        <w:pStyle w:val="Pavadinimas"/>
        <w:rPr>
          <w:szCs w:val="22"/>
        </w:rPr>
      </w:pPr>
    </w:p>
    <w:p w:rsidR="00590705" w:rsidRPr="00C06089" w:rsidRDefault="00590705" w:rsidP="00590705">
      <w:pPr>
        <w:pStyle w:val="Pavadinimas"/>
        <w:rPr>
          <w:szCs w:val="22"/>
        </w:rPr>
      </w:pPr>
    </w:p>
    <w:p w:rsidR="00590705" w:rsidRPr="00C06089" w:rsidRDefault="00590705" w:rsidP="00590705">
      <w:pPr>
        <w:pStyle w:val="Pavadinimas"/>
        <w:rPr>
          <w:szCs w:val="22"/>
        </w:rPr>
      </w:pPr>
    </w:p>
    <w:p w:rsidR="00590705" w:rsidRPr="00C06089" w:rsidRDefault="00590705" w:rsidP="00590705">
      <w:pPr>
        <w:pStyle w:val="Pavadinimas"/>
        <w:rPr>
          <w:szCs w:val="22"/>
        </w:rPr>
      </w:pPr>
    </w:p>
    <w:p w:rsidR="00590705" w:rsidRPr="00C06089" w:rsidRDefault="00590705" w:rsidP="00590705">
      <w:pPr>
        <w:pStyle w:val="Pavadinimas"/>
        <w:rPr>
          <w:szCs w:val="22"/>
        </w:rPr>
      </w:pPr>
    </w:p>
    <w:p w:rsidR="00590705" w:rsidRPr="00C06089" w:rsidRDefault="00590705" w:rsidP="00590705">
      <w:pPr>
        <w:pStyle w:val="Pavadinimas"/>
        <w:rPr>
          <w:szCs w:val="22"/>
        </w:rPr>
      </w:pPr>
    </w:p>
    <w:p w:rsidR="00590705" w:rsidRPr="00C06089" w:rsidRDefault="00590705" w:rsidP="00590705">
      <w:pPr>
        <w:pStyle w:val="Pavadinimas"/>
        <w:rPr>
          <w:szCs w:val="22"/>
        </w:rPr>
      </w:pPr>
    </w:p>
    <w:p w:rsidR="00590705" w:rsidRPr="00C06089" w:rsidRDefault="00590705" w:rsidP="00590705">
      <w:pPr>
        <w:pStyle w:val="Pavadinimas"/>
        <w:rPr>
          <w:szCs w:val="22"/>
        </w:rPr>
      </w:pPr>
    </w:p>
    <w:p w:rsidR="00590705" w:rsidRPr="00C06089" w:rsidRDefault="00590705" w:rsidP="00590705">
      <w:pPr>
        <w:pStyle w:val="Pavadinimas"/>
        <w:rPr>
          <w:szCs w:val="22"/>
        </w:rPr>
      </w:pPr>
    </w:p>
    <w:p w:rsidR="00590705" w:rsidRPr="00C06089" w:rsidRDefault="00590705" w:rsidP="00590705">
      <w:pPr>
        <w:pStyle w:val="Pavadinimas"/>
        <w:rPr>
          <w:szCs w:val="22"/>
        </w:rPr>
      </w:pPr>
    </w:p>
    <w:p w:rsidR="00590705" w:rsidRPr="00C06089" w:rsidRDefault="00590705" w:rsidP="00590705">
      <w:pPr>
        <w:pStyle w:val="Pavadinimas"/>
        <w:rPr>
          <w:szCs w:val="22"/>
        </w:rPr>
      </w:pPr>
      <w:r w:rsidRPr="00C06089">
        <w:rPr>
          <w:szCs w:val="22"/>
        </w:rPr>
        <w:t>B. PAKUOTĖS LAPELIS</w:t>
      </w:r>
    </w:p>
    <w:p w:rsidR="00590705" w:rsidRDefault="00590705" w:rsidP="004E0AF5">
      <w:pPr>
        <w:pStyle w:val="Pagrindinistekstas"/>
        <w:spacing w:after="0"/>
        <w:rPr>
          <w:szCs w:val="22"/>
        </w:rPr>
      </w:pPr>
    </w:p>
    <w:p w:rsidR="00590705" w:rsidRDefault="00590705" w:rsidP="004E0AF5">
      <w:pPr>
        <w:pStyle w:val="Pagrindinistekstas"/>
        <w:spacing w:after="0"/>
        <w:rPr>
          <w:szCs w:val="22"/>
        </w:rPr>
      </w:pPr>
    </w:p>
    <w:p w:rsidR="00590705" w:rsidRDefault="00590705" w:rsidP="004E0AF5">
      <w:pPr>
        <w:pStyle w:val="Pagrindinistekstas"/>
        <w:spacing w:after="0"/>
        <w:rPr>
          <w:szCs w:val="22"/>
        </w:rPr>
      </w:pPr>
    </w:p>
    <w:p w:rsidR="00590705" w:rsidRDefault="00590705" w:rsidP="004E0AF5">
      <w:pPr>
        <w:pStyle w:val="Pagrindinistekstas"/>
        <w:spacing w:after="0"/>
        <w:rPr>
          <w:szCs w:val="22"/>
        </w:rPr>
      </w:pPr>
    </w:p>
    <w:p w:rsidR="00590705" w:rsidRDefault="00590705" w:rsidP="004E0AF5">
      <w:pPr>
        <w:pStyle w:val="Pagrindinistekstas"/>
        <w:spacing w:after="0"/>
        <w:rPr>
          <w:szCs w:val="22"/>
        </w:rPr>
      </w:pPr>
    </w:p>
    <w:p w:rsidR="00590705" w:rsidRDefault="00590705" w:rsidP="004E0AF5">
      <w:pPr>
        <w:pStyle w:val="Pagrindinistekstas"/>
        <w:spacing w:after="0"/>
        <w:rPr>
          <w:szCs w:val="22"/>
        </w:rPr>
      </w:pPr>
    </w:p>
    <w:p w:rsidR="00590705" w:rsidRDefault="00590705" w:rsidP="00590705">
      <w:pPr>
        <w:jc w:val="center"/>
        <w:rPr>
          <w:b/>
        </w:rPr>
      </w:pPr>
    </w:p>
    <w:p w:rsidR="00590705" w:rsidRDefault="00590705" w:rsidP="00590705">
      <w:pPr>
        <w:jc w:val="center"/>
        <w:rPr>
          <w:b/>
        </w:rPr>
      </w:pPr>
    </w:p>
    <w:p w:rsidR="00590705" w:rsidRDefault="00590705" w:rsidP="00590705">
      <w:pPr>
        <w:jc w:val="center"/>
        <w:rPr>
          <w:b/>
        </w:rPr>
      </w:pPr>
    </w:p>
    <w:p w:rsidR="00590705" w:rsidRDefault="00590705" w:rsidP="00590705">
      <w:pPr>
        <w:jc w:val="center"/>
        <w:rPr>
          <w:b/>
        </w:rPr>
      </w:pPr>
    </w:p>
    <w:p w:rsidR="00590705" w:rsidRDefault="00590705" w:rsidP="00590705">
      <w:pPr>
        <w:jc w:val="center"/>
        <w:rPr>
          <w:b/>
        </w:rPr>
      </w:pPr>
    </w:p>
    <w:p w:rsidR="00590705" w:rsidRDefault="00590705" w:rsidP="00590705">
      <w:pPr>
        <w:jc w:val="center"/>
        <w:rPr>
          <w:b/>
        </w:rPr>
      </w:pPr>
    </w:p>
    <w:p w:rsidR="00590705" w:rsidRDefault="00590705" w:rsidP="00590705">
      <w:pPr>
        <w:jc w:val="center"/>
        <w:rPr>
          <w:b/>
        </w:rPr>
      </w:pPr>
    </w:p>
    <w:p w:rsidR="00590705" w:rsidRDefault="00590705" w:rsidP="00590705">
      <w:pPr>
        <w:jc w:val="center"/>
        <w:rPr>
          <w:b/>
        </w:rPr>
      </w:pPr>
    </w:p>
    <w:p w:rsidR="00590705" w:rsidRDefault="00590705" w:rsidP="00590705">
      <w:pPr>
        <w:jc w:val="center"/>
        <w:rPr>
          <w:b/>
        </w:rPr>
      </w:pPr>
    </w:p>
    <w:p w:rsidR="00590705" w:rsidRDefault="00590705" w:rsidP="00590705">
      <w:pPr>
        <w:jc w:val="center"/>
        <w:rPr>
          <w:b/>
        </w:rPr>
      </w:pPr>
    </w:p>
    <w:p w:rsidR="00590705" w:rsidRDefault="00590705" w:rsidP="00590705">
      <w:pPr>
        <w:jc w:val="center"/>
        <w:rPr>
          <w:b/>
        </w:rPr>
      </w:pPr>
    </w:p>
    <w:p w:rsidR="00590705" w:rsidRDefault="00590705" w:rsidP="00590705">
      <w:pPr>
        <w:jc w:val="center"/>
        <w:rPr>
          <w:b/>
        </w:rPr>
      </w:pPr>
    </w:p>
    <w:p w:rsidR="00590705" w:rsidRDefault="00590705" w:rsidP="00590705">
      <w:pPr>
        <w:jc w:val="center"/>
        <w:rPr>
          <w:b/>
        </w:rPr>
      </w:pPr>
    </w:p>
    <w:p w:rsidR="00590705" w:rsidRDefault="00590705" w:rsidP="00590705">
      <w:pPr>
        <w:jc w:val="center"/>
        <w:rPr>
          <w:b/>
        </w:rPr>
      </w:pPr>
    </w:p>
    <w:p w:rsidR="00590705" w:rsidRDefault="00590705" w:rsidP="00590705">
      <w:pPr>
        <w:jc w:val="center"/>
        <w:rPr>
          <w:b/>
        </w:rPr>
      </w:pPr>
    </w:p>
    <w:p w:rsidR="00590705" w:rsidRDefault="00590705" w:rsidP="00590705">
      <w:pPr>
        <w:jc w:val="center"/>
        <w:rPr>
          <w:b/>
        </w:rPr>
      </w:pPr>
    </w:p>
    <w:p w:rsidR="00590705" w:rsidRDefault="00590705" w:rsidP="00590705">
      <w:pPr>
        <w:jc w:val="center"/>
        <w:rPr>
          <w:b/>
        </w:rPr>
      </w:pPr>
    </w:p>
    <w:p w:rsidR="00590705" w:rsidRDefault="00590705" w:rsidP="00590705">
      <w:pPr>
        <w:jc w:val="center"/>
        <w:rPr>
          <w:b/>
        </w:rPr>
      </w:pPr>
    </w:p>
    <w:p w:rsidR="00590705" w:rsidRDefault="00590705" w:rsidP="00590705">
      <w:pPr>
        <w:jc w:val="center"/>
        <w:rPr>
          <w:b/>
        </w:rPr>
      </w:pPr>
    </w:p>
    <w:p w:rsidR="00590705" w:rsidRDefault="00590705" w:rsidP="00590705">
      <w:pPr>
        <w:jc w:val="center"/>
        <w:rPr>
          <w:b/>
        </w:rPr>
      </w:pPr>
    </w:p>
    <w:p w:rsidR="00BF6D02" w:rsidRDefault="00BF6D02" w:rsidP="00590705">
      <w:pPr>
        <w:jc w:val="center"/>
        <w:rPr>
          <w:b/>
        </w:rPr>
      </w:pPr>
    </w:p>
    <w:p w:rsidR="00BF6D02" w:rsidRDefault="00BF6D02" w:rsidP="00590705">
      <w:pPr>
        <w:jc w:val="center"/>
        <w:rPr>
          <w:b/>
        </w:rPr>
      </w:pPr>
    </w:p>
    <w:p w:rsidR="00BF6D02" w:rsidRDefault="00BF6D02" w:rsidP="00590705">
      <w:pPr>
        <w:jc w:val="center"/>
        <w:rPr>
          <w:b/>
        </w:rPr>
      </w:pPr>
    </w:p>
    <w:p w:rsidR="00BF6D02" w:rsidRDefault="00BF6D02" w:rsidP="00590705">
      <w:pPr>
        <w:jc w:val="center"/>
        <w:rPr>
          <w:b/>
        </w:rPr>
      </w:pPr>
    </w:p>
    <w:p w:rsidR="00BF6D02" w:rsidRDefault="00BF6D02" w:rsidP="00590705">
      <w:pPr>
        <w:jc w:val="center"/>
        <w:rPr>
          <w:b/>
        </w:rPr>
      </w:pPr>
    </w:p>
    <w:p w:rsidR="00BF6D02" w:rsidRDefault="00BF6D02" w:rsidP="00590705">
      <w:pPr>
        <w:jc w:val="center"/>
        <w:rPr>
          <w:b/>
        </w:rPr>
      </w:pPr>
    </w:p>
    <w:p w:rsidR="00590705" w:rsidRDefault="00590705" w:rsidP="00590705">
      <w:pPr>
        <w:jc w:val="center"/>
        <w:rPr>
          <w:b/>
        </w:rPr>
      </w:pPr>
    </w:p>
    <w:p w:rsidR="00590705" w:rsidRPr="00335760" w:rsidRDefault="00CF6799" w:rsidP="00590705">
      <w:pPr>
        <w:jc w:val="center"/>
        <w:rPr>
          <w:b/>
        </w:rPr>
      </w:pPr>
      <w:r>
        <w:rPr>
          <w:b/>
        </w:rPr>
        <w:t>Pakuotės lapelis: informacija vartotojui</w:t>
      </w:r>
    </w:p>
    <w:p w:rsidR="00590705" w:rsidRPr="00335760" w:rsidRDefault="00590705" w:rsidP="00590705">
      <w:pPr>
        <w:ind w:left="567"/>
      </w:pPr>
    </w:p>
    <w:p w:rsidR="00590705" w:rsidRPr="00335760" w:rsidRDefault="00590705" w:rsidP="00590705">
      <w:pPr>
        <w:jc w:val="center"/>
        <w:rPr>
          <w:b/>
          <w:szCs w:val="22"/>
        </w:rPr>
      </w:pPr>
      <w:proofErr w:type="spellStart"/>
      <w:r w:rsidRPr="00335760">
        <w:rPr>
          <w:b/>
          <w:szCs w:val="22"/>
        </w:rPr>
        <w:lastRenderedPageBreak/>
        <w:t>Setronon</w:t>
      </w:r>
      <w:proofErr w:type="spellEnd"/>
      <w:r w:rsidRPr="00335760">
        <w:rPr>
          <w:b/>
          <w:szCs w:val="22"/>
        </w:rPr>
        <w:t xml:space="preserve"> 2 mg/ml injekcinis tirpalas</w:t>
      </w:r>
    </w:p>
    <w:p w:rsidR="00590705" w:rsidRPr="00335760" w:rsidRDefault="00590705" w:rsidP="00590705">
      <w:pPr>
        <w:jc w:val="center"/>
      </w:pPr>
      <w:proofErr w:type="spellStart"/>
      <w:r w:rsidRPr="00335760">
        <w:t>Ondansetronas</w:t>
      </w:r>
      <w:proofErr w:type="spellEnd"/>
      <w:r w:rsidRPr="00335760">
        <w:t xml:space="preserve"> </w:t>
      </w:r>
    </w:p>
    <w:p w:rsidR="00590705" w:rsidRPr="00335760" w:rsidRDefault="00590705" w:rsidP="00590705">
      <w:pPr>
        <w:jc w:val="center"/>
      </w:pPr>
    </w:p>
    <w:p w:rsidR="00590705" w:rsidRPr="00335760" w:rsidRDefault="00590705" w:rsidP="00590705">
      <w:pPr>
        <w:pStyle w:val="BTbEMEASMCA"/>
      </w:pPr>
      <w:r w:rsidRPr="00335760">
        <w:t>Atidžiai perskaitykite visą šį lapelį, prieš pradėdami vartoti vaistą</w:t>
      </w:r>
      <w:r w:rsidR="00CF6799">
        <w:t xml:space="preserve">, </w:t>
      </w:r>
      <w:r w:rsidR="00CF6799" w:rsidRPr="00E52048">
        <w:rPr>
          <w:szCs w:val="24"/>
        </w:rPr>
        <w:t>nes jame pateikiama Jums svarbi informacija</w:t>
      </w:r>
      <w:r w:rsidRPr="00335760">
        <w:t>.</w:t>
      </w:r>
    </w:p>
    <w:p w:rsidR="00590705" w:rsidRPr="00335760" w:rsidRDefault="00590705" w:rsidP="00590705">
      <w:pPr>
        <w:pStyle w:val="BT-EMEASMCA"/>
        <w:numPr>
          <w:ilvl w:val="0"/>
          <w:numId w:val="13"/>
        </w:numPr>
        <w:rPr>
          <w:noProof w:val="0"/>
        </w:rPr>
      </w:pPr>
      <w:r w:rsidRPr="00335760">
        <w:rPr>
          <w:noProof w:val="0"/>
        </w:rPr>
        <w:t>Neišmeskite šio lapelio, nes vėl gali prireikti jį perskaityti.</w:t>
      </w:r>
    </w:p>
    <w:p w:rsidR="00590705" w:rsidRPr="00335760" w:rsidRDefault="00590705" w:rsidP="00590705">
      <w:pPr>
        <w:pStyle w:val="BT-EMEASMCA"/>
        <w:numPr>
          <w:ilvl w:val="0"/>
          <w:numId w:val="13"/>
        </w:numPr>
        <w:rPr>
          <w:noProof w:val="0"/>
        </w:rPr>
      </w:pPr>
      <w:r w:rsidRPr="00335760">
        <w:rPr>
          <w:noProof w:val="0"/>
        </w:rPr>
        <w:t>Jeigu kiltų daugiau klausimų, kreipkitės į gydytoją</w:t>
      </w:r>
      <w:r w:rsidR="00027374">
        <w:rPr>
          <w:noProof w:val="0"/>
        </w:rPr>
        <w:t xml:space="preserve">, </w:t>
      </w:r>
      <w:r w:rsidRPr="00335760">
        <w:rPr>
          <w:noProof w:val="0"/>
        </w:rPr>
        <w:t>vaistininką</w:t>
      </w:r>
      <w:r w:rsidR="00027374">
        <w:rPr>
          <w:noProof w:val="0"/>
        </w:rPr>
        <w:t xml:space="preserve"> arba slaugytoj</w:t>
      </w:r>
      <w:r w:rsidR="00D14E28">
        <w:rPr>
          <w:noProof w:val="0"/>
        </w:rPr>
        <w:t>ą</w:t>
      </w:r>
      <w:r w:rsidRPr="00335760">
        <w:rPr>
          <w:noProof w:val="0"/>
        </w:rPr>
        <w:t>.</w:t>
      </w:r>
    </w:p>
    <w:p w:rsidR="00590705" w:rsidRPr="00335760" w:rsidRDefault="00590705" w:rsidP="00590705">
      <w:pPr>
        <w:pStyle w:val="BT-EMEASMCA"/>
        <w:numPr>
          <w:ilvl w:val="0"/>
          <w:numId w:val="13"/>
        </w:numPr>
        <w:rPr>
          <w:noProof w:val="0"/>
        </w:rPr>
      </w:pPr>
      <w:r w:rsidRPr="00335760">
        <w:rPr>
          <w:noProof w:val="0"/>
        </w:rPr>
        <w:t xml:space="preserve">Jeigu pasireiškė šalutinis poveikis </w:t>
      </w:r>
      <w:r w:rsidR="00CF6799" w:rsidRPr="00B34FA1">
        <w:rPr>
          <w:szCs w:val="24"/>
        </w:rPr>
        <w:t>(net jeigu jis šiame lapelyje nenurodytas)</w:t>
      </w:r>
      <w:r w:rsidR="00CF6799">
        <w:rPr>
          <w:szCs w:val="24"/>
        </w:rPr>
        <w:t xml:space="preserve"> </w:t>
      </w:r>
      <w:r w:rsidR="00CF6799">
        <w:rPr>
          <w:noProof w:val="0"/>
        </w:rPr>
        <w:t>kreipkitės į</w:t>
      </w:r>
      <w:r w:rsidRPr="00335760">
        <w:rPr>
          <w:noProof w:val="0"/>
        </w:rPr>
        <w:t xml:space="preserve"> </w:t>
      </w:r>
      <w:r w:rsidR="00CF6799" w:rsidRPr="00335760">
        <w:rPr>
          <w:noProof w:val="0"/>
        </w:rPr>
        <w:t>gydytoj</w:t>
      </w:r>
      <w:r w:rsidR="00CF6799">
        <w:rPr>
          <w:noProof w:val="0"/>
        </w:rPr>
        <w:t>ą</w:t>
      </w:r>
      <w:r w:rsidR="00D14E28">
        <w:rPr>
          <w:noProof w:val="0"/>
        </w:rPr>
        <w:t>,</w:t>
      </w:r>
      <w:r w:rsidRPr="00335760">
        <w:rPr>
          <w:noProof w:val="0"/>
        </w:rPr>
        <w:t xml:space="preserve"> </w:t>
      </w:r>
      <w:r w:rsidR="00CF6799" w:rsidRPr="00335760">
        <w:rPr>
          <w:noProof w:val="0"/>
        </w:rPr>
        <w:t>vaistinink</w:t>
      </w:r>
      <w:r w:rsidR="00CF6799">
        <w:rPr>
          <w:noProof w:val="0"/>
        </w:rPr>
        <w:t>ą</w:t>
      </w:r>
      <w:r w:rsidR="00D14E28">
        <w:rPr>
          <w:noProof w:val="0"/>
        </w:rPr>
        <w:t xml:space="preserve"> arba slaugytoją</w:t>
      </w:r>
      <w:r w:rsidRPr="00335760">
        <w:rPr>
          <w:noProof w:val="0"/>
        </w:rPr>
        <w:t>.</w:t>
      </w:r>
      <w:r w:rsidR="00CF6799">
        <w:rPr>
          <w:noProof w:val="0"/>
        </w:rPr>
        <w:t xml:space="preserve"> </w:t>
      </w:r>
      <w:r w:rsidR="00CF6799" w:rsidRPr="00B34FA1">
        <w:rPr>
          <w:szCs w:val="24"/>
        </w:rPr>
        <w:t>Žr. 4 skyrių.</w:t>
      </w:r>
    </w:p>
    <w:p w:rsidR="00590705" w:rsidRPr="00335760" w:rsidRDefault="00590705" w:rsidP="00590705">
      <w:pPr>
        <w:ind w:left="567" w:hanging="567"/>
      </w:pPr>
    </w:p>
    <w:p w:rsidR="00590705" w:rsidRPr="00335760" w:rsidRDefault="00B95300" w:rsidP="00590705">
      <w:pPr>
        <w:pStyle w:val="Antrat5"/>
        <w:rPr>
          <w:i w:val="0"/>
          <w:sz w:val="22"/>
          <w:lang w:val="lt-LT"/>
        </w:rPr>
      </w:pPr>
      <w:r w:rsidRPr="00E52048">
        <w:rPr>
          <w:i w:val="0"/>
          <w:sz w:val="22"/>
          <w:lang w:val="lt-LT"/>
        </w:rPr>
        <w:t>Apie ką rašoma šiame lapelyje?</w:t>
      </w:r>
    </w:p>
    <w:p w:rsidR="00590705" w:rsidRPr="00335760" w:rsidRDefault="00590705" w:rsidP="00590705">
      <w:pPr>
        <w:ind w:left="567" w:hanging="567"/>
      </w:pPr>
      <w:r w:rsidRPr="00335760">
        <w:t>1.</w:t>
      </w:r>
      <w:r w:rsidRPr="00335760">
        <w:tab/>
        <w:t xml:space="preserve">Kas yra </w:t>
      </w:r>
      <w:proofErr w:type="spellStart"/>
      <w:r w:rsidRPr="00335760">
        <w:t>Setronon</w:t>
      </w:r>
      <w:proofErr w:type="spellEnd"/>
      <w:r w:rsidRPr="00335760">
        <w:t xml:space="preserve"> ir kam jis vartojamas</w:t>
      </w:r>
    </w:p>
    <w:p w:rsidR="00590705" w:rsidRPr="00335760" w:rsidRDefault="00590705" w:rsidP="00590705">
      <w:pPr>
        <w:ind w:left="567" w:hanging="567"/>
      </w:pPr>
      <w:r w:rsidRPr="00335760">
        <w:t>2.</w:t>
      </w:r>
      <w:r w:rsidRPr="00335760">
        <w:tab/>
        <w:t xml:space="preserve">Kas žinotina prieš vartojant </w:t>
      </w:r>
      <w:proofErr w:type="spellStart"/>
      <w:r w:rsidRPr="00335760">
        <w:t>Setronon</w:t>
      </w:r>
      <w:proofErr w:type="spellEnd"/>
      <w:r w:rsidRPr="00335760">
        <w:t xml:space="preserve"> </w:t>
      </w:r>
    </w:p>
    <w:p w:rsidR="00590705" w:rsidRPr="00335760" w:rsidRDefault="00590705" w:rsidP="00590705">
      <w:pPr>
        <w:ind w:left="567" w:hanging="567"/>
      </w:pPr>
      <w:r w:rsidRPr="00335760">
        <w:t>3.</w:t>
      </w:r>
      <w:r w:rsidRPr="00335760">
        <w:tab/>
        <w:t xml:space="preserve">Kaip vartoti </w:t>
      </w:r>
      <w:proofErr w:type="spellStart"/>
      <w:r w:rsidRPr="00335760">
        <w:t>Setronon</w:t>
      </w:r>
      <w:proofErr w:type="spellEnd"/>
      <w:r w:rsidRPr="00335760">
        <w:t xml:space="preserve"> </w:t>
      </w:r>
    </w:p>
    <w:p w:rsidR="00590705" w:rsidRPr="00335760" w:rsidRDefault="00590705" w:rsidP="00590705">
      <w:pPr>
        <w:ind w:left="567" w:hanging="567"/>
      </w:pPr>
      <w:r w:rsidRPr="00335760">
        <w:t>4.</w:t>
      </w:r>
      <w:r w:rsidRPr="00335760">
        <w:tab/>
        <w:t>Galimas šalutinis poveikis</w:t>
      </w:r>
    </w:p>
    <w:p w:rsidR="00590705" w:rsidRPr="00335760" w:rsidRDefault="00590705" w:rsidP="00590705">
      <w:pPr>
        <w:ind w:left="567" w:hanging="567"/>
      </w:pPr>
      <w:r w:rsidRPr="00335760">
        <w:t>5.</w:t>
      </w:r>
      <w:r w:rsidRPr="00335760">
        <w:tab/>
        <w:t xml:space="preserve">Kaip laikyti </w:t>
      </w:r>
      <w:proofErr w:type="spellStart"/>
      <w:r w:rsidRPr="00335760">
        <w:t>Setronon</w:t>
      </w:r>
      <w:proofErr w:type="spellEnd"/>
      <w:r w:rsidRPr="00335760">
        <w:t xml:space="preserve"> </w:t>
      </w:r>
    </w:p>
    <w:p w:rsidR="00590705" w:rsidRPr="00335760" w:rsidRDefault="00590705" w:rsidP="00590705">
      <w:pPr>
        <w:ind w:left="567" w:hanging="567"/>
      </w:pPr>
      <w:r w:rsidRPr="00335760">
        <w:t>6.</w:t>
      </w:r>
      <w:r w:rsidRPr="00335760">
        <w:tab/>
      </w:r>
      <w:r w:rsidR="000A1101">
        <w:t>Pakuotės turinys ir k</w:t>
      </w:r>
      <w:r w:rsidRPr="00335760">
        <w:t>ita informacija</w:t>
      </w:r>
    </w:p>
    <w:p w:rsidR="00590705" w:rsidRPr="00335760" w:rsidRDefault="00590705" w:rsidP="00590705">
      <w:pPr>
        <w:ind w:left="567" w:hanging="567"/>
      </w:pPr>
    </w:p>
    <w:p w:rsidR="00590705" w:rsidRPr="00335760" w:rsidRDefault="00590705" w:rsidP="00590705"/>
    <w:p w:rsidR="00590705" w:rsidRPr="00335760" w:rsidRDefault="00590705" w:rsidP="00590705">
      <w:pPr>
        <w:numPr>
          <w:ilvl w:val="12"/>
          <w:numId w:val="0"/>
        </w:numPr>
        <w:ind w:left="567" w:hanging="567"/>
        <w:outlineLvl w:val="0"/>
        <w:rPr>
          <w:b/>
          <w:caps/>
        </w:rPr>
      </w:pPr>
      <w:r w:rsidRPr="00335760">
        <w:rPr>
          <w:b/>
        </w:rPr>
        <w:t>1.</w:t>
      </w:r>
      <w:r w:rsidRPr="00335760">
        <w:rPr>
          <w:b/>
        </w:rPr>
        <w:tab/>
      </w:r>
      <w:r w:rsidR="000A1101">
        <w:rPr>
          <w:b/>
        </w:rPr>
        <w:t xml:space="preserve">Kas yra </w:t>
      </w:r>
      <w:proofErr w:type="spellStart"/>
      <w:r w:rsidR="000A1101">
        <w:rPr>
          <w:b/>
        </w:rPr>
        <w:t>Setronon</w:t>
      </w:r>
      <w:proofErr w:type="spellEnd"/>
      <w:r w:rsidR="000A1101">
        <w:rPr>
          <w:b/>
        </w:rPr>
        <w:t xml:space="preserve"> ir kam jis vartojamas</w:t>
      </w:r>
    </w:p>
    <w:p w:rsidR="00590705" w:rsidRPr="00335760" w:rsidRDefault="00590705" w:rsidP="00590705">
      <w:pPr>
        <w:rPr>
          <w:b/>
          <w:i/>
          <w:snapToGrid w:val="0"/>
        </w:rPr>
      </w:pPr>
    </w:p>
    <w:p w:rsidR="00590705" w:rsidRPr="00335760" w:rsidRDefault="00590705" w:rsidP="00590705">
      <w:pPr>
        <w:rPr>
          <w:snapToGrid w:val="0"/>
        </w:rPr>
      </w:pPr>
      <w:proofErr w:type="spellStart"/>
      <w:r w:rsidRPr="00335760">
        <w:rPr>
          <w:snapToGrid w:val="0"/>
        </w:rPr>
        <w:t>Setronon</w:t>
      </w:r>
      <w:proofErr w:type="spellEnd"/>
      <w:r w:rsidRPr="00335760">
        <w:rPr>
          <w:snapToGrid w:val="0"/>
        </w:rPr>
        <w:t xml:space="preserve"> priklauso </w:t>
      </w:r>
      <w:proofErr w:type="spellStart"/>
      <w:r w:rsidRPr="00335760">
        <w:rPr>
          <w:snapToGrid w:val="0"/>
        </w:rPr>
        <w:t>antiemetikų</w:t>
      </w:r>
      <w:proofErr w:type="spellEnd"/>
      <w:r w:rsidRPr="00335760">
        <w:rPr>
          <w:snapToGrid w:val="0"/>
        </w:rPr>
        <w:t xml:space="preserve">, kitaip vaistų nuo pykinimo, grupei. Jie slopina šleikštulio pojūtį (pykinimą) ir vėmimą, kurie gali pasireikšti po tam tikro medikamentinio ar chirurginio gydymo. </w:t>
      </w:r>
    </w:p>
    <w:p w:rsidR="00590705" w:rsidRPr="00335760" w:rsidRDefault="00590705" w:rsidP="00590705">
      <w:pPr>
        <w:rPr>
          <w:b/>
          <w:i/>
        </w:rPr>
      </w:pPr>
    </w:p>
    <w:p w:rsidR="00590705" w:rsidRPr="00335760" w:rsidRDefault="00590705" w:rsidP="00590705">
      <w:r w:rsidRPr="00335760">
        <w:t xml:space="preserve">Gydytojas ar medicinos sesuo Jums </w:t>
      </w:r>
      <w:r w:rsidRPr="00335760">
        <w:rPr>
          <w:szCs w:val="22"/>
        </w:rPr>
        <w:t>šio tirpalo</w:t>
      </w:r>
      <w:r w:rsidRPr="00335760">
        <w:t xml:space="preserve"> pykinimo ar vėmimo profilaktikai ar gydymui</w:t>
      </w:r>
      <w:r w:rsidRPr="00335760" w:rsidDel="006E28EB">
        <w:t xml:space="preserve"> </w:t>
      </w:r>
      <w:r w:rsidRPr="00335760">
        <w:t>kai:</w:t>
      </w:r>
    </w:p>
    <w:p w:rsidR="00590705" w:rsidRPr="00335760" w:rsidRDefault="00590705" w:rsidP="00590705">
      <w:pPr>
        <w:ind w:left="567"/>
        <w:rPr>
          <w:snapToGrid w:val="0"/>
        </w:rPr>
      </w:pPr>
      <w:r w:rsidRPr="00335760">
        <w:rPr>
          <w:snapToGrid w:val="0"/>
        </w:rPr>
        <w:t>• taikoma chemoterapija ir (arba) spindulinis gydymas nuo vėžio, galintys sukelti pykinimą ir vėmimą.</w:t>
      </w:r>
    </w:p>
    <w:p w:rsidR="00590705" w:rsidRPr="00335760" w:rsidRDefault="00590705" w:rsidP="00590705">
      <w:pPr>
        <w:ind w:left="567"/>
        <w:rPr>
          <w:snapToGrid w:val="0"/>
        </w:rPr>
      </w:pPr>
      <w:r w:rsidRPr="00335760">
        <w:rPr>
          <w:snapToGrid w:val="0"/>
        </w:rPr>
        <w:t xml:space="preserve">• taikomas chirurginis gydymas (Jums atliekama operacija). </w:t>
      </w:r>
    </w:p>
    <w:p w:rsidR="00590705" w:rsidRPr="00335760" w:rsidRDefault="00590705" w:rsidP="00590705">
      <w:pPr>
        <w:ind w:left="567" w:hanging="567"/>
      </w:pPr>
    </w:p>
    <w:p w:rsidR="00590705" w:rsidRPr="00335760" w:rsidRDefault="00590705" w:rsidP="00590705">
      <w:pPr>
        <w:ind w:left="567" w:hanging="567"/>
      </w:pPr>
    </w:p>
    <w:p w:rsidR="00590705" w:rsidRPr="00335760" w:rsidRDefault="00590705" w:rsidP="00590705">
      <w:pPr>
        <w:numPr>
          <w:ilvl w:val="12"/>
          <w:numId w:val="0"/>
        </w:numPr>
        <w:ind w:left="567" w:hanging="567"/>
        <w:outlineLvl w:val="0"/>
        <w:rPr>
          <w:b/>
          <w:caps/>
        </w:rPr>
      </w:pPr>
      <w:r w:rsidRPr="00335760">
        <w:rPr>
          <w:b/>
        </w:rPr>
        <w:t>2.</w:t>
      </w:r>
      <w:r w:rsidRPr="00335760">
        <w:rPr>
          <w:b/>
        </w:rPr>
        <w:tab/>
      </w:r>
      <w:r w:rsidR="000A1101">
        <w:rPr>
          <w:b/>
        </w:rPr>
        <w:t>Kas žinotina pr</w:t>
      </w:r>
      <w:r w:rsidR="00FF1F19">
        <w:rPr>
          <w:b/>
        </w:rPr>
        <w:t>i</w:t>
      </w:r>
      <w:r w:rsidR="000A1101">
        <w:rPr>
          <w:b/>
        </w:rPr>
        <w:t xml:space="preserve">eš vartojant </w:t>
      </w:r>
      <w:proofErr w:type="spellStart"/>
      <w:r w:rsidR="000A1101">
        <w:rPr>
          <w:b/>
        </w:rPr>
        <w:t>Setronon</w:t>
      </w:r>
      <w:proofErr w:type="spellEnd"/>
      <w:r w:rsidRPr="00335760">
        <w:rPr>
          <w:b/>
        </w:rPr>
        <w:t xml:space="preserve"> </w:t>
      </w:r>
    </w:p>
    <w:p w:rsidR="00590705" w:rsidRPr="00335760" w:rsidRDefault="00590705" w:rsidP="00590705">
      <w:pPr>
        <w:ind w:left="567" w:hanging="567"/>
      </w:pPr>
    </w:p>
    <w:p w:rsidR="00590705" w:rsidRPr="00335760" w:rsidRDefault="00590705" w:rsidP="00590705">
      <w:pPr>
        <w:rPr>
          <w:snapToGrid w:val="0"/>
        </w:rPr>
      </w:pPr>
      <w:r w:rsidRPr="00335760">
        <w:rPr>
          <w:snapToGrid w:val="0"/>
        </w:rPr>
        <w:t xml:space="preserve">Atidžiai perskaitykite šią informaciją, nes, ją sužinojus, gali tekti susilaikyti nuo </w:t>
      </w:r>
      <w:proofErr w:type="spellStart"/>
      <w:r w:rsidRPr="00335760">
        <w:rPr>
          <w:snapToGrid w:val="0"/>
        </w:rPr>
        <w:t>Setronon</w:t>
      </w:r>
      <w:proofErr w:type="spellEnd"/>
      <w:r w:rsidRPr="00335760">
        <w:rPr>
          <w:snapToGrid w:val="0"/>
        </w:rPr>
        <w:t xml:space="preserve"> vartojimo. </w:t>
      </w:r>
    </w:p>
    <w:p w:rsidR="00590705" w:rsidRPr="00335760" w:rsidRDefault="00590705" w:rsidP="00590705">
      <w:pPr>
        <w:rPr>
          <w:b/>
          <w:snapToGrid w:val="0"/>
        </w:rPr>
      </w:pPr>
    </w:p>
    <w:p w:rsidR="00590705" w:rsidRPr="00335760" w:rsidRDefault="00590705" w:rsidP="00590705">
      <w:pPr>
        <w:rPr>
          <w:b/>
          <w:snapToGrid w:val="0"/>
        </w:rPr>
      </w:pPr>
      <w:proofErr w:type="spellStart"/>
      <w:r w:rsidRPr="00335760">
        <w:rPr>
          <w:b/>
          <w:snapToGrid w:val="0"/>
        </w:rPr>
        <w:t>Setronon</w:t>
      </w:r>
      <w:proofErr w:type="spellEnd"/>
      <w:r w:rsidRPr="00335760">
        <w:rPr>
          <w:b/>
          <w:snapToGrid w:val="0"/>
        </w:rPr>
        <w:t xml:space="preserve"> vartoti negalima:</w:t>
      </w:r>
    </w:p>
    <w:p w:rsidR="00590705" w:rsidRPr="00335760" w:rsidRDefault="00590705" w:rsidP="00590705">
      <w:pPr>
        <w:ind w:left="720" w:hanging="720"/>
        <w:rPr>
          <w:snapToGrid w:val="0"/>
        </w:rPr>
      </w:pPr>
      <w:r w:rsidRPr="00335760">
        <w:rPr>
          <w:b/>
          <w:snapToGrid w:val="0"/>
        </w:rPr>
        <w:t>-</w:t>
      </w:r>
      <w:r w:rsidRPr="00335760">
        <w:rPr>
          <w:b/>
          <w:snapToGrid w:val="0"/>
        </w:rPr>
        <w:tab/>
      </w:r>
      <w:r w:rsidRPr="00335760">
        <w:rPr>
          <w:snapToGrid w:val="0"/>
        </w:rPr>
        <w:t xml:space="preserve">jeigu yra alergija </w:t>
      </w:r>
      <w:proofErr w:type="spellStart"/>
      <w:r w:rsidRPr="00335760">
        <w:rPr>
          <w:snapToGrid w:val="0"/>
        </w:rPr>
        <w:t>ondansetronui</w:t>
      </w:r>
      <w:proofErr w:type="spellEnd"/>
      <w:r w:rsidRPr="00335760">
        <w:rPr>
          <w:snapToGrid w:val="0"/>
        </w:rPr>
        <w:t xml:space="preserve"> arba bet kuriai pagalbinei </w:t>
      </w:r>
      <w:r w:rsidR="000A1101">
        <w:rPr>
          <w:snapToGrid w:val="0"/>
        </w:rPr>
        <w:t>šio vaisto</w:t>
      </w:r>
      <w:r w:rsidR="000A1101" w:rsidRPr="00335760">
        <w:rPr>
          <w:snapToGrid w:val="0"/>
        </w:rPr>
        <w:t xml:space="preserve"> </w:t>
      </w:r>
      <w:r w:rsidRPr="00335760">
        <w:rPr>
          <w:snapToGrid w:val="0"/>
        </w:rPr>
        <w:t>medžiagai</w:t>
      </w:r>
      <w:r w:rsidR="000A1101">
        <w:rPr>
          <w:snapToGrid w:val="0"/>
        </w:rPr>
        <w:t xml:space="preserve"> </w:t>
      </w:r>
      <w:r w:rsidR="000A1101" w:rsidRPr="00B34FA1">
        <w:rPr>
          <w:noProof/>
          <w:szCs w:val="24"/>
        </w:rPr>
        <w:t>(jos išvardytos 6 skyriuje)</w:t>
      </w:r>
      <w:r w:rsidRPr="00335760">
        <w:rPr>
          <w:snapToGrid w:val="0"/>
        </w:rPr>
        <w:t>.</w:t>
      </w:r>
    </w:p>
    <w:p w:rsidR="00590705" w:rsidRPr="00335760" w:rsidRDefault="00590705" w:rsidP="00590705">
      <w:pPr>
        <w:ind w:left="720" w:hanging="720"/>
        <w:rPr>
          <w:snapToGrid w:val="0"/>
        </w:rPr>
      </w:pPr>
      <w:r w:rsidRPr="00335760">
        <w:rPr>
          <w:b/>
          <w:snapToGrid w:val="0"/>
        </w:rPr>
        <w:t>-</w:t>
      </w:r>
      <w:r w:rsidRPr="00335760">
        <w:rPr>
          <w:snapToGrid w:val="0"/>
        </w:rPr>
        <w:tab/>
        <w:t xml:space="preserve">jeigu vartojate </w:t>
      </w:r>
      <w:proofErr w:type="spellStart"/>
      <w:r w:rsidRPr="00335760">
        <w:rPr>
          <w:snapToGrid w:val="0"/>
        </w:rPr>
        <w:t>apomorfino</w:t>
      </w:r>
      <w:proofErr w:type="spellEnd"/>
      <w:r w:rsidRPr="00335760">
        <w:rPr>
          <w:snapToGrid w:val="0"/>
        </w:rPr>
        <w:t xml:space="preserve"> (</w:t>
      </w:r>
      <w:proofErr w:type="spellStart"/>
      <w:r w:rsidRPr="00335760">
        <w:rPr>
          <w:snapToGrid w:val="0"/>
        </w:rPr>
        <w:t>Parkinsono</w:t>
      </w:r>
      <w:proofErr w:type="spellEnd"/>
      <w:r w:rsidRPr="00335760">
        <w:rPr>
          <w:snapToGrid w:val="0"/>
        </w:rPr>
        <w:t xml:space="preserve"> ligai gydyti).</w:t>
      </w:r>
    </w:p>
    <w:p w:rsidR="00590705" w:rsidRPr="00335760" w:rsidRDefault="00590705" w:rsidP="00590705">
      <w:pPr>
        <w:ind w:left="720" w:hanging="720"/>
        <w:rPr>
          <w:snapToGrid w:val="0"/>
        </w:rPr>
      </w:pPr>
    </w:p>
    <w:p w:rsidR="00590705" w:rsidRPr="00335760" w:rsidRDefault="000A1101" w:rsidP="00590705">
      <w:pPr>
        <w:ind w:left="720" w:hanging="720"/>
        <w:rPr>
          <w:b/>
          <w:snapToGrid w:val="0"/>
        </w:rPr>
      </w:pPr>
      <w:r>
        <w:rPr>
          <w:b/>
          <w:snapToGrid w:val="0"/>
        </w:rPr>
        <w:t>Įspėjimai ir atsargumo priemonės</w:t>
      </w:r>
    </w:p>
    <w:p w:rsidR="00590705" w:rsidRPr="00335760" w:rsidRDefault="000A1101" w:rsidP="00590705">
      <w:pPr>
        <w:ind w:left="720" w:hanging="720"/>
        <w:rPr>
          <w:snapToGrid w:val="0"/>
        </w:rPr>
      </w:pPr>
      <w:r w:rsidRPr="00A23DFA">
        <w:rPr>
          <w:noProof/>
          <w:szCs w:val="24"/>
        </w:rPr>
        <w:t>Pasitarkite su gydytoju</w:t>
      </w:r>
      <w:r w:rsidR="00A03448">
        <w:rPr>
          <w:noProof/>
          <w:szCs w:val="24"/>
        </w:rPr>
        <w:t>,</w:t>
      </w:r>
      <w:r w:rsidRPr="00A23DFA">
        <w:rPr>
          <w:noProof/>
          <w:szCs w:val="24"/>
        </w:rPr>
        <w:t xml:space="preserve"> vaistininku</w:t>
      </w:r>
      <w:r w:rsidRPr="005E4E5F">
        <w:rPr>
          <w:noProof/>
          <w:szCs w:val="24"/>
        </w:rPr>
        <w:t xml:space="preserve"> </w:t>
      </w:r>
      <w:r w:rsidRPr="002510EA">
        <w:rPr>
          <w:noProof/>
          <w:szCs w:val="24"/>
        </w:rPr>
        <w:t>arba slaugytoju</w:t>
      </w:r>
      <w:r w:rsidRPr="00335760">
        <w:rPr>
          <w:snapToGrid w:val="0"/>
        </w:rPr>
        <w:t xml:space="preserve"> </w:t>
      </w:r>
      <w:r>
        <w:rPr>
          <w:snapToGrid w:val="0"/>
        </w:rPr>
        <w:t>p</w:t>
      </w:r>
      <w:r w:rsidRPr="00335760">
        <w:rPr>
          <w:snapToGrid w:val="0"/>
        </w:rPr>
        <w:t xml:space="preserve">rieš </w:t>
      </w:r>
      <w:r w:rsidR="00590705" w:rsidRPr="00335760">
        <w:rPr>
          <w:snapToGrid w:val="0"/>
        </w:rPr>
        <w:t xml:space="preserve">pradėdami vartoti </w:t>
      </w:r>
      <w:proofErr w:type="spellStart"/>
      <w:r w:rsidR="00590705" w:rsidRPr="00335760">
        <w:rPr>
          <w:snapToGrid w:val="0"/>
        </w:rPr>
        <w:t>Setronon</w:t>
      </w:r>
      <w:proofErr w:type="spellEnd"/>
      <w:r w:rsidR="00590705" w:rsidRPr="00335760">
        <w:rPr>
          <w:snapToGrid w:val="0"/>
        </w:rPr>
        <w:t>, jeigu:</w:t>
      </w:r>
    </w:p>
    <w:p w:rsidR="00590705" w:rsidRPr="00335760" w:rsidRDefault="00590705" w:rsidP="00590705">
      <w:pPr>
        <w:pStyle w:val="BT-EMEASMCA"/>
        <w:ind w:left="720" w:hanging="720"/>
        <w:rPr>
          <w:rFonts w:ascii="TimesNewRomanPSMT" w:hAnsi="TimesNewRomanPSMT"/>
          <w:noProof w:val="0"/>
        </w:rPr>
      </w:pPr>
      <w:r w:rsidRPr="00335760">
        <w:rPr>
          <w:noProof w:val="0"/>
        </w:rPr>
        <w:lastRenderedPageBreak/>
        <w:t>-</w:t>
      </w:r>
      <w:r w:rsidRPr="00335760">
        <w:rPr>
          <w:noProof w:val="0"/>
        </w:rPr>
        <w:tab/>
        <w:t xml:space="preserve">esate alergiškas (padidėjęs jautrumas) panašiems vaistams, vadinamiems </w:t>
      </w:r>
      <w:r w:rsidRPr="00335760">
        <w:rPr>
          <w:rFonts w:ascii="TimesNewRomanPSMT" w:hAnsi="TimesNewRomanPSMT"/>
          <w:noProof w:val="0"/>
        </w:rPr>
        <w:t>5HT3 (</w:t>
      </w:r>
      <w:proofErr w:type="spellStart"/>
      <w:r w:rsidRPr="00335760">
        <w:rPr>
          <w:rFonts w:ascii="TimesNewRomanPSMT" w:hAnsi="TimesNewRomanPSMT"/>
          <w:noProof w:val="0"/>
        </w:rPr>
        <w:t>serotonino</w:t>
      </w:r>
      <w:proofErr w:type="spellEnd"/>
      <w:r w:rsidRPr="00335760">
        <w:rPr>
          <w:rFonts w:ascii="TimesNewRomanPSMT" w:hAnsi="TimesNewRomanPSMT"/>
          <w:noProof w:val="0"/>
        </w:rPr>
        <w:t>) receptorių antagonistais</w:t>
      </w:r>
      <w:r w:rsidR="000A1101">
        <w:rPr>
          <w:rFonts w:ascii="TimesNewRomanPSMT" w:hAnsi="TimesNewRomanPSMT"/>
          <w:noProof w:val="0"/>
        </w:rPr>
        <w:t>;</w:t>
      </w:r>
    </w:p>
    <w:p w:rsidR="00590705" w:rsidRPr="00335760" w:rsidRDefault="00590705" w:rsidP="00590705">
      <w:pPr>
        <w:pStyle w:val="BT-EMEASMCA"/>
        <w:ind w:left="720" w:hanging="720"/>
        <w:rPr>
          <w:noProof w:val="0"/>
        </w:rPr>
      </w:pPr>
      <w:r w:rsidRPr="00335760">
        <w:rPr>
          <w:noProof w:val="0"/>
        </w:rPr>
        <w:t>-</w:t>
      </w:r>
      <w:r w:rsidRPr="00335760">
        <w:rPr>
          <w:noProof w:val="0"/>
        </w:rPr>
        <w:tab/>
        <w:t>sergate kepenų liga</w:t>
      </w:r>
      <w:r w:rsidR="000A1101">
        <w:rPr>
          <w:noProof w:val="0"/>
        </w:rPr>
        <w:t>;</w:t>
      </w:r>
    </w:p>
    <w:p w:rsidR="00590705" w:rsidRPr="00335760" w:rsidRDefault="00590705" w:rsidP="00590705">
      <w:pPr>
        <w:pStyle w:val="BT-EMEASMCA"/>
        <w:tabs>
          <w:tab w:val="left" w:pos="720"/>
          <w:tab w:val="left" w:pos="900"/>
        </w:tabs>
        <w:rPr>
          <w:noProof w:val="0"/>
        </w:rPr>
      </w:pPr>
      <w:r w:rsidRPr="00335760">
        <w:rPr>
          <w:noProof w:val="0"/>
        </w:rPr>
        <w:t>-</w:t>
      </w:r>
      <w:r w:rsidRPr="00335760">
        <w:rPr>
          <w:noProof w:val="0"/>
        </w:rPr>
        <w:tab/>
        <w:t>Jus vargina sunkus vidurių užkietėjimas arba yra žarnų praeinamumo sutrikimas</w:t>
      </w:r>
      <w:r w:rsidR="000A1101">
        <w:rPr>
          <w:noProof w:val="0"/>
        </w:rPr>
        <w:t>;</w:t>
      </w:r>
    </w:p>
    <w:p w:rsidR="00590705" w:rsidRPr="00335760" w:rsidRDefault="00590705" w:rsidP="00590705">
      <w:pPr>
        <w:pStyle w:val="BT-EMEASMCA"/>
        <w:tabs>
          <w:tab w:val="left" w:pos="720"/>
          <w:tab w:val="left" w:pos="900"/>
        </w:tabs>
        <w:rPr>
          <w:noProof w:val="0"/>
        </w:rPr>
      </w:pPr>
      <w:r w:rsidRPr="00335760">
        <w:rPr>
          <w:noProof w:val="0"/>
        </w:rPr>
        <w:t>-</w:t>
      </w:r>
      <w:r w:rsidRPr="00335760">
        <w:rPr>
          <w:noProof w:val="0"/>
        </w:rPr>
        <w:tab/>
        <w:t>Jums operuotas žarnynas</w:t>
      </w:r>
      <w:r w:rsidR="000A1101">
        <w:rPr>
          <w:noProof w:val="0"/>
        </w:rPr>
        <w:t>;</w:t>
      </w:r>
    </w:p>
    <w:p w:rsidR="00590705" w:rsidRPr="00335760" w:rsidRDefault="00590705" w:rsidP="00590705">
      <w:pPr>
        <w:pStyle w:val="BT-EMEASMCA"/>
        <w:tabs>
          <w:tab w:val="left" w:pos="720"/>
          <w:tab w:val="left" w:pos="900"/>
        </w:tabs>
        <w:rPr>
          <w:noProof w:val="0"/>
        </w:rPr>
      </w:pPr>
      <w:r w:rsidRPr="00335760">
        <w:rPr>
          <w:noProof w:val="0"/>
        </w:rPr>
        <w:t>-</w:t>
      </w:r>
      <w:r w:rsidRPr="00335760">
        <w:rPr>
          <w:noProof w:val="0"/>
        </w:rPr>
        <w:tab/>
        <w:t>Jums operuoti adenoidai ar tonzilės (gomurio migdolai)</w:t>
      </w:r>
      <w:r w:rsidR="000A1101">
        <w:rPr>
          <w:noProof w:val="0"/>
        </w:rPr>
        <w:t>;</w:t>
      </w:r>
    </w:p>
    <w:p w:rsidR="00590705" w:rsidRPr="00335760" w:rsidRDefault="00590705" w:rsidP="00590705">
      <w:pPr>
        <w:pStyle w:val="BT-EMEASMCA"/>
        <w:tabs>
          <w:tab w:val="left" w:pos="720"/>
          <w:tab w:val="left" w:pos="900"/>
        </w:tabs>
        <w:rPr>
          <w:noProof w:val="0"/>
        </w:rPr>
      </w:pPr>
      <w:r w:rsidRPr="00335760">
        <w:rPr>
          <w:noProof w:val="0"/>
        </w:rPr>
        <w:t>-</w:t>
      </w:r>
      <w:r w:rsidRPr="00335760">
        <w:rPr>
          <w:noProof w:val="0"/>
        </w:rPr>
        <w:tab/>
        <w:t>Jums yra buvę širdies problemų, įskaitant netolygų širdies plakimą (aritmijas)</w:t>
      </w:r>
      <w:r w:rsidR="000A1101">
        <w:rPr>
          <w:noProof w:val="0"/>
        </w:rPr>
        <w:t>;</w:t>
      </w:r>
    </w:p>
    <w:p w:rsidR="00590705" w:rsidRPr="00335760" w:rsidRDefault="00590705" w:rsidP="00590705">
      <w:pPr>
        <w:pStyle w:val="BT-EMEASMCA"/>
        <w:tabs>
          <w:tab w:val="left" w:pos="720"/>
          <w:tab w:val="left" w:pos="900"/>
        </w:tabs>
        <w:rPr>
          <w:noProof w:val="0"/>
        </w:rPr>
      </w:pPr>
      <w:r w:rsidRPr="00335760">
        <w:rPr>
          <w:noProof w:val="0"/>
        </w:rPr>
        <w:t>-</w:t>
      </w:r>
      <w:r w:rsidRPr="00335760">
        <w:rPr>
          <w:noProof w:val="0"/>
        </w:rPr>
        <w:tab/>
        <w:t>turite problemų dėl druskų, tokių kaip kalis, natris, magnis, kiekio kraujyje.</w:t>
      </w:r>
    </w:p>
    <w:p w:rsidR="00590705" w:rsidRPr="00335760" w:rsidRDefault="00590705" w:rsidP="00590705">
      <w:pPr>
        <w:pStyle w:val="BT-EMEASMCA"/>
        <w:rPr>
          <w:noProof w:val="0"/>
        </w:rPr>
      </w:pPr>
    </w:p>
    <w:p w:rsidR="00590705" w:rsidRPr="00335760" w:rsidRDefault="00590705" w:rsidP="00590705">
      <w:pPr>
        <w:pStyle w:val="BT-EMEASMCA"/>
        <w:rPr>
          <w:noProof w:val="0"/>
        </w:rPr>
      </w:pPr>
      <w:r w:rsidRPr="00335760">
        <w:rPr>
          <w:noProof w:val="0"/>
        </w:rPr>
        <w:t>Jei jums tinka vienas iš šių atvejų, pasakykite gydytojui</w:t>
      </w:r>
      <w:r w:rsidR="000A1101">
        <w:rPr>
          <w:noProof w:val="0"/>
        </w:rPr>
        <w:t>,</w:t>
      </w:r>
      <w:r w:rsidR="00A23DFA">
        <w:rPr>
          <w:noProof w:val="0"/>
        </w:rPr>
        <w:t xml:space="preserve"> </w:t>
      </w:r>
      <w:r w:rsidR="000A1101">
        <w:rPr>
          <w:noProof w:val="0"/>
        </w:rPr>
        <w:t>vaistininkui</w:t>
      </w:r>
      <w:r w:rsidRPr="00335760">
        <w:rPr>
          <w:noProof w:val="0"/>
        </w:rPr>
        <w:t xml:space="preserve"> </w:t>
      </w:r>
      <w:r w:rsidR="00A23DFA">
        <w:rPr>
          <w:noProof w:val="0"/>
        </w:rPr>
        <w:t xml:space="preserve">arba slaugytojui </w:t>
      </w:r>
      <w:r w:rsidRPr="00335760">
        <w:rPr>
          <w:noProof w:val="0"/>
        </w:rPr>
        <w:t>ir jis nuspręs ką daryti.</w:t>
      </w:r>
    </w:p>
    <w:p w:rsidR="00590705" w:rsidRPr="00335760" w:rsidRDefault="00590705" w:rsidP="00590705">
      <w:pPr>
        <w:pStyle w:val="BT-EMEASMCA"/>
        <w:rPr>
          <w:noProof w:val="0"/>
        </w:rPr>
      </w:pPr>
    </w:p>
    <w:p w:rsidR="00590705" w:rsidRPr="00335760" w:rsidRDefault="00991766" w:rsidP="00590705">
      <w:pPr>
        <w:pStyle w:val="BT-EMEASMCA"/>
        <w:rPr>
          <w:b/>
          <w:noProof w:val="0"/>
        </w:rPr>
      </w:pPr>
      <w:r w:rsidRPr="00335760">
        <w:rPr>
          <w:b/>
          <w:noProof w:val="0"/>
        </w:rPr>
        <w:t>Kit</w:t>
      </w:r>
      <w:r>
        <w:rPr>
          <w:b/>
          <w:noProof w:val="0"/>
        </w:rPr>
        <w:t>i</w:t>
      </w:r>
      <w:r w:rsidRPr="00335760">
        <w:rPr>
          <w:b/>
          <w:noProof w:val="0"/>
        </w:rPr>
        <w:t xml:space="preserve"> vaist</w:t>
      </w:r>
      <w:r>
        <w:rPr>
          <w:b/>
          <w:noProof w:val="0"/>
        </w:rPr>
        <w:t xml:space="preserve">ai ir </w:t>
      </w:r>
      <w:proofErr w:type="spellStart"/>
      <w:r>
        <w:rPr>
          <w:b/>
          <w:noProof w:val="0"/>
        </w:rPr>
        <w:t>Setronon</w:t>
      </w:r>
      <w:proofErr w:type="spellEnd"/>
    </w:p>
    <w:p w:rsidR="00A23DFA" w:rsidRDefault="00A23DFA" w:rsidP="00590705">
      <w:pPr>
        <w:rPr>
          <w:snapToGrid w:val="0"/>
          <w:szCs w:val="22"/>
        </w:rPr>
      </w:pPr>
      <w:r w:rsidRPr="00A23DFA">
        <w:rPr>
          <w:snapToGrid w:val="0"/>
          <w:szCs w:val="22"/>
        </w:rPr>
        <w:t>Jeigu vartojate ar neseniai vartojote kitų vaistų arba dėl to nesate tikri, apie tai pasakykite</w:t>
      </w:r>
      <w:r>
        <w:rPr>
          <w:snapToGrid w:val="0"/>
          <w:szCs w:val="22"/>
        </w:rPr>
        <w:t xml:space="preserve"> </w:t>
      </w:r>
      <w:r w:rsidR="00590705" w:rsidRPr="00335760">
        <w:rPr>
          <w:snapToGrid w:val="0"/>
          <w:szCs w:val="22"/>
        </w:rPr>
        <w:t>gydytojui</w:t>
      </w:r>
      <w:r>
        <w:rPr>
          <w:snapToGrid w:val="0"/>
          <w:szCs w:val="22"/>
        </w:rPr>
        <w:t xml:space="preserve">, </w:t>
      </w:r>
      <w:r w:rsidR="00991766">
        <w:rPr>
          <w:snapToGrid w:val="0"/>
          <w:szCs w:val="22"/>
        </w:rPr>
        <w:t>vaistininkui</w:t>
      </w:r>
      <w:r>
        <w:rPr>
          <w:snapToGrid w:val="0"/>
          <w:szCs w:val="22"/>
        </w:rPr>
        <w:t xml:space="preserve"> arba slaugytojui. Įskaitant vaistus, įsigytus be recepto  bei augalinius vaistus.</w:t>
      </w:r>
    </w:p>
    <w:p w:rsidR="00590705" w:rsidRPr="00335760" w:rsidRDefault="00A23DFA" w:rsidP="00590705">
      <w:pPr>
        <w:rPr>
          <w:snapToGrid w:val="0"/>
          <w:szCs w:val="22"/>
        </w:rPr>
      </w:pPr>
      <w:r>
        <w:rPr>
          <w:snapToGrid w:val="0"/>
          <w:szCs w:val="22"/>
        </w:rPr>
        <w:t>Pasakykite gydytojui, vaistininkui arba slaugytojui jeigu vartojate ar neseniai vartojote bet kurį iš šių vaistų arba dėl to nesate tikri:</w:t>
      </w:r>
    </w:p>
    <w:p w:rsidR="00590705" w:rsidRPr="00335760" w:rsidRDefault="00590705" w:rsidP="00590705">
      <w:pPr>
        <w:pStyle w:val="BT-EMEASMCA"/>
        <w:numPr>
          <w:ilvl w:val="0"/>
          <w:numId w:val="11"/>
        </w:numPr>
        <w:rPr>
          <w:noProof w:val="0"/>
        </w:rPr>
      </w:pPr>
      <w:proofErr w:type="spellStart"/>
      <w:r w:rsidRPr="00335760">
        <w:rPr>
          <w:noProof w:val="0"/>
        </w:rPr>
        <w:t>Tramadolio</w:t>
      </w:r>
      <w:proofErr w:type="spellEnd"/>
      <w:r w:rsidRPr="00335760">
        <w:rPr>
          <w:noProof w:val="0"/>
        </w:rPr>
        <w:t xml:space="preserve">. Vartojant </w:t>
      </w:r>
      <w:proofErr w:type="spellStart"/>
      <w:r w:rsidRPr="00335760">
        <w:rPr>
          <w:noProof w:val="0"/>
        </w:rPr>
        <w:t>Setronon</w:t>
      </w:r>
      <w:proofErr w:type="spellEnd"/>
      <w:r w:rsidRPr="00335760">
        <w:rPr>
          <w:noProof w:val="0"/>
        </w:rPr>
        <w:t xml:space="preserve"> </w:t>
      </w:r>
      <w:proofErr w:type="spellStart"/>
      <w:r w:rsidRPr="00335760">
        <w:rPr>
          <w:noProof w:val="0"/>
        </w:rPr>
        <w:t>tramadolio</w:t>
      </w:r>
      <w:proofErr w:type="spellEnd"/>
      <w:r w:rsidRPr="00335760">
        <w:rPr>
          <w:noProof w:val="0"/>
        </w:rPr>
        <w:t xml:space="preserve"> skausmą mažinantis poveikis yra mažesnis.</w:t>
      </w:r>
    </w:p>
    <w:p w:rsidR="00590705" w:rsidRPr="00335760" w:rsidRDefault="00590705" w:rsidP="00590705">
      <w:pPr>
        <w:pStyle w:val="BT-EMEASMCA"/>
        <w:numPr>
          <w:ilvl w:val="0"/>
          <w:numId w:val="11"/>
        </w:numPr>
        <w:rPr>
          <w:noProof w:val="0"/>
        </w:rPr>
      </w:pPr>
      <w:proofErr w:type="spellStart"/>
      <w:r w:rsidRPr="00335760">
        <w:rPr>
          <w:noProof w:val="0"/>
        </w:rPr>
        <w:t>Fenitoino</w:t>
      </w:r>
      <w:proofErr w:type="spellEnd"/>
      <w:r w:rsidRPr="00335760">
        <w:rPr>
          <w:noProof w:val="0"/>
        </w:rPr>
        <w:t xml:space="preserve"> ir </w:t>
      </w:r>
      <w:proofErr w:type="spellStart"/>
      <w:r w:rsidRPr="00335760">
        <w:rPr>
          <w:noProof w:val="0"/>
        </w:rPr>
        <w:t>karbamazepino</w:t>
      </w:r>
      <w:proofErr w:type="spellEnd"/>
      <w:r w:rsidRPr="00335760">
        <w:rPr>
          <w:noProof w:val="0"/>
        </w:rPr>
        <w:t xml:space="preserve"> (dažniausiai vartojamų epilepsijos gydymui).</w:t>
      </w:r>
    </w:p>
    <w:p w:rsidR="00590705" w:rsidRPr="00335760" w:rsidRDefault="00590705" w:rsidP="00590705">
      <w:pPr>
        <w:pStyle w:val="BT-EMEASMCA"/>
        <w:numPr>
          <w:ilvl w:val="0"/>
          <w:numId w:val="11"/>
        </w:numPr>
        <w:rPr>
          <w:noProof w:val="0"/>
        </w:rPr>
      </w:pPr>
      <w:proofErr w:type="spellStart"/>
      <w:r w:rsidRPr="00335760">
        <w:rPr>
          <w:noProof w:val="0"/>
        </w:rPr>
        <w:t>Rifampicino</w:t>
      </w:r>
      <w:proofErr w:type="spellEnd"/>
      <w:r w:rsidRPr="00335760">
        <w:rPr>
          <w:noProof w:val="0"/>
        </w:rPr>
        <w:t xml:space="preserve"> (antibiotiko, vartojamo tuberkuliozės gydymui).</w:t>
      </w:r>
    </w:p>
    <w:p w:rsidR="00590705" w:rsidRPr="00335760" w:rsidRDefault="00590705" w:rsidP="00590705">
      <w:pPr>
        <w:pStyle w:val="BT-EMEASMCA"/>
        <w:numPr>
          <w:ilvl w:val="0"/>
          <w:numId w:val="11"/>
        </w:numPr>
        <w:rPr>
          <w:noProof w:val="0"/>
        </w:rPr>
      </w:pPr>
      <w:r w:rsidRPr="00335760">
        <w:rPr>
          <w:noProof w:val="0"/>
        </w:rPr>
        <w:t xml:space="preserve">Vaistų, veikiančių širdį (tokių kaip </w:t>
      </w:r>
      <w:proofErr w:type="spellStart"/>
      <w:r w:rsidRPr="00335760">
        <w:rPr>
          <w:noProof w:val="0"/>
        </w:rPr>
        <w:t>haloperidolis</w:t>
      </w:r>
      <w:proofErr w:type="spellEnd"/>
      <w:r w:rsidRPr="00335760">
        <w:rPr>
          <w:noProof w:val="0"/>
        </w:rPr>
        <w:t xml:space="preserve"> arba metadonas).</w:t>
      </w:r>
    </w:p>
    <w:p w:rsidR="00590705" w:rsidRPr="00335760" w:rsidRDefault="00590705" w:rsidP="00590705">
      <w:pPr>
        <w:pStyle w:val="BT-EMEASMCA"/>
        <w:numPr>
          <w:ilvl w:val="0"/>
          <w:numId w:val="11"/>
        </w:numPr>
        <w:rPr>
          <w:noProof w:val="0"/>
        </w:rPr>
      </w:pPr>
      <w:r w:rsidRPr="00335760">
        <w:rPr>
          <w:noProof w:val="0"/>
        </w:rPr>
        <w:t>Vaistų, vartojamų nevienodo širdies ritmo gydymui (</w:t>
      </w:r>
      <w:proofErr w:type="spellStart"/>
      <w:r w:rsidRPr="00335760">
        <w:rPr>
          <w:noProof w:val="0"/>
        </w:rPr>
        <w:t>antiaritminių</w:t>
      </w:r>
      <w:proofErr w:type="spellEnd"/>
      <w:r w:rsidRPr="00335760">
        <w:rPr>
          <w:noProof w:val="0"/>
        </w:rPr>
        <w:t xml:space="preserve"> vaistų).</w:t>
      </w:r>
    </w:p>
    <w:p w:rsidR="00590705" w:rsidRPr="00335760" w:rsidRDefault="00590705" w:rsidP="00590705">
      <w:pPr>
        <w:pStyle w:val="BT-EMEASMCA"/>
        <w:numPr>
          <w:ilvl w:val="0"/>
          <w:numId w:val="11"/>
        </w:numPr>
        <w:rPr>
          <w:noProof w:val="0"/>
        </w:rPr>
      </w:pPr>
      <w:r w:rsidRPr="00335760">
        <w:rPr>
          <w:noProof w:val="0"/>
        </w:rPr>
        <w:t xml:space="preserve">Beta </w:t>
      </w:r>
      <w:proofErr w:type="spellStart"/>
      <w:r w:rsidRPr="00335760">
        <w:rPr>
          <w:noProof w:val="0"/>
        </w:rPr>
        <w:t>adrenoreceptorius</w:t>
      </w:r>
      <w:proofErr w:type="spellEnd"/>
      <w:r w:rsidRPr="00335760">
        <w:rPr>
          <w:noProof w:val="0"/>
        </w:rPr>
        <w:t xml:space="preserve"> blokuojančių vaistų (vartojamų širdies problemų, akių problemų, neramumo gydymui arba migrenos profilaktikai).</w:t>
      </w:r>
    </w:p>
    <w:p w:rsidR="00590705" w:rsidRPr="00335760" w:rsidRDefault="00590705" w:rsidP="00590705">
      <w:pPr>
        <w:pStyle w:val="BT-EMEASMCA"/>
        <w:numPr>
          <w:ilvl w:val="0"/>
          <w:numId w:val="11"/>
        </w:numPr>
        <w:rPr>
          <w:noProof w:val="0"/>
        </w:rPr>
      </w:pPr>
      <w:r w:rsidRPr="00335760">
        <w:rPr>
          <w:noProof w:val="0"/>
        </w:rPr>
        <w:t xml:space="preserve">Vaistų nuo vėžio (ypač </w:t>
      </w:r>
      <w:proofErr w:type="spellStart"/>
      <w:r w:rsidRPr="00335760">
        <w:rPr>
          <w:noProof w:val="0"/>
        </w:rPr>
        <w:t>antraciklinų</w:t>
      </w:r>
      <w:proofErr w:type="spellEnd"/>
      <w:r w:rsidRPr="00335760">
        <w:rPr>
          <w:noProof w:val="0"/>
        </w:rPr>
        <w:t>).</w:t>
      </w:r>
    </w:p>
    <w:p w:rsidR="00590705" w:rsidRDefault="00590705" w:rsidP="00590705">
      <w:pPr>
        <w:pStyle w:val="BT-EMEASMCA"/>
        <w:numPr>
          <w:ilvl w:val="0"/>
          <w:numId w:val="11"/>
        </w:numPr>
        <w:rPr>
          <w:noProof w:val="0"/>
        </w:rPr>
      </w:pPr>
      <w:r w:rsidRPr="00335760">
        <w:rPr>
          <w:noProof w:val="0"/>
        </w:rPr>
        <w:t>Vaistų, vartojamų infekcijų gydymui (</w:t>
      </w:r>
      <w:proofErr w:type="spellStart"/>
      <w:r w:rsidRPr="00335760">
        <w:rPr>
          <w:noProof w:val="0"/>
        </w:rPr>
        <w:t>eritromicino</w:t>
      </w:r>
      <w:proofErr w:type="spellEnd"/>
      <w:r w:rsidRPr="00335760">
        <w:rPr>
          <w:noProof w:val="0"/>
        </w:rPr>
        <w:t xml:space="preserve">, </w:t>
      </w:r>
      <w:proofErr w:type="spellStart"/>
      <w:r w:rsidRPr="00335760">
        <w:rPr>
          <w:noProof w:val="0"/>
        </w:rPr>
        <w:t>ketokonazolo</w:t>
      </w:r>
      <w:proofErr w:type="spellEnd"/>
      <w:r w:rsidRPr="00335760">
        <w:rPr>
          <w:noProof w:val="0"/>
        </w:rPr>
        <w:t>).</w:t>
      </w:r>
    </w:p>
    <w:p w:rsidR="00590705" w:rsidRDefault="00590705" w:rsidP="00590705">
      <w:pPr>
        <w:pStyle w:val="BT-EMEASMCA"/>
        <w:numPr>
          <w:ilvl w:val="0"/>
          <w:numId w:val="11"/>
        </w:numPr>
        <w:rPr>
          <w:noProof w:val="0"/>
        </w:rPr>
      </w:pPr>
      <w:r>
        <w:rPr>
          <w:noProof w:val="0"/>
        </w:rPr>
        <w:t xml:space="preserve">Vaistų, priklausančių SSRI (selektyvių </w:t>
      </w:r>
      <w:proofErr w:type="spellStart"/>
      <w:r>
        <w:rPr>
          <w:noProof w:val="0"/>
        </w:rPr>
        <w:t>serotonino</w:t>
      </w:r>
      <w:proofErr w:type="spellEnd"/>
      <w:r>
        <w:rPr>
          <w:noProof w:val="0"/>
        </w:rPr>
        <w:t xml:space="preserve"> reabsorbcijos inhibitorių) grupei. Šie vaistai vartojami depresijos ir (arba) nerimo sutrikimams gydyti (tokie kaip </w:t>
      </w:r>
      <w:proofErr w:type="spellStart"/>
      <w:r>
        <w:rPr>
          <w:noProof w:val="0"/>
        </w:rPr>
        <w:t>fluoksetinas</w:t>
      </w:r>
      <w:proofErr w:type="spellEnd"/>
      <w:r>
        <w:rPr>
          <w:noProof w:val="0"/>
        </w:rPr>
        <w:t xml:space="preserve">, </w:t>
      </w:r>
      <w:proofErr w:type="spellStart"/>
      <w:r>
        <w:rPr>
          <w:noProof w:val="0"/>
        </w:rPr>
        <w:t>paroksetinas</w:t>
      </w:r>
      <w:proofErr w:type="spellEnd"/>
      <w:r>
        <w:rPr>
          <w:noProof w:val="0"/>
        </w:rPr>
        <w:t xml:space="preserve">, </w:t>
      </w:r>
      <w:proofErr w:type="spellStart"/>
      <w:r>
        <w:rPr>
          <w:noProof w:val="0"/>
        </w:rPr>
        <w:t>sertralinas</w:t>
      </w:r>
      <w:proofErr w:type="spellEnd"/>
      <w:r>
        <w:rPr>
          <w:noProof w:val="0"/>
        </w:rPr>
        <w:t xml:space="preserve">, </w:t>
      </w:r>
      <w:proofErr w:type="spellStart"/>
      <w:r>
        <w:rPr>
          <w:noProof w:val="0"/>
        </w:rPr>
        <w:t>fluvoksaminas</w:t>
      </w:r>
      <w:proofErr w:type="spellEnd"/>
      <w:r>
        <w:rPr>
          <w:noProof w:val="0"/>
        </w:rPr>
        <w:t xml:space="preserve">, </w:t>
      </w:r>
      <w:proofErr w:type="spellStart"/>
      <w:r>
        <w:rPr>
          <w:noProof w:val="0"/>
        </w:rPr>
        <w:t>citalopramas</w:t>
      </w:r>
      <w:proofErr w:type="spellEnd"/>
      <w:r>
        <w:rPr>
          <w:noProof w:val="0"/>
        </w:rPr>
        <w:t xml:space="preserve">, </w:t>
      </w:r>
      <w:proofErr w:type="spellStart"/>
      <w:r>
        <w:rPr>
          <w:noProof w:val="0"/>
        </w:rPr>
        <w:t>escitalopramas</w:t>
      </w:r>
      <w:proofErr w:type="spellEnd"/>
      <w:r>
        <w:rPr>
          <w:noProof w:val="0"/>
        </w:rPr>
        <w:t>).</w:t>
      </w:r>
    </w:p>
    <w:p w:rsidR="00590705" w:rsidRPr="004B5A51" w:rsidRDefault="00590705" w:rsidP="00590705">
      <w:pPr>
        <w:pStyle w:val="BT-EMEASMCA"/>
        <w:numPr>
          <w:ilvl w:val="0"/>
          <w:numId w:val="11"/>
        </w:numPr>
        <w:rPr>
          <w:noProof w:val="0"/>
        </w:rPr>
      </w:pPr>
      <w:r>
        <w:rPr>
          <w:noProof w:val="0"/>
        </w:rPr>
        <w:t>Vaistų, priklausančių SNRI</w:t>
      </w:r>
      <w:r w:rsidRPr="004B5A51">
        <w:rPr>
          <w:noProof w:val="0"/>
        </w:rPr>
        <w:t xml:space="preserve"> (</w:t>
      </w:r>
      <w:proofErr w:type="spellStart"/>
      <w:r w:rsidRPr="005453DE">
        <w:rPr>
          <w:rStyle w:val="st"/>
          <w:color w:val="222222"/>
        </w:rPr>
        <w:t>serotonino</w:t>
      </w:r>
      <w:proofErr w:type="spellEnd"/>
      <w:r w:rsidRPr="005453DE">
        <w:rPr>
          <w:rStyle w:val="st"/>
          <w:color w:val="222222"/>
        </w:rPr>
        <w:t xml:space="preserve"> ir norepinefrino reabsorbcijos inhibitorių) grupei.</w:t>
      </w:r>
      <w:r w:rsidRPr="004B5A51">
        <w:rPr>
          <w:noProof w:val="0"/>
        </w:rPr>
        <w:t xml:space="preserve"> </w:t>
      </w:r>
      <w:r>
        <w:rPr>
          <w:noProof w:val="0"/>
        </w:rPr>
        <w:t xml:space="preserve">Šie vaistai vartojami depresijos ir (arba) nerimo sutrikimams gydyti (tokie kaip </w:t>
      </w:r>
      <w:proofErr w:type="spellStart"/>
      <w:r>
        <w:rPr>
          <w:noProof w:val="0"/>
        </w:rPr>
        <w:t>venlafaksinas</w:t>
      </w:r>
      <w:proofErr w:type="spellEnd"/>
      <w:r>
        <w:rPr>
          <w:noProof w:val="0"/>
        </w:rPr>
        <w:t xml:space="preserve">, </w:t>
      </w:r>
      <w:proofErr w:type="spellStart"/>
      <w:r>
        <w:rPr>
          <w:noProof w:val="0"/>
        </w:rPr>
        <w:t>duloksetinas</w:t>
      </w:r>
      <w:proofErr w:type="spellEnd"/>
      <w:r>
        <w:rPr>
          <w:noProof w:val="0"/>
        </w:rPr>
        <w:t>).</w:t>
      </w:r>
    </w:p>
    <w:p w:rsidR="00590705" w:rsidRPr="00335760" w:rsidRDefault="00590705" w:rsidP="00590705">
      <w:pPr>
        <w:pStyle w:val="BT-EMEASMCA"/>
        <w:rPr>
          <w:noProof w:val="0"/>
        </w:rPr>
      </w:pPr>
    </w:p>
    <w:p w:rsidR="00590705" w:rsidRPr="00335760" w:rsidRDefault="00590705" w:rsidP="00590705">
      <w:pPr>
        <w:pStyle w:val="BT-EMEASMCA"/>
        <w:rPr>
          <w:b/>
          <w:noProof w:val="0"/>
        </w:rPr>
      </w:pPr>
      <w:r w:rsidRPr="00335760">
        <w:rPr>
          <w:b/>
          <w:noProof w:val="0"/>
        </w:rPr>
        <w:t>Nėštumas ir žindymo laikotarpis</w:t>
      </w:r>
    </w:p>
    <w:p w:rsidR="002510EA" w:rsidRDefault="002510EA" w:rsidP="00590705">
      <w:pPr>
        <w:pStyle w:val="BT-EMEASMCA"/>
        <w:rPr>
          <w:noProof w:val="0"/>
        </w:rPr>
      </w:pPr>
      <w:r w:rsidRPr="002510EA">
        <w:rPr>
          <w:noProof w:val="0"/>
        </w:rPr>
        <w:lastRenderedPageBreak/>
        <w:t>Jeigu esate nėščia, žindote kūdikį, manote, kad galbūt esate nėščia, arba planuojate pastoti, tai prieš vartodama šį vaistą, pasitarkite su</w:t>
      </w:r>
      <w:r w:rsidRPr="002510EA" w:rsidDel="002510EA">
        <w:rPr>
          <w:noProof w:val="0"/>
        </w:rPr>
        <w:t xml:space="preserve"> </w:t>
      </w:r>
      <w:r>
        <w:rPr>
          <w:noProof w:val="0"/>
        </w:rPr>
        <w:t>gydytoju.</w:t>
      </w:r>
    </w:p>
    <w:p w:rsidR="00590705" w:rsidRDefault="00590705" w:rsidP="00590705">
      <w:pPr>
        <w:pStyle w:val="BT-EMEASMCA"/>
        <w:rPr>
          <w:noProof w:val="0"/>
        </w:rPr>
      </w:pPr>
      <w:proofErr w:type="spellStart"/>
      <w:r w:rsidRPr="00335760">
        <w:rPr>
          <w:noProof w:val="0"/>
        </w:rPr>
        <w:t>Ondansetronas</w:t>
      </w:r>
      <w:proofErr w:type="spellEnd"/>
      <w:r w:rsidRPr="00335760">
        <w:rPr>
          <w:noProof w:val="0"/>
        </w:rPr>
        <w:t xml:space="preserve"> </w:t>
      </w:r>
      <w:r w:rsidR="002510EA">
        <w:rPr>
          <w:noProof w:val="0"/>
        </w:rPr>
        <w:t>gali patekti</w:t>
      </w:r>
      <w:r w:rsidR="002510EA" w:rsidRPr="00335760">
        <w:rPr>
          <w:noProof w:val="0"/>
        </w:rPr>
        <w:t xml:space="preserve"> </w:t>
      </w:r>
      <w:r w:rsidRPr="00335760">
        <w:rPr>
          <w:noProof w:val="0"/>
        </w:rPr>
        <w:t>į motinos pieną, todėl moterims</w:t>
      </w:r>
      <w:r>
        <w:rPr>
          <w:noProof w:val="0"/>
        </w:rPr>
        <w:t>,</w:t>
      </w:r>
      <w:r w:rsidRPr="00335760">
        <w:rPr>
          <w:noProof w:val="0"/>
        </w:rPr>
        <w:t xml:space="preserve"> vartojančioms </w:t>
      </w:r>
      <w:proofErr w:type="spellStart"/>
      <w:r w:rsidRPr="00335760">
        <w:rPr>
          <w:noProof w:val="0"/>
        </w:rPr>
        <w:t>Setronon</w:t>
      </w:r>
      <w:proofErr w:type="spellEnd"/>
      <w:r>
        <w:rPr>
          <w:noProof w:val="0"/>
        </w:rPr>
        <w:t>,</w:t>
      </w:r>
      <w:r w:rsidRPr="00335760">
        <w:rPr>
          <w:noProof w:val="0"/>
        </w:rPr>
        <w:t xml:space="preserve"> žindyti kūdikio negalima.</w:t>
      </w:r>
    </w:p>
    <w:p w:rsidR="00590705" w:rsidRPr="00335760" w:rsidRDefault="00590705" w:rsidP="00590705">
      <w:pPr>
        <w:pStyle w:val="BT-EMEASMCA"/>
        <w:rPr>
          <w:noProof w:val="0"/>
        </w:rPr>
      </w:pPr>
    </w:p>
    <w:p w:rsidR="00590705" w:rsidRPr="00335760" w:rsidRDefault="00590705" w:rsidP="00590705">
      <w:pPr>
        <w:pStyle w:val="BT-EMEASMCA"/>
        <w:rPr>
          <w:b/>
          <w:noProof w:val="0"/>
        </w:rPr>
      </w:pPr>
      <w:r w:rsidRPr="00335760">
        <w:rPr>
          <w:b/>
          <w:noProof w:val="0"/>
        </w:rPr>
        <w:t>Vairavimas ir mechanizmų valdymas</w:t>
      </w:r>
    </w:p>
    <w:p w:rsidR="00590705" w:rsidRPr="00335760" w:rsidRDefault="00590705" w:rsidP="00590705">
      <w:pPr>
        <w:pStyle w:val="BT-EMEASMCA"/>
        <w:rPr>
          <w:noProof w:val="0"/>
        </w:rPr>
      </w:pPr>
      <w:proofErr w:type="spellStart"/>
      <w:r w:rsidRPr="00335760">
        <w:rPr>
          <w:noProof w:val="0"/>
        </w:rPr>
        <w:t>Setronon</w:t>
      </w:r>
      <w:proofErr w:type="spellEnd"/>
      <w:r w:rsidRPr="00335760">
        <w:rPr>
          <w:noProof w:val="0"/>
        </w:rPr>
        <w:t xml:space="preserve"> vartojimas neturi įtakos gebėjimui vairuoti ir valdyti mechanizmus.</w:t>
      </w:r>
    </w:p>
    <w:p w:rsidR="00590705" w:rsidRPr="00335760" w:rsidRDefault="00590705" w:rsidP="00590705">
      <w:pPr>
        <w:rPr>
          <w:szCs w:val="22"/>
        </w:rPr>
      </w:pPr>
    </w:p>
    <w:p w:rsidR="00590705" w:rsidRPr="00335760" w:rsidRDefault="00590705" w:rsidP="00590705">
      <w:pPr>
        <w:rPr>
          <w:b/>
          <w:snapToGrid w:val="0"/>
        </w:rPr>
      </w:pPr>
      <w:proofErr w:type="spellStart"/>
      <w:r w:rsidRPr="00215584">
        <w:rPr>
          <w:b/>
        </w:rPr>
        <w:t>Setronon</w:t>
      </w:r>
      <w:proofErr w:type="spellEnd"/>
      <w:r w:rsidRPr="00215584">
        <w:rPr>
          <w:b/>
        </w:rPr>
        <w:t xml:space="preserve"> sudėtyje yra</w:t>
      </w:r>
      <w:r w:rsidRPr="00335760">
        <w:t xml:space="preserve"> mažiau nei 1 </w:t>
      </w:r>
      <w:proofErr w:type="spellStart"/>
      <w:r w:rsidRPr="00335760">
        <w:t>mmol</w:t>
      </w:r>
      <w:proofErr w:type="spellEnd"/>
      <w:r w:rsidRPr="00335760">
        <w:t xml:space="preserve"> natrio (23 mg) dozėje, t.y. tirpalą galima laikyti neturinčiu natrio.</w:t>
      </w:r>
    </w:p>
    <w:p w:rsidR="00590705" w:rsidRPr="00335760" w:rsidRDefault="00590705" w:rsidP="00590705">
      <w:pPr>
        <w:ind w:left="567" w:hanging="567"/>
      </w:pPr>
    </w:p>
    <w:p w:rsidR="00590705" w:rsidRPr="00335760" w:rsidRDefault="00590705" w:rsidP="00590705">
      <w:pPr>
        <w:ind w:left="567" w:hanging="567"/>
      </w:pPr>
    </w:p>
    <w:p w:rsidR="00590705" w:rsidRPr="00335760" w:rsidRDefault="00590705" w:rsidP="00590705">
      <w:pPr>
        <w:numPr>
          <w:ilvl w:val="12"/>
          <w:numId w:val="0"/>
        </w:numPr>
        <w:ind w:left="567" w:hanging="567"/>
        <w:outlineLvl w:val="0"/>
        <w:rPr>
          <w:b/>
          <w:caps/>
        </w:rPr>
      </w:pPr>
      <w:r w:rsidRPr="00335760">
        <w:rPr>
          <w:b/>
        </w:rPr>
        <w:t>3.</w:t>
      </w:r>
      <w:r w:rsidRPr="00335760">
        <w:rPr>
          <w:b/>
        </w:rPr>
        <w:tab/>
      </w:r>
      <w:r w:rsidR="00991766">
        <w:rPr>
          <w:b/>
        </w:rPr>
        <w:t xml:space="preserve">Kaip vartoti </w:t>
      </w:r>
      <w:proofErr w:type="spellStart"/>
      <w:r w:rsidR="00991766">
        <w:rPr>
          <w:b/>
        </w:rPr>
        <w:t>Setronon</w:t>
      </w:r>
      <w:proofErr w:type="spellEnd"/>
      <w:r w:rsidRPr="00335760">
        <w:rPr>
          <w:b/>
        </w:rPr>
        <w:t xml:space="preserve"> </w:t>
      </w:r>
    </w:p>
    <w:p w:rsidR="00590705" w:rsidRPr="00335760" w:rsidRDefault="00590705" w:rsidP="00590705">
      <w:pPr>
        <w:ind w:left="567" w:hanging="567"/>
        <w:rPr>
          <w:snapToGrid w:val="0"/>
        </w:rPr>
      </w:pPr>
    </w:p>
    <w:p w:rsidR="00590705" w:rsidRPr="00335760" w:rsidRDefault="00590705" w:rsidP="00590705">
      <w:pPr>
        <w:rPr>
          <w:snapToGrid w:val="0"/>
        </w:rPr>
      </w:pPr>
      <w:proofErr w:type="spellStart"/>
      <w:r w:rsidRPr="00335760">
        <w:rPr>
          <w:snapToGrid w:val="0"/>
        </w:rPr>
        <w:t>Setronon</w:t>
      </w:r>
      <w:proofErr w:type="spellEnd"/>
      <w:r w:rsidRPr="00335760">
        <w:rPr>
          <w:snapToGrid w:val="0"/>
        </w:rPr>
        <w:t xml:space="preserve"> visada vartokite tiksliai, kaip nurodė gydytojas. Dažniausiai injekcinį tirpalą suleidžia gydytojas arba slaugytoja. Jeigu turite klausimų, kreipkitės į gydytoją ar vaistininką. </w:t>
      </w:r>
    </w:p>
    <w:p w:rsidR="00590705" w:rsidRPr="00335760" w:rsidRDefault="00590705" w:rsidP="00590705">
      <w:pPr>
        <w:rPr>
          <w:snapToGrid w:val="0"/>
        </w:rPr>
      </w:pPr>
    </w:p>
    <w:p w:rsidR="00590705" w:rsidRPr="00335760" w:rsidRDefault="00590705" w:rsidP="00590705">
      <w:pPr>
        <w:pStyle w:val="Text"/>
        <w:spacing w:line="240" w:lineRule="auto"/>
        <w:ind w:right="-4"/>
        <w:jc w:val="left"/>
        <w:rPr>
          <w:rFonts w:ascii="Times New Roman" w:hAnsi="Times New Roman"/>
          <w:sz w:val="22"/>
          <w:szCs w:val="22"/>
          <w:lang w:val="lt-LT"/>
        </w:rPr>
      </w:pPr>
      <w:r w:rsidRPr="00335760">
        <w:rPr>
          <w:rFonts w:ascii="Times New Roman" w:hAnsi="Times New Roman"/>
          <w:sz w:val="22"/>
          <w:szCs w:val="22"/>
          <w:lang w:val="lt-LT"/>
        </w:rPr>
        <w:t xml:space="preserve">Sušvirkštas </w:t>
      </w:r>
      <w:proofErr w:type="spellStart"/>
      <w:r w:rsidRPr="00335760">
        <w:rPr>
          <w:rFonts w:ascii="Times New Roman" w:hAnsi="Times New Roman"/>
          <w:sz w:val="22"/>
          <w:szCs w:val="22"/>
          <w:lang w:val="lt-LT"/>
        </w:rPr>
        <w:t>Setronon</w:t>
      </w:r>
      <w:proofErr w:type="spellEnd"/>
      <w:r w:rsidRPr="00335760">
        <w:rPr>
          <w:rFonts w:ascii="Times New Roman" w:hAnsi="Times New Roman"/>
          <w:sz w:val="22"/>
          <w:szCs w:val="22"/>
          <w:lang w:val="lt-LT"/>
        </w:rPr>
        <w:t xml:space="preserve"> pradeda veikti iškart. Jeigu tęsiasi pykinimas arba vėmimas, pasakykite gydytojui arba slaugytojai. </w:t>
      </w:r>
    </w:p>
    <w:p w:rsidR="00590705" w:rsidRPr="00335760" w:rsidRDefault="00590705" w:rsidP="00590705">
      <w:pPr>
        <w:rPr>
          <w:snapToGrid w:val="0"/>
        </w:rPr>
      </w:pPr>
    </w:p>
    <w:p w:rsidR="00590705" w:rsidRDefault="00590705" w:rsidP="00590705">
      <w:pPr>
        <w:pStyle w:val="Pagrindinistekstas"/>
        <w:rPr>
          <w:b/>
        </w:rPr>
      </w:pPr>
      <w:r w:rsidRPr="00335760">
        <w:rPr>
          <w:b/>
        </w:rPr>
        <w:t xml:space="preserve">Pacientams, kuriems taikoma chemoterapija ir (arba) spindulinis gydymas nuo vėžio, galintys sukelti pykinimą ir vėmimą </w:t>
      </w:r>
    </w:p>
    <w:p w:rsidR="009C343F" w:rsidRPr="00335760" w:rsidRDefault="009C343F" w:rsidP="00590705">
      <w:pPr>
        <w:pStyle w:val="Pagrindinistekstas"/>
        <w:rPr>
          <w:b/>
        </w:rPr>
      </w:pPr>
      <w:r>
        <w:rPr>
          <w:b/>
        </w:rPr>
        <w:t>Suaugusiesiems (įskaitant senyvus pacientus)</w:t>
      </w:r>
    </w:p>
    <w:p w:rsidR="00590705" w:rsidRPr="00335760" w:rsidRDefault="009C343F" w:rsidP="00590705">
      <w:pPr>
        <w:pStyle w:val="Paragraf6"/>
        <w:spacing w:before="0" w:line="240" w:lineRule="auto"/>
        <w:ind w:right="-4"/>
        <w:jc w:val="left"/>
        <w:rPr>
          <w:rFonts w:ascii="Times New Roman" w:hAnsi="Times New Roman"/>
          <w:sz w:val="22"/>
          <w:szCs w:val="22"/>
          <w:lang w:val="lt-LT"/>
        </w:rPr>
      </w:pPr>
      <w:r>
        <w:rPr>
          <w:rFonts w:ascii="Times New Roman" w:hAnsi="Times New Roman"/>
          <w:sz w:val="22"/>
          <w:szCs w:val="22"/>
          <w:lang w:val="lt-LT"/>
        </w:rPr>
        <w:t>Rekomenduojama</w:t>
      </w:r>
      <w:r w:rsidRPr="00335760">
        <w:rPr>
          <w:rFonts w:ascii="Times New Roman" w:hAnsi="Times New Roman"/>
          <w:sz w:val="22"/>
          <w:szCs w:val="22"/>
          <w:lang w:val="lt-LT"/>
        </w:rPr>
        <w:t xml:space="preserve"> </w:t>
      </w:r>
      <w:r w:rsidR="00590705" w:rsidRPr="00335760">
        <w:rPr>
          <w:rFonts w:ascii="Times New Roman" w:hAnsi="Times New Roman"/>
          <w:sz w:val="22"/>
          <w:szCs w:val="22"/>
          <w:lang w:val="lt-LT"/>
        </w:rPr>
        <w:t>dozė yra 8</w:t>
      </w:r>
      <w:r w:rsidR="00590705" w:rsidRPr="00335760">
        <w:rPr>
          <w:rFonts w:ascii="Times New Roman" w:hAnsi="Times New Roman"/>
          <w:sz w:val="22"/>
          <w:szCs w:val="22"/>
          <w:lang w:val="lt-LT"/>
        </w:rPr>
        <w:noBreakHyphen/>
        <w:t xml:space="preserve">32 mg per parą. </w:t>
      </w:r>
    </w:p>
    <w:p w:rsidR="00590705" w:rsidRPr="00335760" w:rsidRDefault="00590705" w:rsidP="00590705">
      <w:pPr>
        <w:numPr>
          <w:ilvl w:val="0"/>
          <w:numId w:val="9"/>
        </w:numPr>
        <w:jc w:val="both"/>
        <w:rPr>
          <w:szCs w:val="22"/>
        </w:rPr>
      </w:pPr>
      <w:r w:rsidRPr="00335760">
        <w:rPr>
          <w:szCs w:val="22"/>
        </w:rPr>
        <w:t xml:space="preserve">Rekomenduojama 8 mg </w:t>
      </w:r>
      <w:proofErr w:type="spellStart"/>
      <w:r w:rsidRPr="00335760">
        <w:rPr>
          <w:szCs w:val="22"/>
        </w:rPr>
        <w:t>Setronon</w:t>
      </w:r>
      <w:proofErr w:type="spellEnd"/>
      <w:r w:rsidRPr="00335760">
        <w:rPr>
          <w:szCs w:val="22"/>
        </w:rPr>
        <w:t xml:space="preserve"> </w:t>
      </w:r>
      <w:r w:rsidRPr="00335760">
        <w:rPr>
          <w:rFonts w:ascii="TimesNewRomanPSMT" w:hAnsi="TimesNewRomanPSMT"/>
          <w:snapToGrid w:val="0"/>
          <w:szCs w:val="22"/>
        </w:rPr>
        <w:t xml:space="preserve">dozė </w:t>
      </w:r>
      <w:r w:rsidRPr="00335760">
        <w:rPr>
          <w:szCs w:val="22"/>
        </w:rPr>
        <w:t xml:space="preserve">lėtai švirkščiama į veną arba į raumenis prieš pat </w:t>
      </w:r>
      <w:r w:rsidRPr="00335760">
        <w:rPr>
          <w:snapToGrid w:val="0"/>
          <w:szCs w:val="22"/>
        </w:rPr>
        <w:t>chemoterapijos arba spindulinio gydymo nuo vėžio</w:t>
      </w:r>
      <w:r w:rsidRPr="00335760">
        <w:rPr>
          <w:szCs w:val="22"/>
        </w:rPr>
        <w:t xml:space="preserve"> seansą, </w:t>
      </w:r>
      <w:r w:rsidRPr="00335760">
        <w:rPr>
          <w:snapToGrid w:val="0"/>
          <w:szCs w:val="22"/>
        </w:rPr>
        <w:t>o po 12 valandų duodama 8 mg tabletė</w:t>
      </w:r>
      <w:r w:rsidRPr="00335760">
        <w:rPr>
          <w:szCs w:val="22"/>
        </w:rPr>
        <w:t xml:space="preserve">. </w:t>
      </w:r>
    </w:p>
    <w:p w:rsidR="00590705" w:rsidRPr="00335760" w:rsidRDefault="00590705" w:rsidP="00590705">
      <w:pPr>
        <w:rPr>
          <w:szCs w:val="22"/>
        </w:rPr>
      </w:pPr>
      <w:r w:rsidRPr="00335760">
        <w:rPr>
          <w:szCs w:val="22"/>
        </w:rPr>
        <w:t xml:space="preserve">Jeigu </w:t>
      </w:r>
      <w:r w:rsidRPr="00335760">
        <w:rPr>
          <w:snapToGrid w:val="0"/>
          <w:szCs w:val="22"/>
        </w:rPr>
        <w:t>chemoterapijos arba spindulinis gydymas Jums sukelia sunkų pykinimą ir vėmimą,</w:t>
      </w:r>
      <w:r w:rsidRPr="00335760">
        <w:rPr>
          <w:szCs w:val="22"/>
        </w:rPr>
        <w:t xml:space="preserve"> Jums gali būti skiriamas gydymas toliau nurodytomis dozėmis ir grafiku.</w:t>
      </w:r>
    </w:p>
    <w:p w:rsidR="00590705" w:rsidRPr="00335760" w:rsidRDefault="00590705" w:rsidP="00590705">
      <w:pPr>
        <w:numPr>
          <w:ilvl w:val="0"/>
          <w:numId w:val="10"/>
        </w:numPr>
        <w:rPr>
          <w:szCs w:val="22"/>
        </w:rPr>
      </w:pPr>
      <w:r w:rsidRPr="00335760">
        <w:rPr>
          <w:szCs w:val="22"/>
        </w:rPr>
        <w:t xml:space="preserve">8 mg </w:t>
      </w:r>
      <w:proofErr w:type="spellStart"/>
      <w:r w:rsidRPr="00335760">
        <w:rPr>
          <w:szCs w:val="22"/>
        </w:rPr>
        <w:t>Setronon</w:t>
      </w:r>
      <w:proofErr w:type="spellEnd"/>
      <w:r w:rsidRPr="00335760">
        <w:rPr>
          <w:szCs w:val="22"/>
        </w:rPr>
        <w:t xml:space="preserve"> lėtai švirkščiama į veną arba į raumenis prieš pat gydymo nuo vėžio seansą.</w:t>
      </w:r>
    </w:p>
    <w:p w:rsidR="00590705" w:rsidRPr="00335760" w:rsidRDefault="00590705" w:rsidP="00590705">
      <w:pPr>
        <w:numPr>
          <w:ilvl w:val="0"/>
          <w:numId w:val="8"/>
        </w:numPr>
        <w:rPr>
          <w:szCs w:val="22"/>
        </w:rPr>
      </w:pPr>
      <w:r w:rsidRPr="00335760">
        <w:rPr>
          <w:szCs w:val="22"/>
        </w:rPr>
        <w:t xml:space="preserve">8 mg </w:t>
      </w:r>
      <w:proofErr w:type="spellStart"/>
      <w:r w:rsidRPr="00335760">
        <w:rPr>
          <w:szCs w:val="22"/>
        </w:rPr>
        <w:t>Setronon</w:t>
      </w:r>
      <w:proofErr w:type="spellEnd"/>
      <w:r w:rsidRPr="00335760">
        <w:rPr>
          <w:szCs w:val="22"/>
        </w:rPr>
        <w:t xml:space="preserve"> lėtai švirkščiama į veną arba į raumenis prieš pat gydymo nuo vėžio seansą, po to kas 2—4 valandas į veną arba į raumenis sušvirkščiamos dvi 8 mg dozės, arba preparato skiriama pastovia infuzija (pvz., lašinama į veną) 1 mg/val., trukmė – iki 24 valandų. </w:t>
      </w:r>
    </w:p>
    <w:p w:rsidR="00590705" w:rsidRPr="00335760" w:rsidRDefault="00590705" w:rsidP="00590705">
      <w:pPr>
        <w:numPr>
          <w:ilvl w:val="0"/>
          <w:numId w:val="4"/>
        </w:numPr>
        <w:rPr>
          <w:szCs w:val="22"/>
        </w:rPr>
      </w:pPr>
      <w:r w:rsidRPr="00335760">
        <w:rPr>
          <w:szCs w:val="22"/>
        </w:rPr>
        <w:t xml:space="preserve">16 mg </w:t>
      </w:r>
      <w:proofErr w:type="spellStart"/>
      <w:r w:rsidRPr="00335760">
        <w:rPr>
          <w:szCs w:val="22"/>
        </w:rPr>
        <w:t>Setronon</w:t>
      </w:r>
      <w:proofErr w:type="spellEnd"/>
      <w:r w:rsidRPr="00335760">
        <w:rPr>
          <w:szCs w:val="22"/>
        </w:rPr>
        <w:t xml:space="preserve"> </w:t>
      </w:r>
      <w:proofErr w:type="spellStart"/>
      <w:r w:rsidRPr="00335760">
        <w:rPr>
          <w:szCs w:val="22"/>
        </w:rPr>
        <w:t>infuzuojama</w:t>
      </w:r>
      <w:proofErr w:type="spellEnd"/>
      <w:r w:rsidRPr="00335760">
        <w:rPr>
          <w:szCs w:val="22"/>
        </w:rPr>
        <w:t xml:space="preserve"> (pvz., lašinama į veną) ne greičiau kaip per 15 minučių prieš pat chemoterapijos seansą.</w:t>
      </w:r>
    </w:p>
    <w:p w:rsidR="00590705" w:rsidRPr="00335760" w:rsidRDefault="00590705" w:rsidP="00590705">
      <w:pPr>
        <w:rPr>
          <w:szCs w:val="22"/>
        </w:rPr>
      </w:pPr>
    </w:p>
    <w:p w:rsidR="00590705" w:rsidRPr="00335760" w:rsidRDefault="00590705" w:rsidP="00590705">
      <w:pPr>
        <w:pStyle w:val="Pagrindinistekstas"/>
        <w:rPr>
          <w:szCs w:val="22"/>
        </w:rPr>
      </w:pPr>
      <w:r w:rsidRPr="00335760">
        <w:rPr>
          <w:szCs w:val="22"/>
        </w:rPr>
        <w:t xml:space="preserve">Norint išvengti vėliau galinčio prasidėti vėmimo, baigus gydymo nuo vėžio kursą, </w:t>
      </w:r>
      <w:proofErr w:type="spellStart"/>
      <w:r w:rsidRPr="00335760">
        <w:rPr>
          <w:szCs w:val="22"/>
        </w:rPr>
        <w:t>Setronon</w:t>
      </w:r>
      <w:proofErr w:type="spellEnd"/>
      <w:r w:rsidRPr="00335760">
        <w:rPr>
          <w:szCs w:val="22"/>
        </w:rPr>
        <w:t xml:space="preserve"> tabletes galima gerti iki 5 parų.</w:t>
      </w:r>
    </w:p>
    <w:p w:rsidR="00590705" w:rsidRPr="00335760" w:rsidRDefault="00590705" w:rsidP="00590705">
      <w:pPr>
        <w:pStyle w:val="Paragraf6"/>
        <w:spacing w:before="0" w:line="240" w:lineRule="auto"/>
        <w:jc w:val="left"/>
        <w:rPr>
          <w:rFonts w:ascii="Times New Roman" w:hAnsi="Times New Roman"/>
          <w:sz w:val="22"/>
          <w:szCs w:val="22"/>
          <w:lang w:val="lt-LT"/>
        </w:rPr>
      </w:pPr>
    </w:p>
    <w:p w:rsidR="00590705" w:rsidRPr="00335760" w:rsidRDefault="00590705" w:rsidP="00590705">
      <w:pPr>
        <w:pStyle w:val="Pagrindinistekstas"/>
        <w:rPr>
          <w:b/>
          <w:bCs/>
          <w:i/>
          <w:iCs/>
          <w:szCs w:val="22"/>
        </w:rPr>
      </w:pPr>
      <w:r w:rsidRPr="00335760">
        <w:rPr>
          <w:b/>
          <w:bCs/>
          <w:i/>
          <w:iCs/>
          <w:snapToGrid w:val="0"/>
          <w:szCs w:val="22"/>
        </w:rPr>
        <w:t>Vaikai (</w:t>
      </w:r>
      <w:r w:rsidRPr="00335760">
        <w:rPr>
          <w:b/>
          <w:bCs/>
          <w:i/>
          <w:snapToGrid w:val="0"/>
          <w:szCs w:val="22"/>
        </w:rPr>
        <w:t>vyresni nei 6</w:t>
      </w:r>
      <w:r w:rsidRPr="00335760">
        <w:rPr>
          <w:b/>
          <w:bCs/>
          <w:i/>
          <w:iCs/>
          <w:snapToGrid w:val="0"/>
          <w:szCs w:val="22"/>
        </w:rPr>
        <w:t xml:space="preserve"> metų ir paaugliai)</w:t>
      </w:r>
    </w:p>
    <w:p w:rsidR="00590705" w:rsidRPr="00335760" w:rsidRDefault="00590705" w:rsidP="00590705">
      <w:pPr>
        <w:pStyle w:val="Pagrindinistekstas"/>
      </w:pPr>
      <w:r w:rsidRPr="00335760">
        <w:rPr>
          <w:szCs w:val="22"/>
        </w:rPr>
        <w:lastRenderedPageBreak/>
        <w:t xml:space="preserve">Leidžiamą į veną dozę nustato gydytojas (priklausomai nuo vaiko ūgio ir svorio). </w:t>
      </w:r>
      <w:r w:rsidRPr="00335760">
        <w:t>Pradinė</w:t>
      </w:r>
      <w:r w:rsidRPr="00335760" w:rsidDel="00AC7849">
        <w:rPr>
          <w:szCs w:val="22"/>
        </w:rPr>
        <w:t xml:space="preserve"> </w:t>
      </w:r>
      <w:r w:rsidRPr="00335760">
        <w:rPr>
          <w:szCs w:val="22"/>
        </w:rPr>
        <w:t xml:space="preserve">dozė sušvirkščiama prieš pat chemoterapijos seansą, </w:t>
      </w:r>
      <w:r w:rsidRPr="00335760">
        <w:rPr>
          <w:rFonts w:ascii="TimesNewRomanPSMT" w:hAnsi="TimesNewRomanPSMT"/>
          <w:snapToGrid w:val="0"/>
          <w:szCs w:val="22"/>
        </w:rPr>
        <w:t xml:space="preserve">o po 12 valandų duodama </w:t>
      </w:r>
      <w:r w:rsidRPr="00335760">
        <w:t xml:space="preserve">per burną vartojamo </w:t>
      </w:r>
      <w:proofErr w:type="spellStart"/>
      <w:r w:rsidRPr="00335760">
        <w:t>ondansetrono</w:t>
      </w:r>
      <w:proofErr w:type="spellEnd"/>
      <w:r w:rsidRPr="00335760">
        <w:rPr>
          <w:szCs w:val="22"/>
        </w:rPr>
        <w:t xml:space="preserve">. Po chemoterapijos, atsižvelgiant į paciento ūgį ir svorį, galima toliau (iki 5 parų) tęsti gydymą </w:t>
      </w:r>
      <w:proofErr w:type="spellStart"/>
      <w:r w:rsidRPr="00335760">
        <w:rPr>
          <w:szCs w:val="22"/>
        </w:rPr>
        <w:t>Setronon</w:t>
      </w:r>
      <w:proofErr w:type="spellEnd"/>
      <w:r w:rsidRPr="00335760">
        <w:rPr>
          <w:szCs w:val="22"/>
        </w:rPr>
        <w:t xml:space="preserve"> tabletėmis. Dozę paskiria gydytojas.</w:t>
      </w:r>
    </w:p>
    <w:p w:rsidR="00590705" w:rsidRPr="00335760" w:rsidRDefault="00590705" w:rsidP="00590705">
      <w:pPr>
        <w:pStyle w:val="Pagrindinistekstas"/>
        <w:rPr>
          <w:b/>
          <w:szCs w:val="22"/>
        </w:rPr>
      </w:pPr>
      <w:r w:rsidRPr="00335760">
        <w:rPr>
          <w:b/>
          <w:szCs w:val="22"/>
        </w:rPr>
        <w:t>Pykinimo ir vėmimo slopinimas po operacijos</w:t>
      </w:r>
    </w:p>
    <w:p w:rsidR="00590705" w:rsidRPr="00335760" w:rsidRDefault="00590705" w:rsidP="00590705">
      <w:pPr>
        <w:pStyle w:val="Paragraf6"/>
        <w:spacing w:before="0" w:line="240" w:lineRule="auto"/>
        <w:ind w:right="-4"/>
        <w:jc w:val="left"/>
        <w:rPr>
          <w:rFonts w:ascii="Times New Roman" w:hAnsi="Times New Roman"/>
          <w:b/>
          <w:sz w:val="22"/>
          <w:szCs w:val="22"/>
          <w:lang w:val="lt-LT"/>
        </w:rPr>
      </w:pPr>
      <w:r w:rsidRPr="00335760">
        <w:rPr>
          <w:rFonts w:ascii="Times New Roman" w:hAnsi="Times New Roman"/>
          <w:b/>
          <w:i/>
          <w:snapToGrid w:val="0"/>
          <w:sz w:val="22"/>
          <w:szCs w:val="22"/>
          <w:lang w:val="lt-LT"/>
        </w:rPr>
        <w:t xml:space="preserve">Suaugusieji </w:t>
      </w:r>
    </w:p>
    <w:p w:rsidR="00590705" w:rsidRPr="00335760" w:rsidRDefault="00590705" w:rsidP="00590705">
      <w:pPr>
        <w:numPr>
          <w:ilvl w:val="0"/>
          <w:numId w:val="6"/>
        </w:numPr>
        <w:rPr>
          <w:szCs w:val="22"/>
        </w:rPr>
      </w:pPr>
      <w:r w:rsidRPr="00335760">
        <w:rPr>
          <w:szCs w:val="22"/>
        </w:rPr>
        <w:t xml:space="preserve">Profilaktika (prieš operaciją): 4 mg </w:t>
      </w:r>
      <w:proofErr w:type="spellStart"/>
      <w:r w:rsidRPr="00335760">
        <w:rPr>
          <w:szCs w:val="22"/>
        </w:rPr>
        <w:t>ondansetrono</w:t>
      </w:r>
      <w:proofErr w:type="spellEnd"/>
      <w:r w:rsidRPr="00335760">
        <w:rPr>
          <w:szCs w:val="22"/>
        </w:rPr>
        <w:t xml:space="preserve"> </w:t>
      </w:r>
      <w:r w:rsidRPr="00335760">
        <w:rPr>
          <w:rFonts w:ascii="TimesNewRomanPSMT" w:hAnsi="TimesNewRomanPSMT"/>
          <w:snapToGrid w:val="0"/>
          <w:szCs w:val="22"/>
        </w:rPr>
        <w:t xml:space="preserve">dozę </w:t>
      </w:r>
      <w:r w:rsidRPr="00335760">
        <w:rPr>
          <w:szCs w:val="22"/>
        </w:rPr>
        <w:t xml:space="preserve">prieš operaciją </w:t>
      </w:r>
      <w:r w:rsidRPr="00335760">
        <w:rPr>
          <w:rFonts w:ascii="TimesNewRomanPSMT" w:hAnsi="TimesNewRomanPSMT"/>
          <w:snapToGrid w:val="0"/>
          <w:szCs w:val="22"/>
        </w:rPr>
        <w:t>galima švirkšti į raumenis arba lėtai į veną</w:t>
      </w:r>
      <w:r w:rsidRPr="00335760">
        <w:rPr>
          <w:szCs w:val="22"/>
        </w:rPr>
        <w:t>.</w:t>
      </w:r>
    </w:p>
    <w:p w:rsidR="00590705" w:rsidRPr="00335760" w:rsidRDefault="00590705" w:rsidP="00590705">
      <w:pPr>
        <w:pStyle w:val="Naslov"/>
        <w:numPr>
          <w:ilvl w:val="0"/>
          <w:numId w:val="5"/>
        </w:numPr>
        <w:tabs>
          <w:tab w:val="left" w:pos="426"/>
        </w:tabs>
        <w:ind w:right="-4"/>
        <w:jc w:val="left"/>
        <w:rPr>
          <w:rFonts w:ascii="Times New Roman" w:hAnsi="Times New Roman"/>
          <w:b w:val="0"/>
          <w:i/>
          <w:sz w:val="22"/>
          <w:szCs w:val="22"/>
          <w:lang w:val="lt-LT"/>
        </w:rPr>
      </w:pPr>
      <w:r w:rsidRPr="00335760">
        <w:rPr>
          <w:rFonts w:ascii="Times New Roman" w:hAnsi="Times New Roman"/>
          <w:b w:val="0"/>
          <w:sz w:val="22"/>
          <w:szCs w:val="22"/>
          <w:lang w:val="lt-LT"/>
        </w:rPr>
        <w:t xml:space="preserve">Gydymas (po operacijos): 4 mg </w:t>
      </w:r>
      <w:proofErr w:type="spellStart"/>
      <w:r w:rsidRPr="00335760">
        <w:rPr>
          <w:rFonts w:ascii="Times New Roman" w:hAnsi="Times New Roman"/>
          <w:b w:val="0"/>
          <w:sz w:val="22"/>
          <w:szCs w:val="22"/>
          <w:lang w:val="lt-LT"/>
        </w:rPr>
        <w:t>Setronon</w:t>
      </w:r>
      <w:proofErr w:type="spellEnd"/>
      <w:r w:rsidRPr="00335760">
        <w:rPr>
          <w:rFonts w:ascii="Times New Roman" w:hAnsi="Times New Roman"/>
          <w:sz w:val="22"/>
          <w:szCs w:val="22"/>
          <w:lang w:val="lt-LT"/>
        </w:rPr>
        <w:t xml:space="preserve"> </w:t>
      </w:r>
      <w:r w:rsidRPr="00335760">
        <w:rPr>
          <w:rFonts w:ascii="Times New Roman" w:hAnsi="Times New Roman"/>
          <w:b w:val="0"/>
          <w:snapToGrid w:val="0"/>
          <w:sz w:val="22"/>
          <w:szCs w:val="22"/>
          <w:lang w:val="lt-LT"/>
        </w:rPr>
        <w:t>dozę galima švirkšti į raumenis arba lėtai į veną</w:t>
      </w:r>
      <w:r w:rsidRPr="00335760">
        <w:rPr>
          <w:rFonts w:ascii="Times New Roman" w:hAnsi="Times New Roman"/>
          <w:b w:val="0"/>
          <w:sz w:val="22"/>
          <w:szCs w:val="22"/>
          <w:lang w:val="lt-LT"/>
        </w:rPr>
        <w:t>.</w:t>
      </w:r>
    </w:p>
    <w:p w:rsidR="00590705" w:rsidRPr="00335760" w:rsidRDefault="00590705" w:rsidP="00590705">
      <w:pPr>
        <w:pStyle w:val="Naslov"/>
        <w:tabs>
          <w:tab w:val="left" w:pos="426"/>
        </w:tabs>
        <w:ind w:right="-4"/>
        <w:jc w:val="left"/>
        <w:rPr>
          <w:rFonts w:ascii="Times New Roman" w:hAnsi="Times New Roman"/>
          <w:i/>
          <w:sz w:val="22"/>
          <w:szCs w:val="22"/>
          <w:lang w:val="lt-LT"/>
        </w:rPr>
      </w:pPr>
    </w:p>
    <w:p w:rsidR="00590705" w:rsidRPr="00335760" w:rsidRDefault="00590705" w:rsidP="00590705">
      <w:pPr>
        <w:pStyle w:val="Naslov"/>
        <w:tabs>
          <w:tab w:val="left" w:pos="426"/>
        </w:tabs>
        <w:ind w:right="-4"/>
        <w:jc w:val="left"/>
        <w:rPr>
          <w:rFonts w:ascii="Times New Roman" w:hAnsi="Times New Roman"/>
          <w:i/>
          <w:sz w:val="22"/>
          <w:szCs w:val="22"/>
          <w:lang w:val="lt-LT"/>
        </w:rPr>
      </w:pPr>
      <w:r w:rsidRPr="00335760">
        <w:rPr>
          <w:rFonts w:ascii="Times New Roman" w:hAnsi="Times New Roman"/>
          <w:i/>
          <w:snapToGrid w:val="0"/>
          <w:sz w:val="22"/>
          <w:szCs w:val="22"/>
          <w:lang w:val="lt-LT"/>
        </w:rPr>
        <w:t>Vaikai</w:t>
      </w:r>
      <w:r w:rsidRPr="00335760">
        <w:rPr>
          <w:rFonts w:ascii="Times New Roman" w:hAnsi="Times New Roman"/>
          <w:snapToGrid w:val="0"/>
          <w:sz w:val="22"/>
          <w:szCs w:val="22"/>
          <w:lang w:val="lt-LT"/>
        </w:rPr>
        <w:t xml:space="preserve"> </w:t>
      </w:r>
      <w:r w:rsidRPr="00335760">
        <w:rPr>
          <w:rFonts w:ascii="Times New Roman" w:hAnsi="Times New Roman"/>
          <w:i/>
          <w:snapToGrid w:val="0"/>
          <w:sz w:val="22"/>
          <w:szCs w:val="22"/>
          <w:lang w:val="lt-LT"/>
        </w:rPr>
        <w:t>(vyresni nei 1 mėnesio ir paaugliai)</w:t>
      </w:r>
    </w:p>
    <w:p w:rsidR="00590705" w:rsidRPr="00335760" w:rsidRDefault="00590705" w:rsidP="00590705">
      <w:pPr>
        <w:numPr>
          <w:ilvl w:val="0"/>
          <w:numId w:val="7"/>
        </w:numPr>
        <w:rPr>
          <w:szCs w:val="22"/>
        </w:rPr>
      </w:pPr>
      <w:r w:rsidRPr="00335760">
        <w:rPr>
          <w:szCs w:val="22"/>
        </w:rPr>
        <w:t xml:space="preserve">Profilaktika (prieš operaciją): prieš operaciją </w:t>
      </w:r>
      <w:r w:rsidRPr="00335760">
        <w:rPr>
          <w:rFonts w:ascii="TimesNewRomanPSMT" w:hAnsi="TimesNewRomanPSMT"/>
          <w:snapToGrid w:val="0"/>
          <w:szCs w:val="22"/>
        </w:rPr>
        <w:t xml:space="preserve">galima lėtai suleisti į veną </w:t>
      </w:r>
      <w:r w:rsidRPr="00335760">
        <w:rPr>
          <w:szCs w:val="22"/>
        </w:rPr>
        <w:t xml:space="preserve">0,1 mg/kg (bet ne daugiau kaip 4 mg) </w:t>
      </w:r>
      <w:proofErr w:type="spellStart"/>
      <w:r w:rsidRPr="00335760">
        <w:rPr>
          <w:szCs w:val="22"/>
        </w:rPr>
        <w:t>Setronon</w:t>
      </w:r>
      <w:proofErr w:type="spellEnd"/>
      <w:r w:rsidRPr="00335760">
        <w:rPr>
          <w:rFonts w:ascii="TimesNewRomanPSMT" w:hAnsi="TimesNewRomanPSMT"/>
          <w:snapToGrid w:val="0"/>
          <w:szCs w:val="22"/>
        </w:rPr>
        <w:t>.</w:t>
      </w:r>
    </w:p>
    <w:p w:rsidR="00590705" w:rsidRPr="00335760" w:rsidRDefault="00590705" w:rsidP="00590705">
      <w:pPr>
        <w:numPr>
          <w:ilvl w:val="0"/>
          <w:numId w:val="7"/>
        </w:numPr>
        <w:rPr>
          <w:i/>
          <w:szCs w:val="22"/>
        </w:rPr>
      </w:pPr>
      <w:r w:rsidRPr="00335760">
        <w:t>Gydymas (po operacijos):</w:t>
      </w:r>
      <w:r w:rsidRPr="00335760">
        <w:rPr>
          <w:b/>
        </w:rPr>
        <w:t xml:space="preserve"> </w:t>
      </w:r>
      <w:r w:rsidRPr="00335760">
        <w:rPr>
          <w:rFonts w:ascii="TimesNewRomanPSMT" w:hAnsi="TimesNewRomanPSMT"/>
          <w:snapToGrid w:val="0"/>
        </w:rPr>
        <w:t xml:space="preserve">galima lėtai suleisti į veną </w:t>
      </w:r>
      <w:r w:rsidRPr="00335760">
        <w:t xml:space="preserve">0,1 mg/kg (bet ne daugiau kaip 4 mg) </w:t>
      </w:r>
      <w:proofErr w:type="spellStart"/>
      <w:r w:rsidRPr="00335760">
        <w:rPr>
          <w:szCs w:val="22"/>
        </w:rPr>
        <w:t>Setronon</w:t>
      </w:r>
      <w:proofErr w:type="spellEnd"/>
      <w:r w:rsidRPr="00335760">
        <w:rPr>
          <w:rFonts w:ascii="TimesNewRomanPSMT" w:hAnsi="TimesNewRomanPSMT"/>
          <w:snapToGrid w:val="0"/>
        </w:rPr>
        <w:t>.</w:t>
      </w:r>
    </w:p>
    <w:p w:rsidR="00590705" w:rsidRPr="00335760" w:rsidRDefault="00590705" w:rsidP="00590705">
      <w:pPr>
        <w:rPr>
          <w:i/>
          <w:szCs w:val="22"/>
        </w:rPr>
      </w:pPr>
    </w:p>
    <w:p w:rsidR="00590705" w:rsidRPr="00335760" w:rsidRDefault="00590705" w:rsidP="00590705">
      <w:pPr>
        <w:pStyle w:val="Pagrindinistekstas"/>
        <w:spacing w:after="0"/>
        <w:rPr>
          <w:b/>
          <w:bCs/>
          <w:iCs/>
        </w:rPr>
      </w:pPr>
      <w:r w:rsidRPr="00335760">
        <w:rPr>
          <w:b/>
          <w:bCs/>
          <w:iCs/>
        </w:rPr>
        <w:t xml:space="preserve">Pacientai, sergantys kepenų ligomis </w:t>
      </w:r>
    </w:p>
    <w:p w:rsidR="00590705" w:rsidRPr="00335760" w:rsidRDefault="00590705" w:rsidP="00590705">
      <w:pPr>
        <w:pStyle w:val="Pagrindinistekstas"/>
        <w:spacing w:after="0"/>
        <w:rPr>
          <w:b/>
          <w:bCs/>
          <w:iCs/>
          <w:szCs w:val="22"/>
        </w:rPr>
      </w:pPr>
      <w:r w:rsidRPr="00335760">
        <w:rPr>
          <w:snapToGrid w:val="0"/>
        </w:rPr>
        <w:t>Pacientams, kuriems yra</w:t>
      </w:r>
      <w:r w:rsidRPr="00335760">
        <w:rPr>
          <w:i/>
          <w:snapToGrid w:val="0"/>
        </w:rPr>
        <w:t xml:space="preserve"> </w:t>
      </w:r>
      <w:r w:rsidRPr="00335760">
        <w:rPr>
          <w:snapToGrid w:val="0"/>
        </w:rPr>
        <w:t>vidutinio sunkumo ar sunkus kepenų funkcijos nepakankamumas, negalima viršyti 8 mg dozės per parą.</w:t>
      </w:r>
    </w:p>
    <w:p w:rsidR="00590705" w:rsidRPr="00335760" w:rsidRDefault="00590705" w:rsidP="00590705">
      <w:pPr>
        <w:rPr>
          <w:szCs w:val="22"/>
        </w:rPr>
      </w:pPr>
    </w:p>
    <w:p w:rsidR="00590705" w:rsidRPr="00335760" w:rsidRDefault="00244244" w:rsidP="00051FD0">
      <w:pPr>
        <w:pStyle w:val="Antrat3"/>
      </w:pPr>
      <w:r>
        <w:t>Ką daryti p</w:t>
      </w:r>
      <w:r w:rsidR="00590705" w:rsidRPr="00335760">
        <w:t xml:space="preserve">avartojus per didelę </w:t>
      </w:r>
      <w:proofErr w:type="spellStart"/>
      <w:r w:rsidR="00590705" w:rsidRPr="00335760">
        <w:t>Setronon</w:t>
      </w:r>
      <w:proofErr w:type="spellEnd"/>
      <w:r w:rsidR="00590705" w:rsidRPr="00335760">
        <w:t xml:space="preserve"> injekcinio tirpalo dozę</w:t>
      </w:r>
      <w:r>
        <w:t>?</w:t>
      </w:r>
    </w:p>
    <w:p w:rsidR="00590705" w:rsidRPr="00335760" w:rsidRDefault="00840E64" w:rsidP="00244244">
      <w:pPr>
        <w:ind w:right="-4"/>
        <w:rPr>
          <w:snapToGrid w:val="0"/>
          <w:szCs w:val="22"/>
        </w:rPr>
      </w:pPr>
      <w:proofErr w:type="spellStart"/>
      <w:r>
        <w:rPr>
          <w:szCs w:val="22"/>
        </w:rPr>
        <w:t>Setronon</w:t>
      </w:r>
      <w:proofErr w:type="spellEnd"/>
      <w:r>
        <w:rPr>
          <w:szCs w:val="22"/>
        </w:rPr>
        <w:t xml:space="preserve"> </w:t>
      </w:r>
      <w:r w:rsidR="00244244">
        <w:rPr>
          <w:szCs w:val="22"/>
        </w:rPr>
        <w:t>Jums ar</w:t>
      </w:r>
      <w:r>
        <w:rPr>
          <w:szCs w:val="22"/>
        </w:rPr>
        <w:t>ba</w:t>
      </w:r>
      <w:r w:rsidR="00244244">
        <w:rPr>
          <w:szCs w:val="22"/>
        </w:rPr>
        <w:t xml:space="preserve"> Jūsų vaikui suleis </w:t>
      </w:r>
      <w:r>
        <w:rPr>
          <w:szCs w:val="22"/>
        </w:rPr>
        <w:t>gydytojas arba slaugytojas</w:t>
      </w:r>
      <w:r w:rsidR="00244244">
        <w:rPr>
          <w:szCs w:val="22"/>
        </w:rPr>
        <w:t xml:space="preserve">, </w:t>
      </w:r>
      <w:r>
        <w:rPr>
          <w:szCs w:val="22"/>
        </w:rPr>
        <w:t xml:space="preserve">todėl </w:t>
      </w:r>
      <w:r w:rsidR="00244244">
        <w:rPr>
          <w:szCs w:val="22"/>
        </w:rPr>
        <w:t xml:space="preserve">mažai tikėtina, kad </w:t>
      </w:r>
      <w:r>
        <w:rPr>
          <w:szCs w:val="22"/>
        </w:rPr>
        <w:t xml:space="preserve">Jums </w:t>
      </w:r>
      <w:r w:rsidR="00244244">
        <w:rPr>
          <w:szCs w:val="22"/>
        </w:rPr>
        <w:t>ar</w:t>
      </w:r>
      <w:r>
        <w:rPr>
          <w:szCs w:val="22"/>
        </w:rPr>
        <w:t>ba</w:t>
      </w:r>
      <w:r w:rsidR="00244244">
        <w:rPr>
          <w:szCs w:val="22"/>
        </w:rPr>
        <w:t xml:space="preserve"> Jūsų </w:t>
      </w:r>
      <w:r>
        <w:rPr>
          <w:szCs w:val="22"/>
        </w:rPr>
        <w:t>vaikui bus sulei</w:t>
      </w:r>
      <w:r w:rsidR="007E380B">
        <w:rPr>
          <w:szCs w:val="22"/>
        </w:rPr>
        <w:t>s</w:t>
      </w:r>
      <w:r>
        <w:rPr>
          <w:szCs w:val="22"/>
        </w:rPr>
        <w:t xml:space="preserve">ta per daug </w:t>
      </w:r>
      <w:r w:rsidR="00244244">
        <w:rPr>
          <w:szCs w:val="22"/>
        </w:rPr>
        <w:t>vaisto</w:t>
      </w:r>
      <w:r>
        <w:rPr>
          <w:szCs w:val="22"/>
        </w:rPr>
        <w:t>.</w:t>
      </w:r>
      <w:r w:rsidR="00244244">
        <w:rPr>
          <w:szCs w:val="22"/>
        </w:rPr>
        <w:t xml:space="preserve"> Jeigu </w:t>
      </w:r>
      <w:r>
        <w:rPr>
          <w:szCs w:val="22"/>
        </w:rPr>
        <w:t>galvojate</w:t>
      </w:r>
      <w:r w:rsidR="00244244">
        <w:rPr>
          <w:szCs w:val="22"/>
        </w:rPr>
        <w:t>, kad J</w:t>
      </w:r>
      <w:r>
        <w:rPr>
          <w:szCs w:val="22"/>
        </w:rPr>
        <w:t>ums</w:t>
      </w:r>
      <w:r w:rsidR="00244244">
        <w:rPr>
          <w:szCs w:val="22"/>
        </w:rPr>
        <w:t xml:space="preserve"> ar</w:t>
      </w:r>
      <w:r>
        <w:rPr>
          <w:szCs w:val="22"/>
        </w:rPr>
        <w:t>ba</w:t>
      </w:r>
      <w:r w:rsidR="00244244">
        <w:rPr>
          <w:szCs w:val="22"/>
        </w:rPr>
        <w:t xml:space="preserve"> Jūsų vaik</w:t>
      </w:r>
      <w:r>
        <w:rPr>
          <w:szCs w:val="22"/>
        </w:rPr>
        <w:t xml:space="preserve">ui </w:t>
      </w:r>
      <w:r w:rsidR="00244244">
        <w:rPr>
          <w:szCs w:val="22"/>
        </w:rPr>
        <w:t xml:space="preserve"> </w:t>
      </w:r>
      <w:r>
        <w:rPr>
          <w:szCs w:val="22"/>
        </w:rPr>
        <w:t xml:space="preserve">buvo suleista per daug </w:t>
      </w:r>
      <w:proofErr w:type="spellStart"/>
      <w:r w:rsidR="00244244">
        <w:rPr>
          <w:szCs w:val="22"/>
        </w:rPr>
        <w:t>vaistoar</w:t>
      </w:r>
      <w:r>
        <w:rPr>
          <w:szCs w:val="22"/>
        </w:rPr>
        <w:t>ba</w:t>
      </w:r>
      <w:proofErr w:type="spellEnd"/>
      <w:r w:rsidR="00244244">
        <w:rPr>
          <w:szCs w:val="22"/>
        </w:rPr>
        <w:t xml:space="preserve"> dozė buvo praleista, </w:t>
      </w:r>
      <w:r>
        <w:rPr>
          <w:szCs w:val="22"/>
        </w:rPr>
        <w:t xml:space="preserve">apie tai </w:t>
      </w:r>
      <w:r w:rsidR="00244244">
        <w:rPr>
          <w:szCs w:val="22"/>
        </w:rPr>
        <w:t>pasakykite gydytojui arba slaugytojui</w:t>
      </w:r>
      <w:r w:rsidR="00590705" w:rsidRPr="00335760">
        <w:rPr>
          <w:szCs w:val="22"/>
        </w:rPr>
        <w:t>.</w:t>
      </w:r>
    </w:p>
    <w:p w:rsidR="00590705" w:rsidRPr="00335760" w:rsidRDefault="00590705" w:rsidP="00590705">
      <w:pPr>
        <w:pStyle w:val="Naslov"/>
        <w:tabs>
          <w:tab w:val="left" w:pos="426"/>
        </w:tabs>
        <w:ind w:right="-4"/>
        <w:jc w:val="left"/>
        <w:rPr>
          <w:rFonts w:ascii="Times New Roman" w:hAnsi="Times New Roman"/>
          <w:b w:val="0"/>
          <w:sz w:val="22"/>
          <w:szCs w:val="22"/>
          <w:lang w:val="lt-LT"/>
        </w:rPr>
      </w:pPr>
    </w:p>
    <w:p w:rsidR="00590705" w:rsidRPr="00335760" w:rsidRDefault="00287D17" w:rsidP="00051FD0">
      <w:pPr>
        <w:pStyle w:val="Antrat3"/>
      </w:pPr>
      <w:r>
        <w:t xml:space="preserve">Jeigu praleidote </w:t>
      </w:r>
      <w:proofErr w:type="spellStart"/>
      <w:r w:rsidR="00590705" w:rsidRPr="00335760">
        <w:t>Setronon</w:t>
      </w:r>
      <w:proofErr w:type="spellEnd"/>
      <w:r w:rsidR="00590705" w:rsidRPr="00335760">
        <w:t xml:space="preserve"> injekcinio tirpalo</w:t>
      </w:r>
      <w:r>
        <w:t xml:space="preserve"> dozę</w:t>
      </w:r>
    </w:p>
    <w:p w:rsidR="00590705" w:rsidRPr="00335760" w:rsidRDefault="00590705" w:rsidP="00590705">
      <w:pPr>
        <w:pStyle w:val="Pagrindinistekstas"/>
        <w:spacing w:after="0"/>
        <w:rPr>
          <w:szCs w:val="22"/>
        </w:rPr>
      </w:pPr>
      <w:proofErr w:type="spellStart"/>
      <w:r w:rsidRPr="00335760">
        <w:rPr>
          <w:szCs w:val="22"/>
        </w:rPr>
        <w:t>Setronon</w:t>
      </w:r>
      <w:proofErr w:type="spellEnd"/>
      <w:r w:rsidRPr="00335760">
        <w:rPr>
          <w:szCs w:val="22"/>
        </w:rPr>
        <w:t xml:space="preserve"> injekcinį tirpalą suleidžia gydytojas arba slaugytoja. Jeigu Jūs manote, kad dozė praleista, apie tai nedelsdami jiems pasakykite.</w:t>
      </w:r>
    </w:p>
    <w:p w:rsidR="00590705" w:rsidRPr="00335760" w:rsidRDefault="00590705" w:rsidP="00590705">
      <w:pPr>
        <w:pStyle w:val="Pagrindinistekstas"/>
        <w:spacing w:after="0"/>
        <w:rPr>
          <w:szCs w:val="22"/>
        </w:rPr>
      </w:pPr>
    </w:p>
    <w:p w:rsidR="00590705" w:rsidRPr="00335760" w:rsidRDefault="00590705" w:rsidP="00590705">
      <w:pPr>
        <w:rPr>
          <w:b/>
        </w:rPr>
      </w:pPr>
      <w:r w:rsidRPr="00335760">
        <w:t>Jeigu kiltų daugiau klausimų dėl šio vaisto vartojimo, kreipkitės į gydytoją ar vaistininką</w:t>
      </w:r>
      <w:r w:rsidRPr="00335760">
        <w:rPr>
          <w:b/>
        </w:rPr>
        <w:t>.</w:t>
      </w:r>
    </w:p>
    <w:p w:rsidR="00590705" w:rsidRPr="00335760" w:rsidRDefault="00590705" w:rsidP="00590705"/>
    <w:p w:rsidR="00590705" w:rsidRPr="00335760" w:rsidRDefault="00590705" w:rsidP="00590705"/>
    <w:p w:rsidR="00590705" w:rsidRPr="00335760" w:rsidRDefault="00590705" w:rsidP="00590705">
      <w:pPr>
        <w:numPr>
          <w:ilvl w:val="12"/>
          <w:numId w:val="0"/>
        </w:numPr>
        <w:ind w:left="567" w:hanging="567"/>
        <w:outlineLvl w:val="0"/>
        <w:rPr>
          <w:b/>
          <w:caps/>
        </w:rPr>
      </w:pPr>
      <w:r w:rsidRPr="00335760">
        <w:rPr>
          <w:b/>
          <w:caps/>
        </w:rPr>
        <w:t>4.</w:t>
      </w:r>
      <w:r w:rsidRPr="00335760">
        <w:rPr>
          <w:b/>
          <w:caps/>
        </w:rPr>
        <w:tab/>
      </w:r>
      <w:r w:rsidR="00244244" w:rsidRPr="00E52048">
        <w:rPr>
          <w:rFonts w:ascii="Times New Roman Bold" w:hAnsi="Times New Roman Bold"/>
          <w:b/>
        </w:rPr>
        <w:t>Galimas šalutinis poveikis</w:t>
      </w:r>
    </w:p>
    <w:p w:rsidR="00590705" w:rsidRPr="00335760" w:rsidRDefault="00590705" w:rsidP="00590705">
      <w:pPr>
        <w:ind w:left="567" w:hanging="567"/>
      </w:pPr>
    </w:p>
    <w:p w:rsidR="00590705" w:rsidRPr="00335760" w:rsidRDefault="00244244" w:rsidP="00590705">
      <w:r>
        <w:rPr>
          <w:snapToGrid w:val="0"/>
        </w:rPr>
        <w:t>Šis vaistas</w:t>
      </w:r>
      <w:r w:rsidR="00590705" w:rsidRPr="00335760">
        <w:t>, kaip ir visi kiti, gali sukelti šalutinį poveikį, nors jis pasireiškia ne visiems žmonėms.</w:t>
      </w:r>
    </w:p>
    <w:p w:rsidR="006B5648" w:rsidRPr="00335760" w:rsidRDefault="006B5648" w:rsidP="00590705">
      <w:pPr>
        <w:rPr>
          <w:snapToGrid w:val="0"/>
        </w:rPr>
      </w:pPr>
    </w:p>
    <w:p w:rsidR="006B5648" w:rsidRDefault="006B5648" w:rsidP="00590705">
      <w:pPr>
        <w:rPr>
          <w:b/>
          <w:snapToGrid w:val="0"/>
        </w:rPr>
      </w:pPr>
      <w:r>
        <w:rPr>
          <w:b/>
          <w:snapToGrid w:val="0"/>
        </w:rPr>
        <w:t>Sunkūs šalutiniai poveikiai</w:t>
      </w:r>
    </w:p>
    <w:p w:rsidR="00590705" w:rsidRPr="00E52048" w:rsidRDefault="00590705" w:rsidP="00590705">
      <w:pPr>
        <w:rPr>
          <w:snapToGrid w:val="0"/>
        </w:rPr>
      </w:pPr>
      <w:r w:rsidRPr="00E52048">
        <w:rPr>
          <w:snapToGrid w:val="0"/>
        </w:rPr>
        <w:t xml:space="preserve">Jeigu Jums pasireiškė </w:t>
      </w:r>
      <w:r w:rsidR="006B5648">
        <w:rPr>
          <w:snapToGrid w:val="0"/>
        </w:rPr>
        <w:t xml:space="preserve">bet kuris iš </w:t>
      </w:r>
      <w:r w:rsidRPr="00E52048">
        <w:rPr>
          <w:snapToGrid w:val="0"/>
        </w:rPr>
        <w:t>toliau išvardyt</w:t>
      </w:r>
      <w:r w:rsidR="006B5648">
        <w:rPr>
          <w:snapToGrid w:val="0"/>
        </w:rPr>
        <w:t>ų</w:t>
      </w:r>
      <w:r w:rsidRPr="00E52048">
        <w:rPr>
          <w:snapToGrid w:val="0"/>
        </w:rPr>
        <w:t xml:space="preserve"> šalutini</w:t>
      </w:r>
      <w:r w:rsidR="006B5648">
        <w:rPr>
          <w:snapToGrid w:val="0"/>
        </w:rPr>
        <w:t>ų</w:t>
      </w:r>
      <w:r w:rsidRPr="00E52048">
        <w:rPr>
          <w:snapToGrid w:val="0"/>
        </w:rPr>
        <w:t xml:space="preserve"> poveiki</w:t>
      </w:r>
      <w:r w:rsidR="006B5648">
        <w:rPr>
          <w:snapToGrid w:val="0"/>
        </w:rPr>
        <w:t>ų</w:t>
      </w:r>
      <w:r w:rsidRPr="00E52048">
        <w:rPr>
          <w:snapToGrid w:val="0"/>
        </w:rPr>
        <w:t xml:space="preserve">, </w:t>
      </w:r>
      <w:r w:rsidR="006B5648">
        <w:rPr>
          <w:snapToGrid w:val="0"/>
        </w:rPr>
        <w:t xml:space="preserve">turėtumėte </w:t>
      </w:r>
      <w:r w:rsidRPr="00E52048">
        <w:rPr>
          <w:snapToGrid w:val="0"/>
        </w:rPr>
        <w:t>nedelsdami informuo</w:t>
      </w:r>
      <w:r w:rsidR="006B5648">
        <w:rPr>
          <w:snapToGrid w:val="0"/>
        </w:rPr>
        <w:t xml:space="preserve">ti savo </w:t>
      </w:r>
      <w:r w:rsidRPr="00E52048">
        <w:rPr>
          <w:snapToGrid w:val="0"/>
        </w:rPr>
        <w:t>gydytoją</w:t>
      </w:r>
      <w:r w:rsidR="006B5648">
        <w:rPr>
          <w:snapToGrid w:val="0"/>
        </w:rPr>
        <w:t>.</w:t>
      </w:r>
    </w:p>
    <w:p w:rsidR="00590705" w:rsidRPr="00335760" w:rsidRDefault="00590705" w:rsidP="00590705">
      <w:pPr>
        <w:rPr>
          <w:snapToGrid w:val="0"/>
        </w:rPr>
      </w:pPr>
    </w:p>
    <w:p w:rsidR="00653361" w:rsidRDefault="00590705" w:rsidP="00590705">
      <w:pPr>
        <w:rPr>
          <w:snapToGrid w:val="0"/>
        </w:rPr>
      </w:pPr>
      <w:r w:rsidRPr="005453DE">
        <w:rPr>
          <w:b/>
          <w:snapToGrid w:val="0"/>
        </w:rPr>
        <w:lastRenderedPageBreak/>
        <w:t>Reti</w:t>
      </w:r>
      <w:r w:rsidR="00653361">
        <w:rPr>
          <w:b/>
          <w:snapToGrid w:val="0"/>
        </w:rPr>
        <w:t>:</w:t>
      </w:r>
      <w:r w:rsidRPr="005453DE">
        <w:rPr>
          <w:b/>
          <w:snapToGrid w:val="0"/>
        </w:rPr>
        <w:t xml:space="preserve"> </w:t>
      </w:r>
      <w:r w:rsidR="00653361">
        <w:rPr>
          <w:b/>
          <w:snapToGrid w:val="0"/>
        </w:rPr>
        <w:t>gali pasireikšti</w:t>
      </w:r>
      <w:r w:rsidRPr="005453DE">
        <w:rPr>
          <w:b/>
          <w:snapToGrid w:val="0"/>
        </w:rPr>
        <w:t xml:space="preserve"> </w:t>
      </w:r>
      <w:r w:rsidR="00A378B0">
        <w:rPr>
          <w:b/>
          <w:snapToGrid w:val="0"/>
        </w:rPr>
        <w:t>ne daugiau</w:t>
      </w:r>
      <w:r w:rsidRPr="005453DE">
        <w:rPr>
          <w:b/>
          <w:snapToGrid w:val="0"/>
        </w:rPr>
        <w:t xml:space="preserve"> kaip 1 pacientui iš 1000.</w:t>
      </w:r>
      <w:r w:rsidRPr="00335760">
        <w:rPr>
          <w:snapToGrid w:val="0"/>
        </w:rPr>
        <w:t xml:space="preserve"> </w:t>
      </w:r>
    </w:p>
    <w:p w:rsidR="00590705" w:rsidRPr="00335760" w:rsidRDefault="00590705" w:rsidP="00590705">
      <w:pPr>
        <w:rPr>
          <w:snapToGrid w:val="0"/>
        </w:rPr>
      </w:pPr>
      <w:r w:rsidRPr="00335760">
        <w:rPr>
          <w:snapToGrid w:val="0"/>
        </w:rPr>
        <w:t xml:space="preserve">Jei žemiau išvardinti šalutiniai reiškiniai atsiranda neilgai trukus po </w:t>
      </w:r>
      <w:r w:rsidRPr="00335760">
        <w:t>injekcinio tirpalo suleidimo,</w:t>
      </w:r>
      <w:r w:rsidRPr="00335760">
        <w:rPr>
          <w:snapToGrid w:val="0"/>
        </w:rPr>
        <w:t xml:space="preserve"> gali būti kad Jūs alergiškas šiam </w:t>
      </w:r>
      <w:r w:rsidRPr="00335760">
        <w:t>injekciniam tirpalui.</w:t>
      </w:r>
      <w:r w:rsidRPr="00335760">
        <w:rPr>
          <w:snapToGrid w:val="0"/>
        </w:rPr>
        <w:t xml:space="preserve"> </w:t>
      </w:r>
    </w:p>
    <w:p w:rsidR="00590705" w:rsidRPr="00335760" w:rsidRDefault="00590705" w:rsidP="009C5CC3">
      <w:pPr>
        <w:tabs>
          <w:tab w:val="left" w:pos="1080"/>
        </w:tabs>
        <w:ind w:left="567" w:hanging="567"/>
        <w:rPr>
          <w:snapToGrid w:val="0"/>
        </w:rPr>
      </w:pPr>
      <w:r w:rsidRPr="00335760">
        <w:rPr>
          <w:snapToGrid w:val="0"/>
        </w:rPr>
        <w:t>-</w:t>
      </w:r>
      <w:r w:rsidRPr="00335760">
        <w:rPr>
          <w:snapToGrid w:val="0"/>
        </w:rPr>
        <w:tab/>
        <w:t>Spaudimas krūtinėje arba</w:t>
      </w:r>
      <w:r w:rsidR="00BC6DF4">
        <w:rPr>
          <w:snapToGrid w:val="0"/>
        </w:rPr>
        <w:t xml:space="preserve"> švokštimas</w:t>
      </w:r>
      <w:r w:rsidR="009C5CC3">
        <w:rPr>
          <w:snapToGrid w:val="0"/>
        </w:rPr>
        <w:t>;</w:t>
      </w:r>
    </w:p>
    <w:p w:rsidR="00590705" w:rsidRPr="00335760" w:rsidRDefault="009C5CC3" w:rsidP="00E52048">
      <w:pPr>
        <w:numPr>
          <w:ilvl w:val="0"/>
          <w:numId w:val="16"/>
        </w:numPr>
        <w:ind w:left="567" w:hanging="567"/>
        <w:rPr>
          <w:snapToGrid w:val="0"/>
        </w:rPr>
      </w:pPr>
      <w:r>
        <w:rPr>
          <w:snapToGrid w:val="0"/>
        </w:rPr>
        <w:t>v</w:t>
      </w:r>
      <w:r w:rsidR="00590705" w:rsidRPr="00335760">
        <w:rPr>
          <w:snapToGrid w:val="0"/>
        </w:rPr>
        <w:t>okų, veido, lūpų patinimas</w:t>
      </w:r>
      <w:r>
        <w:rPr>
          <w:snapToGrid w:val="0"/>
        </w:rPr>
        <w:t>;</w:t>
      </w:r>
    </w:p>
    <w:p w:rsidR="00590705" w:rsidRPr="00335760" w:rsidRDefault="009C5CC3" w:rsidP="00E52048">
      <w:pPr>
        <w:numPr>
          <w:ilvl w:val="0"/>
          <w:numId w:val="16"/>
        </w:numPr>
        <w:ind w:left="567" w:hanging="567"/>
        <w:rPr>
          <w:snapToGrid w:val="0"/>
        </w:rPr>
      </w:pPr>
      <w:r>
        <w:rPr>
          <w:snapToGrid w:val="0"/>
        </w:rPr>
        <w:t>o</w:t>
      </w:r>
      <w:r w:rsidR="00590705" w:rsidRPr="00335760">
        <w:rPr>
          <w:snapToGrid w:val="0"/>
        </w:rPr>
        <w:t xml:space="preserve">dos išbėrimas </w:t>
      </w:r>
      <w:r w:rsidR="00590705" w:rsidRPr="00335760">
        <w:t>raudonomis dėmėmis</w:t>
      </w:r>
      <w:r w:rsidR="00590705" w:rsidRPr="00335760" w:rsidDel="006360A6">
        <w:rPr>
          <w:snapToGrid w:val="0"/>
        </w:rPr>
        <w:t xml:space="preserve"> </w:t>
      </w:r>
      <w:r w:rsidR="00590705" w:rsidRPr="00335760">
        <w:rPr>
          <w:snapToGrid w:val="0"/>
        </w:rPr>
        <w:t>ar dilgėlinė (mazgeliai odoje)</w:t>
      </w:r>
      <w:r>
        <w:rPr>
          <w:snapToGrid w:val="0"/>
        </w:rPr>
        <w:t>;</w:t>
      </w:r>
    </w:p>
    <w:p w:rsidR="00590705" w:rsidRPr="00335760" w:rsidRDefault="009C5CC3" w:rsidP="00E52048">
      <w:pPr>
        <w:numPr>
          <w:ilvl w:val="0"/>
          <w:numId w:val="16"/>
        </w:numPr>
        <w:ind w:left="567" w:hanging="567"/>
        <w:rPr>
          <w:snapToGrid w:val="0"/>
        </w:rPr>
      </w:pPr>
      <w:proofErr w:type="spellStart"/>
      <w:r>
        <w:rPr>
          <w:snapToGrid w:val="0"/>
        </w:rPr>
        <w:t>k</w:t>
      </w:r>
      <w:r w:rsidR="00590705" w:rsidRPr="00335760">
        <w:rPr>
          <w:snapToGrid w:val="0"/>
        </w:rPr>
        <w:t>olapsas</w:t>
      </w:r>
      <w:proofErr w:type="spellEnd"/>
      <w:r>
        <w:rPr>
          <w:snapToGrid w:val="0"/>
        </w:rPr>
        <w:t>.</w:t>
      </w:r>
    </w:p>
    <w:p w:rsidR="009C5CC3" w:rsidRDefault="009C5CC3" w:rsidP="00E52048">
      <w:pPr>
        <w:pStyle w:val="Sraopastraipa"/>
        <w:ind w:left="0"/>
        <w:rPr>
          <w:snapToGrid w:val="0"/>
        </w:rPr>
      </w:pPr>
    </w:p>
    <w:p w:rsidR="00590705" w:rsidRDefault="009C5CC3" w:rsidP="00E52048">
      <w:pPr>
        <w:pStyle w:val="Sraopastraipa"/>
        <w:ind w:left="0"/>
        <w:rPr>
          <w:snapToGrid w:val="0"/>
        </w:rPr>
      </w:pPr>
      <w:r w:rsidRPr="00E52048">
        <w:rPr>
          <w:b/>
          <w:snapToGrid w:val="0"/>
        </w:rPr>
        <w:t>Kiti šalutiniai poveikiai</w:t>
      </w:r>
    </w:p>
    <w:p w:rsidR="00A378B0" w:rsidRDefault="009C5CC3" w:rsidP="00A378B0">
      <w:pPr>
        <w:rPr>
          <w:b/>
          <w:snapToGrid w:val="0"/>
        </w:rPr>
      </w:pPr>
      <w:r w:rsidRPr="00E52048">
        <w:rPr>
          <w:b/>
          <w:snapToGrid w:val="0"/>
        </w:rPr>
        <w:t>Labai dažni: gali pasireikšti daugiau kaip 1 iš 10 žmonių</w:t>
      </w:r>
    </w:p>
    <w:p w:rsidR="009C5CC3" w:rsidRDefault="009C5CC3" w:rsidP="00E52048">
      <w:pPr>
        <w:numPr>
          <w:ilvl w:val="0"/>
          <w:numId w:val="12"/>
        </w:numPr>
        <w:tabs>
          <w:tab w:val="clear" w:pos="1110"/>
        </w:tabs>
        <w:ind w:left="567" w:hanging="567"/>
        <w:rPr>
          <w:snapToGrid w:val="0"/>
        </w:rPr>
      </w:pPr>
      <w:r w:rsidRPr="00E52048">
        <w:rPr>
          <w:snapToGrid w:val="0"/>
        </w:rPr>
        <w:t>Galvos skausmas</w:t>
      </w:r>
      <w:r w:rsidR="007423F5">
        <w:rPr>
          <w:snapToGrid w:val="0"/>
        </w:rPr>
        <w:t>.</w:t>
      </w:r>
    </w:p>
    <w:p w:rsidR="009C5CC3" w:rsidRDefault="009C5CC3" w:rsidP="00A378B0">
      <w:pPr>
        <w:rPr>
          <w:snapToGrid w:val="0"/>
        </w:rPr>
      </w:pPr>
    </w:p>
    <w:p w:rsidR="009C5CC3" w:rsidRDefault="009C5CC3" w:rsidP="00A378B0">
      <w:pPr>
        <w:rPr>
          <w:b/>
          <w:snapToGrid w:val="0"/>
        </w:rPr>
      </w:pPr>
      <w:r w:rsidRPr="00E52048">
        <w:rPr>
          <w:b/>
          <w:snapToGrid w:val="0"/>
        </w:rPr>
        <w:t xml:space="preserve">Dažni: gali pasireikšti </w:t>
      </w:r>
      <w:r w:rsidRPr="009C5CC3">
        <w:rPr>
          <w:b/>
          <w:snapToGrid w:val="0"/>
        </w:rPr>
        <w:t>ne daugiau kaip 1 iš 10 žmonių</w:t>
      </w:r>
    </w:p>
    <w:p w:rsidR="009C5CC3" w:rsidRDefault="009C5CC3" w:rsidP="00E52048">
      <w:pPr>
        <w:numPr>
          <w:ilvl w:val="0"/>
          <w:numId w:val="12"/>
        </w:numPr>
        <w:tabs>
          <w:tab w:val="clear" w:pos="1110"/>
        </w:tabs>
        <w:ind w:left="567" w:hanging="567"/>
        <w:rPr>
          <w:snapToGrid w:val="0"/>
        </w:rPr>
      </w:pPr>
      <w:r w:rsidRPr="00E52048">
        <w:rPr>
          <w:snapToGrid w:val="0"/>
        </w:rPr>
        <w:t>Karščio pojūtis galvoje arba skrandyje</w:t>
      </w:r>
      <w:r>
        <w:rPr>
          <w:snapToGrid w:val="0"/>
        </w:rPr>
        <w:t>;</w:t>
      </w:r>
    </w:p>
    <w:p w:rsidR="007423F5" w:rsidRPr="007423F5" w:rsidRDefault="007423F5" w:rsidP="007423F5">
      <w:pPr>
        <w:numPr>
          <w:ilvl w:val="0"/>
          <w:numId w:val="12"/>
        </w:numPr>
        <w:tabs>
          <w:tab w:val="clear" w:pos="1110"/>
        </w:tabs>
        <w:ind w:left="567" w:hanging="567"/>
        <w:rPr>
          <w:snapToGrid w:val="0"/>
        </w:rPr>
      </w:pPr>
      <w:r w:rsidRPr="007423F5">
        <w:rPr>
          <w:snapToGrid w:val="0"/>
        </w:rPr>
        <w:t>veido paraudimas;</w:t>
      </w:r>
    </w:p>
    <w:p w:rsidR="007423F5" w:rsidRPr="007423F5" w:rsidRDefault="007423F5" w:rsidP="007423F5">
      <w:pPr>
        <w:numPr>
          <w:ilvl w:val="0"/>
          <w:numId w:val="12"/>
        </w:numPr>
        <w:tabs>
          <w:tab w:val="clear" w:pos="1110"/>
        </w:tabs>
        <w:ind w:left="567" w:hanging="567"/>
        <w:rPr>
          <w:snapToGrid w:val="0"/>
        </w:rPr>
      </w:pPr>
      <w:r w:rsidRPr="007423F5">
        <w:rPr>
          <w:snapToGrid w:val="0"/>
        </w:rPr>
        <w:t>vidurių užkietėjimas;</w:t>
      </w:r>
    </w:p>
    <w:p w:rsidR="007423F5" w:rsidRPr="007423F5" w:rsidRDefault="007423F5" w:rsidP="007423F5">
      <w:pPr>
        <w:numPr>
          <w:ilvl w:val="0"/>
          <w:numId w:val="12"/>
        </w:numPr>
        <w:tabs>
          <w:tab w:val="clear" w:pos="1110"/>
        </w:tabs>
        <w:ind w:left="567" w:hanging="567"/>
        <w:rPr>
          <w:snapToGrid w:val="0"/>
        </w:rPr>
      </w:pPr>
      <w:r w:rsidRPr="007423F5">
        <w:rPr>
          <w:snapToGrid w:val="0"/>
        </w:rPr>
        <w:t xml:space="preserve">kepenų funkcijos tyrimų pokyčiai (jeigu </w:t>
      </w:r>
      <w:proofErr w:type="spellStart"/>
      <w:r w:rsidRPr="007423F5">
        <w:rPr>
          <w:snapToGrid w:val="0"/>
        </w:rPr>
        <w:t>Setronon</w:t>
      </w:r>
      <w:proofErr w:type="spellEnd"/>
      <w:r w:rsidRPr="007423F5">
        <w:rPr>
          <w:snapToGrid w:val="0"/>
        </w:rPr>
        <w:t xml:space="preserve"> vartojate kartu su vaistu, kurio pavadinimas yra </w:t>
      </w:r>
      <w:proofErr w:type="spellStart"/>
      <w:r w:rsidRPr="007423F5">
        <w:rPr>
          <w:snapToGrid w:val="0"/>
        </w:rPr>
        <w:t>cisplatina</w:t>
      </w:r>
      <w:proofErr w:type="spellEnd"/>
      <w:r w:rsidRPr="007423F5">
        <w:rPr>
          <w:snapToGrid w:val="0"/>
        </w:rPr>
        <w:t>, kitu atveju, šis šalutinis poveikis yra nedažnas)</w:t>
      </w:r>
    </w:p>
    <w:p w:rsidR="009C5CC3" w:rsidRPr="00E52048" w:rsidRDefault="007423F5" w:rsidP="00E52048">
      <w:pPr>
        <w:numPr>
          <w:ilvl w:val="0"/>
          <w:numId w:val="12"/>
        </w:numPr>
        <w:tabs>
          <w:tab w:val="clear" w:pos="1110"/>
        </w:tabs>
        <w:ind w:left="567" w:hanging="567"/>
        <w:rPr>
          <w:snapToGrid w:val="0"/>
        </w:rPr>
      </w:pPr>
      <w:r w:rsidRPr="007423F5">
        <w:rPr>
          <w:snapToGrid w:val="0"/>
        </w:rPr>
        <w:t>sudirgimas ir paraudimas injekcijos vietoje.</w:t>
      </w:r>
    </w:p>
    <w:p w:rsidR="009C5CC3" w:rsidRPr="00E52048" w:rsidRDefault="009C5CC3" w:rsidP="00A378B0">
      <w:pPr>
        <w:rPr>
          <w:b/>
          <w:snapToGrid w:val="0"/>
        </w:rPr>
      </w:pPr>
    </w:p>
    <w:p w:rsidR="00A378B0" w:rsidRPr="005453DE" w:rsidRDefault="00A378B0" w:rsidP="00A378B0">
      <w:pPr>
        <w:tabs>
          <w:tab w:val="left" w:pos="720"/>
        </w:tabs>
        <w:rPr>
          <w:b/>
          <w:snapToGrid w:val="0"/>
        </w:rPr>
      </w:pPr>
      <w:r w:rsidRPr="005453DE">
        <w:rPr>
          <w:b/>
          <w:snapToGrid w:val="0"/>
        </w:rPr>
        <w:t>Nedažni</w:t>
      </w:r>
      <w:r>
        <w:rPr>
          <w:b/>
          <w:snapToGrid w:val="0"/>
        </w:rPr>
        <w:t>: gali pasireikšti</w:t>
      </w:r>
      <w:r w:rsidR="007423F5">
        <w:rPr>
          <w:b/>
          <w:snapToGrid w:val="0"/>
        </w:rPr>
        <w:t xml:space="preserve"> ne daugiau</w:t>
      </w:r>
      <w:r w:rsidR="00964BDE">
        <w:rPr>
          <w:b/>
          <w:snapToGrid w:val="0"/>
        </w:rPr>
        <w:t xml:space="preserve"> kaip 1 pacientui iš 100</w:t>
      </w:r>
    </w:p>
    <w:p w:rsidR="00A378B0" w:rsidRPr="00335760" w:rsidRDefault="007423F5" w:rsidP="00E52048">
      <w:pPr>
        <w:numPr>
          <w:ilvl w:val="0"/>
          <w:numId w:val="12"/>
        </w:numPr>
        <w:tabs>
          <w:tab w:val="clear" w:pos="1110"/>
        </w:tabs>
        <w:ind w:left="567" w:hanging="567"/>
        <w:rPr>
          <w:snapToGrid w:val="0"/>
        </w:rPr>
      </w:pPr>
      <w:r>
        <w:rPr>
          <w:snapToGrid w:val="0"/>
        </w:rPr>
        <w:t>Į viršų nukreipti sukamieji akių judesiai;</w:t>
      </w:r>
    </w:p>
    <w:p w:rsidR="00A378B0" w:rsidRPr="00335760" w:rsidRDefault="007423F5" w:rsidP="00E52048">
      <w:pPr>
        <w:numPr>
          <w:ilvl w:val="0"/>
          <w:numId w:val="12"/>
        </w:numPr>
        <w:tabs>
          <w:tab w:val="clear" w:pos="1110"/>
        </w:tabs>
        <w:ind w:left="567" w:hanging="567"/>
        <w:rPr>
          <w:snapToGrid w:val="0"/>
        </w:rPr>
      </w:pPr>
      <w:r w:rsidRPr="00E52048">
        <w:rPr>
          <w:snapToGrid w:val="0"/>
        </w:rPr>
        <w:t>n</w:t>
      </w:r>
      <w:r w:rsidR="00A378B0" w:rsidRPr="00E52048">
        <w:rPr>
          <w:snapToGrid w:val="0"/>
        </w:rPr>
        <w:t>enormalus raumenų sustingimas, nevalingi kūno judesiai arba drebulys</w:t>
      </w:r>
      <w:r w:rsidRPr="00E52048">
        <w:rPr>
          <w:snapToGrid w:val="0"/>
        </w:rPr>
        <w:t>;</w:t>
      </w:r>
    </w:p>
    <w:p w:rsidR="00A378B0" w:rsidRPr="00335760" w:rsidRDefault="007423F5" w:rsidP="00E52048">
      <w:pPr>
        <w:numPr>
          <w:ilvl w:val="0"/>
          <w:numId w:val="12"/>
        </w:numPr>
        <w:tabs>
          <w:tab w:val="clear" w:pos="1110"/>
        </w:tabs>
        <w:ind w:left="567" w:hanging="567"/>
        <w:rPr>
          <w:snapToGrid w:val="0"/>
        </w:rPr>
      </w:pPr>
      <w:r w:rsidRPr="00E52048">
        <w:rPr>
          <w:snapToGrid w:val="0"/>
        </w:rPr>
        <w:t>t</w:t>
      </w:r>
      <w:r w:rsidR="00A378B0" w:rsidRPr="00E52048">
        <w:rPr>
          <w:snapToGrid w:val="0"/>
        </w:rPr>
        <w:t>raukuliai</w:t>
      </w:r>
      <w:r w:rsidRPr="00E52048">
        <w:rPr>
          <w:snapToGrid w:val="0"/>
        </w:rPr>
        <w:t>;</w:t>
      </w:r>
    </w:p>
    <w:p w:rsidR="00A378B0" w:rsidRPr="00335760" w:rsidRDefault="007423F5" w:rsidP="00E52048">
      <w:pPr>
        <w:numPr>
          <w:ilvl w:val="0"/>
          <w:numId w:val="12"/>
        </w:numPr>
        <w:tabs>
          <w:tab w:val="clear" w:pos="1110"/>
        </w:tabs>
        <w:ind w:left="567" w:hanging="567"/>
        <w:rPr>
          <w:snapToGrid w:val="0"/>
        </w:rPr>
      </w:pPr>
      <w:r>
        <w:rPr>
          <w:snapToGrid w:val="0"/>
        </w:rPr>
        <w:t>s</w:t>
      </w:r>
      <w:r w:rsidR="00A378B0" w:rsidRPr="00335760">
        <w:rPr>
          <w:snapToGrid w:val="0"/>
        </w:rPr>
        <w:t>kausmas krūtinėje</w:t>
      </w:r>
      <w:r>
        <w:rPr>
          <w:snapToGrid w:val="0"/>
        </w:rPr>
        <w:t>;</w:t>
      </w:r>
    </w:p>
    <w:p w:rsidR="00A378B0" w:rsidRPr="00335760" w:rsidRDefault="007423F5" w:rsidP="00E52048">
      <w:pPr>
        <w:numPr>
          <w:ilvl w:val="0"/>
          <w:numId w:val="12"/>
        </w:numPr>
        <w:tabs>
          <w:tab w:val="clear" w:pos="1110"/>
        </w:tabs>
        <w:ind w:left="567" w:hanging="567"/>
        <w:rPr>
          <w:snapToGrid w:val="0"/>
        </w:rPr>
      </w:pPr>
      <w:r>
        <w:rPr>
          <w:snapToGrid w:val="0"/>
        </w:rPr>
        <w:t>n</w:t>
      </w:r>
      <w:r w:rsidR="00A378B0" w:rsidRPr="00335760">
        <w:rPr>
          <w:snapToGrid w:val="0"/>
        </w:rPr>
        <w:t>ereguliarus ar lėtas širdies plakimas</w:t>
      </w:r>
      <w:r>
        <w:rPr>
          <w:snapToGrid w:val="0"/>
        </w:rPr>
        <w:t>;</w:t>
      </w:r>
      <w:r w:rsidR="00A378B0" w:rsidRPr="00335760">
        <w:rPr>
          <w:snapToGrid w:val="0"/>
        </w:rPr>
        <w:t xml:space="preserve"> </w:t>
      </w:r>
    </w:p>
    <w:p w:rsidR="00A378B0" w:rsidRDefault="007423F5" w:rsidP="00E52048">
      <w:pPr>
        <w:numPr>
          <w:ilvl w:val="0"/>
          <w:numId w:val="12"/>
        </w:numPr>
        <w:tabs>
          <w:tab w:val="clear" w:pos="1110"/>
        </w:tabs>
        <w:ind w:left="567" w:hanging="567"/>
        <w:rPr>
          <w:snapToGrid w:val="0"/>
        </w:rPr>
      </w:pPr>
      <w:r>
        <w:rPr>
          <w:snapToGrid w:val="0"/>
        </w:rPr>
        <w:t>ž</w:t>
      </w:r>
      <w:r w:rsidR="00A378B0" w:rsidRPr="00335760">
        <w:rPr>
          <w:snapToGrid w:val="0"/>
        </w:rPr>
        <w:t>emas krauj</w:t>
      </w:r>
      <w:r>
        <w:rPr>
          <w:snapToGrid w:val="0"/>
        </w:rPr>
        <w:t>o spaudimas;</w:t>
      </w:r>
    </w:p>
    <w:p w:rsidR="007423F5" w:rsidRPr="00335760" w:rsidRDefault="007423F5" w:rsidP="00E52048">
      <w:pPr>
        <w:numPr>
          <w:ilvl w:val="0"/>
          <w:numId w:val="12"/>
        </w:numPr>
        <w:tabs>
          <w:tab w:val="clear" w:pos="1110"/>
        </w:tabs>
        <w:ind w:left="567" w:hanging="567"/>
        <w:rPr>
          <w:snapToGrid w:val="0"/>
        </w:rPr>
      </w:pPr>
      <w:r>
        <w:rPr>
          <w:snapToGrid w:val="0"/>
        </w:rPr>
        <w:t>žagsėjimas.</w:t>
      </w:r>
    </w:p>
    <w:p w:rsidR="00A378B0" w:rsidRDefault="00A378B0" w:rsidP="00E52048">
      <w:pPr>
        <w:pStyle w:val="Sraopastraipa"/>
        <w:ind w:left="0"/>
        <w:rPr>
          <w:snapToGrid w:val="0"/>
        </w:rPr>
      </w:pPr>
    </w:p>
    <w:p w:rsidR="00964BDE" w:rsidRPr="00E52048" w:rsidRDefault="00964BDE" w:rsidP="00E52048">
      <w:pPr>
        <w:pStyle w:val="Sraopastraipa"/>
        <w:ind w:left="0"/>
        <w:rPr>
          <w:b/>
          <w:snapToGrid w:val="0"/>
        </w:rPr>
      </w:pPr>
      <w:r w:rsidRPr="00E52048">
        <w:rPr>
          <w:b/>
          <w:snapToGrid w:val="0"/>
        </w:rPr>
        <w:t>Reti: gali pasireikšti ne daugiau kaip 1 iš 1000 žmonių</w:t>
      </w:r>
    </w:p>
    <w:p w:rsidR="00964BDE" w:rsidRDefault="00964BDE" w:rsidP="00E52048">
      <w:pPr>
        <w:numPr>
          <w:ilvl w:val="0"/>
          <w:numId w:val="12"/>
        </w:numPr>
        <w:tabs>
          <w:tab w:val="clear" w:pos="1110"/>
        </w:tabs>
        <w:ind w:left="567" w:hanging="567"/>
        <w:rPr>
          <w:snapToGrid w:val="0"/>
        </w:rPr>
      </w:pPr>
      <w:r>
        <w:rPr>
          <w:snapToGrid w:val="0"/>
        </w:rPr>
        <w:t>Galvos svaigimas ar silpnumas;</w:t>
      </w:r>
    </w:p>
    <w:p w:rsidR="00964BDE" w:rsidRDefault="00964BDE" w:rsidP="00E52048">
      <w:pPr>
        <w:numPr>
          <w:ilvl w:val="0"/>
          <w:numId w:val="12"/>
        </w:numPr>
        <w:tabs>
          <w:tab w:val="clear" w:pos="1110"/>
        </w:tabs>
        <w:ind w:left="567" w:hanging="567"/>
        <w:rPr>
          <w:snapToGrid w:val="0"/>
        </w:rPr>
      </w:pPr>
      <w:r>
        <w:rPr>
          <w:snapToGrid w:val="0"/>
        </w:rPr>
        <w:t>regos sutrikimai (pvz. neryškus matymas);</w:t>
      </w:r>
    </w:p>
    <w:p w:rsidR="00964BDE" w:rsidRDefault="00964BDE" w:rsidP="00E52048">
      <w:pPr>
        <w:numPr>
          <w:ilvl w:val="0"/>
          <w:numId w:val="12"/>
        </w:numPr>
        <w:tabs>
          <w:tab w:val="clear" w:pos="1110"/>
        </w:tabs>
        <w:ind w:left="567" w:hanging="567"/>
        <w:rPr>
          <w:snapToGrid w:val="0"/>
        </w:rPr>
      </w:pPr>
      <w:r>
        <w:rPr>
          <w:snapToGrid w:val="0"/>
        </w:rPr>
        <w:t>širdies ritmo sutrikimai.</w:t>
      </w:r>
    </w:p>
    <w:p w:rsidR="00964BDE" w:rsidRDefault="00964BDE" w:rsidP="00E52048">
      <w:pPr>
        <w:pStyle w:val="Sraopastraipa"/>
        <w:ind w:left="0"/>
        <w:rPr>
          <w:snapToGrid w:val="0"/>
        </w:rPr>
      </w:pPr>
    </w:p>
    <w:p w:rsidR="00B244B4" w:rsidRPr="00E52048" w:rsidRDefault="00964BDE" w:rsidP="00E52048">
      <w:pPr>
        <w:pStyle w:val="Sraopastraipa"/>
        <w:ind w:left="0"/>
        <w:rPr>
          <w:b/>
          <w:snapToGrid w:val="0"/>
        </w:rPr>
      </w:pPr>
      <w:r w:rsidRPr="00E52048">
        <w:rPr>
          <w:b/>
          <w:snapToGrid w:val="0"/>
        </w:rPr>
        <w:t>Labai reti: gali pasireikšti ne daugiau kaip 1 iš 10000 žmonių</w:t>
      </w:r>
    </w:p>
    <w:p w:rsidR="00964BDE" w:rsidRDefault="00964BDE" w:rsidP="00E52048">
      <w:pPr>
        <w:numPr>
          <w:ilvl w:val="0"/>
          <w:numId w:val="12"/>
        </w:numPr>
        <w:tabs>
          <w:tab w:val="clear" w:pos="1110"/>
        </w:tabs>
        <w:ind w:left="567" w:hanging="567"/>
        <w:rPr>
          <w:snapToGrid w:val="0"/>
        </w:rPr>
      </w:pPr>
      <w:r>
        <w:rPr>
          <w:snapToGrid w:val="0"/>
        </w:rPr>
        <w:t>laikinas aklumas, kuris paprastai atsistato per 20 minučių.</w:t>
      </w:r>
    </w:p>
    <w:p w:rsidR="002E03C6" w:rsidRPr="00335760" w:rsidRDefault="002E03C6" w:rsidP="00E52048">
      <w:pPr>
        <w:rPr>
          <w:snapToGrid w:val="0"/>
        </w:rPr>
      </w:pPr>
    </w:p>
    <w:p w:rsidR="00590705" w:rsidRPr="00335760" w:rsidRDefault="00590705" w:rsidP="00E52048"/>
    <w:p w:rsidR="006D42F4" w:rsidRDefault="006D42F4" w:rsidP="006D42F4">
      <w:pPr>
        <w:rPr>
          <w:b/>
          <w:noProof/>
          <w:szCs w:val="24"/>
        </w:rPr>
      </w:pPr>
      <w:r w:rsidRPr="00B34FA1">
        <w:rPr>
          <w:b/>
          <w:noProof/>
          <w:szCs w:val="24"/>
        </w:rPr>
        <w:t>Pranešimas apie šalutinį poveikį</w:t>
      </w:r>
    </w:p>
    <w:p w:rsidR="006D42F4" w:rsidRDefault="000440DC" w:rsidP="000440DC">
      <w:pPr>
        <w:tabs>
          <w:tab w:val="left" w:pos="567"/>
        </w:tabs>
        <w:spacing w:line="260" w:lineRule="exact"/>
        <w:ind w:right="-449"/>
        <w:rPr>
          <w:snapToGrid w:val="0"/>
          <w:lang w:eastAsia="en-US"/>
        </w:rPr>
      </w:pPr>
      <w:r w:rsidRPr="000440DC">
        <w:rPr>
          <w:snapToGrid w:val="0"/>
          <w:lang w:eastAsia="en-US"/>
        </w:rPr>
        <w:t>Jeigu pasireiškė šalutinis poveikis, įskaitant šiame l</w:t>
      </w:r>
      <w:r>
        <w:rPr>
          <w:snapToGrid w:val="0"/>
          <w:lang w:eastAsia="en-US"/>
        </w:rPr>
        <w:t>apelyje nenurodytą, pasakykite g</w:t>
      </w:r>
      <w:r w:rsidRPr="000440DC">
        <w:rPr>
          <w:snapToGrid w:val="0"/>
          <w:lang w:eastAsia="en-US"/>
        </w:rPr>
        <w:t>ydytojui</w:t>
      </w:r>
      <w:r>
        <w:rPr>
          <w:snapToGrid w:val="0"/>
          <w:lang w:eastAsia="en-US"/>
        </w:rPr>
        <w:t xml:space="preserve">, </w:t>
      </w:r>
      <w:r w:rsidRPr="000440DC">
        <w:rPr>
          <w:snapToGrid w:val="0"/>
          <w:lang w:eastAsia="en-US"/>
        </w:rPr>
        <w:t>vaistininkui</w:t>
      </w:r>
      <w:r>
        <w:rPr>
          <w:snapToGrid w:val="0"/>
          <w:lang w:eastAsia="en-US"/>
        </w:rPr>
        <w:t xml:space="preserve"> </w:t>
      </w:r>
      <w:r w:rsidRPr="000440DC">
        <w:rPr>
          <w:snapToGrid w:val="0"/>
          <w:lang w:eastAsia="en-US"/>
        </w:rPr>
        <w:t>arba slaugytojui. Apie šalutinį poveikį taip pat galite pranešti Valstybinei vaistų kontrolės tarnybai prie Lietuvos Respublikos sveikatos apsaugos ministerijos nemokamu t</w:t>
      </w:r>
      <w:r w:rsidRPr="000440DC">
        <w:rPr>
          <w:snapToGrid w:val="0"/>
          <w:lang w:eastAsia="zh-CN"/>
        </w:rPr>
        <w:t>elefonu 8 800 73568</w:t>
      </w:r>
      <w:r w:rsidRPr="000440DC">
        <w:rPr>
          <w:snapToGrid w:val="0"/>
          <w:lang w:eastAsia="en-US"/>
        </w:rPr>
        <w:t xml:space="preserve"> arba užpildyti interneto svetainėje </w:t>
      </w:r>
      <w:hyperlink r:id="rId12" w:history="1">
        <w:r w:rsidRPr="000440DC">
          <w:rPr>
            <w:rFonts w:eastAsia="SimSun"/>
            <w:snapToGrid w:val="0"/>
            <w:color w:val="0000FF"/>
            <w:u w:val="single"/>
            <w:lang w:eastAsia="en-US"/>
          </w:rPr>
          <w:t>www.vvkt.lt</w:t>
        </w:r>
      </w:hyperlink>
      <w:r w:rsidRPr="000440DC">
        <w:rPr>
          <w:snapToGrid w:val="0"/>
          <w:lang w:eastAsia="en-US"/>
        </w:rPr>
        <w:t xml:space="preserve"> esančią formą ir pateikti ją Valstybinei vaistų kontrolės tarnybai prie Lietuvos Respublikos sveikatos apsaugos ministerijos vienu iš šių būdų: raštu (adresu Žirmūnų g. 139A, LT-</w:t>
      </w:r>
      <w:r w:rsidRPr="000440DC">
        <w:rPr>
          <w:snapToGrid w:val="0"/>
          <w:lang w:eastAsia="en-US"/>
        </w:rPr>
        <w:lastRenderedPageBreak/>
        <w:t xml:space="preserve">09120 Vilnius), </w:t>
      </w:r>
      <w:r w:rsidRPr="000440DC">
        <w:rPr>
          <w:snapToGrid w:val="0"/>
          <w:lang w:eastAsia="zh-CN"/>
        </w:rPr>
        <w:t xml:space="preserve">nemokamu </w:t>
      </w:r>
      <w:r w:rsidRPr="000440DC">
        <w:rPr>
          <w:snapToGrid w:val="0"/>
          <w:lang w:eastAsia="en-US"/>
        </w:rPr>
        <w:t>fakso numeriu 8 800 20131</w:t>
      </w:r>
      <w:r w:rsidRPr="000440DC">
        <w:rPr>
          <w:snapToGrid w:val="0"/>
          <w:lang w:eastAsia="zh-CN"/>
        </w:rPr>
        <w:t xml:space="preserve">, </w:t>
      </w:r>
      <w:r w:rsidRPr="000440DC">
        <w:rPr>
          <w:snapToGrid w:val="0"/>
          <w:lang w:eastAsia="en-US"/>
        </w:rPr>
        <w:t xml:space="preserve">el. paštu </w:t>
      </w:r>
      <w:hyperlink r:id="rId13" w:history="1">
        <w:r w:rsidRPr="000440DC">
          <w:rPr>
            <w:rFonts w:eastAsia="SimSun"/>
            <w:snapToGrid w:val="0"/>
            <w:color w:val="0000FF"/>
            <w:u w:val="single"/>
            <w:lang w:eastAsia="en-US"/>
          </w:rPr>
          <w:t>NepageidaujamaR@vvkt.lt</w:t>
        </w:r>
      </w:hyperlink>
      <w:r w:rsidRPr="000440DC">
        <w:rPr>
          <w:snapToGrid w:val="0"/>
          <w:lang w:eastAsia="en-US"/>
        </w:rPr>
        <w:t xml:space="preserve">, taip pat per Valstybinės vaistų kontrolės tarnybos prie Lietuvos Respublikos sveikatos apsaugos ministerijos interneto svetainę (adresu </w:t>
      </w:r>
      <w:hyperlink r:id="rId14" w:history="1">
        <w:r w:rsidRPr="000440DC">
          <w:rPr>
            <w:rFonts w:eastAsia="SimSun"/>
            <w:snapToGrid w:val="0"/>
            <w:color w:val="0000FF"/>
            <w:u w:val="single"/>
            <w:lang w:eastAsia="en-US"/>
          </w:rPr>
          <w:t>http://www.vvkt.lt</w:t>
        </w:r>
      </w:hyperlink>
      <w:r w:rsidRPr="000440DC">
        <w:rPr>
          <w:snapToGrid w:val="0"/>
          <w:lang w:eastAsia="en-US"/>
        </w:rPr>
        <w:t>). Pranešdami apie šalutinį poveikį galite mums padėti gauti daugiau inform</w:t>
      </w:r>
      <w:r>
        <w:rPr>
          <w:snapToGrid w:val="0"/>
          <w:lang w:eastAsia="en-US"/>
        </w:rPr>
        <w:t>acijos apie šio vaisto saugumą.</w:t>
      </w:r>
    </w:p>
    <w:p w:rsidR="000440DC" w:rsidRPr="000440DC" w:rsidRDefault="000440DC" w:rsidP="000440DC">
      <w:pPr>
        <w:tabs>
          <w:tab w:val="left" w:pos="567"/>
        </w:tabs>
        <w:spacing w:line="260" w:lineRule="exact"/>
        <w:ind w:right="-449"/>
        <w:rPr>
          <w:noProof/>
          <w:snapToGrid w:val="0"/>
          <w:szCs w:val="24"/>
          <w:lang w:eastAsia="en-US"/>
        </w:rPr>
      </w:pPr>
    </w:p>
    <w:p w:rsidR="00590705" w:rsidRPr="00335760" w:rsidRDefault="00590705" w:rsidP="00590705">
      <w:pPr>
        <w:numPr>
          <w:ilvl w:val="12"/>
          <w:numId w:val="0"/>
        </w:numPr>
        <w:ind w:left="567" w:hanging="567"/>
        <w:outlineLvl w:val="0"/>
        <w:rPr>
          <w:b/>
          <w:caps/>
        </w:rPr>
      </w:pPr>
      <w:r w:rsidRPr="00335760">
        <w:rPr>
          <w:b/>
          <w:caps/>
        </w:rPr>
        <w:t>5.</w:t>
      </w:r>
      <w:r w:rsidRPr="00335760">
        <w:rPr>
          <w:b/>
          <w:caps/>
        </w:rPr>
        <w:tab/>
      </w:r>
      <w:r w:rsidR="006D42F4">
        <w:rPr>
          <w:b/>
        </w:rPr>
        <w:t xml:space="preserve">Kaip laikyti </w:t>
      </w:r>
      <w:proofErr w:type="spellStart"/>
      <w:r w:rsidR="006D42F4">
        <w:rPr>
          <w:b/>
        </w:rPr>
        <w:t>Setronon</w:t>
      </w:r>
      <w:proofErr w:type="spellEnd"/>
    </w:p>
    <w:p w:rsidR="00590705" w:rsidRPr="00335760" w:rsidRDefault="00590705" w:rsidP="00590705">
      <w:pPr>
        <w:ind w:left="567"/>
      </w:pPr>
    </w:p>
    <w:p w:rsidR="00590705" w:rsidRPr="00335760" w:rsidRDefault="006D42F4" w:rsidP="00590705">
      <w:r>
        <w:t>Šį vaistą l</w:t>
      </w:r>
      <w:r w:rsidR="00590705" w:rsidRPr="00335760">
        <w:t>aiky</w:t>
      </w:r>
      <w:r>
        <w:t>kite</w:t>
      </w:r>
      <w:r w:rsidR="00590705" w:rsidRPr="00335760">
        <w:t xml:space="preserve"> vaikams nepastebimoje </w:t>
      </w:r>
      <w:r w:rsidR="00590705">
        <w:t xml:space="preserve">ir nepasiekiamoje </w:t>
      </w:r>
      <w:r w:rsidR="00590705" w:rsidRPr="00335760">
        <w:t xml:space="preserve">vietoje. </w:t>
      </w:r>
    </w:p>
    <w:p w:rsidR="00590705" w:rsidRPr="00335760" w:rsidRDefault="00590705" w:rsidP="00590705"/>
    <w:p w:rsidR="00590705" w:rsidRPr="00335760" w:rsidRDefault="00590705" w:rsidP="00590705">
      <w:r w:rsidRPr="00335760">
        <w:t xml:space="preserve">Ant ampulės ir dėžutės po  „Tinka iki“ nurodytam tinkamumo laikui pasibaigus, </w:t>
      </w:r>
      <w:r w:rsidR="00F91DEE">
        <w:t>šio vaisto</w:t>
      </w:r>
      <w:r w:rsidRPr="00335760">
        <w:t xml:space="preserve"> vartoti negalima. Vaistas </w:t>
      </w:r>
      <w:r w:rsidR="00F91DEE">
        <w:t>tinkamas vartoti</w:t>
      </w:r>
      <w:r w:rsidR="00F91DEE" w:rsidRPr="00335760">
        <w:t xml:space="preserve"> </w:t>
      </w:r>
      <w:r w:rsidRPr="00335760">
        <w:t>iki paskutinės nurodyto mėnesio dienos.</w:t>
      </w:r>
    </w:p>
    <w:p w:rsidR="00590705" w:rsidRPr="00335760" w:rsidRDefault="00590705" w:rsidP="00590705"/>
    <w:p w:rsidR="00590705" w:rsidRPr="00335760" w:rsidRDefault="00590705" w:rsidP="00590705">
      <w:r w:rsidRPr="00335760">
        <w:t>Laikyti ne aukštesnėje kaip 25</w:t>
      </w:r>
      <w:r w:rsidR="005B5609">
        <w:t xml:space="preserve"> </w:t>
      </w:r>
      <w:r w:rsidRPr="00335760">
        <w:sym w:font="Symbol" w:char="F0B0"/>
      </w:r>
      <w:r w:rsidRPr="00335760">
        <w:t xml:space="preserve">C temperatūroje. Ampules laikyti kartono dėžutėje, kad preparatas būtų apsaugotos nuo šviesos. </w:t>
      </w:r>
    </w:p>
    <w:p w:rsidR="00590705" w:rsidRPr="00335760" w:rsidRDefault="00590705" w:rsidP="00590705"/>
    <w:p w:rsidR="00590705" w:rsidRPr="00335760" w:rsidRDefault="00590705" w:rsidP="00590705">
      <w:pPr>
        <w:rPr>
          <w:snapToGrid w:val="0"/>
        </w:rPr>
      </w:pPr>
      <w:r w:rsidRPr="00335760">
        <w:t xml:space="preserve">Vaistų negalima </w:t>
      </w:r>
      <w:r w:rsidR="00F91DEE">
        <w:t>išmesti</w:t>
      </w:r>
      <w:r w:rsidR="00F91DEE" w:rsidRPr="00335760">
        <w:t xml:space="preserve"> </w:t>
      </w:r>
      <w:r w:rsidRPr="00335760">
        <w:t xml:space="preserve">į kanalizaciją arba su buitinėmis atliekomis. Kaip </w:t>
      </w:r>
      <w:r w:rsidR="00F91DEE">
        <w:t>išmesti</w:t>
      </w:r>
      <w:r w:rsidRPr="00335760">
        <w:t xml:space="preserve"> nereikalingus vaistus, klauskite vaistininko. Šios priemonės padės apsaugoti aplinką. </w:t>
      </w:r>
    </w:p>
    <w:p w:rsidR="00590705" w:rsidRPr="00335760" w:rsidRDefault="00590705" w:rsidP="00590705">
      <w:pPr>
        <w:rPr>
          <w:snapToGrid w:val="0"/>
        </w:rPr>
      </w:pPr>
    </w:p>
    <w:p w:rsidR="00590705" w:rsidRPr="00335760" w:rsidRDefault="00590705" w:rsidP="00590705"/>
    <w:p w:rsidR="00590705" w:rsidRPr="00335760" w:rsidRDefault="00590705" w:rsidP="00590705">
      <w:pPr>
        <w:ind w:left="540" w:hanging="540"/>
        <w:rPr>
          <w:b/>
        </w:rPr>
      </w:pPr>
      <w:r w:rsidRPr="00335760">
        <w:rPr>
          <w:b/>
        </w:rPr>
        <w:t>6.</w:t>
      </w:r>
      <w:r w:rsidRPr="00335760">
        <w:rPr>
          <w:b/>
        </w:rPr>
        <w:tab/>
      </w:r>
      <w:r w:rsidR="005B5609">
        <w:rPr>
          <w:b/>
        </w:rPr>
        <w:t>Pakuotės turinys ir kita informacija</w:t>
      </w:r>
    </w:p>
    <w:p w:rsidR="00590705" w:rsidRPr="00335760" w:rsidRDefault="00590705" w:rsidP="00590705">
      <w:pPr>
        <w:numPr>
          <w:ilvl w:val="12"/>
          <w:numId w:val="0"/>
        </w:numPr>
        <w:ind w:hanging="567"/>
        <w:outlineLvl w:val="0"/>
      </w:pPr>
      <w:r w:rsidRPr="00335760">
        <w:t xml:space="preserve">  </w:t>
      </w:r>
    </w:p>
    <w:p w:rsidR="00590705" w:rsidRPr="00335760" w:rsidRDefault="00590705" w:rsidP="00E52048">
      <w:pPr>
        <w:rPr>
          <w:szCs w:val="22"/>
        </w:rPr>
      </w:pPr>
      <w:proofErr w:type="spellStart"/>
      <w:r w:rsidRPr="00335760">
        <w:rPr>
          <w:b/>
        </w:rPr>
        <w:t>Setronon</w:t>
      </w:r>
      <w:proofErr w:type="spellEnd"/>
      <w:r w:rsidRPr="00335760">
        <w:rPr>
          <w:b/>
        </w:rPr>
        <w:t xml:space="preserve"> injekcinio tirpalo sudėtis</w:t>
      </w:r>
    </w:p>
    <w:p w:rsidR="00590705" w:rsidRPr="00335760" w:rsidRDefault="00590705" w:rsidP="00590705">
      <w:pPr>
        <w:pStyle w:val="Style2"/>
        <w:tabs>
          <w:tab w:val="left" w:pos="567"/>
        </w:tabs>
        <w:spacing w:line="0" w:lineRule="atLeast"/>
        <w:ind w:hanging="567"/>
        <w:jc w:val="left"/>
        <w:rPr>
          <w:rFonts w:ascii="Times New Roman" w:hAnsi="Times New Roman"/>
          <w:sz w:val="22"/>
          <w:szCs w:val="22"/>
          <w:lang w:val="lt-LT"/>
        </w:rPr>
      </w:pPr>
      <w:r w:rsidRPr="00335760">
        <w:rPr>
          <w:rFonts w:ascii="Times New Roman" w:hAnsi="Times New Roman"/>
          <w:sz w:val="22"/>
          <w:szCs w:val="22"/>
          <w:lang w:val="lt-LT"/>
        </w:rPr>
        <w:t xml:space="preserve"> -</w:t>
      </w:r>
      <w:r w:rsidRPr="00335760">
        <w:rPr>
          <w:rFonts w:ascii="Times New Roman" w:hAnsi="Times New Roman"/>
          <w:sz w:val="22"/>
          <w:szCs w:val="22"/>
          <w:lang w:val="lt-LT"/>
        </w:rPr>
        <w:tab/>
        <w:t xml:space="preserve">Veiklioji medžiaga yra </w:t>
      </w:r>
      <w:proofErr w:type="spellStart"/>
      <w:r w:rsidRPr="00335760">
        <w:rPr>
          <w:rFonts w:ascii="Times New Roman" w:hAnsi="Times New Roman"/>
          <w:sz w:val="22"/>
          <w:szCs w:val="22"/>
          <w:lang w:val="lt-LT"/>
        </w:rPr>
        <w:t>ondansetronas</w:t>
      </w:r>
      <w:proofErr w:type="spellEnd"/>
      <w:r w:rsidRPr="00335760">
        <w:rPr>
          <w:rFonts w:ascii="Times New Roman" w:hAnsi="Times New Roman"/>
          <w:sz w:val="22"/>
          <w:szCs w:val="22"/>
          <w:lang w:val="lt-LT"/>
        </w:rPr>
        <w:t xml:space="preserve"> (hidrochlorido </w:t>
      </w:r>
      <w:proofErr w:type="spellStart"/>
      <w:r w:rsidRPr="00335760">
        <w:rPr>
          <w:rFonts w:ascii="Times New Roman" w:hAnsi="Times New Roman"/>
          <w:sz w:val="22"/>
          <w:szCs w:val="22"/>
          <w:lang w:val="lt-LT"/>
        </w:rPr>
        <w:t>dihidrato</w:t>
      </w:r>
      <w:proofErr w:type="spellEnd"/>
      <w:r w:rsidRPr="00335760">
        <w:rPr>
          <w:rFonts w:ascii="Times New Roman" w:hAnsi="Times New Roman"/>
          <w:sz w:val="22"/>
          <w:szCs w:val="22"/>
          <w:lang w:val="lt-LT"/>
        </w:rPr>
        <w:t xml:space="preserve"> pavidalu). Vienoje 2 ml ampulėje yra 2 ml vandeninio tirpalo, kuriame yra 4 mg </w:t>
      </w:r>
      <w:proofErr w:type="spellStart"/>
      <w:r w:rsidRPr="00335760">
        <w:rPr>
          <w:rFonts w:ascii="Times New Roman" w:hAnsi="Times New Roman"/>
          <w:sz w:val="22"/>
          <w:szCs w:val="22"/>
          <w:lang w:val="lt-LT"/>
        </w:rPr>
        <w:t>ondansetrono</w:t>
      </w:r>
      <w:proofErr w:type="spellEnd"/>
      <w:r w:rsidRPr="00335760">
        <w:rPr>
          <w:rFonts w:ascii="Times New Roman" w:hAnsi="Times New Roman"/>
          <w:sz w:val="22"/>
          <w:szCs w:val="22"/>
          <w:lang w:val="lt-LT"/>
        </w:rPr>
        <w:t xml:space="preserve">. Vienoje 5 ml ampulėje yra 4 ml vandeninio tirpalo, kuriame yra 8 mg </w:t>
      </w:r>
      <w:proofErr w:type="spellStart"/>
      <w:r w:rsidRPr="00335760">
        <w:rPr>
          <w:rFonts w:ascii="Times New Roman" w:hAnsi="Times New Roman"/>
          <w:sz w:val="22"/>
          <w:szCs w:val="22"/>
          <w:lang w:val="lt-LT"/>
        </w:rPr>
        <w:t>ondansetrono</w:t>
      </w:r>
      <w:proofErr w:type="spellEnd"/>
      <w:r w:rsidRPr="00335760">
        <w:rPr>
          <w:rFonts w:ascii="Times New Roman" w:hAnsi="Times New Roman"/>
          <w:sz w:val="22"/>
          <w:szCs w:val="22"/>
          <w:lang w:val="lt-LT"/>
        </w:rPr>
        <w:t xml:space="preserve"> (hidrochlorido </w:t>
      </w:r>
      <w:proofErr w:type="spellStart"/>
      <w:r w:rsidRPr="00335760">
        <w:rPr>
          <w:rFonts w:ascii="Times New Roman" w:hAnsi="Times New Roman"/>
          <w:sz w:val="22"/>
          <w:szCs w:val="22"/>
          <w:lang w:val="lt-LT"/>
        </w:rPr>
        <w:t>dihidrato</w:t>
      </w:r>
      <w:proofErr w:type="spellEnd"/>
      <w:r w:rsidRPr="00335760">
        <w:rPr>
          <w:rFonts w:ascii="Times New Roman" w:hAnsi="Times New Roman"/>
          <w:sz w:val="22"/>
          <w:szCs w:val="22"/>
          <w:lang w:val="lt-LT"/>
        </w:rPr>
        <w:t xml:space="preserve"> pavidalu). </w:t>
      </w:r>
    </w:p>
    <w:p w:rsidR="00590705" w:rsidRPr="00335760" w:rsidRDefault="00590705" w:rsidP="00590705">
      <w:pPr>
        <w:pStyle w:val="Style2"/>
        <w:tabs>
          <w:tab w:val="left" w:pos="567"/>
        </w:tabs>
        <w:ind w:left="0"/>
        <w:jc w:val="left"/>
        <w:rPr>
          <w:rFonts w:ascii="Times New Roman" w:hAnsi="Times New Roman"/>
          <w:sz w:val="22"/>
          <w:szCs w:val="22"/>
          <w:lang w:val="lt-LT"/>
        </w:rPr>
      </w:pPr>
    </w:p>
    <w:p w:rsidR="00590705" w:rsidRPr="00335760" w:rsidRDefault="00590705" w:rsidP="00590705">
      <w:pPr>
        <w:pStyle w:val="Style2"/>
        <w:tabs>
          <w:tab w:val="left" w:pos="567"/>
        </w:tabs>
        <w:ind w:hanging="567"/>
        <w:jc w:val="left"/>
        <w:rPr>
          <w:rFonts w:ascii="Times New Roman" w:hAnsi="Times New Roman"/>
          <w:sz w:val="22"/>
          <w:szCs w:val="22"/>
          <w:lang w:val="lt-LT"/>
        </w:rPr>
      </w:pPr>
      <w:r w:rsidRPr="00335760">
        <w:rPr>
          <w:rFonts w:ascii="Times New Roman" w:hAnsi="Times New Roman"/>
          <w:sz w:val="22"/>
          <w:szCs w:val="22"/>
          <w:lang w:val="lt-LT"/>
        </w:rPr>
        <w:t xml:space="preserve">- </w:t>
      </w:r>
      <w:r w:rsidRPr="00335760">
        <w:rPr>
          <w:rFonts w:ascii="Times New Roman" w:hAnsi="Times New Roman"/>
          <w:sz w:val="22"/>
          <w:szCs w:val="22"/>
          <w:lang w:val="lt-LT"/>
        </w:rPr>
        <w:tab/>
        <w:t xml:space="preserve">Pagalbinės medžiagos yra citrinų rūgštis </w:t>
      </w:r>
      <w:proofErr w:type="spellStart"/>
      <w:r w:rsidRPr="00335760">
        <w:rPr>
          <w:rFonts w:ascii="Times New Roman" w:hAnsi="Times New Roman"/>
          <w:sz w:val="22"/>
          <w:szCs w:val="22"/>
          <w:lang w:val="lt-LT"/>
        </w:rPr>
        <w:t>monohidratas</w:t>
      </w:r>
      <w:proofErr w:type="spellEnd"/>
      <w:r w:rsidRPr="00335760">
        <w:rPr>
          <w:rFonts w:ascii="Times New Roman" w:hAnsi="Times New Roman"/>
          <w:sz w:val="22"/>
          <w:szCs w:val="22"/>
          <w:lang w:val="lt-LT"/>
        </w:rPr>
        <w:t>, natrio citratas, vandenilio chlorido rūgštis, natrio chloridas, injekcinis vanduo.</w:t>
      </w:r>
    </w:p>
    <w:p w:rsidR="00590705" w:rsidRPr="00335760" w:rsidRDefault="00590705" w:rsidP="00590705">
      <w:pPr>
        <w:rPr>
          <w:snapToGrid w:val="0"/>
          <w:szCs w:val="22"/>
        </w:rPr>
      </w:pPr>
    </w:p>
    <w:p w:rsidR="00590705" w:rsidRPr="00335760" w:rsidRDefault="00590705" w:rsidP="00590705">
      <w:pPr>
        <w:rPr>
          <w:b/>
          <w:snapToGrid w:val="0"/>
        </w:rPr>
      </w:pPr>
      <w:proofErr w:type="spellStart"/>
      <w:r w:rsidRPr="00335760">
        <w:rPr>
          <w:b/>
          <w:snapToGrid w:val="0"/>
        </w:rPr>
        <w:t>Setronon</w:t>
      </w:r>
      <w:proofErr w:type="spellEnd"/>
      <w:r w:rsidRPr="00335760">
        <w:rPr>
          <w:b/>
          <w:snapToGrid w:val="0"/>
        </w:rPr>
        <w:t xml:space="preserve"> injekcinio tirpalo išvaizda ir kiekis pakuotėje</w:t>
      </w:r>
    </w:p>
    <w:p w:rsidR="00590705" w:rsidRPr="00335760" w:rsidRDefault="00590705" w:rsidP="00590705">
      <w:pPr>
        <w:ind w:right="-4"/>
        <w:jc w:val="both"/>
      </w:pPr>
      <w:proofErr w:type="spellStart"/>
      <w:r w:rsidRPr="00335760">
        <w:rPr>
          <w:szCs w:val="22"/>
        </w:rPr>
        <w:t>Setronon</w:t>
      </w:r>
      <w:proofErr w:type="spellEnd"/>
      <w:r w:rsidRPr="00335760">
        <w:rPr>
          <w:szCs w:val="22"/>
        </w:rPr>
        <w:t xml:space="preserve"> injekcinis tirpalas yra skaidrus ir bespalvis. Jis tiekiamas ampulėmis, kuriose yra 2 ml arba 4 ml tirpalo. Kartono dėžutėje yra 1 arba 5 ampulės. </w:t>
      </w:r>
    </w:p>
    <w:p w:rsidR="00590705" w:rsidRPr="00335760" w:rsidRDefault="00590705" w:rsidP="00590705">
      <w:pPr>
        <w:ind w:left="-3"/>
      </w:pPr>
      <w:r w:rsidRPr="00335760">
        <w:t>Gali būti tiekiamos ne visų dydžių pakuotės.</w:t>
      </w:r>
    </w:p>
    <w:p w:rsidR="00590705" w:rsidRPr="00335760" w:rsidRDefault="00590705" w:rsidP="00590705">
      <w:pPr>
        <w:ind w:left="567" w:hanging="567"/>
      </w:pPr>
    </w:p>
    <w:p w:rsidR="00CB4824" w:rsidRPr="00B34FA1" w:rsidRDefault="00CB4824" w:rsidP="00CB4824">
      <w:pPr>
        <w:pStyle w:val="Antrat4"/>
        <w:rPr>
          <w:rFonts w:ascii="Times New Roman" w:hAnsi="Times New Roman"/>
          <w:sz w:val="22"/>
        </w:rPr>
      </w:pPr>
      <w:r>
        <w:rPr>
          <w:rFonts w:ascii="Times New Roman" w:hAnsi="Times New Roman"/>
          <w:sz w:val="22"/>
        </w:rPr>
        <w:t>Registruotojas</w:t>
      </w:r>
      <w:r w:rsidRPr="00B34FA1">
        <w:rPr>
          <w:rFonts w:ascii="Times New Roman" w:hAnsi="Times New Roman"/>
          <w:sz w:val="22"/>
        </w:rPr>
        <w:t xml:space="preserve"> ir gamintojas</w:t>
      </w:r>
    </w:p>
    <w:p w:rsidR="00CB4824" w:rsidRDefault="00CB4824" w:rsidP="00590705">
      <w:pPr>
        <w:rPr>
          <w:b/>
          <w:snapToGrid w:val="0"/>
        </w:rPr>
      </w:pPr>
    </w:p>
    <w:p w:rsidR="00590705" w:rsidRPr="00335760" w:rsidRDefault="00CB4824" w:rsidP="00590705">
      <w:pPr>
        <w:rPr>
          <w:b/>
        </w:rPr>
      </w:pPr>
      <w:r>
        <w:rPr>
          <w:b/>
          <w:snapToGrid w:val="0"/>
        </w:rPr>
        <w:t>Registruotojas</w:t>
      </w:r>
    </w:p>
    <w:p w:rsidR="00590705" w:rsidRPr="00335760" w:rsidRDefault="00590705" w:rsidP="00590705">
      <w:pPr>
        <w:widowControl w:val="0"/>
        <w:rPr>
          <w:szCs w:val="22"/>
        </w:rPr>
      </w:pPr>
      <w:r w:rsidRPr="00335760">
        <w:rPr>
          <w:szCs w:val="22"/>
        </w:rPr>
        <w:t>Teva Pharma B.V.</w:t>
      </w:r>
    </w:p>
    <w:p w:rsidR="000440DC" w:rsidRPr="000440DC" w:rsidRDefault="000440DC" w:rsidP="000440DC">
      <w:pPr>
        <w:widowControl w:val="0"/>
        <w:rPr>
          <w:rFonts w:eastAsia="Arial Unicode MS"/>
          <w:noProof/>
          <w:szCs w:val="22"/>
        </w:rPr>
      </w:pPr>
      <w:r w:rsidRPr="000440DC">
        <w:rPr>
          <w:rFonts w:eastAsia="Arial Unicode MS"/>
          <w:noProof/>
          <w:szCs w:val="22"/>
        </w:rPr>
        <w:t>Teva Pharma B.V.</w:t>
      </w:r>
    </w:p>
    <w:p w:rsidR="000440DC" w:rsidRPr="000440DC" w:rsidRDefault="000440DC" w:rsidP="000440DC">
      <w:pPr>
        <w:widowControl w:val="0"/>
        <w:rPr>
          <w:rFonts w:eastAsia="Arial Unicode MS"/>
          <w:noProof/>
          <w:szCs w:val="22"/>
        </w:rPr>
      </w:pPr>
      <w:r w:rsidRPr="000440DC">
        <w:rPr>
          <w:rFonts w:eastAsia="Arial Unicode MS"/>
          <w:noProof/>
          <w:szCs w:val="22"/>
        </w:rPr>
        <w:t>Swensweg 5</w:t>
      </w:r>
    </w:p>
    <w:p w:rsidR="00590705" w:rsidRPr="00335760" w:rsidRDefault="000440DC" w:rsidP="00590705">
      <w:pPr>
        <w:widowControl w:val="0"/>
        <w:rPr>
          <w:rFonts w:eastAsia="Arial Unicode MS"/>
          <w:noProof/>
          <w:szCs w:val="22"/>
        </w:rPr>
      </w:pPr>
      <w:r w:rsidRPr="000440DC">
        <w:rPr>
          <w:rFonts w:eastAsia="Arial Unicode MS"/>
          <w:noProof/>
          <w:szCs w:val="22"/>
        </w:rPr>
        <w:t>2031 GA Haarlem</w:t>
      </w:r>
      <w:r>
        <w:rPr>
          <w:rFonts w:eastAsia="Arial Unicode MS"/>
          <w:noProof/>
          <w:szCs w:val="22"/>
        </w:rPr>
        <w:t xml:space="preserve"> </w:t>
      </w:r>
      <w:r w:rsidR="00590705" w:rsidRPr="00335760">
        <w:rPr>
          <w:noProof/>
          <w:szCs w:val="22"/>
        </w:rPr>
        <w:t>Nyderlandai</w:t>
      </w:r>
    </w:p>
    <w:p w:rsidR="00590705" w:rsidRPr="00335760" w:rsidRDefault="00590705" w:rsidP="00590705"/>
    <w:p w:rsidR="00590705" w:rsidRPr="00335760" w:rsidRDefault="00590705" w:rsidP="00590705">
      <w:pPr>
        <w:rPr>
          <w:b/>
        </w:rPr>
      </w:pPr>
      <w:r w:rsidRPr="00335760">
        <w:rPr>
          <w:b/>
        </w:rPr>
        <w:t>Gamintojas</w:t>
      </w:r>
    </w:p>
    <w:p w:rsidR="00590705" w:rsidRPr="00335760" w:rsidRDefault="00590705" w:rsidP="00590705">
      <w:pPr>
        <w:rPr>
          <w:szCs w:val="22"/>
        </w:rPr>
      </w:pPr>
      <w:r w:rsidRPr="00335760">
        <w:rPr>
          <w:szCs w:val="22"/>
        </w:rPr>
        <w:t xml:space="preserve">Teva </w:t>
      </w:r>
      <w:proofErr w:type="spellStart"/>
      <w:r w:rsidRPr="00335760">
        <w:rPr>
          <w:szCs w:val="22"/>
        </w:rPr>
        <w:t>Operations</w:t>
      </w:r>
      <w:proofErr w:type="spellEnd"/>
      <w:r w:rsidRPr="00335760">
        <w:rPr>
          <w:szCs w:val="22"/>
        </w:rPr>
        <w:t xml:space="preserve"> </w:t>
      </w:r>
      <w:proofErr w:type="spellStart"/>
      <w:r w:rsidRPr="00335760">
        <w:rPr>
          <w:szCs w:val="22"/>
        </w:rPr>
        <w:t>Poland</w:t>
      </w:r>
      <w:proofErr w:type="spellEnd"/>
      <w:r w:rsidRPr="00335760">
        <w:rPr>
          <w:szCs w:val="22"/>
        </w:rPr>
        <w:t xml:space="preserve"> Sp. z </w:t>
      </w:r>
      <w:proofErr w:type="spellStart"/>
      <w:r w:rsidRPr="00335760">
        <w:rPr>
          <w:szCs w:val="22"/>
        </w:rPr>
        <w:t>o.o</w:t>
      </w:r>
      <w:proofErr w:type="spellEnd"/>
      <w:r w:rsidRPr="00335760">
        <w:rPr>
          <w:szCs w:val="22"/>
        </w:rPr>
        <w:t>.</w:t>
      </w:r>
    </w:p>
    <w:p w:rsidR="00590705" w:rsidRPr="00335760" w:rsidRDefault="00590705" w:rsidP="00590705">
      <w:pPr>
        <w:rPr>
          <w:snapToGrid w:val="0"/>
        </w:rPr>
      </w:pPr>
      <w:proofErr w:type="spellStart"/>
      <w:r w:rsidRPr="00335760">
        <w:rPr>
          <w:snapToGrid w:val="0"/>
        </w:rPr>
        <w:t>ul</w:t>
      </w:r>
      <w:proofErr w:type="spellEnd"/>
      <w:r w:rsidRPr="00335760">
        <w:rPr>
          <w:snapToGrid w:val="0"/>
        </w:rPr>
        <w:t xml:space="preserve">. </w:t>
      </w:r>
      <w:proofErr w:type="spellStart"/>
      <w:r w:rsidRPr="00335760">
        <w:rPr>
          <w:snapToGrid w:val="0"/>
        </w:rPr>
        <w:t>Mogilska</w:t>
      </w:r>
      <w:proofErr w:type="spellEnd"/>
      <w:r w:rsidRPr="00335760">
        <w:rPr>
          <w:snapToGrid w:val="0"/>
        </w:rPr>
        <w:t xml:space="preserve"> 80</w:t>
      </w:r>
    </w:p>
    <w:p w:rsidR="00590705" w:rsidRPr="00335760" w:rsidRDefault="00590705" w:rsidP="00590705">
      <w:pPr>
        <w:rPr>
          <w:snapToGrid w:val="0"/>
        </w:rPr>
      </w:pPr>
      <w:r w:rsidRPr="00335760">
        <w:rPr>
          <w:snapToGrid w:val="0"/>
        </w:rPr>
        <w:t xml:space="preserve">31-546 </w:t>
      </w:r>
      <w:proofErr w:type="spellStart"/>
      <w:r w:rsidRPr="00335760">
        <w:rPr>
          <w:snapToGrid w:val="0"/>
        </w:rPr>
        <w:t>Krakow</w:t>
      </w:r>
      <w:proofErr w:type="spellEnd"/>
    </w:p>
    <w:p w:rsidR="00590705" w:rsidRPr="00335760" w:rsidRDefault="00590705" w:rsidP="00590705">
      <w:pPr>
        <w:rPr>
          <w:snapToGrid w:val="0"/>
        </w:rPr>
      </w:pPr>
      <w:r w:rsidRPr="00335760">
        <w:rPr>
          <w:snapToGrid w:val="0"/>
        </w:rPr>
        <w:t>Lenkija</w:t>
      </w:r>
    </w:p>
    <w:p w:rsidR="00590705" w:rsidRPr="00335760" w:rsidRDefault="00590705" w:rsidP="00590705">
      <w:pPr>
        <w:rPr>
          <w:snapToGrid w:val="0"/>
        </w:rPr>
      </w:pPr>
    </w:p>
    <w:p w:rsidR="00590705" w:rsidRPr="00335760" w:rsidRDefault="00590705" w:rsidP="00590705">
      <w:pPr>
        <w:rPr>
          <w:snapToGrid w:val="0"/>
        </w:rPr>
      </w:pPr>
      <w:r w:rsidRPr="00335760">
        <w:rPr>
          <w:snapToGrid w:val="0"/>
        </w:rPr>
        <w:t>arba</w:t>
      </w:r>
    </w:p>
    <w:p w:rsidR="00590705" w:rsidRPr="00335760" w:rsidRDefault="00590705" w:rsidP="00590705">
      <w:pPr>
        <w:rPr>
          <w:snapToGrid w:val="0"/>
        </w:rPr>
      </w:pPr>
    </w:p>
    <w:p w:rsidR="00590705" w:rsidRPr="00335760" w:rsidRDefault="00590705" w:rsidP="00590705">
      <w:pPr>
        <w:numPr>
          <w:ilvl w:val="12"/>
          <w:numId w:val="0"/>
        </w:numPr>
        <w:ind w:right="-2"/>
        <w:rPr>
          <w:rFonts w:eastAsia="Arial Unicode MS"/>
          <w:noProof/>
        </w:rPr>
      </w:pPr>
      <w:r w:rsidRPr="00335760">
        <w:rPr>
          <w:rFonts w:eastAsia="Arial Unicode MS"/>
          <w:noProof/>
        </w:rPr>
        <w:t>Teva Pharmaceutical Works Private Limited Company,</w:t>
      </w:r>
    </w:p>
    <w:p w:rsidR="00590705" w:rsidRPr="00335760" w:rsidRDefault="00590705" w:rsidP="00590705">
      <w:pPr>
        <w:numPr>
          <w:ilvl w:val="12"/>
          <w:numId w:val="0"/>
        </w:numPr>
        <w:ind w:right="-2"/>
        <w:rPr>
          <w:rFonts w:eastAsia="Arial Unicode MS"/>
          <w:noProof/>
        </w:rPr>
      </w:pPr>
      <w:r w:rsidRPr="00335760">
        <w:rPr>
          <w:rFonts w:eastAsia="Arial Unicode MS"/>
          <w:noProof/>
        </w:rPr>
        <w:t>H-2100 Gödöllo</w:t>
      </w:r>
    </w:p>
    <w:p w:rsidR="00590705" w:rsidRPr="00335760" w:rsidRDefault="00590705" w:rsidP="00590705">
      <w:pPr>
        <w:numPr>
          <w:ilvl w:val="12"/>
          <w:numId w:val="0"/>
        </w:numPr>
        <w:ind w:right="-2"/>
        <w:rPr>
          <w:rFonts w:eastAsia="Arial Unicode MS"/>
          <w:noProof/>
        </w:rPr>
      </w:pPr>
      <w:r w:rsidRPr="00335760">
        <w:rPr>
          <w:rFonts w:eastAsia="Arial Unicode MS"/>
          <w:noProof/>
        </w:rPr>
        <w:t>Táncsics Mihaly út 82</w:t>
      </w:r>
    </w:p>
    <w:p w:rsidR="00590705" w:rsidRPr="00335760" w:rsidRDefault="00590705" w:rsidP="00590705">
      <w:pPr>
        <w:numPr>
          <w:ilvl w:val="12"/>
          <w:numId w:val="0"/>
        </w:numPr>
        <w:ind w:right="-2"/>
        <w:rPr>
          <w:rFonts w:eastAsia="Arial Unicode MS"/>
          <w:noProof/>
        </w:rPr>
      </w:pPr>
      <w:r w:rsidRPr="00335760">
        <w:rPr>
          <w:rFonts w:eastAsia="Arial Unicode MS"/>
          <w:noProof/>
        </w:rPr>
        <w:t>Vengrija</w:t>
      </w:r>
    </w:p>
    <w:p w:rsidR="00590705" w:rsidRDefault="00590705" w:rsidP="00590705">
      <w:pPr>
        <w:ind w:left="567" w:hanging="567"/>
      </w:pPr>
    </w:p>
    <w:p w:rsidR="00590705" w:rsidRDefault="00590705" w:rsidP="00590705">
      <w:pPr>
        <w:ind w:left="567" w:hanging="567"/>
      </w:pPr>
      <w:r>
        <w:t>arba</w:t>
      </w:r>
    </w:p>
    <w:p w:rsidR="00590705" w:rsidRDefault="00590705" w:rsidP="00590705">
      <w:pPr>
        <w:ind w:left="567" w:hanging="567"/>
      </w:pPr>
    </w:p>
    <w:p w:rsidR="00590705" w:rsidRPr="003813CD" w:rsidRDefault="00590705" w:rsidP="00590705">
      <w:pPr>
        <w:rPr>
          <w:bCs/>
          <w:iCs/>
          <w:szCs w:val="22"/>
        </w:rPr>
      </w:pPr>
      <w:r w:rsidRPr="003813CD">
        <w:rPr>
          <w:bCs/>
          <w:iCs/>
          <w:szCs w:val="22"/>
        </w:rPr>
        <w:t xml:space="preserve">PLIVA </w:t>
      </w:r>
      <w:proofErr w:type="spellStart"/>
      <w:r w:rsidRPr="003813CD">
        <w:rPr>
          <w:bCs/>
          <w:iCs/>
          <w:szCs w:val="22"/>
        </w:rPr>
        <w:t>Hrvatska</w:t>
      </w:r>
      <w:proofErr w:type="spellEnd"/>
      <w:r w:rsidRPr="003813CD">
        <w:rPr>
          <w:bCs/>
          <w:iCs/>
          <w:szCs w:val="22"/>
        </w:rPr>
        <w:t xml:space="preserve"> </w:t>
      </w:r>
      <w:proofErr w:type="spellStart"/>
      <w:r w:rsidRPr="003813CD">
        <w:rPr>
          <w:bCs/>
          <w:iCs/>
          <w:szCs w:val="22"/>
        </w:rPr>
        <w:t>d.o.o</w:t>
      </w:r>
      <w:proofErr w:type="spellEnd"/>
      <w:r w:rsidRPr="003813CD">
        <w:rPr>
          <w:bCs/>
          <w:iCs/>
          <w:szCs w:val="22"/>
        </w:rPr>
        <w:t>.</w:t>
      </w:r>
    </w:p>
    <w:p w:rsidR="00590705" w:rsidRPr="003813CD" w:rsidRDefault="00590705" w:rsidP="00590705">
      <w:pPr>
        <w:rPr>
          <w:bCs/>
          <w:iCs/>
          <w:szCs w:val="22"/>
        </w:rPr>
      </w:pPr>
      <w:proofErr w:type="spellStart"/>
      <w:r w:rsidRPr="003813CD">
        <w:rPr>
          <w:bCs/>
          <w:iCs/>
          <w:szCs w:val="22"/>
        </w:rPr>
        <w:t>Prilaz</w:t>
      </w:r>
      <w:proofErr w:type="spellEnd"/>
      <w:r w:rsidRPr="003813CD">
        <w:rPr>
          <w:bCs/>
          <w:iCs/>
          <w:szCs w:val="22"/>
        </w:rPr>
        <w:t xml:space="preserve"> </w:t>
      </w:r>
      <w:proofErr w:type="spellStart"/>
      <w:r w:rsidRPr="003813CD">
        <w:rPr>
          <w:bCs/>
          <w:iCs/>
          <w:szCs w:val="22"/>
        </w:rPr>
        <w:t>baruna</w:t>
      </w:r>
      <w:proofErr w:type="spellEnd"/>
      <w:r w:rsidRPr="003813CD">
        <w:rPr>
          <w:bCs/>
          <w:iCs/>
          <w:szCs w:val="22"/>
        </w:rPr>
        <w:t xml:space="preserve"> </w:t>
      </w:r>
      <w:proofErr w:type="spellStart"/>
      <w:r w:rsidRPr="003813CD">
        <w:rPr>
          <w:bCs/>
          <w:iCs/>
          <w:szCs w:val="22"/>
        </w:rPr>
        <w:t>Filipovića</w:t>
      </w:r>
      <w:proofErr w:type="spellEnd"/>
      <w:r w:rsidRPr="003813CD">
        <w:rPr>
          <w:bCs/>
          <w:iCs/>
          <w:szCs w:val="22"/>
        </w:rPr>
        <w:t xml:space="preserve"> 25</w:t>
      </w:r>
    </w:p>
    <w:p w:rsidR="00590705" w:rsidRPr="003813CD" w:rsidRDefault="00590705" w:rsidP="00590705">
      <w:pPr>
        <w:rPr>
          <w:bCs/>
          <w:iCs/>
          <w:szCs w:val="22"/>
        </w:rPr>
      </w:pPr>
      <w:proofErr w:type="spellStart"/>
      <w:r w:rsidRPr="003813CD">
        <w:rPr>
          <w:bCs/>
          <w:iCs/>
          <w:szCs w:val="22"/>
        </w:rPr>
        <w:t>Zagreb</w:t>
      </w:r>
      <w:proofErr w:type="spellEnd"/>
      <w:r w:rsidRPr="003813CD">
        <w:rPr>
          <w:bCs/>
          <w:iCs/>
          <w:szCs w:val="22"/>
        </w:rPr>
        <w:t xml:space="preserve"> 10000</w:t>
      </w:r>
    </w:p>
    <w:p w:rsidR="00590705" w:rsidRPr="003813CD" w:rsidRDefault="00590705" w:rsidP="00590705">
      <w:pPr>
        <w:ind w:left="567" w:hanging="567"/>
        <w:rPr>
          <w:szCs w:val="22"/>
        </w:rPr>
      </w:pPr>
      <w:r w:rsidRPr="003813CD">
        <w:rPr>
          <w:bCs/>
          <w:iCs/>
          <w:szCs w:val="22"/>
        </w:rPr>
        <w:t>Kroatija</w:t>
      </w:r>
    </w:p>
    <w:p w:rsidR="00590705" w:rsidRDefault="00590705" w:rsidP="00590705">
      <w:pPr>
        <w:ind w:left="567" w:hanging="567"/>
      </w:pPr>
    </w:p>
    <w:p w:rsidR="00590705" w:rsidRPr="00335760" w:rsidRDefault="00590705" w:rsidP="00590705">
      <w:pPr>
        <w:ind w:left="567" w:hanging="567"/>
      </w:pPr>
    </w:p>
    <w:p w:rsidR="00590705" w:rsidRPr="00335760" w:rsidRDefault="00590705" w:rsidP="00590705">
      <w:pPr>
        <w:pStyle w:val="BTEMEASMCA"/>
        <w:rPr>
          <w:noProof w:val="0"/>
        </w:rPr>
      </w:pPr>
      <w:r w:rsidRPr="00335760">
        <w:rPr>
          <w:noProof w:val="0"/>
        </w:rPr>
        <w:t xml:space="preserve">Jeigu apie šį vaistą norite sužinoti daugiau, kreipkitės į vietinį </w:t>
      </w:r>
      <w:r w:rsidR="00CB4824">
        <w:rPr>
          <w:noProof w:val="0"/>
        </w:rPr>
        <w:t>registruotojo</w:t>
      </w:r>
      <w:r w:rsidRPr="00335760">
        <w:rPr>
          <w:noProof w:val="0"/>
        </w:rPr>
        <w:t xml:space="preserve"> atstovą.</w:t>
      </w:r>
    </w:p>
    <w:p w:rsidR="00590705" w:rsidRPr="00335760" w:rsidRDefault="00590705" w:rsidP="00590705"/>
    <w:tbl>
      <w:tblPr>
        <w:tblW w:w="4678" w:type="dxa"/>
        <w:tblInd w:w="-34" w:type="dxa"/>
        <w:tblLayout w:type="fixed"/>
        <w:tblLook w:val="0000" w:firstRow="0" w:lastRow="0" w:firstColumn="0" w:lastColumn="0" w:noHBand="0" w:noVBand="0"/>
      </w:tblPr>
      <w:tblGrid>
        <w:gridCol w:w="4678"/>
      </w:tblGrid>
      <w:tr w:rsidR="00590705" w:rsidRPr="00335760" w:rsidTr="009C4253">
        <w:tc>
          <w:tcPr>
            <w:tcW w:w="4678" w:type="dxa"/>
          </w:tcPr>
          <w:p w:rsidR="00590705" w:rsidRPr="00335760" w:rsidRDefault="00590705" w:rsidP="009C4253">
            <w:pPr>
              <w:pStyle w:val="BTEMEASMCA"/>
              <w:rPr>
                <w:noProof w:val="0"/>
              </w:rPr>
            </w:pPr>
            <w:r w:rsidRPr="00335760">
              <w:rPr>
                <w:noProof w:val="0"/>
              </w:rPr>
              <w:t xml:space="preserve">UAB </w:t>
            </w:r>
            <w:r w:rsidR="00CB4824">
              <w:rPr>
                <w:noProof w:val="0"/>
              </w:rPr>
              <w:t>,,</w:t>
            </w:r>
            <w:proofErr w:type="spellStart"/>
            <w:r w:rsidRPr="00335760">
              <w:rPr>
                <w:noProof w:val="0"/>
              </w:rPr>
              <w:t>Sicor</w:t>
            </w:r>
            <w:proofErr w:type="spellEnd"/>
            <w:r w:rsidRPr="00335760">
              <w:rPr>
                <w:noProof w:val="0"/>
              </w:rPr>
              <w:t xml:space="preserve"> </w:t>
            </w:r>
            <w:proofErr w:type="spellStart"/>
            <w:r w:rsidRPr="00335760">
              <w:rPr>
                <w:noProof w:val="0"/>
              </w:rPr>
              <w:t>Biotech</w:t>
            </w:r>
            <w:proofErr w:type="spellEnd"/>
            <w:r w:rsidRPr="00335760">
              <w:rPr>
                <w:noProof w:val="0"/>
              </w:rPr>
              <w:t>“</w:t>
            </w:r>
          </w:p>
          <w:p w:rsidR="00590705" w:rsidRPr="00335760" w:rsidRDefault="00CB4824" w:rsidP="009C4253">
            <w:pPr>
              <w:pStyle w:val="BTEMEASMCA"/>
              <w:rPr>
                <w:noProof w:val="0"/>
              </w:rPr>
            </w:pPr>
            <w:r>
              <w:rPr>
                <w:noProof w:val="0"/>
              </w:rPr>
              <w:t>Molėtų pl. 5</w:t>
            </w:r>
          </w:p>
          <w:p w:rsidR="00590705" w:rsidRPr="00335760" w:rsidRDefault="00590705" w:rsidP="009C4253">
            <w:pPr>
              <w:pStyle w:val="BTEMEASMCA"/>
              <w:rPr>
                <w:noProof w:val="0"/>
              </w:rPr>
            </w:pPr>
            <w:r w:rsidRPr="00335760">
              <w:rPr>
                <w:noProof w:val="0"/>
              </w:rPr>
              <w:t>LT-</w:t>
            </w:r>
            <w:r w:rsidR="00CB4824">
              <w:rPr>
                <w:noProof w:val="0"/>
              </w:rPr>
              <w:t>08409</w:t>
            </w:r>
            <w:r w:rsidR="00CB4824" w:rsidRPr="00335760">
              <w:rPr>
                <w:noProof w:val="0"/>
              </w:rPr>
              <w:t xml:space="preserve"> </w:t>
            </w:r>
            <w:r w:rsidRPr="00335760">
              <w:rPr>
                <w:noProof w:val="0"/>
              </w:rPr>
              <w:t>Vilnius</w:t>
            </w:r>
          </w:p>
          <w:p w:rsidR="00590705" w:rsidRPr="00335760" w:rsidRDefault="00590705" w:rsidP="009C4253">
            <w:pPr>
              <w:pStyle w:val="BTEMEASMCA"/>
              <w:rPr>
                <w:noProof w:val="0"/>
              </w:rPr>
            </w:pPr>
            <w:r w:rsidRPr="00335760">
              <w:rPr>
                <w:noProof w:val="0"/>
              </w:rPr>
              <w:t>Tel. +370 5 266 02 03</w:t>
            </w:r>
          </w:p>
          <w:p w:rsidR="00590705" w:rsidRPr="00335760" w:rsidRDefault="00590705" w:rsidP="009C4253">
            <w:pPr>
              <w:pStyle w:val="BTEMEASMCA"/>
            </w:pPr>
          </w:p>
        </w:tc>
      </w:tr>
    </w:tbl>
    <w:p w:rsidR="00F87529" w:rsidRDefault="00F87529" w:rsidP="00590705">
      <w:pPr>
        <w:rPr>
          <w:snapToGrid w:val="0"/>
        </w:rPr>
      </w:pPr>
    </w:p>
    <w:p w:rsidR="00F87529" w:rsidRDefault="00F87529" w:rsidP="00590705">
      <w:pPr>
        <w:rPr>
          <w:b/>
        </w:rPr>
      </w:pPr>
      <w:r w:rsidRPr="00B34FA1">
        <w:rPr>
          <w:b/>
        </w:rPr>
        <w:t>Ši</w:t>
      </w:r>
      <w:r>
        <w:rPr>
          <w:b/>
        </w:rPr>
        <w:t>s</w:t>
      </w:r>
      <w:r w:rsidRPr="00B34FA1">
        <w:rPr>
          <w:b/>
        </w:rPr>
        <w:t xml:space="preserve"> </w:t>
      </w:r>
      <w:r>
        <w:rPr>
          <w:b/>
        </w:rPr>
        <w:t>vaistas</w:t>
      </w:r>
      <w:r w:rsidRPr="00B34FA1">
        <w:rPr>
          <w:b/>
        </w:rPr>
        <w:t xml:space="preserve"> EEE valstybėse narėse </w:t>
      </w:r>
      <w:r>
        <w:rPr>
          <w:b/>
        </w:rPr>
        <w:t xml:space="preserve">registruotas </w:t>
      </w:r>
      <w:r w:rsidRPr="00B34FA1">
        <w:rPr>
          <w:b/>
        </w:rPr>
        <w:t>tokiais pavadinimais</w:t>
      </w:r>
      <w:r>
        <w:rPr>
          <w:b/>
        </w:rPr>
        <w:t>:</w:t>
      </w:r>
    </w:p>
    <w:p w:rsidR="00F87529" w:rsidRDefault="00F87529" w:rsidP="00590705">
      <w:pPr>
        <w:rPr>
          <w:snapToGrid w:val="0"/>
        </w:rPr>
      </w:pPr>
      <w:r>
        <w:rPr>
          <w:snapToGrid w:val="0"/>
        </w:rPr>
        <w:t>Jungtinė Karalystė</w:t>
      </w:r>
      <w:r w:rsidRPr="00F87529">
        <w:rPr>
          <w:snapToGrid w:val="0"/>
        </w:rPr>
        <w:t xml:space="preserve">   </w:t>
      </w:r>
      <w:r w:rsidRPr="00F87529">
        <w:rPr>
          <w:snapToGrid w:val="0"/>
        </w:rPr>
        <w:tab/>
      </w:r>
      <w:proofErr w:type="spellStart"/>
      <w:r w:rsidRPr="00F87529">
        <w:rPr>
          <w:snapToGrid w:val="0"/>
        </w:rPr>
        <w:t>Ondansetron</w:t>
      </w:r>
      <w:proofErr w:type="spellEnd"/>
      <w:r w:rsidRPr="00F87529">
        <w:rPr>
          <w:snapToGrid w:val="0"/>
        </w:rPr>
        <w:t xml:space="preserve"> 2mg/ml </w:t>
      </w:r>
      <w:proofErr w:type="spellStart"/>
      <w:r w:rsidRPr="00F87529">
        <w:rPr>
          <w:snapToGrid w:val="0"/>
        </w:rPr>
        <w:t>Solution</w:t>
      </w:r>
      <w:proofErr w:type="spellEnd"/>
      <w:r w:rsidRPr="00F87529">
        <w:rPr>
          <w:snapToGrid w:val="0"/>
        </w:rPr>
        <w:t xml:space="preserve"> </w:t>
      </w:r>
      <w:proofErr w:type="spellStart"/>
      <w:r w:rsidRPr="00F87529">
        <w:rPr>
          <w:snapToGrid w:val="0"/>
        </w:rPr>
        <w:t>for</w:t>
      </w:r>
      <w:proofErr w:type="spellEnd"/>
      <w:r w:rsidRPr="00F87529">
        <w:rPr>
          <w:snapToGrid w:val="0"/>
        </w:rPr>
        <w:t xml:space="preserve"> </w:t>
      </w:r>
      <w:proofErr w:type="spellStart"/>
      <w:r w:rsidRPr="00F87529">
        <w:rPr>
          <w:snapToGrid w:val="0"/>
        </w:rPr>
        <w:t>Injection</w:t>
      </w:r>
      <w:proofErr w:type="spellEnd"/>
    </w:p>
    <w:p w:rsidR="00F87529" w:rsidRDefault="00F87529" w:rsidP="00590705">
      <w:pPr>
        <w:pStyle w:val="BTbEMEASMCA"/>
      </w:pPr>
    </w:p>
    <w:p w:rsidR="00F87529" w:rsidRDefault="00F87529" w:rsidP="00590705">
      <w:pPr>
        <w:pStyle w:val="BTbEMEASMCA"/>
      </w:pPr>
    </w:p>
    <w:p w:rsidR="00590705" w:rsidRPr="00335760" w:rsidRDefault="00590705" w:rsidP="00590705">
      <w:pPr>
        <w:pStyle w:val="BTbEMEASMCA"/>
      </w:pPr>
      <w:r w:rsidRPr="00335760">
        <w:t xml:space="preserve">Šis pakuotės lapelis paskutinį kartą </w:t>
      </w:r>
      <w:r>
        <w:t xml:space="preserve">peržiūrėtas </w:t>
      </w:r>
      <w:r w:rsidR="001B5C1F">
        <w:t>2017-03-07.</w:t>
      </w:r>
    </w:p>
    <w:p w:rsidR="00590705" w:rsidRPr="00335760" w:rsidRDefault="00590705" w:rsidP="00590705"/>
    <w:p w:rsidR="00590705" w:rsidRPr="00335760" w:rsidRDefault="000440DC" w:rsidP="00590705">
      <w:pPr>
        <w:rPr>
          <w:snapToGrid w:val="0"/>
        </w:rPr>
      </w:pPr>
      <w:r w:rsidRPr="000440DC">
        <w:t>Išsami informacija apie šį vaistą pateikiama Valstybinės vaistų kontrolės tarnybos prie Lietuvos Respublikos sveikatos apsaugos ministerijos tinklalapyje http://www.vvkt.lt/.</w:t>
      </w:r>
    </w:p>
    <w:p w:rsidR="00590705" w:rsidRPr="00335760" w:rsidRDefault="00590705" w:rsidP="00590705">
      <w:pPr>
        <w:pBdr>
          <w:bottom w:val="dashSmallGap" w:sz="4" w:space="1" w:color="auto"/>
        </w:pBdr>
        <w:rPr>
          <w:snapToGrid w:val="0"/>
        </w:rPr>
      </w:pPr>
    </w:p>
    <w:p w:rsidR="00590705" w:rsidRPr="00335760" w:rsidRDefault="00590705" w:rsidP="00590705">
      <w:pPr>
        <w:rPr>
          <w:snapToGrid w:val="0"/>
        </w:rPr>
      </w:pPr>
    </w:p>
    <w:p w:rsidR="00590705" w:rsidRPr="00335760" w:rsidRDefault="00590705" w:rsidP="00590705">
      <w:pPr>
        <w:rPr>
          <w:snapToGrid w:val="0"/>
        </w:rPr>
      </w:pPr>
    </w:p>
    <w:p w:rsidR="00590705" w:rsidRPr="00335760" w:rsidRDefault="000440DC" w:rsidP="00590705">
      <w:pPr>
        <w:rPr>
          <w:snapToGrid w:val="0"/>
        </w:rPr>
      </w:pPr>
      <w:r>
        <w:rPr>
          <w:snapToGrid w:val="0"/>
        </w:rPr>
        <w:t xml:space="preserve">Toliau </w:t>
      </w:r>
      <w:r w:rsidR="00590705" w:rsidRPr="00335760">
        <w:rPr>
          <w:snapToGrid w:val="0"/>
        </w:rPr>
        <w:t>pateikta informacija skirta tik sveikatos priežiūros specialistams</w:t>
      </w:r>
    </w:p>
    <w:p w:rsidR="00590705" w:rsidRDefault="00590705" w:rsidP="00590705">
      <w:pPr>
        <w:jc w:val="center"/>
        <w:rPr>
          <w:snapToGrid w:val="0"/>
        </w:rPr>
      </w:pPr>
    </w:p>
    <w:p w:rsidR="00582E6E" w:rsidRDefault="00582E6E" w:rsidP="00590705">
      <w:pPr>
        <w:jc w:val="center"/>
        <w:rPr>
          <w:snapToGrid w:val="0"/>
        </w:rPr>
      </w:pPr>
    </w:p>
    <w:p w:rsidR="00CB4824" w:rsidRPr="004E0AF5" w:rsidRDefault="00CB4824" w:rsidP="00CB4824">
      <w:pPr>
        <w:pStyle w:val="Antrat2"/>
        <w:rPr>
          <w:szCs w:val="22"/>
        </w:rPr>
      </w:pPr>
      <w:r w:rsidRPr="004E0AF5">
        <w:rPr>
          <w:szCs w:val="22"/>
        </w:rPr>
        <w:t>1.</w:t>
      </w:r>
      <w:r w:rsidRPr="004E0AF5">
        <w:rPr>
          <w:szCs w:val="22"/>
        </w:rPr>
        <w:tab/>
        <w:t>VAISTINIO PREPARATO PAVADINIMAS</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bCs/>
          <w:szCs w:val="22"/>
        </w:rPr>
      </w:pPr>
      <w:proofErr w:type="spellStart"/>
      <w:r w:rsidRPr="004E0AF5">
        <w:rPr>
          <w:szCs w:val="22"/>
        </w:rPr>
        <w:t>Setronon</w:t>
      </w:r>
      <w:proofErr w:type="spellEnd"/>
      <w:r w:rsidRPr="004E0AF5">
        <w:rPr>
          <w:szCs w:val="22"/>
        </w:rPr>
        <w:t xml:space="preserve"> 2</w:t>
      </w:r>
      <w:r w:rsidRPr="004E0AF5">
        <w:rPr>
          <w:bCs/>
          <w:snapToGrid w:val="0"/>
          <w:szCs w:val="22"/>
        </w:rPr>
        <w:t> </w:t>
      </w:r>
      <w:r w:rsidRPr="004E0AF5">
        <w:rPr>
          <w:szCs w:val="22"/>
        </w:rPr>
        <w:t>mg/ml injekcinis tirpalas</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p>
    <w:p w:rsidR="00CB4824" w:rsidRPr="004E0AF5" w:rsidRDefault="00CB4824" w:rsidP="00CB4824">
      <w:pPr>
        <w:pStyle w:val="Antrat2"/>
        <w:rPr>
          <w:szCs w:val="22"/>
        </w:rPr>
      </w:pPr>
      <w:r w:rsidRPr="004E0AF5">
        <w:rPr>
          <w:szCs w:val="22"/>
        </w:rPr>
        <w:t>2.</w:t>
      </w:r>
      <w:r w:rsidRPr="004E0AF5">
        <w:rPr>
          <w:szCs w:val="22"/>
        </w:rPr>
        <w:tab/>
        <w:t>KOKYBINĖ IR KIEKYBINĖ SUDĖTIS</w:t>
      </w:r>
    </w:p>
    <w:p w:rsidR="00CB4824" w:rsidRPr="004E0AF5" w:rsidRDefault="00CB4824" w:rsidP="00CB4824">
      <w:pPr>
        <w:pStyle w:val="Pagrindinistekstas"/>
        <w:spacing w:after="0"/>
        <w:rPr>
          <w:szCs w:val="22"/>
        </w:rPr>
      </w:pPr>
    </w:p>
    <w:p w:rsidR="00CB4824" w:rsidRPr="004E0AF5" w:rsidRDefault="00CB4824" w:rsidP="00CB4824">
      <w:pPr>
        <w:pStyle w:val="Style2"/>
        <w:ind w:left="0"/>
        <w:jc w:val="left"/>
        <w:rPr>
          <w:rFonts w:ascii="Times New Roman" w:hAnsi="Times New Roman"/>
          <w:sz w:val="22"/>
          <w:szCs w:val="22"/>
          <w:lang w:val="lt-LT"/>
        </w:rPr>
      </w:pPr>
      <w:r w:rsidRPr="004E0AF5">
        <w:rPr>
          <w:rFonts w:ascii="Times New Roman" w:hAnsi="Times New Roman"/>
          <w:sz w:val="22"/>
          <w:szCs w:val="22"/>
          <w:lang w:val="lt-LT"/>
        </w:rPr>
        <w:t xml:space="preserve">Vienoje 2 ml stiklinėje ampulėje yra 2 ml vandeninio tirpalo, kuriame yra 4 mg </w:t>
      </w:r>
      <w:proofErr w:type="spellStart"/>
      <w:r w:rsidRPr="004E0AF5">
        <w:rPr>
          <w:rFonts w:ascii="Times New Roman" w:hAnsi="Times New Roman"/>
          <w:sz w:val="22"/>
          <w:szCs w:val="22"/>
          <w:lang w:val="lt-LT"/>
        </w:rPr>
        <w:t>ondansetrono</w:t>
      </w:r>
      <w:proofErr w:type="spellEnd"/>
      <w:r w:rsidRPr="004E0AF5">
        <w:rPr>
          <w:rFonts w:ascii="Times New Roman" w:hAnsi="Times New Roman"/>
          <w:sz w:val="22"/>
          <w:szCs w:val="22"/>
          <w:lang w:val="lt-LT"/>
        </w:rPr>
        <w:t xml:space="preserve"> (hidrochlorido </w:t>
      </w:r>
      <w:proofErr w:type="spellStart"/>
      <w:r w:rsidRPr="004E0AF5">
        <w:rPr>
          <w:rFonts w:ascii="Times New Roman" w:hAnsi="Times New Roman"/>
          <w:sz w:val="22"/>
          <w:szCs w:val="22"/>
          <w:lang w:val="lt-LT"/>
        </w:rPr>
        <w:t>dihidrato</w:t>
      </w:r>
      <w:proofErr w:type="spellEnd"/>
      <w:r w:rsidRPr="004E0AF5">
        <w:rPr>
          <w:rFonts w:ascii="Times New Roman" w:hAnsi="Times New Roman"/>
          <w:sz w:val="22"/>
          <w:szCs w:val="22"/>
          <w:lang w:val="lt-LT"/>
        </w:rPr>
        <w:t xml:space="preserve"> pavidalu). </w:t>
      </w:r>
    </w:p>
    <w:p w:rsidR="00CB4824" w:rsidRPr="004E0AF5" w:rsidRDefault="00CB4824" w:rsidP="00CB4824">
      <w:pPr>
        <w:pStyle w:val="Style2"/>
        <w:ind w:left="0"/>
        <w:jc w:val="left"/>
        <w:rPr>
          <w:rFonts w:ascii="Times New Roman" w:hAnsi="Times New Roman"/>
          <w:sz w:val="22"/>
          <w:szCs w:val="22"/>
          <w:lang w:val="lt-LT"/>
        </w:rPr>
      </w:pPr>
      <w:r w:rsidRPr="004E0AF5">
        <w:rPr>
          <w:rFonts w:ascii="Times New Roman" w:hAnsi="Times New Roman"/>
          <w:sz w:val="22"/>
          <w:szCs w:val="22"/>
          <w:lang w:val="lt-LT"/>
        </w:rPr>
        <w:t xml:space="preserve">Vienoje 5 ml stiklinėje ampulėje yra 4 ml vandeninio tirpalo, kuriame yra 8 mg </w:t>
      </w:r>
      <w:proofErr w:type="spellStart"/>
      <w:r w:rsidRPr="004E0AF5">
        <w:rPr>
          <w:rFonts w:ascii="Times New Roman" w:hAnsi="Times New Roman"/>
          <w:sz w:val="22"/>
          <w:szCs w:val="22"/>
          <w:lang w:val="lt-LT"/>
        </w:rPr>
        <w:t>ondansetrono</w:t>
      </w:r>
      <w:proofErr w:type="spellEnd"/>
      <w:r w:rsidRPr="004E0AF5">
        <w:rPr>
          <w:rFonts w:ascii="Times New Roman" w:hAnsi="Times New Roman"/>
          <w:sz w:val="22"/>
          <w:szCs w:val="22"/>
          <w:lang w:val="lt-LT"/>
        </w:rPr>
        <w:t xml:space="preserve"> (hidrochlorido </w:t>
      </w:r>
      <w:proofErr w:type="spellStart"/>
      <w:r w:rsidRPr="004E0AF5">
        <w:rPr>
          <w:rFonts w:ascii="Times New Roman" w:hAnsi="Times New Roman"/>
          <w:sz w:val="22"/>
          <w:szCs w:val="22"/>
          <w:lang w:val="lt-LT"/>
        </w:rPr>
        <w:t>dihidrato</w:t>
      </w:r>
      <w:proofErr w:type="spellEnd"/>
      <w:r w:rsidRPr="004E0AF5">
        <w:rPr>
          <w:rFonts w:ascii="Times New Roman" w:hAnsi="Times New Roman"/>
          <w:sz w:val="22"/>
          <w:szCs w:val="22"/>
          <w:lang w:val="lt-LT"/>
        </w:rPr>
        <w:t xml:space="preserve"> pavidalu). </w:t>
      </w:r>
    </w:p>
    <w:p w:rsidR="00CB4824" w:rsidRDefault="00CB4824" w:rsidP="00CB4824">
      <w:pPr>
        <w:pStyle w:val="Pagrindinistekstas"/>
        <w:spacing w:after="0"/>
        <w:rPr>
          <w:szCs w:val="22"/>
        </w:rPr>
      </w:pPr>
    </w:p>
    <w:p w:rsidR="00F57313" w:rsidRDefault="00F57313" w:rsidP="00CB4824">
      <w:pPr>
        <w:pStyle w:val="Pagrindinistekstas"/>
        <w:spacing w:after="0"/>
        <w:rPr>
          <w:szCs w:val="22"/>
          <w:u w:val="single"/>
        </w:rPr>
      </w:pPr>
      <w:r w:rsidRPr="00E52048">
        <w:rPr>
          <w:szCs w:val="22"/>
          <w:u w:val="single"/>
        </w:rPr>
        <w:t>Pagalbinė (-s) medžiaga (-</w:t>
      </w:r>
      <w:proofErr w:type="spellStart"/>
      <w:r w:rsidRPr="00E52048">
        <w:rPr>
          <w:szCs w:val="22"/>
          <w:u w:val="single"/>
        </w:rPr>
        <w:t>os</w:t>
      </w:r>
      <w:proofErr w:type="spellEnd"/>
      <w:r w:rsidRPr="00E52048">
        <w:rPr>
          <w:szCs w:val="22"/>
          <w:u w:val="single"/>
        </w:rPr>
        <w:t>), kurios (-</w:t>
      </w:r>
      <w:proofErr w:type="spellStart"/>
      <w:r w:rsidRPr="00E52048">
        <w:rPr>
          <w:szCs w:val="22"/>
          <w:u w:val="single"/>
        </w:rPr>
        <w:t>ių</w:t>
      </w:r>
      <w:proofErr w:type="spellEnd"/>
      <w:r w:rsidRPr="00E52048">
        <w:rPr>
          <w:szCs w:val="22"/>
          <w:u w:val="single"/>
        </w:rPr>
        <w:t>) poveikis žinomas:</w:t>
      </w:r>
    </w:p>
    <w:p w:rsidR="00F87529" w:rsidRPr="00E52048" w:rsidRDefault="00F87529" w:rsidP="00CB4824">
      <w:pPr>
        <w:pStyle w:val="Pagrindinistekstas"/>
        <w:spacing w:after="0"/>
        <w:rPr>
          <w:szCs w:val="22"/>
          <w:u w:val="single"/>
        </w:rPr>
      </w:pPr>
      <w:r w:rsidRPr="00F87529">
        <w:rPr>
          <w:szCs w:val="22"/>
          <w:u w:val="single"/>
        </w:rPr>
        <w:t>Viename mililitre injekcinio tirpalo yra 3,343 mg natrio.</w:t>
      </w:r>
    </w:p>
    <w:p w:rsidR="00F87529" w:rsidRDefault="00F87529" w:rsidP="00CB4824">
      <w:pPr>
        <w:pStyle w:val="Pagrindinistekstas"/>
        <w:spacing w:after="0"/>
        <w:rPr>
          <w:szCs w:val="22"/>
        </w:rPr>
      </w:pPr>
    </w:p>
    <w:p w:rsidR="00CB4824" w:rsidRPr="004E0AF5" w:rsidRDefault="00CB4824" w:rsidP="00CB4824">
      <w:pPr>
        <w:pStyle w:val="Pagrindinistekstas"/>
        <w:spacing w:after="0"/>
        <w:rPr>
          <w:szCs w:val="22"/>
        </w:rPr>
      </w:pPr>
      <w:r w:rsidRPr="004E0AF5">
        <w:rPr>
          <w:szCs w:val="22"/>
        </w:rPr>
        <w:t>Visos pagalbinės medžiagos išvardytos 6.1 skyriuje.</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p>
    <w:p w:rsidR="00CB4824" w:rsidRPr="004E0AF5" w:rsidRDefault="00CB4824" w:rsidP="00CB4824">
      <w:pPr>
        <w:pStyle w:val="Antrat2"/>
        <w:rPr>
          <w:szCs w:val="22"/>
        </w:rPr>
      </w:pPr>
      <w:r w:rsidRPr="004E0AF5">
        <w:rPr>
          <w:szCs w:val="22"/>
        </w:rPr>
        <w:t>3.</w:t>
      </w:r>
      <w:r w:rsidRPr="004E0AF5">
        <w:rPr>
          <w:szCs w:val="22"/>
        </w:rPr>
        <w:tab/>
        <w:t>FARMACINĖ FORMA</w:t>
      </w:r>
    </w:p>
    <w:p w:rsidR="00CB4824" w:rsidRPr="004E0AF5" w:rsidRDefault="00CB4824" w:rsidP="00CB4824">
      <w:pPr>
        <w:pStyle w:val="Pagrindinistekstas"/>
        <w:spacing w:after="0"/>
        <w:rPr>
          <w:szCs w:val="22"/>
        </w:rPr>
      </w:pPr>
    </w:p>
    <w:p w:rsidR="00CB4824" w:rsidRPr="004E0AF5" w:rsidRDefault="00CB4824" w:rsidP="00CB4824">
      <w:pPr>
        <w:pStyle w:val="Pagrindinistekstas"/>
        <w:rPr>
          <w:szCs w:val="22"/>
        </w:rPr>
      </w:pPr>
      <w:r w:rsidRPr="004E0AF5">
        <w:rPr>
          <w:szCs w:val="22"/>
        </w:rPr>
        <w:t xml:space="preserve">Injekcinis tirpalas. </w:t>
      </w:r>
    </w:p>
    <w:p w:rsidR="00CB4824" w:rsidRPr="004E0AF5" w:rsidRDefault="00CB4824" w:rsidP="00CB4824">
      <w:pPr>
        <w:pStyle w:val="Pagrindinistekstas"/>
        <w:spacing w:after="0"/>
        <w:rPr>
          <w:szCs w:val="22"/>
        </w:rPr>
      </w:pPr>
      <w:proofErr w:type="spellStart"/>
      <w:r w:rsidRPr="004E0AF5">
        <w:rPr>
          <w:szCs w:val="22"/>
        </w:rPr>
        <w:t>Setronon</w:t>
      </w:r>
      <w:proofErr w:type="spellEnd"/>
      <w:r w:rsidRPr="004E0AF5">
        <w:rPr>
          <w:szCs w:val="22"/>
        </w:rPr>
        <w:t xml:space="preserve"> injekcinis tirpalas yra bespalvis skaidrus injekcinis tirpalas.</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p>
    <w:p w:rsidR="00CB4824" w:rsidRPr="004E0AF5" w:rsidRDefault="00CB4824" w:rsidP="00CB4824">
      <w:pPr>
        <w:pStyle w:val="Antrat2"/>
        <w:rPr>
          <w:szCs w:val="22"/>
        </w:rPr>
      </w:pPr>
      <w:r w:rsidRPr="004E0AF5">
        <w:rPr>
          <w:caps/>
          <w:szCs w:val="22"/>
        </w:rPr>
        <w:t>4.</w:t>
      </w:r>
      <w:r w:rsidRPr="004E0AF5">
        <w:rPr>
          <w:caps/>
          <w:szCs w:val="22"/>
        </w:rPr>
        <w:tab/>
      </w:r>
      <w:r w:rsidRPr="004E0AF5">
        <w:rPr>
          <w:szCs w:val="22"/>
        </w:rPr>
        <w:t>KLINIKINĖ INFORMACIJA</w:t>
      </w:r>
    </w:p>
    <w:p w:rsidR="00CB4824" w:rsidRPr="004E0AF5" w:rsidRDefault="00CB4824" w:rsidP="00CB4824">
      <w:pPr>
        <w:pStyle w:val="Pagrindinistekstas"/>
        <w:spacing w:after="0"/>
        <w:rPr>
          <w:szCs w:val="22"/>
        </w:rPr>
      </w:pPr>
    </w:p>
    <w:p w:rsidR="00CB4824" w:rsidRPr="004E0AF5" w:rsidRDefault="00CB4824" w:rsidP="00051FD0">
      <w:pPr>
        <w:pStyle w:val="Antrat3"/>
      </w:pPr>
      <w:r w:rsidRPr="004E0AF5">
        <w:t>4.1</w:t>
      </w:r>
      <w:r w:rsidRPr="004E0AF5">
        <w:tab/>
        <w:t>Terapinės indikacijos</w:t>
      </w:r>
    </w:p>
    <w:p w:rsidR="00CB4824" w:rsidRPr="004E0AF5" w:rsidRDefault="00CB4824" w:rsidP="00CB4824">
      <w:pPr>
        <w:pStyle w:val="Pagrindinistekstas"/>
        <w:spacing w:after="0"/>
        <w:rPr>
          <w:szCs w:val="22"/>
        </w:rPr>
      </w:pPr>
    </w:p>
    <w:p w:rsidR="00CB4824" w:rsidRPr="004E0AF5" w:rsidRDefault="00CB4824" w:rsidP="00CB4824">
      <w:pPr>
        <w:rPr>
          <w:i/>
          <w:szCs w:val="22"/>
          <w:u w:val="single"/>
        </w:rPr>
      </w:pPr>
      <w:r w:rsidRPr="004E0AF5">
        <w:rPr>
          <w:i/>
          <w:szCs w:val="22"/>
          <w:u w:val="single"/>
        </w:rPr>
        <w:t>Suaugusie</w:t>
      </w:r>
      <w:r w:rsidR="000C4251">
        <w:rPr>
          <w:i/>
          <w:szCs w:val="22"/>
          <w:u w:val="single"/>
        </w:rPr>
        <w:t>sie</w:t>
      </w:r>
      <w:r w:rsidRPr="004E0AF5">
        <w:rPr>
          <w:i/>
          <w:szCs w:val="22"/>
          <w:u w:val="single"/>
        </w:rPr>
        <w:t xml:space="preserve">ms </w:t>
      </w:r>
    </w:p>
    <w:p w:rsidR="00CB4824" w:rsidRPr="004E0AF5" w:rsidRDefault="00CB4824" w:rsidP="00CB4824">
      <w:pPr>
        <w:pStyle w:val="Pagrindinistekstas"/>
        <w:spacing w:after="0"/>
        <w:rPr>
          <w:szCs w:val="22"/>
        </w:rPr>
      </w:pPr>
      <w:r w:rsidRPr="004E0AF5">
        <w:rPr>
          <w:szCs w:val="22"/>
        </w:rPr>
        <w:t xml:space="preserve">Chemoterapijos </w:t>
      </w:r>
      <w:proofErr w:type="spellStart"/>
      <w:r w:rsidRPr="004E0AF5">
        <w:rPr>
          <w:szCs w:val="22"/>
        </w:rPr>
        <w:t>citostatikais</w:t>
      </w:r>
      <w:proofErr w:type="spellEnd"/>
      <w:r w:rsidRPr="004E0AF5">
        <w:rPr>
          <w:szCs w:val="22"/>
        </w:rPr>
        <w:t xml:space="preserve"> ir spindulinio gydymo sukelto pykinimo bei vėmimo slopinimas. Pooperacinio pykinimo ir vėmimo (POPV) profilaktika bei gydymas.</w:t>
      </w:r>
    </w:p>
    <w:p w:rsidR="00CB4824" w:rsidRPr="004E0AF5" w:rsidRDefault="00CB4824" w:rsidP="00CB4824">
      <w:pPr>
        <w:pStyle w:val="Pagrindinistekstas"/>
        <w:spacing w:after="0"/>
        <w:rPr>
          <w:szCs w:val="22"/>
        </w:rPr>
      </w:pPr>
    </w:p>
    <w:p w:rsidR="00CB4824" w:rsidRPr="004E0AF5" w:rsidRDefault="00CB4824" w:rsidP="00CB4824">
      <w:pPr>
        <w:rPr>
          <w:i/>
          <w:szCs w:val="22"/>
          <w:u w:val="single"/>
        </w:rPr>
      </w:pPr>
      <w:r w:rsidRPr="004E0AF5">
        <w:rPr>
          <w:i/>
          <w:szCs w:val="22"/>
          <w:u w:val="single"/>
        </w:rPr>
        <w:t>Vaik</w:t>
      </w:r>
      <w:r>
        <w:rPr>
          <w:i/>
          <w:szCs w:val="22"/>
          <w:u w:val="single"/>
        </w:rPr>
        <w:t>ų populiacija</w:t>
      </w:r>
    </w:p>
    <w:p w:rsidR="00CB4824" w:rsidRPr="004E0AF5" w:rsidRDefault="00CB4824" w:rsidP="00CB4824">
      <w:pPr>
        <w:rPr>
          <w:szCs w:val="22"/>
        </w:rPr>
      </w:pPr>
      <w:r w:rsidRPr="004E0AF5">
        <w:rPr>
          <w:szCs w:val="22"/>
        </w:rPr>
        <w:t>Chemoterapijos sukelto pykinimo ir vėmimo (CSPV) slopinimas vaikams, vyresniems nei 6 mėnesių amžiaus ir pooperacinio pykinimo ir vėmimo (POPV) slopinimas bei profilaktika vaikams, vyresniems nei 1 mėnesio amžiaus.</w:t>
      </w:r>
    </w:p>
    <w:p w:rsidR="00CB4824" w:rsidRPr="004E0AF5" w:rsidRDefault="00CB4824" w:rsidP="00CB4824">
      <w:pPr>
        <w:pStyle w:val="Pagrindinistekstas"/>
        <w:spacing w:after="0"/>
        <w:rPr>
          <w:szCs w:val="22"/>
        </w:rPr>
      </w:pPr>
    </w:p>
    <w:p w:rsidR="00CB4824" w:rsidRPr="004E0AF5" w:rsidRDefault="00CB4824" w:rsidP="003B1724">
      <w:pPr>
        <w:pStyle w:val="Antrat3"/>
      </w:pPr>
      <w:r w:rsidRPr="004E0AF5">
        <w:t>4.2</w:t>
      </w:r>
      <w:r w:rsidRPr="004E0AF5">
        <w:tab/>
        <w:t>Dozavimas ir vartojimo metodas</w:t>
      </w:r>
    </w:p>
    <w:p w:rsidR="00CB4824" w:rsidRPr="004E0AF5" w:rsidRDefault="00CB4824" w:rsidP="00CB4824">
      <w:pPr>
        <w:pStyle w:val="Pagrindinistekstas"/>
        <w:spacing w:after="0"/>
        <w:rPr>
          <w:szCs w:val="22"/>
        </w:rPr>
      </w:pPr>
    </w:p>
    <w:p w:rsidR="00CB4824" w:rsidRPr="004E0AF5" w:rsidRDefault="00CB4824" w:rsidP="00CB4824">
      <w:pPr>
        <w:rPr>
          <w:b/>
          <w:szCs w:val="22"/>
        </w:rPr>
      </w:pPr>
      <w:r w:rsidRPr="004E0AF5">
        <w:rPr>
          <w:b/>
          <w:snapToGrid w:val="0"/>
          <w:szCs w:val="22"/>
        </w:rPr>
        <w:t xml:space="preserve">Chemoterapijos ir spindulinio gydymo sukeliamas pykinimas ir vėmimas </w:t>
      </w:r>
      <w:r w:rsidRPr="004E0AF5">
        <w:rPr>
          <w:b/>
          <w:szCs w:val="22"/>
        </w:rPr>
        <w:t>(CSPV ir RSPV)</w:t>
      </w:r>
    </w:p>
    <w:p w:rsidR="00CB4824" w:rsidRDefault="00CB4824" w:rsidP="00CB4824">
      <w:pPr>
        <w:rPr>
          <w:i/>
          <w:szCs w:val="22"/>
        </w:rPr>
      </w:pPr>
    </w:p>
    <w:p w:rsidR="00CB4824" w:rsidRDefault="00CB4824" w:rsidP="00CB4824">
      <w:pPr>
        <w:rPr>
          <w:i/>
          <w:szCs w:val="22"/>
        </w:rPr>
      </w:pPr>
      <w:r w:rsidRPr="004E0AF5">
        <w:rPr>
          <w:i/>
          <w:szCs w:val="22"/>
        </w:rPr>
        <w:t>Suaugusie</w:t>
      </w:r>
      <w:r w:rsidR="00240685">
        <w:rPr>
          <w:i/>
          <w:szCs w:val="22"/>
        </w:rPr>
        <w:t>s</w:t>
      </w:r>
      <w:r w:rsidRPr="004E0AF5">
        <w:rPr>
          <w:i/>
          <w:szCs w:val="22"/>
        </w:rPr>
        <w:t>i</w:t>
      </w:r>
      <w:r w:rsidR="00240685">
        <w:rPr>
          <w:i/>
          <w:szCs w:val="22"/>
        </w:rPr>
        <w:t>ems</w:t>
      </w:r>
      <w:r w:rsidRPr="004E0AF5">
        <w:rPr>
          <w:i/>
          <w:szCs w:val="22"/>
        </w:rPr>
        <w:t xml:space="preserve"> </w:t>
      </w:r>
    </w:p>
    <w:p w:rsidR="00CB4824" w:rsidRPr="004E0AF5" w:rsidRDefault="00CB4824" w:rsidP="00CB4824">
      <w:pPr>
        <w:rPr>
          <w:snapToGrid w:val="0"/>
          <w:szCs w:val="22"/>
        </w:rPr>
      </w:pPr>
      <w:r w:rsidRPr="004E0AF5">
        <w:rPr>
          <w:szCs w:val="22"/>
        </w:rPr>
        <w:t xml:space="preserve">Vėmimą sukeliantis gydymo nuo vėžio poveikis priklauso nuo to, kokie vaistų deriniai ir kokiomis dozėmis vartojami taikant chemoterapiją, bei nuo to, koks yra spindulinio gydymo režimas. </w:t>
      </w:r>
      <w:r w:rsidRPr="004E0AF5">
        <w:rPr>
          <w:snapToGrid w:val="0"/>
          <w:szCs w:val="22"/>
        </w:rPr>
        <w:t>P</w:t>
      </w:r>
      <w:r w:rsidRPr="004E0AF5">
        <w:rPr>
          <w:szCs w:val="22"/>
        </w:rPr>
        <w:t xml:space="preserve">aros dozę reikia nustatyti atsižvelgiant į vėmimą sukeliantį poveikį. </w:t>
      </w:r>
      <w:proofErr w:type="spellStart"/>
      <w:r w:rsidRPr="004E0AF5">
        <w:rPr>
          <w:szCs w:val="22"/>
        </w:rPr>
        <w:t>Ondansetrono</w:t>
      </w:r>
      <w:proofErr w:type="spellEnd"/>
      <w:r w:rsidRPr="004E0AF5">
        <w:rPr>
          <w:szCs w:val="22"/>
        </w:rPr>
        <w:t xml:space="preserve"> paros dozę 8</w:t>
      </w:r>
      <w:r w:rsidRPr="004E0AF5">
        <w:rPr>
          <w:szCs w:val="22"/>
        </w:rPr>
        <w:noBreakHyphen/>
        <w:t>32 mg ribose ir skyrimo būdą reikia parinkti kaip nurodyta toliau.</w:t>
      </w:r>
    </w:p>
    <w:p w:rsidR="00CB4824" w:rsidRPr="004E0AF5" w:rsidRDefault="00CB4824" w:rsidP="00CB4824">
      <w:pPr>
        <w:pStyle w:val="Pagrindinistekstas"/>
        <w:spacing w:after="0"/>
        <w:rPr>
          <w:i/>
          <w:szCs w:val="22"/>
        </w:rPr>
      </w:pPr>
    </w:p>
    <w:p w:rsidR="00CB4824" w:rsidRDefault="00CB4824" w:rsidP="00CB4824">
      <w:pPr>
        <w:pStyle w:val="Pagrindinistekstas"/>
        <w:spacing w:after="0"/>
        <w:rPr>
          <w:i/>
          <w:szCs w:val="22"/>
        </w:rPr>
      </w:pPr>
      <w:r w:rsidRPr="004E0AF5">
        <w:rPr>
          <w:i/>
          <w:szCs w:val="22"/>
        </w:rPr>
        <w:t>Pykinimą ir vėmimą sukelianti (</w:t>
      </w:r>
      <w:proofErr w:type="spellStart"/>
      <w:r w:rsidRPr="004E0AF5">
        <w:rPr>
          <w:i/>
          <w:szCs w:val="22"/>
        </w:rPr>
        <w:t>emetogeniška</w:t>
      </w:r>
      <w:proofErr w:type="spellEnd"/>
      <w:r w:rsidRPr="004E0AF5">
        <w:rPr>
          <w:i/>
          <w:szCs w:val="22"/>
        </w:rPr>
        <w:t xml:space="preserve">) chemoterapija ir spindulinis gydymas </w:t>
      </w:r>
    </w:p>
    <w:p w:rsidR="00CB4824" w:rsidRPr="004E0AF5" w:rsidRDefault="00CB4824" w:rsidP="00CB4824">
      <w:pPr>
        <w:pStyle w:val="Pagrindinistekstas"/>
        <w:spacing w:after="0"/>
        <w:rPr>
          <w:szCs w:val="22"/>
        </w:rPr>
      </w:pPr>
      <w:proofErr w:type="spellStart"/>
      <w:r w:rsidRPr="004E0AF5">
        <w:rPr>
          <w:szCs w:val="22"/>
        </w:rPr>
        <w:t>Ondansetroną</w:t>
      </w:r>
      <w:proofErr w:type="spellEnd"/>
      <w:r w:rsidRPr="004E0AF5">
        <w:rPr>
          <w:szCs w:val="22"/>
        </w:rPr>
        <w:t xml:space="preserve"> galima vartoti per burną (tabletes), švirkšti į veną arba raumenis. Rekomenduojama švirkšti į veną arba raumenis </w:t>
      </w:r>
      <w:proofErr w:type="spellStart"/>
      <w:r w:rsidRPr="004E0AF5">
        <w:rPr>
          <w:szCs w:val="22"/>
        </w:rPr>
        <w:t>ondansetrono</w:t>
      </w:r>
      <w:proofErr w:type="spellEnd"/>
      <w:r w:rsidRPr="004E0AF5">
        <w:rPr>
          <w:szCs w:val="22"/>
        </w:rPr>
        <w:t xml:space="preserve"> dozė yra 8 mg; ją reikia švirkšti lėtai ne greičiau kaip per 30 sekundžių prieš pat gydymą , po to reikia gerti po 8 mg kas 12 valandų. </w:t>
      </w:r>
    </w:p>
    <w:p w:rsidR="00CB4824" w:rsidRPr="004E0AF5" w:rsidRDefault="00CB4824" w:rsidP="00CB4824">
      <w:pPr>
        <w:pStyle w:val="Pagrindinistekstas"/>
        <w:spacing w:after="0"/>
        <w:rPr>
          <w:szCs w:val="22"/>
        </w:rPr>
      </w:pPr>
      <w:r w:rsidRPr="004E0AF5">
        <w:rPr>
          <w:szCs w:val="22"/>
        </w:rPr>
        <w:t xml:space="preserve">Vaisto rekomenduojama gerti norint apsaugoti nuo </w:t>
      </w:r>
      <w:r w:rsidRPr="004E0AF5">
        <w:rPr>
          <w:snapToGrid w:val="0"/>
          <w:szCs w:val="22"/>
        </w:rPr>
        <w:t>vėlyvojo ar užsitęsusio vėmimo po pirmųjų 24 valandų,</w:t>
      </w:r>
    </w:p>
    <w:p w:rsidR="00CB4824" w:rsidRPr="004E0AF5" w:rsidRDefault="00CB4824" w:rsidP="00CB4824">
      <w:pPr>
        <w:pStyle w:val="Pagrindinistekstas"/>
        <w:spacing w:after="0"/>
        <w:rPr>
          <w:i/>
          <w:szCs w:val="22"/>
        </w:rPr>
      </w:pPr>
      <w:r w:rsidRPr="004E0AF5">
        <w:rPr>
          <w:szCs w:val="22"/>
        </w:rPr>
        <w:t xml:space="preserve">Norint apsaugoti nuo vėlyvojo ar užsitęsusio vėmimo (po pirmųjų 24 valandų), baigus gydymo nuo vėžio kursą, reikia tęsti (iki 5 parų) gydymą geriamuoju </w:t>
      </w:r>
      <w:proofErr w:type="spellStart"/>
      <w:r w:rsidRPr="004E0AF5">
        <w:rPr>
          <w:szCs w:val="22"/>
        </w:rPr>
        <w:t>ondansetronu</w:t>
      </w:r>
      <w:proofErr w:type="spellEnd"/>
      <w:r w:rsidRPr="004E0AF5">
        <w:rPr>
          <w:szCs w:val="22"/>
        </w:rPr>
        <w:t xml:space="preserve">. </w:t>
      </w:r>
    </w:p>
    <w:p w:rsidR="00CB4824" w:rsidRDefault="00CB4824" w:rsidP="00CB4824">
      <w:pPr>
        <w:pStyle w:val="Pagrindinistekstas"/>
        <w:spacing w:after="0"/>
        <w:rPr>
          <w:i/>
          <w:szCs w:val="22"/>
        </w:rPr>
      </w:pPr>
    </w:p>
    <w:p w:rsidR="00CB4824" w:rsidRDefault="00CB4824" w:rsidP="00CB4824">
      <w:pPr>
        <w:pStyle w:val="Pagrindinistekstas"/>
        <w:spacing w:after="0"/>
        <w:rPr>
          <w:szCs w:val="22"/>
        </w:rPr>
      </w:pPr>
      <w:r w:rsidRPr="004E0AF5">
        <w:rPr>
          <w:i/>
          <w:szCs w:val="22"/>
        </w:rPr>
        <w:t xml:space="preserve">Didelio </w:t>
      </w:r>
      <w:proofErr w:type="spellStart"/>
      <w:r w:rsidRPr="004E0AF5">
        <w:rPr>
          <w:i/>
          <w:szCs w:val="22"/>
        </w:rPr>
        <w:t>emetogeniškumo</w:t>
      </w:r>
      <w:proofErr w:type="spellEnd"/>
      <w:r w:rsidRPr="004E0AF5">
        <w:rPr>
          <w:i/>
          <w:szCs w:val="22"/>
        </w:rPr>
        <w:t xml:space="preserve"> chemoterapija</w:t>
      </w:r>
      <w:r w:rsidRPr="004E0AF5">
        <w:rPr>
          <w:i/>
          <w:snapToGrid w:val="0"/>
          <w:szCs w:val="22"/>
        </w:rPr>
        <w:t xml:space="preserve">, pvz., gydymas didelėmis </w:t>
      </w:r>
      <w:proofErr w:type="spellStart"/>
      <w:r w:rsidRPr="004E0AF5">
        <w:rPr>
          <w:i/>
          <w:snapToGrid w:val="0"/>
          <w:szCs w:val="22"/>
        </w:rPr>
        <w:t>cisplatinos</w:t>
      </w:r>
      <w:proofErr w:type="spellEnd"/>
      <w:r w:rsidRPr="004E0AF5">
        <w:rPr>
          <w:i/>
          <w:snapToGrid w:val="0"/>
          <w:szCs w:val="22"/>
        </w:rPr>
        <w:t xml:space="preserve"> dozėmis</w:t>
      </w:r>
      <w:r w:rsidRPr="004E0AF5">
        <w:rPr>
          <w:szCs w:val="22"/>
        </w:rPr>
        <w:t xml:space="preserve"> </w:t>
      </w:r>
    </w:p>
    <w:p w:rsidR="00CB4824" w:rsidRPr="004E0AF5" w:rsidRDefault="00CB4824" w:rsidP="00CB4824">
      <w:pPr>
        <w:pStyle w:val="Pagrindinistekstas"/>
        <w:spacing w:after="0"/>
        <w:rPr>
          <w:szCs w:val="22"/>
        </w:rPr>
      </w:pPr>
      <w:r w:rsidRPr="004E0AF5">
        <w:rPr>
          <w:szCs w:val="22"/>
        </w:rPr>
        <w:t xml:space="preserve">Pacientams, kuriems taikoma didelio </w:t>
      </w:r>
      <w:proofErr w:type="spellStart"/>
      <w:r w:rsidRPr="004E0AF5">
        <w:rPr>
          <w:szCs w:val="22"/>
        </w:rPr>
        <w:t>emetogeniškumo</w:t>
      </w:r>
      <w:proofErr w:type="spellEnd"/>
      <w:r w:rsidRPr="004E0AF5">
        <w:rPr>
          <w:szCs w:val="22"/>
        </w:rPr>
        <w:t xml:space="preserve"> chemoterapija pvz., didelėmis </w:t>
      </w:r>
      <w:proofErr w:type="spellStart"/>
      <w:r w:rsidRPr="004E0AF5">
        <w:rPr>
          <w:szCs w:val="22"/>
        </w:rPr>
        <w:t>cisplatinos</w:t>
      </w:r>
      <w:proofErr w:type="spellEnd"/>
      <w:r w:rsidRPr="004E0AF5">
        <w:rPr>
          <w:szCs w:val="22"/>
        </w:rPr>
        <w:t xml:space="preserve"> dozėmis</w:t>
      </w:r>
      <w:r w:rsidRPr="004E0AF5">
        <w:rPr>
          <w:snapToGrid w:val="0"/>
          <w:szCs w:val="22"/>
        </w:rPr>
        <w:t>,</w:t>
      </w:r>
      <w:r w:rsidRPr="004E0AF5">
        <w:rPr>
          <w:szCs w:val="22"/>
        </w:rPr>
        <w:t xml:space="preserve"> </w:t>
      </w:r>
      <w:proofErr w:type="spellStart"/>
      <w:r w:rsidRPr="004E0AF5">
        <w:rPr>
          <w:szCs w:val="22"/>
        </w:rPr>
        <w:t>ondansetrono</w:t>
      </w:r>
      <w:proofErr w:type="spellEnd"/>
      <w:r w:rsidRPr="004E0AF5">
        <w:rPr>
          <w:szCs w:val="22"/>
        </w:rPr>
        <w:t xml:space="preserve"> galima švirkšti į veną arba raumenis. </w:t>
      </w:r>
    </w:p>
    <w:p w:rsidR="00CB4824" w:rsidRPr="004E0AF5" w:rsidRDefault="00CB4824" w:rsidP="00CB4824">
      <w:pPr>
        <w:rPr>
          <w:szCs w:val="22"/>
        </w:rPr>
      </w:pPr>
      <w:r w:rsidRPr="004E0AF5">
        <w:rPr>
          <w:szCs w:val="22"/>
        </w:rPr>
        <w:t xml:space="preserve">Nustatyta, jog </w:t>
      </w:r>
      <w:proofErr w:type="spellStart"/>
      <w:r w:rsidRPr="004E0AF5">
        <w:rPr>
          <w:szCs w:val="22"/>
        </w:rPr>
        <w:t>ondansetrono</w:t>
      </w:r>
      <w:proofErr w:type="spellEnd"/>
      <w:r w:rsidRPr="004E0AF5">
        <w:rPr>
          <w:szCs w:val="22"/>
        </w:rPr>
        <w:t>, vartojamo per pirmąsias 24 chemoterapijos valandas pagal toliau nurodytas dozavimo schemas, veiksmingumas yra vienodas.</w:t>
      </w:r>
    </w:p>
    <w:p w:rsidR="00CB4824" w:rsidRPr="004E0AF5" w:rsidRDefault="00CB4824" w:rsidP="00CB4824">
      <w:pPr>
        <w:pStyle w:val="Pagrindinistekstas"/>
        <w:spacing w:after="0"/>
        <w:rPr>
          <w:snapToGrid w:val="0"/>
          <w:szCs w:val="22"/>
        </w:rPr>
      </w:pPr>
      <w:proofErr w:type="spellStart"/>
      <w:r w:rsidRPr="004E0AF5">
        <w:rPr>
          <w:snapToGrid w:val="0"/>
          <w:szCs w:val="22"/>
        </w:rPr>
        <w:t>Ondansetrono</w:t>
      </w:r>
      <w:proofErr w:type="spellEnd"/>
      <w:r w:rsidRPr="004E0AF5">
        <w:rPr>
          <w:snapToGrid w:val="0"/>
          <w:szCs w:val="22"/>
        </w:rPr>
        <w:t xml:space="preserve"> vienkartinę 8 mg dozę galima sušvirkšti į veną arba į raumenis prieš pat </w:t>
      </w:r>
      <w:r w:rsidRPr="004E0AF5">
        <w:rPr>
          <w:szCs w:val="22"/>
        </w:rPr>
        <w:t xml:space="preserve">chemoterapijos seansą. Didesnė kaip 8 mg, maksimaliai iki 16 mg, </w:t>
      </w:r>
      <w:proofErr w:type="spellStart"/>
      <w:r w:rsidRPr="004E0AF5">
        <w:rPr>
          <w:szCs w:val="22"/>
        </w:rPr>
        <w:t>ondansetrono</w:t>
      </w:r>
      <w:proofErr w:type="spellEnd"/>
      <w:r w:rsidRPr="004E0AF5">
        <w:rPr>
          <w:szCs w:val="22"/>
        </w:rPr>
        <w:t xml:space="preserve"> dozė gali būti vartojama tik švirkšti į veną atskiedus 50</w:t>
      </w:r>
      <w:r w:rsidRPr="004E0AF5">
        <w:rPr>
          <w:szCs w:val="22"/>
        </w:rPr>
        <w:noBreakHyphen/>
        <w:t xml:space="preserve">100 ml fiziologinio tirpalo arba kito suderinamo tirpalo; tokios infuzijos trukmė turi būti ne trumpesnė kaip 15 min. Vienkartinės didesnės kaip 16 mg </w:t>
      </w:r>
      <w:proofErr w:type="spellStart"/>
      <w:r w:rsidRPr="004E0AF5">
        <w:rPr>
          <w:szCs w:val="22"/>
        </w:rPr>
        <w:t>ondansetrono</w:t>
      </w:r>
      <w:proofErr w:type="spellEnd"/>
      <w:r w:rsidRPr="004E0AF5">
        <w:rPr>
          <w:szCs w:val="22"/>
        </w:rPr>
        <w:t xml:space="preserve"> dozės vartoti negalima (žr. 4.4 skyrių).</w:t>
      </w:r>
      <w:r w:rsidRPr="004E0AF5">
        <w:rPr>
          <w:snapToGrid w:val="0"/>
          <w:szCs w:val="22"/>
        </w:rPr>
        <w:t xml:space="preserve"> </w:t>
      </w:r>
    </w:p>
    <w:p w:rsidR="00CB4824" w:rsidRPr="004E0AF5" w:rsidRDefault="00CB4824" w:rsidP="00CB4824">
      <w:pPr>
        <w:pStyle w:val="Pagrindinistekstas"/>
        <w:spacing w:after="0"/>
        <w:rPr>
          <w:szCs w:val="22"/>
        </w:rPr>
      </w:pPr>
      <w:r w:rsidRPr="004E0AF5">
        <w:rPr>
          <w:snapToGrid w:val="0"/>
          <w:szCs w:val="22"/>
        </w:rPr>
        <w:t xml:space="preserve">Didelio </w:t>
      </w:r>
      <w:proofErr w:type="spellStart"/>
      <w:r w:rsidRPr="004E0AF5">
        <w:rPr>
          <w:snapToGrid w:val="0"/>
          <w:szCs w:val="22"/>
        </w:rPr>
        <w:t>emetogeniškumo</w:t>
      </w:r>
      <w:proofErr w:type="spellEnd"/>
      <w:r w:rsidRPr="004E0AF5">
        <w:rPr>
          <w:snapToGrid w:val="0"/>
          <w:szCs w:val="22"/>
        </w:rPr>
        <w:t xml:space="preserve"> chemoterapijos metu</w:t>
      </w:r>
      <w:r w:rsidRPr="004E0AF5">
        <w:rPr>
          <w:szCs w:val="22"/>
        </w:rPr>
        <w:t xml:space="preserve"> 8 mg </w:t>
      </w:r>
      <w:proofErr w:type="spellStart"/>
      <w:r w:rsidRPr="004E0AF5">
        <w:rPr>
          <w:szCs w:val="22"/>
        </w:rPr>
        <w:t>ondansetrono</w:t>
      </w:r>
      <w:proofErr w:type="spellEnd"/>
      <w:r w:rsidRPr="004E0AF5">
        <w:rPr>
          <w:szCs w:val="22"/>
        </w:rPr>
        <w:t xml:space="preserve"> dozę reikia lėtai švirkšti į veną ne greičiau kaip per 30 sekundžių arba lėtai į raumenis prieš pat gydymą, po to du kartus švirkšti į veną arba į raumenis 8 mg kas 2-4 valandas arba pastoviai </w:t>
      </w:r>
      <w:proofErr w:type="spellStart"/>
      <w:r w:rsidRPr="004E0AF5">
        <w:rPr>
          <w:szCs w:val="22"/>
        </w:rPr>
        <w:t>infuzuoti</w:t>
      </w:r>
      <w:proofErr w:type="spellEnd"/>
      <w:r w:rsidRPr="004E0AF5">
        <w:rPr>
          <w:szCs w:val="22"/>
        </w:rPr>
        <w:t xml:space="preserve"> iki 24 val. po 1 mg/val.</w:t>
      </w:r>
    </w:p>
    <w:p w:rsidR="00CB4824" w:rsidRPr="004E0AF5" w:rsidRDefault="00CB4824" w:rsidP="00CB4824">
      <w:pPr>
        <w:rPr>
          <w:szCs w:val="22"/>
        </w:rPr>
      </w:pPr>
      <w:r w:rsidRPr="004E0AF5">
        <w:rPr>
          <w:szCs w:val="22"/>
        </w:rPr>
        <w:t>Vienkartinė 16 mg dozė, atskiesta 50</w:t>
      </w:r>
      <w:r w:rsidRPr="004E0AF5">
        <w:rPr>
          <w:szCs w:val="22"/>
        </w:rPr>
        <w:noBreakHyphen/>
        <w:t>100 ml fiziologinio tirpalo arba kitokio suderinamo infuzinio tirpalo (</w:t>
      </w:r>
      <w:r>
        <w:rPr>
          <w:szCs w:val="22"/>
        </w:rPr>
        <w:t>žr.</w:t>
      </w:r>
      <w:r w:rsidRPr="004E0AF5">
        <w:rPr>
          <w:szCs w:val="22"/>
        </w:rPr>
        <w:t xml:space="preserve"> 6.6 skyri</w:t>
      </w:r>
      <w:r>
        <w:rPr>
          <w:szCs w:val="22"/>
        </w:rPr>
        <w:t>ų</w:t>
      </w:r>
      <w:r w:rsidRPr="004E0AF5">
        <w:rPr>
          <w:szCs w:val="22"/>
        </w:rPr>
        <w:t>), sulašinama į veną ne greičiau kaip per 15 minučių prieš pat chemoterapijos procedūrą. Didesnės kaip 16 mg dozės vartoti negalima, nes kyla nuo dozės priklausomo QT intervalo pailgėjimo rizika (žr. 4.4, 4.8 ir 5.1 skyrius).</w:t>
      </w:r>
    </w:p>
    <w:p w:rsidR="00CB4824" w:rsidRPr="004E0AF5" w:rsidRDefault="00CB4824" w:rsidP="00CB4824">
      <w:pPr>
        <w:rPr>
          <w:szCs w:val="22"/>
        </w:rPr>
      </w:pPr>
      <w:r w:rsidRPr="004E0AF5">
        <w:rPr>
          <w:szCs w:val="22"/>
        </w:rPr>
        <w:lastRenderedPageBreak/>
        <w:t xml:space="preserve">Dozavimo schemą reikia parinkti pagal galimo </w:t>
      </w:r>
      <w:proofErr w:type="spellStart"/>
      <w:r w:rsidRPr="004E0AF5">
        <w:rPr>
          <w:szCs w:val="22"/>
        </w:rPr>
        <w:t>emetogeninio</w:t>
      </w:r>
      <w:proofErr w:type="spellEnd"/>
      <w:r w:rsidRPr="004E0AF5">
        <w:rPr>
          <w:szCs w:val="22"/>
        </w:rPr>
        <w:t xml:space="preserve"> poveikio stiprumą.</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r w:rsidRPr="004E0AF5">
        <w:rPr>
          <w:szCs w:val="22"/>
        </w:rPr>
        <w:t xml:space="preserve">Didelio </w:t>
      </w:r>
      <w:proofErr w:type="spellStart"/>
      <w:r w:rsidRPr="004E0AF5">
        <w:rPr>
          <w:szCs w:val="22"/>
        </w:rPr>
        <w:t>emetogeniškumo</w:t>
      </w:r>
      <w:proofErr w:type="spellEnd"/>
      <w:r w:rsidRPr="004E0AF5">
        <w:rPr>
          <w:szCs w:val="22"/>
        </w:rPr>
        <w:t xml:space="preserve"> chemoterapijos metu </w:t>
      </w:r>
      <w:proofErr w:type="spellStart"/>
      <w:r w:rsidRPr="004E0AF5">
        <w:rPr>
          <w:szCs w:val="22"/>
        </w:rPr>
        <w:t>ondansetrono</w:t>
      </w:r>
      <w:proofErr w:type="spellEnd"/>
      <w:r w:rsidRPr="004E0AF5">
        <w:rPr>
          <w:szCs w:val="22"/>
        </w:rPr>
        <w:t xml:space="preserve"> veiksmingumą galima sustiprinti papildomai prieš chemoterapijos seansą sušvirkščiant į veną vienkartinę 20 mg </w:t>
      </w:r>
      <w:proofErr w:type="spellStart"/>
      <w:r w:rsidRPr="004E0AF5">
        <w:rPr>
          <w:szCs w:val="22"/>
        </w:rPr>
        <w:t>deksametazono</w:t>
      </w:r>
      <w:proofErr w:type="spellEnd"/>
      <w:r w:rsidRPr="004E0AF5">
        <w:rPr>
          <w:szCs w:val="22"/>
        </w:rPr>
        <w:t xml:space="preserve"> natrio fosfato dozę.</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r w:rsidRPr="004E0AF5">
        <w:rPr>
          <w:szCs w:val="22"/>
        </w:rPr>
        <w:t xml:space="preserve">Vaisto rekomenduojama gerti norint apsaugoti nuo </w:t>
      </w:r>
      <w:r w:rsidRPr="004E0AF5">
        <w:rPr>
          <w:snapToGrid w:val="0"/>
          <w:szCs w:val="22"/>
        </w:rPr>
        <w:t>vėlyvojo ar užsitęsusio vėmimo po pirmųjų 24 valandų,</w:t>
      </w:r>
    </w:p>
    <w:p w:rsidR="00CB4824" w:rsidRPr="004E0AF5" w:rsidRDefault="00CB4824" w:rsidP="00CB4824">
      <w:pPr>
        <w:pStyle w:val="Pagrindinistekstas"/>
        <w:spacing w:after="0"/>
        <w:rPr>
          <w:szCs w:val="22"/>
        </w:rPr>
      </w:pPr>
      <w:r w:rsidRPr="004E0AF5">
        <w:rPr>
          <w:szCs w:val="22"/>
        </w:rPr>
        <w:t xml:space="preserve">Norint apsaugoti nuo vėlyvojo ar užsitęsusio vėmimo (po pirmųjų 24 valandų), baigus gydymo nuo vėžio kursą, reikia tęsti (iki 5 parų) gydymą geriamuoju </w:t>
      </w:r>
      <w:proofErr w:type="spellStart"/>
      <w:r w:rsidRPr="004E0AF5">
        <w:rPr>
          <w:szCs w:val="22"/>
        </w:rPr>
        <w:t>ondansetronu</w:t>
      </w:r>
      <w:proofErr w:type="spellEnd"/>
      <w:r w:rsidRPr="004E0AF5">
        <w:rPr>
          <w:szCs w:val="22"/>
        </w:rPr>
        <w:t>.</w:t>
      </w:r>
    </w:p>
    <w:p w:rsidR="00CB4824" w:rsidRPr="004E0AF5" w:rsidRDefault="00CB4824" w:rsidP="00CB4824">
      <w:pPr>
        <w:rPr>
          <w:bCs/>
          <w:i/>
          <w:szCs w:val="22"/>
          <w:u w:val="single"/>
        </w:rPr>
      </w:pPr>
    </w:p>
    <w:p w:rsidR="00CB4824" w:rsidRPr="00E52048" w:rsidRDefault="00CB4824" w:rsidP="00CB4824">
      <w:pPr>
        <w:rPr>
          <w:bCs/>
          <w:i/>
          <w:szCs w:val="22"/>
        </w:rPr>
      </w:pPr>
      <w:r w:rsidRPr="00E52048">
        <w:rPr>
          <w:bCs/>
          <w:i/>
          <w:szCs w:val="22"/>
        </w:rPr>
        <w:t>Vaikų populiacija:</w:t>
      </w:r>
    </w:p>
    <w:p w:rsidR="00CB4824" w:rsidRPr="004E0AF5" w:rsidRDefault="00CB4824" w:rsidP="00CB4824">
      <w:pPr>
        <w:rPr>
          <w:b/>
          <w:szCs w:val="22"/>
          <w:u w:val="single"/>
        </w:rPr>
      </w:pPr>
      <w:r w:rsidRPr="004E0AF5">
        <w:rPr>
          <w:szCs w:val="22"/>
          <w:u w:val="single"/>
        </w:rPr>
        <w:t>CSPV vaikams, vyresniems nei 6 mėnesių amžiaus, ir paaugliams</w:t>
      </w:r>
    </w:p>
    <w:p w:rsidR="00CB4824" w:rsidRPr="004E0AF5" w:rsidRDefault="00CB4824" w:rsidP="00CB4824">
      <w:pPr>
        <w:rPr>
          <w:bCs/>
          <w:iCs/>
          <w:szCs w:val="22"/>
        </w:rPr>
      </w:pPr>
      <w:r w:rsidRPr="004E0AF5">
        <w:rPr>
          <w:bCs/>
          <w:iCs/>
          <w:szCs w:val="22"/>
        </w:rPr>
        <w:t>CSPV gydymo dozę galima apskaičiuoti pagal</w:t>
      </w:r>
      <w:r w:rsidRPr="004E0AF5">
        <w:rPr>
          <w:szCs w:val="22"/>
        </w:rPr>
        <w:t xml:space="preserve"> kūno paviršiaus plotą </w:t>
      </w:r>
      <w:r w:rsidRPr="004E0AF5">
        <w:rPr>
          <w:bCs/>
          <w:iCs/>
          <w:szCs w:val="22"/>
        </w:rPr>
        <w:t xml:space="preserve">(KPP) arba kūno svorį (žr. toliau). Klinikinių tyrimų su vaikais metu </w:t>
      </w:r>
      <w:proofErr w:type="spellStart"/>
      <w:r w:rsidRPr="004E0AF5">
        <w:rPr>
          <w:bCs/>
          <w:iCs/>
          <w:szCs w:val="22"/>
        </w:rPr>
        <w:t>ondansetrono</w:t>
      </w:r>
      <w:proofErr w:type="spellEnd"/>
      <w:r w:rsidRPr="004E0AF5">
        <w:rPr>
          <w:bCs/>
          <w:iCs/>
          <w:szCs w:val="22"/>
        </w:rPr>
        <w:t xml:space="preserve"> buvo </w:t>
      </w:r>
      <w:proofErr w:type="spellStart"/>
      <w:r w:rsidRPr="004E0AF5">
        <w:rPr>
          <w:bCs/>
          <w:iCs/>
          <w:szCs w:val="22"/>
        </w:rPr>
        <w:t>infuzuojama</w:t>
      </w:r>
      <w:proofErr w:type="spellEnd"/>
      <w:r w:rsidRPr="004E0AF5">
        <w:rPr>
          <w:bCs/>
          <w:iCs/>
          <w:szCs w:val="22"/>
        </w:rPr>
        <w:t xml:space="preserve"> į veną atskiedus 25 ml arba 50 ml fiziologinio tirpalo arba kitu suderinamu tirpalu (žr. 6.6 skyrių) ir </w:t>
      </w:r>
      <w:proofErr w:type="spellStart"/>
      <w:r w:rsidRPr="004E0AF5">
        <w:rPr>
          <w:bCs/>
          <w:iCs/>
          <w:szCs w:val="22"/>
        </w:rPr>
        <w:t>infuzuojama</w:t>
      </w:r>
      <w:proofErr w:type="spellEnd"/>
      <w:r w:rsidRPr="004E0AF5">
        <w:rPr>
          <w:bCs/>
          <w:iCs/>
          <w:szCs w:val="22"/>
        </w:rPr>
        <w:t xml:space="preserve"> ne trumpiau kaip 15 minučių. </w:t>
      </w:r>
    </w:p>
    <w:p w:rsidR="00CB4824" w:rsidRPr="004E0AF5" w:rsidRDefault="00CB4824" w:rsidP="00CB4824">
      <w:pPr>
        <w:rPr>
          <w:szCs w:val="22"/>
        </w:rPr>
      </w:pPr>
      <w:r w:rsidRPr="004E0AF5">
        <w:rPr>
          <w:szCs w:val="22"/>
        </w:rPr>
        <w:t>Skaičiuojant dozavimą pagal kūno svorį, apskaičiuojamos didesnės paros dozės lyginant su apskaičiuojamomis pagal KPP</w:t>
      </w:r>
      <w:r w:rsidRPr="004E0AF5">
        <w:rPr>
          <w:bCs/>
          <w:iCs/>
          <w:szCs w:val="22"/>
          <w:u w:val="single"/>
        </w:rPr>
        <w:t xml:space="preserve"> </w:t>
      </w:r>
      <w:r w:rsidRPr="004E0AF5">
        <w:rPr>
          <w:bCs/>
          <w:iCs/>
          <w:szCs w:val="22"/>
        </w:rPr>
        <w:t>(žr. 4.4 ir 5.1 skyrius)</w:t>
      </w:r>
      <w:r w:rsidRPr="004E0AF5">
        <w:rPr>
          <w:szCs w:val="22"/>
        </w:rPr>
        <w:t>.</w:t>
      </w:r>
    </w:p>
    <w:p w:rsidR="00CB4824" w:rsidRDefault="00CB4824" w:rsidP="00CB4824">
      <w:pPr>
        <w:rPr>
          <w:bCs/>
          <w:iCs/>
          <w:szCs w:val="22"/>
        </w:rPr>
      </w:pPr>
    </w:p>
    <w:p w:rsidR="00CB4824" w:rsidRDefault="00CB4824" w:rsidP="00CB4824">
      <w:pPr>
        <w:rPr>
          <w:szCs w:val="22"/>
        </w:rPr>
      </w:pPr>
      <w:proofErr w:type="spellStart"/>
      <w:r w:rsidRPr="004E0AF5">
        <w:rPr>
          <w:bCs/>
          <w:iCs/>
          <w:szCs w:val="22"/>
        </w:rPr>
        <w:t>Ondansetrono</w:t>
      </w:r>
      <w:proofErr w:type="spellEnd"/>
      <w:r w:rsidRPr="004E0AF5">
        <w:rPr>
          <w:bCs/>
          <w:iCs/>
          <w:szCs w:val="22"/>
        </w:rPr>
        <w:t xml:space="preserve"> tirpalą būtina atskiesti </w:t>
      </w:r>
      <w:r w:rsidRPr="004E0AF5">
        <w:rPr>
          <w:szCs w:val="22"/>
        </w:rPr>
        <w:t>5</w:t>
      </w:r>
      <w:r w:rsidRPr="004E0AF5">
        <w:rPr>
          <w:szCs w:val="22"/>
        </w:rPr>
        <w:sym w:font="Symbol" w:char="F025"/>
      </w:r>
      <w:r w:rsidRPr="004E0AF5">
        <w:rPr>
          <w:szCs w:val="22"/>
        </w:rPr>
        <w:t xml:space="preserve"> gliukozės arba 0,9</w:t>
      </w:r>
      <w:r w:rsidRPr="004E0AF5">
        <w:rPr>
          <w:szCs w:val="22"/>
        </w:rPr>
        <w:sym w:font="Symbol" w:char="F025"/>
      </w:r>
      <w:r w:rsidRPr="004E0AF5">
        <w:rPr>
          <w:szCs w:val="22"/>
        </w:rPr>
        <w:t xml:space="preserve"> natrio chlorido tirpalu (žr. 6.6 skyrių), arba kitais tinkamais infuziniais skysčiais (žr. 6.6 skyrių) ir lėtai, ne greičiau kaip per 15 min., suleisti į veną. </w:t>
      </w:r>
    </w:p>
    <w:p w:rsidR="00CB4824" w:rsidRDefault="00CB4824" w:rsidP="00CB4824">
      <w:pPr>
        <w:rPr>
          <w:szCs w:val="22"/>
        </w:rPr>
      </w:pPr>
    </w:p>
    <w:p w:rsidR="00CB4824" w:rsidRPr="004E0AF5" w:rsidRDefault="00CB4824" w:rsidP="00CB4824">
      <w:pPr>
        <w:rPr>
          <w:bCs/>
          <w:iCs/>
          <w:szCs w:val="22"/>
        </w:rPr>
      </w:pPr>
      <w:r w:rsidRPr="004E0AF5">
        <w:rPr>
          <w:bCs/>
          <w:iCs/>
          <w:szCs w:val="22"/>
        </w:rPr>
        <w:t xml:space="preserve">Kontroliuojamų klinikinių tyrimų duomenų apie </w:t>
      </w:r>
      <w:proofErr w:type="spellStart"/>
      <w:r w:rsidRPr="004E0AF5">
        <w:rPr>
          <w:bCs/>
          <w:iCs/>
          <w:szCs w:val="22"/>
        </w:rPr>
        <w:t>ondansetrono</w:t>
      </w:r>
      <w:proofErr w:type="spellEnd"/>
      <w:r w:rsidRPr="004E0AF5">
        <w:rPr>
          <w:bCs/>
          <w:iCs/>
          <w:szCs w:val="22"/>
        </w:rPr>
        <w:t xml:space="preserve"> vartojimą užsitęsusio ar vėlyvo CSPV profilaktikai nėra. Kontroliuojamų klinikinių tyrimų duomenų apie </w:t>
      </w:r>
      <w:proofErr w:type="spellStart"/>
      <w:r w:rsidRPr="004E0AF5">
        <w:rPr>
          <w:bCs/>
          <w:iCs/>
          <w:szCs w:val="22"/>
        </w:rPr>
        <w:t>ondansetrono</w:t>
      </w:r>
      <w:proofErr w:type="spellEnd"/>
      <w:r w:rsidRPr="004E0AF5">
        <w:rPr>
          <w:bCs/>
          <w:iCs/>
          <w:szCs w:val="22"/>
        </w:rPr>
        <w:t xml:space="preserve"> vartojimą vaikams spindulinio gydymo sukeltam pykinimui ir vėmimui gydyti nėra.</w:t>
      </w:r>
    </w:p>
    <w:p w:rsidR="00CB4824" w:rsidRPr="004E0AF5" w:rsidRDefault="00CB4824" w:rsidP="00CB4824">
      <w:pPr>
        <w:rPr>
          <w:bCs/>
          <w:iCs/>
          <w:szCs w:val="22"/>
        </w:rPr>
      </w:pPr>
    </w:p>
    <w:p w:rsidR="00CB4824" w:rsidRPr="004E0AF5" w:rsidRDefault="00CB4824" w:rsidP="00CB4824">
      <w:pPr>
        <w:rPr>
          <w:bCs/>
          <w:iCs/>
          <w:szCs w:val="22"/>
          <w:u w:val="single"/>
        </w:rPr>
      </w:pPr>
      <w:r w:rsidRPr="004E0AF5">
        <w:rPr>
          <w:bCs/>
          <w:iCs/>
          <w:szCs w:val="22"/>
          <w:u w:val="single"/>
        </w:rPr>
        <w:t>Dozavimas pagal KPP</w:t>
      </w:r>
    </w:p>
    <w:p w:rsidR="00CB4824" w:rsidRPr="004E0AF5" w:rsidRDefault="00CB4824" w:rsidP="00CB4824">
      <w:pPr>
        <w:rPr>
          <w:bCs/>
          <w:iCs/>
          <w:szCs w:val="22"/>
        </w:rPr>
      </w:pPr>
      <w:proofErr w:type="spellStart"/>
      <w:r w:rsidRPr="004E0AF5">
        <w:rPr>
          <w:bCs/>
          <w:iCs/>
          <w:szCs w:val="22"/>
        </w:rPr>
        <w:t>Ondansetrono</w:t>
      </w:r>
      <w:proofErr w:type="spellEnd"/>
      <w:r w:rsidRPr="004E0AF5">
        <w:rPr>
          <w:bCs/>
          <w:iCs/>
          <w:szCs w:val="22"/>
        </w:rPr>
        <w:t xml:space="preserve"> reikia vartoti prieš pat chemoterapiją vienkartine į veną leidžiama 5 mg/m</w:t>
      </w:r>
      <w:r w:rsidRPr="004E0AF5">
        <w:rPr>
          <w:bCs/>
          <w:iCs/>
          <w:szCs w:val="22"/>
          <w:vertAlign w:val="superscript"/>
        </w:rPr>
        <w:t>2</w:t>
      </w:r>
      <w:r w:rsidRPr="004E0AF5">
        <w:rPr>
          <w:bCs/>
          <w:iCs/>
          <w:szCs w:val="22"/>
        </w:rPr>
        <w:t xml:space="preserve"> doze. Didžiausios į veną leidžiamos 8 mg dozės viršyti negalima.</w:t>
      </w:r>
    </w:p>
    <w:p w:rsidR="00CB4824" w:rsidRDefault="00CB4824" w:rsidP="00CB4824">
      <w:pPr>
        <w:rPr>
          <w:bCs/>
          <w:iCs/>
          <w:szCs w:val="22"/>
        </w:rPr>
      </w:pPr>
    </w:p>
    <w:p w:rsidR="00CB4824" w:rsidRPr="004E0AF5" w:rsidRDefault="00CB4824" w:rsidP="00CB4824">
      <w:pPr>
        <w:rPr>
          <w:bCs/>
          <w:iCs/>
          <w:szCs w:val="22"/>
        </w:rPr>
      </w:pPr>
      <w:r w:rsidRPr="004E0AF5">
        <w:rPr>
          <w:bCs/>
          <w:iCs/>
          <w:szCs w:val="22"/>
        </w:rPr>
        <w:t>Vartojamą per burną dozę galima pradėti vartoti po dvylikos valandų ir tęsti vartoti iki 5 dienų (žr. 1 lentelę).</w:t>
      </w:r>
    </w:p>
    <w:p w:rsidR="00CB4824" w:rsidRDefault="00CB4824" w:rsidP="00CB4824">
      <w:pPr>
        <w:rPr>
          <w:bCs/>
          <w:iCs/>
          <w:szCs w:val="22"/>
        </w:rPr>
      </w:pPr>
    </w:p>
    <w:p w:rsidR="00CB4824" w:rsidRPr="004E0AF5" w:rsidRDefault="00CB4824" w:rsidP="00CB4824">
      <w:pPr>
        <w:rPr>
          <w:bCs/>
          <w:iCs/>
          <w:szCs w:val="22"/>
        </w:rPr>
      </w:pPr>
      <w:r w:rsidRPr="004E0AF5">
        <w:rPr>
          <w:bCs/>
          <w:iCs/>
          <w:szCs w:val="22"/>
        </w:rPr>
        <w:t>Didžiausios suaugusiųjų 32 mg paros dozės viršyti negalima.</w:t>
      </w:r>
    </w:p>
    <w:p w:rsidR="00CB4824" w:rsidRPr="004E0AF5" w:rsidRDefault="00CB4824" w:rsidP="00CB4824">
      <w:pPr>
        <w:rPr>
          <w:bCs/>
          <w:iCs/>
          <w:szCs w:val="22"/>
        </w:rPr>
      </w:pPr>
    </w:p>
    <w:p w:rsidR="00CB4824" w:rsidRPr="004E0AF5" w:rsidRDefault="00CB4824" w:rsidP="00CB4824">
      <w:pPr>
        <w:rPr>
          <w:szCs w:val="22"/>
        </w:rPr>
      </w:pPr>
      <w:r w:rsidRPr="004E0AF5">
        <w:rPr>
          <w:szCs w:val="22"/>
        </w:rPr>
        <w:t>1 lentelė. Dozavimas CSPV pagal KPP vaikams, vyresniems nei 6 mėnesių amžiaus, ir paaugliams</w:t>
      </w:r>
    </w:p>
    <w:p w:rsidR="00CB4824" w:rsidRPr="004E0AF5" w:rsidRDefault="00CB4824" w:rsidP="00CB4824">
      <w:pPr>
        <w:rPr>
          <w:bCs/>
          <w:iCs/>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5"/>
        <w:gridCol w:w="3095"/>
        <w:gridCol w:w="3096"/>
      </w:tblGrid>
      <w:tr w:rsidR="00CB4824" w:rsidRPr="004E0AF5" w:rsidTr="001C5962">
        <w:tc>
          <w:tcPr>
            <w:tcW w:w="3095" w:type="dxa"/>
          </w:tcPr>
          <w:p w:rsidR="00CB4824" w:rsidRPr="004E0AF5" w:rsidRDefault="00CB4824" w:rsidP="001C5962">
            <w:pPr>
              <w:rPr>
                <w:bCs/>
                <w:iCs/>
                <w:szCs w:val="22"/>
              </w:rPr>
            </w:pPr>
            <w:r w:rsidRPr="004E0AF5">
              <w:rPr>
                <w:bCs/>
                <w:iCs/>
                <w:szCs w:val="22"/>
              </w:rPr>
              <w:t>KPP</w:t>
            </w:r>
          </w:p>
        </w:tc>
        <w:tc>
          <w:tcPr>
            <w:tcW w:w="3095" w:type="dxa"/>
          </w:tcPr>
          <w:p w:rsidR="00CB4824" w:rsidRPr="004E0AF5" w:rsidRDefault="00CB4824" w:rsidP="001C5962">
            <w:pPr>
              <w:rPr>
                <w:bCs/>
                <w:iCs/>
                <w:szCs w:val="22"/>
              </w:rPr>
            </w:pPr>
            <w:r w:rsidRPr="004E0AF5">
              <w:rPr>
                <w:bCs/>
                <w:iCs/>
                <w:szCs w:val="22"/>
              </w:rPr>
              <w:t xml:space="preserve">1 </w:t>
            </w:r>
            <w:proofErr w:type="spellStart"/>
            <w:r w:rsidRPr="004E0AF5">
              <w:rPr>
                <w:bCs/>
                <w:iCs/>
                <w:szCs w:val="22"/>
              </w:rPr>
              <w:t>diena</w:t>
            </w:r>
            <w:r w:rsidRPr="004E0AF5">
              <w:rPr>
                <w:bCs/>
                <w:iCs/>
                <w:szCs w:val="22"/>
                <w:vertAlign w:val="superscript"/>
              </w:rPr>
              <w:t>a,b</w:t>
            </w:r>
            <w:proofErr w:type="spellEnd"/>
          </w:p>
        </w:tc>
        <w:tc>
          <w:tcPr>
            <w:tcW w:w="3096" w:type="dxa"/>
          </w:tcPr>
          <w:p w:rsidR="00CB4824" w:rsidRPr="004E0AF5" w:rsidRDefault="00CB4824" w:rsidP="001C5962">
            <w:pPr>
              <w:rPr>
                <w:bCs/>
                <w:iCs/>
                <w:szCs w:val="22"/>
              </w:rPr>
            </w:pPr>
            <w:r w:rsidRPr="004E0AF5">
              <w:rPr>
                <w:bCs/>
                <w:iCs/>
                <w:szCs w:val="22"/>
              </w:rPr>
              <w:t xml:space="preserve">2–6 </w:t>
            </w:r>
            <w:proofErr w:type="spellStart"/>
            <w:r w:rsidRPr="004E0AF5">
              <w:rPr>
                <w:bCs/>
                <w:iCs/>
                <w:szCs w:val="22"/>
              </w:rPr>
              <w:t>diena</w:t>
            </w:r>
            <w:r w:rsidRPr="004E0AF5">
              <w:rPr>
                <w:bCs/>
                <w:iCs/>
                <w:szCs w:val="22"/>
                <w:vertAlign w:val="superscript"/>
              </w:rPr>
              <w:t>b</w:t>
            </w:r>
            <w:proofErr w:type="spellEnd"/>
          </w:p>
        </w:tc>
      </w:tr>
      <w:tr w:rsidR="00CB4824" w:rsidRPr="004E0AF5" w:rsidTr="001C5962">
        <w:tc>
          <w:tcPr>
            <w:tcW w:w="3095" w:type="dxa"/>
          </w:tcPr>
          <w:p w:rsidR="00CB4824" w:rsidRPr="004E0AF5" w:rsidRDefault="00CB4824" w:rsidP="001C5962">
            <w:pPr>
              <w:rPr>
                <w:bCs/>
                <w:iCs/>
                <w:szCs w:val="22"/>
              </w:rPr>
            </w:pPr>
            <w:r w:rsidRPr="004E0AF5">
              <w:rPr>
                <w:szCs w:val="22"/>
              </w:rPr>
              <w:sym w:font="Symbol" w:char="F03C"/>
            </w:r>
            <w:r w:rsidRPr="004E0AF5">
              <w:rPr>
                <w:szCs w:val="22"/>
              </w:rPr>
              <w:t>0,6 m</w:t>
            </w:r>
            <w:r w:rsidRPr="004E0AF5">
              <w:rPr>
                <w:szCs w:val="22"/>
                <w:vertAlign w:val="superscript"/>
              </w:rPr>
              <w:t>2</w:t>
            </w:r>
          </w:p>
        </w:tc>
        <w:tc>
          <w:tcPr>
            <w:tcW w:w="3095" w:type="dxa"/>
          </w:tcPr>
          <w:p w:rsidR="00CB4824" w:rsidRPr="004E0AF5" w:rsidRDefault="00CB4824" w:rsidP="001C5962">
            <w:pPr>
              <w:rPr>
                <w:bCs/>
                <w:iCs/>
                <w:szCs w:val="22"/>
              </w:rPr>
            </w:pPr>
            <w:r w:rsidRPr="004E0AF5">
              <w:rPr>
                <w:bCs/>
                <w:iCs/>
                <w:szCs w:val="22"/>
              </w:rPr>
              <w:t>5 mg/m</w:t>
            </w:r>
            <w:r w:rsidRPr="004E0AF5">
              <w:rPr>
                <w:bCs/>
                <w:iCs/>
                <w:szCs w:val="22"/>
                <w:vertAlign w:val="superscript"/>
              </w:rPr>
              <w:t xml:space="preserve">2 </w:t>
            </w:r>
            <w:r w:rsidRPr="004E0AF5">
              <w:rPr>
                <w:bCs/>
                <w:iCs/>
                <w:szCs w:val="22"/>
              </w:rPr>
              <w:t xml:space="preserve">į veną ir 2 mg </w:t>
            </w:r>
            <w:r>
              <w:rPr>
                <w:bCs/>
                <w:iCs/>
                <w:szCs w:val="22"/>
              </w:rPr>
              <w:t>sirupo</w:t>
            </w:r>
            <w:r w:rsidRPr="004E0AF5">
              <w:rPr>
                <w:bCs/>
                <w:iCs/>
                <w:szCs w:val="22"/>
              </w:rPr>
              <w:t xml:space="preserve"> po 12 valandų</w:t>
            </w:r>
          </w:p>
        </w:tc>
        <w:tc>
          <w:tcPr>
            <w:tcW w:w="3096" w:type="dxa"/>
          </w:tcPr>
          <w:p w:rsidR="00CB4824" w:rsidRPr="004E0AF5" w:rsidRDefault="00CB4824" w:rsidP="001C5962">
            <w:pPr>
              <w:rPr>
                <w:bCs/>
                <w:iCs/>
                <w:szCs w:val="22"/>
              </w:rPr>
            </w:pPr>
            <w:r w:rsidRPr="004E0AF5">
              <w:rPr>
                <w:bCs/>
                <w:iCs/>
                <w:szCs w:val="22"/>
              </w:rPr>
              <w:t xml:space="preserve">2 mg </w:t>
            </w:r>
            <w:r>
              <w:rPr>
                <w:bCs/>
                <w:iCs/>
                <w:szCs w:val="22"/>
              </w:rPr>
              <w:t>sirupo</w:t>
            </w:r>
            <w:r w:rsidRPr="004E0AF5">
              <w:rPr>
                <w:bCs/>
                <w:iCs/>
                <w:szCs w:val="22"/>
              </w:rPr>
              <w:t xml:space="preserve"> kas 12 valandų</w:t>
            </w:r>
          </w:p>
        </w:tc>
      </w:tr>
      <w:tr w:rsidR="00CB4824" w:rsidRPr="004E0AF5" w:rsidTr="001C5962">
        <w:tc>
          <w:tcPr>
            <w:tcW w:w="3095" w:type="dxa"/>
          </w:tcPr>
          <w:p w:rsidR="00CB4824" w:rsidRPr="004E0AF5" w:rsidRDefault="00CB4824" w:rsidP="001C5962">
            <w:pPr>
              <w:rPr>
                <w:bCs/>
                <w:iCs/>
                <w:szCs w:val="22"/>
              </w:rPr>
            </w:pPr>
            <w:r w:rsidRPr="004E0AF5">
              <w:rPr>
                <w:szCs w:val="22"/>
              </w:rPr>
              <w:lastRenderedPageBreak/>
              <w:sym w:font="Symbol" w:char="F03E"/>
            </w:r>
            <w:r w:rsidRPr="004E0AF5">
              <w:rPr>
                <w:szCs w:val="22"/>
              </w:rPr>
              <w:t>0,6 m</w:t>
            </w:r>
            <w:r w:rsidRPr="004E0AF5">
              <w:rPr>
                <w:szCs w:val="22"/>
                <w:vertAlign w:val="superscript"/>
              </w:rPr>
              <w:t>2</w:t>
            </w:r>
          </w:p>
        </w:tc>
        <w:tc>
          <w:tcPr>
            <w:tcW w:w="3095" w:type="dxa"/>
          </w:tcPr>
          <w:p w:rsidR="00CB4824" w:rsidRPr="004E0AF5" w:rsidRDefault="00CB4824" w:rsidP="001C5962">
            <w:pPr>
              <w:rPr>
                <w:bCs/>
                <w:iCs/>
                <w:szCs w:val="22"/>
              </w:rPr>
            </w:pPr>
            <w:r w:rsidRPr="004E0AF5">
              <w:rPr>
                <w:bCs/>
                <w:iCs/>
                <w:szCs w:val="22"/>
              </w:rPr>
              <w:t>5 mg/m</w:t>
            </w:r>
            <w:r w:rsidRPr="004E0AF5">
              <w:rPr>
                <w:bCs/>
                <w:iCs/>
                <w:szCs w:val="22"/>
                <w:vertAlign w:val="superscript"/>
              </w:rPr>
              <w:t xml:space="preserve">2 </w:t>
            </w:r>
            <w:r w:rsidRPr="004E0AF5">
              <w:rPr>
                <w:bCs/>
                <w:iCs/>
                <w:szCs w:val="22"/>
              </w:rPr>
              <w:t xml:space="preserve">į veną ir 4 mg </w:t>
            </w:r>
            <w:r>
              <w:rPr>
                <w:bCs/>
                <w:iCs/>
                <w:szCs w:val="22"/>
              </w:rPr>
              <w:t>sirupo</w:t>
            </w:r>
            <w:r w:rsidRPr="004E0AF5">
              <w:rPr>
                <w:bCs/>
                <w:iCs/>
                <w:szCs w:val="22"/>
              </w:rPr>
              <w:t xml:space="preserve"> po 12 valandų</w:t>
            </w:r>
          </w:p>
        </w:tc>
        <w:tc>
          <w:tcPr>
            <w:tcW w:w="3096" w:type="dxa"/>
          </w:tcPr>
          <w:p w:rsidR="00CB4824" w:rsidRPr="004E0AF5" w:rsidRDefault="00CB4824" w:rsidP="001C5962">
            <w:pPr>
              <w:rPr>
                <w:bCs/>
                <w:iCs/>
                <w:szCs w:val="22"/>
              </w:rPr>
            </w:pPr>
            <w:r w:rsidRPr="004E0AF5">
              <w:rPr>
                <w:bCs/>
                <w:iCs/>
                <w:szCs w:val="22"/>
              </w:rPr>
              <w:t xml:space="preserve">4 mg </w:t>
            </w:r>
            <w:r>
              <w:rPr>
                <w:bCs/>
                <w:iCs/>
                <w:szCs w:val="22"/>
              </w:rPr>
              <w:t>sirupo</w:t>
            </w:r>
            <w:r w:rsidRPr="004E0AF5">
              <w:rPr>
                <w:bCs/>
                <w:iCs/>
                <w:szCs w:val="22"/>
              </w:rPr>
              <w:t xml:space="preserve"> </w:t>
            </w:r>
            <w:r w:rsidR="00913C8E">
              <w:rPr>
                <w:bCs/>
                <w:iCs/>
                <w:szCs w:val="22"/>
              </w:rPr>
              <w:t xml:space="preserve">arba tabletės </w:t>
            </w:r>
            <w:r w:rsidRPr="004E0AF5">
              <w:rPr>
                <w:bCs/>
                <w:iCs/>
                <w:szCs w:val="22"/>
              </w:rPr>
              <w:t>kas 12 valandų</w:t>
            </w:r>
          </w:p>
        </w:tc>
      </w:tr>
      <w:tr w:rsidR="00CB4824" w:rsidRPr="004E0AF5" w:rsidTr="001C5962">
        <w:tc>
          <w:tcPr>
            <w:tcW w:w="3095" w:type="dxa"/>
          </w:tcPr>
          <w:p w:rsidR="00CB4824" w:rsidRPr="004E0AF5" w:rsidRDefault="00CB4824" w:rsidP="001C5962">
            <w:pPr>
              <w:rPr>
                <w:szCs w:val="22"/>
              </w:rPr>
            </w:pPr>
            <w:r w:rsidRPr="004E0AF5">
              <w:rPr>
                <w:szCs w:val="22"/>
              </w:rPr>
              <w:sym w:font="Symbol" w:char="F03E"/>
            </w:r>
            <w:r w:rsidRPr="004E0AF5">
              <w:rPr>
                <w:szCs w:val="22"/>
              </w:rPr>
              <w:t xml:space="preserve"> 1,2 m</w:t>
            </w:r>
            <w:r w:rsidRPr="004E0AF5">
              <w:rPr>
                <w:szCs w:val="22"/>
                <w:vertAlign w:val="superscript"/>
              </w:rPr>
              <w:t>2</w:t>
            </w:r>
          </w:p>
        </w:tc>
        <w:tc>
          <w:tcPr>
            <w:tcW w:w="3095" w:type="dxa"/>
          </w:tcPr>
          <w:p w:rsidR="00CB4824" w:rsidRPr="004E0AF5" w:rsidRDefault="00CB4824" w:rsidP="001C5962">
            <w:pPr>
              <w:rPr>
                <w:bCs/>
                <w:iCs/>
                <w:szCs w:val="22"/>
              </w:rPr>
            </w:pPr>
            <w:r w:rsidRPr="004E0AF5">
              <w:rPr>
                <w:szCs w:val="22"/>
              </w:rPr>
              <w:t>5 mg/m</w:t>
            </w:r>
            <w:r w:rsidRPr="004E0AF5">
              <w:rPr>
                <w:szCs w:val="22"/>
                <w:vertAlign w:val="superscript"/>
              </w:rPr>
              <w:t xml:space="preserve">2 </w:t>
            </w:r>
            <w:r w:rsidRPr="004E0AF5">
              <w:rPr>
                <w:szCs w:val="22"/>
              </w:rPr>
              <w:t>į veną arba 8 mg į veną ir 8 mg sirupo arba tabletės po 12 valandų</w:t>
            </w:r>
          </w:p>
        </w:tc>
        <w:tc>
          <w:tcPr>
            <w:tcW w:w="3096" w:type="dxa"/>
          </w:tcPr>
          <w:p w:rsidR="00CB4824" w:rsidRPr="004E0AF5" w:rsidRDefault="00CB4824" w:rsidP="001C5962">
            <w:pPr>
              <w:rPr>
                <w:bCs/>
                <w:iCs/>
                <w:szCs w:val="22"/>
              </w:rPr>
            </w:pPr>
            <w:r w:rsidRPr="004E0AF5">
              <w:rPr>
                <w:szCs w:val="22"/>
              </w:rPr>
              <w:t xml:space="preserve">8 mg </w:t>
            </w:r>
            <w:r>
              <w:rPr>
                <w:szCs w:val="22"/>
              </w:rPr>
              <w:t>sirupo arba tabletės</w:t>
            </w:r>
            <w:r w:rsidRPr="004E0AF5">
              <w:rPr>
                <w:szCs w:val="22"/>
              </w:rPr>
              <w:t xml:space="preserve"> kas 12 valandų</w:t>
            </w:r>
          </w:p>
        </w:tc>
      </w:tr>
    </w:tbl>
    <w:p w:rsidR="00CB4824" w:rsidRPr="004E0AF5" w:rsidRDefault="00CB4824" w:rsidP="00CB4824">
      <w:pPr>
        <w:ind w:left="540" w:hanging="540"/>
        <w:rPr>
          <w:bCs/>
          <w:iCs/>
          <w:szCs w:val="22"/>
        </w:rPr>
      </w:pPr>
      <w:r w:rsidRPr="004E0AF5">
        <w:rPr>
          <w:bCs/>
          <w:iCs/>
          <w:szCs w:val="22"/>
        </w:rPr>
        <w:t>a</w:t>
      </w:r>
      <w:r w:rsidRPr="004E0AF5">
        <w:rPr>
          <w:bCs/>
          <w:iCs/>
          <w:szCs w:val="22"/>
        </w:rPr>
        <w:tab/>
        <w:t>Didžiausios į veną leidžiamos 8 mg dozės viršyti negalima.</w:t>
      </w:r>
    </w:p>
    <w:p w:rsidR="00CB4824" w:rsidRPr="004E0AF5" w:rsidRDefault="00CB4824" w:rsidP="00CB4824">
      <w:pPr>
        <w:ind w:left="540" w:hanging="540"/>
        <w:rPr>
          <w:bCs/>
          <w:iCs/>
          <w:szCs w:val="22"/>
        </w:rPr>
      </w:pPr>
      <w:r w:rsidRPr="004E0AF5">
        <w:rPr>
          <w:bCs/>
          <w:iCs/>
          <w:szCs w:val="22"/>
        </w:rPr>
        <w:t>b</w:t>
      </w:r>
      <w:r w:rsidRPr="004E0AF5">
        <w:rPr>
          <w:bCs/>
          <w:iCs/>
          <w:szCs w:val="22"/>
        </w:rPr>
        <w:tab/>
        <w:t xml:space="preserve">Didžiausios suaugusiųjų 32 mg paros dozės viršyti negalima.  </w:t>
      </w:r>
    </w:p>
    <w:p w:rsidR="00CB4824" w:rsidRPr="004E0AF5" w:rsidRDefault="00CB4824" w:rsidP="00CB4824">
      <w:pPr>
        <w:rPr>
          <w:bCs/>
          <w:iCs/>
          <w:szCs w:val="22"/>
        </w:rPr>
      </w:pPr>
    </w:p>
    <w:p w:rsidR="00CB4824" w:rsidRPr="004E0AF5" w:rsidRDefault="00CB4824" w:rsidP="00CB4824">
      <w:pPr>
        <w:rPr>
          <w:bCs/>
          <w:iCs/>
          <w:szCs w:val="22"/>
          <w:u w:val="single"/>
        </w:rPr>
      </w:pPr>
      <w:r w:rsidRPr="004E0AF5">
        <w:rPr>
          <w:bCs/>
          <w:iCs/>
          <w:szCs w:val="22"/>
          <w:u w:val="single"/>
        </w:rPr>
        <w:t>Dozavimas pagal kūno svorį</w:t>
      </w:r>
    </w:p>
    <w:p w:rsidR="00CB4824" w:rsidRPr="004E0AF5" w:rsidRDefault="00CB4824" w:rsidP="00CB4824">
      <w:pPr>
        <w:rPr>
          <w:bCs/>
          <w:iCs/>
          <w:szCs w:val="22"/>
          <w:u w:val="single"/>
        </w:rPr>
      </w:pPr>
      <w:r w:rsidRPr="004E0AF5">
        <w:rPr>
          <w:szCs w:val="22"/>
        </w:rPr>
        <w:t>Skaičiuojant dozavimą pagal kūno svorį apskaičiuojamos didesnės paros dozės lyginant su apskaičiuojamomis pagal KPP</w:t>
      </w:r>
      <w:r w:rsidRPr="004E0AF5">
        <w:rPr>
          <w:bCs/>
          <w:iCs/>
          <w:szCs w:val="22"/>
          <w:u w:val="single"/>
        </w:rPr>
        <w:t xml:space="preserve"> </w:t>
      </w:r>
      <w:r w:rsidRPr="004E0AF5">
        <w:rPr>
          <w:bCs/>
          <w:iCs/>
          <w:szCs w:val="22"/>
        </w:rPr>
        <w:t>(žr. 4.4 ir 5.1 skyrius).</w:t>
      </w:r>
    </w:p>
    <w:p w:rsidR="00CB4824" w:rsidRDefault="00CB4824" w:rsidP="00CB4824">
      <w:pPr>
        <w:rPr>
          <w:bCs/>
          <w:iCs/>
          <w:szCs w:val="22"/>
        </w:rPr>
      </w:pPr>
    </w:p>
    <w:p w:rsidR="00CB4824" w:rsidRPr="004E0AF5" w:rsidRDefault="00CB4824" w:rsidP="00CB4824">
      <w:pPr>
        <w:rPr>
          <w:bCs/>
          <w:iCs/>
          <w:szCs w:val="22"/>
        </w:rPr>
      </w:pPr>
      <w:proofErr w:type="spellStart"/>
      <w:r w:rsidRPr="004E0AF5">
        <w:rPr>
          <w:bCs/>
          <w:iCs/>
          <w:szCs w:val="22"/>
        </w:rPr>
        <w:t>Ondansetrono</w:t>
      </w:r>
      <w:proofErr w:type="spellEnd"/>
      <w:r w:rsidRPr="004E0AF5">
        <w:rPr>
          <w:bCs/>
          <w:iCs/>
          <w:szCs w:val="22"/>
        </w:rPr>
        <w:t xml:space="preserve"> reikia vartoti</w:t>
      </w:r>
      <w:r w:rsidRPr="004E0AF5">
        <w:rPr>
          <w:szCs w:val="22"/>
        </w:rPr>
        <w:t xml:space="preserve"> prieš pat chemoterapiją </w:t>
      </w:r>
      <w:r w:rsidRPr="004E0AF5">
        <w:rPr>
          <w:bCs/>
          <w:iCs/>
          <w:szCs w:val="22"/>
        </w:rPr>
        <w:t>vienkartine į veną suleidžiama 0,15 mg/kg doze. Didžiausios į veną leidžiamos 8 mg dozės viršyti negalima.</w:t>
      </w:r>
    </w:p>
    <w:p w:rsidR="00CB4824" w:rsidRPr="004E0AF5" w:rsidRDefault="00CB4824" w:rsidP="00CB4824">
      <w:pPr>
        <w:rPr>
          <w:bCs/>
          <w:iCs/>
          <w:szCs w:val="22"/>
        </w:rPr>
      </w:pPr>
      <w:r w:rsidRPr="004E0AF5">
        <w:rPr>
          <w:bCs/>
          <w:iCs/>
          <w:szCs w:val="22"/>
        </w:rPr>
        <w:t>Kitas dvi į veną leidžiamas dozes reikia vartoti kas 4 valandas. Didžiausios suaugusiųjų 32 mg paros dozės viršyti negalima.</w:t>
      </w:r>
    </w:p>
    <w:p w:rsidR="00CB4824" w:rsidRDefault="00CB4824" w:rsidP="00CB4824">
      <w:pPr>
        <w:rPr>
          <w:bCs/>
          <w:iCs/>
          <w:szCs w:val="22"/>
        </w:rPr>
      </w:pPr>
    </w:p>
    <w:p w:rsidR="00CB4824" w:rsidRPr="004E0AF5" w:rsidRDefault="00CB4824" w:rsidP="00CB4824">
      <w:pPr>
        <w:rPr>
          <w:bCs/>
          <w:iCs/>
          <w:szCs w:val="22"/>
        </w:rPr>
      </w:pPr>
      <w:r w:rsidRPr="004E0AF5">
        <w:rPr>
          <w:bCs/>
          <w:iCs/>
          <w:szCs w:val="22"/>
        </w:rPr>
        <w:t>Vartojamą per burną dozę galima pradėti vartoti po dvylikos valandų ir tęsti vartoti iki 5 dienų (žr. 2 lentelę).</w:t>
      </w:r>
    </w:p>
    <w:p w:rsidR="00CB4824" w:rsidRPr="004E0AF5" w:rsidRDefault="00CB4824" w:rsidP="00CB4824">
      <w:pPr>
        <w:rPr>
          <w:bCs/>
          <w:iCs/>
          <w:szCs w:val="22"/>
        </w:rPr>
      </w:pPr>
    </w:p>
    <w:p w:rsidR="00CB4824" w:rsidRPr="004E0AF5" w:rsidRDefault="00CB4824" w:rsidP="00CB4824">
      <w:pPr>
        <w:rPr>
          <w:szCs w:val="22"/>
        </w:rPr>
      </w:pPr>
      <w:r w:rsidRPr="004E0AF5">
        <w:rPr>
          <w:szCs w:val="22"/>
        </w:rPr>
        <w:t>2 lentelė. Dozavimas CSPV pagal kūno svorį vaikams, vyresniems nei 6 mėnesių amžiaus, ir paaugliams</w:t>
      </w:r>
    </w:p>
    <w:p w:rsidR="00CB4824" w:rsidRPr="004E0AF5" w:rsidRDefault="00CB4824" w:rsidP="00CB4824">
      <w:pPr>
        <w:rPr>
          <w:bCs/>
          <w:iCs/>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5"/>
        <w:gridCol w:w="3095"/>
        <w:gridCol w:w="3096"/>
      </w:tblGrid>
      <w:tr w:rsidR="00CB4824" w:rsidRPr="004E0AF5" w:rsidTr="001C5962">
        <w:tc>
          <w:tcPr>
            <w:tcW w:w="3095" w:type="dxa"/>
          </w:tcPr>
          <w:p w:rsidR="00CB4824" w:rsidRPr="004E0AF5" w:rsidRDefault="00CB4824" w:rsidP="001C5962">
            <w:pPr>
              <w:rPr>
                <w:bCs/>
                <w:iCs/>
                <w:szCs w:val="22"/>
              </w:rPr>
            </w:pPr>
            <w:r w:rsidRPr="004E0AF5">
              <w:rPr>
                <w:bCs/>
                <w:iCs/>
                <w:szCs w:val="22"/>
              </w:rPr>
              <w:t>Kūno svoris</w:t>
            </w:r>
          </w:p>
        </w:tc>
        <w:tc>
          <w:tcPr>
            <w:tcW w:w="3095" w:type="dxa"/>
          </w:tcPr>
          <w:p w:rsidR="00CB4824" w:rsidRPr="004E0AF5" w:rsidRDefault="00CB4824" w:rsidP="001C5962">
            <w:pPr>
              <w:rPr>
                <w:bCs/>
                <w:iCs/>
                <w:szCs w:val="22"/>
              </w:rPr>
            </w:pPr>
            <w:r w:rsidRPr="004E0AF5">
              <w:rPr>
                <w:bCs/>
                <w:iCs/>
                <w:szCs w:val="22"/>
              </w:rPr>
              <w:t xml:space="preserve">1 </w:t>
            </w:r>
            <w:proofErr w:type="spellStart"/>
            <w:r w:rsidRPr="004E0AF5">
              <w:rPr>
                <w:bCs/>
                <w:iCs/>
                <w:szCs w:val="22"/>
              </w:rPr>
              <w:t>diena</w:t>
            </w:r>
            <w:r w:rsidRPr="004E0AF5">
              <w:rPr>
                <w:bCs/>
                <w:iCs/>
                <w:szCs w:val="22"/>
                <w:vertAlign w:val="superscript"/>
              </w:rPr>
              <w:t>a,b</w:t>
            </w:r>
            <w:proofErr w:type="spellEnd"/>
          </w:p>
        </w:tc>
        <w:tc>
          <w:tcPr>
            <w:tcW w:w="3096" w:type="dxa"/>
          </w:tcPr>
          <w:p w:rsidR="00CB4824" w:rsidRPr="004E0AF5" w:rsidRDefault="00CB4824" w:rsidP="001C5962">
            <w:pPr>
              <w:rPr>
                <w:bCs/>
                <w:iCs/>
                <w:szCs w:val="22"/>
              </w:rPr>
            </w:pPr>
            <w:r w:rsidRPr="004E0AF5">
              <w:rPr>
                <w:bCs/>
                <w:iCs/>
                <w:szCs w:val="22"/>
              </w:rPr>
              <w:t xml:space="preserve">2–6 </w:t>
            </w:r>
            <w:proofErr w:type="spellStart"/>
            <w:r w:rsidRPr="004E0AF5">
              <w:rPr>
                <w:bCs/>
                <w:iCs/>
                <w:szCs w:val="22"/>
              </w:rPr>
              <w:t>diena</w:t>
            </w:r>
            <w:r w:rsidRPr="004E0AF5">
              <w:rPr>
                <w:bCs/>
                <w:iCs/>
                <w:szCs w:val="22"/>
                <w:vertAlign w:val="superscript"/>
              </w:rPr>
              <w:t>b</w:t>
            </w:r>
            <w:proofErr w:type="spellEnd"/>
          </w:p>
        </w:tc>
      </w:tr>
      <w:tr w:rsidR="00CB4824" w:rsidRPr="004E0AF5" w:rsidTr="001C5962">
        <w:tc>
          <w:tcPr>
            <w:tcW w:w="3095" w:type="dxa"/>
          </w:tcPr>
          <w:p w:rsidR="00CB4824" w:rsidRPr="004E0AF5" w:rsidRDefault="00CB4824" w:rsidP="001C5962">
            <w:pPr>
              <w:rPr>
                <w:bCs/>
                <w:iCs/>
                <w:szCs w:val="22"/>
              </w:rPr>
            </w:pPr>
            <w:r w:rsidRPr="004E0AF5">
              <w:rPr>
                <w:szCs w:val="22"/>
              </w:rPr>
              <w:t>≤ 10 kg</w:t>
            </w:r>
          </w:p>
        </w:tc>
        <w:tc>
          <w:tcPr>
            <w:tcW w:w="3095" w:type="dxa"/>
          </w:tcPr>
          <w:p w:rsidR="00CB4824" w:rsidRPr="004E0AF5" w:rsidRDefault="00CB4824" w:rsidP="001C5962">
            <w:pPr>
              <w:rPr>
                <w:bCs/>
                <w:iCs/>
                <w:szCs w:val="22"/>
              </w:rPr>
            </w:pPr>
            <w:r w:rsidRPr="004E0AF5">
              <w:rPr>
                <w:bCs/>
                <w:iCs/>
                <w:szCs w:val="22"/>
              </w:rPr>
              <w:t>Iki 3 dozių po 0,15 mg/kg kas 4 valandas</w:t>
            </w:r>
          </w:p>
        </w:tc>
        <w:tc>
          <w:tcPr>
            <w:tcW w:w="3096" w:type="dxa"/>
          </w:tcPr>
          <w:p w:rsidR="00CB4824" w:rsidRPr="004E0AF5" w:rsidRDefault="00CB4824" w:rsidP="001C5962">
            <w:pPr>
              <w:rPr>
                <w:bCs/>
                <w:iCs/>
                <w:szCs w:val="22"/>
              </w:rPr>
            </w:pPr>
            <w:r w:rsidRPr="004E0AF5">
              <w:rPr>
                <w:bCs/>
                <w:iCs/>
                <w:szCs w:val="22"/>
              </w:rPr>
              <w:t xml:space="preserve">2 mg </w:t>
            </w:r>
            <w:r>
              <w:rPr>
                <w:bCs/>
                <w:iCs/>
                <w:szCs w:val="22"/>
              </w:rPr>
              <w:t>sirupo</w:t>
            </w:r>
            <w:r w:rsidRPr="004E0AF5">
              <w:rPr>
                <w:bCs/>
                <w:iCs/>
                <w:szCs w:val="22"/>
              </w:rPr>
              <w:t xml:space="preserve"> kas 12 valandų</w:t>
            </w:r>
          </w:p>
        </w:tc>
      </w:tr>
      <w:tr w:rsidR="00CB4824" w:rsidRPr="004E0AF5" w:rsidTr="001C5962">
        <w:tc>
          <w:tcPr>
            <w:tcW w:w="3095" w:type="dxa"/>
          </w:tcPr>
          <w:p w:rsidR="00CB4824" w:rsidRPr="004E0AF5" w:rsidRDefault="00CB4824" w:rsidP="001C5962">
            <w:pPr>
              <w:rPr>
                <w:bCs/>
                <w:iCs/>
                <w:szCs w:val="22"/>
              </w:rPr>
            </w:pPr>
            <w:r w:rsidRPr="004E0AF5">
              <w:rPr>
                <w:szCs w:val="22"/>
              </w:rPr>
              <w:sym w:font="Symbol" w:char="F03E"/>
            </w:r>
            <w:r w:rsidRPr="004E0AF5">
              <w:rPr>
                <w:szCs w:val="22"/>
              </w:rPr>
              <w:t> 10 kg</w:t>
            </w:r>
          </w:p>
        </w:tc>
        <w:tc>
          <w:tcPr>
            <w:tcW w:w="3095" w:type="dxa"/>
          </w:tcPr>
          <w:p w:rsidR="00CB4824" w:rsidRPr="004E0AF5" w:rsidRDefault="00CB4824" w:rsidP="001C5962">
            <w:pPr>
              <w:rPr>
                <w:bCs/>
                <w:iCs/>
                <w:szCs w:val="22"/>
              </w:rPr>
            </w:pPr>
            <w:r w:rsidRPr="004E0AF5">
              <w:rPr>
                <w:bCs/>
                <w:iCs/>
                <w:szCs w:val="22"/>
              </w:rPr>
              <w:t>Iki 3 dozių po 0,15 mg/kg kas 4 valandas</w:t>
            </w:r>
          </w:p>
        </w:tc>
        <w:tc>
          <w:tcPr>
            <w:tcW w:w="3096" w:type="dxa"/>
          </w:tcPr>
          <w:p w:rsidR="00CB4824" w:rsidRPr="004E0AF5" w:rsidRDefault="00CB4824" w:rsidP="001C5962">
            <w:pPr>
              <w:rPr>
                <w:bCs/>
                <w:iCs/>
                <w:szCs w:val="22"/>
              </w:rPr>
            </w:pPr>
            <w:r w:rsidRPr="004E0AF5">
              <w:rPr>
                <w:bCs/>
                <w:iCs/>
                <w:szCs w:val="22"/>
              </w:rPr>
              <w:t xml:space="preserve">4 mg </w:t>
            </w:r>
            <w:r>
              <w:rPr>
                <w:bCs/>
                <w:iCs/>
                <w:szCs w:val="22"/>
              </w:rPr>
              <w:t>sirup</w:t>
            </w:r>
            <w:r w:rsidR="000C4251">
              <w:rPr>
                <w:bCs/>
                <w:iCs/>
                <w:szCs w:val="22"/>
              </w:rPr>
              <w:t>o</w:t>
            </w:r>
            <w:r>
              <w:rPr>
                <w:bCs/>
                <w:iCs/>
                <w:szCs w:val="22"/>
              </w:rPr>
              <w:t xml:space="preserve"> arba tabletės</w:t>
            </w:r>
            <w:r w:rsidRPr="004E0AF5">
              <w:rPr>
                <w:bCs/>
                <w:iCs/>
                <w:szCs w:val="22"/>
              </w:rPr>
              <w:t xml:space="preserve"> kas 12 valandų</w:t>
            </w:r>
          </w:p>
        </w:tc>
      </w:tr>
    </w:tbl>
    <w:p w:rsidR="00CB4824" w:rsidRPr="004E0AF5" w:rsidRDefault="00CB4824" w:rsidP="00CB4824">
      <w:pPr>
        <w:ind w:left="540" w:hanging="540"/>
        <w:rPr>
          <w:bCs/>
          <w:iCs/>
          <w:szCs w:val="22"/>
        </w:rPr>
      </w:pPr>
      <w:r w:rsidRPr="004E0AF5">
        <w:rPr>
          <w:bCs/>
          <w:iCs/>
          <w:szCs w:val="22"/>
        </w:rPr>
        <w:t>a</w:t>
      </w:r>
      <w:r w:rsidRPr="004E0AF5">
        <w:rPr>
          <w:bCs/>
          <w:iCs/>
          <w:szCs w:val="22"/>
        </w:rPr>
        <w:tab/>
        <w:t>Didžiausios į veną leidžiamos 8 mg dozės viršyti negalima.</w:t>
      </w:r>
    </w:p>
    <w:p w:rsidR="00CB4824" w:rsidRPr="004E0AF5" w:rsidRDefault="00CB4824" w:rsidP="00CB4824">
      <w:pPr>
        <w:pStyle w:val="Pagrindinistekstas"/>
        <w:ind w:left="540" w:hanging="540"/>
        <w:rPr>
          <w:bCs/>
          <w:iCs/>
          <w:szCs w:val="22"/>
        </w:rPr>
      </w:pPr>
      <w:r w:rsidRPr="004E0AF5">
        <w:rPr>
          <w:bCs/>
          <w:iCs/>
          <w:szCs w:val="22"/>
        </w:rPr>
        <w:t>b</w:t>
      </w:r>
      <w:r w:rsidRPr="004E0AF5">
        <w:rPr>
          <w:bCs/>
          <w:iCs/>
          <w:szCs w:val="22"/>
        </w:rPr>
        <w:tab/>
        <w:t>Didžiausios suaugusiųjų 32 mg paros dozės viršyti negalima.</w:t>
      </w:r>
    </w:p>
    <w:p w:rsidR="00CB4824" w:rsidRPr="004E0AF5" w:rsidRDefault="00CB4824" w:rsidP="00CB4824">
      <w:pPr>
        <w:pStyle w:val="Pagrindinistekstas"/>
        <w:rPr>
          <w:i/>
          <w:szCs w:val="22"/>
        </w:rPr>
      </w:pPr>
      <w:r w:rsidRPr="004E0AF5">
        <w:rPr>
          <w:i/>
          <w:szCs w:val="22"/>
        </w:rPr>
        <w:t>Senyvi</w:t>
      </w:r>
      <w:r w:rsidR="007C04F1">
        <w:rPr>
          <w:i/>
          <w:szCs w:val="22"/>
        </w:rPr>
        <w:t>ems</w:t>
      </w:r>
      <w:r w:rsidRPr="004E0AF5">
        <w:rPr>
          <w:i/>
          <w:szCs w:val="22"/>
        </w:rPr>
        <w:t xml:space="preserve"> pacienta</w:t>
      </w:r>
      <w:r w:rsidR="007C04F1">
        <w:rPr>
          <w:i/>
          <w:szCs w:val="22"/>
        </w:rPr>
        <w:t>ms</w:t>
      </w:r>
    </w:p>
    <w:p w:rsidR="00CB4824" w:rsidRPr="004E0AF5" w:rsidRDefault="00CB4824" w:rsidP="00CB4824">
      <w:pPr>
        <w:pStyle w:val="Pagrindinistekstas"/>
        <w:rPr>
          <w:i/>
          <w:szCs w:val="22"/>
        </w:rPr>
      </w:pPr>
      <w:r w:rsidRPr="004E0AF5">
        <w:rPr>
          <w:snapToGrid w:val="0"/>
          <w:szCs w:val="22"/>
        </w:rPr>
        <w:t xml:space="preserve">Vyresni kaip 65 metų pacientai </w:t>
      </w:r>
      <w:proofErr w:type="spellStart"/>
      <w:r w:rsidRPr="004E0AF5">
        <w:rPr>
          <w:snapToGrid w:val="0"/>
          <w:szCs w:val="22"/>
        </w:rPr>
        <w:t>ondansetroną</w:t>
      </w:r>
      <w:proofErr w:type="spellEnd"/>
      <w:r w:rsidRPr="004E0AF5">
        <w:rPr>
          <w:snapToGrid w:val="0"/>
          <w:szCs w:val="22"/>
        </w:rPr>
        <w:t xml:space="preserve"> toleruoja gerai ir jiems</w:t>
      </w:r>
      <w:r w:rsidRPr="004E0AF5">
        <w:rPr>
          <w:szCs w:val="22"/>
        </w:rPr>
        <w:t xml:space="preserve"> nereikia keisti nei </w:t>
      </w:r>
      <w:r w:rsidRPr="004E0AF5">
        <w:rPr>
          <w:snapToGrid w:val="0"/>
          <w:szCs w:val="22"/>
        </w:rPr>
        <w:t xml:space="preserve">dozių, nei dozavimo dažnumo, nei vartojimo būdo. </w:t>
      </w:r>
    </w:p>
    <w:p w:rsidR="00CB4824" w:rsidRPr="004E0AF5" w:rsidRDefault="007C04F1" w:rsidP="00CB4824">
      <w:pPr>
        <w:pStyle w:val="Pagrindinistekstas"/>
        <w:rPr>
          <w:i/>
          <w:szCs w:val="22"/>
        </w:rPr>
      </w:pPr>
      <w:r>
        <w:rPr>
          <w:i/>
          <w:szCs w:val="22"/>
        </w:rPr>
        <w:t>Pacientams, kurių i</w:t>
      </w:r>
      <w:r w:rsidR="00CB4824" w:rsidRPr="004E0AF5">
        <w:rPr>
          <w:i/>
          <w:szCs w:val="22"/>
        </w:rPr>
        <w:t>nkstų funkcij</w:t>
      </w:r>
      <w:r>
        <w:rPr>
          <w:i/>
          <w:szCs w:val="22"/>
        </w:rPr>
        <w:t>a</w:t>
      </w:r>
      <w:r w:rsidR="00CB4824" w:rsidRPr="004E0AF5">
        <w:rPr>
          <w:i/>
          <w:szCs w:val="22"/>
        </w:rPr>
        <w:t xml:space="preserve"> </w:t>
      </w:r>
      <w:r w:rsidRPr="004E0AF5">
        <w:rPr>
          <w:i/>
          <w:szCs w:val="22"/>
        </w:rPr>
        <w:t>sutrik</w:t>
      </w:r>
      <w:r>
        <w:rPr>
          <w:i/>
          <w:szCs w:val="22"/>
        </w:rPr>
        <w:t>usi</w:t>
      </w:r>
    </w:p>
    <w:p w:rsidR="00CB4824" w:rsidRPr="004E0AF5" w:rsidRDefault="00CB4824" w:rsidP="00CB4824">
      <w:pPr>
        <w:pStyle w:val="Pagrindinistekstas"/>
        <w:rPr>
          <w:i/>
          <w:szCs w:val="22"/>
        </w:rPr>
      </w:pPr>
      <w:r w:rsidRPr="004E0AF5">
        <w:rPr>
          <w:snapToGrid w:val="0"/>
          <w:szCs w:val="22"/>
        </w:rPr>
        <w:t xml:space="preserve">Nereikia keisti nei </w:t>
      </w:r>
      <w:r w:rsidRPr="004E0AF5">
        <w:rPr>
          <w:szCs w:val="22"/>
        </w:rPr>
        <w:t>paros dozės, nei dozavimo dažnumo, nei vartojimo būdo.</w:t>
      </w:r>
    </w:p>
    <w:p w:rsidR="00CB4824" w:rsidRPr="004E0AF5" w:rsidRDefault="007C04F1" w:rsidP="00CB4824">
      <w:pPr>
        <w:pStyle w:val="Pagrindinistekstas"/>
        <w:rPr>
          <w:i/>
          <w:snapToGrid w:val="0"/>
          <w:szCs w:val="22"/>
        </w:rPr>
      </w:pPr>
      <w:r>
        <w:rPr>
          <w:i/>
          <w:snapToGrid w:val="0"/>
          <w:szCs w:val="22"/>
        </w:rPr>
        <w:t>Pacientams, kurių k</w:t>
      </w:r>
      <w:r w:rsidR="00CB4824" w:rsidRPr="004E0AF5">
        <w:rPr>
          <w:i/>
          <w:snapToGrid w:val="0"/>
          <w:szCs w:val="22"/>
        </w:rPr>
        <w:t>epenų funkcij</w:t>
      </w:r>
      <w:r>
        <w:rPr>
          <w:i/>
          <w:snapToGrid w:val="0"/>
          <w:szCs w:val="22"/>
        </w:rPr>
        <w:t>a</w:t>
      </w:r>
      <w:r w:rsidR="00CB4824" w:rsidRPr="004E0AF5">
        <w:rPr>
          <w:i/>
          <w:snapToGrid w:val="0"/>
          <w:szCs w:val="22"/>
        </w:rPr>
        <w:t xml:space="preserve"> sutrik</w:t>
      </w:r>
      <w:r>
        <w:rPr>
          <w:i/>
          <w:snapToGrid w:val="0"/>
          <w:szCs w:val="22"/>
        </w:rPr>
        <w:t>usi</w:t>
      </w:r>
    </w:p>
    <w:p w:rsidR="00CB4824" w:rsidRDefault="00CB4824" w:rsidP="00CB4824">
      <w:pPr>
        <w:pStyle w:val="Pagrindinistekstas"/>
        <w:rPr>
          <w:szCs w:val="22"/>
        </w:rPr>
      </w:pPr>
      <w:r w:rsidRPr="00E52048">
        <w:rPr>
          <w:szCs w:val="22"/>
        </w:rPr>
        <w:t>E</w:t>
      </w:r>
      <w:r w:rsidRPr="004E0AF5">
        <w:rPr>
          <w:szCs w:val="22"/>
        </w:rPr>
        <w:t>sant</w:t>
      </w:r>
      <w:r w:rsidRPr="004E0AF5">
        <w:rPr>
          <w:i/>
          <w:szCs w:val="22"/>
        </w:rPr>
        <w:t xml:space="preserve"> </w:t>
      </w:r>
      <w:r w:rsidRPr="004E0AF5">
        <w:rPr>
          <w:szCs w:val="22"/>
        </w:rPr>
        <w:t xml:space="preserve">vidutinio sunkumo ar sunkiam kepenų funkcijos susilpnėjimui, </w:t>
      </w:r>
      <w:proofErr w:type="spellStart"/>
      <w:r w:rsidRPr="004E0AF5">
        <w:rPr>
          <w:szCs w:val="22"/>
        </w:rPr>
        <w:t>ondansetrono</w:t>
      </w:r>
      <w:proofErr w:type="spellEnd"/>
      <w:r w:rsidRPr="004E0AF5">
        <w:rPr>
          <w:szCs w:val="22"/>
        </w:rPr>
        <w:t xml:space="preserve"> klirensas reikšmingai sumažėja, o pusinės eliminacijos iš serumo laikas reikšmingai pailgėja. Tokiems pacientams negalima viršyti 8 mg suminės dozės per parą.</w:t>
      </w:r>
    </w:p>
    <w:p w:rsidR="00CB4824" w:rsidRPr="00F139CB" w:rsidRDefault="00CB4824" w:rsidP="00CB4824">
      <w:pPr>
        <w:rPr>
          <w:i/>
          <w:szCs w:val="22"/>
        </w:rPr>
      </w:pPr>
      <w:r w:rsidRPr="00F139CB">
        <w:rPr>
          <w:i/>
          <w:szCs w:val="22"/>
        </w:rPr>
        <w:t>Pacienta</w:t>
      </w:r>
      <w:r w:rsidR="007C04F1">
        <w:rPr>
          <w:i/>
          <w:szCs w:val="22"/>
        </w:rPr>
        <w:t>ms</w:t>
      </w:r>
      <w:r w:rsidRPr="00F139CB">
        <w:rPr>
          <w:i/>
          <w:szCs w:val="22"/>
        </w:rPr>
        <w:t xml:space="preserve">, kurių </w:t>
      </w:r>
      <w:proofErr w:type="spellStart"/>
      <w:r w:rsidRPr="00F139CB">
        <w:rPr>
          <w:i/>
          <w:szCs w:val="22"/>
        </w:rPr>
        <w:t>sparteino</w:t>
      </w:r>
      <w:proofErr w:type="spellEnd"/>
      <w:r w:rsidRPr="00F139CB">
        <w:rPr>
          <w:i/>
          <w:szCs w:val="22"/>
        </w:rPr>
        <w:t xml:space="preserve"> ir </w:t>
      </w:r>
      <w:proofErr w:type="spellStart"/>
      <w:r w:rsidRPr="00F139CB">
        <w:rPr>
          <w:i/>
          <w:szCs w:val="22"/>
        </w:rPr>
        <w:t>debrizokvino</w:t>
      </w:r>
      <w:proofErr w:type="spellEnd"/>
      <w:r w:rsidRPr="00F139CB">
        <w:rPr>
          <w:i/>
          <w:szCs w:val="22"/>
        </w:rPr>
        <w:t xml:space="preserve"> metabolizmas silpnas</w:t>
      </w:r>
    </w:p>
    <w:p w:rsidR="00CB4824" w:rsidRPr="004E0AF5" w:rsidRDefault="00CB4824" w:rsidP="00CB4824">
      <w:pPr>
        <w:pStyle w:val="Pagrindinistekstas"/>
        <w:rPr>
          <w:i/>
          <w:szCs w:val="22"/>
        </w:rPr>
      </w:pPr>
      <w:r w:rsidRPr="00F139CB">
        <w:rPr>
          <w:szCs w:val="22"/>
        </w:rPr>
        <w:lastRenderedPageBreak/>
        <w:t xml:space="preserve">Pacientų, kurie blogai </w:t>
      </w:r>
      <w:proofErr w:type="spellStart"/>
      <w:r w:rsidRPr="00F139CB">
        <w:rPr>
          <w:szCs w:val="22"/>
        </w:rPr>
        <w:t>metabolizuoja</w:t>
      </w:r>
      <w:proofErr w:type="spellEnd"/>
      <w:r w:rsidRPr="00F139CB">
        <w:rPr>
          <w:szCs w:val="22"/>
        </w:rPr>
        <w:t xml:space="preserve"> </w:t>
      </w:r>
      <w:proofErr w:type="spellStart"/>
      <w:r w:rsidRPr="00F139CB">
        <w:rPr>
          <w:szCs w:val="22"/>
        </w:rPr>
        <w:t>sparteiną</w:t>
      </w:r>
      <w:proofErr w:type="spellEnd"/>
      <w:r w:rsidRPr="00F139CB">
        <w:rPr>
          <w:szCs w:val="22"/>
        </w:rPr>
        <w:t xml:space="preserve"> ir </w:t>
      </w:r>
      <w:proofErr w:type="spellStart"/>
      <w:r w:rsidRPr="00F139CB">
        <w:rPr>
          <w:szCs w:val="22"/>
        </w:rPr>
        <w:t>debrizokviną</w:t>
      </w:r>
      <w:proofErr w:type="spellEnd"/>
      <w:r w:rsidRPr="00F139CB">
        <w:rPr>
          <w:szCs w:val="22"/>
        </w:rPr>
        <w:t xml:space="preserve">, </w:t>
      </w:r>
      <w:proofErr w:type="spellStart"/>
      <w:r w:rsidRPr="00F139CB">
        <w:rPr>
          <w:szCs w:val="22"/>
        </w:rPr>
        <w:t>ondansetrono</w:t>
      </w:r>
      <w:proofErr w:type="spellEnd"/>
      <w:r w:rsidRPr="00F139CB">
        <w:rPr>
          <w:szCs w:val="22"/>
        </w:rPr>
        <w:t xml:space="preserve"> pusinės eliminacijos laikas būna nepakitęs.</w:t>
      </w:r>
      <w:r w:rsidRPr="00F139CB">
        <w:rPr>
          <w:i/>
          <w:szCs w:val="22"/>
        </w:rPr>
        <w:t xml:space="preserve"> </w:t>
      </w:r>
      <w:r w:rsidRPr="00F139CB">
        <w:rPr>
          <w:szCs w:val="22"/>
        </w:rPr>
        <w:t>Vadinasi, kartotinių dozių poveikis šiems pacientams nesiskirs nuo poveikio bendrai populiacijai. Todėl paros dozės ar vartojimo dažnio keisti nereikia.</w:t>
      </w:r>
    </w:p>
    <w:p w:rsidR="00CB4824" w:rsidRPr="004E0AF5" w:rsidRDefault="00CB4824" w:rsidP="00CB4824">
      <w:pPr>
        <w:pStyle w:val="Pagrindinistekstas"/>
        <w:rPr>
          <w:b/>
          <w:szCs w:val="22"/>
        </w:rPr>
      </w:pPr>
      <w:r w:rsidRPr="004E0AF5">
        <w:rPr>
          <w:b/>
          <w:szCs w:val="22"/>
        </w:rPr>
        <w:t xml:space="preserve">Pooperacinis pykinimas ir vėmimas (POPV) </w:t>
      </w:r>
    </w:p>
    <w:p w:rsidR="00CB4824" w:rsidRDefault="007C04F1" w:rsidP="00CB4824">
      <w:pPr>
        <w:pStyle w:val="Pagrindinistekstas"/>
        <w:rPr>
          <w:i/>
          <w:snapToGrid w:val="0"/>
          <w:szCs w:val="22"/>
        </w:rPr>
      </w:pPr>
      <w:r w:rsidRPr="004E0AF5">
        <w:rPr>
          <w:i/>
          <w:szCs w:val="22"/>
        </w:rPr>
        <w:t>Suaugusie</w:t>
      </w:r>
      <w:r>
        <w:rPr>
          <w:i/>
          <w:szCs w:val="22"/>
        </w:rPr>
        <w:t>siems</w:t>
      </w:r>
    </w:p>
    <w:p w:rsidR="00CB4824" w:rsidRPr="004E0AF5" w:rsidRDefault="00CB4824" w:rsidP="00CB4824">
      <w:pPr>
        <w:pStyle w:val="Pagrindinistekstas"/>
        <w:rPr>
          <w:szCs w:val="22"/>
        </w:rPr>
      </w:pPr>
      <w:r w:rsidRPr="004E0AF5">
        <w:rPr>
          <w:szCs w:val="22"/>
        </w:rPr>
        <w:t xml:space="preserve">Profilaktiškai gydant POPV, </w:t>
      </w:r>
      <w:proofErr w:type="spellStart"/>
      <w:r w:rsidRPr="004E0AF5">
        <w:rPr>
          <w:szCs w:val="22"/>
        </w:rPr>
        <w:t>ondansetrono</w:t>
      </w:r>
      <w:proofErr w:type="spellEnd"/>
      <w:r w:rsidRPr="004E0AF5">
        <w:rPr>
          <w:szCs w:val="22"/>
        </w:rPr>
        <w:t xml:space="preserve"> galima skirti gerti arba švirkšti į veną ar raumenis.</w:t>
      </w:r>
    </w:p>
    <w:p w:rsidR="00CB4824" w:rsidRPr="004E0AF5" w:rsidRDefault="00CB4824" w:rsidP="00CB4824">
      <w:pPr>
        <w:pStyle w:val="Pagrindinistekstas"/>
        <w:rPr>
          <w:szCs w:val="22"/>
        </w:rPr>
      </w:pPr>
      <w:r w:rsidRPr="004E0AF5">
        <w:rPr>
          <w:szCs w:val="22"/>
        </w:rPr>
        <w:t xml:space="preserve">Vienkartinę 4 mg </w:t>
      </w:r>
      <w:proofErr w:type="spellStart"/>
      <w:r w:rsidRPr="004E0AF5">
        <w:rPr>
          <w:szCs w:val="22"/>
        </w:rPr>
        <w:t>ondansetrono</w:t>
      </w:r>
      <w:proofErr w:type="spellEnd"/>
      <w:r w:rsidRPr="004E0AF5">
        <w:rPr>
          <w:szCs w:val="22"/>
        </w:rPr>
        <w:t xml:space="preserve"> dozę įvadinės nejautros metu galima švirkšti į raumenis arba lėtai į veną. Gydant nustatytą POPV rekomenduojama vienkartinę 4 mg </w:t>
      </w:r>
      <w:proofErr w:type="spellStart"/>
      <w:r w:rsidRPr="004E0AF5">
        <w:rPr>
          <w:szCs w:val="22"/>
        </w:rPr>
        <w:t>ondansetrono</w:t>
      </w:r>
      <w:proofErr w:type="spellEnd"/>
      <w:r w:rsidRPr="004E0AF5">
        <w:rPr>
          <w:szCs w:val="22"/>
        </w:rPr>
        <w:t xml:space="preserve"> dozę švirkšti į raumenis arba lėtai į veną. </w:t>
      </w:r>
    </w:p>
    <w:p w:rsidR="00CB4824" w:rsidRPr="00E52048" w:rsidRDefault="00CB4824" w:rsidP="00CB4824">
      <w:pPr>
        <w:rPr>
          <w:bCs/>
          <w:i/>
          <w:szCs w:val="22"/>
        </w:rPr>
      </w:pPr>
      <w:r w:rsidRPr="00E52048">
        <w:rPr>
          <w:bCs/>
          <w:i/>
          <w:szCs w:val="22"/>
        </w:rPr>
        <w:t>Vaikų populiacija</w:t>
      </w:r>
    </w:p>
    <w:p w:rsidR="00CB4824" w:rsidRPr="004E0AF5" w:rsidRDefault="00CB4824" w:rsidP="00CB4824">
      <w:pPr>
        <w:rPr>
          <w:szCs w:val="22"/>
          <w:u w:val="single"/>
        </w:rPr>
      </w:pPr>
      <w:r w:rsidRPr="004E0AF5">
        <w:rPr>
          <w:szCs w:val="22"/>
          <w:u w:val="single"/>
        </w:rPr>
        <w:t>POPV vaikams nuo 1 mėnesio amžiaus ir paaugliams</w:t>
      </w:r>
    </w:p>
    <w:p w:rsidR="00CB4824" w:rsidRPr="004E0AF5" w:rsidRDefault="00CB4824" w:rsidP="00CB4824">
      <w:pPr>
        <w:pStyle w:val="Pagrindinistekstas"/>
        <w:rPr>
          <w:szCs w:val="22"/>
        </w:rPr>
      </w:pPr>
      <w:r w:rsidRPr="004E0AF5">
        <w:rPr>
          <w:szCs w:val="22"/>
        </w:rPr>
        <w:t>POPV profilaktikai vaikams, kuriems operacijos atliekamos bendrinėje nejautroje</w:t>
      </w:r>
      <w:r w:rsidRPr="004E0AF5">
        <w:rPr>
          <w:snapToGrid w:val="0"/>
          <w:szCs w:val="22"/>
        </w:rPr>
        <w:t>,</w:t>
      </w:r>
      <w:r w:rsidRPr="004E0AF5">
        <w:rPr>
          <w:szCs w:val="22"/>
        </w:rPr>
        <w:t xml:space="preserve"> prieš </w:t>
      </w:r>
      <w:r w:rsidRPr="004E0AF5">
        <w:rPr>
          <w:snapToGrid w:val="0"/>
          <w:szCs w:val="22"/>
        </w:rPr>
        <w:t>įvadinę nejautrą</w:t>
      </w:r>
      <w:r w:rsidRPr="004E0AF5">
        <w:rPr>
          <w:szCs w:val="22"/>
        </w:rPr>
        <w:t xml:space="preserve"> arba po jos</w:t>
      </w:r>
      <w:r w:rsidRPr="004E0AF5">
        <w:rPr>
          <w:snapToGrid w:val="0"/>
          <w:szCs w:val="22"/>
        </w:rPr>
        <w:t>,</w:t>
      </w:r>
      <w:r w:rsidRPr="004E0AF5">
        <w:rPr>
          <w:szCs w:val="22"/>
        </w:rPr>
        <w:t xml:space="preserve"> galima lėtai (ne trumpiau kaip 30 sekundžių) suleisti į veną vienkartinę 0,1 mg/kg, bet ne daugiau kaip 4 mg, </w:t>
      </w:r>
      <w:proofErr w:type="spellStart"/>
      <w:r w:rsidRPr="004E0AF5">
        <w:rPr>
          <w:szCs w:val="22"/>
        </w:rPr>
        <w:t>ondansetrono</w:t>
      </w:r>
      <w:proofErr w:type="spellEnd"/>
      <w:r w:rsidRPr="004E0AF5">
        <w:rPr>
          <w:szCs w:val="22"/>
        </w:rPr>
        <w:t xml:space="preserve"> dozę. </w:t>
      </w:r>
    </w:p>
    <w:p w:rsidR="00CB4824" w:rsidRPr="004E0AF5" w:rsidRDefault="00CB4824" w:rsidP="00CB4824">
      <w:pPr>
        <w:pStyle w:val="Pagrindinistekstas"/>
        <w:rPr>
          <w:szCs w:val="22"/>
        </w:rPr>
      </w:pPr>
      <w:r w:rsidRPr="004E0AF5">
        <w:rPr>
          <w:szCs w:val="22"/>
        </w:rPr>
        <w:t xml:space="preserve">Gydant POPV po operacijos vaikams, kuriems operacijos atliekamos bendrinėje nejautroje, galima lėtai (bet ne trumpiau kaip 30 sekundžių) suleisti į veną 0,1 mg/kg, bet ne daugiau kaip 4 mg, </w:t>
      </w:r>
      <w:proofErr w:type="spellStart"/>
      <w:r w:rsidRPr="004E0AF5">
        <w:rPr>
          <w:szCs w:val="22"/>
        </w:rPr>
        <w:t>ondansetrono</w:t>
      </w:r>
      <w:proofErr w:type="spellEnd"/>
      <w:r w:rsidRPr="004E0AF5">
        <w:rPr>
          <w:szCs w:val="22"/>
        </w:rPr>
        <w:t>.</w:t>
      </w:r>
    </w:p>
    <w:p w:rsidR="00CB4824" w:rsidRPr="004E0AF5" w:rsidRDefault="00CB4824" w:rsidP="00CB4824">
      <w:pPr>
        <w:pStyle w:val="Pagrindinistekstas"/>
        <w:rPr>
          <w:szCs w:val="22"/>
        </w:rPr>
      </w:pPr>
      <w:r w:rsidRPr="004E0AF5">
        <w:rPr>
          <w:szCs w:val="22"/>
        </w:rPr>
        <w:t xml:space="preserve">Duomenų apie </w:t>
      </w:r>
      <w:proofErr w:type="spellStart"/>
      <w:r w:rsidRPr="004E0AF5">
        <w:rPr>
          <w:szCs w:val="22"/>
        </w:rPr>
        <w:t>ondansetrono</w:t>
      </w:r>
      <w:proofErr w:type="spellEnd"/>
      <w:r w:rsidRPr="004E0AF5">
        <w:rPr>
          <w:szCs w:val="22"/>
        </w:rPr>
        <w:t xml:space="preserve"> vartojimą jaunesnių kaip 2 metų vaikų POPV gydymui nėra.</w:t>
      </w:r>
    </w:p>
    <w:p w:rsidR="00CB4824" w:rsidRDefault="00CB4824" w:rsidP="00CB4824">
      <w:pPr>
        <w:pStyle w:val="Pagrindinistekstas"/>
        <w:rPr>
          <w:i/>
          <w:szCs w:val="22"/>
        </w:rPr>
      </w:pPr>
      <w:r w:rsidRPr="004E0AF5">
        <w:rPr>
          <w:i/>
          <w:szCs w:val="22"/>
        </w:rPr>
        <w:t>Senyvi</w:t>
      </w:r>
      <w:r w:rsidR="007C04F1">
        <w:rPr>
          <w:i/>
          <w:szCs w:val="22"/>
        </w:rPr>
        <w:t>ems</w:t>
      </w:r>
      <w:r w:rsidRPr="004E0AF5">
        <w:rPr>
          <w:i/>
          <w:szCs w:val="22"/>
        </w:rPr>
        <w:t xml:space="preserve"> pacienta</w:t>
      </w:r>
      <w:r w:rsidR="007C04F1">
        <w:rPr>
          <w:i/>
          <w:szCs w:val="22"/>
        </w:rPr>
        <w:t>ms</w:t>
      </w:r>
    </w:p>
    <w:p w:rsidR="00CB4824" w:rsidRPr="004E0AF5" w:rsidRDefault="00CB4824" w:rsidP="00CB4824">
      <w:pPr>
        <w:pStyle w:val="Pagrindinistekstas"/>
        <w:rPr>
          <w:i/>
          <w:szCs w:val="22"/>
        </w:rPr>
      </w:pPr>
      <w:r w:rsidRPr="004E0AF5">
        <w:rPr>
          <w:i/>
          <w:szCs w:val="22"/>
        </w:rPr>
        <w:t xml:space="preserve"> </w:t>
      </w:r>
      <w:r w:rsidRPr="004E0AF5">
        <w:rPr>
          <w:szCs w:val="22"/>
        </w:rPr>
        <w:t>Senyvų pacientų</w:t>
      </w:r>
      <w:r w:rsidRPr="004E0AF5">
        <w:rPr>
          <w:i/>
          <w:szCs w:val="22"/>
        </w:rPr>
        <w:t xml:space="preserve"> </w:t>
      </w:r>
      <w:r w:rsidRPr="004E0AF5">
        <w:rPr>
          <w:szCs w:val="22"/>
        </w:rPr>
        <w:t xml:space="preserve">POPV profilaktikos ir gydymo </w:t>
      </w:r>
      <w:proofErr w:type="spellStart"/>
      <w:r w:rsidRPr="004E0AF5">
        <w:rPr>
          <w:szCs w:val="22"/>
        </w:rPr>
        <w:t>ondansetronu</w:t>
      </w:r>
      <w:proofErr w:type="spellEnd"/>
      <w:r w:rsidRPr="004E0AF5">
        <w:rPr>
          <w:szCs w:val="22"/>
        </w:rPr>
        <w:t xml:space="preserve"> patirtis maža</w:t>
      </w:r>
      <w:r w:rsidRPr="004E0AF5">
        <w:rPr>
          <w:snapToGrid w:val="0"/>
          <w:szCs w:val="22"/>
        </w:rPr>
        <w:t xml:space="preserve">, tačiau vyresni kaip 65 metų pacientai chemoterapijos metu </w:t>
      </w:r>
      <w:proofErr w:type="spellStart"/>
      <w:r w:rsidRPr="004E0AF5">
        <w:rPr>
          <w:snapToGrid w:val="0"/>
          <w:szCs w:val="22"/>
        </w:rPr>
        <w:t>ondansetroną</w:t>
      </w:r>
      <w:proofErr w:type="spellEnd"/>
      <w:r w:rsidRPr="004E0AF5">
        <w:rPr>
          <w:snapToGrid w:val="0"/>
          <w:szCs w:val="22"/>
        </w:rPr>
        <w:t xml:space="preserve"> toleruoja gerai</w:t>
      </w:r>
      <w:r w:rsidRPr="004E0AF5">
        <w:rPr>
          <w:szCs w:val="22"/>
        </w:rPr>
        <w:t>.</w:t>
      </w:r>
    </w:p>
    <w:p w:rsidR="00CB4824" w:rsidRDefault="007C04F1" w:rsidP="00CB4824">
      <w:pPr>
        <w:pStyle w:val="Pagrindinistekstas"/>
        <w:rPr>
          <w:szCs w:val="22"/>
        </w:rPr>
      </w:pPr>
      <w:r>
        <w:rPr>
          <w:i/>
          <w:snapToGrid w:val="0"/>
          <w:szCs w:val="22"/>
        </w:rPr>
        <w:t>Pacientams, kurių i</w:t>
      </w:r>
      <w:r w:rsidR="00CB4824" w:rsidRPr="004E0AF5">
        <w:rPr>
          <w:i/>
          <w:snapToGrid w:val="0"/>
          <w:szCs w:val="22"/>
        </w:rPr>
        <w:t>nkstų funkcij</w:t>
      </w:r>
      <w:r>
        <w:rPr>
          <w:i/>
          <w:snapToGrid w:val="0"/>
          <w:szCs w:val="22"/>
        </w:rPr>
        <w:t>a</w:t>
      </w:r>
      <w:r w:rsidR="00CB4824" w:rsidRPr="004E0AF5">
        <w:rPr>
          <w:i/>
          <w:snapToGrid w:val="0"/>
          <w:szCs w:val="22"/>
        </w:rPr>
        <w:t xml:space="preserve"> sutrik</w:t>
      </w:r>
      <w:r>
        <w:rPr>
          <w:i/>
          <w:snapToGrid w:val="0"/>
          <w:szCs w:val="22"/>
        </w:rPr>
        <w:t>usi</w:t>
      </w:r>
      <w:r w:rsidR="00CB4824" w:rsidRPr="004E0AF5">
        <w:rPr>
          <w:szCs w:val="22"/>
        </w:rPr>
        <w:t xml:space="preserve"> </w:t>
      </w:r>
    </w:p>
    <w:p w:rsidR="00CB4824" w:rsidRPr="004E0AF5" w:rsidRDefault="00CB4824" w:rsidP="00CB4824">
      <w:pPr>
        <w:pStyle w:val="Pagrindinistekstas"/>
        <w:rPr>
          <w:szCs w:val="22"/>
        </w:rPr>
      </w:pPr>
      <w:r>
        <w:rPr>
          <w:szCs w:val="22"/>
        </w:rPr>
        <w:t>N</w:t>
      </w:r>
      <w:r w:rsidRPr="004E0AF5">
        <w:rPr>
          <w:szCs w:val="22"/>
        </w:rPr>
        <w:t xml:space="preserve">ereikia keisti nei paros dozės, nei dozavimo dažnumo, nei vartojimo būdo. </w:t>
      </w:r>
    </w:p>
    <w:p w:rsidR="00CB4824" w:rsidRDefault="007C04F1" w:rsidP="00CB4824">
      <w:pPr>
        <w:pStyle w:val="Pagrindinistekstas"/>
        <w:rPr>
          <w:snapToGrid w:val="0"/>
          <w:szCs w:val="22"/>
        </w:rPr>
      </w:pPr>
      <w:r>
        <w:rPr>
          <w:i/>
          <w:snapToGrid w:val="0"/>
          <w:szCs w:val="22"/>
        </w:rPr>
        <w:t>Pacientams, kurių k</w:t>
      </w:r>
      <w:r w:rsidR="00CB4824" w:rsidRPr="004E0AF5">
        <w:rPr>
          <w:i/>
          <w:snapToGrid w:val="0"/>
          <w:szCs w:val="22"/>
        </w:rPr>
        <w:t>epenų funkcij</w:t>
      </w:r>
      <w:r>
        <w:rPr>
          <w:i/>
          <w:snapToGrid w:val="0"/>
          <w:szCs w:val="22"/>
        </w:rPr>
        <w:t xml:space="preserve">a </w:t>
      </w:r>
      <w:r w:rsidR="00CB4824" w:rsidRPr="004E0AF5">
        <w:rPr>
          <w:i/>
          <w:snapToGrid w:val="0"/>
          <w:szCs w:val="22"/>
        </w:rPr>
        <w:t xml:space="preserve"> sutrik</w:t>
      </w:r>
      <w:r>
        <w:rPr>
          <w:i/>
          <w:snapToGrid w:val="0"/>
          <w:szCs w:val="22"/>
        </w:rPr>
        <w:t>us</w:t>
      </w:r>
      <w:r w:rsidR="00CB4824" w:rsidRPr="004E0AF5">
        <w:rPr>
          <w:i/>
          <w:snapToGrid w:val="0"/>
          <w:szCs w:val="22"/>
        </w:rPr>
        <w:t>i</w:t>
      </w:r>
      <w:r w:rsidR="00CB4824" w:rsidRPr="004E0AF5">
        <w:rPr>
          <w:snapToGrid w:val="0"/>
          <w:szCs w:val="22"/>
        </w:rPr>
        <w:t xml:space="preserve"> </w:t>
      </w:r>
    </w:p>
    <w:p w:rsidR="00CB4824" w:rsidRPr="004E0AF5" w:rsidRDefault="00CB4824" w:rsidP="00CB4824">
      <w:pPr>
        <w:pStyle w:val="Pagrindinistekstas"/>
        <w:rPr>
          <w:szCs w:val="22"/>
        </w:rPr>
      </w:pPr>
      <w:r>
        <w:rPr>
          <w:snapToGrid w:val="0"/>
          <w:szCs w:val="22"/>
        </w:rPr>
        <w:t>E</w:t>
      </w:r>
      <w:r w:rsidRPr="004E0AF5">
        <w:rPr>
          <w:snapToGrid w:val="0"/>
          <w:szCs w:val="22"/>
        </w:rPr>
        <w:t>sant</w:t>
      </w:r>
      <w:r w:rsidRPr="004E0AF5">
        <w:rPr>
          <w:i/>
          <w:szCs w:val="22"/>
        </w:rPr>
        <w:t xml:space="preserve"> </w:t>
      </w:r>
      <w:r w:rsidRPr="004E0AF5">
        <w:rPr>
          <w:szCs w:val="22"/>
        </w:rPr>
        <w:t xml:space="preserve">vidutinio sunkumo ar sunkiam kepenų funkcijos susilpnėjimui, </w:t>
      </w:r>
      <w:proofErr w:type="spellStart"/>
      <w:r w:rsidRPr="004E0AF5">
        <w:rPr>
          <w:szCs w:val="22"/>
        </w:rPr>
        <w:t>ondansetrono</w:t>
      </w:r>
      <w:proofErr w:type="spellEnd"/>
      <w:r w:rsidRPr="004E0AF5">
        <w:rPr>
          <w:szCs w:val="22"/>
        </w:rPr>
        <w:t xml:space="preserve"> klirensas reikšmingai sumažėja, o pusinės eliminacijos iš serumo laikas reikšmingai pailgėja. Tokiems pacientams negalima viršyti 8 mg suminės dozės per parą.</w:t>
      </w:r>
    </w:p>
    <w:p w:rsidR="00CB4824" w:rsidRDefault="00CB4824" w:rsidP="00CB4824">
      <w:pPr>
        <w:pStyle w:val="Pagrindinistekstas"/>
        <w:rPr>
          <w:i/>
          <w:szCs w:val="22"/>
        </w:rPr>
      </w:pPr>
      <w:r w:rsidRPr="004E0AF5">
        <w:rPr>
          <w:i/>
          <w:szCs w:val="22"/>
        </w:rPr>
        <w:t>Pacienta</w:t>
      </w:r>
      <w:r w:rsidR="007C04F1">
        <w:rPr>
          <w:i/>
          <w:szCs w:val="22"/>
        </w:rPr>
        <w:t>ms</w:t>
      </w:r>
      <w:r w:rsidRPr="004E0AF5">
        <w:rPr>
          <w:i/>
          <w:szCs w:val="22"/>
        </w:rPr>
        <w:t xml:space="preserve">, kurių organizme blogai </w:t>
      </w:r>
      <w:proofErr w:type="spellStart"/>
      <w:r w:rsidRPr="004E0AF5">
        <w:rPr>
          <w:i/>
          <w:szCs w:val="22"/>
        </w:rPr>
        <w:t>metabolizuojami</w:t>
      </w:r>
      <w:proofErr w:type="spellEnd"/>
      <w:r w:rsidRPr="004E0AF5">
        <w:rPr>
          <w:i/>
          <w:szCs w:val="22"/>
        </w:rPr>
        <w:t xml:space="preserve"> </w:t>
      </w:r>
      <w:proofErr w:type="spellStart"/>
      <w:r w:rsidRPr="004E0AF5">
        <w:rPr>
          <w:i/>
          <w:szCs w:val="22"/>
        </w:rPr>
        <w:t>sparteinas</w:t>
      </w:r>
      <w:proofErr w:type="spellEnd"/>
      <w:r w:rsidRPr="004E0AF5">
        <w:rPr>
          <w:i/>
          <w:szCs w:val="22"/>
        </w:rPr>
        <w:t xml:space="preserve"> ir </w:t>
      </w:r>
      <w:proofErr w:type="spellStart"/>
      <w:r w:rsidRPr="004E0AF5">
        <w:rPr>
          <w:i/>
          <w:szCs w:val="22"/>
        </w:rPr>
        <w:t>debrizokvinas</w:t>
      </w:r>
      <w:proofErr w:type="spellEnd"/>
    </w:p>
    <w:p w:rsidR="00CB4824" w:rsidRPr="004E0AF5" w:rsidRDefault="00CB4824" w:rsidP="00CB4824">
      <w:pPr>
        <w:pStyle w:val="Pagrindinistekstas"/>
        <w:rPr>
          <w:szCs w:val="22"/>
        </w:rPr>
      </w:pPr>
      <w:r w:rsidRPr="004E0AF5">
        <w:rPr>
          <w:i/>
          <w:szCs w:val="22"/>
        </w:rPr>
        <w:t xml:space="preserve"> </w:t>
      </w:r>
      <w:r w:rsidRPr="004E0AF5">
        <w:rPr>
          <w:szCs w:val="22"/>
        </w:rPr>
        <w:t xml:space="preserve">Žmonėms, kurių organizme </w:t>
      </w:r>
      <w:r w:rsidRPr="004E0AF5">
        <w:rPr>
          <w:snapToGrid w:val="0"/>
          <w:szCs w:val="22"/>
        </w:rPr>
        <w:t xml:space="preserve">blogai </w:t>
      </w:r>
      <w:proofErr w:type="spellStart"/>
      <w:r w:rsidRPr="004E0AF5">
        <w:rPr>
          <w:snapToGrid w:val="0"/>
          <w:szCs w:val="22"/>
        </w:rPr>
        <w:t>metabolizuojami</w:t>
      </w:r>
      <w:proofErr w:type="spellEnd"/>
      <w:r w:rsidRPr="004E0AF5">
        <w:rPr>
          <w:snapToGrid w:val="0"/>
          <w:szCs w:val="22"/>
        </w:rPr>
        <w:t xml:space="preserve"> </w:t>
      </w:r>
      <w:proofErr w:type="spellStart"/>
      <w:r w:rsidRPr="004E0AF5">
        <w:rPr>
          <w:snapToGrid w:val="0"/>
          <w:szCs w:val="22"/>
        </w:rPr>
        <w:t>sparteinas</w:t>
      </w:r>
      <w:proofErr w:type="spellEnd"/>
      <w:r w:rsidRPr="004E0AF5">
        <w:rPr>
          <w:snapToGrid w:val="0"/>
          <w:szCs w:val="22"/>
        </w:rPr>
        <w:t xml:space="preserve"> ir </w:t>
      </w:r>
      <w:proofErr w:type="spellStart"/>
      <w:r w:rsidRPr="004E0AF5">
        <w:rPr>
          <w:snapToGrid w:val="0"/>
          <w:szCs w:val="22"/>
        </w:rPr>
        <w:t>debrizokvinas</w:t>
      </w:r>
      <w:proofErr w:type="spellEnd"/>
      <w:r w:rsidRPr="004E0AF5">
        <w:rPr>
          <w:snapToGrid w:val="0"/>
          <w:szCs w:val="22"/>
        </w:rPr>
        <w:t xml:space="preserve">, </w:t>
      </w:r>
      <w:proofErr w:type="spellStart"/>
      <w:r w:rsidRPr="004E0AF5">
        <w:rPr>
          <w:snapToGrid w:val="0"/>
          <w:szCs w:val="22"/>
        </w:rPr>
        <w:t>ondansetrono</w:t>
      </w:r>
      <w:proofErr w:type="spellEnd"/>
      <w:r w:rsidRPr="004E0AF5">
        <w:rPr>
          <w:snapToGrid w:val="0"/>
          <w:szCs w:val="22"/>
        </w:rPr>
        <w:t xml:space="preserve"> pusinės eliminacijos laikas nepakinta. Šiuos pacientus gydant kartotinėmis dozėmis, </w:t>
      </w:r>
      <w:r w:rsidR="008915CC">
        <w:rPr>
          <w:snapToGrid w:val="0"/>
          <w:szCs w:val="22"/>
        </w:rPr>
        <w:t>vaist</w:t>
      </w:r>
      <w:r w:rsidR="007C04F1">
        <w:rPr>
          <w:snapToGrid w:val="0"/>
          <w:szCs w:val="22"/>
        </w:rPr>
        <w:t>ini</w:t>
      </w:r>
      <w:r w:rsidR="008915CC">
        <w:rPr>
          <w:snapToGrid w:val="0"/>
          <w:szCs w:val="22"/>
        </w:rPr>
        <w:t>o</w:t>
      </w:r>
      <w:r w:rsidR="007C04F1">
        <w:rPr>
          <w:snapToGrid w:val="0"/>
          <w:szCs w:val="22"/>
        </w:rPr>
        <w:t xml:space="preserve"> preparato</w:t>
      </w:r>
      <w:r w:rsidRPr="004E0AF5">
        <w:rPr>
          <w:snapToGrid w:val="0"/>
          <w:szCs w:val="22"/>
        </w:rPr>
        <w:t xml:space="preserve"> ekspozicija nesiskiria nuo bendrosios </w:t>
      </w:r>
      <w:r w:rsidRPr="004E0AF5">
        <w:rPr>
          <w:snapToGrid w:val="0"/>
          <w:szCs w:val="22"/>
        </w:rPr>
        <w:lastRenderedPageBreak/>
        <w:t xml:space="preserve">populiacijos. Jiems </w:t>
      </w:r>
      <w:r w:rsidRPr="004E0AF5">
        <w:rPr>
          <w:szCs w:val="22"/>
        </w:rPr>
        <w:t>nereikia keisti nei paros dozės, nei dozavimo dažnumo.</w:t>
      </w:r>
    </w:p>
    <w:p w:rsidR="00CB4824" w:rsidRPr="004E0AF5" w:rsidRDefault="00CB4824" w:rsidP="00CB4824">
      <w:pPr>
        <w:pStyle w:val="Pagrindinistekstas"/>
        <w:spacing w:after="0"/>
        <w:rPr>
          <w:szCs w:val="22"/>
        </w:rPr>
      </w:pPr>
    </w:p>
    <w:p w:rsidR="00CB4824" w:rsidRPr="004E0AF5" w:rsidRDefault="00CB4824" w:rsidP="003B1724">
      <w:pPr>
        <w:pStyle w:val="Antrat3"/>
      </w:pPr>
      <w:r w:rsidRPr="004E0AF5">
        <w:t>4.3</w:t>
      </w:r>
      <w:r w:rsidRPr="004E0AF5">
        <w:tab/>
        <w:t>Kontraindikacijos</w:t>
      </w:r>
    </w:p>
    <w:p w:rsidR="00CB4824" w:rsidRPr="004E0AF5" w:rsidRDefault="00CB4824" w:rsidP="00CB4824">
      <w:pPr>
        <w:pStyle w:val="Pagrindinistekstas"/>
        <w:tabs>
          <w:tab w:val="left" w:pos="600"/>
        </w:tabs>
        <w:spacing w:after="0"/>
        <w:rPr>
          <w:noProof/>
          <w:szCs w:val="22"/>
        </w:rPr>
      </w:pPr>
    </w:p>
    <w:p w:rsidR="00CB4824" w:rsidRPr="004E0AF5" w:rsidRDefault="00CB4824" w:rsidP="00CB4824">
      <w:pPr>
        <w:pStyle w:val="Pagrindinistekstas"/>
        <w:tabs>
          <w:tab w:val="left" w:pos="600"/>
        </w:tabs>
        <w:spacing w:after="0"/>
        <w:rPr>
          <w:noProof/>
          <w:szCs w:val="22"/>
        </w:rPr>
      </w:pPr>
      <w:r w:rsidRPr="004E0AF5">
        <w:rPr>
          <w:noProof/>
          <w:szCs w:val="22"/>
        </w:rPr>
        <w:t>Vartojimas kartu su apomorfinu (žr. 4.5 skyrių)</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r w:rsidRPr="004E0AF5">
        <w:rPr>
          <w:szCs w:val="22"/>
        </w:rPr>
        <w:t xml:space="preserve">Padidėjęs jautrumas </w:t>
      </w:r>
      <w:r>
        <w:rPr>
          <w:szCs w:val="22"/>
        </w:rPr>
        <w:t>veikliajai</w:t>
      </w:r>
      <w:r w:rsidRPr="004E0AF5">
        <w:rPr>
          <w:szCs w:val="22"/>
        </w:rPr>
        <w:t xml:space="preserve"> ar</w:t>
      </w:r>
      <w:r>
        <w:rPr>
          <w:szCs w:val="22"/>
        </w:rPr>
        <w:t>ba</w:t>
      </w:r>
      <w:r w:rsidRPr="004E0AF5">
        <w:rPr>
          <w:szCs w:val="22"/>
        </w:rPr>
        <w:t xml:space="preserve"> bet kuriai </w:t>
      </w:r>
      <w:r w:rsidRPr="00B34FA1">
        <w:rPr>
          <w:noProof/>
          <w:szCs w:val="24"/>
        </w:rPr>
        <w:t>6.1 skyriuje nurodytai</w:t>
      </w:r>
      <w:r w:rsidRPr="004E0AF5">
        <w:rPr>
          <w:szCs w:val="22"/>
        </w:rPr>
        <w:t xml:space="preserve"> pagalbinei medžiagai.  </w:t>
      </w:r>
    </w:p>
    <w:p w:rsidR="00CB4824" w:rsidRPr="004E0AF5" w:rsidRDefault="00CB4824" w:rsidP="00CB4824">
      <w:pPr>
        <w:pStyle w:val="Pagrindinistekstas"/>
        <w:spacing w:after="0"/>
        <w:rPr>
          <w:szCs w:val="22"/>
        </w:rPr>
      </w:pPr>
    </w:p>
    <w:p w:rsidR="00CB4824" w:rsidRPr="003B1724" w:rsidRDefault="00CB4824" w:rsidP="003B1724">
      <w:pPr>
        <w:pStyle w:val="Antrat3"/>
      </w:pPr>
      <w:r w:rsidRPr="003B1724">
        <w:t>4.4</w:t>
      </w:r>
      <w:r w:rsidRPr="003B1724">
        <w:tab/>
        <w:t>Specialūs įspėjimai ir atsargumo priemonės</w:t>
      </w:r>
    </w:p>
    <w:p w:rsidR="00CB4824" w:rsidRPr="004E0AF5" w:rsidRDefault="00CB4824" w:rsidP="00CB4824">
      <w:pPr>
        <w:pStyle w:val="Pagrindinistekstas"/>
        <w:spacing w:after="0"/>
        <w:rPr>
          <w:szCs w:val="22"/>
        </w:rPr>
      </w:pPr>
    </w:p>
    <w:p w:rsidR="00CB4824" w:rsidRPr="004E0AF5" w:rsidRDefault="00CB4824" w:rsidP="00CB4824">
      <w:pPr>
        <w:rPr>
          <w:szCs w:val="22"/>
        </w:rPr>
      </w:pPr>
      <w:r w:rsidRPr="004E0AF5">
        <w:rPr>
          <w:szCs w:val="22"/>
        </w:rPr>
        <w:t xml:space="preserve">Buvo atvejų, kai pacientams, kuriems nustatytas padidėjęs jautrumas kitiems selektyviesiems 5HT3 receptorių antagonistams, pasireiškė padidėjusio jautrumo reakcijos gydant </w:t>
      </w:r>
      <w:proofErr w:type="spellStart"/>
      <w:r w:rsidRPr="004E0AF5">
        <w:rPr>
          <w:szCs w:val="22"/>
        </w:rPr>
        <w:t>ondansetronu</w:t>
      </w:r>
      <w:proofErr w:type="spellEnd"/>
      <w:r w:rsidRPr="004E0AF5">
        <w:rPr>
          <w:szCs w:val="22"/>
        </w:rPr>
        <w:t xml:space="preserve">. Kvėpavimo sutrikimus reikia gydyti simptomiškai, o gydytojai turi skirti jiems ypatingą dėmesį, nes tai gali būti padidėjusio jautrumo reakcijas pranašaujantys požymiai. </w:t>
      </w:r>
    </w:p>
    <w:p w:rsidR="00CB4824" w:rsidRPr="004E0AF5" w:rsidRDefault="00CB4824" w:rsidP="00CB4824">
      <w:pPr>
        <w:rPr>
          <w:szCs w:val="22"/>
        </w:rPr>
      </w:pPr>
    </w:p>
    <w:p w:rsidR="00CB4824" w:rsidRPr="004E0AF5" w:rsidRDefault="00CB4824" w:rsidP="00CB4824">
      <w:pPr>
        <w:rPr>
          <w:szCs w:val="22"/>
        </w:rPr>
      </w:pPr>
      <w:proofErr w:type="spellStart"/>
      <w:r w:rsidRPr="004E0AF5">
        <w:rPr>
          <w:szCs w:val="22"/>
        </w:rPr>
        <w:t>Ondansetronas</w:t>
      </w:r>
      <w:proofErr w:type="spellEnd"/>
      <w:r w:rsidRPr="004E0AF5">
        <w:rPr>
          <w:szCs w:val="22"/>
        </w:rPr>
        <w:t xml:space="preserve"> pailgina QT intervalą priklausomai nuo jo dozės (žr. </w:t>
      </w:r>
      <w:r>
        <w:rPr>
          <w:szCs w:val="22"/>
        </w:rPr>
        <w:t>5.1 skyrių</w:t>
      </w:r>
      <w:r w:rsidRPr="004E0AF5">
        <w:rPr>
          <w:szCs w:val="22"/>
        </w:rPr>
        <w:t xml:space="preserve">). Be to, pacientams, vartojusiems </w:t>
      </w:r>
      <w:proofErr w:type="spellStart"/>
      <w:r w:rsidRPr="004E0AF5">
        <w:rPr>
          <w:szCs w:val="22"/>
        </w:rPr>
        <w:t>ondansetrono</w:t>
      </w:r>
      <w:proofErr w:type="spellEnd"/>
      <w:r w:rsidRPr="004E0AF5">
        <w:rPr>
          <w:szCs w:val="22"/>
        </w:rPr>
        <w:t xml:space="preserve"> po to, kai jis pateko į rinką, pasitaikė </w:t>
      </w:r>
      <w:proofErr w:type="spellStart"/>
      <w:r w:rsidRPr="004E0AF5">
        <w:rPr>
          <w:i/>
          <w:szCs w:val="22"/>
        </w:rPr>
        <w:t>Torsade</w:t>
      </w:r>
      <w:proofErr w:type="spellEnd"/>
      <w:r w:rsidRPr="004E0AF5">
        <w:rPr>
          <w:i/>
          <w:szCs w:val="22"/>
        </w:rPr>
        <w:t xml:space="preserve"> de </w:t>
      </w:r>
      <w:proofErr w:type="spellStart"/>
      <w:r w:rsidRPr="004E0AF5">
        <w:rPr>
          <w:i/>
          <w:szCs w:val="22"/>
        </w:rPr>
        <w:t>Pointes</w:t>
      </w:r>
      <w:proofErr w:type="spellEnd"/>
      <w:r w:rsidRPr="004E0AF5">
        <w:rPr>
          <w:szCs w:val="22"/>
        </w:rPr>
        <w:t xml:space="preserve"> sutrikimų. Pacientus, kuriems nustatytas įgimtas ilgesnio QT sindromas, reikia vengti gydyti </w:t>
      </w:r>
      <w:proofErr w:type="spellStart"/>
      <w:r w:rsidRPr="004E0AF5">
        <w:rPr>
          <w:szCs w:val="22"/>
        </w:rPr>
        <w:t>ondansetronu</w:t>
      </w:r>
      <w:proofErr w:type="spellEnd"/>
      <w:r w:rsidRPr="004E0AF5">
        <w:rPr>
          <w:szCs w:val="22"/>
        </w:rPr>
        <w:t xml:space="preserve">. </w:t>
      </w:r>
      <w:proofErr w:type="spellStart"/>
      <w:r w:rsidRPr="004E0AF5">
        <w:rPr>
          <w:szCs w:val="22"/>
        </w:rPr>
        <w:t>Ondansetrono</w:t>
      </w:r>
      <w:proofErr w:type="spellEnd"/>
      <w:r w:rsidRPr="004E0AF5">
        <w:rPr>
          <w:szCs w:val="22"/>
        </w:rPr>
        <w:t xml:space="preserve"> reikia vartoti atsargiai pacientams, kuriems nustatytas arba gali pasireikšti </w:t>
      </w:r>
      <w:proofErr w:type="spellStart"/>
      <w:r w:rsidRPr="004E0AF5">
        <w:rPr>
          <w:szCs w:val="22"/>
        </w:rPr>
        <w:t>QTc</w:t>
      </w:r>
      <w:proofErr w:type="spellEnd"/>
      <w:r w:rsidRPr="004E0AF5">
        <w:rPr>
          <w:szCs w:val="22"/>
        </w:rPr>
        <w:t xml:space="preserve"> pailgėjimas, įskaitant pacientus, kuriems nustatyti elektrolitų kiekio kraujyje pakitimai, </w:t>
      </w:r>
      <w:proofErr w:type="spellStart"/>
      <w:r w:rsidRPr="004E0AF5">
        <w:rPr>
          <w:szCs w:val="22"/>
        </w:rPr>
        <w:t>stazinis</w:t>
      </w:r>
      <w:proofErr w:type="spellEnd"/>
      <w:r w:rsidRPr="004E0AF5">
        <w:rPr>
          <w:szCs w:val="22"/>
        </w:rPr>
        <w:t xml:space="preserve"> širdies nepakankamumas, </w:t>
      </w:r>
      <w:proofErr w:type="spellStart"/>
      <w:r w:rsidRPr="004E0AF5">
        <w:rPr>
          <w:szCs w:val="22"/>
        </w:rPr>
        <w:t>bradiaritmija</w:t>
      </w:r>
      <w:proofErr w:type="spellEnd"/>
      <w:r w:rsidRPr="004E0AF5">
        <w:rPr>
          <w:szCs w:val="22"/>
        </w:rPr>
        <w:t xml:space="preserve"> arba pacientams, kurie vartoja vaistus, sukeliančius QT intervalo pailgėjimą, arba trikdo elektrolitų apykaitą organizme.</w:t>
      </w:r>
    </w:p>
    <w:p w:rsidR="00CB4824" w:rsidRPr="004E0AF5" w:rsidRDefault="00CB4824" w:rsidP="00CB4824">
      <w:pPr>
        <w:rPr>
          <w:szCs w:val="22"/>
        </w:rPr>
      </w:pPr>
    </w:p>
    <w:p w:rsidR="00CB4824" w:rsidRPr="004E0AF5" w:rsidRDefault="00CB4824" w:rsidP="00CB4824">
      <w:pPr>
        <w:rPr>
          <w:szCs w:val="22"/>
        </w:rPr>
      </w:pPr>
      <w:r w:rsidRPr="004E0AF5">
        <w:rPr>
          <w:szCs w:val="22"/>
        </w:rPr>
        <w:t xml:space="preserve">Prieš paskiriant </w:t>
      </w:r>
      <w:proofErr w:type="spellStart"/>
      <w:r w:rsidRPr="004E0AF5">
        <w:rPr>
          <w:szCs w:val="22"/>
        </w:rPr>
        <w:t>ondansetrono</w:t>
      </w:r>
      <w:proofErr w:type="spellEnd"/>
      <w:r w:rsidRPr="004E0AF5">
        <w:rPr>
          <w:szCs w:val="22"/>
        </w:rPr>
        <w:t xml:space="preserve"> reikia koreguoti </w:t>
      </w:r>
      <w:proofErr w:type="spellStart"/>
      <w:r w:rsidRPr="004E0AF5">
        <w:rPr>
          <w:szCs w:val="22"/>
        </w:rPr>
        <w:t>hipokalemiją</w:t>
      </w:r>
      <w:proofErr w:type="spellEnd"/>
      <w:r w:rsidRPr="004E0AF5">
        <w:rPr>
          <w:szCs w:val="22"/>
        </w:rPr>
        <w:t xml:space="preserve"> ir </w:t>
      </w:r>
      <w:proofErr w:type="spellStart"/>
      <w:r w:rsidRPr="004E0AF5">
        <w:rPr>
          <w:szCs w:val="22"/>
        </w:rPr>
        <w:t>hipomagnezemiją</w:t>
      </w:r>
      <w:proofErr w:type="spellEnd"/>
      <w:r w:rsidRPr="004E0AF5">
        <w:rPr>
          <w:szCs w:val="22"/>
        </w:rPr>
        <w:t>.</w:t>
      </w:r>
    </w:p>
    <w:p w:rsidR="00CB4824" w:rsidRPr="004E0AF5" w:rsidRDefault="00CB4824" w:rsidP="00CB4824">
      <w:pPr>
        <w:rPr>
          <w:szCs w:val="22"/>
        </w:rPr>
      </w:pPr>
    </w:p>
    <w:p w:rsidR="00CB4824" w:rsidRPr="004E0AF5" w:rsidRDefault="00CB4824" w:rsidP="00CB4824">
      <w:pPr>
        <w:pStyle w:val="Pagrindinistekstas"/>
        <w:rPr>
          <w:szCs w:val="22"/>
        </w:rPr>
      </w:pPr>
      <w:r w:rsidRPr="004E0AF5">
        <w:rPr>
          <w:szCs w:val="22"/>
        </w:rPr>
        <w:t xml:space="preserve">Vaistiniam preparatui patekus į rinką, gauta pranešimų apie pacientus, kuriems buvo </w:t>
      </w:r>
      <w:proofErr w:type="spellStart"/>
      <w:r w:rsidRPr="004E0AF5">
        <w:rPr>
          <w:szCs w:val="22"/>
        </w:rPr>
        <w:t>serotoninerginio</w:t>
      </w:r>
      <w:proofErr w:type="spellEnd"/>
      <w:r w:rsidRPr="004E0AF5">
        <w:rPr>
          <w:szCs w:val="22"/>
        </w:rPr>
        <w:t xml:space="preserve"> sindromo požymių (įskaitant protinius pakitimus, autonominės nervų sistemos nestabilumą ir nervų-raumenų sutrikimus), kai jie su </w:t>
      </w:r>
      <w:proofErr w:type="spellStart"/>
      <w:r w:rsidRPr="004E0AF5">
        <w:rPr>
          <w:szCs w:val="22"/>
        </w:rPr>
        <w:t>ondansetronu</w:t>
      </w:r>
      <w:proofErr w:type="spellEnd"/>
      <w:r w:rsidRPr="004E0AF5">
        <w:rPr>
          <w:szCs w:val="22"/>
        </w:rPr>
        <w:t xml:space="preserve"> kartu vartojo kitų </w:t>
      </w:r>
      <w:proofErr w:type="spellStart"/>
      <w:r w:rsidRPr="004E0AF5">
        <w:rPr>
          <w:szCs w:val="22"/>
        </w:rPr>
        <w:t>serotoninerginų</w:t>
      </w:r>
      <w:proofErr w:type="spellEnd"/>
      <w:r w:rsidRPr="004E0AF5">
        <w:rPr>
          <w:szCs w:val="22"/>
        </w:rPr>
        <w:t xml:space="preserve"> vaistinių preparatų (įskaitant selektyviuosius </w:t>
      </w:r>
      <w:proofErr w:type="spellStart"/>
      <w:r w:rsidRPr="004E0AF5">
        <w:rPr>
          <w:szCs w:val="22"/>
        </w:rPr>
        <w:t>serotonino</w:t>
      </w:r>
      <w:proofErr w:type="spellEnd"/>
      <w:r w:rsidRPr="004E0AF5">
        <w:rPr>
          <w:szCs w:val="22"/>
        </w:rPr>
        <w:t xml:space="preserve"> reabsorbcijos inhibitorius (SSRI) ir </w:t>
      </w:r>
      <w:proofErr w:type="spellStart"/>
      <w:r w:rsidRPr="004E0AF5">
        <w:rPr>
          <w:szCs w:val="22"/>
        </w:rPr>
        <w:t>serotonino-noradrenalino</w:t>
      </w:r>
      <w:proofErr w:type="spellEnd"/>
      <w:r w:rsidRPr="004E0AF5">
        <w:rPr>
          <w:szCs w:val="22"/>
        </w:rPr>
        <w:t xml:space="preserve"> reabsorbcijos inhibitorius (SNRI)).</w:t>
      </w:r>
    </w:p>
    <w:p w:rsidR="00CB4824" w:rsidRPr="004E0AF5" w:rsidRDefault="00CB4824" w:rsidP="00CB4824">
      <w:pPr>
        <w:pStyle w:val="Pagrindinistekstas"/>
        <w:rPr>
          <w:szCs w:val="22"/>
        </w:rPr>
      </w:pPr>
      <w:r w:rsidRPr="004E0AF5">
        <w:rPr>
          <w:szCs w:val="22"/>
        </w:rPr>
        <w:t xml:space="preserve">Jeigu kartu su </w:t>
      </w:r>
      <w:proofErr w:type="spellStart"/>
      <w:r w:rsidRPr="004E0AF5">
        <w:rPr>
          <w:szCs w:val="22"/>
        </w:rPr>
        <w:t>ondansetronu</w:t>
      </w:r>
      <w:proofErr w:type="spellEnd"/>
      <w:r w:rsidRPr="004E0AF5">
        <w:rPr>
          <w:szCs w:val="22"/>
        </w:rPr>
        <w:t xml:space="preserve"> būtina vartoti kito </w:t>
      </w:r>
      <w:proofErr w:type="spellStart"/>
      <w:r w:rsidRPr="004E0AF5">
        <w:rPr>
          <w:szCs w:val="22"/>
        </w:rPr>
        <w:t>serotoninerginio</w:t>
      </w:r>
      <w:proofErr w:type="spellEnd"/>
      <w:r w:rsidRPr="004E0AF5">
        <w:rPr>
          <w:szCs w:val="22"/>
        </w:rPr>
        <w:t xml:space="preserve"> vaistinio preparato, būtinas atitinkamas paciento </w:t>
      </w:r>
      <w:proofErr w:type="spellStart"/>
      <w:r w:rsidRPr="004E0AF5">
        <w:rPr>
          <w:szCs w:val="22"/>
        </w:rPr>
        <w:t>stebėjimas.Žinoma</w:t>
      </w:r>
      <w:proofErr w:type="spellEnd"/>
      <w:r w:rsidRPr="004E0AF5">
        <w:rPr>
          <w:szCs w:val="22"/>
        </w:rPr>
        <w:t xml:space="preserve">, kad </w:t>
      </w:r>
      <w:proofErr w:type="spellStart"/>
      <w:r w:rsidRPr="004E0AF5">
        <w:rPr>
          <w:szCs w:val="22"/>
        </w:rPr>
        <w:t>ondansetronas</w:t>
      </w:r>
      <w:proofErr w:type="spellEnd"/>
      <w:r w:rsidRPr="004E0AF5">
        <w:rPr>
          <w:szCs w:val="22"/>
        </w:rPr>
        <w:t xml:space="preserve"> lėtina žarnų turinio slinkimą storosiomis žarnomis, todėl, jei yra dalinio žarnų nepraeinamumo požymių, preparatu gydomą pacientą reikia stebėti.</w:t>
      </w:r>
    </w:p>
    <w:p w:rsidR="00CB4824" w:rsidRPr="004E0AF5" w:rsidRDefault="00CB4824" w:rsidP="00CB4824">
      <w:pPr>
        <w:pStyle w:val="Pagrindinistekstas"/>
        <w:rPr>
          <w:szCs w:val="22"/>
        </w:rPr>
      </w:pPr>
      <w:r w:rsidRPr="004E0AF5">
        <w:rPr>
          <w:szCs w:val="22"/>
        </w:rPr>
        <w:t xml:space="preserve">Pacientams po adenoidų ir migdolinių liaukų šalinimo operacijų pykinimo ir vėmimo profilaktika </w:t>
      </w:r>
      <w:proofErr w:type="spellStart"/>
      <w:r w:rsidRPr="004E0AF5">
        <w:rPr>
          <w:szCs w:val="22"/>
        </w:rPr>
        <w:t>ondansetronu</w:t>
      </w:r>
      <w:proofErr w:type="spellEnd"/>
      <w:r w:rsidRPr="004E0AF5">
        <w:rPr>
          <w:szCs w:val="22"/>
        </w:rPr>
        <w:t xml:space="preserve"> gali daryti mažiau pastebimą kraujavimą, todėl pavartojus </w:t>
      </w:r>
      <w:proofErr w:type="spellStart"/>
      <w:r w:rsidRPr="004E0AF5">
        <w:rPr>
          <w:szCs w:val="22"/>
        </w:rPr>
        <w:t>ondansetrono</w:t>
      </w:r>
      <w:proofErr w:type="spellEnd"/>
      <w:r w:rsidRPr="004E0AF5">
        <w:rPr>
          <w:szCs w:val="22"/>
        </w:rPr>
        <w:t xml:space="preserve"> reikia atidžiai stebėti tokių pacientų būklę.</w:t>
      </w:r>
    </w:p>
    <w:p w:rsidR="00CB4824" w:rsidRDefault="00CB4824" w:rsidP="00CB4824">
      <w:pPr>
        <w:rPr>
          <w:szCs w:val="22"/>
          <w:u w:val="single"/>
        </w:rPr>
      </w:pPr>
    </w:p>
    <w:p w:rsidR="00CB4824" w:rsidRPr="004E0AF5" w:rsidRDefault="00CB4824" w:rsidP="00CB4824">
      <w:pPr>
        <w:rPr>
          <w:szCs w:val="22"/>
          <w:u w:val="single"/>
        </w:rPr>
      </w:pPr>
      <w:r w:rsidRPr="004E0AF5">
        <w:rPr>
          <w:szCs w:val="22"/>
          <w:u w:val="single"/>
        </w:rPr>
        <w:t>Vaikų populiacija</w:t>
      </w:r>
    </w:p>
    <w:p w:rsidR="00CB4824" w:rsidRPr="004E0AF5" w:rsidRDefault="00CB4824" w:rsidP="00CB4824">
      <w:pPr>
        <w:rPr>
          <w:szCs w:val="22"/>
        </w:rPr>
      </w:pPr>
      <w:proofErr w:type="spellStart"/>
      <w:r w:rsidRPr="004E0AF5">
        <w:rPr>
          <w:szCs w:val="22"/>
        </w:rPr>
        <w:t>Ondansetrono</w:t>
      </w:r>
      <w:proofErr w:type="spellEnd"/>
      <w:r w:rsidRPr="004E0AF5">
        <w:rPr>
          <w:szCs w:val="22"/>
        </w:rPr>
        <w:t xml:space="preserve"> kartu su </w:t>
      </w:r>
      <w:proofErr w:type="spellStart"/>
      <w:r w:rsidRPr="004E0AF5">
        <w:rPr>
          <w:szCs w:val="22"/>
        </w:rPr>
        <w:t>hepatotoksiškais</w:t>
      </w:r>
      <w:proofErr w:type="spellEnd"/>
      <w:r w:rsidRPr="004E0AF5">
        <w:rPr>
          <w:szCs w:val="22"/>
        </w:rPr>
        <w:t xml:space="preserve"> chemoterapiniais vaistiniais preparatais vartojančius vaikus reikia atidžiai stebėti dėl galimo kepenų funkcijos sutrikimo.</w:t>
      </w:r>
    </w:p>
    <w:p w:rsidR="00CB4824" w:rsidRPr="004E0AF5" w:rsidRDefault="00CB4824" w:rsidP="00CB4824">
      <w:pPr>
        <w:rPr>
          <w:szCs w:val="22"/>
        </w:rPr>
      </w:pPr>
    </w:p>
    <w:p w:rsidR="00CB4824" w:rsidRPr="00E52048" w:rsidRDefault="00CB4824" w:rsidP="00CB4824">
      <w:pPr>
        <w:rPr>
          <w:szCs w:val="22"/>
          <w:u w:val="single"/>
        </w:rPr>
      </w:pPr>
      <w:r w:rsidRPr="00E52048">
        <w:rPr>
          <w:szCs w:val="22"/>
          <w:u w:val="single"/>
        </w:rPr>
        <w:t>POPV</w:t>
      </w:r>
    </w:p>
    <w:p w:rsidR="00CB4824" w:rsidRPr="004E0AF5" w:rsidRDefault="00CB4824" w:rsidP="00CB4824">
      <w:pPr>
        <w:rPr>
          <w:szCs w:val="22"/>
        </w:rPr>
      </w:pPr>
      <w:r w:rsidRPr="004E0AF5">
        <w:rPr>
          <w:szCs w:val="22"/>
        </w:rPr>
        <w:t>Dozę skaičiuojant mg/kg kūno svorio ir vartojant 3 dozes kas 4 valandas, bendra paros dozė bus didesnė, negu vartojant vienkartinę 5 mg/m</w:t>
      </w:r>
      <w:r w:rsidRPr="004E0AF5">
        <w:rPr>
          <w:szCs w:val="22"/>
          <w:vertAlign w:val="superscript"/>
        </w:rPr>
        <w:t>2</w:t>
      </w:r>
      <w:r w:rsidRPr="004E0AF5">
        <w:rPr>
          <w:szCs w:val="22"/>
        </w:rPr>
        <w:t xml:space="preserve"> dozę ir geriamąją dozę. Šių dviejų dozavimų efektyvumo palyginimas nebuvo tirtas klinikinių tyrimų metu. Kryžminių tyrimų palyginimas rodo panašų abiejų dozavimų efektyvumą (žr. 5.1 skyrių).</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proofErr w:type="spellStart"/>
      <w:r w:rsidRPr="004E0AF5">
        <w:rPr>
          <w:szCs w:val="22"/>
        </w:rPr>
        <w:t>Ondansetronas</w:t>
      </w:r>
      <w:proofErr w:type="spellEnd"/>
      <w:r w:rsidRPr="004E0AF5">
        <w:rPr>
          <w:szCs w:val="22"/>
        </w:rPr>
        <w:t xml:space="preserve"> nėra skiriamas vėmimo profilaktikai bei pooperacinio vėmimo gydymui vaikams, kuriems atliekama pilvo organų chirurginė operacija.</w:t>
      </w:r>
    </w:p>
    <w:p w:rsidR="003B1724" w:rsidRDefault="003B1724" w:rsidP="00CB4824">
      <w:pPr>
        <w:pStyle w:val="Pagrindinistekstas"/>
        <w:spacing w:after="0"/>
        <w:rPr>
          <w:szCs w:val="22"/>
        </w:rPr>
      </w:pPr>
    </w:p>
    <w:p w:rsidR="00CB4824" w:rsidRDefault="003B1724" w:rsidP="00CB4824">
      <w:pPr>
        <w:pStyle w:val="Pagrindinistekstas"/>
        <w:spacing w:after="0"/>
        <w:rPr>
          <w:szCs w:val="22"/>
        </w:rPr>
      </w:pPr>
      <w:r w:rsidRPr="003B1724">
        <w:rPr>
          <w:szCs w:val="22"/>
        </w:rPr>
        <w:t xml:space="preserve">Vienoje šio vaistinio preparato dozėje yra mažiau kaip 1 </w:t>
      </w:r>
      <w:proofErr w:type="spellStart"/>
      <w:r w:rsidRPr="003B1724">
        <w:rPr>
          <w:szCs w:val="22"/>
        </w:rPr>
        <w:t>mmol</w:t>
      </w:r>
      <w:proofErr w:type="spellEnd"/>
      <w:r w:rsidRPr="003B1724">
        <w:rPr>
          <w:szCs w:val="22"/>
        </w:rPr>
        <w:t xml:space="preserve"> natrio (23 mg), t.y. jis beveik neturi reikšmės.</w:t>
      </w:r>
    </w:p>
    <w:p w:rsidR="003B1724" w:rsidRPr="004E0AF5" w:rsidRDefault="003B1724" w:rsidP="00CB4824">
      <w:pPr>
        <w:pStyle w:val="Pagrindinistekstas"/>
        <w:spacing w:after="0"/>
        <w:rPr>
          <w:szCs w:val="22"/>
        </w:rPr>
      </w:pPr>
    </w:p>
    <w:p w:rsidR="00CB4824" w:rsidRPr="004E0AF5" w:rsidRDefault="00CB4824" w:rsidP="003B1724">
      <w:pPr>
        <w:pStyle w:val="Antrat3"/>
      </w:pPr>
      <w:r w:rsidRPr="004E0AF5">
        <w:t>4.5</w:t>
      </w:r>
      <w:r w:rsidRPr="004E0AF5">
        <w:tab/>
        <w:t>Sąveika su kitais vaistiniais preparatais ir kitokia sąveika</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r w:rsidRPr="004E0AF5">
        <w:rPr>
          <w:szCs w:val="22"/>
        </w:rPr>
        <w:t xml:space="preserve">Nėra duomenų, kad </w:t>
      </w:r>
      <w:proofErr w:type="spellStart"/>
      <w:r w:rsidRPr="004E0AF5">
        <w:rPr>
          <w:szCs w:val="22"/>
        </w:rPr>
        <w:t>ondansetronas</w:t>
      </w:r>
      <w:proofErr w:type="spellEnd"/>
      <w:r w:rsidRPr="004E0AF5">
        <w:rPr>
          <w:szCs w:val="22"/>
        </w:rPr>
        <w:t xml:space="preserve"> skatintų arba slopintų daugumos kartu vartojamų</w:t>
      </w:r>
      <w:r w:rsidRPr="004E0AF5">
        <w:rPr>
          <w:i/>
          <w:szCs w:val="22"/>
        </w:rPr>
        <w:t xml:space="preserve"> </w:t>
      </w:r>
      <w:r w:rsidRPr="004E0AF5">
        <w:rPr>
          <w:szCs w:val="22"/>
        </w:rPr>
        <w:t xml:space="preserve">vaistų metabolizmą. Specialių tyrimų duomenimis, </w:t>
      </w:r>
      <w:r>
        <w:rPr>
          <w:szCs w:val="22"/>
        </w:rPr>
        <w:t>sąveikos nepastebėta</w:t>
      </w:r>
      <w:r w:rsidR="00AB52F9">
        <w:rPr>
          <w:szCs w:val="22"/>
        </w:rPr>
        <w:t xml:space="preserve"> </w:t>
      </w:r>
      <w:proofErr w:type="spellStart"/>
      <w:r w:rsidRPr="004E0AF5">
        <w:rPr>
          <w:szCs w:val="22"/>
        </w:rPr>
        <w:t>ondansetron</w:t>
      </w:r>
      <w:r>
        <w:rPr>
          <w:szCs w:val="22"/>
        </w:rPr>
        <w:t>o</w:t>
      </w:r>
      <w:proofErr w:type="spellEnd"/>
      <w:r w:rsidRPr="004E0AF5">
        <w:rPr>
          <w:szCs w:val="22"/>
        </w:rPr>
        <w:t xml:space="preserve"> </w:t>
      </w:r>
      <w:r>
        <w:rPr>
          <w:szCs w:val="22"/>
        </w:rPr>
        <w:t>vartojant</w:t>
      </w:r>
      <w:r w:rsidRPr="004E0AF5">
        <w:rPr>
          <w:szCs w:val="22"/>
        </w:rPr>
        <w:t xml:space="preserve"> </w:t>
      </w:r>
      <w:r w:rsidR="00AB52F9">
        <w:rPr>
          <w:szCs w:val="22"/>
        </w:rPr>
        <w:t xml:space="preserve">kartu </w:t>
      </w:r>
      <w:r w:rsidRPr="004E0AF5">
        <w:rPr>
          <w:szCs w:val="22"/>
        </w:rPr>
        <w:t xml:space="preserve">su alkoholiu, </w:t>
      </w:r>
      <w:proofErr w:type="spellStart"/>
      <w:r w:rsidRPr="004E0AF5">
        <w:rPr>
          <w:szCs w:val="22"/>
        </w:rPr>
        <w:t>temazepamu</w:t>
      </w:r>
      <w:proofErr w:type="spellEnd"/>
      <w:r w:rsidRPr="004E0AF5">
        <w:rPr>
          <w:szCs w:val="22"/>
        </w:rPr>
        <w:t xml:space="preserve">, </w:t>
      </w:r>
      <w:proofErr w:type="spellStart"/>
      <w:r w:rsidRPr="004E0AF5">
        <w:rPr>
          <w:szCs w:val="22"/>
        </w:rPr>
        <w:t>furozemidu</w:t>
      </w:r>
      <w:proofErr w:type="spellEnd"/>
      <w:r w:rsidRPr="004E0AF5">
        <w:rPr>
          <w:szCs w:val="22"/>
        </w:rPr>
        <w:t xml:space="preserve">, </w:t>
      </w:r>
      <w:proofErr w:type="spellStart"/>
      <w:r w:rsidRPr="004E0AF5">
        <w:rPr>
          <w:szCs w:val="22"/>
        </w:rPr>
        <w:t>alfetaniliu</w:t>
      </w:r>
      <w:proofErr w:type="spellEnd"/>
      <w:r w:rsidRPr="004E0AF5">
        <w:rPr>
          <w:szCs w:val="22"/>
        </w:rPr>
        <w:t xml:space="preserve">, </w:t>
      </w:r>
      <w:proofErr w:type="spellStart"/>
      <w:r w:rsidRPr="004E0AF5">
        <w:rPr>
          <w:szCs w:val="22"/>
        </w:rPr>
        <w:t>tramadoliu</w:t>
      </w:r>
      <w:proofErr w:type="spellEnd"/>
      <w:r w:rsidRPr="004E0AF5">
        <w:rPr>
          <w:szCs w:val="22"/>
        </w:rPr>
        <w:t xml:space="preserve">, morfinu, </w:t>
      </w:r>
      <w:proofErr w:type="spellStart"/>
      <w:r w:rsidRPr="004E0AF5">
        <w:rPr>
          <w:szCs w:val="22"/>
        </w:rPr>
        <w:t>lignokainu</w:t>
      </w:r>
      <w:proofErr w:type="spellEnd"/>
      <w:r w:rsidRPr="004E0AF5">
        <w:rPr>
          <w:szCs w:val="22"/>
        </w:rPr>
        <w:t xml:space="preserve">, </w:t>
      </w:r>
      <w:proofErr w:type="spellStart"/>
      <w:r w:rsidRPr="004E0AF5">
        <w:rPr>
          <w:szCs w:val="22"/>
        </w:rPr>
        <w:t>tiopentaliu</w:t>
      </w:r>
      <w:proofErr w:type="spellEnd"/>
      <w:r w:rsidRPr="004E0AF5">
        <w:rPr>
          <w:szCs w:val="22"/>
        </w:rPr>
        <w:t xml:space="preserve"> arba </w:t>
      </w:r>
      <w:proofErr w:type="spellStart"/>
      <w:r w:rsidRPr="004E0AF5">
        <w:rPr>
          <w:szCs w:val="22"/>
        </w:rPr>
        <w:t>propofoliu</w:t>
      </w:r>
      <w:proofErr w:type="spellEnd"/>
      <w:r w:rsidRPr="004E0AF5">
        <w:rPr>
          <w:szCs w:val="22"/>
        </w:rPr>
        <w:t>.</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proofErr w:type="spellStart"/>
      <w:r w:rsidRPr="004E0AF5">
        <w:rPr>
          <w:szCs w:val="22"/>
        </w:rPr>
        <w:t>Ondansetroną</w:t>
      </w:r>
      <w:proofErr w:type="spellEnd"/>
      <w:r w:rsidRPr="004E0AF5">
        <w:rPr>
          <w:szCs w:val="22"/>
        </w:rPr>
        <w:t xml:space="preserve"> </w:t>
      </w:r>
      <w:proofErr w:type="spellStart"/>
      <w:r w:rsidRPr="004E0AF5">
        <w:rPr>
          <w:szCs w:val="22"/>
        </w:rPr>
        <w:t>metabolizuoja</w:t>
      </w:r>
      <w:proofErr w:type="spellEnd"/>
      <w:r w:rsidRPr="004E0AF5">
        <w:rPr>
          <w:szCs w:val="22"/>
        </w:rPr>
        <w:t xml:space="preserve"> keli kepenų </w:t>
      </w:r>
      <w:proofErr w:type="spellStart"/>
      <w:r w:rsidRPr="004E0AF5">
        <w:rPr>
          <w:szCs w:val="22"/>
        </w:rPr>
        <w:t>citochromo</w:t>
      </w:r>
      <w:proofErr w:type="spellEnd"/>
      <w:r w:rsidRPr="004E0AF5">
        <w:rPr>
          <w:szCs w:val="22"/>
        </w:rPr>
        <w:t xml:space="preserve"> P-450 fermentai: CYP3A</w:t>
      </w:r>
      <w:smartTag w:uri="schemas-tilde-lv/tildestengine" w:element="currency2">
        <w:smartTagPr>
          <w:attr w:name="currency_id" w:val="10"/>
          <w:attr w:name="currency_key" w:val="CYP"/>
          <w:attr w:name="currency_value" w:val="4."/>
          <w:attr w:name="currency_text" w:val="CYP"/>
        </w:smartTagPr>
        <w:r w:rsidRPr="004E0AF5">
          <w:rPr>
            <w:szCs w:val="22"/>
          </w:rPr>
          <w:t>4, CYP</w:t>
        </w:r>
      </w:smartTag>
      <w:r w:rsidRPr="004E0AF5">
        <w:rPr>
          <w:szCs w:val="22"/>
        </w:rPr>
        <w:t xml:space="preserve">2D6 bei CYP1A2. Dėl </w:t>
      </w:r>
      <w:proofErr w:type="spellStart"/>
      <w:r w:rsidRPr="004E0AF5">
        <w:rPr>
          <w:szCs w:val="22"/>
        </w:rPr>
        <w:t>ondansetroną</w:t>
      </w:r>
      <w:proofErr w:type="spellEnd"/>
      <w:r w:rsidRPr="004E0AF5">
        <w:rPr>
          <w:szCs w:val="22"/>
        </w:rPr>
        <w:t xml:space="preserve"> </w:t>
      </w:r>
      <w:proofErr w:type="spellStart"/>
      <w:r w:rsidRPr="004E0AF5">
        <w:rPr>
          <w:szCs w:val="22"/>
        </w:rPr>
        <w:t>metabolizuojančių</w:t>
      </w:r>
      <w:proofErr w:type="spellEnd"/>
      <w:r w:rsidRPr="004E0AF5">
        <w:rPr>
          <w:szCs w:val="22"/>
        </w:rPr>
        <w:t xml:space="preserve"> </w:t>
      </w:r>
      <w:proofErr w:type="spellStart"/>
      <w:r w:rsidRPr="004E0AF5">
        <w:rPr>
          <w:szCs w:val="22"/>
        </w:rPr>
        <w:t>izofermentų</w:t>
      </w:r>
      <w:proofErr w:type="spellEnd"/>
      <w:r w:rsidRPr="004E0AF5">
        <w:rPr>
          <w:szCs w:val="22"/>
        </w:rPr>
        <w:t xml:space="preserve"> įvairovės, vieno fermento </w:t>
      </w:r>
      <w:proofErr w:type="spellStart"/>
      <w:r w:rsidRPr="004E0AF5">
        <w:rPr>
          <w:szCs w:val="22"/>
        </w:rPr>
        <w:t>inhibicija</w:t>
      </w:r>
      <w:proofErr w:type="spellEnd"/>
      <w:r w:rsidRPr="004E0AF5">
        <w:rPr>
          <w:szCs w:val="22"/>
        </w:rPr>
        <w:t xml:space="preserve"> ar sumažėjęs aktyvumas (pvz., CYP2D6 genetinis nepakankamumas) paprastai kompensuojamas kitų fermentų, taigi bendrasis </w:t>
      </w:r>
      <w:proofErr w:type="spellStart"/>
      <w:r w:rsidRPr="004E0AF5">
        <w:rPr>
          <w:szCs w:val="22"/>
        </w:rPr>
        <w:t>ondansetrono</w:t>
      </w:r>
      <w:proofErr w:type="spellEnd"/>
      <w:r w:rsidRPr="004E0AF5">
        <w:rPr>
          <w:szCs w:val="22"/>
        </w:rPr>
        <w:t xml:space="preserve"> klirensas pakinta nežymiai ir dozės keisti nebūtina.</w:t>
      </w:r>
    </w:p>
    <w:p w:rsidR="00CB4824" w:rsidRPr="004E0AF5" w:rsidRDefault="00CB4824" w:rsidP="00CB4824">
      <w:pPr>
        <w:rPr>
          <w:szCs w:val="22"/>
        </w:rPr>
      </w:pPr>
    </w:p>
    <w:p w:rsidR="00CB4824" w:rsidRPr="004E0AF5" w:rsidRDefault="00CB4824" w:rsidP="00CB4824">
      <w:pPr>
        <w:rPr>
          <w:szCs w:val="22"/>
        </w:rPr>
      </w:pPr>
      <w:proofErr w:type="spellStart"/>
      <w:r w:rsidRPr="004E0AF5">
        <w:rPr>
          <w:szCs w:val="22"/>
        </w:rPr>
        <w:t>Ondansetrono</w:t>
      </w:r>
      <w:proofErr w:type="spellEnd"/>
      <w:r w:rsidRPr="004E0AF5">
        <w:rPr>
          <w:szCs w:val="22"/>
        </w:rPr>
        <w:t xml:space="preserve"> vartojimas kartu su QT ilginančiais vaistiniais preparatais gali sukelti papildomą QT pailgėjimą. </w:t>
      </w:r>
      <w:proofErr w:type="spellStart"/>
      <w:r w:rsidRPr="004E0AF5">
        <w:rPr>
          <w:szCs w:val="22"/>
        </w:rPr>
        <w:t>Ondansetrono</w:t>
      </w:r>
      <w:proofErr w:type="spellEnd"/>
      <w:r w:rsidRPr="004E0AF5">
        <w:rPr>
          <w:szCs w:val="22"/>
        </w:rPr>
        <w:t xml:space="preserve"> vartojimas kartu su širdį toksiškai veikiančiais vaistais  (pvz.: </w:t>
      </w:r>
      <w:proofErr w:type="spellStart"/>
      <w:r w:rsidRPr="004E0AF5">
        <w:rPr>
          <w:szCs w:val="22"/>
        </w:rPr>
        <w:t>antraciklinais</w:t>
      </w:r>
      <w:proofErr w:type="spellEnd"/>
      <w:r w:rsidRPr="004E0AF5">
        <w:rPr>
          <w:szCs w:val="22"/>
        </w:rPr>
        <w:t xml:space="preserve"> </w:t>
      </w:r>
      <w:proofErr w:type="spellStart"/>
      <w:r w:rsidRPr="004E0AF5">
        <w:rPr>
          <w:szCs w:val="22"/>
        </w:rPr>
        <w:t>doksorubicinu</w:t>
      </w:r>
      <w:proofErr w:type="spellEnd"/>
      <w:r w:rsidRPr="004E0AF5">
        <w:rPr>
          <w:szCs w:val="22"/>
        </w:rPr>
        <w:t xml:space="preserve">, </w:t>
      </w:r>
      <w:proofErr w:type="spellStart"/>
      <w:r w:rsidRPr="004E0AF5">
        <w:rPr>
          <w:szCs w:val="22"/>
        </w:rPr>
        <w:t>daunorubicinu</w:t>
      </w:r>
      <w:proofErr w:type="spellEnd"/>
      <w:r w:rsidRPr="004E0AF5">
        <w:rPr>
          <w:szCs w:val="22"/>
        </w:rPr>
        <w:t xml:space="preserve"> arba </w:t>
      </w:r>
      <w:proofErr w:type="spellStart"/>
      <w:r w:rsidRPr="004E0AF5">
        <w:rPr>
          <w:szCs w:val="22"/>
        </w:rPr>
        <w:t>trastuzimabu</w:t>
      </w:r>
      <w:proofErr w:type="spellEnd"/>
      <w:r w:rsidRPr="004E0AF5">
        <w:rPr>
          <w:szCs w:val="22"/>
        </w:rPr>
        <w:t xml:space="preserve">), antibiotikais (pvz.: </w:t>
      </w:r>
      <w:proofErr w:type="spellStart"/>
      <w:r w:rsidRPr="004E0AF5">
        <w:rPr>
          <w:szCs w:val="22"/>
        </w:rPr>
        <w:t>eritromicinu</w:t>
      </w:r>
      <w:proofErr w:type="spellEnd"/>
      <w:r>
        <w:rPr>
          <w:szCs w:val="22"/>
        </w:rPr>
        <w:t>)</w:t>
      </w:r>
      <w:r w:rsidRPr="004E0AF5">
        <w:rPr>
          <w:szCs w:val="22"/>
        </w:rPr>
        <w:t xml:space="preserve"> </w:t>
      </w:r>
      <w:r>
        <w:rPr>
          <w:szCs w:val="22"/>
        </w:rPr>
        <w:t xml:space="preserve">priešgrybeliniais vaistais (pvz., </w:t>
      </w:r>
      <w:r w:rsidRPr="004E0AF5">
        <w:rPr>
          <w:szCs w:val="22"/>
        </w:rPr>
        <w:t xml:space="preserve"> </w:t>
      </w:r>
      <w:proofErr w:type="spellStart"/>
      <w:r w:rsidRPr="004E0AF5">
        <w:rPr>
          <w:szCs w:val="22"/>
        </w:rPr>
        <w:t>ketokonazolu</w:t>
      </w:r>
      <w:proofErr w:type="spellEnd"/>
      <w:r w:rsidRPr="004E0AF5">
        <w:rPr>
          <w:szCs w:val="22"/>
        </w:rPr>
        <w:t xml:space="preserve">), </w:t>
      </w:r>
      <w:proofErr w:type="spellStart"/>
      <w:r w:rsidRPr="004E0AF5">
        <w:rPr>
          <w:szCs w:val="22"/>
        </w:rPr>
        <w:t>antiaritminiais</w:t>
      </w:r>
      <w:proofErr w:type="spellEnd"/>
      <w:r w:rsidRPr="004E0AF5">
        <w:rPr>
          <w:szCs w:val="22"/>
        </w:rPr>
        <w:t xml:space="preserve"> vaistiniais preparatais (pvz., </w:t>
      </w:r>
      <w:proofErr w:type="spellStart"/>
      <w:r w:rsidRPr="004E0AF5">
        <w:rPr>
          <w:szCs w:val="22"/>
        </w:rPr>
        <w:t>amjodaronu</w:t>
      </w:r>
      <w:proofErr w:type="spellEnd"/>
      <w:r w:rsidRPr="004E0AF5">
        <w:rPr>
          <w:szCs w:val="22"/>
        </w:rPr>
        <w:t xml:space="preserve">) ir beta </w:t>
      </w:r>
      <w:proofErr w:type="spellStart"/>
      <w:r w:rsidRPr="004E0AF5">
        <w:rPr>
          <w:szCs w:val="22"/>
        </w:rPr>
        <w:t>adrenoblokatoriais</w:t>
      </w:r>
      <w:proofErr w:type="spellEnd"/>
      <w:r w:rsidRPr="004E0AF5">
        <w:rPr>
          <w:szCs w:val="22"/>
        </w:rPr>
        <w:t xml:space="preserve"> (</w:t>
      </w:r>
      <w:proofErr w:type="spellStart"/>
      <w:r w:rsidRPr="004E0AF5">
        <w:rPr>
          <w:szCs w:val="22"/>
        </w:rPr>
        <w:t>atenololiu</w:t>
      </w:r>
      <w:proofErr w:type="spellEnd"/>
      <w:r w:rsidRPr="004E0AF5">
        <w:rPr>
          <w:szCs w:val="22"/>
        </w:rPr>
        <w:t xml:space="preserve"> arba </w:t>
      </w:r>
      <w:proofErr w:type="spellStart"/>
      <w:r w:rsidRPr="004E0AF5">
        <w:rPr>
          <w:szCs w:val="22"/>
        </w:rPr>
        <w:t>timololiu</w:t>
      </w:r>
      <w:proofErr w:type="spellEnd"/>
      <w:r w:rsidRPr="004E0AF5">
        <w:rPr>
          <w:szCs w:val="22"/>
        </w:rPr>
        <w:t>) gali padidinti aritmijų susidarymo riziką (žr. 4.4 skyrių).</w:t>
      </w:r>
    </w:p>
    <w:p w:rsidR="00CB4824" w:rsidRPr="004E0AF5" w:rsidRDefault="00CB4824" w:rsidP="00CB4824">
      <w:pPr>
        <w:rPr>
          <w:szCs w:val="22"/>
        </w:rPr>
      </w:pPr>
    </w:p>
    <w:p w:rsidR="00CB4824" w:rsidRPr="004E0AF5" w:rsidRDefault="00CB4824" w:rsidP="00CB4824">
      <w:pPr>
        <w:rPr>
          <w:szCs w:val="22"/>
        </w:rPr>
      </w:pPr>
      <w:r w:rsidRPr="004E0AF5">
        <w:rPr>
          <w:szCs w:val="22"/>
        </w:rPr>
        <w:t xml:space="preserve">Vaistiniam preparatui patekus vaistui į rinką, gauta pranešimų apie pacientus, kuriems pasitaikė </w:t>
      </w:r>
      <w:proofErr w:type="spellStart"/>
      <w:r w:rsidRPr="004E0AF5">
        <w:rPr>
          <w:szCs w:val="22"/>
        </w:rPr>
        <w:t>serotoninerginis</w:t>
      </w:r>
      <w:proofErr w:type="spellEnd"/>
      <w:r w:rsidRPr="004E0AF5">
        <w:rPr>
          <w:szCs w:val="22"/>
        </w:rPr>
        <w:t xml:space="preserve"> sindromas (įskaitant protinius pakitimus, autonominės nervų sistemos </w:t>
      </w:r>
      <w:r w:rsidRPr="004E0AF5">
        <w:rPr>
          <w:szCs w:val="22"/>
        </w:rPr>
        <w:lastRenderedPageBreak/>
        <w:t xml:space="preserve">nestabilumą ir nervų-raumenų sutrikimus) po to, kai jie su </w:t>
      </w:r>
      <w:proofErr w:type="spellStart"/>
      <w:r w:rsidRPr="004E0AF5">
        <w:rPr>
          <w:szCs w:val="22"/>
        </w:rPr>
        <w:t>ondansetronu</w:t>
      </w:r>
      <w:proofErr w:type="spellEnd"/>
      <w:r w:rsidRPr="004E0AF5">
        <w:rPr>
          <w:szCs w:val="22"/>
        </w:rPr>
        <w:t xml:space="preserve"> kartu vartojo kitų </w:t>
      </w:r>
      <w:proofErr w:type="spellStart"/>
      <w:r w:rsidRPr="004E0AF5">
        <w:rPr>
          <w:szCs w:val="22"/>
        </w:rPr>
        <w:t>serotoninerginių</w:t>
      </w:r>
      <w:proofErr w:type="spellEnd"/>
      <w:r w:rsidRPr="004E0AF5">
        <w:rPr>
          <w:szCs w:val="22"/>
        </w:rPr>
        <w:t xml:space="preserve"> vaistinių preparatų (įskaitant SSRI) ir SNRI) (žr. 4.4 skyrių).</w:t>
      </w:r>
    </w:p>
    <w:p w:rsidR="00CB4824" w:rsidRPr="004E0AF5" w:rsidRDefault="00CB4824" w:rsidP="00CB4824">
      <w:pPr>
        <w:rPr>
          <w:szCs w:val="22"/>
        </w:rPr>
      </w:pPr>
    </w:p>
    <w:p w:rsidR="00CB4824" w:rsidRPr="00E52048" w:rsidRDefault="00CB4824" w:rsidP="00CB4824">
      <w:pPr>
        <w:rPr>
          <w:szCs w:val="22"/>
          <w:u w:val="single"/>
        </w:rPr>
      </w:pPr>
      <w:proofErr w:type="spellStart"/>
      <w:r w:rsidRPr="00E52048">
        <w:rPr>
          <w:szCs w:val="22"/>
          <w:u w:val="single"/>
        </w:rPr>
        <w:t>Apomorfinas</w:t>
      </w:r>
      <w:proofErr w:type="spellEnd"/>
    </w:p>
    <w:p w:rsidR="00CB4824" w:rsidRPr="004E0AF5" w:rsidRDefault="00CB4824" w:rsidP="00CB4824">
      <w:pPr>
        <w:rPr>
          <w:szCs w:val="22"/>
        </w:rPr>
      </w:pPr>
      <w:r w:rsidRPr="004E0AF5">
        <w:rPr>
          <w:szCs w:val="22"/>
        </w:rPr>
        <w:t xml:space="preserve">Kadangi pranešama apie stiprią </w:t>
      </w:r>
      <w:proofErr w:type="spellStart"/>
      <w:r w:rsidRPr="004E0AF5">
        <w:rPr>
          <w:szCs w:val="22"/>
        </w:rPr>
        <w:t>hipotenziją</w:t>
      </w:r>
      <w:proofErr w:type="spellEnd"/>
      <w:r w:rsidRPr="004E0AF5">
        <w:rPr>
          <w:szCs w:val="22"/>
        </w:rPr>
        <w:t xml:space="preserve"> ir sąmonės netekimą, kai </w:t>
      </w:r>
      <w:proofErr w:type="spellStart"/>
      <w:r w:rsidRPr="004E0AF5">
        <w:rPr>
          <w:szCs w:val="22"/>
        </w:rPr>
        <w:t>ondansetrono</w:t>
      </w:r>
      <w:proofErr w:type="spellEnd"/>
      <w:r w:rsidRPr="004E0AF5">
        <w:rPr>
          <w:szCs w:val="22"/>
        </w:rPr>
        <w:t xml:space="preserve"> buvo vartojama kartu su </w:t>
      </w:r>
      <w:proofErr w:type="spellStart"/>
      <w:r w:rsidRPr="004E0AF5">
        <w:rPr>
          <w:szCs w:val="22"/>
        </w:rPr>
        <w:t>apomorfinu</w:t>
      </w:r>
      <w:proofErr w:type="spellEnd"/>
      <w:r w:rsidRPr="004E0AF5">
        <w:rPr>
          <w:szCs w:val="22"/>
        </w:rPr>
        <w:t xml:space="preserve">, jo vartoti kartu su </w:t>
      </w:r>
      <w:proofErr w:type="spellStart"/>
      <w:r w:rsidRPr="004E0AF5">
        <w:rPr>
          <w:szCs w:val="22"/>
        </w:rPr>
        <w:t>apomorfinu</w:t>
      </w:r>
      <w:proofErr w:type="spellEnd"/>
      <w:r w:rsidRPr="004E0AF5">
        <w:rPr>
          <w:szCs w:val="22"/>
        </w:rPr>
        <w:t xml:space="preserve"> draudžiama. </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u w:val="single"/>
        </w:rPr>
      </w:pPr>
      <w:proofErr w:type="spellStart"/>
      <w:r w:rsidRPr="004E0AF5">
        <w:rPr>
          <w:szCs w:val="22"/>
          <w:u w:val="single"/>
        </w:rPr>
        <w:t>Tramadolis</w:t>
      </w:r>
      <w:proofErr w:type="spellEnd"/>
    </w:p>
    <w:p w:rsidR="00CB4824" w:rsidRPr="004E0AF5" w:rsidRDefault="00CB4824" w:rsidP="00CB4824">
      <w:pPr>
        <w:pStyle w:val="Pagrindinistekstas"/>
        <w:spacing w:after="0"/>
        <w:rPr>
          <w:szCs w:val="22"/>
        </w:rPr>
      </w:pPr>
      <w:r w:rsidRPr="004E0AF5">
        <w:rPr>
          <w:szCs w:val="22"/>
        </w:rPr>
        <w:t xml:space="preserve">Nedidelių tyrimų duomenimis </w:t>
      </w:r>
      <w:proofErr w:type="spellStart"/>
      <w:r w:rsidRPr="004E0AF5">
        <w:rPr>
          <w:szCs w:val="22"/>
        </w:rPr>
        <w:t>ondansetronas</w:t>
      </w:r>
      <w:proofErr w:type="spellEnd"/>
      <w:r w:rsidRPr="004E0AF5">
        <w:rPr>
          <w:szCs w:val="22"/>
        </w:rPr>
        <w:t xml:space="preserve"> gali sumažinti </w:t>
      </w:r>
      <w:proofErr w:type="spellStart"/>
      <w:r w:rsidRPr="004E0AF5">
        <w:rPr>
          <w:szCs w:val="22"/>
        </w:rPr>
        <w:t>tramadolio</w:t>
      </w:r>
      <w:proofErr w:type="spellEnd"/>
      <w:r w:rsidRPr="004E0AF5">
        <w:rPr>
          <w:szCs w:val="22"/>
        </w:rPr>
        <w:t xml:space="preserve"> </w:t>
      </w:r>
      <w:proofErr w:type="spellStart"/>
      <w:r w:rsidRPr="004E0AF5">
        <w:rPr>
          <w:szCs w:val="22"/>
        </w:rPr>
        <w:t>analgetinį</w:t>
      </w:r>
      <w:proofErr w:type="spellEnd"/>
      <w:r w:rsidRPr="004E0AF5">
        <w:rPr>
          <w:szCs w:val="22"/>
        </w:rPr>
        <w:t xml:space="preserve"> poveikį.</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u w:val="single"/>
        </w:rPr>
      </w:pPr>
      <w:proofErr w:type="spellStart"/>
      <w:r w:rsidRPr="004E0AF5">
        <w:rPr>
          <w:szCs w:val="22"/>
          <w:u w:val="single"/>
        </w:rPr>
        <w:t>Fenitoinas</w:t>
      </w:r>
      <w:proofErr w:type="spellEnd"/>
      <w:r w:rsidRPr="004E0AF5">
        <w:rPr>
          <w:szCs w:val="22"/>
          <w:u w:val="single"/>
        </w:rPr>
        <w:t xml:space="preserve">, </w:t>
      </w:r>
      <w:proofErr w:type="spellStart"/>
      <w:r w:rsidRPr="004E0AF5">
        <w:rPr>
          <w:szCs w:val="22"/>
          <w:u w:val="single"/>
        </w:rPr>
        <w:t>karbamazepinas</w:t>
      </w:r>
      <w:proofErr w:type="spellEnd"/>
      <w:r w:rsidRPr="004E0AF5">
        <w:rPr>
          <w:szCs w:val="22"/>
          <w:u w:val="single"/>
        </w:rPr>
        <w:t xml:space="preserve"> ir </w:t>
      </w:r>
      <w:proofErr w:type="spellStart"/>
      <w:r w:rsidRPr="004E0AF5">
        <w:rPr>
          <w:szCs w:val="22"/>
          <w:u w:val="single"/>
        </w:rPr>
        <w:t>rifampicinas</w:t>
      </w:r>
      <w:proofErr w:type="spellEnd"/>
    </w:p>
    <w:p w:rsidR="00CB4824" w:rsidRPr="004E0AF5" w:rsidRDefault="00CB4824" w:rsidP="00CB4824">
      <w:pPr>
        <w:pStyle w:val="Pagrindinistekstas"/>
        <w:spacing w:after="0"/>
        <w:rPr>
          <w:szCs w:val="22"/>
        </w:rPr>
      </w:pPr>
      <w:r w:rsidRPr="004E0AF5">
        <w:rPr>
          <w:szCs w:val="22"/>
        </w:rPr>
        <w:t xml:space="preserve">Pacientams, gydomiems stipriais CYP3A4 </w:t>
      </w:r>
      <w:proofErr w:type="spellStart"/>
      <w:r w:rsidRPr="004E0AF5">
        <w:rPr>
          <w:szCs w:val="22"/>
        </w:rPr>
        <w:t>induktoriais</w:t>
      </w:r>
      <w:proofErr w:type="spellEnd"/>
      <w:r w:rsidRPr="004E0AF5">
        <w:rPr>
          <w:szCs w:val="22"/>
        </w:rPr>
        <w:t xml:space="preserve"> (pvz., </w:t>
      </w:r>
      <w:proofErr w:type="spellStart"/>
      <w:r w:rsidRPr="004E0AF5">
        <w:rPr>
          <w:szCs w:val="22"/>
        </w:rPr>
        <w:t>fenitoinu</w:t>
      </w:r>
      <w:proofErr w:type="spellEnd"/>
      <w:r w:rsidRPr="004E0AF5">
        <w:rPr>
          <w:szCs w:val="22"/>
        </w:rPr>
        <w:t xml:space="preserve">, </w:t>
      </w:r>
      <w:proofErr w:type="spellStart"/>
      <w:r w:rsidRPr="004E0AF5">
        <w:rPr>
          <w:szCs w:val="22"/>
        </w:rPr>
        <w:t>karbamazepinu</w:t>
      </w:r>
      <w:proofErr w:type="spellEnd"/>
      <w:r w:rsidRPr="004E0AF5">
        <w:rPr>
          <w:szCs w:val="22"/>
        </w:rPr>
        <w:t xml:space="preserve">, ir </w:t>
      </w:r>
      <w:proofErr w:type="spellStart"/>
      <w:r w:rsidRPr="004E0AF5">
        <w:rPr>
          <w:szCs w:val="22"/>
        </w:rPr>
        <w:t>rifampicinu</w:t>
      </w:r>
      <w:proofErr w:type="spellEnd"/>
      <w:r w:rsidRPr="004E0AF5">
        <w:rPr>
          <w:szCs w:val="22"/>
        </w:rPr>
        <w:t xml:space="preserve">), išgerto </w:t>
      </w:r>
      <w:proofErr w:type="spellStart"/>
      <w:r w:rsidRPr="004E0AF5">
        <w:rPr>
          <w:szCs w:val="22"/>
        </w:rPr>
        <w:t>ondansetrono</w:t>
      </w:r>
      <w:proofErr w:type="spellEnd"/>
      <w:r w:rsidRPr="004E0AF5">
        <w:rPr>
          <w:szCs w:val="22"/>
        </w:rPr>
        <w:t xml:space="preserve"> klirensas padidėjo, o </w:t>
      </w:r>
      <w:proofErr w:type="spellStart"/>
      <w:r w:rsidRPr="004E0AF5">
        <w:rPr>
          <w:szCs w:val="22"/>
        </w:rPr>
        <w:t>ondansetrono</w:t>
      </w:r>
      <w:proofErr w:type="spellEnd"/>
      <w:r w:rsidRPr="004E0AF5">
        <w:rPr>
          <w:szCs w:val="22"/>
        </w:rPr>
        <w:t xml:space="preserve"> koncentracija kraujyje sumažėjo.</w:t>
      </w:r>
    </w:p>
    <w:p w:rsidR="00CB4824" w:rsidRPr="004E0AF5" w:rsidRDefault="00CB4824" w:rsidP="00CB4824">
      <w:pPr>
        <w:pStyle w:val="Pagrindinistekstas"/>
        <w:spacing w:after="0"/>
        <w:rPr>
          <w:szCs w:val="22"/>
        </w:rPr>
      </w:pPr>
    </w:p>
    <w:p w:rsidR="00CB4824" w:rsidRPr="004E0AF5" w:rsidRDefault="00CB4824" w:rsidP="003B1724">
      <w:pPr>
        <w:pStyle w:val="Antrat3"/>
      </w:pPr>
      <w:r w:rsidRPr="004E0AF5">
        <w:t>4.6</w:t>
      </w:r>
      <w:r w:rsidRPr="004E0AF5">
        <w:tab/>
        <w:t>Vaisingumas, nėštumo ir žindymo laikotarpis</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b/>
          <w:szCs w:val="22"/>
        </w:rPr>
      </w:pPr>
      <w:r w:rsidRPr="004E0AF5">
        <w:rPr>
          <w:b/>
          <w:szCs w:val="22"/>
        </w:rPr>
        <w:t>Nėštumas</w:t>
      </w:r>
    </w:p>
    <w:p w:rsidR="00CB4824" w:rsidRPr="004E0AF5" w:rsidRDefault="00CB4824" w:rsidP="00CB4824">
      <w:pPr>
        <w:pStyle w:val="Pagrindinistekstas"/>
        <w:rPr>
          <w:szCs w:val="22"/>
        </w:rPr>
      </w:pPr>
      <w:r w:rsidRPr="004E0AF5">
        <w:rPr>
          <w:szCs w:val="22"/>
        </w:rPr>
        <w:t xml:space="preserve">Nenustatyta, ar </w:t>
      </w:r>
      <w:proofErr w:type="spellStart"/>
      <w:r w:rsidRPr="004E0AF5">
        <w:rPr>
          <w:snapToGrid w:val="0"/>
          <w:szCs w:val="22"/>
        </w:rPr>
        <w:t>ondansetrono</w:t>
      </w:r>
      <w:proofErr w:type="spellEnd"/>
      <w:r w:rsidRPr="004E0AF5">
        <w:rPr>
          <w:szCs w:val="22"/>
        </w:rPr>
        <w:t xml:space="preserve"> saugu vartoti nėščioms moterims. Tyrimų su bandomaisiais gyvūnais duomenimis, nei tiesioginio, nei netiesioginio žalingo poveikio embriono ar vaisiaus raidai, vaisingumo eigai ir perinataliniam bei </w:t>
      </w:r>
      <w:proofErr w:type="spellStart"/>
      <w:r w:rsidRPr="004E0AF5">
        <w:rPr>
          <w:szCs w:val="22"/>
        </w:rPr>
        <w:t>postnataliniam</w:t>
      </w:r>
      <w:proofErr w:type="spellEnd"/>
      <w:r w:rsidRPr="004E0AF5">
        <w:rPr>
          <w:szCs w:val="22"/>
        </w:rPr>
        <w:t xml:space="preserve"> augimui </w:t>
      </w:r>
      <w:r w:rsidRPr="004E0AF5">
        <w:rPr>
          <w:snapToGrid w:val="0"/>
          <w:szCs w:val="22"/>
        </w:rPr>
        <w:t xml:space="preserve">vaistinis </w:t>
      </w:r>
      <w:r w:rsidRPr="004E0AF5">
        <w:rPr>
          <w:szCs w:val="22"/>
        </w:rPr>
        <w:t xml:space="preserve">preparatas nedaro. Visgi, remiantis gyvūnų tyrimų duomenimis, ne visada galima numatyti poveikį žmonėms, todėl nėštumo laikotarpiu </w:t>
      </w:r>
      <w:proofErr w:type="spellStart"/>
      <w:r w:rsidRPr="004E0AF5">
        <w:rPr>
          <w:szCs w:val="22"/>
        </w:rPr>
        <w:t>ondansetrono</w:t>
      </w:r>
      <w:proofErr w:type="spellEnd"/>
      <w:r w:rsidRPr="004E0AF5">
        <w:rPr>
          <w:szCs w:val="22"/>
        </w:rPr>
        <w:t xml:space="preserve"> patariama nevartoti.</w:t>
      </w:r>
    </w:p>
    <w:p w:rsidR="00CB4824" w:rsidRPr="004E0AF5" w:rsidRDefault="00CB4824" w:rsidP="00CB4824">
      <w:pPr>
        <w:pStyle w:val="Pagrindinistekstas"/>
        <w:rPr>
          <w:b/>
          <w:snapToGrid w:val="0"/>
          <w:szCs w:val="22"/>
        </w:rPr>
      </w:pPr>
      <w:r w:rsidRPr="004E0AF5">
        <w:rPr>
          <w:b/>
          <w:szCs w:val="22"/>
        </w:rPr>
        <w:t>Žindymas</w:t>
      </w:r>
    </w:p>
    <w:p w:rsidR="00CB4824" w:rsidRDefault="00CB4824" w:rsidP="00CB4824">
      <w:pPr>
        <w:pStyle w:val="Pagrindinistekstas"/>
        <w:rPr>
          <w:szCs w:val="22"/>
        </w:rPr>
      </w:pPr>
      <w:r w:rsidRPr="004E0AF5">
        <w:rPr>
          <w:szCs w:val="22"/>
        </w:rPr>
        <w:t xml:space="preserve">Tyrimai rodo, kad </w:t>
      </w:r>
      <w:proofErr w:type="spellStart"/>
      <w:r w:rsidRPr="004E0AF5">
        <w:rPr>
          <w:szCs w:val="22"/>
        </w:rPr>
        <w:t>ondansetrono</w:t>
      </w:r>
      <w:proofErr w:type="spellEnd"/>
      <w:r w:rsidRPr="004E0AF5">
        <w:rPr>
          <w:szCs w:val="22"/>
        </w:rPr>
        <w:t xml:space="preserve"> patenka į žinduolių pieną. </w:t>
      </w:r>
      <w:proofErr w:type="spellStart"/>
      <w:r w:rsidRPr="004E0AF5">
        <w:rPr>
          <w:snapToGrid w:val="0"/>
          <w:szCs w:val="22"/>
        </w:rPr>
        <w:t>Ondansetrono</w:t>
      </w:r>
      <w:proofErr w:type="spellEnd"/>
      <w:r w:rsidRPr="004E0AF5">
        <w:rPr>
          <w:szCs w:val="22"/>
        </w:rPr>
        <w:t xml:space="preserve"> vartojančioms motinoms kūdikių </w:t>
      </w:r>
      <w:r w:rsidRPr="004E0AF5">
        <w:rPr>
          <w:snapToGrid w:val="0"/>
          <w:szCs w:val="22"/>
        </w:rPr>
        <w:t xml:space="preserve">patariama </w:t>
      </w:r>
      <w:r w:rsidRPr="004E0AF5">
        <w:rPr>
          <w:szCs w:val="22"/>
        </w:rPr>
        <w:t>nežindyti.</w:t>
      </w:r>
    </w:p>
    <w:p w:rsidR="00CB4824" w:rsidRPr="00E52048" w:rsidRDefault="00CB4824" w:rsidP="00CB4824">
      <w:pPr>
        <w:pStyle w:val="Pagrindinistekstas"/>
        <w:rPr>
          <w:b/>
          <w:szCs w:val="22"/>
        </w:rPr>
      </w:pPr>
      <w:r w:rsidRPr="00E52048">
        <w:rPr>
          <w:b/>
          <w:szCs w:val="22"/>
        </w:rPr>
        <w:t>Vaisingumas</w:t>
      </w:r>
    </w:p>
    <w:p w:rsidR="00CB4824" w:rsidRPr="004E0AF5" w:rsidRDefault="00CB4824" w:rsidP="00CB4824">
      <w:pPr>
        <w:pStyle w:val="Pagrindinistekstas"/>
        <w:rPr>
          <w:szCs w:val="22"/>
        </w:rPr>
      </w:pPr>
      <w:r>
        <w:rPr>
          <w:szCs w:val="22"/>
        </w:rPr>
        <w:t>Inform</w:t>
      </w:r>
      <w:r w:rsidR="003B1724">
        <w:rPr>
          <w:szCs w:val="22"/>
        </w:rPr>
        <w:t>a</w:t>
      </w:r>
      <w:r>
        <w:rPr>
          <w:szCs w:val="22"/>
        </w:rPr>
        <w:t xml:space="preserve">cijos apie </w:t>
      </w:r>
      <w:proofErr w:type="spellStart"/>
      <w:r>
        <w:rPr>
          <w:szCs w:val="22"/>
        </w:rPr>
        <w:t>ondansetrono</w:t>
      </w:r>
      <w:proofErr w:type="spellEnd"/>
      <w:r>
        <w:rPr>
          <w:szCs w:val="22"/>
        </w:rPr>
        <w:t xml:space="preserve"> poveikį žmogaus vaisingumui nėra.</w:t>
      </w:r>
    </w:p>
    <w:p w:rsidR="00CB4824" w:rsidRPr="004E0AF5" w:rsidRDefault="00CB4824" w:rsidP="00CB4824">
      <w:pPr>
        <w:pStyle w:val="Pagrindinistekstas"/>
        <w:spacing w:after="0"/>
        <w:rPr>
          <w:szCs w:val="22"/>
        </w:rPr>
      </w:pPr>
    </w:p>
    <w:p w:rsidR="00CB4824" w:rsidRPr="004E0AF5" w:rsidRDefault="00CB4824" w:rsidP="003B1724">
      <w:pPr>
        <w:pStyle w:val="Antrat3"/>
      </w:pPr>
      <w:r w:rsidRPr="004E0AF5">
        <w:t>4.7</w:t>
      </w:r>
      <w:r w:rsidRPr="004E0AF5">
        <w:tab/>
        <w:t>Poveikis gebėjimui vairuoti ir valdyti mechanizmus</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proofErr w:type="spellStart"/>
      <w:r w:rsidRPr="004E0AF5">
        <w:rPr>
          <w:szCs w:val="22"/>
        </w:rPr>
        <w:t>Ondansetronas</w:t>
      </w:r>
      <w:proofErr w:type="spellEnd"/>
      <w:r w:rsidRPr="004E0AF5">
        <w:rPr>
          <w:szCs w:val="22"/>
        </w:rPr>
        <w:t xml:space="preserve"> gebėjimo vairuoti ir valdyti mechanizmus neveikia arba veikia nereikšmingai.</w:t>
      </w:r>
    </w:p>
    <w:p w:rsidR="00CB4824" w:rsidRPr="004E0AF5" w:rsidRDefault="00CB4824" w:rsidP="00CB4824">
      <w:pPr>
        <w:rPr>
          <w:snapToGrid w:val="0"/>
          <w:szCs w:val="22"/>
        </w:rPr>
      </w:pPr>
    </w:p>
    <w:p w:rsidR="00CB4824" w:rsidRPr="004E0AF5" w:rsidRDefault="00CB4824" w:rsidP="00CB4824">
      <w:pPr>
        <w:rPr>
          <w:szCs w:val="22"/>
        </w:rPr>
      </w:pPr>
      <w:proofErr w:type="spellStart"/>
      <w:r w:rsidRPr="004E0AF5">
        <w:rPr>
          <w:szCs w:val="22"/>
        </w:rPr>
        <w:t>Ondansetronas</w:t>
      </w:r>
      <w:proofErr w:type="spellEnd"/>
      <w:r w:rsidRPr="004E0AF5">
        <w:rPr>
          <w:szCs w:val="22"/>
        </w:rPr>
        <w:t xml:space="preserve"> nepablogina </w:t>
      </w:r>
      <w:proofErr w:type="spellStart"/>
      <w:r w:rsidRPr="004E0AF5">
        <w:rPr>
          <w:szCs w:val="22"/>
        </w:rPr>
        <w:t>psichomotorinės</w:t>
      </w:r>
      <w:proofErr w:type="spellEnd"/>
      <w:r w:rsidRPr="004E0AF5">
        <w:rPr>
          <w:szCs w:val="22"/>
        </w:rPr>
        <w:t xml:space="preserve"> funkcijos ir nesukelia slopinimo. Atsižvelgiant į </w:t>
      </w:r>
      <w:proofErr w:type="spellStart"/>
      <w:r w:rsidRPr="004E0AF5">
        <w:rPr>
          <w:szCs w:val="22"/>
        </w:rPr>
        <w:t>ondansetrono</w:t>
      </w:r>
      <w:proofErr w:type="spellEnd"/>
      <w:r w:rsidRPr="004E0AF5">
        <w:rPr>
          <w:szCs w:val="22"/>
        </w:rPr>
        <w:t xml:space="preserve"> farmakologines savybes, tokiam aktyvumui žalingas poveikis nenumatomas.</w:t>
      </w:r>
    </w:p>
    <w:p w:rsidR="00CB4824" w:rsidRPr="004E0AF5" w:rsidRDefault="00CB4824" w:rsidP="00CB4824">
      <w:pPr>
        <w:pStyle w:val="Pagrindinistekstas"/>
        <w:spacing w:after="0"/>
        <w:rPr>
          <w:szCs w:val="22"/>
        </w:rPr>
      </w:pPr>
    </w:p>
    <w:p w:rsidR="00CB4824" w:rsidRPr="004E0AF5" w:rsidRDefault="00CB4824" w:rsidP="003B1724">
      <w:pPr>
        <w:pStyle w:val="Antrat3"/>
      </w:pPr>
      <w:r w:rsidRPr="004E0AF5">
        <w:t>4.8</w:t>
      </w:r>
      <w:r w:rsidRPr="004E0AF5">
        <w:tab/>
        <w:t>Nepageidaujamas poveikis</w:t>
      </w:r>
    </w:p>
    <w:p w:rsidR="00CB4824" w:rsidRPr="004E0AF5" w:rsidRDefault="00CB4824" w:rsidP="00CB4824">
      <w:pPr>
        <w:rPr>
          <w:szCs w:val="22"/>
        </w:rPr>
      </w:pPr>
    </w:p>
    <w:p w:rsidR="00CB4824" w:rsidRPr="004E0AF5" w:rsidRDefault="00CB4824" w:rsidP="00CB4824">
      <w:pPr>
        <w:pStyle w:val="Pagrindinistekstas"/>
        <w:rPr>
          <w:szCs w:val="22"/>
        </w:rPr>
      </w:pPr>
      <w:r w:rsidRPr="004E0AF5">
        <w:rPr>
          <w:szCs w:val="22"/>
        </w:rPr>
        <w:lastRenderedPageBreak/>
        <w:t>Nepageidaujamas reiškiniai išvardyti žemiau pagal organų sistemų klases bei dažnumą. Dažnumas charakterizuojamas taip: labai dažni (≥ 1/10), dažni (≥1/100 ir &lt;1/10), nedažni (≥1/1000 ir &lt;1/100), reti (≥1/10000 ir &lt;1/1000), labai reti (</w:t>
      </w:r>
      <w:r w:rsidRPr="004E0AF5">
        <w:rPr>
          <w:szCs w:val="22"/>
        </w:rPr>
        <w:sym w:font="Symbol" w:char="F03C"/>
      </w:r>
      <w:r w:rsidRPr="004E0AF5">
        <w:rPr>
          <w:szCs w:val="22"/>
        </w:rPr>
        <w:t xml:space="preserve"> 1/10000), įskaitant pavienius atvejus. Labai dažni, dažni bei nedažni atvejai paprastai nustatomi remiantis klinikinių tyrimų duomenimis. Atsižvelgiama į atvejų dažnumą </w:t>
      </w:r>
      <w:proofErr w:type="spellStart"/>
      <w:r w:rsidRPr="004E0AF5">
        <w:rPr>
          <w:szCs w:val="22"/>
        </w:rPr>
        <w:t>placebo</w:t>
      </w:r>
      <w:proofErr w:type="spellEnd"/>
      <w:r w:rsidRPr="004E0AF5">
        <w:rPr>
          <w:szCs w:val="22"/>
        </w:rPr>
        <w:t xml:space="preserve"> grupėje. Reti ir labai reti atvejai paprastai nustatomi remiantis spontaniniais duomenimis vaisto buvimo rinkoje metu. </w:t>
      </w:r>
    </w:p>
    <w:p w:rsidR="00CB4824" w:rsidRPr="004E0AF5" w:rsidRDefault="00CB4824" w:rsidP="00CB4824">
      <w:pPr>
        <w:pStyle w:val="Pagrindinistekstas"/>
        <w:tabs>
          <w:tab w:val="left" w:pos="600"/>
        </w:tabs>
        <w:spacing w:after="0"/>
        <w:rPr>
          <w:szCs w:val="22"/>
        </w:rPr>
      </w:pPr>
      <w:r w:rsidRPr="004E0AF5">
        <w:rPr>
          <w:szCs w:val="22"/>
        </w:rPr>
        <w:t xml:space="preserve">Žemiau išvardytas pakitimų dažnis nustatytas vartojant standartines rekomenduojamas </w:t>
      </w:r>
      <w:proofErr w:type="spellStart"/>
      <w:r w:rsidRPr="004E0AF5">
        <w:rPr>
          <w:szCs w:val="22"/>
        </w:rPr>
        <w:t>ondansetrono</w:t>
      </w:r>
      <w:proofErr w:type="spellEnd"/>
      <w:r w:rsidRPr="004E0AF5">
        <w:rPr>
          <w:szCs w:val="22"/>
        </w:rPr>
        <w:t xml:space="preserve"> dozes pagal indikacijas ir schemas. Nepageidaujamo poveikio požymiai vaikams ir paaugliams panašūs į nustatytus suaugusiesiems.</w:t>
      </w:r>
    </w:p>
    <w:p w:rsidR="00CB4824" w:rsidRPr="004E0AF5" w:rsidRDefault="00CB4824" w:rsidP="00CB4824">
      <w:pPr>
        <w:rPr>
          <w:szCs w:val="22"/>
        </w:rPr>
      </w:pPr>
    </w:p>
    <w:p w:rsidR="00CB4824" w:rsidRPr="00E52048" w:rsidRDefault="00CB4824" w:rsidP="00CB4824">
      <w:pPr>
        <w:rPr>
          <w:b/>
          <w:szCs w:val="22"/>
        </w:rPr>
      </w:pPr>
      <w:r w:rsidRPr="00E52048">
        <w:rPr>
          <w:b/>
          <w:szCs w:val="22"/>
        </w:rPr>
        <w:t>Imuninės sistemos sutrikimai</w:t>
      </w:r>
    </w:p>
    <w:p w:rsidR="00CB4824" w:rsidRPr="004E0AF5" w:rsidRDefault="00CB4824" w:rsidP="00CB4824">
      <w:pPr>
        <w:rPr>
          <w:szCs w:val="22"/>
        </w:rPr>
      </w:pPr>
      <w:r w:rsidRPr="004E0AF5">
        <w:rPr>
          <w:szCs w:val="22"/>
        </w:rPr>
        <w:t xml:space="preserve">Reti: </w:t>
      </w:r>
      <w:r w:rsidRPr="004E0AF5">
        <w:rPr>
          <w:szCs w:val="22"/>
        </w:rPr>
        <w:tab/>
        <w:t xml:space="preserve">Ūminės padidėjusio jautrumo reakcijos, kartais sunkios, įskaitant </w:t>
      </w:r>
      <w:proofErr w:type="spellStart"/>
      <w:r w:rsidRPr="004E0AF5">
        <w:rPr>
          <w:szCs w:val="22"/>
        </w:rPr>
        <w:t>anafilaksiją</w:t>
      </w:r>
      <w:proofErr w:type="spellEnd"/>
      <w:r w:rsidRPr="004E0AF5">
        <w:rPr>
          <w:szCs w:val="22"/>
        </w:rPr>
        <w:t xml:space="preserve">. </w:t>
      </w:r>
    </w:p>
    <w:p w:rsidR="00CB4824" w:rsidRPr="004E0AF5" w:rsidRDefault="00CB4824" w:rsidP="00CB4824">
      <w:pPr>
        <w:ind w:left="709"/>
        <w:rPr>
          <w:szCs w:val="22"/>
        </w:rPr>
      </w:pPr>
    </w:p>
    <w:p w:rsidR="00CB4824" w:rsidRPr="00E52048" w:rsidRDefault="00CB4824" w:rsidP="00CB4824">
      <w:pPr>
        <w:rPr>
          <w:b/>
          <w:szCs w:val="22"/>
        </w:rPr>
      </w:pPr>
      <w:r w:rsidRPr="00E52048">
        <w:rPr>
          <w:b/>
          <w:szCs w:val="22"/>
        </w:rPr>
        <w:t>Nervų sistemos sutrikimai</w:t>
      </w:r>
    </w:p>
    <w:p w:rsidR="00CB4824" w:rsidRPr="004E0AF5" w:rsidRDefault="00CB4824" w:rsidP="00CB4824">
      <w:pPr>
        <w:rPr>
          <w:szCs w:val="22"/>
        </w:rPr>
      </w:pPr>
      <w:r w:rsidRPr="004E0AF5">
        <w:rPr>
          <w:szCs w:val="22"/>
        </w:rPr>
        <w:t>Labai dažni:    Galvos skausmas.</w:t>
      </w:r>
    </w:p>
    <w:p w:rsidR="00CB4824" w:rsidRPr="004E0AF5" w:rsidRDefault="00CB4824" w:rsidP="00CB4824">
      <w:pPr>
        <w:ind w:left="1296" w:hanging="1296"/>
        <w:rPr>
          <w:szCs w:val="22"/>
        </w:rPr>
      </w:pPr>
      <w:r w:rsidRPr="004E0AF5">
        <w:rPr>
          <w:szCs w:val="22"/>
        </w:rPr>
        <w:t>Nedažni:</w:t>
      </w:r>
      <w:r w:rsidRPr="004E0AF5">
        <w:rPr>
          <w:szCs w:val="22"/>
        </w:rPr>
        <w:tab/>
        <w:t xml:space="preserve">Traukuliai, judėjimo sutrikimai (įskaitant </w:t>
      </w:r>
      <w:proofErr w:type="spellStart"/>
      <w:r w:rsidRPr="004E0AF5">
        <w:rPr>
          <w:szCs w:val="22"/>
        </w:rPr>
        <w:t>ekstrapiramidines</w:t>
      </w:r>
      <w:proofErr w:type="spellEnd"/>
      <w:r w:rsidRPr="004E0AF5">
        <w:rPr>
          <w:szCs w:val="22"/>
        </w:rPr>
        <w:t xml:space="preserve"> reakcijas, tokias kaip distonija, </w:t>
      </w:r>
      <w:proofErr w:type="spellStart"/>
      <w:r w:rsidRPr="004E0AF5">
        <w:rPr>
          <w:snapToGrid w:val="0"/>
          <w:szCs w:val="22"/>
        </w:rPr>
        <w:t>okulogirinė</w:t>
      </w:r>
      <w:proofErr w:type="spellEnd"/>
      <w:r w:rsidRPr="004E0AF5">
        <w:rPr>
          <w:snapToGrid w:val="0"/>
          <w:szCs w:val="22"/>
        </w:rPr>
        <w:t xml:space="preserve"> krizė</w:t>
      </w:r>
      <w:r w:rsidRPr="004E0AF5">
        <w:rPr>
          <w:szCs w:val="22"/>
        </w:rPr>
        <w:t xml:space="preserve"> ir diskinezija</w:t>
      </w:r>
      <w:r w:rsidRPr="004E0AF5">
        <w:rPr>
          <w:snapToGrid w:val="0"/>
          <w:szCs w:val="22"/>
        </w:rPr>
        <w:t>)</w:t>
      </w:r>
      <w:r w:rsidRPr="004E0AF5">
        <w:rPr>
          <w:snapToGrid w:val="0"/>
          <w:szCs w:val="22"/>
          <w:vertAlign w:val="superscript"/>
        </w:rPr>
        <w:t>1</w:t>
      </w:r>
      <w:r w:rsidRPr="004E0AF5">
        <w:rPr>
          <w:szCs w:val="22"/>
        </w:rPr>
        <w:t>.</w:t>
      </w:r>
    </w:p>
    <w:p w:rsidR="00CB4824" w:rsidRPr="004E0AF5" w:rsidRDefault="00CB4824" w:rsidP="00CB4824">
      <w:pPr>
        <w:ind w:left="1290" w:hanging="1290"/>
        <w:rPr>
          <w:szCs w:val="22"/>
        </w:rPr>
      </w:pPr>
      <w:r w:rsidRPr="004E0AF5">
        <w:rPr>
          <w:szCs w:val="22"/>
        </w:rPr>
        <w:t xml:space="preserve">Reti: </w:t>
      </w:r>
      <w:r w:rsidRPr="004E0AF5">
        <w:rPr>
          <w:szCs w:val="22"/>
        </w:rPr>
        <w:tab/>
        <w:t xml:space="preserve">Galvos svaigimas </w:t>
      </w:r>
      <w:r w:rsidRPr="004E0AF5">
        <w:rPr>
          <w:snapToGrid w:val="0"/>
          <w:szCs w:val="22"/>
        </w:rPr>
        <w:t>vaistinio preparato greitai leidžiant veną.</w:t>
      </w:r>
      <w:r w:rsidRPr="004E0AF5">
        <w:rPr>
          <w:szCs w:val="22"/>
        </w:rPr>
        <w:t xml:space="preserve"> Daugumoje </w:t>
      </w:r>
      <w:r w:rsidRPr="004E0AF5">
        <w:rPr>
          <w:snapToGrid w:val="0"/>
          <w:szCs w:val="22"/>
        </w:rPr>
        <w:t>atveju to</w:t>
      </w:r>
      <w:r w:rsidRPr="004E0AF5">
        <w:rPr>
          <w:szCs w:val="22"/>
        </w:rPr>
        <w:t xml:space="preserve"> galima išvengti ilginant infuzijos laiką.</w:t>
      </w:r>
    </w:p>
    <w:p w:rsidR="00CB4824" w:rsidRPr="004E0AF5" w:rsidRDefault="00CB4824" w:rsidP="00CB4824">
      <w:pPr>
        <w:ind w:left="1290" w:hanging="1290"/>
        <w:rPr>
          <w:szCs w:val="22"/>
        </w:rPr>
      </w:pPr>
    </w:p>
    <w:p w:rsidR="00CB4824" w:rsidRPr="00E52048" w:rsidRDefault="00CB4824" w:rsidP="00CB4824">
      <w:pPr>
        <w:rPr>
          <w:b/>
          <w:szCs w:val="22"/>
        </w:rPr>
      </w:pPr>
      <w:r w:rsidRPr="00E52048">
        <w:rPr>
          <w:b/>
          <w:szCs w:val="22"/>
        </w:rPr>
        <w:t>Akių sutrikimai</w:t>
      </w:r>
    </w:p>
    <w:p w:rsidR="00CB4824" w:rsidRPr="004E0AF5" w:rsidRDefault="00CB4824" w:rsidP="00CB4824">
      <w:pPr>
        <w:ind w:left="1290" w:hanging="1290"/>
        <w:rPr>
          <w:szCs w:val="22"/>
        </w:rPr>
      </w:pPr>
      <w:r w:rsidRPr="004E0AF5">
        <w:rPr>
          <w:szCs w:val="22"/>
        </w:rPr>
        <w:t>Reti:</w:t>
      </w:r>
      <w:r w:rsidRPr="004E0AF5">
        <w:rPr>
          <w:szCs w:val="22"/>
        </w:rPr>
        <w:tab/>
        <w:t>Trumpalaikiai regėjimo sutrikimai (pvz., neryškus matymas) dažniausiai greitos infuzijos į veną metu.</w:t>
      </w:r>
    </w:p>
    <w:p w:rsidR="00CB4824" w:rsidRPr="004E0AF5" w:rsidRDefault="00CB4824" w:rsidP="00CB4824">
      <w:pPr>
        <w:ind w:left="1290" w:hanging="1290"/>
        <w:rPr>
          <w:szCs w:val="22"/>
        </w:rPr>
      </w:pPr>
      <w:r w:rsidRPr="004E0AF5">
        <w:rPr>
          <w:szCs w:val="22"/>
        </w:rPr>
        <w:t>Labai reti:</w:t>
      </w:r>
      <w:r w:rsidRPr="004E0AF5">
        <w:rPr>
          <w:szCs w:val="22"/>
        </w:rPr>
        <w:tab/>
        <w:t>Trumpalaikis apakimas, daugiausia greitai leidžiant vaistinio preparato į veną.</w:t>
      </w:r>
      <w:r w:rsidRPr="004E0AF5">
        <w:rPr>
          <w:szCs w:val="22"/>
          <w:vertAlign w:val="superscript"/>
        </w:rPr>
        <w:t>2</w:t>
      </w:r>
    </w:p>
    <w:p w:rsidR="00CB4824" w:rsidRPr="004E0AF5" w:rsidRDefault="00CB4824" w:rsidP="00CB4824">
      <w:pPr>
        <w:rPr>
          <w:szCs w:val="22"/>
        </w:rPr>
      </w:pPr>
    </w:p>
    <w:p w:rsidR="00CB4824" w:rsidRPr="00E52048" w:rsidRDefault="00CB4824" w:rsidP="00CB4824">
      <w:pPr>
        <w:rPr>
          <w:b/>
          <w:szCs w:val="22"/>
        </w:rPr>
      </w:pPr>
      <w:r w:rsidRPr="00E52048">
        <w:rPr>
          <w:b/>
          <w:szCs w:val="22"/>
        </w:rPr>
        <w:t>Širdies sutrikimai</w:t>
      </w:r>
    </w:p>
    <w:p w:rsidR="00CB4824" w:rsidRPr="004E0AF5" w:rsidRDefault="00CB4824" w:rsidP="00CB4824">
      <w:pPr>
        <w:rPr>
          <w:szCs w:val="22"/>
        </w:rPr>
      </w:pPr>
      <w:r w:rsidRPr="004E0AF5">
        <w:rPr>
          <w:szCs w:val="22"/>
        </w:rPr>
        <w:t>Nedažni:</w:t>
      </w:r>
      <w:r w:rsidRPr="004E0AF5">
        <w:rPr>
          <w:szCs w:val="22"/>
        </w:rPr>
        <w:tab/>
        <w:t xml:space="preserve">Aritmijos, krūtinės skausmas su arba be ST segmento nusileidimo, </w:t>
      </w:r>
      <w:proofErr w:type="spellStart"/>
      <w:r w:rsidRPr="004E0AF5">
        <w:rPr>
          <w:szCs w:val="22"/>
        </w:rPr>
        <w:t>bradikardija</w:t>
      </w:r>
      <w:proofErr w:type="spellEnd"/>
      <w:r w:rsidRPr="004E0AF5">
        <w:rPr>
          <w:szCs w:val="22"/>
        </w:rPr>
        <w:t>.</w:t>
      </w:r>
    </w:p>
    <w:p w:rsidR="00CB4824" w:rsidRPr="004E0AF5" w:rsidRDefault="00CB4824" w:rsidP="00CB4824">
      <w:pPr>
        <w:rPr>
          <w:szCs w:val="22"/>
        </w:rPr>
      </w:pPr>
      <w:r w:rsidRPr="004E0AF5">
        <w:rPr>
          <w:szCs w:val="22"/>
        </w:rPr>
        <w:t>Reti:</w:t>
      </w:r>
      <w:r w:rsidRPr="004E0AF5">
        <w:rPr>
          <w:szCs w:val="22"/>
        </w:rPr>
        <w:tab/>
      </w:r>
      <w:r w:rsidRPr="004E0AF5">
        <w:rPr>
          <w:szCs w:val="22"/>
        </w:rPr>
        <w:tab/>
        <w:t xml:space="preserve">QT pailgėjimas (įskaitant </w:t>
      </w:r>
      <w:proofErr w:type="spellStart"/>
      <w:r w:rsidRPr="004E0AF5">
        <w:rPr>
          <w:szCs w:val="22"/>
        </w:rPr>
        <w:t>Torsade</w:t>
      </w:r>
      <w:proofErr w:type="spellEnd"/>
      <w:r w:rsidRPr="004E0AF5">
        <w:rPr>
          <w:szCs w:val="22"/>
        </w:rPr>
        <w:t xml:space="preserve"> de </w:t>
      </w:r>
      <w:proofErr w:type="spellStart"/>
      <w:r w:rsidRPr="004E0AF5">
        <w:rPr>
          <w:szCs w:val="22"/>
        </w:rPr>
        <w:t>Pointes</w:t>
      </w:r>
      <w:proofErr w:type="spellEnd"/>
      <w:r w:rsidRPr="004E0AF5">
        <w:rPr>
          <w:szCs w:val="22"/>
        </w:rPr>
        <w:t>)</w:t>
      </w:r>
    </w:p>
    <w:p w:rsidR="00CB4824" w:rsidRPr="004E0AF5" w:rsidRDefault="00CB4824" w:rsidP="00CB4824">
      <w:pPr>
        <w:ind w:left="709"/>
        <w:rPr>
          <w:szCs w:val="22"/>
        </w:rPr>
      </w:pPr>
    </w:p>
    <w:p w:rsidR="00CB4824" w:rsidRPr="00E52048" w:rsidRDefault="00CB4824" w:rsidP="00CB4824">
      <w:pPr>
        <w:ind w:left="709" w:hanging="709"/>
        <w:rPr>
          <w:b/>
          <w:szCs w:val="22"/>
        </w:rPr>
      </w:pPr>
      <w:r w:rsidRPr="00E52048">
        <w:rPr>
          <w:b/>
          <w:szCs w:val="22"/>
        </w:rPr>
        <w:t>Kraujagyslių sutrikimai</w:t>
      </w:r>
    </w:p>
    <w:p w:rsidR="00CB4824" w:rsidRPr="004E0AF5" w:rsidRDefault="00CB4824" w:rsidP="00CB4824">
      <w:pPr>
        <w:rPr>
          <w:szCs w:val="22"/>
        </w:rPr>
      </w:pPr>
      <w:r w:rsidRPr="004E0AF5">
        <w:rPr>
          <w:szCs w:val="22"/>
        </w:rPr>
        <w:t>Dažni:</w:t>
      </w:r>
      <w:r w:rsidRPr="004E0AF5">
        <w:rPr>
          <w:szCs w:val="22"/>
        </w:rPr>
        <w:tab/>
      </w:r>
      <w:r w:rsidRPr="004E0AF5">
        <w:rPr>
          <w:szCs w:val="22"/>
        </w:rPr>
        <w:tab/>
        <w:t>Šilumos arba karščio pylimo pojūtis.</w:t>
      </w:r>
    </w:p>
    <w:p w:rsidR="00CB4824" w:rsidRPr="004E0AF5" w:rsidRDefault="00CB4824" w:rsidP="00CB4824">
      <w:pPr>
        <w:rPr>
          <w:szCs w:val="22"/>
        </w:rPr>
      </w:pPr>
      <w:r w:rsidRPr="004E0AF5">
        <w:rPr>
          <w:szCs w:val="22"/>
        </w:rPr>
        <w:t>Nedažni:</w:t>
      </w:r>
      <w:r w:rsidRPr="004E0AF5">
        <w:rPr>
          <w:szCs w:val="22"/>
        </w:rPr>
        <w:tab/>
      </w:r>
      <w:proofErr w:type="spellStart"/>
      <w:r w:rsidRPr="004E0AF5">
        <w:rPr>
          <w:szCs w:val="22"/>
        </w:rPr>
        <w:t>Hipotenzija</w:t>
      </w:r>
      <w:proofErr w:type="spellEnd"/>
      <w:r w:rsidRPr="004E0AF5">
        <w:rPr>
          <w:szCs w:val="22"/>
        </w:rPr>
        <w:t>.</w:t>
      </w:r>
    </w:p>
    <w:p w:rsidR="00CB4824" w:rsidRPr="004E0AF5" w:rsidRDefault="00CB4824" w:rsidP="00CB4824">
      <w:pPr>
        <w:rPr>
          <w:szCs w:val="22"/>
          <w:u w:val="single"/>
        </w:rPr>
      </w:pPr>
    </w:p>
    <w:p w:rsidR="00CB4824" w:rsidRPr="00E52048" w:rsidRDefault="00CB4824" w:rsidP="00CB4824">
      <w:pPr>
        <w:rPr>
          <w:b/>
          <w:szCs w:val="22"/>
        </w:rPr>
      </w:pPr>
      <w:r w:rsidRPr="00E52048">
        <w:rPr>
          <w:b/>
          <w:szCs w:val="22"/>
        </w:rPr>
        <w:t>Kvėpavimo sistemos, krūtinės ląstos ir tarpuplaučio sutrikimai</w:t>
      </w:r>
    </w:p>
    <w:p w:rsidR="00CB4824" w:rsidRPr="004E0AF5" w:rsidRDefault="00CB4824" w:rsidP="00CB4824">
      <w:pPr>
        <w:rPr>
          <w:szCs w:val="22"/>
        </w:rPr>
      </w:pPr>
      <w:r w:rsidRPr="004E0AF5">
        <w:rPr>
          <w:szCs w:val="22"/>
        </w:rPr>
        <w:t>Nedažni:</w:t>
      </w:r>
      <w:r w:rsidRPr="004E0AF5">
        <w:rPr>
          <w:szCs w:val="22"/>
        </w:rPr>
        <w:tab/>
        <w:t>Žagsulys.</w:t>
      </w:r>
    </w:p>
    <w:p w:rsidR="00CB4824" w:rsidRPr="004E0AF5" w:rsidRDefault="00CB4824" w:rsidP="00CB4824">
      <w:pPr>
        <w:rPr>
          <w:szCs w:val="22"/>
          <w:u w:val="single"/>
        </w:rPr>
      </w:pPr>
    </w:p>
    <w:p w:rsidR="00CB4824" w:rsidRPr="00E52048" w:rsidRDefault="00CB4824" w:rsidP="00CB4824">
      <w:pPr>
        <w:rPr>
          <w:b/>
          <w:szCs w:val="22"/>
        </w:rPr>
      </w:pPr>
      <w:r w:rsidRPr="00E52048">
        <w:rPr>
          <w:b/>
          <w:szCs w:val="22"/>
        </w:rPr>
        <w:t>Virškinimo trakto sutrikimai</w:t>
      </w:r>
    </w:p>
    <w:p w:rsidR="00CB4824" w:rsidRPr="004E0AF5" w:rsidRDefault="00CB4824" w:rsidP="00CB4824">
      <w:pPr>
        <w:rPr>
          <w:szCs w:val="22"/>
        </w:rPr>
      </w:pPr>
      <w:r w:rsidRPr="004E0AF5">
        <w:rPr>
          <w:szCs w:val="22"/>
        </w:rPr>
        <w:t>Dažni:</w:t>
      </w:r>
      <w:r w:rsidRPr="004E0AF5">
        <w:rPr>
          <w:szCs w:val="22"/>
        </w:rPr>
        <w:tab/>
      </w:r>
      <w:r w:rsidRPr="004E0AF5">
        <w:rPr>
          <w:szCs w:val="22"/>
        </w:rPr>
        <w:tab/>
        <w:t>Vidurių užkietėjimas.</w:t>
      </w:r>
    </w:p>
    <w:p w:rsidR="00CB4824" w:rsidRPr="004E0AF5" w:rsidRDefault="00CB4824" w:rsidP="00CB4824">
      <w:pPr>
        <w:ind w:left="709"/>
        <w:rPr>
          <w:b/>
          <w:szCs w:val="22"/>
          <w:u w:val="single"/>
        </w:rPr>
      </w:pPr>
    </w:p>
    <w:p w:rsidR="00CB4824" w:rsidRPr="00E52048" w:rsidRDefault="00CB4824" w:rsidP="00CB4824">
      <w:pPr>
        <w:rPr>
          <w:b/>
          <w:szCs w:val="22"/>
        </w:rPr>
      </w:pPr>
      <w:r w:rsidRPr="00E52048">
        <w:rPr>
          <w:b/>
          <w:szCs w:val="22"/>
        </w:rPr>
        <w:t>Kepenų, tulžies pūslės ir latakų sutrikimai</w:t>
      </w:r>
    </w:p>
    <w:p w:rsidR="00CB4824" w:rsidRPr="004E0AF5" w:rsidRDefault="00CB4824" w:rsidP="00CB4824">
      <w:pPr>
        <w:rPr>
          <w:szCs w:val="22"/>
        </w:rPr>
      </w:pPr>
      <w:r w:rsidRPr="004E0AF5">
        <w:rPr>
          <w:snapToGrid w:val="0"/>
          <w:szCs w:val="22"/>
        </w:rPr>
        <w:lastRenderedPageBreak/>
        <w:t>Nedažni:</w:t>
      </w:r>
      <w:r w:rsidRPr="004E0AF5">
        <w:rPr>
          <w:snapToGrid w:val="0"/>
          <w:szCs w:val="22"/>
        </w:rPr>
        <w:tab/>
      </w:r>
      <w:proofErr w:type="spellStart"/>
      <w:r w:rsidRPr="004E0AF5">
        <w:rPr>
          <w:snapToGrid w:val="0"/>
          <w:szCs w:val="22"/>
        </w:rPr>
        <w:t>Besimptomis</w:t>
      </w:r>
      <w:proofErr w:type="spellEnd"/>
      <w:r w:rsidRPr="004E0AF5">
        <w:rPr>
          <w:snapToGrid w:val="0"/>
          <w:szCs w:val="22"/>
        </w:rPr>
        <w:t xml:space="preserve"> kepenų fermentų kiekio padidėjimas</w:t>
      </w:r>
      <w:r w:rsidRPr="004E0AF5">
        <w:rPr>
          <w:snapToGrid w:val="0"/>
          <w:szCs w:val="22"/>
          <w:vertAlign w:val="superscript"/>
        </w:rPr>
        <w:t>3</w:t>
      </w:r>
      <w:r w:rsidRPr="004E0AF5">
        <w:rPr>
          <w:snapToGrid w:val="0"/>
          <w:szCs w:val="22"/>
        </w:rPr>
        <w:t>*.</w:t>
      </w:r>
      <w:r w:rsidRPr="004E0AF5">
        <w:rPr>
          <w:szCs w:val="22"/>
        </w:rPr>
        <w:t xml:space="preserve"> </w:t>
      </w:r>
    </w:p>
    <w:p w:rsidR="00CB4824" w:rsidRPr="004E0AF5" w:rsidRDefault="00CB4824" w:rsidP="00CB4824">
      <w:pPr>
        <w:rPr>
          <w:szCs w:val="22"/>
        </w:rPr>
      </w:pPr>
    </w:p>
    <w:p w:rsidR="00CB4824" w:rsidRPr="00E52048" w:rsidRDefault="00CB4824" w:rsidP="00CB4824">
      <w:pPr>
        <w:rPr>
          <w:b/>
          <w:szCs w:val="22"/>
        </w:rPr>
      </w:pPr>
      <w:r w:rsidRPr="00E52048">
        <w:rPr>
          <w:b/>
          <w:szCs w:val="22"/>
        </w:rPr>
        <w:t>Bendrieji sutrikimai ir vartojimo vietos pažeidimai</w:t>
      </w:r>
    </w:p>
    <w:p w:rsidR="00CB4824" w:rsidRPr="004E0AF5" w:rsidRDefault="00CB4824" w:rsidP="00CB4824">
      <w:pPr>
        <w:pStyle w:val="Pagrindinistekstas"/>
        <w:spacing w:after="0"/>
        <w:rPr>
          <w:szCs w:val="22"/>
        </w:rPr>
      </w:pPr>
      <w:r w:rsidRPr="004E0AF5">
        <w:rPr>
          <w:szCs w:val="22"/>
        </w:rPr>
        <w:t>Dažni:</w:t>
      </w:r>
      <w:r w:rsidRPr="004E0AF5">
        <w:rPr>
          <w:szCs w:val="22"/>
        </w:rPr>
        <w:tab/>
        <w:t xml:space="preserve">             Vietinės reakcijos švirkštimo į veną vietoje. </w:t>
      </w:r>
    </w:p>
    <w:p w:rsidR="00CB4824" w:rsidRPr="004E0AF5" w:rsidRDefault="00CB4824" w:rsidP="00CB4824">
      <w:pPr>
        <w:pStyle w:val="Pagrindinistekstas"/>
        <w:spacing w:after="0"/>
        <w:rPr>
          <w:szCs w:val="22"/>
        </w:rPr>
      </w:pPr>
    </w:p>
    <w:p w:rsidR="00CB4824" w:rsidRPr="004E0AF5" w:rsidRDefault="00CB4824" w:rsidP="00CB4824">
      <w:pPr>
        <w:rPr>
          <w:szCs w:val="22"/>
        </w:rPr>
      </w:pPr>
      <w:r w:rsidRPr="004E0AF5">
        <w:rPr>
          <w:szCs w:val="22"/>
          <w:vertAlign w:val="superscript"/>
        </w:rPr>
        <w:t>1</w:t>
      </w:r>
      <w:r w:rsidRPr="004E0AF5">
        <w:rPr>
          <w:szCs w:val="22"/>
        </w:rPr>
        <w:t xml:space="preserve"> Aiškių nuolatinių klinikinių pasekmių nebuvo.</w:t>
      </w:r>
    </w:p>
    <w:p w:rsidR="00CB4824" w:rsidRPr="004E0AF5" w:rsidRDefault="00CB4824" w:rsidP="00CB4824">
      <w:pPr>
        <w:rPr>
          <w:szCs w:val="22"/>
        </w:rPr>
      </w:pPr>
    </w:p>
    <w:p w:rsidR="00CB4824" w:rsidRPr="004E0AF5" w:rsidRDefault="00CB4824" w:rsidP="00CB4824">
      <w:pPr>
        <w:rPr>
          <w:szCs w:val="22"/>
        </w:rPr>
      </w:pPr>
      <w:r w:rsidRPr="004E0AF5">
        <w:rPr>
          <w:szCs w:val="22"/>
          <w:vertAlign w:val="superscript"/>
        </w:rPr>
        <w:t>2</w:t>
      </w:r>
      <w:r w:rsidRPr="004E0AF5">
        <w:rPr>
          <w:szCs w:val="22"/>
        </w:rPr>
        <w:t xml:space="preserve"> Dauguma regėjimo praradimo atvejų praėjo per 20 minučių. Dauguma pacientų vartojo chemoterapinius vaistinius preparatus, kurių sudėtyje buvo </w:t>
      </w:r>
      <w:proofErr w:type="spellStart"/>
      <w:r w:rsidRPr="004E0AF5">
        <w:rPr>
          <w:szCs w:val="22"/>
        </w:rPr>
        <w:t>cisplatinos</w:t>
      </w:r>
      <w:proofErr w:type="spellEnd"/>
      <w:r w:rsidRPr="004E0AF5">
        <w:rPr>
          <w:szCs w:val="22"/>
        </w:rPr>
        <w:t>. Buvo nustatyti kai keli žievinės kilmės laikino regėjimo praradimo atvejai.</w:t>
      </w:r>
    </w:p>
    <w:p w:rsidR="00CB4824" w:rsidRPr="004E0AF5" w:rsidRDefault="00CB4824" w:rsidP="00CB4824">
      <w:pPr>
        <w:rPr>
          <w:szCs w:val="22"/>
        </w:rPr>
      </w:pPr>
    </w:p>
    <w:p w:rsidR="00CB4824" w:rsidRPr="004E0AF5" w:rsidRDefault="00CB4824" w:rsidP="00CB4824">
      <w:pPr>
        <w:rPr>
          <w:szCs w:val="22"/>
        </w:rPr>
      </w:pPr>
      <w:r w:rsidRPr="004E0AF5">
        <w:rPr>
          <w:szCs w:val="22"/>
          <w:vertAlign w:val="superscript"/>
        </w:rPr>
        <w:t>3</w:t>
      </w:r>
      <w:r w:rsidRPr="004E0AF5">
        <w:rPr>
          <w:szCs w:val="22"/>
        </w:rPr>
        <w:t xml:space="preserve"> Šie reiškiniai dažniausiai nustatyti pacientams, kuriems buvo skiriama </w:t>
      </w:r>
      <w:proofErr w:type="spellStart"/>
      <w:r w:rsidRPr="004E0AF5">
        <w:rPr>
          <w:szCs w:val="22"/>
        </w:rPr>
        <w:t>cisplatinos</w:t>
      </w:r>
      <w:proofErr w:type="spellEnd"/>
      <w:r w:rsidRPr="004E0AF5">
        <w:rPr>
          <w:szCs w:val="22"/>
        </w:rPr>
        <w:t xml:space="preserve"> chemoterapija. </w:t>
      </w:r>
    </w:p>
    <w:p w:rsidR="00CB4824" w:rsidRPr="004E0AF5" w:rsidRDefault="00CB4824" w:rsidP="00CB4824">
      <w:pPr>
        <w:pStyle w:val="Pagrindinistekstas"/>
        <w:spacing w:after="0"/>
        <w:rPr>
          <w:snapToGrid w:val="0"/>
          <w:szCs w:val="22"/>
        </w:rPr>
      </w:pPr>
    </w:p>
    <w:p w:rsidR="00CB4824" w:rsidRPr="00E52048" w:rsidRDefault="00CB4824" w:rsidP="00CB4824">
      <w:pPr>
        <w:pStyle w:val="Pagrindinistekstas"/>
        <w:spacing w:after="0"/>
        <w:rPr>
          <w:i/>
          <w:snapToGrid w:val="0"/>
          <w:szCs w:val="22"/>
        </w:rPr>
      </w:pPr>
      <w:r w:rsidRPr="00E52048">
        <w:rPr>
          <w:i/>
          <w:snapToGrid w:val="0"/>
          <w:szCs w:val="22"/>
        </w:rPr>
        <w:t>Vaikų populiacija</w:t>
      </w:r>
    </w:p>
    <w:p w:rsidR="00CB4824" w:rsidRPr="004E0AF5" w:rsidRDefault="00CB4824" w:rsidP="00CB4824">
      <w:pPr>
        <w:rPr>
          <w:szCs w:val="22"/>
        </w:rPr>
      </w:pPr>
      <w:r w:rsidRPr="004E0AF5">
        <w:rPr>
          <w:szCs w:val="22"/>
        </w:rPr>
        <w:t>Vaikams ir paaugliams pasireiškę nepageidaujami reiškiniai buvo panašūs į pasireiškusius suaugusiems žmonėms.</w:t>
      </w:r>
    </w:p>
    <w:p w:rsidR="00CB4824" w:rsidRDefault="00CB4824" w:rsidP="00CB4824">
      <w:pPr>
        <w:pStyle w:val="Pagrindinistekstas"/>
        <w:spacing w:after="0"/>
        <w:rPr>
          <w:szCs w:val="22"/>
        </w:rPr>
      </w:pPr>
    </w:p>
    <w:p w:rsidR="00CB4824" w:rsidRPr="00E52048" w:rsidRDefault="00CB4824" w:rsidP="00CB4824">
      <w:pPr>
        <w:autoSpaceDE w:val="0"/>
        <w:autoSpaceDN w:val="0"/>
        <w:adjustRightInd w:val="0"/>
        <w:jc w:val="both"/>
        <w:rPr>
          <w:b/>
          <w:szCs w:val="24"/>
          <w:u w:val="single"/>
        </w:rPr>
      </w:pPr>
      <w:r w:rsidRPr="00E52048">
        <w:rPr>
          <w:b/>
          <w:noProof/>
          <w:szCs w:val="24"/>
          <w:u w:val="single"/>
        </w:rPr>
        <w:t>Pranešimas apie įtariamas nepageidaujamas reakcijas</w:t>
      </w:r>
    </w:p>
    <w:p w:rsidR="00CB4824" w:rsidRPr="00215584" w:rsidRDefault="00CB4824" w:rsidP="00CB4824">
      <w:pPr>
        <w:pStyle w:val="Pagrindinistekstas"/>
        <w:spacing w:after="0"/>
        <w:rPr>
          <w:szCs w:val="22"/>
        </w:rPr>
      </w:pPr>
      <w:r w:rsidRPr="00215584">
        <w:rPr>
          <w:noProof/>
          <w:szCs w:val="24"/>
        </w:rPr>
        <w:t>Svarbu pranešti apie įtariamas nepageidaujamas reakcijas, pastebėtas po vaistinio preparato registracijos, nes tai leidžia nuolat stebėti vaistinio preparato naudos ir rizikos santykį.</w:t>
      </w:r>
      <w:r w:rsidRPr="00215584">
        <w:rPr>
          <w:szCs w:val="24"/>
        </w:rPr>
        <w:t xml:space="preserve"> </w:t>
      </w:r>
      <w:r w:rsidRPr="00215584">
        <w:rPr>
          <w:noProof/>
          <w:szCs w:val="24"/>
        </w:rPr>
        <w:t>Sveikatos priežiūros specialistai turi pranešti apie bet kokias įtariamas nepageidaujamas reakcijas, užpildę interneto svetainėje http://</w:t>
      </w:r>
      <w:hyperlink r:id="rId15" w:history="1">
        <w:r w:rsidRPr="00215584">
          <w:rPr>
            <w:rStyle w:val="Hipersaitas"/>
            <w:rFonts w:eastAsia="SimSun"/>
            <w:noProof/>
            <w:szCs w:val="24"/>
          </w:rPr>
          <w:t>www.vvkt.lt</w:t>
        </w:r>
      </w:hyperlink>
      <w:r w:rsidRPr="00215584">
        <w:rPr>
          <w:noProof/>
          <w:szCs w:val="24"/>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6" w:history="1">
        <w:r w:rsidRPr="00215584">
          <w:rPr>
            <w:rStyle w:val="Hipersaitas"/>
            <w:rFonts w:eastAsia="SimSun"/>
            <w:noProof/>
            <w:szCs w:val="24"/>
          </w:rPr>
          <w:t>NepageidaujamaR@vvkt.lt</w:t>
        </w:r>
      </w:hyperlink>
      <w:r w:rsidRPr="00215584">
        <w:rPr>
          <w:noProof/>
          <w:szCs w:val="24"/>
        </w:rPr>
        <w:t>), per interneto svetainę (adresu http://www.vvkt.lt).</w:t>
      </w:r>
    </w:p>
    <w:p w:rsidR="00CB4824" w:rsidRPr="004E0AF5" w:rsidRDefault="00CB4824" w:rsidP="00CB4824">
      <w:pPr>
        <w:pStyle w:val="Pagrindinistekstas"/>
        <w:spacing w:after="0"/>
        <w:rPr>
          <w:szCs w:val="22"/>
        </w:rPr>
      </w:pPr>
    </w:p>
    <w:p w:rsidR="00CB4824" w:rsidRPr="004E0AF5" w:rsidRDefault="00CB4824" w:rsidP="003B1724">
      <w:pPr>
        <w:pStyle w:val="Antrat3"/>
      </w:pPr>
      <w:r w:rsidRPr="004E0AF5">
        <w:t>4.9</w:t>
      </w:r>
      <w:r w:rsidRPr="004E0AF5">
        <w:tab/>
        <w:t>Perdozavimas</w:t>
      </w:r>
    </w:p>
    <w:p w:rsidR="00CB4824" w:rsidRPr="004E0AF5" w:rsidRDefault="00CB4824" w:rsidP="00CB4824">
      <w:pPr>
        <w:pStyle w:val="Pagrindinistekstas"/>
        <w:spacing w:after="0"/>
        <w:rPr>
          <w:szCs w:val="22"/>
        </w:rPr>
      </w:pPr>
    </w:p>
    <w:p w:rsidR="00CB4824" w:rsidRPr="00E52048" w:rsidRDefault="00CB4824" w:rsidP="00CB4824">
      <w:pPr>
        <w:rPr>
          <w:b/>
          <w:bCs/>
          <w:szCs w:val="22"/>
        </w:rPr>
      </w:pPr>
      <w:r w:rsidRPr="00E52048">
        <w:rPr>
          <w:b/>
          <w:bCs/>
          <w:szCs w:val="22"/>
        </w:rPr>
        <w:t>Simptomai ir požymiai</w:t>
      </w:r>
    </w:p>
    <w:p w:rsidR="00CB4824" w:rsidRPr="004E0AF5" w:rsidRDefault="00CB4824" w:rsidP="00CB4824">
      <w:pPr>
        <w:pStyle w:val="Pagrindinistekstas"/>
        <w:spacing w:after="0"/>
        <w:rPr>
          <w:snapToGrid w:val="0"/>
          <w:szCs w:val="22"/>
        </w:rPr>
      </w:pPr>
      <w:r w:rsidRPr="00F139CB">
        <w:rPr>
          <w:szCs w:val="22"/>
        </w:rPr>
        <w:t xml:space="preserve">Apie </w:t>
      </w:r>
      <w:proofErr w:type="spellStart"/>
      <w:r w:rsidRPr="00F139CB">
        <w:rPr>
          <w:szCs w:val="22"/>
        </w:rPr>
        <w:t>ondansetrono</w:t>
      </w:r>
      <w:proofErr w:type="spellEnd"/>
      <w:r w:rsidRPr="00F139CB">
        <w:rPr>
          <w:szCs w:val="22"/>
        </w:rPr>
        <w:t xml:space="preserve"> perdozavimą duomenų nepakanka. Dauguma atvejų simptomai buvo panašūs į jau žinomus simptomus, pasireiškiančius pacientams, kurie gauna rekomenduojamas dozes (žr. 4.8 skyrių).</w:t>
      </w:r>
      <w:r w:rsidRPr="004E0AF5">
        <w:rPr>
          <w:szCs w:val="22"/>
        </w:rPr>
        <w:t xml:space="preserve"> Pranešta, kad perdozavus pasireiškė </w:t>
      </w:r>
      <w:r w:rsidRPr="004E0AF5">
        <w:rPr>
          <w:snapToGrid w:val="0"/>
          <w:szCs w:val="22"/>
        </w:rPr>
        <w:t>regėjimo sutrikima</w:t>
      </w:r>
      <w:r>
        <w:rPr>
          <w:snapToGrid w:val="0"/>
          <w:szCs w:val="22"/>
        </w:rPr>
        <w:t>i</w:t>
      </w:r>
      <w:r w:rsidRPr="004E0AF5">
        <w:rPr>
          <w:szCs w:val="22"/>
        </w:rPr>
        <w:t xml:space="preserve">, sunkus vidurių užkietėjimas, </w:t>
      </w:r>
      <w:proofErr w:type="spellStart"/>
      <w:r w:rsidRPr="004E0AF5">
        <w:rPr>
          <w:szCs w:val="22"/>
        </w:rPr>
        <w:t>hipotenzija</w:t>
      </w:r>
      <w:proofErr w:type="spellEnd"/>
      <w:r w:rsidRPr="004E0AF5">
        <w:rPr>
          <w:szCs w:val="22"/>
        </w:rPr>
        <w:t xml:space="preserve"> ir </w:t>
      </w:r>
      <w:proofErr w:type="spellStart"/>
      <w:r w:rsidRPr="004E0AF5">
        <w:rPr>
          <w:szCs w:val="22"/>
        </w:rPr>
        <w:t>vagotonijos</w:t>
      </w:r>
      <w:proofErr w:type="spellEnd"/>
      <w:r w:rsidRPr="004E0AF5">
        <w:rPr>
          <w:szCs w:val="22"/>
        </w:rPr>
        <w:t xml:space="preserve"> priepuoliai su trumpalaike antrojo laipsnio AV blokada. Priklausomai nuo dozės </w:t>
      </w:r>
      <w:proofErr w:type="spellStart"/>
      <w:r w:rsidRPr="004E0AF5">
        <w:rPr>
          <w:szCs w:val="22"/>
        </w:rPr>
        <w:t>ondansetronas</w:t>
      </w:r>
      <w:proofErr w:type="spellEnd"/>
      <w:r w:rsidRPr="004E0AF5">
        <w:rPr>
          <w:szCs w:val="22"/>
        </w:rPr>
        <w:t xml:space="preserve"> pailgina QT intervalą. Perdozavus vaistinio preparato, rekomenduojama kontroliuoti EKG. </w:t>
      </w:r>
      <w:r w:rsidR="003B1724" w:rsidRPr="003B1724">
        <w:rPr>
          <w:szCs w:val="22"/>
        </w:rPr>
        <w:t>Visais atvejais nepageidaujami reiškiniai visiškai praėjo.</w:t>
      </w:r>
    </w:p>
    <w:p w:rsidR="00CB4824" w:rsidRPr="004E0AF5" w:rsidRDefault="00CB4824" w:rsidP="00CB4824">
      <w:pPr>
        <w:pStyle w:val="Pagrindinistekstas"/>
        <w:spacing w:after="0"/>
        <w:rPr>
          <w:szCs w:val="22"/>
        </w:rPr>
      </w:pPr>
    </w:p>
    <w:p w:rsidR="00CB4824" w:rsidRPr="00E52048" w:rsidRDefault="00CB4824" w:rsidP="00CB4824">
      <w:pPr>
        <w:rPr>
          <w:b/>
          <w:bCs/>
          <w:szCs w:val="22"/>
        </w:rPr>
      </w:pPr>
      <w:r w:rsidRPr="00E52048">
        <w:rPr>
          <w:b/>
          <w:bCs/>
          <w:szCs w:val="22"/>
        </w:rPr>
        <w:t>Gydymas</w:t>
      </w:r>
    </w:p>
    <w:p w:rsidR="00CB4824" w:rsidRPr="004E0AF5" w:rsidRDefault="00CB4824" w:rsidP="00CB4824">
      <w:pPr>
        <w:rPr>
          <w:szCs w:val="22"/>
        </w:rPr>
      </w:pPr>
      <w:r w:rsidRPr="004E0AF5">
        <w:rPr>
          <w:szCs w:val="22"/>
        </w:rPr>
        <w:t xml:space="preserve">Specifinio priešnuodžio nėra. Įtarus, kad vaistinio preparato perdozuota, ligonį reikia gydyti palaikomosiomis ir simptominėmis priemonėmis. </w:t>
      </w:r>
    </w:p>
    <w:p w:rsidR="00CB4824" w:rsidRPr="004E0AF5" w:rsidRDefault="00CB4824" w:rsidP="00CB4824">
      <w:pPr>
        <w:rPr>
          <w:szCs w:val="22"/>
        </w:rPr>
      </w:pPr>
      <w:proofErr w:type="spellStart"/>
      <w:r w:rsidRPr="004E0AF5">
        <w:rPr>
          <w:szCs w:val="22"/>
        </w:rPr>
        <w:lastRenderedPageBreak/>
        <w:t>Ipekakuanos</w:t>
      </w:r>
      <w:proofErr w:type="spellEnd"/>
      <w:r w:rsidRPr="004E0AF5">
        <w:rPr>
          <w:szCs w:val="22"/>
        </w:rPr>
        <w:t xml:space="preserve"> vaistinių preparatų vartoti nerekomenduojama, kadangi jų poveikis dėl </w:t>
      </w:r>
      <w:proofErr w:type="spellStart"/>
      <w:r w:rsidRPr="004E0AF5">
        <w:rPr>
          <w:szCs w:val="22"/>
        </w:rPr>
        <w:t>ondansetrono</w:t>
      </w:r>
      <w:proofErr w:type="spellEnd"/>
      <w:r w:rsidRPr="004E0AF5">
        <w:rPr>
          <w:szCs w:val="22"/>
        </w:rPr>
        <w:t xml:space="preserve"> sukeliamo vėmimo slopinimo neturėtų pasireikšti.</w:t>
      </w:r>
    </w:p>
    <w:p w:rsidR="00CB4824" w:rsidRDefault="00CB4824" w:rsidP="00CB4824">
      <w:pPr>
        <w:pStyle w:val="Pagrindinistekstas"/>
        <w:spacing w:after="0"/>
        <w:rPr>
          <w:szCs w:val="22"/>
        </w:rPr>
      </w:pPr>
    </w:p>
    <w:p w:rsidR="00CB4824" w:rsidRPr="00E52048" w:rsidRDefault="00CB4824" w:rsidP="00CB4824">
      <w:pPr>
        <w:pStyle w:val="Pagrindinistekstas"/>
        <w:spacing w:after="0"/>
        <w:rPr>
          <w:b/>
          <w:szCs w:val="22"/>
        </w:rPr>
      </w:pPr>
      <w:r w:rsidRPr="00E52048">
        <w:rPr>
          <w:b/>
          <w:szCs w:val="22"/>
        </w:rPr>
        <w:t>Vaikų populiacija</w:t>
      </w:r>
    </w:p>
    <w:p w:rsidR="00CB4824" w:rsidRPr="004E0AF5" w:rsidRDefault="00840E64" w:rsidP="00CB4824">
      <w:pPr>
        <w:pStyle w:val="Pagrindinistekstas"/>
        <w:spacing w:after="0"/>
        <w:rPr>
          <w:szCs w:val="22"/>
        </w:rPr>
      </w:pPr>
      <w:r w:rsidRPr="00840E64">
        <w:rPr>
          <w:szCs w:val="22"/>
        </w:rPr>
        <w:t xml:space="preserve">Buvo pranešta apie atvejus, kai atsitiktinai geriamojo </w:t>
      </w:r>
      <w:proofErr w:type="spellStart"/>
      <w:r w:rsidRPr="00840E64">
        <w:rPr>
          <w:szCs w:val="22"/>
        </w:rPr>
        <w:t>ondansetrono</w:t>
      </w:r>
      <w:proofErr w:type="spellEnd"/>
      <w:r w:rsidRPr="00840E64">
        <w:rPr>
          <w:szCs w:val="22"/>
        </w:rPr>
        <w:t xml:space="preserve"> perdozavusiems vaikų populiacijos pacientams (kūdikiams ir vaikams nuo 12 mėnesių iki 2 metų viršijus apskaičiuotąją 4 mg/kg dozę per burną) pasireiškė į </w:t>
      </w:r>
      <w:proofErr w:type="spellStart"/>
      <w:r w:rsidRPr="00840E64">
        <w:rPr>
          <w:szCs w:val="22"/>
        </w:rPr>
        <w:t>sertotonino</w:t>
      </w:r>
      <w:proofErr w:type="spellEnd"/>
      <w:r w:rsidRPr="00840E64">
        <w:rPr>
          <w:szCs w:val="22"/>
        </w:rPr>
        <w:t xml:space="preserve"> sindromą panašus sutrikimas.   </w:t>
      </w:r>
    </w:p>
    <w:p w:rsidR="00CB4824" w:rsidRPr="004E0AF5" w:rsidRDefault="00CB4824" w:rsidP="00CB4824">
      <w:pPr>
        <w:pStyle w:val="Pagrindinistekstas"/>
        <w:spacing w:after="0"/>
        <w:rPr>
          <w:szCs w:val="22"/>
        </w:rPr>
      </w:pPr>
    </w:p>
    <w:p w:rsidR="00CB4824" w:rsidRPr="004E0AF5" w:rsidRDefault="00CB4824" w:rsidP="00CB4824">
      <w:pPr>
        <w:pStyle w:val="Antrat2"/>
        <w:rPr>
          <w:szCs w:val="22"/>
        </w:rPr>
      </w:pPr>
      <w:r w:rsidRPr="004E0AF5">
        <w:rPr>
          <w:szCs w:val="22"/>
        </w:rPr>
        <w:t>5.</w:t>
      </w:r>
      <w:r w:rsidRPr="004E0AF5">
        <w:rPr>
          <w:szCs w:val="22"/>
        </w:rPr>
        <w:tab/>
        <w:t>FARMAKOLOGINĖS SAVYBĖS</w:t>
      </w:r>
    </w:p>
    <w:p w:rsidR="00CB4824" w:rsidRPr="004E0AF5" w:rsidRDefault="00CB4824" w:rsidP="00CB4824">
      <w:pPr>
        <w:pStyle w:val="Pagrindinistekstas"/>
        <w:spacing w:after="0"/>
        <w:rPr>
          <w:szCs w:val="22"/>
        </w:rPr>
      </w:pPr>
    </w:p>
    <w:p w:rsidR="00CB4824" w:rsidRPr="004E0AF5" w:rsidRDefault="00CB4824" w:rsidP="003B1724">
      <w:pPr>
        <w:pStyle w:val="Antrat3"/>
      </w:pPr>
      <w:r w:rsidRPr="004E0AF5">
        <w:t>5.1</w:t>
      </w:r>
      <w:r w:rsidRPr="004E0AF5">
        <w:tab/>
      </w:r>
      <w:proofErr w:type="spellStart"/>
      <w:r w:rsidRPr="004E0AF5">
        <w:t>Farmakodinaminės</w:t>
      </w:r>
      <w:proofErr w:type="spellEnd"/>
      <w:r w:rsidRPr="004E0AF5">
        <w:t xml:space="preserve"> savybės</w:t>
      </w:r>
    </w:p>
    <w:p w:rsidR="00CB4824" w:rsidRPr="004E0AF5" w:rsidRDefault="00CB4824" w:rsidP="00CB4824">
      <w:pPr>
        <w:pStyle w:val="Pagrindinistekstas"/>
        <w:spacing w:after="0"/>
        <w:rPr>
          <w:szCs w:val="22"/>
        </w:rPr>
      </w:pPr>
    </w:p>
    <w:p w:rsidR="00CB4824" w:rsidRPr="004E0AF5" w:rsidRDefault="00CB4824" w:rsidP="00CB4824">
      <w:pPr>
        <w:pStyle w:val="Pagrindinistekstas"/>
        <w:rPr>
          <w:szCs w:val="22"/>
        </w:rPr>
      </w:pPr>
      <w:proofErr w:type="spellStart"/>
      <w:r w:rsidRPr="004E0AF5">
        <w:rPr>
          <w:szCs w:val="22"/>
        </w:rPr>
        <w:t>Farmakoterapinė</w:t>
      </w:r>
      <w:proofErr w:type="spellEnd"/>
      <w:r w:rsidRPr="004E0AF5">
        <w:rPr>
          <w:szCs w:val="22"/>
        </w:rPr>
        <w:t xml:space="preserve"> grupė – </w:t>
      </w:r>
      <w:proofErr w:type="spellStart"/>
      <w:r w:rsidRPr="004E0AF5">
        <w:rPr>
          <w:szCs w:val="22"/>
        </w:rPr>
        <w:t>serotonino</w:t>
      </w:r>
      <w:proofErr w:type="spellEnd"/>
      <w:r w:rsidRPr="004E0AF5">
        <w:rPr>
          <w:szCs w:val="22"/>
        </w:rPr>
        <w:t xml:space="preserve"> (5HT</w:t>
      </w:r>
      <w:r w:rsidRPr="004E0AF5">
        <w:rPr>
          <w:szCs w:val="22"/>
          <w:vertAlign w:val="subscript"/>
        </w:rPr>
        <w:t>3</w:t>
      </w:r>
      <w:r w:rsidRPr="004E0AF5">
        <w:rPr>
          <w:szCs w:val="22"/>
        </w:rPr>
        <w:t>) antagonistai, ATC kodas – A04A A01.</w:t>
      </w:r>
    </w:p>
    <w:p w:rsidR="00CB4824" w:rsidRPr="004E0AF5" w:rsidRDefault="00CB4824" w:rsidP="00CB4824">
      <w:pPr>
        <w:rPr>
          <w:szCs w:val="22"/>
        </w:rPr>
      </w:pPr>
      <w:proofErr w:type="spellStart"/>
      <w:r w:rsidRPr="004E0AF5">
        <w:rPr>
          <w:szCs w:val="22"/>
        </w:rPr>
        <w:t>Ondansetronas</w:t>
      </w:r>
      <w:proofErr w:type="spellEnd"/>
      <w:r w:rsidRPr="004E0AF5">
        <w:rPr>
          <w:szCs w:val="22"/>
        </w:rPr>
        <w:t xml:space="preserve"> yra stipraus poveikio, labai selektyvus 5HT3 receptorių antagonistas. Kokiu būdu jis slopina pykinimą ir vėmimą, gerai nežinoma.</w:t>
      </w:r>
    </w:p>
    <w:p w:rsidR="00CB4824" w:rsidRPr="004E0AF5" w:rsidRDefault="00CB4824" w:rsidP="00CB4824">
      <w:pPr>
        <w:pStyle w:val="Pagrindinistekstas"/>
        <w:rPr>
          <w:szCs w:val="22"/>
        </w:rPr>
      </w:pPr>
      <w:r w:rsidRPr="004E0AF5">
        <w:rPr>
          <w:szCs w:val="22"/>
        </w:rPr>
        <w:t xml:space="preserve">Gydymas chemoterapiniais vaistiniais preparatais ir spindulinės terapijos taikymas gali plonojoje žarnoje sukelti 5HT išsiskyrimą, kuris stimuliuoja 5HT3 receptorius, dėl to suaktyvėja </w:t>
      </w:r>
      <w:proofErr w:type="spellStart"/>
      <w:r w:rsidRPr="004E0AF5">
        <w:rPr>
          <w:szCs w:val="22"/>
        </w:rPr>
        <w:t>aferentinė</w:t>
      </w:r>
      <w:proofErr w:type="spellEnd"/>
      <w:r w:rsidRPr="004E0AF5">
        <w:rPr>
          <w:szCs w:val="22"/>
        </w:rPr>
        <w:t xml:space="preserve"> </w:t>
      </w:r>
      <w:proofErr w:type="spellStart"/>
      <w:r w:rsidRPr="004E0AF5">
        <w:rPr>
          <w:szCs w:val="22"/>
        </w:rPr>
        <w:t>impulsacija</w:t>
      </w:r>
      <w:proofErr w:type="spellEnd"/>
      <w:r w:rsidRPr="004E0AF5">
        <w:rPr>
          <w:szCs w:val="22"/>
        </w:rPr>
        <w:t xml:space="preserve"> klajoklio nervo skaidulomis ir taip sužadinamas vėmimo refleksas. </w:t>
      </w:r>
      <w:proofErr w:type="spellStart"/>
      <w:r w:rsidRPr="004E0AF5">
        <w:rPr>
          <w:szCs w:val="22"/>
        </w:rPr>
        <w:t>Ondansetronas</w:t>
      </w:r>
      <w:proofErr w:type="spellEnd"/>
      <w:r w:rsidRPr="004E0AF5">
        <w:rPr>
          <w:szCs w:val="22"/>
        </w:rPr>
        <w:t xml:space="preserve"> blokuoja šį refleksą. Be to, suaktyvėjus </w:t>
      </w:r>
      <w:proofErr w:type="spellStart"/>
      <w:r w:rsidRPr="004E0AF5">
        <w:rPr>
          <w:szCs w:val="22"/>
        </w:rPr>
        <w:t>aferentinei</w:t>
      </w:r>
      <w:proofErr w:type="spellEnd"/>
      <w:r w:rsidRPr="004E0AF5">
        <w:rPr>
          <w:szCs w:val="22"/>
        </w:rPr>
        <w:t xml:space="preserve"> </w:t>
      </w:r>
      <w:proofErr w:type="spellStart"/>
      <w:r w:rsidRPr="004E0AF5">
        <w:rPr>
          <w:szCs w:val="22"/>
        </w:rPr>
        <w:t>impulsacijai</w:t>
      </w:r>
      <w:proofErr w:type="spellEnd"/>
      <w:r w:rsidRPr="004E0AF5">
        <w:rPr>
          <w:szCs w:val="22"/>
        </w:rPr>
        <w:t xml:space="preserve"> klajoklio nervo skaidulomis, daugiau 5HT gali išsiskirti ir struktūrose, esančiose IV smegenų skilvelio dugne (</w:t>
      </w:r>
      <w:proofErr w:type="spellStart"/>
      <w:r w:rsidRPr="004E0AF5">
        <w:rPr>
          <w:i/>
          <w:szCs w:val="22"/>
        </w:rPr>
        <w:t>area</w:t>
      </w:r>
      <w:proofErr w:type="spellEnd"/>
      <w:r w:rsidRPr="004E0AF5">
        <w:rPr>
          <w:i/>
          <w:szCs w:val="22"/>
        </w:rPr>
        <w:t xml:space="preserve"> </w:t>
      </w:r>
      <w:proofErr w:type="spellStart"/>
      <w:r w:rsidRPr="004E0AF5">
        <w:rPr>
          <w:i/>
          <w:szCs w:val="22"/>
        </w:rPr>
        <w:t>postrema</w:t>
      </w:r>
      <w:proofErr w:type="spellEnd"/>
      <w:r w:rsidRPr="004E0AF5">
        <w:rPr>
          <w:szCs w:val="22"/>
        </w:rPr>
        <w:t xml:space="preserve">), todėl vėmimas gali būti skatinamas ir centriniu būdu. Manoma, kad </w:t>
      </w:r>
      <w:proofErr w:type="spellStart"/>
      <w:r w:rsidRPr="004E0AF5">
        <w:rPr>
          <w:szCs w:val="22"/>
        </w:rPr>
        <w:t>ondansetronas</w:t>
      </w:r>
      <w:proofErr w:type="spellEnd"/>
      <w:r w:rsidRPr="004E0AF5">
        <w:rPr>
          <w:szCs w:val="22"/>
        </w:rPr>
        <w:t xml:space="preserve"> slopina </w:t>
      </w:r>
      <w:proofErr w:type="spellStart"/>
      <w:r w:rsidRPr="004E0AF5">
        <w:rPr>
          <w:szCs w:val="22"/>
        </w:rPr>
        <w:t>citotoksinės</w:t>
      </w:r>
      <w:proofErr w:type="spellEnd"/>
      <w:r w:rsidRPr="004E0AF5">
        <w:rPr>
          <w:szCs w:val="22"/>
        </w:rPr>
        <w:t xml:space="preserve"> chemoterapijos ir spinduliuotės sukeltą pykinimą ir vėmimą, blokuodamas periferinės ir centrinės nervų sistemos neuronų 5HT3 receptorius. Kokiu būdu slopinamas pooperacinis pykinimas ir vėmimas, nežinoma, bet tikėtina, kad panašiai, kaip sukeliamas </w:t>
      </w:r>
      <w:proofErr w:type="spellStart"/>
      <w:r w:rsidRPr="004E0AF5">
        <w:rPr>
          <w:szCs w:val="22"/>
        </w:rPr>
        <w:t>citotoksinių</w:t>
      </w:r>
      <w:proofErr w:type="spellEnd"/>
      <w:r w:rsidRPr="004E0AF5">
        <w:rPr>
          <w:szCs w:val="22"/>
        </w:rPr>
        <w:t xml:space="preserve"> preparatų.</w:t>
      </w:r>
    </w:p>
    <w:p w:rsidR="00CB4824" w:rsidRPr="004E0AF5" w:rsidRDefault="00CB4824" w:rsidP="00CB4824">
      <w:pPr>
        <w:pStyle w:val="Pagrindinistekstas"/>
        <w:rPr>
          <w:szCs w:val="22"/>
        </w:rPr>
      </w:pPr>
      <w:proofErr w:type="spellStart"/>
      <w:r w:rsidRPr="004E0AF5">
        <w:rPr>
          <w:szCs w:val="22"/>
        </w:rPr>
        <w:t>Ondansetrono</w:t>
      </w:r>
      <w:proofErr w:type="spellEnd"/>
      <w:r w:rsidRPr="004E0AF5">
        <w:rPr>
          <w:szCs w:val="22"/>
        </w:rPr>
        <w:t xml:space="preserve"> reikšmė </w:t>
      </w:r>
      <w:proofErr w:type="spellStart"/>
      <w:r w:rsidRPr="004E0AF5">
        <w:rPr>
          <w:szCs w:val="22"/>
        </w:rPr>
        <w:t>opioidų</w:t>
      </w:r>
      <w:proofErr w:type="spellEnd"/>
      <w:r w:rsidRPr="004E0AF5">
        <w:rPr>
          <w:szCs w:val="22"/>
        </w:rPr>
        <w:t xml:space="preserve"> sukeltam pykinimui gydyti dar nenustatyta.</w:t>
      </w:r>
    </w:p>
    <w:p w:rsidR="00CB4824" w:rsidRPr="004E0AF5" w:rsidRDefault="00CB4824" w:rsidP="00CB4824">
      <w:pPr>
        <w:rPr>
          <w:szCs w:val="22"/>
        </w:rPr>
      </w:pPr>
      <w:proofErr w:type="spellStart"/>
      <w:r w:rsidRPr="004E0AF5">
        <w:rPr>
          <w:szCs w:val="22"/>
        </w:rPr>
        <w:t>Ondansetronas</w:t>
      </w:r>
      <w:proofErr w:type="spellEnd"/>
      <w:r w:rsidRPr="004E0AF5">
        <w:rPr>
          <w:szCs w:val="22"/>
        </w:rPr>
        <w:t xml:space="preserve"> nekeičia prolaktino koncentracijos kraujo plazmoje.</w:t>
      </w:r>
    </w:p>
    <w:p w:rsidR="00CB4824" w:rsidRPr="004E0AF5" w:rsidRDefault="00CB4824" w:rsidP="00CB4824">
      <w:pPr>
        <w:rPr>
          <w:szCs w:val="22"/>
        </w:rPr>
      </w:pPr>
    </w:p>
    <w:p w:rsidR="00CB4824" w:rsidRPr="004E0AF5" w:rsidRDefault="00CB4824" w:rsidP="00CB4824">
      <w:pPr>
        <w:rPr>
          <w:szCs w:val="22"/>
          <w:u w:val="single"/>
        </w:rPr>
      </w:pPr>
      <w:r w:rsidRPr="004E0AF5">
        <w:rPr>
          <w:szCs w:val="22"/>
          <w:u w:val="single"/>
        </w:rPr>
        <w:t>QT intervalo pailgėjimas</w:t>
      </w:r>
    </w:p>
    <w:p w:rsidR="00CB4824" w:rsidRPr="004E0AF5" w:rsidRDefault="00CB4824" w:rsidP="00CB4824">
      <w:pPr>
        <w:textAlignment w:val="top"/>
        <w:rPr>
          <w:szCs w:val="22"/>
        </w:rPr>
      </w:pPr>
      <w:proofErr w:type="spellStart"/>
      <w:r w:rsidRPr="004E0AF5">
        <w:rPr>
          <w:szCs w:val="22"/>
        </w:rPr>
        <w:t>Ondansetrono</w:t>
      </w:r>
      <w:proofErr w:type="spellEnd"/>
      <w:r w:rsidRPr="004E0AF5">
        <w:rPr>
          <w:szCs w:val="22"/>
        </w:rPr>
        <w:t xml:space="preserve"> poveikis </w:t>
      </w:r>
      <w:proofErr w:type="spellStart"/>
      <w:r w:rsidRPr="004E0AF5">
        <w:rPr>
          <w:szCs w:val="22"/>
        </w:rPr>
        <w:t>QTc</w:t>
      </w:r>
      <w:proofErr w:type="spellEnd"/>
      <w:r w:rsidRPr="004E0AF5">
        <w:rPr>
          <w:szCs w:val="22"/>
        </w:rPr>
        <w:t xml:space="preserve"> intervalui buvo tirtas dvigubai koduoto </w:t>
      </w:r>
      <w:proofErr w:type="spellStart"/>
      <w:r w:rsidRPr="004E0AF5">
        <w:rPr>
          <w:szCs w:val="22"/>
        </w:rPr>
        <w:t>randomizuoto</w:t>
      </w:r>
      <w:proofErr w:type="spellEnd"/>
      <w:r w:rsidRPr="004E0AF5">
        <w:rPr>
          <w:szCs w:val="22"/>
        </w:rPr>
        <w:t xml:space="preserve">, </w:t>
      </w:r>
      <w:proofErr w:type="spellStart"/>
      <w:r w:rsidRPr="004E0AF5">
        <w:rPr>
          <w:szCs w:val="22"/>
        </w:rPr>
        <w:t>placebu</w:t>
      </w:r>
      <w:proofErr w:type="spellEnd"/>
      <w:r w:rsidRPr="004E0AF5">
        <w:rPr>
          <w:szCs w:val="22"/>
        </w:rPr>
        <w:t xml:space="preserve"> ir  </w:t>
      </w:r>
      <w:proofErr w:type="spellStart"/>
      <w:r w:rsidRPr="004E0AF5">
        <w:rPr>
          <w:szCs w:val="22"/>
        </w:rPr>
        <w:t>moksifloksacinu</w:t>
      </w:r>
      <w:proofErr w:type="spellEnd"/>
      <w:r w:rsidRPr="004E0AF5">
        <w:rPr>
          <w:szCs w:val="22"/>
        </w:rPr>
        <w:t xml:space="preserve"> kontroliuojamo, kryžminio tyrimo su 58 suaugusiais vyrais ir moterimis metu.  </w:t>
      </w:r>
      <w:proofErr w:type="spellStart"/>
      <w:r w:rsidRPr="004E0AF5">
        <w:rPr>
          <w:szCs w:val="22"/>
        </w:rPr>
        <w:t>Ondansetrono</w:t>
      </w:r>
      <w:proofErr w:type="spellEnd"/>
      <w:r w:rsidRPr="004E0AF5">
        <w:rPr>
          <w:szCs w:val="22"/>
        </w:rPr>
        <w:t xml:space="preserve"> 8 mg ir 32 mg dozės buvo </w:t>
      </w:r>
      <w:proofErr w:type="spellStart"/>
      <w:r w:rsidRPr="004E0AF5">
        <w:rPr>
          <w:szCs w:val="22"/>
        </w:rPr>
        <w:t>infuzuojamos</w:t>
      </w:r>
      <w:proofErr w:type="spellEnd"/>
      <w:r w:rsidRPr="004E0AF5">
        <w:rPr>
          <w:szCs w:val="22"/>
        </w:rPr>
        <w:t xml:space="preserve"> į veną per 15 minučių. Esant aukščiausioje tiriamajai dozei – 32 mg – didžiausios reikšmės skirtumas (didžiausia reikšmė 90% CI) </w:t>
      </w:r>
      <w:proofErr w:type="spellStart"/>
      <w:r w:rsidRPr="004E0AF5">
        <w:rPr>
          <w:szCs w:val="22"/>
        </w:rPr>
        <w:t>QTsF</w:t>
      </w:r>
      <w:proofErr w:type="spellEnd"/>
      <w:r w:rsidRPr="004E0AF5">
        <w:rPr>
          <w:szCs w:val="22"/>
        </w:rPr>
        <w:t xml:space="preserve"> intervalui lyginant su </w:t>
      </w:r>
      <w:proofErr w:type="spellStart"/>
      <w:r w:rsidRPr="004E0AF5">
        <w:rPr>
          <w:szCs w:val="22"/>
        </w:rPr>
        <w:t>placebu</w:t>
      </w:r>
      <w:proofErr w:type="spellEnd"/>
      <w:r w:rsidRPr="004E0AF5">
        <w:rPr>
          <w:szCs w:val="22"/>
        </w:rPr>
        <w:t xml:space="preserve"> buvo 19,6 (21,5) </w:t>
      </w:r>
      <w:proofErr w:type="spellStart"/>
      <w:r w:rsidRPr="004E0AF5">
        <w:rPr>
          <w:szCs w:val="22"/>
        </w:rPr>
        <w:t>ms</w:t>
      </w:r>
      <w:proofErr w:type="spellEnd"/>
      <w:r w:rsidRPr="004E0AF5">
        <w:rPr>
          <w:szCs w:val="22"/>
        </w:rPr>
        <w:t xml:space="preserve">. Esant žemiausiai tiriamajai dozei – 8 mg - didžiausios reikšmės skirtumas (didžiausia reikšmė 90% CI) </w:t>
      </w:r>
      <w:proofErr w:type="spellStart"/>
      <w:r w:rsidRPr="004E0AF5">
        <w:rPr>
          <w:szCs w:val="22"/>
        </w:rPr>
        <w:t>QTsF</w:t>
      </w:r>
      <w:proofErr w:type="spellEnd"/>
      <w:r w:rsidRPr="004E0AF5">
        <w:rPr>
          <w:szCs w:val="22"/>
        </w:rPr>
        <w:t xml:space="preserve"> intervalui lyginant su </w:t>
      </w:r>
      <w:proofErr w:type="spellStart"/>
      <w:r w:rsidRPr="004E0AF5">
        <w:rPr>
          <w:szCs w:val="22"/>
        </w:rPr>
        <w:t>placebu</w:t>
      </w:r>
      <w:proofErr w:type="spellEnd"/>
      <w:r w:rsidRPr="004E0AF5">
        <w:rPr>
          <w:szCs w:val="22"/>
        </w:rPr>
        <w:t xml:space="preserve"> buvo 5,8 (7,8) </w:t>
      </w:r>
      <w:proofErr w:type="spellStart"/>
      <w:r w:rsidRPr="004E0AF5">
        <w:rPr>
          <w:szCs w:val="22"/>
        </w:rPr>
        <w:t>ms</w:t>
      </w:r>
      <w:proofErr w:type="spellEnd"/>
      <w:r w:rsidRPr="004E0AF5">
        <w:rPr>
          <w:szCs w:val="22"/>
        </w:rPr>
        <w:t xml:space="preserve">. Šio tyrimo metu nebuvo </w:t>
      </w:r>
      <w:proofErr w:type="spellStart"/>
      <w:r w:rsidRPr="004E0AF5">
        <w:rPr>
          <w:szCs w:val="22"/>
        </w:rPr>
        <w:t>QTcF</w:t>
      </w:r>
      <w:proofErr w:type="spellEnd"/>
      <w:r w:rsidRPr="004E0AF5">
        <w:rPr>
          <w:szCs w:val="22"/>
        </w:rPr>
        <w:t xml:space="preserve"> reikšmių, didesnių negu 480 </w:t>
      </w:r>
      <w:proofErr w:type="spellStart"/>
      <w:r w:rsidRPr="004E0AF5">
        <w:rPr>
          <w:szCs w:val="22"/>
        </w:rPr>
        <w:t>ms</w:t>
      </w:r>
      <w:proofErr w:type="spellEnd"/>
      <w:r w:rsidRPr="004E0AF5">
        <w:rPr>
          <w:szCs w:val="22"/>
        </w:rPr>
        <w:t xml:space="preserve"> ir </w:t>
      </w:r>
      <w:r w:rsidRPr="004E0AF5">
        <w:rPr>
          <w:szCs w:val="22"/>
        </w:rPr>
        <w:lastRenderedPageBreak/>
        <w:t xml:space="preserve">nebuvo </w:t>
      </w:r>
      <w:proofErr w:type="spellStart"/>
      <w:r w:rsidRPr="004E0AF5">
        <w:rPr>
          <w:szCs w:val="22"/>
        </w:rPr>
        <w:t>QTcF</w:t>
      </w:r>
      <w:proofErr w:type="spellEnd"/>
      <w:r w:rsidRPr="004E0AF5">
        <w:rPr>
          <w:szCs w:val="22"/>
        </w:rPr>
        <w:t xml:space="preserve"> pailgėjimo didesnio negu 60 </w:t>
      </w:r>
      <w:proofErr w:type="spellStart"/>
      <w:r w:rsidRPr="004E0AF5">
        <w:rPr>
          <w:szCs w:val="22"/>
        </w:rPr>
        <w:t>ms</w:t>
      </w:r>
      <w:proofErr w:type="spellEnd"/>
      <w:r w:rsidRPr="004E0AF5">
        <w:rPr>
          <w:szCs w:val="22"/>
        </w:rPr>
        <w:t>. Išmatavus elektrokardiogramos PR ir QRS intervalus, reikšmingų pokyčių nepastebėta.</w:t>
      </w:r>
    </w:p>
    <w:p w:rsidR="00CB4824" w:rsidRPr="004E0AF5" w:rsidRDefault="00CB4824" w:rsidP="00CB4824">
      <w:pPr>
        <w:textAlignment w:val="top"/>
        <w:rPr>
          <w:szCs w:val="22"/>
        </w:rPr>
      </w:pPr>
    </w:p>
    <w:p w:rsidR="00CB4824" w:rsidRPr="00E52048" w:rsidRDefault="00CB4824" w:rsidP="00CB4824">
      <w:pPr>
        <w:rPr>
          <w:i/>
          <w:szCs w:val="22"/>
        </w:rPr>
      </w:pPr>
      <w:r w:rsidRPr="00E52048">
        <w:rPr>
          <w:i/>
          <w:szCs w:val="22"/>
        </w:rPr>
        <w:t>Vaikų populiacija</w:t>
      </w:r>
    </w:p>
    <w:p w:rsidR="00CB4824" w:rsidRPr="00E52048" w:rsidRDefault="00CB4824" w:rsidP="00CB4824">
      <w:pPr>
        <w:rPr>
          <w:szCs w:val="22"/>
          <w:u w:val="single"/>
        </w:rPr>
      </w:pPr>
      <w:r w:rsidRPr="00E52048">
        <w:rPr>
          <w:szCs w:val="22"/>
          <w:u w:val="single"/>
        </w:rPr>
        <w:t>CSPV</w:t>
      </w:r>
    </w:p>
    <w:p w:rsidR="00CB4824" w:rsidRPr="004E0AF5" w:rsidRDefault="00CB4824" w:rsidP="00CB4824">
      <w:pPr>
        <w:rPr>
          <w:szCs w:val="22"/>
        </w:rPr>
      </w:pPr>
      <w:proofErr w:type="spellStart"/>
      <w:r w:rsidRPr="004E0AF5">
        <w:rPr>
          <w:szCs w:val="22"/>
        </w:rPr>
        <w:t>Ondansetrono</w:t>
      </w:r>
      <w:proofErr w:type="spellEnd"/>
      <w:r w:rsidRPr="004E0AF5">
        <w:rPr>
          <w:szCs w:val="22"/>
        </w:rPr>
        <w:t xml:space="preserve"> veiksmingumas, gydant vėžio chemoterapijos sukeltą vėmimą ir pykinimą, buvo įvertintas atsitiktinių imčių, dvigubai aklu būdu atlikto klinikinio tyrimo, kuriame dalyvavo 415 pacientai nuo 1 iki 18 metų amžiaus (S3AB3006), metu. Chemoterapijos dieną pacientai gavo arba 5 mg/m</w:t>
      </w:r>
      <w:r w:rsidRPr="004E0AF5">
        <w:rPr>
          <w:szCs w:val="22"/>
          <w:vertAlign w:val="superscript"/>
        </w:rPr>
        <w:t>2</w:t>
      </w:r>
      <w:r w:rsidRPr="004E0AF5">
        <w:rPr>
          <w:szCs w:val="22"/>
        </w:rPr>
        <w:t xml:space="preserve"> </w:t>
      </w:r>
      <w:proofErr w:type="spellStart"/>
      <w:r w:rsidRPr="004E0AF5">
        <w:rPr>
          <w:szCs w:val="22"/>
        </w:rPr>
        <w:t>ondansetrono</w:t>
      </w:r>
      <w:proofErr w:type="spellEnd"/>
      <w:r w:rsidRPr="004E0AF5">
        <w:rPr>
          <w:szCs w:val="22"/>
        </w:rPr>
        <w:t xml:space="preserve"> į veną ir po 8–12 valandų</w:t>
      </w:r>
      <w:r w:rsidRPr="004E0AF5" w:rsidDel="001D00F0">
        <w:rPr>
          <w:szCs w:val="22"/>
        </w:rPr>
        <w:t xml:space="preserve"> </w:t>
      </w:r>
      <w:r w:rsidRPr="004E0AF5">
        <w:rPr>
          <w:szCs w:val="22"/>
        </w:rPr>
        <w:t xml:space="preserve">4 mg per burną vartojamo </w:t>
      </w:r>
      <w:proofErr w:type="spellStart"/>
      <w:r w:rsidRPr="004E0AF5">
        <w:rPr>
          <w:szCs w:val="22"/>
        </w:rPr>
        <w:t>ondansetrono</w:t>
      </w:r>
      <w:proofErr w:type="spellEnd"/>
      <w:r w:rsidRPr="004E0AF5">
        <w:rPr>
          <w:szCs w:val="22"/>
        </w:rPr>
        <w:t xml:space="preserve"> arba 0,45 mg/kg </w:t>
      </w:r>
      <w:proofErr w:type="spellStart"/>
      <w:r w:rsidRPr="004E0AF5">
        <w:rPr>
          <w:szCs w:val="22"/>
        </w:rPr>
        <w:t>ondansetrono</w:t>
      </w:r>
      <w:proofErr w:type="spellEnd"/>
      <w:r w:rsidRPr="004E0AF5">
        <w:rPr>
          <w:szCs w:val="22"/>
        </w:rPr>
        <w:t xml:space="preserve"> į veną ir po 8–12 valandų per burną vartojamo </w:t>
      </w:r>
      <w:proofErr w:type="spellStart"/>
      <w:r w:rsidRPr="004E0AF5">
        <w:rPr>
          <w:szCs w:val="22"/>
        </w:rPr>
        <w:t>placebo</w:t>
      </w:r>
      <w:proofErr w:type="spellEnd"/>
      <w:r w:rsidRPr="004E0AF5">
        <w:rPr>
          <w:szCs w:val="22"/>
        </w:rPr>
        <w:t xml:space="preserve">. Po chemoterapijos abi grupės 3 paras vartojo po 4 mg </w:t>
      </w:r>
      <w:proofErr w:type="spellStart"/>
      <w:r w:rsidRPr="004E0AF5">
        <w:rPr>
          <w:szCs w:val="22"/>
        </w:rPr>
        <w:t>ondansetrono</w:t>
      </w:r>
      <w:proofErr w:type="spellEnd"/>
      <w:r w:rsidRPr="004E0AF5">
        <w:rPr>
          <w:szCs w:val="22"/>
        </w:rPr>
        <w:t xml:space="preserve"> sirupo du kartus per parą. Blogiausią chemoterapijos dieną vėmimas buvo visiškai kontroliuojamas 49 % (5 mg/m</w:t>
      </w:r>
      <w:r w:rsidRPr="004E0AF5">
        <w:rPr>
          <w:szCs w:val="22"/>
          <w:vertAlign w:val="superscript"/>
        </w:rPr>
        <w:t>2</w:t>
      </w:r>
      <w:r w:rsidRPr="004E0AF5">
        <w:rPr>
          <w:szCs w:val="22"/>
        </w:rPr>
        <w:t xml:space="preserve"> </w:t>
      </w:r>
      <w:proofErr w:type="spellStart"/>
      <w:r w:rsidRPr="004E0AF5">
        <w:rPr>
          <w:szCs w:val="22"/>
        </w:rPr>
        <w:t>ondansetrono</w:t>
      </w:r>
      <w:proofErr w:type="spellEnd"/>
      <w:r w:rsidRPr="004E0AF5">
        <w:rPr>
          <w:szCs w:val="22"/>
        </w:rPr>
        <w:t xml:space="preserve"> į veną kartu su 4 mg per burną vartojamo </w:t>
      </w:r>
      <w:proofErr w:type="spellStart"/>
      <w:r w:rsidRPr="004E0AF5">
        <w:rPr>
          <w:szCs w:val="22"/>
        </w:rPr>
        <w:t>ondansetrono</w:t>
      </w:r>
      <w:proofErr w:type="spellEnd"/>
      <w:r w:rsidRPr="004E0AF5">
        <w:rPr>
          <w:szCs w:val="22"/>
        </w:rPr>
        <w:t xml:space="preserve"> vartojusiųjų grupėje) ir 41 % (0,45 mg/kg </w:t>
      </w:r>
      <w:proofErr w:type="spellStart"/>
      <w:r w:rsidRPr="004E0AF5">
        <w:rPr>
          <w:szCs w:val="22"/>
        </w:rPr>
        <w:t>ondansetrono</w:t>
      </w:r>
      <w:proofErr w:type="spellEnd"/>
      <w:r w:rsidRPr="004E0AF5">
        <w:rPr>
          <w:szCs w:val="22"/>
        </w:rPr>
        <w:t xml:space="preserve"> į veną kartu su per burną vartojamu </w:t>
      </w:r>
      <w:proofErr w:type="spellStart"/>
      <w:r w:rsidRPr="004E0AF5">
        <w:rPr>
          <w:szCs w:val="22"/>
        </w:rPr>
        <w:t>placebu</w:t>
      </w:r>
      <w:proofErr w:type="spellEnd"/>
      <w:r w:rsidRPr="004E0AF5">
        <w:rPr>
          <w:szCs w:val="22"/>
        </w:rPr>
        <w:t xml:space="preserve"> vartojusiųjų grupėje). Po chemoterapijos abi grupės 3 paras vartojo po 4 mg </w:t>
      </w:r>
      <w:proofErr w:type="spellStart"/>
      <w:r w:rsidRPr="004E0AF5">
        <w:rPr>
          <w:szCs w:val="22"/>
        </w:rPr>
        <w:t>ondansetrono</w:t>
      </w:r>
      <w:proofErr w:type="spellEnd"/>
      <w:r w:rsidRPr="004E0AF5">
        <w:rPr>
          <w:szCs w:val="22"/>
        </w:rPr>
        <w:t xml:space="preserve"> sirupo du kartus per parą. Nepageidaujamų reiškinių bendro dažnio ir reiškinių pobūdžio tarp abiejų gydymo grupių nenustatyta.</w:t>
      </w:r>
    </w:p>
    <w:p w:rsidR="00CB4824" w:rsidRPr="004E0AF5" w:rsidRDefault="00CB4824" w:rsidP="00CB4824">
      <w:pPr>
        <w:rPr>
          <w:szCs w:val="22"/>
        </w:rPr>
      </w:pPr>
    </w:p>
    <w:p w:rsidR="00CB4824" w:rsidRPr="004E0AF5" w:rsidRDefault="00CB4824" w:rsidP="00CB4824">
      <w:pPr>
        <w:rPr>
          <w:szCs w:val="22"/>
        </w:rPr>
      </w:pPr>
      <w:r w:rsidRPr="004E0AF5">
        <w:rPr>
          <w:szCs w:val="22"/>
        </w:rPr>
        <w:t xml:space="preserve">Atsitiktinių imčių, dvigubai aklu būdu atlikto, </w:t>
      </w:r>
      <w:proofErr w:type="spellStart"/>
      <w:r w:rsidRPr="004E0AF5">
        <w:rPr>
          <w:szCs w:val="22"/>
        </w:rPr>
        <w:t>placebu</w:t>
      </w:r>
      <w:proofErr w:type="spellEnd"/>
      <w:r w:rsidRPr="004E0AF5">
        <w:rPr>
          <w:szCs w:val="22"/>
        </w:rPr>
        <w:t xml:space="preserve"> kontroliuojamo klinikinio tyrimo, atlikto su 438 pacientais nuo 1 iki 17 metų amžiaus, metu nustatyta visiška vėmimo kontrolė blogiausią chemoterapijos dieną:</w:t>
      </w:r>
    </w:p>
    <w:p w:rsidR="00CB4824" w:rsidRPr="004E0AF5" w:rsidRDefault="00CB4824" w:rsidP="00CB4824">
      <w:pPr>
        <w:numPr>
          <w:ilvl w:val="0"/>
          <w:numId w:val="3"/>
        </w:numPr>
        <w:rPr>
          <w:szCs w:val="22"/>
        </w:rPr>
      </w:pPr>
      <w:r w:rsidRPr="004E0AF5">
        <w:rPr>
          <w:szCs w:val="22"/>
        </w:rPr>
        <w:t>73 % pacientų, kai 5 mg/m</w:t>
      </w:r>
      <w:r w:rsidRPr="004E0AF5">
        <w:rPr>
          <w:szCs w:val="22"/>
          <w:vertAlign w:val="superscript"/>
        </w:rPr>
        <w:t xml:space="preserve">2 </w:t>
      </w:r>
      <w:proofErr w:type="spellStart"/>
      <w:r w:rsidRPr="004E0AF5">
        <w:rPr>
          <w:szCs w:val="22"/>
        </w:rPr>
        <w:t>ondansetrono</w:t>
      </w:r>
      <w:proofErr w:type="spellEnd"/>
      <w:r w:rsidRPr="004E0AF5">
        <w:rPr>
          <w:szCs w:val="22"/>
        </w:rPr>
        <w:t xml:space="preserve"> buvo vartojama į veną kartu su 2–4 mg per burną vartojamo </w:t>
      </w:r>
      <w:proofErr w:type="spellStart"/>
      <w:r w:rsidRPr="004E0AF5">
        <w:rPr>
          <w:szCs w:val="22"/>
        </w:rPr>
        <w:t>deksametazono</w:t>
      </w:r>
      <w:proofErr w:type="spellEnd"/>
      <w:r w:rsidRPr="004E0AF5">
        <w:rPr>
          <w:szCs w:val="22"/>
        </w:rPr>
        <w:t>;</w:t>
      </w:r>
    </w:p>
    <w:p w:rsidR="00CB4824" w:rsidRPr="004E0AF5" w:rsidRDefault="00CB4824" w:rsidP="00CB4824">
      <w:pPr>
        <w:numPr>
          <w:ilvl w:val="0"/>
          <w:numId w:val="3"/>
        </w:numPr>
        <w:rPr>
          <w:szCs w:val="22"/>
        </w:rPr>
      </w:pPr>
      <w:r w:rsidRPr="004E0AF5">
        <w:rPr>
          <w:szCs w:val="22"/>
        </w:rPr>
        <w:t>71 % pacientų, kai chemoterapijos dieną 8 mg</w:t>
      </w:r>
      <w:r w:rsidRPr="004E0AF5">
        <w:rPr>
          <w:szCs w:val="22"/>
          <w:vertAlign w:val="superscript"/>
        </w:rPr>
        <w:t xml:space="preserve"> </w:t>
      </w:r>
      <w:proofErr w:type="spellStart"/>
      <w:r w:rsidRPr="004E0AF5">
        <w:rPr>
          <w:szCs w:val="22"/>
        </w:rPr>
        <w:t>ondansetrono</w:t>
      </w:r>
      <w:proofErr w:type="spellEnd"/>
      <w:r w:rsidRPr="004E0AF5">
        <w:rPr>
          <w:szCs w:val="22"/>
        </w:rPr>
        <w:t xml:space="preserve"> sirupo buvo vartojama kartu su 2–4 mg per burną vartojamo </w:t>
      </w:r>
      <w:proofErr w:type="spellStart"/>
      <w:r w:rsidRPr="004E0AF5">
        <w:rPr>
          <w:szCs w:val="22"/>
        </w:rPr>
        <w:t>deksametazono</w:t>
      </w:r>
      <w:proofErr w:type="spellEnd"/>
      <w:r w:rsidRPr="004E0AF5">
        <w:rPr>
          <w:szCs w:val="22"/>
        </w:rPr>
        <w:t>.</w:t>
      </w:r>
    </w:p>
    <w:p w:rsidR="00CB4824" w:rsidRPr="004E0AF5" w:rsidRDefault="00CB4824" w:rsidP="00CB4824">
      <w:pPr>
        <w:rPr>
          <w:szCs w:val="22"/>
        </w:rPr>
      </w:pPr>
      <w:r w:rsidRPr="004E0AF5">
        <w:rPr>
          <w:szCs w:val="22"/>
        </w:rPr>
        <w:t xml:space="preserve">Po chemoterapijos abi grupės 2 paras vartojo po 4 mg </w:t>
      </w:r>
      <w:proofErr w:type="spellStart"/>
      <w:r w:rsidRPr="004E0AF5">
        <w:rPr>
          <w:szCs w:val="22"/>
        </w:rPr>
        <w:t>ondansetrono</w:t>
      </w:r>
      <w:proofErr w:type="spellEnd"/>
      <w:r w:rsidRPr="004E0AF5">
        <w:rPr>
          <w:szCs w:val="22"/>
        </w:rPr>
        <w:t xml:space="preserve"> sirupo du kartus per parą. Nepageidaujamų reiškinių bendro dažnio ir reiškinių pobūdžio tarp abiejų gydymo grupių nenustatyta.</w:t>
      </w:r>
    </w:p>
    <w:p w:rsidR="00CB4824" w:rsidRPr="004E0AF5" w:rsidRDefault="00CB4824" w:rsidP="00CB4824">
      <w:pPr>
        <w:rPr>
          <w:szCs w:val="22"/>
        </w:rPr>
      </w:pPr>
    </w:p>
    <w:p w:rsidR="00CB4824" w:rsidRPr="004E0AF5" w:rsidRDefault="00CB4824" w:rsidP="00CB4824">
      <w:pPr>
        <w:rPr>
          <w:szCs w:val="22"/>
        </w:rPr>
      </w:pPr>
      <w:proofErr w:type="spellStart"/>
      <w:r w:rsidRPr="004E0AF5">
        <w:rPr>
          <w:szCs w:val="22"/>
        </w:rPr>
        <w:t>Ondansetrono</w:t>
      </w:r>
      <w:proofErr w:type="spellEnd"/>
      <w:r w:rsidRPr="004E0AF5">
        <w:rPr>
          <w:szCs w:val="22"/>
        </w:rPr>
        <w:t xml:space="preserve"> veiksmingumas buvo tiriamas atviro, nelyginamojo, vienos grupės klinikinio tyrimo, kuriame dalyvavo 75 vaikai nuo 6 iki 48 mėnesių amžiaus, metu (S3A40320). Visi vaikai gavo tris </w:t>
      </w:r>
      <w:proofErr w:type="spellStart"/>
      <w:r w:rsidRPr="004E0AF5">
        <w:rPr>
          <w:szCs w:val="22"/>
        </w:rPr>
        <w:t>ondansetrono</w:t>
      </w:r>
      <w:proofErr w:type="spellEnd"/>
      <w:r w:rsidRPr="004E0AF5">
        <w:rPr>
          <w:szCs w:val="22"/>
        </w:rPr>
        <w:t xml:space="preserve"> dozes po 0,15 mg/kg į veną 30 minučių prieš chemoterapiją ir vėliau ketvirtą ir aštuntą valandą po pirmos dozės. Vėmimas buvo visiškai kontroliuojamas 56 % pacientų.</w:t>
      </w:r>
    </w:p>
    <w:p w:rsidR="00CB4824" w:rsidRPr="004E0AF5" w:rsidRDefault="00CB4824" w:rsidP="00CB4824">
      <w:pPr>
        <w:rPr>
          <w:szCs w:val="22"/>
        </w:rPr>
      </w:pPr>
    </w:p>
    <w:p w:rsidR="00CB4824" w:rsidRPr="004E0AF5" w:rsidRDefault="00CB4824" w:rsidP="00CB4824">
      <w:pPr>
        <w:rPr>
          <w:szCs w:val="22"/>
        </w:rPr>
      </w:pPr>
      <w:r w:rsidRPr="004E0AF5">
        <w:rPr>
          <w:szCs w:val="22"/>
        </w:rPr>
        <w:t xml:space="preserve">Kito atviro, nelyginamojo, vienos grupės klinikinio tyrimo (S3A239) metu buvo tiriamas </w:t>
      </w:r>
      <w:proofErr w:type="spellStart"/>
      <w:r w:rsidRPr="004E0AF5">
        <w:rPr>
          <w:szCs w:val="22"/>
        </w:rPr>
        <w:t>ondansetrono</w:t>
      </w:r>
      <w:proofErr w:type="spellEnd"/>
      <w:r w:rsidRPr="004E0AF5">
        <w:rPr>
          <w:szCs w:val="22"/>
        </w:rPr>
        <w:t xml:space="preserve"> 0,15 mg/kg dozės, leidžiamos į veną, veiksmingumas, vėliau vartojant dvi per burną vartojamo </w:t>
      </w:r>
      <w:proofErr w:type="spellStart"/>
      <w:r w:rsidRPr="004E0AF5">
        <w:rPr>
          <w:szCs w:val="22"/>
        </w:rPr>
        <w:t>ondansetrono</w:t>
      </w:r>
      <w:proofErr w:type="spellEnd"/>
      <w:r w:rsidRPr="004E0AF5">
        <w:rPr>
          <w:szCs w:val="22"/>
        </w:rPr>
        <w:t xml:space="preserve"> dozes po 4 mg vaikams iki 12 metų amžiaus ir po 8 mg vaikams, vyresniems nei 12 metų </w:t>
      </w:r>
      <w:r w:rsidRPr="004E0AF5">
        <w:rPr>
          <w:szCs w:val="22"/>
        </w:rPr>
        <w:lastRenderedPageBreak/>
        <w:t>amžiaus (bendras vaikų skaičius: 28). Vėmimas buvo visiškai kontroliuojamas 42 % pacientų.</w:t>
      </w:r>
    </w:p>
    <w:p w:rsidR="00CB4824" w:rsidRPr="004E0AF5" w:rsidRDefault="00CB4824" w:rsidP="00CB4824">
      <w:pPr>
        <w:rPr>
          <w:szCs w:val="22"/>
        </w:rPr>
      </w:pPr>
    </w:p>
    <w:p w:rsidR="00CB4824" w:rsidRPr="00E52048" w:rsidRDefault="00CB4824" w:rsidP="00CB4824">
      <w:pPr>
        <w:rPr>
          <w:szCs w:val="22"/>
          <w:u w:val="single"/>
        </w:rPr>
      </w:pPr>
      <w:r w:rsidRPr="00E52048">
        <w:rPr>
          <w:szCs w:val="22"/>
          <w:u w:val="single"/>
        </w:rPr>
        <w:t>POPV</w:t>
      </w:r>
    </w:p>
    <w:p w:rsidR="00CB4824" w:rsidRPr="004E0AF5" w:rsidRDefault="00CB4824" w:rsidP="00CB4824">
      <w:pPr>
        <w:rPr>
          <w:szCs w:val="22"/>
        </w:rPr>
      </w:pPr>
      <w:proofErr w:type="spellStart"/>
      <w:r w:rsidRPr="004E0AF5">
        <w:rPr>
          <w:szCs w:val="22"/>
        </w:rPr>
        <w:t>Ondansetrono</w:t>
      </w:r>
      <w:proofErr w:type="spellEnd"/>
      <w:r w:rsidRPr="004E0AF5">
        <w:rPr>
          <w:szCs w:val="22"/>
        </w:rPr>
        <w:t xml:space="preserve"> vienkartinės dozės veiksmingumas pooperacinio pykinimo ir vėmimo profilaktikai buvo įvertintas atsitiktinių imčių, dvigubai aklu būdu atlikto, </w:t>
      </w:r>
      <w:proofErr w:type="spellStart"/>
      <w:r w:rsidRPr="004E0AF5">
        <w:rPr>
          <w:szCs w:val="22"/>
        </w:rPr>
        <w:t>placebu</w:t>
      </w:r>
      <w:proofErr w:type="spellEnd"/>
      <w:r w:rsidRPr="004E0AF5">
        <w:rPr>
          <w:szCs w:val="22"/>
        </w:rPr>
        <w:t xml:space="preserve"> kontroliuojamo klinikinio tyrimo, kuriame dalyvavo 670 vaikai nuo 1 iki 24 mėnesių amžiaus (amžius nuo apvaisinimo ≥ 44 savaitės, svoris ≥ 3 kg), metu. Dalyvavusiems pacientams buvo paskirta planinė operacija su bendra nejautra, ir jų būklė pagal ASA (angl. </w:t>
      </w:r>
      <w:hyperlink r:id="rId17" w:tooltip="American Society of Anesthesiologists" w:history="1">
        <w:r w:rsidRPr="00D127DC">
          <w:rPr>
            <w:rStyle w:val="Hipersaitas"/>
            <w:i/>
            <w:color w:val="000000"/>
            <w:szCs w:val="22"/>
          </w:rPr>
          <w:t xml:space="preserve">American </w:t>
        </w:r>
        <w:proofErr w:type="spellStart"/>
        <w:r w:rsidRPr="00D127DC">
          <w:rPr>
            <w:rStyle w:val="Hipersaitas"/>
            <w:i/>
            <w:color w:val="000000"/>
            <w:szCs w:val="22"/>
          </w:rPr>
          <w:t>Society</w:t>
        </w:r>
        <w:proofErr w:type="spellEnd"/>
        <w:r w:rsidRPr="00D127DC">
          <w:rPr>
            <w:rStyle w:val="Hipersaitas"/>
            <w:i/>
            <w:color w:val="000000"/>
            <w:szCs w:val="22"/>
          </w:rPr>
          <w:t xml:space="preserve"> </w:t>
        </w:r>
        <w:proofErr w:type="spellStart"/>
        <w:r w:rsidRPr="00D127DC">
          <w:rPr>
            <w:rStyle w:val="Hipersaitas"/>
            <w:i/>
            <w:color w:val="000000"/>
            <w:szCs w:val="22"/>
          </w:rPr>
          <w:t>of</w:t>
        </w:r>
        <w:proofErr w:type="spellEnd"/>
        <w:r w:rsidRPr="00D127DC">
          <w:rPr>
            <w:rStyle w:val="Hipersaitas"/>
            <w:i/>
            <w:color w:val="000000"/>
            <w:szCs w:val="22"/>
          </w:rPr>
          <w:t xml:space="preserve"> </w:t>
        </w:r>
        <w:proofErr w:type="spellStart"/>
        <w:r w:rsidRPr="00D127DC">
          <w:rPr>
            <w:rStyle w:val="Hipersaitas"/>
            <w:i/>
            <w:color w:val="000000"/>
            <w:szCs w:val="22"/>
          </w:rPr>
          <w:t>Anesthesiologists</w:t>
        </w:r>
        <w:proofErr w:type="spellEnd"/>
      </w:hyperlink>
      <w:r w:rsidRPr="00D127DC">
        <w:rPr>
          <w:color w:val="000000"/>
          <w:szCs w:val="22"/>
        </w:rPr>
        <w:t xml:space="preserve">) </w:t>
      </w:r>
      <w:r w:rsidRPr="004E0AF5">
        <w:rPr>
          <w:szCs w:val="22"/>
        </w:rPr>
        <w:t xml:space="preserve">buvo ≤ III. Vienkartinė </w:t>
      </w:r>
      <w:proofErr w:type="spellStart"/>
      <w:r w:rsidRPr="004E0AF5">
        <w:rPr>
          <w:szCs w:val="22"/>
        </w:rPr>
        <w:t>ondansetrono</w:t>
      </w:r>
      <w:proofErr w:type="spellEnd"/>
      <w:r w:rsidRPr="004E0AF5">
        <w:rPr>
          <w:szCs w:val="22"/>
        </w:rPr>
        <w:t xml:space="preserve"> 0,1 mg/kg dozė buvo leidžiama per pirmas penkias minutes pradėjus taikyti anesteziją. Pacientų, kuriems pasireiškė mažiausiai vienas vėmimo epizodas per 24 valandų vertinimo laikotarpį, santykis </w:t>
      </w:r>
      <w:proofErr w:type="spellStart"/>
      <w:r w:rsidRPr="004E0AF5">
        <w:rPr>
          <w:szCs w:val="22"/>
        </w:rPr>
        <w:t>placebą</w:t>
      </w:r>
      <w:proofErr w:type="spellEnd"/>
      <w:r w:rsidRPr="004E0AF5">
        <w:rPr>
          <w:szCs w:val="22"/>
        </w:rPr>
        <w:t xml:space="preserve"> vartojusiųjų grupėje buvo didesnis negu vartojusiųjų </w:t>
      </w:r>
      <w:proofErr w:type="spellStart"/>
      <w:r w:rsidRPr="004E0AF5">
        <w:rPr>
          <w:szCs w:val="22"/>
        </w:rPr>
        <w:t>ondansetroną</w:t>
      </w:r>
      <w:proofErr w:type="spellEnd"/>
      <w:r w:rsidRPr="004E0AF5">
        <w:rPr>
          <w:szCs w:val="22"/>
        </w:rPr>
        <w:t xml:space="preserve"> (atitinkamai 28 % ir 11 %, p &lt;0,0001).</w:t>
      </w:r>
    </w:p>
    <w:p w:rsidR="00CB4824" w:rsidRPr="004E0AF5" w:rsidRDefault="00CB4824" w:rsidP="00CB4824">
      <w:pPr>
        <w:rPr>
          <w:szCs w:val="22"/>
        </w:rPr>
      </w:pPr>
    </w:p>
    <w:p w:rsidR="00CB4824" w:rsidRPr="004E0AF5" w:rsidRDefault="00CB4824" w:rsidP="00CB4824">
      <w:pPr>
        <w:rPr>
          <w:szCs w:val="22"/>
        </w:rPr>
      </w:pPr>
      <w:r w:rsidRPr="004E0AF5">
        <w:rPr>
          <w:szCs w:val="22"/>
        </w:rPr>
        <w:t xml:space="preserve">Dvigubai aklu būdu buvo atlikti keturi </w:t>
      </w:r>
      <w:proofErr w:type="spellStart"/>
      <w:r w:rsidRPr="004E0AF5">
        <w:rPr>
          <w:szCs w:val="22"/>
        </w:rPr>
        <w:t>placebu</w:t>
      </w:r>
      <w:proofErr w:type="spellEnd"/>
      <w:r w:rsidRPr="004E0AF5">
        <w:rPr>
          <w:szCs w:val="22"/>
        </w:rPr>
        <w:t xml:space="preserve"> kontroliuojami klinikiniai tyrimai, dalyvaujant 1469 vyriškos ir moteriškos lyties pacientams (nuo 2 iki 12 metų amžiaus), kuriems buvo taikoma bendra nejautra. Pacientai buvo atrinkti vartoti arba vienkartinę </w:t>
      </w:r>
      <w:proofErr w:type="spellStart"/>
      <w:r w:rsidRPr="004E0AF5">
        <w:rPr>
          <w:szCs w:val="22"/>
        </w:rPr>
        <w:t>ondansetrono</w:t>
      </w:r>
      <w:proofErr w:type="spellEnd"/>
      <w:r w:rsidRPr="004E0AF5">
        <w:rPr>
          <w:szCs w:val="22"/>
        </w:rPr>
        <w:t xml:space="preserve"> dozę į veną (0,1 mg/kg – vaikams, sveriantiems mažiau nei 40 kg, ir 4 mg – vaikams, sveriantiems daugiau nei 40 kg; pacientų skaičius – 735), arba </w:t>
      </w:r>
      <w:proofErr w:type="spellStart"/>
      <w:r w:rsidRPr="004E0AF5">
        <w:rPr>
          <w:szCs w:val="22"/>
        </w:rPr>
        <w:t>placebą</w:t>
      </w:r>
      <w:proofErr w:type="spellEnd"/>
      <w:r w:rsidRPr="004E0AF5">
        <w:rPr>
          <w:szCs w:val="22"/>
        </w:rPr>
        <w:t xml:space="preserve"> (pacientų skaičius – 734). Tiriamasis vaistinis preparatas buvo vartojamas mažiausiai 30 sekundžių prieš pat anesteziją arba iškart ją pradėjus. </w:t>
      </w:r>
      <w:proofErr w:type="spellStart"/>
      <w:r w:rsidRPr="004E0AF5">
        <w:rPr>
          <w:szCs w:val="22"/>
        </w:rPr>
        <w:t>Ondansetronas</w:t>
      </w:r>
      <w:proofErr w:type="spellEnd"/>
      <w:r w:rsidRPr="004E0AF5">
        <w:rPr>
          <w:szCs w:val="22"/>
        </w:rPr>
        <w:t xml:space="preserve"> buvo gerokai veiksmingesnis nei </w:t>
      </w:r>
      <w:proofErr w:type="spellStart"/>
      <w:r w:rsidRPr="004E0AF5">
        <w:rPr>
          <w:szCs w:val="22"/>
        </w:rPr>
        <w:t>placebas</w:t>
      </w:r>
      <w:proofErr w:type="spellEnd"/>
      <w:r w:rsidRPr="004E0AF5">
        <w:rPr>
          <w:szCs w:val="22"/>
        </w:rPr>
        <w:t xml:space="preserve"> pykinimo ir vėmimo profilaktikai. Šių tyrimų rezultatai apibendrinti 3 lentelėje.</w:t>
      </w:r>
    </w:p>
    <w:p w:rsidR="00CB4824" w:rsidRPr="004E0AF5" w:rsidRDefault="00CB4824" w:rsidP="00CB4824">
      <w:pPr>
        <w:rPr>
          <w:szCs w:val="22"/>
        </w:rPr>
      </w:pPr>
    </w:p>
    <w:p w:rsidR="00CB4824" w:rsidRPr="004E0AF5" w:rsidRDefault="00CB4824" w:rsidP="00CB4824">
      <w:pPr>
        <w:rPr>
          <w:szCs w:val="22"/>
        </w:rPr>
      </w:pPr>
      <w:r w:rsidRPr="004E0AF5">
        <w:rPr>
          <w:szCs w:val="22"/>
        </w:rPr>
        <w:t>3 lentelė. POPV profilaktika ir gydymas vaikams. Gydymo atsakas po 24 valandų</w:t>
      </w:r>
    </w:p>
    <w:p w:rsidR="00CB4824" w:rsidRPr="004E0AF5" w:rsidRDefault="00CB4824" w:rsidP="00CB4824">
      <w:pPr>
        <w:rPr>
          <w:bCs/>
          <w:iCs/>
          <w:szCs w:val="22"/>
        </w:rPr>
      </w:pPr>
    </w:p>
    <w:tbl>
      <w:tblPr>
        <w:tblW w:w="0" w:type="auto"/>
        <w:tblInd w:w="93" w:type="dxa"/>
        <w:tblLook w:val="0000" w:firstRow="0" w:lastRow="0" w:firstColumn="0" w:lastColumn="0" w:noHBand="0" w:noVBand="0"/>
      </w:tblPr>
      <w:tblGrid>
        <w:gridCol w:w="962"/>
        <w:gridCol w:w="1152"/>
        <w:gridCol w:w="1641"/>
        <w:gridCol w:w="1041"/>
        <w:gridCol w:w="913"/>
      </w:tblGrid>
      <w:tr w:rsidR="00CB4824" w:rsidRPr="004E0AF5" w:rsidTr="001C5962">
        <w:trPr>
          <w:trHeight w:val="300"/>
        </w:trPr>
        <w:tc>
          <w:tcPr>
            <w:tcW w:w="96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B4824" w:rsidRPr="004E0AF5" w:rsidRDefault="00CB4824" w:rsidP="001C5962">
            <w:pPr>
              <w:jc w:val="center"/>
              <w:rPr>
                <w:bCs/>
                <w:szCs w:val="22"/>
              </w:rPr>
            </w:pPr>
            <w:r w:rsidRPr="004E0AF5">
              <w:rPr>
                <w:bCs/>
                <w:szCs w:val="22"/>
              </w:rPr>
              <w:t>Tyrimas</w:t>
            </w:r>
          </w:p>
        </w:tc>
        <w:tc>
          <w:tcPr>
            <w:tcW w:w="1152" w:type="dxa"/>
            <w:tcBorders>
              <w:top w:val="single" w:sz="4" w:space="0" w:color="auto"/>
              <w:left w:val="nil"/>
              <w:bottom w:val="single" w:sz="4" w:space="0" w:color="auto"/>
              <w:right w:val="single" w:sz="4" w:space="0" w:color="auto"/>
            </w:tcBorders>
            <w:shd w:val="clear" w:color="auto" w:fill="auto"/>
            <w:noWrap/>
            <w:vAlign w:val="bottom"/>
          </w:tcPr>
          <w:p w:rsidR="00CB4824" w:rsidRPr="004E0AF5" w:rsidRDefault="00CB4824" w:rsidP="001C5962">
            <w:pPr>
              <w:jc w:val="center"/>
              <w:rPr>
                <w:bCs/>
                <w:szCs w:val="22"/>
              </w:rPr>
            </w:pPr>
            <w:r w:rsidRPr="004E0AF5">
              <w:rPr>
                <w:bCs/>
                <w:szCs w:val="22"/>
              </w:rPr>
              <w:t>Baigtis</w:t>
            </w:r>
          </w:p>
        </w:tc>
        <w:tc>
          <w:tcPr>
            <w:tcW w:w="1641" w:type="dxa"/>
            <w:tcBorders>
              <w:top w:val="single" w:sz="4" w:space="0" w:color="auto"/>
              <w:left w:val="nil"/>
              <w:bottom w:val="single" w:sz="4" w:space="0" w:color="auto"/>
              <w:right w:val="single" w:sz="4" w:space="0" w:color="auto"/>
            </w:tcBorders>
            <w:shd w:val="clear" w:color="auto" w:fill="auto"/>
            <w:noWrap/>
            <w:vAlign w:val="bottom"/>
          </w:tcPr>
          <w:p w:rsidR="00CB4824" w:rsidRPr="004E0AF5" w:rsidRDefault="00CB4824" w:rsidP="001C5962">
            <w:pPr>
              <w:jc w:val="center"/>
              <w:rPr>
                <w:bCs/>
                <w:szCs w:val="22"/>
              </w:rPr>
            </w:pPr>
            <w:proofErr w:type="spellStart"/>
            <w:r w:rsidRPr="004E0AF5">
              <w:rPr>
                <w:bCs/>
                <w:szCs w:val="22"/>
              </w:rPr>
              <w:t>Ondansetronas</w:t>
            </w:r>
            <w:proofErr w:type="spellEnd"/>
            <w:r w:rsidRPr="004E0AF5">
              <w:rPr>
                <w:bCs/>
                <w:szCs w:val="22"/>
              </w:rPr>
              <w:t>, %</w:t>
            </w:r>
          </w:p>
        </w:tc>
        <w:tc>
          <w:tcPr>
            <w:tcW w:w="937" w:type="dxa"/>
            <w:tcBorders>
              <w:top w:val="single" w:sz="4" w:space="0" w:color="auto"/>
              <w:left w:val="nil"/>
              <w:bottom w:val="single" w:sz="4" w:space="0" w:color="auto"/>
              <w:right w:val="single" w:sz="4" w:space="0" w:color="auto"/>
            </w:tcBorders>
            <w:shd w:val="clear" w:color="auto" w:fill="auto"/>
            <w:noWrap/>
            <w:vAlign w:val="bottom"/>
          </w:tcPr>
          <w:p w:rsidR="00CB4824" w:rsidRPr="004E0AF5" w:rsidRDefault="00CB4824" w:rsidP="001C5962">
            <w:pPr>
              <w:jc w:val="center"/>
              <w:rPr>
                <w:szCs w:val="22"/>
              </w:rPr>
            </w:pPr>
            <w:proofErr w:type="spellStart"/>
            <w:r w:rsidRPr="004E0AF5">
              <w:rPr>
                <w:bCs/>
                <w:szCs w:val="22"/>
              </w:rPr>
              <w:t>Placebas</w:t>
            </w:r>
            <w:proofErr w:type="spellEnd"/>
            <w:r w:rsidRPr="004E0AF5">
              <w:rPr>
                <w:bCs/>
                <w:szCs w:val="22"/>
              </w:rPr>
              <w:t xml:space="preserve">, </w:t>
            </w:r>
            <w:r w:rsidRPr="004E0AF5">
              <w:rPr>
                <w:szCs w:val="22"/>
              </w:rPr>
              <w:br/>
            </w:r>
            <w:r w:rsidRPr="004E0AF5">
              <w:rPr>
                <w:bCs/>
                <w:szCs w:val="22"/>
              </w:rPr>
              <w:t>%</w:t>
            </w:r>
          </w:p>
        </w:tc>
        <w:tc>
          <w:tcPr>
            <w:tcW w:w="870" w:type="dxa"/>
            <w:tcBorders>
              <w:top w:val="single" w:sz="4" w:space="0" w:color="auto"/>
              <w:left w:val="nil"/>
              <w:bottom w:val="single" w:sz="4" w:space="0" w:color="auto"/>
              <w:right w:val="single" w:sz="4" w:space="0" w:color="auto"/>
            </w:tcBorders>
            <w:shd w:val="clear" w:color="auto" w:fill="auto"/>
            <w:noWrap/>
            <w:vAlign w:val="bottom"/>
          </w:tcPr>
          <w:p w:rsidR="00CB4824" w:rsidRPr="004E0AF5" w:rsidRDefault="00CB4824" w:rsidP="001C5962">
            <w:pPr>
              <w:jc w:val="center"/>
              <w:rPr>
                <w:bCs/>
                <w:szCs w:val="22"/>
              </w:rPr>
            </w:pPr>
            <w:r w:rsidRPr="004E0AF5">
              <w:rPr>
                <w:bCs/>
                <w:szCs w:val="22"/>
              </w:rPr>
              <w:t>p reikšmė</w:t>
            </w:r>
          </w:p>
        </w:tc>
      </w:tr>
      <w:tr w:rsidR="00CB4824" w:rsidRPr="004E0AF5" w:rsidTr="001C5962">
        <w:trPr>
          <w:trHeight w:val="300"/>
        </w:trPr>
        <w:tc>
          <w:tcPr>
            <w:tcW w:w="962" w:type="dxa"/>
            <w:tcBorders>
              <w:top w:val="nil"/>
              <w:left w:val="single" w:sz="4" w:space="0" w:color="auto"/>
              <w:bottom w:val="single" w:sz="4" w:space="0" w:color="auto"/>
              <w:right w:val="single" w:sz="4" w:space="0" w:color="auto"/>
            </w:tcBorders>
            <w:shd w:val="clear" w:color="auto" w:fill="auto"/>
            <w:noWrap/>
            <w:vAlign w:val="bottom"/>
          </w:tcPr>
          <w:p w:rsidR="00CB4824" w:rsidRPr="004E0AF5" w:rsidRDefault="00CB4824" w:rsidP="001C5962">
            <w:pPr>
              <w:rPr>
                <w:szCs w:val="22"/>
              </w:rPr>
            </w:pPr>
            <w:r w:rsidRPr="004E0AF5">
              <w:rPr>
                <w:szCs w:val="22"/>
              </w:rPr>
              <w:t>S3A380</w:t>
            </w:r>
          </w:p>
        </w:tc>
        <w:tc>
          <w:tcPr>
            <w:tcW w:w="1152" w:type="dxa"/>
            <w:tcBorders>
              <w:top w:val="nil"/>
              <w:left w:val="nil"/>
              <w:bottom w:val="single" w:sz="4" w:space="0" w:color="auto"/>
              <w:right w:val="single" w:sz="4" w:space="0" w:color="auto"/>
            </w:tcBorders>
            <w:shd w:val="clear" w:color="auto" w:fill="auto"/>
            <w:noWrap/>
            <w:vAlign w:val="bottom"/>
          </w:tcPr>
          <w:p w:rsidR="00CB4824" w:rsidRPr="004E0AF5" w:rsidRDefault="00CB4824" w:rsidP="001C5962">
            <w:pPr>
              <w:rPr>
                <w:szCs w:val="22"/>
              </w:rPr>
            </w:pPr>
            <w:r w:rsidRPr="004E0AF5">
              <w:rPr>
                <w:szCs w:val="22"/>
              </w:rPr>
              <w:t>CR</w:t>
            </w:r>
          </w:p>
        </w:tc>
        <w:tc>
          <w:tcPr>
            <w:tcW w:w="1641" w:type="dxa"/>
            <w:tcBorders>
              <w:top w:val="nil"/>
              <w:left w:val="nil"/>
              <w:bottom w:val="single" w:sz="4" w:space="0" w:color="auto"/>
              <w:right w:val="single" w:sz="4" w:space="0" w:color="auto"/>
            </w:tcBorders>
            <w:shd w:val="clear" w:color="auto" w:fill="auto"/>
            <w:noWrap/>
            <w:vAlign w:val="bottom"/>
          </w:tcPr>
          <w:p w:rsidR="00CB4824" w:rsidRPr="004E0AF5" w:rsidRDefault="00CB4824" w:rsidP="001C5962">
            <w:pPr>
              <w:jc w:val="center"/>
              <w:rPr>
                <w:szCs w:val="22"/>
              </w:rPr>
            </w:pPr>
            <w:r w:rsidRPr="004E0AF5">
              <w:rPr>
                <w:szCs w:val="22"/>
              </w:rPr>
              <w:t>68</w:t>
            </w:r>
          </w:p>
        </w:tc>
        <w:tc>
          <w:tcPr>
            <w:tcW w:w="937" w:type="dxa"/>
            <w:tcBorders>
              <w:top w:val="nil"/>
              <w:left w:val="nil"/>
              <w:bottom w:val="single" w:sz="4" w:space="0" w:color="auto"/>
              <w:right w:val="single" w:sz="4" w:space="0" w:color="auto"/>
            </w:tcBorders>
            <w:shd w:val="clear" w:color="auto" w:fill="auto"/>
            <w:noWrap/>
            <w:vAlign w:val="bottom"/>
          </w:tcPr>
          <w:p w:rsidR="00CB4824" w:rsidRPr="004E0AF5" w:rsidRDefault="00CB4824" w:rsidP="001C5962">
            <w:pPr>
              <w:jc w:val="center"/>
              <w:rPr>
                <w:szCs w:val="22"/>
              </w:rPr>
            </w:pPr>
            <w:r w:rsidRPr="004E0AF5">
              <w:rPr>
                <w:szCs w:val="22"/>
              </w:rPr>
              <w:t>39</w:t>
            </w:r>
          </w:p>
        </w:tc>
        <w:tc>
          <w:tcPr>
            <w:tcW w:w="870" w:type="dxa"/>
            <w:tcBorders>
              <w:top w:val="nil"/>
              <w:left w:val="nil"/>
              <w:bottom w:val="single" w:sz="4" w:space="0" w:color="auto"/>
              <w:right w:val="single" w:sz="4" w:space="0" w:color="auto"/>
            </w:tcBorders>
            <w:shd w:val="clear" w:color="auto" w:fill="auto"/>
            <w:noWrap/>
            <w:vAlign w:val="bottom"/>
          </w:tcPr>
          <w:p w:rsidR="00CB4824" w:rsidRPr="004E0AF5" w:rsidRDefault="00CB4824" w:rsidP="001C5962">
            <w:pPr>
              <w:jc w:val="center"/>
              <w:rPr>
                <w:szCs w:val="22"/>
              </w:rPr>
            </w:pPr>
            <w:r w:rsidRPr="004E0AF5">
              <w:rPr>
                <w:szCs w:val="22"/>
              </w:rPr>
              <w:t>≤0,001</w:t>
            </w:r>
          </w:p>
        </w:tc>
      </w:tr>
      <w:tr w:rsidR="00CB4824" w:rsidRPr="004E0AF5" w:rsidTr="001C5962">
        <w:trPr>
          <w:trHeight w:val="300"/>
        </w:trPr>
        <w:tc>
          <w:tcPr>
            <w:tcW w:w="962" w:type="dxa"/>
            <w:tcBorders>
              <w:top w:val="nil"/>
              <w:left w:val="single" w:sz="4" w:space="0" w:color="auto"/>
              <w:bottom w:val="single" w:sz="4" w:space="0" w:color="auto"/>
              <w:right w:val="single" w:sz="4" w:space="0" w:color="auto"/>
            </w:tcBorders>
            <w:shd w:val="clear" w:color="auto" w:fill="auto"/>
            <w:noWrap/>
            <w:vAlign w:val="bottom"/>
          </w:tcPr>
          <w:p w:rsidR="00CB4824" w:rsidRPr="004E0AF5" w:rsidRDefault="00CB4824" w:rsidP="001C5962">
            <w:pPr>
              <w:rPr>
                <w:szCs w:val="22"/>
              </w:rPr>
            </w:pPr>
            <w:r w:rsidRPr="004E0AF5">
              <w:rPr>
                <w:szCs w:val="22"/>
              </w:rPr>
              <w:t>S3GT09</w:t>
            </w:r>
          </w:p>
        </w:tc>
        <w:tc>
          <w:tcPr>
            <w:tcW w:w="1152" w:type="dxa"/>
            <w:tcBorders>
              <w:top w:val="nil"/>
              <w:left w:val="nil"/>
              <w:bottom w:val="single" w:sz="4" w:space="0" w:color="auto"/>
              <w:right w:val="single" w:sz="4" w:space="0" w:color="auto"/>
            </w:tcBorders>
            <w:shd w:val="clear" w:color="auto" w:fill="auto"/>
            <w:noWrap/>
            <w:vAlign w:val="bottom"/>
          </w:tcPr>
          <w:p w:rsidR="00CB4824" w:rsidRPr="004E0AF5" w:rsidRDefault="00CB4824" w:rsidP="001C5962">
            <w:pPr>
              <w:rPr>
                <w:szCs w:val="22"/>
              </w:rPr>
            </w:pPr>
            <w:r w:rsidRPr="004E0AF5">
              <w:rPr>
                <w:szCs w:val="22"/>
              </w:rPr>
              <w:t>CR</w:t>
            </w:r>
          </w:p>
        </w:tc>
        <w:tc>
          <w:tcPr>
            <w:tcW w:w="1641" w:type="dxa"/>
            <w:tcBorders>
              <w:top w:val="nil"/>
              <w:left w:val="nil"/>
              <w:bottom w:val="single" w:sz="4" w:space="0" w:color="auto"/>
              <w:right w:val="single" w:sz="4" w:space="0" w:color="auto"/>
            </w:tcBorders>
            <w:shd w:val="clear" w:color="auto" w:fill="auto"/>
            <w:noWrap/>
            <w:vAlign w:val="bottom"/>
          </w:tcPr>
          <w:p w:rsidR="00CB4824" w:rsidRPr="004E0AF5" w:rsidRDefault="00CB4824" w:rsidP="001C5962">
            <w:pPr>
              <w:jc w:val="center"/>
              <w:rPr>
                <w:szCs w:val="22"/>
              </w:rPr>
            </w:pPr>
            <w:r w:rsidRPr="004E0AF5">
              <w:rPr>
                <w:szCs w:val="22"/>
              </w:rPr>
              <w:t>61</w:t>
            </w:r>
          </w:p>
        </w:tc>
        <w:tc>
          <w:tcPr>
            <w:tcW w:w="937" w:type="dxa"/>
            <w:tcBorders>
              <w:top w:val="nil"/>
              <w:left w:val="nil"/>
              <w:bottom w:val="single" w:sz="4" w:space="0" w:color="auto"/>
              <w:right w:val="single" w:sz="4" w:space="0" w:color="auto"/>
            </w:tcBorders>
            <w:shd w:val="clear" w:color="auto" w:fill="auto"/>
            <w:noWrap/>
            <w:vAlign w:val="bottom"/>
          </w:tcPr>
          <w:p w:rsidR="00CB4824" w:rsidRPr="004E0AF5" w:rsidRDefault="00CB4824" w:rsidP="001C5962">
            <w:pPr>
              <w:jc w:val="center"/>
              <w:rPr>
                <w:szCs w:val="22"/>
              </w:rPr>
            </w:pPr>
            <w:r w:rsidRPr="004E0AF5">
              <w:rPr>
                <w:szCs w:val="22"/>
              </w:rPr>
              <w:t>35</w:t>
            </w:r>
          </w:p>
        </w:tc>
        <w:tc>
          <w:tcPr>
            <w:tcW w:w="870" w:type="dxa"/>
            <w:tcBorders>
              <w:top w:val="nil"/>
              <w:left w:val="nil"/>
              <w:bottom w:val="single" w:sz="4" w:space="0" w:color="auto"/>
              <w:right w:val="single" w:sz="4" w:space="0" w:color="auto"/>
            </w:tcBorders>
            <w:shd w:val="clear" w:color="auto" w:fill="auto"/>
            <w:noWrap/>
            <w:vAlign w:val="bottom"/>
          </w:tcPr>
          <w:p w:rsidR="00CB4824" w:rsidRPr="004E0AF5" w:rsidRDefault="00CB4824" w:rsidP="001C5962">
            <w:pPr>
              <w:jc w:val="center"/>
              <w:rPr>
                <w:szCs w:val="22"/>
              </w:rPr>
            </w:pPr>
            <w:r w:rsidRPr="004E0AF5">
              <w:rPr>
                <w:szCs w:val="22"/>
              </w:rPr>
              <w:t>≤0,001</w:t>
            </w:r>
          </w:p>
        </w:tc>
      </w:tr>
      <w:tr w:rsidR="00CB4824" w:rsidRPr="004E0AF5" w:rsidTr="001C5962">
        <w:trPr>
          <w:trHeight w:val="341"/>
        </w:trPr>
        <w:tc>
          <w:tcPr>
            <w:tcW w:w="962" w:type="dxa"/>
            <w:tcBorders>
              <w:top w:val="nil"/>
              <w:left w:val="single" w:sz="4" w:space="0" w:color="auto"/>
              <w:bottom w:val="single" w:sz="4" w:space="0" w:color="auto"/>
              <w:right w:val="single" w:sz="4" w:space="0" w:color="auto"/>
            </w:tcBorders>
            <w:shd w:val="clear" w:color="auto" w:fill="auto"/>
            <w:vAlign w:val="bottom"/>
          </w:tcPr>
          <w:p w:rsidR="00CB4824" w:rsidRPr="004E0AF5" w:rsidRDefault="00CB4824" w:rsidP="001C5962">
            <w:pPr>
              <w:rPr>
                <w:szCs w:val="22"/>
              </w:rPr>
            </w:pPr>
            <w:r w:rsidRPr="004E0AF5">
              <w:rPr>
                <w:szCs w:val="22"/>
              </w:rPr>
              <w:t>S3A381</w:t>
            </w:r>
          </w:p>
        </w:tc>
        <w:tc>
          <w:tcPr>
            <w:tcW w:w="1152" w:type="dxa"/>
            <w:tcBorders>
              <w:top w:val="nil"/>
              <w:left w:val="nil"/>
              <w:bottom w:val="single" w:sz="4" w:space="0" w:color="auto"/>
              <w:right w:val="single" w:sz="4" w:space="0" w:color="auto"/>
            </w:tcBorders>
            <w:shd w:val="clear" w:color="auto" w:fill="auto"/>
            <w:noWrap/>
            <w:vAlign w:val="bottom"/>
          </w:tcPr>
          <w:p w:rsidR="00CB4824" w:rsidRPr="004E0AF5" w:rsidRDefault="00CB4824" w:rsidP="001C5962">
            <w:pPr>
              <w:rPr>
                <w:szCs w:val="22"/>
              </w:rPr>
            </w:pPr>
            <w:r w:rsidRPr="004E0AF5">
              <w:rPr>
                <w:szCs w:val="22"/>
              </w:rPr>
              <w:t>CR</w:t>
            </w:r>
          </w:p>
        </w:tc>
        <w:tc>
          <w:tcPr>
            <w:tcW w:w="1641" w:type="dxa"/>
            <w:tcBorders>
              <w:top w:val="nil"/>
              <w:left w:val="nil"/>
              <w:bottom w:val="single" w:sz="4" w:space="0" w:color="auto"/>
              <w:right w:val="single" w:sz="4" w:space="0" w:color="auto"/>
            </w:tcBorders>
            <w:shd w:val="clear" w:color="auto" w:fill="auto"/>
            <w:noWrap/>
            <w:vAlign w:val="bottom"/>
          </w:tcPr>
          <w:p w:rsidR="00CB4824" w:rsidRPr="004E0AF5" w:rsidRDefault="00CB4824" w:rsidP="001C5962">
            <w:pPr>
              <w:jc w:val="center"/>
              <w:rPr>
                <w:szCs w:val="22"/>
              </w:rPr>
            </w:pPr>
            <w:r w:rsidRPr="004E0AF5">
              <w:rPr>
                <w:szCs w:val="22"/>
              </w:rPr>
              <w:t>53</w:t>
            </w:r>
          </w:p>
        </w:tc>
        <w:tc>
          <w:tcPr>
            <w:tcW w:w="937" w:type="dxa"/>
            <w:tcBorders>
              <w:top w:val="nil"/>
              <w:left w:val="nil"/>
              <w:bottom w:val="single" w:sz="4" w:space="0" w:color="auto"/>
              <w:right w:val="single" w:sz="4" w:space="0" w:color="auto"/>
            </w:tcBorders>
            <w:shd w:val="clear" w:color="auto" w:fill="auto"/>
            <w:noWrap/>
            <w:vAlign w:val="bottom"/>
          </w:tcPr>
          <w:p w:rsidR="00CB4824" w:rsidRPr="004E0AF5" w:rsidRDefault="00CB4824" w:rsidP="001C5962">
            <w:pPr>
              <w:jc w:val="center"/>
              <w:rPr>
                <w:szCs w:val="22"/>
              </w:rPr>
            </w:pPr>
            <w:r w:rsidRPr="004E0AF5">
              <w:rPr>
                <w:szCs w:val="22"/>
              </w:rPr>
              <w:t>17</w:t>
            </w:r>
          </w:p>
        </w:tc>
        <w:tc>
          <w:tcPr>
            <w:tcW w:w="870" w:type="dxa"/>
            <w:tcBorders>
              <w:top w:val="nil"/>
              <w:left w:val="nil"/>
              <w:bottom w:val="single" w:sz="4" w:space="0" w:color="auto"/>
              <w:right w:val="single" w:sz="4" w:space="0" w:color="auto"/>
            </w:tcBorders>
            <w:shd w:val="clear" w:color="auto" w:fill="auto"/>
            <w:noWrap/>
            <w:vAlign w:val="bottom"/>
          </w:tcPr>
          <w:p w:rsidR="00CB4824" w:rsidRPr="004E0AF5" w:rsidRDefault="00CB4824" w:rsidP="001C5962">
            <w:pPr>
              <w:jc w:val="center"/>
              <w:rPr>
                <w:szCs w:val="22"/>
              </w:rPr>
            </w:pPr>
            <w:r w:rsidRPr="004E0AF5">
              <w:rPr>
                <w:szCs w:val="22"/>
              </w:rPr>
              <w:t>≤0,001</w:t>
            </w:r>
          </w:p>
        </w:tc>
      </w:tr>
      <w:tr w:rsidR="00CB4824" w:rsidRPr="004E0AF5" w:rsidTr="001C5962">
        <w:trPr>
          <w:trHeight w:val="300"/>
        </w:trPr>
        <w:tc>
          <w:tcPr>
            <w:tcW w:w="962" w:type="dxa"/>
            <w:tcBorders>
              <w:top w:val="nil"/>
              <w:left w:val="single" w:sz="4" w:space="0" w:color="auto"/>
              <w:bottom w:val="single" w:sz="4" w:space="0" w:color="auto"/>
              <w:right w:val="single" w:sz="4" w:space="0" w:color="auto"/>
            </w:tcBorders>
            <w:shd w:val="clear" w:color="auto" w:fill="auto"/>
            <w:noWrap/>
            <w:vAlign w:val="bottom"/>
          </w:tcPr>
          <w:p w:rsidR="00CB4824" w:rsidRPr="004E0AF5" w:rsidRDefault="00CB4824" w:rsidP="001C5962">
            <w:pPr>
              <w:rPr>
                <w:szCs w:val="22"/>
              </w:rPr>
            </w:pPr>
            <w:r w:rsidRPr="004E0AF5">
              <w:rPr>
                <w:szCs w:val="22"/>
              </w:rPr>
              <w:t>S3GT11</w:t>
            </w:r>
          </w:p>
        </w:tc>
        <w:tc>
          <w:tcPr>
            <w:tcW w:w="1152" w:type="dxa"/>
            <w:tcBorders>
              <w:top w:val="nil"/>
              <w:left w:val="nil"/>
              <w:bottom w:val="single" w:sz="4" w:space="0" w:color="auto"/>
              <w:right w:val="single" w:sz="4" w:space="0" w:color="auto"/>
            </w:tcBorders>
            <w:shd w:val="clear" w:color="auto" w:fill="auto"/>
            <w:noWrap/>
            <w:vAlign w:val="bottom"/>
          </w:tcPr>
          <w:p w:rsidR="00CB4824" w:rsidRPr="004E0AF5" w:rsidRDefault="00CB4824" w:rsidP="001C5962">
            <w:pPr>
              <w:rPr>
                <w:szCs w:val="22"/>
              </w:rPr>
            </w:pPr>
            <w:r w:rsidRPr="004E0AF5">
              <w:rPr>
                <w:szCs w:val="22"/>
              </w:rPr>
              <w:t>Pykinimo nėra</w:t>
            </w:r>
          </w:p>
        </w:tc>
        <w:tc>
          <w:tcPr>
            <w:tcW w:w="1641" w:type="dxa"/>
            <w:tcBorders>
              <w:top w:val="nil"/>
              <w:left w:val="nil"/>
              <w:bottom w:val="single" w:sz="4" w:space="0" w:color="auto"/>
              <w:right w:val="single" w:sz="4" w:space="0" w:color="auto"/>
            </w:tcBorders>
            <w:shd w:val="clear" w:color="auto" w:fill="auto"/>
            <w:noWrap/>
            <w:vAlign w:val="bottom"/>
          </w:tcPr>
          <w:p w:rsidR="00CB4824" w:rsidRPr="004E0AF5" w:rsidRDefault="00CB4824" w:rsidP="001C5962">
            <w:pPr>
              <w:jc w:val="center"/>
              <w:rPr>
                <w:szCs w:val="22"/>
              </w:rPr>
            </w:pPr>
            <w:r w:rsidRPr="004E0AF5">
              <w:rPr>
                <w:szCs w:val="22"/>
              </w:rPr>
              <w:t>64</w:t>
            </w:r>
          </w:p>
        </w:tc>
        <w:tc>
          <w:tcPr>
            <w:tcW w:w="937" w:type="dxa"/>
            <w:tcBorders>
              <w:top w:val="nil"/>
              <w:left w:val="nil"/>
              <w:bottom w:val="single" w:sz="4" w:space="0" w:color="auto"/>
              <w:right w:val="single" w:sz="4" w:space="0" w:color="auto"/>
            </w:tcBorders>
            <w:shd w:val="clear" w:color="auto" w:fill="auto"/>
            <w:noWrap/>
            <w:vAlign w:val="bottom"/>
          </w:tcPr>
          <w:p w:rsidR="00CB4824" w:rsidRPr="004E0AF5" w:rsidRDefault="00CB4824" w:rsidP="001C5962">
            <w:pPr>
              <w:jc w:val="center"/>
              <w:rPr>
                <w:szCs w:val="22"/>
              </w:rPr>
            </w:pPr>
            <w:r w:rsidRPr="004E0AF5">
              <w:rPr>
                <w:szCs w:val="22"/>
              </w:rPr>
              <w:t>51</w:t>
            </w:r>
          </w:p>
        </w:tc>
        <w:tc>
          <w:tcPr>
            <w:tcW w:w="870" w:type="dxa"/>
            <w:tcBorders>
              <w:top w:val="nil"/>
              <w:left w:val="nil"/>
              <w:bottom w:val="single" w:sz="4" w:space="0" w:color="auto"/>
              <w:right w:val="single" w:sz="4" w:space="0" w:color="auto"/>
            </w:tcBorders>
            <w:shd w:val="clear" w:color="auto" w:fill="auto"/>
            <w:noWrap/>
            <w:vAlign w:val="bottom"/>
          </w:tcPr>
          <w:p w:rsidR="00CB4824" w:rsidRPr="004E0AF5" w:rsidRDefault="00CB4824" w:rsidP="001C5962">
            <w:pPr>
              <w:jc w:val="center"/>
              <w:rPr>
                <w:szCs w:val="22"/>
              </w:rPr>
            </w:pPr>
            <w:r w:rsidRPr="004E0AF5">
              <w:rPr>
                <w:szCs w:val="22"/>
              </w:rPr>
              <w:t>0,004</w:t>
            </w:r>
          </w:p>
        </w:tc>
      </w:tr>
      <w:tr w:rsidR="00CB4824" w:rsidRPr="004E0AF5" w:rsidTr="001C5962">
        <w:trPr>
          <w:trHeight w:val="300"/>
        </w:trPr>
        <w:tc>
          <w:tcPr>
            <w:tcW w:w="962" w:type="dxa"/>
            <w:tcBorders>
              <w:top w:val="nil"/>
              <w:left w:val="single" w:sz="4" w:space="0" w:color="auto"/>
              <w:bottom w:val="single" w:sz="4" w:space="0" w:color="auto"/>
              <w:right w:val="single" w:sz="4" w:space="0" w:color="auto"/>
            </w:tcBorders>
            <w:shd w:val="clear" w:color="auto" w:fill="auto"/>
            <w:noWrap/>
            <w:vAlign w:val="bottom"/>
          </w:tcPr>
          <w:p w:rsidR="00CB4824" w:rsidRPr="004E0AF5" w:rsidRDefault="00CB4824" w:rsidP="001C5962">
            <w:pPr>
              <w:rPr>
                <w:szCs w:val="22"/>
              </w:rPr>
            </w:pPr>
            <w:r w:rsidRPr="004E0AF5">
              <w:rPr>
                <w:szCs w:val="22"/>
              </w:rPr>
              <w:t>S3GT11</w:t>
            </w:r>
          </w:p>
        </w:tc>
        <w:tc>
          <w:tcPr>
            <w:tcW w:w="1152" w:type="dxa"/>
            <w:tcBorders>
              <w:top w:val="nil"/>
              <w:left w:val="nil"/>
              <w:bottom w:val="single" w:sz="4" w:space="0" w:color="auto"/>
              <w:right w:val="single" w:sz="4" w:space="0" w:color="auto"/>
            </w:tcBorders>
            <w:shd w:val="clear" w:color="auto" w:fill="auto"/>
            <w:noWrap/>
            <w:vAlign w:val="bottom"/>
          </w:tcPr>
          <w:p w:rsidR="00CB4824" w:rsidRPr="004E0AF5" w:rsidRDefault="00CB4824" w:rsidP="001C5962">
            <w:pPr>
              <w:rPr>
                <w:szCs w:val="22"/>
              </w:rPr>
            </w:pPr>
            <w:r w:rsidRPr="004E0AF5">
              <w:rPr>
                <w:szCs w:val="22"/>
              </w:rPr>
              <w:t>Vėmimo nėra</w:t>
            </w:r>
          </w:p>
        </w:tc>
        <w:tc>
          <w:tcPr>
            <w:tcW w:w="1641" w:type="dxa"/>
            <w:tcBorders>
              <w:top w:val="nil"/>
              <w:left w:val="nil"/>
              <w:bottom w:val="single" w:sz="4" w:space="0" w:color="auto"/>
              <w:right w:val="single" w:sz="4" w:space="0" w:color="auto"/>
            </w:tcBorders>
            <w:shd w:val="clear" w:color="auto" w:fill="auto"/>
            <w:noWrap/>
            <w:vAlign w:val="bottom"/>
          </w:tcPr>
          <w:p w:rsidR="00CB4824" w:rsidRPr="004E0AF5" w:rsidRDefault="00CB4824" w:rsidP="001C5962">
            <w:pPr>
              <w:jc w:val="center"/>
              <w:rPr>
                <w:szCs w:val="22"/>
              </w:rPr>
            </w:pPr>
            <w:r w:rsidRPr="004E0AF5">
              <w:rPr>
                <w:szCs w:val="22"/>
              </w:rPr>
              <w:t>60</w:t>
            </w:r>
          </w:p>
        </w:tc>
        <w:tc>
          <w:tcPr>
            <w:tcW w:w="937" w:type="dxa"/>
            <w:tcBorders>
              <w:top w:val="nil"/>
              <w:left w:val="nil"/>
              <w:bottom w:val="single" w:sz="4" w:space="0" w:color="auto"/>
              <w:right w:val="single" w:sz="4" w:space="0" w:color="auto"/>
            </w:tcBorders>
            <w:shd w:val="clear" w:color="auto" w:fill="auto"/>
            <w:noWrap/>
            <w:vAlign w:val="bottom"/>
          </w:tcPr>
          <w:p w:rsidR="00CB4824" w:rsidRPr="004E0AF5" w:rsidRDefault="00CB4824" w:rsidP="001C5962">
            <w:pPr>
              <w:jc w:val="center"/>
              <w:rPr>
                <w:szCs w:val="22"/>
              </w:rPr>
            </w:pPr>
            <w:r w:rsidRPr="004E0AF5">
              <w:rPr>
                <w:szCs w:val="22"/>
              </w:rPr>
              <w:t>47</w:t>
            </w:r>
          </w:p>
        </w:tc>
        <w:tc>
          <w:tcPr>
            <w:tcW w:w="870" w:type="dxa"/>
            <w:tcBorders>
              <w:top w:val="nil"/>
              <w:left w:val="nil"/>
              <w:bottom w:val="single" w:sz="4" w:space="0" w:color="auto"/>
              <w:right w:val="single" w:sz="4" w:space="0" w:color="auto"/>
            </w:tcBorders>
            <w:shd w:val="clear" w:color="auto" w:fill="auto"/>
            <w:noWrap/>
            <w:vAlign w:val="bottom"/>
          </w:tcPr>
          <w:p w:rsidR="00CB4824" w:rsidRPr="004E0AF5" w:rsidRDefault="00CB4824" w:rsidP="001C5962">
            <w:pPr>
              <w:jc w:val="center"/>
              <w:rPr>
                <w:szCs w:val="22"/>
              </w:rPr>
            </w:pPr>
            <w:r w:rsidRPr="004E0AF5">
              <w:rPr>
                <w:szCs w:val="22"/>
              </w:rPr>
              <w:t>0,004</w:t>
            </w:r>
          </w:p>
        </w:tc>
      </w:tr>
    </w:tbl>
    <w:p w:rsidR="00CB4824" w:rsidRPr="004E0AF5" w:rsidRDefault="00CB4824" w:rsidP="00CB4824">
      <w:pPr>
        <w:rPr>
          <w:szCs w:val="22"/>
        </w:rPr>
      </w:pPr>
      <w:r w:rsidRPr="004E0AF5">
        <w:rPr>
          <w:szCs w:val="22"/>
        </w:rPr>
        <w:t>CR – nėra vėmimo epizodų, pasveikimas arba vaisto vartojimo nutraukimas.</w:t>
      </w:r>
    </w:p>
    <w:p w:rsidR="00CB4824" w:rsidRPr="004E0AF5" w:rsidRDefault="00CB4824" w:rsidP="00CB4824">
      <w:pPr>
        <w:pStyle w:val="Pagrindinistekstas"/>
        <w:spacing w:after="0"/>
        <w:rPr>
          <w:szCs w:val="22"/>
        </w:rPr>
      </w:pPr>
    </w:p>
    <w:p w:rsidR="00CB4824" w:rsidRPr="004E0AF5" w:rsidRDefault="00CB4824" w:rsidP="003B1724">
      <w:pPr>
        <w:pStyle w:val="Antrat3"/>
      </w:pPr>
      <w:r w:rsidRPr="004E0AF5">
        <w:t>5.2</w:t>
      </w:r>
      <w:r w:rsidRPr="004E0AF5">
        <w:tab/>
      </w:r>
      <w:proofErr w:type="spellStart"/>
      <w:r w:rsidRPr="004E0AF5">
        <w:t>Farmakokinetinės</w:t>
      </w:r>
      <w:proofErr w:type="spellEnd"/>
      <w:r w:rsidRPr="004E0AF5">
        <w:t xml:space="preserve"> savybės</w:t>
      </w:r>
    </w:p>
    <w:p w:rsidR="00CB4824" w:rsidRPr="004E0AF5" w:rsidRDefault="00CB4824" w:rsidP="00CB4824">
      <w:pPr>
        <w:pStyle w:val="Pagrindinistekstas"/>
        <w:spacing w:after="0"/>
        <w:rPr>
          <w:szCs w:val="22"/>
        </w:rPr>
      </w:pPr>
    </w:p>
    <w:p w:rsidR="00CB4824" w:rsidRPr="004E0AF5" w:rsidRDefault="00CB4824" w:rsidP="00CB4824">
      <w:pPr>
        <w:pStyle w:val="Pagrindinistekstas"/>
        <w:rPr>
          <w:snapToGrid w:val="0"/>
          <w:szCs w:val="22"/>
        </w:rPr>
      </w:pPr>
      <w:r w:rsidRPr="004E0AF5">
        <w:rPr>
          <w:snapToGrid w:val="0"/>
          <w:szCs w:val="22"/>
        </w:rPr>
        <w:lastRenderedPageBreak/>
        <w:t xml:space="preserve">Išgertas </w:t>
      </w:r>
      <w:proofErr w:type="spellStart"/>
      <w:r w:rsidRPr="004E0AF5">
        <w:rPr>
          <w:snapToGrid w:val="0"/>
          <w:szCs w:val="22"/>
        </w:rPr>
        <w:t>ondansetronas</w:t>
      </w:r>
      <w:proofErr w:type="spellEnd"/>
      <w:r w:rsidRPr="004E0AF5">
        <w:rPr>
          <w:snapToGrid w:val="0"/>
          <w:szCs w:val="22"/>
        </w:rPr>
        <w:t xml:space="preserve"> pasyviai ir visiškai absorbuojamas iš virškinimo trakto ir </w:t>
      </w:r>
      <w:r w:rsidRPr="004E0AF5">
        <w:rPr>
          <w:szCs w:val="22"/>
        </w:rPr>
        <w:t xml:space="preserve">aktyviai </w:t>
      </w:r>
      <w:proofErr w:type="spellStart"/>
      <w:r w:rsidRPr="004E0AF5">
        <w:rPr>
          <w:szCs w:val="22"/>
        </w:rPr>
        <w:t>metabolizuojamas</w:t>
      </w:r>
      <w:proofErr w:type="spellEnd"/>
      <w:r w:rsidRPr="004E0AF5">
        <w:rPr>
          <w:szCs w:val="22"/>
        </w:rPr>
        <w:t xml:space="preserve"> pirmojo prasiskverbimo pro kepenis metu.</w:t>
      </w:r>
      <w:r w:rsidRPr="004E0AF5">
        <w:rPr>
          <w:snapToGrid w:val="0"/>
          <w:szCs w:val="22"/>
        </w:rPr>
        <w:t xml:space="preserve"> Išgėrus 8 mg dozę, didžiausia koncentracija kraujo plazmoje (apie 30 </w:t>
      </w:r>
      <w:proofErr w:type="spellStart"/>
      <w:r w:rsidRPr="004E0AF5">
        <w:rPr>
          <w:snapToGrid w:val="0"/>
          <w:szCs w:val="22"/>
        </w:rPr>
        <w:t>ng</w:t>
      </w:r>
      <w:proofErr w:type="spellEnd"/>
      <w:r w:rsidRPr="004E0AF5">
        <w:rPr>
          <w:snapToGrid w:val="0"/>
          <w:szCs w:val="22"/>
        </w:rPr>
        <w:t xml:space="preserve">/ml) susidaro maždaug po 1,5 valandos. Vartojant didesnes negu 8 mg dozes, sisteminė </w:t>
      </w:r>
      <w:proofErr w:type="spellStart"/>
      <w:r w:rsidRPr="004E0AF5">
        <w:rPr>
          <w:snapToGrid w:val="0"/>
          <w:szCs w:val="22"/>
        </w:rPr>
        <w:t>ondansetrono</w:t>
      </w:r>
      <w:proofErr w:type="spellEnd"/>
      <w:r w:rsidRPr="004E0AF5">
        <w:rPr>
          <w:snapToGrid w:val="0"/>
          <w:szCs w:val="22"/>
        </w:rPr>
        <w:t xml:space="preserve"> ekspozicija padidėja labiau, negu padidinama vartojama dozė. Taip gali būti dėl to, kad, geriant didesnes dozes, </w:t>
      </w:r>
      <w:r w:rsidRPr="004E0AF5">
        <w:rPr>
          <w:szCs w:val="22"/>
        </w:rPr>
        <w:t>sumažėja preparato metabolizmas pirmojo prasiskverbimo metu.</w:t>
      </w:r>
      <w:r w:rsidRPr="004E0AF5">
        <w:rPr>
          <w:snapToGrid w:val="0"/>
          <w:szCs w:val="22"/>
        </w:rPr>
        <w:t xml:space="preserve"> Preparato išgėrus kartu su maistu, biologinis prieinamumas šiek tiek padidėja, o nuo </w:t>
      </w:r>
      <w:proofErr w:type="spellStart"/>
      <w:r w:rsidRPr="004E0AF5">
        <w:rPr>
          <w:snapToGrid w:val="0"/>
          <w:szCs w:val="22"/>
        </w:rPr>
        <w:t>antacidinių</w:t>
      </w:r>
      <w:proofErr w:type="spellEnd"/>
      <w:r w:rsidRPr="004E0AF5">
        <w:rPr>
          <w:snapToGrid w:val="0"/>
          <w:szCs w:val="22"/>
        </w:rPr>
        <w:t xml:space="preserve"> preparatų nepakinta. Ištyrus senyvus sveikus savanorius, nustatyta, kad silpnai ir kliniškai nereikšmingai padidėja geriamojo </w:t>
      </w:r>
      <w:proofErr w:type="spellStart"/>
      <w:r w:rsidRPr="004E0AF5">
        <w:rPr>
          <w:snapToGrid w:val="0"/>
          <w:szCs w:val="22"/>
        </w:rPr>
        <w:t>ondansetrono</w:t>
      </w:r>
      <w:proofErr w:type="spellEnd"/>
      <w:r w:rsidRPr="004E0AF5">
        <w:rPr>
          <w:snapToGrid w:val="0"/>
          <w:szCs w:val="22"/>
        </w:rPr>
        <w:t xml:space="preserve"> biologinis prieinamumas (65 %) ir pailgėja pusinės eliminacijos laikas (5 val.), tai lemia su amžiumi susiję organizmo ypatumai. Tyrimais nustatyta, kad moterų organizme </w:t>
      </w:r>
      <w:r w:rsidRPr="004E0AF5">
        <w:rPr>
          <w:szCs w:val="22"/>
        </w:rPr>
        <w:t xml:space="preserve">išgerto </w:t>
      </w:r>
      <w:proofErr w:type="spellStart"/>
      <w:r w:rsidRPr="004E0AF5">
        <w:rPr>
          <w:snapToGrid w:val="0"/>
          <w:szCs w:val="22"/>
        </w:rPr>
        <w:t>ondansetrono</w:t>
      </w:r>
      <w:proofErr w:type="spellEnd"/>
      <w:r w:rsidRPr="004E0AF5">
        <w:rPr>
          <w:snapToGrid w:val="0"/>
          <w:szCs w:val="22"/>
        </w:rPr>
        <w:t xml:space="preserve"> absorbcijos greitis ir apimtis didesni, o sisteminis klirensas ir pasiskirstymo tūris (priklausomai nuo kūno svorio) mažesni negu vyrų.</w:t>
      </w:r>
    </w:p>
    <w:p w:rsidR="00CB4824" w:rsidRPr="004E0AF5" w:rsidRDefault="00CB4824" w:rsidP="00CB4824">
      <w:pPr>
        <w:pStyle w:val="Pagrindinistekstas"/>
        <w:rPr>
          <w:szCs w:val="22"/>
        </w:rPr>
      </w:pPr>
      <w:r w:rsidRPr="004E0AF5">
        <w:rPr>
          <w:szCs w:val="22"/>
        </w:rPr>
        <w:t xml:space="preserve">Išgertas, sušvirkštas į raumenis ir į veną </w:t>
      </w:r>
      <w:proofErr w:type="spellStart"/>
      <w:r w:rsidRPr="004E0AF5">
        <w:rPr>
          <w:szCs w:val="22"/>
        </w:rPr>
        <w:t>ondansetronas</w:t>
      </w:r>
      <w:proofErr w:type="spellEnd"/>
      <w:r w:rsidRPr="004E0AF5">
        <w:rPr>
          <w:szCs w:val="22"/>
        </w:rPr>
        <w:t xml:space="preserve"> organizme pasiskirsto panašiai: jo galutinės pusinės eliminacijos laikas yra maždaug 3 valandos, o pasiskirstymo tūris nusistovėjus </w:t>
      </w:r>
      <w:proofErr w:type="spellStart"/>
      <w:r w:rsidRPr="004E0AF5">
        <w:rPr>
          <w:szCs w:val="22"/>
        </w:rPr>
        <w:t>pusiausvyrinei</w:t>
      </w:r>
      <w:proofErr w:type="spellEnd"/>
      <w:r w:rsidRPr="004E0AF5">
        <w:rPr>
          <w:szCs w:val="22"/>
        </w:rPr>
        <w:t xml:space="preserve"> koncentracijai — maždaug </w:t>
      </w:r>
      <w:smartTag w:uri="urn:schemas-microsoft-com:office:smarttags" w:element="metricconverter">
        <w:smartTagPr>
          <w:attr w:name="ProductID" w:val="140ﾠl"/>
        </w:smartTagPr>
        <w:r w:rsidRPr="004E0AF5">
          <w:rPr>
            <w:szCs w:val="22"/>
          </w:rPr>
          <w:t>140 l</w:t>
        </w:r>
      </w:smartTag>
      <w:r w:rsidRPr="004E0AF5">
        <w:rPr>
          <w:szCs w:val="22"/>
        </w:rPr>
        <w:t xml:space="preserve">. Sušvirkštus </w:t>
      </w:r>
      <w:proofErr w:type="spellStart"/>
      <w:r w:rsidRPr="004E0AF5">
        <w:rPr>
          <w:szCs w:val="22"/>
        </w:rPr>
        <w:t>ondansetrono</w:t>
      </w:r>
      <w:proofErr w:type="spellEnd"/>
      <w:r w:rsidRPr="004E0AF5">
        <w:rPr>
          <w:szCs w:val="22"/>
        </w:rPr>
        <w:t xml:space="preserve"> į raumenis ir į veną sisteminė ekspozicija </w:t>
      </w:r>
      <w:proofErr w:type="spellStart"/>
      <w:r w:rsidRPr="004E0AF5">
        <w:rPr>
          <w:szCs w:val="22"/>
        </w:rPr>
        <w:t>esti</w:t>
      </w:r>
      <w:proofErr w:type="spellEnd"/>
      <w:r w:rsidRPr="004E0AF5">
        <w:rPr>
          <w:szCs w:val="22"/>
        </w:rPr>
        <w:t xml:space="preserve"> vienoda.</w:t>
      </w:r>
    </w:p>
    <w:p w:rsidR="00CB4824" w:rsidRPr="004E0AF5" w:rsidRDefault="00CB4824" w:rsidP="00CB4824">
      <w:pPr>
        <w:pStyle w:val="Pagrindinistekstas"/>
        <w:rPr>
          <w:snapToGrid w:val="0"/>
          <w:szCs w:val="22"/>
        </w:rPr>
      </w:pPr>
      <w:r w:rsidRPr="004E0AF5">
        <w:rPr>
          <w:snapToGrid w:val="0"/>
          <w:szCs w:val="22"/>
        </w:rPr>
        <w:t xml:space="preserve">4 mg </w:t>
      </w:r>
      <w:proofErr w:type="spellStart"/>
      <w:r w:rsidRPr="004E0AF5">
        <w:rPr>
          <w:snapToGrid w:val="0"/>
          <w:szCs w:val="22"/>
        </w:rPr>
        <w:t>ondansetrono</w:t>
      </w:r>
      <w:proofErr w:type="spellEnd"/>
      <w:r w:rsidRPr="004E0AF5">
        <w:rPr>
          <w:snapToGrid w:val="0"/>
          <w:szCs w:val="22"/>
        </w:rPr>
        <w:t xml:space="preserve"> </w:t>
      </w:r>
      <w:proofErr w:type="spellStart"/>
      <w:r w:rsidRPr="004E0AF5">
        <w:rPr>
          <w:snapToGrid w:val="0"/>
          <w:szCs w:val="22"/>
        </w:rPr>
        <w:t>infuzuojant</w:t>
      </w:r>
      <w:proofErr w:type="spellEnd"/>
      <w:r w:rsidRPr="004E0AF5">
        <w:rPr>
          <w:snapToGrid w:val="0"/>
          <w:szCs w:val="22"/>
        </w:rPr>
        <w:t xml:space="preserve"> į veną per 5 minutes susidaro maždaug 65 </w:t>
      </w:r>
      <w:proofErr w:type="spellStart"/>
      <w:r w:rsidRPr="004E0AF5">
        <w:rPr>
          <w:snapToGrid w:val="0"/>
          <w:szCs w:val="22"/>
        </w:rPr>
        <w:t>ng</w:t>
      </w:r>
      <w:proofErr w:type="spellEnd"/>
      <w:r w:rsidRPr="004E0AF5">
        <w:rPr>
          <w:snapToGrid w:val="0"/>
          <w:szCs w:val="22"/>
        </w:rPr>
        <w:t>/ml</w:t>
      </w:r>
      <w:r w:rsidRPr="004E0AF5">
        <w:rPr>
          <w:szCs w:val="22"/>
        </w:rPr>
        <w:t xml:space="preserve"> didžiausia koncentracija kraujo plazmoje</w:t>
      </w:r>
      <w:r w:rsidRPr="004E0AF5">
        <w:rPr>
          <w:snapToGrid w:val="0"/>
          <w:szCs w:val="22"/>
        </w:rPr>
        <w:t xml:space="preserve">. Į raumenis sušvirkšto </w:t>
      </w:r>
      <w:proofErr w:type="spellStart"/>
      <w:r w:rsidRPr="004E0AF5">
        <w:rPr>
          <w:snapToGrid w:val="0"/>
          <w:szCs w:val="22"/>
        </w:rPr>
        <w:t>ondansetrono</w:t>
      </w:r>
      <w:proofErr w:type="spellEnd"/>
      <w:r w:rsidRPr="004E0AF5">
        <w:rPr>
          <w:szCs w:val="22"/>
        </w:rPr>
        <w:t xml:space="preserve"> didžiausia koncentracija kraujo plazmoje</w:t>
      </w:r>
      <w:r w:rsidRPr="004E0AF5">
        <w:rPr>
          <w:snapToGrid w:val="0"/>
          <w:szCs w:val="22"/>
        </w:rPr>
        <w:t xml:space="preserve"> būna maždaug 25 </w:t>
      </w:r>
      <w:proofErr w:type="spellStart"/>
      <w:r w:rsidRPr="004E0AF5">
        <w:rPr>
          <w:snapToGrid w:val="0"/>
          <w:szCs w:val="22"/>
        </w:rPr>
        <w:t>ng</w:t>
      </w:r>
      <w:proofErr w:type="spellEnd"/>
      <w:r w:rsidRPr="004E0AF5">
        <w:rPr>
          <w:snapToGrid w:val="0"/>
          <w:szCs w:val="22"/>
        </w:rPr>
        <w:t>/ml, ji susidaro praėjus 10 minučių po sušvirkštimo.</w:t>
      </w:r>
    </w:p>
    <w:p w:rsidR="00CB4824" w:rsidRPr="004E0AF5" w:rsidRDefault="00CB4824" w:rsidP="00CB4824">
      <w:pPr>
        <w:pStyle w:val="Pagrindinistekstas"/>
        <w:rPr>
          <w:szCs w:val="22"/>
        </w:rPr>
      </w:pPr>
      <w:r w:rsidRPr="004E0AF5">
        <w:rPr>
          <w:szCs w:val="22"/>
        </w:rPr>
        <w:t xml:space="preserve">Nelabai daug (70—76 %) </w:t>
      </w:r>
      <w:proofErr w:type="spellStart"/>
      <w:r w:rsidRPr="004E0AF5">
        <w:rPr>
          <w:szCs w:val="22"/>
        </w:rPr>
        <w:t>ondansetrono</w:t>
      </w:r>
      <w:proofErr w:type="spellEnd"/>
      <w:r w:rsidRPr="004E0AF5">
        <w:rPr>
          <w:szCs w:val="22"/>
        </w:rPr>
        <w:t xml:space="preserve"> jungiasi prie kraujo plazmos baltymų. </w:t>
      </w:r>
      <w:proofErr w:type="spellStart"/>
      <w:r w:rsidRPr="004E0AF5">
        <w:rPr>
          <w:szCs w:val="22"/>
        </w:rPr>
        <w:t>Ondansetroną</w:t>
      </w:r>
      <w:proofErr w:type="spellEnd"/>
      <w:r w:rsidRPr="004E0AF5">
        <w:rPr>
          <w:szCs w:val="22"/>
        </w:rPr>
        <w:t xml:space="preserve"> kepenyse </w:t>
      </w:r>
      <w:proofErr w:type="spellStart"/>
      <w:r w:rsidRPr="004E0AF5">
        <w:rPr>
          <w:szCs w:val="22"/>
        </w:rPr>
        <w:t>metabolizuoja</w:t>
      </w:r>
      <w:proofErr w:type="spellEnd"/>
      <w:r w:rsidRPr="004E0AF5">
        <w:rPr>
          <w:szCs w:val="22"/>
        </w:rPr>
        <w:t xml:space="preserve"> daug įvairių fermentų. Tai daugiausia veikia jo pasišalinimą iš sisteminės kraujotakos. Mažiau kaip 5 % absorbuoto preparato išsiskiria nepakitusio pavidalo su šlapimu. Nesant fermento CYP2D6 (</w:t>
      </w:r>
      <w:proofErr w:type="spellStart"/>
      <w:r w:rsidRPr="004E0AF5">
        <w:rPr>
          <w:szCs w:val="22"/>
        </w:rPr>
        <w:t>debrizokvino</w:t>
      </w:r>
      <w:proofErr w:type="spellEnd"/>
      <w:r w:rsidRPr="004E0AF5">
        <w:rPr>
          <w:szCs w:val="22"/>
        </w:rPr>
        <w:t xml:space="preserve"> polimorfizmas), </w:t>
      </w:r>
      <w:proofErr w:type="spellStart"/>
      <w:r w:rsidRPr="004E0AF5">
        <w:rPr>
          <w:szCs w:val="22"/>
        </w:rPr>
        <w:t>ondansetrono</w:t>
      </w:r>
      <w:proofErr w:type="spellEnd"/>
      <w:r w:rsidRPr="004E0AF5">
        <w:rPr>
          <w:szCs w:val="22"/>
        </w:rPr>
        <w:t xml:space="preserve"> </w:t>
      </w:r>
      <w:proofErr w:type="spellStart"/>
      <w:r w:rsidRPr="004E0AF5">
        <w:rPr>
          <w:szCs w:val="22"/>
        </w:rPr>
        <w:t>farmakokinetika</w:t>
      </w:r>
      <w:proofErr w:type="spellEnd"/>
      <w:r w:rsidRPr="004E0AF5">
        <w:rPr>
          <w:szCs w:val="22"/>
        </w:rPr>
        <w:t xml:space="preserve"> nekinta. Vartojant kartotines dozes </w:t>
      </w:r>
      <w:proofErr w:type="spellStart"/>
      <w:r w:rsidRPr="004E0AF5">
        <w:rPr>
          <w:szCs w:val="22"/>
        </w:rPr>
        <w:t>ondansetrono</w:t>
      </w:r>
      <w:proofErr w:type="spellEnd"/>
      <w:r w:rsidRPr="004E0AF5">
        <w:rPr>
          <w:szCs w:val="22"/>
        </w:rPr>
        <w:t xml:space="preserve"> </w:t>
      </w:r>
      <w:proofErr w:type="spellStart"/>
      <w:r w:rsidRPr="004E0AF5">
        <w:rPr>
          <w:szCs w:val="22"/>
        </w:rPr>
        <w:t>farmakokinetinės</w:t>
      </w:r>
      <w:proofErr w:type="spellEnd"/>
      <w:r w:rsidRPr="004E0AF5">
        <w:rPr>
          <w:szCs w:val="22"/>
        </w:rPr>
        <w:t xml:space="preserve"> savybės nepakinta.</w:t>
      </w:r>
    </w:p>
    <w:p w:rsidR="00CB4824" w:rsidRPr="00E52048" w:rsidRDefault="00A8025C" w:rsidP="00CB4824">
      <w:pPr>
        <w:rPr>
          <w:b/>
          <w:bCs/>
          <w:szCs w:val="22"/>
          <w:u w:val="single"/>
        </w:rPr>
      </w:pPr>
      <w:r>
        <w:rPr>
          <w:b/>
          <w:bCs/>
          <w:szCs w:val="22"/>
          <w:u w:val="single"/>
        </w:rPr>
        <w:t>Ypatingos populiacijos</w:t>
      </w:r>
    </w:p>
    <w:p w:rsidR="00CB4824" w:rsidRPr="004E0AF5" w:rsidRDefault="00CB4824" w:rsidP="00CB4824">
      <w:pPr>
        <w:rPr>
          <w:szCs w:val="22"/>
        </w:rPr>
      </w:pPr>
    </w:p>
    <w:p w:rsidR="00CB4824" w:rsidRPr="00E52048" w:rsidRDefault="00CB4824" w:rsidP="00CB4824">
      <w:pPr>
        <w:rPr>
          <w:bCs/>
          <w:i/>
          <w:szCs w:val="22"/>
        </w:rPr>
      </w:pPr>
      <w:r w:rsidRPr="00E52048">
        <w:rPr>
          <w:bCs/>
          <w:i/>
          <w:szCs w:val="22"/>
        </w:rPr>
        <w:t>Vaikai ir paaugliai (nuo 1 mėnesio iki 17 metų amžiaus)</w:t>
      </w:r>
    </w:p>
    <w:p w:rsidR="00CB4824" w:rsidRPr="004E0AF5" w:rsidRDefault="00CB4824" w:rsidP="00CB4824">
      <w:pPr>
        <w:rPr>
          <w:bCs/>
          <w:szCs w:val="22"/>
          <w:u w:val="single"/>
        </w:rPr>
      </w:pPr>
    </w:p>
    <w:p w:rsidR="00CB4824" w:rsidRPr="004E0AF5" w:rsidRDefault="00CB4824" w:rsidP="00CB4824">
      <w:pPr>
        <w:rPr>
          <w:szCs w:val="22"/>
          <w:lang w:val="pt-BR"/>
        </w:rPr>
      </w:pPr>
      <w:r w:rsidRPr="004E0AF5">
        <w:rPr>
          <w:szCs w:val="22"/>
          <w:lang w:val="pt-BR"/>
        </w:rPr>
        <w:t xml:space="preserve">Operuojamų 1–4 mėnesių amžiaus vaikų (n = 19) klirensas, apskaičiuotas pagal kūno svorį, buvo maždaug 30 % lėtesnis negu 5–24 mėnesių amžiaus pacientų (n = 22), bet panašus kaip ir 3–12 metų amžiaus pacientų klirensas. </w:t>
      </w:r>
      <w:r w:rsidRPr="004E0AF5">
        <w:rPr>
          <w:szCs w:val="22"/>
        </w:rPr>
        <w:t>Pusinės eliminacijos periodas 1–4 mėnesių amžiaus pacientų grupėje buvo vidutiniškai 6,7 val., o 5–24 mėnesių ir 3–12 metų amžiaus pacientų pusinės eliminacijos laikas buvo 2,9 val.</w:t>
      </w:r>
      <w:r w:rsidRPr="004E0AF5">
        <w:rPr>
          <w:szCs w:val="22"/>
          <w:lang w:val="pt-BR"/>
        </w:rPr>
        <w:t xml:space="preserve"> </w:t>
      </w:r>
      <w:proofErr w:type="spellStart"/>
      <w:r w:rsidRPr="004E0AF5">
        <w:rPr>
          <w:szCs w:val="22"/>
        </w:rPr>
        <w:t>Farmakokinetinių</w:t>
      </w:r>
      <w:proofErr w:type="spellEnd"/>
      <w:r w:rsidRPr="004E0AF5">
        <w:rPr>
          <w:szCs w:val="22"/>
        </w:rPr>
        <w:t xml:space="preserve"> </w:t>
      </w:r>
      <w:r w:rsidRPr="004E0AF5">
        <w:rPr>
          <w:szCs w:val="22"/>
          <w:lang w:val="pt-BR"/>
        </w:rPr>
        <w:t>rodiklių</w:t>
      </w:r>
      <w:r w:rsidRPr="004E0AF5">
        <w:rPr>
          <w:szCs w:val="22"/>
        </w:rPr>
        <w:t xml:space="preserve"> skirtumą </w:t>
      </w:r>
      <w:r w:rsidRPr="004E0AF5">
        <w:rPr>
          <w:szCs w:val="22"/>
          <w:lang w:val="pt-BR"/>
        </w:rPr>
        <w:t xml:space="preserve">1–4 mėnesių amžiaus pacientų grupėje, </w:t>
      </w:r>
      <w:r w:rsidRPr="004E0AF5">
        <w:rPr>
          <w:szCs w:val="22"/>
        </w:rPr>
        <w:t xml:space="preserve">galima iš dalies paaiškinti </w:t>
      </w:r>
      <w:r w:rsidRPr="004E0AF5">
        <w:rPr>
          <w:szCs w:val="22"/>
          <w:lang w:val="pt-BR"/>
        </w:rPr>
        <w:t xml:space="preserve">didesniu procentiniu naujagimių ir kūdikių kūno skysčių turiu bei didesniu </w:t>
      </w:r>
      <w:r w:rsidRPr="004E0AF5">
        <w:rPr>
          <w:szCs w:val="22"/>
          <w:lang w:val="pt-BR"/>
        </w:rPr>
        <w:lastRenderedPageBreak/>
        <w:t>vandenyje tirpių vaistinių preparatų, tokių kaip ondansetronas, pasiskirstymo tūriu.</w:t>
      </w:r>
    </w:p>
    <w:p w:rsidR="00CB4824" w:rsidRPr="004E0AF5" w:rsidRDefault="00CB4824" w:rsidP="00CB4824">
      <w:pPr>
        <w:rPr>
          <w:szCs w:val="22"/>
        </w:rPr>
      </w:pPr>
    </w:p>
    <w:p w:rsidR="00CB4824" w:rsidRPr="004E0AF5" w:rsidRDefault="00CB4824" w:rsidP="00CB4824">
      <w:pPr>
        <w:rPr>
          <w:szCs w:val="22"/>
        </w:rPr>
      </w:pPr>
      <w:r w:rsidRPr="004E0AF5">
        <w:rPr>
          <w:szCs w:val="22"/>
        </w:rPr>
        <w:t xml:space="preserve">Operuojamų 3–12 metų amžiaus vaikų, kuriems taikyta bendra nejautra, absoliučios </w:t>
      </w:r>
      <w:proofErr w:type="spellStart"/>
      <w:r w:rsidRPr="004E0AF5">
        <w:rPr>
          <w:szCs w:val="22"/>
        </w:rPr>
        <w:t>ondansetrono</w:t>
      </w:r>
      <w:proofErr w:type="spellEnd"/>
      <w:r w:rsidRPr="004E0AF5">
        <w:rPr>
          <w:szCs w:val="22"/>
        </w:rPr>
        <w:t xml:space="preserve"> klirenso ir pasiskirstymo tūrio reikšmės, vartojant vienkartinę 2 mg (3-7 metų amžiaus vaikams) arba 4 mg (8-12 metų amžiaus vaikams) dozę į veną, buvo mažesnės negu suaugusiųjų. Abiejų parametrų reikšmės proporcingai didėjo priklausomai nuo svorio, ir nuo 12 metų amžiaus pacientų rodikliai buvo panašūs kaip jaunų suaugusiųjų. Skirtumo reikšmė buvo priklausoma nuo amžiaus, klirensui mažėjant nuo maždaug 300 ml/min. 12 metų vaikams iki 100 ml/min. 3 metų. Pasiskirstymo tūris krito nuo maždaug 75 l 12 metų vaikams iki 17 l 3 metų. Klirensą ir pasiskirstymo tūrį nustatant pagal kūno svorį (0,1 mg/kg iki </w:t>
      </w:r>
      <w:proofErr w:type="spellStart"/>
      <w:r w:rsidRPr="004E0AF5">
        <w:rPr>
          <w:szCs w:val="22"/>
        </w:rPr>
        <w:t>max</w:t>
      </w:r>
      <w:proofErr w:type="spellEnd"/>
      <w:r w:rsidRPr="004E0AF5">
        <w:rPr>
          <w:szCs w:val="22"/>
        </w:rPr>
        <w:t xml:space="preserve"> 4 mg), šių parametrų rodikliai buvo vienodi skirtingų amžiaus grupių populiacijose. Vaikams dozavimas pagal kūno svorį  kompensuoja su amžiumi susijusius skirtumus ir yra veiksmingas normalizuojant sisteminį poveikį.</w:t>
      </w:r>
    </w:p>
    <w:p w:rsidR="00CB4824" w:rsidRPr="004E0AF5" w:rsidRDefault="00CB4824" w:rsidP="00CB4824">
      <w:pPr>
        <w:rPr>
          <w:szCs w:val="22"/>
        </w:rPr>
      </w:pPr>
    </w:p>
    <w:p w:rsidR="00CB4824" w:rsidRPr="004E0AF5" w:rsidRDefault="00CB4824" w:rsidP="00CB4824">
      <w:pPr>
        <w:rPr>
          <w:szCs w:val="22"/>
        </w:rPr>
      </w:pPr>
      <w:r w:rsidRPr="004E0AF5">
        <w:rPr>
          <w:szCs w:val="22"/>
        </w:rPr>
        <w:t xml:space="preserve">Populiacijos </w:t>
      </w:r>
      <w:proofErr w:type="spellStart"/>
      <w:r w:rsidRPr="004E0AF5">
        <w:rPr>
          <w:szCs w:val="22"/>
        </w:rPr>
        <w:t>farmakokinetikos</w:t>
      </w:r>
      <w:proofErr w:type="spellEnd"/>
      <w:r w:rsidRPr="004E0AF5">
        <w:rPr>
          <w:szCs w:val="22"/>
        </w:rPr>
        <w:t xml:space="preserve"> analizė buvo atlikta remiantis duomenimis apie</w:t>
      </w:r>
      <w:r w:rsidRPr="004E0AF5" w:rsidDel="00C301C2">
        <w:rPr>
          <w:szCs w:val="22"/>
        </w:rPr>
        <w:t xml:space="preserve"> </w:t>
      </w:r>
      <w:r w:rsidRPr="004E0AF5">
        <w:rPr>
          <w:szCs w:val="22"/>
        </w:rPr>
        <w:t xml:space="preserve">428 asmenis (vėžiu sergantys, operuojami pacientai, sveiki savanoriai) nuo 1 mėnesio iki 44 metų amžiaus, kuriems </w:t>
      </w:r>
      <w:proofErr w:type="spellStart"/>
      <w:r w:rsidRPr="004E0AF5">
        <w:rPr>
          <w:szCs w:val="22"/>
        </w:rPr>
        <w:t>ondansetrono</w:t>
      </w:r>
      <w:proofErr w:type="spellEnd"/>
      <w:r w:rsidRPr="004E0AF5">
        <w:rPr>
          <w:szCs w:val="22"/>
        </w:rPr>
        <w:t xml:space="preserve"> buvo leidžiama į veną. Remiantis šia analize, </w:t>
      </w:r>
      <w:proofErr w:type="spellStart"/>
      <w:r w:rsidRPr="004E0AF5">
        <w:rPr>
          <w:szCs w:val="22"/>
        </w:rPr>
        <w:t>ondansetrono</w:t>
      </w:r>
      <w:proofErr w:type="spellEnd"/>
      <w:r w:rsidRPr="004E0AF5">
        <w:rPr>
          <w:szCs w:val="22"/>
        </w:rPr>
        <w:t xml:space="preserve"> vartojamo per burną ar leidžiamo į veną vaikų ir paauglių sisteminė ekspozicija (AUC) buvo panaši į suaugusiųjų, išskyrus 1-4 mėnesių kūdikius. Pasiskirstymo tūris priklausė nuo amžiaus: suaugusiųjų buvo mažesnis nei kūdikių ir vaikų. Klirensas priklausė nuo svorio, bet ne nuo amžiaus, išskyrus 1-4 mėnesių kūdikius. Dėl nedidelio šios amžiaus grupės tiriamųjų skaičiaus sunku nuspręsti ar klirenso sumažėjimas 1-4 mėnesių kūdikiams yra susijęs su amžiumi ar su įgimtu kintamumu. Kadangi pacientams jaunesniems nei 6 mėn. amžiaus bus skiriama vienkartinė POPV dozė, tikėtina, kad sumažėjęs klirensas nėra kliniškai reikšmingas. </w:t>
      </w:r>
    </w:p>
    <w:p w:rsidR="00CB4824" w:rsidRPr="004E0AF5" w:rsidRDefault="00CB4824" w:rsidP="00CB4824">
      <w:pPr>
        <w:pStyle w:val="Pagrindinistekstas"/>
        <w:rPr>
          <w:szCs w:val="22"/>
        </w:rPr>
      </w:pPr>
    </w:p>
    <w:p w:rsidR="00CB4824" w:rsidRPr="004E0AF5" w:rsidRDefault="00A8025C" w:rsidP="00CB4824">
      <w:pPr>
        <w:rPr>
          <w:bCs/>
          <w:i/>
          <w:szCs w:val="22"/>
          <w:u w:val="single"/>
        </w:rPr>
      </w:pPr>
      <w:r>
        <w:rPr>
          <w:bCs/>
          <w:i/>
          <w:szCs w:val="22"/>
          <w:u w:val="single"/>
        </w:rPr>
        <w:t>Sutrikusi i</w:t>
      </w:r>
      <w:r w:rsidR="00CB4824" w:rsidRPr="004E0AF5">
        <w:rPr>
          <w:bCs/>
          <w:i/>
          <w:szCs w:val="22"/>
          <w:u w:val="single"/>
        </w:rPr>
        <w:t>nkstų funkcij</w:t>
      </w:r>
      <w:r>
        <w:rPr>
          <w:bCs/>
          <w:i/>
          <w:szCs w:val="22"/>
          <w:u w:val="single"/>
        </w:rPr>
        <w:t xml:space="preserve">a </w:t>
      </w:r>
    </w:p>
    <w:p w:rsidR="00CB4824" w:rsidRPr="004E0AF5" w:rsidRDefault="00CB4824" w:rsidP="00CB4824">
      <w:pPr>
        <w:pStyle w:val="Pagrindinistekstas"/>
        <w:rPr>
          <w:szCs w:val="22"/>
        </w:rPr>
      </w:pPr>
      <w:r w:rsidRPr="004E0AF5">
        <w:rPr>
          <w:szCs w:val="22"/>
        </w:rPr>
        <w:t>Pacientams, kurių inkstų funkcija susilpnėjusi (</w:t>
      </w:r>
      <w:proofErr w:type="spellStart"/>
      <w:r w:rsidRPr="004E0AF5">
        <w:rPr>
          <w:szCs w:val="22"/>
        </w:rPr>
        <w:t>kreatinino</w:t>
      </w:r>
      <w:proofErr w:type="spellEnd"/>
      <w:r w:rsidRPr="004E0AF5">
        <w:rPr>
          <w:szCs w:val="22"/>
        </w:rPr>
        <w:t xml:space="preserve"> klirensas — 15</w:t>
      </w:r>
      <w:r w:rsidRPr="004E0AF5">
        <w:rPr>
          <w:szCs w:val="22"/>
        </w:rPr>
        <w:noBreakHyphen/>
        <w:t xml:space="preserve">60 ml/min.), sušvirkštus </w:t>
      </w:r>
      <w:proofErr w:type="spellStart"/>
      <w:r w:rsidRPr="004E0AF5">
        <w:rPr>
          <w:szCs w:val="22"/>
        </w:rPr>
        <w:t>ondansetrono</w:t>
      </w:r>
      <w:proofErr w:type="spellEnd"/>
      <w:r w:rsidRPr="004E0AF5">
        <w:rPr>
          <w:szCs w:val="22"/>
        </w:rPr>
        <w:t xml:space="preserve"> į veną, sisteminis klirensas bei pasiskirstymo tūris sumažėjo ir lėmė menką, kliniškai nereikšmingą pusinės eliminacijos laiko pailgėjimą (5,4 val.). Tyrimai, kuriuose dalyvavo pacientai, sirgę sunkiu inkstų nepakankamumu ir gydomi reguliariomis hemodializėmis (tirta tarp dializės procedūrų), rodė, kad į veną sušvirkšto </w:t>
      </w:r>
      <w:proofErr w:type="spellStart"/>
      <w:r w:rsidRPr="004E0AF5">
        <w:rPr>
          <w:szCs w:val="22"/>
        </w:rPr>
        <w:t>ondansetrono</w:t>
      </w:r>
      <w:proofErr w:type="spellEnd"/>
      <w:r w:rsidRPr="004E0AF5">
        <w:rPr>
          <w:szCs w:val="22"/>
        </w:rPr>
        <w:t xml:space="preserve"> </w:t>
      </w:r>
      <w:proofErr w:type="spellStart"/>
      <w:r w:rsidRPr="004E0AF5">
        <w:rPr>
          <w:szCs w:val="22"/>
        </w:rPr>
        <w:t>farmakokinetika</w:t>
      </w:r>
      <w:proofErr w:type="spellEnd"/>
      <w:r w:rsidRPr="004E0AF5">
        <w:rPr>
          <w:szCs w:val="22"/>
        </w:rPr>
        <w:t xml:space="preserve"> iš esmės nepakito.</w:t>
      </w:r>
    </w:p>
    <w:p w:rsidR="00CB4824" w:rsidRPr="004E0AF5" w:rsidRDefault="00CB4824" w:rsidP="00CB4824">
      <w:pPr>
        <w:rPr>
          <w:bCs/>
          <w:i/>
          <w:szCs w:val="22"/>
          <w:u w:val="single"/>
        </w:rPr>
      </w:pPr>
      <w:r w:rsidRPr="004E0AF5">
        <w:rPr>
          <w:bCs/>
          <w:i/>
          <w:szCs w:val="22"/>
          <w:u w:val="single"/>
        </w:rPr>
        <w:t>Senyvi pacientai</w:t>
      </w:r>
    </w:p>
    <w:p w:rsidR="00CB4824" w:rsidRPr="004E0AF5" w:rsidRDefault="00CB4824" w:rsidP="00CB4824">
      <w:pPr>
        <w:pStyle w:val="Pagrindinistekstas"/>
        <w:rPr>
          <w:szCs w:val="22"/>
        </w:rPr>
      </w:pPr>
      <w:r w:rsidRPr="004E0AF5">
        <w:rPr>
          <w:szCs w:val="22"/>
        </w:rPr>
        <w:t xml:space="preserve">Specialių senyvų asmenų ir inkstų nepakankamumu sergančių ligonių tyrimų, kuriais analizuota geriamojo ir į veną leidžiamo preparato </w:t>
      </w:r>
      <w:proofErr w:type="spellStart"/>
      <w:r w:rsidRPr="004E0AF5">
        <w:rPr>
          <w:szCs w:val="22"/>
        </w:rPr>
        <w:t>farmakokinetika</w:t>
      </w:r>
      <w:proofErr w:type="spellEnd"/>
      <w:r w:rsidRPr="004E0AF5">
        <w:rPr>
          <w:szCs w:val="22"/>
        </w:rPr>
        <w:t>, atlikta mažai</w:t>
      </w:r>
      <w:r w:rsidRPr="004E0AF5">
        <w:rPr>
          <w:snapToGrid w:val="0"/>
          <w:szCs w:val="22"/>
        </w:rPr>
        <w:t>.</w:t>
      </w:r>
    </w:p>
    <w:p w:rsidR="00CB4824" w:rsidRPr="004E0AF5" w:rsidRDefault="00A8025C" w:rsidP="00CB4824">
      <w:pPr>
        <w:rPr>
          <w:bCs/>
          <w:i/>
          <w:szCs w:val="22"/>
          <w:u w:val="single"/>
        </w:rPr>
      </w:pPr>
      <w:r>
        <w:rPr>
          <w:bCs/>
          <w:i/>
          <w:szCs w:val="22"/>
          <w:u w:val="single"/>
        </w:rPr>
        <w:t>Sutrikusi k</w:t>
      </w:r>
      <w:r w:rsidR="00CB4824" w:rsidRPr="004E0AF5">
        <w:rPr>
          <w:bCs/>
          <w:i/>
          <w:szCs w:val="22"/>
          <w:u w:val="single"/>
        </w:rPr>
        <w:t>epenų funkcij</w:t>
      </w:r>
      <w:r>
        <w:rPr>
          <w:bCs/>
          <w:i/>
          <w:szCs w:val="22"/>
          <w:u w:val="single"/>
        </w:rPr>
        <w:t xml:space="preserve">a </w:t>
      </w:r>
    </w:p>
    <w:p w:rsidR="00CB4824" w:rsidRPr="004E0AF5" w:rsidRDefault="00CB4824" w:rsidP="00CB4824">
      <w:pPr>
        <w:pStyle w:val="Pagrindinistekstas"/>
        <w:rPr>
          <w:szCs w:val="22"/>
        </w:rPr>
      </w:pPr>
      <w:r w:rsidRPr="004E0AF5">
        <w:rPr>
          <w:szCs w:val="22"/>
        </w:rPr>
        <w:lastRenderedPageBreak/>
        <w:t xml:space="preserve">Jei kepenų funkcija susilpnėjusi, išgerto, į veną ar raumenis sušvirkšto </w:t>
      </w:r>
      <w:proofErr w:type="spellStart"/>
      <w:r w:rsidRPr="004E0AF5">
        <w:rPr>
          <w:szCs w:val="22"/>
        </w:rPr>
        <w:t>ondansetrono</w:t>
      </w:r>
      <w:proofErr w:type="spellEnd"/>
      <w:r w:rsidRPr="004E0AF5">
        <w:rPr>
          <w:szCs w:val="22"/>
        </w:rPr>
        <w:t xml:space="preserve"> sisteminis klirensas smarkiai sumažėja, o pusinės eliminacijos laikas pailgėja (15</w:t>
      </w:r>
      <w:r w:rsidRPr="004E0AF5">
        <w:rPr>
          <w:szCs w:val="22"/>
        </w:rPr>
        <w:noBreakHyphen/>
        <w:t xml:space="preserve">32 val.), išgerto preparato biologinis prieinamumas beveik siekia 100 % dėl sumažėjusio </w:t>
      </w:r>
      <w:proofErr w:type="spellStart"/>
      <w:r w:rsidRPr="004E0AF5">
        <w:rPr>
          <w:szCs w:val="22"/>
        </w:rPr>
        <w:t>ikisisteminio</w:t>
      </w:r>
      <w:proofErr w:type="spellEnd"/>
      <w:r w:rsidRPr="004E0AF5">
        <w:rPr>
          <w:szCs w:val="22"/>
        </w:rPr>
        <w:t xml:space="preserve"> metabolizmo.</w:t>
      </w:r>
    </w:p>
    <w:p w:rsidR="00CB4824" w:rsidRPr="004E0AF5" w:rsidRDefault="00CB4824" w:rsidP="00CB4824">
      <w:pPr>
        <w:pStyle w:val="Pagrindinistekstas"/>
        <w:spacing w:after="0"/>
        <w:rPr>
          <w:szCs w:val="22"/>
        </w:rPr>
      </w:pPr>
    </w:p>
    <w:p w:rsidR="00CB4824" w:rsidRPr="004E0AF5" w:rsidRDefault="00CB4824" w:rsidP="003B1724">
      <w:pPr>
        <w:pStyle w:val="Antrat3"/>
      </w:pPr>
      <w:r w:rsidRPr="004E0AF5">
        <w:t>5.3</w:t>
      </w:r>
      <w:r w:rsidRPr="004E0AF5">
        <w:tab/>
      </w:r>
      <w:proofErr w:type="spellStart"/>
      <w:r w:rsidRPr="004E0AF5">
        <w:t>Ikiklinikinių</w:t>
      </w:r>
      <w:proofErr w:type="spellEnd"/>
      <w:r w:rsidRPr="004E0AF5">
        <w:t xml:space="preserve"> saugumo tyrimų duomenys</w:t>
      </w:r>
    </w:p>
    <w:p w:rsidR="00CB4824" w:rsidRPr="004E0AF5" w:rsidRDefault="00CB4824" w:rsidP="00CB4824">
      <w:pPr>
        <w:pStyle w:val="Pagrindinistekstas"/>
        <w:spacing w:after="0"/>
        <w:rPr>
          <w:szCs w:val="22"/>
        </w:rPr>
      </w:pPr>
    </w:p>
    <w:p w:rsidR="00CB4824" w:rsidRPr="004E0AF5" w:rsidRDefault="00CB4824" w:rsidP="00CB4824">
      <w:pPr>
        <w:rPr>
          <w:szCs w:val="22"/>
        </w:rPr>
      </w:pPr>
      <w:r w:rsidRPr="004E0AF5">
        <w:rPr>
          <w:szCs w:val="22"/>
        </w:rPr>
        <w:t xml:space="preserve">Remiantis įprastinių </w:t>
      </w:r>
      <w:proofErr w:type="spellStart"/>
      <w:r w:rsidRPr="004E0AF5">
        <w:rPr>
          <w:szCs w:val="22"/>
        </w:rPr>
        <w:t>ikiklinikinių</w:t>
      </w:r>
      <w:proofErr w:type="spellEnd"/>
      <w:r w:rsidRPr="004E0AF5">
        <w:rPr>
          <w:szCs w:val="22"/>
        </w:rPr>
        <w:t xml:space="preserve"> farmakologinio saugumo, kartotinių dozių toksinio, </w:t>
      </w:r>
      <w:proofErr w:type="spellStart"/>
      <w:r w:rsidRPr="004E0AF5">
        <w:rPr>
          <w:szCs w:val="22"/>
        </w:rPr>
        <w:t>genotoksinio</w:t>
      </w:r>
      <w:proofErr w:type="spellEnd"/>
      <w:r w:rsidRPr="004E0AF5">
        <w:rPr>
          <w:szCs w:val="22"/>
        </w:rPr>
        <w:t xml:space="preserve"> ir kancerogeninio poveikio tyrimų duomenimis specifinio pavojaus žmogui turėtų nebūti. </w:t>
      </w:r>
      <w:proofErr w:type="spellStart"/>
      <w:r w:rsidRPr="004E0AF5">
        <w:rPr>
          <w:szCs w:val="22"/>
        </w:rPr>
        <w:t>Ondansetronas</w:t>
      </w:r>
      <w:proofErr w:type="spellEnd"/>
      <w:r w:rsidRPr="004E0AF5">
        <w:rPr>
          <w:szCs w:val="22"/>
        </w:rPr>
        <w:t xml:space="preserve"> ir jo metabolitai kaupiasi žiurkių piene, preparato koncentracijos santykis piene ir kraujo plazmoje yra 5,2. </w:t>
      </w:r>
    </w:p>
    <w:p w:rsidR="00CB4824" w:rsidRPr="004E0AF5" w:rsidRDefault="00CB4824" w:rsidP="00CB4824">
      <w:pPr>
        <w:rPr>
          <w:szCs w:val="22"/>
        </w:rPr>
      </w:pPr>
      <w:r w:rsidRPr="004E0AF5">
        <w:rPr>
          <w:szCs w:val="22"/>
        </w:rPr>
        <w:t xml:space="preserve">Labai mažos </w:t>
      </w:r>
      <w:proofErr w:type="spellStart"/>
      <w:r w:rsidRPr="004E0AF5">
        <w:rPr>
          <w:szCs w:val="22"/>
        </w:rPr>
        <w:t>ondansetrono</w:t>
      </w:r>
      <w:proofErr w:type="spellEnd"/>
      <w:r w:rsidRPr="004E0AF5">
        <w:rPr>
          <w:szCs w:val="22"/>
        </w:rPr>
        <w:t xml:space="preserve"> koncentracijos (</w:t>
      </w:r>
      <w:proofErr w:type="spellStart"/>
      <w:r w:rsidRPr="004E0AF5">
        <w:rPr>
          <w:szCs w:val="22"/>
        </w:rPr>
        <w:t>mikromoliais</w:t>
      </w:r>
      <w:proofErr w:type="spellEnd"/>
      <w:r w:rsidRPr="004E0AF5">
        <w:rPr>
          <w:szCs w:val="22"/>
        </w:rPr>
        <w:t xml:space="preserve">) blokuoja klonuotų žmogaus širdies ląstelių </w:t>
      </w:r>
      <w:r w:rsidRPr="004E0AF5">
        <w:rPr>
          <w:i/>
          <w:iCs/>
          <w:szCs w:val="22"/>
        </w:rPr>
        <w:t>HERG</w:t>
      </w:r>
      <w:r w:rsidRPr="004E0AF5">
        <w:rPr>
          <w:szCs w:val="22"/>
        </w:rPr>
        <w:t xml:space="preserve"> kalio kanalus. Klinikinė šių radinių reikšmė neaiški. </w:t>
      </w:r>
    </w:p>
    <w:p w:rsidR="00CB4824" w:rsidRPr="004E0AF5" w:rsidRDefault="00CB4824" w:rsidP="00CB4824">
      <w:pPr>
        <w:pStyle w:val="Pagrindinistekstas"/>
        <w:spacing w:after="0"/>
        <w:rPr>
          <w:snapToGrid w:val="0"/>
          <w:szCs w:val="22"/>
        </w:rPr>
      </w:pPr>
    </w:p>
    <w:p w:rsidR="00CB4824" w:rsidRPr="004E0AF5" w:rsidRDefault="00CB4824" w:rsidP="00CB4824">
      <w:pPr>
        <w:pStyle w:val="Pagrindinistekstas"/>
        <w:spacing w:after="0"/>
        <w:rPr>
          <w:szCs w:val="22"/>
        </w:rPr>
      </w:pPr>
    </w:p>
    <w:p w:rsidR="00CB4824" w:rsidRPr="004E0AF5" w:rsidRDefault="00CB4824" w:rsidP="00CB4824">
      <w:pPr>
        <w:pStyle w:val="Antrat2"/>
        <w:rPr>
          <w:szCs w:val="22"/>
        </w:rPr>
      </w:pPr>
      <w:r w:rsidRPr="004E0AF5">
        <w:rPr>
          <w:szCs w:val="22"/>
        </w:rPr>
        <w:t>6.</w:t>
      </w:r>
      <w:r w:rsidRPr="004E0AF5">
        <w:rPr>
          <w:szCs w:val="22"/>
        </w:rPr>
        <w:tab/>
        <w:t>FARMACINĖ INFORMACIJA</w:t>
      </w:r>
    </w:p>
    <w:p w:rsidR="00CB4824" w:rsidRPr="004E0AF5" w:rsidRDefault="00CB4824" w:rsidP="00CB4824">
      <w:pPr>
        <w:pStyle w:val="Pagrindinistekstas"/>
        <w:spacing w:after="0"/>
        <w:rPr>
          <w:b/>
          <w:szCs w:val="22"/>
        </w:rPr>
      </w:pPr>
    </w:p>
    <w:p w:rsidR="00CB4824" w:rsidRPr="004E0AF5" w:rsidRDefault="00CB4824" w:rsidP="003B1724">
      <w:pPr>
        <w:pStyle w:val="Antrat3"/>
      </w:pPr>
      <w:r w:rsidRPr="004E0AF5">
        <w:t>6.1</w:t>
      </w:r>
      <w:r w:rsidRPr="004E0AF5">
        <w:tab/>
        <w:t>Pagalbinių medžiagų sąrašas</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r w:rsidRPr="004E0AF5">
        <w:rPr>
          <w:szCs w:val="22"/>
        </w:rPr>
        <w:t xml:space="preserve">Citrinų rūgštis </w:t>
      </w:r>
      <w:proofErr w:type="spellStart"/>
      <w:r w:rsidRPr="004E0AF5">
        <w:rPr>
          <w:szCs w:val="22"/>
        </w:rPr>
        <w:t>monohidratas</w:t>
      </w:r>
      <w:proofErr w:type="spellEnd"/>
    </w:p>
    <w:p w:rsidR="00CB4824" w:rsidRPr="004E0AF5" w:rsidRDefault="00CB4824" w:rsidP="00CB4824">
      <w:pPr>
        <w:pStyle w:val="Pagrindinistekstas"/>
        <w:spacing w:after="0"/>
        <w:rPr>
          <w:szCs w:val="22"/>
        </w:rPr>
      </w:pPr>
      <w:r w:rsidRPr="004E0AF5">
        <w:rPr>
          <w:szCs w:val="22"/>
        </w:rPr>
        <w:t>Natrio citratas</w:t>
      </w:r>
    </w:p>
    <w:p w:rsidR="00CB4824" w:rsidRPr="004E0AF5" w:rsidRDefault="00CB4824" w:rsidP="00CB4824">
      <w:pPr>
        <w:pStyle w:val="Pagrindinistekstas"/>
        <w:spacing w:after="0"/>
        <w:rPr>
          <w:szCs w:val="22"/>
        </w:rPr>
      </w:pPr>
      <w:r w:rsidRPr="004E0AF5">
        <w:rPr>
          <w:szCs w:val="22"/>
        </w:rPr>
        <w:t>Vandenilio chlorido rūgštis (pH sureguliavimui)</w:t>
      </w:r>
    </w:p>
    <w:p w:rsidR="00CB4824" w:rsidRPr="004E0AF5" w:rsidRDefault="00CB4824" w:rsidP="00CB4824">
      <w:pPr>
        <w:pStyle w:val="Pagrindinistekstas"/>
        <w:spacing w:after="0"/>
        <w:rPr>
          <w:szCs w:val="22"/>
        </w:rPr>
      </w:pPr>
      <w:r w:rsidRPr="004E0AF5">
        <w:rPr>
          <w:szCs w:val="22"/>
        </w:rPr>
        <w:t>Natrio chloridas</w:t>
      </w:r>
    </w:p>
    <w:p w:rsidR="00CB4824" w:rsidRPr="004E0AF5" w:rsidRDefault="00CB4824" w:rsidP="00CB4824">
      <w:pPr>
        <w:pStyle w:val="Pagrindinistekstas"/>
        <w:spacing w:after="0"/>
        <w:rPr>
          <w:szCs w:val="22"/>
        </w:rPr>
      </w:pPr>
      <w:r w:rsidRPr="004E0AF5">
        <w:rPr>
          <w:szCs w:val="22"/>
        </w:rPr>
        <w:t>Injekcinis vanduo</w:t>
      </w:r>
    </w:p>
    <w:p w:rsidR="00CB4824" w:rsidRPr="004E0AF5" w:rsidRDefault="00CB4824" w:rsidP="00CB4824">
      <w:pPr>
        <w:pStyle w:val="Pagrindinistekstas"/>
        <w:spacing w:after="0"/>
        <w:rPr>
          <w:szCs w:val="22"/>
        </w:rPr>
      </w:pPr>
    </w:p>
    <w:p w:rsidR="00CB4824" w:rsidRPr="004E0AF5" w:rsidRDefault="00CB4824" w:rsidP="003B1724">
      <w:pPr>
        <w:pStyle w:val="Antrat3"/>
      </w:pPr>
      <w:r w:rsidRPr="004E0AF5">
        <w:t>6.2</w:t>
      </w:r>
      <w:r w:rsidRPr="004E0AF5">
        <w:tab/>
        <w:t>Nesuderinamumas</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proofErr w:type="spellStart"/>
      <w:r w:rsidRPr="004E0AF5">
        <w:rPr>
          <w:szCs w:val="22"/>
        </w:rPr>
        <w:t>Setronon</w:t>
      </w:r>
      <w:proofErr w:type="spellEnd"/>
      <w:r w:rsidRPr="004E0AF5">
        <w:rPr>
          <w:szCs w:val="22"/>
        </w:rPr>
        <w:t xml:space="preserve"> injekcinio tirpalo negalima maišyti su kitais vaistiniais preparatais, išskyrus tuos, kurie nurodyti 6.6 skyriuje.</w:t>
      </w:r>
    </w:p>
    <w:p w:rsidR="00CB4824" w:rsidRPr="004E0AF5" w:rsidRDefault="00CB4824" w:rsidP="00CB4824">
      <w:pPr>
        <w:pStyle w:val="Pagrindinistekstas"/>
        <w:spacing w:after="0"/>
        <w:rPr>
          <w:szCs w:val="22"/>
        </w:rPr>
      </w:pPr>
    </w:p>
    <w:p w:rsidR="00CB4824" w:rsidRPr="004E0AF5" w:rsidRDefault="00CB4824" w:rsidP="003B1724">
      <w:pPr>
        <w:pStyle w:val="Antrat3"/>
      </w:pPr>
      <w:r w:rsidRPr="004E0AF5">
        <w:t>6.3</w:t>
      </w:r>
      <w:r w:rsidRPr="004E0AF5">
        <w:tab/>
        <w:t>Tinkamumo laikas</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r w:rsidRPr="004E0AF5">
        <w:rPr>
          <w:szCs w:val="22"/>
        </w:rPr>
        <w:t>Neatidarius - 3 metai.</w:t>
      </w:r>
    </w:p>
    <w:p w:rsidR="00CB4824" w:rsidRPr="004E0AF5" w:rsidRDefault="00CB4824" w:rsidP="00CB4824">
      <w:pPr>
        <w:pStyle w:val="Pagrindinistekstas"/>
        <w:spacing w:after="0"/>
        <w:rPr>
          <w:szCs w:val="22"/>
        </w:rPr>
      </w:pPr>
      <w:r w:rsidRPr="004E0AF5">
        <w:rPr>
          <w:szCs w:val="22"/>
        </w:rPr>
        <w:t xml:space="preserve">Atskiedus – cheminės ir fizinės savybės nekinta 24 valandas, laikant 2 </w:t>
      </w:r>
      <w:r w:rsidRPr="004E0AF5">
        <w:rPr>
          <w:szCs w:val="22"/>
        </w:rPr>
        <w:sym w:font="Symbol" w:char="F0B0"/>
      </w:r>
      <w:r w:rsidRPr="004E0AF5">
        <w:rPr>
          <w:szCs w:val="22"/>
        </w:rPr>
        <w:t xml:space="preserve">C – 8 </w:t>
      </w:r>
      <w:r w:rsidRPr="004E0AF5">
        <w:rPr>
          <w:szCs w:val="22"/>
        </w:rPr>
        <w:sym w:font="Symbol" w:char="F0B0"/>
      </w:r>
      <w:r w:rsidRPr="004E0AF5">
        <w:rPr>
          <w:szCs w:val="22"/>
        </w:rPr>
        <w:t xml:space="preserve">C temperatūroje. </w:t>
      </w:r>
    </w:p>
    <w:p w:rsidR="00CB4824" w:rsidRPr="004E0AF5" w:rsidRDefault="00CB4824" w:rsidP="00CB4824">
      <w:pPr>
        <w:pStyle w:val="Pagrindinistekstas"/>
        <w:spacing w:after="0"/>
        <w:rPr>
          <w:szCs w:val="22"/>
        </w:rPr>
      </w:pPr>
      <w:r w:rsidRPr="004E0AF5">
        <w:rPr>
          <w:szCs w:val="22"/>
        </w:rPr>
        <w:t xml:space="preserve">Mikrobiologiniu požiūriu, produktas turi būti suvartotas nedelsiant. Priešingu atveju, vartojamo produkto laikymo sąlygos ir laikas iki suvartojimo yra vartotojo atsakomybė, tačiau neturi būti laikomas ilgiau nei 24 val. 2 </w:t>
      </w:r>
      <w:r w:rsidRPr="004E0AF5">
        <w:rPr>
          <w:szCs w:val="22"/>
        </w:rPr>
        <w:sym w:font="Symbol" w:char="F0B0"/>
      </w:r>
      <w:r w:rsidRPr="004E0AF5">
        <w:rPr>
          <w:szCs w:val="22"/>
        </w:rPr>
        <w:t xml:space="preserve">C – 8 </w:t>
      </w:r>
      <w:r w:rsidRPr="004E0AF5">
        <w:rPr>
          <w:szCs w:val="22"/>
        </w:rPr>
        <w:sym w:font="Symbol" w:char="F0B0"/>
      </w:r>
      <w:r w:rsidRPr="004E0AF5">
        <w:rPr>
          <w:szCs w:val="22"/>
        </w:rPr>
        <w:t xml:space="preserve">C temperatūroje, nebent atskiedimas vyko kontroliuojamose ir įteisintose </w:t>
      </w:r>
      <w:proofErr w:type="spellStart"/>
      <w:r w:rsidRPr="004E0AF5">
        <w:rPr>
          <w:szCs w:val="22"/>
        </w:rPr>
        <w:t>aseptinėse</w:t>
      </w:r>
      <w:proofErr w:type="spellEnd"/>
      <w:r w:rsidRPr="004E0AF5">
        <w:rPr>
          <w:szCs w:val="22"/>
        </w:rPr>
        <w:t xml:space="preserve"> sąlygose.</w:t>
      </w:r>
    </w:p>
    <w:p w:rsidR="00CB4824" w:rsidRPr="004E0AF5" w:rsidRDefault="00CB4824" w:rsidP="00CB4824">
      <w:pPr>
        <w:pStyle w:val="Pagrindinistekstas"/>
        <w:spacing w:after="0"/>
        <w:rPr>
          <w:szCs w:val="22"/>
        </w:rPr>
      </w:pPr>
    </w:p>
    <w:p w:rsidR="00CB4824" w:rsidRPr="004E0AF5" w:rsidRDefault="00CB4824" w:rsidP="003B1724">
      <w:pPr>
        <w:pStyle w:val="Antrat3"/>
      </w:pPr>
      <w:r w:rsidRPr="004E0AF5">
        <w:t>6.4</w:t>
      </w:r>
      <w:r w:rsidRPr="004E0AF5">
        <w:tab/>
        <w:t>Specialios laikymo sąlygos</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r w:rsidRPr="004E0AF5">
        <w:rPr>
          <w:szCs w:val="22"/>
        </w:rPr>
        <w:t>Laikyti ne aukštesnėje kaip 25 </w:t>
      </w:r>
      <w:r w:rsidRPr="004E0AF5">
        <w:rPr>
          <w:szCs w:val="22"/>
        </w:rPr>
        <w:sym w:font="Symbol" w:char="F0B0"/>
      </w:r>
      <w:r w:rsidRPr="004E0AF5">
        <w:rPr>
          <w:szCs w:val="22"/>
        </w:rPr>
        <w:t>C temperatūroje.</w:t>
      </w:r>
    </w:p>
    <w:p w:rsidR="00CB4824" w:rsidRPr="004E0AF5" w:rsidRDefault="00CB4824" w:rsidP="00CB4824">
      <w:pPr>
        <w:pStyle w:val="Pagrindinistekstas"/>
        <w:spacing w:after="0"/>
        <w:rPr>
          <w:szCs w:val="22"/>
        </w:rPr>
      </w:pPr>
      <w:r w:rsidRPr="004E0AF5">
        <w:rPr>
          <w:szCs w:val="22"/>
        </w:rPr>
        <w:t>Ampules laikyti išorinėje dėžutėje, kad preparatas būtų apsaugotas nuo šviesos.</w:t>
      </w:r>
    </w:p>
    <w:p w:rsidR="00CB4824" w:rsidRPr="004E0AF5" w:rsidRDefault="00E21F1E" w:rsidP="00CB4824">
      <w:pPr>
        <w:pStyle w:val="Pagrindinistekstas"/>
        <w:spacing w:after="0"/>
        <w:rPr>
          <w:szCs w:val="22"/>
        </w:rPr>
      </w:pPr>
      <w:r>
        <w:rPr>
          <w:szCs w:val="22"/>
        </w:rPr>
        <w:lastRenderedPageBreak/>
        <w:t xml:space="preserve">Apie </w:t>
      </w:r>
      <w:r w:rsidR="00CB4824" w:rsidRPr="004E0AF5">
        <w:rPr>
          <w:szCs w:val="22"/>
        </w:rPr>
        <w:t xml:space="preserve">laikymo sąlygas </w:t>
      </w:r>
      <w:r>
        <w:rPr>
          <w:szCs w:val="22"/>
        </w:rPr>
        <w:t xml:space="preserve">po vaistinio preparato praskiedimo </w:t>
      </w:r>
      <w:r w:rsidR="00CB4824" w:rsidRPr="004E0AF5">
        <w:rPr>
          <w:szCs w:val="22"/>
        </w:rPr>
        <w:t>žiūrėkite 6.3 skyriuje.</w:t>
      </w:r>
    </w:p>
    <w:p w:rsidR="00CB4824" w:rsidRPr="004E0AF5" w:rsidRDefault="00CB4824" w:rsidP="00CB4824">
      <w:pPr>
        <w:pStyle w:val="Pagrindinistekstas"/>
        <w:spacing w:after="0"/>
        <w:rPr>
          <w:szCs w:val="22"/>
        </w:rPr>
      </w:pPr>
    </w:p>
    <w:p w:rsidR="00CB4824" w:rsidRPr="004E0AF5" w:rsidRDefault="00CB4824" w:rsidP="003B1724">
      <w:pPr>
        <w:pStyle w:val="Antrat3"/>
      </w:pPr>
      <w:r w:rsidRPr="004E0AF5">
        <w:t>6.5</w:t>
      </w:r>
      <w:r w:rsidRPr="004E0AF5">
        <w:tab/>
      </w:r>
      <w:proofErr w:type="spellStart"/>
      <w:r w:rsidRPr="004E0AF5">
        <w:t>Talpyklės</w:t>
      </w:r>
      <w:proofErr w:type="spellEnd"/>
      <w:r w:rsidRPr="004E0AF5">
        <w:t xml:space="preserve"> pobūdis ir jos turinys</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r w:rsidRPr="004E0AF5">
        <w:rPr>
          <w:szCs w:val="22"/>
        </w:rPr>
        <w:t xml:space="preserve">I tipo stiklo permatomos 2 ml ampulės. Vienoje ampulėje yra 2 ml tirpalo. </w:t>
      </w:r>
    </w:p>
    <w:p w:rsidR="00CB4824" w:rsidRPr="004E0AF5" w:rsidRDefault="00CB4824" w:rsidP="00CB4824">
      <w:pPr>
        <w:pStyle w:val="Pagrindinistekstas"/>
        <w:spacing w:after="0"/>
        <w:rPr>
          <w:szCs w:val="22"/>
        </w:rPr>
      </w:pPr>
      <w:r w:rsidRPr="004E0AF5">
        <w:rPr>
          <w:szCs w:val="22"/>
        </w:rPr>
        <w:t>I tipo stiklo permatomos 5 ml ampulės. Vienoje ampulėje yra 4 ml tirpalo.</w:t>
      </w:r>
    </w:p>
    <w:p w:rsidR="00CB4824" w:rsidRPr="004E0AF5" w:rsidRDefault="00CB4824" w:rsidP="00CB4824">
      <w:pPr>
        <w:pStyle w:val="Pagrindinistekstas"/>
        <w:spacing w:after="0"/>
        <w:rPr>
          <w:szCs w:val="22"/>
        </w:rPr>
      </w:pPr>
      <w:r w:rsidRPr="004E0AF5">
        <w:rPr>
          <w:szCs w:val="22"/>
        </w:rPr>
        <w:t xml:space="preserve">Kartono dėžutė, kurioje supakuota po 1 arba 5 ampules. </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r w:rsidRPr="004E0AF5">
        <w:rPr>
          <w:szCs w:val="22"/>
        </w:rPr>
        <w:t>Gali būti tiekiamos ne visų dydžių pakuotės.</w:t>
      </w:r>
    </w:p>
    <w:p w:rsidR="00CB4824" w:rsidRPr="004E0AF5" w:rsidRDefault="00CB4824" w:rsidP="00CB4824">
      <w:pPr>
        <w:pStyle w:val="Pagrindinistekstas"/>
        <w:spacing w:after="0"/>
        <w:rPr>
          <w:szCs w:val="22"/>
        </w:rPr>
      </w:pPr>
    </w:p>
    <w:p w:rsidR="00CB4824" w:rsidRPr="004E0AF5" w:rsidRDefault="00CB4824" w:rsidP="003B1724">
      <w:pPr>
        <w:pStyle w:val="Antrat3"/>
      </w:pPr>
      <w:r w:rsidRPr="004E0AF5">
        <w:t>6.6</w:t>
      </w:r>
      <w:r w:rsidRPr="004E0AF5">
        <w:tab/>
        <w:t>Specialūs reikalavimai atliekoms tvarkyti ir vaistiniam preparatui ruošti</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proofErr w:type="spellStart"/>
      <w:r w:rsidRPr="004E0AF5">
        <w:rPr>
          <w:szCs w:val="22"/>
        </w:rPr>
        <w:t>Setronon</w:t>
      </w:r>
      <w:proofErr w:type="spellEnd"/>
      <w:r w:rsidRPr="004E0AF5">
        <w:rPr>
          <w:szCs w:val="22"/>
        </w:rPr>
        <w:t xml:space="preserve"> injekcinio tirpalo negalima </w:t>
      </w:r>
      <w:proofErr w:type="spellStart"/>
      <w:r w:rsidRPr="004E0AF5">
        <w:rPr>
          <w:szCs w:val="22"/>
        </w:rPr>
        <w:t>autoklavuoti</w:t>
      </w:r>
      <w:proofErr w:type="spellEnd"/>
      <w:r w:rsidRPr="004E0AF5">
        <w:rPr>
          <w:szCs w:val="22"/>
        </w:rPr>
        <w:t>.</w:t>
      </w:r>
    </w:p>
    <w:p w:rsidR="00CB4824" w:rsidRPr="004E0AF5" w:rsidRDefault="00CB4824" w:rsidP="00CB4824">
      <w:pPr>
        <w:pStyle w:val="Pagrindinistekstas"/>
        <w:spacing w:after="0"/>
        <w:rPr>
          <w:i/>
          <w:szCs w:val="22"/>
        </w:rPr>
      </w:pPr>
    </w:p>
    <w:p w:rsidR="00CB4824" w:rsidRPr="004E0AF5" w:rsidRDefault="00CB4824" w:rsidP="00CB4824">
      <w:pPr>
        <w:pStyle w:val="Pagrindinistekstas"/>
        <w:spacing w:after="0"/>
        <w:rPr>
          <w:i/>
          <w:szCs w:val="22"/>
        </w:rPr>
      </w:pPr>
      <w:r w:rsidRPr="004E0AF5">
        <w:rPr>
          <w:i/>
          <w:szCs w:val="22"/>
        </w:rPr>
        <w:t>Suderinamumas su intraveniniais tirpalais</w:t>
      </w:r>
    </w:p>
    <w:p w:rsidR="00CB4824" w:rsidRPr="004E0AF5" w:rsidRDefault="00CB4824" w:rsidP="00CB4824">
      <w:pPr>
        <w:pStyle w:val="Pagrindinistekstas"/>
        <w:spacing w:after="0"/>
        <w:rPr>
          <w:szCs w:val="22"/>
        </w:rPr>
      </w:pPr>
      <w:proofErr w:type="spellStart"/>
      <w:r w:rsidRPr="004E0AF5">
        <w:rPr>
          <w:szCs w:val="22"/>
        </w:rPr>
        <w:t>Setronon</w:t>
      </w:r>
      <w:proofErr w:type="spellEnd"/>
      <w:r w:rsidRPr="004E0AF5">
        <w:rPr>
          <w:szCs w:val="22"/>
        </w:rPr>
        <w:t xml:space="preserve"> injekcinį tirpalą galima maišyti su šiais rekomenduojamais tirpalais: </w:t>
      </w:r>
    </w:p>
    <w:p w:rsidR="00CB4824" w:rsidRPr="004E0AF5" w:rsidRDefault="00CB4824" w:rsidP="00CB4824">
      <w:pPr>
        <w:pStyle w:val="Pagrindinistekstas"/>
        <w:numPr>
          <w:ilvl w:val="0"/>
          <w:numId w:val="2"/>
        </w:numPr>
        <w:spacing w:after="0"/>
        <w:rPr>
          <w:szCs w:val="22"/>
        </w:rPr>
      </w:pPr>
      <w:r w:rsidRPr="004E0AF5">
        <w:rPr>
          <w:szCs w:val="22"/>
        </w:rPr>
        <w:t>natrio chlorido 0,9 % intraveniniu infuziniu tirpalu;</w:t>
      </w:r>
    </w:p>
    <w:p w:rsidR="00CB4824" w:rsidRPr="004E0AF5" w:rsidRDefault="00CB4824" w:rsidP="00CB4824">
      <w:pPr>
        <w:pStyle w:val="Pagrindinistekstas"/>
        <w:numPr>
          <w:ilvl w:val="0"/>
          <w:numId w:val="2"/>
        </w:numPr>
        <w:spacing w:after="0"/>
        <w:rPr>
          <w:szCs w:val="22"/>
        </w:rPr>
      </w:pPr>
      <w:r w:rsidRPr="004E0AF5">
        <w:rPr>
          <w:szCs w:val="22"/>
        </w:rPr>
        <w:t>gliukozės 5 %  intraveniniu infuziniu tirpalu;</w:t>
      </w:r>
    </w:p>
    <w:p w:rsidR="00CB4824" w:rsidRPr="004E0AF5" w:rsidRDefault="00CB4824" w:rsidP="00CB4824">
      <w:pPr>
        <w:pStyle w:val="Pagrindinistekstas"/>
        <w:numPr>
          <w:ilvl w:val="0"/>
          <w:numId w:val="2"/>
        </w:numPr>
        <w:spacing w:after="0"/>
        <w:rPr>
          <w:szCs w:val="22"/>
        </w:rPr>
      </w:pPr>
      <w:proofErr w:type="spellStart"/>
      <w:r w:rsidRPr="004E0AF5">
        <w:rPr>
          <w:szCs w:val="22"/>
        </w:rPr>
        <w:t>manitolio</w:t>
      </w:r>
      <w:proofErr w:type="spellEnd"/>
      <w:r w:rsidRPr="004E0AF5">
        <w:rPr>
          <w:szCs w:val="22"/>
        </w:rPr>
        <w:t xml:space="preserve"> 10% intraveniniu infuziniu tirpalu;</w:t>
      </w:r>
    </w:p>
    <w:p w:rsidR="00CB4824" w:rsidRPr="004E0AF5" w:rsidRDefault="00CB4824" w:rsidP="00CB4824">
      <w:pPr>
        <w:pStyle w:val="Pagrindinistekstas"/>
        <w:numPr>
          <w:ilvl w:val="0"/>
          <w:numId w:val="2"/>
        </w:numPr>
        <w:spacing w:after="0"/>
        <w:rPr>
          <w:szCs w:val="22"/>
        </w:rPr>
      </w:pPr>
      <w:proofErr w:type="spellStart"/>
      <w:r w:rsidRPr="004E0AF5">
        <w:rPr>
          <w:szCs w:val="22"/>
        </w:rPr>
        <w:t>Ringerio</w:t>
      </w:r>
      <w:proofErr w:type="spellEnd"/>
      <w:r w:rsidRPr="004E0AF5">
        <w:rPr>
          <w:szCs w:val="22"/>
        </w:rPr>
        <w:t xml:space="preserve"> intraveniniu infuziniu tirpalu;</w:t>
      </w:r>
    </w:p>
    <w:p w:rsidR="00CB4824" w:rsidRPr="004E0AF5" w:rsidRDefault="00CB4824" w:rsidP="00CB4824">
      <w:pPr>
        <w:pStyle w:val="Pagrindinistekstas"/>
        <w:numPr>
          <w:ilvl w:val="0"/>
          <w:numId w:val="2"/>
        </w:numPr>
        <w:spacing w:after="0"/>
        <w:rPr>
          <w:szCs w:val="22"/>
        </w:rPr>
      </w:pPr>
      <w:r w:rsidRPr="004E0AF5">
        <w:rPr>
          <w:szCs w:val="22"/>
        </w:rPr>
        <w:t>kalio chlorido 0,3 % ir natrio chlorido 0,9 % intraveniniu infuziniu tirpalu;</w:t>
      </w:r>
    </w:p>
    <w:p w:rsidR="00CB4824" w:rsidRPr="004E0AF5" w:rsidRDefault="00CB4824" w:rsidP="00CB4824">
      <w:pPr>
        <w:pStyle w:val="Pagrindinistekstas"/>
        <w:numPr>
          <w:ilvl w:val="0"/>
          <w:numId w:val="2"/>
        </w:numPr>
        <w:spacing w:after="0"/>
        <w:rPr>
          <w:szCs w:val="22"/>
        </w:rPr>
      </w:pPr>
      <w:r w:rsidRPr="004E0AF5">
        <w:rPr>
          <w:szCs w:val="22"/>
        </w:rPr>
        <w:t>kalio chlorido 0,3 % ir gliukozės 5 % intraveniniu infuziniu tirpalu.</w:t>
      </w:r>
    </w:p>
    <w:p w:rsidR="00CB4824" w:rsidRPr="004E0AF5" w:rsidRDefault="00CB4824" w:rsidP="00CB4824">
      <w:pPr>
        <w:pStyle w:val="Pagrindinistekstas"/>
        <w:rPr>
          <w:szCs w:val="22"/>
        </w:rPr>
      </w:pPr>
    </w:p>
    <w:p w:rsidR="00CB4824" w:rsidRPr="004E0AF5" w:rsidRDefault="00CB4824" w:rsidP="00CB4824">
      <w:pPr>
        <w:pStyle w:val="Pagrindinistekstas"/>
        <w:rPr>
          <w:szCs w:val="22"/>
        </w:rPr>
      </w:pPr>
      <w:r w:rsidRPr="004E0AF5">
        <w:rPr>
          <w:szCs w:val="22"/>
        </w:rPr>
        <w:t xml:space="preserve">Laikantis geros farmacinės praktikos taisyklių, </w:t>
      </w:r>
      <w:proofErr w:type="spellStart"/>
      <w:r w:rsidRPr="004E0AF5">
        <w:rPr>
          <w:szCs w:val="22"/>
        </w:rPr>
        <w:t>ondansetrono</w:t>
      </w:r>
      <w:proofErr w:type="spellEnd"/>
      <w:r w:rsidRPr="004E0AF5">
        <w:rPr>
          <w:szCs w:val="22"/>
        </w:rPr>
        <w:t xml:space="preserve"> injekcinį tirpalą reikia atskiesti tirpalu infuzijai į veną prieš pat atliekant infuziją arba iki jos pradžios laikyti 2-</w:t>
      </w:r>
      <w:smartTag w:uri="urn:schemas-microsoft-com:office:smarttags" w:element="metricconverter">
        <w:smartTagPr>
          <w:attr w:name="ProductID" w:val="8ﾰC"/>
        </w:smartTagPr>
        <w:r w:rsidRPr="004E0AF5">
          <w:rPr>
            <w:szCs w:val="22"/>
          </w:rPr>
          <w:t>8°C</w:t>
        </w:r>
      </w:smartTag>
      <w:r w:rsidRPr="004E0AF5">
        <w:rPr>
          <w:szCs w:val="22"/>
        </w:rPr>
        <w:t xml:space="preserve"> temperatūroje ne ilgiau kaip 24 valandas.</w:t>
      </w:r>
    </w:p>
    <w:p w:rsidR="00CB4824" w:rsidRPr="004E0AF5" w:rsidRDefault="00CB4824" w:rsidP="00CB4824">
      <w:pPr>
        <w:pStyle w:val="Pagrindinistekstas"/>
        <w:rPr>
          <w:szCs w:val="22"/>
        </w:rPr>
      </w:pPr>
      <w:r w:rsidRPr="004E0AF5">
        <w:rPr>
          <w:szCs w:val="22"/>
        </w:rPr>
        <w:t xml:space="preserve">Suderinamumo tyrimai patvirtino, kad, atliekant šio tirpalo infuziją, galima naudoti </w:t>
      </w:r>
      <w:proofErr w:type="spellStart"/>
      <w:r w:rsidRPr="004E0AF5">
        <w:rPr>
          <w:szCs w:val="22"/>
        </w:rPr>
        <w:t>polivinilchlorido</w:t>
      </w:r>
      <w:proofErr w:type="spellEnd"/>
      <w:r w:rsidRPr="004E0AF5">
        <w:rPr>
          <w:szCs w:val="22"/>
        </w:rPr>
        <w:t xml:space="preserve"> infuzinius maišus ir </w:t>
      </w:r>
      <w:proofErr w:type="spellStart"/>
      <w:r w:rsidRPr="004E0AF5">
        <w:rPr>
          <w:szCs w:val="22"/>
        </w:rPr>
        <w:t>polivinilchlorido</w:t>
      </w:r>
      <w:proofErr w:type="spellEnd"/>
      <w:r w:rsidRPr="004E0AF5">
        <w:rPr>
          <w:szCs w:val="22"/>
        </w:rPr>
        <w:t xml:space="preserve"> infuzinę sistemą. Manoma, kad adekvatus tirpalo stabilumas taip pat turėtų būti pripažintas naudojant polietileno infuzinius maišus arba pirmojo tipo stiklinius butelius. Įrodyta, kad </w:t>
      </w:r>
      <w:proofErr w:type="spellStart"/>
      <w:r w:rsidRPr="004E0AF5">
        <w:rPr>
          <w:szCs w:val="22"/>
        </w:rPr>
        <w:t>ondansetronas</w:t>
      </w:r>
      <w:proofErr w:type="spellEnd"/>
      <w:r w:rsidRPr="004E0AF5">
        <w:rPr>
          <w:szCs w:val="22"/>
        </w:rPr>
        <w:t xml:space="preserve"> praskiestas natrio chlorido 0,9 % arba gliukozės 5% tirpalu išlieka stabilus polipropileno švirkštuose. Manoma, kad </w:t>
      </w:r>
      <w:proofErr w:type="spellStart"/>
      <w:r w:rsidRPr="004E0AF5">
        <w:rPr>
          <w:szCs w:val="22"/>
        </w:rPr>
        <w:t>ondansetrono</w:t>
      </w:r>
      <w:proofErr w:type="spellEnd"/>
      <w:r w:rsidRPr="004E0AF5">
        <w:rPr>
          <w:szCs w:val="22"/>
        </w:rPr>
        <w:t xml:space="preserve"> injekcinis tirpalas praskiestas kitais suderintais infuziniais tirpalais turėtų išlikti stabilus polipropileno švirkštuose. </w:t>
      </w:r>
    </w:p>
    <w:p w:rsidR="0089068D" w:rsidRDefault="00CB4824" w:rsidP="00CB4824">
      <w:pPr>
        <w:pStyle w:val="Pagrindinistekstas"/>
        <w:rPr>
          <w:i/>
          <w:szCs w:val="22"/>
        </w:rPr>
      </w:pPr>
      <w:r w:rsidRPr="004E0AF5">
        <w:rPr>
          <w:i/>
          <w:szCs w:val="22"/>
        </w:rPr>
        <w:t>Suderinamumas su kitais vaistais</w:t>
      </w:r>
    </w:p>
    <w:p w:rsidR="00CB4824" w:rsidRPr="004E0AF5" w:rsidRDefault="00CB4824" w:rsidP="00CB4824">
      <w:pPr>
        <w:pStyle w:val="Pagrindinistekstas"/>
        <w:rPr>
          <w:i/>
          <w:szCs w:val="22"/>
        </w:rPr>
      </w:pPr>
      <w:proofErr w:type="spellStart"/>
      <w:r w:rsidRPr="004E0AF5">
        <w:rPr>
          <w:szCs w:val="22"/>
        </w:rPr>
        <w:t>Ondansetroną</w:t>
      </w:r>
      <w:proofErr w:type="spellEnd"/>
      <w:r w:rsidRPr="004E0AF5">
        <w:rPr>
          <w:szCs w:val="22"/>
        </w:rPr>
        <w:t xml:space="preserve"> galima skirti infuzija į veną 1 mg/val. greičiu, pvz., naudojant infuzinį maišą arba </w:t>
      </w:r>
      <w:proofErr w:type="spellStart"/>
      <w:r w:rsidRPr="004E0AF5">
        <w:rPr>
          <w:szCs w:val="22"/>
        </w:rPr>
        <w:t>švirkštinę</w:t>
      </w:r>
      <w:proofErr w:type="spellEnd"/>
      <w:r w:rsidRPr="004E0AF5">
        <w:rPr>
          <w:szCs w:val="22"/>
        </w:rPr>
        <w:t xml:space="preserve"> pompą. Toliau išvardyti vaistai gali būti skiriami per </w:t>
      </w:r>
      <w:proofErr w:type="spellStart"/>
      <w:r w:rsidRPr="004E0AF5">
        <w:rPr>
          <w:szCs w:val="22"/>
        </w:rPr>
        <w:t>ondansetrono</w:t>
      </w:r>
      <w:proofErr w:type="spellEnd"/>
      <w:r w:rsidRPr="004E0AF5">
        <w:rPr>
          <w:szCs w:val="22"/>
        </w:rPr>
        <w:t xml:space="preserve"> infuzinės sistemos (skirtos 16</w:t>
      </w:r>
      <w:r w:rsidRPr="004E0AF5">
        <w:rPr>
          <w:szCs w:val="22"/>
        </w:rPr>
        <w:noBreakHyphen/>
        <w:t>160 </w:t>
      </w:r>
      <w:proofErr w:type="spellStart"/>
      <w:r w:rsidRPr="004E0AF5">
        <w:rPr>
          <w:szCs w:val="22"/>
        </w:rPr>
        <w:t>mikrogramų</w:t>
      </w:r>
      <w:proofErr w:type="spellEnd"/>
      <w:r w:rsidRPr="004E0AF5">
        <w:rPr>
          <w:szCs w:val="22"/>
        </w:rPr>
        <w:t xml:space="preserve">/ml </w:t>
      </w:r>
      <w:proofErr w:type="spellStart"/>
      <w:r w:rsidRPr="004E0AF5">
        <w:rPr>
          <w:szCs w:val="22"/>
        </w:rPr>
        <w:t>ondansetrono</w:t>
      </w:r>
      <w:proofErr w:type="spellEnd"/>
      <w:r w:rsidRPr="004E0AF5">
        <w:rPr>
          <w:szCs w:val="22"/>
        </w:rPr>
        <w:t>, pvz., 8 mg/500 ml ar 8 mg/50 ml) Y formos atsišakojimą.</w:t>
      </w:r>
      <w:r w:rsidRPr="004E0AF5">
        <w:rPr>
          <w:i/>
          <w:szCs w:val="22"/>
        </w:rPr>
        <w:t xml:space="preserve"> </w:t>
      </w:r>
    </w:p>
    <w:p w:rsidR="00CB4824" w:rsidRPr="004E0AF5" w:rsidRDefault="00CB4824" w:rsidP="00CB4824">
      <w:pPr>
        <w:pStyle w:val="Pagrindinistekstas"/>
        <w:rPr>
          <w:szCs w:val="22"/>
        </w:rPr>
      </w:pPr>
      <w:proofErr w:type="spellStart"/>
      <w:r w:rsidRPr="004E0AF5">
        <w:rPr>
          <w:i/>
          <w:szCs w:val="22"/>
        </w:rPr>
        <w:lastRenderedPageBreak/>
        <w:t>Cisplatiną</w:t>
      </w:r>
      <w:proofErr w:type="spellEnd"/>
      <w:r w:rsidRPr="004E0AF5">
        <w:rPr>
          <w:i/>
          <w:szCs w:val="22"/>
        </w:rPr>
        <w:t>,</w:t>
      </w:r>
      <w:r w:rsidRPr="004E0AF5">
        <w:rPr>
          <w:szCs w:val="22"/>
        </w:rPr>
        <w:t xml:space="preserve"> iki 0,48 mg/ml koncentracijomis (pvz., 240 mg / 500 ml), galima </w:t>
      </w:r>
      <w:proofErr w:type="spellStart"/>
      <w:r w:rsidRPr="004E0AF5">
        <w:rPr>
          <w:szCs w:val="22"/>
        </w:rPr>
        <w:t>infuzuoti</w:t>
      </w:r>
      <w:proofErr w:type="spellEnd"/>
      <w:r w:rsidRPr="004E0AF5">
        <w:rPr>
          <w:szCs w:val="22"/>
        </w:rPr>
        <w:t xml:space="preserve"> per 1</w:t>
      </w:r>
      <w:r w:rsidRPr="004E0AF5">
        <w:rPr>
          <w:szCs w:val="22"/>
        </w:rPr>
        <w:noBreakHyphen/>
        <w:t>8 valandas.</w:t>
      </w:r>
    </w:p>
    <w:p w:rsidR="00CB4824" w:rsidRPr="004E0AF5" w:rsidRDefault="00CB4824" w:rsidP="00CB4824">
      <w:pPr>
        <w:pStyle w:val="Pagrindinistekstas"/>
        <w:rPr>
          <w:szCs w:val="22"/>
        </w:rPr>
      </w:pPr>
      <w:r w:rsidRPr="004E0AF5">
        <w:rPr>
          <w:i/>
          <w:szCs w:val="22"/>
        </w:rPr>
        <w:t>5</w:t>
      </w:r>
      <w:r w:rsidRPr="004E0AF5">
        <w:rPr>
          <w:i/>
          <w:szCs w:val="22"/>
        </w:rPr>
        <w:noBreakHyphen/>
        <w:t xml:space="preserve">fluorouracilas </w:t>
      </w:r>
      <w:r w:rsidRPr="004E0AF5">
        <w:rPr>
          <w:szCs w:val="22"/>
        </w:rPr>
        <w:t xml:space="preserve">iki 0,8 mg/ml koncentracijomis (pvz., 2,4 g / 3 l arba 400 mg / 500 ml) </w:t>
      </w:r>
      <w:proofErr w:type="spellStart"/>
      <w:r w:rsidRPr="004E0AF5">
        <w:rPr>
          <w:szCs w:val="22"/>
        </w:rPr>
        <w:t>infuzuojamas</w:t>
      </w:r>
      <w:proofErr w:type="spellEnd"/>
      <w:r w:rsidRPr="004E0AF5">
        <w:rPr>
          <w:szCs w:val="22"/>
        </w:rPr>
        <w:t xml:space="preserve"> mažiausiai 20 ml per valandą greičiu (500 ml per 24 valandas). Didesnės 5</w:t>
      </w:r>
      <w:r w:rsidRPr="004E0AF5">
        <w:rPr>
          <w:szCs w:val="22"/>
        </w:rPr>
        <w:noBreakHyphen/>
        <w:t>fluorouracilo</w:t>
      </w:r>
      <w:r w:rsidRPr="004E0AF5">
        <w:rPr>
          <w:i/>
          <w:szCs w:val="22"/>
        </w:rPr>
        <w:t xml:space="preserve"> </w:t>
      </w:r>
      <w:r w:rsidRPr="004E0AF5">
        <w:rPr>
          <w:szCs w:val="22"/>
        </w:rPr>
        <w:t xml:space="preserve">koncentracijos gali sukelti </w:t>
      </w:r>
      <w:proofErr w:type="spellStart"/>
      <w:r w:rsidRPr="004E0AF5">
        <w:rPr>
          <w:szCs w:val="22"/>
        </w:rPr>
        <w:t>ondansetrono</w:t>
      </w:r>
      <w:proofErr w:type="spellEnd"/>
      <w:r w:rsidRPr="004E0AF5">
        <w:rPr>
          <w:szCs w:val="22"/>
        </w:rPr>
        <w:t xml:space="preserve"> </w:t>
      </w:r>
      <w:proofErr w:type="spellStart"/>
      <w:r w:rsidRPr="004E0AF5">
        <w:rPr>
          <w:szCs w:val="22"/>
        </w:rPr>
        <w:t>precipitaciją</w:t>
      </w:r>
      <w:proofErr w:type="spellEnd"/>
      <w:r w:rsidRPr="004E0AF5">
        <w:rPr>
          <w:szCs w:val="22"/>
        </w:rPr>
        <w:t>. 5</w:t>
      </w:r>
      <w:r w:rsidRPr="004E0AF5">
        <w:rPr>
          <w:szCs w:val="22"/>
        </w:rPr>
        <w:noBreakHyphen/>
        <w:t xml:space="preserve">fluorouracilo infuziniame tirpale gali būti iki 0,045 % magnio chlorido ir kitų suderinamų sudėtinių medžiagų. </w:t>
      </w:r>
    </w:p>
    <w:p w:rsidR="00CB4824" w:rsidRPr="004E0AF5" w:rsidRDefault="00CB4824" w:rsidP="00CB4824">
      <w:pPr>
        <w:pStyle w:val="Pagrindinistekstas"/>
        <w:rPr>
          <w:szCs w:val="22"/>
        </w:rPr>
      </w:pPr>
      <w:proofErr w:type="spellStart"/>
      <w:r w:rsidRPr="004E0AF5">
        <w:rPr>
          <w:i/>
          <w:szCs w:val="22"/>
        </w:rPr>
        <w:t>Karboplatina</w:t>
      </w:r>
      <w:proofErr w:type="spellEnd"/>
      <w:r w:rsidRPr="004E0AF5">
        <w:rPr>
          <w:i/>
          <w:szCs w:val="22"/>
        </w:rPr>
        <w:t>:</w:t>
      </w:r>
      <w:r w:rsidRPr="004E0AF5">
        <w:rPr>
          <w:szCs w:val="22"/>
        </w:rPr>
        <w:t xml:space="preserve"> 0,18 mg/ml </w:t>
      </w:r>
      <w:r w:rsidRPr="004E0AF5">
        <w:rPr>
          <w:szCs w:val="22"/>
        </w:rPr>
        <w:noBreakHyphen/>
        <w:t xml:space="preserve"> 9,9 mg/ml koncentracijomis (pvz., nuo 90 mg / 500 ml iki 990 mg / 100 ml) </w:t>
      </w:r>
      <w:proofErr w:type="spellStart"/>
      <w:r w:rsidRPr="004E0AF5">
        <w:rPr>
          <w:szCs w:val="22"/>
        </w:rPr>
        <w:t>infuzuojama</w:t>
      </w:r>
      <w:proofErr w:type="spellEnd"/>
      <w:r w:rsidRPr="004E0AF5">
        <w:rPr>
          <w:szCs w:val="22"/>
        </w:rPr>
        <w:t xml:space="preserve"> per 10 min.</w:t>
      </w:r>
      <w:r w:rsidRPr="004E0AF5">
        <w:rPr>
          <w:szCs w:val="22"/>
        </w:rPr>
        <w:noBreakHyphen/>
        <w:t xml:space="preserve">1 val. </w:t>
      </w:r>
      <w:proofErr w:type="spellStart"/>
      <w:r w:rsidRPr="004E0AF5">
        <w:rPr>
          <w:i/>
          <w:szCs w:val="22"/>
        </w:rPr>
        <w:t>Etopozidas</w:t>
      </w:r>
      <w:proofErr w:type="spellEnd"/>
      <w:r w:rsidRPr="004E0AF5">
        <w:rPr>
          <w:i/>
          <w:szCs w:val="22"/>
        </w:rPr>
        <w:t>:</w:t>
      </w:r>
      <w:r w:rsidRPr="004E0AF5">
        <w:rPr>
          <w:szCs w:val="22"/>
        </w:rPr>
        <w:t xml:space="preserve"> 0,14 mg/ml – 0,25 mg/ml koncentracijomis (pvz., nuo 72 mg / 500 ml iki 250 mg/ l ) </w:t>
      </w:r>
      <w:proofErr w:type="spellStart"/>
      <w:r w:rsidRPr="004E0AF5">
        <w:rPr>
          <w:szCs w:val="22"/>
        </w:rPr>
        <w:t>infuzuojama</w:t>
      </w:r>
      <w:proofErr w:type="spellEnd"/>
      <w:r w:rsidRPr="004E0AF5">
        <w:rPr>
          <w:szCs w:val="22"/>
        </w:rPr>
        <w:t xml:space="preserve"> per 30 min. – 1 val.</w:t>
      </w:r>
    </w:p>
    <w:p w:rsidR="00CB4824" w:rsidRPr="004E0AF5" w:rsidRDefault="00CB4824" w:rsidP="00CB4824">
      <w:pPr>
        <w:pStyle w:val="Pagrindinistekstas"/>
        <w:rPr>
          <w:szCs w:val="22"/>
        </w:rPr>
      </w:pPr>
      <w:proofErr w:type="spellStart"/>
      <w:r w:rsidRPr="004E0AF5">
        <w:rPr>
          <w:i/>
          <w:szCs w:val="22"/>
        </w:rPr>
        <w:t>Ceftazidimas</w:t>
      </w:r>
      <w:proofErr w:type="spellEnd"/>
      <w:r w:rsidRPr="004E0AF5">
        <w:rPr>
          <w:i/>
          <w:szCs w:val="22"/>
        </w:rPr>
        <w:t>:</w:t>
      </w:r>
      <w:r w:rsidRPr="004E0AF5">
        <w:rPr>
          <w:szCs w:val="22"/>
        </w:rPr>
        <w:t xml:space="preserve"> 250 mg  </w:t>
      </w:r>
      <w:r w:rsidRPr="004E0AF5">
        <w:rPr>
          <w:szCs w:val="22"/>
        </w:rPr>
        <w:noBreakHyphen/>
        <w:t xml:space="preserve">  2000 mg dozė ištirpinama injekciniame vandenyje tokiu santykiu, kaip rekomenduoja gamintojas (pvz., 2,5 ml injekcinio vandens – 250 mg </w:t>
      </w:r>
      <w:proofErr w:type="spellStart"/>
      <w:r w:rsidRPr="004E0AF5">
        <w:rPr>
          <w:szCs w:val="22"/>
        </w:rPr>
        <w:t>ceftazidimo</w:t>
      </w:r>
      <w:proofErr w:type="spellEnd"/>
      <w:r w:rsidRPr="004E0AF5">
        <w:rPr>
          <w:szCs w:val="22"/>
        </w:rPr>
        <w:t xml:space="preserve">, o 10 ml – </w:t>
      </w:r>
      <w:smartTag w:uri="urn:schemas-microsoft-com:office:smarttags" w:element="metricconverter">
        <w:smartTagPr>
          <w:attr w:name="ProductID" w:val="2ﾠg"/>
        </w:smartTagPr>
        <w:r w:rsidRPr="004E0AF5">
          <w:rPr>
            <w:szCs w:val="22"/>
          </w:rPr>
          <w:t>2 g</w:t>
        </w:r>
      </w:smartTag>
      <w:r w:rsidRPr="004E0AF5">
        <w:rPr>
          <w:szCs w:val="22"/>
        </w:rPr>
        <w:t xml:space="preserve">) ir suleidžiama į veną maždaug per penkias minutes. </w:t>
      </w:r>
    </w:p>
    <w:p w:rsidR="00CB4824" w:rsidRPr="004E0AF5" w:rsidRDefault="00CB4824" w:rsidP="00CB4824">
      <w:pPr>
        <w:pStyle w:val="Pagrindinistekstas"/>
        <w:rPr>
          <w:szCs w:val="22"/>
        </w:rPr>
      </w:pPr>
      <w:proofErr w:type="spellStart"/>
      <w:r w:rsidRPr="004E0AF5">
        <w:rPr>
          <w:i/>
          <w:szCs w:val="22"/>
        </w:rPr>
        <w:t>Ciklofosfamidas</w:t>
      </w:r>
      <w:proofErr w:type="spellEnd"/>
      <w:r w:rsidRPr="004E0AF5">
        <w:rPr>
          <w:i/>
          <w:szCs w:val="22"/>
        </w:rPr>
        <w:t>:</w:t>
      </w:r>
      <w:r w:rsidRPr="004E0AF5">
        <w:rPr>
          <w:szCs w:val="22"/>
        </w:rPr>
        <w:t xml:space="preserve"> 100 mg – 1 g dozė ištirpinama injekciniame vandenyje (5 ml injekcinio vandens – 100 mg </w:t>
      </w:r>
      <w:proofErr w:type="spellStart"/>
      <w:r w:rsidRPr="004E0AF5">
        <w:rPr>
          <w:szCs w:val="22"/>
        </w:rPr>
        <w:t>ciklofosfamido</w:t>
      </w:r>
      <w:proofErr w:type="spellEnd"/>
      <w:r w:rsidRPr="004E0AF5">
        <w:rPr>
          <w:szCs w:val="22"/>
        </w:rPr>
        <w:t>, kaip rekomenduoja gamintojas) ir suleidžiama į veną maždaug per penkias minutes.</w:t>
      </w:r>
    </w:p>
    <w:p w:rsidR="00CB4824" w:rsidRPr="004E0AF5" w:rsidRDefault="00CB4824" w:rsidP="00CB4824">
      <w:pPr>
        <w:pStyle w:val="Pagrindinistekstas"/>
        <w:rPr>
          <w:i/>
          <w:szCs w:val="22"/>
        </w:rPr>
      </w:pPr>
      <w:proofErr w:type="spellStart"/>
      <w:r w:rsidRPr="004E0AF5">
        <w:rPr>
          <w:i/>
          <w:szCs w:val="22"/>
        </w:rPr>
        <w:t>Doksorubicinas</w:t>
      </w:r>
      <w:proofErr w:type="spellEnd"/>
      <w:r w:rsidRPr="004E0AF5">
        <w:rPr>
          <w:i/>
          <w:szCs w:val="22"/>
        </w:rPr>
        <w:t>:</w:t>
      </w:r>
      <w:r w:rsidRPr="004E0AF5">
        <w:rPr>
          <w:szCs w:val="22"/>
        </w:rPr>
        <w:t xml:space="preserve"> 10</w:t>
      </w:r>
      <w:r w:rsidRPr="004E0AF5">
        <w:rPr>
          <w:szCs w:val="22"/>
        </w:rPr>
        <w:noBreakHyphen/>
        <w:t xml:space="preserve">100 mg ištirpinama injekciniame vandenyje (5 ml injekcinio vandens – 10 mg </w:t>
      </w:r>
      <w:proofErr w:type="spellStart"/>
      <w:r w:rsidRPr="004E0AF5">
        <w:rPr>
          <w:szCs w:val="22"/>
        </w:rPr>
        <w:t>doksorubicino</w:t>
      </w:r>
      <w:proofErr w:type="spellEnd"/>
      <w:r w:rsidRPr="004E0AF5">
        <w:rPr>
          <w:szCs w:val="22"/>
        </w:rPr>
        <w:t>, kaip rekomenduoja gamintojas ) ir suleidžiama į veną maždaug per penkias minutes.</w:t>
      </w:r>
    </w:p>
    <w:p w:rsidR="00CB4824" w:rsidRPr="004E0AF5" w:rsidRDefault="00CB4824" w:rsidP="00CB4824">
      <w:pPr>
        <w:pStyle w:val="Pagrindinistekstas"/>
        <w:rPr>
          <w:szCs w:val="22"/>
        </w:rPr>
      </w:pPr>
      <w:proofErr w:type="spellStart"/>
      <w:r w:rsidRPr="004E0AF5">
        <w:rPr>
          <w:i/>
          <w:szCs w:val="22"/>
        </w:rPr>
        <w:t>Deksametazonas</w:t>
      </w:r>
      <w:proofErr w:type="spellEnd"/>
      <w:r w:rsidRPr="004E0AF5">
        <w:rPr>
          <w:i/>
          <w:szCs w:val="22"/>
        </w:rPr>
        <w:t>:</w:t>
      </w:r>
      <w:r w:rsidRPr="004E0AF5">
        <w:rPr>
          <w:szCs w:val="22"/>
        </w:rPr>
        <w:t xml:space="preserve"> 20 mg </w:t>
      </w:r>
      <w:proofErr w:type="spellStart"/>
      <w:r w:rsidRPr="004E0AF5">
        <w:rPr>
          <w:szCs w:val="22"/>
        </w:rPr>
        <w:t>deksametazono</w:t>
      </w:r>
      <w:proofErr w:type="spellEnd"/>
      <w:r w:rsidRPr="004E0AF5">
        <w:rPr>
          <w:szCs w:val="22"/>
        </w:rPr>
        <w:t xml:space="preserve"> natrio fosfato galima lėtai (2</w:t>
      </w:r>
      <w:r w:rsidRPr="004E0AF5">
        <w:rPr>
          <w:szCs w:val="22"/>
        </w:rPr>
        <w:noBreakHyphen/>
        <w:t xml:space="preserve">5 minutes) leisti į veną per </w:t>
      </w:r>
      <w:proofErr w:type="spellStart"/>
      <w:r w:rsidRPr="004E0AF5">
        <w:rPr>
          <w:szCs w:val="22"/>
        </w:rPr>
        <w:t>ondansetrono</w:t>
      </w:r>
      <w:proofErr w:type="spellEnd"/>
      <w:r w:rsidRPr="004E0AF5">
        <w:rPr>
          <w:szCs w:val="22"/>
        </w:rPr>
        <w:t xml:space="preserve"> infuzinės sistemos (maždaug per 15 minučių </w:t>
      </w:r>
      <w:proofErr w:type="spellStart"/>
      <w:r w:rsidRPr="004E0AF5">
        <w:rPr>
          <w:szCs w:val="22"/>
        </w:rPr>
        <w:t>infuzuojama</w:t>
      </w:r>
      <w:proofErr w:type="spellEnd"/>
      <w:r w:rsidRPr="004E0AF5">
        <w:rPr>
          <w:szCs w:val="22"/>
        </w:rPr>
        <w:t xml:space="preserve"> 8 arba 16 mg </w:t>
      </w:r>
      <w:proofErr w:type="spellStart"/>
      <w:r w:rsidRPr="004E0AF5">
        <w:rPr>
          <w:szCs w:val="22"/>
        </w:rPr>
        <w:t>ondansetrono</w:t>
      </w:r>
      <w:proofErr w:type="spellEnd"/>
      <w:r w:rsidRPr="004E0AF5">
        <w:rPr>
          <w:szCs w:val="22"/>
        </w:rPr>
        <w:t>, praskiesto 50</w:t>
      </w:r>
      <w:r w:rsidRPr="004E0AF5">
        <w:rPr>
          <w:szCs w:val="22"/>
        </w:rPr>
        <w:noBreakHyphen/>
        <w:t xml:space="preserve">100 ml atitinkančio infuzinio tirpalo) Y formos atsišakojimą. Suderinamumas tarp </w:t>
      </w:r>
      <w:proofErr w:type="spellStart"/>
      <w:r w:rsidRPr="004E0AF5">
        <w:rPr>
          <w:szCs w:val="22"/>
        </w:rPr>
        <w:t>deksametazono</w:t>
      </w:r>
      <w:proofErr w:type="spellEnd"/>
      <w:r w:rsidRPr="004E0AF5">
        <w:rPr>
          <w:szCs w:val="22"/>
        </w:rPr>
        <w:t xml:space="preserve"> natrio fosfato ir </w:t>
      </w:r>
      <w:proofErr w:type="spellStart"/>
      <w:r w:rsidRPr="004E0AF5">
        <w:rPr>
          <w:szCs w:val="22"/>
        </w:rPr>
        <w:t>ondansetrono</w:t>
      </w:r>
      <w:proofErr w:type="spellEnd"/>
      <w:r w:rsidRPr="004E0AF5">
        <w:rPr>
          <w:szCs w:val="22"/>
        </w:rPr>
        <w:t xml:space="preserve"> įrodytas remiantis šių vaistų skyrimu per tą pačią infuzinę sistemą, kurioje buvo 32 </w:t>
      </w:r>
      <w:proofErr w:type="spellStart"/>
      <w:r w:rsidRPr="004E0AF5">
        <w:rPr>
          <w:szCs w:val="22"/>
        </w:rPr>
        <w:t>mikrogramai</w:t>
      </w:r>
      <w:proofErr w:type="spellEnd"/>
      <w:r w:rsidRPr="004E0AF5">
        <w:rPr>
          <w:szCs w:val="22"/>
        </w:rPr>
        <w:t xml:space="preserve"> – 2,5 mg/ml </w:t>
      </w:r>
      <w:proofErr w:type="spellStart"/>
      <w:r w:rsidRPr="004E0AF5">
        <w:rPr>
          <w:szCs w:val="22"/>
        </w:rPr>
        <w:t>deksametazono</w:t>
      </w:r>
      <w:proofErr w:type="spellEnd"/>
      <w:r w:rsidRPr="004E0AF5">
        <w:rPr>
          <w:szCs w:val="22"/>
        </w:rPr>
        <w:t xml:space="preserve"> natrio fosfato ir 8 </w:t>
      </w:r>
      <w:proofErr w:type="spellStart"/>
      <w:r w:rsidRPr="004E0AF5">
        <w:rPr>
          <w:szCs w:val="22"/>
        </w:rPr>
        <w:t>mikrogramai</w:t>
      </w:r>
      <w:proofErr w:type="spellEnd"/>
      <w:r w:rsidRPr="004E0AF5">
        <w:rPr>
          <w:szCs w:val="22"/>
        </w:rPr>
        <w:t xml:space="preserve"> – 1 mg/ml </w:t>
      </w:r>
      <w:proofErr w:type="spellStart"/>
      <w:r w:rsidRPr="004E0AF5">
        <w:rPr>
          <w:szCs w:val="22"/>
        </w:rPr>
        <w:t>ondansetrono</w:t>
      </w:r>
      <w:proofErr w:type="spellEnd"/>
      <w:r w:rsidRPr="004E0AF5">
        <w:rPr>
          <w:szCs w:val="22"/>
        </w:rPr>
        <w:t>.</w:t>
      </w:r>
    </w:p>
    <w:p w:rsidR="00CB4824" w:rsidRPr="004E0AF5" w:rsidRDefault="00CB4824" w:rsidP="00CB4824">
      <w:pPr>
        <w:pStyle w:val="Pagrindinistekstas"/>
        <w:rPr>
          <w:szCs w:val="22"/>
        </w:rPr>
      </w:pPr>
      <w:r w:rsidRPr="004E0AF5">
        <w:rPr>
          <w:szCs w:val="22"/>
        </w:rPr>
        <w:t>Nesuvartotą preparatą ar atliekas reikia tvarkyti laikantis vietinių reikalavimų.</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p>
    <w:p w:rsidR="00CB4824" w:rsidRPr="004E0AF5" w:rsidRDefault="00CB4824" w:rsidP="00CB4824">
      <w:pPr>
        <w:pStyle w:val="Antrat2"/>
        <w:rPr>
          <w:szCs w:val="22"/>
        </w:rPr>
      </w:pPr>
      <w:r w:rsidRPr="004E0AF5">
        <w:rPr>
          <w:szCs w:val="22"/>
        </w:rPr>
        <w:t>7.</w:t>
      </w:r>
      <w:r w:rsidRPr="004E0AF5">
        <w:rPr>
          <w:szCs w:val="22"/>
        </w:rPr>
        <w:tab/>
      </w:r>
      <w:r>
        <w:rPr>
          <w:szCs w:val="22"/>
        </w:rPr>
        <w:t>REGISTRUOTOJAS</w:t>
      </w:r>
    </w:p>
    <w:p w:rsidR="00CB4824" w:rsidRPr="004E0AF5" w:rsidRDefault="00CB4824" w:rsidP="00CB4824">
      <w:pPr>
        <w:pStyle w:val="Pagrindinistekstas"/>
        <w:spacing w:after="0"/>
        <w:rPr>
          <w:szCs w:val="22"/>
        </w:rPr>
      </w:pPr>
    </w:p>
    <w:p w:rsidR="00CB4824" w:rsidRPr="004E0AF5" w:rsidRDefault="00CB4824" w:rsidP="00CB4824">
      <w:pPr>
        <w:widowControl w:val="0"/>
        <w:rPr>
          <w:szCs w:val="22"/>
          <w:lang w:val="de-DE"/>
        </w:rPr>
      </w:pPr>
      <w:r w:rsidRPr="004E0AF5">
        <w:rPr>
          <w:szCs w:val="22"/>
          <w:lang w:val="de-DE"/>
        </w:rPr>
        <w:t xml:space="preserve">Teva Pharma B.V. </w:t>
      </w:r>
    </w:p>
    <w:p w:rsidR="00A8025C" w:rsidRPr="00A8025C" w:rsidRDefault="00A8025C" w:rsidP="00A8025C">
      <w:pPr>
        <w:widowControl w:val="0"/>
        <w:rPr>
          <w:rFonts w:eastAsia="Arial Unicode MS"/>
          <w:noProof/>
          <w:szCs w:val="22"/>
          <w:lang w:val="de-DE"/>
        </w:rPr>
      </w:pPr>
      <w:r w:rsidRPr="00A8025C">
        <w:rPr>
          <w:rFonts w:eastAsia="Arial Unicode MS"/>
          <w:noProof/>
          <w:szCs w:val="22"/>
          <w:lang w:val="de-DE"/>
        </w:rPr>
        <w:t>Swensweg 5</w:t>
      </w:r>
    </w:p>
    <w:p w:rsidR="00CB4824" w:rsidRPr="004E0AF5" w:rsidRDefault="00A8025C" w:rsidP="00CB4824">
      <w:pPr>
        <w:rPr>
          <w:szCs w:val="22"/>
          <w:lang w:val="fr-FR"/>
        </w:rPr>
      </w:pPr>
      <w:r w:rsidRPr="00A8025C">
        <w:rPr>
          <w:rFonts w:eastAsia="Arial Unicode MS"/>
          <w:noProof/>
          <w:szCs w:val="22"/>
          <w:lang w:val="de-DE"/>
        </w:rPr>
        <w:t>2031 GA Haarlem</w:t>
      </w:r>
      <w:r>
        <w:rPr>
          <w:rFonts w:eastAsia="Arial Unicode MS"/>
          <w:noProof/>
          <w:szCs w:val="22"/>
          <w:lang w:val="de-DE"/>
        </w:rPr>
        <w:t xml:space="preserve"> </w:t>
      </w:r>
      <w:proofErr w:type="spellStart"/>
      <w:r w:rsidR="00CB4824" w:rsidRPr="004E0AF5">
        <w:rPr>
          <w:szCs w:val="22"/>
          <w:lang w:val="fr-FR"/>
        </w:rPr>
        <w:t>Nyderlandai</w:t>
      </w:r>
      <w:proofErr w:type="spellEnd"/>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p>
    <w:p w:rsidR="00CB4824" w:rsidRPr="004E0AF5" w:rsidRDefault="00CB4824" w:rsidP="00CB4824">
      <w:pPr>
        <w:pStyle w:val="Antrat2"/>
        <w:rPr>
          <w:szCs w:val="22"/>
        </w:rPr>
      </w:pPr>
      <w:r w:rsidRPr="004E0AF5">
        <w:rPr>
          <w:szCs w:val="22"/>
        </w:rPr>
        <w:t>8.</w:t>
      </w:r>
      <w:r w:rsidRPr="004E0AF5">
        <w:rPr>
          <w:szCs w:val="22"/>
        </w:rPr>
        <w:tab/>
      </w:r>
      <w:r>
        <w:rPr>
          <w:szCs w:val="22"/>
        </w:rPr>
        <w:t>REGISTRACIJOS PAŽYMĖJIMO NUMERIS (-IAI)</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r w:rsidRPr="004E0AF5">
        <w:rPr>
          <w:szCs w:val="22"/>
        </w:rPr>
        <w:lastRenderedPageBreak/>
        <w:t xml:space="preserve">Ampulė (2 ml), N5 - LT/1/05/0192/005 </w:t>
      </w:r>
    </w:p>
    <w:p w:rsidR="00CB4824" w:rsidRPr="004E0AF5" w:rsidRDefault="00CB4824" w:rsidP="00CB4824">
      <w:pPr>
        <w:rPr>
          <w:szCs w:val="22"/>
        </w:rPr>
      </w:pPr>
      <w:r w:rsidRPr="004E0AF5">
        <w:rPr>
          <w:szCs w:val="22"/>
        </w:rPr>
        <w:t xml:space="preserve">Ampulė (4 ml), N5 - LT/1/05/0192/006 </w:t>
      </w:r>
    </w:p>
    <w:p w:rsidR="00CB4824" w:rsidRPr="004E0AF5" w:rsidRDefault="00CB4824" w:rsidP="00CB4824">
      <w:pPr>
        <w:pStyle w:val="Pagrindinistekstas"/>
        <w:spacing w:after="0"/>
        <w:rPr>
          <w:szCs w:val="22"/>
        </w:rPr>
      </w:pPr>
      <w:r w:rsidRPr="004E0AF5">
        <w:rPr>
          <w:szCs w:val="22"/>
        </w:rPr>
        <w:t xml:space="preserve">Ampulė (2 ml), N1 - LT/1/05/0192/007 </w:t>
      </w:r>
    </w:p>
    <w:p w:rsidR="00CB4824" w:rsidRPr="004E0AF5" w:rsidRDefault="00CB4824" w:rsidP="00CB4824">
      <w:pPr>
        <w:rPr>
          <w:szCs w:val="22"/>
        </w:rPr>
      </w:pPr>
      <w:r w:rsidRPr="004E0AF5">
        <w:rPr>
          <w:szCs w:val="22"/>
        </w:rPr>
        <w:t xml:space="preserve">Ampulė (4 ml), N1 - LT/1/05/0192/008 </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p>
    <w:p w:rsidR="00CB4824" w:rsidRPr="004E0AF5" w:rsidRDefault="00CB4824" w:rsidP="00CB4824">
      <w:pPr>
        <w:pStyle w:val="Antrat2"/>
        <w:rPr>
          <w:szCs w:val="22"/>
        </w:rPr>
      </w:pPr>
      <w:r w:rsidRPr="004E0AF5">
        <w:rPr>
          <w:szCs w:val="22"/>
        </w:rPr>
        <w:t>9.</w:t>
      </w:r>
      <w:r w:rsidRPr="004E0AF5">
        <w:rPr>
          <w:szCs w:val="22"/>
        </w:rPr>
        <w:tab/>
      </w:r>
      <w:r>
        <w:rPr>
          <w:szCs w:val="22"/>
        </w:rPr>
        <w:t xml:space="preserve">REGISTRAVIMO </w:t>
      </w:r>
      <w:r w:rsidRPr="004E0AF5">
        <w:rPr>
          <w:szCs w:val="22"/>
        </w:rPr>
        <w:t>/</w:t>
      </w:r>
      <w:r>
        <w:rPr>
          <w:szCs w:val="22"/>
        </w:rPr>
        <w:t xml:space="preserve"> PERREGISTRAVIMO</w:t>
      </w:r>
      <w:r w:rsidRPr="004E0AF5">
        <w:rPr>
          <w:szCs w:val="22"/>
        </w:rPr>
        <w:t xml:space="preserve"> DATA</w:t>
      </w:r>
    </w:p>
    <w:p w:rsidR="00CB4824" w:rsidRPr="004E0AF5" w:rsidRDefault="00CB4824" w:rsidP="00CB4824">
      <w:pPr>
        <w:pStyle w:val="Pagrindinistekstas"/>
        <w:spacing w:after="0"/>
        <w:rPr>
          <w:szCs w:val="22"/>
        </w:rPr>
      </w:pPr>
    </w:p>
    <w:p w:rsidR="00CB4824" w:rsidRDefault="00CB4824" w:rsidP="00CB4824">
      <w:pPr>
        <w:pStyle w:val="Pagrindinistekstas"/>
        <w:spacing w:after="0"/>
        <w:rPr>
          <w:szCs w:val="22"/>
        </w:rPr>
      </w:pPr>
      <w:r w:rsidRPr="000A79DC">
        <w:rPr>
          <w:noProof/>
          <w:szCs w:val="24"/>
        </w:rPr>
        <w:t>Registravimo data</w:t>
      </w:r>
      <w:r w:rsidRPr="004E0AF5">
        <w:rPr>
          <w:szCs w:val="22"/>
        </w:rPr>
        <w:t xml:space="preserve"> </w:t>
      </w:r>
      <w:r w:rsidR="002A41A8" w:rsidRPr="004E0AF5">
        <w:rPr>
          <w:szCs w:val="22"/>
        </w:rPr>
        <w:t>200</w:t>
      </w:r>
      <w:r w:rsidR="002A41A8">
        <w:rPr>
          <w:szCs w:val="22"/>
        </w:rPr>
        <w:t xml:space="preserve">5 </w:t>
      </w:r>
      <w:r>
        <w:rPr>
          <w:szCs w:val="22"/>
        </w:rPr>
        <w:t xml:space="preserve">m. </w:t>
      </w:r>
      <w:r w:rsidR="002A41A8">
        <w:rPr>
          <w:szCs w:val="22"/>
        </w:rPr>
        <w:t xml:space="preserve">spalio 26 </w:t>
      </w:r>
      <w:r>
        <w:rPr>
          <w:szCs w:val="22"/>
        </w:rPr>
        <w:t>d.</w:t>
      </w:r>
    </w:p>
    <w:p w:rsidR="002A41A8" w:rsidRPr="004E0AF5" w:rsidRDefault="002A41A8" w:rsidP="00CB4824">
      <w:pPr>
        <w:pStyle w:val="Pagrindinistekstas"/>
        <w:spacing w:after="0"/>
        <w:rPr>
          <w:szCs w:val="22"/>
        </w:rPr>
      </w:pPr>
      <w:r>
        <w:rPr>
          <w:szCs w:val="22"/>
        </w:rPr>
        <w:t>Paskutinio perregistravimo data 2009 m. balandžio 10 d.</w:t>
      </w:r>
    </w:p>
    <w:p w:rsidR="00CB4824" w:rsidRPr="004E0AF5" w:rsidRDefault="00CB4824" w:rsidP="00CB4824">
      <w:pPr>
        <w:pStyle w:val="Pagrindinistekstas"/>
        <w:spacing w:after="0"/>
        <w:rPr>
          <w:szCs w:val="22"/>
        </w:rPr>
      </w:pPr>
    </w:p>
    <w:p w:rsidR="00CB4824" w:rsidRPr="004E0AF5" w:rsidRDefault="00CB4824" w:rsidP="00CB4824">
      <w:pPr>
        <w:pStyle w:val="Pagrindinistekstas"/>
        <w:spacing w:after="0"/>
        <w:rPr>
          <w:szCs w:val="22"/>
        </w:rPr>
      </w:pPr>
    </w:p>
    <w:p w:rsidR="00CB4824" w:rsidRPr="004E0AF5" w:rsidRDefault="00CB4824" w:rsidP="00CB4824">
      <w:pPr>
        <w:pStyle w:val="Antrat2"/>
        <w:rPr>
          <w:szCs w:val="22"/>
        </w:rPr>
      </w:pPr>
      <w:r w:rsidRPr="004E0AF5">
        <w:rPr>
          <w:szCs w:val="22"/>
        </w:rPr>
        <w:t>10.</w:t>
      </w:r>
      <w:r w:rsidRPr="004E0AF5">
        <w:rPr>
          <w:szCs w:val="22"/>
        </w:rPr>
        <w:tab/>
        <w:t>TEKSTO PERŽIŪROS DATA</w:t>
      </w:r>
    </w:p>
    <w:p w:rsidR="00CB4824" w:rsidRPr="004E0AF5" w:rsidRDefault="00CB4824" w:rsidP="00CB4824">
      <w:pPr>
        <w:pStyle w:val="Pagrindinistekstas"/>
        <w:spacing w:after="0"/>
        <w:rPr>
          <w:szCs w:val="22"/>
        </w:rPr>
      </w:pPr>
    </w:p>
    <w:p w:rsidR="00CB4824" w:rsidRPr="004E0AF5" w:rsidRDefault="001B5C1F" w:rsidP="00CB4824">
      <w:pPr>
        <w:pStyle w:val="Pagrindinistekstas"/>
        <w:spacing w:after="0"/>
        <w:rPr>
          <w:szCs w:val="22"/>
        </w:rPr>
      </w:pPr>
      <w:r>
        <w:rPr>
          <w:szCs w:val="22"/>
        </w:rPr>
        <w:t>2017 m. kovo 7 d.</w:t>
      </w:r>
    </w:p>
    <w:p w:rsidR="00CB4824" w:rsidRPr="004E0AF5" w:rsidRDefault="00CB4824" w:rsidP="00CB4824">
      <w:pPr>
        <w:pStyle w:val="Pagrindinistekstas"/>
        <w:spacing w:after="0"/>
        <w:rPr>
          <w:szCs w:val="22"/>
        </w:rPr>
      </w:pPr>
    </w:p>
    <w:p w:rsidR="00CB4824" w:rsidRDefault="00CB4824" w:rsidP="00CB4824">
      <w:pPr>
        <w:rPr>
          <w:szCs w:val="22"/>
        </w:rPr>
      </w:pPr>
      <w:r w:rsidRPr="004E0AF5">
        <w:rPr>
          <w:noProof/>
          <w:szCs w:val="22"/>
        </w:rPr>
        <w:t>Išsami informacija apie šį vaistinį preparatą pateikiama Valstybinės vaistų kontrolės tarnybos prie Lietuvos Respublikos  sveikatos apsaugos ministerijos tinklalapyje</w:t>
      </w:r>
      <w:r w:rsidRPr="004E0AF5" w:rsidDel="00344E90">
        <w:rPr>
          <w:szCs w:val="22"/>
        </w:rPr>
        <w:t xml:space="preserve"> </w:t>
      </w:r>
      <w:hyperlink r:id="rId18" w:history="1">
        <w:r w:rsidRPr="004E0AF5">
          <w:rPr>
            <w:szCs w:val="22"/>
          </w:rPr>
          <w:t>http://www.vvkt.lt/</w:t>
        </w:r>
      </w:hyperlink>
    </w:p>
    <w:p w:rsidR="00CB4824" w:rsidRDefault="00CB4824" w:rsidP="00CB4824">
      <w:pPr>
        <w:rPr>
          <w:szCs w:val="22"/>
        </w:rPr>
      </w:pPr>
    </w:p>
    <w:p w:rsidR="00CB4824" w:rsidRDefault="00CB4824" w:rsidP="00CB4824">
      <w:pPr>
        <w:rPr>
          <w:szCs w:val="22"/>
        </w:rPr>
      </w:pPr>
    </w:p>
    <w:p w:rsidR="004E0AF5" w:rsidRDefault="004E0AF5" w:rsidP="00D973C8">
      <w:pPr>
        <w:rPr>
          <w:szCs w:val="22"/>
        </w:rPr>
      </w:pPr>
      <w:bookmarkStart w:id="0" w:name="_GoBack"/>
      <w:bookmarkEnd w:id="0"/>
      <w:permStart w:id="1161313158" w:edGrp="everyone"/>
      <w:permEnd w:id="1161313158"/>
    </w:p>
    <w:p w:rsidR="004E0AF5" w:rsidRPr="004E0AF5" w:rsidRDefault="004E0AF5" w:rsidP="00D973C8">
      <w:pPr>
        <w:rPr>
          <w:szCs w:val="22"/>
        </w:rPr>
      </w:pPr>
    </w:p>
    <w:sectPr w:rsidR="004E0AF5" w:rsidRPr="004E0AF5" w:rsidSect="00951B3D">
      <w:footerReference w:type="default" r:id="rId19"/>
      <w:pgSz w:w="12240" w:h="15840"/>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43AA" w:rsidRDefault="00CB43AA" w:rsidP="00B23119">
      <w:r>
        <w:separator/>
      </w:r>
    </w:p>
  </w:endnote>
  <w:endnote w:type="continuationSeparator" w:id="0">
    <w:p w:rsidR="00CB43AA" w:rsidRDefault="00CB43AA" w:rsidP="00B23119">
      <w:r>
        <w:continuationSeparator/>
      </w:r>
    </w:p>
  </w:endnote>
  <w:endnote w:type="continuationNotice" w:id="1">
    <w:p w:rsidR="00CB43AA" w:rsidRDefault="00CB43A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 New Roman Bold">
    <w:panose1 w:val="02020803070505020304"/>
    <w:charset w:val="00"/>
    <w:family w:val="roman"/>
    <w:notTrueType/>
    <w:pitch w:val="default"/>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4253" w:rsidRDefault="009C4253">
    <w:pPr>
      <w:pStyle w:val="Porat"/>
      <w:jc w:val="right"/>
    </w:pPr>
    <w:r>
      <w:fldChar w:fldCharType="begin"/>
    </w:r>
    <w:r>
      <w:instrText>PAGE   \* MERGEFORMAT</w:instrText>
    </w:r>
    <w:r>
      <w:fldChar w:fldCharType="separate"/>
    </w:r>
    <w:r w:rsidR="00BF6D02">
      <w:rPr>
        <w:noProof/>
      </w:rPr>
      <w:t>43</w:t>
    </w:r>
    <w:r>
      <w:fldChar w:fldCharType="end"/>
    </w:r>
  </w:p>
  <w:p w:rsidR="009C4253" w:rsidRDefault="009C4253" w:rsidP="00D973C8">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43AA" w:rsidRDefault="00CB43AA" w:rsidP="00B23119">
      <w:r>
        <w:separator/>
      </w:r>
    </w:p>
  </w:footnote>
  <w:footnote w:type="continuationSeparator" w:id="0">
    <w:p w:rsidR="00CB43AA" w:rsidRDefault="00CB43AA" w:rsidP="00B23119">
      <w:r>
        <w:continuationSeparator/>
      </w:r>
    </w:p>
  </w:footnote>
  <w:footnote w:type="continuationNotice" w:id="1">
    <w:p w:rsidR="00CB43AA" w:rsidRDefault="00CB43AA"/>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1A01F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AB608D2"/>
    <w:multiLevelType w:val="singleLevel"/>
    <w:tmpl w:val="99468FEC"/>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533096C"/>
    <w:multiLevelType w:val="hybridMultilevel"/>
    <w:tmpl w:val="AC164DAC"/>
    <w:lvl w:ilvl="0" w:tplc="BFDCE5E2">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8D108C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2AE70C48"/>
    <w:multiLevelType w:val="hybridMultilevel"/>
    <w:tmpl w:val="C7E2CD94"/>
    <w:lvl w:ilvl="0" w:tplc="4A761D06">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B8836FB"/>
    <w:multiLevelType w:val="singleLevel"/>
    <w:tmpl w:val="088896D0"/>
    <w:lvl w:ilvl="0">
      <w:start w:val="5"/>
      <w:numFmt w:val="bullet"/>
      <w:lvlText w:val="-"/>
      <w:lvlJc w:val="left"/>
      <w:pPr>
        <w:tabs>
          <w:tab w:val="num" w:pos="1110"/>
        </w:tabs>
        <w:ind w:left="1110" w:hanging="570"/>
      </w:pPr>
      <w:rPr>
        <w:rFonts w:hint="default"/>
      </w:rPr>
    </w:lvl>
  </w:abstractNum>
  <w:abstractNum w:abstractNumId="6" w15:restartNumberingAfterBreak="0">
    <w:nsid w:val="2E4718F4"/>
    <w:multiLevelType w:val="hybridMultilevel"/>
    <w:tmpl w:val="3EAA7F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07B1AC6"/>
    <w:multiLevelType w:val="hybridMultilevel"/>
    <w:tmpl w:val="C4522092"/>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9941C3F"/>
    <w:multiLevelType w:val="hybridMultilevel"/>
    <w:tmpl w:val="C118316C"/>
    <w:lvl w:ilvl="0" w:tplc="FFFFFFFF">
      <w:start w:val="1"/>
      <w:numFmt w:val="bullet"/>
      <w:lvlText w:val="-"/>
      <w:lvlJc w:val="left"/>
      <w:pPr>
        <w:ind w:left="1287" w:hanging="360"/>
      </w:p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9" w15:restartNumberingAfterBreak="0">
    <w:nsid w:val="3D0062D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9644BE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5A790CE5"/>
    <w:multiLevelType w:val="hybridMultilevel"/>
    <w:tmpl w:val="A9C0AA0E"/>
    <w:lvl w:ilvl="0" w:tplc="5790A1C8">
      <w:start w:val="6"/>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5B1A3A4C"/>
    <w:multiLevelType w:val="singleLevel"/>
    <w:tmpl w:val="5790A1C8"/>
    <w:lvl w:ilvl="0">
      <w:start w:val="6"/>
      <w:numFmt w:val="bullet"/>
      <w:lvlText w:val="-"/>
      <w:lvlJc w:val="left"/>
      <w:pPr>
        <w:tabs>
          <w:tab w:val="num" w:pos="360"/>
        </w:tabs>
        <w:ind w:left="360" w:hanging="360"/>
      </w:pPr>
      <w:rPr>
        <w:rFonts w:hint="default"/>
      </w:rPr>
    </w:lvl>
  </w:abstractNum>
  <w:abstractNum w:abstractNumId="13" w15:restartNumberingAfterBreak="0">
    <w:nsid w:val="60932640"/>
    <w:multiLevelType w:val="hybridMultilevel"/>
    <w:tmpl w:val="29BA1B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45775F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758948FE"/>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7"/>
  </w:num>
  <w:num w:numId="2">
    <w:abstractNumId w:val="12"/>
  </w:num>
  <w:num w:numId="3">
    <w:abstractNumId w:val="4"/>
  </w:num>
  <w:num w:numId="4">
    <w:abstractNumId w:val="9"/>
  </w:num>
  <w:num w:numId="5">
    <w:abstractNumId w:val="3"/>
  </w:num>
  <w:num w:numId="6">
    <w:abstractNumId w:val="15"/>
  </w:num>
  <w:num w:numId="7">
    <w:abstractNumId w:val="14"/>
  </w:num>
  <w:num w:numId="8">
    <w:abstractNumId w:val="0"/>
  </w:num>
  <w:num w:numId="9">
    <w:abstractNumId w:val="10"/>
  </w:num>
  <w:num w:numId="10">
    <w:abstractNumId w:val="1"/>
  </w:num>
  <w:num w:numId="11">
    <w:abstractNumId w:val="13"/>
  </w:num>
  <w:num w:numId="12">
    <w:abstractNumId w:val="5"/>
  </w:num>
  <w:num w:numId="13">
    <w:abstractNumId w:val="2"/>
  </w:num>
  <w:num w:numId="14">
    <w:abstractNumId w:val="6"/>
  </w:num>
  <w:num w:numId="15">
    <w:abstractNumId w:val="11"/>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ymP7Z2G1H1cdpoBYxr6jMCfEmEQAOq2giUJX0rtlPpW5rRe5HxFeoTGfJrc1X0pDncT/m+/8t8h+AZKS1Nlc1A==" w:salt="JpQz6+LMLr0OcRVp4SFG9g=="/>
  <w:defaultTabStop w:val="720"/>
  <w:hyphenationZone w:val="396"/>
  <w:characterSpacingControl w:val="doNotCompress"/>
  <w:hdrShapeDefaults>
    <o:shapedefaults v:ext="edit" spidmax="3074"/>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482B"/>
    <w:rsid w:val="0000273D"/>
    <w:rsid w:val="00027374"/>
    <w:rsid w:val="00042E83"/>
    <w:rsid w:val="000440DC"/>
    <w:rsid w:val="00050E9D"/>
    <w:rsid w:val="00051FD0"/>
    <w:rsid w:val="000722A7"/>
    <w:rsid w:val="0007732F"/>
    <w:rsid w:val="00086D9B"/>
    <w:rsid w:val="000A1101"/>
    <w:rsid w:val="000A46AB"/>
    <w:rsid w:val="000A69B1"/>
    <w:rsid w:val="000B2456"/>
    <w:rsid w:val="000B694A"/>
    <w:rsid w:val="000B758A"/>
    <w:rsid w:val="000C4251"/>
    <w:rsid w:val="000C721D"/>
    <w:rsid w:val="000D09A8"/>
    <w:rsid w:val="000E39E3"/>
    <w:rsid w:val="000F030C"/>
    <w:rsid w:val="000F78A8"/>
    <w:rsid w:val="000F7C54"/>
    <w:rsid w:val="00113852"/>
    <w:rsid w:val="001155E0"/>
    <w:rsid w:val="001173D5"/>
    <w:rsid w:val="00122412"/>
    <w:rsid w:val="00144DBA"/>
    <w:rsid w:val="0016379E"/>
    <w:rsid w:val="00173146"/>
    <w:rsid w:val="001769BD"/>
    <w:rsid w:val="001A1DB0"/>
    <w:rsid w:val="001A2632"/>
    <w:rsid w:val="001A483F"/>
    <w:rsid w:val="001B5C1F"/>
    <w:rsid w:val="001C5962"/>
    <w:rsid w:val="001D6BAC"/>
    <w:rsid w:val="001D70EC"/>
    <w:rsid w:val="001E3162"/>
    <w:rsid w:val="001F0C83"/>
    <w:rsid w:val="00215584"/>
    <w:rsid w:val="002207E6"/>
    <w:rsid w:val="002252EC"/>
    <w:rsid w:val="00226261"/>
    <w:rsid w:val="00230BE3"/>
    <w:rsid w:val="00230E28"/>
    <w:rsid w:val="00231782"/>
    <w:rsid w:val="00240685"/>
    <w:rsid w:val="00244244"/>
    <w:rsid w:val="002510EA"/>
    <w:rsid w:val="002554A6"/>
    <w:rsid w:val="002569C0"/>
    <w:rsid w:val="00263B9B"/>
    <w:rsid w:val="002752E9"/>
    <w:rsid w:val="00283D84"/>
    <w:rsid w:val="00287D17"/>
    <w:rsid w:val="00296798"/>
    <w:rsid w:val="002A41A8"/>
    <w:rsid w:val="002B45BF"/>
    <w:rsid w:val="002C10A4"/>
    <w:rsid w:val="002E03C6"/>
    <w:rsid w:val="002E6407"/>
    <w:rsid w:val="00300BB2"/>
    <w:rsid w:val="00302163"/>
    <w:rsid w:val="00305253"/>
    <w:rsid w:val="00311513"/>
    <w:rsid w:val="00332568"/>
    <w:rsid w:val="0033672F"/>
    <w:rsid w:val="0034100E"/>
    <w:rsid w:val="0034169D"/>
    <w:rsid w:val="003418AB"/>
    <w:rsid w:val="00344E90"/>
    <w:rsid w:val="0035098E"/>
    <w:rsid w:val="003777C0"/>
    <w:rsid w:val="003813CD"/>
    <w:rsid w:val="00397E25"/>
    <w:rsid w:val="003B1724"/>
    <w:rsid w:val="003F128E"/>
    <w:rsid w:val="00414316"/>
    <w:rsid w:val="004236CE"/>
    <w:rsid w:val="004270A6"/>
    <w:rsid w:val="00430085"/>
    <w:rsid w:val="004522EA"/>
    <w:rsid w:val="00485CFC"/>
    <w:rsid w:val="004A0798"/>
    <w:rsid w:val="004C05D9"/>
    <w:rsid w:val="004C1C9F"/>
    <w:rsid w:val="004E0AF5"/>
    <w:rsid w:val="004E0C81"/>
    <w:rsid w:val="004F7813"/>
    <w:rsid w:val="0050281E"/>
    <w:rsid w:val="005419FA"/>
    <w:rsid w:val="005643DF"/>
    <w:rsid w:val="0056484B"/>
    <w:rsid w:val="005653F2"/>
    <w:rsid w:val="00582E6E"/>
    <w:rsid w:val="00590705"/>
    <w:rsid w:val="0059692E"/>
    <w:rsid w:val="005B167A"/>
    <w:rsid w:val="005B5609"/>
    <w:rsid w:val="005B5C20"/>
    <w:rsid w:val="005C14B7"/>
    <w:rsid w:val="005C3E46"/>
    <w:rsid w:val="005E4E5F"/>
    <w:rsid w:val="005F2ECD"/>
    <w:rsid w:val="005F434C"/>
    <w:rsid w:val="00601693"/>
    <w:rsid w:val="0060239D"/>
    <w:rsid w:val="006211C7"/>
    <w:rsid w:val="0063510C"/>
    <w:rsid w:val="0063762A"/>
    <w:rsid w:val="006461B2"/>
    <w:rsid w:val="00653361"/>
    <w:rsid w:val="00667C57"/>
    <w:rsid w:val="006A0C41"/>
    <w:rsid w:val="006B12B1"/>
    <w:rsid w:val="006B3EF9"/>
    <w:rsid w:val="006B5648"/>
    <w:rsid w:val="006B5B8E"/>
    <w:rsid w:val="006D42F4"/>
    <w:rsid w:val="006D5DDF"/>
    <w:rsid w:val="006E3C12"/>
    <w:rsid w:val="006E4D75"/>
    <w:rsid w:val="00706C3E"/>
    <w:rsid w:val="00727176"/>
    <w:rsid w:val="007423F5"/>
    <w:rsid w:val="00743CFF"/>
    <w:rsid w:val="00745A14"/>
    <w:rsid w:val="007650FF"/>
    <w:rsid w:val="00785392"/>
    <w:rsid w:val="007B7EC2"/>
    <w:rsid w:val="007C04F1"/>
    <w:rsid w:val="007C63E7"/>
    <w:rsid w:val="007E380B"/>
    <w:rsid w:val="007F2382"/>
    <w:rsid w:val="007F27DD"/>
    <w:rsid w:val="008265F9"/>
    <w:rsid w:val="00826A37"/>
    <w:rsid w:val="008332F9"/>
    <w:rsid w:val="00837E93"/>
    <w:rsid w:val="00840E64"/>
    <w:rsid w:val="00855FE0"/>
    <w:rsid w:val="00870F21"/>
    <w:rsid w:val="00871A7A"/>
    <w:rsid w:val="0089068D"/>
    <w:rsid w:val="008915CC"/>
    <w:rsid w:val="00893D1F"/>
    <w:rsid w:val="00895818"/>
    <w:rsid w:val="008C4A99"/>
    <w:rsid w:val="008D5958"/>
    <w:rsid w:val="008F4664"/>
    <w:rsid w:val="00907147"/>
    <w:rsid w:val="00913C8E"/>
    <w:rsid w:val="00915A18"/>
    <w:rsid w:val="00934DEB"/>
    <w:rsid w:val="00951B3D"/>
    <w:rsid w:val="0096355E"/>
    <w:rsid w:val="00964BDE"/>
    <w:rsid w:val="00973037"/>
    <w:rsid w:val="00991766"/>
    <w:rsid w:val="00991B01"/>
    <w:rsid w:val="009962E7"/>
    <w:rsid w:val="00996993"/>
    <w:rsid w:val="009A77EC"/>
    <w:rsid w:val="009B6C8C"/>
    <w:rsid w:val="009C343F"/>
    <w:rsid w:val="009C4253"/>
    <w:rsid w:val="009C5CC3"/>
    <w:rsid w:val="009D7E55"/>
    <w:rsid w:val="009E43D5"/>
    <w:rsid w:val="009F513A"/>
    <w:rsid w:val="00A03448"/>
    <w:rsid w:val="00A14888"/>
    <w:rsid w:val="00A23DFA"/>
    <w:rsid w:val="00A3223F"/>
    <w:rsid w:val="00A378B0"/>
    <w:rsid w:val="00A50BC5"/>
    <w:rsid w:val="00A51CEB"/>
    <w:rsid w:val="00A8025C"/>
    <w:rsid w:val="00A84852"/>
    <w:rsid w:val="00AB4791"/>
    <w:rsid w:val="00AB52F9"/>
    <w:rsid w:val="00AF0FF3"/>
    <w:rsid w:val="00B1451C"/>
    <w:rsid w:val="00B23119"/>
    <w:rsid w:val="00B244B4"/>
    <w:rsid w:val="00B56C4B"/>
    <w:rsid w:val="00B806A1"/>
    <w:rsid w:val="00B84226"/>
    <w:rsid w:val="00B86A6E"/>
    <w:rsid w:val="00B91333"/>
    <w:rsid w:val="00B95300"/>
    <w:rsid w:val="00BB07A0"/>
    <w:rsid w:val="00BC1D3F"/>
    <w:rsid w:val="00BC3568"/>
    <w:rsid w:val="00BC6DF4"/>
    <w:rsid w:val="00BD265E"/>
    <w:rsid w:val="00BD2B41"/>
    <w:rsid w:val="00BF38CF"/>
    <w:rsid w:val="00BF6D02"/>
    <w:rsid w:val="00C003DE"/>
    <w:rsid w:val="00C06089"/>
    <w:rsid w:val="00C334E9"/>
    <w:rsid w:val="00C6207B"/>
    <w:rsid w:val="00C649D3"/>
    <w:rsid w:val="00C66789"/>
    <w:rsid w:val="00C769AA"/>
    <w:rsid w:val="00C9482B"/>
    <w:rsid w:val="00CB2E86"/>
    <w:rsid w:val="00CB43AA"/>
    <w:rsid w:val="00CB468E"/>
    <w:rsid w:val="00CB4824"/>
    <w:rsid w:val="00CB6413"/>
    <w:rsid w:val="00CE00C3"/>
    <w:rsid w:val="00CF6799"/>
    <w:rsid w:val="00D056FE"/>
    <w:rsid w:val="00D127DC"/>
    <w:rsid w:val="00D14E28"/>
    <w:rsid w:val="00D25234"/>
    <w:rsid w:val="00D37975"/>
    <w:rsid w:val="00D5727D"/>
    <w:rsid w:val="00D6379E"/>
    <w:rsid w:val="00D92B94"/>
    <w:rsid w:val="00D973C8"/>
    <w:rsid w:val="00D9755C"/>
    <w:rsid w:val="00DC3E91"/>
    <w:rsid w:val="00DC4F48"/>
    <w:rsid w:val="00DD54E8"/>
    <w:rsid w:val="00DD786A"/>
    <w:rsid w:val="00DE4559"/>
    <w:rsid w:val="00DE4C88"/>
    <w:rsid w:val="00E15045"/>
    <w:rsid w:val="00E200D3"/>
    <w:rsid w:val="00E21F1E"/>
    <w:rsid w:val="00E278F4"/>
    <w:rsid w:val="00E30A64"/>
    <w:rsid w:val="00E31ED0"/>
    <w:rsid w:val="00E46BC8"/>
    <w:rsid w:val="00E52048"/>
    <w:rsid w:val="00EA19CF"/>
    <w:rsid w:val="00EA62FA"/>
    <w:rsid w:val="00EC562E"/>
    <w:rsid w:val="00EC7EA8"/>
    <w:rsid w:val="00ED3A15"/>
    <w:rsid w:val="00EE0F16"/>
    <w:rsid w:val="00F00A1C"/>
    <w:rsid w:val="00F05AB1"/>
    <w:rsid w:val="00F2757C"/>
    <w:rsid w:val="00F44A95"/>
    <w:rsid w:val="00F468BB"/>
    <w:rsid w:val="00F57313"/>
    <w:rsid w:val="00F71684"/>
    <w:rsid w:val="00F869C5"/>
    <w:rsid w:val="00F87529"/>
    <w:rsid w:val="00F91DEE"/>
    <w:rsid w:val="00F9247A"/>
    <w:rsid w:val="00FB14C5"/>
    <w:rsid w:val="00FB678C"/>
    <w:rsid w:val="00FC526E"/>
    <w:rsid w:val="00FF1F1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schemas-tilde-lt/tildestengine" w:name="templates"/>
  <w:smartTagType w:namespaceuri="urn:schemas-microsoft-com:office:smarttags" w:name="metricconverter"/>
  <w:smartTagType w:namespaceuri="schemas-tilde-lv/tildestengine" w:name="currency2"/>
  <w:shapeDefaults>
    <o:shapedefaults v:ext="edit" spidmax="3074"/>
    <o:shapelayout v:ext="edit">
      <o:idmap v:ext="edit" data="1"/>
    </o:shapelayout>
  </w:shapeDefaults>
  <w:decimalSymbol w:val=","/>
  <w:listSeparator w:val=";"/>
  <w15:chartTrackingRefBased/>
  <w15:docId w15:val="{BEA2D831-2A41-4C2B-B966-5DF3A1E89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653F2"/>
    <w:rPr>
      <w:rFonts w:ascii="Times New Roman" w:eastAsia="Times New Roman" w:hAnsi="Times New Roman"/>
      <w:sz w:val="22"/>
    </w:rPr>
  </w:style>
  <w:style w:type="paragraph" w:styleId="Antrat2">
    <w:name w:val="heading 2"/>
    <w:basedOn w:val="prastasis"/>
    <w:next w:val="prastasis"/>
    <w:link w:val="Antrat2Diagrama"/>
    <w:autoRedefine/>
    <w:qFormat/>
    <w:rsid w:val="00C9482B"/>
    <w:pPr>
      <w:keepNext/>
      <w:ind w:left="567" w:hanging="567"/>
      <w:outlineLvl w:val="1"/>
    </w:pPr>
    <w:rPr>
      <w:b/>
    </w:rPr>
  </w:style>
  <w:style w:type="paragraph" w:styleId="Antrat3">
    <w:name w:val="heading 3"/>
    <w:basedOn w:val="prastasis"/>
    <w:next w:val="prastasis"/>
    <w:link w:val="Antrat3Diagrama"/>
    <w:autoRedefine/>
    <w:uiPriority w:val="99"/>
    <w:qFormat/>
    <w:rsid w:val="003B1724"/>
    <w:pPr>
      <w:keepNext/>
      <w:outlineLvl w:val="2"/>
    </w:pPr>
    <w:rPr>
      <w:b/>
      <w:szCs w:val="22"/>
    </w:rPr>
  </w:style>
  <w:style w:type="paragraph" w:styleId="Antrat4">
    <w:name w:val="heading 4"/>
    <w:basedOn w:val="prastasis"/>
    <w:next w:val="prastasis"/>
    <w:link w:val="Antrat4Diagrama"/>
    <w:uiPriority w:val="9"/>
    <w:semiHidden/>
    <w:unhideWhenUsed/>
    <w:qFormat/>
    <w:rsid w:val="00CB4824"/>
    <w:pPr>
      <w:keepNext/>
      <w:spacing w:before="240" w:after="60"/>
      <w:outlineLvl w:val="3"/>
    </w:pPr>
    <w:rPr>
      <w:rFonts w:ascii="Calibri" w:hAnsi="Calibri"/>
      <w:b/>
      <w:bCs/>
      <w:sz w:val="28"/>
      <w:szCs w:val="28"/>
    </w:rPr>
  </w:style>
  <w:style w:type="paragraph" w:styleId="Antrat5">
    <w:name w:val="heading 5"/>
    <w:basedOn w:val="prastasis"/>
    <w:next w:val="prastasis"/>
    <w:link w:val="Antrat5Diagrama"/>
    <w:qFormat/>
    <w:rsid w:val="00B23119"/>
    <w:pPr>
      <w:spacing w:before="240" w:after="60"/>
      <w:outlineLvl w:val="4"/>
    </w:pPr>
    <w:rPr>
      <w:b/>
      <w:bCs/>
      <w:i/>
      <w:iCs/>
      <w:sz w:val="26"/>
      <w:szCs w:val="26"/>
      <w:lang w:val="en-GB" w:eastAsia="en-US"/>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link w:val="Antrat2"/>
    <w:rsid w:val="00C9482B"/>
    <w:rPr>
      <w:rFonts w:ascii="Times New Roman" w:eastAsia="Times New Roman" w:hAnsi="Times New Roman" w:cs="Times New Roman"/>
      <w:b/>
      <w:szCs w:val="20"/>
      <w:lang w:val="lt-LT" w:eastAsia="lt-LT"/>
    </w:rPr>
  </w:style>
  <w:style w:type="character" w:customStyle="1" w:styleId="Antrat3Diagrama">
    <w:name w:val="Antraštė 3 Diagrama"/>
    <w:link w:val="Antrat3"/>
    <w:uiPriority w:val="99"/>
    <w:rsid w:val="003B1724"/>
    <w:rPr>
      <w:rFonts w:ascii="Times New Roman" w:eastAsia="Times New Roman" w:hAnsi="Times New Roman"/>
      <w:b/>
      <w:sz w:val="22"/>
      <w:szCs w:val="22"/>
    </w:rPr>
  </w:style>
  <w:style w:type="paragraph" w:styleId="Pagrindinistekstas">
    <w:name w:val="Body Text"/>
    <w:basedOn w:val="prastasis"/>
    <w:link w:val="PagrindinistekstasDiagrama"/>
    <w:uiPriority w:val="99"/>
    <w:rsid w:val="00C9482B"/>
    <w:pPr>
      <w:spacing w:after="120"/>
    </w:pPr>
  </w:style>
  <w:style w:type="character" w:customStyle="1" w:styleId="PagrindinistekstasDiagrama">
    <w:name w:val="Pagrindinis tekstas Diagrama"/>
    <w:link w:val="Pagrindinistekstas"/>
    <w:uiPriority w:val="99"/>
    <w:rsid w:val="00C9482B"/>
    <w:rPr>
      <w:rFonts w:ascii="Times New Roman" w:eastAsia="Times New Roman" w:hAnsi="Times New Roman" w:cs="Times New Roman"/>
      <w:szCs w:val="20"/>
      <w:lang w:val="lt-LT" w:eastAsia="lt-LT"/>
    </w:rPr>
  </w:style>
  <w:style w:type="paragraph" w:styleId="Pavadinimas">
    <w:name w:val="Title"/>
    <w:basedOn w:val="prastasis"/>
    <w:link w:val="PavadinimasDiagrama"/>
    <w:autoRedefine/>
    <w:qFormat/>
    <w:rsid w:val="00C9482B"/>
    <w:pPr>
      <w:jc w:val="center"/>
      <w:outlineLvl w:val="0"/>
    </w:pPr>
    <w:rPr>
      <w:b/>
      <w:kern w:val="28"/>
    </w:rPr>
  </w:style>
  <w:style w:type="character" w:customStyle="1" w:styleId="PavadinimasDiagrama">
    <w:name w:val="Pavadinimas Diagrama"/>
    <w:link w:val="Pavadinimas"/>
    <w:rsid w:val="00C9482B"/>
    <w:rPr>
      <w:rFonts w:ascii="Times New Roman" w:eastAsia="Times New Roman" w:hAnsi="Times New Roman" w:cs="Times New Roman"/>
      <w:b/>
      <w:kern w:val="28"/>
      <w:szCs w:val="20"/>
      <w:lang w:val="lt-LT" w:eastAsia="lt-LT"/>
    </w:rPr>
  </w:style>
  <w:style w:type="paragraph" w:customStyle="1" w:styleId="Style2">
    <w:name w:val="Style2"/>
    <w:basedOn w:val="prastasis"/>
    <w:rsid w:val="00C9482B"/>
    <w:pPr>
      <w:spacing w:line="240" w:lineRule="atLeast"/>
      <w:ind w:left="567"/>
      <w:jc w:val="both"/>
    </w:pPr>
    <w:rPr>
      <w:rFonts w:ascii="Arial" w:hAnsi="Arial"/>
      <w:sz w:val="24"/>
      <w:lang w:val="en-GB" w:eastAsia="en-US"/>
    </w:rPr>
  </w:style>
  <w:style w:type="character" w:styleId="Hipersaitas">
    <w:name w:val="Hyperlink"/>
    <w:uiPriority w:val="99"/>
    <w:rsid w:val="00C9482B"/>
    <w:rPr>
      <w:color w:val="0000FF"/>
      <w:u w:val="single"/>
    </w:rPr>
  </w:style>
  <w:style w:type="paragraph" w:customStyle="1" w:styleId="BTEMEASMCA">
    <w:name w:val="BT EMEA_SMCA"/>
    <w:basedOn w:val="prastasis"/>
    <w:link w:val="BTEMEASMCAChar"/>
    <w:autoRedefine/>
    <w:rsid w:val="00C9482B"/>
    <w:rPr>
      <w:noProof/>
      <w:szCs w:val="22"/>
      <w:lang w:eastAsia="en-US"/>
    </w:rPr>
  </w:style>
  <w:style w:type="character" w:customStyle="1" w:styleId="BTEMEASMCAChar">
    <w:name w:val="BT EMEA_SMCA Char"/>
    <w:link w:val="BTEMEASMCA"/>
    <w:rsid w:val="00C9482B"/>
    <w:rPr>
      <w:rFonts w:ascii="Times New Roman" w:eastAsia="Times New Roman" w:hAnsi="Times New Roman" w:cs="Times New Roman"/>
      <w:noProof/>
      <w:lang w:val="lt-LT"/>
    </w:rPr>
  </w:style>
  <w:style w:type="paragraph" w:styleId="Debesliotekstas">
    <w:name w:val="Balloon Text"/>
    <w:basedOn w:val="prastasis"/>
    <w:link w:val="DebesliotekstasDiagrama"/>
    <w:uiPriority w:val="99"/>
    <w:semiHidden/>
    <w:unhideWhenUsed/>
    <w:rsid w:val="00B23119"/>
    <w:rPr>
      <w:rFonts w:ascii="Tahoma" w:hAnsi="Tahoma" w:cs="Tahoma"/>
      <w:sz w:val="16"/>
      <w:szCs w:val="16"/>
    </w:rPr>
  </w:style>
  <w:style w:type="character" w:customStyle="1" w:styleId="DebesliotekstasDiagrama">
    <w:name w:val="Debesėlio tekstas Diagrama"/>
    <w:link w:val="Debesliotekstas"/>
    <w:uiPriority w:val="99"/>
    <w:semiHidden/>
    <w:rsid w:val="00283D84"/>
    <w:rPr>
      <w:rFonts w:ascii="Tahoma" w:eastAsia="Times New Roman" w:hAnsi="Tahoma" w:cs="Tahoma"/>
      <w:sz w:val="16"/>
      <w:szCs w:val="16"/>
      <w:lang w:val="lt-LT" w:eastAsia="lt-LT"/>
    </w:rPr>
  </w:style>
  <w:style w:type="character" w:customStyle="1" w:styleId="Antrat5Diagrama">
    <w:name w:val="Antraštė 5 Diagrama"/>
    <w:link w:val="Antrat5"/>
    <w:rsid w:val="00B23119"/>
    <w:rPr>
      <w:rFonts w:ascii="Times New Roman" w:eastAsia="Times New Roman" w:hAnsi="Times New Roman" w:cs="Times New Roman"/>
      <w:b/>
      <w:bCs/>
      <w:i/>
      <w:iCs/>
      <w:sz w:val="26"/>
      <w:szCs w:val="26"/>
      <w:lang w:val="en-GB"/>
    </w:rPr>
  </w:style>
  <w:style w:type="paragraph" w:styleId="Porat">
    <w:name w:val="footer"/>
    <w:basedOn w:val="prastasis"/>
    <w:link w:val="PoratDiagrama"/>
    <w:rsid w:val="00B23119"/>
    <w:pPr>
      <w:tabs>
        <w:tab w:val="center" w:pos="4153"/>
        <w:tab w:val="right" w:pos="8306"/>
      </w:tabs>
    </w:pPr>
  </w:style>
  <w:style w:type="character" w:customStyle="1" w:styleId="PoratDiagrama">
    <w:name w:val="Poraštė Diagrama"/>
    <w:link w:val="Porat"/>
    <w:rsid w:val="00B23119"/>
    <w:rPr>
      <w:rFonts w:ascii="Times New Roman" w:eastAsia="Times New Roman" w:hAnsi="Times New Roman" w:cs="Times New Roman"/>
      <w:szCs w:val="20"/>
      <w:lang w:val="lt-LT" w:eastAsia="lt-LT"/>
    </w:rPr>
  </w:style>
  <w:style w:type="character" w:styleId="Puslapionumeris">
    <w:name w:val="page number"/>
    <w:basedOn w:val="Numatytasispastraiposriftas"/>
    <w:rsid w:val="00B23119"/>
  </w:style>
  <w:style w:type="paragraph" w:customStyle="1" w:styleId="Naslov">
    <w:name w:val="Naslov"/>
    <w:basedOn w:val="prastasis"/>
    <w:rsid w:val="00B23119"/>
    <w:pPr>
      <w:jc w:val="both"/>
    </w:pPr>
    <w:rPr>
      <w:rFonts w:ascii="Arial" w:hAnsi="Arial"/>
      <w:b/>
      <w:sz w:val="24"/>
      <w:lang w:val="hr-HR" w:eastAsia="en-US"/>
    </w:rPr>
  </w:style>
  <w:style w:type="paragraph" w:customStyle="1" w:styleId="Paragraf6">
    <w:name w:val="Paragraf 6"/>
    <w:basedOn w:val="prastasis"/>
    <w:rsid w:val="00B23119"/>
    <w:pPr>
      <w:spacing w:before="120" w:line="360" w:lineRule="atLeast"/>
      <w:jc w:val="both"/>
    </w:pPr>
    <w:rPr>
      <w:rFonts w:ascii="Arial" w:hAnsi="Arial"/>
      <w:sz w:val="24"/>
      <w:lang w:val="en-GB" w:eastAsia="en-US"/>
    </w:rPr>
  </w:style>
  <w:style w:type="paragraph" w:customStyle="1" w:styleId="Text">
    <w:name w:val="Text"/>
    <w:basedOn w:val="prastasis"/>
    <w:rsid w:val="00B23119"/>
    <w:pPr>
      <w:spacing w:line="360" w:lineRule="atLeast"/>
      <w:jc w:val="both"/>
    </w:pPr>
    <w:rPr>
      <w:rFonts w:ascii="Arial" w:hAnsi="Arial"/>
      <w:sz w:val="24"/>
      <w:lang w:val="en-GB" w:eastAsia="en-US"/>
    </w:rPr>
  </w:style>
  <w:style w:type="paragraph" w:styleId="Antrats">
    <w:name w:val="header"/>
    <w:basedOn w:val="prastasis"/>
    <w:link w:val="AntratsDiagrama"/>
    <w:rsid w:val="00B23119"/>
    <w:pPr>
      <w:tabs>
        <w:tab w:val="center" w:pos="4153"/>
        <w:tab w:val="right" w:pos="8306"/>
      </w:tabs>
    </w:pPr>
    <w:rPr>
      <w:sz w:val="20"/>
      <w:lang w:val="en-GB" w:eastAsia="en-US"/>
    </w:rPr>
  </w:style>
  <w:style w:type="character" w:customStyle="1" w:styleId="AntratsDiagrama">
    <w:name w:val="Antraštės Diagrama"/>
    <w:link w:val="Antrats"/>
    <w:rsid w:val="00B23119"/>
    <w:rPr>
      <w:rFonts w:ascii="Times New Roman" w:eastAsia="Times New Roman" w:hAnsi="Times New Roman" w:cs="Times New Roman"/>
      <w:sz w:val="20"/>
      <w:szCs w:val="20"/>
      <w:lang w:val="en-GB"/>
    </w:rPr>
  </w:style>
  <w:style w:type="paragraph" w:customStyle="1" w:styleId="N">
    <w:name w:val="N"/>
    <w:basedOn w:val="prastasis"/>
    <w:rsid w:val="00B23119"/>
    <w:rPr>
      <w:lang w:val="de-DE" w:eastAsia="de-DE"/>
    </w:rPr>
  </w:style>
  <w:style w:type="paragraph" w:customStyle="1" w:styleId="BT-EMEASMCA">
    <w:name w:val="BT- EMEA_SMCA"/>
    <w:basedOn w:val="prastasis"/>
    <w:autoRedefine/>
    <w:rsid w:val="00B23119"/>
    <w:rPr>
      <w:noProof/>
      <w:snapToGrid w:val="0"/>
      <w:szCs w:val="22"/>
      <w:lang w:eastAsia="en-US"/>
    </w:rPr>
  </w:style>
  <w:style w:type="paragraph" w:customStyle="1" w:styleId="BTbEMEASMCA">
    <w:name w:val="BT(b) EMEA_SMCA"/>
    <w:basedOn w:val="prastasis"/>
    <w:autoRedefine/>
    <w:rsid w:val="00B23119"/>
    <w:rPr>
      <w:b/>
      <w:noProof/>
      <w:snapToGrid w:val="0"/>
      <w:szCs w:val="22"/>
      <w:lang w:eastAsia="en-US"/>
    </w:rPr>
  </w:style>
  <w:style w:type="character" w:styleId="Komentaronuoroda">
    <w:name w:val="annotation reference"/>
    <w:semiHidden/>
    <w:rsid w:val="00B23119"/>
    <w:rPr>
      <w:sz w:val="16"/>
      <w:szCs w:val="16"/>
    </w:rPr>
  </w:style>
  <w:style w:type="paragraph" w:styleId="Komentarotekstas">
    <w:name w:val="annotation text"/>
    <w:basedOn w:val="prastasis"/>
    <w:link w:val="KomentarotekstasDiagrama"/>
    <w:semiHidden/>
    <w:rsid w:val="00B23119"/>
    <w:rPr>
      <w:sz w:val="20"/>
    </w:rPr>
  </w:style>
  <w:style w:type="character" w:customStyle="1" w:styleId="KomentarotekstasDiagrama">
    <w:name w:val="Komentaro tekstas Diagrama"/>
    <w:link w:val="Komentarotekstas"/>
    <w:semiHidden/>
    <w:rsid w:val="00B23119"/>
    <w:rPr>
      <w:rFonts w:ascii="Times New Roman" w:eastAsia="Times New Roman" w:hAnsi="Times New Roman" w:cs="Times New Roman"/>
      <w:sz w:val="20"/>
      <w:szCs w:val="20"/>
      <w:lang w:val="lt-LT" w:eastAsia="lt-LT"/>
    </w:rPr>
  </w:style>
  <w:style w:type="character" w:customStyle="1" w:styleId="st">
    <w:name w:val="st"/>
    <w:basedOn w:val="Numatytasispastraiposriftas"/>
    <w:rsid w:val="00590705"/>
  </w:style>
  <w:style w:type="paragraph" w:styleId="Sraopastraipa">
    <w:name w:val="List Paragraph"/>
    <w:basedOn w:val="prastasis"/>
    <w:uiPriority w:val="34"/>
    <w:qFormat/>
    <w:rsid w:val="00590705"/>
    <w:pPr>
      <w:ind w:left="720"/>
      <w:contextualSpacing/>
    </w:pPr>
  </w:style>
  <w:style w:type="character" w:customStyle="1" w:styleId="Antrat4Diagrama">
    <w:name w:val="Antraštė 4 Diagrama"/>
    <w:link w:val="Antrat4"/>
    <w:uiPriority w:val="9"/>
    <w:semiHidden/>
    <w:rsid w:val="00CB4824"/>
    <w:rPr>
      <w:rFonts w:ascii="Calibri" w:eastAsia="Times New Roman" w:hAnsi="Calibri" w:cs="Times New Roman"/>
      <w:b/>
      <w:bCs/>
      <w:sz w:val="28"/>
      <w:szCs w:val="28"/>
    </w:rPr>
  </w:style>
  <w:style w:type="paragraph" w:styleId="Pataisymai">
    <w:name w:val="Revision"/>
    <w:hidden/>
    <w:uiPriority w:val="99"/>
    <w:semiHidden/>
    <w:rsid w:val="00964BDE"/>
    <w:rPr>
      <w:rFonts w:ascii="Times New Roman" w:eastAsia="Times New Roman" w:hAnsi="Times New Roman"/>
      <w:sz w:val="22"/>
    </w:rPr>
  </w:style>
  <w:style w:type="paragraph" w:styleId="Komentarotema">
    <w:name w:val="annotation subject"/>
    <w:basedOn w:val="Komentarotekstas"/>
    <w:next w:val="Komentarotekstas"/>
    <w:link w:val="KomentarotemaDiagrama"/>
    <w:uiPriority w:val="99"/>
    <w:semiHidden/>
    <w:unhideWhenUsed/>
    <w:rsid w:val="00840E64"/>
    <w:rPr>
      <w:b/>
      <w:bCs/>
    </w:rPr>
  </w:style>
  <w:style w:type="character" w:customStyle="1" w:styleId="KomentarotemaDiagrama">
    <w:name w:val="Komentaro tema Diagrama"/>
    <w:link w:val="Komentarotema"/>
    <w:uiPriority w:val="99"/>
    <w:semiHidden/>
    <w:rsid w:val="00840E64"/>
    <w:rPr>
      <w:rFonts w:ascii="Times New Roman" w:eastAsia="Times New Roman" w:hAnsi="Times New Roman" w:cs="Times New Roman"/>
      <w:b/>
      <w:bCs/>
      <w:sz w:val="20"/>
      <w:szCs w:val="20"/>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mailto:NepageidaujamaR@vvkt.lt" TargetMode="External"/><Relationship Id="rId18" Type="http://schemas.openxmlformats.org/officeDocument/2006/relationships/hyperlink" Target="http://www.vvkt.lt/"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hyperlink" Target="http://en.wikipedia.org/wiki/American_Society_of_Anesthesiologists" TargetMode="External"/><Relationship Id="rId2" Type="http://schemas.openxmlformats.org/officeDocument/2006/relationships/numbering" Target="numbering.xml"/><Relationship Id="rId16" Type="http://schemas.openxmlformats.org/officeDocument/2006/relationships/hyperlink" Target="mailto:NepageidaujamaR@vvkt.l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yperlink" Target="http://www.vvkt.lt" TargetMode="External"/><Relationship Id="rId10" Type="http://schemas.openxmlformats.org/officeDocument/2006/relationships/hyperlink" Target="http://en.wikipedia.org/wiki/American_Society_of_Anesthesiologists"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F898A0-3871-4C8F-8CFF-E4CBD05EA1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45</Pages>
  <Words>60929</Words>
  <Characters>34731</Characters>
  <Application>Microsoft Office Word</Application>
  <DocSecurity>8</DocSecurity>
  <Lines>289</Lines>
  <Paragraphs>190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Teva</Company>
  <LinksUpToDate>false</LinksUpToDate>
  <CharactersWithSpaces>95470</CharactersWithSpaces>
  <SharedDoc>false</SharedDoc>
  <HLinks>
    <vt:vector size="66" baseType="variant">
      <vt:variant>
        <vt:i4>7077950</vt:i4>
      </vt:variant>
      <vt:variant>
        <vt:i4>30</vt:i4>
      </vt:variant>
      <vt:variant>
        <vt:i4>0</vt:i4>
      </vt:variant>
      <vt:variant>
        <vt:i4>5</vt:i4>
      </vt:variant>
      <vt:variant>
        <vt:lpwstr>http://www.vvkt.lt/</vt:lpwstr>
      </vt:variant>
      <vt:variant>
        <vt:lpwstr/>
      </vt:variant>
      <vt:variant>
        <vt:i4>7340032</vt:i4>
      </vt:variant>
      <vt:variant>
        <vt:i4>27</vt:i4>
      </vt:variant>
      <vt:variant>
        <vt:i4>0</vt:i4>
      </vt:variant>
      <vt:variant>
        <vt:i4>5</vt:i4>
      </vt:variant>
      <vt:variant>
        <vt:lpwstr>http://en.wikipedia.org/wiki/American_Society_of_Anesthesiologists</vt:lpwstr>
      </vt:variant>
      <vt:variant>
        <vt:lpwstr/>
      </vt:variant>
      <vt:variant>
        <vt:i4>2162708</vt:i4>
      </vt:variant>
      <vt:variant>
        <vt:i4>24</vt:i4>
      </vt:variant>
      <vt:variant>
        <vt:i4>0</vt:i4>
      </vt:variant>
      <vt:variant>
        <vt:i4>5</vt:i4>
      </vt:variant>
      <vt:variant>
        <vt:lpwstr>mailto:NepageidaujamaR@vvkt.lt</vt:lpwstr>
      </vt:variant>
      <vt:variant>
        <vt:lpwstr/>
      </vt: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7340032</vt:i4>
      </vt:variant>
      <vt:variant>
        <vt:i4>6</vt:i4>
      </vt:variant>
      <vt:variant>
        <vt:i4>0</vt:i4>
      </vt:variant>
      <vt:variant>
        <vt:i4>5</vt:i4>
      </vt:variant>
      <vt:variant>
        <vt:lpwstr>http://en.wikipedia.org/wiki/American_Society_of_Anesthesiologists</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jgatulyte</dc:creator>
  <cp:keywords/>
  <cp:lastModifiedBy>Albina Burkauskaitė</cp:lastModifiedBy>
  <cp:revision>3</cp:revision>
  <dcterms:created xsi:type="dcterms:W3CDTF">2017-03-08T06:43:00Z</dcterms:created>
  <dcterms:modified xsi:type="dcterms:W3CDTF">2017-03-08T06:45:00Z</dcterms:modified>
</cp:coreProperties>
</file>