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0B0C6" w14:textId="77777777" w:rsidR="00521E19" w:rsidRPr="000E0F49" w:rsidRDefault="00521E19" w:rsidP="00521E19">
      <w:pPr>
        <w:pStyle w:val="Pagrindinistekstas"/>
        <w:spacing w:after="0"/>
      </w:pPr>
    </w:p>
    <w:p w14:paraId="632A7279" w14:textId="77777777" w:rsidR="00521E19" w:rsidRPr="000E0F49" w:rsidRDefault="00521E19" w:rsidP="00521E19">
      <w:pPr>
        <w:pStyle w:val="Pagrindinistekstas"/>
        <w:spacing w:after="0"/>
      </w:pPr>
    </w:p>
    <w:p w14:paraId="6E766964" w14:textId="77777777" w:rsidR="00521E19" w:rsidRPr="000E0F49" w:rsidRDefault="00521E19" w:rsidP="00521E19">
      <w:pPr>
        <w:pStyle w:val="Pagrindinistekstas"/>
        <w:spacing w:after="0"/>
      </w:pPr>
    </w:p>
    <w:p w14:paraId="4FB60E93" w14:textId="77777777" w:rsidR="00521E19" w:rsidRPr="000E0F49" w:rsidRDefault="00521E19" w:rsidP="00521E19">
      <w:pPr>
        <w:pStyle w:val="Pagrindinistekstas"/>
        <w:spacing w:after="0"/>
      </w:pPr>
    </w:p>
    <w:p w14:paraId="1659F0F3" w14:textId="77777777" w:rsidR="00521E19" w:rsidRPr="000E0F49" w:rsidRDefault="00521E19" w:rsidP="00521E19">
      <w:pPr>
        <w:pStyle w:val="Pagrindinistekstas"/>
        <w:spacing w:after="0"/>
      </w:pPr>
    </w:p>
    <w:p w14:paraId="137D6210" w14:textId="77777777" w:rsidR="00521E19" w:rsidRPr="000E0F49" w:rsidRDefault="00521E19" w:rsidP="00521E19">
      <w:pPr>
        <w:pStyle w:val="Pagrindinistekstas"/>
        <w:spacing w:after="0"/>
      </w:pPr>
    </w:p>
    <w:p w14:paraId="4C27B3BD" w14:textId="77777777" w:rsidR="00521E19" w:rsidRPr="000E0F49" w:rsidRDefault="00521E19" w:rsidP="00521E19">
      <w:pPr>
        <w:pStyle w:val="Pagrindinistekstas"/>
        <w:spacing w:after="0"/>
      </w:pPr>
    </w:p>
    <w:p w14:paraId="2A272EC8" w14:textId="77777777" w:rsidR="00521E19" w:rsidRPr="000E0F49" w:rsidRDefault="00521E19" w:rsidP="00521E19">
      <w:pPr>
        <w:pStyle w:val="Pagrindinistekstas"/>
        <w:spacing w:after="0"/>
      </w:pPr>
    </w:p>
    <w:p w14:paraId="3C3A6F52" w14:textId="77777777" w:rsidR="00521E19" w:rsidRPr="000E0F49" w:rsidRDefault="00521E19" w:rsidP="00521E19">
      <w:pPr>
        <w:pStyle w:val="Pagrindinistekstas"/>
        <w:spacing w:after="0"/>
      </w:pPr>
    </w:p>
    <w:p w14:paraId="28CD6D44" w14:textId="77777777" w:rsidR="00521E19" w:rsidRPr="000E0F49" w:rsidRDefault="00521E19" w:rsidP="00521E19">
      <w:pPr>
        <w:pStyle w:val="Pagrindinistekstas"/>
        <w:spacing w:after="0"/>
      </w:pPr>
    </w:p>
    <w:p w14:paraId="6BE58053" w14:textId="77777777" w:rsidR="00521E19" w:rsidRPr="000E0F49" w:rsidRDefault="00521E19" w:rsidP="00521E19">
      <w:pPr>
        <w:pStyle w:val="Pagrindinistekstas"/>
        <w:spacing w:after="0"/>
      </w:pPr>
    </w:p>
    <w:p w14:paraId="5E78D9F3" w14:textId="77777777" w:rsidR="00521E19" w:rsidRPr="000E0F49" w:rsidRDefault="00521E19" w:rsidP="00521E19">
      <w:pPr>
        <w:pStyle w:val="Pagrindinistekstas"/>
        <w:spacing w:after="0"/>
      </w:pPr>
    </w:p>
    <w:p w14:paraId="5D4E2B66" w14:textId="77777777" w:rsidR="00521E19" w:rsidRPr="000E0F49" w:rsidRDefault="00521E19" w:rsidP="00521E19">
      <w:pPr>
        <w:pStyle w:val="Pagrindinistekstas"/>
        <w:spacing w:after="0"/>
      </w:pPr>
    </w:p>
    <w:p w14:paraId="1AE3C604" w14:textId="77777777" w:rsidR="00521E19" w:rsidRPr="000E0F49" w:rsidRDefault="00521E19" w:rsidP="00521E19">
      <w:pPr>
        <w:pStyle w:val="Pagrindinistekstas"/>
        <w:spacing w:after="0"/>
      </w:pPr>
    </w:p>
    <w:p w14:paraId="2F3058C0" w14:textId="77777777" w:rsidR="00521E19" w:rsidRPr="000E0F49" w:rsidRDefault="00521E19" w:rsidP="00521E19">
      <w:pPr>
        <w:pStyle w:val="Pagrindinistekstas"/>
        <w:spacing w:after="0"/>
      </w:pPr>
    </w:p>
    <w:p w14:paraId="6CC99AA9" w14:textId="77777777" w:rsidR="00521E19" w:rsidRPr="000E0F49" w:rsidRDefault="00521E19" w:rsidP="00521E19">
      <w:pPr>
        <w:pStyle w:val="Pagrindinistekstas"/>
        <w:spacing w:after="0"/>
      </w:pPr>
    </w:p>
    <w:p w14:paraId="0D3F283A" w14:textId="77777777" w:rsidR="00521E19" w:rsidRPr="000E0F49" w:rsidRDefault="00521E19" w:rsidP="00521E19">
      <w:pPr>
        <w:pStyle w:val="Pagrindinistekstas"/>
        <w:spacing w:after="0"/>
      </w:pPr>
    </w:p>
    <w:p w14:paraId="4AF70306" w14:textId="77777777" w:rsidR="00521E19" w:rsidRPr="000E0F49" w:rsidRDefault="00521E19" w:rsidP="00521E19">
      <w:pPr>
        <w:pStyle w:val="Pagrindinistekstas"/>
        <w:spacing w:after="0"/>
      </w:pPr>
    </w:p>
    <w:p w14:paraId="013BE1BD" w14:textId="77777777" w:rsidR="00521E19" w:rsidRPr="000E0F49" w:rsidRDefault="00521E19" w:rsidP="00521E19">
      <w:pPr>
        <w:pStyle w:val="Pagrindinistekstas"/>
        <w:spacing w:after="0"/>
      </w:pPr>
    </w:p>
    <w:p w14:paraId="714FB9FE" w14:textId="77777777" w:rsidR="00521E19" w:rsidRPr="000E0F49" w:rsidRDefault="00521E19" w:rsidP="00521E19">
      <w:pPr>
        <w:pStyle w:val="Pagrindinistekstas"/>
        <w:spacing w:after="0"/>
      </w:pPr>
    </w:p>
    <w:p w14:paraId="1A9F372B" w14:textId="77777777" w:rsidR="00521E19" w:rsidRPr="000E0F49" w:rsidRDefault="00521E19" w:rsidP="00521E19">
      <w:pPr>
        <w:pStyle w:val="Pagrindinistekstas"/>
        <w:spacing w:after="0"/>
      </w:pPr>
    </w:p>
    <w:p w14:paraId="69142F3B" w14:textId="77777777" w:rsidR="00521E19" w:rsidRPr="000E0F49" w:rsidRDefault="00521E19" w:rsidP="00521E19">
      <w:pPr>
        <w:pStyle w:val="Pagrindinistekstas"/>
        <w:spacing w:after="0"/>
      </w:pPr>
    </w:p>
    <w:p w14:paraId="4664D6A1" w14:textId="77777777" w:rsidR="00521E19" w:rsidRPr="000E0F49" w:rsidRDefault="00521E19" w:rsidP="00521E19">
      <w:pPr>
        <w:pStyle w:val="Pagrindinistekstas"/>
        <w:spacing w:after="0"/>
      </w:pPr>
    </w:p>
    <w:p w14:paraId="258AC36B" w14:textId="77777777" w:rsidR="00521E19" w:rsidRPr="000E0F49" w:rsidRDefault="00521E19" w:rsidP="00521E19">
      <w:pPr>
        <w:pStyle w:val="Pavadinimas"/>
      </w:pPr>
      <w:r w:rsidRPr="000E0F49">
        <w:t>I PRIEDAS</w:t>
      </w:r>
    </w:p>
    <w:p w14:paraId="5777AD0C" w14:textId="77777777" w:rsidR="00521E19" w:rsidRPr="000E0F49" w:rsidRDefault="00521E19" w:rsidP="00521E19">
      <w:pPr>
        <w:pStyle w:val="Pagrindinistekstas"/>
        <w:spacing w:after="0"/>
        <w:jc w:val="center"/>
      </w:pPr>
    </w:p>
    <w:p w14:paraId="253682A6" w14:textId="77777777" w:rsidR="00521E19" w:rsidRPr="000E0F49" w:rsidRDefault="00521E19" w:rsidP="00521E19">
      <w:pPr>
        <w:pStyle w:val="Pavadinimas"/>
      </w:pPr>
      <w:r w:rsidRPr="000E0F49">
        <w:t>PREPARATO CHARAKTERISTIKŲ SANTRAUKA</w:t>
      </w:r>
    </w:p>
    <w:p w14:paraId="373ED340" w14:textId="77777777" w:rsidR="00521E19" w:rsidRPr="000E0F49" w:rsidRDefault="00521E19" w:rsidP="00521E19">
      <w:pPr>
        <w:pStyle w:val="Pagrindinistekstas"/>
        <w:spacing w:after="0"/>
      </w:pPr>
    </w:p>
    <w:p w14:paraId="003B19E4" w14:textId="77777777" w:rsidR="00521E19" w:rsidRPr="000E0F49" w:rsidRDefault="00521E19" w:rsidP="00521E19">
      <w:pPr>
        <w:pStyle w:val="Antrat2"/>
      </w:pPr>
      <w:r w:rsidRPr="000E0F49">
        <w:br w:type="page"/>
      </w:r>
      <w:r w:rsidRPr="000E0F49">
        <w:lastRenderedPageBreak/>
        <w:t>1.</w:t>
      </w:r>
      <w:r w:rsidRPr="000E0F49">
        <w:tab/>
        <w:t>VAISTINIO PREPARATO PAVADINIMAS</w:t>
      </w:r>
    </w:p>
    <w:p w14:paraId="765CF8EC" w14:textId="77777777" w:rsidR="00521E19" w:rsidRPr="000E0F49" w:rsidRDefault="00521E19" w:rsidP="00521E19">
      <w:pPr>
        <w:pStyle w:val="Pagrindinistekstas"/>
        <w:spacing w:after="0"/>
      </w:pPr>
    </w:p>
    <w:p w14:paraId="67C65F4F" w14:textId="77777777" w:rsidR="00521E19" w:rsidRPr="000E0F49" w:rsidRDefault="00521E19" w:rsidP="00521E19">
      <w:pPr>
        <w:pStyle w:val="Antrat3"/>
        <w:rPr>
          <w:b w:val="0"/>
          <w:bCs w:val="0"/>
          <w:spacing w:val="-3"/>
        </w:rPr>
      </w:pPr>
      <w:r w:rsidRPr="000E0F49">
        <w:rPr>
          <w:b w:val="0"/>
          <w:bCs w:val="0"/>
        </w:rPr>
        <w:t>Natrii Chloridum Baxter 0,9 % infuzinis tirpalas</w:t>
      </w:r>
    </w:p>
    <w:p w14:paraId="40433F61"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rPr>
      </w:pPr>
    </w:p>
    <w:p w14:paraId="6EE3325E" w14:textId="77777777" w:rsidR="00521E19" w:rsidRPr="000E0F49" w:rsidRDefault="00521E19" w:rsidP="00521E19">
      <w:pPr>
        <w:pStyle w:val="Pagrindinistekstas"/>
        <w:spacing w:after="0"/>
      </w:pPr>
    </w:p>
    <w:p w14:paraId="1D1040F4" w14:textId="77777777" w:rsidR="00521E19" w:rsidRPr="000E0F49" w:rsidRDefault="00521E19" w:rsidP="00521E19">
      <w:pPr>
        <w:pStyle w:val="Antrat2"/>
      </w:pPr>
      <w:r w:rsidRPr="000E0F49">
        <w:t>2.</w:t>
      </w:r>
      <w:r w:rsidRPr="000E0F49">
        <w:tab/>
        <w:t>KOKYBINĖ IR KIEKYBINĖ SUDĖTIS</w:t>
      </w:r>
    </w:p>
    <w:p w14:paraId="13988D69" w14:textId="77777777" w:rsidR="00521E19" w:rsidRPr="000E0F49" w:rsidRDefault="00521E19" w:rsidP="00521E19">
      <w:pPr>
        <w:pStyle w:val="Pagrindinistekstas"/>
        <w:spacing w:after="0"/>
      </w:pPr>
    </w:p>
    <w:p w14:paraId="5E75B48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1000 ml tirpalo yra 9,0 g natrio chlorido. </w:t>
      </w:r>
    </w:p>
    <w:p w14:paraId="649BB8DE" w14:textId="77777777" w:rsidR="00521E19" w:rsidRPr="000E0F49" w:rsidRDefault="00521E19" w:rsidP="00521E19">
      <w:pPr>
        <w:pStyle w:val="Pagrindinistekstas"/>
        <w:spacing w:after="0"/>
        <w:rPr>
          <w:spacing w:val="-3"/>
        </w:rPr>
      </w:pPr>
      <w:r w:rsidRPr="000E0F49">
        <w:rPr>
          <w:spacing w:val="-3"/>
        </w:rPr>
        <w:t>1 ml tirpalo yra 9 mg natrio chlorido.</w:t>
      </w:r>
    </w:p>
    <w:p w14:paraId="45101954" w14:textId="77777777" w:rsidR="00521E19" w:rsidRPr="000E0F49" w:rsidRDefault="00521E19" w:rsidP="00521E19">
      <w:pPr>
        <w:pStyle w:val="Pagrindinistekstas"/>
        <w:spacing w:after="0"/>
        <w:rPr>
          <w:spacing w:val="-3"/>
        </w:rPr>
      </w:pPr>
      <w:r w:rsidRPr="000E0F49">
        <w:rPr>
          <w:spacing w:val="-3"/>
        </w:rPr>
        <w:t xml:space="preserve">1000 ml tirpalo yra 154 mmol natrio ir 154 mmol chloridų.  </w:t>
      </w:r>
    </w:p>
    <w:p w14:paraId="15A88EF3" w14:textId="77777777" w:rsidR="00521E19" w:rsidRPr="000E0F49" w:rsidRDefault="00521E19" w:rsidP="00521E19">
      <w:pPr>
        <w:pStyle w:val="Pagrindinistekstas"/>
        <w:spacing w:after="0"/>
        <w:rPr>
          <w:spacing w:val="-3"/>
        </w:rPr>
      </w:pPr>
      <w:r w:rsidRPr="000E0F49">
        <w:rPr>
          <w:spacing w:val="-3"/>
        </w:rPr>
        <w:t>pH: 4,5 -7.</w:t>
      </w:r>
    </w:p>
    <w:p w14:paraId="7E80B52C" w14:textId="77777777" w:rsidR="00521E19" w:rsidRPr="000E0F49" w:rsidRDefault="00521E19" w:rsidP="00521E19">
      <w:pPr>
        <w:pStyle w:val="Pagrindinistekstas"/>
        <w:spacing w:after="0"/>
      </w:pPr>
      <w:r w:rsidRPr="000E0F49">
        <w:t>Visos pagalbinės medžiagos išvardytos 6.1 skyriuje.</w:t>
      </w:r>
    </w:p>
    <w:p w14:paraId="2AB36254" w14:textId="77777777" w:rsidR="00521E19" w:rsidRPr="000E0F49" w:rsidRDefault="00521E19" w:rsidP="00521E19">
      <w:pPr>
        <w:pStyle w:val="Pagrindinistekstas"/>
        <w:spacing w:after="0"/>
      </w:pPr>
    </w:p>
    <w:p w14:paraId="3ED00868" w14:textId="77777777" w:rsidR="00521E19" w:rsidRPr="000E0F49" w:rsidRDefault="00521E19" w:rsidP="00521E19">
      <w:pPr>
        <w:pStyle w:val="Pagrindinistekstas"/>
        <w:spacing w:after="0"/>
      </w:pPr>
    </w:p>
    <w:p w14:paraId="4DDF5A18" w14:textId="77777777" w:rsidR="00521E19" w:rsidRPr="000E0F49" w:rsidRDefault="00521E19" w:rsidP="00521E19">
      <w:pPr>
        <w:pStyle w:val="Antrat2"/>
      </w:pPr>
      <w:r w:rsidRPr="000E0F49">
        <w:t>3.</w:t>
      </w:r>
      <w:r w:rsidRPr="000E0F49">
        <w:tab/>
        <w:t>FARMACINĖ FORMA</w:t>
      </w:r>
    </w:p>
    <w:p w14:paraId="0C901C2B" w14:textId="77777777" w:rsidR="00521E19" w:rsidRPr="000E0F49" w:rsidRDefault="00521E19" w:rsidP="00521E19">
      <w:pPr>
        <w:pStyle w:val="Pagrindinistekstas"/>
        <w:spacing w:after="0"/>
      </w:pPr>
    </w:p>
    <w:p w14:paraId="0F95621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Infuzinis tirpalas </w:t>
      </w:r>
    </w:p>
    <w:p w14:paraId="70E1806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Skaidrus be matomų dalelių tirpalas.</w:t>
      </w:r>
    </w:p>
    <w:p w14:paraId="160793B0" w14:textId="77777777" w:rsidR="00521E19" w:rsidRPr="000E0F49" w:rsidRDefault="00521E19" w:rsidP="00521E19">
      <w:pPr>
        <w:pStyle w:val="Pagrindinistekstas"/>
        <w:spacing w:after="0"/>
      </w:pPr>
    </w:p>
    <w:p w14:paraId="3BB9771E" w14:textId="77777777" w:rsidR="00521E19" w:rsidRPr="000E0F49" w:rsidRDefault="00521E19" w:rsidP="00521E19">
      <w:pPr>
        <w:pStyle w:val="Pagrindinistekstas"/>
        <w:spacing w:after="0"/>
      </w:pPr>
    </w:p>
    <w:p w14:paraId="551B8BDE" w14:textId="77777777" w:rsidR="00521E19" w:rsidRPr="000E0F49" w:rsidRDefault="00521E19" w:rsidP="00521E19">
      <w:pPr>
        <w:pStyle w:val="Antrat2"/>
      </w:pPr>
      <w:r w:rsidRPr="000E0F49">
        <w:rPr>
          <w:caps/>
        </w:rPr>
        <w:t>4.</w:t>
      </w:r>
      <w:r w:rsidRPr="000E0F49">
        <w:rPr>
          <w:caps/>
        </w:rPr>
        <w:tab/>
      </w:r>
      <w:r w:rsidRPr="000E0F49">
        <w:t>KLINIKINĖ INFORMACIJA</w:t>
      </w:r>
    </w:p>
    <w:p w14:paraId="1CD1B8EA" w14:textId="77777777" w:rsidR="00521E19" w:rsidRPr="000E0F49" w:rsidRDefault="00521E19" w:rsidP="00521E19">
      <w:pPr>
        <w:pStyle w:val="Pagrindinistekstas"/>
        <w:spacing w:after="0"/>
      </w:pPr>
    </w:p>
    <w:p w14:paraId="34AFA6C0" w14:textId="77777777" w:rsidR="00521E19" w:rsidRPr="000E0F49" w:rsidRDefault="00521E19" w:rsidP="00521E19">
      <w:pPr>
        <w:pStyle w:val="Antrat3"/>
      </w:pPr>
      <w:r w:rsidRPr="000E0F49">
        <w:t>4.1</w:t>
      </w:r>
      <w:r w:rsidRPr="000E0F49">
        <w:tab/>
        <w:t>Terapinės indikacijos</w:t>
      </w:r>
    </w:p>
    <w:p w14:paraId="519CE100" w14:textId="77777777" w:rsidR="00521E19" w:rsidRPr="000E0F49" w:rsidRDefault="00521E19" w:rsidP="00521E19">
      <w:pPr>
        <w:pStyle w:val="Pagrindinistekstas"/>
        <w:spacing w:after="0"/>
      </w:pPr>
    </w:p>
    <w:p w14:paraId="0A70A142" w14:textId="77777777" w:rsidR="00521E19" w:rsidRPr="000E0F49" w:rsidRDefault="00521E19" w:rsidP="00521E19">
      <w:pPr>
        <w:pStyle w:val="Pagrindiniotekstotrauka"/>
        <w:spacing w:after="0"/>
        <w:ind w:left="0"/>
      </w:pPr>
      <w:r w:rsidRPr="000E0F49">
        <w:t>Natrii Chloridum Baxter 0,9 % infuzinis tirpalas yra vartojamas:</w:t>
      </w:r>
    </w:p>
    <w:p w14:paraId="1DE715CE" w14:textId="77777777" w:rsidR="00521E19" w:rsidRPr="000E0F49" w:rsidRDefault="00521E19" w:rsidP="00521E19">
      <w:pPr>
        <w:pStyle w:val="Pagrindiniotekstotrauka"/>
        <w:numPr>
          <w:ilvl w:val="0"/>
          <w:numId w:val="2"/>
        </w:numPr>
        <w:spacing w:after="0"/>
      </w:pPr>
      <w:r w:rsidRPr="000E0F49">
        <w:t>izotoninės ekstraląstelinės dehidracijos gydymui</w:t>
      </w:r>
    </w:p>
    <w:p w14:paraId="453C357C" w14:textId="77777777" w:rsidR="00521E19" w:rsidRPr="000E0F49" w:rsidRDefault="00521E19" w:rsidP="00521E19">
      <w:pPr>
        <w:pStyle w:val="Pagrindiniotekstotrauka"/>
        <w:numPr>
          <w:ilvl w:val="0"/>
          <w:numId w:val="2"/>
        </w:numPr>
        <w:spacing w:after="0"/>
      </w:pPr>
      <w:r w:rsidRPr="000E0F49">
        <w:t>natrio netekimo gydymui</w:t>
      </w:r>
    </w:p>
    <w:p w14:paraId="31DCB1FC" w14:textId="77777777" w:rsidR="00521E19" w:rsidRPr="000E0F49" w:rsidRDefault="00521E19" w:rsidP="00521E19">
      <w:pPr>
        <w:pStyle w:val="Pagrindiniotekstotrauka"/>
        <w:numPr>
          <w:ilvl w:val="0"/>
          <w:numId w:val="2"/>
        </w:numPr>
        <w:spacing w:after="0"/>
      </w:pPr>
      <w:r w:rsidRPr="000E0F49">
        <w:t>suderinamiems su natrio chlorido 0,9 % infuziniu tirpalu vaistiniams preparatams, vartojamiems parenteriniu būdu, skiesti ar jų tirpalams gaminti.</w:t>
      </w:r>
    </w:p>
    <w:p w14:paraId="7AA4E583" w14:textId="77777777" w:rsidR="00521E19" w:rsidRPr="000E0F49" w:rsidRDefault="00521E19" w:rsidP="00521E19">
      <w:pPr>
        <w:pStyle w:val="Pagrindinistekstas"/>
        <w:spacing w:after="0"/>
      </w:pPr>
    </w:p>
    <w:p w14:paraId="2305D20C" w14:textId="77777777" w:rsidR="00521E19" w:rsidRPr="000E0F49" w:rsidRDefault="00521E19" w:rsidP="00521E19">
      <w:pPr>
        <w:pStyle w:val="Antrat3"/>
      </w:pPr>
      <w:r w:rsidRPr="000E0F49">
        <w:t>4.2</w:t>
      </w:r>
      <w:r w:rsidRPr="000E0F49">
        <w:tab/>
        <w:t>Dozavimas ir vartojimo metodas</w:t>
      </w:r>
    </w:p>
    <w:p w14:paraId="3157C8CA" w14:textId="77777777" w:rsidR="00521E19" w:rsidRPr="000E0F49" w:rsidRDefault="00521E19" w:rsidP="00521E19">
      <w:pPr>
        <w:pStyle w:val="Pagrindinistekstas"/>
        <w:spacing w:after="0"/>
      </w:pPr>
    </w:p>
    <w:p w14:paraId="0FBEAA3A" w14:textId="77777777" w:rsidR="00521E19" w:rsidRPr="000E0F49" w:rsidRDefault="00521E19" w:rsidP="00521E19">
      <w:pPr>
        <w:pStyle w:val="Pagrindinistekstas"/>
        <w:spacing w:after="0"/>
      </w:pPr>
      <w:r w:rsidRPr="000E0F49">
        <w:t>Dozavimas</w:t>
      </w:r>
    </w:p>
    <w:p w14:paraId="2095396E" w14:textId="77777777" w:rsidR="00521E19" w:rsidRPr="000E0F49" w:rsidRDefault="00521E19" w:rsidP="00521E19">
      <w:pPr>
        <w:pStyle w:val="Pagrindinistekstas"/>
        <w:spacing w:after="0"/>
      </w:pPr>
    </w:p>
    <w:p w14:paraId="17C8F9F2" w14:textId="77777777" w:rsidR="00521E19" w:rsidRPr="000E0F49" w:rsidRDefault="00521E19" w:rsidP="00521E19">
      <w:pPr>
        <w:pStyle w:val="Pagrindinistekstas"/>
        <w:spacing w:after="0"/>
        <w:rPr>
          <w:u w:val="single"/>
        </w:rPr>
      </w:pPr>
      <w:r w:rsidRPr="000E0F49">
        <w:rPr>
          <w:u w:val="single"/>
        </w:rPr>
        <w:t>Suaugusiesiems, senyviems žmonėms ir vaikams</w:t>
      </w:r>
    </w:p>
    <w:p w14:paraId="1429693F" w14:textId="77777777" w:rsidR="00521E19" w:rsidRPr="000E0F49" w:rsidRDefault="00521E19" w:rsidP="00521E19">
      <w:pPr>
        <w:pStyle w:val="Pagrindinistekstas"/>
        <w:spacing w:after="0"/>
      </w:pPr>
      <w:r w:rsidRPr="000E0F49">
        <w:t xml:space="preserve">Dozes galima išreikšti natrio mEq ar mmol, natrio kiekiu ar natrio druskos kiekiu (1 g NaCl = 394 mg, 17,1 mEq ar 17,1 mmol Na ir Cl). </w:t>
      </w:r>
    </w:p>
    <w:p w14:paraId="13B74F6F" w14:textId="77777777" w:rsidR="00521E19" w:rsidRPr="000E0F49" w:rsidRDefault="00521E19" w:rsidP="00521E19">
      <w:pPr>
        <w:pStyle w:val="Pagrindinistekstas2"/>
        <w:spacing w:after="0" w:line="240" w:lineRule="auto"/>
      </w:pPr>
      <w:r w:rsidRPr="000E0F49">
        <w:t xml:space="preserve">Vartojimo dozė, greitis ir trukmė yra nustatomi individualiai pagal kelis veiksnius, įskaitant amžių, svorį, klinikinę būklę, gretutinį gydymą ir ypač pagal paciento hidratacijos būklę, klinikinį ir laboratorinį atsaką į gydymą. Gydymo metu reikia stebėti skysčių pusiausvyrą ir elektrolitų koncentraciją plazmoje. </w:t>
      </w:r>
    </w:p>
    <w:p w14:paraId="7A6F1BFA"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1391510A"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rPr>
      </w:pPr>
      <w:r w:rsidRPr="000E0F49">
        <w:rPr>
          <w:i/>
          <w:iCs/>
          <w:spacing w:val="-3"/>
        </w:rPr>
        <w:t>Rekomenduojama dozė</w:t>
      </w:r>
    </w:p>
    <w:p w14:paraId="48DEB2F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Izotoninio ekstraląstelinio skysčio netekimo ir natrio netekimo atveju rekomenduojamos dozės:</w:t>
      </w:r>
    </w:p>
    <w:p w14:paraId="22858341" w14:textId="77777777" w:rsidR="00521E19" w:rsidRPr="000E0F49" w:rsidRDefault="00521E19" w:rsidP="00521E19">
      <w:pPr>
        <w:pStyle w:val="Pagrindiniotekstotrauka"/>
        <w:numPr>
          <w:ilvl w:val="0"/>
          <w:numId w:val="2"/>
        </w:numPr>
        <w:spacing w:after="0"/>
      </w:pPr>
      <w:r w:rsidRPr="000E0F49">
        <w:t>suaugusiesiems: nuo 500 ml iki 3 litrų per 24 val.</w:t>
      </w:r>
    </w:p>
    <w:p w14:paraId="77092B4D" w14:textId="77777777" w:rsidR="00521E19" w:rsidRPr="000E0F49" w:rsidRDefault="00521E19" w:rsidP="00521E19">
      <w:pPr>
        <w:pStyle w:val="Pagrindiniotekstotrauka"/>
        <w:numPr>
          <w:ilvl w:val="0"/>
          <w:numId w:val="2"/>
        </w:numPr>
        <w:spacing w:after="0"/>
      </w:pPr>
      <w:r w:rsidRPr="000E0F49">
        <w:lastRenderedPageBreak/>
        <w:t xml:space="preserve">kūdikiams ir vaikams: nuo 20 iki 100 ml kilogramui kūno svorio per 24 val., priklausomai nuo amžiaus ir bendros kūno masės. </w:t>
      </w:r>
    </w:p>
    <w:p w14:paraId="35CF2F3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68544A8B"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Rekomenduojama dozė tuo atveju kai tirpalas vartojamas kaip tirpiklis arba skiediklis gali būti nuo 50 ml iki 250 ml vienai vaistinio preparato dozei.</w:t>
      </w:r>
    </w:p>
    <w:p w14:paraId="04BC9B5B"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52A091E7"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Kai tirpalas yra vartojamas kito švirkščiamo vaistinio preparato skiedimui, dozė ir leidimo greitis taip pat parenkami atsižvelgiant į to preparato vaisto savybes ir jo dozavimą.</w:t>
      </w:r>
    </w:p>
    <w:p w14:paraId="750A2C5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22534B17" w14:textId="77777777" w:rsidR="00521E19" w:rsidRPr="000E0F49" w:rsidRDefault="00521E19" w:rsidP="00521E19">
      <w:pPr>
        <w:pStyle w:val="Antrat2"/>
        <w:rPr>
          <w:b w:val="0"/>
          <w:u w:val="single"/>
        </w:rPr>
      </w:pPr>
      <w:r w:rsidRPr="000E0F49">
        <w:rPr>
          <w:b w:val="0"/>
          <w:u w:val="single"/>
        </w:rPr>
        <w:t>Vartojimo metodas</w:t>
      </w:r>
    </w:p>
    <w:p w14:paraId="70746A39" w14:textId="77777777" w:rsidR="00521E19" w:rsidRPr="000E0F49" w:rsidRDefault="00521E19" w:rsidP="00521E19"/>
    <w:p w14:paraId="3D1C07BD" w14:textId="77777777" w:rsidR="00521E19" w:rsidRPr="000E0F49" w:rsidRDefault="00521E19" w:rsidP="00521E19">
      <w:pPr>
        <w:pStyle w:val="Pagrindinistekstas"/>
        <w:spacing w:after="0"/>
        <w:rPr>
          <w:highlight w:val="yellow"/>
        </w:rPr>
      </w:pPr>
      <w:r w:rsidRPr="000E0F49">
        <w:rPr>
          <w:b/>
          <w:spacing w:val="-3"/>
        </w:rPr>
        <w:t>Tirpalas leidžiamas į veną</w:t>
      </w:r>
      <w:r w:rsidRPr="000E0F49">
        <w:rPr>
          <w:b/>
          <w:bCs/>
        </w:rPr>
        <w:t xml:space="preserve"> per sterilų ir nepirogeninį vartojimo rinkinį, laikantis aseptikos reikalavimų</w:t>
      </w:r>
      <w:r w:rsidRPr="000E0F49">
        <w:rPr>
          <w:b/>
          <w:bCs/>
          <w:spacing w:val="-3"/>
        </w:rPr>
        <w:t>.</w:t>
      </w:r>
      <w:r w:rsidRPr="000E0F49">
        <w:rPr>
          <w:b/>
          <w:bCs/>
        </w:rPr>
        <w:t xml:space="preserve"> </w:t>
      </w:r>
      <w:r w:rsidRPr="000E0F49">
        <w:rPr>
          <w:b/>
          <w:bCs/>
          <w:spacing w:val="-3"/>
        </w:rPr>
        <w:t>Sistemą tirpalu reikia užpildyti taip, kad į ją nepatektų oro</w:t>
      </w:r>
      <w:r w:rsidRPr="000E0F49">
        <w:rPr>
          <w:b/>
          <w:spacing w:val="-3"/>
        </w:rPr>
        <w:t>.</w:t>
      </w:r>
    </w:p>
    <w:p w14:paraId="7761C163" w14:textId="77777777" w:rsidR="00521E19" w:rsidRPr="000E0F49" w:rsidRDefault="00521E19" w:rsidP="00521E19">
      <w:pPr>
        <w:pStyle w:val="Pagrindinistekstas"/>
        <w:spacing w:after="0"/>
        <w:rPr>
          <w:highlight w:val="yellow"/>
        </w:rPr>
      </w:pPr>
    </w:p>
    <w:p w14:paraId="7C44EA19" w14:textId="77777777" w:rsidR="00521E19" w:rsidRPr="000E0F49" w:rsidRDefault="00521E19" w:rsidP="00521E19">
      <w:pPr>
        <w:pStyle w:val="Pagrindinistekstas"/>
        <w:spacing w:after="0"/>
      </w:pPr>
      <w:r w:rsidRPr="000E0F49">
        <w:t>Prieš vartojimą preparatą būtina apžiūrėti, ar nėra dalelių ir spalvos pokyčių. Galima leisti tik tuo atveju, jei tirpalas skaidrus, jame nėra dalelių ir jei talpyklė neatidaryta.</w:t>
      </w:r>
    </w:p>
    <w:p w14:paraId="7AD5BA17" w14:textId="77777777" w:rsidR="00521E19" w:rsidRPr="000E0F49" w:rsidRDefault="00521E19" w:rsidP="00521E19">
      <w:pPr>
        <w:pStyle w:val="Pagrindinistekstas"/>
        <w:spacing w:after="0"/>
      </w:pPr>
    </w:p>
    <w:p w14:paraId="7450EBAE" w14:textId="77777777" w:rsidR="00521E19" w:rsidRPr="000E0F49" w:rsidRDefault="00521E19" w:rsidP="00521E19">
      <w:pPr>
        <w:pStyle w:val="Pagrindinistekstas"/>
        <w:spacing w:after="0"/>
      </w:pPr>
      <w:r w:rsidRPr="000E0F49">
        <w:t>Neišimkite tirpalo iš apsauginės pakuotės, kol nebūsite pasiruošę infuzijai. Vidinis maišelis saugo tirpalo sterilumą. Tirpalą reikia pradėti vartoti iš karto po infuzijos sistemos prijungimo.</w:t>
      </w:r>
    </w:p>
    <w:p w14:paraId="5F6E5EA1" w14:textId="77777777" w:rsidR="00521E19" w:rsidRPr="000E0F49" w:rsidRDefault="00521E19" w:rsidP="00521E19">
      <w:pPr>
        <w:pStyle w:val="Pagrindinistekstas"/>
        <w:spacing w:after="0"/>
      </w:pPr>
    </w:p>
    <w:p w14:paraId="28314066" w14:textId="77777777" w:rsidR="00521E19" w:rsidRPr="000E0F49" w:rsidRDefault="00521E19" w:rsidP="00521E19">
      <w:pPr>
        <w:pStyle w:val="Pagrindinistekstas"/>
        <w:spacing w:after="0"/>
      </w:pPr>
      <w:r w:rsidRPr="000E0F49">
        <w:t>Nejunkite lanksčių plastikinių talpyklių viena po kitos siekiant išvengti oro embolijos, kylančios dėl galimo liekamojo oro pirmoje talpyklėje. Jeigu, norint pagreitinti infuziją, lanksti plastikinė talpyklė, kurioje yra infuzinis tirpalas, bus spaudžiama, tai gali sukelti oro emboliją, jeigu prieš pradedant vartoti tirpalą iš talpyklės nebus visiškai pašalintas liekamasis oras. Oro emboliją gali sukelti ventiliuojamų intraveninės infuzijos rinkinių naudojimas, vožtuvui esant atviroje padėtyje. Lanksčios plastikinės talpyklės neturi būti naudojamos kartu su ventiliuojamais intraveninės infuzijos rinkiniais, vožtuvui esant atviroje padėtyje.</w:t>
      </w:r>
    </w:p>
    <w:p w14:paraId="048050D7" w14:textId="77777777" w:rsidR="00521E19" w:rsidRPr="000E0F49" w:rsidRDefault="00521E19" w:rsidP="00521E19">
      <w:pPr>
        <w:pStyle w:val="Pagrindinistekstas"/>
        <w:spacing w:after="0"/>
      </w:pPr>
    </w:p>
    <w:p w14:paraId="49A9FC08" w14:textId="77777777" w:rsidR="00521E19" w:rsidRPr="000E0F49" w:rsidRDefault="00521E19" w:rsidP="00521E19">
      <w:pPr>
        <w:pStyle w:val="Pagrindinistekstas"/>
        <w:spacing w:after="0"/>
      </w:pPr>
      <w:r w:rsidRPr="000E0F49">
        <w:t>Kitos medžiagos į tirpalą gali būti suleistos prieš infuziją ar jos metu per injekcijai skirtą vietą.</w:t>
      </w:r>
    </w:p>
    <w:p w14:paraId="19369407" w14:textId="77777777" w:rsidR="00521E19" w:rsidRPr="000E0F49" w:rsidRDefault="00521E19" w:rsidP="00521E19">
      <w:pPr>
        <w:pStyle w:val="Pagrindinistekstas"/>
        <w:spacing w:after="0"/>
      </w:pPr>
    </w:p>
    <w:p w14:paraId="5DD99134" w14:textId="77777777" w:rsidR="00521E19" w:rsidRPr="000E0F49" w:rsidRDefault="00521E19" w:rsidP="00521E19">
      <w:pPr>
        <w:pStyle w:val="Pagrindinistekstas"/>
        <w:spacing w:after="0"/>
        <w:rPr>
          <w:highlight w:val="yellow"/>
        </w:rPr>
      </w:pPr>
      <w:r w:rsidRPr="000E0F49">
        <w:t>Informaciją apie nesuderinamumą ir preparato paruošimą (su priedais) žr. 6.2 ir 6.6 skyriuose.</w:t>
      </w:r>
    </w:p>
    <w:p w14:paraId="7EA46EB9" w14:textId="77777777" w:rsidR="00521E19" w:rsidRPr="000E0F49" w:rsidRDefault="00521E19" w:rsidP="00521E19">
      <w:pPr>
        <w:pStyle w:val="Pagrindinistekstas"/>
        <w:spacing w:after="0"/>
      </w:pPr>
    </w:p>
    <w:p w14:paraId="0538B28F" w14:textId="77777777" w:rsidR="00521E19" w:rsidRPr="000E0F49" w:rsidRDefault="00521E19" w:rsidP="00521E19">
      <w:pPr>
        <w:pStyle w:val="Antrat3"/>
      </w:pPr>
      <w:r w:rsidRPr="000E0F49">
        <w:t>4.3</w:t>
      </w:r>
      <w:r w:rsidRPr="000E0F49">
        <w:tab/>
        <w:t>Kontraindikacijos</w:t>
      </w:r>
    </w:p>
    <w:p w14:paraId="6B26DB75" w14:textId="77777777" w:rsidR="00521E19" w:rsidRPr="000E0F49" w:rsidRDefault="00521E19" w:rsidP="00521E19">
      <w:pPr>
        <w:pStyle w:val="Pagrindinistekstas"/>
        <w:spacing w:after="0"/>
      </w:pPr>
    </w:p>
    <w:p w14:paraId="4CBE0A9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Hipernatremija ir hiperchloremija yra kontraindikacija leisti tirpalą.</w:t>
      </w:r>
    </w:p>
    <w:p w14:paraId="31A9430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Reikia atidžiai apsvarstyti kontraindikacijas, kurios susiję su pridedamu į tirpalą vaistiniu preparatu.</w:t>
      </w:r>
    </w:p>
    <w:p w14:paraId="457E681F" w14:textId="77777777" w:rsidR="00521E19" w:rsidRPr="000E0F49" w:rsidRDefault="00521E19" w:rsidP="00521E19">
      <w:pPr>
        <w:pStyle w:val="Pagrindinistekstas"/>
        <w:spacing w:after="0"/>
      </w:pPr>
    </w:p>
    <w:p w14:paraId="1D6D46A7" w14:textId="77777777" w:rsidR="00521E19" w:rsidRPr="000E0F49" w:rsidRDefault="00521E19" w:rsidP="00521E19">
      <w:pPr>
        <w:pStyle w:val="Antrat3"/>
      </w:pPr>
      <w:r w:rsidRPr="000E0F49">
        <w:lastRenderedPageBreak/>
        <w:t>4.4</w:t>
      </w:r>
      <w:r w:rsidRPr="000E0F49">
        <w:tab/>
        <w:t>Specialūs įspėjimai ir atsargumo priemonės</w:t>
      </w:r>
    </w:p>
    <w:p w14:paraId="043C42E6" w14:textId="77777777" w:rsidR="00521E19" w:rsidRPr="000E0F49" w:rsidRDefault="00521E19" w:rsidP="00521E19">
      <w:pPr>
        <w:pStyle w:val="Pagrindinistekstas"/>
        <w:spacing w:after="0"/>
      </w:pPr>
    </w:p>
    <w:p w14:paraId="16DF16F2" w14:textId="77777777" w:rsidR="00521E19" w:rsidRPr="000E0F49" w:rsidRDefault="00521E19" w:rsidP="00521E19">
      <w:pPr>
        <w:rPr>
          <w:bCs/>
          <w:u w:val="single"/>
        </w:rPr>
      </w:pPr>
      <w:r w:rsidRPr="000E0F49">
        <w:rPr>
          <w:bCs/>
          <w:u w:val="single"/>
        </w:rPr>
        <w:t>Skysčių pusiausvyra / inkstų funkcija</w:t>
      </w:r>
    </w:p>
    <w:p w14:paraId="07800DE5" w14:textId="77777777" w:rsidR="00521E19" w:rsidRPr="000E0F49" w:rsidRDefault="00521E19" w:rsidP="00521E19">
      <w:pPr>
        <w:rPr>
          <w:i/>
          <w:iCs/>
        </w:rPr>
      </w:pPr>
      <w:r w:rsidRPr="000E0F49">
        <w:rPr>
          <w:i/>
          <w:iCs/>
        </w:rPr>
        <w:t>Vartojimas pacientams, kuriems yra (sunkus) inkstų funkcijos sutrikimas</w:t>
      </w:r>
    </w:p>
    <w:p w14:paraId="56A1C4B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rPr>
      </w:pPr>
      <w:r w:rsidRPr="000E0F49">
        <w:rPr>
          <w:lang w:val="es-ES"/>
        </w:rPr>
        <w:t xml:space="preserve">Natrii Chloridum Baxter 0,9 % infuzinis </w:t>
      </w:r>
      <w:r w:rsidRPr="000E0F49">
        <w:t xml:space="preserve">tirpalas turi būti skiriamas ypač atsargiai pacientams, kuriems yra sunkus inkstų funkcijos sutrikimas ar jo pasireiškimo rizika. </w:t>
      </w:r>
      <w:r w:rsidRPr="000E0F49">
        <w:rPr>
          <w:rStyle w:val="hps"/>
        </w:rPr>
        <w:t>Tokiems pacientams</w:t>
      </w:r>
      <w:r w:rsidRPr="000E0F49">
        <w:rPr>
          <w:rStyle w:val="longtext"/>
        </w:rPr>
        <w:t xml:space="preserve"> </w:t>
      </w:r>
      <w:r w:rsidRPr="000E0F49">
        <w:rPr>
          <w:rStyle w:val="hps"/>
        </w:rPr>
        <w:t>vartojant</w:t>
      </w:r>
      <w:r w:rsidRPr="000E0F49">
        <w:rPr>
          <w:rStyle w:val="longtext"/>
        </w:rPr>
        <w:t xml:space="preserve"> </w:t>
      </w:r>
      <w:r w:rsidRPr="000E0F49">
        <w:rPr>
          <w:lang w:val="es-ES"/>
        </w:rPr>
        <w:t>Natrii Chloridum Baxter 0,9 % infuzinį</w:t>
      </w:r>
      <w:r w:rsidRPr="000E0F49">
        <w:rPr>
          <w:rStyle w:val="longtext"/>
        </w:rPr>
        <w:t xml:space="preserve"> tirpalą </w:t>
      </w:r>
      <w:r w:rsidRPr="000E0F49">
        <w:rPr>
          <w:rStyle w:val="hps"/>
        </w:rPr>
        <w:t>gali pasireikšti</w:t>
      </w:r>
      <w:r w:rsidRPr="000E0F49">
        <w:rPr>
          <w:rStyle w:val="longtext"/>
        </w:rPr>
        <w:t xml:space="preserve"> </w:t>
      </w:r>
      <w:r w:rsidRPr="000E0F49">
        <w:rPr>
          <w:rStyle w:val="hps"/>
        </w:rPr>
        <w:t>natrio susilaikymas organizme</w:t>
      </w:r>
      <w:r w:rsidRPr="000E0F49">
        <w:rPr>
          <w:rStyle w:val="longtext"/>
        </w:rPr>
        <w:t>.</w:t>
      </w:r>
      <w:r w:rsidRPr="000E0F49">
        <w:t xml:space="preserve"> (Papildomos informacijos žr. žemiau „Vartojimas pacientams, kuriems yra natrio susilaikymo, skysčių pertekliaus organizme ir edemos rizika</w:t>
      </w:r>
      <w:r w:rsidRPr="000E0F49">
        <w:rPr>
          <w:spacing w:val="-3"/>
        </w:rPr>
        <w:t>“</w:t>
      </w:r>
      <w:r w:rsidRPr="000E0F49">
        <w:t>).</w:t>
      </w:r>
    </w:p>
    <w:p w14:paraId="17044EA4" w14:textId="77777777" w:rsidR="00521E19" w:rsidRPr="000E0F49" w:rsidRDefault="00521E19" w:rsidP="00521E19">
      <w:pPr>
        <w:pStyle w:val="Pagrindinistekstas"/>
        <w:spacing w:after="0"/>
        <w:rPr>
          <w:highlight w:val="yellow"/>
        </w:rPr>
      </w:pPr>
    </w:p>
    <w:p w14:paraId="1B4998DC" w14:textId="77777777" w:rsidR="00521E19" w:rsidRPr="000E0F49" w:rsidRDefault="00521E19" w:rsidP="00521E19">
      <w:pPr>
        <w:rPr>
          <w:i/>
          <w:iCs/>
        </w:rPr>
      </w:pPr>
      <w:r w:rsidRPr="000E0F49">
        <w:rPr>
          <w:i/>
          <w:iCs/>
        </w:rPr>
        <w:t>Skysčių ir (arba) ištirpusių medžiagų pertekliaus ir elektrolitų pusiausvyros sutrikimo rizika</w:t>
      </w:r>
    </w:p>
    <w:p w14:paraId="7179FAFF" w14:textId="77777777" w:rsidR="00521E19" w:rsidRPr="000E0F49" w:rsidRDefault="00521E19" w:rsidP="00521E19">
      <w:r w:rsidRPr="000E0F49">
        <w:rPr>
          <w:rStyle w:val="hps"/>
        </w:rPr>
        <w:t>Priklausomai nuo</w:t>
      </w:r>
      <w:r w:rsidRPr="000E0F49">
        <w:rPr>
          <w:rStyle w:val="longtext"/>
        </w:rPr>
        <w:t xml:space="preserve"> infuzijos </w:t>
      </w:r>
      <w:r w:rsidRPr="000E0F49">
        <w:rPr>
          <w:rStyle w:val="hps"/>
        </w:rPr>
        <w:t>kiekio ir</w:t>
      </w:r>
      <w:r w:rsidRPr="000E0F49">
        <w:rPr>
          <w:rStyle w:val="longtext"/>
        </w:rPr>
        <w:t xml:space="preserve"> </w:t>
      </w:r>
      <w:r w:rsidRPr="000E0F49">
        <w:rPr>
          <w:rStyle w:val="hps"/>
        </w:rPr>
        <w:t>greičio</w:t>
      </w:r>
      <w:r w:rsidRPr="000E0F49">
        <w:rPr>
          <w:rStyle w:val="longtext"/>
        </w:rPr>
        <w:t xml:space="preserve">, </w:t>
      </w:r>
      <w:r w:rsidRPr="000E0F49">
        <w:rPr>
          <w:rStyle w:val="hps"/>
        </w:rPr>
        <w:t>į veną</w:t>
      </w:r>
      <w:r w:rsidRPr="000E0F49">
        <w:rPr>
          <w:rStyle w:val="longtext"/>
        </w:rPr>
        <w:t xml:space="preserve"> leidžiamas </w:t>
      </w:r>
      <w:r w:rsidRPr="000E0F49">
        <w:rPr>
          <w:lang w:val="es-ES"/>
        </w:rPr>
        <w:t xml:space="preserve">Natrii Chloridum Baxter 0,9 % infuzinis </w:t>
      </w:r>
      <w:r w:rsidRPr="000E0F49">
        <w:rPr>
          <w:rStyle w:val="longtext"/>
        </w:rPr>
        <w:t xml:space="preserve">tirpalas </w:t>
      </w:r>
      <w:r w:rsidRPr="000E0F49">
        <w:rPr>
          <w:rStyle w:val="hps"/>
        </w:rPr>
        <w:t>gali</w:t>
      </w:r>
      <w:r w:rsidRPr="000E0F49">
        <w:rPr>
          <w:rStyle w:val="longtext"/>
        </w:rPr>
        <w:t xml:space="preserve"> </w:t>
      </w:r>
      <w:r w:rsidRPr="000E0F49">
        <w:rPr>
          <w:rStyle w:val="hps"/>
        </w:rPr>
        <w:t>sukelti:</w:t>
      </w:r>
    </w:p>
    <w:p w14:paraId="6F9F08FC" w14:textId="77777777" w:rsidR="00521E19" w:rsidRPr="000E0F49" w:rsidRDefault="00521E19" w:rsidP="00521E19">
      <w:pPr>
        <w:numPr>
          <w:ilvl w:val="0"/>
          <w:numId w:val="23"/>
        </w:numPr>
        <w:ind w:left="567" w:hanging="567"/>
      </w:pPr>
      <w:r w:rsidRPr="000E0F49">
        <w:t>Skysčių ir (arba) ištirpusių medžiagų perteklių, kuris gali sukelti hiperhidraciją / hipervolemiją ir, pavyzdžiui, perpildymo būkles, įskaitant centrinę edemą ir periferinę edemą.</w:t>
      </w:r>
    </w:p>
    <w:p w14:paraId="4328B198" w14:textId="77777777" w:rsidR="00521E19" w:rsidRPr="000E0F49" w:rsidRDefault="00521E19" w:rsidP="00521E19">
      <w:pPr>
        <w:numPr>
          <w:ilvl w:val="0"/>
          <w:numId w:val="23"/>
        </w:numPr>
        <w:ind w:left="567" w:hanging="567"/>
      </w:pPr>
      <w:r w:rsidRPr="000E0F49">
        <w:t>Kliniškai reikšmingus elektrolitų sutrikimus ir rūgščių-šarmų pusiausvyros sutrikimus.</w:t>
      </w:r>
    </w:p>
    <w:p w14:paraId="0B31EC6A" w14:textId="77777777" w:rsidR="00521E19" w:rsidRPr="000E0F49" w:rsidRDefault="00521E19" w:rsidP="00521E19">
      <w:pPr>
        <w:pStyle w:val="Pagrindinistekstas"/>
        <w:spacing w:after="0"/>
        <w:rPr>
          <w:highlight w:val="yellow"/>
        </w:rPr>
      </w:pPr>
    </w:p>
    <w:p w14:paraId="154749F8" w14:textId="77777777" w:rsidR="00521E19" w:rsidRPr="000E0F49" w:rsidRDefault="00521E19" w:rsidP="00521E19">
      <w:pPr>
        <w:pStyle w:val="Pagrindinistekstas"/>
        <w:spacing w:after="0"/>
      </w:pPr>
      <w:r w:rsidRPr="000E0F49">
        <w:t>Bendrai, praskiedimo būklės rizika (skysčių susilaikymas susijęs su natrio susilaikymu organizme) yra atvirkščiai proporcinga Natrii Chloridum Baxter 0,9 % infuzinio tirpalo elektrolitų koncentracijai ir papildomoms medžiagoms. Priešingai, tirpinio perdozavimo rizika, sukelianti perpildymo būklę (tirpinio susilaikymas susijęs su skysčių susilaikymu organizme), yra tiesiogiai proporcinga Natrii Chloridum Baxter 0,9 % infuzinio tirpalo elektrolitų koncentracijai ir papildomoms medžiagoms.</w:t>
      </w:r>
    </w:p>
    <w:p w14:paraId="6AED700E" w14:textId="77777777" w:rsidR="00521E19" w:rsidRPr="000E0F49" w:rsidRDefault="00521E19" w:rsidP="00521E19">
      <w:pPr>
        <w:pStyle w:val="Pagrindinistekstas"/>
        <w:spacing w:after="0"/>
      </w:pPr>
    </w:p>
    <w:p w14:paraId="31F0B56F" w14:textId="77777777" w:rsidR="00521E19" w:rsidRPr="000E0F49" w:rsidRDefault="00521E19" w:rsidP="00521E19">
      <w:pPr>
        <w:pStyle w:val="Pagrindinistekstas"/>
        <w:spacing w:after="0"/>
      </w:pPr>
      <w:r w:rsidRPr="000E0F49">
        <w:t>Bet kurios infuzijos į veną pradžioje reikalinga speciali medicininė priežiūra.</w:t>
      </w:r>
    </w:p>
    <w:p w14:paraId="7A6D2FF9" w14:textId="77777777" w:rsidR="00521E19" w:rsidRPr="000E0F49" w:rsidRDefault="00521E19" w:rsidP="00521E19">
      <w:pPr>
        <w:pStyle w:val="Pagrindinistekstas"/>
        <w:spacing w:after="0"/>
      </w:pPr>
      <w:r w:rsidRPr="000E0F49">
        <w:t>Klinikiniai įvertinimai ir periodiniai laboratoriniai tyrimai gali būti būtini stebint skysčių pusiausvyros pokyčius, elektrolitų koncentraciją ir rūgščių-šarmų pusiausvyrą ilgo vaistinio preparato vartojimo parenteriniu būdu laikotarpiu arba kai tokio įvertinimo reikalauja paciento būklė arba vartojimo greitis.</w:t>
      </w:r>
    </w:p>
    <w:p w14:paraId="49D65CB1" w14:textId="77777777" w:rsidR="00521E19" w:rsidRPr="000E0F49" w:rsidRDefault="00521E19" w:rsidP="00521E19">
      <w:pPr>
        <w:pStyle w:val="Pagrindinistekstas"/>
        <w:spacing w:after="0"/>
      </w:pPr>
    </w:p>
    <w:p w14:paraId="3FAEC83E" w14:textId="77777777" w:rsidR="00521E19" w:rsidRPr="000E0F49" w:rsidRDefault="00521E19" w:rsidP="00521E19">
      <w:pPr>
        <w:pStyle w:val="Pagrindinistekstas"/>
        <w:spacing w:after="0"/>
      </w:pPr>
      <w:r w:rsidRPr="000E0F49">
        <w:t>Neišnešiotiems ir išnešiotiems kūdikiams padidėjęs natrio kiekis gali atsirasti dėl nesubrendusių inkstų, kurie nepakankamai šalina natrį. Todėl neišnešiotiems ir išnešiotiems kūdikiams tirpalo galima leisti tik ištyrus natrio kiekį kraujyje.</w:t>
      </w:r>
    </w:p>
    <w:p w14:paraId="2F44D97A"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7F57E6D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rPr>
      </w:pPr>
      <w:r w:rsidRPr="000E0F49">
        <w:rPr>
          <w:i/>
          <w:iCs/>
        </w:rPr>
        <w:t xml:space="preserve">Vartojimas pacientams, kuriems yra </w:t>
      </w:r>
      <w:r w:rsidRPr="000E0F49">
        <w:rPr>
          <w:i/>
        </w:rPr>
        <w:t xml:space="preserve">natrio </w:t>
      </w:r>
      <w:r w:rsidRPr="000E0F49">
        <w:rPr>
          <w:i/>
          <w:iCs/>
        </w:rPr>
        <w:t>susilaikymo, skysčių pertekliaus organizme ir edemos rizika</w:t>
      </w:r>
    </w:p>
    <w:p w14:paraId="6A3F0DC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0E0F49">
        <w:t>Natrii Chloridum Baxter 0,9 % infuzinis tirpalas turėtų būti labai atsargiai skiriamas, jeigu iš viso skiriamas, pacientams, kuriems yra arba padidėjusi rizika:</w:t>
      </w:r>
    </w:p>
    <w:p w14:paraId="0FFFB4E7"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lastRenderedPageBreak/>
        <w:t xml:space="preserve">Hipernatermijos. Atsiradus adaptacijai, greita hipernatremijos korekcija gali sukelti smegenų edemą, todėl gali pasireikšti traukuliai, išsivystyti negrįžtamas smegenų pažeidimas ar įvykti mirtis. </w:t>
      </w:r>
    </w:p>
    <w:p w14:paraId="5FCBCB32"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t>Hiperchloremijos.</w:t>
      </w:r>
    </w:p>
    <w:p w14:paraId="283F2FBB"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t>Metabolinės acidozės, kuri gali pasunkėti ilgai vartojant šio preparato, ypač pacientams, kurių inkstų funkcija sutrikusi.</w:t>
      </w:r>
    </w:p>
    <w:p w14:paraId="1B16E85C"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t>Gali būti paskatinta hipervolemija, tokia kaip stazinis širdies nepakankamumas ir plaučių edema, ypač pacientams, kuriems yra širdies ir kraujagyslių liga.</w:t>
      </w:r>
    </w:p>
    <w:p w14:paraId="58DCD994"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t>Jatrogeninės hiperchloreminės metabolinės acidozės (pvz., paciento gaivinimo metu, atliekant intraveninį kraujo tūrio atstatymą).</w:t>
      </w:r>
    </w:p>
    <w:p w14:paraId="2B93D989" w14:textId="77777777" w:rsidR="00521E19" w:rsidRPr="000E0F49" w:rsidRDefault="00521E19" w:rsidP="00521E19">
      <w:pPr>
        <w:pStyle w:val="Sraopastraipa"/>
        <w:numPr>
          <w:ilvl w:val="0"/>
          <w:numId w:val="2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pPr>
      <w:r w:rsidRPr="000E0F49">
        <w:t>Būklių, kurios gali sukelti natrio susilaikymą, skysčių perteklių organizme ir edemą (centrinę ir periferinę) pacientams, sergantiems</w:t>
      </w:r>
    </w:p>
    <w:p w14:paraId="620D1D48" w14:textId="77777777" w:rsidR="00521E19" w:rsidRPr="000E0F49" w:rsidRDefault="00521E19" w:rsidP="00521E19">
      <w:pPr>
        <w:pStyle w:val="Sraopastraipa"/>
        <w:numPr>
          <w:ilvl w:val="0"/>
          <w:numId w:val="19"/>
        </w:numPr>
        <w:tabs>
          <w:tab w:val="left" w:pos="1134"/>
        </w:tabs>
        <w:ind w:hanging="11"/>
      </w:pPr>
      <w:r w:rsidRPr="000E0F49">
        <w:t>pirminiu hiperaldosteronizmu;</w:t>
      </w:r>
    </w:p>
    <w:p w14:paraId="2C293C0F" w14:textId="77777777" w:rsidR="00521E19" w:rsidRPr="000E0F49" w:rsidRDefault="00521E19" w:rsidP="00521E19">
      <w:pPr>
        <w:pStyle w:val="Sraopastraipa"/>
        <w:numPr>
          <w:ilvl w:val="0"/>
          <w:numId w:val="19"/>
        </w:numPr>
        <w:tabs>
          <w:tab w:val="left" w:pos="1134"/>
        </w:tabs>
        <w:ind w:hanging="11"/>
      </w:pPr>
      <w:r w:rsidRPr="000E0F49">
        <w:t>antriniu hiperaldosteronizmu, susijusiu, pvz., su:</w:t>
      </w:r>
    </w:p>
    <w:p w14:paraId="44F1CA50" w14:textId="77777777" w:rsidR="00521E19" w:rsidRPr="000E0F49" w:rsidRDefault="00521E19" w:rsidP="00521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1134"/>
      </w:pPr>
      <w:r w:rsidRPr="000E0F49">
        <w:t>-</w:t>
      </w:r>
      <w:r w:rsidRPr="000E0F49">
        <w:tab/>
        <w:t>hipertenzija;</w:t>
      </w:r>
    </w:p>
    <w:p w14:paraId="0AEB481E" w14:textId="77777777" w:rsidR="00521E19" w:rsidRPr="000E0F49" w:rsidRDefault="00521E19" w:rsidP="00521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1134"/>
      </w:pPr>
      <w:r w:rsidRPr="000E0F49">
        <w:t>-</w:t>
      </w:r>
      <w:r w:rsidRPr="000E0F49">
        <w:tab/>
        <w:t>staziniu širdies nepakankamumu;</w:t>
      </w:r>
    </w:p>
    <w:p w14:paraId="7F3A4D55" w14:textId="77777777" w:rsidR="00521E19" w:rsidRPr="000E0F49" w:rsidRDefault="00521E19" w:rsidP="00521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1134"/>
      </w:pPr>
      <w:r w:rsidRPr="000E0F49">
        <w:t>-</w:t>
      </w:r>
      <w:r w:rsidRPr="000E0F49">
        <w:tab/>
        <w:t>kepenų liga (įskaitant kepenų cirozę);</w:t>
      </w:r>
    </w:p>
    <w:p w14:paraId="7AB5BD0C" w14:textId="77777777" w:rsidR="00521E19" w:rsidRPr="000E0F49" w:rsidRDefault="00521E19" w:rsidP="00521E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1134"/>
      </w:pPr>
      <w:r w:rsidRPr="000E0F49">
        <w:t>-</w:t>
      </w:r>
      <w:r w:rsidRPr="000E0F49">
        <w:tab/>
        <w:t>inkstų liga (įskaitant inkstų arterijų stenozę, nefrosklerozę) arba preeklampsija.</w:t>
      </w:r>
    </w:p>
    <w:p w14:paraId="29226946" w14:textId="77777777" w:rsidR="00521E19" w:rsidRPr="000E0F49" w:rsidRDefault="00521E19" w:rsidP="00521E19">
      <w:pPr>
        <w:numPr>
          <w:ilvl w:val="0"/>
          <w:numId w:val="29"/>
        </w:numPr>
        <w:suppressAutoHyphens/>
        <w:ind w:left="567" w:hanging="567"/>
      </w:pPr>
      <w:r w:rsidRPr="000E0F49">
        <w:t>Vartojant kartu su vaistiniais preparatais, kurie gali padidinti natrio ir skysčių susilaikymo organizme riziką, pvz., kortikosteroidais</w:t>
      </w:r>
      <w:r w:rsidRPr="000E0F49">
        <w:rPr>
          <w:spacing w:val="-3"/>
        </w:rPr>
        <w:t>.</w:t>
      </w:r>
    </w:p>
    <w:p w14:paraId="282D7C4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40534B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rPr>
      </w:pPr>
      <w:r w:rsidRPr="000E0F49">
        <w:rPr>
          <w:i/>
          <w:iCs/>
          <w:spacing w:val="-3"/>
        </w:rPr>
        <w:t>Su infuzija susijusios reakcijos</w:t>
      </w:r>
    </w:p>
    <w:p w14:paraId="06C5100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Labai retai buvo pranešta apie su Natrii Chloridum Baxter 0,9 % infuzinio tirpalo vartojimu susijusius nenustatytos kilmės simptomus,  kurie galėtų būti padidėjusio jautrumo reakcijos. Šios reakcijos buvo apibūdinamos kaip hipotenzija, karščiavimas, drebulys, šaltkrėtis, dilgėlinė, bėrimas ir niežulys. Jeigu pasireiškė šių reakcijų požymiai arba simptomai, nedelsiant nutraukite infuziją. Esant klinikinėms indikacijoms reikia imtis atitinkamų gydymo priemonių.</w:t>
      </w:r>
    </w:p>
    <w:p w14:paraId="5105910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p>
    <w:p w14:paraId="5D9965E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u w:val="single"/>
        </w:rPr>
      </w:pPr>
      <w:r w:rsidRPr="000E0F49">
        <w:rPr>
          <w:bCs/>
          <w:spacing w:val="-3"/>
          <w:u w:val="single"/>
        </w:rPr>
        <w:t>Specialių grupių pacientai</w:t>
      </w:r>
    </w:p>
    <w:p w14:paraId="60E716C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Konsultuojantis gydytojas turi turėti šio preparato naudojimo patirties ir išmanyti saugumo priemones specialiosioms populiacijoms, kurios yra ypač jautrios greitiems natrio koncentracijos serume pokyčiams.</w:t>
      </w:r>
    </w:p>
    <w:p w14:paraId="1C618B30"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p>
    <w:p w14:paraId="6525816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 xml:space="preserve">Greita hiponatremijos ir hipernatremijos korekcija gali būti pavojinga (sunkių neurologinių komplikacijų rizika). Žr. skyrių aukščiau </w:t>
      </w:r>
      <w:r w:rsidRPr="000E0F49">
        <w:t>„</w:t>
      </w:r>
      <w:r w:rsidRPr="000E0F49">
        <w:rPr>
          <w:i/>
          <w:iCs/>
          <w:spacing w:val="-3"/>
        </w:rPr>
        <w:t>Hiponatremija / hipernatremija</w:t>
      </w:r>
      <w:r w:rsidRPr="000E0F49">
        <w:t>“</w:t>
      </w:r>
      <w:r w:rsidRPr="000E0F49">
        <w:rPr>
          <w:spacing w:val="-3"/>
        </w:rPr>
        <w:t>.</w:t>
      </w:r>
    </w:p>
    <w:p w14:paraId="6AE366B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p>
    <w:p w14:paraId="30E8BA8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rPr>
      </w:pPr>
      <w:r w:rsidRPr="000E0F49">
        <w:rPr>
          <w:i/>
          <w:iCs/>
          <w:spacing w:val="-3"/>
        </w:rPr>
        <w:t>Vaikų populiacija</w:t>
      </w:r>
    </w:p>
    <w:p w14:paraId="6B486F2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Plazmos elektrolitų koncentracija turėtų būti atidžiai stebima vaikų populiacijoje, nes šios populiacijos gebėjimas reguliuoti skysčių ir elektrolitų pusiausvyrą gali būti sutrikęs, </w:t>
      </w:r>
      <w:r w:rsidRPr="000E0F49">
        <w:rPr>
          <w:spacing w:val="-3"/>
        </w:rPr>
        <w:lastRenderedPageBreak/>
        <w:t>pakartotinės natrio chlorido infuzijos turėtų būti skiriamos tik nustačius natrio kiekį serume.</w:t>
      </w:r>
    </w:p>
    <w:p w14:paraId="54DC5DF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p>
    <w:p w14:paraId="250EAFD1"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rPr>
      </w:pPr>
      <w:r w:rsidRPr="000E0F49">
        <w:rPr>
          <w:i/>
          <w:iCs/>
          <w:spacing w:val="-3"/>
        </w:rPr>
        <w:t>Senyvi pacientai</w:t>
      </w:r>
    </w:p>
    <w:p w14:paraId="3F7BB6E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Skiriant infuzinio tirpalo rūšį ir infuzijos tūrį / dažnį senyviems pacientams, reikėtų atkreipti dėmesį, kad senyvi pacientai paprastai dažniau linkę sirgti širdies, inkstų, kepenų ir kitomis ligomis ar vartoja kitus vaistus.</w:t>
      </w:r>
    </w:p>
    <w:p w14:paraId="0824647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72E9A3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Informacija kaip paruošti tirpalą su priedais pateikta 6.6 skyriuje.</w:t>
      </w:r>
    </w:p>
    <w:p w14:paraId="51E03023" w14:textId="77777777" w:rsidR="00521E19" w:rsidRPr="000E0F49" w:rsidRDefault="00521E19" w:rsidP="00521E19">
      <w:pPr>
        <w:pStyle w:val="Pagrindinistekstas"/>
        <w:spacing w:after="0"/>
      </w:pPr>
    </w:p>
    <w:p w14:paraId="20A3930C" w14:textId="77777777" w:rsidR="00521E19" w:rsidRPr="000E0F49" w:rsidRDefault="00521E19" w:rsidP="00521E19">
      <w:pPr>
        <w:pStyle w:val="Antrat3"/>
      </w:pPr>
      <w:r w:rsidRPr="000E0F49">
        <w:t>4.5</w:t>
      </w:r>
      <w:r w:rsidRPr="000E0F49">
        <w:tab/>
        <w:t>Sąveika su kitais vaistiniais preparatais ir kitokia sąveika</w:t>
      </w:r>
    </w:p>
    <w:p w14:paraId="3E4CEF27" w14:textId="77777777" w:rsidR="00521E19" w:rsidRPr="000E0F49" w:rsidRDefault="00521E19" w:rsidP="00521E19">
      <w:pPr>
        <w:pStyle w:val="Pagrindinistekstas"/>
        <w:spacing w:after="0"/>
      </w:pPr>
    </w:p>
    <w:p w14:paraId="287F8310"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Rekomenduojama atsargiai skirti pacientams, gydytiems ličiu. Vartojant Natrii Chloridum Baxter 0,9 % infuzinį tirpalą gali padidėti natrio ir ličio klirensas inkstuose. Natrii Chloridum Baxter 0,9 % infuzinio tirpalo vartojimas gali sumažinti ličio koncentraciją kraujyje.</w:t>
      </w:r>
    </w:p>
    <w:p w14:paraId="3ED3B2C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p>
    <w:p w14:paraId="5A7DB44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Kortikosteroidai / steroidai ir karbenoksolonas yra susiję su natrio ir skysčių susilaikymu organizme (su edema ir hipertenzija). Žr. 4.4 skyrių „Specialūs įspėjimai ir atsargumo priemonės“. </w:t>
      </w:r>
    </w:p>
    <w:p w14:paraId="237A3F5F" w14:textId="77777777" w:rsidR="00521E19" w:rsidRPr="000E0F49" w:rsidRDefault="00521E19" w:rsidP="00521E19">
      <w:pPr>
        <w:pStyle w:val="Pagrindinistekstas"/>
        <w:spacing w:after="0"/>
      </w:pPr>
    </w:p>
    <w:p w14:paraId="23DDD3BD" w14:textId="77777777" w:rsidR="00521E19" w:rsidRPr="000E0F49" w:rsidRDefault="00521E19" w:rsidP="00521E19">
      <w:pPr>
        <w:pStyle w:val="Antrat3"/>
      </w:pPr>
      <w:r w:rsidRPr="000E0F49">
        <w:t>4.6</w:t>
      </w:r>
      <w:r w:rsidRPr="000E0F49">
        <w:tab/>
        <w:t>Nėštumas,  žindymo laikotarpis ir vaisingumas</w:t>
      </w:r>
    </w:p>
    <w:p w14:paraId="1010C44B" w14:textId="77777777" w:rsidR="00521E19" w:rsidRPr="000E0F49" w:rsidRDefault="00521E19" w:rsidP="00521E19">
      <w:pPr>
        <w:pStyle w:val="Pagrindinistekstas"/>
        <w:spacing w:after="0"/>
      </w:pPr>
    </w:p>
    <w:p w14:paraId="6E47216C" w14:textId="77777777" w:rsidR="00521E19" w:rsidRPr="000E0F49" w:rsidRDefault="00521E19" w:rsidP="00521E19">
      <w:pPr>
        <w:suppressAutoHyphens/>
      </w:pPr>
      <w:r w:rsidRPr="000E0F49">
        <w:t>Duomenų apie Natrii Chloridum Baxter 0,9 % infuzinio tirpalo vartojimą nėščioms ar žindančioms moterims nepakanka. Prieš skiriant Natrii Chloridum Baxter 0,9 % infuzinį tirpalą, gydytojas turėtų atidžiai apsvarstyti gydymo riziką ir naudą kiekvienai pacientei.</w:t>
      </w:r>
    </w:p>
    <w:p w14:paraId="39DA2492" w14:textId="77777777" w:rsidR="00521E19" w:rsidRPr="000E0F49" w:rsidRDefault="00521E19" w:rsidP="00521E19">
      <w:pPr>
        <w:suppressAutoHyphens/>
        <w:rPr>
          <w:highlight w:val="yellow"/>
        </w:rPr>
      </w:pPr>
    </w:p>
    <w:p w14:paraId="00B9C41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highlight w:val="yellow"/>
        </w:rPr>
      </w:pPr>
      <w:r w:rsidRPr="000E0F49">
        <w:t xml:space="preserve">Rekomenduojama atsargiai skirti pacientėms, kuriems yra preeklampsija (žr. 4.4 skyrių „Specialūs įspėjimai ir atsargumo priemonės“). </w:t>
      </w:r>
    </w:p>
    <w:p w14:paraId="71A4720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highlight w:val="yellow"/>
        </w:rPr>
      </w:pPr>
    </w:p>
    <w:p w14:paraId="4CB78847"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t>Kai paskiriamas vaistinis preparatas, vaisto savybės ir jo vartojimas nėštumo ir žindymo laikotarpiu turi būti apsvarstyti atskirai.</w:t>
      </w:r>
    </w:p>
    <w:p w14:paraId="37F3FC69" w14:textId="77777777" w:rsidR="00521E19" w:rsidRPr="000E0F49" w:rsidRDefault="00521E19" w:rsidP="00521E19">
      <w:pPr>
        <w:pStyle w:val="Pagrindinistekstas"/>
        <w:spacing w:after="0"/>
      </w:pPr>
    </w:p>
    <w:p w14:paraId="26272236" w14:textId="77777777" w:rsidR="00521E19" w:rsidRPr="000E0F49" w:rsidRDefault="00521E19" w:rsidP="00521E19">
      <w:pPr>
        <w:pStyle w:val="Antrat3"/>
      </w:pPr>
      <w:r w:rsidRPr="000E0F49">
        <w:t>4.7</w:t>
      </w:r>
      <w:r w:rsidRPr="000E0F49">
        <w:tab/>
        <w:t>Poveikis gebėjimui vairuoti ir valdyti mechanizmus</w:t>
      </w:r>
    </w:p>
    <w:p w14:paraId="465831D5" w14:textId="77777777" w:rsidR="00521E19" w:rsidRPr="000E0F49" w:rsidRDefault="00521E19" w:rsidP="00521E19">
      <w:pPr>
        <w:pStyle w:val="Pagrindinistekstas"/>
        <w:spacing w:after="0"/>
      </w:pPr>
    </w:p>
    <w:p w14:paraId="407C8568" w14:textId="77777777" w:rsidR="00521E19" w:rsidRPr="000E0F49" w:rsidRDefault="00521E19" w:rsidP="00521E19">
      <w:pPr>
        <w:suppressAutoHyphens/>
        <w:rPr>
          <w:spacing w:val="-3"/>
        </w:rPr>
      </w:pPr>
      <w:r w:rsidRPr="000E0F49">
        <w:rPr>
          <w:rStyle w:val="hps"/>
        </w:rPr>
        <w:t>Nėra</w:t>
      </w:r>
      <w:r w:rsidRPr="000E0F49">
        <w:t xml:space="preserve"> </w:t>
      </w:r>
      <w:r w:rsidRPr="000E0F49">
        <w:rPr>
          <w:rStyle w:val="hps"/>
        </w:rPr>
        <w:t>informacijos apie</w:t>
      </w:r>
      <w:r w:rsidRPr="000E0F49">
        <w:t xml:space="preserve"> </w:t>
      </w:r>
      <w:r w:rsidRPr="000E0F49">
        <w:rPr>
          <w:lang w:val="es-ES"/>
        </w:rPr>
        <w:t>Natrii Chloridum</w:t>
      </w:r>
      <w:r w:rsidRPr="000E0F49">
        <w:t xml:space="preserve"> </w:t>
      </w:r>
      <w:r w:rsidRPr="000E0F49">
        <w:rPr>
          <w:lang w:val="es-ES"/>
        </w:rPr>
        <w:t>Baxter 0,9 % infuzinio</w:t>
      </w:r>
      <w:r w:rsidRPr="000E0F49">
        <w:t xml:space="preserve"> tirpalo </w:t>
      </w:r>
      <w:r w:rsidRPr="000E0F49">
        <w:rPr>
          <w:rStyle w:val="hps"/>
        </w:rPr>
        <w:t>poveikį gebėjimui</w:t>
      </w:r>
      <w:r w:rsidRPr="000E0F49">
        <w:t xml:space="preserve"> </w:t>
      </w:r>
      <w:r w:rsidRPr="000E0F49">
        <w:rPr>
          <w:rStyle w:val="hps"/>
        </w:rPr>
        <w:t>vairuoti</w:t>
      </w:r>
      <w:r w:rsidRPr="000E0F49">
        <w:t xml:space="preserve"> </w:t>
      </w:r>
      <w:r w:rsidRPr="000E0F49">
        <w:rPr>
          <w:rStyle w:val="hps"/>
        </w:rPr>
        <w:t>automobilį</w:t>
      </w:r>
      <w:r w:rsidRPr="000E0F49">
        <w:t xml:space="preserve"> </w:t>
      </w:r>
      <w:r w:rsidRPr="000E0F49">
        <w:rPr>
          <w:rStyle w:val="hps"/>
        </w:rPr>
        <w:t>ar valdyti kitus</w:t>
      </w:r>
      <w:r w:rsidRPr="000E0F49">
        <w:t xml:space="preserve"> </w:t>
      </w:r>
      <w:r w:rsidRPr="000E0F49">
        <w:rPr>
          <w:rStyle w:val="hps"/>
        </w:rPr>
        <w:t>sunkiuosius mechanizmus</w:t>
      </w:r>
      <w:r w:rsidRPr="000E0F49">
        <w:t>.</w:t>
      </w:r>
    </w:p>
    <w:p w14:paraId="0416B622" w14:textId="77777777" w:rsidR="00521E19" w:rsidRPr="000E0F49" w:rsidRDefault="00521E19" w:rsidP="00521E19">
      <w:pPr>
        <w:pStyle w:val="Pagrindinistekstas"/>
        <w:spacing w:after="0"/>
      </w:pPr>
    </w:p>
    <w:p w14:paraId="7655F789" w14:textId="77777777" w:rsidR="00521E19" w:rsidRPr="000E0F49" w:rsidRDefault="00521E19" w:rsidP="00521E19">
      <w:pPr>
        <w:pStyle w:val="Antrat3"/>
      </w:pPr>
      <w:r w:rsidRPr="000E0F49">
        <w:t>4.8</w:t>
      </w:r>
      <w:r w:rsidRPr="000E0F49">
        <w:tab/>
        <w:t>Nepageidaujamas poveikis</w:t>
      </w:r>
    </w:p>
    <w:p w14:paraId="5B064405" w14:textId="77777777" w:rsidR="00521E19" w:rsidRPr="000E0F49" w:rsidRDefault="00521E19" w:rsidP="00521E19">
      <w:pPr>
        <w:pStyle w:val="Pagrindinistekstas"/>
        <w:spacing w:after="0"/>
      </w:pPr>
    </w:p>
    <w:p w14:paraId="1A6C5A6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Toliau išvardytos nepageidaujamos reakcijos buvo nustatytos vaistui patekus į rinką.</w:t>
      </w:r>
      <w:r w:rsidRPr="000E0F49">
        <w:rPr>
          <w:rFonts w:eastAsia="SimSun"/>
          <w:lang w:eastAsia="zh-CN"/>
        </w:rPr>
        <w:t xml:space="preserve"> </w:t>
      </w:r>
      <w:r w:rsidRPr="000E0F49">
        <w:rPr>
          <w:spacing w:val="-3"/>
        </w:rPr>
        <w:t xml:space="preserve">Nepageidaujamų reakcijų į vaistą </w:t>
      </w:r>
      <w:r w:rsidRPr="000E0F49">
        <w:rPr>
          <w:spacing w:val="-3"/>
        </w:rPr>
        <w:lastRenderedPageBreak/>
        <w:t>dažnis, apibūdinamas šiame skyriuje, negali būti apskaičiuotas pagal turimus duomenis.</w:t>
      </w:r>
    </w:p>
    <w:p w14:paraId="49D4A1B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4"/>
        <w:gridCol w:w="3174"/>
        <w:gridCol w:w="3162"/>
      </w:tblGrid>
      <w:tr w:rsidR="00521E19" w:rsidRPr="000E0F49" w14:paraId="60C5675F" w14:textId="77777777" w:rsidTr="003E0108">
        <w:tc>
          <w:tcPr>
            <w:tcW w:w="3192" w:type="dxa"/>
          </w:tcPr>
          <w:p w14:paraId="7D4CDF30"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pacing w:val="-3"/>
                <w:highlight w:val="yellow"/>
              </w:rPr>
            </w:pPr>
            <w:r w:rsidRPr="000E0F49">
              <w:rPr>
                <w:b/>
                <w:bCs/>
              </w:rPr>
              <w:t>Organų sistemų klasė</w:t>
            </w:r>
            <w:r w:rsidRPr="000E0F49">
              <w:rPr>
                <w:b/>
                <w:bCs/>
                <w:spacing w:val="-3"/>
              </w:rPr>
              <w:t xml:space="preserve"> (OSK)</w:t>
            </w:r>
          </w:p>
        </w:tc>
        <w:tc>
          <w:tcPr>
            <w:tcW w:w="3192" w:type="dxa"/>
          </w:tcPr>
          <w:p w14:paraId="091B425B"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pacing w:val="-3"/>
                <w:highlight w:val="yellow"/>
              </w:rPr>
            </w:pPr>
            <w:r w:rsidRPr="000E0F49">
              <w:rPr>
                <w:b/>
                <w:bCs/>
                <w:spacing w:val="-3"/>
              </w:rPr>
              <w:t>Nepageidaujama reakcija (pageidaujamas terminas)</w:t>
            </w:r>
          </w:p>
        </w:tc>
        <w:tc>
          <w:tcPr>
            <w:tcW w:w="3192" w:type="dxa"/>
          </w:tcPr>
          <w:p w14:paraId="75CD51BB"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pacing w:val="-3"/>
              </w:rPr>
            </w:pPr>
            <w:r w:rsidRPr="000E0F49">
              <w:rPr>
                <w:b/>
                <w:bCs/>
                <w:spacing w:val="-3"/>
              </w:rPr>
              <w:t>Dažnis</w:t>
            </w:r>
          </w:p>
        </w:tc>
      </w:tr>
      <w:tr w:rsidR="00521E19" w:rsidRPr="000E0F49" w14:paraId="46AEEEBF" w14:textId="77777777" w:rsidTr="003E0108">
        <w:tc>
          <w:tcPr>
            <w:tcW w:w="3192" w:type="dxa"/>
          </w:tcPr>
          <w:p w14:paraId="101B8BD8"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Nervų sistemos sutrikimai</w:t>
            </w:r>
          </w:p>
        </w:tc>
        <w:tc>
          <w:tcPr>
            <w:tcW w:w="3192" w:type="dxa"/>
          </w:tcPr>
          <w:p w14:paraId="0BD09944"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Drebulys</w:t>
            </w:r>
          </w:p>
        </w:tc>
        <w:tc>
          <w:tcPr>
            <w:tcW w:w="3192" w:type="dxa"/>
          </w:tcPr>
          <w:p w14:paraId="5C94773B"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rPr>
            </w:pPr>
            <w:r w:rsidRPr="000E0F49">
              <w:rPr>
                <w:spacing w:val="-3"/>
              </w:rPr>
              <w:t>Nežinomas</w:t>
            </w:r>
          </w:p>
        </w:tc>
      </w:tr>
      <w:tr w:rsidR="00521E19" w:rsidRPr="000E0F49" w14:paraId="4CAF2106" w14:textId="77777777" w:rsidTr="003E0108">
        <w:tc>
          <w:tcPr>
            <w:tcW w:w="3192" w:type="dxa"/>
          </w:tcPr>
          <w:p w14:paraId="4009E6D6"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Kraujagyslių sutrikimai</w:t>
            </w:r>
          </w:p>
        </w:tc>
        <w:tc>
          <w:tcPr>
            <w:tcW w:w="3192" w:type="dxa"/>
          </w:tcPr>
          <w:p w14:paraId="56E9643A"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Hipotenzija</w:t>
            </w:r>
          </w:p>
        </w:tc>
        <w:tc>
          <w:tcPr>
            <w:tcW w:w="3192" w:type="dxa"/>
          </w:tcPr>
          <w:p w14:paraId="52B6DFA8"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rPr>
            </w:pPr>
            <w:r w:rsidRPr="000E0F49">
              <w:rPr>
                <w:spacing w:val="-3"/>
              </w:rPr>
              <w:t>Nežinomas</w:t>
            </w:r>
          </w:p>
        </w:tc>
      </w:tr>
      <w:tr w:rsidR="00521E19" w:rsidRPr="000E0F49" w14:paraId="4C6FBF28" w14:textId="77777777" w:rsidTr="003E0108">
        <w:tc>
          <w:tcPr>
            <w:tcW w:w="3192" w:type="dxa"/>
          </w:tcPr>
          <w:p w14:paraId="7592B9B8"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t>Odos ir poodinio audinio sutrikimai</w:t>
            </w:r>
          </w:p>
        </w:tc>
        <w:tc>
          <w:tcPr>
            <w:tcW w:w="3192" w:type="dxa"/>
          </w:tcPr>
          <w:p w14:paraId="18EBC02E"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Dilgėlinė</w:t>
            </w:r>
          </w:p>
          <w:p w14:paraId="273873C3"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Išbėrimas</w:t>
            </w:r>
          </w:p>
          <w:p w14:paraId="3BBDCB85"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yellow"/>
              </w:rPr>
            </w:pPr>
            <w:r w:rsidRPr="000E0F49">
              <w:rPr>
                <w:spacing w:val="-3"/>
              </w:rPr>
              <w:t>Niežėjimas</w:t>
            </w:r>
          </w:p>
        </w:tc>
        <w:tc>
          <w:tcPr>
            <w:tcW w:w="3192" w:type="dxa"/>
          </w:tcPr>
          <w:p w14:paraId="7B357252"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rPr>
            </w:pPr>
            <w:r w:rsidRPr="000E0F49">
              <w:rPr>
                <w:spacing w:val="-3"/>
              </w:rPr>
              <w:t>Nežinomas</w:t>
            </w:r>
          </w:p>
        </w:tc>
      </w:tr>
      <w:tr w:rsidR="00521E19" w:rsidRPr="000E0F49" w14:paraId="79C5F96D" w14:textId="77777777" w:rsidTr="003E0108">
        <w:tc>
          <w:tcPr>
            <w:tcW w:w="3192" w:type="dxa"/>
          </w:tcPr>
          <w:p w14:paraId="760535AC"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t>Bendrieji sutrikimai ir vartojimo vietos pažeidimai</w:t>
            </w:r>
          </w:p>
        </w:tc>
        <w:tc>
          <w:tcPr>
            <w:tcW w:w="3192" w:type="dxa"/>
          </w:tcPr>
          <w:p w14:paraId="40E90703" w14:textId="77777777" w:rsidR="00521E19" w:rsidRPr="000E0F49" w:rsidRDefault="00521E19" w:rsidP="00F60058">
            <w:p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Su infuzija susijusios reakcijos, tokios kaip:</w:t>
            </w:r>
          </w:p>
          <w:p w14:paraId="46BEDDEC"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Infuzijos vietos eritema.</w:t>
            </w:r>
          </w:p>
          <w:p w14:paraId="23548CCA"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Venų sudirginimas, dryžiai injekcijos vietoje, deginimo pojūtis.</w:t>
            </w:r>
          </w:p>
          <w:p w14:paraId="7DA9E3FE"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Vietinis skausmas arba reakcija infuzijos vietoje, infuzijos vietos dilgėlinė.</w:t>
            </w:r>
          </w:p>
          <w:p w14:paraId="799C7377"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Infekcija injekcijos vietoje.</w:t>
            </w:r>
          </w:p>
          <w:p w14:paraId="0206A787"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Venų trombozė arba flebitas, plintantis nuo injekcijos vietos, ekstravazacija ir hipervolemija.</w:t>
            </w:r>
          </w:p>
          <w:p w14:paraId="54558CEE"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Karščiavimas.</w:t>
            </w:r>
          </w:p>
          <w:p w14:paraId="710C6AB7" w14:textId="77777777" w:rsidR="00521E19" w:rsidRPr="000E0F49" w:rsidRDefault="00521E19" w:rsidP="00521E19">
            <w:pPr>
              <w:pStyle w:val="Sraopastraipa"/>
              <w:numPr>
                <w:ilvl w:val="0"/>
                <w:numId w:val="21"/>
              </w:numPr>
              <w:tabs>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94" w:hanging="425"/>
              <w:rPr>
                <w:spacing w:val="-3"/>
              </w:rPr>
            </w:pPr>
            <w:r w:rsidRPr="000E0F49">
              <w:rPr>
                <w:spacing w:val="-3"/>
              </w:rPr>
              <w:t>Šaltkrėtis.</w:t>
            </w:r>
          </w:p>
        </w:tc>
        <w:tc>
          <w:tcPr>
            <w:tcW w:w="3192" w:type="dxa"/>
          </w:tcPr>
          <w:p w14:paraId="0466E0AD" w14:textId="77777777" w:rsidR="00521E19" w:rsidRPr="000E0F49" w:rsidRDefault="00521E19" w:rsidP="00F6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rPr>
            </w:pPr>
            <w:r w:rsidRPr="000E0F49">
              <w:rPr>
                <w:spacing w:val="-3"/>
              </w:rPr>
              <w:t>Nežinomas</w:t>
            </w:r>
          </w:p>
        </w:tc>
      </w:tr>
    </w:tbl>
    <w:p w14:paraId="3AFECDB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5C270740"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Apie toliau išvardytas nepageidaujamas reakcijas, vartojant šį vaistą, pranešta nebuvo, tačiau gali pasireikšti:</w:t>
      </w:r>
    </w:p>
    <w:p w14:paraId="604E024E" w14:textId="77777777" w:rsidR="00521E19" w:rsidRPr="000E0F49" w:rsidRDefault="00521E19" w:rsidP="00521E19">
      <w:pPr>
        <w:pStyle w:val="Sraopastraipa"/>
        <w:numPr>
          <w:ilvl w:val="0"/>
          <w:numId w:val="22"/>
        </w:numPr>
        <w:tabs>
          <w:tab w:val="left" w:pos="567"/>
        </w:tabs>
        <w:ind w:left="567" w:hanging="567"/>
        <w:rPr>
          <w:spacing w:val="-3"/>
        </w:rPr>
      </w:pPr>
      <w:r w:rsidRPr="000E0F49">
        <w:rPr>
          <w:spacing w:val="-3"/>
        </w:rPr>
        <w:t>Hipernatremija (pvz., kai skiriama pacientams, kuriems yra nefrogeninis necukrinis diabetas arba išsiskiria daug skysčių, esant įvestam nazogastriniam zondui).</w:t>
      </w:r>
    </w:p>
    <w:p w14:paraId="2BBB654B" w14:textId="77777777" w:rsidR="00521E19" w:rsidRPr="000E0F49" w:rsidRDefault="00521E19" w:rsidP="00521E19">
      <w:pPr>
        <w:pStyle w:val="Sraopastraipa"/>
        <w:numPr>
          <w:ilvl w:val="0"/>
          <w:numId w:val="22"/>
        </w:numPr>
        <w:tabs>
          <w:tab w:val="left" w:pos="567"/>
        </w:tabs>
        <w:ind w:left="567" w:hanging="567"/>
        <w:rPr>
          <w:spacing w:val="-3"/>
        </w:rPr>
      </w:pPr>
      <w:r w:rsidRPr="000E0F49">
        <w:rPr>
          <w:spacing w:val="-3"/>
        </w:rPr>
        <w:t>Hiperchloreminė metabolinė acidozė.</w:t>
      </w:r>
    </w:p>
    <w:p w14:paraId="4F29CADB" w14:textId="77777777" w:rsidR="00521E19" w:rsidRPr="000E0F49" w:rsidRDefault="00521E19" w:rsidP="00521E19">
      <w:pPr>
        <w:pStyle w:val="Sraopastraipa"/>
        <w:numPr>
          <w:ilvl w:val="0"/>
          <w:numId w:val="22"/>
        </w:numPr>
        <w:tabs>
          <w:tab w:val="left" w:pos="567"/>
        </w:tabs>
        <w:ind w:left="567" w:hanging="567"/>
        <w:rPr>
          <w:spacing w:val="-3"/>
        </w:rPr>
      </w:pPr>
      <w:r w:rsidRPr="000E0F49">
        <w:rPr>
          <w:spacing w:val="-3"/>
        </w:rPr>
        <w:t>Hiponatremija, kuri gali būti simptominė. Hiponatremija gali pasireikšti, kai sutrinka normalus skysčių išsiskyrimas iš organizmo (pvz., sutrikusios antidiurezinio hormono sekrecijos sindromas (ang. SIADH) arba pooperacinė hiponatremija).</w:t>
      </w:r>
    </w:p>
    <w:p w14:paraId="115820E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CF2321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Pagrindiniai per didelio natrio kiekio šalutiniai efektai yra aprašyti 4.9 skyriuje </w:t>
      </w:r>
      <w:r w:rsidRPr="000E0F49">
        <w:t>„</w:t>
      </w:r>
      <w:r w:rsidRPr="000E0F49">
        <w:rPr>
          <w:spacing w:val="-3"/>
        </w:rPr>
        <w:t>Perdozavimas“.</w:t>
      </w:r>
    </w:p>
    <w:p w14:paraId="7278EB8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23F0A36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rPr>
      </w:pPr>
      <w:r w:rsidRPr="000E0F49">
        <w:rPr>
          <w:i/>
          <w:iCs/>
          <w:spacing w:val="-3"/>
        </w:rPr>
        <w:t>Priedai</w:t>
      </w:r>
    </w:p>
    <w:p w14:paraId="61B8E4DB" w14:textId="77777777" w:rsidR="00521E19" w:rsidRPr="000E0F49" w:rsidRDefault="00521E19" w:rsidP="00521E19">
      <w:pPr>
        <w:suppressAutoHyphens/>
        <w:rPr>
          <w:spacing w:val="-3"/>
        </w:rPr>
      </w:pPr>
      <w:r w:rsidRPr="000E0F49">
        <w:rPr>
          <w:spacing w:val="-3"/>
        </w:rPr>
        <w:t xml:space="preserve">Tuo atveju, kai </w:t>
      </w:r>
      <w:r w:rsidRPr="000E0F49">
        <w:t>natrio chlorido 0,9 %</w:t>
      </w:r>
      <w:r w:rsidRPr="000E0F49">
        <w:rPr>
          <w:spacing w:val="-3"/>
        </w:rPr>
        <w:t xml:space="preserve"> tirpalas yra vartojamas kaip kitų švirkščiamų vaistinių preparatų skiediklis, pastarųjų savybės ir nulemia kitų nepageidaujamų reakcijų tikimybę.</w:t>
      </w:r>
    </w:p>
    <w:p w14:paraId="0D3081E0" w14:textId="77777777" w:rsidR="00521E19" w:rsidRPr="000E0F49" w:rsidRDefault="00521E19" w:rsidP="00521E19">
      <w:pPr>
        <w:suppressAutoHyphens/>
        <w:rPr>
          <w:spacing w:val="-3"/>
        </w:rPr>
      </w:pPr>
      <w:r w:rsidRPr="000E0F49">
        <w:rPr>
          <w:spacing w:val="-3"/>
        </w:rPr>
        <w:t xml:space="preserve">Jeigu pasireiškia nepageidaujamas įvykis, pacientas turi būti ištirtas ir imtasi tinkamų priemonių, jei reikia, infuziją reikia nutraukti. Likusi tirpalo dalis turi būti palikta ištyrimui, jei atrodo reikalinga. </w:t>
      </w:r>
    </w:p>
    <w:p w14:paraId="18F31976" w14:textId="77777777" w:rsidR="00521E19" w:rsidRPr="000E0F49" w:rsidRDefault="00521E19" w:rsidP="00521E19">
      <w:pPr>
        <w:pStyle w:val="Pagrindinistekstas"/>
        <w:spacing w:after="0"/>
      </w:pPr>
    </w:p>
    <w:p w14:paraId="4124885A" w14:textId="77777777" w:rsidR="00521E19" w:rsidRPr="000E0F49" w:rsidRDefault="00521E19" w:rsidP="00521E19">
      <w:pPr>
        <w:tabs>
          <w:tab w:val="left" w:pos="567"/>
        </w:tabs>
        <w:autoSpaceDE w:val="0"/>
        <w:autoSpaceDN w:val="0"/>
        <w:adjustRightInd w:val="0"/>
        <w:spacing w:line="260" w:lineRule="exact"/>
        <w:jc w:val="both"/>
        <w:rPr>
          <w:snapToGrid w:val="0"/>
          <w:u w:val="single"/>
          <w:lang w:eastAsia="en-US"/>
        </w:rPr>
      </w:pPr>
      <w:r w:rsidRPr="000E0F49">
        <w:rPr>
          <w:noProof/>
          <w:snapToGrid w:val="0"/>
          <w:u w:val="single"/>
          <w:lang w:eastAsia="en-US"/>
        </w:rPr>
        <w:t>Pranešimas apie įtariamas nepageidaujamas reakcijas</w:t>
      </w:r>
    </w:p>
    <w:p w14:paraId="318FBF49" w14:textId="77777777" w:rsidR="00521E19" w:rsidRPr="000E0F49" w:rsidRDefault="00521E19" w:rsidP="00521E19">
      <w:pPr>
        <w:pStyle w:val="Pagrindinistekstas"/>
        <w:spacing w:after="0"/>
      </w:pPr>
      <w:r w:rsidRPr="000E0F49">
        <w:rPr>
          <w:noProof/>
          <w:snapToGrid w:val="0"/>
          <w:lang w:eastAsia="en-US"/>
        </w:rPr>
        <w:t>Svarbu pranešti apie įtariamas nepageidaujamas reakcijas, pastebėtas po vaistinio preparato pateikimo į rinką, nes tai leidžia nuolat stebėti vaistinio preparato naudos ir rizikos santykį.</w:t>
      </w:r>
      <w:r w:rsidRPr="000E0F49">
        <w:rPr>
          <w:snapToGrid w:val="0"/>
          <w:lang w:eastAsia="en-US"/>
        </w:rPr>
        <w:t xml:space="preserve"> </w:t>
      </w:r>
      <w:r w:rsidRPr="000E0F49">
        <w:rPr>
          <w:noProof/>
          <w:snapToGrid w:val="0"/>
          <w:lang w:eastAsia="en-US"/>
        </w:rPr>
        <w:t>Sveikatos priežiūros specialistai turi pranešti apie bet kokias įtariamas nepageidaujamas reakcijas, užpildę interneto svetainėje http://</w:t>
      </w:r>
      <w:hyperlink r:id="rId7" w:history="1">
        <w:r w:rsidRPr="000E0F49">
          <w:rPr>
            <w:rFonts w:eastAsia="SimSun"/>
            <w:noProof/>
            <w:snapToGrid w:val="0"/>
            <w:color w:val="0000FF"/>
            <w:u w:val="single"/>
            <w:lang w:eastAsia="en-US"/>
          </w:rPr>
          <w:t>www.vvkt.lt</w:t>
        </w:r>
      </w:hyperlink>
      <w:r w:rsidRPr="000E0F49">
        <w:rPr>
          <w:noProof/>
          <w:snapToGrid w:val="0"/>
          <w:lang w:eastAsia="en-US"/>
        </w:rPr>
        <w:t xml:space="preserve">/ esančią formą, ir atsiųsti ją </w:t>
      </w:r>
      <w:r w:rsidRPr="000E0F49">
        <w:rPr>
          <w:noProof/>
          <w:snapToGrid w:val="0"/>
          <w:lang w:eastAsia="en-US"/>
        </w:rPr>
        <w:lastRenderedPageBreak/>
        <w:t xml:space="preserve">paštu Valstybinei vaistų kontrolės tarnybai prie Lietuvos Respublikos sveikatos apsaugos ministerijos, Žirmūnų g. 139A, LT 09120 Vilnius, faksu 8 800 20131 arba el. paštu </w:t>
      </w:r>
      <w:hyperlink r:id="rId8" w:history="1">
        <w:r w:rsidRPr="000E0F49">
          <w:rPr>
            <w:rFonts w:eastAsia="SimSun"/>
            <w:noProof/>
            <w:snapToGrid w:val="0"/>
            <w:color w:val="0000FF"/>
            <w:u w:val="single"/>
            <w:lang w:eastAsia="en-US"/>
          </w:rPr>
          <w:t>NepageidaujamaR@vvkt.lt</w:t>
        </w:r>
      </w:hyperlink>
      <w:r w:rsidRPr="000E0F49">
        <w:rPr>
          <w:noProof/>
          <w:snapToGrid w:val="0"/>
          <w:lang w:eastAsia="en-US"/>
        </w:rPr>
        <w:t>.</w:t>
      </w:r>
    </w:p>
    <w:p w14:paraId="72AA1E25" w14:textId="77777777" w:rsidR="00521E19" w:rsidRPr="000E0F49" w:rsidRDefault="00521E19" w:rsidP="00521E19">
      <w:pPr>
        <w:pStyle w:val="Pagrindinistekstas"/>
        <w:spacing w:after="0"/>
      </w:pPr>
    </w:p>
    <w:p w14:paraId="03536E5A" w14:textId="77777777" w:rsidR="00521E19" w:rsidRPr="000E0F49" w:rsidRDefault="00521E19" w:rsidP="00521E19">
      <w:pPr>
        <w:pStyle w:val="Antrat3"/>
      </w:pPr>
      <w:r w:rsidRPr="000E0F49">
        <w:t>4.9</w:t>
      </w:r>
      <w:r w:rsidRPr="000E0F49">
        <w:tab/>
        <w:t>Perdozavimas</w:t>
      </w:r>
    </w:p>
    <w:p w14:paraId="32BD1E61" w14:textId="77777777" w:rsidR="00521E19" w:rsidRPr="000E0F49" w:rsidRDefault="00521E19" w:rsidP="00521E19">
      <w:pPr>
        <w:pStyle w:val="Pagrindinistekstas"/>
        <w:spacing w:after="0"/>
      </w:pPr>
    </w:p>
    <w:p w14:paraId="1C43451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Pagrindinis šalutinis natrio pertekliaus organizme poveikis yra pykinimas, vėmimas, viduriavimas, spazminiai pilvo skausmai, troškulys, sumažėjęs ašarų ir seilių išsiskyrimas, prakaitavimas, karščiavimas, tachikardija, hipertenzija, inkstų funkcijos nepakankamumas, periferinė ir plaučių edema, kvėpavimo sustojimas, galvos skausmas, svaigimas, neramumas, dirglumas, silpnumas, raumenų trūkčiojimas ir sustingimas, traukuliai, koma, mirtis.  </w:t>
      </w:r>
    </w:p>
    <w:p w14:paraId="5BBF13CB"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Per didelis suvartotas natrio chlorido 0,9 % tirpalo kiekis gali sukelti hipernatremiją (kuri gali sukelti centrinės nervų sistemos (CNS) manifestacijas, įskaitant traukulius, komą, smegenų edemą ir mirtį) ir natrio perteklių (kuris gali sukelti centrinę ir (arba) periferinę edemą), kuriuos gydyti gali tik gydytojas specialistas.</w:t>
      </w:r>
    </w:p>
    <w:p w14:paraId="4C673DAB"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Per didelis chloridų kiekis organizme gali sukelti bikarbonatų netekimą su rūgštinamuoju poveikiu. </w:t>
      </w:r>
    </w:p>
    <w:p w14:paraId="2FB5AAA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Tais atvejais kai </w:t>
      </w:r>
      <w:r w:rsidRPr="000E0F49">
        <w:t>natrio chlorido 0,9 %</w:t>
      </w:r>
      <w:r w:rsidRPr="000E0F49">
        <w:rPr>
          <w:spacing w:val="-3"/>
        </w:rPr>
        <w:t xml:space="preserve"> tirpalas yra vartojamas kaip kitų švirkščiamų vaistų skiediklis, subjektyvūs ir objektyvūs per didelės apimties infuzijos simptomai bus susiję su skiedžiamo vaisto savybėmis. Jeigu atsitiktinai buvo sulašintas per didelis tirpalo kiekis, gydymą reikia nutraukti ir pacientą stebėti dėl atitinkamų objektyvių ir subjektyvių su suleistu vaistu susijusių simptomų. Jeigu reikia, gali būti taikomas atitinkamas ir palaikomasis gydymas. </w:t>
      </w:r>
    </w:p>
    <w:p w14:paraId="67619BB7" w14:textId="77777777" w:rsidR="00521E19" w:rsidRPr="000E0F49" w:rsidRDefault="00521E19" w:rsidP="00521E19">
      <w:pPr>
        <w:pStyle w:val="Pagrindinistekstas"/>
        <w:spacing w:after="0"/>
      </w:pPr>
    </w:p>
    <w:p w14:paraId="269FB8C3" w14:textId="77777777" w:rsidR="00521E19" w:rsidRPr="000E0F49" w:rsidRDefault="00521E19" w:rsidP="00521E19">
      <w:pPr>
        <w:pStyle w:val="Pagrindinistekstas"/>
        <w:spacing w:after="0"/>
      </w:pPr>
    </w:p>
    <w:p w14:paraId="587FDF4A" w14:textId="77777777" w:rsidR="00521E19" w:rsidRPr="000E0F49" w:rsidRDefault="00521E19" w:rsidP="00521E19">
      <w:pPr>
        <w:pStyle w:val="Antrat2"/>
      </w:pPr>
      <w:r w:rsidRPr="000E0F49">
        <w:t>5.</w:t>
      </w:r>
      <w:r w:rsidRPr="000E0F49">
        <w:tab/>
        <w:t>FARMAKOLOGINĖS savybės</w:t>
      </w:r>
    </w:p>
    <w:p w14:paraId="3CA5FA8A" w14:textId="77777777" w:rsidR="00521E19" w:rsidRPr="000E0F49" w:rsidRDefault="00521E19" w:rsidP="00521E19">
      <w:pPr>
        <w:pStyle w:val="Pagrindinistekstas"/>
        <w:spacing w:after="0"/>
      </w:pPr>
    </w:p>
    <w:p w14:paraId="4689661C" w14:textId="77777777" w:rsidR="00521E19" w:rsidRPr="000E0F49" w:rsidRDefault="00521E19" w:rsidP="00521E19">
      <w:pPr>
        <w:pStyle w:val="Antrat3"/>
      </w:pPr>
      <w:r w:rsidRPr="000E0F49">
        <w:t>5.1</w:t>
      </w:r>
      <w:r w:rsidRPr="000E0F49">
        <w:tab/>
        <w:t>Farmakodinaminės savybės</w:t>
      </w:r>
    </w:p>
    <w:p w14:paraId="201F222E" w14:textId="77777777" w:rsidR="00521E19" w:rsidRPr="000E0F49" w:rsidRDefault="00521E19" w:rsidP="00521E19">
      <w:pPr>
        <w:pStyle w:val="Pagrindinistekstas"/>
        <w:spacing w:after="0"/>
      </w:pPr>
    </w:p>
    <w:p w14:paraId="656F08AA" w14:textId="77777777" w:rsidR="00521E19" w:rsidRPr="000E0F49" w:rsidRDefault="00521E19" w:rsidP="00521E19">
      <w:pPr>
        <w:pStyle w:val="Pagrindinistekstas"/>
        <w:spacing w:after="0"/>
      </w:pPr>
      <w:r w:rsidRPr="000E0F49">
        <w:t>Farmakoterapinė grupė – kiti intraveninių tirpalų priedai, ATC kodas – B05XX.</w:t>
      </w:r>
    </w:p>
    <w:p w14:paraId="6FAC464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3F123BC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t>Natrii Chloridum Baxter</w:t>
      </w:r>
      <w:r w:rsidRPr="000E0F49">
        <w:rPr>
          <w:spacing w:val="-3"/>
        </w:rPr>
        <w:t xml:space="preserve"> 0,9 % infuzinis tirpalas yra izotoninis tirpalas, kurio osmoliariškumas yra apytikriai 308 mOsm/l.</w:t>
      </w:r>
    </w:p>
    <w:p w14:paraId="398B7371"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35D89A7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Farmakodinamines tirpalo savybes nulemia tirpale esančių natrio ir chloro jonų savybės bei elektrolitų pusiausvyra. Jonai, kaip, pvz., natrio, cirkuliuoja per ląstelių membranas veikiant įvairiems mechanizmams, tarp jų ir natrio pompai (Na-K-ATFazė). Natris atlieka svarbų vaidmenį nervinių impulsų perdavime ir širdies elektrofiziologijoje, o taip pat ir širdies audinių metabolizme. </w:t>
      </w:r>
    </w:p>
    <w:p w14:paraId="51AA3D44" w14:textId="77777777" w:rsidR="00521E19" w:rsidRPr="000E0F49" w:rsidRDefault="00521E19" w:rsidP="00521E19">
      <w:pPr>
        <w:pStyle w:val="Pagrindinistekstas"/>
        <w:spacing w:after="0"/>
      </w:pPr>
    </w:p>
    <w:p w14:paraId="0AFD2D7A" w14:textId="77777777" w:rsidR="00521E19" w:rsidRPr="000E0F49" w:rsidRDefault="00521E19" w:rsidP="00521E19">
      <w:pPr>
        <w:pStyle w:val="Antrat3"/>
      </w:pPr>
      <w:r w:rsidRPr="000E0F49">
        <w:lastRenderedPageBreak/>
        <w:t>5.2</w:t>
      </w:r>
      <w:r w:rsidRPr="000E0F49">
        <w:tab/>
        <w:t>Farmakokinetinės savybės</w:t>
      </w:r>
    </w:p>
    <w:p w14:paraId="2DC657A5" w14:textId="77777777" w:rsidR="00521E19" w:rsidRPr="000E0F49" w:rsidRDefault="00521E19" w:rsidP="00521E19">
      <w:pPr>
        <w:pStyle w:val="Pagrindinistekstas"/>
        <w:spacing w:after="0"/>
      </w:pPr>
    </w:p>
    <w:p w14:paraId="2D1D22D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Natris daugiausiai išskiriamas per inkstus, tačiau vyksta ir didelė reabsorbcija per inkstus. Nedaug natrio pasišalina su išmatomis ir prakaitu. </w:t>
      </w:r>
    </w:p>
    <w:p w14:paraId="51CF74E4" w14:textId="77777777" w:rsidR="00521E19" w:rsidRPr="000E0F49" w:rsidRDefault="00521E19" w:rsidP="00521E19">
      <w:pPr>
        <w:pStyle w:val="Pagrindinistekstas"/>
        <w:spacing w:after="0"/>
      </w:pPr>
    </w:p>
    <w:p w14:paraId="1EC42B4B" w14:textId="77777777" w:rsidR="00521E19" w:rsidRPr="000E0F49" w:rsidRDefault="00521E19" w:rsidP="00521E19">
      <w:pPr>
        <w:pStyle w:val="Antrat3"/>
      </w:pPr>
      <w:r w:rsidRPr="000E0F49">
        <w:t>5.3</w:t>
      </w:r>
      <w:r w:rsidRPr="000E0F49">
        <w:tab/>
        <w:t>Ikiklinikinių saugumo tyrimų duomenys</w:t>
      </w:r>
    </w:p>
    <w:p w14:paraId="66BD9544" w14:textId="77777777" w:rsidR="00521E19" w:rsidRPr="000E0F49" w:rsidRDefault="00521E19" w:rsidP="00521E19">
      <w:pPr>
        <w:pStyle w:val="Pagrindinistekstas"/>
        <w:spacing w:after="0"/>
      </w:pPr>
    </w:p>
    <w:p w14:paraId="12143450"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Kadangi natrio chloridas yra normalus gyvūnų ir žmogaus plazmos komponentas, jo vartojimo saugumas gyvūnams nustatinėjamas nebuvo. </w:t>
      </w:r>
    </w:p>
    <w:p w14:paraId="2C27960A" w14:textId="77777777" w:rsidR="00521E19" w:rsidRPr="000E0F49" w:rsidRDefault="00521E19" w:rsidP="00521E19">
      <w:pPr>
        <w:pStyle w:val="Pagrindinistekstas"/>
        <w:spacing w:after="0"/>
      </w:pPr>
    </w:p>
    <w:p w14:paraId="05B3C139" w14:textId="77777777" w:rsidR="00521E19" w:rsidRPr="000E0F49" w:rsidRDefault="00521E19" w:rsidP="00521E19">
      <w:pPr>
        <w:pStyle w:val="Pagrindinistekstas"/>
        <w:spacing w:after="0"/>
      </w:pPr>
    </w:p>
    <w:p w14:paraId="5C08550A" w14:textId="77777777" w:rsidR="00521E19" w:rsidRPr="000E0F49" w:rsidRDefault="00521E19" w:rsidP="00521E19">
      <w:pPr>
        <w:pStyle w:val="Antrat2"/>
      </w:pPr>
      <w:r w:rsidRPr="000E0F49">
        <w:t>6.</w:t>
      </w:r>
      <w:r w:rsidRPr="000E0F49">
        <w:tab/>
        <w:t xml:space="preserve">FARMACINĖ INFORMACIJA </w:t>
      </w:r>
    </w:p>
    <w:p w14:paraId="46B3365A" w14:textId="77777777" w:rsidR="00521E19" w:rsidRPr="000E0F49" w:rsidRDefault="00521E19" w:rsidP="00521E19">
      <w:pPr>
        <w:pStyle w:val="Pagrindinistekstas"/>
        <w:spacing w:after="0"/>
        <w:rPr>
          <w:b/>
          <w:bCs/>
        </w:rPr>
      </w:pPr>
    </w:p>
    <w:p w14:paraId="6438ECBD" w14:textId="77777777" w:rsidR="00521E19" w:rsidRPr="000E0F49" w:rsidRDefault="00521E19" w:rsidP="00521E19">
      <w:pPr>
        <w:pStyle w:val="Antrat3"/>
      </w:pPr>
      <w:r w:rsidRPr="000E0F49">
        <w:t>6.1</w:t>
      </w:r>
      <w:r w:rsidRPr="000E0F49">
        <w:tab/>
        <w:t>Pagalbinių medžiagų sąrašas</w:t>
      </w:r>
    </w:p>
    <w:p w14:paraId="76DF0AE3" w14:textId="77777777" w:rsidR="00521E19" w:rsidRPr="000E0F49" w:rsidRDefault="00521E19" w:rsidP="00521E19">
      <w:pPr>
        <w:pStyle w:val="Pagrindinistekstas"/>
        <w:spacing w:after="0"/>
      </w:pPr>
    </w:p>
    <w:p w14:paraId="65B1ACC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Injekcinis vanduo.</w:t>
      </w:r>
    </w:p>
    <w:p w14:paraId="6C3F7543" w14:textId="77777777" w:rsidR="00521E19" w:rsidRPr="000E0F49" w:rsidRDefault="00521E19" w:rsidP="00521E19">
      <w:pPr>
        <w:pStyle w:val="Pagrindinistekstas"/>
        <w:spacing w:after="0"/>
      </w:pPr>
    </w:p>
    <w:p w14:paraId="5982730A" w14:textId="77777777" w:rsidR="00521E19" w:rsidRPr="000E0F49" w:rsidRDefault="00521E19" w:rsidP="00521E19">
      <w:pPr>
        <w:pStyle w:val="Antrat3"/>
      </w:pPr>
      <w:r w:rsidRPr="000E0F49">
        <w:t>6.2</w:t>
      </w:r>
      <w:r w:rsidRPr="000E0F49">
        <w:tab/>
        <w:t>Nesuderinamumas</w:t>
      </w:r>
    </w:p>
    <w:p w14:paraId="7C842F74" w14:textId="77777777" w:rsidR="00521E19" w:rsidRPr="000E0F49" w:rsidRDefault="00521E19" w:rsidP="00521E19">
      <w:pPr>
        <w:pStyle w:val="Pagrindinistekstas"/>
        <w:spacing w:after="0"/>
      </w:pPr>
    </w:p>
    <w:p w14:paraId="761D79C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Kaip ir visiems parenterinio vartojimo tirpalams prieš pridedant į juos bet kokias medžiagas reikia patikrinti jų suderinamumą su tirpalu. Suderinamumo tyrimų neatlikta, todėl šio tirpalo maišyti su kitais vaistiniais preparatais negalima. Negalima vartoti medžiagų, nesuderinamų su tirpalu. </w:t>
      </w:r>
    </w:p>
    <w:p w14:paraId="63D51B2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Daugiau informacijos apie vaisto su priedais vartojimą pateikta 6.6 skyriuje.</w:t>
      </w:r>
    </w:p>
    <w:p w14:paraId="017FCE56" w14:textId="77777777" w:rsidR="00521E19" w:rsidRPr="000E0F49" w:rsidRDefault="00521E19" w:rsidP="00521E19">
      <w:pPr>
        <w:pStyle w:val="Pagrindinistekstas"/>
        <w:spacing w:after="0"/>
      </w:pPr>
    </w:p>
    <w:p w14:paraId="1F1B75F0" w14:textId="77777777" w:rsidR="00521E19" w:rsidRPr="000E0F49" w:rsidRDefault="00521E19" w:rsidP="00521E19">
      <w:pPr>
        <w:pStyle w:val="Antrat3"/>
      </w:pPr>
      <w:r w:rsidRPr="000E0F49">
        <w:t>6.3</w:t>
      </w:r>
      <w:r w:rsidRPr="000E0F49">
        <w:tab/>
        <w:t>Tinkamumo laikas</w:t>
      </w:r>
    </w:p>
    <w:p w14:paraId="7B88309B" w14:textId="77777777" w:rsidR="00521E19" w:rsidRPr="000E0F49" w:rsidRDefault="00521E19" w:rsidP="00521E19">
      <w:pPr>
        <w:pStyle w:val="Pagrindinistekstas"/>
        <w:spacing w:after="0"/>
      </w:pPr>
    </w:p>
    <w:p w14:paraId="32BDAD6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50 ml maišelis: 15 mėnesių </w:t>
      </w:r>
    </w:p>
    <w:p w14:paraId="31B1E05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100 ml maišelis: 2 metai</w:t>
      </w:r>
    </w:p>
    <w:p w14:paraId="0FF7817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250 ml, 500 ml maišeliai: 24 mėnesiai</w:t>
      </w:r>
    </w:p>
    <w:p w14:paraId="252E2CEA"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1000 ml maišeliai: 3 metai.</w:t>
      </w:r>
    </w:p>
    <w:p w14:paraId="777DC474"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 </w:t>
      </w:r>
    </w:p>
    <w:p w14:paraId="2EE67FDE" w14:textId="77777777" w:rsidR="00521E19" w:rsidRPr="000E0F49" w:rsidRDefault="00521E19" w:rsidP="00521E19">
      <w:pPr>
        <w:pStyle w:val="Antrat2"/>
      </w:pPr>
      <w:r w:rsidRPr="000E0F49">
        <w:t xml:space="preserve">Tinkamumo laikas vartojimo metu: papildomai pridedami preparatai.  </w:t>
      </w:r>
    </w:p>
    <w:p w14:paraId="5BC42683" w14:textId="77777777" w:rsidR="00521E19" w:rsidRPr="000E0F49" w:rsidRDefault="00521E19" w:rsidP="00521E19">
      <w:pPr>
        <w:rPr>
          <w:spacing w:val="-3"/>
        </w:rPr>
      </w:pPr>
      <w:r w:rsidRPr="000E0F49">
        <w:t>Prieš vartojimą reikia nustatyti bet kokio pridedamų priedų cheminį ir fizinį stabilumą, esant tokiam pat pH kaip ir Natrii Chloridum Baxter 0,9 %</w:t>
      </w:r>
      <w:r w:rsidRPr="000E0F49">
        <w:rPr>
          <w:spacing w:val="-3"/>
        </w:rPr>
        <w:t xml:space="preserve"> infuzinio tirpalo Viaflo talpyklėje. </w:t>
      </w:r>
    </w:p>
    <w:p w14:paraId="0F0658A5" w14:textId="77777777" w:rsidR="00521E19" w:rsidRPr="000E0F49" w:rsidRDefault="00521E19" w:rsidP="00521E19">
      <w:pPr>
        <w:rPr>
          <w:spacing w:val="-3"/>
        </w:rPr>
      </w:pPr>
    </w:p>
    <w:p w14:paraId="01835862" w14:textId="77777777" w:rsidR="00521E19" w:rsidRPr="000E0F49" w:rsidRDefault="00521E19" w:rsidP="00521E19">
      <w:pPr>
        <w:rPr>
          <w:spacing w:val="-3"/>
        </w:rPr>
      </w:pPr>
      <w:r w:rsidRPr="000E0F49">
        <w:rPr>
          <w:spacing w:val="-3"/>
        </w:rPr>
        <w:t>Mikrobiologiniu požiūriu praskiedus vaistinį preparatą tirpalu, mišinys turi būti sunaudotas nedelsiant, nebent praskiedimas buvo atliktas kontroliuojamomis ir patvirtintomis aseptinėmis sąlygomis. Jei nesuvartojamas iš karto, laikymo sąlygos ir laikas tampa paties vartotojo atsakomybe.</w:t>
      </w:r>
    </w:p>
    <w:p w14:paraId="26E2620C" w14:textId="77777777" w:rsidR="00521E19" w:rsidRPr="000E0F49" w:rsidRDefault="00521E19" w:rsidP="00521E19"/>
    <w:p w14:paraId="55D833E9" w14:textId="77777777" w:rsidR="00521E19" w:rsidRPr="000E0F49" w:rsidRDefault="00521E19" w:rsidP="00521E19">
      <w:pPr>
        <w:pStyle w:val="Antrat3"/>
      </w:pPr>
      <w:r w:rsidRPr="000E0F49">
        <w:t>6.4</w:t>
      </w:r>
      <w:r w:rsidRPr="000E0F49">
        <w:tab/>
        <w:t>Specialios laikymo sąlygos</w:t>
      </w:r>
    </w:p>
    <w:p w14:paraId="624C56E9" w14:textId="77777777" w:rsidR="00521E19" w:rsidRPr="000E0F49" w:rsidRDefault="00521E19" w:rsidP="00521E19">
      <w:pPr>
        <w:pStyle w:val="Pagrindinistekstas"/>
        <w:spacing w:after="0"/>
      </w:pPr>
    </w:p>
    <w:p w14:paraId="25AF01F6" w14:textId="77777777" w:rsidR="00521E19" w:rsidRPr="000E0F49" w:rsidRDefault="00521E19" w:rsidP="00521E19">
      <w:r w:rsidRPr="000E0F49">
        <w:t xml:space="preserve">Laikyti ne aukštesnėje kaip 30 ºC temperatūroje - </w:t>
      </w:r>
      <w:r w:rsidRPr="000E0F49">
        <w:rPr>
          <w:rFonts w:eastAsia="Arial Unicode MS"/>
        </w:rPr>
        <w:t>supakuoto į 50 ml ir 100 ml maišelius</w:t>
      </w:r>
      <w:r w:rsidRPr="000E0F49">
        <w:t>.</w:t>
      </w:r>
    </w:p>
    <w:p w14:paraId="45EB01A0" w14:textId="77777777" w:rsidR="00521E19" w:rsidRPr="000E0F49" w:rsidRDefault="00521E19" w:rsidP="00521E19">
      <w:pPr>
        <w:pStyle w:val="Pagrindinistekstas"/>
        <w:spacing w:after="0"/>
      </w:pPr>
      <w:r w:rsidRPr="000E0F49">
        <w:lastRenderedPageBreak/>
        <w:t>Šiam vaistiniam preparatui specialių laikymo sąlygų nereikia – supakuoto į 250  ml, 500  ml ir 1000  ml maišelius.</w:t>
      </w:r>
    </w:p>
    <w:p w14:paraId="63AA26FF" w14:textId="77777777" w:rsidR="00521E19" w:rsidRPr="000E0F49" w:rsidRDefault="00521E19" w:rsidP="00521E19">
      <w:pPr>
        <w:pStyle w:val="Pagrindinistekstas"/>
        <w:spacing w:after="0"/>
      </w:pPr>
    </w:p>
    <w:p w14:paraId="11A6F69B" w14:textId="77777777" w:rsidR="00521E19" w:rsidRPr="000E0F49" w:rsidRDefault="00521E19" w:rsidP="00521E19">
      <w:pPr>
        <w:pStyle w:val="Antrat3"/>
      </w:pPr>
      <w:r w:rsidRPr="000E0F49">
        <w:t>6.5</w:t>
      </w:r>
      <w:r w:rsidRPr="000E0F49">
        <w:tab/>
        <w:t>Talpyklės pobūdis ir jos turinys</w:t>
      </w:r>
    </w:p>
    <w:p w14:paraId="4D4F5659" w14:textId="77777777" w:rsidR="00521E19" w:rsidRPr="000E0F49" w:rsidRDefault="00521E19" w:rsidP="00521E19">
      <w:pPr>
        <w:pStyle w:val="Pagrindinistekstas"/>
        <w:spacing w:after="0"/>
      </w:pPr>
    </w:p>
    <w:p w14:paraId="77B07D74"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Pakuočių dydžiai: 50 ml, 100 ml, 250 ml, 500 ml ar 1000 ml tirpalo maišeliai.</w:t>
      </w:r>
    </w:p>
    <w:p w14:paraId="48C9C54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Maišeliai, kurie žinomi Viaflo pavadinimu, yra pagaminti iš poliolefino/poliamido presuoto plastiko (PL-2442).  </w:t>
      </w:r>
    </w:p>
    <w:p w14:paraId="7FA1EB4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Apsaugai nuo fizinių veiksnių poveikio maišeliai yra įdėti į apsauginį poliamido/polipropileno plastiko maišelį.</w:t>
      </w:r>
    </w:p>
    <w:p w14:paraId="01CB6B9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3EA67D3"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Pakuočių dydžiai:</w:t>
      </w:r>
    </w:p>
    <w:p w14:paraId="029DF4C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50 maišelių po 50 ml dėžutėje</w:t>
      </w:r>
    </w:p>
    <w:p w14:paraId="00C543A7"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50 maišelių po 100 ml  dėžutėje</w:t>
      </w:r>
    </w:p>
    <w:p w14:paraId="2AC115B8" w14:textId="3958E1EE" w:rsidR="00BB142A" w:rsidRPr="000E0F49" w:rsidRDefault="00BB142A"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75 maišeliai po </w:t>
      </w:r>
      <w:r w:rsidR="00875815" w:rsidRPr="000E0F49">
        <w:rPr>
          <w:spacing w:val="-3"/>
        </w:rPr>
        <w:t>5</w:t>
      </w:r>
      <w:r w:rsidRPr="000E0F49">
        <w:rPr>
          <w:spacing w:val="-3"/>
        </w:rPr>
        <w:t>0 ml  dėžutėje</w:t>
      </w:r>
    </w:p>
    <w:p w14:paraId="4C6AF93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30 maišelių po 250 ml  dėžutėje</w:t>
      </w:r>
    </w:p>
    <w:p w14:paraId="3EE7CE0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20 maišelių po 500 ml dėžutėje</w:t>
      </w:r>
    </w:p>
    <w:p w14:paraId="5DD8655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10 maišelių po 1000 ml dėžutėje</w:t>
      </w:r>
    </w:p>
    <w:p w14:paraId="51B4C9A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1 maišelis 50/100/250/500/1000 ml dėžutėje</w:t>
      </w:r>
    </w:p>
    <w:p w14:paraId="1FA88F44"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208CF2C1" w14:textId="77777777" w:rsidR="00521E19" w:rsidRPr="000E0F49" w:rsidRDefault="00521E19" w:rsidP="00521E19">
      <w:r w:rsidRPr="000E0F49">
        <w:t>Gali būti tiekiamos ne visų dydžių pakuotės.</w:t>
      </w:r>
    </w:p>
    <w:p w14:paraId="5A49A1CA" w14:textId="77777777" w:rsidR="00521E19" w:rsidRPr="000E0F49" w:rsidRDefault="00521E19" w:rsidP="00521E19">
      <w:pPr>
        <w:pStyle w:val="Pagrindinistekstas"/>
        <w:spacing w:after="0"/>
      </w:pPr>
    </w:p>
    <w:p w14:paraId="55D0ADC1" w14:textId="77777777" w:rsidR="00521E19" w:rsidRPr="000E0F49" w:rsidRDefault="00521E19" w:rsidP="00521E19">
      <w:pPr>
        <w:pStyle w:val="Antrat3"/>
      </w:pPr>
      <w:r w:rsidRPr="000E0F49">
        <w:t>6.6</w:t>
      </w:r>
      <w:r w:rsidRPr="000E0F49">
        <w:tab/>
        <w:t>Specialūs reikalavimai atliekoms tvarkyti ir vaistiniam preparatui ruošti</w:t>
      </w:r>
    </w:p>
    <w:p w14:paraId="41A6AA1E" w14:textId="77777777" w:rsidR="00521E19" w:rsidRPr="000E0F49" w:rsidRDefault="00521E19" w:rsidP="00521E19">
      <w:pPr>
        <w:pStyle w:val="Pagrindinistekstas"/>
        <w:spacing w:after="0"/>
      </w:pPr>
    </w:p>
    <w:p w14:paraId="31D9150B" w14:textId="77777777" w:rsidR="00521E19" w:rsidRPr="000E0F49" w:rsidRDefault="00521E19" w:rsidP="00521E19">
      <w:pPr>
        <w:pStyle w:val="Pagrindinistekstas"/>
        <w:spacing w:after="0"/>
      </w:pPr>
      <w:r w:rsidRPr="000E0F49">
        <w:t>Informaciją apie vartojimo metodą žiūrėkite 4.2 skyriuje.</w:t>
      </w:r>
    </w:p>
    <w:p w14:paraId="7009202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0E0F49">
        <w:rPr>
          <w:spacing w:val="-3"/>
        </w:rPr>
        <w:t xml:space="preserve">Prieš pridedant į tirpalą vaisto, patikrinkite, ar jis yra tirpus ir stabilus vandenyje, esant tokiam pat pH kaip ir </w:t>
      </w:r>
      <w:r w:rsidRPr="000E0F49">
        <w:t>Natrii Chloridum Baxter 0,9 %</w:t>
      </w:r>
      <w:r w:rsidRPr="000E0F49">
        <w:rPr>
          <w:spacing w:val="-3"/>
        </w:rPr>
        <w:t xml:space="preserve"> infuzinio tirpalo. </w:t>
      </w:r>
      <w:r w:rsidRPr="000E0F49">
        <w:t>Kitos medžiagos į tirpalą gali būti suleistos prieš infuziją ar jos metu pro injekcijai skirtą vietą.</w:t>
      </w:r>
    </w:p>
    <w:p w14:paraId="2923A494"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Gydytojas privalo įvertinti pridedamų vaistų suderinamumą su </w:t>
      </w:r>
      <w:r w:rsidRPr="000E0F49">
        <w:t>Natrii Chloridum Baxter 0,9 %</w:t>
      </w:r>
      <w:r w:rsidRPr="000E0F49">
        <w:rPr>
          <w:spacing w:val="-3"/>
        </w:rPr>
        <w:t xml:space="preserve"> infuziniu tirpalu. Reikia įvertinti gauto tirpalo spalvos pokyčius ir (arba) susidariusius precipitatus, netirpius kompleksus ar kristalus. Reikia susipažinti su pridedamo vaisto vartojimo nurodymais. </w:t>
      </w:r>
    </w:p>
    <w:p w14:paraId="576D99F5" w14:textId="77777777" w:rsidR="00521E19" w:rsidRPr="000E0F49" w:rsidRDefault="00521E19" w:rsidP="00521E19">
      <w:pPr>
        <w:pStyle w:val="Pagrindinistekstas2"/>
        <w:spacing w:after="0" w:line="240" w:lineRule="auto"/>
      </w:pPr>
      <w:r w:rsidRPr="000E0F49">
        <w:t xml:space="preserve">Jeigu pridedami kiti vaistiniai preparatai, reikia įsitikinti tirpalo izotoniškumu prieš leidžiant jį parenteraliai. Bet kokius pridedamus vaistus su tirpalu sumaišyti būtina kruopščiai ir atsargiai, dirbant aseptinėmis sąlygomis. Tirpalas su priedais turi būti sunaudotas nedelsiant, jo negalima laikyti. </w:t>
      </w:r>
    </w:p>
    <w:p w14:paraId="22B81DD4" w14:textId="77777777" w:rsidR="00521E19" w:rsidRPr="000E0F49" w:rsidRDefault="00521E19" w:rsidP="00521E19">
      <w:pPr>
        <w:pStyle w:val="Pagrindinistekstas2"/>
        <w:spacing w:after="0" w:line="240" w:lineRule="auto"/>
      </w:pPr>
      <w:r w:rsidRPr="000E0F49">
        <w:t xml:space="preserve">Kitų vaistinių preparatų pridėjimas arba neteisinga vartojimo technika gali sukelti karščiavimo reakciją dėl pirogenų įvedimo. Jeigu pasireiškia nepageidaujama reakcija, infuziją reikia nedelsiant nutraukti. </w:t>
      </w:r>
    </w:p>
    <w:p w14:paraId="0C5D0EFB" w14:textId="77777777" w:rsidR="00521E19" w:rsidRPr="000E0F49" w:rsidRDefault="00521E19" w:rsidP="00521E19">
      <w:pPr>
        <w:pStyle w:val="Pagrindinistekstas2"/>
        <w:spacing w:after="0" w:line="240" w:lineRule="auto"/>
      </w:pPr>
    </w:p>
    <w:p w14:paraId="6914792A" w14:textId="77777777" w:rsidR="00521E19" w:rsidRPr="000E0F49" w:rsidRDefault="00521E19" w:rsidP="00521E19">
      <w:pPr>
        <w:pStyle w:val="Pagrindinistekstas2"/>
        <w:spacing w:after="0" w:line="240" w:lineRule="auto"/>
        <w:rPr>
          <w:b/>
          <w:bCs/>
        </w:rPr>
      </w:pPr>
      <w:r w:rsidRPr="000E0F49">
        <w:rPr>
          <w:b/>
        </w:rPr>
        <w:t>Pavartojus vieną kartą, išmeskite.</w:t>
      </w:r>
    </w:p>
    <w:p w14:paraId="5179331F" w14:textId="77777777" w:rsidR="00521E19" w:rsidRPr="000E0F49" w:rsidRDefault="00521E19" w:rsidP="00521E19">
      <w:pPr>
        <w:pStyle w:val="Pagrindinistekstas2"/>
        <w:spacing w:after="0" w:line="240" w:lineRule="auto"/>
        <w:rPr>
          <w:b/>
        </w:rPr>
      </w:pPr>
      <w:r w:rsidRPr="000E0F49">
        <w:rPr>
          <w:b/>
        </w:rPr>
        <w:t>Išmeskite nesuvartoto tirpalo likučius.</w:t>
      </w:r>
    </w:p>
    <w:p w14:paraId="31AB178F" w14:textId="77777777" w:rsidR="00521E19" w:rsidRPr="000E0F49" w:rsidRDefault="00521E19" w:rsidP="00521E19">
      <w:pPr>
        <w:rPr>
          <w:b/>
        </w:rPr>
      </w:pPr>
      <w:r w:rsidRPr="000E0F49">
        <w:rPr>
          <w:b/>
        </w:rPr>
        <w:t>Dalinai panaudoto maišelio naudoti kitai infuzijai negalima.</w:t>
      </w:r>
    </w:p>
    <w:p w14:paraId="0BB3A6FD" w14:textId="77777777" w:rsidR="00521E19" w:rsidRPr="000E0F49" w:rsidRDefault="00521E19" w:rsidP="00521E19">
      <w:pPr>
        <w:rPr>
          <w:b/>
        </w:rPr>
      </w:pPr>
      <w:r w:rsidRPr="000E0F49">
        <w:rPr>
          <w:b/>
        </w:rPr>
        <w:t>Neišimkite iš apsauginio maišelio, kol nebūsite pasiruošę infuzijai. Apsauginis</w:t>
      </w:r>
      <w:r w:rsidRPr="000E0F49">
        <w:rPr>
          <w:b/>
          <w:bCs/>
        </w:rPr>
        <w:t xml:space="preserve"> </w:t>
      </w:r>
      <w:r w:rsidRPr="000E0F49">
        <w:rPr>
          <w:b/>
        </w:rPr>
        <w:t>maišelis palaiko produkto sterilumą.</w:t>
      </w:r>
    </w:p>
    <w:p w14:paraId="0619E9D1" w14:textId="77777777" w:rsidR="00521E19" w:rsidRPr="000E0F49" w:rsidRDefault="00521E19" w:rsidP="00521E19">
      <w:pPr>
        <w:pStyle w:val="Pagrindinistekstas2"/>
        <w:spacing w:after="0" w:line="240" w:lineRule="auto"/>
      </w:pPr>
    </w:p>
    <w:p w14:paraId="2B2BA95B" w14:textId="77777777" w:rsidR="00521E19" w:rsidRPr="000E0F49" w:rsidRDefault="00521E19" w:rsidP="00521E19">
      <w:pPr>
        <w:pStyle w:val="Pagrindinistekstas2"/>
        <w:spacing w:after="0" w:line="240" w:lineRule="auto"/>
        <w:rPr>
          <w:u w:val="single"/>
        </w:rPr>
      </w:pPr>
      <w:r w:rsidRPr="000E0F49">
        <w:rPr>
          <w:u w:val="single"/>
        </w:rPr>
        <w:lastRenderedPageBreak/>
        <w:t>Vartojimo instrukcijos</w:t>
      </w:r>
    </w:p>
    <w:p w14:paraId="450CC4E6" w14:textId="77777777" w:rsidR="00521E19" w:rsidRPr="000E0F49" w:rsidRDefault="00521E19" w:rsidP="00521E19">
      <w:pPr>
        <w:pStyle w:val="Pagrindinistekstas2"/>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u w:val="single"/>
        </w:rPr>
      </w:pPr>
      <w:r w:rsidRPr="000E0F49">
        <w:rPr>
          <w:u w:val="single"/>
        </w:rPr>
        <w:t>Atidarymas</w:t>
      </w:r>
    </w:p>
    <w:p w14:paraId="15EA9847" w14:textId="77777777" w:rsidR="00521E19" w:rsidRPr="000E0F49" w:rsidRDefault="00521E19" w:rsidP="00521E19">
      <w:pPr>
        <w:pStyle w:val="Pagrindinistekstas2"/>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Viaflo maišelį iš pakuotės išimkite prieš pat vartojimą.</w:t>
      </w:r>
    </w:p>
    <w:p w14:paraId="63E0A4C5" w14:textId="77777777" w:rsidR="00521E19" w:rsidRPr="000E0F49" w:rsidRDefault="00521E19" w:rsidP="00521E19">
      <w:pPr>
        <w:pStyle w:val="Pagrindinistekstas2"/>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 xml:space="preserve">Stipriai suspauskite vidinį maišelį, kad įsitikintumėte, jog jis nekiauras. Jeigu jis kiauras, tirpalą išmeskite, kadangi gali būti pažeistas sterilumas. </w:t>
      </w:r>
    </w:p>
    <w:p w14:paraId="3C1E169F" w14:textId="77777777" w:rsidR="00521E19" w:rsidRPr="000E0F49" w:rsidRDefault="00521E19" w:rsidP="00521E19">
      <w:pPr>
        <w:pStyle w:val="Pagrindinistekstas2"/>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Patikrinkite, ar tirpalas yra skaidrus ir ar jame nėra dalelių. Jeigu tirpalas yra neskaidrus arba jame yra matomų dalelių, tirpalą išmeskite.</w:t>
      </w:r>
    </w:p>
    <w:p w14:paraId="6956B1AB" w14:textId="77777777" w:rsidR="00521E19" w:rsidRPr="000E0F49" w:rsidRDefault="00521E19" w:rsidP="00521E19">
      <w:pPr>
        <w:pStyle w:val="Pagrindinistekstas2"/>
        <w:spacing w:after="0" w:line="240" w:lineRule="auto"/>
      </w:pPr>
    </w:p>
    <w:p w14:paraId="3DEADA24" w14:textId="77777777" w:rsidR="00521E19" w:rsidRPr="000E0F49" w:rsidRDefault="00521E19" w:rsidP="00521E19">
      <w:pPr>
        <w:pStyle w:val="Pagrindinistekstas2"/>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u w:val="single"/>
        </w:rPr>
      </w:pPr>
      <w:r w:rsidRPr="000E0F49">
        <w:rPr>
          <w:u w:val="single"/>
        </w:rPr>
        <w:t>Paruošimas vartojimui</w:t>
      </w:r>
    </w:p>
    <w:p w14:paraId="75BF7BEE" w14:textId="77777777" w:rsidR="00521E19" w:rsidRPr="000E0F49" w:rsidRDefault="00521E19" w:rsidP="00521E19">
      <w:pPr>
        <w:pStyle w:val="Pagrindinistekstas2"/>
        <w:spacing w:after="0" w:line="240" w:lineRule="auto"/>
      </w:pPr>
      <w:r w:rsidRPr="000E0F49">
        <w:t>Paruošimui ir vartojimui naudokite sterilias priemones.</w:t>
      </w:r>
    </w:p>
    <w:p w14:paraId="4E024608" w14:textId="77777777" w:rsidR="00521E19" w:rsidRPr="000E0F49" w:rsidRDefault="00521E19" w:rsidP="00521E19">
      <w:pPr>
        <w:pStyle w:val="Pagrindinistekstas2"/>
        <w:spacing w:after="0" w:line="240" w:lineRule="auto"/>
      </w:pPr>
      <w:r w:rsidRPr="000E0F49">
        <w:t>a. Pakabinkite maišelį už kilpelės.</w:t>
      </w:r>
    </w:p>
    <w:p w14:paraId="48458263" w14:textId="77777777" w:rsidR="00521E19" w:rsidRPr="000E0F49" w:rsidRDefault="00521E19" w:rsidP="00521E19">
      <w:pPr>
        <w:pStyle w:val="Pagrindinistekstas2"/>
        <w:spacing w:after="0" w:line="240" w:lineRule="auto"/>
      </w:pPr>
      <w:r w:rsidRPr="000E0F49">
        <w:t>b. Nuimkite plastikinę apsaugą nuo išėjimo angos, esančios ant maišelio pagrindo.</w:t>
      </w:r>
    </w:p>
    <w:p w14:paraId="2DA7F5DE" w14:textId="77777777" w:rsidR="00521E19" w:rsidRPr="000E0F49" w:rsidRDefault="00521E19" w:rsidP="00521E19">
      <w:pPr>
        <w:pStyle w:val="Pagrindinistekstas2"/>
        <w:spacing w:after="0" w:line="240" w:lineRule="auto"/>
      </w:pPr>
      <w:r w:rsidRPr="000E0F49">
        <w:t>-    viena ranka suimkite ant išėjimo angos esantį mažą sparnelį,</w:t>
      </w:r>
    </w:p>
    <w:p w14:paraId="1F9020B0" w14:textId="77777777" w:rsidR="00521E19" w:rsidRPr="000E0F49" w:rsidRDefault="00521E19" w:rsidP="00521E19">
      <w:pPr>
        <w:pStyle w:val="Pagrindinistekstas2"/>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kita ranka suimkite ant kamštelio esantį didelį sparnelį ir pasukite,</w:t>
      </w:r>
    </w:p>
    <w:p w14:paraId="7742CE02" w14:textId="77777777" w:rsidR="00521E19" w:rsidRPr="000E0F49" w:rsidRDefault="00521E19" w:rsidP="00521E19">
      <w:pPr>
        <w:pStyle w:val="Pagrindinistekstas2"/>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kamštelis nusiims.</w:t>
      </w:r>
    </w:p>
    <w:p w14:paraId="58E62D45" w14:textId="77777777" w:rsidR="00521E19" w:rsidRPr="000E0F49" w:rsidRDefault="00521E19" w:rsidP="00521E19">
      <w:pPr>
        <w:pStyle w:val="Pagrindinistekstas2"/>
        <w:spacing w:after="0" w:line="240" w:lineRule="auto"/>
      </w:pPr>
      <w:r w:rsidRPr="000E0F49">
        <w:t>c. Dirbkite aseptinėmis sąlygomis prijungdami infuzijos sistemą.</w:t>
      </w:r>
    </w:p>
    <w:p w14:paraId="1163845D" w14:textId="77777777" w:rsidR="00521E19" w:rsidRPr="000E0F49" w:rsidRDefault="00521E19" w:rsidP="00521E19">
      <w:pPr>
        <w:pStyle w:val="Pagrindinistekstas2"/>
        <w:spacing w:after="0" w:line="240" w:lineRule="auto"/>
      </w:pPr>
      <w:r w:rsidRPr="000E0F49">
        <w:t>d. Prijunkite infuzijos sistemą. Tiksliai laikykitės nurodymų dėl sistemos prijungimo, užpildymo ir tirpalo sulašinimo.</w:t>
      </w:r>
    </w:p>
    <w:p w14:paraId="31D9A486" w14:textId="77777777" w:rsidR="00521E19" w:rsidRPr="000E0F49" w:rsidRDefault="00521E19" w:rsidP="00521E19">
      <w:pPr>
        <w:pStyle w:val="Pagrindinistekstas2"/>
        <w:spacing w:after="0" w:line="240" w:lineRule="auto"/>
      </w:pPr>
    </w:p>
    <w:p w14:paraId="05898020" w14:textId="77777777" w:rsidR="00521E19" w:rsidRPr="000E0F49" w:rsidRDefault="00521E19" w:rsidP="00521E19">
      <w:pPr>
        <w:pStyle w:val="Pagrindinistekstas2"/>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u w:val="single"/>
        </w:rPr>
      </w:pPr>
      <w:r w:rsidRPr="000E0F49">
        <w:rPr>
          <w:u w:val="single"/>
        </w:rPr>
        <w:t>Pridedam</w:t>
      </w:r>
      <w:r w:rsidRPr="000E0F49">
        <w:rPr>
          <w:u w:val="single"/>
          <w:lang w:val="en-US"/>
        </w:rPr>
        <w:t>ų vaistinių preparatų</w:t>
      </w:r>
      <w:r w:rsidRPr="000E0F49">
        <w:rPr>
          <w:u w:val="single"/>
        </w:rPr>
        <w:t xml:space="preserve"> sušvirkštimo technika</w:t>
      </w:r>
    </w:p>
    <w:p w14:paraId="0704FE21" w14:textId="77777777" w:rsidR="00521E19" w:rsidRPr="000E0F49" w:rsidRDefault="00521E19" w:rsidP="00521E19">
      <w:pPr>
        <w:pStyle w:val="Pagrindinistekstas2"/>
        <w:spacing w:after="0" w:line="240" w:lineRule="auto"/>
        <w:rPr>
          <w:i/>
          <w:iCs/>
        </w:rPr>
      </w:pPr>
      <w:r w:rsidRPr="000E0F49">
        <w:rPr>
          <w:i/>
          <w:iCs/>
        </w:rPr>
        <w:t>Įspėjimas: pridedami vaistiniai preparatai gali būti nesuderinami su tirpalu.</w:t>
      </w:r>
    </w:p>
    <w:p w14:paraId="6595FBCC" w14:textId="77777777" w:rsidR="00521E19" w:rsidRPr="000E0F49" w:rsidRDefault="00521E19" w:rsidP="00521E19">
      <w:pPr>
        <w:pStyle w:val="Pagrindinistekstas2"/>
        <w:spacing w:after="0" w:line="240" w:lineRule="auto"/>
        <w:rPr>
          <w:i/>
          <w:iCs/>
        </w:rPr>
      </w:pPr>
    </w:p>
    <w:p w14:paraId="45E9A9B6" w14:textId="77777777" w:rsidR="00521E19" w:rsidRPr="000E0F49" w:rsidRDefault="00521E19" w:rsidP="00521E19">
      <w:pPr>
        <w:pStyle w:val="Pagrindinistekstas2"/>
        <w:spacing w:after="0" w:line="240" w:lineRule="auto"/>
        <w:rPr>
          <w:i/>
          <w:iCs/>
        </w:rPr>
      </w:pPr>
      <w:r w:rsidRPr="000E0F49">
        <w:rPr>
          <w:i/>
          <w:iCs/>
        </w:rPr>
        <w:t>Jeigu vaistiniai preparatai sušvirkščiami į  tirpalą prieš infuziją:</w:t>
      </w:r>
    </w:p>
    <w:p w14:paraId="30207479"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Dezinfekuokite vaistų suleidimui skirtą vietą.</w:t>
      </w:r>
    </w:p>
    <w:p w14:paraId="68211920"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Naudokite švirkštą su 19 (1,10 mm) ar 22 (0,70 mm) dydžio adata, pradurkite vaistų suleidimui skirtą angą ir sušvirkškite vaistinį preparatą.</w:t>
      </w:r>
    </w:p>
    <w:p w14:paraId="58CDD24A"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Kruopščiai sumaišykite tirpalą ir vaistą. Jeigu pridedamas didelio tankio vaistas, kaip, pvz., kalio chloridas, švelniai patapšnokite angas jas laikydami vertikaliai ir sumaišykite.</w:t>
      </w:r>
    </w:p>
    <w:p w14:paraId="6B094FC6" w14:textId="77777777" w:rsidR="00521E19" w:rsidRPr="000E0F49" w:rsidRDefault="00521E19" w:rsidP="00521E19">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p>
    <w:p w14:paraId="5F465889" w14:textId="77777777" w:rsidR="00521E19" w:rsidRPr="000E0F49" w:rsidRDefault="00521E19" w:rsidP="00521E19">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Įspėjimas: nelaikykite tirpalo maišelių su pridėtais vaistiniais preparatais.</w:t>
      </w:r>
    </w:p>
    <w:p w14:paraId="28BF787B" w14:textId="77777777" w:rsidR="00521E19" w:rsidRPr="000E0F49" w:rsidRDefault="00521E19" w:rsidP="00521E19">
      <w:pPr>
        <w:pStyle w:val="Pagrindinistekstas2"/>
        <w:spacing w:after="0" w:line="240" w:lineRule="auto"/>
      </w:pPr>
    </w:p>
    <w:p w14:paraId="547DD20F" w14:textId="77777777" w:rsidR="00521E19" w:rsidRPr="000E0F49" w:rsidRDefault="00521E19" w:rsidP="00521E19">
      <w:pPr>
        <w:pStyle w:val="Pagrindinistekstas2"/>
        <w:spacing w:after="0" w:line="240" w:lineRule="auto"/>
        <w:rPr>
          <w:i/>
          <w:iCs/>
        </w:rPr>
      </w:pPr>
      <w:r w:rsidRPr="000E0F49">
        <w:rPr>
          <w:i/>
          <w:iCs/>
        </w:rPr>
        <w:t>Vaisto suleidimas į tirpalą infuzijos metu:</w:t>
      </w:r>
    </w:p>
    <w:p w14:paraId="79F07F4F" w14:textId="77777777" w:rsidR="00521E19" w:rsidRPr="000E0F49" w:rsidRDefault="00521E19" w:rsidP="00521E19">
      <w:pPr>
        <w:pStyle w:val="Pagrindinistekstas2"/>
        <w:spacing w:after="0" w:line="240" w:lineRule="auto"/>
      </w:pPr>
      <w:r w:rsidRPr="000E0F49">
        <w:t>a.    Užspauskite sistemos spaustuką.</w:t>
      </w:r>
    </w:p>
    <w:p w14:paraId="1A50EF30" w14:textId="77777777" w:rsidR="00521E19" w:rsidRPr="000E0F49" w:rsidRDefault="00521E19" w:rsidP="00521E19">
      <w:pPr>
        <w:pStyle w:val="Pagrindinistekstas2"/>
        <w:spacing w:after="0" w:line="240" w:lineRule="auto"/>
      </w:pPr>
      <w:r w:rsidRPr="000E0F49">
        <w:t>b.    Dezinfekuokite vaistų suleidimui skirtą angą.</w:t>
      </w:r>
    </w:p>
    <w:p w14:paraId="2DF4D716" w14:textId="77777777" w:rsidR="00521E19" w:rsidRPr="000E0F49" w:rsidRDefault="00521E19" w:rsidP="00521E19">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c.  Naudokite švirkštą su 19 (1,10 mm) ar 22 (0,70 mm) dydžio adata, pradurkite vaistų suleidimui skirtą angą ir sušvirkškite vaistinį preparatą.</w:t>
      </w:r>
    </w:p>
    <w:p w14:paraId="24EC27E2"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Nuimkite maišelį nuo stovo ir (arba) apverskite stačiai.</w:t>
      </w:r>
    </w:p>
    <w:p w14:paraId="12C2C81F"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 xml:space="preserve">Ištuštinkite abi jungčių angas švelniai tapšnodami ir maišelį laikydami stačiai. </w:t>
      </w:r>
    </w:p>
    <w:p w14:paraId="5583F785"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Kruopščiai sumaišykite tirpalą su vaistiniu preparatu.</w:t>
      </w:r>
    </w:p>
    <w:p w14:paraId="42BB943D" w14:textId="77777777" w:rsidR="00521E19" w:rsidRPr="000E0F49" w:rsidRDefault="00521E19" w:rsidP="00521E19">
      <w:pPr>
        <w:pStyle w:val="Pagrindinistekstas2"/>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lastRenderedPageBreak/>
        <w:t>Vėl pakabinkite maišelį buvusioje padėtyje, atpalaiduokite spaustuką ir tęskite infuziją.</w:t>
      </w:r>
    </w:p>
    <w:p w14:paraId="3132C9B8" w14:textId="77777777" w:rsidR="00521E19" w:rsidRPr="000E0F49" w:rsidRDefault="00521E19" w:rsidP="00521E19">
      <w:pPr>
        <w:pStyle w:val="Pagrindinistekstas"/>
        <w:spacing w:after="0"/>
      </w:pPr>
    </w:p>
    <w:p w14:paraId="04715E5B" w14:textId="77777777" w:rsidR="00521E19" w:rsidRPr="000E0F49" w:rsidRDefault="00521E19" w:rsidP="00521E19">
      <w:pPr>
        <w:pStyle w:val="Pagrindinistekstas"/>
        <w:spacing w:after="0"/>
      </w:pPr>
    </w:p>
    <w:p w14:paraId="0C3D799E" w14:textId="77777777" w:rsidR="00521E19" w:rsidRPr="000E0F49" w:rsidRDefault="00521E19" w:rsidP="00521E19">
      <w:pPr>
        <w:pStyle w:val="Antrat2"/>
      </w:pPr>
      <w:r w:rsidRPr="000E0F49">
        <w:t>7.</w:t>
      </w:r>
      <w:r w:rsidRPr="000E0F49">
        <w:tab/>
        <w:t>RINKODAROS TEISĖS TURĖTOJAS</w:t>
      </w:r>
    </w:p>
    <w:p w14:paraId="2D6F4A7D" w14:textId="77777777" w:rsidR="00521E19" w:rsidRPr="000E0F49" w:rsidRDefault="00521E19" w:rsidP="00521E19">
      <w:pPr>
        <w:pStyle w:val="Pagrindinistekstas"/>
        <w:spacing w:after="0"/>
      </w:pPr>
    </w:p>
    <w:p w14:paraId="218957B5"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Baxter Healtcare Ltd.,</w:t>
      </w:r>
    </w:p>
    <w:p w14:paraId="2CF67A5F"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Caxton Way, Thetford</w:t>
      </w:r>
    </w:p>
    <w:p w14:paraId="06C14A2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Norfolk IP24 3SE</w:t>
      </w:r>
    </w:p>
    <w:p w14:paraId="4046AA7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Jungtinė Karalystė</w:t>
      </w:r>
    </w:p>
    <w:p w14:paraId="72073B99" w14:textId="77777777" w:rsidR="00521E19" w:rsidRPr="000E0F49" w:rsidRDefault="00521E19" w:rsidP="00521E19">
      <w:pPr>
        <w:pStyle w:val="Pagrindinistekstas"/>
        <w:spacing w:after="0"/>
      </w:pPr>
    </w:p>
    <w:p w14:paraId="1A8653A5" w14:textId="77777777" w:rsidR="00521E19" w:rsidRPr="000E0F49" w:rsidRDefault="00521E19" w:rsidP="00521E19">
      <w:pPr>
        <w:pStyle w:val="Pagrindinistekstas"/>
        <w:spacing w:after="0"/>
      </w:pPr>
    </w:p>
    <w:p w14:paraId="2E43AC8C" w14:textId="77777777" w:rsidR="00521E19" w:rsidRPr="000E0F49" w:rsidRDefault="00521E19" w:rsidP="00521E19">
      <w:pPr>
        <w:pStyle w:val="Antrat2"/>
      </w:pPr>
      <w:r w:rsidRPr="000E0F49">
        <w:t>8.</w:t>
      </w:r>
      <w:r w:rsidRPr="000E0F49">
        <w:tab/>
        <w:t xml:space="preserve">RINKODAROS TEISĖS NUMERIS (-IAI) </w:t>
      </w:r>
    </w:p>
    <w:p w14:paraId="753F34E6" w14:textId="77777777" w:rsidR="00521E19" w:rsidRPr="000E0F49" w:rsidRDefault="00521E19" w:rsidP="00521E19">
      <w:pPr>
        <w:pStyle w:val="Pagrindinistekstas"/>
        <w:spacing w:after="0"/>
      </w:pPr>
    </w:p>
    <w:p w14:paraId="14DD44AF" w14:textId="77777777" w:rsidR="00521E19" w:rsidRPr="000E0F49" w:rsidRDefault="00521E19" w:rsidP="00521E19">
      <w:pPr>
        <w:pStyle w:val="Pagrindinistekstas"/>
        <w:spacing w:after="0"/>
      </w:pPr>
      <w:r w:rsidRPr="000E0F49">
        <w:t>Maišelis (50 ml), N50 – LT/1/06/0524/001</w:t>
      </w:r>
    </w:p>
    <w:p w14:paraId="07A09B0F" w14:textId="77777777" w:rsidR="00521E19" w:rsidRPr="000E0F49" w:rsidRDefault="00521E19" w:rsidP="00521E19">
      <w:pPr>
        <w:pStyle w:val="Pagrindinistekstas"/>
        <w:spacing w:after="0"/>
      </w:pPr>
      <w:r w:rsidRPr="000E0F49">
        <w:t>Maišelis (100 ml), N50 – LT/1/06/0524/002</w:t>
      </w:r>
    </w:p>
    <w:p w14:paraId="37694BBE" w14:textId="77777777" w:rsidR="00521E19" w:rsidRPr="000E0F49" w:rsidRDefault="00521E19" w:rsidP="00521E19">
      <w:pPr>
        <w:pStyle w:val="Pagrindinistekstas"/>
        <w:spacing w:after="0"/>
      </w:pPr>
      <w:r w:rsidRPr="000E0F49">
        <w:t>Maišelis (250 ml), N30 – LT/1/06/0524/004</w:t>
      </w:r>
    </w:p>
    <w:p w14:paraId="5D8B81D4" w14:textId="77777777" w:rsidR="00521E19" w:rsidRPr="000E0F49" w:rsidRDefault="00521E19" w:rsidP="00521E19">
      <w:pPr>
        <w:pStyle w:val="Pagrindinistekstas"/>
        <w:spacing w:after="0"/>
      </w:pPr>
      <w:r w:rsidRPr="000E0F49">
        <w:t>Maišelis (500 ml), N20 – LT/1/06/0524/005</w:t>
      </w:r>
    </w:p>
    <w:p w14:paraId="4C0078A2" w14:textId="77777777" w:rsidR="00521E19" w:rsidRPr="000E0F49" w:rsidRDefault="00521E19" w:rsidP="00521E19">
      <w:pPr>
        <w:pStyle w:val="Pagrindinistekstas"/>
        <w:spacing w:after="0"/>
      </w:pPr>
      <w:r w:rsidRPr="000E0F49">
        <w:t>Maišelis (1000 ml), N10 – LT/1/06/0524/006</w:t>
      </w:r>
    </w:p>
    <w:p w14:paraId="0B1B920D" w14:textId="5AB3A0B8" w:rsidR="00875815" w:rsidRPr="000E0F49" w:rsidRDefault="00875815" w:rsidP="00521E19">
      <w:pPr>
        <w:pStyle w:val="Pagrindinistekstas"/>
        <w:spacing w:after="0"/>
      </w:pPr>
      <w:r w:rsidRPr="000E0F49">
        <w:t>Maišelis (50 ml), N75 – LT/1/06/0524</w:t>
      </w:r>
      <w:r w:rsidR="000557E1" w:rsidRPr="000E0F49">
        <w:t>/007</w:t>
      </w:r>
    </w:p>
    <w:p w14:paraId="4920B7CB" w14:textId="77777777" w:rsidR="00521E19" w:rsidRPr="000E0F49" w:rsidRDefault="00521E19" w:rsidP="00521E19">
      <w:pPr>
        <w:pStyle w:val="Pagrindinistekstas"/>
        <w:spacing w:after="0"/>
      </w:pPr>
    </w:p>
    <w:p w14:paraId="0737B187" w14:textId="77777777" w:rsidR="00521E19" w:rsidRPr="000E0F49" w:rsidRDefault="00521E19" w:rsidP="00521E19">
      <w:pPr>
        <w:pStyle w:val="Pagrindinistekstas"/>
        <w:spacing w:after="0"/>
      </w:pPr>
    </w:p>
    <w:p w14:paraId="7EA24628" w14:textId="77777777" w:rsidR="00521E19" w:rsidRPr="000E0F49" w:rsidRDefault="00521E19" w:rsidP="00521E19">
      <w:pPr>
        <w:pStyle w:val="Antrat2"/>
      </w:pPr>
      <w:r w:rsidRPr="000E0F49">
        <w:t>9.</w:t>
      </w:r>
      <w:r w:rsidRPr="000E0F49">
        <w:tab/>
        <w:t>RINKODAROS TEISĖS SUTEIKIMO / ATNAUJINIMO DATA</w:t>
      </w:r>
    </w:p>
    <w:p w14:paraId="326A5CA0" w14:textId="77777777" w:rsidR="00521E19" w:rsidRPr="000E0F49" w:rsidRDefault="00521E19" w:rsidP="00521E19">
      <w:pPr>
        <w:pStyle w:val="Pagrindinistekstas"/>
        <w:spacing w:after="0"/>
      </w:pPr>
    </w:p>
    <w:p w14:paraId="357035C6" w14:textId="77777777" w:rsidR="00521E19" w:rsidRPr="000E0F49" w:rsidRDefault="00521E19" w:rsidP="00521E19">
      <w:pPr>
        <w:pStyle w:val="Pagrindinistekstas"/>
        <w:spacing w:after="0"/>
      </w:pPr>
      <w:r w:rsidRPr="000E0F49">
        <w:t>2008-07-31</w:t>
      </w:r>
    </w:p>
    <w:p w14:paraId="2CCBC9FE" w14:textId="77777777" w:rsidR="00521E19" w:rsidRPr="000E0F49" w:rsidRDefault="00521E19" w:rsidP="00521E19">
      <w:pPr>
        <w:pStyle w:val="Pagrindinistekstas"/>
        <w:spacing w:after="0"/>
      </w:pPr>
    </w:p>
    <w:p w14:paraId="2110DFAE" w14:textId="77777777" w:rsidR="00521E19" w:rsidRPr="000E0F49" w:rsidRDefault="00521E19" w:rsidP="00521E19">
      <w:pPr>
        <w:pStyle w:val="Pagrindinistekstas"/>
        <w:spacing w:after="0"/>
      </w:pPr>
    </w:p>
    <w:p w14:paraId="1F61D7DA" w14:textId="77777777" w:rsidR="00521E19" w:rsidRPr="000E0F49" w:rsidRDefault="00521E19" w:rsidP="00521E19">
      <w:pPr>
        <w:pStyle w:val="Antrat2"/>
      </w:pPr>
      <w:r w:rsidRPr="000E0F49">
        <w:t>10.</w:t>
      </w:r>
      <w:r w:rsidRPr="000E0F49">
        <w:tab/>
        <w:t>TEKSTO PERŽIŪROS DATA</w:t>
      </w:r>
    </w:p>
    <w:p w14:paraId="07A27E2C" w14:textId="77777777" w:rsidR="00521E19" w:rsidRPr="000E0F49" w:rsidRDefault="00521E19" w:rsidP="00521E19">
      <w:pPr>
        <w:pStyle w:val="Pagrindinistekstas"/>
        <w:spacing w:after="0"/>
      </w:pPr>
    </w:p>
    <w:p w14:paraId="52BBD5E6" w14:textId="77777777" w:rsidR="003E0108" w:rsidRDefault="003E0108" w:rsidP="00521E19">
      <w:pPr>
        <w:pStyle w:val="Pagrindinistekstas"/>
        <w:spacing w:after="0"/>
      </w:pPr>
      <w:r>
        <w:t>2016 m. gruodžio 5 d.</w:t>
      </w:r>
    </w:p>
    <w:p w14:paraId="440EE25C" w14:textId="77777777" w:rsidR="00521E19" w:rsidRPr="000E0F49" w:rsidRDefault="00521E19" w:rsidP="00521E19">
      <w:pPr>
        <w:pStyle w:val="Pagrindinistekstas"/>
        <w:spacing w:after="0"/>
      </w:pPr>
    </w:p>
    <w:p w14:paraId="0A0EC834" w14:textId="77777777" w:rsidR="00521E19" w:rsidRPr="000E0F49" w:rsidRDefault="00521E19" w:rsidP="00521E19">
      <w:pPr>
        <w:pStyle w:val="Pagrindinistekstas"/>
        <w:spacing w:after="0"/>
      </w:pPr>
    </w:p>
    <w:p w14:paraId="74233221" w14:textId="77777777" w:rsidR="00521E19" w:rsidRPr="000E0F49" w:rsidRDefault="00521E19" w:rsidP="00521E19">
      <w:pPr>
        <w:pStyle w:val="Pagrindinistekstas"/>
        <w:spacing w:after="0"/>
      </w:pPr>
      <w:r w:rsidRPr="000E0F49">
        <w:t xml:space="preserve">Naujausia vaistinio preparato charakteristikų santraukos redakcija pateikiama Valstybinės vaistų kontrolės tarnybos prie Lietuvos Respublikos sveikatos apsaugos ministerijos interneto svetainėje </w:t>
      </w:r>
      <w:hyperlink r:id="rId9" w:history="1">
        <w:r w:rsidRPr="000E0F49">
          <w:rPr>
            <w:rStyle w:val="Hipersaitas"/>
          </w:rPr>
          <w:t>http://www.vvkt.lt/</w:t>
        </w:r>
      </w:hyperlink>
      <w:r w:rsidRPr="000E0F49">
        <w:br w:type="page"/>
      </w:r>
    </w:p>
    <w:p w14:paraId="05470185" w14:textId="77777777" w:rsidR="00521E19" w:rsidRPr="000E0F49" w:rsidRDefault="00521E19" w:rsidP="00521E19">
      <w:pPr>
        <w:pStyle w:val="Pagrindinistekstas"/>
        <w:spacing w:after="0"/>
      </w:pPr>
    </w:p>
    <w:p w14:paraId="10120397" w14:textId="77777777" w:rsidR="00521E19" w:rsidRPr="000E0F49" w:rsidRDefault="00521E19" w:rsidP="00521E19">
      <w:pPr>
        <w:pStyle w:val="Pagrindinistekstas"/>
        <w:spacing w:after="0"/>
      </w:pPr>
    </w:p>
    <w:p w14:paraId="1E207B25" w14:textId="77777777" w:rsidR="00521E19" w:rsidRPr="000E0F49" w:rsidRDefault="00521E19" w:rsidP="00521E19">
      <w:pPr>
        <w:pStyle w:val="Pagrindinistekstas"/>
        <w:spacing w:after="0"/>
      </w:pPr>
    </w:p>
    <w:p w14:paraId="5F20F243" w14:textId="77777777" w:rsidR="00521E19" w:rsidRPr="000E0F49" w:rsidRDefault="00521E19" w:rsidP="00521E19">
      <w:pPr>
        <w:pStyle w:val="Pagrindinistekstas"/>
        <w:spacing w:after="0"/>
      </w:pPr>
    </w:p>
    <w:p w14:paraId="0DFADA8C" w14:textId="77777777" w:rsidR="00521E19" w:rsidRPr="000E0F49" w:rsidRDefault="00521E19" w:rsidP="00521E19">
      <w:pPr>
        <w:pStyle w:val="Pagrindinistekstas"/>
        <w:spacing w:after="0"/>
      </w:pPr>
    </w:p>
    <w:p w14:paraId="6B9ED70B" w14:textId="77777777" w:rsidR="00521E19" w:rsidRPr="000E0F49" w:rsidRDefault="00521E19" w:rsidP="00521E19">
      <w:pPr>
        <w:pStyle w:val="Pagrindinistekstas"/>
        <w:spacing w:after="0"/>
      </w:pPr>
    </w:p>
    <w:p w14:paraId="47ACA4F3" w14:textId="77777777" w:rsidR="00521E19" w:rsidRPr="000E0F49" w:rsidRDefault="00521E19" w:rsidP="00521E19">
      <w:pPr>
        <w:pStyle w:val="Pagrindinistekstas"/>
        <w:spacing w:after="0"/>
      </w:pPr>
    </w:p>
    <w:p w14:paraId="4540E41B" w14:textId="77777777" w:rsidR="00521E19" w:rsidRPr="000E0F49" w:rsidRDefault="00521E19" w:rsidP="00521E19">
      <w:pPr>
        <w:pStyle w:val="Pagrindinistekstas"/>
        <w:spacing w:after="0"/>
      </w:pPr>
    </w:p>
    <w:p w14:paraId="657BB3E0" w14:textId="77777777" w:rsidR="00521E19" w:rsidRPr="000E0F49" w:rsidRDefault="00521E19" w:rsidP="00521E19">
      <w:pPr>
        <w:pStyle w:val="Pagrindinistekstas"/>
        <w:spacing w:after="0"/>
      </w:pPr>
    </w:p>
    <w:p w14:paraId="55B090EF" w14:textId="77777777" w:rsidR="00521E19" w:rsidRPr="000E0F49" w:rsidRDefault="00521E19" w:rsidP="00521E19">
      <w:pPr>
        <w:pStyle w:val="Pagrindinistekstas"/>
        <w:spacing w:after="0"/>
      </w:pPr>
    </w:p>
    <w:p w14:paraId="71B504A0" w14:textId="77777777" w:rsidR="00521E19" w:rsidRPr="000E0F49" w:rsidRDefault="00521E19" w:rsidP="00521E19">
      <w:pPr>
        <w:pStyle w:val="Pagrindinistekstas"/>
        <w:spacing w:after="0"/>
      </w:pPr>
    </w:p>
    <w:p w14:paraId="487F6C3B" w14:textId="77777777" w:rsidR="00521E19" w:rsidRPr="000E0F49" w:rsidRDefault="00521E19" w:rsidP="00521E19">
      <w:pPr>
        <w:pStyle w:val="Pagrindinistekstas"/>
        <w:spacing w:after="0"/>
      </w:pPr>
    </w:p>
    <w:p w14:paraId="5B67E1E2" w14:textId="77777777" w:rsidR="00521E19" w:rsidRPr="000E0F49" w:rsidRDefault="00521E19" w:rsidP="00521E19">
      <w:pPr>
        <w:pStyle w:val="Pagrindinistekstas"/>
        <w:spacing w:after="0"/>
      </w:pPr>
    </w:p>
    <w:p w14:paraId="3B517BC2" w14:textId="77777777" w:rsidR="00521E19" w:rsidRPr="000E0F49" w:rsidRDefault="00521E19" w:rsidP="00521E19">
      <w:pPr>
        <w:pStyle w:val="Pagrindinistekstas"/>
        <w:spacing w:after="0"/>
      </w:pPr>
    </w:p>
    <w:p w14:paraId="4005A774" w14:textId="77777777" w:rsidR="00521E19" w:rsidRPr="000E0F49" w:rsidRDefault="00521E19" w:rsidP="00521E19">
      <w:pPr>
        <w:pStyle w:val="Pagrindinistekstas"/>
        <w:spacing w:after="0"/>
      </w:pPr>
    </w:p>
    <w:p w14:paraId="33F5EF26" w14:textId="77777777" w:rsidR="00521E19" w:rsidRPr="000E0F49" w:rsidRDefault="00521E19" w:rsidP="00521E19">
      <w:pPr>
        <w:pStyle w:val="Pagrindinistekstas"/>
        <w:spacing w:after="0"/>
      </w:pPr>
    </w:p>
    <w:p w14:paraId="7CE44EC1" w14:textId="77777777" w:rsidR="00521E19" w:rsidRPr="000E0F49" w:rsidRDefault="00521E19" w:rsidP="00521E19">
      <w:pPr>
        <w:pStyle w:val="Pagrindinistekstas"/>
        <w:spacing w:after="0"/>
      </w:pPr>
    </w:p>
    <w:p w14:paraId="5DAE4D07" w14:textId="77777777" w:rsidR="00521E19" w:rsidRPr="000E0F49" w:rsidRDefault="00521E19" w:rsidP="00521E19">
      <w:pPr>
        <w:pStyle w:val="Pagrindinistekstas"/>
        <w:spacing w:after="0"/>
      </w:pPr>
    </w:p>
    <w:p w14:paraId="02CDFCC2" w14:textId="77777777" w:rsidR="00521E19" w:rsidRPr="000E0F49" w:rsidRDefault="00521E19" w:rsidP="00521E19">
      <w:pPr>
        <w:pStyle w:val="Pagrindinistekstas"/>
        <w:spacing w:after="0"/>
      </w:pPr>
    </w:p>
    <w:p w14:paraId="33665194" w14:textId="77777777" w:rsidR="00521E19" w:rsidRPr="000E0F49" w:rsidRDefault="00521E19" w:rsidP="00521E19">
      <w:pPr>
        <w:pStyle w:val="Pagrindinistekstas"/>
        <w:spacing w:after="0"/>
      </w:pPr>
    </w:p>
    <w:p w14:paraId="77546FF5" w14:textId="77777777" w:rsidR="00521E19" w:rsidRPr="000E0F49" w:rsidRDefault="00521E19" w:rsidP="00521E19">
      <w:pPr>
        <w:pStyle w:val="Pagrindinistekstas"/>
        <w:spacing w:after="0"/>
      </w:pPr>
    </w:p>
    <w:p w14:paraId="7D580F00" w14:textId="77777777" w:rsidR="00521E19" w:rsidRPr="000E0F49" w:rsidRDefault="00521E19" w:rsidP="00521E19">
      <w:pPr>
        <w:pStyle w:val="Pagrindinistekstas"/>
        <w:spacing w:after="0"/>
      </w:pPr>
    </w:p>
    <w:p w14:paraId="36445CBA" w14:textId="77777777" w:rsidR="00521E19" w:rsidRPr="000E0F49" w:rsidRDefault="00521E19" w:rsidP="00521E19">
      <w:pPr>
        <w:pStyle w:val="Pavadinimas"/>
      </w:pPr>
    </w:p>
    <w:p w14:paraId="77A60A6F" w14:textId="77777777" w:rsidR="00521E19" w:rsidRPr="000E0F49" w:rsidRDefault="00521E19" w:rsidP="00521E19">
      <w:pPr>
        <w:pStyle w:val="Pavadinimas"/>
      </w:pPr>
      <w:r w:rsidRPr="000E0F49">
        <w:t>II PRIEDAS</w:t>
      </w:r>
    </w:p>
    <w:p w14:paraId="37EB2D60" w14:textId="77777777" w:rsidR="00521E19" w:rsidRPr="000E0F49" w:rsidRDefault="00521E19" w:rsidP="00521E19">
      <w:pPr>
        <w:pStyle w:val="Pagrindinistekstas"/>
        <w:spacing w:after="0"/>
      </w:pPr>
    </w:p>
    <w:p w14:paraId="543888D3" w14:textId="77777777" w:rsidR="00521E19" w:rsidRPr="000E0F49" w:rsidRDefault="00521E19" w:rsidP="00521E19">
      <w:pPr>
        <w:pStyle w:val="Antrat1"/>
        <w:rPr>
          <w:b/>
          <w:bCs/>
        </w:rPr>
      </w:pPr>
      <w:r w:rsidRPr="000E0F49">
        <w:rPr>
          <w:b/>
          <w:bCs/>
        </w:rPr>
        <w:t xml:space="preserve">A. </w:t>
      </w:r>
      <w:r w:rsidRPr="000E0F49">
        <w:rPr>
          <w:b/>
          <w:noProof/>
        </w:rPr>
        <w:t xml:space="preserve">GAMINTOJAS (-AI) IR GAMINTOJAS (-AI), </w:t>
      </w:r>
      <w:r w:rsidRPr="000E0F49">
        <w:rPr>
          <w:b/>
          <w:bCs/>
        </w:rPr>
        <w:t xml:space="preserve"> ATSAKINGA(-I) UŽ SERIJŲ IŠLEIDIMĄ</w:t>
      </w:r>
    </w:p>
    <w:p w14:paraId="17E5F566" w14:textId="77777777" w:rsidR="00521E19" w:rsidRPr="000E0F49" w:rsidRDefault="00521E19" w:rsidP="00521E19">
      <w:pPr>
        <w:pStyle w:val="Pagrindinistekstas"/>
        <w:spacing w:after="0"/>
        <w:rPr>
          <w:b/>
          <w:bCs/>
        </w:rPr>
      </w:pPr>
    </w:p>
    <w:p w14:paraId="6C040F5C" w14:textId="77777777" w:rsidR="00521E19" w:rsidRPr="000E0F49" w:rsidRDefault="00521E19" w:rsidP="00521E19">
      <w:pPr>
        <w:pStyle w:val="Antrat1"/>
        <w:rPr>
          <w:b/>
          <w:bCs/>
        </w:rPr>
      </w:pPr>
      <w:r w:rsidRPr="000E0F49">
        <w:rPr>
          <w:b/>
          <w:bCs/>
        </w:rPr>
        <w:t xml:space="preserve">B. </w:t>
      </w:r>
      <w:r w:rsidRPr="000E0F49">
        <w:rPr>
          <w:b/>
        </w:rPr>
        <w:t xml:space="preserve">TIEKIMO IR VARTOJIMO </w:t>
      </w:r>
      <w:r w:rsidRPr="000E0F49">
        <w:rPr>
          <w:b/>
          <w:bCs/>
        </w:rPr>
        <w:t xml:space="preserve"> SĄLYGOS</w:t>
      </w:r>
      <w:r w:rsidRPr="000E0F49">
        <w:rPr>
          <w:b/>
        </w:rPr>
        <w:t xml:space="preserve"> AR APRIBOJIMAI</w:t>
      </w:r>
    </w:p>
    <w:p w14:paraId="72CE3D4C" w14:textId="77777777" w:rsidR="00521E19" w:rsidRPr="000E0F49" w:rsidRDefault="00521E19" w:rsidP="00521E19">
      <w:pPr>
        <w:pStyle w:val="Pagrindinistekstas"/>
        <w:spacing w:after="0"/>
      </w:pPr>
    </w:p>
    <w:p w14:paraId="6D1276A1" w14:textId="77777777" w:rsidR="00521E19" w:rsidRPr="000E0F49" w:rsidRDefault="00521E19" w:rsidP="00521E19">
      <w:pPr>
        <w:pStyle w:val="Pagrindinistekstas"/>
        <w:spacing w:after="0"/>
        <w:rPr>
          <w:b/>
          <w:bCs/>
        </w:rPr>
      </w:pPr>
      <w:r w:rsidRPr="000E0F49">
        <w:br w:type="page"/>
      </w:r>
      <w:r w:rsidRPr="000E0F49">
        <w:rPr>
          <w:b/>
          <w:bCs/>
        </w:rPr>
        <w:lastRenderedPageBreak/>
        <w:t xml:space="preserve">A. </w:t>
      </w:r>
      <w:r w:rsidRPr="000E0F49">
        <w:rPr>
          <w:b/>
        </w:rPr>
        <w:t xml:space="preserve">GAMINTOJAS (-AI), ATSAKINGAS (-I) </w:t>
      </w:r>
      <w:r w:rsidRPr="000E0F49">
        <w:rPr>
          <w:b/>
          <w:bCs/>
        </w:rPr>
        <w:t xml:space="preserve"> ATSAKING(-I) UŽ SERIJŲ IŠLEIDIMĄ</w:t>
      </w:r>
    </w:p>
    <w:p w14:paraId="785DFF96" w14:textId="77777777" w:rsidR="00521E19" w:rsidRPr="000E0F49" w:rsidRDefault="00521E19" w:rsidP="00521E19">
      <w:pPr>
        <w:pStyle w:val="Pagrindinistekstas"/>
        <w:spacing w:after="0"/>
      </w:pPr>
    </w:p>
    <w:p w14:paraId="49231C7F" w14:textId="77777777" w:rsidR="00521E19" w:rsidRPr="000E0F49" w:rsidRDefault="00521E19" w:rsidP="00521E19">
      <w:pPr>
        <w:pStyle w:val="Pagrindinistekstas"/>
        <w:spacing w:after="0"/>
        <w:rPr>
          <w:u w:val="single"/>
        </w:rPr>
      </w:pPr>
      <w:r w:rsidRPr="000E0F49">
        <w:rPr>
          <w:u w:val="single"/>
        </w:rPr>
        <w:t>Gamintojo (-ų), atsaking</w:t>
      </w:r>
      <w:r w:rsidRPr="000E0F49">
        <w:rPr>
          <w:noProof/>
          <w:u w:val="single"/>
        </w:rPr>
        <w:t xml:space="preserve">(-ų) </w:t>
      </w:r>
      <w:r w:rsidRPr="000E0F49">
        <w:rPr>
          <w:u w:val="single"/>
        </w:rPr>
        <w:t xml:space="preserve"> už serijų išleidimą, pavadinimas (-ai) ir adresas (-ai)</w:t>
      </w:r>
    </w:p>
    <w:p w14:paraId="6309097A" w14:textId="77777777" w:rsidR="00521E19" w:rsidRPr="000E0F49" w:rsidRDefault="00521E19" w:rsidP="00521E19">
      <w:pPr>
        <w:pStyle w:val="Pagrindinistekstas"/>
        <w:spacing w:after="0"/>
      </w:pPr>
    </w:p>
    <w:p w14:paraId="6CBD8940" w14:textId="77777777" w:rsidR="00521E19" w:rsidRPr="000E0F49" w:rsidRDefault="00521E19" w:rsidP="00521E19">
      <w:pPr>
        <w:numPr>
          <w:ilvl w:val="12"/>
          <w:numId w:val="0"/>
        </w:numPr>
        <w:ind w:right="-2"/>
        <w:rPr>
          <w:lang w:val="fr-FR"/>
        </w:rPr>
      </w:pPr>
      <w:r w:rsidRPr="000E0F49">
        <w:rPr>
          <w:lang w:val="fr-FR"/>
        </w:rPr>
        <w:t>Baxter SA</w:t>
      </w:r>
    </w:p>
    <w:p w14:paraId="3E4746B9" w14:textId="77777777" w:rsidR="00521E19" w:rsidRPr="000E0F49" w:rsidRDefault="00521E19" w:rsidP="00521E19">
      <w:pPr>
        <w:numPr>
          <w:ilvl w:val="12"/>
          <w:numId w:val="0"/>
        </w:numPr>
        <w:ind w:right="-2"/>
        <w:rPr>
          <w:lang w:val="fr-FR"/>
        </w:rPr>
      </w:pPr>
      <w:r w:rsidRPr="000E0F49">
        <w:rPr>
          <w:lang w:val="fr-FR"/>
        </w:rPr>
        <w:t>Boulevard René Branquart, 80</w:t>
      </w:r>
    </w:p>
    <w:p w14:paraId="4F710564" w14:textId="77777777" w:rsidR="00521E19" w:rsidRPr="000E0F49" w:rsidRDefault="00521E19" w:rsidP="00521E19">
      <w:pPr>
        <w:numPr>
          <w:ilvl w:val="12"/>
          <w:numId w:val="0"/>
        </w:numPr>
        <w:ind w:right="-2"/>
      </w:pPr>
      <w:r w:rsidRPr="000E0F49">
        <w:t>7860 Lessines</w:t>
      </w:r>
    </w:p>
    <w:p w14:paraId="3DE8B388" w14:textId="77777777" w:rsidR="00521E19" w:rsidRPr="000E0F49" w:rsidRDefault="00521E19" w:rsidP="00521E19">
      <w:pPr>
        <w:numPr>
          <w:ilvl w:val="12"/>
          <w:numId w:val="0"/>
        </w:numPr>
        <w:ind w:right="-2"/>
      </w:pPr>
      <w:r w:rsidRPr="000E0F49">
        <w:t>Belgija</w:t>
      </w:r>
    </w:p>
    <w:p w14:paraId="233C38F5" w14:textId="77777777" w:rsidR="00521E19" w:rsidRPr="000E0F49" w:rsidRDefault="00521E19" w:rsidP="00521E19">
      <w:pPr>
        <w:numPr>
          <w:ilvl w:val="12"/>
          <w:numId w:val="0"/>
        </w:numPr>
        <w:ind w:right="-2"/>
      </w:pPr>
    </w:p>
    <w:p w14:paraId="5861CC98" w14:textId="77777777" w:rsidR="00521E19" w:rsidRPr="000E0F49" w:rsidRDefault="00521E19" w:rsidP="00521E19">
      <w:pPr>
        <w:numPr>
          <w:ilvl w:val="12"/>
          <w:numId w:val="0"/>
        </w:numPr>
        <w:ind w:right="-2"/>
      </w:pPr>
      <w:r w:rsidRPr="000E0F49">
        <w:t xml:space="preserve">Baxter Healthcare Ltd. </w:t>
      </w:r>
    </w:p>
    <w:p w14:paraId="3AF2C8E6" w14:textId="77777777" w:rsidR="00521E19" w:rsidRPr="000E0F49" w:rsidRDefault="00521E19" w:rsidP="00521E19">
      <w:pPr>
        <w:numPr>
          <w:ilvl w:val="12"/>
          <w:numId w:val="0"/>
        </w:numPr>
        <w:ind w:right="-2"/>
      </w:pPr>
      <w:r w:rsidRPr="000E0F49">
        <w:t xml:space="preserve">Caxton Way, </w:t>
      </w:r>
    </w:p>
    <w:p w14:paraId="0F11E5B1" w14:textId="77777777" w:rsidR="00521E19" w:rsidRPr="000E0F49" w:rsidRDefault="00521E19" w:rsidP="00521E19">
      <w:pPr>
        <w:numPr>
          <w:ilvl w:val="12"/>
          <w:numId w:val="0"/>
        </w:numPr>
        <w:ind w:right="-2"/>
      </w:pPr>
      <w:r w:rsidRPr="000E0F49">
        <w:t>Thetford Norfolk IP24 3SE</w:t>
      </w:r>
    </w:p>
    <w:p w14:paraId="3CA56B60" w14:textId="77777777" w:rsidR="00521E19" w:rsidRPr="000E0F49" w:rsidRDefault="00521E19" w:rsidP="00521E19">
      <w:pPr>
        <w:numPr>
          <w:ilvl w:val="12"/>
          <w:numId w:val="0"/>
        </w:numPr>
        <w:ind w:right="-2"/>
      </w:pPr>
      <w:r w:rsidRPr="000E0F49">
        <w:t>Jungtinė Karalystė</w:t>
      </w:r>
    </w:p>
    <w:p w14:paraId="311524EE" w14:textId="77777777" w:rsidR="00521E19" w:rsidRPr="000E0F49" w:rsidRDefault="00521E19" w:rsidP="00521E19">
      <w:pPr>
        <w:numPr>
          <w:ilvl w:val="12"/>
          <w:numId w:val="0"/>
        </w:numPr>
        <w:ind w:right="-2"/>
      </w:pPr>
    </w:p>
    <w:p w14:paraId="13369D40" w14:textId="77777777" w:rsidR="00521E19" w:rsidRPr="000E0F49" w:rsidRDefault="00521E19" w:rsidP="00521E19">
      <w:pPr>
        <w:numPr>
          <w:ilvl w:val="12"/>
          <w:numId w:val="0"/>
        </w:numPr>
        <w:ind w:right="-2"/>
      </w:pPr>
      <w:r w:rsidRPr="000E0F49">
        <w:t>Bieffe Medital Sabiñanigo</w:t>
      </w:r>
    </w:p>
    <w:p w14:paraId="313B4B1C" w14:textId="77777777" w:rsidR="00521E19" w:rsidRPr="000E0F49" w:rsidRDefault="00521E19" w:rsidP="00521E19">
      <w:pPr>
        <w:numPr>
          <w:ilvl w:val="12"/>
          <w:numId w:val="0"/>
        </w:numPr>
        <w:ind w:right="-2"/>
      </w:pPr>
      <w:r w:rsidRPr="000E0F49">
        <w:t>Ctra de Biescas, Senegüé</w:t>
      </w:r>
    </w:p>
    <w:p w14:paraId="4ABD471D" w14:textId="77777777" w:rsidR="00521E19" w:rsidRPr="000E0F49" w:rsidRDefault="00521E19" w:rsidP="00521E19">
      <w:pPr>
        <w:numPr>
          <w:ilvl w:val="12"/>
          <w:numId w:val="0"/>
        </w:numPr>
        <w:ind w:right="-2"/>
      </w:pPr>
      <w:r w:rsidRPr="000E0F49">
        <w:t>22666 Sabiñanigo (Huesca)</w:t>
      </w:r>
    </w:p>
    <w:p w14:paraId="5A5E0A7C" w14:textId="77777777" w:rsidR="00521E19" w:rsidRPr="000E0F49" w:rsidRDefault="00521E19" w:rsidP="00521E19">
      <w:pPr>
        <w:numPr>
          <w:ilvl w:val="12"/>
          <w:numId w:val="0"/>
        </w:numPr>
        <w:ind w:right="-2"/>
      </w:pPr>
      <w:r w:rsidRPr="000E0F49">
        <w:t>Ispanija</w:t>
      </w:r>
    </w:p>
    <w:p w14:paraId="64C526EA" w14:textId="77777777" w:rsidR="00521E19" w:rsidRPr="000E0F49" w:rsidRDefault="00521E19" w:rsidP="00521E19">
      <w:pPr>
        <w:numPr>
          <w:ilvl w:val="12"/>
          <w:numId w:val="0"/>
        </w:numPr>
        <w:ind w:right="-2"/>
      </w:pPr>
    </w:p>
    <w:p w14:paraId="7A72C01D" w14:textId="77777777" w:rsidR="00521E19" w:rsidRPr="000E0F49" w:rsidRDefault="00521E19" w:rsidP="00521E19">
      <w:pPr>
        <w:numPr>
          <w:ilvl w:val="12"/>
          <w:numId w:val="0"/>
        </w:numPr>
        <w:ind w:right="-2"/>
      </w:pPr>
      <w:r w:rsidRPr="000E0F49">
        <w:t>Baxter Healthcare S.A.</w:t>
      </w:r>
    </w:p>
    <w:p w14:paraId="1F4101F6" w14:textId="77777777" w:rsidR="00521E19" w:rsidRPr="000E0F49" w:rsidRDefault="00521E19" w:rsidP="00521E19">
      <w:pPr>
        <w:numPr>
          <w:ilvl w:val="12"/>
          <w:numId w:val="0"/>
        </w:numPr>
        <w:ind w:right="-2"/>
      </w:pPr>
      <w:r w:rsidRPr="000E0F49">
        <w:t>Moneen Road</w:t>
      </w:r>
    </w:p>
    <w:p w14:paraId="1BF503B9" w14:textId="77777777" w:rsidR="00521E19" w:rsidRPr="000E0F49" w:rsidRDefault="00521E19" w:rsidP="00521E19">
      <w:pPr>
        <w:numPr>
          <w:ilvl w:val="12"/>
          <w:numId w:val="0"/>
        </w:numPr>
        <w:ind w:right="-2"/>
      </w:pPr>
      <w:r w:rsidRPr="000E0F49">
        <w:t>Castlebar</w:t>
      </w:r>
    </w:p>
    <w:p w14:paraId="219CA361" w14:textId="77777777" w:rsidR="00521E19" w:rsidRPr="000E0F49" w:rsidRDefault="00521E19" w:rsidP="00521E19">
      <w:pPr>
        <w:numPr>
          <w:ilvl w:val="12"/>
          <w:numId w:val="0"/>
        </w:numPr>
        <w:ind w:right="-2"/>
      </w:pPr>
      <w:r w:rsidRPr="000E0F49">
        <w:t>County Mayo</w:t>
      </w:r>
    </w:p>
    <w:p w14:paraId="11348B8B" w14:textId="77777777" w:rsidR="00521E19" w:rsidRPr="000E0F49" w:rsidRDefault="00521E19" w:rsidP="00521E19">
      <w:pPr>
        <w:numPr>
          <w:ilvl w:val="12"/>
          <w:numId w:val="0"/>
        </w:numPr>
        <w:ind w:right="-2"/>
      </w:pPr>
      <w:r w:rsidRPr="000E0F49">
        <w:t>Airija</w:t>
      </w:r>
    </w:p>
    <w:p w14:paraId="27DA1C07" w14:textId="77777777" w:rsidR="00521E19" w:rsidRPr="000E0F49" w:rsidRDefault="00521E19" w:rsidP="00521E19">
      <w:pPr>
        <w:autoSpaceDE w:val="0"/>
        <w:autoSpaceDN w:val="0"/>
        <w:adjustRightInd w:val="0"/>
        <w:rPr>
          <w:lang w:eastAsia="en-GB"/>
        </w:rPr>
      </w:pPr>
    </w:p>
    <w:p w14:paraId="75720BC9" w14:textId="77777777" w:rsidR="00521E19" w:rsidRPr="000E0F49" w:rsidRDefault="00521E19" w:rsidP="00521E19">
      <w:pPr>
        <w:autoSpaceDE w:val="0"/>
        <w:autoSpaceDN w:val="0"/>
        <w:adjustRightInd w:val="0"/>
        <w:rPr>
          <w:lang w:eastAsia="en-GB"/>
        </w:rPr>
      </w:pPr>
      <w:r w:rsidRPr="000E0F49">
        <w:rPr>
          <w:lang w:eastAsia="en-GB"/>
        </w:rPr>
        <w:t xml:space="preserve">Bieffe Medital S.P.A. </w:t>
      </w:r>
    </w:p>
    <w:p w14:paraId="333B16A8" w14:textId="77777777" w:rsidR="00521E19" w:rsidRPr="000E0F49" w:rsidRDefault="00521E19" w:rsidP="00521E19">
      <w:pPr>
        <w:autoSpaceDE w:val="0"/>
        <w:autoSpaceDN w:val="0"/>
        <w:adjustRightInd w:val="0"/>
        <w:rPr>
          <w:lang w:eastAsia="en-GB"/>
        </w:rPr>
      </w:pPr>
      <w:r w:rsidRPr="000E0F49">
        <w:rPr>
          <w:lang w:eastAsia="en-GB"/>
        </w:rPr>
        <w:t xml:space="preserve">Via Nuova Provinciale </w:t>
      </w:r>
    </w:p>
    <w:p w14:paraId="7CE0EF96" w14:textId="77777777" w:rsidR="00521E19" w:rsidRPr="000E0F49" w:rsidRDefault="00521E19" w:rsidP="00521E19">
      <w:pPr>
        <w:autoSpaceDE w:val="0"/>
        <w:autoSpaceDN w:val="0"/>
        <w:adjustRightInd w:val="0"/>
        <w:rPr>
          <w:lang w:eastAsia="en-GB"/>
        </w:rPr>
      </w:pPr>
      <w:r w:rsidRPr="000E0F49">
        <w:rPr>
          <w:lang w:eastAsia="en-GB"/>
        </w:rPr>
        <w:t xml:space="preserve">23034 Grosotto (SO) </w:t>
      </w:r>
    </w:p>
    <w:p w14:paraId="5C545569" w14:textId="77777777" w:rsidR="00521E19" w:rsidRPr="000E0F49" w:rsidRDefault="00521E19" w:rsidP="00521E19">
      <w:pPr>
        <w:numPr>
          <w:ilvl w:val="12"/>
          <w:numId w:val="0"/>
        </w:numPr>
        <w:ind w:right="-2"/>
        <w:rPr>
          <w:lang w:eastAsia="en-GB"/>
        </w:rPr>
      </w:pPr>
      <w:r w:rsidRPr="000E0F49">
        <w:rPr>
          <w:lang w:eastAsia="en-GB"/>
        </w:rPr>
        <w:t>Italija</w:t>
      </w:r>
    </w:p>
    <w:p w14:paraId="2A5D8A2B" w14:textId="77777777" w:rsidR="00521E19" w:rsidRPr="000E0F49" w:rsidRDefault="00521E19" w:rsidP="00521E19">
      <w:pPr>
        <w:pStyle w:val="Pagrindinistekstas"/>
        <w:spacing w:after="0"/>
      </w:pPr>
    </w:p>
    <w:p w14:paraId="618A521C" w14:textId="77777777" w:rsidR="00521E19" w:rsidRPr="000E0F49" w:rsidRDefault="00521E19" w:rsidP="00521E19">
      <w:pPr>
        <w:rPr>
          <w:rFonts w:eastAsia="Arial Unicode MS"/>
        </w:rPr>
      </w:pPr>
      <w:r w:rsidRPr="000E0F49">
        <w:rPr>
          <w:rFonts w:eastAsia="Arial Unicode MS"/>
        </w:rPr>
        <w:t>Šis gamintojas išleidžia tik 500 ml ir 1000 ml pakuočių serijas:</w:t>
      </w:r>
    </w:p>
    <w:p w14:paraId="127CE8BF" w14:textId="77777777" w:rsidR="00521E19" w:rsidRPr="000E0F49" w:rsidRDefault="00521E19" w:rsidP="00521E19">
      <w:pPr>
        <w:rPr>
          <w:rFonts w:eastAsia="Arial Unicode MS"/>
        </w:rPr>
      </w:pPr>
      <w:r w:rsidRPr="000E0F49">
        <w:rPr>
          <w:rFonts w:eastAsia="Arial Unicode MS"/>
        </w:rPr>
        <w:t>Baxter Manufacturing Sp.z.o.o.</w:t>
      </w:r>
    </w:p>
    <w:p w14:paraId="5CF9A26E" w14:textId="77777777" w:rsidR="00521E19" w:rsidRPr="000E0F49" w:rsidRDefault="00521E19" w:rsidP="00521E19">
      <w:pPr>
        <w:rPr>
          <w:rFonts w:eastAsia="Arial Unicode MS"/>
        </w:rPr>
      </w:pPr>
      <w:r w:rsidRPr="000E0F49">
        <w:rPr>
          <w:rFonts w:eastAsia="Arial Unicode MS"/>
        </w:rPr>
        <w:t xml:space="preserve">42 B Wojciechowska Str. </w:t>
      </w:r>
    </w:p>
    <w:p w14:paraId="6FD934E4" w14:textId="77777777" w:rsidR="00521E19" w:rsidRPr="000E0F49" w:rsidRDefault="00521E19" w:rsidP="00521E19">
      <w:pPr>
        <w:rPr>
          <w:rFonts w:eastAsia="Arial Unicode MS"/>
        </w:rPr>
      </w:pPr>
      <w:r w:rsidRPr="000E0F49">
        <w:rPr>
          <w:rFonts w:eastAsia="Arial Unicode MS"/>
        </w:rPr>
        <w:t xml:space="preserve">20-0704 Lublin </w:t>
      </w:r>
    </w:p>
    <w:p w14:paraId="7ACF1459" w14:textId="77777777" w:rsidR="00521E19" w:rsidRPr="000E0F49" w:rsidRDefault="00521E19" w:rsidP="00521E19">
      <w:pPr>
        <w:rPr>
          <w:rFonts w:eastAsia="Arial Unicode MS"/>
        </w:rPr>
      </w:pPr>
      <w:r w:rsidRPr="000E0F49">
        <w:rPr>
          <w:rFonts w:eastAsia="Arial Unicode MS"/>
        </w:rPr>
        <w:t>Lenkija</w:t>
      </w:r>
    </w:p>
    <w:p w14:paraId="754C8E8B" w14:textId="77777777" w:rsidR="00521E19" w:rsidRPr="000E0F49" w:rsidRDefault="00521E19" w:rsidP="00521E19">
      <w:pPr>
        <w:pStyle w:val="Pagrindinistekstas"/>
        <w:spacing w:after="0"/>
      </w:pPr>
    </w:p>
    <w:p w14:paraId="15056036" w14:textId="77777777" w:rsidR="00521E19" w:rsidRPr="000E0F49" w:rsidRDefault="00521E19" w:rsidP="00521E19">
      <w:pPr>
        <w:pStyle w:val="Pagrindinistekstas"/>
        <w:spacing w:after="0"/>
      </w:pPr>
    </w:p>
    <w:p w14:paraId="0A48B8E2" w14:textId="77777777" w:rsidR="00521E19" w:rsidRPr="000E0F49" w:rsidRDefault="00521E19" w:rsidP="00521E19">
      <w:pPr>
        <w:pStyle w:val="Pagrindinistekstas"/>
        <w:spacing w:after="0"/>
      </w:pPr>
      <w:r w:rsidRPr="000E0F49">
        <w:t>Su pakuote pateikiamame lapelyje nurodomas gamintojo, atsakingo už konkrečios serijos išleidimą, pavadinimas ir adresas</w:t>
      </w:r>
    </w:p>
    <w:p w14:paraId="22E97199" w14:textId="77777777" w:rsidR="00521E19" w:rsidRPr="000E0F49" w:rsidRDefault="00521E19" w:rsidP="00521E19">
      <w:pPr>
        <w:pStyle w:val="Pagrindinistekstas"/>
        <w:spacing w:after="0"/>
      </w:pPr>
    </w:p>
    <w:p w14:paraId="70B7B699" w14:textId="77777777" w:rsidR="00521E19" w:rsidRPr="000E0F49" w:rsidRDefault="00521E19" w:rsidP="00521E19">
      <w:pPr>
        <w:pStyle w:val="Pagrindinistekstas"/>
        <w:spacing w:after="0"/>
        <w:rPr>
          <w:b/>
          <w:bCs/>
        </w:rPr>
      </w:pPr>
      <w:r w:rsidRPr="000E0F49">
        <w:rPr>
          <w:b/>
          <w:bCs/>
        </w:rPr>
        <w:t xml:space="preserve">B. </w:t>
      </w:r>
      <w:r w:rsidRPr="000E0F49">
        <w:rPr>
          <w:b/>
          <w:noProof/>
        </w:rPr>
        <w:t xml:space="preserve">TIEKIMO IR VARTOJIMO </w:t>
      </w:r>
      <w:r w:rsidRPr="000E0F49">
        <w:rPr>
          <w:b/>
          <w:bCs/>
        </w:rPr>
        <w:t xml:space="preserve"> SĄLYGOS AR APRIBOJIMAI</w:t>
      </w:r>
    </w:p>
    <w:p w14:paraId="52E4F861" w14:textId="77777777" w:rsidR="00521E19" w:rsidRPr="000E0F49" w:rsidRDefault="00521E19" w:rsidP="00521E19">
      <w:pPr>
        <w:pStyle w:val="Pagrindinistekstas"/>
        <w:spacing w:after="0"/>
      </w:pPr>
    </w:p>
    <w:p w14:paraId="35197130" w14:textId="77777777" w:rsidR="00521E19" w:rsidRPr="000E0F49" w:rsidRDefault="00521E19" w:rsidP="00521E19">
      <w:pPr>
        <w:pStyle w:val="Pagrindinistekstas"/>
        <w:spacing w:after="0"/>
      </w:pPr>
      <w:r w:rsidRPr="000E0F49">
        <w:t>Receptinis vaistinis preparatas.</w:t>
      </w:r>
    </w:p>
    <w:p w14:paraId="2C181103" w14:textId="77777777" w:rsidR="00521E19" w:rsidRPr="000E0F49" w:rsidRDefault="00521E19" w:rsidP="00521E19">
      <w:pPr>
        <w:pStyle w:val="Pagrindinistekstas"/>
        <w:spacing w:after="0"/>
      </w:pPr>
    </w:p>
    <w:p w14:paraId="32515A03" w14:textId="77777777" w:rsidR="00521E19" w:rsidRPr="000E0F49" w:rsidRDefault="00521E19" w:rsidP="00521E19">
      <w:pPr>
        <w:pStyle w:val="Pagrindinistekstas"/>
        <w:spacing w:after="0"/>
      </w:pPr>
    </w:p>
    <w:p w14:paraId="75F6E839" w14:textId="77777777" w:rsidR="00521E19" w:rsidRPr="000E0F49" w:rsidRDefault="00521E19" w:rsidP="00521E19">
      <w:pPr>
        <w:pStyle w:val="Pagrindinistekstas"/>
        <w:spacing w:after="0"/>
      </w:pPr>
    </w:p>
    <w:p w14:paraId="1C37C952" w14:textId="77777777" w:rsidR="00521E19" w:rsidRPr="000E0F49" w:rsidRDefault="00521E19" w:rsidP="00521E19">
      <w:pPr>
        <w:pStyle w:val="Pagrindinistekstas"/>
        <w:spacing w:after="0"/>
      </w:pPr>
      <w:r w:rsidRPr="000E0F49">
        <w:br w:type="page"/>
      </w:r>
    </w:p>
    <w:p w14:paraId="233316F2" w14:textId="77777777" w:rsidR="00521E19" w:rsidRPr="000E0F49" w:rsidRDefault="00521E19" w:rsidP="00521E19">
      <w:pPr>
        <w:pStyle w:val="Pagrindinistekstas"/>
        <w:spacing w:after="0"/>
      </w:pPr>
    </w:p>
    <w:p w14:paraId="7A0418AE" w14:textId="77777777" w:rsidR="00521E19" w:rsidRPr="000E0F49" w:rsidRDefault="00521E19" w:rsidP="00521E19">
      <w:pPr>
        <w:pStyle w:val="Pagrindinistekstas"/>
        <w:spacing w:after="0"/>
      </w:pPr>
    </w:p>
    <w:p w14:paraId="0A33B217" w14:textId="77777777" w:rsidR="00521E19" w:rsidRPr="000E0F49" w:rsidRDefault="00521E19" w:rsidP="00521E19">
      <w:pPr>
        <w:pStyle w:val="Pagrindinistekstas"/>
        <w:spacing w:after="0"/>
      </w:pPr>
    </w:p>
    <w:p w14:paraId="7C43DEF7" w14:textId="77777777" w:rsidR="00521E19" w:rsidRPr="000E0F49" w:rsidRDefault="00521E19" w:rsidP="00521E19">
      <w:pPr>
        <w:pStyle w:val="Pagrindinistekstas"/>
        <w:spacing w:after="0"/>
      </w:pPr>
    </w:p>
    <w:p w14:paraId="52CD95ED" w14:textId="77777777" w:rsidR="00521E19" w:rsidRPr="000E0F49" w:rsidRDefault="00521E19" w:rsidP="00521E19">
      <w:pPr>
        <w:pStyle w:val="Pagrindinistekstas"/>
        <w:spacing w:after="0"/>
      </w:pPr>
    </w:p>
    <w:p w14:paraId="33FD8A07" w14:textId="77777777" w:rsidR="00521E19" w:rsidRPr="000E0F49" w:rsidRDefault="00521E19" w:rsidP="00521E19">
      <w:pPr>
        <w:pStyle w:val="Pagrindinistekstas"/>
        <w:spacing w:after="0"/>
      </w:pPr>
    </w:p>
    <w:p w14:paraId="20A4FBB9" w14:textId="77777777" w:rsidR="00521E19" w:rsidRPr="000E0F49" w:rsidRDefault="00521E19" w:rsidP="00521E19">
      <w:pPr>
        <w:pStyle w:val="Pagrindinistekstas"/>
        <w:spacing w:after="0"/>
      </w:pPr>
    </w:p>
    <w:p w14:paraId="74599F20" w14:textId="77777777" w:rsidR="00521E19" w:rsidRPr="000E0F49" w:rsidRDefault="00521E19" w:rsidP="00521E19">
      <w:pPr>
        <w:pStyle w:val="Pagrindinistekstas"/>
        <w:spacing w:after="0"/>
      </w:pPr>
    </w:p>
    <w:p w14:paraId="2D3A944C" w14:textId="77777777" w:rsidR="00521E19" w:rsidRPr="000E0F49" w:rsidRDefault="00521E19" w:rsidP="00521E19">
      <w:pPr>
        <w:pStyle w:val="Pagrindinistekstas"/>
        <w:spacing w:after="0"/>
      </w:pPr>
    </w:p>
    <w:p w14:paraId="3B58033F" w14:textId="77777777" w:rsidR="00521E19" w:rsidRPr="000E0F49" w:rsidRDefault="00521E19" w:rsidP="00521E19">
      <w:pPr>
        <w:pStyle w:val="Pagrindinistekstas"/>
        <w:spacing w:after="0"/>
      </w:pPr>
    </w:p>
    <w:p w14:paraId="3A816759" w14:textId="77777777" w:rsidR="00521E19" w:rsidRPr="000E0F49" w:rsidRDefault="00521E19" w:rsidP="00521E19">
      <w:pPr>
        <w:pStyle w:val="Pagrindinistekstas"/>
        <w:spacing w:after="0"/>
      </w:pPr>
    </w:p>
    <w:p w14:paraId="1166848C" w14:textId="77777777" w:rsidR="00521E19" w:rsidRPr="000E0F49" w:rsidRDefault="00521E19" w:rsidP="00521E19">
      <w:pPr>
        <w:pStyle w:val="Pagrindinistekstas"/>
        <w:spacing w:after="0"/>
      </w:pPr>
    </w:p>
    <w:p w14:paraId="24F79FB7" w14:textId="77777777" w:rsidR="00521E19" w:rsidRPr="000E0F49" w:rsidRDefault="00521E19" w:rsidP="00521E19">
      <w:pPr>
        <w:pStyle w:val="Pagrindinistekstas"/>
        <w:spacing w:after="0"/>
      </w:pPr>
    </w:p>
    <w:p w14:paraId="4AB6F371" w14:textId="77777777" w:rsidR="00521E19" w:rsidRPr="000E0F49" w:rsidRDefault="00521E19" w:rsidP="00521E19">
      <w:pPr>
        <w:pStyle w:val="Pagrindinistekstas"/>
        <w:spacing w:after="0"/>
      </w:pPr>
    </w:p>
    <w:p w14:paraId="67A60639" w14:textId="77777777" w:rsidR="00521E19" w:rsidRPr="000E0F49" w:rsidRDefault="00521E19" w:rsidP="00521E19">
      <w:pPr>
        <w:pStyle w:val="Pagrindinistekstas"/>
        <w:spacing w:after="0"/>
      </w:pPr>
    </w:p>
    <w:p w14:paraId="6749A02E" w14:textId="77777777" w:rsidR="00521E19" w:rsidRPr="000E0F49" w:rsidRDefault="00521E19" w:rsidP="00521E19">
      <w:pPr>
        <w:pStyle w:val="Pagrindinistekstas"/>
        <w:spacing w:after="0"/>
      </w:pPr>
    </w:p>
    <w:p w14:paraId="0E92FEFF" w14:textId="77777777" w:rsidR="00521E19" w:rsidRPr="000E0F49" w:rsidRDefault="00521E19" w:rsidP="00521E19">
      <w:pPr>
        <w:pStyle w:val="Pagrindinistekstas"/>
        <w:spacing w:after="0"/>
      </w:pPr>
    </w:p>
    <w:p w14:paraId="384D40E6" w14:textId="77777777" w:rsidR="00521E19" w:rsidRPr="000E0F49" w:rsidRDefault="00521E19" w:rsidP="00521E19">
      <w:pPr>
        <w:pStyle w:val="Pagrindinistekstas"/>
        <w:spacing w:after="0"/>
      </w:pPr>
    </w:p>
    <w:p w14:paraId="06BF7D3E" w14:textId="77777777" w:rsidR="00521E19" w:rsidRPr="000E0F49" w:rsidRDefault="00521E19" w:rsidP="00521E19">
      <w:pPr>
        <w:pStyle w:val="Pagrindinistekstas"/>
        <w:spacing w:after="0"/>
      </w:pPr>
    </w:p>
    <w:p w14:paraId="7B346426" w14:textId="77777777" w:rsidR="00521E19" w:rsidRPr="000E0F49" w:rsidRDefault="00521E19" w:rsidP="00521E19">
      <w:pPr>
        <w:pStyle w:val="Pagrindinistekstas"/>
        <w:spacing w:after="0"/>
      </w:pPr>
    </w:p>
    <w:p w14:paraId="23F30197" w14:textId="77777777" w:rsidR="00521E19" w:rsidRPr="000E0F49" w:rsidRDefault="00521E19" w:rsidP="00521E19">
      <w:pPr>
        <w:pStyle w:val="Pagrindinistekstas"/>
        <w:spacing w:after="0"/>
      </w:pPr>
    </w:p>
    <w:p w14:paraId="3C90B407" w14:textId="77777777" w:rsidR="00521E19" w:rsidRPr="000E0F49" w:rsidRDefault="00521E19" w:rsidP="00521E19">
      <w:pPr>
        <w:pStyle w:val="Pagrindinistekstas"/>
        <w:spacing w:after="0"/>
      </w:pPr>
    </w:p>
    <w:p w14:paraId="165756E6" w14:textId="77777777" w:rsidR="00521E19" w:rsidRPr="000E0F49" w:rsidRDefault="00521E19" w:rsidP="00521E19">
      <w:pPr>
        <w:pStyle w:val="Pavadinimas"/>
      </w:pPr>
    </w:p>
    <w:p w14:paraId="2FAD6DAD" w14:textId="77777777" w:rsidR="00521E19" w:rsidRPr="000E0F49" w:rsidRDefault="00521E19" w:rsidP="00521E19">
      <w:pPr>
        <w:pStyle w:val="Pavadinimas"/>
      </w:pPr>
      <w:r w:rsidRPr="000E0F49">
        <w:t>III PRIEDAS</w:t>
      </w:r>
    </w:p>
    <w:p w14:paraId="2B556190" w14:textId="77777777" w:rsidR="00521E19" w:rsidRPr="000E0F49" w:rsidRDefault="00521E19" w:rsidP="00521E19">
      <w:pPr>
        <w:pStyle w:val="Pagrindinistekstas"/>
        <w:spacing w:after="0"/>
        <w:jc w:val="center"/>
      </w:pPr>
    </w:p>
    <w:p w14:paraId="058C9161" w14:textId="77777777" w:rsidR="00521E19" w:rsidRPr="000E0F49" w:rsidRDefault="00521E19" w:rsidP="00521E19">
      <w:pPr>
        <w:pStyle w:val="Pagrindinistekstas"/>
        <w:spacing w:after="0"/>
        <w:jc w:val="center"/>
        <w:rPr>
          <w:b/>
          <w:bCs/>
        </w:rPr>
      </w:pPr>
      <w:r w:rsidRPr="000E0F49">
        <w:rPr>
          <w:b/>
          <w:bCs/>
        </w:rPr>
        <w:t>ŽENKLINIMAS IR PAKUOTĖS LAPELIS</w:t>
      </w:r>
    </w:p>
    <w:p w14:paraId="7CB1F553" w14:textId="77777777" w:rsidR="00521E19" w:rsidRPr="000E0F49" w:rsidRDefault="00521E19" w:rsidP="00521E19">
      <w:pPr>
        <w:pStyle w:val="Pagrindinistekstas"/>
        <w:spacing w:after="0"/>
      </w:pPr>
      <w:r w:rsidRPr="000E0F49">
        <w:br w:type="page"/>
      </w:r>
    </w:p>
    <w:p w14:paraId="521D6F1B" w14:textId="77777777" w:rsidR="00521E19" w:rsidRPr="000E0F49" w:rsidRDefault="00521E19" w:rsidP="00521E19">
      <w:pPr>
        <w:pStyle w:val="Pagrindinistekstas"/>
        <w:spacing w:after="0"/>
      </w:pPr>
    </w:p>
    <w:p w14:paraId="4E3C45AF" w14:textId="77777777" w:rsidR="00521E19" w:rsidRPr="000E0F49" w:rsidRDefault="00521E19" w:rsidP="00521E19">
      <w:pPr>
        <w:pStyle w:val="Pagrindinistekstas"/>
        <w:spacing w:after="0"/>
      </w:pPr>
    </w:p>
    <w:p w14:paraId="794A3378" w14:textId="77777777" w:rsidR="00521E19" w:rsidRPr="000E0F49" w:rsidRDefault="00521E19" w:rsidP="00521E19">
      <w:pPr>
        <w:pStyle w:val="Pagrindinistekstas"/>
        <w:spacing w:after="0"/>
      </w:pPr>
    </w:p>
    <w:p w14:paraId="2EA58E30" w14:textId="77777777" w:rsidR="00521E19" w:rsidRPr="000E0F49" w:rsidRDefault="00521E19" w:rsidP="00521E19">
      <w:pPr>
        <w:pStyle w:val="Pagrindinistekstas"/>
        <w:spacing w:after="0"/>
      </w:pPr>
    </w:p>
    <w:p w14:paraId="204C8A33" w14:textId="77777777" w:rsidR="00521E19" w:rsidRPr="000E0F49" w:rsidRDefault="00521E19" w:rsidP="00521E19">
      <w:pPr>
        <w:pStyle w:val="Pagrindinistekstas"/>
        <w:spacing w:after="0"/>
      </w:pPr>
    </w:p>
    <w:p w14:paraId="335E9A4C" w14:textId="77777777" w:rsidR="00521E19" w:rsidRPr="000E0F49" w:rsidRDefault="00521E19" w:rsidP="00521E19">
      <w:pPr>
        <w:pStyle w:val="Pagrindinistekstas"/>
        <w:spacing w:after="0"/>
      </w:pPr>
    </w:p>
    <w:p w14:paraId="4F52324C" w14:textId="77777777" w:rsidR="00521E19" w:rsidRPr="000E0F49" w:rsidRDefault="00521E19" w:rsidP="00521E19">
      <w:pPr>
        <w:pStyle w:val="Pagrindinistekstas"/>
        <w:spacing w:after="0"/>
      </w:pPr>
    </w:p>
    <w:p w14:paraId="1F605B8A" w14:textId="77777777" w:rsidR="00521E19" w:rsidRPr="000E0F49" w:rsidRDefault="00521E19" w:rsidP="00521E19">
      <w:pPr>
        <w:pStyle w:val="Pagrindinistekstas"/>
        <w:spacing w:after="0"/>
      </w:pPr>
    </w:p>
    <w:p w14:paraId="4EA46D03" w14:textId="77777777" w:rsidR="00521E19" w:rsidRPr="000E0F49" w:rsidRDefault="00521E19" w:rsidP="00521E19">
      <w:pPr>
        <w:pStyle w:val="Pagrindinistekstas"/>
        <w:spacing w:after="0"/>
      </w:pPr>
    </w:p>
    <w:p w14:paraId="14F6E88E" w14:textId="77777777" w:rsidR="00521E19" w:rsidRPr="000E0F49" w:rsidRDefault="00521E19" w:rsidP="00521E19">
      <w:pPr>
        <w:pStyle w:val="Pagrindinistekstas"/>
        <w:spacing w:after="0"/>
      </w:pPr>
    </w:p>
    <w:p w14:paraId="5F44489B" w14:textId="77777777" w:rsidR="00521E19" w:rsidRPr="000E0F49" w:rsidRDefault="00521E19" w:rsidP="00521E19">
      <w:pPr>
        <w:pStyle w:val="Pagrindinistekstas"/>
        <w:spacing w:after="0"/>
      </w:pPr>
    </w:p>
    <w:p w14:paraId="59A244EA" w14:textId="77777777" w:rsidR="00521E19" w:rsidRPr="000E0F49" w:rsidRDefault="00521E19" w:rsidP="00521E19">
      <w:pPr>
        <w:pStyle w:val="Pagrindinistekstas"/>
        <w:spacing w:after="0"/>
      </w:pPr>
    </w:p>
    <w:p w14:paraId="413AA058" w14:textId="77777777" w:rsidR="00521E19" w:rsidRPr="000E0F49" w:rsidRDefault="00521E19" w:rsidP="00521E19">
      <w:pPr>
        <w:pStyle w:val="Pagrindinistekstas"/>
        <w:spacing w:after="0"/>
      </w:pPr>
    </w:p>
    <w:p w14:paraId="012639EC" w14:textId="77777777" w:rsidR="00521E19" w:rsidRPr="000E0F49" w:rsidRDefault="00521E19" w:rsidP="00521E19">
      <w:pPr>
        <w:pStyle w:val="Pagrindinistekstas"/>
        <w:spacing w:after="0"/>
      </w:pPr>
    </w:p>
    <w:p w14:paraId="3288C011" w14:textId="77777777" w:rsidR="00521E19" w:rsidRPr="000E0F49" w:rsidRDefault="00521E19" w:rsidP="00521E19">
      <w:pPr>
        <w:pStyle w:val="Pagrindinistekstas"/>
        <w:spacing w:after="0"/>
      </w:pPr>
    </w:p>
    <w:p w14:paraId="433D21E5" w14:textId="77777777" w:rsidR="00521E19" w:rsidRPr="000E0F49" w:rsidRDefault="00521E19" w:rsidP="00521E19">
      <w:pPr>
        <w:pStyle w:val="Pagrindinistekstas"/>
        <w:spacing w:after="0"/>
      </w:pPr>
    </w:p>
    <w:p w14:paraId="1B4A2BBE" w14:textId="77777777" w:rsidR="00521E19" w:rsidRPr="000E0F49" w:rsidRDefault="00521E19" w:rsidP="00521E19">
      <w:pPr>
        <w:pStyle w:val="Pagrindinistekstas"/>
        <w:spacing w:after="0"/>
      </w:pPr>
    </w:p>
    <w:p w14:paraId="077CD638" w14:textId="77777777" w:rsidR="00521E19" w:rsidRPr="000E0F49" w:rsidRDefault="00521E19" w:rsidP="00521E19">
      <w:pPr>
        <w:pStyle w:val="Pagrindinistekstas"/>
        <w:spacing w:after="0"/>
      </w:pPr>
    </w:p>
    <w:p w14:paraId="5B32CCAD" w14:textId="77777777" w:rsidR="00521E19" w:rsidRPr="000E0F49" w:rsidRDefault="00521E19" w:rsidP="00521E19">
      <w:pPr>
        <w:pStyle w:val="Pagrindinistekstas"/>
        <w:spacing w:after="0"/>
      </w:pPr>
    </w:p>
    <w:p w14:paraId="46E2FABD" w14:textId="77777777" w:rsidR="00521E19" w:rsidRPr="000E0F49" w:rsidRDefault="00521E19" w:rsidP="00521E19">
      <w:pPr>
        <w:pStyle w:val="Pagrindinistekstas"/>
        <w:spacing w:after="0"/>
      </w:pPr>
    </w:p>
    <w:p w14:paraId="0CBA0219" w14:textId="77777777" w:rsidR="00521E19" w:rsidRPr="000E0F49" w:rsidRDefault="00521E19" w:rsidP="00521E19">
      <w:pPr>
        <w:pStyle w:val="Pagrindinistekstas"/>
        <w:spacing w:after="0"/>
      </w:pPr>
    </w:p>
    <w:p w14:paraId="56EF3FF7" w14:textId="77777777" w:rsidR="00521E19" w:rsidRPr="000E0F49" w:rsidRDefault="00521E19" w:rsidP="00521E19">
      <w:pPr>
        <w:pStyle w:val="Pagrindinistekstas"/>
        <w:spacing w:after="0"/>
      </w:pPr>
    </w:p>
    <w:p w14:paraId="3375BA20" w14:textId="77777777" w:rsidR="00521E19" w:rsidRPr="000E0F49" w:rsidRDefault="00521E19" w:rsidP="00521E19">
      <w:pPr>
        <w:pStyle w:val="Pavadinimas"/>
      </w:pPr>
    </w:p>
    <w:p w14:paraId="46723DD5" w14:textId="77777777" w:rsidR="00521E19" w:rsidRPr="000E0F49" w:rsidRDefault="00521E19" w:rsidP="00521E19">
      <w:pPr>
        <w:pStyle w:val="Pavadinimas"/>
      </w:pPr>
      <w:r w:rsidRPr="000E0F49">
        <w:t>A. ŽENKLINIMAS</w:t>
      </w:r>
    </w:p>
    <w:p w14:paraId="27BAF6E9" w14:textId="77777777" w:rsidR="00521E19" w:rsidRPr="003E0108" w:rsidRDefault="00521E19" w:rsidP="00521E19">
      <w:pPr>
        <w:pStyle w:val="BTEMEASMCA"/>
        <w:rPr>
          <w:rFonts w:cs="Times New Roman"/>
        </w:rPr>
      </w:pPr>
      <w:r w:rsidRPr="003E0108">
        <w:rPr>
          <w:rFonts w:cs="Times New Roman"/>
        </w:rPr>
        <w:br w:type="page"/>
      </w:r>
    </w:p>
    <w:p w14:paraId="4A9F1D03" w14:textId="77777777" w:rsidR="00521E19" w:rsidRPr="000E0F49" w:rsidRDefault="00521E19" w:rsidP="00521E19">
      <w:pPr>
        <w:pStyle w:val="PI-1labEMEASMCA"/>
      </w:pPr>
      <w:r w:rsidRPr="000E0F49">
        <w:lastRenderedPageBreak/>
        <w:t>INFORMACIJA ANT IŠORINĖS PAKUOTĖS</w:t>
      </w:r>
    </w:p>
    <w:p w14:paraId="5528EA29" w14:textId="77777777" w:rsidR="00521E19" w:rsidRPr="000E0F49" w:rsidRDefault="00521E19" w:rsidP="00521E19">
      <w:pPr>
        <w:pStyle w:val="PI-1labEMEASMCA"/>
      </w:pPr>
    </w:p>
    <w:p w14:paraId="1DABFA38" w14:textId="77777777" w:rsidR="00521E19" w:rsidRPr="000E0F49" w:rsidRDefault="00521E19" w:rsidP="00521E19">
      <w:pPr>
        <w:pStyle w:val="PI-1labEMEASMCA"/>
      </w:pPr>
      <w:r w:rsidRPr="000E0F49">
        <w:t>KARTONINĖ DĖŽUTĖ</w:t>
      </w:r>
    </w:p>
    <w:p w14:paraId="69AAE938" w14:textId="77777777" w:rsidR="00521E19" w:rsidRPr="003E0108" w:rsidRDefault="00521E19" w:rsidP="00521E19">
      <w:pPr>
        <w:pStyle w:val="BTEMEASMCA"/>
        <w:rPr>
          <w:rFonts w:cs="Times New Roman"/>
        </w:rPr>
      </w:pPr>
    </w:p>
    <w:p w14:paraId="5CC1EFFE" w14:textId="77777777" w:rsidR="00521E19" w:rsidRPr="000E0F49" w:rsidRDefault="00521E19" w:rsidP="00521E19">
      <w:pPr>
        <w:pStyle w:val="PI-1labEMEASMCA"/>
      </w:pPr>
      <w:r w:rsidRPr="000E0F49">
        <w:t>1.</w:t>
      </w:r>
      <w:r w:rsidRPr="000E0F49">
        <w:tab/>
        <w:t>VAISTINIO PREPARATO PAVADINIMAS</w:t>
      </w:r>
    </w:p>
    <w:p w14:paraId="1720DDA2" w14:textId="77777777" w:rsidR="00521E19" w:rsidRPr="003E0108" w:rsidRDefault="00521E19" w:rsidP="00521E19">
      <w:pPr>
        <w:pStyle w:val="BTEMEASMCA"/>
        <w:rPr>
          <w:rFonts w:cs="Times New Roman"/>
        </w:rPr>
      </w:pPr>
    </w:p>
    <w:p w14:paraId="62E35B14" w14:textId="77777777" w:rsidR="00521E19" w:rsidRPr="000E0F49" w:rsidRDefault="00521E19" w:rsidP="00521E19">
      <w:pPr>
        <w:pStyle w:val="Antrat3"/>
        <w:rPr>
          <w:b w:val="0"/>
          <w:bCs w:val="0"/>
          <w:spacing w:val="-3"/>
        </w:rPr>
      </w:pPr>
      <w:r w:rsidRPr="000E0F49">
        <w:rPr>
          <w:b w:val="0"/>
          <w:bCs w:val="0"/>
        </w:rPr>
        <w:t>Natrii Chloridum Baxter 0,9 % infuzinis tirpalas</w:t>
      </w:r>
    </w:p>
    <w:p w14:paraId="4729F631" w14:textId="77777777" w:rsidR="00521E19" w:rsidRPr="003E0108" w:rsidRDefault="00521E19" w:rsidP="00521E19">
      <w:pPr>
        <w:pStyle w:val="BTEMEASMCA"/>
        <w:rPr>
          <w:rFonts w:cs="Times New Roman"/>
        </w:rPr>
      </w:pPr>
    </w:p>
    <w:p w14:paraId="2FD68D2B" w14:textId="77777777" w:rsidR="00521E19" w:rsidRPr="003E0108" w:rsidRDefault="00521E19" w:rsidP="00521E19">
      <w:pPr>
        <w:pStyle w:val="BTEMEASMCA"/>
        <w:rPr>
          <w:rFonts w:cs="Times New Roman"/>
        </w:rPr>
      </w:pPr>
    </w:p>
    <w:p w14:paraId="54F27C84" w14:textId="77777777" w:rsidR="00521E19" w:rsidRPr="000E0F49" w:rsidRDefault="00521E19" w:rsidP="00521E19">
      <w:pPr>
        <w:pStyle w:val="PI-1labEMEASMCA"/>
      </w:pPr>
      <w:r w:rsidRPr="000E0F49">
        <w:t>2.</w:t>
      </w:r>
      <w:r w:rsidRPr="000E0F49">
        <w:tab/>
        <w:t>VEIKLIOJI MEDŽIAGA IR JOS KIEKIS</w:t>
      </w:r>
    </w:p>
    <w:p w14:paraId="759FC23F" w14:textId="77777777" w:rsidR="00521E19" w:rsidRPr="003E0108" w:rsidRDefault="00521E19" w:rsidP="00521E19">
      <w:pPr>
        <w:pStyle w:val="BTEMEASMCA"/>
        <w:rPr>
          <w:rFonts w:cs="Times New Roman"/>
        </w:rPr>
      </w:pPr>
    </w:p>
    <w:p w14:paraId="0CEBD31E" w14:textId="77777777" w:rsidR="00521E19" w:rsidRPr="000E0F49" w:rsidRDefault="00521E19" w:rsidP="00521E19">
      <w:pPr>
        <w:pStyle w:val="Default"/>
        <w:tabs>
          <w:tab w:val="left" w:pos="567"/>
        </w:tabs>
        <w:rPr>
          <w:b/>
          <w:bCs/>
          <w:sz w:val="22"/>
          <w:szCs w:val="22"/>
          <w:lang w:val="lt-LT"/>
        </w:rPr>
      </w:pPr>
      <w:r w:rsidRPr="000E0F49">
        <w:rPr>
          <w:b/>
          <w:bCs/>
          <w:sz w:val="22"/>
          <w:szCs w:val="22"/>
          <w:lang w:val="lt-LT"/>
        </w:rPr>
        <w:t>50 ml maišelis:</w:t>
      </w:r>
    </w:p>
    <w:p w14:paraId="4E0ECC7C" w14:textId="77777777" w:rsidR="00521E19" w:rsidRPr="000E0F49" w:rsidRDefault="00521E19" w:rsidP="00521E19">
      <w:pPr>
        <w:pStyle w:val="Default"/>
        <w:tabs>
          <w:tab w:val="left" w:pos="567"/>
        </w:tabs>
        <w:rPr>
          <w:b/>
          <w:bCs/>
          <w:color w:val="auto"/>
          <w:sz w:val="22"/>
          <w:szCs w:val="22"/>
          <w:lang w:val="lt-LT"/>
        </w:rPr>
      </w:pPr>
      <w:r w:rsidRPr="000E0F49">
        <w:rPr>
          <w:color w:val="auto"/>
          <w:sz w:val="22"/>
          <w:szCs w:val="22"/>
          <w:lang w:val="lt-LT"/>
        </w:rPr>
        <w:t>50 ml tirpalo yra</w:t>
      </w:r>
      <w:r w:rsidRPr="000E0F49">
        <w:rPr>
          <w:b/>
          <w:bCs/>
          <w:color w:val="auto"/>
          <w:sz w:val="22"/>
          <w:szCs w:val="22"/>
          <w:lang w:val="lt-LT"/>
        </w:rPr>
        <w:t xml:space="preserve"> </w:t>
      </w:r>
      <w:r w:rsidRPr="000E0F49">
        <w:rPr>
          <w:sz w:val="22"/>
          <w:szCs w:val="22"/>
          <w:lang w:val="lt-LT"/>
        </w:rPr>
        <w:t>0,45 g natrio chlorido.</w:t>
      </w:r>
    </w:p>
    <w:p w14:paraId="28C79FCB" w14:textId="77777777" w:rsidR="00521E19" w:rsidRPr="000E0F49" w:rsidRDefault="00521E19" w:rsidP="00521E19">
      <w:pPr>
        <w:pStyle w:val="Default"/>
        <w:tabs>
          <w:tab w:val="left" w:pos="567"/>
        </w:tabs>
        <w:rPr>
          <w:sz w:val="22"/>
          <w:szCs w:val="22"/>
          <w:lang w:val="lt-LT"/>
        </w:rPr>
      </w:pPr>
    </w:p>
    <w:p w14:paraId="0D49F40F" w14:textId="77777777" w:rsidR="00521E19" w:rsidRPr="000E0F49" w:rsidRDefault="00521E19" w:rsidP="00521E19">
      <w:pPr>
        <w:pStyle w:val="Default"/>
        <w:tabs>
          <w:tab w:val="left" w:pos="567"/>
        </w:tabs>
        <w:rPr>
          <w:b/>
          <w:bCs/>
          <w:sz w:val="22"/>
          <w:szCs w:val="22"/>
          <w:highlight w:val="lightGray"/>
          <w:lang w:val="lt-LT"/>
        </w:rPr>
      </w:pPr>
      <w:r w:rsidRPr="000E0F49">
        <w:rPr>
          <w:b/>
          <w:bCs/>
          <w:sz w:val="22"/>
          <w:szCs w:val="22"/>
          <w:highlight w:val="lightGray"/>
          <w:lang w:val="lt-LT"/>
        </w:rPr>
        <w:t>100 ml maišelis:</w:t>
      </w:r>
    </w:p>
    <w:p w14:paraId="69249799" w14:textId="77777777" w:rsidR="00521E19" w:rsidRPr="000E0F49" w:rsidRDefault="00521E19" w:rsidP="00521E19">
      <w:pPr>
        <w:pStyle w:val="Default"/>
        <w:tabs>
          <w:tab w:val="left" w:pos="567"/>
        </w:tabs>
        <w:rPr>
          <w:sz w:val="22"/>
          <w:szCs w:val="22"/>
          <w:highlight w:val="lightGray"/>
          <w:lang w:val="lt-LT"/>
        </w:rPr>
      </w:pPr>
      <w:r w:rsidRPr="000E0F49">
        <w:rPr>
          <w:sz w:val="22"/>
          <w:szCs w:val="22"/>
          <w:highlight w:val="lightGray"/>
          <w:lang w:val="lt-LT"/>
        </w:rPr>
        <w:t>100 ml tirpalo yra 0,90 g natrio chlorido.</w:t>
      </w:r>
    </w:p>
    <w:p w14:paraId="3BD8B29B" w14:textId="77777777" w:rsidR="00521E19" w:rsidRPr="000E0F49" w:rsidRDefault="00521E19" w:rsidP="00521E19">
      <w:pPr>
        <w:pStyle w:val="Default"/>
        <w:tabs>
          <w:tab w:val="left" w:pos="567"/>
        </w:tabs>
        <w:rPr>
          <w:color w:val="auto"/>
          <w:sz w:val="22"/>
          <w:szCs w:val="22"/>
          <w:highlight w:val="lightGray"/>
          <w:lang w:val="lt-LT"/>
        </w:rPr>
      </w:pPr>
    </w:p>
    <w:p w14:paraId="0348BEFA" w14:textId="77777777" w:rsidR="00521E19" w:rsidRPr="000E0F49" w:rsidRDefault="00521E19" w:rsidP="00521E19">
      <w:pPr>
        <w:tabs>
          <w:tab w:val="left" w:pos="567"/>
          <w:tab w:val="left" w:pos="4536"/>
        </w:tabs>
        <w:autoSpaceDE w:val="0"/>
        <w:autoSpaceDN w:val="0"/>
        <w:adjustRightInd w:val="0"/>
        <w:rPr>
          <w:highlight w:val="lightGray"/>
        </w:rPr>
      </w:pPr>
      <w:r w:rsidRPr="000E0F49">
        <w:rPr>
          <w:b/>
          <w:bCs/>
          <w:highlight w:val="lightGray"/>
        </w:rPr>
        <w:t>250 ml maišelis:</w:t>
      </w:r>
    </w:p>
    <w:p w14:paraId="18D3280F" w14:textId="77777777" w:rsidR="00521E19" w:rsidRPr="000E0F49" w:rsidRDefault="00521E19" w:rsidP="00521E19">
      <w:pPr>
        <w:pStyle w:val="CM1"/>
        <w:widowControl/>
        <w:tabs>
          <w:tab w:val="left" w:pos="567"/>
          <w:tab w:val="left" w:pos="4536"/>
        </w:tabs>
        <w:rPr>
          <w:sz w:val="22"/>
          <w:szCs w:val="22"/>
          <w:highlight w:val="lightGray"/>
          <w:lang w:val="lt-LT"/>
        </w:rPr>
      </w:pPr>
      <w:r w:rsidRPr="000E0F49">
        <w:rPr>
          <w:sz w:val="22"/>
          <w:szCs w:val="22"/>
          <w:highlight w:val="lightGray"/>
          <w:lang w:val="lt-LT"/>
        </w:rPr>
        <w:t>250 ml tirpalo yra 2,25 g natrio chlorido.</w:t>
      </w:r>
    </w:p>
    <w:p w14:paraId="77B47382" w14:textId="77777777" w:rsidR="00521E19" w:rsidRPr="000E0F49" w:rsidRDefault="00521E19" w:rsidP="00521E19">
      <w:pPr>
        <w:tabs>
          <w:tab w:val="left" w:pos="567"/>
          <w:tab w:val="left" w:pos="4536"/>
        </w:tabs>
        <w:autoSpaceDE w:val="0"/>
        <w:autoSpaceDN w:val="0"/>
        <w:adjustRightInd w:val="0"/>
        <w:rPr>
          <w:b/>
          <w:bCs/>
          <w:highlight w:val="lightGray"/>
        </w:rPr>
      </w:pPr>
    </w:p>
    <w:p w14:paraId="60C02B93" w14:textId="77777777" w:rsidR="00521E19" w:rsidRPr="000E0F49" w:rsidRDefault="00521E19" w:rsidP="00521E19">
      <w:pPr>
        <w:tabs>
          <w:tab w:val="left" w:pos="567"/>
          <w:tab w:val="left" w:pos="4536"/>
        </w:tabs>
        <w:autoSpaceDE w:val="0"/>
        <w:autoSpaceDN w:val="0"/>
        <w:adjustRightInd w:val="0"/>
        <w:rPr>
          <w:b/>
          <w:bCs/>
          <w:highlight w:val="lightGray"/>
        </w:rPr>
      </w:pPr>
      <w:r w:rsidRPr="000E0F49">
        <w:rPr>
          <w:b/>
          <w:bCs/>
          <w:highlight w:val="lightGray"/>
        </w:rPr>
        <w:t>500 ml maišelis:</w:t>
      </w:r>
    </w:p>
    <w:p w14:paraId="47548F3A" w14:textId="77777777" w:rsidR="00521E19" w:rsidRPr="000E0F49" w:rsidRDefault="00521E19" w:rsidP="00521E19">
      <w:pPr>
        <w:tabs>
          <w:tab w:val="left" w:pos="567"/>
          <w:tab w:val="left" w:pos="4536"/>
        </w:tabs>
        <w:autoSpaceDE w:val="0"/>
        <w:autoSpaceDN w:val="0"/>
        <w:adjustRightInd w:val="0"/>
        <w:rPr>
          <w:highlight w:val="lightGray"/>
        </w:rPr>
      </w:pPr>
      <w:r w:rsidRPr="000E0F49">
        <w:rPr>
          <w:highlight w:val="lightGray"/>
        </w:rPr>
        <w:t>500 mg tirpalo yra 4,50 g natrio chlorido.</w:t>
      </w:r>
    </w:p>
    <w:p w14:paraId="12078255" w14:textId="77777777" w:rsidR="00521E19" w:rsidRPr="000E0F49" w:rsidRDefault="00521E19" w:rsidP="00521E19">
      <w:pPr>
        <w:pStyle w:val="Pagrindinistekstas"/>
        <w:tabs>
          <w:tab w:val="left" w:pos="567"/>
        </w:tabs>
        <w:spacing w:after="0"/>
        <w:rPr>
          <w:b/>
          <w:bCs/>
          <w:highlight w:val="lightGray"/>
        </w:rPr>
      </w:pPr>
    </w:p>
    <w:p w14:paraId="451FBDB0" w14:textId="77777777" w:rsidR="00521E19" w:rsidRPr="000E0F49" w:rsidRDefault="00521E19" w:rsidP="00521E19">
      <w:pPr>
        <w:pStyle w:val="Pagrindinistekstas"/>
        <w:tabs>
          <w:tab w:val="left" w:pos="567"/>
        </w:tabs>
        <w:spacing w:after="0"/>
        <w:rPr>
          <w:b/>
          <w:bCs/>
          <w:highlight w:val="lightGray"/>
        </w:rPr>
      </w:pPr>
      <w:r w:rsidRPr="000E0F49">
        <w:rPr>
          <w:b/>
          <w:bCs/>
          <w:highlight w:val="lightGray"/>
        </w:rPr>
        <w:t>1000 ml maišelis</w:t>
      </w:r>
    </w:p>
    <w:p w14:paraId="6DBCD55D" w14:textId="77777777" w:rsidR="00521E19" w:rsidRPr="000E0F49" w:rsidRDefault="00521E19" w:rsidP="00521E19">
      <w:pPr>
        <w:tabs>
          <w:tab w:val="left" w:pos="567"/>
          <w:tab w:val="left" w:pos="4536"/>
        </w:tabs>
        <w:autoSpaceDE w:val="0"/>
        <w:autoSpaceDN w:val="0"/>
        <w:adjustRightInd w:val="0"/>
        <w:rPr>
          <w:highlight w:val="lightGray"/>
        </w:rPr>
      </w:pPr>
      <w:r w:rsidRPr="000E0F49">
        <w:rPr>
          <w:highlight w:val="lightGray"/>
        </w:rPr>
        <w:t>1000 mg tirpalo yra 9 g natrio chlorido.</w:t>
      </w:r>
    </w:p>
    <w:p w14:paraId="0052351E" w14:textId="77777777" w:rsidR="00521E19" w:rsidRPr="000E0F49" w:rsidRDefault="00521E19" w:rsidP="00521E19">
      <w:pPr>
        <w:pStyle w:val="Default"/>
        <w:tabs>
          <w:tab w:val="left" w:pos="567"/>
          <w:tab w:val="left" w:pos="4536"/>
        </w:tabs>
        <w:rPr>
          <w:sz w:val="22"/>
          <w:szCs w:val="22"/>
          <w:lang w:val="lt-LT"/>
        </w:rPr>
      </w:pPr>
      <w:r w:rsidRPr="000E0F49">
        <w:rPr>
          <w:sz w:val="22"/>
          <w:szCs w:val="22"/>
          <w:lang w:val="lt-LT"/>
        </w:rPr>
        <w:tab/>
      </w:r>
    </w:p>
    <w:p w14:paraId="6CCC7BC4" w14:textId="77777777" w:rsidR="00521E19" w:rsidRPr="003E0108" w:rsidRDefault="00521E19" w:rsidP="00521E19">
      <w:pPr>
        <w:pStyle w:val="BTEMEASMCA"/>
        <w:rPr>
          <w:rFonts w:cs="Times New Roman"/>
        </w:rPr>
      </w:pPr>
    </w:p>
    <w:p w14:paraId="7BB4ED0F" w14:textId="77777777" w:rsidR="00521E19" w:rsidRPr="000E0F49" w:rsidRDefault="00521E19" w:rsidP="00521E19">
      <w:pPr>
        <w:pStyle w:val="PI-1labEMEASMCA"/>
        <w:rPr>
          <w:highlight w:val="lightGray"/>
        </w:rPr>
      </w:pPr>
      <w:r w:rsidRPr="000E0F49">
        <w:t>3.</w:t>
      </w:r>
      <w:r w:rsidRPr="000E0F49">
        <w:tab/>
        <w:t>PAGALBINIŲ MEDŽIAGŲ SĄRAŠAS</w:t>
      </w:r>
    </w:p>
    <w:p w14:paraId="66F76563" w14:textId="77777777" w:rsidR="00521E19" w:rsidRPr="003E0108" w:rsidRDefault="00521E19" w:rsidP="00521E19">
      <w:pPr>
        <w:pStyle w:val="BTEMEASMCA"/>
        <w:rPr>
          <w:rFonts w:cs="Times New Roman"/>
        </w:rPr>
      </w:pPr>
    </w:p>
    <w:p w14:paraId="3BF97A6E" w14:textId="77777777" w:rsidR="00521E19" w:rsidRPr="000E0F49" w:rsidRDefault="00521E19" w:rsidP="00521E19">
      <w:pPr>
        <w:pStyle w:val="Pagrindinistekstas"/>
        <w:tabs>
          <w:tab w:val="left" w:pos="567"/>
        </w:tabs>
        <w:spacing w:after="0"/>
      </w:pPr>
      <w:r w:rsidRPr="000E0F49">
        <w:t>Injekcinis vanduo.</w:t>
      </w:r>
    </w:p>
    <w:p w14:paraId="6CDAA447" w14:textId="77777777" w:rsidR="00521E19" w:rsidRPr="003E0108" w:rsidRDefault="00521E19" w:rsidP="00521E19">
      <w:pPr>
        <w:pStyle w:val="BTEMEASMCA"/>
        <w:rPr>
          <w:rFonts w:cs="Times New Roman"/>
        </w:rPr>
      </w:pPr>
    </w:p>
    <w:p w14:paraId="1ADD1B3A" w14:textId="77777777" w:rsidR="00521E19" w:rsidRPr="003E0108" w:rsidRDefault="00521E19" w:rsidP="00521E19">
      <w:pPr>
        <w:pStyle w:val="BTEMEASMCA"/>
        <w:rPr>
          <w:rFonts w:cs="Times New Roman"/>
        </w:rPr>
      </w:pPr>
    </w:p>
    <w:p w14:paraId="2F6A350C" w14:textId="77777777" w:rsidR="00521E19" w:rsidRPr="000E0F49" w:rsidRDefault="00521E19" w:rsidP="00521E19">
      <w:pPr>
        <w:pStyle w:val="PI-1labEMEASMCA"/>
      </w:pPr>
      <w:r w:rsidRPr="000E0F49">
        <w:t>4.</w:t>
      </w:r>
      <w:r w:rsidRPr="000E0F49">
        <w:tab/>
        <w:t>FARMACINĖ FORMA IR KIEKIS PAKUOTĖJE</w:t>
      </w:r>
    </w:p>
    <w:p w14:paraId="1881D0F3" w14:textId="77777777" w:rsidR="00521E19" w:rsidRPr="000E0F49" w:rsidRDefault="00521E19" w:rsidP="00521E19">
      <w:pPr>
        <w:pStyle w:val="Pagrindinistekstas"/>
        <w:tabs>
          <w:tab w:val="left" w:pos="567"/>
        </w:tabs>
        <w:spacing w:after="0"/>
      </w:pPr>
    </w:p>
    <w:p w14:paraId="4739A79C" w14:textId="77777777" w:rsidR="00521E19" w:rsidRPr="000E0F49" w:rsidRDefault="00521E19" w:rsidP="00521E19">
      <w:pPr>
        <w:pStyle w:val="Default"/>
        <w:tabs>
          <w:tab w:val="left" w:pos="567"/>
        </w:tabs>
        <w:rPr>
          <w:sz w:val="22"/>
          <w:szCs w:val="22"/>
          <w:lang w:val="lt-LT"/>
        </w:rPr>
      </w:pPr>
      <w:r w:rsidRPr="000E0F49">
        <w:rPr>
          <w:sz w:val="22"/>
          <w:szCs w:val="22"/>
          <w:lang w:val="lt-LT"/>
        </w:rPr>
        <w:t>Osmoliariškumas 308 mOsm/l (apytikriai)</w:t>
      </w:r>
    </w:p>
    <w:p w14:paraId="09DFE165" w14:textId="77777777" w:rsidR="00521E19" w:rsidRPr="000E0F49" w:rsidRDefault="00521E19" w:rsidP="00521E19">
      <w:pPr>
        <w:pStyle w:val="Default"/>
        <w:tabs>
          <w:tab w:val="left" w:pos="567"/>
        </w:tabs>
        <w:rPr>
          <w:color w:val="auto"/>
          <w:sz w:val="22"/>
          <w:szCs w:val="22"/>
          <w:lang w:val="lt-LT"/>
        </w:rPr>
      </w:pPr>
    </w:p>
    <w:p w14:paraId="6CD68B5F" w14:textId="77777777" w:rsidR="00521E19" w:rsidRPr="000E0F49" w:rsidRDefault="00521E19" w:rsidP="00521E19">
      <w:pPr>
        <w:pStyle w:val="Default"/>
        <w:tabs>
          <w:tab w:val="left" w:pos="567"/>
        </w:tabs>
        <w:rPr>
          <w:color w:val="auto"/>
          <w:sz w:val="22"/>
          <w:szCs w:val="22"/>
          <w:lang w:val="lt-LT"/>
        </w:rPr>
      </w:pPr>
      <w:r w:rsidRPr="000E0F49">
        <w:rPr>
          <w:color w:val="auto"/>
          <w:sz w:val="22"/>
          <w:szCs w:val="22"/>
          <w:lang w:val="lt-LT"/>
        </w:rPr>
        <w:t>50 ml tirpalo yra (</w:t>
      </w:r>
      <w:r w:rsidRPr="000E0F49">
        <w:rPr>
          <w:sz w:val="22"/>
          <w:szCs w:val="22"/>
          <w:lang w:val="lt-LT"/>
        </w:rPr>
        <w:t>apytikriai</w:t>
      </w:r>
      <w:r w:rsidRPr="000E0F49">
        <w:rPr>
          <w:color w:val="auto"/>
          <w:sz w:val="22"/>
          <w:szCs w:val="22"/>
          <w:lang w:val="lt-LT"/>
        </w:rPr>
        <w:t>):</w:t>
      </w:r>
    </w:p>
    <w:p w14:paraId="7DADB7BD" w14:textId="77777777" w:rsidR="00521E19" w:rsidRPr="000E0F49" w:rsidRDefault="00521E19" w:rsidP="00521E19">
      <w:pPr>
        <w:pStyle w:val="Default"/>
        <w:tabs>
          <w:tab w:val="left" w:pos="567"/>
        </w:tabs>
        <w:rPr>
          <w:sz w:val="22"/>
          <w:szCs w:val="22"/>
          <w:lang w:val="lt-LT"/>
        </w:rPr>
      </w:pPr>
      <w:r w:rsidRPr="000E0F49">
        <w:rPr>
          <w:sz w:val="22"/>
          <w:szCs w:val="22"/>
          <w:lang w:val="lt-LT"/>
        </w:rPr>
        <w:t>Natrio</w:t>
      </w:r>
      <w:r w:rsidRPr="000E0F49">
        <w:rPr>
          <w:color w:val="auto"/>
          <w:sz w:val="22"/>
          <w:szCs w:val="22"/>
          <w:lang w:val="lt-LT"/>
        </w:rPr>
        <w:t xml:space="preserve"> 7,7</w:t>
      </w:r>
      <w:r w:rsidRPr="000E0F49">
        <w:rPr>
          <w:sz w:val="22"/>
          <w:szCs w:val="22"/>
          <w:lang w:val="lt-LT"/>
        </w:rPr>
        <w:t> mmol</w:t>
      </w:r>
    </w:p>
    <w:p w14:paraId="0C6ED429" w14:textId="77777777" w:rsidR="00521E19" w:rsidRPr="000E0F49" w:rsidRDefault="00521E19" w:rsidP="00521E19">
      <w:pPr>
        <w:pStyle w:val="Default"/>
        <w:tabs>
          <w:tab w:val="left" w:pos="567"/>
        </w:tabs>
        <w:rPr>
          <w:sz w:val="22"/>
          <w:szCs w:val="22"/>
          <w:lang w:val="lt-LT"/>
        </w:rPr>
      </w:pPr>
      <w:r w:rsidRPr="000E0F49">
        <w:rPr>
          <w:sz w:val="22"/>
          <w:szCs w:val="22"/>
          <w:lang w:val="lt-LT"/>
        </w:rPr>
        <w:t>Chloridų</w:t>
      </w:r>
      <w:r w:rsidRPr="000E0F49">
        <w:rPr>
          <w:color w:val="auto"/>
          <w:sz w:val="22"/>
          <w:szCs w:val="22"/>
          <w:lang w:val="lt-LT"/>
        </w:rPr>
        <w:t xml:space="preserve"> 7,7</w:t>
      </w:r>
      <w:r w:rsidRPr="000E0F49">
        <w:rPr>
          <w:sz w:val="22"/>
          <w:szCs w:val="22"/>
          <w:lang w:val="lt-LT"/>
        </w:rPr>
        <w:t> mmol</w:t>
      </w:r>
    </w:p>
    <w:p w14:paraId="12CDDE2C" w14:textId="77777777" w:rsidR="00521E19" w:rsidRPr="000E0F49" w:rsidRDefault="00521E19" w:rsidP="00521E19">
      <w:pPr>
        <w:pStyle w:val="Default"/>
        <w:tabs>
          <w:tab w:val="left" w:pos="567"/>
        </w:tabs>
        <w:rPr>
          <w:sz w:val="22"/>
          <w:szCs w:val="22"/>
          <w:lang w:val="lt-LT"/>
        </w:rPr>
      </w:pPr>
    </w:p>
    <w:p w14:paraId="7ED0F714" w14:textId="77777777" w:rsidR="00521E19" w:rsidRPr="000E0F49" w:rsidRDefault="00521E19" w:rsidP="00521E19">
      <w:pPr>
        <w:pStyle w:val="Default"/>
        <w:tabs>
          <w:tab w:val="left" w:pos="567"/>
        </w:tabs>
        <w:rPr>
          <w:color w:val="auto"/>
          <w:sz w:val="22"/>
          <w:szCs w:val="22"/>
          <w:highlight w:val="lightGray"/>
          <w:lang w:val="lt-LT"/>
        </w:rPr>
      </w:pPr>
      <w:r w:rsidRPr="000E0F49">
        <w:rPr>
          <w:color w:val="auto"/>
          <w:sz w:val="22"/>
          <w:szCs w:val="22"/>
          <w:highlight w:val="lightGray"/>
          <w:lang w:val="lt-LT"/>
        </w:rPr>
        <w:t>100 ml tirpalo yra (</w:t>
      </w:r>
      <w:r w:rsidRPr="000E0F49">
        <w:rPr>
          <w:sz w:val="22"/>
          <w:szCs w:val="22"/>
          <w:highlight w:val="lightGray"/>
          <w:lang w:val="lt-LT"/>
        </w:rPr>
        <w:t>apytikriai</w:t>
      </w:r>
      <w:r w:rsidRPr="000E0F49">
        <w:rPr>
          <w:color w:val="auto"/>
          <w:sz w:val="22"/>
          <w:szCs w:val="22"/>
          <w:highlight w:val="lightGray"/>
          <w:lang w:val="lt-LT"/>
        </w:rPr>
        <w:t>):</w:t>
      </w:r>
    </w:p>
    <w:p w14:paraId="31A3A3D7" w14:textId="77777777" w:rsidR="00521E19" w:rsidRPr="000E0F49" w:rsidRDefault="00521E19" w:rsidP="00521E19">
      <w:pPr>
        <w:pStyle w:val="Default"/>
        <w:tabs>
          <w:tab w:val="left" w:pos="567"/>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15,4</w:t>
      </w:r>
      <w:r w:rsidRPr="000E0F49">
        <w:rPr>
          <w:sz w:val="22"/>
          <w:szCs w:val="22"/>
          <w:highlight w:val="lightGray"/>
          <w:lang w:val="lt-LT"/>
        </w:rPr>
        <w:t> mmol</w:t>
      </w:r>
    </w:p>
    <w:p w14:paraId="6DD14665" w14:textId="77777777" w:rsidR="00521E19" w:rsidRPr="000E0F49" w:rsidRDefault="00521E19" w:rsidP="00521E19">
      <w:pPr>
        <w:pStyle w:val="CM20"/>
        <w:tabs>
          <w:tab w:val="left" w:pos="567"/>
        </w:tabs>
        <w:spacing w:after="0"/>
        <w:rPr>
          <w:sz w:val="22"/>
          <w:szCs w:val="22"/>
          <w:highlight w:val="lightGray"/>
          <w:lang w:val="lt-LT"/>
        </w:rPr>
      </w:pPr>
      <w:r w:rsidRPr="000E0F49">
        <w:rPr>
          <w:sz w:val="22"/>
          <w:szCs w:val="22"/>
          <w:highlight w:val="lightGray"/>
          <w:lang w:val="lt-LT"/>
        </w:rPr>
        <w:t>Chloridų 15,4 mmol</w:t>
      </w:r>
    </w:p>
    <w:p w14:paraId="108681FC" w14:textId="77777777" w:rsidR="00521E19" w:rsidRPr="000E0F49" w:rsidRDefault="00521E19" w:rsidP="00521E19">
      <w:pPr>
        <w:rPr>
          <w:highlight w:val="lightGray"/>
        </w:rPr>
      </w:pPr>
    </w:p>
    <w:p w14:paraId="13356C9A"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color w:val="auto"/>
          <w:sz w:val="22"/>
          <w:szCs w:val="22"/>
          <w:highlight w:val="lightGray"/>
          <w:lang w:val="lt-LT"/>
        </w:rPr>
        <w:t>250 ml tirpalo yra (</w:t>
      </w:r>
      <w:r w:rsidRPr="000E0F49">
        <w:rPr>
          <w:sz w:val="22"/>
          <w:szCs w:val="22"/>
          <w:highlight w:val="lightGray"/>
          <w:lang w:val="lt-LT"/>
        </w:rPr>
        <w:t>apytikriai</w:t>
      </w:r>
      <w:r w:rsidRPr="000E0F49">
        <w:rPr>
          <w:color w:val="auto"/>
          <w:sz w:val="22"/>
          <w:szCs w:val="22"/>
          <w:highlight w:val="lightGray"/>
          <w:lang w:val="lt-LT"/>
        </w:rPr>
        <w:t>):</w:t>
      </w:r>
    </w:p>
    <w:p w14:paraId="03941170"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38,5</w:t>
      </w:r>
      <w:r w:rsidRPr="000E0F49">
        <w:rPr>
          <w:sz w:val="22"/>
          <w:szCs w:val="22"/>
          <w:highlight w:val="lightGray"/>
          <w:lang w:val="lt-LT"/>
        </w:rPr>
        <w:t> mmol</w:t>
      </w:r>
    </w:p>
    <w:p w14:paraId="626D9FB8" w14:textId="77777777" w:rsidR="00521E19" w:rsidRPr="000E0F49" w:rsidRDefault="00521E19" w:rsidP="00521E19">
      <w:pPr>
        <w:rPr>
          <w:highlight w:val="lightGray"/>
        </w:rPr>
      </w:pPr>
      <w:r w:rsidRPr="000E0F49">
        <w:rPr>
          <w:highlight w:val="lightGray"/>
        </w:rPr>
        <w:t>Chloridų 38,5 mmol</w:t>
      </w:r>
      <w:r w:rsidRPr="000E0F49">
        <w:rPr>
          <w:highlight w:val="lightGray"/>
        </w:rPr>
        <w:tab/>
      </w:r>
    </w:p>
    <w:p w14:paraId="2295523A" w14:textId="77777777" w:rsidR="00521E19" w:rsidRPr="000E0F49" w:rsidRDefault="00521E19" w:rsidP="00521E19">
      <w:pPr>
        <w:rPr>
          <w:highlight w:val="lightGray"/>
        </w:rPr>
      </w:pPr>
    </w:p>
    <w:p w14:paraId="558042A0" w14:textId="77777777" w:rsidR="00521E19" w:rsidRPr="000E0F49" w:rsidRDefault="00521E19" w:rsidP="00521E19">
      <w:pPr>
        <w:pStyle w:val="CM1"/>
        <w:widowControl/>
        <w:tabs>
          <w:tab w:val="left" w:pos="567"/>
          <w:tab w:val="left" w:pos="4536"/>
        </w:tabs>
        <w:rPr>
          <w:sz w:val="22"/>
          <w:szCs w:val="22"/>
          <w:highlight w:val="lightGray"/>
          <w:lang w:val="lt-LT"/>
        </w:rPr>
      </w:pPr>
      <w:r w:rsidRPr="000E0F49">
        <w:rPr>
          <w:sz w:val="22"/>
          <w:szCs w:val="22"/>
          <w:highlight w:val="lightGray"/>
          <w:lang w:val="lt-LT"/>
        </w:rPr>
        <w:t>500 ml tirpalo yra (apytikriai):</w:t>
      </w:r>
    </w:p>
    <w:p w14:paraId="3488DFDF"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77</w:t>
      </w:r>
      <w:r w:rsidRPr="000E0F49">
        <w:rPr>
          <w:sz w:val="22"/>
          <w:szCs w:val="22"/>
          <w:highlight w:val="lightGray"/>
          <w:lang w:val="lt-LT"/>
        </w:rPr>
        <w:t> mmol</w:t>
      </w:r>
    </w:p>
    <w:p w14:paraId="02014F7F"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t>Chloridų</w:t>
      </w:r>
      <w:r w:rsidRPr="000E0F49">
        <w:rPr>
          <w:color w:val="auto"/>
          <w:sz w:val="22"/>
          <w:szCs w:val="22"/>
          <w:highlight w:val="lightGray"/>
          <w:lang w:val="lt-LT"/>
        </w:rPr>
        <w:t xml:space="preserve"> 77</w:t>
      </w:r>
      <w:r w:rsidRPr="000E0F49">
        <w:rPr>
          <w:sz w:val="22"/>
          <w:szCs w:val="22"/>
          <w:highlight w:val="lightGray"/>
          <w:lang w:val="lt-LT"/>
        </w:rPr>
        <w:t> mmol</w:t>
      </w:r>
    </w:p>
    <w:p w14:paraId="07537AAE" w14:textId="77777777" w:rsidR="00521E19" w:rsidRPr="000E0F49" w:rsidRDefault="00521E19" w:rsidP="00521E19">
      <w:pPr>
        <w:pStyle w:val="Pagrindinistekstas"/>
        <w:tabs>
          <w:tab w:val="left" w:pos="567"/>
        </w:tabs>
        <w:spacing w:after="0"/>
        <w:rPr>
          <w:b/>
          <w:bCs/>
        </w:rPr>
      </w:pPr>
    </w:p>
    <w:p w14:paraId="289619E4" w14:textId="77777777" w:rsidR="00521E19" w:rsidRPr="000E0F49" w:rsidRDefault="00521E19" w:rsidP="00521E19">
      <w:pPr>
        <w:pStyle w:val="Antrat3"/>
        <w:rPr>
          <w:highlight w:val="lightGray"/>
        </w:rPr>
      </w:pPr>
      <w:r w:rsidRPr="000E0F49">
        <w:rPr>
          <w:highlight w:val="lightGray"/>
        </w:rPr>
        <w:lastRenderedPageBreak/>
        <w:t>1000 ml tirpalo yra (apytikriai):</w:t>
      </w:r>
      <w:r w:rsidRPr="000E0F49">
        <w:rPr>
          <w:highlight w:val="lightGray"/>
        </w:rPr>
        <w:tab/>
      </w:r>
    </w:p>
    <w:p w14:paraId="216BFE89" w14:textId="77777777" w:rsidR="00521E19" w:rsidRPr="000E0F49" w:rsidRDefault="00521E19" w:rsidP="00521E19">
      <w:pPr>
        <w:pStyle w:val="Default"/>
        <w:tabs>
          <w:tab w:val="left" w:pos="567"/>
          <w:tab w:val="left" w:pos="4536"/>
        </w:tabs>
        <w:rPr>
          <w:sz w:val="22"/>
          <w:szCs w:val="22"/>
          <w:highlight w:val="lightGray"/>
          <w:lang w:val="lt-LT"/>
        </w:rPr>
      </w:pPr>
      <w:r w:rsidRPr="000E0F49">
        <w:rPr>
          <w:sz w:val="22"/>
          <w:szCs w:val="22"/>
          <w:highlight w:val="lightGray"/>
          <w:lang w:val="lt-LT"/>
        </w:rPr>
        <w:t>Natrio 154 mmol</w:t>
      </w:r>
    </w:p>
    <w:p w14:paraId="471099A2" w14:textId="77777777" w:rsidR="00521E19" w:rsidRPr="000E0F49" w:rsidRDefault="00521E19" w:rsidP="00521E19">
      <w:pPr>
        <w:rPr>
          <w:highlight w:val="lightGray"/>
        </w:rPr>
      </w:pPr>
      <w:r w:rsidRPr="000E0F49">
        <w:rPr>
          <w:highlight w:val="lightGray"/>
        </w:rPr>
        <w:t>Chloridų 154 mmol</w:t>
      </w:r>
    </w:p>
    <w:p w14:paraId="62E2C576" w14:textId="77777777" w:rsidR="00521E19" w:rsidRPr="000E0F49" w:rsidRDefault="00521E19" w:rsidP="00521E19">
      <w:pPr>
        <w:pStyle w:val="Default"/>
        <w:tabs>
          <w:tab w:val="left" w:pos="567"/>
        </w:tabs>
        <w:rPr>
          <w:sz w:val="22"/>
          <w:szCs w:val="22"/>
          <w:lang w:val="lt-LT"/>
        </w:rPr>
      </w:pPr>
    </w:p>
    <w:p w14:paraId="30BE2DB7" w14:textId="77777777" w:rsidR="00521E19" w:rsidRPr="000E0F49" w:rsidRDefault="00521E19" w:rsidP="00521E19">
      <w:pPr>
        <w:pStyle w:val="Default"/>
        <w:tabs>
          <w:tab w:val="left" w:pos="567"/>
        </w:tabs>
        <w:rPr>
          <w:sz w:val="22"/>
          <w:szCs w:val="22"/>
          <w:lang w:val="lt-LT"/>
        </w:rPr>
      </w:pPr>
      <w:r w:rsidRPr="000E0F49">
        <w:rPr>
          <w:sz w:val="22"/>
          <w:szCs w:val="22"/>
          <w:lang w:val="lt-LT"/>
        </w:rPr>
        <w:t>pH 5,5 (apytikriai)</w:t>
      </w:r>
    </w:p>
    <w:p w14:paraId="0AEC83E6" w14:textId="77777777" w:rsidR="00521E19" w:rsidRPr="000E0F49" w:rsidRDefault="00521E19" w:rsidP="00521E19">
      <w:pPr>
        <w:pStyle w:val="Pagrindinistekstas"/>
        <w:tabs>
          <w:tab w:val="left" w:pos="567"/>
        </w:tabs>
        <w:spacing w:after="0"/>
      </w:pPr>
    </w:p>
    <w:p w14:paraId="2E8CCDCC" w14:textId="77777777" w:rsidR="00BB142A"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50 x 50 ml</w:t>
      </w:r>
    </w:p>
    <w:p w14:paraId="6ABFCA46" w14:textId="77777777" w:rsidR="00BB142A" w:rsidRPr="000E0F49" w:rsidRDefault="00BB142A" w:rsidP="00BB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 xml:space="preserve">75 x 50 ml  </w:t>
      </w:r>
    </w:p>
    <w:p w14:paraId="5ABFBDFD"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 xml:space="preserve">50 x 100 ml  </w:t>
      </w:r>
    </w:p>
    <w:p w14:paraId="08E87598"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 xml:space="preserve">30 x 250 ml  </w:t>
      </w:r>
    </w:p>
    <w:p w14:paraId="58F40429"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20 x 500 ml</w:t>
      </w:r>
    </w:p>
    <w:p w14:paraId="24507EB9" w14:textId="77777777" w:rsidR="00521E19" w:rsidRPr="000E0F49" w:rsidRDefault="00521E19" w:rsidP="00521E19">
      <w:pPr>
        <w:pStyle w:val="CM20"/>
        <w:tabs>
          <w:tab w:val="left" w:pos="567"/>
        </w:tabs>
        <w:spacing w:after="0"/>
        <w:rPr>
          <w:spacing w:val="-3"/>
          <w:sz w:val="22"/>
          <w:szCs w:val="22"/>
          <w:lang w:val="lt-LT"/>
        </w:rPr>
      </w:pPr>
      <w:r w:rsidRPr="000E0F49">
        <w:rPr>
          <w:spacing w:val="-3"/>
          <w:sz w:val="22"/>
          <w:szCs w:val="22"/>
          <w:highlight w:val="lightGray"/>
          <w:lang w:val="lt-LT"/>
        </w:rPr>
        <w:t>10 x 1000 ml</w:t>
      </w:r>
    </w:p>
    <w:p w14:paraId="3F1A5347" w14:textId="77777777" w:rsidR="00521E19" w:rsidRPr="003E0108" w:rsidRDefault="00521E19" w:rsidP="00521E19">
      <w:pPr>
        <w:pStyle w:val="BTEMEASMCA"/>
        <w:rPr>
          <w:rFonts w:cs="Times New Roman"/>
        </w:rPr>
      </w:pPr>
    </w:p>
    <w:p w14:paraId="6FF99CFD" w14:textId="77777777" w:rsidR="00521E19" w:rsidRPr="003E0108" w:rsidRDefault="00521E19" w:rsidP="00521E19">
      <w:pPr>
        <w:pStyle w:val="BTEMEASMCA"/>
        <w:rPr>
          <w:rFonts w:cs="Times New Roman"/>
        </w:rPr>
      </w:pPr>
    </w:p>
    <w:p w14:paraId="560879B7" w14:textId="77777777" w:rsidR="00521E19" w:rsidRPr="000E0F49" w:rsidRDefault="00521E19" w:rsidP="00521E19">
      <w:pPr>
        <w:pStyle w:val="PI-1labEMEASMCA"/>
        <w:rPr>
          <w:highlight w:val="lightGray"/>
        </w:rPr>
      </w:pPr>
      <w:r w:rsidRPr="000E0F49">
        <w:t>5.</w:t>
      </w:r>
      <w:r w:rsidRPr="000E0F49">
        <w:tab/>
        <w:t>VARTOJIMO METODAS IR BŪDAS (-AI)</w:t>
      </w:r>
    </w:p>
    <w:p w14:paraId="1E323939" w14:textId="77777777" w:rsidR="00521E19" w:rsidRPr="003E0108" w:rsidRDefault="00521E19" w:rsidP="00521E19">
      <w:pPr>
        <w:pStyle w:val="BTEMEASMCA"/>
        <w:rPr>
          <w:rFonts w:cs="Times New Roman"/>
        </w:rPr>
      </w:pPr>
    </w:p>
    <w:p w14:paraId="07CA0E16" w14:textId="77777777" w:rsidR="00521E19" w:rsidRPr="000E0F49" w:rsidRDefault="00521E19" w:rsidP="00521E19">
      <w:pPr>
        <w:pStyle w:val="Pagrindinistekstas"/>
        <w:tabs>
          <w:tab w:val="left" w:pos="567"/>
        </w:tabs>
        <w:spacing w:after="0"/>
      </w:pPr>
      <w:r w:rsidRPr="000E0F49">
        <w:t>Leisti į veną.</w:t>
      </w:r>
    </w:p>
    <w:p w14:paraId="6D8B1551" w14:textId="77777777" w:rsidR="00521E19" w:rsidRPr="000E0F49" w:rsidRDefault="00521E19" w:rsidP="00521E19">
      <w:pPr>
        <w:pStyle w:val="Pagrindinistekstas"/>
        <w:tabs>
          <w:tab w:val="left" w:pos="567"/>
        </w:tabs>
        <w:spacing w:after="0"/>
        <w:rPr>
          <w:b/>
          <w:bCs/>
        </w:rPr>
      </w:pPr>
      <w:r w:rsidRPr="000E0F49">
        <w:rPr>
          <w:b/>
          <w:bCs/>
        </w:rPr>
        <w:t>Prieš vartojimą perskaitykite pakuotės lapelį.</w:t>
      </w:r>
    </w:p>
    <w:p w14:paraId="0BBDAE87" w14:textId="77777777" w:rsidR="00521E19" w:rsidRPr="003E0108" w:rsidRDefault="00521E19" w:rsidP="00521E19">
      <w:pPr>
        <w:pStyle w:val="BTEMEASMCA"/>
        <w:rPr>
          <w:rFonts w:cs="Times New Roman"/>
        </w:rPr>
      </w:pPr>
    </w:p>
    <w:p w14:paraId="06DD2C51" w14:textId="77777777" w:rsidR="00521E19" w:rsidRPr="003E0108" w:rsidRDefault="00521E19" w:rsidP="00521E19">
      <w:pPr>
        <w:pStyle w:val="BTEMEASMCA"/>
        <w:rPr>
          <w:rFonts w:cs="Times New Roman"/>
        </w:rPr>
      </w:pPr>
    </w:p>
    <w:p w14:paraId="6DF9C689" w14:textId="77777777" w:rsidR="00521E19" w:rsidRPr="000E0F49" w:rsidRDefault="00521E19" w:rsidP="00521E19">
      <w:pPr>
        <w:pStyle w:val="PI-1labEMEASMCA"/>
      </w:pPr>
      <w:r w:rsidRPr="000E0F49">
        <w:t>6.</w:t>
      </w:r>
      <w:r w:rsidRPr="000E0F49">
        <w:tab/>
        <w:t>SPECIALUS ĮSPĖJIMAS, KAD VAISTINĮ PREPARATĄ BŪTINA LAIKYTI VAIKAMS NEPASTEBIMOJE IR NEPASIEKIAMOJE VIETOJE</w:t>
      </w:r>
    </w:p>
    <w:p w14:paraId="22426EEE" w14:textId="77777777" w:rsidR="00521E19" w:rsidRPr="003E0108" w:rsidRDefault="00521E19" w:rsidP="00521E19">
      <w:pPr>
        <w:pStyle w:val="BTEMEASMCA"/>
        <w:rPr>
          <w:rFonts w:cs="Times New Roman"/>
        </w:rPr>
      </w:pPr>
    </w:p>
    <w:p w14:paraId="69A66F5C" w14:textId="77777777" w:rsidR="00521E19" w:rsidRPr="003E0108" w:rsidRDefault="00521E19" w:rsidP="00521E19">
      <w:pPr>
        <w:pStyle w:val="BTEMEASMCA"/>
        <w:rPr>
          <w:rFonts w:cs="Times New Roman"/>
        </w:rPr>
      </w:pPr>
      <w:r w:rsidRPr="003E0108">
        <w:rPr>
          <w:rFonts w:cs="Times New Roman"/>
        </w:rPr>
        <w:t>Laikyti vaikams nepastebimoje ir nepasiekiamoje vietoje.</w:t>
      </w:r>
    </w:p>
    <w:p w14:paraId="310B0087" w14:textId="77777777" w:rsidR="00521E19" w:rsidRPr="003E0108" w:rsidRDefault="00521E19" w:rsidP="00521E19">
      <w:pPr>
        <w:pStyle w:val="BTEMEASMCA"/>
        <w:rPr>
          <w:rFonts w:cs="Times New Roman"/>
        </w:rPr>
      </w:pPr>
    </w:p>
    <w:p w14:paraId="0E20084C" w14:textId="77777777" w:rsidR="00521E19" w:rsidRPr="003E0108" w:rsidRDefault="00521E19" w:rsidP="00521E19">
      <w:pPr>
        <w:pStyle w:val="BTEMEASMCA"/>
        <w:rPr>
          <w:rFonts w:cs="Times New Roman"/>
        </w:rPr>
      </w:pPr>
    </w:p>
    <w:p w14:paraId="7DEB097F" w14:textId="77777777" w:rsidR="00521E19" w:rsidRPr="000E0F49" w:rsidRDefault="00521E19" w:rsidP="00521E19">
      <w:pPr>
        <w:pStyle w:val="PI-1labEMEASMCA"/>
        <w:rPr>
          <w:highlight w:val="lightGray"/>
        </w:rPr>
      </w:pPr>
      <w:r w:rsidRPr="000E0F49">
        <w:t>7.</w:t>
      </w:r>
      <w:r w:rsidRPr="000E0F49">
        <w:tab/>
        <w:t>KITAS (-I) SPECIALUS (-ŪS) ĮSPĖJIMAS (-AI) (JEI REIKIA)</w:t>
      </w:r>
    </w:p>
    <w:p w14:paraId="3CD84EB0" w14:textId="77777777" w:rsidR="00521E19" w:rsidRPr="003E0108" w:rsidRDefault="00521E19" w:rsidP="00521E19">
      <w:pPr>
        <w:pStyle w:val="BTEMEASMCA"/>
        <w:rPr>
          <w:rFonts w:cs="Times New Roman"/>
        </w:rPr>
      </w:pPr>
    </w:p>
    <w:p w14:paraId="514F9206" w14:textId="77777777" w:rsidR="00521E19" w:rsidRPr="003E0108" w:rsidRDefault="00521E19" w:rsidP="00521E19">
      <w:pPr>
        <w:pStyle w:val="BTEMEASMCA"/>
        <w:rPr>
          <w:rFonts w:cs="Times New Roman"/>
        </w:rPr>
      </w:pPr>
      <w:r w:rsidRPr="003E0108">
        <w:rPr>
          <w:rFonts w:cs="Times New Roman"/>
        </w:rPr>
        <w:t>Dalinai panaudoto maišelio naudoti kitai infuzijai negalima.</w:t>
      </w:r>
    </w:p>
    <w:p w14:paraId="74A1D315" w14:textId="77777777" w:rsidR="00521E19" w:rsidRPr="003E0108" w:rsidRDefault="00521E19" w:rsidP="00521E19">
      <w:pPr>
        <w:pStyle w:val="BTEMEASMCA"/>
        <w:rPr>
          <w:rFonts w:cs="Times New Roman"/>
        </w:rPr>
      </w:pPr>
    </w:p>
    <w:p w14:paraId="7F2BC3D6" w14:textId="77777777" w:rsidR="00521E19" w:rsidRPr="003E0108" w:rsidRDefault="00521E19" w:rsidP="00521E19">
      <w:pPr>
        <w:pStyle w:val="BTEMEASMCA"/>
        <w:rPr>
          <w:rFonts w:cs="Times New Roman"/>
        </w:rPr>
      </w:pPr>
    </w:p>
    <w:p w14:paraId="4D04E8A5" w14:textId="77777777" w:rsidR="00521E19" w:rsidRPr="000E0F49" w:rsidRDefault="00521E19" w:rsidP="00521E19">
      <w:pPr>
        <w:pStyle w:val="PI-1labEMEASMCA"/>
        <w:rPr>
          <w:highlight w:val="lightGray"/>
        </w:rPr>
      </w:pPr>
      <w:r w:rsidRPr="000E0F49">
        <w:t>8.</w:t>
      </w:r>
      <w:r w:rsidRPr="000E0F49">
        <w:tab/>
        <w:t>TINKAMUMO LAIKAS</w:t>
      </w:r>
    </w:p>
    <w:p w14:paraId="505DDE2D" w14:textId="77777777" w:rsidR="00521E19" w:rsidRPr="003E0108" w:rsidRDefault="00521E19" w:rsidP="00521E19">
      <w:pPr>
        <w:pStyle w:val="BTEMEASMCA"/>
        <w:rPr>
          <w:rFonts w:cs="Times New Roman"/>
        </w:rPr>
      </w:pPr>
    </w:p>
    <w:p w14:paraId="3C215531" w14:textId="77777777" w:rsidR="00521E19" w:rsidRPr="003E0108" w:rsidRDefault="00521E19" w:rsidP="00521E19">
      <w:pPr>
        <w:pStyle w:val="BTEMEASMCA"/>
        <w:rPr>
          <w:rFonts w:cs="Times New Roman"/>
        </w:rPr>
      </w:pPr>
      <w:r w:rsidRPr="003E0108">
        <w:rPr>
          <w:rFonts w:cs="Times New Roman"/>
        </w:rPr>
        <w:t>Tinka iki</w:t>
      </w:r>
    </w:p>
    <w:p w14:paraId="65CE0168" w14:textId="77777777" w:rsidR="00521E19" w:rsidRPr="003E0108" w:rsidRDefault="00521E19" w:rsidP="00521E19">
      <w:pPr>
        <w:pStyle w:val="BTEMEASMCA"/>
        <w:rPr>
          <w:rFonts w:cs="Times New Roman"/>
        </w:rPr>
      </w:pPr>
    </w:p>
    <w:p w14:paraId="2B18CCFF" w14:textId="77777777" w:rsidR="00521E19" w:rsidRPr="003E0108" w:rsidRDefault="00521E19" w:rsidP="00521E19">
      <w:pPr>
        <w:pStyle w:val="BTEMEASMCA"/>
        <w:rPr>
          <w:rFonts w:cs="Times New Roman"/>
        </w:rPr>
      </w:pPr>
    </w:p>
    <w:p w14:paraId="717D20C9" w14:textId="77777777" w:rsidR="00521E19" w:rsidRPr="000E0F49" w:rsidRDefault="00521E19" w:rsidP="00521E19">
      <w:pPr>
        <w:pStyle w:val="PI-1labEMEASMCA"/>
      </w:pPr>
      <w:r w:rsidRPr="000E0F49">
        <w:t>9.</w:t>
      </w:r>
      <w:r w:rsidRPr="000E0F49">
        <w:tab/>
        <w:t>SPECIALIOS LAIKYMO SĄLYGOS</w:t>
      </w:r>
    </w:p>
    <w:p w14:paraId="685FAA2A" w14:textId="77777777" w:rsidR="00521E19" w:rsidRPr="003E0108" w:rsidRDefault="00521E19" w:rsidP="00521E19">
      <w:pPr>
        <w:pStyle w:val="BTEMEASMCA"/>
        <w:rPr>
          <w:rFonts w:cs="Times New Roman"/>
        </w:rPr>
      </w:pPr>
    </w:p>
    <w:p w14:paraId="391003DF" w14:textId="77777777" w:rsidR="00521E19" w:rsidRPr="000E0F49" w:rsidRDefault="00521E19" w:rsidP="00521E19">
      <w:pPr>
        <w:pStyle w:val="Pagrindinistekstas"/>
        <w:spacing w:after="0"/>
      </w:pPr>
      <w:r w:rsidRPr="000E0F49">
        <w:t xml:space="preserve">Specialių laikymo sąlygų nereikia. </w:t>
      </w:r>
      <w:r w:rsidRPr="000E0F49">
        <w:rPr>
          <w:highlight w:val="lightGray"/>
        </w:rPr>
        <w:t>Supakuoto į 250  ml, 500  ml ir 1000  ml maišelius.</w:t>
      </w:r>
    </w:p>
    <w:p w14:paraId="36714A18" w14:textId="77777777" w:rsidR="00521E19" w:rsidRPr="000E0F49" w:rsidRDefault="00521E19" w:rsidP="00521E19">
      <w:pPr>
        <w:pStyle w:val="Pagrindinistekstas"/>
        <w:tabs>
          <w:tab w:val="left" w:pos="567"/>
        </w:tabs>
        <w:spacing w:after="0"/>
      </w:pPr>
    </w:p>
    <w:p w14:paraId="33344A85" w14:textId="77777777" w:rsidR="00521E19" w:rsidRPr="000E0F49" w:rsidRDefault="00521E19" w:rsidP="00521E19">
      <w:r w:rsidRPr="000E0F49">
        <w:t xml:space="preserve">Laikyti ne aukštesnėje kaip 30 ºC temperatūroje. </w:t>
      </w:r>
      <w:r w:rsidRPr="000E0F49">
        <w:rPr>
          <w:rFonts w:eastAsia="Arial Unicode MS"/>
          <w:highlight w:val="lightGray"/>
        </w:rPr>
        <w:t>Supakuoto į 50 ml ir 100 ml maišelius</w:t>
      </w:r>
      <w:r w:rsidRPr="000E0F49">
        <w:rPr>
          <w:highlight w:val="lightGray"/>
        </w:rPr>
        <w:t>.</w:t>
      </w:r>
    </w:p>
    <w:p w14:paraId="781B94F3" w14:textId="77777777" w:rsidR="00521E19" w:rsidRPr="003E0108" w:rsidRDefault="00521E19" w:rsidP="00521E19">
      <w:pPr>
        <w:pStyle w:val="BTEMEASMCA"/>
        <w:rPr>
          <w:rFonts w:cs="Times New Roman"/>
        </w:rPr>
      </w:pPr>
    </w:p>
    <w:p w14:paraId="552E16CD" w14:textId="77777777" w:rsidR="00521E19" w:rsidRPr="003E0108" w:rsidRDefault="00521E19" w:rsidP="00521E19">
      <w:pPr>
        <w:pStyle w:val="BTEMEASMCA"/>
        <w:rPr>
          <w:rFonts w:cs="Times New Roman"/>
        </w:rPr>
      </w:pPr>
    </w:p>
    <w:p w14:paraId="642D9F4C" w14:textId="77777777" w:rsidR="00521E19" w:rsidRPr="000E0F49" w:rsidRDefault="00521E19" w:rsidP="00521E19">
      <w:pPr>
        <w:pStyle w:val="PI-1labEMEASMCA"/>
      </w:pPr>
      <w:r w:rsidRPr="000E0F49">
        <w:t>10.</w:t>
      </w:r>
      <w:r w:rsidRPr="000E0F49">
        <w:tab/>
        <w:t>SPECIALIOS ATSARGUMO PRIEMONĖS DĖL NESUVARTOTO VAISTINIO PREPARATO AR JO ATLIEKŲ TVARKYMO (JEI REIKIA)</w:t>
      </w:r>
    </w:p>
    <w:p w14:paraId="454504DF" w14:textId="77777777" w:rsidR="00521E19" w:rsidRPr="003E0108" w:rsidRDefault="00521E19" w:rsidP="00521E19">
      <w:pPr>
        <w:pStyle w:val="BTEMEASMCA"/>
        <w:rPr>
          <w:rFonts w:cs="Times New Roman"/>
        </w:rPr>
      </w:pPr>
    </w:p>
    <w:p w14:paraId="03D8A5D3" w14:textId="77777777" w:rsidR="00521E19" w:rsidRPr="003E0108" w:rsidRDefault="00521E19" w:rsidP="00521E19">
      <w:pPr>
        <w:pStyle w:val="BTEMEASMCA"/>
        <w:rPr>
          <w:rFonts w:cs="Times New Roman"/>
        </w:rPr>
      </w:pPr>
    </w:p>
    <w:p w14:paraId="295E35B8" w14:textId="77777777" w:rsidR="00521E19" w:rsidRPr="000E0F49" w:rsidRDefault="00521E19" w:rsidP="00521E19">
      <w:pPr>
        <w:pStyle w:val="PI-1labEMEASMCA"/>
      </w:pPr>
      <w:r w:rsidRPr="000E0F49">
        <w:lastRenderedPageBreak/>
        <w:t>11.</w:t>
      </w:r>
      <w:r w:rsidRPr="000E0F49">
        <w:tab/>
        <w:t>RINKODAROS TEISĖS TURĖTOJO PAVADINIMAS IR ADRESAS</w:t>
      </w:r>
    </w:p>
    <w:p w14:paraId="1E3F91D0" w14:textId="77777777" w:rsidR="00521E19" w:rsidRPr="000E0F49" w:rsidRDefault="00521E19" w:rsidP="00521E19">
      <w:pPr>
        <w:pStyle w:val="Pagrindinistekstas"/>
        <w:tabs>
          <w:tab w:val="left" w:pos="567"/>
        </w:tabs>
        <w:spacing w:after="0"/>
      </w:pPr>
    </w:p>
    <w:p w14:paraId="07C9945C" w14:textId="77777777" w:rsidR="00521E19" w:rsidRPr="000E0F49" w:rsidRDefault="00521E19" w:rsidP="00521E19">
      <w:pPr>
        <w:pStyle w:val="Pagrindinistekstas"/>
        <w:tabs>
          <w:tab w:val="left" w:pos="567"/>
        </w:tabs>
        <w:spacing w:after="0"/>
      </w:pPr>
      <w:r w:rsidRPr="000E0F49">
        <w:t>Baxter Healthcare Ltd.</w:t>
      </w:r>
    </w:p>
    <w:p w14:paraId="5B4D3EF3" w14:textId="77777777" w:rsidR="00521E19" w:rsidRPr="000E0F49" w:rsidRDefault="00521E19" w:rsidP="00521E19">
      <w:pPr>
        <w:pStyle w:val="Pagrindinistekstas"/>
        <w:tabs>
          <w:tab w:val="left" w:pos="567"/>
        </w:tabs>
        <w:spacing w:after="0"/>
      </w:pPr>
      <w:r w:rsidRPr="000E0F49">
        <w:t>Caxton Way, Thetford</w:t>
      </w:r>
    </w:p>
    <w:p w14:paraId="3D74CC97" w14:textId="77777777" w:rsidR="00521E19" w:rsidRPr="000E0F49" w:rsidRDefault="00521E19" w:rsidP="00521E19">
      <w:pPr>
        <w:pStyle w:val="Pagrindinistekstas"/>
        <w:tabs>
          <w:tab w:val="left" w:pos="567"/>
        </w:tabs>
        <w:spacing w:after="0"/>
      </w:pPr>
      <w:r w:rsidRPr="000E0F49">
        <w:t>Norfolk IP24 3SE</w:t>
      </w:r>
    </w:p>
    <w:p w14:paraId="44D98E4D" w14:textId="77777777" w:rsidR="00521E19" w:rsidRPr="000E0F49" w:rsidRDefault="00521E19" w:rsidP="00521E19">
      <w:pPr>
        <w:pStyle w:val="Pagrindinistekstas"/>
        <w:tabs>
          <w:tab w:val="left" w:pos="567"/>
        </w:tabs>
        <w:spacing w:after="0"/>
      </w:pPr>
      <w:r w:rsidRPr="000E0F49">
        <w:t>Jungtinė Karalystė</w:t>
      </w:r>
    </w:p>
    <w:p w14:paraId="69350AD1" w14:textId="77777777" w:rsidR="00521E19" w:rsidRPr="003E0108" w:rsidRDefault="00521E19" w:rsidP="00521E19">
      <w:pPr>
        <w:pStyle w:val="BTEMEASMCA"/>
        <w:rPr>
          <w:rFonts w:cs="Times New Roman"/>
        </w:rPr>
      </w:pPr>
    </w:p>
    <w:p w14:paraId="32ECF4E1" w14:textId="77777777" w:rsidR="00521E19" w:rsidRPr="003E0108" w:rsidRDefault="00521E19" w:rsidP="00521E19">
      <w:pPr>
        <w:pStyle w:val="BTEMEASMCA"/>
        <w:rPr>
          <w:rFonts w:cs="Times New Roman"/>
        </w:rPr>
      </w:pPr>
    </w:p>
    <w:p w14:paraId="477B265E" w14:textId="77777777" w:rsidR="00521E19" w:rsidRPr="000E0F49" w:rsidRDefault="00521E19" w:rsidP="00521E19">
      <w:pPr>
        <w:pStyle w:val="PI-1labEMEASMCA"/>
      </w:pPr>
      <w:r w:rsidRPr="000E0F49">
        <w:t>12.</w:t>
      </w:r>
      <w:r w:rsidRPr="000E0F49">
        <w:tab/>
        <w:t xml:space="preserve">RINKODAROS TEISĖS NUMERIS </w:t>
      </w:r>
    </w:p>
    <w:p w14:paraId="5A7BBAB0" w14:textId="77777777" w:rsidR="00521E19" w:rsidRPr="003E0108" w:rsidRDefault="00521E19" w:rsidP="00521E19">
      <w:pPr>
        <w:pStyle w:val="BTEMEASMCA"/>
        <w:rPr>
          <w:rFonts w:cs="Times New Roman"/>
        </w:rPr>
      </w:pPr>
    </w:p>
    <w:p w14:paraId="57B5EA45" w14:textId="283FFBBD" w:rsidR="00521E19" w:rsidRPr="000E0F49" w:rsidRDefault="00521E19" w:rsidP="00521E19">
      <w:pPr>
        <w:pStyle w:val="Pagrindinistekstas"/>
        <w:spacing w:after="0"/>
      </w:pPr>
      <w:r w:rsidRPr="000E0F49">
        <w:t>Maišelis (50 ml)</w:t>
      </w:r>
      <w:r w:rsidR="00F03F00" w:rsidRPr="000E0F49">
        <w:t xml:space="preserve"> </w:t>
      </w:r>
      <w:r w:rsidR="00F03F00" w:rsidRPr="003E0108">
        <w:rPr>
          <w:highlight w:val="lightGray"/>
        </w:rPr>
        <w:t>pakuotėje po 50 vienetų</w:t>
      </w:r>
      <w:r w:rsidRPr="000E0F49">
        <w:t xml:space="preserve"> – LT/1/06/0524/001</w:t>
      </w:r>
    </w:p>
    <w:p w14:paraId="38298916" w14:textId="6037CB3E" w:rsidR="000557E1" w:rsidRPr="000E0F49" w:rsidRDefault="000557E1" w:rsidP="00521E19">
      <w:pPr>
        <w:pStyle w:val="Pagrindinistekstas"/>
        <w:spacing w:after="0"/>
      </w:pPr>
      <w:r w:rsidRPr="000E0F49">
        <w:t>Maišelis</w:t>
      </w:r>
      <w:r w:rsidR="00F03F00" w:rsidRPr="000E0F49">
        <w:t xml:space="preserve"> </w:t>
      </w:r>
      <w:r w:rsidR="00177367" w:rsidRPr="000E0F49">
        <w:t>(50 ml)</w:t>
      </w:r>
      <w:r w:rsidR="00F03F00" w:rsidRPr="000E0F49">
        <w:t xml:space="preserve"> </w:t>
      </w:r>
      <w:r w:rsidR="00F03F00" w:rsidRPr="003E0108">
        <w:rPr>
          <w:highlight w:val="lightGray"/>
        </w:rPr>
        <w:t>pakuotėje po 75 vienetus</w:t>
      </w:r>
      <w:r w:rsidR="00F03F00" w:rsidRPr="000E0F49">
        <w:t xml:space="preserve"> </w:t>
      </w:r>
      <w:r w:rsidR="00177367" w:rsidRPr="000E0F49">
        <w:t xml:space="preserve"> – LT/1/06/0524/007</w:t>
      </w:r>
    </w:p>
    <w:p w14:paraId="78E94E53" w14:textId="77777777" w:rsidR="00521E19" w:rsidRPr="000E0F49" w:rsidRDefault="00521E19" w:rsidP="00521E19">
      <w:pPr>
        <w:pStyle w:val="Pagrindinistekstas"/>
        <w:spacing w:after="0"/>
        <w:rPr>
          <w:highlight w:val="lightGray"/>
        </w:rPr>
      </w:pPr>
      <w:r w:rsidRPr="000E0F49">
        <w:rPr>
          <w:highlight w:val="lightGray"/>
        </w:rPr>
        <w:t>Maišelis (100 ml) – LT/1/06/0524/002</w:t>
      </w:r>
    </w:p>
    <w:p w14:paraId="296ED09F" w14:textId="77777777" w:rsidR="00521E19" w:rsidRPr="000E0F49" w:rsidRDefault="00521E19" w:rsidP="00521E19">
      <w:pPr>
        <w:pStyle w:val="Pagrindinistekstas"/>
        <w:spacing w:after="0"/>
        <w:rPr>
          <w:highlight w:val="lightGray"/>
        </w:rPr>
      </w:pPr>
      <w:r w:rsidRPr="000E0F49">
        <w:rPr>
          <w:highlight w:val="lightGray"/>
        </w:rPr>
        <w:t>Maišelis (250 ml) – LT/1/06/0524/004</w:t>
      </w:r>
    </w:p>
    <w:p w14:paraId="1B463104" w14:textId="77777777" w:rsidR="00521E19" w:rsidRPr="000E0F49" w:rsidRDefault="00521E19" w:rsidP="00521E19">
      <w:pPr>
        <w:pStyle w:val="Pagrindinistekstas"/>
        <w:spacing w:after="0"/>
        <w:rPr>
          <w:highlight w:val="lightGray"/>
        </w:rPr>
      </w:pPr>
      <w:r w:rsidRPr="000E0F49">
        <w:rPr>
          <w:highlight w:val="lightGray"/>
        </w:rPr>
        <w:t>Maišelis (500 ml) – LT/1/06/0524/005</w:t>
      </w:r>
    </w:p>
    <w:p w14:paraId="6ED32457" w14:textId="77777777" w:rsidR="00521E19" w:rsidRPr="000E0F49" w:rsidRDefault="00521E19" w:rsidP="00521E19">
      <w:pPr>
        <w:pStyle w:val="Pagrindinistekstas"/>
        <w:spacing w:after="0"/>
      </w:pPr>
      <w:r w:rsidRPr="000E0F49">
        <w:rPr>
          <w:highlight w:val="lightGray"/>
        </w:rPr>
        <w:t>Maišelis (1000 ml) – LT/1/06/0524/006</w:t>
      </w:r>
    </w:p>
    <w:p w14:paraId="35261F28" w14:textId="77777777" w:rsidR="00521E19" w:rsidRPr="003E0108" w:rsidRDefault="00521E19" w:rsidP="00521E19">
      <w:pPr>
        <w:pStyle w:val="BTEMEASMCA"/>
        <w:rPr>
          <w:rFonts w:cs="Times New Roman"/>
        </w:rPr>
      </w:pPr>
    </w:p>
    <w:p w14:paraId="12861D9F" w14:textId="77777777" w:rsidR="00521E19" w:rsidRPr="003E0108" w:rsidRDefault="00521E19" w:rsidP="00521E19">
      <w:pPr>
        <w:pStyle w:val="BTEMEASMCA"/>
        <w:rPr>
          <w:rFonts w:cs="Times New Roman"/>
        </w:rPr>
      </w:pPr>
    </w:p>
    <w:p w14:paraId="3E2B194E" w14:textId="77777777" w:rsidR="00521E19" w:rsidRPr="000E0F49" w:rsidRDefault="00521E19" w:rsidP="00521E19">
      <w:pPr>
        <w:pStyle w:val="PI-1labEMEASMCA"/>
      </w:pPr>
      <w:r w:rsidRPr="000E0F49">
        <w:t>13.</w:t>
      </w:r>
      <w:r w:rsidRPr="000E0F49">
        <w:tab/>
        <w:t>SERIJOS NUMERIS</w:t>
      </w:r>
    </w:p>
    <w:p w14:paraId="16769630" w14:textId="77777777" w:rsidR="00521E19" w:rsidRPr="003E0108" w:rsidRDefault="00521E19" w:rsidP="00521E19">
      <w:pPr>
        <w:pStyle w:val="BTEMEASMCA"/>
        <w:rPr>
          <w:rFonts w:cs="Times New Roman"/>
        </w:rPr>
      </w:pPr>
    </w:p>
    <w:p w14:paraId="5E6C6289" w14:textId="77777777" w:rsidR="00521E19" w:rsidRPr="003E0108" w:rsidRDefault="00521E19" w:rsidP="00521E19">
      <w:pPr>
        <w:pStyle w:val="BTEMEASMCA"/>
        <w:rPr>
          <w:rFonts w:cs="Times New Roman"/>
        </w:rPr>
      </w:pPr>
      <w:r w:rsidRPr="003E0108">
        <w:rPr>
          <w:rFonts w:cs="Times New Roman"/>
        </w:rPr>
        <w:t>Serija</w:t>
      </w:r>
    </w:p>
    <w:p w14:paraId="7F0D1D53" w14:textId="77777777" w:rsidR="00521E19" w:rsidRPr="003E0108" w:rsidRDefault="00521E19" w:rsidP="00521E19">
      <w:pPr>
        <w:pStyle w:val="BTEMEASMCA"/>
        <w:rPr>
          <w:rFonts w:cs="Times New Roman"/>
        </w:rPr>
      </w:pPr>
    </w:p>
    <w:p w14:paraId="352AE726" w14:textId="77777777" w:rsidR="00521E19" w:rsidRPr="003E0108" w:rsidRDefault="00521E19" w:rsidP="00521E19">
      <w:pPr>
        <w:pStyle w:val="BTEMEASMCA"/>
        <w:rPr>
          <w:rFonts w:cs="Times New Roman"/>
        </w:rPr>
      </w:pPr>
    </w:p>
    <w:p w14:paraId="49F26928" w14:textId="77777777" w:rsidR="00521E19" w:rsidRPr="000E0F49" w:rsidRDefault="00521E19" w:rsidP="00521E19">
      <w:pPr>
        <w:pStyle w:val="PI-1labEMEASMCA"/>
      </w:pPr>
      <w:r w:rsidRPr="000E0F49">
        <w:t>14.</w:t>
      </w:r>
      <w:r w:rsidRPr="000E0F49">
        <w:tab/>
        <w:t>PARDAVIMO (IŠDAVIMO) TVARKA</w:t>
      </w:r>
    </w:p>
    <w:p w14:paraId="73B900E4" w14:textId="77777777" w:rsidR="00521E19" w:rsidRPr="003E0108" w:rsidRDefault="00521E19" w:rsidP="00521E19">
      <w:pPr>
        <w:pStyle w:val="BTEMEASMCA"/>
        <w:rPr>
          <w:rFonts w:cs="Times New Roman"/>
        </w:rPr>
      </w:pPr>
    </w:p>
    <w:p w14:paraId="1B64111C" w14:textId="77777777" w:rsidR="00521E19" w:rsidRPr="000E0F49" w:rsidRDefault="00521E19" w:rsidP="00521E19">
      <w:pPr>
        <w:pStyle w:val="Pagrindinistekstas"/>
        <w:tabs>
          <w:tab w:val="left" w:pos="567"/>
        </w:tabs>
        <w:spacing w:after="0"/>
      </w:pPr>
      <w:r w:rsidRPr="000E0F49">
        <w:t>Receptinis vaistinis preparatas.</w:t>
      </w:r>
    </w:p>
    <w:p w14:paraId="68F11066" w14:textId="77777777" w:rsidR="00521E19" w:rsidRPr="003E0108" w:rsidRDefault="00521E19" w:rsidP="00521E19">
      <w:pPr>
        <w:pStyle w:val="BTEMEASMCA"/>
        <w:rPr>
          <w:rFonts w:cs="Times New Roman"/>
        </w:rPr>
      </w:pPr>
    </w:p>
    <w:p w14:paraId="030EFFDC" w14:textId="77777777" w:rsidR="00521E19" w:rsidRPr="003E0108" w:rsidRDefault="00521E19" w:rsidP="00521E19">
      <w:pPr>
        <w:pStyle w:val="BTEMEASMCA"/>
        <w:rPr>
          <w:rFonts w:cs="Times New Roman"/>
        </w:rPr>
      </w:pPr>
    </w:p>
    <w:p w14:paraId="717A567D" w14:textId="77777777" w:rsidR="00521E19" w:rsidRPr="000E0F49" w:rsidRDefault="00521E19" w:rsidP="00521E19">
      <w:pPr>
        <w:pStyle w:val="PI-1labEMEASMCA"/>
      </w:pPr>
      <w:r w:rsidRPr="000E0F49">
        <w:t>15.</w:t>
      </w:r>
      <w:r w:rsidRPr="000E0F49">
        <w:tab/>
        <w:t>VARTOJIMO INSTRUKCIJA</w:t>
      </w:r>
    </w:p>
    <w:p w14:paraId="7D54E2C2" w14:textId="77777777" w:rsidR="00521E19" w:rsidRPr="003E0108" w:rsidRDefault="00521E19" w:rsidP="00521E19">
      <w:pPr>
        <w:pStyle w:val="BTEMEASMCA"/>
        <w:rPr>
          <w:rFonts w:cs="Times New Roman"/>
        </w:rPr>
      </w:pPr>
    </w:p>
    <w:p w14:paraId="3C8C2C3B" w14:textId="77777777" w:rsidR="00521E19" w:rsidRPr="003E0108" w:rsidRDefault="00521E19" w:rsidP="00521E19">
      <w:pPr>
        <w:pStyle w:val="BTEMEASMCA"/>
        <w:rPr>
          <w:rFonts w:cs="Times New Roman"/>
        </w:rPr>
      </w:pPr>
    </w:p>
    <w:p w14:paraId="6889A1BB" w14:textId="77777777" w:rsidR="00521E19" w:rsidRPr="000E0F49" w:rsidRDefault="00521E19" w:rsidP="00521E19">
      <w:pPr>
        <w:pStyle w:val="PI-1labEMEASMCA"/>
      </w:pPr>
      <w:r w:rsidRPr="000E0F49">
        <w:t>16.</w:t>
      </w:r>
      <w:r w:rsidRPr="000E0F49">
        <w:tab/>
        <w:t>INFORMACIJA BRAILIO RAŠTU</w:t>
      </w:r>
    </w:p>
    <w:p w14:paraId="030E7C06" w14:textId="77777777" w:rsidR="00521E19" w:rsidRPr="003E0108" w:rsidRDefault="00521E19" w:rsidP="00521E19">
      <w:pPr>
        <w:pStyle w:val="BTEMEASMCA"/>
        <w:rPr>
          <w:rFonts w:cs="Times New Roman"/>
        </w:rPr>
      </w:pPr>
    </w:p>
    <w:p w14:paraId="5DB893AC" w14:textId="77777777" w:rsidR="00521E19" w:rsidRPr="003E0108" w:rsidRDefault="00521E19" w:rsidP="00521E19">
      <w:pPr>
        <w:pStyle w:val="BTEMEASMCA"/>
        <w:rPr>
          <w:rFonts w:cs="Times New Roman"/>
        </w:rPr>
      </w:pPr>
    </w:p>
    <w:p w14:paraId="0D060EBF" w14:textId="77777777" w:rsidR="00521E19" w:rsidRPr="003E0108" w:rsidRDefault="00521E19" w:rsidP="00521E19">
      <w:pPr>
        <w:pStyle w:val="BTEMEASMCA"/>
        <w:rPr>
          <w:rFonts w:cs="Times New Roman"/>
        </w:rPr>
      </w:pPr>
    </w:p>
    <w:p w14:paraId="3C707706" w14:textId="77777777" w:rsidR="00521E19" w:rsidRPr="003E0108" w:rsidRDefault="00521E19" w:rsidP="00521E19">
      <w:pPr>
        <w:pStyle w:val="BTEMEASMCA"/>
        <w:rPr>
          <w:rFonts w:cs="Times New Roman"/>
        </w:rPr>
      </w:pPr>
    </w:p>
    <w:p w14:paraId="4192FF84" w14:textId="77777777" w:rsidR="00521E19" w:rsidRPr="003E0108" w:rsidRDefault="00521E19" w:rsidP="00521E19">
      <w:pPr>
        <w:pStyle w:val="BTEMEASMCA"/>
        <w:rPr>
          <w:rFonts w:cs="Times New Roman"/>
        </w:rPr>
      </w:pPr>
    </w:p>
    <w:p w14:paraId="3F6138BB" w14:textId="77777777" w:rsidR="00521E19" w:rsidRPr="003E0108" w:rsidRDefault="00521E19" w:rsidP="00521E19">
      <w:pPr>
        <w:pStyle w:val="BTEMEASMCA"/>
        <w:rPr>
          <w:rFonts w:cs="Times New Roman"/>
        </w:rPr>
      </w:pPr>
    </w:p>
    <w:p w14:paraId="0FCA263E" w14:textId="77777777" w:rsidR="00521E19" w:rsidRPr="003E0108" w:rsidRDefault="00521E19" w:rsidP="00521E19">
      <w:pPr>
        <w:pStyle w:val="BTEMEASMCA"/>
        <w:rPr>
          <w:rFonts w:cs="Times New Roman"/>
        </w:rPr>
      </w:pPr>
    </w:p>
    <w:p w14:paraId="5929D6DD" w14:textId="77777777" w:rsidR="00521E19" w:rsidRPr="003E0108" w:rsidRDefault="00521E19" w:rsidP="00521E19">
      <w:pPr>
        <w:pStyle w:val="BTEMEASMCA"/>
        <w:rPr>
          <w:rFonts w:cs="Times New Roman"/>
        </w:rPr>
      </w:pPr>
    </w:p>
    <w:p w14:paraId="3524BAEC" w14:textId="77777777" w:rsidR="00521E19" w:rsidRPr="003E0108" w:rsidRDefault="00521E19" w:rsidP="00521E19">
      <w:pPr>
        <w:pStyle w:val="BTEMEASMCA"/>
        <w:rPr>
          <w:rFonts w:cs="Times New Roman"/>
        </w:rPr>
      </w:pPr>
      <w:r w:rsidRPr="003E0108">
        <w:rPr>
          <w:rFonts w:cs="Times New Roman"/>
        </w:rPr>
        <w:br w:type="page"/>
      </w:r>
    </w:p>
    <w:p w14:paraId="5D23B305" w14:textId="77777777" w:rsidR="00521E19" w:rsidRPr="000E0F49" w:rsidRDefault="00521E19" w:rsidP="00521E19">
      <w:pPr>
        <w:pStyle w:val="PI-1labEMEASMCA"/>
      </w:pPr>
      <w:r w:rsidRPr="000E0F49">
        <w:lastRenderedPageBreak/>
        <w:t>INFORMACIJA ANT VIDINĖS PAKUOTĖS</w:t>
      </w:r>
    </w:p>
    <w:p w14:paraId="3D97A500" w14:textId="77777777" w:rsidR="00521E19" w:rsidRPr="000E0F49" w:rsidRDefault="00521E19" w:rsidP="00521E19">
      <w:pPr>
        <w:pStyle w:val="PI-1labEMEASMCA"/>
      </w:pPr>
    </w:p>
    <w:p w14:paraId="7DA1D733" w14:textId="77777777" w:rsidR="00521E19" w:rsidRPr="000E0F49" w:rsidRDefault="00521E19" w:rsidP="00521E19">
      <w:pPr>
        <w:pStyle w:val="PI-1labEMEASMCA"/>
      </w:pPr>
      <w:r w:rsidRPr="000E0F49">
        <w:t>POLIOLEFINO/POLIAMIDO PLASTIKO MAIŠELIS</w:t>
      </w:r>
    </w:p>
    <w:p w14:paraId="44C9B670" w14:textId="77777777" w:rsidR="00521E19" w:rsidRPr="003E0108" w:rsidRDefault="00521E19" w:rsidP="00521E19">
      <w:pPr>
        <w:pStyle w:val="BTEMEASMCA"/>
        <w:rPr>
          <w:rFonts w:cs="Times New Roman"/>
        </w:rPr>
      </w:pPr>
    </w:p>
    <w:p w14:paraId="0968CAB8" w14:textId="77777777" w:rsidR="00521E19" w:rsidRPr="000E0F49" w:rsidRDefault="00521E19" w:rsidP="00521E19">
      <w:pPr>
        <w:pStyle w:val="PI-1labEMEASMCA"/>
      </w:pPr>
      <w:r w:rsidRPr="000E0F49">
        <w:t>1.</w:t>
      </w:r>
      <w:r w:rsidRPr="000E0F49">
        <w:tab/>
        <w:t>VAISTINIO PREPARATO PAVADINIMAS</w:t>
      </w:r>
    </w:p>
    <w:p w14:paraId="1435BB21" w14:textId="77777777" w:rsidR="00521E19" w:rsidRPr="003E0108" w:rsidRDefault="00521E19" w:rsidP="00521E19">
      <w:pPr>
        <w:pStyle w:val="BTEMEASMCA"/>
        <w:rPr>
          <w:rFonts w:cs="Times New Roman"/>
        </w:rPr>
      </w:pPr>
    </w:p>
    <w:p w14:paraId="6C58A2FF" w14:textId="77777777" w:rsidR="00521E19" w:rsidRPr="000E0F49" w:rsidRDefault="00521E19" w:rsidP="00521E19">
      <w:pPr>
        <w:pStyle w:val="Antrat3"/>
        <w:rPr>
          <w:b w:val="0"/>
          <w:bCs w:val="0"/>
          <w:spacing w:val="-3"/>
        </w:rPr>
      </w:pPr>
      <w:r w:rsidRPr="000E0F49">
        <w:rPr>
          <w:b w:val="0"/>
          <w:bCs w:val="0"/>
        </w:rPr>
        <w:t>Natrii Chloridum Baxter 0,9 % infuzinis tirpalas</w:t>
      </w:r>
    </w:p>
    <w:p w14:paraId="1F7211D1" w14:textId="77777777" w:rsidR="00521E19" w:rsidRPr="003E0108" w:rsidRDefault="00521E19" w:rsidP="00521E19">
      <w:pPr>
        <w:pStyle w:val="BTEMEASMCA"/>
        <w:rPr>
          <w:rFonts w:cs="Times New Roman"/>
        </w:rPr>
      </w:pPr>
    </w:p>
    <w:p w14:paraId="76223818" w14:textId="77777777" w:rsidR="00521E19" w:rsidRPr="003E0108" w:rsidRDefault="00521E19" w:rsidP="00521E19">
      <w:pPr>
        <w:pStyle w:val="BTEMEASMCA"/>
        <w:rPr>
          <w:rFonts w:cs="Times New Roman"/>
        </w:rPr>
      </w:pPr>
    </w:p>
    <w:p w14:paraId="19CEE144" w14:textId="77777777" w:rsidR="00521E19" w:rsidRPr="000E0F49" w:rsidRDefault="00521E19" w:rsidP="00521E19">
      <w:pPr>
        <w:pStyle w:val="PI-1labEMEASMCA"/>
      </w:pPr>
      <w:r w:rsidRPr="000E0F49">
        <w:t>2.</w:t>
      </w:r>
      <w:r w:rsidRPr="000E0F49">
        <w:tab/>
        <w:t>VEIKLIOJI MEDŽIAGA IR JOS KIEKIS</w:t>
      </w:r>
    </w:p>
    <w:p w14:paraId="30A49A96" w14:textId="77777777" w:rsidR="00521E19" w:rsidRPr="003E0108" w:rsidRDefault="00521E19" w:rsidP="00521E19">
      <w:pPr>
        <w:pStyle w:val="BTEMEASMCA"/>
        <w:rPr>
          <w:rFonts w:cs="Times New Roman"/>
        </w:rPr>
      </w:pPr>
    </w:p>
    <w:p w14:paraId="35CB3EC4" w14:textId="77777777" w:rsidR="00521E19" w:rsidRPr="000E0F49" w:rsidRDefault="00521E19" w:rsidP="00521E19">
      <w:pPr>
        <w:pStyle w:val="Default"/>
        <w:tabs>
          <w:tab w:val="left" w:pos="567"/>
        </w:tabs>
        <w:rPr>
          <w:b/>
          <w:bCs/>
          <w:sz w:val="22"/>
          <w:szCs w:val="22"/>
          <w:lang w:val="lt-LT"/>
        </w:rPr>
      </w:pPr>
      <w:r w:rsidRPr="000E0F49">
        <w:rPr>
          <w:b/>
          <w:bCs/>
          <w:sz w:val="22"/>
          <w:szCs w:val="22"/>
          <w:lang w:val="lt-LT"/>
        </w:rPr>
        <w:t>50 ml maišelis:</w:t>
      </w:r>
    </w:p>
    <w:p w14:paraId="5133A99D" w14:textId="77777777" w:rsidR="00521E19" w:rsidRPr="000E0F49" w:rsidRDefault="00521E19" w:rsidP="00521E19">
      <w:pPr>
        <w:pStyle w:val="Default"/>
        <w:tabs>
          <w:tab w:val="left" w:pos="567"/>
        </w:tabs>
        <w:rPr>
          <w:b/>
          <w:bCs/>
          <w:color w:val="auto"/>
          <w:sz w:val="22"/>
          <w:szCs w:val="22"/>
          <w:lang w:val="lt-LT"/>
        </w:rPr>
      </w:pPr>
      <w:r w:rsidRPr="000E0F49">
        <w:rPr>
          <w:color w:val="auto"/>
          <w:sz w:val="22"/>
          <w:szCs w:val="22"/>
          <w:lang w:val="lt-LT"/>
        </w:rPr>
        <w:t>50 ml tirpalo yra</w:t>
      </w:r>
      <w:r w:rsidRPr="000E0F49">
        <w:rPr>
          <w:b/>
          <w:bCs/>
          <w:color w:val="auto"/>
          <w:sz w:val="22"/>
          <w:szCs w:val="22"/>
          <w:lang w:val="lt-LT"/>
        </w:rPr>
        <w:t xml:space="preserve"> </w:t>
      </w:r>
      <w:r w:rsidRPr="000E0F49">
        <w:rPr>
          <w:sz w:val="22"/>
          <w:szCs w:val="22"/>
          <w:lang w:val="lt-LT"/>
        </w:rPr>
        <w:t>0,45 g natrio chlorido.</w:t>
      </w:r>
    </w:p>
    <w:p w14:paraId="45FEBFA8" w14:textId="77777777" w:rsidR="00521E19" w:rsidRPr="000E0F49" w:rsidRDefault="00521E19" w:rsidP="00521E19">
      <w:pPr>
        <w:pStyle w:val="Default"/>
        <w:tabs>
          <w:tab w:val="left" w:pos="567"/>
        </w:tabs>
        <w:rPr>
          <w:sz w:val="22"/>
          <w:szCs w:val="22"/>
          <w:lang w:val="lt-LT"/>
        </w:rPr>
      </w:pPr>
    </w:p>
    <w:p w14:paraId="590B5EC8" w14:textId="77777777" w:rsidR="00521E19" w:rsidRPr="000E0F49" w:rsidRDefault="00521E19" w:rsidP="00521E19">
      <w:pPr>
        <w:pStyle w:val="Default"/>
        <w:tabs>
          <w:tab w:val="left" w:pos="567"/>
        </w:tabs>
        <w:rPr>
          <w:b/>
          <w:bCs/>
          <w:sz w:val="22"/>
          <w:szCs w:val="22"/>
          <w:highlight w:val="lightGray"/>
          <w:lang w:val="lt-LT"/>
        </w:rPr>
      </w:pPr>
      <w:r w:rsidRPr="000E0F49">
        <w:rPr>
          <w:b/>
          <w:bCs/>
          <w:sz w:val="22"/>
          <w:szCs w:val="22"/>
          <w:highlight w:val="lightGray"/>
          <w:lang w:val="lt-LT"/>
        </w:rPr>
        <w:t>100 ml maišelis:</w:t>
      </w:r>
    </w:p>
    <w:p w14:paraId="243FF4D3" w14:textId="77777777" w:rsidR="00521E19" w:rsidRPr="000E0F49" w:rsidRDefault="00521E19" w:rsidP="00521E19">
      <w:pPr>
        <w:pStyle w:val="Default"/>
        <w:tabs>
          <w:tab w:val="left" w:pos="567"/>
        </w:tabs>
        <w:rPr>
          <w:sz w:val="22"/>
          <w:szCs w:val="22"/>
          <w:highlight w:val="lightGray"/>
          <w:lang w:val="lt-LT"/>
        </w:rPr>
      </w:pPr>
      <w:r w:rsidRPr="000E0F49">
        <w:rPr>
          <w:sz w:val="22"/>
          <w:szCs w:val="22"/>
          <w:highlight w:val="lightGray"/>
          <w:lang w:val="lt-LT"/>
        </w:rPr>
        <w:t>100 ml tirpalo yra 0,90 g natrio chlorido.</w:t>
      </w:r>
    </w:p>
    <w:p w14:paraId="44A01825" w14:textId="77777777" w:rsidR="00521E19" w:rsidRPr="000E0F49" w:rsidRDefault="00521E19" w:rsidP="00521E19">
      <w:pPr>
        <w:pStyle w:val="Default"/>
        <w:tabs>
          <w:tab w:val="left" w:pos="567"/>
        </w:tabs>
        <w:rPr>
          <w:color w:val="auto"/>
          <w:sz w:val="22"/>
          <w:szCs w:val="22"/>
          <w:highlight w:val="lightGray"/>
          <w:lang w:val="lt-LT"/>
        </w:rPr>
      </w:pPr>
    </w:p>
    <w:p w14:paraId="4CCB26F2" w14:textId="77777777" w:rsidR="00521E19" w:rsidRPr="000E0F49" w:rsidRDefault="00521E19" w:rsidP="00521E19">
      <w:pPr>
        <w:tabs>
          <w:tab w:val="left" w:pos="567"/>
          <w:tab w:val="left" w:pos="4536"/>
        </w:tabs>
        <w:autoSpaceDE w:val="0"/>
        <w:autoSpaceDN w:val="0"/>
        <w:adjustRightInd w:val="0"/>
        <w:rPr>
          <w:highlight w:val="lightGray"/>
        </w:rPr>
      </w:pPr>
      <w:r w:rsidRPr="000E0F49">
        <w:rPr>
          <w:b/>
          <w:bCs/>
          <w:highlight w:val="lightGray"/>
        </w:rPr>
        <w:t>250 ml maišelis:</w:t>
      </w:r>
    </w:p>
    <w:p w14:paraId="28A1F426" w14:textId="77777777" w:rsidR="00521E19" w:rsidRPr="000E0F49" w:rsidRDefault="00521E19" w:rsidP="00521E19">
      <w:pPr>
        <w:pStyle w:val="CM1"/>
        <w:widowControl/>
        <w:tabs>
          <w:tab w:val="left" w:pos="567"/>
          <w:tab w:val="left" w:pos="4536"/>
        </w:tabs>
        <w:rPr>
          <w:sz w:val="22"/>
          <w:szCs w:val="22"/>
          <w:highlight w:val="lightGray"/>
          <w:lang w:val="lt-LT"/>
        </w:rPr>
      </w:pPr>
      <w:r w:rsidRPr="000E0F49">
        <w:rPr>
          <w:sz w:val="22"/>
          <w:szCs w:val="22"/>
          <w:highlight w:val="lightGray"/>
          <w:lang w:val="lt-LT"/>
        </w:rPr>
        <w:t>250 ml tirpalo yra 2,25 g natrio chlorido.</w:t>
      </w:r>
    </w:p>
    <w:p w14:paraId="68200E4C" w14:textId="77777777" w:rsidR="00521E19" w:rsidRPr="000E0F49" w:rsidRDefault="00521E19" w:rsidP="00521E19">
      <w:pPr>
        <w:tabs>
          <w:tab w:val="left" w:pos="567"/>
          <w:tab w:val="left" w:pos="4536"/>
        </w:tabs>
        <w:autoSpaceDE w:val="0"/>
        <w:autoSpaceDN w:val="0"/>
        <w:adjustRightInd w:val="0"/>
        <w:rPr>
          <w:b/>
          <w:bCs/>
          <w:highlight w:val="lightGray"/>
        </w:rPr>
      </w:pPr>
    </w:p>
    <w:p w14:paraId="30D1782A" w14:textId="77777777" w:rsidR="00521E19" w:rsidRPr="000E0F49" w:rsidRDefault="00521E19" w:rsidP="00521E19">
      <w:pPr>
        <w:tabs>
          <w:tab w:val="left" w:pos="567"/>
          <w:tab w:val="left" w:pos="4536"/>
        </w:tabs>
        <w:autoSpaceDE w:val="0"/>
        <w:autoSpaceDN w:val="0"/>
        <w:adjustRightInd w:val="0"/>
        <w:rPr>
          <w:b/>
          <w:bCs/>
          <w:highlight w:val="lightGray"/>
        </w:rPr>
      </w:pPr>
      <w:r w:rsidRPr="000E0F49">
        <w:rPr>
          <w:b/>
          <w:bCs/>
          <w:highlight w:val="lightGray"/>
        </w:rPr>
        <w:t>500 ml maišelis:</w:t>
      </w:r>
    </w:p>
    <w:p w14:paraId="6EFBB514" w14:textId="77777777" w:rsidR="00521E19" w:rsidRPr="000E0F49" w:rsidRDefault="00521E19" w:rsidP="00521E19">
      <w:pPr>
        <w:tabs>
          <w:tab w:val="left" w:pos="567"/>
          <w:tab w:val="left" w:pos="4536"/>
        </w:tabs>
        <w:autoSpaceDE w:val="0"/>
        <w:autoSpaceDN w:val="0"/>
        <w:adjustRightInd w:val="0"/>
        <w:rPr>
          <w:highlight w:val="lightGray"/>
        </w:rPr>
      </w:pPr>
      <w:r w:rsidRPr="000E0F49">
        <w:rPr>
          <w:highlight w:val="lightGray"/>
        </w:rPr>
        <w:t>500 mg tirpalo yra 4,50 g natrio chlorido.</w:t>
      </w:r>
    </w:p>
    <w:p w14:paraId="495EA797" w14:textId="77777777" w:rsidR="00521E19" w:rsidRPr="000E0F49" w:rsidRDefault="00521E19" w:rsidP="00521E19">
      <w:pPr>
        <w:pStyle w:val="Pagrindinistekstas"/>
        <w:tabs>
          <w:tab w:val="left" w:pos="567"/>
        </w:tabs>
        <w:spacing w:after="0"/>
        <w:rPr>
          <w:b/>
          <w:bCs/>
          <w:highlight w:val="lightGray"/>
        </w:rPr>
      </w:pPr>
    </w:p>
    <w:p w14:paraId="4F503847" w14:textId="77777777" w:rsidR="00521E19" w:rsidRPr="000E0F49" w:rsidRDefault="00521E19" w:rsidP="00521E19">
      <w:pPr>
        <w:pStyle w:val="Pagrindinistekstas"/>
        <w:tabs>
          <w:tab w:val="left" w:pos="567"/>
        </w:tabs>
        <w:spacing w:after="0"/>
        <w:rPr>
          <w:b/>
          <w:bCs/>
          <w:highlight w:val="lightGray"/>
        </w:rPr>
      </w:pPr>
      <w:r w:rsidRPr="000E0F49">
        <w:rPr>
          <w:b/>
          <w:bCs/>
          <w:highlight w:val="lightGray"/>
        </w:rPr>
        <w:t>1000 ml maišelis</w:t>
      </w:r>
    </w:p>
    <w:p w14:paraId="538BCF43" w14:textId="77777777" w:rsidR="00521E19" w:rsidRPr="000E0F49" w:rsidRDefault="00521E19" w:rsidP="00521E19">
      <w:pPr>
        <w:tabs>
          <w:tab w:val="left" w:pos="567"/>
          <w:tab w:val="left" w:pos="4536"/>
        </w:tabs>
        <w:autoSpaceDE w:val="0"/>
        <w:autoSpaceDN w:val="0"/>
        <w:adjustRightInd w:val="0"/>
        <w:rPr>
          <w:highlight w:val="lightGray"/>
        </w:rPr>
      </w:pPr>
      <w:r w:rsidRPr="000E0F49">
        <w:rPr>
          <w:highlight w:val="lightGray"/>
        </w:rPr>
        <w:t>1000 mg tirpalo yra 9 g natrio chlorido.</w:t>
      </w:r>
    </w:p>
    <w:p w14:paraId="359B2484" w14:textId="77777777" w:rsidR="00521E19" w:rsidRPr="000E0F49" w:rsidRDefault="00521E19" w:rsidP="00521E19">
      <w:pPr>
        <w:pStyle w:val="Default"/>
        <w:tabs>
          <w:tab w:val="left" w:pos="567"/>
          <w:tab w:val="left" w:pos="4536"/>
        </w:tabs>
        <w:rPr>
          <w:sz w:val="22"/>
          <w:szCs w:val="22"/>
          <w:lang w:val="lt-LT"/>
        </w:rPr>
      </w:pPr>
      <w:r w:rsidRPr="000E0F49">
        <w:rPr>
          <w:sz w:val="22"/>
          <w:szCs w:val="22"/>
          <w:lang w:val="lt-LT"/>
        </w:rPr>
        <w:tab/>
      </w:r>
    </w:p>
    <w:p w14:paraId="1BD4BA5E" w14:textId="77777777" w:rsidR="00521E19" w:rsidRPr="003E0108" w:rsidRDefault="00521E19" w:rsidP="00521E19">
      <w:pPr>
        <w:pStyle w:val="BTEMEASMCA"/>
        <w:rPr>
          <w:rFonts w:cs="Times New Roman"/>
        </w:rPr>
      </w:pPr>
    </w:p>
    <w:p w14:paraId="4AFE5687" w14:textId="77777777" w:rsidR="00521E19" w:rsidRPr="000E0F49" w:rsidRDefault="00521E19" w:rsidP="00521E19">
      <w:pPr>
        <w:pStyle w:val="PI-1labEMEASMCA"/>
        <w:rPr>
          <w:highlight w:val="lightGray"/>
        </w:rPr>
      </w:pPr>
      <w:r w:rsidRPr="000E0F49">
        <w:t>3.</w:t>
      </w:r>
      <w:r w:rsidRPr="000E0F49">
        <w:tab/>
        <w:t>PAGALBINIŲ MEDŽIAGŲ SĄRAŠAS</w:t>
      </w:r>
    </w:p>
    <w:p w14:paraId="1A4A6398" w14:textId="77777777" w:rsidR="00521E19" w:rsidRPr="003E0108" w:rsidRDefault="00521E19" w:rsidP="00521E19">
      <w:pPr>
        <w:pStyle w:val="BTEMEASMCA"/>
        <w:rPr>
          <w:rFonts w:cs="Times New Roman"/>
        </w:rPr>
      </w:pPr>
    </w:p>
    <w:p w14:paraId="32DB7CEF" w14:textId="77777777" w:rsidR="00521E19" w:rsidRPr="000E0F49" w:rsidRDefault="00521E19" w:rsidP="00521E19">
      <w:pPr>
        <w:pStyle w:val="Pagrindinistekstas"/>
        <w:tabs>
          <w:tab w:val="left" w:pos="567"/>
        </w:tabs>
        <w:spacing w:after="0"/>
      </w:pPr>
      <w:r w:rsidRPr="000E0F49">
        <w:t>Injekcinis vanduo.</w:t>
      </w:r>
    </w:p>
    <w:p w14:paraId="2954B7F0" w14:textId="77777777" w:rsidR="00521E19" w:rsidRPr="003E0108" w:rsidRDefault="00521E19" w:rsidP="00521E19">
      <w:pPr>
        <w:pStyle w:val="BTEMEASMCA"/>
        <w:rPr>
          <w:rFonts w:cs="Times New Roman"/>
        </w:rPr>
      </w:pPr>
    </w:p>
    <w:p w14:paraId="3221473B" w14:textId="77777777" w:rsidR="00521E19" w:rsidRPr="003E0108" w:rsidRDefault="00521E19" w:rsidP="00521E19">
      <w:pPr>
        <w:pStyle w:val="BTEMEASMCA"/>
        <w:rPr>
          <w:rFonts w:cs="Times New Roman"/>
        </w:rPr>
      </w:pPr>
    </w:p>
    <w:p w14:paraId="41B6827E" w14:textId="77777777" w:rsidR="00521E19" w:rsidRPr="000E0F49" w:rsidRDefault="00521E19" w:rsidP="00521E19">
      <w:pPr>
        <w:pStyle w:val="PI-1labEMEASMCA"/>
      </w:pPr>
      <w:r w:rsidRPr="000E0F49">
        <w:t>4.</w:t>
      </w:r>
      <w:r w:rsidRPr="000E0F49">
        <w:tab/>
        <w:t>FARMACINĖ FORMA IR KIEKIS PAKUOTĖJE</w:t>
      </w:r>
    </w:p>
    <w:p w14:paraId="11B8F05F" w14:textId="77777777" w:rsidR="00521E19" w:rsidRPr="000E0F49" w:rsidRDefault="00521E19" w:rsidP="00521E19">
      <w:pPr>
        <w:pStyle w:val="Pagrindinistekstas"/>
        <w:tabs>
          <w:tab w:val="left" w:pos="567"/>
        </w:tabs>
        <w:spacing w:after="0"/>
      </w:pPr>
    </w:p>
    <w:p w14:paraId="7EEA22C2" w14:textId="77777777" w:rsidR="00521E19" w:rsidRPr="003E0108" w:rsidRDefault="00521E19" w:rsidP="00521E19">
      <w:pPr>
        <w:pStyle w:val="BTEMEASMCA"/>
        <w:rPr>
          <w:rFonts w:cs="Times New Roman"/>
        </w:rPr>
      </w:pPr>
      <w:r w:rsidRPr="003E0108">
        <w:rPr>
          <w:rFonts w:cs="Times New Roman"/>
        </w:rPr>
        <w:t>Izotoninis</w:t>
      </w:r>
    </w:p>
    <w:p w14:paraId="774459CB" w14:textId="77777777" w:rsidR="00521E19" w:rsidRPr="000E0F49" w:rsidRDefault="00521E19" w:rsidP="00521E19">
      <w:pPr>
        <w:pStyle w:val="Default"/>
        <w:tabs>
          <w:tab w:val="left" w:pos="567"/>
        </w:tabs>
        <w:rPr>
          <w:sz w:val="22"/>
          <w:szCs w:val="22"/>
          <w:lang w:val="lt-LT"/>
        </w:rPr>
      </w:pPr>
      <w:r w:rsidRPr="000E0F49">
        <w:rPr>
          <w:sz w:val="22"/>
          <w:szCs w:val="22"/>
          <w:lang w:val="lt-LT"/>
        </w:rPr>
        <w:t>Infuzinis tirpalas.</w:t>
      </w:r>
    </w:p>
    <w:p w14:paraId="1435C18D" w14:textId="77777777" w:rsidR="00521E19" w:rsidRPr="000E0F49" w:rsidRDefault="00521E19" w:rsidP="00521E19">
      <w:pPr>
        <w:pStyle w:val="Default"/>
        <w:tabs>
          <w:tab w:val="left" w:pos="567"/>
        </w:tabs>
        <w:rPr>
          <w:sz w:val="22"/>
          <w:szCs w:val="22"/>
          <w:lang w:val="lt-LT"/>
        </w:rPr>
      </w:pPr>
      <w:r w:rsidRPr="000E0F49">
        <w:rPr>
          <w:sz w:val="22"/>
          <w:szCs w:val="22"/>
          <w:lang w:val="lt-LT"/>
        </w:rPr>
        <w:t>Osmoliariškumas 308 mOsm/l (apytikriai)</w:t>
      </w:r>
    </w:p>
    <w:p w14:paraId="6D4EFAFD" w14:textId="77777777" w:rsidR="00521E19" w:rsidRPr="000E0F49" w:rsidRDefault="00521E19" w:rsidP="00521E19">
      <w:pPr>
        <w:pStyle w:val="Default"/>
        <w:tabs>
          <w:tab w:val="left" w:pos="567"/>
        </w:tabs>
        <w:rPr>
          <w:color w:val="auto"/>
          <w:sz w:val="22"/>
          <w:szCs w:val="22"/>
          <w:lang w:val="lt-LT"/>
        </w:rPr>
      </w:pPr>
    </w:p>
    <w:p w14:paraId="09FFA1AB" w14:textId="77777777" w:rsidR="00521E19" w:rsidRPr="000E0F49" w:rsidRDefault="00521E19" w:rsidP="00521E19">
      <w:pPr>
        <w:pStyle w:val="Default"/>
        <w:tabs>
          <w:tab w:val="left" w:pos="567"/>
        </w:tabs>
        <w:rPr>
          <w:color w:val="auto"/>
          <w:sz w:val="22"/>
          <w:szCs w:val="22"/>
          <w:lang w:val="lt-LT"/>
        </w:rPr>
      </w:pPr>
      <w:r w:rsidRPr="000E0F49">
        <w:rPr>
          <w:color w:val="auto"/>
          <w:sz w:val="22"/>
          <w:szCs w:val="22"/>
          <w:lang w:val="lt-LT"/>
        </w:rPr>
        <w:t>50 ml tirpalo yra (</w:t>
      </w:r>
      <w:r w:rsidRPr="000E0F49">
        <w:rPr>
          <w:sz w:val="22"/>
          <w:szCs w:val="22"/>
          <w:lang w:val="lt-LT"/>
        </w:rPr>
        <w:t>apytikriai</w:t>
      </w:r>
      <w:r w:rsidRPr="000E0F49">
        <w:rPr>
          <w:color w:val="auto"/>
          <w:sz w:val="22"/>
          <w:szCs w:val="22"/>
          <w:lang w:val="lt-LT"/>
        </w:rPr>
        <w:t>):</w:t>
      </w:r>
    </w:p>
    <w:p w14:paraId="2EE9C403" w14:textId="77777777" w:rsidR="00521E19" w:rsidRPr="000E0F49" w:rsidRDefault="00521E19" w:rsidP="00521E19">
      <w:pPr>
        <w:pStyle w:val="Default"/>
        <w:tabs>
          <w:tab w:val="left" w:pos="567"/>
        </w:tabs>
        <w:rPr>
          <w:sz w:val="22"/>
          <w:szCs w:val="22"/>
          <w:lang w:val="lt-LT"/>
        </w:rPr>
      </w:pPr>
      <w:r w:rsidRPr="000E0F49">
        <w:rPr>
          <w:sz w:val="22"/>
          <w:szCs w:val="22"/>
          <w:lang w:val="lt-LT"/>
        </w:rPr>
        <w:t>Natrio</w:t>
      </w:r>
      <w:r w:rsidRPr="000E0F49">
        <w:rPr>
          <w:color w:val="auto"/>
          <w:sz w:val="22"/>
          <w:szCs w:val="22"/>
          <w:lang w:val="lt-LT"/>
        </w:rPr>
        <w:t xml:space="preserve"> 7,7</w:t>
      </w:r>
      <w:r w:rsidRPr="000E0F49">
        <w:rPr>
          <w:sz w:val="22"/>
          <w:szCs w:val="22"/>
          <w:lang w:val="lt-LT"/>
        </w:rPr>
        <w:t> mmol</w:t>
      </w:r>
    </w:p>
    <w:p w14:paraId="591164FB" w14:textId="77777777" w:rsidR="00521E19" w:rsidRPr="000E0F49" w:rsidRDefault="00521E19" w:rsidP="00521E19">
      <w:pPr>
        <w:pStyle w:val="Default"/>
        <w:tabs>
          <w:tab w:val="left" w:pos="567"/>
        </w:tabs>
        <w:rPr>
          <w:sz w:val="22"/>
          <w:szCs w:val="22"/>
          <w:lang w:val="lt-LT"/>
        </w:rPr>
      </w:pPr>
      <w:r w:rsidRPr="000E0F49">
        <w:rPr>
          <w:sz w:val="22"/>
          <w:szCs w:val="22"/>
          <w:lang w:val="lt-LT"/>
        </w:rPr>
        <w:t>Chloridų</w:t>
      </w:r>
      <w:r w:rsidRPr="000E0F49">
        <w:rPr>
          <w:color w:val="auto"/>
          <w:sz w:val="22"/>
          <w:szCs w:val="22"/>
          <w:lang w:val="lt-LT"/>
        </w:rPr>
        <w:t xml:space="preserve"> 7,7</w:t>
      </w:r>
      <w:r w:rsidRPr="000E0F49">
        <w:rPr>
          <w:sz w:val="22"/>
          <w:szCs w:val="22"/>
          <w:lang w:val="lt-LT"/>
        </w:rPr>
        <w:t> mmol</w:t>
      </w:r>
    </w:p>
    <w:p w14:paraId="0B5BCC60" w14:textId="77777777" w:rsidR="00521E19" w:rsidRPr="000E0F49" w:rsidRDefault="00521E19" w:rsidP="00521E19">
      <w:pPr>
        <w:pStyle w:val="Default"/>
        <w:tabs>
          <w:tab w:val="left" w:pos="567"/>
        </w:tabs>
        <w:rPr>
          <w:sz w:val="22"/>
          <w:szCs w:val="22"/>
          <w:lang w:val="lt-LT"/>
        </w:rPr>
      </w:pPr>
    </w:p>
    <w:p w14:paraId="5BBC3486" w14:textId="77777777" w:rsidR="00521E19" w:rsidRPr="000E0F49" w:rsidRDefault="00521E19" w:rsidP="00521E19">
      <w:pPr>
        <w:pStyle w:val="Default"/>
        <w:tabs>
          <w:tab w:val="left" w:pos="567"/>
        </w:tabs>
        <w:rPr>
          <w:color w:val="auto"/>
          <w:sz w:val="22"/>
          <w:szCs w:val="22"/>
          <w:highlight w:val="lightGray"/>
          <w:lang w:val="lt-LT"/>
        </w:rPr>
      </w:pPr>
      <w:r w:rsidRPr="000E0F49">
        <w:rPr>
          <w:color w:val="auto"/>
          <w:sz w:val="22"/>
          <w:szCs w:val="22"/>
          <w:highlight w:val="lightGray"/>
          <w:lang w:val="lt-LT"/>
        </w:rPr>
        <w:t>100 ml tirpalo yra (</w:t>
      </w:r>
      <w:r w:rsidRPr="000E0F49">
        <w:rPr>
          <w:sz w:val="22"/>
          <w:szCs w:val="22"/>
          <w:highlight w:val="lightGray"/>
          <w:lang w:val="lt-LT"/>
        </w:rPr>
        <w:t>apytikriai</w:t>
      </w:r>
      <w:r w:rsidRPr="000E0F49">
        <w:rPr>
          <w:color w:val="auto"/>
          <w:sz w:val="22"/>
          <w:szCs w:val="22"/>
          <w:highlight w:val="lightGray"/>
          <w:lang w:val="lt-LT"/>
        </w:rPr>
        <w:t>):</w:t>
      </w:r>
    </w:p>
    <w:p w14:paraId="5E37D49D" w14:textId="77777777" w:rsidR="00521E19" w:rsidRPr="000E0F49" w:rsidRDefault="00521E19" w:rsidP="00521E19">
      <w:pPr>
        <w:pStyle w:val="Default"/>
        <w:tabs>
          <w:tab w:val="left" w:pos="567"/>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15,4</w:t>
      </w:r>
      <w:r w:rsidRPr="000E0F49">
        <w:rPr>
          <w:sz w:val="22"/>
          <w:szCs w:val="22"/>
          <w:highlight w:val="lightGray"/>
          <w:lang w:val="lt-LT"/>
        </w:rPr>
        <w:t> mmol</w:t>
      </w:r>
    </w:p>
    <w:p w14:paraId="1EE4865F" w14:textId="77777777" w:rsidR="00521E19" w:rsidRPr="000E0F49" w:rsidRDefault="00521E19" w:rsidP="00521E19">
      <w:pPr>
        <w:pStyle w:val="CM20"/>
        <w:tabs>
          <w:tab w:val="left" w:pos="567"/>
        </w:tabs>
        <w:spacing w:after="0"/>
        <w:rPr>
          <w:sz w:val="22"/>
          <w:szCs w:val="22"/>
          <w:highlight w:val="lightGray"/>
          <w:lang w:val="lt-LT"/>
        </w:rPr>
      </w:pPr>
      <w:r w:rsidRPr="000E0F49">
        <w:rPr>
          <w:sz w:val="22"/>
          <w:szCs w:val="22"/>
          <w:highlight w:val="lightGray"/>
          <w:lang w:val="lt-LT"/>
        </w:rPr>
        <w:t>Chloridų 15,4 mmol</w:t>
      </w:r>
    </w:p>
    <w:p w14:paraId="40039D3D" w14:textId="77777777" w:rsidR="00521E19" w:rsidRPr="000E0F49" w:rsidRDefault="00521E19" w:rsidP="00521E19">
      <w:pPr>
        <w:rPr>
          <w:highlight w:val="lightGray"/>
        </w:rPr>
      </w:pPr>
    </w:p>
    <w:p w14:paraId="65B405E0"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color w:val="auto"/>
          <w:sz w:val="22"/>
          <w:szCs w:val="22"/>
          <w:highlight w:val="lightGray"/>
          <w:lang w:val="lt-LT"/>
        </w:rPr>
        <w:t>250 ml tirpalo yra (</w:t>
      </w:r>
      <w:r w:rsidRPr="000E0F49">
        <w:rPr>
          <w:sz w:val="22"/>
          <w:szCs w:val="22"/>
          <w:highlight w:val="lightGray"/>
          <w:lang w:val="lt-LT"/>
        </w:rPr>
        <w:t>apytikriai</w:t>
      </w:r>
      <w:r w:rsidRPr="000E0F49">
        <w:rPr>
          <w:color w:val="auto"/>
          <w:sz w:val="22"/>
          <w:szCs w:val="22"/>
          <w:highlight w:val="lightGray"/>
          <w:lang w:val="lt-LT"/>
        </w:rPr>
        <w:t>):</w:t>
      </w:r>
    </w:p>
    <w:p w14:paraId="46523E9D"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38,5</w:t>
      </w:r>
      <w:r w:rsidRPr="000E0F49">
        <w:rPr>
          <w:sz w:val="22"/>
          <w:szCs w:val="22"/>
          <w:highlight w:val="lightGray"/>
          <w:lang w:val="lt-LT"/>
        </w:rPr>
        <w:t> mmol</w:t>
      </w:r>
    </w:p>
    <w:p w14:paraId="5C38D783" w14:textId="77777777" w:rsidR="00521E19" w:rsidRPr="000E0F49" w:rsidRDefault="00521E19" w:rsidP="00521E19">
      <w:pPr>
        <w:rPr>
          <w:highlight w:val="lightGray"/>
        </w:rPr>
      </w:pPr>
      <w:r w:rsidRPr="000E0F49">
        <w:rPr>
          <w:highlight w:val="lightGray"/>
        </w:rPr>
        <w:t>Chloridų 38,5 mmol</w:t>
      </w:r>
      <w:r w:rsidRPr="000E0F49">
        <w:rPr>
          <w:highlight w:val="lightGray"/>
        </w:rPr>
        <w:tab/>
      </w:r>
    </w:p>
    <w:p w14:paraId="0BB0AB90" w14:textId="77777777" w:rsidR="00521E19" w:rsidRPr="000E0F49" w:rsidRDefault="00521E19" w:rsidP="00521E19">
      <w:pPr>
        <w:rPr>
          <w:highlight w:val="lightGray"/>
        </w:rPr>
      </w:pPr>
    </w:p>
    <w:p w14:paraId="13B2672A" w14:textId="77777777" w:rsidR="00521E19" w:rsidRPr="000E0F49" w:rsidRDefault="00521E19" w:rsidP="00521E19">
      <w:pPr>
        <w:pStyle w:val="CM1"/>
        <w:widowControl/>
        <w:tabs>
          <w:tab w:val="left" w:pos="567"/>
          <w:tab w:val="left" w:pos="4536"/>
        </w:tabs>
        <w:rPr>
          <w:sz w:val="22"/>
          <w:szCs w:val="22"/>
          <w:highlight w:val="lightGray"/>
          <w:lang w:val="lt-LT"/>
        </w:rPr>
      </w:pPr>
      <w:r w:rsidRPr="000E0F49">
        <w:rPr>
          <w:sz w:val="22"/>
          <w:szCs w:val="22"/>
          <w:highlight w:val="lightGray"/>
          <w:lang w:val="lt-LT"/>
        </w:rPr>
        <w:t>500 ml tirpalo yra (apytikriai):</w:t>
      </w:r>
    </w:p>
    <w:p w14:paraId="3E2C8469"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t>Natrio</w:t>
      </w:r>
      <w:r w:rsidRPr="000E0F49">
        <w:rPr>
          <w:color w:val="auto"/>
          <w:sz w:val="22"/>
          <w:szCs w:val="22"/>
          <w:highlight w:val="lightGray"/>
          <w:lang w:val="lt-LT"/>
        </w:rPr>
        <w:t xml:space="preserve"> 77</w:t>
      </w:r>
      <w:r w:rsidRPr="000E0F49">
        <w:rPr>
          <w:sz w:val="22"/>
          <w:szCs w:val="22"/>
          <w:highlight w:val="lightGray"/>
          <w:lang w:val="lt-LT"/>
        </w:rPr>
        <w:t> mmol</w:t>
      </w:r>
    </w:p>
    <w:p w14:paraId="4CE074EE" w14:textId="77777777" w:rsidR="00521E19" w:rsidRPr="000E0F49" w:rsidRDefault="00521E19" w:rsidP="00521E19">
      <w:pPr>
        <w:pStyle w:val="Default"/>
        <w:tabs>
          <w:tab w:val="left" w:pos="567"/>
          <w:tab w:val="left" w:pos="4536"/>
        </w:tabs>
        <w:rPr>
          <w:color w:val="auto"/>
          <w:sz w:val="22"/>
          <w:szCs w:val="22"/>
          <w:highlight w:val="lightGray"/>
          <w:lang w:val="lt-LT"/>
        </w:rPr>
      </w:pPr>
      <w:r w:rsidRPr="000E0F49">
        <w:rPr>
          <w:sz w:val="22"/>
          <w:szCs w:val="22"/>
          <w:highlight w:val="lightGray"/>
          <w:lang w:val="lt-LT"/>
        </w:rPr>
        <w:lastRenderedPageBreak/>
        <w:t>Chloridų</w:t>
      </w:r>
      <w:r w:rsidRPr="000E0F49">
        <w:rPr>
          <w:color w:val="auto"/>
          <w:sz w:val="22"/>
          <w:szCs w:val="22"/>
          <w:highlight w:val="lightGray"/>
          <w:lang w:val="lt-LT"/>
        </w:rPr>
        <w:t xml:space="preserve"> 77</w:t>
      </w:r>
      <w:r w:rsidRPr="000E0F49">
        <w:rPr>
          <w:sz w:val="22"/>
          <w:szCs w:val="22"/>
          <w:highlight w:val="lightGray"/>
          <w:lang w:val="lt-LT"/>
        </w:rPr>
        <w:t> mmol</w:t>
      </w:r>
    </w:p>
    <w:p w14:paraId="59F29E8F" w14:textId="77777777" w:rsidR="00521E19" w:rsidRPr="000E0F49" w:rsidRDefault="00521E19" w:rsidP="00521E19">
      <w:pPr>
        <w:pStyle w:val="Pagrindinistekstas"/>
        <w:tabs>
          <w:tab w:val="left" w:pos="567"/>
        </w:tabs>
        <w:spacing w:after="0"/>
        <w:rPr>
          <w:b/>
          <w:bCs/>
        </w:rPr>
      </w:pPr>
    </w:p>
    <w:p w14:paraId="4BB9B475" w14:textId="77777777" w:rsidR="00521E19" w:rsidRPr="000E0F49" w:rsidRDefault="00521E19" w:rsidP="00521E19">
      <w:pPr>
        <w:pStyle w:val="Antrat3"/>
        <w:rPr>
          <w:highlight w:val="lightGray"/>
        </w:rPr>
      </w:pPr>
      <w:r w:rsidRPr="000E0F49">
        <w:rPr>
          <w:highlight w:val="lightGray"/>
        </w:rPr>
        <w:t>1000 ml tirpalo yra (apytikriai):</w:t>
      </w:r>
      <w:r w:rsidRPr="000E0F49">
        <w:rPr>
          <w:highlight w:val="lightGray"/>
        </w:rPr>
        <w:tab/>
      </w:r>
    </w:p>
    <w:p w14:paraId="2E4CC48C" w14:textId="77777777" w:rsidR="00521E19" w:rsidRPr="000E0F49" w:rsidRDefault="00521E19" w:rsidP="00521E19">
      <w:pPr>
        <w:pStyle w:val="Default"/>
        <w:tabs>
          <w:tab w:val="left" w:pos="567"/>
          <w:tab w:val="left" w:pos="4536"/>
        </w:tabs>
        <w:rPr>
          <w:sz w:val="22"/>
          <w:szCs w:val="22"/>
          <w:highlight w:val="lightGray"/>
          <w:lang w:val="lt-LT"/>
        </w:rPr>
      </w:pPr>
      <w:r w:rsidRPr="000E0F49">
        <w:rPr>
          <w:sz w:val="22"/>
          <w:szCs w:val="22"/>
          <w:highlight w:val="lightGray"/>
          <w:lang w:val="lt-LT"/>
        </w:rPr>
        <w:t>Natrio 154 mmol</w:t>
      </w:r>
    </w:p>
    <w:p w14:paraId="521CF2BE" w14:textId="77777777" w:rsidR="00521E19" w:rsidRPr="000E0F49" w:rsidRDefault="00521E19" w:rsidP="00521E19">
      <w:pPr>
        <w:rPr>
          <w:highlight w:val="lightGray"/>
        </w:rPr>
      </w:pPr>
      <w:r w:rsidRPr="000E0F49">
        <w:rPr>
          <w:highlight w:val="lightGray"/>
        </w:rPr>
        <w:t>Chloridų 154 mmol</w:t>
      </w:r>
    </w:p>
    <w:p w14:paraId="3B995298" w14:textId="77777777" w:rsidR="00521E19" w:rsidRPr="000E0F49" w:rsidRDefault="00521E19" w:rsidP="00521E19">
      <w:pPr>
        <w:pStyle w:val="Default"/>
        <w:tabs>
          <w:tab w:val="left" w:pos="567"/>
        </w:tabs>
        <w:rPr>
          <w:sz w:val="22"/>
          <w:szCs w:val="22"/>
          <w:lang w:val="lt-LT"/>
        </w:rPr>
      </w:pPr>
    </w:p>
    <w:p w14:paraId="04025675" w14:textId="77777777" w:rsidR="00521E19" w:rsidRPr="000E0F49" w:rsidRDefault="00521E19" w:rsidP="00521E19">
      <w:pPr>
        <w:pStyle w:val="Default"/>
        <w:tabs>
          <w:tab w:val="left" w:pos="567"/>
        </w:tabs>
        <w:rPr>
          <w:sz w:val="22"/>
          <w:szCs w:val="22"/>
          <w:lang w:val="lt-LT"/>
        </w:rPr>
      </w:pPr>
      <w:r w:rsidRPr="000E0F49">
        <w:rPr>
          <w:sz w:val="22"/>
          <w:szCs w:val="22"/>
          <w:lang w:val="lt-LT"/>
        </w:rPr>
        <w:t>pH 5,5 (apytikriai)</w:t>
      </w:r>
    </w:p>
    <w:p w14:paraId="68BB73AF" w14:textId="77777777" w:rsidR="00521E19" w:rsidRPr="000E0F49" w:rsidRDefault="00521E19" w:rsidP="00521E19">
      <w:pPr>
        <w:pStyle w:val="Pagrindinistekstas"/>
        <w:tabs>
          <w:tab w:val="left" w:pos="567"/>
        </w:tabs>
        <w:spacing w:after="0"/>
      </w:pPr>
    </w:p>
    <w:p w14:paraId="7A51EEB7"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50 ml</w:t>
      </w:r>
    </w:p>
    <w:p w14:paraId="343FE32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 xml:space="preserve">100 ml  </w:t>
      </w:r>
    </w:p>
    <w:p w14:paraId="11F9648C"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 xml:space="preserve">250 ml  </w:t>
      </w:r>
    </w:p>
    <w:p w14:paraId="2793167E"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highlight w:val="lightGray"/>
        </w:rPr>
      </w:pPr>
      <w:r w:rsidRPr="000E0F49">
        <w:rPr>
          <w:spacing w:val="-3"/>
          <w:highlight w:val="lightGray"/>
        </w:rPr>
        <w:t>500 ml</w:t>
      </w:r>
    </w:p>
    <w:p w14:paraId="50D2AC20" w14:textId="77777777" w:rsidR="00521E19" w:rsidRPr="000E0F49" w:rsidRDefault="00521E19" w:rsidP="00521E19">
      <w:pPr>
        <w:pStyle w:val="CM20"/>
        <w:tabs>
          <w:tab w:val="left" w:pos="567"/>
        </w:tabs>
        <w:spacing w:after="0"/>
        <w:rPr>
          <w:spacing w:val="-3"/>
          <w:sz w:val="22"/>
          <w:szCs w:val="22"/>
          <w:lang w:val="pt-BR"/>
        </w:rPr>
      </w:pPr>
      <w:r w:rsidRPr="000E0F49">
        <w:rPr>
          <w:spacing w:val="-3"/>
          <w:sz w:val="22"/>
          <w:szCs w:val="22"/>
          <w:highlight w:val="lightGray"/>
          <w:lang w:val="pt-BR"/>
        </w:rPr>
        <w:t>1000 ml</w:t>
      </w:r>
    </w:p>
    <w:p w14:paraId="3D2224FC" w14:textId="77777777" w:rsidR="00521E19" w:rsidRPr="003E0108" w:rsidRDefault="00521E19" w:rsidP="00521E19">
      <w:pPr>
        <w:pStyle w:val="BTEMEASMCA"/>
        <w:rPr>
          <w:rFonts w:cs="Times New Roman"/>
        </w:rPr>
      </w:pPr>
      <w:r w:rsidRPr="003E0108">
        <w:rPr>
          <w:rFonts w:cs="Times New Roman"/>
        </w:rPr>
        <w:t>Izotoninis</w:t>
      </w:r>
    </w:p>
    <w:p w14:paraId="61F1BDD2" w14:textId="77777777" w:rsidR="00521E19" w:rsidRPr="003E0108" w:rsidRDefault="00521E19" w:rsidP="00521E19">
      <w:pPr>
        <w:pStyle w:val="BTEMEASMCA"/>
        <w:rPr>
          <w:rFonts w:cs="Times New Roman"/>
        </w:rPr>
      </w:pPr>
    </w:p>
    <w:p w14:paraId="120C1F2C" w14:textId="77777777" w:rsidR="00521E19" w:rsidRPr="003E0108" w:rsidRDefault="00521E19" w:rsidP="00521E19">
      <w:pPr>
        <w:pStyle w:val="BTEMEASMCA"/>
        <w:rPr>
          <w:rFonts w:cs="Times New Roman"/>
        </w:rPr>
      </w:pPr>
    </w:p>
    <w:p w14:paraId="76149474" w14:textId="77777777" w:rsidR="00521E19" w:rsidRPr="000E0F49" w:rsidRDefault="00521E19" w:rsidP="00521E19">
      <w:pPr>
        <w:pStyle w:val="PI-1labEMEASMCA"/>
        <w:rPr>
          <w:highlight w:val="lightGray"/>
        </w:rPr>
      </w:pPr>
      <w:r w:rsidRPr="000E0F49">
        <w:t>5.</w:t>
      </w:r>
      <w:r w:rsidRPr="000E0F49">
        <w:tab/>
        <w:t>VARTOJIMO METODAS IR BŪDAS (-AI)</w:t>
      </w:r>
    </w:p>
    <w:p w14:paraId="0E900C32" w14:textId="77777777" w:rsidR="00521E19" w:rsidRPr="003E0108" w:rsidRDefault="00521E19" w:rsidP="00521E19">
      <w:pPr>
        <w:pStyle w:val="BTEMEASMCA"/>
        <w:rPr>
          <w:rFonts w:cs="Times New Roman"/>
        </w:rPr>
      </w:pPr>
    </w:p>
    <w:p w14:paraId="47309CED" w14:textId="77777777" w:rsidR="00521E19" w:rsidRPr="000E0F49" w:rsidRDefault="00521E19" w:rsidP="00521E19">
      <w:pPr>
        <w:pStyle w:val="Pagrindinistekstas"/>
        <w:tabs>
          <w:tab w:val="left" w:pos="567"/>
        </w:tabs>
        <w:spacing w:after="0"/>
      </w:pPr>
      <w:r w:rsidRPr="000E0F49">
        <w:t>Leisti į veną.</w:t>
      </w:r>
    </w:p>
    <w:p w14:paraId="2F0103DE" w14:textId="77777777" w:rsidR="00521E19" w:rsidRPr="000E0F49" w:rsidRDefault="00521E19" w:rsidP="00521E19">
      <w:pPr>
        <w:pStyle w:val="Pagrindinistekstas"/>
        <w:tabs>
          <w:tab w:val="left" w:pos="567"/>
        </w:tabs>
        <w:spacing w:after="0"/>
        <w:rPr>
          <w:b/>
          <w:bCs/>
        </w:rPr>
      </w:pPr>
      <w:r w:rsidRPr="000E0F49">
        <w:rPr>
          <w:b/>
          <w:bCs/>
        </w:rPr>
        <w:t>Prieš vartojimą perskaitykite pakuotės lapelį.</w:t>
      </w:r>
    </w:p>
    <w:p w14:paraId="54FE3855" w14:textId="77777777" w:rsidR="00521E19" w:rsidRPr="003E0108" w:rsidRDefault="00521E19" w:rsidP="00521E19">
      <w:pPr>
        <w:pStyle w:val="BTEMEASMCA"/>
        <w:rPr>
          <w:rFonts w:cs="Times New Roman"/>
        </w:rPr>
      </w:pPr>
    </w:p>
    <w:p w14:paraId="37C4092B" w14:textId="77777777" w:rsidR="00521E19" w:rsidRPr="003E0108" w:rsidRDefault="00521E19" w:rsidP="00521E19">
      <w:pPr>
        <w:pStyle w:val="BTEMEASMCA"/>
        <w:rPr>
          <w:rFonts w:cs="Times New Roman"/>
        </w:rPr>
      </w:pPr>
    </w:p>
    <w:p w14:paraId="76A08CDC" w14:textId="77777777" w:rsidR="00521E19" w:rsidRPr="000E0F49" w:rsidRDefault="00521E19" w:rsidP="00521E19">
      <w:pPr>
        <w:pStyle w:val="PI-1labEMEASMCA"/>
      </w:pPr>
      <w:r w:rsidRPr="000E0F49">
        <w:t>6.</w:t>
      </w:r>
      <w:r w:rsidRPr="000E0F49">
        <w:tab/>
        <w:t>SPECIALUS ĮSPĖJIMAS, KAD VAISTINĮ PREPARATĄ BŪTINA LAIKYTI VAIKAMS NEPASTEBIMOJE IR NEPASIEKIAMOJE VIETOJE</w:t>
      </w:r>
    </w:p>
    <w:p w14:paraId="0848D6C0" w14:textId="77777777" w:rsidR="00521E19" w:rsidRPr="003E0108" w:rsidRDefault="00521E19" w:rsidP="00521E19">
      <w:pPr>
        <w:pStyle w:val="BTEMEASMCA"/>
        <w:rPr>
          <w:rFonts w:cs="Times New Roman"/>
        </w:rPr>
      </w:pPr>
    </w:p>
    <w:p w14:paraId="6D633CEB" w14:textId="77777777" w:rsidR="00521E19" w:rsidRPr="003E0108" w:rsidRDefault="00521E19" w:rsidP="00521E19">
      <w:pPr>
        <w:pStyle w:val="BTEMEASMCA"/>
        <w:rPr>
          <w:rFonts w:cs="Times New Roman"/>
        </w:rPr>
      </w:pPr>
      <w:r w:rsidRPr="003E0108">
        <w:rPr>
          <w:rFonts w:cs="Times New Roman"/>
        </w:rPr>
        <w:t>Laikyti vaikams nepastebimoje ir nepasiekiamoje vietoje.</w:t>
      </w:r>
    </w:p>
    <w:p w14:paraId="1324F3EB" w14:textId="77777777" w:rsidR="00521E19" w:rsidRPr="003E0108" w:rsidRDefault="00521E19" w:rsidP="00521E19">
      <w:pPr>
        <w:pStyle w:val="BTEMEASMCA"/>
        <w:rPr>
          <w:rFonts w:cs="Times New Roman"/>
        </w:rPr>
      </w:pPr>
    </w:p>
    <w:p w14:paraId="0BAE2B42" w14:textId="77777777" w:rsidR="00521E19" w:rsidRPr="003E0108" w:rsidRDefault="00521E19" w:rsidP="00521E19">
      <w:pPr>
        <w:pStyle w:val="BTEMEASMCA"/>
        <w:rPr>
          <w:rFonts w:cs="Times New Roman"/>
        </w:rPr>
      </w:pPr>
    </w:p>
    <w:p w14:paraId="33BE2EE3" w14:textId="77777777" w:rsidR="00521E19" w:rsidRPr="000E0F49" w:rsidRDefault="00521E19" w:rsidP="00521E19">
      <w:pPr>
        <w:pStyle w:val="PI-1labEMEASMCA"/>
        <w:rPr>
          <w:highlight w:val="lightGray"/>
        </w:rPr>
      </w:pPr>
      <w:r w:rsidRPr="000E0F49">
        <w:t>7.</w:t>
      </w:r>
      <w:r w:rsidRPr="000E0F49">
        <w:tab/>
        <w:t>KITAS (-I) SPECIALUS (-ŪS) ĮSPĖJIMAS (-AI) (JEI REIKIA)</w:t>
      </w:r>
    </w:p>
    <w:p w14:paraId="22197EE0" w14:textId="77777777" w:rsidR="00521E19" w:rsidRPr="003E0108" w:rsidRDefault="00521E19" w:rsidP="00521E19">
      <w:pPr>
        <w:pStyle w:val="BTEMEASMCA"/>
        <w:rPr>
          <w:rFonts w:cs="Times New Roman"/>
        </w:rPr>
      </w:pPr>
    </w:p>
    <w:p w14:paraId="47252AFF" w14:textId="77777777" w:rsidR="00521E19" w:rsidRPr="003E0108" w:rsidRDefault="00521E19" w:rsidP="00521E19">
      <w:pPr>
        <w:pStyle w:val="BTEMEASMCA"/>
        <w:rPr>
          <w:rFonts w:cs="Times New Roman"/>
        </w:rPr>
      </w:pPr>
      <w:r w:rsidRPr="003E0108">
        <w:rPr>
          <w:rFonts w:cs="Times New Roman"/>
        </w:rPr>
        <w:t>Neišimkite iš apsauginio maišelio, kol nebūsite pasiruošę jį vartoti.</w:t>
      </w:r>
    </w:p>
    <w:p w14:paraId="77EF4762" w14:textId="77777777" w:rsidR="00521E19" w:rsidRPr="000E0F49" w:rsidRDefault="00521E19" w:rsidP="00521E19">
      <w:pPr>
        <w:pStyle w:val="Pagrindinistekstas"/>
        <w:spacing w:after="0"/>
      </w:pPr>
      <w:r w:rsidRPr="000E0F49">
        <w:t>Jei tirpalas neskaidrus, matomos nuosėdos arba talpyklė pažeista, vartoti negalima.</w:t>
      </w:r>
    </w:p>
    <w:p w14:paraId="31927722" w14:textId="77777777" w:rsidR="00521E19" w:rsidRPr="000E0F49" w:rsidRDefault="00521E19" w:rsidP="00521E19">
      <w:r w:rsidRPr="000E0F49">
        <w:t>Dalinai panaudotų maišelių naudoti kitai infuzijai negalima.</w:t>
      </w:r>
    </w:p>
    <w:p w14:paraId="5AF128FE" w14:textId="77777777" w:rsidR="00521E19" w:rsidRPr="003E0108" w:rsidRDefault="00521E19" w:rsidP="00521E19">
      <w:pPr>
        <w:pStyle w:val="BTEMEASMCA"/>
        <w:rPr>
          <w:rFonts w:cs="Times New Roman"/>
        </w:rPr>
      </w:pPr>
    </w:p>
    <w:p w14:paraId="70BE89B6" w14:textId="77777777" w:rsidR="00521E19" w:rsidRPr="003E0108" w:rsidRDefault="00521E19" w:rsidP="00521E19">
      <w:pPr>
        <w:pStyle w:val="BTEMEASMCA"/>
        <w:rPr>
          <w:rFonts w:cs="Times New Roman"/>
        </w:rPr>
      </w:pPr>
    </w:p>
    <w:p w14:paraId="58B60B78" w14:textId="77777777" w:rsidR="00521E19" w:rsidRPr="000E0F49" w:rsidRDefault="00521E19" w:rsidP="00521E19">
      <w:pPr>
        <w:pStyle w:val="PI-1labEMEASMCA"/>
        <w:rPr>
          <w:highlight w:val="lightGray"/>
        </w:rPr>
      </w:pPr>
      <w:r w:rsidRPr="000E0F49">
        <w:t>8.</w:t>
      </w:r>
      <w:r w:rsidRPr="000E0F49">
        <w:tab/>
        <w:t>TINKAMUMO LAIKAS</w:t>
      </w:r>
    </w:p>
    <w:p w14:paraId="5AE2DA47" w14:textId="77777777" w:rsidR="00521E19" w:rsidRPr="003E0108" w:rsidRDefault="00521E19" w:rsidP="00521E19">
      <w:pPr>
        <w:pStyle w:val="BTEMEASMCA"/>
        <w:rPr>
          <w:rFonts w:cs="Times New Roman"/>
        </w:rPr>
      </w:pPr>
    </w:p>
    <w:p w14:paraId="4BDCADE9" w14:textId="77777777" w:rsidR="00521E19" w:rsidRPr="003E0108" w:rsidRDefault="00521E19" w:rsidP="00521E19">
      <w:pPr>
        <w:pStyle w:val="BTEMEASMCA"/>
        <w:rPr>
          <w:rFonts w:cs="Times New Roman"/>
        </w:rPr>
      </w:pPr>
      <w:r w:rsidRPr="003E0108">
        <w:rPr>
          <w:rFonts w:cs="Times New Roman"/>
        </w:rPr>
        <w:t>Tinka iki</w:t>
      </w:r>
    </w:p>
    <w:p w14:paraId="6C088E7F" w14:textId="77777777" w:rsidR="00521E19" w:rsidRPr="003E0108" w:rsidRDefault="00521E19" w:rsidP="00521E19">
      <w:pPr>
        <w:pStyle w:val="BTEMEASMCA"/>
        <w:rPr>
          <w:rFonts w:cs="Times New Roman"/>
        </w:rPr>
      </w:pPr>
    </w:p>
    <w:p w14:paraId="1F4F8996" w14:textId="77777777" w:rsidR="00521E19" w:rsidRPr="003E0108" w:rsidRDefault="00521E19" w:rsidP="00521E19">
      <w:pPr>
        <w:pStyle w:val="BTEMEASMCA"/>
        <w:rPr>
          <w:rFonts w:cs="Times New Roman"/>
        </w:rPr>
      </w:pPr>
    </w:p>
    <w:p w14:paraId="495E0540" w14:textId="77777777" w:rsidR="00521E19" w:rsidRPr="000E0F49" w:rsidRDefault="00521E19" w:rsidP="00521E19">
      <w:pPr>
        <w:pStyle w:val="PI-1labEMEASMCA"/>
      </w:pPr>
      <w:r w:rsidRPr="000E0F49">
        <w:t>9.</w:t>
      </w:r>
      <w:r w:rsidRPr="000E0F49">
        <w:tab/>
        <w:t>SPECIALIOS LAIKYMO SĄLYGOS</w:t>
      </w:r>
    </w:p>
    <w:p w14:paraId="36FC4636" w14:textId="77777777" w:rsidR="00521E19" w:rsidRPr="003E0108" w:rsidRDefault="00521E19" w:rsidP="00521E19">
      <w:pPr>
        <w:pStyle w:val="BTEMEASMCA"/>
        <w:rPr>
          <w:rFonts w:cs="Times New Roman"/>
        </w:rPr>
      </w:pPr>
    </w:p>
    <w:p w14:paraId="071E56EB" w14:textId="77777777" w:rsidR="00521E19" w:rsidRPr="000E0F49" w:rsidRDefault="00521E19" w:rsidP="00521E19">
      <w:pPr>
        <w:pStyle w:val="Pagrindinistekstas"/>
        <w:spacing w:after="0"/>
      </w:pPr>
      <w:r w:rsidRPr="000E0F49">
        <w:t>Specialių laikymo sąlygų nereikia.</w:t>
      </w:r>
      <w:r w:rsidRPr="000E0F49">
        <w:rPr>
          <w:highlight w:val="lightGray"/>
        </w:rPr>
        <w:t xml:space="preserve"> Supakuoto į 250  ml, 500  ml ir 1000  ml maišelius.</w:t>
      </w:r>
    </w:p>
    <w:p w14:paraId="31F92BEC" w14:textId="77777777" w:rsidR="00521E19" w:rsidRPr="000E0F49" w:rsidRDefault="00521E19" w:rsidP="00521E19">
      <w:r w:rsidRPr="000E0F49">
        <w:t xml:space="preserve">Laikyti ne aukštesnėje kaip 30 ºC temperatūroje. </w:t>
      </w:r>
      <w:r w:rsidRPr="000E0F49">
        <w:rPr>
          <w:rFonts w:eastAsia="Arial Unicode MS"/>
          <w:highlight w:val="lightGray"/>
        </w:rPr>
        <w:t>Supakuoto į 50 ml ir 100 ml maišelius</w:t>
      </w:r>
      <w:r w:rsidRPr="000E0F49">
        <w:rPr>
          <w:highlight w:val="lightGray"/>
        </w:rPr>
        <w:t>.</w:t>
      </w:r>
    </w:p>
    <w:p w14:paraId="3F16B934" w14:textId="77777777" w:rsidR="00521E19" w:rsidRPr="003E0108" w:rsidRDefault="00521E19" w:rsidP="00521E19">
      <w:pPr>
        <w:pStyle w:val="BTEMEASMCA"/>
        <w:rPr>
          <w:rFonts w:cs="Times New Roman"/>
        </w:rPr>
      </w:pPr>
    </w:p>
    <w:p w14:paraId="65CBC9C5" w14:textId="77777777" w:rsidR="00521E19" w:rsidRPr="003E0108" w:rsidRDefault="00521E19" w:rsidP="00521E19">
      <w:pPr>
        <w:pStyle w:val="BTEMEASMCA"/>
        <w:rPr>
          <w:rFonts w:cs="Times New Roman"/>
        </w:rPr>
      </w:pPr>
    </w:p>
    <w:p w14:paraId="56086827" w14:textId="77777777" w:rsidR="00521E19" w:rsidRPr="000E0F49" w:rsidRDefault="00521E19" w:rsidP="00521E19">
      <w:pPr>
        <w:pStyle w:val="PI-1labEMEASMCA"/>
      </w:pPr>
      <w:r w:rsidRPr="000E0F49">
        <w:lastRenderedPageBreak/>
        <w:t>10.</w:t>
      </w:r>
      <w:r w:rsidRPr="000E0F49">
        <w:tab/>
        <w:t>SPECIALIOS ATSARGUMO PRIEMONĖS DĖL NESUVARTOTO VAISTINIO PREPARATO AR JO ATLIEKŲ TVARKYMO (JEI REIKIA)</w:t>
      </w:r>
    </w:p>
    <w:p w14:paraId="1B9074FD" w14:textId="77777777" w:rsidR="00521E19" w:rsidRPr="003E0108" w:rsidRDefault="00521E19" w:rsidP="00521E19">
      <w:pPr>
        <w:pStyle w:val="BTEMEASMCA"/>
        <w:rPr>
          <w:rFonts w:cs="Times New Roman"/>
        </w:rPr>
      </w:pPr>
    </w:p>
    <w:p w14:paraId="0FE4D911" w14:textId="77777777" w:rsidR="00521E19" w:rsidRPr="003E0108" w:rsidRDefault="00521E19" w:rsidP="00521E19">
      <w:pPr>
        <w:pStyle w:val="BTEMEASMCA"/>
        <w:rPr>
          <w:rFonts w:cs="Times New Roman"/>
        </w:rPr>
      </w:pPr>
    </w:p>
    <w:p w14:paraId="59681BC5" w14:textId="77777777" w:rsidR="00521E19" w:rsidRPr="000E0F49" w:rsidRDefault="00521E19" w:rsidP="00521E19">
      <w:pPr>
        <w:pStyle w:val="PI-1labEMEASMCA"/>
      </w:pPr>
      <w:r w:rsidRPr="000E0F49">
        <w:t>11.</w:t>
      </w:r>
      <w:r w:rsidRPr="000E0F49">
        <w:tab/>
        <w:t>RINKODAROS TEISĖS TURĖTOJO PAVADINIMAS IR ADRESAS</w:t>
      </w:r>
    </w:p>
    <w:p w14:paraId="09FE300F" w14:textId="77777777" w:rsidR="00521E19" w:rsidRPr="000E0F49" w:rsidRDefault="00521E19" w:rsidP="00521E19">
      <w:pPr>
        <w:pStyle w:val="Pagrindinistekstas"/>
        <w:tabs>
          <w:tab w:val="left" w:pos="567"/>
        </w:tabs>
        <w:spacing w:after="0"/>
      </w:pPr>
    </w:p>
    <w:p w14:paraId="77865A9B" w14:textId="77777777" w:rsidR="00521E19" w:rsidRPr="000E0F49" w:rsidRDefault="00521E19" w:rsidP="00521E19">
      <w:pPr>
        <w:pStyle w:val="Pagrindinistekstas"/>
        <w:tabs>
          <w:tab w:val="left" w:pos="567"/>
        </w:tabs>
        <w:spacing w:after="0"/>
      </w:pPr>
      <w:r w:rsidRPr="000E0F49">
        <w:t>Baxter Healthcare Ltd.</w:t>
      </w:r>
    </w:p>
    <w:p w14:paraId="784EDE1F" w14:textId="77777777" w:rsidR="00521E19" w:rsidRPr="000E0F49" w:rsidRDefault="00521E19" w:rsidP="00521E19">
      <w:pPr>
        <w:pStyle w:val="Pagrindinistekstas"/>
        <w:tabs>
          <w:tab w:val="left" w:pos="567"/>
        </w:tabs>
        <w:spacing w:after="0"/>
      </w:pPr>
      <w:r w:rsidRPr="000E0F49">
        <w:t>Caxton Way, Thetford</w:t>
      </w:r>
    </w:p>
    <w:p w14:paraId="04AC482C" w14:textId="77777777" w:rsidR="00521E19" w:rsidRPr="000E0F49" w:rsidRDefault="00521E19" w:rsidP="00521E19">
      <w:pPr>
        <w:pStyle w:val="Pagrindinistekstas"/>
        <w:tabs>
          <w:tab w:val="left" w:pos="567"/>
        </w:tabs>
        <w:spacing w:after="0"/>
      </w:pPr>
      <w:r w:rsidRPr="000E0F49">
        <w:t>Norfolk IP24 3SE</w:t>
      </w:r>
    </w:p>
    <w:p w14:paraId="60596BAA" w14:textId="77777777" w:rsidR="00521E19" w:rsidRPr="000E0F49" w:rsidRDefault="00521E19" w:rsidP="00521E19">
      <w:pPr>
        <w:pStyle w:val="Pagrindinistekstas"/>
        <w:tabs>
          <w:tab w:val="left" w:pos="567"/>
        </w:tabs>
        <w:spacing w:after="0"/>
      </w:pPr>
      <w:r w:rsidRPr="000E0F49">
        <w:t>Jungtinė Karalystė</w:t>
      </w:r>
    </w:p>
    <w:p w14:paraId="618454FD" w14:textId="77777777" w:rsidR="00521E19" w:rsidRPr="003E0108" w:rsidRDefault="00521E19" w:rsidP="00521E19">
      <w:pPr>
        <w:pStyle w:val="BTEMEASMCA"/>
        <w:rPr>
          <w:rFonts w:cs="Times New Roman"/>
        </w:rPr>
      </w:pPr>
    </w:p>
    <w:p w14:paraId="2CBD4DE5" w14:textId="77777777" w:rsidR="00521E19" w:rsidRPr="003E0108" w:rsidRDefault="00521E19" w:rsidP="00521E19">
      <w:pPr>
        <w:pStyle w:val="BTEMEASMCA"/>
        <w:rPr>
          <w:rFonts w:cs="Times New Roman"/>
        </w:rPr>
      </w:pPr>
    </w:p>
    <w:p w14:paraId="756217D0" w14:textId="77777777" w:rsidR="00521E19" w:rsidRPr="000E0F49" w:rsidRDefault="00521E19" w:rsidP="00521E19">
      <w:pPr>
        <w:pStyle w:val="PI-1labEMEASMCA"/>
      </w:pPr>
      <w:r w:rsidRPr="000E0F49">
        <w:t>12.</w:t>
      </w:r>
      <w:r w:rsidRPr="000E0F49">
        <w:tab/>
        <w:t xml:space="preserve">RINKODAROS TEISĖS NUMERIS </w:t>
      </w:r>
    </w:p>
    <w:p w14:paraId="4F388DA8" w14:textId="77777777" w:rsidR="00521E19" w:rsidRPr="003E0108" w:rsidRDefault="00521E19" w:rsidP="00521E19">
      <w:pPr>
        <w:pStyle w:val="BTEMEASMCA"/>
        <w:rPr>
          <w:rFonts w:cs="Times New Roman"/>
        </w:rPr>
      </w:pPr>
    </w:p>
    <w:p w14:paraId="479F530D" w14:textId="39407FCF" w:rsidR="00521E19" w:rsidRPr="000E0F49" w:rsidRDefault="00521E19" w:rsidP="00521E19">
      <w:pPr>
        <w:pStyle w:val="Pagrindinistekstas"/>
        <w:spacing w:after="0"/>
      </w:pPr>
      <w:r w:rsidRPr="000E0F49">
        <w:t>Maišelis (50 ml)</w:t>
      </w:r>
      <w:r w:rsidR="00603ACE" w:rsidRPr="000E0F49">
        <w:t>, N50</w:t>
      </w:r>
      <w:r w:rsidRPr="000E0F49">
        <w:t xml:space="preserve"> – LT/1/06/0524/001</w:t>
      </w:r>
    </w:p>
    <w:p w14:paraId="4FAE5A86" w14:textId="7A73ECC1" w:rsidR="000557E1" w:rsidRPr="000E0F49" w:rsidRDefault="000557E1" w:rsidP="00521E19">
      <w:pPr>
        <w:pStyle w:val="Pagrindinistekstas"/>
        <w:spacing w:after="0"/>
      </w:pPr>
      <w:r w:rsidRPr="003E0108">
        <w:rPr>
          <w:highlight w:val="lightGray"/>
        </w:rPr>
        <w:t>Maišelis</w:t>
      </w:r>
      <w:r w:rsidR="00177367" w:rsidRPr="003E0108">
        <w:rPr>
          <w:highlight w:val="lightGray"/>
        </w:rPr>
        <w:t xml:space="preserve"> (50 ml)</w:t>
      </w:r>
      <w:r w:rsidR="00603ACE" w:rsidRPr="003E0108">
        <w:rPr>
          <w:highlight w:val="lightGray"/>
        </w:rPr>
        <w:t>, N75</w:t>
      </w:r>
      <w:r w:rsidR="00177367" w:rsidRPr="003E0108">
        <w:rPr>
          <w:highlight w:val="lightGray"/>
        </w:rPr>
        <w:t xml:space="preserve"> – LT/1/06/0524/007</w:t>
      </w:r>
    </w:p>
    <w:p w14:paraId="4641FE93" w14:textId="4C4EB008" w:rsidR="00521E19" w:rsidRPr="000E0F49" w:rsidRDefault="00521E19" w:rsidP="00521E19">
      <w:pPr>
        <w:pStyle w:val="Pagrindinistekstas"/>
        <w:spacing w:after="0"/>
        <w:rPr>
          <w:highlight w:val="lightGray"/>
        </w:rPr>
      </w:pPr>
      <w:r w:rsidRPr="000E0F49">
        <w:rPr>
          <w:highlight w:val="lightGray"/>
        </w:rPr>
        <w:t>Maišelis (100 ml)</w:t>
      </w:r>
      <w:r w:rsidR="00603ACE" w:rsidRPr="000E0F49">
        <w:rPr>
          <w:highlight w:val="lightGray"/>
        </w:rPr>
        <w:t>, N50</w:t>
      </w:r>
      <w:r w:rsidRPr="000E0F49">
        <w:rPr>
          <w:highlight w:val="lightGray"/>
        </w:rPr>
        <w:t xml:space="preserve"> – LT/1/06/0524/002</w:t>
      </w:r>
    </w:p>
    <w:p w14:paraId="6CD039F9" w14:textId="01C40FEE" w:rsidR="00521E19" w:rsidRPr="000E0F49" w:rsidRDefault="00521E19" w:rsidP="00521E19">
      <w:pPr>
        <w:pStyle w:val="Pagrindinistekstas"/>
        <w:spacing w:after="0"/>
        <w:rPr>
          <w:highlight w:val="lightGray"/>
        </w:rPr>
      </w:pPr>
      <w:r w:rsidRPr="000E0F49">
        <w:rPr>
          <w:highlight w:val="lightGray"/>
        </w:rPr>
        <w:t>Maišelis (250 ml)</w:t>
      </w:r>
      <w:r w:rsidR="00603ACE" w:rsidRPr="000E0F49">
        <w:rPr>
          <w:highlight w:val="lightGray"/>
        </w:rPr>
        <w:t>, N30</w:t>
      </w:r>
      <w:r w:rsidRPr="000E0F49">
        <w:rPr>
          <w:highlight w:val="lightGray"/>
        </w:rPr>
        <w:t xml:space="preserve"> – LT/1/06/0524/004</w:t>
      </w:r>
    </w:p>
    <w:p w14:paraId="0B4CE6DE" w14:textId="59A3DBF3" w:rsidR="00521E19" w:rsidRPr="000E0F49" w:rsidRDefault="00521E19" w:rsidP="00521E19">
      <w:pPr>
        <w:pStyle w:val="Pagrindinistekstas"/>
        <w:spacing w:after="0"/>
        <w:rPr>
          <w:highlight w:val="lightGray"/>
        </w:rPr>
      </w:pPr>
      <w:r w:rsidRPr="000E0F49">
        <w:rPr>
          <w:highlight w:val="lightGray"/>
        </w:rPr>
        <w:t>Maišelis (500 ml)</w:t>
      </w:r>
      <w:r w:rsidR="00603ACE" w:rsidRPr="000E0F49">
        <w:rPr>
          <w:highlight w:val="lightGray"/>
        </w:rPr>
        <w:t>, N20</w:t>
      </w:r>
      <w:r w:rsidRPr="000E0F49">
        <w:rPr>
          <w:highlight w:val="lightGray"/>
        </w:rPr>
        <w:t xml:space="preserve"> – LT/1/06/0524/005</w:t>
      </w:r>
    </w:p>
    <w:p w14:paraId="20418B39" w14:textId="7E39E5D9" w:rsidR="00521E19" w:rsidRPr="000E0F49" w:rsidRDefault="00521E19" w:rsidP="00521E19">
      <w:pPr>
        <w:pStyle w:val="Pagrindinistekstas"/>
        <w:spacing w:after="0"/>
      </w:pPr>
      <w:r w:rsidRPr="000E0F49">
        <w:rPr>
          <w:highlight w:val="lightGray"/>
        </w:rPr>
        <w:t>Maišelis (1000 ml)</w:t>
      </w:r>
      <w:r w:rsidR="00603ACE" w:rsidRPr="000E0F49">
        <w:rPr>
          <w:highlight w:val="lightGray"/>
        </w:rPr>
        <w:t>, N10</w:t>
      </w:r>
      <w:r w:rsidRPr="000E0F49">
        <w:rPr>
          <w:highlight w:val="lightGray"/>
        </w:rPr>
        <w:t xml:space="preserve"> – LT/1/06/0524/006</w:t>
      </w:r>
    </w:p>
    <w:p w14:paraId="0D86C282" w14:textId="77777777" w:rsidR="00521E19" w:rsidRPr="003E0108" w:rsidRDefault="00521E19" w:rsidP="00521E19">
      <w:pPr>
        <w:pStyle w:val="BTEMEASMCA"/>
        <w:rPr>
          <w:rFonts w:cs="Times New Roman"/>
        </w:rPr>
      </w:pPr>
    </w:p>
    <w:p w14:paraId="05E09C91" w14:textId="77777777" w:rsidR="00521E19" w:rsidRPr="003E0108" w:rsidRDefault="00521E19" w:rsidP="00521E19">
      <w:pPr>
        <w:pStyle w:val="BTEMEASMCA"/>
        <w:rPr>
          <w:rFonts w:cs="Times New Roman"/>
        </w:rPr>
      </w:pPr>
    </w:p>
    <w:p w14:paraId="14E32804" w14:textId="77777777" w:rsidR="00521E19" w:rsidRPr="000E0F49" w:rsidRDefault="00521E19" w:rsidP="00521E19">
      <w:pPr>
        <w:pStyle w:val="PI-1labEMEASMCA"/>
      </w:pPr>
      <w:r w:rsidRPr="000E0F49">
        <w:t>13.</w:t>
      </w:r>
      <w:r w:rsidRPr="000E0F49">
        <w:tab/>
        <w:t>SERIJOS NUMERIS</w:t>
      </w:r>
    </w:p>
    <w:p w14:paraId="6982E3EA" w14:textId="77777777" w:rsidR="00521E19" w:rsidRPr="003E0108" w:rsidRDefault="00521E19" w:rsidP="00521E19">
      <w:pPr>
        <w:pStyle w:val="BTEMEASMCA"/>
        <w:rPr>
          <w:rFonts w:cs="Times New Roman"/>
        </w:rPr>
      </w:pPr>
    </w:p>
    <w:p w14:paraId="5D6E6644" w14:textId="77777777" w:rsidR="00521E19" w:rsidRPr="003E0108" w:rsidRDefault="00521E19" w:rsidP="00521E19">
      <w:pPr>
        <w:pStyle w:val="BTEMEASMCA"/>
        <w:rPr>
          <w:rFonts w:cs="Times New Roman"/>
        </w:rPr>
      </w:pPr>
      <w:r w:rsidRPr="003E0108">
        <w:rPr>
          <w:rFonts w:cs="Times New Roman"/>
        </w:rPr>
        <w:t>Serija</w:t>
      </w:r>
    </w:p>
    <w:p w14:paraId="6F562BDF" w14:textId="77777777" w:rsidR="00521E19" w:rsidRPr="003E0108" w:rsidRDefault="00521E19" w:rsidP="00521E19">
      <w:pPr>
        <w:pStyle w:val="BTEMEASMCA"/>
        <w:rPr>
          <w:rFonts w:cs="Times New Roman"/>
        </w:rPr>
      </w:pPr>
    </w:p>
    <w:p w14:paraId="57DDFCCD" w14:textId="77777777" w:rsidR="00521E19" w:rsidRPr="003E0108" w:rsidRDefault="00521E19" w:rsidP="00521E19">
      <w:pPr>
        <w:pStyle w:val="BTEMEASMCA"/>
        <w:rPr>
          <w:rFonts w:cs="Times New Roman"/>
        </w:rPr>
      </w:pPr>
    </w:p>
    <w:p w14:paraId="7A3828CC" w14:textId="77777777" w:rsidR="00521E19" w:rsidRPr="000E0F49" w:rsidRDefault="00521E19" w:rsidP="00521E19">
      <w:pPr>
        <w:pStyle w:val="PI-1labEMEASMCA"/>
      </w:pPr>
      <w:r w:rsidRPr="000E0F49">
        <w:t>14.</w:t>
      </w:r>
      <w:r w:rsidRPr="000E0F49">
        <w:tab/>
        <w:t>PARDAVIMO (IŠDAVIMO) TVARKA</w:t>
      </w:r>
    </w:p>
    <w:p w14:paraId="578222A1" w14:textId="77777777" w:rsidR="00521E19" w:rsidRPr="003E0108" w:rsidRDefault="00521E19" w:rsidP="00521E19">
      <w:pPr>
        <w:pStyle w:val="BTEMEASMCA"/>
        <w:rPr>
          <w:rFonts w:cs="Times New Roman"/>
        </w:rPr>
      </w:pPr>
    </w:p>
    <w:p w14:paraId="36775288" w14:textId="77777777" w:rsidR="00521E19" w:rsidRPr="000E0F49" w:rsidRDefault="00521E19" w:rsidP="00521E19">
      <w:pPr>
        <w:pStyle w:val="Pagrindinistekstas"/>
        <w:tabs>
          <w:tab w:val="left" w:pos="567"/>
        </w:tabs>
        <w:spacing w:after="0"/>
      </w:pPr>
      <w:r w:rsidRPr="000E0F49">
        <w:t>Receptinis vaistinis preparatas.</w:t>
      </w:r>
    </w:p>
    <w:p w14:paraId="1AA5EF4B" w14:textId="77777777" w:rsidR="00521E19" w:rsidRPr="003E0108" w:rsidRDefault="00521E19" w:rsidP="00521E19">
      <w:pPr>
        <w:pStyle w:val="BTEMEASMCA"/>
        <w:rPr>
          <w:rFonts w:cs="Times New Roman"/>
        </w:rPr>
      </w:pPr>
    </w:p>
    <w:p w14:paraId="6AD9D973" w14:textId="77777777" w:rsidR="00521E19" w:rsidRPr="003E0108" w:rsidRDefault="00521E19" w:rsidP="00521E19">
      <w:pPr>
        <w:pStyle w:val="BTEMEASMCA"/>
        <w:rPr>
          <w:rFonts w:cs="Times New Roman"/>
        </w:rPr>
      </w:pPr>
    </w:p>
    <w:p w14:paraId="4277FC60" w14:textId="77777777" w:rsidR="00521E19" w:rsidRPr="000E0F49" w:rsidRDefault="00521E19" w:rsidP="00521E19">
      <w:pPr>
        <w:pStyle w:val="PI-1labEMEASMCA"/>
      </w:pPr>
      <w:r w:rsidRPr="000E0F49">
        <w:t>15.</w:t>
      </w:r>
      <w:r w:rsidRPr="000E0F49">
        <w:tab/>
        <w:t>VARTOJIMO INSTRUKCIJA</w:t>
      </w:r>
    </w:p>
    <w:p w14:paraId="1019C26C" w14:textId="77777777" w:rsidR="00521E19" w:rsidRPr="003E0108" w:rsidRDefault="00521E19" w:rsidP="00521E19">
      <w:pPr>
        <w:pStyle w:val="BTEMEASMCA"/>
        <w:rPr>
          <w:rFonts w:cs="Times New Roman"/>
        </w:rPr>
      </w:pPr>
    </w:p>
    <w:p w14:paraId="47447104" w14:textId="77777777" w:rsidR="00521E19" w:rsidRPr="003E0108" w:rsidRDefault="00521E19" w:rsidP="00521E19">
      <w:pPr>
        <w:pStyle w:val="BTEMEASMCA"/>
        <w:rPr>
          <w:rFonts w:cs="Times New Roman"/>
        </w:rPr>
      </w:pPr>
    </w:p>
    <w:p w14:paraId="27B080BE" w14:textId="77777777" w:rsidR="00521E19" w:rsidRPr="000E0F49" w:rsidRDefault="00521E19" w:rsidP="00521E19">
      <w:pPr>
        <w:pStyle w:val="PI-1labEMEASMCA"/>
      </w:pPr>
      <w:r w:rsidRPr="000E0F49">
        <w:t>16.</w:t>
      </w:r>
      <w:r w:rsidRPr="000E0F49">
        <w:tab/>
        <w:t>INFORMACIJA BRAILIO RAŠTU</w:t>
      </w:r>
    </w:p>
    <w:p w14:paraId="3947CE25" w14:textId="77777777" w:rsidR="00521E19" w:rsidRPr="003E0108" w:rsidRDefault="00521E19" w:rsidP="00521E19">
      <w:pPr>
        <w:pStyle w:val="BTEMEASMCA"/>
        <w:rPr>
          <w:rFonts w:cs="Times New Roman"/>
        </w:rPr>
      </w:pPr>
    </w:p>
    <w:p w14:paraId="12BC221C" w14:textId="77777777" w:rsidR="00521E19" w:rsidRPr="003E0108" w:rsidRDefault="00521E19" w:rsidP="00521E19">
      <w:pPr>
        <w:pStyle w:val="BTEMEASMCA"/>
        <w:rPr>
          <w:rFonts w:cs="Times New Roman"/>
        </w:rPr>
      </w:pPr>
    </w:p>
    <w:p w14:paraId="56753648" w14:textId="77777777" w:rsidR="00521E19" w:rsidRPr="003E0108" w:rsidRDefault="00521E19" w:rsidP="00521E19">
      <w:pPr>
        <w:pStyle w:val="BTEMEASMCA"/>
        <w:rPr>
          <w:rFonts w:cs="Times New Roman"/>
        </w:rPr>
      </w:pPr>
    </w:p>
    <w:p w14:paraId="69B04524" w14:textId="77777777" w:rsidR="00521E19" w:rsidRPr="003E0108" w:rsidRDefault="00521E19" w:rsidP="00521E19">
      <w:pPr>
        <w:pStyle w:val="BTEMEASMCA"/>
        <w:rPr>
          <w:rFonts w:cs="Times New Roman"/>
        </w:rPr>
      </w:pPr>
    </w:p>
    <w:p w14:paraId="2A595FE1" w14:textId="77777777" w:rsidR="00521E19" w:rsidRPr="003E0108" w:rsidRDefault="00521E19" w:rsidP="00521E19">
      <w:pPr>
        <w:pStyle w:val="BTEMEASMCA"/>
        <w:rPr>
          <w:rFonts w:cs="Times New Roman"/>
        </w:rPr>
      </w:pPr>
    </w:p>
    <w:p w14:paraId="41C0007F" w14:textId="77777777" w:rsidR="00521E19" w:rsidRPr="003E0108" w:rsidRDefault="00521E19" w:rsidP="00521E19">
      <w:pPr>
        <w:pStyle w:val="BTEMEASMCA"/>
        <w:rPr>
          <w:rFonts w:cs="Times New Roman"/>
        </w:rPr>
      </w:pPr>
    </w:p>
    <w:p w14:paraId="7DDFE618" w14:textId="77777777" w:rsidR="00521E19" w:rsidRPr="003E0108" w:rsidRDefault="00521E19" w:rsidP="00521E19">
      <w:pPr>
        <w:pStyle w:val="BTEMEASMCA"/>
        <w:rPr>
          <w:rFonts w:cs="Times New Roman"/>
        </w:rPr>
      </w:pPr>
    </w:p>
    <w:p w14:paraId="118B1E62" w14:textId="77777777" w:rsidR="00521E19" w:rsidRPr="000E0F49" w:rsidRDefault="00521E19" w:rsidP="00521E19">
      <w:pPr>
        <w:pStyle w:val="Pagrindinistekstas"/>
        <w:spacing w:after="0"/>
      </w:pPr>
    </w:p>
    <w:p w14:paraId="21194C3A" w14:textId="77777777" w:rsidR="00521E19" w:rsidRPr="000E0F49" w:rsidRDefault="00521E19" w:rsidP="00521E19">
      <w:pPr>
        <w:pStyle w:val="Pagrindinistekstas"/>
        <w:spacing w:after="0"/>
      </w:pPr>
    </w:p>
    <w:p w14:paraId="628E1081" w14:textId="77777777" w:rsidR="00521E19" w:rsidRPr="000E0F49" w:rsidRDefault="00521E19" w:rsidP="00521E19">
      <w:pPr>
        <w:pStyle w:val="Pagrindinistekstas"/>
        <w:spacing w:after="0"/>
      </w:pPr>
    </w:p>
    <w:p w14:paraId="7F1C10FB" w14:textId="77777777" w:rsidR="00521E19" w:rsidRPr="000E0F49" w:rsidRDefault="00521E19" w:rsidP="00521E19">
      <w:pPr>
        <w:pStyle w:val="Pagrindinistekstas"/>
        <w:spacing w:after="0"/>
      </w:pPr>
    </w:p>
    <w:p w14:paraId="72C47181" w14:textId="77777777" w:rsidR="00521E19" w:rsidRPr="000E0F49" w:rsidRDefault="00521E19" w:rsidP="00521E19">
      <w:pPr>
        <w:pStyle w:val="Pagrindinistekstas"/>
        <w:spacing w:after="0"/>
      </w:pPr>
    </w:p>
    <w:p w14:paraId="754359AC" w14:textId="77777777" w:rsidR="00521E19" w:rsidRPr="000E0F49" w:rsidRDefault="00521E19" w:rsidP="00521E19">
      <w:pPr>
        <w:pStyle w:val="Pagrindinistekstas"/>
        <w:spacing w:after="0"/>
      </w:pPr>
    </w:p>
    <w:p w14:paraId="33D40668" w14:textId="77777777" w:rsidR="00521E19" w:rsidRPr="000E0F49" w:rsidRDefault="00521E19" w:rsidP="00521E19">
      <w:pPr>
        <w:pStyle w:val="Pagrindinistekstas"/>
        <w:spacing w:after="0"/>
      </w:pPr>
    </w:p>
    <w:p w14:paraId="6806A569" w14:textId="77777777" w:rsidR="00521E19" w:rsidRPr="000E0F49" w:rsidRDefault="00521E19" w:rsidP="00521E19">
      <w:pPr>
        <w:pStyle w:val="Pagrindinistekstas"/>
        <w:spacing w:after="0"/>
      </w:pPr>
    </w:p>
    <w:p w14:paraId="6204A0FB" w14:textId="77777777" w:rsidR="00521E19" w:rsidRPr="000E0F49" w:rsidRDefault="00521E19" w:rsidP="00521E19">
      <w:pPr>
        <w:pStyle w:val="Pagrindinistekstas"/>
        <w:spacing w:after="0"/>
      </w:pPr>
    </w:p>
    <w:p w14:paraId="66A0B657" w14:textId="77777777" w:rsidR="00521E19" w:rsidRPr="000E0F49" w:rsidRDefault="00521E19" w:rsidP="00521E19">
      <w:pPr>
        <w:pStyle w:val="Pagrindinistekstas"/>
        <w:spacing w:after="0"/>
      </w:pPr>
    </w:p>
    <w:p w14:paraId="3E801CCB" w14:textId="77777777" w:rsidR="00521E19" w:rsidRPr="000E0F49" w:rsidRDefault="00521E19" w:rsidP="00521E19">
      <w:pPr>
        <w:pStyle w:val="Pagrindinistekstas"/>
        <w:spacing w:after="0"/>
      </w:pPr>
    </w:p>
    <w:p w14:paraId="53DD74E2" w14:textId="77777777" w:rsidR="00521E19" w:rsidRPr="000E0F49" w:rsidRDefault="00521E19" w:rsidP="00521E19">
      <w:pPr>
        <w:pStyle w:val="Pagrindinistekstas"/>
        <w:spacing w:after="0"/>
      </w:pPr>
    </w:p>
    <w:p w14:paraId="71D9D379" w14:textId="77777777" w:rsidR="00521E19" w:rsidRPr="000E0F49" w:rsidRDefault="00521E19" w:rsidP="00521E19">
      <w:pPr>
        <w:pStyle w:val="Pagrindinistekstas"/>
        <w:spacing w:after="0"/>
      </w:pPr>
    </w:p>
    <w:p w14:paraId="4C92ACD6" w14:textId="77777777" w:rsidR="00521E19" w:rsidRPr="000E0F49" w:rsidRDefault="00521E19" w:rsidP="00521E19">
      <w:pPr>
        <w:pStyle w:val="Pagrindinistekstas"/>
        <w:spacing w:after="0"/>
      </w:pPr>
    </w:p>
    <w:p w14:paraId="31FD6C87" w14:textId="77777777" w:rsidR="00521E19" w:rsidRPr="000E0F49" w:rsidRDefault="00521E19" w:rsidP="00521E19">
      <w:pPr>
        <w:pStyle w:val="Pagrindinistekstas"/>
        <w:spacing w:after="0"/>
      </w:pPr>
    </w:p>
    <w:p w14:paraId="62394843" w14:textId="77777777" w:rsidR="00521E19" w:rsidRPr="000E0F49" w:rsidRDefault="00521E19" w:rsidP="00521E19">
      <w:pPr>
        <w:pStyle w:val="Pagrindinistekstas"/>
        <w:spacing w:after="0"/>
      </w:pPr>
    </w:p>
    <w:p w14:paraId="4A962EA5" w14:textId="77777777" w:rsidR="00521E19" w:rsidRPr="000E0F49" w:rsidRDefault="00521E19" w:rsidP="00521E19">
      <w:pPr>
        <w:pStyle w:val="Pagrindinistekstas"/>
        <w:spacing w:after="0"/>
      </w:pPr>
    </w:p>
    <w:p w14:paraId="7E8856E4" w14:textId="77777777" w:rsidR="00521E19" w:rsidRPr="000E0F49" w:rsidRDefault="00521E19" w:rsidP="00521E19">
      <w:pPr>
        <w:pStyle w:val="Pagrindinistekstas"/>
        <w:spacing w:after="0"/>
      </w:pPr>
    </w:p>
    <w:p w14:paraId="4F7A58B2" w14:textId="77777777" w:rsidR="00521E19" w:rsidRPr="000E0F49" w:rsidRDefault="00521E19" w:rsidP="00521E19">
      <w:pPr>
        <w:pStyle w:val="Pagrindinistekstas"/>
        <w:spacing w:after="0"/>
      </w:pPr>
    </w:p>
    <w:p w14:paraId="23A985D9" w14:textId="77777777" w:rsidR="00521E19" w:rsidRPr="000E0F49" w:rsidRDefault="00521E19" w:rsidP="00521E19">
      <w:pPr>
        <w:pStyle w:val="Pagrindinistekstas"/>
        <w:spacing w:after="0"/>
      </w:pPr>
    </w:p>
    <w:p w14:paraId="39809FDD" w14:textId="77777777" w:rsidR="00521E19" w:rsidRPr="000E0F49" w:rsidRDefault="00521E19" w:rsidP="00521E19">
      <w:pPr>
        <w:pStyle w:val="Pagrindinistekstas"/>
        <w:spacing w:after="0"/>
      </w:pPr>
    </w:p>
    <w:p w14:paraId="1681A672" w14:textId="77777777" w:rsidR="00521E19" w:rsidRPr="000E0F49" w:rsidRDefault="00521E19" w:rsidP="00521E19">
      <w:pPr>
        <w:pStyle w:val="Pagrindinistekstas"/>
        <w:spacing w:after="0"/>
      </w:pPr>
    </w:p>
    <w:p w14:paraId="06DB2FFF" w14:textId="77777777" w:rsidR="00521E19" w:rsidRPr="003E0108" w:rsidRDefault="00521E19" w:rsidP="00521E19">
      <w:pPr>
        <w:pStyle w:val="TTEMEASMCA"/>
        <w:rPr>
          <w:lang w:val="lt-LT"/>
        </w:rPr>
      </w:pPr>
    </w:p>
    <w:p w14:paraId="21CCEF2E" w14:textId="77777777" w:rsidR="00521E19" w:rsidRPr="003E0108" w:rsidRDefault="00521E19" w:rsidP="00521E19">
      <w:pPr>
        <w:pStyle w:val="TTEMEASMCA"/>
        <w:rPr>
          <w:lang w:val="lt-LT"/>
        </w:rPr>
      </w:pPr>
    </w:p>
    <w:p w14:paraId="4E006B43" w14:textId="77777777" w:rsidR="00521E19" w:rsidRPr="003E0108" w:rsidRDefault="00521E19" w:rsidP="00521E19">
      <w:pPr>
        <w:pStyle w:val="TTEMEASMCA"/>
        <w:rPr>
          <w:lang w:val="lt-LT"/>
        </w:rPr>
      </w:pPr>
    </w:p>
    <w:p w14:paraId="011FC1FC" w14:textId="77777777" w:rsidR="00521E19" w:rsidRPr="003E0108" w:rsidRDefault="00521E19" w:rsidP="00521E19">
      <w:pPr>
        <w:pStyle w:val="TTEMEASMCA"/>
        <w:rPr>
          <w:lang w:val="lt-LT"/>
        </w:rPr>
      </w:pPr>
    </w:p>
    <w:p w14:paraId="3A618F74" w14:textId="77777777" w:rsidR="00521E19" w:rsidRPr="003E0108" w:rsidRDefault="00521E19" w:rsidP="00521E19">
      <w:pPr>
        <w:pStyle w:val="TTEMEASMCA"/>
        <w:rPr>
          <w:lang w:val="lt-LT"/>
        </w:rPr>
      </w:pPr>
    </w:p>
    <w:p w14:paraId="4BC923BE" w14:textId="77777777" w:rsidR="00521E19" w:rsidRPr="003E0108" w:rsidRDefault="00521E19" w:rsidP="00521E19">
      <w:pPr>
        <w:pStyle w:val="TTEMEASMCA"/>
        <w:rPr>
          <w:lang w:val="lt-LT"/>
        </w:rPr>
      </w:pPr>
    </w:p>
    <w:p w14:paraId="7E6D03B7" w14:textId="77777777" w:rsidR="00521E19" w:rsidRPr="003E0108" w:rsidRDefault="00521E19" w:rsidP="00521E19">
      <w:pPr>
        <w:pStyle w:val="TTEMEASMCA"/>
        <w:rPr>
          <w:lang w:val="lt-LT"/>
        </w:rPr>
      </w:pPr>
    </w:p>
    <w:p w14:paraId="37347F90" w14:textId="77777777" w:rsidR="00521E19" w:rsidRPr="003E0108" w:rsidRDefault="00521E19" w:rsidP="00521E19">
      <w:pPr>
        <w:pStyle w:val="TTEMEASMCA"/>
        <w:rPr>
          <w:lang w:val="lt-LT"/>
        </w:rPr>
      </w:pPr>
    </w:p>
    <w:p w14:paraId="740E895B" w14:textId="77777777" w:rsidR="00521E19" w:rsidRPr="003E0108" w:rsidRDefault="00521E19" w:rsidP="00521E19">
      <w:pPr>
        <w:pStyle w:val="TTEMEASMCA"/>
        <w:rPr>
          <w:lang w:val="lt-LT"/>
        </w:rPr>
      </w:pPr>
    </w:p>
    <w:p w14:paraId="6CB8644A" w14:textId="77777777" w:rsidR="00521E19" w:rsidRPr="003E0108" w:rsidRDefault="00521E19" w:rsidP="00521E19">
      <w:pPr>
        <w:pStyle w:val="TTEMEASMCA"/>
        <w:rPr>
          <w:lang w:val="lt-LT"/>
        </w:rPr>
      </w:pPr>
    </w:p>
    <w:p w14:paraId="78EC4B03" w14:textId="77777777" w:rsidR="00521E19" w:rsidRPr="003E0108" w:rsidRDefault="00521E19" w:rsidP="00521E19">
      <w:pPr>
        <w:pStyle w:val="TTEMEASMCA"/>
        <w:rPr>
          <w:lang w:val="lt-LT"/>
        </w:rPr>
      </w:pPr>
    </w:p>
    <w:p w14:paraId="1C06B418" w14:textId="77777777" w:rsidR="00521E19" w:rsidRPr="003E0108" w:rsidRDefault="00521E19" w:rsidP="00521E19">
      <w:pPr>
        <w:pStyle w:val="TTEMEASMCA"/>
        <w:rPr>
          <w:lang w:val="lt-LT"/>
        </w:rPr>
      </w:pPr>
    </w:p>
    <w:p w14:paraId="4837B5E4" w14:textId="77777777" w:rsidR="00521E19" w:rsidRPr="003E0108" w:rsidRDefault="00521E19" w:rsidP="00521E19">
      <w:pPr>
        <w:pStyle w:val="TTEMEASMCA"/>
        <w:rPr>
          <w:lang w:val="lt-LT"/>
        </w:rPr>
      </w:pPr>
    </w:p>
    <w:p w14:paraId="1C49B602" w14:textId="77777777" w:rsidR="00521E19" w:rsidRPr="003E0108" w:rsidRDefault="00521E19" w:rsidP="00521E19">
      <w:pPr>
        <w:pStyle w:val="TTEMEASMCA"/>
        <w:rPr>
          <w:lang w:val="lt-LT"/>
        </w:rPr>
      </w:pPr>
    </w:p>
    <w:p w14:paraId="52D83DD2" w14:textId="77777777" w:rsidR="00521E19" w:rsidRPr="003E0108" w:rsidRDefault="00521E19" w:rsidP="00521E19">
      <w:pPr>
        <w:pStyle w:val="TTEMEASMCA"/>
        <w:rPr>
          <w:lang w:val="lt-LT"/>
        </w:rPr>
      </w:pPr>
    </w:p>
    <w:p w14:paraId="4CC88BFD" w14:textId="77777777" w:rsidR="00521E19" w:rsidRPr="003E0108" w:rsidRDefault="00521E19" w:rsidP="00521E19">
      <w:pPr>
        <w:pStyle w:val="TTEMEASMCA"/>
        <w:rPr>
          <w:lang w:val="lt-LT"/>
        </w:rPr>
      </w:pPr>
    </w:p>
    <w:p w14:paraId="44AF3590" w14:textId="77777777" w:rsidR="00521E19" w:rsidRPr="003E0108" w:rsidRDefault="00521E19" w:rsidP="00521E19">
      <w:pPr>
        <w:pStyle w:val="TTEMEASMCA"/>
        <w:rPr>
          <w:lang w:val="lt-LT"/>
        </w:rPr>
      </w:pPr>
      <w:r w:rsidRPr="003E0108">
        <w:rPr>
          <w:lang w:val="lt-LT"/>
        </w:rPr>
        <w:t>B. PAKUOTĖS LAPELIS</w:t>
      </w:r>
    </w:p>
    <w:p w14:paraId="10A6A830" w14:textId="77777777" w:rsidR="00521E19" w:rsidRPr="003E0108" w:rsidRDefault="00521E19" w:rsidP="00521E19">
      <w:pPr>
        <w:pStyle w:val="TTEMEASMCA"/>
        <w:rPr>
          <w:lang w:val="lt-LT"/>
        </w:rPr>
      </w:pPr>
    </w:p>
    <w:p w14:paraId="648EE8DD" w14:textId="77777777" w:rsidR="00521E19" w:rsidRPr="003E0108" w:rsidRDefault="00521E19" w:rsidP="00521E19">
      <w:pPr>
        <w:pStyle w:val="TTEMEASMCA"/>
        <w:rPr>
          <w:lang w:val="lt-LT"/>
        </w:rPr>
      </w:pPr>
      <w:r w:rsidRPr="003E0108">
        <w:rPr>
          <w:b w:val="0"/>
          <w:caps w:val="0"/>
          <w:lang w:val="lt-LT"/>
        </w:rPr>
        <w:br w:type="page"/>
      </w:r>
    </w:p>
    <w:p w14:paraId="598865A9" w14:textId="77777777" w:rsidR="00521E19" w:rsidRPr="003E0108" w:rsidRDefault="00521E19" w:rsidP="00521E19">
      <w:pPr>
        <w:pStyle w:val="BTEMEASMCA"/>
        <w:jc w:val="center"/>
        <w:rPr>
          <w:rFonts w:cs="Times New Roman"/>
          <w:b/>
        </w:rPr>
      </w:pPr>
      <w:r w:rsidRPr="000E0F49">
        <w:rPr>
          <w:rFonts w:cs="Times New Roman"/>
          <w:b/>
        </w:rPr>
        <w:lastRenderedPageBreak/>
        <w:t>Pakuotės lapelis:</w:t>
      </w:r>
      <w:r w:rsidRPr="000E0F49">
        <w:rPr>
          <w:rFonts w:cs="Times New Roman"/>
          <w:b/>
          <w:bCs/>
          <w:iCs/>
        </w:rPr>
        <w:t xml:space="preserve"> </w:t>
      </w:r>
      <w:r w:rsidRPr="003E0108">
        <w:rPr>
          <w:rFonts w:cs="Times New Roman"/>
          <w:b/>
        </w:rPr>
        <w:t>informacija vartotojui</w:t>
      </w:r>
    </w:p>
    <w:p w14:paraId="60B0FC81" w14:textId="77777777" w:rsidR="00521E19" w:rsidRPr="000E0F49" w:rsidRDefault="00521E19" w:rsidP="00521E19">
      <w:pPr>
        <w:pStyle w:val="Antrat3"/>
        <w:jc w:val="center"/>
        <w:rPr>
          <w:spacing w:val="-3"/>
        </w:rPr>
      </w:pPr>
      <w:r w:rsidRPr="000E0F49">
        <w:t>Natrii Chloridum Baxter 0,9 % infuzinis tirpalas</w:t>
      </w:r>
    </w:p>
    <w:p w14:paraId="00D3C13A" w14:textId="77777777" w:rsidR="00521E19" w:rsidRPr="003E0108" w:rsidRDefault="00521E19" w:rsidP="00521E19">
      <w:pPr>
        <w:pStyle w:val="BTEMEASMCA"/>
        <w:jc w:val="center"/>
        <w:rPr>
          <w:rFonts w:cs="Times New Roman"/>
        </w:rPr>
      </w:pPr>
      <w:r w:rsidRPr="003E0108">
        <w:rPr>
          <w:rFonts w:cs="Times New Roman"/>
        </w:rPr>
        <w:t>Natrio chloridas</w:t>
      </w:r>
    </w:p>
    <w:p w14:paraId="56A871CF" w14:textId="77777777" w:rsidR="00521E19" w:rsidRPr="003E0108" w:rsidRDefault="00521E19" w:rsidP="00521E19">
      <w:pPr>
        <w:pStyle w:val="BTEMEASMCA"/>
        <w:rPr>
          <w:rFonts w:cs="Times New Roman"/>
        </w:rPr>
      </w:pPr>
    </w:p>
    <w:p w14:paraId="172304B2" w14:textId="77777777" w:rsidR="00521E19" w:rsidRPr="003E0108" w:rsidRDefault="00521E19" w:rsidP="00875815">
      <w:pPr>
        <w:pStyle w:val="BTbEMEASMCA"/>
        <w:rPr>
          <w:rFonts w:cs="Times New Roman"/>
        </w:rPr>
      </w:pPr>
      <w:r w:rsidRPr="003E0108">
        <w:rPr>
          <w:rFonts w:cs="Times New Roman"/>
        </w:rPr>
        <w:t>Atidžiai perskaitykite visą šį lapelį, prieš pradėdami vartoti vaistą, nes jame pateikiama Jums svarbi informacija.</w:t>
      </w:r>
    </w:p>
    <w:p w14:paraId="3577CE39" w14:textId="77777777" w:rsidR="00521E19" w:rsidRPr="003E0108" w:rsidRDefault="00521E19" w:rsidP="00521E19">
      <w:pPr>
        <w:pStyle w:val="BT-EMEASMCA"/>
        <w:tabs>
          <w:tab w:val="clear" w:pos="360"/>
        </w:tabs>
        <w:rPr>
          <w:rFonts w:cs="Times New Roman"/>
        </w:rPr>
      </w:pPr>
      <w:r w:rsidRPr="003E0108">
        <w:rPr>
          <w:rFonts w:cs="Times New Roman"/>
        </w:rPr>
        <w:t>Neišmeskite šio lapelio, nes vėl gali prireikti jį perskaityti.</w:t>
      </w:r>
    </w:p>
    <w:p w14:paraId="502F24F7" w14:textId="77777777" w:rsidR="00521E19" w:rsidRPr="003E0108" w:rsidRDefault="00521E19" w:rsidP="00521E19">
      <w:pPr>
        <w:pStyle w:val="BT-EMEASMCA"/>
        <w:tabs>
          <w:tab w:val="clear" w:pos="360"/>
        </w:tabs>
        <w:rPr>
          <w:rFonts w:cs="Times New Roman"/>
        </w:rPr>
      </w:pPr>
      <w:r w:rsidRPr="003E0108">
        <w:rPr>
          <w:rFonts w:cs="Times New Roman"/>
        </w:rPr>
        <w:t>Jeigu kiltų daugiau klausimų, kreipkitės į gydytoją arba slaugytoją.</w:t>
      </w:r>
    </w:p>
    <w:p w14:paraId="3BAA03C7" w14:textId="77777777" w:rsidR="00521E19" w:rsidRPr="003E0108" w:rsidRDefault="00521E19" w:rsidP="00521E19">
      <w:pPr>
        <w:pStyle w:val="BT-EMEASMCA"/>
        <w:tabs>
          <w:tab w:val="clear" w:pos="360"/>
        </w:tabs>
        <w:rPr>
          <w:rFonts w:cs="Times New Roman"/>
        </w:rPr>
      </w:pPr>
      <w:r w:rsidRPr="003E0108">
        <w:rPr>
          <w:rFonts w:cs="Times New Roman"/>
        </w:rPr>
        <w:t xml:space="preserve">Jeigu pasireiškė šalutinis poveikis (net jeigu jis šiame lapelyje nenurodytas), kreipkitės į gydytoją arba slaugytoją. Žr. </w:t>
      </w:r>
      <w:r w:rsidRPr="003E0108">
        <w:rPr>
          <w:rFonts w:cs="Times New Roman"/>
          <w:lang w:val="ru-RU"/>
        </w:rPr>
        <w:t>4</w:t>
      </w:r>
      <w:r w:rsidRPr="003E0108">
        <w:rPr>
          <w:rFonts w:cs="Times New Roman"/>
        </w:rPr>
        <w:t xml:space="preserve"> skyrių.</w:t>
      </w:r>
    </w:p>
    <w:p w14:paraId="045FC04A" w14:textId="77777777" w:rsidR="00521E19" w:rsidRPr="003E0108" w:rsidRDefault="00521E19" w:rsidP="00521E19">
      <w:pPr>
        <w:pStyle w:val="BTEMEASMCA"/>
        <w:rPr>
          <w:rFonts w:cs="Times New Roman"/>
        </w:rPr>
      </w:pPr>
    </w:p>
    <w:p w14:paraId="686085F0" w14:textId="77777777" w:rsidR="00521E19" w:rsidRPr="003E0108" w:rsidRDefault="00521E19" w:rsidP="00875815">
      <w:pPr>
        <w:pStyle w:val="BTbEMEASMCA"/>
        <w:rPr>
          <w:rFonts w:cs="Times New Roman"/>
        </w:rPr>
      </w:pPr>
      <w:r w:rsidRPr="003E0108">
        <w:rPr>
          <w:rFonts w:cs="Times New Roman"/>
        </w:rPr>
        <w:t>Apie ką rašoma šiame lapelyje?</w:t>
      </w:r>
    </w:p>
    <w:p w14:paraId="59FF24B9" w14:textId="77777777" w:rsidR="00521E19" w:rsidRPr="003E0108" w:rsidRDefault="00521E19" w:rsidP="00875815">
      <w:pPr>
        <w:pStyle w:val="BTbEMEASMCA"/>
        <w:rPr>
          <w:rFonts w:cs="Times New Roman"/>
        </w:rPr>
      </w:pPr>
    </w:p>
    <w:p w14:paraId="2C30B390" w14:textId="77777777" w:rsidR="00521E19" w:rsidRPr="003E0108" w:rsidRDefault="00521E19" w:rsidP="00521E19">
      <w:pPr>
        <w:pStyle w:val="BTEMEASMCA"/>
        <w:rPr>
          <w:rFonts w:cs="Times New Roman"/>
        </w:rPr>
      </w:pPr>
      <w:r w:rsidRPr="003E0108">
        <w:rPr>
          <w:rFonts w:cs="Times New Roman"/>
        </w:rPr>
        <w:t>1.</w:t>
      </w:r>
      <w:r w:rsidRPr="003E0108">
        <w:rPr>
          <w:rFonts w:cs="Times New Roman"/>
        </w:rPr>
        <w:tab/>
        <w:t>Kas yra Natrii Chloridum Baxter 0,9 % ir kam jis vartojamas</w:t>
      </w:r>
    </w:p>
    <w:p w14:paraId="6365536F" w14:textId="77777777" w:rsidR="00521E19" w:rsidRPr="003E0108" w:rsidRDefault="00521E19" w:rsidP="00521E19">
      <w:pPr>
        <w:pStyle w:val="BTEMEASMCA"/>
        <w:rPr>
          <w:rFonts w:cs="Times New Roman"/>
        </w:rPr>
      </w:pPr>
      <w:r w:rsidRPr="003E0108">
        <w:rPr>
          <w:rFonts w:cs="Times New Roman"/>
        </w:rPr>
        <w:t>2.</w:t>
      </w:r>
      <w:r w:rsidRPr="003E0108">
        <w:rPr>
          <w:rFonts w:cs="Times New Roman"/>
        </w:rPr>
        <w:tab/>
        <w:t xml:space="preserve">Kas žinotina prieš vartojant Natrii Chloridum Baxter 0,9 % </w:t>
      </w:r>
    </w:p>
    <w:p w14:paraId="413EA509" w14:textId="77777777" w:rsidR="00521E19" w:rsidRPr="003E0108" w:rsidRDefault="00521E19" w:rsidP="00521E19">
      <w:pPr>
        <w:pStyle w:val="BTEMEASMCA"/>
        <w:rPr>
          <w:rFonts w:cs="Times New Roman"/>
        </w:rPr>
      </w:pPr>
      <w:r w:rsidRPr="003E0108">
        <w:rPr>
          <w:rFonts w:cs="Times New Roman"/>
        </w:rPr>
        <w:t>3.</w:t>
      </w:r>
      <w:r w:rsidRPr="003E0108">
        <w:rPr>
          <w:rFonts w:cs="Times New Roman"/>
        </w:rPr>
        <w:tab/>
        <w:t>Kaip vartoti Natrii Chloridum Baxter 0,9 %</w:t>
      </w:r>
    </w:p>
    <w:p w14:paraId="1B4E30B3" w14:textId="77777777" w:rsidR="00521E19" w:rsidRPr="003E0108" w:rsidRDefault="00521E19" w:rsidP="00521E19">
      <w:pPr>
        <w:pStyle w:val="BTEMEASMCA"/>
        <w:rPr>
          <w:rFonts w:cs="Times New Roman"/>
        </w:rPr>
      </w:pPr>
      <w:r w:rsidRPr="003E0108">
        <w:rPr>
          <w:rFonts w:cs="Times New Roman"/>
        </w:rPr>
        <w:t>4.</w:t>
      </w:r>
      <w:r w:rsidRPr="003E0108">
        <w:rPr>
          <w:rFonts w:cs="Times New Roman"/>
        </w:rPr>
        <w:tab/>
        <w:t>Galimas šalutinis poveikis</w:t>
      </w:r>
    </w:p>
    <w:p w14:paraId="21AF021F" w14:textId="77777777" w:rsidR="00521E19" w:rsidRPr="003E0108" w:rsidRDefault="00521E19" w:rsidP="00521E19">
      <w:pPr>
        <w:pStyle w:val="BTEMEASMCA"/>
        <w:rPr>
          <w:rFonts w:cs="Times New Roman"/>
        </w:rPr>
      </w:pPr>
      <w:r w:rsidRPr="003E0108">
        <w:rPr>
          <w:rFonts w:cs="Times New Roman"/>
        </w:rPr>
        <w:t>5.</w:t>
      </w:r>
      <w:r w:rsidRPr="003E0108">
        <w:rPr>
          <w:rFonts w:cs="Times New Roman"/>
        </w:rPr>
        <w:tab/>
        <w:t>Kaip laikyti Natrii Chloridum Baxter 0,9 %</w:t>
      </w:r>
    </w:p>
    <w:p w14:paraId="51F1107D" w14:textId="77777777" w:rsidR="00521E19" w:rsidRPr="003E0108" w:rsidRDefault="00521E19" w:rsidP="00521E19">
      <w:pPr>
        <w:pStyle w:val="BTEMEASMCA"/>
        <w:rPr>
          <w:rFonts w:cs="Times New Roman"/>
        </w:rPr>
      </w:pPr>
      <w:r w:rsidRPr="003E0108">
        <w:rPr>
          <w:rFonts w:cs="Times New Roman"/>
        </w:rPr>
        <w:t>6.</w:t>
      </w:r>
      <w:r w:rsidRPr="003E0108">
        <w:rPr>
          <w:rFonts w:cs="Times New Roman"/>
        </w:rPr>
        <w:tab/>
        <w:t>Pakuotės turinys ir kita informacija</w:t>
      </w:r>
    </w:p>
    <w:p w14:paraId="28127237" w14:textId="77777777" w:rsidR="00521E19" w:rsidRPr="003E0108" w:rsidRDefault="00521E19" w:rsidP="00521E19">
      <w:pPr>
        <w:pStyle w:val="BTEMEASMCA"/>
        <w:rPr>
          <w:rFonts w:cs="Times New Roman"/>
        </w:rPr>
      </w:pPr>
    </w:p>
    <w:p w14:paraId="66B4638C" w14:textId="77777777" w:rsidR="00521E19" w:rsidRPr="003E0108" w:rsidRDefault="00521E19" w:rsidP="00521E19">
      <w:pPr>
        <w:pStyle w:val="BTEMEASMCA"/>
        <w:rPr>
          <w:rFonts w:cs="Times New Roman"/>
        </w:rPr>
      </w:pPr>
    </w:p>
    <w:p w14:paraId="315BDB36" w14:textId="77777777" w:rsidR="00521E19" w:rsidRPr="003E0108" w:rsidRDefault="00521E19" w:rsidP="00521E19">
      <w:pPr>
        <w:pStyle w:val="BTEMEASMCA"/>
        <w:rPr>
          <w:rFonts w:cs="Times New Roman"/>
        </w:rPr>
      </w:pPr>
      <w:bookmarkStart w:id="0" w:name="_Toc129243264"/>
      <w:bookmarkStart w:id="1" w:name="_Toc129243139"/>
      <w:r w:rsidRPr="003E0108">
        <w:rPr>
          <w:rFonts w:cs="Times New Roman"/>
        </w:rPr>
        <w:t>1.</w:t>
      </w:r>
      <w:r w:rsidRPr="003E0108">
        <w:rPr>
          <w:rFonts w:cs="Times New Roman"/>
        </w:rPr>
        <w:tab/>
      </w:r>
      <w:r w:rsidRPr="003E0108">
        <w:rPr>
          <w:rFonts w:cs="Times New Roman"/>
          <w:b/>
        </w:rPr>
        <w:t>Kas yra Natrii Chloridum Baxter 0,9 % ir kam jis vartojamas</w:t>
      </w:r>
      <w:bookmarkEnd w:id="0"/>
      <w:bookmarkEnd w:id="1"/>
    </w:p>
    <w:p w14:paraId="2BF568EE" w14:textId="77777777" w:rsidR="00521E19" w:rsidRPr="003E0108" w:rsidRDefault="00521E19" w:rsidP="00521E19">
      <w:pPr>
        <w:pStyle w:val="BTEMEASMCA"/>
        <w:rPr>
          <w:rFonts w:cs="Times New Roman"/>
        </w:rPr>
      </w:pPr>
    </w:p>
    <w:p w14:paraId="00C742CA" w14:textId="77777777" w:rsidR="00521E19" w:rsidRPr="003E0108" w:rsidRDefault="00521E19" w:rsidP="00521E19">
      <w:pPr>
        <w:pStyle w:val="BTEMEASMCA"/>
        <w:rPr>
          <w:rFonts w:cs="Times New Roman"/>
        </w:rPr>
      </w:pPr>
      <w:r w:rsidRPr="003E0108">
        <w:rPr>
          <w:rFonts w:cs="Times New Roman"/>
        </w:rPr>
        <w:t>Natrii Chloridum Baxter 0,9 % infuzinis tirpalas yra vandeninis natrio chlorido tirpalas. Natrio chloridas yra cheminė medžiaga (dažnai vadinama „druska“), esanti kraujyje.</w:t>
      </w:r>
    </w:p>
    <w:p w14:paraId="7759E811" w14:textId="77777777" w:rsidR="00521E19" w:rsidRPr="003E0108" w:rsidRDefault="00521E19" w:rsidP="00521E19">
      <w:pPr>
        <w:pStyle w:val="BTEMEASMCA"/>
        <w:rPr>
          <w:rFonts w:cs="Times New Roman"/>
        </w:rPr>
      </w:pPr>
    </w:p>
    <w:p w14:paraId="4F28C638" w14:textId="77777777" w:rsidR="00521E19" w:rsidRPr="003E0108" w:rsidRDefault="00521E19" w:rsidP="00521E19">
      <w:pPr>
        <w:pStyle w:val="BTEMEASMCA"/>
        <w:rPr>
          <w:rFonts w:cs="Times New Roman"/>
        </w:rPr>
      </w:pPr>
      <w:r w:rsidRPr="003E0108">
        <w:rPr>
          <w:rFonts w:cs="Times New Roman"/>
        </w:rPr>
        <w:t>Natrii Chloridum Baxter 0,9 % infuzinis tirpalas vartojamas:</w:t>
      </w:r>
    </w:p>
    <w:p w14:paraId="6A4922E4" w14:textId="77777777" w:rsidR="00521E19" w:rsidRPr="003E0108" w:rsidRDefault="00521E19" w:rsidP="00521E19">
      <w:pPr>
        <w:pStyle w:val="BTEMEASMCA"/>
        <w:numPr>
          <w:ilvl w:val="0"/>
          <w:numId w:val="10"/>
        </w:numPr>
        <w:rPr>
          <w:rFonts w:cs="Times New Roman"/>
        </w:rPr>
      </w:pPr>
      <w:r w:rsidRPr="003E0108">
        <w:rPr>
          <w:rFonts w:cs="Times New Roman"/>
        </w:rPr>
        <w:t>organizmo skysčių netekimui (dehidracijai) gydyti;</w:t>
      </w:r>
    </w:p>
    <w:p w14:paraId="12CC68C9" w14:textId="77777777" w:rsidR="00521E19" w:rsidRPr="003E0108" w:rsidRDefault="00521E19" w:rsidP="00521E19">
      <w:pPr>
        <w:pStyle w:val="BTEMEASMCA"/>
        <w:numPr>
          <w:ilvl w:val="0"/>
          <w:numId w:val="10"/>
        </w:numPr>
        <w:rPr>
          <w:rFonts w:cs="Times New Roman"/>
        </w:rPr>
      </w:pPr>
      <w:r w:rsidRPr="003E0108">
        <w:rPr>
          <w:rFonts w:cs="Times New Roman"/>
        </w:rPr>
        <w:t>organizmo natrio netekimui (natrio išeikvojimui) gydyti.</w:t>
      </w:r>
    </w:p>
    <w:p w14:paraId="46DCA655" w14:textId="77777777" w:rsidR="00521E19" w:rsidRPr="003E0108" w:rsidRDefault="00521E19" w:rsidP="00521E19">
      <w:pPr>
        <w:pStyle w:val="BTEMEASMCA"/>
        <w:rPr>
          <w:rFonts w:cs="Times New Roman"/>
        </w:rPr>
      </w:pPr>
      <w:r w:rsidRPr="003E0108">
        <w:rPr>
          <w:rFonts w:cs="Times New Roman"/>
        </w:rPr>
        <w:t>Būklės, kurių metu galimas skysčių ir natrio chlorido netekimas:</w:t>
      </w:r>
    </w:p>
    <w:p w14:paraId="19E5F761" w14:textId="77777777" w:rsidR="00521E19" w:rsidRPr="003E0108" w:rsidRDefault="00521E19" w:rsidP="00521E19">
      <w:pPr>
        <w:pStyle w:val="BTEMEASMCA"/>
        <w:numPr>
          <w:ilvl w:val="0"/>
          <w:numId w:val="11"/>
        </w:numPr>
        <w:rPr>
          <w:rFonts w:cs="Times New Roman"/>
        </w:rPr>
      </w:pPr>
      <w:r w:rsidRPr="003E0108">
        <w:rPr>
          <w:rFonts w:cs="Times New Roman"/>
        </w:rPr>
        <w:t>kai negalite valgyti arba gerti dėl ligos arba po operacijos;</w:t>
      </w:r>
    </w:p>
    <w:p w14:paraId="264FF851" w14:textId="77777777" w:rsidR="00521E19" w:rsidRPr="003E0108" w:rsidRDefault="00521E19" w:rsidP="00521E19">
      <w:pPr>
        <w:pStyle w:val="BTEMEASMCA"/>
        <w:numPr>
          <w:ilvl w:val="0"/>
          <w:numId w:val="11"/>
        </w:numPr>
        <w:rPr>
          <w:rFonts w:cs="Times New Roman"/>
        </w:rPr>
      </w:pPr>
      <w:r w:rsidRPr="003E0108">
        <w:rPr>
          <w:rFonts w:cs="Times New Roman"/>
        </w:rPr>
        <w:t>gausus prakaitavimas dėl karščiavimo;</w:t>
      </w:r>
    </w:p>
    <w:p w14:paraId="64F5F81E" w14:textId="77777777" w:rsidR="00521E19" w:rsidRPr="003E0108" w:rsidRDefault="00521E19" w:rsidP="00521E19">
      <w:pPr>
        <w:pStyle w:val="BTEMEASMCA"/>
        <w:numPr>
          <w:ilvl w:val="0"/>
          <w:numId w:val="11"/>
        </w:numPr>
        <w:rPr>
          <w:rFonts w:cs="Times New Roman"/>
        </w:rPr>
      </w:pPr>
      <w:r w:rsidRPr="003E0108">
        <w:rPr>
          <w:rFonts w:cs="Times New Roman"/>
        </w:rPr>
        <w:t>didelio odos ploto netekimas, pvz., sunkių nudegimų atveju.</w:t>
      </w:r>
    </w:p>
    <w:p w14:paraId="4B3C75AF" w14:textId="77777777" w:rsidR="00521E19" w:rsidRPr="003E0108" w:rsidRDefault="00521E19" w:rsidP="00521E19">
      <w:pPr>
        <w:pStyle w:val="BTEMEASMCA"/>
        <w:rPr>
          <w:rFonts w:cs="Times New Roman"/>
        </w:rPr>
      </w:pPr>
      <w:r w:rsidRPr="003E0108">
        <w:rPr>
          <w:rFonts w:cs="Times New Roman"/>
        </w:rPr>
        <w:t>Natrii Chloridum Baxter 0,9 % infuzinis tirpalas taip pat gali būti naudojamas, kai reikia praskiesti arba suleisti kitus infuzinius vaistus.</w:t>
      </w:r>
    </w:p>
    <w:p w14:paraId="697B8BCB" w14:textId="77777777" w:rsidR="00521E19" w:rsidRPr="003E0108" w:rsidRDefault="00521E19" w:rsidP="00521E19">
      <w:pPr>
        <w:pStyle w:val="BTEMEASMCA"/>
        <w:rPr>
          <w:rFonts w:cs="Times New Roman"/>
        </w:rPr>
      </w:pPr>
    </w:p>
    <w:p w14:paraId="43AEE70D" w14:textId="77777777" w:rsidR="00521E19" w:rsidRPr="003E0108" w:rsidRDefault="00521E19" w:rsidP="00521E19">
      <w:pPr>
        <w:pStyle w:val="BTEMEASMCA"/>
        <w:rPr>
          <w:rFonts w:cs="Times New Roman"/>
        </w:rPr>
      </w:pPr>
    </w:p>
    <w:p w14:paraId="27E2C4AD" w14:textId="77777777" w:rsidR="00521E19" w:rsidRPr="000E0F49" w:rsidRDefault="00521E19" w:rsidP="00521E19">
      <w:pPr>
        <w:pStyle w:val="PI-1EMEASMCA"/>
      </w:pPr>
      <w:bookmarkStart w:id="2" w:name="_Toc129243265"/>
      <w:bookmarkStart w:id="3" w:name="_Toc129243140"/>
      <w:r w:rsidRPr="000E0F49">
        <w:t>2.</w:t>
      </w:r>
      <w:r w:rsidRPr="000E0F49">
        <w:tab/>
        <w:t>Kas žinotina prieš vartojant Natrii Chloridum Baxter 0,9 %</w:t>
      </w:r>
      <w:bookmarkEnd w:id="2"/>
      <w:bookmarkEnd w:id="3"/>
    </w:p>
    <w:p w14:paraId="419FEA5A" w14:textId="77777777" w:rsidR="00521E19" w:rsidRPr="003E0108" w:rsidRDefault="00521E19" w:rsidP="00521E19">
      <w:pPr>
        <w:pStyle w:val="BTEMEASMCA"/>
        <w:rPr>
          <w:rFonts w:cs="Times New Roman"/>
        </w:rPr>
      </w:pPr>
    </w:p>
    <w:p w14:paraId="2EEE5FCE" w14:textId="77777777" w:rsidR="00521E19" w:rsidRPr="000E0F49" w:rsidRDefault="00521E19" w:rsidP="00521E19">
      <w:pPr>
        <w:pStyle w:val="PI-3EMEASMCA"/>
        <w:spacing w:line="240" w:lineRule="auto"/>
      </w:pPr>
      <w:r w:rsidRPr="000E0F49">
        <w:t>Natrii Chloridum Baxter 0,9 % vartoti negalima:</w:t>
      </w:r>
    </w:p>
    <w:p w14:paraId="09DE24E7" w14:textId="77777777" w:rsidR="00521E19" w:rsidRPr="003E0108" w:rsidRDefault="00521E19" w:rsidP="00521E19">
      <w:pPr>
        <w:pStyle w:val="BT-EMEASMCA"/>
        <w:tabs>
          <w:tab w:val="clear" w:pos="360"/>
        </w:tabs>
        <w:rPr>
          <w:rFonts w:cs="Times New Roman"/>
        </w:rPr>
      </w:pPr>
      <w:r w:rsidRPr="003E0108">
        <w:rPr>
          <w:rFonts w:cs="Times New Roman"/>
        </w:rPr>
        <w:lastRenderedPageBreak/>
        <w:t>jei yra padidėjusi chlorido koncentracija kraujyje (hiperchloremija);</w:t>
      </w:r>
    </w:p>
    <w:p w14:paraId="2A3A54D6" w14:textId="77777777" w:rsidR="00521E19" w:rsidRPr="003E0108" w:rsidRDefault="00521E19" w:rsidP="00521E19">
      <w:pPr>
        <w:pStyle w:val="BT-EMEASMCA"/>
        <w:tabs>
          <w:tab w:val="clear" w:pos="360"/>
        </w:tabs>
        <w:rPr>
          <w:rFonts w:cs="Times New Roman"/>
        </w:rPr>
      </w:pPr>
      <w:r w:rsidRPr="003E0108">
        <w:rPr>
          <w:rFonts w:cs="Times New Roman"/>
        </w:rPr>
        <w:t>jei yra padidėjusi natrio koncentracija kraujyje (hipernatremija).</w:t>
      </w:r>
    </w:p>
    <w:p w14:paraId="1AD561F2" w14:textId="77777777" w:rsidR="00521E19" w:rsidRPr="000E0F49" w:rsidRDefault="00521E19" w:rsidP="00521E19">
      <w:r w:rsidRPr="000E0F49">
        <w:t>Jei į Natrii Chloridum Baxter 0,9 % infuzinį tirpalą pridedama papildomo vaisto, reikia apsvarstyti informaciją, pateiktą papildomo vaisto pakuotės lapelyje, siekiant nustatyti, ar Jūs galite vartoti šį vaistą.</w:t>
      </w:r>
    </w:p>
    <w:p w14:paraId="071B5058" w14:textId="77777777" w:rsidR="00521E19" w:rsidRPr="000E0F49" w:rsidRDefault="00521E19" w:rsidP="00521E19">
      <w:pPr>
        <w:pStyle w:val="PI-3EMEASMCA"/>
        <w:spacing w:line="240" w:lineRule="auto"/>
      </w:pPr>
    </w:p>
    <w:p w14:paraId="3DE5E1C3" w14:textId="77777777" w:rsidR="00521E19" w:rsidRPr="000E0F49" w:rsidRDefault="00521E19" w:rsidP="00521E19">
      <w:pPr>
        <w:rPr>
          <w:b/>
          <w:bCs/>
        </w:rPr>
      </w:pPr>
      <w:r w:rsidRPr="000E0F49">
        <w:rPr>
          <w:b/>
          <w:bCs/>
        </w:rPr>
        <w:t>Įspėjimai ir atsargumo priemonės:</w:t>
      </w:r>
    </w:p>
    <w:p w14:paraId="3712CC9C" w14:textId="77777777" w:rsidR="00521E19" w:rsidRPr="000E0F49" w:rsidRDefault="00521E19" w:rsidP="00521E19">
      <w:r w:rsidRPr="000E0F49">
        <w:t>Pasitarkite su gydytoju arba vaistininku, prieš pradėdami vartoti Natrii Chloridum Baxter 0,9 %.</w:t>
      </w:r>
    </w:p>
    <w:p w14:paraId="67403D2F" w14:textId="77777777" w:rsidR="00521E19" w:rsidRPr="000E0F49" w:rsidRDefault="00521E19" w:rsidP="00521E19">
      <w:r w:rsidRPr="000E0F49">
        <w:t>Pasakykite gydytojui, jei Jums yra arba anksčiau buvo bet kuri iš išvardytų būklių:</w:t>
      </w:r>
    </w:p>
    <w:p w14:paraId="26781CFA" w14:textId="77777777" w:rsidR="00521E19" w:rsidRPr="003E0108" w:rsidRDefault="00521E19" w:rsidP="00521E19">
      <w:pPr>
        <w:pStyle w:val="BT-EMEASMCA"/>
        <w:tabs>
          <w:tab w:val="clear" w:pos="360"/>
        </w:tabs>
        <w:rPr>
          <w:rFonts w:cs="Times New Roman"/>
        </w:rPr>
      </w:pPr>
      <w:r w:rsidRPr="003E0108">
        <w:rPr>
          <w:rFonts w:cs="Times New Roman"/>
        </w:rPr>
        <w:t>bet kokia širdies liga arba širdies veiklos nepakankamumas;</w:t>
      </w:r>
    </w:p>
    <w:p w14:paraId="68FC61AF" w14:textId="77777777" w:rsidR="00521E19" w:rsidRPr="003E0108" w:rsidRDefault="00521E19" w:rsidP="00521E19">
      <w:pPr>
        <w:pStyle w:val="BT-EMEASMCA"/>
        <w:tabs>
          <w:tab w:val="clear" w:pos="360"/>
        </w:tabs>
        <w:rPr>
          <w:rFonts w:cs="Times New Roman"/>
        </w:rPr>
      </w:pPr>
      <w:r w:rsidRPr="003E0108">
        <w:rPr>
          <w:rFonts w:cs="Times New Roman"/>
        </w:rPr>
        <w:t xml:space="preserve">inkstų funkcijos nepakankamumas; </w:t>
      </w:r>
    </w:p>
    <w:p w14:paraId="353C5FA0" w14:textId="77777777" w:rsidR="00521E19" w:rsidRPr="003E0108" w:rsidRDefault="00521E19" w:rsidP="00521E19">
      <w:pPr>
        <w:pStyle w:val="BT-EMEASMCA"/>
        <w:tabs>
          <w:tab w:val="clear" w:pos="360"/>
        </w:tabs>
        <w:rPr>
          <w:rFonts w:cs="Times New Roman"/>
        </w:rPr>
      </w:pPr>
      <w:r w:rsidRPr="003E0108">
        <w:rPr>
          <w:rFonts w:cs="Times New Roman"/>
        </w:rPr>
        <w:t>kraujo rūgštingumo padidėjimas (acidozė);</w:t>
      </w:r>
    </w:p>
    <w:p w14:paraId="682D49ED" w14:textId="77777777" w:rsidR="00521E19" w:rsidRPr="000E0F49" w:rsidRDefault="00521E19" w:rsidP="00521E19">
      <w:pPr>
        <w:numPr>
          <w:ilvl w:val="2"/>
          <w:numId w:val="1"/>
        </w:numPr>
        <w:tabs>
          <w:tab w:val="num" w:pos="567"/>
        </w:tabs>
        <w:ind w:left="567" w:hanging="567"/>
        <w:rPr>
          <w:noProof/>
          <w:lang w:eastAsia="en-US"/>
        </w:rPr>
      </w:pPr>
      <w:r w:rsidRPr="000E0F49">
        <w:rPr>
          <w:lang w:eastAsia="en-US"/>
        </w:rPr>
        <w:t>didesnis kraujo tūris kraujagyslėse, nei turėtų būti (hipervolemija</w:t>
      </w:r>
      <w:r w:rsidRPr="000E0F49">
        <w:t>);</w:t>
      </w:r>
    </w:p>
    <w:p w14:paraId="2C79E9E8" w14:textId="77777777" w:rsidR="00521E19" w:rsidRPr="003E0108" w:rsidRDefault="00521E19" w:rsidP="00521E19">
      <w:pPr>
        <w:pStyle w:val="BT-EMEASMCA"/>
        <w:tabs>
          <w:tab w:val="clear" w:pos="360"/>
        </w:tabs>
        <w:rPr>
          <w:rFonts w:cs="Times New Roman"/>
        </w:rPr>
      </w:pPr>
      <w:r w:rsidRPr="003E0108">
        <w:rPr>
          <w:rFonts w:cs="Times New Roman"/>
        </w:rPr>
        <w:t>aukštas kraujospūdis (hipertenzija);</w:t>
      </w:r>
    </w:p>
    <w:p w14:paraId="5C0F36D5" w14:textId="77777777" w:rsidR="00521E19" w:rsidRPr="003E0108" w:rsidRDefault="00521E19" w:rsidP="00521E19">
      <w:pPr>
        <w:pStyle w:val="BT-EMEASMCA"/>
        <w:tabs>
          <w:tab w:val="clear" w:pos="360"/>
        </w:tabs>
        <w:rPr>
          <w:rFonts w:cs="Times New Roman"/>
        </w:rPr>
      </w:pPr>
      <w:r w:rsidRPr="003E0108">
        <w:rPr>
          <w:rFonts w:cs="Times New Roman"/>
        </w:rPr>
        <w:t>skysčių kaupimasis po oda, ypač kulkšnių srityje (periferinė edema);</w:t>
      </w:r>
    </w:p>
    <w:p w14:paraId="4EB76324" w14:textId="77777777" w:rsidR="00521E19" w:rsidRPr="003E0108" w:rsidRDefault="00521E19" w:rsidP="00521E19">
      <w:pPr>
        <w:pStyle w:val="BT-EMEASMCA"/>
        <w:tabs>
          <w:tab w:val="clear" w:pos="360"/>
        </w:tabs>
        <w:rPr>
          <w:rFonts w:cs="Times New Roman"/>
        </w:rPr>
      </w:pPr>
      <w:r w:rsidRPr="003E0108">
        <w:rPr>
          <w:rFonts w:cs="Times New Roman"/>
        </w:rPr>
        <w:t>skysčių kaupimasis plaučiuose (plaučių edema);</w:t>
      </w:r>
    </w:p>
    <w:p w14:paraId="6C634D24" w14:textId="77777777" w:rsidR="00521E19" w:rsidRPr="003E0108" w:rsidRDefault="00521E19" w:rsidP="00521E19">
      <w:pPr>
        <w:pStyle w:val="BT-EMEASMCA"/>
        <w:tabs>
          <w:tab w:val="clear" w:pos="360"/>
        </w:tabs>
        <w:rPr>
          <w:rFonts w:cs="Times New Roman"/>
        </w:rPr>
      </w:pPr>
      <w:r w:rsidRPr="003E0108">
        <w:rPr>
          <w:rFonts w:cs="Times New Roman"/>
        </w:rPr>
        <w:t>kepenų liga (pvz., kepenų cirozė);</w:t>
      </w:r>
    </w:p>
    <w:p w14:paraId="389361F4" w14:textId="77777777" w:rsidR="00521E19" w:rsidRPr="003E0108" w:rsidRDefault="00521E19" w:rsidP="00521E19">
      <w:pPr>
        <w:pStyle w:val="BT-EMEASMCA"/>
        <w:tabs>
          <w:tab w:val="clear" w:pos="360"/>
        </w:tabs>
        <w:rPr>
          <w:rFonts w:cs="Times New Roman"/>
        </w:rPr>
      </w:pPr>
      <w:r w:rsidRPr="003E0108">
        <w:rPr>
          <w:rFonts w:cs="Times New Roman"/>
        </w:rPr>
        <w:t>aukštas kraujospūdis nėštumo metu (preeklampsija);</w:t>
      </w:r>
    </w:p>
    <w:p w14:paraId="09219B7F" w14:textId="77777777" w:rsidR="00521E19" w:rsidRPr="003E0108" w:rsidRDefault="00521E19" w:rsidP="00521E19">
      <w:pPr>
        <w:pStyle w:val="BT-EMEASMCA"/>
        <w:tabs>
          <w:tab w:val="clear" w:pos="360"/>
        </w:tabs>
        <w:rPr>
          <w:rFonts w:cs="Times New Roman"/>
        </w:rPr>
      </w:pPr>
      <w:r w:rsidRPr="003E0108">
        <w:rPr>
          <w:rFonts w:cs="Times New Roman"/>
        </w:rPr>
        <w:t>padidėjusi aldosterono koncentracija (aldosteronizmas);</w:t>
      </w:r>
    </w:p>
    <w:p w14:paraId="6957000C" w14:textId="77777777" w:rsidR="00521E19" w:rsidRPr="003E0108" w:rsidRDefault="00521E19" w:rsidP="00521E19">
      <w:pPr>
        <w:pStyle w:val="BT-EMEASMCA"/>
        <w:tabs>
          <w:tab w:val="clear" w:pos="360"/>
        </w:tabs>
        <w:rPr>
          <w:rFonts w:cs="Times New Roman"/>
        </w:rPr>
      </w:pPr>
      <w:r w:rsidRPr="003E0108">
        <w:rPr>
          <w:rFonts w:cs="Times New Roman"/>
        </w:rPr>
        <w:t xml:space="preserve">bet kurios kitos būklės, susijusios su natrio kaupimusi (kai organizme susikaupia daug natrio), pvz., gydymas steroidais (taip pat žr. „Kiti vaistai ir Natrii Chloridum Baxter 0,9 </w:t>
      </w:r>
      <w:r w:rsidRPr="003E0108">
        <w:rPr>
          <w:rFonts w:cs="Times New Roman"/>
          <w:lang w:val="en-US"/>
        </w:rPr>
        <w:t>%</w:t>
      </w:r>
      <w:r w:rsidRPr="003E0108">
        <w:rPr>
          <w:rFonts w:cs="Times New Roman"/>
        </w:rPr>
        <w:t>“).</w:t>
      </w:r>
    </w:p>
    <w:p w14:paraId="49A9ACF1" w14:textId="77777777" w:rsidR="00521E19" w:rsidRPr="003E0108" w:rsidRDefault="00521E19" w:rsidP="00521E19">
      <w:pPr>
        <w:pStyle w:val="BT-EMEASMCA"/>
        <w:numPr>
          <w:ilvl w:val="0"/>
          <w:numId w:val="0"/>
        </w:numPr>
        <w:ind w:left="567"/>
        <w:rPr>
          <w:rFonts w:cs="Times New Roman"/>
        </w:rPr>
      </w:pPr>
    </w:p>
    <w:p w14:paraId="0D5C7890" w14:textId="77777777" w:rsidR="00521E19" w:rsidRPr="000E0F49" w:rsidRDefault="00521E19" w:rsidP="00521E19">
      <w:r w:rsidRPr="000E0F49">
        <w:t>Šio infuzinio tirpalo vartojimo metu gydytojas atliks kraujo ir šlapimo tyrimus, siekdamas nustatyti:</w:t>
      </w:r>
    </w:p>
    <w:p w14:paraId="2F89EC14" w14:textId="77777777" w:rsidR="00521E19" w:rsidRPr="003E0108" w:rsidRDefault="00521E19" w:rsidP="00521E19">
      <w:pPr>
        <w:pStyle w:val="BT-EMEASMCA"/>
        <w:tabs>
          <w:tab w:val="clear" w:pos="360"/>
        </w:tabs>
        <w:rPr>
          <w:rFonts w:cs="Times New Roman"/>
        </w:rPr>
      </w:pPr>
      <w:r w:rsidRPr="003E0108">
        <w:rPr>
          <w:rFonts w:cs="Times New Roman"/>
        </w:rPr>
        <w:t>skysčių kiekį Jūsų organizme;</w:t>
      </w:r>
    </w:p>
    <w:p w14:paraId="593284D8" w14:textId="77777777" w:rsidR="00521E19" w:rsidRPr="003E0108" w:rsidRDefault="00521E19" w:rsidP="00521E19">
      <w:pPr>
        <w:pStyle w:val="BT-EMEASMCA"/>
        <w:tabs>
          <w:tab w:val="clear" w:pos="360"/>
        </w:tabs>
        <w:rPr>
          <w:rFonts w:cs="Times New Roman"/>
        </w:rPr>
      </w:pPr>
      <w:r w:rsidRPr="003E0108">
        <w:rPr>
          <w:rFonts w:cs="Times New Roman"/>
        </w:rPr>
        <w:t>gyvybinius rodiklius;</w:t>
      </w:r>
    </w:p>
    <w:p w14:paraId="021F3A8C" w14:textId="77777777" w:rsidR="00521E19" w:rsidRPr="003E0108" w:rsidRDefault="00521E19" w:rsidP="00521E19">
      <w:pPr>
        <w:pStyle w:val="BT-EMEASMCA"/>
        <w:tabs>
          <w:tab w:val="clear" w:pos="360"/>
        </w:tabs>
        <w:rPr>
          <w:rFonts w:cs="Times New Roman"/>
        </w:rPr>
      </w:pPr>
      <w:r w:rsidRPr="003E0108">
        <w:rPr>
          <w:rFonts w:cs="Times New Roman"/>
        </w:rPr>
        <w:t>cheminių medžiagų, pvz., natrio ir kalio, koncentraciją kraujyje (plazmos elektrolitus);</w:t>
      </w:r>
    </w:p>
    <w:p w14:paraId="0315CBCE" w14:textId="77777777" w:rsidR="00521E19" w:rsidRPr="003E0108" w:rsidRDefault="00521E19" w:rsidP="00521E19">
      <w:pPr>
        <w:pStyle w:val="BTEMEASMCA"/>
        <w:rPr>
          <w:rFonts w:cs="Times New Roman"/>
        </w:rPr>
      </w:pPr>
      <w:r w:rsidRPr="003E0108">
        <w:rPr>
          <w:rFonts w:cs="Times New Roman"/>
        </w:rPr>
        <w:t>Tai ypač svarbu vaikams ir (prieš laiką gimusiems) kūdikiams, nes jų nebrandžios inkstų funkcijos organizme gali sukaupti per daug natrio.</w:t>
      </w:r>
    </w:p>
    <w:p w14:paraId="76384120" w14:textId="77777777" w:rsidR="00521E19" w:rsidRPr="003E0108" w:rsidRDefault="00521E19" w:rsidP="00521E19">
      <w:pPr>
        <w:pStyle w:val="BTEMEASMCA"/>
        <w:rPr>
          <w:rFonts w:cs="Times New Roman"/>
        </w:rPr>
      </w:pPr>
    </w:p>
    <w:p w14:paraId="67276EAA" w14:textId="77777777" w:rsidR="00521E19" w:rsidRPr="003E0108" w:rsidRDefault="00521E19" w:rsidP="00521E19">
      <w:pPr>
        <w:pStyle w:val="BTEMEASMCA"/>
        <w:rPr>
          <w:rFonts w:cs="Times New Roman"/>
        </w:rPr>
      </w:pPr>
      <w:r w:rsidRPr="003E0108">
        <w:rPr>
          <w:rFonts w:cs="Times New Roman"/>
        </w:rPr>
        <w:t>Jei maitinatės parenteraliai (maitinimas infuzija į veną), gydytojas atsižvelgs į tai. Jei Jums Natrii Chloridum Baxter 0,9 % infuzinis tirpalas leidžiamas ilgai, Jums skirs papildomą maitinimą.</w:t>
      </w:r>
    </w:p>
    <w:p w14:paraId="6ECD66AB" w14:textId="77777777" w:rsidR="00521E19" w:rsidRPr="003E0108" w:rsidRDefault="00521E19" w:rsidP="00521E19">
      <w:pPr>
        <w:pStyle w:val="BTEMEASMCA"/>
        <w:rPr>
          <w:rFonts w:cs="Times New Roman"/>
        </w:rPr>
      </w:pPr>
    </w:p>
    <w:p w14:paraId="58E89213" w14:textId="77777777" w:rsidR="00521E19" w:rsidRPr="000E0F49" w:rsidRDefault="00521E19" w:rsidP="00521E19">
      <w:pPr>
        <w:pStyle w:val="PI-3EMEASMCA"/>
        <w:spacing w:line="240" w:lineRule="auto"/>
      </w:pPr>
      <w:r w:rsidRPr="000E0F49">
        <w:t>Kiti vaistai ir Natrii Chloridum Baxter 0,9 </w:t>
      </w:r>
      <w:r w:rsidRPr="000E0F49">
        <w:rPr>
          <w:lang w:val="pt-BR"/>
        </w:rPr>
        <w:t>%</w:t>
      </w:r>
    </w:p>
    <w:p w14:paraId="6D38C8BA" w14:textId="77777777" w:rsidR="00521E19" w:rsidRPr="000E0F49" w:rsidRDefault="00521E19" w:rsidP="00521E19">
      <w:pPr>
        <w:pStyle w:val="PI-3EMEASMCA"/>
        <w:spacing w:line="240" w:lineRule="auto"/>
      </w:pPr>
      <w:r w:rsidRPr="000E0F49">
        <w:rPr>
          <w:b w:val="0"/>
          <w:bCs w:val="0"/>
        </w:rPr>
        <w:t>Jeigu</w:t>
      </w:r>
      <w:r w:rsidRPr="000E0F49">
        <w:t xml:space="preserve"> </w:t>
      </w:r>
      <w:r w:rsidRPr="000E0F49">
        <w:rPr>
          <w:b w:val="0"/>
          <w:bCs w:val="0"/>
        </w:rPr>
        <w:t>vartojate arba neseniai vartojote kitų vaistų arba dėl to nesate tikri, apie tai pasakykite gydytojui arba slaugytojai.</w:t>
      </w:r>
    </w:p>
    <w:p w14:paraId="36798201" w14:textId="77777777" w:rsidR="00521E19" w:rsidRPr="000E0F49" w:rsidRDefault="00521E19" w:rsidP="00521E19">
      <w:pPr>
        <w:pStyle w:val="PI-3EMEASMCA"/>
        <w:rPr>
          <w:b w:val="0"/>
          <w:bCs w:val="0"/>
        </w:rPr>
      </w:pPr>
      <w:r w:rsidRPr="000E0F49">
        <w:rPr>
          <w:b w:val="0"/>
          <w:bCs w:val="0"/>
        </w:rPr>
        <w:t>Labai svarbu, kad informuotumėte savo gydytoją, jeigu vartojate:</w:t>
      </w:r>
    </w:p>
    <w:p w14:paraId="6E7D32B5" w14:textId="77777777" w:rsidR="00521E19" w:rsidRPr="000E0F49" w:rsidRDefault="00521E19" w:rsidP="00521E19">
      <w:pPr>
        <w:pStyle w:val="PI-3EMEASMCA"/>
        <w:numPr>
          <w:ilvl w:val="0"/>
          <w:numId w:val="26"/>
        </w:numPr>
        <w:ind w:left="567" w:hanging="567"/>
        <w:rPr>
          <w:b w:val="0"/>
          <w:bCs w:val="0"/>
        </w:rPr>
      </w:pPr>
      <w:r w:rsidRPr="000E0F49">
        <w:rPr>
          <w:b w:val="0"/>
          <w:bCs w:val="0"/>
        </w:rPr>
        <w:t>kortikosteroidus (priešuždegiminius vaistus);</w:t>
      </w:r>
    </w:p>
    <w:p w14:paraId="540F3B7F" w14:textId="77777777" w:rsidR="00521E19" w:rsidRPr="000E0F49" w:rsidRDefault="00521E19" w:rsidP="00521E19">
      <w:pPr>
        <w:pStyle w:val="PI-3EMEASMCA"/>
        <w:ind w:left="567"/>
        <w:rPr>
          <w:b w:val="0"/>
          <w:bCs w:val="0"/>
        </w:rPr>
      </w:pPr>
      <w:r w:rsidRPr="000E0F49">
        <w:rPr>
          <w:b w:val="0"/>
          <w:bCs w:val="0"/>
        </w:rPr>
        <w:lastRenderedPageBreak/>
        <w:t>Šie vaistai gali sukelti natrio ir skysčių kaupimąsi organizme. Dėl skysčių kaupimosi po oda (edemos) audiniai patinsta ir padidėja kraujospūdis (hipertenzija);</w:t>
      </w:r>
    </w:p>
    <w:p w14:paraId="676A46C9" w14:textId="77777777" w:rsidR="00521E19" w:rsidRPr="000E0F49" w:rsidRDefault="00521E19" w:rsidP="00521E19">
      <w:pPr>
        <w:pStyle w:val="PI-3EMEASMCA"/>
        <w:numPr>
          <w:ilvl w:val="0"/>
          <w:numId w:val="26"/>
        </w:numPr>
        <w:spacing w:line="240" w:lineRule="auto"/>
        <w:ind w:left="567" w:hanging="567"/>
        <w:rPr>
          <w:b w:val="0"/>
          <w:bCs w:val="0"/>
        </w:rPr>
      </w:pPr>
      <w:r w:rsidRPr="000E0F49">
        <w:rPr>
          <w:b w:val="0"/>
          <w:bCs w:val="0"/>
        </w:rPr>
        <w:t>litį (vartojamą psichikos ligoms gydyti).</w:t>
      </w:r>
    </w:p>
    <w:p w14:paraId="732A6A14" w14:textId="77777777" w:rsidR="00521E19" w:rsidRPr="000E0F49" w:rsidRDefault="00521E19" w:rsidP="00521E19">
      <w:pPr>
        <w:pStyle w:val="PI-3EMEASMCA"/>
        <w:spacing w:line="240" w:lineRule="auto"/>
      </w:pPr>
    </w:p>
    <w:p w14:paraId="3D347209" w14:textId="77777777" w:rsidR="00521E19" w:rsidRPr="000E0F49" w:rsidRDefault="00521E19" w:rsidP="00521E19">
      <w:pPr>
        <w:pStyle w:val="PI-3EMEASMCA"/>
        <w:spacing w:line="240" w:lineRule="auto"/>
      </w:pPr>
      <w:r w:rsidRPr="000E0F49">
        <w:t>Natrii Chloridum Baxter</w:t>
      </w:r>
      <w:r w:rsidRPr="000E0F49">
        <w:rPr>
          <w:b w:val="0"/>
          <w:bCs w:val="0"/>
        </w:rPr>
        <w:t xml:space="preserve"> </w:t>
      </w:r>
      <w:r w:rsidRPr="000E0F49">
        <w:t>0,9 % vartojimas su maistu ir gėrimais</w:t>
      </w:r>
    </w:p>
    <w:p w14:paraId="200784FC" w14:textId="77777777" w:rsidR="00521E19" w:rsidRPr="003E0108" w:rsidRDefault="00521E19" w:rsidP="00521E19">
      <w:pPr>
        <w:pStyle w:val="BTEMEASMCA"/>
        <w:rPr>
          <w:rFonts w:cs="Times New Roman"/>
        </w:rPr>
      </w:pPr>
      <w:r w:rsidRPr="003E0108">
        <w:rPr>
          <w:rFonts w:cs="Times New Roman"/>
        </w:rPr>
        <w:t>Paklauskite gydytojo, ką Jums galima valgyti ir gerti.</w:t>
      </w:r>
    </w:p>
    <w:p w14:paraId="5B85767C" w14:textId="77777777" w:rsidR="00521E19" w:rsidRPr="003E0108" w:rsidRDefault="00521E19" w:rsidP="00521E19">
      <w:pPr>
        <w:pStyle w:val="BTEMEASMCA"/>
        <w:rPr>
          <w:rFonts w:cs="Times New Roman"/>
        </w:rPr>
      </w:pPr>
    </w:p>
    <w:p w14:paraId="2A1F6311" w14:textId="77777777" w:rsidR="00521E19" w:rsidRPr="000E0F49" w:rsidRDefault="00521E19" w:rsidP="00521E19">
      <w:pPr>
        <w:pStyle w:val="PI-3EMEASMCA"/>
        <w:spacing w:line="240" w:lineRule="auto"/>
      </w:pPr>
      <w:r w:rsidRPr="000E0F49">
        <w:t>Nėštumas, žindymo laikotarpis ir vaisingumas</w:t>
      </w:r>
    </w:p>
    <w:p w14:paraId="11284BDC" w14:textId="77777777" w:rsidR="00521E19" w:rsidRPr="003E0108" w:rsidRDefault="00521E19" w:rsidP="00521E19">
      <w:pPr>
        <w:pStyle w:val="BTEMEASMCA"/>
        <w:rPr>
          <w:rFonts w:cs="Times New Roman"/>
        </w:rPr>
      </w:pPr>
      <w:r w:rsidRPr="003E0108">
        <w:rPr>
          <w:rFonts w:cs="Times New Roman"/>
        </w:rPr>
        <w:t>Jei esate nėščia, žindote kūdikį, manote, kad galbūt esate nėščia, arba planuojate pastoti, tai prieš vartodama šį vaistą, pasitarkite su gydytoju arba slaugytoja.</w:t>
      </w:r>
    </w:p>
    <w:p w14:paraId="51F2F1BD" w14:textId="77777777" w:rsidR="00521E19" w:rsidRPr="003E0108" w:rsidRDefault="00521E19" w:rsidP="00521E19">
      <w:pPr>
        <w:pStyle w:val="BTEMEASMCA"/>
        <w:rPr>
          <w:rFonts w:cs="Times New Roman"/>
        </w:rPr>
      </w:pPr>
    </w:p>
    <w:p w14:paraId="7030D00D" w14:textId="77777777" w:rsidR="00521E19" w:rsidRPr="003E0108" w:rsidRDefault="00521E19" w:rsidP="00521E19">
      <w:pPr>
        <w:pStyle w:val="BTEMEASMCA"/>
        <w:rPr>
          <w:rFonts w:cs="Times New Roman"/>
        </w:rPr>
      </w:pPr>
      <w:r w:rsidRPr="003E0108">
        <w:rPr>
          <w:rFonts w:cs="Times New Roman"/>
        </w:rPr>
        <w:t xml:space="preserve">Tačiau jei nėštumo ar žindymo metu infuzinis tirpalas vartojamas kartu su kitu vaistiniu preparatu, Jūs turėtumėte: </w:t>
      </w:r>
    </w:p>
    <w:p w14:paraId="1BAA6E3F" w14:textId="77777777" w:rsidR="00521E19" w:rsidRPr="003E0108" w:rsidRDefault="00521E19" w:rsidP="00521E19">
      <w:pPr>
        <w:pStyle w:val="BTEMEASMCA"/>
        <w:numPr>
          <w:ilvl w:val="0"/>
          <w:numId w:val="12"/>
        </w:numPr>
        <w:rPr>
          <w:rFonts w:cs="Times New Roman"/>
        </w:rPr>
      </w:pPr>
      <w:r w:rsidRPr="003E0108">
        <w:rPr>
          <w:rFonts w:cs="Times New Roman"/>
        </w:rPr>
        <w:t>pasitarti su gydytoju;</w:t>
      </w:r>
    </w:p>
    <w:p w14:paraId="74543389" w14:textId="77777777" w:rsidR="00521E19" w:rsidRPr="003E0108" w:rsidRDefault="00521E19" w:rsidP="00521E19">
      <w:pPr>
        <w:pStyle w:val="BTEMEASMCA"/>
        <w:numPr>
          <w:ilvl w:val="0"/>
          <w:numId w:val="12"/>
        </w:numPr>
        <w:rPr>
          <w:rFonts w:cs="Times New Roman"/>
        </w:rPr>
      </w:pPr>
      <w:r w:rsidRPr="003E0108">
        <w:rPr>
          <w:rFonts w:cs="Times New Roman"/>
        </w:rPr>
        <w:t>perskaityti kito kartu vartojamo vaistinio preparato pakuotės lapelį.</w:t>
      </w:r>
    </w:p>
    <w:p w14:paraId="5D4A0801" w14:textId="77777777" w:rsidR="00521E19" w:rsidRPr="003E0108" w:rsidRDefault="00521E19" w:rsidP="00521E19">
      <w:pPr>
        <w:pStyle w:val="BTEMEASMCA"/>
        <w:rPr>
          <w:rFonts w:cs="Times New Roman"/>
        </w:rPr>
      </w:pPr>
    </w:p>
    <w:p w14:paraId="7C21E44D" w14:textId="77777777" w:rsidR="00521E19" w:rsidRPr="000E0F49" w:rsidRDefault="00521E19" w:rsidP="00521E19">
      <w:pPr>
        <w:pStyle w:val="PI-3EMEASMCA"/>
        <w:spacing w:line="240" w:lineRule="auto"/>
      </w:pPr>
      <w:r w:rsidRPr="000E0F49">
        <w:t>Vairavimas ir mechanizmų valdymas</w:t>
      </w:r>
    </w:p>
    <w:p w14:paraId="3B406B4A" w14:textId="77777777" w:rsidR="00521E19" w:rsidRPr="003E0108" w:rsidRDefault="00521E19" w:rsidP="00521E19">
      <w:pPr>
        <w:pStyle w:val="BTEMEASMCA"/>
        <w:rPr>
          <w:rFonts w:cs="Times New Roman"/>
        </w:rPr>
      </w:pPr>
      <w:r w:rsidRPr="003E0108">
        <w:rPr>
          <w:rFonts w:cs="Times New Roman"/>
        </w:rPr>
        <w:t>Pasitarkite su gydytoju arba slaugytoja prieš vairuodami arba valdydami mechanizmus.</w:t>
      </w:r>
    </w:p>
    <w:p w14:paraId="3160BF8A" w14:textId="77777777" w:rsidR="00521E19" w:rsidRPr="003E0108" w:rsidRDefault="00521E19" w:rsidP="00521E19">
      <w:pPr>
        <w:pStyle w:val="BTEMEASMCA"/>
        <w:rPr>
          <w:rFonts w:cs="Times New Roman"/>
        </w:rPr>
      </w:pPr>
    </w:p>
    <w:p w14:paraId="67A0D9D0" w14:textId="77777777" w:rsidR="00521E19" w:rsidRPr="000E0F49" w:rsidRDefault="00521E19" w:rsidP="00521E19">
      <w:pPr>
        <w:pStyle w:val="PI-3EMEASMCA"/>
        <w:spacing w:line="240" w:lineRule="auto"/>
      </w:pPr>
    </w:p>
    <w:p w14:paraId="20D0E1BF" w14:textId="77777777" w:rsidR="00521E19" w:rsidRPr="000E0F49" w:rsidRDefault="00521E19" w:rsidP="00521E19">
      <w:pPr>
        <w:pStyle w:val="PI-1EMEASMCA"/>
      </w:pPr>
      <w:bookmarkStart w:id="4" w:name="_Toc129243266"/>
      <w:bookmarkStart w:id="5" w:name="_Toc129243141"/>
      <w:r w:rsidRPr="000E0F49">
        <w:t>3.</w:t>
      </w:r>
      <w:r w:rsidRPr="000E0F49">
        <w:tab/>
        <w:t xml:space="preserve">Kaip vartoti Natrii Chloridum Baxter </w:t>
      </w:r>
      <w:bookmarkEnd w:id="4"/>
      <w:bookmarkEnd w:id="5"/>
      <w:r w:rsidRPr="000E0F49">
        <w:t>0,9 %</w:t>
      </w:r>
    </w:p>
    <w:p w14:paraId="0871266B" w14:textId="77777777" w:rsidR="00521E19" w:rsidRPr="003E0108" w:rsidRDefault="00521E19" w:rsidP="00521E19">
      <w:pPr>
        <w:pStyle w:val="BTEMEASMCA"/>
        <w:rPr>
          <w:rFonts w:cs="Times New Roman"/>
        </w:rPr>
      </w:pPr>
    </w:p>
    <w:p w14:paraId="77DB9C07" w14:textId="77777777" w:rsidR="00521E19" w:rsidRPr="003E0108" w:rsidRDefault="00521E19" w:rsidP="00521E19">
      <w:pPr>
        <w:pStyle w:val="BTEMEASMCA"/>
        <w:rPr>
          <w:rFonts w:cs="Times New Roman"/>
        </w:rPr>
      </w:pPr>
      <w:r w:rsidRPr="003E0108">
        <w:rPr>
          <w:rFonts w:cs="Times New Roman"/>
        </w:rPr>
        <w:t>Natrii Chloridum Baxter 0,9 % infuzinį tirpalą visada vartokite tiksliai, kaip nurodė gydytojas. Jeigu abejojate, kreipkitės į gydytoją arba vaistininką.</w:t>
      </w:r>
    </w:p>
    <w:p w14:paraId="3EFDAB7C" w14:textId="77777777" w:rsidR="00521E19" w:rsidRPr="003E0108" w:rsidRDefault="00521E19" w:rsidP="00521E19">
      <w:pPr>
        <w:pStyle w:val="BTEMEASMCA"/>
        <w:rPr>
          <w:rFonts w:cs="Times New Roman"/>
        </w:rPr>
      </w:pPr>
    </w:p>
    <w:p w14:paraId="24A8801A" w14:textId="77777777" w:rsidR="00521E19" w:rsidRPr="003E0108" w:rsidRDefault="00521E19" w:rsidP="00521E19">
      <w:pPr>
        <w:pStyle w:val="BTEMEASMCA"/>
        <w:rPr>
          <w:rFonts w:cs="Times New Roman"/>
        </w:rPr>
      </w:pPr>
      <w:r w:rsidRPr="003E0108">
        <w:rPr>
          <w:rFonts w:cs="Times New Roman"/>
        </w:rPr>
        <w:t>Natrii Chloridum Baxter 0,9 % infuzinį tirpalą Jums suleis gydytojas arba slaugytojas. Jūsų gydytojas nuspręs, kiek ir kada reikia suleisti vaisto. Tai priklausys nuo Jūsų amžiaus, svorio, sveikatos būklės, gydymo priežasties ir nuo to, ar infuzinis tirpalas suleidžiamas arba vartojamas praskiesti kitam vaistui. Vaisto kiekis taip pat gali priklausyti nuo kito Jums skirto gydymo.</w:t>
      </w:r>
    </w:p>
    <w:p w14:paraId="6F4726EE" w14:textId="77777777" w:rsidR="00521E19" w:rsidRPr="003E0108" w:rsidRDefault="00521E19" w:rsidP="00521E19">
      <w:pPr>
        <w:pStyle w:val="BTEMEASMCA"/>
        <w:rPr>
          <w:rFonts w:cs="Times New Roman"/>
        </w:rPr>
      </w:pPr>
    </w:p>
    <w:p w14:paraId="17AD6F3A" w14:textId="77777777" w:rsidR="00521E19" w:rsidRPr="003E0108" w:rsidRDefault="00521E19" w:rsidP="00521E19">
      <w:pPr>
        <w:pStyle w:val="BTEMEASMCA"/>
        <w:rPr>
          <w:rFonts w:cs="Times New Roman"/>
        </w:rPr>
      </w:pPr>
      <w:r w:rsidRPr="003E0108">
        <w:rPr>
          <w:rFonts w:cs="Times New Roman"/>
        </w:rPr>
        <w:t>Jei Natrii Chloridum Baxter 0,9 % infuziniame tirpale yra plaukiojančių dalelių arba jo pakuotė pažeista, tirpalo vartoti NEGALIMA.</w:t>
      </w:r>
    </w:p>
    <w:p w14:paraId="7390B3CC" w14:textId="77777777" w:rsidR="00521E19" w:rsidRPr="003E0108" w:rsidRDefault="00521E19" w:rsidP="00521E19">
      <w:pPr>
        <w:pStyle w:val="BTEMEASMCA"/>
        <w:rPr>
          <w:rFonts w:cs="Times New Roman"/>
        </w:rPr>
      </w:pPr>
    </w:p>
    <w:p w14:paraId="114E8E00" w14:textId="77777777" w:rsidR="00521E19" w:rsidRPr="003E0108" w:rsidRDefault="00521E19" w:rsidP="00521E19">
      <w:pPr>
        <w:pStyle w:val="BTEMEASMCA"/>
        <w:rPr>
          <w:rFonts w:cs="Times New Roman"/>
        </w:rPr>
      </w:pPr>
      <w:r w:rsidRPr="003E0108">
        <w:rPr>
          <w:rFonts w:cs="Times New Roman"/>
        </w:rPr>
        <w:t xml:space="preserve">Natrii Chloridum Baxter 0,9 % infuzinis tirpalas paprastai leidžiamas per plastikinį vamzdelį, kurio gale yra adata, įdurta į veną. Infuzija dažniausiai leidžiama į rankos veną. Tačiau gydytojas gali naudoti ir kitą metodą vaistui suleisti. </w:t>
      </w:r>
    </w:p>
    <w:p w14:paraId="0DAA5744" w14:textId="77777777" w:rsidR="00521E19" w:rsidRPr="003E0108" w:rsidRDefault="00521E19" w:rsidP="00521E19">
      <w:pPr>
        <w:pStyle w:val="BTEMEASMCA"/>
        <w:rPr>
          <w:rFonts w:cs="Times New Roman"/>
        </w:rPr>
      </w:pPr>
    </w:p>
    <w:p w14:paraId="5AE28732" w14:textId="77777777" w:rsidR="00521E19" w:rsidRPr="003E0108" w:rsidRDefault="00521E19" w:rsidP="00521E19">
      <w:pPr>
        <w:pStyle w:val="BT-EMEASMCA"/>
        <w:tabs>
          <w:tab w:val="clear" w:pos="360"/>
        </w:tabs>
        <w:rPr>
          <w:rFonts w:cs="Times New Roman"/>
        </w:rPr>
      </w:pPr>
      <w:r w:rsidRPr="003E0108">
        <w:rPr>
          <w:rFonts w:cs="Times New Roman"/>
        </w:rPr>
        <w:t>Natrii Chloridum Baxter 0,9 % infuzinio tirpalo vartojimo metu gydytojas atliks kraujo tyrimus, siekdamas nustatyti:</w:t>
      </w:r>
    </w:p>
    <w:p w14:paraId="3F696B8C" w14:textId="77777777" w:rsidR="00521E19" w:rsidRPr="003E0108" w:rsidRDefault="00521E19" w:rsidP="00521E19">
      <w:pPr>
        <w:pStyle w:val="BT-EMEASMCA"/>
        <w:tabs>
          <w:tab w:val="clear" w:pos="360"/>
        </w:tabs>
        <w:rPr>
          <w:rFonts w:cs="Times New Roman"/>
        </w:rPr>
      </w:pPr>
      <w:r w:rsidRPr="003E0108">
        <w:rPr>
          <w:rFonts w:cs="Times New Roman"/>
        </w:rPr>
        <w:lastRenderedPageBreak/>
        <w:t>elektrolitų (pvz., natrio ir chlorido) ir kitų įprastų kraujyje esančių cheminių medžiagų, pvz., kreatinino (raumenų irimo produktas), koncentraciją kraujyje;</w:t>
      </w:r>
    </w:p>
    <w:p w14:paraId="4A4FA04B" w14:textId="77777777" w:rsidR="00521E19" w:rsidRPr="003E0108" w:rsidRDefault="00521E19" w:rsidP="00521E19">
      <w:pPr>
        <w:pStyle w:val="BTEMEASMCA"/>
        <w:rPr>
          <w:rFonts w:cs="Times New Roman"/>
        </w:rPr>
      </w:pPr>
    </w:p>
    <w:p w14:paraId="6BC52D31" w14:textId="77777777" w:rsidR="00521E19" w:rsidRPr="003E0108" w:rsidRDefault="00521E19" w:rsidP="00521E19">
      <w:pPr>
        <w:pStyle w:val="BTEMEASMCA"/>
        <w:rPr>
          <w:rFonts w:cs="Times New Roman"/>
        </w:rPr>
      </w:pPr>
      <w:r w:rsidRPr="003E0108">
        <w:rPr>
          <w:rFonts w:cs="Times New Roman"/>
        </w:rPr>
        <w:t>Bet kokį nesuvartotą tirpalą reikia išmesti. NEGALIMA vartoti Natrii Chloridum Baxter 0,9 % infuzinio tirpalo iš pakuotės, kuri jau buvo naudota.</w:t>
      </w:r>
    </w:p>
    <w:p w14:paraId="0663A9BD" w14:textId="77777777" w:rsidR="00521E19" w:rsidRPr="003E0108" w:rsidRDefault="00521E19" w:rsidP="00521E19">
      <w:pPr>
        <w:pStyle w:val="BTEMEASMCA"/>
        <w:rPr>
          <w:rFonts w:cs="Times New Roman"/>
        </w:rPr>
      </w:pPr>
    </w:p>
    <w:p w14:paraId="387371BB" w14:textId="77777777" w:rsidR="00521E19" w:rsidRPr="000E0F49" w:rsidRDefault="00521E19" w:rsidP="00521E19">
      <w:pPr>
        <w:pStyle w:val="PI-3EMEASMCA"/>
        <w:spacing w:line="240" w:lineRule="auto"/>
      </w:pPr>
      <w:r w:rsidRPr="000E0F49">
        <w:t>Ką daryti pavartojus per didelę Natrii Chloridum Baxter</w:t>
      </w:r>
      <w:r w:rsidRPr="000E0F49">
        <w:rPr>
          <w:b w:val="0"/>
          <w:bCs w:val="0"/>
        </w:rPr>
        <w:t xml:space="preserve"> </w:t>
      </w:r>
      <w:r w:rsidRPr="000E0F49">
        <w:t>0,9 % dozę?</w:t>
      </w:r>
    </w:p>
    <w:p w14:paraId="3FDEE402" w14:textId="77777777" w:rsidR="00521E19" w:rsidRPr="003E0108" w:rsidRDefault="00521E19" w:rsidP="00521E19">
      <w:pPr>
        <w:pStyle w:val="BTEMEASMCA"/>
        <w:rPr>
          <w:rFonts w:cs="Times New Roman"/>
        </w:rPr>
      </w:pPr>
      <w:r w:rsidRPr="003E0108">
        <w:rPr>
          <w:rFonts w:cs="Times New Roman"/>
        </w:rPr>
        <w:t>Jei Jums suleido per daug Natrii Chloridum Baxter 0,9 % infuzinio tirpalo (infuzijos perteklius), gali atsirasti toliau nurodytų simptomų:</w:t>
      </w:r>
    </w:p>
    <w:p w14:paraId="64DDE8BB" w14:textId="77777777" w:rsidR="00521E19" w:rsidRPr="003E0108" w:rsidRDefault="00521E19" w:rsidP="00521E19">
      <w:pPr>
        <w:pStyle w:val="BTEMEASMCA"/>
        <w:numPr>
          <w:ilvl w:val="0"/>
          <w:numId w:val="13"/>
        </w:numPr>
        <w:rPr>
          <w:rFonts w:cs="Times New Roman"/>
        </w:rPr>
      </w:pPr>
      <w:r w:rsidRPr="003E0108">
        <w:rPr>
          <w:rFonts w:cs="Times New Roman"/>
        </w:rPr>
        <w:t>pykinimas (bloga savijauta);</w:t>
      </w:r>
    </w:p>
    <w:p w14:paraId="30363D21" w14:textId="77777777" w:rsidR="00521E19" w:rsidRPr="003E0108" w:rsidRDefault="00521E19" w:rsidP="00521E19">
      <w:pPr>
        <w:pStyle w:val="BTEMEASMCA"/>
        <w:numPr>
          <w:ilvl w:val="0"/>
          <w:numId w:val="13"/>
        </w:numPr>
        <w:rPr>
          <w:rFonts w:cs="Times New Roman"/>
        </w:rPr>
      </w:pPr>
      <w:r w:rsidRPr="003E0108">
        <w:rPr>
          <w:rFonts w:cs="Times New Roman"/>
        </w:rPr>
        <w:t>vėmimas;</w:t>
      </w:r>
    </w:p>
    <w:p w14:paraId="2BD3E3BF" w14:textId="77777777" w:rsidR="00521E19" w:rsidRPr="003E0108" w:rsidRDefault="00521E19" w:rsidP="00521E19">
      <w:pPr>
        <w:pStyle w:val="BTEMEASMCA"/>
        <w:numPr>
          <w:ilvl w:val="0"/>
          <w:numId w:val="13"/>
        </w:numPr>
        <w:rPr>
          <w:rFonts w:cs="Times New Roman"/>
        </w:rPr>
      </w:pPr>
      <w:r w:rsidRPr="003E0108">
        <w:rPr>
          <w:rFonts w:cs="Times New Roman"/>
        </w:rPr>
        <w:t>viduriavimas;</w:t>
      </w:r>
    </w:p>
    <w:p w14:paraId="7AD4D82C" w14:textId="77777777" w:rsidR="00521E19" w:rsidRPr="003E0108" w:rsidRDefault="00521E19" w:rsidP="00521E19">
      <w:pPr>
        <w:pStyle w:val="BTEMEASMCA"/>
        <w:numPr>
          <w:ilvl w:val="0"/>
          <w:numId w:val="13"/>
        </w:numPr>
        <w:rPr>
          <w:rFonts w:cs="Times New Roman"/>
        </w:rPr>
      </w:pPr>
      <w:r w:rsidRPr="003E0108">
        <w:rPr>
          <w:rFonts w:cs="Times New Roman"/>
        </w:rPr>
        <w:t>skrandžio spazmai;</w:t>
      </w:r>
    </w:p>
    <w:p w14:paraId="5275FC41" w14:textId="77777777" w:rsidR="00521E19" w:rsidRPr="003E0108" w:rsidRDefault="00521E19" w:rsidP="00521E19">
      <w:pPr>
        <w:pStyle w:val="BTEMEASMCA"/>
        <w:numPr>
          <w:ilvl w:val="0"/>
          <w:numId w:val="13"/>
        </w:numPr>
        <w:rPr>
          <w:rFonts w:cs="Times New Roman"/>
        </w:rPr>
      </w:pPr>
      <w:r w:rsidRPr="003E0108">
        <w:rPr>
          <w:rFonts w:cs="Times New Roman"/>
        </w:rPr>
        <w:t>troškulys;</w:t>
      </w:r>
    </w:p>
    <w:p w14:paraId="135B3597" w14:textId="77777777" w:rsidR="00521E19" w:rsidRPr="003E0108" w:rsidRDefault="00521E19" w:rsidP="00521E19">
      <w:pPr>
        <w:pStyle w:val="BTEMEASMCA"/>
        <w:numPr>
          <w:ilvl w:val="0"/>
          <w:numId w:val="13"/>
        </w:numPr>
        <w:rPr>
          <w:rFonts w:cs="Times New Roman"/>
        </w:rPr>
      </w:pPr>
      <w:r w:rsidRPr="003E0108">
        <w:rPr>
          <w:rFonts w:cs="Times New Roman"/>
        </w:rPr>
        <w:t>burnos sausumas;</w:t>
      </w:r>
    </w:p>
    <w:p w14:paraId="2D238B84" w14:textId="77777777" w:rsidR="00521E19" w:rsidRPr="003E0108" w:rsidRDefault="00521E19" w:rsidP="00521E19">
      <w:pPr>
        <w:pStyle w:val="BTEMEASMCA"/>
        <w:numPr>
          <w:ilvl w:val="0"/>
          <w:numId w:val="13"/>
        </w:numPr>
        <w:rPr>
          <w:rFonts w:cs="Times New Roman"/>
        </w:rPr>
      </w:pPr>
      <w:r w:rsidRPr="003E0108">
        <w:rPr>
          <w:rFonts w:cs="Times New Roman"/>
        </w:rPr>
        <w:t>akių sausumas;</w:t>
      </w:r>
    </w:p>
    <w:p w14:paraId="47AC207E" w14:textId="77777777" w:rsidR="00521E19" w:rsidRPr="003E0108" w:rsidRDefault="00521E19" w:rsidP="00521E19">
      <w:pPr>
        <w:pStyle w:val="BTEMEASMCA"/>
        <w:numPr>
          <w:ilvl w:val="0"/>
          <w:numId w:val="13"/>
        </w:numPr>
        <w:rPr>
          <w:rFonts w:cs="Times New Roman"/>
        </w:rPr>
      </w:pPr>
      <w:r w:rsidRPr="003E0108">
        <w:rPr>
          <w:rFonts w:cs="Times New Roman"/>
        </w:rPr>
        <w:t>prakaitavimas;</w:t>
      </w:r>
    </w:p>
    <w:p w14:paraId="31675DF0" w14:textId="77777777" w:rsidR="00521E19" w:rsidRPr="003E0108" w:rsidRDefault="00521E19" w:rsidP="00521E19">
      <w:pPr>
        <w:pStyle w:val="BTEMEASMCA"/>
        <w:numPr>
          <w:ilvl w:val="0"/>
          <w:numId w:val="13"/>
        </w:numPr>
        <w:rPr>
          <w:rFonts w:cs="Times New Roman"/>
        </w:rPr>
      </w:pPr>
      <w:r w:rsidRPr="003E0108">
        <w:rPr>
          <w:rFonts w:cs="Times New Roman"/>
        </w:rPr>
        <w:t>karščiavimas;</w:t>
      </w:r>
    </w:p>
    <w:p w14:paraId="658B83B2" w14:textId="77777777" w:rsidR="00521E19" w:rsidRPr="003E0108" w:rsidRDefault="00521E19" w:rsidP="00521E19">
      <w:pPr>
        <w:pStyle w:val="BTEMEASMCA"/>
        <w:numPr>
          <w:ilvl w:val="0"/>
          <w:numId w:val="13"/>
        </w:numPr>
        <w:rPr>
          <w:rFonts w:cs="Times New Roman"/>
        </w:rPr>
      </w:pPr>
      <w:r w:rsidRPr="003E0108">
        <w:rPr>
          <w:rFonts w:cs="Times New Roman"/>
        </w:rPr>
        <w:t>dažnas širdies ritmas (tachikardija);</w:t>
      </w:r>
    </w:p>
    <w:p w14:paraId="344836C1" w14:textId="77777777" w:rsidR="00521E19" w:rsidRPr="003E0108" w:rsidRDefault="00521E19" w:rsidP="00521E19">
      <w:pPr>
        <w:pStyle w:val="BTEMEASMCA"/>
        <w:numPr>
          <w:ilvl w:val="0"/>
          <w:numId w:val="13"/>
        </w:numPr>
        <w:rPr>
          <w:rFonts w:cs="Times New Roman"/>
        </w:rPr>
      </w:pPr>
      <w:r w:rsidRPr="003E0108">
        <w:rPr>
          <w:rFonts w:cs="Times New Roman"/>
        </w:rPr>
        <w:t>padidėjęs kraujo spaudimas (hipertenzija);</w:t>
      </w:r>
    </w:p>
    <w:p w14:paraId="516963F4" w14:textId="77777777" w:rsidR="00521E19" w:rsidRPr="003E0108" w:rsidRDefault="00521E19" w:rsidP="00521E19">
      <w:pPr>
        <w:pStyle w:val="BTEMEASMCA"/>
        <w:numPr>
          <w:ilvl w:val="0"/>
          <w:numId w:val="13"/>
        </w:numPr>
        <w:rPr>
          <w:rFonts w:cs="Times New Roman"/>
        </w:rPr>
      </w:pPr>
      <w:r w:rsidRPr="003E0108">
        <w:rPr>
          <w:rFonts w:cs="Times New Roman"/>
        </w:rPr>
        <w:t>inkstų nepakankamumas;</w:t>
      </w:r>
    </w:p>
    <w:p w14:paraId="532C5950" w14:textId="77777777" w:rsidR="00521E19" w:rsidRPr="003E0108" w:rsidRDefault="00521E19" w:rsidP="00521E19">
      <w:pPr>
        <w:pStyle w:val="BTEMEASMCA"/>
        <w:numPr>
          <w:ilvl w:val="0"/>
          <w:numId w:val="13"/>
        </w:numPr>
        <w:rPr>
          <w:rFonts w:cs="Times New Roman"/>
        </w:rPr>
      </w:pPr>
      <w:r w:rsidRPr="003E0108">
        <w:rPr>
          <w:rFonts w:cs="Times New Roman"/>
        </w:rPr>
        <w:t>skysčių kaupimasis plaučiuose, apsunkinantis kvėpavimą (plaučių edema);</w:t>
      </w:r>
    </w:p>
    <w:p w14:paraId="676B2B73" w14:textId="77777777" w:rsidR="00521E19" w:rsidRPr="003E0108" w:rsidRDefault="00521E19" w:rsidP="00521E19">
      <w:pPr>
        <w:pStyle w:val="BTEMEASMCA"/>
        <w:numPr>
          <w:ilvl w:val="0"/>
          <w:numId w:val="13"/>
        </w:numPr>
        <w:rPr>
          <w:rFonts w:cs="Times New Roman"/>
        </w:rPr>
      </w:pPr>
      <w:r w:rsidRPr="003E0108">
        <w:rPr>
          <w:rFonts w:cs="Times New Roman"/>
        </w:rPr>
        <w:t>skysčių kaupimasis po oda, ypač kulkšnių srityje (periferinė edema);</w:t>
      </w:r>
    </w:p>
    <w:p w14:paraId="156ECF5E" w14:textId="77777777" w:rsidR="00521E19" w:rsidRPr="003E0108" w:rsidRDefault="00521E19" w:rsidP="00521E19">
      <w:pPr>
        <w:pStyle w:val="BTEMEASMCA"/>
        <w:numPr>
          <w:ilvl w:val="0"/>
          <w:numId w:val="13"/>
        </w:numPr>
        <w:rPr>
          <w:rFonts w:cs="Times New Roman"/>
        </w:rPr>
      </w:pPr>
      <w:r w:rsidRPr="003E0108">
        <w:rPr>
          <w:rFonts w:cs="Times New Roman"/>
        </w:rPr>
        <w:t>kvėpavimo sustojimas;</w:t>
      </w:r>
    </w:p>
    <w:p w14:paraId="571614E6" w14:textId="77777777" w:rsidR="00521E19" w:rsidRPr="003E0108" w:rsidRDefault="00521E19" w:rsidP="00521E19">
      <w:pPr>
        <w:pStyle w:val="BTEMEASMCA"/>
        <w:numPr>
          <w:ilvl w:val="0"/>
          <w:numId w:val="13"/>
        </w:numPr>
        <w:rPr>
          <w:rFonts w:cs="Times New Roman"/>
        </w:rPr>
      </w:pPr>
      <w:r w:rsidRPr="003E0108">
        <w:rPr>
          <w:rFonts w:cs="Times New Roman"/>
        </w:rPr>
        <w:t>galvos skausmas;</w:t>
      </w:r>
    </w:p>
    <w:p w14:paraId="052CADE6" w14:textId="77777777" w:rsidR="00521E19" w:rsidRPr="003E0108" w:rsidRDefault="00521E19" w:rsidP="00521E19">
      <w:pPr>
        <w:pStyle w:val="BTEMEASMCA"/>
        <w:numPr>
          <w:ilvl w:val="0"/>
          <w:numId w:val="13"/>
        </w:numPr>
        <w:rPr>
          <w:rFonts w:cs="Times New Roman"/>
        </w:rPr>
      </w:pPr>
      <w:r w:rsidRPr="003E0108">
        <w:rPr>
          <w:rFonts w:cs="Times New Roman"/>
        </w:rPr>
        <w:t>galvos svaigimas;</w:t>
      </w:r>
    </w:p>
    <w:p w14:paraId="1E180B13" w14:textId="77777777" w:rsidR="00521E19" w:rsidRPr="003E0108" w:rsidRDefault="00521E19" w:rsidP="00521E19">
      <w:pPr>
        <w:pStyle w:val="BTEMEASMCA"/>
        <w:numPr>
          <w:ilvl w:val="0"/>
          <w:numId w:val="13"/>
        </w:numPr>
        <w:rPr>
          <w:rFonts w:cs="Times New Roman"/>
        </w:rPr>
      </w:pPr>
      <w:r w:rsidRPr="003E0108">
        <w:rPr>
          <w:rFonts w:cs="Times New Roman"/>
        </w:rPr>
        <w:t>neramumas;</w:t>
      </w:r>
    </w:p>
    <w:p w14:paraId="1B6DAC6D" w14:textId="77777777" w:rsidR="00521E19" w:rsidRPr="003E0108" w:rsidRDefault="00521E19" w:rsidP="00521E19">
      <w:pPr>
        <w:pStyle w:val="BTEMEASMCA"/>
        <w:numPr>
          <w:ilvl w:val="0"/>
          <w:numId w:val="13"/>
        </w:numPr>
        <w:rPr>
          <w:rFonts w:cs="Times New Roman"/>
        </w:rPr>
      </w:pPr>
      <w:r w:rsidRPr="003E0108">
        <w:rPr>
          <w:rFonts w:cs="Times New Roman"/>
        </w:rPr>
        <w:t>dirglumas;</w:t>
      </w:r>
    </w:p>
    <w:p w14:paraId="597C80E0" w14:textId="77777777" w:rsidR="00521E19" w:rsidRPr="003E0108" w:rsidRDefault="00521E19" w:rsidP="00521E19">
      <w:pPr>
        <w:pStyle w:val="BTEMEASMCA"/>
        <w:numPr>
          <w:ilvl w:val="0"/>
          <w:numId w:val="13"/>
        </w:numPr>
        <w:rPr>
          <w:rFonts w:cs="Times New Roman"/>
        </w:rPr>
      </w:pPr>
      <w:r w:rsidRPr="003E0108">
        <w:rPr>
          <w:rFonts w:cs="Times New Roman"/>
        </w:rPr>
        <w:t>silpnumas;</w:t>
      </w:r>
    </w:p>
    <w:p w14:paraId="186902D2" w14:textId="77777777" w:rsidR="00521E19" w:rsidRPr="003E0108" w:rsidRDefault="00521E19" w:rsidP="00521E19">
      <w:pPr>
        <w:pStyle w:val="BTEMEASMCA"/>
        <w:numPr>
          <w:ilvl w:val="0"/>
          <w:numId w:val="13"/>
        </w:numPr>
        <w:rPr>
          <w:rFonts w:cs="Times New Roman"/>
        </w:rPr>
      </w:pPr>
      <w:r w:rsidRPr="003E0108">
        <w:rPr>
          <w:rFonts w:cs="Times New Roman"/>
        </w:rPr>
        <w:t>raumenų trūkčiojimas ir sustingimas;</w:t>
      </w:r>
    </w:p>
    <w:p w14:paraId="0F9DE5EB" w14:textId="77777777" w:rsidR="00521E19" w:rsidRPr="003E0108" w:rsidRDefault="00521E19" w:rsidP="00521E19">
      <w:pPr>
        <w:pStyle w:val="BTEMEASMCA"/>
        <w:numPr>
          <w:ilvl w:val="0"/>
          <w:numId w:val="13"/>
        </w:numPr>
        <w:rPr>
          <w:rFonts w:cs="Times New Roman"/>
        </w:rPr>
      </w:pPr>
      <w:r w:rsidRPr="003E0108">
        <w:rPr>
          <w:rFonts w:cs="Times New Roman"/>
        </w:rPr>
        <w:t>traukuliai;</w:t>
      </w:r>
    </w:p>
    <w:p w14:paraId="378A219E" w14:textId="77777777" w:rsidR="00521E19" w:rsidRPr="003E0108" w:rsidRDefault="00521E19" w:rsidP="00521E19">
      <w:pPr>
        <w:pStyle w:val="BTEMEASMCA"/>
        <w:numPr>
          <w:ilvl w:val="0"/>
          <w:numId w:val="13"/>
        </w:numPr>
        <w:rPr>
          <w:rFonts w:cs="Times New Roman"/>
        </w:rPr>
      </w:pPr>
      <w:r w:rsidRPr="003E0108">
        <w:rPr>
          <w:rFonts w:cs="Times New Roman"/>
        </w:rPr>
        <w:t>kraujo rūgštingumo padidėjimas (acidozė), sukeliantis nuovargį, traukulius, letargiją ir kvėpavimo padažnėjimą;</w:t>
      </w:r>
    </w:p>
    <w:p w14:paraId="49387B8C" w14:textId="77777777" w:rsidR="00521E19" w:rsidRPr="000E0F49" w:rsidRDefault="00521E19" w:rsidP="00521E19">
      <w:pPr>
        <w:pStyle w:val="Sraopastraipa"/>
        <w:numPr>
          <w:ilvl w:val="0"/>
          <w:numId w:val="13"/>
        </w:numPr>
        <w:rPr>
          <w:noProof/>
          <w:lang w:eastAsia="en-US"/>
        </w:rPr>
      </w:pPr>
      <w:r w:rsidRPr="000E0F49">
        <w:rPr>
          <w:noProof/>
          <w:lang w:eastAsia="en-US"/>
        </w:rPr>
        <w:t>didesnė nei įprasta natrio koncentracija kraujyje (hipernatremija), sukelianti traukulius, komą, smegenų patinimą (smegenų edemą) ir mirtį.</w:t>
      </w:r>
    </w:p>
    <w:p w14:paraId="16E878D6" w14:textId="77777777" w:rsidR="00521E19" w:rsidRPr="003E0108" w:rsidRDefault="00521E19" w:rsidP="00521E19">
      <w:pPr>
        <w:pStyle w:val="BTEMEASMCA"/>
        <w:rPr>
          <w:rFonts w:cs="Times New Roman"/>
        </w:rPr>
      </w:pPr>
    </w:p>
    <w:p w14:paraId="6F706E73" w14:textId="77777777" w:rsidR="00521E19" w:rsidRPr="000E0F49" w:rsidRDefault="00521E19" w:rsidP="00521E19">
      <w:r w:rsidRPr="000E0F49">
        <w:t>Jei Jums pasireiškė bet kuris iš čia išvardytų simptomų, turite nedelsdami pranešti gydytojui. Infuzija bus nutraukta, ir taikomas nuo simptomų priklausantis gydymas.</w:t>
      </w:r>
    </w:p>
    <w:p w14:paraId="474A2145" w14:textId="77777777" w:rsidR="00521E19" w:rsidRPr="000E0F49" w:rsidRDefault="00521E19" w:rsidP="00521E19"/>
    <w:p w14:paraId="01EB38B3" w14:textId="77777777" w:rsidR="00521E19" w:rsidRPr="000E0F49" w:rsidRDefault="00521E19" w:rsidP="00521E19">
      <w:r w:rsidRPr="000E0F49">
        <w:t>Kitas vaistas, kurio iki infuzijos pertekliaus pasireiškimo buvo sušvirkšta į Jums leidžiamą Natrii Chloridum Baxter 0,9 % infuzinį tirpalą, taip pat gali sukelti simptomus. Perskaitykite šio papildomo vaisto pakuotės lapelyje, kokius simptomus jis gali sukelti.</w:t>
      </w:r>
    </w:p>
    <w:p w14:paraId="37EADC55" w14:textId="77777777" w:rsidR="00521E19" w:rsidRPr="000E0F49" w:rsidRDefault="00521E19" w:rsidP="00521E19"/>
    <w:p w14:paraId="4813704A" w14:textId="77777777" w:rsidR="00521E19" w:rsidRPr="000E0F49" w:rsidRDefault="00521E19" w:rsidP="00521E19">
      <w:pPr>
        <w:pStyle w:val="PI-3EMEASMCA"/>
        <w:spacing w:line="240" w:lineRule="auto"/>
      </w:pPr>
      <w:r w:rsidRPr="000E0F49">
        <w:t>Nustojus vartoti Natrii Chloridum Baxter</w:t>
      </w:r>
      <w:r w:rsidRPr="000E0F49">
        <w:rPr>
          <w:b w:val="0"/>
          <w:bCs w:val="0"/>
        </w:rPr>
        <w:t xml:space="preserve"> </w:t>
      </w:r>
      <w:r w:rsidRPr="000E0F49">
        <w:t xml:space="preserve">0,9 % </w:t>
      </w:r>
    </w:p>
    <w:p w14:paraId="2CC79556" w14:textId="77777777" w:rsidR="00521E19" w:rsidRPr="003E0108" w:rsidRDefault="00521E19" w:rsidP="00521E19">
      <w:pPr>
        <w:pStyle w:val="BTEMEASMCA"/>
        <w:rPr>
          <w:rFonts w:cs="Times New Roman"/>
        </w:rPr>
      </w:pPr>
      <w:r w:rsidRPr="003E0108">
        <w:rPr>
          <w:rFonts w:cs="Times New Roman"/>
        </w:rPr>
        <w:t>Jūsų gydytojas nuspręs, kada reikia baigti infuziją.</w:t>
      </w:r>
    </w:p>
    <w:p w14:paraId="7FB8BE88" w14:textId="77777777" w:rsidR="00521E19" w:rsidRPr="003E0108" w:rsidRDefault="00521E19" w:rsidP="00521E19">
      <w:pPr>
        <w:pStyle w:val="BTEMEASMCA"/>
        <w:rPr>
          <w:rFonts w:cs="Times New Roman"/>
        </w:rPr>
      </w:pPr>
    </w:p>
    <w:p w14:paraId="6D7273BF" w14:textId="77777777" w:rsidR="00521E19" w:rsidRPr="003E0108" w:rsidRDefault="00521E19" w:rsidP="00521E19">
      <w:pPr>
        <w:pStyle w:val="BTEMEASMCA"/>
        <w:rPr>
          <w:rFonts w:cs="Times New Roman"/>
        </w:rPr>
      </w:pPr>
      <w:r w:rsidRPr="003E0108">
        <w:rPr>
          <w:rFonts w:cs="Times New Roman"/>
        </w:rPr>
        <w:t>Jeigu kiltų daugiau klausimų dėl šio vaisto vartojimo, kreipkitės į gydytoją arba slaugytoją.</w:t>
      </w:r>
    </w:p>
    <w:p w14:paraId="5ACF4877" w14:textId="77777777" w:rsidR="00521E19" w:rsidRPr="003E0108" w:rsidRDefault="00521E19" w:rsidP="00521E19">
      <w:pPr>
        <w:pStyle w:val="BTEMEASMCA"/>
        <w:rPr>
          <w:rFonts w:cs="Times New Roman"/>
        </w:rPr>
      </w:pPr>
    </w:p>
    <w:p w14:paraId="5D1BF497" w14:textId="77777777" w:rsidR="00521E19" w:rsidRPr="003E0108" w:rsidRDefault="00521E19" w:rsidP="00521E19">
      <w:pPr>
        <w:pStyle w:val="BTEMEASMCA"/>
        <w:rPr>
          <w:rFonts w:cs="Times New Roman"/>
        </w:rPr>
      </w:pPr>
    </w:p>
    <w:p w14:paraId="14832C42" w14:textId="77777777" w:rsidR="00521E19" w:rsidRPr="000E0F49" w:rsidRDefault="00521E19" w:rsidP="00521E19">
      <w:pPr>
        <w:pStyle w:val="PI-1EMEASMCA"/>
      </w:pPr>
      <w:bookmarkStart w:id="6" w:name="_Toc129243267"/>
      <w:bookmarkStart w:id="7" w:name="_Toc129243142"/>
      <w:r w:rsidRPr="000E0F49">
        <w:t>4.</w:t>
      </w:r>
      <w:r w:rsidRPr="000E0F49">
        <w:tab/>
        <w:t>Galimas šalutinis poveikis</w:t>
      </w:r>
      <w:bookmarkEnd w:id="6"/>
      <w:bookmarkEnd w:id="7"/>
    </w:p>
    <w:p w14:paraId="0745ACEF" w14:textId="77777777" w:rsidR="00521E19" w:rsidRPr="003E0108" w:rsidRDefault="00521E19" w:rsidP="00521E19">
      <w:pPr>
        <w:pStyle w:val="BTEMEASMCA"/>
        <w:rPr>
          <w:rFonts w:cs="Times New Roman"/>
        </w:rPr>
      </w:pPr>
    </w:p>
    <w:p w14:paraId="1707EED8" w14:textId="77777777" w:rsidR="00521E19" w:rsidRPr="003E0108" w:rsidRDefault="00521E19" w:rsidP="00521E19">
      <w:pPr>
        <w:pStyle w:val="BTEMEASMCA"/>
        <w:rPr>
          <w:rFonts w:cs="Times New Roman"/>
        </w:rPr>
      </w:pPr>
      <w:r w:rsidRPr="003E0108">
        <w:rPr>
          <w:rFonts w:cs="Times New Roman"/>
        </w:rPr>
        <w:t>Šis vaistas, kaip ir visi kiti, gali sukelti šalutinį poveikį, nors jis pasireiškia ne visiems žmonėms. Šio šalutinio poveikio dažnis yra nežinomas:</w:t>
      </w:r>
    </w:p>
    <w:p w14:paraId="266299C8" w14:textId="77777777" w:rsidR="00521E19" w:rsidRPr="003E0108" w:rsidRDefault="00521E19" w:rsidP="00521E19">
      <w:pPr>
        <w:pStyle w:val="BTEMEASMCA"/>
        <w:numPr>
          <w:ilvl w:val="0"/>
          <w:numId w:val="27"/>
        </w:numPr>
        <w:ind w:hanging="720"/>
        <w:rPr>
          <w:rFonts w:cs="Times New Roman"/>
        </w:rPr>
      </w:pPr>
      <w:r w:rsidRPr="003E0108">
        <w:rPr>
          <w:rFonts w:cs="Times New Roman"/>
        </w:rPr>
        <w:t>drebulys;</w:t>
      </w:r>
    </w:p>
    <w:p w14:paraId="2FB241CF" w14:textId="77777777" w:rsidR="00521E19" w:rsidRPr="003E0108" w:rsidRDefault="00521E19" w:rsidP="00521E19">
      <w:pPr>
        <w:pStyle w:val="BTEMEASMCA"/>
        <w:numPr>
          <w:ilvl w:val="0"/>
          <w:numId w:val="27"/>
        </w:numPr>
        <w:ind w:hanging="720"/>
        <w:rPr>
          <w:rFonts w:cs="Times New Roman"/>
        </w:rPr>
      </w:pPr>
      <w:r w:rsidRPr="003E0108">
        <w:rPr>
          <w:rFonts w:cs="Times New Roman"/>
        </w:rPr>
        <w:t xml:space="preserve">sumažėjęs kraujospūdis; </w:t>
      </w:r>
    </w:p>
    <w:p w14:paraId="649365DC" w14:textId="77777777" w:rsidR="00521E19" w:rsidRPr="003E0108" w:rsidRDefault="00521E19" w:rsidP="00521E19">
      <w:pPr>
        <w:pStyle w:val="BTEMEASMCA"/>
        <w:numPr>
          <w:ilvl w:val="0"/>
          <w:numId w:val="27"/>
        </w:numPr>
        <w:ind w:hanging="720"/>
        <w:rPr>
          <w:rFonts w:cs="Times New Roman"/>
        </w:rPr>
      </w:pPr>
      <w:r w:rsidRPr="003E0108">
        <w:rPr>
          <w:rFonts w:cs="Times New Roman"/>
        </w:rPr>
        <w:t xml:space="preserve">dilgėlinė (urtikarija); </w:t>
      </w:r>
    </w:p>
    <w:p w14:paraId="05B78397" w14:textId="77777777" w:rsidR="00521E19" w:rsidRPr="003E0108" w:rsidRDefault="00521E19" w:rsidP="00521E19">
      <w:pPr>
        <w:pStyle w:val="BTEMEASMCA"/>
        <w:numPr>
          <w:ilvl w:val="0"/>
          <w:numId w:val="27"/>
        </w:numPr>
        <w:ind w:hanging="720"/>
        <w:rPr>
          <w:rFonts w:cs="Times New Roman"/>
        </w:rPr>
      </w:pPr>
      <w:r w:rsidRPr="003E0108">
        <w:rPr>
          <w:rFonts w:cs="Times New Roman"/>
        </w:rPr>
        <w:t>odos bėrimas;</w:t>
      </w:r>
    </w:p>
    <w:p w14:paraId="6C3FE316" w14:textId="77777777" w:rsidR="00521E19" w:rsidRPr="003E0108" w:rsidRDefault="00521E19" w:rsidP="00521E19">
      <w:pPr>
        <w:pStyle w:val="BTEMEASMCA"/>
        <w:numPr>
          <w:ilvl w:val="0"/>
          <w:numId w:val="27"/>
        </w:numPr>
        <w:ind w:hanging="720"/>
        <w:rPr>
          <w:rFonts w:cs="Times New Roman"/>
        </w:rPr>
      </w:pPr>
      <w:r w:rsidRPr="003E0108">
        <w:rPr>
          <w:rFonts w:cs="Times New Roman"/>
        </w:rPr>
        <w:t>niežulys.</w:t>
      </w:r>
    </w:p>
    <w:p w14:paraId="69F7BBC6" w14:textId="77777777" w:rsidR="00521E19" w:rsidRPr="003E0108" w:rsidRDefault="00521E19" w:rsidP="00521E19">
      <w:pPr>
        <w:pStyle w:val="BTEMEASMCA"/>
        <w:rPr>
          <w:rFonts w:cs="Times New Roman"/>
        </w:rPr>
      </w:pPr>
    </w:p>
    <w:p w14:paraId="5FEB93A3" w14:textId="77777777" w:rsidR="00521E19" w:rsidRPr="003E0108" w:rsidRDefault="00521E19" w:rsidP="00521E19">
      <w:pPr>
        <w:pStyle w:val="BTEMEASMCA"/>
        <w:rPr>
          <w:rFonts w:cs="Times New Roman"/>
        </w:rPr>
      </w:pPr>
      <w:r w:rsidRPr="003E0108">
        <w:rPr>
          <w:rFonts w:cs="Times New Roman"/>
        </w:rPr>
        <w:t>Šalutiniai reiškiniai, kurie gali pasireikšti dėl vaisto vartojimo technikos, yra:</w:t>
      </w:r>
    </w:p>
    <w:p w14:paraId="6B8BC5F4" w14:textId="77777777" w:rsidR="00521E19" w:rsidRPr="003E0108" w:rsidRDefault="00521E19" w:rsidP="00521E19">
      <w:pPr>
        <w:pStyle w:val="BTEMEASMCA"/>
        <w:numPr>
          <w:ilvl w:val="0"/>
          <w:numId w:val="14"/>
        </w:numPr>
        <w:rPr>
          <w:rFonts w:cs="Times New Roman"/>
        </w:rPr>
      </w:pPr>
      <w:r w:rsidRPr="003E0108">
        <w:rPr>
          <w:rFonts w:cs="Times New Roman"/>
        </w:rPr>
        <w:t>infekcija infuzijos vietoje;</w:t>
      </w:r>
    </w:p>
    <w:p w14:paraId="6C361780" w14:textId="77777777" w:rsidR="00521E19" w:rsidRPr="003E0108" w:rsidRDefault="00521E19" w:rsidP="00521E19">
      <w:pPr>
        <w:pStyle w:val="BTEMEASMCA"/>
        <w:numPr>
          <w:ilvl w:val="0"/>
          <w:numId w:val="14"/>
        </w:numPr>
        <w:rPr>
          <w:rFonts w:cs="Times New Roman"/>
        </w:rPr>
      </w:pPr>
      <w:r w:rsidRPr="003E0108">
        <w:rPr>
          <w:rFonts w:cs="Times New Roman"/>
        </w:rPr>
        <w:t>vartojimo vietos skausmas arba reakcija (infuzijos vartojimo vietos paraudimas arba patinimas);</w:t>
      </w:r>
    </w:p>
    <w:p w14:paraId="72307F0F" w14:textId="77777777" w:rsidR="00521E19" w:rsidRPr="003E0108" w:rsidRDefault="00521E19" w:rsidP="00521E19">
      <w:pPr>
        <w:pStyle w:val="BTEMEASMCA"/>
        <w:numPr>
          <w:ilvl w:val="0"/>
          <w:numId w:val="14"/>
        </w:numPr>
        <w:rPr>
          <w:rFonts w:cs="Times New Roman"/>
        </w:rPr>
      </w:pPr>
      <w:r w:rsidRPr="003E0108">
        <w:rPr>
          <w:rFonts w:cs="Times New Roman"/>
        </w:rPr>
        <w:t>venos, į kurią buvo leidžiama tirpalo, dirginimas ir uždegimas (flebitas). Gali atsirasti paraudimas, skausmas arba deginimas ir patinimas išilgai venos, į kurią buvo leidžiama tirpalo;</w:t>
      </w:r>
    </w:p>
    <w:p w14:paraId="49876280" w14:textId="77777777" w:rsidR="00521E19" w:rsidRPr="003E0108" w:rsidRDefault="00521E19" w:rsidP="00521E19">
      <w:pPr>
        <w:pStyle w:val="BTEMEASMCA"/>
        <w:numPr>
          <w:ilvl w:val="0"/>
          <w:numId w:val="14"/>
        </w:numPr>
        <w:rPr>
          <w:rFonts w:cs="Times New Roman"/>
        </w:rPr>
      </w:pPr>
      <w:r w:rsidRPr="003E0108">
        <w:rPr>
          <w:rFonts w:cs="Times New Roman"/>
        </w:rPr>
        <w:t>kraujo krešulio formavimasis (venų trombozė) infuzijos vartojimo vietoje, galintis sukelti skausmą, patinimą arba paraudimą krešulio srityje;</w:t>
      </w:r>
    </w:p>
    <w:p w14:paraId="69DAB2AC" w14:textId="77777777" w:rsidR="00521E19" w:rsidRPr="003E0108" w:rsidRDefault="00521E19" w:rsidP="00521E19">
      <w:pPr>
        <w:pStyle w:val="BTEMEASMCA"/>
        <w:numPr>
          <w:ilvl w:val="0"/>
          <w:numId w:val="14"/>
        </w:numPr>
        <w:rPr>
          <w:rFonts w:cs="Times New Roman"/>
        </w:rPr>
      </w:pPr>
      <w:r w:rsidRPr="003E0108">
        <w:rPr>
          <w:rFonts w:cs="Times New Roman"/>
        </w:rPr>
        <w:t>infuzinio tirpalo išsiliejimas į aplinkinius venos audinius (ekstravazacija). Gali būti pažeisti audiniai ir formuotis randas;</w:t>
      </w:r>
    </w:p>
    <w:p w14:paraId="06055917" w14:textId="77777777" w:rsidR="00521E19" w:rsidRPr="003E0108" w:rsidRDefault="00521E19" w:rsidP="00521E19">
      <w:pPr>
        <w:pStyle w:val="BTEMEASMCA"/>
        <w:numPr>
          <w:ilvl w:val="0"/>
          <w:numId w:val="14"/>
        </w:numPr>
        <w:rPr>
          <w:rFonts w:cs="Times New Roman"/>
        </w:rPr>
      </w:pPr>
      <w:r w:rsidRPr="003E0108">
        <w:rPr>
          <w:rFonts w:cs="Times New Roman"/>
        </w:rPr>
        <w:t>skysčio perteklius kraujagyslėse (hipervolemija);</w:t>
      </w:r>
    </w:p>
    <w:p w14:paraId="16376A5A" w14:textId="77777777" w:rsidR="00521E19" w:rsidRPr="003E0108" w:rsidRDefault="00521E19" w:rsidP="00521E19">
      <w:pPr>
        <w:pStyle w:val="BTEMEASMCA"/>
        <w:numPr>
          <w:ilvl w:val="0"/>
          <w:numId w:val="14"/>
        </w:numPr>
        <w:rPr>
          <w:rFonts w:cs="Times New Roman"/>
        </w:rPr>
      </w:pPr>
      <w:r w:rsidRPr="003E0108">
        <w:rPr>
          <w:rFonts w:cs="Times New Roman"/>
        </w:rPr>
        <w:t>niežulys infuzijos vietoje (urtikarija);</w:t>
      </w:r>
    </w:p>
    <w:p w14:paraId="66F7AB80" w14:textId="77777777" w:rsidR="00521E19" w:rsidRPr="003E0108" w:rsidRDefault="00521E19" w:rsidP="00521E19">
      <w:pPr>
        <w:pStyle w:val="BTEMEASMCA"/>
        <w:numPr>
          <w:ilvl w:val="0"/>
          <w:numId w:val="14"/>
        </w:numPr>
        <w:rPr>
          <w:rFonts w:cs="Times New Roman"/>
        </w:rPr>
      </w:pPr>
      <w:r w:rsidRPr="003E0108">
        <w:rPr>
          <w:rFonts w:cs="Times New Roman"/>
        </w:rPr>
        <w:t>karščiavimas (pireksija);</w:t>
      </w:r>
    </w:p>
    <w:p w14:paraId="467B3F2B" w14:textId="77777777" w:rsidR="00521E19" w:rsidRPr="003E0108" w:rsidRDefault="00521E19" w:rsidP="00521E19">
      <w:pPr>
        <w:pStyle w:val="BTEMEASMCA"/>
        <w:numPr>
          <w:ilvl w:val="0"/>
          <w:numId w:val="14"/>
        </w:numPr>
        <w:rPr>
          <w:rFonts w:cs="Times New Roman"/>
        </w:rPr>
      </w:pPr>
      <w:r w:rsidRPr="003E0108">
        <w:rPr>
          <w:rFonts w:cs="Times New Roman"/>
        </w:rPr>
        <w:t>šaltkrėtis.</w:t>
      </w:r>
    </w:p>
    <w:p w14:paraId="01331D28" w14:textId="77777777" w:rsidR="00521E19" w:rsidRPr="003E0108" w:rsidRDefault="00521E19" w:rsidP="00521E19">
      <w:pPr>
        <w:pStyle w:val="BTEMEASMCA"/>
        <w:rPr>
          <w:rFonts w:cs="Times New Roman"/>
        </w:rPr>
      </w:pPr>
    </w:p>
    <w:p w14:paraId="20F2346A" w14:textId="77777777" w:rsidR="00521E19" w:rsidRPr="003E0108" w:rsidRDefault="00521E19" w:rsidP="00521E19">
      <w:pPr>
        <w:pStyle w:val="BTEMEASMCA"/>
        <w:rPr>
          <w:rFonts w:cs="Times New Roman"/>
        </w:rPr>
      </w:pPr>
      <w:r w:rsidRPr="003E0108">
        <w:rPr>
          <w:rFonts w:cs="Times New Roman"/>
        </w:rPr>
        <w:t>Kiti šalutiniai poveikiai, kurie pasireiškia vartojant panašius produktus (tirpalai, kuriuose yra kitų natrio laktatų):</w:t>
      </w:r>
    </w:p>
    <w:p w14:paraId="06D198C9" w14:textId="77777777" w:rsidR="00521E19" w:rsidRPr="003E0108" w:rsidRDefault="00521E19" w:rsidP="00521E19">
      <w:pPr>
        <w:pStyle w:val="BTEMEASMCA"/>
        <w:rPr>
          <w:rFonts w:cs="Times New Roman"/>
        </w:rPr>
      </w:pPr>
      <w:r w:rsidRPr="003E0108">
        <w:rPr>
          <w:rFonts w:cs="Times New Roman"/>
        </w:rPr>
        <w:t>-</w:t>
      </w:r>
      <w:r w:rsidRPr="003E0108">
        <w:rPr>
          <w:rFonts w:cs="Times New Roman"/>
        </w:rPr>
        <w:tab/>
        <w:t>didesnė nei įprasta natrio koncentracija kraujyje (hipernatremija);</w:t>
      </w:r>
    </w:p>
    <w:p w14:paraId="31DF0092" w14:textId="77777777" w:rsidR="00521E19" w:rsidRPr="003E0108" w:rsidRDefault="00521E19" w:rsidP="00521E19">
      <w:pPr>
        <w:pStyle w:val="BTEMEASMCA"/>
        <w:rPr>
          <w:rFonts w:cs="Times New Roman"/>
        </w:rPr>
      </w:pPr>
      <w:r w:rsidRPr="003E0108">
        <w:rPr>
          <w:rFonts w:cs="Times New Roman"/>
        </w:rPr>
        <w:t>-</w:t>
      </w:r>
      <w:r w:rsidRPr="003E0108">
        <w:rPr>
          <w:rFonts w:cs="Times New Roman"/>
        </w:rPr>
        <w:tab/>
        <w:t>mažesnė nei įprasta natrio koncentracija kraujyje (hiponatremija);</w:t>
      </w:r>
    </w:p>
    <w:p w14:paraId="53259CF2" w14:textId="77777777" w:rsidR="00521E19" w:rsidRPr="003E0108" w:rsidRDefault="00521E19" w:rsidP="00521E19">
      <w:pPr>
        <w:pStyle w:val="BTEMEASMCA"/>
        <w:ind w:left="567" w:hanging="567"/>
        <w:rPr>
          <w:rFonts w:cs="Times New Roman"/>
        </w:rPr>
      </w:pPr>
      <w:r w:rsidRPr="003E0108">
        <w:rPr>
          <w:rFonts w:cs="Times New Roman"/>
        </w:rPr>
        <w:t>-</w:t>
      </w:r>
      <w:r w:rsidRPr="003E0108">
        <w:rPr>
          <w:rFonts w:cs="Times New Roman"/>
        </w:rPr>
        <w:tab/>
        <w:t>kraujo rūgštingumo padidėjimas, susijęs su didesne nei įprasta chloridų koncentracija kraujyje (hipochloreminė metabolinė acidozė).</w:t>
      </w:r>
    </w:p>
    <w:p w14:paraId="6502BF13" w14:textId="77777777" w:rsidR="00521E19" w:rsidRPr="003E0108" w:rsidRDefault="00521E19" w:rsidP="00521E19">
      <w:pPr>
        <w:pStyle w:val="BTEMEASMCA"/>
        <w:rPr>
          <w:rFonts w:cs="Times New Roman"/>
        </w:rPr>
      </w:pPr>
    </w:p>
    <w:p w14:paraId="35692541" w14:textId="77777777" w:rsidR="00521E19" w:rsidRPr="003E0108" w:rsidRDefault="00521E19" w:rsidP="00521E19">
      <w:pPr>
        <w:pStyle w:val="BTEMEASMCA"/>
        <w:rPr>
          <w:rFonts w:cs="Times New Roman"/>
          <w:b/>
          <w:bCs/>
        </w:rPr>
      </w:pPr>
      <w:r w:rsidRPr="003E0108">
        <w:rPr>
          <w:rFonts w:cs="Times New Roman"/>
          <w:b/>
          <w:bCs/>
        </w:rPr>
        <w:t>Pranešimas apie šalutinį poveikį</w:t>
      </w:r>
    </w:p>
    <w:p w14:paraId="1DC6F0ED" w14:textId="77777777" w:rsidR="00521E19" w:rsidRPr="003E0108" w:rsidRDefault="00521E19" w:rsidP="00521E19">
      <w:pPr>
        <w:pStyle w:val="BTEMEASMCA"/>
        <w:rPr>
          <w:rFonts w:cs="Times New Roman"/>
        </w:rPr>
      </w:pPr>
      <w:r w:rsidRPr="003E0108">
        <w:rPr>
          <w:rFonts w:cs="Times New Roman"/>
        </w:rPr>
        <w:t xml:space="preserve">Jeigu pasireiškė šalutinis poveikis, įskaitant šiame lapelyje nenurodytą,  pasakykite gydytojui arba slaugytojui. Apie šalutinį poveikį taip pat galite pranešti tiesiogiai, užpildę </w:t>
      </w:r>
      <w:r w:rsidRPr="003E0108">
        <w:rPr>
          <w:rFonts w:cs="Times New Roman"/>
        </w:rPr>
        <w:lastRenderedPageBreak/>
        <w:t>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7415846B" w14:textId="77777777" w:rsidR="00521E19" w:rsidRPr="003E0108" w:rsidRDefault="00521E19" w:rsidP="00521E19">
      <w:pPr>
        <w:pStyle w:val="BTEMEASMCA"/>
        <w:rPr>
          <w:rFonts w:cs="Times New Roman"/>
        </w:rPr>
      </w:pPr>
    </w:p>
    <w:p w14:paraId="7885F248" w14:textId="77777777" w:rsidR="00521E19" w:rsidRPr="003E0108" w:rsidRDefault="00521E19" w:rsidP="00521E19">
      <w:pPr>
        <w:pStyle w:val="BTEMEASMCA"/>
        <w:rPr>
          <w:rFonts w:cs="Times New Roman"/>
        </w:rPr>
      </w:pPr>
      <w:r w:rsidRPr="003E0108">
        <w:rPr>
          <w:rFonts w:cs="Times New Roman"/>
        </w:rPr>
        <w:t>Jei pasireiškė šalutinis poveikis, infuziją reikia nutraukti.</w:t>
      </w:r>
    </w:p>
    <w:p w14:paraId="45ACA646" w14:textId="77777777" w:rsidR="00521E19" w:rsidRPr="003E0108" w:rsidRDefault="00521E19" w:rsidP="00521E19">
      <w:pPr>
        <w:pStyle w:val="BTEMEASMCA"/>
        <w:rPr>
          <w:rFonts w:cs="Times New Roman"/>
        </w:rPr>
      </w:pPr>
    </w:p>
    <w:p w14:paraId="0B73977C" w14:textId="77777777" w:rsidR="00521E19" w:rsidRPr="003E0108" w:rsidRDefault="00521E19" w:rsidP="00521E19">
      <w:pPr>
        <w:pStyle w:val="BTEMEASMCA"/>
        <w:rPr>
          <w:rFonts w:cs="Times New Roman"/>
        </w:rPr>
      </w:pPr>
    </w:p>
    <w:p w14:paraId="6C873188" w14:textId="77777777" w:rsidR="00521E19" w:rsidRPr="000E0F49" w:rsidRDefault="00521E19" w:rsidP="00521E19">
      <w:pPr>
        <w:pStyle w:val="PI-1EMEASMCA"/>
      </w:pPr>
      <w:bookmarkStart w:id="8" w:name="_Toc129243268"/>
      <w:bookmarkStart w:id="9" w:name="_Toc129243143"/>
      <w:r w:rsidRPr="000E0F49">
        <w:t>5.</w:t>
      </w:r>
      <w:r w:rsidRPr="000E0F49">
        <w:tab/>
        <w:t>Kaip laikyti Natrii Chloridum Baxter</w:t>
      </w:r>
      <w:bookmarkEnd w:id="8"/>
      <w:bookmarkEnd w:id="9"/>
      <w:r w:rsidRPr="000E0F49">
        <w:t xml:space="preserve"> 0,9 % </w:t>
      </w:r>
    </w:p>
    <w:p w14:paraId="1984252C" w14:textId="77777777" w:rsidR="00521E19" w:rsidRPr="003E0108" w:rsidRDefault="00521E19" w:rsidP="00521E19">
      <w:pPr>
        <w:pStyle w:val="BTEMEASMCA"/>
        <w:rPr>
          <w:rFonts w:cs="Times New Roman"/>
        </w:rPr>
      </w:pPr>
    </w:p>
    <w:p w14:paraId="7D92B8B6" w14:textId="77777777" w:rsidR="00521E19" w:rsidRPr="003E0108" w:rsidRDefault="00521E19" w:rsidP="00521E19">
      <w:pPr>
        <w:pStyle w:val="BTEMEASMCA"/>
        <w:rPr>
          <w:rFonts w:cs="Times New Roman"/>
        </w:rPr>
      </w:pPr>
      <w:r w:rsidRPr="003E0108">
        <w:rPr>
          <w:rFonts w:cs="Times New Roman"/>
        </w:rPr>
        <w:t>Šį vaistą laikykite vaikams nepastebimoje ir nepasiekiamoje vietoje.</w:t>
      </w:r>
    </w:p>
    <w:p w14:paraId="00C51302" w14:textId="77777777" w:rsidR="00521E19" w:rsidRPr="000E0F49" w:rsidRDefault="00521E19" w:rsidP="00521E19">
      <w:pPr>
        <w:rPr>
          <w:noProof/>
        </w:rPr>
      </w:pPr>
    </w:p>
    <w:p w14:paraId="2376F4FE" w14:textId="77777777" w:rsidR="00521E19" w:rsidRPr="000E0F49" w:rsidRDefault="00521E19" w:rsidP="00521E19">
      <w:pPr>
        <w:rPr>
          <w:noProof/>
        </w:rPr>
      </w:pPr>
      <w:r w:rsidRPr="000E0F49">
        <w:rPr>
          <w:noProof/>
        </w:rPr>
        <w:t>Laikyti ne aukštesnėje kaip 30 ºC temperatūroje - supakuoto į 50 ml ir 100 ml maišelius.</w:t>
      </w:r>
    </w:p>
    <w:p w14:paraId="25A16FC5" w14:textId="77777777" w:rsidR="00521E19" w:rsidRPr="000E0F49" w:rsidRDefault="00521E19" w:rsidP="00521E19">
      <w:pPr>
        <w:rPr>
          <w:noProof/>
        </w:rPr>
      </w:pPr>
      <w:r w:rsidRPr="000E0F49">
        <w:rPr>
          <w:noProof/>
        </w:rPr>
        <w:t>Šiam vaistiniam preparatui specialių laikymo sąlygų nereikia – supakuoto į 250 ml, 500 ml ir 1000 ml maišelius.</w:t>
      </w:r>
    </w:p>
    <w:p w14:paraId="3D49A016" w14:textId="77777777" w:rsidR="00521E19" w:rsidRPr="003E0108" w:rsidRDefault="00521E19" w:rsidP="00521E19">
      <w:pPr>
        <w:pStyle w:val="BTEMEASMCA"/>
        <w:rPr>
          <w:rFonts w:cs="Times New Roman"/>
        </w:rPr>
      </w:pPr>
    </w:p>
    <w:p w14:paraId="4C8F4113" w14:textId="77777777" w:rsidR="00521E19" w:rsidRPr="003E0108" w:rsidRDefault="00521E19" w:rsidP="00521E19">
      <w:pPr>
        <w:pStyle w:val="BTEMEASMCA"/>
        <w:rPr>
          <w:rFonts w:cs="Times New Roman"/>
        </w:rPr>
      </w:pPr>
      <w:r w:rsidRPr="003E0108">
        <w:rPr>
          <w:rFonts w:cs="Times New Roman"/>
        </w:rPr>
        <w:t>Ant etiketės po „Tinka iki“ nurodytam tinkamumo laikui pasibaigus, šio vaisto vartoti negalima. Vaistas tinkamas vartoti iki paskutinės nurodyto mėnesio dienos.</w:t>
      </w:r>
    </w:p>
    <w:p w14:paraId="2EC0463A" w14:textId="77777777" w:rsidR="00521E19" w:rsidRPr="003E0108" w:rsidRDefault="00521E19" w:rsidP="00521E19">
      <w:pPr>
        <w:pStyle w:val="BTEMEASMCA"/>
        <w:rPr>
          <w:rFonts w:cs="Times New Roman"/>
        </w:rPr>
      </w:pPr>
    </w:p>
    <w:p w14:paraId="2152EE1F" w14:textId="77777777" w:rsidR="00521E19" w:rsidRPr="003E0108" w:rsidRDefault="00521E19" w:rsidP="00521E19">
      <w:pPr>
        <w:pStyle w:val="BTEMEASMCA"/>
        <w:rPr>
          <w:rFonts w:cs="Times New Roman"/>
        </w:rPr>
      </w:pPr>
      <w:r w:rsidRPr="003E0108">
        <w:rPr>
          <w:rFonts w:cs="Times New Roman"/>
        </w:rPr>
        <w:t>Pastebėjus tirpale plaukiojančių dalelių arba pakuotės pažeidimų, šio vaisto vartoti negalima.</w:t>
      </w:r>
    </w:p>
    <w:p w14:paraId="0585E6F1" w14:textId="77777777" w:rsidR="00521E19" w:rsidRPr="003E0108" w:rsidRDefault="00521E19" w:rsidP="00521E19">
      <w:pPr>
        <w:pStyle w:val="BTEMEASMCA"/>
        <w:rPr>
          <w:rFonts w:cs="Times New Roman"/>
        </w:rPr>
      </w:pPr>
    </w:p>
    <w:p w14:paraId="7CF9708E" w14:textId="77777777" w:rsidR="00521E19" w:rsidRPr="003E0108" w:rsidRDefault="00521E19" w:rsidP="00521E19">
      <w:pPr>
        <w:pStyle w:val="BTEMEASMCA"/>
        <w:rPr>
          <w:rFonts w:cs="Times New Roman"/>
        </w:rPr>
      </w:pPr>
      <w:r w:rsidRPr="003E0108">
        <w:rPr>
          <w:rFonts w:cs="Times New Roman"/>
        </w:rPr>
        <w:t>Vaistų negalima išmesti į kanalizaciją arba su buitinėmis atliekomis. Kaip išmesti nereikalingus vaistus, klauskite vaistininko. Šios priemonės padės apsaugoti aplinką.</w:t>
      </w:r>
    </w:p>
    <w:p w14:paraId="086002F5" w14:textId="77777777" w:rsidR="00521E19" w:rsidRPr="003E0108" w:rsidRDefault="00521E19" w:rsidP="00521E19">
      <w:pPr>
        <w:pStyle w:val="BTEMEASMCA"/>
        <w:rPr>
          <w:rFonts w:cs="Times New Roman"/>
        </w:rPr>
      </w:pPr>
    </w:p>
    <w:p w14:paraId="665E1EC8" w14:textId="77777777" w:rsidR="00521E19" w:rsidRPr="003E0108" w:rsidRDefault="00521E19" w:rsidP="00521E19">
      <w:pPr>
        <w:pStyle w:val="BTEMEASMCA"/>
        <w:rPr>
          <w:rFonts w:cs="Times New Roman"/>
        </w:rPr>
      </w:pPr>
    </w:p>
    <w:p w14:paraId="43CFDE2F" w14:textId="77777777" w:rsidR="00521E19" w:rsidRPr="000E0F49" w:rsidRDefault="00521E19" w:rsidP="00521E19">
      <w:pPr>
        <w:pStyle w:val="PI-1EMEASMCA"/>
      </w:pPr>
      <w:bookmarkStart w:id="10" w:name="_Toc129243269"/>
      <w:bookmarkStart w:id="11" w:name="_Toc129243144"/>
      <w:r w:rsidRPr="000E0F49">
        <w:t>6.</w:t>
      </w:r>
      <w:r w:rsidRPr="000E0F49">
        <w:tab/>
        <w:t>Pakuotės turinys ir kita informacija</w:t>
      </w:r>
      <w:bookmarkEnd w:id="10"/>
      <w:bookmarkEnd w:id="11"/>
    </w:p>
    <w:p w14:paraId="188B90C3" w14:textId="77777777" w:rsidR="00521E19" w:rsidRPr="003E0108" w:rsidRDefault="00521E19" w:rsidP="00521E19">
      <w:pPr>
        <w:pStyle w:val="BTEMEASMCA"/>
        <w:rPr>
          <w:rFonts w:cs="Times New Roman"/>
        </w:rPr>
      </w:pPr>
    </w:p>
    <w:p w14:paraId="3D3D3A98" w14:textId="77777777" w:rsidR="00521E19" w:rsidRPr="000E0F49" w:rsidRDefault="00521E19" w:rsidP="00521E19">
      <w:pPr>
        <w:pStyle w:val="PI-3EMEASMCA"/>
        <w:spacing w:line="240" w:lineRule="auto"/>
      </w:pPr>
      <w:r w:rsidRPr="000E0F49">
        <w:t>Natrii Chloridum Baxter</w:t>
      </w:r>
      <w:r w:rsidRPr="000E0F49">
        <w:rPr>
          <w:b w:val="0"/>
          <w:bCs w:val="0"/>
        </w:rPr>
        <w:t xml:space="preserve"> </w:t>
      </w:r>
      <w:r w:rsidRPr="000E0F49">
        <w:t>0,9 % sudėtis</w:t>
      </w:r>
    </w:p>
    <w:p w14:paraId="70FDA412" w14:textId="77777777" w:rsidR="00521E19" w:rsidRPr="000E0F49" w:rsidRDefault="00521E19" w:rsidP="00521E19">
      <w:pPr>
        <w:pStyle w:val="PI-3EMEASMCA"/>
        <w:spacing w:line="240" w:lineRule="auto"/>
      </w:pPr>
    </w:p>
    <w:p w14:paraId="4D8C31FC" w14:textId="77777777" w:rsidR="00521E19" w:rsidRPr="003E0108" w:rsidRDefault="00521E19" w:rsidP="00521E19">
      <w:pPr>
        <w:pStyle w:val="BT-EMEASMCA"/>
        <w:tabs>
          <w:tab w:val="clear" w:pos="360"/>
        </w:tabs>
        <w:rPr>
          <w:rFonts w:cs="Times New Roman"/>
        </w:rPr>
      </w:pPr>
      <w:r w:rsidRPr="003E0108">
        <w:rPr>
          <w:rFonts w:cs="Times New Roman"/>
        </w:rPr>
        <w:t>Veiklioji medžiaga yra natrio chloridas: 9 g litre.</w:t>
      </w:r>
    </w:p>
    <w:p w14:paraId="16667CAC" w14:textId="77777777" w:rsidR="00521E19" w:rsidRPr="003E0108" w:rsidRDefault="00521E19" w:rsidP="00521E19">
      <w:pPr>
        <w:pStyle w:val="BT-EMEASMCA"/>
        <w:tabs>
          <w:tab w:val="clear" w:pos="360"/>
        </w:tabs>
        <w:rPr>
          <w:rFonts w:cs="Times New Roman"/>
        </w:rPr>
      </w:pPr>
      <w:r w:rsidRPr="003E0108">
        <w:rPr>
          <w:rFonts w:cs="Times New Roman"/>
        </w:rPr>
        <w:t>Pagalbinė medžiaga yra injekcinis vanduo.</w:t>
      </w:r>
    </w:p>
    <w:p w14:paraId="74C98A14" w14:textId="77777777" w:rsidR="00521E19" w:rsidRPr="003E0108" w:rsidRDefault="00521E19" w:rsidP="00521E19">
      <w:pPr>
        <w:pStyle w:val="BTEMEASMCA"/>
        <w:rPr>
          <w:rFonts w:cs="Times New Roman"/>
        </w:rPr>
      </w:pPr>
    </w:p>
    <w:p w14:paraId="72C318EC" w14:textId="77777777" w:rsidR="00521E19" w:rsidRPr="000E0F49" w:rsidRDefault="00521E19" w:rsidP="00521E19">
      <w:pPr>
        <w:pStyle w:val="PI-3EMEASMCA"/>
        <w:spacing w:line="240" w:lineRule="auto"/>
      </w:pPr>
      <w:r w:rsidRPr="000E0F49">
        <w:t>Natrii Chloridum Baxter</w:t>
      </w:r>
      <w:r w:rsidRPr="000E0F49">
        <w:rPr>
          <w:b w:val="0"/>
          <w:bCs w:val="0"/>
        </w:rPr>
        <w:t xml:space="preserve"> </w:t>
      </w:r>
      <w:r w:rsidRPr="000E0F49">
        <w:t>0,9 % išvaizda ir kiekis pakuotėje</w:t>
      </w:r>
    </w:p>
    <w:p w14:paraId="41A01915" w14:textId="77777777" w:rsidR="00521E19" w:rsidRPr="000E0F49" w:rsidRDefault="00521E19" w:rsidP="00521E19">
      <w:pPr>
        <w:pStyle w:val="PI-3EMEASMCA"/>
        <w:spacing w:line="240" w:lineRule="auto"/>
      </w:pPr>
    </w:p>
    <w:p w14:paraId="35EF2481" w14:textId="77777777" w:rsidR="00521E19" w:rsidRPr="003E0108" w:rsidRDefault="00521E19" w:rsidP="00521E19">
      <w:pPr>
        <w:pStyle w:val="BTEMEASMCA"/>
        <w:rPr>
          <w:rFonts w:cs="Times New Roman"/>
        </w:rPr>
      </w:pPr>
      <w:r w:rsidRPr="003E0108">
        <w:rPr>
          <w:rFonts w:cs="Times New Roman"/>
        </w:rPr>
        <w:t xml:space="preserve">Natrii Chloridum Baxter 0,9 % infuzinis tirpalas yra skaidrus, be matomų dalelių. Jis tiekiamas </w:t>
      </w:r>
      <w:r w:rsidRPr="003E0108">
        <w:rPr>
          <w:rFonts w:cs="Times New Roman"/>
          <w:i/>
          <w:iCs/>
        </w:rPr>
        <w:t>Viaflo</w:t>
      </w:r>
      <w:r w:rsidRPr="003E0108">
        <w:rPr>
          <w:rFonts w:cs="Times New Roman"/>
        </w:rPr>
        <w:t xml:space="preserve"> poliolefino / poliamido plastiko maišeliais. Kiekvienas maišelis yra įpakuotas į sandarų apsauginį išorinį plastiko maišelį. </w:t>
      </w:r>
    </w:p>
    <w:p w14:paraId="32583597" w14:textId="77777777" w:rsidR="00521E19" w:rsidRPr="003E0108" w:rsidRDefault="00521E19" w:rsidP="00521E19">
      <w:pPr>
        <w:pStyle w:val="BTEMEASMCA"/>
        <w:rPr>
          <w:rFonts w:cs="Times New Roman"/>
        </w:rPr>
      </w:pPr>
    </w:p>
    <w:p w14:paraId="7D0CBBB1" w14:textId="77777777" w:rsidR="00521E19" w:rsidRPr="003E0108" w:rsidRDefault="00521E19" w:rsidP="00521E19">
      <w:pPr>
        <w:pStyle w:val="BTEMEASMCA"/>
        <w:rPr>
          <w:rFonts w:cs="Times New Roman"/>
        </w:rPr>
      </w:pPr>
      <w:r w:rsidRPr="003E0108">
        <w:rPr>
          <w:rFonts w:cs="Times New Roman"/>
        </w:rPr>
        <w:t xml:space="preserve">Maišelių dydžiai: </w:t>
      </w:r>
    </w:p>
    <w:p w14:paraId="6C896D55" w14:textId="77777777" w:rsidR="00521E19" w:rsidRPr="000E0F49" w:rsidRDefault="00521E19" w:rsidP="00521E19">
      <w:pPr>
        <w:numPr>
          <w:ilvl w:val="0"/>
          <w:numId w:val="15"/>
        </w:numPr>
        <w:suppressAutoHyphens/>
        <w:rPr>
          <w:spacing w:val="-3"/>
        </w:rPr>
      </w:pPr>
      <w:r w:rsidRPr="000E0F49">
        <w:rPr>
          <w:spacing w:val="-3"/>
        </w:rPr>
        <w:t xml:space="preserve">50 ml, </w:t>
      </w:r>
    </w:p>
    <w:p w14:paraId="6F3455C7" w14:textId="77777777" w:rsidR="00521E19" w:rsidRPr="000E0F49" w:rsidRDefault="00521E19" w:rsidP="00521E19">
      <w:pPr>
        <w:numPr>
          <w:ilvl w:val="0"/>
          <w:numId w:val="15"/>
        </w:numPr>
        <w:suppressAutoHyphens/>
        <w:rPr>
          <w:spacing w:val="-3"/>
        </w:rPr>
      </w:pPr>
      <w:r w:rsidRPr="000E0F49">
        <w:rPr>
          <w:spacing w:val="-3"/>
        </w:rPr>
        <w:t xml:space="preserve">100 ml, </w:t>
      </w:r>
    </w:p>
    <w:p w14:paraId="45CBB5E5" w14:textId="77777777" w:rsidR="00521E19" w:rsidRPr="000E0F49" w:rsidRDefault="00521E19" w:rsidP="00521E19">
      <w:pPr>
        <w:numPr>
          <w:ilvl w:val="0"/>
          <w:numId w:val="15"/>
        </w:numPr>
        <w:suppressAutoHyphens/>
        <w:rPr>
          <w:spacing w:val="-3"/>
        </w:rPr>
      </w:pPr>
      <w:r w:rsidRPr="000E0F49">
        <w:rPr>
          <w:spacing w:val="-3"/>
        </w:rPr>
        <w:t xml:space="preserve">250 ml, </w:t>
      </w:r>
    </w:p>
    <w:p w14:paraId="330DDCBF" w14:textId="77777777" w:rsidR="00521E19" w:rsidRPr="000E0F49" w:rsidRDefault="00521E19" w:rsidP="00521E19">
      <w:pPr>
        <w:numPr>
          <w:ilvl w:val="0"/>
          <w:numId w:val="15"/>
        </w:numPr>
        <w:suppressAutoHyphens/>
        <w:rPr>
          <w:spacing w:val="-3"/>
        </w:rPr>
      </w:pPr>
      <w:r w:rsidRPr="000E0F49">
        <w:rPr>
          <w:spacing w:val="-3"/>
        </w:rPr>
        <w:t>500 ml,</w:t>
      </w:r>
    </w:p>
    <w:p w14:paraId="35DA5AF6" w14:textId="77777777" w:rsidR="00521E19" w:rsidRPr="000E0F49" w:rsidRDefault="00521E19" w:rsidP="00521E19">
      <w:pPr>
        <w:numPr>
          <w:ilvl w:val="0"/>
          <w:numId w:val="15"/>
        </w:numPr>
        <w:suppressAutoHyphens/>
        <w:rPr>
          <w:spacing w:val="-3"/>
        </w:rPr>
      </w:pPr>
      <w:r w:rsidRPr="000E0F49">
        <w:rPr>
          <w:spacing w:val="-3"/>
        </w:rPr>
        <w:t xml:space="preserve">1000 ml. </w:t>
      </w:r>
    </w:p>
    <w:p w14:paraId="14E06576"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FA12E63" w14:textId="77777777" w:rsidR="00521E19" w:rsidRPr="003E0108" w:rsidRDefault="00521E19" w:rsidP="00521E19">
      <w:pPr>
        <w:pStyle w:val="BTEMEASMCA"/>
        <w:rPr>
          <w:rFonts w:cs="Times New Roman"/>
        </w:rPr>
      </w:pPr>
      <w:r w:rsidRPr="003E0108">
        <w:rPr>
          <w:rFonts w:cs="Times New Roman"/>
        </w:rPr>
        <w:t xml:space="preserve">Maišeliai supakuoti kartono dėžutėje. Kiekvienoje yra tokie kiekiai: </w:t>
      </w:r>
    </w:p>
    <w:p w14:paraId="657D99F4" w14:textId="77777777" w:rsidR="00521E19" w:rsidRPr="000E0F49" w:rsidRDefault="00521E19" w:rsidP="00521E19">
      <w:pPr>
        <w:numPr>
          <w:ilvl w:val="0"/>
          <w:numId w:val="16"/>
        </w:numPr>
        <w:tabs>
          <w:tab w:val="left" w:pos="0"/>
        </w:tabs>
        <w:suppressAutoHyphens/>
        <w:rPr>
          <w:spacing w:val="-3"/>
        </w:rPr>
      </w:pPr>
      <w:r w:rsidRPr="000E0F49">
        <w:rPr>
          <w:spacing w:val="-3"/>
        </w:rPr>
        <w:t>50 maišelių po 50 ml,</w:t>
      </w:r>
    </w:p>
    <w:p w14:paraId="1E880793" w14:textId="77777777" w:rsidR="00BB142A" w:rsidRPr="000E0F49" w:rsidRDefault="00BB142A" w:rsidP="00BB142A">
      <w:pPr>
        <w:numPr>
          <w:ilvl w:val="0"/>
          <w:numId w:val="16"/>
        </w:numPr>
        <w:tabs>
          <w:tab w:val="left" w:pos="0"/>
        </w:tabs>
        <w:suppressAutoHyphens/>
        <w:rPr>
          <w:spacing w:val="-3"/>
        </w:rPr>
      </w:pPr>
      <w:r w:rsidRPr="000E0F49">
        <w:rPr>
          <w:spacing w:val="-3"/>
        </w:rPr>
        <w:t>75 maišeliai po 50 ml,</w:t>
      </w:r>
    </w:p>
    <w:p w14:paraId="63975563" w14:textId="77777777" w:rsidR="00521E19" w:rsidRPr="000E0F49" w:rsidRDefault="00521E19" w:rsidP="00521E19">
      <w:pPr>
        <w:numPr>
          <w:ilvl w:val="0"/>
          <w:numId w:val="16"/>
        </w:numPr>
        <w:tabs>
          <w:tab w:val="left" w:pos="0"/>
        </w:tabs>
        <w:suppressAutoHyphens/>
        <w:rPr>
          <w:spacing w:val="-3"/>
        </w:rPr>
      </w:pPr>
      <w:r w:rsidRPr="000E0F49">
        <w:rPr>
          <w:spacing w:val="-3"/>
        </w:rPr>
        <w:t>50 maišelių po 100 ml,</w:t>
      </w:r>
    </w:p>
    <w:p w14:paraId="3FB39FA4" w14:textId="77777777" w:rsidR="00521E19" w:rsidRPr="000E0F49" w:rsidRDefault="00521E19" w:rsidP="00521E19">
      <w:pPr>
        <w:numPr>
          <w:ilvl w:val="0"/>
          <w:numId w:val="16"/>
        </w:numPr>
        <w:tabs>
          <w:tab w:val="left" w:pos="0"/>
        </w:tabs>
        <w:suppressAutoHyphens/>
        <w:rPr>
          <w:spacing w:val="-3"/>
        </w:rPr>
      </w:pPr>
      <w:r w:rsidRPr="000E0F49">
        <w:rPr>
          <w:spacing w:val="-3"/>
        </w:rPr>
        <w:t>30 maišelių po 250 ml,</w:t>
      </w:r>
    </w:p>
    <w:p w14:paraId="690026E6" w14:textId="77777777" w:rsidR="00521E19" w:rsidRPr="000E0F49" w:rsidRDefault="00521E19" w:rsidP="00521E19">
      <w:pPr>
        <w:numPr>
          <w:ilvl w:val="0"/>
          <w:numId w:val="16"/>
        </w:numPr>
        <w:tabs>
          <w:tab w:val="left" w:pos="0"/>
        </w:tabs>
        <w:suppressAutoHyphens/>
        <w:rPr>
          <w:spacing w:val="-3"/>
        </w:rPr>
      </w:pPr>
      <w:r w:rsidRPr="000E0F49">
        <w:rPr>
          <w:spacing w:val="-3"/>
        </w:rPr>
        <w:t>20 maišelių po 500 ml,</w:t>
      </w:r>
    </w:p>
    <w:p w14:paraId="45E13AF8" w14:textId="77777777" w:rsidR="00521E19" w:rsidRPr="000E0F49" w:rsidRDefault="00521E19" w:rsidP="00521E19">
      <w:pPr>
        <w:numPr>
          <w:ilvl w:val="0"/>
          <w:numId w:val="16"/>
        </w:numPr>
        <w:tabs>
          <w:tab w:val="left" w:pos="0"/>
        </w:tabs>
        <w:suppressAutoHyphens/>
        <w:rPr>
          <w:spacing w:val="-3"/>
        </w:rPr>
      </w:pPr>
      <w:r w:rsidRPr="000E0F49">
        <w:rPr>
          <w:spacing w:val="-3"/>
        </w:rPr>
        <w:t>10 maišelių po 1000 ml.</w:t>
      </w:r>
    </w:p>
    <w:p w14:paraId="6CA007C5" w14:textId="77777777" w:rsidR="00521E19" w:rsidRPr="000E0F49" w:rsidRDefault="00521E19" w:rsidP="00521E19">
      <w:pPr>
        <w:numPr>
          <w:ilvl w:val="0"/>
          <w:numId w:val="16"/>
        </w:numPr>
        <w:tabs>
          <w:tab w:val="left" w:pos="0"/>
        </w:tabs>
        <w:suppressAutoHyphens/>
        <w:rPr>
          <w:spacing w:val="-3"/>
        </w:rPr>
      </w:pPr>
      <w:r w:rsidRPr="000E0F49">
        <w:rPr>
          <w:spacing w:val="-3"/>
        </w:rPr>
        <w:t>1 maišelis  50/100/250/500/1000 ml</w:t>
      </w:r>
    </w:p>
    <w:p w14:paraId="5256FBF0" w14:textId="77777777" w:rsidR="00521E19" w:rsidRPr="003E0108" w:rsidRDefault="00521E19" w:rsidP="00521E19">
      <w:pPr>
        <w:pStyle w:val="BTEMEASMCA"/>
        <w:rPr>
          <w:rFonts w:cs="Times New Roman"/>
        </w:rPr>
      </w:pPr>
    </w:p>
    <w:p w14:paraId="6E0C0B43" w14:textId="77777777" w:rsidR="00521E19" w:rsidRPr="003E0108" w:rsidRDefault="00521E19" w:rsidP="00521E19">
      <w:pPr>
        <w:pStyle w:val="BTEMEASMCA"/>
        <w:rPr>
          <w:rFonts w:cs="Times New Roman"/>
        </w:rPr>
      </w:pPr>
      <w:r w:rsidRPr="003E0108">
        <w:rPr>
          <w:rFonts w:cs="Times New Roman"/>
        </w:rPr>
        <w:t>Gali būti tiekiamos ne visų dydžių pakuotės.</w:t>
      </w:r>
    </w:p>
    <w:p w14:paraId="5F190AD0" w14:textId="77777777" w:rsidR="00521E19" w:rsidRPr="000E0F49" w:rsidRDefault="00521E19" w:rsidP="00521E19">
      <w:pPr>
        <w:pStyle w:val="PI-3EMEASMCA"/>
        <w:spacing w:line="240" w:lineRule="auto"/>
      </w:pPr>
    </w:p>
    <w:p w14:paraId="5EC0C8F8" w14:textId="77777777" w:rsidR="00521E19" w:rsidRPr="000E0F49" w:rsidRDefault="00521E19" w:rsidP="00521E19">
      <w:pPr>
        <w:pStyle w:val="PI-3EMEASMCA"/>
        <w:spacing w:line="240" w:lineRule="auto"/>
      </w:pPr>
    </w:p>
    <w:p w14:paraId="24EAB227" w14:textId="77777777" w:rsidR="00521E19" w:rsidRPr="000E0F49" w:rsidRDefault="00521E19" w:rsidP="00521E19">
      <w:pPr>
        <w:pStyle w:val="PI-3EMEASMCA"/>
        <w:spacing w:line="240" w:lineRule="auto"/>
      </w:pPr>
      <w:r w:rsidRPr="000E0F49">
        <w:t>Rinkodaros teisės turėtojas ir gamintojas</w:t>
      </w:r>
    </w:p>
    <w:p w14:paraId="5AC156C3" w14:textId="77777777" w:rsidR="00521E19" w:rsidRPr="000E0F49" w:rsidRDefault="00521E19" w:rsidP="00521E19">
      <w:pPr>
        <w:pStyle w:val="PI-3EMEASMCA"/>
        <w:spacing w:line="240" w:lineRule="auto"/>
      </w:pPr>
    </w:p>
    <w:p w14:paraId="462A5373" w14:textId="77777777" w:rsidR="00521E19" w:rsidRPr="000E0F49" w:rsidRDefault="00521E19" w:rsidP="00521E19">
      <w:r w:rsidRPr="000E0F49">
        <w:t>Rinkodaros teisės turėtojas</w:t>
      </w:r>
    </w:p>
    <w:p w14:paraId="60D05019" w14:textId="77777777" w:rsidR="00521E19" w:rsidRPr="000E0F49" w:rsidRDefault="00521E19" w:rsidP="00521E19"/>
    <w:p w14:paraId="329DA972" w14:textId="77777777" w:rsidR="00521E19" w:rsidRPr="000E0F49" w:rsidRDefault="00521E19" w:rsidP="00521E19">
      <w:r w:rsidRPr="000E0F49">
        <w:t>Baxter Healthcare Ltd.</w:t>
      </w:r>
    </w:p>
    <w:p w14:paraId="657A5680" w14:textId="77777777" w:rsidR="00521E19" w:rsidRPr="000E0F49" w:rsidRDefault="00521E19" w:rsidP="00521E19">
      <w:r w:rsidRPr="000E0F49">
        <w:t>Caxton Way, Thetford</w:t>
      </w:r>
    </w:p>
    <w:p w14:paraId="21554F68" w14:textId="77777777" w:rsidR="00521E19" w:rsidRPr="000E0F49" w:rsidRDefault="00521E19" w:rsidP="00521E19">
      <w:r w:rsidRPr="000E0F49">
        <w:t>Norfolk IP24 3SE</w:t>
      </w:r>
    </w:p>
    <w:p w14:paraId="60D419A1" w14:textId="77777777" w:rsidR="00521E19" w:rsidRPr="000E0F49" w:rsidRDefault="00521E19" w:rsidP="00521E19">
      <w:r w:rsidRPr="000E0F49">
        <w:t>Jungtinė Karalystė</w:t>
      </w:r>
    </w:p>
    <w:p w14:paraId="43E80EF4" w14:textId="77777777" w:rsidR="00521E19" w:rsidRPr="000E0F49" w:rsidRDefault="00521E19" w:rsidP="00521E19">
      <w:pPr>
        <w:rPr>
          <w:highlight w:val="yellow"/>
        </w:rPr>
      </w:pPr>
    </w:p>
    <w:p w14:paraId="38927BD6" w14:textId="77777777" w:rsidR="00521E19" w:rsidRPr="000E0F49" w:rsidRDefault="00521E19" w:rsidP="00521E19">
      <w:r w:rsidRPr="000E0F49">
        <w:t>Gamintojai</w:t>
      </w:r>
    </w:p>
    <w:p w14:paraId="66A5885F" w14:textId="77777777" w:rsidR="00521E19" w:rsidRPr="000E0F49" w:rsidRDefault="00521E19" w:rsidP="00521E19">
      <w:pPr>
        <w:numPr>
          <w:ilvl w:val="12"/>
          <w:numId w:val="0"/>
        </w:numPr>
        <w:ind w:right="-2"/>
      </w:pPr>
    </w:p>
    <w:p w14:paraId="776D9739" w14:textId="77777777" w:rsidR="00521E19" w:rsidRPr="000E0F49" w:rsidRDefault="00521E19" w:rsidP="00521E19">
      <w:pPr>
        <w:numPr>
          <w:ilvl w:val="12"/>
          <w:numId w:val="0"/>
        </w:numPr>
        <w:ind w:right="-2"/>
        <w:rPr>
          <w:lang w:val="fr-FR"/>
        </w:rPr>
      </w:pPr>
      <w:r w:rsidRPr="000E0F49">
        <w:rPr>
          <w:lang w:val="fr-FR"/>
        </w:rPr>
        <w:t>Baxter SA</w:t>
      </w:r>
    </w:p>
    <w:p w14:paraId="424F696E" w14:textId="77777777" w:rsidR="00521E19" w:rsidRPr="000E0F49" w:rsidRDefault="00521E19" w:rsidP="00521E19">
      <w:pPr>
        <w:numPr>
          <w:ilvl w:val="12"/>
          <w:numId w:val="0"/>
        </w:numPr>
        <w:ind w:right="-2"/>
        <w:rPr>
          <w:lang w:val="fr-FR"/>
        </w:rPr>
      </w:pPr>
      <w:r w:rsidRPr="000E0F49">
        <w:rPr>
          <w:lang w:val="fr-FR"/>
        </w:rPr>
        <w:t>Boulevard René Branquart, 80</w:t>
      </w:r>
    </w:p>
    <w:p w14:paraId="7B8C8762" w14:textId="77777777" w:rsidR="00521E19" w:rsidRPr="000E0F49" w:rsidRDefault="00521E19" w:rsidP="00521E19">
      <w:pPr>
        <w:numPr>
          <w:ilvl w:val="12"/>
          <w:numId w:val="0"/>
        </w:numPr>
        <w:ind w:right="-2"/>
      </w:pPr>
      <w:r w:rsidRPr="000E0F49">
        <w:t>7860 Lessines</w:t>
      </w:r>
    </w:p>
    <w:p w14:paraId="5932C66B" w14:textId="77777777" w:rsidR="00521E19" w:rsidRPr="000E0F49" w:rsidRDefault="00521E19" w:rsidP="00521E19">
      <w:pPr>
        <w:numPr>
          <w:ilvl w:val="12"/>
          <w:numId w:val="0"/>
        </w:numPr>
        <w:ind w:right="-2"/>
      </w:pPr>
      <w:r w:rsidRPr="000E0F49">
        <w:t>Belgija</w:t>
      </w:r>
    </w:p>
    <w:p w14:paraId="0BF2CE9E" w14:textId="77777777" w:rsidR="00521E19" w:rsidRPr="000E0F49" w:rsidRDefault="00521E19" w:rsidP="00521E19">
      <w:pPr>
        <w:numPr>
          <w:ilvl w:val="12"/>
          <w:numId w:val="0"/>
        </w:numPr>
        <w:ind w:right="-2"/>
      </w:pPr>
    </w:p>
    <w:p w14:paraId="7CED2B68" w14:textId="77777777" w:rsidR="00521E19" w:rsidRPr="000E0F49" w:rsidRDefault="00521E19" w:rsidP="00521E19">
      <w:pPr>
        <w:numPr>
          <w:ilvl w:val="12"/>
          <w:numId w:val="0"/>
        </w:numPr>
        <w:ind w:right="-2"/>
      </w:pPr>
      <w:r w:rsidRPr="000E0F49">
        <w:t xml:space="preserve">Baxter Healthcare Ltd. </w:t>
      </w:r>
    </w:p>
    <w:p w14:paraId="31A734D6" w14:textId="77777777" w:rsidR="00521E19" w:rsidRPr="000E0F49" w:rsidRDefault="00521E19" w:rsidP="00521E19">
      <w:pPr>
        <w:numPr>
          <w:ilvl w:val="12"/>
          <w:numId w:val="0"/>
        </w:numPr>
        <w:ind w:right="-2"/>
      </w:pPr>
      <w:r w:rsidRPr="000E0F49">
        <w:t xml:space="preserve">Caxton Way, </w:t>
      </w:r>
    </w:p>
    <w:p w14:paraId="76A2B98D" w14:textId="77777777" w:rsidR="00521E19" w:rsidRPr="000E0F49" w:rsidRDefault="00521E19" w:rsidP="00521E19">
      <w:pPr>
        <w:numPr>
          <w:ilvl w:val="12"/>
          <w:numId w:val="0"/>
        </w:numPr>
        <w:ind w:right="-2"/>
      </w:pPr>
      <w:r w:rsidRPr="000E0F49">
        <w:t>Thetford Norfolk IP24 3SE</w:t>
      </w:r>
    </w:p>
    <w:p w14:paraId="5BB53ED2" w14:textId="77777777" w:rsidR="00521E19" w:rsidRPr="000E0F49" w:rsidRDefault="00521E19" w:rsidP="00521E19">
      <w:pPr>
        <w:numPr>
          <w:ilvl w:val="12"/>
          <w:numId w:val="0"/>
        </w:numPr>
        <w:ind w:right="-2"/>
      </w:pPr>
      <w:r w:rsidRPr="000E0F49">
        <w:t>Jungtinė Karalystė</w:t>
      </w:r>
    </w:p>
    <w:p w14:paraId="5337EE02" w14:textId="77777777" w:rsidR="00521E19" w:rsidRPr="000E0F49" w:rsidRDefault="00521E19" w:rsidP="00521E19">
      <w:pPr>
        <w:numPr>
          <w:ilvl w:val="12"/>
          <w:numId w:val="0"/>
        </w:numPr>
        <w:ind w:right="-2"/>
      </w:pPr>
    </w:p>
    <w:p w14:paraId="23B295E6" w14:textId="77777777" w:rsidR="00521E19" w:rsidRPr="000E0F49" w:rsidRDefault="00521E19" w:rsidP="00521E19">
      <w:pPr>
        <w:numPr>
          <w:ilvl w:val="12"/>
          <w:numId w:val="0"/>
        </w:numPr>
        <w:ind w:right="-2"/>
      </w:pPr>
      <w:r w:rsidRPr="000E0F49">
        <w:t>Bieffe Medital Sabiñanigo</w:t>
      </w:r>
    </w:p>
    <w:p w14:paraId="152D63DC" w14:textId="77777777" w:rsidR="00521E19" w:rsidRPr="000E0F49" w:rsidRDefault="00521E19" w:rsidP="00521E19">
      <w:pPr>
        <w:numPr>
          <w:ilvl w:val="12"/>
          <w:numId w:val="0"/>
        </w:numPr>
        <w:ind w:right="-2"/>
      </w:pPr>
      <w:r w:rsidRPr="000E0F49">
        <w:t>Ctra de Biescas, Senegüé</w:t>
      </w:r>
    </w:p>
    <w:p w14:paraId="095CB775" w14:textId="77777777" w:rsidR="00521E19" w:rsidRPr="000E0F49" w:rsidRDefault="00521E19" w:rsidP="00521E19">
      <w:pPr>
        <w:numPr>
          <w:ilvl w:val="12"/>
          <w:numId w:val="0"/>
        </w:numPr>
        <w:ind w:right="-2"/>
      </w:pPr>
      <w:r w:rsidRPr="000E0F49">
        <w:t>22666 Sabiñanigo (Huesca)</w:t>
      </w:r>
    </w:p>
    <w:p w14:paraId="44F6B063" w14:textId="77777777" w:rsidR="00521E19" w:rsidRPr="000E0F49" w:rsidRDefault="00521E19" w:rsidP="00521E19">
      <w:pPr>
        <w:numPr>
          <w:ilvl w:val="12"/>
          <w:numId w:val="0"/>
        </w:numPr>
        <w:ind w:right="-2"/>
      </w:pPr>
      <w:r w:rsidRPr="000E0F49">
        <w:t>Ispanija</w:t>
      </w:r>
    </w:p>
    <w:p w14:paraId="46D9983C" w14:textId="77777777" w:rsidR="00521E19" w:rsidRPr="000E0F49" w:rsidRDefault="00521E19" w:rsidP="00521E19">
      <w:pPr>
        <w:numPr>
          <w:ilvl w:val="12"/>
          <w:numId w:val="0"/>
        </w:numPr>
        <w:ind w:right="-2"/>
      </w:pPr>
    </w:p>
    <w:p w14:paraId="24B22092" w14:textId="77777777" w:rsidR="00521E19" w:rsidRPr="000E0F49" w:rsidRDefault="00521E19" w:rsidP="00521E19">
      <w:pPr>
        <w:numPr>
          <w:ilvl w:val="12"/>
          <w:numId w:val="0"/>
        </w:numPr>
        <w:ind w:right="-2"/>
      </w:pPr>
      <w:r w:rsidRPr="000E0F49">
        <w:t>Baxter Healthcare S.A.</w:t>
      </w:r>
    </w:p>
    <w:p w14:paraId="609854A8" w14:textId="77777777" w:rsidR="00521E19" w:rsidRPr="000E0F49" w:rsidRDefault="00521E19" w:rsidP="00521E19">
      <w:pPr>
        <w:numPr>
          <w:ilvl w:val="12"/>
          <w:numId w:val="0"/>
        </w:numPr>
        <w:ind w:right="-2"/>
      </w:pPr>
      <w:r w:rsidRPr="000E0F49">
        <w:t>Moneen Road</w:t>
      </w:r>
    </w:p>
    <w:p w14:paraId="4EF4A625" w14:textId="77777777" w:rsidR="00521E19" w:rsidRPr="000E0F49" w:rsidRDefault="00521E19" w:rsidP="00521E19">
      <w:pPr>
        <w:numPr>
          <w:ilvl w:val="12"/>
          <w:numId w:val="0"/>
        </w:numPr>
        <w:ind w:right="-2"/>
      </w:pPr>
      <w:r w:rsidRPr="000E0F49">
        <w:t>Castlebar</w:t>
      </w:r>
    </w:p>
    <w:p w14:paraId="1A96AF9D" w14:textId="77777777" w:rsidR="00521E19" w:rsidRPr="000E0F49" w:rsidRDefault="00521E19" w:rsidP="00521E19">
      <w:pPr>
        <w:numPr>
          <w:ilvl w:val="12"/>
          <w:numId w:val="0"/>
        </w:numPr>
        <w:ind w:right="-2"/>
      </w:pPr>
      <w:r w:rsidRPr="000E0F49">
        <w:t>County Mayo</w:t>
      </w:r>
    </w:p>
    <w:p w14:paraId="21DBC92B" w14:textId="77777777" w:rsidR="00521E19" w:rsidRPr="000E0F49" w:rsidRDefault="00521E19" w:rsidP="00521E19">
      <w:pPr>
        <w:numPr>
          <w:ilvl w:val="12"/>
          <w:numId w:val="0"/>
        </w:numPr>
        <w:ind w:right="-2"/>
      </w:pPr>
      <w:r w:rsidRPr="000E0F49">
        <w:t>Airija</w:t>
      </w:r>
    </w:p>
    <w:p w14:paraId="07C133C4" w14:textId="77777777" w:rsidR="00521E19" w:rsidRPr="000E0F49" w:rsidRDefault="00521E19" w:rsidP="00521E19">
      <w:pPr>
        <w:autoSpaceDE w:val="0"/>
        <w:autoSpaceDN w:val="0"/>
        <w:adjustRightInd w:val="0"/>
        <w:rPr>
          <w:lang w:eastAsia="en-GB"/>
        </w:rPr>
      </w:pPr>
    </w:p>
    <w:p w14:paraId="19EBA213" w14:textId="77777777" w:rsidR="00521E19" w:rsidRPr="000E0F49" w:rsidRDefault="00521E19" w:rsidP="00521E19">
      <w:pPr>
        <w:autoSpaceDE w:val="0"/>
        <w:autoSpaceDN w:val="0"/>
        <w:adjustRightInd w:val="0"/>
        <w:rPr>
          <w:lang w:eastAsia="en-GB"/>
        </w:rPr>
      </w:pPr>
      <w:r w:rsidRPr="000E0F49">
        <w:rPr>
          <w:lang w:eastAsia="en-GB"/>
        </w:rPr>
        <w:t xml:space="preserve">Bieffe Medital S.P.A. </w:t>
      </w:r>
    </w:p>
    <w:p w14:paraId="7FB56B65" w14:textId="77777777" w:rsidR="00521E19" w:rsidRPr="000E0F49" w:rsidRDefault="00521E19" w:rsidP="00521E19">
      <w:pPr>
        <w:autoSpaceDE w:val="0"/>
        <w:autoSpaceDN w:val="0"/>
        <w:adjustRightInd w:val="0"/>
        <w:rPr>
          <w:lang w:eastAsia="en-GB"/>
        </w:rPr>
      </w:pPr>
      <w:r w:rsidRPr="000E0F49">
        <w:rPr>
          <w:lang w:eastAsia="en-GB"/>
        </w:rPr>
        <w:t xml:space="preserve">Via Nuova Provinciale </w:t>
      </w:r>
    </w:p>
    <w:p w14:paraId="6DE6003E" w14:textId="77777777" w:rsidR="00521E19" w:rsidRPr="000E0F49" w:rsidRDefault="00521E19" w:rsidP="00521E19">
      <w:pPr>
        <w:autoSpaceDE w:val="0"/>
        <w:autoSpaceDN w:val="0"/>
        <w:adjustRightInd w:val="0"/>
        <w:rPr>
          <w:lang w:eastAsia="en-GB"/>
        </w:rPr>
      </w:pPr>
      <w:r w:rsidRPr="000E0F49">
        <w:rPr>
          <w:lang w:eastAsia="en-GB"/>
        </w:rPr>
        <w:t xml:space="preserve">23034 Grosotto (SO) </w:t>
      </w:r>
    </w:p>
    <w:p w14:paraId="2BA442C9" w14:textId="77777777" w:rsidR="00521E19" w:rsidRPr="000E0F49" w:rsidRDefault="00521E19" w:rsidP="00521E19">
      <w:pPr>
        <w:numPr>
          <w:ilvl w:val="12"/>
          <w:numId w:val="0"/>
        </w:numPr>
        <w:ind w:right="-2"/>
        <w:rPr>
          <w:lang w:eastAsia="en-GB"/>
        </w:rPr>
      </w:pPr>
      <w:r w:rsidRPr="000E0F49">
        <w:rPr>
          <w:lang w:eastAsia="en-GB"/>
        </w:rPr>
        <w:t>Italija</w:t>
      </w:r>
    </w:p>
    <w:p w14:paraId="57A2E106" w14:textId="77777777" w:rsidR="00521E19" w:rsidRPr="003E0108" w:rsidRDefault="00521E19" w:rsidP="00521E19">
      <w:pPr>
        <w:pStyle w:val="BTEMEASMCA"/>
        <w:rPr>
          <w:rFonts w:cs="Times New Roman"/>
        </w:rPr>
      </w:pPr>
    </w:p>
    <w:p w14:paraId="1E9F9260" w14:textId="77777777" w:rsidR="00521E19" w:rsidRPr="000E0F49" w:rsidRDefault="00521E19" w:rsidP="00521E19">
      <w:pPr>
        <w:rPr>
          <w:rFonts w:eastAsia="Arial Unicode MS"/>
        </w:rPr>
      </w:pPr>
      <w:r w:rsidRPr="000E0F49">
        <w:rPr>
          <w:rFonts w:eastAsia="Arial Unicode MS"/>
        </w:rPr>
        <w:t>Šis gamintojas išleidžia tik 500 ml ir 1000 ml pakuočių serijas:</w:t>
      </w:r>
    </w:p>
    <w:p w14:paraId="6ABF35A1" w14:textId="77777777" w:rsidR="00521E19" w:rsidRPr="000E0F49" w:rsidRDefault="00521E19" w:rsidP="00521E19">
      <w:pPr>
        <w:rPr>
          <w:rFonts w:eastAsia="Arial Unicode MS"/>
        </w:rPr>
      </w:pPr>
    </w:p>
    <w:p w14:paraId="447949A3" w14:textId="77777777" w:rsidR="00521E19" w:rsidRPr="000E0F49" w:rsidRDefault="00521E19" w:rsidP="00521E19">
      <w:pPr>
        <w:rPr>
          <w:rFonts w:eastAsia="Arial Unicode MS"/>
        </w:rPr>
      </w:pPr>
      <w:r w:rsidRPr="000E0F49">
        <w:rPr>
          <w:rFonts w:eastAsia="Arial Unicode MS"/>
        </w:rPr>
        <w:t>Baxter Manufacturing Sp.z.o.o.</w:t>
      </w:r>
    </w:p>
    <w:p w14:paraId="7C0ADE7C" w14:textId="77777777" w:rsidR="00521E19" w:rsidRPr="000E0F49" w:rsidRDefault="00521E19" w:rsidP="00521E19">
      <w:pPr>
        <w:rPr>
          <w:rFonts w:eastAsia="Arial Unicode MS"/>
        </w:rPr>
      </w:pPr>
      <w:r w:rsidRPr="000E0F49">
        <w:rPr>
          <w:rFonts w:eastAsia="Arial Unicode MS"/>
        </w:rPr>
        <w:t xml:space="preserve">42 B Wojciechowska Str. </w:t>
      </w:r>
    </w:p>
    <w:p w14:paraId="480626F2" w14:textId="77777777" w:rsidR="00521E19" w:rsidRPr="000E0F49" w:rsidRDefault="00521E19" w:rsidP="00521E19">
      <w:pPr>
        <w:rPr>
          <w:rFonts w:eastAsia="Arial Unicode MS"/>
        </w:rPr>
      </w:pPr>
      <w:r w:rsidRPr="000E0F49">
        <w:rPr>
          <w:rFonts w:eastAsia="Arial Unicode MS"/>
        </w:rPr>
        <w:t xml:space="preserve">20-0704 Lublin </w:t>
      </w:r>
    </w:p>
    <w:p w14:paraId="2F10DAF8" w14:textId="77777777" w:rsidR="00521E19" w:rsidRPr="000E0F49" w:rsidRDefault="00521E19" w:rsidP="00521E19">
      <w:pPr>
        <w:rPr>
          <w:rFonts w:eastAsia="Arial Unicode MS"/>
        </w:rPr>
      </w:pPr>
      <w:r w:rsidRPr="000E0F49">
        <w:rPr>
          <w:rFonts w:eastAsia="Arial Unicode MS"/>
        </w:rPr>
        <w:t>Lenkija</w:t>
      </w:r>
    </w:p>
    <w:p w14:paraId="34AD39C1" w14:textId="77777777" w:rsidR="00521E19" w:rsidRPr="003E0108" w:rsidRDefault="00521E19" w:rsidP="00521E19">
      <w:pPr>
        <w:pStyle w:val="BTEMEASMCA"/>
        <w:rPr>
          <w:rFonts w:cs="Times New Roman"/>
        </w:rPr>
      </w:pPr>
    </w:p>
    <w:p w14:paraId="748D7CE6" w14:textId="77777777" w:rsidR="00521E19" w:rsidRPr="003E0108" w:rsidRDefault="00521E19" w:rsidP="00521E19">
      <w:pPr>
        <w:pStyle w:val="BTEMEASMCA"/>
        <w:rPr>
          <w:rFonts w:cs="Times New Roman"/>
        </w:rPr>
      </w:pPr>
    </w:p>
    <w:p w14:paraId="72FD70F2" w14:textId="77777777" w:rsidR="00521E19" w:rsidRPr="003E0108" w:rsidRDefault="00521E19" w:rsidP="00521E19">
      <w:pPr>
        <w:pStyle w:val="BTEMEASMCA"/>
        <w:rPr>
          <w:rFonts w:cs="Times New Roman"/>
        </w:rPr>
      </w:pPr>
      <w:r w:rsidRPr="003E0108">
        <w:rPr>
          <w:rFonts w:cs="Times New Roman"/>
        </w:rPr>
        <w:t>Jeigu apie šį vaistą norite sužinoti daugiau, kreipkitės į vietinį rinkodaros teisės turėtojo atstovą.</w:t>
      </w:r>
    </w:p>
    <w:p w14:paraId="7FE2FB9B" w14:textId="77777777" w:rsidR="00521E19" w:rsidRPr="000E0F49" w:rsidRDefault="00521E19" w:rsidP="00521E19"/>
    <w:p w14:paraId="41DB67B6" w14:textId="77777777" w:rsidR="00521E19" w:rsidRPr="003E0108" w:rsidRDefault="00521E19" w:rsidP="00521E19">
      <w:pPr>
        <w:pStyle w:val="BTEMEASMCA"/>
        <w:rPr>
          <w:rFonts w:cs="Times New Roman"/>
        </w:rPr>
      </w:pPr>
    </w:p>
    <w:p w14:paraId="19269B71" w14:textId="15F60D80" w:rsidR="00521E19" w:rsidRPr="003E0108" w:rsidRDefault="00521E19" w:rsidP="00875815">
      <w:pPr>
        <w:pStyle w:val="BTbEMEASMCA"/>
        <w:rPr>
          <w:rFonts w:cs="Times New Roman"/>
        </w:rPr>
      </w:pPr>
      <w:r w:rsidRPr="003E0108">
        <w:rPr>
          <w:rFonts w:cs="Times New Roman"/>
        </w:rPr>
        <w:t xml:space="preserve">Šis pakuotės lapelis paskutinį kartą peržiūrėtas </w:t>
      </w:r>
      <w:r w:rsidR="003E0108">
        <w:rPr>
          <w:rFonts w:cs="Times New Roman"/>
        </w:rPr>
        <w:t>2016-12-05.</w:t>
      </w:r>
    </w:p>
    <w:p w14:paraId="79260E39" w14:textId="77777777" w:rsidR="00521E19" w:rsidRPr="000E0F49" w:rsidRDefault="00521E19" w:rsidP="00521E19"/>
    <w:p w14:paraId="43FC882F" w14:textId="77777777" w:rsidR="00521E19" w:rsidRPr="003E0108" w:rsidRDefault="00521E19" w:rsidP="00521E19">
      <w:pPr>
        <w:pStyle w:val="BTEMEASMCA"/>
        <w:rPr>
          <w:rFonts w:cs="Times New Roman"/>
        </w:rPr>
      </w:pPr>
    </w:p>
    <w:p w14:paraId="4A014712" w14:textId="77777777" w:rsidR="00521E19" w:rsidRPr="003E0108" w:rsidRDefault="00521E19" w:rsidP="00521E19">
      <w:pPr>
        <w:pStyle w:val="BTEMEASMCA"/>
        <w:rPr>
          <w:rFonts w:cs="Times New Roman"/>
        </w:rPr>
      </w:pPr>
      <w:r w:rsidRPr="003E0108">
        <w:rPr>
          <w:rFonts w:cs="Times New Roman"/>
        </w:rPr>
        <w:t xml:space="preserve">Naujausia pakuotės lapelio redakcija pateikiama Valstybinės vaistų kontrolės tarnybos prie Lietuvos Respublikos sveikatos apsaugos ministerijos  interneto svetainėje </w:t>
      </w:r>
      <w:hyperlink r:id="rId10" w:history="1">
        <w:r w:rsidRPr="003E0108">
          <w:rPr>
            <w:rStyle w:val="Hipersaitas"/>
            <w:rFonts w:cs="Times New Roman"/>
          </w:rPr>
          <w:t>http://www.vvkt.lt/</w:t>
        </w:r>
      </w:hyperlink>
    </w:p>
    <w:p w14:paraId="2E1048C5" w14:textId="77777777" w:rsidR="00521E19" w:rsidRPr="000E0F49" w:rsidRDefault="00521E19" w:rsidP="00521E19">
      <w:pPr>
        <w:rPr>
          <w:highlight w:val="yellow"/>
        </w:rPr>
      </w:pPr>
    </w:p>
    <w:p w14:paraId="41C46F21" w14:textId="77777777" w:rsidR="00521E19" w:rsidRPr="000E0F49" w:rsidRDefault="00521E19" w:rsidP="00521E19">
      <w:pPr>
        <w:rPr>
          <w:highlight w:val="yellow"/>
        </w:rPr>
      </w:pPr>
    </w:p>
    <w:p w14:paraId="27E81C5B" w14:textId="77777777" w:rsidR="00521E19" w:rsidRPr="000E0F49" w:rsidRDefault="00521E19" w:rsidP="00521E19">
      <w:r w:rsidRPr="000E0F49">
        <w:t>Toliau pateikta informacija skirta tik sveikatos priežiūros specialistams:</w:t>
      </w:r>
    </w:p>
    <w:p w14:paraId="0E94A0F5" w14:textId="77777777" w:rsidR="00521E19" w:rsidRPr="000E0F49" w:rsidRDefault="00521E19" w:rsidP="00521E19"/>
    <w:p w14:paraId="76EF9EEF" w14:textId="77777777" w:rsidR="00521E19" w:rsidRPr="000E0F49" w:rsidRDefault="00521E19" w:rsidP="00521E19">
      <w:pPr>
        <w:rPr>
          <w:b/>
          <w:bCs/>
          <w:u w:val="single"/>
        </w:rPr>
      </w:pPr>
      <w:r w:rsidRPr="000E0F49">
        <w:rPr>
          <w:b/>
          <w:bCs/>
          <w:u w:val="single"/>
        </w:rPr>
        <w:t>Vartojimas ir pasiruošimas</w:t>
      </w:r>
    </w:p>
    <w:p w14:paraId="61B11F0C" w14:textId="77777777" w:rsidR="00521E19" w:rsidRPr="000E0F49" w:rsidRDefault="00521E19" w:rsidP="00521E19"/>
    <w:p w14:paraId="630102AC" w14:textId="77777777" w:rsidR="00521E19" w:rsidRPr="000E0F49" w:rsidRDefault="00521E19" w:rsidP="00521E19">
      <w:pPr>
        <w:pStyle w:val="Pagrindinistekstas2"/>
        <w:spacing w:after="0" w:line="240" w:lineRule="auto"/>
      </w:pPr>
      <w:r w:rsidRPr="000E0F49">
        <w:t xml:space="preserve">Galima vartoti tik skaidrų, be matomų dalelių tirpalą iš nepažeistos pakuotės. Tirpalą reikia pradėti vartoti iš karto po infuzijos sistemos prijungimo. </w:t>
      </w:r>
    </w:p>
    <w:p w14:paraId="38D06F3B" w14:textId="77777777" w:rsidR="00521E19" w:rsidRPr="000E0F49" w:rsidRDefault="00521E19" w:rsidP="00521E19">
      <w:pPr>
        <w:pStyle w:val="Pagrindinistekstas"/>
        <w:spacing w:after="0"/>
      </w:pPr>
      <w:r w:rsidRPr="000E0F49">
        <w:t>Neišimkite tirpalo iš apsauginės pakuotės, kol nebūsite pasiruošę infuzijai.</w:t>
      </w:r>
    </w:p>
    <w:p w14:paraId="2F47EFBE" w14:textId="77777777" w:rsidR="00521E19" w:rsidRPr="000E0F49" w:rsidRDefault="00521E19" w:rsidP="00521E19">
      <w:pPr>
        <w:pStyle w:val="Pagrindinistekstas"/>
        <w:spacing w:after="0"/>
      </w:pPr>
      <w:r w:rsidRPr="000E0F49">
        <w:t>Vidinis maišelis saugo produkto sterilumą.</w:t>
      </w:r>
    </w:p>
    <w:p w14:paraId="75C52689" w14:textId="77777777" w:rsidR="00521E19" w:rsidRPr="000E0F49" w:rsidRDefault="00521E19" w:rsidP="00521E19">
      <w:pPr>
        <w:pStyle w:val="Pagrindinistekstas2"/>
        <w:spacing w:after="0" w:line="240" w:lineRule="auto"/>
      </w:pPr>
      <w:r w:rsidRPr="000E0F49">
        <w:t>Nevartokite tirpalo iš nuosekliai sujungtų plastikinių talpyklių. Toks sujungimas gali sukelti oro emboliją, nes pirmoje talpyklėje likęs oras gali patekti į sistemą nepabaigus lašinti tirpalo iš kitos talpyklės. Jeigu, norint pagreitinti infuziją, maišelis su infuziniu tirpalu bus spaudžiamas, tai gali sukelti oro emboliją jeigu prieš pradedant vartoti tirpalą iš maišelio nebus visiškai pašalintas oras.</w:t>
      </w:r>
    </w:p>
    <w:p w14:paraId="27643FCB" w14:textId="77777777" w:rsidR="00521E19" w:rsidRPr="000E0F49" w:rsidRDefault="00521E19" w:rsidP="00521E19">
      <w:pPr>
        <w:pStyle w:val="Pagrindinistekstas2"/>
        <w:spacing w:after="0" w:line="240" w:lineRule="auto"/>
      </w:pPr>
      <w:r w:rsidRPr="000E0F49">
        <w:t>Tirpalas turi būti lašinamas naudojant sterilias priemones ir dirbant aseptinėmis sąlygomis. Lašinę sistemą tirpalu reikia užpildyti taip, kad į ją nepatektų oro.</w:t>
      </w:r>
    </w:p>
    <w:p w14:paraId="4BF0297C" w14:textId="77777777" w:rsidR="00521E19" w:rsidRPr="000E0F49" w:rsidRDefault="00521E19" w:rsidP="00521E19">
      <w:pPr>
        <w:pStyle w:val="Pagrindinistekstas2"/>
        <w:spacing w:after="0" w:line="240" w:lineRule="auto"/>
      </w:pPr>
      <w:r w:rsidRPr="000E0F49">
        <w:t xml:space="preserve">Kitos medžiagos į tirpalą gali būti suleidžiamos prieš infuziją ar jos metu per injekcijai skirtą vietą. </w:t>
      </w:r>
    </w:p>
    <w:p w14:paraId="5774529C" w14:textId="77777777" w:rsidR="00521E19" w:rsidRPr="000E0F49" w:rsidRDefault="00521E19" w:rsidP="00521E19">
      <w:pPr>
        <w:pStyle w:val="Pagrindinistekstas2"/>
        <w:spacing w:after="0" w:line="240" w:lineRule="auto"/>
      </w:pPr>
      <w:r w:rsidRPr="000E0F49">
        <w:t xml:space="preserve">Jeigu pridedama kitų vaistų, prieš leidžiant tirpalą parenteraliai, reikia įsitikinti, kad jis yra izotoniškas. Bet kokius pridedamus vaistus būtina kruopščiai ir atsargiai sumaišyti su tirpalu, dirbant aseptinėmis sąlygomis. Tirpalas su priedais turi būti suvartotas nedelsiant, jo negalima laikyti. </w:t>
      </w:r>
    </w:p>
    <w:p w14:paraId="24921F56" w14:textId="77777777" w:rsidR="00521E19" w:rsidRPr="000E0F49" w:rsidRDefault="00521E19" w:rsidP="00521E19">
      <w:pPr>
        <w:pStyle w:val="Pagrindinistekstas2"/>
        <w:spacing w:after="0" w:line="240" w:lineRule="auto"/>
      </w:pPr>
      <w:r w:rsidRPr="000E0F49">
        <w:t xml:space="preserve">Pridedant kitų vaistų arba vartojant netaisyklingai gali patekti pirogenų ir kilti karščiavimo reakcijų. Jeigu pasireiškia nepageidaujama reakcija, infuziją reikia nedelsiant nutraukti. </w:t>
      </w:r>
    </w:p>
    <w:p w14:paraId="14C8F8F7" w14:textId="77777777" w:rsidR="00521E19" w:rsidRPr="000E0F49" w:rsidRDefault="00521E19" w:rsidP="00521E19">
      <w:pPr>
        <w:pStyle w:val="Pagrindinistekstas2"/>
        <w:spacing w:after="0" w:line="240" w:lineRule="auto"/>
      </w:pPr>
      <w:r w:rsidRPr="000E0F49">
        <w:t>Vienkartinę pakuotę išmeskite.</w:t>
      </w:r>
    </w:p>
    <w:p w14:paraId="7D03E395" w14:textId="77777777" w:rsidR="00521E19" w:rsidRPr="000E0F49" w:rsidRDefault="00521E19" w:rsidP="00521E19">
      <w:pPr>
        <w:pStyle w:val="Pagrindinistekstas2"/>
        <w:spacing w:after="0" w:line="240" w:lineRule="auto"/>
      </w:pPr>
      <w:r w:rsidRPr="000E0F49">
        <w:t>Išmeskite nesuvartoto vaisto likučius.</w:t>
      </w:r>
    </w:p>
    <w:p w14:paraId="193ED2C0" w14:textId="77777777" w:rsidR="00521E19" w:rsidRPr="000E0F49" w:rsidRDefault="00521E19" w:rsidP="00521E19">
      <w:pPr>
        <w:pStyle w:val="Pagrindinistekstas2"/>
        <w:spacing w:after="0" w:line="240" w:lineRule="auto"/>
      </w:pPr>
      <w:r w:rsidRPr="000E0F49">
        <w:t>Pakuotėse likusio nesuvartoto tirpalo daugiau nebevartokite.</w:t>
      </w:r>
    </w:p>
    <w:p w14:paraId="1A27E0E6" w14:textId="77777777" w:rsidR="00521E19" w:rsidRPr="000E0F49" w:rsidRDefault="00521E19" w:rsidP="00521E19">
      <w:pPr>
        <w:pStyle w:val="Pagrindinistekstas2"/>
        <w:spacing w:after="0" w:line="240" w:lineRule="auto"/>
      </w:pPr>
    </w:p>
    <w:p w14:paraId="06EBA688" w14:textId="77777777" w:rsidR="00521E19" w:rsidRPr="000E0F49" w:rsidRDefault="00521E19" w:rsidP="00521E19">
      <w:pPr>
        <w:pStyle w:val="Pagrindinistekstas2"/>
        <w:numPr>
          <w:ilvl w:val="0"/>
          <w:numId w:val="4"/>
        </w:numPr>
        <w:tabs>
          <w:tab w:val="clear" w:pos="360"/>
          <w:tab w:val="num" w:pos="540"/>
        </w:tabs>
        <w:suppressAutoHyphens/>
        <w:spacing w:after="0" w:line="240" w:lineRule="auto"/>
        <w:ind w:left="540" w:hanging="540"/>
        <w:rPr>
          <w:b/>
          <w:bCs/>
          <w:u w:val="single"/>
        </w:rPr>
      </w:pPr>
      <w:r w:rsidRPr="000E0F49">
        <w:rPr>
          <w:b/>
          <w:bCs/>
          <w:u w:val="single"/>
        </w:rPr>
        <w:t>Atidarymas</w:t>
      </w:r>
    </w:p>
    <w:p w14:paraId="1960741E" w14:textId="77777777" w:rsidR="00521E19" w:rsidRPr="000E0F49" w:rsidRDefault="00521E19" w:rsidP="00521E19">
      <w:pPr>
        <w:pStyle w:val="Pagrindinistekstas2"/>
        <w:numPr>
          <w:ilvl w:val="0"/>
          <w:numId w:val="6"/>
        </w:numPr>
        <w:tabs>
          <w:tab w:val="clear" w:pos="360"/>
          <w:tab w:val="num" w:pos="540"/>
        </w:tabs>
        <w:suppressAutoHyphens/>
        <w:spacing w:after="0" w:line="240" w:lineRule="auto"/>
        <w:ind w:left="540" w:hanging="540"/>
      </w:pPr>
      <w:r w:rsidRPr="000E0F49">
        <w:rPr>
          <w:i/>
          <w:iCs/>
        </w:rPr>
        <w:t>Viaflo</w:t>
      </w:r>
      <w:r w:rsidRPr="000E0F49">
        <w:t xml:space="preserve"> talpyklę iš pakuotės išimkite prieš pat vartojimą.</w:t>
      </w:r>
    </w:p>
    <w:p w14:paraId="24536C08" w14:textId="77777777" w:rsidR="00521E19" w:rsidRPr="000E0F49" w:rsidRDefault="00521E19" w:rsidP="00521E19">
      <w:pPr>
        <w:pStyle w:val="Pagrindinistekstas2"/>
        <w:numPr>
          <w:ilvl w:val="0"/>
          <w:numId w:val="6"/>
        </w:numPr>
        <w:tabs>
          <w:tab w:val="clear" w:pos="360"/>
          <w:tab w:val="num" w:pos="540"/>
        </w:tabs>
        <w:suppressAutoHyphens/>
        <w:spacing w:after="0" w:line="240" w:lineRule="auto"/>
        <w:ind w:left="540" w:hanging="540"/>
      </w:pPr>
      <w:r w:rsidRPr="000E0F49">
        <w:t xml:space="preserve">Stipriai suspauskite vidinį maišelį, kad įsitikintumėte, jog jis ne kiauras. Jeigu jis kiauras, tirpalą išmeskite, nes jis gali būti nesterilus. </w:t>
      </w:r>
    </w:p>
    <w:p w14:paraId="2F642D2C" w14:textId="77777777" w:rsidR="00521E19" w:rsidRPr="000E0F49" w:rsidRDefault="00521E19" w:rsidP="00521E19">
      <w:pPr>
        <w:pStyle w:val="Pagrindinistekstas2"/>
        <w:numPr>
          <w:ilvl w:val="0"/>
          <w:numId w:val="6"/>
        </w:numPr>
        <w:tabs>
          <w:tab w:val="clear" w:pos="360"/>
          <w:tab w:val="num" w:pos="540"/>
        </w:tabs>
        <w:suppressAutoHyphens/>
        <w:spacing w:after="0" w:line="240" w:lineRule="auto"/>
        <w:ind w:left="540" w:hanging="540"/>
      </w:pPr>
      <w:r w:rsidRPr="000E0F49">
        <w:t>Patikrinkite, ar tirpalas yra skaidrus ir ar jame nėra dalelių. Neskaidrų arba su matomomis dalelėmis tirpalą išmeskite.</w:t>
      </w:r>
    </w:p>
    <w:p w14:paraId="3125C8A7" w14:textId="77777777" w:rsidR="00521E19" w:rsidRPr="000E0F49" w:rsidRDefault="00521E19" w:rsidP="00521E19">
      <w:pPr>
        <w:pStyle w:val="Pagrindinistekstas2"/>
        <w:spacing w:after="0" w:line="240" w:lineRule="auto"/>
      </w:pPr>
    </w:p>
    <w:p w14:paraId="118F7614" w14:textId="77777777" w:rsidR="00521E19" w:rsidRPr="000E0F49" w:rsidRDefault="00521E19" w:rsidP="00521E19">
      <w:pPr>
        <w:pStyle w:val="Pagrindinistekstas2"/>
        <w:numPr>
          <w:ilvl w:val="0"/>
          <w:numId w:val="4"/>
        </w:numPr>
        <w:tabs>
          <w:tab w:val="clear" w:pos="360"/>
          <w:tab w:val="num" w:pos="540"/>
        </w:tabs>
        <w:suppressAutoHyphens/>
        <w:spacing w:after="0" w:line="240" w:lineRule="auto"/>
        <w:ind w:left="540" w:hanging="540"/>
        <w:rPr>
          <w:b/>
          <w:bCs/>
          <w:u w:val="single"/>
        </w:rPr>
      </w:pPr>
      <w:r w:rsidRPr="000E0F49">
        <w:rPr>
          <w:b/>
          <w:bCs/>
          <w:u w:val="single"/>
        </w:rPr>
        <w:t>Paruošimas vartoti</w:t>
      </w:r>
    </w:p>
    <w:p w14:paraId="47B194B6" w14:textId="77777777" w:rsidR="00521E19" w:rsidRPr="000E0F49" w:rsidRDefault="00521E19" w:rsidP="00521E19">
      <w:pPr>
        <w:pStyle w:val="Pagrindinistekstas2"/>
        <w:spacing w:after="0" w:line="240" w:lineRule="auto"/>
      </w:pPr>
      <w:r w:rsidRPr="000E0F49">
        <w:t>Paruošimui ir vartojimui naudokite sterilias priemones.</w:t>
      </w:r>
    </w:p>
    <w:p w14:paraId="02A2F3D8" w14:textId="77777777" w:rsidR="00521E19" w:rsidRPr="000E0F49" w:rsidRDefault="00521E19" w:rsidP="00521E19">
      <w:pPr>
        <w:pStyle w:val="Pagrindinistekstas2"/>
        <w:tabs>
          <w:tab w:val="left" w:pos="540"/>
        </w:tabs>
        <w:spacing w:after="0" w:line="240" w:lineRule="auto"/>
      </w:pPr>
      <w:r w:rsidRPr="000E0F49">
        <w:t>a.</w:t>
      </w:r>
      <w:r w:rsidRPr="000E0F49">
        <w:tab/>
        <w:t>Pakabinkite talpyklę ant stovo kilpelės.</w:t>
      </w:r>
    </w:p>
    <w:p w14:paraId="40716442" w14:textId="77777777" w:rsidR="00521E19" w:rsidRPr="000E0F49" w:rsidRDefault="00521E19" w:rsidP="00521E19">
      <w:pPr>
        <w:pStyle w:val="Pagrindinistekstas2"/>
        <w:tabs>
          <w:tab w:val="left" w:pos="540"/>
        </w:tabs>
        <w:spacing w:after="0" w:line="240" w:lineRule="auto"/>
      </w:pPr>
      <w:r w:rsidRPr="000E0F49">
        <w:t>b.</w:t>
      </w:r>
      <w:r w:rsidRPr="000E0F49">
        <w:tab/>
        <w:t>Nuimkite plastikinę apsaugą nuo ištekėjimo angos talpyklės apačioje:</w:t>
      </w:r>
    </w:p>
    <w:p w14:paraId="59201A0F" w14:textId="77777777" w:rsidR="00521E19" w:rsidRPr="000E0F49" w:rsidRDefault="00521E19" w:rsidP="00521E19">
      <w:pPr>
        <w:pStyle w:val="Pagrindinistekstas2"/>
        <w:numPr>
          <w:ilvl w:val="0"/>
          <w:numId w:val="17"/>
        </w:numPr>
        <w:tabs>
          <w:tab w:val="clear" w:pos="567"/>
          <w:tab w:val="num" w:pos="1080"/>
        </w:tabs>
        <w:spacing w:after="0" w:line="240" w:lineRule="auto"/>
        <w:ind w:left="1080" w:hanging="540"/>
      </w:pPr>
      <w:r w:rsidRPr="000E0F49">
        <w:t>viena ranka suimkite ant ištekėjimo angos esantį mažą sparnelį;</w:t>
      </w:r>
    </w:p>
    <w:p w14:paraId="3F949960" w14:textId="77777777" w:rsidR="00521E19" w:rsidRPr="000E0F49" w:rsidRDefault="00521E19" w:rsidP="00521E19">
      <w:pPr>
        <w:pStyle w:val="Pagrindinistekstas2"/>
        <w:numPr>
          <w:ilvl w:val="0"/>
          <w:numId w:val="17"/>
        </w:numPr>
        <w:tabs>
          <w:tab w:val="clear" w:pos="567"/>
          <w:tab w:val="num" w:pos="1080"/>
        </w:tabs>
        <w:suppressAutoHyphens/>
        <w:spacing w:after="0" w:line="240" w:lineRule="auto"/>
        <w:ind w:left="1080" w:hanging="540"/>
      </w:pPr>
      <w:r w:rsidRPr="000E0F49">
        <w:t>kita ranka suimkite ant dangtelio esantį didelį sparnelį ir pasukite;</w:t>
      </w:r>
    </w:p>
    <w:p w14:paraId="42CCCF3E" w14:textId="77777777" w:rsidR="00521E19" w:rsidRPr="000E0F49" w:rsidRDefault="00521E19" w:rsidP="00521E19">
      <w:pPr>
        <w:pStyle w:val="Pagrindinistekstas2"/>
        <w:numPr>
          <w:ilvl w:val="0"/>
          <w:numId w:val="17"/>
        </w:numPr>
        <w:tabs>
          <w:tab w:val="clear" w:pos="567"/>
          <w:tab w:val="num" w:pos="1080"/>
        </w:tabs>
        <w:suppressAutoHyphens/>
        <w:spacing w:after="0" w:line="240" w:lineRule="auto"/>
        <w:ind w:left="1080" w:hanging="540"/>
      </w:pPr>
      <w:r w:rsidRPr="000E0F49">
        <w:t>dangtelis atšoks.</w:t>
      </w:r>
    </w:p>
    <w:p w14:paraId="46374F6C" w14:textId="77777777" w:rsidR="00521E19" w:rsidRPr="000E0F49" w:rsidRDefault="00521E19" w:rsidP="00521E19">
      <w:pPr>
        <w:pStyle w:val="Pagrindinistekstas2"/>
        <w:tabs>
          <w:tab w:val="left" w:pos="540"/>
        </w:tabs>
        <w:spacing w:after="0" w:line="240" w:lineRule="auto"/>
        <w:ind w:left="540" w:hanging="540"/>
      </w:pPr>
      <w:r w:rsidRPr="000E0F49">
        <w:t>c.</w:t>
      </w:r>
      <w:r w:rsidRPr="000E0F49">
        <w:tab/>
        <w:t>Prijungdami infuzinę sistemą dirbkite aseptinėmis sąlygomis.</w:t>
      </w:r>
    </w:p>
    <w:p w14:paraId="52EEAA2A" w14:textId="77777777" w:rsidR="00521E19" w:rsidRPr="000E0F49" w:rsidRDefault="00521E19" w:rsidP="00521E19">
      <w:pPr>
        <w:pStyle w:val="Pagrindinistekstas2"/>
        <w:tabs>
          <w:tab w:val="left" w:pos="540"/>
        </w:tabs>
        <w:spacing w:after="0" w:line="240" w:lineRule="auto"/>
        <w:ind w:left="540" w:hanging="540"/>
      </w:pPr>
      <w:r w:rsidRPr="000E0F49">
        <w:t>d.</w:t>
      </w:r>
      <w:r w:rsidRPr="000E0F49">
        <w:tab/>
        <w:t>Prijunkite infuzijos sistemą. Tiksliai laikykitės nurodymų dėl sistemos prijungimo, užpildymo ir tirpalo sulašinimo.</w:t>
      </w:r>
    </w:p>
    <w:p w14:paraId="2902F57C" w14:textId="77777777" w:rsidR="00521E19" w:rsidRPr="000E0F49" w:rsidRDefault="00521E19" w:rsidP="00521E19">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u w:val="single"/>
        </w:rPr>
      </w:pPr>
    </w:p>
    <w:p w14:paraId="719062EC" w14:textId="77777777" w:rsidR="00521E19" w:rsidRPr="000E0F49" w:rsidRDefault="00521E19" w:rsidP="00521E19">
      <w:pPr>
        <w:pStyle w:val="Pagrindinistekstas2"/>
        <w:numPr>
          <w:ilvl w:val="0"/>
          <w:numId w:val="4"/>
        </w:numPr>
        <w:tabs>
          <w:tab w:val="clear" w:pos="360"/>
          <w:tab w:val="num" w:pos="540"/>
        </w:tabs>
        <w:suppressAutoHyphens/>
        <w:spacing w:after="0" w:line="240" w:lineRule="auto"/>
        <w:ind w:left="540" w:hanging="540"/>
        <w:rPr>
          <w:b/>
          <w:bCs/>
          <w:u w:val="single"/>
        </w:rPr>
      </w:pPr>
      <w:r w:rsidRPr="000E0F49">
        <w:rPr>
          <w:b/>
          <w:bCs/>
          <w:u w:val="single"/>
        </w:rPr>
        <w:t>Injekcijos ir papildomų vaistų vartojimo technika</w:t>
      </w:r>
    </w:p>
    <w:p w14:paraId="4B2FDF82" w14:textId="77777777" w:rsidR="00521E19" w:rsidRPr="000E0F49" w:rsidRDefault="00521E19" w:rsidP="00521E19">
      <w:pPr>
        <w:pStyle w:val="Pagrindinistekstas2"/>
        <w:spacing w:after="0" w:line="240" w:lineRule="auto"/>
      </w:pPr>
      <w:r w:rsidRPr="000E0F49">
        <w:t>Įspėjimas: papildomai pridedami vaistai gali būti nesuderinami su tirpalu (žr. toliau esantį 5 skyrių „Papildomai vartojamų vaistų nesuderinamumas“).</w:t>
      </w:r>
    </w:p>
    <w:p w14:paraId="069E6E19" w14:textId="77777777" w:rsidR="00521E19" w:rsidRPr="000E0F49" w:rsidRDefault="00521E19" w:rsidP="00521E19">
      <w:pPr>
        <w:pStyle w:val="Pagrindinistekstas2"/>
        <w:spacing w:after="0" w:line="240" w:lineRule="auto"/>
        <w:rPr>
          <w:i/>
          <w:iCs/>
        </w:rPr>
      </w:pPr>
    </w:p>
    <w:p w14:paraId="06F26FD4" w14:textId="77777777" w:rsidR="00521E19" w:rsidRPr="000E0F49" w:rsidRDefault="00521E19" w:rsidP="00521E19">
      <w:pPr>
        <w:pStyle w:val="Pagrindinistekstas2"/>
        <w:spacing w:after="0" w:line="240" w:lineRule="auto"/>
        <w:rPr>
          <w:i/>
          <w:iCs/>
        </w:rPr>
      </w:pPr>
      <w:r w:rsidRPr="000E0F49">
        <w:rPr>
          <w:i/>
          <w:iCs/>
        </w:rPr>
        <w:t>Vaisto suleidimas į tirpalą prieš lašinant:</w:t>
      </w:r>
    </w:p>
    <w:p w14:paraId="1DB8DB14" w14:textId="77777777" w:rsidR="00521E19" w:rsidRPr="000E0F49" w:rsidRDefault="00521E19" w:rsidP="00521E19">
      <w:pPr>
        <w:pStyle w:val="Pagrindinistekstas2"/>
        <w:numPr>
          <w:ilvl w:val="0"/>
          <w:numId w:val="9"/>
        </w:numPr>
        <w:tabs>
          <w:tab w:val="clear" w:pos="360"/>
          <w:tab w:val="num" w:pos="540"/>
        </w:tabs>
        <w:suppressAutoHyphens/>
        <w:spacing w:after="0" w:line="240" w:lineRule="auto"/>
        <w:ind w:left="540" w:hanging="540"/>
      </w:pPr>
      <w:r w:rsidRPr="000E0F49">
        <w:t>Dezinfekuokite vaistams suleisti skirtą vietą.</w:t>
      </w:r>
    </w:p>
    <w:p w14:paraId="57B9578B" w14:textId="77777777" w:rsidR="00521E19" w:rsidRPr="000E0F49" w:rsidRDefault="00521E19" w:rsidP="00521E19">
      <w:pPr>
        <w:pStyle w:val="Pagrindinistekstas2"/>
        <w:numPr>
          <w:ilvl w:val="0"/>
          <w:numId w:val="9"/>
        </w:numPr>
        <w:tabs>
          <w:tab w:val="clear" w:pos="360"/>
          <w:tab w:val="num" w:pos="540"/>
        </w:tabs>
        <w:suppressAutoHyphens/>
        <w:spacing w:after="0" w:line="240" w:lineRule="auto"/>
        <w:ind w:left="540" w:hanging="540"/>
      </w:pPr>
      <w:r w:rsidRPr="000E0F49">
        <w:t>Naudokite švirkštą su 19 (1,1 mm) ar 22 (0,7 mm) dydžio adata, pradurkite vaistams suleisti skirtą vietą ir suleiskite vaistą.</w:t>
      </w:r>
    </w:p>
    <w:p w14:paraId="7C60620F" w14:textId="77777777" w:rsidR="00521E19" w:rsidRPr="000E0F49" w:rsidRDefault="00521E19" w:rsidP="00521E19">
      <w:pPr>
        <w:pStyle w:val="Pagrindinistekstas2"/>
        <w:numPr>
          <w:ilvl w:val="0"/>
          <w:numId w:val="9"/>
        </w:numPr>
        <w:tabs>
          <w:tab w:val="clear" w:pos="360"/>
          <w:tab w:val="num" w:pos="540"/>
        </w:tabs>
        <w:suppressAutoHyphens/>
        <w:spacing w:after="0" w:line="240" w:lineRule="auto"/>
        <w:ind w:left="540" w:hanging="540"/>
      </w:pPr>
      <w:r w:rsidRPr="000E0F49">
        <w:t>Kruopščiai sumaišykite tirpalą ir vaistą. Jeigu pridedama didelio tankio vaisto, pvz., kalio chlorido, švelniai pastuksenkite vertikaliai laikomas angas ir sumaišykite.</w:t>
      </w:r>
    </w:p>
    <w:p w14:paraId="189ECF3D" w14:textId="77777777" w:rsidR="00521E19" w:rsidRPr="000E0F49" w:rsidRDefault="00521E19" w:rsidP="00521E19">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0E0F49">
        <w:t>Įspėjimas: nesaugokite maišelių, kuriuose yra papildomi vaistai.</w:t>
      </w:r>
    </w:p>
    <w:p w14:paraId="1F811F52" w14:textId="77777777" w:rsidR="00521E19" w:rsidRPr="000E0F49" w:rsidRDefault="00521E19" w:rsidP="00521E19">
      <w:pPr>
        <w:pStyle w:val="Pagrindinistekstas2"/>
        <w:spacing w:after="0" w:line="240" w:lineRule="auto"/>
      </w:pPr>
    </w:p>
    <w:p w14:paraId="379B3D32" w14:textId="77777777" w:rsidR="00521E19" w:rsidRPr="000E0F49" w:rsidRDefault="00521E19" w:rsidP="00521E19">
      <w:pPr>
        <w:pStyle w:val="Pagrindinistekstas2"/>
        <w:spacing w:after="0" w:line="240" w:lineRule="auto"/>
        <w:rPr>
          <w:i/>
          <w:iCs/>
        </w:rPr>
      </w:pPr>
      <w:r w:rsidRPr="000E0F49">
        <w:rPr>
          <w:i/>
          <w:iCs/>
        </w:rPr>
        <w:t>Vaisto suleidimas į tirpalą infuzijos metu:</w:t>
      </w:r>
    </w:p>
    <w:p w14:paraId="598767AD" w14:textId="77777777" w:rsidR="00521E19" w:rsidRPr="000E0F49" w:rsidRDefault="00521E19" w:rsidP="00521E19">
      <w:pPr>
        <w:pStyle w:val="Pagrindinistekstas2"/>
        <w:tabs>
          <w:tab w:val="left" w:pos="540"/>
        </w:tabs>
        <w:spacing w:after="0" w:line="240" w:lineRule="auto"/>
        <w:ind w:left="540" w:hanging="540"/>
      </w:pPr>
      <w:r w:rsidRPr="000E0F49">
        <w:t>a.</w:t>
      </w:r>
      <w:r w:rsidRPr="000E0F49">
        <w:tab/>
        <w:t>Užspauskite sistemos spaustuką.</w:t>
      </w:r>
    </w:p>
    <w:p w14:paraId="3AA140BF" w14:textId="77777777" w:rsidR="00521E19" w:rsidRPr="000E0F49" w:rsidRDefault="00521E19" w:rsidP="00521E19">
      <w:pPr>
        <w:pStyle w:val="Pagrindinistekstas2"/>
        <w:tabs>
          <w:tab w:val="left" w:pos="540"/>
        </w:tabs>
        <w:spacing w:after="0" w:line="240" w:lineRule="auto"/>
        <w:ind w:left="540" w:hanging="540"/>
      </w:pPr>
      <w:r w:rsidRPr="000E0F49">
        <w:t>b.</w:t>
      </w:r>
      <w:r w:rsidRPr="000E0F49">
        <w:tab/>
        <w:t>Dezinfekuokite vaistams suleisti skirtą angą.</w:t>
      </w:r>
    </w:p>
    <w:p w14:paraId="573DC49D" w14:textId="77777777" w:rsidR="00521E19" w:rsidRPr="000E0F49" w:rsidRDefault="00521E19" w:rsidP="00521E19">
      <w:pPr>
        <w:pStyle w:val="Pagrindinistekstas2"/>
        <w:tabs>
          <w:tab w:val="left" w:pos="540"/>
        </w:tabs>
        <w:spacing w:after="0" w:line="240" w:lineRule="auto"/>
        <w:ind w:left="540" w:hanging="540"/>
      </w:pPr>
      <w:r w:rsidRPr="000E0F49">
        <w:t>c.</w:t>
      </w:r>
      <w:r w:rsidRPr="000E0F49">
        <w:tab/>
        <w:t>Naudokite švirkštą su 19 (1,1 mm) ar 22 (0,7 mm) dydžio adata, pradurkite vaistams suleisti skirtą vietą ir suleiskite vaistą.</w:t>
      </w:r>
    </w:p>
    <w:p w14:paraId="77ACA415" w14:textId="77777777" w:rsidR="00521E19" w:rsidRPr="000E0F49" w:rsidRDefault="00521E19" w:rsidP="00521E19">
      <w:pPr>
        <w:pStyle w:val="Pagrindinistekstas2"/>
        <w:numPr>
          <w:ilvl w:val="0"/>
          <w:numId w:val="9"/>
        </w:numPr>
        <w:tabs>
          <w:tab w:val="clear" w:pos="360"/>
          <w:tab w:val="left" w:pos="540"/>
        </w:tabs>
        <w:suppressAutoHyphens/>
        <w:spacing w:after="0" w:line="240" w:lineRule="auto"/>
        <w:ind w:left="540" w:hanging="540"/>
      </w:pPr>
      <w:r w:rsidRPr="000E0F49">
        <w:t>Nuimkite talpyklę nuo stovo ir (arba) apverskite stačiai.</w:t>
      </w:r>
    </w:p>
    <w:p w14:paraId="351FACCB" w14:textId="77777777" w:rsidR="00521E19" w:rsidRPr="000E0F49" w:rsidRDefault="00521E19" w:rsidP="00521E19">
      <w:pPr>
        <w:pStyle w:val="Pagrindinistekstas2"/>
        <w:numPr>
          <w:ilvl w:val="0"/>
          <w:numId w:val="9"/>
        </w:numPr>
        <w:tabs>
          <w:tab w:val="clear" w:pos="360"/>
          <w:tab w:val="left" w:pos="540"/>
        </w:tabs>
        <w:suppressAutoHyphens/>
        <w:spacing w:after="0" w:line="240" w:lineRule="auto"/>
        <w:ind w:left="540" w:hanging="540"/>
      </w:pPr>
      <w:r w:rsidRPr="000E0F49">
        <w:t xml:space="preserve">Ištuštinkite abi jungčių angas švelniai stuksendami ir maišelį laikydami stačiai. </w:t>
      </w:r>
    </w:p>
    <w:p w14:paraId="1B34C8A2" w14:textId="77777777" w:rsidR="00521E19" w:rsidRPr="000E0F49" w:rsidRDefault="00521E19" w:rsidP="00521E19">
      <w:pPr>
        <w:pStyle w:val="Pagrindinistekstas2"/>
        <w:numPr>
          <w:ilvl w:val="0"/>
          <w:numId w:val="9"/>
        </w:numPr>
        <w:tabs>
          <w:tab w:val="clear" w:pos="360"/>
          <w:tab w:val="left" w:pos="540"/>
        </w:tabs>
        <w:suppressAutoHyphens/>
        <w:spacing w:after="0" w:line="240" w:lineRule="auto"/>
        <w:ind w:left="540" w:hanging="540"/>
      </w:pPr>
      <w:r w:rsidRPr="000E0F49">
        <w:t>Kruopščiai sumaišykite tirpalą su vaistu.</w:t>
      </w:r>
    </w:p>
    <w:p w14:paraId="53019D02" w14:textId="77777777" w:rsidR="00521E19" w:rsidRPr="000E0F49" w:rsidRDefault="00521E19" w:rsidP="00521E19">
      <w:pPr>
        <w:pStyle w:val="Pagrindinistekstas2"/>
        <w:numPr>
          <w:ilvl w:val="0"/>
          <w:numId w:val="9"/>
        </w:numPr>
        <w:tabs>
          <w:tab w:val="clear" w:pos="360"/>
          <w:tab w:val="left" w:pos="540"/>
        </w:tabs>
        <w:suppressAutoHyphens/>
        <w:spacing w:after="0" w:line="240" w:lineRule="auto"/>
        <w:ind w:left="540" w:hanging="540"/>
      </w:pPr>
      <w:r w:rsidRPr="000E0F49">
        <w:lastRenderedPageBreak/>
        <w:t>Vėl pakabinkite talpyklę į buvusią padėtį, atpalaiduokite spaustuką ir tęskite infuziją.</w:t>
      </w:r>
    </w:p>
    <w:p w14:paraId="7FF12B5E" w14:textId="77777777" w:rsidR="00521E19" w:rsidRPr="000E0F49" w:rsidRDefault="00521E19" w:rsidP="00521E19"/>
    <w:p w14:paraId="6219A697" w14:textId="77777777" w:rsidR="00521E19" w:rsidRPr="000E0F49" w:rsidRDefault="00521E19" w:rsidP="00521E19">
      <w:pPr>
        <w:pStyle w:val="Pagrindinistekstas2"/>
        <w:numPr>
          <w:ilvl w:val="0"/>
          <w:numId w:val="4"/>
        </w:numPr>
        <w:tabs>
          <w:tab w:val="clear" w:pos="360"/>
          <w:tab w:val="num" w:pos="540"/>
        </w:tabs>
        <w:suppressAutoHyphens/>
        <w:spacing w:after="0" w:line="240" w:lineRule="auto"/>
        <w:ind w:left="540" w:hanging="540"/>
        <w:rPr>
          <w:b/>
          <w:bCs/>
          <w:u w:val="single"/>
        </w:rPr>
      </w:pPr>
      <w:r w:rsidRPr="000E0F49">
        <w:rPr>
          <w:b/>
          <w:bCs/>
          <w:u w:val="single"/>
        </w:rPr>
        <w:t>Tinkamumo laikas vartojimo metu: papildomai pridedamos medžiagos</w:t>
      </w:r>
    </w:p>
    <w:p w14:paraId="0D18C8FF" w14:textId="77777777" w:rsidR="00521E19" w:rsidRPr="000E0F49" w:rsidRDefault="00521E19" w:rsidP="00521E19">
      <w:r w:rsidRPr="000E0F49">
        <w:t xml:space="preserve">Prieš vartojant reikia nustatyti bet kokių pridedamų priedų cheminį ir fizinį stabilumą, esant tokiam pačiam pH kaip ir Natrii Chloridum Baxter 0,9 % infuzinio tirpalo </w:t>
      </w:r>
      <w:r w:rsidRPr="000E0F49">
        <w:rPr>
          <w:i/>
          <w:iCs/>
        </w:rPr>
        <w:t>Viaflo</w:t>
      </w:r>
      <w:r w:rsidRPr="000E0F49">
        <w:t xml:space="preserve"> pakuotėje. </w:t>
      </w:r>
    </w:p>
    <w:p w14:paraId="0AE3A5D2" w14:textId="77777777" w:rsidR="00521E19" w:rsidRPr="000E0F49" w:rsidRDefault="00521E19" w:rsidP="00521E19">
      <w:r w:rsidRPr="000E0F49">
        <w:t xml:space="preserve">Mikrobiologiniu požiūriu praskiestas vaistas turi būti suvartotas nedelsiant, nebent praskiedimas buvo atliktas kontroliuojamomis ir patvirtintomis aseptinėmis sąlygomis. </w:t>
      </w:r>
    </w:p>
    <w:p w14:paraId="5A5D3231" w14:textId="77777777" w:rsidR="00521E19" w:rsidRPr="000E0F49" w:rsidRDefault="00521E19" w:rsidP="00521E19">
      <w:r w:rsidRPr="000E0F49">
        <w:t xml:space="preserve">Jei jis nesuvartojamas nedelsiant, už tinkamumo laiką ir sąlygas atsako vartotojas. </w:t>
      </w:r>
    </w:p>
    <w:p w14:paraId="445B77E3" w14:textId="77777777" w:rsidR="00521E19" w:rsidRPr="000E0F49" w:rsidRDefault="00521E19" w:rsidP="00521E19"/>
    <w:p w14:paraId="04132380" w14:textId="77777777" w:rsidR="00521E19" w:rsidRPr="000E0F49" w:rsidRDefault="00521E19" w:rsidP="00521E19">
      <w:pPr>
        <w:pStyle w:val="Pagrindinistekstas2"/>
        <w:numPr>
          <w:ilvl w:val="0"/>
          <w:numId w:val="4"/>
        </w:numPr>
        <w:tabs>
          <w:tab w:val="clear" w:pos="360"/>
          <w:tab w:val="num" w:pos="540"/>
        </w:tabs>
        <w:suppressAutoHyphens/>
        <w:spacing w:after="0" w:line="240" w:lineRule="auto"/>
        <w:ind w:left="540" w:hanging="540"/>
        <w:rPr>
          <w:b/>
          <w:bCs/>
          <w:u w:val="single"/>
        </w:rPr>
      </w:pPr>
      <w:r w:rsidRPr="000E0F49">
        <w:rPr>
          <w:b/>
          <w:bCs/>
          <w:u w:val="single"/>
        </w:rPr>
        <w:t>Papildomai vartojamų vaistų nesuderinamumas</w:t>
      </w:r>
    </w:p>
    <w:p w14:paraId="6D45856B"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Kaip ir vartojant visus parenteralinius tirpalus, prieš pridedant kito vaisto, reikia įvertinti jo suderinamumą su tirpalu </w:t>
      </w:r>
      <w:r w:rsidRPr="000E0F49">
        <w:rPr>
          <w:i/>
          <w:iCs/>
          <w:spacing w:val="-3"/>
        </w:rPr>
        <w:t>Viaflo</w:t>
      </w:r>
      <w:r w:rsidRPr="000E0F49">
        <w:rPr>
          <w:spacing w:val="-3"/>
        </w:rPr>
        <w:t xml:space="preserve"> pakuotėje. </w:t>
      </w:r>
    </w:p>
    <w:p w14:paraId="1F1C4240"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Kadangi suderinamumo tyrimų neatlikta, šio tirpalo negalima maišyti su kitais vaistiniais preparatais. Gydytojas privalo įvertinti pridedamų vaistų suderinamumą su </w:t>
      </w:r>
      <w:r w:rsidRPr="000E0F49">
        <w:t>Natrii Chloridum Baxter 0,9 % infuziniu</w:t>
      </w:r>
      <w:r w:rsidRPr="000E0F49">
        <w:rPr>
          <w:spacing w:val="-3"/>
        </w:rPr>
        <w:t xml:space="preserve"> tirpalu. Reikia įvertinti gauto tirpalo spalvos pokyčius ir/arba susidariusius precipitatus, netirpius kompleksus ar kristalus. Reikia susipažinti su pridedamo vaisto vartojimo nurodymais. </w:t>
      </w:r>
    </w:p>
    <w:p w14:paraId="1A2645C7"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0E0F49">
        <w:rPr>
          <w:spacing w:val="-3"/>
        </w:rPr>
        <w:t xml:space="preserve">Prieš pridėdami vaisto įsitikinkite, kad jis yra tirpus ir stabilus vandenyje esant tokiam pat pH kaip ir </w:t>
      </w:r>
      <w:r w:rsidRPr="000E0F49">
        <w:t>Natrii Chloridum Baxter 0,9 % infuzinio</w:t>
      </w:r>
      <w:r w:rsidRPr="000E0F49">
        <w:rPr>
          <w:spacing w:val="-3"/>
        </w:rPr>
        <w:t xml:space="preserve"> tirpalo. </w:t>
      </w:r>
    </w:p>
    <w:p w14:paraId="494FA36E" w14:textId="77777777" w:rsidR="00521E19" w:rsidRPr="000E0F49" w:rsidRDefault="00521E19" w:rsidP="00521E19">
      <w:pPr>
        <w:pStyle w:val="Pagrindinistekstas"/>
        <w:spacing w:after="0"/>
      </w:pPr>
      <w:r w:rsidRPr="000E0F49">
        <w:t>Vaistų, nesuderinamų su tirpalu, vartoti negalima.</w:t>
      </w:r>
    </w:p>
    <w:p w14:paraId="0F3D9F63" w14:textId="77777777" w:rsidR="00521E19" w:rsidRPr="000E0F49" w:rsidRDefault="00521E19" w:rsidP="00521E19"/>
    <w:p w14:paraId="4A184612" w14:textId="77777777" w:rsidR="00521E19" w:rsidRPr="003E0108" w:rsidRDefault="00521E19" w:rsidP="00875815">
      <w:pPr>
        <w:pStyle w:val="BTbEMEASMCA"/>
        <w:rPr>
          <w:rFonts w:cs="Times New Roman"/>
        </w:rPr>
      </w:pPr>
    </w:p>
    <w:p w14:paraId="204507B8" w14:textId="77777777" w:rsidR="00521E19" w:rsidRPr="003E0108" w:rsidRDefault="00521E19" w:rsidP="00875815">
      <w:pPr>
        <w:pStyle w:val="BTbEMEASMCA"/>
        <w:rPr>
          <w:rFonts w:cs="Times New Roman"/>
        </w:rPr>
      </w:pPr>
      <w:bookmarkStart w:id="12" w:name="_GoBack"/>
      <w:bookmarkEnd w:id="12"/>
      <w:permStart w:id="1370822432" w:edGrp="everyone"/>
      <w:permEnd w:id="1370822432"/>
    </w:p>
    <w:p w14:paraId="1345D5E5" w14:textId="77777777" w:rsidR="00521E19" w:rsidRPr="000E0F49" w:rsidRDefault="00521E19" w:rsidP="00521E19"/>
    <w:p w14:paraId="792B6092" w14:textId="77777777" w:rsidR="00521E19" w:rsidRPr="000E0F49" w:rsidRDefault="00521E19" w:rsidP="00521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60"/>
        <w:rPr>
          <w:spacing w:val="-3"/>
        </w:rPr>
      </w:pPr>
    </w:p>
    <w:p w14:paraId="1024AB97" w14:textId="77777777" w:rsidR="00521E19" w:rsidRPr="000E0F49" w:rsidRDefault="00521E19" w:rsidP="00521E19">
      <w:pPr>
        <w:pStyle w:val="Antrat2"/>
      </w:pPr>
    </w:p>
    <w:p w14:paraId="69D77EB8" w14:textId="77777777" w:rsidR="00521E19" w:rsidRPr="000E0F49" w:rsidRDefault="00521E19" w:rsidP="00521E19"/>
    <w:p w14:paraId="0B2541E6" w14:textId="77777777" w:rsidR="00521E19" w:rsidRPr="000E0F49" w:rsidRDefault="00521E19" w:rsidP="00521E19"/>
    <w:p w14:paraId="2F5DBAFF" w14:textId="77777777" w:rsidR="00521E19" w:rsidRPr="000E0F49" w:rsidRDefault="00521E19" w:rsidP="00521E19"/>
    <w:p w14:paraId="39DB8315" w14:textId="77777777" w:rsidR="0018578A" w:rsidRPr="000E0F49" w:rsidRDefault="0018578A"/>
    <w:sectPr w:rsidR="0018578A" w:rsidRPr="000E0F49" w:rsidSect="00D1606B">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90396" w14:textId="77777777" w:rsidR="00875815" w:rsidRDefault="00875815">
      <w:r>
        <w:separator/>
      </w:r>
    </w:p>
  </w:endnote>
  <w:endnote w:type="continuationSeparator" w:id="0">
    <w:p w14:paraId="013E326A" w14:textId="77777777" w:rsidR="00875815" w:rsidRDefault="00875815">
      <w:r>
        <w:continuationSeparator/>
      </w:r>
    </w:p>
  </w:endnote>
  <w:endnote w:type="continuationNotice" w:id="1">
    <w:p w14:paraId="2254AE17" w14:textId="77777777" w:rsidR="00875815" w:rsidRDefault="0087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DBA7" w14:textId="77777777" w:rsidR="00875815" w:rsidRDefault="00875815">
      <w:r>
        <w:separator/>
      </w:r>
    </w:p>
  </w:footnote>
  <w:footnote w:type="continuationSeparator" w:id="0">
    <w:p w14:paraId="4DEA0DFB" w14:textId="77777777" w:rsidR="00875815" w:rsidRDefault="00875815">
      <w:r>
        <w:continuationSeparator/>
      </w:r>
    </w:p>
  </w:footnote>
  <w:footnote w:type="continuationNotice" w:id="1">
    <w:p w14:paraId="2663A4AB" w14:textId="77777777" w:rsidR="00875815" w:rsidRDefault="008758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55AB7"/>
    <w:multiLevelType w:val="hybridMultilevel"/>
    <w:tmpl w:val="C04821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9332799"/>
    <w:multiLevelType w:val="hybridMultilevel"/>
    <w:tmpl w:val="98F2FA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9D43172"/>
    <w:multiLevelType w:val="hybridMultilevel"/>
    <w:tmpl w:val="52D8B17E"/>
    <w:lvl w:ilvl="0" w:tplc="38DCB86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556506"/>
    <w:multiLevelType w:val="hybridMultilevel"/>
    <w:tmpl w:val="A9A00142"/>
    <w:lvl w:ilvl="0" w:tplc="11F2F30E">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F812E4"/>
    <w:multiLevelType w:val="hybridMultilevel"/>
    <w:tmpl w:val="3FC4D71A"/>
    <w:lvl w:ilvl="0" w:tplc="C1BC00E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A91732E"/>
    <w:multiLevelType w:val="singleLevel"/>
    <w:tmpl w:val="E15AECD8"/>
    <w:lvl w:ilvl="0">
      <w:start w:val="1"/>
      <w:numFmt w:val="lowerLetter"/>
      <w:lvlText w:val="%1."/>
      <w:lvlJc w:val="left"/>
      <w:pPr>
        <w:tabs>
          <w:tab w:val="num" w:pos="360"/>
        </w:tabs>
        <w:ind w:left="360" w:hanging="360"/>
      </w:pPr>
    </w:lvl>
  </w:abstractNum>
  <w:abstractNum w:abstractNumId="7" w15:restartNumberingAfterBreak="0">
    <w:nsid w:val="20EA6447"/>
    <w:multiLevelType w:val="hybridMultilevel"/>
    <w:tmpl w:val="A836A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78E2577"/>
    <w:multiLevelType w:val="hybridMultilevel"/>
    <w:tmpl w:val="E53232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86B384E"/>
    <w:multiLevelType w:val="hybridMultilevel"/>
    <w:tmpl w:val="98686D14"/>
    <w:lvl w:ilvl="0" w:tplc="2C729358">
      <w:start w:val="2"/>
      <w:numFmt w:val="bullet"/>
      <w:lvlText w:val="-"/>
      <w:lvlJc w:val="left"/>
      <w:pPr>
        <w:ind w:left="1287"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0" w15:restartNumberingAfterBreak="0">
    <w:nsid w:val="30F02CEA"/>
    <w:multiLevelType w:val="hybridMultilevel"/>
    <w:tmpl w:val="7CC4087A"/>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87EE4118">
      <w:start w:val="1"/>
      <w:numFmt w:val="bullet"/>
      <w:pStyle w:val="BT-EMEASMCA"/>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4C67A3"/>
    <w:multiLevelType w:val="hybridMultilevel"/>
    <w:tmpl w:val="4E5C94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6AE75E0"/>
    <w:multiLevelType w:val="hybridMultilevel"/>
    <w:tmpl w:val="C59C65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6F14237"/>
    <w:multiLevelType w:val="hybridMultilevel"/>
    <w:tmpl w:val="EDF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F541C"/>
    <w:multiLevelType w:val="hybridMultilevel"/>
    <w:tmpl w:val="4C002A9A"/>
    <w:lvl w:ilvl="0" w:tplc="38DCB86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8C55F33"/>
    <w:multiLevelType w:val="hybridMultilevel"/>
    <w:tmpl w:val="C2DC079A"/>
    <w:lvl w:ilvl="0" w:tplc="C1BC00E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E0019E9"/>
    <w:multiLevelType w:val="hybridMultilevel"/>
    <w:tmpl w:val="EA98678C"/>
    <w:lvl w:ilvl="0" w:tplc="55AE6C0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2C6474D"/>
    <w:multiLevelType w:val="singleLevel"/>
    <w:tmpl w:val="2C729358"/>
    <w:lvl w:ilvl="0">
      <w:start w:val="2"/>
      <w:numFmt w:val="bullet"/>
      <w:lvlText w:val="-"/>
      <w:lvlJc w:val="left"/>
      <w:pPr>
        <w:tabs>
          <w:tab w:val="num" w:pos="360"/>
        </w:tabs>
        <w:ind w:left="360" w:hanging="360"/>
      </w:pPr>
    </w:lvl>
  </w:abstractNum>
  <w:abstractNum w:abstractNumId="18" w15:restartNumberingAfterBreak="0">
    <w:nsid w:val="58F912CB"/>
    <w:multiLevelType w:val="hybridMultilevel"/>
    <w:tmpl w:val="67EEAA18"/>
    <w:lvl w:ilvl="0" w:tplc="2C729358">
      <w:start w:val="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9387E96"/>
    <w:multiLevelType w:val="hybridMultilevel"/>
    <w:tmpl w:val="3FC859AA"/>
    <w:lvl w:ilvl="0" w:tplc="38DCB86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69318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E3713D0"/>
    <w:multiLevelType w:val="hybridMultilevel"/>
    <w:tmpl w:val="A8543896"/>
    <w:lvl w:ilvl="0" w:tplc="38DCB86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28827C5"/>
    <w:multiLevelType w:val="hybridMultilevel"/>
    <w:tmpl w:val="BE40271C"/>
    <w:lvl w:ilvl="0" w:tplc="38DCB86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78E6261"/>
    <w:multiLevelType w:val="hybridMultilevel"/>
    <w:tmpl w:val="FE12A2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7BD5433"/>
    <w:multiLevelType w:val="hybridMultilevel"/>
    <w:tmpl w:val="E548C04A"/>
    <w:lvl w:ilvl="0" w:tplc="2C729358">
      <w:start w:val="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9643D16"/>
    <w:multiLevelType w:val="singleLevel"/>
    <w:tmpl w:val="5E60F0EA"/>
    <w:lvl w:ilvl="0">
      <w:start w:val="1"/>
      <w:numFmt w:val="lowerLetter"/>
      <w:lvlText w:val="%1."/>
      <w:lvlJc w:val="left"/>
      <w:pPr>
        <w:tabs>
          <w:tab w:val="num" w:pos="360"/>
        </w:tabs>
        <w:ind w:left="360" w:hanging="360"/>
      </w:pPr>
    </w:lvl>
  </w:abstractNum>
  <w:abstractNum w:abstractNumId="26" w15:restartNumberingAfterBreak="0">
    <w:nsid w:val="79F33212"/>
    <w:multiLevelType w:val="hybridMultilevel"/>
    <w:tmpl w:val="1F7EA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16"/>
  </w:num>
  <w:num w:numId="3">
    <w:abstractNumId w:val="20"/>
  </w:num>
  <w:num w:numId="4">
    <w:abstractNumId w:val="20"/>
    <w:lvlOverride w:ilvl="0">
      <w:startOverride w:val="1"/>
    </w:lvlOverride>
  </w:num>
  <w:num w:numId="5">
    <w:abstractNumId w:val="25"/>
  </w:num>
  <w:num w:numId="6">
    <w:abstractNumId w:val="25"/>
    <w:lvlOverride w:ilvl="0">
      <w:startOverride w:val="1"/>
    </w:lvlOverride>
  </w:num>
  <w:num w:numId="7">
    <w:abstractNumId w:val="17"/>
  </w:num>
  <w:num w:numId="8">
    <w:abstractNumId w:val="6"/>
  </w:num>
  <w:num w:numId="9">
    <w:abstractNumId w:val="6"/>
    <w:lvlOverride w:ilvl="0">
      <w:startOverride w:val="1"/>
    </w:lvlOverride>
  </w:num>
  <w:num w:numId="10">
    <w:abstractNumId w:val="22"/>
  </w:num>
  <w:num w:numId="11">
    <w:abstractNumId w:val="3"/>
  </w:num>
  <w:num w:numId="12">
    <w:abstractNumId w:val="14"/>
  </w:num>
  <w:num w:numId="13">
    <w:abstractNumId w:val="19"/>
  </w:num>
  <w:num w:numId="14">
    <w:abstractNumId w:val="21"/>
  </w:num>
  <w:num w:numId="15">
    <w:abstractNumId w:val="5"/>
  </w:num>
  <w:num w:numId="16">
    <w:abstractNumId w:val="15"/>
  </w:num>
  <w:num w:numId="17">
    <w:abstractNumId w:val="4"/>
  </w:num>
  <w:num w:numId="18">
    <w:abstractNumId w:val="1"/>
  </w:num>
  <w:num w:numId="19">
    <w:abstractNumId w:val="11"/>
  </w:num>
  <w:num w:numId="20">
    <w:abstractNumId w:val="12"/>
  </w:num>
  <w:num w:numId="21">
    <w:abstractNumId w:val="23"/>
  </w:num>
  <w:num w:numId="22">
    <w:abstractNumId w:val="26"/>
  </w:num>
  <w:num w:numId="23">
    <w:abstractNumId w:val="7"/>
  </w:num>
  <w:num w:numId="24">
    <w:abstractNumId w:val="8"/>
  </w:num>
  <w:num w:numId="25">
    <w:abstractNumId w:val="9"/>
  </w:num>
  <w:num w:numId="26">
    <w:abstractNumId w:val="24"/>
  </w:num>
  <w:num w:numId="27">
    <w:abstractNumId w:val="18"/>
  </w:num>
  <w:num w:numId="28">
    <w:abstractNumId w:val="2"/>
  </w:num>
  <w:num w:numId="29">
    <w:abstractNumId w:val="13"/>
  </w:num>
  <w:num w:numId="3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fr-FR" w:vendorID="64" w:dllVersion="131078" w:nlCheck="1" w:checkStyle="1"/>
  <w:activeWritingStyle w:appName="MSWord" w:lang="es-ES" w:vendorID="64" w:dllVersion="131078" w:nlCheck="1" w:checkStyle="1"/>
  <w:documentProtection w:edit="readOnly" w:enforcement="1" w:cryptProviderType="rsaAES" w:cryptAlgorithmClass="hash" w:cryptAlgorithmType="typeAny" w:cryptAlgorithmSid="14" w:cryptSpinCount="100000" w:hash="0q2BbLYLpgh9RTgnopPCRaznwbLCH9VAhiP51hTUNPWjvhgee5UWBHqFiXj1M1ZdQtkPlrFC58LaMR5koMFd4A==" w:salt="kYdRQ+nts3LHK0pPYinG0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19"/>
    <w:rsid w:val="00001482"/>
    <w:rsid w:val="000019B3"/>
    <w:rsid w:val="000059DB"/>
    <w:rsid w:val="00005D69"/>
    <w:rsid w:val="00010B97"/>
    <w:rsid w:val="00012E60"/>
    <w:rsid w:val="00012EF4"/>
    <w:rsid w:val="00012FF1"/>
    <w:rsid w:val="000133A7"/>
    <w:rsid w:val="0001488B"/>
    <w:rsid w:val="000201B6"/>
    <w:rsid w:val="00020EF5"/>
    <w:rsid w:val="0002400B"/>
    <w:rsid w:val="00024B6D"/>
    <w:rsid w:val="0002511D"/>
    <w:rsid w:val="0002763F"/>
    <w:rsid w:val="0003042D"/>
    <w:rsid w:val="00031739"/>
    <w:rsid w:val="00031F7A"/>
    <w:rsid w:val="0003255C"/>
    <w:rsid w:val="00032BA1"/>
    <w:rsid w:val="00033101"/>
    <w:rsid w:val="000335F0"/>
    <w:rsid w:val="0003500D"/>
    <w:rsid w:val="000367AA"/>
    <w:rsid w:val="00037320"/>
    <w:rsid w:val="00041A4F"/>
    <w:rsid w:val="00041F5F"/>
    <w:rsid w:val="0004629D"/>
    <w:rsid w:val="00046CDB"/>
    <w:rsid w:val="00051907"/>
    <w:rsid w:val="0005490C"/>
    <w:rsid w:val="000557E1"/>
    <w:rsid w:val="00055925"/>
    <w:rsid w:val="0005615D"/>
    <w:rsid w:val="00061DA7"/>
    <w:rsid w:val="00061DFB"/>
    <w:rsid w:val="00064280"/>
    <w:rsid w:val="000651E2"/>
    <w:rsid w:val="000660C4"/>
    <w:rsid w:val="00066E24"/>
    <w:rsid w:val="000700C8"/>
    <w:rsid w:val="000701D0"/>
    <w:rsid w:val="00070A56"/>
    <w:rsid w:val="00072CBD"/>
    <w:rsid w:val="000746BB"/>
    <w:rsid w:val="00076DC7"/>
    <w:rsid w:val="00077FAE"/>
    <w:rsid w:val="000812CA"/>
    <w:rsid w:val="00082D5F"/>
    <w:rsid w:val="0008497B"/>
    <w:rsid w:val="0008572C"/>
    <w:rsid w:val="0008795E"/>
    <w:rsid w:val="0009001B"/>
    <w:rsid w:val="00090D61"/>
    <w:rsid w:val="000917DB"/>
    <w:rsid w:val="0009268D"/>
    <w:rsid w:val="00094194"/>
    <w:rsid w:val="000962EE"/>
    <w:rsid w:val="000A1A86"/>
    <w:rsid w:val="000A24FB"/>
    <w:rsid w:val="000A28E1"/>
    <w:rsid w:val="000A29C5"/>
    <w:rsid w:val="000A31D9"/>
    <w:rsid w:val="000A4B62"/>
    <w:rsid w:val="000A4E89"/>
    <w:rsid w:val="000A5AA6"/>
    <w:rsid w:val="000A66A6"/>
    <w:rsid w:val="000B228E"/>
    <w:rsid w:val="000B2357"/>
    <w:rsid w:val="000B37A9"/>
    <w:rsid w:val="000B3D6C"/>
    <w:rsid w:val="000B48E5"/>
    <w:rsid w:val="000B6F1E"/>
    <w:rsid w:val="000B7403"/>
    <w:rsid w:val="000B7AA1"/>
    <w:rsid w:val="000C13BB"/>
    <w:rsid w:val="000C27A8"/>
    <w:rsid w:val="000C4551"/>
    <w:rsid w:val="000C5534"/>
    <w:rsid w:val="000C75F7"/>
    <w:rsid w:val="000D1413"/>
    <w:rsid w:val="000D3395"/>
    <w:rsid w:val="000D4295"/>
    <w:rsid w:val="000D646D"/>
    <w:rsid w:val="000E0F49"/>
    <w:rsid w:val="000E1565"/>
    <w:rsid w:val="000E5C0B"/>
    <w:rsid w:val="000E6025"/>
    <w:rsid w:val="000E61E6"/>
    <w:rsid w:val="000F5317"/>
    <w:rsid w:val="000F5C1D"/>
    <w:rsid w:val="000F617F"/>
    <w:rsid w:val="001007FA"/>
    <w:rsid w:val="00101E65"/>
    <w:rsid w:val="00104622"/>
    <w:rsid w:val="0010465F"/>
    <w:rsid w:val="00104780"/>
    <w:rsid w:val="0011290E"/>
    <w:rsid w:val="00112A36"/>
    <w:rsid w:val="00112D1D"/>
    <w:rsid w:val="001167A6"/>
    <w:rsid w:val="00121067"/>
    <w:rsid w:val="001216B6"/>
    <w:rsid w:val="00121928"/>
    <w:rsid w:val="00122E5E"/>
    <w:rsid w:val="0012406E"/>
    <w:rsid w:val="00124A04"/>
    <w:rsid w:val="00126010"/>
    <w:rsid w:val="0012689F"/>
    <w:rsid w:val="0013401A"/>
    <w:rsid w:val="001350FD"/>
    <w:rsid w:val="00135102"/>
    <w:rsid w:val="00135503"/>
    <w:rsid w:val="00135AA7"/>
    <w:rsid w:val="0013656E"/>
    <w:rsid w:val="00136B4D"/>
    <w:rsid w:val="00137A50"/>
    <w:rsid w:val="001406CE"/>
    <w:rsid w:val="00140A3E"/>
    <w:rsid w:val="0014208B"/>
    <w:rsid w:val="00144B44"/>
    <w:rsid w:val="001450BA"/>
    <w:rsid w:val="00146153"/>
    <w:rsid w:val="001464E4"/>
    <w:rsid w:val="00150F52"/>
    <w:rsid w:val="0015118E"/>
    <w:rsid w:val="00151F5A"/>
    <w:rsid w:val="00152CC5"/>
    <w:rsid w:val="00153E94"/>
    <w:rsid w:val="00155B8B"/>
    <w:rsid w:val="001563DD"/>
    <w:rsid w:val="00160FCF"/>
    <w:rsid w:val="001616F3"/>
    <w:rsid w:val="00161D36"/>
    <w:rsid w:val="00162B4B"/>
    <w:rsid w:val="0016318B"/>
    <w:rsid w:val="00164544"/>
    <w:rsid w:val="00166BAB"/>
    <w:rsid w:val="001677EA"/>
    <w:rsid w:val="00171BE0"/>
    <w:rsid w:val="001745E8"/>
    <w:rsid w:val="00174A9C"/>
    <w:rsid w:val="001753FF"/>
    <w:rsid w:val="0017555F"/>
    <w:rsid w:val="00176EBD"/>
    <w:rsid w:val="00177367"/>
    <w:rsid w:val="001775C3"/>
    <w:rsid w:val="00182247"/>
    <w:rsid w:val="0018293E"/>
    <w:rsid w:val="001856AE"/>
    <w:rsid w:val="0018578A"/>
    <w:rsid w:val="00185A89"/>
    <w:rsid w:val="00185B51"/>
    <w:rsid w:val="00186C2B"/>
    <w:rsid w:val="00186EA4"/>
    <w:rsid w:val="00190409"/>
    <w:rsid w:val="00191CC6"/>
    <w:rsid w:val="00191EF2"/>
    <w:rsid w:val="001924FC"/>
    <w:rsid w:val="00192860"/>
    <w:rsid w:val="00192D02"/>
    <w:rsid w:val="00193289"/>
    <w:rsid w:val="0019664D"/>
    <w:rsid w:val="001A13F0"/>
    <w:rsid w:val="001A20D0"/>
    <w:rsid w:val="001A56C0"/>
    <w:rsid w:val="001A59CD"/>
    <w:rsid w:val="001B04BF"/>
    <w:rsid w:val="001B0B31"/>
    <w:rsid w:val="001B142F"/>
    <w:rsid w:val="001B1592"/>
    <w:rsid w:val="001B2E25"/>
    <w:rsid w:val="001B68A2"/>
    <w:rsid w:val="001B7263"/>
    <w:rsid w:val="001C0123"/>
    <w:rsid w:val="001C06AA"/>
    <w:rsid w:val="001C1420"/>
    <w:rsid w:val="001C198D"/>
    <w:rsid w:val="001C440A"/>
    <w:rsid w:val="001C4FC2"/>
    <w:rsid w:val="001C7B9C"/>
    <w:rsid w:val="001D17C2"/>
    <w:rsid w:val="001D3DF0"/>
    <w:rsid w:val="001D5A00"/>
    <w:rsid w:val="001D5F99"/>
    <w:rsid w:val="001D7041"/>
    <w:rsid w:val="001E38FA"/>
    <w:rsid w:val="001E3DF3"/>
    <w:rsid w:val="001E479D"/>
    <w:rsid w:val="001E4FBD"/>
    <w:rsid w:val="001E5243"/>
    <w:rsid w:val="001E5B99"/>
    <w:rsid w:val="001E6AF2"/>
    <w:rsid w:val="001E7ACE"/>
    <w:rsid w:val="001F0069"/>
    <w:rsid w:val="001F2128"/>
    <w:rsid w:val="001F27A0"/>
    <w:rsid w:val="001F6557"/>
    <w:rsid w:val="001F67F3"/>
    <w:rsid w:val="001F695E"/>
    <w:rsid w:val="00201FC8"/>
    <w:rsid w:val="00204979"/>
    <w:rsid w:val="00205AE9"/>
    <w:rsid w:val="00206710"/>
    <w:rsid w:val="002101C2"/>
    <w:rsid w:val="002116D2"/>
    <w:rsid w:val="002157C9"/>
    <w:rsid w:val="0021591C"/>
    <w:rsid w:val="002162F5"/>
    <w:rsid w:val="002168EE"/>
    <w:rsid w:val="00221BEA"/>
    <w:rsid w:val="00222745"/>
    <w:rsid w:val="00224D74"/>
    <w:rsid w:val="00225B9A"/>
    <w:rsid w:val="00226B02"/>
    <w:rsid w:val="002271AA"/>
    <w:rsid w:val="0022756C"/>
    <w:rsid w:val="002301D0"/>
    <w:rsid w:val="00230FB4"/>
    <w:rsid w:val="00231A65"/>
    <w:rsid w:val="00231C8F"/>
    <w:rsid w:val="00234C98"/>
    <w:rsid w:val="00237EEC"/>
    <w:rsid w:val="002402A7"/>
    <w:rsid w:val="00240E6F"/>
    <w:rsid w:val="00243544"/>
    <w:rsid w:val="002437A9"/>
    <w:rsid w:val="0024423E"/>
    <w:rsid w:val="0024454A"/>
    <w:rsid w:val="00245625"/>
    <w:rsid w:val="00246931"/>
    <w:rsid w:val="00250858"/>
    <w:rsid w:val="00252C96"/>
    <w:rsid w:val="0025355E"/>
    <w:rsid w:val="00254813"/>
    <w:rsid w:val="0025770F"/>
    <w:rsid w:val="002613BC"/>
    <w:rsid w:val="002616E6"/>
    <w:rsid w:val="002620BF"/>
    <w:rsid w:val="00262E98"/>
    <w:rsid w:val="0026592D"/>
    <w:rsid w:val="0026717A"/>
    <w:rsid w:val="00267AB6"/>
    <w:rsid w:val="002712D4"/>
    <w:rsid w:val="00274669"/>
    <w:rsid w:val="00277517"/>
    <w:rsid w:val="00280B84"/>
    <w:rsid w:val="002834E5"/>
    <w:rsid w:val="00283E8A"/>
    <w:rsid w:val="00283F6A"/>
    <w:rsid w:val="00284861"/>
    <w:rsid w:val="002848CA"/>
    <w:rsid w:val="0028516E"/>
    <w:rsid w:val="00286EAB"/>
    <w:rsid w:val="00293F8C"/>
    <w:rsid w:val="002951F6"/>
    <w:rsid w:val="00296862"/>
    <w:rsid w:val="002968E5"/>
    <w:rsid w:val="00296FE1"/>
    <w:rsid w:val="002972CA"/>
    <w:rsid w:val="00297C05"/>
    <w:rsid w:val="00297C08"/>
    <w:rsid w:val="00297FB9"/>
    <w:rsid w:val="002A267A"/>
    <w:rsid w:val="002A74B9"/>
    <w:rsid w:val="002B1F6D"/>
    <w:rsid w:val="002B3FF6"/>
    <w:rsid w:val="002B466B"/>
    <w:rsid w:val="002B6D29"/>
    <w:rsid w:val="002C1282"/>
    <w:rsid w:val="002C2FD3"/>
    <w:rsid w:val="002C3524"/>
    <w:rsid w:val="002C4436"/>
    <w:rsid w:val="002C4C40"/>
    <w:rsid w:val="002C61FD"/>
    <w:rsid w:val="002C7525"/>
    <w:rsid w:val="002D16FF"/>
    <w:rsid w:val="002D17EB"/>
    <w:rsid w:val="002D2620"/>
    <w:rsid w:val="002D552C"/>
    <w:rsid w:val="002D595F"/>
    <w:rsid w:val="002E0045"/>
    <w:rsid w:val="002E10D2"/>
    <w:rsid w:val="002E21E2"/>
    <w:rsid w:val="002E559E"/>
    <w:rsid w:val="002E6896"/>
    <w:rsid w:val="002F2459"/>
    <w:rsid w:val="002F2EE2"/>
    <w:rsid w:val="002F3216"/>
    <w:rsid w:val="002F32D7"/>
    <w:rsid w:val="002F3C4D"/>
    <w:rsid w:val="002F6124"/>
    <w:rsid w:val="00302F32"/>
    <w:rsid w:val="00303E22"/>
    <w:rsid w:val="00304456"/>
    <w:rsid w:val="00304D69"/>
    <w:rsid w:val="003058C5"/>
    <w:rsid w:val="00305FDD"/>
    <w:rsid w:val="00307F03"/>
    <w:rsid w:val="0031304A"/>
    <w:rsid w:val="00314C4C"/>
    <w:rsid w:val="00316343"/>
    <w:rsid w:val="003210EB"/>
    <w:rsid w:val="00321622"/>
    <w:rsid w:val="0032383E"/>
    <w:rsid w:val="00324B35"/>
    <w:rsid w:val="003262F2"/>
    <w:rsid w:val="003265A3"/>
    <w:rsid w:val="00326D5F"/>
    <w:rsid w:val="00326EDF"/>
    <w:rsid w:val="003270A4"/>
    <w:rsid w:val="00331791"/>
    <w:rsid w:val="003322AD"/>
    <w:rsid w:val="003325A0"/>
    <w:rsid w:val="00336C25"/>
    <w:rsid w:val="00340863"/>
    <w:rsid w:val="00340A08"/>
    <w:rsid w:val="00345BEE"/>
    <w:rsid w:val="0034602F"/>
    <w:rsid w:val="0034640B"/>
    <w:rsid w:val="00347F38"/>
    <w:rsid w:val="00350E77"/>
    <w:rsid w:val="00351377"/>
    <w:rsid w:val="003568D9"/>
    <w:rsid w:val="0035701F"/>
    <w:rsid w:val="00361707"/>
    <w:rsid w:val="003619D6"/>
    <w:rsid w:val="00363B34"/>
    <w:rsid w:val="00364905"/>
    <w:rsid w:val="003672C0"/>
    <w:rsid w:val="00372C51"/>
    <w:rsid w:val="0037578C"/>
    <w:rsid w:val="00380E75"/>
    <w:rsid w:val="00381E40"/>
    <w:rsid w:val="003823E5"/>
    <w:rsid w:val="00385F63"/>
    <w:rsid w:val="00391165"/>
    <w:rsid w:val="00395377"/>
    <w:rsid w:val="00395884"/>
    <w:rsid w:val="003A12AC"/>
    <w:rsid w:val="003A2A6B"/>
    <w:rsid w:val="003A3050"/>
    <w:rsid w:val="003A3135"/>
    <w:rsid w:val="003A7109"/>
    <w:rsid w:val="003A7B42"/>
    <w:rsid w:val="003B0720"/>
    <w:rsid w:val="003B1DC1"/>
    <w:rsid w:val="003B26EA"/>
    <w:rsid w:val="003B2D69"/>
    <w:rsid w:val="003B33FC"/>
    <w:rsid w:val="003B62A0"/>
    <w:rsid w:val="003C3539"/>
    <w:rsid w:val="003C6D3E"/>
    <w:rsid w:val="003C7822"/>
    <w:rsid w:val="003C7FA3"/>
    <w:rsid w:val="003D1315"/>
    <w:rsid w:val="003D2F2A"/>
    <w:rsid w:val="003D2FF4"/>
    <w:rsid w:val="003D4DE0"/>
    <w:rsid w:val="003E0108"/>
    <w:rsid w:val="003E1073"/>
    <w:rsid w:val="003E181B"/>
    <w:rsid w:val="003E1D10"/>
    <w:rsid w:val="003E3C5F"/>
    <w:rsid w:val="003F3B39"/>
    <w:rsid w:val="004014A2"/>
    <w:rsid w:val="00402BAF"/>
    <w:rsid w:val="00404078"/>
    <w:rsid w:val="0040526A"/>
    <w:rsid w:val="00405D0E"/>
    <w:rsid w:val="00410F8D"/>
    <w:rsid w:val="0041209A"/>
    <w:rsid w:val="00413992"/>
    <w:rsid w:val="00414859"/>
    <w:rsid w:val="00416815"/>
    <w:rsid w:val="00421235"/>
    <w:rsid w:val="00421D66"/>
    <w:rsid w:val="0042372C"/>
    <w:rsid w:val="00423BDF"/>
    <w:rsid w:val="0042411A"/>
    <w:rsid w:val="00424512"/>
    <w:rsid w:val="00424C50"/>
    <w:rsid w:val="00427064"/>
    <w:rsid w:val="004277F7"/>
    <w:rsid w:val="0043122D"/>
    <w:rsid w:val="004326F8"/>
    <w:rsid w:val="00433A2D"/>
    <w:rsid w:val="00434EEA"/>
    <w:rsid w:val="004353DA"/>
    <w:rsid w:val="004362CD"/>
    <w:rsid w:val="00437445"/>
    <w:rsid w:val="00440FB4"/>
    <w:rsid w:val="0044547C"/>
    <w:rsid w:val="00450199"/>
    <w:rsid w:val="00450B95"/>
    <w:rsid w:val="00451317"/>
    <w:rsid w:val="004526CF"/>
    <w:rsid w:val="00455CC7"/>
    <w:rsid w:val="004573CD"/>
    <w:rsid w:val="0046444C"/>
    <w:rsid w:val="0046603C"/>
    <w:rsid w:val="0046772A"/>
    <w:rsid w:val="00471412"/>
    <w:rsid w:val="004719CC"/>
    <w:rsid w:val="00473912"/>
    <w:rsid w:val="00473FB7"/>
    <w:rsid w:val="00474CC2"/>
    <w:rsid w:val="00474E04"/>
    <w:rsid w:val="00480817"/>
    <w:rsid w:val="004821CF"/>
    <w:rsid w:val="00482BEB"/>
    <w:rsid w:val="00482F14"/>
    <w:rsid w:val="004836D3"/>
    <w:rsid w:val="0048396D"/>
    <w:rsid w:val="00485574"/>
    <w:rsid w:val="00485D80"/>
    <w:rsid w:val="00485F67"/>
    <w:rsid w:val="00490221"/>
    <w:rsid w:val="004903C1"/>
    <w:rsid w:val="00496C12"/>
    <w:rsid w:val="004A0128"/>
    <w:rsid w:val="004A0777"/>
    <w:rsid w:val="004A12C4"/>
    <w:rsid w:val="004A21D2"/>
    <w:rsid w:val="004A5ADE"/>
    <w:rsid w:val="004A72AD"/>
    <w:rsid w:val="004B0004"/>
    <w:rsid w:val="004B122A"/>
    <w:rsid w:val="004B1DAA"/>
    <w:rsid w:val="004B23DB"/>
    <w:rsid w:val="004B319A"/>
    <w:rsid w:val="004B65C4"/>
    <w:rsid w:val="004B759F"/>
    <w:rsid w:val="004C03A6"/>
    <w:rsid w:val="004C34E8"/>
    <w:rsid w:val="004C5A30"/>
    <w:rsid w:val="004C62C4"/>
    <w:rsid w:val="004C6AF4"/>
    <w:rsid w:val="004C6BFA"/>
    <w:rsid w:val="004C702B"/>
    <w:rsid w:val="004D66A8"/>
    <w:rsid w:val="004D7785"/>
    <w:rsid w:val="004D792B"/>
    <w:rsid w:val="004D7962"/>
    <w:rsid w:val="004E203A"/>
    <w:rsid w:val="004E2A66"/>
    <w:rsid w:val="004E3099"/>
    <w:rsid w:val="004E30A5"/>
    <w:rsid w:val="004E30D4"/>
    <w:rsid w:val="004E3BF3"/>
    <w:rsid w:val="004E43E3"/>
    <w:rsid w:val="004F19C3"/>
    <w:rsid w:val="004F30A1"/>
    <w:rsid w:val="004F3F1A"/>
    <w:rsid w:val="004F486F"/>
    <w:rsid w:val="004F4FEB"/>
    <w:rsid w:val="004F54EE"/>
    <w:rsid w:val="004F6DD5"/>
    <w:rsid w:val="004F72AA"/>
    <w:rsid w:val="00502618"/>
    <w:rsid w:val="00502EB7"/>
    <w:rsid w:val="00503ECD"/>
    <w:rsid w:val="005040AE"/>
    <w:rsid w:val="00504FA1"/>
    <w:rsid w:val="00507C1D"/>
    <w:rsid w:val="005108D2"/>
    <w:rsid w:val="0051094F"/>
    <w:rsid w:val="00510CD6"/>
    <w:rsid w:val="00511316"/>
    <w:rsid w:val="00512871"/>
    <w:rsid w:val="005135FA"/>
    <w:rsid w:val="00514095"/>
    <w:rsid w:val="0051485F"/>
    <w:rsid w:val="005154C6"/>
    <w:rsid w:val="00517BA3"/>
    <w:rsid w:val="00520722"/>
    <w:rsid w:val="00520C2C"/>
    <w:rsid w:val="00520E6D"/>
    <w:rsid w:val="00521E19"/>
    <w:rsid w:val="00522CE1"/>
    <w:rsid w:val="00523624"/>
    <w:rsid w:val="00524108"/>
    <w:rsid w:val="00525046"/>
    <w:rsid w:val="00526A39"/>
    <w:rsid w:val="005341B5"/>
    <w:rsid w:val="005357CE"/>
    <w:rsid w:val="005365EB"/>
    <w:rsid w:val="005366C7"/>
    <w:rsid w:val="00537933"/>
    <w:rsid w:val="005401CB"/>
    <w:rsid w:val="00540678"/>
    <w:rsid w:val="0054222D"/>
    <w:rsid w:val="0054303B"/>
    <w:rsid w:val="005437D6"/>
    <w:rsid w:val="0054476B"/>
    <w:rsid w:val="005451B2"/>
    <w:rsid w:val="005452F1"/>
    <w:rsid w:val="00545CF2"/>
    <w:rsid w:val="005461A1"/>
    <w:rsid w:val="00546EE1"/>
    <w:rsid w:val="005476EB"/>
    <w:rsid w:val="0055031C"/>
    <w:rsid w:val="00551B4F"/>
    <w:rsid w:val="00552A93"/>
    <w:rsid w:val="00552EEF"/>
    <w:rsid w:val="0055431B"/>
    <w:rsid w:val="0055433E"/>
    <w:rsid w:val="005571FC"/>
    <w:rsid w:val="005623FF"/>
    <w:rsid w:val="00562D59"/>
    <w:rsid w:val="00563708"/>
    <w:rsid w:val="005643CA"/>
    <w:rsid w:val="00564474"/>
    <w:rsid w:val="0056504F"/>
    <w:rsid w:val="00565083"/>
    <w:rsid w:val="00567198"/>
    <w:rsid w:val="00570560"/>
    <w:rsid w:val="00571B68"/>
    <w:rsid w:val="00576EF4"/>
    <w:rsid w:val="00577AC3"/>
    <w:rsid w:val="005821CD"/>
    <w:rsid w:val="00590391"/>
    <w:rsid w:val="005910B3"/>
    <w:rsid w:val="00591D5D"/>
    <w:rsid w:val="00593333"/>
    <w:rsid w:val="00594D73"/>
    <w:rsid w:val="00594FBB"/>
    <w:rsid w:val="00597375"/>
    <w:rsid w:val="005A1CDB"/>
    <w:rsid w:val="005A2090"/>
    <w:rsid w:val="005A442E"/>
    <w:rsid w:val="005A773B"/>
    <w:rsid w:val="005A7E0C"/>
    <w:rsid w:val="005B0ABA"/>
    <w:rsid w:val="005B1266"/>
    <w:rsid w:val="005B3431"/>
    <w:rsid w:val="005C01B6"/>
    <w:rsid w:val="005C0FFA"/>
    <w:rsid w:val="005C1758"/>
    <w:rsid w:val="005C5E93"/>
    <w:rsid w:val="005C69F8"/>
    <w:rsid w:val="005C6BFF"/>
    <w:rsid w:val="005C7F8A"/>
    <w:rsid w:val="005D08E6"/>
    <w:rsid w:val="005D2305"/>
    <w:rsid w:val="005D3354"/>
    <w:rsid w:val="005E025D"/>
    <w:rsid w:val="005E04C3"/>
    <w:rsid w:val="005E13D2"/>
    <w:rsid w:val="005E15A3"/>
    <w:rsid w:val="005E603B"/>
    <w:rsid w:val="005F1C7B"/>
    <w:rsid w:val="005F2A98"/>
    <w:rsid w:val="005F3E41"/>
    <w:rsid w:val="005F43A0"/>
    <w:rsid w:val="005F4CE8"/>
    <w:rsid w:val="005F55D5"/>
    <w:rsid w:val="005F5A70"/>
    <w:rsid w:val="00600556"/>
    <w:rsid w:val="00600A9C"/>
    <w:rsid w:val="006011A0"/>
    <w:rsid w:val="00603ACE"/>
    <w:rsid w:val="00606398"/>
    <w:rsid w:val="0060649B"/>
    <w:rsid w:val="00606B09"/>
    <w:rsid w:val="006078D7"/>
    <w:rsid w:val="0061062E"/>
    <w:rsid w:val="00610EA2"/>
    <w:rsid w:val="00613F1F"/>
    <w:rsid w:val="0061597A"/>
    <w:rsid w:val="006230C6"/>
    <w:rsid w:val="006241A3"/>
    <w:rsid w:val="00626952"/>
    <w:rsid w:val="00631E50"/>
    <w:rsid w:val="00632E3B"/>
    <w:rsid w:val="00632F2E"/>
    <w:rsid w:val="00633906"/>
    <w:rsid w:val="00634451"/>
    <w:rsid w:val="00635CC2"/>
    <w:rsid w:val="006400EA"/>
    <w:rsid w:val="0064017A"/>
    <w:rsid w:val="00640C06"/>
    <w:rsid w:val="00641D13"/>
    <w:rsid w:val="00642AAB"/>
    <w:rsid w:val="006431A8"/>
    <w:rsid w:val="0064649F"/>
    <w:rsid w:val="00646522"/>
    <w:rsid w:val="00650534"/>
    <w:rsid w:val="00650DAB"/>
    <w:rsid w:val="006512D2"/>
    <w:rsid w:val="00652CB0"/>
    <w:rsid w:val="00653169"/>
    <w:rsid w:val="006536E4"/>
    <w:rsid w:val="00654795"/>
    <w:rsid w:val="00654AB6"/>
    <w:rsid w:val="00655A12"/>
    <w:rsid w:val="0065692F"/>
    <w:rsid w:val="00661072"/>
    <w:rsid w:val="00661EBF"/>
    <w:rsid w:val="00662299"/>
    <w:rsid w:val="00664042"/>
    <w:rsid w:val="00664B29"/>
    <w:rsid w:val="006676E3"/>
    <w:rsid w:val="00667E0F"/>
    <w:rsid w:val="00671A34"/>
    <w:rsid w:val="00674186"/>
    <w:rsid w:val="00674F90"/>
    <w:rsid w:val="006750DB"/>
    <w:rsid w:val="00675244"/>
    <w:rsid w:val="00675510"/>
    <w:rsid w:val="00675C6E"/>
    <w:rsid w:val="00675F08"/>
    <w:rsid w:val="00680EEA"/>
    <w:rsid w:val="00682352"/>
    <w:rsid w:val="00682629"/>
    <w:rsid w:val="006834A1"/>
    <w:rsid w:val="006844F2"/>
    <w:rsid w:val="006862CB"/>
    <w:rsid w:val="0068738A"/>
    <w:rsid w:val="0069069D"/>
    <w:rsid w:val="00691E55"/>
    <w:rsid w:val="0069455C"/>
    <w:rsid w:val="00694EC7"/>
    <w:rsid w:val="0069595C"/>
    <w:rsid w:val="0069627C"/>
    <w:rsid w:val="00696994"/>
    <w:rsid w:val="006A0A99"/>
    <w:rsid w:val="006A20C3"/>
    <w:rsid w:val="006A2E08"/>
    <w:rsid w:val="006A40DE"/>
    <w:rsid w:val="006A5387"/>
    <w:rsid w:val="006A6633"/>
    <w:rsid w:val="006A7E28"/>
    <w:rsid w:val="006B0E1B"/>
    <w:rsid w:val="006B0FA9"/>
    <w:rsid w:val="006B2694"/>
    <w:rsid w:val="006B36AA"/>
    <w:rsid w:val="006B5C2D"/>
    <w:rsid w:val="006C2C63"/>
    <w:rsid w:val="006C3B05"/>
    <w:rsid w:val="006C4207"/>
    <w:rsid w:val="006C43DE"/>
    <w:rsid w:val="006C542E"/>
    <w:rsid w:val="006C5D57"/>
    <w:rsid w:val="006C74B1"/>
    <w:rsid w:val="006C75B7"/>
    <w:rsid w:val="006C7B63"/>
    <w:rsid w:val="006D3146"/>
    <w:rsid w:val="006D41E8"/>
    <w:rsid w:val="006D5D9F"/>
    <w:rsid w:val="006D66B6"/>
    <w:rsid w:val="006D6C97"/>
    <w:rsid w:val="006D759C"/>
    <w:rsid w:val="006E17F8"/>
    <w:rsid w:val="006E1B7F"/>
    <w:rsid w:val="006E348B"/>
    <w:rsid w:val="006E5BD8"/>
    <w:rsid w:val="006E7549"/>
    <w:rsid w:val="006E7687"/>
    <w:rsid w:val="006F384F"/>
    <w:rsid w:val="006F4BDD"/>
    <w:rsid w:val="006F56A4"/>
    <w:rsid w:val="007038F0"/>
    <w:rsid w:val="00704200"/>
    <w:rsid w:val="00706B8C"/>
    <w:rsid w:val="0071290D"/>
    <w:rsid w:val="007133F5"/>
    <w:rsid w:val="00713C60"/>
    <w:rsid w:val="007159BD"/>
    <w:rsid w:val="007160D6"/>
    <w:rsid w:val="0071723A"/>
    <w:rsid w:val="00720C47"/>
    <w:rsid w:val="00720D5C"/>
    <w:rsid w:val="00721A4D"/>
    <w:rsid w:val="0072379B"/>
    <w:rsid w:val="00725384"/>
    <w:rsid w:val="0072760D"/>
    <w:rsid w:val="0072762F"/>
    <w:rsid w:val="00731826"/>
    <w:rsid w:val="00733F3E"/>
    <w:rsid w:val="007357AE"/>
    <w:rsid w:val="00736EAB"/>
    <w:rsid w:val="00740BF6"/>
    <w:rsid w:val="00743AF9"/>
    <w:rsid w:val="007440DB"/>
    <w:rsid w:val="00744138"/>
    <w:rsid w:val="007448C3"/>
    <w:rsid w:val="00744FFA"/>
    <w:rsid w:val="00745445"/>
    <w:rsid w:val="00746052"/>
    <w:rsid w:val="00746441"/>
    <w:rsid w:val="007474DF"/>
    <w:rsid w:val="007527B2"/>
    <w:rsid w:val="0075365A"/>
    <w:rsid w:val="00753F90"/>
    <w:rsid w:val="00757E27"/>
    <w:rsid w:val="0076169B"/>
    <w:rsid w:val="00761AF2"/>
    <w:rsid w:val="00761CE1"/>
    <w:rsid w:val="00761CEE"/>
    <w:rsid w:val="007626CD"/>
    <w:rsid w:val="0076423A"/>
    <w:rsid w:val="00764CF7"/>
    <w:rsid w:val="00765AD7"/>
    <w:rsid w:val="00765D3A"/>
    <w:rsid w:val="007665FA"/>
    <w:rsid w:val="00767650"/>
    <w:rsid w:val="00767C1C"/>
    <w:rsid w:val="00771A57"/>
    <w:rsid w:val="00771A60"/>
    <w:rsid w:val="00772E62"/>
    <w:rsid w:val="00776820"/>
    <w:rsid w:val="007768CE"/>
    <w:rsid w:val="00777706"/>
    <w:rsid w:val="007805A2"/>
    <w:rsid w:val="007808D9"/>
    <w:rsid w:val="00781E42"/>
    <w:rsid w:val="00785A0B"/>
    <w:rsid w:val="00785DE4"/>
    <w:rsid w:val="007926B0"/>
    <w:rsid w:val="00794BB8"/>
    <w:rsid w:val="00795164"/>
    <w:rsid w:val="00795485"/>
    <w:rsid w:val="007A3E2E"/>
    <w:rsid w:val="007A3ECE"/>
    <w:rsid w:val="007A4108"/>
    <w:rsid w:val="007A5ED6"/>
    <w:rsid w:val="007A7DD6"/>
    <w:rsid w:val="007B716F"/>
    <w:rsid w:val="007C17F7"/>
    <w:rsid w:val="007C1999"/>
    <w:rsid w:val="007C1F03"/>
    <w:rsid w:val="007C3AEF"/>
    <w:rsid w:val="007C6C8F"/>
    <w:rsid w:val="007D092B"/>
    <w:rsid w:val="007D0FA0"/>
    <w:rsid w:val="007D17E7"/>
    <w:rsid w:val="007D21BE"/>
    <w:rsid w:val="007D2222"/>
    <w:rsid w:val="007D2E72"/>
    <w:rsid w:val="007D67B5"/>
    <w:rsid w:val="007E4C6B"/>
    <w:rsid w:val="007E5953"/>
    <w:rsid w:val="007E6979"/>
    <w:rsid w:val="007E69D5"/>
    <w:rsid w:val="007E7795"/>
    <w:rsid w:val="007F082B"/>
    <w:rsid w:val="007F08EA"/>
    <w:rsid w:val="007F12F7"/>
    <w:rsid w:val="007F24A3"/>
    <w:rsid w:val="007F2F18"/>
    <w:rsid w:val="007F44E7"/>
    <w:rsid w:val="007F4CF9"/>
    <w:rsid w:val="007F6CD8"/>
    <w:rsid w:val="007F6ED2"/>
    <w:rsid w:val="007F7EE9"/>
    <w:rsid w:val="0080126C"/>
    <w:rsid w:val="00801F81"/>
    <w:rsid w:val="00802392"/>
    <w:rsid w:val="0080244F"/>
    <w:rsid w:val="00803A6A"/>
    <w:rsid w:val="00805CEC"/>
    <w:rsid w:val="00810A2A"/>
    <w:rsid w:val="00812168"/>
    <w:rsid w:val="00812AC5"/>
    <w:rsid w:val="008134D3"/>
    <w:rsid w:val="0081529E"/>
    <w:rsid w:val="008153B9"/>
    <w:rsid w:val="008174D3"/>
    <w:rsid w:val="00820E28"/>
    <w:rsid w:val="00821469"/>
    <w:rsid w:val="00822249"/>
    <w:rsid w:val="00823383"/>
    <w:rsid w:val="0082409F"/>
    <w:rsid w:val="008265DF"/>
    <w:rsid w:val="008274DC"/>
    <w:rsid w:val="0083412C"/>
    <w:rsid w:val="00834BC7"/>
    <w:rsid w:val="008350D3"/>
    <w:rsid w:val="00835939"/>
    <w:rsid w:val="00837D5C"/>
    <w:rsid w:val="0084094A"/>
    <w:rsid w:val="008421D1"/>
    <w:rsid w:val="008436EB"/>
    <w:rsid w:val="008443E0"/>
    <w:rsid w:val="0084640F"/>
    <w:rsid w:val="0084695B"/>
    <w:rsid w:val="00846E72"/>
    <w:rsid w:val="00847B73"/>
    <w:rsid w:val="008503AA"/>
    <w:rsid w:val="008539AE"/>
    <w:rsid w:val="00854BF0"/>
    <w:rsid w:val="0085690F"/>
    <w:rsid w:val="008618FD"/>
    <w:rsid w:val="00862D84"/>
    <w:rsid w:val="008643B6"/>
    <w:rsid w:val="00865EC2"/>
    <w:rsid w:val="008662DB"/>
    <w:rsid w:val="008703C7"/>
    <w:rsid w:val="00872E95"/>
    <w:rsid w:val="008750EA"/>
    <w:rsid w:val="00875815"/>
    <w:rsid w:val="008762E9"/>
    <w:rsid w:val="00877482"/>
    <w:rsid w:val="00880018"/>
    <w:rsid w:val="00880859"/>
    <w:rsid w:val="008846FB"/>
    <w:rsid w:val="00885DE1"/>
    <w:rsid w:val="0088681C"/>
    <w:rsid w:val="0088732B"/>
    <w:rsid w:val="00887A09"/>
    <w:rsid w:val="00891330"/>
    <w:rsid w:val="0089161E"/>
    <w:rsid w:val="00892A55"/>
    <w:rsid w:val="00893EB9"/>
    <w:rsid w:val="008960CF"/>
    <w:rsid w:val="00896AA6"/>
    <w:rsid w:val="00897307"/>
    <w:rsid w:val="008A0DDF"/>
    <w:rsid w:val="008A1184"/>
    <w:rsid w:val="008A580A"/>
    <w:rsid w:val="008A620F"/>
    <w:rsid w:val="008A6E03"/>
    <w:rsid w:val="008A79E4"/>
    <w:rsid w:val="008B197D"/>
    <w:rsid w:val="008B31CC"/>
    <w:rsid w:val="008B4C8F"/>
    <w:rsid w:val="008B4ED4"/>
    <w:rsid w:val="008C0CD2"/>
    <w:rsid w:val="008C52CD"/>
    <w:rsid w:val="008C5ED7"/>
    <w:rsid w:val="008C71C8"/>
    <w:rsid w:val="008C73E8"/>
    <w:rsid w:val="008D266B"/>
    <w:rsid w:val="008D30DB"/>
    <w:rsid w:val="008D3518"/>
    <w:rsid w:val="008D48C1"/>
    <w:rsid w:val="008D78B6"/>
    <w:rsid w:val="008E3BC8"/>
    <w:rsid w:val="008E3C40"/>
    <w:rsid w:val="008E5928"/>
    <w:rsid w:val="008E5E99"/>
    <w:rsid w:val="008E60AE"/>
    <w:rsid w:val="008E71C8"/>
    <w:rsid w:val="008F301E"/>
    <w:rsid w:val="008F3A70"/>
    <w:rsid w:val="008F5706"/>
    <w:rsid w:val="008F74B3"/>
    <w:rsid w:val="008F75B1"/>
    <w:rsid w:val="00900435"/>
    <w:rsid w:val="0090476F"/>
    <w:rsid w:val="00911119"/>
    <w:rsid w:val="00913624"/>
    <w:rsid w:val="00913655"/>
    <w:rsid w:val="00913893"/>
    <w:rsid w:val="00914556"/>
    <w:rsid w:val="00915470"/>
    <w:rsid w:val="009170B3"/>
    <w:rsid w:val="0091795B"/>
    <w:rsid w:val="00921A4C"/>
    <w:rsid w:val="0092200F"/>
    <w:rsid w:val="00925003"/>
    <w:rsid w:val="00925E2D"/>
    <w:rsid w:val="009266F0"/>
    <w:rsid w:val="009273C7"/>
    <w:rsid w:val="00930C10"/>
    <w:rsid w:val="00931E53"/>
    <w:rsid w:val="00931F7B"/>
    <w:rsid w:val="009344BE"/>
    <w:rsid w:val="00935E03"/>
    <w:rsid w:val="00936324"/>
    <w:rsid w:val="00936D10"/>
    <w:rsid w:val="00936E3A"/>
    <w:rsid w:val="00942ED9"/>
    <w:rsid w:val="00943440"/>
    <w:rsid w:val="00943AA7"/>
    <w:rsid w:val="00947022"/>
    <w:rsid w:val="009477FB"/>
    <w:rsid w:val="00947F95"/>
    <w:rsid w:val="00950B92"/>
    <w:rsid w:val="00951890"/>
    <w:rsid w:val="00952146"/>
    <w:rsid w:val="00952443"/>
    <w:rsid w:val="0095299D"/>
    <w:rsid w:val="009532FE"/>
    <w:rsid w:val="0095617A"/>
    <w:rsid w:val="0095748B"/>
    <w:rsid w:val="00960167"/>
    <w:rsid w:val="00961095"/>
    <w:rsid w:val="00961227"/>
    <w:rsid w:val="00964D14"/>
    <w:rsid w:val="00967DC1"/>
    <w:rsid w:val="009705EE"/>
    <w:rsid w:val="0097142D"/>
    <w:rsid w:val="009738E1"/>
    <w:rsid w:val="00975BB4"/>
    <w:rsid w:val="009766BC"/>
    <w:rsid w:val="00980529"/>
    <w:rsid w:val="00982C11"/>
    <w:rsid w:val="00983279"/>
    <w:rsid w:val="009862BC"/>
    <w:rsid w:val="009919A1"/>
    <w:rsid w:val="00991A80"/>
    <w:rsid w:val="00994737"/>
    <w:rsid w:val="00994ABA"/>
    <w:rsid w:val="00994BEB"/>
    <w:rsid w:val="00995830"/>
    <w:rsid w:val="009961BC"/>
    <w:rsid w:val="009A1280"/>
    <w:rsid w:val="009A1888"/>
    <w:rsid w:val="009A4B37"/>
    <w:rsid w:val="009A4E30"/>
    <w:rsid w:val="009A5D28"/>
    <w:rsid w:val="009A79B7"/>
    <w:rsid w:val="009B0533"/>
    <w:rsid w:val="009B0ADA"/>
    <w:rsid w:val="009B1B9B"/>
    <w:rsid w:val="009B4989"/>
    <w:rsid w:val="009C40A5"/>
    <w:rsid w:val="009C4780"/>
    <w:rsid w:val="009D0245"/>
    <w:rsid w:val="009D04BA"/>
    <w:rsid w:val="009D0FC0"/>
    <w:rsid w:val="009D38CB"/>
    <w:rsid w:val="009D61BF"/>
    <w:rsid w:val="009D6632"/>
    <w:rsid w:val="009D6982"/>
    <w:rsid w:val="009E1B1A"/>
    <w:rsid w:val="009E27C6"/>
    <w:rsid w:val="009E2EF9"/>
    <w:rsid w:val="009E399E"/>
    <w:rsid w:val="009E4210"/>
    <w:rsid w:val="009E4D47"/>
    <w:rsid w:val="009E5D42"/>
    <w:rsid w:val="009E6D4F"/>
    <w:rsid w:val="009F35FA"/>
    <w:rsid w:val="009F428B"/>
    <w:rsid w:val="009F5CD9"/>
    <w:rsid w:val="009F7049"/>
    <w:rsid w:val="009F7A7E"/>
    <w:rsid w:val="009F7E05"/>
    <w:rsid w:val="00A010FD"/>
    <w:rsid w:val="00A04A3D"/>
    <w:rsid w:val="00A064AD"/>
    <w:rsid w:val="00A06C2C"/>
    <w:rsid w:val="00A11785"/>
    <w:rsid w:val="00A17509"/>
    <w:rsid w:val="00A2148E"/>
    <w:rsid w:val="00A21C57"/>
    <w:rsid w:val="00A249EB"/>
    <w:rsid w:val="00A24E21"/>
    <w:rsid w:val="00A24E8D"/>
    <w:rsid w:val="00A257B8"/>
    <w:rsid w:val="00A26432"/>
    <w:rsid w:val="00A276FA"/>
    <w:rsid w:val="00A31622"/>
    <w:rsid w:val="00A32960"/>
    <w:rsid w:val="00A3509B"/>
    <w:rsid w:val="00A35DCA"/>
    <w:rsid w:val="00A367A7"/>
    <w:rsid w:val="00A41701"/>
    <w:rsid w:val="00A42706"/>
    <w:rsid w:val="00A43927"/>
    <w:rsid w:val="00A44443"/>
    <w:rsid w:val="00A44DB1"/>
    <w:rsid w:val="00A46E1D"/>
    <w:rsid w:val="00A546E9"/>
    <w:rsid w:val="00A556A8"/>
    <w:rsid w:val="00A574BD"/>
    <w:rsid w:val="00A61D1C"/>
    <w:rsid w:val="00A62B8D"/>
    <w:rsid w:val="00A67C27"/>
    <w:rsid w:val="00A70088"/>
    <w:rsid w:val="00A72FF5"/>
    <w:rsid w:val="00A74988"/>
    <w:rsid w:val="00A762AC"/>
    <w:rsid w:val="00A82864"/>
    <w:rsid w:val="00A83511"/>
    <w:rsid w:val="00A84F70"/>
    <w:rsid w:val="00A85412"/>
    <w:rsid w:val="00A901E6"/>
    <w:rsid w:val="00A925EC"/>
    <w:rsid w:val="00A94E3F"/>
    <w:rsid w:val="00A950C7"/>
    <w:rsid w:val="00A976D6"/>
    <w:rsid w:val="00AA0BD2"/>
    <w:rsid w:val="00AA10CA"/>
    <w:rsid w:val="00AA324D"/>
    <w:rsid w:val="00AA486E"/>
    <w:rsid w:val="00AA51E0"/>
    <w:rsid w:val="00AA5220"/>
    <w:rsid w:val="00AA6A9F"/>
    <w:rsid w:val="00AB06D3"/>
    <w:rsid w:val="00AB2CD1"/>
    <w:rsid w:val="00AB3BF3"/>
    <w:rsid w:val="00AB4430"/>
    <w:rsid w:val="00AB7C75"/>
    <w:rsid w:val="00AC11DC"/>
    <w:rsid w:val="00AC19D3"/>
    <w:rsid w:val="00AC1BF1"/>
    <w:rsid w:val="00AC2AD9"/>
    <w:rsid w:val="00AC4425"/>
    <w:rsid w:val="00AC553E"/>
    <w:rsid w:val="00AC695C"/>
    <w:rsid w:val="00AD1873"/>
    <w:rsid w:val="00AD1A01"/>
    <w:rsid w:val="00AD2B60"/>
    <w:rsid w:val="00AD2F25"/>
    <w:rsid w:val="00AD34F7"/>
    <w:rsid w:val="00AD48A8"/>
    <w:rsid w:val="00AE0F3C"/>
    <w:rsid w:val="00AE1D71"/>
    <w:rsid w:val="00AE2DF9"/>
    <w:rsid w:val="00AE5F03"/>
    <w:rsid w:val="00AF250A"/>
    <w:rsid w:val="00AF2946"/>
    <w:rsid w:val="00AF3CEA"/>
    <w:rsid w:val="00AF3E2D"/>
    <w:rsid w:val="00AF487C"/>
    <w:rsid w:val="00AF55EC"/>
    <w:rsid w:val="00AF7A97"/>
    <w:rsid w:val="00B002DB"/>
    <w:rsid w:val="00B02B35"/>
    <w:rsid w:val="00B038D7"/>
    <w:rsid w:val="00B04F49"/>
    <w:rsid w:val="00B148E4"/>
    <w:rsid w:val="00B14DE8"/>
    <w:rsid w:val="00B151E1"/>
    <w:rsid w:val="00B15726"/>
    <w:rsid w:val="00B205AA"/>
    <w:rsid w:val="00B2060A"/>
    <w:rsid w:val="00B22F03"/>
    <w:rsid w:val="00B23B27"/>
    <w:rsid w:val="00B27155"/>
    <w:rsid w:val="00B27DD8"/>
    <w:rsid w:val="00B31192"/>
    <w:rsid w:val="00B319A6"/>
    <w:rsid w:val="00B33277"/>
    <w:rsid w:val="00B33C73"/>
    <w:rsid w:val="00B33FF7"/>
    <w:rsid w:val="00B34F61"/>
    <w:rsid w:val="00B3504C"/>
    <w:rsid w:val="00B35746"/>
    <w:rsid w:val="00B3575A"/>
    <w:rsid w:val="00B36394"/>
    <w:rsid w:val="00B37942"/>
    <w:rsid w:val="00B40023"/>
    <w:rsid w:val="00B40B88"/>
    <w:rsid w:val="00B419E1"/>
    <w:rsid w:val="00B46C31"/>
    <w:rsid w:val="00B47450"/>
    <w:rsid w:val="00B47F73"/>
    <w:rsid w:val="00B5048A"/>
    <w:rsid w:val="00B53069"/>
    <w:rsid w:val="00B5413C"/>
    <w:rsid w:val="00B57890"/>
    <w:rsid w:val="00B57F30"/>
    <w:rsid w:val="00B616B1"/>
    <w:rsid w:val="00B61EB4"/>
    <w:rsid w:val="00B6433B"/>
    <w:rsid w:val="00B644E3"/>
    <w:rsid w:val="00B70618"/>
    <w:rsid w:val="00B72848"/>
    <w:rsid w:val="00B72C48"/>
    <w:rsid w:val="00B73036"/>
    <w:rsid w:val="00B7581C"/>
    <w:rsid w:val="00B8000C"/>
    <w:rsid w:val="00B8085D"/>
    <w:rsid w:val="00B825DD"/>
    <w:rsid w:val="00B83920"/>
    <w:rsid w:val="00B84AD8"/>
    <w:rsid w:val="00B84BAF"/>
    <w:rsid w:val="00B85006"/>
    <w:rsid w:val="00B8650E"/>
    <w:rsid w:val="00B926C6"/>
    <w:rsid w:val="00B9411E"/>
    <w:rsid w:val="00B95407"/>
    <w:rsid w:val="00BA0013"/>
    <w:rsid w:val="00BA0432"/>
    <w:rsid w:val="00BA0D7E"/>
    <w:rsid w:val="00BA13D6"/>
    <w:rsid w:val="00BA219F"/>
    <w:rsid w:val="00BA372F"/>
    <w:rsid w:val="00BA5C26"/>
    <w:rsid w:val="00BA6F14"/>
    <w:rsid w:val="00BA7A13"/>
    <w:rsid w:val="00BA7CAD"/>
    <w:rsid w:val="00BB01FC"/>
    <w:rsid w:val="00BB142A"/>
    <w:rsid w:val="00BB1BA4"/>
    <w:rsid w:val="00BB4A44"/>
    <w:rsid w:val="00BB6ED0"/>
    <w:rsid w:val="00BC2D50"/>
    <w:rsid w:val="00BC3000"/>
    <w:rsid w:val="00BC4CF8"/>
    <w:rsid w:val="00BC57B6"/>
    <w:rsid w:val="00BC6023"/>
    <w:rsid w:val="00BD1A76"/>
    <w:rsid w:val="00BD1FD7"/>
    <w:rsid w:val="00BD33AE"/>
    <w:rsid w:val="00BD63B7"/>
    <w:rsid w:val="00BD771E"/>
    <w:rsid w:val="00BD7D27"/>
    <w:rsid w:val="00BE309F"/>
    <w:rsid w:val="00BE3AB1"/>
    <w:rsid w:val="00BE4087"/>
    <w:rsid w:val="00BE531C"/>
    <w:rsid w:val="00BE545C"/>
    <w:rsid w:val="00BE6011"/>
    <w:rsid w:val="00BE7EF8"/>
    <w:rsid w:val="00BF0D00"/>
    <w:rsid w:val="00BF2199"/>
    <w:rsid w:val="00BF25A9"/>
    <w:rsid w:val="00BF5156"/>
    <w:rsid w:val="00BF6A2C"/>
    <w:rsid w:val="00C00C54"/>
    <w:rsid w:val="00C03C29"/>
    <w:rsid w:val="00C048E2"/>
    <w:rsid w:val="00C05363"/>
    <w:rsid w:val="00C06650"/>
    <w:rsid w:val="00C06A9E"/>
    <w:rsid w:val="00C126C2"/>
    <w:rsid w:val="00C1316B"/>
    <w:rsid w:val="00C13931"/>
    <w:rsid w:val="00C152A6"/>
    <w:rsid w:val="00C1597B"/>
    <w:rsid w:val="00C1643E"/>
    <w:rsid w:val="00C16CAA"/>
    <w:rsid w:val="00C17139"/>
    <w:rsid w:val="00C2054B"/>
    <w:rsid w:val="00C206C9"/>
    <w:rsid w:val="00C20E62"/>
    <w:rsid w:val="00C2107F"/>
    <w:rsid w:val="00C24C23"/>
    <w:rsid w:val="00C25BCD"/>
    <w:rsid w:val="00C27F93"/>
    <w:rsid w:val="00C31902"/>
    <w:rsid w:val="00C35C6B"/>
    <w:rsid w:val="00C44C1F"/>
    <w:rsid w:val="00C46946"/>
    <w:rsid w:val="00C50C66"/>
    <w:rsid w:val="00C51787"/>
    <w:rsid w:val="00C56ED1"/>
    <w:rsid w:val="00C6128F"/>
    <w:rsid w:val="00C61DD9"/>
    <w:rsid w:val="00C63E0F"/>
    <w:rsid w:val="00C64260"/>
    <w:rsid w:val="00C646AE"/>
    <w:rsid w:val="00C66F12"/>
    <w:rsid w:val="00C7101C"/>
    <w:rsid w:val="00C71E01"/>
    <w:rsid w:val="00C72A0B"/>
    <w:rsid w:val="00C73804"/>
    <w:rsid w:val="00C73C46"/>
    <w:rsid w:val="00C74D40"/>
    <w:rsid w:val="00C76CB0"/>
    <w:rsid w:val="00C77572"/>
    <w:rsid w:val="00C80C5F"/>
    <w:rsid w:val="00C80FC4"/>
    <w:rsid w:val="00C81481"/>
    <w:rsid w:val="00C83877"/>
    <w:rsid w:val="00C838F9"/>
    <w:rsid w:val="00C8417F"/>
    <w:rsid w:val="00C85475"/>
    <w:rsid w:val="00C85E68"/>
    <w:rsid w:val="00C86876"/>
    <w:rsid w:val="00C86BC6"/>
    <w:rsid w:val="00C92478"/>
    <w:rsid w:val="00C92EAC"/>
    <w:rsid w:val="00C955FA"/>
    <w:rsid w:val="00C9719D"/>
    <w:rsid w:val="00CA1768"/>
    <w:rsid w:val="00CA2144"/>
    <w:rsid w:val="00CA6035"/>
    <w:rsid w:val="00CA7C77"/>
    <w:rsid w:val="00CB0354"/>
    <w:rsid w:val="00CB1205"/>
    <w:rsid w:val="00CB21B3"/>
    <w:rsid w:val="00CB4E71"/>
    <w:rsid w:val="00CB52D8"/>
    <w:rsid w:val="00CB6182"/>
    <w:rsid w:val="00CB68DC"/>
    <w:rsid w:val="00CB6C89"/>
    <w:rsid w:val="00CB6E2B"/>
    <w:rsid w:val="00CC07C3"/>
    <w:rsid w:val="00CC325A"/>
    <w:rsid w:val="00CC4148"/>
    <w:rsid w:val="00CC4614"/>
    <w:rsid w:val="00CC5135"/>
    <w:rsid w:val="00CC60C9"/>
    <w:rsid w:val="00CD09BD"/>
    <w:rsid w:val="00CD0B97"/>
    <w:rsid w:val="00CD1A2E"/>
    <w:rsid w:val="00CD3B35"/>
    <w:rsid w:val="00CD4C22"/>
    <w:rsid w:val="00CD5932"/>
    <w:rsid w:val="00CE13E2"/>
    <w:rsid w:val="00CE1D2D"/>
    <w:rsid w:val="00CE4F00"/>
    <w:rsid w:val="00CE5B19"/>
    <w:rsid w:val="00CF0F16"/>
    <w:rsid w:val="00CF17E1"/>
    <w:rsid w:val="00CF28E7"/>
    <w:rsid w:val="00CF3E15"/>
    <w:rsid w:val="00CF5147"/>
    <w:rsid w:val="00CF56FC"/>
    <w:rsid w:val="00CF5D74"/>
    <w:rsid w:val="00CF7D82"/>
    <w:rsid w:val="00D00D86"/>
    <w:rsid w:val="00D00E84"/>
    <w:rsid w:val="00D0395C"/>
    <w:rsid w:val="00D05569"/>
    <w:rsid w:val="00D05F11"/>
    <w:rsid w:val="00D06983"/>
    <w:rsid w:val="00D06E39"/>
    <w:rsid w:val="00D07C98"/>
    <w:rsid w:val="00D07ECD"/>
    <w:rsid w:val="00D1065D"/>
    <w:rsid w:val="00D12645"/>
    <w:rsid w:val="00D15589"/>
    <w:rsid w:val="00D1619B"/>
    <w:rsid w:val="00D1635B"/>
    <w:rsid w:val="00D167EF"/>
    <w:rsid w:val="00D1737D"/>
    <w:rsid w:val="00D20818"/>
    <w:rsid w:val="00D20A06"/>
    <w:rsid w:val="00D21A81"/>
    <w:rsid w:val="00D23D38"/>
    <w:rsid w:val="00D31A5C"/>
    <w:rsid w:val="00D31A7C"/>
    <w:rsid w:val="00D3353D"/>
    <w:rsid w:val="00D3419D"/>
    <w:rsid w:val="00D35625"/>
    <w:rsid w:val="00D364BA"/>
    <w:rsid w:val="00D36C3B"/>
    <w:rsid w:val="00D36F99"/>
    <w:rsid w:val="00D375B8"/>
    <w:rsid w:val="00D42F50"/>
    <w:rsid w:val="00D43DA2"/>
    <w:rsid w:val="00D4550E"/>
    <w:rsid w:val="00D47276"/>
    <w:rsid w:val="00D47B08"/>
    <w:rsid w:val="00D47FE3"/>
    <w:rsid w:val="00D52235"/>
    <w:rsid w:val="00D526CF"/>
    <w:rsid w:val="00D52AAA"/>
    <w:rsid w:val="00D533B1"/>
    <w:rsid w:val="00D547E3"/>
    <w:rsid w:val="00D548A4"/>
    <w:rsid w:val="00D5589F"/>
    <w:rsid w:val="00D560BF"/>
    <w:rsid w:val="00D560E7"/>
    <w:rsid w:val="00D60A6B"/>
    <w:rsid w:val="00D61839"/>
    <w:rsid w:val="00D62204"/>
    <w:rsid w:val="00D713E0"/>
    <w:rsid w:val="00D71DEF"/>
    <w:rsid w:val="00D72153"/>
    <w:rsid w:val="00D721FF"/>
    <w:rsid w:val="00D73882"/>
    <w:rsid w:val="00D73DD1"/>
    <w:rsid w:val="00D74084"/>
    <w:rsid w:val="00D76F5C"/>
    <w:rsid w:val="00D773E6"/>
    <w:rsid w:val="00D808C8"/>
    <w:rsid w:val="00D82ADA"/>
    <w:rsid w:val="00D84B9F"/>
    <w:rsid w:val="00D8518C"/>
    <w:rsid w:val="00D85725"/>
    <w:rsid w:val="00D92C9B"/>
    <w:rsid w:val="00D93761"/>
    <w:rsid w:val="00D9412B"/>
    <w:rsid w:val="00D94EE5"/>
    <w:rsid w:val="00DA005A"/>
    <w:rsid w:val="00DA3A18"/>
    <w:rsid w:val="00DA3D51"/>
    <w:rsid w:val="00DA4811"/>
    <w:rsid w:val="00DA6146"/>
    <w:rsid w:val="00DB13A4"/>
    <w:rsid w:val="00DB22A1"/>
    <w:rsid w:val="00DB4FCD"/>
    <w:rsid w:val="00DC2545"/>
    <w:rsid w:val="00DC25B8"/>
    <w:rsid w:val="00DC2B39"/>
    <w:rsid w:val="00DC2F27"/>
    <w:rsid w:val="00DC44CA"/>
    <w:rsid w:val="00DC4662"/>
    <w:rsid w:val="00DC4B9B"/>
    <w:rsid w:val="00DC5463"/>
    <w:rsid w:val="00DC5FA1"/>
    <w:rsid w:val="00DC67CF"/>
    <w:rsid w:val="00DC7541"/>
    <w:rsid w:val="00DC7977"/>
    <w:rsid w:val="00DD02D9"/>
    <w:rsid w:val="00DD0622"/>
    <w:rsid w:val="00DD0B47"/>
    <w:rsid w:val="00DD653F"/>
    <w:rsid w:val="00DE2A67"/>
    <w:rsid w:val="00DE4743"/>
    <w:rsid w:val="00DE56AC"/>
    <w:rsid w:val="00DE5B08"/>
    <w:rsid w:val="00DE74DF"/>
    <w:rsid w:val="00DF0FBA"/>
    <w:rsid w:val="00DF1F66"/>
    <w:rsid w:val="00DF294E"/>
    <w:rsid w:val="00DF2D24"/>
    <w:rsid w:val="00DF36AE"/>
    <w:rsid w:val="00DF3F4A"/>
    <w:rsid w:val="00DF4A00"/>
    <w:rsid w:val="00DF56C6"/>
    <w:rsid w:val="00DF6A4A"/>
    <w:rsid w:val="00E02A74"/>
    <w:rsid w:val="00E031AE"/>
    <w:rsid w:val="00E032E0"/>
    <w:rsid w:val="00E065AD"/>
    <w:rsid w:val="00E136D8"/>
    <w:rsid w:val="00E140A3"/>
    <w:rsid w:val="00E146C3"/>
    <w:rsid w:val="00E14B81"/>
    <w:rsid w:val="00E20B98"/>
    <w:rsid w:val="00E2143A"/>
    <w:rsid w:val="00E22B8D"/>
    <w:rsid w:val="00E2389D"/>
    <w:rsid w:val="00E244A2"/>
    <w:rsid w:val="00E25CE2"/>
    <w:rsid w:val="00E27305"/>
    <w:rsid w:val="00E2749B"/>
    <w:rsid w:val="00E307F1"/>
    <w:rsid w:val="00E324C0"/>
    <w:rsid w:val="00E32ED7"/>
    <w:rsid w:val="00E377AB"/>
    <w:rsid w:val="00E4063B"/>
    <w:rsid w:val="00E42823"/>
    <w:rsid w:val="00E42FD7"/>
    <w:rsid w:val="00E43865"/>
    <w:rsid w:val="00E445A5"/>
    <w:rsid w:val="00E44C88"/>
    <w:rsid w:val="00E472F6"/>
    <w:rsid w:val="00E52FBD"/>
    <w:rsid w:val="00E54184"/>
    <w:rsid w:val="00E570B1"/>
    <w:rsid w:val="00E57B6D"/>
    <w:rsid w:val="00E60895"/>
    <w:rsid w:val="00E60DDE"/>
    <w:rsid w:val="00E616A6"/>
    <w:rsid w:val="00E626C6"/>
    <w:rsid w:val="00E63B00"/>
    <w:rsid w:val="00E6488E"/>
    <w:rsid w:val="00E64AB2"/>
    <w:rsid w:val="00E657EA"/>
    <w:rsid w:val="00E66F29"/>
    <w:rsid w:val="00E6765E"/>
    <w:rsid w:val="00E708D6"/>
    <w:rsid w:val="00E72CF8"/>
    <w:rsid w:val="00E816C9"/>
    <w:rsid w:val="00E818CF"/>
    <w:rsid w:val="00E81EF0"/>
    <w:rsid w:val="00E84FDA"/>
    <w:rsid w:val="00E855AE"/>
    <w:rsid w:val="00E867F4"/>
    <w:rsid w:val="00E8775A"/>
    <w:rsid w:val="00E91AB8"/>
    <w:rsid w:val="00E94937"/>
    <w:rsid w:val="00E94F9D"/>
    <w:rsid w:val="00EA240F"/>
    <w:rsid w:val="00EA7772"/>
    <w:rsid w:val="00EB0064"/>
    <w:rsid w:val="00EB0507"/>
    <w:rsid w:val="00EB0ACE"/>
    <w:rsid w:val="00EB4DE2"/>
    <w:rsid w:val="00EC0F5C"/>
    <w:rsid w:val="00EC2968"/>
    <w:rsid w:val="00EC32DD"/>
    <w:rsid w:val="00EC3943"/>
    <w:rsid w:val="00EC453F"/>
    <w:rsid w:val="00EC7B49"/>
    <w:rsid w:val="00ED0C99"/>
    <w:rsid w:val="00ED0EBD"/>
    <w:rsid w:val="00ED2015"/>
    <w:rsid w:val="00ED50A3"/>
    <w:rsid w:val="00ED6F2F"/>
    <w:rsid w:val="00EE05F2"/>
    <w:rsid w:val="00EE1370"/>
    <w:rsid w:val="00EE179A"/>
    <w:rsid w:val="00EE3F15"/>
    <w:rsid w:val="00EE5147"/>
    <w:rsid w:val="00EE5753"/>
    <w:rsid w:val="00EE5B88"/>
    <w:rsid w:val="00EE66E5"/>
    <w:rsid w:val="00EE7DB4"/>
    <w:rsid w:val="00EF16AF"/>
    <w:rsid w:val="00EF1ABF"/>
    <w:rsid w:val="00EF222E"/>
    <w:rsid w:val="00EF31DA"/>
    <w:rsid w:val="00EF39CA"/>
    <w:rsid w:val="00EF3E57"/>
    <w:rsid w:val="00EF3F50"/>
    <w:rsid w:val="00EF439A"/>
    <w:rsid w:val="00EF6F86"/>
    <w:rsid w:val="00EF7E30"/>
    <w:rsid w:val="00EF7E3E"/>
    <w:rsid w:val="00F00F08"/>
    <w:rsid w:val="00F03F00"/>
    <w:rsid w:val="00F0643B"/>
    <w:rsid w:val="00F10C05"/>
    <w:rsid w:val="00F11232"/>
    <w:rsid w:val="00F1453C"/>
    <w:rsid w:val="00F14D53"/>
    <w:rsid w:val="00F14FC5"/>
    <w:rsid w:val="00F154F9"/>
    <w:rsid w:val="00F17149"/>
    <w:rsid w:val="00F21488"/>
    <w:rsid w:val="00F226AB"/>
    <w:rsid w:val="00F2396A"/>
    <w:rsid w:val="00F23E86"/>
    <w:rsid w:val="00F249BD"/>
    <w:rsid w:val="00F25CD1"/>
    <w:rsid w:val="00F304A1"/>
    <w:rsid w:val="00F30D45"/>
    <w:rsid w:val="00F3121F"/>
    <w:rsid w:val="00F31E8A"/>
    <w:rsid w:val="00F34FB8"/>
    <w:rsid w:val="00F36BB2"/>
    <w:rsid w:val="00F36C0A"/>
    <w:rsid w:val="00F40051"/>
    <w:rsid w:val="00F422F1"/>
    <w:rsid w:val="00F42930"/>
    <w:rsid w:val="00F447D1"/>
    <w:rsid w:val="00F44958"/>
    <w:rsid w:val="00F45149"/>
    <w:rsid w:val="00F4557F"/>
    <w:rsid w:val="00F45816"/>
    <w:rsid w:val="00F471D9"/>
    <w:rsid w:val="00F532F8"/>
    <w:rsid w:val="00F53D14"/>
    <w:rsid w:val="00F57309"/>
    <w:rsid w:val="00F607CA"/>
    <w:rsid w:val="00F61C38"/>
    <w:rsid w:val="00F61D6B"/>
    <w:rsid w:val="00F64381"/>
    <w:rsid w:val="00F65976"/>
    <w:rsid w:val="00F6657B"/>
    <w:rsid w:val="00F667CE"/>
    <w:rsid w:val="00F678A5"/>
    <w:rsid w:val="00F71BCA"/>
    <w:rsid w:val="00F72828"/>
    <w:rsid w:val="00F72C92"/>
    <w:rsid w:val="00F72CFB"/>
    <w:rsid w:val="00F806DC"/>
    <w:rsid w:val="00F8124B"/>
    <w:rsid w:val="00F81548"/>
    <w:rsid w:val="00F86A9D"/>
    <w:rsid w:val="00F872E8"/>
    <w:rsid w:val="00F87927"/>
    <w:rsid w:val="00F9048E"/>
    <w:rsid w:val="00F9177A"/>
    <w:rsid w:val="00F93A37"/>
    <w:rsid w:val="00F94F17"/>
    <w:rsid w:val="00F97B4F"/>
    <w:rsid w:val="00FA3890"/>
    <w:rsid w:val="00FA3A81"/>
    <w:rsid w:val="00FA3EBC"/>
    <w:rsid w:val="00FA62A7"/>
    <w:rsid w:val="00FA64C0"/>
    <w:rsid w:val="00FA658A"/>
    <w:rsid w:val="00FA77B4"/>
    <w:rsid w:val="00FB009C"/>
    <w:rsid w:val="00FB031A"/>
    <w:rsid w:val="00FB21D6"/>
    <w:rsid w:val="00FB2738"/>
    <w:rsid w:val="00FB3107"/>
    <w:rsid w:val="00FB580F"/>
    <w:rsid w:val="00FC0C1A"/>
    <w:rsid w:val="00FC1139"/>
    <w:rsid w:val="00FC5F1E"/>
    <w:rsid w:val="00FD21F4"/>
    <w:rsid w:val="00FD31F1"/>
    <w:rsid w:val="00FD360E"/>
    <w:rsid w:val="00FD5B5B"/>
    <w:rsid w:val="00FD67D7"/>
    <w:rsid w:val="00FD7CCE"/>
    <w:rsid w:val="00FE0A3A"/>
    <w:rsid w:val="00FE1A7B"/>
    <w:rsid w:val="00FE2226"/>
    <w:rsid w:val="00FE3210"/>
    <w:rsid w:val="00FE35E6"/>
    <w:rsid w:val="00FF240A"/>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571BB-5E4D-4594-997F-7D4E3891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1E19"/>
    <w:pPr>
      <w:spacing w:after="0" w:line="240" w:lineRule="auto"/>
    </w:pPr>
    <w:rPr>
      <w:rFonts w:ascii="Times New Roman" w:eastAsia="Times New Roman" w:hAnsi="Times New Roman" w:cs="Times New Roman"/>
      <w:lang w:val="lt-LT" w:eastAsia="lt-LT"/>
    </w:rPr>
  </w:style>
  <w:style w:type="paragraph" w:styleId="Antrat1">
    <w:name w:val="heading 1"/>
    <w:basedOn w:val="prastasis"/>
    <w:next w:val="prastasis"/>
    <w:link w:val="Antrat1Diagrama"/>
    <w:autoRedefine/>
    <w:qFormat/>
    <w:rsid w:val="00521E19"/>
    <w:pPr>
      <w:keepNext/>
      <w:outlineLvl w:val="0"/>
    </w:pPr>
  </w:style>
  <w:style w:type="paragraph" w:styleId="Antrat2">
    <w:name w:val="heading 2"/>
    <w:basedOn w:val="prastasis"/>
    <w:next w:val="prastasis"/>
    <w:link w:val="Antrat2Diagrama"/>
    <w:autoRedefine/>
    <w:qFormat/>
    <w:rsid w:val="00521E19"/>
    <w:pPr>
      <w:keepNext/>
      <w:ind w:left="540" w:hanging="540"/>
      <w:outlineLvl w:val="1"/>
    </w:pPr>
    <w:rPr>
      <w:b/>
      <w:bCs/>
    </w:rPr>
  </w:style>
  <w:style w:type="paragraph" w:styleId="Antrat3">
    <w:name w:val="heading 3"/>
    <w:basedOn w:val="prastasis"/>
    <w:next w:val="prastasis"/>
    <w:link w:val="Antrat3Diagrama"/>
    <w:autoRedefine/>
    <w:qFormat/>
    <w:rsid w:val="00521E19"/>
    <w:pPr>
      <w:keepNext/>
      <w:tabs>
        <w:tab w:val="left" w:pos="567"/>
        <w:tab w:val="left" w:pos="4536"/>
      </w:tabs>
      <w:outlineLvl w:val="2"/>
    </w:pPr>
    <w:rPr>
      <w:b/>
      <w:bCs/>
      <w:lang w:val="es-E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1E19"/>
    <w:rPr>
      <w:rFonts w:ascii="Times New Roman" w:eastAsia="Times New Roman" w:hAnsi="Times New Roman" w:cs="Times New Roman"/>
      <w:lang w:val="lt-LT" w:eastAsia="lt-LT"/>
    </w:rPr>
  </w:style>
  <w:style w:type="character" w:customStyle="1" w:styleId="Antrat2Diagrama">
    <w:name w:val="Antraštė 2 Diagrama"/>
    <w:basedOn w:val="Numatytasispastraiposriftas"/>
    <w:link w:val="Antrat2"/>
    <w:rsid w:val="00521E19"/>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521E19"/>
    <w:rPr>
      <w:rFonts w:ascii="Times New Roman" w:eastAsia="Times New Roman" w:hAnsi="Times New Roman" w:cs="Times New Roman"/>
      <w:b/>
      <w:bCs/>
      <w:lang w:val="es-ES" w:eastAsia="lt-LT"/>
    </w:rPr>
  </w:style>
  <w:style w:type="character" w:styleId="Hipersaitas">
    <w:name w:val="Hyperlink"/>
    <w:rsid w:val="00521E19"/>
    <w:rPr>
      <w:color w:val="0000FF"/>
      <w:u w:val="single"/>
    </w:rPr>
  </w:style>
  <w:style w:type="character" w:styleId="Perirtashipersaitas">
    <w:name w:val="FollowedHyperlink"/>
    <w:uiPriority w:val="99"/>
    <w:semiHidden/>
    <w:rsid w:val="00521E19"/>
    <w:rPr>
      <w:color w:val="800080"/>
      <w:u w:val="single"/>
    </w:rPr>
  </w:style>
  <w:style w:type="paragraph" w:styleId="Porat">
    <w:name w:val="footer"/>
    <w:basedOn w:val="prastasis"/>
    <w:link w:val="PoratDiagrama"/>
    <w:rsid w:val="00521E19"/>
    <w:pPr>
      <w:tabs>
        <w:tab w:val="center" w:pos="4986"/>
        <w:tab w:val="right" w:pos="9972"/>
      </w:tabs>
    </w:pPr>
  </w:style>
  <w:style w:type="character" w:customStyle="1" w:styleId="PoratDiagrama">
    <w:name w:val="Poraštė Diagrama"/>
    <w:basedOn w:val="Numatytasispastraiposriftas"/>
    <w:link w:val="Porat"/>
    <w:rsid w:val="00521E19"/>
    <w:rPr>
      <w:rFonts w:ascii="Times New Roman" w:eastAsia="Times New Roman" w:hAnsi="Times New Roman" w:cs="Times New Roman"/>
      <w:lang w:val="lt-LT" w:eastAsia="lt-LT"/>
    </w:rPr>
  </w:style>
  <w:style w:type="paragraph" w:styleId="Pavadinimas">
    <w:name w:val="Title"/>
    <w:basedOn w:val="prastasis"/>
    <w:link w:val="PavadinimasDiagrama"/>
    <w:autoRedefine/>
    <w:qFormat/>
    <w:rsid w:val="00521E19"/>
    <w:pPr>
      <w:jc w:val="center"/>
      <w:outlineLvl w:val="0"/>
    </w:pPr>
    <w:rPr>
      <w:b/>
      <w:bCs/>
      <w:kern w:val="28"/>
    </w:rPr>
  </w:style>
  <w:style w:type="character" w:customStyle="1" w:styleId="PavadinimasDiagrama">
    <w:name w:val="Pavadinimas Diagrama"/>
    <w:basedOn w:val="Numatytasispastraiposriftas"/>
    <w:link w:val="Pavadinimas"/>
    <w:rsid w:val="00521E19"/>
    <w:rPr>
      <w:rFonts w:ascii="Times New Roman" w:eastAsia="Times New Roman" w:hAnsi="Times New Roman" w:cs="Times New Roman"/>
      <w:b/>
      <w:bCs/>
      <w:kern w:val="28"/>
      <w:lang w:val="lt-LT" w:eastAsia="lt-LT"/>
    </w:rPr>
  </w:style>
  <w:style w:type="paragraph" w:styleId="Pagrindinistekstas">
    <w:name w:val="Body Text"/>
    <w:basedOn w:val="prastasis"/>
    <w:link w:val="PagrindinistekstasDiagrama"/>
    <w:rsid w:val="00521E19"/>
    <w:pPr>
      <w:spacing w:after="120"/>
    </w:pPr>
  </w:style>
  <w:style w:type="character" w:customStyle="1" w:styleId="PagrindinistekstasDiagrama">
    <w:name w:val="Pagrindinis tekstas Diagrama"/>
    <w:basedOn w:val="Numatytasispastraiposriftas"/>
    <w:link w:val="Pagrindinistekstas"/>
    <w:rsid w:val="00521E19"/>
    <w:rPr>
      <w:rFonts w:ascii="Times New Roman" w:eastAsia="Times New Roman" w:hAnsi="Times New Roman" w:cs="Times New Roman"/>
      <w:lang w:val="lt-LT" w:eastAsia="lt-LT"/>
    </w:rPr>
  </w:style>
  <w:style w:type="paragraph" w:styleId="Pagrindiniotekstotrauka">
    <w:name w:val="Body Text Indent"/>
    <w:basedOn w:val="prastasis"/>
    <w:link w:val="PagrindiniotekstotraukaDiagrama"/>
    <w:rsid w:val="00521E19"/>
    <w:pPr>
      <w:spacing w:after="120"/>
      <w:ind w:left="283"/>
    </w:pPr>
  </w:style>
  <w:style w:type="character" w:customStyle="1" w:styleId="PagrindiniotekstotraukaDiagrama">
    <w:name w:val="Pagrindinio teksto įtrauka Diagrama"/>
    <w:basedOn w:val="Numatytasispastraiposriftas"/>
    <w:link w:val="Pagrindiniotekstotrauka"/>
    <w:rsid w:val="00521E19"/>
    <w:rPr>
      <w:rFonts w:ascii="Times New Roman" w:eastAsia="Times New Roman" w:hAnsi="Times New Roman" w:cs="Times New Roman"/>
      <w:lang w:val="lt-LT" w:eastAsia="lt-LT"/>
    </w:rPr>
  </w:style>
  <w:style w:type="paragraph" w:styleId="Pagrindinistekstas2">
    <w:name w:val="Body Text 2"/>
    <w:basedOn w:val="prastasis"/>
    <w:link w:val="Pagrindinistekstas2Diagrama"/>
    <w:rsid w:val="00521E19"/>
    <w:pPr>
      <w:spacing w:after="120" w:line="480" w:lineRule="auto"/>
    </w:pPr>
  </w:style>
  <w:style w:type="character" w:customStyle="1" w:styleId="Pagrindinistekstas2Diagrama">
    <w:name w:val="Pagrindinis tekstas 2 Diagrama"/>
    <w:basedOn w:val="Numatytasispastraiposriftas"/>
    <w:link w:val="Pagrindinistekstas2"/>
    <w:rsid w:val="00521E19"/>
    <w:rPr>
      <w:rFonts w:ascii="Times New Roman" w:eastAsia="Times New Roman" w:hAnsi="Times New Roman" w:cs="Times New Roman"/>
      <w:lang w:val="lt-LT" w:eastAsia="lt-LT"/>
    </w:rPr>
  </w:style>
  <w:style w:type="paragraph" w:customStyle="1" w:styleId="CM20">
    <w:name w:val="CM20"/>
    <w:basedOn w:val="prastasis"/>
    <w:next w:val="prastasis"/>
    <w:rsid w:val="00521E19"/>
    <w:pPr>
      <w:widowControl w:val="0"/>
      <w:autoSpaceDE w:val="0"/>
      <w:autoSpaceDN w:val="0"/>
      <w:adjustRightInd w:val="0"/>
      <w:spacing w:after="493"/>
    </w:pPr>
    <w:rPr>
      <w:sz w:val="24"/>
      <w:szCs w:val="24"/>
      <w:lang w:val="en-US" w:eastAsia="en-US"/>
    </w:rPr>
  </w:style>
  <w:style w:type="paragraph" w:customStyle="1" w:styleId="Default">
    <w:name w:val="Default"/>
    <w:rsid w:val="00521E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521E19"/>
    <w:rPr>
      <w:color w:val="auto"/>
    </w:rPr>
  </w:style>
  <w:style w:type="character" w:customStyle="1" w:styleId="BTEMEASMCAChar">
    <w:name w:val="BT EMEA_SMCA Char"/>
    <w:link w:val="BTEMEASMCA"/>
    <w:locked/>
    <w:rsid w:val="00521E19"/>
    <w:rPr>
      <w:rFonts w:ascii="Times New Roman" w:eastAsia="Times New Roman" w:hAnsi="Times New Roman"/>
      <w:noProof/>
      <w:lang w:val="lt-LT"/>
    </w:rPr>
  </w:style>
  <w:style w:type="paragraph" w:customStyle="1" w:styleId="BTEMEASMCA">
    <w:name w:val="BT EMEA_SMCA"/>
    <w:basedOn w:val="prastasis"/>
    <w:link w:val="BTEMEASMCAChar"/>
    <w:autoRedefine/>
    <w:rsid w:val="00521E19"/>
    <w:pPr>
      <w:tabs>
        <w:tab w:val="left" w:pos="567"/>
      </w:tabs>
    </w:pPr>
    <w:rPr>
      <w:rFonts w:cstheme="minorBidi"/>
      <w:noProof/>
      <w:lang w:eastAsia="en-US"/>
    </w:rPr>
  </w:style>
  <w:style w:type="character" w:customStyle="1" w:styleId="TTEMEASMCAChar">
    <w:name w:val="TT EMEA_SMCA Char"/>
    <w:link w:val="TTEMEASMCA"/>
    <w:locked/>
    <w:rsid w:val="00521E19"/>
    <w:rPr>
      <w:rFonts w:ascii="Times New Roman" w:hAnsi="Times New Roman" w:cs="Times New Roman"/>
      <w:b/>
      <w:bCs/>
      <w:caps/>
    </w:rPr>
  </w:style>
  <w:style w:type="paragraph" w:customStyle="1" w:styleId="TTEMEASMCA">
    <w:name w:val="TT EMEA_SMCA"/>
    <w:basedOn w:val="Antrat1"/>
    <w:link w:val="TTEMEASMCAChar"/>
    <w:autoRedefine/>
    <w:rsid w:val="00521E19"/>
    <w:pPr>
      <w:keepNext w:val="0"/>
      <w:tabs>
        <w:tab w:val="left" w:pos="567"/>
      </w:tabs>
      <w:jc w:val="center"/>
    </w:pPr>
    <w:rPr>
      <w:rFonts w:eastAsiaTheme="minorHAnsi"/>
      <w:b/>
      <w:bCs/>
      <w:caps/>
      <w:lang w:val="en-US" w:eastAsia="en-US"/>
    </w:rPr>
  </w:style>
  <w:style w:type="paragraph" w:customStyle="1" w:styleId="BT-EMEASMCA">
    <w:name w:val="BT- EMEA_SMCA"/>
    <w:basedOn w:val="BTEMEASMCA"/>
    <w:autoRedefine/>
    <w:rsid w:val="00521E19"/>
    <w:pPr>
      <w:numPr>
        <w:ilvl w:val="2"/>
        <w:numId w:val="1"/>
      </w:numPr>
      <w:tabs>
        <w:tab w:val="clear" w:pos="2160"/>
        <w:tab w:val="num" w:pos="360"/>
        <w:tab w:val="num" w:pos="567"/>
      </w:tabs>
      <w:ind w:left="567" w:hanging="567"/>
    </w:pPr>
  </w:style>
  <w:style w:type="paragraph" w:customStyle="1" w:styleId="BTbEMEASMCA">
    <w:name w:val="BT(b) EMEA_SMCA"/>
    <w:basedOn w:val="BTEMEASMCA"/>
    <w:autoRedefine/>
    <w:rsid w:val="00875815"/>
    <w:rPr>
      <w:b/>
      <w:bCs/>
    </w:rPr>
  </w:style>
  <w:style w:type="paragraph" w:customStyle="1" w:styleId="PI-1EMEASMCA">
    <w:name w:val="PI-1 EMEA_SMCA"/>
    <w:basedOn w:val="Antrat2"/>
    <w:autoRedefine/>
    <w:rsid w:val="00521E19"/>
    <w:pPr>
      <w:tabs>
        <w:tab w:val="left" w:pos="567"/>
      </w:tabs>
      <w:ind w:left="567" w:hanging="567"/>
    </w:pPr>
    <w:rPr>
      <w:lang w:eastAsia="en-US"/>
    </w:rPr>
  </w:style>
  <w:style w:type="paragraph" w:customStyle="1" w:styleId="PI-3EMEASMCA">
    <w:name w:val="PI-3 EMEA_SMCA"/>
    <w:basedOn w:val="prastasis"/>
    <w:autoRedefine/>
    <w:rsid w:val="00521E19"/>
    <w:pPr>
      <w:spacing w:line="220" w:lineRule="exact"/>
    </w:pPr>
    <w:rPr>
      <w:b/>
      <w:bCs/>
      <w:lang w:eastAsia="en-US"/>
    </w:rPr>
  </w:style>
  <w:style w:type="character" w:customStyle="1" w:styleId="PI-1labEMEASMCAChar">
    <w:name w:val="PI-1_lab EMEA_SMCA Char"/>
    <w:link w:val="PI-1labEMEASMCA"/>
    <w:locked/>
    <w:rsid w:val="00521E19"/>
    <w:rPr>
      <w:rFonts w:ascii="Times New Roman" w:hAnsi="Times New Roman" w:cs="Times New Roman"/>
      <w:b/>
      <w:bCs/>
      <w:noProof/>
      <w:lang w:val="lt-LT"/>
    </w:rPr>
  </w:style>
  <w:style w:type="paragraph" w:customStyle="1" w:styleId="PI-1labEMEASMCA">
    <w:name w:val="PI-1_lab EMEA_SMCA"/>
    <w:basedOn w:val="prastasis"/>
    <w:link w:val="PI-1labEMEASMCAChar"/>
    <w:autoRedefine/>
    <w:rsid w:val="00521E19"/>
    <w:pPr>
      <w:pBdr>
        <w:top w:val="single" w:sz="4" w:space="1" w:color="auto"/>
        <w:left w:val="single" w:sz="4" w:space="4" w:color="auto"/>
        <w:bottom w:val="single" w:sz="4" w:space="1" w:color="auto"/>
        <w:right w:val="single" w:sz="4" w:space="4" w:color="auto"/>
      </w:pBdr>
      <w:tabs>
        <w:tab w:val="left" w:pos="540"/>
      </w:tabs>
    </w:pPr>
    <w:rPr>
      <w:rFonts w:eastAsiaTheme="minorHAnsi"/>
      <w:b/>
      <w:bCs/>
      <w:noProof/>
      <w:lang w:eastAsia="en-US"/>
    </w:rPr>
  </w:style>
  <w:style w:type="paragraph" w:styleId="Debesliotekstas">
    <w:name w:val="Balloon Text"/>
    <w:basedOn w:val="prastasis"/>
    <w:link w:val="DebesliotekstasDiagrama"/>
    <w:uiPriority w:val="99"/>
    <w:semiHidden/>
    <w:rsid w:val="00521E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E19"/>
    <w:rPr>
      <w:rFonts w:ascii="Tahoma" w:eastAsia="Times New Roman" w:hAnsi="Tahoma" w:cs="Tahoma"/>
      <w:sz w:val="16"/>
      <w:szCs w:val="16"/>
      <w:lang w:val="lt-LT" w:eastAsia="lt-LT"/>
    </w:rPr>
  </w:style>
  <w:style w:type="paragraph" w:styleId="Sraopastraipa">
    <w:name w:val="List Paragraph"/>
    <w:basedOn w:val="prastasis"/>
    <w:uiPriority w:val="99"/>
    <w:qFormat/>
    <w:rsid w:val="00521E19"/>
    <w:pPr>
      <w:ind w:left="720"/>
    </w:pPr>
  </w:style>
  <w:style w:type="table" w:styleId="Lentelstinklelis">
    <w:name w:val="Table Grid"/>
    <w:basedOn w:val="prastojilentel"/>
    <w:uiPriority w:val="99"/>
    <w:rsid w:val="00521E1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Numatytasispastraiposriftas"/>
    <w:uiPriority w:val="99"/>
    <w:rsid w:val="00521E19"/>
  </w:style>
  <w:style w:type="character" w:customStyle="1" w:styleId="longtext">
    <w:name w:val="long_text"/>
    <w:basedOn w:val="Numatytasispastraiposriftas"/>
    <w:uiPriority w:val="99"/>
    <w:rsid w:val="00521E19"/>
  </w:style>
  <w:style w:type="character" w:styleId="Komentaronuoroda">
    <w:name w:val="annotation reference"/>
    <w:uiPriority w:val="99"/>
    <w:semiHidden/>
    <w:rsid w:val="00521E19"/>
    <w:rPr>
      <w:sz w:val="16"/>
      <w:szCs w:val="16"/>
    </w:rPr>
  </w:style>
  <w:style w:type="paragraph" w:styleId="Komentarotekstas">
    <w:name w:val="annotation text"/>
    <w:basedOn w:val="prastasis"/>
    <w:link w:val="KomentarotekstasDiagrama"/>
    <w:uiPriority w:val="99"/>
    <w:semiHidden/>
    <w:rsid w:val="00521E19"/>
    <w:rPr>
      <w:sz w:val="20"/>
      <w:szCs w:val="20"/>
    </w:rPr>
  </w:style>
  <w:style w:type="character" w:customStyle="1" w:styleId="KomentarotekstasDiagrama">
    <w:name w:val="Komentaro tekstas Diagrama"/>
    <w:basedOn w:val="Numatytasispastraiposriftas"/>
    <w:link w:val="Komentarotekstas"/>
    <w:uiPriority w:val="99"/>
    <w:semiHidden/>
    <w:rsid w:val="00521E1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521E19"/>
    <w:rPr>
      <w:b/>
      <w:bCs/>
    </w:rPr>
  </w:style>
  <w:style w:type="character" w:customStyle="1" w:styleId="KomentarotemaDiagrama">
    <w:name w:val="Komentaro tema Diagrama"/>
    <w:basedOn w:val="KomentarotekstasDiagrama"/>
    <w:link w:val="Komentarotema"/>
    <w:uiPriority w:val="99"/>
    <w:semiHidden/>
    <w:rsid w:val="00521E19"/>
    <w:rPr>
      <w:rFonts w:ascii="Times New Roman" w:eastAsia="Times New Roman" w:hAnsi="Times New Roman" w:cs="Times New Roman"/>
      <w:b/>
      <w:bCs/>
      <w:sz w:val="20"/>
      <w:szCs w:val="20"/>
      <w:lang w:val="lt-LT" w:eastAsia="lt-LT"/>
    </w:rPr>
  </w:style>
  <w:style w:type="character" w:styleId="Puslapionumeris">
    <w:name w:val="page number"/>
    <w:basedOn w:val="Numatytasispastraiposriftas"/>
    <w:rsid w:val="00521E19"/>
  </w:style>
  <w:style w:type="paragraph" w:styleId="Antrats">
    <w:name w:val="header"/>
    <w:basedOn w:val="prastasis"/>
    <w:link w:val="AntratsDiagrama"/>
    <w:uiPriority w:val="99"/>
    <w:unhideWhenUsed/>
    <w:rsid w:val="00521E19"/>
    <w:pPr>
      <w:tabs>
        <w:tab w:val="center" w:pos="4819"/>
        <w:tab w:val="right" w:pos="9638"/>
      </w:tabs>
    </w:pPr>
  </w:style>
  <w:style w:type="character" w:customStyle="1" w:styleId="AntratsDiagrama">
    <w:name w:val="Antraštės Diagrama"/>
    <w:basedOn w:val="Numatytasispastraiposriftas"/>
    <w:link w:val="Antrats"/>
    <w:uiPriority w:val="99"/>
    <w:rsid w:val="00521E19"/>
    <w:rPr>
      <w:rFonts w:ascii="Times New Roman" w:eastAsia="Times New Roman" w:hAnsi="Times New Roman" w:cs="Times New Roman"/>
      <w:lang w:val="lt-LT" w:eastAsia="lt-LT"/>
    </w:rPr>
  </w:style>
  <w:style w:type="paragraph" w:styleId="Pataisymai">
    <w:name w:val="Revision"/>
    <w:hidden/>
    <w:uiPriority w:val="99"/>
    <w:semiHidden/>
    <w:rsid w:val="00875815"/>
    <w:pPr>
      <w:spacing w:after="0"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28789</Words>
  <Characters>16411</Characters>
  <Application>Microsoft Office Word</Application>
  <DocSecurity>8</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2016-12-05T12:27:00Z</dcterms:created>
  <dcterms:modified xsi:type="dcterms:W3CDTF">2016-12-05T12:28:00Z</dcterms:modified>
</cp:coreProperties>
</file>