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3325EC">
      <w:pPr>
        <w:pStyle w:val="BTEMEASMCA"/>
      </w:pPr>
    </w:p>
    <w:p w:rsidR="00633D05" w:rsidRPr="00DF4173" w:rsidRDefault="00633D05" w:rsidP="00F65E09">
      <w:pPr>
        <w:pStyle w:val="BTEMEASMCA"/>
      </w:pPr>
    </w:p>
    <w:p w:rsidR="00633D05" w:rsidRPr="00DF4173" w:rsidRDefault="00633D05" w:rsidP="0008089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151DEE">
      <w:pPr>
        <w:pStyle w:val="BTEMEASMCA"/>
      </w:pPr>
    </w:p>
    <w:p w:rsidR="00633D05" w:rsidRPr="00DF4173" w:rsidRDefault="00633D05" w:rsidP="0008089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4A5633" w:rsidRDefault="00633D05" w:rsidP="00102375">
      <w:pPr>
        <w:pStyle w:val="PI-1EMEASMCA"/>
      </w:pPr>
      <w:r w:rsidRPr="00DF4173">
        <w:rPr>
          <w:bCs/>
          <w:iCs/>
        </w:rPr>
        <w:br w:type="page"/>
      </w:r>
      <w:bookmarkStart w:id="4" w:name="_Toc129243098"/>
      <w:bookmarkStart w:id="5" w:name="_Toc129243223"/>
      <w:r w:rsidRPr="00DF4173">
        <w:lastRenderedPageBreak/>
        <w:t>1</w:t>
      </w:r>
      <w:r w:rsidRPr="004A5633">
        <w:t>.</w:t>
      </w:r>
      <w:r w:rsidRPr="004A5633">
        <w:tab/>
        <w:t>VAISTINIO PREPARATO PAVADINIMAS</w:t>
      </w:r>
      <w:bookmarkEnd w:id="4"/>
      <w:bookmarkEnd w:id="5"/>
    </w:p>
    <w:p w:rsidR="00633D05" w:rsidRPr="004A5633" w:rsidRDefault="00633D05" w:rsidP="00151DEE">
      <w:pPr>
        <w:pStyle w:val="BTEMEASMCA"/>
      </w:pPr>
    </w:p>
    <w:p w:rsidR="00B72BC6" w:rsidRPr="004A5633" w:rsidRDefault="00B72BC6" w:rsidP="00B72BC6">
      <w:pPr>
        <w:rPr>
          <w:sz w:val="22"/>
          <w:szCs w:val="22"/>
        </w:rPr>
      </w:pPr>
      <w:r w:rsidRPr="004A5633">
        <w:rPr>
          <w:sz w:val="22"/>
          <w:szCs w:val="22"/>
        </w:rPr>
        <w:t>Carbosan 2 % gelis</w:t>
      </w:r>
    </w:p>
    <w:p w:rsidR="00633D05" w:rsidRPr="004A5633" w:rsidRDefault="00633D05" w:rsidP="00151DEE">
      <w:pPr>
        <w:pStyle w:val="BTEMEASMCA"/>
      </w:pPr>
    </w:p>
    <w:p w:rsidR="00633D05" w:rsidRPr="004A5633" w:rsidRDefault="00633D05" w:rsidP="00151DEE">
      <w:pPr>
        <w:pStyle w:val="BTEMEASMCA"/>
      </w:pPr>
    </w:p>
    <w:p w:rsidR="00633D05" w:rsidRPr="004A5633" w:rsidRDefault="00633D05" w:rsidP="00102375">
      <w:pPr>
        <w:pStyle w:val="PI-1EMEASMCA"/>
      </w:pPr>
      <w:bookmarkStart w:id="6" w:name="_Toc129243099"/>
      <w:bookmarkStart w:id="7" w:name="_Toc129243224"/>
      <w:r w:rsidRPr="004A5633">
        <w:t>2.</w:t>
      </w:r>
      <w:r w:rsidRPr="004A5633">
        <w:tab/>
        <w:t>KOKYBINĖ IR KIEKYBINĖ SUDĖTIS</w:t>
      </w:r>
      <w:bookmarkEnd w:id="6"/>
      <w:bookmarkEnd w:id="7"/>
    </w:p>
    <w:p w:rsidR="00633D05" w:rsidRPr="004A5633" w:rsidRDefault="00633D05" w:rsidP="00151DEE">
      <w:pPr>
        <w:pStyle w:val="BTEMEASMCA"/>
      </w:pPr>
    </w:p>
    <w:p w:rsidR="00B72BC6" w:rsidRPr="003F18B9" w:rsidRDefault="00B72BC6" w:rsidP="00B72BC6">
      <w:pPr>
        <w:jc w:val="both"/>
        <w:rPr>
          <w:sz w:val="22"/>
          <w:szCs w:val="22"/>
        </w:rPr>
      </w:pPr>
      <w:r w:rsidRPr="003F18B9">
        <w:rPr>
          <w:sz w:val="22"/>
          <w:szCs w:val="22"/>
        </w:rPr>
        <w:t>1 g gelio yra 20,8 mg karbenoksolono natrio druskos, atitinkančios 20 mg karbenoksolono.</w:t>
      </w:r>
    </w:p>
    <w:p w:rsidR="00471501" w:rsidRDefault="00471501" w:rsidP="00151DEE">
      <w:pPr>
        <w:pStyle w:val="BTEMEASMCA"/>
      </w:pPr>
    </w:p>
    <w:p w:rsidR="00633D05" w:rsidRPr="004A5633" w:rsidRDefault="00F5074D" w:rsidP="00151DEE">
      <w:pPr>
        <w:pStyle w:val="BTEMEASMCA"/>
      </w:pPr>
      <w:r w:rsidRPr="00471501">
        <w:rPr>
          <w:u w:val="single"/>
        </w:rPr>
        <w:t>Pagalbinės medžiagos, kurių poveikis žinomas</w:t>
      </w:r>
      <w:r w:rsidRPr="003F18B9">
        <w:t xml:space="preserve">: </w:t>
      </w:r>
      <w:r w:rsidR="008631CD">
        <w:rPr>
          <w:lang w:val="lt-LT"/>
        </w:rPr>
        <w:t xml:space="preserve">1 g </w:t>
      </w:r>
      <w:r w:rsidR="00901F58" w:rsidRPr="003F18B9">
        <w:t xml:space="preserve">gelio yra metilo parahidroksibenzoato </w:t>
      </w:r>
      <w:r w:rsidR="003F18B9" w:rsidRPr="003F18B9">
        <w:t xml:space="preserve">natrio druskos </w:t>
      </w:r>
      <w:r w:rsidR="003F18B9" w:rsidRPr="003F18B9">
        <w:rPr>
          <w:lang w:eastAsia="lt-LT"/>
        </w:rPr>
        <w:t>(E218), e</w:t>
      </w:r>
      <w:r w:rsidR="007463EE" w:rsidRPr="003F18B9">
        <w:rPr>
          <w:lang w:eastAsia="lt-LT"/>
        </w:rPr>
        <w:t>til</w:t>
      </w:r>
      <w:r w:rsidR="003F18B9" w:rsidRPr="003F18B9">
        <w:rPr>
          <w:lang w:eastAsia="lt-LT"/>
        </w:rPr>
        <w:t>o parahidroksi</w:t>
      </w:r>
      <w:r w:rsidR="007463EE" w:rsidRPr="003F18B9">
        <w:rPr>
          <w:lang w:eastAsia="lt-LT"/>
        </w:rPr>
        <w:t>benzoat</w:t>
      </w:r>
      <w:r w:rsidR="00C0191D" w:rsidRPr="003F18B9">
        <w:rPr>
          <w:lang w:eastAsia="lt-LT"/>
        </w:rPr>
        <w:t>o</w:t>
      </w:r>
      <w:r w:rsidR="003F18B9" w:rsidRPr="003F18B9">
        <w:rPr>
          <w:lang w:eastAsia="lt-LT"/>
        </w:rPr>
        <w:t xml:space="preserve"> natrio druskos</w:t>
      </w:r>
      <w:r w:rsidR="007463EE" w:rsidRPr="003F18B9">
        <w:rPr>
          <w:lang w:eastAsia="lt-LT"/>
        </w:rPr>
        <w:t xml:space="preserve"> (E214</w:t>
      </w:r>
      <w:r w:rsidR="007463EE" w:rsidRPr="003F18B9">
        <w:t xml:space="preserve">), </w:t>
      </w:r>
      <w:r w:rsidR="007463EE" w:rsidRPr="003F18B9">
        <w:rPr>
          <w:lang w:eastAsia="lt-LT"/>
        </w:rPr>
        <w:t>propil</w:t>
      </w:r>
      <w:r w:rsidR="003F18B9" w:rsidRPr="003F18B9">
        <w:rPr>
          <w:lang w:eastAsia="lt-LT"/>
        </w:rPr>
        <w:t>o para</w:t>
      </w:r>
      <w:r w:rsidR="007463EE" w:rsidRPr="003F18B9">
        <w:rPr>
          <w:lang w:eastAsia="lt-LT"/>
        </w:rPr>
        <w:t xml:space="preserve">hidroksibenzoato </w:t>
      </w:r>
      <w:r w:rsidR="003F18B9" w:rsidRPr="003F18B9">
        <w:rPr>
          <w:lang w:eastAsia="lt-LT"/>
        </w:rPr>
        <w:t xml:space="preserve">natrio druskos </w:t>
      </w:r>
      <w:r w:rsidR="007463EE" w:rsidRPr="003F18B9">
        <w:rPr>
          <w:lang w:eastAsia="lt-LT"/>
        </w:rPr>
        <w:t>(E216).</w:t>
      </w:r>
    </w:p>
    <w:p w:rsidR="004A5633" w:rsidRPr="004A5633" w:rsidRDefault="004A5633" w:rsidP="00151DEE">
      <w:pPr>
        <w:pStyle w:val="BTEMEASMCA"/>
      </w:pPr>
    </w:p>
    <w:p w:rsidR="00633D05" w:rsidRPr="004A5633" w:rsidRDefault="00633D05" w:rsidP="00151DEE">
      <w:pPr>
        <w:pStyle w:val="BTEMEASMCA"/>
      </w:pPr>
      <w:r w:rsidRPr="004A5633">
        <w:t>Visos pagalbinės medžiagos išvardytos 6.1 skyriuje.</w:t>
      </w:r>
    </w:p>
    <w:p w:rsidR="00633D05" w:rsidRPr="004A5633" w:rsidRDefault="00633D05" w:rsidP="00151DEE">
      <w:pPr>
        <w:pStyle w:val="BTEMEASMCA"/>
      </w:pPr>
    </w:p>
    <w:p w:rsidR="00633D05" w:rsidRPr="004A5633" w:rsidRDefault="00633D05" w:rsidP="00151DEE">
      <w:pPr>
        <w:pStyle w:val="BTEMEASMCA"/>
      </w:pPr>
    </w:p>
    <w:p w:rsidR="00633D05" w:rsidRPr="004A5633" w:rsidRDefault="00633D05" w:rsidP="00102375">
      <w:pPr>
        <w:pStyle w:val="PI-1EMEASMCA"/>
      </w:pPr>
      <w:bookmarkStart w:id="8" w:name="_Toc129243100"/>
      <w:bookmarkStart w:id="9" w:name="_Toc129243225"/>
      <w:r w:rsidRPr="004A5633">
        <w:t>3.</w:t>
      </w:r>
      <w:r w:rsidRPr="004A5633">
        <w:tab/>
        <w:t>FARMACINĖ FORMA</w:t>
      </w:r>
      <w:bookmarkEnd w:id="8"/>
      <w:bookmarkEnd w:id="9"/>
    </w:p>
    <w:p w:rsidR="00633D05" w:rsidRPr="004A5633" w:rsidRDefault="00633D05" w:rsidP="00151DEE">
      <w:pPr>
        <w:pStyle w:val="BTEMEASMCA"/>
      </w:pPr>
    </w:p>
    <w:p w:rsidR="00B72BC6" w:rsidRPr="004A5633" w:rsidRDefault="00B72BC6" w:rsidP="00B72BC6">
      <w:pPr>
        <w:rPr>
          <w:sz w:val="22"/>
          <w:szCs w:val="22"/>
        </w:rPr>
      </w:pPr>
      <w:r w:rsidRPr="004A5633">
        <w:rPr>
          <w:sz w:val="22"/>
          <w:szCs w:val="22"/>
        </w:rPr>
        <w:t>Gelis.</w:t>
      </w:r>
    </w:p>
    <w:p w:rsidR="00633D05" w:rsidRPr="004E6627" w:rsidRDefault="004E6627" w:rsidP="00151DEE">
      <w:pPr>
        <w:pStyle w:val="BTEMEASMCA"/>
      </w:pPr>
      <w:r>
        <w:t xml:space="preserve">Skaidrus, bespalvis, citrinų </w:t>
      </w:r>
      <w:r w:rsidR="00471501">
        <w:t xml:space="preserve"> </w:t>
      </w:r>
      <w:r>
        <w:t>kvapo gelis.</w:t>
      </w:r>
    </w:p>
    <w:p w:rsidR="00633D05" w:rsidRDefault="00633D05" w:rsidP="00151DEE">
      <w:pPr>
        <w:pStyle w:val="BTEMEASMCA"/>
      </w:pPr>
    </w:p>
    <w:p w:rsidR="00F72E69" w:rsidRPr="00DF4173" w:rsidRDefault="00F72E69" w:rsidP="00151DEE">
      <w:pPr>
        <w:pStyle w:val="BTEMEASMCA"/>
      </w:pPr>
    </w:p>
    <w:p w:rsidR="00633D05" w:rsidRPr="0084041E" w:rsidRDefault="00633D05" w:rsidP="00102375">
      <w:pPr>
        <w:pStyle w:val="PI-1EMEASMCA"/>
      </w:pPr>
      <w:bookmarkStart w:id="10" w:name="_Toc129243101"/>
      <w:bookmarkStart w:id="11" w:name="_Toc129243226"/>
      <w:r w:rsidRPr="0084041E">
        <w:t>4.</w:t>
      </w:r>
      <w:r w:rsidRPr="0084041E">
        <w:tab/>
        <w:t>KLINIKINĖ INFORMACIJA</w:t>
      </w:r>
      <w:bookmarkEnd w:id="10"/>
      <w:bookmarkEnd w:id="11"/>
    </w:p>
    <w:p w:rsidR="00633D05" w:rsidRPr="0084041E" w:rsidRDefault="00633D05" w:rsidP="00151DEE">
      <w:pPr>
        <w:pStyle w:val="BTEMEASMCA"/>
      </w:pPr>
    </w:p>
    <w:p w:rsidR="00633D05" w:rsidRPr="0084041E" w:rsidRDefault="00633D05" w:rsidP="00633D05">
      <w:pPr>
        <w:pStyle w:val="PI-2EMEASMCA"/>
      </w:pPr>
      <w:bookmarkStart w:id="12" w:name="_Toc129243102"/>
      <w:bookmarkStart w:id="13" w:name="_Toc129243227"/>
      <w:r w:rsidRPr="0084041E">
        <w:t>4.1</w:t>
      </w:r>
      <w:r w:rsidRPr="0084041E">
        <w:tab/>
        <w:t>Terapinės indikacijos</w:t>
      </w:r>
      <w:bookmarkEnd w:id="12"/>
      <w:bookmarkEnd w:id="13"/>
    </w:p>
    <w:p w:rsidR="00633D05" w:rsidRDefault="00633D05" w:rsidP="00151DEE">
      <w:pPr>
        <w:pStyle w:val="BTEMEASMCA"/>
      </w:pPr>
    </w:p>
    <w:p w:rsidR="001D465D" w:rsidRPr="0084041E" w:rsidRDefault="001D465D" w:rsidP="00151DEE">
      <w:pPr>
        <w:pStyle w:val="BTEMEASMCA"/>
      </w:pPr>
      <w:r>
        <w:t>L</w:t>
      </w:r>
      <w:r w:rsidR="006C6BC7">
        <w:t>okalus l</w:t>
      </w:r>
      <w:r>
        <w:t>ūpų žaizdų ir burnos gleivinės opų gydymas.</w:t>
      </w:r>
    </w:p>
    <w:p w:rsidR="00633D05" w:rsidRPr="0084041E" w:rsidRDefault="00633D05" w:rsidP="00151DEE">
      <w:pPr>
        <w:pStyle w:val="BTEMEASMCA"/>
      </w:pPr>
    </w:p>
    <w:p w:rsidR="00633D05" w:rsidRPr="0084041E" w:rsidRDefault="00633D05" w:rsidP="00633D05">
      <w:pPr>
        <w:pStyle w:val="PI-2EMEASMCA"/>
      </w:pPr>
      <w:bookmarkStart w:id="14" w:name="_Toc129243103"/>
      <w:bookmarkStart w:id="15" w:name="_Toc129243228"/>
      <w:r w:rsidRPr="0084041E">
        <w:t>4.2</w:t>
      </w:r>
      <w:r w:rsidRPr="0084041E">
        <w:tab/>
        <w:t>Dozavimas ir vartojimo metodas</w:t>
      </w:r>
      <w:bookmarkEnd w:id="14"/>
      <w:bookmarkEnd w:id="15"/>
    </w:p>
    <w:p w:rsidR="00633D05" w:rsidRPr="00AA1807" w:rsidRDefault="00633D05" w:rsidP="00151DEE">
      <w:pPr>
        <w:pStyle w:val="BTEMEASMCA"/>
      </w:pPr>
    </w:p>
    <w:p w:rsidR="004E6627" w:rsidRPr="00AA1807" w:rsidRDefault="004E6627" w:rsidP="004E6627">
      <w:pPr>
        <w:rPr>
          <w:sz w:val="22"/>
          <w:szCs w:val="22"/>
          <w:u w:val="single"/>
        </w:rPr>
      </w:pPr>
      <w:r w:rsidRPr="00AA1807">
        <w:rPr>
          <w:noProof/>
          <w:sz w:val="22"/>
          <w:szCs w:val="22"/>
          <w:u w:val="single"/>
        </w:rPr>
        <w:t>Dozavimas</w:t>
      </w:r>
    </w:p>
    <w:p w:rsidR="004E6627" w:rsidRPr="00AA1807" w:rsidRDefault="004E6627" w:rsidP="004E6627">
      <w:pPr>
        <w:rPr>
          <w:sz w:val="22"/>
          <w:szCs w:val="22"/>
        </w:rPr>
      </w:pPr>
    </w:p>
    <w:p w:rsidR="003F24E8" w:rsidRPr="00AA1807" w:rsidRDefault="003F24E8" w:rsidP="003F24E8">
      <w:pPr>
        <w:contextualSpacing/>
        <w:outlineLvl w:val="0"/>
        <w:rPr>
          <w:i/>
          <w:iCs/>
          <w:color w:val="000000"/>
          <w:sz w:val="22"/>
          <w:szCs w:val="22"/>
        </w:rPr>
      </w:pPr>
      <w:r w:rsidRPr="00AA1807">
        <w:rPr>
          <w:i/>
          <w:iCs/>
          <w:color w:val="000000"/>
          <w:sz w:val="22"/>
          <w:szCs w:val="22"/>
        </w:rPr>
        <w:t>Suaugusiems</w:t>
      </w:r>
    </w:p>
    <w:p w:rsidR="003F24E8" w:rsidRPr="00AA1807" w:rsidRDefault="003F24E8" w:rsidP="003F24E8">
      <w:pPr>
        <w:rPr>
          <w:sz w:val="22"/>
          <w:szCs w:val="22"/>
        </w:rPr>
      </w:pPr>
      <w:r w:rsidRPr="00AA1807">
        <w:rPr>
          <w:sz w:val="22"/>
          <w:szCs w:val="22"/>
        </w:rPr>
        <w:t xml:space="preserve">Suaugusiems žmonėms storu Carbosan </w:t>
      </w:r>
      <w:r w:rsidR="00E01737" w:rsidRPr="00AA1807">
        <w:rPr>
          <w:sz w:val="22"/>
          <w:szCs w:val="22"/>
        </w:rPr>
        <w:t xml:space="preserve">2 % </w:t>
      </w:r>
      <w:r w:rsidRPr="00AA1807">
        <w:rPr>
          <w:sz w:val="22"/>
          <w:szCs w:val="22"/>
        </w:rPr>
        <w:t xml:space="preserve">gelio sluoksniu tepti pažeistą vietą 4 kartus per parą po valgio. </w:t>
      </w:r>
      <w:r w:rsidR="00517873" w:rsidRPr="00AA1807">
        <w:rPr>
          <w:sz w:val="22"/>
          <w:szCs w:val="22"/>
        </w:rPr>
        <w:t xml:space="preserve">Minimalus intervalas tarp kartotinių tepimų yra 6 valandos. </w:t>
      </w:r>
      <w:r w:rsidRPr="00AA1807">
        <w:rPr>
          <w:sz w:val="22"/>
          <w:szCs w:val="22"/>
        </w:rPr>
        <w:t xml:space="preserve">Carbosan </w:t>
      </w:r>
      <w:r w:rsidR="00E01737" w:rsidRPr="00AA1807">
        <w:rPr>
          <w:sz w:val="22"/>
          <w:szCs w:val="22"/>
        </w:rPr>
        <w:t xml:space="preserve">2 % </w:t>
      </w:r>
      <w:r w:rsidRPr="00AA1807">
        <w:rPr>
          <w:sz w:val="22"/>
          <w:szCs w:val="22"/>
        </w:rPr>
        <w:t xml:space="preserve">gelio reikia pradėti tepti iš karto, kai tik atsiranda pirmųjų lūpų žaizdų ar burnos opų simptomų: peršėjimui arba deginimo pojūčiui. Carbosan </w:t>
      </w:r>
      <w:r w:rsidR="00E01737" w:rsidRPr="00AA1807">
        <w:rPr>
          <w:sz w:val="22"/>
          <w:szCs w:val="22"/>
        </w:rPr>
        <w:t xml:space="preserve">2 % </w:t>
      </w:r>
      <w:r w:rsidRPr="00AA1807">
        <w:rPr>
          <w:sz w:val="22"/>
          <w:szCs w:val="22"/>
        </w:rPr>
        <w:t>gelis ant pažeistos vietos turi likti kiek įmanoma ilgiau.</w:t>
      </w:r>
      <w:r w:rsidR="00E57A31" w:rsidRPr="00AA1807">
        <w:rPr>
          <w:sz w:val="22"/>
          <w:szCs w:val="22"/>
        </w:rPr>
        <w:t xml:space="preserve"> Jei pažeidimai per 2 savaites neužgyja, būtina peržiūrėti diagnozę ir gydymą.</w:t>
      </w:r>
    </w:p>
    <w:p w:rsidR="003F24E8" w:rsidRPr="00AA1807" w:rsidRDefault="003F24E8" w:rsidP="004E6627">
      <w:pPr>
        <w:rPr>
          <w:sz w:val="22"/>
          <w:szCs w:val="22"/>
        </w:rPr>
      </w:pPr>
    </w:p>
    <w:p w:rsidR="008A5560" w:rsidRPr="00AA1807" w:rsidRDefault="004E6627" w:rsidP="001F13C9">
      <w:pPr>
        <w:contextualSpacing/>
        <w:outlineLvl w:val="0"/>
        <w:rPr>
          <w:i/>
          <w:noProof/>
          <w:sz w:val="22"/>
          <w:szCs w:val="22"/>
        </w:rPr>
      </w:pPr>
      <w:r w:rsidRPr="00AA1807">
        <w:rPr>
          <w:i/>
          <w:noProof/>
          <w:sz w:val="22"/>
          <w:szCs w:val="22"/>
        </w:rPr>
        <w:t>Vaikų populiacija</w:t>
      </w:r>
    </w:p>
    <w:p w:rsidR="00F65E09" w:rsidRPr="00AA1807" w:rsidRDefault="00F65E09" w:rsidP="00F65E09">
      <w:pPr>
        <w:rPr>
          <w:sz w:val="22"/>
          <w:szCs w:val="22"/>
        </w:rPr>
      </w:pPr>
      <w:r w:rsidRPr="00AA1807">
        <w:rPr>
          <w:sz w:val="22"/>
          <w:szCs w:val="22"/>
        </w:rPr>
        <w:t>Carbosan 2 % gelio negalima vartoti jaunesniems nei 3 metų vaikams.</w:t>
      </w:r>
    </w:p>
    <w:p w:rsidR="007C0E6A" w:rsidRPr="00AA1807" w:rsidRDefault="00F65E09" w:rsidP="00F65E09">
      <w:pPr>
        <w:contextualSpacing/>
        <w:outlineLvl w:val="0"/>
        <w:rPr>
          <w:noProof/>
          <w:sz w:val="22"/>
          <w:szCs w:val="22"/>
        </w:rPr>
      </w:pPr>
      <w:r w:rsidRPr="00AA1807">
        <w:rPr>
          <w:sz w:val="22"/>
          <w:szCs w:val="22"/>
        </w:rPr>
        <w:t>Carbosan 2 % gelio nerekomenduojama vartoti jaunesniems kaip 3-18 metų vaikams, nes duomenų apie saugumą ir veiksmingumą nepakanka.</w:t>
      </w:r>
    </w:p>
    <w:p w:rsidR="007C0E6A" w:rsidRPr="00AA1807" w:rsidRDefault="007C0E6A" w:rsidP="001F13C9">
      <w:pPr>
        <w:contextualSpacing/>
        <w:outlineLvl w:val="0"/>
        <w:rPr>
          <w:noProof/>
          <w:sz w:val="22"/>
          <w:szCs w:val="22"/>
        </w:rPr>
      </w:pPr>
    </w:p>
    <w:p w:rsidR="001F13C9" w:rsidRPr="00BA5D99" w:rsidRDefault="001F13C9" w:rsidP="001F13C9">
      <w:pPr>
        <w:contextualSpacing/>
        <w:outlineLvl w:val="0"/>
        <w:rPr>
          <w:i/>
          <w:iCs/>
          <w:color w:val="000000"/>
          <w:sz w:val="22"/>
          <w:szCs w:val="22"/>
        </w:rPr>
      </w:pPr>
      <w:r w:rsidRPr="00BA5D99">
        <w:rPr>
          <w:i/>
          <w:iCs/>
          <w:color w:val="000000"/>
          <w:sz w:val="22"/>
          <w:szCs w:val="22"/>
        </w:rPr>
        <w:t>Senyviems pacientams</w:t>
      </w:r>
    </w:p>
    <w:p w:rsidR="001F13C9" w:rsidRPr="00BA5D99" w:rsidRDefault="00F72E69" w:rsidP="004E6627">
      <w:pPr>
        <w:contextualSpacing/>
        <w:outlineLvl w:val="0"/>
        <w:rPr>
          <w:noProof/>
          <w:sz w:val="22"/>
          <w:szCs w:val="22"/>
        </w:rPr>
      </w:pPr>
      <w:r w:rsidRPr="00BA5D99">
        <w:rPr>
          <w:noProof/>
          <w:sz w:val="22"/>
          <w:szCs w:val="22"/>
        </w:rPr>
        <w:t xml:space="preserve">Senyviems pacientams Carbosan </w:t>
      </w:r>
      <w:r w:rsidR="00E01737" w:rsidRPr="00BA5D99">
        <w:rPr>
          <w:sz w:val="22"/>
          <w:szCs w:val="22"/>
        </w:rPr>
        <w:t xml:space="preserve">2 % </w:t>
      </w:r>
      <w:r w:rsidRPr="00BA5D99">
        <w:rPr>
          <w:noProof/>
          <w:sz w:val="22"/>
          <w:szCs w:val="22"/>
        </w:rPr>
        <w:t xml:space="preserve">gelio </w:t>
      </w:r>
      <w:r w:rsidR="00BA5D99">
        <w:rPr>
          <w:noProof/>
          <w:sz w:val="22"/>
          <w:szCs w:val="22"/>
        </w:rPr>
        <w:t xml:space="preserve">reikia </w:t>
      </w:r>
      <w:r w:rsidRPr="00BA5D99">
        <w:rPr>
          <w:noProof/>
          <w:sz w:val="22"/>
          <w:szCs w:val="22"/>
        </w:rPr>
        <w:t xml:space="preserve">vartoti </w:t>
      </w:r>
      <w:r w:rsidR="00BA5D99">
        <w:rPr>
          <w:noProof/>
          <w:sz w:val="22"/>
          <w:szCs w:val="22"/>
        </w:rPr>
        <w:t>atsargiai (žr. 4.4 skyrių)</w:t>
      </w:r>
      <w:r w:rsidRPr="00BA5D99">
        <w:rPr>
          <w:noProof/>
          <w:sz w:val="22"/>
          <w:szCs w:val="22"/>
        </w:rPr>
        <w:t>.</w:t>
      </w:r>
    </w:p>
    <w:p w:rsidR="001F13C9" w:rsidRPr="00BA5D99" w:rsidRDefault="001F13C9" w:rsidP="004E6627">
      <w:pPr>
        <w:contextualSpacing/>
        <w:outlineLvl w:val="0"/>
        <w:rPr>
          <w:iCs/>
          <w:color w:val="000000"/>
          <w:sz w:val="22"/>
          <w:szCs w:val="22"/>
        </w:rPr>
      </w:pPr>
    </w:p>
    <w:p w:rsidR="001F13C9" w:rsidRPr="00BA5D99" w:rsidRDefault="004E6627" w:rsidP="004E6627">
      <w:pPr>
        <w:contextualSpacing/>
        <w:outlineLvl w:val="0"/>
        <w:rPr>
          <w:i/>
          <w:iCs/>
          <w:color w:val="000000"/>
          <w:sz w:val="22"/>
          <w:szCs w:val="22"/>
        </w:rPr>
      </w:pPr>
      <w:r w:rsidRPr="00BA5D99">
        <w:rPr>
          <w:i/>
          <w:iCs/>
          <w:color w:val="000000"/>
          <w:sz w:val="22"/>
          <w:szCs w:val="22"/>
        </w:rPr>
        <w:t xml:space="preserve">Pacientams, </w:t>
      </w:r>
      <w:r w:rsidR="001F13C9" w:rsidRPr="00BA5D99">
        <w:rPr>
          <w:i/>
          <w:iCs/>
          <w:color w:val="000000"/>
          <w:sz w:val="22"/>
          <w:szCs w:val="22"/>
        </w:rPr>
        <w:t xml:space="preserve">kurių inkstų </w:t>
      </w:r>
      <w:r w:rsidR="00B76285">
        <w:rPr>
          <w:i/>
          <w:iCs/>
          <w:color w:val="000000"/>
          <w:sz w:val="22"/>
          <w:szCs w:val="22"/>
        </w:rPr>
        <w:t xml:space="preserve">ar kepenų </w:t>
      </w:r>
      <w:r w:rsidR="001F13C9" w:rsidRPr="00BA5D99">
        <w:rPr>
          <w:i/>
          <w:iCs/>
          <w:color w:val="000000"/>
          <w:sz w:val="22"/>
          <w:szCs w:val="22"/>
        </w:rPr>
        <w:t>funkcija sutrikusi</w:t>
      </w:r>
    </w:p>
    <w:p w:rsidR="00F72E69" w:rsidRPr="00AA1807" w:rsidRDefault="00F72E69" w:rsidP="00F72E69">
      <w:pPr>
        <w:contextualSpacing/>
        <w:outlineLvl w:val="0"/>
        <w:rPr>
          <w:iCs/>
          <w:color w:val="000000"/>
          <w:sz w:val="22"/>
          <w:szCs w:val="22"/>
        </w:rPr>
      </w:pPr>
      <w:r w:rsidRPr="00BA5D99">
        <w:rPr>
          <w:iCs/>
          <w:color w:val="000000"/>
          <w:sz w:val="22"/>
          <w:szCs w:val="22"/>
        </w:rPr>
        <w:t>Pacientams, kurių inkstų</w:t>
      </w:r>
      <w:r w:rsidR="00B76285">
        <w:rPr>
          <w:iCs/>
          <w:color w:val="000000"/>
          <w:sz w:val="22"/>
          <w:szCs w:val="22"/>
        </w:rPr>
        <w:t xml:space="preserve"> ar kepenų</w:t>
      </w:r>
      <w:r w:rsidRPr="00BA5D99">
        <w:rPr>
          <w:iCs/>
          <w:color w:val="000000"/>
          <w:sz w:val="22"/>
          <w:szCs w:val="22"/>
        </w:rPr>
        <w:t xml:space="preserve"> funkcija sutrikusi</w:t>
      </w:r>
      <w:r w:rsidRPr="00BA5D99">
        <w:rPr>
          <w:noProof/>
          <w:sz w:val="22"/>
          <w:szCs w:val="22"/>
        </w:rPr>
        <w:t xml:space="preserve"> Carbosan </w:t>
      </w:r>
      <w:r w:rsidR="00E01737" w:rsidRPr="00BA5D99">
        <w:rPr>
          <w:sz w:val="22"/>
          <w:szCs w:val="22"/>
        </w:rPr>
        <w:t xml:space="preserve">2 % </w:t>
      </w:r>
      <w:r w:rsidRPr="00BA5D99">
        <w:rPr>
          <w:noProof/>
          <w:sz w:val="22"/>
          <w:szCs w:val="22"/>
        </w:rPr>
        <w:t xml:space="preserve">gelio </w:t>
      </w:r>
      <w:r w:rsidR="00BA5D99">
        <w:rPr>
          <w:noProof/>
          <w:sz w:val="22"/>
          <w:szCs w:val="22"/>
        </w:rPr>
        <w:t xml:space="preserve">reikia </w:t>
      </w:r>
      <w:r w:rsidRPr="00BA5D99">
        <w:rPr>
          <w:noProof/>
          <w:sz w:val="22"/>
          <w:szCs w:val="22"/>
        </w:rPr>
        <w:t xml:space="preserve">vartoti </w:t>
      </w:r>
      <w:r w:rsidR="00BA5D99">
        <w:rPr>
          <w:noProof/>
          <w:sz w:val="22"/>
          <w:szCs w:val="22"/>
        </w:rPr>
        <w:t>atsargiai (žr. 4.4 skyrių)</w:t>
      </w:r>
      <w:r w:rsidRPr="00BA5D99">
        <w:rPr>
          <w:noProof/>
          <w:sz w:val="22"/>
          <w:szCs w:val="22"/>
        </w:rPr>
        <w:t>.</w:t>
      </w:r>
    </w:p>
    <w:p w:rsidR="00633D05" w:rsidRDefault="00633D05" w:rsidP="00151DEE">
      <w:pPr>
        <w:pStyle w:val="BTEMEASMCA"/>
        <w:rPr>
          <w:lang w:val="lt-LT"/>
        </w:rPr>
      </w:pPr>
    </w:p>
    <w:p w:rsidR="00BA6F51" w:rsidRPr="00B34FA1" w:rsidRDefault="00BA6F51" w:rsidP="00BA6F51">
      <w:pPr>
        <w:rPr>
          <w:u w:val="single"/>
        </w:rPr>
      </w:pPr>
      <w:r w:rsidRPr="00B34FA1">
        <w:rPr>
          <w:noProof/>
          <w:u w:val="single"/>
        </w:rPr>
        <w:t>Vartojimo metodas</w:t>
      </w:r>
      <w:r w:rsidRPr="00B34FA1">
        <w:rPr>
          <w:u w:val="single"/>
        </w:rPr>
        <w:t xml:space="preserve"> </w:t>
      </w:r>
    </w:p>
    <w:p w:rsidR="00BA6F51" w:rsidRPr="00BC734F" w:rsidRDefault="00BA6F51" w:rsidP="00BA6F51">
      <w:pPr>
        <w:pStyle w:val="Pagrindinistekstas"/>
        <w:spacing w:line="240" w:lineRule="auto"/>
        <w:rPr>
          <w:sz w:val="22"/>
          <w:szCs w:val="22"/>
        </w:rPr>
      </w:pPr>
      <w:r w:rsidRPr="0088699B">
        <w:rPr>
          <w:sz w:val="22"/>
          <w:szCs w:val="22"/>
        </w:rPr>
        <w:t>Vartoti ant odos ir burnos gleivinės.</w:t>
      </w:r>
    </w:p>
    <w:p w:rsidR="00BA6F51" w:rsidRPr="00BA6F51" w:rsidRDefault="00BA6F51" w:rsidP="00151DEE">
      <w:pPr>
        <w:pStyle w:val="BTEMEASMCA"/>
        <w:rPr>
          <w:lang w:val="lt-LT"/>
        </w:rPr>
      </w:pPr>
    </w:p>
    <w:p w:rsidR="00633D05" w:rsidRPr="0084041E" w:rsidRDefault="00633D05" w:rsidP="00633D05">
      <w:pPr>
        <w:pStyle w:val="PI-2EMEASMCA"/>
      </w:pPr>
      <w:bookmarkStart w:id="16" w:name="_Toc129243104"/>
      <w:bookmarkStart w:id="17" w:name="_Toc129243229"/>
      <w:r w:rsidRPr="0084041E">
        <w:t>4.3</w:t>
      </w:r>
      <w:r w:rsidRPr="0084041E">
        <w:tab/>
        <w:t>Kontraindikacijos</w:t>
      </w:r>
      <w:bookmarkEnd w:id="16"/>
      <w:bookmarkEnd w:id="17"/>
    </w:p>
    <w:p w:rsidR="00633D05" w:rsidRPr="0084041E" w:rsidRDefault="00633D05" w:rsidP="00151DEE">
      <w:pPr>
        <w:pStyle w:val="BTEMEASMCA"/>
      </w:pPr>
    </w:p>
    <w:p w:rsidR="00981204" w:rsidRDefault="00981204" w:rsidP="00B72BC6">
      <w:pPr>
        <w:pStyle w:val="Pagrindinistekstas"/>
        <w:spacing w:line="240" w:lineRule="auto"/>
        <w:rPr>
          <w:sz w:val="22"/>
          <w:szCs w:val="22"/>
        </w:rPr>
      </w:pPr>
      <w:r w:rsidRPr="00981204">
        <w:rPr>
          <w:sz w:val="22"/>
          <w:szCs w:val="22"/>
        </w:rPr>
        <w:lastRenderedPageBreak/>
        <w:t>Padidėjęs jautrumas veikliajai arba bet kuriai 6.1 skyriuje nurodytai pagalbinei medžiagai.</w:t>
      </w:r>
    </w:p>
    <w:p w:rsidR="00635251" w:rsidRPr="008A5560" w:rsidRDefault="004E15A9" w:rsidP="008A5560">
      <w:pPr>
        <w:pStyle w:val="Pagrindinistekstas"/>
        <w:spacing w:line="240" w:lineRule="auto"/>
        <w:rPr>
          <w:sz w:val="22"/>
          <w:szCs w:val="22"/>
        </w:rPr>
      </w:pPr>
      <w:r>
        <w:rPr>
          <w:sz w:val="22"/>
          <w:szCs w:val="22"/>
        </w:rPr>
        <w:t>Pacientas jaunesnis nei trijų metų vaikas.</w:t>
      </w:r>
    </w:p>
    <w:p w:rsidR="00633D05" w:rsidRPr="0084041E" w:rsidRDefault="00633D05" w:rsidP="00151DEE">
      <w:pPr>
        <w:pStyle w:val="BTEMEASMCA"/>
      </w:pPr>
    </w:p>
    <w:p w:rsidR="00633D05" w:rsidRPr="0084041E" w:rsidRDefault="00633D05" w:rsidP="00633D05">
      <w:pPr>
        <w:pStyle w:val="PI-2EMEASMCA"/>
      </w:pPr>
      <w:bookmarkStart w:id="18" w:name="_Toc129243105"/>
      <w:bookmarkStart w:id="19" w:name="_Toc129243230"/>
      <w:r w:rsidRPr="0084041E">
        <w:t>4.4</w:t>
      </w:r>
      <w:r w:rsidRPr="0084041E">
        <w:tab/>
        <w:t>Specialūs įspėjimai ir atsargumo priemonės</w:t>
      </w:r>
      <w:bookmarkEnd w:id="18"/>
      <w:bookmarkEnd w:id="19"/>
    </w:p>
    <w:p w:rsidR="004E15A9" w:rsidRPr="00D5132A" w:rsidRDefault="004E15A9" w:rsidP="00F53EAD">
      <w:pPr>
        <w:pStyle w:val="Pagrindinistekstas"/>
        <w:tabs>
          <w:tab w:val="left" w:pos="567"/>
        </w:tabs>
        <w:spacing w:line="240" w:lineRule="auto"/>
        <w:jc w:val="left"/>
        <w:rPr>
          <w:sz w:val="22"/>
          <w:szCs w:val="22"/>
        </w:rPr>
      </w:pPr>
    </w:p>
    <w:p w:rsidR="004E15A9" w:rsidRDefault="002B7D99" w:rsidP="004E15A9">
      <w:pPr>
        <w:pStyle w:val="Pagrindinistekstas"/>
        <w:numPr>
          <w:ilvl w:val="0"/>
          <w:numId w:val="10"/>
        </w:numPr>
        <w:tabs>
          <w:tab w:val="left" w:pos="567"/>
        </w:tabs>
        <w:spacing w:line="240" w:lineRule="auto"/>
        <w:ind w:left="540"/>
        <w:jc w:val="left"/>
        <w:rPr>
          <w:sz w:val="22"/>
          <w:szCs w:val="22"/>
        </w:rPr>
      </w:pPr>
      <w:r>
        <w:rPr>
          <w:sz w:val="22"/>
          <w:szCs w:val="22"/>
        </w:rPr>
        <w:t>Pacientams, kuriems yra sunkus širdies, inkstų arba kepenų nepakankamumas</w:t>
      </w:r>
      <w:r w:rsidR="004E15A9" w:rsidRPr="00D5132A">
        <w:rPr>
          <w:sz w:val="22"/>
          <w:szCs w:val="22"/>
        </w:rPr>
        <w:t xml:space="preserve">, </w:t>
      </w:r>
      <w:r w:rsidR="004E15A9">
        <w:rPr>
          <w:sz w:val="22"/>
          <w:szCs w:val="22"/>
        </w:rPr>
        <w:t>vartoja</w:t>
      </w:r>
      <w:r w:rsidR="003917A8">
        <w:rPr>
          <w:sz w:val="22"/>
          <w:szCs w:val="22"/>
        </w:rPr>
        <w:t>ntiems</w:t>
      </w:r>
      <w:r w:rsidR="004E15A9">
        <w:rPr>
          <w:sz w:val="22"/>
          <w:szCs w:val="22"/>
        </w:rPr>
        <w:t xml:space="preserve"> šird</w:t>
      </w:r>
      <w:r w:rsidR="003917A8">
        <w:rPr>
          <w:sz w:val="22"/>
          <w:szCs w:val="22"/>
        </w:rPr>
        <w:t>ies</w:t>
      </w:r>
      <w:r w:rsidR="004E15A9">
        <w:rPr>
          <w:sz w:val="22"/>
          <w:szCs w:val="22"/>
        </w:rPr>
        <w:t xml:space="preserve"> glikozidų ar kurių </w:t>
      </w:r>
      <w:r w:rsidR="004E15A9" w:rsidRPr="008A5560">
        <w:rPr>
          <w:sz w:val="22"/>
          <w:szCs w:val="22"/>
        </w:rPr>
        <w:t>albuminų kiekis k</w:t>
      </w:r>
      <w:r>
        <w:rPr>
          <w:sz w:val="22"/>
          <w:szCs w:val="22"/>
        </w:rPr>
        <w:t>raujyje yra žemesnis už normalų</w:t>
      </w:r>
      <w:r w:rsidR="004E15A9">
        <w:rPr>
          <w:sz w:val="22"/>
          <w:szCs w:val="22"/>
        </w:rPr>
        <w:t xml:space="preserve"> Carbosan</w:t>
      </w:r>
      <w:r>
        <w:rPr>
          <w:sz w:val="22"/>
          <w:szCs w:val="22"/>
        </w:rPr>
        <w:t xml:space="preserve"> reikia vartoti</w:t>
      </w:r>
      <w:r w:rsidR="004E15A9" w:rsidRPr="00D5132A">
        <w:rPr>
          <w:sz w:val="22"/>
          <w:szCs w:val="22"/>
        </w:rPr>
        <w:t xml:space="preserve"> atsargiai dėl galimo sisteminio </w:t>
      </w:r>
      <w:r w:rsidR="004E15A9">
        <w:rPr>
          <w:sz w:val="22"/>
          <w:szCs w:val="22"/>
        </w:rPr>
        <w:t xml:space="preserve">vaistinio </w:t>
      </w:r>
      <w:r w:rsidR="004E15A9" w:rsidRPr="00D5132A">
        <w:rPr>
          <w:sz w:val="22"/>
          <w:szCs w:val="22"/>
        </w:rPr>
        <w:t>preparato poveikio.</w:t>
      </w:r>
      <w:r>
        <w:rPr>
          <w:sz w:val="22"/>
          <w:szCs w:val="22"/>
        </w:rPr>
        <w:t xml:space="preserve"> Karbenoksolono vartojamo lokaliam gydymui</w:t>
      </w:r>
      <w:r w:rsidRPr="00D5132A">
        <w:rPr>
          <w:sz w:val="22"/>
          <w:szCs w:val="22"/>
        </w:rPr>
        <w:t xml:space="preserve"> sisteminis poveikis </w:t>
      </w:r>
      <w:r w:rsidR="003917A8">
        <w:rPr>
          <w:sz w:val="22"/>
          <w:szCs w:val="22"/>
        </w:rPr>
        <w:t>mažai tikėtinas</w:t>
      </w:r>
      <w:r w:rsidRPr="00D5132A">
        <w:rPr>
          <w:sz w:val="22"/>
          <w:szCs w:val="22"/>
        </w:rPr>
        <w:t>, vis dėlto reikėtų sekti paciento kraujo spaudimą, širdies veiklą, įsitikinti</w:t>
      </w:r>
      <w:r>
        <w:rPr>
          <w:sz w:val="22"/>
          <w:szCs w:val="22"/>
        </w:rPr>
        <w:t>,</w:t>
      </w:r>
      <w:r w:rsidRPr="00D5132A">
        <w:rPr>
          <w:sz w:val="22"/>
          <w:szCs w:val="22"/>
        </w:rPr>
        <w:t xml:space="preserve"> ar nėra edemų.</w:t>
      </w:r>
    </w:p>
    <w:p w:rsidR="002B7D99" w:rsidRDefault="002B7D99" w:rsidP="004E15A9">
      <w:pPr>
        <w:pStyle w:val="Pagrindinistekstas"/>
        <w:numPr>
          <w:ilvl w:val="0"/>
          <w:numId w:val="10"/>
        </w:numPr>
        <w:tabs>
          <w:tab w:val="left" w:pos="567"/>
        </w:tabs>
        <w:spacing w:line="240" w:lineRule="auto"/>
        <w:ind w:left="540"/>
        <w:jc w:val="left"/>
        <w:rPr>
          <w:sz w:val="22"/>
          <w:szCs w:val="22"/>
        </w:rPr>
      </w:pPr>
      <w:r>
        <w:rPr>
          <w:sz w:val="22"/>
          <w:szCs w:val="22"/>
        </w:rPr>
        <w:t>Senyvo amžiaus pacientams Carbosan reikia vartoti atsargiai dėl galimo sisteminio vaistinio preparato poveikio.</w:t>
      </w:r>
    </w:p>
    <w:p w:rsidR="004E15A9" w:rsidRPr="00D5132A" w:rsidRDefault="004E15A9" w:rsidP="004E15A9">
      <w:pPr>
        <w:pStyle w:val="Pagrindinistekstas"/>
        <w:numPr>
          <w:ilvl w:val="0"/>
          <w:numId w:val="10"/>
        </w:numPr>
        <w:tabs>
          <w:tab w:val="left" w:pos="567"/>
        </w:tabs>
        <w:spacing w:line="240" w:lineRule="auto"/>
        <w:ind w:left="540"/>
        <w:jc w:val="left"/>
        <w:rPr>
          <w:sz w:val="22"/>
          <w:szCs w:val="22"/>
        </w:rPr>
      </w:pPr>
      <w:r w:rsidRPr="00BC734F">
        <w:rPr>
          <w:sz w:val="22"/>
          <w:szCs w:val="22"/>
        </w:rPr>
        <w:t xml:space="preserve">Jei pažeistose vietose pradeda daugintis bakterijos, būtina pradėti tinkamą </w:t>
      </w:r>
      <w:r>
        <w:rPr>
          <w:sz w:val="22"/>
          <w:szCs w:val="22"/>
        </w:rPr>
        <w:t xml:space="preserve">antibakterinį </w:t>
      </w:r>
      <w:r w:rsidRPr="00BC734F">
        <w:rPr>
          <w:sz w:val="22"/>
          <w:szCs w:val="22"/>
        </w:rPr>
        <w:t>gydymą. Jeigu simptomai išlieka ilgiau kaip 2 savaites</w:t>
      </w:r>
      <w:r>
        <w:rPr>
          <w:sz w:val="22"/>
          <w:szCs w:val="22"/>
        </w:rPr>
        <w:t xml:space="preserve"> reikia peržiūrėti gydymo taktiką. </w:t>
      </w:r>
    </w:p>
    <w:p w:rsidR="004E15A9" w:rsidRDefault="004E15A9" w:rsidP="00151DEE">
      <w:pPr>
        <w:pStyle w:val="BTEMEASMCA"/>
      </w:pPr>
    </w:p>
    <w:p w:rsidR="007B72BD" w:rsidRPr="007B72BD" w:rsidRDefault="007B72BD" w:rsidP="007B72BD">
      <w:pPr>
        <w:pStyle w:val="Pagrindinistekstas"/>
        <w:spacing w:line="240" w:lineRule="auto"/>
        <w:jc w:val="left"/>
        <w:rPr>
          <w:sz w:val="22"/>
          <w:szCs w:val="22"/>
          <w:lang w:eastAsia="lt-LT"/>
        </w:rPr>
      </w:pPr>
      <w:r w:rsidRPr="007B72BD">
        <w:rPr>
          <w:sz w:val="22"/>
          <w:szCs w:val="22"/>
        </w:rPr>
        <w:t xml:space="preserve">Carbosan sudėtyje yra metilo parahidroksibenzoato natrio druskos </w:t>
      </w:r>
      <w:r w:rsidRPr="007B72BD">
        <w:rPr>
          <w:sz w:val="22"/>
          <w:szCs w:val="22"/>
          <w:lang w:eastAsia="lt-LT"/>
        </w:rPr>
        <w:t>(E218), etilo parahidroksibenzoato natrio druskos (E214</w:t>
      </w:r>
      <w:r w:rsidRPr="007B72BD">
        <w:rPr>
          <w:sz w:val="22"/>
          <w:szCs w:val="22"/>
        </w:rPr>
        <w:t xml:space="preserve">), </w:t>
      </w:r>
      <w:r w:rsidRPr="007B72BD">
        <w:rPr>
          <w:sz w:val="22"/>
          <w:szCs w:val="22"/>
          <w:lang w:eastAsia="lt-LT"/>
        </w:rPr>
        <w:t>propilo parahidroksibenzoato natrio druskos (E216).</w:t>
      </w:r>
    </w:p>
    <w:p w:rsidR="007B72BD" w:rsidRDefault="007B72BD" w:rsidP="007B72BD">
      <w:pPr>
        <w:pStyle w:val="Pagrindinistekstas"/>
        <w:spacing w:line="240" w:lineRule="auto"/>
        <w:jc w:val="left"/>
        <w:rPr>
          <w:lang w:eastAsia="lt-LT"/>
        </w:rPr>
      </w:pPr>
      <w:r w:rsidRPr="008C4921">
        <w:rPr>
          <w:sz w:val="22"/>
          <w:szCs w:val="22"/>
          <w:lang w:eastAsia="lt-LT"/>
        </w:rPr>
        <w:t>Gali sukelti alerginių reakcijų, kurios gali būti uždelstos</w:t>
      </w:r>
      <w:r w:rsidRPr="0059111A">
        <w:rPr>
          <w:lang w:eastAsia="lt-LT"/>
        </w:rPr>
        <w:t>.</w:t>
      </w:r>
    </w:p>
    <w:p w:rsidR="00C50148" w:rsidRDefault="00C50148" w:rsidP="00B72BC6">
      <w:pPr>
        <w:rPr>
          <w:sz w:val="22"/>
          <w:szCs w:val="22"/>
        </w:rPr>
      </w:pPr>
    </w:p>
    <w:p w:rsidR="00633D05" w:rsidRPr="0084041E" w:rsidRDefault="00633D05" w:rsidP="00633D05">
      <w:pPr>
        <w:pStyle w:val="PI-2EMEASMCA"/>
      </w:pPr>
      <w:bookmarkStart w:id="20" w:name="_Toc129243106"/>
      <w:bookmarkStart w:id="21" w:name="_Toc129243231"/>
      <w:r w:rsidRPr="0084041E">
        <w:t>4.5</w:t>
      </w:r>
      <w:r w:rsidRPr="0084041E">
        <w:tab/>
        <w:t>Sąveika su kitais vaistiniais preparatais ir kitokia sąveika</w:t>
      </w:r>
      <w:bookmarkEnd w:id="20"/>
      <w:bookmarkEnd w:id="21"/>
    </w:p>
    <w:p w:rsidR="00633D05" w:rsidRPr="0084041E" w:rsidRDefault="00633D05" w:rsidP="00151DEE">
      <w:pPr>
        <w:pStyle w:val="BTEMEASMCA"/>
      </w:pPr>
    </w:p>
    <w:p w:rsidR="001439FA" w:rsidRDefault="001439FA" w:rsidP="0055190E">
      <w:pPr>
        <w:pStyle w:val="BTEMEASMCA"/>
        <w:rPr>
          <w:lang w:val="en-IE"/>
        </w:rPr>
      </w:pPr>
      <w:r>
        <w:rPr>
          <w:lang w:val="en-IE"/>
        </w:rPr>
        <w:t>K</w:t>
      </w:r>
      <w:r>
        <w:t xml:space="preserve">arbenoksolono natrio druskos </w:t>
      </w:r>
      <w:r w:rsidR="002B7D99">
        <w:t>atsargiai</w:t>
      </w:r>
      <w:r>
        <w:t xml:space="preserve"> vartoti pacientams, kurie gydomi šird</w:t>
      </w:r>
      <w:r w:rsidR="00BA6F51">
        <w:rPr>
          <w:lang w:val="lt-LT"/>
        </w:rPr>
        <w:t>ies</w:t>
      </w:r>
      <w:r>
        <w:t xml:space="preserve"> glikozidais</w:t>
      </w:r>
      <w:r w:rsidR="004E15A9">
        <w:t xml:space="preserve"> (žr. 4.4 skyrių)</w:t>
      </w:r>
      <w:r>
        <w:t>.</w:t>
      </w:r>
    </w:p>
    <w:p w:rsidR="00F72E69" w:rsidRPr="0084041E" w:rsidRDefault="00F72E69" w:rsidP="0055190E">
      <w:pPr>
        <w:pStyle w:val="BTEMEASMCA"/>
      </w:pPr>
    </w:p>
    <w:p w:rsidR="00633D05" w:rsidRPr="0084041E" w:rsidRDefault="00633D05" w:rsidP="0055190E">
      <w:pPr>
        <w:pStyle w:val="PI-2EMEASMCA"/>
      </w:pPr>
      <w:bookmarkStart w:id="22" w:name="_Toc129243107"/>
      <w:bookmarkStart w:id="23" w:name="_Toc129243232"/>
      <w:r w:rsidRPr="0084041E">
        <w:t>4.6</w:t>
      </w:r>
      <w:r w:rsidRPr="0084041E">
        <w:tab/>
      </w:r>
      <w:r w:rsidR="00956BBA">
        <w:t>Vaisingumas</w:t>
      </w:r>
      <w:r w:rsidR="00080895">
        <w:t xml:space="preserve">, </w:t>
      </w:r>
      <w:r w:rsidR="00956BBA">
        <w:t>n</w:t>
      </w:r>
      <w:r w:rsidRPr="0084041E">
        <w:t>ėštumo ir žindymo laikotarpis</w:t>
      </w:r>
      <w:bookmarkEnd w:id="22"/>
      <w:bookmarkEnd w:id="23"/>
    </w:p>
    <w:p w:rsidR="00B72BC6" w:rsidRDefault="00B72BC6" w:rsidP="0055190E">
      <w:pPr>
        <w:rPr>
          <w:sz w:val="22"/>
          <w:szCs w:val="22"/>
        </w:rPr>
      </w:pPr>
    </w:p>
    <w:p w:rsidR="001F13C9" w:rsidRPr="00BA6F51" w:rsidRDefault="001F13C9" w:rsidP="0055190E">
      <w:pPr>
        <w:rPr>
          <w:i/>
          <w:color w:val="0D0D0D"/>
          <w:sz w:val="22"/>
          <w:szCs w:val="22"/>
        </w:rPr>
      </w:pPr>
      <w:r w:rsidRPr="00BA6F51">
        <w:rPr>
          <w:i/>
          <w:color w:val="0D0D0D"/>
          <w:sz w:val="22"/>
          <w:szCs w:val="22"/>
        </w:rPr>
        <w:t>Nėštumas</w:t>
      </w:r>
    </w:p>
    <w:p w:rsidR="001F13C9" w:rsidRPr="00B76059" w:rsidRDefault="001F13C9" w:rsidP="0055190E">
      <w:pPr>
        <w:rPr>
          <w:sz w:val="22"/>
          <w:szCs w:val="22"/>
        </w:rPr>
      </w:pPr>
      <w:r w:rsidRPr="00E57A31">
        <w:rPr>
          <w:sz w:val="22"/>
          <w:szCs w:val="22"/>
        </w:rPr>
        <w:t>Vartojant karbenoksolono natrio druskos teratogenini</w:t>
      </w:r>
      <w:r w:rsidR="00D51A46">
        <w:rPr>
          <w:sz w:val="22"/>
          <w:szCs w:val="22"/>
        </w:rPr>
        <w:t>o</w:t>
      </w:r>
      <w:r w:rsidRPr="00E57A31">
        <w:rPr>
          <w:sz w:val="22"/>
          <w:szCs w:val="22"/>
        </w:rPr>
        <w:t xml:space="preserve"> poveikio nepastebėta. </w:t>
      </w:r>
      <w:r w:rsidR="00B76059" w:rsidRPr="00B76059">
        <w:rPr>
          <w:sz w:val="22"/>
          <w:szCs w:val="22"/>
        </w:rPr>
        <w:t xml:space="preserve">Nėštumo metu Carbosan 2 % gelio vartoti negalima. </w:t>
      </w:r>
    </w:p>
    <w:p w:rsidR="001F13C9" w:rsidRPr="00E57A31" w:rsidRDefault="001F13C9" w:rsidP="0055190E">
      <w:pPr>
        <w:rPr>
          <w:color w:val="0D0D0D"/>
          <w:sz w:val="22"/>
          <w:szCs w:val="22"/>
        </w:rPr>
      </w:pPr>
    </w:p>
    <w:p w:rsidR="001F13C9" w:rsidRPr="00BA6F51" w:rsidRDefault="001F13C9" w:rsidP="0055190E">
      <w:pPr>
        <w:rPr>
          <w:i/>
          <w:noProof/>
          <w:color w:val="0D0D0D"/>
          <w:sz w:val="22"/>
          <w:szCs w:val="22"/>
        </w:rPr>
      </w:pPr>
      <w:r w:rsidRPr="00BA6F51">
        <w:rPr>
          <w:i/>
          <w:color w:val="0D0D0D"/>
          <w:sz w:val="22"/>
          <w:szCs w:val="22"/>
        </w:rPr>
        <w:t>Žindymas</w:t>
      </w:r>
    </w:p>
    <w:p w:rsidR="001F13C9" w:rsidRPr="00E57A31" w:rsidRDefault="001F13C9" w:rsidP="0055190E">
      <w:pPr>
        <w:rPr>
          <w:noProof/>
          <w:color w:val="0D0D0D"/>
          <w:sz w:val="22"/>
          <w:szCs w:val="22"/>
        </w:rPr>
      </w:pPr>
      <w:r w:rsidRPr="00E57A31">
        <w:rPr>
          <w:noProof/>
          <w:color w:val="0D0D0D"/>
          <w:sz w:val="22"/>
          <w:szCs w:val="22"/>
        </w:rPr>
        <w:t>Žindymo metu Carbosan gelio vartoti ne</w:t>
      </w:r>
      <w:r w:rsidR="00B76059">
        <w:rPr>
          <w:noProof/>
          <w:color w:val="0D0D0D"/>
          <w:sz w:val="22"/>
          <w:szCs w:val="22"/>
        </w:rPr>
        <w:t>gali</w:t>
      </w:r>
      <w:r w:rsidRPr="00E57A31">
        <w:rPr>
          <w:noProof/>
          <w:color w:val="0D0D0D"/>
          <w:sz w:val="22"/>
          <w:szCs w:val="22"/>
        </w:rPr>
        <w:t>ma.</w:t>
      </w:r>
    </w:p>
    <w:p w:rsidR="00E40D76" w:rsidRPr="00E57A31" w:rsidRDefault="00E40D76" w:rsidP="0055190E">
      <w:pPr>
        <w:rPr>
          <w:color w:val="0D0D0D"/>
          <w:sz w:val="22"/>
          <w:szCs w:val="22"/>
        </w:rPr>
      </w:pPr>
    </w:p>
    <w:p w:rsidR="001F13C9" w:rsidRPr="00BA6F51" w:rsidRDefault="001F13C9" w:rsidP="0055190E">
      <w:pPr>
        <w:rPr>
          <w:i/>
          <w:noProof/>
          <w:color w:val="0D0D0D"/>
          <w:sz w:val="22"/>
          <w:szCs w:val="22"/>
        </w:rPr>
      </w:pPr>
      <w:r w:rsidRPr="00BA6F51">
        <w:rPr>
          <w:i/>
          <w:color w:val="0D0D0D"/>
          <w:sz w:val="22"/>
          <w:szCs w:val="22"/>
        </w:rPr>
        <w:t>Vaisingumas</w:t>
      </w:r>
    </w:p>
    <w:p w:rsidR="00E40D76" w:rsidRPr="00E57A31" w:rsidRDefault="00E40D76" w:rsidP="0055190E">
      <w:pPr>
        <w:rPr>
          <w:noProof/>
          <w:color w:val="0D0D0D"/>
          <w:sz w:val="22"/>
          <w:szCs w:val="22"/>
        </w:rPr>
      </w:pPr>
      <w:r w:rsidRPr="00E57A31">
        <w:rPr>
          <w:noProof/>
          <w:color w:val="0D0D0D"/>
          <w:sz w:val="22"/>
          <w:szCs w:val="22"/>
        </w:rPr>
        <w:t>Duomenų nėra.</w:t>
      </w:r>
    </w:p>
    <w:p w:rsidR="00633D05" w:rsidRPr="0084041E" w:rsidRDefault="00633D05" w:rsidP="0055190E">
      <w:pPr>
        <w:pStyle w:val="BTEMEASMCA"/>
      </w:pPr>
    </w:p>
    <w:p w:rsidR="00633D05" w:rsidRPr="0084041E" w:rsidRDefault="00633D05" w:rsidP="0055190E">
      <w:pPr>
        <w:pStyle w:val="PI-2EMEASMCA"/>
      </w:pPr>
      <w:bookmarkStart w:id="24" w:name="_Toc129243108"/>
      <w:bookmarkStart w:id="25" w:name="_Toc129243233"/>
      <w:r w:rsidRPr="0084041E">
        <w:t>4.7</w:t>
      </w:r>
      <w:r w:rsidRPr="0084041E">
        <w:tab/>
        <w:t>Poveikis gebėjimui vairuoti ir valdyti mechanizmus</w:t>
      </w:r>
      <w:bookmarkEnd w:id="24"/>
      <w:bookmarkEnd w:id="25"/>
    </w:p>
    <w:p w:rsidR="00633D05" w:rsidRDefault="00633D05" w:rsidP="0055190E">
      <w:pPr>
        <w:pStyle w:val="BTEMEASMCA"/>
      </w:pPr>
    </w:p>
    <w:p w:rsidR="00B72BC6" w:rsidRPr="00BC734F" w:rsidRDefault="00B72BC6" w:rsidP="0055190E">
      <w:pPr>
        <w:pStyle w:val="Pagrindinistekstas"/>
        <w:spacing w:line="240" w:lineRule="auto"/>
        <w:jc w:val="left"/>
        <w:rPr>
          <w:sz w:val="22"/>
          <w:szCs w:val="22"/>
        </w:rPr>
      </w:pPr>
      <w:r w:rsidRPr="00BC734F">
        <w:rPr>
          <w:sz w:val="22"/>
          <w:szCs w:val="22"/>
        </w:rPr>
        <w:t>Carbosan</w:t>
      </w:r>
      <w:r w:rsidR="00E57A31">
        <w:rPr>
          <w:sz w:val="22"/>
          <w:szCs w:val="22"/>
        </w:rPr>
        <w:t xml:space="preserve"> </w:t>
      </w:r>
      <w:r w:rsidR="00E57A31" w:rsidRPr="004A5633">
        <w:rPr>
          <w:sz w:val="22"/>
          <w:szCs w:val="22"/>
        </w:rPr>
        <w:t>2 % gelis</w:t>
      </w:r>
      <w:r w:rsidRPr="00BC734F">
        <w:rPr>
          <w:sz w:val="22"/>
          <w:szCs w:val="22"/>
        </w:rPr>
        <w:t xml:space="preserve"> gebėjimo vairuoti ir valdyti mechanizmus neveikia.</w:t>
      </w:r>
    </w:p>
    <w:p w:rsidR="00633D05" w:rsidRPr="0084041E" w:rsidRDefault="00633D05" w:rsidP="0055190E">
      <w:pPr>
        <w:pStyle w:val="BTEMEASMCA"/>
      </w:pPr>
    </w:p>
    <w:p w:rsidR="00633D05" w:rsidRPr="0084041E" w:rsidRDefault="00633D05" w:rsidP="0055190E">
      <w:pPr>
        <w:pStyle w:val="PI-2EMEASMCA"/>
      </w:pPr>
      <w:bookmarkStart w:id="26" w:name="_Toc129243109"/>
      <w:bookmarkStart w:id="27" w:name="_Toc129243234"/>
      <w:r w:rsidRPr="0084041E">
        <w:t>4.8</w:t>
      </w:r>
      <w:r w:rsidRPr="0084041E">
        <w:tab/>
        <w:t>Nepageidaujamas poveikis</w:t>
      </w:r>
      <w:bookmarkEnd w:id="26"/>
      <w:bookmarkEnd w:id="27"/>
    </w:p>
    <w:p w:rsidR="00602803" w:rsidRPr="00602803" w:rsidRDefault="00602803" w:rsidP="0055190E">
      <w:pPr>
        <w:autoSpaceDE w:val="0"/>
        <w:contextualSpacing/>
        <w:rPr>
          <w:sz w:val="22"/>
          <w:szCs w:val="22"/>
        </w:rPr>
      </w:pPr>
    </w:p>
    <w:p w:rsidR="00E40D76" w:rsidRPr="00602803" w:rsidRDefault="00B72BC6" w:rsidP="0055190E">
      <w:pPr>
        <w:pStyle w:val="BTEMEASMCA"/>
      </w:pPr>
      <w:r w:rsidRPr="00602803">
        <w:t xml:space="preserve">Vartojant </w:t>
      </w:r>
      <w:r w:rsidR="00E57A31" w:rsidRPr="00602803">
        <w:t>Carbosan 2 % gelis</w:t>
      </w:r>
      <w:r w:rsidRPr="00602803">
        <w:t xml:space="preserve"> </w:t>
      </w:r>
      <w:r w:rsidR="00E57A31" w:rsidRPr="00602803">
        <w:t xml:space="preserve">pranešimų apie nepageidaujamą poveikį </w:t>
      </w:r>
      <w:r w:rsidRPr="00602803">
        <w:t>ne</w:t>
      </w:r>
      <w:r w:rsidR="00E57A31" w:rsidRPr="00602803">
        <w:t>gauta</w:t>
      </w:r>
      <w:r w:rsidRPr="00602803">
        <w:t xml:space="preserve">. </w:t>
      </w:r>
    </w:p>
    <w:p w:rsidR="00602803" w:rsidRDefault="00602803" w:rsidP="0055190E">
      <w:pPr>
        <w:autoSpaceDE w:val="0"/>
        <w:autoSpaceDN w:val="0"/>
        <w:adjustRightInd w:val="0"/>
        <w:rPr>
          <w:noProof/>
          <w:sz w:val="22"/>
          <w:szCs w:val="22"/>
          <w:u w:val="single"/>
        </w:rPr>
      </w:pPr>
    </w:p>
    <w:p w:rsidR="00E40D76" w:rsidRPr="00A1712E" w:rsidRDefault="00E40D76" w:rsidP="0055190E">
      <w:pPr>
        <w:autoSpaceDE w:val="0"/>
        <w:autoSpaceDN w:val="0"/>
        <w:adjustRightInd w:val="0"/>
        <w:rPr>
          <w:sz w:val="22"/>
          <w:szCs w:val="22"/>
          <w:u w:val="single"/>
        </w:rPr>
      </w:pPr>
      <w:r w:rsidRPr="00A1712E">
        <w:rPr>
          <w:noProof/>
          <w:sz w:val="22"/>
          <w:szCs w:val="22"/>
          <w:u w:val="single"/>
        </w:rPr>
        <w:t>Pranešimas apie įtariamas nepageidaujamas reakcijas</w:t>
      </w:r>
    </w:p>
    <w:p w:rsidR="00E40D76" w:rsidRPr="00A1712E" w:rsidRDefault="00E40D76" w:rsidP="0055190E">
      <w:pPr>
        <w:autoSpaceDE w:val="0"/>
        <w:autoSpaceDN w:val="0"/>
        <w:adjustRightInd w:val="0"/>
        <w:rPr>
          <w:noProof/>
          <w:sz w:val="22"/>
          <w:szCs w:val="22"/>
        </w:rPr>
      </w:pPr>
      <w:r w:rsidRPr="00A1712E">
        <w:rPr>
          <w:noProof/>
          <w:sz w:val="22"/>
          <w:szCs w:val="22"/>
        </w:rPr>
        <w:t>Svarbu pranešti apie įtariamas nepageidaujamas reakcijas, pastebėtas po vaistinio preparato pateikimo į rinką, nes tai leidžia nuolat stebėti vaistinio preparato naudos ir rizikos santykį.</w:t>
      </w:r>
      <w:r w:rsidRPr="00A1712E">
        <w:rPr>
          <w:sz w:val="22"/>
          <w:szCs w:val="22"/>
        </w:rPr>
        <w:t xml:space="preserve"> </w:t>
      </w:r>
      <w:r w:rsidRPr="00A1712E">
        <w:rPr>
          <w:noProof/>
          <w:sz w:val="22"/>
          <w:szCs w:val="22"/>
        </w:rPr>
        <w:t>Sveikatos priežiūros specialistai turi pranešti apie bet kokias įtariamas nepageidaujamas reakcijas, užpildę interneto svetainėje http://</w:t>
      </w:r>
      <w:hyperlink r:id="rId11" w:history="1">
        <w:r w:rsidRPr="00A1712E">
          <w:rPr>
            <w:rStyle w:val="Hipersaitas"/>
            <w:rFonts w:eastAsia="SimSun"/>
            <w:noProof/>
            <w:sz w:val="22"/>
            <w:szCs w:val="22"/>
          </w:rPr>
          <w:t>www.vvkt.lt</w:t>
        </w:r>
      </w:hyperlink>
      <w:r w:rsidRPr="00A1712E">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A1712E">
          <w:rPr>
            <w:rStyle w:val="Hipersaitas"/>
            <w:rFonts w:eastAsia="SimSun"/>
            <w:noProof/>
            <w:sz w:val="22"/>
            <w:szCs w:val="22"/>
          </w:rPr>
          <w:t>NepageidaujamaR@vvkt.lt</w:t>
        </w:r>
      </w:hyperlink>
      <w:r w:rsidRPr="00A1712E">
        <w:rPr>
          <w:noProof/>
          <w:sz w:val="22"/>
          <w:szCs w:val="22"/>
        </w:rPr>
        <w:t>.</w:t>
      </w:r>
    </w:p>
    <w:p w:rsidR="00E40D76" w:rsidRPr="00A1712E" w:rsidRDefault="00E40D76" w:rsidP="0055190E">
      <w:pPr>
        <w:pStyle w:val="BTEMEASMCA"/>
      </w:pPr>
    </w:p>
    <w:p w:rsidR="00633D05" w:rsidRPr="0084041E" w:rsidRDefault="00633D05" w:rsidP="0055190E">
      <w:pPr>
        <w:pStyle w:val="PI-2EMEASMCA"/>
      </w:pPr>
      <w:bookmarkStart w:id="28" w:name="_Toc129243110"/>
      <w:bookmarkStart w:id="29" w:name="_Toc129243235"/>
      <w:r w:rsidRPr="0084041E">
        <w:t>4.9</w:t>
      </w:r>
      <w:r w:rsidRPr="0084041E">
        <w:tab/>
        <w:t>Perdozavimas</w:t>
      </w:r>
      <w:bookmarkEnd w:id="28"/>
      <w:bookmarkEnd w:id="29"/>
    </w:p>
    <w:p w:rsidR="00633D05" w:rsidRPr="0084041E" w:rsidRDefault="00633D05" w:rsidP="0055190E">
      <w:pPr>
        <w:pStyle w:val="BTEMEASMCA"/>
      </w:pPr>
    </w:p>
    <w:p w:rsidR="00B72BC6" w:rsidRPr="00BC734F" w:rsidRDefault="00B72BC6" w:rsidP="00B72BC6">
      <w:pPr>
        <w:jc w:val="both"/>
        <w:rPr>
          <w:sz w:val="22"/>
          <w:szCs w:val="22"/>
        </w:rPr>
      </w:pPr>
      <w:r w:rsidRPr="00BC734F">
        <w:rPr>
          <w:sz w:val="22"/>
          <w:szCs w:val="22"/>
        </w:rPr>
        <w:t>Perdozavimo atvejų nepastebėta.</w:t>
      </w:r>
    </w:p>
    <w:p w:rsidR="00633D05" w:rsidRDefault="00517873" w:rsidP="0055190E">
      <w:pPr>
        <w:pStyle w:val="BTEMEASMCA"/>
      </w:pPr>
      <w:r>
        <w:lastRenderedPageBreak/>
        <w:t>P</w:t>
      </w:r>
      <w:r w:rsidR="00B76D4B">
        <w:t>erdozav</w:t>
      </w:r>
      <w:r>
        <w:t xml:space="preserve">imas arba ilgalaikis </w:t>
      </w:r>
      <w:r>
        <w:rPr>
          <w:noProof/>
        </w:rPr>
        <w:t xml:space="preserve">Carbosan </w:t>
      </w:r>
      <w:r w:rsidRPr="00B34FA1">
        <w:rPr>
          <w:noProof/>
          <w:szCs w:val="24"/>
        </w:rPr>
        <w:t xml:space="preserve"> </w:t>
      </w:r>
      <w:r w:rsidRPr="004A5633">
        <w:t>2 %</w:t>
      </w:r>
      <w:r>
        <w:t xml:space="preserve"> gelio vartojimas </w:t>
      </w:r>
      <w:r>
        <w:rPr>
          <w:rStyle w:val="hps"/>
          <w:lang w:val="lt-LT"/>
        </w:rPr>
        <w:t>gali</w:t>
      </w:r>
      <w:r>
        <w:rPr>
          <w:lang w:val="lt-LT"/>
        </w:rPr>
        <w:t xml:space="preserve"> </w:t>
      </w:r>
      <w:r>
        <w:rPr>
          <w:rStyle w:val="hps"/>
          <w:lang w:val="lt-LT"/>
        </w:rPr>
        <w:t>sukelti</w:t>
      </w:r>
      <w:r>
        <w:rPr>
          <w:lang w:val="lt-LT"/>
        </w:rPr>
        <w:t xml:space="preserve"> </w:t>
      </w:r>
      <w:r>
        <w:rPr>
          <w:rStyle w:val="hps"/>
          <w:lang w:val="lt-LT"/>
        </w:rPr>
        <w:t>vandens ir</w:t>
      </w:r>
      <w:r>
        <w:rPr>
          <w:lang w:val="lt-LT"/>
        </w:rPr>
        <w:t xml:space="preserve"> </w:t>
      </w:r>
      <w:r>
        <w:rPr>
          <w:rStyle w:val="hps"/>
          <w:lang w:val="lt-LT"/>
        </w:rPr>
        <w:t>natrio susilaikymą</w:t>
      </w:r>
      <w:r>
        <w:rPr>
          <w:lang w:val="lt-LT"/>
        </w:rPr>
        <w:t xml:space="preserve"> </w:t>
      </w:r>
      <w:r>
        <w:rPr>
          <w:rStyle w:val="hps"/>
        </w:rPr>
        <w:t>bei</w:t>
      </w:r>
      <w:r>
        <w:rPr>
          <w:lang w:val="lt-LT"/>
        </w:rPr>
        <w:t xml:space="preserve"> </w:t>
      </w:r>
      <w:r>
        <w:rPr>
          <w:rStyle w:val="hps"/>
          <w:lang w:val="lt-LT"/>
        </w:rPr>
        <w:t>kalio</w:t>
      </w:r>
      <w:r>
        <w:rPr>
          <w:lang w:val="lt-LT"/>
        </w:rPr>
        <w:t xml:space="preserve"> </w:t>
      </w:r>
      <w:r>
        <w:rPr>
          <w:rStyle w:val="hps"/>
        </w:rPr>
        <w:t>netekimą</w:t>
      </w:r>
      <w:r>
        <w:rPr>
          <w:rStyle w:val="hps"/>
          <w:lang w:val="lt-LT"/>
        </w:rPr>
        <w:t>,</w:t>
      </w:r>
      <w:r>
        <w:rPr>
          <w:lang w:val="lt-LT"/>
        </w:rPr>
        <w:t xml:space="preserve"> </w:t>
      </w:r>
      <w:r>
        <w:rPr>
          <w:rStyle w:val="hps"/>
          <w:lang w:val="lt-LT"/>
        </w:rPr>
        <w:t>kuri</w:t>
      </w:r>
      <w:r>
        <w:rPr>
          <w:rStyle w:val="hps"/>
        </w:rPr>
        <w:t>e</w:t>
      </w:r>
      <w:r>
        <w:rPr>
          <w:rStyle w:val="hps"/>
          <w:lang w:val="lt-LT"/>
        </w:rPr>
        <w:t xml:space="preserve"> galėtų sukelti</w:t>
      </w:r>
      <w:r>
        <w:rPr>
          <w:lang w:val="lt-LT"/>
        </w:rPr>
        <w:t xml:space="preserve"> </w:t>
      </w:r>
      <w:r>
        <w:rPr>
          <w:rStyle w:val="hps"/>
          <w:lang w:val="lt-LT"/>
        </w:rPr>
        <w:t>aukštą kraujospūdį arba</w:t>
      </w:r>
      <w:r>
        <w:rPr>
          <w:lang w:val="lt-LT"/>
        </w:rPr>
        <w:t xml:space="preserve"> </w:t>
      </w:r>
      <w:r>
        <w:rPr>
          <w:rStyle w:val="hps"/>
          <w:lang w:val="lt-LT"/>
        </w:rPr>
        <w:t>hipokalemij</w:t>
      </w:r>
      <w:r>
        <w:rPr>
          <w:rStyle w:val="hps"/>
        </w:rPr>
        <w:t>ą</w:t>
      </w:r>
      <w:r>
        <w:rPr>
          <w:lang w:val="lt-LT"/>
        </w:rPr>
        <w:t xml:space="preserve">. </w:t>
      </w:r>
    </w:p>
    <w:p w:rsidR="00471501" w:rsidRDefault="00471501" w:rsidP="0055190E">
      <w:pPr>
        <w:pStyle w:val="BTEMEASMCA"/>
        <w:rPr>
          <w:lang w:val="en-GB"/>
        </w:rPr>
      </w:pPr>
    </w:p>
    <w:p w:rsidR="008910C1" w:rsidRPr="008910C1" w:rsidRDefault="008910C1" w:rsidP="0055190E">
      <w:pPr>
        <w:pStyle w:val="BTEMEASMCA"/>
        <w:rPr>
          <w:lang w:val="en-GB"/>
        </w:rPr>
      </w:pPr>
    </w:p>
    <w:p w:rsidR="00633D05" w:rsidRPr="0084041E" w:rsidRDefault="00633D05" w:rsidP="0055190E">
      <w:pPr>
        <w:pStyle w:val="PI-1EMEASMCA"/>
      </w:pPr>
      <w:bookmarkStart w:id="30" w:name="_Toc129243111"/>
      <w:bookmarkStart w:id="31" w:name="_Toc129243236"/>
      <w:r w:rsidRPr="0084041E">
        <w:t>5.</w:t>
      </w:r>
      <w:r w:rsidRPr="0084041E">
        <w:tab/>
        <w:t>FARMAKOLOGINĖS SAVYBĖS</w:t>
      </w:r>
      <w:bookmarkEnd w:id="30"/>
      <w:bookmarkEnd w:id="31"/>
    </w:p>
    <w:p w:rsidR="00633D05" w:rsidRPr="0084041E" w:rsidRDefault="00633D05" w:rsidP="0055190E">
      <w:pPr>
        <w:pStyle w:val="BTEMEASMCA"/>
      </w:pPr>
    </w:p>
    <w:p w:rsidR="00633D05" w:rsidRPr="0084041E" w:rsidRDefault="00633D05" w:rsidP="0055190E">
      <w:pPr>
        <w:pStyle w:val="PI-2EMEASMCA"/>
      </w:pPr>
      <w:bookmarkStart w:id="32" w:name="_Toc129243112"/>
      <w:bookmarkStart w:id="33" w:name="_Toc129243237"/>
      <w:r>
        <w:t>5.1</w:t>
      </w:r>
      <w:r w:rsidRPr="0084041E">
        <w:tab/>
        <w:t>Farmakodinaminės savybės</w:t>
      </w:r>
      <w:bookmarkEnd w:id="32"/>
      <w:bookmarkEnd w:id="33"/>
    </w:p>
    <w:p w:rsidR="00633D05" w:rsidRPr="0084041E" w:rsidRDefault="00633D05" w:rsidP="0055190E">
      <w:pPr>
        <w:pStyle w:val="BTEMEASMCA"/>
      </w:pPr>
    </w:p>
    <w:p w:rsidR="00B72BC6" w:rsidRPr="00BC734F" w:rsidRDefault="00B72BC6" w:rsidP="0055190E">
      <w:pPr>
        <w:rPr>
          <w:sz w:val="22"/>
          <w:szCs w:val="22"/>
        </w:rPr>
      </w:pPr>
      <w:r w:rsidRPr="00BC734F">
        <w:rPr>
          <w:sz w:val="22"/>
          <w:szCs w:val="22"/>
        </w:rPr>
        <w:t xml:space="preserve">Farmakoterapinė grupė – </w:t>
      </w:r>
      <w:r w:rsidR="00E40D76" w:rsidRPr="00E57A31">
        <w:rPr>
          <w:sz w:val="22"/>
          <w:szCs w:val="22"/>
        </w:rPr>
        <w:t>kiti vietinio poveikio preparatai burnai</w:t>
      </w:r>
      <w:r w:rsidRPr="00E57A31">
        <w:rPr>
          <w:sz w:val="22"/>
          <w:szCs w:val="22"/>
        </w:rPr>
        <w:t xml:space="preserve">, ATC kodas – </w:t>
      </w:r>
      <w:r w:rsidR="00E40D76" w:rsidRPr="00E57A31">
        <w:rPr>
          <w:sz w:val="22"/>
          <w:szCs w:val="22"/>
        </w:rPr>
        <w:t>A01AD</w:t>
      </w:r>
      <w:r w:rsidRPr="00E57A31">
        <w:rPr>
          <w:sz w:val="22"/>
          <w:szCs w:val="22"/>
        </w:rPr>
        <w:t>.</w:t>
      </w:r>
    </w:p>
    <w:p w:rsidR="00B72BC6" w:rsidRDefault="00B72BC6" w:rsidP="0055190E">
      <w:pPr>
        <w:rPr>
          <w:sz w:val="22"/>
          <w:szCs w:val="22"/>
        </w:rPr>
      </w:pPr>
    </w:p>
    <w:p w:rsidR="00202F15" w:rsidRPr="00F5402D" w:rsidRDefault="00202F15" w:rsidP="0055190E">
      <w:pPr>
        <w:rPr>
          <w:i/>
          <w:noProof/>
          <w:sz w:val="22"/>
          <w:szCs w:val="22"/>
        </w:rPr>
      </w:pPr>
      <w:r w:rsidRPr="00F5402D">
        <w:rPr>
          <w:i/>
          <w:noProof/>
          <w:sz w:val="22"/>
          <w:szCs w:val="22"/>
        </w:rPr>
        <w:t>Farmakodinaminis poveikis</w:t>
      </w:r>
    </w:p>
    <w:p w:rsidR="00202F15" w:rsidRPr="00AC1F8D" w:rsidRDefault="0033615C" w:rsidP="0055190E">
      <w:pPr>
        <w:rPr>
          <w:rStyle w:val="hps"/>
          <w:sz w:val="22"/>
          <w:szCs w:val="22"/>
        </w:rPr>
      </w:pPr>
      <w:r w:rsidRPr="00AC1F8D">
        <w:rPr>
          <w:rStyle w:val="hps"/>
          <w:sz w:val="22"/>
          <w:szCs w:val="22"/>
        </w:rPr>
        <w:t>Natrio</w:t>
      </w:r>
      <w:r w:rsidRPr="00AC1F8D">
        <w:rPr>
          <w:sz w:val="22"/>
          <w:szCs w:val="22"/>
        </w:rPr>
        <w:t xml:space="preserve"> </w:t>
      </w:r>
      <w:r w:rsidRPr="00AC1F8D">
        <w:rPr>
          <w:rStyle w:val="hps"/>
          <w:sz w:val="22"/>
          <w:szCs w:val="22"/>
        </w:rPr>
        <w:t>karbenoksolonas</w:t>
      </w:r>
      <w:r w:rsidRPr="00AC1F8D">
        <w:rPr>
          <w:sz w:val="22"/>
          <w:szCs w:val="22"/>
        </w:rPr>
        <w:t xml:space="preserve"> </w:t>
      </w:r>
      <w:r w:rsidRPr="00AC1F8D">
        <w:rPr>
          <w:rStyle w:val="hps"/>
          <w:sz w:val="22"/>
          <w:szCs w:val="22"/>
        </w:rPr>
        <w:t>yra</w:t>
      </w:r>
      <w:r w:rsidRPr="00AC1F8D">
        <w:rPr>
          <w:sz w:val="22"/>
          <w:szCs w:val="22"/>
        </w:rPr>
        <w:t xml:space="preserve"> </w:t>
      </w:r>
      <w:r w:rsidRPr="00AC1F8D">
        <w:rPr>
          <w:rStyle w:val="hps"/>
          <w:sz w:val="22"/>
          <w:szCs w:val="22"/>
        </w:rPr>
        <w:t>enoksolono</w:t>
      </w:r>
      <w:r w:rsidRPr="00AC1F8D">
        <w:rPr>
          <w:sz w:val="22"/>
          <w:szCs w:val="22"/>
        </w:rPr>
        <w:t xml:space="preserve"> </w:t>
      </w:r>
      <w:r w:rsidRPr="00AC1F8D">
        <w:rPr>
          <w:rStyle w:val="hps"/>
          <w:sz w:val="22"/>
          <w:szCs w:val="22"/>
        </w:rPr>
        <w:t>darinys</w:t>
      </w:r>
      <w:r w:rsidRPr="00AC1F8D">
        <w:rPr>
          <w:sz w:val="22"/>
          <w:szCs w:val="22"/>
        </w:rPr>
        <w:t xml:space="preserve"> pasižymintis </w:t>
      </w:r>
      <w:r w:rsidRPr="00AC1F8D">
        <w:rPr>
          <w:rStyle w:val="hps"/>
          <w:sz w:val="22"/>
          <w:szCs w:val="22"/>
        </w:rPr>
        <w:t>prieš</w:t>
      </w:r>
      <w:r w:rsidRPr="00AC1F8D">
        <w:rPr>
          <w:sz w:val="22"/>
          <w:szCs w:val="22"/>
        </w:rPr>
        <w:t>uždegiminėmis</w:t>
      </w:r>
      <w:r w:rsidR="00676916" w:rsidRPr="00AC1F8D">
        <w:rPr>
          <w:rStyle w:val="hps"/>
          <w:sz w:val="22"/>
          <w:szCs w:val="22"/>
        </w:rPr>
        <w:t xml:space="preserve"> </w:t>
      </w:r>
      <w:r w:rsidRPr="00AC1F8D">
        <w:rPr>
          <w:rStyle w:val="hps"/>
          <w:sz w:val="22"/>
          <w:szCs w:val="22"/>
        </w:rPr>
        <w:t>savybėmis.</w:t>
      </w:r>
    </w:p>
    <w:p w:rsidR="00221E18" w:rsidRDefault="00AC1F8D" w:rsidP="0055190E">
      <w:pPr>
        <w:rPr>
          <w:sz w:val="22"/>
          <w:szCs w:val="22"/>
        </w:rPr>
      </w:pPr>
      <w:r w:rsidRPr="00AC1F8D">
        <w:rPr>
          <w:sz w:val="22"/>
          <w:szCs w:val="22"/>
        </w:rPr>
        <w:t xml:space="preserve">Priešuždegiminį geriamo karbenoksolono poveikį iš dalies galima paaiškinti hidrokortizono metabolizmą slopinančia </w:t>
      </w:r>
      <w:r w:rsidRPr="00AC1F8D">
        <w:rPr>
          <w:rStyle w:val="Emfaz"/>
          <w:i w:val="0"/>
          <w:sz w:val="22"/>
          <w:szCs w:val="22"/>
        </w:rPr>
        <w:t>11</w:t>
      </w:r>
      <w:r w:rsidRPr="00AC1F8D">
        <w:rPr>
          <w:rStyle w:val="st"/>
          <w:i/>
          <w:sz w:val="22"/>
          <w:szCs w:val="22"/>
        </w:rPr>
        <w:t>-</w:t>
      </w:r>
      <w:r w:rsidRPr="00AC1F8D">
        <w:rPr>
          <w:rStyle w:val="Emfaz"/>
          <w:i w:val="0"/>
          <w:sz w:val="22"/>
          <w:szCs w:val="22"/>
        </w:rPr>
        <w:t>beta hidroksisteroido</w:t>
      </w:r>
      <w:r w:rsidRPr="00AC1F8D">
        <w:rPr>
          <w:rStyle w:val="st"/>
          <w:i/>
          <w:sz w:val="22"/>
          <w:szCs w:val="22"/>
        </w:rPr>
        <w:t>-</w:t>
      </w:r>
      <w:r w:rsidRPr="00AC1F8D">
        <w:rPr>
          <w:rStyle w:val="Emfaz"/>
          <w:i w:val="0"/>
          <w:sz w:val="22"/>
          <w:szCs w:val="22"/>
        </w:rPr>
        <w:t>dehidrogenazės</w:t>
      </w:r>
      <w:r w:rsidRPr="00AC1F8D">
        <w:rPr>
          <w:rStyle w:val="st"/>
          <w:sz w:val="22"/>
          <w:szCs w:val="22"/>
        </w:rPr>
        <w:t xml:space="preserve"> </w:t>
      </w:r>
      <w:r w:rsidRPr="00AC1F8D">
        <w:rPr>
          <w:sz w:val="22"/>
          <w:szCs w:val="22"/>
        </w:rPr>
        <w:t>veikla. </w:t>
      </w:r>
    </w:p>
    <w:p w:rsidR="008670BC" w:rsidRDefault="008670BC" w:rsidP="0055190E">
      <w:pPr>
        <w:rPr>
          <w:sz w:val="22"/>
        </w:rPr>
      </w:pPr>
      <w:r>
        <w:rPr>
          <w:sz w:val="22"/>
        </w:rPr>
        <w:t>Sisteminiu būdu vartojamas karbenoksolonas veikia kaip citoprotektorius ir endogeninių gliukortikoidų antagonistas, todėl anksčiau buvo vartojamas</w:t>
      </w:r>
      <w:r w:rsidRPr="00CF0CFE">
        <w:rPr>
          <w:sz w:val="22"/>
        </w:rPr>
        <w:t xml:space="preserve"> </w:t>
      </w:r>
      <w:r>
        <w:rPr>
          <w:sz w:val="22"/>
        </w:rPr>
        <w:t xml:space="preserve">skrandžio ir </w:t>
      </w:r>
      <w:r w:rsidRPr="00CF0CFE">
        <w:rPr>
          <w:sz w:val="22"/>
        </w:rPr>
        <w:t xml:space="preserve">dvylikapirštės žarnos opos </w:t>
      </w:r>
      <w:r>
        <w:rPr>
          <w:sz w:val="22"/>
        </w:rPr>
        <w:t xml:space="preserve">profilaktikai ir gydymui, tačiau šiuo metu pagal šią indikaciją nevartojamas, kadangi yra veiksmingesnių </w:t>
      </w:r>
      <w:r w:rsidR="00821A31">
        <w:rPr>
          <w:sz w:val="22"/>
        </w:rPr>
        <w:t xml:space="preserve">vaistinių </w:t>
      </w:r>
      <w:r>
        <w:rPr>
          <w:sz w:val="22"/>
        </w:rPr>
        <w:t>preparatų (H2 receptorių blokatorių ir protonų siurblio inhibitorių)</w:t>
      </w:r>
      <w:r w:rsidRPr="00CF0CFE">
        <w:rPr>
          <w:sz w:val="22"/>
        </w:rPr>
        <w:t>.</w:t>
      </w:r>
    </w:p>
    <w:p w:rsidR="008670BC" w:rsidRDefault="008670BC" w:rsidP="0055190E">
      <w:pPr>
        <w:rPr>
          <w:sz w:val="22"/>
        </w:rPr>
      </w:pPr>
      <w:r>
        <w:rPr>
          <w:sz w:val="22"/>
          <w:szCs w:val="22"/>
        </w:rPr>
        <w:t>Geriamam karbenoksolonui</w:t>
      </w:r>
      <w:r w:rsidRPr="00AC1F8D">
        <w:rPr>
          <w:sz w:val="22"/>
          <w:szCs w:val="22"/>
        </w:rPr>
        <w:t xml:space="preserve"> būdinga trauka mineralokortikoidų receptoriams, jis gali sustiprinti aldosterono veiklą, ir dėl to jis pas</w:t>
      </w:r>
      <w:r>
        <w:rPr>
          <w:sz w:val="22"/>
          <w:szCs w:val="22"/>
        </w:rPr>
        <w:t xml:space="preserve">ižymi antidiuretiniu poveikiu. </w:t>
      </w:r>
      <w:r w:rsidRPr="00B72BC6">
        <w:rPr>
          <w:sz w:val="22"/>
          <w:szCs w:val="22"/>
        </w:rPr>
        <w:t>Vartojant Carbosan gelio lokaliai, suvartojama labai maža karbenoksolono dozė, todėl mažai tikėtina, kad gali pas</w:t>
      </w:r>
      <w:r>
        <w:rPr>
          <w:sz w:val="22"/>
          <w:szCs w:val="22"/>
        </w:rPr>
        <w:t>ireikšti sisteminis karbenoksolono</w:t>
      </w:r>
      <w:r w:rsidRPr="00B72BC6">
        <w:rPr>
          <w:sz w:val="22"/>
          <w:szCs w:val="22"/>
        </w:rPr>
        <w:t xml:space="preserve"> poveikis.</w:t>
      </w:r>
    </w:p>
    <w:p w:rsidR="00AC1F8D" w:rsidRPr="00AC1F8D" w:rsidRDefault="00AC1F8D" w:rsidP="0055190E">
      <w:pPr>
        <w:rPr>
          <w:rStyle w:val="hps"/>
          <w:sz w:val="22"/>
          <w:szCs w:val="22"/>
        </w:rPr>
      </w:pPr>
    </w:p>
    <w:p w:rsidR="00633D05" w:rsidRPr="0084041E" w:rsidRDefault="00633D05" w:rsidP="0055190E">
      <w:pPr>
        <w:pStyle w:val="PI-2EMEASMCA"/>
      </w:pPr>
      <w:bookmarkStart w:id="34" w:name="_Toc129243113"/>
      <w:bookmarkStart w:id="35" w:name="_Toc129243238"/>
      <w:r w:rsidRPr="0084041E">
        <w:t>5.2</w:t>
      </w:r>
      <w:r w:rsidRPr="0084041E">
        <w:tab/>
        <w:t>Farmakokinetinės savybės</w:t>
      </w:r>
      <w:bookmarkEnd w:id="34"/>
      <w:bookmarkEnd w:id="35"/>
    </w:p>
    <w:p w:rsidR="00633D05" w:rsidRPr="00B72BC6" w:rsidRDefault="00633D05" w:rsidP="0055190E">
      <w:pPr>
        <w:pStyle w:val="BTEMEASMCA"/>
      </w:pPr>
    </w:p>
    <w:p w:rsidR="00B72BC6" w:rsidRPr="00B72BC6" w:rsidRDefault="00E40D76" w:rsidP="0055190E">
      <w:pPr>
        <w:rPr>
          <w:sz w:val="22"/>
          <w:szCs w:val="22"/>
        </w:rPr>
      </w:pPr>
      <w:r>
        <w:rPr>
          <w:sz w:val="22"/>
          <w:szCs w:val="22"/>
        </w:rPr>
        <w:t>Duomenų nėra.</w:t>
      </w:r>
    </w:p>
    <w:p w:rsidR="00B72BC6" w:rsidRPr="00B72BC6" w:rsidRDefault="00B72BC6" w:rsidP="0055190E">
      <w:pPr>
        <w:pStyle w:val="BTEMEASMCA"/>
      </w:pPr>
    </w:p>
    <w:p w:rsidR="00633D05" w:rsidRPr="0084041E" w:rsidRDefault="00633D05" w:rsidP="0055190E">
      <w:pPr>
        <w:pStyle w:val="PI-2EMEASMCA"/>
      </w:pPr>
      <w:bookmarkStart w:id="36" w:name="_Toc129243114"/>
      <w:bookmarkStart w:id="37" w:name="_Toc129243239"/>
      <w:r w:rsidRPr="0084041E">
        <w:t>5.3</w:t>
      </w:r>
      <w:r w:rsidRPr="0084041E">
        <w:tab/>
        <w:t>Ikiklinikinių saugumo tyrimų duomenys</w:t>
      </w:r>
      <w:bookmarkEnd w:id="36"/>
      <w:bookmarkEnd w:id="37"/>
    </w:p>
    <w:p w:rsidR="00633D05" w:rsidRPr="0084041E" w:rsidRDefault="00633D05" w:rsidP="0055190E">
      <w:pPr>
        <w:pStyle w:val="BTEMEASMCA"/>
      </w:pPr>
    </w:p>
    <w:p w:rsidR="00B72BC6" w:rsidRPr="00BC734F" w:rsidRDefault="00B72BC6" w:rsidP="00B72BC6">
      <w:pPr>
        <w:rPr>
          <w:sz w:val="22"/>
          <w:szCs w:val="22"/>
        </w:rPr>
      </w:pPr>
      <w:r w:rsidRPr="00BC734F">
        <w:rPr>
          <w:sz w:val="22"/>
          <w:szCs w:val="22"/>
        </w:rPr>
        <w:t xml:space="preserve">Įprastinių ikiklinikinių ūmaus ir lėtinio toksinio poveikio, mutageninio, kancerogeninio ir toksinio poveikio dauginimuisi tyrimų duomenimis, kabenokslonas specifinio pavojaus žmogui nekelia. </w:t>
      </w:r>
    </w:p>
    <w:p w:rsidR="00633D05" w:rsidRDefault="00633D05" w:rsidP="00151DEE">
      <w:pPr>
        <w:pStyle w:val="BTEMEASMCA"/>
      </w:pPr>
    </w:p>
    <w:p w:rsidR="00F72E69" w:rsidRPr="0084041E" w:rsidRDefault="00F72E69" w:rsidP="00151DEE">
      <w:pPr>
        <w:pStyle w:val="BTEMEASMCA"/>
      </w:pPr>
    </w:p>
    <w:p w:rsidR="00633D05" w:rsidRPr="00102375" w:rsidRDefault="00633D05" w:rsidP="00102375">
      <w:pPr>
        <w:pStyle w:val="PI-1EMEASMCA"/>
      </w:pPr>
      <w:bookmarkStart w:id="38" w:name="_Toc129243115"/>
      <w:bookmarkStart w:id="39" w:name="_Toc129243240"/>
      <w:r w:rsidRPr="00102375">
        <w:t>6.</w:t>
      </w:r>
      <w:r w:rsidRPr="00102375">
        <w:tab/>
        <w:t>FARMACINĖ INFORMACIJA</w:t>
      </w:r>
      <w:bookmarkEnd w:id="38"/>
      <w:bookmarkEnd w:id="39"/>
    </w:p>
    <w:p w:rsidR="00633D05" w:rsidRPr="00102375" w:rsidRDefault="00633D05" w:rsidP="00151DEE">
      <w:pPr>
        <w:pStyle w:val="BTEMEASMCA"/>
      </w:pPr>
    </w:p>
    <w:p w:rsidR="00633D05" w:rsidRPr="00102375" w:rsidRDefault="00633D05" w:rsidP="00633D05">
      <w:pPr>
        <w:pStyle w:val="PI-2EMEASMCA"/>
      </w:pPr>
      <w:bookmarkStart w:id="40" w:name="_Toc129243116"/>
      <w:bookmarkStart w:id="41" w:name="_Toc129243241"/>
      <w:r w:rsidRPr="00102375">
        <w:t>6.1</w:t>
      </w:r>
      <w:r w:rsidRPr="00102375">
        <w:tab/>
        <w:t>Pagalbinių medžiagų sąrašas</w:t>
      </w:r>
      <w:bookmarkEnd w:id="40"/>
      <w:bookmarkEnd w:id="41"/>
    </w:p>
    <w:p w:rsidR="00633D05" w:rsidRPr="00102375" w:rsidRDefault="00633D05" w:rsidP="00151DEE">
      <w:pPr>
        <w:pStyle w:val="BTEMEASMCA"/>
      </w:pPr>
    </w:p>
    <w:p w:rsidR="00B72BC6" w:rsidRPr="001D0939" w:rsidRDefault="003F18B9" w:rsidP="00B72BC6">
      <w:pPr>
        <w:pStyle w:val="Pagrindinistekstas"/>
        <w:spacing w:line="240" w:lineRule="auto"/>
        <w:jc w:val="left"/>
        <w:rPr>
          <w:sz w:val="22"/>
          <w:szCs w:val="22"/>
        </w:rPr>
      </w:pPr>
      <w:r w:rsidRPr="00102375">
        <w:rPr>
          <w:sz w:val="22"/>
          <w:szCs w:val="22"/>
        </w:rPr>
        <w:t>Polioksietileno-30-cetostearilo alkoholis</w:t>
      </w:r>
      <w:r w:rsidRPr="00E069CC">
        <w:rPr>
          <w:sz w:val="22"/>
          <w:szCs w:val="22"/>
        </w:rPr>
        <w:t xml:space="preserve"> </w:t>
      </w:r>
      <w:r w:rsidR="00901F58" w:rsidRPr="00E069CC">
        <w:rPr>
          <w:sz w:val="22"/>
          <w:szCs w:val="22"/>
        </w:rPr>
        <w:t>(</w:t>
      </w:r>
      <w:r w:rsidR="00B72BC6" w:rsidRPr="00E069CC">
        <w:rPr>
          <w:sz w:val="22"/>
          <w:szCs w:val="22"/>
        </w:rPr>
        <w:t>Emulginas B</w:t>
      </w:r>
      <w:r w:rsidR="00B72BC6" w:rsidRPr="00E069CC">
        <w:rPr>
          <w:sz w:val="22"/>
          <w:szCs w:val="22"/>
          <w:vertAlign w:val="subscript"/>
        </w:rPr>
        <w:t>3</w:t>
      </w:r>
      <w:r w:rsidR="00901F58" w:rsidRPr="00E069CC">
        <w:rPr>
          <w:sz w:val="22"/>
          <w:szCs w:val="22"/>
        </w:rPr>
        <w:t xml:space="preserve">) </w:t>
      </w:r>
    </w:p>
    <w:p w:rsidR="00B72BC6" w:rsidRPr="004B0AC9" w:rsidRDefault="003F18B9" w:rsidP="00B72BC6">
      <w:pPr>
        <w:pStyle w:val="Pagrindinistekstas"/>
        <w:spacing w:line="240" w:lineRule="auto"/>
        <w:jc w:val="left"/>
        <w:rPr>
          <w:sz w:val="22"/>
          <w:szCs w:val="22"/>
        </w:rPr>
      </w:pPr>
      <w:r w:rsidRPr="001D0939">
        <w:rPr>
          <w:sz w:val="22"/>
          <w:szCs w:val="22"/>
        </w:rPr>
        <w:t>Poliol riebalų rūgščių esteris (</w:t>
      </w:r>
      <w:r w:rsidR="00B72BC6" w:rsidRPr="001D0939">
        <w:rPr>
          <w:sz w:val="22"/>
          <w:szCs w:val="22"/>
        </w:rPr>
        <w:t>Cetiolis HE</w:t>
      </w:r>
      <w:r w:rsidRPr="001D0939">
        <w:rPr>
          <w:sz w:val="22"/>
          <w:szCs w:val="22"/>
        </w:rPr>
        <w:t>)</w:t>
      </w:r>
      <w:r w:rsidR="00B72BC6" w:rsidRPr="004B0AC9">
        <w:rPr>
          <w:sz w:val="22"/>
          <w:szCs w:val="22"/>
        </w:rPr>
        <w:t xml:space="preserve"> </w:t>
      </w:r>
    </w:p>
    <w:p w:rsidR="00B72BC6" w:rsidRPr="002928A2" w:rsidRDefault="003F18B9" w:rsidP="00B72BC6">
      <w:pPr>
        <w:pStyle w:val="Pagrindinistekstas"/>
        <w:spacing w:line="240" w:lineRule="auto"/>
        <w:jc w:val="left"/>
        <w:rPr>
          <w:sz w:val="22"/>
          <w:szCs w:val="22"/>
        </w:rPr>
      </w:pPr>
      <w:r w:rsidRPr="008F35A0">
        <w:rPr>
          <w:sz w:val="22"/>
          <w:szCs w:val="22"/>
        </w:rPr>
        <w:t>Izooktilo stearatas (</w:t>
      </w:r>
      <w:r w:rsidR="00B72BC6" w:rsidRPr="008F35A0">
        <w:rPr>
          <w:sz w:val="22"/>
          <w:szCs w:val="22"/>
        </w:rPr>
        <w:t>Cetiolis-868</w:t>
      </w:r>
      <w:r w:rsidRPr="008F35A0">
        <w:rPr>
          <w:sz w:val="22"/>
          <w:szCs w:val="22"/>
        </w:rPr>
        <w:t>)</w:t>
      </w:r>
    </w:p>
    <w:p w:rsidR="00B72BC6" w:rsidRPr="00A57690" w:rsidRDefault="003F18B9" w:rsidP="00B72BC6">
      <w:pPr>
        <w:pStyle w:val="Pagrindinistekstas"/>
        <w:spacing w:line="240" w:lineRule="auto"/>
        <w:jc w:val="left"/>
        <w:rPr>
          <w:sz w:val="22"/>
          <w:szCs w:val="22"/>
        </w:rPr>
      </w:pPr>
      <w:r w:rsidRPr="00DE762E">
        <w:rPr>
          <w:sz w:val="22"/>
          <w:szCs w:val="22"/>
        </w:rPr>
        <w:t>Imidazolidinilo karbamidas (</w:t>
      </w:r>
      <w:r w:rsidR="00B72BC6" w:rsidRPr="00A57690">
        <w:rPr>
          <w:sz w:val="22"/>
          <w:szCs w:val="22"/>
        </w:rPr>
        <w:t>Biopuras-100</w:t>
      </w:r>
      <w:r w:rsidRPr="00A57690">
        <w:rPr>
          <w:sz w:val="22"/>
          <w:szCs w:val="22"/>
        </w:rPr>
        <w:t>)</w:t>
      </w:r>
    </w:p>
    <w:p w:rsidR="00B76D4B" w:rsidRDefault="00B72BC6" w:rsidP="000C5AB6">
      <w:pPr>
        <w:pStyle w:val="Pagrindinistekstas"/>
        <w:spacing w:line="240" w:lineRule="auto"/>
        <w:jc w:val="left"/>
        <w:rPr>
          <w:sz w:val="22"/>
          <w:szCs w:val="22"/>
          <w:lang w:eastAsia="lt-LT"/>
        </w:rPr>
      </w:pPr>
      <w:r w:rsidRPr="00A57690">
        <w:rPr>
          <w:sz w:val="22"/>
          <w:szCs w:val="22"/>
        </w:rPr>
        <w:t>Nipastato natrio druska</w:t>
      </w:r>
      <w:r w:rsidR="009B7340">
        <w:rPr>
          <w:sz w:val="22"/>
          <w:szCs w:val="22"/>
        </w:rPr>
        <w:t xml:space="preserve"> (m</w:t>
      </w:r>
      <w:r w:rsidR="009B7340" w:rsidRPr="00102375">
        <w:rPr>
          <w:sz w:val="22"/>
          <w:szCs w:val="22"/>
        </w:rPr>
        <w:t xml:space="preserve">etilo parahidroksibenzoato natrio druska </w:t>
      </w:r>
      <w:r w:rsidR="009B7340" w:rsidRPr="00102375">
        <w:rPr>
          <w:sz w:val="22"/>
          <w:szCs w:val="22"/>
          <w:lang w:eastAsia="lt-LT"/>
        </w:rPr>
        <w:t>(E218)</w:t>
      </w:r>
      <w:r w:rsidR="009B7340">
        <w:rPr>
          <w:sz w:val="22"/>
          <w:szCs w:val="22"/>
          <w:lang w:eastAsia="lt-LT"/>
        </w:rPr>
        <w:t>, e</w:t>
      </w:r>
      <w:r w:rsidR="009B7340" w:rsidRPr="00102375">
        <w:rPr>
          <w:sz w:val="22"/>
          <w:szCs w:val="22"/>
          <w:lang w:eastAsia="lt-LT"/>
        </w:rPr>
        <w:t>tilo parahidroksibenzoato natrio druska (E214</w:t>
      </w:r>
      <w:r w:rsidR="009B7340" w:rsidRPr="00102375">
        <w:rPr>
          <w:sz w:val="22"/>
          <w:szCs w:val="22"/>
        </w:rPr>
        <w:t>)</w:t>
      </w:r>
      <w:r w:rsidR="009B7340">
        <w:rPr>
          <w:sz w:val="22"/>
          <w:szCs w:val="22"/>
        </w:rPr>
        <w:t xml:space="preserve">, </w:t>
      </w:r>
      <w:r w:rsidR="009B7340">
        <w:rPr>
          <w:sz w:val="22"/>
          <w:szCs w:val="22"/>
          <w:lang w:eastAsia="lt-LT"/>
        </w:rPr>
        <w:t>p</w:t>
      </w:r>
      <w:r w:rsidR="009B7340" w:rsidRPr="00102375">
        <w:rPr>
          <w:sz w:val="22"/>
          <w:szCs w:val="22"/>
          <w:lang w:eastAsia="lt-LT"/>
        </w:rPr>
        <w:t>ropilo parahidroksibenzoato natrio druska (E216)</w:t>
      </w:r>
      <w:r w:rsidR="009B7340">
        <w:rPr>
          <w:sz w:val="22"/>
          <w:szCs w:val="22"/>
          <w:lang w:eastAsia="lt-LT"/>
        </w:rPr>
        <w:t>, i</w:t>
      </w:r>
      <w:r w:rsidR="009B7340" w:rsidRPr="00102375">
        <w:rPr>
          <w:sz w:val="22"/>
          <w:szCs w:val="22"/>
          <w:lang w:eastAsia="lt-LT"/>
        </w:rPr>
        <w:t>zobutilo parahidroksibenzoato natrio druska</w:t>
      </w:r>
      <w:r w:rsidR="009B7340">
        <w:rPr>
          <w:sz w:val="22"/>
          <w:szCs w:val="22"/>
          <w:lang w:eastAsia="lt-LT"/>
        </w:rPr>
        <w:t xml:space="preserve">, </w:t>
      </w:r>
      <w:r w:rsidR="009B7340" w:rsidRPr="00102375">
        <w:rPr>
          <w:sz w:val="22"/>
          <w:szCs w:val="22"/>
          <w:lang w:eastAsia="lt-LT"/>
        </w:rPr>
        <w:t>n-butilo parahidroksibenzoato natrio druska</w:t>
      </w:r>
      <w:r w:rsidR="009B7340">
        <w:rPr>
          <w:sz w:val="22"/>
          <w:szCs w:val="22"/>
          <w:lang w:eastAsia="lt-LT"/>
        </w:rPr>
        <w:t>)</w:t>
      </w:r>
    </w:p>
    <w:p w:rsidR="000C5AB6" w:rsidRPr="00102375" w:rsidRDefault="000C5AB6" w:rsidP="000C5AB6">
      <w:pPr>
        <w:pStyle w:val="Pagrindinistekstas"/>
        <w:spacing w:line="240" w:lineRule="auto"/>
        <w:jc w:val="left"/>
        <w:rPr>
          <w:sz w:val="22"/>
          <w:szCs w:val="22"/>
        </w:rPr>
      </w:pPr>
      <w:r w:rsidRPr="00102375">
        <w:rPr>
          <w:sz w:val="22"/>
          <w:szCs w:val="22"/>
        </w:rPr>
        <w:t>Citrinų eterinis aliejus</w:t>
      </w:r>
    </w:p>
    <w:p w:rsidR="000C5AB6" w:rsidRPr="00102375" w:rsidRDefault="000C5AB6" w:rsidP="000C5AB6">
      <w:pPr>
        <w:pStyle w:val="Pagrindinistekstas"/>
        <w:spacing w:line="240" w:lineRule="auto"/>
        <w:jc w:val="left"/>
        <w:rPr>
          <w:sz w:val="22"/>
          <w:szCs w:val="22"/>
        </w:rPr>
      </w:pPr>
      <w:r w:rsidRPr="00102375">
        <w:rPr>
          <w:sz w:val="22"/>
          <w:szCs w:val="22"/>
        </w:rPr>
        <w:t>Išgrynintas vanduo</w:t>
      </w:r>
    </w:p>
    <w:p w:rsidR="00B72BC6" w:rsidRPr="00E069CC" w:rsidRDefault="00B72BC6" w:rsidP="00151DEE">
      <w:pPr>
        <w:pStyle w:val="BTEMEASMCA"/>
      </w:pPr>
    </w:p>
    <w:p w:rsidR="00633D05" w:rsidRPr="00E069CC" w:rsidRDefault="00633D05" w:rsidP="00633D05">
      <w:pPr>
        <w:pStyle w:val="PI-2EMEASMCA"/>
      </w:pPr>
      <w:bookmarkStart w:id="42" w:name="_Toc129243117"/>
      <w:bookmarkStart w:id="43" w:name="_Toc129243242"/>
      <w:r w:rsidRPr="00E069CC">
        <w:t>6.2</w:t>
      </w:r>
      <w:r w:rsidRPr="00E069CC">
        <w:tab/>
        <w:t>Nesuderinamumas</w:t>
      </w:r>
      <w:bookmarkEnd w:id="42"/>
      <w:bookmarkEnd w:id="43"/>
    </w:p>
    <w:p w:rsidR="00633D05" w:rsidRPr="00E069CC" w:rsidRDefault="00633D05" w:rsidP="00151DEE">
      <w:pPr>
        <w:pStyle w:val="BTEMEASMCA"/>
      </w:pPr>
    </w:p>
    <w:p w:rsidR="00B72BC6" w:rsidRPr="00E069CC" w:rsidRDefault="00B72BC6" w:rsidP="00B72BC6">
      <w:pPr>
        <w:rPr>
          <w:sz w:val="22"/>
          <w:szCs w:val="22"/>
        </w:rPr>
      </w:pPr>
      <w:r w:rsidRPr="00E069CC">
        <w:rPr>
          <w:sz w:val="22"/>
          <w:szCs w:val="22"/>
        </w:rPr>
        <w:t>Duomenys nebūtini.</w:t>
      </w:r>
    </w:p>
    <w:p w:rsidR="00633D05" w:rsidRPr="001D0939" w:rsidRDefault="00633D05" w:rsidP="00151DEE">
      <w:pPr>
        <w:pStyle w:val="BTEMEASMCA"/>
      </w:pPr>
    </w:p>
    <w:p w:rsidR="00633D05" w:rsidRPr="001D0939" w:rsidRDefault="00633D05" w:rsidP="00633D05">
      <w:pPr>
        <w:pStyle w:val="PI-2EMEASMCA"/>
      </w:pPr>
      <w:bookmarkStart w:id="44" w:name="_Toc129243118"/>
      <w:bookmarkStart w:id="45" w:name="_Toc129243243"/>
      <w:r w:rsidRPr="001D0939">
        <w:t>6.3</w:t>
      </w:r>
      <w:r w:rsidRPr="001D0939">
        <w:tab/>
        <w:t>Tinkamumo laikas</w:t>
      </w:r>
      <w:bookmarkEnd w:id="44"/>
      <w:bookmarkEnd w:id="45"/>
    </w:p>
    <w:p w:rsidR="00633D05" w:rsidRPr="004B0AC9" w:rsidRDefault="00633D05" w:rsidP="00151DEE">
      <w:pPr>
        <w:pStyle w:val="BTEMEASMCA"/>
      </w:pPr>
    </w:p>
    <w:p w:rsidR="00B72BC6" w:rsidRPr="004B0AC9" w:rsidRDefault="00B72BC6" w:rsidP="00B72BC6">
      <w:pPr>
        <w:rPr>
          <w:sz w:val="22"/>
          <w:szCs w:val="22"/>
        </w:rPr>
      </w:pPr>
      <w:r w:rsidRPr="004B0AC9">
        <w:rPr>
          <w:sz w:val="22"/>
          <w:szCs w:val="22"/>
        </w:rPr>
        <w:t>3 metai.</w:t>
      </w:r>
    </w:p>
    <w:p w:rsidR="00402746" w:rsidRPr="004A5633" w:rsidRDefault="00402746" w:rsidP="00151DEE">
      <w:pPr>
        <w:pStyle w:val="BTEMEASMCA"/>
      </w:pPr>
    </w:p>
    <w:p w:rsidR="00633D05" w:rsidRPr="004A5633" w:rsidRDefault="00633D05" w:rsidP="00633D05">
      <w:pPr>
        <w:pStyle w:val="PI-2EMEASMCA"/>
      </w:pPr>
      <w:bookmarkStart w:id="46" w:name="_Toc129243119"/>
      <w:bookmarkStart w:id="47" w:name="_Toc129243244"/>
      <w:r w:rsidRPr="004A5633">
        <w:t>6.4</w:t>
      </w:r>
      <w:r w:rsidRPr="004A5633">
        <w:tab/>
        <w:t>Specialios laikymo sąlygos</w:t>
      </w:r>
      <w:bookmarkEnd w:id="46"/>
      <w:bookmarkEnd w:id="47"/>
    </w:p>
    <w:p w:rsidR="00B72BC6" w:rsidRPr="004A5633" w:rsidRDefault="00B72BC6" w:rsidP="00B72BC6">
      <w:pPr>
        <w:rPr>
          <w:sz w:val="22"/>
          <w:szCs w:val="22"/>
        </w:rPr>
      </w:pPr>
    </w:p>
    <w:p w:rsidR="00C1533F" w:rsidRDefault="00B72BC6" w:rsidP="00B72BC6">
      <w:pPr>
        <w:rPr>
          <w:sz w:val="22"/>
          <w:szCs w:val="22"/>
        </w:rPr>
      </w:pPr>
      <w:r w:rsidRPr="004A5633">
        <w:rPr>
          <w:sz w:val="22"/>
          <w:szCs w:val="22"/>
        </w:rPr>
        <w:lastRenderedPageBreak/>
        <w:t>Laikyti ne aukštesnėje kaip 25 ºC temperatūroje.</w:t>
      </w:r>
    </w:p>
    <w:p w:rsidR="00633D05" w:rsidRPr="00E069CC" w:rsidRDefault="00633D05" w:rsidP="00151DEE">
      <w:pPr>
        <w:pStyle w:val="BTEMEASMCA"/>
      </w:pPr>
    </w:p>
    <w:p w:rsidR="00633D05" w:rsidRPr="00E069CC" w:rsidRDefault="00633D05" w:rsidP="00633D05">
      <w:pPr>
        <w:pStyle w:val="PI-2EMEASMCA"/>
      </w:pPr>
      <w:bookmarkStart w:id="48" w:name="_Toc129243120"/>
      <w:bookmarkStart w:id="49" w:name="_Toc129243245"/>
      <w:r w:rsidRPr="00E069CC">
        <w:t>6.5</w:t>
      </w:r>
      <w:r w:rsidRPr="00E069CC">
        <w:tab/>
      </w:r>
      <w:r w:rsidR="00C1533F">
        <w:t xml:space="preserve">Talpyklės pobūdis </w:t>
      </w:r>
      <w:r w:rsidRPr="00E069CC">
        <w:t>ir jos turinys</w:t>
      </w:r>
      <w:bookmarkEnd w:id="48"/>
      <w:bookmarkEnd w:id="49"/>
    </w:p>
    <w:p w:rsidR="00633D05" w:rsidRPr="00E069CC" w:rsidRDefault="00633D05" w:rsidP="00151DEE">
      <w:pPr>
        <w:pStyle w:val="BTEMEASMCA"/>
      </w:pPr>
    </w:p>
    <w:p w:rsidR="00AA1807" w:rsidRPr="008631CD" w:rsidRDefault="00B72BC6" w:rsidP="00517873">
      <w:pPr>
        <w:pStyle w:val="PI-2EMEASMCA"/>
        <w:ind w:left="0" w:firstLine="0"/>
        <w:rPr>
          <w:b w:val="0"/>
        </w:rPr>
      </w:pPr>
      <w:r w:rsidRPr="008631CD">
        <w:rPr>
          <w:b w:val="0"/>
        </w:rPr>
        <w:t>Karto</w:t>
      </w:r>
      <w:r w:rsidR="001E109E" w:rsidRPr="008631CD">
        <w:rPr>
          <w:b w:val="0"/>
        </w:rPr>
        <w:t>n</w:t>
      </w:r>
      <w:r w:rsidRPr="008631CD">
        <w:rPr>
          <w:b w:val="0"/>
        </w:rPr>
        <w:t xml:space="preserve">inėje dėžutėje yra </w:t>
      </w:r>
      <w:r w:rsidR="00A1712E" w:rsidRPr="008631CD">
        <w:rPr>
          <w:b w:val="0"/>
        </w:rPr>
        <w:t xml:space="preserve">aliuminio </w:t>
      </w:r>
      <w:r w:rsidRPr="008631CD">
        <w:rPr>
          <w:b w:val="0"/>
        </w:rPr>
        <w:t>tūbelė</w:t>
      </w:r>
      <w:r w:rsidR="00A1712E" w:rsidRPr="008631CD">
        <w:rPr>
          <w:b w:val="0"/>
        </w:rPr>
        <w:t xml:space="preserve"> su baltu </w:t>
      </w:r>
      <w:r w:rsidR="00C72902">
        <w:rPr>
          <w:b w:val="0"/>
        </w:rPr>
        <w:t>dangteliu</w:t>
      </w:r>
      <w:r w:rsidRPr="008631CD">
        <w:rPr>
          <w:b w:val="0"/>
        </w:rPr>
        <w:t xml:space="preserve">. </w:t>
      </w:r>
      <w:r w:rsidR="00471501" w:rsidRPr="008631CD">
        <w:rPr>
          <w:b w:val="0"/>
        </w:rPr>
        <w:t>Tūbelėje yra 5 g gelio.</w:t>
      </w:r>
    </w:p>
    <w:p w:rsidR="00AA1807" w:rsidRDefault="00AA1807" w:rsidP="00517873">
      <w:pPr>
        <w:pStyle w:val="PI-2EMEASMCA"/>
        <w:ind w:left="0" w:firstLine="0"/>
      </w:pPr>
    </w:p>
    <w:p w:rsidR="00633D05" w:rsidRPr="004A5633" w:rsidRDefault="00AA1807" w:rsidP="00517873">
      <w:pPr>
        <w:pStyle w:val="PI-2EMEASMCA"/>
        <w:ind w:left="0" w:firstLine="0"/>
      </w:pPr>
      <w:bookmarkStart w:id="50" w:name="_Toc129243121"/>
      <w:bookmarkStart w:id="51" w:name="_Toc129243246"/>
      <w:r>
        <w:t xml:space="preserve">6.6  </w:t>
      </w:r>
      <w:r w:rsidR="00633D05" w:rsidRPr="004A5633">
        <w:t xml:space="preserve">Specialūs </w:t>
      </w:r>
      <w:r w:rsidR="001120C8" w:rsidRPr="004A5633">
        <w:t xml:space="preserve">reikalavimai </w:t>
      </w:r>
      <w:r w:rsidR="00633D05" w:rsidRPr="004A5633">
        <w:t>atliek</w:t>
      </w:r>
      <w:r w:rsidR="001120C8" w:rsidRPr="004A5633">
        <w:t>oms</w:t>
      </w:r>
      <w:r w:rsidR="00633D05" w:rsidRPr="004A5633">
        <w:t xml:space="preserve"> tvarky</w:t>
      </w:r>
      <w:r w:rsidR="00B72BC6" w:rsidRPr="004A5633">
        <w:t>ti</w:t>
      </w:r>
      <w:bookmarkEnd w:id="50"/>
      <w:bookmarkEnd w:id="51"/>
    </w:p>
    <w:p w:rsidR="00633D05" w:rsidRPr="004A5633" w:rsidRDefault="00633D05" w:rsidP="00151DEE">
      <w:pPr>
        <w:pStyle w:val="BTEMEASMCA"/>
      </w:pPr>
    </w:p>
    <w:p w:rsidR="00B72BC6" w:rsidRPr="004A5633" w:rsidRDefault="00B72BC6" w:rsidP="00B72BC6">
      <w:pPr>
        <w:jc w:val="both"/>
        <w:rPr>
          <w:sz w:val="22"/>
          <w:szCs w:val="22"/>
        </w:rPr>
      </w:pPr>
      <w:r w:rsidRPr="004A5633">
        <w:rPr>
          <w:sz w:val="22"/>
          <w:szCs w:val="22"/>
        </w:rPr>
        <w:t>Pavartoję gelį tuoj pat užsukite uždorį.</w:t>
      </w:r>
    </w:p>
    <w:p w:rsidR="00633D05" w:rsidRPr="004A5633" w:rsidRDefault="00633D05" w:rsidP="00151DEE">
      <w:pPr>
        <w:pStyle w:val="BTEMEASMCA"/>
      </w:pPr>
      <w:r w:rsidRPr="004A5633">
        <w:t xml:space="preserve">Nesuvartotą </w:t>
      </w:r>
      <w:r w:rsidR="007D1D9E" w:rsidRPr="004A5633">
        <w:t xml:space="preserve">vaistinį </w:t>
      </w:r>
      <w:r w:rsidRPr="004A5633">
        <w:t xml:space="preserve">preparatą ar atliekas reikia tvarkyti </w:t>
      </w:r>
      <w:r w:rsidR="00B72BC6" w:rsidRPr="004A5633">
        <w:t>laikantis vietinių reikalavimų.</w:t>
      </w:r>
    </w:p>
    <w:p w:rsidR="00633D05" w:rsidRPr="004A5633" w:rsidRDefault="00633D05" w:rsidP="00151DEE">
      <w:pPr>
        <w:pStyle w:val="BTEMEASMCA"/>
      </w:pPr>
    </w:p>
    <w:p w:rsidR="00633D05" w:rsidRPr="004A5633" w:rsidRDefault="00633D05" w:rsidP="00151DEE">
      <w:pPr>
        <w:pStyle w:val="BTEMEASMCA"/>
      </w:pPr>
    </w:p>
    <w:p w:rsidR="00633D05" w:rsidRPr="004A5633" w:rsidRDefault="00633D05" w:rsidP="00102375">
      <w:pPr>
        <w:pStyle w:val="PI-1EMEASMCA"/>
      </w:pPr>
      <w:bookmarkStart w:id="52" w:name="_Toc129243122"/>
      <w:bookmarkStart w:id="53" w:name="_Toc129243247"/>
      <w:r w:rsidRPr="004A5633">
        <w:t>7.</w:t>
      </w:r>
      <w:r w:rsidRPr="004A5633">
        <w:tab/>
        <w:t>RINKODAROS TEISĖS TURĖTOJAS</w:t>
      </w:r>
      <w:bookmarkEnd w:id="52"/>
      <w:bookmarkEnd w:id="53"/>
    </w:p>
    <w:p w:rsidR="00633D05" w:rsidRPr="004A5633" w:rsidRDefault="00633D05" w:rsidP="00151DEE">
      <w:pPr>
        <w:pStyle w:val="BTEMEASMCA"/>
      </w:pPr>
    </w:p>
    <w:p w:rsidR="009B7340" w:rsidRDefault="00B72BC6" w:rsidP="00B72BC6">
      <w:pPr>
        <w:pStyle w:val="Pagrindinistekstas"/>
        <w:spacing w:line="240" w:lineRule="auto"/>
        <w:rPr>
          <w:sz w:val="22"/>
          <w:szCs w:val="22"/>
        </w:rPr>
      </w:pPr>
      <w:r w:rsidRPr="004A5633">
        <w:rPr>
          <w:sz w:val="22"/>
          <w:szCs w:val="22"/>
        </w:rPr>
        <w:t>ROWA Pharmaceuticals Ltd.</w:t>
      </w:r>
    </w:p>
    <w:p w:rsidR="009B7340" w:rsidRDefault="00B72BC6" w:rsidP="00B72BC6">
      <w:pPr>
        <w:pStyle w:val="Pagrindinistekstas"/>
        <w:spacing w:line="240" w:lineRule="auto"/>
        <w:rPr>
          <w:sz w:val="22"/>
          <w:szCs w:val="22"/>
        </w:rPr>
      </w:pPr>
      <w:r w:rsidRPr="004A5633">
        <w:rPr>
          <w:sz w:val="22"/>
          <w:szCs w:val="22"/>
        </w:rPr>
        <w:t>Newtown, Bantry, Co. Cork</w:t>
      </w:r>
    </w:p>
    <w:p w:rsidR="00B72BC6" w:rsidRPr="004A5633" w:rsidRDefault="00B72BC6" w:rsidP="00B72BC6">
      <w:pPr>
        <w:pStyle w:val="Pagrindinistekstas"/>
        <w:spacing w:line="240" w:lineRule="auto"/>
        <w:rPr>
          <w:sz w:val="22"/>
          <w:szCs w:val="22"/>
        </w:rPr>
      </w:pPr>
      <w:r w:rsidRPr="004A5633">
        <w:rPr>
          <w:sz w:val="22"/>
          <w:szCs w:val="22"/>
        </w:rPr>
        <w:t>Airija</w:t>
      </w:r>
    </w:p>
    <w:p w:rsidR="00633D05" w:rsidRPr="00E069CC" w:rsidRDefault="00B72BC6" w:rsidP="00151DEE">
      <w:pPr>
        <w:pStyle w:val="BTEMEASMCA"/>
      </w:pPr>
      <w:r w:rsidRPr="00E069CC">
        <w:t>Tel.: +353 27 50077</w:t>
      </w:r>
    </w:p>
    <w:p w:rsidR="008A5560" w:rsidRPr="00AA1807" w:rsidRDefault="00B72BC6" w:rsidP="00151DEE">
      <w:pPr>
        <w:pStyle w:val="BTEMEASMCA"/>
        <w:rPr>
          <w:lang w:val="lt-LT"/>
        </w:rPr>
      </w:pPr>
      <w:r w:rsidRPr="00E069CC">
        <w:t>Faksas: +352 27 50417</w:t>
      </w:r>
    </w:p>
    <w:p w:rsidR="008631CD" w:rsidRDefault="008631CD" w:rsidP="00102375">
      <w:pPr>
        <w:pStyle w:val="PI-1EMEASMCA"/>
      </w:pPr>
      <w:bookmarkStart w:id="54" w:name="_Toc129243123"/>
      <w:bookmarkStart w:id="55" w:name="_Toc129243248"/>
    </w:p>
    <w:p w:rsidR="008631CD" w:rsidRDefault="008631CD" w:rsidP="00102375">
      <w:pPr>
        <w:pStyle w:val="PI-1EMEASMCA"/>
      </w:pPr>
    </w:p>
    <w:p w:rsidR="00633D05" w:rsidRPr="001D0939" w:rsidRDefault="00633D05" w:rsidP="00102375">
      <w:pPr>
        <w:pStyle w:val="PI-1EMEASMCA"/>
      </w:pPr>
      <w:r w:rsidRPr="001D0939">
        <w:t>8.</w:t>
      </w:r>
      <w:r w:rsidRPr="001D0939">
        <w:tab/>
        <w:t xml:space="preserve">RINKODAROS </w:t>
      </w:r>
      <w:r w:rsidR="007D1D9E" w:rsidRPr="001D0939">
        <w:t xml:space="preserve">PAŽYMĖJIMO </w:t>
      </w:r>
      <w:r w:rsidRPr="001D0939">
        <w:t>NUMERIS</w:t>
      </w:r>
      <w:bookmarkEnd w:id="54"/>
      <w:bookmarkEnd w:id="55"/>
      <w:r w:rsidRPr="001D0939">
        <w:t xml:space="preserve"> (-IAI)</w:t>
      </w:r>
    </w:p>
    <w:p w:rsidR="00633D05" w:rsidRPr="004B0AC9" w:rsidRDefault="00633D05" w:rsidP="00151DEE">
      <w:pPr>
        <w:pStyle w:val="BTEMEASMCA"/>
      </w:pPr>
    </w:p>
    <w:p w:rsidR="00633D05" w:rsidRPr="008F35A0" w:rsidRDefault="00633D05" w:rsidP="00151DEE">
      <w:pPr>
        <w:pStyle w:val="BTEMEASMCA"/>
      </w:pPr>
      <w:r w:rsidRPr="004B0AC9">
        <w:t>LT/1</w:t>
      </w:r>
      <w:r w:rsidR="00B72BC6" w:rsidRPr="008F35A0">
        <w:t>/99/0424/001</w:t>
      </w:r>
    </w:p>
    <w:p w:rsidR="00633D05" w:rsidRPr="008F35A0" w:rsidRDefault="00633D05" w:rsidP="00151DEE">
      <w:pPr>
        <w:pStyle w:val="BTEMEASMCA"/>
      </w:pPr>
    </w:p>
    <w:p w:rsidR="00633D05" w:rsidRPr="002928A2" w:rsidRDefault="00633D05" w:rsidP="00151DEE">
      <w:pPr>
        <w:pStyle w:val="BTEMEASMCA"/>
      </w:pPr>
    </w:p>
    <w:p w:rsidR="00633D05" w:rsidRPr="002928A2" w:rsidRDefault="00633D05" w:rsidP="00102375">
      <w:pPr>
        <w:pStyle w:val="PI-1EMEASMCA"/>
      </w:pPr>
      <w:bookmarkStart w:id="56" w:name="_Toc129243124"/>
      <w:bookmarkStart w:id="57" w:name="_Toc129243249"/>
      <w:r w:rsidRPr="002928A2">
        <w:t>9.</w:t>
      </w:r>
      <w:r w:rsidRPr="002928A2">
        <w:tab/>
        <w:t>RINKODAROS TEISĖS SUTEIKIMO / ATNAUJINIMO DATA</w:t>
      </w:r>
      <w:bookmarkEnd w:id="56"/>
      <w:bookmarkEnd w:id="57"/>
    </w:p>
    <w:p w:rsidR="00633D05" w:rsidRPr="00DE762E" w:rsidRDefault="00633D05" w:rsidP="00151DEE">
      <w:pPr>
        <w:pStyle w:val="BTEMEASMCA"/>
      </w:pPr>
    </w:p>
    <w:p w:rsidR="007D1D9E" w:rsidRPr="004A5633" w:rsidRDefault="007D1D9E" w:rsidP="007D1D9E">
      <w:pPr>
        <w:pStyle w:val="Pagrindinistekstas"/>
        <w:spacing w:line="240" w:lineRule="auto"/>
        <w:rPr>
          <w:sz w:val="22"/>
          <w:szCs w:val="22"/>
        </w:rPr>
      </w:pPr>
      <w:r w:rsidRPr="004A5633">
        <w:rPr>
          <w:sz w:val="22"/>
          <w:szCs w:val="22"/>
        </w:rPr>
        <w:t>Rinkodaros teisė pirmą</w:t>
      </w:r>
      <w:r w:rsidR="0055190E">
        <w:rPr>
          <w:sz w:val="22"/>
          <w:szCs w:val="22"/>
        </w:rPr>
        <w:t xml:space="preserve"> kartą suteikta</w:t>
      </w:r>
      <w:r w:rsidRPr="004A5633">
        <w:rPr>
          <w:sz w:val="22"/>
          <w:szCs w:val="22"/>
        </w:rPr>
        <w:t xml:space="preserve"> 1999</w:t>
      </w:r>
      <w:r w:rsidR="00C1533F">
        <w:rPr>
          <w:sz w:val="22"/>
          <w:szCs w:val="22"/>
        </w:rPr>
        <w:t xml:space="preserve"> m. kovo mėn. </w:t>
      </w:r>
      <w:r w:rsidRPr="004A5633">
        <w:rPr>
          <w:sz w:val="22"/>
          <w:szCs w:val="22"/>
          <w:lang w:eastAsia="ru-RU"/>
        </w:rPr>
        <w:t>5</w:t>
      </w:r>
      <w:r w:rsidR="00C1533F">
        <w:rPr>
          <w:sz w:val="22"/>
          <w:szCs w:val="22"/>
          <w:lang w:eastAsia="ru-RU"/>
        </w:rPr>
        <w:t xml:space="preserve"> d.</w:t>
      </w:r>
    </w:p>
    <w:p w:rsidR="00B72BC6" w:rsidRDefault="007D1D9E" w:rsidP="007D1D9E">
      <w:pPr>
        <w:jc w:val="both"/>
        <w:rPr>
          <w:sz w:val="22"/>
          <w:szCs w:val="22"/>
        </w:rPr>
      </w:pPr>
      <w:r w:rsidRPr="004A5633">
        <w:rPr>
          <w:sz w:val="22"/>
          <w:szCs w:val="22"/>
        </w:rPr>
        <w:t>Rinkodaros t</w:t>
      </w:r>
      <w:r w:rsidR="0055190E">
        <w:rPr>
          <w:sz w:val="22"/>
          <w:szCs w:val="22"/>
        </w:rPr>
        <w:t>eisė paskutinį kartą atnaujinta</w:t>
      </w:r>
      <w:r w:rsidRPr="004A5633">
        <w:rPr>
          <w:sz w:val="22"/>
          <w:szCs w:val="22"/>
        </w:rPr>
        <w:t xml:space="preserve"> </w:t>
      </w:r>
      <w:r w:rsidR="0055190E">
        <w:rPr>
          <w:sz w:val="22"/>
          <w:szCs w:val="22"/>
        </w:rPr>
        <w:t>2014 m. birželio mėn. 19 d.</w:t>
      </w:r>
    </w:p>
    <w:p w:rsidR="00F72E69" w:rsidRDefault="00F72E69" w:rsidP="007D1D9E">
      <w:pPr>
        <w:jc w:val="both"/>
        <w:rPr>
          <w:sz w:val="22"/>
          <w:szCs w:val="22"/>
        </w:rPr>
      </w:pPr>
    </w:p>
    <w:p w:rsidR="00F72E69" w:rsidRPr="00BC734F" w:rsidRDefault="00F72E69" w:rsidP="007D1D9E">
      <w:pPr>
        <w:jc w:val="both"/>
        <w:rPr>
          <w:sz w:val="22"/>
          <w:szCs w:val="22"/>
        </w:rPr>
      </w:pPr>
    </w:p>
    <w:p w:rsidR="00633D05" w:rsidRPr="004A5633" w:rsidRDefault="00633D05" w:rsidP="00102375">
      <w:pPr>
        <w:pStyle w:val="PI-1EMEASMCA"/>
      </w:pPr>
      <w:bookmarkStart w:id="58" w:name="_Toc129243125"/>
      <w:bookmarkStart w:id="59" w:name="_Toc129243250"/>
      <w:r w:rsidRPr="004A5633">
        <w:t>10.</w:t>
      </w:r>
      <w:r w:rsidRPr="004A5633">
        <w:tab/>
        <w:t>TEKSTO PERŽIŪROS DATA</w:t>
      </w:r>
      <w:bookmarkEnd w:id="58"/>
      <w:bookmarkEnd w:id="59"/>
    </w:p>
    <w:p w:rsidR="00633D05" w:rsidRPr="004A5633" w:rsidRDefault="00633D05" w:rsidP="00151DEE">
      <w:pPr>
        <w:pStyle w:val="BTEMEASMCA"/>
      </w:pPr>
    </w:p>
    <w:p w:rsidR="0055190E" w:rsidRDefault="0055190E" w:rsidP="0055190E">
      <w:pPr>
        <w:jc w:val="both"/>
        <w:rPr>
          <w:sz w:val="22"/>
          <w:szCs w:val="22"/>
        </w:rPr>
      </w:pPr>
      <w:r>
        <w:rPr>
          <w:sz w:val="22"/>
          <w:szCs w:val="22"/>
        </w:rPr>
        <w:t>2014 m. birželio mėn. 19 d.</w:t>
      </w:r>
    </w:p>
    <w:p w:rsidR="003F1F19" w:rsidRDefault="003F1F19" w:rsidP="003F1F19">
      <w:pPr>
        <w:rPr>
          <w:sz w:val="22"/>
          <w:szCs w:val="22"/>
        </w:rPr>
      </w:pPr>
    </w:p>
    <w:p w:rsidR="0055190E" w:rsidRPr="008E7400" w:rsidRDefault="0055190E" w:rsidP="003F1F19">
      <w:pPr>
        <w:rPr>
          <w:sz w:val="22"/>
          <w:szCs w:val="22"/>
        </w:rPr>
      </w:pPr>
    </w:p>
    <w:p w:rsidR="00633D05" w:rsidRPr="004A5633" w:rsidRDefault="003F1F19" w:rsidP="00151DEE">
      <w:pPr>
        <w:pStyle w:val="BTEMEASMCA"/>
      </w:pPr>
      <w:r w:rsidRPr="008E7400">
        <w:t xml:space="preserve">Išsami informacija apie šį vaistinį preparatą pateikiama Valstybinės vaistų kontrolės tarnybos prie Lietuvos Respublikos  sveikatos apsaugos ministerijos tinklalapyje </w:t>
      </w:r>
      <w:hyperlink r:id="rId13" w:history="1">
        <w:r w:rsidRPr="008E7400">
          <w:rPr>
            <w:rStyle w:val="Hipersaitas"/>
          </w:rPr>
          <w:t>http://www.vvkt.lt</w:t>
        </w:r>
      </w:hyperlink>
      <w:r w:rsidRPr="008E7400">
        <w:t>.</w:t>
      </w:r>
    </w:p>
    <w:p w:rsidR="00633D05" w:rsidRDefault="00633D05" w:rsidP="00151DEE">
      <w:pPr>
        <w:pStyle w:val="BTEMEASMCA"/>
      </w:pPr>
    </w:p>
    <w:p w:rsidR="00673194" w:rsidRDefault="00673194" w:rsidP="00151DEE">
      <w:pPr>
        <w:pStyle w:val="BTEMEASMCA"/>
      </w:pPr>
    </w:p>
    <w:p w:rsidR="00673194" w:rsidRDefault="00673194" w:rsidP="00151DEE">
      <w:pPr>
        <w:pStyle w:val="BTEMEASMCA"/>
      </w:pPr>
    </w:p>
    <w:p w:rsidR="00673194" w:rsidRDefault="00673194" w:rsidP="00151DEE">
      <w:pPr>
        <w:pStyle w:val="BTEMEASMCA"/>
      </w:pPr>
    </w:p>
    <w:p w:rsidR="00673194" w:rsidRDefault="00673194" w:rsidP="00151DEE">
      <w:pPr>
        <w:pStyle w:val="BTEMEASMCA"/>
      </w:pPr>
    </w:p>
    <w:p w:rsidR="00673194" w:rsidRPr="00DF4173" w:rsidRDefault="00673194" w:rsidP="00151DEE">
      <w:pPr>
        <w:pStyle w:val="BTEMEASMCA"/>
      </w:pPr>
    </w:p>
    <w:p w:rsidR="00633D05" w:rsidRPr="00DF4173" w:rsidRDefault="00633D05" w:rsidP="00151DEE">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3325EC">
      <w:pPr>
        <w:pStyle w:val="BTEMEASMCA"/>
      </w:pPr>
    </w:p>
    <w:p w:rsidR="00633D05" w:rsidRPr="00DF4173" w:rsidRDefault="00633D05" w:rsidP="00F65E09">
      <w:pPr>
        <w:pStyle w:val="BTEMEASMCA"/>
      </w:pPr>
    </w:p>
    <w:p w:rsidR="00633D05" w:rsidRPr="00DF4173" w:rsidRDefault="00633D05" w:rsidP="00F65E09">
      <w:pPr>
        <w:pStyle w:val="BTEMEASMCA"/>
      </w:pPr>
    </w:p>
    <w:p w:rsidR="00633D05" w:rsidRPr="00DF4173" w:rsidRDefault="00633D05" w:rsidP="00E21DD3">
      <w:pPr>
        <w:pStyle w:val="BTEMEASMCA"/>
      </w:pPr>
    </w:p>
    <w:p w:rsidR="00633D05" w:rsidRPr="00DF4173" w:rsidRDefault="00633D05" w:rsidP="0090577D">
      <w:pPr>
        <w:pStyle w:val="BTEMEASMCA"/>
      </w:pPr>
    </w:p>
    <w:p w:rsidR="00633D05" w:rsidRPr="00DF4173" w:rsidRDefault="00633D05" w:rsidP="00505D2D">
      <w:pPr>
        <w:pStyle w:val="BTEMEASMCA"/>
      </w:pPr>
    </w:p>
    <w:p w:rsidR="00633D05" w:rsidRPr="00DF4173" w:rsidRDefault="00633D05" w:rsidP="00505D2D">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Default="00633D05"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Default="007D1D9E" w:rsidP="00151DEE">
      <w:pPr>
        <w:pStyle w:val="BTEMEASMCA"/>
      </w:pPr>
    </w:p>
    <w:p w:rsidR="007D1D9E" w:rsidRPr="0055190E" w:rsidRDefault="007D1D9E" w:rsidP="00151DEE">
      <w:pPr>
        <w:pStyle w:val="BTEMEASMCA"/>
        <w:rPr>
          <w:lang w:val="lt-LT"/>
        </w:rPr>
      </w:pPr>
    </w:p>
    <w:p w:rsidR="000C5AB6" w:rsidRPr="000C5AB6" w:rsidRDefault="000C5AB6" w:rsidP="000C5AB6">
      <w:pPr>
        <w:pStyle w:val="Antrat2"/>
        <w:jc w:val="center"/>
        <w:rPr>
          <w:rFonts w:ascii="Times New Roman" w:hAnsi="Times New Roman" w:cs="Times New Roman"/>
          <w:i w:val="0"/>
          <w:sz w:val="22"/>
          <w:szCs w:val="22"/>
        </w:rPr>
      </w:pPr>
      <w:r w:rsidRPr="000C5AB6">
        <w:rPr>
          <w:rFonts w:ascii="Times New Roman" w:hAnsi="Times New Roman" w:cs="Times New Roman"/>
          <w:i w:val="0"/>
          <w:sz w:val="22"/>
          <w:szCs w:val="22"/>
        </w:rPr>
        <w:t>II PRIEDAS</w:t>
      </w:r>
    </w:p>
    <w:p w:rsidR="000C5AB6" w:rsidRPr="000C5AB6" w:rsidRDefault="000C5AB6" w:rsidP="000C5AB6">
      <w:pPr>
        <w:rPr>
          <w:b/>
          <w:sz w:val="22"/>
          <w:szCs w:val="22"/>
        </w:rPr>
      </w:pPr>
    </w:p>
    <w:p w:rsidR="000C5AB6" w:rsidRPr="000C5AB6" w:rsidRDefault="000C5AB6" w:rsidP="000C5AB6">
      <w:pPr>
        <w:jc w:val="center"/>
        <w:rPr>
          <w:sz w:val="22"/>
          <w:szCs w:val="22"/>
        </w:rPr>
      </w:pPr>
      <w:r w:rsidRPr="000C5AB6">
        <w:rPr>
          <w:b/>
          <w:sz w:val="22"/>
          <w:szCs w:val="22"/>
        </w:rPr>
        <w:t>RINKODAROS SĄLYGOS</w:t>
      </w:r>
    </w:p>
    <w:p w:rsidR="000C5AB6" w:rsidRPr="000C5AB6" w:rsidRDefault="000C5AB6" w:rsidP="000C5AB6">
      <w:pPr>
        <w:rPr>
          <w:sz w:val="22"/>
          <w:szCs w:val="22"/>
        </w:rPr>
      </w:pPr>
    </w:p>
    <w:p w:rsidR="000C5AB6" w:rsidRPr="000C5AB6" w:rsidRDefault="000C5AB6" w:rsidP="00151DEE">
      <w:pPr>
        <w:tabs>
          <w:tab w:val="left" w:pos="7938"/>
          <w:tab w:val="left" w:pos="8364"/>
          <w:tab w:val="left" w:pos="9070"/>
        </w:tabs>
        <w:ind w:left="1701" w:right="-2" w:hanging="708"/>
        <w:rPr>
          <w:b/>
          <w:sz w:val="22"/>
          <w:szCs w:val="22"/>
        </w:rPr>
      </w:pPr>
      <w:r w:rsidRPr="000C5AB6">
        <w:rPr>
          <w:b/>
          <w:sz w:val="22"/>
          <w:szCs w:val="22"/>
        </w:rPr>
        <w:t>A.</w:t>
      </w:r>
      <w:r w:rsidRPr="000C5AB6">
        <w:rPr>
          <w:b/>
          <w:sz w:val="22"/>
          <w:szCs w:val="22"/>
        </w:rPr>
        <w:tab/>
        <w:t>GAMINTOJAS (-AI), ATSAKINGAS (-I) UŽ SERIJŲ IŠLEIDIMĄ</w:t>
      </w:r>
    </w:p>
    <w:p w:rsidR="000C5AB6" w:rsidRPr="000C5AB6" w:rsidRDefault="000C5AB6" w:rsidP="00151DEE">
      <w:pPr>
        <w:tabs>
          <w:tab w:val="left" w:pos="7938"/>
          <w:tab w:val="left" w:pos="8364"/>
        </w:tabs>
        <w:rPr>
          <w:sz w:val="22"/>
          <w:szCs w:val="22"/>
        </w:rPr>
      </w:pPr>
    </w:p>
    <w:p w:rsidR="000C5AB6" w:rsidRDefault="000C5AB6" w:rsidP="00570463">
      <w:pPr>
        <w:pStyle w:val="Antrat1"/>
        <w:tabs>
          <w:tab w:val="left" w:pos="1701"/>
          <w:tab w:val="left" w:pos="7938"/>
          <w:tab w:val="left" w:pos="8364"/>
        </w:tabs>
        <w:spacing w:before="0" w:after="0"/>
        <w:ind w:firstLine="992"/>
        <w:rPr>
          <w:rFonts w:ascii="Times New Roman" w:hAnsi="Times New Roman" w:cs="Times New Roman"/>
          <w:sz w:val="22"/>
          <w:szCs w:val="22"/>
        </w:rPr>
      </w:pPr>
      <w:r w:rsidRPr="000C5AB6">
        <w:rPr>
          <w:rFonts w:ascii="Times New Roman" w:hAnsi="Times New Roman" w:cs="Times New Roman"/>
          <w:sz w:val="22"/>
          <w:szCs w:val="22"/>
        </w:rPr>
        <w:t>B.</w:t>
      </w:r>
      <w:r w:rsidRPr="000C5AB6">
        <w:rPr>
          <w:rFonts w:ascii="Times New Roman" w:hAnsi="Times New Roman" w:cs="Times New Roman"/>
          <w:sz w:val="22"/>
          <w:szCs w:val="22"/>
        </w:rPr>
        <w:tab/>
        <w:t>TIEKIMO IR VARTOJIMO SĄLYGOS AR</w:t>
      </w:r>
      <w:r w:rsidR="00151DEE">
        <w:rPr>
          <w:rFonts w:ascii="Times New Roman" w:hAnsi="Times New Roman" w:cs="Times New Roman"/>
          <w:sz w:val="22"/>
          <w:szCs w:val="22"/>
        </w:rPr>
        <w:t xml:space="preserve"> </w:t>
      </w:r>
      <w:r w:rsidR="00570463">
        <w:rPr>
          <w:rFonts w:ascii="Times New Roman" w:hAnsi="Times New Roman" w:cs="Times New Roman"/>
          <w:sz w:val="22"/>
          <w:szCs w:val="22"/>
        </w:rPr>
        <w:t xml:space="preserve">    </w:t>
      </w:r>
    </w:p>
    <w:p w:rsidR="00676916" w:rsidRDefault="000C5AB6" w:rsidP="00151DEE">
      <w:pPr>
        <w:tabs>
          <w:tab w:val="left" w:pos="567"/>
          <w:tab w:val="left" w:pos="7938"/>
          <w:tab w:val="left" w:pos="8364"/>
        </w:tabs>
        <w:ind w:firstLine="1701"/>
        <w:rPr>
          <w:b/>
          <w:sz w:val="22"/>
          <w:szCs w:val="22"/>
        </w:rPr>
      </w:pPr>
      <w:r w:rsidRPr="00102375">
        <w:rPr>
          <w:b/>
          <w:sz w:val="22"/>
          <w:szCs w:val="22"/>
        </w:rPr>
        <w:t xml:space="preserve">APRIBOJIMAI </w:t>
      </w:r>
    </w:p>
    <w:p w:rsidR="00676916" w:rsidRDefault="00676916" w:rsidP="00151DEE">
      <w:pPr>
        <w:tabs>
          <w:tab w:val="left" w:pos="567"/>
          <w:tab w:val="left" w:pos="7938"/>
          <w:tab w:val="left" w:pos="8364"/>
        </w:tabs>
        <w:ind w:firstLine="1701"/>
        <w:rPr>
          <w:b/>
          <w:sz w:val="22"/>
          <w:szCs w:val="22"/>
        </w:rPr>
      </w:pPr>
    </w:p>
    <w:p w:rsidR="00676916" w:rsidRPr="00570463" w:rsidRDefault="00676916" w:rsidP="00151DEE">
      <w:pPr>
        <w:tabs>
          <w:tab w:val="left" w:pos="1701"/>
          <w:tab w:val="left" w:pos="7938"/>
          <w:tab w:val="left" w:pos="8364"/>
        </w:tabs>
        <w:ind w:left="1701" w:right="567" w:hanging="708"/>
        <w:rPr>
          <w:b/>
          <w:sz w:val="22"/>
          <w:szCs w:val="22"/>
        </w:rPr>
      </w:pPr>
    </w:p>
    <w:p w:rsidR="00DA22BA" w:rsidRPr="00102375" w:rsidRDefault="00633D05" w:rsidP="00151DEE">
      <w:pPr>
        <w:tabs>
          <w:tab w:val="left" w:pos="567"/>
        </w:tabs>
        <w:rPr>
          <w:b/>
          <w:sz w:val="22"/>
          <w:szCs w:val="22"/>
        </w:rPr>
      </w:pPr>
      <w:r w:rsidRPr="00DF4173">
        <w:br w:type="page"/>
      </w:r>
      <w:r w:rsidR="00DA22BA" w:rsidRPr="00102375">
        <w:rPr>
          <w:b/>
          <w:sz w:val="22"/>
          <w:szCs w:val="22"/>
        </w:rPr>
        <w:lastRenderedPageBreak/>
        <w:t>A.</w:t>
      </w:r>
      <w:r w:rsidR="00DA22BA" w:rsidRPr="00102375">
        <w:rPr>
          <w:b/>
          <w:sz w:val="22"/>
          <w:szCs w:val="22"/>
        </w:rPr>
        <w:tab/>
        <w:t>GAMINTOJAS, ATSAKINGAS UŽ SERIJŲ IŠLEIDIMĄ</w:t>
      </w:r>
    </w:p>
    <w:p w:rsidR="00DA22BA" w:rsidRPr="00102375" w:rsidRDefault="00DA22BA" w:rsidP="00DA22BA">
      <w:pPr>
        <w:pStyle w:val="Pagrindinistekstas"/>
        <w:spacing w:line="240" w:lineRule="auto"/>
        <w:rPr>
          <w:szCs w:val="22"/>
        </w:rPr>
      </w:pPr>
    </w:p>
    <w:p w:rsidR="00DA22BA" w:rsidRPr="00102375" w:rsidRDefault="00DA22BA" w:rsidP="00DA22BA">
      <w:pPr>
        <w:pStyle w:val="Pagrindinistekstas"/>
        <w:spacing w:line="240" w:lineRule="auto"/>
        <w:rPr>
          <w:szCs w:val="22"/>
          <w:u w:val="single"/>
        </w:rPr>
      </w:pPr>
      <w:r w:rsidRPr="00102375">
        <w:rPr>
          <w:szCs w:val="22"/>
          <w:u w:val="single"/>
        </w:rPr>
        <w:t>Gamintojo, atsakingo už serijų išleidimą, pavadinimas ir adresas</w:t>
      </w:r>
    </w:p>
    <w:p w:rsidR="00151DEE" w:rsidRDefault="00151DEE" w:rsidP="00DA22BA">
      <w:pPr>
        <w:pStyle w:val="Pagrindinistekstas"/>
        <w:spacing w:line="240" w:lineRule="auto"/>
        <w:rPr>
          <w:sz w:val="22"/>
          <w:szCs w:val="22"/>
        </w:rPr>
      </w:pPr>
    </w:p>
    <w:p w:rsidR="009B7340" w:rsidRDefault="00DA22BA" w:rsidP="00DA22BA">
      <w:pPr>
        <w:pStyle w:val="Pagrindinistekstas"/>
        <w:spacing w:line="240" w:lineRule="auto"/>
        <w:rPr>
          <w:sz w:val="22"/>
          <w:szCs w:val="22"/>
        </w:rPr>
      </w:pPr>
      <w:r w:rsidRPr="00102375">
        <w:rPr>
          <w:sz w:val="22"/>
          <w:szCs w:val="22"/>
        </w:rPr>
        <w:t>ROWA Pharmaceuticals Ltd.</w:t>
      </w:r>
    </w:p>
    <w:p w:rsidR="009B7340" w:rsidRDefault="00DA22BA" w:rsidP="00DA22BA">
      <w:pPr>
        <w:pStyle w:val="Pagrindinistekstas"/>
        <w:spacing w:line="240" w:lineRule="auto"/>
        <w:rPr>
          <w:sz w:val="22"/>
          <w:szCs w:val="22"/>
        </w:rPr>
      </w:pPr>
      <w:r w:rsidRPr="00102375">
        <w:rPr>
          <w:sz w:val="22"/>
          <w:szCs w:val="22"/>
        </w:rPr>
        <w:t>Newtown, Bantry, Co. Cork</w:t>
      </w:r>
    </w:p>
    <w:p w:rsidR="00DA22BA" w:rsidRPr="00102375" w:rsidRDefault="00DA22BA" w:rsidP="00DA22BA">
      <w:pPr>
        <w:pStyle w:val="Pagrindinistekstas"/>
        <w:spacing w:line="240" w:lineRule="auto"/>
        <w:rPr>
          <w:szCs w:val="22"/>
        </w:rPr>
      </w:pPr>
      <w:r w:rsidRPr="00102375">
        <w:rPr>
          <w:sz w:val="22"/>
          <w:szCs w:val="22"/>
        </w:rPr>
        <w:t>Airija</w:t>
      </w:r>
    </w:p>
    <w:p w:rsidR="00DA22BA" w:rsidRPr="00102375" w:rsidRDefault="00DA22BA" w:rsidP="00DA22BA">
      <w:pPr>
        <w:pStyle w:val="Pagrindinistekstas"/>
        <w:spacing w:line="240" w:lineRule="auto"/>
        <w:rPr>
          <w:szCs w:val="22"/>
        </w:rPr>
      </w:pPr>
    </w:p>
    <w:p w:rsidR="00DA22BA" w:rsidRPr="00102375" w:rsidRDefault="00DA22BA" w:rsidP="00DA22BA">
      <w:pPr>
        <w:pStyle w:val="Pagrindinistekstas"/>
        <w:spacing w:line="240" w:lineRule="auto"/>
        <w:rPr>
          <w:szCs w:val="22"/>
        </w:rPr>
      </w:pPr>
    </w:p>
    <w:p w:rsidR="00DA22BA" w:rsidRPr="00DA22BA" w:rsidRDefault="00DA22BA" w:rsidP="00102375">
      <w:pPr>
        <w:pStyle w:val="PI-2EMEASMCA"/>
        <w:rPr>
          <w:highlight w:val="yellow"/>
        </w:rPr>
      </w:pPr>
      <w:r w:rsidRPr="00102375">
        <w:t>B.</w:t>
      </w:r>
      <w:r w:rsidRPr="00102375">
        <w:tab/>
        <w:t>TIEKIMO IR VARTOJIMO SĄLYGOS AR APRIBOJIMAI</w:t>
      </w:r>
    </w:p>
    <w:p w:rsidR="00DA22BA" w:rsidRPr="00DA22BA" w:rsidRDefault="00DA22BA" w:rsidP="00102375">
      <w:pPr>
        <w:pStyle w:val="PI-2EMEASMCA"/>
        <w:rPr>
          <w:highlight w:val="yellow"/>
        </w:rPr>
      </w:pPr>
    </w:p>
    <w:p w:rsidR="00633D05" w:rsidRPr="00102375" w:rsidRDefault="00DA22BA" w:rsidP="00102375">
      <w:pPr>
        <w:pStyle w:val="PI-1EMEASMCA"/>
        <w:rPr>
          <w:b w:val="0"/>
        </w:rPr>
      </w:pPr>
      <w:r w:rsidRPr="00102375">
        <w:rPr>
          <w:b w:val="0"/>
        </w:rPr>
        <w:t>Nereceptinis vaistinis preparatas.</w:t>
      </w:r>
    </w:p>
    <w:p w:rsidR="00DA22BA" w:rsidRDefault="00DA22BA" w:rsidP="00151DEE">
      <w:pPr>
        <w:pStyle w:val="BTEMEASMCA"/>
      </w:pPr>
    </w:p>
    <w:p w:rsidR="00DA22BA" w:rsidRDefault="00DA22BA" w:rsidP="00151DEE">
      <w:pPr>
        <w:pStyle w:val="BTEMEASMCA"/>
      </w:pPr>
    </w:p>
    <w:p w:rsidR="00633D05" w:rsidRPr="00DF4173" w:rsidRDefault="00633D05" w:rsidP="00151DEE">
      <w:pPr>
        <w:pStyle w:val="BTEMEASMCA"/>
      </w:pPr>
      <w:r w:rsidRPr="00DF4173">
        <w:br w:type="page"/>
      </w:r>
    </w:p>
    <w:p w:rsidR="00633D05" w:rsidRDefault="00633D05" w:rsidP="00151DEE">
      <w:pPr>
        <w:pStyle w:val="BTEMEASMCA"/>
      </w:pPr>
    </w:p>
    <w:p w:rsidR="00D17C76" w:rsidRDefault="00D17C76" w:rsidP="00151DEE">
      <w:pPr>
        <w:pStyle w:val="BTEMEASMCA"/>
      </w:pPr>
    </w:p>
    <w:p w:rsidR="00D17C76" w:rsidRDefault="00D17C76" w:rsidP="00151DEE">
      <w:pPr>
        <w:pStyle w:val="BTEMEASMCA"/>
      </w:pPr>
    </w:p>
    <w:p w:rsidR="00D17C76" w:rsidRDefault="00D17C76" w:rsidP="00151DEE">
      <w:pPr>
        <w:pStyle w:val="BTEMEASMCA"/>
      </w:pPr>
    </w:p>
    <w:p w:rsidR="00D17C76" w:rsidRDefault="00D17C76" w:rsidP="00151DEE">
      <w:pPr>
        <w:pStyle w:val="BTEMEASMCA"/>
      </w:pPr>
    </w:p>
    <w:p w:rsidR="00D17C76" w:rsidRPr="00DF4173" w:rsidRDefault="00D17C76" w:rsidP="00151DEE">
      <w:pPr>
        <w:pStyle w:val="BTEMEASMCA"/>
      </w:pPr>
    </w:p>
    <w:p w:rsidR="00633D05" w:rsidRPr="00DF4173" w:rsidRDefault="00633D05" w:rsidP="00151DEE">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3325EC">
      <w:pPr>
        <w:pStyle w:val="BTEMEASMCA"/>
      </w:pPr>
    </w:p>
    <w:p w:rsidR="00633D05" w:rsidRPr="00DF4173" w:rsidRDefault="00633D05" w:rsidP="00F65E09">
      <w:pPr>
        <w:pStyle w:val="BTEMEASMCA"/>
      </w:pPr>
    </w:p>
    <w:p w:rsidR="00633D05" w:rsidRPr="00DF4173" w:rsidRDefault="00633D05" w:rsidP="00F65E09">
      <w:pPr>
        <w:pStyle w:val="BTEMEASMCA"/>
      </w:pPr>
    </w:p>
    <w:p w:rsidR="00633D05" w:rsidRPr="00DF4173" w:rsidRDefault="00633D05" w:rsidP="00E21DD3">
      <w:pPr>
        <w:pStyle w:val="BTEMEASMCA"/>
      </w:pPr>
    </w:p>
    <w:p w:rsidR="00633D05" w:rsidRPr="00DF4173" w:rsidRDefault="00633D05" w:rsidP="0090577D">
      <w:pPr>
        <w:pStyle w:val="BTEMEASMCA"/>
      </w:pPr>
    </w:p>
    <w:p w:rsidR="00633D05" w:rsidRPr="00DF4173" w:rsidRDefault="00633D05" w:rsidP="00505D2D">
      <w:pPr>
        <w:pStyle w:val="BTEMEASMCA"/>
      </w:pPr>
    </w:p>
    <w:p w:rsidR="00633D05" w:rsidRPr="00DF4173" w:rsidRDefault="00633D05" w:rsidP="00505D2D">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Default="00633D05" w:rsidP="00151DEE">
      <w:pPr>
        <w:pStyle w:val="BTEMEASMCA"/>
        <w:rPr>
          <w:lang w:val="lt-LT"/>
        </w:rPr>
      </w:pPr>
    </w:p>
    <w:p w:rsidR="0055190E" w:rsidRPr="0055190E" w:rsidRDefault="0055190E" w:rsidP="00151DEE">
      <w:pPr>
        <w:pStyle w:val="BTEMEASMCA"/>
        <w:rPr>
          <w:lang w:val="lt-LT"/>
        </w:rPr>
      </w:pPr>
    </w:p>
    <w:p w:rsidR="00633D05" w:rsidRPr="00DF4173" w:rsidRDefault="00633D05" w:rsidP="00633D05">
      <w:pPr>
        <w:pStyle w:val="TTEMEASMCA"/>
        <w:rPr>
          <w:lang w:val="lt-LT"/>
        </w:rPr>
      </w:pPr>
      <w:bookmarkStart w:id="60" w:name="_Toc129243134"/>
      <w:bookmarkStart w:id="61" w:name="_Toc129243259"/>
      <w:r w:rsidRPr="00DF4173">
        <w:rPr>
          <w:lang w:val="lt-LT"/>
        </w:rPr>
        <w:t>III PRIEDAS</w:t>
      </w:r>
      <w:bookmarkEnd w:id="60"/>
      <w:bookmarkEnd w:id="61"/>
    </w:p>
    <w:p w:rsidR="00633D05" w:rsidRPr="00DF4173" w:rsidRDefault="00633D05" w:rsidP="00151DEE">
      <w:pPr>
        <w:pStyle w:val="BTEMEASMCA"/>
      </w:pPr>
    </w:p>
    <w:p w:rsidR="00633D05" w:rsidRPr="00DF4173" w:rsidRDefault="00633D05" w:rsidP="00633D05">
      <w:pPr>
        <w:pStyle w:val="TTEMEASMCA"/>
        <w:rPr>
          <w:lang w:val="lt-LT"/>
        </w:rPr>
      </w:pPr>
      <w:bookmarkStart w:id="62" w:name="_Toc129243135"/>
      <w:bookmarkStart w:id="63" w:name="_Toc129243260"/>
      <w:r w:rsidRPr="00DF4173">
        <w:rPr>
          <w:lang w:val="lt-LT"/>
        </w:rPr>
        <w:t>ŽENKLINIMAS IR PAKUOTĖS LAPELIS</w:t>
      </w:r>
      <w:bookmarkEnd w:id="62"/>
      <w:bookmarkEnd w:id="63"/>
    </w:p>
    <w:p w:rsidR="00633D05" w:rsidRPr="00DF4173" w:rsidRDefault="00633D05" w:rsidP="00151DEE">
      <w:pPr>
        <w:pStyle w:val="BTEMEASMCA"/>
      </w:pPr>
      <w:r w:rsidRPr="00DF4173">
        <w:br w:type="page"/>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3325EC">
      <w:pPr>
        <w:pStyle w:val="BTEMEASMCA"/>
      </w:pPr>
    </w:p>
    <w:p w:rsidR="00633D05" w:rsidRPr="00DF4173" w:rsidRDefault="00633D05" w:rsidP="00F65E09">
      <w:pPr>
        <w:pStyle w:val="BTEMEASMCA"/>
      </w:pPr>
    </w:p>
    <w:p w:rsidR="00633D05" w:rsidRPr="00DF4173" w:rsidRDefault="00633D05" w:rsidP="00F65E09">
      <w:pPr>
        <w:pStyle w:val="BTEMEASMCA"/>
      </w:pPr>
    </w:p>
    <w:p w:rsidR="00633D05" w:rsidRPr="00DF4173" w:rsidRDefault="00633D05" w:rsidP="00E21DD3">
      <w:pPr>
        <w:pStyle w:val="BTEMEASMCA"/>
      </w:pPr>
    </w:p>
    <w:p w:rsidR="00633D05" w:rsidRPr="00DF4173" w:rsidRDefault="00633D05" w:rsidP="0090577D">
      <w:pPr>
        <w:pStyle w:val="BTEMEASMCA"/>
      </w:pPr>
    </w:p>
    <w:p w:rsidR="00633D05" w:rsidRPr="00DF4173" w:rsidRDefault="00633D05" w:rsidP="00505D2D">
      <w:pPr>
        <w:pStyle w:val="BTEMEASMCA"/>
      </w:pPr>
    </w:p>
    <w:p w:rsidR="00633D05" w:rsidRPr="00DF4173" w:rsidRDefault="00633D05" w:rsidP="00505D2D">
      <w:pPr>
        <w:pStyle w:val="BTEMEASMCA"/>
      </w:pPr>
    </w:p>
    <w:p w:rsidR="00633D05" w:rsidRPr="00DF4173" w:rsidRDefault="00633D05" w:rsidP="00151DEE">
      <w:pPr>
        <w:pStyle w:val="BTEMEASMCA"/>
      </w:pPr>
    </w:p>
    <w:p w:rsidR="00633D05" w:rsidRPr="00DF4173" w:rsidRDefault="00633D05" w:rsidP="00151DEE">
      <w:pPr>
        <w:pStyle w:val="BTEMEASMCA"/>
      </w:pPr>
    </w:p>
    <w:p w:rsidR="00633D05" w:rsidRDefault="00633D05" w:rsidP="00151DEE">
      <w:pPr>
        <w:pStyle w:val="BTEMEASMCA"/>
        <w:rPr>
          <w:lang w:val="lt-LT"/>
        </w:rPr>
      </w:pPr>
    </w:p>
    <w:p w:rsidR="0055190E" w:rsidRPr="0055190E" w:rsidRDefault="0055190E" w:rsidP="00151DEE">
      <w:pPr>
        <w:pStyle w:val="BTEMEASMCA"/>
        <w:rPr>
          <w:lang w:val="lt-LT"/>
        </w:rPr>
      </w:pPr>
    </w:p>
    <w:p w:rsidR="00633D05" w:rsidRPr="00DF4173" w:rsidRDefault="00633D05" w:rsidP="00633D05">
      <w:pPr>
        <w:pStyle w:val="TTEMEASMCA"/>
        <w:rPr>
          <w:lang w:val="lt-LT"/>
        </w:rPr>
      </w:pPr>
      <w:bookmarkStart w:id="64" w:name="_Toc129243136"/>
      <w:bookmarkStart w:id="65" w:name="_Toc129243261"/>
      <w:r w:rsidRPr="00DF4173">
        <w:rPr>
          <w:lang w:val="lt-LT"/>
        </w:rPr>
        <w:t>A. ŽENKLINIMAS</w:t>
      </w:r>
      <w:bookmarkEnd w:id="64"/>
      <w:bookmarkEnd w:id="65"/>
    </w:p>
    <w:p w:rsidR="00633D05" w:rsidRPr="008910C1" w:rsidRDefault="00633D05" w:rsidP="00151DEE">
      <w:pPr>
        <w:pStyle w:val="BTEMEASMCA"/>
        <w:rPr>
          <w:lang w:val="en-GB"/>
        </w:rPr>
      </w:pPr>
      <w:r w:rsidRPr="00DF4173">
        <w:br w:type="page"/>
      </w:r>
    </w:p>
    <w:p w:rsidR="00633D05" w:rsidRDefault="00242940" w:rsidP="001120C8">
      <w:pPr>
        <w:pStyle w:val="PI-1labEMEASMCA"/>
      </w:pPr>
      <w:r>
        <w:lastRenderedPageBreak/>
        <w:t>INFORMACIJA ANT IŠORINĖS</w:t>
      </w:r>
      <w:r w:rsidR="00633D05" w:rsidRPr="00DF4173">
        <w:t xml:space="preserve"> PAKUOTĖS</w:t>
      </w:r>
    </w:p>
    <w:p w:rsidR="00633D05" w:rsidRPr="00DF4173" w:rsidRDefault="00633D05" w:rsidP="001120C8">
      <w:pPr>
        <w:pStyle w:val="PI-1labEMEASMCA"/>
      </w:pPr>
    </w:p>
    <w:p w:rsidR="00633D05" w:rsidRPr="00DF4173" w:rsidRDefault="00EE7358" w:rsidP="001120C8">
      <w:pPr>
        <w:pStyle w:val="PI-1labEMEASMCA"/>
        <w:rPr>
          <w:bCs/>
        </w:rPr>
      </w:pPr>
      <w:r>
        <w:t>KARTONINĖ DĖŽUTĖ</w:t>
      </w:r>
    </w:p>
    <w:p w:rsidR="00633D05" w:rsidRDefault="00633D05" w:rsidP="00151DEE">
      <w:pPr>
        <w:pStyle w:val="BTEMEASMCA"/>
      </w:pPr>
    </w:p>
    <w:p w:rsidR="00EE7358" w:rsidRPr="00DF4173" w:rsidRDefault="00EE7358" w:rsidP="00151DEE">
      <w:pPr>
        <w:pStyle w:val="BTEMEASMCA"/>
      </w:pPr>
    </w:p>
    <w:p w:rsidR="00633D05" w:rsidRPr="00DF4173" w:rsidRDefault="00633D05" w:rsidP="001120C8">
      <w:pPr>
        <w:pStyle w:val="PI-1labEMEASMCA"/>
      </w:pPr>
      <w:r w:rsidRPr="00DF4173">
        <w:t>1.</w:t>
      </w:r>
      <w:r w:rsidRPr="00DF4173">
        <w:tab/>
        <w:t>VAISTINIO PREPARATO PAVADINIMAS</w:t>
      </w:r>
    </w:p>
    <w:p w:rsidR="00633D05" w:rsidRPr="00DF4173" w:rsidRDefault="00633D05" w:rsidP="00151DEE">
      <w:pPr>
        <w:pStyle w:val="BTEMEASMCA"/>
      </w:pPr>
    </w:p>
    <w:p w:rsidR="00242940" w:rsidRPr="00EE7358" w:rsidRDefault="00242940" w:rsidP="00242940">
      <w:pPr>
        <w:rPr>
          <w:sz w:val="22"/>
          <w:szCs w:val="22"/>
        </w:rPr>
      </w:pPr>
      <w:r w:rsidRPr="00EE7358">
        <w:rPr>
          <w:sz w:val="22"/>
          <w:szCs w:val="22"/>
        </w:rPr>
        <w:t>Carbosan 2 % gelis</w:t>
      </w:r>
    </w:p>
    <w:p w:rsidR="00242940" w:rsidRPr="00BC734F" w:rsidRDefault="00242940" w:rsidP="00242940">
      <w:pPr>
        <w:rPr>
          <w:sz w:val="22"/>
          <w:szCs w:val="22"/>
        </w:rPr>
      </w:pPr>
      <w:r w:rsidRPr="00BC734F">
        <w:rPr>
          <w:sz w:val="22"/>
          <w:szCs w:val="22"/>
        </w:rPr>
        <w:t>Karbenoksolon</w:t>
      </w:r>
      <w:r w:rsidR="00A37669">
        <w:rPr>
          <w:sz w:val="22"/>
          <w:szCs w:val="22"/>
        </w:rPr>
        <w:t>as</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2.</w:t>
      </w:r>
      <w:r w:rsidRPr="00DF4173">
        <w:tab/>
        <w:t>VEIKLIOJI MEDŽIAGA IR JOS KIEKIS</w:t>
      </w:r>
    </w:p>
    <w:p w:rsidR="00242940" w:rsidRDefault="00242940" w:rsidP="00242940">
      <w:pPr>
        <w:jc w:val="both"/>
        <w:rPr>
          <w:sz w:val="22"/>
          <w:szCs w:val="22"/>
        </w:rPr>
      </w:pPr>
    </w:p>
    <w:p w:rsidR="00242940" w:rsidRPr="00BC734F" w:rsidRDefault="00242940" w:rsidP="00242940">
      <w:pPr>
        <w:jc w:val="both"/>
        <w:rPr>
          <w:sz w:val="22"/>
          <w:szCs w:val="22"/>
        </w:rPr>
      </w:pPr>
      <w:r w:rsidRPr="00BC734F">
        <w:rPr>
          <w:sz w:val="22"/>
          <w:szCs w:val="22"/>
        </w:rPr>
        <w:t>1 g gelio yra 20,8 mg karbenoksolono natrio druskos, atitinkančios 20 mg karbenoksolono.</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rPr>
          <w:highlight w:val="lightGray"/>
        </w:rPr>
      </w:pPr>
      <w:r w:rsidRPr="00DF4173">
        <w:t>3.</w:t>
      </w:r>
      <w:r w:rsidRPr="00DF4173">
        <w:tab/>
        <w:t>PAGALBINIŲ MEDŽIAGŲ SĄRAŠAS</w:t>
      </w:r>
    </w:p>
    <w:p w:rsidR="00633D05" w:rsidRDefault="00633D05" w:rsidP="00151DEE">
      <w:pPr>
        <w:pStyle w:val="BTEMEASMCA"/>
      </w:pPr>
    </w:p>
    <w:p w:rsidR="00102375" w:rsidRPr="00102375" w:rsidRDefault="00102375" w:rsidP="00102375">
      <w:pPr>
        <w:pStyle w:val="Pagrindinistekstas"/>
        <w:spacing w:line="240" w:lineRule="auto"/>
        <w:jc w:val="left"/>
        <w:rPr>
          <w:sz w:val="22"/>
          <w:szCs w:val="22"/>
        </w:rPr>
      </w:pPr>
      <w:r w:rsidRPr="00102375">
        <w:rPr>
          <w:sz w:val="22"/>
          <w:szCs w:val="22"/>
        </w:rPr>
        <w:t>Polioksietileno-30-cetostearilo alkoholis (Emulginas B</w:t>
      </w:r>
      <w:r w:rsidRPr="00102375">
        <w:rPr>
          <w:sz w:val="22"/>
          <w:szCs w:val="22"/>
          <w:vertAlign w:val="subscript"/>
        </w:rPr>
        <w:t>3</w:t>
      </w:r>
      <w:r w:rsidRPr="00102375">
        <w:rPr>
          <w:sz w:val="22"/>
          <w:szCs w:val="22"/>
        </w:rPr>
        <w:t xml:space="preserve">), poliol riebalų rūgščių esteris (Cetiolis HE), </w:t>
      </w:r>
    </w:p>
    <w:p w:rsidR="00102375" w:rsidRPr="00102375" w:rsidRDefault="00102375" w:rsidP="00102375">
      <w:pPr>
        <w:pStyle w:val="Pagrindinistekstas"/>
        <w:spacing w:line="240" w:lineRule="auto"/>
        <w:jc w:val="left"/>
        <w:rPr>
          <w:sz w:val="22"/>
          <w:szCs w:val="22"/>
        </w:rPr>
      </w:pPr>
      <w:r w:rsidRPr="00102375">
        <w:rPr>
          <w:sz w:val="22"/>
          <w:szCs w:val="22"/>
        </w:rPr>
        <w:t xml:space="preserve">izooktilo stearatas (Cetiolis-868), imidazolidinilo karbamidas (Biopuras-100), </w:t>
      </w:r>
      <w:r w:rsidR="009B7340">
        <w:rPr>
          <w:sz w:val="22"/>
          <w:szCs w:val="22"/>
        </w:rPr>
        <w:t>n</w:t>
      </w:r>
      <w:r w:rsidR="009B7340" w:rsidRPr="00A57690">
        <w:rPr>
          <w:sz w:val="22"/>
          <w:szCs w:val="22"/>
        </w:rPr>
        <w:t>ipastato natrio druska</w:t>
      </w:r>
      <w:r w:rsidR="009B7340" w:rsidRPr="00102375">
        <w:rPr>
          <w:sz w:val="22"/>
          <w:szCs w:val="22"/>
        </w:rPr>
        <w:t xml:space="preserve"> </w:t>
      </w:r>
      <w:r w:rsidR="009B7340">
        <w:rPr>
          <w:sz w:val="22"/>
          <w:szCs w:val="22"/>
        </w:rPr>
        <w:t>(</w:t>
      </w:r>
      <w:r w:rsidRPr="00102375">
        <w:rPr>
          <w:sz w:val="22"/>
          <w:szCs w:val="22"/>
        </w:rPr>
        <w:t xml:space="preserve">metilo parahidroksibenzoato natrio druska </w:t>
      </w:r>
      <w:r w:rsidRPr="00102375">
        <w:rPr>
          <w:sz w:val="22"/>
          <w:szCs w:val="22"/>
          <w:lang w:eastAsia="lt-LT"/>
        </w:rPr>
        <w:t>(E218), etilo parahidroksibenzoato natrio druska (E214</w:t>
      </w:r>
      <w:r w:rsidRPr="00102375">
        <w:rPr>
          <w:sz w:val="22"/>
          <w:szCs w:val="22"/>
        </w:rPr>
        <w:t>)</w:t>
      </w:r>
      <w:r w:rsidR="0059111A">
        <w:rPr>
          <w:sz w:val="22"/>
          <w:szCs w:val="22"/>
        </w:rPr>
        <w:t>,</w:t>
      </w:r>
    </w:p>
    <w:p w:rsidR="00102375" w:rsidRPr="00102375" w:rsidRDefault="0059111A" w:rsidP="00102375">
      <w:pPr>
        <w:pStyle w:val="Pagrindinistekstas"/>
        <w:spacing w:line="240" w:lineRule="auto"/>
        <w:jc w:val="left"/>
        <w:rPr>
          <w:sz w:val="22"/>
          <w:szCs w:val="22"/>
          <w:lang w:eastAsia="lt-LT"/>
        </w:rPr>
      </w:pPr>
      <w:r>
        <w:rPr>
          <w:sz w:val="22"/>
          <w:szCs w:val="22"/>
          <w:lang w:eastAsia="lt-LT"/>
        </w:rPr>
        <w:t>p</w:t>
      </w:r>
      <w:r w:rsidR="00102375" w:rsidRPr="00102375">
        <w:rPr>
          <w:sz w:val="22"/>
          <w:szCs w:val="22"/>
          <w:lang w:eastAsia="lt-LT"/>
        </w:rPr>
        <w:t>ropilo parahidroksibenzoato natrio druska (E216)</w:t>
      </w:r>
      <w:r>
        <w:rPr>
          <w:sz w:val="22"/>
          <w:szCs w:val="22"/>
          <w:lang w:eastAsia="lt-LT"/>
        </w:rPr>
        <w:t>, i</w:t>
      </w:r>
      <w:r w:rsidR="00102375" w:rsidRPr="00102375">
        <w:rPr>
          <w:sz w:val="22"/>
          <w:szCs w:val="22"/>
          <w:lang w:eastAsia="lt-LT"/>
        </w:rPr>
        <w:t>zobutilo parahidroksibenzoato natrio druska</w:t>
      </w:r>
      <w:r>
        <w:rPr>
          <w:sz w:val="22"/>
          <w:szCs w:val="22"/>
          <w:lang w:eastAsia="lt-LT"/>
        </w:rPr>
        <w:t>,</w:t>
      </w:r>
    </w:p>
    <w:p w:rsidR="00242940" w:rsidRPr="00102375" w:rsidRDefault="00102375" w:rsidP="0059111A">
      <w:pPr>
        <w:pStyle w:val="Pagrindinistekstas"/>
        <w:spacing w:line="240" w:lineRule="auto"/>
        <w:jc w:val="left"/>
        <w:rPr>
          <w:sz w:val="22"/>
          <w:szCs w:val="22"/>
        </w:rPr>
      </w:pPr>
      <w:r w:rsidRPr="00102375">
        <w:rPr>
          <w:sz w:val="22"/>
          <w:szCs w:val="22"/>
          <w:lang w:eastAsia="lt-LT"/>
        </w:rPr>
        <w:t>n-butilo parahidroksibenzoato natrio druska</w:t>
      </w:r>
      <w:r w:rsidR="009B7340">
        <w:rPr>
          <w:sz w:val="22"/>
          <w:szCs w:val="22"/>
          <w:lang w:eastAsia="lt-LT"/>
        </w:rPr>
        <w:t>)</w:t>
      </w:r>
      <w:r w:rsidR="0059111A">
        <w:rPr>
          <w:sz w:val="22"/>
          <w:szCs w:val="22"/>
          <w:lang w:eastAsia="lt-LT"/>
        </w:rPr>
        <w:t xml:space="preserve">, </w:t>
      </w:r>
      <w:r w:rsidR="0059111A">
        <w:rPr>
          <w:sz w:val="22"/>
          <w:szCs w:val="22"/>
        </w:rPr>
        <w:t>c</w:t>
      </w:r>
      <w:r w:rsidRPr="00102375">
        <w:rPr>
          <w:sz w:val="22"/>
          <w:szCs w:val="22"/>
        </w:rPr>
        <w:t>itrinų eterinis aliejus</w:t>
      </w:r>
      <w:r w:rsidR="0059111A">
        <w:rPr>
          <w:sz w:val="22"/>
          <w:szCs w:val="22"/>
        </w:rPr>
        <w:t>, i</w:t>
      </w:r>
      <w:r w:rsidRPr="00102375">
        <w:rPr>
          <w:sz w:val="22"/>
          <w:szCs w:val="22"/>
        </w:rPr>
        <w:t>šgrynintas vanduo</w:t>
      </w:r>
      <w:r w:rsidR="0059111A">
        <w:rPr>
          <w:sz w:val="22"/>
          <w:szCs w:val="22"/>
        </w:rPr>
        <w:t>.</w:t>
      </w:r>
    </w:p>
    <w:p w:rsidR="00633D05" w:rsidRDefault="00633D05" w:rsidP="00151DEE">
      <w:pPr>
        <w:pStyle w:val="BTEMEASMCA"/>
      </w:pPr>
    </w:p>
    <w:p w:rsidR="0059111A" w:rsidRPr="00DF4173" w:rsidRDefault="0059111A" w:rsidP="00151DEE">
      <w:pPr>
        <w:pStyle w:val="BTEMEASMCA"/>
      </w:pPr>
    </w:p>
    <w:p w:rsidR="00633D05" w:rsidRPr="00DF4173" w:rsidRDefault="00633D05" w:rsidP="001120C8">
      <w:pPr>
        <w:pStyle w:val="PI-1labEMEASMCA"/>
      </w:pPr>
      <w:r w:rsidRPr="00DF4173">
        <w:t>4.</w:t>
      </w:r>
      <w:r w:rsidRPr="00DF4173">
        <w:tab/>
        <w:t>FARMACINĖ FORMA IR KIEKIS PAKUOTĖJE</w:t>
      </w:r>
    </w:p>
    <w:p w:rsidR="00633D05" w:rsidRPr="00DF4173" w:rsidRDefault="00633D05" w:rsidP="00151DEE">
      <w:pPr>
        <w:pStyle w:val="BTEMEASMCA"/>
      </w:pPr>
    </w:p>
    <w:p w:rsidR="00242940" w:rsidRPr="00BC734F" w:rsidRDefault="00242940" w:rsidP="00242940">
      <w:pPr>
        <w:pStyle w:val="Pagrindinistekstas"/>
        <w:spacing w:line="240" w:lineRule="auto"/>
        <w:rPr>
          <w:sz w:val="22"/>
          <w:szCs w:val="22"/>
        </w:rPr>
      </w:pPr>
      <w:r w:rsidRPr="00BC734F">
        <w:rPr>
          <w:sz w:val="22"/>
          <w:szCs w:val="22"/>
        </w:rPr>
        <w:t>Gelis</w:t>
      </w:r>
    </w:p>
    <w:p w:rsidR="00242940" w:rsidRPr="00BC734F" w:rsidRDefault="00242940" w:rsidP="00242940">
      <w:pPr>
        <w:pStyle w:val="Pagrindinistekstas"/>
        <w:spacing w:line="240" w:lineRule="auto"/>
        <w:rPr>
          <w:sz w:val="22"/>
          <w:szCs w:val="22"/>
        </w:rPr>
      </w:pPr>
      <w:r w:rsidRPr="00BC734F">
        <w:rPr>
          <w:sz w:val="22"/>
          <w:szCs w:val="22"/>
        </w:rPr>
        <w:t>5 g gelio</w:t>
      </w:r>
    </w:p>
    <w:p w:rsidR="00633D05" w:rsidRDefault="00633D05" w:rsidP="00151DEE">
      <w:pPr>
        <w:pStyle w:val="BTEMEASMCA"/>
      </w:pPr>
    </w:p>
    <w:p w:rsidR="00242940" w:rsidRPr="00DF4173" w:rsidRDefault="00242940" w:rsidP="00151DEE">
      <w:pPr>
        <w:pStyle w:val="BTEMEASMCA"/>
      </w:pPr>
    </w:p>
    <w:p w:rsidR="00633D05" w:rsidRPr="00DF4173" w:rsidRDefault="00633D05" w:rsidP="001120C8">
      <w:pPr>
        <w:pStyle w:val="PI-1labEMEASMCA"/>
        <w:rPr>
          <w:highlight w:val="lightGray"/>
        </w:rPr>
      </w:pPr>
      <w:r w:rsidRPr="00DF4173">
        <w:t>5.</w:t>
      </w:r>
      <w:r w:rsidRPr="00DF4173">
        <w:tab/>
        <w:t>VARTOJIMO METODAS IR BŪDAS</w:t>
      </w:r>
      <w:r>
        <w:t xml:space="preserve"> (-AI)</w:t>
      </w:r>
    </w:p>
    <w:p w:rsidR="00633D05" w:rsidRPr="00DF4173" w:rsidRDefault="00633D05" w:rsidP="00151DEE">
      <w:pPr>
        <w:pStyle w:val="BTEMEASMCA"/>
      </w:pPr>
    </w:p>
    <w:p w:rsidR="00242940" w:rsidRPr="00BC734F" w:rsidRDefault="00242940" w:rsidP="00242940">
      <w:pPr>
        <w:pStyle w:val="Pagrindinistekstas"/>
        <w:spacing w:line="240" w:lineRule="auto"/>
        <w:rPr>
          <w:sz w:val="22"/>
          <w:szCs w:val="22"/>
        </w:rPr>
      </w:pPr>
      <w:r w:rsidRPr="00BC734F">
        <w:rPr>
          <w:sz w:val="22"/>
          <w:szCs w:val="22"/>
        </w:rPr>
        <w:t>Vartoti ant odos ir burnos gleivinės.</w:t>
      </w:r>
    </w:p>
    <w:p w:rsidR="00242940" w:rsidRPr="00BC734F" w:rsidRDefault="00242940" w:rsidP="00242940">
      <w:pPr>
        <w:pStyle w:val="Pagrindinistekstas"/>
        <w:spacing w:line="240" w:lineRule="auto"/>
        <w:jc w:val="left"/>
        <w:rPr>
          <w:sz w:val="22"/>
          <w:szCs w:val="22"/>
        </w:rPr>
      </w:pPr>
      <w:r w:rsidRPr="00BC734F">
        <w:rPr>
          <w:sz w:val="22"/>
          <w:szCs w:val="22"/>
        </w:rPr>
        <w:t xml:space="preserve">Prieš vartojimą perskaitykite </w:t>
      </w:r>
      <w:r w:rsidR="00EE7358">
        <w:rPr>
          <w:sz w:val="22"/>
          <w:szCs w:val="22"/>
        </w:rPr>
        <w:t xml:space="preserve">pakuotės </w:t>
      </w:r>
      <w:r w:rsidRPr="00BC734F">
        <w:rPr>
          <w:sz w:val="22"/>
          <w:szCs w:val="22"/>
        </w:rPr>
        <w:t xml:space="preserve"> lape</w:t>
      </w:r>
      <w:r w:rsidR="00EE7358">
        <w:rPr>
          <w:sz w:val="22"/>
          <w:szCs w:val="22"/>
        </w:rPr>
        <w:t>lį</w:t>
      </w:r>
      <w:r w:rsidRPr="00BC734F">
        <w:rPr>
          <w:sz w:val="22"/>
          <w:szCs w:val="22"/>
        </w:rPr>
        <w:t>.</w:t>
      </w:r>
    </w:p>
    <w:p w:rsidR="00633D05" w:rsidRPr="00DF4173" w:rsidRDefault="00633D05" w:rsidP="00151DEE">
      <w:pPr>
        <w:pStyle w:val="BTEMEASMCA"/>
      </w:pPr>
    </w:p>
    <w:p w:rsidR="00633D05" w:rsidRPr="00DF4173" w:rsidRDefault="00633D05" w:rsidP="00151DEE">
      <w:pPr>
        <w:pStyle w:val="BTEMEASMCA"/>
      </w:pPr>
    </w:p>
    <w:p w:rsidR="00EE7358" w:rsidRDefault="00633D05" w:rsidP="001120C8">
      <w:pPr>
        <w:pStyle w:val="PI-1labEMEASMCA"/>
      </w:pPr>
      <w:r w:rsidRPr="00DF4173">
        <w:t>6.</w:t>
      </w:r>
      <w:r w:rsidRPr="00DF4173">
        <w:tab/>
        <w:t xml:space="preserve">SPECIALUS ĮSPĖJIMAS, </w:t>
      </w:r>
      <w:r>
        <w:t>KAD</w:t>
      </w:r>
      <w:r w:rsidRPr="00DF4173">
        <w:t xml:space="preserve"> VAISTINĮ PREPARATĄ BŪTINA LAIKYTI </w:t>
      </w:r>
    </w:p>
    <w:p w:rsidR="00633D05" w:rsidRPr="00DF4173" w:rsidRDefault="00633D05" w:rsidP="00EE7358">
      <w:pPr>
        <w:pStyle w:val="PI-1labEMEASMCA"/>
        <w:ind w:firstLine="567"/>
      </w:pPr>
      <w:r w:rsidRPr="00DF4173">
        <w:t xml:space="preserve">VAIKAMS </w:t>
      </w:r>
      <w:r w:rsidR="00EE7358" w:rsidRPr="00DF4173">
        <w:t xml:space="preserve">NEPASTEBIMOJE IR </w:t>
      </w:r>
      <w:r w:rsidRPr="00DF4173">
        <w:t>NEPASIEKIAMOJE VIETOJE</w:t>
      </w:r>
    </w:p>
    <w:p w:rsidR="00633D05" w:rsidRPr="00DF4173" w:rsidRDefault="00633D05" w:rsidP="00151DEE">
      <w:pPr>
        <w:pStyle w:val="BTEMEASMCA"/>
      </w:pPr>
    </w:p>
    <w:p w:rsidR="00633D05" w:rsidRPr="00DF4173" w:rsidRDefault="00633D05" w:rsidP="00151DEE">
      <w:pPr>
        <w:pStyle w:val="BTEMEASMCA"/>
      </w:pPr>
      <w:r w:rsidRPr="00DF4173">
        <w:t xml:space="preserve">Laikyti vaikams </w:t>
      </w:r>
      <w:r w:rsidR="00994660" w:rsidRPr="00DF4173">
        <w:t xml:space="preserve">nepastebimoje ir </w:t>
      </w:r>
      <w:r w:rsidRPr="00DF4173">
        <w:t>nepasiekiamoje vietoje.</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rPr>
          <w:highlight w:val="lightGray"/>
        </w:rPr>
      </w:pPr>
      <w:r w:rsidRPr="00DF4173">
        <w:t>8.</w:t>
      </w:r>
      <w:r w:rsidRPr="00DF4173">
        <w:tab/>
        <w:t>TINKAMUMO LAIKAS</w:t>
      </w:r>
    </w:p>
    <w:p w:rsidR="00633D05" w:rsidRPr="00DF4173" w:rsidRDefault="00633D05" w:rsidP="00151DEE">
      <w:pPr>
        <w:pStyle w:val="BTEMEASMCA"/>
      </w:pPr>
    </w:p>
    <w:p w:rsidR="00C50148" w:rsidRDefault="00242940" w:rsidP="00C50148">
      <w:pPr>
        <w:rPr>
          <w:szCs w:val="22"/>
        </w:rPr>
      </w:pPr>
      <w:r w:rsidRPr="00BC734F">
        <w:rPr>
          <w:sz w:val="22"/>
          <w:szCs w:val="22"/>
        </w:rPr>
        <w:t xml:space="preserve">Tinka iki </w:t>
      </w:r>
      <w:r w:rsidR="00C50148">
        <w:rPr>
          <w:szCs w:val="22"/>
        </w:rPr>
        <w:t>[mm.</w:t>
      </w:r>
      <w:r w:rsidR="00C72902">
        <w:rPr>
          <w:szCs w:val="22"/>
        </w:rPr>
        <w:t>MMMM</w:t>
      </w:r>
      <w:r w:rsidR="00C50148">
        <w:rPr>
          <w:szCs w:val="22"/>
        </w:rPr>
        <w:t>]</w:t>
      </w:r>
    </w:p>
    <w:p w:rsidR="00242940" w:rsidRDefault="00242940" w:rsidP="00151DEE">
      <w:pPr>
        <w:pStyle w:val="BTEMEASMCA"/>
      </w:pPr>
    </w:p>
    <w:p w:rsidR="00EB6AA3" w:rsidRPr="00DF4173" w:rsidRDefault="00EB6AA3" w:rsidP="00151DEE">
      <w:pPr>
        <w:pStyle w:val="BTEMEASMCA"/>
      </w:pPr>
    </w:p>
    <w:p w:rsidR="00633D05" w:rsidRPr="00DF4173" w:rsidRDefault="00633D05" w:rsidP="001120C8">
      <w:pPr>
        <w:pStyle w:val="PI-1labEMEASMCA"/>
      </w:pPr>
      <w:r w:rsidRPr="00DF4173">
        <w:t>9.</w:t>
      </w:r>
      <w:r w:rsidRPr="00DF4173">
        <w:tab/>
        <w:t>SPECIALIOS LAIKYMO SĄLYGOS</w:t>
      </w:r>
    </w:p>
    <w:p w:rsidR="00633D05" w:rsidRPr="00DF4173" w:rsidRDefault="00633D05" w:rsidP="00151DEE">
      <w:pPr>
        <w:pStyle w:val="BTEMEASMCA"/>
      </w:pPr>
    </w:p>
    <w:p w:rsidR="00242940" w:rsidRPr="00BC734F" w:rsidRDefault="00242940" w:rsidP="00242940">
      <w:pPr>
        <w:pStyle w:val="Pagrindinistekstas"/>
        <w:spacing w:line="240" w:lineRule="auto"/>
        <w:rPr>
          <w:sz w:val="22"/>
          <w:szCs w:val="22"/>
        </w:rPr>
      </w:pPr>
      <w:r w:rsidRPr="00BC734F">
        <w:rPr>
          <w:sz w:val="22"/>
          <w:szCs w:val="22"/>
        </w:rPr>
        <w:t xml:space="preserve">Laikyti ne aukštesnėje kaip 25 </w:t>
      </w:r>
      <w:r>
        <w:rPr>
          <w:sz w:val="22"/>
          <w:szCs w:val="22"/>
        </w:rPr>
        <w:t>º</w:t>
      </w:r>
      <w:r w:rsidRPr="00BC734F">
        <w:rPr>
          <w:sz w:val="22"/>
          <w:szCs w:val="22"/>
        </w:rPr>
        <w:t xml:space="preserve">C temperatūroje. </w:t>
      </w:r>
    </w:p>
    <w:p w:rsidR="00633D05" w:rsidRDefault="00633D05" w:rsidP="00151DEE">
      <w:pPr>
        <w:pStyle w:val="BTEMEASMCA"/>
      </w:pPr>
    </w:p>
    <w:p w:rsidR="00901F58" w:rsidRPr="00DF4173" w:rsidRDefault="00901F58" w:rsidP="00151DEE">
      <w:pPr>
        <w:pStyle w:val="BTEMEASMCA"/>
      </w:pPr>
    </w:p>
    <w:p w:rsidR="00994660" w:rsidRDefault="00633D05" w:rsidP="001120C8">
      <w:pPr>
        <w:pStyle w:val="PI-1labEMEASMCA"/>
        <w:rPr>
          <w:bCs/>
        </w:rPr>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p>
    <w:p w:rsidR="00633D05" w:rsidRPr="00DF4173" w:rsidRDefault="00633D05" w:rsidP="00994660">
      <w:pPr>
        <w:pStyle w:val="PI-1labEMEASMCA"/>
        <w:ind w:firstLine="567"/>
      </w:pPr>
      <w:r w:rsidRPr="00DF4173">
        <w:rPr>
          <w:bCs/>
        </w:rPr>
        <w:t>PREPARAT</w:t>
      </w:r>
      <w:r>
        <w:rPr>
          <w:bCs/>
        </w:rPr>
        <w:t>O</w:t>
      </w:r>
      <w:r w:rsidRPr="00DF4173">
        <w:rPr>
          <w:bCs/>
        </w:rPr>
        <w:t xml:space="preserve"> AR JO ATLIEK</w:t>
      </w:r>
      <w:r>
        <w:rPr>
          <w:bCs/>
        </w:rPr>
        <w:t xml:space="preserve">Ų </w:t>
      </w:r>
      <w:r w:rsidRPr="00DF4173">
        <w:t>TVARK</w:t>
      </w:r>
      <w:r>
        <w:t>YMO</w:t>
      </w:r>
      <w:r w:rsidRPr="00DF4173">
        <w:t xml:space="preserve"> (JEI REIKIA)</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11.</w:t>
      </w:r>
      <w:r w:rsidRPr="00DF4173">
        <w:tab/>
        <w:t>RINKODAROS TEISĖS TURĖTOJO PAVADINIMAS IR ADRESAS</w:t>
      </w:r>
    </w:p>
    <w:p w:rsidR="00633D05" w:rsidRPr="00DF4173" w:rsidRDefault="00633D05" w:rsidP="00151DEE">
      <w:pPr>
        <w:pStyle w:val="BTEMEASMCA"/>
      </w:pPr>
    </w:p>
    <w:p w:rsidR="00EB6AA3" w:rsidRDefault="00242940" w:rsidP="00242940">
      <w:pPr>
        <w:pStyle w:val="Pagrindinistekstas"/>
        <w:spacing w:line="240" w:lineRule="auto"/>
        <w:rPr>
          <w:sz w:val="22"/>
          <w:szCs w:val="22"/>
        </w:rPr>
      </w:pPr>
      <w:r w:rsidRPr="00BC734F">
        <w:rPr>
          <w:sz w:val="22"/>
          <w:szCs w:val="22"/>
        </w:rPr>
        <w:t>ROWA Pharmaceuticals Ltd.</w:t>
      </w:r>
    </w:p>
    <w:p w:rsidR="00EB6AA3" w:rsidRDefault="00242940" w:rsidP="00242940">
      <w:pPr>
        <w:pStyle w:val="Pagrindinistekstas"/>
        <w:spacing w:line="240" w:lineRule="auto"/>
        <w:rPr>
          <w:sz w:val="22"/>
          <w:szCs w:val="22"/>
        </w:rPr>
      </w:pPr>
      <w:r w:rsidRPr="00BC734F">
        <w:rPr>
          <w:sz w:val="22"/>
          <w:szCs w:val="22"/>
        </w:rPr>
        <w:t>Newtown, Bantry, Co. Cork</w:t>
      </w:r>
    </w:p>
    <w:p w:rsidR="00242940" w:rsidRPr="00BC734F" w:rsidRDefault="00242940" w:rsidP="00242940">
      <w:pPr>
        <w:pStyle w:val="Pagrindinistekstas"/>
        <w:spacing w:line="240" w:lineRule="auto"/>
        <w:rPr>
          <w:sz w:val="22"/>
          <w:szCs w:val="22"/>
        </w:rPr>
      </w:pPr>
      <w:r w:rsidRPr="00BC734F">
        <w:rPr>
          <w:sz w:val="22"/>
          <w:szCs w:val="22"/>
        </w:rPr>
        <w:t>Airija</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12.</w:t>
      </w:r>
      <w:r w:rsidRPr="00DF4173">
        <w:tab/>
        <w:t xml:space="preserve">RINKODAROS </w:t>
      </w:r>
      <w:r w:rsidR="00EB6AA3">
        <w:t xml:space="preserve">PAŽYMĖJIMO </w:t>
      </w:r>
      <w:r w:rsidRPr="00DF4173">
        <w:t xml:space="preserve"> NUMERIS </w:t>
      </w:r>
    </w:p>
    <w:p w:rsidR="00633D05" w:rsidRPr="00DF4173" w:rsidRDefault="00633D05" w:rsidP="00151DEE">
      <w:pPr>
        <w:pStyle w:val="BTEMEASMCA"/>
      </w:pPr>
    </w:p>
    <w:p w:rsidR="00633D05" w:rsidRPr="00DF4173" w:rsidRDefault="00633D05" w:rsidP="00151DEE">
      <w:pPr>
        <w:pStyle w:val="BTEMEASMCA"/>
      </w:pPr>
      <w:r w:rsidRPr="002307DB">
        <w:t>LT/1</w:t>
      </w:r>
      <w:r w:rsidRPr="00F65E09">
        <w:t>/</w:t>
      </w:r>
      <w:r w:rsidR="00242940" w:rsidRPr="00F65E09">
        <w:t>99/0424/001</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13.</w:t>
      </w:r>
      <w:r w:rsidRPr="00DF4173">
        <w:tab/>
        <w:t>SERIJOS NUMERIS</w:t>
      </w:r>
    </w:p>
    <w:p w:rsidR="00633D05" w:rsidRPr="00DF4173" w:rsidRDefault="00633D05" w:rsidP="00151DEE">
      <w:pPr>
        <w:pStyle w:val="BTEMEASMCA"/>
      </w:pPr>
    </w:p>
    <w:p w:rsidR="00242940" w:rsidRPr="00BC734F" w:rsidRDefault="00242940" w:rsidP="00242940">
      <w:pPr>
        <w:pStyle w:val="Pagrindinistekstas"/>
        <w:spacing w:line="240" w:lineRule="auto"/>
        <w:rPr>
          <w:sz w:val="22"/>
          <w:szCs w:val="22"/>
        </w:rPr>
      </w:pPr>
      <w:r w:rsidRPr="00BC734F">
        <w:rPr>
          <w:sz w:val="22"/>
          <w:szCs w:val="22"/>
        </w:rPr>
        <w:t>Serija</w:t>
      </w:r>
    </w:p>
    <w:p w:rsidR="00633D05" w:rsidRDefault="00633D05" w:rsidP="00151DEE">
      <w:pPr>
        <w:pStyle w:val="BTEMEASMCA"/>
      </w:pPr>
    </w:p>
    <w:p w:rsidR="00242940" w:rsidRPr="00DF4173" w:rsidRDefault="00242940" w:rsidP="00151DEE">
      <w:pPr>
        <w:pStyle w:val="BTEMEASMCA"/>
      </w:pPr>
    </w:p>
    <w:p w:rsidR="00633D05" w:rsidRPr="00DF4173" w:rsidRDefault="00633D05" w:rsidP="001120C8">
      <w:pPr>
        <w:pStyle w:val="PI-1labEMEASMCA"/>
      </w:pPr>
      <w:r w:rsidRPr="00DF4173">
        <w:t>14.</w:t>
      </w:r>
      <w:r w:rsidRPr="00DF4173">
        <w:tab/>
      </w:r>
      <w:r>
        <w:t xml:space="preserve">PARDAVIMO (IŠDAVIMO) </w:t>
      </w:r>
      <w:r w:rsidRPr="00DF4173">
        <w:t>TVARKA</w:t>
      </w:r>
    </w:p>
    <w:p w:rsidR="00242940" w:rsidRDefault="00242940" w:rsidP="00151DEE">
      <w:pPr>
        <w:pStyle w:val="BTEMEASMCA"/>
      </w:pPr>
    </w:p>
    <w:p w:rsidR="00633D05" w:rsidRPr="00DF4173" w:rsidRDefault="00633D05" w:rsidP="00151DEE">
      <w:pPr>
        <w:pStyle w:val="BTEMEASMCA"/>
      </w:pPr>
      <w:r w:rsidRPr="00DF4173">
        <w:t>Ne</w:t>
      </w:r>
      <w:r w:rsidR="00242940">
        <w:t>receptinis vaistinis preparatas</w:t>
      </w:r>
      <w:r w:rsidR="00994660">
        <w:t>.</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15.</w:t>
      </w:r>
      <w:r w:rsidRPr="00DF4173">
        <w:tab/>
        <w:t>VARTOJIMO INSTRUKCIJA</w:t>
      </w:r>
    </w:p>
    <w:p w:rsidR="00633D05" w:rsidRPr="00DF4173" w:rsidRDefault="00633D05" w:rsidP="00151DEE">
      <w:pPr>
        <w:pStyle w:val="BTEMEASMCA"/>
      </w:pPr>
    </w:p>
    <w:p w:rsidR="00C50148" w:rsidRPr="0084041E" w:rsidRDefault="00C50148" w:rsidP="00151DEE">
      <w:pPr>
        <w:pStyle w:val="BTEMEASMCA"/>
      </w:pPr>
      <w:r>
        <w:t>L</w:t>
      </w:r>
      <w:r w:rsidR="004C12F2">
        <w:t>okalus l</w:t>
      </w:r>
      <w:r>
        <w:t>ūpų žaizdų ir burnos gleivinės opų gydymas.</w:t>
      </w:r>
    </w:p>
    <w:p w:rsidR="00633D05" w:rsidRDefault="00633D05" w:rsidP="00151DEE">
      <w:pPr>
        <w:pStyle w:val="BTEMEASMCA"/>
      </w:pPr>
    </w:p>
    <w:p w:rsidR="00C50148" w:rsidRDefault="00024CA9" w:rsidP="00C50148">
      <w:pPr>
        <w:rPr>
          <w:sz w:val="22"/>
          <w:szCs w:val="22"/>
        </w:rPr>
      </w:pPr>
      <w:r w:rsidRPr="00BC734F">
        <w:rPr>
          <w:sz w:val="22"/>
          <w:szCs w:val="22"/>
        </w:rPr>
        <w:t xml:space="preserve">Suaugusiems žmonėms storu </w:t>
      </w:r>
      <w:r>
        <w:rPr>
          <w:sz w:val="22"/>
          <w:szCs w:val="22"/>
        </w:rPr>
        <w:t xml:space="preserve">Carbosan </w:t>
      </w:r>
      <w:r w:rsidRPr="004A5633">
        <w:rPr>
          <w:sz w:val="22"/>
          <w:szCs w:val="22"/>
        </w:rPr>
        <w:t>2 %</w:t>
      </w:r>
      <w:r>
        <w:rPr>
          <w:sz w:val="22"/>
          <w:szCs w:val="22"/>
        </w:rPr>
        <w:t xml:space="preserve"> </w:t>
      </w:r>
      <w:r w:rsidRPr="00BC734F">
        <w:rPr>
          <w:sz w:val="22"/>
          <w:szCs w:val="22"/>
        </w:rPr>
        <w:t>gelio sluoksniu tepti pažeistą vietą 4 kartus per parą po valgio</w:t>
      </w:r>
      <w:r w:rsidR="00027B03">
        <w:rPr>
          <w:sz w:val="22"/>
          <w:szCs w:val="22"/>
        </w:rPr>
        <w:t>.</w:t>
      </w:r>
      <w:r w:rsidRPr="00BC734F">
        <w:rPr>
          <w:sz w:val="22"/>
          <w:szCs w:val="22"/>
        </w:rPr>
        <w:t xml:space="preserve"> </w:t>
      </w:r>
      <w:r w:rsidR="00AE7C98">
        <w:rPr>
          <w:sz w:val="22"/>
          <w:szCs w:val="22"/>
        </w:rPr>
        <w:t xml:space="preserve">Minimalus intervalas tarp kartotinių tepimų yra 6 valandos. </w:t>
      </w:r>
    </w:p>
    <w:p w:rsidR="00C50148" w:rsidRDefault="00C50148" w:rsidP="00151DEE">
      <w:pPr>
        <w:pStyle w:val="BTEMEASMCA"/>
      </w:pPr>
    </w:p>
    <w:p w:rsidR="00242940" w:rsidRPr="00DF4173" w:rsidRDefault="00242940" w:rsidP="00151DEE">
      <w:pPr>
        <w:pStyle w:val="BTEMEASMCA"/>
      </w:pPr>
    </w:p>
    <w:p w:rsidR="00633D05" w:rsidRPr="00711876" w:rsidRDefault="00633D05" w:rsidP="001120C8">
      <w:pPr>
        <w:pStyle w:val="PI-1labEMEASMCA"/>
      </w:pPr>
      <w:r w:rsidRPr="00711876">
        <w:t>16.</w:t>
      </w:r>
      <w:r w:rsidRPr="00711876">
        <w:tab/>
        <w:t>INFORMACIJA BRAILIO RAŠTU</w:t>
      </w:r>
    </w:p>
    <w:p w:rsidR="00633D05" w:rsidRPr="00711876" w:rsidRDefault="00633D05" w:rsidP="00151DEE">
      <w:pPr>
        <w:pStyle w:val="BTEMEASMCA"/>
      </w:pPr>
    </w:p>
    <w:p w:rsidR="009A3B87" w:rsidRPr="00DF4173" w:rsidRDefault="00B76D4B" w:rsidP="00151DEE">
      <w:pPr>
        <w:pStyle w:val="BTEMEASMCA"/>
      </w:pPr>
      <w:r>
        <w:t>Carbosan</w:t>
      </w:r>
    </w:p>
    <w:p w:rsidR="00633D05" w:rsidRDefault="00633D05" w:rsidP="001120C8">
      <w:pPr>
        <w:pStyle w:val="PI-1labEMEASMCA"/>
      </w:pPr>
      <w:r w:rsidRPr="00DF4173">
        <w:rPr>
          <w:noProof w:val="0"/>
        </w:rPr>
        <w:br w:type="page"/>
      </w:r>
      <w:r w:rsidRPr="00DF4173">
        <w:lastRenderedPageBreak/>
        <w:t>MINIMALI INFORMACIJA ANT MAŽŲ VIDINIŲ</w:t>
      </w:r>
      <w:r w:rsidRPr="00DF4173">
        <w:rPr>
          <w:bCs/>
        </w:rPr>
        <w:t xml:space="preserve"> </w:t>
      </w:r>
      <w:r w:rsidRPr="00DF4173">
        <w:t>PAKUOČIŲ</w:t>
      </w:r>
    </w:p>
    <w:p w:rsidR="00994660" w:rsidRPr="00DF4173" w:rsidRDefault="00994660" w:rsidP="001120C8">
      <w:pPr>
        <w:pStyle w:val="PI-1labEMEASMCA"/>
      </w:pPr>
    </w:p>
    <w:p w:rsidR="00633D05" w:rsidRPr="00DF4173" w:rsidRDefault="00994660" w:rsidP="001120C8">
      <w:pPr>
        <w:pStyle w:val="PI-1labEMEASMCA"/>
      </w:pPr>
      <w:r>
        <w:t>TŪBELĖ</w:t>
      </w:r>
      <w:r w:rsidR="00633D05" w:rsidRPr="00DF4173">
        <w:t xml:space="preserve"> </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120C8">
      <w:pPr>
        <w:pStyle w:val="PI-1labEMEASMCA"/>
      </w:pPr>
      <w:r w:rsidRPr="00DF4173">
        <w:t>1.</w:t>
      </w:r>
      <w:r w:rsidRPr="00DF4173">
        <w:tab/>
        <w:t>VAISTINIO PREPARATO PAVADINIMAS IR VARTOJIMO BŪDAS</w:t>
      </w:r>
      <w:r>
        <w:t xml:space="preserve"> (-AI)</w:t>
      </w:r>
    </w:p>
    <w:p w:rsidR="00633D05" w:rsidRPr="00242940" w:rsidRDefault="00633D05" w:rsidP="00151DEE">
      <w:pPr>
        <w:pStyle w:val="BTEMEASMCA"/>
      </w:pPr>
    </w:p>
    <w:p w:rsidR="00242940" w:rsidRPr="00994660" w:rsidRDefault="00242940" w:rsidP="00242940">
      <w:pPr>
        <w:rPr>
          <w:sz w:val="22"/>
          <w:szCs w:val="22"/>
        </w:rPr>
      </w:pPr>
      <w:r w:rsidRPr="00994660">
        <w:rPr>
          <w:sz w:val="22"/>
          <w:szCs w:val="22"/>
        </w:rPr>
        <w:t>Carbosan 2 % gelis</w:t>
      </w:r>
    </w:p>
    <w:p w:rsidR="00633D05" w:rsidRPr="00242940" w:rsidRDefault="00242940" w:rsidP="00242940">
      <w:pPr>
        <w:rPr>
          <w:sz w:val="22"/>
          <w:szCs w:val="22"/>
        </w:rPr>
      </w:pPr>
      <w:r w:rsidRPr="00242940">
        <w:rPr>
          <w:sz w:val="22"/>
          <w:szCs w:val="22"/>
        </w:rPr>
        <w:t>Karbenoksolonas</w:t>
      </w:r>
    </w:p>
    <w:p w:rsidR="00633D05" w:rsidRPr="00242940" w:rsidRDefault="00633D05" w:rsidP="00151DEE">
      <w:pPr>
        <w:pStyle w:val="BTEMEASMCA"/>
      </w:pPr>
    </w:p>
    <w:p w:rsidR="00633D05" w:rsidRDefault="00994660" w:rsidP="00151DEE">
      <w:pPr>
        <w:pStyle w:val="BTEMEASMCA"/>
      </w:pPr>
      <w:r w:rsidRPr="00BC734F">
        <w:t>Vartoti ant odos ir burnos gleivinės</w:t>
      </w:r>
    </w:p>
    <w:p w:rsidR="00994660" w:rsidRDefault="00994660" w:rsidP="00151DEE">
      <w:pPr>
        <w:pStyle w:val="BTEMEASMCA"/>
      </w:pPr>
    </w:p>
    <w:p w:rsidR="00994660" w:rsidRPr="00242940" w:rsidRDefault="00994660" w:rsidP="00151DEE">
      <w:pPr>
        <w:pStyle w:val="BTEMEASMCA"/>
      </w:pPr>
    </w:p>
    <w:p w:rsidR="00633D05" w:rsidRPr="00DF4173" w:rsidRDefault="00633D05" w:rsidP="001120C8">
      <w:pPr>
        <w:pStyle w:val="PI-1labEMEASMCA"/>
      </w:pPr>
      <w:r w:rsidRPr="00DF4173">
        <w:t>2.</w:t>
      </w:r>
      <w:r w:rsidRPr="00DF4173">
        <w:tab/>
        <w:t>VARTOJIMO METODAS</w:t>
      </w:r>
    </w:p>
    <w:p w:rsidR="00242940" w:rsidRPr="00BC734F" w:rsidRDefault="00242940" w:rsidP="00242940">
      <w:pPr>
        <w:pStyle w:val="Pagrindinistekstas"/>
        <w:spacing w:line="240" w:lineRule="auto"/>
        <w:rPr>
          <w:sz w:val="22"/>
          <w:szCs w:val="22"/>
        </w:rPr>
      </w:pPr>
    </w:p>
    <w:p w:rsidR="00242940" w:rsidRPr="00DF4173" w:rsidRDefault="00242940" w:rsidP="00151DEE">
      <w:pPr>
        <w:pStyle w:val="BTEMEASMCA"/>
      </w:pPr>
    </w:p>
    <w:p w:rsidR="00633D05" w:rsidRPr="00DF4173" w:rsidRDefault="00633D05" w:rsidP="001120C8">
      <w:pPr>
        <w:pStyle w:val="PI-1labEMEASMCA"/>
      </w:pPr>
      <w:r w:rsidRPr="00DF4173">
        <w:t>3.</w:t>
      </w:r>
      <w:r w:rsidRPr="00DF4173">
        <w:tab/>
        <w:t>TINKAMUMO LAIKAS</w:t>
      </w:r>
    </w:p>
    <w:p w:rsidR="00633D05" w:rsidRPr="00DF4173" w:rsidRDefault="00633D05" w:rsidP="00151DEE">
      <w:pPr>
        <w:pStyle w:val="BTEMEASMCA"/>
      </w:pPr>
    </w:p>
    <w:p w:rsidR="00242940" w:rsidRPr="00C50148" w:rsidRDefault="00242940" w:rsidP="00C50148">
      <w:pPr>
        <w:rPr>
          <w:szCs w:val="22"/>
        </w:rPr>
      </w:pPr>
      <w:r w:rsidRPr="00BC734F">
        <w:rPr>
          <w:sz w:val="22"/>
          <w:szCs w:val="22"/>
        </w:rPr>
        <w:t>Tinka iki</w:t>
      </w:r>
      <w:r w:rsidR="00C50148">
        <w:rPr>
          <w:sz w:val="22"/>
          <w:szCs w:val="22"/>
        </w:rPr>
        <w:t xml:space="preserve"> </w:t>
      </w:r>
      <w:r w:rsidR="00C50148">
        <w:rPr>
          <w:szCs w:val="22"/>
        </w:rPr>
        <w:t>[mm.</w:t>
      </w:r>
      <w:r w:rsidR="00C72902">
        <w:rPr>
          <w:szCs w:val="22"/>
        </w:rPr>
        <w:t>MMMM</w:t>
      </w:r>
      <w:r w:rsidR="00C50148">
        <w:rPr>
          <w:szCs w:val="22"/>
        </w:rPr>
        <w:t>]</w:t>
      </w:r>
    </w:p>
    <w:p w:rsidR="00633D05" w:rsidRDefault="00633D05" w:rsidP="00151DEE">
      <w:pPr>
        <w:pStyle w:val="BTEMEASMCA"/>
      </w:pPr>
    </w:p>
    <w:p w:rsidR="00242940" w:rsidRPr="00DF4173" w:rsidRDefault="00242940" w:rsidP="00151DEE">
      <w:pPr>
        <w:pStyle w:val="BTEMEASMCA"/>
      </w:pPr>
    </w:p>
    <w:p w:rsidR="00633D05" w:rsidRPr="00DF4173" w:rsidRDefault="00633D05" w:rsidP="001120C8">
      <w:pPr>
        <w:pStyle w:val="PI-1labEMEASMCA"/>
        <w:rPr>
          <w:highlight w:val="lightGray"/>
        </w:rPr>
      </w:pPr>
      <w:r w:rsidRPr="00DF4173">
        <w:t>4.</w:t>
      </w:r>
      <w:r w:rsidRPr="00DF4173">
        <w:tab/>
        <w:t>SERIJOS NUMERIS</w:t>
      </w:r>
    </w:p>
    <w:p w:rsidR="00633D05" w:rsidRPr="00DF4173" w:rsidRDefault="00633D05" w:rsidP="00151DEE">
      <w:pPr>
        <w:pStyle w:val="BTEMEASMCA"/>
      </w:pPr>
    </w:p>
    <w:p w:rsidR="00242940" w:rsidRPr="00BC734F" w:rsidRDefault="00242940" w:rsidP="00242940">
      <w:pPr>
        <w:pStyle w:val="Pagrindinistekstas"/>
        <w:spacing w:line="240" w:lineRule="auto"/>
        <w:rPr>
          <w:sz w:val="22"/>
          <w:szCs w:val="22"/>
        </w:rPr>
      </w:pPr>
      <w:r w:rsidRPr="00BC734F">
        <w:rPr>
          <w:sz w:val="22"/>
          <w:szCs w:val="22"/>
        </w:rPr>
        <w:t>Serija</w:t>
      </w:r>
    </w:p>
    <w:p w:rsidR="00633D05" w:rsidRDefault="00633D05" w:rsidP="00151DEE">
      <w:pPr>
        <w:pStyle w:val="BTEMEASMCA"/>
      </w:pPr>
    </w:p>
    <w:p w:rsidR="00242940" w:rsidRPr="00DF4173" w:rsidRDefault="00242940" w:rsidP="00151DEE">
      <w:pPr>
        <w:pStyle w:val="BTEMEASMCA"/>
      </w:pPr>
    </w:p>
    <w:p w:rsidR="00633D05" w:rsidRPr="00DF4173" w:rsidRDefault="00633D05" w:rsidP="001120C8">
      <w:pPr>
        <w:pStyle w:val="PI-1labEMEASMCA"/>
        <w:rPr>
          <w:highlight w:val="lightGray"/>
        </w:rPr>
      </w:pPr>
      <w:r w:rsidRPr="00DF4173">
        <w:t>5.</w:t>
      </w:r>
      <w:r w:rsidRPr="00DF4173">
        <w:tab/>
        <w:t>KIEKIS (MASĖ, TŪRIS ARBA VIENETAI)</w:t>
      </w:r>
    </w:p>
    <w:p w:rsidR="00633D05" w:rsidRPr="00DF4173" w:rsidRDefault="00633D05" w:rsidP="00151DEE">
      <w:pPr>
        <w:pStyle w:val="BTEMEASMCA"/>
      </w:pPr>
    </w:p>
    <w:p w:rsidR="00242940" w:rsidRPr="00BC734F" w:rsidRDefault="00242940" w:rsidP="00242940">
      <w:pPr>
        <w:pStyle w:val="Pagrindinistekstas"/>
        <w:spacing w:line="240" w:lineRule="auto"/>
        <w:jc w:val="left"/>
        <w:rPr>
          <w:sz w:val="22"/>
          <w:szCs w:val="22"/>
        </w:rPr>
      </w:pPr>
      <w:r w:rsidRPr="00BC734F">
        <w:rPr>
          <w:sz w:val="22"/>
          <w:szCs w:val="22"/>
        </w:rPr>
        <w:t>5 g</w:t>
      </w:r>
      <w:r w:rsidR="00CB2E61">
        <w:rPr>
          <w:sz w:val="22"/>
          <w:szCs w:val="22"/>
        </w:rPr>
        <w:t xml:space="preserve"> </w:t>
      </w:r>
    </w:p>
    <w:p w:rsidR="00633D05" w:rsidRDefault="00633D05" w:rsidP="00151DEE">
      <w:pPr>
        <w:pStyle w:val="BTEMEASMCA"/>
      </w:pPr>
    </w:p>
    <w:p w:rsidR="00242940" w:rsidRPr="00DF4173" w:rsidRDefault="00242940" w:rsidP="00151DEE">
      <w:pPr>
        <w:pStyle w:val="BTEMEASMCA"/>
      </w:pPr>
    </w:p>
    <w:p w:rsidR="00633D05" w:rsidRPr="00DF4173" w:rsidRDefault="00633D05" w:rsidP="001120C8">
      <w:pPr>
        <w:pStyle w:val="PI-1labEMEASMCA"/>
        <w:rPr>
          <w:highlight w:val="lightGray"/>
        </w:rPr>
      </w:pPr>
      <w:r w:rsidRPr="00DF4173">
        <w:t>6.</w:t>
      </w:r>
      <w:r w:rsidRPr="00DF4173">
        <w:tab/>
        <w:t>KITA</w:t>
      </w:r>
    </w:p>
    <w:p w:rsidR="00633D05" w:rsidRPr="00DF4173" w:rsidRDefault="00633D05" w:rsidP="00151DEE">
      <w:pPr>
        <w:pStyle w:val="BTEMEASMCA"/>
      </w:pPr>
    </w:p>
    <w:p w:rsidR="00633D05" w:rsidRPr="00DF4173" w:rsidRDefault="00633D05" w:rsidP="00151DEE">
      <w:pPr>
        <w:pStyle w:val="BTEMEASMCA"/>
      </w:pPr>
      <w:r w:rsidRPr="00DF4173">
        <w:br w:type="page"/>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570463">
      <w:pPr>
        <w:pStyle w:val="BTEMEASMCA"/>
      </w:pPr>
    </w:p>
    <w:p w:rsidR="00633D05" w:rsidRPr="00DF4173" w:rsidRDefault="00633D05" w:rsidP="003325EC">
      <w:pPr>
        <w:pStyle w:val="BTEMEASMCA"/>
      </w:pPr>
    </w:p>
    <w:p w:rsidR="00633D05" w:rsidRPr="00DF4173" w:rsidRDefault="00633D05" w:rsidP="00F65E09">
      <w:pPr>
        <w:pStyle w:val="BTEMEASMCA"/>
      </w:pPr>
    </w:p>
    <w:p w:rsidR="00633D05" w:rsidRPr="00DF4173" w:rsidRDefault="00633D05" w:rsidP="00F65E09">
      <w:pPr>
        <w:pStyle w:val="BTEMEASMCA"/>
      </w:pPr>
    </w:p>
    <w:p w:rsidR="00633D05" w:rsidRPr="00DF4173" w:rsidRDefault="00633D05" w:rsidP="00E21DD3">
      <w:pPr>
        <w:pStyle w:val="BTEMEASMCA"/>
      </w:pPr>
    </w:p>
    <w:p w:rsidR="00633D05" w:rsidRPr="00DF4173" w:rsidRDefault="00633D05" w:rsidP="0090577D">
      <w:pPr>
        <w:pStyle w:val="BTEMEASMCA"/>
      </w:pPr>
    </w:p>
    <w:p w:rsidR="00633D05" w:rsidRPr="00DF4173" w:rsidRDefault="00633D05" w:rsidP="00505D2D">
      <w:pPr>
        <w:pStyle w:val="BTEMEASMCA"/>
      </w:pPr>
    </w:p>
    <w:p w:rsidR="00633D05" w:rsidRPr="00DF4173" w:rsidRDefault="00633D05" w:rsidP="00505D2D">
      <w:pPr>
        <w:pStyle w:val="BTEMEASMCA"/>
      </w:pPr>
    </w:p>
    <w:p w:rsidR="00633D05" w:rsidRPr="00DF4173" w:rsidRDefault="00633D05" w:rsidP="00151DEE">
      <w:pPr>
        <w:pStyle w:val="BTEMEASMCA"/>
      </w:pPr>
    </w:p>
    <w:p w:rsidR="00633D05" w:rsidRPr="00DF4173" w:rsidRDefault="00633D05" w:rsidP="00151DEE">
      <w:pPr>
        <w:pStyle w:val="BTEMEASMCA"/>
      </w:pPr>
    </w:p>
    <w:p w:rsidR="00633D05" w:rsidRDefault="00633D05" w:rsidP="00151DEE">
      <w:pPr>
        <w:pStyle w:val="BTEMEASMCA"/>
      </w:pPr>
    </w:p>
    <w:p w:rsidR="00CB2E61" w:rsidRDefault="00CB2E61" w:rsidP="00151DEE">
      <w:pPr>
        <w:pStyle w:val="BTEMEASMCA"/>
        <w:rPr>
          <w:lang w:val="lt-LT"/>
        </w:rPr>
      </w:pPr>
    </w:p>
    <w:p w:rsidR="0055190E" w:rsidRPr="0055190E" w:rsidRDefault="0055190E" w:rsidP="00151DEE">
      <w:pPr>
        <w:pStyle w:val="BTEMEASMCA"/>
        <w:rPr>
          <w:lang w:val="lt-LT"/>
        </w:rPr>
      </w:pPr>
    </w:p>
    <w:p w:rsidR="00633D05" w:rsidRPr="00DF4173" w:rsidRDefault="00633D05" w:rsidP="00633D05">
      <w:pPr>
        <w:pStyle w:val="TTEMEASMCA"/>
        <w:rPr>
          <w:lang w:val="lt-LT"/>
        </w:rPr>
      </w:pPr>
      <w:bookmarkStart w:id="66" w:name="_Toc129243137"/>
      <w:bookmarkStart w:id="67" w:name="_Toc129243262"/>
      <w:r w:rsidRPr="00DF4173">
        <w:rPr>
          <w:lang w:val="lt-LT"/>
        </w:rPr>
        <w:t>B. PAKUOTĖS LAPELIS</w:t>
      </w:r>
      <w:bookmarkEnd w:id="66"/>
      <w:bookmarkEnd w:id="67"/>
    </w:p>
    <w:p w:rsidR="00633D05" w:rsidRPr="001C1BF6" w:rsidRDefault="00633D05" w:rsidP="00CB2E61">
      <w:pPr>
        <w:pStyle w:val="TTEMEASMCA"/>
        <w:rPr>
          <w:lang w:val="lt-LT"/>
        </w:rPr>
      </w:pPr>
      <w:r w:rsidRPr="00DF4173">
        <w:rPr>
          <w:lang w:val="lt-LT"/>
        </w:rPr>
        <w:br w:type="page"/>
      </w:r>
      <w:r w:rsidR="00994660" w:rsidRPr="001C1BF6">
        <w:rPr>
          <w:iCs/>
          <w:lang w:val="lt-LT"/>
        </w:rPr>
        <w:lastRenderedPageBreak/>
        <w:t>P</w:t>
      </w:r>
      <w:r w:rsidR="00CB2E61" w:rsidRPr="001C1BF6">
        <w:rPr>
          <w:iCs/>
          <w:caps w:val="0"/>
          <w:lang w:val="lt-LT"/>
        </w:rPr>
        <w:t>akuotės</w:t>
      </w:r>
      <w:r w:rsidR="00994660" w:rsidRPr="001C1BF6">
        <w:rPr>
          <w:iCs/>
          <w:lang w:val="lt-LT"/>
        </w:rPr>
        <w:t xml:space="preserve"> </w:t>
      </w:r>
      <w:r w:rsidR="00CB2E61" w:rsidRPr="001C1BF6">
        <w:rPr>
          <w:iCs/>
          <w:caps w:val="0"/>
          <w:lang w:val="lt-LT"/>
        </w:rPr>
        <w:t>lapelis: informacija vartotojui</w:t>
      </w:r>
    </w:p>
    <w:p w:rsidR="00A44DA7" w:rsidRDefault="00A44DA7" w:rsidP="009A6AC3">
      <w:pPr>
        <w:jc w:val="center"/>
        <w:rPr>
          <w:b/>
          <w:sz w:val="22"/>
          <w:szCs w:val="22"/>
        </w:rPr>
      </w:pPr>
    </w:p>
    <w:p w:rsidR="009A6AC3" w:rsidRPr="00BC734F" w:rsidRDefault="009A6AC3" w:rsidP="009A6AC3">
      <w:pPr>
        <w:jc w:val="center"/>
        <w:rPr>
          <w:b/>
          <w:sz w:val="22"/>
          <w:szCs w:val="22"/>
        </w:rPr>
      </w:pPr>
      <w:r w:rsidRPr="00BC734F">
        <w:rPr>
          <w:b/>
          <w:sz w:val="22"/>
          <w:szCs w:val="22"/>
        </w:rPr>
        <w:t>Carbosan 2 % gelis</w:t>
      </w:r>
    </w:p>
    <w:p w:rsidR="009A6AC3" w:rsidRPr="00BC734F" w:rsidRDefault="009A6AC3" w:rsidP="009A6AC3">
      <w:pPr>
        <w:jc w:val="center"/>
        <w:rPr>
          <w:sz w:val="22"/>
          <w:szCs w:val="22"/>
        </w:rPr>
      </w:pPr>
      <w:r w:rsidRPr="00BC734F">
        <w:rPr>
          <w:sz w:val="22"/>
          <w:szCs w:val="22"/>
        </w:rPr>
        <w:t>Karbenoksolon</w:t>
      </w:r>
      <w:r w:rsidR="00A37669">
        <w:rPr>
          <w:sz w:val="22"/>
          <w:szCs w:val="22"/>
        </w:rPr>
        <w:t>as</w:t>
      </w:r>
    </w:p>
    <w:p w:rsidR="00633D05" w:rsidRPr="00DF4173" w:rsidRDefault="00633D05" w:rsidP="00151DEE">
      <w:pPr>
        <w:pStyle w:val="BTEMEASMCA"/>
      </w:pPr>
    </w:p>
    <w:p w:rsidR="005B5B1A" w:rsidRPr="00151DEE" w:rsidRDefault="005B5B1A" w:rsidP="00151DEE">
      <w:pPr>
        <w:pStyle w:val="BTbEMEASMCA"/>
        <w:rPr>
          <w:b/>
        </w:rPr>
      </w:pPr>
      <w:r w:rsidRPr="00151DEE">
        <w:rPr>
          <w:b/>
        </w:rPr>
        <w:t>Atidžiai perskaitykite visą šį lapelį, prieš pradėdami vartoti šį vaistą, nes jame pateikiama Jums svarbi informacija.</w:t>
      </w:r>
    </w:p>
    <w:p w:rsidR="005B5B1A" w:rsidRDefault="005B5B1A" w:rsidP="00151DEE">
      <w:pPr>
        <w:pStyle w:val="BTEMEASMCA"/>
      </w:pPr>
      <w:r>
        <w:t>Visada vartokite šį vaistą tiksliai kaip aprašyta šiame lapelyje arba kaip nurodė gydytojas arba vaistininkas.</w:t>
      </w:r>
    </w:p>
    <w:p w:rsidR="00C552DD" w:rsidRPr="00BA3297" w:rsidRDefault="00B76D4B" w:rsidP="00151DEE">
      <w:pPr>
        <w:pStyle w:val="BT-EMEASMCA"/>
      </w:pPr>
      <w:r>
        <w:t>-</w:t>
      </w:r>
      <w:r w:rsidR="001C6D83">
        <w:tab/>
      </w:r>
      <w:r w:rsidR="001C6D83">
        <w:tab/>
      </w:r>
      <w:r w:rsidR="00C552DD" w:rsidRPr="00BA3297">
        <w:t>Neišmeskite šio lapelio, nes vėl gali prireikti jį perskaityti.</w:t>
      </w:r>
    </w:p>
    <w:p w:rsidR="00C552DD" w:rsidRDefault="00B76D4B" w:rsidP="00151DEE">
      <w:pPr>
        <w:pStyle w:val="BT-EMEASMCA"/>
      </w:pPr>
      <w:r>
        <w:t>-</w:t>
      </w:r>
      <w:r w:rsidR="001C6D83">
        <w:t xml:space="preserve"> </w:t>
      </w:r>
      <w:r w:rsidR="001C6D83">
        <w:tab/>
      </w:r>
      <w:r w:rsidR="001C6D83">
        <w:tab/>
      </w:r>
      <w:r w:rsidR="00C552DD" w:rsidRPr="00BA3297">
        <w:t xml:space="preserve">Jeigu </w:t>
      </w:r>
      <w:r w:rsidR="00C552DD">
        <w:t xml:space="preserve">norite sužinoti daugiau arba pasitarti, </w:t>
      </w:r>
      <w:r w:rsidR="00CB2E61">
        <w:t xml:space="preserve">kreipkitės </w:t>
      </w:r>
      <w:r w:rsidR="00C552DD" w:rsidRPr="00BA3297">
        <w:t>į vaistininką.</w:t>
      </w:r>
    </w:p>
    <w:p w:rsidR="005F2642" w:rsidRDefault="00B76D4B" w:rsidP="00151DEE">
      <w:pPr>
        <w:pStyle w:val="BT-EMEASMCA"/>
      </w:pPr>
      <w:r>
        <w:t>-</w:t>
      </w:r>
      <w:r w:rsidR="001C6D83">
        <w:t xml:space="preserve"> </w:t>
      </w:r>
      <w:r w:rsidR="001C6D83">
        <w:tab/>
      </w:r>
      <w:r w:rsidR="001C6D83">
        <w:tab/>
      </w:r>
      <w:r w:rsidR="005F2642" w:rsidRPr="00BA3297">
        <w:t xml:space="preserve">Jeigu pasireiškė šalutinis poveikis (net jeigu jis šiame lapelyje nenurodytas), kreipkitės į </w:t>
      </w:r>
    </w:p>
    <w:p w:rsidR="00027B03" w:rsidRDefault="001C6D83" w:rsidP="00570463">
      <w:pPr>
        <w:pStyle w:val="BT-EMEASMCA"/>
      </w:pPr>
      <w:r>
        <w:tab/>
      </w:r>
      <w:r>
        <w:tab/>
      </w:r>
      <w:r w:rsidR="005F2642">
        <w:t>g</w:t>
      </w:r>
      <w:r w:rsidR="005F2642" w:rsidRPr="00BA3297">
        <w:t>ydytoją</w:t>
      </w:r>
      <w:r w:rsidR="005F2642">
        <w:t xml:space="preserve"> </w:t>
      </w:r>
      <w:r w:rsidR="005F2642" w:rsidRPr="00BA3297">
        <w:t>arba vaistininką</w:t>
      </w:r>
      <w:r w:rsidR="00027B03">
        <w:t>. Žr. 4 skyrių.</w:t>
      </w:r>
    </w:p>
    <w:p w:rsidR="00C552DD" w:rsidRPr="00BA3297" w:rsidRDefault="00B76D4B" w:rsidP="00570463">
      <w:pPr>
        <w:pStyle w:val="BT-EMEASMCA"/>
      </w:pPr>
      <w:r>
        <w:t>-</w:t>
      </w:r>
      <w:r w:rsidR="001C6D83">
        <w:tab/>
      </w:r>
      <w:r w:rsidR="001C6D83">
        <w:tab/>
      </w:r>
      <w:r w:rsidR="00C552DD">
        <w:t xml:space="preserve">Jeigu </w:t>
      </w:r>
      <w:r w:rsidR="00C552DD" w:rsidRPr="008A5560">
        <w:t xml:space="preserve">per </w:t>
      </w:r>
      <w:r w:rsidR="00635251" w:rsidRPr="008A5560">
        <w:t>1</w:t>
      </w:r>
      <w:r w:rsidR="00635251">
        <w:t xml:space="preserve">4 </w:t>
      </w:r>
      <w:r w:rsidR="00C552DD">
        <w:t>dien</w:t>
      </w:r>
      <w:r w:rsidR="00635251">
        <w:t>ų</w:t>
      </w:r>
      <w:r w:rsidR="00C552DD">
        <w:t xml:space="preserve">  Jūsų savijauta nepagerėjo arba net pablogėjo, kreipkitės į gydytoją.</w:t>
      </w:r>
    </w:p>
    <w:p w:rsidR="00633D05" w:rsidRPr="00DF4173" w:rsidRDefault="00633D05" w:rsidP="00570463">
      <w:pPr>
        <w:pStyle w:val="BT-EMEASMCA"/>
      </w:pPr>
    </w:p>
    <w:p w:rsidR="00A44DA7" w:rsidRPr="00151DEE" w:rsidRDefault="00C552DD" w:rsidP="00570463">
      <w:pPr>
        <w:pStyle w:val="BTbEMEASMCA"/>
        <w:rPr>
          <w:b/>
        </w:rPr>
      </w:pPr>
      <w:r w:rsidRPr="00151DEE">
        <w:rPr>
          <w:b/>
        </w:rPr>
        <w:t>Apie ką rašoma šiame lapelyje?</w:t>
      </w:r>
    </w:p>
    <w:p w:rsidR="00633D05" w:rsidRPr="00DF4173" w:rsidRDefault="00633D05" w:rsidP="00570463">
      <w:pPr>
        <w:pStyle w:val="BTbEMEASMCA"/>
      </w:pPr>
    </w:p>
    <w:p w:rsidR="00633D05" w:rsidRPr="00DF4173" w:rsidRDefault="00633D05" w:rsidP="003325EC">
      <w:pPr>
        <w:pStyle w:val="BTEMEASMCA"/>
      </w:pPr>
      <w:r w:rsidRPr="00DF4173">
        <w:t>1.</w:t>
      </w:r>
      <w:r w:rsidR="00C552DD">
        <w:tab/>
      </w:r>
      <w:r w:rsidRPr="00DF4173">
        <w:t xml:space="preserve">Kas yra </w:t>
      </w:r>
      <w:r w:rsidR="009A6AC3" w:rsidRPr="009A6AC3">
        <w:t>Carbosan</w:t>
      </w:r>
      <w:r w:rsidRPr="00DF4173">
        <w:t xml:space="preserve"> ir </w:t>
      </w:r>
      <w:r w:rsidR="001120C8">
        <w:t>kam</w:t>
      </w:r>
      <w:r w:rsidRPr="00DF4173">
        <w:t xml:space="preserve"> jis vartojamas</w:t>
      </w:r>
    </w:p>
    <w:p w:rsidR="00633D05" w:rsidRPr="00DF4173" w:rsidRDefault="00633D05" w:rsidP="00F65E09">
      <w:pPr>
        <w:pStyle w:val="BTEMEASMCA"/>
      </w:pPr>
      <w:r w:rsidRPr="00DF4173">
        <w:t>2.</w:t>
      </w:r>
      <w:r w:rsidRPr="00DF4173">
        <w:tab/>
        <w:t xml:space="preserve">Kas žinotina prieš vartojant </w:t>
      </w:r>
      <w:r w:rsidR="009A6AC3" w:rsidRPr="009A6AC3">
        <w:t>Carbosan</w:t>
      </w:r>
    </w:p>
    <w:p w:rsidR="00633D05" w:rsidRPr="00DF4173" w:rsidRDefault="00633D05" w:rsidP="00F65E09">
      <w:pPr>
        <w:pStyle w:val="BTEMEASMCA"/>
      </w:pPr>
      <w:r w:rsidRPr="00DF4173">
        <w:t>3.</w:t>
      </w:r>
      <w:r w:rsidRPr="00DF4173">
        <w:tab/>
        <w:t xml:space="preserve">Kaip vartoti </w:t>
      </w:r>
      <w:r w:rsidR="009A6AC3" w:rsidRPr="009A6AC3">
        <w:t>Carbosan</w:t>
      </w:r>
    </w:p>
    <w:p w:rsidR="00633D05" w:rsidRPr="00DF4173" w:rsidRDefault="00633D05" w:rsidP="00E21DD3">
      <w:pPr>
        <w:pStyle w:val="BTEMEASMCA"/>
      </w:pPr>
      <w:r w:rsidRPr="00DF4173">
        <w:t>4.</w:t>
      </w:r>
      <w:r w:rsidRPr="00DF4173">
        <w:tab/>
        <w:t>Galimas šalutinis poveikis</w:t>
      </w:r>
    </w:p>
    <w:p w:rsidR="00633D05" w:rsidRPr="00DF4173" w:rsidRDefault="00633D05" w:rsidP="0090577D">
      <w:pPr>
        <w:pStyle w:val="BTEMEASMCA"/>
      </w:pPr>
      <w:r w:rsidRPr="00DF4173">
        <w:t>5.</w:t>
      </w:r>
      <w:r w:rsidRPr="00DF4173">
        <w:tab/>
        <w:t xml:space="preserve">Kaip laikyti </w:t>
      </w:r>
      <w:r w:rsidR="009A6AC3" w:rsidRPr="009A6AC3">
        <w:t>Carbosan</w:t>
      </w:r>
    </w:p>
    <w:p w:rsidR="00633D05" w:rsidRPr="00DF4173" w:rsidRDefault="00633D05" w:rsidP="00505D2D">
      <w:pPr>
        <w:pStyle w:val="BTEMEASMCA"/>
      </w:pPr>
      <w:r w:rsidRPr="00DF4173">
        <w:t>6.</w:t>
      </w:r>
      <w:r w:rsidRPr="00DF4173">
        <w:tab/>
      </w:r>
      <w:r w:rsidR="00C552DD">
        <w:t>Pakuotės turinys ir k</w:t>
      </w:r>
      <w:r w:rsidRPr="00DF4173">
        <w:t>ita informacija</w:t>
      </w:r>
    </w:p>
    <w:p w:rsidR="00633D05" w:rsidRDefault="00633D05" w:rsidP="00505D2D">
      <w:pPr>
        <w:pStyle w:val="BTEMEASMCA"/>
        <w:rPr>
          <w:lang w:val="lt-LT"/>
        </w:rPr>
      </w:pPr>
    </w:p>
    <w:p w:rsidR="0055190E" w:rsidRPr="0055190E" w:rsidRDefault="0055190E" w:rsidP="00505D2D">
      <w:pPr>
        <w:pStyle w:val="BTEMEASMCA"/>
        <w:rPr>
          <w:lang w:val="lt-LT"/>
        </w:rPr>
      </w:pPr>
    </w:p>
    <w:p w:rsidR="00633D05" w:rsidRPr="00DF4173" w:rsidRDefault="00633D05" w:rsidP="00102375">
      <w:pPr>
        <w:pStyle w:val="PI-1EMEASMCA"/>
      </w:pPr>
      <w:bookmarkStart w:id="68" w:name="_Toc129243139"/>
      <w:bookmarkStart w:id="69" w:name="_Toc129243264"/>
      <w:r w:rsidRPr="00DF4173">
        <w:t>1.</w:t>
      </w:r>
      <w:r w:rsidRPr="00DF4173">
        <w:tab/>
      </w:r>
      <w:r w:rsidR="00C552DD" w:rsidRPr="00DF4173">
        <w:t>K</w:t>
      </w:r>
      <w:r w:rsidR="00C552DD">
        <w:t xml:space="preserve">as yra </w:t>
      </w:r>
      <w:r w:rsidR="00BE700E" w:rsidRPr="00BE700E">
        <w:rPr>
          <w:bCs/>
        </w:rPr>
        <w:t>C</w:t>
      </w:r>
      <w:r w:rsidR="00C552DD">
        <w:rPr>
          <w:bCs/>
        </w:rPr>
        <w:t>arbosan ir kam jis vartojimas</w:t>
      </w:r>
      <w:bookmarkEnd w:id="68"/>
      <w:bookmarkEnd w:id="69"/>
    </w:p>
    <w:p w:rsidR="00BE700E" w:rsidRPr="00BC734F" w:rsidRDefault="00BE700E" w:rsidP="00BE700E">
      <w:pPr>
        <w:widowControl w:val="0"/>
        <w:rPr>
          <w:sz w:val="22"/>
          <w:szCs w:val="22"/>
        </w:rPr>
      </w:pPr>
    </w:p>
    <w:p w:rsidR="00C50148" w:rsidRPr="0084041E" w:rsidRDefault="00635251" w:rsidP="00151DEE">
      <w:pPr>
        <w:pStyle w:val="BTEMEASMCA"/>
      </w:pPr>
      <w:r>
        <w:t xml:space="preserve">Carbosan vartojamas </w:t>
      </w:r>
      <w:r w:rsidR="004C12F2">
        <w:t xml:space="preserve">lokaliam </w:t>
      </w:r>
      <w:r>
        <w:t>lūpų žaizdų ir burnos gleivinės opų gydymui.</w:t>
      </w:r>
    </w:p>
    <w:p w:rsidR="00633D05" w:rsidRPr="00DF4173" w:rsidRDefault="00633D05" w:rsidP="0055190E"/>
    <w:p w:rsidR="00633D05" w:rsidRPr="00DF4173" w:rsidRDefault="00633D05" w:rsidP="0055190E">
      <w:pPr>
        <w:pStyle w:val="BTEMEASMCA"/>
      </w:pPr>
    </w:p>
    <w:p w:rsidR="00633D05" w:rsidRPr="00DF4173" w:rsidRDefault="00633D05" w:rsidP="0055190E">
      <w:pPr>
        <w:pStyle w:val="PI-1EMEASMCA"/>
      </w:pPr>
      <w:bookmarkStart w:id="70" w:name="_Toc129243140"/>
      <w:bookmarkStart w:id="71" w:name="_Toc129243265"/>
      <w:r w:rsidRPr="00DF4173">
        <w:t>2.</w:t>
      </w:r>
      <w:r w:rsidRPr="00DF4173">
        <w:tab/>
        <w:t>K</w:t>
      </w:r>
      <w:r w:rsidR="00C552DD">
        <w:t xml:space="preserve">as žinotina prieš vartojant </w:t>
      </w:r>
      <w:bookmarkEnd w:id="70"/>
      <w:bookmarkEnd w:id="71"/>
      <w:r w:rsidR="00BE700E" w:rsidRPr="00BE700E">
        <w:rPr>
          <w:bCs/>
        </w:rPr>
        <w:t>C</w:t>
      </w:r>
      <w:r w:rsidR="00C552DD">
        <w:rPr>
          <w:bCs/>
        </w:rPr>
        <w:t>arbosan</w:t>
      </w:r>
    </w:p>
    <w:p w:rsidR="00633D05" w:rsidRPr="00DF4173" w:rsidRDefault="00633D05" w:rsidP="0055190E">
      <w:pPr>
        <w:pStyle w:val="BTEMEASMCA"/>
      </w:pPr>
    </w:p>
    <w:p w:rsidR="00633D05" w:rsidRPr="00126948" w:rsidRDefault="00BE700E" w:rsidP="0055190E">
      <w:pPr>
        <w:pStyle w:val="PI-3EMEASMCA"/>
      </w:pPr>
      <w:r>
        <w:t>Carbosan</w:t>
      </w:r>
      <w:r w:rsidR="00633D05" w:rsidRPr="00126948">
        <w:t xml:space="preserve"> vartoti negalima:</w:t>
      </w:r>
    </w:p>
    <w:p w:rsidR="00D446A1" w:rsidRDefault="00D446A1" w:rsidP="0055190E">
      <w:pPr>
        <w:pStyle w:val="Pagrindinistekstas"/>
        <w:spacing w:line="240" w:lineRule="auto"/>
        <w:ind w:firstLine="568"/>
        <w:jc w:val="left"/>
        <w:rPr>
          <w:sz w:val="22"/>
          <w:szCs w:val="22"/>
        </w:rPr>
      </w:pPr>
    </w:p>
    <w:p w:rsidR="00D446A1" w:rsidRPr="00D446A1" w:rsidRDefault="00AA1807" w:rsidP="0055190E">
      <w:pPr>
        <w:numPr>
          <w:ilvl w:val="12"/>
          <w:numId w:val="0"/>
        </w:numPr>
        <w:rPr>
          <w:sz w:val="22"/>
          <w:szCs w:val="22"/>
        </w:rPr>
      </w:pPr>
      <w:r>
        <w:rPr>
          <w:noProof/>
          <w:sz w:val="22"/>
          <w:szCs w:val="22"/>
        </w:rPr>
        <w:t xml:space="preserve">- </w:t>
      </w:r>
      <w:r w:rsidR="00027B03">
        <w:rPr>
          <w:noProof/>
          <w:sz w:val="22"/>
          <w:szCs w:val="22"/>
        </w:rPr>
        <w:t>J</w:t>
      </w:r>
      <w:r w:rsidR="00D446A1">
        <w:rPr>
          <w:noProof/>
          <w:sz w:val="22"/>
          <w:szCs w:val="22"/>
        </w:rPr>
        <w:t>eigu yra alergija karbenoksolonui</w:t>
      </w:r>
      <w:r w:rsidR="00D446A1" w:rsidRPr="00D446A1">
        <w:rPr>
          <w:noProof/>
          <w:sz w:val="22"/>
          <w:szCs w:val="22"/>
        </w:rPr>
        <w:t xml:space="preserve"> arba bet kuriai pagalbinei šio vaisto medžiagai (jos išvardytos 6 skyriuje)</w:t>
      </w:r>
      <w:r w:rsidR="00027B03">
        <w:rPr>
          <w:noProof/>
          <w:sz w:val="22"/>
          <w:szCs w:val="22"/>
        </w:rPr>
        <w:t>.</w:t>
      </w:r>
    </w:p>
    <w:p w:rsidR="00027B03" w:rsidRDefault="00AA1807" w:rsidP="0055190E">
      <w:pPr>
        <w:pStyle w:val="Pagrindinistekstas"/>
        <w:spacing w:line="240" w:lineRule="auto"/>
        <w:jc w:val="left"/>
        <w:rPr>
          <w:sz w:val="22"/>
          <w:szCs w:val="22"/>
        </w:rPr>
      </w:pPr>
      <w:r>
        <w:rPr>
          <w:sz w:val="22"/>
          <w:szCs w:val="22"/>
        </w:rPr>
        <w:t xml:space="preserve">- </w:t>
      </w:r>
      <w:r w:rsidR="00027B03">
        <w:rPr>
          <w:sz w:val="22"/>
          <w:szCs w:val="22"/>
        </w:rPr>
        <w:t>J</w:t>
      </w:r>
      <w:r w:rsidR="00BE700E" w:rsidRPr="00BE700E">
        <w:rPr>
          <w:sz w:val="22"/>
          <w:szCs w:val="22"/>
        </w:rPr>
        <w:t>aunesniems kaip 3 metų vaikams</w:t>
      </w:r>
      <w:r w:rsidR="00027B03">
        <w:rPr>
          <w:sz w:val="22"/>
          <w:szCs w:val="22"/>
        </w:rPr>
        <w:t>.</w:t>
      </w:r>
      <w:r w:rsidR="00BE700E" w:rsidRPr="00BE700E">
        <w:rPr>
          <w:sz w:val="22"/>
          <w:szCs w:val="22"/>
        </w:rPr>
        <w:t xml:space="preserve"> </w:t>
      </w:r>
    </w:p>
    <w:p w:rsidR="00633D05" w:rsidRPr="00DF4173" w:rsidRDefault="00633D05" w:rsidP="0055190E">
      <w:pPr>
        <w:pStyle w:val="BTEMEASMCA"/>
      </w:pPr>
    </w:p>
    <w:p w:rsidR="00633D05" w:rsidRPr="00DF4173" w:rsidRDefault="00A37669" w:rsidP="0055190E">
      <w:pPr>
        <w:pStyle w:val="PI-3EMEASMCA"/>
      </w:pPr>
      <w:r>
        <w:t xml:space="preserve">Įspėjimai ir atsargumo </w:t>
      </w:r>
      <w:r w:rsidR="009669A8">
        <w:t>priemonės</w:t>
      </w:r>
      <w:r w:rsidR="00633D05" w:rsidRPr="00DF4173">
        <w:t>:</w:t>
      </w:r>
    </w:p>
    <w:p w:rsidR="00D446A1" w:rsidRDefault="00D446A1" w:rsidP="0055190E">
      <w:pPr>
        <w:rPr>
          <w:noProof/>
          <w:sz w:val="22"/>
          <w:szCs w:val="22"/>
        </w:rPr>
      </w:pPr>
      <w:r w:rsidRPr="00D446A1">
        <w:rPr>
          <w:noProof/>
          <w:sz w:val="22"/>
          <w:szCs w:val="22"/>
        </w:rPr>
        <w:t>Pasitarkite su gydytoju arba vaistininku, prieš pradėdami vartoti Carbosan</w:t>
      </w:r>
      <w:r w:rsidR="003917A8">
        <w:rPr>
          <w:noProof/>
          <w:sz w:val="22"/>
          <w:szCs w:val="22"/>
        </w:rPr>
        <w:t>:</w:t>
      </w:r>
    </w:p>
    <w:p w:rsidR="008064B0" w:rsidRDefault="003917A8" w:rsidP="0055190E">
      <w:pPr>
        <w:pStyle w:val="Pagrindinistekstas"/>
        <w:numPr>
          <w:ilvl w:val="0"/>
          <w:numId w:val="10"/>
        </w:numPr>
        <w:tabs>
          <w:tab w:val="left" w:pos="567"/>
        </w:tabs>
        <w:spacing w:line="240" w:lineRule="auto"/>
        <w:ind w:left="540"/>
        <w:jc w:val="left"/>
        <w:rPr>
          <w:sz w:val="22"/>
          <w:szCs w:val="22"/>
        </w:rPr>
      </w:pPr>
      <w:r>
        <w:rPr>
          <w:sz w:val="22"/>
          <w:szCs w:val="22"/>
        </w:rPr>
        <w:t>j</w:t>
      </w:r>
      <w:r w:rsidR="008064B0">
        <w:rPr>
          <w:sz w:val="22"/>
          <w:szCs w:val="22"/>
        </w:rPr>
        <w:t xml:space="preserve">ei </w:t>
      </w:r>
      <w:r>
        <w:rPr>
          <w:sz w:val="22"/>
          <w:szCs w:val="22"/>
        </w:rPr>
        <w:t>Jūsų</w:t>
      </w:r>
      <w:r w:rsidR="008064B0">
        <w:rPr>
          <w:sz w:val="22"/>
          <w:szCs w:val="22"/>
        </w:rPr>
        <w:t xml:space="preserve"> kraujo spaudim</w:t>
      </w:r>
      <w:r>
        <w:rPr>
          <w:sz w:val="22"/>
          <w:szCs w:val="22"/>
        </w:rPr>
        <w:t>as padidėjęs</w:t>
      </w:r>
      <w:r w:rsidR="008064B0">
        <w:rPr>
          <w:sz w:val="22"/>
          <w:szCs w:val="22"/>
        </w:rPr>
        <w:t>;</w:t>
      </w:r>
    </w:p>
    <w:p w:rsidR="002B7D99" w:rsidRDefault="002B7D99" w:rsidP="0055190E">
      <w:pPr>
        <w:pStyle w:val="Pagrindinistekstas"/>
        <w:numPr>
          <w:ilvl w:val="0"/>
          <w:numId w:val="10"/>
        </w:numPr>
        <w:tabs>
          <w:tab w:val="left" w:pos="567"/>
        </w:tabs>
        <w:spacing w:line="240" w:lineRule="auto"/>
        <w:ind w:left="540"/>
        <w:jc w:val="left"/>
        <w:rPr>
          <w:sz w:val="22"/>
          <w:szCs w:val="22"/>
        </w:rPr>
      </w:pPr>
      <w:r>
        <w:rPr>
          <w:sz w:val="22"/>
          <w:szCs w:val="22"/>
        </w:rPr>
        <w:t>jei yra sunkus širdies, inkstų ar kepenų nepakankamumas;</w:t>
      </w:r>
    </w:p>
    <w:p w:rsidR="002B7D99" w:rsidRDefault="002B7D99" w:rsidP="0055190E">
      <w:pPr>
        <w:pStyle w:val="Pagrindinistekstas"/>
        <w:numPr>
          <w:ilvl w:val="0"/>
          <w:numId w:val="10"/>
        </w:numPr>
        <w:tabs>
          <w:tab w:val="left" w:pos="567"/>
        </w:tabs>
        <w:spacing w:line="240" w:lineRule="auto"/>
        <w:ind w:left="540"/>
        <w:jc w:val="left"/>
        <w:rPr>
          <w:sz w:val="22"/>
          <w:szCs w:val="22"/>
        </w:rPr>
      </w:pPr>
      <w:r>
        <w:rPr>
          <w:sz w:val="22"/>
          <w:szCs w:val="22"/>
        </w:rPr>
        <w:t>jei vartojate</w:t>
      </w:r>
      <w:r w:rsidR="003917A8">
        <w:rPr>
          <w:sz w:val="22"/>
          <w:szCs w:val="22"/>
        </w:rPr>
        <w:t xml:space="preserve"> vaistų, vadinamų</w:t>
      </w:r>
      <w:r>
        <w:rPr>
          <w:sz w:val="22"/>
          <w:szCs w:val="22"/>
        </w:rPr>
        <w:t xml:space="preserve"> šird</w:t>
      </w:r>
      <w:r w:rsidR="003917A8">
        <w:rPr>
          <w:sz w:val="22"/>
          <w:szCs w:val="22"/>
        </w:rPr>
        <w:t>ies</w:t>
      </w:r>
      <w:r>
        <w:rPr>
          <w:sz w:val="22"/>
          <w:szCs w:val="22"/>
        </w:rPr>
        <w:t xml:space="preserve"> glikozid</w:t>
      </w:r>
      <w:r w:rsidR="003917A8">
        <w:rPr>
          <w:sz w:val="22"/>
          <w:szCs w:val="22"/>
        </w:rPr>
        <w:t>ais (jais gydomi širdies veiklos sutrikimai)</w:t>
      </w:r>
      <w:r>
        <w:rPr>
          <w:sz w:val="22"/>
          <w:szCs w:val="22"/>
        </w:rPr>
        <w:t>;</w:t>
      </w:r>
    </w:p>
    <w:p w:rsidR="008064B0" w:rsidRDefault="002B7D99" w:rsidP="0055190E">
      <w:pPr>
        <w:pStyle w:val="Pagrindinistekstas"/>
        <w:numPr>
          <w:ilvl w:val="0"/>
          <w:numId w:val="10"/>
        </w:numPr>
        <w:tabs>
          <w:tab w:val="left" w:pos="567"/>
        </w:tabs>
        <w:spacing w:line="240" w:lineRule="auto"/>
        <w:ind w:left="540"/>
        <w:jc w:val="left"/>
        <w:rPr>
          <w:sz w:val="22"/>
          <w:szCs w:val="22"/>
        </w:rPr>
      </w:pPr>
      <w:r>
        <w:rPr>
          <w:sz w:val="22"/>
          <w:szCs w:val="22"/>
        </w:rPr>
        <w:t>j</w:t>
      </w:r>
      <w:r w:rsidR="008064B0">
        <w:rPr>
          <w:sz w:val="22"/>
          <w:szCs w:val="22"/>
        </w:rPr>
        <w:t xml:space="preserve">ei esate senyvo mažiaus; </w:t>
      </w:r>
    </w:p>
    <w:p w:rsidR="002B7D99" w:rsidRDefault="002B7D99" w:rsidP="0055190E">
      <w:pPr>
        <w:pStyle w:val="Pagrindinistekstas"/>
        <w:numPr>
          <w:ilvl w:val="0"/>
          <w:numId w:val="10"/>
        </w:numPr>
        <w:tabs>
          <w:tab w:val="left" w:pos="567"/>
        </w:tabs>
        <w:spacing w:line="240" w:lineRule="auto"/>
        <w:ind w:left="540"/>
        <w:jc w:val="left"/>
        <w:rPr>
          <w:sz w:val="22"/>
          <w:szCs w:val="22"/>
        </w:rPr>
      </w:pPr>
      <w:r>
        <w:rPr>
          <w:sz w:val="22"/>
          <w:szCs w:val="22"/>
        </w:rPr>
        <w:t>j</w:t>
      </w:r>
      <w:r w:rsidR="008064B0">
        <w:rPr>
          <w:sz w:val="22"/>
          <w:szCs w:val="22"/>
        </w:rPr>
        <w:t xml:space="preserve">ei </w:t>
      </w:r>
      <w:r>
        <w:rPr>
          <w:sz w:val="22"/>
          <w:szCs w:val="22"/>
        </w:rPr>
        <w:t xml:space="preserve">Jūsų </w:t>
      </w:r>
      <w:r w:rsidR="008064B0">
        <w:rPr>
          <w:sz w:val="22"/>
          <w:szCs w:val="22"/>
        </w:rPr>
        <w:t>kraujyje</w:t>
      </w:r>
      <w:r>
        <w:rPr>
          <w:sz w:val="22"/>
          <w:szCs w:val="22"/>
        </w:rPr>
        <w:t xml:space="preserve"> yra sumaž</w:t>
      </w:r>
      <w:r w:rsidR="003917A8">
        <w:rPr>
          <w:sz w:val="22"/>
          <w:szCs w:val="22"/>
        </w:rPr>
        <w:t>ėjęs</w:t>
      </w:r>
      <w:r>
        <w:rPr>
          <w:sz w:val="22"/>
          <w:szCs w:val="22"/>
        </w:rPr>
        <w:t xml:space="preserve"> albuminų kiekis;</w:t>
      </w:r>
    </w:p>
    <w:p w:rsidR="008064B0" w:rsidRPr="00F53EAD" w:rsidRDefault="002B7D99" w:rsidP="0055190E">
      <w:pPr>
        <w:pStyle w:val="Pagrindinistekstas"/>
        <w:numPr>
          <w:ilvl w:val="0"/>
          <w:numId w:val="10"/>
        </w:numPr>
        <w:tabs>
          <w:tab w:val="left" w:pos="567"/>
        </w:tabs>
        <w:spacing w:line="240" w:lineRule="auto"/>
        <w:ind w:left="540"/>
        <w:jc w:val="left"/>
        <w:rPr>
          <w:sz w:val="22"/>
          <w:szCs w:val="22"/>
        </w:rPr>
      </w:pPr>
      <w:r>
        <w:rPr>
          <w:sz w:val="22"/>
          <w:szCs w:val="22"/>
        </w:rPr>
        <w:t>jei opos ar žaizdos paviršiuje atsir</w:t>
      </w:r>
      <w:r w:rsidR="00CD4F82">
        <w:rPr>
          <w:sz w:val="22"/>
          <w:szCs w:val="22"/>
        </w:rPr>
        <w:t>anda infekcijos požymių, reikia</w:t>
      </w:r>
      <w:r>
        <w:rPr>
          <w:sz w:val="22"/>
          <w:szCs w:val="22"/>
        </w:rPr>
        <w:t xml:space="preserve"> kreiptis į gydytoją dėl gydymo patikslinimo.</w:t>
      </w:r>
      <w:r w:rsidR="008064B0">
        <w:rPr>
          <w:sz w:val="22"/>
          <w:szCs w:val="22"/>
        </w:rPr>
        <w:t xml:space="preserve"> </w:t>
      </w:r>
    </w:p>
    <w:p w:rsidR="00633D05" w:rsidRPr="00BE700E" w:rsidRDefault="00633D05" w:rsidP="0055190E">
      <w:pPr>
        <w:pStyle w:val="BTEMEASMCA"/>
      </w:pPr>
    </w:p>
    <w:p w:rsidR="00633D05" w:rsidRPr="00DF4173" w:rsidRDefault="00633D05" w:rsidP="0055190E">
      <w:pPr>
        <w:pStyle w:val="PI-3EMEASMCA"/>
      </w:pPr>
      <w:r w:rsidRPr="00DF4173">
        <w:t>Kit</w:t>
      </w:r>
      <w:r w:rsidR="009669A8">
        <w:t>i vaistai ir Carbosan</w:t>
      </w:r>
    </w:p>
    <w:p w:rsidR="00D446A1" w:rsidRDefault="00D446A1" w:rsidP="0055190E">
      <w:pPr>
        <w:rPr>
          <w:noProof/>
          <w:sz w:val="22"/>
          <w:szCs w:val="22"/>
        </w:rPr>
      </w:pPr>
      <w:r w:rsidRPr="00D446A1">
        <w:rPr>
          <w:noProof/>
          <w:sz w:val="22"/>
          <w:szCs w:val="22"/>
        </w:rPr>
        <w:t>Jeigu vartojate ar neseniai vartojote kitų vaistų arba dėl to nesate tikri, apie tai pasakykite gydytojui</w:t>
      </w:r>
      <w:r>
        <w:rPr>
          <w:noProof/>
          <w:sz w:val="22"/>
          <w:szCs w:val="22"/>
        </w:rPr>
        <w:t xml:space="preserve"> arba vaistininkui.</w:t>
      </w:r>
    </w:p>
    <w:p w:rsidR="00BE700E" w:rsidRPr="00BC734F" w:rsidRDefault="00B1126A" w:rsidP="0055190E">
      <w:pPr>
        <w:rPr>
          <w:sz w:val="22"/>
          <w:szCs w:val="22"/>
          <w:highlight w:val="yellow"/>
        </w:rPr>
      </w:pPr>
      <w:r>
        <w:rPr>
          <w:noProof/>
          <w:sz w:val="22"/>
          <w:szCs w:val="22"/>
        </w:rPr>
        <w:t xml:space="preserve">Jei vartojate </w:t>
      </w:r>
      <w:r w:rsidR="003917A8">
        <w:rPr>
          <w:noProof/>
          <w:sz w:val="22"/>
          <w:szCs w:val="22"/>
        </w:rPr>
        <w:t xml:space="preserve">vaistų vadinamų </w:t>
      </w:r>
      <w:r>
        <w:rPr>
          <w:noProof/>
          <w:sz w:val="22"/>
          <w:szCs w:val="22"/>
        </w:rPr>
        <w:t>šird</w:t>
      </w:r>
      <w:r w:rsidR="003917A8">
        <w:rPr>
          <w:noProof/>
          <w:sz w:val="22"/>
          <w:szCs w:val="22"/>
        </w:rPr>
        <w:t>ies</w:t>
      </w:r>
      <w:r>
        <w:rPr>
          <w:noProof/>
          <w:sz w:val="22"/>
          <w:szCs w:val="22"/>
        </w:rPr>
        <w:t xml:space="preserve"> glikozid</w:t>
      </w:r>
      <w:r w:rsidR="003917A8">
        <w:rPr>
          <w:noProof/>
          <w:sz w:val="22"/>
          <w:szCs w:val="22"/>
        </w:rPr>
        <w:t>ais (</w:t>
      </w:r>
      <w:r w:rsidR="003917A8">
        <w:rPr>
          <w:sz w:val="22"/>
          <w:szCs w:val="22"/>
        </w:rPr>
        <w:t>jais gydomi širdies veiklos sutrikimai)</w:t>
      </w:r>
      <w:r>
        <w:rPr>
          <w:noProof/>
          <w:sz w:val="22"/>
          <w:szCs w:val="22"/>
        </w:rPr>
        <w:t xml:space="preserve"> pasikonsultuokite su gydytoju, prieš pradėdami vartoti Carbosan.</w:t>
      </w:r>
    </w:p>
    <w:p w:rsidR="00633D05" w:rsidRPr="00DF4173" w:rsidRDefault="00633D05" w:rsidP="0055190E">
      <w:pPr>
        <w:pStyle w:val="BTEMEASMCA"/>
      </w:pPr>
    </w:p>
    <w:p w:rsidR="00633D05" w:rsidRPr="00DF4173" w:rsidRDefault="00633D05" w:rsidP="0055190E">
      <w:pPr>
        <w:pStyle w:val="PI-3EMEASMCA"/>
      </w:pPr>
      <w:r w:rsidRPr="00DF4173">
        <w:t>Nėštumas ir žindymo laikotarpis</w:t>
      </w:r>
    </w:p>
    <w:p w:rsidR="00AB243F" w:rsidRPr="00AB243F" w:rsidRDefault="00AB243F" w:rsidP="0055190E">
      <w:pPr>
        <w:rPr>
          <w:sz w:val="22"/>
          <w:szCs w:val="22"/>
        </w:rPr>
      </w:pPr>
      <w:r w:rsidRPr="00AB243F">
        <w:rPr>
          <w:noProof/>
          <w:sz w:val="22"/>
          <w:szCs w:val="22"/>
        </w:rPr>
        <w:t>Jeigu esate nėščia, žindote kūdikį, manote, kad galbūt esate nėščia, arba planuojate pastoti, tai prieš varto</w:t>
      </w:r>
      <w:r w:rsidR="00D51A46">
        <w:rPr>
          <w:noProof/>
          <w:sz w:val="22"/>
          <w:szCs w:val="22"/>
        </w:rPr>
        <w:t>dama šį vaistą, pasitarkite su gydytoju arba vaistininku</w:t>
      </w:r>
      <w:r w:rsidRPr="00AB243F">
        <w:rPr>
          <w:noProof/>
          <w:sz w:val="22"/>
          <w:szCs w:val="22"/>
        </w:rPr>
        <w:t>.</w:t>
      </w:r>
    </w:p>
    <w:p w:rsidR="00BE700E" w:rsidRPr="00BC734F" w:rsidRDefault="00BE700E" w:rsidP="0055190E">
      <w:pPr>
        <w:rPr>
          <w:sz w:val="22"/>
          <w:szCs w:val="22"/>
        </w:rPr>
      </w:pPr>
      <w:r w:rsidRPr="00BC734F">
        <w:rPr>
          <w:sz w:val="22"/>
          <w:szCs w:val="22"/>
        </w:rPr>
        <w:lastRenderedPageBreak/>
        <w:t xml:space="preserve">Nėštumo </w:t>
      </w:r>
      <w:r>
        <w:rPr>
          <w:sz w:val="22"/>
          <w:szCs w:val="22"/>
        </w:rPr>
        <w:t xml:space="preserve">ir žindymo </w:t>
      </w:r>
      <w:r w:rsidRPr="00BC734F">
        <w:rPr>
          <w:sz w:val="22"/>
          <w:szCs w:val="22"/>
        </w:rPr>
        <w:t xml:space="preserve">laikotarpiu </w:t>
      </w:r>
      <w:r w:rsidR="00925738">
        <w:rPr>
          <w:sz w:val="22"/>
          <w:szCs w:val="22"/>
        </w:rPr>
        <w:t>vais</w:t>
      </w:r>
      <w:r w:rsidRPr="00BC734F">
        <w:rPr>
          <w:sz w:val="22"/>
          <w:szCs w:val="22"/>
        </w:rPr>
        <w:t xml:space="preserve">to vartoti </w:t>
      </w:r>
      <w:r w:rsidR="00925738">
        <w:rPr>
          <w:sz w:val="22"/>
          <w:szCs w:val="22"/>
        </w:rPr>
        <w:t>negalima</w:t>
      </w:r>
      <w:r w:rsidRPr="00BC734F">
        <w:rPr>
          <w:sz w:val="22"/>
          <w:szCs w:val="22"/>
        </w:rPr>
        <w:t>.</w:t>
      </w:r>
    </w:p>
    <w:p w:rsidR="005F2642" w:rsidRDefault="005F2642" w:rsidP="0055190E">
      <w:pPr>
        <w:pStyle w:val="PI-3EMEASMCA"/>
      </w:pPr>
    </w:p>
    <w:p w:rsidR="00633D05" w:rsidRPr="00DF4173" w:rsidRDefault="00633D05" w:rsidP="0055190E">
      <w:pPr>
        <w:pStyle w:val="PI-3EMEASMCA"/>
      </w:pPr>
      <w:r w:rsidRPr="00DF4173">
        <w:t>Vairavimas ir mechanizmų valdymas</w:t>
      </w:r>
    </w:p>
    <w:p w:rsidR="0029097E" w:rsidRDefault="0029097E" w:rsidP="0055190E">
      <w:pPr>
        <w:rPr>
          <w:sz w:val="22"/>
          <w:szCs w:val="22"/>
        </w:rPr>
      </w:pPr>
      <w:r w:rsidRPr="00BC734F">
        <w:rPr>
          <w:sz w:val="22"/>
          <w:szCs w:val="22"/>
        </w:rPr>
        <w:t>Carbosan gelis gebėjimo vairuoti ir valdyti mechanizmus neveikia.</w:t>
      </w:r>
    </w:p>
    <w:p w:rsidR="00A44DA7" w:rsidRDefault="00A44DA7" w:rsidP="0055190E">
      <w:pPr>
        <w:rPr>
          <w:sz w:val="22"/>
          <w:szCs w:val="22"/>
        </w:rPr>
      </w:pPr>
    </w:p>
    <w:p w:rsidR="00151DEE" w:rsidRDefault="001209F0" w:rsidP="0055190E">
      <w:pPr>
        <w:pStyle w:val="Pagrindinistekstas"/>
        <w:spacing w:line="240" w:lineRule="auto"/>
        <w:jc w:val="left"/>
        <w:rPr>
          <w:sz w:val="22"/>
          <w:szCs w:val="22"/>
          <w:lang w:eastAsia="lt-LT"/>
        </w:rPr>
      </w:pPr>
      <w:r w:rsidRPr="00151DEE">
        <w:rPr>
          <w:b/>
          <w:sz w:val="22"/>
          <w:szCs w:val="22"/>
        </w:rPr>
        <w:t xml:space="preserve">Carbosan sudėtyje yra </w:t>
      </w:r>
      <w:r w:rsidR="0059111A" w:rsidRPr="00151DEE">
        <w:rPr>
          <w:b/>
          <w:sz w:val="22"/>
          <w:szCs w:val="22"/>
        </w:rPr>
        <w:t xml:space="preserve">metilo parahidroksibenzoato natrio druskos </w:t>
      </w:r>
      <w:r w:rsidR="0059111A" w:rsidRPr="00151DEE">
        <w:rPr>
          <w:b/>
          <w:sz w:val="22"/>
          <w:szCs w:val="22"/>
          <w:lang w:eastAsia="lt-LT"/>
        </w:rPr>
        <w:t>(E218), etilo parahidroksibenzoato natrio druskos (E214</w:t>
      </w:r>
      <w:r w:rsidR="0059111A" w:rsidRPr="00151DEE">
        <w:rPr>
          <w:b/>
          <w:sz w:val="22"/>
          <w:szCs w:val="22"/>
        </w:rPr>
        <w:t xml:space="preserve">), </w:t>
      </w:r>
      <w:r w:rsidR="0059111A" w:rsidRPr="00151DEE">
        <w:rPr>
          <w:b/>
          <w:sz w:val="22"/>
          <w:szCs w:val="22"/>
          <w:lang w:eastAsia="lt-LT"/>
        </w:rPr>
        <w:t>propilo parahidroksibenzoato natrio druskos (E216).</w:t>
      </w:r>
    </w:p>
    <w:p w:rsidR="001209F0" w:rsidRDefault="001209F0" w:rsidP="0055190E">
      <w:pPr>
        <w:pStyle w:val="Pagrindinistekstas"/>
        <w:spacing w:line="240" w:lineRule="auto"/>
        <w:jc w:val="left"/>
        <w:rPr>
          <w:lang w:eastAsia="lt-LT"/>
        </w:rPr>
      </w:pPr>
      <w:r w:rsidRPr="008C4921">
        <w:rPr>
          <w:sz w:val="22"/>
          <w:szCs w:val="22"/>
          <w:lang w:eastAsia="lt-LT"/>
        </w:rPr>
        <w:t>Gali sukelti alerginių reakcijų, kurios gali būti uždelstos</w:t>
      </w:r>
      <w:r w:rsidRPr="0059111A">
        <w:rPr>
          <w:lang w:eastAsia="lt-LT"/>
        </w:rPr>
        <w:t>.</w:t>
      </w:r>
    </w:p>
    <w:p w:rsidR="001209F0" w:rsidRDefault="001209F0" w:rsidP="0055190E">
      <w:pPr>
        <w:autoSpaceDE w:val="0"/>
        <w:autoSpaceDN w:val="0"/>
        <w:adjustRightInd w:val="0"/>
        <w:rPr>
          <w:sz w:val="22"/>
          <w:szCs w:val="22"/>
          <w:lang w:eastAsia="lt-LT"/>
        </w:rPr>
      </w:pPr>
    </w:p>
    <w:p w:rsidR="001209F0" w:rsidRPr="00BC734F" w:rsidRDefault="001209F0" w:rsidP="0055190E">
      <w:pPr>
        <w:autoSpaceDE w:val="0"/>
        <w:autoSpaceDN w:val="0"/>
        <w:adjustRightInd w:val="0"/>
        <w:rPr>
          <w:sz w:val="22"/>
          <w:szCs w:val="22"/>
        </w:rPr>
      </w:pPr>
    </w:p>
    <w:p w:rsidR="00633D05" w:rsidRPr="00DF4173" w:rsidRDefault="00633D05" w:rsidP="0055190E">
      <w:pPr>
        <w:pStyle w:val="PI-1EMEASMCA"/>
      </w:pPr>
      <w:bookmarkStart w:id="72" w:name="_Toc129243141"/>
      <w:bookmarkStart w:id="73" w:name="_Toc129243266"/>
      <w:r w:rsidRPr="00DF4173">
        <w:t>3.</w:t>
      </w:r>
      <w:r w:rsidRPr="00DF4173">
        <w:tab/>
        <w:t>K</w:t>
      </w:r>
      <w:r w:rsidR="009669A8">
        <w:t xml:space="preserve">aip vartoti </w:t>
      </w:r>
      <w:r w:rsidRPr="00DF4173">
        <w:t xml:space="preserve"> </w:t>
      </w:r>
      <w:bookmarkEnd w:id="72"/>
      <w:bookmarkEnd w:id="73"/>
      <w:r w:rsidR="0029097E">
        <w:t>C</w:t>
      </w:r>
      <w:r w:rsidR="009669A8">
        <w:t>arbosan</w:t>
      </w:r>
    </w:p>
    <w:p w:rsidR="008631CD" w:rsidRDefault="008631CD" w:rsidP="0055190E">
      <w:pPr>
        <w:pStyle w:val="BTEMEASMCA"/>
        <w:rPr>
          <w:noProof/>
          <w:lang w:val="lt-LT"/>
        </w:rPr>
      </w:pPr>
    </w:p>
    <w:p w:rsidR="00633D05" w:rsidRPr="00DF4173" w:rsidRDefault="00545B3A" w:rsidP="0055190E">
      <w:pPr>
        <w:pStyle w:val="BTEMEASMCA"/>
      </w:pPr>
      <w:r w:rsidRPr="00B34FA1">
        <w:rPr>
          <w:noProof/>
        </w:rPr>
        <w:t xml:space="preserve">Visada vartokite šį vaistą </w:t>
      </w:r>
      <w:r>
        <w:rPr>
          <w:noProof/>
        </w:rPr>
        <w:t>tiksliai kaip nurodė gydytojas arba vaistininkas</w:t>
      </w:r>
      <w:r w:rsidRPr="00B34FA1">
        <w:rPr>
          <w:noProof/>
        </w:rPr>
        <w:t>.</w:t>
      </w:r>
      <w:r w:rsidRPr="00B34FA1">
        <w:t xml:space="preserve"> </w:t>
      </w:r>
      <w:r>
        <w:rPr>
          <w:noProof/>
        </w:rPr>
        <w:t xml:space="preserve">Jeigu abejojate, kreipkitės į gydytoją arba </w:t>
      </w:r>
      <w:r w:rsidRPr="00B34FA1">
        <w:rPr>
          <w:noProof/>
        </w:rPr>
        <w:t>vaistininką</w:t>
      </w:r>
      <w:r>
        <w:rPr>
          <w:noProof/>
        </w:rPr>
        <w:t>.</w:t>
      </w:r>
    </w:p>
    <w:p w:rsidR="008A5560" w:rsidRDefault="008A5560" w:rsidP="0055190E">
      <w:pPr>
        <w:contextualSpacing/>
        <w:outlineLvl w:val="0"/>
        <w:rPr>
          <w:i/>
          <w:iCs/>
          <w:color w:val="000000"/>
          <w:sz w:val="22"/>
          <w:szCs w:val="22"/>
        </w:rPr>
      </w:pPr>
    </w:p>
    <w:p w:rsidR="00D63ABC" w:rsidRPr="006D6C73" w:rsidRDefault="00D63ABC" w:rsidP="0055190E">
      <w:pPr>
        <w:contextualSpacing/>
        <w:outlineLvl w:val="0"/>
        <w:rPr>
          <w:i/>
          <w:iCs/>
          <w:color w:val="000000"/>
          <w:sz w:val="22"/>
          <w:szCs w:val="22"/>
        </w:rPr>
      </w:pPr>
      <w:r w:rsidRPr="006D6C73">
        <w:rPr>
          <w:i/>
          <w:iCs/>
          <w:color w:val="000000"/>
          <w:sz w:val="22"/>
          <w:szCs w:val="22"/>
        </w:rPr>
        <w:t>Suaugusiems</w:t>
      </w:r>
    </w:p>
    <w:p w:rsidR="00D63ABC" w:rsidRDefault="00D63ABC" w:rsidP="0055190E">
      <w:r w:rsidRPr="00BC734F">
        <w:rPr>
          <w:sz w:val="22"/>
          <w:szCs w:val="22"/>
        </w:rPr>
        <w:t xml:space="preserve">Suaugusiems žmonėms storu </w:t>
      </w:r>
      <w:r>
        <w:rPr>
          <w:sz w:val="22"/>
          <w:szCs w:val="22"/>
        </w:rPr>
        <w:t xml:space="preserve">Carbosan </w:t>
      </w:r>
      <w:r w:rsidRPr="004A5633">
        <w:rPr>
          <w:sz w:val="22"/>
          <w:szCs w:val="22"/>
        </w:rPr>
        <w:t>2 %</w:t>
      </w:r>
      <w:r>
        <w:rPr>
          <w:sz w:val="22"/>
          <w:szCs w:val="22"/>
        </w:rPr>
        <w:t xml:space="preserve"> </w:t>
      </w:r>
      <w:r w:rsidRPr="00BC734F">
        <w:rPr>
          <w:sz w:val="22"/>
          <w:szCs w:val="22"/>
        </w:rPr>
        <w:t xml:space="preserve">gelio sluoksniu tepti pažeistą vietą 4 kartus per parą po valgio. </w:t>
      </w:r>
      <w:r w:rsidR="00495171">
        <w:rPr>
          <w:sz w:val="22"/>
          <w:szCs w:val="22"/>
        </w:rPr>
        <w:t xml:space="preserve">Minimalus intervalas tarp kartotinių tepimų yra 6 valandos. </w:t>
      </w:r>
      <w:r>
        <w:rPr>
          <w:sz w:val="22"/>
          <w:szCs w:val="22"/>
        </w:rPr>
        <w:t xml:space="preserve">Carbosan </w:t>
      </w:r>
      <w:r w:rsidRPr="004A5633">
        <w:rPr>
          <w:sz w:val="22"/>
          <w:szCs w:val="22"/>
        </w:rPr>
        <w:t>2 %</w:t>
      </w:r>
      <w:r>
        <w:rPr>
          <w:sz w:val="22"/>
          <w:szCs w:val="22"/>
        </w:rPr>
        <w:t xml:space="preserve"> g</w:t>
      </w:r>
      <w:r w:rsidRPr="00BC734F">
        <w:rPr>
          <w:sz w:val="22"/>
          <w:szCs w:val="22"/>
        </w:rPr>
        <w:t>elio reikia pradėti tepti iš karto, kai tik atsiranda pirmųjų lūpų žaizdų ar burnos opų simptomų: perš</w:t>
      </w:r>
      <w:r>
        <w:rPr>
          <w:sz w:val="22"/>
          <w:szCs w:val="22"/>
        </w:rPr>
        <w:t xml:space="preserve">ėjimui arba deginimo pojūčiui. Carbosan </w:t>
      </w:r>
      <w:r w:rsidRPr="004A5633">
        <w:rPr>
          <w:sz w:val="22"/>
          <w:szCs w:val="22"/>
        </w:rPr>
        <w:t>2 %</w:t>
      </w:r>
      <w:r>
        <w:rPr>
          <w:sz w:val="22"/>
          <w:szCs w:val="22"/>
        </w:rPr>
        <w:t xml:space="preserve"> g</w:t>
      </w:r>
      <w:r w:rsidRPr="00BC734F">
        <w:rPr>
          <w:sz w:val="22"/>
          <w:szCs w:val="22"/>
        </w:rPr>
        <w:t>elis ant pažeistos vietos turi likti kiek įmanoma ilgiau.</w:t>
      </w:r>
      <w:r>
        <w:rPr>
          <w:sz w:val="22"/>
          <w:szCs w:val="22"/>
        </w:rPr>
        <w:t xml:space="preserve"> Jei pažeidimai per 2</w:t>
      </w:r>
      <w:r w:rsidRPr="00A1712E">
        <w:rPr>
          <w:sz w:val="22"/>
          <w:szCs w:val="22"/>
        </w:rPr>
        <w:t xml:space="preserve"> savaites neužgyja, būtina </w:t>
      </w:r>
      <w:r w:rsidR="00275CFF">
        <w:rPr>
          <w:sz w:val="22"/>
          <w:szCs w:val="22"/>
        </w:rPr>
        <w:t>kreiptis į gydytoją, dėl diagnozės patikslinimo.</w:t>
      </w:r>
      <w:r w:rsidRPr="00A1712E">
        <w:rPr>
          <w:sz w:val="22"/>
          <w:szCs w:val="22"/>
        </w:rPr>
        <w:t>.</w:t>
      </w:r>
    </w:p>
    <w:p w:rsidR="00D63ABC" w:rsidRDefault="00D63ABC" w:rsidP="0055190E"/>
    <w:p w:rsidR="009F5559" w:rsidRPr="00B76285" w:rsidRDefault="009F5559" w:rsidP="0055190E">
      <w:pPr>
        <w:contextualSpacing/>
        <w:outlineLvl w:val="0"/>
        <w:rPr>
          <w:i/>
          <w:iCs/>
          <w:color w:val="000000"/>
          <w:sz w:val="22"/>
          <w:szCs w:val="22"/>
        </w:rPr>
      </w:pPr>
      <w:r w:rsidRPr="00B76285">
        <w:rPr>
          <w:i/>
          <w:iCs/>
          <w:color w:val="000000"/>
          <w:sz w:val="22"/>
          <w:szCs w:val="22"/>
        </w:rPr>
        <w:t>Senyviems pacientams</w:t>
      </w:r>
    </w:p>
    <w:p w:rsidR="009F5559" w:rsidRPr="00B76285" w:rsidRDefault="00B76285" w:rsidP="0055190E">
      <w:pPr>
        <w:contextualSpacing/>
        <w:outlineLvl w:val="0"/>
        <w:rPr>
          <w:noProof/>
          <w:sz w:val="22"/>
          <w:szCs w:val="22"/>
        </w:rPr>
      </w:pPr>
      <w:r>
        <w:rPr>
          <w:noProof/>
          <w:sz w:val="22"/>
          <w:szCs w:val="22"/>
        </w:rPr>
        <w:t xml:space="preserve">Pasikonsultuokite su gydytoju prieš vartodami </w:t>
      </w:r>
      <w:r w:rsidR="009F5559" w:rsidRPr="00B76285">
        <w:rPr>
          <w:noProof/>
          <w:sz w:val="22"/>
          <w:szCs w:val="22"/>
        </w:rPr>
        <w:t xml:space="preserve">Carbosan </w:t>
      </w:r>
      <w:r w:rsidR="009F5559" w:rsidRPr="00B76285">
        <w:rPr>
          <w:sz w:val="22"/>
          <w:szCs w:val="22"/>
        </w:rPr>
        <w:t xml:space="preserve">2 % </w:t>
      </w:r>
      <w:r w:rsidR="009F5559" w:rsidRPr="00B76285">
        <w:rPr>
          <w:noProof/>
          <w:sz w:val="22"/>
          <w:szCs w:val="22"/>
        </w:rPr>
        <w:t>gelio</w:t>
      </w:r>
      <w:r>
        <w:rPr>
          <w:noProof/>
          <w:sz w:val="22"/>
          <w:szCs w:val="22"/>
        </w:rPr>
        <w:t>.</w:t>
      </w:r>
      <w:r w:rsidR="009F5559" w:rsidRPr="00B76285">
        <w:rPr>
          <w:noProof/>
          <w:sz w:val="22"/>
          <w:szCs w:val="22"/>
        </w:rPr>
        <w:t>.</w:t>
      </w:r>
    </w:p>
    <w:p w:rsidR="009F5559" w:rsidRPr="00B76285" w:rsidRDefault="009F5559" w:rsidP="0055190E">
      <w:pPr>
        <w:contextualSpacing/>
        <w:outlineLvl w:val="0"/>
        <w:rPr>
          <w:iCs/>
          <w:color w:val="000000"/>
          <w:sz w:val="22"/>
          <w:szCs w:val="22"/>
        </w:rPr>
      </w:pPr>
    </w:p>
    <w:p w:rsidR="009F5559" w:rsidRPr="00B76285" w:rsidRDefault="009F5559" w:rsidP="0055190E">
      <w:pPr>
        <w:contextualSpacing/>
        <w:outlineLvl w:val="0"/>
        <w:rPr>
          <w:i/>
          <w:iCs/>
          <w:color w:val="000000"/>
          <w:sz w:val="22"/>
          <w:szCs w:val="22"/>
        </w:rPr>
      </w:pPr>
      <w:r w:rsidRPr="00B76285">
        <w:rPr>
          <w:i/>
          <w:iCs/>
          <w:color w:val="000000"/>
          <w:sz w:val="22"/>
          <w:szCs w:val="22"/>
        </w:rPr>
        <w:t xml:space="preserve">Pacientams, kurių inkstų </w:t>
      </w:r>
      <w:r w:rsidR="00B76285">
        <w:rPr>
          <w:i/>
          <w:iCs/>
          <w:color w:val="000000"/>
          <w:sz w:val="22"/>
          <w:szCs w:val="22"/>
        </w:rPr>
        <w:t xml:space="preserve">ar kepenų </w:t>
      </w:r>
      <w:r w:rsidRPr="00B76285">
        <w:rPr>
          <w:i/>
          <w:iCs/>
          <w:color w:val="000000"/>
          <w:sz w:val="22"/>
          <w:szCs w:val="22"/>
        </w:rPr>
        <w:t>funkcija sutrikusi</w:t>
      </w:r>
    </w:p>
    <w:p w:rsidR="009F5559" w:rsidRPr="00B76285" w:rsidRDefault="009F5559" w:rsidP="0055190E">
      <w:pPr>
        <w:contextualSpacing/>
        <w:outlineLvl w:val="0"/>
        <w:rPr>
          <w:iCs/>
          <w:color w:val="000000"/>
          <w:sz w:val="22"/>
          <w:szCs w:val="22"/>
        </w:rPr>
      </w:pPr>
      <w:r w:rsidRPr="00B76285">
        <w:rPr>
          <w:iCs/>
          <w:color w:val="000000"/>
          <w:sz w:val="22"/>
          <w:szCs w:val="22"/>
        </w:rPr>
        <w:t xml:space="preserve">Pacientams, kurių inkstų </w:t>
      </w:r>
      <w:r w:rsidR="00B76285">
        <w:rPr>
          <w:iCs/>
          <w:color w:val="000000"/>
          <w:sz w:val="22"/>
          <w:szCs w:val="22"/>
        </w:rPr>
        <w:t xml:space="preserve">ar kepenų </w:t>
      </w:r>
      <w:r w:rsidRPr="00B76285">
        <w:rPr>
          <w:iCs/>
          <w:color w:val="000000"/>
          <w:sz w:val="22"/>
          <w:szCs w:val="22"/>
        </w:rPr>
        <w:t>funkcija sutrikusi</w:t>
      </w:r>
      <w:r w:rsidRPr="00B76285">
        <w:rPr>
          <w:noProof/>
          <w:sz w:val="22"/>
          <w:szCs w:val="22"/>
        </w:rPr>
        <w:t xml:space="preserve"> </w:t>
      </w:r>
      <w:r w:rsidR="00B76285">
        <w:rPr>
          <w:noProof/>
          <w:sz w:val="22"/>
          <w:szCs w:val="22"/>
        </w:rPr>
        <w:t xml:space="preserve">prieš pradedant vartoti </w:t>
      </w:r>
      <w:r w:rsidRPr="00B76285">
        <w:rPr>
          <w:noProof/>
          <w:sz w:val="22"/>
          <w:szCs w:val="22"/>
        </w:rPr>
        <w:t xml:space="preserve">Carbosan </w:t>
      </w:r>
      <w:r w:rsidRPr="00B76285">
        <w:rPr>
          <w:sz w:val="22"/>
          <w:szCs w:val="22"/>
        </w:rPr>
        <w:t xml:space="preserve">2 % </w:t>
      </w:r>
      <w:r w:rsidRPr="00B76285">
        <w:rPr>
          <w:noProof/>
          <w:sz w:val="22"/>
          <w:szCs w:val="22"/>
        </w:rPr>
        <w:t xml:space="preserve">gelio </w:t>
      </w:r>
      <w:r w:rsidR="00B76285">
        <w:rPr>
          <w:noProof/>
          <w:sz w:val="22"/>
          <w:szCs w:val="22"/>
        </w:rPr>
        <w:t>reikia pasikonsultuoti su gydytoju.</w:t>
      </w:r>
      <w:r w:rsidRPr="00B76285">
        <w:rPr>
          <w:noProof/>
          <w:sz w:val="22"/>
          <w:szCs w:val="22"/>
        </w:rPr>
        <w:t>.</w:t>
      </w:r>
    </w:p>
    <w:p w:rsidR="009F5559" w:rsidRDefault="009F5559" w:rsidP="0055190E"/>
    <w:p w:rsidR="00D63ABC" w:rsidRPr="00D63ABC" w:rsidRDefault="00D63ABC" w:rsidP="0055190E">
      <w:pPr>
        <w:rPr>
          <w:b/>
        </w:rPr>
      </w:pPr>
      <w:r w:rsidRPr="00D63ABC">
        <w:rPr>
          <w:b/>
          <w:noProof/>
          <w:sz w:val="22"/>
          <w:szCs w:val="22"/>
        </w:rPr>
        <w:t>Vartojimas vaikams ir paaugliams</w:t>
      </w:r>
    </w:p>
    <w:p w:rsidR="00275CFF" w:rsidRPr="00A57690" w:rsidRDefault="00275CFF" w:rsidP="0055190E">
      <w:pPr>
        <w:rPr>
          <w:sz w:val="22"/>
          <w:szCs w:val="22"/>
        </w:rPr>
      </w:pPr>
      <w:r w:rsidRPr="004A5633">
        <w:rPr>
          <w:sz w:val="22"/>
          <w:szCs w:val="22"/>
        </w:rPr>
        <w:t>Carbosan 2 % geli</w:t>
      </w:r>
      <w:r>
        <w:rPr>
          <w:sz w:val="22"/>
          <w:szCs w:val="22"/>
        </w:rPr>
        <w:t>o</w:t>
      </w:r>
      <w:r w:rsidRPr="00A57690">
        <w:rPr>
          <w:sz w:val="22"/>
          <w:szCs w:val="22"/>
        </w:rPr>
        <w:t xml:space="preserve"> ne</w:t>
      </w:r>
      <w:r>
        <w:rPr>
          <w:sz w:val="22"/>
          <w:szCs w:val="22"/>
        </w:rPr>
        <w:t>galima vartoti jaunesniems nei 3</w:t>
      </w:r>
      <w:r w:rsidRPr="00A57690">
        <w:rPr>
          <w:sz w:val="22"/>
          <w:szCs w:val="22"/>
        </w:rPr>
        <w:t xml:space="preserve"> metų vaikams.</w:t>
      </w:r>
    </w:p>
    <w:p w:rsidR="00275CFF" w:rsidRDefault="00275CFF" w:rsidP="0055190E">
      <w:pPr>
        <w:pStyle w:val="PI-3EMEASMCA"/>
        <w:rPr>
          <w:b w:val="0"/>
          <w:noProof/>
        </w:rPr>
      </w:pPr>
      <w:r w:rsidRPr="00275CFF">
        <w:rPr>
          <w:b w:val="0"/>
        </w:rPr>
        <w:t>Carbosan 2 % gelio nerekomenduojama vartoti jaunesniems kaip 3-18 metų vaikams, nes duomenų apie saugumą ir veiksmingumą nepakanka</w:t>
      </w:r>
      <w:r>
        <w:rPr>
          <w:b w:val="0"/>
        </w:rPr>
        <w:t>.</w:t>
      </w:r>
      <w:r w:rsidRPr="00275CFF" w:rsidDel="00275CFF">
        <w:rPr>
          <w:b w:val="0"/>
          <w:noProof/>
        </w:rPr>
        <w:t xml:space="preserve"> </w:t>
      </w:r>
    </w:p>
    <w:p w:rsidR="00275CFF" w:rsidRPr="00275CFF" w:rsidRDefault="00275CFF" w:rsidP="0055190E">
      <w:pPr>
        <w:pStyle w:val="PI-3EMEASMCA"/>
        <w:rPr>
          <w:b w:val="0"/>
        </w:rPr>
      </w:pPr>
    </w:p>
    <w:p w:rsidR="00633D05" w:rsidRPr="00DF4173" w:rsidRDefault="009669A8" w:rsidP="0055190E">
      <w:pPr>
        <w:pStyle w:val="PI-3EMEASMCA"/>
      </w:pPr>
      <w:r>
        <w:t>Ką daryti pavartojus per didelę Carbosan dozę</w:t>
      </w:r>
      <w:r w:rsidR="001E109E">
        <w:t>?</w:t>
      </w:r>
    </w:p>
    <w:p w:rsidR="0029097E" w:rsidRPr="00BC734F" w:rsidRDefault="0029097E" w:rsidP="0055190E">
      <w:pPr>
        <w:pStyle w:val="Pagrindinistekstas"/>
        <w:spacing w:line="240" w:lineRule="auto"/>
        <w:jc w:val="left"/>
        <w:rPr>
          <w:sz w:val="22"/>
          <w:szCs w:val="22"/>
        </w:rPr>
      </w:pPr>
      <w:r w:rsidRPr="00BC734F">
        <w:rPr>
          <w:sz w:val="22"/>
          <w:szCs w:val="22"/>
        </w:rPr>
        <w:t xml:space="preserve">Pavartojus didesnę Carbosan gelio dozę, negu rekomenduojama, arba jo nurijus, nedelsdami kreipkitės į savo gydytoją arba artimiausią ligoninę. Jei įmanoma, pasiimkite </w:t>
      </w:r>
      <w:r w:rsidR="00B74077">
        <w:rPr>
          <w:sz w:val="22"/>
          <w:szCs w:val="22"/>
        </w:rPr>
        <w:t xml:space="preserve">Carbosan </w:t>
      </w:r>
      <w:r w:rsidRPr="00BC734F">
        <w:rPr>
          <w:sz w:val="22"/>
          <w:szCs w:val="22"/>
        </w:rPr>
        <w:t>gelį.</w:t>
      </w:r>
    </w:p>
    <w:p w:rsidR="00633D05" w:rsidRPr="00DF4173" w:rsidRDefault="00633D05" w:rsidP="0055190E">
      <w:pPr>
        <w:pStyle w:val="BTEMEASMCA"/>
      </w:pPr>
    </w:p>
    <w:p w:rsidR="00633D05" w:rsidRPr="00DF4173" w:rsidRDefault="00633D05" w:rsidP="00633D05">
      <w:pPr>
        <w:pStyle w:val="PI-3EMEASMCA"/>
      </w:pPr>
      <w:r w:rsidRPr="00DF4173">
        <w:t xml:space="preserve">Pamiršus pavartoti </w:t>
      </w:r>
      <w:r w:rsidR="0029097E">
        <w:t>Carbosan</w:t>
      </w:r>
    </w:p>
    <w:p w:rsidR="00633D05" w:rsidRDefault="0029097E" w:rsidP="00151DEE">
      <w:pPr>
        <w:pStyle w:val="BTEMEASMCA"/>
      </w:pPr>
      <w:r w:rsidRPr="00BC734F">
        <w:t>Pasitepkite iš karto prisiminę, o vėliau šį vaistą vartokite kaip įprasta, t.y. maždaug keturis kartus per parą po valgio ir prieš miegą.</w:t>
      </w:r>
    </w:p>
    <w:p w:rsidR="00633D05" w:rsidRPr="00DF4173" w:rsidRDefault="00633D05" w:rsidP="00151DEE">
      <w:pPr>
        <w:pStyle w:val="BTEMEASMCA"/>
      </w:pPr>
    </w:p>
    <w:p w:rsidR="00633D05" w:rsidRPr="00DF4173" w:rsidRDefault="00633D05" w:rsidP="00151DEE">
      <w:pPr>
        <w:pStyle w:val="BTEMEASMCA"/>
      </w:pPr>
      <w:r w:rsidRPr="00DF4173">
        <w:t xml:space="preserve">Jeigu kiltų </w:t>
      </w:r>
      <w:r>
        <w:t xml:space="preserve">daugiau </w:t>
      </w:r>
      <w:r w:rsidRPr="00DF4173">
        <w:t xml:space="preserve">klausimų dėl šio </w:t>
      </w:r>
      <w:r w:rsidR="0029097E">
        <w:t>vaisto vartojimo, kreipkitės į gydytoją arba vaistininką.</w:t>
      </w:r>
    </w:p>
    <w:p w:rsidR="00633D05" w:rsidRPr="00DF4173" w:rsidRDefault="00633D05" w:rsidP="00151DEE">
      <w:pPr>
        <w:pStyle w:val="BTEMEASMCA"/>
      </w:pPr>
    </w:p>
    <w:p w:rsidR="00633D05" w:rsidRPr="00DF4173" w:rsidRDefault="00633D05" w:rsidP="00151DEE">
      <w:pPr>
        <w:pStyle w:val="BTEMEASMCA"/>
      </w:pPr>
    </w:p>
    <w:p w:rsidR="00633D05" w:rsidRPr="00DF4173" w:rsidRDefault="00633D05" w:rsidP="00102375">
      <w:pPr>
        <w:pStyle w:val="PI-1EMEASMCA"/>
      </w:pPr>
      <w:bookmarkStart w:id="74" w:name="_Toc129243142"/>
      <w:bookmarkStart w:id="75" w:name="_Toc129243267"/>
      <w:r w:rsidRPr="00DF4173">
        <w:t>4.</w:t>
      </w:r>
      <w:r w:rsidRPr="00DF4173">
        <w:tab/>
        <w:t>G</w:t>
      </w:r>
      <w:r w:rsidR="009669A8">
        <w:t>alimas šalutinis poveikis</w:t>
      </w:r>
      <w:bookmarkEnd w:id="74"/>
      <w:bookmarkEnd w:id="75"/>
    </w:p>
    <w:p w:rsidR="00633D05" w:rsidRPr="00DF4173" w:rsidRDefault="00633D05" w:rsidP="00151DEE">
      <w:pPr>
        <w:pStyle w:val="BTEMEASMCA"/>
      </w:pPr>
    </w:p>
    <w:p w:rsidR="009669A8" w:rsidRDefault="009669A8" w:rsidP="00151DEE">
      <w:pPr>
        <w:pStyle w:val="BTEMEASMCA"/>
      </w:pPr>
      <w:r>
        <w:t>Šis vaistas, kaip ir visi kiti, gali sukelti šalutinį poveikį, nors jis pasireiškia ne visiems žmonėms.</w:t>
      </w:r>
    </w:p>
    <w:p w:rsidR="00275CFF" w:rsidRDefault="00B92283" w:rsidP="00151DEE">
      <w:pPr>
        <w:pStyle w:val="BTEMEASMCA"/>
      </w:pPr>
      <w:r w:rsidRPr="00A1712E">
        <w:t xml:space="preserve">Vartojant </w:t>
      </w:r>
      <w:r>
        <w:t xml:space="preserve">Carbosan </w:t>
      </w:r>
      <w:r w:rsidRPr="004A5633">
        <w:t>2 % gelis</w:t>
      </w:r>
      <w:r w:rsidRPr="00A1712E">
        <w:t xml:space="preserve"> </w:t>
      </w:r>
      <w:r>
        <w:t xml:space="preserve">pranešimų apie nepageidaujamą poveikį </w:t>
      </w:r>
      <w:r w:rsidRPr="00A1712E">
        <w:t>ne</w:t>
      </w:r>
      <w:r>
        <w:t>gauta</w:t>
      </w:r>
      <w:r w:rsidR="00275CFF">
        <w:t>.</w:t>
      </w:r>
      <w:r w:rsidR="0029097E" w:rsidRPr="00BC734F">
        <w:t xml:space="preserve"> </w:t>
      </w:r>
    </w:p>
    <w:p w:rsidR="00495171" w:rsidRPr="00DF4173" w:rsidRDefault="00495171" w:rsidP="00151DEE">
      <w:pPr>
        <w:pStyle w:val="BTEMEASMCA"/>
      </w:pPr>
    </w:p>
    <w:p w:rsidR="001933A3" w:rsidRPr="008E7400" w:rsidRDefault="001933A3" w:rsidP="001933A3">
      <w:pPr>
        <w:numPr>
          <w:ilvl w:val="12"/>
          <w:numId w:val="0"/>
        </w:numPr>
        <w:ind w:right="-2"/>
        <w:rPr>
          <w:b/>
          <w:sz w:val="22"/>
          <w:szCs w:val="22"/>
        </w:rPr>
      </w:pPr>
      <w:r w:rsidRPr="008E7400">
        <w:rPr>
          <w:b/>
          <w:sz w:val="22"/>
          <w:szCs w:val="22"/>
        </w:rPr>
        <w:t xml:space="preserve">Pranešimas apie šalutinį poveikį </w:t>
      </w:r>
    </w:p>
    <w:p w:rsidR="00633D05" w:rsidRPr="00DF4173" w:rsidRDefault="001933A3" w:rsidP="00151DEE">
      <w:pPr>
        <w:pStyle w:val="BTEMEASMCA"/>
      </w:pPr>
      <w:r w:rsidRPr="008E7400">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w:t>
      </w:r>
      <w:r w:rsidRPr="008E7400">
        <w:lastRenderedPageBreak/>
        <w:t>20131 arba el. paštu NepageidaujamaR@vvkt.lt. Pranešdami apie šalutinį poveikį galite mums padėti gauti daugiau informacijos apie šio vaisto saugumą.</w:t>
      </w:r>
    </w:p>
    <w:p w:rsidR="00633D05" w:rsidRPr="00DF4173" w:rsidRDefault="00633D05" w:rsidP="00151DEE">
      <w:pPr>
        <w:pStyle w:val="BTEMEASMCA"/>
      </w:pPr>
    </w:p>
    <w:p w:rsidR="00633D05" w:rsidRPr="00C0191D" w:rsidRDefault="00633D05" w:rsidP="00151DEE">
      <w:pPr>
        <w:pStyle w:val="BTEMEASMCA"/>
      </w:pPr>
    </w:p>
    <w:p w:rsidR="00633D05" w:rsidRPr="00C0191D" w:rsidRDefault="00633D05" w:rsidP="00102375">
      <w:pPr>
        <w:pStyle w:val="PI-1EMEASMCA"/>
      </w:pPr>
      <w:bookmarkStart w:id="76" w:name="_Toc129243143"/>
      <w:bookmarkStart w:id="77" w:name="_Toc129243268"/>
      <w:r w:rsidRPr="00C0191D">
        <w:t>5.</w:t>
      </w:r>
      <w:r w:rsidRPr="00C0191D">
        <w:tab/>
        <w:t>K</w:t>
      </w:r>
      <w:r w:rsidR="009669A8" w:rsidRPr="00C0191D">
        <w:t xml:space="preserve">aip laikyti </w:t>
      </w:r>
      <w:bookmarkEnd w:id="76"/>
      <w:bookmarkEnd w:id="77"/>
      <w:r w:rsidR="0029097E" w:rsidRPr="00C0191D">
        <w:t>C</w:t>
      </w:r>
      <w:r w:rsidR="009669A8" w:rsidRPr="00C0191D">
        <w:t>arbosan</w:t>
      </w:r>
    </w:p>
    <w:p w:rsidR="00633D05" w:rsidRPr="00C0191D" w:rsidRDefault="00633D05" w:rsidP="00151DEE">
      <w:pPr>
        <w:pStyle w:val="BTEMEASMCA"/>
      </w:pPr>
    </w:p>
    <w:p w:rsidR="00633D05" w:rsidRPr="00C0191D" w:rsidRDefault="009669A8" w:rsidP="00151DEE">
      <w:pPr>
        <w:pStyle w:val="BTEMEASMCA"/>
      </w:pPr>
      <w:r w:rsidRPr="00C0191D">
        <w:t xml:space="preserve">Šį vaistą laikykite </w:t>
      </w:r>
      <w:r w:rsidR="00633D05" w:rsidRPr="00C0191D">
        <w:t xml:space="preserve">vaikams </w:t>
      </w:r>
      <w:r w:rsidRPr="00C0191D">
        <w:t xml:space="preserve">nepastebimoje ir </w:t>
      </w:r>
      <w:r w:rsidR="00633D05" w:rsidRPr="00C0191D">
        <w:t>nepasiekiamoje vietoje.</w:t>
      </w:r>
    </w:p>
    <w:p w:rsidR="00B16E6E" w:rsidRPr="00C0191D" w:rsidRDefault="00B16E6E" w:rsidP="00B16E6E">
      <w:pPr>
        <w:jc w:val="both"/>
        <w:rPr>
          <w:sz w:val="22"/>
          <w:szCs w:val="22"/>
        </w:rPr>
      </w:pPr>
      <w:r w:rsidRPr="00C0191D">
        <w:rPr>
          <w:sz w:val="22"/>
          <w:szCs w:val="22"/>
        </w:rPr>
        <w:t xml:space="preserve">Laikyti ne aukštesnėje kaip 25 </w:t>
      </w:r>
      <w:r w:rsidRPr="00C0191D">
        <w:rPr>
          <w:sz w:val="22"/>
          <w:szCs w:val="22"/>
        </w:rPr>
        <w:sym w:font="Symbol" w:char="F0B0"/>
      </w:r>
      <w:r w:rsidRPr="00C0191D">
        <w:rPr>
          <w:sz w:val="22"/>
          <w:szCs w:val="22"/>
        </w:rPr>
        <w:t>C temperatūroje.</w:t>
      </w:r>
    </w:p>
    <w:p w:rsidR="001E109E" w:rsidRPr="001C1BF6" w:rsidRDefault="001E109E" w:rsidP="00151DEE">
      <w:pPr>
        <w:pStyle w:val="BTEMEASMCA"/>
      </w:pPr>
    </w:p>
    <w:p w:rsidR="00633D05" w:rsidRPr="00C0191D" w:rsidRDefault="009669A8" w:rsidP="00151DEE">
      <w:pPr>
        <w:pStyle w:val="BTEMEASMCA"/>
      </w:pPr>
      <w:r w:rsidRPr="001C1BF6">
        <w:t xml:space="preserve">Ant dėžutės ir tūbelės po “Tinka iki” nurodytam tinkamumo laikui pasibaigus, </w:t>
      </w:r>
      <w:r w:rsidR="001E109E" w:rsidRPr="001C1BF6">
        <w:t xml:space="preserve">šio vaisto </w:t>
      </w:r>
      <w:r w:rsidRPr="001C1BF6">
        <w:t xml:space="preserve"> vartoti negalima. Vaistas tinkamas vartoti iki paskutinės nurodyto mėnesio dienos.</w:t>
      </w:r>
      <w:r w:rsidR="00633D05" w:rsidRPr="00C0191D">
        <w:t xml:space="preserve"> </w:t>
      </w:r>
    </w:p>
    <w:p w:rsidR="00633D05" w:rsidRPr="00C0191D" w:rsidRDefault="00633D05" w:rsidP="00151DEE">
      <w:pPr>
        <w:pStyle w:val="BTEMEASMCA"/>
      </w:pPr>
    </w:p>
    <w:p w:rsidR="00633D05" w:rsidRPr="00E069CC" w:rsidRDefault="0093180E" w:rsidP="00151DEE">
      <w:pPr>
        <w:pStyle w:val="BTEMEASMCA"/>
      </w:pPr>
      <w:r w:rsidRPr="00C0191D">
        <w:t>Vaistų negalima išmesti į kanalizaciją arba su buitinėmis atliekomis. Kaip išmesti nereikalingus vaistus, klauskite vaistininko. Šios priemonės padės apsaugoti aplinką.</w:t>
      </w:r>
    </w:p>
    <w:p w:rsidR="0093180E" w:rsidRPr="00E069CC" w:rsidRDefault="0093180E" w:rsidP="00151DEE">
      <w:pPr>
        <w:pStyle w:val="BTEMEASMCA"/>
      </w:pPr>
    </w:p>
    <w:p w:rsidR="0093180E" w:rsidRPr="00E069CC" w:rsidRDefault="0093180E" w:rsidP="00151DEE">
      <w:pPr>
        <w:pStyle w:val="BTEMEASMCA"/>
      </w:pPr>
    </w:p>
    <w:p w:rsidR="00633D05" w:rsidRPr="001D0939" w:rsidRDefault="00633D05" w:rsidP="00102375">
      <w:pPr>
        <w:pStyle w:val="PI-1EMEASMCA"/>
      </w:pPr>
      <w:bookmarkStart w:id="78" w:name="_Toc129243144"/>
      <w:bookmarkStart w:id="79" w:name="_Toc129243269"/>
      <w:r w:rsidRPr="00E069CC">
        <w:t>6.</w:t>
      </w:r>
      <w:r w:rsidRPr="00E069CC">
        <w:tab/>
      </w:r>
      <w:r w:rsidR="009669A8" w:rsidRPr="00E069CC">
        <w:t>Pakuotės turinys ir kita informacija</w:t>
      </w:r>
      <w:bookmarkEnd w:id="78"/>
      <w:bookmarkEnd w:id="79"/>
    </w:p>
    <w:p w:rsidR="00D64912" w:rsidRPr="001D0939" w:rsidRDefault="00D64912" w:rsidP="00633D05">
      <w:pPr>
        <w:pStyle w:val="PI-3EMEASMCA"/>
      </w:pPr>
    </w:p>
    <w:p w:rsidR="00633D05" w:rsidRPr="004B0AC9" w:rsidRDefault="00B16E6E" w:rsidP="00633D05">
      <w:pPr>
        <w:pStyle w:val="PI-3EMEASMCA"/>
      </w:pPr>
      <w:r w:rsidRPr="004B0AC9">
        <w:t>Carbosan</w:t>
      </w:r>
      <w:r w:rsidR="00633D05" w:rsidRPr="004B0AC9">
        <w:t xml:space="preserve"> sudėtis</w:t>
      </w:r>
    </w:p>
    <w:p w:rsidR="007763E4" w:rsidRDefault="00F72E69" w:rsidP="00151DEE">
      <w:pPr>
        <w:pStyle w:val="BT-EMEASMCA"/>
      </w:pPr>
      <w:r>
        <w:t>-</w:t>
      </w:r>
      <w:r w:rsidR="001E109E">
        <w:tab/>
      </w:r>
      <w:r w:rsidR="00B16E6E" w:rsidRPr="008F35A0">
        <w:t>Veiklioji medžiaga yra karbenoksolono natrio druska. 1 g gelio yra 20,8 mg karbenoksolono</w:t>
      </w:r>
    </w:p>
    <w:p w:rsidR="00B16E6E" w:rsidRPr="00C0191D" w:rsidRDefault="00B16E6E" w:rsidP="00151DEE">
      <w:pPr>
        <w:pStyle w:val="BT-EMEASMCA"/>
      </w:pPr>
      <w:r w:rsidRPr="00C0191D">
        <w:t>natrio druskos, atitinkančios 20 mg karbenoksolono.</w:t>
      </w:r>
    </w:p>
    <w:p w:rsidR="00834F0E" w:rsidRDefault="00F72E69" w:rsidP="00151DEE">
      <w:pPr>
        <w:pStyle w:val="BT-EMEASMCA"/>
      </w:pPr>
      <w:r>
        <w:t>-</w:t>
      </w:r>
      <w:r w:rsidR="001E109E">
        <w:tab/>
      </w:r>
      <w:r w:rsidR="00B16E6E" w:rsidRPr="00834F0E">
        <w:t>Pagalbinės medžiagos yra</w:t>
      </w:r>
      <w:r w:rsidR="00834F0E" w:rsidRPr="00834F0E">
        <w:t>:</w:t>
      </w:r>
      <w:r w:rsidR="00B16E6E" w:rsidRPr="00834F0E">
        <w:t xml:space="preserve"> </w:t>
      </w:r>
      <w:r w:rsidR="00834F0E" w:rsidRPr="00834F0E">
        <w:t>polioksietileno</w:t>
      </w:r>
      <w:r w:rsidR="00834F0E" w:rsidRPr="00102375">
        <w:t>-30-cetostearilo alkoholis (Emulginas B</w:t>
      </w:r>
      <w:r w:rsidR="00834F0E" w:rsidRPr="00102375">
        <w:rPr>
          <w:vertAlign w:val="subscript"/>
        </w:rPr>
        <w:t>3</w:t>
      </w:r>
      <w:r w:rsidR="00834F0E" w:rsidRPr="00102375">
        <w:t>), poliol riebalų</w:t>
      </w:r>
    </w:p>
    <w:p w:rsidR="00B16E6E" w:rsidRPr="001E109E" w:rsidRDefault="00834F0E" w:rsidP="001E109E">
      <w:pPr>
        <w:pStyle w:val="Pagrindinistekstas"/>
        <w:spacing w:line="240" w:lineRule="auto"/>
        <w:jc w:val="left"/>
        <w:rPr>
          <w:sz w:val="22"/>
          <w:szCs w:val="22"/>
        </w:rPr>
      </w:pPr>
      <w:r w:rsidRPr="001E109E">
        <w:rPr>
          <w:sz w:val="22"/>
          <w:szCs w:val="22"/>
        </w:rPr>
        <w:t xml:space="preserve">rūgščių esteris (Cetiolis HE), izooktilo stearatas (Cetiolis-868), imidazolidinilo karbamidas (Biopuras-100), </w:t>
      </w:r>
      <w:r w:rsidR="001E109E" w:rsidRPr="001E109E">
        <w:rPr>
          <w:sz w:val="22"/>
          <w:szCs w:val="22"/>
        </w:rPr>
        <w:t xml:space="preserve">nipastato natrio druska (metilo parahidroksibenzoato natrio druska </w:t>
      </w:r>
      <w:r w:rsidR="001E109E" w:rsidRPr="001E109E">
        <w:rPr>
          <w:sz w:val="22"/>
          <w:szCs w:val="22"/>
          <w:lang w:eastAsia="lt-LT"/>
        </w:rPr>
        <w:t>(E218), etilo parahidroksibenzoato natrio druska (E214</w:t>
      </w:r>
      <w:r w:rsidR="001E109E" w:rsidRPr="001E109E">
        <w:rPr>
          <w:sz w:val="22"/>
          <w:szCs w:val="22"/>
        </w:rPr>
        <w:t xml:space="preserve">), </w:t>
      </w:r>
      <w:r w:rsidR="001E109E" w:rsidRPr="001E109E">
        <w:rPr>
          <w:sz w:val="22"/>
          <w:szCs w:val="22"/>
          <w:lang w:eastAsia="lt-LT"/>
        </w:rPr>
        <w:t>propilo parahidroksibenzoato natrio druska (E216), izobutilo parahidroksibenzoato natrio druska, n-butilo parahidroksibenzoato natrio druska)</w:t>
      </w:r>
      <w:r w:rsidRPr="001E109E">
        <w:rPr>
          <w:sz w:val="22"/>
          <w:szCs w:val="22"/>
          <w:lang w:eastAsia="lt-LT"/>
        </w:rPr>
        <w:t xml:space="preserve">, </w:t>
      </w:r>
      <w:r w:rsidRPr="001E109E">
        <w:rPr>
          <w:sz w:val="22"/>
          <w:szCs w:val="22"/>
        </w:rPr>
        <w:t>citrinų eterinis aliejus, išgrynintas vanduo.</w:t>
      </w:r>
    </w:p>
    <w:p w:rsidR="00633D05" w:rsidRPr="00C0191D" w:rsidRDefault="00633D05" w:rsidP="00151DEE">
      <w:pPr>
        <w:pStyle w:val="BTEMEASMCA"/>
      </w:pPr>
    </w:p>
    <w:p w:rsidR="00633D05" w:rsidRPr="00C0191D" w:rsidRDefault="00B16E6E" w:rsidP="00633D05">
      <w:pPr>
        <w:pStyle w:val="PI-3EMEASMCA"/>
      </w:pPr>
      <w:r w:rsidRPr="00C0191D">
        <w:t>Carbosan</w:t>
      </w:r>
      <w:r w:rsidR="00633D05" w:rsidRPr="00C0191D">
        <w:t xml:space="preserve"> išvaizda ir kiekis pakuotėje</w:t>
      </w:r>
    </w:p>
    <w:p w:rsidR="00633D05" w:rsidRPr="00C0191D" w:rsidRDefault="001933A3" w:rsidP="00151DEE">
      <w:pPr>
        <w:pStyle w:val="BTEMEASMCA"/>
      </w:pPr>
      <w:r>
        <w:t>Skaidrus, bespalvis, citrinų kvapo gelis.</w:t>
      </w:r>
    </w:p>
    <w:p w:rsidR="00B16E6E" w:rsidRPr="00C0191D" w:rsidRDefault="00D64912" w:rsidP="00B16E6E">
      <w:pPr>
        <w:jc w:val="both"/>
        <w:rPr>
          <w:sz w:val="22"/>
          <w:szCs w:val="22"/>
        </w:rPr>
      </w:pPr>
      <w:r w:rsidRPr="00C0191D">
        <w:rPr>
          <w:sz w:val="22"/>
          <w:szCs w:val="22"/>
        </w:rPr>
        <w:t>Karton</w:t>
      </w:r>
      <w:r w:rsidR="0093180E" w:rsidRPr="00C0191D">
        <w:rPr>
          <w:sz w:val="22"/>
          <w:szCs w:val="22"/>
        </w:rPr>
        <w:t>inėje</w:t>
      </w:r>
      <w:r w:rsidRPr="00C0191D">
        <w:rPr>
          <w:sz w:val="22"/>
          <w:szCs w:val="22"/>
        </w:rPr>
        <w:t xml:space="preserve"> d</w:t>
      </w:r>
      <w:r w:rsidR="00B16E6E" w:rsidRPr="00C0191D">
        <w:rPr>
          <w:sz w:val="22"/>
          <w:szCs w:val="22"/>
        </w:rPr>
        <w:t xml:space="preserve">ėžutėje yra </w:t>
      </w:r>
      <w:r w:rsidR="001933A3">
        <w:rPr>
          <w:sz w:val="22"/>
          <w:szCs w:val="22"/>
        </w:rPr>
        <w:t xml:space="preserve">aliuminio </w:t>
      </w:r>
      <w:r w:rsidR="00B16E6E" w:rsidRPr="00C0191D">
        <w:rPr>
          <w:sz w:val="22"/>
          <w:szCs w:val="22"/>
        </w:rPr>
        <w:t>tūbelė,</w:t>
      </w:r>
      <w:r w:rsidR="001933A3">
        <w:rPr>
          <w:sz w:val="22"/>
          <w:szCs w:val="22"/>
        </w:rPr>
        <w:t xml:space="preserve"> užsukta baltu </w:t>
      </w:r>
      <w:r w:rsidR="00C72902">
        <w:rPr>
          <w:sz w:val="22"/>
          <w:szCs w:val="22"/>
        </w:rPr>
        <w:t>dangteliu</w:t>
      </w:r>
      <w:r w:rsidR="001933A3">
        <w:rPr>
          <w:sz w:val="22"/>
          <w:szCs w:val="22"/>
        </w:rPr>
        <w:t>,</w:t>
      </w:r>
      <w:r w:rsidR="00B16E6E" w:rsidRPr="00C0191D">
        <w:rPr>
          <w:sz w:val="22"/>
          <w:szCs w:val="22"/>
        </w:rPr>
        <w:t xml:space="preserve"> kurioje yra 5 g gelio.</w:t>
      </w:r>
    </w:p>
    <w:p w:rsidR="00613322" w:rsidRPr="00C0191D" w:rsidRDefault="00613322" w:rsidP="00633D05">
      <w:pPr>
        <w:pStyle w:val="PI-3EMEASMCA"/>
      </w:pPr>
    </w:p>
    <w:p w:rsidR="00633D05" w:rsidRPr="00C0191D" w:rsidRDefault="00633D05" w:rsidP="00633D05">
      <w:pPr>
        <w:pStyle w:val="PI-3EMEASMCA"/>
      </w:pPr>
      <w:r w:rsidRPr="00C0191D">
        <w:t>Rinkodaros teisės turėtojas ir gamintojas</w:t>
      </w:r>
    </w:p>
    <w:p w:rsidR="00B16E6E" w:rsidRPr="00C0191D" w:rsidRDefault="00B16E6E" w:rsidP="00B16E6E">
      <w:pPr>
        <w:pStyle w:val="Pagrindinistekstas"/>
        <w:spacing w:line="240" w:lineRule="auto"/>
        <w:rPr>
          <w:sz w:val="22"/>
          <w:szCs w:val="22"/>
        </w:rPr>
      </w:pPr>
      <w:r w:rsidRPr="00C0191D">
        <w:rPr>
          <w:sz w:val="22"/>
          <w:szCs w:val="22"/>
        </w:rPr>
        <w:t xml:space="preserve">ROWA Pharmaceuticals Ltd. </w:t>
      </w:r>
    </w:p>
    <w:p w:rsidR="00B16E6E" w:rsidRPr="00C0191D" w:rsidRDefault="00B16E6E" w:rsidP="00B16E6E">
      <w:pPr>
        <w:pStyle w:val="Pagrindinistekstas"/>
        <w:spacing w:line="240" w:lineRule="auto"/>
        <w:rPr>
          <w:sz w:val="22"/>
          <w:szCs w:val="22"/>
        </w:rPr>
      </w:pPr>
      <w:r w:rsidRPr="00C0191D">
        <w:rPr>
          <w:sz w:val="22"/>
          <w:szCs w:val="22"/>
        </w:rPr>
        <w:t xml:space="preserve">Newtown, Bantry </w:t>
      </w:r>
    </w:p>
    <w:p w:rsidR="001933A3" w:rsidRDefault="00B16E6E" w:rsidP="00B16E6E">
      <w:pPr>
        <w:pStyle w:val="Pagrindinistekstas"/>
        <w:spacing w:line="240" w:lineRule="auto"/>
        <w:rPr>
          <w:sz w:val="22"/>
          <w:szCs w:val="22"/>
        </w:rPr>
      </w:pPr>
      <w:r w:rsidRPr="00C0191D">
        <w:rPr>
          <w:sz w:val="22"/>
          <w:szCs w:val="22"/>
        </w:rPr>
        <w:t>Co. Cork</w:t>
      </w:r>
    </w:p>
    <w:p w:rsidR="00B16E6E" w:rsidRPr="00C0191D" w:rsidRDefault="00B16E6E" w:rsidP="00B16E6E">
      <w:pPr>
        <w:pStyle w:val="Pagrindinistekstas"/>
        <w:spacing w:line="240" w:lineRule="auto"/>
        <w:rPr>
          <w:sz w:val="22"/>
          <w:szCs w:val="22"/>
        </w:rPr>
      </w:pPr>
      <w:r w:rsidRPr="00C0191D">
        <w:rPr>
          <w:sz w:val="22"/>
          <w:szCs w:val="22"/>
        </w:rPr>
        <w:t>Airija</w:t>
      </w:r>
    </w:p>
    <w:p w:rsidR="00B16E6E" w:rsidRPr="00C0191D" w:rsidRDefault="00B16E6E" w:rsidP="00151DEE">
      <w:pPr>
        <w:pStyle w:val="BTEMEASMCA"/>
      </w:pPr>
      <w:r w:rsidRPr="00C0191D">
        <w:t>Tel.: +353 27 50077</w:t>
      </w:r>
    </w:p>
    <w:p w:rsidR="00B16E6E" w:rsidRPr="00C0191D" w:rsidRDefault="00B16E6E" w:rsidP="00151DEE">
      <w:pPr>
        <w:pStyle w:val="BTEMEASMCA"/>
      </w:pPr>
      <w:r w:rsidRPr="00C0191D">
        <w:t>Faksas: +352 27 50417</w:t>
      </w:r>
    </w:p>
    <w:p w:rsidR="00633D05" w:rsidRPr="00C0191D" w:rsidRDefault="00633D05" w:rsidP="00151DEE">
      <w:pPr>
        <w:pStyle w:val="BTEMEASMCA"/>
      </w:pPr>
    </w:p>
    <w:p w:rsidR="00946EBE" w:rsidRPr="00C0191D" w:rsidRDefault="00946EBE" w:rsidP="00946EBE">
      <w:pPr>
        <w:pStyle w:val="BTEMEASMCA"/>
      </w:pPr>
      <w:r w:rsidRPr="00C0191D">
        <w:t>Jeigu apie šį vaistą norite sužinoti daugiau, kreipkitės į vietinį rinkodaros teisės turėtojo atstovą.</w:t>
      </w:r>
    </w:p>
    <w:p w:rsidR="00946EBE" w:rsidRPr="00C0191D" w:rsidRDefault="00946EBE" w:rsidP="00946EBE">
      <w:pPr>
        <w:rPr>
          <w:sz w:val="22"/>
          <w:szCs w:val="22"/>
        </w:rPr>
      </w:pPr>
    </w:p>
    <w:tbl>
      <w:tblPr>
        <w:tblW w:w="4678" w:type="dxa"/>
        <w:tblInd w:w="-34" w:type="dxa"/>
        <w:tblLayout w:type="fixed"/>
        <w:tblLook w:val="0000" w:firstRow="0" w:lastRow="0" w:firstColumn="0" w:lastColumn="0" w:noHBand="0" w:noVBand="0"/>
      </w:tblPr>
      <w:tblGrid>
        <w:gridCol w:w="4678"/>
      </w:tblGrid>
      <w:tr w:rsidR="00946EBE" w:rsidRPr="00C0191D" w:rsidTr="00A71A50">
        <w:tc>
          <w:tcPr>
            <w:tcW w:w="4678" w:type="dxa"/>
          </w:tcPr>
          <w:p w:rsidR="00946EBE" w:rsidRPr="00AD2C2C" w:rsidRDefault="00946EBE" w:rsidP="00A71A50">
            <w:pPr>
              <w:pStyle w:val="BTEMEASMCA"/>
              <w:rPr>
                <w:lang w:val="lt-LT"/>
              </w:rPr>
            </w:pPr>
            <w:r w:rsidRPr="00AD2C2C">
              <w:rPr>
                <w:lang w:val="lt-LT"/>
              </w:rPr>
              <w:t>UAB „</w:t>
            </w:r>
            <w:proofErr w:type="spellStart"/>
            <w:r w:rsidRPr="00AD2C2C">
              <w:rPr>
                <w:lang w:val="lt-LT"/>
              </w:rPr>
              <w:t>Litfas</w:t>
            </w:r>
            <w:proofErr w:type="spellEnd"/>
            <w:r w:rsidRPr="00AD2C2C">
              <w:rPr>
                <w:lang w:val="lt-LT"/>
              </w:rPr>
              <w:t>“</w:t>
            </w:r>
          </w:p>
          <w:p w:rsidR="00946EBE" w:rsidRPr="00AD2C2C" w:rsidRDefault="00946EBE" w:rsidP="00A71A50">
            <w:pPr>
              <w:pStyle w:val="BTEMEASMCA"/>
              <w:rPr>
                <w:lang w:val="lt-LT"/>
              </w:rPr>
            </w:pPr>
            <w:r>
              <w:rPr>
                <w:lang w:val="lt-LT"/>
              </w:rPr>
              <w:t>Raudondvario pl.101A-1</w:t>
            </w:r>
          </w:p>
          <w:p w:rsidR="00946EBE" w:rsidRPr="00AD2C2C" w:rsidRDefault="00946EBE" w:rsidP="00A71A50">
            <w:pPr>
              <w:pStyle w:val="BTEMEASMCA"/>
              <w:rPr>
                <w:lang w:val="lt-LT"/>
              </w:rPr>
            </w:pPr>
            <w:r w:rsidRPr="00AD2C2C">
              <w:rPr>
                <w:lang w:val="lt-LT"/>
              </w:rPr>
              <w:t>LT-</w:t>
            </w:r>
            <w:r>
              <w:rPr>
                <w:lang w:val="lt-LT"/>
              </w:rPr>
              <w:t>47184 Kaunas</w:t>
            </w:r>
            <w:r w:rsidRPr="00AD2C2C">
              <w:rPr>
                <w:lang w:val="lt-LT"/>
              </w:rPr>
              <w:t>, Lietuva</w:t>
            </w:r>
          </w:p>
          <w:p w:rsidR="00946EBE" w:rsidRPr="00AD2C2C" w:rsidRDefault="00946EBE" w:rsidP="00A71A50">
            <w:pPr>
              <w:pStyle w:val="BTEMEASMCA"/>
              <w:rPr>
                <w:lang w:val="lt-LT"/>
              </w:rPr>
            </w:pPr>
            <w:r w:rsidRPr="00AD2C2C">
              <w:rPr>
                <w:lang w:val="lt-LT"/>
              </w:rPr>
              <w:t xml:space="preserve">Tel. </w:t>
            </w:r>
            <w:r w:rsidRPr="00253270">
              <w:rPr>
                <w:lang w:val="lt-LT"/>
              </w:rPr>
              <w:t>+37060994928</w:t>
            </w:r>
          </w:p>
          <w:p w:rsidR="00946EBE" w:rsidRPr="0055190E" w:rsidRDefault="00946EBE" w:rsidP="00A71A50">
            <w:pPr>
              <w:pStyle w:val="BTEMEASMCA"/>
              <w:rPr>
                <w:lang w:val="lt-LT"/>
              </w:rPr>
            </w:pPr>
            <w:r w:rsidRPr="00AD2C2C">
              <w:rPr>
                <w:lang w:val="lt-LT"/>
              </w:rPr>
              <w:t xml:space="preserve">El. paštas: </w:t>
            </w:r>
            <w:hyperlink r:id="rId14" w:history="1">
              <w:r w:rsidRPr="00844A36">
                <w:rPr>
                  <w:rStyle w:val="Hipersaitas"/>
                  <w:rFonts w:eastAsiaTheme="majorEastAsia"/>
                  <w:lang w:val="lt-LT"/>
                </w:rPr>
                <w:t>litfas@litfas.lt</w:t>
              </w:r>
            </w:hyperlink>
          </w:p>
        </w:tc>
      </w:tr>
    </w:tbl>
    <w:p w:rsidR="00946EBE" w:rsidRPr="0055190E" w:rsidRDefault="00946EBE" w:rsidP="00946EBE">
      <w:pPr>
        <w:pStyle w:val="BTbEMEASMCA"/>
        <w:rPr>
          <w:bCs/>
          <w:lang w:val="lt-LT"/>
        </w:rPr>
      </w:pPr>
    </w:p>
    <w:p w:rsidR="00946EBE" w:rsidRPr="0055190E" w:rsidRDefault="00946EBE" w:rsidP="00946EBE">
      <w:pPr>
        <w:pStyle w:val="BTbEMEASMCA"/>
        <w:rPr>
          <w:bCs/>
          <w:lang w:val="lt-LT"/>
        </w:rPr>
      </w:pPr>
    </w:p>
    <w:p w:rsidR="00946EBE" w:rsidRPr="0055190E" w:rsidRDefault="00946EBE" w:rsidP="00946EBE">
      <w:pPr>
        <w:pStyle w:val="BTbEMEASMCA"/>
        <w:rPr>
          <w:b/>
          <w:lang w:val="lt-LT"/>
        </w:rPr>
      </w:pPr>
      <w:r w:rsidRPr="00151DEE">
        <w:rPr>
          <w:b/>
          <w:bCs/>
        </w:rPr>
        <w:t>Šis pakuotės lapelis</w:t>
      </w:r>
      <w:r w:rsidRPr="00151DEE">
        <w:rPr>
          <w:b/>
        </w:rPr>
        <w:t xml:space="preserve"> paskutinį kartą peržiūrėtas</w:t>
      </w:r>
      <w:r>
        <w:rPr>
          <w:b/>
          <w:lang w:val="lt-LT"/>
        </w:rPr>
        <w:t xml:space="preserve"> 2025-03-17.</w:t>
      </w:r>
    </w:p>
    <w:p w:rsidR="00946EBE" w:rsidRDefault="00946EBE" w:rsidP="00946EBE">
      <w:pPr>
        <w:rPr>
          <w:sz w:val="22"/>
          <w:szCs w:val="22"/>
        </w:rPr>
      </w:pPr>
    </w:p>
    <w:p w:rsidR="00946EBE" w:rsidRPr="00C0191D" w:rsidRDefault="00946EBE" w:rsidP="00946EBE">
      <w:pPr>
        <w:rPr>
          <w:sz w:val="22"/>
          <w:szCs w:val="22"/>
        </w:rPr>
      </w:pPr>
    </w:p>
    <w:p w:rsidR="00946EBE" w:rsidRDefault="00946EBE" w:rsidP="00946EBE">
      <w:pPr>
        <w:pStyle w:val="BTbEMEASMCA"/>
        <w:rPr>
          <w:lang w:val="lt-LT"/>
        </w:rPr>
      </w:pPr>
      <w:r w:rsidRPr="00151DEE">
        <w:t>Išsami informacija apie šį vaistą pateikiama Valstybinės vaistų kontrolės tarn</w:t>
      </w:r>
      <w:r>
        <w:t xml:space="preserve">ybos prie Lietuvos Respublikos </w:t>
      </w:r>
      <w:r w:rsidRPr="00151DEE">
        <w:t xml:space="preserve">sveikatos apsaugos ministerijos tinklalapyje </w:t>
      </w:r>
      <w:hyperlink r:id="rId15" w:history="1">
        <w:r w:rsidRPr="00151DEE">
          <w:rPr>
            <w:rStyle w:val="Hipersaitas"/>
            <w:rFonts w:eastAsiaTheme="majorEastAsia"/>
            <w:b/>
          </w:rPr>
          <w:t>http://www.vvkt.lt</w:t>
        </w:r>
      </w:hyperlink>
      <w:r w:rsidRPr="00151DEE">
        <w:t>.</w:t>
      </w:r>
    </w:p>
    <w:p w:rsidR="00946EBE" w:rsidRPr="00154971" w:rsidRDefault="00946EBE" w:rsidP="00946EBE">
      <w:pPr>
        <w:pStyle w:val="BTbEMEASMCA"/>
        <w:rPr>
          <w:lang w:val="lt-LT"/>
        </w:rPr>
      </w:pPr>
    </w:p>
    <w:p w:rsidR="00154971" w:rsidRPr="00154971" w:rsidRDefault="00154971" w:rsidP="00495171">
      <w:pPr>
        <w:pStyle w:val="BTbEMEASMCA"/>
        <w:rPr>
          <w:lang w:val="lt-LT"/>
        </w:rPr>
      </w:pPr>
      <w:bookmarkStart w:id="80" w:name="_GoBack"/>
      <w:bookmarkEnd w:id="80"/>
    </w:p>
    <w:sectPr w:rsidR="00154971" w:rsidRPr="00154971" w:rsidSect="00474AB7">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87B" w:rsidRDefault="0033587B" w:rsidP="00994660">
      <w:r>
        <w:separator/>
      </w:r>
    </w:p>
  </w:endnote>
  <w:endnote w:type="continuationSeparator" w:id="0">
    <w:p w:rsidR="0033587B" w:rsidRDefault="0033587B" w:rsidP="0099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0BC" w:rsidRPr="00994660" w:rsidRDefault="008670BC">
    <w:pPr>
      <w:pStyle w:val="Porat"/>
      <w:jc w:val="right"/>
      <w:rPr>
        <w:sz w:val="22"/>
        <w:szCs w:val="22"/>
      </w:rPr>
    </w:pPr>
    <w:r w:rsidRPr="00994660">
      <w:rPr>
        <w:sz w:val="22"/>
        <w:szCs w:val="22"/>
      </w:rPr>
      <w:fldChar w:fldCharType="begin"/>
    </w:r>
    <w:r w:rsidRPr="00994660">
      <w:rPr>
        <w:sz w:val="22"/>
        <w:szCs w:val="22"/>
      </w:rPr>
      <w:instrText xml:space="preserve"> PAGE   \* MERGEFORMAT </w:instrText>
    </w:r>
    <w:r w:rsidRPr="00994660">
      <w:rPr>
        <w:sz w:val="22"/>
        <w:szCs w:val="22"/>
      </w:rPr>
      <w:fldChar w:fldCharType="separate"/>
    </w:r>
    <w:r w:rsidR="00946EBE">
      <w:rPr>
        <w:noProof/>
        <w:sz w:val="22"/>
        <w:szCs w:val="22"/>
      </w:rPr>
      <w:t>15</w:t>
    </w:r>
    <w:r w:rsidRPr="00994660">
      <w:rPr>
        <w:sz w:val="22"/>
        <w:szCs w:val="22"/>
      </w:rPr>
      <w:fldChar w:fldCharType="end"/>
    </w:r>
  </w:p>
  <w:p w:rsidR="008670BC" w:rsidRDefault="00867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87B" w:rsidRDefault="0033587B" w:rsidP="00994660">
      <w:r>
        <w:separator/>
      </w:r>
    </w:p>
  </w:footnote>
  <w:footnote w:type="continuationSeparator" w:id="0">
    <w:p w:rsidR="0033587B" w:rsidRDefault="0033587B" w:rsidP="0099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3E5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A76DAF"/>
    <w:multiLevelType w:val="hybridMultilevel"/>
    <w:tmpl w:val="3EDCFE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1AAA3B50"/>
    <w:lvl w:ilvl="0" w:tplc="EAC648A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F1564"/>
    <w:multiLevelType w:val="hybridMultilevel"/>
    <w:tmpl w:val="7DD49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607C5A"/>
    <w:multiLevelType w:val="hybridMultilevel"/>
    <w:tmpl w:val="CFC8A814"/>
    <w:lvl w:ilvl="0" w:tplc="3E54A86C">
      <w:start w:val="2"/>
      <w:numFmt w:val="bullet"/>
      <w:lvlText w:val="•"/>
      <w:lvlJc w:val="left"/>
      <w:pPr>
        <w:ind w:left="720" w:hanging="360"/>
      </w:pPr>
      <w:rPr>
        <w:rFonts w:ascii="Times New Roman" w:eastAsia="Times New Roman" w:hAnsi="Times New Roman" w:cs="Times New Roman"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533B6C"/>
    <w:multiLevelType w:val="hybridMultilevel"/>
    <w:tmpl w:val="6754A1D0"/>
    <w:lvl w:ilvl="0" w:tplc="7D04A6D2">
      <w:start w:val="1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9D4E42"/>
    <w:multiLevelType w:val="hybridMultilevel"/>
    <w:tmpl w:val="8F5C5CAC"/>
    <w:lvl w:ilvl="0" w:tplc="DFEA9F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4D630A"/>
    <w:multiLevelType w:val="hybridMultilevel"/>
    <w:tmpl w:val="BBB6C8B4"/>
    <w:lvl w:ilvl="0" w:tplc="44B891B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265038"/>
    <w:multiLevelType w:val="multilevel"/>
    <w:tmpl w:val="911C76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9"/>
  </w:num>
  <w:num w:numId="3">
    <w:abstractNumId w:val="8"/>
  </w:num>
  <w:num w:numId="4">
    <w:abstractNumId w:val="7"/>
  </w:num>
  <w:num w:numId="5">
    <w:abstractNumId w:val="0"/>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3D61"/>
    <w:rsid w:val="00024CA9"/>
    <w:rsid w:val="00027B03"/>
    <w:rsid w:val="0007315D"/>
    <w:rsid w:val="00080895"/>
    <w:rsid w:val="00080D64"/>
    <w:rsid w:val="000820ED"/>
    <w:rsid w:val="000A4B50"/>
    <w:rsid w:val="000A52B0"/>
    <w:rsid w:val="000C5AB6"/>
    <w:rsid w:val="000C6B82"/>
    <w:rsid w:val="000F0E8B"/>
    <w:rsid w:val="00102375"/>
    <w:rsid w:val="001120C8"/>
    <w:rsid w:val="00117E5B"/>
    <w:rsid w:val="001209F0"/>
    <w:rsid w:val="001439FA"/>
    <w:rsid w:val="00151DEE"/>
    <w:rsid w:val="00154971"/>
    <w:rsid w:val="001603B0"/>
    <w:rsid w:val="00166A5E"/>
    <w:rsid w:val="0018096A"/>
    <w:rsid w:val="0018260B"/>
    <w:rsid w:val="001933A3"/>
    <w:rsid w:val="001A55B0"/>
    <w:rsid w:val="001B3024"/>
    <w:rsid w:val="001C1BF6"/>
    <w:rsid w:val="001C6D83"/>
    <w:rsid w:val="001D0939"/>
    <w:rsid w:val="001D465D"/>
    <w:rsid w:val="001E109E"/>
    <w:rsid w:val="001F13C9"/>
    <w:rsid w:val="00202F15"/>
    <w:rsid w:val="00221E18"/>
    <w:rsid w:val="002307DB"/>
    <w:rsid w:val="002347AB"/>
    <w:rsid w:val="00242940"/>
    <w:rsid w:val="00275CFF"/>
    <w:rsid w:val="00277A7E"/>
    <w:rsid w:val="00286CDF"/>
    <w:rsid w:val="0029097E"/>
    <w:rsid w:val="002928A2"/>
    <w:rsid w:val="002B7D99"/>
    <w:rsid w:val="002C3EEE"/>
    <w:rsid w:val="002C5594"/>
    <w:rsid w:val="0031187D"/>
    <w:rsid w:val="00324374"/>
    <w:rsid w:val="003256E1"/>
    <w:rsid w:val="003325EC"/>
    <w:rsid w:val="0033587B"/>
    <w:rsid w:val="0033615C"/>
    <w:rsid w:val="00362249"/>
    <w:rsid w:val="003805B4"/>
    <w:rsid w:val="003917A8"/>
    <w:rsid w:val="003D40F8"/>
    <w:rsid w:val="003E005B"/>
    <w:rsid w:val="003F18B9"/>
    <w:rsid w:val="003F1F19"/>
    <w:rsid w:val="003F24E8"/>
    <w:rsid w:val="003F6461"/>
    <w:rsid w:val="00402746"/>
    <w:rsid w:val="004037C2"/>
    <w:rsid w:val="00420891"/>
    <w:rsid w:val="004213FF"/>
    <w:rsid w:val="004254F5"/>
    <w:rsid w:val="004472AD"/>
    <w:rsid w:val="00451D53"/>
    <w:rsid w:val="00460DE0"/>
    <w:rsid w:val="00471501"/>
    <w:rsid w:val="004731A4"/>
    <w:rsid w:val="00474AB7"/>
    <w:rsid w:val="00495171"/>
    <w:rsid w:val="004A5633"/>
    <w:rsid w:val="004B0AC9"/>
    <w:rsid w:val="004C12F2"/>
    <w:rsid w:val="004E15A9"/>
    <w:rsid w:val="004E1826"/>
    <w:rsid w:val="004E6627"/>
    <w:rsid w:val="00505D2D"/>
    <w:rsid w:val="00517873"/>
    <w:rsid w:val="0052676E"/>
    <w:rsid w:val="00527EDE"/>
    <w:rsid w:val="00531B7E"/>
    <w:rsid w:val="0054531E"/>
    <w:rsid w:val="00545B3A"/>
    <w:rsid w:val="00546EF1"/>
    <w:rsid w:val="0055190E"/>
    <w:rsid w:val="00570463"/>
    <w:rsid w:val="0058315C"/>
    <w:rsid w:val="00586807"/>
    <w:rsid w:val="0059111A"/>
    <w:rsid w:val="00594F1E"/>
    <w:rsid w:val="00597D41"/>
    <w:rsid w:val="005B5B1A"/>
    <w:rsid w:val="005D0C4F"/>
    <w:rsid w:val="005E2C7B"/>
    <w:rsid w:val="005E363D"/>
    <w:rsid w:val="005F2642"/>
    <w:rsid w:val="00602253"/>
    <w:rsid w:val="00602803"/>
    <w:rsid w:val="00604C77"/>
    <w:rsid w:val="00613322"/>
    <w:rsid w:val="0062179F"/>
    <w:rsid w:val="006224EB"/>
    <w:rsid w:val="00633D05"/>
    <w:rsid w:val="00635251"/>
    <w:rsid w:val="00655713"/>
    <w:rsid w:val="00665166"/>
    <w:rsid w:val="00673194"/>
    <w:rsid w:val="00676916"/>
    <w:rsid w:val="00677BC1"/>
    <w:rsid w:val="006A0435"/>
    <w:rsid w:val="006C6BC7"/>
    <w:rsid w:val="006E2887"/>
    <w:rsid w:val="006E2D99"/>
    <w:rsid w:val="00711876"/>
    <w:rsid w:val="00735419"/>
    <w:rsid w:val="007463EE"/>
    <w:rsid w:val="00751AA8"/>
    <w:rsid w:val="007564AE"/>
    <w:rsid w:val="007763E4"/>
    <w:rsid w:val="00776E64"/>
    <w:rsid w:val="007B72BD"/>
    <w:rsid w:val="007C0E6A"/>
    <w:rsid w:val="007C5434"/>
    <w:rsid w:val="007D1D9E"/>
    <w:rsid w:val="007D3177"/>
    <w:rsid w:val="00800DCC"/>
    <w:rsid w:val="008027C9"/>
    <w:rsid w:val="00804F6E"/>
    <w:rsid w:val="008064B0"/>
    <w:rsid w:val="00821A31"/>
    <w:rsid w:val="00822DF5"/>
    <w:rsid w:val="00824EA0"/>
    <w:rsid w:val="00834F0E"/>
    <w:rsid w:val="008375F8"/>
    <w:rsid w:val="008542A4"/>
    <w:rsid w:val="00860A7A"/>
    <w:rsid w:val="008631CD"/>
    <w:rsid w:val="00867091"/>
    <w:rsid w:val="008670BC"/>
    <w:rsid w:val="008737B7"/>
    <w:rsid w:val="008910C1"/>
    <w:rsid w:val="008A5560"/>
    <w:rsid w:val="008C4921"/>
    <w:rsid w:val="008F2469"/>
    <w:rsid w:val="008F35A0"/>
    <w:rsid w:val="00901F58"/>
    <w:rsid w:val="0090577D"/>
    <w:rsid w:val="00912524"/>
    <w:rsid w:val="00925738"/>
    <w:rsid w:val="009301C5"/>
    <w:rsid w:val="0093180E"/>
    <w:rsid w:val="00946EBE"/>
    <w:rsid w:val="00956BBA"/>
    <w:rsid w:val="009669A8"/>
    <w:rsid w:val="00981204"/>
    <w:rsid w:val="009819BF"/>
    <w:rsid w:val="009863B6"/>
    <w:rsid w:val="00994660"/>
    <w:rsid w:val="009A3B87"/>
    <w:rsid w:val="009A6AC3"/>
    <w:rsid w:val="009A7A0D"/>
    <w:rsid w:val="009B0F34"/>
    <w:rsid w:val="009B2FCC"/>
    <w:rsid w:val="009B7340"/>
    <w:rsid w:val="009C266E"/>
    <w:rsid w:val="009F1349"/>
    <w:rsid w:val="009F5559"/>
    <w:rsid w:val="00A019A1"/>
    <w:rsid w:val="00A13B90"/>
    <w:rsid w:val="00A1712E"/>
    <w:rsid w:val="00A20A8A"/>
    <w:rsid w:val="00A37669"/>
    <w:rsid w:val="00A44DA7"/>
    <w:rsid w:val="00A57690"/>
    <w:rsid w:val="00A85A6C"/>
    <w:rsid w:val="00A86181"/>
    <w:rsid w:val="00AA1807"/>
    <w:rsid w:val="00AB0E8D"/>
    <w:rsid w:val="00AB243F"/>
    <w:rsid w:val="00AC1F8D"/>
    <w:rsid w:val="00AD2C2C"/>
    <w:rsid w:val="00AD38BC"/>
    <w:rsid w:val="00AE7C98"/>
    <w:rsid w:val="00B1126A"/>
    <w:rsid w:val="00B16E6E"/>
    <w:rsid w:val="00B20CC0"/>
    <w:rsid w:val="00B32AC9"/>
    <w:rsid w:val="00B515A4"/>
    <w:rsid w:val="00B72BC6"/>
    <w:rsid w:val="00B74077"/>
    <w:rsid w:val="00B76059"/>
    <w:rsid w:val="00B76285"/>
    <w:rsid w:val="00B76D4B"/>
    <w:rsid w:val="00B92283"/>
    <w:rsid w:val="00B92E94"/>
    <w:rsid w:val="00BA31B3"/>
    <w:rsid w:val="00BA5D99"/>
    <w:rsid w:val="00BA6F51"/>
    <w:rsid w:val="00BD32FD"/>
    <w:rsid w:val="00BE0D6C"/>
    <w:rsid w:val="00BE700E"/>
    <w:rsid w:val="00BE7F5D"/>
    <w:rsid w:val="00C0191D"/>
    <w:rsid w:val="00C074A6"/>
    <w:rsid w:val="00C14F84"/>
    <w:rsid w:val="00C1533F"/>
    <w:rsid w:val="00C20262"/>
    <w:rsid w:val="00C50148"/>
    <w:rsid w:val="00C552DD"/>
    <w:rsid w:val="00C67522"/>
    <w:rsid w:val="00C72902"/>
    <w:rsid w:val="00C7589D"/>
    <w:rsid w:val="00CA4FF1"/>
    <w:rsid w:val="00CB2E61"/>
    <w:rsid w:val="00CD4F82"/>
    <w:rsid w:val="00CE7AF1"/>
    <w:rsid w:val="00CF279B"/>
    <w:rsid w:val="00D0343C"/>
    <w:rsid w:val="00D17C76"/>
    <w:rsid w:val="00D40A95"/>
    <w:rsid w:val="00D446A1"/>
    <w:rsid w:val="00D51A46"/>
    <w:rsid w:val="00D63ABC"/>
    <w:rsid w:val="00D64912"/>
    <w:rsid w:val="00D76718"/>
    <w:rsid w:val="00D81CD9"/>
    <w:rsid w:val="00DA1AB0"/>
    <w:rsid w:val="00DA22BA"/>
    <w:rsid w:val="00DA6548"/>
    <w:rsid w:val="00DB42C1"/>
    <w:rsid w:val="00DC05B2"/>
    <w:rsid w:val="00DC6A11"/>
    <w:rsid w:val="00DE3DFF"/>
    <w:rsid w:val="00DE762E"/>
    <w:rsid w:val="00DF3E28"/>
    <w:rsid w:val="00DF7A7B"/>
    <w:rsid w:val="00E01737"/>
    <w:rsid w:val="00E069CC"/>
    <w:rsid w:val="00E21DD3"/>
    <w:rsid w:val="00E341B1"/>
    <w:rsid w:val="00E40D76"/>
    <w:rsid w:val="00E57A31"/>
    <w:rsid w:val="00EA52C4"/>
    <w:rsid w:val="00EB1B7F"/>
    <w:rsid w:val="00EB3C9B"/>
    <w:rsid w:val="00EB6AA3"/>
    <w:rsid w:val="00ED512F"/>
    <w:rsid w:val="00EE0A01"/>
    <w:rsid w:val="00EE3FB4"/>
    <w:rsid w:val="00EE7358"/>
    <w:rsid w:val="00F04FF8"/>
    <w:rsid w:val="00F14DC7"/>
    <w:rsid w:val="00F23EF0"/>
    <w:rsid w:val="00F44D40"/>
    <w:rsid w:val="00F5074D"/>
    <w:rsid w:val="00F53EAD"/>
    <w:rsid w:val="00F5402D"/>
    <w:rsid w:val="00F60274"/>
    <w:rsid w:val="00F65E09"/>
    <w:rsid w:val="00F72E69"/>
    <w:rsid w:val="00F84F42"/>
    <w:rsid w:val="00F900BB"/>
    <w:rsid w:val="00FA3ED3"/>
    <w:rsid w:val="00FE404D"/>
    <w:rsid w:val="00FF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6E68C"/>
  <w14:defaultImageDpi w14:val="300"/>
  <w15:docId w15:val="{DBB19FBC-C283-4FA0-8267-4E6F16A5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102375"/>
    <w:pPr>
      <w:tabs>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51DEE"/>
    <w:pPr>
      <w:tabs>
        <w:tab w:val="left" w:pos="567"/>
        <w:tab w:val="left" w:pos="7938"/>
        <w:tab w:val="left" w:pos="8931"/>
        <w:tab w:val="left" w:pos="9072"/>
      </w:tabs>
    </w:pPr>
    <w:rPr>
      <w:sz w:val="22"/>
      <w:szCs w:val="22"/>
      <w:lang w:val="x-none" w:eastAsia="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76D4B"/>
    <w:pPr>
      <w:tabs>
        <w:tab w:val="left" w:pos="0"/>
        <w:tab w:val="left" w:pos="142"/>
        <w:tab w:val="left" w:pos="1276"/>
        <w:tab w:val="left" w:pos="1701"/>
        <w:tab w:val="left" w:pos="1985"/>
      </w:tabs>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151DEE"/>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eastAsia="en-US"/>
    </w:rPr>
  </w:style>
  <w:style w:type="character" w:customStyle="1" w:styleId="BTEMEASMCAChar">
    <w:name w:val="BT EMEA_SMCA Char"/>
    <w:link w:val="BTEMEASMCA"/>
    <w:rsid w:val="00151DEE"/>
    <w:rPr>
      <w:sz w:val="22"/>
      <w:szCs w:val="22"/>
      <w:lang w:eastAsia="x-none"/>
    </w:rPr>
  </w:style>
  <w:style w:type="character" w:customStyle="1" w:styleId="BTgEMEASMCAChar">
    <w:name w:val="BT(g) EMEA_SMCA Char"/>
    <w:link w:val="BTgEMEASMCA"/>
    <w:rsid w:val="00633D05"/>
    <w:rPr>
      <w:i/>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rsid w:val="00B72BC6"/>
    <w:pPr>
      <w:spacing w:line="360" w:lineRule="auto"/>
      <w:jc w:val="both"/>
    </w:pPr>
    <w:rPr>
      <w:szCs w:val="20"/>
    </w:rPr>
  </w:style>
  <w:style w:type="paragraph" w:styleId="Pagrindinistekstas2">
    <w:name w:val="Body Text 2"/>
    <w:basedOn w:val="prastasis"/>
    <w:rsid w:val="00B72BC6"/>
    <w:pPr>
      <w:spacing w:after="120" w:line="480" w:lineRule="auto"/>
    </w:pPr>
  </w:style>
  <w:style w:type="character" w:styleId="Komentaronuoroda">
    <w:name w:val="annotation reference"/>
    <w:uiPriority w:val="99"/>
    <w:semiHidden/>
    <w:unhideWhenUsed/>
    <w:rsid w:val="00080895"/>
    <w:rPr>
      <w:sz w:val="16"/>
      <w:szCs w:val="16"/>
    </w:rPr>
  </w:style>
  <w:style w:type="paragraph" w:styleId="Komentarotekstas">
    <w:name w:val="annotation text"/>
    <w:basedOn w:val="prastasis"/>
    <w:link w:val="KomentarotekstasDiagrama"/>
    <w:uiPriority w:val="99"/>
    <w:semiHidden/>
    <w:unhideWhenUsed/>
    <w:rsid w:val="00080895"/>
    <w:rPr>
      <w:sz w:val="20"/>
      <w:szCs w:val="20"/>
      <w:lang w:val="x-none"/>
    </w:rPr>
  </w:style>
  <w:style w:type="character" w:customStyle="1" w:styleId="KomentarotekstasDiagrama">
    <w:name w:val="Komentaro tekstas Diagrama"/>
    <w:link w:val="Komentarotekstas"/>
    <w:uiPriority w:val="99"/>
    <w:semiHidden/>
    <w:rsid w:val="00080895"/>
    <w:rPr>
      <w:lang w:eastAsia="en-US"/>
    </w:rPr>
  </w:style>
  <w:style w:type="paragraph" w:styleId="Komentarotema">
    <w:name w:val="annotation subject"/>
    <w:basedOn w:val="Komentarotekstas"/>
    <w:next w:val="Komentarotekstas"/>
    <w:link w:val="KomentarotemaDiagrama"/>
    <w:uiPriority w:val="99"/>
    <w:semiHidden/>
    <w:unhideWhenUsed/>
    <w:rsid w:val="00080895"/>
    <w:rPr>
      <w:b/>
      <w:bCs/>
    </w:rPr>
  </w:style>
  <w:style w:type="character" w:customStyle="1" w:styleId="KomentarotemaDiagrama">
    <w:name w:val="Komentaro tema Diagrama"/>
    <w:link w:val="Komentarotema"/>
    <w:uiPriority w:val="99"/>
    <w:semiHidden/>
    <w:rsid w:val="00080895"/>
    <w:rPr>
      <w:b/>
      <w:bCs/>
      <w:lang w:eastAsia="en-US"/>
    </w:rPr>
  </w:style>
  <w:style w:type="paragraph" w:styleId="Antrats">
    <w:name w:val="header"/>
    <w:basedOn w:val="prastasis"/>
    <w:link w:val="AntratsDiagrama"/>
    <w:uiPriority w:val="99"/>
    <w:semiHidden/>
    <w:unhideWhenUsed/>
    <w:rsid w:val="00994660"/>
    <w:pPr>
      <w:tabs>
        <w:tab w:val="center" w:pos="4819"/>
        <w:tab w:val="right" w:pos="9638"/>
      </w:tabs>
    </w:pPr>
    <w:rPr>
      <w:lang w:val="x-none"/>
    </w:rPr>
  </w:style>
  <w:style w:type="character" w:customStyle="1" w:styleId="AntratsDiagrama">
    <w:name w:val="Antraštės Diagrama"/>
    <w:link w:val="Antrats"/>
    <w:uiPriority w:val="99"/>
    <w:semiHidden/>
    <w:rsid w:val="00994660"/>
    <w:rPr>
      <w:sz w:val="24"/>
      <w:szCs w:val="24"/>
      <w:lang w:eastAsia="en-US"/>
    </w:rPr>
  </w:style>
  <w:style w:type="paragraph" w:styleId="Porat">
    <w:name w:val="footer"/>
    <w:basedOn w:val="prastasis"/>
    <w:link w:val="PoratDiagrama"/>
    <w:uiPriority w:val="99"/>
    <w:unhideWhenUsed/>
    <w:rsid w:val="00994660"/>
    <w:pPr>
      <w:tabs>
        <w:tab w:val="center" w:pos="4819"/>
        <w:tab w:val="right" w:pos="9638"/>
      </w:tabs>
    </w:pPr>
    <w:rPr>
      <w:lang w:val="x-none"/>
    </w:rPr>
  </w:style>
  <w:style w:type="character" w:customStyle="1" w:styleId="PoratDiagrama">
    <w:name w:val="Poraštė Diagrama"/>
    <w:link w:val="Porat"/>
    <w:uiPriority w:val="99"/>
    <w:rsid w:val="00994660"/>
    <w:rPr>
      <w:sz w:val="24"/>
      <w:szCs w:val="24"/>
      <w:lang w:eastAsia="en-US"/>
    </w:rPr>
  </w:style>
  <w:style w:type="paragraph" w:customStyle="1" w:styleId="Default">
    <w:name w:val="Default"/>
    <w:rsid w:val="003F18B9"/>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rsid w:val="00A57690"/>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A57690"/>
    <w:rPr>
      <w:rFonts w:ascii="Courier New" w:eastAsia="SimSun" w:hAnsi="Courier New"/>
      <w:lang w:val="en-US"/>
    </w:rPr>
  </w:style>
  <w:style w:type="paragraph" w:customStyle="1" w:styleId="2vidutinisspalvinimas6parykinimas1">
    <w:name w:val="2 vidutinis spalvinimas – 6 paryškinimas1"/>
    <w:hidden/>
    <w:uiPriority w:val="71"/>
    <w:rsid w:val="008737B7"/>
    <w:rPr>
      <w:sz w:val="24"/>
      <w:szCs w:val="24"/>
      <w:lang w:eastAsia="en-US"/>
    </w:rPr>
  </w:style>
  <w:style w:type="character" w:customStyle="1" w:styleId="hps">
    <w:name w:val="hps"/>
    <w:basedOn w:val="Numatytasispastraiposriftas"/>
    <w:rsid w:val="00A1712E"/>
  </w:style>
  <w:style w:type="paragraph" w:customStyle="1" w:styleId="BodytextAgency">
    <w:name w:val="Body text (Agency)"/>
    <w:basedOn w:val="prastasis"/>
    <w:link w:val="BodytextAgencyChar"/>
    <w:uiPriority w:val="99"/>
    <w:rsid w:val="00604C77"/>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604C77"/>
    <w:rPr>
      <w:rFonts w:ascii="Verdana" w:hAnsi="Verdana"/>
      <w:snapToGrid w:val="0"/>
      <w:sz w:val="18"/>
      <w:szCs w:val="22"/>
      <w:lang w:val="en-GB" w:eastAsia="en-US"/>
    </w:rPr>
  </w:style>
  <w:style w:type="paragraph" w:customStyle="1" w:styleId="TabletextrowsAgency">
    <w:name w:val="Table text rows (Agency)"/>
    <w:basedOn w:val="prastasis"/>
    <w:uiPriority w:val="99"/>
    <w:rsid w:val="00604C77"/>
    <w:pPr>
      <w:spacing w:line="280" w:lineRule="exact"/>
    </w:pPr>
    <w:rPr>
      <w:rFonts w:ascii="Verdana" w:hAnsi="Verdana"/>
      <w:snapToGrid w:val="0"/>
      <w:sz w:val="18"/>
      <w:szCs w:val="20"/>
      <w:lang w:val="en-GB"/>
    </w:rPr>
  </w:style>
  <w:style w:type="character" w:customStyle="1" w:styleId="BodytextAgencyChar">
    <w:name w:val="Body text (Agency) Char"/>
    <w:link w:val="BodytextAgency"/>
    <w:uiPriority w:val="99"/>
    <w:locked/>
    <w:rsid w:val="00604C77"/>
    <w:rPr>
      <w:rFonts w:ascii="Verdana" w:hAnsi="Verdana"/>
      <w:snapToGrid w:val="0"/>
      <w:sz w:val="18"/>
      <w:lang w:val="en-GB" w:eastAsia="x-none"/>
    </w:rPr>
  </w:style>
  <w:style w:type="character" w:customStyle="1" w:styleId="NormalAgencyChar">
    <w:name w:val="Normal (Agency) Char"/>
    <w:link w:val="NormalAgency"/>
    <w:uiPriority w:val="99"/>
    <w:locked/>
    <w:rsid w:val="00604C77"/>
    <w:rPr>
      <w:rFonts w:ascii="Verdana" w:hAnsi="Verdana"/>
      <w:snapToGrid w:val="0"/>
      <w:sz w:val="18"/>
      <w:szCs w:val="22"/>
      <w:lang w:val="en-GB" w:bidi="ar-SA"/>
    </w:rPr>
  </w:style>
  <w:style w:type="character" w:customStyle="1" w:styleId="st">
    <w:name w:val="st"/>
    <w:basedOn w:val="Numatytasispastraiposriftas"/>
    <w:rsid w:val="00F44D40"/>
  </w:style>
  <w:style w:type="character" w:customStyle="1" w:styleId="f">
    <w:name w:val="f"/>
    <w:basedOn w:val="Numatytasispastraiposriftas"/>
    <w:rsid w:val="00F44D40"/>
  </w:style>
  <w:style w:type="character" w:styleId="Emfaz">
    <w:name w:val="Emphasis"/>
    <w:uiPriority w:val="20"/>
    <w:qFormat/>
    <w:rsid w:val="00F44D40"/>
    <w:rPr>
      <w:i/>
      <w:iCs/>
    </w:rPr>
  </w:style>
  <w:style w:type="character" w:customStyle="1" w:styleId="PagrindinistekstasDiagrama">
    <w:name w:val="Pagrindinis tekstas Diagrama"/>
    <w:link w:val="Pagrindinistekstas"/>
    <w:rsid w:val="00BA6F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6703">
      <w:bodyDiv w:val="1"/>
      <w:marLeft w:val="0"/>
      <w:marRight w:val="0"/>
      <w:marTop w:val="0"/>
      <w:marBottom w:val="0"/>
      <w:divBdr>
        <w:top w:val="none" w:sz="0" w:space="0" w:color="auto"/>
        <w:left w:val="none" w:sz="0" w:space="0" w:color="auto"/>
        <w:bottom w:val="none" w:sz="0" w:space="0" w:color="auto"/>
        <w:right w:val="none" w:sz="0" w:space="0" w:color="auto"/>
      </w:divBdr>
      <w:divsChild>
        <w:div w:id="234054144">
          <w:marLeft w:val="0"/>
          <w:marRight w:val="0"/>
          <w:marTop w:val="0"/>
          <w:marBottom w:val="0"/>
          <w:divBdr>
            <w:top w:val="none" w:sz="0" w:space="0" w:color="auto"/>
            <w:left w:val="none" w:sz="0" w:space="0" w:color="auto"/>
            <w:bottom w:val="none" w:sz="0" w:space="0" w:color="auto"/>
            <w:right w:val="none" w:sz="0" w:space="0" w:color="auto"/>
          </w:divBdr>
        </w:div>
        <w:div w:id="401023551">
          <w:marLeft w:val="0"/>
          <w:marRight w:val="0"/>
          <w:marTop w:val="0"/>
          <w:marBottom w:val="0"/>
          <w:divBdr>
            <w:top w:val="none" w:sz="0" w:space="0" w:color="auto"/>
            <w:left w:val="none" w:sz="0" w:space="0" w:color="auto"/>
            <w:bottom w:val="none" w:sz="0" w:space="0" w:color="auto"/>
            <w:right w:val="none" w:sz="0" w:space="0" w:color="auto"/>
          </w:divBdr>
        </w:div>
        <w:div w:id="434790957">
          <w:marLeft w:val="0"/>
          <w:marRight w:val="0"/>
          <w:marTop w:val="0"/>
          <w:marBottom w:val="0"/>
          <w:divBdr>
            <w:top w:val="none" w:sz="0" w:space="0" w:color="auto"/>
            <w:left w:val="none" w:sz="0" w:space="0" w:color="auto"/>
            <w:bottom w:val="none" w:sz="0" w:space="0" w:color="auto"/>
            <w:right w:val="none" w:sz="0" w:space="0" w:color="auto"/>
          </w:divBdr>
        </w:div>
        <w:div w:id="652030369">
          <w:marLeft w:val="0"/>
          <w:marRight w:val="0"/>
          <w:marTop w:val="0"/>
          <w:marBottom w:val="0"/>
          <w:divBdr>
            <w:top w:val="none" w:sz="0" w:space="0" w:color="auto"/>
            <w:left w:val="none" w:sz="0" w:space="0" w:color="auto"/>
            <w:bottom w:val="none" w:sz="0" w:space="0" w:color="auto"/>
            <w:right w:val="none" w:sz="0" w:space="0" w:color="auto"/>
          </w:divBdr>
        </w:div>
        <w:div w:id="1239289937">
          <w:marLeft w:val="0"/>
          <w:marRight w:val="0"/>
          <w:marTop w:val="0"/>
          <w:marBottom w:val="0"/>
          <w:divBdr>
            <w:top w:val="none" w:sz="0" w:space="0" w:color="auto"/>
            <w:left w:val="none" w:sz="0" w:space="0" w:color="auto"/>
            <w:bottom w:val="none" w:sz="0" w:space="0" w:color="auto"/>
            <w:right w:val="none" w:sz="0" w:space="0" w:color="auto"/>
          </w:divBdr>
        </w:div>
        <w:div w:id="1796679086">
          <w:marLeft w:val="0"/>
          <w:marRight w:val="0"/>
          <w:marTop w:val="0"/>
          <w:marBottom w:val="0"/>
          <w:divBdr>
            <w:top w:val="none" w:sz="0" w:space="0" w:color="auto"/>
            <w:left w:val="none" w:sz="0" w:space="0" w:color="auto"/>
            <w:bottom w:val="none" w:sz="0" w:space="0" w:color="auto"/>
            <w:right w:val="none" w:sz="0" w:space="0" w:color="auto"/>
          </w:divBdr>
        </w:div>
        <w:div w:id="1919514166">
          <w:marLeft w:val="0"/>
          <w:marRight w:val="0"/>
          <w:marTop w:val="0"/>
          <w:marBottom w:val="0"/>
          <w:divBdr>
            <w:top w:val="none" w:sz="0" w:space="0" w:color="auto"/>
            <w:left w:val="none" w:sz="0" w:space="0" w:color="auto"/>
            <w:bottom w:val="none" w:sz="0" w:space="0" w:color="auto"/>
            <w:right w:val="none" w:sz="0" w:space="0" w:color="auto"/>
          </w:divBdr>
        </w:div>
      </w:divsChild>
    </w:div>
    <w:div w:id="720788155">
      <w:bodyDiv w:val="1"/>
      <w:marLeft w:val="0"/>
      <w:marRight w:val="0"/>
      <w:marTop w:val="0"/>
      <w:marBottom w:val="0"/>
      <w:divBdr>
        <w:top w:val="none" w:sz="0" w:space="0" w:color="auto"/>
        <w:left w:val="none" w:sz="0" w:space="0" w:color="auto"/>
        <w:bottom w:val="none" w:sz="0" w:space="0" w:color="auto"/>
        <w:right w:val="none" w:sz="0" w:space="0" w:color="auto"/>
      </w:divBdr>
    </w:div>
    <w:div w:id="1080178096">
      <w:bodyDiv w:val="1"/>
      <w:marLeft w:val="0"/>
      <w:marRight w:val="0"/>
      <w:marTop w:val="0"/>
      <w:marBottom w:val="0"/>
      <w:divBdr>
        <w:top w:val="none" w:sz="0" w:space="0" w:color="auto"/>
        <w:left w:val="none" w:sz="0" w:space="0" w:color="auto"/>
        <w:bottom w:val="none" w:sz="0" w:space="0" w:color="auto"/>
        <w:right w:val="none" w:sz="0" w:space="0" w:color="auto"/>
      </w:divBdr>
      <w:divsChild>
        <w:div w:id="275407951">
          <w:marLeft w:val="0"/>
          <w:marRight w:val="0"/>
          <w:marTop w:val="0"/>
          <w:marBottom w:val="0"/>
          <w:divBdr>
            <w:top w:val="none" w:sz="0" w:space="0" w:color="auto"/>
            <w:left w:val="none" w:sz="0" w:space="0" w:color="auto"/>
            <w:bottom w:val="none" w:sz="0" w:space="0" w:color="auto"/>
            <w:right w:val="none" w:sz="0" w:space="0" w:color="auto"/>
          </w:divBdr>
        </w:div>
        <w:div w:id="608439670">
          <w:marLeft w:val="0"/>
          <w:marRight w:val="0"/>
          <w:marTop w:val="0"/>
          <w:marBottom w:val="0"/>
          <w:divBdr>
            <w:top w:val="none" w:sz="0" w:space="0" w:color="auto"/>
            <w:left w:val="none" w:sz="0" w:space="0" w:color="auto"/>
            <w:bottom w:val="none" w:sz="0" w:space="0" w:color="auto"/>
            <w:right w:val="none" w:sz="0" w:space="0" w:color="auto"/>
          </w:divBdr>
        </w:div>
        <w:div w:id="807285868">
          <w:marLeft w:val="0"/>
          <w:marRight w:val="0"/>
          <w:marTop w:val="0"/>
          <w:marBottom w:val="0"/>
          <w:divBdr>
            <w:top w:val="none" w:sz="0" w:space="0" w:color="auto"/>
            <w:left w:val="none" w:sz="0" w:space="0" w:color="auto"/>
            <w:bottom w:val="none" w:sz="0" w:space="0" w:color="auto"/>
            <w:right w:val="none" w:sz="0" w:space="0" w:color="auto"/>
          </w:divBdr>
        </w:div>
        <w:div w:id="1200163095">
          <w:marLeft w:val="0"/>
          <w:marRight w:val="0"/>
          <w:marTop w:val="0"/>
          <w:marBottom w:val="0"/>
          <w:divBdr>
            <w:top w:val="none" w:sz="0" w:space="0" w:color="auto"/>
            <w:left w:val="none" w:sz="0" w:space="0" w:color="auto"/>
            <w:bottom w:val="none" w:sz="0" w:space="0" w:color="auto"/>
            <w:right w:val="none" w:sz="0" w:space="0" w:color="auto"/>
          </w:divBdr>
        </w:div>
        <w:div w:id="2025478305">
          <w:marLeft w:val="0"/>
          <w:marRight w:val="0"/>
          <w:marTop w:val="0"/>
          <w:marBottom w:val="0"/>
          <w:divBdr>
            <w:top w:val="none" w:sz="0" w:space="0" w:color="auto"/>
            <w:left w:val="none" w:sz="0" w:space="0" w:color="auto"/>
            <w:bottom w:val="none" w:sz="0" w:space="0" w:color="auto"/>
            <w:right w:val="none" w:sz="0" w:space="0" w:color="auto"/>
          </w:divBdr>
        </w:div>
      </w:divsChild>
    </w:div>
    <w:div w:id="1232698030">
      <w:bodyDiv w:val="1"/>
      <w:marLeft w:val="0"/>
      <w:marRight w:val="0"/>
      <w:marTop w:val="0"/>
      <w:marBottom w:val="0"/>
      <w:divBdr>
        <w:top w:val="none" w:sz="0" w:space="0" w:color="auto"/>
        <w:left w:val="none" w:sz="0" w:space="0" w:color="auto"/>
        <w:bottom w:val="none" w:sz="0" w:space="0" w:color="auto"/>
        <w:right w:val="none" w:sz="0" w:space="0" w:color="auto"/>
      </w:divBdr>
    </w:div>
    <w:div w:id="1427267328">
      <w:bodyDiv w:val="1"/>
      <w:marLeft w:val="0"/>
      <w:marRight w:val="0"/>
      <w:marTop w:val="0"/>
      <w:marBottom w:val="0"/>
      <w:divBdr>
        <w:top w:val="none" w:sz="0" w:space="0" w:color="auto"/>
        <w:left w:val="none" w:sz="0" w:space="0" w:color="auto"/>
        <w:bottom w:val="none" w:sz="0" w:space="0" w:color="auto"/>
        <w:right w:val="none" w:sz="0" w:space="0" w:color="auto"/>
      </w:divBdr>
    </w:div>
    <w:div w:id="150432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tfas@litf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6C534-BF45-4DDF-ABEE-94A1BD24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441B23-C0E9-42D8-9F7C-57B4CC35FFA4}">
  <ds:schemaRefs>
    <ds:schemaRef ds:uri="http://schemas.microsoft.com/sharepoint/v3/contenttype/forms"/>
  </ds:schemaRefs>
</ds:datastoreItem>
</file>

<file path=customXml/itemProps3.xml><?xml version="1.0" encoding="utf-8"?>
<ds:datastoreItem xmlns:ds="http://schemas.openxmlformats.org/officeDocument/2006/customXml" ds:itemID="{C46C2972-2646-49DF-BD19-8D6DCC41FEB2}">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5DEED3A-48BE-4D49-B94C-B8C9FC65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2189</Words>
  <Characters>15552</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17706</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2009-03-17T11:56:00Z</cp:lastPrinted>
  <dcterms:created xsi:type="dcterms:W3CDTF">2025-03-21T07:10:00Z</dcterms:created>
  <dcterms:modified xsi:type="dcterms:W3CDTF">2025-03-21T07:11:00Z</dcterms:modified>
</cp:coreProperties>
</file>