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8DC" w:rsidRDefault="004838DC" w:rsidP="004838DC">
      <w:pPr>
        <w:spacing w:after="0" w:line="240" w:lineRule="auto"/>
        <w:rPr>
          <w:rFonts w:ascii="Times New Roman" w:hAnsi="Times New Roman"/>
        </w:rPr>
      </w:pPr>
    </w:p>
    <w:p w:rsidR="004838DC" w:rsidRDefault="004838DC" w:rsidP="004838DC">
      <w:pPr>
        <w:spacing w:after="0" w:line="240" w:lineRule="auto"/>
        <w:rPr>
          <w:rFonts w:ascii="Times New Roman" w:hAnsi="Times New Roman"/>
        </w:rPr>
      </w:pPr>
    </w:p>
    <w:p w:rsidR="004838DC" w:rsidRPr="00DC7B56" w:rsidRDefault="004838DC" w:rsidP="004838DC">
      <w:pPr>
        <w:spacing w:after="0" w:line="240" w:lineRule="auto"/>
        <w:ind w:left="567" w:hanging="567"/>
        <w:jc w:val="center"/>
        <w:rPr>
          <w:rFonts w:ascii="Times New Roman" w:eastAsia="Times New Roman" w:hAnsi="Times New Roman" w:cs="Times New Roman"/>
          <w:b/>
          <w:caps/>
          <w:szCs w:val="20"/>
          <w:lang w:eastAsia="lt-LT"/>
        </w:rPr>
      </w:pPr>
      <w:r w:rsidRPr="00DC7B56">
        <w:rPr>
          <w:rFonts w:ascii="Times New Roman" w:eastAsia="Times New Roman" w:hAnsi="Times New Roman" w:cs="Times New Roman"/>
          <w:b/>
          <w:szCs w:val="20"/>
          <w:lang w:eastAsia="lt-LT"/>
        </w:rPr>
        <w:t>Pakuotės lapelis: informacija vartotojui</w:t>
      </w:r>
    </w:p>
    <w:p w:rsidR="004838DC" w:rsidRPr="00DC7B56" w:rsidRDefault="004838DC" w:rsidP="004838DC">
      <w:pPr>
        <w:spacing w:after="0" w:line="240" w:lineRule="auto"/>
        <w:ind w:left="567" w:hanging="567"/>
        <w:jc w:val="center"/>
        <w:rPr>
          <w:rFonts w:ascii="Times New Roman" w:eastAsia="Times New Roman" w:hAnsi="Times New Roman" w:cs="Times New Roman"/>
          <w:b/>
          <w:szCs w:val="20"/>
          <w:lang w:eastAsia="lt-LT"/>
        </w:rPr>
      </w:pPr>
    </w:p>
    <w:p w:rsidR="004838DC" w:rsidRPr="00DC7B56" w:rsidRDefault="004838DC" w:rsidP="004838DC">
      <w:pPr>
        <w:spacing w:after="0" w:line="240" w:lineRule="auto"/>
        <w:ind w:left="567" w:hanging="567"/>
        <w:jc w:val="center"/>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 xml:space="preserve">ALPRASEDON 0,25 mg </w:t>
      </w:r>
      <w:r w:rsidRPr="00DC7B56">
        <w:rPr>
          <w:rFonts w:ascii="Times New Roman" w:eastAsia="Times New Roman" w:hAnsi="Times New Roman" w:cs="Times New Roman"/>
          <w:b/>
          <w:szCs w:val="16"/>
          <w:lang w:eastAsia="lt-LT"/>
        </w:rPr>
        <w:t>tabletės</w:t>
      </w:r>
    </w:p>
    <w:p w:rsidR="004838DC" w:rsidRPr="00DC7B56" w:rsidRDefault="004838DC" w:rsidP="004838DC">
      <w:pPr>
        <w:spacing w:after="0" w:line="240" w:lineRule="auto"/>
        <w:ind w:left="567" w:hanging="567"/>
        <w:jc w:val="center"/>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 xml:space="preserve">ALPRASEDON 0,5 mg </w:t>
      </w:r>
      <w:r w:rsidRPr="00DC7B56">
        <w:rPr>
          <w:rFonts w:ascii="Times New Roman" w:eastAsia="Times New Roman" w:hAnsi="Times New Roman" w:cs="Times New Roman"/>
          <w:b/>
          <w:szCs w:val="16"/>
          <w:lang w:eastAsia="lt-LT"/>
        </w:rPr>
        <w:t>tabletės</w:t>
      </w:r>
    </w:p>
    <w:p w:rsidR="004838DC" w:rsidRPr="00DC7B56" w:rsidRDefault="004838DC" w:rsidP="004838DC">
      <w:pPr>
        <w:spacing w:after="0" w:line="240" w:lineRule="auto"/>
        <w:ind w:left="567" w:hanging="567"/>
        <w:jc w:val="center"/>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 xml:space="preserve">ALPRASEDON 1 mg </w:t>
      </w:r>
      <w:r w:rsidRPr="00DC7B56">
        <w:rPr>
          <w:rFonts w:ascii="Times New Roman" w:eastAsia="Times New Roman" w:hAnsi="Times New Roman" w:cs="Times New Roman"/>
          <w:b/>
          <w:szCs w:val="16"/>
          <w:lang w:eastAsia="lt-LT"/>
        </w:rPr>
        <w:t>tabletės</w:t>
      </w:r>
    </w:p>
    <w:p w:rsidR="004838DC" w:rsidRPr="00DC7B56" w:rsidRDefault="004838DC" w:rsidP="004838DC">
      <w:pPr>
        <w:spacing w:after="0" w:line="240" w:lineRule="auto"/>
        <w:ind w:left="567" w:hanging="567"/>
        <w:jc w:val="center"/>
        <w:rPr>
          <w:rFonts w:ascii="Times New Roman" w:eastAsia="Times New Roman" w:hAnsi="Times New Roman" w:cs="Times New Roman"/>
          <w:szCs w:val="20"/>
          <w:lang w:eastAsia="lt-LT"/>
        </w:rPr>
      </w:pPr>
      <w:proofErr w:type="spellStart"/>
      <w:r w:rsidRPr="00DC7B56">
        <w:rPr>
          <w:rFonts w:ascii="Times New Roman" w:eastAsia="Times New Roman" w:hAnsi="Times New Roman" w:cs="Times New Roman"/>
          <w:szCs w:val="20"/>
          <w:lang w:eastAsia="lt-LT"/>
        </w:rPr>
        <w:t>Alprazolamas</w:t>
      </w:r>
      <w:proofErr w:type="spellEnd"/>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tabs>
          <w:tab w:val="left" w:pos="567"/>
        </w:tabs>
        <w:spacing w:after="0" w:line="240" w:lineRule="auto"/>
        <w:rPr>
          <w:rFonts w:ascii="Times New Roman" w:eastAsia="Times New Roman" w:hAnsi="Times New Roman" w:cs="Times New Roman"/>
          <w:b/>
          <w:noProof/>
        </w:rPr>
      </w:pPr>
      <w:r w:rsidRPr="00DC7B56">
        <w:rPr>
          <w:rFonts w:ascii="Times New Roman" w:eastAsia="Times New Roman" w:hAnsi="Times New Roman" w:cs="Times New Roman"/>
          <w:b/>
          <w:noProof/>
        </w:rPr>
        <w:t>Atidžiai perskaitykite visą šį lapelį, prieš pradėdami vartoti vaistą, nes jame pateikiama Jums svarbi informacija</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t>Neišmeskite šio lapelio, nes vėl gali prireikti jį perskaityti.</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t>Jeigu kiltų daugiau klausimų, kreipkitės į gydytoją arba vaistininką.</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t>Šis vaistas skirtas Jums, todėl kitiems žmonėms jo duoti negalima. Vaistas gali jiems pakenkti (net tiems, kurių ligos simptomai yra tokie patys kaip Jūsų).</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t>Jeigu pasireiškė šalutinis poveikis (net jeigu jis šiame lapelyje nenurodytas), kreipkitės į gydytoją arba vaistininką. Žr. 4 skyrių.</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30591E" w:rsidRDefault="004838DC" w:rsidP="004838DC">
      <w:pPr>
        <w:tabs>
          <w:tab w:val="left" w:pos="567"/>
        </w:tabs>
        <w:spacing w:after="0" w:line="240" w:lineRule="auto"/>
        <w:rPr>
          <w:rFonts w:ascii="Times New Roman" w:eastAsia="Times New Roman" w:hAnsi="Times New Roman" w:cs="Times New Roman"/>
          <w:b/>
          <w:noProof/>
        </w:rPr>
      </w:pPr>
      <w:r w:rsidRPr="0030591E">
        <w:rPr>
          <w:rFonts w:ascii="Times New Roman" w:eastAsia="Times New Roman" w:hAnsi="Times New Roman" w:cs="Times New Roman"/>
          <w:b/>
          <w:noProof/>
        </w:rPr>
        <w:t>Apie ką rašoma šiame lapelyje?</w:t>
      </w:r>
    </w:p>
    <w:p w:rsidR="004838DC" w:rsidRPr="00DC7B56" w:rsidRDefault="004838DC" w:rsidP="004838DC">
      <w:pPr>
        <w:spacing w:after="0" w:line="240" w:lineRule="auto"/>
        <w:ind w:left="567" w:hanging="567"/>
        <w:rPr>
          <w:rFonts w:ascii="Times New Roman" w:eastAsia="Times New Roman" w:hAnsi="Times New Roman" w:cs="Times New Roman"/>
          <w:b/>
          <w:szCs w:val="20"/>
          <w:u w:val="single"/>
          <w:lang w:eastAsia="lt-LT"/>
        </w:rPr>
      </w:pP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1.</w:t>
      </w:r>
      <w:r w:rsidRPr="00DC7B56">
        <w:rPr>
          <w:rFonts w:ascii="Times New Roman" w:eastAsia="Times New Roman" w:hAnsi="Times New Roman" w:cs="Times New Roman"/>
          <w:szCs w:val="20"/>
          <w:lang w:eastAsia="lt-LT"/>
        </w:rPr>
        <w:tab/>
        <w:t>Kas yra ALPRASEDON ir kam jis vartojamas</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2.</w:t>
      </w:r>
      <w:r w:rsidRPr="00DC7B56">
        <w:rPr>
          <w:rFonts w:ascii="Times New Roman" w:eastAsia="Times New Roman" w:hAnsi="Times New Roman" w:cs="Times New Roman"/>
          <w:szCs w:val="20"/>
          <w:lang w:eastAsia="lt-LT"/>
        </w:rPr>
        <w:tab/>
        <w:t>Kas žinotina prieš vartojant ALPRASEDON</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3.</w:t>
      </w:r>
      <w:r w:rsidRPr="00DC7B56">
        <w:rPr>
          <w:rFonts w:ascii="Times New Roman" w:eastAsia="Times New Roman" w:hAnsi="Times New Roman" w:cs="Times New Roman"/>
          <w:szCs w:val="20"/>
          <w:lang w:eastAsia="lt-LT"/>
        </w:rPr>
        <w:tab/>
        <w:t>Kaip vartoti ALPRASEDON</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4.</w:t>
      </w:r>
      <w:r w:rsidRPr="00DC7B56">
        <w:rPr>
          <w:rFonts w:ascii="Times New Roman" w:eastAsia="Times New Roman" w:hAnsi="Times New Roman" w:cs="Times New Roman"/>
          <w:szCs w:val="20"/>
          <w:lang w:eastAsia="lt-LT"/>
        </w:rPr>
        <w:tab/>
        <w:t>Galimas šalutinis poveikis</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5.</w:t>
      </w:r>
      <w:r w:rsidRPr="00DC7B56">
        <w:rPr>
          <w:rFonts w:ascii="Times New Roman" w:eastAsia="Times New Roman" w:hAnsi="Times New Roman" w:cs="Times New Roman"/>
          <w:szCs w:val="20"/>
          <w:lang w:eastAsia="lt-LT"/>
        </w:rPr>
        <w:tab/>
        <w:t>Kaip laikyti ALPRASEDON</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6.</w:t>
      </w:r>
      <w:r w:rsidRPr="00DC7B56">
        <w:rPr>
          <w:rFonts w:ascii="Times New Roman" w:eastAsia="Times New Roman" w:hAnsi="Times New Roman" w:cs="Times New Roman"/>
          <w:szCs w:val="20"/>
          <w:lang w:eastAsia="lt-LT"/>
        </w:rPr>
        <w:tab/>
        <w:t>Pakuotės turinys ir kita informacija</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7E72CC" w:rsidRDefault="004838DC" w:rsidP="004838DC">
      <w:pPr>
        <w:pStyle w:val="Antrat2"/>
        <w:rPr>
          <w:caps/>
        </w:rPr>
      </w:pPr>
      <w:r w:rsidRPr="00274046">
        <w:t>1.</w:t>
      </w:r>
      <w:r w:rsidRPr="00274046">
        <w:tab/>
        <w:t>Kas yra ALPRASEDON ir kam jis vartojamas</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spacing w:after="0" w:line="240" w:lineRule="auto"/>
        <w:ind w:left="567" w:hanging="567"/>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ALPRASEDON priklauso vaistų, vadinamų </w:t>
      </w:r>
      <w:proofErr w:type="spellStart"/>
      <w:r w:rsidRPr="00DC7B56">
        <w:rPr>
          <w:rFonts w:ascii="Times New Roman" w:eastAsia="Times New Roman" w:hAnsi="Times New Roman" w:cs="Times New Roman"/>
          <w:lang w:eastAsia="lt-LT"/>
        </w:rPr>
        <w:t>bezodiazepinais</w:t>
      </w:r>
      <w:proofErr w:type="spellEnd"/>
      <w:r w:rsidRPr="00DC7B56">
        <w:rPr>
          <w:rFonts w:ascii="Times New Roman" w:eastAsia="Times New Roman" w:hAnsi="Times New Roman" w:cs="Times New Roman"/>
          <w:lang w:eastAsia="lt-LT"/>
        </w:rPr>
        <w:t xml:space="preserve"> (raminamieji vaistai), grupei.</w:t>
      </w:r>
    </w:p>
    <w:p w:rsidR="004838DC" w:rsidRPr="00DC7B56" w:rsidRDefault="004838DC" w:rsidP="004838DC">
      <w:pPr>
        <w:spacing w:after="0" w:line="240" w:lineRule="auto"/>
        <w:ind w:left="567" w:hanging="567"/>
        <w:rPr>
          <w:rFonts w:ascii="Times New Roman" w:eastAsia="Times New Roman" w:hAnsi="Times New Roman" w:cs="Times New Roman"/>
          <w:lang w:eastAsia="lt-LT"/>
        </w:rPr>
      </w:pPr>
    </w:p>
    <w:p w:rsidR="004838DC" w:rsidRPr="00DC7B56" w:rsidRDefault="004838DC" w:rsidP="004838DC">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lang w:eastAsia="lt-LT"/>
        </w:rPr>
        <w:t>ALPRASEDON vartojamas sunkiems, sukeliantiems bejėgiškumą arba kančią nerimo simptomams gydyti.</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Tabletės skirtos trumpalaikiam vartojimui</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7E72CC" w:rsidRDefault="004838DC" w:rsidP="004838DC">
      <w:pPr>
        <w:pStyle w:val="Antrat2"/>
        <w:rPr>
          <w:caps/>
        </w:rPr>
      </w:pPr>
      <w:r w:rsidRPr="00274046">
        <w:t>2.</w:t>
      </w:r>
      <w:r w:rsidRPr="00274046">
        <w:tab/>
        <w:t>Kas žinotina prieš vartojant ALPRASEDON</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spacing w:after="0" w:line="240" w:lineRule="auto"/>
        <w:jc w:val="both"/>
        <w:rPr>
          <w:rFonts w:ascii="Times New Roman" w:eastAsia="Times New Roman" w:hAnsi="Times New Roman" w:cs="Times New Roman"/>
          <w:b/>
          <w:bCs/>
          <w:szCs w:val="20"/>
          <w:lang w:eastAsia="lt-LT"/>
        </w:rPr>
      </w:pPr>
      <w:r w:rsidRPr="00DC7B56">
        <w:rPr>
          <w:rFonts w:ascii="Times New Roman" w:eastAsia="Times New Roman" w:hAnsi="Times New Roman" w:cs="Times New Roman"/>
          <w:b/>
          <w:lang w:eastAsia="lt-LT"/>
        </w:rPr>
        <w:t>ALPRASEDON</w:t>
      </w:r>
      <w:r w:rsidRPr="00DC7B56">
        <w:rPr>
          <w:rFonts w:ascii="Times New Roman" w:eastAsia="Times New Roman" w:hAnsi="Times New Roman" w:cs="Times New Roman"/>
          <w:b/>
          <w:bCs/>
          <w:szCs w:val="20"/>
          <w:lang w:eastAsia="lt-LT"/>
        </w:rPr>
        <w:t xml:space="preserve"> vartoti negalima:</w:t>
      </w:r>
    </w:p>
    <w:p w:rsidR="004838DC" w:rsidRPr="00DC7B56" w:rsidRDefault="004838DC" w:rsidP="004838DC">
      <w:pPr>
        <w:numPr>
          <w:ilvl w:val="0"/>
          <w:numId w:val="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jeigu yra alergija veikliajai medžiagai arba bet kuriai pagalbinei šio vaisto medžiagai (jos išvardytos 6 skyriuje),</w:t>
      </w:r>
    </w:p>
    <w:p w:rsidR="004838DC" w:rsidRPr="00DC7B56" w:rsidRDefault="004838DC" w:rsidP="004838DC">
      <w:pPr>
        <w:numPr>
          <w:ilvl w:val="0"/>
          <w:numId w:val="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jeigu Jums būna būsena, žinoma kaip </w:t>
      </w:r>
      <w:r w:rsidRPr="00DC7B56">
        <w:rPr>
          <w:rFonts w:ascii="Times New Roman" w:eastAsia="Times New Roman" w:hAnsi="Times New Roman" w:cs="Times New Roman"/>
          <w:b/>
          <w:szCs w:val="20"/>
          <w:lang w:eastAsia="lt-LT"/>
        </w:rPr>
        <w:t xml:space="preserve">„miego </w:t>
      </w:r>
      <w:proofErr w:type="spellStart"/>
      <w:r w:rsidRPr="00DC7B56">
        <w:rPr>
          <w:rFonts w:ascii="Times New Roman" w:eastAsia="Times New Roman" w:hAnsi="Times New Roman" w:cs="Times New Roman"/>
          <w:b/>
          <w:szCs w:val="20"/>
          <w:lang w:eastAsia="lt-LT"/>
        </w:rPr>
        <w:t>apnėja</w:t>
      </w:r>
      <w:proofErr w:type="spellEnd"/>
      <w:r w:rsidRPr="00DC7B56">
        <w:rPr>
          <w:rFonts w:ascii="Times New Roman" w:eastAsia="Times New Roman" w:hAnsi="Times New Roman" w:cs="Times New Roman"/>
          <w:szCs w:val="20"/>
          <w:lang w:eastAsia="lt-LT"/>
        </w:rPr>
        <w:t>, kurios metu atsitiktinai trumpam sustoja kvėpavimas miegant,</w:t>
      </w:r>
    </w:p>
    <w:p w:rsidR="004838DC" w:rsidRPr="00DC7B56" w:rsidRDefault="004838DC" w:rsidP="004838DC">
      <w:pPr>
        <w:numPr>
          <w:ilvl w:val="0"/>
          <w:numId w:val="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jeigu Jums yra </w:t>
      </w:r>
      <w:proofErr w:type="spellStart"/>
      <w:r w:rsidRPr="00DC7B56">
        <w:rPr>
          <w:rFonts w:ascii="Times New Roman" w:eastAsia="Times New Roman" w:hAnsi="Times New Roman" w:cs="Times New Roman"/>
          <w:szCs w:val="20"/>
          <w:lang w:eastAsia="lt-LT"/>
        </w:rPr>
        <w:t>generalizuota</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b/>
          <w:szCs w:val="20"/>
          <w:lang w:eastAsia="lt-LT"/>
        </w:rPr>
        <w:t>miastenija</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i/>
          <w:szCs w:val="20"/>
          <w:lang w:eastAsia="lt-LT"/>
        </w:rPr>
        <w:t>Myasthenia</w:t>
      </w:r>
      <w:proofErr w:type="spellEnd"/>
      <w:r w:rsidRPr="00DC7B56">
        <w:rPr>
          <w:rFonts w:ascii="Times New Roman" w:eastAsia="Times New Roman" w:hAnsi="Times New Roman" w:cs="Times New Roman"/>
          <w:i/>
          <w:szCs w:val="20"/>
          <w:lang w:eastAsia="lt-LT"/>
        </w:rPr>
        <w:t xml:space="preserve"> gravis</w:t>
      </w:r>
      <w:r w:rsidRPr="00DC7B56">
        <w:rPr>
          <w:rFonts w:ascii="Times New Roman" w:eastAsia="Times New Roman" w:hAnsi="Times New Roman" w:cs="Times New Roman"/>
          <w:szCs w:val="20"/>
          <w:lang w:eastAsia="lt-LT"/>
        </w:rPr>
        <w:t>),</w:t>
      </w:r>
    </w:p>
    <w:p w:rsidR="004838DC" w:rsidRPr="00DC7B56" w:rsidRDefault="004838DC" w:rsidP="004838DC">
      <w:pPr>
        <w:numPr>
          <w:ilvl w:val="0"/>
          <w:numId w:val="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jeigu Jums yra sunkus </w:t>
      </w:r>
      <w:r w:rsidRPr="00DC7B56">
        <w:rPr>
          <w:rFonts w:ascii="Times New Roman" w:eastAsia="Times New Roman" w:hAnsi="Times New Roman" w:cs="Times New Roman"/>
          <w:b/>
          <w:szCs w:val="20"/>
          <w:lang w:eastAsia="lt-LT"/>
        </w:rPr>
        <w:t>kvėpavimo sutrikimas</w:t>
      </w:r>
      <w:r w:rsidRPr="00DC7B56">
        <w:rPr>
          <w:rFonts w:ascii="Times New Roman" w:eastAsia="Times New Roman" w:hAnsi="Times New Roman" w:cs="Times New Roman"/>
          <w:szCs w:val="20"/>
          <w:lang w:eastAsia="lt-LT"/>
        </w:rPr>
        <w:t>,</w:t>
      </w:r>
    </w:p>
    <w:p w:rsidR="004838DC" w:rsidRPr="00DC7B56" w:rsidRDefault="004838DC" w:rsidP="004838DC">
      <w:pPr>
        <w:numPr>
          <w:ilvl w:val="0"/>
          <w:numId w:val="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jeigu Jums yra sunkus </w:t>
      </w:r>
      <w:r w:rsidRPr="00DC7B56">
        <w:rPr>
          <w:rFonts w:ascii="Times New Roman" w:eastAsia="Times New Roman" w:hAnsi="Times New Roman" w:cs="Times New Roman"/>
          <w:b/>
          <w:szCs w:val="20"/>
          <w:lang w:eastAsia="lt-LT"/>
        </w:rPr>
        <w:t>kepenų sutrikimas</w:t>
      </w:r>
      <w:r w:rsidRPr="00DC7B56">
        <w:rPr>
          <w:rFonts w:ascii="Times New Roman" w:eastAsia="Times New Roman" w:hAnsi="Times New Roman" w:cs="Times New Roman"/>
          <w:szCs w:val="20"/>
          <w:lang w:eastAsia="lt-LT"/>
        </w:rPr>
        <w:t>,</w:t>
      </w:r>
    </w:p>
    <w:p w:rsidR="004838DC" w:rsidRPr="00DC7B56" w:rsidRDefault="004838DC" w:rsidP="004838DC">
      <w:pPr>
        <w:numPr>
          <w:ilvl w:val="0"/>
          <w:numId w:val="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jeigu Jūs esate </w:t>
      </w:r>
      <w:r w:rsidRPr="00DC7B56">
        <w:rPr>
          <w:rFonts w:ascii="Times New Roman" w:eastAsia="Times New Roman" w:hAnsi="Times New Roman" w:cs="Times New Roman"/>
          <w:b/>
          <w:szCs w:val="20"/>
          <w:lang w:eastAsia="lt-LT"/>
        </w:rPr>
        <w:t>apsinuodijęs</w:t>
      </w:r>
      <w:r w:rsidRPr="00DC7B56">
        <w:rPr>
          <w:rFonts w:ascii="Times New Roman" w:eastAsia="Times New Roman" w:hAnsi="Times New Roman" w:cs="Times New Roman"/>
          <w:szCs w:val="20"/>
          <w:lang w:eastAsia="lt-LT"/>
        </w:rPr>
        <w:t xml:space="preserve"> alkoholiu ar kitais vaistais, veikiančiais centrinę nervų sistemą.</w:t>
      </w:r>
    </w:p>
    <w:p w:rsidR="004838DC" w:rsidRPr="00DC7B56" w:rsidRDefault="004838DC" w:rsidP="004838DC">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Pasakykite gydytojui, jei nesate tikri dėl bet kurio nors iš aukščiau išvardytų atvejų.</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6D2349" w:rsidRDefault="004838DC" w:rsidP="004838DC">
      <w:pPr>
        <w:spacing w:after="0" w:line="240" w:lineRule="auto"/>
        <w:jc w:val="both"/>
        <w:rPr>
          <w:rFonts w:ascii="Times New Roman" w:eastAsia="Times New Roman" w:hAnsi="Times New Roman" w:cs="Times New Roman"/>
          <w:b/>
          <w:bCs/>
          <w:szCs w:val="20"/>
          <w:lang w:eastAsia="lt-LT"/>
        </w:rPr>
      </w:pPr>
      <w:r w:rsidRPr="006D2349">
        <w:rPr>
          <w:rFonts w:ascii="Times New Roman" w:eastAsia="Times New Roman" w:hAnsi="Times New Roman" w:cs="Times New Roman"/>
          <w:b/>
          <w:bCs/>
          <w:szCs w:val="20"/>
          <w:lang w:eastAsia="lt-LT"/>
        </w:rPr>
        <w:t xml:space="preserve">Įspėjimai ir atsargumo priemonės </w:t>
      </w:r>
    </w:p>
    <w:p w:rsidR="004838DC" w:rsidRPr="00DC7B56" w:rsidRDefault="004838DC" w:rsidP="004838DC">
      <w:pPr>
        <w:numPr>
          <w:ilvl w:val="12"/>
          <w:numId w:val="0"/>
        </w:numPr>
        <w:spacing w:after="0" w:line="240" w:lineRule="auto"/>
        <w:ind w:right="-2"/>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noProof/>
          <w:szCs w:val="24"/>
          <w:lang w:eastAsia="lt-LT"/>
        </w:rPr>
        <w:t>Pasitarkite su gydytoju  arba vaistininku, prieš pradėdami vartoti</w:t>
      </w:r>
      <w:r w:rsidRPr="00DC7B56">
        <w:rPr>
          <w:rFonts w:ascii="Times New Roman" w:eastAsia="Times New Roman" w:hAnsi="Times New Roman" w:cs="Times New Roman"/>
          <w:szCs w:val="20"/>
          <w:lang w:eastAsia="lt-LT"/>
        </w:rPr>
        <w:t xml:space="preserve"> ALPRASEDON</w:t>
      </w:r>
      <w:r w:rsidRPr="00DC7B56">
        <w:rPr>
          <w:rFonts w:ascii="Times New Roman" w:eastAsia="Times New Roman" w:hAnsi="Times New Roman" w:cs="Times New Roman"/>
          <w:noProof/>
          <w:szCs w:val="24"/>
          <w:lang w:eastAsia="lt-LT"/>
        </w:rPr>
        <w:t>:</w:t>
      </w:r>
    </w:p>
    <w:p w:rsidR="004838DC" w:rsidRPr="00DC7B56" w:rsidRDefault="004838DC" w:rsidP="004838DC">
      <w:pPr>
        <w:numPr>
          <w:ilvl w:val="0"/>
          <w:numId w:val="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bCs/>
          <w:lang w:eastAsia="lt-LT"/>
        </w:rPr>
        <w:t xml:space="preserve">jeigu </w:t>
      </w:r>
      <w:r w:rsidRPr="00DC7B56">
        <w:rPr>
          <w:rFonts w:ascii="Times New Roman" w:eastAsia="Times New Roman" w:hAnsi="Times New Roman" w:cs="Times New Roman"/>
          <w:szCs w:val="20"/>
          <w:lang w:eastAsia="lt-LT"/>
        </w:rPr>
        <w:t xml:space="preserve">Jūs </w:t>
      </w:r>
      <w:r w:rsidRPr="00DC7B56">
        <w:rPr>
          <w:rFonts w:ascii="Times New Roman" w:eastAsia="Times New Roman" w:hAnsi="Times New Roman" w:cs="Times New Roman"/>
          <w:b/>
          <w:szCs w:val="20"/>
          <w:lang w:eastAsia="lt-LT"/>
        </w:rPr>
        <w:t>piktnaudžiaujate</w:t>
      </w:r>
      <w:r w:rsidRPr="00DC7B56">
        <w:rPr>
          <w:rFonts w:ascii="Times New Roman" w:eastAsia="Times New Roman" w:hAnsi="Times New Roman" w:cs="Times New Roman"/>
          <w:szCs w:val="20"/>
          <w:lang w:eastAsia="lt-LT"/>
        </w:rPr>
        <w:t xml:space="preserve"> arba piktnaudžiavote alkoholiu, narkotikais arba vaistais,</w:t>
      </w:r>
    </w:p>
    <w:p w:rsidR="004838DC" w:rsidRPr="00DC7B56" w:rsidRDefault="004838DC" w:rsidP="004838DC">
      <w:pPr>
        <w:numPr>
          <w:ilvl w:val="0"/>
          <w:numId w:val="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jeigu Jūs vartojate ALPRASEDON ilgą laiką, kadangi poveikis gali susilpnėti,</w:t>
      </w:r>
    </w:p>
    <w:p w:rsidR="004838DC" w:rsidRPr="00DC7B56" w:rsidRDefault="004838DC" w:rsidP="004838DC">
      <w:pPr>
        <w:numPr>
          <w:ilvl w:val="0"/>
          <w:numId w:val="3"/>
        </w:numPr>
        <w:tabs>
          <w:tab w:val="left" w:pos="567"/>
        </w:tabs>
        <w:spacing w:after="0" w:line="240" w:lineRule="auto"/>
        <w:ind w:left="567" w:hanging="567"/>
        <w:contextualSpacing/>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lastRenderedPageBreak/>
        <w:t>jeigu Jūs turite problemų su plaučiais, inkstais ar kepenimis.</w:t>
      </w:r>
    </w:p>
    <w:p w:rsidR="004838DC" w:rsidRPr="00DC7B56" w:rsidRDefault="004838DC" w:rsidP="004838DC">
      <w:pPr>
        <w:tabs>
          <w:tab w:val="left" w:pos="567"/>
        </w:tabs>
        <w:spacing w:after="0" w:line="240" w:lineRule="auto"/>
        <w:ind w:left="567"/>
        <w:contextualSpacing/>
        <w:rPr>
          <w:rFonts w:ascii="Times New Roman" w:eastAsia="Times New Roman" w:hAnsi="Times New Roman" w:cs="Times New Roman"/>
          <w:szCs w:val="20"/>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ALPRASEDON vartojimas gali sukelti </w:t>
      </w:r>
      <w:r w:rsidRPr="00DC7B56">
        <w:rPr>
          <w:rFonts w:ascii="Times New Roman" w:eastAsia="Times New Roman" w:hAnsi="Times New Roman" w:cs="Times New Roman"/>
          <w:b/>
          <w:lang w:eastAsia="lt-LT"/>
        </w:rPr>
        <w:t>fizinę ir psichinę priklausomybę</w:t>
      </w:r>
      <w:r w:rsidRPr="00DC7B56">
        <w:rPr>
          <w:rFonts w:ascii="Times New Roman" w:eastAsia="Times New Roman" w:hAnsi="Times New Roman" w:cs="Times New Roman"/>
          <w:lang w:eastAsia="lt-LT"/>
        </w:rPr>
        <w:t xml:space="preserve"> nuo vaistų. Priklausomybės rizika padidėja priklausomai nuo dozės ir gydymo laiko. Todėl gydymo trukmė turi būti kuo trumpesnė. Psichologinę priklausomybę Jūs pastebėsite nenoru nustoti vartoti vaistą. Fizinė priklausomybė reiškia, kad abstinencijos simptomų atsiranda, kai gydymas šiuo vaistu nutraukiamas staiga. Rizika taip pat didesnė pacientams, kurie piktnaudžiauja ar piktnaudžiavo alkoholiu ir vaistais (žr. 3 skyrių "Nustojus vartoti ALPRASEDON").</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Gydant ALPRASEDON jūsų </w:t>
      </w:r>
      <w:r w:rsidRPr="00DC7B56">
        <w:rPr>
          <w:rFonts w:ascii="Times New Roman" w:eastAsia="Times New Roman" w:hAnsi="Times New Roman" w:cs="Times New Roman"/>
          <w:b/>
          <w:lang w:eastAsia="lt-LT"/>
        </w:rPr>
        <w:t>atmintis gali būti sutrikdyta</w:t>
      </w:r>
      <w:r w:rsidRPr="00DC7B56">
        <w:rPr>
          <w:rFonts w:ascii="Times New Roman" w:eastAsia="Times New Roman" w:hAnsi="Times New Roman" w:cs="Times New Roman"/>
          <w:lang w:eastAsia="lt-LT"/>
        </w:rPr>
        <w:t>.</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Tai dažniausiai atsitinka praėjus kelioms valandoms po preparato pavartojimo. Kreipkitės į gydytoją, jei pastebėjote tokių simptomų.</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ALPRASEDON vartoti netikslinga, jei sergate psichoze - sunkia psichikos liga, kuri sutrikdo Jūsų elgesį, veiksmus bei savikontrolę.</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Gydymas ALPRASEDON gali padidinti </w:t>
      </w:r>
      <w:r w:rsidRPr="00DC7B56">
        <w:rPr>
          <w:rFonts w:ascii="Times New Roman" w:eastAsia="Times New Roman" w:hAnsi="Times New Roman" w:cs="Times New Roman"/>
          <w:b/>
          <w:szCs w:val="20"/>
          <w:lang w:eastAsia="lt-LT"/>
        </w:rPr>
        <w:t>riziką savižudiškų arba apie savęs žalojimą minčių atsiradimą</w:t>
      </w:r>
      <w:r w:rsidRPr="00DC7B56">
        <w:rPr>
          <w:rFonts w:ascii="Times New Roman" w:eastAsia="Times New Roman" w:hAnsi="Times New Roman" w:cs="Times New Roman"/>
          <w:lang w:eastAsia="lt-LT"/>
        </w:rPr>
        <w:t>, jeigu Jums yra:</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w:t>
      </w:r>
      <w:r w:rsidRPr="00DC7B56">
        <w:rPr>
          <w:rFonts w:ascii="Times New Roman" w:eastAsia="Times New Roman" w:hAnsi="Times New Roman" w:cs="Times New Roman"/>
          <w:lang w:eastAsia="lt-LT"/>
        </w:rPr>
        <w:tab/>
        <w:t>sunki depresija;</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w:t>
      </w:r>
      <w:r w:rsidRPr="00DC7B56">
        <w:rPr>
          <w:rFonts w:ascii="Times New Roman" w:eastAsia="Times New Roman" w:hAnsi="Times New Roman" w:cs="Times New Roman"/>
          <w:lang w:eastAsia="lt-LT"/>
        </w:rPr>
        <w:tab/>
        <w:t>nerimas susijęs su sunkia depresija.</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Kreipkitės į savo gydytoją prieš pradėdami gydymą ALPRASEDON.</w:t>
      </w:r>
    </w:p>
    <w:p w:rsidR="004838DC" w:rsidRPr="00DC7B56" w:rsidRDefault="004838DC" w:rsidP="004838DC">
      <w:pPr>
        <w:tabs>
          <w:tab w:val="left" w:pos="567"/>
        </w:tabs>
        <w:autoSpaceDE w:val="0"/>
        <w:autoSpaceDN w:val="0"/>
        <w:adjustRightInd w:val="0"/>
        <w:spacing w:after="0" w:line="240" w:lineRule="auto"/>
        <w:jc w:val="both"/>
        <w:rPr>
          <w:rFonts w:ascii="Times New Roman" w:eastAsia="Times New Roman" w:hAnsi="Times New Roman" w:cs="Times New Roman"/>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Jei gydymas ALPRASEDON yra būtinas, o Jūs esate linkęs depresuoti arba anksčiau galvojote apie savižudybę arba savęs žalojimą gydytojas atidžiai jus stebės. Jei Jums kilo minčių apie savęs žalojimą ar savižudybę, bet kuriuo metu, kreipkitės į gydytoją arba </w:t>
      </w:r>
      <w:r w:rsidRPr="00DC7B56">
        <w:rPr>
          <w:rFonts w:ascii="Times New Roman" w:eastAsia="Times New Roman" w:hAnsi="Times New Roman" w:cs="Times New Roman"/>
          <w:b/>
          <w:szCs w:val="20"/>
          <w:lang w:eastAsia="lt-LT"/>
        </w:rPr>
        <w:t>nedelsdami</w:t>
      </w:r>
      <w:r w:rsidRPr="00DC7B56">
        <w:rPr>
          <w:rFonts w:ascii="Times New Roman" w:eastAsia="Times New Roman" w:hAnsi="Times New Roman" w:cs="Times New Roman"/>
          <w:lang w:eastAsia="lt-LT"/>
        </w:rPr>
        <w:t xml:space="preserve"> vykite į ligoninę.</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DC7B56">
        <w:rPr>
          <w:rFonts w:ascii="Times New Roman" w:eastAsia="Times New Roman" w:hAnsi="Times New Roman" w:cs="Times New Roman"/>
          <w:bCs/>
          <w:lang w:eastAsia="lt-LT"/>
        </w:rPr>
        <w:t>Senyviems žmonėms</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DC7B56">
        <w:rPr>
          <w:rFonts w:ascii="Times New Roman" w:eastAsia="Times New Roman" w:hAnsi="Times New Roman" w:cs="Times New Roman"/>
          <w:bCs/>
          <w:lang w:eastAsia="lt-LT"/>
        </w:rPr>
        <w:t>Ypač atsargiai vartokite ALPRASEDON jei jūs esate senyvas žmogus, nes tai gali padidinti nuovargį ir (arba) raumenų silpnumą, ir dėl to padidėja pavojus nugriūti.</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Cs/>
          <w:lang w:eastAsia="lt-LT"/>
        </w:rPr>
      </w:pPr>
    </w:p>
    <w:p w:rsidR="004838DC" w:rsidRPr="00DC7B56" w:rsidRDefault="004838DC" w:rsidP="004838DC">
      <w:pPr>
        <w:spacing w:after="0" w:line="240" w:lineRule="auto"/>
        <w:rPr>
          <w:rFonts w:ascii="Times New Roman" w:eastAsia="Times New Roman" w:hAnsi="Times New Roman" w:cs="Times New Roman"/>
          <w:u w:val="single"/>
          <w:lang w:eastAsia="lt-LT"/>
        </w:rPr>
      </w:pPr>
      <w:r w:rsidRPr="00DC7B56">
        <w:rPr>
          <w:rFonts w:ascii="Times New Roman" w:eastAsia="Times New Roman" w:hAnsi="Times New Roman" w:cs="Times New Roman"/>
          <w:u w:val="single"/>
          <w:lang w:eastAsia="lt-LT"/>
        </w:rPr>
        <w:t>Vartojimas vaikams ir paaugliams</w:t>
      </w: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ALPRASEDON nerekomenduojama vartoti vaikams ir paaugliams jaunesniems nei 18 metų amžiaus.</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bCs/>
          <w:lang w:eastAsia="lt-LT"/>
        </w:rPr>
        <w:t xml:space="preserve">Kiti vaistai ir </w:t>
      </w:r>
      <w:r w:rsidRPr="00DC7B56">
        <w:rPr>
          <w:rFonts w:ascii="Times New Roman" w:eastAsia="Times New Roman" w:hAnsi="Times New Roman" w:cs="Times New Roman"/>
          <w:b/>
          <w:lang w:eastAsia="lt-LT"/>
        </w:rPr>
        <w:t>ALPRASEDON</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noProof/>
          <w:szCs w:val="24"/>
          <w:lang w:eastAsia="lt-LT"/>
        </w:rPr>
        <w:t xml:space="preserve">Jeigu vartojate ar neseniai vartojote kitų vaistų arba dėl to nesate tikri, apie tai pasakykite </w:t>
      </w:r>
      <w:r w:rsidRPr="00DC7B56">
        <w:rPr>
          <w:rFonts w:ascii="Times New Roman" w:eastAsia="Times New Roman" w:hAnsi="Times New Roman" w:cs="Times New Roman"/>
          <w:lang w:eastAsia="lt-LT"/>
        </w:rPr>
        <w:t>gydytojui arba vaistininkui.</w:t>
      </w:r>
    </w:p>
    <w:p w:rsidR="004838DC" w:rsidRPr="00DC7B56" w:rsidRDefault="004838DC" w:rsidP="004838DC">
      <w:pPr>
        <w:tabs>
          <w:tab w:val="left" w:pos="567"/>
        </w:tabs>
        <w:spacing w:after="0" w:line="240" w:lineRule="auto"/>
        <w:ind w:left="567" w:hanging="567"/>
        <w:textAlignment w:val="top"/>
        <w:rPr>
          <w:rFonts w:ascii="Arial" w:eastAsia="Times New Roman" w:hAnsi="Arial" w:cs="Arial"/>
          <w:color w:val="000000"/>
          <w:sz w:val="24"/>
          <w:szCs w:val="24"/>
          <w:lang w:eastAsia="lt-LT"/>
        </w:rPr>
      </w:pPr>
    </w:p>
    <w:p w:rsidR="004838DC" w:rsidRPr="00DC7B56" w:rsidRDefault="004838DC" w:rsidP="004838DC">
      <w:pPr>
        <w:tabs>
          <w:tab w:val="left" w:pos="0"/>
        </w:tabs>
        <w:spacing w:after="0" w:line="240" w:lineRule="auto"/>
        <w:textAlignment w:val="top"/>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Gydymo efektas, gali pakisti, jei ALPRASEDON vartojamas kartu su kitais vaistais išvardytų ligų gydymui (Jūsų gydytojui gali reikėti koreguoti dozę) tokių, kaip:</w:t>
      </w:r>
    </w:p>
    <w:p w:rsidR="004838DC" w:rsidRPr="00DC7B56" w:rsidRDefault="004838DC" w:rsidP="004838DC">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psichikos sutrikimai</w:t>
      </w:r>
      <w:r w:rsidRPr="00DC7B56">
        <w:rPr>
          <w:rFonts w:ascii="Times New Roman" w:eastAsia="Times New Roman" w:hAnsi="Times New Roman" w:cs="Times New Roman"/>
          <w:szCs w:val="20"/>
          <w:lang w:eastAsia="lt-LT"/>
        </w:rPr>
        <w:t xml:space="preserve"> (vaistai nuo psichozės, įskaitant </w:t>
      </w:r>
      <w:proofErr w:type="spellStart"/>
      <w:r w:rsidRPr="00DC7B56">
        <w:rPr>
          <w:rFonts w:ascii="Times New Roman" w:eastAsia="Times New Roman" w:hAnsi="Times New Roman" w:cs="Times New Roman"/>
          <w:szCs w:val="20"/>
          <w:lang w:eastAsia="lt-LT"/>
        </w:rPr>
        <w:t>klozapiną</w:t>
      </w:r>
      <w:proofErr w:type="spellEnd"/>
      <w:r w:rsidRPr="00DC7B56">
        <w:rPr>
          <w:rFonts w:ascii="Times New Roman" w:eastAsia="Times New Roman" w:hAnsi="Times New Roman" w:cs="Times New Roman"/>
          <w:szCs w:val="20"/>
          <w:lang w:eastAsia="lt-LT"/>
        </w:rPr>
        <w:t>);</w:t>
      </w:r>
    </w:p>
    <w:p w:rsidR="004838DC" w:rsidRPr="00DC7B56" w:rsidRDefault="004838DC" w:rsidP="004838DC">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miego sutrikimai</w:t>
      </w:r>
      <w:r w:rsidRPr="00DC7B56">
        <w:rPr>
          <w:rFonts w:ascii="Times New Roman" w:eastAsia="Times New Roman" w:hAnsi="Times New Roman" w:cs="Times New Roman"/>
          <w:szCs w:val="20"/>
          <w:lang w:eastAsia="lt-LT"/>
        </w:rPr>
        <w:t xml:space="preserve"> (miego tabletės);</w:t>
      </w:r>
    </w:p>
    <w:p w:rsidR="004838DC" w:rsidRPr="00DC7B56" w:rsidRDefault="004838DC" w:rsidP="004838DC">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alergija</w:t>
      </w:r>
      <w:r w:rsidRPr="00DC7B56">
        <w:rPr>
          <w:rFonts w:ascii="Times New Roman" w:eastAsia="Times New Roman" w:hAnsi="Times New Roman" w:cs="Times New Roman"/>
          <w:szCs w:val="20"/>
          <w:lang w:eastAsia="lt-LT"/>
        </w:rPr>
        <w:t xml:space="preserve"> arba šienligė (kai kurie </w:t>
      </w:r>
      <w:proofErr w:type="spellStart"/>
      <w:r w:rsidRPr="00DC7B56">
        <w:rPr>
          <w:rFonts w:ascii="Times New Roman" w:eastAsia="Times New Roman" w:hAnsi="Times New Roman" w:cs="Times New Roman"/>
          <w:szCs w:val="20"/>
          <w:lang w:eastAsia="lt-LT"/>
        </w:rPr>
        <w:t>antihistamininiai</w:t>
      </w:r>
      <w:proofErr w:type="spellEnd"/>
      <w:r w:rsidRPr="00DC7B56">
        <w:rPr>
          <w:rFonts w:ascii="Times New Roman" w:eastAsia="Times New Roman" w:hAnsi="Times New Roman" w:cs="Times New Roman"/>
          <w:szCs w:val="20"/>
          <w:lang w:eastAsia="lt-LT"/>
        </w:rPr>
        <w:t xml:space="preserve"> vaistai);</w:t>
      </w:r>
    </w:p>
    <w:p w:rsidR="004838DC" w:rsidRPr="00DC7B56" w:rsidRDefault="004838DC" w:rsidP="004838DC">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t xml:space="preserve">jeigu Jums atliekama didelės apimties </w:t>
      </w:r>
      <w:r w:rsidRPr="00DC7B56">
        <w:rPr>
          <w:rFonts w:ascii="Times New Roman" w:eastAsia="Times New Roman" w:hAnsi="Times New Roman" w:cs="Times New Roman"/>
          <w:b/>
          <w:szCs w:val="20"/>
          <w:lang w:eastAsia="lt-LT"/>
        </w:rPr>
        <w:t>operaciją</w:t>
      </w:r>
      <w:r w:rsidRPr="00DC7B56">
        <w:rPr>
          <w:rFonts w:ascii="Times New Roman" w:eastAsia="Times New Roman" w:hAnsi="Times New Roman" w:cs="Times New Roman"/>
          <w:szCs w:val="20"/>
          <w:lang w:eastAsia="lt-LT"/>
        </w:rPr>
        <w:t xml:space="preserve"> (anestetikai);</w:t>
      </w:r>
    </w:p>
    <w:p w:rsidR="004838DC" w:rsidRPr="00DC7B56" w:rsidRDefault="004838DC" w:rsidP="004838DC">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stiprus skausmas</w:t>
      </w:r>
      <w:r w:rsidRPr="00DC7B56">
        <w:rPr>
          <w:rFonts w:ascii="Times New Roman" w:eastAsia="Times New Roman" w:hAnsi="Times New Roman" w:cs="Times New Roman"/>
          <w:szCs w:val="20"/>
          <w:lang w:eastAsia="lt-LT"/>
        </w:rPr>
        <w:t xml:space="preserve"> (narkotiniai analgetikai);</w:t>
      </w:r>
    </w:p>
    <w:p w:rsidR="004838DC" w:rsidRPr="00DC7B56" w:rsidRDefault="004838DC" w:rsidP="004838DC">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priklausomybės nuo vaistų</w:t>
      </w:r>
      <w:r w:rsidRPr="00DC7B56">
        <w:rPr>
          <w:rFonts w:ascii="Times New Roman" w:eastAsia="Times New Roman" w:hAnsi="Times New Roman" w:cs="Times New Roman"/>
          <w:szCs w:val="20"/>
          <w:lang w:eastAsia="lt-LT"/>
        </w:rPr>
        <w:t xml:space="preserve"> (pagalbinis gydymas); </w:t>
      </w:r>
    </w:p>
    <w:p w:rsidR="004838DC" w:rsidRPr="00DC7B56" w:rsidRDefault="004838DC" w:rsidP="004838DC">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t xml:space="preserve">problemų, tokių kaip </w:t>
      </w:r>
      <w:r w:rsidRPr="00DC7B56">
        <w:rPr>
          <w:rFonts w:ascii="Times New Roman" w:eastAsia="Times New Roman" w:hAnsi="Times New Roman" w:cs="Times New Roman"/>
          <w:b/>
          <w:szCs w:val="20"/>
          <w:lang w:eastAsia="lt-LT"/>
        </w:rPr>
        <w:t>nerimas ar depresija</w:t>
      </w:r>
      <w:r w:rsidRPr="00DC7B56">
        <w:rPr>
          <w:rFonts w:ascii="Times New Roman" w:eastAsia="Times New Roman" w:hAnsi="Times New Roman" w:cs="Times New Roman"/>
          <w:szCs w:val="20"/>
          <w:lang w:eastAsia="lt-LT"/>
        </w:rPr>
        <w:t xml:space="preserve">, įskaitant tam tikrus antidepresantus, kurių sudėtyje yra </w:t>
      </w:r>
      <w:proofErr w:type="spellStart"/>
      <w:r w:rsidRPr="00DC7B56">
        <w:rPr>
          <w:rFonts w:ascii="Times New Roman" w:eastAsia="Times New Roman" w:hAnsi="Times New Roman" w:cs="Times New Roman"/>
          <w:szCs w:val="20"/>
          <w:lang w:eastAsia="lt-LT"/>
        </w:rPr>
        <w:t>fluoksetino</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fluvoksamino</w:t>
      </w:r>
      <w:proofErr w:type="spellEnd"/>
      <w:r w:rsidRPr="00DC7B56">
        <w:rPr>
          <w:rFonts w:ascii="Times New Roman" w:eastAsia="Times New Roman" w:hAnsi="Times New Roman" w:cs="Times New Roman"/>
          <w:szCs w:val="20"/>
          <w:lang w:eastAsia="lt-LT"/>
        </w:rPr>
        <w:t xml:space="preserve"> arba </w:t>
      </w:r>
      <w:proofErr w:type="spellStart"/>
      <w:r w:rsidRPr="00DC7B56">
        <w:rPr>
          <w:rFonts w:ascii="Times New Roman" w:eastAsia="Times New Roman" w:hAnsi="Times New Roman" w:cs="Times New Roman"/>
          <w:szCs w:val="20"/>
          <w:lang w:eastAsia="lt-LT"/>
        </w:rPr>
        <w:t>nefazodono</w:t>
      </w:r>
      <w:proofErr w:type="spellEnd"/>
      <w:r w:rsidRPr="00DC7B56">
        <w:rPr>
          <w:rFonts w:ascii="Times New Roman" w:eastAsia="Times New Roman" w:hAnsi="Times New Roman" w:cs="Times New Roman"/>
          <w:szCs w:val="20"/>
          <w:lang w:eastAsia="lt-LT"/>
        </w:rPr>
        <w:t>;</w:t>
      </w:r>
    </w:p>
    <w:p w:rsidR="004838DC" w:rsidRPr="00DC7B56" w:rsidRDefault="004838DC" w:rsidP="004838DC">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širdies nepakankamumas</w:t>
      </w:r>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digoksinas</w:t>
      </w:r>
      <w:proofErr w:type="spellEnd"/>
      <w:r w:rsidRPr="00DC7B56">
        <w:rPr>
          <w:rFonts w:ascii="Times New Roman" w:eastAsia="Times New Roman" w:hAnsi="Times New Roman" w:cs="Times New Roman"/>
          <w:szCs w:val="20"/>
          <w:lang w:eastAsia="lt-LT"/>
        </w:rPr>
        <w:t>);</w:t>
      </w:r>
    </w:p>
    <w:p w:rsidR="004838DC" w:rsidRPr="00DC7B56" w:rsidRDefault="004838DC" w:rsidP="004838DC">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infekcijos</w:t>
      </w:r>
      <w:r w:rsidRPr="00DC7B56">
        <w:rPr>
          <w:rFonts w:ascii="Times New Roman" w:eastAsia="Times New Roman" w:hAnsi="Times New Roman" w:cs="Times New Roman"/>
          <w:szCs w:val="20"/>
          <w:lang w:eastAsia="lt-LT"/>
        </w:rPr>
        <w:t xml:space="preserve"> (antibiotikai, kurių sudėtyje yra </w:t>
      </w:r>
      <w:proofErr w:type="spellStart"/>
      <w:r w:rsidRPr="00DC7B56">
        <w:rPr>
          <w:rFonts w:ascii="Times New Roman" w:eastAsia="Times New Roman" w:hAnsi="Times New Roman" w:cs="Times New Roman"/>
          <w:szCs w:val="20"/>
          <w:lang w:eastAsia="lt-LT"/>
        </w:rPr>
        <w:t>eritromicino</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klaritromicino</w:t>
      </w:r>
      <w:proofErr w:type="spellEnd"/>
      <w:r w:rsidRPr="00DC7B56">
        <w:rPr>
          <w:rFonts w:ascii="Times New Roman" w:eastAsia="Times New Roman" w:hAnsi="Times New Roman" w:cs="Times New Roman"/>
          <w:szCs w:val="20"/>
          <w:lang w:eastAsia="lt-LT"/>
        </w:rPr>
        <w:t xml:space="preserve"> ar </w:t>
      </w:r>
      <w:proofErr w:type="spellStart"/>
      <w:r w:rsidRPr="00DC7B56">
        <w:rPr>
          <w:rFonts w:ascii="Times New Roman" w:eastAsia="Times New Roman" w:hAnsi="Times New Roman" w:cs="Times New Roman"/>
          <w:szCs w:val="20"/>
          <w:lang w:eastAsia="lt-LT"/>
        </w:rPr>
        <w:t>telitromicino</w:t>
      </w:r>
      <w:proofErr w:type="spellEnd"/>
      <w:r w:rsidRPr="00DC7B56">
        <w:rPr>
          <w:rFonts w:ascii="Times New Roman" w:eastAsia="Times New Roman" w:hAnsi="Times New Roman" w:cs="Times New Roman"/>
          <w:szCs w:val="20"/>
          <w:lang w:eastAsia="lt-LT"/>
        </w:rPr>
        <w:t xml:space="preserve">); </w:t>
      </w:r>
    </w:p>
    <w:p w:rsidR="004838DC" w:rsidRPr="00DC7B56" w:rsidRDefault="004838DC" w:rsidP="004838DC">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 xml:space="preserve">grybelinės infekcijos </w:t>
      </w:r>
      <w:r w:rsidRPr="00DC7B56">
        <w:rPr>
          <w:rFonts w:ascii="Times New Roman" w:eastAsia="Times New Roman" w:hAnsi="Times New Roman" w:cs="Times New Roman"/>
          <w:szCs w:val="20"/>
          <w:lang w:eastAsia="lt-LT"/>
        </w:rPr>
        <w:t>(</w:t>
      </w:r>
      <w:proofErr w:type="spellStart"/>
      <w:r w:rsidRPr="00DC7B56">
        <w:rPr>
          <w:rFonts w:ascii="Times New Roman" w:eastAsia="Times New Roman" w:hAnsi="Times New Roman" w:cs="Times New Roman"/>
          <w:szCs w:val="20"/>
          <w:lang w:eastAsia="lt-LT"/>
        </w:rPr>
        <w:t>itrakonazolas</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flukonazolas</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ketokonazolas</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posakonazolas</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vorikonazolas</w:t>
      </w:r>
      <w:proofErr w:type="spellEnd"/>
      <w:r w:rsidRPr="00DC7B56">
        <w:rPr>
          <w:rFonts w:ascii="Times New Roman" w:eastAsia="Times New Roman" w:hAnsi="Times New Roman" w:cs="Times New Roman"/>
          <w:szCs w:val="20"/>
          <w:lang w:eastAsia="lt-LT"/>
        </w:rPr>
        <w:t xml:space="preserve">); </w:t>
      </w:r>
    </w:p>
    <w:p w:rsidR="004838DC" w:rsidRPr="00DC7B56" w:rsidRDefault="004838DC" w:rsidP="004838DC">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krūtinės anginos</w:t>
      </w:r>
      <w:r w:rsidRPr="00DC7B56">
        <w:rPr>
          <w:rFonts w:ascii="Times New Roman" w:eastAsia="Times New Roman" w:hAnsi="Times New Roman" w:cs="Times New Roman"/>
          <w:szCs w:val="20"/>
          <w:lang w:eastAsia="lt-LT"/>
        </w:rPr>
        <w:t xml:space="preserve"> ir </w:t>
      </w:r>
      <w:r w:rsidRPr="00DC7B56">
        <w:rPr>
          <w:rFonts w:ascii="Times New Roman" w:eastAsia="Times New Roman" w:hAnsi="Times New Roman" w:cs="Times New Roman"/>
          <w:b/>
          <w:szCs w:val="20"/>
          <w:lang w:eastAsia="lt-LT"/>
        </w:rPr>
        <w:t>didelio kraujospūdžio</w:t>
      </w:r>
      <w:r w:rsidRPr="00DC7B56">
        <w:rPr>
          <w:rFonts w:ascii="Times New Roman" w:eastAsia="Times New Roman" w:hAnsi="Times New Roman" w:cs="Times New Roman"/>
          <w:szCs w:val="20"/>
          <w:lang w:eastAsia="lt-LT"/>
        </w:rPr>
        <w:t xml:space="preserve">, pvz., </w:t>
      </w:r>
      <w:proofErr w:type="spellStart"/>
      <w:r w:rsidRPr="00DC7B56">
        <w:rPr>
          <w:rFonts w:ascii="Times New Roman" w:eastAsia="Times New Roman" w:hAnsi="Times New Roman" w:cs="Times New Roman"/>
          <w:szCs w:val="20"/>
          <w:lang w:eastAsia="lt-LT"/>
        </w:rPr>
        <w:t>diltiazemas</w:t>
      </w:r>
      <w:proofErr w:type="spellEnd"/>
      <w:r w:rsidRPr="00DC7B56">
        <w:rPr>
          <w:rFonts w:ascii="Times New Roman" w:eastAsia="Times New Roman" w:hAnsi="Times New Roman" w:cs="Times New Roman"/>
          <w:szCs w:val="20"/>
          <w:lang w:eastAsia="lt-LT"/>
        </w:rPr>
        <w:t xml:space="preserve">; </w:t>
      </w:r>
    </w:p>
    <w:p w:rsidR="004838DC" w:rsidRPr="00DC7B56" w:rsidRDefault="004838DC" w:rsidP="004838DC">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ŽIV ir AIDS</w:t>
      </w:r>
      <w:r w:rsidRPr="00DC7B56">
        <w:rPr>
          <w:rFonts w:ascii="Times New Roman" w:eastAsia="Times New Roman" w:hAnsi="Times New Roman" w:cs="Times New Roman"/>
          <w:szCs w:val="20"/>
          <w:lang w:eastAsia="lt-LT"/>
        </w:rPr>
        <w:t xml:space="preserve"> (vadinami ŽIV-proteazių inhibitoriai);</w:t>
      </w:r>
    </w:p>
    <w:p w:rsidR="004838DC" w:rsidRPr="00DC7B56" w:rsidRDefault="004838DC" w:rsidP="004838DC">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rėmens ir skrandžio opų gydymas</w:t>
      </w:r>
      <w:r w:rsidRPr="00DC7B56">
        <w:rPr>
          <w:rFonts w:ascii="Times New Roman" w:eastAsia="Times New Roman" w:hAnsi="Times New Roman" w:cs="Times New Roman"/>
          <w:szCs w:val="20"/>
          <w:lang w:eastAsia="lt-LT"/>
        </w:rPr>
        <w:t xml:space="preserve">, pvz., </w:t>
      </w:r>
      <w:proofErr w:type="spellStart"/>
      <w:r w:rsidRPr="00DC7B56">
        <w:rPr>
          <w:rFonts w:ascii="Times New Roman" w:eastAsia="Times New Roman" w:hAnsi="Times New Roman" w:cs="Times New Roman"/>
          <w:szCs w:val="20"/>
          <w:lang w:eastAsia="lt-LT"/>
        </w:rPr>
        <w:t>cimetidinu</w:t>
      </w:r>
      <w:proofErr w:type="spellEnd"/>
      <w:r w:rsidRPr="00DC7B56">
        <w:rPr>
          <w:rFonts w:ascii="Times New Roman" w:eastAsia="Times New Roman" w:hAnsi="Times New Roman" w:cs="Times New Roman"/>
          <w:szCs w:val="20"/>
          <w:lang w:eastAsia="lt-LT"/>
        </w:rPr>
        <w:t xml:space="preserve">; </w:t>
      </w:r>
    </w:p>
    <w:p w:rsidR="004838DC" w:rsidRPr="00DC7B56" w:rsidRDefault="004838DC" w:rsidP="004838DC">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astma ir bronchitas</w:t>
      </w:r>
      <w:r w:rsidRPr="00DC7B56">
        <w:rPr>
          <w:rFonts w:ascii="Times New Roman" w:eastAsia="Times New Roman" w:hAnsi="Times New Roman" w:cs="Times New Roman"/>
          <w:szCs w:val="20"/>
          <w:lang w:eastAsia="lt-LT"/>
        </w:rPr>
        <w:t xml:space="preserve">, pvz., </w:t>
      </w:r>
      <w:proofErr w:type="spellStart"/>
      <w:r w:rsidRPr="00DC7B56">
        <w:rPr>
          <w:rFonts w:ascii="Times New Roman" w:eastAsia="Times New Roman" w:hAnsi="Times New Roman" w:cs="Times New Roman"/>
          <w:szCs w:val="20"/>
          <w:lang w:eastAsia="lt-LT"/>
        </w:rPr>
        <w:t>teofilinu</w:t>
      </w:r>
      <w:proofErr w:type="spellEnd"/>
      <w:r w:rsidRPr="00DC7B56">
        <w:rPr>
          <w:rFonts w:ascii="Times New Roman" w:eastAsia="Times New Roman" w:hAnsi="Times New Roman" w:cs="Times New Roman"/>
          <w:szCs w:val="20"/>
          <w:lang w:eastAsia="lt-LT"/>
        </w:rPr>
        <w:t>;</w:t>
      </w:r>
    </w:p>
    <w:p w:rsidR="004838DC" w:rsidRPr="00DC7B56" w:rsidRDefault="004838DC" w:rsidP="004838DC">
      <w:pPr>
        <w:tabs>
          <w:tab w:val="left" w:pos="567"/>
        </w:tabs>
        <w:spacing w:after="0" w:line="240" w:lineRule="auto"/>
        <w:ind w:left="567" w:hanging="567"/>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 xml:space="preserve">epilepsija, </w:t>
      </w:r>
      <w:r w:rsidRPr="00DC7B56">
        <w:rPr>
          <w:rFonts w:ascii="Times New Roman" w:eastAsia="Times New Roman" w:hAnsi="Times New Roman" w:cs="Times New Roman"/>
          <w:szCs w:val="20"/>
          <w:lang w:eastAsia="lt-LT"/>
        </w:rPr>
        <w:t xml:space="preserve">pvz., </w:t>
      </w:r>
      <w:proofErr w:type="spellStart"/>
      <w:r w:rsidRPr="00DC7B56">
        <w:rPr>
          <w:rFonts w:ascii="Times New Roman" w:eastAsia="Times New Roman" w:hAnsi="Times New Roman" w:cs="Times New Roman"/>
          <w:szCs w:val="20"/>
          <w:lang w:eastAsia="lt-LT"/>
        </w:rPr>
        <w:t>karbamazepinu</w:t>
      </w:r>
      <w:proofErr w:type="spellEnd"/>
      <w:r w:rsidRPr="00DC7B56">
        <w:rPr>
          <w:rFonts w:ascii="Times New Roman" w:eastAsia="Times New Roman" w:hAnsi="Times New Roman" w:cs="Times New Roman"/>
          <w:szCs w:val="20"/>
          <w:lang w:eastAsia="lt-LT"/>
        </w:rPr>
        <w:t>;</w:t>
      </w:r>
    </w:p>
    <w:p w:rsidR="004838DC" w:rsidRPr="00DC7B56" w:rsidRDefault="004838DC" w:rsidP="004838DC">
      <w:pPr>
        <w:tabs>
          <w:tab w:val="left" w:pos="567"/>
        </w:tabs>
        <w:spacing w:after="0" w:line="240" w:lineRule="auto"/>
        <w:ind w:left="567" w:hanging="567"/>
        <w:textAlignment w:val="top"/>
        <w:rPr>
          <w:rFonts w:ascii="Arial" w:eastAsia="Times New Roman" w:hAnsi="Arial" w:cs="Arial"/>
          <w:vanish/>
          <w:color w:val="000000"/>
          <w:sz w:val="20"/>
          <w:szCs w:val="20"/>
          <w:lang w:eastAsia="lt-LT"/>
        </w:rPr>
      </w:pPr>
      <w:r w:rsidRPr="00DC7B56">
        <w:rPr>
          <w:rFonts w:ascii="Times New Roman" w:eastAsia="Times New Roman" w:hAnsi="Times New Roman" w:cs="Times New Roman"/>
          <w:szCs w:val="20"/>
          <w:lang w:eastAsia="lt-LT"/>
        </w:rPr>
        <w:lastRenderedPageBreak/>
        <w:t>-</w:t>
      </w:r>
      <w:r w:rsidRPr="00DC7B56">
        <w:rPr>
          <w:rFonts w:ascii="Times New Roman" w:eastAsia="Times New Roman" w:hAnsi="Times New Roman" w:cs="Times New Roman"/>
          <w:szCs w:val="20"/>
          <w:lang w:eastAsia="lt-LT"/>
        </w:rPr>
        <w:tab/>
      </w:r>
      <w:r w:rsidRPr="00DC7B56">
        <w:rPr>
          <w:rFonts w:ascii="Times New Roman" w:eastAsia="Times New Roman" w:hAnsi="Times New Roman" w:cs="Times New Roman"/>
          <w:b/>
          <w:szCs w:val="20"/>
          <w:lang w:eastAsia="lt-LT"/>
        </w:rPr>
        <w:t>raumenis atpalaiduojantys vaistai</w:t>
      </w:r>
      <w:r w:rsidRPr="00DC7B56">
        <w:rPr>
          <w:rFonts w:ascii="Times New Roman" w:eastAsia="Times New Roman" w:hAnsi="Times New Roman" w:cs="Times New Roman"/>
          <w:szCs w:val="20"/>
          <w:lang w:eastAsia="lt-LT"/>
        </w:rPr>
        <w:t xml:space="preserve">. Vartojant kartu su </w:t>
      </w:r>
      <w:proofErr w:type="spellStart"/>
      <w:r w:rsidRPr="00DC7B56">
        <w:rPr>
          <w:rFonts w:ascii="Times New Roman" w:eastAsia="Times New Roman" w:hAnsi="Times New Roman" w:cs="Times New Roman"/>
          <w:szCs w:val="20"/>
          <w:lang w:eastAsia="lt-LT"/>
        </w:rPr>
        <w:t>alprazolamu</w:t>
      </w:r>
      <w:proofErr w:type="spellEnd"/>
      <w:r w:rsidRPr="00DC7B56">
        <w:rPr>
          <w:rFonts w:ascii="Times New Roman" w:eastAsia="Times New Roman" w:hAnsi="Times New Roman" w:cs="Times New Roman"/>
          <w:szCs w:val="20"/>
          <w:lang w:eastAsia="lt-LT"/>
        </w:rPr>
        <w:t xml:space="preserve"> gali padidėti nugriuvimo rizika dėl raumenų atsipalaiduojančio poveikio.</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lang w:eastAsia="lt-LT"/>
        </w:rPr>
      </w:pPr>
    </w:p>
    <w:p w:rsidR="004838DC" w:rsidRPr="00274046" w:rsidRDefault="004838DC" w:rsidP="004838DC">
      <w:pPr>
        <w:spacing w:after="0" w:line="240" w:lineRule="auto"/>
        <w:rPr>
          <w:rFonts w:ascii="Times New Roman" w:eastAsia="Times New Roman" w:hAnsi="Times New Roman" w:cs="Times New Roman"/>
          <w:lang w:eastAsia="lt-LT"/>
        </w:rPr>
      </w:pPr>
      <w:r w:rsidRPr="00274046">
        <w:rPr>
          <w:rFonts w:ascii="Times New Roman" w:eastAsia="Times New Roman" w:hAnsi="Times New Roman" w:cs="Times New Roman"/>
          <w:lang w:eastAsia="lt-LT"/>
        </w:rPr>
        <w:t xml:space="preserve">Kartu vartojant </w:t>
      </w:r>
      <w:r>
        <w:rPr>
          <w:rFonts w:ascii="Times New Roman" w:eastAsia="Times New Roman" w:hAnsi="Times New Roman" w:cs="Times New Roman"/>
          <w:lang w:eastAsia="lt-LT"/>
        </w:rPr>
        <w:t>ALPRASEDON</w:t>
      </w:r>
      <w:r w:rsidRPr="00274046">
        <w:rPr>
          <w:rFonts w:ascii="Times New Roman" w:eastAsia="Times New Roman" w:hAnsi="Times New Roman" w:cs="Times New Roman"/>
          <w:lang w:eastAsia="lt-LT"/>
        </w:rPr>
        <w:t xml:space="preserve"> ir </w:t>
      </w:r>
      <w:proofErr w:type="spellStart"/>
      <w:r w:rsidRPr="00274046">
        <w:rPr>
          <w:rFonts w:ascii="Times New Roman" w:eastAsia="Times New Roman" w:hAnsi="Times New Roman" w:cs="Times New Roman"/>
          <w:lang w:eastAsia="lt-LT"/>
        </w:rPr>
        <w:t>opioidus</w:t>
      </w:r>
      <w:proofErr w:type="spellEnd"/>
      <w:r w:rsidRPr="00274046">
        <w:rPr>
          <w:rFonts w:ascii="Times New Roman" w:eastAsia="Times New Roman" w:hAnsi="Times New Roman" w:cs="Times New Roman"/>
          <w:lang w:eastAsia="lt-LT"/>
        </w:rPr>
        <w:t xml:space="preserve"> (stipr</w:t>
      </w:r>
      <w:r>
        <w:rPr>
          <w:rFonts w:ascii="Times New Roman" w:eastAsia="Times New Roman" w:hAnsi="Times New Roman" w:cs="Times New Roman"/>
          <w:lang w:eastAsia="lt-LT"/>
        </w:rPr>
        <w:t>ius</w:t>
      </w:r>
      <w:r w:rsidRPr="00274046">
        <w:rPr>
          <w:rFonts w:ascii="Times New Roman" w:eastAsia="Times New Roman" w:hAnsi="Times New Roman" w:cs="Times New Roman"/>
          <w:lang w:eastAsia="lt-LT"/>
        </w:rPr>
        <w:t xml:space="preserve"> vaist</w:t>
      </w:r>
      <w:r>
        <w:rPr>
          <w:rFonts w:ascii="Times New Roman" w:eastAsia="Times New Roman" w:hAnsi="Times New Roman" w:cs="Times New Roman"/>
          <w:lang w:eastAsia="lt-LT"/>
        </w:rPr>
        <w:t>us</w:t>
      </w:r>
      <w:r w:rsidRPr="00274046">
        <w:rPr>
          <w:rFonts w:ascii="Times New Roman" w:eastAsia="Times New Roman" w:hAnsi="Times New Roman" w:cs="Times New Roman"/>
          <w:lang w:eastAsia="lt-LT"/>
        </w:rPr>
        <w:t xml:space="preserve"> nuo skausmo, pakaitinio gydymo vaist</w:t>
      </w:r>
      <w:r>
        <w:rPr>
          <w:rFonts w:ascii="Times New Roman" w:eastAsia="Times New Roman" w:hAnsi="Times New Roman" w:cs="Times New Roman"/>
          <w:lang w:eastAsia="lt-LT"/>
        </w:rPr>
        <w:t>us</w:t>
      </w:r>
      <w:r w:rsidRPr="00274046">
        <w:rPr>
          <w:rFonts w:ascii="Times New Roman" w:eastAsia="Times New Roman" w:hAnsi="Times New Roman" w:cs="Times New Roman"/>
          <w:lang w:eastAsia="lt-LT"/>
        </w:rPr>
        <w:t xml:space="preserve"> ir kai kuri</w:t>
      </w:r>
      <w:r>
        <w:rPr>
          <w:rFonts w:ascii="Times New Roman" w:eastAsia="Times New Roman" w:hAnsi="Times New Roman" w:cs="Times New Roman"/>
          <w:lang w:eastAsia="lt-LT"/>
        </w:rPr>
        <w:t>uos</w:t>
      </w:r>
      <w:r w:rsidRPr="00274046">
        <w:rPr>
          <w:rFonts w:ascii="Times New Roman" w:eastAsia="Times New Roman" w:hAnsi="Times New Roman" w:cs="Times New Roman"/>
          <w:lang w:eastAsia="lt-LT"/>
        </w:rPr>
        <w:t xml:space="preserve"> vaist</w:t>
      </w:r>
      <w:r>
        <w:rPr>
          <w:rFonts w:ascii="Times New Roman" w:eastAsia="Times New Roman" w:hAnsi="Times New Roman" w:cs="Times New Roman"/>
          <w:lang w:eastAsia="lt-LT"/>
        </w:rPr>
        <w:t>us</w:t>
      </w:r>
      <w:r w:rsidRPr="00274046">
        <w:rPr>
          <w:rFonts w:ascii="Times New Roman" w:eastAsia="Times New Roman" w:hAnsi="Times New Roman" w:cs="Times New Roman"/>
          <w:lang w:eastAsia="lt-LT"/>
        </w:rPr>
        <w:t xml:space="preserve"> nuo kosulio) padidėja mieguistumo, kvėpavimo sutrikimų (kvėpavimo slopinimo), komos rizika ir gali kilti pavojus gyvybei. Dėl to vartojimas kartu turėtų būti apsvarstytas tik tuo atveju, jei kitos gydymo galimybės yra neįmanomos.</w:t>
      </w:r>
    </w:p>
    <w:p w:rsidR="004838DC" w:rsidRDefault="004838DC" w:rsidP="004838DC">
      <w:pPr>
        <w:spacing w:after="0" w:line="240" w:lineRule="auto"/>
        <w:rPr>
          <w:rFonts w:ascii="Times New Roman" w:eastAsia="Times New Roman" w:hAnsi="Times New Roman" w:cs="Times New Roman"/>
          <w:lang w:eastAsia="lt-LT"/>
        </w:rPr>
      </w:pPr>
    </w:p>
    <w:p w:rsidR="004838DC" w:rsidRPr="00274046" w:rsidRDefault="004838DC" w:rsidP="004838DC">
      <w:pPr>
        <w:spacing w:after="0" w:line="240" w:lineRule="auto"/>
        <w:rPr>
          <w:rFonts w:ascii="Times New Roman" w:eastAsia="Times New Roman" w:hAnsi="Times New Roman" w:cs="Times New Roman"/>
          <w:lang w:eastAsia="lt-LT"/>
        </w:rPr>
      </w:pPr>
      <w:r w:rsidRPr="00274046">
        <w:rPr>
          <w:rFonts w:ascii="Times New Roman" w:eastAsia="Times New Roman" w:hAnsi="Times New Roman" w:cs="Times New Roman"/>
          <w:lang w:eastAsia="lt-LT"/>
        </w:rPr>
        <w:t xml:space="preserve">Tačiau, jei gydytojas paskiria </w:t>
      </w:r>
      <w:r>
        <w:rPr>
          <w:rFonts w:ascii="Times New Roman" w:eastAsia="Times New Roman" w:hAnsi="Times New Roman" w:cs="Times New Roman"/>
          <w:lang w:eastAsia="lt-LT"/>
        </w:rPr>
        <w:t>ALPRASEDON</w:t>
      </w:r>
      <w:r w:rsidRPr="00274046">
        <w:rPr>
          <w:rFonts w:ascii="Times New Roman" w:eastAsia="Times New Roman" w:hAnsi="Times New Roman" w:cs="Times New Roman"/>
          <w:lang w:eastAsia="lt-LT"/>
        </w:rPr>
        <w:t xml:space="preserve"> kartu su </w:t>
      </w:r>
      <w:proofErr w:type="spellStart"/>
      <w:r w:rsidRPr="00274046">
        <w:rPr>
          <w:rFonts w:ascii="Times New Roman" w:eastAsia="Times New Roman" w:hAnsi="Times New Roman" w:cs="Times New Roman"/>
          <w:lang w:eastAsia="lt-LT"/>
        </w:rPr>
        <w:t>opioidais</w:t>
      </w:r>
      <w:proofErr w:type="spellEnd"/>
      <w:r w:rsidRPr="00274046">
        <w:rPr>
          <w:rFonts w:ascii="Times New Roman" w:eastAsia="Times New Roman" w:hAnsi="Times New Roman" w:cs="Times New Roman"/>
          <w:lang w:eastAsia="lt-LT"/>
        </w:rPr>
        <w:t>, gydytojas turi apriboti kartu vartojamą dozę ir gydymo trukmę.</w:t>
      </w:r>
    </w:p>
    <w:p w:rsidR="004838DC" w:rsidRDefault="004838DC" w:rsidP="004838DC">
      <w:pPr>
        <w:spacing w:after="0" w:line="240" w:lineRule="auto"/>
        <w:rPr>
          <w:rFonts w:ascii="Times New Roman" w:eastAsia="Times New Roman" w:hAnsi="Times New Roman" w:cs="Times New Roman"/>
          <w:lang w:eastAsia="lt-LT"/>
        </w:rPr>
      </w:pPr>
    </w:p>
    <w:p w:rsidR="004838DC" w:rsidRPr="00274046" w:rsidRDefault="004838DC" w:rsidP="004838DC">
      <w:pPr>
        <w:spacing w:after="0" w:line="240" w:lineRule="auto"/>
        <w:rPr>
          <w:rFonts w:ascii="Times New Roman" w:eastAsia="Times New Roman" w:hAnsi="Times New Roman" w:cs="Times New Roman"/>
          <w:lang w:eastAsia="lt-LT"/>
        </w:rPr>
      </w:pPr>
      <w:r w:rsidRPr="00274046">
        <w:rPr>
          <w:rFonts w:ascii="Times New Roman" w:eastAsia="Times New Roman" w:hAnsi="Times New Roman" w:cs="Times New Roman"/>
          <w:lang w:eastAsia="lt-LT"/>
        </w:rPr>
        <w:t xml:space="preserve">Pasakykite gydytojui apie visus </w:t>
      </w:r>
      <w:proofErr w:type="spellStart"/>
      <w:r w:rsidRPr="00274046">
        <w:rPr>
          <w:rFonts w:ascii="Times New Roman" w:eastAsia="Times New Roman" w:hAnsi="Times New Roman" w:cs="Times New Roman"/>
          <w:lang w:eastAsia="lt-LT"/>
        </w:rPr>
        <w:t>opioidinius</w:t>
      </w:r>
      <w:proofErr w:type="spellEnd"/>
      <w:r w:rsidRPr="00274046">
        <w:rPr>
          <w:rFonts w:ascii="Times New Roman" w:eastAsia="Times New Roman" w:hAnsi="Times New Roman" w:cs="Times New Roman"/>
          <w:lang w:eastAsia="lt-LT"/>
        </w:rPr>
        <w:t xml:space="preserve"> vaistinius preparatus, kuriuos vartojate, ir atidžiai sekite gydytojo rekomenduojamą dozę. Gali būti naudinga informuoti draugus ar gimines, kad jie žinotų apie aukščiau nurodytus požymius ir simptomus. Atsiradus tokiems simptomams, kreipkitės į gydytoją.</w:t>
      </w:r>
    </w:p>
    <w:p w:rsidR="004838DC"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lang w:eastAsia="lt-LT"/>
        </w:rPr>
        <w:t>ALPRASEDON</w:t>
      </w:r>
      <w:r w:rsidRPr="00DC7B56">
        <w:rPr>
          <w:rFonts w:ascii="Times New Roman" w:eastAsia="Times New Roman" w:hAnsi="Times New Roman" w:cs="Times New Roman"/>
          <w:b/>
          <w:bCs/>
          <w:lang w:eastAsia="lt-LT"/>
        </w:rPr>
        <w:t xml:space="preserve"> vartojimas su maistu, gėrimais ir alkoholiu</w:t>
      </w:r>
    </w:p>
    <w:p w:rsidR="004838DC" w:rsidRPr="00DC7B56" w:rsidRDefault="004838DC" w:rsidP="004838DC">
      <w:pPr>
        <w:spacing w:after="0" w:line="240" w:lineRule="auto"/>
        <w:jc w:val="both"/>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Negerkite alkoholio, kai vartojate ALPRASEDON, nes toks derinys sukelia mieguistumą.</w:t>
      </w:r>
    </w:p>
    <w:p w:rsidR="004838DC" w:rsidRPr="00DC7B56" w:rsidRDefault="004838DC" w:rsidP="004838DC">
      <w:pPr>
        <w:spacing w:after="0" w:line="240" w:lineRule="auto"/>
        <w:textAlignment w:val="top"/>
        <w:rPr>
          <w:rFonts w:ascii="Times New Roman" w:eastAsia="Times New Roman" w:hAnsi="Times New Roman" w:cs="Times New Roman"/>
          <w:szCs w:val="20"/>
          <w:lang w:eastAsia="lt-LT"/>
        </w:rPr>
      </w:pPr>
    </w:p>
    <w:p w:rsidR="004838DC" w:rsidRPr="00DC7B56" w:rsidRDefault="004838DC" w:rsidP="004838DC">
      <w:pPr>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Tabletę reikia vartoti kartu su skysčiu ir su maistu arba be jo.</w:t>
      </w:r>
    </w:p>
    <w:p w:rsidR="004838DC" w:rsidRPr="00DC7B56" w:rsidRDefault="004838DC" w:rsidP="004838DC">
      <w:pPr>
        <w:numPr>
          <w:ilvl w:val="12"/>
          <w:numId w:val="0"/>
        </w:numPr>
        <w:spacing w:after="0" w:line="240" w:lineRule="auto"/>
        <w:rPr>
          <w:rFonts w:ascii="Times New Roman" w:eastAsia="Times New Roman" w:hAnsi="Times New Roman" w:cs="Times New Roman"/>
          <w:szCs w:val="20"/>
          <w:lang w:eastAsia="lt-LT"/>
        </w:rPr>
      </w:pPr>
    </w:p>
    <w:p w:rsidR="004838DC" w:rsidRPr="00DC7B56" w:rsidRDefault="004838DC" w:rsidP="004838DC">
      <w:pPr>
        <w:spacing w:after="0" w:line="240" w:lineRule="auto"/>
        <w:ind w:left="567" w:hanging="567"/>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Nėštumas ir žindymo laikotarpis</w:t>
      </w:r>
    </w:p>
    <w:p w:rsidR="004838DC" w:rsidRPr="00DC7B56" w:rsidRDefault="004838DC" w:rsidP="004838DC">
      <w:pPr>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Jeigu esate nėščia, žindote kūdikį, manote, kad galbūt esate nėščia, arba planuojate pastoti, tai prieš vartodama šį vaistą, pasitarkite su gydytoju arba vaistininku.</w:t>
      </w:r>
    </w:p>
    <w:p w:rsidR="004838DC" w:rsidRPr="00DC7B56" w:rsidRDefault="004838DC" w:rsidP="004838DC">
      <w:pPr>
        <w:spacing w:after="0" w:line="240" w:lineRule="auto"/>
        <w:textAlignment w:val="top"/>
        <w:rPr>
          <w:rFonts w:ascii="Times New Roman" w:eastAsia="Times New Roman" w:hAnsi="Times New Roman" w:cs="Times New Roman"/>
          <w:szCs w:val="20"/>
          <w:lang w:eastAsia="lt-LT"/>
        </w:rPr>
      </w:pPr>
    </w:p>
    <w:p w:rsidR="004838DC" w:rsidRPr="00DC7B56" w:rsidRDefault="004838DC" w:rsidP="004838DC">
      <w:pPr>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Yra pavojus, kad vaisius bus paveiktas. Nėštumo metu </w:t>
      </w:r>
      <w:proofErr w:type="spellStart"/>
      <w:r w:rsidRPr="00DC7B56">
        <w:rPr>
          <w:rFonts w:ascii="Times New Roman" w:eastAsia="Times New Roman" w:hAnsi="Times New Roman" w:cs="Times New Roman"/>
          <w:szCs w:val="20"/>
          <w:lang w:eastAsia="lt-LT"/>
        </w:rPr>
        <w:t>alprazolamo</w:t>
      </w:r>
      <w:proofErr w:type="spellEnd"/>
      <w:r w:rsidRPr="00DC7B56">
        <w:rPr>
          <w:rFonts w:ascii="Times New Roman" w:eastAsia="Times New Roman" w:hAnsi="Times New Roman" w:cs="Times New Roman"/>
          <w:szCs w:val="20"/>
          <w:lang w:eastAsia="lt-LT"/>
        </w:rPr>
        <w:t xml:space="preserve"> turėtų būti vartojama tik po to, kai gydytojas atidžiai įvertins naudos ir rizikos santykį. Jūsų gydytojas nuspręs, ar galima gydymo nauda atsveria riziką dar negimusiam vaikui ir ar tabletės Jums yra tinkamos.</w:t>
      </w:r>
    </w:p>
    <w:p w:rsidR="004838DC" w:rsidRPr="00DC7B56" w:rsidRDefault="004838DC" w:rsidP="004838DC">
      <w:pPr>
        <w:spacing w:after="0" w:line="240" w:lineRule="auto"/>
        <w:jc w:val="both"/>
        <w:textAlignment w:val="top"/>
        <w:rPr>
          <w:rFonts w:ascii="Times New Roman" w:eastAsia="Times New Roman" w:hAnsi="Times New Roman" w:cs="Times New Roman"/>
          <w:szCs w:val="20"/>
          <w:lang w:eastAsia="lt-LT"/>
        </w:rPr>
      </w:pPr>
    </w:p>
    <w:p w:rsidR="004838DC" w:rsidRPr="00DC7B56" w:rsidRDefault="004838DC" w:rsidP="004838DC">
      <w:pPr>
        <w:spacing w:after="0" w:line="240" w:lineRule="auto"/>
        <w:textAlignment w:val="top"/>
        <w:rPr>
          <w:rFonts w:ascii="Times New Roman" w:eastAsia="Times New Roman" w:hAnsi="Times New Roman" w:cs="Times New Roman"/>
          <w:b/>
          <w:szCs w:val="20"/>
          <w:lang w:eastAsia="lt-LT"/>
        </w:rPr>
      </w:pPr>
      <w:r w:rsidRPr="00DC7B56">
        <w:rPr>
          <w:rFonts w:ascii="Times New Roman" w:eastAsia="Times New Roman" w:hAnsi="Times New Roman" w:cs="Times New Roman"/>
          <w:szCs w:val="20"/>
          <w:lang w:eastAsia="lt-LT"/>
        </w:rPr>
        <w:t xml:space="preserve">ALPRASEDON neturėtumėte vartoti, jei žindote kūdikį. </w:t>
      </w:r>
      <w:proofErr w:type="spellStart"/>
      <w:r w:rsidRPr="00DC7B56">
        <w:rPr>
          <w:rFonts w:ascii="Times New Roman" w:eastAsia="Times New Roman" w:hAnsi="Times New Roman" w:cs="Times New Roman"/>
          <w:szCs w:val="20"/>
          <w:lang w:eastAsia="lt-LT"/>
        </w:rPr>
        <w:t>Alprazolamo</w:t>
      </w:r>
      <w:proofErr w:type="spellEnd"/>
      <w:r w:rsidRPr="00DC7B56">
        <w:rPr>
          <w:rFonts w:ascii="Times New Roman" w:eastAsia="Times New Roman" w:hAnsi="Times New Roman" w:cs="Times New Roman"/>
          <w:szCs w:val="20"/>
          <w:lang w:eastAsia="lt-LT"/>
        </w:rPr>
        <w:t xml:space="preserve"> prasiskverbia į motinos pieną.</w:t>
      </w:r>
      <w:r w:rsidRPr="00DC7B56">
        <w:rPr>
          <w:rFonts w:ascii="Times New Roman" w:eastAsia="Times New Roman" w:hAnsi="Times New Roman" w:cs="Times New Roman"/>
          <w:szCs w:val="20"/>
          <w:lang w:eastAsia="lt-LT"/>
        </w:rPr>
        <w:br/>
      </w:r>
      <w:r w:rsidRPr="00DC7B56">
        <w:rPr>
          <w:rFonts w:ascii="Times New Roman" w:eastAsia="Times New Roman" w:hAnsi="Times New Roman" w:cs="Times New Roman"/>
          <w:szCs w:val="20"/>
          <w:lang w:eastAsia="lt-LT"/>
        </w:rPr>
        <w:br/>
      </w:r>
      <w:r w:rsidRPr="00DC7B56">
        <w:rPr>
          <w:rFonts w:ascii="Times New Roman" w:eastAsia="Times New Roman" w:hAnsi="Times New Roman" w:cs="Times New Roman"/>
          <w:b/>
          <w:szCs w:val="20"/>
          <w:lang w:eastAsia="lt-LT"/>
        </w:rPr>
        <w:t>Vairavimas ir mechanizmų valdymas</w:t>
      </w:r>
    </w:p>
    <w:p w:rsidR="004838DC" w:rsidRPr="00DC7B56" w:rsidRDefault="004838DC" w:rsidP="004838DC">
      <w:pPr>
        <w:spacing w:after="0" w:line="240" w:lineRule="auto"/>
        <w:textAlignment w:val="top"/>
        <w:rPr>
          <w:rFonts w:ascii="Arial" w:eastAsia="Times New Roman" w:hAnsi="Arial" w:cs="Arial"/>
          <w:color w:val="888888"/>
          <w:sz w:val="20"/>
          <w:szCs w:val="20"/>
          <w:lang w:eastAsia="lt-LT"/>
        </w:rPr>
      </w:pPr>
      <w:r w:rsidRPr="00DC7B56">
        <w:rPr>
          <w:rFonts w:ascii="Times New Roman" w:eastAsia="Times New Roman" w:hAnsi="Times New Roman" w:cs="Times New Roman"/>
          <w:szCs w:val="20"/>
          <w:lang w:eastAsia="lt-LT"/>
        </w:rPr>
        <w:t xml:space="preserve">Gydymas ALPRASEDON gali paveikti Jūsų gebėjimą reaguoti ir sukoncentruoti dėmesį - Jūs galite tapti mieguistas ir (arba) užmaršus. </w:t>
      </w:r>
      <w:r w:rsidRPr="00DC7B56">
        <w:rPr>
          <w:rFonts w:ascii="Times New Roman" w:eastAsia="Times New Roman" w:hAnsi="Times New Roman" w:cs="Times New Roman"/>
          <w:b/>
          <w:szCs w:val="20"/>
          <w:lang w:eastAsia="lt-LT"/>
        </w:rPr>
        <w:t>Nevairuokite</w:t>
      </w:r>
      <w:r w:rsidRPr="00DC7B56">
        <w:rPr>
          <w:rFonts w:ascii="Times New Roman" w:eastAsia="Times New Roman" w:hAnsi="Times New Roman" w:cs="Times New Roman"/>
          <w:szCs w:val="20"/>
          <w:lang w:eastAsia="lt-LT"/>
        </w:rPr>
        <w:t xml:space="preserve"> arba </w:t>
      </w:r>
      <w:r w:rsidRPr="00DC7B56">
        <w:rPr>
          <w:rFonts w:ascii="Times New Roman" w:eastAsia="Times New Roman" w:hAnsi="Times New Roman" w:cs="Times New Roman"/>
          <w:b/>
          <w:szCs w:val="20"/>
          <w:lang w:eastAsia="lt-LT"/>
        </w:rPr>
        <w:t>nevaldykite</w:t>
      </w:r>
      <w:r w:rsidRPr="00DC7B56">
        <w:rPr>
          <w:rFonts w:ascii="Times New Roman" w:eastAsia="Times New Roman" w:hAnsi="Times New Roman" w:cs="Times New Roman"/>
          <w:szCs w:val="20"/>
          <w:lang w:eastAsia="lt-LT"/>
        </w:rPr>
        <w:t xml:space="preserve"> mechanizmų, jei esate paveiktas tokiu būdu. </w:t>
      </w:r>
      <w:r w:rsidRPr="00DC7B56">
        <w:rPr>
          <w:rFonts w:ascii="Times New Roman" w:eastAsia="Times New Roman" w:hAnsi="Times New Roman" w:cs="Times New Roman"/>
          <w:b/>
          <w:szCs w:val="20"/>
          <w:lang w:eastAsia="lt-LT"/>
        </w:rPr>
        <w:t>Klauskite gydytojo patarimo, jei nesate tikri.</w:t>
      </w:r>
    </w:p>
    <w:p w:rsidR="004838DC" w:rsidRPr="00DC7B56" w:rsidRDefault="004838DC" w:rsidP="004838DC">
      <w:pPr>
        <w:spacing w:after="0" w:line="240" w:lineRule="auto"/>
        <w:rPr>
          <w:rFonts w:ascii="Times New Roman" w:eastAsia="Times New Roman" w:hAnsi="Times New Roman" w:cs="Times New Roman"/>
          <w:szCs w:val="20"/>
          <w:lang w:eastAsia="lt-LT"/>
        </w:rPr>
      </w:pPr>
    </w:p>
    <w:p w:rsidR="004838DC" w:rsidRPr="00DC7B56" w:rsidRDefault="004838DC" w:rsidP="004838DC">
      <w:pPr>
        <w:numPr>
          <w:ilvl w:val="12"/>
          <w:numId w:val="0"/>
        </w:numPr>
        <w:tabs>
          <w:tab w:val="left" w:pos="567"/>
        </w:tabs>
        <w:spacing w:after="0" w:line="240" w:lineRule="auto"/>
        <w:jc w:val="both"/>
        <w:rPr>
          <w:rFonts w:ascii="Times New Roman" w:eastAsia="Times New Roman" w:hAnsi="Times New Roman" w:cs="Times New Roman"/>
          <w:b/>
          <w:noProof/>
          <w:lang w:eastAsia="lt-LT"/>
        </w:rPr>
      </w:pPr>
      <w:r w:rsidRPr="00DC7B56">
        <w:rPr>
          <w:rFonts w:ascii="Times New Roman" w:eastAsia="Times New Roman" w:hAnsi="Times New Roman" w:cs="Times New Roman"/>
          <w:b/>
          <w:noProof/>
          <w:lang w:eastAsia="lt-LT"/>
        </w:rPr>
        <w:t>ALPRASEDON sudėtyje yra laktozės</w:t>
      </w:r>
      <w:r>
        <w:rPr>
          <w:rFonts w:ascii="Times New Roman" w:eastAsia="Times New Roman" w:hAnsi="Times New Roman" w:cs="Times New Roman"/>
          <w:b/>
          <w:noProof/>
          <w:lang w:eastAsia="lt-LT"/>
        </w:rPr>
        <w:t>, natrio benzoato ir natrio</w:t>
      </w:r>
      <w:r w:rsidRPr="00DC7B56">
        <w:rPr>
          <w:rFonts w:ascii="Times New Roman" w:eastAsia="Times New Roman" w:hAnsi="Times New Roman" w:cs="Times New Roman"/>
          <w:b/>
          <w:noProof/>
          <w:lang w:eastAsia="lt-LT"/>
        </w:rPr>
        <w:t xml:space="preserve"> </w:t>
      </w:r>
    </w:p>
    <w:p w:rsidR="004838DC" w:rsidRPr="00C85633" w:rsidRDefault="004838DC" w:rsidP="004838DC">
      <w:pPr>
        <w:spacing w:after="0" w:line="240" w:lineRule="auto"/>
        <w:rPr>
          <w:rFonts w:ascii="Times New Roman" w:hAnsi="Times New Roman"/>
          <w:i/>
        </w:rPr>
      </w:pPr>
      <w:r w:rsidRPr="00C85633">
        <w:rPr>
          <w:rFonts w:ascii="Times New Roman" w:hAnsi="Times New Roman"/>
          <w:i/>
        </w:rPr>
        <w:t xml:space="preserve">Laktozė </w:t>
      </w:r>
    </w:p>
    <w:p w:rsidR="004838DC" w:rsidRPr="00DC7B56" w:rsidRDefault="004838DC" w:rsidP="004838DC">
      <w:pPr>
        <w:numPr>
          <w:ilvl w:val="12"/>
          <w:numId w:val="0"/>
        </w:numPr>
        <w:tabs>
          <w:tab w:val="left" w:pos="567"/>
        </w:tabs>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Jeigu gydytojas Jums yra sakęs, kad netoleruojate kokių nors angliavandenių, kreipkitės į jį prieš pradėdami vartoti šį vaistą.</w:t>
      </w:r>
    </w:p>
    <w:p w:rsidR="004838DC" w:rsidRPr="00274046" w:rsidRDefault="004838DC" w:rsidP="004838DC">
      <w:pPr>
        <w:spacing w:after="0" w:line="240" w:lineRule="auto"/>
        <w:rPr>
          <w:rFonts w:ascii="Times New Roman" w:eastAsia="Times New Roman" w:hAnsi="Times New Roman" w:cs="Times New Roman"/>
          <w:i/>
          <w:szCs w:val="20"/>
          <w:lang w:eastAsia="lt-LT"/>
        </w:rPr>
      </w:pPr>
      <w:r w:rsidRPr="00C85633">
        <w:rPr>
          <w:rFonts w:ascii="Times New Roman" w:hAnsi="Times New Roman"/>
          <w:i/>
        </w:rPr>
        <w:t xml:space="preserve">Natrio </w:t>
      </w:r>
      <w:proofErr w:type="spellStart"/>
      <w:r w:rsidRPr="00C85633">
        <w:rPr>
          <w:rFonts w:ascii="Times New Roman" w:hAnsi="Times New Roman"/>
          <w:i/>
        </w:rPr>
        <w:t>benzoatas</w:t>
      </w:r>
      <w:proofErr w:type="spellEnd"/>
    </w:p>
    <w:p w:rsidR="004838DC" w:rsidRDefault="004838DC" w:rsidP="004838DC">
      <w:pPr>
        <w:spacing w:after="0" w:line="240" w:lineRule="auto"/>
        <w:ind w:left="567" w:hanging="567"/>
        <w:rPr>
          <w:rFonts w:ascii="Times New Roman" w:eastAsia="Times New Roman" w:hAnsi="Times New Roman" w:cs="Times New Roman"/>
          <w:szCs w:val="20"/>
          <w:lang w:eastAsia="lt-LT"/>
        </w:rPr>
      </w:pPr>
      <w:r w:rsidRPr="00CB62AC">
        <w:rPr>
          <w:rFonts w:ascii="Times New Roman" w:eastAsia="Times New Roman" w:hAnsi="Times New Roman" w:cs="Times New Roman"/>
          <w:lang w:eastAsia="lt-LT"/>
        </w:rPr>
        <w:t xml:space="preserve">Šio vaistinio </w:t>
      </w:r>
      <w:proofErr w:type="spellStart"/>
      <w:r w:rsidRPr="00CB62AC">
        <w:rPr>
          <w:rFonts w:ascii="Times New Roman" w:eastAsia="Times New Roman" w:hAnsi="Times New Roman" w:cs="Times New Roman"/>
          <w:lang w:eastAsia="lt-LT"/>
        </w:rPr>
        <w:t>preprato</w:t>
      </w:r>
      <w:proofErr w:type="spellEnd"/>
      <w:r w:rsidRPr="00CB62AC">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kie</w:t>
      </w:r>
      <w:r w:rsidRPr="00CB62AC">
        <w:rPr>
          <w:rFonts w:ascii="Times New Roman" w:eastAsia="Times New Roman" w:hAnsi="Times New Roman" w:cs="Times New Roman"/>
          <w:lang w:eastAsia="lt-LT"/>
        </w:rPr>
        <w:t>vienoje</w:t>
      </w:r>
      <w:proofErr w:type="spellEnd"/>
      <w:r w:rsidRPr="00CB62A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tabletėje</w:t>
      </w:r>
      <w:r w:rsidRPr="00CB62AC">
        <w:rPr>
          <w:rFonts w:ascii="Times New Roman" w:eastAsia="Times New Roman" w:hAnsi="Times New Roman" w:cs="Times New Roman"/>
          <w:lang w:eastAsia="lt-LT"/>
        </w:rPr>
        <w:t xml:space="preserve"> yra</w:t>
      </w:r>
      <w:r>
        <w:rPr>
          <w:rFonts w:ascii="Times New Roman" w:eastAsia="Times New Roman" w:hAnsi="Times New Roman" w:cs="Times New Roman"/>
          <w:lang w:eastAsia="lt-LT"/>
        </w:rPr>
        <w:t xml:space="preserve"> 0,12 mg natrio </w:t>
      </w:r>
      <w:proofErr w:type="spellStart"/>
      <w:r>
        <w:rPr>
          <w:rFonts w:ascii="Times New Roman" w:eastAsia="Times New Roman" w:hAnsi="Times New Roman" w:cs="Times New Roman"/>
          <w:lang w:eastAsia="lt-LT"/>
        </w:rPr>
        <w:t>benzoato</w:t>
      </w:r>
      <w:proofErr w:type="spellEnd"/>
      <w:r>
        <w:rPr>
          <w:rFonts w:ascii="Times New Roman" w:eastAsia="Times New Roman" w:hAnsi="Times New Roman" w:cs="Times New Roman"/>
          <w:lang w:eastAsia="lt-LT"/>
        </w:rPr>
        <w:t>.</w:t>
      </w:r>
    </w:p>
    <w:p w:rsidR="004838DC" w:rsidRPr="00274046" w:rsidRDefault="004838DC" w:rsidP="004838DC">
      <w:pPr>
        <w:spacing w:after="0" w:line="240" w:lineRule="auto"/>
        <w:ind w:left="567" w:hanging="567"/>
        <w:rPr>
          <w:rFonts w:ascii="Times New Roman" w:eastAsia="Times New Roman" w:hAnsi="Times New Roman" w:cs="Times New Roman"/>
          <w:i/>
          <w:szCs w:val="20"/>
          <w:lang w:eastAsia="lt-LT"/>
        </w:rPr>
      </w:pPr>
      <w:r w:rsidRPr="00274046">
        <w:rPr>
          <w:rFonts w:ascii="Times New Roman" w:eastAsia="Times New Roman" w:hAnsi="Times New Roman" w:cs="Times New Roman"/>
          <w:i/>
          <w:szCs w:val="20"/>
          <w:lang w:eastAsia="lt-LT"/>
        </w:rPr>
        <w:t>Natrio</w:t>
      </w:r>
    </w:p>
    <w:p w:rsidR="004838DC" w:rsidRPr="00DC7B56" w:rsidRDefault="004838DC" w:rsidP="004838DC">
      <w:pPr>
        <w:spacing w:after="0" w:line="240" w:lineRule="auto"/>
        <w:rPr>
          <w:rFonts w:ascii="Times New Roman" w:eastAsia="Times New Roman" w:hAnsi="Times New Roman" w:cs="Times New Roman"/>
          <w:color w:val="000000"/>
          <w:lang w:eastAsia="lt-LT"/>
        </w:rPr>
      </w:pPr>
      <w:r w:rsidRPr="00CB62AC">
        <w:rPr>
          <w:rFonts w:ascii="Times New Roman" w:eastAsia="Times New Roman" w:hAnsi="Times New Roman" w:cs="Times New Roman"/>
          <w:lang w:eastAsia="lt-LT"/>
        </w:rPr>
        <w:t xml:space="preserve">Šio vaistinio </w:t>
      </w:r>
      <w:proofErr w:type="spellStart"/>
      <w:r w:rsidRPr="00CB62AC">
        <w:rPr>
          <w:rFonts w:ascii="Times New Roman" w:eastAsia="Times New Roman" w:hAnsi="Times New Roman" w:cs="Times New Roman"/>
          <w:lang w:eastAsia="lt-LT"/>
        </w:rPr>
        <w:t>preprato</w:t>
      </w:r>
      <w:proofErr w:type="spellEnd"/>
      <w:r w:rsidRPr="00CB62AC">
        <w:rPr>
          <w:rFonts w:ascii="Times New Roman" w:eastAsia="Times New Roman" w:hAnsi="Times New Roman" w:cs="Times New Roman"/>
          <w:lang w:eastAsia="lt-LT"/>
        </w:rPr>
        <w:t xml:space="preserve"> vienoje </w:t>
      </w:r>
      <w:r>
        <w:rPr>
          <w:rFonts w:ascii="Times New Roman" w:eastAsia="Times New Roman" w:hAnsi="Times New Roman" w:cs="Times New Roman"/>
          <w:lang w:eastAsia="lt-LT"/>
        </w:rPr>
        <w:t>tabletėje</w:t>
      </w:r>
      <w:r w:rsidRPr="00CB62AC">
        <w:rPr>
          <w:rFonts w:ascii="Times New Roman" w:eastAsia="Times New Roman" w:hAnsi="Times New Roman" w:cs="Times New Roman"/>
          <w:lang w:eastAsia="lt-LT"/>
        </w:rPr>
        <w:t xml:space="preserve"> yra mažiau nei 1 </w:t>
      </w:r>
      <w:proofErr w:type="spellStart"/>
      <w:r w:rsidRPr="00CB62AC">
        <w:rPr>
          <w:rFonts w:ascii="Times New Roman" w:eastAsia="Times New Roman" w:hAnsi="Times New Roman" w:cs="Times New Roman"/>
          <w:lang w:eastAsia="lt-LT"/>
        </w:rPr>
        <w:t>mmol</w:t>
      </w:r>
      <w:proofErr w:type="spellEnd"/>
      <w:r w:rsidRPr="00CB62AC">
        <w:rPr>
          <w:rFonts w:ascii="Times New Roman" w:eastAsia="Times New Roman" w:hAnsi="Times New Roman" w:cs="Times New Roman"/>
          <w:lang w:eastAsia="lt-LT"/>
        </w:rPr>
        <w:t xml:space="preserve"> natrio (23 mg), </w:t>
      </w:r>
      <w:proofErr w:type="spellStart"/>
      <w:r w:rsidRPr="00CB62AC">
        <w:rPr>
          <w:rFonts w:ascii="Times New Roman" w:eastAsia="Times New Roman" w:hAnsi="Times New Roman" w:cs="Times New Roman"/>
          <w:lang w:eastAsia="lt-LT"/>
        </w:rPr>
        <w:t>t.y</w:t>
      </w:r>
      <w:proofErr w:type="spellEnd"/>
      <w:r w:rsidRPr="00CB62AC">
        <w:rPr>
          <w:rFonts w:ascii="Times New Roman" w:eastAsia="Times New Roman" w:hAnsi="Times New Roman" w:cs="Times New Roman"/>
          <w:lang w:eastAsia="lt-LT"/>
        </w:rPr>
        <w:t>. iš esmės jis yra „be natrio“.</w:t>
      </w:r>
    </w:p>
    <w:p w:rsidR="004838DC"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C85633" w:rsidRDefault="004838DC" w:rsidP="004838DC">
      <w:pPr>
        <w:pStyle w:val="Antrat2"/>
        <w:rPr>
          <w:rFonts w:eastAsia="Calibri"/>
          <w:b w:val="0"/>
        </w:rPr>
      </w:pPr>
      <w:r w:rsidRPr="00C85633">
        <w:rPr>
          <w:rFonts w:eastAsia="Calibri"/>
        </w:rPr>
        <w:t>3.</w:t>
      </w:r>
      <w:r w:rsidRPr="00C85633">
        <w:rPr>
          <w:rFonts w:eastAsia="Calibri"/>
        </w:rPr>
        <w:tab/>
        <w:t>Kaip vartoti ALPRASEDON</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Visada vartokite šį vaistą tiksliai kaip nurodė gydytojas. Jeigu abejojate, kreipkitės į gydytoją arba vaistininką. </w:t>
      </w:r>
    </w:p>
    <w:p w:rsidR="004838DC" w:rsidRPr="00DC7B56" w:rsidDel="006B49D9" w:rsidRDefault="004838DC" w:rsidP="004838DC">
      <w:pPr>
        <w:spacing w:after="0" w:line="240" w:lineRule="auto"/>
        <w:rPr>
          <w:rFonts w:ascii="Times New Roman" w:eastAsia="Times New Roman" w:hAnsi="Times New Roman" w:cs="Times New Roman"/>
          <w:lang w:eastAsia="lt-LT"/>
        </w:rPr>
      </w:pPr>
    </w:p>
    <w:p w:rsidR="004838DC" w:rsidRPr="00DC7B56" w:rsidRDefault="004838DC" w:rsidP="004838DC">
      <w:pPr>
        <w:spacing w:after="0" w:line="240" w:lineRule="auto"/>
        <w:rPr>
          <w:rFonts w:ascii="Times New Roman" w:eastAsia="Times New Roman" w:hAnsi="Times New Roman" w:cs="Times New Roman"/>
          <w:lang w:eastAsia="lt-LT"/>
        </w:rPr>
      </w:pPr>
    </w:p>
    <w:p w:rsidR="004838DC" w:rsidRPr="00DC7B56" w:rsidRDefault="004838DC" w:rsidP="004838DC">
      <w:pPr>
        <w:spacing w:after="0" w:line="240" w:lineRule="auto"/>
        <w:rPr>
          <w:rFonts w:ascii="Times New Roman" w:eastAsia="Times New Roman" w:hAnsi="Times New Roman" w:cs="Times New Roman"/>
          <w:b/>
          <w:lang w:eastAsia="lt-LT"/>
        </w:rPr>
      </w:pPr>
      <w:r w:rsidRPr="00DC7B56">
        <w:rPr>
          <w:rFonts w:ascii="Times New Roman" w:eastAsia="Times New Roman" w:hAnsi="Times New Roman" w:cs="Times New Roman"/>
          <w:b/>
          <w:lang w:eastAsia="lt-LT"/>
        </w:rPr>
        <w:t>Rekomenduojama dozė yra:</w:t>
      </w:r>
    </w:p>
    <w:p w:rsidR="004838DC" w:rsidRPr="00DC7B56" w:rsidRDefault="004838DC" w:rsidP="004838DC">
      <w:pPr>
        <w:numPr>
          <w:ilvl w:val="0"/>
          <w:numId w:val="1"/>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pradinė dozė: 0,25</w:t>
      </w:r>
      <w:r w:rsidRPr="00DC7B56">
        <w:rPr>
          <w:rFonts w:ascii="Times New Roman" w:eastAsia="Times New Roman" w:hAnsi="Times New Roman" w:cs="Times New Roman"/>
          <w:szCs w:val="20"/>
          <w:lang w:eastAsia="lt-LT"/>
        </w:rPr>
        <w:noBreakHyphen/>
        <w:t>0,5 mg tris kartus per parą;</w:t>
      </w:r>
    </w:p>
    <w:p w:rsidR="004838DC" w:rsidRPr="00DC7B56" w:rsidRDefault="004838DC" w:rsidP="004838DC">
      <w:pPr>
        <w:numPr>
          <w:ilvl w:val="0"/>
          <w:numId w:val="1"/>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lastRenderedPageBreak/>
        <w:t xml:space="preserve">palaikomoji dozė: 0,5 </w:t>
      </w:r>
      <w:r w:rsidRPr="00DC7B56">
        <w:rPr>
          <w:rFonts w:ascii="Times New Roman" w:eastAsia="Times New Roman" w:hAnsi="Times New Roman" w:cs="Times New Roman"/>
          <w:szCs w:val="20"/>
          <w:lang w:eastAsia="lt-LT"/>
        </w:rPr>
        <w:sym w:font="Symbol" w:char="F02D"/>
      </w:r>
      <w:r w:rsidRPr="00DC7B56">
        <w:rPr>
          <w:rFonts w:ascii="Times New Roman" w:eastAsia="Times New Roman" w:hAnsi="Times New Roman" w:cs="Times New Roman"/>
          <w:szCs w:val="20"/>
          <w:lang w:eastAsia="lt-LT"/>
        </w:rPr>
        <w:t xml:space="preserve"> 3 mg paros dozė padalinta į atskiras dozes, kurias nurodė gydytojas. Jei  reikia, gydytojas gali padidinti dozę kas 3–4dienas. Maksimali paros dozė </w:t>
      </w:r>
      <w:r w:rsidRPr="00DC7B56">
        <w:rPr>
          <w:rFonts w:ascii="Times New Roman" w:eastAsia="Times New Roman" w:hAnsi="Times New Roman" w:cs="Times New Roman"/>
          <w:szCs w:val="20"/>
          <w:lang w:eastAsia="lt-LT"/>
        </w:rPr>
        <w:sym w:font="Symbol" w:char="F02D"/>
      </w:r>
      <w:r w:rsidRPr="00DC7B56">
        <w:rPr>
          <w:rFonts w:ascii="Times New Roman" w:eastAsia="Times New Roman" w:hAnsi="Times New Roman" w:cs="Times New Roman"/>
          <w:szCs w:val="20"/>
          <w:lang w:eastAsia="lt-LT"/>
        </w:rPr>
        <w:t xml:space="preserve"> 3 mg - negali būti viršyta.</w:t>
      </w:r>
    </w:p>
    <w:p w:rsidR="004838DC" w:rsidRPr="00DC7B56" w:rsidRDefault="004838DC" w:rsidP="004838DC">
      <w:pPr>
        <w:spacing w:after="0" w:line="240" w:lineRule="auto"/>
        <w:rPr>
          <w:rFonts w:ascii="Times New Roman" w:eastAsia="Times New Roman" w:hAnsi="Times New Roman" w:cs="Times New Roman"/>
          <w:lang w:eastAsia="lt-LT"/>
        </w:rPr>
      </w:pP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szCs w:val="20"/>
          <w:lang w:eastAsia="lt-LT"/>
        </w:rPr>
        <w:t xml:space="preserve">Paprastai, gydymas ALPRASEDON būna </w:t>
      </w:r>
      <w:r w:rsidRPr="00DC7B56">
        <w:rPr>
          <w:rFonts w:ascii="Times New Roman" w:eastAsia="Times New Roman" w:hAnsi="Times New Roman" w:cs="Times New Roman"/>
          <w:b/>
          <w:szCs w:val="20"/>
          <w:lang w:eastAsia="lt-LT"/>
        </w:rPr>
        <w:t>trumpalaikis</w:t>
      </w:r>
      <w:r w:rsidRPr="00DC7B56">
        <w:rPr>
          <w:rFonts w:ascii="Times New Roman" w:eastAsia="Times New Roman" w:hAnsi="Times New Roman" w:cs="Times New Roman"/>
          <w:lang w:eastAsia="lt-LT"/>
        </w:rPr>
        <w:t xml:space="preserve">. Vaisto vartoti ilgiau kaip </w:t>
      </w:r>
      <w:r w:rsidRPr="00DC7B56">
        <w:rPr>
          <w:rFonts w:ascii="Times New Roman" w:eastAsia="Times New Roman" w:hAnsi="Times New Roman" w:cs="Times New Roman"/>
          <w:b/>
          <w:lang w:eastAsia="lt-LT"/>
        </w:rPr>
        <w:t>8</w:t>
      </w:r>
      <w:r w:rsidRPr="00DC7B56">
        <w:rPr>
          <w:rFonts w:ascii="Times New Roman" w:eastAsia="Times New Roman" w:hAnsi="Times New Roman" w:cs="Times New Roman"/>
          <w:b/>
          <w:color w:val="000000"/>
          <w:lang w:eastAsia="lt-LT"/>
        </w:rPr>
        <w:noBreakHyphen/>
      </w:r>
      <w:r w:rsidRPr="00DC7B56">
        <w:rPr>
          <w:rFonts w:ascii="Times New Roman" w:eastAsia="Times New Roman" w:hAnsi="Times New Roman" w:cs="Times New Roman"/>
          <w:b/>
          <w:lang w:eastAsia="lt-LT"/>
        </w:rPr>
        <w:t>12 savaičių</w:t>
      </w:r>
      <w:r w:rsidRPr="00DC7B56">
        <w:rPr>
          <w:rFonts w:ascii="Times New Roman" w:eastAsia="Times New Roman" w:hAnsi="Times New Roman" w:cs="Times New Roman"/>
          <w:lang w:eastAsia="lt-LT"/>
        </w:rPr>
        <w:t xml:space="preserve">, įskaitant dozės mažinimo laiką, negalima (žr. skyrių „Nustojus vartoti ALPRASEDON“). </w:t>
      </w:r>
    </w:p>
    <w:p w:rsidR="004838DC" w:rsidRPr="00DC7B56" w:rsidRDefault="004838DC" w:rsidP="004838DC">
      <w:pPr>
        <w:spacing w:after="0" w:line="240" w:lineRule="auto"/>
        <w:rPr>
          <w:rFonts w:ascii="Times New Roman" w:eastAsia="Times New Roman" w:hAnsi="Times New Roman" w:cs="Times New Roman"/>
          <w:lang w:eastAsia="lt-LT"/>
        </w:rPr>
      </w:pP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Tabletę reikia vartoti kartu su tam tikru kiekiu skysčio. Tabletė gali būti padalyta į dvi lygias dalis.</w:t>
      </w:r>
    </w:p>
    <w:p w:rsidR="004838DC" w:rsidRPr="00DC7B56" w:rsidRDefault="004838DC" w:rsidP="004838DC">
      <w:pPr>
        <w:spacing w:after="0" w:line="240" w:lineRule="auto"/>
        <w:rPr>
          <w:rFonts w:ascii="Times New Roman" w:eastAsia="Times New Roman" w:hAnsi="Times New Roman" w:cs="Times New Roman"/>
          <w:lang w:eastAsia="lt-LT"/>
        </w:rPr>
      </w:pPr>
    </w:p>
    <w:p w:rsidR="004838DC" w:rsidRPr="00DC7B56" w:rsidRDefault="004838DC" w:rsidP="004838DC">
      <w:pPr>
        <w:spacing w:after="0" w:line="240" w:lineRule="auto"/>
        <w:rPr>
          <w:rFonts w:ascii="Times New Roman" w:eastAsia="Times New Roman" w:hAnsi="Times New Roman" w:cs="Times New Roman"/>
          <w:u w:val="single"/>
          <w:lang w:eastAsia="lt-LT"/>
        </w:rPr>
      </w:pPr>
      <w:r w:rsidRPr="00DC7B56">
        <w:rPr>
          <w:rFonts w:ascii="Times New Roman" w:eastAsia="Times New Roman" w:hAnsi="Times New Roman" w:cs="Times New Roman"/>
          <w:u w:val="single"/>
          <w:lang w:eastAsia="lt-LT"/>
        </w:rPr>
        <w:t>Pacientams su kvėpavimo sutrikimais</w:t>
      </w: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Jei Jums yra pasunkėjęs kvėpavimas (lėtinis kvėpavimo nepakankamumas), gydytojas gali Jums paskirti mažesnę vaisto dozę. Pacientai, sergantys sunkiu kvėpavimo sutrikimu, ALPRASEDON vartoti neturėtų.</w:t>
      </w:r>
    </w:p>
    <w:p w:rsidR="004838DC" w:rsidRPr="00DC7B56" w:rsidRDefault="004838DC" w:rsidP="004838DC">
      <w:pPr>
        <w:spacing w:after="0" w:line="240" w:lineRule="auto"/>
        <w:rPr>
          <w:rFonts w:ascii="Times New Roman" w:eastAsia="Times New Roman" w:hAnsi="Times New Roman" w:cs="Times New Roman"/>
          <w:lang w:eastAsia="lt-LT"/>
        </w:rPr>
      </w:pPr>
    </w:p>
    <w:p w:rsidR="004838DC" w:rsidRPr="00DC7B56" w:rsidRDefault="004838DC" w:rsidP="004838DC">
      <w:pPr>
        <w:spacing w:after="0" w:line="240" w:lineRule="auto"/>
        <w:rPr>
          <w:rFonts w:ascii="Times New Roman" w:eastAsia="Times New Roman" w:hAnsi="Times New Roman" w:cs="Times New Roman"/>
          <w:u w:val="single"/>
          <w:lang w:eastAsia="lt-LT"/>
        </w:rPr>
      </w:pPr>
      <w:r w:rsidRPr="00DC7B56">
        <w:rPr>
          <w:rFonts w:ascii="Times New Roman" w:eastAsia="Times New Roman" w:hAnsi="Times New Roman" w:cs="Times New Roman"/>
          <w:u w:val="single"/>
          <w:lang w:eastAsia="lt-LT"/>
        </w:rPr>
        <w:t>Senyvi pacientai ir pacientai, kuriems yra inkstų ir (arba) kepenų sutrikimas</w:t>
      </w: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Šiems pacientams gali prireikti sumažinti dozę. Jūsų gydytojas nustatys Jums individualią dozę.</w:t>
      </w:r>
    </w:p>
    <w:p w:rsidR="004838DC" w:rsidRPr="00DC7B56" w:rsidRDefault="004838DC" w:rsidP="004838DC">
      <w:pPr>
        <w:spacing w:after="0" w:line="240" w:lineRule="auto"/>
        <w:rPr>
          <w:rFonts w:ascii="Times New Roman" w:eastAsia="Times New Roman" w:hAnsi="Times New Roman" w:cs="Times New Roman"/>
          <w:lang w:eastAsia="lt-LT"/>
        </w:rPr>
      </w:pP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Įprastinė dozė šiems pacientams yra:</w:t>
      </w:r>
    </w:p>
    <w:p w:rsidR="004838DC" w:rsidRPr="00DC7B56" w:rsidRDefault="004838DC" w:rsidP="004838DC">
      <w:pPr>
        <w:numPr>
          <w:ilvl w:val="0"/>
          <w:numId w:val="1"/>
        </w:numPr>
        <w:spacing w:after="0" w:line="240" w:lineRule="auto"/>
        <w:ind w:left="360" w:hanging="360"/>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pradinė dozė: 0,25 mg tris kartus per parą;</w:t>
      </w:r>
    </w:p>
    <w:p w:rsidR="004838DC" w:rsidRPr="00DC7B56" w:rsidRDefault="004838DC" w:rsidP="004838DC">
      <w:pPr>
        <w:numPr>
          <w:ilvl w:val="0"/>
          <w:numId w:val="1"/>
        </w:numPr>
        <w:spacing w:after="0" w:line="240" w:lineRule="auto"/>
        <w:ind w:left="360" w:hanging="360"/>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palaikomoji dozė: 0,5 </w:t>
      </w:r>
      <w:r w:rsidRPr="00DC7B56">
        <w:rPr>
          <w:rFonts w:ascii="Times New Roman" w:eastAsia="Times New Roman" w:hAnsi="Times New Roman" w:cs="Times New Roman"/>
          <w:szCs w:val="20"/>
          <w:lang w:eastAsia="lt-LT"/>
        </w:rPr>
        <w:sym w:font="Symbol" w:char="F02D"/>
      </w:r>
      <w:r w:rsidRPr="00DC7B56">
        <w:rPr>
          <w:rFonts w:ascii="Times New Roman" w:eastAsia="Times New Roman" w:hAnsi="Times New Roman" w:cs="Times New Roman"/>
          <w:szCs w:val="20"/>
          <w:lang w:eastAsia="lt-LT"/>
        </w:rPr>
        <w:t xml:space="preserve"> 0,75 mg paros dozė padalinta į dvi dozes. Jūsų gydytojas gali palaipsniui padidinti dozę ne daugiau kaip 0,5 mg kas tris dienas. Maksimali paros dozė: 0,75 – 1,5 mg per parą.</w:t>
      </w:r>
    </w:p>
    <w:p w:rsidR="004838DC" w:rsidRPr="00DC7B56" w:rsidRDefault="004838DC" w:rsidP="004838DC">
      <w:pPr>
        <w:spacing w:after="0" w:line="240" w:lineRule="auto"/>
        <w:jc w:val="both"/>
        <w:rPr>
          <w:rFonts w:ascii="Times New Roman" w:eastAsia="Times New Roman" w:hAnsi="Times New Roman" w:cs="Times New Roman"/>
          <w:b/>
          <w:szCs w:val="20"/>
          <w:lang w:eastAsia="lt-LT"/>
        </w:rPr>
      </w:pPr>
    </w:p>
    <w:p w:rsidR="004838DC" w:rsidRPr="00DC7B56" w:rsidRDefault="004838DC" w:rsidP="004838DC">
      <w:pPr>
        <w:spacing w:after="0" w:line="240" w:lineRule="auto"/>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Ką daryti pavartojus</w:t>
      </w:r>
      <w:r w:rsidRPr="00DC7B56">
        <w:rPr>
          <w:rFonts w:ascii="Times New Roman" w:eastAsia="Times New Roman" w:hAnsi="Times New Roman" w:cs="Times New Roman"/>
          <w:szCs w:val="20"/>
          <w:lang w:eastAsia="lt-LT"/>
        </w:rPr>
        <w:t xml:space="preserve"> </w:t>
      </w:r>
      <w:r w:rsidRPr="00DC7B56">
        <w:rPr>
          <w:rFonts w:ascii="Times New Roman" w:eastAsia="Times New Roman" w:hAnsi="Times New Roman" w:cs="Times New Roman"/>
          <w:b/>
          <w:szCs w:val="20"/>
          <w:lang w:eastAsia="lt-LT"/>
        </w:rPr>
        <w:t>per didelę ALPRASEDON dozę?</w:t>
      </w:r>
    </w:p>
    <w:p w:rsidR="004838DC" w:rsidRPr="00DC7B56" w:rsidRDefault="004838DC" w:rsidP="004838DC">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Jeigu atsitiktinai išgėrėte per daug tablečių, kreipkitės į gydytoją arba nuvykite į artimiausios ligoninės priėmimo skyrių. Visada pasiimkite likusias tabletes su savimi, taip pat pakuotę ir etiketę, kad medicinos darbuotojai galėtų žinoti, ką Jūs išgėrėte.</w:t>
      </w:r>
    </w:p>
    <w:p w:rsidR="004838DC" w:rsidRPr="00DC7B56" w:rsidRDefault="004838DC" w:rsidP="004838DC">
      <w:pPr>
        <w:tabs>
          <w:tab w:val="left" w:pos="567"/>
        </w:tabs>
        <w:spacing w:after="0" w:line="240" w:lineRule="auto"/>
        <w:textAlignment w:val="top"/>
        <w:rPr>
          <w:rFonts w:ascii="Times New Roman" w:eastAsia="Times New Roman" w:hAnsi="Times New Roman" w:cs="Times New Roman"/>
          <w:szCs w:val="20"/>
          <w:lang w:eastAsia="lt-LT"/>
        </w:rPr>
      </w:pPr>
    </w:p>
    <w:p w:rsidR="004838DC" w:rsidRPr="00DC7B56" w:rsidRDefault="004838DC" w:rsidP="004838DC">
      <w:pPr>
        <w:tabs>
          <w:tab w:val="left" w:pos="426"/>
        </w:tabs>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Perdozavimo simptomai gali būti:</w:t>
      </w:r>
    </w:p>
    <w:p w:rsidR="004838DC" w:rsidRPr="00DC7B56" w:rsidRDefault="004838DC" w:rsidP="004838DC">
      <w:pPr>
        <w:tabs>
          <w:tab w:val="left" w:pos="426"/>
        </w:tabs>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ab/>
        <w:t>galvos svaigimas,</w:t>
      </w:r>
    </w:p>
    <w:p w:rsidR="004838DC" w:rsidRPr="00DC7B56" w:rsidRDefault="004838DC" w:rsidP="004838DC">
      <w:pPr>
        <w:numPr>
          <w:ilvl w:val="0"/>
          <w:numId w:val="1"/>
        </w:numPr>
        <w:tabs>
          <w:tab w:val="left" w:pos="426"/>
        </w:tabs>
        <w:spacing w:after="0" w:line="240" w:lineRule="auto"/>
        <w:ind w:left="567" w:hanging="567"/>
        <w:contextualSpacing/>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mieguistumas,</w:t>
      </w:r>
    </w:p>
    <w:p w:rsidR="004838DC" w:rsidRPr="00DC7B56" w:rsidRDefault="004838DC" w:rsidP="004838DC">
      <w:pPr>
        <w:numPr>
          <w:ilvl w:val="0"/>
          <w:numId w:val="1"/>
        </w:numPr>
        <w:tabs>
          <w:tab w:val="left" w:pos="426"/>
        </w:tabs>
        <w:spacing w:after="0" w:line="240" w:lineRule="auto"/>
        <w:ind w:left="567" w:hanging="567"/>
        <w:contextualSpacing/>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sąmonės netekimas,</w:t>
      </w:r>
    </w:p>
    <w:p w:rsidR="004838DC" w:rsidRPr="00DC7B56" w:rsidRDefault="004838DC" w:rsidP="004838DC">
      <w:pPr>
        <w:numPr>
          <w:ilvl w:val="0"/>
          <w:numId w:val="1"/>
        </w:numPr>
        <w:tabs>
          <w:tab w:val="left" w:pos="426"/>
        </w:tabs>
        <w:spacing w:after="0" w:line="240" w:lineRule="auto"/>
        <w:ind w:left="567" w:hanging="567"/>
        <w:contextualSpacing/>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raumenų silpnumas,</w:t>
      </w:r>
    </w:p>
    <w:p w:rsidR="004838DC" w:rsidRPr="00DC7B56" w:rsidRDefault="004838DC" w:rsidP="004838DC">
      <w:pPr>
        <w:numPr>
          <w:ilvl w:val="0"/>
          <w:numId w:val="1"/>
        </w:numPr>
        <w:tabs>
          <w:tab w:val="left" w:pos="426"/>
        </w:tabs>
        <w:spacing w:after="0" w:line="240" w:lineRule="auto"/>
        <w:ind w:left="567" w:hanging="567"/>
        <w:contextualSpacing/>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trūksta koordinavimo atliekant judesius (</w:t>
      </w:r>
      <w:proofErr w:type="spellStart"/>
      <w:r w:rsidRPr="00DC7B56">
        <w:rPr>
          <w:rFonts w:ascii="Times New Roman" w:eastAsia="Times New Roman" w:hAnsi="Times New Roman" w:cs="Times New Roman"/>
          <w:szCs w:val="20"/>
          <w:lang w:eastAsia="lt-LT"/>
        </w:rPr>
        <w:t>ataksija</w:t>
      </w:r>
      <w:proofErr w:type="spellEnd"/>
      <w:r w:rsidRPr="00DC7B56">
        <w:rPr>
          <w:rFonts w:ascii="Times New Roman" w:eastAsia="Times New Roman" w:hAnsi="Times New Roman" w:cs="Times New Roman"/>
          <w:szCs w:val="20"/>
          <w:lang w:eastAsia="lt-LT"/>
        </w:rPr>
        <w:t>),</w:t>
      </w:r>
    </w:p>
    <w:p w:rsidR="004838DC" w:rsidRPr="00DC7B56" w:rsidRDefault="004838DC" w:rsidP="004838DC">
      <w:pPr>
        <w:numPr>
          <w:ilvl w:val="0"/>
          <w:numId w:val="1"/>
        </w:numPr>
        <w:tabs>
          <w:tab w:val="left" w:pos="426"/>
        </w:tabs>
        <w:spacing w:after="0" w:line="240" w:lineRule="auto"/>
        <w:ind w:left="567" w:hanging="567"/>
        <w:contextualSpacing/>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reakcijos, pvz., agresyvumas, haliucinacijos ir </w:t>
      </w:r>
      <w:proofErr w:type="spellStart"/>
      <w:r w:rsidRPr="00DC7B56">
        <w:rPr>
          <w:rFonts w:ascii="Times New Roman" w:eastAsia="Times New Roman" w:hAnsi="Times New Roman" w:cs="Times New Roman"/>
          <w:szCs w:val="20"/>
          <w:lang w:eastAsia="lt-LT"/>
        </w:rPr>
        <w:t>ažitacija</w:t>
      </w:r>
      <w:proofErr w:type="spellEnd"/>
      <w:r w:rsidRPr="00DC7B56">
        <w:rPr>
          <w:rFonts w:ascii="Times New Roman" w:eastAsia="Times New Roman" w:hAnsi="Times New Roman" w:cs="Times New Roman"/>
          <w:szCs w:val="20"/>
          <w:lang w:eastAsia="lt-LT"/>
        </w:rPr>
        <w:t>.</w:t>
      </w:r>
    </w:p>
    <w:p w:rsidR="004838DC" w:rsidRPr="00DC7B56" w:rsidRDefault="004838DC" w:rsidP="004838DC">
      <w:pPr>
        <w:spacing w:after="0" w:line="240" w:lineRule="auto"/>
        <w:ind w:left="567" w:hanging="567"/>
        <w:rPr>
          <w:rFonts w:ascii="Times New Roman" w:eastAsia="Times New Roman" w:hAnsi="Times New Roman" w:cs="Times New Roman"/>
          <w:b/>
          <w:szCs w:val="20"/>
          <w:lang w:eastAsia="lt-LT"/>
        </w:rPr>
      </w:pPr>
    </w:p>
    <w:p w:rsidR="004838DC" w:rsidRPr="00DC7B56" w:rsidRDefault="004838DC" w:rsidP="004838DC">
      <w:pPr>
        <w:spacing w:after="0" w:line="240" w:lineRule="auto"/>
        <w:ind w:left="567" w:hanging="567"/>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Pamiršus pavartoti ALPRASEDON</w:t>
      </w:r>
    </w:p>
    <w:p w:rsidR="004838DC" w:rsidRPr="00DC7B56" w:rsidRDefault="004838DC" w:rsidP="004838DC">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Jei pamiršote išgerti vaisto Jūsų įprastu laiku, išgerkite ją kai tik prisiminsite. Jei jau beveik laikas gerti kitą dozę, palikite praleistą dozę ir suvartokite kitą dozę kaip įprasta. Negalima vartoti dvigubos dozės norint kompensuoti praleistą tabletę. Jei nesate tikri, kreipkitės į gydytoją arba vaistininką patarimo.</w:t>
      </w:r>
    </w:p>
    <w:p w:rsidR="004838DC" w:rsidRPr="00DC7B56" w:rsidRDefault="004838DC" w:rsidP="004838DC">
      <w:pPr>
        <w:spacing w:after="0" w:line="240" w:lineRule="auto"/>
        <w:rPr>
          <w:rFonts w:ascii="Times New Roman" w:eastAsia="Times New Roman" w:hAnsi="Times New Roman" w:cs="Times New Roman"/>
          <w:szCs w:val="20"/>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bCs/>
          <w:lang w:eastAsia="lt-LT"/>
        </w:rPr>
        <w:t xml:space="preserve">Nustojus vartoti </w:t>
      </w:r>
      <w:r w:rsidRPr="00DC7B56">
        <w:rPr>
          <w:rFonts w:ascii="Times New Roman" w:eastAsia="Times New Roman" w:hAnsi="Times New Roman" w:cs="Times New Roman"/>
          <w:b/>
          <w:lang w:eastAsia="lt-LT"/>
        </w:rPr>
        <w:t>ALPRASEDON</w:t>
      </w:r>
    </w:p>
    <w:p w:rsidR="004838DC" w:rsidRPr="00DC7B56" w:rsidRDefault="004838DC" w:rsidP="004838DC">
      <w:pPr>
        <w:spacing w:after="0" w:line="240" w:lineRule="auto"/>
        <w:textAlignment w:val="top"/>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Visada pasitarkite su gydytoju prieš baigdami gydymą.</w:t>
      </w:r>
    </w:p>
    <w:p w:rsidR="004838DC" w:rsidRPr="00DC7B56" w:rsidRDefault="004838DC" w:rsidP="004838DC">
      <w:pPr>
        <w:spacing w:after="0" w:line="240" w:lineRule="auto"/>
        <w:textAlignment w:val="top"/>
        <w:rPr>
          <w:rFonts w:ascii="Times New Roman" w:eastAsia="Times New Roman" w:hAnsi="Times New Roman" w:cs="Times New Roman"/>
          <w:lang w:eastAsia="lt-LT"/>
        </w:rPr>
      </w:pPr>
    </w:p>
    <w:p w:rsidR="004838DC" w:rsidRPr="00DC7B56" w:rsidRDefault="004838DC" w:rsidP="004838DC">
      <w:pPr>
        <w:spacing w:after="0" w:line="240" w:lineRule="auto"/>
        <w:textAlignment w:val="top"/>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Nutraukus gydymą staiga, gali pasireikšti nutraukimo simptomų, tokių kaip galvos skausmas, raumenų skausmas, stiprus nerimas, neramumas, sumišimas, susierzinimas ir miego sutrikimai.</w:t>
      </w:r>
      <w:r w:rsidRPr="00DC7B56">
        <w:rPr>
          <w:rFonts w:ascii="Times New Roman" w:eastAsia="Times New Roman" w:hAnsi="Times New Roman" w:cs="Times New Roman"/>
          <w:lang w:eastAsia="lt-LT"/>
        </w:rPr>
        <w:br/>
        <w:t xml:space="preserve">Sunkiais atvejais gali pasireikšti šie simptomai: realybės jausmo praradimas, depersonalizavimas (jausmas, kad esate ne iš savo kūno), jutimo jausmo praradimas ir dilgčiojimo pojūtis rankose ir kojose, padidintas jautrumas į šviesą, garsą bei </w:t>
      </w:r>
      <w:proofErr w:type="spellStart"/>
      <w:r w:rsidRPr="00DC7B56">
        <w:rPr>
          <w:rFonts w:ascii="Times New Roman" w:eastAsia="Times New Roman" w:hAnsi="Times New Roman" w:cs="Times New Roman"/>
          <w:lang w:eastAsia="lt-LT"/>
        </w:rPr>
        <w:t>prisilietimus</w:t>
      </w:r>
      <w:proofErr w:type="spellEnd"/>
      <w:r w:rsidRPr="00DC7B56">
        <w:rPr>
          <w:rFonts w:ascii="Times New Roman" w:eastAsia="Times New Roman" w:hAnsi="Times New Roman" w:cs="Times New Roman"/>
          <w:lang w:eastAsia="lt-LT"/>
        </w:rPr>
        <w:t>, haliucinacijos ir epilepsijos priepuoliai (traukuliai). Nutraukimo simptomai gali pasireikšti po kelių dienų nustojus vartoti tabletes.</w:t>
      </w:r>
      <w:r w:rsidRPr="00DC7B56">
        <w:rPr>
          <w:rFonts w:ascii="Times New Roman" w:eastAsia="Times New Roman" w:hAnsi="Times New Roman" w:cs="Times New Roman"/>
          <w:lang w:eastAsia="lt-LT"/>
        </w:rPr>
        <w:br/>
        <w:t xml:space="preserve">Be to, kai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gydymas nutraukiamas, simptomai, kurie buvo gydomi ALPRASEDON, gali pasikartoti ir su didesniu intensyvumu negu anksčiau. Be prieš tai išvardytų simptomų, tai gali taip pat sąlygoti nuotaikos </w:t>
      </w:r>
      <w:proofErr w:type="spellStart"/>
      <w:r w:rsidRPr="00DC7B56">
        <w:rPr>
          <w:rFonts w:ascii="Times New Roman" w:eastAsia="Times New Roman" w:hAnsi="Times New Roman" w:cs="Times New Roman"/>
          <w:lang w:eastAsia="lt-LT"/>
        </w:rPr>
        <w:t>svyravimus</w:t>
      </w:r>
      <w:proofErr w:type="spellEnd"/>
      <w:r w:rsidRPr="00DC7B56">
        <w:rPr>
          <w:rFonts w:ascii="Times New Roman" w:eastAsia="Times New Roman" w:hAnsi="Times New Roman" w:cs="Times New Roman"/>
          <w:lang w:eastAsia="lt-LT"/>
        </w:rPr>
        <w:t>.</w:t>
      </w:r>
    </w:p>
    <w:p w:rsidR="004838DC" w:rsidRPr="00DC7B56" w:rsidRDefault="004838DC" w:rsidP="004838DC">
      <w:pPr>
        <w:spacing w:after="0" w:line="240" w:lineRule="auto"/>
        <w:textAlignment w:val="top"/>
        <w:rPr>
          <w:rFonts w:ascii="Times New Roman" w:eastAsia="Times New Roman" w:hAnsi="Times New Roman" w:cs="Times New Roman"/>
          <w:lang w:eastAsia="lt-LT"/>
        </w:rPr>
      </w:pPr>
    </w:p>
    <w:p w:rsidR="004838DC" w:rsidRPr="00DC7B56" w:rsidRDefault="004838DC" w:rsidP="004838DC">
      <w:pPr>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lang w:eastAsia="lt-LT"/>
        </w:rPr>
        <w:t xml:space="preserve">Todėl Jūsų gydytojas, baigdamas gydymą, mažins dozę palaipsniui. Jis (ji) nuspręs sumažinti dozę individualiai, kadangi dozės mažinimas palaipsniui priklauso nuo keleto veiksnių (pvz., gydymo trukmės ir </w:t>
      </w:r>
      <w:r w:rsidRPr="00DC7B56">
        <w:rPr>
          <w:rFonts w:ascii="Times New Roman" w:eastAsia="Times New Roman" w:hAnsi="Times New Roman" w:cs="Times New Roman"/>
          <w:lang w:eastAsia="lt-LT"/>
        </w:rPr>
        <w:lastRenderedPageBreak/>
        <w:t xml:space="preserve">paros dozės). Mažinti dozę reikia po 0,5 mg </w:t>
      </w:r>
      <w:proofErr w:type="spellStart"/>
      <w:r w:rsidRPr="00DC7B56">
        <w:rPr>
          <w:rFonts w:ascii="Times New Roman" w:eastAsia="Times New Roman" w:hAnsi="Times New Roman" w:cs="Times New Roman"/>
          <w:lang w:eastAsia="lt-LT"/>
        </w:rPr>
        <w:t>alprazolamo</w:t>
      </w:r>
      <w:proofErr w:type="spellEnd"/>
      <w:r w:rsidRPr="00DC7B56">
        <w:rPr>
          <w:rFonts w:ascii="Times New Roman" w:eastAsia="Times New Roman" w:hAnsi="Times New Roman" w:cs="Times New Roman"/>
          <w:lang w:eastAsia="lt-LT"/>
        </w:rPr>
        <w:t xml:space="preserve"> kas tris dienas arba kai kuriems pacientams dar lėčiau. Kreipkitės į savo gydytoją, norėdami sužinoti, kaip reikia sumažinti dozę</w:t>
      </w:r>
      <w:r w:rsidRPr="00DC7B56">
        <w:rPr>
          <w:rFonts w:ascii="Arial" w:eastAsia="Times New Roman" w:hAnsi="Arial" w:cs="Arial"/>
          <w:color w:val="000000"/>
          <w:sz w:val="24"/>
          <w:szCs w:val="24"/>
          <w:lang w:eastAsia="lt-LT"/>
        </w:rPr>
        <w:t xml:space="preserve"> </w:t>
      </w:r>
    </w:p>
    <w:p w:rsidR="004838DC" w:rsidRPr="00DC7B56" w:rsidRDefault="004838DC" w:rsidP="004838DC">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ALPRASEDON vartojimą, </w:t>
      </w:r>
      <w:r w:rsidRPr="00DC7B56">
        <w:rPr>
          <w:rFonts w:ascii="Times New Roman" w:eastAsia="Times New Roman" w:hAnsi="Times New Roman" w:cs="Times New Roman"/>
          <w:lang w:eastAsia="lt-LT"/>
        </w:rPr>
        <w:t xml:space="preserve">galimas trumpalaikis sindromas, kai pasireiškia prieš gydymą benzodiazepinais buvusių arba net stipresnių simptomų. </w:t>
      </w:r>
      <w:r w:rsidRPr="00DC7B56">
        <w:rPr>
          <w:rFonts w:ascii="Times New Roman" w:eastAsia="Times New Roman" w:hAnsi="Times New Roman" w:cs="Times New Roman"/>
          <w:szCs w:val="20"/>
          <w:lang w:eastAsia="lt-LT"/>
        </w:rPr>
        <w:t>Dėl nutraukimo ir atoveiksmio simptomų pavojaus, dozę mažinkite palaipsniui, kaip nurodė gydytojas.</w:t>
      </w:r>
    </w:p>
    <w:p w:rsidR="004838DC" w:rsidRPr="00DC7B56" w:rsidRDefault="004838DC" w:rsidP="004838DC">
      <w:pPr>
        <w:spacing w:after="0" w:line="240" w:lineRule="auto"/>
        <w:rPr>
          <w:rFonts w:ascii="Times New Roman" w:eastAsia="Times New Roman" w:hAnsi="Times New Roman" w:cs="Times New Roman"/>
          <w:szCs w:val="20"/>
          <w:lang w:eastAsia="lt-LT"/>
        </w:rPr>
      </w:pPr>
    </w:p>
    <w:p w:rsidR="004838DC" w:rsidRPr="00DC7B56" w:rsidRDefault="004838DC" w:rsidP="004838DC">
      <w:pPr>
        <w:spacing w:after="0" w:line="240" w:lineRule="auto"/>
        <w:rPr>
          <w:rFonts w:ascii="Times New Roman" w:eastAsia="Times New Roman" w:hAnsi="Times New Roman" w:cs="Times New Roman"/>
          <w:noProof/>
          <w:szCs w:val="24"/>
          <w:lang w:eastAsia="lt-LT"/>
        </w:rPr>
      </w:pPr>
      <w:r w:rsidRPr="00DC7B56">
        <w:rPr>
          <w:rFonts w:ascii="Times New Roman" w:eastAsia="Times New Roman" w:hAnsi="Times New Roman" w:cs="Times New Roman"/>
          <w:noProof/>
          <w:szCs w:val="24"/>
          <w:lang w:eastAsia="lt-LT"/>
        </w:rPr>
        <w:t>Jeigu kiltų daugiau klausimų dėl šio vaisto vartojimo, kreipkitės į gydytoją arba vaistininką.</w:t>
      </w:r>
    </w:p>
    <w:p w:rsidR="004838DC" w:rsidRPr="00DC7B56" w:rsidRDefault="004838DC" w:rsidP="004838DC">
      <w:pPr>
        <w:spacing w:after="0" w:line="240" w:lineRule="auto"/>
        <w:rPr>
          <w:rFonts w:ascii="Times New Roman" w:eastAsia="Times New Roman" w:hAnsi="Times New Roman" w:cs="Times New Roman"/>
          <w:szCs w:val="20"/>
          <w:lang w:eastAsia="lt-LT"/>
        </w:rPr>
      </w:pPr>
    </w:p>
    <w:p w:rsidR="004838DC" w:rsidRPr="00DC7B56" w:rsidRDefault="004838DC" w:rsidP="004838DC">
      <w:pPr>
        <w:spacing w:after="0" w:line="240" w:lineRule="auto"/>
        <w:rPr>
          <w:rFonts w:ascii="Times New Roman" w:eastAsia="Times New Roman" w:hAnsi="Times New Roman" w:cs="Times New Roman"/>
          <w:szCs w:val="20"/>
          <w:lang w:eastAsia="lt-LT"/>
        </w:rPr>
      </w:pPr>
    </w:p>
    <w:p w:rsidR="004838DC" w:rsidRPr="00C85633" w:rsidRDefault="004838DC" w:rsidP="004838DC">
      <w:pPr>
        <w:pStyle w:val="Antrat2"/>
        <w:rPr>
          <w:rFonts w:eastAsia="Calibri"/>
          <w:b w:val="0"/>
        </w:rPr>
      </w:pPr>
      <w:r w:rsidRPr="00C85633">
        <w:rPr>
          <w:rFonts w:eastAsia="Calibri"/>
        </w:rPr>
        <w:t>4.</w:t>
      </w:r>
      <w:r w:rsidRPr="00C85633">
        <w:rPr>
          <w:rFonts w:eastAsia="Calibri"/>
        </w:rPr>
        <w:tab/>
        <w:t>Galimas šalutinis poveikis</w:t>
      </w:r>
      <w:r w:rsidRPr="00C85633" w:rsidDel="0087481F">
        <w:rPr>
          <w:rFonts w:eastAsia="Calibri"/>
        </w:rPr>
        <w:t xml:space="preserve"> </w:t>
      </w:r>
    </w:p>
    <w:p w:rsidR="004838DC" w:rsidRPr="00DC7B56" w:rsidRDefault="004838DC" w:rsidP="004838DC">
      <w:pPr>
        <w:rPr>
          <w:rFonts w:ascii="Times New Roman" w:eastAsia="Times New Roman" w:hAnsi="Times New Roman" w:cs="Times New Roman"/>
          <w:szCs w:val="20"/>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Šis vaistas, kaip ir visi kiti, gali sukelti šalutinį poveikį, nors jis pasireiškia ne visiems žmonėms.</w:t>
      </w:r>
    </w:p>
    <w:p w:rsidR="004838DC" w:rsidRPr="00DC7B56" w:rsidRDefault="004838DC" w:rsidP="004838DC">
      <w:pPr>
        <w:spacing w:after="0" w:line="240" w:lineRule="auto"/>
        <w:rPr>
          <w:rFonts w:ascii="Times New Roman" w:eastAsia="Times New Roman" w:hAnsi="Times New Roman" w:cs="Times New Roman"/>
          <w:szCs w:val="20"/>
          <w:lang w:eastAsia="lt-LT"/>
        </w:rPr>
      </w:pPr>
    </w:p>
    <w:p w:rsidR="004838DC" w:rsidRPr="00DC7B56" w:rsidRDefault="004838DC" w:rsidP="004838DC">
      <w:pPr>
        <w:spacing w:after="0" w:line="240" w:lineRule="auto"/>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Nustokite vartoti vaistą ir nedelsdami kreipkitės į gydytoją, jeigu Jums:</w:t>
      </w:r>
    </w:p>
    <w:p w:rsidR="004838DC" w:rsidRPr="00DC7B56" w:rsidRDefault="004838DC" w:rsidP="004838DC">
      <w:pPr>
        <w:numPr>
          <w:ilvl w:val="0"/>
          <w:numId w:val="1"/>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pagelto akių </w:t>
      </w:r>
      <w:r w:rsidRPr="00813299">
        <w:rPr>
          <w:rFonts w:ascii="Times New Roman" w:eastAsia="Times New Roman" w:hAnsi="Times New Roman" w:cs="Times New Roman"/>
          <w:szCs w:val="20"/>
          <w:lang w:eastAsia="lt-LT"/>
        </w:rPr>
        <w:t>buoliai</w:t>
      </w:r>
      <w:r w:rsidRPr="00DC7B56">
        <w:rPr>
          <w:rFonts w:ascii="Times New Roman" w:eastAsia="Times New Roman" w:hAnsi="Times New Roman" w:cs="Times New Roman"/>
          <w:szCs w:val="20"/>
          <w:lang w:eastAsia="lt-LT"/>
        </w:rPr>
        <w:t xml:space="preserve"> arba oda (gelta);</w:t>
      </w:r>
    </w:p>
    <w:p w:rsidR="004838DC" w:rsidRPr="00DC7B56" w:rsidRDefault="004838DC" w:rsidP="004838DC">
      <w:pPr>
        <w:numPr>
          <w:ilvl w:val="0"/>
          <w:numId w:val="1"/>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pasireiškė reakcijos, tokios kaip nerimas, neramumas, </w:t>
      </w:r>
      <w:proofErr w:type="spellStart"/>
      <w:r w:rsidRPr="00DC7B56">
        <w:rPr>
          <w:rFonts w:ascii="Times New Roman" w:eastAsia="Times New Roman" w:hAnsi="Times New Roman" w:cs="Times New Roman"/>
          <w:szCs w:val="20"/>
          <w:lang w:eastAsia="lt-LT"/>
        </w:rPr>
        <w:t>ažitacija</w:t>
      </w:r>
      <w:proofErr w:type="spellEnd"/>
      <w:r w:rsidRPr="00DC7B56">
        <w:rPr>
          <w:rFonts w:ascii="Times New Roman" w:eastAsia="Times New Roman" w:hAnsi="Times New Roman" w:cs="Times New Roman"/>
          <w:szCs w:val="20"/>
          <w:lang w:eastAsia="lt-LT"/>
        </w:rPr>
        <w:t>, irzlumas, agresija, kliedesiai, pykčio priepuoliai, košmarai, padidėjusi nemiga, matymas dalykų, kurių nėra (haliucinacijos), sunkus psichinis sutrikimas, kurio metu elgesio ir veiksmų savikontrolė yra sutrikus (psichozė), nederamas elgesys ir kitokie elgesio sutrikimai. Šios prieštaringos reakcijos dažniau pasitaiko pagyvenusiems pacientams;</w:t>
      </w:r>
    </w:p>
    <w:p w:rsidR="004838DC" w:rsidRPr="00DC7B56" w:rsidRDefault="004838DC" w:rsidP="004838DC">
      <w:pPr>
        <w:numPr>
          <w:ilvl w:val="0"/>
          <w:numId w:val="1"/>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depresija/depresinės mintys.</w:t>
      </w:r>
    </w:p>
    <w:p w:rsidR="004838DC" w:rsidRPr="00DC7B56" w:rsidRDefault="004838DC" w:rsidP="004838DC">
      <w:pPr>
        <w:spacing w:after="0" w:line="240" w:lineRule="auto"/>
        <w:ind w:left="360"/>
        <w:rPr>
          <w:rFonts w:ascii="Times New Roman" w:eastAsia="Times New Roman" w:hAnsi="Times New Roman" w:cs="Times New Roman"/>
          <w:szCs w:val="20"/>
          <w:lang w:eastAsia="lt-LT"/>
        </w:rPr>
      </w:pPr>
    </w:p>
    <w:p w:rsidR="004838DC" w:rsidRPr="00DC7B56" w:rsidRDefault="004838DC" w:rsidP="004838DC">
      <w:pPr>
        <w:spacing w:after="0" w:line="240" w:lineRule="auto"/>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 xml:space="preserve">Gali pasireikšti toliau išvardytas  nepageidaujamas poveikis gydant ALPRASEDON </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Galite pasitarti su gydytoju reguliariais laiko tarpais. Šių įprastinių tyrimų metu informuokite jį, jei pajutote ar patyrėte vieną iš žemiau išvardytų galimų šalutinių poveikių.</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szCs w:val="20"/>
          <w:lang w:eastAsia="lt-LT"/>
        </w:rPr>
      </w:pPr>
    </w:p>
    <w:p w:rsidR="004838DC" w:rsidRPr="00DC7B56" w:rsidRDefault="004838DC" w:rsidP="004838DC">
      <w:pPr>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szCs w:val="20"/>
          <w:lang w:eastAsia="lt-LT"/>
        </w:rPr>
        <w:t xml:space="preserve">Labai </w:t>
      </w:r>
      <w:r w:rsidRPr="00DC7B56">
        <w:rPr>
          <w:rFonts w:ascii="Times New Roman" w:eastAsia="Times New Roman" w:hAnsi="Times New Roman" w:cs="Times New Roman"/>
          <w:b/>
          <w:bCs/>
          <w:lang w:eastAsia="lt-LT"/>
        </w:rPr>
        <w:t>dažni (gali pasireikšti daugiau kaip 1 iš 10 žmonių)</w:t>
      </w:r>
    </w:p>
    <w:p w:rsidR="004838DC" w:rsidRPr="00DC7B56" w:rsidRDefault="004838DC" w:rsidP="004838DC">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Tirpimo jausmas, mieguistumas.</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bCs/>
          <w:lang w:eastAsia="lt-LT"/>
        </w:rPr>
        <w:t>Dažni (gali pasireikšti mažiau kaip 1 iš 10 žmonių)</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Apetito sumažėjimas, sumišimas, judesių koordinacijos sutrikimai (</w:t>
      </w:r>
      <w:proofErr w:type="spellStart"/>
      <w:r w:rsidRPr="00DC7B56">
        <w:rPr>
          <w:rFonts w:ascii="Times New Roman" w:eastAsia="Times New Roman" w:hAnsi="Times New Roman" w:cs="Times New Roman"/>
          <w:szCs w:val="20"/>
          <w:lang w:eastAsia="lt-LT"/>
        </w:rPr>
        <w:t>ataksija</w:t>
      </w:r>
      <w:proofErr w:type="spellEnd"/>
      <w:r w:rsidRPr="00DC7B56">
        <w:rPr>
          <w:rFonts w:ascii="Times New Roman" w:eastAsia="Times New Roman" w:hAnsi="Times New Roman" w:cs="Times New Roman"/>
          <w:szCs w:val="20"/>
          <w:lang w:eastAsia="lt-LT"/>
        </w:rPr>
        <w:t>), pusiausvyros sutrikimai, kalbos sutrikimas, dėmesio sutrikimas, svaigulys, galvos skausmas, neryškus matymas, vidurių užkietėjimas, viduriavimas, pykinimas, silpnumas (</w:t>
      </w:r>
      <w:proofErr w:type="spellStart"/>
      <w:r w:rsidRPr="00DC7B56">
        <w:rPr>
          <w:rFonts w:ascii="Times New Roman" w:eastAsia="Times New Roman" w:hAnsi="Times New Roman" w:cs="Times New Roman"/>
          <w:szCs w:val="20"/>
          <w:lang w:eastAsia="lt-LT"/>
        </w:rPr>
        <w:t>astenija</w:t>
      </w:r>
      <w:proofErr w:type="spellEnd"/>
      <w:r w:rsidRPr="00DC7B56">
        <w:rPr>
          <w:rFonts w:ascii="Times New Roman" w:eastAsia="Times New Roman" w:hAnsi="Times New Roman" w:cs="Times New Roman"/>
          <w:szCs w:val="20"/>
          <w:lang w:eastAsia="lt-LT"/>
        </w:rPr>
        <w:t>), dirglumas, depresija.</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szCs w:val="20"/>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Dažnai atsiranda būklė, kai yra sutrikusi atmintis. Ši būsena gali pasireikšti kartu su netinkamu elgesiu (žr. 2 skyrių „Įspėjimai ir atsargumo priemonės“)  </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szCs w:val="20"/>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bCs/>
          <w:lang w:eastAsia="lt-LT"/>
        </w:rPr>
        <w:t>Nedažni (gali pasireikšti mažiau kaip 1 iš 100 žmonių)</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szCs w:val="20"/>
          <w:lang w:eastAsia="lt-LT"/>
        </w:rPr>
      </w:pPr>
      <w:r w:rsidRPr="00DC7B56">
        <w:rPr>
          <w:rFonts w:ascii="Times New Roman" w:eastAsia="Calibri" w:hAnsi="Times New Roman" w:cs="Times New Roman"/>
          <w:szCs w:val="20"/>
          <w:lang w:eastAsia="lt-LT"/>
        </w:rPr>
        <w:t>Odos reakcijos, odos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uždegimas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(dermatitas)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vėmimas,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kraujo</w:t>
      </w:r>
      <w:r w:rsidRPr="00DC7B56">
        <w:rPr>
          <w:rFonts w:ascii="Times New Roman" w:eastAsia="Times New Roman" w:hAnsi="Times New Roman" w:cs="Times New Roman"/>
          <w:szCs w:val="20"/>
          <w:lang w:eastAsia="lt-LT"/>
        </w:rPr>
        <w:t xml:space="preserve"> hormono </w:t>
      </w:r>
      <w:r w:rsidRPr="00DC7B56">
        <w:rPr>
          <w:rFonts w:ascii="Times New Roman" w:eastAsia="Calibri" w:hAnsi="Times New Roman" w:cs="Times New Roman"/>
          <w:szCs w:val="20"/>
          <w:lang w:eastAsia="lt-LT"/>
        </w:rPr>
        <w:t>prolaktino</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koncentracijos padidėjimas,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mėnesinių laikotarpio sutrikimai</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moterims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lytinio potraukio</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pokyčiai</w:t>
      </w:r>
      <w:r w:rsidRPr="00DC7B56">
        <w:rPr>
          <w:rFonts w:ascii="Times New Roman" w:eastAsia="Times New Roman" w:hAnsi="Times New Roman" w:cs="Times New Roman"/>
          <w:szCs w:val="20"/>
          <w:lang w:eastAsia="lt-LT"/>
        </w:rPr>
        <w:t xml:space="preserve">, lytinės funkcijos sutrikimas, agresyvumas, </w:t>
      </w:r>
      <w:r w:rsidRPr="00DC7B56">
        <w:rPr>
          <w:rFonts w:ascii="Times New Roman" w:eastAsia="Calibri" w:hAnsi="Times New Roman" w:cs="Times New Roman"/>
          <w:szCs w:val="20"/>
          <w:lang w:eastAsia="lt-LT"/>
        </w:rPr>
        <w:t>priešiškas elgesys,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haliucinacijos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įniršio priepuoliai,</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nerimas,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susijaudinimas,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miego sutrikimai</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minčių susipainiojimas,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nervingumas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stimuliacija,</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atminties praradimas</w:t>
      </w:r>
      <w:r w:rsidRPr="00DC7B56">
        <w:rPr>
          <w:rFonts w:ascii="Times New Roman" w:eastAsia="Times New Roman" w:hAnsi="Times New Roman" w:cs="Times New Roman"/>
          <w:szCs w:val="20"/>
          <w:lang w:eastAsia="lt-LT"/>
        </w:rPr>
        <w:t xml:space="preserve">, kritimo galimybė dėl nusilpusių raumenų, drebulys, </w:t>
      </w:r>
      <w:r w:rsidRPr="00DC7B56">
        <w:rPr>
          <w:rFonts w:ascii="Times New Roman" w:eastAsia="Calibri" w:hAnsi="Times New Roman" w:cs="Times New Roman"/>
          <w:szCs w:val="20"/>
          <w:lang w:eastAsia="lt-LT"/>
        </w:rPr>
        <w:t>kepenų sutrikimai ir</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gelta (</w:t>
      </w:r>
      <w:r w:rsidRPr="00DC7B56">
        <w:rPr>
          <w:rFonts w:ascii="Times New Roman" w:eastAsia="Times New Roman" w:hAnsi="Times New Roman" w:cs="Times New Roman"/>
          <w:szCs w:val="20"/>
          <w:lang w:eastAsia="lt-LT"/>
        </w:rPr>
        <w:t xml:space="preserve">dėl kurios pagelsta </w:t>
      </w:r>
      <w:r w:rsidRPr="00DC7B56">
        <w:rPr>
          <w:rFonts w:ascii="Times New Roman" w:eastAsia="Calibri" w:hAnsi="Times New Roman" w:cs="Times New Roman"/>
          <w:szCs w:val="20"/>
          <w:lang w:eastAsia="lt-LT"/>
        </w:rPr>
        <w:t>oda</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ir</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akies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baltymai</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raumenų</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įtampa</w:t>
      </w:r>
      <w:r w:rsidRPr="00DC7B56">
        <w:rPr>
          <w:rFonts w:ascii="Times New Roman" w:eastAsia="Times New Roman" w:hAnsi="Times New Roman" w:cs="Times New Roman"/>
          <w:szCs w:val="20"/>
          <w:lang w:eastAsia="lt-LT"/>
        </w:rPr>
        <w:t xml:space="preserve">, </w:t>
      </w:r>
      <w:proofErr w:type="spellStart"/>
      <w:r w:rsidRPr="00DC7B56">
        <w:rPr>
          <w:rFonts w:ascii="Times New Roman" w:eastAsia="Calibri" w:hAnsi="Times New Roman" w:cs="Times New Roman"/>
          <w:szCs w:val="20"/>
          <w:lang w:eastAsia="lt-LT"/>
        </w:rPr>
        <w:t>šlapinimosi</w:t>
      </w:r>
      <w:proofErr w:type="spellEnd"/>
      <w:r w:rsidRPr="00DC7B56">
        <w:rPr>
          <w:rFonts w:ascii="Times New Roman" w:eastAsia="Calibri" w:hAnsi="Times New Roman" w:cs="Times New Roman"/>
          <w:szCs w:val="20"/>
          <w:lang w:eastAsia="lt-LT"/>
        </w:rPr>
        <w:t xml:space="preserve"> sutrikimai</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šlapimo nelaikymas,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svorio</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pokytis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padidėjęs spaudimas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akies</w:t>
      </w:r>
      <w:r w:rsidRPr="00DC7B56">
        <w:rPr>
          <w:rFonts w:ascii="Times New Roman" w:eastAsia="Times New Roman" w:hAnsi="Times New Roman" w:cs="Times New Roman"/>
          <w:szCs w:val="20"/>
          <w:lang w:eastAsia="lt-LT"/>
        </w:rPr>
        <w:t xml:space="preserve"> </w:t>
      </w:r>
      <w:r w:rsidRPr="00DC7B56">
        <w:rPr>
          <w:rFonts w:ascii="Times New Roman" w:eastAsia="Calibri" w:hAnsi="Times New Roman" w:cs="Times New Roman"/>
          <w:szCs w:val="20"/>
          <w:lang w:eastAsia="lt-LT"/>
        </w:rPr>
        <w:t>viduje</w:t>
      </w:r>
      <w:r w:rsidRPr="00DC7B56">
        <w:rPr>
          <w:rFonts w:ascii="Times New Roman" w:eastAsia="Times New Roman" w:hAnsi="Times New Roman" w:cs="Times New Roman"/>
          <w:szCs w:val="20"/>
          <w:lang w:eastAsia="lt-LT"/>
        </w:rPr>
        <w:t>.</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bCs/>
          <w:lang w:eastAsia="lt-LT"/>
        </w:rPr>
        <w:t>Reti (gali pasireikšti mažiau kaip 1 iš 1000 žmonių):</w:t>
      </w:r>
    </w:p>
    <w:p w:rsidR="004838DC" w:rsidRPr="00DC7B56" w:rsidRDefault="004838DC" w:rsidP="004838DC">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Išdžiūvusi burna.</w:t>
      </w:r>
    </w:p>
    <w:p w:rsidR="004838DC" w:rsidRPr="00DC7B56" w:rsidRDefault="004838DC" w:rsidP="004838DC">
      <w:pPr>
        <w:spacing w:after="0" w:line="240" w:lineRule="auto"/>
        <w:rPr>
          <w:rFonts w:ascii="Arial" w:eastAsia="Times New Roman" w:hAnsi="Arial" w:cs="Arial"/>
          <w:b/>
          <w:bCs/>
          <w:vanish/>
          <w:color w:val="000000"/>
          <w:sz w:val="20"/>
          <w:szCs w:val="20"/>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szCs w:val="20"/>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bCs/>
          <w:lang w:eastAsia="lt-LT"/>
        </w:rPr>
        <w:t>Dažnis nežinomas (negali būti apskaičiuotas pagal turimus duomenis):</w:t>
      </w:r>
    </w:p>
    <w:p w:rsidR="004838DC" w:rsidRPr="00DC7B56" w:rsidRDefault="004838DC" w:rsidP="004838DC">
      <w:pPr>
        <w:numPr>
          <w:ilvl w:val="0"/>
          <w:numId w:val="1"/>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greitas širdies plakimas;</w:t>
      </w:r>
    </w:p>
    <w:p w:rsidR="004838DC" w:rsidRPr="00DC7B56" w:rsidRDefault="004838DC" w:rsidP="004838DC">
      <w:pPr>
        <w:numPr>
          <w:ilvl w:val="0"/>
          <w:numId w:val="1"/>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sumažėjęs budrumas, nuovargis;</w:t>
      </w:r>
    </w:p>
    <w:p w:rsidR="004838DC" w:rsidRPr="00DC7B56" w:rsidRDefault="004838DC" w:rsidP="004838DC">
      <w:pPr>
        <w:numPr>
          <w:ilvl w:val="0"/>
          <w:numId w:val="1"/>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žemas kraujospūdis;</w:t>
      </w:r>
    </w:p>
    <w:p w:rsidR="004838DC" w:rsidRPr="00DC7B56" w:rsidRDefault="004838DC" w:rsidP="004838DC">
      <w:pPr>
        <w:numPr>
          <w:ilvl w:val="0"/>
          <w:numId w:val="1"/>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kulkšnių, pėdų ar pirštų patinimas;</w:t>
      </w:r>
    </w:p>
    <w:p w:rsidR="004838DC" w:rsidRPr="00DC7B56" w:rsidRDefault="004838DC" w:rsidP="004838DC">
      <w:pPr>
        <w:numPr>
          <w:ilvl w:val="0"/>
          <w:numId w:val="1"/>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lastRenderedPageBreak/>
        <w:t>apetito praradimas, padidėjęs apetitas, rijimo sutrikimas;</w:t>
      </w:r>
    </w:p>
    <w:p w:rsidR="004838DC" w:rsidRPr="00DC7B56" w:rsidRDefault="004838DC" w:rsidP="004838DC">
      <w:pPr>
        <w:numPr>
          <w:ilvl w:val="0"/>
          <w:numId w:val="1"/>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padidėjęs seilių išsiskyrimas;</w:t>
      </w:r>
    </w:p>
    <w:p w:rsidR="004838DC" w:rsidRPr="00DC7B56" w:rsidRDefault="004838DC" w:rsidP="004838DC">
      <w:pPr>
        <w:numPr>
          <w:ilvl w:val="0"/>
          <w:numId w:val="1"/>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nosies užgulimas;</w:t>
      </w:r>
    </w:p>
    <w:p w:rsidR="004838DC" w:rsidRPr="00DC7B56" w:rsidRDefault="004838DC" w:rsidP="004838DC">
      <w:pPr>
        <w:numPr>
          <w:ilvl w:val="0"/>
          <w:numId w:val="1"/>
        </w:num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kepenų uždegimas (hepatitas).</w:t>
      </w: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p>
    <w:p w:rsidR="004838DC" w:rsidRPr="00DC7B56" w:rsidRDefault="004838DC" w:rsidP="004838DC">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Jautriems asmenims gali pasireikšti anksčiau nepastebėta depresija.</w:t>
      </w:r>
    </w:p>
    <w:p w:rsidR="004838DC" w:rsidRPr="00DC7B56" w:rsidRDefault="004838DC" w:rsidP="004838DC">
      <w:pPr>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Fizinė ir psichinė priklausomybė gali išsivystyti gydymo metu. Nutraukus gydymą staiga, gali pasireikšti tam tikrų simptomų (žr. 3 skyrių </w:t>
      </w:r>
      <w:r>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Nustojus vartoti ALPRASEDON</w:t>
      </w:r>
      <w:r>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w:t>
      </w:r>
    </w:p>
    <w:p w:rsidR="004838DC" w:rsidRPr="00DC7B56" w:rsidRDefault="004838DC" w:rsidP="004838DC">
      <w:pPr>
        <w:spacing w:after="0" w:line="240" w:lineRule="auto"/>
        <w:textAlignment w:val="top"/>
        <w:rPr>
          <w:rFonts w:ascii="Times New Roman" w:eastAsia="Times New Roman" w:hAnsi="Times New Roman" w:cs="Times New Roman"/>
          <w:szCs w:val="20"/>
          <w:lang w:eastAsia="lt-LT"/>
        </w:rPr>
      </w:pPr>
    </w:p>
    <w:p w:rsidR="004838DC" w:rsidRPr="00DC7B56" w:rsidRDefault="004838DC" w:rsidP="004838DC">
      <w:pPr>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Dažnai gali pasireikšti būsena, kai sutrinka atmintis. Ši būsena gali būti kartu su nederamu elgesiu (žr. taip pat 2 skyrių </w:t>
      </w:r>
      <w:r>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Specialių atsargumo priemonių reikia, vartojant ALPRASEDON</w:t>
      </w:r>
      <w:r>
        <w:rPr>
          <w:rFonts w:ascii="Times New Roman" w:eastAsia="Times New Roman" w:hAnsi="Times New Roman" w:cs="Times New Roman"/>
          <w:szCs w:val="20"/>
          <w:lang w:eastAsia="lt-LT"/>
        </w:rPr>
        <w:t>“</w:t>
      </w:r>
      <w:r w:rsidRPr="00DC7B56">
        <w:rPr>
          <w:rFonts w:ascii="Times New Roman" w:eastAsia="Times New Roman" w:hAnsi="Times New Roman" w:cs="Times New Roman"/>
          <w:szCs w:val="20"/>
          <w:lang w:eastAsia="lt-LT"/>
        </w:rPr>
        <w:t>).</w:t>
      </w:r>
    </w:p>
    <w:p w:rsidR="004838DC" w:rsidRPr="00DC7B56" w:rsidRDefault="004838DC" w:rsidP="004838DC">
      <w:pPr>
        <w:spacing w:after="0" w:line="240" w:lineRule="auto"/>
        <w:textAlignment w:val="top"/>
        <w:rPr>
          <w:rFonts w:ascii="Times New Roman" w:eastAsia="Times New Roman" w:hAnsi="Times New Roman" w:cs="Times New Roman"/>
          <w:szCs w:val="20"/>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Cs/>
          <w:lang w:eastAsia="lt-LT"/>
        </w:rPr>
      </w:pPr>
      <w:r w:rsidRPr="00DC7B56">
        <w:rPr>
          <w:rFonts w:ascii="Times New Roman" w:eastAsia="Times New Roman" w:hAnsi="Times New Roman" w:cs="Times New Roman"/>
          <w:szCs w:val="20"/>
          <w:lang w:eastAsia="lt-LT"/>
        </w:rPr>
        <w:t xml:space="preserve"> </w:t>
      </w:r>
      <w:r w:rsidRPr="00DC7B56">
        <w:rPr>
          <w:rFonts w:ascii="Times New Roman" w:eastAsia="Times New Roman" w:hAnsi="Times New Roman" w:cs="Times New Roman"/>
          <w:bCs/>
          <w:lang w:eastAsia="lt-LT"/>
        </w:rPr>
        <w:t>Jeigu pasireiškė sunkus šalutinis poveikis arba pastebėjote šiame lapelyje nenurodytą šalutinį</w:t>
      </w:r>
    </w:p>
    <w:p w:rsidR="004838DC" w:rsidRPr="00DC7B56" w:rsidRDefault="004838DC" w:rsidP="004838DC">
      <w:pPr>
        <w:tabs>
          <w:tab w:val="left" w:pos="567"/>
        </w:tabs>
        <w:spacing w:after="0" w:line="240" w:lineRule="auto"/>
        <w:rPr>
          <w:rFonts w:ascii="Times New Roman" w:eastAsia="Times New Roman" w:hAnsi="Times New Roman" w:cs="Times New Roman"/>
          <w:noProof/>
        </w:rPr>
      </w:pPr>
      <w:r w:rsidRPr="00DC7B56">
        <w:rPr>
          <w:rFonts w:ascii="Times New Roman" w:eastAsia="Times New Roman" w:hAnsi="Times New Roman" w:cs="Times New Roman"/>
          <w:noProof/>
        </w:rPr>
        <w:t>poveikį, pasakykite gydytojui arba vaistininkui.</w:t>
      </w:r>
    </w:p>
    <w:p w:rsidR="004838DC" w:rsidRPr="00DC7B56" w:rsidRDefault="004838DC" w:rsidP="004838DC">
      <w:pPr>
        <w:spacing w:after="0" w:line="240" w:lineRule="auto"/>
        <w:rPr>
          <w:rFonts w:ascii="Times New Roman" w:eastAsia="Times New Roman" w:hAnsi="Times New Roman" w:cs="Times New Roman"/>
          <w:szCs w:val="20"/>
          <w:lang w:eastAsia="lt-LT"/>
        </w:rPr>
      </w:pPr>
    </w:p>
    <w:p w:rsidR="004838DC" w:rsidRPr="00DC7B56" w:rsidRDefault="004838DC" w:rsidP="004838DC">
      <w:pPr>
        <w:spacing w:after="0" w:line="240" w:lineRule="auto"/>
        <w:ind w:left="567" w:hanging="567"/>
        <w:jc w:val="both"/>
        <w:rPr>
          <w:rFonts w:ascii="Times New Roman" w:eastAsia="Times New Roman" w:hAnsi="Times New Roman" w:cs="Times New Roman"/>
          <w:b/>
          <w:szCs w:val="20"/>
          <w:lang w:eastAsia="lt-LT"/>
        </w:rPr>
      </w:pPr>
      <w:r w:rsidRPr="00DC7B56">
        <w:rPr>
          <w:rFonts w:ascii="Times New Roman" w:eastAsia="Times New Roman" w:hAnsi="Times New Roman" w:cs="Times New Roman"/>
          <w:b/>
          <w:szCs w:val="20"/>
          <w:lang w:eastAsia="lt-LT"/>
        </w:rPr>
        <w:t>Pranešimas apie šalutinį poveikį</w:t>
      </w:r>
    </w:p>
    <w:p w:rsidR="004838DC" w:rsidRPr="00DC7B56" w:rsidRDefault="004838DC" w:rsidP="004838DC">
      <w:pPr>
        <w:spacing w:after="0" w:line="240" w:lineRule="auto"/>
        <w:textAlignment w:val="top"/>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DC7B56">
          <w:rPr>
            <w:rFonts w:ascii="Times New Roman" w:eastAsia="Calibri" w:hAnsi="Times New Roman" w:cs="Times New Roman"/>
            <w:color w:val="0000FF"/>
            <w:szCs w:val="20"/>
            <w:u w:val="single"/>
            <w:lang w:eastAsia="lt-LT"/>
          </w:rPr>
          <w:t>www.vvkt.lt</w:t>
        </w:r>
      </w:hyperlink>
      <w:r w:rsidRPr="00DC7B56">
        <w:rPr>
          <w:rFonts w:ascii="Times New Roman" w:eastAsia="Times New Roman" w:hAnsi="Times New Roman" w:cs="Times New Roman"/>
          <w:szCs w:val="20"/>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DC7B56">
          <w:rPr>
            <w:rFonts w:ascii="Times New Roman" w:eastAsia="Calibri" w:hAnsi="Times New Roman" w:cs="Times New Roman"/>
            <w:color w:val="0000FF"/>
            <w:szCs w:val="20"/>
            <w:u w:val="single"/>
            <w:lang w:eastAsia="lt-LT"/>
          </w:rPr>
          <w:t>NepageidaujamaR@vvkt.lt</w:t>
        </w:r>
      </w:hyperlink>
      <w:r w:rsidRPr="00DC7B56">
        <w:rPr>
          <w:rFonts w:ascii="Times New Roman" w:eastAsia="Times New Roman" w:hAnsi="Times New Roman" w:cs="Times New Roman"/>
          <w:szCs w:val="20"/>
          <w:lang w:eastAsia="lt-LT"/>
        </w:rPr>
        <w:t xml:space="preserve">, taip pat per Valstybinės vaistų kontrolės tarnybos prie Lietuvos Respublikos sveikatos apsaugos ministerijos interneto svetainę (adresu </w:t>
      </w:r>
      <w:hyperlink r:id="rId7" w:history="1">
        <w:r w:rsidRPr="00DC7B56">
          <w:rPr>
            <w:rFonts w:ascii="Times New Roman" w:eastAsia="Calibri" w:hAnsi="Times New Roman" w:cs="Times New Roman"/>
            <w:color w:val="0000FF"/>
            <w:szCs w:val="20"/>
            <w:u w:val="single"/>
            <w:lang w:eastAsia="lt-LT"/>
          </w:rPr>
          <w:t>http://www.vvkt.lt</w:t>
        </w:r>
      </w:hyperlink>
      <w:r w:rsidRPr="00DC7B56">
        <w:rPr>
          <w:rFonts w:ascii="Times New Roman" w:eastAsia="Times New Roman" w:hAnsi="Times New Roman" w:cs="Times New Roman"/>
          <w:szCs w:val="20"/>
          <w:lang w:eastAsia="lt-LT"/>
        </w:rPr>
        <w:t>). Pranešdami apie šalutinį poveikį galite mums padėti gauti daugiau informacijos apie šio vaisto saugumą.</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C85633" w:rsidRDefault="004838DC" w:rsidP="004838DC">
      <w:pPr>
        <w:pStyle w:val="Antrat2"/>
        <w:rPr>
          <w:rFonts w:eastAsia="Calibri"/>
          <w:b w:val="0"/>
        </w:rPr>
      </w:pPr>
      <w:r w:rsidRPr="00C85633">
        <w:rPr>
          <w:rFonts w:eastAsia="Calibri"/>
        </w:rPr>
        <w:t>5.</w:t>
      </w:r>
      <w:r w:rsidRPr="00C85633">
        <w:rPr>
          <w:rFonts w:eastAsia="Calibri"/>
        </w:rPr>
        <w:tab/>
        <w:t>Kaip laikyti ALPRASEDON</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Laikyti vaikams nepastebimoje ir nepasiekiamoje vietoje.</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spacing w:after="0" w:line="240" w:lineRule="auto"/>
        <w:rPr>
          <w:rFonts w:ascii="Times New Roman" w:eastAsia="Times New Roman" w:hAnsi="Times New Roman" w:cs="Times New Roman"/>
          <w:noProof/>
          <w:szCs w:val="20"/>
          <w:lang w:eastAsia="lt-LT"/>
        </w:rPr>
      </w:pPr>
      <w:r w:rsidRPr="00DC7B56">
        <w:rPr>
          <w:rFonts w:ascii="Times New Roman" w:eastAsia="Times New Roman" w:hAnsi="Times New Roman" w:cs="Times New Roman"/>
          <w:noProof/>
          <w:szCs w:val="20"/>
          <w:lang w:eastAsia="lt-LT"/>
        </w:rPr>
        <w:t>Laikyti ne aukštesnėje kaip 30 °C temperatūroje.</w:t>
      </w:r>
    </w:p>
    <w:p w:rsidR="004838DC" w:rsidRPr="00DC7B56" w:rsidRDefault="004838DC" w:rsidP="004838DC">
      <w:pPr>
        <w:numPr>
          <w:ilvl w:val="12"/>
          <w:numId w:val="0"/>
        </w:numPr>
        <w:spacing w:after="0" w:line="240" w:lineRule="auto"/>
        <w:ind w:right="-2"/>
        <w:rPr>
          <w:rFonts w:ascii="Times New Roman" w:eastAsia="Times New Roman" w:hAnsi="Times New Roman" w:cs="Times New Roman"/>
          <w:noProof/>
          <w:szCs w:val="20"/>
          <w:lang w:eastAsia="lt-LT"/>
        </w:rPr>
      </w:pPr>
    </w:p>
    <w:p w:rsidR="004838DC" w:rsidRPr="00DC7B56" w:rsidRDefault="004838DC" w:rsidP="004838DC">
      <w:pPr>
        <w:tabs>
          <w:tab w:val="left" w:pos="567"/>
        </w:tabs>
        <w:spacing w:after="0" w:line="240" w:lineRule="auto"/>
        <w:rPr>
          <w:rFonts w:ascii="Times New Roman" w:eastAsia="Times New Roman" w:hAnsi="Times New Roman" w:cs="Times New Roman"/>
          <w:noProof/>
        </w:rPr>
      </w:pPr>
      <w:r w:rsidRPr="00DC7B56">
        <w:rPr>
          <w:rFonts w:ascii="Times New Roman" w:eastAsia="Times New Roman" w:hAnsi="Times New Roman" w:cs="Times New Roman"/>
          <w:noProof/>
        </w:rPr>
        <w:t xml:space="preserve">Ant lizdinės plokštelės ir dėžutės po </w:t>
      </w:r>
      <w:r>
        <w:rPr>
          <w:rFonts w:ascii="Times New Roman" w:eastAsia="Times New Roman" w:hAnsi="Times New Roman" w:cs="Times New Roman"/>
          <w:noProof/>
        </w:rPr>
        <w:t xml:space="preserve">„EXP“ </w:t>
      </w:r>
      <w:r w:rsidRPr="00DC7B56">
        <w:rPr>
          <w:rFonts w:ascii="Times New Roman" w:eastAsia="Times New Roman" w:hAnsi="Times New Roman" w:cs="Times New Roman"/>
          <w:noProof/>
        </w:rPr>
        <w:t>nurodytam tinkamumo laikui pasibaigus, šio vaisto vartoti negalima. Vaistas tinka vartoti iki paskutinės nurodyto mėnesio dienos.</w:t>
      </w:r>
    </w:p>
    <w:p w:rsidR="004838DC" w:rsidRPr="00DC7B56" w:rsidRDefault="004838DC" w:rsidP="004838DC">
      <w:pPr>
        <w:spacing w:after="0" w:line="240" w:lineRule="auto"/>
        <w:ind w:left="567" w:hanging="567"/>
        <w:rPr>
          <w:rFonts w:ascii="Times New Roman" w:eastAsia="Times New Roman" w:hAnsi="Times New Roman" w:cs="Times New Roman"/>
          <w:noProof/>
          <w:szCs w:val="20"/>
          <w:lang w:eastAsia="lt-LT"/>
        </w:rPr>
      </w:pPr>
    </w:p>
    <w:p w:rsidR="004838DC" w:rsidRPr="00DC7B56" w:rsidRDefault="004838DC" w:rsidP="004838DC">
      <w:pPr>
        <w:tabs>
          <w:tab w:val="left" w:pos="567"/>
        </w:tabs>
        <w:spacing w:after="0" w:line="240" w:lineRule="auto"/>
        <w:rPr>
          <w:rFonts w:ascii="Times New Roman" w:eastAsia="Times New Roman" w:hAnsi="Times New Roman" w:cs="Times New Roman"/>
          <w:noProof/>
        </w:rPr>
      </w:pPr>
      <w:r w:rsidRPr="00DC7B56">
        <w:rPr>
          <w:rFonts w:ascii="Times New Roman" w:eastAsia="Times New Roman" w:hAnsi="Times New Roman" w:cs="Times New Roman"/>
          <w:noProof/>
        </w:rPr>
        <w:t>Vaistų negalima išmesti į kanalizaciją arba su buitinėmis atliekomis. Kaip išmesti nereikalingus vaistus, klauskite vaistininko. Šios priemonės padės apsaugoti aplinką.</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C85633" w:rsidRDefault="004838DC" w:rsidP="004838DC">
      <w:pPr>
        <w:pStyle w:val="Antrat2"/>
        <w:rPr>
          <w:rFonts w:eastAsia="Calibri"/>
          <w:b w:val="0"/>
        </w:rPr>
      </w:pPr>
      <w:r w:rsidRPr="00C85633">
        <w:rPr>
          <w:rFonts w:eastAsia="Calibri"/>
        </w:rPr>
        <w:t>6.</w:t>
      </w:r>
      <w:r w:rsidRPr="00C85633">
        <w:rPr>
          <w:rFonts w:eastAsia="Calibri"/>
        </w:rPr>
        <w:tab/>
        <w:t>Pakuotės turinys ir kita informacija</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b/>
          <w:lang w:eastAsia="lt-LT"/>
        </w:rPr>
        <w:t>ALPRASEDON sudėtis</w:t>
      </w:r>
      <w:r w:rsidRPr="00DC7B56">
        <w:rPr>
          <w:rFonts w:ascii="Times New Roman" w:eastAsia="Times New Roman" w:hAnsi="Times New Roman" w:cs="Times New Roman"/>
          <w:szCs w:val="20"/>
          <w:lang w:eastAsia="lt-LT"/>
        </w:rPr>
        <w:t xml:space="preserve"> </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numPr>
          <w:ilvl w:val="0"/>
          <w:numId w:val="2"/>
        </w:numPr>
        <w:spacing w:after="0" w:line="240" w:lineRule="auto"/>
        <w:ind w:left="360" w:hanging="360"/>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Veiklioji medžiaga yra </w:t>
      </w:r>
      <w:proofErr w:type="spellStart"/>
      <w:r w:rsidRPr="00DC7B56">
        <w:rPr>
          <w:rFonts w:ascii="Times New Roman" w:eastAsia="Times New Roman" w:hAnsi="Times New Roman" w:cs="Times New Roman"/>
          <w:szCs w:val="20"/>
          <w:lang w:eastAsia="lt-LT"/>
        </w:rPr>
        <w:t>alprazolamas</w:t>
      </w:r>
      <w:proofErr w:type="spellEnd"/>
      <w:r w:rsidRPr="00DC7B56">
        <w:rPr>
          <w:rFonts w:ascii="Times New Roman" w:eastAsia="Times New Roman" w:hAnsi="Times New Roman" w:cs="Times New Roman"/>
          <w:szCs w:val="20"/>
          <w:lang w:eastAsia="lt-LT"/>
        </w:rPr>
        <w:t xml:space="preserve">. Kiekvienoje </w:t>
      </w:r>
      <w:r w:rsidRPr="00DC7B56">
        <w:rPr>
          <w:rFonts w:ascii="Times New Roman" w:eastAsia="Times New Roman" w:hAnsi="Times New Roman" w:cs="Times New Roman"/>
          <w:szCs w:val="16"/>
          <w:lang w:eastAsia="lt-LT"/>
        </w:rPr>
        <w:t xml:space="preserve">tabletėje yra 0,25 mg, 0,5 mg arba 1 mg </w:t>
      </w:r>
      <w:proofErr w:type="spellStart"/>
      <w:r w:rsidRPr="00DC7B56">
        <w:rPr>
          <w:rFonts w:ascii="Times New Roman" w:eastAsia="Times New Roman" w:hAnsi="Times New Roman" w:cs="Times New Roman"/>
          <w:szCs w:val="20"/>
          <w:lang w:eastAsia="lt-LT"/>
        </w:rPr>
        <w:t>alprazolam</w:t>
      </w:r>
      <w:r w:rsidRPr="00DC7B56">
        <w:rPr>
          <w:rFonts w:ascii="Times New Roman" w:eastAsia="Times New Roman" w:hAnsi="Times New Roman" w:cs="Times New Roman"/>
          <w:szCs w:val="16"/>
          <w:lang w:eastAsia="lt-LT"/>
        </w:rPr>
        <w:t>o</w:t>
      </w:r>
      <w:proofErr w:type="spellEnd"/>
      <w:r w:rsidRPr="00DC7B56">
        <w:rPr>
          <w:rFonts w:ascii="Times New Roman" w:eastAsia="Times New Roman" w:hAnsi="Times New Roman" w:cs="Times New Roman"/>
          <w:szCs w:val="16"/>
          <w:lang w:eastAsia="lt-LT"/>
        </w:rPr>
        <w:t>.</w:t>
      </w:r>
    </w:p>
    <w:p w:rsidR="004838DC" w:rsidRPr="00DC7B56" w:rsidRDefault="004838DC" w:rsidP="004838DC">
      <w:pPr>
        <w:numPr>
          <w:ilvl w:val="0"/>
          <w:numId w:val="2"/>
        </w:numPr>
        <w:spacing w:after="0" w:line="240" w:lineRule="auto"/>
        <w:ind w:left="360" w:hanging="360"/>
        <w:jc w:val="both"/>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 xml:space="preserve">Pagalbinės medžiagos yra </w:t>
      </w:r>
      <w:proofErr w:type="spellStart"/>
      <w:r w:rsidRPr="00DC7B56">
        <w:rPr>
          <w:rFonts w:ascii="Times New Roman" w:eastAsia="Times New Roman" w:hAnsi="Times New Roman" w:cs="Times New Roman"/>
          <w:lang w:eastAsia="lt-LT"/>
        </w:rPr>
        <w:t>dokuzato</w:t>
      </w:r>
      <w:proofErr w:type="spellEnd"/>
      <w:r w:rsidRPr="00DC7B56">
        <w:rPr>
          <w:rFonts w:ascii="Times New Roman" w:eastAsia="Times New Roman" w:hAnsi="Times New Roman" w:cs="Times New Roman"/>
          <w:lang w:eastAsia="lt-LT"/>
        </w:rPr>
        <w:t xml:space="preserve"> natrio druska</w:t>
      </w:r>
      <w:r w:rsidRPr="00DC7B56">
        <w:rPr>
          <w:rFonts w:ascii="Times New Roman" w:eastAsia="Times New Roman" w:hAnsi="Times New Roman" w:cs="Times New Roman"/>
          <w:szCs w:val="20"/>
          <w:lang w:eastAsia="lt-LT"/>
        </w:rPr>
        <w:t xml:space="preserve">, natrio </w:t>
      </w:r>
      <w:proofErr w:type="spellStart"/>
      <w:r w:rsidRPr="00DC7B56">
        <w:rPr>
          <w:rFonts w:ascii="Times New Roman" w:eastAsia="Times New Roman" w:hAnsi="Times New Roman" w:cs="Times New Roman"/>
          <w:szCs w:val="20"/>
          <w:lang w:eastAsia="lt-LT"/>
        </w:rPr>
        <w:t>benzoatas</w:t>
      </w:r>
      <w:proofErr w:type="spellEnd"/>
      <w:r w:rsidRPr="00DC7B56">
        <w:rPr>
          <w:rFonts w:ascii="Times New Roman" w:eastAsia="Times New Roman" w:hAnsi="Times New Roman" w:cs="Times New Roman"/>
          <w:szCs w:val="20"/>
          <w:lang w:eastAsia="lt-LT"/>
        </w:rPr>
        <w:t xml:space="preserve">, </w:t>
      </w:r>
      <w:proofErr w:type="spellStart"/>
      <w:r w:rsidRPr="00DC7B56">
        <w:rPr>
          <w:rFonts w:ascii="Times New Roman" w:eastAsia="Times New Roman" w:hAnsi="Times New Roman" w:cs="Times New Roman"/>
          <w:szCs w:val="20"/>
          <w:lang w:eastAsia="lt-LT"/>
        </w:rPr>
        <w:t>pregelifikuotas</w:t>
      </w:r>
      <w:proofErr w:type="spellEnd"/>
      <w:r w:rsidRPr="00DC7B56">
        <w:rPr>
          <w:rFonts w:ascii="Times New Roman" w:eastAsia="Times New Roman" w:hAnsi="Times New Roman" w:cs="Times New Roman"/>
          <w:szCs w:val="20"/>
          <w:lang w:eastAsia="lt-LT"/>
        </w:rPr>
        <w:t xml:space="preserve"> krakmolas, </w:t>
      </w:r>
      <w:proofErr w:type="spellStart"/>
      <w:r w:rsidRPr="00DC7B56">
        <w:rPr>
          <w:rFonts w:ascii="Times New Roman" w:eastAsia="Times New Roman" w:hAnsi="Times New Roman" w:cs="Times New Roman"/>
          <w:szCs w:val="20"/>
          <w:lang w:eastAsia="lt-LT"/>
        </w:rPr>
        <w:t>mikrokristalinė</w:t>
      </w:r>
      <w:proofErr w:type="spellEnd"/>
      <w:r w:rsidRPr="00DC7B56">
        <w:rPr>
          <w:rFonts w:ascii="Times New Roman" w:eastAsia="Times New Roman" w:hAnsi="Times New Roman" w:cs="Times New Roman"/>
          <w:szCs w:val="20"/>
          <w:lang w:eastAsia="lt-LT"/>
        </w:rPr>
        <w:t xml:space="preserve"> celiuliozė, laktozė </w:t>
      </w:r>
      <w:proofErr w:type="spellStart"/>
      <w:r w:rsidRPr="00DC7B56">
        <w:rPr>
          <w:rFonts w:ascii="Times New Roman" w:eastAsia="Times New Roman" w:hAnsi="Times New Roman" w:cs="Times New Roman"/>
          <w:szCs w:val="20"/>
          <w:lang w:eastAsia="lt-LT"/>
        </w:rPr>
        <w:t>monohidratas</w:t>
      </w:r>
      <w:proofErr w:type="spellEnd"/>
      <w:r w:rsidRPr="00DC7B56">
        <w:rPr>
          <w:rFonts w:ascii="Times New Roman" w:eastAsia="Times New Roman" w:hAnsi="Times New Roman" w:cs="Times New Roman"/>
          <w:szCs w:val="20"/>
          <w:lang w:eastAsia="lt-LT"/>
        </w:rPr>
        <w:t xml:space="preserve">, magnio </w:t>
      </w:r>
      <w:proofErr w:type="spellStart"/>
      <w:r w:rsidRPr="00DC7B56">
        <w:rPr>
          <w:rFonts w:ascii="Times New Roman" w:eastAsia="Times New Roman" w:hAnsi="Times New Roman" w:cs="Times New Roman"/>
          <w:szCs w:val="20"/>
          <w:lang w:eastAsia="lt-LT"/>
        </w:rPr>
        <w:t>stearatas</w:t>
      </w:r>
      <w:proofErr w:type="spellEnd"/>
      <w:r w:rsidRPr="00DC7B56">
        <w:rPr>
          <w:rFonts w:ascii="Times New Roman" w:eastAsia="Times New Roman" w:hAnsi="Times New Roman" w:cs="Times New Roman"/>
          <w:szCs w:val="20"/>
          <w:lang w:eastAsia="lt-LT"/>
        </w:rPr>
        <w:t>, koloidinis bevandenis silicio dioksidas.</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ALPRASEDON 0,5 mg tabletėse papildomai yra </w:t>
      </w:r>
      <w:proofErr w:type="spellStart"/>
      <w:r w:rsidRPr="00DC7B56">
        <w:rPr>
          <w:rFonts w:ascii="Times New Roman" w:eastAsia="Times New Roman" w:hAnsi="Times New Roman" w:cs="Times New Roman"/>
          <w:lang w:eastAsia="lt-LT"/>
        </w:rPr>
        <w:t>eritrozino</w:t>
      </w:r>
      <w:proofErr w:type="spellEnd"/>
      <w:r w:rsidRPr="00DC7B56">
        <w:rPr>
          <w:rFonts w:ascii="Times New Roman" w:eastAsia="Times New Roman" w:hAnsi="Times New Roman" w:cs="Times New Roman"/>
          <w:lang w:eastAsia="lt-LT"/>
        </w:rPr>
        <w:t xml:space="preserve"> aliuminio </w:t>
      </w:r>
      <w:proofErr w:type="spellStart"/>
      <w:r w:rsidRPr="00DC7B56">
        <w:rPr>
          <w:rFonts w:ascii="Times New Roman" w:eastAsia="Times New Roman" w:hAnsi="Times New Roman" w:cs="Times New Roman"/>
          <w:lang w:eastAsia="lt-LT"/>
        </w:rPr>
        <w:t>kraplako</w:t>
      </w:r>
      <w:proofErr w:type="spellEnd"/>
      <w:r w:rsidRPr="00DC7B56">
        <w:rPr>
          <w:rFonts w:ascii="Times New Roman" w:eastAsia="Times New Roman" w:hAnsi="Times New Roman" w:cs="Times New Roman"/>
          <w:lang w:eastAsia="lt-LT"/>
        </w:rPr>
        <w:t xml:space="preserve"> (dažiklio E 127). </w:t>
      </w:r>
    </w:p>
    <w:p w:rsidR="004838DC" w:rsidRPr="00DC7B56" w:rsidRDefault="004838DC" w:rsidP="004838DC">
      <w:pPr>
        <w:spacing w:after="0" w:line="240" w:lineRule="auto"/>
        <w:rPr>
          <w:rFonts w:ascii="Times New Roman" w:eastAsia="Times New Roman" w:hAnsi="Times New Roman" w:cs="Times New Roman"/>
          <w:lang w:eastAsia="lt-LT"/>
        </w:rPr>
      </w:pPr>
    </w:p>
    <w:p w:rsidR="004838DC" w:rsidRPr="00DC7B56" w:rsidRDefault="004838DC" w:rsidP="004838DC">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lang w:eastAsia="lt-LT"/>
        </w:rPr>
        <w:t xml:space="preserve">ALPRASEDON 1 mg tabletėse papildomai yra </w:t>
      </w:r>
      <w:proofErr w:type="spellStart"/>
      <w:r w:rsidRPr="00DC7B56">
        <w:rPr>
          <w:rFonts w:ascii="Times New Roman" w:eastAsia="Times New Roman" w:hAnsi="Times New Roman" w:cs="Times New Roman"/>
          <w:lang w:eastAsia="lt-LT"/>
        </w:rPr>
        <w:t>indigokarmino</w:t>
      </w:r>
      <w:proofErr w:type="spellEnd"/>
      <w:r w:rsidRPr="00DC7B56">
        <w:rPr>
          <w:rFonts w:ascii="Times New Roman" w:eastAsia="Times New Roman" w:hAnsi="Times New Roman" w:cs="Times New Roman"/>
          <w:lang w:eastAsia="lt-LT"/>
        </w:rPr>
        <w:t xml:space="preserve"> aliuminio </w:t>
      </w:r>
      <w:proofErr w:type="spellStart"/>
      <w:r w:rsidRPr="00DC7B56">
        <w:rPr>
          <w:rFonts w:ascii="Times New Roman" w:eastAsia="Times New Roman" w:hAnsi="Times New Roman" w:cs="Times New Roman"/>
          <w:lang w:eastAsia="lt-LT"/>
        </w:rPr>
        <w:t>kraplako</w:t>
      </w:r>
      <w:proofErr w:type="spellEnd"/>
      <w:r w:rsidRPr="00DC7B56">
        <w:rPr>
          <w:rFonts w:ascii="Times New Roman" w:eastAsia="Times New Roman" w:hAnsi="Times New Roman" w:cs="Times New Roman"/>
          <w:lang w:eastAsia="lt-LT"/>
        </w:rPr>
        <w:t>(dažiklio E 132)</w:t>
      </w:r>
      <w:r w:rsidRPr="00DC7B56">
        <w:rPr>
          <w:rFonts w:ascii="Times New Roman" w:eastAsia="Times New Roman" w:hAnsi="Times New Roman" w:cs="Times New Roman"/>
          <w:szCs w:val="20"/>
          <w:lang w:eastAsia="lt-LT"/>
        </w:rPr>
        <w:t>.</w:t>
      </w:r>
    </w:p>
    <w:p w:rsidR="004838DC" w:rsidRPr="00DC7B56" w:rsidRDefault="004838DC" w:rsidP="004838DC">
      <w:pPr>
        <w:spacing w:after="0" w:line="240" w:lineRule="auto"/>
        <w:rPr>
          <w:rFonts w:ascii="Times New Roman" w:eastAsia="Times New Roman" w:hAnsi="Times New Roman" w:cs="Times New Roman"/>
          <w:lang w:eastAsia="lt-LT"/>
        </w:rPr>
      </w:pPr>
    </w:p>
    <w:p w:rsidR="004838DC" w:rsidRPr="00DC7B56" w:rsidRDefault="004838DC" w:rsidP="004838DC">
      <w:pPr>
        <w:tabs>
          <w:tab w:val="left" w:pos="567"/>
        </w:tabs>
        <w:spacing w:after="0" w:line="240" w:lineRule="auto"/>
        <w:rPr>
          <w:rFonts w:ascii="Times New Roman" w:eastAsia="Times New Roman" w:hAnsi="Times New Roman" w:cs="Times New Roman"/>
          <w:b/>
          <w:lang w:eastAsia="lt-LT"/>
        </w:rPr>
      </w:pPr>
      <w:r w:rsidRPr="00DC7B56">
        <w:rPr>
          <w:rFonts w:ascii="Times New Roman" w:eastAsia="Times New Roman" w:hAnsi="Times New Roman" w:cs="Times New Roman"/>
          <w:b/>
          <w:lang w:eastAsia="lt-LT"/>
        </w:rPr>
        <w:t>ALPRASEDON išvaizda ir kiekis pakuotėje</w:t>
      </w:r>
    </w:p>
    <w:p w:rsidR="004838DC" w:rsidRPr="00DC7B56" w:rsidRDefault="004838DC" w:rsidP="004838DC">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ALPRASEDON 0,25 mg yra baltos, pailgos tabletės su laužimo vagele.</w:t>
      </w:r>
    </w:p>
    <w:p w:rsidR="004838DC" w:rsidRPr="00DC7B56" w:rsidRDefault="004838DC" w:rsidP="004838DC">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ALPRASEDON 0,5 mg yra rausvos, pailgos tabletės su laužimo vagele.</w:t>
      </w:r>
    </w:p>
    <w:p w:rsidR="004838DC" w:rsidRPr="00DC7B56" w:rsidRDefault="004838DC" w:rsidP="004838DC">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lastRenderedPageBreak/>
        <w:t>ALPRASEDON 1 mg yra šviesiai mėlynos, pailgos tabletės su laužimo vagele.</w:t>
      </w:r>
    </w:p>
    <w:p w:rsidR="004838DC" w:rsidRPr="00DC7B56" w:rsidRDefault="004838DC" w:rsidP="004838DC">
      <w:pPr>
        <w:spacing w:after="0" w:line="240" w:lineRule="auto"/>
        <w:rPr>
          <w:rFonts w:ascii="Times New Roman" w:eastAsia="Times New Roman" w:hAnsi="Times New Roman" w:cs="Times New Roman"/>
          <w:lang w:eastAsia="lt-LT"/>
        </w:rPr>
      </w:pP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Pakuotės</w:t>
      </w: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0,25 mg/0,5 mg: lizdinės plokštelės po 7, 10, 14, 20, 21, 28, 30, 40, 50, 60, 70, 80, 84, 90, 100, 200, 250, 500 ir 1000 tablečių.</w:t>
      </w: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1 mg: lizdinės plokštelės po 10, 14, 20, 21, 28, 30, 40, 50, 60, 70, 80, 84, 90, 100, 200, 250, 500 ir 1000 tablečių.</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spacing w:after="0" w:line="240" w:lineRule="auto"/>
        <w:rPr>
          <w:rFonts w:ascii="Times New Roman" w:eastAsia="Times New Roman" w:hAnsi="Times New Roman" w:cs="Times New Roman"/>
          <w:b/>
          <w:szCs w:val="20"/>
          <w:lang w:eastAsia="lt-LT"/>
        </w:rPr>
      </w:pPr>
      <w:r w:rsidRPr="00DC7B56">
        <w:rPr>
          <w:rFonts w:ascii="Times New Roman" w:eastAsia="Times New Roman" w:hAnsi="Times New Roman" w:cs="Times New Roman"/>
          <w:b/>
          <w:lang w:eastAsia="lt-LT"/>
        </w:rPr>
        <w:t>Registruotojas ir gamintojas</w:t>
      </w:r>
    </w:p>
    <w:p w:rsidR="004838DC" w:rsidRPr="00DC7B56" w:rsidRDefault="004838DC" w:rsidP="004838DC">
      <w:pPr>
        <w:spacing w:after="0" w:line="240" w:lineRule="auto"/>
        <w:rPr>
          <w:rFonts w:ascii="Times New Roman" w:eastAsia="Times New Roman" w:hAnsi="Times New Roman" w:cs="Times New Roman"/>
          <w:b/>
          <w:szCs w:val="20"/>
          <w:lang w:eastAsia="lt-LT"/>
        </w:rPr>
      </w:pPr>
    </w:p>
    <w:p w:rsidR="004838DC" w:rsidRPr="00DC7B56" w:rsidRDefault="004838DC" w:rsidP="004838DC">
      <w:pPr>
        <w:tabs>
          <w:tab w:val="left" w:pos="567"/>
        </w:tabs>
        <w:spacing w:after="0" w:line="240" w:lineRule="auto"/>
        <w:rPr>
          <w:rFonts w:ascii="Times New Roman" w:eastAsia="Times New Roman" w:hAnsi="Times New Roman" w:cs="Times New Roman"/>
          <w:i/>
          <w:noProof/>
        </w:rPr>
      </w:pPr>
      <w:r w:rsidRPr="00DC7B56">
        <w:rPr>
          <w:rFonts w:ascii="Times New Roman" w:eastAsia="Times New Roman" w:hAnsi="Times New Roman" w:cs="Times New Roman"/>
          <w:i/>
          <w:noProof/>
        </w:rPr>
        <w:t>Registruotojas</w:t>
      </w: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STADA </w:t>
      </w:r>
      <w:proofErr w:type="spellStart"/>
      <w:r w:rsidRPr="00DC7B56">
        <w:rPr>
          <w:rFonts w:ascii="Times New Roman" w:eastAsia="Times New Roman" w:hAnsi="Times New Roman" w:cs="Times New Roman"/>
          <w:lang w:eastAsia="lt-LT"/>
        </w:rPr>
        <w:t>Arzneimittel</w:t>
      </w:r>
      <w:proofErr w:type="spellEnd"/>
      <w:r w:rsidRPr="00DC7B56">
        <w:rPr>
          <w:rFonts w:ascii="Times New Roman" w:eastAsia="Times New Roman" w:hAnsi="Times New Roman" w:cs="Times New Roman"/>
          <w:lang w:eastAsia="lt-LT"/>
        </w:rPr>
        <w:t xml:space="preserve"> AG</w:t>
      </w:r>
    </w:p>
    <w:p w:rsidR="004838DC" w:rsidRPr="00DC7B56" w:rsidRDefault="004838DC" w:rsidP="004838DC">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Stadastrasse</w:t>
      </w:r>
      <w:proofErr w:type="spellEnd"/>
      <w:r w:rsidRPr="00DC7B56">
        <w:rPr>
          <w:rFonts w:ascii="Times New Roman" w:eastAsia="Times New Roman" w:hAnsi="Times New Roman" w:cs="Times New Roman"/>
          <w:lang w:eastAsia="lt-LT"/>
        </w:rPr>
        <w:t xml:space="preserve"> 2-18</w:t>
      </w: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D-61118 </w:t>
      </w:r>
      <w:proofErr w:type="spellStart"/>
      <w:r w:rsidRPr="00DC7B56">
        <w:rPr>
          <w:rFonts w:ascii="Times New Roman" w:eastAsia="Times New Roman" w:hAnsi="Times New Roman" w:cs="Times New Roman"/>
          <w:lang w:eastAsia="lt-LT"/>
        </w:rPr>
        <w:t>Bad</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Vilbel</w:t>
      </w:r>
      <w:proofErr w:type="spellEnd"/>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Vokietija</w:t>
      </w:r>
    </w:p>
    <w:p w:rsidR="004838DC" w:rsidRPr="00DC7B56" w:rsidRDefault="004838DC" w:rsidP="004838DC">
      <w:pPr>
        <w:spacing w:after="0" w:line="240" w:lineRule="auto"/>
        <w:ind w:left="567" w:hanging="567"/>
        <w:rPr>
          <w:rFonts w:ascii="Times New Roman" w:eastAsia="Times New Roman" w:hAnsi="Times New Roman" w:cs="Times New Roman"/>
          <w:b/>
          <w:szCs w:val="20"/>
          <w:lang w:eastAsia="lt-LT"/>
        </w:rPr>
      </w:pPr>
    </w:p>
    <w:p w:rsidR="004838DC" w:rsidRPr="00DC7B56" w:rsidRDefault="004838DC" w:rsidP="004838DC">
      <w:pPr>
        <w:tabs>
          <w:tab w:val="left" w:pos="567"/>
        </w:tabs>
        <w:spacing w:after="0" w:line="240" w:lineRule="auto"/>
        <w:rPr>
          <w:rFonts w:ascii="Times New Roman" w:eastAsia="Times New Roman" w:hAnsi="Times New Roman" w:cs="Times New Roman"/>
          <w:i/>
          <w:noProof/>
        </w:rPr>
      </w:pPr>
      <w:r w:rsidRPr="00DC7B56">
        <w:rPr>
          <w:rFonts w:ascii="Times New Roman" w:eastAsia="Times New Roman" w:hAnsi="Times New Roman" w:cs="Times New Roman"/>
          <w:i/>
          <w:noProof/>
        </w:rPr>
        <w:t>Gamintojas</w:t>
      </w: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STADA </w:t>
      </w:r>
      <w:proofErr w:type="spellStart"/>
      <w:r w:rsidRPr="00DC7B56">
        <w:rPr>
          <w:rFonts w:ascii="Times New Roman" w:eastAsia="Times New Roman" w:hAnsi="Times New Roman" w:cs="Times New Roman"/>
          <w:lang w:eastAsia="lt-LT"/>
        </w:rPr>
        <w:t>Arzneimittel</w:t>
      </w:r>
      <w:proofErr w:type="spellEnd"/>
      <w:r w:rsidRPr="00DC7B56">
        <w:rPr>
          <w:rFonts w:ascii="Times New Roman" w:eastAsia="Times New Roman" w:hAnsi="Times New Roman" w:cs="Times New Roman"/>
          <w:lang w:eastAsia="lt-LT"/>
        </w:rPr>
        <w:t xml:space="preserve"> AG</w:t>
      </w:r>
    </w:p>
    <w:p w:rsidR="004838DC" w:rsidRPr="00DC7B56" w:rsidRDefault="004838DC" w:rsidP="004838DC">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Stadastrasse</w:t>
      </w:r>
      <w:proofErr w:type="spellEnd"/>
      <w:r w:rsidRPr="00DC7B56">
        <w:rPr>
          <w:rFonts w:ascii="Times New Roman" w:eastAsia="Times New Roman" w:hAnsi="Times New Roman" w:cs="Times New Roman"/>
          <w:lang w:eastAsia="lt-LT"/>
        </w:rPr>
        <w:t xml:space="preserve"> 2-18</w:t>
      </w: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D-61118 </w:t>
      </w:r>
      <w:proofErr w:type="spellStart"/>
      <w:r w:rsidRPr="00DC7B56">
        <w:rPr>
          <w:rFonts w:ascii="Times New Roman" w:eastAsia="Times New Roman" w:hAnsi="Times New Roman" w:cs="Times New Roman"/>
          <w:lang w:eastAsia="lt-LT"/>
        </w:rPr>
        <w:t>Bad</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Vilbel</w:t>
      </w:r>
      <w:proofErr w:type="spellEnd"/>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Vokietija</w:t>
      </w:r>
    </w:p>
    <w:p w:rsidR="004838DC" w:rsidRPr="00DC7B56" w:rsidRDefault="004838DC" w:rsidP="004838DC">
      <w:pPr>
        <w:spacing w:after="0" w:line="240" w:lineRule="auto"/>
        <w:ind w:left="567" w:hanging="567"/>
        <w:rPr>
          <w:rFonts w:ascii="Times New Roman" w:eastAsia="Times New Roman" w:hAnsi="Times New Roman" w:cs="Times New Roman"/>
          <w:szCs w:val="20"/>
          <w:lang w:eastAsia="lt-LT"/>
        </w:rPr>
      </w:pP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szCs w:val="20"/>
          <w:lang w:eastAsia="lt-LT"/>
        </w:rPr>
        <w:t>Jeigu apie šį vaistą norite sužinoti daugiau, kreipkitės į vietinį registruotojo atstovą:</w:t>
      </w:r>
    </w:p>
    <w:p w:rsidR="004838DC" w:rsidRPr="00DC7B56" w:rsidRDefault="004838DC" w:rsidP="004838DC">
      <w:pPr>
        <w:spacing w:after="0" w:line="240" w:lineRule="auto"/>
        <w:rPr>
          <w:rFonts w:ascii="Times New Roman" w:eastAsia="Times New Roman" w:hAnsi="Times New Roman" w:cs="Times New Roman"/>
          <w:lang w:eastAsia="lt-LT"/>
        </w:rPr>
      </w:pP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UAB „STADA</w:t>
      </w:r>
      <w:r w:rsidRPr="00DC7B56">
        <w:rPr>
          <w:rFonts w:ascii="Times New Roman" w:eastAsia="Times New Roman" w:hAnsi="Times New Roman" w:cs="Times New Roman"/>
          <w:lang w:eastAsia="lt-LT"/>
        </w:rPr>
        <w:noBreakHyphen/>
      </w:r>
      <w:proofErr w:type="spellStart"/>
      <w:r w:rsidRPr="00DC7B56">
        <w:rPr>
          <w:rFonts w:ascii="Times New Roman" w:eastAsia="Times New Roman" w:hAnsi="Times New Roman" w:cs="Times New Roman"/>
          <w:lang w:eastAsia="lt-LT"/>
        </w:rPr>
        <w:t>Nizhpharm</w:t>
      </w:r>
      <w:proofErr w:type="spellEnd"/>
      <w:r w:rsidRPr="00DC7B56">
        <w:rPr>
          <w:rFonts w:ascii="Times New Roman" w:eastAsia="Times New Roman" w:hAnsi="Times New Roman" w:cs="Times New Roman"/>
          <w:lang w:eastAsia="lt-LT"/>
        </w:rPr>
        <w:noBreakHyphen/>
        <w:t>Baltija“</w:t>
      </w:r>
    </w:p>
    <w:p w:rsidR="004838DC" w:rsidRPr="00DC7B56" w:rsidRDefault="004838DC" w:rsidP="004838DC">
      <w:pPr>
        <w:spacing w:after="0" w:line="240" w:lineRule="auto"/>
        <w:rPr>
          <w:rFonts w:ascii="Times New Roman" w:eastAsia="Times New Roman" w:hAnsi="Times New Roman" w:cs="Times New Roman"/>
          <w:lang w:eastAsia="lt-LT"/>
        </w:rPr>
      </w:pPr>
      <w:proofErr w:type="spellStart"/>
      <w:r w:rsidRPr="00DC7B56">
        <w:rPr>
          <w:rFonts w:ascii="Times New Roman" w:eastAsia="Times New Roman" w:hAnsi="Times New Roman" w:cs="Times New Roman"/>
          <w:lang w:eastAsia="lt-LT"/>
        </w:rPr>
        <w:t>A.Goštauto</w:t>
      </w:r>
      <w:proofErr w:type="spellEnd"/>
      <w:r w:rsidRPr="00DC7B56">
        <w:rPr>
          <w:rFonts w:ascii="Times New Roman" w:eastAsia="Times New Roman" w:hAnsi="Times New Roman" w:cs="Times New Roman"/>
          <w:lang w:eastAsia="lt-LT"/>
        </w:rPr>
        <w:t xml:space="preserve"> g. 40A</w:t>
      </w: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LT</w:t>
      </w:r>
      <w:r w:rsidRPr="00DC7B56">
        <w:rPr>
          <w:rFonts w:ascii="Times New Roman" w:eastAsia="Times New Roman" w:hAnsi="Times New Roman" w:cs="Times New Roman"/>
          <w:lang w:eastAsia="lt-LT"/>
        </w:rPr>
        <w:noBreakHyphen/>
        <w:t>03163 Vilnius</w:t>
      </w:r>
    </w:p>
    <w:p w:rsidR="004838DC" w:rsidRPr="00DC7B56" w:rsidRDefault="004838DC" w:rsidP="004838DC">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Tel. 8-5 2603926</w:t>
      </w:r>
    </w:p>
    <w:p w:rsidR="004838DC" w:rsidRPr="00DC7B56" w:rsidRDefault="004838DC" w:rsidP="004838DC">
      <w:pPr>
        <w:spacing w:after="0" w:line="240" w:lineRule="auto"/>
        <w:rPr>
          <w:rFonts w:ascii="Times New Roman" w:eastAsia="Times New Roman" w:hAnsi="Times New Roman" w:cs="Times New Roman"/>
          <w:szCs w:val="20"/>
          <w:lang w:eastAsia="lt-LT"/>
        </w:rPr>
      </w:pPr>
      <w:r w:rsidRPr="00DC7B56">
        <w:rPr>
          <w:rFonts w:ascii="Times New Roman" w:eastAsia="Times New Roman" w:hAnsi="Times New Roman" w:cs="Times New Roman"/>
          <w:szCs w:val="20"/>
          <w:lang w:eastAsia="lt-LT"/>
        </w:rPr>
        <w:t>Faks. 8-52603948</w:t>
      </w:r>
    </w:p>
    <w:p w:rsidR="004838DC" w:rsidRPr="00DC7B56" w:rsidRDefault="004838DC" w:rsidP="004838DC">
      <w:pPr>
        <w:spacing w:after="0" w:line="240" w:lineRule="auto"/>
        <w:rPr>
          <w:rFonts w:ascii="Times New Roman" w:eastAsia="Times New Roman" w:hAnsi="Times New Roman" w:cs="Times New Roman"/>
          <w:szCs w:val="20"/>
          <w:lang w:eastAsia="lt-LT"/>
        </w:rPr>
      </w:pPr>
      <w:proofErr w:type="spellStart"/>
      <w:r w:rsidRPr="00DC7B56">
        <w:rPr>
          <w:rFonts w:ascii="Times New Roman" w:eastAsia="Times New Roman" w:hAnsi="Times New Roman" w:cs="Times New Roman"/>
          <w:szCs w:val="20"/>
          <w:lang w:eastAsia="lt-LT"/>
        </w:rPr>
        <w:t>El.paštas</w:t>
      </w:r>
      <w:proofErr w:type="spellEnd"/>
      <w:r w:rsidRPr="00DC7B56">
        <w:rPr>
          <w:rFonts w:ascii="Times New Roman" w:eastAsia="Times New Roman" w:hAnsi="Times New Roman" w:cs="Times New Roman"/>
          <w:szCs w:val="20"/>
          <w:lang w:eastAsia="lt-LT"/>
        </w:rPr>
        <w:t xml:space="preserve">: </w:t>
      </w:r>
      <w:hyperlink r:id="rId8" w:history="1">
        <w:r w:rsidRPr="00DC7B56">
          <w:rPr>
            <w:rFonts w:ascii="Times New Roman" w:eastAsia="Calibri" w:hAnsi="Times New Roman" w:cs="Times New Roman"/>
            <w:color w:val="0000FF"/>
            <w:szCs w:val="20"/>
            <w:u w:val="single"/>
            <w:lang w:eastAsia="lt-LT"/>
          </w:rPr>
          <w:t>ofisas@stada.lt</w:t>
        </w:r>
      </w:hyperlink>
    </w:p>
    <w:p w:rsidR="004838DC" w:rsidRPr="00DC7B56" w:rsidRDefault="004838DC" w:rsidP="004838DC">
      <w:pPr>
        <w:spacing w:after="0" w:line="240" w:lineRule="auto"/>
        <w:rPr>
          <w:rFonts w:ascii="Times New Roman" w:eastAsia="Times New Roman" w:hAnsi="Times New Roman" w:cs="Times New Roman"/>
          <w:lang w:eastAsia="lt-LT"/>
        </w:rPr>
      </w:pPr>
    </w:p>
    <w:p w:rsidR="004838DC" w:rsidRPr="00DC7B56" w:rsidRDefault="004838DC" w:rsidP="004838DC">
      <w:pPr>
        <w:tabs>
          <w:tab w:val="left" w:pos="567"/>
        </w:tabs>
        <w:autoSpaceDE w:val="0"/>
        <w:autoSpaceDN w:val="0"/>
        <w:adjustRightInd w:val="0"/>
        <w:spacing w:after="0" w:line="240" w:lineRule="auto"/>
        <w:rPr>
          <w:rFonts w:ascii="Times New Roman" w:eastAsia="Times New Roman" w:hAnsi="Times New Roman" w:cs="Times New Roman"/>
          <w:b/>
          <w:bCs/>
          <w:lang w:eastAsia="lt-LT"/>
        </w:rPr>
      </w:pPr>
      <w:r w:rsidRPr="00DC7B56">
        <w:rPr>
          <w:rFonts w:ascii="Times New Roman" w:eastAsia="Times New Roman" w:hAnsi="Times New Roman" w:cs="Times New Roman"/>
          <w:b/>
          <w:bCs/>
          <w:lang w:eastAsia="lt-LT"/>
        </w:rPr>
        <w:t>Šis vaistas EEE šalyse narėse yra registruotas tokiais pavadinimais:</w:t>
      </w:r>
    </w:p>
    <w:p w:rsidR="004838DC" w:rsidRPr="00DC7B56" w:rsidRDefault="004838DC" w:rsidP="004838DC">
      <w:pPr>
        <w:widowControl w:val="0"/>
        <w:spacing w:after="0" w:line="240" w:lineRule="auto"/>
        <w:jc w:val="both"/>
        <w:rPr>
          <w:rFonts w:ascii="Arial" w:eastAsia="Times New Roman" w:hAnsi="Arial" w:cs="Arial"/>
          <w:sz w:val="24"/>
          <w:szCs w:val="24"/>
          <w:lang w:eastAsia="lt-LT"/>
        </w:rPr>
      </w:pP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Austrija: </w:t>
      </w:r>
      <w:r w:rsidRPr="00DC7B56">
        <w:rPr>
          <w:rFonts w:ascii="Times New Roman" w:eastAsia="Times New Roman" w:hAnsi="Times New Roman" w:cs="Times New Roman"/>
          <w:lang w:eastAsia="lt-LT"/>
        </w:rPr>
        <w:tab/>
      </w:r>
      <w:proofErr w:type="spellStart"/>
      <w:r w:rsidRPr="00DC7B56">
        <w:rPr>
          <w:rFonts w:ascii="Times New Roman" w:eastAsia="Times New Roman" w:hAnsi="Times New Roman" w:cs="Times New Roman"/>
          <w:lang w:eastAsia="lt-LT"/>
        </w:rPr>
        <w:t>Alprastad</w:t>
      </w:r>
      <w:proofErr w:type="spellEnd"/>
      <w:r w:rsidRPr="00DC7B56">
        <w:rPr>
          <w:rFonts w:ascii="Times New Roman" w:eastAsia="Times New Roman" w:hAnsi="Times New Roman" w:cs="Times New Roman"/>
          <w:lang w:eastAsia="lt-LT"/>
        </w:rPr>
        <w:t xml:space="preserve"> 0,5 mg – </w:t>
      </w:r>
      <w:proofErr w:type="spellStart"/>
      <w:r w:rsidRPr="00DC7B56">
        <w:rPr>
          <w:rFonts w:ascii="Times New Roman" w:eastAsia="Times New Roman" w:hAnsi="Times New Roman" w:cs="Times New Roman"/>
          <w:lang w:eastAsia="lt-LT"/>
        </w:rPr>
        <w:t>Tabletten</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Alprastad</w:t>
      </w:r>
      <w:proofErr w:type="spellEnd"/>
      <w:r w:rsidRPr="00DC7B56">
        <w:rPr>
          <w:rFonts w:ascii="Times New Roman" w:eastAsia="Times New Roman" w:hAnsi="Times New Roman" w:cs="Times New Roman"/>
          <w:lang w:eastAsia="lt-LT"/>
        </w:rPr>
        <w:t xml:space="preserve"> 1 mg – </w:t>
      </w:r>
      <w:proofErr w:type="spellStart"/>
      <w:r w:rsidRPr="00DC7B56">
        <w:rPr>
          <w:rFonts w:ascii="Times New Roman" w:eastAsia="Times New Roman" w:hAnsi="Times New Roman" w:cs="Times New Roman"/>
          <w:lang w:eastAsia="lt-LT"/>
        </w:rPr>
        <w:t>Tabletten</w:t>
      </w:r>
      <w:proofErr w:type="spellEnd"/>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Estija: </w:t>
      </w:r>
      <w:r w:rsidRPr="00DC7B56">
        <w:rPr>
          <w:rFonts w:ascii="Times New Roman" w:eastAsia="Times New Roman" w:hAnsi="Times New Roman" w:cs="Times New Roman"/>
          <w:lang w:eastAsia="lt-LT"/>
        </w:rPr>
        <w:tab/>
      </w:r>
      <w:proofErr w:type="spellStart"/>
      <w:r w:rsidRPr="00DC7B56">
        <w:rPr>
          <w:rFonts w:ascii="Times New Roman" w:eastAsia="Times New Roman" w:hAnsi="Times New Roman" w:cs="Times New Roman"/>
          <w:lang w:eastAsia="lt-LT"/>
        </w:rPr>
        <w:t>Alprasedon</w:t>
      </w:r>
      <w:proofErr w:type="spellEnd"/>
      <w:r w:rsidRPr="00DC7B56">
        <w:rPr>
          <w:rFonts w:ascii="Times New Roman" w:eastAsia="Times New Roman" w:hAnsi="Times New Roman" w:cs="Times New Roman"/>
          <w:lang w:eastAsia="lt-LT"/>
        </w:rPr>
        <w:t xml:space="preserve"> 0,25 mg, </w:t>
      </w:r>
      <w:proofErr w:type="spellStart"/>
      <w:r w:rsidRPr="00DC7B56">
        <w:rPr>
          <w:rFonts w:ascii="Times New Roman" w:eastAsia="Times New Roman" w:hAnsi="Times New Roman" w:cs="Times New Roman"/>
          <w:lang w:eastAsia="lt-LT"/>
        </w:rPr>
        <w:t>Alprasedon</w:t>
      </w:r>
      <w:proofErr w:type="spellEnd"/>
      <w:r w:rsidRPr="00DC7B56">
        <w:rPr>
          <w:rFonts w:ascii="Times New Roman" w:eastAsia="Times New Roman" w:hAnsi="Times New Roman" w:cs="Times New Roman"/>
          <w:lang w:eastAsia="lt-LT"/>
        </w:rPr>
        <w:t xml:space="preserve"> 0,5 mg, </w:t>
      </w:r>
      <w:proofErr w:type="spellStart"/>
      <w:r w:rsidRPr="00DC7B56">
        <w:rPr>
          <w:rFonts w:ascii="Times New Roman" w:eastAsia="Times New Roman" w:hAnsi="Times New Roman" w:cs="Times New Roman"/>
          <w:lang w:eastAsia="lt-LT"/>
        </w:rPr>
        <w:t>Alprasedon</w:t>
      </w:r>
      <w:proofErr w:type="spellEnd"/>
      <w:r w:rsidRPr="00DC7B56">
        <w:rPr>
          <w:rFonts w:ascii="Times New Roman" w:eastAsia="Times New Roman" w:hAnsi="Times New Roman" w:cs="Times New Roman"/>
          <w:lang w:eastAsia="lt-LT"/>
        </w:rPr>
        <w:t xml:space="preserve"> 1 mg</w:t>
      </w: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Vokietija: </w:t>
      </w:r>
      <w:r w:rsidRPr="00DC7B56">
        <w:rPr>
          <w:rFonts w:ascii="Times New Roman" w:eastAsia="Times New Roman" w:hAnsi="Times New Roman" w:cs="Times New Roman"/>
          <w:lang w:eastAsia="lt-LT"/>
        </w:rPr>
        <w:tab/>
      </w:r>
      <w:proofErr w:type="spellStart"/>
      <w:r w:rsidRPr="00DC7B56">
        <w:rPr>
          <w:rFonts w:ascii="Times New Roman" w:eastAsia="Times New Roman" w:hAnsi="Times New Roman" w:cs="Times New Roman"/>
          <w:lang w:eastAsia="lt-LT"/>
        </w:rPr>
        <w:t>Alprazolam</w:t>
      </w:r>
      <w:proofErr w:type="spellEnd"/>
      <w:r w:rsidRPr="00DC7B56">
        <w:rPr>
          <w:rFonts w:ascii="Times New Roman" w:eastAsia="Times New Roman" w:hAnsi="Times New Roman" w:cs="Times New Roman"/>
          <w:lang w:eastAsia="lt-LT"/>
        </w:rPr>
        <w:t xml:space="preserve"> AL 0,5 mg </w:t>
      </w:r>
      <w:proofErr w:type="spellStart"/>
      <w:r w:rsidRPr="00DC7B56">
        <w:rPr>
          <w:rFonts w:ascii="Times New Roman" w:eastAsia="Times New Roman" w:hAnsi="Times New Roman" w:cs="Times New Roman"/>
          <w:lang w:eastAsia="lt-LT"/>
        </w:rPr>
        <w:t>Tabletten</w:t>
      </w:r>
      <w:proofErr w:type="spellEnd"/>
      <w:r w:rsidRPr="00DC7B56">
        <w:rPr>
          <w:rFonts w:ascii="Times New Roman" w:eastAsia="Times New Roman" w:hAnsi="Times New Roman" w:cs="Times New Roman"/>
          <w:lang w:eastAsia="lt-LT"/>
        </w:rPr>
        <w:t xml:space="preserve">, </w:t>
      </w:r>
      <w:proofErr w:type="spellStart"/>
      <w:r w:rsidRPr="00DC7B56">
        <w:rPr>
          <w:rFonts w:ascii="Times New Roman" w:eastAsia="Times New Roman" w:hAnsi="Times New Roman" w:cs="Times New Roman"/>
          <w:lang w:eastAsia="lt-LT"/>
        </w:rPr>
        <w:t>Alprazolam</w:t>
      </w:r>
      <w:proofErr w:type="spellEnd"/>
      <w:r w:rsidRPr="00DC7B56">
        <w:rPr>
          <w:rFonts w:ascii="Times New Roman" w:eastAsia="Times New Roman" w:hAnsi="Times New Roman" w:cs="Times New Roman"/>
          <w:lang w:eastAsia="lt-LT"/>
        </w:rPr>
        <w:t xml:space="preserve"> AL 1 mg </w:t>
      </w:r>
      <w:proofErr w:type="spellStart"/>
      <w:r w:rsidRPr="00DC7B56">
        <w:rPr>
          <w:rFonts w:ascii="Times New Roman" w:eastAsia="Times New Roman" w:hAnsi="Times New Roman" w:cs="Times New Roman"/>
          <w:lang w:eastAsia="lt-LT"/>
        </w:rPr>
        <w:t>Tabletten</w:t>
      </w:r>
      <w:proofErr w:type="spellEnd"/>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Danija: </w:t>
      </w:r>
      <w:r w:rsidRPr="00DC7B56">
        <w:rPr>
          <w:rFonts w:ascii="Times New Roman" w:eastAsia="Times New Roman" w:hAnsi="Times New Roman" w:cs="Times New Roman"/>
          <w:lang w:eastAsia="lt-LT"/>
        </w:rPr>
        <w:tab/>
      </w:r>
      <w:proofErr w:type="spellStart"/>
      <w:r w:rsidRPr="00DC7B56">
        <w:rPr>
          <w:rFonts w:ascii="Times New Roman" w:eastAsia="Times New Roman" w:hAnsi="Times New Roman" w:cs="Times New Roman"/>
          <w:lang w:eastAsia="lt-LT"/>
        </w:rPr>
        <w:t>Alprazolam</w:t>
      </w:r>
      <w:proofErr w:type="spellEnd"/>
      <w:r w:rsidRPr="00DC7B56">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STADA</w:t>
      </w:r>
    </w:p>
    <w:p w:rsidR="004838DC" w:rsidRPr="00DC7B56" w:rsidRDefault="004838DC" w:rsidP="004838DC">
      <w:pPr>
        <w:spacing w:after="0" w:line="240" w:lineRule="auto"/>
        <w:rPr>
          <w:rFonts w:ascii="Times New Roman" w:eastAsia="Times New Roman" w:hAnsi="Times New Roman" w:cs="Times New Roman"/>
          <w:lang w:eastAsia="lt-LT"/>
        </w:rPr>
      </w:pPr>
      <w:r w:rsidRPr="00DC7B56">
        <w:rPr>
          <w:rFonts w:ascii="Times New Roman" w:eastAsia="Times New Roman" w:hAnsi="Times New Roman" w:cs="Times New Roman"/>
          <w:lang w:eastAsia="lt-LT"/>
        </w:rPr>
        <w:t xml:space="preserve">Švedija: </w:t>
      </w:r>
      <w:r w:rsidRPr="00DC7B56">
        <w:rPr>
          <w:rFonts w:ascii="Times New Roman" w:eastAsia="Times New Roman" w:hAnsi="Times New Roman" w:cs="Times New Roman"/>
          <w:lang w:eastAsia="lt-LT"/>
        </w:rPr>
        <w:tab/>
      </w:r>
      <w:proofErr w:type="spellStart"/>
      <w:r w:rsidRPr="00DC7B56">
        <w:rPr>
          <w:rFonts w:ascii="Times New Roman" w:eastAsia="Times New Roman" w:hAnsi="Times New Roman" w:cs="Times New Roman"/>
          <w:lang w:eastAsia="lt-LT"/>
        </w:rPr>
        <w:t>Alprazolam</w:t>
      </w:r>
      <w:proofErr w:type="spellEnd"/>
      <w:r w:rsidRPr="00DC7B56">
        <w:rPr>
          <w:rFonts w:ascii="Times New Roman" w:eastAsia="Times New Roman" w:hAnsi="Times New Roman" w:cs="Times New Roman"/>
          <w:lang w:eastAsia="lt-LT"/>
        </w:rPr>
        <w:t xml:space="preserve"> STADA</w:t>
      </w:r>
    </w:p>
    <w:p w:rsidR="004838DC" w:rsidRPr="00DC7B56" w:rsidRDefault="004838DC" w:rsidP="004838DC">
      <w:pPr>
        <w:spacing w:after="0" w:line="240" w:lineRule="auto"/>
        <w:rPr>
          <w:rFonts w:ascii="Times New Roman" w:eastAsia="Times New Roman" w:hAnsi="Times New Roman" w:cs="Times New Roman"/>
          <w:lang w:eastAsia="lt-LT"/>
        </w:rPr>
      </w:pPr>
    </w:p>
    <w:p w:rsidR="004838DC" w:rsidRPr="00DC7B56" w:rsidRDefault="004838DC" w:rsidP="004838DC">
      <w:pPr>
        <w:tabs>
          <w:tab w:val="left" w:pos="567"/>
        </w:tabs>
        <w:spacing w:after="0" w:line="240" w:lineRule="auto"/>
        <w:rPr>
          <w:rFonts w:ascii="Times New Roman" w:eastAsia="Times New Roman" w:hAnsi="Times New Roman" w:cs="Times New Roman"/>
          <w:b/>
          <w:noProof/>
        </w:rPr>
      </w:pPr>
      <w:r w:rsidRPr="00DC7B56">
        <w:rPr>
          <w:rFonts w:ascii="Times New Roman" w:eastAsia="Times New Roman" w:hAnsi="Times New Roman" w:cs="Times New Roman"/>
          <w:b/>
          <w:bCs/>
          <w:noProof/>
        </w:rPr>
        <w:t>Šis pakuotės lapelis</w:t>
      </w:r>
      <w:r w:rsidRPr="00DC7B56">
        <w:rPr>
          <w:rFonts w:ascii="Times New Roman" w:eastAsia="Times New Roman" w:hAnsi="Times New Roman" w:cs="Times New Roman"/>
          <w:b/>
          <w:noProof/>
        </w:rPr>
        <w:t xml:space="preserve"> paskutinį kartą peržiūrėtas </w:t>
      </w:r>
      <w:r>
        <w:rPr>
          <w:rFonts w:ascii="Times New Roman" w:eastAsia="Times New Roman" w:hAnsi="Times New Roman" w:cs="Times New Roman"/>
          <w:b/>
          <w:noProof/>
        </w:rPr>
        <w:t>2019-06-28.</w:t>
      </w:r>
    </w:p>
    <w:p w:rsidR="004838DC" w:rsidRPr="00DC7B56" w:rsidRDefault="004838DC" w:rsidP="004838DC">
      <w:pPr>
        <w:tabs>
          <w:tab w:val="left" w:pos="567"/>
        </w:tabs>
        <w:spacing w:after="0" w:line="240" w:lineRule="auto"/>
        <w:rPr>
          <w:rFonts w:ascii="Times New Roman" w:eastAsia="Times New Roman" w:hAnsi="Times New Roman" w:cs="Times New Roman"/>
          <w:lang w:eastAsia="lt-LT"/>
        </w:rPr>
      </w:pPr>
    </w:p>
    <w:p w:rsidR="004838DC" w:rsidRPr="00DC7B56" w:rsidRDefault="004838DC" w:rsidP="004838DC">
      <w:pPr>
        <w:tabs>
          <w:tab w:val="left" w:pos="567"/>
        </w:tabs>
        <w:spacing w:after="0" w:line="240" w:lineRule="auto"/>
        <w:rPr>
          <w:rFonts w:ascii="Times New Roman" w:eastAsia="Times New Roman" w:hAnsi="Times New Roman" w:cs="Times New Roman"/>
          <w:lang w:eastAsia="lt-LT"/>
        </w:rPr>
      </w:pPr>
    </w:p>
    <w:p w:rsidR="004838DC" w:rsidRPr="00DC7B56" w:rsidRDefault="004838DC" w:rsidP="004838DC">
      <w:pPr>
        <w:tabs>
          <w:tab w:val="left" w:pos="567"/>
        </w:tabs>
        <w:spacing w:after="0" w:line="240" w:lineRule="auto"/>
        <w:rPr>
          <w:rFonts w:ascii="Times New Roman" w:eastAsia="Times New Roman" w:hAnsi="Times New Roman" w:cs="Times New Roman"/>
          <w:noProof/>
        </w:rPr>
      </w:pPr>
      <w:r w:rsidRPr="00DC7B56">
        <w:rPr>
          <w:rFonts w:ascii="Times New Roman" w:eastAsia="Times New Roman" w:hAnsi="Times New Roman" w:cs="Times New Roman"/>
          <w:noProof/>
        </w:rPr>
        <w:t xml:space="preserve">Išsami informacija apie šį vaistą pateikiama Valstybinės vaistų kontrolės tarnybos prie Lietuvos Respublikos sveikatos apsaugos ministerijos tinklalapyje </w:t>
      </w:r>
      <w:hyperlink r:id="rId9" w:history="1">
        <w:r w:rsidRPr="00DC7B56">
          <w:rPr>
            <w:rFonts w:ascii="Times New Roman" w:eastAsia="Calibri" w:hAnsi="Times New Roman" w:cs="Times New Roman"/>
            <w:noProof/>
            <w:color w:val="0000FF"/>
            <w:u w:val="single"/>
          </w:rPr>
          <w:t>http://www.vvkt.lt/</w:t>
        </w:r>
      </w:hyperlink>
      <w:r w:rsidRPr="00DC7B56">
        <w:rPr>
          <w:rFonts w:ascii="Times New Roman" w:eastAsia="Times New Roman" w:hAnsi="Times New Roman" w:cs="Times New Roman"/>
          <w:noProof/>
        </w:rPr>
        <w:t>.</w:t>
      </w:r>
    </w:p>
    <w:p w:rsidR="004838DC" w:rsidRPr="00DC7B56" w:rsidRDefault="004838DC" w:rsidP="004838DC">
      <w:pPr>
        <w:tabs>
          <w:tab w:val="left" w:pos="567"/>
        </w:tabs>
        <w:spacing w:after="0" w:line="240" w:lineRule="auto"/>
        <w:rPr>
          <w:rFonts w:ascii="Times New Roman" w:eastAsia="Times New Roman" w:hAnsi="Times New Roman" w:cs="Times New Roman"/>
          <w:noProof/>
        </w:rPr>
      </w:pPr>
    </w:p>
    <w:p w:rsidR="004838DC" w:rsidRDefault="004838DC" w:rsidP="004838DC">
      <w:pPr>
        <w:spacing w:after="0" w:line="240" w:lineRule="auto"/>
        <w:rPr>
          <w:rFonts w:ascii="Times New Roman" w:hAnsi="Times New Roman"/>
        </w:rPr>
      </w:pPr>
    </w:p>
    <w:p w:rsidR="004838DC" w:rsidRDefault="004838DC" w:rsidP="004838DC">
      <w:pPr>
        <w:spacing w:after="0" w:line="240" w:lineRule="auto"/>
        <w:rPr>
          <w:rFonts w:ascii="Times New Roman" w:hAnsi="Times New Roman"/>
        </w:rPr>
      </w:pPr>
    </w:p>
    <w:p w:rsidR="00674CF4" w:rsidRDefault="00674CF4">
      <w:bookmarkStart w:id="0" w:name="_GoBack"/>
      <w:bookmarkEnd w:id="0"/>
    </w:p>
    <w:sectPr w:rsidR="00674C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31A80"/>
    <w:multiLevelType w:val="hybridMultilevel"/>
    <w:tmpl w:val="DA6ABC24"/>
    <w:lvl w:ilvl="0" w:tplc="8A6856EA">
      <w:numFmt w:val="bullet"/>
      <w:lvlText w:val="-"/>
      <w:lvlJc w:val="left"/>
      <w:pPr>
        <w:ind w:left="720" w:hanging="360"/>
      </w:pPr>
      <w:rPr>
        <w:rFonts w:ascii="Arial" w:eastAsia="Times New Roman" w:hAnsi="Aria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6825BEA"/>
    <w:multiLevelType w:val="hybridMultilevel"/>
    <w:tmpl w:val="26584184"/>
    <w:lvl w:ilvl="0" w:tplc="0ED415FE">
      <w:start w:val="4"/>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B617AC"/>
    <w:multiLevelType w:val="hybridMultilevel"/>
    <w:tmpl w:val="501A5796"/>
    <w:lvl w:ilvl="0" w:tplc="8DA42F28">
      <w:start w:val="2"/>
      <w:numFmt w:val="bullet"/>
      <w:lvlText w:val="-"/>
      <w:lvlJc w:val="left"/>
      <w:pPr>
        <w:tabs>
          <w:tab w:val="num" w:pos="930"/>
        </w:tabs>
        <w:ind w:left="930" w:hanging="57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8DC"/>
    <w:rsid w:val="004838DC"/>
    <w:rsid w:val="00674C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676C2-915D-43E2-BDC1-E9E370BB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38DC"/>
  </w:style>
  <w:style w:type="paragraph" w:styleId="Antrat2">
    <w:name w:val="heading 2"/>
    <w:basedOn w:val="prastasis"/>
    <w:next w:val="prastasis"/>
    <w:link w:val="Antrat2Diagrama"/>
    <w:autoRedefine/>
    <w:uiPriority w:val="99"/>
    <w:qFormat/>
    <w:rsid w:val="004838DC"/>
    <w:pPr>
      <w:spacing w:after="0" w:line="240" w:lineRule="auto"/>
      <w:ind w:left="540" w:hanging="540"/>
      <w:outlineLvl w:val="1"/>
    </w:pPr>
    <w:rPr>
      <w:rFonts w:ascii="Times New Roman" w:eastAsia="Times New Roman" w:hAnsi="Times New Roman" w:cs="Times New Roman"/>
      <w:b/>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4838DC"/>
    <w:rPr>
      <w:rFonts w:ascii="Times New Roman" w:eastAsia="Times New Roman" w:hAnsi="Times New Roman" w:cs="Times New Roman"/>
      <w:b/>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isas@stada.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11605</Words>
  <Characters>6615</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2019-07-02T12:04:00Z</dcterms:created>
  <dcterms:modified xsi:type="dcterms:W3CDTF">2019-07-02T12:04:00Z</dcterms:modified>
</cp:coreProperties>
</file>