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F6" w:rsidRDefault="004517F6" w:rsidP="004517F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Pr>
          <w:rFonts w:ascii="Times New Roman" w:eastAsia="Times New Roman" w:hAnsi="Times New Roman" w:cs="Times New Roman"/>
          <w:b/>
        </w:rPr>
        <w:t>Pakuotės lapelis: informacija vartotojui</w:t>
      </w:r>
      <w:bookmarkEnd w:id="0"/>
      <w:bookmarkEnd w:id="1"/>
    </w:p>
    <w:p w:rsidR="004517F6" w:rsidRDefault="004517F6" w:rsidP="004517F6">
      <w:pPr>
        <w:spacing w:after="0" w:line="240" w:lineRule="auto"/>
        <w:rPr>
          <w:rFonts w:ascii="Times New Roman" w:eastAsia="Times New Roman" w:hAnsi="Times New Roman" w:cs="Times New Roman"/>
        </w:rPr>
      </w:pPr>
    </w:p>
    <w:p w:rsidR="004517F6" w:rsidRDefault="004517F6" w:rsidP="004517F6">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caps/>
        </w:rPr>
        <w:t>KETOLGAN</w:t>
      </w:r>
      <w:r>
        <w:rPr>
          <w:rFonts w:ascii="Times New Roman" w:eastAsia="Times New Roman" w:hAnsi="Times New Roman" w:cs="Times New Roman"/>
          <w:b/>
        </w:rPr>
        <w:t xml:space="preserve"> 30 mg/ml injekcinis tirpalas</w:t>
      </w:r>
    </w:p>
    <w:p w:rsidR="004517F6" w:rsidRDefault="004517F6" w:rsidP="004517F6">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Ketorolako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trometamolis</w:t>
      </w:r>
      <w:proofErr w:type="spellEnd"/>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slaugytoją.</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pasireiškė šalutinis poveikis (net jeigu jis šiame lapelyje nenurodytas), kreipkitės į gydytoją, vaistininką arba slaugytoją. </w:t>
      </w:r>
      <w:r>
        <w:rPr>
          <w:rFonts w:ascii="Times New Roman" w:eastAsia="Times New Roman" w:hAnsi="Times New Roman" w:cs="Times New Roman"/>
          <w:noProof/>
        </w:rPr>
        <w:t>Žr. 4 skyrių.</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4517F6" w:rsidRDefault="004517F6" w:rsidP="004517F6">
      <w:pPr>
        <w:spacing w:after="0" w:line="240" w:lineRule="auto"/>
        <w:rPr>
          <w:rFonts w:ascii="Times New Roman" w:eastAsia="Times New Roman" w:hAnsi="Times New Roman" w:cs="Times New Roman"/>
          <w:b/>
        </w:rPr>
      </w:pPr>
    </w:p>
    <w:p w:rsidR="004517F6" w:rsidRDefault="004517F6" w:rsidP="004517F6">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r>
        <w:rPr>
          <w:rFonts w:ascii="Times New Roman" w:eastAsia="Times New Roman" w:hAnsi="Times New Roman" w:cs="Times New Roman"/>
          <w:bCs/>
          <w:iCs/>
          <w:caps/>
        </w:rPr>
        <w:t>KETOLGAN</w:t>
      </w:r>
      <w:r>
        <w:rPr>
          <w:rFonts w:ascii="Times New Roman" w:eastAsia="Times New Roman" w:hAnsi="Times New Roman" w:cs="Times New Roman"/>
        </w:rPr>
        <w:t xml:space="preserve"> ir kam jis vartojamas</w:t>
      </w:r>
    </w:p>
    <w:p w:rsidR="004517F6" w:rsidRDefault="004517F6" w:rsidP="004517F6">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r>
        <w:rPr>
          <w:rFonts w:ascii="Times New Roman" w:eastAsia="Times New Roman" w:hAnsi="Times New Roman" w:cs="Times New Roman"/>
          <w:bCs/>
          <w:iCs/>
          <w:caps/>
        </w:rPr>
        <w:t>KETOLGAN</w:t>
      </w:r>
    </w:p>
    <w:p w:rsidR="004517F6" w:rsidRDefault="004517F6" w:rsidP="004517F6">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r>
        <w:rPr>
          <w:rFonts w:ascii="Times New Roman" w:eastAsia="Times New Roman" w:hAnsi="Times New Roman" w:cs="Times New Roman"/>
          <w:bCs/>
          <w:iCs/>
          <w:caps/>
        </w:rPr>
        <w:t>KETOLGAN</w:t>
      </w:r>
    </w:p>
    <w:p w:rsidR="004517F6" w:rsidRDefault="004517F6" w:rsidP="004517F6">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4517F6" w:rsidRDefault="004517F6" w:rsidP="004517F6">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r>
        <w:rPr>
          <w:rFonts w:ascii="Times New Roman" w:eastAsia="Times New Roman" w:hAnsi="Times New Roman" w:cs="Times New Roman"/>
          <w:bCs/>
          <w:iCs/>
          <w:caps/>
        </w:rPr>
        <w:t>KETOLGAN</w:t>
      </w:r>
    </w:p>
    <w:p w:rsidR="004517F6" w:rsidRDefault="004517F6" w:rsidP="004517F6">
      <w:pPr>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Pr>
          <w:rFonts w:ascii="Times New Roman" w:eastAsia="Times New Roman" w:hAnsi="Times New Roman" w:cs="Times New Roman"/>
          <w:b/>
        </w:rPr>
        <w:t>1.</w:t>
      </w:r>
      <w:r>
        <w:rPr>
          <w:rFonts w:ascii="Times New Roman" w:eastAsia="Times New Roman" w:hAnsi="Times New Roman" w:cs="Times New Roman"/>
          <w:b/>
        </w:rPr>
        <w:tab/>
        <w:t xml:space="preserve">Kas yra </w:t>
      </w:r>
      <w:r>
        <w:rPr>
          <w:rFonts w:ascii="Times New Roman" w:eastAsia="Times New Roman" w:hAnsi="Times New Roman" w:cs="Times New Roman"/>
          <w:b/>
          <w:caps/>
        </w:rPr>
        <w:t>KETOLGAN</w:t>
      </w:r>
      <w:r>
        <w:rPr>
          <w:rFonts w:ascii="Times New Roman" w:eastAsia="Times New Roman" w:hAnsi="Times New Roman" w:cs="Times New Roman"/>
          <w:b/>
        </w:rPr>
        <w:t xml:space="preserve"> ir kam jis vartojamas</w:t>
      </w:r>
      <w:bookmarkEnd w:id="2"/>
      <w:bookmarkEnd w:id="3"/>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sudėtyje yra nesteroidinio vaisto nuo uždegimo (NVNU), vadinamo </w:t>
      </w:r>
      <w:proofErr w:type="spellStart"/>
      <w:r>
        <w:rPr>
          <w:rFonts w:ascii="Times New Roman" w:eastAsia="Times New Roman" w:hAnsi="Times New Roman" w:cs="Times New Roman"/>
        </w:rPr>
        <w:t>ketorolako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trometamoliu</w:t>
      </w:r>
      <w:proofErr w:type="spellEnd"/>
      <w:r>
        <w:rPr>
          <w:rFonts w:ascii="Times New Roman" w:eastAsia="Times New Roman" w:hAnsi="Times New Roman" w:cs="Times New Roman"/>
        </w:rPr>
        <w:t>. Šis vaistas malšina skausmą.</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vartojamas vidutinio stiprumo arba stipriam ūminiam pooperaciniam skausmui malšinti. Šio vaisto galima pradėti vartoti tik ligoninėje. Jo vartojama ne ilgiau kaip 2 dienas.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bookmarkEnd w:id="4"/>
      <w:bookmarkEnd w:id="5"/>
      <w:r>
        <w:rPr>
          <w:rFonts w:ascii="Times New Roman" w:eastAsia="Times New Roman" w:hAnsi="Times New Roman" w:cs="Times New Roman"/>
          <w:b/>
          <w:caps/>
        </w:rPr>
        <w:t>KETOLGAN</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iCs/>
        </w:rPr>
      </w:pPr>
      <w:r>
        <w:rPr>
          <w:rFonts w:ascii="Times New Roman" w:eastAsia="Times New Roman" w:hAnsi="Times New Roman" w:cs="Times New Roman"/>
          <w:b/>
          <w:iCs/>
          <w:caps/>
        </w:rPr>
        <w:t>KETOLGAN</w:t>
      </w:r>
      <w:r>
        <w:rPr>
          <w:rFonts w:ascii="Times New Roman" w:eastAsia="Times New Roman" w:hAnsi="Times New Roman" w:cs="Times New Roman"/>
          <w:b/>
          <w:iCs/>
        </w:rPr>
        <w:t xml:space="preserve"> vartoti negalima: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yra alergija </w:t>
      </w:r>
      <w:proofErr w:type="spellStart"/>
      <w:r>
        <w:rPr>
          <w:rFonts w:ascii="Times New Roman" w:eastAsia="Times New Roman" w:hAnsi="Times New Roman" w:cs="Times New Roman"/>
        </w:rPr>
        <w:t>ketorolakui</w:t>
      </w:r>
      <w:proofErr w:type="spellEnd"/>
      <w:r>
        <w:rPr>
          <w:rFonts w:ascii="Times New Roman" w:eastAsia="Times New Roman" w:hAnsi="Times New Roman" w:cs="Times New Roman"/>
        </w:rPr>
        <w:t xml:space="preserve"> arba bet kuriai pagalbinei šio vaisto medžiagai (jos išvardytos 6 skyriuje) arba kuriam nors kitam nesteroidiniam vaistui nuo uždegimo (pvz., </w:t>
      </w:r>
      <w:proofErr w:type="spellStart"/>
      <w:r>
        <w:rPr>
          <w:rFonts w:ascii="Times New Roman" w:eastAsia="Times New Roman" w:hAnsi="Times New Roman" w:cs="Times New Roman"/>
        </w:rPr>
        <w:t>ibuprofenui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diklonakui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nimesulidui</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celekoksibui</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pacientams, kuriems yra buvę padidėjusio jautrumo reakcijų, tokių kaip astmos priepuolis, sloga, dilgėlinė,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 (alerginis veido ir gerklės patinimas) ar kitų alerginio tipo reakcijų, vartojant </w:t>
      </w:r>
      <w:proofErr w:type="spellStart"/>
      <w:r>
        <w:rPr>
          <w:rFonts w:ascii="Times New Roman" w:eastAsia="Times New Roman" w:hAnsi="Times New Roman" w:cs="Times New Roman"/>
        </w:rPr>
        <w:t>ketorolaką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rūgštį (ASA) ar kitus nesteroidinius vaistus nuo uždegimo (NVNU). Buvo pranešimų apie sunkias alergines (anafilaksines) reakcijas, pasireiškusias šiems pacientams;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arba anksčiau sirgote bronchų astma;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vaikams iki 16 metų;</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pepsine opa, dabar kraujuoja ar anksčiau kraujavo iš virškinimo trakto arba virškinimo traktas yra ar buvo išopėjęs arba prakiuręs;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sunkiai sutrikusi širdies veikla;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sutrikusi kepenų veikla;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vidutiniškai arba sunkiai sutrikusi inkstų veikla;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sumažėjęs skysčio kiekis organizme, pvz., dėl stipraus viduriavimo arba nukraujavimo;</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nėštumo, gimdymo ir žindymo laikotarpiais;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prieš operaciją ir jos metu;</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įtariamas arba nustatytas kraujavimas į galvos smegenis;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atlikta operacija, kelianti didelę kraujavimo riziką, arba jeigu tęsiasi kraujavimas po operacijos;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jeigu yra didelė kraujavimo rizika, pvz., dėl hemoraginės diatezės (kraujavimu pasireiškiančios ligos);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kraujo krešėjimą slopinančiais (kraują skystinančiais) vaistais, pvz., </w:t>
      </w:r>
      <w:proofErr w:type="spellStart"/>
      <w:r>
        <w:rPr>
          <w:rFonts w:ascii="Times New Roman" w:eastAsia="Times New Roman" w:hAnsi="Times New Roman" w:cs="Times New Roman"/>
        </w:rPr>
        <w:t>varfarinu</w:t>
      </w:r>
      <w:proofErr w:type="spellEnd"/>
      <w:r>
        <w:rPr>
          <w:rFonts w:ascii="Times New Roman" w:eastAsia="Times New Roman" w:hAnsi="Times New Roman" w:cs="Times New Roman"/>
        </w:rPr>
        <w:t xml:space="preserve"> arba heparinu;</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rūgštimi (aspirinu) arba kitais nesteroidiniais vaistais nuo uždegimo (pvz., </w:t>
      </w:r>
      <w:proofErr w:type="spellStart"/>
      <w:r>
        <w:rPr>
          <w:rFonts w:ascii="Times New Roman" w:eastAsia="Times New Roman" w:hAnsi="Times New Roman" w:cs="Times New Roman"/>
        </w:rPr>
        <w:t>ibuprofenu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diklofenaku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nimesulidu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celekokcibu</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okspentifilinu</w:t>
      </w:r>
      <w:proofErr w:type="spellEnd"/>
      <w:r>
        <w:rPr>
          <w:rFonts w:ascii="Times New Roman" w:eastAsia="Times New Roman" w:hAnsi="Times New Roman" w:cs="Times New Roman"/>
        </w:rPr>
        <w:t xml:space="preserve"> (vaistu nuo kraujotakos sutrikimų);</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probenecidu</w:t>
      </w:r>
      <w:proofErr w:type="spellEnd"/>
      <w:r>
        <w:rPr>
          <w:rFonts w:ascii="Times New Roman" w:eastAsia="Times New Roman" w:hAnsi="Times New Roman" w:cs="Times New Roman"/>
        </w:rPr>
        <w:t xml:space="preserve"> (vaistu nuo podagros);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kartu su ličio druskomis (vaistu nuo nuotaikos sutrikimų);</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turite nosies polipų, būna tinimų arba bronchų spazmo (dusulio) priepuolių.</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Įspėjimai ir atsargumo priemonės</w:t>
      </w:r>
    </w:p>
    <w:p w:rsidR="004517F6" w:rsidRDefault="004517F6" w:rsidP="004517F6">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Pasitarkite su gydytoju arba vaistininku, prieš pradėdami vartoti </w:t>
      </w:r>
      <w:r>
        <w:rPr>
          <w:rFonts w:ascii="Times New Roman" w:eastAsia="Times New Roman" w:hAnsi="Times New Roman" w:cs="Times New Roman"/>
          <w:caps/>
          <w:noProof/>
          <w:snapToGrid w:val="0"/>
        </w:rPr>
        <w:t>KETOLGAN</w:t>
      </w:r>
      <w:r>
        <w:rPr>
          <w:rFonts w:ascii="Times New Roman" w:eastAsia="Times New Roman" w:hAnsi="Times New Roman" w:cs="Times New Roman"/>
          <w:noProof/>
          <w:snapToGrid w:val="0"/>
        </w:rPr>
        <w:t>.</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Tokie vaistai, kaip </w:t>
      </w:r>
      <w:r>
        <w:rPr>
          <w:rFonts w:ascii="Times New Roman" w:eastAsia="Times New Roman" w:hAnsi="Times New Roman" w:cs="Times New Roman"/>
          <w:caps/>
        </w:rPr>
        <w:t>KETOLGAN</w:t>
      </w:r>
      <w:r>
        <w:rPr>
          <w:rFonts w:ascii="Times New Roman" w:eastAsia="Times New Roman" w:hAnsi="Times New Roman" w:cs="Times New Roman"/>
        </w:rPr>
        <w:t>, gali būti susiję su nedideliu širdies priepuolio („miokardo infarkto“) ar insulto pavojaus padidėjimu. Bet koks pavojus yra labiau tikėtinas ilgą laiką vartojant vaistą didelėmis dozėmis. Neviršykite rekomenduotos dozės ar gydymo laiko.</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Jums leidžiant </w:t>
      </w:r>
      <w:r>
        <w:rPr>
          <w:rFonts w:ascii="Times New Roman" w:eastAsia="Times New Roman" w:hAnsi="Times New Roman" w:cs="Times New Roman"/>
          <w:caps/>
        </w:rPr>
        <w:t>KETOLGAN</w:t>
      </w:r>
      <w:r>
        <w:rPr>
          <w:rFonts w:ascii="Times New Roman" w:eastAsia="Times New Roman" w:hAnsi="Times New Roman" w:cs="Times New Roman"/>
        </w:rPr>
        <w:t xml:space="preserve">, papildomai pasitarkite su gydytoju arba slaugytoju, jeigu turite kurią nors iš šių problemų arba dėl to abejojate: </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esate senyvo amžiaus (tuomet kyla didesnė įvairių sutrikimų rizika);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nesveiki Jūsų inkstai arba kepenys;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padidėjęs Jūsų kraujospūdis;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nesveikos kurios nors Jūsų kūno dalies kraujagyslės (arterijos);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Jūsų kraujyje yra per daug riebalų (</w:t>
      </w:r>
      <w:proofErr w:type="spellStart"/>
      <w:r>
        <w:rPr>
          <w:rFonts w:ascii="Times New Roman" w:eastAsia="Times New Roman" w:hAnsi="Times New Roman" w:cs="Times New Roman"/>
        </w:rPr>
        <w:t>hiperlipidemija</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autoimunine liga, pvz., sistemine raudonąja vilklige (dėl jos skauda sąnarius, išberia odą, karščiuojama), kolitu arba Krono liga (sergant jomis būna storosios žarnos uždegimas ir skausmas, viduriuojama, vemiama, mažėja kūno svoris).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autoSpaceDE w:val="0"/>
        <w:autoSpaceDN w:val="0"/>
        <w:adjustRightInd w:val="0"/>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Virškinimo trakto sutrikimai</w:t>
      </w:r>
    </w:p>
    <w:p w:rsidR="004517F6" w:rsidRDefault="004517F6" w:rsidP="004517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Vartojant visus NVNU visais gydymo laikotarpiais gauta pranešimų apie virškinimo trakto kraujavimą, išopėjimą ir prakiurimą, kurie gali būti mirtini (tiek prieš tai buvus perspėjančių simptomų arba sunkių virškinimo trakto reiškinių, tiek jų nebuvus).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Cs/>
        </w:rPr>
      </w:pPr>
      <w:r>
        <w:rPr>
          <w:rFonts w:ascii="Times New Roman" w:eastAsia="Times New Roman" w:hAnsi="Times New Roman" w:cs="Times New Roman"/>
          <w:bCs/>
          <w:i/>
          <w:iCs/>
        </w:rPr>
        <w:t>Odos reakcijos</w:t>
      </w:r>
      <w:r>
        <w:rPr>
          <w:rFonts w:ascii="Times New Roman" w:eastAsia="Times New Roman" w:hAnsi="Times New Roman" w:cs="Times New Roman"/>
          <w:bCs/>
        </w:rPr>
        <w:t xml:space="preserve"> </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Gauta labai retų pranešimų apie vartojant NVNU pasireiškusias sunkias ir net mirtinas odos reakcijas (vadinamąjį </w:t>
      </w:r>
      <w:proofErr w:type="spellStart"/>
      <w:r>
        <w:rPr>
          <w:rFonts w:ascii="Times New Roman" w:eastAsia="Times New Roman" w:hAnsi="Times New Roman" w:cs="Times New Roman"/>
        </w:rPr>
        <w:t>eksfoliacinį</w:t>
      </w:r>
      <w:proofErr w:type="spellEnd"/>
      <w:r>
        <w:rPr>
          <w:rFonts w:ascii="Times New Roman" w:eastAsia="Times New Roman" w:hAnsi="Times New Roman" w:cs="Times New Roman"/>
        </w:rPr>
        <w:t xml:space="preserve"> dermatitą, </w:t>
      </w:r>
      <w:proofErr w:type="spellStart"/>
      <w:r>
        <w:rPr>
          <w:rFonts w:ascii="Times New Roman" w:eastAsia="Times New Roman" w:hAnsi="Times New Roman" w:cs="Times New Roman"/>
          <w:bCs/>
        </w:rPr>
        <w:t>Stevens-Johnson</w:t>
      </w:r>
      <w:proofErr w:type="spellEnd"/>
      <w:r>
        <w:rPr>
          <w:rFonts w:ascii="Times New Roman" w:eastAsia="Times New Roman" w:hAnsi="Times New Roman" w:cs="Times New Roman"/>
          <w:bCs/>
        </w:rPr>
        <w:t xml:space="preserve"> sindromą ir </w:t>
      </w:r>
      <w:r>
        <w:rPr>
          <w:rFonts w:ascii="Times New Roman" w:eastAsia="Times New Roman" w:hAnsi="Times New Roman" w:cs="Times New Roman"/>
        </w:rPr>
        <w:t xml:space="preserve">toksinę epidermio </w:t>
      </w:r>
      <w:proofErr w:type="spellStart"/>
      <w:r>
        <w:rPr>
          <w:rFonts w:ascii="Times New Roman" w:eastAsia="Times New Roman" w:hAnsi="Times New Roman" w:cs="Times New Roman"/>
        </w:rPr>
        <w:t>nekrolizę</w:t>
      </w:r>
      <w:proofErr w:type="spellEnd"/>
      <w:r>
        <w:rPr>
          <w:rFonts w:ascii="Times New Roman" w:eastAsia="Times New Roman" w:hAnsi="Times New Roman" w:cs="Times New Roman"/>
        </w:rPr>
        <w:t xml:space="preserve">). Jų pavojus būna didžiausias gydymo pradžioje (dauguma tokių reakcijų prasidėjo pirmą gydymo mėnesį). Jeigu išbertų odą, atsirastų gleivinės žaizdų arba kitokių padidėjusio jautrumo požymių, reikia nedelsiant nutraukti </w:t>
      </w:r>
      <w:r>
        <w:rPr>
          <w:rFonts w:ascii="Times New Roman" w:eastAsia="Times New Roman" w:hAnsi="Times New Roman" w:cs="Times New Roman"/>
          <w:caps/>
        </w:rPr>
        <w:t>KETOLGAN</w:t>
      </w:r>
      <w:r>
        <w:rPr>
          <w:rFonts w:ascii="Times New Roman" w:eastAsia="Times New Roman" w:hAnsi="Times New Roman" w:cs="Times New Roman"/>
        </w:rPr>
        <w:t xml:space="preserve"> vartojimą ir kreiptis į gydytoją.</w:t>
      </w:r>
    </w:p>
    <w:p w:rsidR="004517F6" w:rsidRDefault="004517F6" w:rsidP="004517F6">
      <w:pPr>
        <w:autoSpaceDE w:val="0"/>
        <w:autoSpaceDN w:val="0"/>
        <w:adjustRightInd w:val="0"/>
        <w:spacing w:after="0" w:line="240" w:lineRule="auto"/>
        <w:rPr>
          <w:rFonts w:ascii="Times New Roman" w:eastAsia="Times New Roman" w:hAnsi="Times New Roman" w:cs="Times New Roman"/>
          <w:i/>
          <w:iCs/>
        </w:rPr>
      </w:pPr>
    </w:p>
    <w:p w:rsidR="004517F6" w:rsidRDefault="004517F6" w:rsidP="004517F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i/>
          <w:iCs/>
        </w:rPr>
        <w:t>Inkstų sutrikimai</w:t>
      </w:r>
    </w:p>
    <w:p w:rsidR="004517F6" w:rsidRDefault="004517F6" w:rsidP="004517F6">
      <w:pPr>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rPr>
        <w:t xml:space="preserve">Jei Jūsų </w:t>
      </w:r>
      <w:r>
        <w:rPr>
          <w:rFonts w:ascii="Times New Roman" w:eastAsia="Times New Roman" w:hAnsi="Times New Roman" w:cs="Times New Roman"/>
          <w:iCs/>
        </w:rPr>
        <w:t xml:space="preserve">inkstų funkcija vidutiniškai arba sunkiai sutrikusi, </w:t>
      </w:r>
      <w:r>
        <w:rPr>
          <w:rFonts w:ascii="Times New Roman" w:eastAsia="Times New Roman" w:hAnsi="Times New Roman" w:cs="Times New Roman"/>
          <w:caps/>
        </w:rPr>
        <w:t>KETOLGAN</w:t>
      </w:r>
      <w:r>
        <w:rPr>
          <w:rFonts w:ascii="Times New Roman" w:eastAsia="Times New Roman" w:hAnsi="Times New Roman" w:cs="Times New Roman"/>
        </w:rPr>
        <w:t xml:space="preserve"> vartoti</w:t>
      </w:r>
      <w:r>
        <w:rPr>
          <w:rFonts w:ascii="Times New Roman" w:eastAsia="Times New Roman" w:hAnsi="Times New Roman" w:cs="Times New Roman"/>
          <w:iCs/>
        </w:rPr>
        <w:t xml:space="preserve"> negalima. Jeigu inkstų funkcija sutrikusi mažiau, gydytojas nurodys vartoti mažesnę KETOLGAN dozę (</w:t>
      </w:r>
      <w:r>
        <w:rPr>
          <w:rFonts w:ascii="Times New Roman" w:eastAsia="Times New Roman" w:hAnsi="Times New Roman" w:cs="Times New Roman"/>
        </w:rPr>
        <w:t xml:space="preserve">į raumenis arba veną leisti ne daugiau kaip </w:t>
      </w:r>
      <w:r>
        <w:rPr>
          <w:rFonts w:ascii="Times New Roman" w:eastAsia="Times New Roman" w:hAnsi="Times New Roman" w:cs="Times New Roman"/>
          <w:iCs/>
        </w:rPr>
        <w:t>60 mg per parą) ir nuolat tirti inkstų funkciją.</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p>
    <w:p w:rsidR="004517F6" w:rsidRDefault="004517F6" w:rsidP="004517F6">
      <w:pPr>
        <w:autoSpaceDE w:val="0"/>
        <w:autoSpaceDN w:val="0"/>
        <w:adjustRightInd w:val="0"/>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Poveikis kraujui</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sutrikęs krešėjimas, KETOLGAN vartoti negalima, nes šis vaistas gali slopinti kraujo krešėjimą. Po operacijos dėl kraujavimo pavojaus KETOLGAN galima vartoti tik gydytojo leidimu.</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 xml:space="preserve">Kiti vaistai ir </w:t>
      </w:r>
      <w:r>
        <w:rPr>
          <w:rFonts w:ascii="Times New Roman" w:eastAsia="Times New Roman" w:hAnsi="Times New Roman" w:cs="Times New Roman"/>
          <w:b/>
          <w:iCs/>
          <w:caps/>
        </w:rPr>
        <w:t>KETOLGAN</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Jeigu vartojate ar neseniai vartojote kitų vaistų arba dėl to nesate tikri, apie tai pasakykite gydytojui arba slaugytojui. Tai ypač svarbu, jeigu vartojate arba vartojote kurį nors ir šių vaistų:</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kitų nesteroidinių vaistų nuo uždegimo, pvz.,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(aspirino), </w:t>
      </w:r>
      <w:proofErr w:type="spellStart"/>
      <w:r>
        <w:rPr>
          <w:rFonts w:ascii="Times New Roman" w:eastAsia="Times New Roman" w:hAnsi="Times New Roman" w:cs="Times New Roman"/>
        </w:rPr>
        <w:t>ibuprofeno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diklofenako</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krešėjimą slopinančių (kraują skystinančių) vaistų, pvz., </w:t>
      </w:r>
      <w:proofErr w:type="spellStart"/>
      <w:r>
        <w:rPr>
          <w:rFonts w:ascii="Times New Roman" w:eastAsia="Times New Roman" w:hAnsi="Times New Roman" w:cs="Times New Roman"/>
        </w:rPr>
        <w:t>varfarino</w:t>
      </w:r>
      <w:proofErr w:type="spellEnd"/>
      <w:r>
        <w:rPr>
          <w:rFonts w:ascii="Times New Roman" w:eastAsia="Times New Roman" w:hAnsi="Times New Roman" w:cs="Times New Roman"/>
        </w:rPr>
        <w:t xml:space="preserve">, heparino arba </w:t>
      </w:r>
      <w:proofErr w:type="spellStart"/>
      <w:r>
        <w:rPr>
          <w:rFonts w:ascii="Times New Roman" w:eastAsia="Times New Roman" w:hAnsi="Times New Roman" w:cs="Times New Roman"/>
        </w:rPr>
        <w:t>klopidogrelio</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okspentifilinio</w:t>
      </w:r>
      <w:proofErr w:type="spellEnd"/>
      <w:r>
        <w:rPr>
          <w:rFonts w:ascii="Times New Roman" w:eastAsia="Times New Roman" w:hAnsi="Times New Roman" w:cs="Times New Roman"/>
        </w:rPr>
        <w:t xml:space="preserve"> (nuo kraujotakos sutrikimų);</w:t>
      </w:r>
    </w:p>
    <w:p w:rsidR="004517F6" w:rsidRDefault="004517F6" w:rsidP="004517F6">
      <w:pPr>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probenecido</w:t>
      </w:r>
      <w:proofErr w:type="spellEnd"/>
      <w:r>
        <w:rPr>
          <w:rFonts w:ascii="Times New Roman" w:eastAsia="Times New Roman" w:hAnsi="Times New Roman" w:cs="Times New Roman"/>
        </w:rPr>
        <w:t xml:space="preserve"> (nuo podagros);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ličio (nuo psichikos sutrikimų);</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noProof/>
        </w:rPr>
        <w:t>mifepristono (</w:t>
      </w:r>
      <w:r>
        <w:rPr>
          <w:rFonts w:ascii="Times New Roman" w:eastAsia="Times New Roman" w:hAnsi="Times New Roman" w:cs="Times New Roman"/>
        </w:rPr>
        <w:t xml:space="preserve">vaisto pašalinti žuvusiam vaisiui): </w:t>
      </w:r>
      <w:r>
        <w:rPr>
          <w:rFonts w:ascii="Times New Roman" w:eastAsia="Times New Roman" w:hAnsi="Times New Roman" w:cs="Times New Roman"/>
          <w:noProof/>
        </w:rPr>
        <w:t>NVNU negalima vartoti 8–12 parų po gydymo mifepristono, nes jie gali susilpninti mifepristono poveikį</w:t>
      </w:r>
      <w:r>
        <w:rPr>
          <w:rFonts w:ascii="Times New Roman" w:eastAsia="Times New Roman" w:hAnsi="Times New Roman" w:cs="Times New Roman"/>
        </w:rPr>
        <w:t xml:space="preserve">. </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šiais vaistais </w:t>
      </w:r>
      <w:r>
        <w:rPr>
          <w:rFonts w:ascii="Times New Roman" w:eastAsia="Times New Roman" w:hAnsi="Times New Roman" w:cs="Times New Roman"/>
          <w:caps/>
        </w:rPr>
        <w:t>KETOLGAN</w:t>
      </w:r>
      <w:r>
        <w:rPr>
          <w:rFonts w:ascii="Times New Roman" w:eastAsia="Times New Roman" w:hAnsi="Times New Roman" w:cs="Times New Roman"/>
        </w:rPr>
        <w:t xml:space="preserve"> vartoti negalima.</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 to, prieš leidžiant KETOLGAN pasakykite gydytojui arba slaugytojui, jeigu vartojate: </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vaistų nuo padidėjusio kraujospūdžio – </w:t>
      </w:r>
      <w:proofErr w:type="spellStart"/>
      <w:r>
        <w:rPr>
          <w:rFonts w:ascii="Times New Roman" w:eastAsia="Times New Roman" w:hAnsi="Times New Roman" w:cs="Times New Roman"/>
        </w:rPr>
        <w:t>angiotenziną</w:t>
      </w:r>
      <w:proofErr w:type="spellEnd"/>
      <w:r>
        <w:rPr>
          <w:rFonts w:ascii="Times New Roman" w:eastAsia="Times New Roman" w:hAnsi="Times New Roman" w:cs="Times New Roman"/>
        </w:rPr>
        <w:t xml:space="preserve"> konvertuojančio fermento (AKF) inhibitorių (pvz., </w:t>
      </w:r>
      <w:proofErr w:type="spellStart"/>
      <w:r>
        <w:rPr>
          <w:rFonts w:ascii="Times New Roman" w:eastAsia="Times New Roman" w:hAnsi="Times New Roman" w:cs="Times New Roman"/>
        </w:rPr>
        <w:t>cilazaprilio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enalaprilio</w:t>
      </w:r>
      <w:proofErr w:type="spellEnd"/>
      <w:r>
        <w:rPr>
          <w:rFonts w:ascii="Times New Roman" w:eastAsia="Times New Roman" w:hAnsi="Times New Roman" w:cs="Times New Roman"/>
        </w:rPr>
        <w:t>) ir (arba)</w:t>
      </w:r>
      <w:r>
        <w:rPr>
          <w:rFonts w:ascii="Times New Roman" w:eastAsia="Times New Roman" w:hAnsi="Times New Roman" w:cs="Times New Roman"/>
          <w:noProof/>
        </w:rPr>
        <w:t xml:space="preserve"> angiotenzino II receptorių antagonistų</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beta blokatorių, pvz., </w:t>
      </w:r>
      <w:proofErr w:type="spellStart"/>
      <w:r>
        <w:rPr>
          <w:rFonts w:ascii="Times New Roman" w:eastAsia="Times New Roman" w:hAnsi="Times New Roman" w:cs="Times New Roman"/>
        </w:rPr>
        <w:t>metoprololio</w:t>
      </w:r>
      <w:proofErr w:type="spellEnd"/>
      <w:r>
        <w:rPr>
          <w:rFonts w:ascii="Times New Roman" w:eastAsia="Times New Roman" w:hAnsi="Times New Roman" w:cs="Times New Roman"/>
        </w:rPr>
        <w:t xml:space="preserve"> (vaistų nuo širdies ligų);</w:t>
      </w:r>
    </w:p>
    <w:p w:rsidR="004517F6" w:rsidRDefault="004517F6" w:rsidP="004517F6">
      <w:pPr>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šlapim</w:t>
      </w:r>
      <w:proofErr w:type="spellEnd"/>
      <w:r>
        <w:rPr>
          <w:rFonts w:ascii="Times New Roman" w:eastAsia="Times New Roman" w:hAnsi="Times New Roman" w:cs="Times New Roman"/>
          <w:lang w:val="en-US"/>
        </w:rPr>
        <w:t>o</w:t>
      </w:r>
      <w:r>
        <w:rPr>
          <w:rFonts w:ascii="Times New Roman" w:eastAsia="Times New Roman" w:hAnsi="Times New Roman" w:cs="Times New Roman"/>
        </w:rPr>
        <w:t xml:space="preserve"> išskyrimą didinančių vaistų, pvz., </w:t>
      </w:r>
      <w:proofErr w:type="spellStart"/>
      <w:r>
        <w:rPr>
          <w:rFonts w:ascii="Times New Roman" w:eastAsia="Times New Roman" w:hAnsi="Times New Roman" w:cs="Times New Roman"/>
        </w:rPr>
        <w:t>furo</w:t>
      </w:r>
      <w:proofErr w:type="spellEnd"/>
      <w:r>
        <w:rPr>
          <w:rFonts w:ascii="Times New Roman" w:eastAsia="Times New Roman" w:hAnsi="Times New Roman" w:cs="Times New Roman"/>
          <w:lang w:val="en-US"/>
        </w:rPr>
        <w:t>z</w:t>
      </w:r>
      <w:proofErr w:type="spellStart"/>
      <w:r>
        <w:rPr>
          <w:rFonts w:ascii="Times New Roman" w:eastAsia="Times New Roman" w:hAnsi="Times New Roman" w:cs="Times New Roman"/>
        </w:rPr>
        <w:t>emido</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širdies glikozidų, pvz.,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(nuo širdies ligų);</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kortikosteroidų, pvz., hidrokortizono, prednizolono arba </w:t>
      </w:r>
      <w:proofErr w:type="spellStart"/>
      <w:r>
        <w:rPr>
          <w:rFonts w:ascii="Times New Roman" w:eastAsia="Times New Roman" w:hAnsi="Times New Roman" w:cs="Times New Roman"/>
        </w:rPr>
        <w:t>deksametazono</w:t>
      </w:r>
      <w:proofErr w:type="spellEnd"/>
      <w:r>
        <w:rPr>
          <w:rFonts w:ascii="Times New Roman" w:eastAsia="Times New Roman" w:hAnsi="Times New Roman" w:cs="Times New Roman"/>
        </w:rPr>
        <w:t xml:space="preserve"> (vaistų nuo uždegimo ir patinimo);</w:t>
      </w:r>
    </w:p>
    <w:p w:rsidR="004517F6" w:rsidRDefault="004517F6" w:rsidP="004517F6">
      <w:pPr>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chinolonų</w:t>
      </w:r>
      <w:proofErr w:type="spellEnd"/>
      <w:r>
        <w:rPr>
          <w:rFonts w:ascii="Times New Roman" w:eastAsia="Times New Roman" w:hAnsi="Times New Roman" w:cs="Times New Roman"/>
        </w:rPr>
        <w:t xml:space="preserve"> grupės vaistų nuo infekcijos, pvz., </w:t>
      </w:r>
      <w:proofErr w:type="spellStart"/>
      <w:r>
        <w:rPr>
          <w:rFonts w:ascii="Times New Roman" w:eastAsia="Times New Roman" w:hAnsi="Times New Roman" w:cs="Times New Roman"/>
        </w:rPr>
        <w:t>ciprofloksacino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moksifloksacino</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vaistų nuo psichikos sutrikimų – selektyvių </w:t>
      </w:r>
      <w:proofErr w:type="spellStart"/>
      <w:r>
        <w:rPr>
          <w:rFonts w:ascii="Times New Roman" w:eastAsia="Times New Roman" w:hAnsi="Times New Roman" w:cs="Times New Roman"/>
        </w:rPr>
        <w:t>serotonino</w:t>
      </w:r>
      <w:proofErr w:type="spellEnd"/>
      <w:r>
        <w:rPr>
          <w:rFonts w:ascii="Times New Roman" w:eastAsia="Times New Roman" w:hAnsi="Times New Roman" w:cs="Times New Roman"/>
        </w:rPr>
        <w:t xml:space="preserve"> reabsorbcijos inhibitorių (SSRI), pvz., </w:t>
      </w:r>
      <w:proofErr w:type="spellStart"/>
      <w:r>
        <w:rPr>
          <w:rFonts w:ascii="Times New Roman" w:eastAsia="Times New Roman" w:hAnsi="Times New Roman" w:cs="Times New Roman"/>
        </w:rPr>
        <w:t>fluoksetino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citalopramo</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(vaisto nuo odos ligų, sąnarių uždegimo ir vėžio);</w:t>
      </w:r>
    </w:p>
    <w:p w:rsidR="004517F6" w:rsidRDefault="004517F6" w:rsidP="004517F6">
      <w:pPr>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takrolimuzo</w:t>
      </w:r>
      <w:proofErr w:type="spellEnd"/>
      <w:r>
        <w:rPr>
          <w:rFonts w:ascii="Times New Roman" w:eastAsia="Times New Roman" w:hAnsi="Times New Roman" w:cs="Times New Roman"/>
        </w:rPr>
        <w:t xml:space="preserve"> (vaistų nuo odos ligų ir persodinto organo atmetimo);</w:t>
      </w:r>
    </w:p>
    <w:p w:rsidR="004517F6" w:rsidRDefault="004517F6" w:rsidP="004517F6">
      <w:pPr>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zidovudino</w:t>
      </w:r>
      <w:proofErr w:type="spellEnd"/>
      <w:r>
        <w:rPr>
          <w:rFonts w:ascii="Times New Roman" w:eastAsia="Times New Roman" w:hAnsi="Times New Roman" w:cs="Times New Roman"/>
        </w:rPr>
        <w:t xml:space="preserve"> (vaisto AIDS ir ŽIV infekcijai gydyti).</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Nėštumas, žindymo laikotarpis ir vaisingumas</w:t>
      </w:r>
    </w:p>
    <w:p w:rsidR="004517F6" w:rsidRDefault="004517F6" w:rsidP="004517F6">
      <w:pPr>
        <w:spacing w:after="0" w:line="240" w:lineRule="auto"/>
        <w:outlineLvl w:val="8"/>
        <w:rPr>
          <w:rFonts w:ascii="Times New Roman" w:eastAsia="Times New Roman" w:hAnsi="Times New Roman" w:cs="Times New Roman"/>
        </w:rPr>
      </w:pPr>
      <w:r>
        <w:rPr>
          <w:rFonts w:ascii="Times New Roman" w:eastAsia="Times New Roman" w:hAnsi="Times New Roman" w:cs="Times New Roman"/>
        </w:rPr>
        <w:t xml:space="preserve">Vartojant </w:t>
      </w:r>
      <w:r>
        <w:rPr>
          <w:rFonts w:ascii="Times New Roman" w:eastAsia="Times New Roman" w:hAnsi="Times New Roman" w:cs="Times New Roman"/>
          <w:caps/>
        </w:rPr>
        <w:t>KETOLGAN</w:t>
      </w:r>
      <w:r>
        <w:rPr>
          <w:rFonts w:ascii="Times New Roman" w:eastAsia="Times New Roman" w:hAnsi="Times New Roman" w:cs="Times New Roman"/>
        </w:rPr>
        <w:t xml:space="preserve"> gali būti sunkiau pastoti. Jeigu esate nėščia, žindote kūdikį, manote, kad galbūt esate nėščia, planuojate pastoti arba Jums nepavyksta pastoti, tai prieš vartodama šį vaistą pasitarkite su gydytoju. Nėštumo, gimdymo ir žindymo laikotarpiais </w:t>
      </w:r>
      <w:r>
        <w:rPr>
          <w:rFonts w:ascii="Times New Roman" w:eastAsia="Times New Roman" w:hAnsi="Times New Roman" w:cs="Times New Roman"/>
          <w:caps/>
        </w:rPr>
        <w:t>KETOLGAN</w:t>
      </w:r>
      <w:r>
        <w:rPr>
          <w:rFonts w:ascii="Times New Roman" w:eastAsia="Times New Roman" w:hAnsi="Times New Roman" w:cs="Times New Roman"/>
        </w:rPr>
        <w:t xml:space="preserve"> vartoti negalima.</w:t>
      </w:r>
    </w:p>
    <w:p w:rsidR="004517F6" w:rsidRDefault="004517F6" w:rsidP="004517F6">
      <w:pPr>
        <w:spacing w:after="0" w:line="240" w:lineRule="auto"/>
        <w:outlineLvl w:val="8"/>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Vairavimas ir mechanizmų valdymas</w:t>
      </w:r>
    </w:p>
    <w:p w:rsidR="004517F6" w:rsidRDefault="004517F6" w:rsidP="004517F6">
      <w:pPr>
        <w:spacing w:after="0" w:line="240" w:lineRule="auto"/>
        <w:outlineLvl w:val="8"/>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gali sukelti nuovargį, mieguistumą, galvos svaigimą, pusiausvyros ar regėjimo sutrikimų, depresiją, pabloginti miegą. Jeigu pajustumėte šių sutrikimų, tai nevairuokite ir nevaldykite mechanizmų.</w:t>
      </w:r>
    </w:p>
    <w:p w:rsidR="004517F6" w:rsidRDefault="004517F6" w:rsidP="004517F6">
      <w:pPr>
        <w:spacing w:after="0" w:line="240" w:lineRule="auto"/>
        <w:outlineLvl w:val="8"/>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rPr>
      </w:pPr>
      <w:r>
        <w:rPr>
          <w:rFonts w:ascii="Times New Roman" w:eastAsia="Times New Roman" w:hAnsi="Times New Roman" w:cs="Times New Roman"/>
          <w:b/>
        </w:rPr>
        <w:t>KETOLGAN sudėtyje yra etanolio ir natrio</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Šio vaisto dozėje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Šio vaisto sudėtyje yra apie 12 % (pagal tūrį) etanolio (alkoholio), t. y. iki 300 mg didžiausioje paros dozėje suaugusiam pacientui (90 mg </w:t>
      </w:r>
      <w:proofErr w:type="spellStart"/>
      <w:r>
        <w:rPr>
          <w:rFonts w:ascii="Times New Roman" w:eastAsia="Times New Roman" w:hAnsi="Times New Roman"/>
        </w:rPr>
        <w:t>ketorolako</w:t>
      </w:r>
      <w:proofErr w:type="spellEnd"/>
      <w:r>
        <w:rPr>
          <w:rFonts w:ascii="Times New Roman" w:eastAsia="Times New Roman" w:hAnsi="Times New Roman"/>
        </w:rPr>
        <w:t xml:space="preserve"> </w:t>
      </w:r>
      <w:proofErr w:type="spellStart"/>
      <w:r>
        <w:rPr>
          <w:rFonts w:ascii="Times New Roman" w:eastAsia="Times New Roman" w:hAnsi="Times New Roman"/>
        </w:rPr>
        <w:t>trometamolio</w:t>
      </w:r>
      <w:proofErr w:type="spellEnd"/>
      <w:r>
        <w:rPr>
          <w:rFonts w:ascii="Times New Roman" w:eastAsia="Times New Roman" w:hAnsi="Times New Roman"/>
        </w:rPr>
        <w:t xml:space="preserve">). Tai atitinka 8 ml alaus, 3 ml vyno didžiausioje paros dozėje. </w:t>
      </w:r>
    </w:p>
    <w:p w:rsidR="004517F6" w:rsidRDefault="004517F6" w:rsidP="004517F6">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Kenksmingas sergantiems alkoholizmu. </w:t>
      </w:r>
    </w:p>
    <w:p w:rsidR="004517F6" w:rsidRDefault="004517F6" w:rsidP="004517F6">
      <w:pPr>
        <w:spacing w:after="0" w:line="240" w:lineRule="auto"/>
        <w:rPr>
          <w:rFonts w:ascii="Times New Roman" w:eastAsia="Times New Roman" w:hAnsi="Times New Roman"/>
        </w:rPr>
      </w:pPr>
      <w:r>
        <w:rPr>
          <w:rFonts w:ascii="Times New Roman" w:eastAsia="Times New Roman" w:hAnsi="Times New Roman"/>
        </w:rPr>
        <w:t>Būtina atsižvelgti nėščiosioms, žindyvėms, vaikams ir didelės rizikos grupės (pvz., sergantiems kepenų ligomis ar epilepsija) pacientams.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6"/>
      <w:bookmarkEnd w:id="7"/>
      <w:r>
        <w:rPr>
          <w:rFonts w:ascii="Times New Roman" w:eastAsia="Times New Roman" w:hAnsi="Times New Roman" w:cs="Times New Roman"/>
          <w:b/>
          <w:caps/>
        </w:rPr>
        <w:t>KETOLGAN</w:t>
      </w:r>
    </w:p>
    <w:p w:rsidR="004517F6" w:rsidRDefault="004517F6" w:rsidP="004517F6">
      <w:pPr>
        <w:tabs>
          <w:tab w:val="left" w:pos="567"/>
        </w:tabs>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dažniausiai leidžia gydytojas arba slaugytojas. Šio vaisto leidžiama į raumenis (pvz., rankos) arba į veną. Jo negalima vartoti ilgiau kaip 2 paras.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rPr>
      </w:pPr>
      <w:r>
        <w:rPr>
          <w:rFonts w:ascii="Times New Roman" w:eastAsia="Times New Roman" w:hAnsi="Times New Roman" w:cs="Times New Roman"/>
          <w:i/>
        </w:rPr>
        <w:t>Suaugusiems žmonėms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Rekomenduojama pradinė </w:t>
      </w:r>
      <w:r>
        <w:rPr>
          <w:rFonts w:ascii="Times New Roman" w:eastAsia="Times New Roman" w:hAnsi="Times New Roman" w:cs="Times New Roman"/>
          <w:caps/>
        </w:rPr>
        <w:t>KETOLGAN</w:t>
      </w:r>
      <w:r>
        <w:rPr>
          <w:rFonts w:ascii="Times New Roman" w:eastAsia="Times New Roman" w:hAnsi="Times New Roman" w:cs="Times New Roman"/>
        </w:rPr>
        <w:t xml:space="preserve"> dozė yra 10 mg.</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Prireikus paskui leidžiama po 10–30 mg kas 4–6 val.</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Didžiausia paros dozė – 90 mg.</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skausmas yra stiprus, gydytojas kartu gali skirti kitų jį malšinančių vaistų, pvz., morfino arba </w:t>
      </w:r>
      <w:proofErr w:type="spellStart"/>
      <w:r>
        <w:rPr>
          <w:rFonts w:ascii="Times New Roman" w:eastAsia="Times New Roman" w:hAnsi="Times New Roman" w:cs="Times New Roman"/>
        </w:rPr>
        <w:t>petidino</w:t>
      </w:r>
      <w:proofErr w:type="spellEnd"/>
      <w:r>
        <w:rPr>
          <w:rFonts w:ascii="Times New Roman" w:eastAsia="Times New Roman" w:hAnsi="Times New Roman" w:cs="Times New Roman"/>
        </w:rPr>
        <w:t>.</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Senyviems pacientams</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pacientas vyresnis kaip 65 metų, paprastai gydoma mažesnėmis negu nurodyta aukščiau dozėmis, o didžiausia paros dozė yra 60 mg.</w:t>
      </w:r>
    </w:p>
    <w:p w:rsidR="004517F6" w:rsidRDefault="004517F6" w:rsidP="004517F6">
      <w:pPr>
        <w:spacing w:after="0" w:line="240" w:lineRule="auto"/>
        <w:rPr>
          <w:rFonts w:ascii="Times New Roman" w:eastAsia="Times New Roman" w:hAnsi="Times New Roman" w:cs="Times New Roman"/>
          <w:b/>
        </w:rPr>
      </w:pPr>
    </w:p>
    <w:p w:rsidR="004517F6" w:rsidRDefault="004517F6" w:rsidP="004517F6">
      <w:pPr>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Pacientams, kurių inkstų funkcija sutrikusi</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Jeigu pacientas vyresnis kaip 65 metų, sveria mažiau kaip 50 kg arba sutrikusi jo inkstų funkcija, tai paprastai gydoma mažesnėmis negu nurodyta aukščiau dozėmis, o didžiausia paros dozė yra 60 mg.</w:t>
      </w:r>
    </w:p>
    <w:p w:rsidR="004517F6" w:rsidRDefault="004517F6" w:rsidP="004517F6">
      <w:pPr>
        <w:spacing w:after="0" w:line="240" w:lineRule="auto"/>
        <w:rPr>
          <w:rFonts w:ascii="Times New Roman" w:eastAsia="Times New Roman" w:hAnsi="Times New Roman" w:cs="Times New Roman"/>
          <w:b/>
        </w:rPr>
      </w:pPr>
    </w:p>
    <w:p w:rsidR="004517F6" w:rsidRDefault="004517F6" w:rsidP="004517F6">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Vartojimas vaikams ir paaugliams</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Vaikams ir paaugliams iki 16 metų </w:t>
      </w:r>
      <w:r>
        <w:rPr>
          <w:rFonts w:ascii="Times New Roman" w:eastAsia="Times New Roman" w:hAnsi="Times New Roman" w:cs="Times New Roman"/>
          <w:caps/>
        </w:rPr>
        <w:t>KETOLGAN</w:t>
      </w:r>
      <w:r>
        <w:rPr>
          <w:rFonts w:ascii="Times New Roman" w:eastAsia="Times New Roman" w:hAnsi="Times New Roman" w:cs="Times New Roman"/>
        </w:rPr>
        <w:t xml:space="preserve"> vartoti negalima.</w:t>
      </w:r>
    </w:p>
    <w:p w:rsidR="004517F6" w:rsidRDefault="004517F6" w:rsidP="004517F6">
      <w:pPr>
        <w:autoSpaceDE w:val="0"/>
        <w:autoSpaceDN w:val="0"/>
        <w:adjustRightInd w:val="0"/>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 xml:space="preserve">Ką daryti pavartojus per didelę </w:t>
      </w:r>
      <w:r>
        <w:rPr>
          <w:rFonts w:ascii="Times New Roman" w:eastAsia="Times New Roman" w:hAnsi="Times New Roman" w:cs="Times New Roman"/>
          <w:b/>
          <w:bCs/>
          <w:iCs/>
          <w:caps/>
        </w:rPr>
        <w:t>KETOLGAN</w:t>
      </w:r>
      <w:r>
        <w:rPr>
          <w:rFonts w:ascii="Times New Roman" w:eastAsia="Times New Roman" w:hAnsi="Times New Roman" w:cs="Times New Roman"/>
          <w:b/>
          <w:bCs/>
          <w:iCs/>
        </w:rPr>
        <w:t xml:space="preserve"> dozę?</w:t>
      </w:r>
    </w:p>
    <w:p w:rsidR="004517F6" w:rsidRDefault="004517F6" w:rsidP="004517F6">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Jeigu manote, kad Jums buvo suleista didelė </w:t>
      </w:r>
      <w:r>
        <w:rPr>
          <w:rFonts w:ascii="Times New Roman" w:eastAsia="Times New Roman" w:hAnsi="Times New Roman" w:cs="Times New Roman"/>
          <w:caps/>
        </w:rPr>
        <w:t>KETOLGAN</w:t>
      </w:r>
      <w:r>
        <w:rPr>
          <w:rFonts w:ascii="Times New Roman" w:eastAsia="Times New Roman" w:hAnsi="Times New Roman" w:cs="Times New Roman"/>
        </w:rPr>
        <w:t xml:space="preserve"> </w:t>
      </w:r>
      <w:r>
        <w:rPr>
          <w:rFonts w:ascii="Times New Roman" w:eastAsia="Times New Roman" w:hAnsi="Times New Roman" w:cs="Times New Roman"/>
          <w:bCs/>
        </w:rPr>
        <w:t xml:space="preserve">dozė, apie tai nedelsdami pasakykite gydytojui arba </w:t>
      </w:r>
      <w:r>
        <w:rPr>
          <w:rFonts w:ascii="Times New Roman" w:eastAsia="Times New Roman" w:hAnsi="Times New Roman" w:cs="Times New Roman"/>
        </w:rPr>
        <w:t>slaugytojui.</w:t>
      </w:r>
    </w:p>
    <w:p w:rsidR="004517F6" w:rsidRDefault="004517F6" w:rsidP="004517F6">
      <w:pPr>
        <w:tabs>
          <w:tab w:val="left" w:pos="567"/>
        </w:tabs>
        <w:spacing w:after="0" w:line="240" w:lineRule="auto"/>
        <w:rPr>
          <w:rFonts w:ascii="Times New Roman" w:eastAsia="Times New Roman" w:hAnsi="Times New Roman" w:cs="Times New Roman"/>
          <w:b/>
        </w:rPr>
      </w:pPr>
    </w:p>
    <w:p w:rsidR="004517F6" w:rsidRDefault="004517F6" w:rsidP="004517F6">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 xml:space="preserve">Pamiršus pavartoti </w:t>
      </w:r>
      <w:r>
        <w:rPr>
          <w:rFonts w:ascii="Times New Roman" w:eastAsia="Times New Roman" w:hAnsi="Times New Roman" w:cs="Times New Roman"/>
          <w:b/>
          <w:bCs/>
          <w:iCs/>
          <w:caps/>
        </w:rPr>
        <w:t>KETOLGAN</w:t>
      </w:r>
      <w:r>
        <w:rPr>
          <w:rFonts w:ascii="Times New Roman" w:eastAsia="Times New Roman" w:hAnsi="Times New Roman" w:cs="Times New Roman"/>
          <w:b/>
          <w:bCs/>
          <w:iCs/>
        </w:rPr>
        <w:t xml:space="preserve"> </w:t>
      </w:r>
    </w:p>
    <w:p w:rsidR="004517F6" w:rsidRDefault="004517F6" w:rsidP="004517F6">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rPr>
        <w:t>Negalima vartoti dvigubos dozės norint kompensuoti praleistą dozę.</w:t>
      </w:r>
    </w:p>
    <w:p w:rsidR="004517F6" w:rsidRDefault="004517F6" w:rsidP="004517F6">
      <w:pPr>
        <w:tabs>
          <w:tab w:val="left" w:pos="567"/>
        </w:tabs>
        <w:spacing w:after="0" w:line="240" w:lineRule="auto"/>
        <w:rPr>
          <w:rFonts w:ascii="Times New Roman" w:eastAsia="Times New Roman" w:hAnsi="Times New Roman" w:cs="Times New Roman"/>
          <w:caps/>
        </w:rPr>
      </w:pPr>
    </w:p>
    <w:p w:rsidR="004517F6" w:rsidRDefault="004517F6" w:rsidP="004517F6">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 xml:space="preserve">Nustojus vartoti </w:t>
      </w:r>
      <w:r>
        <w:rPr>
          <w:rFonts w:ascii="Times New Roman" w:eastAsia="Times New Roman" w:hAnsi="Times New Roman" w:cs="Times New Roman"/>
          <w:b/>
          <w:bCs/>
          <w:iCs/>
          <w:caps/>
        </w:rPr>
        <w:t>KETOLGAN</w:t>
      </w:r>
    </w:p>
    <w:p w:rsidR="004517F6" w:rsidRDefault="004517F6" w:rsidP="004517F6">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caps/>
        </w:rPr>
        <w:t>KETOLGAN</w:t>
      </w:r>
      <w:r>
        <w:rPr>
          <w:rFonts w:ascii="Times New Roman" w:eastAsia="Times New Roman" w:hAnsi="Times New Roman" w:cs="Times New Roman"/>
        </w:rPr>
        <w:t xml:space="preserve"> galima vartoti ne ilgiau kaip 2 dienas. Šio vaisto vartojimo nutraukimas problemų nesukelia.</w:t>
      </w:r>
      <w:r>
        <w:rPr>
          <w:rFonts w:ascii="Times New Roman" w:eastAsia="Times New Roman" w:hAnsi="Times New Roman" w:cs="Times New Roman"/>
          <w:bCs/>
        </w:rPr>
        <w:t xml:space="preserve"> </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slaugytoją.</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
      <w:bookmarkEnd w:id="9"/>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Tokie vaistai, kaip KETOLGAN, gali būti susiję su širdies priepuolio („miokardo infarkto“) ar insulto pavojaus nedideliu padidėjimu.</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šalutinis poveikis nurodytas žemiau, tačiau jų dažnio tiksliai apskaičiuoti negalima.</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bCs/>
          <w:u w:val="single"/>
        </w:rPr>
        <w:t>Svarbus šalutinis poveikis</w:t>
      </w:r>
      <w:r>
        <w:rPr>
          <w:rFonts w:ascii="Times New Roman" w:eastAsia="Times New Roman" w:hAnsi="Times New Roman" w:cs="Times New Roman"/>
        </w:rPr>
        <w:br/>
        <w:t>(reikia visą laiką stebėti, ar jų nepasireiškė, o jeigu pasireikštų – nedelsiant pasakyti gydytojui arba slaugytojui, nes gali prireikti skubaus gydymo)</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Sunkūs skrandžio arba žarnų sutrikimai</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kraujavimas iš skrandžio (jį gali rodyti kraujas arba į kavos tirščius panašios dalelės vėmaluose);</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kraujavimas iš tiesiosios žarnos (išangės) (jį gali rodyti juodos lipnios išmatos arba viduriavimas kraujingomis išmatomis);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skrandžio ar žarnų opos (jas gali rodyti pilvo skausmas, karščiavimas, pykinimas, vėmimas);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kasos sutrikimai (juos gali rodyti stiprus pilvo skausmas, kuris plinta į nugarą);</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opinio kolito ar Krono ligos pasunkėjimas (jį gali rodyti skausmas, viduriavimas, vėmimas, svorio mažėjimas).</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Alerginės reakcijos</w:t>
      </w:r>
      <w:r>
        <w:rPr>
          <w:rFonts w:ascii="Times New Roman" w:eastAsia="Times New Roman" w:hAnsi="Times New Roman" w:cs="Times New Roman"/>
        </w:rPr>
        <w:t>. Jų požymiai yra: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staiga prasidėjęs gerklų, veido, plaštakų ar pėdų tinimas;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pasunkėjęs kvėpavimas, krūtinės gniaužimas;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odos išbėrimas, pūslės ar niežulys. </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Sunkus odos išbėrimas</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greitai ir stipriai išberia, atsiranda odos pūslių, ji lupasi. Be to, pūslių gali atsirasti burnoje, gerklėje ir akyse. Kartu gali būti karščiavimas, galvos skausmas, kosulys ir kūno skausmų.</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bCs/>
          <w:i/>
          <w:iCs/>
        </w:rPr>
        <w:t>Miokardo infarktas (širdies priepuolis)</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jam būdingas krūtinės skausmas, kuris gali plisti į kaklą, pečius ir žemyn į kairę ranką.</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bCs/>
          <w:i/>
          <w:iCs/>
        </w:rPr>
        <w:t>Insultas</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pasireiškia vienos kūno pusės raumenų silpnumas ir nejautra, gali staiga pakisti uoslė, skonis, klausa ar matymas, sutrikti orientacija.</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bCs/>
          <w:i/>
          <w:iCs/>
        </w:rPr>
        <w:t>Meningitas (smegenų dangalų uždegimas)</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pasireiškia karščiavimas, pykinimas ar vėmimas, sustingsta kaklo raumenys, skauda galvą, atsiranda jautrumas ryškiai šviesai, sutrinka orientacija. Didžiausias meningito pavojus kyla pacientams, sergantiems autoimuninėmis ligomis, pvz., sistemine raudonąja vilklige. </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bCs/>
          <w:i/>
          <w:iCs/>
        </w:rPr>
        <w:t>Kepenų sutrikimai</w:t>
      </w:r>
      <w:r>
        <w:rPr>
          <w:rFonts w:ascii="Times New Roman" w:eastAsia="Times New Roman" w:hAnsi="Times New Roman" w:cs="Times New Roman"/>
        </w:rPr>
        <w:t>. Jų požymiai yra: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pageltusi oda arba akių baltymai (gelta);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nuovargis, apetito stoka, pykinimas ar vėmimas ir šviesios išmatos (rodo kepenų uždegimą – hepatitą) bei pakitę kraujo tyrimų rodikliai.</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i/>
          <w:iCs/>
        </w:rPr>
        <w:t>Šlapinimosi</w:t>
      </w:r>
      <w:proofErr w:type="spellEnd"/>
      <w:r>
        <w:rPr>
          <w:rFonts w:ascii="Times New Roman" w:eastAsia="Times New Roman" w:hAnsi="Times New Roman" w:cs="Times New Roman"/>
          <w:bCs/>
          <w:i/>
          <w:iCs/>
        </w:rPr>
        <w:t xml:space="preserve"> sutrikimai</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pasireiškia pilnumo pojūtis, norisi šlapintis, tačiau tą padaryti būna sunku.</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Jeigu pastebėtumėte kurį nors iš aukščiau išvardytų sunkių šalutinių poveikių, nedelsdami jį pasakykite gydytojui arba slaugytojui.</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Cs/>
        </w:rPr>
      </w:pPr>
      <w:r>
        <w:rPr>
          <w:rFonts w:ascii="Times New Roman" w:eastAsia="Times New Roman" w:hAnsi="Times New Roman" w:cs="Times New Roman"/>
          <w:bCs/>
          <w:u w:val="single"/>
        </w:rPr>
        <w:t>Kitoks galimas šalutinis poveikis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Skrandžio ir žarnų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rėmuo, </w:t>
      </w:r>
      <w:proofErr w:type="spellStart"/>
      <w:r>
        <w:rPr>
          <w:rFonts w:ascii="Times New Roman" w:eastAsia="Times New Roman" w:hAnsi="Times New Roman" w:cs="Times New Roman"/>
        </w:rPr>
        <w:t>nevirškinimas</w:t>
      </w:r>
      <w:proofErr w:type="spellEnd"/>
      <w:r>
        <w:rPr>
          <w:rFonts w:ascii="Times New Roman" w:eastAsia="Times New Roman" w:hAnsi="Times New Roman" w:cs="Times New Roman"/>
        </w:rPr>
        <w:t>, skrandžio skausmas, pykinimas ar vėmimas, vidurių užkietėjimas, viduriavimas, dujų išėjimas;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deginimo ar pilnumo pojūtis.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Kraujo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kraujavimas iš pooperacinės žaizdos arba nosies; </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smulkios kraujosruvos odoje ir gleivinėje;</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padidėjęs kalio, sumažėjęs natrio kiekis kraujyje;</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mažakraujystė, sumažėjęs trombocitų (kraujo plokštelių) kiekis, pakitęs leukocitų (baltųjų kraujo kūnelių) kiekis.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Psichikos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sutrikęs miegas, pakitę sapnai;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depresija;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nerimas, nervingumas arba nenormaliai gera nuotaika (euforija);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matymas arba girdėjimas ko nėra (haliucinacijos);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sutrikusi orientacija, nenustygimas, sujaudinimas ir realybės nesuvokimas.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Nervų sistemos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galvos skausmas;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traukuliai, galvos svaigimas, apsvaigimas arba </w:t>
      </w:r>
      <w:r>
        <w:rPr>
          <w:rFonts w:ascii="Times New Roman" w:eastAsia="Times New Roman" w:hAnsi="Times New Roman" w:cs="Times New Roman"/>
          <w:bCs/>
        </w:rPr>
        <w:t>mieguistumas</w:t>
      </w:r>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plaštakų ir pėdų dilgčiojimas (tarsi badytų adatomis) ar nejautra;</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pablogėjusi atmintis ar pasunkėjęs dėmesio sutelkimas. </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Akių ir ausų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pakitusi rega, akies skausmas; </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iCs/>
          <w:spacing w:val="-2"/>
        </w:rPr>
        <w:t>triukšmas ausyse</w:t>
      </w:r>
      <w:r>
        <w:rPr>
          <w:rFonts w:ascii="Times New Roman" w:eastAsia="Times New Roman" w:hAnsi="Times New Roman" w:cs="Times New Roman"/>
          <w:iCs/>
        </w:rPr>
        <w:t>, klausos praradimas;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galvos sukimasis, dėl kurio sutrinka pusiausvyra.</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Širdies ir kraujotakos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plaštakų, pėdų ar kojų patinimas (edema). Kartu gali pasireikšti krūtinės skausmas, nuovargis, dusulys, silpnumas (pastarieji simptomai yra būdingi širdies nepakankamumui, kuris pasireiškia kai širdies nesugeba išpumpuoti pakankamai kraujo);</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širdies plakimo pojūtis (</w:t>
      </w:r>
      <w:proofErr w:type="spellStart"/>
      <w:r>
        <w:rPr>
          <w:rFonts w:ascii="Times New Roman" w:eastAsia="Times New Roman" w:hAnsi="Times New Roman" w:cs="Times New Roman"/>
        </w:rPr>
        <w:t>palpitacija</w:t>
      </w:r>
      <w:proofErr w:type="spellEnd"/>
      <w:r>
        <w:rPr>
          <w:rFonts w:ascii="Times New Roman" w:eastAsia="Times New Roman" w:hAnsi="Times New Roman" w:cs="Times New Roman"/>
        </w:rPr>
        <w:t>), suretėjusi jos veikla arba padidėjęs kraujospūdis.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Krūtinės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pasunkėjęs kvėpavimas (dusulys, švokštimas, kosulys);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skysčių susikaupimas plaučiuose (plaučių edema).</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Odos ir plaukų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šviesai, odos išbėrimas (paraudimas, dilgėlinė, dėmelės, mazgeliai, pūslės);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niežulys, prakaitavimas, blyški oda, veido ir kaklo paraudimas priplūdus kraujo.</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Šlapimo takų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kraujas šlapime ar inkstų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padažnėjęs arba suretėjęs </w:t>
      </w:r>
      <w:proofErr w:type="spellStart"/>
      <w:r>
        <w:rPr>
          <w:rFonts w:ascii="Times New Roman" w:eastAsia="Times New Roman" w:hAnsi="Times New Roman" w:cs="Times New Roman"/>
        </w:rPr>
        <w:t>šlapinimasis</w:t>
      </w:r>
      <w:proofErr w:type="spellEnd"/>
      <w:r>
        <w:rPr>
          <w:rFonts w:ascii="Times New Roman" w:eastAsia="Times New Roman" w:hAnsi="Times New Roman" w:cs="Times New Roman"/>
        </w:rPr>
        <w:t>;</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šono skausmas. </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Kiti sutrikimai:</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skausmas vietoje, į kurią suleista vaisto; </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troškulys, sausa burna, pakitęs skonis, karščiavimas, svorio prieaugis ar netekimas;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nuovargis arba bendras negalavimas;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gerklės perštėjimas;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raumenų spazmai, skausmas ar silpnumas;</w:t>
      </w:r>
    </w:p>
    <w:p w:rsidR="004517F6" w:rsidRDefault="004517F6" w:rsidP="004517F6">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pasunkėjęs moterų pastojimas.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4517F6" w:rsidRDefault="004517F6" w:rsidP="004517F6">
      <w:pPr>
        <w:tabs>
          <w:tab w:val="left" w:pos="567"/>
        </w:tabs>
        <w:spacing w:after="0" w:line="260" w:lineRule="exact"/>
        <w:ind w:right="-1"/>
        <w:rPr>
          <w:rFonts w:ascii="Times New Roman" w:eastAsia="Times New Roman" w:hAnsi="Times New Roman" w:cs="Times New Roman"/>
          <w:noProof/>
          <w:snapToGrid w:val="0"/>
        </w:rPr>
      </w:pPr>
      <w:r>
        <w:rPr>
          <w:rFonts w:ascii="Times New Roman" w:eastAsia="Times New Roman" w:hAnsi="Times New Roman" w:cs="Times New Roman"/>
          <w:snapToGrid w:val="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rPr>
        <w:t xml:space="preserve"> arba užpildyti interneto svetainėje </w:t>
      </w:r>
      <w:hyperlink r:id="rId5" w:history="1">
        <w:r>
          <w:rPr>
            <w:rStyle w:val="Hipersaitas"/>
            <w:rFonts w:ascii="Times New Roman" w:hAnsi="Times New Roman"/>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rPr>
        <w:t xml:space="preserve">el. paštu </w:t>
      </w:r>
      <w:hyperlink r:id="rId6" w:history="1">
        <w:r>
          <w:rPr>
            <w:rStyle w:val="Hipersaitas"/>
            <w:rFonts w:ascii="Times New Roman" w:hAnsi="Times New Roman"/>
          </w:rPr>
          <w:t>NepageidaujamaR@vvkt.lt</w:t>
        </w:r>
      </w:hyperlink>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Pr>
            <w:rStyle w:val="Hipersaitas"/>
            <w:rFonts w:ascii="Times New Roman" w:hAnsi="Times New Roman"/>
          </w:rPr>
          <w:t>http://www.vvkt.lt</w:t>
        </w:r>
      </w:hyperlink>
      <w:r>
        <w:rPr>
          <w:rFonts w:ascii="Times New Roman" w:eastAsia="Times New Roman" w:hAnsi="Times New Roman" w:cs="Times New Roman"/>
          <w:snapToGrid w:val="0"/>
        </w:rPr>
        <w:t>). Pranešdami apie šalutinį poveikį galite mums padėti gauti daugiau informacijos apie šio vaisto saugumą.</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10"/>
      <w:bookmarkEnd w:id="11"/>
      <w:r>
        <w:rPr>
          <w:rFonts w:ascii="Times New Roman" w:eastAsia="Times New Roman" w:hAnsi="Times New Roman" w:cs="Times New Roman"/>
          <w:b/>
          <w:caps/>
        </w:rPr>
        <w:t>KETOLGAN</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°C temperatūroje. </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Ampules laikyti išorinėje dėžutėje, kad vaistas būtų apsaugotas nuo šviesos.</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Praskiedus tirpalą, reikia vartoti nedelsiant.</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Ant dėžutės po „EXP“ ir ant ampulės po „Tinka iki“ nurodytam tinkamumo laikui pasibaigus, šio vaisto vartoti negalima. Vaistas tinkamas vartoti iki paskutinės nurodyto mėnesio dienos.</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2"/>
      <w:bookmarkEnd w:id="13"/>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iCs/>
        </w:rPr>
      </w:pPr>
      <w:r>
        <w:rPr>
          <w:rFonts w:ascii="Times New Roman" w:eastAsia="Times New Roman" w:hAnsi="Times New Roman" w:cs="Times New Roman"/>
          <w:b/>
          <w:bCs/>
          <w:iCs/>
          <w:caps/>
        </w:rPr>
        <w:t>KETOLGAN</w:t>
      </w:r>
      <w:r>
        <w:rPr>
          <w:rFonts w:ascii="Times New Roman" w:eastAsia="Times New Roman" w:hAnsi="Times New Roman" w:cs="Times New Roman"/>
          <w:b/>
          <w:iCs/>
        </w:rPr>
        <w:t xml:space="preserve"> sudėtis</w:t>
      </w:r>
    </w:p>
    <w:p w:rsidR="004517F6" w:rsidRDefault="004517F6" w:rsidP="004517F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ketorolako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trometamolis</w:t>
      </w:r>
      <w:proofErr w:type="spellEnd"/>
      <w:r>
        <w:rPr>
          <w:rFonts w:ascii="Times New Roman" w:eastAsia="Times New Roman" w:hAnsi="Times New Roman" w:cs="Times New Roman"/>
        </w:rPr>
        <w:t xml:space="preserve">. 1 ml injekcinio tirpalo yra 30 mg </w:t>
      </w:r>
      <w:proofErr w:type="spellStart"/>
      <w:r>
        <w:rPr>
          <w:rFonts w:ascii="Times New Roman" w:eastAsia="Times New Roman" w:hAnsi="Times New Roman" w:cs="Times New Roman"/>
        </w:rPr>
        <w:t>ketorolako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trometamolio</w:t>
      </w:r>
      <w:proofErr w:type="spellEnd"/>
      <w:r>
        <w:rPr>
          <w:rFonts w:ascii="Times New Roman" w:eastAsia="Times New Roman" w:hAnsi="Times New Roman" w:cs="Times New Roman"/>
        </w:rPr>
        <w:t>.</w:t>
      </w:r>
    </w:p>
    <w:p w:rsidR="004517F6" w:rsidRDefault="004517F6" w:rsidP="004517F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etanolis, natrio chloridas, natrio </w:t>
      </w:r>
      <w:proofErr w:type="spellStart"/>
      <w:r>
        <w:rPr>
          <w:rFonts w:ascii="Times New Roman" w:eastAsia="Times New Roman" w:hAnsi="Times New Roman" w:cs="Times New Roman"/>
        </w:rPr>
        <w:t>hidroksidas</w:t>
      </w:r>
      <w:proofErr w:type="spellEnd"/>
      <w:r>
        <w:rPr>
          <w:rFonts w:ascii="Times New Roman" w:eastAsia="Times New Roman" w:hAnsi="Times New Roman" w:cs="Times New Roman"/>
        </w:rPr>
        <w:t xml:space="preserve"> arba vandenilio chlorido rūgštis (pH koreguoti), injekcinis vanduo.</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caps/>
        </w:rPr>
        <w:t>KETOLGAN</w:t>
      </w:r>
      <w:r>
        <w:rPr>
          <w:rFonts w:ascii="Times New Roman" w:eastAsia="Times New Roman" w:hAnsi="Times New Roman" w:cs="Times New Roman"/>
          <w:b/>
          <w:bCs/>
          <w:iCs/>
        </w:rPr>
        <w:t xml:space="preserve"> išvaizda ir kiekis pakuotėje</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caps/>
        </w:rPr>
        <w:t>KETOLGAN</w:t>
      </w:r>
      <w:r>
        <w:rPr>
          <w:rFonts w:ascii="Times New Roman" w:eastAsia="Times New Roman" w:hAnsi="Times New Roman" w:cs="Times New Roman"/>
        </w:rPr>
        <w:t xml:space="preserve"> tirpalas yra skaidrus, žaliai – geltonas ar geltonas.</w:t>
      </w:r>
    </w:p>
    <w:p w:rsidR="004517F6" w:rsidRDefault="004517F6" w:rsidP="004517F6">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Kartono dėžutėje yra 10 ampulių po </w:t>
      </w:r>
      <w:r>
        <w:rPr>
          <w:rFonts w:ascii="Times New Roman" w:eastAsia="Times New Roman" w:hAnsi="Times New Roman" w:cs="Times New Roman"/>
          <w:kern w:val="16"/>
        </w:rPr>
        <w:t>1</w:t>
      </w:r>
      <w:r>
        <w:rPr>
          <w:rFonts w:ascii="Times New Roman" w:eastAsia="Times New Roman" w:hAnsi="Times New Roman" w:cs="Times New Roman"/>
        </w:rPr>
        <w:t> ml.</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 xml:space="preserve">Registruotojas </w:t>
      </w:r>
    </w:p>
    <w:p w:rsidR="004517F6" w:rsidRDefault="004517F6" w:rsidP="004517F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rsidR="004517F6" w:rsidRDefault="004517F6" w:rsidP="004517F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proofErr w:type="spellStart"/>
      <w:r>
        <w:rPr>
          <w:rFonts w:ascii="Times New Roman" w:eastAsia="Times New Roman" w:hAnsi="Times New Roman" w:cs="Times New Roman"/>
        </w:rPr>
        <w:t>Santonika</w:t>
      </w:r>
      <w:proofErr w:type="spellEnd"/>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Veiverių g. 134 B, LT - 46353 Kaunas </w:t>
      </w: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rsidR="004517F6" w:rsidRDefault="004517F6" w:rsidP="004517F6">
      <w:pPr>
        <w:tabs>
          <w:tab w:val="left" w:pos="567"/>
        </w:tabs>
        <w:spacing w:after="0" w:line="240" w:lineRule="auto"/>
        <w:rPr>
          <w:rFonts w:ascii="Times New Roman" w:hAnsi="Times New Roman"/>
          <w:kern w:val="16"/>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w:t>
      </w:r>
      <w:proofErr w:type="spellStart"/>
      <w:r>
        <w:rPr>
          <w:rFonts w:ascii="Times New Roman" w:eastAsia="MS Mincho" w:hAnsi="Times New Roman" w:cs="Times New Roman"/>
        </w:rPr>
        <w:t>PharmaSwiss</w:t>
      </w:r>
      <w:proofErr w:type="spellEnd"/>
      <w:r>
        <w:rPr>
          <w:rFonts w:ascii="Times New Roman" w:eastAsia="MS Mincho" w:hAnsi="Times New Roman" w:cs="Times New Roman"/>
        </w:rPr>
        <w:t>“</w:t>
      </w:r>
    </w:p>
    <w:p w:rsidR="004517F6" w:rsidRDefault="004517F6" w:rsidP="004517F6">
      <w:pPr>
        <w:tabs>
          <w:tab w:val="left" w:pos="567"/>
        </w:tabs>
        <w:spacing w:after="0" w:line="260" w:lineRule="exact"/>
        <w:rPr>
          <w:rFonts w:ascii="Times New Roman" w:hAnsi="Times New Roman"/>
        </w:rPr>
      </w:pPr>
      <w:r>
        <w:rPr>
          <w:rFonts w:ascii="Times New Roman" w:eastAsia="MS Mincho" w:hAnsi="Times New Roman" w:cs="Times New Roman"/>
        </w:rPr>
        <w:t xml:space="preserve">Tel. </w:t>
      </w:r>
      <w:r>
        <w:rPr>
          <w:rFonts w:ascii="Times New Roman" w:hAnsi="Times New Roman"/>
        </w:rPr>
        <w:t>+370 5 2790 762</w:t>
      </w:r>
    </w:p>
    <w:p w:rsidR="004517F6" w:rsidRDefault="004517F6" w:rsidP="004517F6">
      <w:pPr>
        <w:spacing w:after="0" w:line="240" w:lineRule="auto"/>
        <w:rPr>
          <w:rFonts w:ascii="Times New Roman" w:eastAsia="Times New Roman" w:hAnsi="Times New Roman" w:cs="Times New Roman"/>
          <w:b/>
          <w:bCs/>
        </w:rPr>
      </w:pPr>
    </w:p>
    <w:p w:rsidR="004517F6" w:rsidRDefault="004517F6" w:rsidP="004517F6">
      <w:pPr>
        <w:spacing w:after="0" w:line="240" w:lineRule="auto"/>
        <w:rPr>
          <w:rFonts w:ascii="Times New Roman" w:eastAsia="Times New Roman" w:hAnsi="Times New Roman" w:cs="Times New Roman"/>
          <w:b/>
          <w:bCs/>
        </w:rPr>
      </w:pPr>
    </w:p>
    <w:p w:rsidR="004517F6" w:rsidRDefault="004517F6" w:rsidP="004517F6">
      <w:pPr>
        <w:spacing w:after="0" w:line="240" w:lineRule="auto"/>
        <w:rPr>
          <w:rFonts w:ascii="Times New Roman" w:eastAsia="Times New Roman" w:hAnsi="Times New Roman" w:cs="Times New Roman"/>
        </w:rPr>
      </w:pPr>
      <w:r>
        <w:rPr>
          <w:rFonts w:ascii="Times New Roman" w:eastAsia="Times New Roman" w:hAnsi="Times New Roman" w:cs="Times New Roman"/>
          <w:b/>
          <w:bCs/>
        </w:rPr>
        <w:t>Šis pakuotės</w:t>
      </w:r>
      <w:r>
        <w:rPr>
          <w:rFonts w:ascii="Times New Roman" w:eastAsia="Times New Roman" w:hAnsi="Times New Roman" w:cs="Times New Roman"/>
          <w:b/>
        </w:rPr>
        <w:t xml:space="preserve"> lapelis paskutinį kartą peržiūrėtas 2019-07-23.</w:t>
      </w:r>
    </w:p>
    <w:p w:rsidR="004517F6" w:rsidRDefault="004517F6" w:rsidP="004517F6">
      <w:pPr>
        <w:spacing w:after="0" w:line="240" w:lineRule="auto"/>
        <w:rPr>
          <w:rFonts w:ascii="Times New Roman" w:eastAsia="Times New Roman" w:hAnsi="Times New Roman" w:cs="Times New Roman"/>
        </w:rPr>
      </w:pPr>
    </w:p>
    <w:p w:rsidR="004517F6" w:rsidRDefault="004517F6" w:rsidP="004517F6">
      <w:pPr>
        <w:spacing w:after="0" w:line="240" w:lineRule="auto"/>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hAnsi="Times New Roman"/>
          </w:rPr>
          <w:t>http://www.vvkt.lt/</w:t>
        </w:r>
      </w:hyperlink>
    </w:p>
    <w:p w:rsidR="00AA1D8D" w:rsidRDefault="00AA1D8D">
      <w:bookmarkStart w:id="14" w:name="_GoBack"/>
      <w:bookmarkEnd w:id="14"/>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151F8"/>
    <w:multiLevelType w:val="hybridMultilevel"/>
    <w:tmpl w:val="D42C33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F6"/>
    <w:rsid w:val="004517F6"/>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D1FE2-6F28-4F05-B84E-B9A0450C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7F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451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11034</Words>
  <Characters>6290</Characters>
  <Application>Microsoft Office Word</Application>
  <DocSecurity>0</DocSecurity>
  <Lines>52</Lines>
  <Paragraphs>34</Paragraphs>
  <ScaleCrop>false</ScaleCrop>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2019-07-23T11:33:00Z</dcterms:created>
  <dcterms:modified xsi:type="dcterms:W3CDTF">2019-07-23T11:33:00Z</dcterms:modified>
</cp:coreProperties>
</file>