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E0" w:rsidRPr="006352D2" w:rsidRDefault="00855AE0" w:rsidP="00855AE0">
      <w:pPr>
        <w:tabs>
          <w:tab w:val="left" w:pos="1296"/>
        </w:tabs>
        <w:ind w:left="0" w:firstLine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6352D2">
        <w:rPr>
          <w:rFonts w:ascii="Times New Roman" w:hAnsi="Times New Roman" w:cs="Times New Roman"/>
          <w:b/>
        </w:rPr>
        <w:t>Pakuotės lapelis: informacija vartotojui</w:t>
      </w:r>
    </w:p>
    <w:p w:rsidR="00855AE0" w:rsidRPr="006352D2" w:rsidRDefault="00855AE0" w:rsidP="00855AE0">
      <w:pPr>
        <w:tabs>
          <w:tab w:val="left" w:pos="1296"/>
        </w:tabs>
        <w:ind w:left="0" w:firstLine="0"/>
        <w:jc w:val="center"/>
        <w:outlineLvl w:val="0"/>
        <w:rPr>
          <w:rFonts w:ascii="Times New Roman" w:hAnsi="Times New Roman" w:cs="Times New Roman"/>
          <w:b/>
        </w:rPr>
      </w:pPr>
    </w:p>
    <w:p w:rsidR="00855AE0" w:rsidRPr="006352D2" w:rsidRDefault="00855AE0" w:rsidP="00855AE0">
      <w:pPr>
        <w:tabs>
          <w:tab w:val="left" w:pos="1296"/>
        </w:tabs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proofErr w:type="spellStart"/>
      <w:r w:rsidRPr="006352D2">
        <w:rPr>
          <w:rFonts w:ascii="Times New Roman" w:hAnsi="Times New Roman" w:cs="Times New Roman"/>
          <w:b/>
        </w:rPr>
        <w:t>Rawel</w:t>
      </w:r>
      <w:proofErr w:type="spellEnd"/>
      <w:r w:rsidRPr="006352D2">
        <w:rPr>
          <w:rFonts w:ascii="Times New Roman" w:hAnsi="Times New Roman" w:cs="Times New Roman"/>
          <w:b/>
        </w:rPr>
        <w:t xml:space="preserve"> SR</w:t>
      </w:r>
      <w:r>
        <w:rPr>
          <w:rFonts w:ascii="Times New Roman" w:hAnsi="Times New Roman" w:cs="Times New Roman"/>
          <w:b/>
        </w:rPr>
        <w:t xml:space="preserve"> </w:t>
      </w:r>
      <w:r w:rsidRPr="006352D2">
        <w:rPr>
          <w:rFonts w:ascii="Times New Roman" w:eastAsia="Times New Roman" w:hAnsi="Times New Roman" w:cs="Times New Roman"/>
          <w:b/>
          <w:bCs/>
        </w:rPr>
        <w:t xml:space="preserve">1,5 mg </w:t>
      </w:r>
      <w:r w:rsidRPr="006352D2">
        <w:rPr>
          <w:rFonts w:ascii="Times New Roman" w:eastAsia="Times New Roman" w:hAnsi="Times New Roman" w:cs="Times New Roman"/>
          <w:b/>
        </w:rPr>
        <w:t>pailginto atpalaidavimo tabletės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jc w:val="center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indapamidas</w:t>
      </w:r>
      <w:proofErr w:type="spellEnd"/>
    </w:p>
    <w:p w:rsidR="00855AE0" w:rsidRPr="006352D2" w:rsidRDefault="00855AE0" w:rsidP="00855AE0">
      <w:pPr>
        <w:tabs>
          <w:tab w:val="left" w:pos="1296"/>
        </w:tabs>
        <w:ind w:left="0" w:firstLine="0"/>
        <w:jc w:val="center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142"/>
        </w:tabs>
        <w:ind w:left="0" w:firstLine="0"/>
        <w:rPr>
          <w:rFonts w:ascii="Times New Roman" w:eastAsia="Times New Roman" w:hAnsi="Times New Roman" w:cs="Times New Roman"/>
          <w:b/>
        </w:rPr>
      </w:pPr>
      <w:r w:rsidRPr="006352D2">
        <w:rPr>
          <w:rFonts w:ascii="Times New Roman" w:hAnsi="Times New Roman" w:cs="Times New Roman"/>
          <w:b/>
        </w:rPr>
        <w:t>Atidžiai perskaitykite visą šį lapelį, prieš pradėdami vartoti vaistą</w:t>
      </w:r>
      <w:r w:rsidRPr="006352D2">
        <w:rPr>
          <w:rFonts w:ascii="Times New Roman" w:eastAsia="Times New Roman" w:hAnsi="Times New Roman" w:cs="Times New Roman"/>
          <w:b/>
          <w:bCs/>
        </w:rPr>
        <w:t>, nes jame pateikiama Jums svarbi informacija</w:t>
      </w:r>
      <w:r w:rsidRPr="006352D2">
        <w:rPr>
          <w:rFonts w:ascii="Times New Roman" w:hAnsi="Times New Roman" w:cs="Times New Roman"/>
          <w:b/>
        </w:rPr>
        <w:t>.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>-</w:t>
      </w:r>
      <w:r w:rsidRPr="006352D2">
        <w:rPr>
          <w:rFonts w:ascii="Times New Roman" w:hAnsi="Times New Roman" w:cs="Times New Roman"/>
        </w:rPr>
        <w:tab/>
        <w:t>Neišmeskite šio lapelio, nes vėl gali prireikti jį perskaityti.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>-</w:t>
      </w:r>
      <w:r w:rsidRPr="006352D2">
        <w:rPr>
          <w:rFonts w:ascii="Times New Roman" w:hAnsi="Times New Roman" w:cs="Times New Roman"/>
        </w:rPr>
        <w:tab/>
        <w:t>Jeigu kiltų daugiau klausimų, kreipkitės į gydytoją arba vaistininką.</w:t>
      </w:r>
    </w:p>
    <w:p w:rsidR="00855AE0" w:rsidRPr="006352D2" w:rsidRDefault="00855AE0" w:rsidP="00855AE0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Šis vaistas skirtas </w:t>
      </w:r>
      <w:r w:rsidRPr="006352D2">
        <w:rPr>
          <w:rFonts w:ascii="Times New Roman" w:eastAsia="Times New Roman" w:hAnsi="Times New Roman" w:cs="Times New Roman"/>
        </w:rPr>
        <w:t xml:space="preserve">tik </w:t>
      </w:r>
      <w:r w:rsidRPr="006352D2">
        <w:rPr>
          <w:rFonts w:ascii="Times New Roman" w:hAnsi="Times New Roman" w:cs="Times New Roman"/>
        </w:rPr>
        <w:t xml:space="preserve">Jums, todėl kitiems žmonėms jo duoti negalima. Vaistas gali jiems pakenkti (net tiems, kurių ligos </w:t>
      </w:r>
      <w:r w:rsidRPr="006352D2">
        <w:rPr>
          <w:rFonts w:ascii="Times New Roman" w:eastAsia="Times New Roman" w:hAnsi="Times New Roman" w:cs="Times New Roman"/>
        </w:rPr>
        <w:t>požymiai</w:t>
      </w:r>
      <w:r w:rsidRPr="006352D2">
        <w:rPr>
          <w:rFonts w:ascii="Times New Roman" w:hAnsi="Times New Roman" w:cs="Times New Roman"/>
        </w:rPr>
        <w:t xml:space="preserve"> yra tokie patys kaip Jūsų).</w:t>
      </w:r>
    </w:p>
    <w:p w:rsidR="00855AE0" w:rsidRPr="006352D2" w:rsidRDefault="00855AE0" w:rsidP="00855AE0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Jeigu pasireiškė sunkus šalutinis poveikis </w:t>
      </w:r>
      <w:r w:rsidRPr="006352D2">
        <w:rPr>
          <w:rFonts w:ascii="Times New Roman" w:eastAsia="Times New Roman" w:hAnsi="Times New Roman" w:cs="Times New Roman"/>
        </w:rPr>
        <w:t>(net jeigu jis</w:t>
      </w:r>
      <w:r w:rsidRPr="006352D2">
        <w:rPr>
          <w:rFonts w:ascii="Times New Roman" w:hAnsi="Times New Roman" w:cs="Times New Roman"/>
        </w:rPr>
        <w:t xml:space="preserve"> šiame lapelyje </w:t>
      </w:r>
      <w:r w:rsidRPr="006352D2">
        <w:rPr>
          <w:rFonts w:ascii="Times New Roman" w:eastAsia="Times New Roman" w:hAnsi="Times New Roman" w:cs="Times New Roman"/>
        </w:rPr>
        <w:t>nenurodytas), kreipkitės į gydytoją arba vaistininką</w:t>
      </w:r>
      <w:r w:rsidRPr="006352D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Žr. 4 </w:t>
      </w:r>
      <w:r w:rsidRPr="00416992">
        <w:rPr>
          <w:rFonts w:ascii="Times New Roman" w:hAnsi="Times New Roman" w:cs="Times New Roman"/>
        </w:rPr>
        <w:t>skyrių.</w:t>
      </w:r>
    </w:p>
    <w:p w:rsidR="00855AE0" w:rsidRPr="006352D2" w:rsidRDefault="00855AE0" w:rsidP="00855AE0">
      <w:pPr>
        <w:tabs>
          <w:tab w:val="left" w:pos="1296"/>
        </w:tabs>
        <w:ind w:left="0" w:right="-2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outlineLvl w:val="0"/>
        <w:rPr>
          <w:rFonts w:ascii="Times New Roman" w:hAnsi="Times New Roman" w:cs="Times New Roman"/>
          <w:b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</w:rPr>
      </w:pPr>
      <w:r w:rsidRPr="006352D2"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>1.</w:t>
      </w:r>
      <w:r w:rsidRPr="006352D2">
        <w:rPr>
          <w:rFonts w:ascii="Times New Roman" w:hAnsi="Times New Roman" w:cs="Times New Roman"/>
        </w:rPr>
        <w:tab/>
        <w:t xml:space="preserve">Kas yra </w:t>
      </w:r>
      <w:proofErr w:type="spellStart"/>
      <w:r w:rsidRPr="006352D2">
        <w:rPr>
          <w:rFonts w:ascii="Times New Roman" w:hAnsi="Times New Roman" w:cs="Times New Roman"/>
        </w:rPr>
        <w:t>Rawel</w:t>
      </w:r>
      <w:proofErr w:type="spellEnd"/>
      <w:r w:rsidRPr="006352D2">
        <w:rPr>
          <w:rFonts w:ascii="Times New Roman" w:hAnsi="Times New Roman" w:cs="Times New Roman"/>
        </w:rPr>
        <w:t xml:space="preserve"> SR ir kam jis vartojamas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2.</w:t>
      </w:r>
      <w:r w:rsidRPr="006352D2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6352D2">
        <w:rPr>
          <w:rFonts w:ascii="Times New Roman" w:hAnsi="Times New Roman" w:cs="Times New Roman"/>
        </w:rPr>
        <w:t>Rawel</w:t>
      </w:r>
      <w:proofErr w:type="spellEnd"/>
      <w:r w:rsidRPr="006352D2">
        <w:rPr>
          <w:rFonts w:ascii="Times New Roman" w:hAnsi="Times New Roman" w:cs="Times New Roman"/>
        </w:rPr>
        <w:t xml:space="preserve"> SR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>3.</w:t>
      </w:r>
      <w:r w:rsidRPr="006352D2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6352D2">
        <w:rPr>
          <w:rFonts w:ascii="Times New Roman" w:hAnsi="Times New Roman" w:cs="Times New Roman"/>
        </w:rPr>
        <w:t>Rawel</w:t>
      </w:r>
      <w:proofErr w:type="spellEnd"/>
      <w:r w:rsidRPr="006352D2">
        <w:rPr>
          <w:rFonts w:ascii="Times New Roman" w:hAnsi="Times New Roman" w:cs="Times New Roman"/>
        </w:rPr>
        <w:t xml:space="preserve"> SR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4.</w:t>
      </w:r>
      <w:r w:rsidRPr="006352D2">
        <w:rPr>
          <w:rFonts w:ascii="Times New Roman" w:hAnsi="Times New Roman" w:cs="Times New Roman"/>
        </w:rPr>
        <w:tab/>
        <w:t>Galimas šalutinis poveikis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>5.</w:t>
      </w:r>
      <w:r w:rsidRPr="006352D2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6352D2">
        <w:rPr>
          <w:rFonts w:ascii="Times New Roman" w:hAnsi="Times New Roman" w:cs="Times New Roman"/>
        </w:rPr>
        <w:t>Rawel</w:t>
      </w:r>
      <w:proofErr w:type="spellEnd"/>
      <w:r w:rsidRPr="006352D2">
        <w:rPr>
          <w:rFonts w:ascii="Times New Roman" w:hAnsi="Times New Roman" w:cs="Times New Roman"/>
        </w:rPr>
        <w:t xml:space="preserve"> SR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6.</w:t>
      </w:r>
      <w:r w:rsidRPr="006352D2">
        <w:rPr>
          <w:rFonts w:ascii="Times New Roman" w:hAnsi="Times New Roman" w:cs="Times New Roman"/>
        </w:rPr>
        <w:tab/>
      </w:r>
      <w:r w:rsidRPr="006352D2">
        <w:rPr>
          <w:rFonts w:ascii="Times New Roman" w:eastAsia="Times New Roman" w:hAnsi="Times New Roman" w:cs="Times New Roman"/>
        </w:rPr>
        <w:t>Pakuotės turinys ir kita</w:t>
      </w:r>
      <w:r w:rsidRPr="006352D2">
        <w:rPr>
          <w:rFonts w:ascii="Times New Roman" w:hAnsi="Times New Roman" w:cs="Times New Roman"/>
        </w:rPr>
        <w:t xml:space="preserve"> informacija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6352D2">
        <w:rPr>
          <w:rFonts w:ascii="Times New Roman" w:eastAsia="Times New Roman" w:hAnsi="Times New Roman" w:cs="Times New Roman"/>
          <w:b/>
          <w:bCs/>
        </w:rPr>
        <w:t>1.</w:t>
      </w:r>
      <w:r w:rsidRPr="006352D2">
        <w:rPr>
          <w:rFonts w:ascii="Times New Roman" w:eastAsia="Times New Roman" w:hAnsi="Times New Roman" w:cs="Times New Roman"/>
          <w:b/>
          <w:bCs/>
        </w:rPr>
        <w:tab/>
        <w:t xml:space="preserve">Kas yra </w:t>
      </w:r>
      <w:proofErr w:type="spellStart"/>
      <w:r w:rsidRPr="006352D2">
        <w:rPr>
          <w:rFonts w:ascii="Times New Roman" w:eastAsia="Times New Roman" w:hAnsi="Times New Roman" w:cs="Times New Roman"/>
          <w:b/>
          <w:bCs/>
        </w:rPr>
        <w:t>Rawel</w:t>
      </w:r>
      <w:proofErr w:type="spellEnd"/>
      <w:r w:rsidRPr="006352D2">
        <w:rPr>
          <w:rFonts w:ascii="Times New Roman" w:eastAsia="Times New Roman" w:hAnsi="Times New Roman" w:cs="Times New Roman"/>
          <w:b/>
          <w:bCs/>
        </w:rPr>
        <w:t xml:space="preserve"> SR ir kam jis vartojamas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Rawel</w:t>
      </w:r>
      <w:proofErr w:type="spellEnd"/>
      <w:r w:rsidRPr="006352D2">
        <w:rPr>
          <w:rFonts w:ascii="Times New Roman" w:hAnsi="Times New Roman" w:cs="Times New Roman"/>
        </w:rPr>
        <w:t xml:space="preserve"> SR yra pailginto atpalaidavimo tabletės, kuriose yra veikliosios medžiagos </w:t>
      </w:r>
      <w:proofErr w:type="spellStart"/>
      <w:r w:rsidRPr="006352D2">
        <w:rPr>
          <w:rFonts w:ascii="Times New Roman" w:hAnsi="Times New Roman" w:cs="Times New Roman"/>
        </w:rPr>
        <w:t>indapamido</w:t>
      </w:r>
      <w:proofErr w:type="spellEnd"/>
      <w:r w:rsidRPr="006352D2">
        <w:rPr>
          <w:rFonts w:ascii="Times New Roman" w:hAnsi="Times New Roman" w:cs="Times New Roman"/>
        </w:rPr>
        <w:t xml:space="preserve">. 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Indapamidas</w:t>
      </w:r>
      <w:proofErr w:type="spellEnd"/>
      <w:r w:rsidRPr="006352D2">
        <w:rPr>
          <w:rFonts w:ascii="Times New Roman" w:hAnsi="Times New Roman" w:cs="Times New Roman"/>
        </w:rPr>
        <w:t xml:space="preserve"> yra diuretikas. Dauguma diuretikų didina inkstuose gaminamo šlapimo kiekį, tačiau </w:t>
      </w:r>
      <w:proofErr w:type="spellStart"/>
      <w:r w:rsidRPr="006352D2">
        <w:rPr>
          <w:rFonts w:ascii="Times New Roman" w:hAnsi="Times New Roman" w:cs="Times New Roman"/>
        </w:rPr>
        <w:t>indapamidas</w:t>
      </w:r>
      <w:proofErr w:type="spellEnd"/>
      <w:r w:rsidRPr="006352D2">
        <w:rPr>
          <w:rFonts w:ascii="Times New Roman" w:hAnsi="Times New Roman" w:cs="Times New Roman"/>
        </w:rPr>
        <w:t xml:space="preserve"> skiriasi nuo kitų diuretikų, nes tik šiek tiek didina šlapimo gamybą inkstuose.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Šis vaistinis preparatas vartojamas didelio kraujospūdžio ligai (hipertenzijai) gydyti suaugusiems.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6352D2">
        <w:rPr>
          <w:rFonts w:ascii="Times New Roman" w:hAnsi="Times New Roman" w:cs="Times New Roman"/>
          <w:b/>
        </w:rPr>
        <w:t>2.</w:t>
      </w:r>
      <w:r w:rsidRPr="006352D2">
        <w:rPr>
          <w:rFonts w:ascii="Times New Roman" w:hAnsi="Times New Roman" w:cs="Times New Roman"/>
          <w:b/>
        </w:rPr>
        <w:tab/>
      </w:r>
      <w:r w:rsidRPr="006352D2">
        <w:rPr>
          <w:rFonts w:ascii="Times New Roman" w:eastAsia="Times New Roman" w:hAnsi="Times New Roman" w:cs="Times New Roman"/>
          <w:b/>
          <w:bCs/>
        </w:rPr>
        <w:t xml:space="preserve">Kas žinotina prieš vartojant </w:t>
      </w:r>
      <w:proofErr w:type="spellStart"/>
      <w:r w:rsidRPr="006352D2">
        <w:rPr>
          <w:rFonts w:ascii="Times New Roman" w:eastAsia="Times New Roman" w:hAnsi="Times New Roman" w:cs="Times New Roman"/>
          <w:b/>
          <w:bCs/>
        </w:rPr>
        <w:t>Rawel</w:t>
      </w:r>
      <w:proofErr w:type="spellEnd"/>
      <w:r w:rsidRPr="006352D2">
        <w:rPr>
          <w:rFonts w:ascii="Times New Roman" w:hAnsi="Times New Roman" w:cs="Times New Roman"/>
          <w:b/>
        </w:rPr>
        <w:t xml:space="preserve"> SR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  <w:b/>
        </w:rPr>
      </w:pPr>
      <w:proofErr w:type="spellStart"/>
      <w:r w:rsidRPr="006352D2">
        <w:rPr>
          <w:rFonts w:ascii="Times New Roman" w:hAnsi="Times New Roman" w:cs="Times New Roman"/>
          <w:b/>
        </w:rPr>
        <w:t>Rawel</w:t>
      </w:r>
      <w:proofErr w:type="spellEnd"/>
      <w:r w:rsidRPr="006352D2">
        <w:rPr>
          <w:rFonts w:ascii="Times New Roman" w:hAnsi="Times New Roman" w:cs="Times New Roman"/>
          <w:b/>
        </w:rPr>
        <w:t xml:space="preserve"> SR vartoti </w:t>
      </w:r>
      <w:r w:rsidRPr="00416992">
        <w:rPr>
          <w:rFonts w:ascii="Times New Roman" w:hAnsi="Times New Roman" w:cs="Times New Roman"/>
          <w:b/>
        </w:rPr>
        <w:t>draudžiama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ind w:left="567" w:hanging="567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jeigu yra </w:t>
      </w:r>
      <w:r w:rsidRPr="006352D2">
        <w:rPr>
          <w:rFonts w:ascii="Times New Roman" w:hAnsi="Times New Roman" w:cs="Times New Roman"/>
          <w:b/>
        </w:rPr>
        <w:t>alergija</w:t>
      </w:r>
      <w:r w:rsidRPr="006352D2">
        <w:rPr>
          <w:rFonts w:ascii="Times New Roman" w:hAnsi="Times New Roman" w:cs="Times New Roman"/>
        </w:rPr>
        <w:t xml:space="preserve"> </w:t>
      </w:r>
      <w:proofErr w:type="spellStart"/>
      <w:r w:rsidRPr="006352D2">
        <w:rPr>
          <w:rFonts w:ascii="Times New Roman" w:hAnsi="Times New Roman" w:cs="Times New Roman"/>
        </w:rPr>
        <w:t>indapamidui</w:t>
      </w:r>
      <w:proofErr w:type="spellEnd"/>
      <w:r w:rsidRPr="006352D2">
        <w:rPr>
          <w:rFonts w:ascii="Times New Roman" w:eastAsia="Times New Roman" w:hAnsi="Times New Roman" w:cs="Times New Roman"/>
        </w:rPr>
        <w:t xml:space="preserve"> ar bet kuriems kitiems </w:t>
      </w:r>
      <w:proofErr w:type="spellStart"/>
      <w:r w:rsidRPr="006352D2">
        <w:rPr>
          <w:rFonts w:ascii="Times New Roman" w:eastAsia="Times New Roman" w:hAnsi="Times New Roman" w:cs="Times New Roman"/>
        </w:rPr>
        <w:t>sulfonamidams</w:t>
      </w:r>
      <w:proofErr w:type="spellEnd"/>
      <w:r w:rsidRPr="006352D2">
        <w:rPr>
          <w:rFonts w:ascii="Times New Roman" w:hAnsi="Times New Roman" w:cs="Times New Roman"/>
        </w:rPr>
        <w:t xml:space="preserve">, bet kuriai pagalbinei </w:t>
      </w:r>
      <w:r w:rsidRPr="006352D2">
        <w:rPr>
          <w:rFonts w:ascii="Times New Roman" w:eastAsia="Times New Roman" w:hAnsi="Times New Roman" w:cs="Times New Roman"/>
        </w:rPr>
        <w:t>šio vaisto</w:t>
      </w:r>
      <w:r w:rsidRPr="006352D2">
        <w:rPr>
          <w:rFonts w:ascii="Times New Roman" w:hAnsi="Times New Roman" w:cs="Times New Roman"/>
        </w:rPr>
        <w:t xml:space="preserve"> medžiagai </w:t>
      </w:r>
      <w:r w:rsidRPr="006352D2">
        <w:rPr>
          <w:rFonts w:ascii="Times New Roman" w:eastAsia="Times New Roman" w:hAnsi="Times New Roman" w:cs="Times New Roman"/>
        </w:rPr>
        <w:t>(jos išvardintos 6</w:t>
      </w:r>
      <w:r>
        <w:rPr>
          <w:rFonts w:ascii="Times New Roman" w:eastAsia="Times New Roman" w:hAnsi="Times New Roman" w:cs="Times New Roman"/>
        </w:rPr>
        <w:t> </w:t>
      </w:r>
      <w:r w:rsidRPr="006352D2">
        <w:rPr>
          <w:rFonts w:ascii="Times New Roman" w:eastAsia="Times New Roman" w:hAnsi="Times New Roman" w:cs="Times New Roman"/>
        </w:rPr>
        <w:t>skyriuje</w:t>
      </w:r>
      <w:r w:rsidRPr="006352D2">
        <w:rPr>
          <w:rFonts w:ascii="Times New Roman" w:hAnsi="Times New Roman" w:cs="Times New Roman"/>
        </w:rPr>
        <w:t>);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ind w:left="567" w:hanging="567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jei yra </w:t>
      </w:r>
      <w:r w:rsidRPr="006352D2">
        <w:rPr>
          <w:rFonts w:ascii="Times New Roman" w:eastAsia="Times New Roman" w:hAnsi="Times New Roman" w:cs="Times New Roman"/>
          <w:b/>
          <w:bCs/>
        </w:rPr>
        <w:t>sunki</w:t>
      </w:r>
      <w:r w:rsidRPr="006352D2">
        <w:rPr>
          <w:rFonts w:ascii="Times New Roman" w:hAnsi="Times New Roman" w:cs="Times New Roman"/>
          <w:b/>
        </w:rPr>
        <w:t xml:space="preserve"> inkstų</w:t>
      </w:r>
      <w:r w:rsidRPr="006352D2">
        <w:rPr>
          <w:rFonts w:ascii="Times New Roman" w:hAnsi="Times New Roman" w:cs="Times New Roman"/>
        </w:rPr>
        <w:t xml:space="preserve"> </w:t>
      </w:r>
      <w:r w:rsidRPr="006352D2">
        <w:rPr>
          <w:rFonts w:ascii="Times New Roman" w:eastAsia="Times New Roman" w:hAnsi="Times New Roman" w:cs="Times New Roman"/>
          <w:bCs/>
        </w:rPr>
        <w:t>liga</w:t>
      </w:r>
      <w:r w:rsidRPr="006352D2">
        <w:rPr>
          <w:rFonts w:ascii="Times New Roman" w:hAnsi="Times New Roman" w:cs="Times New Roman"/>
        </w:rPr>
        <w:t>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ind w:left="567" w:hanging="567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jei yra </w:t>
      </w:r>
      <w:r w:rsidRPr="006352D2">
        <w:rPr>
          <w:rFonts w:ascii="Times New Roman" w:eastAsia="Times New Roman" w:hAnsi="Times New Roman" w:cs="Times New Roman"/>
          <w:b/>
          <w:bCs/>
        </w:rPr>
        <w:t>sunki</w:t>
      </w:r>
      <w:r w:rsidRPr="006352D2">
        <w:rPr>
          <w:rFonts w:ascii="Times New Roman" w:hAnsi="Times New Roman" w:cs="Times New Roman"/>
          <w:b/>
        </w:rPr>
        <w:t xml:space="preserve"> kepenų</w:t>
      </w:r>
      <w:r w:rsidRPr="006352D2">
        <w:rPr>
          <w:rFonts w:ascii="Times New Roman" w:hAnsi="Times New Roman" w:cs="Times New Roman"/>
        </w:rPr>
        <w:t xml:space="preserve"> </w:t>
      </w:r>
      <w:r w:rsidRPr="006352D2">
        <w:rPr>
          <w:rFonts w:ascii="Times New Roman" w:eastAsia="Times New Roman" w:hAnsi="Times New Roman" w:cs="Times New Roman"/>
          <w:bCs/>
        </w:rPr>
        <w:t>liga</w:t>
      </w:r>
      <w:r w:rsidRPr="006352D2">
        <w:rPr>
          <w:rFonts w:ascii="Times New Roman" w:hAnsi="Times New Roman" w:cs="Times New Roman"/>
        </w:rPr>
        <w:t xml:space="preserve"> ar yra būklė, vadinama </w:t>
      </w:r>
      <w:proofErr w:type="spellStart"/>
      <w:r w:rsidRPr="006352D2">
        <w:rPr>
          <w:rFonts w:ascii="Times New Roman" w:hAnsi="Times New Roman" w:cs="Times New Roman"/>
        </w:rPr>
        <w:t>hepatine</w:t>
      </w:r>
      <w:proofErr w:type="spellEnd"/>
      <w:r w:rsidRPr="006352D2">
        <w:rPr>
          <w:rFonts w:ascii="Times New Roman" w:hAnsi="Times New Roman" w:cs="Times New Roman"/>
        </w:rPr>
        <w:t xml:space="preserve"> </w:t>
      </w:r>
      <w:proofErr w:type="spellStart"/>
      <w:r w:rsidRPr="006352D2">
        <w:rPr>
          <w:rFonts w:ascii="Times New Roman" w:hAnsi="Times New Roman" w:cs="Times New Roman"/>
        </w:rPr>
        <w:t>encefalopatija</w:t>
      </w:r>
      <w:proofErr w:type="spellEnd"/>
      <w:r w:rsidRPr="006352D2">
        <w:rPr>
          <w:rFonts w:ascii="Times New Roman" w:hAnsi="Times New Roman" w:cs="Times New Roman"/>
        </w:rPr>
        <w:t xml:space="preserve"> (degeneracinė smegenų liga);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ind w:left="567" w:hanging="567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jei </w:t>
      </w:r>
      <w:r w:rsidRPr="006352D2">
        <w:rPr>
          <w:rFonts w:ascii="Times New Roman" w:hAnsi="Times New Roman" w:cs="Times New Roman"/>
          <w:b/>
        </w:rPr>
        <w:t>kalio kiekis</w:t>
      </w:r>
      <w:r w:rsidRPr="006352D2">
        <w:rPr>
          <w:rFonts w:ascii="Times New Roman" w:hAnsi="Times New Roman" w:cs="Times New Roman"/>
        </w:rPr>
        <w:t xml:space="preserve"> kraujyje yra </w:t>
      </w:r>
      <w:r w:rsidRPr="006352D2">
        <w:rPr>
          <w:rFonts w:ascii="Times New Roman" w:hAnsi="Times New Roman" w:cs="Times New Roman"/>
          <w:b/>
        </w:rPr>
        <w:t>mažas</w:t>
      </w:r>
      <w:r w:rsidRPr="006352D2">
        <w:rPr>
          <w:rFonts w:ascii="Times New Roman" w:hAnsi="Times New Roman" w:cs="Times New Roman"/>
        </w:rPr>
        <w:t>.</w:t>
      </w:r>
    </w:p>
    <w:p w:rsidR="00855AE0" w:rsidRPr="006352D2" w:rsidRDefault="00855AE0" w:rsidP="00855AE0">
      <w:pPr>
        <w:tabs>
          <w:tab w:val="left" w:pos="567"/>
        </w:tabs>
        <w:ind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  <w:b/>
        </w:rPr>
      </w:pPr>
      <w:r w:rsidRPr="006352D2">
        <w:rPr>
          <w:rFonts w:ascii="Times New Roman" w:eastAsia="Times New Roman" w:hAnsi="Times New Roman" w:cs="Times New Roman"/>
          <w:b/>
          <w:bCs/>
        </w:rPr>
        <w:t>Įspėjimai ir</w:t>
      </w:r>
      <w:r w:rsidRPr="006352D2">
        <w:rPr>
          <w:rFonts w:ascii="Times New Roman" w:hAnsi="Times New Roman" w:cs="Times New Roman"/>
          <w:b/>
        </w:rPr>
        <w:t xml:space="preserve"> atsargumo </w:t>
      </w:r>
      <w:r w:rsidRPr="006352D2">
        <w:rPr>
          <w:rFonts w:ascii="Times New Roman" w:eastAsia="Times New Roman" w:hAnsi="Times New Roman" w:cs="Times New Roman"/>
          <w:b/>
          <w:bCs/>
        </w:rPr>
        <w:t>priemonės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Cs/>
        </w:rPr>
      </w:pPr>
      <w:r w:rsidRPr="006352D2">
        <w:rPr>
          <w:rFonts w:ascii="Times New Roman" w:eastAsia="Times New Roman" w:hAnsi="Times New Roman" w:cs="Times New Roman"/>
          <w:bCs/>
        </w:rPr>
        <w:t xml:space="preserve">Pasitarkite su gydytoju arba vaistininku prieš pradėdami vartoti </w:t>
      </w:r>
      <w:proofErr w:type="spellStart"/>
      <w:r w:rsidRPr="006352D2">
        <w:rPr>
          <w:rFonts w:ascii="Times New Roman" w:eastAsia="Times New Roman" w:hAnsi="Times New Roman" w:cs="Times New Roman"/>
          <w:bCs/>
        </w:rPr>
        <w:t>Rawel</w:t>
      </w:r>
      <w:proofErr w:type="spellEnd"/>
      <w:r w:rsidRPr="006352D2">
        <w:rPr>
          <w:rFonts w:ascii="Times New Roman" w:eastAsia="Times New Roman" w:hAnsi="Times New Roman" w:cs="Times New Roman"/>
          <w:bCs/>
        </w:rPr>
        <w:t xml:space="preserve"> SR: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567"/>
        </w:tabs>
        <w:ind w:left="567" w:hanging="567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jeigu </w:t>
      </w:r>
      <w:r w:rsidRPr="006352D2">
        <w:rPr>
          <w:rFonts w:ascii="Times New Roman" w:eastAsia="Times New Roman" w:hAnsi="Times New Roman" w:cs="Times New Roman"/>
        </w:rPr>
        <w:t>turite</w:t>
      </w:r>
      <w:r w:rsidRPr="006352D2">
        <w:rPr>
          <w:rFonts w:ascii="Times New Roman" w:hAnsi="Times New Roman" w:cs="Times New Roman"/>
        </w:rPr>
        <w:t xml:space="preserve"> kepenų </w:t>
      </w:r>
      <w:r w:rsidRPr="006352D2">
        <w:rPr>
          <w:rFonts w:ascii="Times New Roman" w:eastAsia="Times New Roman" w:hAnsi="Times New Roman" w:cs="Times New Roman"/>
        </w:rPr>
        <w:t>problemų</w:t>
      </w:r>
      <w:r w:rsidRPr="006352D2">
        <w:rPr>
          <w:rFonts w:ascii="Times New Roman" w:hAnsi="Times New Roman" w:cs="Times New Roman"/>
        </w:rPr>
        <w:t>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jeigu sergate cukriniu diabetu;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jeigu sergate podagra;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jeigu yra bet koks širdies ritmo sutrikimas</w:t>
      </w:r>
      <w:r w:rsidRPr="006352D2">
        <w:rPr>
          <w:rFonts w:ascii="Times New Roman" w:eastAsia="Times New Roman" w:hAnsi="Times New Roman" w:cs="Times New Roman"/>
        </w:rPr>
        <w:t xml:space="preserve"> ar inkstų problemų</w:t>
      </w:r>
      <w:r w:rsidRPr="006352D2">
        <w:rPr>
          <w:rFonts w:ascii="Times New Roman" w:hAnsi="Times New Roman" w:cs="Times New Roman"/>
        </w:rPr>
        <w:t>;</w:t>
      </w:r>
    </w:p>
    <w:p w:rsidR="00855AE0" w:rsidRPr="00CD3A4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 w:rsidRPr="009C5B5A">
        <w:rPr>
          <w:rFonts w:ascii="Times New Roman" w:eastAsia="Calibri" w:hAnsi="Times New Roman" w:cs="Times New Roman"/>
        </w:rPr>
        <w:t xml:space="preserve">Jeigu Jums susilpnėja regėjimas arba atsiranda akies skausmas. Šie simptomai gali būti skysčio susikaupimo akies kraujagysliniame dangale (tarp </w:t>
      </w:r>
      <w:proofErr w:type="spellStart"/>
      <w:r w:rsidRPr="009C5B5A">
        <w:rPr>
          <w:rFonts w:ascii="Times New Roman" w:eastAsia="Calibri" w:hAnsi="Times New Roman" w:cs="Times New Roman"/>
        </w:rPr>
        <w:t>gyslainės</w:t>
      </w:r>
      <w:proofErr w:type="spellEnd"/>
      <w:r w:rsidRPr="009C5B5A">
        <w:rPr>
          <w:rFonts w:ascii="Times New Roman" w:eastAsia="Calibri" w:hAnsi="Times New Roman" w:cs="Times New Roman"/>
        </w:rPr>
        <w:t xml:space="preserve"> ir </w:t>
      </w:r>
      <w:proofErr w:type="spellStart"/>
      <w:r w:rsidRPr="009C5B5A">
        <w:rPr>
          <w:rFonts w:ascii="Times New Roman" w:eastAsia="Calibri" w:hAnsi="Times New Roman" w:cs="Times New Roman"/>
        </w:rPr>
        <w:t>skleros</w:t>
      </w:r>
      <w:proofErr w:type="spellEnd"/>
      <w:r w:rsidRPr="009C5B5A">
        <w:rPr>
          <w:rFonts w:ascii="Times New Roman" w:eastAsia="Calibri" w:hAnsi="Times New Roman" w:cs="Times New Roman"/>
        </w:rPr>
        <w:t xml:space="preserve">) arba padidėjusio akispūdžio požymiai ir gali atsirasti po kelių valandų ar savaičių nuo </w:t>
      </w:r>
      <w:proofErr w:type="spellStart"/>
      <w:r w:rsidRPr="009C5B5A">
        <w:rPr>
          <w:rFonts w:ascii="Times New Roman" w:eastAsia="Calibri" w:hAnsi="Times New Roman" w:cs="Times New Roman"/>
        </w:rPr>
        <w:t>indapamido</w:t>
      </w:r>
      <w:proofErr w:type="spellEnd"/>
      <w:r w:rsidRPr="009C5B5A">
        <w:rPr>
          <w:rFonts w:ascii="Times New Roman" w:eastAsia="Calibri" w:hAnsi="Times New Roman" w:cs="Times New Roman"/>
        </w:rPr>
        <w:t xml:space="preserve"> vartojimo. Negydant ši būklė gali baigtis nuolatiniu </w:t>
      </w:r>
      <w:r>
        <w:rPr>
          <w:rFonts w:ascii="Times New Roman" w:eastAsia="Calibri" w:hAnsi="Times New Roman" w:cs="Times New Roman"/>
        </w:rPr>
        <w:t>regėjimo praradimu</w:t>
      </w:r>
      <w:r w:rsidRPr="009C5B5A">
        <w:rPr>
          <w:rFonts w:ascii="Times New Roman" w:eastAsia="Calibri" w:hAnsi="Times New Roman" w:cs="Times New Roman"/>
        </w:rPr>
        <w:t xml:space="preserve">. Jeigu Jums anksčiau yra buvusi alergija penicilinui ar </w:t>
      </w:r>
      <w:proofErr w:type="spellStart"/>
      <w:r w:rsidRPr="009C5B5A">
        <w:rPr>
          <w:rFonts w:ascii="Times New Roman" w:eastAsia="Calibri" w:hAnsi="Times New Roman" w:cs="Times New Roman"/>
        </w:rPr>
        <w:t>sulfonamidui</w:t>
      </w:r>
      <w:proofErr w:type="spellEnd"/>
      <w:r w:rsidRPr="009C5B5A">
        <w:rPr>
          <w:rFonts w:ascii="Times New Roman" w:eastAsia="Calibri" w:hAnsi="Times New Roman" w:cs="Times New Roman"/>
        </w:rPr>
        <w:t xml:space="preserve">, Jums yra didesnė šio sutrikimo </w:t>
      </w:r>
      <w:r>
        <w:rPr>
          <w:rFonts w:ascii="Times New Roman" w:eastAsia="Calibri" w:hAnsi="Times New Roman" w:cs="Times New Roman"/>
        </w:rPr>
        <w:t xml:space="preserve">atsiradimo </w:t>
      </w:r>
      <w:r w:rsidRPr="009C5B5A">
        <w:rPr>
          <w:rFonts w:ascii="Times New Roman" w:eastAsia="Calibri" w:hAnsi="Times New Roman" w:cs="Times New Roman"/>
        </w:rPr>
        <w:t>rizika</w:t>
      </w:r>
      <w:r>
        <w:rPr>
          <w:rFonts w:ascii="Times New Roman" w:eastAsia="Calibri" w:hAnsi="Times New Roman" w:cs="Times New Roman"/>
        </w:rPr>
        <w:t>;</w:t>
      </w:r>
    </w:p>
    <w:p w:rsidR="00855AE0" w:rsidRPr="009C5B5A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 w:rsidRPr="009C5B5A">
        <w:rPr>
          <w:rFonts w:ascii="Times New Roman" w:hAnsi="Times New Roman" w:cs="Times New Roman"/>
        </w:rPr>
        <w:t>jeigu yra raumenų sutrikimų, įskaitant raumenų skausmą,</w:t>
      </w:r>
      <w:r>
        <w:rPr>
          <w:rFonts w:ascii="Times New Roman" w:hAnsi="Times New Roman" w:cs="Times New Roman"/>
        </w:rPr>
        <w:t xml:space="preserve"> jautrumą, silpnumą ar mėšlungį;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 w:rsidRPr="009C5B5A">
        <w:rPr>
          <w:rFonts w:ascii="Times New Roman" w:hAnsi="Times New Roman" w:cs="Times New Roman"/>
        </w:rPr>
        <w:t xml:space="preserve">jei jums reikia atlikti tyrimą, kad patikrintumėte, kaip </w:t>
      </w:r>
      <w:r>
        <w:rPr>
          <w:rFonts w:ascii="Times New Roman" w:hAnsi="Times New Roman" w:cs="Times New Roman"/>
        </w:rPr>
        <w:t xml:space="preserve"> </w:t>
      </w:r>
      <w:r w:rsidRPr="009C5B5A">
        <w:rPr>
          <w:rFonts w:ascii="Times New Roman" w:hAnsi="Times New Roman" w:cs="Times New Roman"/>
        </w:rPr>
        <w:t xml:space="preserve">veikia jūsų </w:t>
      </w:r>
      <w:proofErr w:type="spellStart"/>
      <w:r w:rsidRPr="009C5B5A">
        <w:rPr>
          <w:rFonts w:ascii="Times New Roman" w:hAnsi="Times New Roman" w:cs="Times New Roman"/>
        </w:rPr>
        <w:t>prieskydinė</w:t>
      </w:r>
      <w:proofErr w:type="spellEnd"/>
      <w:r w:rsidRPr="009C5B5A">
        <w:rPr>
          <w:rFonts w:ascii="Times New Roman" w:hAnsi="Times New Roman" w:cs="Times New Roman"/>
        </w:rPr>
        <w:t xml:space="preserve"> liauka.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lastRenderedPageBreak/>
        <w:t>Jeigu buvo pasireiškusi jautrumo šviesai reakcija, turite pasakyti savo gydytojui.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Jūsų gydytojas gali nurodyti atlikti kraujo tyrimus, kad būtų patikrinta, ar ne per mažas natrio ar kalio kiekis ir ar ne per didelis kalcio kiekis kraujyje.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Jei manote, kad kuri nors iš paminėtų būklių Jums yra, arba turite klausimų ar abejonių dėl šio vaisto vartojimo, pasitarkite su gydytoju arba vaistininku.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</w:rPr>
      </w:pPr>
      <w:r w:rsidRPr="006352D2">
        <w:rPr>
          <w:rFonts w:ascii="Times New Roman" w:hAnsi="Times New Roman" w:cs="Times New Roman"/>
          <w:b/>
        </w:rPr>
        <w:t>Sportininkams svarbi informacija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Sportininkai privalo žinoti, kad šiame vaiste yra veikliosios medžiagos, kuri gali lemti teigiamą dopingo testą.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rPr>
          <w:rFonts w:ascii="Times New Roman" w:hAnsi="Times New Roman" w:cs="Times New Roman"/>
          <w:b/>
        </w:rPr>
      </w:pPr>
      <w:r w:rsidRPr="006352D2">
        <w:rPr>
          <w:rFonts w:ascii="Times New Roman" w:hAnsi="Times New Roman" w:cs="Times New Roman"/>
          <w:b/>
        </w:rPr>
        <w:t>Vaikai ir paaugliai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Kadangi trūksta duomenų apie saugumą ir veiksmingumą, šio vaisto vartoti nerekomenduojama vaikams ir paaugliams.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rPr>
          <w:rFonts w:ascii="Times New Roman" w:eastAsia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</w:rPr>
      </w:pPr>
      <w:r w:rsidRPr="006352D2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6352D2">
        <w:rPr>
          <w:rFonts w:ascii="Times New Roman" w:eastAsia="Times New Roman" w:hAnsi="Times New Roman" w:cs="Times New Roman"/>
          <w:b/>
          <w:bCs/>
        </w:rPr>
        <w:t>Rawel</w:t>
      </w:r>
      <w:proofErr w:type="spellEnd"/>
      <w:r w:rsidRPr="006352D2">
        <w:rPr>
          <w:rFonts w:ascii="Times New Roman" w:eastAsia="Times New Roman" w:hAnsi="Times New Roman" w:cs="Times New Roman"/>
          <w:b/>
          <w:bCs/>
        </w:rPr>
        <w:t xml:space="preserve"> SR</w:t>
      </w:r>
    </w:p>
    <w:p w:rsidR="00855AE0" w:rsidRPr="006352D2" w:rsidRDefault="00855AE0" w:rsidP="00855AE0">
      <w:pPr>
        <w:ind w:left="0" w:firstLine="0"/>
        <w:rPr>
          <w:rFonts w:ascii="Times New Roman" w:eastAsia="Times New Roman" w:hAnsi="Times New Roman" w:cs="Times New Roman"/>
          <w:bCs/>
        </w:rPr>
      </w:pPr>
      <w:r w:rsidRPr="006352D2">
        <w:rPr>
          <w:rFonts w:ascii="Times New Roman" w:hAnsi="Times New Roman" w:cs="Times New Roman"/>
        </w:rPr>
        <w:t xml:space="preserve">Jeigu vartojate </w:t>
      </w:r>
      <w:r w:rsidRPr="006352D2">
        <w:rPr>
          <w:rFonts w:ascii="Times New Roman" w:hAnsi="Times New Roman" w:cs="Times New Roman"/>
          <w:bCs/>
        </w:rPr>
        <w:t>ar</w:t>
      </w:r>
      <w:r w:rsidRPr="006352D2">
        <w:rPr>
          <w:rFonts w:ascii="Times New Roman" w:hAnsi="Times New Roman" w:cs="Times New Roman"/>
        </w:rPr>
        <w:t xml:space="preserve"> neseniai vartojote </w:t>
      </w:r>
      <w:r w:rsidRPr="006352D2">
        <w:rPr>
          <w:rFonts w:ascii="Times New Roman" w:hAnsi="Times New Roman" w:cs="Times New Roman"/>
          <w:b/>
        </w:rPr>
        <w:t>kitų vaistų</w:t>
      </w:r>
      <w:r w:rsidRPr="006352D2">
        <w:rPr>
          <w:rFonts w:ascii="Times New Roman" w:hAnsi="Times New Roman" w:cs="Times New Roman"/>
          <w:bCs/>
        </w:rPr>
        <w:t xml:space="preserve"> arba dėl to nesate tikri, apie tai</w:t>
      </w:r>
      <w:r w:rsidRPr="006352D2">
        <w:rPr>
          <w:rFonts w:ascii="Times New Roman" w:hAnsi="Times New Roman" w:cs="Times New Roman"/>
        </w:rPr>
        <w:t xml:space="preserve"> pasakykite gydytojui arba vaistininkui.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Rawel</w:t>
      </w:r>
      <w:proofErr w:type="spellEnd"/>
      <w:r w:rsidRPr="006352D2">
        <w:rPr>
          <w:rFonts w:ascii="Times New Roman" w:hAnsi="Times New Roman" w:cs="Times New Roman"/>
        </w:rPr>
        <w:t xml:space="preserve"> SR negalima vartoti kartu su ličio preparatais (vaistais nuo depresijos), nes gali padidėti ličio kiekis kraujyje.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</w:rPr>
      </w:pPr>
      <w:r w:rsidRPr="006352D2">
        <w:rPr>
          <w:rFonts w:ascii="Times New Roman" w:hAnsi="Times New Roman" w:cs="Times New Roman"/>
          <w:b/>
        </w:rPr>
        <w:t>Jūsų gydytojas privalo žinoti, jei vartojate kurį nors iš išvardytų vaistų, nes gali prireikti specialios priežiūros.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Vaistų nuo širdies ritmo sutrikimo (pvz., </w:t>
      </w:r>
      <w:proofErr w:type="spellStart"/>
      <w:r w:rsidRPr="006352D2">
        <w:rPr>
          <w:rFonts w:ascii="Times New Roman" w:hAnsi="Times New Roman" w:cs="Times New Roman"/>
        </w:rPr>
        <w:t>chinidino</w:t>
      </w:r>
      <w:proofErr w:type="spellEnd"/>
      <w:r w:rsidRPr="006352D2">
        <w:rPr>
          <w:rFonts w:ascii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hAnsi="Times New Roman" w:cs="Times New Roman"/>
        </w:rPr>
        <w:t>hidrochinidino</w:t>
      </w:r>
      <w:proofErr w:type="spellEnd"/>
      <w:r w:rsidRPr="006352D2">
        <w:rPr>
          <w:rFonts w:ascii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hAnsi="Times New Roman" w:cs="Times New Roman"/>
        </w:rPr>
        <w:t>dizopiramido</w:t>
      </w:r>
      <w:proofErr w:type="spellEnd"/>
      <w:r w:rsidRPr="006352D2">
        <w:rPr>
          <w:rFonts w:ascii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hAnsi="Times New Roman" w:cs="Times New Roman"/>
        </w:rPr>
        <w:t>amjodarono</w:t>
      </w:r>
      <w:proofErr w:type="spellEnd"/>
      <w:r w:rsidRPr="006352D2">
        <w:rPr>
          <w:rFonts w:ascii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hAnsi="Times New Roman" w:cs="Times New Roman"/>
        </w:rPr>
        <w:t>sotalolio</w:t>
      </w:r>
      <w:proofErr w:type="spellEnd"/>
      <w:r w:rsidRPr="006352D2">
        <w:rPr>
          <w:rFonts w:ascii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hAnsi="Times New Roman" w:cs="Times New Roman"/>
        </w:rPr>
        <w:t>ibutilido</w:t>
      </w:r>
      <w:proofErr w:type="spellEnd"/>
      <w:r w:rsidRPr="006352D2">
        <w:rPr>
          <w:rFonts w:ascii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hAnsi="Times New Roman" w:cs="Times New Roman"/>
        </w:rPr>
        <w:t>dofetilido</w:t>
      </w:r>
      <w:proofErr w:type="spellEnd"/>
      <w:r w:rsidRPr="006352D2">
        <w:rPr>
          <w:rFonts w:ascii="Times New Roman" w:hAnsi="Times New Roman" w:cs="Times New Roman"/>
        </w:rPr>
        <w:t>, širdį veikiančių glikozidų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bretilio</w:t>
      </w:r>
      <w:proofErr w:type="spellEnd"/>
      <w:r w:rsidRPr="006352D2">
        <w:rPr>
          <w:rFonts w:ascii="Times New Roman" w:hAnsi="Times New Roman" w:cs="Times New Roman"/>
        </w:rPr>
        <w:t>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Vaistų, kuriais gydomi psichikos sutrikimai (tokie kaip depresija, nerimas, šizofrenija), pvz., </w:t>
      </w:r>
      <w:proofErr w:type="spellStart"/>
      <w:r w:rsidRPr="006352D2">
        <w:rPr>
          <w:rFonts w:ascii="Times New Roman" w:hAnsi="Times New Roman" w:cs="Times New Roman"/>
        </w:rPr>
        <w:t>triciklių</w:t>
      </w:r>
      <w:proofErr w:type="spellEnd"/>
      <w:r w:rsidRPr="006352D2">
        <w:rPr>
          <w:rFonts w:ascii="Times New Roman" w:hAnsi="Times New Roman" w:cs="Times New Roman"/>
        </w:rPr>
        <w:t xml:space="preserve"> antidepresantų, vaistų nuo psichozės, </w:t>
      </w:r>
      <w:proofErr w:type="spellStart"/>
      <w:r w:rsidRPr="006352D2">
        <w:rPr>
          <w:rFonts w:ascii="Times New Roman" w:hAnsi="Times New Roman" w:cs="Times New Roman"/>
        </w:rPr>
        <w:t>neuroleptikų</w:t>
      </w:r>
      <w:proofErr w:type="spellEnd"/>
      <w:r>
        <w:rPr>
          <w:rFonts w:ascii="Times New Roman" w:hAnsi="Times New Roman" w:cs="Times New Roman"/>
        </w:rPr>
        <w:t xml:space="preserve"> (tokių kaip</w:t>
      </w:r>
      <w:r w:rsidRPr="00496F67">
        <w:rPr>
          <w:rFonts w:ascii="Times New Roman" w:hAnsi="Times New Roman" w:cs="Times New Roman"/>
        </w:rPr>
        <w:t xml:space="preserve"> </w:t>
      </w:r>
      <w:proofErr w:type="spellStart"/>
      <w:r w:rsidRPr="00496F67">
        <w:rPr>
          <w:rFonts w:ascii="Times New Roman" w:hAnsi="Times New Roman" w:cs="Times New Roman"/>
        </w:rPr>
        <w:t>amisulpridas</w:t>
      </w:r>
      <w:proofErr w:type="spellEnd"/>
      <w:r w:rsidRPr="00496F67">
        <w:rPr>
          <w:rFonts w:ascii="Times New Roman" w:hAnsi="Times New Roman" w:cs="Times New Roman"/>
        </w:rPr>
        <w:t xml:space="preserve">, </w:t>
      </w:r>
      <w:proofErr w:type="spellStart"/>
      <w:r w:rsidRPr="00496F67">
        <w:rPr>
          <w:rFonts w:ascii="Times New Roman" w:hAnsi="Times New Roman" w:cs="Times New Roman"/>
        </w:rPr>
        <w:t>sulpiridas</w:t>
      </w:r>
      <w:proofErr w:type="spellEnd"/>
      <w:r w:rsidRPr="00496F67">
        <w:rPr>
          <w:rFonts w:ascii="Times New Roman" w:hAnsi="Times New Roman" w:cs="Times New Roman"/>
        </w:rPr>
        <w:t xml:space="preserve">, </w:t>
      </w:r>
      <w:proofErr w:type="spellStart"/>
      <w:r w:rsidRPr="00496F67">
        <w:rPr>
          <w:rFonts w:ascii="Times New Roman" w:hAnsi="Times New Roman" w:cs="Times New Roman"/>
        </w:rPr>
        <w:t>sultopridas</w:t>
      </w:r>
      <w:proofErr w:type="spellEnd"/>
      <w:r w:rsidRPr="00496F67">
        <w:rPr>
          <w:rFonts w:ascii="Times New Roman" w:hAnsi="Times New Roman" w:cs="Times New Roman"/>
        </w:rPr>
        <w:t xml:space="preserve">, </w:t>
      </w:r>
      <w:proofErr w:type="spellStart"/>
      <w:r w:rsidRPr="00496F67">
        <w:rPr>
          <w:rFonts w:ascii="Times New Roman" w:hAnsi="Times New Roman" w:cs="Times New Roman"/>
        </w:rPr>
        <w:t>tiapridas</w:t>
      </w:r>
      <w:proofErr w:type="spellEnd"/>
      <w:r w:rsidRPr="00496F67">
        <w:rPr>
          <w:rFonts w:ascii="Times New Roman" w:hAnsi="Times New Roman" w:cs="Times New Roman"/>
        </w:rPr>
        <w:t xml:space="preserve">, </w:t>
      </w:r>
      <w:proofErr w:type="spellStart"/>
      <w:r w:rsidRPr="00496F67">
        <w:rPr>
          <w:rFonts w:ascii="Times New Roman" w:hAnsi="Times New Roman" w:cs="Times New Roman"/>
        </w:rPr>
        <w:t>haloperidolis</w:t>
      </w:r>
      <w:proofErr w:type="spellEnd"/>
      <w:r w:rsidRPr="00496F67">
        <w:rPr>
          <w:rFonts w:ascii="Times New Roman" w:hAnsi="Times New Roman" w:cs="Times New Roman"/>
        </w:rPr>
        <w:t xml:space="preserve">, </w:t>
      </w:r>
      <w:proofErr w:type="spellStart"/>
      <w:r w:rsidRPr="00496F67">
        <w:rPr>
          <w:rFonts w:ascii="Times New Roman" w:hAnsi="Times New Roman" w:cs="Times New Roman"/>
        </w:rPr>
        <w:t>droperidolis</w:t>
      </w:r>
      <w:proofErr w:type="spellEnd"/>
      <w:r w:rsidRPr="00496F67">
        <w:rPr>
          <w:rFonts w:ascii="Times New Roman" w:hAnsi="Times New Roman" w:cs="Times New Roman"/>
        </w:rPr>
        <w:t>)</w:t>
      </w:r>
      <w:r w:rsidRPr="006352D2">
        <w:rPr>
          <w:rFonts w:ascii="Times New Roman" w:hAnsi="Times New Roman" w:cs="Times New Roman"/>
        </w:rPr>
        <w:t>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Bepridilio</w:t>
      </w:r>
      <w:proofErr w:type="spellEnd"/>
      <w:r w:rsidRPr="006352D2">
        <w:rPr>
          <w:rFonts w:ascii="Times New Roman" w:hAnsi="Times New Roman" w:cs="Times New Roman"/>
        </w:rPr>
        <w:t xml:space="preserve"> (vaisto nuo krūtinės anginos, t. y. būklės, sukeliančios krūtinės skausmą).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Cisaprido</w:t>
      </w:r>
      <w:proofErr w:type="spellEnd"/>
      <w:r w:rsidRPr="006352D2">
        <w:rPr>
          <w:rFonts w:ascii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hAnsi="Times New Roman" w:cs="Times New Roman"/>
        </w:rPr>
        <w:t>difemanilio</w:t>
      </w:r>
      <w:proofErr w:type="spellEnd"/>
      <w:r w:rsidRPr="006352D2">
        <w:rPr>
          <w:rFonts w:ascii="Times New Roman" w:hAnsi="Times New Roman" w:cs="Times New Roman"/>
        </w:rPr>
        <w:t xml:space="preserve"> (vaistų, vartojamų virškinimo trakto sutrikimams gydyti).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352D2">
        <w:rPr>
          <w:rFonts w:ascii="Times New Roman" w:hAnsi="Times New Roman" w:cs="Times New Roman"/>
        </w:rPr>
        <w:t xml:space="preserve">ntibiotikų, kuriais gydomos infekcinės ligos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pvz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</w:t>
      </w:r>
      <w:r w:rsidRPr="006352D2">
        <w:rPr>
          <w:rFonts w:ascii="Times New Roman" w:hAnsi="Times New Roman" w:cs="Times New Roman"/>
        </w:rPr>
        <w:t>parfloksacino</w:t>
      </w:r>
      <w:proofErr w:type="spellEnd"/>
      <w:r w:rsidRPr="006352D2">
        <w:rPr>
          <w:rFonts w:ascii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hAnsi="Times New Roman" w:cs="Times New Roman"/>
        </w:rPr>
        <w:t>moksifloksacino</w:t>
      </w:r>
      <w:proofErr w:type="spellEnd"/>
      <w:r w:rsidRPr="006352D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eastAsia="Times New Roman" w:hAnsi="Times New Roman" w:cs="Times New Roman"/>
        </w:rPr>
        <w:t>injektuojamo</w:t>
      </w:r>
      <w:proofErr w:type="spellEnd"/>
      <w:r w:rsidRPr="00635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52D2">
        <w:rPr>
          <w:rFonts w:ascii="Times New Roman" w:eastAsia="Times New Roman" w:hAnsi="Times New Roman" w:cs="Times New Roman"/>
        </w:rPr>
        <w:t>eritromicino</w:t>
      </w:r>
      <w:proofErr w:type="spellEnd"/>
      <w:r w:rsidRPr="006352D2">
        <w:rPr>
          <w:rFonts w:ascii="Times New Roman" w:hAnsi="Times New Roman" w:cs="Times New Roman"/>
        </w:rPr>
        <w:t>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  <w:iCs/>
          <w:lang w:eastAsia="lt-LT"/>
        </w:rPr>
        <w:t xml:space="preserve">Į veną švirkščiamas </w:t>
      </w:r>
      <w:proofErr w:type="spellStart"/>
      <w:r w:rsidRPr="006352D2">
        <w:rPr>
          <w:rFonts w:ascii="Times New Roman" w:eastAsia="Times New Roman" w:hAnsi="Times New Roman" w:cs="Times New Roman"/>
          <w:iCs/>
          <w:lang w:eastAsia="lt-LT"/>
        </w:rPr>
        <w:t>vinkamicinas</w:t>
      </w:r>
      <w:proofErr w:type="spellEnd"/>
      <w:r w:rsidRPr="006352D2">
        <w:rPr>
          <w:rFonts w:ascii="Times New Roman" w:hAnsi="Times New Roman" w:cs="Times New Roman"/>
        </w:rPr>
        <w:t xml:space="preserve"> (</w:t>
      </w:r>
      <w:r w:rsidRPr="006352D2">
        <w:rPr>
          <w:rFonts w:ascii="Times New Roman" w:eastAsia="Times New Roman" w:hAnsi="Times New Roman" w:cs="Times New Roman"/>
          <w:iCs/>
          <w:lang w:eastAsia="lt-LT"/>
        </w:rPr>
        <w:t>naudojamas simptominių pažinimo sutrikimų gydymui vyresnio amžiaus žmonėms, įskaitant atminties praradimą).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Halofantrino</w:t>
      </w:r>
      <w:proofErr w:type="spellEnd"/>
      <w:r w:rsidRPr="006352D2">
        <w:rPr>
          <w:rFonts w:ascii="Times New Roman" w:hAnsi="Times New Roman" w:cs="Times New Roman"/>
        </w:rPr>
        <w:t xml:space="preserve"> (</w:t>
      </w:r>
      <w:proofErr w:type="spellStart"/>
      <w:r w:rsidRPr="006352D2">
        <w:rPr>
          <w:rFonts w:ascii="Times New Roman" w:hAnsi="Times New Roman" w:cs="Times New Roman"/>
        </w:rPr>
        <w:t>antiparazitinio</w:t>
      </w:r>
      <w:proofErr w:type="spellEnd"/>
      <w:r w:rsidRPr="006352D2">
        <w:rPr>
          <w:rFonts w:ascii="Times New Roman" w:hAnsi="Times New Roman" w:cs="Times New Roman"/>
        </w:rPr>
        <w:t xml:space="preserve"> preparato, vartojamo tam tikroms maliarijos rūšims gydyti).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Pentamidino</w:t>
      </w:r>
      <w:proofErr w:type="spellEnd"/>
      <w:r w:rsidRPr="006352D2">
        <w:rPr>
          <w:rFonts w:ascii="Times New Roman" w:hAnsi="Times New Roman" w:cs="Times New Roman"/>
        </w:rPr>
        <w:t xml:space="preserve"> (juo gydomas tam tikros rūšies plaučių uždegimas).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Antihistamininio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352D2">
        <w:rPr>
          <w:rFonts w:ascii="Times New Roman" w:hAnsi="Times New Roman" w:cs="Times New Roman"/>
        </w:rPr>
        <w:t>vaisto, vartojamo alerginėms reakcijoms, pvz., šienligei, gydyti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pvz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mizolastino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astemizolo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terfenadino</w:t>
      </w:r>
      <w:proofErr w:type="spellEnd"/>
      <w:r w:rsidRPr="006352D2">
        <w:rPr>
          <w:rFonts w:ascii="Times New Roman" w:hAnsi="Times New Roman" w:cs="Times New Roman"/>
        </w:rPr>
        <w:t>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Nesteroidinių vaistų nuo uždegimo, kuriais malšinamas skausmas (pvz., </w:t>
      </w:r>
      <w:proofErr w:type="spellStart"/>
      <w:r w:rsidRPr="006352D2">
        <w:rPr>
          <w:rFonts w:ascii="Times New Roman" w:hAnsi="Times New Roman" w:cs="Times New Roman"/>
        </w:rPr>
        <w:t>ibuprofeno</w:t>
      </w:r>
      <w:proofErr w:type="spellEnd"/>
      <w:r w:rsidRPr="006352D2">
        <w:rPr>
          <w:rFonts w:ascii="Times New Roman" w:hAnsi="Times New Roman" w:cs="Times New Roman"/>
        </w:rPr>
        <w:t xml:space="preserve">), ar didelę </w:t>
      </w:r>
      <w:proofErr w:type="spellStart"/>
      <w:r w:rsidRPr="006352D2">
        <w:rPr>
          <w:rFonts w:ascii="Times New Roman" w:hAnsi="Times New Roman" w:cs="Times New Roman"/>
        </w:rPr>
        <w:t>acetilsalicilo</w:t>
      </w:r>
      <w:proofErr w:type="spellEnd"/>
      <w:r w:rsidRPr="006352D2">
        <w:rPr>
          <w:rFonts w:ascii="Times New Roman" w:hAnsi="Times New Roman" w:cs="Times New Roman"/>
        </w:rPr>
        <w:t xml:space="preserve"> rūgšties dozę.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Angiotenziną</w:t>
      </w:r>
      <w:proofErr w:type="spellEnd"/>
      <w:r w:rsidRPr="006352D2">
        <w:rPr>
          <w:rFonts w:ascii="Times New Roman" w:hAnsi="Times New Roman" w:cs="Times New Roman"/>
        </w:rPr>
        <w:t xml:space="preserve"> konvertuojančio fermento (AKF) inhibitorių (vaistų nuo didelio kraujospūdžio ligos ir širdies nepakankamumo).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proofErr w:type="spellStart"/>
      <w:r w:rsidRPr="006352D2">
        <w:rPr>
          <w:rFonts w:ascii="Times New Roman" w:eastAsia="Times New Roman" w:hAnsi="Times New Roman" w:cs="Times New Roman"/>
        </w:rPr>
        <w:t>Injekuojamo</w:t>
      </w:r>
      <w:proofErr w:type="spellEnd"/>
      <w:r w:rsidRPr="00635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52D2">
        <w:rPr>
          <w:rFonts w:ascii="Times New Roman" w:eastAsia="Times New Roman" w:hAnsi="Times New Roman" w:cs="Times New Roman"/>
        </w:rPr>
        <w:t>amfotericino</w:t>
      </w:r>
      <w:proofErr w:type="spellEnd"/>
      <w:r w:rsidRPr="006352D2">
        <w:rPr>
          <w:rFonts w:ascii="Times New Roman" w:eastAsia="Times New Roman" w:hAnsi="Times New Roman" w:cs="Times New Roman"/>
        </w:rPr>
        <w:t xml:space="preserve"> B (priešgrybelinio vaisto).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Geriamųjų kortikosteroidų, kuriais gydomos įvairios būklės, įskaitant sunkią astmą ir reumatoidinį artritą.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>Stimuliuojamojo poveikio vidurių laisvinamųjų preparatų.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Baklofeno</w:t>
      </w:r>
      <w:proofErr w:type="spellEnd"/>
      <w:r w:rsidRPr="006352D2">
        <w:rPr>
          <w:rFonts w:ascii="Times New Roman" w:hAnsi="Times New Roman" w:cs="Times New Roman"/>
        </w:rPr>
        <w:t xml:space="preserve"> (juo šalinamas raumenų sustingimas, pasireiškiantis sergant tokiomis ligomis kaip išsėtinė sklerozė).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Alopurinolio</w:t>
      </w:r>
      <w:proofErr w:type="spellEnd"/>
      <w:r w:rsidRPr="006352D2">
        <w:rPr>
          <w:rFonts w:ascii="Times New Roman" w:hAnsi="Times New Roman" w:cs="Times New Roman"/>
        </w:rPr>
        <w:t xml:space="preserve"> (</w:t>
      </w:r>
      <w:proofErr w:type="spellStart"/>
      <w:r w:rsidRPr="006352D2">
        <w:rPr>
          <w:rFonts w:ascii="Times New Roman" w:hAnsi="Times New Roman" w:cs="Times New Roman"/>
        </w:rPr>
        <w:t>podargai</w:t>
      </w:r>
      <w:proofErr w:type="spellEnd"/>
      <w:r w:rsidRPr="006352D2">
        <w:rPr>
          <w:rFonts w:ascii="Times New Roman" w:hAnsi="Times New Roman" w:cs="Times New Roman"/>
        </w:rPr>
        <w:t xml:space="preserve"> gydyti).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>Kalį organizme sulaikančių diuretikų (</w:t>
      </w:r>
      <w:r>
        <w:rPr>
          <w:rFonts w:ascii="Times New Roman" w:hAnsi="Times New Roman" w:cs="Times New Roman"/>
        </w:rPr>
        <w:t xml:space="preserve">pvz. </w:t>
      </w:r>
      <w:proofErr w:type="spellStart"/>
      <w:r w:rsidRPr="006352D2">
        <w:rPr>
          <w:rFonts w:ascii="Times New Roman" w:hAnsi="Times New Roman" w:cs="Times New Roman"/>
        </w:rPr>
        <w:t>amilorido</w:t>
      </w:r>
      <w:proofErr w:type="spellEnd"/>
      <w:r w:rsidRPr="006352D2">
        <w:rPr>
          <w:rFonts w:ascii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hAnsi="Times New Roman" w:cs="Times New Roman"/>
        </w:rPr>
        <w:t>spironolaktono</w:t>
      </w:r>
      <w:proofErr w:type="spellEnd"/>
      <w:r w:rsidRPr="006352D2">
        <w:rPr>
          <w:rFonts w:ascii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hAnsi="Times New Roman" w:cs="Times New Roman"/>
        </w:rPr>
        <w:t>triamtereno</w:t>
      </w:r>
      <w:proofErr w:type="spellEnd"/>
      <w:r w:rsidRPr="006352D2">
        <w:rPr>
          <w:rFonts w:ascii="Times New Roman" w:hAnsi="Times New Roman" w:cs="Times New Roman"/>
        </w:rPr>
        <w:t>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Metformino</w:t>
      </w:r>
      <w:proofErr w:type="spellEnd"/>
      <w:r w:rsidRPr="006352D2">
        <w:rPr>
          <w:rFonts w:ascii="Times New Roman" w:hAnsi="Times New Roman" w:cs="Times New Roman"/>
        </w:rPr>
        <w:t xml:space="preserve"> (juo gydomas cukrinis diabetas).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Kontrastą sukeliančių preparatų, kuriuose yra jodo (jų vartojama tyrimų rentgeno spinduliais metu).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Kalcio tablečių ar kitokių kalcio papildų.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lastRenderedPageBreak/>
        <w:t>Ciklosporino</w:t>
      </w:r>
      <w:proofErr w:type="spellEnd"/>
      <w:r w:rsidRPr="006352D2">
        <w:rPr>
          <w:rFonts w:ascii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hAnsi="Times New Roman" w:cs="Times New Roman"/>
        </w:rPr>
        <w:t>takrolimuzo</w:t>
      </w:r>
      <w:proofErr w:type="spellEnd"/>
      <w:r w:rsidRPr="006352D2">
        <w:rPr>
          <w:rFonts w:ascii="Times New Roman" w:hAnsi="Times New Roman" w:cs="Times New Roman"/>
        </w:rPr>
        <w:t xml:space="preserve"> ar kitokių vaistų, kuriais po organų persodinimo slopinama imuninė sistema bei gydomos autoimuninės ar sunkios reumatinės bei odos ligos.</w:t>
      </w:r>
    </w:p>
    <w:p w:rsidR="00855AE0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Tetrakozaktido</w:t>
      </w:r>
      <w:proofErr w:type="spellEnd"/>
      <w:r w:rsidRPr="006352D2">
        <w:rPr>
          <w:rFonts w:ascii="Times New Roman" w:hAnsi="Times New Roman" w:cs="Times New Roman"/>
        </w:rPr>
        <w:t xml:space="preserve"> (vaisto nuo Krono ligos).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Metadono (vartojamo</w:t>
      </w:r>
      <w:r w:rsidRPr="001863D3">
        <w:rPr>
          <w:rFonts w:ascii="Times New Roman" w:hAnsi="Times New Roman" w:cs="Times New Roman"/>
        </w:rPr>
        <w:t xml:space="preserve"> priklausomybei gydyti).</w:t>
      </w:r>
    </w:p>
    <w:p w:rsidR="00855AE0" w:rsidRPr="006352D2" w:rsidRDefault="00855AE0" w:rsidP="00855AE0">
      <w:pPr>
        <w:tabs>
          <w:tab w:val="left" w:pos="1296"/>
        </w:tabs>
        <w:ind w:left="0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  <w:b/>
        </w:rPr>
      </w:pPr>
      <w:proofErr w:type="spellStart"/>
      <w:r w:rsidRPr="006352D2">
        <w:rPr>
          <w:rFonts w:ascii="Times New Roman" w:hAnsi="Times New Roman" w:cs="Times New Roman"/>
          <w:b/>
        </w:rPr>
        <w:t>Rawel</w:t>
      </w:r>
      <w:proofErr w:type="spellEnd"/>
      <w:r w:rsidRPr="006352D2">
        <w:rPr>
          <w:rFonts w:ascii="Times New Roman" w:hAnsi="Times New Roman" w:cs="Times New Roman"/>
          <w:b/>
        </w:rPr>
        <w:t xml:space="preserve"> SR vartojimas su maistu ir gėrimais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  <w:b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Maistas ir gėrimai įtakos </w:t>
      </w:r>
      <w:proofErr w:type="spellStart"/>
      <w:r w:rsidRPr="006352D2">
        <w:rPr>
          <w:rFonts w:ascii="Times New Roman" w:hAnsi="Times New Roman" w:cs="Times New Roman"/>
        </w:rPr>
        <w:t>Rawel</w:t>
      </w:r>
      <w:proofErr w:type="spellEnd"/>
      <w:r w:rsidRPr="006352D2">
        <w:rPr>
          <w:rFonts w:ascii="Times New Roman" w:hAnsi="Times New Roman" w:cs="Times New Roman"/>
        </w:rPr>
        <w:t xml:space="preserve"> SR poveikiui neturi.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6352D2">
        <w:rPr>
          <w:rFonts w:ascii="Times New Roman" w:hAnsi="Times New Roman" w:cs="Times New Roman"/>
          <w:b/>
        </w:rPr>
        <w:t>Nėštumas ir žindymo laikotarpis</w:t>
      </w:r>
    </w:p>
    <w:p w:rsidR="00855AE0" w:rsidRPr="006352D2" w:rsidRDefault="00855AE0" w:rsidP="00855AE0">
      <w:p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Jei esate nėščia, žindote kūdikį, manote, kad galbūt esate nėščia, arba planuojate pastoti, tai prieš vartodama šį vaistą, pasitarkite</w:t>
      </w:r>
      <w:r w:rsidRPr="006352D2">
        <w:rPr>
          <w:rFonts w:ascii="Times New Roman" w:hAnsi="Times New Roman" w:cs="Times New Roman"/>
        </w:rPr>
        <w:t xml:space="preserve"> su gydytoju arba vaistininku.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Šio vaisto nėštumo laikotarpiu vartoti nerekomenduojama. Jei planuojamas ar nustatomas nėštumas, būtina kiek įmanoma greičiau pradėti kitokį gydymą.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Jei esate nėščia ar planuojate pastoti, pasakykite savo gydytojui.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Veikliosios medžiagos patenka į moters pieną. Šio vaisto vartojimo laikotarpiu maitinti krūtimi nerekomenduojama.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6352D2">
        <w:rPr>
          <w:rFonts w:ascii="Times New Roman" w:hAnsi="Times New Roman" w:cs="Times New Roman"/>
          <w:b/>
        </w:rPr>
        <w:t>Vairavimas ir mechanizmų valdymas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Šis vaistas gali sukelti nuo kraujospūdžio sumažėjimo priklausomą šalutinį poveikį, pvz., galvos svaigimą ar nuovargį (žr. 4</w:t>
      </w:r>
      <w:r>
        <w:rPr>
          <w:rFonts w:ascii="Times New Roman" w:hAnsi="Times New Roman" w:cs="Times New Roman"/>
        </w:rPr>
        <w:t> </w:t>
      </w:r>
      <w:r w:rsidRPr="006352D2">
        <w:rPr>
          <w:rFonts w:ascii="Times New Roman" w:hAnsi="Times New Roman" w:cs="Times New Roman"/>
        </w:rPr>
        <w:t>skyrių). Didesnė tokio šalutinio poveikio rizika būna gydymo pradžioje ar padidinus vaisto dozę. Jei minėtas šalutinis poveikis atsiranda, nevairuokite ir neužsiimkite kita veikla, kuriai reikalingas budrumas. Tači</w:t>
      </w:r>
      <w:r w:rsidRPr="006352D2">
        <w:rPr>
          <w:rFonts w:ascii="Times New Roman" w:eastAsia="Times New Roman" w:hAnsi="Times New Roman" w:cs="Times New Roman"/>
        </w:rPr>
        <w:t>au gerai kraujospūdį kontroliuojant, šis šalutinis poveikis pasireiškia retai.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  <w:b/>
        </w:rPr>
      </w:pPr>
      <w:proofErr w:type="spellStart"/>
      <w:r w:rsidRPr="006352D2">
        <w:rPr>
          <w:rFonts w:ascii="Times New Roman" w:hAnsi="Times New Roman" w:cs="Times New Roman"/>
          <w:b/>
        </w:rPr>
        <w:t>Rawel</w:t>
      </w:r>
      <w:proofErr w:type="spellEnd"/>
      <w:r w:rsidRPr="006352D2">
        <w:rPr>
          <w:rFonts w:ascii="Times New Roman" w:hAnsi="Times New Roman" w:cs="Times New Roman"/>
          <w:b/>
        </w:rPr>
        <w:t xml:space="preserve"> SR </w:t>
      </w:r>
      <w:r w:rsidRPr="006352D2">
        <w:rPr>
          <w:rFonts w:ascii="Times New Roman" w:eastAsia="Times New Roman" w:hAnsi="Times New Roman" w:cs="Times New Roman"/>
          <w:b/>
          <w:bCs/>
        </w:rPr>
        <w:t>sudėtyje yra laktozės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</w:rPr>
        <w:t>Rawel</w:t>
      </w:r>
      <w:proofErr w:type="spellEnd"/>
      <w:r w:rsidRPr="006352D2">
        <w:rPr>
          <w:rFonts w:ascii="Times New Roman" w:hAnsi="Times New Roman" w:cs="Times New Roman"/>
        </w:rPr>
        <w:t xml:space="preserve"> SR sudėtyje yra laktozės. Jeigu gydytojas Jums yra sakęs, kad netoleruojate kai kurių angliavandenių, kreipkitės į jį prieš pradėdami vartoti šį vaistą.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6352D2">
        <w:rPr>
          <w:rFonts w:ascii="Times New Roman" w:hAnsi="Times New Roman" w:cs="Times New Roman"/>
          <w:b/>
        </w:rPr>
        <w:t>3.</w:t>
      </w:r>
      <w:r w:rsidRPr="006352D2">
        <w:rPr>
          <w:rFonts w:ascii="Times New Roman" w:hAnsi="Times New Roman" w:cs="Times New Roman"/>
          <w:b/>
        </w:rPr>
        <w:tab/>
      </w:r>
      <w:r w:rsidRPr="006352D2">
        <w:rPr>
          <w:rFonts w:ascii="Times New Roman" w:eastAsia="Times New Roman" w:hAnsi="Times New Roman" w:cs="Times New Roman"/>
          <w:b/>
          <w:bCs/>
        </w:rPr>
        <w:t xml:space="preserve">Kaip vartoti </w:t>
      </w:r>
      <w:proofErr w:type="spellStart"/>
      <w:r w:rsidRPr="006352D2">
        <w:rPr>
          <w:rFonts w:ascii="Times New Roman" w:hAnsi="Times New Roman" w:cs="Times New Roman"/>
          <w:b/>
        </w:rPr>
        <w:t>Rawel</w:t>
      </w:r>
      <w:proofErr w:type="spellEnd"/>
      <w:r w:rsidRPr="006352D2">
        <w:rPr>
          <w:rFonts w:ascii="Times New Roman" w:hAnsi="Times New Roman" w:cs="Times New Roman"/>
          <w:b/>
        </w:rPr>
        <w:t xml:space="preserve"> SR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eastAsia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Visada</w:t>
      </w:r>
      <w:r w:rsidRPr="006352D2">
        <w:rPr>
          <w:rFonts w:ascii="Times New Roman" w:hAnsi="Times New Roman" w:cs="Times New Roman"/>
        </w:rPr>
        <w:t xml:space="preserve"> vartokite šį vaistą tiksliai kaip nurodė gydytojas</w:t>
      </w:r>
      <w:r w:rsidRPr="006352D2">
        <w:rPr>
          <w:rFonts w:ascii="Times New Roman" w:eastAsia="Times New Roman" w:hAnsi="Times New Roman" w:cs="Times New Roman"/>
        </w:rPr>
        <w:t xml:space="preserve"> ar vaistininkas.</w:t>
      </w:r>
      <w:r w:rsidRPr="006352D2">
        <w:rPr>
          <w:rFonts w:ascii="Times New Roman" w:hAnsi="Times New Roman" w:cs="Times New Roman"/>
        </w:rPr>
        <w:t xml:space="preserve"> Jeigu abejojate, kreipkitės į gydytoją arba vaistininką.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 xml:space="preserve">Rekomenduojama </w:t>
      </w:r>
      <w:proofErr w:type="spellStart"/>
      <w:r w:rsidRPr="006352D2">
        <w:rPr>
          <w:rFonts w:ascii="Times New Roman" w:hAnsi="Times New Roman" w:cs="Times New Roman"/>
        </w:rPr>
        <w:t>Rawel</w:t>
      </w:r>
      <w:proofErr w:type="spellEnd"/>
      <w:r w:rsidRPr="006352D2">
        <w:rPr>
          <w:rFonts w:ascii="Times New Roman" w:hAnsi="Times New Roman" w:cs="Times New Roman"/>
        </w:rPr>
        <w:t xml:space="preserve"> SR paros dozė yra viena tabletė, geriausia</w:t>
      </w:r>
      <w:r w:rsidRPr="006352D2">
        <w:rPr>
          <w:rFonts w:ascii="Times New Roman" w:hAnsi="Times New Roman" w:cs="Times New Roman"/>
          <w:b/>
        </w:rPr>
        <w:t xml:space="preserve"> ryte</w:t>
      </w:r>
      <w:r w:rsidRPr="006352D2">
        <w:rPr>
          <w:rFonts w:ascii="Times New Roman" w:hAnsi="Times New Roman" w:cs="Times New Roman"/>
        </w:rPr>
        <w:t xml:space="preserve">. </w:t>
      </w:r>
      <w:r w:rsidRPr="006352D2">
        <w:rPr>
          <w:rFonts w:ascii="Times New Roman" w:eastAsia="Times New Roman" w:hAnsi="Times New Roman" w:cs="Times New Roman"/>
        </w:rPr>
        <w:t>Tabletes</w:t>
      </w:r>
      <w:r w:rsidRPr="006352D2">
        <w:rPr>
          <w:rFonts w:ascii="Times New Roman" w:hAnsi="Times New Roman" w:cs="Times New Roman"/>
        </w:rPr>
        <w:t xml:space="preserve"> galima gerti neatsižvelgiant į valgymo laiką. </w:t>
      </w:r>
      <w:r w:rsidRPr="006352D2">
        <w:rPr>
          <w:rFonts w:ascii="Times New Roman" w:eastAsia="Times New Roman" w:hAnsi="Times New Roman" w:cs="Times New Roman"/>
        </w:rPr>
        <w:t>Tabletę reikia nuryti visą su vandeniu. Jų</w:t>
      </w:r>
      <w:r w:rsidRPr="006352D2">
        <w:rPr>
          <w:rFonts w:ascii="Times New Roman" w:hAnsi="Times New Roman" w:cs="Times New Roman"/>
        </w:rPr>
        <w:t xml:space="preserve"> negalima traiškyti ar kramtyti. Didelio kraujospūdžio liga paprastai gydoma visą gyvenimą.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  <w:b/>
        </w:rPr>
      </w:pPr>
      <w:r w:rsidRPr="006352D2">
        <w:rPr>
          <w:rFonts w:ascii="Times New Roman" w:eastAsia="Times New Roman" w:hAnsi="Times New Roman" w:cs="Times New Roman"/>
          <w:b/>
          <w:bCs/>
        </w:rPr>
        <w:t>Ką daryti pavartojus</w:t>
      </w:r>
      <w:r w:rsidRPr="006352D2">
        <w:rPr>
          <w:rFonts w:ascii="Times New Roman" w:hAnsi="Times New Roman" w:cs="Times New Roman"/>
          <w:b/>
        </w:rPr>
        <w:t xml:space="preserve"> per didelę </w:t>
      </w:r>
      <w:proofErr w:type="spellStart"/>
      <w:r w:rsidRPr="006352D2">
        <w:rPr>
          <w:rFonts w:ascii="Times New Roman" w:hAnsi="Times New Roman" w:cs="Times New Roman"/>
          <w:b/>
        </w:rPr>
        <w:t>Rawel</w:t>
      </w:r>
      <w:proofErr w:type="spellEnd"/>
      <w:r w:rsidRPr="006352D2">
        <w:rPr>
          <w:rFonts w:ascii="Times New Roman" w:hAnsi="Times New Roman" w:cs="Times New Roman"/>
          <w:b/>
        </w:rPr>
        <w:t xml:space="preserve"> SR dozę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Jei išgėrėte per daug tablečių, nedelsdami kreipkitės į gydytoją arba vaistininką.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Labai didelė </w:t>
      </w:r>
      <w:proofErr w:type="spellStart"/>
      <w:r w:rsidRPr="006352D2">
        <w:rPr>
          <w:rFonts w:ascii="Times New Roman" w:hAnsi="Times New Roman" w:cs="Times New Roman"/>
        </w:rPr>
        <w:t>Rawel</w:t>
      </w:r>
      <w:proofErr w:type="spellEnd"/>
      <w:r w:rsidRPr="006352D2">
        <w:rPr>
          <w:rFonts w:ascii="Times New Roman" w:hAnsi="Times New Roman" w:cs="Times New Roman"/>
        </w:rPr>
        <w:t xml:space="preserve"> SR dozė gali sukelti pykinimą, vėmimą, mažą kraujospūdį, mėšlungį, galvos svaigimą, apsnūdimą, sumišimą ir inkstų išskiriamo šlapimo kiekio pokytį.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  <w:b/>
        </w:rPr>
      </w:pPr>
      <w:r w:rsidRPr="006352D2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6352D2">
        <w:rPr>
          <w:rFonts w:ascii="Times New Roman" w:hAnsi="Times New Roman" w:cs="Times New Roman"/>
          <w:b/>
        </w:rPr>
        <w:t>Rawel</w:t>
      </w:r>
      <w:proofErr w:type="spellEnd"/>
      <w:r w:rsidRPr="006352D2">
        <w:rPr>
          <w:rFonts w:ascii="Times New Roman" w:hAnsi="Times New Roman" w:cs="Times New Roman"/>
          <w:b/>
        </w:rPr>
        <w:t xml:space="preserve"> SR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Jei užmiršote išgerti </w:t>
      </w:r>
      <w:proofErr w:type="spellStart"/>
      <w:r w:rsidRPr="006352D2">
        <w:rPr>
          <w:rFonts w:ascii="Times New Roman" w:hAnsi="Times New Roman" w:cs="Times New Roman"/>
        </w:rPr>
        <w:t>Rawel</w:t>
      </w:r>
      <w:proofErr w:type="spellEnd"/>
      <w:r w:rsidRPr="006352D2">
        <w:rPr>
          <w:rFonts w:ascii="Times New Roman" w:hAnsi="Times New Roman" w:cs="Times New Roman"/>
        </w:rPr>
        <w:t xml:space="preserve"> SR vaisto dozę, kitą dozę gerkite įprastu laiku. 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6352D2">
        <w:rPr>
          <w:rFonts w:ascii="Times New Roman" w:hAnsi="Times New Roman" w:cs="Times New Roman"/>
          <w:b/>
        </w:rPr>
        <w:t>Negalima vartoti dvigubos dozės norint kompensuoti praleistą tabletę.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  <w:b/>
        </w:rPr>
      </w:pPr>
      <w:r w:rsidRPr="006352D2">
        <w:rPr>
          <w:rFonts w:ascii="Times New Roman" w:hAnsi="Times New Roman" w:cs="Times New Roman"/>
          <w:b/>
        </w:rPr>
        <w:t xml:space="preserve">Nustojus vartoti </w:t>
      </w:r>
      <w:proofErr w:type="spellStart"/>
      <w:r w:rsidRPr="006352D2">
        <w:rPr>
          <w:rFonts w:ascii="Times New Roman" w:hAnsi="Times New Roman" w:cs="Times New Roman"/>
          <w:b/>
        </w:rPr>
        <w:t>Rawel</w:t>
      </w:r>
      <w:proofErr w:type="spellEnd"/>
      <w:r w:rsidRPr="006352D2">
        <w:rPr>
          <w:rFonts w:ascii="Times New Roman" w:hAnsi="Times New Roman" w:cs="Times New Roman"/>
          <w:b/>
        </w:rPr>
        <w:t xml:space="preserve"> SR 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</w:rPr>
      </w:pPr>
      <w:r w:rsidRPr="006352D2">
        <w:rPr>
          <w:rFonts w:ascii="Times New Roman" w:hAnsi="Times New Roman" w:cs="Times New Roman"/>
        </w:rPr>
        <w:t xml:space="preserve">Kadangi didelio kraujospūdžio ligos gydymas paprastai trunka visą gyvenimą, </w:t>
      </w:r>
      <w:r w:rsidRPr="006352D2">
        <w:rPr>
          <w:rFonts w:ascii="Times New Roman" w:hAnsi="Times New Roman" w:cs="Times New Roman"/>
          <w:b/>
        </w:rPr>
        <w:t>prieš nutraukdami šio vaisto vartojimą, pasitarkite su gydytoju.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Jeigu kiltų daugiau klausimų </w:t>
      </w:r>
      <w:r w:rsidRPr="006352D2">
        <w:rPr>
          <w:rFonts w:ascii="Times New Roman" w:hAnsi="Times New Roman" w:cs="Times New Roman"/>
          <w:b/>
        </w:rPr>
        <w:t>dėl šio vaisto vartojimo</w:t>
      </w:r>
      <w:r w:rsidRPr="006352D2">
        <w:rPr>
          <w:rFonts w:ascii="Times New Roman" w:hAnsi="Times New Roman" w:cs="Times New Roman"/>
        </w:rPr>
        <w:t>, kreipkitės į gydytoją arba vaistininką.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6352D2">
        <w:rPr>
          <w:rFonts w:ascii="Times New Roman" w:eastAsia="Times New Roman" w:hAnsi="Times New Roman" w:cs="Times New Roman"/>
          <w:b/>
          <w:bCs/>
          <w:caps/>
        </w:rPr>
        <w:lastRenderedPageBreak/>
        <w:t>4.</w:t>
      </w:r>
      <w:r w:rsidRPr="006352D2">
        <w:rPr>
          <w:rFonts w:ascii="Times New Roman" w:eastAsia="Times New Roman" w:hAnsi="Times New Roman" w:cs="Times New Roman"/>
          <w:b/>
          <w:bCs/>
          <w:caps/>
        </w:rPr>
        <w:tab/>
      </w:r>
      <w:r w:rsidRPr="006352D2">
        <w:rPr>
          <w:rFonts w:ascii="Times New Roman" w:eastAsia="Times New Roman" w:hAnsi="Times New Roman" w:cs="Times New Roman"/>
          <w:b/>
          <w:bCs/>
        </w:rPr>
        <w:t>Galimas šalutinis poveikis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eastAsia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Šis vaistas</w:t>
      </w:r>
      <w:r w:rsidRPr="006352D2">
        <w:rPr>
          <w:rFonts w:ascii="Times New Roman" w:hAnsi="Times New Roman" w:cs="Times New Roman"/>
        </w:rPr>
        <w:t>, kaip ir visi kiti, gali sukelti šalutinį poveikį, nors jis pasireiškia ne visiems žmonėms.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hAnsi="Times New Roman" w:cs="Times New Roman"/>
        </w:rPr>
      </w:pPr>
    </w:p>
    <w:p w:rsidR="00855AE0" w:rsidRPr="006352D2" w:rsidRDefault="00855AE0" w:rsidP="00855AE0">
      <w:pPr>
        <w:ind w:left="0" w:firstLine="0"/>
        <w:rPr>
          <w:rFonts w:ascii="Times New Roman" w:hAnsi="Times New Roman" w:cs="Times New Roman"/>
          <w:b/>
        </w:rPr>
      </w:pPr>
      <w:r w:rsidRPr="006352D2">
        <w:rPr>
          <w:rFonts w:ascii="Times New Roman" w:eastAsia="MS Mincho" w:hAnsi="Times New Roman" w:cs="Times New Roman"/>
          <w:b/>
          <w:iCs/>
          <w:lang w:eastAsia="lt-LT"/>
        </w:rPr>
        <w:t>Nedelsdami nutraukite vaisto vartojimą ir kreipkitės į gydytoją, jeigu Jums atsiranda kuris nors čia paminėtas</w:t>
      </w:r>
      <w:r w:rsidRPr="006352D2">
        <w:rPr>
          <w:rFonts w:ascii="Times New Roman" w:eastAsia="MS Mincho" w:hAnsi="Times New Roman" w:cs="Times New Roman"/>
          <w:b/>
          <w:lang w:eastAsia="lt-LT"/>
        </w:rPr>
        <w:t xml:space="preserve"> </w:t>
      </w:r>
      <w:r w:rsidRPr="006352D2">
        <w:rPr>
          <w:rFonts w:ascii="Times New Roman" w:hAnsi="Times New Roman" w:cs="Times New Roman"/>
          <w:b/>
        </w:rPr>
        <w:t>šalutinis poveikis</w:t>
      </w:r>
      <w:r>
        <w:rPr>
          <w:rFonts w:ascii="Times New Roman" w:hAnsi="Times New Roman" w:cs="Times New Roman"/>
          <w:b/>
        </w:rPr>
        <w:t>, kuris gali būti rimtas</w:t>
      </w:r>
      <w:r w:rsidRPr="006352D2">
        <w:rPr>
          <w:rFonts w:ascii="Times New Roman" w:hAnsi="Times New Roman" w:cs="Times New Roman"/>
          <w:b/>
        </w:rPr>
        <w:t>.</w:t>
      </w:r>
    </w:p>
    <w:p w:rsidR="00855AE0" w:rsidRPr="006352D2" w:rsidRDefault="00855AE0" w:rsidP="00855AE0">
      <w:pPr>
        <w:numPr>
          <w:ilvl w:val="0"/>
          <w:numId w:val="3"/>
        </w:numPr>
        <w:tabs>
          <w:tab w:val="clear" w:pos="720"/>
          <w:tab w:val="num" w:pos="426"/>
        </w:tabs>
        <w:ind w:left="426" w:right="-2" w:hanging="426"/>
        <w:jc w:val="both"/>
        <w:rPr>
          <w:rFonts w:ascii="Times New Roman" w:eastAsia="MS Mincho" w:hAnsi="Times New Roman" w:cs="Times New Roman"/>
          <w:lang w:eastAsia="lt-LT"/>
        </w:rPr>
      </w:pPr>
      <w:proofErr w:type="spellStart"/>
      <w:r w:rsidRPr="006352D2">
        <w:rPr>
          <w:rFonts w:ascii="Times New Roman" w:eastAsia="MS Mincho" w:hAnsi="Times New Roman" w:cs="Times New Roman"/>
          <w:lang w:eastAsia="lt-LT"/>
        </w:rPr>
        <w:t>Angioneurozinė</w:t>
      </w:r>
      <w:proofErr w:type="spellEnd"/>
      <w:r w:rsidRPr="006352D2">
        <w:rPr>
          <w:rFonts w:ascii="Times New Roman" w:eastAsia="MS Mincho" w:hAnsi="Times New Roman" w:cs="Times New Roman"/>
          <w:lang w:eastAsia="lt-LT"/>
        </w:rPr>
        <w:t xml:space="preserve"> edema ir (arba) dilgėlinė. </w:t>
      </w:r>
      <w:proofErr w:type="spellStart"/>
      <w:r w:rsidRPr="006352D2">
        <w:rPr>
          <w:rFonts w:ascii="Times New Roman" w:eastAsia="MS Mincho" w:hAnsi="Times New Roman" w:cs="Times New Roman"/>
          <w:lang w:eastAsia="lt-LT"/>
        </w:rPr>
        <w:t>Angioneurozinė</w:t>
      </w:r>
      <w:proofErr w:type="spellEnd"/>
      <w:r w:rsidRPr="006352D2">
        <w:rPr>
          <w:rFonts w:ascii="Times New Roman" w:eastAsia="MS Mincho" w:hAnsi="Times New Roman" w:cs="Times New Roman"/>
          <w:lang w:eastAsia="lt-LT"/>
        </w:rPr>
        <w:t xml:space="preserve"> edema pasireiškia galūnių arba veido odos patinimu, lūpų ar liežuvio patinimu, ryklės ar kvėpavimo takų gleivinių patinimu, dėl kurio atsiranda dusulys arba sunkumas ryti. Jeigu jaučiate šiuos simptomus, nedelsdami kreipkitės į gydytoją. (Labai reti) (</w:t>
      </w:r>
      <w:r w:rsidRPr="006352D2">
        <w:rPr>
          <w:rFonts w:ascii="Times New Roman" w:eastAsia="MS Mincho" w:hAnsi="Times New Roman" w:cs="Times New Roman"/>
          <w:i/>
          <w:lang w:eastAsia="lt-LT"/>
        </w:rPr>
        <w:t>gali pasireikšti rečiau kaip 1 iš 10</w:t>
      </w:r>
      <w:r>
        <w:rPr>
          <w:rFonts w:ascii="Times New Roman" w:eastAsia="MS Mincho" w:hAnsi="Times New Roman" w:cs="Times New Roman"/>
          <w:i/>
          <w:lang w:eastAsia="lt-LT"/>
        </w:rPr>
        <w:t> </w:t>
      </w:r>
      <w:r w:rsidRPr="006352D2">
        <w:rPr>
          <w:rFonts w:ascii="Times New Roman" w:eastAsia="MS Mincho" w:hAnsi="Times New Roman" w:cs="Times New Roman"/>
          <w:i/>
          <w:lang w:eastAsia="lt-LT"/>
        </w:rPr>
        <w:t xml:space="preserve">000 </w:t>
      </w:r>
      <w:r>
        <w:rPr>
          <w:rFonts w:ascii="Times New Roman" w:eastAsia="MS Mincho" w:hAnsi="Times New Roman" w:cs="Times New Roman"/>
          <w:i/>
          <w:lang w:eastAsia="lt-LT"/>
        </w:rPr>
        <w:t>asmenų</w:t>
      </w:r>
      <w:r w:rsidRPr="006352D2">
        <w:rPr>
          <w:rFonts w:ascii="Times New Roman" w:eastAsia="MS Mincho" w:hAnsi="Times New Roman" w:cs="Times New Roman"/>
          <w:lang w:eastAsia="lt-LT"/>
        </w:rPr>
        <w:t>);</w:t>
      </w:r>
    </w:p>
    <w:p w:rsidR="00855AE0" w:rsidRPr="006352D2" w:rsidRDefault="00855AE0" w:rsidP="00855AE0">
      <w:pPr>
        <w:numPr>
          <w:ilvl w:val="0"/>
          <w:numId w:val="3"/>
        </w:numPr>
        <w:tabs>
          <w:tab w:val="clear" w:pos="720"/>
          <w:tab w:val="num" w:pos="426"/>
        </w:tabs>
        <w:ind w:left="426" w:right="-2" w:hanging="426"/>
        <w:jc w:val="both"/>
        <w:rPr>
          <w:rFonts w:ascii="Times New Roman" w:eastAsia="MS Mincho" w:hAnsi="Times New Roman" w:cs="Times New Roman"/>
          <w:lang w:eastAsia="lt-LT"/>
        </w:rPr>
      </w:pPr>
      <w:r w:rsidRPr="006352D2">
        <w:rPr>
          <w:rFonts w:ascii="Times New Roman" w:eastAsia="MS Mincho" w:hAnsi="Times New Roman" w:cs="Times New Roman"/>
          <w:lang w:eastAsia="lt-LT"/>
        </w:rPr>
        <w:t>sunkios odos</w:t>
      </w:r>
      <w:r w:rsidRPr="006352D2">
        <w:rPr>
          <w:rFonts w:ascii="Times New Roman" w:hAnsi="Times New Roman" w:cs="Times New Roman"/>
        </w:rPr>
        <w:t xml:space="preserve"> reakcijos</w:t>
      </w:r>
      <w:r w:rsidRPr="006352D2">
        <w:rPr>
          <w:rFonts w:ascii="Times New Roman" w:eastAsia="MS Mincho" w:hAnsi="Times New Roman" w:cs="Times New Roman"/>
          <w:lang w:eastAsia="lt-LT"/>
        </w:rPr>
        <w:t>, įskaitant stiprų odos bėrimą, visos kūno odos paraudimą, stiprų niežėjimą, pūslių susidarymą, odos lupimąsi ir odos patinimą, gleivinių uždegimą (</w:t>
      </w:r>
      <w:proofErr w:type="spellStart"/>
      <w:r w:rsidRPr="006352D2">
        <w:rPr>
          <w:rFonts w:ascii="Times New Roman" w:eastAsia="MS Mincho" w:hAnsi="Times New Roman" w:cs="Times New Roman"/>
          <w:lang w:eastAsia="lt-LT"/>
        </w:rPr>
        <w:t>Stivenso</w:t>
      </w:r>
      <w:proofErr w:type="spellEnd"/>
      <w:r w:rsidRPr="006352D2">
        <w:rPr>
          <w:rFonts w:ascii="Times New Roman" w:eastAsia="MS Mincho" w:hAnsi="Times New Roman" w:cs="Times New Roman"/>
          <w:lang w:eastAsia="lt-LT"/>
        </w:rPr>
        <w:t xml:space="preserve"> – Džonsono sindromas – </w:t>
      </w:r>
      <w:proofErr w:type="spellStart"/>
      <w:r w:rsidRPr="006352D2">
        <w:rPr>
          <w:rFonts w:ascii="Times New Roman" w:eastAsia="MS Mincho" w:hAnsi="Times New Roman" w:cs="Times New Roman"/>
          <w:i/>
          <w:iCs/>
          <w:lang w:eastAsia="lt-LT"/>
        </w:rPr>
        <w:t>Stevens</w:t>
      </w:r>
      <w:proofErr w:type="spellEnd"/>
      <w:r w:rsidRPr="006352D2">
        <w:rPr>
          <w:rFonts w:ascii="Times New Roman" w:eastAsia="MS Mincho" w:hAnsi="Times New Roman" w:cs="Times New Roman"/>
          <w:i/>
          <w:iCs/>
          <w:lang w:eastAsia="lt-LT"/>
        </w:rPr>
        <w:t xml:space="preserve"> </w:t>
      </w:r>
      <w:proofErr w:type="spellStart"/>
      <w:r w:rsidRPr="006352D2">
        <w:rPr>
          <w:rFonts w:ascii="Times New Roman" w:eastAsia="MS Mincho" w:hAnsi="Times New Roman" w:cs="Times New Roman"/>
          <w:i/>
          <w:iCs/>
          <w:lang w:eastAsia="lt-LT"/>
        </w:rPr>
        <w:t>Johnson</w:t>
      </w:r>
      <w:proofErr w:type="spellEnd"/>
      <w:r w:rsidRPr="006352D2">
        <w:rPr>
          <w:rFonts w:ascii="Times New Roman" w:eastAsia="MS Mincho" w:hAnsi="Times New Roman" w:cs="Times New Roman"/>
          <w:i/>
          <w:iCs/>
          <w:lang w:eastAsia="lt-LT"/>
        </w:rPr>
        <w:t xml:space="preserve"> </w:t>
      </w:r>
      <w:proofErr w:type="spellStart"/>
      <w:r w:rsidRPr="006352D2">
        <w:rPr>
          <w:rFonts w:ascii="Times New Roman" w:eastAsia="MS Mincho" w:hAnsi="Times New Roman" w:cs="Times New Roman"/>
          <w:i/>
          <w:iCs/>
          <w:lang w:eastAsia="lt-LT"/>
        </w:rPr>
        <w:t>Syndrome</w:t>
      </w:r>
      <w:proofErr w:type="spellEnd"/>
      <w:r w:rsidRPr="006352D2">
        <w:rPr>
          <w:rFonts w:ascii="Times New Roman" w:eastAsia="MS Mincho" w:hAnsi="Times New Roman" w:cs="Times New Roman"/>
          <w:i/>
          <w:iCs/>
          <w:lang w:eastAsia="lt-LT"/>
        </w:rPr>
        <w:t>)</w:t>
      </w:r>
      <w:r w:rsidRPr="006352D2">
        <w:rPr>
          <w:rFonts w:ascii="Times New Roman" w:eastAsia="MS Mincho" w:hAnsi="Times New Roman" w:cs="Times New Roman"/>
          <w:lang w:eastAsia="lt-LT"/>
        </w:rPr>
        <w:t xml:space="preserve"> arba kitos alerginės reakcijos (Labai reti) (</w:t>
      </w:r>
      <w:r w:rsidRPr="006352D2">
        <w:rPr>
          <w:rFonts w:ascii="Times New Roman" w:eastAsia="MS Mincho" w:hAnsi="Times New Roman" w:cs="Times New Roman"/>
          <w:i/>
          <w:lang w:eastAsia="lt-LT"/>
        </w:rPr>
        <w:t>gali pasireikšti rečiau kaip 1 iš 10</w:t>
      </w:r>
      <w:r>
        <w:rPr>
          <w:rFonts w:ascii="Times New Roman" w:eastAsia="MS Mincho" w:hAnsi="Times New Roman" w:cs="Times New Roman"/>
          <w:i/>
          <w:lang w:eastAsia="lt-LT"/>
        </w:rPr>
        <w:t> </w:t>
      </w:r>
      <w:r w:rsidRPr="006352D2">
        <w:rPr>
          <w:rFonts w:ascii="Times New Roman" w:eastAsia="MS Mincho" w:hAnsi="Times New Roman" w:cs="Times New Roman"/>
          <w:i/>
          <w:lang w:eastAsia="lt-LT"/>
        </w:rPr>
        <w:t xml:space="preserve">000 </w:t>
      </w:r>
      <w:r>
        <w:rPr>
          <w:rFonts w:ascii="Times New Roman" w:eastAsia="MS Mincho" w:hAnsi="Times New Roman" w:cs="Times New Roman"/>
          <w:i/>
          <w:lang w:eastAsia="lt-LT"/>
        </w:rPr>
        <w:t>asmenų</w:t>
      </w:r>
      <w:r w:rsidRPr="006352D2">
        <w:rPr>
          <w:rFonts w:ascii="Times New Roman" w:eastAsia="MS Mincho" w:hAnsi="Times New Roman" w:cs="Times New Roman"/>
          <w:lang w:eastAsia="lt-LT"/>
        </w:rPr>
        <w:t>);</w:t>
      </w:r>
    </w:p>
    <w:p w:rsidR="00855AE0" w:rsidRPr="006352D2" w:rsidRDefault="00855AE0" w:rsidP="00855AE0">
      <w:pPr>
        <w:numPr>
          <w:ilvl w:val="0"/>
          <w:numId w:val="3"/>
        </w:numPr>
        <w:tabs>
          <w:tab w:val="clear" w:pos="720"/>
          <w:tab w:val="num" w:pos="426"/>
        </w:tabs>
        <w:ind w:right="-2" w:hanging="720"/>
        <w:jc w:val="both"/>
        <w:rPr>
          <w:rFonts w:ascii="Times New Roman" w:eastAsia="MS Mincho" w:hAnsi="Times New Roman" w:cs="Times New Roman"/>
          <w:lang w:eastAsia="lt-LT"/>
        </w:rPr>
      </w:pPr>
      <w:r w:rsidRPr="006352D2">
        <w:rPr>
          <w:rFonts w:ascii="Times New Roman" w:eastAsia="MS Mincho" w:hAnsi="Times New Roman" w:cs="Times New Roman"/>
          <w:lang w:eastAsia="lt-LT"/>
        </w:rPr>
        <w:t>gyvybei grėsmingas nereguliarus širdies plakimas (Dažnis nežinomas);</w:t>
      </w:r>
    </w:p>
    <w:p w:rsidR="00855AE0" w:rsidRPr="006352D2" w:rsidRDefault="00855AE0" w:rsidP="00855AE0">
      <w:pPr>
        <w:numPr>
          <w:ilvl w:val="0"/>
          <w:numId w:val="3"/>
        </w:numPr>
        <w:tabs>
          <w:tab w:val="clear" w:pos="720"/>
          <w:tab w:val="num" w:pos="426"/>
        </w:tabs>
        <w:ind w:left="426" w:right="-29" w:hanging="426"/>
        <w:jc w:val="both"/>
        <w:rPr>
          <w:rFonts w:ascii="Times New Roman" w:eastAsia="MS Mincho" w:hAnsi="Times New Roman" w:cs="Times New Roman"/>
          <w:lang w:eastAsia="lt-LT"/>
        </w:rPr>
      </w:pPr>
      <w:r w:rsidRPr="006352D2">
        <w:rPr>
          <w:rFonts w:ascii="Times New Roman" w:eastAsia="MS Mincho" w:hAnsi="Times New Roman" w:cs="Times New Roman"/>
          <w:iCs/>
          <w:lang w:eastAsia="lt-LT"/>
        </w:rPr>
        <w:t xml:space="preserve">kasos uždegimas, kuris gali sukelti stiprų pilvo ir nugaros skausmą, kartu esant labai blogai bendrai savijautai </w:t>
      </w:r>
      <w:r w:rsidRPr="006352D2">
        <w:rPr>
          <w:rFonts w:ascii="Times New Roman" w:eastAsia="MS Mincho" w:hAnsi="Times New Roman" w:cs="Times New Roman"/>
          <w:lang w:eastAsia="lt-LT"/>
        </w:rPr>
        <w:t>(Labai reti) (</w:t>
      </w:r>
      <w:r w:rsidRPr="006352D2">
        <w:rPr>
          <w:rFonts w:ascii="Times New Roman" w:eastAsia="MS Mincho" w:hAnsi="Times New Roman" w:cs="Times New Roman"/>
          <w:i/>
          <w:lang w:eastAsia="lt-LT"/>
        </w:rPr>
        <w:t>gali pasireikšti rečiau kaip 1 iš 10</w:t>
      </w:r>
      <w:r>
        <w:rPr>
          <w:rFonts w:ascii="Times New Roman" w:eastAsia="MS Mincho" w:hAnsi="Times New Roman" w:cs="Times New Roman"/>
          <w:i/>
          <w:lang w:eastAsia="lt-LT"/>
        </w:rPr>
        <w:t> </w:t>
      </w:r>
      <w:r w:rsidRPr="006352D2">
        <w:rPr>
          <w:rFonts w:ascii="Times New Roman" w:eastAsia="MS Mincho" w:hAnsi="Times New Roman" w:cs="Times New Roman"/>
          <w:i/>
          <w:lang w:eastAsia="lt-LT"/>
        </w:rPr>
        <w:t xml:space="preserve">000 </w:t>
      </w:r>
      <w:r>
        <w:rPr>
          <w:rFonts w:ascii="Times New Roman" w:eastAsia="MS Mincho" w:hAnsi="Times New Roman" w:cs="Times New Roman"/>
          <w:i/>
          <w:lang w:eastAsia="lt-LT"/>
        </w:rPr>
        <w:t>asmenų</w:t>
      </w:r>
      <w:r w:rsidRPr="006352D2">
        <w:rPr>
          <w:rFonts w:ascii="Times New Roman" w:eastAsia="MS Mincho" w:hAnsi="Times New Roman" w:cs="Times New Roman"/>
          <w:lang w:eastAsia="lt-LT"/>
        </w:rPr>
        <w:t>);</w:t>
      </w:r>
    </w:p>
    <w:p w:rsidR="00855AE0" w:rsidRPr="006352D2" w:rsidRDefault="00855AE0" w:rsidP="00855AE0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eastAsia="MS Mincho" w:hAnsi="Times New Roman" w:cs="Times New Roman"/>
          <w:lang w:eastAsia="lt-LT"/>
        </w:rPr>
      </w:pPr>
      <w:r w:rsidRPr="006352D2">
        <w:rPr>
          <w:rFonts w:ascii="Times New Roman" w:eastAsia="MS Mincho" w:hAnsi="Times New Roman" w:cs="Times New Roman"/>
          <w:lang w:eastAsia="lt-LT"/>
        </w:rPr>
        <w:t xml:space="preserve">smegenų liga, kurią sukelia kepenų liga (kepenų </w:t>
      </w:r>
      <w:proofErr w:type="spellStart"/>
      <w:r w:rsidRPr="006352D2">
        <w:rPr>
          <w:rFonts w:ascii="Times New Roman" w:eastAsia="MS Mincho" w:hAnsi="Times New Roman" w:cs="Times New Roman"/>
          <w:lang w:eastAsia="lt-LT"/>
        </w:rPr>
        <w:t>encefalopatija</w:t>
      </w:r>
      <w:proofErr w:type="spellEnd"/>
      <w:r w:rsidRPr="006352D2">
        <w:rPr>
          <w:rFonts w:ascii="Times New Roman" w:eastAsia="MS Mincho" w:hAnsi="Times New Roman" w:cs="Times New Roman"/>
          <w:lang w:eastAsia="lt-LT"/>
        </w:rPr>
        <w:t>) (Dažnis nežinomas);</w:t>
      </w:r>
    </w:p>
    <w:p w:rsidR="00855AE0" w:rsidRDefault="00855AE0" w:rsidP="00855AE0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6352D2">
        <w:rPr>
          <w:rFonts w:ascii="Times New Roman" w:eastAsia="Times New Roman" w:hAnsi="Times New Roman" w:cs="Times New Roman"/>
          <w:lang w:eastAsia="fr-FR"/>
        </w:rPr>
        <w:t xml:space="preserve">kepenų uždegimas (hepatitas) </w:t>
      </w:r>
      <w:r w:rsidRPr="006352D2">
        <w:rPr>
          <w:rFonts w:ascii="Times New Roman" w:eastAsia="Times New Roman" w:hAnsi="Times New Roman" w:cs="Times New Roman"/>
        </w:rPr>
        <w:t>(Dažnis nežinomas)</w:t>
      </w:r>
      <w:r>
        <w:rPr>
          <w:rFonts w:ascii="Times New Roman" w:eastAsia="Times New Roman" w:hAnsi="Times New Roman" w:cs="Times New Roman"/>
        </w:rPr>
        <w:t>;</w:t>
      </w:r>
    </w:p>
    <w:p w:rsidR="00855AE0" w:rsidRPr="0076504C" w:rsidRDefault="00855AE0" w:rsidP="00855AE0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76504C">
        <w:rPr>
          <w:rFonts w:ascii="Times New Roman" w:eastAsia="Times New Roman" w:hAnsi="Times New Roman" w:cs="Times New Roman"/>
        </w:rPr>
        <w:t>raumenų silpnumas, mėšlungis, jautrumas ar skausmas, ypač jei tuo pat metu jaučiatės blogai arba turite aukštą temperatūrą, tai gali būti dėl nenormalaus raumenų irimo (</w:t>
      </w:r>
      <w:r>
        <w:rPr>
          <w:rFonts w:ascii="Times New Roman" w:eastAsia="Times New Roman" w:hAnsi="Times New Roman" w:cs="Times New Roman"/>
        </w:rPr>
        <w:t xml:space="preserve">Dažnis </w:t>
      </w:r>
      <w:r w:rsidRPr="0076504C">
        <w:rPr>
          <w:rFonts w:ascii="Times New Roman" w:eastAsia="Times New Roman" w:hAnsi="Times New Roman" w:cs="Times New Roman"/>
        </w:rPr>
        <w:t>nežinomas).</w:t>
      </w:r>
    </w:p>
    <w:p w:rsidR="00855AE0" w:rsidRPr="006352D2" w:rsidRDefault="00855AE0" w:rsidP="00855AE0">
      <w:pPr>
        <w:tabs>
          <w:tab w:val="left" w:pos="567"/>
        </w:tabs>
        <w:rPr>
          <w:rFonts w:ascii="Times New Roman" w:eastAsia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567"/>
        </w:tabs>
        <w:ind w:right="-29"/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Mažėjančia dažnumo tvarka, kiti šalutiniai poveikiai gali būti:</w:t>
      </w: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i/>
          <w:iCs/>
        </w:rPr>
      </w:pPr>
    </w:p>
    <w:p w:rsidR="00855AE0" w:rsidRPr="006352D2" w:rsidRDefault="00855AE0" w:rsidP="00855AE0">
      <w:pPr>
        <w:tabs>
          <w:tab w:val="left" w:pos="567"/>
        </w:tabs>
        <w:ind w:left="540" w:hanging="540"/>
        <w:rPr>
          <w:rFonts w:ascii="Times New Roman" w:eastAsia="Times New Roman" w:hAnsi="Times New Roman" w:cs="Times New Roman"/>
          <w:i/>
          <w:iCs/>
        </w:rPr>
      </w:pPr>
      <w:r w:rsidRPr="006352D2">
        <w:rPr>
          <w:rFonts w:ascii="Times New Roman" w:eastAsia="Times New Roman" w:hAnsi="Times New Roman" w:cs="Times New Roman"/>
          <w:i/>
          <w:iCs/>
        </w:rPr>
        <w:t>Dažni</w:t>
      </w:r>
      <w:r w:rsidRPr="00737474">
        <w:t xml:space="preserve"> </w:t>
      </w:r>
      <w:r w:rsidRPr="00737474">
        <w:rPr>
          <w:rFonts w:ascii="Times New Roman" w:eastAsia="Times New Roman" w:hAnsi="Times New Roman" w:cs="Times New Roman"/>
          <w:i/>
          <w:iCs/>
        </w:rPr>
        <w:t>šalutinio poveikio reiškiniai</w:t>
      </w:r>
      <w:r w:rsidRPr="006352D2">
        <w:rPr>
          <w:rFonts w:ascii="Times New Roman" w:eastAsia="Times New Roman" w:hAnsi="Times New Roman" w:cs="Times New Roman"/>
          <w:i/>
          <w:iCs/>
        </w:rPr>
        <w:t xml:space="preserve"> </w:t>
      </w:r>
      <w:r w:rsidRPr="006352D2">
        <w:rPr>
          <w:rFonts w:ascii="Times New Roman" w:hAnsi="Times New Roman" w:cs="Times New Roman"/>
          <w:i/>
          <w:iCs/>
          <w:lang w:eastAsia="fr-FR"/>
        </w:rPr>
        <w:t xml:space="preserve">(gali pasireikšti </w:t>
      </w:r>
      <w:r w:rsidRPr="006352D2">
        <w:rPr>
          <w:rFonts w:ascii="Times New Roman" w:hAnsi="Times New Roman" w:cs="Times New Roman"/>
          <w:i/>
        </w:rPr>
        <w:t>rečiau kaip</w:t>
      </w:r>
      <w:r w:rsidRPr="006352D2">
        <w:rPr>
          <w:rFonts w:ascii="Times New Roman" w:hAnsi="Times New Roman" w:cs="Times New Roman"/>
        </w:rPr>
        <w:t xml:space="preserve"> </w:t>
      </w:r>
      <w:r w:rsidRPr="006352D2">
        <w:rPr>
          <w:rFonts w:ascii="Times New Roman" w:hAnsi="Times New Roman" w:cs="Times New Roman"/>
          <w:i/>
          <w:iCs/>
          <w:lang w:eastAsia="fr-FR"/>
        </w:rPr>
        <w:t xml:space="preserve">1 iš 10 </w:t>
      </w:r>
      <w:r>
        <w:rPr>
          <w:rFonts w:ascii="Times New Roman" w:hAnsi="Times New Roman" w:cs="Times New Roman"/>
          <w:i/>
          <w:iCs/>
          <w:lang w:eastAsia="fr-FR"/>
        </w:rPr>
        <w:t>asmenų</w:t>
      </w:r>
      <w:r w:rsidRPr="006352D2">
        <w:rPr>
          <w:rFonts w:ascii="Times New Roman" w:hAnsi="Times New Roman" w:cs="Times New Roman"/>
          <w:i/>
          <w:iCs/>
          <w:lang w:eastAsia="fr-FR"/>
        </w:rPr>
        <w:t>):</w:t>
      </w:r>
    </w:p>
    <w:p w:rsidR="00855AE0" w:rsidRDefault="00855AE0" w:rsidP="00855AE0">
      <w:pPr>
        <w:pStyle w:val="AHeader2abc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Cs w:val="22"/>
          <w:lang w:val="lt-LT" w:eastAsia="fr-FR"/>
        </w:rPr>
      </w:pPr>
      <w:r>
        <w:rPr>
          <w:rFonts w:ascii="Times New Roman" w:hAnsi="Times New Roman" w:cs="Times New Roman"/>
          <w:szCs w:val="22"/>
          <w:lang w:val="lt-LT" w:eastAsia="fr-FR"/>
        </w:rPr>
        <w:t>m</w:t>
      </w:r>
      <w:r w:rsidRPr="00196424">
        <w:rPr>
          <w:rFonts w:ascii="Times New Roman" w:hAnsi="Times New Roman" w:cs="Times New Roman"/>
          <w:szCs w:val="22"/>
          <w:lang w:val="lt-LT" w:eastAsia="fr-FR"/>
        </w:rPr>
        <w:t>aža kalio koncentracija kraujyje</w:t>
      </w:r>
      <w:r>
        <w:rPr>
          <w:rFonts w:ascii="Times New Roman" w:hAnsi="Times New Roman" w:cs="Times New Roman"/>
          <w:szCs w:val="22"/>
          <w:lang w:val="lt-LT" w:eastAsia="fr-FR"/>
        </w:rPr>
        <w:t>;</w:t>
      </w:r>
    </w:p>
    <w:p w:rsidR="00855AE0" w:rsidRPr="006352D2" w:rsidRDefault="00855AE0" w:rsidP="00855AE0">
      <w:pPr>
        <w:pStyle w:val="AHeader2abc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Cs w:val="22"/>
          <w:lang w:val="lt-LT" w:eastAsia="fr-FR"/>
        </w:rPr>
      </w:pPr>
      <w:r w:rsidRPr="006352D2">
        <w:rPr>
          <w:rFonts w:ascii="Times New Roman" w:hAnsi="Times New Roman" w:cs="Times New Roman"/>
          <w:szCs w:val="22"/>
          <w:lang w:val="lt-LT" w:eastAsia="fr-FR"/>
        </w:rPr>
        <w:t>odos išbėrimas raudonomis iškiliomis dėmėmis;</w:t>
      </w:r>
    </w:p>
    <w:p w:rsidR="00855AE0" w:rsidRPr="006352D2" w:rsidRDefault="00855AE0" w:rsidP="00855AE0">
      <w:pPr>
        <w:pStyle w:val="AHeader2abc"/>
        <w:numPr>
          <w:ilvl w:val="0"/>
          <w:numId w:val="5"/>
        </w:numPr>
        <w:spacing w:after="0"/>
        <w:rPr>
          <w:rFonts w:ascii="Times New Roman" w:hAnsi="Times New Roman" w:cs="Times New Roman"/>
          <w:lang w:val="lt-LT"/>
        </w:rPr>
      </w:pPr>
      <w:r w:rsidRPr="006352D2">
        <w:rPr>
          <w:rFonts w:ascii="Times New Roman" w:hAnsi="Times New Roman" w:cs="Times New Roman"/>
          <w:szCs w:val="22"/>
          <w:lang w:val="lt-LT"/>
        </w:rPr>
        <w:t xml:space="preserve">alerginės reakcijos, </w:t>
      </w:r>
      <w:r w:rsidRPr="006352D2">
        <w:rPr>
          <w:rFonts w:ascii="Times New Roman" w:hAnsi="Times New Roman" w:cs="Times New Roman"/>
          <w:lang w:val="lt-LT"/>
        </w:rPr>
        <w:t xml:space="preserve">daugiausia odos, </w:t>
      </w:r>
      <w:r w:rsidRPr="006352D2">
        <w:rPr>
          <w:rFonts w:ascii="Times New Roman" w:hAnsi="Times New Roman" w:cs="Times New Roman"/>
          <w:szCs w:val="22"/>
          <w:lang w:val="lt-LT"/>
        </w:rPr>
        <w:t>pacientams su polinkiu</w:t>
      </w:r>
      <w:r w:rsidRPr="006352D2">
        <w:rPr>
          <w:rFonts w:ascii="Times New Roman" w:hAnsi="Times New Roman" w:cs="Times New Roman"/>
          <w:lang w:val="lt-LT"/>
        </w:rPr>
        <w:t xml:space="preserve"> į alergines ir </w:t>
      </w:r>
      <w:proofErr w:type="spellStart"/>
      <w:r w:rsidRPr="006352D2">
        <w:rPr>
          <w:rFonts w:ascii="Times New Roman" w:hAnsi="Times New Roman" w:cs="Times New Roman"/>
          <w:lang w:val="lt-LT"/>
        </w:rPr>
        <w:t>astmines</w:t>
      </w:r>
      <w:proofErr w:type="spellEnd"/>
      <w:r w:rsidRPr="006352D2">
        <w:rPr>
          <w:rFonts w:ascii="Times New Roman" w:hAnsi="Times New Roman" w:cs="Times New Roman"/>
          <w:lang w:val="lt-LT"/>
        </w:rPr>
        <w:t xml:space="preserve"> reakcijas.</w:t>
      </w:r>
    </w:p>
    <w:p w:rsidR="00855AE0" w:rsidRPr="006352D2" w:rsidRDefault="00855AE0" w:rsidP="00855AE0">
      <w:pPr>
        <w:tabs>
          <w:tab w:val="left" w:pos="567"/>
        </w:tabs>
        <w:ind w:left="540" w:hanging="540"/>
        <w:rPr>
          <w:rFonts w:ascii="Times New Roman" w:hAnsi="Times New Roman" w:cs="Times New Roman"/>
          <w:i/>
        </w:rPr>
      </w:pPr>
    </w:p>
    <w:p w:rsidR="00855AE0" w:rsidRPr="006352D2" w:rsidRDefault="00855AE0" w:rsidP="00855AE0">
      <w:pPr>
        <w:pStyle w:val="AHeader2abc"/>
        <w:numPr>
          <w:ilvl w:val="0"/>
          <w:numId w:val="0"/>
        </w:numPr>
        <w:spacing w:after="0"/>
        <w:rPr>
          <w:rFonts w:ascii="Times New Roman" w:hAnsi="Times New Roman" w:cs="Times New Roman"/>
          <w:i/>
          <w:iCs/>
          <w:lang w:val="lt-LT" w:eastAsia="fr-FR"/>
        </w:rPr>
      </w:pPr>
      <w:r w:rsidRPr="006352D2">
        <w:rPr>
          <w:rFonts w:ascii="Times New Roman" w:hAnsi="Times New Roman" w:cs="Times New Roman"/>
          <w:i/>
          <w:iCs/>
          <w:lang w:val="lt-LT"/>
        </w:rPr>
        <w:t>Nedažni</w:t>
      </w:r>
      <w:r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737474">
        <w:rPr>
          <w:rFonts w:ascii="Times New Roman" w:hAnsi="Times New Roman" w:cs="Times New Roman"/>
          <w:i/>
          <w:iCs/>
          <w:lang w:val="lt-LT"/>
        </w:rPr>
        <w:t>šalutinio poveikio reiškiniai</w:t>
      </w:r>
      <w:r w:rsidRPr="006352D2"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6352D2">
        <w:rPr>
          <w:rFonts w:ascii="Times New Roman" w:hAnsi="Times New Roman" w:cs="Times New Roman"/>
          <w:i/>
          <w:iCs/>
          <w:szCs w:val="22"/>
          <w:lang w:val="lt-LT" w:eastAsia="fr-FR"/>
        </w:rPr>
        <w:t xml:space="preserve">(gali pasireikšti </w:t>
      </w:r>
      <w:r w:rsidRPr="006352D2">
        <w:rPr>
          <w:rFonts w:ascii="Times New Roman" w:hAnsi="Times New Roman" w:cs="Times New Roman"/>
          <w:i/>
          <w:szCs w:val="22"/>
          <w:lang w:val="lt-LT"/>
        </w:rPr>
        <w:t>rečiau kaip</w:t>
      </w:r>
      <w:r w:rsidRPr="006352D2" w:rsidDel="00656DC3">
        <w:rPr>
          <w:rFonts w:ascii="Times New Roman" w:hAnsi="Times New Roman" w:cs="Times New Roman"/>
          <w:i/>
          <w:iCs/>
          <w:szCs w:val="22"/>
          <w:lang w:val="lt-LT" w:eastAsia="fr-FR"/>
        </w:rPr>
        <w:t xml:space="preserve"> </w:t>
      </w:r>
      <w:r w:rsidRPr="006352D2">
        <w:rPr>
          <w:rFonts w:ascii="Times New Roman" w:hAnsi="Times New Roman" w:cs="Times New Roman"/>
          <w:i/>
          <w:szCs w:val="22"/>
          <w:lang w:val="lt-LT"/>
        </w:rPr>
        <w:t>1 iš 100</w:t>
      </w:r>
      <w:r w:rsidRPr="006352D2">
        <w:rPr>
          <w:rFonts w:ascii="Times New Roman" w:hAnsi="Times New Roman" w:cs="Times New Roman"/>
          <w:i/>
          <w:iCs/>
          <w:szCs w:val="22"/>
          <w:lang w:val="lt-LT" w:eastAsia="fr-FR"/>
        </w:rPr>
        <w:t xml:space="preserve"> </w:t>
      </w:r>
      <w:r>
        <w:rPr>
          <w:rFonts w:ascii="Times New Roman" w:hAnsi="Times New Roman" w:cs="Times New Roman"/>
          <w:i/>
          <w:iCs/>
          <w:szCs w:val="22"/>
          <w:lang w:val="lt-LT" w:eastAsia="fr-FR"/>
        </w:rPr>
        <w:t>asmenų</w:t>
      </w:r>
      <w:r w:rsidRPr="006352D2">
        <w:rPr>
          <w:rFonts w:ascii="Times New Roman" w:hAnsi="Times New Roman" w:cs="Times New Roman"/>
          <w:i/>
          <w:iCs/>
          <w:szCs w:val="22"/>
          <w:lang w:val="lt-LT" w:eastAsia="fr-FR"/>
        </w:rPr>
        <w:t>):</w:t>
      </w:r>
    </w:p>
    <w:p w:rsidR="00855AE0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196424">
        <w:rPr>
          <w:rFonts w:ascii="Times New Roman" w:hAnsi="Times New Roman" w:cs="Times New Roman"/>
        </w:rPr>
        <w:t>aža natrio koncentracija kraujyje, dėl kurios gali pasireikšti skysčių trūkumas (dehidratacija) ir kraujospūdžio sumažėjimas</w:t>
      </w:r>
      <w:r>
        <w:rPr>
          <w:rFonts w:ascii="Times New Roman" w:hAnsi="Times New Roman" w:cs="Times New Roman"/>
        </w:rPr>
        <w:t>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>vėmimas;</w:t>
      </w:r>
    </w:p>
    <w:p w:rsidR="00855AE0" w:rsidRDefault="00855AE0" w:rsidP="00855AE0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raudonas taškinis bėrimas odoje (purpura)</w:t>
      </w:r>
      <w:r>
        <w:rPr>
          <w:rFonts w:ascii="Times New Roman" w:eastAsia="Times New Roman" w:hAnsi="Times New Roman" w:cs="Times New Roman"/>
        </w:rPr>
        <w:t>;</w:t>
      </w:r>
    </w:p>
    <w:p w:rsidR="00855AE0" w:rsidRPr="006352D2" w:rsidRDefault="00855AE0" w:rsidP="00855AE0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</w:t>
      </w:r>
      <w:r w:rsidRPr="00196424">
        <w:rPr>
          <w:rFonts w:ascii="Times New Roman" w:eastAsia="Times New Roman" w:hAnsi="Times New Roman" w:cs="Times New Roman"/>
        </w:rPr>
        <w:t>esugebėjimas</w:t>
      </w:r>
      <w:proofErr w:type="spellEnd"/>
      <w:r w:rsidRPr="00196424">
        <w:rPr>
          <w:rFonts w:ascii="Times New Roman" w:eastAsia="Times New Roman" w:hAnsi="Times New Roman" w:cs="Times New Roman"/>
        </w:rPr>
        <w:t xml:space="preserve"> pasiekti ar išlaikyti erekciją (impotencija)</w:t>
      </w:r>
      <w:r w:rsidRPr="006352D2">
        <w:rPr>
          <w:rFonts w:ascii="Times New Roman" w:eastAsia="Times New Roman" w:hAnsi="Times New Roman" w:cs="Times New Roman"/>
        </w:rPr>
        <w:t>.</w:t>
      </w:r>
    </w:p>
    <w:p w:rsidR="00855AE0" w:rsidRPr="006352D2" w:rsidRDefault="00855AE0" w:rsidP="00855AE0">
      <w:pPr>
        <w:tabs>
          <w:tab w:val="left" w:pos="567"/>
        </w:tabs>
        <w:ind w:left="540" w:hanging="540"/>
        <w:rPr>
          <w:rFonts w:ascii="Times New Roman" w:eastAsia="Times New Roman" w:hAnsi="Times New Roman" w:cs="Times New Roman"/>
        </w:rPr>
      </w:pPr>
    </w:p>
    <w:p w:rsidR="00855AE0" w:rsidRPr="006352D2" w:rsidRDefault="00855AE0" w:rsidP="00855AE0">
      <w:pPr>
        <w:pStyle w:val="AHeader2abc"/>
        <w:numPr>
          <w:ilvl w:val="0"/>
          <w:numId w:val="0"/>
        </w:numPr>
        <w:spacing w:after="0"/>
        <w:rPr>
          <w:rFonts w:ascii="Times New Roman" w:hAnsi="Times New Roman" w:cs="Times New Roman"/>
          <w:lang w:val="lt-LT"/>
        </w:rPr>
      </w:pPr>
      <w:r w:rsidRPr="006352D2">
        <w:rPr>
          <w:rFonts w:ascii="Times New Roman" w:hAnsi="Times New Roman" w:cs="Times New Roman"/>
          <w:i/>
          <w:iCs/>
          <w:lang w:val="lt-LT"/>
        </w:rPr>
        <w:t xml:space="preserve">Reti </w:t>
      </w:r>
      <w:r w:rsidRPr="00737474">
        <w:rPr>
          <w:rFonts w:ascii="Times New Roman" w:hAnsi="Times New Roman" w:cs="Times New Roman"/>
          <w:i/>
          <w:iCs/>
          <w:lang w:val="lt-LT"/>
        </w:rPr>
        <w:t xml:space="preserve">šalutinio poveikio reiškiniai </w:t>
      </w:r>
      <w:r w:rsidRPr="006352D2">
        <w:rPr>
          <w:rFonts w:ascii="Times New Roman" w:hAnsi="Times New Roman" w:cs="Times New Roman"/>
          <w:i/>
          <w:iCs/>
          <w:szCs w:val="22"/>
          <w:lang w:val="lt-LT" w:eastAsia="fr-FR"/>
        </w:rPr>
        <w:t xml:space="preserve">(gali pasireikšti </w:t>
      </w:r>
      <w:r w:rsidRPr="006352D2">
        <w:rPr>
          <w:rFonts w:ascii="Times New Roman" w:hAnsi="Times New Roman" w:cs="Times New Roman"/>
          <w:i/>
          <w:szCs w:val="22"/>
          <w:lang w:val="lt-LT"/>
        </w:rPr>
        <w:t>rečiau kaip</w:t>
      </w:r>
      <w:r w:rsidRPr="006352D2" w:rsidDel="00656DC3">
        <w:rPr>
          <w:rFonts w:ascii="Times New Roman" w:hAnsi="Times New Roman" w:cs="Times New Roman"/>
          <w:i/>
          <w:iCs/>
          <w:szCs w:val="22"/>
          <w:lang w:val="lt-LT" w:eastAsia="fr-FR"/>
        </w:rPr>
        <w:t xml:space="preserve"> </w:t>
      </w:r>
      <w:r w:rsidRPr="006352D2">
        <w:rPr>
          <w:rFonts w:ascii="Times New Roman" w:hAnsi="Times New Roman" w:cs="Times New Roman"/>
          <w:i/>
          <w:szCs w:val="22"/>
          <w:lang w:val="lt-LT"/>
        </w:rPr>
        <w:t xml:space="preserve">1 iš </w:t>
      </w:r>
      <w:r w:rsidRPr="006352D2">
        <w:rPr>
          <w:rFonts w:ascii="Times New Roman" w:hAnsi="Times New Roman" w:cs="Times New Roman"/>
          <w:i/>
          <w:iCs/>
          <w:szCs w:val="22"/>
          <w:lang w:val="lt-LT" w:eastAsia="fr-FR"/>
        </w:rPr>
        <w:t>1</w:t>
      </w:r>
      <w:r>
        <w:rPr>
          <w:rFonts w:ascii="Times New Roman" w:hAnsi="Times New Roman" w:cs="Times New Roman"/>
          <w:i/>
          <w:iCs/>
          <w:szCs w:val="22"/>
          <w:lang w:val="lt-LT" w:eastAsia="fr-FR"/>
        </w:rPr>
        <w:t> </w:t>
      </w:r>
      <w:r w:rsidRPr="006352D2">
        <w:rPr>
          <w:rFonts w:ascii="Times New Roman" w:hAnsi="Times New Roman" w:cs="Times New Roman"/>
          <w:i/>
          <w:szCs w:val="22"/>
          <w:lang w:val="lt-LT"/>
        </w:rPr>
        <w:t>000</w:t>
      </w:r>
      <w:r w:rsidRPr="006352D2">
        <w:rPr>
          <w:rFonts w:ascii="Times New Roman" w:hAnsi="Times New Roman" w:cs="Times New Roman"/>
          <w:i/>
          <w:iCs/>
          <w:szCs w:val="22"/>
          <w:lang w:val="lt-LT" w:eastAsia="fr-FR"/>
        </w:rPr>
        <w:t xml:space="preserve"> </w:t>
      </w:r>
      <w:r>
        <w:rPr>
          <w:rFonts w:ascii="Times New Roman" w:hAnsi="Times New Roman" w:cs="Times New Roman"/>
          <w:i/>
          <w:iCs/>
          <w:szCs w:val="22"/>
          <w:lang w:val="lt-LT" w:eastAsia="fr-FR"/>
        </w:rPr>
        <w:t>asmenų</w:t>
      </w:r>
      <w:r w:rsidRPr="006352D2">
        <w:rPr>
          <w:rFonts w:ascii="Times New Roman" w:hAnsi="Times New Roman" w:cs="Times New Roman"/>
          <w:i/>
          <w:szCs w:val="22"/>
          <w:lang w:val="lt-LT"/>
        </w:rPr>
        <w:t>):</w:t>
      </w:r>
      <w:r w:rsidRPr="006352D2">
        <w:rPr>
          <w:rFonts w:ascii="Times New Roman" w:hAnsi="Times New Roman" w:cs="Times New Roman"/>
          <w:szCs w:val="22"/>
          <w:lang w:val="lt-LT"/>
        </w:rPr>
        <w:t xml:space="preserve"> </w:t>
      </w:r>
    </w:p>
    <w:p w:rsidR="00855AE0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196424">
        <w:rPr>
          <w:rFonts w:ascii="Times New Roman" w:hAnsi="Times New Roman" w:cs="Times New Roman"/>
        </w:rPr>
        <w:t>aža chloridų koncentracija kraujyje</w:t>
      </w:r>
      <w:r>
        <w:rPr>
          <w:rFonts w:ascii="Times New Roman" w:hAnsi="Times New Roman" w:cs="Times New Roman"/>
        </w:rPr>
        <w:t>;</w:t>
      </w:r>
    </w:p>
    <w:p w:rsidR="00855AE0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196424">
        <w:rPr>
          <w:rFonts w:ascii="Times New Roman" w:hAnsi="Times New Roman" w:cs="Times New Roman"/>
        </w:rPr>
        <w:t>aža magnio koncentracija kraujyje</w:t>
      </w:r>
      <w:r>
        <w:rPr>
          <w:rFonts w:ascii="Times New Roman" w:hAnsi="Times New Roman" w:cs="Times New Roman"/>
        </w:rPr>
        <w:t>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nuovargio pojūtis</w:t>
      </w:r>
      <w:r w:rsidRPr="006352D2">
        <w:rPr>
          <w:rFonts w:ascii="Times New Roman" w:hAnsi="Times New Roman" w:cs="Times New Roman"/>
        </w:rPr>
        <w:t>, galvos skausmas, dilgčiojimo ir tirpulio pojūtis (</w:t>
      </w:r>
      <w:proofErr w:type="spellStart"/>
      <w:r w:rsidRPr="006352D2">
        <w:rPr>
          <w:rFonts w:ascii="Times New Roman" w:hAnsi="Times New Roman" w:cs="Times New Roman"/>
        </w:rPr>
        <w:t>parestezija</w:t>
      </w:r>
      <w:proofErr w:type="spellEnd"/>
      <w:r w:rsidRPr="006352D2">
        <w:rPr>
          <w:rFonts w:ascii="Times New Roman" w:eastAsia="Times New Roman" w:hAnsi="Times New Roman" w:cs="Times New Roman"/>
        </w:rPr>
        <w:t>), galvos svaigimas;</w:t>
      </w:r>
    </w:p>
    <w:p w:rsidR="00855AE0" w:rsidRPr="00F4546A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 w:rsidRPr="00F4546A">
        <w:rPr>
          <w:rFonts w:ascii="Times New Roman" w:hAnsi="Times New Roman" w:cs="Times New Roman"/>
        </w:rPr>
        <w:t>virškinimo trakto sutrikimai (pvz., pykinimas, vidurių užkietėjimas), burnos džiūvimas</w:t>
      </w:r>
      <w:r>
        <w:rPr>
          <w:rFonts w:ascii="Times New Roman" w:hAnsi="Times New Roman" w:cs="Times New Roman"/>
        </w:rPr>
        <w:t>.</w:t>
      </w:r>
    </w:p>
    <w:p w:rsidR="00855AE0" w:rsidRPr="006352D2" w:rsidRDefault="00855AE0" w:rsidP="00855AE0">
      <w:pPr>
        <w:tabs>
          <w:tab w:val="left" w:pos="1296"/>
        </w:tabs>
        <w:ind w:left="0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ind w:left="540" w:hanging="540"/>
        <w:rPr>
          <w:rFonts w:ascii="Times New Roman" w:hAnsi="Times New Roman" w:cs="Times New Roman"/>
          <w:i/>
        </w:rPr>
      </w:pPr>
      <w:r w:rsidRPr="006352D2">
        <w:rPr>
          <w:rFonts w:ascii="Times New Roman" w:hAnsi="Times New Roman" w:cs="Times New Roman"/>
          <w:i/>
        </w:rPr>
        <w:t xml:space="preserve">Labai </w:t>
      </w:r>
      <w:r w:rsidRPr="006352D2">
        <w:rPr>
          <w:rFonts w:ascii="Times New Roman" w:eastAsia="Times New Roman" w:hAnsi="Times New Roman" w:cs="Times New Roman"/>
          <w:i/>
          <w:iCs/>
        </w:rPr>
        <w:t xml:space="preserve">reti </w:t>
      </w:r>
      <w:r w:rsidRPr="00737474">
        <w:rPr>
          <w:rFonts w:ascii="Times New Roman" w:eastAsia="Times New Roman" w:hAnsi="Times New Roman" w:cs="Times New Roman"/>
          <w:i/>
          <w:iCs/>
        </w:rPr>
        <w:t xml:space="preserve">šalutinio poveikio reiškiniai </w:t>
      </w:r>
      <w:r w:rsidRPr="006352D2">
        <w:rPr>
          <w:rFonts w:ascii="Times New Roman" w:eastAsia="Times New Roman" w:hAnsi="Times New Roman" w:cs="Times New Roman"/>
          <w:i/>
          <w:iCs/>
        </w:rPr>
        <w:t>(</w:t>
      </w:r>
      <w:r w:rsidRPr="006352D2">
        <w:rPr>
          <w:rFonts w:ascii="Times New Roman" w:hAnsi="Times New Roman" w:cs="Times New Roman"/>
          <w:i/>
        </w:rPr>
        <w:t xml:space="preserve">gali </w:t>
      </w:r>
      <w:r w:rsidRPr="006352D2">
        <w:rPr>
          <w:rFonts w:ascii="Times New Roman" w:eastAsia="Times New Roman" w:hAnsi="Times New Roman" w:cs="Times New Roman"/>
          <w:i/>
          <w:iCs/>
        </w:rPr>
        <w:t>pasireikšti rečiau kaip 1 iš 10</w:t>
      </w:r>
      <w:r>
        <w:rPr>
          <w:rFonts w:ascii="Times New Roman" w:eastAsia="Times New Roman" w:hAnsi="Times New Roman" w:cs="Times New Roman"/>
          <w:i/>
          <w:iCs/>
        </w:rPr>
        <w:t> </w:t>
      </w:r>
      <w:r w:rsidRPr="006352D2">
        <w:rPr>
          <w:rFonts w:ascii="Times New Roman" w:eastAsia="Times New Roman" w:hAnsi="Times New Roman" w:cs="Times New Roman"/>
          <w:i/>
          <w:iCs/>
        </w:rPr>
        <w:t xml:space="preserve">000 </w:t>
      </w:r>
      <w:r>
        <w:rPr>
          <w:rFonts w:ascii="Times New Roman" w:eastAsia="Times New Roman" w:hAnsi="Times New Roman" w:cs="Times New Roman"/>
          <w:i/>
          <w:iCs/>
        </w:rPr>
        <w:t>asmenų</w:t>
      </w:r>
      <w:r w:rsidRPr="006352D2">
        <w:rPr>
          <w:rFonts w:ascii="Times New Roman" w:eastAsia="Times New Roman" w:hAnsi="Times New Roman" w:cs="Times New Roman"/>
          <w:i/>
          <w:iCs/>
        </w:rPr>
        <w:t xml:space="preserve">): 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kraujo</w:t>
      </w:r>
      <w:r w:rsidRPr="006352D2">
        <w:rPr>
          <w:rFonts w:ascii="Times New Roman" w:hAnsi="Times New Roman" w:cs="Times New Roman"/>
        </w:rPr>
        <w:t xml:space="preserve"> ląstelių kiekio pokyčiai, pvz., </w:t>
      </w:r>
      <w:proofErr w:type="spellStart"/>
      <w:r w:rsidRPr="006352D2">
        <w:rPr>
          <w:rFonts w:ascii="Times New Roman" w:hAnsi="Times New Roman" w:cs="Times New Roman"/>
        </w:rPr>
        <w:t>trombocitopenija</w:t>
      </w:r>
      <w:proofErr w:type="spellEnd"/>
      <w:r w:rsidRPr="006352D2">
        <w:rPr>
          <w:rFonts w:ascii="Times New Roman" w:hAnsi="Times New Roman" w:cs="Times New Roman"/>
        </w:rPr>
        <w:t xml:space="preserve"> (trombocitų skaičiaus sumažėjimas, pasireiškiantis lengvai atsirandančiomis kraujosruvomis ir kraujavimu iš nosies</w:t>
      </w:r>
      <w:r w:rsidRPr="006352D2">
        <w:rPr>
          <w:rFonts w:ascii="Times New Roman" w:eastAsia="Times New Roman" w:hAnsi="Times New Roman" w:cs="Times New Roman"/>
        </w:rPr>
        <w:t>)</w:t>
      </w:r>
      <w:r w:rsidRPr="006352D2">
        <w:rPr>
          <w:rFonts w:ascii="Times New Roman" w:hAnsi="Times New Roman" w:cs="Times New Roman"/>
        </w:rPr>
        <w:t xml:space="preserve"> </w:t>
      </w:r>
      <w:proofErr w:type="spellStart"/>
      <w:r w:rsidRPr="006352D2">
        <w:rPr>
          <w:rFonts w:ascii="Times New Roman" w:hAnsi="Times New Roman" w:cs="Times New Roman"/>
        </w:rPr>
        <w:t>leukopenija</w:t>
      </w:r>
      <w:proofErr w:type="spellEnd"/>
      <w:r w:rsidRPr="006352D2">
        <w:rPr>
          <w:rFonts w:ascii="Times New Roman" w:hAnsi="Times New Roman" w:cs="Times New Roman"/>
        </w:rPr>
        <w:t xml:space="preserve"> (baltųjų kraujo ląstelių skaičiaus sumažėjimas, galintis pasireikšti karščiavimu be aiškios priežasties, gerklės skausmu ar kitokiais gripą primenančiais simptomais; jei toks poveikis atsiranda, kreipkitės į gydytoją) ir mažakraujyste (raudonųjų kraujo ląstelių skaičiaus sumažėjimu);</w:t>
      </w:r>
    </w:p>
    <w:p w:rsidR="00855AE0" w:rsidRPr="006352D2" w:rsidRDefault="00855AE0" w:rsidP="00855AE0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kalcio kiekio kraujyje padidėjimas;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nereguliarus širdies ritmo sutrikimas (sukelia permušimus, širdies daužimosi jausmą), mažas kraujospūdis;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inkstų ligos (sukelia nuovargio simptomus, padidėjusį poreikį šlapintis, odos niežėjimą, pykinimą, galūnių ištinimą);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nenormali kepenų veikla.</w:t>
      </w:r>
    </w:p>
    <w:p w:rsidR="00855AE0" w:rsidRPr="006352D2" w:rsidRDefault="00855AE0" w:rsidP="00855AE0">
      <w:pPr>
        <w:tabs>
          <w:tab w:val="left" w:pos="1296"/>
        </w:tabs>
        <w:ind w:left="0" w:firstLine="0"/>
        <w:rPr>
          <w:rFonts w:ascii="Times New Roman" w:hAnsi="Times New Roman" w:cs="Times New Roman"/>
          <w:i/>
        </w:rPr>
      </w:pPr>
    </w:p>
    <w:p w:rsidR="00855AE0" w:rsidRPr="006352D2" w:rsidRDefault="00855AE0" w:rsidP="00855AE0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  <w:i/>
        </w:rPr>
        <w:t>Dažnis nežinomas (negali būti apskaičiuotas pagal turimus duomenis):</w:t>
      </w:r>
    </w:p>
    <w:p w:rsidR="00855AE0" w:rsidRPr="006352D2" w:rsidRDefault="00855AE0" w:rsidP="00855AE0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lastRenderedPageBreak/>
        <w:t>apalpimas;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jeigu</w:t>
      </w:r>
      <w:r w:rsidRPr="006352D2">
        <w:rPr>
          <w:rFonts w:ascii="Times New Roman" w:hAnsi="Times New Roman" w:cs="Times New Roman"/>
        </w:rPr>
        <w:t xml:space="preserve"> sergate sistemine raudonąja vilklige (tai viena iš </w:t>
      </w:r>
      <w:proofErr w:type="spellStart"/>
      <w:r w:rsidRPr="006352D2">
        <w:rPr>
          <w:rFonts w:ascii="Times New Roman" w:hAnsi="Times New Roman" w:cs="Times New Roman"/>
        </w:rPr>
        <w:t>kolageninių</w:t>
      </w:r>
      <w:proofErr w:type="spellEnd"/>
      <w:r w:rsidRPr="006352D2">
        <w:rPr>
          <w:rFonts w:ascii="Times New Roman" w:hAnsi="Times New Roman" w:cs="Times New Roman"/>
        </w:rPr>
        <w:t xml:space="preserve"> ligų), jos eiga gali pablogėti;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taip pat aprašytos padidėjusio</w:t>
      </w:r>
      <w:r w:rsidRPr="006352D2">
        <w:rPr>
          <w:rFonts w:ascii="Times New Roman" w:hAnsi="Times New Roman" w:cs="Times New Roman"/>
        </w:rPr>
        <w:t xml:space="preserve"> jautrumo šviesai </w:t>
      </w:r>
      <w:r w:rsidRPr="006352D2">
        <w:rPr>
          <w:rFonts w:ascii="Times New Roman" w:eastAsia="Times New Roman" w:hAnsi="Times New Roman" w:cs="Times New Roman"/>
        </w:rPr>
        <w:t>reakcijos (odos išvaizdos pokyčiai) po buvimo saulėje ar dirbtiniuose UVA spinduliuose;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trumparegystė (</w:t>
      </w:r>
      <w:proofErr w:type="spellStart"/>
      <w:r w:rsidRPr="006352D2">
        <w:rPr>
          <w:rFonts w:ascii="Times New Roman" w:eastAsia="Times New Roman" w:hAnsi="Times New Roman" w:cs="Times New Roman"/>
        </w:rPr>
        <w:t>miopija</w:t>
      </w:r>
      <w:proofErr w:type="spellEnd"/>
      <w:r w:rsidRPr="006352D2">
        <w:rPr>
          <w:rFonts w:ascii="Times New Roman" w:eastAsia="Times New Roman" w:hAnsi="Times New Roman" w:cs="Times New Roman"/>
        </w:rPr>
        <w:t>);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neryškus matymas;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regėjimo sutrikimas;</w:t>
      </w:r>
    </w:p>
    <w:p w:rsidR="00855AE0" w:rsidRPr="006352D2" w:rsidRDefault="00855AE0" w:rsidP="00855AE0">
      <w:pPr>
        <w:numPr>
          <w:ilvl w:val="0"/>
          <w:numId w:val="2"/>
        </w:numPr>
        <w:tabs>
          <w:tab w:val="left" w:pos="567"/>
          <w:tab w:val="left" w:pos="1296"/>
        </w:tabs>
        <w:spacing w:line="260" w:lineRule="exact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susilpnėjęs regėjimas ar akių skausmas dėl padidėjusio akispūdžio (galimi skysčio susikaupimo akies kraujagysliniame dangale (tarp </w:t>
      </w:r>
      <w:proofErr w:type="spellStart"/>
      <w:r w:rsidRPr="006352D2">
        <w:rPr>
          <w:rFonts w:ascii="Times New Roman" w:hAnsi="Times New Roman" w:cs="Times New Roman"/>
        </w:rPr>
        <w:t>gyslainės</w:t>
      </w:r>
      <w:proofErr w:type="spellEnd"/>
      <w:r w:rsidRPr="006352D2">
        <w:rPr>
          <w:rFonts w:ascii="Times New Roman" w:hAnsi="Times New Roman" w:cs="Times New Roman"/>
        </w:rPr>
        <w:t xml:space="preserve"> ir </w:t>
      </w:r>
      <w:proofErr w:type="spellStart"/>
      <w:r w:rsidRPr="006352D2">
        <w:rPr>
          <w:rFonts w:ascii="Times New Roman" w:hAnsi="Times New Roman" w:cs="Times New Roman"/>
        </w:rPr>
        <w:t>skleros</w:t>
      </w:r>
      <w:proofErr w:type="spellEnd"/>
      <w:r w:rsidRPr="006352D2">
        <w:rPr>
          <w:rFonts w:ascii="Times New Roman" w:hAnsi="Times New Roman" w:cs="Times New Roman"/>
        </w:rPr>
        <w:t>) arba ūminės uždaro kampo glaukomos požymiai);</w:t>
      </w:r>
    </w:p>
    <w:p w:rsidR="00855AE0" w:rsidRPr="006352D2" w:rsidRDefault="00855AE0" w:rsidP="00855AE0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gali</w:t>
      </w:r>
      <w:r w:rsidRPr="006352D2">
        <w:rPr>
          <w:rFonts w:ascii="Times New Roman" w:hAnsi="Times New Roman" w:cs="Times New Roman"/>
        </w:rPr>
        <w:t xml:space="preserve"> pakisti laboratorinių tyrimų rodmenys. Gydytojas gali nurodyti atlikti kraujo tyrimus, kad galėtų įvertinti Jūsų būklę. Galimi toliau išvardyti laboratorinių tyrimų rodmenų pokyčiai</w:t>
      </w:r>
      <w:r w:rsidRPr="006352D2">
        <w:rPr>
          <w:rFonts w:ascii="Times New Roman" w:eastAsia="Times New Roman" w:hAnsi="Times New Roman" w:cs="Times New Roman"/>
        </w:rPr>
        <w:t>:</w:t>
      </w:r>
    </w:p>
    <w:p w:rsidR="00855AE0" w:rsidRPr="006352D2" w:rsidRDefault="00855AE0" w:rsidP="00855AE0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šlapimo</w:t>
      </w:r>
      <w:r w:rsidRPr="006352D2">
        <w:rPr>
          <w:rFonts w:ascii="Times New Roman" w:hAnsi="Times New Roman" w:cs="Times New Roman"/>
        </w:rPr>
        <w:t xml:space="preserve"> rūgšties, t. y. medžiagos, kuri gali sukelti ar pasunkinti podagrą (ši liga pasireiškia sąnario </w:t>
      </w:r>
      <w:r w:rsidRPr="006352D2">
        <w:rPr>
          <w:rFonts w:ascii="Times New Roman" w:eastAsia="Times New Roman" w:hAnsi="Times New Roman" w:cs="Times New Roman"/>
        </w:rPr>
        <w:t xml:space="preserve">(- </w:t>
      </w:r>
      <w:proofErr w:type="spellStart"/>
      <w:r w:rsidRPr="006352D2">
        <w:rPr>
          <w:rFonts w:ascii="Times New Roman" w:eastAsia="Times New Roman" w:hAnsi="Times New Roman" w:cs="Times New Roman"/>
        </w:rPr>
        <w:t>i</w:t>
      </w:r>
      <w:r w:rsidRPr="006352D2">
        <w:rPr>
          <w:rFonts w:ascii="Times New Roman" w:hAnsi="Times New Roman" w:cs="Times New Roman"/>
        </w:rPr>
        <w:t>ų</w:t>
      </w:r>
      <w:proofErr w:type="spellEnd"/>
      <w:r w:rsidRPr="006352D2">
        <w:rPr>
          <w:rFonts w:ascii="Times New Roman" w:hAnsi="Times New Roman" w:cs="Times New Roman"/>
        </w:rPr>
        <w:t>), ypač pėdos, skausmu), kiekio padidėjimas;</w:t>
      </w:r>
    </w:p>
    <w:p w:rsidR="00855AE0" w:rsidRPr="006352D2" w:rsidRDefault="00855AE0" w:rsidP="00855AE0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gliukozės</w:t>
      </w:r>
      <w:r w:rsidRPr="006352D2">
        <w:rPr>
          <w:rFonts w:ascii="Times New Roman" w:hAnsi="Times New Roman" w:cs="Times New Roman"/>
        </w:rPr>
        <w:t xml:space="preserve"> kiekio padidėjimas cukriniu diabetu sergančių žmonių kraujyje;</w:t>
      </w:r>
    </w:p>
    <w:p w:rsidR="00855AE0" w:rsidRPr="006352D2" w:rsidRDefault="00855AE0" w:rsidP="00855AE0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kepenų fermentų</w:t>
      </w:r>
      <w:r w:rsidRPr="006352D2">
        <w:rPr>
          <w:rFonts w:ascii="Times New Roman" w:hAnsi="Times New Roman" w:cs="Times New Roman"/>
        </w:rPr>
        <w:t xml:space="preserve"> kiekio padidėjimas;</w:t>
      </w:r>
    </w:p>
    <w:p w:rsidR="00855AE0" w:rsidRPr="006352D2" w:rsidRDefault="00855AE0" w:rsidP="00855AE0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širdies veiklos pokyčiai elektrokardiogramoje.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eastAsia="Times New Roman" w:hAnsi="Times New Roman" w:cs="Times New Roman"/>
        </w:rPr>
      </w:pPr>
    </w:p>
    <w:p w:rsidR="00855AE0" w:rsidRPr="006352D2" w:rsidRDefault="00855AE0" w:rsidP="00855AE0">
      <w:pPr>
        <w:ind w:left="0" w:firstLine="0"/>
        <w:rPr>
          <w:rFonts w:ascii="Times New Roman" w:eastAsia="MS Mincho" w:hAnsi="Times New Roman" w:cs="Times New Roman"/>
          <w:b/>
          <w:lang w:eastAsia="lt-LT"/>
        </w:rPr>
      </w:pPr>
      <w:r w:rsidRPr="006352D2">
        <w:rPr>
          <w:rFonts w:ascii="Times New Roman" w:eastAsia="MS Mincho" w:hAnsi="Times New Roman" w:cs="Times New Roman"/>
          <w:b/>
          <w:lang w:eastAsia="lt-LT"/>
        </w:rPr>
        <w:t>Pranešimas apie šalutinį poveikį</w:t>
      </w:r>
    </w:p>
    <w:p w:rsidR="00855AE0" w:rsidRPr="006352D2" w:rsidRDefault="00855AE0" w:rsidP="00855AE0">
      <w:pPr>
        <w:ind w:left="0" w:firstLine="0"/>
        <w:rPr>
          <w:rFonts w:ascii="Times New Roman" w:hAnsi="Times New Roman" w:cs="Times New Roman"/>
        </w:rPr>
      </w:pPr>
      <w:r w:rsidRPr="006352D2">
        <w:rPr>
          <w:rFonts w:ascii="Times New Roman" w:eastAsia="MS Mincho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737474">
        <w:rPr>
          <w:rFonts w:ascii="Times New Roman" w:eastAsia="MS Mincho" w:hAnsi="Times New Roman" w:cs="Times New Roman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737474">
        <w:rPr>
          <w:rFonts w:ascii="Times New Roman" w:eastAsia="MS Mincho" w:hAnsi="Times New Roman" w:cs="Times New Roman"/>
          <w:lang w:eastAsia="lt-LT"/>
        </w:rPr>
        <w:t>NepageidaujamaR@vvkt.lt</w:t>
      </w:r>
      <w:proofErr w:type="spellEnd"/>
      <w:r w:rsidRPr="00737474">
        <w:rPr>
          <w:rFonts w:ascii="Times New Roman" w:eastAsia="MS Mincho" w:hAnsi="Times New Roman" w:cs="Times New Roman"/>
          <w:lang w:eastAsia="lt-LT"/>
        </w:rPr>
        <w:t>) arba nemokamu telefonu 8 800 73 568. Pranešdami apie šalutinį poveikį galite mums padėti gauti daugiau informacijos apie šio vaisto saugumą.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left="567" w:right="-2" w:hanging="567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  <w:b/>
        </w:rPr>
        <w:t>5.</w:t>
      </w:r>
      <w:r w:rsidRPr="006352D2">
        <w:rPr>
          <w:rFonts w:ascii="Times New Roman" w:hAnsi="Times New Roman" w:cs="Times New Roman"/>
          <w:b/>
        </w:rPr>
        <w:tab/>
      </w:r>
      <w:r w:rsidRPr="006352D2">
        <w:rPr>
          <w:rFonts w:ascii="Times New Roman" w:eastAsia="Times New Roman" w:hAnsi="Times New Roman" w:cs="Times New Roman"/>
          <w:b/>
          <w:bCs/>
        </w:rPr>
        <w:t xml:space="preserve">Kaip laikyti </w:t>
      </w:r>
      <w:proofErr w:type="spellStart"/>
      <w:r w:rsidRPr="006352D2">
        <w:rPr>
          <w:rFonts w:ascii="Times New Roman" w:eastAsia="Times New Roman" w:hAnsi="Times New Roman" w:cs="Times New Roman"/>
          <w:b/>
          <w:bCs/>
        </w:rPr>
        <w:t>Rawel</w:t>
      </w:r>
      <w:proofErr w:type="spellEnd"/>
      <w:r w:rsidRPr="006352D2">
        <w:rPr>
          <w:rFonts w:ascii="Times New Roman" w:hAnsi="Times New Roman" w:cs="Times New Roman"/>
          <w:b/>
        </w:rPr>
        <w:t xml:space="preserve"> SR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Šį vaistą laikykite</w:t>
      </w:r>
      <w:r w:rsidRPr="006352D2">
        <w:rPr>
          <w:rFonts w:ascii="Times New Roman" w:hAnsi="Times New Roman" w:cs="Times New Roman"/>
        </w:rPr>
        <w:t xml:space="preserve"> vaikams nepastebimoje ir nepasiekiamoje vietoje.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ind w:left="0" w:firstLine="0"/>
        <w:rPr>
          <w:rFonts w:ascii="Times New Roman" w:hAnsi="Times New Roman" w:cs="Times New Roman"/>
          <w:i/>
        </w:rPr>
      </w:pPr>
      <w:r w:rsidRPr="006352D2">
        <w:rPr>
          <w:rFonts w:ascii="Times New Roman" w:hAnsi="Times New Roman" w:cs="Times New Roman"/>
        </w:rPr>
        <w:t xml:space="preserve">Ant </w:t>
      </w:r>
      <w:r w:rsidRPr="006352D2">
        <w:rPr>
          <w:rFonts w:ascii="Times New Roman" w:eastAsia="MS Mincho" w:hAnsi="Times New Roman" w:cs="Times New Roman"/>
          <w:lang w:eastAsia="lt-LT"/>
        </w:rPr>
        <w:t xml:space="preserve">dėžutės ir lizdinės plokštelės po </w:t>
      </w:r>
      <w:r w:rsidRPr="006352D2">
        <w:rPr>
          <w:rFonts w:ascii="Times New Roman" w:eastAsia="MS Mincho" w:hAnsi="Times New Roman" w:cs="Times New Roman"/>
          <w:highlight w:val="lightGray"/>
          <w:lang w:eastAsia="lt-LT"/>
        </w:rPr>
        <w:t>„Tinka iki“/</w:t>
      </w:r>
      <w:r w:rsidRPr="006352D2">
        <w:rPr>
          <w:rFonts w:ascii="Times New Roman" w:eastAsia="MS Mincho" w:hAnsi="Times New Roman" w:cs="Times New Roman"/>
          <w:lang w:eastAsia="lt-LT"/>
        </w:rPr>
        <w:t>„EXP“</w:t>
      </w:r>
      <w:r w:rsidRPr="006352D2">
        <w:rPr>
          <w:rFonts w:ascii="Times New Roman" w:hAnsi="Times New Roman" w:cs="Times New Roman"/>
        </w:rPr>
        <w:t xml:space="preserve"> nurodytam tinkamumo laikui pasibaigus, </w:t>
      </w:r>
      <w:r w:rsidRPr="006352D2">
        <w:rPr>
          <w:rFonts w:ascii="Times New Roman" w:eastAsia="MS Mincho" w:hAnsi="Times New Roman" w:cs="Times New Roman"/>
          <w:lang w:eastAsia="lt-LT"/>
        </w:rPr>
        <w:t>šio vaisto</w:t>
      </w:r>
      <w:r w:rsidRPr="006352D2">
        <w:rPr>
          <w:rFonts w:ascii="Times New Roman" w:hAnsi="Times New Roman" w:cs="Times New Roman"/>
        </w:rPr>
        <w:t xml:space="preserve"> vartoti negalima. Vaistas tinkamas vartoti iki paskutinės nurodyto mėnesio dienos.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Laikyti ne aukštesnėje kaip 25 </w:t>
      </w:r>
      <w:r w:rsidRPr="006352D2">
        <w:rPr>
          <w:rFonts w:ascii="Times New Roman" w:hAnsi="Times New Roman" w:cs="Times New Roman"/>
        </w:rPr>
        <w:sym w:font="Symbol" w:char="F0B0"/>
      </w:r>
      <w:r w:rsidRPr="006352D2">
        <w:rPr>
          <w:rFonts w:ascii="Times New Roman" w:hAnsi="Times New Roman" w:cs="Times New Roman"/>
        </w:rPr>
        <w:t>C temperatūroje.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Vaistų negalima </w:t>
      </w:r>
      <w:r w:rsidRPr="006352D2">
        <w:rPr>
          <w:rFonts w:ascii="Times New Roman" w:eastAsia="Times New Roman" w:hAnsi="Times New Roman" w:cs="Times New Roman"/>
        </w:rPr>
        <w:t>išmesti</w:t>
      </w:r>
      <w:r w:rsidRPr="006352D2">
        <w:rPr>
          <w:rFonts w:ascii="Times New Roman" w:hAnsi="Times New Roman" w:cs="Times New Roman"/>
        </w:rPr>
        <w:t xml:space="preserve"> į kanalizaciją arba su buitinėmis</w:t>
      </w:r>
      <w:r w:rsidRPr="006352D2">
        <w:rPr>
          <w:rFonts w:ascii="Times New Roman" w:hAnsi="Times New Roman" w:cs="Times New Roman"/>
          <w:color w:val="993366"/>
        </w:rPr>
        <w:t xml:space="preserve"> </w:t>
      </w:r>
      <w:r w:rsidRPr="006352D2">
        <w:rPr>
          <w:rFonts w:ascii="Times New Roman" w:hAnsi="Times New Roman" w:cs="Times New Roman"/>
        </w:rPr>
        <w:t>atliekomis. Kaip tvarkyti nereikalingus vaistus, klauskite vaistininko. Šios priemonės padės apsaugoti aplinką.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b/>
          <w:bCs/>
        </w:rPr>
      </w:pPr>
      <w:r w:rsidRPr="006352D2">
        <w:rPr>
          <w:rFonts w:ascii="Times New Roman" w:eastAsia="Times New Roman" w:hAnsi="Times New Roman" w:cs="Times New Roman"/>
          <w:b/>
          <w:bCs/>
        </w:rPr>
        <w:t>6.</w:t>
      </w:r>
      <w:r w:rsidRPr="006352D2">
        <w:rPr>
          <w:rFonts w:ascii="Times New Roman" w:eastAsia="Times New Roman" w:hAnsi="Times New Roman" w:cs="Times New Roman"/>
          <w:b/>
          <w:bCs/>
        </w:rPr>
        <w:tab/>
        <w:t>Pakuotės turinys ir kita informacija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  <w:u w:val="single"/>
        </w:rPr>
      </w:pPr>
      <w:proofErr w:type="spellStart"/>
      <w:r w:rsidRPr="006352D2">
        <w:rPr>
          <w:rFonts w:ascii="Times New Roman" w:hAnsi="Times New Roman" w:cs="Times New Roman"/>
          <w:b/>
        </w:rPr>
        <w:t>Rawel</w:t>
      </w:r>
      <w:proofErr w:type="spellEnd"/>
      <w:r w:rsidRPr="006352D2">
        <w:rPr>
          <w:rFonts w:ascii="Times New Roman" w:hAnsi="Times New Roman" w:cs="Times New Roman"/>
          <w:b/>
        </w:rPr>
        <w:t xml:space="preserve"> SR sudėtis </w:t>
      </w:r>
    </w:p>
    <w:p w:rsidR="00855AE0" w:rsidRPr="006352D2" w:rsidRDefault="00855AE0" w:rsidP="00855AE0">
      <w:pPr>
        <w:numPr>
          <w:ilvl w:val="0"/>
          <w:numId w:val="1"/>
        </w:numPr>
        <w:tabs>
          <w:tab w:val="left" w:pos="567"/>
          <w:tab w:val="left" w:pos="1296"/>
        </w:tabs>
        <w:spacing w:line="260" w:lineRule="exact"/>
        <w:ind w:right="-2"/>
        <w:rPr>
          <w:rFonts w:ascii="Times New Roman" w:eastAsia="Times New Roman" w:hAnsi="Times New Roman" w:cs="Times New Roman"/>
          <w:i/>
        </w:rPr>
      </w:pPr>
      <w:r w:rsidRPr="006352D2">
        <w:rPr>
          <w:rFonts w:ascii="Times New Roman" w:hAnsi="Times New Roman" w:cs="Times New Roman"/>
        </w:rPr>
        <w:t xml:space="preserve">Veiklioji medžiaga yra </w:t>
      </w:r>
      <w:proofErr w:type="spellStart"/>
      <w:r w:rsidRPr="006352D2">
        <w:rPr>
          <w:rFonts w:ascii="Times New Roman" w:hAnsi="Times New Roman" w:cs="Times New Roman"/>
        </w:rPr>
        <w:t>indapamidas</w:t>
      </w:r>
      <w:proofErr w:type="spellEnd"/>
      <w:r w:rsidRPr="006352D2">
        <w:rPr>
          <w:rFonts w:ascii="Times New Roman" w:hAnsi="Times New Roman" w:cs="Times New Roman"/>
        </w:rPr>
        <w:t xml:space="preserve">. Kiekvienoje pailginto atpalaidavimo tabletėje yra 1,5 mg </w:t>
      </w:r>
      <w:proofErr w:type="spellStart"/>
      <w:r w:rsidRPr="006352D2">
        <w:rPr>
          <w:rFonts w:ascii="Times New Roman" w:hAnsi="Times New Roman" w:cs="Times New Roman"/>
        </w:rPr>
        <w:t>indapamido</w:t>
      </w:r>
      <w:proofErr w:type="spellEnd"/>
      <w:r w:rsidRPr="006352D2">
        <w:rPr>
          <w:rFonts w:ascii="Times New Roman" w:hAnsi="Times New Roman" w:cs="Times New Roman"/>
        </w:rPr>
        <w:t>.</w:t>
      </w:r>
    </w:p>
    <w:p w:rsidR="00855AE0" w:rsidRPr="006352D2" w:rsidRDefault="00855AE0" w:rsidP="00855AE0">
      <w:pPr>
        <w:numPr>
          <w:ilvl w:val="0"/>
          <w:numId w:val="1"/>
        </w:numPr>
        <w:tabs>
          <w:tab w:val="left" w:pos="567"/>
          <w:tab w:val="left" w:pos="1296"/>
        </w:tabs>
        <w:spacing w:line="260" w:lineRule="exact"/>
        <w:ind w:right="-2"/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Pagalbinės tabletės branduolio medžiagos yra </w:t>
      </w:r>
      <w:proofErr w:type="spellStart"/>
      <w:r w:rsidRPr="006352D2">
        <w:rPr>
          <w:rFonts w:ascii="Times New Roman" w:hAnsi="Times New Roman" w:cs="Times New Roman"/>
        </w:rPr>
        <w:t>hipromeliozė</w:t>
      </w:r>
      <w:proofErr w:type="spellEnd"/>
      <w:r w:rsidRPr="006352D2">
        <w:rPr>
          <w:rFonts w:ascii="Times New Roman" w:hAnsi="Times New Roman" w:cs="Times New Roman"/>
        </w:rPr>
        <w:t xml:space="preserve">, celiuliozės milteliai, laktozė </w:t>
      </w:r>
      <w:proofErr w:type="spellStart"/>
      <w:r w:rsidRPr="006352D2">
        <w:rPr>
          <w:rFonts w:ascii="Times New Roman" w:hAnsi="Times New Roman" w:cs="Times New Roman"/>
        </w:rPr>
        <w:t>monohidratas</w:t>
      </w:r>
      <w:proofErr w:type="spellEnd"/>
      <w:r w:rsidRPr="006352D2">
        <w:rPr>
          <w:rFonts w:ascii="Times New Roman" w:hAnsi="Times New Roman" w:cs="Times New Roman"/>
        </w:rPr>
        <w:t xml:space="preserve">, bevandenis koloidinis silicio dioksidas ir magnio </w:t>
      </w:r>
      <w:proofErr w:type="spellStart"/>
      <w:r w:rsidRPr="006352D2">
        <w:rPr>
          <w:rFonts w:ascii="Times New Roman" w:hAnsi="Times New Roman" w:cs="Times New Roman"/>
        </w:rPr>
        <w:t>stearatas</w:t>
      </w:r>
      <w:proofErr w:type="spellEnd"/>
      <w:r w:rsidRPr="006352D2">
        <w:rPr>
          <w:rFonts w:ascii="Times New Roman" w:hAnsi="Times New Roman" w:cs="Times New Roman"/>
        </w:rPr>
        <w:t xml:space="preserve">. Pagalbinės plėvelės medžiagos yra </w:t>
      </w:r>
      <w:proofErr w:type="spellStart"/>
      <w:r w:rsidRPr="006352D2">
        <w:rPr>
          <w:rFonts w:ascii="Times New Roman" w:hAnsi="Times New Roman" w:cs="Times New Roman"/>
        </w:rPr>
        <w:t>hipromeliozė</w:t>
      </w:r>
      <w:proofErr w:type="spellEnd"/>
      <w:r w:rsidRPr="006352D2">
        <w:rPr>
          <w:rFonts w:ascii="Times New Roman" w:hAnsi="Times New Roman" w:cs="Times New Roman"/>
        </w:rPr>
        <w:t xml:space="preserve">, </w:t>
      </w:r>
      <w:proofErr w:type="spellStart"/>
      <w:r w:rsidRPr="006352D2">
        <w:rPr>
          <w:rFonts w:ascii="Times New Roman" w:hAnsi="Times New Roman" w:cs="Times New Roman"/>
        </w:rPr>
        <w:t>makrogolis</w:t>
      </w:r>
      <w:proofErr w:type="spellEnd"/>
      <w:r w:rsidRPr="006352D2">
        <w:rPr>
          <w:rFonts w:ascii="Times New Roman" w:hAnsi="Times New Roman" w:cs="Times New Roman"/>
        </w:rPr>
        <w:t xml:space="preserve"> 400 ir titano dioksidas (E171).</w:t>
      </w:r>
    </w:p>
    <w:p w:rsidR="00855AE0" w:rsidRPr="006352D2" w:rsidRDefault="00855AE0" w:rsidP="00855AE0">
      <w:pPr>
        <w:tabs>
          <w:tab w:val="left" w:pos="1296"/>
        </w:tabs>
        <w:ind w:left="0" w:right="-2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eastAsia="Times New Roman" w:hAnsi="Times New Roman" w:cs="Times New Roman"/>
        </w:rPr>
        <w:t>Daugiau informacijos 2 skyriuje „</w:t>
      </w:r>
      <w:proofErr w:type="spellStart"/>
      <w:r w:rsidRPr="006352D2">
        <w:rPr>
          <w:rFonts w:ascii="Times New Roman" w:eastAsia="Times New Roman" w:hAnsi="Times New Roman" w:cs="Times New Roman"/>
        </w:rPr>
        <w:t>Rawel</w:t>
      </w:r>
      <w:proofErr w:type="spellEnd"/>
      <w:r w:rsidRPr="006352D2">
        <w:rPr>
          <w:rFonts w:ascii="Times New Roman" w:eastAsia="Times New Roman" w:hAnsi="Times New Roman" w:cs="Times New Roman"/>
        </w:rPr>
        <w:t xml:space="preserve"> SR sudėtyje yra laktozės“.</w:t>
      </w:r>
    </w:p>
    <w:p w:rsidR="00855AE0" w:rsidRPr="006352D2" w:rsidRDefault="00855AE0" w:rsidP="00855AE0">
      <w:pPr>
        <w:tabs>
          <w:tab w:val="left" w:pos="1296"/>
        </w:tabs>
        <w:ind w:left="0" w:right="-2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  <w:proofErr w:type="spellStart"/>
      <w:r w:rsidRPr="006352D2">
        <w:rPr>
          <w:rFonts w:ascii="Times New Roman" w:hAnsi="Times New Roman" w:cs="Times New Roman"/>
          <w:b/>
        </w:rPr>
        <w:t>Rawel</w:t>
      </w:r>
      <w:proofErr w:type="spellEnd"/>
      <w:r w:rsidRPr="006352D2">
        <w:rPr>
          <w:rFonts w:ascii="Times New Roman" w:hAnsi="Times New Roman" w:cs="Times New Roman"/>
          <w:b/>
        </w:rPr>
        <w:t xml:space="preserve"> SR išvaizda ir kiekis pakuotėje</w:t>
      </w:r>
    </w:p>
    <w:p w:rsidR="00855AE0" w:rsidRPr="006352D2" w:rsidRDefault="00855AE0" w:rsidP="00855AE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Pailginto atpalaidavimo tabletės yra baltos, apvalios, abipus šiek tiek išgaubtos.</w:t>
      </w:r>
    </w:p>
    <w:p w:rsidR="00855AE0" w:rsidRPr="006352D2" w:rsidRDefault="00855AE0" w:rsidP="00855AE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Dėžutėje yra 20, 30, 60 arba 90 tablečių lizdinėmis plokštelėmis. </w:t>
      </w:r>
    </w:p>
    <w:p w:rsidR="00855AE0" w:rsidRPr="006352D2" w:rsidRDefault="00855AE0" w:rsidP="00855AE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</w:rPr>
      </w:pPr>
      <w:r w:rsidRPr="006352D2">
        <w:rPr>
          <w:rFonts w:ascii="Times New Roman" w:hAnsi="Times New Roman" w:cs="Times New Roman"/>
        </w:rPr>
        <w:t>Gali būti tiekiamos ne visų dydžių pakuotės.</w:t>
      </w:r>
    </w:p>
    <w:p w:rsidR="00855AE0" w:rsidRPr="006352D2" w:rsidRDefault="00855AE0" w:rsidP="00855AE0">
      <w:pPr>
        <w:tabs>
          <w:tab w:val="left" w:pos="567"/>
        </w:tabs>
        <w:spacing w:line="260" w:lineRule="exact"/>
        <w:ind w:left="0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  <w:b/>
        </w:rPr>
      </w:pPr>
      <w:r w:rsidRPr="006352D2">
        <w:rPr>
          <w:rFonts w:ascii="Times New Roman" w:eastAsia="Times New Roman" w:hAnsi="Times New Roman" w:cs="Times New Roman"/>
          <w:b/>
          <w:bCs/>
        </w:rPr>
        <w:lastRenderedPageBreak/>
        <w:t>Registruotojas</w:t>
      </w:r>
      <w:r w:rsidRPr="006352D2">
        <w:rPr>
          <w:rFonts w:ascii="Times New Roman" w:hAnsi="Times New Roman" w:cs="Times New Roman"/>
          <w:b/>
        </w:rPr>
        <w:t xml:space="preserve"> ir gamintojas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spacing w:line="260" w:lineRule="exact"/>
        <w:ind w:left="0" w:firstLine="0"/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 xml:space="preserve">KRKA, d. d., Novo mesto, </w:t>
      </w:r>
      <w:proofErr w:type="spellStart"/>
      <w:r w:rsidRPr="006352D2">
        <w:rPr>
          <w:rFonts w:ascii="Times New Roman" w:hAnsi="Times New Roman" w:cs="Times New Roman"/>
        </w:rPr>
        <w:t>Šmarješka</w:t>
      </w:r>
      <w:proofErr w:type="spellEnd"/>
      <w:r w:rsidRPr="006352D2">
        <w:rPr>
          <w:rFonts w:ascii="Times New Roman" w:hAnsi="Times New Roman" w:cs="Times New Roman"/>
        </w:rPr>
        <w:t xml:space="preserve"> </w:t>
      </w:r>
      <w:proofErr w:type="spellStart"/>
      <w:r w:rsidRPr="006352D2">
        <w:rPr>
          <w:rFonts w:ascii="Times New Roman" w:hAnsi="Times New Roman" w:cs="Times New Roman"/>
        </w:rPr>
        <w:t>cesta</w:t>
      </w:r>
      <w:proofErr w:type="spellEnd"/>
      <w:r w:rsidRPr="006352D2">
        <w:rPr>
          <w:rFonts w:ascii="Times New Roman" w:hAnsi="Times New Roman" w:cs="Times New Roman"/>
        </w:rPr>
        <w:t xml:space="preserve"> 6, 8501 Novo mesto, Slovėnija</w:t>
      </w:r>
    </w:p>
    <w:p w:rsidR="00855AE0" w:rsidRPr="006352D2" w:rsidRDefault="00855AE0" w:rsidP="00855AE0">
      <w:pPr>
        <w:tabs>
          <w:tab w:val="left" w:pos="567"/>
        </w:tabs>
        <w:spacing w:line="260" w:lineRule="exact"/>
        <w:ind w:left="0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b/>
        </w:rPr>
      </w:pPr>
      <w:r w:rsidRPr="006352D2">
        <w:rPr>
          <w:rFonts w:ascii="Times New Roman" w:hAnsi="Times New Roman" w:cs="Times New Roman"/>
          <w:b/>
        </w:rPr>
        <w:t xml:space="preserve">Šis </w:t>
      </w:r>
      <w:r w:rsidRPr="006352D2">
        <w:rPr>
          <w:rFonts w:ascii="Times New Roman" w:eastAsia="Times New Roman" w:hAnsi="Times New Roman" w:cs="Times New Roman"/>
          <w:b/>
          <w:bCs/>
        </w:rPr>
        <w:t xml:space="preserve">vaistas </w:t>
      </w:r>
      <w:r w:rsidRPr="00737474">
        <w:rPr>
          <w:rFonts w:ascii="Times New Roman" w:eastAsia="Times New Roman" w:hAnsi="Times New Roman" w:cs="Times New Roman"/>
          <w:b/>
          <w:bCs/>
        </w:rPr>
        <w:t>Europos ekonominės erdvės</w:t>
      </w:r>
      <w:r w:rsidRPr="006352D2">
        <w:rPr>
          <w:rFonts w:ascii="Times New Roman" w:eastAsia="Times New Roman" w:hAnsi="Times New Roman" w:cs="Times New Roman"/>
          <w:b/>
          <w:bCs/>
        </w:rPr>
        <w:t xml:space="preserve"> valstybėse narėse </w:t>
      </w:r>
      <w:r w:rsidRPr="006352D2">
        <w:rPr>
          <w:rFonts w:ascii="Times New Roman" w:hAnsi="Times New Roman" w:cs="Times New Roman"/>
          <w:b/>
        </w:rPr>
        <w:t xml:space="preserve">registruotas </w:t>
      </w:r>
      <w:r w:rsidRPr="006352D2">
        <w:rPr>
          <w:rFonts w:ascii="Times New Roman" w:eastAsia="Times New Roman" w:hAnsi="Times New Roman" w:cs="Times New Roman"/>
          <w:b/>
          <w:bCs/>
        </w:rPr>
        <w:t>tokiais</w:t>
      </w:r>
      <w:r w:rsidRPr="006352D2">
        <w:rPr>
          <w:rFonts w:ascii="Times New Roman" w:hAnsi="Times New Roman" w:cs="Times New Roman"/>
          <w:b/>
        </w:rPr>
        <w:t xml:space="preserve"> pavadinimais:</w:t>
      </w:r>
    </w:p>
    <w:p w:rsidR="00855AE0" w:rsidRPr="006352D2" w:rsidRDefault="00855AE0" w:rsidP="00855AE0">
      <w:pPr>
        <w:tabs>
          <w:tab w:val="left" w:pos="567"/>
        </w:tabs>
        <w:spacing w:line="260" w:lineRule="exact"/>
        <w:ind w:left="0" w:firstLine="0"/>
        <w:rPr>
          <w:rFonts w:ascii="Times New Roman" w:hAnsi="Times New Roman" w:cs="Times New Roman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514"/>
      </w:tblGrid>
      <w:tr w:rsidR="00855AE0" w:rsidRPr="006352D2" w:rsidTr="003B2C6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E0" w:rsidRPr="006352D2" w:rsidRDefault="00855AE0" w:rsidP="003B2C6E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hAnsi="Times New Roman" w:cs="Times New Roman"/>
              </w:rPr>
            </w:pPr>
            <w:r w:rsidRPr="006352D2">
              <w:rPr>
                <w:rFonts w:ascii="Times New Roman" w:eastAsia="Times New Roman" w:hAnsi="Times New Roman" w:cs="Times New Roman"/>
              </w:rPr>
              <w:t>Valstybės</w:t>
            </w:r>
            <w:r w:rsidRPr="006352D2">
              <w:rPr>
                <w:rFonts w:ascii="Times New Roman" w:hAnsi="Times New Roman" w:cs="Times New Roman"/>
              </w:rPr>
              <w:t xml:space="preserve"> narės pavadinimas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E0" w:rsidRPr="006352D2" w:rsidRDefault="00855AE0" w:rsidP="003B2C6E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</w:rPr>
            </w:pPr>
            <w:r w:rsidRPr="006352D2">
              <w:rPr>
                <w:rFonts w:ascii="Times New Roman" w:hAnsi="Times New Roman" w:cs="Times New Roman"/>
              </w:rPr>
              <w:t xml:space="preserve">Vaisto pavadinimas </w:t>
            </w:r>
          </w:p>
        </w:tc>
      </w:tr>
      <w:tr w:rsidR="00855AE0" w:rsidRPr="006352D2" w:rsidTr="003B2C6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E0" w:rsidRPr="006352D2" w:rsidRDefault="00855AE0" w:rsidP="003B2C6E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hAnsi="Times New Roman" w:cs="Times New Roman"/>
              </w:rPr>
            </w:pPr>
            <w:r w:rsidRPr="006352D2">
              <w:rPr>
                <w:rFonts w:ascii="Times New Roman" w:hAnsi="Times New Roman" w:cs="Times New Roman"/>
              </w:rPr>
              <w:t>Slovėnija</w:t>
            </w:r>
            <w:r>
              <w:rPr>
                <w:rFonts w:ascii="Times New Roman" w:hAnsi="Times New Roman" w:cs="Times New Roman"/>
              </w:rPr>
              <w:t>,</w:t>
            </w:r>
            <w:r w:rsidRPr="006352D2">
              <w:rPr>
                <w:rFonts w:ascii="Times New Roman" w:hAnsi="Times New Roman" w:cs="Times New Roman"/>
              </w:rPr>
              <w:t xml:space="preserve"> Čekija</w:t>
            </w:r>
            <w:r>
              <w:rPr>
                <w:rFonts w:ascii="Times New Roman" w:hAnsi="Times New Roman" w:cs="Times New Roman"/>
              </w:rPr>
              <w:t>,</w:t>
            </w:r>
            <w:r w:rsidRPr="006352D2">
              <w:rPr>
                <w:rFonts w:ascii="Times New Roman" w:hAnsi="Times New Roman" w:cs="Times New Roman"/>
              </w:rPr>
              <w:t xml:space="preserve"> Estija</w:t>
            </w:r>
            <w:r>
              <w:rPr>
                <w:rFonts w:ascii="Times New Roman" w:hAnsi="Times New Roman" w:cs="Times New Roman"/>
              </w:rPr>
              <w:t>,</w:t>
            </w:r>
            <w:r w:rsidRPr="006352D2">
              <w:rPr>
                <w:rFonts w:ascii="Times New Roman" w:hAnsi="Times New Roman" w:cs="Times New Roman"/>
              </w:rPr>
              <w:t xml:space="preserve"> Vengrija</w:t>
            </w:r>
            <w:r>
              <w:rPr>
                <w:rFonts w:ascii="Times New Roman" w:hAnsi="Times New Roman" w:cs="Times New Roman"/>
              </w:rPr>
              <w:t>,</w:t>
            </w:r>
            <w:r w:rsidRPr="006352D2">
              <w:rPr>
                <w:rFonts w:ascii="Times New Roman" w:hAnsi="Times New Roman" w:cs="Times New Roman"/>
              </w:rPr>
              <w:t xml:space="preserve"> Latvija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352D2">
              <w:rPr>
                <w:rFonts w:ascii="Times New Roman" w:hAnsi="Times New Roman" w:cs="Times New Roman"/>
              </w:rPr>
              <w:t>Lietuva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352D2">
              <w:rPr>
                <w:rFonts w:ascii="Times New Roman" w:hAnsi="Times New Roman" w:cs="Times New Roman"/>
              </w:rPr>
              <w:t>Lenkija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352D2">
              <w:rPr>
                <w:rFonts w:ascii="Times New Roman" w:hAnsi="Times New Roman" w:cs="Times New Roman"/>
              </w:rPr>
              <w:t>Slovakija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E0" w:rsidRPr="006352D2" w:rsidRDefault="00855AE0" w:rsidP="003B2C6E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hAnsi="Times New Roman" w:cs="Times New Roman"/>
              </w:rPr>
            </w:pPr>
            <w:proofErr w:type="spellStart"/>
            <w:r w:rsidRPr="006352D2">
              <w:rPr>
                <w:rFonts w:ascii="Times New Roman" w:hAnsi="Times New Roman" w:cs="Times New Roman"/>
              </w:rPr>
              <w:t>Rawel</w:t>
            </w:r>
            <w:proofErr w:type="spellEnd"/>
            <w:r w:rsidRPr="006352D2">
              <w:rPr>
                <w:rFonts w:ascii="Times New Roman" w:hAnsi="Times New Roman" w:cs="Times New Roman"/>
              </w:rPr>
              <w:t xml:space="preserve"> SR</w:t>
            </w:r>
          </w:p>
        </w:tc>
      </w:tr>
    </w:tbl>
    <w:p w:rsidR="00855AE0" w:rsidRPr="006352D2" w:rsidRDefault="00855AE0" w:rsidP="00855AE0">
      <w:pPr>
        <w:tabs>
          <w:tab w:val="left" w:pos="567"/>
        </w:tabs>
        <w:spacing w:line="260" w:lineRule="exact"/>
        <w:ind w:left="0" w:firstLine="0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ind w:left="0" w:firstLine="0"/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>Jeigu apie šį vaistą norite sužinoti daugiau, kreipkitės į vietinį registruotojo atstovą.</w:t>
      </w:r>
    </w:p>
    <w:p w:rsidR="00855AE0" w:rsidRPr="006352D2" w:rsidRDefault="00855AE0" w:rsidP="00855AE0">
      <w:pPr>
        <w:tabs>
          <w:tab w:val="left" w:pos="567"/>
        </w:tabs>
        <w:spacing w:line="260" w:lineRule="exact"/>
        <w:ind w:left="0" w:firstLine="0"/>
        <w:rPr>
          <w:rFonts w:ascii="Times New Roman" w:hAnsi="Times New Roman" w:cs="Times New Roman"/>
        </w:rPr>
      </w:pPr>
    </w:p>
    <w:tbl>
      <w:tblPr>
        <w:tblW w:w="4680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855AE0" w:rsidRPr="006352D2" w:rsidTr="003B2C6E">
        <w:tc>
          <w:tcPr>
            <w:tcW w:w="4678" w:type="dxa"/>
            <w:hideMark/>
          </w:tcPr>
          <w:p w:rsidR="00855AE0" w:rsidRPr="006352D2" w:rsidRDefault="00855AE0" w:rsidP="003B2C6E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hAnsi="Times New Roman" w:cs="Times New Roman"/>
              </w:rPr>
            </w:pPr>
            <w:r w:rsidRPr="006352D2">
              <w:rPr>
                <w:rFonts w:ascii="Times New Roman" w:hAnsi="Times New Roman" w:cs="Times New Roman"/>
              </w:rPr>
              <w:t xml:space="preserve">KRKA, </w:t>
            </w:r>
            <w:proofErr w:type="spellStart"/>
            <w:r w:rsidRPr="006352D2">
              <w:rPr>
                <w:rFonts w:ascii="Times New Roman" w:hAnsi="Times New Roman" w:cs="Times New Roman"/>
              </w:rPr>
              <w:t>d.d</w:t>
            </w:r>
            <w:proofErr w:type="spellEnd"/>
            <w:r w:rsidRPr="006352D2">
              <w:rPr>
                <w:rFonts w:ascii="Times New Roman" w:hAnsi="Times New Roman" w:cs="Times New Roman"/>
              </w:rPr>
              <w:t>. atstovybė Lietuvoje</w:t>
            </w:r>
          </w:p>
          <w:p w:rsidR="00855AE0" w:rsidRPr="006352D2" w:rsidRDefault="00855AE0" w:rsidP="003B2C6E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352D2">
              <w:rPr>
                <w:rFonts w:ascii="Times New Roman" w:hAnsi="Times New Roman" w:cs="Times New Roman"/>
              </w:rPr>
              <w:t xml:space="preserve">Senasis Ukmergės kelias 4, </w:t>
            </w:r>
          </w:p>
          <w:p w:rsidR="00855AE0" w:rsidRPr="006352D2" w:rsidRDefault="00855AE0" w:rsidP="003B2C6E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hAnsi="Times New Roman" w:cs="Times New Roman"/>
              </w:rPr>
            </w:pPr>
            <w:r w:rsidRPr="006352D2">
              <w:rPr>
                <w:rFonts w:ascii="Times New Roman" w:hAnsi="Times New Roman" w:cs="Times New Roman"/>
              </w:rPr>
              <w:t xml:space="preserve">Vilniaus raj., </w:t>
            </w:r>
            <w:proofErr w:type="spellStart"/>
            <w:r w:rsidRPr="006352D2">
              <w:rPr>
                <w:rFonts w:ascii="Times New Roman" w:hAnsi="Times New Roman" w:cs="Times New Roman"/>
              </w:rPr>
              <w:t>Užubalių</w:t>
            </w:r>
            <w:proofErr w:type="spellEnd"/>
            <w:r w:rsidRPr="006352D2">
              <w:rPr>
                <w:rFonts w:ascii="Times New Roman" w:hAnsi="Times New Roman" w:cs="Times New Roman"/>
              </w:rPr>
              <w:t xml:space="preserve"> k.</w:t>
            </w:r>
          </w:p>
          <w:p w:rsidR="00855AE0" w:rsidRPr="006352D2" w:rsidRDefault="00855AE0" w:rsidP="003B2C6E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352D2">
              <w:rPr>
                <w:rFonts w:ascii="Times New Roman" w:hAnsi="Times New Roman" w:cs="Times New Roman"/>
              </w:rPr>
              <w:t>LT - 14013</w:t>
            </w:r>
          </w:p>
          <w:p w:rsidR="00855AE0" w:rsidRPr="006352D2" w:rsidRDefault="00855AE0" w:rsidP="003B2C6E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352D2">
              <w:rPr>
                <w:rFonts w:ascii="Times New Roman" w:hAnsi="Times New Roman" w:cs="Times New Roman"/>
              </w:rPr>
              <w:t>Tel. + 370 5 236 27 40</w:t>
            </w:r>
          </w:p>
        </w:tc>
      </w:tr>
    </w:tbl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  <w:b/>
        </w:rPr>
      </w:pPr>
      <w:r w:rsidRPr="006352D2">
        <w:rPr>
          <w:rFonts w:ascii="Times New Roman" w:hAnsi="Times New Roman" w:cs="Times New Roman"/>
          <w:b/>
        </w:rPr>
        <w:t>Šis pakuotės lapelis paskutinį kartą peržiūrėtas</w:t>
      </w:r>
      <w:r>
        <w:rPr>
          <w:rFonts w:ascii="Times New Roman" w:hAnsi="Times New Roman" w:cs="Times New Roman"/>
          <w:b/>
        </w:rPr>
        <w:t xml:space="preserve"> 2023-07-13.</w:t>
      </w: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  <w:b/>
        </w:rPr>
      </w:pPr>
    </w:p>
    <w:p w:rsidR="00855AE0" w:rsidRPr="006352D2" w:rsidRDefault="00855AE0" w:rsidP="00855AE0">
      <w:pPr>
        <w:numPr>
          <w:ilvl w:val="12"/>
          <w:numId w:val="0"/>
        </w:numPr>
        <w:tabs>
          <w:tab w:val="left" w:pos="1296"/>
        </w:tabs>
        <w:ind w:right="-2"/>
        <w:rPr>
          <w:rFonts w:ascii="Times New Roman" w:hAnsi="Times New Roman" w:cs="Times New Roman"/>
        </w:rPr>
      </w:pPr>
    </w:p>
    <w:p w:rsidR="00855AE0" w:rsidRPr="006352D2" w:rsidRDefault="00855AE0" w:rsidP="00855AE0">
      <w:pPr>
        <w:ind w:left="0" w:firstLine="0"/>
        <w:rPr>
          <w:rFonts w:ascii="Times New Roman" w:hAnsi="Times New Roman" w:cs="Times New Roman"/>
        </w:rPr>
      </w:pPr>
      <w:r w:rsidRPr="006352D2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 http://www.vvkt.lt/.</w:t>
      </w:r>
    </w:p>
    <w:p w:rsidR="009041DB" w:rsidRDefault="009041DB">
      <w:bookmarkStart w:id="0" w:name="_GoBack"/>
      <w:bookmarkEnd w:id="0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39676EBC"/>
    <w:multiLevelType w:val="hybridMultilevel"/>
    <w:tmpl w:val="E14EE76C"/>
    <w:lvl w:ilvl="0" w:tplc="8398F0A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3" w15:restartNumberingAfterBreak="0">
    <w:nsid w:val="4AAF6972"/>
    <w:multiLevelType w:val="hybridMultilevel"/>
    <w:tmpl w:val="10D07E2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535097"/>
    <w:multiLevelType w:val="hybridMultilevel"/>
    <w:tmpl w:val="DFBE081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E0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855AE0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83743-E724-44D3-B9E0-DEA31919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5AE0"/>
    <w:pPr>
      <w:spacing w:after="0" w:line="240" w:lineRule="auto"/>
      <w:ind w:left="567" w:hanging="567"/>
    </w:pPr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55AE0"/>
    <w:pPr>
      <w:ind w:left="720"/>
      <w:contextualSpacing/>
    </w:pPr>
  </w:style>
  <w:style w:type="paragraph" w:customStyle="1" w:styleId="AHeader1">
    <w:name w:val="AHeader 1"/>
    <w:basedOn w:val="prastasis"/>
    <w:uiPriority w:val="99"/>
    <w:rsid w:val="00855AE0"/>
    <w:pPr>
      <w:numPr>
        <w:numId w:val="4"/>
      </w:numPr>
      <w:spacing w:after="120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855AE0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uiPriority w:val="99"/>
    <w:rsid w:val="00855AE0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uiPriority w:val="99"/>
    <w:rsid w:val="00855AE0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855AE0"/>
    <w:pPr>
      <w:numPr>
        <w:ilvl w:val="4"/>
      </w:numPr>
      <w:tabs>
        <w:tab w:val="clear" w:pos="1701"/>
        <w:tab w:val="num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9939</Words>
  <Characters>5666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2023-08-18T12:04:00Z</dcterms:created>
  <dcterms:modified xsi:type="dcterms:W3CDTF">2023-08-18T12:05:00Z</dcterms:modified>
</cp:coreProperties>
</file>