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133AA" w14:textId="77777777" w:rsidR="00783957" w:rsidRPr="006352D2" w:rsidRDefault="00783957" w:rsidP="0020027C">
      <w:pPr>
        <w:tabs>
          <w:tab w:val="left" w:pos="1296"/>
        </w:tabs>
        <w:ind w:left="0" w:firstLine="0"/>
        <w:jc w:val="center"/>
        <w:rPr>
          <w:rFonts w:ascii="Times New Roman" w:hAnsi="Times New Roman" w:cs="Times New Roman"/>
        </w:rPr>
      </w:pPr>
    </w:p>
    <w:p w14:paraId="7D880201" w14:textId="77777777" w:rsidR="00783957" w:rsidRPr="006352D2" w:rsidRDefault="00783957" w:rsidP="0020027C">
      <w:pPr>
        <w:tabs>
          <w:tab w:val="left" w:pos="1296"/>
        </w:tabs>
        <w:ind w:left="0" w:firstLine="0"/>
        <w:jc w:val="center"/>
        <w:rPr>
          <w:rFonts w:ascii="Times New Roman" w:hAnsi="Times New Roman" w:cs="Times New Roman"/>
        </w:rPr>
      </w:pPr>
    </w:p>
    <w:p w14:paraId="65C1ED4D" w14:textId="77777777" w:rsidR="00783957" w:rsidRPr="006352D2" w:rsidRDefault="00783957" w:rsidP="0020027C">
      <w:pPr>
        <w:tabs>
          <w:tab w:val="left" w:pos="1296"/>
        </w:tabs>
        <w:ind w:left="0" w:firstLine="0"/>
        <w:jc w:val="center"/>
        <w:rPr>
          <w:rFonts w:ascii="Times New Roman" w:hAnsi="Times New Roman" w:cs="Times New Roman"/>
        </w:rPr>
      </w:pPr>
    </w:p>
    <w:p w14:paraId="5BB99670" w14:textId="77777777" w:rsidR="00783957" w:rsidRPr="006352D2" w:rsidRDefault="00783957" w:rsidP="0020027C">
      <w:pPr>
        <w:tabs>
          <w:tab w:val="left" w:pos="1296"/>
        </w:tabs>
        <w:ind w:left="0" w:firstLine="0"/>
        <w:jc w:val="center"/>
        <w:rPr>
          <w:rFonts w:ascii="Times New Roman" w:hAnsi="Times New Roman" w:cs="Times New Roman"/>
        </w:rPr>
      </w:pPr>
    </w:p>
    <w:p w14:paraId="79CD1D00" w14:textId="77777777" w:rsidR="00783957" w:rsidRPr="006352D2" w:rsidRDefault="00783957" w:rsidP="0020027C">
      <w:pPr>
        <w:tabs>
          <w:tab w:val="left" w:pos="1296"/>
        </w:tabs>
        <w:ind w:left="0" w:firstLine="0"/>
        <w:jc w:val="center"/>
        <w:rPr>
          <w:rFonts w:ascii="Times New Roman" w:hAnsi="Times New Roman" w:cs="Times New Roman"/>
        </w:rPr>
      </w:pPr>
    </w:p>
    <w:p w14:paraId="4CDE92CB" w14:textId="77777777" w:rsidR="00783957" w:rsidRPr="006352D2" w:rsidRDefault="00783957" w:rsidP="0020027C">
      <w:pPr>
        <w:tabs>
          <w:tab w:val="left" w:pos="1296"/>
        </w:tabs>
        <w:ind w:left="0" w:firstLine="0"/>
        <w:jc w:val="center"/>
        <w:rPr>
          <w:rFonts w:ascii="Times New Roman" w:hAnsi="Times New Roman" w:cs="Times New Roman"/>
        </w:rPr>
      </w:pPr>
    </w:p>
    <w:p w14:paraId="11B25116" w14:textId="77777777" w:rsidR="00783957" w:rsidRPr="006352D2" w:rsidRDefault="00783957" w:rsidP="0020027C">
      <w:pPr>
        <w:tabs>
          <w:tab w:val="left" w:pos="1296"/>
        </w:tabs>
        <w:ind w:left="0" w:firstLine="0"/>
        <w:jc w:val="center"/>
        <w:rPr>
          <w:rFonts w:ascii="Times New Roman" w:hAnsi="Times New Roman" w:cs="Times New Roman"/>
        </w:rPr>
      </w:pPr>
    </w:p>
    <w:p w14:paraId="00DD7C95" w14:textId="77777777" w:rsidR="00783957" w:rsidRPr="006352D2" w:rsidRDefault="00783957" w:rsidP="0020027C">
      <w:pPr>
        <w:tabs>
          <w:tab w:val="left" w:pos="1296"/>
        </w:tabs>
        <w:ind w:left="0" w:firstLine="0"/>
        <w:jc w:val="center"/>
        <w:rPr>
          <w:rFonts w:ascii="Times New Roman" w:hAnsi="Times New Roman" w:cs="Times New Roman"/>
        </w:rPr>
      </w:pPr>
    </w:p>
    <w:p w14:paraId="4C010D76" w14:textId="77777777" w:rsidR="00783957" w:rsidRPr="006352D2" w:rsidRDefault="00783957" w:rsidP="0020027C">
      <w:pPr>
        <w:tabs>
          <w:tab w:val="left" w:pos="1296"/>
        </w:tabs>
        <w:ind w:left="0" w:firstLine="0"/>
        <w:jc w:val="center"/>
        <w:rPr>
          <w:rFonts w:ascii="Times New Roman" w:hAnsi="Times New Roman" w:cs="Times New Roman"/>
        </w:rPr>
      </w:pPr>
    </w:p>
    <w:p w14:paraId="5F6E3D96" w14:textId="77777777" w:rsidR="00783957" w:rsidRPr="006352D2" w:rsidRDefault="00783957" w:rsidP="0020027C">
      <w:pPr>
        <w:tabs>
          <w:tab w:val="left" w:pos="1296"/>
        </w:tabs>
        <w:ind w:left="0" w:firstLine="0"/>
        <w:jc w:val="center"/>
        <w:rPr>
          <w:rFonts w:ascii="Times New Roman" w:hAnsi="Times New Roman" w:cs="Times New Roman"/>
        </w:rPr>
      </w:pPr>
    </w:p>
    <w:p w14:paraId="233D8101" w14:textId="77777777" w:rsidR="00783957" w:rsidRPr="006352D2" w:rsidRDefault="00783957" w:rsidP="0020027C">
      <w:pPr>
        <w:tabs>
          <w:tab w:val="left" w:pos="1296"/>
        </w:tabs>
        <w:ind w:left="0" w:firstLine="0"/>
        <w:jc w:val="center"/>
        <w:rPr>
          <w:rFonts w:ascii="Times New Roman" w:hAnsi="Times New Roman" w:cs="Times New Roman"/>
        </w:rPr>
      </w:pPr>
    </w:p>
    <w:p w14:paraId="098AD138" w14:textId="77777777" w:rsidR="00783957" w:rsidRPr="006352D2" w:rsidRDefault="00783957" w:rsidP="0020027C">
      <w:pPr>
        <w:tabs>
          <w:tab w:val="left" w:pos="1296"/>
        </w:tabs>
        <w:ind w:left="0" w:firstLine="0"/>
        <w:jc w:val="center"/>
        <w:rPr>
          <w:rFonts w:ascii="Times New Roman" w:hAnsi="Times New Roman" w:cs="Times New Roman"/>
        </w:rPr>
      </w:pPr>
    </w:p>
    <w:p w14:paraId="2D88FA42" w14:textId="77777777" w:rsidR="00783957" w:rsidRPr="006352D2" w:rsidRDefault="00783957" w:rsidP="0020027C">
      <w:pPr>
        <w:tabs>
          <w:tab w:val="left" w:pos="1296"/>
        </w:tabs>
        <w:ind w:left="0" w:firstLine="0"/>
        <w:jc w:val="center"/>
        <w:rPr>
          <w:rFonts w:ascii="Times New Roman" w:hAnsi="Times New Roman" w:cs="Times New Roman"/>
        </w:rPr>
      </w:pPr>
    </w:p>
    <w:p w14:paraId="7AF57031" w14:textId="77777777" w:rsidR="00783957" w:rsidRPr="006352D2" w:rsidRDefault="00783957" w:rsidP="0020027C">
      <w:pPr>
        <w:tabs>
          <w:tab w:val="left" w:pos="1296"/>
        </w:tabs>
        <w:ind w:left="0" w:firstLine="0"/>
        <w:jc w:val="center"/>
        <w:rPr>
          <w:rFonts w:ascii="Times New Roman" w:hAnsi="Times New Roman" w:cs="Times New Roman"/>
        </w:rPr>
      </w:pPr>
    </w:p>
    <w:p w14:paraId="34DE0D2D" w14:textId="77777777" w:rsidR="00783957" w:rsidRPr="006352D2" w:rsidRDefault="00783957" w:rsidP="0020027C">
      <w:pPr>
        <w:tabs>
          <w:tab w:val="left" w:pos="1296"/>
        </w:tabs>
        <w:ind w:left="0" w:firstLine="0"/>
        <w:jc w:val="center"/>
        <w:rPr>
          <w:rFonts w:ascii="Times New Roman" w:hAnsi="Times New Roman" w:cs="Times New Roman"/>
        </w:rPr>
      </w:pPr>
    </w:p>
    <w:p w14:paraId="45AC371D" w14:textId="77777777" w:rsidR="00783957" w:rsidRPr="006352D2" w:rsidRDefault="00783957" w:rsidP="0020027C">
      <w:pPr>
        <w:tabs>
          <w:tab w:val="left" w:pos="1296"/>
        </w:tabs>
        <w:ind w:left="0" w:firstLine="0"/>
        <w:jc w:val="center"/>
        <w:rPr>
          <w:rFonts w:ascii="Times New Roman" w:hAnsi="Times New Roman" w:cs="Times New Roman"/>
        </w:rPr>
      </w:pPr>
    </w:p>
    <w:p w14:paraId="7ACB1D1D" w14:textId="77777777" w:rsidR="00783957" w:rsidRPr="006352D2" w:rsidRDefault="00783957" w:rsidP="0020027C">
      <w:pPr>
        <w:tabs>
          <w:tab w:val="left" w:pos="1296"/>
        </w:tabs>
        <w:ind w:left="0" w:firstLine="0"/>
        <w:jc w:val="center"/>
        <w:rPr>
          <w:rFonts w:ascii="Times New Roman" w:hAnsi="Times New Roman" w:cs="Times New Roman"/>
        </w:rPr>
      </w:pPr>
    </w:p>
    <w:p w14:paraId="5D28C99C" w14:textId="77777777" w:rsidR="00783957" w:rsidRPr="006352D2" w:rsidRDefault="00783957" w:rsidP="0020027C">
      <w:pPr>
        <w:tabs>
          <w:tab w:val="left" w:pos="1296"/>
        </w:tabs>
        <w:ind w:left="0" w:firstLine="0"/>
        <w:jc w:val="center"/>
        <w:rPr>
          <w:rFonts w:ascii="Times New Roman" w:hAnsi="Times New Roman" w:cs="Times New Roman"/>
        </w:rPr>
      </w:pPr>
    </w:p>
    <w:p w14:paraId="00CB4B0E" w14:textId="77777777" w:rsidR="00783957" w:rsidRPr="006352D2" w:rsidRDefault="00783957" w:rsidP="0020027C">
      <w:pPr>
        <w:tabs>
          <w:tab w:val="left" w:pos="1296"/>
        </w:tabs>
        <w:ind w:left="0" w:firstLine="0"/>
        <w:jc w:val="center"/>
        <w:rPr>
          <w:rFonts w:ascii="Times New Roman" w:hAnsi="Times New Roman" w:cs="Times New Roman"/>
        </w:rPr>
      </w:pPr>
    </w:p>
    <w:p w14:paraId="120B0259" w14:textId="77777777" w:rsidR="00783957" w:rsidRPr="006352D2" w:rsidRDefault="00783957" w:rsidP="0020027C">
      <w:pPr>
        <w:tabs>
          <w:tab w:val="left" w:pos="1296"/>
        </w:tabs>
        <w:ind w:left="0" w:firstLine="0"/>
        <w:jc w:val="center"/>
        <w:rPr>
          <w:rFonts w:ascii="Times New Roman" w:hAnsi="Times New Roman" w:cs="Times New Roman"/>
        </w:rPr>
      </w:pPr>
    </w:p>
    <w:p w14:paraId="4B65D4E4" w14:textId="77777777" w:rsidR="00783957" w:rsidRPr="006352D2" w:rsidRDefault="00783957" w:rsidP="0020027C">
      <w:pPr>
        <w:tabs>
          <w:tab w:val="left" w:pos="-1440"/>
          <w:tab w:val="left" w:pos="-720"/>
          <w:tab w:val="left" w:pos="567"/>
        </w:tabs>
        <w:ind w:left="0" w:firstLine="0"/>
        <w:jc w:val="center"/>
        <w:rPr>
          <w:rFonts w:ascii="Times New Roman" w:hAnsi="Times New Roman" w:cs="Times New Roman"/>
          <w:b/>
        </w:rPr>
      </w:pPr>
    </w:p>
    <w:p w14:paraId="1CA51BE4" w14:textId="77777777" w:rsidR="00783957" w:rsidRPr="006352D2" w:rsidRDefault="00783957" w:rsidP="0020027C">
      <w:pPr>
        <w:tabs>
          <w:tab w:val="left" w:pos="-1440"/>
          <w:tab w:val="left" w:pos="-720"/>
          <w:tab w:val="left" w:pos="567"/>
        </w:tabs>
        <w:ind w:left="0" w:firstLine="0"/>
        <w:jc w:val="center"/>
        <w:rPr>
          <w:rFonts w:ascii="Times New Roman" w:hAnsi="Times New Roman" w:cs="Times New Roman"/>
          <w:b/>
        </w:rPr>
      </w:pPr>
    </w:p>
    <w:p w14:paraId="052BA896" w14:textId="77777777" w:rsidR="00783957" w:rsidRPr="006352D2" w:rsidRDefault="00783957" w:rsidP="0020027C">
      <w:pPr>
        <w:tabs>
          <w:tab w:val="left" w:pos="567"/>
        </w:tabs>
        <w:spacing w:line="260" w:lineRule="exact"/>
        <w:jc w:val="center"/>
        <w:rPr>
          <w:rFonts w:ascii="Times New Roman" w:hAnsi="Times New Roman" w:cs="Times New Roman"/>
          <w:b/>
        </w:rPr>
      </w:pPr>
    </w:p>
    <w:p w14:paraId="76EF4327" w14:textId="77777777" w:rsidR="00783957" w:rsidRPr="006352D2" w:rsidRDefault="00783957" w:rsidP="0020027C">
      <w:pPr>
        <w:tabs>
          <w:tab w:val="left" w:pos="567"/>
        </w:tabs>
        <w:spacing w:line="260" w:lineRule="exact"/>
        <w:jc w:val="center"/>
        <w:rPr>
          <w:rFonts w:ascii="Times New Roman" w:eastAsia="Times New Roman" w:hAnsi="Times New Roman" w:cs="Times New Roman"/>
        </w:rPr>
      </w:pPr>
      <w:r w:rsidRPr="006352D2">
        <w:rPr>
          <w:rFonts w:ascii="Times New Roman" w:hAnsi="Times New Roman" w:cs="Times New Roman"/>
          <w:b/>
        </w:rPr>
        <w:t>I PRIEDAS</w:t>
      </w:r>
    </w:p>
    <w:p w14:paraId="53F02601" w14:textId="77777777" w:rsidR="00783957" w:rsidRPr="006352D2" w:rsidRDefault="00783957" w:rsidP="0020027C">
      <w:pPr>
        <w:tabs>
          <w:tab w:val="left" w:pos="567"/>
        </w:tabs>
        <w:spacing w:line="260" w:lineRule="exact"/>
        <w:jc w:val="center"/>
        <w:rPr>
          <w:rFonts w:ascii="Times New Roman" w:hAnsi="Times New Roman" w:cs="Times New Roman"/>
          <w:b/>
        </w:rPr>
      </w:pPr>
    </w:p>
    <w:p w14:paraId="3EEED180" w14:textId="77777777" w:rsidR="00783957" w:rsidRPr="006352D2" w:rsidRDefault="00783957" w:rsidP="0020027C">
      <w:pPr>
        <w:tabs>
          <w:tab w:val="left" w:pos="567"/>
        </w:tabs>
        <w:spacing w:line="260" w:lineRule="exact"/>
        <w:jc w:val="center"/>
        <w:rPr>
          <w:rFonts w:ascii="Times New Roman" w:eastAsia="Times New Roman" w:hAnsi="Times New Roman" w:cs="Times New Roman"/>
          <w:b/>
        </w:rPr>
      </w:pPr>
      <w:r w:rsidRPr="006352D2">
        <w:rPr>
          <w:rFonts w:ascii="Times New Roman" w:hAnsi="Times New Roman" w:cs="Times New Roman"/>
          <w:b/>
        </w:rPr>
        <w:t>PREPARATO CHARAKTERISTIKŲ SANTRAUKA</w:t>
      </w:r>
    </w:p>
    <w:p w14:paraId="6AE7ECDF" w14:textId="77777777" w:rsidR="00783957" w:rsidRPr="006352D2" w:rsidRDefault="00783957" w:rsidP="0020027C">
      <w:pPr>
        <w:tabs>
          <w:tab w:val="left" w:pos="-1440"/>
          <w:tab w:val="left" w:pos="-720"/>
          <w:tab w:val="left" w:pos="567"/>
        </w:tabs>
        <w:ind w:left="0" w:firstLine="0"/>
        <w:jc w:val="center"/>
        <w:rPr>
          <w:rFonts w:ascii="Times New Roman" w:hAnsi="Times New Roman" w:cs="Times New Roman"/>
        </w:rPr>
      </w:pPr>
    </w:p>
    <w:p w14:paraId="5E770AE4"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br w:type="page"/>
      </w:r>
      <w:r w:rsidRPr="006352D2">
        <w:rPr>
          <w:rFonts w:ascii="Times New Roman" w:hAnsi="Times New Roman" w:cs="Times New Roman"/>
          <w:b/>
        </w:rPr>
        <w:lastRenderedPageBreak/>
        <w:t>1.</w:t>
      </w:r>
      <w:r w:rsidRPr="006352D2">
        <w:rPr>
          <w:rFonts w:ascii="Times New Roman" w:hAnsi="Times New Roman" w:cs="Times New Roman"/>
          <w:b/>
        </w:rPr>
        <w:tab/>
      </w:r>
      <w:r w:rsidRPr="006352D2">
        <w:rPr>
          <w:rFonts w:ascii="Times New Roman" w:hAnsi="Times New Roman" w:cs="Times New Roman"/>
          <w:b/>
          <w:caps/>
        </w:rPr>
        <w:t>VAISTINIO</w:t>
      </w:r>
      <w:r w:rsidRPr="006352D2">
        <w:rPr>
          <w:rFonts w:ascii="Times New Roman" w:hAnsi="Times New Roman" w:cs="Times New Roman"/>
          <w:b/>
        </w:rPr>
        <w:t xml:space="preserve"> PREPARATO PAVADINIMAS</w:t>
      </w:r>
    </w:p>
    <w:p w14:paraId="17E9AB9D" w14:textId="77777777" w:rsidR="00783957" w:rsidRPr="006352D2" w:rsidRDefault="00783957" w:rsidP="0020027C">
      <w:pPr>
        <w:autoSpaceDE w:val="0"/>
        <w:autoSpaceDN w:val="0"/>
        <w:adjustRightInd w:val="0"/>
        <w:ind w:left="0" w:firstLine="0"/>
        <w:jc w:val="both"/>
        <w:rPr>
          <w:rFonts w:ascii="Times New Roman" w:hAnsi="Times New Roman" w:cs="Times New Roman"/>
        </w:rPr>
      </w:pPr>
    </w:p>
    <w:p w14:paraId="7A697741" w14:textId="77777777" w:rsidR="00783957" w:rsidRPr="006352D2" w:rsidRDefault="00783957" w:rsidP="0020027C">
      <w:pPr>
        <w:autoSpaceDE w:val="0"/>
        <w:autoSpaceDN w:val="0"/>
        <w:adjustRightInd w:val="0"/>
        <w:ind w:left="0" w:firstLine="0"/>
        <w:jc w:val="both"/>
        <w:rPr>
          <w:rFonts w:ascii="Times New Roman" w:hAnsi="Times New Roman" w:cs="Times New Roman"/>
        </w:rPr>
      </w:pPr>
      <w:bookmarkStart w:id="0" w:name="_GoBack"/>
      <w:r w:rsidRPr="006352D2">
        <w:rPr>
          <w:rFonts w:ascii="Times New Roman" w:hAnsi="Times New Roman" w:cs="Times New Roman"/>
        </w:rPr>
        <w:t xml:space="preserve">Rawel SR </w:t>
      </w:r>
      <w:bookmarkEnd w:id="0"/>
      <w:r w:rsidRPr="006352D2">
        <w:rPr>
          <w:rFonts w:ascii="Times New Roman" w:hAnsi="Times New Roman" w:cs="Times New Roman"/>
        </w:rPr>
        <w:t>1,5 mg pailginto atpalaidavimo tabletės</w:t>
      </w:r>
    </w:p>
    <w:p w14:paraId="3B10F4EC" w14:textId="77777777" w:rsidR="00783957" w:rsidRPr="006352D2" w:rsidRDefault="00783957" w:rsidP="0020027C">
      <w:pPr>
        <w:autoSpaceDE w:val="0"/>
        <w:autoSpaceDN w:val="0"/>
        <w:adjustRightInd w:val="0"/>
        <w:ind w:left="0" w:firstLine="0"/>
        <w:jc w:val="both"/>
        <w:rPr>
          <w:rFonts w:ascii="Times New Roman" w:hAnsi="Times New Roman" w:cs="Times New Roman"/>
        </w:rPr>
      </w:pPr>
    </w:p>
    <w:p w14:paraId="1490C267" w14:textId="77777777" w:rsidR="00783957" w:rsidRPr="006352D2" w:rsidRDefault="00783957" w:rsidP="0020027C">
      <w:pPr>
        <w:widowControl w:val="0"/>
        <w:tabs>
          <w:tab w:val="left" w:pos="1296"/>
        </w:tabs>
        <w:ind w:left="0" w:firstLine="0"/>
        <w:rPr>
          <w:rFonts w:ascii="Times New Roman" w:hAnsi="Times New Roman" w:cs="Times New Roman"/>
        </w:rPr>
      </w:pPr>
    </w:p>
    <w:p w14:paraId="107E9388" w14:textId="77777777" w:rsidR="00783957" w:rsidRPr="006352D2" w:rsidRDefault="00783957" w:rsidP="0020027C">
      <w:pPr>
        <w:widowControl w:val="0"/>
        <w:tabs>
          <w:tab w:val="left" w:pos="567"/>
        </w:tabs>
        <w:ind w:left="0" w:firstLine="0"/>
        <w:rPr>
          <w:rFonts w:ascii="Times New Roman" w:eastAsia="Times New Roman" w:hAnsi="Times New Roman" w:cs="Times New Roman"/>
        </w:rPr>
      </w:pPr>
      <w:r w:rsidRPr="006352D2">
        <w:rPr>
          <w:rFonts w:ascii="Times New Roman" w:hAnsi="Times New Roman" w:cs="Times New Roman"/>
          <w:b/>
        </w:rPr>
        <w:t>2.</w:t>
      </w:r>
      <w:r w:rsidRPr="006352D2">
        <w:rPr>
          <w:rFonts w:ascii="Times New Roman" w:hAnsi="Times New Roman" w:cs="Times New Roman"/>
          <w:b/>
        </w:rPr>
        <w:tab/>
      </w:r>
      <w:r w:rsidRPr="006352D2">
        <w:rPr>
          <w:rFonts w:ascii="Times New Roman" w:hAnsi="Times New Roman" w:cs="Times New Roman"/>
          <w:b/>
          <w:caps/>
        </w:rPr>
        <w:t>kokybinė ir kiekybinė sudėtis</w:t>
      </w:r>
    </w:p>
    <w:p w14:paraId="62EE7F07" w14:textId="77777777" w:rsidR="006956CA" w:rsidRPr="006352D2" w:rsidRDefault="006956CA" w:rsidP="0020027C">
      <w:pPr>
        <w:autoSpaceDE w:val="0"/>
        <w:autoSpaceDN w:val="0"/>
        <w:adjustRightInd w:val="0"/>
        <w:ind w:left="0" w:firstLine="0"/>
        <w:jc w:val="both"/>
        <w:rPr>
          <w:rFonts w:ascii="Times New Roman" w:hAnsi="Times New Roman" w:cs="Times New Roman"/>
        </w:rPr>
      </w:pPr>
    </w:p>
    <w:p w14:paraId="728C1957"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Kiekvienoje pailginto atpalaidavimo tabletėje yra 1,5 mg indapamido.</w:t>
      </w:r>
    </w:p>
    <w:p w14:paraId="03B50ABB" w14:textId="77777777" w:rsidR="00783957" w:rsidRPr="006352D2" w:rsidRDefault="00783957" w:rsidP="0020027C">
      <w:pPr>
        <w:autoSpaceDE w:val="0"/>
        <w:autoSpaceDN w:val="0"/>
        <w:adjustRightInd w:val="0"/>
        <w:ind w:left="0" w:firstLine="0"/>
        <w:jc w:val="both"/>
        <w:rPr>
          <w:rFonts w:ascii="Times New Roman" w:hAnsi="Times New Roman" w:cs="Times New Roman"/>
        </w:rPr>
      </w:pPr>
    </w:p>
    <w:p w14:paraId="53695F9B" w14:textId="7BE36543" w:rsidR="006956CA" w:rsidRPr="006352D2" w:rsidRDefault="00783957" w:rsidP="00783957">
      <w:pPr>
        <w:autoSpaceDE w:val="0"/>
        <w:autoSpaceDN w:val="0"/>
        <w:adjustRightInd w:val="0"/>
        <w:ind w:left="0" w:firstLine="0"/>
        <w:jc w:val="both"/>
        <w:rPr>
          <w:rFonts w:ascii="Times New Roman" w:eastAsia="Times New Roman" w:hAnsi="Times New Roman" w:cs="Times New Roman"/>
          <w:u w:val="single"/>
        </w:rPr>
      </w:pPr>
      <w:r w:rsidRPr="006352D2">
        <w:rPr>
          <w:rFonts w:ascii="Times New Roman" w:hAnsi="Times New Roman" w:cs="Times New Roman"/>
          <w:u w:val="single"/>
        </w:rPr>
        <w:t>Pagalbinė medžiaga</w:t>
      </w:r>
      <w:r w:rsidR="006956CA" w:rsidRPr="006352D2">
        <w:rPr>
          <w:rFonts w:ascii="Times New Roman" w:hAnsi="Times New Roman" w:cs="Times New Roman"/>
          <w:u w:val="single"/>
        </w:rPr>
        <w:t>, kurios poveikis žinomas</w:t>
      </w:r>
      <w:r w:rsidR="006054F1" w:rsidRPr="006352D2">
        <w:rPr>
          <w:rFonts w:ascii="Times New Roman" w:hAnsi="Times New Roman" w:cs="Times New Roman"/>
          <w:u w:val="single"/>
        </w:rPr>
        <w:t>:</w:t>
      </w:r>
    </w:p>
    <w:p w14:paraId="0C859594" w14:textId="0FF86828" w:rsidR="00783957" w:rsidRPr="006352D2" w:rsidRDefault="006956CA" w:rsidP="0020027C">
      <w:pPr>
        <w:autoSpaceDE w:val="0"/>
        <w:autoSpaceDN w:val="0"/>
        <w:adjustRightInd w:val="0"/>
        <w:ind w:left="0" w:firstLine="0"/>
        <w:jc w:val="both"/>
        <w:rPr>
          <w:rFonts w:ascii="Times New Roman" w:hAnsi="Times New Roman" w:cs="Times New Roman"/>
        </w:rPr>
      </w:pPr>
      <w:r w:rsidRPr="006352D2">
        <w:rPr>
          <w:rFonts w:ascii="Times New Roman" w:eastAsia="Times New Roman" w:hAnsi="Times New Roman" w:cs="Times New Roman"/>
        </w:rPr>
        <w:t>Kiekvienoje pailginto atpalaidavimo</w:t>
      </w:r>
      <w:r w:rsidR="00783957" w:rsidRPr="006352D2">
        <w:rPr>
          <w:rFonts w:ascii="Times New Roman" w:hAnsi="Times New Roman" w:cs="Times New Roman"/>
        </w:rPr>
        <w:t xml:space="preserve"> tabletėje yra 9</w:t>
      </w:r>
      <w:r w:rsidR="002B51C8" w:rsidRPr="006352D2">
        <w:rPr>
          <w:rFonts w:ascii="Times New Roman" w:hAnsi="Times New Roman" w:cs="Times New Roman"/>
        </w:rPr>
        <w:t>2</w:t>
      </w:r>
      <w:r w:rsidR="00783957" w:rsidRPr="006352D2">
        <w:rPr>
          <w:rFonts w:ascii="Times New Roman" w:hAnsi="Times New Roman" w:cs="Times New Roman"/>
        </w:rPr>
        <w:t>,</w:t>
      </w:r>
      <w:r w:rsidR="002B51C8" w:rsidRPr="006352D2">
        <w:rPr>
          <w:rFonts w:ascii="Times New Roman" w:hAnsi="Times New Roman" w:cs="Times New Roman"/>
        </w:rPr>
        <w:t>7</w:t>
      </w:r>
      <w:r w:rsidR="00783957" w:rsidRPr="006352D2">
        <w:rPr>
          <w:rFonts w:ascii="Times New Roman" w:hAnsi="Times New Roman" w:cs="Times New Roman"/>
        </w:rPr>
        <w:t> mg laktozės monohidrato.</w:t>
      </w:r>
    </w:p>
    <w:p w14:paraId="7BC80130" w14:textId="77777777" w:rsidR="00783957" w:rsidRPr="006352D2" w:rsidRDefault="00783957" w:rsidP="0020027C">
      <w:pPr>
        <w:tabs>
          <w:tab w:val="left" w:pos="1296"/>
        </w:tabs>
        <w:autoSpaceDE w:val="0"/>
        <w:autoSpaceDN w:val="0"/>
        <w:adjustRightInd w:val="0"/>
        <w:ind w:left="0" w:firstLine="0"/>
        <w:jc w:val="both"/>
        <w:rPr>
          <w:rFonts w:ascii="Times New Roman" w:hAnsi="Times New Roman" w:cs="Times New Roman"/>
        </w:rPr>
      </w:pPr>
    </w:p>
    <w:p w14:paraId="42E29802" w14:textId="1726DC39" w:rsidR="00783957" w:rsidRPr="006352D2" w:rsidRDefault="00783957" w:rsidP="0020027C">
      <w:pPr>
        <w:autoSpaceDE w:val="0"/>
        <w:autoSpaceDN w:val="0"/>
        <w:adjustRightInd w:val="0"/>
        <w:ind w:left="0" w:firstLine="0"/>
        <w:jc w:val="both"/>
        <w:rPr>
          <w:rFonts w:ascii="Times New Roman" w:hAnsi="Times New Roman" w:cs="Times New Roman"/>
        </w:rPr>
      </w:pPr>
      <w:r w:rsidRPr="006352D2">
        <w:rPr>
          <w:rFonts w:ascii="Times New Roman" w:hAnsi="Times New Roman" w:cs="Times New Roman"/>
        </w:rPr>
        <w:t>Visos pagalbinės medžiagos išvardytos 6.1</w:t>
      </w:r>
      <w:r w:rsidR="00416992">
        <w:rPr>
          <w:rFonts w:ascii="Times New Roman" w:hAnsi="Times New Roman" w:cs="Times New Roman"/>
        </w:rPr>
        <w:t> </w:t>
      </w:r>
      <w:r w:rsidRPr="006352D2">
        <w:rPr>
          <w:rFonts w:ascii="Times New Roman" w:hAnsi="Times New Roman" w:cs="Times New Roman"/>
        </w:rPr>
        <w:t>skyriuje.</w:t>
      </w:r>
    </w:p>
    <w:p w14:paraId="09EE4B16" w14:textId="77777777" w:rsidR="00783957" w:rsidRPr="006352D2" w:rsidRDefault="00783957" w:rsidP="0020027C">
      <w:pPr>
        <w:tabs>
          <w:tab w:val="left" w:pos="1296"/>
        </w:tabs>
        <w:ind w:left="0" w:firstLine="0"/>
        <w:rPr>
          <w:rFonts w:ascii="Times New Roman" w:hAnsi="Times New Roman" w:cs="Times New Roman"/>
        </w:rPr>
      </w:pPr>
    </w:p>
    <w:p w14:paraId="15C353FA" w14:textId="77777777" w:rsidR="00783957" w:rsidRPr="006352D2" w:rsidRDefault="00783957" w:rsidP="0020027C">
      <w:pPr>
        <w:tabs>
          <w:tab w:val="left" w:pos="1296"/>
        </w:tabs>
        <w:ind w:left="0" w:firstLine="0"/>
        <w:rPr>
          <w:rFonts w:ascii="Times New Roman" w:hAnsi="Times New Roman" w:cs="Times New Roman"/>
        </w:rPr>
      </w:pPr>
    </w:p>
    <w:p w14:paraId="01794E27" w14:textId="77777777" w:rsidR="00783957" w:rsidRPr="006352D2" w:rsidRDefault="00783957" w:rsidP="0020027C">
      <w:pPr>
        <w:tabs>
          <w:tab w:val="left" w:pos="1296"/>
        </w:tabs>
        <w:rPr>
          <w:rFonts w:ascii="Times New Roman" w:eastAsia="Times New Roman" w:hAnsi="Times New Roman" w:cs="Times New Roman"/>
          <w:caps/>
        </w:rPr>
      </w:pPr>
      <w:r w:rsidRPr="006352D2">
        <w:rPr>
          <w:rFonts w:ascii="Times New Roman" w:hAnsi="Times New Roman" w:cs="Times New Roman"/>
          <w:b/>
        </w:rPr>
        <w:t>3.</w:t>
      </w:r>
      <w:r w:rsidRPr="006352D2">
        <w:rPr>
          <w:rFonts w:ascii="Times New Roman" w:hAnsi="Times New Roman" w:cs="Times New Roman"/>
          <w:b/>
        </w:rPr>
        <w:tab/>
      </w:r>
      <w:r w:rsidRPr="006352D2">
        <w:rPr>
          <w:rFonts w:ascii="Times New Roman" w:hAnsi="Times New Roman" w:cs="Times New Roman"/>
          <w:b/>
          <w:caps/>
        </w:rPr>
        <w:t>FARMACINĖ forma</w:t>
      </w:r>
    </w:p>
    <w:p w14:paraId="25B7E7B7"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1B411E24" w14:textId="238317E0"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 xml:space="preserve">Pailginto atpalaidavimo </w:t>
      </w:r>
      <w:r w:rsidRPr="006352D2">
        <w:rPr>
          <w:rFonts w:ascii="Times New Roman" w:eastAsia="Times New Roman" w:hAnsi="Times New Roman" w:cs="Times New Roman"/>
        </w:rPr>
        <w:t>tabletė</w:t>
      </w:r>
      <w:r w:rsidR="00541CD0" w:rsidRPr="006352D2">
        <w:rPr>
          <w:rFonts w:ascii="Times New Roman" w:eastAsia="Times New Roman" w:hAnsi="Times New Roman" w:cs="Times New Roman"/>
        </w:rPr>
        <w:t>s</w:t>
      </w:r>
      <w:r w:rsidRPr="006352D2">
        <w:rPr>
          <w:rFonts w:ascii="Times New Roman" w:hAnsi="Times New Roman" w:cs="Times New Roman"/>
        </w:rPr>
        <w:t>.</w:t>
      </w:r>
    </w:p>
    <w:p w14:paraId="7737BD98" w14:textId="77777777" w:rsidR="002B51C8" w:rsidRPr="006352D2" w:rsidRDefault="002B51C8" w:rsidP="0020027C">
      <w:pPr>
        <w:tabs>
          <w:tab w:val="left" w:pos="567"/>
        </w:tabs>
        <w:spacing w:line="260" w:lineRule="exact"/>
        <w:ind w:left="0" w:firstLine="0"/>
        <w:rPr>
          <w:rFonts w:ascii="Times New Roman" w:eastAsia="Times New Roman" w:hAnsi="Times New Roman" w:cs="Times New Roman"/>
        </w:rPr>
      </w:pPr>
    </w:p>
    <w:p w14:paraId="2C2E1512"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Tabletė yra balta, apvali, abipus šiek tiek išgaubta.</w:t>
      </w:r>
    </w:p>
    <w:p w14:paraId="7EEB2864"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1E798C83" w14:textId="77777777" w:rsidR="00783957" w:rsidRPr="006352D2" w:rsidRDefault="00783957" w:rsidP="0020027C">
      <w:pPr>
        <w:tabs>
          <w:tab w:val="left" w:pos="1296"/>
        </w:tabs>
        <w:ind w:left="0" w:firstLine="0"/>
        <w:rPr>
          <w:rFonts w:ascii="Times New Roman" w:hAnsi="Times New Roman" w:cs="Times New Roman"/>
        </w:rPr>
      </w:pPr>
    </w:p>
    <w:p w14:paraId="38104958" w14:textId="77777777" w:rsidR="00783957" w:rsidRPr="006352D2" w:rsidRDefault="00783957" w:rsidP="0020027C">
      <w:pPr>
        <w:tabs>
          <w:tab w:val="left" w:pos="1296"/>
        </w:tabs>
        <w:rPr>
          <w:rFonts w:ascii="Times New Roman" w:eastAsia="Times New Roman" w:hAnsi="Times New Roman" w:cs="Times New Roman"/>
          <w:caps/>
        </w:rPr>
      </w:pPr>
      <w:r w:rsidRPr="006352D2">
        <w:rPr>
          <w:rFonts w:ascii="Times New Roman" w:hAnsi="Times New Roman" w:cs="Times New Roman"/>
          <w:b/>
          <w:caps/>
        </w:rPr>
        <w:t>4.</w:t>
      </w:r>
      <w:r w:rsidRPr="006352D2">
        <w:rPr>
          <w:rFonts w:ascii="Times New Roman" w:hAnsi="Times New Roman" w:cs="Times New Roman"/>
          <w:b/>
          <w:caps/>
        </w:rPr>
        <w:tab/>
        <w:t>klinikinĖ informacija</w:t>
      </w:r>
    </w:p>
    <w:p w14:paraId="63DA80F2" w14:textId="77777777" w:rsidR="00783957" w:rsidRPr="006352D2" w:rsidRDefault="00783957" w:rsidP="0020027C">
      <w:pPr>
        <w:tabs>
          <w:tab w:val="left" w:pos="1296"/>
        </w:tabs>
        <w:ind w:left="0" w:firstLine="0"/>
        <w:rPr>
          <w:rFonts w:ascii="Times New Roman" w:hAnsi="Times New Roman" w:cs="Times New Roman"/>
        </w:rPr>
      </w:pPr>
    </w:p>
    <w:p w14:paraId="5091A4CC"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4.1</w:t>
      </w:r>
      <w:r w:rsidRPr="006352D2">
        <w:rPr>
          <w:rFonts w:ascii="Times New Roman" w:hAnsi="Times New Roman" w:cs="Times New Roman"/>
          <w:b/>
        </w:rPr>
        <w:tab/>
        <w:t>Terapinės indikacijos</w:t>
      </w:r>
    </w:p>
    <w:p w14:paraId="7E6BFAA0" w14:textId="77777777" w:rsidR="00783957" w:rsidRPr="006352D2" w:rsidRDefault="00783957" w:rsidP="0020027C">
      <w:pPr>
        <w:tabs>
          <w:tab w:val="left" w:pos="1296"/>
        </w:tabs>
        <w:ind w:left="0" w:firstLine="0"/>
        <w:rPr>
          <w:rFonts w:ascii="Times New Roman" w:hAnsi="Times New Roman" w:cs="Times New Roman"/>
        </w:rPr>
      </w:pPr>
    </w:p>
    <w:p w14:paraId="0F7AC822" w14:textId="20FB06D0" w:rsidR="00783957" w:rsidRPr="006352D2" w:rsidRDefault="006F120C" w:rsidP="0020027C">
      <w:pPr>
        <w:tabs>
          <w:tab w:val="left" w:pos="1296"/>
        </w:tabs>
        <w:ind w:left="0" w:firstLine="0"/>
        <w:rPr>
          <w:rFonts w:ascii="Times New Roman" w:hAnsi="Times New Roman" w:cs="Times New Roman"/>
        </w:rPr>
      </w:pPr>
      <w:r w:rsidRPr="006352D2">
        <w:rPr>
          <w:rFonts w:ascii="Times New Roman" w:eastAsia="Times New Roman" w:hAnsi="Times New Roman" w:cs="Times New Roman"/>
        </w:rPr>
        <w:t>Rawel SR yra skiriamas p</w:t>
      </w:r>
      <w:r w:rsidR="00783957" w:rsidRPr="006352D2">
        <w:rPr>
          <w:rFonts w:ascii="Times New Roman" w:eastAsia="Times New Roman" w:hAnsi="Times New Roman" w:cs="Times New Roman"/>
        </w:rPr>
        <w:t>irminės</w:t>
      </w:r>
      <w:r w:rsidR="00783957" w:rsidRPr="006352D2">
        <w:rPr>
          <w:rFonts w:ascii="Times New Roman" w:hAnsi="Times New Roman" w:cs="Times New Roman"/>
        </w:rPr>
        <w:t xml:space="preserve"> arterinės hipertenzijos </w:t>
      </w:r>
      <w:r w:rsidR="00783957" w:rsidRPr="006352D2">
        <w:rPr>
          <w:rFonts w:ascii="Times New Roman" w:eastAsia="Times New Roman" w:hAnsi="Times New Roman" w:cs="Times New Roman"/>
        </w:rPr>
        <w:t>gydym</w:t>
      </w:r>
      <w:r w:rsidRPr="006352D2">
        <w:rPr>
          <w:rFonts w:ascii="Times New Roman" w:eastAsia="Times New Roman" w:hAnsi="Times New Roman" w:cs="Times New Roman"/>
        </w:rPr>
        <w:t>ui suaugusiems</w:t>
      </w:r>
      <w:r w:rsidR="00783957" w:rsidRPr="006352D2">
        <w:rPr>
          <w:rFonts w:ascii="Times New Roman" w:hAnsi="Times New Roman" w:cs="Times New Roman"/>
        </w:rPr>
        <w:t>.</w:t>
      </w:r>
    </w:p>
    <w:p w14:paraId="745C8B80" w14:textId="77777777" w:rsidR="00783957" w:rsidRPr="006352D2" w:rsidRDefault="00783957" w:rsidP="0020027C">
      <w:pPr>
        <w:tabs>
          <w:tab w:val="left" w:pos="1296"/>
        </w:tabs>
        <w:ind w:left="0" w:firstLine="0"/>
        <w:rPr>
          <w:rFonts w:ascii="Times New Roman" w:hAnsi="Times New Roman" w:cs="Times New Roman"/>
        </w:rPr>
      </w:pPr>
    </w:p>
    <w:p w14:paraId="1D60B4D3" w14:textId="77777777" w:rsidR="00783957" w:rsidRPr="006352D2" w:rsidRDefault="00783957" w:rsidP="0020027C">
      <w:pPr>
        <w:numPr>
          <w:ilvl w:val="1"/>
          <w:numId w:val="1"/>
        </w:numPr>
        <w:spacing w:line="260" w:lineRule="exact"/>
        <w:outlineLvl w:val="0"/>
        <w:rPr>
          <w:rFonts w:ascii="Times New Roman" w:eastAsia="Times New Roman" w:hAnsi="Times New Roman" w:cs="Times New Roman"/>
          <w:b/>
        </w:rPr>
      </w:pPr>
      <w:r w:rsidRPr="006352D2">
        <w:rPr>
          <w:rFonts w:ascii="Times New Roman" w:hAnsi="Times New Roman" w:cs="Times New Roman"/>
          <w:b/>
        </w:rPr>
        <w:t>Dozavimas ir vartojimo metodas</w:t>
      </w:r>
    </w:p>
    <w:p w14:paraId="2205B7EE" w14:textId="77777777" w:rsidR="00783957" w:rsidRPr="006352D2" w:rsidRDefault="00783957" w:rsidP="0020027C">
      <w:pPr>
        <w:tabs>
          <w:tab w:val="left" w:pos="1296"/>
        </w:tabs>
        <w:ind w:left="0" w:firstLine="0"/>
        <w:rPr>
          <w:rFonts w:ascii="Times New Roman" w:hAnsi="Times New Roman" w:cs="Times New Roman"/>
          <w:b/>
        </w:rPr>
      </w:pPr>
    </w:p>
    <w:p w14:paraId="506DDE8E" w14:textId="77777777" w:rsidR="00783957" w:rsidRPr="006352D2" w:rsidRDefault="00541CD0" w:rsidP="00783957">
      <w:pPr>
        <w:tabs>
          <w:tab w:val="left" w:pos="567"/>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Dozavimas</w:t>
      </w:r>
    </w:p>
    <w:p w14:paraId="21FFD729" w14:textId="77777777" w:rsidR="00541CD0" w:rsidRPr="006352D2" w:rsidRDefault="00541CD0" w:rsidP="00783957">
      <w:pPr>
        <w:tabs>
          <w:tab w:val="left" w:pos="567"/>
        </w:tabs>
        <w:ind w:left="0" w:firstLine="0"/>
        <w:rPr>
          <w:rFonts w:ascii="Times New Roman" w:eastAsia="Times New Roman" w:hAnsi="Times New Roman" w:cs="Times New Roman"/>
        </w:rPr>
      </w:pPr>
    </w:p>
    <w:p w14:paraId="6EEE171C" w14:textId="566FB3C9" w:rsidR="00783957" w:rsidRPr="006352D2" w:rsidRDefault="00783957" w:rsidP="0020027C">
      <w:pPr>
        <w:tabs>
          <w:tab w:val="left" w:pos="567"/>
        </w:tabs>
        <w:ind w:left="0" w:firstLine="0"/>
        <w:rPr>
          <w:rFonts w:ascii="Times New Roman" w:eastAsia="Times New Roman" w:hAnsi="Times New Roman" w:cs="Times New Roman"/>
          <w:color w:val="000000"/>
        </w:rPr>
      </w:pPr>
      <w:r w:rsidRPr="006352D2">
        <w:rPr>
          <w:rFonts w:ascii="Times New Roman" w:hAnsi="Times New Roman" w:cs="Times New Roman"/>
        </w:rPr>
        <w:t xml:space="preserve">Reikia gerti vieną tabletę vieną kartą per </w:t>
      </w:r>
      <w:r w:rsidR="000D7E6B" w:rsidRPr="006352D2">
        <w:rPr>
          <w:rFonts w:ascii="Times New Roman" w:eastAsia="Times New Roman" w:hAnsi="Times New Roman" w:cs="Times New Roman"/>
        </w:rPr>
        <w:t>24 valandas</w:t>
      </w:r>
      <w:r w:rsidRPr="006352D2">
        <w:rPr>
          <w:rFonts w:ascii="Times New Roman" w:hAnsi="Times New Roman" w:cs="Times New Roman"/>
        </w:rPr>
        <w:t>, geriausia ryte</w:t>
      </w:r>
      <w:r w:rsidR="006F120C" w:rsidRPr="006352D2">
        <w:rPr>
          <w:rFonts w:ascii="Times New Roman" w:eastAsia="Times New Roman" w:hAnsi="Times New Roman" w:cs="Times New Roman"/>
          <w:color w:val="000000"/>
        </w:rPr>
        <w:t>,</w:t>
      </w:r>
      <w:r w:rsidRPr="006352D2">
        <w:rPr>
          <w:rFonts w:ascii="Times New Roman" w:eastAsia="Times New Roman" w:hAnsi="Times New Roman" w:cs="Times New Roman"/>
          <w:color w:val="000000"/>
        </w:rPr>
        <w:t xml:space="preserve"> nury</w:t>
      </w:r>
      <w:r w:rsidR="006F120C" w:rsidRPr="006352D2">
        <w:rPr>
          <w:rFonts w:ascii="Times New Roman" w:eastAsia="Times New Roman" w:hAnsi="Times New Roman" w:cs="Times New Roman"/>
          <w:color w:val="000000"/>
        </w:rPr>
        <w:t>jant</w:t>
      </w:r>
      <w:r w:rsidRPr="006352D2">
        <w:rPr>
          <w:rFonts w:ascii="Times New Roman" w:hAnsi="Times New Roman" w:cs="Times New Roman"/>
          <w:color w:val="000000"/>
        </w:rPr>
        <w:t xml:space="preserve"> sveiką, užgeriant vandeniu, nekramtant.</w:t>
      </w:r>
    </w:p>
    <w:p w14:paraId="3EF9777F" w14:textId="3CF2E6E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Vartojant didesnę dozę, antihipertenzinis indapamido poveikis nesustiprėja, tačiau </w:t>
      </w:r>
      <w:r w:rsidR="006F120C" w:rsidRPr="006352D2">
        <w:rPr>
          <w:rFonts w:ascii="Times New Roman" w:eastAsia="Times New Roman" w:hAnsi="Times New Roman" w:cs="Times New Roman"/>
        </w:rPr>
        <w:t>padidėja salureticinis</w:t>
      </w:r>
      <w:r w:rsidR="002463A9" w:rsidRPr="006352D2">
        <w:rPr>
          <w:rFonts w:ascii="Times New Roman" w:eastAsia="Times New Roman" w:hAnsi="Times New Roman" w:cs="Times New Roman"/>
        </w:rPr>
        <w:t xml:space="preserve"> poveikis</w:t>
      </w:r>
      <w:r w:rsidRPr="006352D2">
        <w:rPr>
          <w:rFonts w:ascii="Times New Roman" w:hAnsi="Times New Roman" w:cs="Times New Roman"/>
        </w:rPr>
        <w:t>.</w:t>
      </w:r>
    </w:p>
    <w:p w14:paraId="036A1364" w14:textId="77777777" w:rsidR="00541CD0" w:rsidRPr="006352D2" w:rsidRDefault="00541CD0" w:rsidP="0020027C">
      <w:pPr>
        <w:tabs>
          <w:tab w:val="left" w:pos="567"/>
        </w:tabs>
        <w:ind w:left="0" w:firstLine="0"/>
        <w:rPr>
          <w:rFonts w:ascii="Times New Roman" w:hAnsi="Times New Roman" w:cs="Times New Roman"/>
        </w:rPr>
      </w:pPr>
    </w:p>
    <w:p w14:paraId="1776850C" w14:textId="77777777" w:rsidR="00541CD0" w:rsidRPr="006352D2" w:rsidRDefault="00541CD0" w:rsidP="00783957">
      <w:pPr>
        <w:tabs>
          <w:tab w:val="left" w:pos="567"/>
        </w:tabs>
        <w:ind w:left="0" w:firstLine="0"/>
        <w:rPr>
          <w:rFonts w:ascii="Times New Roman" w:eastAsia="Times New Roman" w:hAnsi="Times New Roman" w:cs="Times New Roman"/>
          <w:iCs/>
        </w:rPr>
      </w:pPr>
      <w:r w:rsidRPr="006352D2">
        <w:rPr>
          <w:rFonts w:ascii="Times New Roman" w:eastAsia="Times New Roman" w:hAnsi="Times New Roman" w:cs="Times New Roman"/>
          <w:iCs/>
        </w:rPr>
        <w:t>Specialios populiacijos</w:t>
      </w:r>
    </w:p>
    <w:p w14:paraId="38DAED29" w14:textId="77777777" w:rsidR="00783957" w:rsidRPr="006352D2" w:rsidRDefault="00783957" w:rsidP="00783957">
      <w:pPr>
        <w:tabs>
          <w:tab w:val="left" w:pos="567"/>
        </w:tabs>
        <w:ind w:left="0" w:firstLine="0"/>
        <w:rPr>
          <w:rFonts w:ascii="Times New Roman" w:eastAsia="Times New Roman" w:hAnsi="Times New Roman" w:cs="Times New Roman"/>
          <w:i/>
          <w:iCs/>
        </w:rPr>
      </w:pPr>
    </w:p>
    <w:p w14:paraId="41C90287" w14:textId="48DB23BB" w:rsidR="00783957" w:rsidRPr="006352D2" w:rsidRDefault="00783957"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 xml:space="preserve">Inkstų </w:t>
      </w:r>
      <w:r w:rsidR="00471BFD" w:rsidRPr="006352D2">
        <w:rPr>
          <w:rFonts w:ascii="Times New Roman" w:eastAsia="Times New Roman" w:hAnsi="Times New Roman" w:cs="Times New Roman"/>
          <w:i/>
        </w:rPr>
        <w:t xml:space="preserve">funkcijos </w:t>
      </w:r>
      <w:r w:rsidR="00541CD0" w:rsidRPr="006352D2">
        <w:rPr>
          <w:rFonts w:ascii="Times New Roman" w:eastAsia="Times New Roman" w:hAnsi="Times New Roman" w:cs="Times New Roman"/>
          <w:i/>
        </w:rPr>
        <w:t>sutrikimas</w:t>
      </w:r>
      <w:r w:rsidRPr="006352D2">
        <w:rPr>
          <w:rFonts w:ascii="Times New Roman" w:hAnsi="Times New Roman" w:cs="Times New Roman"/>
          <w:i/>
        </w:rPr>
        <w:t xml:space="preserve"> (žr. 4.3 ir 4.4</w:t>
      </w:r>
      <w:r w:rsidR="00416992">
        <w:rPr>
          <w:rFonts w:ascii="Times New Roman" w:hAnsi="Times New Roman" w:cs="Times New Roman"/>
          <w:i/>
        </w:rPr>
        <w:t> </w:t>
      </w:r>
      <w:r w:rsidRPr="006352D2">
        <w:rPr>
          <w:rFonts w:ascii="Times New Roman" w:hAnsi="Times New Roman" w:cs="Times New Roman"/>
          <w:i/>
        </w:rPr>
        <w:t>skyrius)</w:t>
      </w:r>
    </w:p>
    <w:p w14:paraId="5772DD91"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Žmones, sergančius sunkiu inkstų nepakankamumu (kreatinino klirensas mažesnis kaip 30 ml/min.), Rawel SR gydyti draudžiama.</w:t>
      </w:r>
    </w:p>
    <w:p w14:paraId="6CAAEC6C"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Visiškas tiazidinių ir į juos panašių diuretikų poveikis pasireiškia tik tuo atveju, jeigu inkstų funkcija yra normali arba tik šiek tiek sutrikusi. </w:t>
      </w:r>
    </w:p>
    <w:p w14:paraId="743CE8E3" w14:textId="77777777" w:rsidR="00783957" w:rsidRPr="006352D2" w:rsidRDefault="00783957" w:rsidP="0020027C">
      <w:pPr>
        <w:tabs>
          <w:tab w:val="left" w:pos="567"/>
        </w:tabs>
        <w:ind w:left="0" w:firstLine="0"/>
        <w:rPr>
          <w:rFonts w:ascii="Times New Roman" w:hAnsi="Times New Roman" w:cs="Times New Roman"/>
        </w:rPr>
      </w:pPr>
    </w:p>
    <w:p w14:paraId="5FBF3DD4" w14:textId="19F68DE5" w:rsidR="00783957" w:rsidRPr="006352D2" w:rsidRDefault="00471BFD" w:rsidP="0020027C">
      <w:pPr>
        <w:tabs>
          <w:tab w:val="left" w:pos="567"/>
        </w:tabs>
        <w:ind w:left="0" w:firstLine="0"/>
        <w:rPr>
          <w:rFonts w:ascii="Times New Roman" w:hAnsi="Times New Roman" w:cs="Times New Roman"/>
          <w:i/>
        </w:rPr>
      </w:pPr>
      <w:r w:rsidRPr="006352D2">
        <w:rPr>
          <w:rFonts w:ascii="Times New Roman" w:eastAsia="Times New Roman" w:hAnsi="Times New Roman" w:cs="Times New Roman"/>
          <w:i/>
        </w:rPr>
        <w:t>K</w:t>
      </w:r>
      <w:r w:rsidR="00783957" w:rsidRPr="006352D2">
        <w:rPr>
          <w:rFonts w:ascii="Times New Roman" w:eastAsia="Times New Roman" w:hAnsi="Times New Roman" w:cs="Times New Roman"/>
          <w:i/>
        </w:rPr>
        <w:t>epenų funkcij</w:t>
      </w:r>
      <w:r w:rsidRPr="006352D2">
        <w:rPr>
          <w:rFonts w:ascii="Times New Roman" w:eastAsia="Times New Roman" w:hAnsi="Times New Roman" w:cs="Times New Roman"/>
          <w:i/>
        </w:rPr>
        <w:t>os</w:t>
      </w:r>
      <w:r w:rsidR="00783957" w:rsidRPr="006352D2">
        <w:rPr>
          <w:rFonts w:ascii="Times New Roman" w:eastAsia="Times New Roman" w:hAnsi="Times New Roman" w:cs="Times New Roman"/>
          <w:i/>
        </w:rPr>
        <w:t xml:space="preserve"> sutrik</w:t>
      </w:r>
      <w:r w:rsidRPr="006352D2">
        <w:rPr>
          <w:rFonts w:ascii="Times New Roman" w:eastAsia="Times New Roman" w:hAnsi="Times New Roman" w:cs="Times New Roman"/>
          <w:i/>
        </w:rPr>
        <w:t>imas</w:t>
      </w:r>
      <w:r w:rsidR="00783957" w:rsidRPr="006352D2">
        <w:rPr>
          <w:rFonts w:ascii="Times New Roman" w:eastAsia="Times New Roman" w:hAnsi="Times New Roman" w:cs="Times New Roman"/>
          <w:i/>
        </w:rPr>
        <w:t xml:space="preserve"> (žr.</w:t>
      </w:r>
      <w:r w:rsidR="00783957" w:rsidRPr="006352D2">
        <w:rPr>
          <w:rFonts w:ascii="Times New Roman" w:hAnsi="Times New Roman" w:cs="Times New Roman"/>
          <w:i/>
        </w:rPr>
        <w:t xml:space="preserve"> 4.3 ir 4.4</w:t>
      </w:r>
      <w:r w:rsidR="00416992">
        <w:rPr>
          <w:rFonts w:ascii="Times New Roman" w:hAnsi="Times New Roman" w:cs="Times New Roman"/>
          <w:i/>
        </w:rPr>
        <w:t> </w:t>
      </w:r>
      <w:r w:rsidR="00783957" w:rsidRPr="006352D2">
        <w:rPr>
          <w:rFonts w:ascii="Times New Roman" w:hAnsi="Times New Roman" w:cs="Times New Roman"/>
          <w:i/>
        </w:rPr>
        <w:t>skyrius)</w:t>
      </w:r>
    </w:p>
    <w:p w14:paraId="46B3E779" w14:textId="77777777" w:rsidR="00783957" w:rsidRPr="006352D2" w:rsidRDefault="00783957" w:rsidP="0020027C">
      <w:pPr>
        <w:ind w:left="0" w:firstLine="0"/>
        <w:rPr>
          <w:rFonts w:ascii="Times New Roman" w:hAnsi="Times New Roman" w:cs="Times New Roman"/>
        </w:rPr>
      </w:pPr>
      <w:r w:rsidRPr="006352D2">
        <w:rPr>
          <w:rFonts w:ascii="Times New Roman" w:hAnsi="Times New Roman" w:cs="Times New Roman"/>
        </w:rPr>
        <w:t>Pacientus, kuriems yra sunkus kepenų funkcijos sutrikimas, Rawel SR gydyti draudžiama.</w:t>
      </w:r>
    </w:p>
    <w:p w14:paraId="7EC3F7A7" w14:textId="77777777" w:rsidR="00D774B6" w:rsidRPr="006352D2" w:rsidRDefault="00D774B6" w:rsidP="0020027C">
      <w:pPr>
        <w:tabs>
          <w:tab w:val="left" w:pos="567"/>
        </w:tabs>
        <w:ind w:left="0" w:firstLine="0"/>
        <w:rPr>
          <w:rFonts w:ascii="Times New Roman" w:hAnsi="Times New Roman" w:cs="Times New Roman"/>
        </w:rPr>
      </w:pPr>
    </w:p>
    <w:p w14:paraId="3F00B4AF" w14:textId="22AE5AF7" w:rsidR="00D774B6" w:rsidRPr="006352D2" w:rsidRDefault="00D774B6"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Senyvi žmonės (žr. 4.4</w:t>
      </w:r>
      <w:r w:rsidR="00416992">
        <w:rPr>
          <w:rFonts w:ascii="Times New Roman" w:hAnsi="Times New Roman" w:cs="Times New Roman"/>
          <w:i/>
        </w:rPr>
        <w:t> </w:t>
      </w:r>
      <w:r w:rsidRPr="006352D2">
        <w:rPr>
          <w:rFonts w:ascii="Times New Roman" w:hAnsi="Times New Roman" w:cs="Times New Roman"/>
          <w:i/>
        </w:rPr>
        <w:t>skyrių)</w:t>
      </w:r>
    </w:p>
    <w:p w14:paraId="19207086" w14:textId="77777777" w:rsidR="00D774B6" w:rsidRPr="006352D2" w:rsidRDefault="00D774B6" w:rsidP="0020027C">
      <w:pPr>
        <w:tabs>
          <w:tab w:val="left" w:pos="567"/>
        </w:tabs>
        <w:ind w:left="0" w:firstLine="0"/>
        <w:rPr>
          <w:rFonts w:ascii="Times New Roman" w:hAnsi="Times New Roman" w:cs="Times New Roman"/>
        </w:rPr>
      </w:pPr>
      <w:r w:rsidRPr="006352D2">
        <w:rPr>
          <w:rFonts w:ascii="Times New Roman" w:hAnsi="Times New Roman" w:cs="Times New Roman"/>
        </w:rPr>
        <w:t>Senyviems žmonėms kreatinino koncentraciją plazmoje reikia koreguoti atsižvelgiant į amžių, kūno svorį ir lytį. Rawel SR galima gydyti tik tuos senyvus žmones, kurių inkstų funkcija yra normali arba tik šiek tiek sutrikusi.</w:t>
      </w:r>
    </w:p>
    <w:p w14:paraId="0C897B15" w14:textId="77777777" w:rsidR="00783957" w:rsidRPr="006352D2" w:rsidRDefault="00783957" w:rsidP="0020027C">
      <w:pPr>
        <w:tabs>
          <w:tab w:val="left" w:pos="567"/>
        </w:tabs>
        <w:ind w:left="0" w:firstLine="0"/>
        <w:rPr>
          <w:rFonts w:ascii="Times New Roman" w:hAnsi="Times New Roman" w:cs="Times New Roman"/>
          <w:b/>
        </w:rPr>
      </w:pPr>
    </w:p>
    <w:p w14:paraId="1143832A" w14:textId="77777777" w:rsidR="00783957" w:rsidRPr="006352D2" w:rsidRDefault="00471BFD" w:rsidP="00783957">
      <w:pPr>
        <w:tabs>
          <w:tab w:val="left" w:pos="567"/>
        </w:tabs>
        <w:ind w:left="0" w:firstLine="0"/>
        <w:rPr>
          <w:rFonts w:ascii="Times New Roman" w:eastAsia="Times New Roman" w:hAnsi="Times New Roman" w:cs="Times New Roman"/>
          <w:i/>
        </w:rPr>
      </w:pPr>
      <w:r w:rsidRPr="006352D2">
        <w:rPr>
          <w:rFonts w:ascii="Times New Roman" w:eastAsia="Times New Roman" w:hAnsi="Times New Roman" w:cs="Times New Roman"/>
          <w:i/>
        </w:rPr>
        <w:t>Vaikų populiacija</w:t>
      </w:r>
    </w:p>
    <w:p w14:paraId="660B8E04" w14:textId="0E7BCB88"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Rawel SR </w:t>
      </w:r>
      <w:r w:rsidR="00471BFD" w:rsidRPr="006352D2">
        <w:rPr>
          <w:rFonts w:ascii="Times New Roman" w:eastAsia="Times New Roman" w:hAnsi="Times New Roman" w:cs="Times New Roman"/>
        </w:rPr>
        <w:t>saugumas ir efektyvumas</w:t>
      </w:r>
      <w:r w:rsidRPr="006352D2">
        <w:rPr>
          <w:rFonts w:ascii="Times New Roman" w:hAnsi="Times New Roman" w:cs="Times New Roman"/>
        </w:rPr>
        <w:t xml:space="preserve"> vaikams ir paaugliams</w:t>
      </w:r>
      <w:r w:rsidR="00471BFD" w:rsidRPr="006352D2">
        <w:rPr>
          <w:rFonts w:ascii="Times New Roman" w:eastAsia="Times New Roman" w:hAnsi="Times New Roman" w:cs="Times New Roman"/>
        </w:rPr>
        <w:t xml:space="preserve"> nenustatytas. Nėra</w:t>
      </w:r>
      <w:r w:rsidR="00471BFD" w:rsidRPr="006352D2">
        <w:rPr>
          <w:rFonts w:ascii="Times New Roman" w:hAnsi="Times New Roman" w:cs="Times New Roman"/>
        </w:rPr>
        <w:t xml:space="preserve"> duomenų</w:t>
      </w:r>
      <w:r w:rsidRPr="006352D2">
        <w:rPr>
          <w:rFonts w:ascii="Times New Roman" w:hAnsi="Times New Roman" w:cs="Times New Roman"/>
        </w:rPr>
        <w:t>.</w:t>
      </w:r>
    </w:p>
    <w:p w14:paraId="64540C4A" w14:textId="77777777" w:rsidR="00783957" w:rsidRPr="006352D2" w:rsidRDefault="00783957" w:rsidP="00783957">
      <w:pPr>
        <w:tabs>
          <w:tab w:val="left" w:pos="1296"/>
        </w:tabs>
        <w:ind w:left="0" w:firstLine="0"/>
        <w:rPr>
          <w:rFonts w:ascii="Times New Roman" w:eastAsia="Times New Roman" w:hAnsi="Times New Roman" w:cs="Times New Roman"/>
          <w:b/>
          <w:bCs/>
        </w:rPr>
      </w:pPr>
    </w:p>
    <w:p w14:paraId="07684EC0" w14:textId="77777777" w:rsidR="00707D0F" w:rsidRPr="006352D2" w:rsidRDefault="00707D0F" w:rsidP="00783957">
      <w:pPr>
        <w:tabs>
          <w:tab w:val="left" w:pos="1296"/>
        </w:tabs>
        <w:ind w:left="0" w:firstLine="0"/>
        <w:rPr>
          <w:rFonts w:ascii="Times New Roman" w:eastAsia="Times New Roman" w:hAnsi="Times New Roman" w:cs="Times New Roman"/>
          <w:bCs/>
          <w:u w:val="single"/>
        </w:rPr>
      </w:pPr>
      <w:r w:rsidRPr="006352D2">
        <w:rPr>
          <w:rFonts w:ascii="Times New Roman" w:eastAsia="Times New Roman" w:hAnsi="Times New Roman" w:cs="Times New Roman"/>
          <w:bCs/>
          <w:u w:val="single"/>
        </w:rPr>
        <w:t>Vartojimo metodas</w:t>
      </w:r>
    </w:p>
    <w:p w14:paraId="47A1C363" w14:textId="77777777" w:rsidR="00707D0F" w:rsidRPr="006352D2" w:rsidRDefault="00707D0F" w:rsidP="00783957">
      <w:pPr>
        <w:tabs>
          <w:tab w:val="left" w:pos="1296"/>
        </w:tabs>
        <w:ind w:left="0" w:firstLine="0"/>
        <w:rPr>
          <w:rFonts w:ascii="Times New Roman" w:eastAsia="Times New Roman" w:hAnsi="Times New Roman" w:cs="Times New Roman"/>
          <w:b/>
          <w:bCs/>
        </w:rPr>
      </w:pPr>
    </w:p>
    <w:p w14:paraId="23D18A2D" w14:textId="77777777" w:rsidR="00707D0F" w:rsidRPr="006352D2" w:rsidRDefault="00707D0F"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Va</w:t>
      </w:r>
      <w:r w:rsidR="002463A9" w:rsidRPr="006352D2">
        <w:rPr>
          <w:rFonts w:ascii="Times New Roman" w:hAnsi="Times New Roman" w:cs="Times New Roman"/>
        </w:rPr>
        <w:t>r</w:t>
      </w:r>
      <w:r w:rsidRPr="006352D2">
        <w:rPr>
          <w:rFonts w:ascii="Times New Roman" w:hAnsi="Times New Roman" w:cs="Times New Roman"/>
        </w:rPr>
        <w:t>toti per burną.</w:t>
      </w:r>
    </w:p>
    <w:p w14:paraId="38AEB8B0" w14:textId="77777777" w:rsidR="00707D0F" w:rsidRPr="006352D2" w:rsidRDefault="00707D0F" w:rsidP="0020027C">
      <w:pPr>
        <w:tabs>
          <w:tab w:val="left" w:pos="1296"/>
        </w:tabs>
        <w:ind w:left="0" w:firstLine="0"/>
        <w:rPr>
          <w:rFonts w:ascii="Times New Roman" w:hAnsi="Times New Roman" w:cs="Times New Roman"/>
          <w:b/>
        </w:rPr>
      </w:pPr>
    </w:p>
    <w:p w14:paraId="21F017B3" w14:textId="77777777" w:rsidR="00783957" w:rsidRPr="006352D2" w:rsidRDefault="00783957" w:rsidP="0020027C">
      <w:pPr>
        <w:tabs>
          <w:tab w:val="left" w:pos="1296"/>
        </w:tabs>
        <w:rPr>
          <w:rFonts w:ascii="Times New Roman" w:eastAsia="Times New Roman" w:hAnsi="Times New Roman" w:cs="Times New Roman"/>
        </w:rPr>
      </w:pPr>
      <w:r w:rsidRPr="006352D2">
        <w:rPr>
          <w:rFonts w:ascii="Times New Roman" w:hAnsi="Times New Roman" w:cs="Times New Roman"/>
          <w:b/>
        </w:rPr>
        <w:t>4.3</w:t>
      </w:r>
      <w:r w:rsidRPr="006352D2">
        <w:rPr>
          <w:rFonts w:ascii="Times New Roman" w:hAnsi="Times New Roman" w:cs="Times New Roman"/>
          <w:b/>
        </w:rPr>
        <w:tab/>
        <w:t>Kontraindikacijos</w:t>
      </w:r>
    </w:p>
    <w:p w14:paraId="12C9E6C0" w14:textId="77777777" w:rsidR="00783957" w:rsidRPr="006352D2" w:rsidRDefault="00783957" w:rsidP="0020027C">
      <w:pPr>
        <w:tabs>
          <w:tab w:val="left" w:pos="1296"/>
        </w:tabs>
        <w:ind w:left="0" w:firstLine="0"/>
        <w:rPr>
          <w:rFonts w:ascii="Times New Roman" w:hAnsi="Times New Roman" w:cs="Times New Roman"/>
        </w:rPr>
      </w:pPr>
    </w:p>
    <w:p w14:paraId="66A61A7B" w14:textId="15E4883B" w:rsidR="00783957" w:rsidRPr="006352D2" w:rsidRDefault="00783957" w:rsidP="004A072F">
      <w:pPr>
        <w:numPr>
          <w:ilvl w:val="0"/>
          <w:numId w:val="2"/>
        </w:numPr>
        <w:tabs>
          <w:tab w:val="clear" w:pos="720"/>
          <w:tab w:val="num"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Padidėjęs jautrumas </w:t>
      </w:r>
      <w:r w:rsidR="00C10480" w:rsidRPr="006352D2">
        <w:rPr>
          <w:rFonts w:ascii="Times New Roman" w:eastAsia="Times New Roman" w:hAnsi="Times New Roman" w:cs="Times New Roman"/>
        </w:rPr>
        <w:t>veikliajai</w:t>
      </w:r>
      <w:r w:rsidRPr="006352D2">
        <w:rPr>
          <w:rFonts w:ascii="Times New Roman" w:eastAsia="Times New Roman" w:hAnsi="Times New Roman" w:cs="Times New Roman"/>
        </w:rPr>
        <w:t xml:space="preserve"> </w:t>
      </w:r>
      <w:r w:rsidR="007E3832" w:rsidRPr="006352D2">
        <w:rPr>
          <w:rFonts w:ascii="Times New Roman" w:eastAsia="Times New Roman" w:hAnsi="Times New Roman" w:cs="Times New Roman"/>
        </w:rPr>
        <w:t>medžiagai,</w:t>
      </w:r>
      <w:r w:rsidR="007E3832" w:rsidRPr="006352D2">
        <w:rPr>
          <w:rFonts w:ascii="Times New Roman" w:hAnsi="Times New Roman" w:cs="Times New Roman"/>
        </w:rPr>
        <w:t xml:space="preserve"> sulfonamidams </w:t>
      </w:r>
      <w:r w:rsidRPr="006352D2">
        <w:rPr>
          <w:rFonts w:ascii="Times New Roman" w:hAnsi="Times New Roman" w:cs="Times New Roman"/>
        </w:rPr>
        <w:t xml:space="preserve">arba bet kuriai </w:t>
      </w:r>
      <w:r w:rsidR="00C10480" w:rsidRPr="006352D2">
        <w:rPr>
          <w:rFonts w:ascii="Times New Roman" w:eastAsia="Times New Roman" w:hAnsi="Times New Roman" w:cs="Times New Roman"/>
        </w:rPr>
        <w:t>6.1</w:t>
      </w:r>
      <w:r w:rsidR="00416992">
        <w:rPr>
          <w:rFonts w:ascii="Times New Roman" w:eastAsia="Times New Roman" w:hAnsi="Times New Roman" w:cs="Times New Roman"/>
        </w:rPr>
        <w:t> </w:t>
      </w:r>
      <w:r w:rsidR="00C10480" w:rsidRPr="006352D2">
        <w:rPr>
          <w:rFonts w:ascii="Times New Roman" w:eastAsia="Times New Roman" w:hAnsi="Times New Roman" w:cs="Times New Roman"/>
        </w:rPr>
        <w:t>skyriuje nurodytai</w:t>
      </w:r>
      <w:r w:rsidR="00C10480" w:rsidRPr="006352D2">
        <w:rPr>
          <w:rFonts w:ascii="Times New Roman" w:hAnsi="Times New Roman" w:cs="Times New Roman"/>
        </w:rPr>
        <w:t xml:space="preserve"> </w:t>
      </w:r>
      <w:r w:rsidRPr="006352D2">
        <w:rPr>
          <w:rFonts w:ascii="Times New Roman" w:hAnsi="Times New Roman" w:cs="Times New Roman"/>
        </w:rPr>
        <w:t>pagalbinei medžiagai.</w:t>
      </w:r>
    </w:p>
    <w:p w14:paraId="0D52CC82" w14:textId="77777777" w:rsidR="00783957" w:rsidRPr="006352D2" w:rsidRDefault="00783957"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Sunkus inkstų nepakankamumas.</w:t>
      </w:r>
    </w:p>
    <w:p w14:paraId="3C7C5950" w14:textId="77777777" w:rsidR="00783957" w:rsidRPr="006352D2" w:rsidRDefault="00783957"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Hepatinė encefalopatija arba sunkus kepenų funkcijos sutrikimas.</w:t>
      </w:r>
    </w:p>
    <w:p w14:paraId="097B33D9" w14:textId="77777777" w:rsidR="00783957" w:rsidRPr="006352D2" w:rsidRDefault="00783957"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Hipokalemija.</w:t>
      </w:r>
    </w:p>
    <w:p w14:paraId="5680C0E1" w14:textId="77777777" w:rsidR="00783957" w:rsidRPr="006352D2" w:rsidRDefault="00783957" w:rsidP="0020027C">
      <w:pPr>
        <w:tabs>
          <w:tab w:val="left" w:pos="1296"/>
        </w:tabs>
        <w:ind w:left="0" w:firstLine="0"/>
        <w:rPr>
          <w:rFonts w:ascii="Times New Roman" w:hAnsi="Times New Roman" w:cs="Times New Roman"/>
        </w:rPr>
      </w:pPr>
    </w:p>
    <w:p w14:paraId="247468A8"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4.4</w:t>
      </w:r>
      <w:r w:rsidRPr="006352D2">
        <w:rPr>
          <w:rFonts w:ascii="Times New Roman" w:hAnsi="Times New Roman" w:cs="Times New Roman"/>
          <w:b/>
        </w:rPr>
        <w:tab/>
        <w:t>Specialūs įspėjimai ir atsargumo priemonės</w:t>
      </w:r>
    </w:p>
    <w:p w14:paraId="20DFC49B" w14:textId="77777777" w:rsidR="00783957" w:rsidRPr="006352D2" w:rsidRDefault="00783957" w:rsidP="0020027C">
      <w:pPr>
        <w:tabs>
          <w:tab w:val="left" w:pos="1296"/>
        </w:tabs>
        <w:ind w:left="0" w:firstLine="0"/>
        <w:rPr>
          <w:rFonts w:ascii="Times New Roman" w:hAnsi="Times New Roman" w:cs="Times New Roman"/>
        </w:rPr>
      </w:pPr>
    </w:p>
    <w:p w14:paraId="43864467" w14:textId="77777777" w:rsidR="00783957" w:rsidRPr="006352D2" w:rsidRDefault="00783957" w:rsidP="0020027C">
      <w:pPr>
        <w:tabs>
          <w:tab w:val="left" w:pos="567"/>
        </w:tabs>
        <w:ind w:left="0" w:firstLine="0"/>
        <w:rPr>
          <w:rFonts w:ascii="Times New Roman" w:eastAsia="Times New Roman" w:hAnsi="Times New Roman" w:cs="Times New Roman"/>
          <w:u w:val="single"/>
        </w:rPr>
      </w:pPr>
      <w:r w:rsidRPr="006352D2">
        <w:rPr>
          <w:rFonts w:ascii="Times New Roman" w:hAnsi="Times New Roman" w:cs="Times New Roman"/>
          <w:u w:val="single"/>
        </w:rPr>
        <w:t>Specialūs įspėjimai</w:t>
      </w:r>
    </w:p>
    <w:p w14:paraId="10FAF1F2" w14:textId="25D6D182" w:rsidR="00783957" w:rsidRPr="006352D2" w:rsidRDefault="00865CDD"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Kai</w:t>
      </w:r>
      <w:r w:rsidRPr="006352D2">
        <w:rPr>
          <w:rFonts w:ascii="Times New Roman" w:hAnsi="Times New Roman" w:cs="Times New Roman"/>
        </w:rPr>
        <w:t xml:space="preserve"> k</w:t>
      </w:r>
      <w:r w:rsidR="00783957" w:rsidRPr="006352D2">
        <w:rPr>
          <w:rFonts w:ascii="Times New Roman" w:hAnsi="Times New Roman" w:cs="Times New Roman"/>
        </w:rPr>
        <w:t xml:space="preserve">epenų funkcija </w:t>
      </w:r>
      <w:r w:rsidRPr="006352D2">
        <w:rPr>
          <w:rFonts w:ascii="Times New Roman" w:eastAsia="Times New Roman" w:hAnsi="Times New Roman" w:cs="Times New Roman"/>
        </w:rPr>
        <w:t>yra</w:t>
      </w:r>
      <w:r w:rsidRPr="006352D2">
        <w:rPr>
          <w:rFonts w:ascii="Times New Roman" w:hAnsi="Times New Roman" w:cs="Times New Roman"/>
        </w:rPr>
        <w:t xml:space="preserve"> </w:t>
      </w:r>
      <w:r w:rsidR="00783957" w:rsidRPr="006352D2">
        <w:rPr>
          <w:rFonts w:ascii="Times New Roman" w:hAnsi="Times New Roman" w:cs="Times New Roman"/>
        </w:rPr>
        <w:t xml:space="preserve">sutrikusi, į tiazidinius panašūs diuretikai gali sukelti hepatinę encefalopatiją, </w:t>
      </w:r>
      <w:r w:rsidR="00222DE0" w:rsidRPr="00222DE0">
        <w:rPr>
          <w:rFonts w:ascii="Times New Roman" w:hAnsi="Times New Roman" w:cs="Times New Roman"/>
        </w:rPr>
        <w:t>kuri gali progresuoti iki kepenų komos</w:t>
      </w:r>
      <w:r w:rsidR="00222DE0">
        <w:rPr>
          <w:rFonts w:ascii="Times New Roman" w:hAnsi="Times New Roman" w:cs="Times New Roman"/>
        </w:rPr>
        <w:t>,</w:t>
      </w:r>
      <w:r w:rsidR="00222DE0" w:rsidRPr="00222DE0">
        <w:rPr>
          <w:rFonts w:ascii="Times New Roman" w:hAnsi="Times New Roman" w:cs="Times New Roman"/>
        </w:rPr>
        <w:t xml:space="preserve"> </w:t>
      </w:r>
      <w:r w:rsidR="00783957" w:rsidRPr="006352D2">
        <w:rPr>
          <w:rFonts w:ascii="Times New Roman" w:hAnsi="Times New Roman" w:cs="Times New Roman"/>
        </w:rPr>
        <w:t>ypač jei sutrikusi elektrolitų pusiausvyra. Jei pasireiškia hepatinė encefalopatija, diuretikų vartojimą būtina nedelsiant nutraukti.</w:t>
      </w:r>
    </w:p>
    <w:p w14:paraId="0620922E" w14:textId="77777777" w:rsidR="00783957" w:rsidRPr="006352D2" w:rsidRDefault="00783957" w:rsidP="0020027C">
      <w:pPr>
        <w:tabs>
          <w:tab w:val="left" w:pos="567"/>
        </w:tabs>
        <w:ind w:left="0" w:firstLine="0"/>
        <w:rPr>
          <w:rFonts w:ascii="Times New Roman" w:hAnsi="Times New Roman" w:cs="Times New Roman"/>
          <w:i/>
        </w:rPr>
      </w:pPr>
    </w:p>
    <w:p w14:paraId="2A94AA35" w14:textId="0A6EA34B"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Jautrumas šviesai</w:t>
      </w:r>
      <w:r w:rsidR="00710A5D" w:rsidRPr="006352D2">
        <w:rPr>
          <w:rFonts w:ascii="Times New Roman" w:hAnsi="Times New Roman" w:cs="Times New Roman"/>
          <w:i/>
        </w:rPr>
        <w:t>:</w:t>
      </w:r>
    </w:p>
    <w:p w14:paraId="24526F46" w14:textId="7B4AF262" w:rsidR="00783957" w:rsidRPr="006352D2" w:rsidRDefault="00783957" w:rsidP="0020027C">
      <w:pPr>
        <w:ind w:left="0" w:firstLine="0"/>
        <w:rPr>
          <w:rFonts w:ascii="Times New Roman" w:hAnsi="Times New Roman" w:cs="Times New Roman"/>
        </w:rPr>
      </w:pPr>
      <w:r w:rsidRPr="006352D2">
        <w:rPr>
          <w:rFonts w:ascii="Times New Roman" w:hAnsi="Times New Roman" w:cs="Times New Roman"/>
        </w:rPr>
        <w:t>Tiazidiniais ar į juos panašiais diuretikais gydomiems pacientams buvo padidėjusio jautrumo šviesai reakcijų atvejų (žr. 4.8</w:t>
      </w:r>
      <w:r w:rsidR="00416992">
        <w:rPr>
          <w:rFonts w:ascii="Times New Roman" w:hAnsi="Times New Roman" w:cs="Times New Roman"/>
        </w:rPr>
        <w:t> </w:t>
      </w:r>
      <w:r w:rsidRPr="006352D2">
        <w:rPr>
          <w:rFonts w:ascii="Times New Roman" w:hAnsi="Times New Roman" w:cs="Times New Roman"/>
        </w:rPr>
        <w:t xml:space="preserve">skyrių). Jei gydymo metu atsiranda padidėjusio jautrumo šviesai reakcija, vaistinio preparato vartojimą rekomenduojama nutraukti. Jei manoma, kad gydymą </w:t>
      </w:r>
      <w:r w:rsidR="00865CDD" w:rsidRPr="006352D2">
        <w:rPr>
          <w:rFonts w:ascii="Times New Roman" w:eastAsia="Times New Roman" w:hAnsi="Times New Roman" w:cs="Times New Roman"/>
        </w:rPr>
        <w:t>diuretiku</w:t>
      </w:r>
      <w:r w:rsidRPr="006352D2">
        <w:rPr>
          <w:rFonts w:ascii="Times New Roman" w:hAnsi="Times New Roman" w:cs="Times New Roman"/>
        </w:rPr>
        <w:t xml:space="preserve"> atnaujinti būtina, neuždengtas kūno vietas rekomenduojama saugoti nuo saulės ir dirbtinių ultravioletinių A tipo spindulių.</w:t>
      </w:r>
    </w:p>
    <w:p w14:paraId="098396DE" w14:textId="77777777" w:rsidR="00783957" w:rsidRPr="006352D2" w:rsidRDefault="00783957" w:rsidP="0020027C">
      <w:pPr>
        <w:tabs>
          <w:tab w:val="left" w:pos="567"/>
        </w:tabs>
        <w:ind w:left="0" w:firstLine="0"/>
        <w:rPr>
          <w:rFonts w:ascii="Times New Roman" w:hAnsi="Times New Roman" w:cs="Times New Roman"/>
        </w:rPr>
      </w:pPr>
    </w:p>
    <w:p w14:paraId="183F6C3D" w14:textId="47C079EF" w:rsidR="00783957" w:rsidRPr="006352D2" w:rsidRDefault="00710A5D"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Laktozė</w:t>
      </w:r>
    </w:p>
    <w:p w14:paraId="54280C5E" w14:textId="3E129087" w:rsidR="00783957" w:rsidRPr="006352D2" w:rsidRDefault="00783957"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color w:val="000000"/>
        </w:rPr>
        <w:t>Ši</w:t>
      </w:r>
      <w:r w:rsidR="003427FA" w:rsidRPr="006352D2">
        <w:rPr>
          <w:rFonts w:ascii="Times New Roman" w:eastAsia="Times New Roman" w:hAnsi="Times New Roman" w:cs="Times New Roman"/>
          <w:color w:val="000000"/>
        </w:rPr>
        <w:t>o</w:t>
      </w:r>
      <w:r w:rsidRPr="006352D2">
        <w:rPr>
          <w:rFonts w:ascii="Times New Roman" w:eastAsia="Times New Roman" w:hAnsi="Times New Roman" w:cs="Times New Roman"/>
          <w:color w:val="000000"/>
        </w:rPr>
        <w:t xml:space="preserve"> vaistini</w:t>
      </w:r>
      <w:r w:rsidR="003427FA" w:rsidRPr="006352D2">
        <w:rPr>
          <w:rFonts w:ascii="Times New Roman" w:eastAsia="Times New Roman" w:hAnsi="Times New Roman" w:cs="Times New Roman"/>
          <w:color w:val="000000"/>
        </w:rPr>
        <w:t>o</w:t>
      </w:r>
      <w:r w:rsidRPr="006352D2">
        <w:rPr>
          <w:rFonts w:ascii="Times New Roman" w:eastAsia="Times New Roman" w:hAnsi="Times New Roman" w:cs="Times New Roman"/>
          <w:color w:val="000000"/>
        </w:rPr>
        <w:t xml:space="preserve"> preparat</w:t>
      </w:r>
      <w:r w:rsidR="003427FA" w:rsidRPr="006352D2">
        <w:rPr>
          <w:rFonts w:ascii="Times New Roman" w:eastAsia="Times New Roman" w:hAnsi="Times New Roman" w:cs="Times New Roman"/>
          <w:color w:val="000000"/>
        </w:rPr>
        <w:t>o</w:t>
      </w:r>
      <w:r w:rsidRPr="006352D2">
        <w:rPr>
          <w:rFonts w:ascii="Times New Roman" w:hAnsi="Times New Roman" w:cs="Times New Roman"/>
          <w:color w:val="000000"/>
        </w:rPr>
        <w:t xml:space="preserve"> </w:t>
      </w:r>
      <w:r w:rsidRPr="006352D2">
        <w:rPr>
          <w:rFonts w:ascii="Times New Roman" w:hAnsi="Times New Roman" w:cs="Times New Roman"/>
        </w:rPr>
        <w:t xml:space="preserve">negalima vartoti pacientams, kuriems nustatytas retas paveldimas sutrikimas – </w:t>
      </w:r>
      <w:r w:rsidRPr="006352D2">
        <w:rPr>
          <w:rFonts w:ascii="Times New Roman" w:hAnsi="Times New Roman" w:cs="Times New Roman"/>
          <w:color w:val="000000"/>
        </w:rPr>
        <w:t xml:space="preserve">galaktozės netoleravimas, </w:t>
      </w:r>
      <w:r w:rsidR="00710A5D" w:rsidRPr="006352D2">
        <w:rPr>
          <w:rFonts w:ascii="Times New Roman" w:hAnsi="Times New Roman" w:cs="Times New Roman"/>
        </w:rPr>
        <w:t>visiškas</w:t>
      </w:r>
      <w:r w:rsidRPr="006352D2">
        <w:rPr>
          <w:rFonts w:ascii="Times New Roman" w:hAnsi="Times New Roman" w:cs="Times New Roman"/>
        </w:rPr>
        <w:t xml:space="preserve"> laktazės stygius arba gliukozės ir galaktozės malabsorbcija.</w:t>
      </w:r>
    </w:p>
    <w:p w14:paraId="1F6F526F" w14:textId="77777777" w:rsidR="00783957" w:rsidRPr="006352D2" w:rsidRDefault="00783957" w:rsidP="0020027C">
      <w:pPr>
        <w:tabs>
          <w:tab w:val="left" w:pos="567"/>
        </w:tabs>
        <w:ind w:left="0" w:firstLine="0"/>
        <w:rPr>
          <w:rFonts w:ascii="Times New Roman" w:hAnsi="Times New Roman" w:cs="Times New Roman"/>
          <w:i/>
        </w:rPr>
      </w:pPr>
    </w:p>
    <w:p w14:paraId="5DBB921D" w14:textId="693F688D"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u w:val="single"/>
        </w:rPr>
        <w:t>Specialios atsargumo priemonės</w:t>
      </w:r>
    </w:p>
    <w:p w14:paraId="7FE150FA" w14:textId="313C5C1C"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Vandens ir elektrolitų pusiausvyra</w:t>
      </w:r>
      <w:r w:rsidR="00FA3666" w:rsidRPr="006352D2">
        <w:rPr>
          <w:rFonts w:ascii="Times New Roman" w:hAnsi="Times New Roman" w:cs="Times New Roman"/>
        </w:rPr>
        <w:t>:</w:t>
      </w:r>
    </w:p>
    <w:p w14:paraId="01EC7CFD" w14:textId="77777777" w:rsidR="00783957" w:rsidRPr="006352D2" w:rsidRDefault="00783957"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Natrio koncentracija plazmoje</w:t>
      </w:r>
    </w:p>
    <w:p w14:paraId="68839441" w14:textId="75D7C086" w:rsidR="00783957" w:rsidRPr="006352D2" w:rsidRDefault="00357CF0" w:rsidP="0020027C">
      <w:pPr>
        <w:tabs>
          <w:tab w:val="left" w:pos="567"/>
        </w:tabs>
        <w:ind w:left="0" w:firstLine="0"/>
        <w:rPr>
          <w:rFonts w:ascii="Times New Roman" w:hAnsi="Times New Roman" w:cs="Times New Roman"/>
        </w:rPr>
      </w:pPr>
      <w:r w:rsidRPr="006352D2">
        <w:rPr>
          <w:rFonts w:ascii="Times New Roman" w:hAnsi="Times New Roman" w:cs="Times New Roman"/>
        </w:rPr>
        <w:t>Natrio koncentraciją kraujo plazmoje reikia nustatyti prieš gydymą</w:t>
      </w:r>
      <w:r w:rsidRPr="006352D2">
        <w:rPr>
          <w:rFonts w:ascii="Times New Roman" w:eastAsia="Times New Roman" w:hAnsi="Times New Roman" w:cs="Times New Roman"/>
        </w:rPr>
        <w:t>, po to tikrinti reguliariais intervalais</w:t>
      </w:r>
      <w:r w:rsidR="003C3D63" w:rsidRPr="006352D2">
        <w:rPr>
          <w:rFonts w:ascii="Times New Roman" w:hAnsi="Times New Roman" w:cs="Times New Roman"/>
        </w:rPr>
        <w:t>.</w:t>
      </w:r>
      <w:r w:rsidRPr="006352D2">
        <w:rPr>
          <w:rFonts w:ascii="Times New Roman" w:hAnsi="Times New Roman" w:cs="Times New Roman"/>
        </w:rPr>
        <w:t xml:space="preserve"> </w:t>
      </w:r>
      <w:r w:rsidR="00783957" w:rsidRPr="006352D2">
        <w:rPr>
          <w:rFonts w:ascii="Times New Roman" w:hAnsi="Times New Roman" w:cs="Times New Roman"/>
        </w:rPr>
        <w:t>Natrio koncentracijos plazmoje sumažėjimas iš pradžių gali nesukelti simptomų, todėl šią koncentraciją būtina matuoti reguliariai, o senyviems ir ciroze sergantiems pacientams – dar dažniau (žr. 4.8 ir 4.9</w:t>
      </w:r>
      <w:r w:rsidR="00416992">
        <w:rPr>
          <w:rFonts w:ascii="Times New Roman" w:hAnsi="Times New Roman" w:cs="Times New Roman"/>
        </w:rPr>
        <w:t> </w:t>
      </w:r>
      <w:r w:rsidR="00783957" w:rsidRPr="006352D2">
        <w:rPr>
          <w:rFonts w:ascii="Times New Roman" w:hAnsi="Times New Roman" w:cs="Times New Roman"/>
        </w:rPr>
        <w:t>skyrius).</w:t>
      </w:r>
      <w:r w:rsidRPr="006352D2">
        <w:rPr>
          <w:rFonts w:ascii="Times New Roman" w:hAnsi="Times New Roman" w:cs="Times New Roman"/>
        </w:rPr>
        <w:t xml:space="preserve"> </w:t>
      </w:r>
      <w:r w:rsidRPr="006352D2">
        <w:rPr>
          <w:rFonts w:ascii="Times New Roman" w:eastAsia="Times New Roman" w:hAnsi="Times New Roman" w:cs="Times New Roman"/>
        </w:rPr>
        <w:t>Bet kokie diuretikai gali sukelti hiponatremiją, kurios pasekmės kartais gali būti labai sunkios.</w:t>
      </w:r>
      <w:r w:rsidR="00401F4E" w:rsidRPr="006352D2">
        <w:rPr>
          <w:rFonts w:ascii="Times New Roman" w:hAnsi="Times New Roman" w:cs="Times New Roman"/>
        </w:rPr>
        <w:t xml:space="preserve"> </w:t>
      </w:r>
      <w:r w:rsidR="00401F4E" w:rsidRPr="006352D2">
        <w:rPr>
          <w:rFonts w:ascii="Times New Roman" w:eastAsia="Times New Roman" w:hAnsi="Times New Roman" w:cs="Times New Roman"/>
        </w:rPr>
        <w:t>Hiponatremija su hi</w:t>
      </w:r>
      <w:r w:rsidR="00930B17" w:rsidRPr="006352D2">
        <w:rPr>
          <w:rFonts w:ascii="Times New Roman" w:eastAsia="Times New Roman" w:hAnsi="Times New Roman" w:cs="Times New Roman"/>
        </w:rPr>
        <w:t>povolemija, gali sukelti dehidrataciją ir ortostatinę</w:t>
      </w:r>
      <w:r w:rsidR="00401F4E" w:rsidRPr="006352D2">
        <w:rPr>
          <w:rFonts w:ascii="Times New Roman" w:eastAsia="Times New Roman" w:hAnsi="Times New Roman" w:cs="Times New Roman"/>
        </w:rPr>
        <w:t xml:space="preserve"> hipotenzija</w:t>
      </w:r>
      <w:r w:rsidR="00930B17" w:rsidRPr="006352D2">
        <w:rPr>
          <w:rFonts w:ascii="Times New Roman" w:eastAsia="Times New Roman" w:hAnsi="Times New Roman" w:cs="Times New Roman"/>
        </w:rPr>
        <w:t>. Kartu netenkant</w:t>
      </w:r>
      <w:r w:rsidR="00401F4E" w:rsidRPr="006352D2">
        <w:rPr>
          <w:rFonts w:ascii="Times New Roman" w:eastAsia="Times New Roman" w:hAnsi="Times New Roman" w:cs="Times New Roman"/>
        </w:rPr>
        <w:t xml:space="preserve"> chlor</w:t>
      </w:r>
      <w:r w:rsidR="00930B17" w:rsidRPr="006352D2">
        <w:rPr>
          <w:rFonts w:ascii="Times New Roman" w:eastAsia="Times New Roman" w:hAnsi="Times New Roman" w:cs="Times New Roman"/>
        </w:rPr>
        <w:t>ido jonų gali atsirasti antrinė kompensacinė apykaitos alkalozė</w:t>
      </w:r>
      <w:r w:rsidR="00401F4E" w:rsidRPr="006352D2">
        <w:rPr>
          <w:rFonts w:ascii="Times New Roman" w:eastAsia="Times New Roman" w:hAnsi="Times New Roman" w:cs="Times New Roman"/>
        </w:rPr>
        <w:t>: dažnis ir lai</w:t>
      </w:r>
      <w:r w:rsidR="00930B17" w:rsidRPr="006352D2">
        <w:rPr>
          <w:rFonts w:ascii="Times New Roman" w:eastAsia="Times New Roman" w:hAnsi="Times New Roman" w:cs="Times New Roman"/>
        </w:rPr>
        <w:t>psnis šio poveikio yra nežymus</w:t>
      </w:r>
      <w:r w:rsidR="00401F4E" w:rsidRPr="006352D2">
        <w:rPr>
          <w:rFonts w:ascii="Times New Roman" w:eastAsia="Times New Roman" w:hAnsi="Times New Roman" w:cs="Times New Roman"/>
        </w:rPr>
        <w:t>.</w:t>
      </w:r>
    </w:p>
    <w:p w14:paraId="1ADB711D" w14:textId="77777777" w:rsidR="00783957" w:rsidRPr="006352D2" w:rsidRDefault="00783957" w:rsidP="0020027C">
      <w:pPr>
        <w:tabs>
          <w:tab w:val="left" w:pos="567"/>
        </w:tabs>
        <w:ind w:left="0" w:firstLine="0"/>
        <w:rPr>
          <w:rFonts w:ascii="Times New Roman" w:hAnsi="Times New Roman" w:cs="Times New Roman"/>
          <w:i/>
        </w:rPr>
      </w:pPr>
    </w:p>
    <w:p w14:paraId="6F8F1470" w14:textId="77777777" w:rsidR="00783957" w:rsidRPr="006352D2" w:rsidRDefault="00783957"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Kalio koncentracija plazmoje</w:t>
      </w:r>
    </w:p>
    <w:p w14:paraId="5F1001A6" w14:textId="7DCAA060"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Didžiausias gydymo tiazidiniais ir į juos panašiais diuretikais keliamas pavojus yra kalio kiekio organizme mažėjimas, sukeliantis hipokalemiją. </w:t>
      </w:r>
      <w:r w:rsidR="00F42AE7" w:rsidRPr="00F42AE7">
        <w:rPr>
          <w:rFonts w:ascii="Times New Roman" w:hAnsi="Times New Roman" w:cs="Times New Roman"/>
        </w:rPr>
        <w:t>Hipokalemija gali sukelti raumenų sutrikimus. Buvo pranešta apie rabdomiolizės atvejus, daugiausia dėl sunkios hipokalemijos</w:t>
      </w:r>
      <w:r w:rsidR="00F42AE7">
        <w:rPr>
          <w:rFonts w:ascii="Times New Roman" w:hAnsi="Times New Roman" w:cs="Times New Roman"/>
        </w:rPr>
        <w:t>.</w:t>
      </w:r>
      <w:r w:rsidR="00F42AE7" w:rsidRPr="00F42AE7">
        <w:rPr>
          <w:rFonts w:ascii="Times New Roman" w:hAnsi="Times New Roman" w:cs="Times New Roman"/>
        </w:rPr>
        <w:t xml:space="preserve"> </w:t>
      </w:r>
      <w:r w:rsidRPr="006352D2">
        <w:rPr>
          <w:rFonts w:ascii="Times New Roman" w:hAnsi="Times New Roman" w:cs="Times New Roman"/>
        </w:rPr>
        <w:t xml:space="preserve">Jei pacientas priklauso didelės rizikos </w:t>
      </w:r>
      <w:r w:rsidR="000D7E6B" w:rsidRPr="006352D2">
        <w:rPr>
          <w:rFonts w:ascii="Times New Roman" w:eastAsia="Times New Roman" w:hAnsi="Times New Roman" w:cs="Times New Roman"/>
        </w:rPr>
        <w:t>populiacijai</w:t>
      </w:r>
      <w:r w:rsidRPr="006352D2">
        <w:rPr>
          <w:rFonts w:ascii="Times New Roman" w:eastAsia="Times New Roman" w:hAnsi="Times New Roman" w:cs="Times New Roman"/>
        </w:rPr>
        <w:t xml:space="preserve">, t.y. </w:t>
      </w:r>
      <w:r w:rsidR="00FA3666" w:rsidRPr="006352D2">
        <w:rPr>
          <w:rFonts w:ascii="Times New Roman" w:eastAsia="Times New Roman" w:hAnsi="Times New Roman" w:cs="Times New Roman"/>
        </w:rPr>
        <w:t>senyvi pacientai, pacientai, kurie</w:t>
      </w:r>
      <w:r w:rsidR="00FA3666" w:rsidRPr="006352D2">
        <w:rPr>
          <w:rFonts w:ascii="Times New Roman" w:hAnsi="Times New Roman" w:cs="Times New Roman"/>
        </w:rPr>
        <w:t xml:space="preserve"> </w:t>
      </w:r>
      <w:r w:rsidRPr="006352D2">
        <w:rPr>
          <w:rFonts w:ascii="Times New Roman" w:hAnsi="Times New Roman" w:cs="Times New Roman"/>
        </w:rPr>
        <w:t>netinkamai maitinasi ir (arba) tuo pat metu vartoja kelis vaistinius preparatus, serga ciroze (kartu yra edema ir ascitas), išemine širdies liga ar širdies nepakankamumu, būtina imtis priemonių hipokalemijai (&lt;</w:t>
      </w:r>
      <w:r w:rsidR="00416992">
        <w:rPr>
          <w:rFonts w:ascii="Times New Roman" w:hAnsi="Times New Roman" w:cs="Times New Roman"/>
        </w:rPr>
        <w:t> </w:t>
      </w:r>
      <w:r w:rsidRPr="006352D2">
        <w:rPr>
          <w:rFonts w:ascii="Times New Roman" w:hAnsi="Times New Roman" w:cs="Times New Roman"/>
        </w:rPr>
        <w:t xml:space="preserve">3,4 mmol/l) išvengti. </w:t>
      </w:r>
      <w:r w:rsidRPr="006352D2">
        <w:rPr>
          <w:rFonts w:ascii="Times New Roman" w:eastAsia="Times New Roman" w:hAnsi="Times New Roman" w:cs="Times New Roman"/>
        </w:rPr>
        <w:t>Toki</w:t>
      </w:r>
      <w:r w:rsidR="00FA3666" w:rsidRPr="006352D2">
        <w:rPr>
          <w:rFonts w:ascii="Times New Roman" w:eastAsia="Times New Roman" w:hAnsi="Times New Roman" w:cs="Times New Roman"/>
        </w:rPr>
        <w:t>oje situacijoje</w:t>
      </w:r>
      <w:r w:rsidRPr="006352D2">
        <w:rPr>
          <w:rFonts w:ascii="Times New Roman" w:hAnsi="Times New Roman" w:cs="Times New Roman"/>
        </w:rPr>
        <w:t xml:space="preserve"> hipokalemija stiprina kardiotoksinį širdį veikiančių glikozidų poveikį ir didina širdies ritmo sutrikimo riziką.</w:t>
      </w:r>
    </w:p>
    <w:p w14:paraId="041C2BFA" w14:textId="77777777" w:rsidR="00FA3666" w:rsidRPr="006352D2" w:rsidRDefault="00FA3666" w:rsidP="00783957">
      <w:pPr>
        <w:tabs>
          <w:tab w:val="left" w:pos="567"/>
        </w:tabs>
        <w:ind w:left="0" w:firstLine="0"/>
        <w:rPr>
          <w:rFonts w:ascii="Times New Roman" w:eastAsia="Times New Roman" w:hAnsi="Times New Roman" w:cs="Times New Roman"/>
        </w:rPr>
      </w:pPr>
    </w:p>
    <w:p w14:paraId="47CFD429" w14:textId="7A635F0A"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Rizikos grupei priklauso ir </w:t>
      </w:r>
      <w:r w:rsidR="000D7E6B" w:rsidRPr="006352D2">
        <w:rPr>
          <w:rFonts w:ascii="Times New Roman" w:eastAsia="Times New Roman" w:hAnsi="Times New Roman" w:cs="Times New Roman"/>
        </w:rPr>
        <w:t>asmenys</w:t>
      </w:r>
      <w:r w:rsidRPr="006352D2">
        <w:rPr>
          <w:rFonts w:ascii="Times New Roman" w:hAnsi="Times New Roman" w:cs="Times New Roman"/>
        </w:rPr>
        <w:t>, kurių QT intervalas pailgėjęs</w:t>
      </w:r>
      <w:r w:rsidR="00ED2B86" w:rsidRPr="006352D2">
        <w:rPr>
          <w:rFonts w:ascii="Times New Roman" w:eastAsia="Times New Roman" w:hAnsi="Times New Roman" w:cs="Times New Roman"/>
        </w:rPr>
        <w:t>,</w:t>
      </w:r>
      <w:r w:rsidRPr="006352D2">
        <w:rPr>
          <w:rFonts w:ascii="Times New Roman" w:eastAsia="Times New Roman" w:hAnsi="Times New Roman" w:cs="Times New Roman"/>
        </w:rPr>
        <w:t xml:space="preserve"> </w:t>
      </w:r>
      <w:r w:rsidRPr="006352D2">
        <w:rPr>
          <w:rFonts w:ascii="Times New Roman" w:hAnsi="Times New Roman" w:cs="Times New Roman"/>
        </w:rPr>
        <w:t xml:space="preserve">nepriklausomai nuo to, ar pailgėjimas įgimtas, ar </w:t>
      </w:r>
      <w:r w:rsidR="001A451C" w:rsidRPr="006352D2">
        <w:rPr>
          <w:rFonts w:ascii="Times New Roman" w:eastAsia="Times New Roman" w:hAnsi="Times New Roman" w:cs="Times New Roman"/>
        </w:rPr>
        <w:t>jatrogeninis</w:t>
      </w:r>
      <w:r w:rsidRPr="006352D2">
        <w:rPr>
          <w:rFonts w:ascii="Times New Roman" w:eastAsia="Times New Roman" w:hAnsi="Times New Roman" w:cs="Times New Roman"/>
        </w:rPr>
        <w:t>.</w:t>
      </w:r>
      <w:r w:rsidRPr="006352D2">
        <w:rPr>
          <w:rFonts w:ascii="Times New Roman" w:hAnsi="Times New Roman" w:cs="Times New Roman"/>
        </w:rPr>
        <w:t xml:space="preserve"> Hipokalemija ir bradikardija yra sunkios aritmijos, ypač </w:t>
      </w:r>
      <w:r w:rsidRPr="006352D2">
        <w:rPr>
          <w:rFonts w:ascii="Times New Roman" w:eastAsia="Times New Roman" w:hAnsi="Times New Roman" w:cs="Times New Roman"/>
        </w:rPr>
        <w:t>gali</w:t>
      </w:r>
      <w:r w:rsidR="00ED2B86" w:rsidRPr="006352D2">
        <w:rPr>
          <w:rFonts w:ascii="Times New Roman" w:eastAsia="Times New Roman" w:hAnsi="Times New Roman" w:cs="Times New Roman"/>
        </w:rPr>
        <w:t>mai</w:t>
      </w:r>
      <w:r w:rsidRPr="006352D2">
        <w:rPr>
          <w:rFonts w:ascii="Times New Roman" w:eastAsia="Times New Roman" w:hAnsi="Times New Roman" w:cs="Times New Roman"/>
        </w:rPr>
        <w:t xml:space="preserve"> mirti</w:t>
      </w:r>
      <w:r w:rsidR="00ED2B86" w:rsidRPr="006352D2">
        <w:rPr>
          <w:rFonts w:ascii="Times New Roman" w:eastAsia="Times New Roman" w:hAnsi="Times New Roman" w:cs="Times New Roman"/>
        </w:rPr>
        <w:t xml:space="preserve">nos </w:t>
      </w:r>
      <w:r w:rsidR="00ED2B86" w:rsidRPr="006352D2">
        <w:rPr>
          <w:rFonts w:ascii="Times New Roman" w:eastAsia="Times New Roman" w:hAnsi="Times New Roman" w:cs="Times New Roman"/>
          <w:i/>
        </w:rPr>
        <w:t>torsades de pointes</w:t>
      </w:r>
      <w:r w:rsidRPr="006352D2">
        <w:rPr>
          <w:rFonts w:ascii="Times New Roman" w:hAnsi="Times New Roman" w:cs="Times New Roman"/>
        </w:rPr>
        <w:t xml:space="preserve"> rizikos veiksniai.</w:t>
      </w:r>
    </w:p>
    <w:p w14:paraId="0B0B0788" w14:textId="2CD0FD43" w:rsidR="00783957" w:rsidRPr="006352D2" w:rsidRDefault="00887770"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Visose aukščiau minėtose situacijose</w:t>
      </w:r>
      <w:r w:rsidR="00783957" w:rsidRPr="006352D2">
        <w:rPr>
          <w:rFonts w:ascii="Times New Roman" w:hAnsi="Times New Roman" w:cs="Times New Roman"/>
        </w:rPr>
        <w:t xml:space="preserve"> plazmoje kalio koncentraciją reikia matuoti dažniau</w:t>
      </w:r>
      <w:r w:rsidRPr="006352D2">
        <w:rPr>
          <w:rFonts w:ascii="Times New Roman" w:eastAsia="Times New Roman" w:hAnsi="Times New Roman" w:cs="Times New Roman"/>
        </w:rPr>
        <w:t>. P</w:t>
      </w:r>
      <w:r w:rsidR="00783957" w:rsidRPr="006352D2">
        <w:rPr>
          <w:rFonts w:ascii="Times New Roman" w:eastAsia="Times New Roman" w:hAnsi="Times New Roman" w:cs="Times New Roman"/>
        </w:rPr>
        <w:t>irmas</w:t>
      </w:r>
      <w:r w:rsidR="00783957" w:rsidRPr="006352D2">
        <w:rPr>
          <w:rFonts w:ascii="Times New Roman" w:hAnsi="Times New Roman" w:cs="Times New Roman"/>
        </w:rPr>
        <w:t xml:space="preserve"> tyrimas turi būti atliktas pirmąją gydymo savaitę</w:t>
      </w:r>
      <w:r w:rsidRPr="006352D2">
        <w:rPr>
          <w:rFonts w:ascii="Times New Roman" w:eastAsia="Times New Roman" w:hAnsi="Times New Roman" w:cs="Times New Roman"/>
        </w:rPr>
        <w:t xml:space="preserve"> po gydymo pradžios</w:t>
      </w:r>
      <w:r w:rsidR="00783957" w:rsidRPr="006352D2">
        <w:rPr>
          <w:rFonts w:ascii="Times New Roman" w:eastAsia="Times New Roman" w:hAnsi="Times New Roman" w:cs="Times New Roman"/>
        </w:rPr>
        <w:t>.</w:t>
      </w:r>
    </w:p>
    <w:p w14:paraId="7731971A" w14:textId="239EA74A" w:rsidR="00D57BA9" w:rsidRDefault="00DA3D55" w:rsidP="00D57BA9">
      <w:pPr>
        <w:tabs>
          <w:tab w:val="left" w:pos="567"/>
        </w:tabs>
        <w:ind w:left="0" w:firstLine="0"/>
        <w:rPr>
          <w:rFonts w:ascii="Times New Roman" w:hAnsi="Times New Roman" w:cs="Times New Roman"/>
          <w:iCs/>
        </w:rPr>
      </w:pPr>
      <w:r w:rsidRPr="006352D2">
        <w:rPr>
          <w:rFonts w:ascii="Times New Roman" w:hAnsi="Times New Roman" w:cs="Times New Roman"/>
        </w:rPr>
        <w:t>Nustačius hipokalemiją, ją reikia koreguoti</w:t>
      </w:r>
      <w:r w:rsidR="00783957" w:rsidRPr="006352D2">
        <w:rPr>
          <w:rFonts w:ascii="Times New Roman" w:hAnsi="Times New Roman" w:cs="Times New Roman"/>
        </w:rPr>
        <w:t>.</w:t>
      </w:r>
      <w:r w:rsidR="00D57BA9" w:rsidRPr="006352D2">
        <w:rPr>
          <w:rFonts w:ascii="Times New Roman" w:hAnsi="Times New Roman" w:cs="Times New Roman"/>
        </w:rPr>
        <w:t xml:space="preserve"> </w:t>
      </w:r>
      <w:r w:rsidR="00D57BA9" w:rsidRPr="006352D2">
        <w:rPr>
          <w:rFonts w:ascii="Times New Roman" w:hAnsi="Times New Roman" w:cs="Times New Roman"/>
          <w:iCs/>
        </w:rPr>
        <w:t>Hipokalemija, išmatuota kartu su maža magnio koncentracija serume, gali būti atspari gydymui, nebent magnio koncentracija serume yra koreguota.</w:t>
      </w:r>
    </w:p>
    <w:p w14:paraId="638FF6F5" w14:textId="77777777" w:rsidR="00701D75" w:rsidRPr="006352D2" w:rsidRDefault="00701D75" w:rsidP="00D57BA9">
      <w:pPr>
        <w:tabs>
          <w:tab w:val="left" w:pos="567"/>
        </w:tabs>
        <w:ind w:left="0" w:firstLine="0"/>
        <w:rPr>
          <w:rFonts w:ascii="Times New Roman" w:hAnsi="Times New Roman" w:cs="Times New Roman"/>
          <w:iCs/>
        </w:rPr>
      </w:pPr>
    </w:p>
    <w:p w14:paraId="447EC957" w14:textId="77777777" w:rsidR="00D57BA9" w:rsidRPr="006352D2" w:rsidRDefault="00D57BA9" w:rsidP="00D57BA9">
      <w:pPr>
        <w:tabs>
          <w:tab w:val="left" w:pos="567"/>
        </w:tabs>
        <w:ind w:left="0" w:firstLine="0"/>
        <w:rPr>
          <w:rFonts w:ascii="Times New Roman" w:hAnsi="Times New Roman" w:cs="Times New Roman"/>
          <w:i/>
        </w:rPr>
      </w:pPr>
      <w:r w:rsidRPr="006352D2">
        <w:rPr>
          <w:rFonts w:ascii="Times New Roman" w:hAnsi="Times New Roman" w:cs="Times New Roman"/>
          <w:i/>
        </w:rPr>
        <w:t>Magnio koncentracija plazmoje</w:t>
      </w:r>
    </w:p>
    <w:p w14:paraId="48B4955D" w14:textId="5281EB0C" w:rsidR="00D57BA9" w:rsidRPr="006352D2" w:rsidRDefault="00D57BA9" w:rsidP="00D57BA9">
      <w:pPr>
        <w:tabs>
          <w:tab w:val="left" w:pos="567"/>
        </w:tabs>
        <w:ind w:left="0" w:firstLine="0"/>
        <w:rPr>
          <w:rFonts w:ascii="Times New Roman" w:hAnsi="Times New Roman" w:cs="Times New Roman"/>
          <w:iCs/>
        </w:rPr>
      </w:pPr>
      <w:r w:rsidRPr="006352D2">
        <w:rPr>
          <w:rFonts w:ascii="Times New Roman" w:hAnsi="Times New Roman" w:cs="Times New Roman"/>
          <w:iCs/>
        </w:rPr>
        <w:t>Įrodyta, kad tiazidiniai ir panašiai kaip jie veikiantys diuretikai, įskaitant indapamidą, didina magnio šalinimą su šlapimu, todėl gali sukelti hipomagnezemiją (žr. 4.5 ir 4.8 skyrius).</w:t>
      </w:r>
    </w:p>
    <w:p w14:paraId="52D2FDA8" w14:textId="77777777" w:rsidR="00D57BA9" w:rsidRPr="006352D2" w:rsidRDefault="00D57BA9" w:rsidP="00D57BA9">
      <w:pPr>
        <w:tabs>
          <w:tab w:val="left" w:pos="567"/>
        </w:tabs>
        <w:ind w:left="0" w:firstLine="0"/>
        <w:rPr>
          <w:rFonts w:ascii="Times New Roman" w:hAnsi="Times New Roman" w:cs="Times New Roman"/>
          <w:iCs/>
        </w:rPr>
      </w:pPr>
    </w:p>
    <w:p w14:paraId="0B8F3641" w14:textId="30D57041" w:rsidR="00783957" w:rsidRPr="006352D2" w:rsidRDefault="00783957" w:rsidP="00D57BA9">
      <w:pPr>
        <w:tabs>
          <w:tab w:val="left" w:pos="567"/>
        </w:tabs>
        <w:ind w:left="0" w:firstLine="0"/>
        <w:rPr>
          <w:rFonts w:ascii="Times New Roman" w:hAnsi="Times New Roman" w:cs="Times New Roman"/>
          <w:i/>
        </w:rPr>
      </w:pPr>
      <w:r w:rsidRPr="006352D2">
        <w:rPr>
          <w:rFonts w:ascii="Times New Roman" w:hAnsi="Times New Roman" w:cs="Times New Roman"/>
          <w:i/>
        </w:rPr>
        <w:t>Kalcio koncentracija plazmoje</w:t>
      </w:r>
    </w:p>
    <w:p w14:paraId="2C929AFC" w14:textId="77777777" w:rsidR="005E1720"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Tiazidiniai ir į juos panašūs diuretikai gali mažinti kalcio išskyrimą su šlapimu bei šiek tiek ir laikinai didinti kalcio koncentraciją plazmoje. </w:t>
      </w:r>
      <w:r w:rsidR="00A019FA" w:rsidRPr="006352D2">
        <w:rPr>
          <w:rFonts w:ascii="Times New Roman" w:eastAsia="Times New Roman" w:hAnsi="Times New Roman" w:cs="Times New Roman"/>
        </w:rPr>
        <w:t>Atviros</w:t>
      </w:r>
      <w:r w:rsidRPr="006352D2">
        <w:rPr>
          <w:rFonts w:ascii="Times New Roman" w:hAnsi="Times New Roman" w:cs="Times New Roman"/>
        </w:rPr>
        <w:t xml:space="preserve"> hiperkalcemijos priežastis gali būti anksčiau nediagnozuotas hiperparatiroidizmas.</w:t>
      </w:r>
    </w:p>
    <w:p w14:paraId="102105CD" w14:textId="409ADD70"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Jei planuojama tirti prieskydinių liaukų funkciją, </w:t>
      </w:r>
      <w:r w:rsidR="00A019FA" w:rsidRPr="006352D2">
        <w:rPr>
          <w:rFonts w:ascii="Times New Roman" w:eastAsia="Times New Roman" w:hAnsi="Times New Roman" w:cs="Times New Roman"/>
        </w:rPr>
        <w:t>gydymą</w:t>
      </w:r>
      <w:r w:rsidRPr="006352D2">
        <w:rPr>
          <w:rFonts w:ascii="Times New Roman" w:hAnsi="Times New Roman" w:cs="Times New Roman"/>
        </w:rPr>
        <w:t xml:space="preserve"> reikia nutraukti.</w:t>
      </w:r>
    </w:p>
    <w:p w14:paraId="5DE84710" w14:textId="77777777" w:rsidR="00783957" w:rsidRPr="006352D2" w:rsidRDefault="00783957" w:rsidP="0020027C">
      <w:pPr>
        <w:tabs>
          <w:tab w:val="left" w:pos="567"/>
        </w:tabs>
        <w:ind w:left="0" w:firstLine="0"/>
        <w:rPr>
          <w:rFonts w:ascii="Times New Roman" w:hAnsi="Times New Roman" w:cs="Times New Roman"/>
        </w:rPr>
      </w:pPr>
    </w:p>
    <w:p w14:paraId="32FB167E" w14:textId="1B1FCE3A"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Gliukozės koncentracija kraujyje</w:t>
      </w:r>
    </w:p>
    <w:p w14:paraId="659AA5E8"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Gliukozės koncentraciją kraujyje svarbu tirti, jei pacientas serga cukriniu diabetu, ypač jeigu yra hipokalemija.</w:t>
      </w:r>
    </w:p>
    <w:p w14:paraId="78DB8FB7" w14:textId="77777777" w:rsidR="00783957" w:rsidRPr="006352D2" w:rsidRDefault="00783957" w:rsidP="0020027C">
      <w:pPr>
        <w:tabs>
          <w:tab w:val="left" w:pos="567"/>
        </w:tabs>
        <w:ind w:left="0" w:firstLine="0"/>
        <w:rPr>
          <w:rFonts w:ascii="Times New Roman" w:hAnsi="Times New Roman" w:cs="Times New Roman"/>
        </w:rPr>
      </w:pPr>
    </w:p>
    <w:p w14:paraId="1A2568E7" w14:textId="2E373AC6"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Šlapimo rūgštis</w:t>
      </w:r>
    </w:p>
    <w:p w14:paraId="28361E7E"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Ligoniams, kuriems yra hiperurikemija, gali padidėti podagros priepuolių rizika.</w:t>
      </w:r>
    </w:p>
    <w:p w14:paraId="3F3C8092" w14:textId="77777777" w:rsidR="00783957" w:rsidRPr="006352D2" w:rsidRDefault="00783957" w:rsidP="0020027C">
      <w:pPr>
        <w:tabs>
          <w:tab w:val="left" w:pos="567"/>
        </w:tabs>
        <w:ind w:left="0" w:firstLine="0"/>
        <w:rPr>
          <w:rFonts w:ascii="Times New Roman" w:hAnsi="Times New Roman" w:cs="Times New Roman"/>
        </w:rPr>
      </w:pPr>
    </w:p>
    <w:p w14:paraId="0F1D2EBE" w14:textId="17D67E25"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Inkstų funkcija ir diuretikai</w:t>
      </w:r>
    </w:p>
    <w:p w14:paraId="6D96F05C" w14:textId="188489F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Visiškas tiazidinių ir į juos panašių diuretikų poveikis pasireiškia tik tuo atveju, jei inkstų funkcija normali arba sutrikusi nedaug (kreatinino koncentracija suaugusio žmogaus plazmoje yra mažesnė kaip 25 mg/l, t. y. 220</w:t>
      </w:r>
      <w:r w:rsidR="00416992">
        <w:rPr>
          <w:rFonts w:ascii="Times New Roman" w:hAnsi="Times New Roman" w:cs="Times New Roman"/>
        </w:rPr>
        <w:t> </w:t>
      </w:r>
      <w:r w:rsidRPr="006352D2">
        <w:rPr>
          <w:rFonts w:ascii="Times New Roman" w:hAnsi="Times New Roman" w:cs="Times New Roman"/>
        </w:rPr>
        <w:t>mikromolių/l</w:t>
      </w:r>
      <w:r w:rsidR="00433B0A" w:rsidRPr="006352D2">
        <w:rPr>
          <w:rFonts w:ascii="Times New Roman" w:hAnsi="Times New Roman" w:cs="Times New Roman"/>
        </w:rPr>
        <w:t xml:space="preserve"> suaugusiems</w:t>
      </w:r>
      <w:r w:rsidRPr="006352D2">
        <w:rPr>
          <w:rFonts w:ascii="Times New Roman" w:hAnsi="Times New Roman" w:cs="Times New Roman"/>
        </w:rPr>
        <w:t>). Jei pacientas senyvas, kreatinino koncentraciją plazmoje reikia koreguoti atsižvelgiant į amžių, kūno svorį ir lytį.</w:t>
      </w:r>
    </w:p>
    <w:p w14:paraId="528FE23F" w14:textId="5F5BF51A"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Dėl hipovolemijos, pasireiškiančios gydymo pradžioje, kai dėl diuretiko poveikio išsiskiria didelis vandens ir natrio kiekis, sumažėja glomerulų filtracija. Dėl to gali padidėti šlapalo koncentracija kraujyje ir kreatinino koncentracija plazmoje. </w:t>
      </w:r>
      <w:r w:rsidR="00817447" w:rsidRPr="006352D2">
        <w:rPr>
          <w:rFonts w:ascii="Times New Roman" w:eastAsia="Times New Roman" w:hAnsi="Times New Roman" w:cs="Times New Roman"/>
        </w:rPr>
        <w:t>Asmenims</w:t>
      </w:r>
      <w:r w:rsidRPr="006352D2">
        <w:rPr>
          <w:rFonts w:ascii="Times New Roman" w:hAnsi="Times New Roman" w:cs="Times New Roman"/>
        </w:rPr>
        <w:t>, kurių inkstų funkcija normali, šis trumpalaikis</w:t>
      </w:r>
      <w:r w:rsidR="00817447" w:rsidRPr="006352D2">
        <w:rPr>
          <w:rFonts w:ascii="Times New Roman" w:hAnsi="Times New Roman" w:cs="Times New Roman"/>
        </w:rPr>
        <w:t xml:space="preserve"> </w:t>
      </w:r>
      <w:r w:rsidR="00817447" w:rsidRPr="006352D2">
        <w:rPr>
          <w:rFonts w:ascii="Times New Roman" w:eastAsia="Times New Roman" w:hAnsi="Times New Roman" w:cs="Times New Roman"/>
        </w:rPr>
        <w:t>funkcinis</w:t>
      </w:r>
      <w:r w:rsidRPr="006352D2">
        <w:rPr>
          <w:rFonts w:ascii="Times New Roman" w:eastAsia="Times New Roman" w:hAnsi="Times New Roman" w:cs="Times New Roman"/>
        </w:rPr>
        <w:t xml:space="preserve"> </w:t>
      </w:r>
      <w:r w:rsidR="00817447" w:rsidRPr="006352D2">
        <w:rPr>
          <w:rFonts w:ascii="Times New Roman" w:eastAsia="Times New Roman" w:hAnsi="Times New Roman" w:cs="Times New Roman"/>
        </w:rPr>
        <w:t>inkstų nepakankamumas</w:t>
      </w:r>
      <w:r w:rsidRPr="006352D2">
        <w:rPr>
          <w:rFonts w:ascii="Times New Roman" w:hAnsi="Times New Roman" w:cs="Times New Roman"/>
        </w:rPr>
        <w:t xml:space="preserve"> pasekmių nesukelia, tačiau žmonėms, sergantiems inkstų nepakankamumu, jis gali pasunkėti.</w:t>
      </w:r>
    </w:p>
    <w:p w14:paraId="74E76938" w14:textId="77777777" w:rsidR="00783957" w:rsidRPr="006352D2" w:rsidRDefault="00783957" w:rsidP="0020027C">
      <w:pPr>
        <w:tabs>
          <w:tab w:val="left" w:pos="567"/>
        </w:tabs>
        <w:ind w:left="0" w:firstLine="0"/>
        <w:rPr>
          <w:rFonts w:ascii="Times New Roman" w:hAnsi="Times New Roman" w:cs="Times New Roman"/>
        </w:rPr>
      </w:pPr>
    </w:p>
    <w:p w14:paraId="6CBC7D7B" w14:textId="65D6C155"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Sportininkams</w:t>
      </w:r>
    </w:p>
    <w:p w14:paraId="1626C681" w14:textId="7AC3C061" w:rsidR="00783957" w:rsidRPr="006352D2" w:rsidRDefault="00783957"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Sportinink</w:t>
      </w:r>
      <w:r w:rsidR="00232E79" w:rsidRPr="006352D2">
        <w:rPr>
          <w:rFonts w:ascii="Times New Roman" w:eastAsia="Times New Roman" w:hAnsi="Times New Roman" w:cs="Times New Roman"/>
        </w:rPr>
        <w:t>ai turėtų atkreipti dėmesį</w:t>
      </w:r>
      <w:r w:rsidRPr="006352D2">
        <w:rPr>
          <w:rFonts w:ascii="Times New Roman" w:hAnsi="Times New Roman" w:cs="Times New Roman"/>
        </w:rPr>
        <w:t xml:space="preserve">, kad šiame vaistiniame preparate yra veikliosios medžiagos, dėl kurios dopingo mėginio rezultatas gali būti teigiamas. </w:t>
      </w:r>
    </w:p>
    <w:p w14:paraId="689A0F37" w14:textId="3BE745C9" w:rsidR="00783957" w:rsidRPr="006352D2" w:rsidRDefault="00783957" w:rsidP="0020027C">
      <w:pPr>
        <w:tabs>
          <w:tab w:val="left" w:pos="567"/>
        </w:tabs>
        <w:ind w:left="0" w:firstLine="0"/>
        <w:rPr>
          <w:rFonts w:ascii="Times New Roman" w:hAnsi="Times New Roman" w:cs="Times New Roman"/>
          <w:color w:val="000000"/>
        </w:rPr>
      </w:pPr>
    </w:p>
    <w:p w14:paraId="1DF49984" w14:textId="5BE5B991" w:rsidR="004F379F" w:rsidRPr="006352D2" w:rsidRDefault="004F379F" w:rsidP="004A072F">
      <w:pPr>
        <w:widowControl w:val="0"/>
        <w:tabs>
          <w:tab w:val="left" w:pos="0"/>
        </w:tabs>
        <w:ind w:left="0" w:firstLine="0"/>
        <w:rPr>
          <w:rFonts w:ascii="Times New Roman" w:eastAsia="Calibri" w:hAnsi="Times New Roman" w:cs="Times New Roman"/>
          <w:color w:val="000000"/>
        </w:rPr>
      </w:pPr>
      <w:r w:rsidRPr="006352D2">
        <w:rPr>
          <w:rFonts w:ascii="Times New Roman" w:hAnsi="Times New Roman" w:cs="Times New Roman"/>
          <w:snapToGrid w:val="0"/>
        </w:rPr>
        <w:t xml:space="preserve">Skysčio susikaupimas tarp akies gyslainės ir skleros </w:t>
      </w:r>
      <w:r w:rsidRPr="006352D2">
        <w:rPr>
          <w:rFonts w:ascii="Times New Roman" w:hAnsi="Times New Roman" w:cs="Times New Roman"/>
          <w:i/>
          <w:snapToGrid w:val="0"/>
        </w:rPr>
        <w:t>,</w:t>
      </w:r>
      <w:r w:rsidRPr="006352D2">
        <w:rPr>
          <w:rFonts w:ascii="Times New Roman" w:hAnsi="Times New Roman" w:cs="Times New Roman"/>
          <w:snapToGrid w:val="0"/>
        </w:rPr>
        <w:t xml:space="preserve"> ū</w:t>
      </w:r>
      <w:r w:rsidRPr="006352D2">
        <w:rPr>
          <w:rFonts w:ascii="Times New Roman" w:eastAsia="Calibri" w:hAnsi="Times New Roman" w:cs="Times New Roman"/>
          <w:color w:val="000000"/>
        </w:rPr>
        <w:t>minė miopija ir antrinė uždarokampo glaukoma</w:t>
      </w:r>
    </w:p>
    <w:p w14:paraId="4BB222C9" w14:textId="170CE8B0" w:rsidR="004F379F" w:rsidRPr="006352D2" w:rsidRDefault="004F379F" w:rsidP="004A072F">
      <w:pPr>
        <w:widowControl w:val="0"/>
        <w:tabs>
          <w:tab w:val="left" w:pos="0"/>
        </w:tabs>
        <w:ind w:left="0" w:firstLine="0"/>
        <w:rPr>
          <w:rFonts w:ascii="Times New Roman" w:eastAsia="Calibri" w:hAnsi="Times New Roman" w:cs="Times New Roman"/>
          <w:color w:val="000000"/>
        </w:rPr>
      </w:pPr>
      <w:r w:rsidRPr="006352D2">
        <w:rPr>
          <w:rFonts w:ascii="Times New Roman" w:eastAsia="Calibri" w:hAnsi="Times New Roman" w:cs="Times New Roman"/>
          <w:snapToGrid w:val="0"/>
        </w:rPr>
        <w:t>Sulfonamidų grupės vaistiniai preparatai arba sulfonamidų dariniai</w:t>
      </w:r>
      <w:r w:rsidRPr="006352D2">
        <w:rPr>
          <w:rFonts w:ascii="Times New Roman" w:eastAsia="Calibri" w:hAnsi="Times New Roman" w:cs="Times New Roman"/>
          <w:color w:val="000000"/>
        </w:rPr>
        <w:t xml:space="preserve"> gali sukelti idiosinkrazinę reakciją ir dėl to gali pasireikšti </w:t>
      </w:r>
      <w:r w:rsidRPr="006352D2">
        <w:rPr>
          <w:rFonts w:ascii="Times New Roman" w:hAnsi="Times New Roman" w:cs="Times New Roman"/>
          <w:snapToGrid w:val="0"/>
        </w:rPr>
        <w:t xml:space="preserve">skysčio susikaupimas tarp akies gyslainės ir skleros su regėjimo lauko defektu, </w:t>
      </w:r>
      <w:r w:rsidRPr="006352D2">
        <w:rPr>
          <w:rFonts w:ascii="Times New Roman" w:eastAsia="Calibri" w:hAnsi="Times New Roman" w:cs="Times New Roman"/>
          <w:color w:val="000000"/>
        </w:rPr>
        <w:t>praeinanti miopija ir ūminė uždarokampo glaukoma. Šios būsenos pasireiškia staigiu regėjimo aštrumo sumažėjimu arba akies skausmu ir paprastai atsiranda per laikotarpį, trunkantį nuo kelių valandų iki kelių savaičių nuo vaistinio preparato vartojimo pradžios. Dėl negydomos ūminės uždaro kampo glaukomos gali būti netenkama regėjimo visam laikui. Gydymą reikia pradėti kiek įmanoma greitesniu vaistinio preparato vartojimo nutraukimu. Jeigu vidinis akispūdis lieka nereguliuojamas, gali prireikti apsvarstyti skubaus medikamentinio arba chirurginio gydymo galimybes. Ūminės uždaro kampo glaukomos atsiradimo rizikos veiksniai gali būti anksčiau buvusi alergija sulfonamidui arba penicilinui.</w:t>
      </w:r>
    </w:p>
    <w:p w14:paraId="326D1613" w14:textId="77777777" w:rsidR="004F379F" w:rsidRPr="006352D2" w:rsidRDefault="004F379F" w:rsidP="0020027C">
      <w:pPr>
        <w:tabs>
          <w:tab w:val="left" w:pos="567"/>
        </w:tabs>
        <w:ind w:left="0" w:firstLine="0"/>
        <w:rPr>
          <w:rFonts w:ascii="Times New Roman" w:hAnsi="Times New Roman" w:cs="Times New Roman"/>
          <w:color w:val="000000"/>
        </w:rPr>
      </w:pPr>
    </w:p>
    <w:p w14:paraId="79468E57"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4.5</w:t>
      </w:r>
      <w:r w:rsidRPr="006352D2">
        <w:rPr>
          <w:rFonts w:ascii="Times New Roman" w:hAnsi="Times New Roman" w:cs="Times New Roman"/>
          <w:b/>
        </w:rPr>
        <w:tab/>
        <w:t>Sąveika su kitais vaistiniais preparatais ir kitokia sąveika</w:t>
      </w:r>
    </w:p>
    <w:p w14:paraId="22CF85E2" w14:textId="77777777" w:rsidR="00783957" w:rsidRPr="006352D2" w:rsidRDefault="00783957" w:rsidP="0020027C">
      <w:pPr>
        <w:tabs>
          <w:tab w:val="left" w:pos="1296"/>
        </w:tabs>
        <w:ind w:left="0" w:firstLine="0"/>
        <w:rPr>
          <w:rFonts w:ascii="Times New Roman" w:hAnsi="Times New Roman" w:cs="Times New Roman"/>
        </w:rPr>
      </w:pPr>
    </w:p>
    <w:p w14:paraId="0E5006B2" w14:textId="0F507756" w:rsidR="00783957" w:rsidRPr="006352D2" w:rsidRDefault="00783957" w:rsidP="0020027C">
      <w:pPr>
        <w:tabs>
          <w:tab w:val="left" w:pos="567"/>
        </w:tabs>
        <w:ind w:left="0" w:firstLine="0"/>
        <w:rPr>
          <w:rFonts w:ascii="Times New Roman" w:hAnsi="Times New Roman" w:cs="Times New Roman"/>
          <w:u w:val="single"/>
        </w:rPr>
      </w:pPr>
      <w:r w:rsidRPr="006352D2">
        <w:rPr>
          <w:rFonts w:ascii="Times New Roman" w:hAnsi="Times New Roman" w:cs="Times New Roman"/>
          <w:u w:val="single"/>
        </w:rPr>
        <w:t>Nerekomenduojami deriniai</w:t>
      </w:r>
    </w:p>
    <w:p w14:paraId="1CFEE427" w14:textId="77777777" w:rsidR="005E1720" w:rsidRPr="006352D2" w:rsidRDefault="005E1720" w:rsidP="0020027C">
      <w:pPr>
        <w:tabs>
          <w:tab w:val="left" w:pos="567"/>
        </w:tabs>
        <w:ind w:left="0" w:firstLine="0"/>
        <w:rPr>
          <w:rFonts w:ascii="Times New Roman" w:hAnsi="Times New Roman" w:cs="Times New Roman"/>
          <w:u w:val="single"/>
        </w:rPr>
      </w:pPr>
    </w:p>
    <w:p w14:paraId="2F1D9B1B"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i/>
        </w:rPr>
        <w:t>Litis</w:t>
      </w:r>
    </w:p>
    <w:p w14:paraId="1DD41661" w14:textId="2FEF67F1" w:rsidR="00783957" w:rsidRPr="006352D2" w:rsidRDefault="00783957"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Kaip</w:t>
      </w:r>
      <w:r w:rsidRPr="006352D2">
        <w:rPr>
          <w:rFonts w:ascii="Times New Roman" w:hAnsi="Times New Roman" w:cs="Times New Roman"/>
        </w:rPr>
        <w:t xml:space="preserve"> ir laikantis bedruskės dietos, gali didėti ličio koncentracija plazmoje ir atsirasti jo perdozavimo požymių, kadangi su šlapimu išskiriama mažiau ličio. Jei vis dėlto diuretikų kartu vartoti būtina, reikia atidžiai matuoti ličio koncentraciją plazmoje ir koreguoti jo dozę.</w:t>
      </w:r>
    </w:p>
    <w:p w14:paraId="6C6B4A39" w14:textId="77777777" w:rsidR="00783957" w:rsidRPr="006352D2" w:rsidRDefault="00783957" w:rsidP="0020027C">
      <w:pPr>
        <w:tabs>
          <w:tab w:val="left" w:pos="567"/>
        </w:tabs>
        <w:ind w:left="0" w:firstLine="0"/>
        <w:rPr>
          <w:rFonts w:ascii="Times New Roman" w:hAnsi="Times New Roman" w:cs="Times New Roman"/>
          <w:b/>
          <w:i/>
        </w:rPr>
      </w:pPr>
    </w:p>
    <w:p w14:paraId="6B0B5561" w14:textId="798371B3" w:rsidR="00783957" w:rsidRPr="006352D2" w:rsidRDefault="00783957" w:rsidP="0020027C">
      <w:pPr>
        <w:tabs>
          <w:tab w:val="left" w:pos="567"/>
        </w:tabs>
        <w:ind w:left="0" w:firstLine="0"/>
        <w:rPr>
          <w:rFonts w:ascii="Times New Roman" w:eastAsia="Times New Roman" w:hAnsi="Times New Roman" w:cs="Times New Roman"/>
          <w:bCs/>
          <w:iCs/>
          <w:u w:val="single"/>
        </w:rPr>
      </w:pPr>
      <w:r w:rsidRPr="006352D2">
        <w:rPr>
          <w:rFonts w:ascii="Times New Roman" w:hAnsi="Times New Roman" w:cs="Times New Roman"/>
          <w:u w:val="single"/>
        </w:rPr>
        <w:t xml:space="preserve">Deriniai, kurių </w:t>
      </w:r>
      <w:r w:rsidRPr="006352D2">
        <w:rPr>
          <w:rFonts w:ascii="Times New Roman" w:eastAsia="Times New Roman" w:hAnsi="Times New Roman" w:cs="Times New Roman"/>
          <w:bCs/>
          <w:iCs/>
          <w:u w:val="single"/>
        </w:rPr>
        <w:t>varto</w:t>
      </w:r>
      <w:r w:rsidR="003016A9" w:rsidRPr="006352D2">
        <w:rPr>
          <w:rFonts w:ascii="Times New Roman" w:eastAsia="Times New Roman" w:hAnsi="Times New Roman" w:cs="Times New Roman"/>
          <w:bCs/>
          <w:iCs/>
          <w:u w:val="single"/>
        </w:rPr>
        <w:t>jimas</w:t>
      </w:r>
      <w:r w:rsidRPr="006352D2">
        <w:rPr>
          <w:rFonts w:ascii="Times New Roman" w:eastAsia="Times New Roman" w:hAnsi="Times New Roman" w:cs="Times New Roman"/>
          <w:bCs/>
          <w:iCs/>
          <w:u w:val="single"/>
        </w:rPr>
        <w:t xml:space="preserve"> </w:t>
      </w:r>
      <w:r w:rsidR="00547096" w:rsidRPr="006352D2">
        <w:rPr>
          <w:rFonts w:ascii="Times New Roman" w:eastAsia="Times New Roman" w:hAnsi="Times New Roman" w:cs="Times New Roman"/>
          <w:bCs/>
          <w:iCs/>
          <w:u w:val="single"/>
        </w:rPr>
        <w:t>reikalauja</w:t>
      </w:r>
      <w:r w:rsidRPr="006352D2">
        <w:rPr>
          <w:rFonts w:ascii="Times New Roman" w:eastAsia="Times New Roman" w:hAnsi="Times New Roman" w:cs="Times New Roman"/>
          <w:bCs/>
          <w:iCs/>
          <w:u w:val="single"/>
        </w:rPr>
        <w:t xml:space="preserve"> atsarg</w:t>
      </w:r>
      <w:r w:rsidR="003016A9" w:rsidRPr="006352D2">
        <w:rPr>
          <w:rFonts w:ascii="Times New Roman" w:eastAsia="Times New Roman" w:hAnsi="Times New Roman" w:cs="Times New Roman"/>
          <w:bCs/>
          <w:iCs/>
          <w:u w:val="single"/>
        </w:rPr>
        <w:t>umo</w:t>
      </w:r>
    </w:p>
    <w:p w14:paraId="42ADCF72" w14:textId="77777777" w:rsidR="005E1720" w:rsidRPr="006352D2" w:rsidRDefault="005E1720" w:rsidP="0020027C">
      <w:pPr>
        <w:tabs>
          <w:tab w:val="left" w:pos="567"/>
        </w:tabs>
        <w:ind w:left="0" w:firstLine="0"/>
        <w:rPr>
          <w:rFonts w:ascii="Times New Roman" w:hAnsi="Times New Roman" w:cs="Times New Roman"/>
          <w:u w:val="single"/>
        </w:rPr>
      </w:pPr>
    </w:p>
    <w:p w14:paraId="2CD76100" w14:textId="474560C0"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Torsades de pointes aritmiją sukeliantys preparatai</w:t>
      </w:r>
      <w:r w:rsidR="008D6804">
        <w:rPr>
          <w:rFonts w:ascii="Times New Roman" w:hAnsi="Times New Roman" w:cs="Times New Roman"/>
          <w:i/>
        </w:rPr>
        <w:t>, tokie kaip, bet neapsiribo</w:t>
      </w:r>
      <w:r w:rsidR="00FE1BB7">
        <w:rPr>
          <w:rFonts w:ascii="Times New Roman" w:hAnsi="Times New Roman" w:cs="Times New Roman"/>
          <w:i/>
        </w:rPr>
        <w:t>jant:</w:t>
      </w:r>
    </w:p>
    <w:p w14:paraId="5DB11317" w14:textId="7101CC6A" w:rsidR="00783957" w:rsidRPr="006352D2" w:rsidRDefault="00783957"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lastRenderedPageBreak/>
        <w:t>Ia grupės preparatai nuo aritmijos (</w:t>
      </w:r>
      <w:r w:rsidR="00FE1BB7">
        <w:rPr>
          <w:rFonts w:ascii="Times New Roman" w:hAnsi="Times New Roman" w:cs="Times New Roman"/>
        </w:rPr>
        <w:t xml:space="preserve">pvz. </w:t>
      </w:r>
      <w:r w:rsidRPr="006352D2">
        <w:rPr>
          <w:rFonts w:ascii="Times New Roman" w:hAnsi="Times New Roman" w:cs="Times New Roman"/>
        </w:rPr>
        <w:t xml:space="preserve">chinidinas, hidrochinidinas, dizopiramidas). </w:t>
      </w:r>
    </w:p>
    <w:p w14:paraId="6D364E3E" w14:textId="6D0BE289" w:rsidR="00783957" w:rsidRPr="006352D2" w:rsidRDefault="00783957" w:rsidP="004A072F">
      <w:pPr>
        <w:numPr>
          <w:ilvl w:val="0"/>
          <w:numId w:val="2"/>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III grupės preparatai nuo širdies aritmijos (</w:t>
      </w:r>
      <w:r w:rsidR="00FE1BB7">
        <w:rPr>
          <w:rFonts w:ascii="Times New Roman" w:hAnsi="Times New Roman" w:cs="Times New Roman"/>
        </w:rPr>
        <w:t xml:space="preserve">pvz. </w:t>
      </w:r>
      <w:r w:rsidRPr="006352D2">
        <w:rPr>
          <w:rFonts w:ascii="Times New Roman" w:hAnsi="Times New Roman" w:cs="Times New Roman"/>
        </w:rPr>
        <w:t>amjodaronas, sotalolis, dofetilidas, ibutilidas</w:t>
      </w:r>
      <w:r w:rsidR="008D6804">
        <w:rPr>
          <w:rFonts w:ascii="Times New Roman" w:hAnsi="Times New Roman" w:cs="Times New Roman"/>
        </w:rPr>
        <w:t>, bretiliumas</w:t>
      </w:r>
      <w:r w:rsidRPr="006352D2">
        <w:rPr>
          <w:rFonts w:ascii="Times New Roman" w:hAnsi="Times New Roman" w:cs="Times New Roman"/>
        </w:rPr>
        <w:t>).</w:t>
      </w:r>
    </w:p>
    <w:p w14:paraId="57648826" w14:textId="184D288B" w:rsidR="00783957" w:rsidRPr="006352D2" w:rsidRDefault="00783957" w:rsidP="004A072F">
      <w:pPr>
        <w:numPr>
          <w:ilvl w:val="0"/>
          <w:numId w:val="2"/>
        </w:numPr>
        <w:tabs>
          <w:tab w:val="clear" w:pos="720"/>
          <w:tab w:val="num"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Kai kurie vaistiniai preparatai nuo psichozės: fenotiazinai (</w:t>
      </w:r>
      <w:r w:rsidR="00FE1BB7">
        <w:rPr>
          <w:rFonts w:ascii="Times New Roman" w:hAnsi="Times New Roman" w:cs="Times New Roman"/>
        </w:rPr>
        <w:t xml:space="preserve">pvz. </w:t>
      </w:r>
      <w:r w:rsidRPr="006352D2">
        <w:rPr>
          <w:rFonts w:ascii="Times New Roman" w:hAnsi="Times New Roman" w:cs="Times New Roman"/>
        </w:rPr>
        <w:t>chlorpromazinas, ciamemazinas, levomepromazinas, tioridazinas, trifluoperazinas).</w:t>
      </w:r>
    </w:p>
    <w:p w14:paraId="46C7FBBC" w14:textId="1A3BCCC9" w:rsidR="00783957" w:rsidRPr="006352D2" w:rsidRDefault="00783957"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Benzamidai (</w:t>
      </w:r>
      <w:r w:rsidR="00FE1BB7">
        <w:rPr>
          <w:rFonts w:ascii="Times New Roman" w:hAnsi="Times New Roman" w:cs="Times New Roman"/>
        </w:rPr>
        <w:t xml:space="preserve">pvz. </w:t>
      </w:r>
      <w:r w:rsidRPr="006352D2">
        <w:rPr>
          <w:rFonts w:ascii="Times New Roman" w:hAnsi="Times New Roman" w:cs="Times New Roman"/>
        </w:rPr>
        <w:t>amisulpridas, sulpiridas, sultopridas, tiapridas).</w:t>
      </w:r>
    </w:p>
    <w:p w14:paraId="011144A6" w14:textId="1FC6BBCE" w:rsidR="00783957" w:rsidRDefault="00783957"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Butirofenonai (</w:t>
      </w:r>
      <w:r w:rsidR="00FE1BB7">
        <w:rPr>
          <w:rFonts w:ascii="Times New Roman" w:hAnsi="Times New Roman" w:cs="Times New Roman"/>
        </w:rPr>
        <w:t xml:space="preserve">pvz. </w:t>
      </w:r>
      <w:r w:rsidRPr="006352D2">
        <w:rPr>
          <w:rFonts w:ascii="Times New Roman" w:hAnsi="Times New Roman" w:cs="Times New Roman"/>
        </w:rPr>
        <w:t>droperidolis, haloperidolis).</w:t>
      </w:r>
    </w:p>
    <w:p w14:paraId="400FB3B8" w14:textId="587D7F88" w:rsidR="00E870DA" w:rsidRPr="006352D2" w:rsidRDefault="00E870DA" w:rsidP="004A072F">
      <w:pPr>
        <w:numPr>
          <w:ilvl w:val="0"/>
          <w:numId w:val="2"/>
        </w:numPr>
        <w:tabs>
          <w:tab w:val="left" w:pos="567"/>
          <w:tab w:val="left" w:pos="1296"/>
        </w:tabs>
        <w:spacing w:line="260" w:lineRule="exact"/>
        <w:ind w:left="567" w:hanging="567"/>
        <w:rPr>
          <w:rFonts w:ascii="Times New Roman" w:hAnsi="Times New Roman" w:cs="Times New Roman"/>
        </w:rPr>
      </w:pPr>
      <w:r>
        <w:rPr>
          <w:rFonts w:ascii="Times New Roman" w:hAnsi="Times New Roman" w:cs="Times New Roman"/>
        </w:rPr>
        <w:t>Kiti vaistai nuo psichozės (pvz. pimozidas).</w:t>
      </w:r>
    </w:p>
    <w:p w14:paraId="0E83569F" w14:textId="6FAD40D3" w:rsidR="00783957" w:rsidRPr="006352D2" w:rsidRDefault="00783957" w:rsidP="004A072F">
      <w:pPr>
        <w:numPr>
          <w:ilvl w:val="0"/>
          <w:numId w:val="2"/>
        </w:numPr>
        <w:tabs>
          <w:tab w:val="clear" w:pos="720"/>
          <w:tab w:val="num"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 xml:space="preserve">Kiti </w:t>
      </w:r>
      <w:r w:rsidR="002D53C1">
        <w:rPr>
          <w:rFonts w:ascii="Times New Roman" w:hAnsi="Times New Roman" w:cs="Times New Roman"/>
        </w:rPr>
        <w:t xml:space="preserve">vaistiniai </w:t>
      </w:r>
      <w:r w:rsidRPr="006352D2">
        <w:rPr>
          <w:rFonts w:ascii="Times New Roman" w:hAnsi="Times New Roman" w:cs="Times New Roman"/>
        </w:rPr>
        <w:t xml:space="preserve">preparatai </w:t>
      </w:r>
      <w:r w:rsidR="00E870DA">
        <w:rPr>
          <w:rFonts w:ascii="Times New Roman" w:hAnsi="Times New Roman" w:cs="Times New Roman"/>
        </w:rPr>
        <w:t xml:space="preserve">(pvz. </w:t>
      </w:r>
      <w:r w:rsidRPr="006352D2">
        <w:rPr>
          <w:rFonts w:ascii="Times New Roman" w:hAnsi="Times New Roman" w:cs="Times New Roman"/>
        </w:rPr>
        <w:t>bepridilis, cisapridas, difemanilis, į veną leidžiami eritromicino preparatai, halofantrinas, mizolastinas, pentamidinas, sparfloksacinas, moksifloksacinas, į veną leidžiami vinkamino preparatai</w:t>
      </w:r>
      <w:r w:rsidR="00E870DA">
        <w:rPr>
          <w:rFonts w:ascii="Times New Roman" w:hAnsi="Times New Roman" w:cs="Times New Roman"/>
        </w:rPr>
        <w:t>, metadonas, astemizo</w:t>
      </w:r>
      <w:r w:rsidR="002D53C1">
        <w:rPr>
          <w:rFonts w:ascii="Times New Roman" w:hAnsi="Times New Roman" w:cs="Times New Roman"/>
        </w:rPr>
        <w:t>l</w:t>
      </w:r>
      <w:r w:rsidR="00E870DA">
        <w:rPr>
          <w:rFonts w:ascii="Times New Roman" w:hAnsi="Times New Roman" w:cs="Times New Roman"/>
        </w:rPr>
        <w:t>as, terfenadinas)</w:t>
      </w:r>
      <w:r w:rsidRPr="006352D2">
        <w:rPr>
          <w:rFonts w:ascii="Times New Roman" w:hAnsi="Times New Roman" w:cs="Times New Roman"/>
        </w:rPr>
        <w:t>.</w:t>
      </w:r>
    </w:p>
    <w:p w14:paraId="476926D7" w14:textId="4B1C1DF3" w:rsidR="003E6852" w:rsidRPr="006352D2" w:rsidRDefault="003E6852"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D</w:t>
      </w:r>
      <w:r w:rsidR="00783957" w:rsidRPr="006352D2">
        <w:rPr>
          <w:rFonts w:ascii="Times New Roman" w:eastAsia="Times New Roman" w:hAnsi="Times New Roman" w:cs="Times New Roman"/>
        </w:rPr>
        <w:t>idėja</w:t>
      </w:r>
      <w:r w:rsidR="00783957" w:rsidRPr="006352D2">
        <w:rPr>
          <w:rFonts w:ascii="Times New Roman" w:hAnsi="Times New Roman" w:cs="Times New Roman"/>
        </w:rPr>
        <w:t xml:space="preserve"> skilvelių aritmijos, ypač </w:t>
      </w:r>
      <w:r w:rsidR="00783957" w:rsidRPr="006352D2">
        <w:rPr>
          <w:rFonts w:ascii="Times New Roman" w:hAnsi="Times New Roman" w:cs="Times New Roman"/>
          <w:i/>
        </w:rPr>
        <w:t>torsades de pointes</w:t>
      </w:r>
      <w:r w:rsidR="00783957" w:rsidRPr="006352D2">
        <w:rPr>
          <w:rFonts w:ascii="Times New Roman" w:hAnsi="Times New Roman" w:cs="Times New Roman"/>
        </w:rPr>
        <w:t xml:space="preserve"> aritmijos, rizika </w:t>
      </w:r>
      <w:r w:rsidRPr="006352D2">
        <w:rPr>
          <w:rFonts w:ascii="Times New Roman" w:hAnsi="Times New Roman" w:cs="Times New Roman"/>
        </w:rPr>
        <w:t>(hipokalemija</w:t>
      </w:r>
      <w:r w:rsidRPr="006352D2">
        <w:rPr>
          <w:rFonts w:ascii="Times New Roman" w:eastAsia="Times New Roman" w:hAnsi="Times New Roman" w:cs="Times New Roman"/>
          <w:iCs/>
          <w:lang w:eastAsia="lt-LT"/>
        </w:rPr>
        <w:t xml:space="preserve"> yra jos rizikos veiksnys)</w:t>
      </w:r>
      <w:r w:rsidR="00783957" w:rsidRPr="006352D2">
        <w:rPr>
          <w:rFonts w:ascii="Times New Roman" w:eastAsia="Times New Roman" w:hAnsi="Times New Roman" w:cs="Times New Roman"/>
        </w:rPr>
        <w:t>.</w:t>
      </w:r>
      <w:r w:rsidR="00327B8E" w:rsidRPr="006352D2">
        <w:rPr>
          <w:rFonts w:ascii="Times New Roman" w:eastAsia="Times New Roman" w:hAnsi="Times New Roman" w:cs="Times New Roman"/>
          <w:iCs/>
          <w:lang w:eastAsia="lt-LT"/>
        </w:rPr>
        <w:t xml:space="preserve"> </w:t>
      </w:r>
      <w:r w:rsidRPr="006352D2">
        <w:rPr>
          <w:rFonts w:ascii="Times New Roman" w:eastAsia="Times New Roman" w:hAnsi="Times New Roman" w:cs="Times New Roman"/>
          <w:iCs/>
          <w:lang w:eastAsia="lt-LT"/>
        </w:rPr>
        <w:t>Prieš įvedant šias kombinacijas būtina nustatyti, ar nėra hipokalemijos, prireikus ją šalinti. Reikia sekti elektrolitų kiekį kraujyje ir EKG.</w:t>
      </w:r>
      <w:r w:rsidR="00327B8E" w:rsidRPr="006352D2">
        <w:rPr>
          <w:rFonts w:ascii="Times New Roman" w:eastAsia="Times New Roman" w:hAnsi="Times New Roman" w:cs="Times New Roman"/>
          <w:bCs/>
          <w:lang w:eastAsia="lt-LT"/>
        </w:rPr>
        <w:t xml:space="preserve"> </w:t>
      </w:r>
      <w:r w:rsidRPr="006352D2">
        <w:rPr>
          <w:rFonts w:ascii="Times New Roman" w:eastAsia="Times New Roman" w:hAnsi="Times New Roman" w:cs="Times New Roman"/>
          <w:bCs/>
          <w:lang w:eastAsia="lt-LT"/>
        </w:rPr>
        <w:t xml:space="preserve">Jeigu yra hipokalemija, reikia gydyti vaistiniais preparatais, kurie </w:t>
      </w:r>
      <w:r w:rsidRPr="006352D2">
        <w:rPr>
          <w:rFonts w:ascii="Times New Roman" w:eastAsia="Times New Roman" w:hAnsi="Times New Roman" w:cs="Times New Roman"/>
          <w:i/>
          <w:iCs/>
          <w:lang w:eastAsia="lt-LT"/>
        </w:rPr>
        <w:t>torsade de pointes</w:t>
      </w:r>
      <w:r w:rsidRPr="006352D2">
        <w:rPr>
          <w:rFonts w:ascii="Times New Roman" w:eastAsia="Times New Roman" w:hAnsi="Times New Roman" w:cs="Times New Roman"/>
          <w:bCs/>
          <w:i/>
          <w:lang w:eastAsia="lt-LT"/>
        </w:rPr>
        <w:t xml:space="preserve"> </w:t>
      </w:r>
      <w:r w:rsidRPr="006352D2">
        <w:rPr>
          <w:rFonts w:ascii="Times New Roman" w:eastAsia="Times New Roman" w:hAnsi="Times New Roman" w:cs="Times New Roman"/>
          <w:bCs/>
          <w:lang w:eastAsia="lt-LT"/>
        </w:rPr>
        <w:t>atsiradimo neskatina</w:t>
      </w:r>
      <w:r w:rsidRPr="006352D2">
        <w:rPr>
          <w:rFonts w:ascii="Times New Roman" w:hAnsi="Times New Roman" w:cs="Times New Roman"/>
        </w:rPr>
        <w:t>.</w:t>
      </w:r>
    </w:p>
    <w:p w14:paraId="2803E232" w14:textId="77777777" w:rsidR="00783957" w:rsidRPr="006352D2" w:rsidRDefault="00783957" w:rsidP="0020027C">
      <w:pPr>
        <w:tabs>
          <w:tab w:val="left" w:pos="567"/>
        </w:tabs>
        <w:ind w:left="0" w:firstLine="0"/>
        <w:rPr>
          <w:rFonts w:ascii="Times New Roman" w:hAnsi="Times New Roman" w:cs="Times New Roman"/>
        </w:rPr>
      </w:pPr>
    </w:p>
    <w:p w14:paraId="380954B5" w14:textId="76D4B9DC" w:rsidR="00783957" w:rsidRPr="006352D2" w:rsidRDefault="00783957"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Sisteminio poveikio nesteroidiniai vaistai nuo uždegimo, įskaitant selektyvaus poveikio COX-2 inhibitorius, didelės acetilsalicilo rūgšties paros dozės (</w:t>
      </w:r>
      <w:r w:rsidRPr="006352D2">
        <w:rPr>
          <w:rFonts w:ascii="Times New Roman" w:hAnsi="Times New Roman" w:cs="Times New Roman"/>
          <w:i/>
        </w:rPr>
        <w:sym w:font="Symbol" w:char="F0B3"/>
      </w:r>
      <w:r w:rsidR="00416992">
        <w:rPr>
          <w:rFonts w:ascii="Times New Roman" w:hAnsi="Times New Roman" w:cs="Times New Roman"/>
          <w:i/>
        </w:rPr>
        <w:t> </w:t>
      </w:r>
      <w:r w:rsidRPr="006352D2">
        <w:rPr>
          <w:rFonts w:ascii="Times New Roman" w:hAnsi="Times New Roman" w:cs="Times New Roman"/>
          <w:i/>
        </w:rPr>
        <w:t>3 g)</w:t>
      </w:r>
    </w:p>
    <w:p w14:paraId="5903749A" w14:textId="61A212D5"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Gali silpnėti antihipertenzinis indapamido poveikis. Kai yra dehidra</w:t>
      </w:r>
      <w:r w:rsidR="00526B66" w:rsidRPr="006352D2">
        <w:rPr>
          <w:rFonts w:ascii="Times New Roman" w:hAnsi="Times New Roman" w:cs="Times New Roman"/>
        </w:rPr>
        <w:t>ta</w:t>
      </w:r>
      <w:r w:rsidRPr="006352D2">
        <w:rPr>
          <w:rFonts w:ascii="Times New Roman" w:hAnsi="Times New Roman" w:cs="Times New Roman"/>
        </w:rPr>
        <w:t>cija, dėl glomerulų filtracijos sumažėjimo gali pasireikšti ūminis inkstų nepakankamumas. Skysčio kiekį paciento organizme būtina sunormalinti. Gydymo pradžioje reikia sekti inkstų funkciją.</w:t>
      </w:r>
    </w:p>
    <w:p w14:paraId="749D1168" w14:textId="77777777" w:rsidR="00783957" w:rsidRPr="006352D2" w:rsidRDefault="00783957" w:rsidP="0020027C">
      <w:pPr>
        <w:tabs>
          <w:tab w:val="left" w:pos="567"/>
        </w:tabs>
        <w:ind w:left="0" w:firstLine="0"/>
        <w:rPr>
          <w:rFonts w:ascii="Times New Roman" w:hAnsi="Times New Roman" w:cs="Times New Roman"/>
        </w:rPr>
      </w:pPr>
    </w:p>
    <w:p w14:paraId="48B1BE56" w14:textId="77777777"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Angiotenziną konvertuojančio fermento (AKF) inhibitoriai</w:t>
      </w:r>
    </w:p>
    <w:p w14:paraId="65DFD74F"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Pradėjus gydyti AKF inhibitoriais, ligoniams, kurių organizme trūksta natrio (ypač tuo atveju, jeigu yra inkstų arterijų stenozė), gali atsirasti staigi hipotenzija ir (arba) ūminis inkstų nepakankamumas. </w:t>
      </w:r>
    </w:p>
    <w:p w14:paraId="5753EB62" w14:textId="4479BE9A" w:rsidR="00B709CF" w:rsidRPr="006352D2" w:rsidRDefault="00783957" w:rsidP="00783957">
      <w:pPr>
        <w:tabs>
          <w:tab w:val="left" w:pos="1296"/>
        </w:tabs>
        <w:ind w:left="0" w:firstLine="0"/>
        <w:rPr>
          <w:rFonts w:ascii="Times New Roman" w:eastAsia="Times New Roman" w:hAnsi="Times New Roman" w:cs="Times New Roman"/>
        </w:rPr>
      </w:pPr>
      <w:r w:rsidRPr="006352D2">
        <w:rPr>
          <w:rFonts w:ascii="Times New Roman" w:hAnsi="Times New Roman" w:cs="Times New Roman"/>
        </w:rPr>
        <w:t>Jei pacientas serga hipertenzija ir anksčiau vartoti diuretikai galėjo lemti natrio kiekio organizme sumažėjimą</w:t>
      </w:r>
      <w:r w:rsidR="00B709CF" w:rsidRPr="006352D2">
        <w:rPr>
          <w:rFonts w:ascii="Times New Roman" w:hAnsi="Times New Roman" w:cs="Times New Roman"/>
        </w:rPr>
        <w:t>:</w:t>
      </w:r>
    </w:p>
    <w:p w14:paraId="4979E7D7" w14:textId="35CEBA56" w:rsidR="00B709CF" w:rsidRPr="006352D2" w:rsidRDefault="00B709CF" w:rsidP="00F774BB">
      <w:pPr>
        <w:pStyle w:val="Sraopastraipa"/>
        <w:numPr>
          <w:ilvl w:val="0"/>
          <w:numId w:val="10"/>
        </w:numPr>
        <w:tabs>
          <w:tab w:val="left" w:pos="1296"/>
        </w:tabs>
        <w:ind w:hanging="720"/>
        <w:rPr>
          <w:rFonts w:ascii="Times New Roman" w:eastAsia="Times New Roman" w:hAnsi="Times New Roman" w:cs="Times New Roman"/>
        </w:rPr>
      </w:pPr>
      <w:r w:rsidRPr="006352D2">
        <w:rPr>
          <w:rFonts w:ascii="Times New Roman" w:eastAsia="Times New Roman" w:hAnsi="Times New Roman" w:cs="Times New Roman"/>
        </w:rPr>
        <w:t>arba</w:t>
      </w:r>
      <w:r w:rsidR="00783957" w:rsidRPr="006352D2">
        <w:rPr>
          <w:rFonts w:ascii="Times New Roman" w:hAnsi="Times New Roman" w:cs="Times New Roman"/>
        </w:rPr>
        <w:t xml:space="preserve"> gydymą diuretikais nutraukti likus 3 paroms iki gydymo AKF inhibitoriumi pradžios ir, jei reikia, vėl pradėti gydymą kalio organizme nesulaikančiais diuretikais</w:t>
      </w:r>
      <w:r w:rsidRPr="006352D2">
        <w:rPr>
          <w:rFonts w:ascii="Times New Roman" w:eastAsia="Times New Roman" w:hAnsi="Times New Roman" w:cs="Times New Roman"/>
        </w:rPr>
        <w:t>;</w:t>
      </w:r>
    </w:p>
    <w:p w14:paraId="64C009C1" w14:textId="77777777" w:rsidR="00783957" w:rsidRPr="006352D2" w:rsidRDefault="00783957" w:rsidP="0020027C">
      <w:pPr>
        <w:pStyle w:val="Sraopastraipa"/>
        <w:numPr>
          <w:ilvl w:val="0"/>
          <w:numId w:val="10"/>
        </w:numPr>
        <w:tabs>
          <w:tab w:val="left" w:pos="1296"/>
        </w:tabs>
        <w:ind w:hanging="720"/>
        <w:rPr>
          <w:rFonts w:ascii="Times New Roman" w:hAnsi="Times New Roman" w:cs="Times New Roman"/>
        </w:rPr>
      </w:pPr>
      <w:r w:rsidRPr="006352D2">
        <w:rPr>
          <w:rFonts w:ascii="Times New Roman" w:hAnsi="Times New Roman" w:cs="Times New Roman"/>
        </w:rPr>
        <w:t>arba iš pradžių skirti mažą AKF inhibitoriaus dozę ir ją laipsniškai didinti.</w:t>
      </w:r>
    </w:p>
    <w:p w14:paraId="36432B79" w14:textId="77777777" w:rsidR="00783957" w:rsidRPr="006352D2" w:rsidRDefault="00783957" w:rsidP="0020027C">
      <w:pPr>
        <w:tabs>
          <w:tab w:val="left" w:pos="567"/>
        </w:tabs>
        <w:ind w:left="0" w:firstLine="0"/>
        <w:rPr>
          <w:rFonts w:ascii="Times New Roman" w:hAnsi="Times New Roman" w:cs="Times New Roman"/>
          <w:i/>
        </w:rPr>
      </w:pPr>
    </w:p>
    <w:p w14:paraId="49E78C2F" w14:textId="56CF3FDF"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Staziniu širdies nepakankamumu sergantiems ligoniams iš pradžių reikia skirti labai mažą AKF inhibitoriaus dozę, </w:t>
      </w:r>
      <w:r w:rsidR="00B709CF" w:rsidRPr="006352D2">
        <w:rPr>
          <w:rFonts w:ascii="Times New Roman" w:hAnsi="Times New Roman" w:cs="Times New Roman"/>
        </w:rPr>
        <w:t xml:space="preserve">galbūt </w:t>
      </w:r>
      <w:r w:rsidRPr="006352D2">
        <w:rPr>
          <w:rFonts w:ascii="Times New Roman" w:hAnsi="Times New Roman" w:cs="Times New Roman"/>
        </w:rPr>
        <w:t xml:space="preserve">prieš tai </w:t>
      </w:r>
      <w:r w:rsidRPr="006352D2">
        <w:rPr>
          <w:rFonts w:ascii="Times New Roman" w:eastAsia="Times New Roman" w:hAnsi="Times New Roman" w:cs="Times New Roman"/>
        </w:rPr>
        <w:t>sumažin</w:t>
      </w:r>
      <w:r w:rsidR="00B709CF" w:rsidRPr="006352D2">
        <w:rPr>
          <w:rFonts w:ascii="Times New Roman" w:eastAsia="Times New Roman" w:hAnsi="Times New Roman" w:cs="Times New Roman"/>
        </w:rPr>
        <w:t>us</w:t>
      </w:r>
      <w:r w:rsidRPr="006352D2">
        <w:rPr>
          <w:rFonts w:ascii="Times New Roman" w:eastAsia="Times New Roman" w:hAnsi="Times New Roman" w:cs="Times New Roman"/>
        </w:rPr>
        <w:t xml:space="preserve"> vart</w:t>
      </w:r>
      <w:r w:rsidR="008A6ADD" w:rsidRPr="006352D2">
        <w:rPr>
          <w:rFonts w:ascii="Times New Roman" w:eastAsia="Times New Roman" w:hAnsi="Times New Roman" w:cs="Times New Roman"/>
        </w:rPr>
        <w:t>ojamo</w:t>
      </w:r>
      <w:r w:rsidRPr="006352D2">
        <w:rPr>
          <w:rFonts w:ascii="Times New Roman" w:eastAsia="Times New Roman" w:hAnsi="Times New Roman" w:cs="Times New Roman"/>
        </w:rPr>
        <w:t xml:space="preserve"> kal</w:t>
      </w:r>
      <w:r w:rsidR="008A6ADD" w:rsidRPr="006352D2">
        <w:rPr>
          <w:rFonts w:ascii="Times New Roman" w:eastAsia="Times New Roman" w:hAnsi="Times New Roman" w:cs="Times New Roman"/>
        </w:rPr>
        <w:t>į iš</w:t>
      </w:r>
      <w:r w:rsidRPr="006352D2">
        <w:rPr>
          <w:rFonts w:ascii="Times New Roman" w:eastAsia="Times New Roman" w:hAnsi="Times New Roman" w:cs="Times New Roman"/>
        </w:rPr>
        <w:t xml:space="preserve"> organizm</w:t>
      </w:r>
      <w:r w:rsidR="008A6ADD" w:rsidRPr="006352D2">
        <w:rPr>
          <w:rFonts w:ascii="Times New Roman" w:eastAsia="Times New Roman" w:hAnsi="Times New Roman" w:cs="Times New Roman"/>
        </w:rPr>
        <w:t>o</w:t>
      </w:r>
      <w:r w:rsidRPr="006352D2">
        <w:rPr>
          <w:rFonts w:ascii="Times New Roman" w:eastAsia="Times New Roman" w:hAnsi="Times New Roman" w:cs="Times New Roman"/>
        </w:rPr>
        <w:t xml:space="preserve"> </w:t>
      </w:r>
      <w:r w:rsidR="008A6ADD" w:rsidRPr="006352D2">
        <w:rPr>
          <w:rFonts w:ascii="Times New Roman" w:eastAsia="Times New Roman" w:hAnsi="Times New Roman" w:cs="Times New Roman"/>
        </w:rPr>
        <w:t>išskiriančio</w:t>
      </w:r>
      <w:r w:rsidRPr="006352D2">
        <w:rPr>
          <w:rFonts w:ascii="Times New Roman" w:hAnsi="Times New Roman" w:cs="Times New Roman"/>
        </w:rPr>
        <w:t xml:space="preserve"> diuretiko dozę.</w:t>
      </w:r>
    </w:p>
    <w:p w14:paraId="52F9CF00" w14:textId="03D12D90" w:rsidR="00783957" w:rsidRPr="006352D2" w:rsidRDefault="007B7AF4"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Visais minėtais atvejais p</w:t>
      </w:r>
      <w:r w:rsidR="00783957" w:rsidRPr="006352D2">
        <w:rPr>
          <w:rFonts w:ascii="Times New Roman" w:eastAsia="Times New Roman" w:hAnsi="Times New Roman" w:cs="Times New Roman"/>
        </w:rPr>
        <w:t>irmosiomis</w:t>
      </w:r>
      <w:r w:rsidR="00783957" w:rsidRPr="006352D2">
        <w:rPr>
          <w:rFonts w:ascii="Times New Roman" w:hAnsi="Times New Roman" w:cs="Times New Roman"/>
        </w:rPr>
        <w:t xml:space="preserve"> gydymo AKF inhibitoriumi savaitėmis reikia stebėti inkstų funkciją, t. y. matuoti kreatinino koncentraciją plazmoje. </w:t>
      </w:r>
    </w:p>
    <w:p w14:paraId="54870A5E" w14:textId="77777777" w:rsidR="00783957" w:rsidRPr="006352D2" w:rsidRDefault="00783957" w:rsidP="0020027C">
      <w:pPr>
        <w:tabs>
          <w:tab w:val="left" w:pos="567"/>
        </w:tabs>
        <w:ind w:left="0" w:firstLine="0"/>
        <w:rPr>
          <w:rFonts w:ascii="Times New Roman" w:hAnsi="Times New Roman" w:cs="Times New Roman"/>
          <w:i/>
        </w:rPr>
      </w:pPr>
    </w:p>
    <w:p w14:paraId="78ADB64A" w14:textId="2A5120A6" w:rsidR="00783957" w:rsidRPr="006352D2" w:rsidRDefault="00783957" w:rsidP="004A072F">
      <w:pPr>
        <w:tabs>
          <w:tab w:val="left" w:pos="567"/>
        </w:tabs>
        <w:ind w:left="0" w:firstLine="0"/>
        <w:rPr>
          <w:rFonts w:ascii="Times New Roman" w:hAnsi="Times New Roman" w:cs="Times New Roman"/>
        </w:rPr>
      </w:pPr>
      <w:r w:rsidRPr="006352D2">
        <w:rPr>
          <w:rFonts w:ascii="Times New Roman" w:hAnsi="Times New Roman" w:cs="Times New Roman"/>
          <w:i/>
        </w:rPr>
        <w:t xml:space="preserve">Kiti hipokalemiją sukeliantys </w:t>
      </w:r>
      <w:r w:rsidR="00340329" w:rsidRPr="006352D2">
        <w:rPr>
          <w:rFonts w:ascii="Times New Roman" w:eastAsia="Times New Roman" w:hAnsi="Times New Roman" w:cs="Times New Roman"/>
          <w:i/>
          <w:iCs/>
        </w:rPr>
        <w:t>junginiai:</w:t>
      </w:r>
      <w:r w:rsidR="00340329" w:rsidRPr="006352D2">
        <w:rPr>
          <w:rFonts w:ascii="Times New Roman" w:eastAsia="Times New Roman" w:hAnsi="Times New Roman" w:cs="Times New Roman"/>
        </w:rPr>
        <w:t>a</w:t>
      </w:r>
      <w:r w:rsidRPr="006352D2">
        <w:rPr>
          <w:rFonts w:ascii="Times New Roman" w:eastAsia="Times New Roman" w:hAnsi="Times New Roman" w:cs="Times New Roman"/>
        </w:rPr>
        <w:t>mfotericinas</w:t>
      </w:r>
      <w:r w:rsidRPr="006352D2">
        <w:rPr>
          <w:rFonts w:ascii="Times New Roman" w:hAnsi="Times New Roman" w:cs="Times New Roman"/>
        </w:rPr>
        <w:t xml:space="preserve"> B (</w:t>
      </w:r>
      <w:r w:rsidR="00841A3B" w:rsidRPr="006352D2">
        <w:rPr>
          <w:rFonts w:ascii="Times New Roman" w:eastAsia="Times New Roman" w:hAnsi="Times New Roman" w:cs="Times New Roman"/>
        </w:rPr>
        <w:t>IV</w:t>
      </w:r>
      <w:r w:rsidRPr="006352D2">
        <w:rPr>
          <w:rFonts w:ascii="Times New Roman" w:eastAsia="Times New Roman" w:hAnsi="Times New Roman" w:cs="Times New Roman"/>
        </w:rPr>
        <w:t>)</w:t>
      </w:r>
      <w:r w:rsidR="00340329" w:rsidRPr="006352D2">
        <w:rPr>
          <w:rFonts w:ascii="Times New Roman" w:eastAsia="Times New Roman" w:hAnsi="Times New Roman" w:cs="Times New Roman"/>
        </w:rPr>
        <w:t>,</w:t>
      </w:r>
      <w:r w:rsidR="00340329" w:rsidRPr="006352D2">
        <w:rPr>
          <w:rFonts w:ascii="Times New Roman" w:hAnsi="Times New Roman" w:cs="Times New Roman"/>
        </w:rPr>
        <w:t xml:space="preserve"> </w:t>
      </w:r>
      <w:r w:rsidRPr="006352D2">
        <w:rPr>
          <w:rFonts w:ascii="Times New Roman" w:hAnsi="Times New Roman" w:cs="Times New Roman"/>
        </w:rPr>
        <w:t>gliukokortikoidai ir mineralokortikoidai</w:t>
      </w:r>
      <w:r w:rsidR="00841A3B" w:rsidRPr="006352D2">
        <w:rPr>
          <w:rFonts w:ascii="Times New Roman" w:eastAsia="Times New Roman" w:hAnsi="Times New Roman" w:cs="Times New Roman"/>
        </w:rPr>
        <w:t xml:space="preserve"> (sisteminio poveikio)</w:t>
      </w:r>
      <w:r w:rsidR="00340329" w:rsidRPr="006352D2">
        <w:rPr>
          <w:rFonts w:ascii="Times New Roman" w:eastAsia="Times New Roman" w:hAnsi="Times New Roman" w:cs="Times New Roman"/>
        </w:rPr>
        <w:t xml:space="preserve"> t</w:t>
      </w:r>
      <w:r w:rsidRPr="006352D2">
        <w:rPr>
          <w:rFonts w:ascii="Times New Roman" w:eastAsia="Times New Roman" w:hAnsi="Times New Roman" w:cs="Times New Roman"/>
        </w:rPr>
        <w:t>etrakozaktidas</w:t>
      </w:r>
      <w:r w:rsidR="00340329" w:rsidRPr="006352D2">
        <w:rPr>
          <w:rFonts w:ascii="Times New Roman" w:eastAsia="Times New Roman" w:hAnsi="Times New Roman" w:cs="Times New Roman"/>
        </w:rPr>
        <w:t>,</w:t>
      </w:r>
      <w:r w:rsidR="005E1720" w:rsidRPr="006352D2">
        <w:rPr>
          <w:rFonts w:ascii="Times New Roman" w:eastAsia="Times New Roman" w:hAnsi="Times New Roman" w:cs="Times New Roman"/>
        </w:rPr>
        <w:t xml:space="preserve"> </w:t>
      </w:r>
      <w:r w:rsidR="00340329" w:rsidRPr="006352D2">
        <w:rPr>
          <w:rFonts w:ascii="Times New Roman" w:eastAsia="Times New Roman" w:hAnsi="Times New Roman" w:cs="Times New Roman"/>
        </w:rPr>
        <w:t>s</w:t>
      </w:r>
      <w:r w:rsidRPr="006352D2">
        <w:rPr>
          <w:rFonts w:ascii="Times New Roman" w:eastAsia="Times New Roman" w:hAnsi="Times New Roman" w:cs="Times New Roman"/>
        </w:rPr>
        <w:t>timuliuojamieji</w:t>
      </w:r>
      <w:r w:rsidRPr="006352D2">
        <w:rPr>
          <w:rFonts w:ascii="Times New Roman" w:hAnsi="Times New Roman" w:cs="Times New Roman"/>
        </w:rPr>
        <w:t xml:space="preserve"> vidurių laisvinamieji preparatai.</w:t>
      </w:r>
    </w:p>
    <w:p w14:paraId="3B371D1C" w14:textId="11B61BCB" w:rsidR="00783957" w:rsidRPr="006352D2" w:rsidRDefault="00841A3B"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Pad</w:t>
      </w:r>
      <w:r w:rsidR="00783957" w:rsidRPr="006352D2">
        <w:rPr>
          <w:rFonts w:ascii="Times New Roman" w:eastAsia="Times New Roman" w:hAnsi="Times New Roman" w:cs="Times New Roman"/>
        </w:rPr>
        <w:t>idėj</w:t>
      </w:r>
      <w:r w:rsidRPr="006352D2">
        <w:rPr>
          <w:rFonts w:ascii="Times New Roman" w:eastAsia="Times New Roman" w:hAnsi="Times New Roman" w:cs="Times New Roman"/>
        </w:rPr>
        <w:t>usi</w:t>
      </w:r>
      <w:r w:rsidR="00783957" w:rsidRPr="006352D2">
        <w:rPr>
          <w:rFonts w:ascii="Times New Roman" w:hAnsi="Times New Roman" w:cs="Times New Roman"/>
        </w:rPr>
        <w:t xml:space="preserve"> hipokalemijos rizika (poveikis adityvus). Būtina matuoti ir, jei reikia, koreguoti kalio koncentraciją plazmoje. </w:t>
      </w:r>
      <w:r w:rsidRPr="006352D2">
        <w:rPr>
          <w:rFonts w:ascii="Times New Roman" w:eastAsia="Times New Roman" w:hAnsi="Times New Roman" w:cs="Times New Roman"/>
        </w:rPr>
        <w:t>Ypač atsižvelgti</w:t>
      </w:r>
      <w:r w:rsidR="00783957" w:rsidRPr="006352D2">
        <w:rPr>
          <w:rFonts w:ascii="Times New Roman" w:hAnsi="Times New Roman" w:cs="Times New Roman"/>
        </w:rPr>
        <w:t xml:space="preserve"> kartu </w:t>
      </w:r>
      <w:r w:rsidR="00783957" w:rsidRPr="006352D2">
        <w:rPr>
          <w:rFonts w:ascii="Times New Roman" w:eastAsia="Times New Roman" w:hAnsi="Times New Roman" w:cs="Times New Roman"/>
        </w:rPr>
        <w:t>vartojant</w:t>
      </w:r>
      <w:r w:rsidR="00783957" w:rsidRPr="006352D2">
        <w:rPr>
          <w:rFonts w:ascii="Times New Roman" w:hAnsi="Times New Roman" w:cs="Times New Roman"/>
        </w:rPr>
        <w:t xml:space="preserve"> širdį veikiančių glikozidų</w:t>
      </w:r>
      <w:r w:rsidR="00783957" w:rsidRPr="006352D2">
        <w:rPr>
          <w:rFonts w:ascii="Times New Roman" w:eastAsia="Times New Roman" w:hAnsi="Times New Roman" w:cs="Times New Roman"/>
        </w:rPr>
        <w:t xml:space="preserve">. </w:t>
      </w:r>
      <w:r w:rsidRPr="006352D2">
        <w:rPr>
          <w:rFonts w:ascii="Times New Roman" w:eastAsia="Times New Roman" w:hAnsi="Times New Roman" w:cs="Times New Roman"/>
        </w:rPr>
        <w:t>Nevartoti s</w:t>
      </w:r>
      <w:r w:rsidR="00783957" w:rsidRPr="006352D2">
        <w:rPr>
          <w:rFonts w:ascii="Times New Roman" w:eastAsia="Times New Roman" w:hAnsi="Times New Roman" w:cs="Times New Roman"/>
        </w:rPr>
        <w:t>timuliuojamųjų</w:t>
      </w:r>
      <w:r w:rsidR="00783957" w:rsidRPr="006352D2">
        <w:rPr>
          <w:rFonts w:ascii="Times New Roman" w:hAnsi="Times New Roman" w:cs="Times New Roman"/>
        </w:rPr>
        <w:t xml:space="preserve"> vidurių laisvinamųjų preparatų.</w:t>
      </w:r>
    </w:p>
    <w:p w14:paraId="4C64881F" w14:textId="77777777" w:rsidR="00783957" w:rsidRPr="006352D2" w:rsidRDefault="00783957" w:rsidP="0020027C">
      <w:pPr>
        <w:tabs>
          <w:tab w:val="left" w:pos="567"/>
        </w:tabs>
        <w:ind w:left="0" w:firstLine="0"/>
        <w:rPr>
          <w:rFonts w:ascii="Times New Roman" w:hAnsi="Times New Roman" w:cs="Times New Roman"/>
          <w:i/>
        </w:rPr>
      </w:pPr>
    </w:p>
    <w:p w14:paraId="47C6FC01" w14:textId="4605C80B"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i/>
        </w:rPr>
        <w:t>Baklofenas</w:t>
      </w:r>
      <w:r w:rsidR="00327B8E" w:rsidRPr="006352D2">
        <w:rPr>
          <w:rFonts w:ascii="Times New Roman" w:hAnsi="Times New Roman" w:cs="Times New Roman"/>
          <w:i/>
        </w:rPr>
        <w:t>:</w:t>
      </w:r>
    </w:p>
    <w:p w14:paraId="37BE9E09"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Stiprėja antihipertenzinis poveikis.</w:t>
      </w:r>
    </w:p>
    <w:p w14:paraId="26C199C9" w14:textId="1254F20C"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Pacientas turi gerti daug skysčių</w:t>
      </w:r>
      <w:r w:rsidR="009B4CEE" w:rsidRPr="006352D2">
        <w:rPr>
          <w:rFonts w:ascii="Times New Roman" w:eastAsia="Times New Roman" w:hAnsi="Times New Roman" w:cs="Times New Roman"/>
        </w:rPr>
        <w:t>:</w:t>
      </w:r>
      <w:r w:rsidRPr="006352D2">
        <w:rPr>
          <w:rFonts w:ascii="Times New Roman" w:eastAsia="Times New Roman" w:hAnsi="Times New Roman" w:cs="Times New Roman"/>
        </w:rPr>
        <w:t xml:space="preserve"> </w:t>
      </w:r>
      <w:r w:rsidR="009B4CEE" w:rsidRPr="006352D2">
        <w:rPr>
          <w:rFonts w:ascii="Times New Roman" w:eastAsia="Times New Roman" w:hAnsi="Times New Roman" w:cs="Times New Roman"/>
        </w:rPr>
        <w:t>g</w:t>
      </w:r>
      <w:r w:rsidRPr="006352D2">
        <w:rPr>
          <w:rFonts w:ascii="Times New Roman" w:eastAsia="Times New Roman" w:hAnsi="Times New Roman" w:cs="Times New Roman"/>
        </w:rPr>
        <w:t>ydymo</w:t>
      </w:r>
      <w:r w:rsidRPr="006352D2">
        <w:rPr>
          <w:rFonts w:ascii="Times New Roman" w:hAnsi="Times New Roman" w:cs="Times New Roman"/>
        </w:rPr>
        <w:t xml:space="preserve"> pradžioje reikia tirti inkstų funkciją.</w:t>
      </w:r>
    </w:p>
    <w:p w14:paraId="6C3577AD" w14:textId="77777777" w:rsidR="00783957" w:rsidRPr="006352D2" w:rsidRDefault="00783957" w:rsidP="0020027C">
      <w:pPr>
        <w:tabs>
          <w:tab w:val="left" w:pos="567"/>
        </w:tabs>
        <w:ind w:left="0" w:firstLine="0"/>
        <w:rPr>
          <w:rFonts w:ascii="Times New Roman" w:hAnsi="Times New Roman" w:cs="Times New Roman"/>
          <w:i/>
        </w:rPr>
      </w:pPr>
    </w:p>
    <w:p w14:paraId="5A3D28DF" w14:textId="66D81E78"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Širdį veikiantys glikozidai</w:t>
      </w:r>
      <w:r w:rsidR="00327B8E" w:rsidRPr="006352D2">
        <w:rPr>
          <w:rFonts w:ascii="Times New Roman" w:hAnsi="Times New Roman" w:cs="Times New Roman"/>
          <w:i/>
        </w:rPr>
        <w:t>:</w:t>
      </w:r>
    </w:p>
    <w:p w14:paraId="7755EB1E" w14:textId="07F77D49"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Hipokalemija </w:t>
      </w:r>
      <w:r w:rsidR="00DA3D55" w:rsidRPr="006352D2">
        <w:rPr>
          <w:rFonts w:ascii="Times New Roman" w:hAnsi="Times New Roman" w:cs="Times New Roman"/>
        </w:rPr>
        <w:t xml:space="preserve">ir (arba) hipomagnezemija </w:t>
      </w:r>
      <w:r w:rsidR="000909AB" w:rsidRPr="006352D2">
        <w:rPr>
          <w:rFonts w:ascii="Times New Roman" w:hAnsi="Times New Roman" w:cs="Times New Roman"/>
        </w:rPr>
        <w:t>didina</w:t>
      </w:r>
      <w:r w:rsidR="00DA3D55" w:rsidRPr="006352D2">
        <w:rPr>
          <w:rFonts w:ascii="Times New Roman" w:hAnsi="Times New Roman" w:cs="Times New Roman"/>
        </w:rPr>
        <w:t xml:space="preserve"> </w:t>
      </w:r>
      <w:r w:rsidR="009B4CEE" w:rsidRPr="006352D2">
        <w:rPr>
          <w:rFonts w:ascii="Times New Roman" w:hAnsi="Times New Roman" w:cs="Times New Roman"/>
          <w:lang w:eastAsia="lt-LT"/>
        </w:rPr>
        <w:t xml:space="preserve">toksinio </w:t>
      </w:r>
      <w:r w:rsidR="000909AB" w:rsidRPr="006352D2">
        <w:rPr>
          <w:rFonts w:ascii="Times New Roman" w:hAnsi="Times New Roman" w:cs="Times New Roman"/>
          <w:lang w:eastAsia="lt-LT"/>
        </w:rPr>
        <w:t xml:space="preserve">rusmenės preparatų </w:t>
      </w:r>
      <w:r w:rsidR="009B4CEE" w:rsidRPr="006352D2">
        <w:rPr>
          <w:rFonts w:ascii="Times New Roman" w:hAnsi="Times New Roman" w:cs="Times New Roman"/>
        </w:rPr>
        <w:t xml:space="preserve">poveikio </w:t>
      </w:r>
      <w:r w:rsidR="000909AB" w:rsidRPr="006352D2">
        <w:rPr>
          <w:rFonts w:ascii="Times New Roman" w:eastAsia="Times New Roman" w:hAnsi="Times New Roman" w:cs="Times New Roman"/>
          <w:lang w:eastAsia="lt-LT"/>
        </w:rPr>
        <w:t>tikimybę</w:t>
      </w:r>
      <w:r w:rsidRPr="006352D2">
        <w:rPr>
          <w:rFonts w:ascii="Times New Roman" w:hAnsi="Times New Roman" w:cs="Times New Roman"/>
        </w:rPr>
        <w:t>.</w:t>
      </w:r>
    </w:p>
    <w:p w14:paraId="3629E49F" w14:textId="3033A8B5" w:rsidR="00783957" w:rsidRPr="006352D2" w:rsidRDefault="000909AB" w:rsidP="000909AB">
      <w:pPr>
        <w:tabs>
          <w:tab w:val="left" w:pos="567"/>
        </w:tabs>
        <w:ind w:left="0" w:firstLine="0"/>
        <w:rPr>
          <w:rFonts w:ascii="Times New Roman" w:hAnsi="Times New Roman" w:cs="Times New Roman"/>
        </w:rPr>
      </w:pPr>
      <w:r w:rsidRPr="006352D2">
        <w:rPr>
          <w:rFonts w:ascii="Times New Roman" w:hAnsi="Times New Roman" w:cs="Times New Roman"/>
        </w:rPr>
        <w:t>Reikia matuoti kalio ir magnio koncentracijas plazmoje, registruoti EKG ir, jei reikia, keisti gydymą</w:t>
      </w:r>
      <w:r w:rsidR="00783957" w:rsidRPr="006352D2">
        <w:rPr>
          <w:rFonts w:ascii="Times New Roman" w:hAnsi="Times New Roman" w:cs="Times New Roman"/>
        </w:rPr>
        <w:t>.</w:t>
      </w:r>
    </w:p>
    <w:p w14:paraId="7B40FC7B" w14:textId="0722F592" w:rsidR="004F379F" w:rsidRPr="006352D2" w:rsidRDefault="004F379F" w:rsidP="0020027C">
      <w:pPr>
        <w:tabs>
          <w:tab w:val="left" w:pos="567"/>
        </w:tabs>
        <w:ind w:left="0" w:firstLine="0"/>
        <w:rPr>
          <w:rFonts w:ascii="Times New Roman" w:hAnsi="Times New Roman" w:cs="Times New Roman"/>
        </w:rPr>
      </w:pPr>
    </w:p>
    <w:p w14:paraId="3DEA5ECD" w14:textId="77777777" w:rsidR="004F379F" w:rsidRPr="006352D2" w:rsidRDefault="004F379F" w:rsidP="004F379F">
      <w:pPr>
        <w:rPr>
          <w:rFonts w:ascii="Times New Roman" w:hAnsi="Times New Roman" w:cs="Times New Roman"/>
          <w:bCs/>
          <w:u w:val="single"/>
          <w:lang w:eastAsia="lt-LT"/>
        </w:rPr>
      </w:pPr>
      <w:r w:rsidRPr="006352D2">
        <w:rPr>
          <w:rFonts w:ascii="Times New Roman" w:hAnsi="Times New Roman" w:cs="Times New Roman"/>
          <w:bCs/>
          <w:u w:val="single"/>
          <w:lang w:eastAsia="lt-LT"/>
        </w:rPr>
        <w:t>Deriniai, kuriuos vartojant reikalinga speciali priežiūra</w:t>
      </w:r>
    </w:p>
    <w:p w14:paraId="416B0202" w14:textId="77777777" w:rsidR="003211A9" w:rsidRDefault="003211A9" w:rsidP="004F379F">
      <w:pPr>
        <w:rPr>
          <w:rFonts w:ascii="Times New Roman" w:hAnsi="Times New Roman" w:cs="Times New Roman"/>
          <w:i/>
          <w:lang w:eastAsia="lt-LT"/>
        </w:rPr>
      </w:pPr>
    </w:p>
    <w:p w14:paraId="6343AD72" w14:textId="2762A9FD" w:rsidR="004F379F" w:rsidRPr="006352D2" w:rsidRDefault="004F379F" w:rsidP="004F379F">
      <w:pPr>
        <w:rPr>
          <w:rFonts w:ascii="Times New Roman" w:hAnsi="Times New Roman" w:cs="Times New Roman"/>
          <w:i/>
          <w:lang w:eastAsia="lt-LT"/>
        </w:rPr>
      </w:pPr>
      <w:r w:rsidRPr="006352D2">
        <w:rPr>
          <w:rFonts w:ascii="Times New Roman" w:hAnsi="Times New Roman" w:cs="Times New Roman"/>
          <w:i/>
          <w:lang w:eastAsia="lt-LT"/>
        </w:rPr>
        <w:t>Alopurinolis</w:t>
      </w:r>
      <w:r w:rsidR="008D6804">
        <w:rPr>
          <w:rFonts w:ascii="Times New Roman" w:hAnsi="Times New Roman" w:cs="Times New Roman"/>
          <w:i/>
          <w:lang w:eastAsia="lt-LT"/>
        </w:rPr>
        <w:t>:</w:t>
      </w:r>
    </w:p>
    <w:p w14:paraId="63339151" w14:textId="654768D3" w:rsidR="004F379F" w:rsidRPr="006352D2" w:rsidRDefault="004F379F" w:rsidP="004A072F">
      <w:pPr>
        <w:rPr>
          <w:rFonts w:ascii="Times New Roman" w:hAnsi="Times New Roman" w:cs="Times New Roman"/>
          <w:lang w:eastAsia="lt-LT"/>
        </w:rPr>
      </w:pPr>
      <w:r w:rsidRPr="006352D2">
        <w:rPr>
          <w:rFonts w:ascii="Times New Roman" w:hAnsi="Times New Roman" w:cs="Times New Roman"/>
          <w:lang w:eastAsia="lt-LT"/>
        </w:rPr>
        <w:t xml:space="preserve">Vartojant kartu su indapamidu, gali dažniau pasireikšti padidėjusio jautrumo </w:t>
      </w:r>
      <w:r w:rsidR="00BC0B50" w:rsidRPr="006352D2">
        <w:rPr>
          <w:rFonts w:ascii="Times New Roman" w:hAnsi="Times New Roman" w:cs="Times New Roman"/>
          <w:lang w:eastAsia="lt-LT"/>
        </w:rPr>
        <w:t xml:space="preserve">reakcijos </w:t>
      </w:r>
      <w:r w:rsidRPr="006352D2">
        <w:rPr>
          <w:rFonts w:ascii="Times New Roman" w:hAnsi="Times New Roman" w:cs="Times New Roman"/>
          <w:lang w:eastAsia="lt-LT"/>
        </w:rPr>
        <w:t>į alopurinolį.</w:t>
      </w:r>
    </w:p>
    <w:p w14:paraId="00347205" w14:textId="77777777" w:rsidR="00783957" w:rsidRPr="006352D2" w:rsidRDefault="00783957" w:rsidP="0020027C">
      <w:pPr>
        <w:tabs>
          <w:tab w:val="left" w:pos="567"/>
        </w:tabs>
        <w:ind w:left="0" w:firstLine="0"/>
        <w:rPr>
          <w:rFonts w:ascii="Times New Roman" w:hAnsi="Times New Roman" w:cs="Times New Roman"/>
        </w:rPr>
      </w:pPr>
    </w:p>
    <w:p w14:paraId="7706DD84" w14:textId="3921650E" w:rsidR="00783957" w:rsidRPr="006352D2" w:rsidRDefault="00783957" w:rsidP="0020027C">
      <w:pPr>
        <w:tabs>
          <w:tab w:val="left" w:pos="567"/>
        </w:tabs>
        <w:ind w:left="0" w:firstLine="0"/>
        <w:rPr>
          <w:rFonts w:ascii="Times New Roman" w:hAnsi="Times New Roman" w:cs="Times New Roman"/>
          <w:u w:val="single"/>
        </w:rPr>
      </w:pPr>
      <w:r w:rsidRPr="006352D2">
        <w:rPr>
          <w:rFonts w:ascii="Times New Roman" w:hAnsi="Times New Roman" w:cs="Times New Roman"/>
          <w:u w:val="single"/>
        </w:rPr>
        <w:t>Deriniai, kurių vartojant būtina atsižvelgti į galimą sąveiką</w:t>
      </w:r>
    </w:p>
    <w:p w14:paraId="3B62AB00" w14:textId="77777777" w:rsidR="003211A9" w:rsidRDefault="003211A9" w:rsidP="0020027C">
      <w:pPr>
        <w:tabs>
          <w:tab w:val="left" w:pos="567"/>
        </w:tabs>
        <w:ind w:left="0" w:firstLine="0"/>
        <w:rPr>
          <w:rFonts w:ascii="Times New Roman" w:hAnsi="Times New Roman" w:cs="Times New Roman"/>
          <w:i/>
        </w:rPr>
      </w:pPr>
    </w:p>
    <w:p w14:paraId="5D6CF788" w14:textId="4138CECF"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lastRenderedPageBreak/>
        <w:t>Kalį organizme sulaikantys diuretikai (amiloridas, spironolaktonas, triamterenas</w:t>
      </w:r>
      <w:r w:rsidRPr="006352D2">
        <w:rPr>
          <w:rFonts w:ascii="Times New Roman" w:eastAsia="Times New Roman" w:hAnsi="Times New Roman" w:cs="Times New Roman"/>
          <w:i/>
          <w:iCs/>
        </w:rPr>
        <w:t>)</w:t>
      </w:r>
      <w:r w:rsidR="0012552E" w:rsidRPr="006352D2">
        <w:rPr>
          <w:rFonts w:ascii="Times New Roman" w:eastAsia="Times New Roman" w:hAnsi="Times New Roman" w:cs="Times New Roman"/>
          <w:i/>
          <w:iCs/>
        </w:rPr>
        <w:t>:</w:t>
      </w:r>
    </w:p>
    <w:p w14:paraId="3860F7E5" w14:textId="7E51DFC4" w:rsidR="00783957" w:rsidRPr="006352D2" w:rsidRDefault="0012552E"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Nors k</w:t>
      </w:r>
      <w:r w:rsidR="00783957" w:rsidRPr="006352D2">
        <w:rPr>
          <w:rFonts w:ascii="Times New Roman" w:eastAsia="Times New Roman" w:hAnsi="Times New Roman" w:cs="Times New Roman"/>
        </w:rPr>
        <w:t>ai</w:t>
      </w:r>
      <w:r w:rsidR="00783957" w:rsidRPr="006352D2">
        <w:rPr>
          <w:rFonts w:ascii="Times New Roman" w:hAnsi="Times New Roman" w:cs="Times New Roman"/>
        </w:rPr>
        <w:t xml:space="preserve"> kuriems pacientams toks derinys naudingas, tačiau vis tiek gali pasireikšti hipokalemija</w:t>
      </w:r>
      <w:r w:rsidR="00F61785" w:rsidRPr="006352D2">
        <w:rPr>
          <w:rFonts w:ascii="Times New Roman" w:eastAsia="Times New Roman" w:hAnsi="Times New Roman" w:cs="Times New Roman"/>
        </w:rPr>
        <w:t xml:space="preserve"> ar</w:t>
      </w:r>
      <w:r w:rsidR="00F61785" w:rsidRPr="006352D2">
        <w:rPr>
          <w:rFonts w:ascii="Times New Roman" w:hAnsi="Times New Roman" w:cs="Times New Roman"/>
        </w:rPr>
        <w:t xml:space="preserve"> hiperkalemija</w:t>
      </w:r>
      <w:r w:rsidRPr="006352D2">
        <w:rPr>
          <w:rFonts w:ascii="Times New Roman" w:eastAsia="Times New Roman" w:hAnsi="Times New Roman" w:cs="Times New Roman"/>
        </w:rPr>
        <w:t xml:space="preserve"> </w:t>
      </w:r>
      <w:r w:rsidR="00F61785" w:rsidRPr="006352D2">
        <w:rPr>
          <w:rFonts w:ascii="Times New Roman" w:eastAsia="Times New Roman" w:hAnsi="Times New Roman" w:cs="Times New Roman"/>
          <w:lang w:eastAsia="lt-LT"/>
        </w:rPr>
        <w:t>(</w:t>
      </w:r>
      <w:r w:rsidR="00F61785" w:rsidRPr="006352D2">
        <w:rPr>
          <w:rFonts w:ascii="Times New Roman" w:hAnsi="Times New Roman" w:cs="Times New Roman"/>
        </w:rPr>
        <w:t xml:space="preserve">ypač </w:t>
      </w:r>
      <w:r w:rsidR="00F61785" w:rsidRPr="006352D2">
        <w:rPr>
          <w:rFonts w:ascii="Times New Roman" w:eastAsia="Times New Roman" w:hAnsi="Times New Roman" w:cs="Times New Roman"/>
          <w:lang w:eastAsia="lt-LT"/>
        </w:rPr>
        <w:t>tiems, kurie serga</w:t>
      </w:r>
      <w:r w:rsidR="00F61785" w:rsidRPr="006352D2">
        <w:rPr>
          <w:rFonts w:ascii="Times New Roman" w:hAnsi="Times New Roman" w:cs="Times New Roman"/>
        </w:rPr>
        <w:t xml:space="preserve"> inkstų nepakankamumu </w:t>
      </w:r>
      <w:r w:rsidR="00F61785" w:rsidRPr="006352D2">
        <w:rPr>
          <w:rFonts w:ascii="Times New Roman" w:eastAsia="Times New Roman" w:hAnsi="Times New Roman" w:cs="Times New Roman"/>
          <w:lang w:eastAsia="lt-LT"/>
        </w:rPr>
        <w:t>ar</w:t>
      </w:r>
      <w:r w:rsidR="00F61785" w:rsidRPr="006352D2">
        <w:rPr>
          <w:rFonts w:ascii="Times New Roman" w:hAnsi="Times New Roman" w:cs="Times New Roman"/>
        </w:rPr>
        <w:t xml:space="preserve"> cukriniu diabetu</w:t>
      </w:r>
      <w:r w:rsidR="00F61785" w:rsidRPr="006352D2">
        <w:rPr>
          <w:rFonts w:ascii="Times New Roman" w:eastAsia="Times New Roman" w:hAnsi="Times New Roman" w:cs="Times New Roman"/>
          <w:lang w:eastAsia="lt-LT"/>
        </w:rPr>
        <w:t>)</w:t>
      </w:r>
      <w:r w:rsidR="00783957" w:rsidRPr="006352D2">
        <w:rPr>
          <w:rFonts w:ascii="Times New Roman" w:eastAsia="Times New Roman" w:hAnsi="Times New Roman" w:cs="Times New Roman"/>
        </w:rPr>
        <w:t>.</w:t>
      </w:r>
      <w:r w:rsidR="00783957" w:rsidRPr="006352D2">
        <w:rPr>
          <w:rFonts w:ascii="Times New Roman" w:hAnsi="Times New Roman" w:cs="Times New Roman"/>
        </w:rPr>
        <w:t xml:space="preserve"> Būtina tirti kalio koncentraciją plazmoje, stebėti EKG ir, jei reikia, koreguoti gydymą.</w:t>
      </w:r>
    </w:p>
    <w:p w14:paraId="7B12DDB6" w14:textId="77777777" w:rsidR="00783957" w:rsidRPr="006352D2" w:rsidRDefault="00783957" w:rsidP="0020027C">
      <w:pPr>
        <w:tabs>
          <w:tab w:val="left" w:pos="567"/>
        </w:tabs>
        <w:ind w:left="0" w:firstLine="0"/>
        <w:rPr>
          <w:rFonts w:ascii="Times New Roman" w:hAnsi="Times New Roman" w:cs="Times New Roman"/>
          <w:i/>
        </w:rPr>
      </w:pPr>
    </w:p>
    <w:p w14:paraId="1DD080F0" w14:textId="77777777"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Metforminas</w:t>
      </w:r>
      <w:r w:rsidR="0012552E" w:rsidRPr="006352D2">
        <w:rPr>
          <w:rFonts w:ascii="Times New Roman" w:eastAsia="Times New Roman" w:hAnsi="Times New Roman" w:cs="Times New Roman"/>
          <w:i/>
          <w:iCs/>
        </w:rPr>
        <w:t>:</w:t>
      </w:r>
    </w:p>
    <w:p w14:paraId="62EF275D"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Jei diuretikai, ypač kilpiniai, sukelia funkcinį inkstų nepakankamumą, didėja metformino sukeliamos laktatų acidozės rizika. Jeigu vyrų kraujo plazmoje kreatinino koncentracija yra didesnė kaip 15 mg/l (135 mikromoliai/l), o moterų </w:t>
      </w:r>
      <w:r w:rsidRPr="006352D2">
        <w:rPr>
          <w:rFonts w:ascii="Times New Roman" w:hAnsi="Times New Roman" w:cs="Times New Roman"/>
        </w:rPr>
        <w:sym w:font="Symbol" w:char="F02D"/>
      </w:r>
      <w:r w:rsidRPr="006352D2">
        <w:rPr>
          <w:rFonts w:ascii="Times New Roman" w:hAnsi="Times New Roman" w:cs="Times New Roman"/>
        </w:rPr>
        <w:t xml:space="preserve"> 12 mg/l (110 mikromolių/l), metformino vartoti negalima.</w:t>
      </w:r>
    </w:p>
    <w:p w14:paraId="0BC61320" w14:textId="77777777" w:rsidR="00783957" w:rsidRPr="006352D2" w:rsidRDefault="00783957" w:rsidP="0020027C">
      <w:pPr>
        <w:tabs>
          <w:tab w:val="left" w:pos="567"/>
        </w:tabs>
        <w:ind w:left="0" w:firstLine="0"/>
        <w:rPr>
          <w:rFonts w:ascii="Times New Roman" w:hAnsi="Times New Roman" w:cs="Times New Roman"/>
          <w:i/>
        </w:rPr>
      </w:pPr>
    </w:p>
    <w:p w14:paraId="48D85B29" w14:textId="0C15BE95" w:rsidR="00783957" w:rsidRPr="006352D2" w:rsidRDefault="00783957"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Kontrastą sukeliančios medžiagos, kuriose yra jodo</w:t>
      </w:r>
      <w:r w:rsidR="00327B8E" w:rsidRPr="006352D2">
        <w:rPr>
          <w:rFonts w:ascii="Times New Roman" w:hAnsi="Times New Roman" w:cs="Times New Roman"/>
          <w:i/>
        </w:rPr>
        <w:t>:</w:t>
      </w:r>
    </w:p>
    <w:p w14:paraId="2F2E1800"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Jei yra diuretikų sukelta dehidracija, didėja ūminio inkstų nepakankamumo rizika, ypač jei vartojama didelė kontrastą sukeliančios medžiagos, kurioje yra jodo, dozė. Prieš tokios medžiagos vartojimą reikia sunormalinti skysčių kiekį organizme.</w:t>
      </w:r>
    </w:p>
    <w:p w14:paraId="165B8541" w14:textId="77777777" w:rsidR="00783957" w:rsidRPr="006352D2" w:rsidRDefault="00783957" w:rsidP="0020027C">
      <w:pPr>
        <w:tabs>
          <w:tab w:val="left" w:pos="567"/>
        </w:tabs>
        <w:ind w:left="0" w:firstLine="0"/>
        <w:rPr>
          <w:rFonts w:ascii="Times New Roman" w:hAnsi="Times New Roman" w:cs="Times New Roman"/>
          <w:i/>
        </w:rPr>
      </w:pPr>
    </w:p>
    <w:p w14:paraId="5013CC81" w14:textId="393D1D91"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Į imipraminą panašūs antidepresantai, neuroleptikai</w:t>
      </w:r>
      <w:r w:rsidR="00327B8E" w:rsidRPr="006352D2">
        <w:rPr>
          <w:rFonts w:ascii="Times New Roman" w:hAnsi="Times New Roman" w:cs="Times New Roman"/>
          <w:i/>
        </w:rPr>
        <w:t>:</w:t>
      </w:r>
    </w:p>
    <w:p w14:paraId="22994C0E" w14:textId="44B3FF75" w:rsidR="00783957" w:rsidRPr="006352D2" w:rsidRDefault="0012552E"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S</w:t>
      </w:r>
      <w:r w:rsidR="00783957" w:rsidRPr="006352D2">
        <w:rPr>
          <w:rFonts w:ascii="Times New Roman" w:eastAsia="Times New Roman" w:hAnsi="Times New Roman" w:cs="Times New Roman"/>
        </w:rPr>
        <w:t>tiprėja</w:t>
      </w:r>
      <w:r w:rsidR="00783957" w:rsidRPr="006352D2">
        <w:rPr>
          <w:rFonts w:ascii="Times New Roman" w:hAnsi="Times New Roman" w:cs="Times New Roman"/>
        </w:rPr>
        <w:t xml:space="preserve"> antihipertenzinis poveikis ir didėja ortostatinės hipotenzijos rizika</w:t>
      </w:r>
      <w:r w:rsidRPr="006352D2">
        <w:rPr>
          <w:rFonts w:ascii="Times New Roman" w:eastAsia="Times New Roman" w:hAnsi="Times New Roman" w:cs="Times New Roman"/>
        </w:rPr>
        <w:t xml:space="preserve"> </w:t>
      </w:r>
      <w:r w:rsidRPr="006352D2">
        <w:rPr>
          <w:rFonts w:ascii="Times New Roman" w:eastAsia="Times New Roman" w:hAnsi="Times New Roman" w:cs="Times New Roman"/>
          <w:lang w:eastAsia="lt-LT"/>
        </w:rPr>
        <w:t>(adityvus poveikis)</w:t>
      </w:r>
      <w:r w:rsidR="00783957" w:rsidRPr="006352D2">
        <w:rPr>
          <w:rFonts w:ascii="Times New Roman" w:eastAsia="Times New Roman" w:hAnsi="Times New Roman" w:cs="Times New Roman"/>
        </w:rPr>
        <w:t>.</w:t>
      </w:r>
    </w:p>
    <w:p w14:paraId="6E076ABB" w14:textId="77777777" w:rsidR="00783957" w:rsidRPr="006352D2" w:rsidRDefault="00783957" w:rsidP="0020027C">
      <w:pPr>
        <w:tabs>
          <w:tab w:val="left" w:pos="567"/>
        </w:tabs>
        <w:ind w:left="0" w:firstLine="0"/>
        <w:rPr>
          <w:rFonts w:ascii="Times New Roman" w:hAnsi="Times New Roman" w:cs="Times New Roman"/>
          <w:i/>
        </w:rPr>
      </w:pPr>
    </w:p>
    <w:p w14:paraId="2D968A3C" w14:textId="77777777" w:rsidR="00783957" w:rsidRPr="006352D2" w:rsidRDefault="00783957" w:rsidP="0020027C">
      <w:pPr>
        <w:tabs>
          <w:tab w:val="left" w:pos="567"/>
        </w:tabs>
        <w:ind w:left="0" w:firstLine="0"/>
        <w:rPr>
          <w:rFonts w:ascii="Times New Roman" w:eastAsia="Times New Roman" w:hAnsi="Times New Roman" w:cs="Times New Roman"/>
          <w:i/>
        </w:rPr>
      </w:pPr>
      <w:r w:rsidRPr="006352D2">
        <w:rPr>
          <w:rFonts w:ascii="Times New Roman" w:hAnsi="Times New Roman" w:cs="Times New Roman"/>
          <w:i/>
        </w:rPr>
        <w:t>Kalcio druskos</w:t>
      </w:r>
      <w:r w:rsidR="00E028F4" w:rsidRPr="006352D2">
        <w:rPr>
          <w:rFonts w:ascii="Times New Roman" w:eastAsia="Times New Roman" w:hAnsi="Times New Roman" w:cs="Times New Roman"/>
          <w:i/>
          <w:iCs/>
        </w:rPr>
        <w:t>:</w:t>
      </w:r>
    </w:p>
    <w:p w14:paraId="0341F4D8"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Sumažėja kalcio išskyrimas pro inkstus, todėl kyla hiperkalcemijos rizika.</w:t>
      </w:r>
    </w:p>
    <w:p w14:paraId="145ABC2B" w14:textId="77777777" w:rsidR="00783957" w:rsidRPr="006352D2" w:rsidRDefault="00783957" w:rsidP="0020027C">
      <w:pPr>
        <w:tabs>
          <w:tab w:val="left" w:pos="567"/>
        </w:tabs>
        <w:ind w:left="0" w:firstLine="0"/>
        <w:rPr>
          <w:rFonts w:ascii="Times New Roman" w:hAnsi="Times New Roman" w:cs="Times New Roman"/>
          <w:i/>
        </w:rPr>
      </w:pPr>
    </w:p>
    <w:p w14:paraId="77F16BDA" w14:textId="78A4096E"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i/>
        </w:rPr>
        <w:t>Ciklosporinas, takrolimuzas</w:t>
      </w:r>
      <w:r w:rsidR="00327B8E" w:rsidRPr="006352D2">
        <w:rPr>
          <w:rFonts w:ascii="Times New Roman" w:hAnsi="Times New Roman" w:cs="Times New Roman"/>
          <w:i/>
        </w:rPr>
        <w:t>:</w:t>
      </w:r>
    </w:p>
    <w:p w14:paraId="03C37DD0" w14:textId="77777777" w:rsidR="00783957" w:rsidRPr="006352D2" w:rsidRDefault="00783957" w:rsidP="0020027C">
      <w:pPr>
        <w:tabs>
          <w:tab w:val="left" w:pos="567"/>
        </w:tabs>
        <w:ind w:left="0" w:firstLine="0"/>
        <w:rPr>
          <w:rFonts w:ascii="Times New Roman" w:hAnsi="Times New Roman" w:cs="Times New Roman"/>
          <w:i/>
        </w:rPr>
      </w:pPr>
      <w:r w:rsidRPr="006352D2">
        <w:rPr>
          <w:rFonts w:ascii="Times New Roman" w:hAnsi="Times New Roman" w:cs="Times New Roman"/>
        </w:rPr>
        <w:t>Gali didėti kreatinino koncentracija plazmoje (net ir tuo atveju, jei natrio ir vandens organizme netrūksta), tačiau ciklosporino koncentracija nekinta.</w:t>
      </w:r>
    </w:p>
    <w:p w14:paraId="7DBE5286" w14:textId="77777777" w:rsidR="00783957" w:rsidRPr="006352D2" w:rsidRDefault="00783957" w:rsidP="0020027C">
      <w:pPr>
        <w:tabs>
          <w:tab w:val="left" w:pos="567"/>
        </w:tabs>
        <w:ind w:left="0" w:firstLine="0"/>
        <w:rPr>
          <w:rFonts w:ascii="Times New Roman" w:hAnsi="Times New Roman" w:cs="Times New Roman"/>
          <w:i/>
        </w:rPr>
      </w:pPr>
    </w:p>
    <w:p w14:paraId="0970E734" w14:textId="480AC549" w:rsidR="00783957" w:rsidRPr="006352D2" w:rsidRDefault="00E028F4" w:rsidP="0020027C">
      <w:pPr>
        <w:tabs>
          <w:tab w:val="left" w:pos="567"/>
        </w:tabs>
        <w:ind w:left="0" w:firstLine="0"/>
        <w:rPr>
          <w:rFonts w:ascii="Times New Roman" w:hAnsi="Times New Roman" w:cs="Times New Roman"/>
          <w:i/>
        </w:rPr>
      </w:pPr>
      <w:r w:rsidRPr="006352D2">
        <w:rPr>
          <w:rFonts w:ascii="Times New Roman" w:eastAsia="Times New Roman" w:hAnsi="Times New Roman" w:cs="Times New Roman"/>
          <w:i/>
          <w:iCs/>
        </w:rPr>
        <w:t>K</w:t>
      </w:r>
      <w:r w:rsidR="00783957" w:rsidRPr="006352D2">
        <w:rPr>
          <w:rFonts w:ascii="Times New Roman" w:eastAsia="Times New Roman" w:hAnsi="Times New Roman" w:cs="Times New Roman"/>
          <w:i/>
          <w:iCs/>
        </w:rPr>
        <w:t>ortikosteroidai</w:t>
      </w:r>
      <w:r w:rsidR="00783957" w:rsidRPr="006352D2">
        <w:rPr>
          <w:rFonts w:ascii="Times New Roman" w:hAnsi="Times New Roman" w:cs="Times New Roman"/>
          <w:i/>
        </w:rPr>
        <w:t>, tetrakozaktidas</w:t>
      </w:r>
      <w:r w:rsidRPr="006352D2">
        <w:rPr>
          <w:rFonts w:ascii="Times New Roman" w:eastAsia="Times New Roman" w:hAnsi="Times New Roman" w:cs="Times New Roman"/>
          <w:i/>
          <w:iCs/>
        </w:rPr>
        <w:t xml:space="preserve"> (sisteminio poveikio)</w:t>
      </w:r>
      <w:r w:rsidR="00327B8E" w:rsidRPr="006352D2">
        <w:rPr>
          <w:rFonts w:ascii="Times New Roman" w:eastAsia="Times New Roman" w:hAnsi="Times New Roman" w:cs="Times New Roman"/>
          <w:i/>
          <w:iCs/>
        </w:rPr>
        <w:t>:</w:t>
      </w:r>
    </w:p>
    <w:p w14:paraId="4B626791" w14:textId="4C3843B6" w:rsidR="00783957" w:rsidRPr="006352D2" w:rsidRDefault="00913852"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Silpnėja</w:t>
      </w:r>
      <w:r w:rsidRPr="006352D2">
        <w:rPr>
          <w:rFonts w:ascii="Times New Roman" w:hAnsi="Times New Roman" w:cs="Times New Roman"/>
        </w:rPr>
        <w:t xml:space="preserve"> antihipertenzinis poveikis</w:t>
      </w:r>
      <w:r w:rsidRPr="006352D2">
        <w:rPr>
          <w:rFonts w:ascii="Times New Roman" w:eastAsia="Times New Roman" w:hAnsi="Times New Roman" w:cs="Times New Roman"/>
        </w:rPr>
        <w:t xml:space="preserve"> (nes</w:t>
      </w:r>
      <w:r w:rsidR="00783957" w:rsidRPr="006352D2">
        <w:rPr>
          <w:rFonts w:ascii="Times New Roman" w:eastAsia="Times New Roman" w:hAnsi="Times New Roman" w:cs="Times New Roman"/>
        </w:rPr>
        <w:t xml:space="preserve"> </w:t>
      </w:r>
      <w:r w:rsidR="00F801A8" w:rsidRPr="006352D2">
        <w:rPr>
          <w:rFonts w:ascii="Times New Roman" w:eastAsia="Times New Roman" w:hAnsi="Times New Roman" w:cs="Times New Roman"/>
        </w:rPr>
        <w:t>korti</w:t>
      </w:r>
      <w:r w:rsidRPr="006352D2">
        <w:rPr>
          <w:rFonts w:ascii="Times New Roman" w:eastAsia="Times New Roman" w:hAnsi="Times New Roman" w:cs="Times New Roman"/>
        </w:rPr>
        <w:t>kosteroidai organizme sulaiko</w:t>
      </w:r>
      <w:r w:rsidR="00F801A8" w:rsidRPr="006352D2">
        <w:rPr>
          <w:rFonts w:ascii="Times New Roman" w:eastAsia="Times New Roman" w:hAnsi="Times New Roman" w:cs="Times New Roman"/>
        </w:rPr>
        <w:t xml:space="preserve"> </w:t>
      </w:r>
      <w:r w:rsidR="00783957" w:rsidRPr="006352D2">
        <w:rPr>
          <w:rFonts w:ascii="Times New Roman" w:eastAsia="Times New Roman" w:hAnsi="Times New Roman" w:cs="Times New Roman"/>
        </w:rPr>
        <w:t>vanden</w:t>
      </w:r>
      <w:r w:rsidRPr="006352D2">
        <w:rPr>
          <w:rFonts w:ascii="Times New Roman" w:eastAsia="Times New Roman" w:hAnsi="Times New Roman" w:cs="Times New Roman"/>
        </w:rPr>
        <w:t>į</w:t>
      </w:r>
      <w:r w:rsidR="00783957" w:rsidRPr="006352D2">
        <w:rPr>
          <w:rFonts w:ascii="Times New Roman" w:eastAsia="Times New Roman" w:hAnsi="Times New Roman" w:cs="Times New Roman"/>
        </w:rPr>
        <w:t xml:space="preserve"> ir natr</w:t>
      </w:r>
      <w:r w:rsidRPr="006352D2">
        <w:rPr>
          <w:rFonts w:ascii="Times New Roman" w:eastAsia="Times New Roman" w:hAnsi="Times New Roman" w:cs="Times New Roman"/>
        </w:rPr>
        <w:t>į)</w:t>
      </w:r>
      <w:r w:rsidR="00783957" w:rsidRPr="006352D2">
        <w:rPr>
          <w:rFonts w:ascii="Times New Roman" w:eastAsia="Times New Roman" w:hAnsi="Times New Roman" w:cs="Times New Roman"/>
        </w:rPr>
        <w:t>.</w:t>
      </w:r>
    </w:p>
    <w:p w14:paraId="192C0FED" w14:textId="77777777" w:rsidR="00783957" w:rsidRPr="006352D2" w:rsidRDefault="00783957" w:rsidP="0020027C">
      <w:pPr>
        <w:tabs>
          <w:tab w:val="left" w:pos="1296"/>
        </w:tabs>
        <w:ind w:left="0" w:firstLine="0"/>
        <w:rPr>
          <w:rFonts w:ascii="Times New Roman" w:hAnsi="Times New Roman" w:cs="Times New Roman"/>
        </w:rPr>
      </w:pPr>
    </w:p>
    <w:p w14:paraId="4A6BC04D" w14:textId="258A7529"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4.6</w:t>
      </w:r>
      <w:r w:rsidRPr="006352D2">
        <w:rPr>
          <w:rFonts w:ascii="Times New Roman" w:hAnsi="Times New Roman" w:cs="Times New Roman"/>
          <w:b/>
        </w:rPr>
        <w:tab/>
      </w:r>
      <w:r w:rsidR="007D7862" w:rsidRPr="006352D2">
        <w:rPr>
          <w:rFonts w:ascii="Times New Roman" w:eastAsia="Times New Roman" w:hAnsi="Times New Roman" w:cs="Times New Roman"/>
          <w:b/>
          <w:bCs/>
        </w:rPr>
        <w:t>Vaisingumas, n</w:t>
      </w:r>
      <w:r w:rsidRPr="006352D2">
        <w:rPr>
          <w:rFonts w:ascii="Times New Roman" w:eastAsia="Times New Roman" w:hAnsi="Times New Roman" w:cs="Times New Roman"/>
          <w:b/>
          <w:bCs/>
        </w:rPr>
        <w:t>ėštumo</w:t>
      </w:r>
      <w:r w:rsidRPr="006352D2">
        <w:rPr>
          <w:rFonts w:ascii="Times New Roman" w:hAnsi="Times New Roman" w:cs="Times New Roman"/>
          <w:b/>
        </w:rPr>
        <w:t xml:space="preserve"> ir žindymo laikotarpis</w:t>
      </w:r>
    </w:p>
    <w:p w14:paraId="22BD3592" w14:textId="77777777" w:rsidR="00783957" w:rsidRPr="006352D2" w:rsidRDefault="00783957" w:rsidP="0020027C">
      <w:pPr>
        <w:tabs>
          <w:tab w:val="left" w:pos="1296"/>
        </w:tabs>
        <w:ind w:left="0" w:firstLine="0"/>
        <w:rPr>
          <w:rFonts w:ascii="Times New Roman" w:hAnsi="Times New Roman" w:cs="Times New Roman"/>
        </w:rPr>
      </w:pPr>
    </w:p>
    <w:p w14:paraId="4FBCF595" w14:textId="055E49E3" w:rsidR="00783957" w:rsidRPr="006352D2" w:rsidRDefault="00783957" w:rsidP="0020027C">
      <w:pPr>
        <w:tabs>
          <w:tab w:val="left" w:pos="567"/>
        </w:tabs>
        <w:ind w:left="0" w:firstLine="0"/>
        <w:rPr>
          <w:rFonts w:ascii="Times New Roman" w:eastAsia="Times New Roman" w:hAnsi="Times New Roman" w:cs="Times New Roman"/>
          <w:u w:val="single"/>
        </w:rPr>
      </w:pPr>
      <w:r w:rsidRPr="006352D2">
        <w:rPr>
          <w:rFonts w:ascii="Times New Roman" w:hAnsi="Times New Roman" w:cs="Times New Roman"/>
          <w:u w:val="single"/>
        </w:rPr>
        <w:t>Nėštum</w:t>
      </w:r>
      <w:r w:rsidR="005E1720" w:rsidRPr="006352D2">
        <w:rPr>
          <w:rFonts w:ascii="Times New Roman" w:hAnsi="Times New Roman" w:cs="Times New Roman"/>
          <w:u w:val="single"/>
        </w:rPr>
        <w:t>as</w:t>
      </w:r>
    </w:p>
    <w:p w14:paraId="1F264347" w14:textId="56599256" w:rsidR="00590AF5" w:rsidRPr="006352D2" w:rsidRDefault="00590AF5" w:rsidP="00590AF5">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Duomenų nėra arba jų yra ribotas kiekis (mažiau nei 300 nėštumų baigčių) dėl indapamido vartojimo</w:t>
      </w:r>
      <w:r w:rsidR="0065496E" w:rsidRPr="006352D2">
        <w:rPr>
          <w:rFonts w:ascii="Times New Roman" w:eastAsia="Times New Roman" w:hAnsi="Times New Roman" w:cs="Times New Roman"/>
        </w:rPr>
        <w:t xml:space="preserve"> nėščioms</w:t>
      </w:r>
      <w:r w:rsidR="0065496E" w:rsidRPr="006352D2">
        <w:rPr>
          <w:rFonts w:ascii="Times New Roman" w:hAnsi="Times New Roman" w:cs="Times New Roman"/>
        </w:rPr>
        <w:t xml:space="preserve"> moterims. Ilgalaikis tiazidino poveikis</w:t>
      </w:r>
      <w:r w:rsidRPr="006352D2">
        <w:rPr>
          <w:rFonts w:ascii="Times New Roman" w:hAnsi="Times New Roman" w:cs="Times New Roman"/>
        </w:rPr>
        <w:t xml:space="preserve"> </w:t>
      </w:r>
      <w:r w:rsidR="0065496E" w:rsidRPr="006352D2">
        <w:rPr>
          <w:rFonts w:ascii="Times New Roman" w:hAnsi="Times New Roman" w:cs="Times New Roman"/>
        </w:rPr>
        <w:t>per trečiąjį nėštumo trimestrą</w:t>
      </w:r>
      <w:r w:rsidRPr="006352D2">
        <w:rPr>
          <w:rFonts w:ascii="Times New Roman" w:hAnsi="Times New Roman" w:cs="Times New Roman"/>
        </w:rPr>
        <w:t xml:space="preserve"> gali sumažin</w:t>
      </w:r>
      <w:r w:rsidR="0065496E" w:rsidRPr="006352D2">
        <w:rPr>
          <w:rFonts w:ascii="Times New Roman" w:hAnsi="Times New Roman" w:cs="Times New Roman"/>
        </w:rPr>
        <w:t>ti gimdyvių kraujo plazmos tūrį</w:t>
      </w:r>
      <w:r w:rsidRPr="006352D2">
        <w:rPr>
          <w:rFonts w:ascii="Times New Roman" w:hAnsi="Times New Roman" w:cs="Times New Roman"/>
        </w:rPr>
        <w:t>, taip pat bloginti placentos</w:t>
      </w:r>
      <w:r w:rsidR="00EF33E1" w:rsidRPr="006352D2">
        <w:rPr>
          <w:rFonts w:ascii="Times New Roman" w:hAnsi="Times New Roman" w:cs="Times New Roman"/>
        </w:rPr>
        <w:t xml:space="preserve"> kraujotaką, kas</w:t>
      </w:r>
      <w:r w:rsidRPr="006352D2">
        <w:rPr>
          <w:rFonts w:ascii="Times New Roman" w:hAnsi="Times New Roman" w:cs="Times New Roman"/>
        </w:rPr>
        <w:t xml:space="preserve"> gali sukelti vaisiaus ir placent</w:t>
      </w:r>
      <w:r w:rsidR="00AE7BF7" w:rsidRPr="006352D2">
        <w:rPr>
          <w:rFonts w:ascii="Times New Roman" w:hAnsi="Times New Roman" w:cs="Times New Roman"/>
        </w:rPr>
        <w:t>os išemiją ir augimo sulėtėjimą</w:t>
      </w:r>
      <w:r w:rsidRPr="006352D2">
        <w:rPr>
          <w:rFonts w:ascii="Times New Roman" w:hAnsi="Times New Roman" w:cs="Times New Roman"/>
        </w:rPr>
        <w:t>.</w:t>
      </w:r>
    </w:p>
    <w:p w14:paraId="19EFAEB9" w14:textId="48DBF3CE" w:rsidR="00590AF5" w:rsidRPr="006352D2" w:rsidRDefault="00590AF5" w:rsidP="00590AF5">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Tyrimai su gyvūnais nerodo tiesioginio ar netiesioginio kenksmingo poveikio ir toksiškumo reprodukcijai (žr 5.3</w:t>
      </w:r>
      <w:r w:rsidR="00416992">
        <w:rPr>
          <w:rFonts w:ascii="Times New Roman" w:eastAsia="Times New Roman" w:hAnsi="Times New Roman" w:cs="Times New Roman"/>
        </w:rPr>
        <w:t> </w:t>
      </w:r>
      <w:r w:rsidRPr="006352D2">
        <w:rPr>
          <w:rFonts w:ascii="Times New Roman" w:eastAsia="Times New Roman" w:hAnsi="Times New Roman" w:cs="Times New Roman"/>
        </w:rPr>
        <w:t>skyrių).</w:t>
      </w:r>
    </w:p>
    <w:p w14:paraId="1B0E9DF7" w14:textId="454FBE3D" w:rsidR="00E74493" w:rsidRPr="006352D2" w:rsidRDefault="00E74493"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Kaip atsargumo priemonė yra geriau vengti indapamido</w:t>
      </w:r>
      <w:r w:rsidR="00590AF5" w:rsidRPr="006352D2">
        <w:rPr>
          <w:rFonts w:ascii="Times New Roman" w:eastAsia="Times New Roman" w:hAnsi="Times New Roman" w:cs="Times New Roman"/>
        </w:rPr>
        <w:t xml:space="preserve"> vartojim</w:t>
      </w:r>
      <w:r w:rsidR="00547096" w:rsidRPr="006352D2">
        <w:rPr>
          <w:rFonts w:ascii="Times New Roman" w:eastAsia="Times New Roman" w:hAnsi="Times New Roman" w:cs="Times New Roman"/>
        </w:rPr>
        <w:t>o</w:t>
      </w:r>
      <w:r w:rsidR="00590AF5" w:rsidRPr="006352D2">
        <w:rPr>
          <w:rFonts w:ascii="Times New Roman" w:eastAsia="Times New Roman" w:hAnsi="Times New Roman" w:cs="Times New Roman"/>
        </w:rPr>
        <w:t xml:space="preserve"> nėštumo metu</w:t>
      </w:r>
      <w:r w:rsidR="00590AF5" w:rsidRPr="006352D2">
        <w:rPr>
          <w:rFonts w:ascii="Times New Roman" w:hAnsi="Times New Roman" w:cs="Times New Roman"/>
        </w:rPr>
        <w:t>.</w:t>
      </w:r>
    </w:p>
    <w:p w14:paraId="1ACECD65" w14:textId="77777777" w:rsidR="00783957" w:rsidRPr="006352D2" w:rsidRDefault="00783957" w:rsidP="0020027C">
      <w:pPr>
        <w:tabs>
          <w:tab w:val="left" w:pos="567"/>
        </w:tabs>
        <w:ind w:left="0" w:firstLine="0"/>
        <w:rPr>
          <w:rFonts w:ascii="Times New Roman" w:hAnsi="Times New Roman" w:cs="Times New Roman"/>
          <w:i/>
        </w:rPr>
      </w:pPr>
    </w:p>
    <w:p w14:paraId="0AAA6C2B" w14:textId="0D454B2E" w:rsidR="00783957" w:rsidRPr="006352D2" w:rsidRDefault="00783957" w:rsidP="0020027C">
      <w:pPr>
        <w:tabs>
          <w:tab w:val="left" w:pos="567"/>
        </w:tabs>
        <w:ind w:left="0" w:firstLine="0"/>
        <w:rPr>
          <w:rFonts w:ascii="Times New Roman" w:eastAsia="Times New Roman" w:hAnsi="Times New Roman" w:cs="Times New Roman"/>
          <w:u w:val="single"/>
        </w:rPr>
      </w:pPr>
      <w:r w:rsidRPr="006352D2">
        <w:rPr>
          <w:rFonts w:ascii="Times New Roman" w:hAnsi="Times New Roman" w:cs="Times New Roman"/>
          <w:u w:val="single"/>
        </w:rPr>
        <w:t>Žindym</w:t>
      </w:r>
      <w:r w:rsidR="005E1720" w:rsidRPr="006352D2">
        <w:rPr>
          <w:rFonts w:ascii="Times New Roman" w:hAnsi="Times New Roman" w:cs="Times New Roman"/>
          <w:u w:val="single"/>
        </w:rPr>
        <w:t>as</w:t>
      </w:r>
    </w:p>
    <w:p w14:paraId="4704643E" w14:textId="2EB6E8F8" w:rsidR="00E74493" w:rsidRPr="006352D2" w:rsidRDefault="00E74493" w:rsidP="00E74493">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 xml:space="preserve">Nėra pakankamai informacijos apie indapamido </w:t>
      </w:r>
      <w:r w:rsidR="00526B66" w:rsidRPr="006352D2">
        <w:rPr>
          <w:rFonts w:ascii="Times New Roman" w:eastAsia="Times New Roman" w:hAnsi="Times New Roman" w:cs="Times New Roman"/>
        </w:rPr>
        <w:t xml:space="preserve">ar jo </w:t>
      </w:r>
      <w:r w:rsidRPr="006352D2">
        <w:rPr>
          <w:rFonts w:ascii="Times New Roman" w:eastAsia="Times New Roman" w:hAnsi="Times New Roman" w:cs="Times New Roman"/>
        </w:rPr>
        <w:t xml:space="preserve">metabolitų </w:t>
      </w:r>
      <w:r w:rsidR="00547096" w:rsidRPr="006352D2">
        <w:rPr>
          <w:rFonts w:ascii="Times New Roman" w:eastAsia="Times New Roman" w:hAnsi="Times New Roman" w:cs="Times New Roman"/>
        </w:rPr>
        <w:t>išsiskyrimo</w:t>
      </w:r>
      <w:r w:rsidRPr="006352D2">
        <w:rPr>
          <w:rFonts w:ascii="Times New Roman" w:eastAsia="Times New Roman" w:hAnsi="Times New Roman" w:cs="Times New Roman"/>
        </w:rPr>
        <w:t xml:space="preserve"> į motinos pieną. Gali atsirasti padidėjęs jautrumas sulf</w:t>
      </w:r>
      <w:r w:rsidR="00526B66" w:rsidRPr="006352D2">
        <w:rPr>
          <w:rFonts w:ascii="Times New Roman" w:eastAsia="Times New Roman" w:hAnsi="Times New Roman" w:cs="Times New Roman"/>
        </w:rPr>
        <w:t>on</w:t>
      </w:r>
      <w:r w:rsidRPr="006352D2">
        <w:rPr>
          <w:rFonts w:ascii="Times New Roman" w:eastAsia="Times New Roman" w:hAnsi="Times New Roman" w:cs="Times New Roman"/>
        </w:rPr>
        <w:t>amidų grupės vaist</w:t>
      </w:r>
      <w:r w:rsidR="00526B66" w:rsidRPr="006352D2">
        <w:rPr>
          <w:rFonts w:ascii="Times New Roman" w:eastAsia="Times New Roman" w:hAnsi="Times New Roman" w:cs="Times New Roman"/>
        </w:rPr>
        <w:t>ini</w:t>
      </w:r>
      <w:r w:rsidRPr="006352D2">
        <w:rPr>
          <w:rFonts w:ascii="Times New Roman" w:eastAsia="Times New Roman" w:hAnsi="Times New Roman" w:cs="Times New Roman"/>
        </w:rPr>
        <w:t>ams</w:t>
      </w:r>
      <w:r w:rsidR="00526B66" w:rsidRPr="006352D2">
        <w:rPr>
          <w:rFonts w:ascii="Times New Roman" w:eastAsia="Times New Roman" w:hAnsi="Times New Roman" w:cs="Times New Roman"/>
        </w:rPr>
        <w:t xml:space="preserve"> peparatams</w:t>
      </w:r>
      <w:r w:rsidRPr="006352D2">
        <w:rPr>
          <w:rFonts w:ascii="Times New Roman" w:eastAsia="Times New Roman" w:hAnsi="Times New Roman" w:cs="Times New Roman"/>
        </w:rPr>
        <w:t xml:space="preserve"> ir hipokalemija. Pavojaus žindomiems naujagimiams </w:t>
      </w:r>
      <w:r w:rsidR="00526B66" w:rsidRPr="006352D2">
        <w:rPr>
          <w:rFonts w:ascii="Times New Roman" w:eastAsia="Times New Roman" w:hAnsi="Times New Roman" w:cs="Times New Roman"/>
        </w:rPr>
        <w:t xml:space="preserve">ar </w:t>
      </w:r>
      <w:r w:rsidRPr="006352D2">
        <w:rPr>
          <w:rFonts w:ascii="Times New Roman" w:eastAsia="Times New Roman" w:hAnsi="Times New Roman" w:cs="Times New Roman"/>
        </w:rPr>
        <w:t>kūdikiams negalima</w:t>
      </w:r>
      <w:r w:rsidR="00526B66" w:rsidRPr="006352D2">
        <w:rPr>
          <w:rFonts w:ascii="Times New Roman" w:eastAsia="Times New Roman" w:hAnsi="Times New Roman" w:cs="Times New Roman"/>
        </w:rPr>
        <w:t xml:space="preserve"> atmesti</w:t>
      </w:r>
      <w:r w:rsidRPr="006352D2">
        <w:rPr>
          <w:rFonts w:ascii="Times New Roman" w:eastAsia="Times New Roman" w:hAnsi="Times New Roman" w:cs="Times New Roman"/>
        </w:rPr>
        <w:t>.</w:t>
      </w:r>
    </w:p>
    <w:p w14:paraId="0E868853" w14:textId="77777777" w:rsidR="00E74493" w:rsidRPr="006352D2" w:rsidRDefault="00E74493" w:rsidP="00E74493">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 xml:space="preserve">Indapamidas yra glaudžiai susijęs su tiazidiniais </w:t>
      </w:r>
      <w:r w:rsidR="008B131A" w:rsidRPr="006352D2">
        <w:rPr>
          <w:rFonts w:ascii="Times New Roman" w:eastAsia="Times New Roman" w:hAnsi="Times New Roman" w:cs="Times New Roman"/>
        </w:rPr>
        <w:t xml:space="preserve">diuretikais, kurie buvo stebimi žindymo laikotarpiu, pieno laktacijos </w:t>
      </w:r>
      <w:r w:rsidRPr="006352D2">
        <w:rPr>
          <w:rFonts w:ascii="Times New Roman" w:eastAsia="Times New Roman" w:hAnsi="Times New Roman" w:cs="Times New Roman"/>
        </w:rPr>
        <w:t>mažėjimu</w:t>
      </w:r>
      <w:r w:rsidR="008B131A" w:rsidRPr="006352D2">
        <w:rPr>
          <w:rFonts w:ascii="Times New Roman" w:eastAsia="Times New Roman" w:hAnsi="Times New Roman" w:cs="Times New Roman"/>
        </w:rPr>
        <w:t>i ar net su slopinimui.</w:t>
      </w:r>
    </w:p>
    <w:p w14:paraId="5A289DE9" w14:textId="0EEE2BA0" w:rsidR="00E74493" w:rsidRPr="006352D2" w:rsidRDefault="00E74493"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rPr>
        <w:t>Indapamid</w:t>
      </w:r>
      <w:r w:rsidR="003211A9">
        <w:rPr>
          <w:rFonts w:ascii="Times New Roman" w:eastAsia="Times New Roman" w:hAnsi="Times New Roman" w:cs="Times New Roman"/>
        </w:rPr>
        <w:t>o</w:t>
      </w:r>
      <w:r w:rsidRPr="006352D2">
        <w:rPr>
          <w:rFonts w:ascii="Times New Roman" w:eastAsia="Times New Roman" w:hAnsi="Times New Roman" w:cs="Times New Roman"/>
        </w:rPr>
        <w:t xml:space="preserve"> </w:t>
      </w:r>
      <w:r w:rsidR="00BD5F3A" w:rsidRPr="006352D2">
        <w:rPr>
          <w:rFonts w:ascii="Times New Roman" w:eastAsia="Times New Roman" w:hAnsi="Times New Roman" w:cs="Times New Roman"/>
        </w:rPr>
        <w:t>vartoj</w:t>
      </w:r>
      <w:r w:rsidR="003211A9">
        <w:rPr>
          <w:rFonts w:ascii="Times New Roman" w:eastAsia="Times New Roman" w:hAnsi="Times New Roman" w:cs="Times New Roman"/>
        </w:rPr>
        <w:t>i</w:t>
      </w:r>
      <w:r w:rsidR="00BD5F3A" w:rsidRPr="006352D2">
        <w:rPr>
          <w:rFonts w:ascii="Times New Roman" w:eastAsia="Times New Roman" w:hAnsi="Times New Roman" w:cs="Times New Roman"/>
        </w:rPr>
        <w:t>mas</w:t>
      </w:r>
      <w:r w:rsidRPr="006352D2">
        <w:rPr>
          <w:rFonts w:ascii="Times New Roman" w:eastAsia="Times New Roman" w:hAnsi="Times New Roman" w:cs="Times New Roman"/>
        </w:rPr>
        <w:t xml:space="preserve"> žindymo </w:t>
      </w:r>
      <w:r w:rsidR="00526B66" w:rsidRPr="006352D2">
        <w:rPr>
          <w:rFonts w:ascii="Times New Roman" w:eastAsia="Times New Roman" w:hAnsi="Times New Roman" w:cs="Times New Roman"/>
        </w:rPr>
        <w:t>metu</w:t>
      </w:r>
      <w:r w:rsidR="003211A9">
        <w:rPr>
          <w:rFonts w:ascii="Times New Roman" w:eastAsia="Times New Roman" w:hAnsi="Times New Roman" w:cs="Times New Roman"/>
        </w:rPr>
        <w:t xml:space="preserve"> nerekomenduojamas</w:t>
      </w:r>
      <w:r w:rsidRPr="006352D2">
        <w:rPr>
          <w:rFonts w:ascii="Times New Roman" w:eastAsia="Times New Roman" w:hAnsi="Times New Roman" w:cs="Times New Roman"/>
        </w:rPr>
        <w:t>.</w:t>
      </w:r>
    </w:p>
    <w:p w14:paraId="633ED19A" w14:textId="77777777" w:rsidR="008B131A" w:rsidRPr="006352D2" w:rsidRDefault="008B131A" w:rsidP="00783957">
      <w:pPr>
        <w:tabs>
          <w:tab w:val="left" w:pos="1296"/>
        </w:tabs>
        <w:ind w:left="0" w:firstLine="0"/>
        <w:rPr>
          <w:rFonts w:ascii="Times New Roman" w:eastAsia="Times New Roman" w:hAnsi="Times New Roman" w:cs="Times New Roman"/>
        </w:rPr>
      </w:pPr>
    </w:p>
    <w:p w14:paraId="7BFBF89A" w14:textId="77777777" w:rsidR="008B131A" w:rsidRPr="006352D2" w:rsidRDefault="008B131A" w:rsidP="00783957">
      <w:pPr>
        <w:tabs>
          <w:tab w:val="left" w:pos="1296"/>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Vaisingumas</w:t>
      </w:r>
    </w:p>
    <w:p w14:paraId="0C7D2F39" w14:textId="39250DB0" w:rsidR="008B131A" w:rsidRPr="006352D2" w:rsidRDefault="008B131A"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rPr>
        <w:t>Toksinio poveikio reprodukcijai tyrimai neparodė jokio poveikio žiurkių patelių ir patinėlių vaisingumui</w:t>
      </w:r>
      <w:r w:rsidR="0022577C" w:rsidRPr="006352D2">
        <w:rPr>
          <w:rFonts w:ascii="Times New Roman" w:eastAsia="Times New Roman" w:hAnsi="Times New Roman" w:cs="Times New Roman"/>
        </w:rPr>
        <w:t xml:space="preserve"> (žr</w:t>
      </w:r>
      <w:r w:rsidR="00547096" w:rsidRPr="006352D2">
        <w:rPr>
          <w:rFonts w:ascii="Times New Roman" w:eastAsia="Times New Roman" w:hAnsi="Times New Roman" w:cs="Times New Roman"/>
        </w:rPr>
        <w:t>.</w:t>
      </w:r>
      <w:r w:rsidR="0022577C" w:rsidRPr="006352D2">
        <w:rPr>
          <w:rFonts w:ascii="Times New Roman" w:eastAsia="Times New Roman" w:hAnsi="Times New Roman" w:cs="Times New Roman"/>
        </w:rPr>
        <w:t xml:space="preserve"> 5.3</w:t>
      </w:r>
      <w:r w:rsidR="00416992">
        <w:rPr>
          <w:rFonts w:ascii="Times New Roman" w:eastAsia="Times New Roman" w:hAnsi="Times New Roman" w:cs="Times New Roman"/>
        </w:rPr>
        <w:t> </w:t>
      </w:r>
      <w:r w:rsidR="0022577C" w:rsidRPr="006352D2">
        <w:rPr>
          <w:rFonts w:ascii="Times New Roman" w:eastAsia="Times New Roman" w:hAnsi="Times New Roman" w:cs="Times New Roman"/>
        </w:rPr>
        <w:t>skyrių). Jokio poveikio</w:t>
      </w:r>
      <w:r w:rsidRPr="006352D2">
        <w:rPr>
          <w:rFonts w:ascii="Times New Roman" w:eastAsia="Times New Roman" w:hAnsi="Times New Roman" w:cs="Times New Roman"/>
        </w:rPr>
        <w:t xml:space="preserve"> žmonių vaisingumui nesitikima.</w:t>
      </w:r>
    </w:p>
    <w:p w14:paraId="39895A2D" w14:textId="77777777" w:rsidR="00783957" w:rsidRPr="006352D2" w:rsidRDefault="00783957" w:rsidP="0020027C">
      <w:pPr>
        <w:tabs>
          <w:tab w:val="left" w:pos="1296"/>
        </w:tabs>
        <w:ind w:left="0" w:firstLine="0"/>
        <w:rPr>
          <w:rFonts w:ascii="Times New Roman" w:hAnsi="Times New Roman" w:cs="Times New Roman"/>
        </w:rPr>
      </w:pPr>
    </w:p>
    <w:p w14:paraId="65553A3A"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4.7</w:t>
      </w:r>
      <w:r w:rsidRPr="006352D2">
        <w:rPr>
          <w:rFonts w:ascii="Times New Roman" w:hAnsi="Times New Roman" w:cs="Times New Roman"/>
          <w:b/>
        </w:rPr>
        <w:tab/>
        <w:t>Poveikis gebėjimui vairuoti ir valdyti mechanizmus</w:t>
      </w:r>
    </w:p>
    <w:p w14:paraId="11A7A0A9" w14:textId="77777777" w:rsidR="00783957" w:rsidRPr="006352D2" w:rsidRDefault="00783957" w:rsidP="0020027C">
      <w:pPr>
        <w:tabs>
          <w:tab w:val="left" w:pos="1296"/>
        </w:tabs>
        <w:ind w:left="0" w:firstLine="0"/>
        <w:rPr>
          <w:rFonts w:ascii="Times New Roman" w:hAnsi="Times New Roman" w:cs="Times New Roman"/>
        </w:rPr>
      </w:pPr>
    </w:p>
    <w:p w14:paraId="66CB21D9" w14:textId="30B6F712" w:rsidR="00BB2E23"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Indapamidas budrumo neveikia, tačiau pavieniais atvejais gali sukelti įvairių reakcijų, susijusių su kraujospūdžio sumažėjimu, ypač gydymo pradžioje arba pradėjus kartu vartoti kitokio antihipertenzinio vaistinio preparato.</w:t>
      </w:r>
    </w:p>
    <w:p w14:paraId="19DE735A" w14:textId="77777777" w:rsidR="00783957" w:rsidRPr="006352D2" w:rsidRDefault="00783957"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rPr>
        <w:t>Dėl to gali sutrikti gebėjimas vairuoti ir valdyti mechanizmus.</w:t>
      </w:r>
    </w:p>
    <w:p w14:paraId="05FBFE4B" w14:textId="77777777" w:rsidR="00783957" w:rsidRPr="006352D2" w:rsidRDefault="00783957" w:rsidP="0020027C">
      <w:pPr>
        <w:tabs>
          <w:tab w:val="left" w:pos="1296"/>
        </w:tabs>
        <w:ind w:left="0" w:firstLine="0"/>
        <w:rPr>
          <w:rFonts w:ascii="Times New Roman" w:hAnsi="Times New Roman" w:cs="Times New Roman"/>
        </w:rPr>
      </w:pPr>
    </w:p>
    <w:p w14:paraId="2F57385F" w14:textId="77777777" w:rsidR="00783957" w:rsidRPr="006352D2" w:rsidRDefault="00783957" w:rsidP="0020027C">
      <w:pPr>
        <w:numPr>
          <w:ilvl w:val="1"/>
          <w:numId w:val="3"/>
        </w:numPr>
        <w:spacing w:line="260" w:lineRule="exact"/>
        <w:outlineLvl w:val="0"/>
        <w:rPr>
          <w:rFonts w:ascii="Times New Roman" w:eastAsia="Times New Roman" w:hAnsi="Times New Roman" w:cs="Times New Roman"/>
          <w:b/>
        </w:rPr>
      </w:pPr>
      <w:r w:rsidRPr="006352D2">
        <w:rPr>
          <w:rFonts w:ascii="Times New Roman" w:hAnsi="Times New Roman" w:cs="Times New Roman"/>
          <w:b/>
        </w:rPr>
        <w:t>Nepageidaujamas poveikis</w:t>
      </w:r>
    </w:p>
    <w:p w14:paraId="401A6609" w14:textId="77777777" w:rsidR="00783957" w:rsidRPr="006352D2" w:rsidRDefault="00783957" w:rsidP="0020027C">
      <w:pPr>
        <w:tabs>
          <w:tab w:val="left" w:pos="1296"/>
        </w:tabs>
        <w:rPr>
          <w:rFonts w:ascii="Times New Roman" w:hAnsi="Times New Roman" w:cs="Times New Roman"/>
          <w:b/>
        </w:rPr>
      </w:pPr>
    </w:p>
    <w:p w14:paraId="4FC932B9" w14:textId="77777777" w:rsidR="00634FA2" w:rsidRPr="006352D2" w:rsidRDefault="00634FA2" w:rsidP="00783957">
      <w:pPr>
        <w:tabs>
          <w:tab w:val="left" w:pos="1296"/>
        </w:tabs>
        <w:rPr>
          <w:rFonts w:ascii="Times New Roman" w:eastAsia="Times New Roman" w:hAnsi="Times New Roman" w:cs="Times New Roman"/>
          <w:bCs/>
        </w:rPr>
      </w:pPr>
      <w:r w:rsidRPr="006352D2">
        <w:rPr>
          <w:rFonts w:ascii="Times New Roman" w:eastAsia="Times New Roman" w:hAnsi="Times New Roman" w:cs="Times New Roman"/>
          <w:bCs/>
        </w:rPr>
        <w:t>Nepageidaujamų reakcijų santrauka</w:t>
      </w:r>
    </w:p>
    <w:p w14:paraId="74ABB9AC" w14:textId="54D2DA37" w:rsidR="00634FA2" w:rsidRPr="006352D2" w:rsidRDefault="004F3244" w:rsidP="004F3244">
      <w:pPr>
        <w:tabs>
          <w:tab w:val="left" w:pos="1296"/>
        </w:tabs>
        <w:ind w:left="0" w:firstLine="0"/>
        <w:rPr>
          <w:rFonts w:ascii="Times New Roman" w:eastAsia="Times New Roman" w:hAnsi="Times New Roman" w:cs="Times New Roman"/>
          <w:bCs/>
        </w:rPr>
      </w:pPr>
      <w:r w:rsidRPr="006352D2">
        <w:rPr>
          <w:rFonts w:ascii="Times New Roman" w:eastAsia="Times New Roman" w:hAnsi="Times New Roman" w:cs="Times New Roman"/>
          <w:bCs/>
        </w:rPr>
        <w:t>N</w:t>
      </w:r>
      <w:r w:rsidR="00634FA2" w:rsidRPr="006352D2">
        <w:rPr>
          <w:rFonts w:ascii="Times New Roman" w:eastAsia="Times New Roman" w:hAnsi="Times New Roman" w:cs="Times New Roman"/>
          <w:bCs/>
        </w:rPr>
        <w:t>epageidaujamos reakcijos</w:t>
      </w:r>
      <w:r w:rsidRPr="006352D2">
        <w:rPr>
          <w:rFonts w:ascii="Times New Roman" w:eastAsia="Times New Roman" w:hAnsi="Times New Roman" w:cs="Times New Roman"/>
          <w:bCs/>
        </w:rPr>
        <w:t>, apie kurias buvo pranešta dažniausiai,</w:t>
      </w:r>
      <w:r w:rsidR="00634FA2" w:rsidRPr="006352D2">
        <w:rPr>
          <w:rFonts w:ascii="Times New Roman" w:eastAsia="Times New Roman" w:hAnsi="Times New Roman" w:cs="Times New Roman"/>
          <w:bCs/>
        </w:rPr>
        <w:t xml:space="preserve"> yra </w:t>
      </w:r>
      <w:r w:rsidRPr="006352D2">
        <w:rPr>
          <w:rFonts w:ascii="Times New Roman" w:eastAsia="Times New Roman" w:hAnsi="Times New Roman" w:cs="Times New Roman"/>
          <w:bCs/>
        </w:rPr>
        <w:t xml:space="preserve">hipokalemija, </w:t>
      </w:r>
      <w:r w:rsidR="00634FA2" w:rsidRPr="006352D2">
        <w:rPr>
          <w:rFonts w:ascii="Times New Roman" w:eastAsia="Times New Roman" w:hAnsi="Times New Roman" w:cs="Times New Roman"/>
          <w:bCs/>
        </w:rPr>
        <w:t xml:space="preserve">padidėjusio jautrumo reakcijos, daugiausia </w:t>
      </w:r>
      <w:r w:rsidRPr="006352D2">
        <w:rPr>
          <w:rFonts w:ascii="Times New Roman" w:eastAsia="Times New Roman" w:hAnsi="Times New Roman" w:cs="Times New Roman"/>
          <w:bCs/>
        </w:rPr>
        <w:t>pasireiškiančios odoje, asmenims su polinkiu į alergines ir astmines reakcijas bei makulopapulinį bėrimą</w:t>
      </w:r>
      <w:r w:rsidR="00634FA2" w:rsidRPr="006352D2">
        <w:rPr>
          <w:rFonts w:ascii="Times New Roman" w:eastAsia="Times New Roman" w:hAnsi="Times New Roman" w:cs="Times New Roman"/>
          <w:bCs/>
        </w:rPr>
        <w:t>.</w:t>
      </w:r>
    </w:p>
    <w:p w14:paraId="051CE7A8" w14:textId="77777777" w:rsidR="006D42F2" w:rsidRPr="006352D2" w:rsidRDefault="006D42F2" w:rsidP="0020027C">
      <w:pPr>
        <w:tabs>
          <w:tab w:val="left" w:pos="1296"/>
        </w:tabs>
        <w:ind w:left="0" w:firstLine="0"/>
        <w:rPr>
          <w:rFonts w:ascii="Times New Roman" w:hAnsi="Times New Roman" w:cs="Times New Roman"/>
        </w:rPr>
      </w:pPr>
    </w:p>
    <w:p w14:paraId="40EFC06B" w14:textId="6E0E205B" w:rsidR="009D753A" w:rsidRPr="006352D2" w:rsidRDefault="009D753A" w:rsidP="00F774BB">
      <w:pPr>
        <w:tabs>
          <w:tab w:val="left" w:pos="1296"/>
        </w:tabs>
        <w:ind w:left="0" w:firstLine="0"/>
        <w:rPr>
          <w:rFonts w:ascii="Times New Roman" w:eastAsia="Times New Roman" w:hAnsi="Times New Roman" w:cs="Times New Roman"/>
          <w:bCs/>
        </w:rPr>
      </w:pPr>
      <w:r w:rsidRPr="006352D2">
        <w:rPr>
          <w:rFonts w:ascii="Times New Roman" w:eastAsia="Times New Roman" w:hAnsi="Times New Roman" w:cs="Times New Roman"/>
          <w:bCs/>
        </w:rPr>
        <w:t>Nepageidaujamų reakcijų santrauka lentelėje</w:t>
      </w:r>
    </w:p>
    <w:p w14:paraId="48B59F0A" w14:textId="1DC73D6F" w:rsidR="009D753A" w:rsidRPr="006352D2" w:rsidRDefault="009D753A" w:rsidP="0020027C">
      <w:pPr>
        <w:tabs>
          <w:tab w:val="left" w:pos="1296"/>
        </w:tabs>
        <w:ind w:left="0" w:firstLine="0"/>
        <w:rPr>
          <w:rFonts w:ascii="Times New Roman" w:hAnsi="Times New Roman" w:cs="Times New Roman"/>
        </w:rPr>
      </w:pPr>
      <w:r w:rsidRPr="006352D2">
        <w:rPr>
          <w:rFonts w:ascii="Times New Roman" w:eastAsia="Times New Roman" w:hAnsi="Times New Roman" w:cs="Times New Roman"/>
          <w:lang w:eastAsia="lt-LT"/>
        </w:rPr>
        <w:t>Indapamidas</w:t>
      </w:r>
      <w:r w:rsidRPr="006352D2">
        <w:rPr>
          <w:rFonts w:ascii="Times New Roman" w:hAnsi="Times New Roman" w:cs="Times New Roman"/>
        </w:rPr>
        <w:t xml:space="preserve"> gali sukelti </w:t>
      </w:r>
      <w:r w:rsidRPr="006352D2">
        <w:rPr>
          <w:rFonts w:ascii="Times New Roman" w:eastAsia="Times New Roman" w:hAnsi="Times New Roman" w:cs="Times New Roman"/>
          <w:lang w:eastAsia="lt-LT"/>
        </w:rPr>
        <w:t>toliau nurodytą</w:t>
      </w:r>
      <w:r w:rsidRPr="006352D2">
        <w:rPr>
          <w:rFonts w:ascii="Times New Roman" w:hAnsi="Times New Roman" w:cs="Times New Roman"/>
        </w:rPr>
        <w:t xml:space="preserve"> nepageidaujamą poveikį</w:t>
      </w:r>
      <w:r w:rsidRPr="006352D2">
        <w:rPr>
          <w:rFonts w:ascii="Times New Roman" w:eastAsia="Times New Roman" w:hAnsi="Times New Roman" w:cs="Times New Roman"/>
          <w:lang w:eastAsia="lt-LT"/>
        </w:rPr>
        <w:t>, kurio atvejai pagal dažnį apibūdinami taip:</w:t>
      </w:r>
    </w:p>
    <w:p w14:paraId="7AA3181F" w14:textId="4F5864F9" w:rsidR="00783957" w:rsidRPr="006352D2" w:rsidRDefault="00783957" w:rsidP="004A072F">
      <w:pPr>
        <w:numPr>
          <w:ilvl w:val="0"/>
          <w:numId w:val="2"/>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Labai dažni (</w:t>
      </w:r>
      <w:r w:rsidRPr="006352D2">
        <w:rPr>
          <w:rFonts w:ascii="Times New Roman" w:hAnsi="Times New Roman" w:cs="Times New Roman"/>
        </w:rPr>
        <w:sym w:font="Symbol" w:char="F0B3"/>
      </w:r>
      <w:r w:rsidR="00526B66" w:rsidRPr="006352D2">
        <w:rPr>
          <w:rFonts w:ascii="Times New Roman" w:hAnsi="Times New Roman" w:cs="Times New Roman"/>
        </w:rPr>
        <w:t> </w:t>
      </w:r>
      <w:r w:rsidRPr="006352D2">
        <w:rPr>
          <w:rFonts w:ascii="Times New Roman" w:hAnsi="Times New Roman" w:cs="Times New Roman"/>
        </w:rPr>
        <w:t>1/10).</w:t>
      </w:r>
    </w:p>
    <w:p w14:paraId="5DE16721" w14:textId="18DC1A61" w:rsidR="00783957" w:rsidRPr="006352D2" w:rsidRDefault="00783957" w:rsidP="004A072F">
      <w:pPr>
        <w:numPr>
          <w:ilvl w:val="0"/>
          <w:numId w:val="2"/>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Dažni (nuo </w:t>
      </w:r>
      <w:r w:rsidRPr="006352D2">
        <w:rPr>
          <w:rFonts w:ascii="Times New Roman" w:hAnsi="Times New Roman" w:cs="Times New Roman"/>
        </w:rPr>
        <w:sym w:font="Symbol" w:char="F0B3"/>
      </w:r>
      <w:r w:rsidR="00526B66" w:rsidRPr="006352D2">
        <w:rPr>
          <w:rFonts w:ascii="Times New Roman" w:hAnsi="Times New Roman" w:cs="Times New Roman"/>
        </w:rPr>
        <w:t> </w:t>
      </w:r>
      <w:r w:rsidRPr="006352D2">
        <w:rPr>
          <w:rFonts w:ascii="Times New Roman" w:hAnsi="Times New Roman" w:cs="Times New Roman"/>
        </w:rPr>
        <w:t>1/100 iki &lt;</w:t>
      </w:r>
      <w:r w:rsidR="00526B66" w:rsidRPr="006352D2">
        <w:rPr>
          <w:rFonts w:ascii="Times New Roman" w:hAnsi="Times New Roman" w:cs="Times New Roman"/>
        </w:rPr>
        <w:t> </w:t>
      </w:r>
      <w:r w:rsidRPr="006352D2">
        <w:rPr>
          <w:rFonts w:ascii="Times New Roman" w:hAnsi="Times New Roman" w:cs="Times New Roman"/>
        </w:rPr>
        <w:t>1/10).</w:t>
      </w:r>
    </w:p>
    <w:p w14:paraId="2B3E3F39" w14:textId="4EF32B18" w:rsidR="00783957" w:rsidRPr="006352D2" w:rsidRDefault="00783957" w:rsidP="004A072F">
      <w:pPr>
        <w:numPr>
          <w:ilvl w:val="0"/>
          <w:numId w:val="2"/>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Nedažni (nuo </w:t>
      </w:r>
      <w:r w:rsidRPr="006352D2">
        <w:rPr>
          <w:rFonts w:ascii="Times New Roman" w:hAnsi="Times New Roman" w:cs="Times New Roman"/>
        </w:rPr>
        <w:sym w:font="Symbol" w:char="F0B3"/>
      </w:r>
      <w:r w:rsidR="00526B66" w:rsidRPr="006352D2">
        <w:rPr>
          <w:rFonts w:ascii="Times New Roman" w:hAnsi="Times New Roman" w:cs="Times New Roman"/>
        </w:rPr>
        <w:t> </w:t>
      </w:r>
      <w:r w:rsidRPr="006352D2">
        <w:rPr>
          <w:rFonts w:ascii="Times New Roman" w:hAnsi="Times New Roman" w:cs="Times New Roman"/>
        </w:rPr>
        <w:t>1/1</w:t>
      </w:r>
      <w:r w:rsidR="00416992">
        <w:rPr>
          <w:rFonts w:ascii="Times New Roman" w:hAnsi="Times New Roman" w:cs="Times New Roman"/>
        </w:rPr>
        <w:t> </w:t>
      </w:r>
      <w:r w:rsidRPr="006352D2">
        <w:rPr>
          <w:rFonts w:ascii="Times New Roman" w:hAnsi="Times New Roman" w:cs="Times New Roman"/>
        </w:rPr>
        <w:t>000 iki &lt;</w:t>
      </w:r>
      <w:r w:rsidR="00526B66" w:rsidRPr="006352D2">
        <w:rPr>
          <w:rFonts w:ascii="Times New Roman" w:hAnsi="Times New Roman" w:cs="Times New Roman"/>
        </w:rPr>
        <w:t> </w:t>
      </w:r>
      <w:r w:rsidRPr="006352D2">
        <w:rPr>
          <w:rFonts w:ascii="Times New Roman" w:hAnsi="Times New Roman" w:cs="Times New Roman"/>
        </w:rPr>
        <w:t>1/100).</w:t>
      </w:r>
    </w:p>
    <w:p w14:paraId="0E0C2635" w14:textId="046D2393" w:rsidR="00783957" w:rsidRPr="006352D2" w:rsidRDefault="00783957" w:rsidP="004A072F">
      <w:pPr>
        <w:numPr>
          <w:ilvl w:val="0"/>
          <w:numId w:val="2"/>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Reti (nuo </w:t>
      </w:r>
      <w:r w:rsidRPr="006352D2">
        <w:rPr>
          <w:rFonts w:ascii="Times New Roman" w:hAnsi="Times New Roman" w:cs="Times New Roman"/>
        </w:rPr>
        <w:sym w:font="Symbol" w:char="F0B3"/>
      </w:r>
      <w:r w:rsidR="00526B66" w:rsidRPr="006352D2">
        <w:rPr>
          <w:rFonts w:ascii="Times New Roman" w:hAnsi="Times New Roman" w:cs="Times New Roman"/>
        </w:rPr>
        <w:t> </w:t>
      </w:r>
      <w:r w:rsidRPr="006352D2">
        <w:rPr>
          <w:rFonts w:ascii="Times New Roman" w:hAnsi="Times New Roman" w:cs="Times New Roman"/>
        </w:rPr>
        <w:t>1/10</w:t>
      </w:r>
      <w:r w:rsidR="00416992">
        <w:rPr>
          <w:rFonts w:ascii="Times New Roman" w:hAnsi="Times New Roman" w:cs="Times New Roman"/>
        </w:rPr>
        <w:t> </w:t>
      </w:r>
      <w:r w:rsidRPr="006352D2">
        <w:rPr>
          <w:rFonts w:ascii="Times New Roman" w:hAnsi="Times New Roman" w:cs="Times New Roman"/>
        </w:rPr>
        <w:t>000 iki &lt;</w:t>
      </w:r>
      <w:r w:rsidR="00526B66" w:rsidRPr="006352D2">
        <w:rPr>
          <w:rFonts w:ascii="Times New Roman" w:hAnsi="Times New Roman" w:cs="Times New Roman"/>
        </w:rPr>
        <w:t> </w:t>
      </w:r>
      <w:r w:rsidRPr="006352D2">
        <w:rPr>
          <w:rFonts w:ascii="Times New Roman" w:hAnsi="Times New Roman" w:cs="Times New Roman"/>
        </w:rPr>
        <w:t>1/1</w:t>
      </w:r>
      <w:r w:rsidR="00416992">
        <w:rPr>
          <w:rFonts w:ascii="Times New Roman" w:hAnsi="Times New Roman" w:cs="Times New Roman"/>
        </w:rPr>
        <w:t> </w:t>
      </w:r>
      <w:r w:rsidRPr="006352D2">
        <w:rPr>
          <w:rFonts w:ascii="Times New Roman" w:hAnsi="Times New Roman" w:cs="Times New Roman"/>
        </w:rPr>
        <w:t>000).</w:t>
      </w:r>
    </w:p>
    <w:p w14:paraId="03227116" w14:textId="0BB68EBC" w:rsidR="009D753A" w:rsidRPr="006352D2" w:rsidRDefault="00783957" w:rsidP="004A072F">
      <w:pPr>
        <w:numPr>
          <w:ilvl w:val="0"/>
          <w:numId w:val="2"/>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Labai reti (&lt;</w:t>
      </w:r>
      <w:r w:rsidR="00526B66" w:rsidRPr="006352D2">
        <w:rPr>
          <w:rFonts w:ascii="Times New Roman" w:hAnsi="Times New Roman" w:cs="Times New Roman"/>
        </w:rPr>
        <w:t> </w:t>
      </w:r>
      <w:r w:rsidRPr="006352D2">
        <w:rPr>
          <w:rFonts w:ascii="Times New Roman" w:hAnsi="Times New Roman" w:cs="Times New Roman"/>
        </w:rPr>
        <w:t>1/10</w:t>
      </w:r>
      <w:r w:rsidR="00416992">
        <w:rPr>
          <w:rFonts w:ascii="Times New Roman" w:hAnsi="Times New Roman" w:cs="Times New Roman"/>
        </w:rPr>
        <w:t> </w:t>
      </w:r>
      <w:r w:rsidRPr="006352D2">
        <w:rPr>
          <w:rFonts w:ascii="Times New Roman" w:hAnsi="Times New Roman" w:cs="Times New Roman"/>
        </w:rPr>
        <w:t xml:space="preserve">000), </w:t>
      </w:r>
    </w:p>
    <w:p w14:paraId="5B590473" w14:textId="7BDB5FE5" w:rsidR="00B0743A" w:rsidRPr="006352D2" w:rsidRDefault="009D753A" w:rsidP="004A072F">
      <w:pPr>
        <w:numPr>
          <w:ilvl w:val="0"/>
          <w:numId w:val="2"/>
        </w:numPr>
        <w:tabs>
          <w:tab w:val="left" w:pos="567"/>
          <w:tab w:val="left" w:pos="1296"/>
        </w:tabs>
        <w:spacing w:line="260" w:lineRule="exact"/>
        <w:ind w:left="567" w:hanging="567"/>
        <w:rPr>
          <w:rFonts w:ascii="Times New Roman" w:hAnsi="Times New Roman" w:cs="Times New Roman"/>
        </w:rPr>
      </w:pPr>
      <w:r w:rsidRPr="006352D2">
        <w:rPr>
          <w:rFonts w:ascii="Times New Roman" w:hAnsi="Times New Roman" w:cs="Times New Roman"/>
        </w:rPr>
        <w:t>D</w:t>
      </w:r>
      <w:r w:rsidR="00783957" w:rsidRPr="006352D2">
        <w:rPr>
          <w:rFonts w:ascii="Times New Roman" w:hAnsi="Times New Roman" w:cs="Times New Roman"/>
        </w:rPr>
        <w:t>ažnis nežinomas</w:t>
      </w:r>
      <w:r w:rsidR="00783957" w:rsidRPr="006352D2">
        <w:rPr>
          <w:rFonts w:ascii="Times New Roman" w:eastAsia="Times New Roman" w:hAnsi="Times New Roman" w:cs="Times New Roman"/>
        </w:rPr>
        <w:t xml:space="preserve"> (negali</w:t>
      </w:r>
      <w:r w:rsidR="00783957" w:rsidRPr="006352D2">
        <w:rPr>
          <w:rFonts w:ascii="Times New Roman" w:hAnsi="Times New Roman" w:cs="Times New Roman"/>
        </w:rPr>
        <w:t xml:space="preserve"> būti </w:t>
      </w:r>
      <w:r w:rsidR="00526B66" w:rsidRPr="006352D2">
        <w:rPr>
          <w:rFonts w:ascii="Times New Roman" w:eastAsia="Times New Roman" w:hAnsi="Times New Roman" w:cs="Times New Roman"/>
        </w:rPr>
        <w:t xml:space="preserve">apskaičiuotas </w:t>
      </w:r>
      <w:r w:rsidR="00783957" w:rsidRPr="006352D2">
        <w:rPr>
          <w:rFonts w:ascii="Times New Roman" w:eastAsia="Times New Roman" w:hAnsi="Times New Roman" w:cs="Times New Roman"/>
        </w:rPr>
        <w:t>pagal turimus duomenis).</w:t>
      </w:r>
    </w:p>
    <w:p w14:paraId="010C971C" w14:textId="77777777" w:rsidR="00783957" w:rsidRPr="006352D2" w:rsidRDefault="00783957" w:rsidP="00F774BB">
      <w:pPr>
        <w:tabs>
          <w:tab w:val="left" w:pos="567"/>
          <w:tab w:val="left" w:pos="1296"/>
        </w:tabs>
        <w:spacing w:line="260" w:lineRule="exact"/>
        <w:ind w:left="360" w:firstLine="0"/>
        <w:rPr>
          <w:rFonts w:ascii="Times New Roman" w:eastAsia="Times New Roman" w:hAnsi="Times New Roman" w:cs="Times New Roman"/>
        </w:rPr>
      </w:pP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5"/>
        <w:gridCol w:w="4796"/>
        <w:gridCol w:w="1814"/>
      </w:tblGrid>
      <w:tr w:rsidR="00B0743A" w:rsidRPr="006352D2" w14:paraId="7902A392" w14:textId="77777777" w:rsidTr="00FE1BB7">
        <w:trPr>
          <w:trHeight w:val="689"/>
          <w:jc w:val="center"/>
        </w:trPr>
        <w:tc>
          <w:tcPr>
            <w:tcW w:w="1035" w:type="pct"/>
            <w:tcBorders>
              <w:bottom w:val="single" w:sz="4" w:space="0" w:color="auto"/>
            </w:tcBorders>
            <w:vAlign w:val="center"/>
          </w:tcPr>
          <w:p w14:paraId="5B0DC3CB" w14:textId="77777777" w:rsidR="00B0743A" w:rsidRPr="006352D2" w:rsidRDefault="00C02AAF"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Organų sistemų klasė</w:t>
            </w:r>
          </w:p>
        </w:tc>
        <w:tc>
          <w:tcPr>
            <w:tcW w:w="2877" w:type="pct"/>
            <w:vAlign w:val="center"/>
          </w:tcPr>
          <w:p w14:paraId="3A1D2C8C" w14:textId="77777777" w:rsidR="00B0743A" w:rsidRPr="006352D2" w:rsidRDefault="00C02AAF"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lang w:eastAsia="sl-SI"/>
              </w:rPr>
              <w:t>Nepageidaujamos reakcijos</w:t>
            </w:r>
          </w:p>
        </w:tc>
        <w:tc>
          <w:tcPr>
            <w:tcW w:w="1088" w:type="pct"/>
          </w:tcPr>
          <w:p w14:paraId="0C42C816" w14:textId="77777777" w:rsidR="00B0743A" w:rsidRPr="006352D2" w:rsidRDefault="00B0743A"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Dažnis</w:t>
            </w:r>
          </w:p>
        </w:tc>
      </w:tr>
      <w:tr w:rsidR="00B0743A" w:rsidRPr="006352D2" w14:paraId="6BC44421" w14:textId="77777777" w:rsidTr="00FE1BB7">
        <w:trPr>
          <w:trHeight w:val="278"/>
          <w:jc w:val="center"/>
        </w:trPr>
        <w:tc>
          <w:tcPr>
            <w:tcW w:w="1035" w:type="pct"/>
            <w:vMerge w:val="restart"/>
            <w:tcBorders>
              <w:top w:val="single" w:sz="4" w:space="0" w:color="auto"/>
            </w:tcBorders>
            <w:vAlign w:val="center"/>
          </w:tcPr>
          <w:p w14:paraId="7549FEFD" w14:textId="77777777" w:rsidR="00B0743A" w:rsidRPr="006352D2" w:rsidRDefault="00B0743A"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Kraujo ir limfinės sistemos sutrikimai</w:t>
            </w:r>
          </w:p>
        </w:tc>
        <w:tc>
          <w:tcPr>
            <w:tcW w:w="2877" w:type="pct"/>
            <w:tcBorders>
              <w:top w:val="single" w:sz="4" w:space="0" w:color="auto"/>
            </w:tcBorders>
            <w:vAlign w:val="center"/>
          </w:tcPr>
          <w:p w14:paraId="32C81FEE"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Agranulocitozė</w:t>
            </w:r>
          </w:p>
        </w:tc>
        <w:tc>
          <w:tcPr>
            <w:tcW w:w="1088" w:type="pct"/>
            <w:tcBorders>
              <w:top w:val="single" w:sz="4" w:space="0" w:color="auto"/>
            </w:tcBorders>
            <w:vAlign w:val="center"/>
          </w:tcPr>
          <w:p w14:paraId="427DB637"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B0743A" w:rsidRPr="006352D2" w14:paraId="40B2D683" w14:textId="77777777" w:rsidTr="00FE1BB7">
        <w:trPr>
          <w:trHeight w:val="278"/>
          <w:jc w:val="center"/>
        </w:trPr>
        <w:tc>
          <w:tcPr>
            <w:tcW w:w="1035" w:type="pct"/>
            <w:vMerge/>
            <w:vAlign w:val="center"/>
          </w:tcPr>
          <w:p w14:paraId="63769242" w14:textId="77777777" w:rsidR="00B0743A" w:rsidRPr="006352D2" w:rsidRDefault="00B0743A" w:rsidP="00B0743A">
            <w:pPr>
              <w:ind w:left="0" w:firstLine="0"/>
              <w:rPr>
                <w:rFonts w:ascii="Times New Roman" w:eastAsia="Times New Roman" w:hAnsi="Times New Roman" w:cs="Times New Roman"/>
                <w:b/>
                <w:bCs/>
                <w:lang w:eastAsia="sl-SI"/>
              </w:rPr>
            </w:pPr>
          </w:p>
        </w:tc>
        <w:tc>
          <w:tcPr>
            <w:tcW w:w="2877" w:type="pct"/>
            <w:tcBorders>
              <w:top w:val="single" w:sz="4" w:space="0" w:color="auto"/>
            </w:tcBorders>
            <w:vAlign w:val="center"/>
          </w:tcPr>
          <w:p w14:paraId="56D5D9F2"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Hemolizinė anemija</w:t>
            </w:r>
          </w:p>
        </w:tc>
        <w:tc>
          <w:tcPr>
            <w:tcW w:w="1088" w:type="pct"/>
            <w:tcBorders>
              <w:top w:val="single" w:sz="4" w:space="0" w:color="auto"/>
            </w:tcBorders>
            <w:vAlign w:val="center"/>
          </w:tcPr>
          <w:p w14:paraId="65170F4C"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B0743A" w:rsidRPr="006352D2" w14:paraId="0E40010A" w14:textId="77777777" w:rsidTr="00FE1BB7">
        <w:trPr>
          <w:trHeight w:val="278"/>
          <w:jc w:val="center"/>
        </w:trPr>
        <w:tc>
          <w:tcPr>
            <w:tcW w:w="1035" w:type="pct"/>
            <w:vMerge/>
            <w:vAlign w:val="center"/>
          </w:tcPr>
          <w:p w14:paraId="27DC3BC1" w14:textId="77777777" w:rsidR="00B0743A" w:rsidRPr="006352D2" w:rsidRDefault="00B0743A" w:rsidP="00B0743A">
            <w:pPr>
              <w:ind w:left="0" w:firstLine="0"/>
              <w:rPr>
                <w:rFonts w:ascii="Times New Roman" w:eastAsia="Times New Roman" w:hAnsi="Times New Roman" w:cs="Times New Roman"/>
                <w:b/>
                <w:bCs/>
                <w:lang w:eastAsia="sl-SI"/>
              </w:rPr>
            </w:pPr>
          </w:p>
        </w:tc>
        <w:tc>
          <w:tcPr>
            <w:tcW w:w="2877" w:type="pct"/>
            <w:tcBorders>
              <w:top w:val="single" w:sz="4" w:space="0" w:color="auto"/>
            </w:tcBorders>
            <w:vAlign w:val="center"/>
          </w:tcPr>
          <w:p w14:paraId="46ED1EA0"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A</w:t>
            </w:r>
            <w:r w:rsidRPr="006352D2">
              <w:rPr>
                <w:rFonts w:ascii="Times New Roman" w:eastAsia="Times New Roman" w:hAnsi="Times New Roman" w:cs="Times New Roman"/>
              </w:rPr>
              <w:t>plazinė anemija</w:t>
            </w:r>
          </w:p>
        </w:tc>
        <w:tc>
          <w:tcPr>
            <w:tcW w:w="1088" w:type="pct"/>
            <w:tcBorders>
              <w:top w:val="single" w:sz="4" w:space="0" w:color="auto"/>
            </w:tcBorders>
            <w:vAlign w:val="center"/>
          </w:tcPr>
          <w:p w14:paraId="11BCACDB"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B0743A" w:rsidRPr="006352D2" w14:paraId="009FC60D" w14:textId="77777777" w:rsidTr="00FE1BB7">
        <w:trPr>
          <w:trHeight w:val="277"/>
          <w:jc w:val="center"/>
        </w:trPr>
        <w:tc>
          <w:tcPr>
            <w:tcW w:w="1035" w:type="pct"/>
            <w:vMerge/>
            <w:vAlign w:val="center"/>
          </w:tcPr>
          <w:p w14:paraId="487487F1" w14:textId="77777777" w:rsidR="00B0743A" w:rsidRPr="006352D2" w:rsidRDefault="00B0743A" w:rsidP="00B0743A">
            <w:pPr>
              <w:ind w:left="0" w:firstLine="0"/>
              <w:rPr>
                <w:rFonts w:ascii="Times New Roman" w:eastAsia="Times New Roman" w:hAnsi="Times New Roman" w:cs="Times New Roman"/>
                <w:lang w:eastAsia="sl-SI"/>
              </w:rPr>
            </w:pPr>
          </w:p>
        </w:tc>
        <w:tc>
          <w:tcPr>
            <w:tcW w:w="2877" w:type="pct"/>
            <w:vAlign w:val="center"/>
          </w:tcPr>
          <w:p w14:paraId="399001F1"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Leukopenija</w:t>
            </w:r>
          </w:p>
        </w:tc>
        <w:tc>
          <w:tcPr>
            <w:tcW w:w="1088" w:type="pct"/>
            <w:vAlign w:val="center"/>
          </w:tcPr>
          <w:p w14:paraId="64A748C6"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B0743A" w:rsidRPr="006352D2" w14:paraId="5A053F32" w14:textId="77777777" w:rsidTr="00FE1BB7">
        <w:trPr>
          <w:trHeight w:val="277"/>
          <w:jc w:val="center"/>
        </w:trPr>
        <w:tc>
          <w:tcPr>
            <w:tcW w:w="1035" w:type="pct"/>
            <w:vMerge/>
            <w:vAlign w:val="center"/>
          </w:tcPr>
          <w:p w14:paraId="0C7D8657" w14:textId="77777777" w:rsidR="00B0743A" w:rsidRPr="006352D2" w:rsidRDefault="00B0743A" w:rsidP="00B0743A">
            <w:pPr>
              <w:ind w:left="0" w:firstLine="0"/>
              <w:rPr>
                <w:rFonts w:ascii="Times New Roman" w:eastAsia="Times New Roman" w:hAnsi="Times New Roman" w:cs="Times New Roman"/>
                <w:lang w:eastAsia="sl-SI"/>
              </w:rPr>
            </w:pPr>
          </w:p>
        </w:tc>
        <w:tc>
          <w:tcPr>
            <w:tcW w:w="2877" w:type="pct"/>
            <w:vAlign w:val="center"/>
          </w:tcPr>
          <w:p w14:paraId="46977220"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T</w:t>
            </w:r>
            <w:r w:rsidRPr="006352D2">
              <w:rPr>
                <w:rFonts w:ascii="Times New Roman" w:eastAsia="Times New Roman" w:hAnsi="Times New Roman" w:cs="Times New Roman"/>
              </w:rPr>
              <w:t>rombocitopenija</w:t>
            </w:r>
          </w:p>
        </w:tc>
        <w:tc>
          <w:tcPr>
            <w:tcW w:w="1088" w:type="pct"/>
            <w:vAlign w:val="center"/>
          </w:tcPr>
          <w:p w14:paraId="3B0215A5" w14:textId="77777777" w:rsidR="00B0743A" w:rsidRPr="006352D2" w:rsidRDefault="00B0743A"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FE1BB7" w:rsidRPr="006352D2" w14:paraId="0D25CE46" w14:textId="77777777" w:rsidTr="00FE1BB7">
        <w:trPr>
          <w:trHeight w:val="342"/>
          <w:jc w:val="center"/>
        </w:trPr>
        <w:tc>
          <w:tcPr>
            <w:tcW w:w="1035" w:type="pct"/>
            <w:vMerge w:val="restart"/>
            <w:vAlign w:val="center"/>
          </w:tcPr>
          <w:p w14:paraId="16563C5B" w14:textId="77777777" w:rsidR="00FE1BB7" w:rsidRPr="006352D2" w:rsidRDefault="00FE1BB7"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Metabolizmo ir mitybos sutrikimai</w:t>
            </w:r>
          </w:p>
        </w:tc>
        <w:tc>
          <w:tcPr>
            <w:tcW w:w="2877" w:type="pct"/>
            <w:vAlign w:val="center"/>
          </w:tcPr>
          <w:p w14:paraId="055624B6" w14:textId="0F33A6FB" w:rsidR="00FE1BB7" w:rsidRPr="006352D2" w:rsidRDefault="00FE1BB7" w:rsidP="00B0743A">
            <w:pPr>
              <w:ind w:left="0" w:firstLine="0"/>
              <w:rPr>
                <w:rFonts w:ascii="Times New Roman" w:eastAsia="Times New Roman" w:hAnsi="Times New Roman" w:cs="Times New Roman"/>
                <w:lang w:eastAsia="sl-SI"/>
              </w:rPr>
            </w:pPr>
          </w:p>
        </w:tc>
        <w:tc>
          <w:tcPr>
            <w:tcW w:w="1088" w:type="pct"/>
            <w:vAlign w:val="center"/>
          </w:tcPr>
          <w:p w14:paraId="54CB0FB1" w14:textId="4B999944" w:rsidR="00FE1BB7" w:rsidRPr="006352D2" w:rsidRDefault="00FE1BB7" w:rsidP="00B0743A">
            <w:pPr>
              <w:ind w:left="0" w:firstLine="0"/>
              <w:rPr>
                <w:rFonts w:ascii="Times New Roman" w:eastAsia="Times New Roman" w:hAnsi="Times New Roman" w:cs="Times New Roman"/>
                <w:lang w:eastAsia="sl-SI"/>
              </w:rPr>
            </w:pPr>
          </w:p>
        </w:tc>
      </w:tr>
      <w:tr w:rsidR="00FE1BB7" w:rsidRPr="006352D2" w14:paraId="3BD27C1B" w14:textId="77777777" w:rsidTr="00FE1BB7">
        <w:trPr>
          <w:trHeight w:val="342"/>
          <w:jc w:val="center"/>
        </w:trPr>
        <w:tc>
          <w:tcPr>
            <w:tcW w:w="1035" w:type="pct"/>
            <w:vMerge/>
            <w:vAlign w:val="center"/>
          </w:tcPr>
          <w:p w14:paraId="7E670627" w14:textId="77777777" w:rsidR="00FE1BB7" w:rsidRPr="006352D2" w:rsidRDefault="00FE1BB7" w:rsidP="00B0743A">
            <w:pPr>
              <w:ind w:left="0" w:firstLine="0"/>
              <w:rPr>
                <w:rFonts w:ascii="Times New Roman" w:eastAsia="Times New Roman" w:hAnsi="Times New Roman" w:cs="Times New Roman"/>
                <w:b/>
                <w:bCs/>
                <w:lang w:eastAsia="sl-SI"/>
              </w:rPr>
            </w:pPr>
          </w:p>
        </w:tc>
        <w:tc>
          <w:tcPr>
            <w:tcW w:w="2877" w:type="pct"/>
            <w:vAlign w:val="center"/>
          </w:tcPr>
          <w:p w14:paraId="5164053F" w14:textId="3FA5E9E7" w:rsidR="00FE1BB7" w:rsidRPr="006352D2" w:rsidRDefault="00FE1BB7" w:rsidP="00822367">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iCs/>
              </w:rPr>
              <w:t>Hipokalemija (žr. 4.4</w:t>
            </w:r>
            <w:r>
              <w:rPr>
                <w:rFonts w:ascii="Times New Roman" w:eastAsia="Times New Roman" w:hAnsi="Times New Roman" w:cs="Times New Roman"/>
                <w:iCs/>
              </w:rPr>
              <w:t> </w:t>
            </w:r>
            <w:r w:rsidRPr="006352D2">
              <w:rPr>
                <w:rFonts w:ascii="Times New Roman" w:eastAsia="Times New Roman" w:hAnsi="Times New Roman" w:cs="Times New Roman"/>
                <w:iCs/>
              </w:rPr>
              <w:t xml:space="preserve">skyrių), </w:t>
            </w:r>
          </w:p>
        </w:tc>
        <w:tc>
          <w:tcPr>
            <w:tcW w:w="1088" w:type="pct"/>
            <w:vAlign w:val="center"/>
          </w:tcPr>
          <w:p w14:paraId="052A1E21" w14:textId="5B0B2C0B" w:rsidR="00FE1BB7" w:rsidRPr="006352D2" w:rsidRDefault="00FE1BB7"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w:t>
            </w:r>
          </w:p>
        </w:tc>
      </w:tr>
      <w:tr w:rsidR="00FE1BB7" w:rsidRPr="006352D2" w14:paraId="30E89535" w14:textId="77777777" w:rsidTr="00FE1BB7">
        <w:trPr>
          <w:trHeight w:val="342"/>
          <w:jc w:val="center"/>
        </w:trPr>
        <w:tc>
          <w:tcPr>
            <w:tcW w:w="1035" w:type="pct"/>
            <w:vMerge/>
            <w:vAlign w:val="center"/>
          </w:tcPr>
          <w:p w14:paraId="14EFE06B" w14:textId="77777777" w:rsidR="00FE1BB7" w:rsidRPr="006352D2" w:rsidRDefault="00FE1BB7" w:rsidP="00B0743A">
            <w:pPr>
              <w:ind w:left="0" w:firstLine="0"/>
              <w:rPr>
                <w:rFonts w:ascii="Times New Roman" w:eastAsia="Times New Roman" w:hAnsi="Times New Roman" w:cs="Times New Roman"/>
                <w:b/>
                <w:bCs/>
                <w:lang w:eastAsia="sl-SI"/>
              </w:rPr>
            </w:pPr>
          </w:p>
        </w:tc>
        <w:tc>
          <w:tcPr>
            <w:tcW w:w="2877" w:type="pct"/>
            <w:vAlign w:val="center"/>
          </w:tcPr>
          <w:p w14:paraId="51811CB9" w14:textId="56A575C4" w:rsidR="00FE1BB7" w:rsidRPr="006352D2" w:rsidRDefault="00FE1BB7" w:rsidP="00416992">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iCs/>
              </w:rPr>
              <w:t>Hiponatremija (žr. 4.4</w:t>
            </w:r>
            <w:r>
              <w:rPr>
                <w:rFonts w:ascii="Times New Roman" w:eastAsia="Times New Roman" w:hAnsi="Times New Roman" w:cs="Times New Roman"/>
                <w:iCs/>
              </w:rPr>
              <w:t> </w:t>
            </w:r>
            <w:r w:rsidRPr="006352D2">
              <w:rPr>
                <w:rFonts w:ascii="Times New Roman" w:eastAsia="Times New Roman" w:hAnsi="Times New Roman" w:cs="Times New Roman"/>
                <w:iCs/>
              </w:rPr>
              <w:t>skyrių)</w:t>
            </w:r>
          </w:p>
        </w:tc>
        <w:tc>
          <w:tcPr>
            <w:tcW w:w="1088" w:type="pct"/>
            <w:vAlign w:val="center"/>
          </w:tcPr>
          <w:p w14:paraId="6137B35B" w14:textId="24A3BCE4" w:rsidR="00FE1BB7" w:rsidRPr="006352D2" w:rsidRDefault="00FE1BB7"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Nedažni</w:t>
            </w:r>
          </w:p>
        </w:tc>
      </w:tr>
      <w:tr w:rsidR="00FE1BB7" w:rsidRPr="006352D2" w14:paraId="255A0CDB" w14:textId="77777777" w:rsidTr="00FE1BB7">
        <w:trPr>
          <w:trHeight w:val="342"/>
          <w:jc w:val="center"/>
        </w:trPr>
        <w:tc>
          <w:tcPr>
            <w:tcW w:w="1035" w:type="pct"/>
            <w:vMerge/>
            <w:vAlign w:val="center"/>
          </w:tcPr>
          <w:p w14:paraId="581E2F2F" w14:textId="77777777" w:rsidR="00FE1BB7" w:rsidRPr="006352D2" w:rsidRDefault="00FE1BB7" w:rsidP="00B0743A">
            <w:pPr>
              <w:ind w:left="0" w:firstLine="0"/>
              <w:rPr>
                <w:rFonts w:ascii="Times New Roman" w:eastAsia="Times New Roman" w:hAnsi="Times New Roman" w:cs="Times New Roman"/>
                <w:b/>
                <w:bCs/>
                <w:lang w:eastAsia="sl-SI"/>
              </w:rPr>
            </w:pPr>
          </w:p>
        </w:tc>
        <w:tc>
          <w:tcPr>
            <w:tcW w:w="2877" w:type="pct"/>
            <w:vAlign w:val="center"/>
          </w:tcPr>
          <w:p w14:paraId="1904FDE9" w14:textId="252ECFB4" w:rsidR="00FE1BB7" w:rsidRPr="006352D2" w:rsidRDefault="00FE1BB7" w:rsidP="00B0743A">
            <w:pPr>
              <w:ind w:left="0" w:firstLine="0"/>
              <w:rPr>
                <w:rFonts w:ascii="Times New Roman" w:eastAsia="Times New Roman" w:hAnsi="Times New Roman" w:cs="Times New Roman"/>
                <w:iCs/>
              </w:rPr>
            </w:pPr>
            <w:r w:rsidRPr="00597793">
              <w:rPr>
                <w:rFonts w:ascii="Times New Roman" w:eastAsia="Times New Roman" w:hAnsi="Times New Roman" w:cs="Times New Roman"/>
                <w:iCs/>
              </w:rPr>
              <w:t>Hipochloremija</w:t>
            </w:r>
          </w:p>
        </w:tc>
        <w:tc>
          <w:tcPr>
            <w:tcW w:w="1088" w:type="pct"/>
            <w:vAlign w:val="center"/>
          </w:tcPr>
          <w:p w14:paraId="6F8D9355" w14:textId="3C1713C7" w:rsidR="00FE1BB7" w:rsidRPr="006352D2" w:rsidDel="006352D2" w:rsidRDefault="00FE1BB7" w:rsidP="00B0743A">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r>
      <w:tr w:rsidR="00FE1BB7" w:rsidRPr="006352D2" w14:paraId="6517BAA8" w14:textId="77777777" w:rsidTr="00FE1BB7">
        <w:trPr>
          <w:trHeight w:val="342"/>
          <w:jc w:val="center"/>
        </w:trPr>
        <w:tc>
          <w:tcPr>
            <w:tcW w:w="1035" w:type="pct"/>
            <w:vMerge/>
            <w:vAlign w:val="center"/>
          </w:tcPr>
          <w:p w14:paraId="0AABF378" w14:textId="77777777" w:rsidR="00FE1BB7" w:rsidRPr="006352D2" w:rsidRDefault="00FE1BB7" w:rsidP="00B0743A">
            <w:pPr>
              <w:ind w:left="0" w:firstLine="0"/>
              <w:rPr>
                <w:rFonts w:ascii="Times New Roman" w:eastAsia="Times New Roman" w:hAnsi="Times New Roman" w:cs="Times New Roman"/>
                <w:b/>
                <w:bCs/>
                <w:lang w:eastAsia="sl-SI"/>
              </w:rPr>
            </w:pPr>
          </w:p>
        </w:tc>
        <w:tc>
          <w:tcPr>
            <w:tcW w:w="2877" w:type="pct"/>
            <w:vAlign w:val="center"/>
          </w:tcPr>
          <w:p w14:paraId="01A80822" w14:textId="44A820F0" w:rsidR="00FE1BB7" w:rsidRPr="006352D2" w:rsidRDefault="00FE1BB7" w:rsidP="00B0743A">
            <w:pPr>
              <w:ind w:left="0" w:firstLine="0"/>
              <w:rPr>
                <w:rFonts w:ascii="Times New Roman" w:eastAsia="Times New Roman" w:hAnsi="Times New Roman" w:cs="Times New Roman"/>
                <w:iCs/>
              </w:rPr>
            </w:pPr>
            <w:r w:rsidRPr="00597793">
              <w:rPr>
                <w:rFonts w:ascii="Times New Roman" w:eastAsia="Times New Roman" w:hAnsi="Times New Roman" w:cs="Times New Roman"/>
                <w:iCs/>
              </w:rPr>
              <w:t>Hipomagnezemija</w:t>
            </w:r>
          </w:p>
        </w:tc>
        <w:tc>
          <w:tcPr>
            <w:tcW w:w="1088" w:type="pct"/>
            <w:vAlign w:val="center"/>
          </w:tcPr>
          <w:p w14:paraId="264CA30C" w14:textId="1B6FC6CE" w:rsidR="00FE1BB7" w:rsidRPr="006352D2" w:rsidDel="006352D2" w:rsidRDefault="00FE1BB7" w:rsidP="00B0743A">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r>
      <w:tr w:rsidR="00FE1BB7" w:rsidRPr="006352D2" w14:paraId="5CACF33F" w14:textId="77777777" w:rsidTr="00FE1BB7">
        <w:trPr>
          <w:trHeight w:val="342"/>
          <w:jc w:val="center"/>
        </w:trPr>
        <w:tc>
          <w:tcPr>
            <w:tcW w:w="1035" w:type="pct"/>
            <w:vMerge/>
            <w:vAlign w:val="center"/>
          </w:tcPr>
          <w:p w14:paraId="035D92F6" w14:textId="77777777" w:rsidR="00FE1BB7" w:rsidRPr="006352D2" w:rsidRDefault="00FE1BB7" w:rsidP="00B0743A">
            <w:pPr>
              <w:ind w:left="0" w:firstLine="0"/>
              <w:rPr>
                <w:rFonts w:ascii="Times New Roman" w:eastAsia="Times New Roman" w:hAnsi="Times New Roman" w:cs="Times New Roman"/>
                <w:b/>
                <w:bCs/>
                <w:lang w:eastAsia="sl-SI"/>
              </w:rPr>
            </w:pPr>
          </w:p>
        </w:tc>
        <w:tc>
          <w:tcPr>
            <w:tcW w:w="2877" w:type="pct"/>
            <w:vAlign w:val="center"/>
          </w:tcPr>
          <w:p w14:paraId="37DB9633" w14:textId="0722C07C" w:rsidR="00FE1BB7" w:rsidRPr="00597793" w:rsidRDefault="00FE1BB7" w:rsidP="00B0743A">
            <w:pPr>
              <w:ind w:left="0" w:firstLine="0"/>
              <w:rPr>
                <w:rFonts w:ascii="Times New Roman" w:eastAsia="Times New Roman" w:hAnsi="Times New Roman" w:cs="Times New Roman"/>
                <w:iCs/>
              </w:rPr>
            </w:pPr>
            <w:r w:rsidRPr="006352D2">
              <w:rPr>
                <w:rFonts w:ascii="Times New Roman" w:eastAsia="Times New Roman" w:hAnsi="Times New Roman" w:cs="Times New Roman"/>
                <w:iCs/>
              </w:rPr>
              <w:t>Hiperkalcemija</w:t>
            </w:r>
          </w:p>
        </w:tc>
        <w:tc>
          <w:tcPr>
            <w:tcW w:w="1088" w:type="pct"/>
            <w:vAlign w:val="center"/>
          </w:tcPr>
          <w:p w14:paraId="7E1DEA28" w14:textId="27D3B97E" w:rsidR="00FE1BB7" w:rsidRDefault="00FE1BB7"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B0743A" w:rsidRPr="006352D2" w14:paraId="161BDDB6" w14:textId="77777777" w:rsidTr="00FE1BB7">
        <w:trPr>
          <w:trHeight w:val="281"/>
          <w:jc w:val="center"/>
        </w:trPr>
        <w:tc>
          <w:tcPr>
            <w:tcW w:w="1035" w:type="pct"/>
            <w:vMerge w:val="restart"/>
            <w:vAlign w:val="center"/>
          </w:tcPr>
          <w:p w14:paraId="65B0E25A" w14:textId="77777777" w:rsidR="00B0743A" w:rsidRPr="006352D2" w:rsidRDefault="00EA7D3F"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Nervų sistemos sutrikimai</w:t>
            </w:r>
          </w:p>
        </w:tc>
        <w:tc>
          <w:tcPr>
            <w:tcW w:w="2877" w:type="pct"/>
            <w:vAlign w:val="center"/>
          </w:tcPr>
          <w:p w14:paraId="4DE87734" w14:textId="77777777" w:rsidR="00B0743A" w:rsidRPr="006352D2" w:rsidRDefault="00EA7D3F" w:rsidP="00EA7D3F">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Galvos sukimasis,</w:t>
            </w:r>
          </w:p>
        </w:tc>
        <w:tc>
          <w:tcPr>
            <w:tcW w:w="1088" w:type="pct"/>
            <w:vAlign w:val="center"/>
          </w:tcPr>
          <w:p w14:paraId="6A31DDEE"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B0743A" w:rsidRPr="006352D2" w14:paraId="10592360" w14:textId="77777777" w:rsidTr="00FE1BB7">
        <w:trPr>
          <w:trHeight w:val="212"/>
          <w:jc w:val="center"/>
        </w:trPr>
        <w:tc>
          <w:tcPr>
            <w:tcW w:w="1035" w:type="pct"/>
            <w:vMerge/>
            <w:vAlign w:val="center"/>
          </w:tcPr>
          <w:p w14:paraId="46155852" w14:textId="77777777" w:rsidR="00B0743A" w:rsidRPr="006352D2" w:rsidRDefault="00B0743A" w:rsidP="00B0743A">
            <w:pPr>
              <w:ind w:left="0" w:firstLine="0"/>
              <w:rPr>
                <w:rFonts w:ascii="Times New Roman" w:eastAsia="Times New Roman" w:hAnsi="Times New Roman" w:cs="Times New Roman"/>
                <w:b/>
                <w:bCs/>
                <w:lang w:eastAsia="sl-SI"/>
              </w:rPr>
            </w:pPr>
          </w:p>
        </w:tc>
        <w:tc>
          <w:tcPr>
            <w:tcW w:w="2877" w:type="pct"/>
            <w:vAlign w:val="center"/>
          </w:tcPr>
          <w:p w14:paraId="3BEA2D63"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Nuovargis</w:t>
            </w:r>
          </w:p>
        </w:tc>
        <w:tc>
          <w:tcPr>
            <w:tcW w:w="1088" w:type="pct"/>
          </w:tcPr>
          <w:p w14:paraId="21DC0283"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B0743A" w:rsidRPr="006352D2" w14:paraId="54FD6F93" w14:textId="77777777" w:rsidTr="00FE1BB7">
        <w:trPr>
          <w:trHeight w:val="258"/>
          <w:jc w:val="center"/>
        </w:trPr>
        <w:tc>
          <w:tcPr>
            <w:tcW w:w="1035" w:type="pct"/>
            <w:vMerge/>
            <w:vAlign w:val="center"/>
          </w:tcPr>
          <w:p w14:paraId="46AECDCD" w14:textId="77777777" w:rsidR="00B0743A" w:rsidRPr="006352D2" w:rsidRDefault="00B0743A" w:rsidP="00B0743A">
            <w:pPr>
              <w:ind w:left="0" w:firstLine="0"/>
              <w:rPr>
                <w:rFonts w:ascii="Times New Roman" w:eastAsia="Times New Roman" w:hAnsi="Times New Roman" w:cs="Times New Roman"/>
                <w:b/>
                <w:bCs/>
                <w:lang w:eastAsia="sl-SI"/>
              </w:rPr>
            </w:pPr>
          </w:p>
        </w:tc>
        <w:tc>
          <w:tcPr>
            <w:tcW w:w="2877" w:type="pct"/>
            <w:vAlign w:val="center"/>
          </w:tcPr>
          <w:p w14:paraId="3B1A0698"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G</w:t>
            </w:r>
            <w:r w:rsidRPr="006352D2">
              <w:rPr>
                <w:rFonts w:ascii="Times New Roman" w:eastAsia="Times New Roman" w:hAnsi="Times New Roman" w:cs="Times New Roman"/>
              </w:rPr>
              <w:t>alvos skausmas</w:t>
            </w:r>
          </w:p>
        </w:tc>
        <w:tc>
          <w:tcPr>
            <w:tcW w:w="1088" w:type="pct"/>
          </w:tcPr>
          <w:p w14:paraId="707BB5E1"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B0743A" w:rsidRPr="006352D2" w14:paraId="779C79BB" w14:textId="77777777" w:rsidTr="00FE1BB7">
        <w:trPr>
          <w:trHeight w:val="79"/>
          <w:jc w:val="center"/>
        </w:trPr>
        <w:tc>
          <w:tcPr>
            <w:tcW w:w="1035" w:type="pct"/>
            <w:vMerge/>
            <w:vAlign w:val="center"/>
          </w:tcPr>
          <w:p w14:paraId="19AE378A" w14:textId="77777777" w:rsidR="00B0743A" w:rsidRPr="006352D2" w:rsidRDefault="00B0743A" w:rsidP="00B0743A">
            <w:pPr>
              <w:ind w:left="0" w:firstLine="0"/>
              <w:rPr>
                <w:rFonts w:ascii="Times New Roman" w:eastAsia="Times New Roman" w:hAnsi="Times New Roman" w:cs="Times New Roman"/>
                <w:b/>
                <w:bCs/>
                <w:lang w:eastAsia="sl-SI"/>
              </w:rPr>
            </w:pPr>
          </w:p>
        </w:tc>
        <w:tc>
          <w:tcPr>
            <w:tcW w:w="2877" w:type="pct"/>
            <w:vAlign w:val="center"/>
          </w:tcPr>
          <w:p w14:paraId="4B957A81"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P</w:t>
            </w:r>
            <w:r w:rsidRPr="006352D2">
              <w:rPr>
                <w:rFonts w:ascii="Times New Roman" w:eastAsia="Times New Roman" w:hAnsi="Times New Roman" w:cs="Times New Roman"/>
              </w:rPr>
              <w:t>arestezija</w:t>
            </w:r>
          </w:p>
        </w:tc>
        <w:tc>
          <w:tcPr>
            <w:tcW w:w="1088" w:type="pct"/>
          </w:tcPr>
          <w:p w14:paraId="40898ABE" w14:textId="77777777" w:rsidR="00B0743A" w:rsidRPr="006352D2" w:rsidRDefault="00EA7D3F"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0B00E8" w:rsidRPr="006352D2" w14:paraId="1951BB00" w14:textId="77777777" w:rsidTr="00FE1BB7">
        <w:trPr>
          <w:trHeight w:val="79"/>
          <w:jc w:val="center"/>
        </w:trPr>
        <w:tc>
          <w:tcPr>
            <w:tcW w:w="1035" w:type="pct"/>
            <w:vMerge/>
            <w:vAlign w:val="center"/>
          </w:tcPr>
          <w:p w14:paraId="48F6EB8D" w14:textId="77777777" w:rsidR="000B00E8" w:rsidRPr="006352D2" w:rsidRDefault="000B00E8" w:rsidP="00B0743A">
            <w:pPr>
              <w:ind w:left="0" w:firstLine="0"/>
              <w:rPr>
                <w:rFonts w:ascii="Times New Roman" w:eastAsia="Times New Roman" w:hAnsi="Times New Roman" w:cs="Times New Roman"/>
                <w:b/>
                <w:bCs/>
                <w:lang w:eastAsia="sl-SI"/>
              </w:rPr>
            </w:pPr>
          </w:p>
        </w:tc>
        <w:tc>
          <w:tcPr>
            <w:tcW w:w="2877" w:type="pct"/>
            <w:vAlign w:val="center"/>
          </w:tcPr>
          <w:p w14:paraId="43B75A5D" w14:textId="77777777" w:rsidR="000B00E8" w:rsidRPr="006352D2" w:rsidDel="004F5408" w:rsidRDefault="000B00E8"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Sinkopė</w:t>
            </w:r>
          </w:p>
        </w:tc>
        <w:tc>
          <w:tcPr>
            <w:tcW w:w="1088" w:type="pct"/>
          </w:tcPr>
          <w:p w14:paraId="6C1268F7" w14:textId="77777777" w:rsidR="000B00E8" w:rsidRPr="006352D2" w:rsidRDefault="000B00E8"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3BD724A1" w14:textId="77777777" w:rsidTr="00FE1BB7">
        <w:trPr>
          <w:trHeight w:val="79"/>
          <w:jc w:val="center"/>
        </w:trPr>
        <w:tc>
          <w:tcPr>
            <w:tcW w:w="1035" w:type="pct"/>
            <w:vMerge w:val="restart"/>
            <w:vAlign w:val="center"/>
          </w:tcPr>
          <w:p w14:paraId="6F7FBECC" w14:textId="77777777" w:rsidR="00EE10D1" w:rsidRPr="006352D2" w:rsidRDefault="00EE10D1" w:rsidP="00B0743A">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Akių sutrikimai</w:t>
            </w:r>
          </w:p>
        </w:tc>
        <w:tc>
          <w:tcPr>
            <w:tcW w:w="2877" w:type="pct"/>
            <w:vAlign w:val="center"/>
          </w:tcPr>
          <w:p w14:paraId="12C7831C" w14:textId="77777777" w:rsidR="00EE10D1" w:rsidRPr="006352D2" w:rsidRDefault="00EE10D1" w:rsidP="000B00E8">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T</w:t>
            </w:r>
            <w:r w:rsidRPr="006352D2">
              <w:rPr>
                <w:rFonts w:ascii="Times New Roman" w:eastAsia="Times New Roman" w:hAnsi="Times New Roman" w:cs="Times New Roman"/>
                <w:iCs/>
              </w:rPr>
              <w:t>rumparegystė</w:t>
            </w:r>
          </w:p>
        </w:tc>
        <w:tc>
          <w:tcPr>
            <w:tcW w:w="1088" w:type="pct"/>
          </w:tcPr>
          <w:p w14:paraId="0AFD8B56" w14:textId="77777777" w:rsidR="00EE10D1" w:rsidRPr="006352D2" w:rsidRDefault="00EE10D1"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7EB17C58" w14:textId="77777777" w:rsidTr="00FE1BB7">
        <w:trPr>
          <w:trHeight w:val="79"/>
          <w:jc w:val="center"/>
        </w:trPr>
        <w:tc>
          <w:tcPr>
            <w:tcW w:w="1035" w:type="pct"/>
            <w:vMerge/>
            <w:vAlign w:val="center"/>
          </w:tcPr>
          <w:p w14:paraId="47A50BC8" w14:textId="77777777" w:rsidR="00EE10D1" w:rsidRPr="006352D2" w:rsidRDefault="00EE10D1" w:rsidP="00B0743A">
            <w:pPr>
              <w:ind w:left="0" w:firstLine="0"/>
              <w:rPr>
                <w:rFonts w:ascii="Times New Roman" w:eastAsia="Times New Roman" w:hAnsi="Times New Roman" w:cs="Times New Roman"/>
                <w:b/>
                <w:bCs/>
                <w:lang w:eastAsia="sl-SI"/>
              </w:rPr>
            </w:pPr>
          </w:p>
        </w:tc>
        <w:tc>
          <w:tcPr>
            <w:tcW w:w="2877" w:type="pct"/>
            <w:vAlign w:val="center"/>
          </w:tcPr>
          <w:p w14:paraId="21C1C296" w14:textId="77777777" w:rsidR="00EE10D1" w:rsidRPr="006352D2" w:rsidRDefault="00EE10D1"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N</w:t>
            </w:r>
            <w:r w:rsidRPr="006352D2">
              <w:rPr>
                <w:rFonts w:ascii="Times New Roman" w:eastAsia="Times New Roman" w:hAnsi="Times New Roman" w:cs="Times New Roman"/>
                <w:iCs/>
              </w:rPr>
              <w:t>eryškus matymas</w:t>
            </w:r>
          </w:p>
        </w:tc>
        <w:tc>
          <w:tcPr>
            <w:tcW w:w="1088" w:type="pct"/>
          </w:tcPr>
          <w:p w14:paraId="2152C08C" w14:textId="77777777" w:rsidR="00EE10D1" w:rsidRPr="006352D2" w:rsidRDefault="00EE10D1"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3E1A98AC" w14:textId="77777777" w:rsidTr="00FE1BB7">
        <w:trPr>
          <w:trHeight w:val="179"/>
          <w:jc w:val="center"/>
        </w:trPr>
        <w:tc>
          <w:tcPr>
            <w:tcW w:w="1035" w:type="pct"/>
            <w:vMerge/>
            <w:vAlign w:val="center"/>
          </w:tcPr>
          <w:p w14:paraId="79FC32BA" w14:textId="77777777" w:rsidR="00EE10D1" w:rsidRPr="006352D2" w:rsidRDefault="00EE10D1" w:rsidP="00B0743A">
            <w:pPr>
              <w:ind w:left="0" w:firstLine="0"/>
              <w:rPr>
                <w:rFonts w:ascii="Times New Roman" w:eastAsia="Times New Roman" w:hAnsi="Times New Roman" w:cs="Times New Roman"/>
                <w:b/>
                <w:bCs/>
                <w:lang w:eastAsia="sl-SI"/>
              </w:rPr>
            </w:pPr>
          </w:p>
        </w:tc>
        <w:tc>
          <w:tcPr>
            <w:tcW w:w="2877" w:type="pct"/>
            <w:vAlign w:val="center"/>
          </w:tcPr>
          <w:p w14:paraId="5B330606" w14:textId="77777777" w:rsidR="00EE10D1" w:rsidRPr="006352D2" w:rsidRDefault="00EE10D1"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w:t>
            </w:r>
            <w:r w:rsidRPr="006352D2">
              <w:rPr>
                <w:rFonts w:ascii="Times New Roman" w:eastAsia="Times New Roman" w:hAnsi="Times New Roman" w:cs="Times New Roman"/>
                <w:iCs/>
              </w:rPr>
              <w:t>egėjimo sutrikimas</w:t>
            </w:r>
          </w:p>
        </w:tc>
        <w:tc>
          <w:tcPr>
            <w:tcW w:w="1088" w:type="pct"/>
          </w:tcPr>
          <w:p w14:paraId="4F7B0924" w14:textId="77777777" w:rsidR="00EE10D1" w:rsidRPr="006352D2" w:rsidRDefault="00EE10D1" w:rsidP="00B0743A">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2042844D" w14:textId="77777777" w:rsidTr="00FE1BB7">
        <w:trPr>
          <w:trHeight w:val="255"/>
          <w:jc w:val="center"/>
        </w:trPr>
        <w:tc>
          <w:tcPr>
            <w:tcW w:w="1035" w:type="pct"/>
            <w:vMerge/>
            <w:vAlign w:val="center"/>
          </w:tcPr>
          <w:p w14:paraId="53748C2F"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3932B8E6" w14:textId="29FAE089" w:rsidR="00EE10D1" w:rsidRPr="006352D2" w:rsidRDefault="00EE10D1" w:rsidP="00BC0B50">
            <w:pPr>
              <w:ind w:left="0" w:firstLine="0"/>
              <w:rPr>
                <w:rFonts w:ascii="Times New Roman" w:eastAsia="Calibri" w:hAnsi="Times New Roman" w:cs="Times New Roman"/>
                <w:color w:val="000000"/>
              </w:rPr>
            </w:pPr>
            <w:r w:rsidRPr="006352D2">
              <w:rPr>
                <w:rFonts w:ascii="Times New Roman" w:eastAsia="Calibri" w:hAnsi="Times New Roman" w:cs="Times New Roman"/>
                <w:color w:val="000000"/>
              </w:rPr>
              <w:t>Ūminė uždaro kampo glaukoma</w:t>
            </w:r>
            <w:r w:rsidRPr="006352D2" w:rsidDel="00852075">
              <w:rPr>
                <w:rFonts w:ascii="Times New Roman" w:hAnsi="Times New Roman" w:cs="Times New Roman"/>
                <w:snapToGrid w:val="0"/>
              </w:rPr>
              <w:t xml:space="preserve"> </w:t>
            </w:r>
          </w:p>
        </w:tc>
        <w:tc>
          <w:tcPr>
            <w:tcW w:w="1088" w:type="pct"/>
          </w:tcPr>
          <w:p w14:paraId="69EC1084" w14:textId="4436EEC4"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59587682" w14:textId="77777777" w:rsidTr="00FE1BB7">
        <w:trPr>
          <w:trHeight w:val="315"/>
          <w:jc w:val="center"/>
        </w:trPr>
        <w:tc>
          <w:tcPr>
            <w:tcW w:w="1035" w:type="pct"/>
            <w:vMerge/>
            <w:vAlign w:val="center"/>
          </w:tcPr>
          <w:p w14:paraId="1E4B48A4"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492E8ED3" w14:textId="60982051"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Skysčio susikaupimas tarp akies gyslainės ir skleros</w:t>
            </w:r>
          </w:p>
        </w:tc>
        <w:tc>
          <w:tcPr>
            <w:tcW w:w="1088" w:type="pct"/>
          </w:tcPr>
          <w:p w14:paraId="1A2A06ED" w14:textId="080FB9FE"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25F697C5" w14:textId="77777777" w:rsidTr="00FE1BB7">
        <w:trPr>
          <w:trHeight w:val="381"/>
          <w:jc w:val="center"/>
        </w:trPr>
        <w:tc>
          <w:tcPr>
            <w:tcW w:w="1035" w:type="pct"/>
            <w:vMerge w:val="restart"/>
            <w:vAlign w:val="center"/>
          </w:tcPr>
          <w:p w14:paraId="1D5FDC39" w14:textId="77777777" w:rsidR="00EE10D1" w:rsidRPr="006352D2" w:rsidRDefault="00EE10D1" w:rsidP="00EE10D1">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Širdies sutrikimai</w:t>
            </w:r>
          </w:p>
        </w:tc>
        <w:tc>
          <w:tcPr>
            <w:tcW w:w="2877" w:type="pct"/>
            <w:vAlign w:val="center"/>
          </w:tcPr>
          <w:p w14:paraId="0190331A"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Aritmija</w:t>
            </w:r>
          </w:p>
        </w:tc>
        <w:tc>
          <w:tcPr>
            <w:tcW w:w="1088" w:type="pct"/>
            <w:vAlign w:val="center"/>
          </w:tcPr>
          <w:p w14:paraId="14052F5C"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447FCEB0" w14:textId="77777777" w:rsidTr="00FE1BB7">
        <w:trPr>
          <w:trHeight w:val="381"/>
          <w:jc w:val="center"/>
        </w:trPr>
        <w:tc>
          <w:tcPr>
            <w:tcW w:w="1035" w:type="pct"/>
            <w:vMerge/>
            <w:vAlign w:val="center"/>
          </w:tcPr>
          <w:p w14:paraId="00291A27"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43DD0121" w14:textId="389244C1"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Torsade de pointes (galimai mirtina) (žr. 4.4 ir 4.5</w:t>
            </w:r>
            <w:r w:rsidR="00416992">
              <w:rPr>
                <w:rFonts w:ascii="Times New Roman" w:eastAsia="Times New Roman" w:hAnsi="Times New Roman" w:cs="Times New Roman"/>
                <w:lang w:eastAsia="sl-SI"/>
              </w:rPr>
              <w:t> </w:t>
            </w:r>
            <w:r w:rsidRPr="006352D2">
              <w:rPr>
                <w:rFonts w:ascii="Times New Roman" w:eastAsia="Times New Roman" w:hAnsi="Times New Roman" w:cs="Times New Roman"/>
                <w:lang w:eastAsia="sl-SI"/>
              </w:rPr>
              <w:t>skyrius)</w:t>
            </w:r>
          </w:p>
        </w:tc>
        <w:tc>
          <w:tcPr>
            <w:tcW w:w="1088" w:type="pct"/>
            <w:vAlign w:val="center"/>
          </w:tcPr>
          <w:p w14:paraId="10811E9B"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6DCFBF92" w14:textId="77777777" w:rsidTr="00FE1BB7">
        <w:trPr>
          <w:trHeight w:val="320"/>
          <w:jc w:val="center"/>
        </w:trPr>
        <w:tc>
          <w:tcPr>
            <w:tcW w:w="1035" w:type="pct"/>
            <w:vAlign w:val="center"/>
          </w:tcPr>
          <w:p w14:paraId="7629207C" w14:textId="77777777" w:rsidR="00EE10D1" w:rsidRPr="006352D2" w:rsidRDefault="00EE10D1" w:rsidP="00EE10D1">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Kraujagyslių sutrikimai</w:t>
            </w:r>
          </w:p>
        </w:tc>
        <w:tc>
          <w:tcPr>
            <w:tcW w:w="2877" w:type="pct"/>
            <w:vAlign w:val="center"/>
          </w:tcPr>
          <w:p w14:paraId="22D01A21"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Hipotenzija</w:t>
            </w:r>
          </w:p>
        </w:tc>
        <w:tc>
          <w:tcPr>
            <w:tcW w:w="1088" w:type="pct"/>
            <w:vAlign w:val="center"/>
          </w:tcPr>
          <w:p w14:paraId="248718D1"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13013062" w14:textId="77777777" w:rsidTr="00FE1BB7">
        <w:trPr>
          <w:trHeight w:val="214"/>
          <w:jc w:val="center"/>
        </w:trPr>
        <w:tc>
          <w:tcPr>
            <w:tcW w:w="1035" w:type="pct"/>
            <w:vMerge w:val="restart"/>
            <w:vAlign w:val="center"/>
          </w:tcPr>
          <w:p w14:paraId="55F54657" w14:textId="77777777" w:rsidR="00EE10D1" w:rsidRPr="006352D2" w:rsidRDefault="00EE10D1" w:rsidP="00EE10D1">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Virškinimo trakto sutrikimai</w:t>
            </w:r>
          </w:p>
        </w:tc>
        <w:tc>
          <w:tcPr>
            <w:tcW w:w="2877" w:type="pct"/>
            <w:vAlign w:val="center"/>
          </w:tcPr>
          <w:p w14:paraId="3D984CA6"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Vėmimas</w:t>
            </w:r>
          </w:p>
        </w:tc>
        <w:tc>
          <w:tcPr>
            <w:tcW w:w="1088" w:type="pct"/>
          </w:tcPr>
          <w:p w14:paraId="16C15C5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Nedažni</w:t>
            </w:r>
          </w:p>
        </w:tc>
      </w:tr>
      <w:tr w:rsidR="00EE10D1" w:rsidRPr="006352D2" w14:paraId="54E9927E" w14:textId="77777777" w:rsidTr="00FE1BB7">
        <w:trPr>
          <w:trHeight w:val="246"/>
          <w:jc w:val="center"/>
        </w:trPr>
        <w:tc>
          <w:tcPr>
            <w:tcW w:w="1035" w:type="pct"/>
            <w:vMerge/>
            <w:vAlign w:val="center"/>
          </w:tcPr>
          <w:p w14:paraId="2FA9D5DA"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217DD328"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Pykinimas</w:t>
            </w:r>
          </w:p>
        </w:tc>
        <w:tc>
          <w:tcPr>
            <w:tcW w:w="1088" w:type="pct"/>
          </w:tcPr>
          <w:p w14:paraId="731A5987"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EE10D1" w:rsidRPr="006352D2" w14:paraId="4591F867" w14:textId="77777777" w:rsidTr="00FE1BB7">
        <w:trPr>
          <w:trHeight w:val="292"/>
          <w:jc w:val="center"/>
        </w:trPr>
        <w:tc>
          <w:tcPr>
            <w:tcW w:w="1035" w:type="pct"/>
            <w:vMerge/>
            <w:vAlign w:val="center"/>
          </w:tcPr>
          <w:p w14:paraId="1FA5CEC2"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36F999E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Vidurių užkietėjimas</w:t>
            </w:r>
          </w:p>
        </w:tc>
        <w:tc>
          <w:tcPr>
            <w:tcW w:w="1088" w:type="pct"/>
          </w:tcPr>
          <w:p w14:paraId="209314C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EE10D1" w:rsidRPr="006352D2" w14:paraId="537D3EE7" w14:textId="77777777" w:rsidTr="00FE1BB7">
        <w:trPr>
          <w:trHeight w:val="50"/>
          <w:jc w:val="center"/>
        </w:trPr>
        <w:tc>
          <w:tcPr>
            <w:tcW w:w="1035" w:type="pct"/>
            <w:vMerge/>
            <w:vAlign w:val="center"/>
          </w:tcPr>
          <w:p w14:paraId="0BF371E5"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156515F1"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Burnos džiūvimas</w:t>
            </w:r>
          </w:p>
        </w:tc>
        <w:tc>
          <w:tcPr>
            <w:tcW w:w="1088" w:type="pct"/>
          </w:tcPr>
          <w:p w14:paraId="6207776B"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Reti</w:t>
            </w:r>
          </w:p>
        </w:tc>
      </w:tr>
      <w:tr w:rsidR="00EE10D1" w:rsidRPr="006352D2" w14:paraId="3A827AC0" w14:textId="77777777" w:rsidTr="00FE1BB7">
        <w:trPr>
          <w:trHeight w:val="218"/>
          <w:jc w:val="center"/>
        </w:trPr>
        <w:tc>
          <w:tcPr>
            <w:tcW w:w="1035" w:type="pct"/>
            <w:vMerge/>
            <w:vAlign w:val="center"/>
          </w:tcPr>
          <w:p w14:paraId="06E30780"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4EA37C56"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Pankreatitas</w:t>
            </w:r>
          </w:p>
        </w:tc>
        <w:tc>
          <w:tcPr>
            <w:tcW w:w="1088" w:type="pct"/>
          </w:tcPr>
          <w:p w14:paraId="70E5C9FA"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0E6C4CCF" w14:textId="77777777" w:rsidTr="00FE1BB7">
        <w:trPr>
          <w:trHeight w:val="279"/>
          <w:jc w:val="center"/>
        </w:trPr>
        <w:tc>
          <w:tcPr>
            <w:tcW w:w="1035" w:type="pct"/>
            <w:vMerge w:val="restart"/>
            <w:vAlign w:val="center"/>
          </w:tcPr>
          <w:p w14:paraId="3AABE633" w14:textId="77777777" w:rsidR="00EE10D1" w:rsidRPr="006352D2" w:rsidRDefault="00EE10D1" w:rsidP="00EE10D1">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lastRenderedPageBreak/>
              <w:t>Kepenų, tulžies pūslės ir latakų sutrikimai</w:t>
            </w:r>
          </w:p>
        </w:tc>
        <w:tc>
          <w:tcPr>
            <w:tcW w:w="2877" w:type="pct"/>
            <w:tcBorders>
              <w:bottom w:val="single" w:sz="4" w:space="0" w:color="auto"/>
            </w:tcBorders>
            <w:vAlign w:val="center"/>
          </w:tcPr>
          <w:p w14:paraId="6FAB132F"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Kepenų funkcijos sutrikimas</w:t>
            </w:r>
          </w:p>
        </w:tc>
        <w:tc>
          <w:tcPr>
            <w:tcW w:w="1088" w:type="pct"/>
          </w:tcPr>
          <w:p w14:paraId="110BD80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296DA2CC" w14:textId="77777777" w:rsidTr="00FE1BB7">
        <w:trPr>
          <w:trHeight w:val="279"/>
          <w:jc w:val="center"/>
        </w:trPr>
        <w:tc>
          <w:tcPr>
            <w:tcW w:w="1035" w:type="pct"/>
            <w:vMerge/>
            <w:vAlign w:val="center"/>
          </w:tcPr>
          <w:p w14:paraId="6BCB4BC2"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tcBorders>
              <w:bottom w:val="single" w:sz="4" w:space="0" w:color="auto"/>
            </w:tcBorders>
            <w:vAlign w:val="center"/>
          </w:tcPr>
          <w:p w14:paraId="712631E8" w14:textId="5E64765B"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Jeigu yra kepenų nepakankamumas, galima hepatinė encefalopatija (žr. 4.3 ir 4.4</w:t>
            </w:r>
            <w:r w:rsidR="00071D28">
              <w:rPr>
                <w:rFonts w:ascii="Times New Roman" w:eastAsia="Times New Roman" w:hAnsi="Times New Roman" w:cs="Times New Roman"/>
              </w:rPr>
              <w:t> </w:t>
            </w:r>
            <w:r w:rsidRPr="006352D2">
              <w:rPr>
                <w:rFonts w:ascii="Times New Roman" w:eastAsia="Times New Roman" w:hAnsi="Times New Roman" w:cs="Times New Roman"/>
              </w:rPr>
              <w:t>skyrius)</w:t>
            </w:r>
          </w:p>
        </w:tc>
        <w:tc>
          <w:tcPr>
            <w:tcW w:w="1088" w:type="pct"/>
          </w:tcPr>
          <w:p w14:paraId="615588CA"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67001AE4" w14:textId="77777777" w:rsidTr="00FE1BB7">
        <w:trPr>
          <w:trHeight w:val="279"/>
          <w:jc w:val="center"/>
        </w:trPr>
        <w:tc>
          <w:tcPr>
            <w:tcW w:w="1035" w:type="pct"/>
            <w:vMerge/>
            <w:vAlign w:val="center"/>
          </w:tcPr>
          <w:p w14:paraId="6E0B37C9"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tcBorders>
              <w:bottom w:val="single" w:sz="4" w:space="0" w:color="auto"/>
            </w:tcBorders>
            <w:vAlign w:val="center"/>
          </w:tcPr>
          <w:p w14:paraId="3F680564"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Hepatitas</w:t>
            </w:r>
          </w:p>
        </w:tc>
        <w:tc>
          <w:tcPr>
            <w:tcW w:w="1088" w:type="pct"/>
          </w:tcPr>
          <w:p w14:paraId="14A3B269"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1DC67FC8" w14:textId="77777777" w:rsidTr="00FE1BB7">
        <w:trPr>
          <w:trHeight w:val="111"/>
          <w:jc w:val="center"/>
        </w:trPr>
        <w:tc>
          <w:tcPr>
            <w:tcW w:w="1035" w:type="pct"/>
            <w:vMerge w:val="restart"/>
            <w:vAlign w:val="center"/>
          </w:tcPr>
          <w:p w14:paraId="0A14983D" w14:textId="77777777" w:rsidR="00EE10D1" w:rsidRPr="006352D2" w:rsidRDefault="00EE10D1" w:rsidP="00EE10D1">
            <w:pPr>
              <w:ind w:left="0" w:firstLine="0"/>
              <w:rPr>
                <w:rFonts w:ascii="Times New Roman" w:eastAsia="Times New Roman" w:hAnsi="Times New Roman" w:cs="Times New Roman"/>
                <w:b/>
                <w:bCs/>
                <w:i/>
                <w:lang w:eastAsia="sl-SI"/>
              </w:rPr>
            </w:pPr>
            <w:r w:rsidRPr="006352D2">
              <w:rPr>
                <w:rFonts w:ascii="Times New Roman" w:eastAsia="Times New Roman" w:hAnsi="Times New Roman" w:cs="Times New Roman"/>
                <w:b/>
                <w:bCs/>
                <w:iCs/>
                <w:lang w:eastAsia="sl-SI"/>
              </w:rPr>
              <w:t>Odos ir poodinio audinio sutrikimai</w:t>
            </w:r>
          </w:p>
        </w:tc>
        <w:tc>
          <w:tcPr>
            <w:tcW w:w="2877" w:type="pct"/>
            <w:vAlign w:val="center"/>
          </w:tcPr>
          <w:p w14:paraId="532115DB"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P</w:t>
            </w:r>
            <w:r w:rsidRPr="006352D2">
              <w:rPr>
                <w:rFonts w:ascii="Times New Roman" w:eastAsia="Times New Roman" w:hAnsi="Times New Roman" w:cs="Times New Roman"/>
              </w:rPr>
              <w:t>adidėjusio jautrumo reakcijos</w:t>
            </w:r>
          </w:p>
        </w:tc>
        <w:tc>
          <w:tcPr>
            <w:tcW w:w="1088" w:type="pct"/>
          </w:tcPr>
          <w:p w14:paraId="37504727"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w:t>
            </w:r>
          </w:p>
        </w:tc>
      </w:tr>
      <w:tr w:rsidR="00EE10D1" w:rsidRPr="006352D2" w14:paraId="122B4C10" w14:textId="77777777" w:rsidTr="00FE1BB7">
        <w:trPr>
          <w:trHeight w:val="111"/>
          <w:jc w:val="center"/>
        </w:trPr>
        <w:tc>
          <w:tcPr>
            <w:tcW w:w="1035" w:type="pct"/>
            <w:vMerge/>
            <w:vAlign w:val="center"/>
          </w:tcPr>
          <w:p w14:paraId="6320E29D" w14:textId="77777777" w:rsidR="00EE10D1" w:rsidRPr="006352D2" w:rsidRDefault="00EE10D1" w:rsidP="00EE10D1">
            <w:pPr>
              <w:ind w:left="0" w:firstLine="0"/>
              <w:rPr>
                <w:rFonts w:ascii="Times New Roman" w:eastAsia="Times New Roman" w:hAnsi="Times New Roman" w:cs="Times New Roman"/>
                <w:b/>
                <w:bCs/>
                <w:iCs/>
                <w:lang w:eastAsia="sl-SI"/>
              </w:rPr>
            </w:pPr>
          </w:p>
        </w:tc>
        <w:tc>
          <w:tcPr>
            <w:tcW w:w="2877" w:type="pct"/>
            <w:vAlign w:val="center"/>
          </w:tcPr>
          <w:p w14:paraId="7FA27B65"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M</w:t>
            </w:r>
            <w:r w:rsidRPr="006352D2">
              <w:rPr>
                <w:rFonts w:ascii="Times New Roman" w:eastAsia="Times New Roman" w:hAnsi="Times New Roman" w:cs="Times New Roman"/>
              </w:rPr>
              <w:t>akulopapulinis išbėrimas</w:t>
            </w:r>
          </w:p>
        </w:tc>
        <w:tc>
          <w:tcPr>
            <w:tcW w:w="1088" w:type="pct"/>
          </w:tcPr>
          <w:p w14:paraId="1764D425"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w:t>
            </w:r>
          </w:p>
        </w:tc>
      </w:tr>
      <w:tr w:rsidR="00EE10D1" w:rsidRPr="006352D2" w14:paraId="61192092" w14:textId="77777777" w:rsidTr="00FE1BB7">
        <w:trPr>
          <w:trHeight w:val="111"/>
          <w:jc w:val="center"/>
        </w:trPr>
        <w:tc>
          <w:tcPr>
            <w:tcW w:w="1035" w:type="pct"/>
            <w:vMerge/>
            <w:vAlign w:val="center"/>
          </w:tcPr>
          <w:p w14:paraId="2211B344" w14:textId="77777777" w:rsidR="00EE10D1" w:rsidRPr="006352D2" w:rsidRDefault="00EE10D1" w:rsidP="00EE10D1">
            <w:pPr>
              <w:ind w:left="0" w:firstLine="0"/>
              <w:rPr>
                <w:rFonts w:ascii="Times New Roman" w:eastAsia="Times New Roman" w:hAnsi="Times New Roman" w:cs="Times New Roman"/>
                <w:b/>
                <w:bCs/>
                <w:i/>
                <w:lang w:eastAsia="sl-SI"/>
              </w:rPr>
            </w:pPr>
          </w:p>
        </w:tc>
        <w:tc>
          <w:tcPr>
            <w:tcW w:w="2877" w:type="pct"/>
            <w:vAlign w:val="center"/>
          </w:tcPr>
          <w:p w14:paraId="1C170D0D"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Purpura</w:t>
            </w:r>
          </w:p>
        </w:tc>
        <w:tc>
          <w:tcPr>
            <w:tcW w:w="1088" w:type="pct"/>
          </w:tcPr>
          <w:p w14:paraId="3B5C5AE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Nedažni</w:t>
            </w:r>
          </w:p>
        </w:tc>
      </w:tr>
      <w:tr w:rsidR="00EE10D1" w:rsidRPr="006352D2" w14:paraId="30AEA58E" w14:textId="77777777" w:rsidTr="00FE1BB7">
        <w:trPr>
          <w:trHeight w:val="111"/>
          <w:jc w:val="center"/>
        </w:trPr>
        <w:tc>
          <w:tcPr>
            <w:tcW w:w="1035" w:type="pct"/>
            <w:vMerge/>
            <w:vAlign w:val="center"/>
          </w:tcPr>
          <w:p w14:paraId="1C035F27" w14:textId="77777777" w:rsidR="00EE10D1" w:rsidRPr="006352D2" w:rsidRDefault="00EE10D1" w:rsidP="00EE10D1">
            <w:pPr>
              <w:ind w:left="0" w:firstLine="0"/>
              <w:rPr>
                <w:rFonts w:ascii="Times New Roman" w:eastAsia="Times New Roman" w:hAnsi="Times New Roman" w:cs="Times New Roman"/>
                <w:b/>
                <w:bCs/>
                <w:i/>
                <w:lang w:eastAsia="sl-SI"/>
              </w:rPr>
            </w:pPr>
          </w:p>
        </w:tc>
        <w:tc>
          <w:tcPr>
            <w:tcW w:w="2877" w:type="pct"/>
            <w:vAlign w:val="center"/>
          </w:tcPr>
          <w:p w14:paraId="4866140A"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Angioneurozinė edema</w:t>
            </w:r>
          </w:p>
        </w:tc>
        <w:tc>
          <w:tcPr>
            <w:tcW w:w="1088" w:type="pct"/>
          </w:tcPr>
          <w:p w14:paraId="0F1B984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5F3F917A" w14:textId="77777777" w:rsidTr="00FE1BB7">
        <w:trPr>
          <w:trHeight w:val="111"/>
          <w:jc w:val="center"/>
        </w:trPr>
        <w:tc>
          <w:tcPr>
            <w:tcW w:w="1035" w:type="pct"/>
            <w:vMerge/>
            <w:vAlign w:val="center"/>
          </w:tcPr>
          <w:p w14:paraId="3711FB6C" w14:textId="77777777" w:rsidR="00EE10D1" w:rsidRPr="006352D2" w:rsidRDefault="00EE10D1" w:rsidP="00EE10D1">
            <w:pPr>
              <w:ind w:left="0" w:firstLine="0"/>
              <w:rPr>
                <w:rFonts w:ascii="Times New Roman" w:eastAsia="Times New Roman" w:hAnsi="Times New Roman" w:cs="Times New Roman"/>
                <w:b/>
                <w:bCs/>
                <w:i/>
                <w:lang w:eastAsia="sl-SI"/>
              </w:rPr>
            </w:pPr>
          </w:p>
        </w:tc>
        <w:tc>
          <w:tcPr>
            <w:tcW w:w="2877" w:type="pct"/>
            <w:vAlign w:val="center"/>
          </w:tcPr>
          <w:p w14:paraId="47E738F9"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Dilgėlinė</w:t>
            </w:r>
          </w:p>
        </w:tc>
        <w:tc>
          <w:tcPr>
            <w:tcW w:w="1088" w:type="pct"/>
          </w:tcPr>
          <w:p w14:paraId="0C818107"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19CEF41B" w14:textId="77777777" w:rsidTr="00FE1BB7">
        <w:trPr>
          <w:trHeight w:val="111"/>
          <w:jc w:val="center"/>
        </w:trPr>
        <w:tc>
          <w:tcPr>
            <w:tcW w:w="1035" w:type="pct"/>
            <w:vMerge/>
            <w:vAlign w:val="center"/>
          </w:tcPr>
          <w:p w14:paraId="24BCEE68" w14:textId="77777777" w:rsidR="00EE10D1" w:rsidRPr="006352D2" w:rsidRDefault="00EE10D1" w:rsidP="00EE10D1">
            <w:pPr>
              <w:ind w:left="0" w:firstLine="0"/>
              <w:rPr>
                <w:rFonts w:ascii="Times New Roman" w:eastAsia="Times New Roman" w:hAnsi="Times New Roman" w:cs="Times New Roman"/>
                <w:b/>
                <w:bCs/>
                <w:i/>
                <w:lang w:eastAsia="sl-SI"/>
              </w:rPr>
            </w:pPr>
          </w:p>
        </w:tc>
        <w:tc>
          <w:tcPr>
            <w:tcW w:w="2877" w:type="pct"/>
            <w:vAlign w:val="center"/>
          </w:tcPr>
          <w:p w14:paraId="7F12D3A2"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Toksinė epidermio nekrolizė</w:t>
            </w:r>
          </w:p>
        </w:tc>
        <w:tc>
          <w:tcPr>
            <w:tcW w:w="1088" w:type="pct"/>
          </w:tcPr>
          <w:p w14:paraId="104DF57A"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18A52E72" w14:textId="77777777" w:rsidTr="00FE1BB7">
        <w:trPr>
          <w:trHeight w:val="111"/>
          <w:jc w:val="center"/>
        </w:trPr>
        <w:tc>
          <w:tcPr>
            <w:tcW w:w="1035" w:type="pct"/>
            <w:vMerge/>
            <w:vAlign w:val="center"/>
          </w:tcPr>
          <w:p w14:paraId="33777EC9" w14:textId="77777777" w:rsidR="00EE10D1" w:rsidRPr="006352D2" w:rsidRDefault="00EE10D1" w:rsidP="00EE10D1">
            <w:pPr>
              <w:ind w:left="0" w:firstLine="0"/>
              <w:rPr>
                <w:rFonts w:ascii="Times New Roman" w:eastAsia="Times New Roman" w:hAnsi="Times New Roman" w:cs="Times New Roman"/>
                <w:b/>
                <w:bCs/>
                <w:i/>
                <w:lang w:eastAsia="sl-SI"/>
              </w:rPr>
            </w:pPr>
          </w:p>
        </w:tc>
        <w:tc>
          <w:tcPr>
            <w:tcW w:w="2877" w:type="pct"/>
            <w:vAlign w:val="center"/>
          </w:tcPr>
          <w:p w14:paraId="0A47A9BB"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Stevens-Johnson‘o sindromas</w:t>
            </w:r>
          </w:p>
        </w:tc>
        <w:tc>
          <w:tcPr>
            <w:tcW w:w="1088" w:type="pct"/>
          </w:tcPr>
          <w:p w14:paraId="7A47340F"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EE10D1" w:rsidRPr="006352D2" w14:paraId="5EA41073" w14:textId="77777777" w:rsidTr="00FE1BB7">
        <w:trPr>
          <w:trHeight w:val="111"/>
          <w:jc w:val="center"/>
        </w:trPr>
        <w:tc>
          <w:tcPr>
            <w:tcW w:w="1035" w:type="pct"/>
            <w:vMerge/>
            <w:vAlign w:val="center"/>
          </w:tcPr>
          <w:p w14:paraId="13F37CCB" w14:textId="77777777" w:rsidR="00EE10D1" w:rsidRPr="006352D2" w:rsidRDefault="00EE10D1" w:rsidP="00EE10D1">
            <w:pPr>
              <w:ind w:left="0" w:firstLine="0"/>
              <w:rPr>
                <w:rFonts w:ascii="Times New Roman" w:eastAsia="Times New Roman" w:hAnsi="Times New Roman" w:cs="Times New Roman"/>
                <w:b/>
                <w:bCs/>
                <w:i/>
                <w:lang w:eastAsia="sl-SI"/>
              </w:rPr>
            </w:pPr>
          </w:p>
        </w:tc>
        <w:tc>
          <w:tcPr>
            <w:tcW w:w="2877" w:type="pct"/>
            <w:vAlign w:val="center"/>
          </w:tcPr>
          <w:p w14:paraId="7F07461E" w14:textId="1884A37D" w:rsidR="00EE10D1" w:rsidRPr="006352D2" w:rsidRDefault="00BD5F3A"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 xml:space="preserve">Galimas aksčiau buvusios ūminės išplitusios raudonosios vilkligės paūmėjimas </w:t>
            </w:r>
          </w:p>
        </w:tc>
        <w:tc>
          <w:tcPr>
            <w:tcW w:w="1088" w:type="pct"/>
          </w:tcPr>
          <w:p w14:paraId="5519ECF3"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67FBDFA1" w14:textId="77777777" w:rsidTr="00FE1BB7">
        <w:trPr>
          <w:trHeight w:val="111"/>
          <w:jc w:val="center"/>
        </w:trPr>
        <w:tc>
          <w:tcPr>
            <w:tcW w:w="1035" w:type="pct"/>
            <w:vMerge/>
            <w:vAlign w:val="center"/>
          </w:tcPr>
          <w:p w14:paraId="5717F460"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4D06F698" w14:textId="4F1D5D85" w:rsidR="00EE10D1" w:rsidRPr="006352D2" w:rsidRDefault="00BD5F3A"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Padidėjusio jautrumo šviesai reakcijos (žr. 4.4</w:t>
            </w:r>
            <w:r w:rsidR="00416992">
              <w:rPr>
                <w:rFonts w:ascii="Times New Roman" w:eastAsia="Times New Roman" w:hAnsi="Times New Roman" w:cs="Times New Roman"/>
                <w:lang w:eastAsia="sl-SI"/>
              </w:rPr>
              <w:t> </w:t>
            </w:r>
            <w:r w:rsidRPr="006352D2">
              <w:rPr>
                <w:rFonts w:ascii="Times New Roman" w:eastAsia="Times New Roman" w:hAnsi="Times New Roman" w:cs="Times New Roman"/>
                <w:lang w:eastAsia="sl-SI"/>
              </w:rPr>
              <w:t>skyrių)</w:t>
            </w:r>
          </w:p>
        </w:tc>
        <w:tc>
          <w:tcPr>
            <w:tcW w:w="1088" w:type="pct"/>
          </w:tcPr>
          <w:p w14:paraId="1F2EF864"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FE1BB7" w:rsidRPr="006352D2" w14:paraId="5C7B3B75" w14:textId="77777777" w:rsidTr="00FE1BB7">
        <w:trPr>
          <w:trHeight w:val="409"/>
          <w:jc w:val="center"/>
        </w:trPr>
        <w:tc>
          <w:tcPr>
            <w:tcW w:w="1035" w:type="pct"/>
            <w:vMerge w:val="restart"/>
            <w:vAlign w:val="center"/>
          </w:tcPr>
          <w:p w14:paraId="7C7B6CB4" w14:textId="210290EC" w:rsidR="00FE1BB7" w:rsidRPr="006352D2" w:rsidRDefault="00FE1BB7" w:rsidP="00EE10D1">
            <w:pPr>
              <w:ind w:left="0" w:firstLine="0"/>
              <w:rPr>
                <w:rFonts w:ascii="Times New Roman" w:eastAsia="Times New Roman" w:hAnsi="Times New Roman" w:cs="Times New Roman"/>
                <w:b/>
                <w:bCs/>
                <w:lang w:eastAsia="sl-SI"/>
              </w:rPr>
            </w:pPr>
            <w:r w:rsidRPr="00821489">
              <w:rPr>
                <w:rFonts w:ascii="Times New Roman" w:eastAsia="Times New Roman" w:hAnsi="Times New Roman" w:cs="Times New Roman"/>
                <w:b/>
                <w:bCs/>
                <w:lang w:eastAsia="sl-SI"/>
              </w:rPr>
              <w:t>Skeleto, raumenų ir jungiamojo audinio sutrikimai</w:t>
            </w:r>
          </w:p>
        </w:tc>
        <w:tc>
          <w:tcPr>
            <w:tcW w:w="2877" w:type="pct"/>
            <w:vAlign w:val="center"/>
          </w:tcPr>
          <w:p w14:paraId="26062902" w14:textId="635E4FDF" w:rsidR="00FE1BB7" w:rsidRPr="006352D2" w:rsidRDefault="00FE1BB7" w:rsidP="00FE1BB7">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Raumenų spazmai</w:t>
            </w:r>
          </w:p>
        </w:tc>
        <w:tc>
          <w:tcPr>
            <w:tcW w:w="1088" w:type="pct"/>
          </w:tcPr>
          <w:p w14:paraId="555FEFB1" w14:textId="7CA73BA7" w:rsidR="00FE1BB7" w:rsidRPr="006352D2"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r>
      <w:tr w:rsidR="00FE1BB7" w:rsidRPr="006352D2" w14:paraId="55DF54BF" w14:textId="77777777" w:rsidTr="00FE1BB7">
        <w:trPr>
          <w:trHeight w:val="409"/>
          <w:jc w:val="center"/>
        </w:trPr>
        <w:tc>
          <w:tcPr>
            <w:tcW w:w="1035" w:type="pct"/>
            <w:vMerge/>
            <w:vAlign w:val="center"/>
          </w:tcPr>
          <w:p w14:paraId="3BE92012" w14:textId="77777777" w:rsidR="00FE1BB7" w:rsidRPr="00821489" w:rsidRDefault="00FE1BB7" w:rsidP="00EE10D1">
            <w:pPr>
              <w:ind w:left="0" w:firstLine="0"/>
              <w:rPr>
                <w:rFonts w:ascii="Times New Roman" w:eastAsia="Times New Roman" w:hAnsi="Times New Roman" w:cs="Times New Roman"/>
                <w:b/>
                <w:bCs/>
                <w:lang w:eastAsia="sl-SI"/>
              </w:rPr>
            </w:pPr>
          </w:p>
        </w:tc>
        <w:tc>
          <w:tcPr>
            <w:tcW w:w="2877" w:type="pct"/>
            <w:vAlign w:val="center"/>
          </w:tcPr>
          <w:p w14:paraId="79802675" w14:textId="1D6FD4EB" w:rsidR="00FE1BB7" w:rsidRPr="00821489"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Raumenų silpnumas</w:t>
            </w:r>
          </w:p>
        </w:tc>
        <w:tc>
          <w:tcPr>
            <w:tcW w:w="1088" w:type="pct"/>
          </w:tcPr>
          <w:p w14:paraId="44504120" w14:textId="12020A60" w:rsidR="00FE1BB7"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r>
      <w:tr w:rsidR="00FE1BB7" w:rsidRPr="006352D2" w14:paraId="7C6D18D0" w14:textId="77777777" w:rsidTr="00FE1BB7">
        <w:trPr>
          <w:trHeight w:val="409"/>
          <w:jc w:val="center"/>
        </w:trPr>
        <w:tc>
          <w:tcPr>
            <w:tcW w:w="1035" w:type="pct"/>
            <w:vMerge/>
            <w:vAlign w:val="center"/>
          </w:tcPr>
          <w:p w14:paraId="42D03AC3" w14:textId="77777777" w:rsidR="00FE1BB7" w:rsidRPr="00821489" w:rsidRDefault="00FE1BB7" w:rsidP="00EE10D1">
            <w:pPr>
              <w:ind w:left="0" w:firstLine="0"/>
              <w:rPr>
                <w:rFonts w:ascii="Times New Roman" w:eastAsia="Times New Roman" w:hAnsi="Times New Roman" w:cs="Times New Roman"/>
                <w:b/>
                <w:bCs/>
                <w:lang w:eastAsia="sl-SI"/>
              </w:rPr>
            </w:pPr>
          </w:p>
        </w:tc>
        <w:tc>
          <w:tcPr>
            <w:tcW w:w="2877" w:type="pct"/>
            <w:vAlign w:val="center"/>
          </w:tcPr>
          <w:p w14:paraId="496B1FA9" w14:textId="39B16741" w:rsidR="00FE1BB7" w:rsidRPr="00821489"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M</w:t>
            </w:r>
            <w:r w:rsidRPr="00821489">
              <w:rPr>
                <w:rFonts w:ascii="Times New Roman" w:eastAsia="Times New Roman" w:hAnsi="Times New Roman" w:cs="Times New Roman"/>
                <w:lang w:eastAsia="sl-SI"/>
              </w:rPr>
              <w:t>ialgija,</w:t>
            </w:r>
          </w:p>
        </w:tc>
        <w:tc>
          <w:tcPr>
            <w:tcW w:w="1088" w:type="pct"/>
          </w:tcPr>
          <w:p w14:paraId="2DAA618D" w14:textId="7354B114" w:rsidR="00FE1BB7"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r>
      <w:tr w:rsidR="00FE1BB7" w:rsidRPr="006352D2" w14:paraId="26D502C7" w14:textId="77777777" w:rsidTr="00FE1BB7">
        <w:trPr>
          <w:trHeight w:val="409"/>
          <w:jc w:val="center"/>
        </w:trPr>
        <w:tc>
          <w:tcPr>
            <w:tcW w:w="1035" w:type="pct"/>
            <w:vMerge/>
            <w:vAlign w:val="center"/>
          </w:tcPr>
          <w:p w14:paraId="130798C2" w14:textId="77777777" w:rsidR="00FE1BB7" w:rsidRPr="00821489" w:rsidRDefault="00FE1BB7" w:rsidP="00EE10D1">
            <w:pPr>
              <w:ind w:left="0" w:firstLine="0"/>
              <w:rPr>
                <w:rFonts w:ascii="Times New Roman" w:eastAsia="Times New Roman" w:hAnsi="Times New Roman" w:cs="Times New Roman"/>
                <w:b/>
                <w:bCs/>
                <w:lang w:eastAsia="sl-SI"/>
              </w:rPr>
            </w:pPr>
          </w:p>
        </w:tc>
        <w:tc>
          <w:tcPr>
            <w:tcW w:w="2877" w:type="pct"/>
            <w:vAlign w:val="center"/>
          </w:tcPr>
          <w:p w14:paraId="257C103D" w14:textId="5FA571D0" w:rsidR="00FE1BB7" w:rsidRPr="00821489"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w:t>
            </w:r>
            <w:r w:rsidRPr="00821489">
              <w:rPr>
                <w:rFonts w:ascii="Times New Roman" w:eastAsia="Times New Roman" w:hAnsi="Times New Roman" w:cs="Times New Roman"/>
                <w:lang w:eastAsia="sl-SI"/>
              </w:rPr>
              <w:t>abdomiolizė</w:t>
            </w:r>
          </w:p>
        </w:tc>
        <w:tc>
          <w:tcPr>
            <w:tcW w:w="1088" w:type="pct"/>
          </w:tcPr>
          <w:p w14:paraId="2387ABC2" w14:textId="131A52EA" w:rsidR="00FE1BB7" w:rsidRDefault="00FE1BB7"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r>
      <w:tr w:rsidR="00FE1BB7" w:rsidRPr="006352D2" w14:paraId="1D9DCDC8" w14:textId="77777777" w:rsidTr="00FE1BB7">
        <w:trPr>
          <w:trHeight w:val="409"/>
          <w:jc w:val="center"/>
        </w:trPr>
        <w:tc>
          <w:tcPr>
            <w:tcW w:w="1035" w:type="pct"/>
            <w:vAlign w:val="center"/>
          </w:tcPr>
          <w:p w14:paraId="13ADD5A3" w14:textId="2DCDDC96" w:rsidR="00FE1BB7" w:rsidRPr="00821489" w:rsidRDefault="00FE1BB7" w:rsidP="00EE10D1">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Inkstų ir šlapimo takų sutrikimai</w:t>
            </w:r>
          </w:p>
        </w:tc>
        <w:tc>
          <w:tcPr>
            <w:tcW w:w="2877" w:type="pct"/>
            <w:vAlign w:val="center"/>
          </w:tcPr>
          <w:p w14:paraId="0EE9964D" w14:textId="6AEC867A" w:rsidR="00FE1BB7" w:rsidRPr="00821489" w:rsidRDefault="00FE1BB7"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Inkstų nepakankamumas</w:t>
            </w:r>
          </w:p>
        </w:tc>
        <w:tc>
          <w:tcPr>
            <w:tcW w:w="1088" w:type="pct"/>
          </w:tcPr>
          <w:p w14:paraId="3237B169" w14:textId="2B39D525" w:rsidR="00FE1BB7" w:rsidRDefault="00FE1BB7"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Labai reti</w:t>
            </w:r>
          </w:p>
        </w:tc>
      </w:tr>
      <w:tr w:rsidR="00597793" w:rsidRPr="006352D2" w14:paraId="2D6A1794" w14:textId="77777777" w:rsidTr="00FE1BB7">
        <w:trPr>
          <w:trHeight w:val="409"/>
          <w:jc w:val="center"/>
        </w:trPr>
        <w:tc>
          <w:tcPr>
            <w:tcW w:w="1035" w:type="pct"/>
            <w:vAlign w:val="center"/>
          </w:tcPr>
          <w:p w14:paraId="2CC0E0E3" w14:textId="240EE543" w:rsidR="00597793" w:rsidRPr="006352D2" w:rsidRDefault="00597793" w:rsidP="00EE10D1">
            <w:pPr>
              <w:ind w:left="0" w:firstLine="0"/>
              <w:rPr>
                <w:rFonts w:ascii="Times New Roman" w:eastAsia="Times New Roman" w:hAnsi="Times New Roman" w:cs="Times New Roman"/>
                <w:b/>
                <w:bCs/>
                <w:lang w:eastAsia="sl-SI"/>
              </w:rPr>
            </w:pPr>
            <w:r w:rsidRPr="00597793">
              <w:rPr>
                <w:rFonts w:ascii="Times New Roman" w:eastAsia="Times New Roman" w:hAnsi="Times New Roman" w:cs="Times New Roman"/>
                <w:b/>
                <w:bCs/>
                <w:lang w:eastAsia="sl-SI"/>
              </w:rPr>
              <w:t>Lytinės sistemos ir krūties sutrikimai</w:t>
            </w:r>
          </w:p>
        </w:tc>
        <w:tc>
          <w:tcPr>
            <w:tcW w:w="2877" w:type="pct"/>
            <w:vAlign w:val="center"/>
          </w:tcPr>
          <w:p w14:paraId="7E803D67" w14:textId="46045B43" w:rsidR="00597793" w:rsidRPr="006352D2" w:rsidRDefault="00597793" w:rsidP="00EE10D1">
            <w:pPr>
              <w:ind w:left="0" w:firstLine="0"/>
              <w:rPr>
                <w:rFonts w:ascii="Times New Roman" w:eastAsia="Times New Roman" w:hAnsi="Times New Roman" w:cs="Times New Roman"/>
                <w:lang w:eastAsia="sl-SI"/>
              </w:rPr>
            </w:pPr>
            <w:r w:rsidRPr="00597793">
              <w:rPr>
                <w:rFonts w:ascii="Times New Roman" w:eastAsia="Times New Roman" w:hAnsi="Times New Roman" w:cs="Times New Roman"/>
                <w:lang w:eastAsia="sl-SI"/>
              </w:rPr>
              <w:t>Erekcijos funkcijos sutrikimai</w:t>
            </w:r>
          </w:p>
        </w:tc>
        <w:tc>
          <w:tcPr>
            <w:tcW w:w="1088" w:type="pct"/>
          </w:tcPr>
          <w:p w14:paraId="18C08990" w14:textId="33AD3EF2" w:rsidR="00597793" w:rsidRPr="006352D2" w:rsidRDefault="00597793" w:rsidP="00EE10D1">
            <w:pPr>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r>
      <w:tr w:rsidR="00EE10D1" w:rsidRPr="006352D2" w14:paraId="3BAF5BDC" w14:textId="77777777" w:rsidTr="00FE1BB7">
        <w:trPr>
          <w:trHeight w:val="270"/>
          <w:jc w:val="center"/>
        </w:trPr>
        <w:tc>
          <w:tcPr>
            <w:tcW w:w="1035" w:type="pct"/>
            <w:vMerge w:val="restart"/>
            <w:vAlign w:val="center"/>
          </w:tcPr>
          <w:p w14:paraId="134012B6" w14:textId="77777777" w:rsidR="00EE10D1" w:rsidRPr="006352D2" w:rsidRDefault="00EE10D1" w:rsidP="00EE10D1">
            <w:pPr>
              <w:ind w:left="0" w:firstLine="0"/>
              <w:rPr>
                <w:rFonts w:ascii="Times New Roman" w:eastAsia="Times New Roman" w:hAnsi="Times New Roman" w:cs="Times New Roman"/>
                <w:b/>
                <w:bCs/>
                <w:lang w:eastAsia="sl-SI"/>
              </w:rPr>
            </w:pPr>
            <w:r w:rsidRPr="006352D2">
              <w:rPr>
                <w:rFonts w:ascii="Times New Roman" w:eastAsia="Times New Roman" w:hAnsi="Times New Roman" w:cs="Times New Roman"/>
                <w:b/>
                <w:bCs/>
                <w:lang w:eastAsia="sl-SI"/>
              </w:rPr>
              <w:t>Tyrimai</w:t>
            </w:r>
          </w:p>
        </w:tc>
        <w:tc>
          <w:tcPr>
            <w:tcW w:w="2877" w:type="pct"/>
            <w:vAlign w:val="center"/>
          </w:tcPr>
          <w:p w14:paraId="1C1A8744" w14:textId="349996B3" w:rsidR="00EE10D1" w:rsidRPr="006352D2" w:rsidRDefault="00EE10D1" w:rsidP="00416992">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QT intervalo elektrokardiogramoje pailgėjimas (žr. 4.4 ir 4.5</w:t>
            </w:r>
            <w:r w:rsidR="00416992">
              <w:rPr>
                <w:rFonts w:ascii="Times New Roman" w:eastAsia="Times New Roman" w:hAnsi="Times New Roman" w:cs="Times New Roman"/>
              </w:rPr>
              <w:t> </w:t>
            </w:r>
            <w:r w:rsidRPr="006352D2">
              <w:rPr>
                <w:rFonts w:ascii="Times New Roman" w:eastAsia="Times New Roman" w:hAnsi="Times New Roman" w:cs="Times New Roman"/>
              </w:rPr>
              <w:t>skyrius)</w:t>
            </w:r>
          </w:p>
        </w:tc>
        <w:tc>
          <w:tcPr>
            <w:tcW w:w="1088" w:type="pct"/>
          </w:tcPr>
          <w:p w14:paraId="40C4098E"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024629AA" w14:textId="77777777" w:rsidTr="00FE1BB7">
        <w:trPr>
          <w:trHeight w:val="274"/>
          <w:jc w:val="center"/>
        </w:trPr>
        <w:tc>
          <w:tcPr>
            <w:tcW w:w="1035" w:type="pct"/>
            <w:vMerge/>
            <w:vAlign w:val="center"/>
          </w:tcPr>
          <w:p w14:paraId="5163E781"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00B51EE0" w14:textId="033733A3"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Gliukozės kiekio kraujyje padidėjimas (žr. 4.4</w:t>
            </w:r>
            <w:r w:rsidR="00416992">
              <w:rPr>
                <w:rFonts w:ascii="Times New Roman" w:eastAsia="Times New Roman" w:hAnsi="Times New Roman" w:cs="Times New Roman"/>
                <w:lang w:eastAsia="sl-SI"/>
              </w:rPr>
              <w:t> </w:t>
            </w:r>
            <w:r w:rsidRPr="006352D2">
              <w:rPr>
                <w:rFonts w:ascii="Times New Roman" w:eastAsia="Times New Roman" w:hAnsi="Times New Roman" w:cs="Times New Roman"/>
                <w:lang w:eastAsia="sl-SI"/>
              </w:rPr>
              <w:t>skyrių)</w:t>
            </w:r>
          </w:p>
        </w:tc>
        <w:tc>
          <w:tcPr>
            <w:tcW w:w="1088" w:type="pct"/>
          </w:tcPr>
          <w:p w14:paraId="3F6E3724"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558EFCCD" w14:textId="77777777" w:rsidTr="00FE1BB7">
        <w:trPr>
          <w:trHeight w:val="274"/>
          <w:jc w:val="center"/>
        </w:trPr>
        <w:tc>
          <w:tcPr>
            <w:tcW w:w="1035" w:type="pct"/>
            <w:vMerge/>
            <w:vAlign w:val="center"/>
          </w:tcPr>
          <w:p w14:paraId="58B90592"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4D178F54" w14:textId="77C4A930"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Kraujo šlapimo rūgšties kiekio padidėjimas (žr. 4.4</w:t>
            </w:r>
            <w:r w:rsidR="00416992">
              <w:rPr>
                <w:rFonts w:ascii="Times New Roman" w:eastAsia="Times New Roman" w:hAnsi="Times New Roman" w:cs="Times New Roman"/>
                <w:lang w:eastAsia="sl-SI"/>
              </w:rPr>
              <w:t> </w:t>
            </w:r>
            <w:r w:rsidRPr="006352D2">
              <w:rPr>
                <w:rFonts w:ascii="Times New Roman" w:eastAsia="Times New Roman" w:hAnsi="Times New Roman" w:cs="Times New Roman"/>
                <w:lang w:eastAsia="sl-SI"/>
              </w:rPr>
              <w:t>skyrių)</w:t>
            </w:r>
          </w:p>
        </w:tc>
        <w:tc>
          <w:tcPr>
            <w:tcW w:w="1088" w:type="pct"/>
          </w:tcPr>
          <w:p w14:paraId="1BE25977"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r w:rsidR="00EE10D1" w:rsidRPr="006352D2" w14:paraId="3D08449A" w14:textId="77777777" w:rsidTr="00FE1BB7">
        <w:trPr>
          <w:trHeight w:val="274"/>
          <w:jc w:val="center"/>
        </w:trPr>
        <w:tc>
          <w:tcPr>
            <w:tcW w:w="1035" w:type="pct"/>
            <w:vMerge/>
            <w:vAlign w:val="center"/>
          </w:tcPr>
          <w:p w14:paraId="698524C1" w14:textId="77777777" w:rsidR="00EE10D1" w:rsidRPr="006352D2" w:rsidRDefault="00EE10D1" w:rsidP="00EE10D1">
            <w:pPr>
              <w:ind w:left="0" w:firstLine="0"/>
              <w:rPr>
                <w:rFonts w:ascii="Times New Roman" w:eastAsia="Times New Roman" w:hAnsi="Times New Roman" w:cs="Times New Roman"/>
                <w:b/>
                <w:bCs/>
                <w:lang w:eastAsia="sl-SI"/>
              </w:rPr>
            </w:pPr>
          </w:p>
        </w:tc>
        <w:tc>
          <w:tcPr>
            <w:tcW w:w="2877" w:type="pct"/>
            <w:vAlign w:val="center"/>
          </w:tcPr>
          <w:p w14:paraId="33DFE99D"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rPr>
              <w:t>Kepenų fermentų suaktyvėjimas</w:t>
            </w:r>
          </w:p>
        </w:tc>
        <w:tc>
          <w:tcPr>
            <w:tcW w:w="1088" w:type="pct"/>
          </w:tcPr>
          <w:p w14:paraId="3011FC49" w14:textId="77777777" w:rsidR="00EE10D1" w:rsidRPr="006352D2" w:rsidRDefault="00EE10D1" w:rsidP="00EE10D1">
            <w:pPr>
              <w:ind w:left="0" w:firstLine="0"/>
              <w:rPr>
                <w:rFonts w:ascii="Times New Roman" w:eastAsia="Times New Roman" w:hAnsi="Times New Roman" w:cs="Times New Roman"/>
                <w:lang w:eastAsia="sl-SI"/>
              </w:rPr>
            </w:pPr>
            <w:r w:rsidRPr="006352D2">
              <w:rPr>
                <w:rFonts w:ascii="Times New Roman" w:eastAsia="Times New Roman" w:hAnsi="Times New Roman" w:cs="Times New Roman"/>
                <w:lang w:eastAsia="sl-SI"/>
              </w:rPr>
              <w:t>Dažnis nežinomas</w:t>
            </w:r>
          </w:p>
        </w:tc>
      </w:tr>
    </w:tbl>
    <w:p w14:paraId="013C97C0" w14:textId="4E1B09D0" w:rsidR="00166C68" w:rsidRDefault="00166C68" w:rsidP="00166C68">
      <w:pPr>
        <w:widowControl w:val="0"/>
        <w:suppressAutoHyphens/>
        <w:autoSpaceDE w:val="0"/>
        <w:autoSpaceDN w:val="0"/>
        <w:adjustRightInd w:val="0"/>
        <w:ind w:left="0" w:firstLine="0"/>
        <w:jc w:val="both"/>
        <w:rPr>
          <w:rFonts w:ascii="Times New Roman" w:eastAsia="Times New Roman" w:hAnsi="Times New Roman" w:cs="Times New Roman"/>
          <w:u w:val="single"/>
        </w:rPr>
      </w:pPr>
    </w:p>
    <w:p w14:paraId="4AAA2605" w14:textId="77777777" w:rsidR="00957C38" w:rsidRPr="00B129EC" w:rsidRDefault="00957C38" w:rsidP="00957C38">
      <w:pPr>
        <w:widowControl w:val="0"/>
        <w:suppressAutoHyphens/>
        <w:autoSpaceDE w:val="0"/>
        <w:autoSpaceDN w:val="0"/>
        <w:adjustRightInd w:val="0"/>
        <w:ind w:left="0" w:firstLine="0"/>
        <w:jc w:val="both"/>
        <w:rPr>
          <w:rFonts w:ascii="Times New Roman" w:eastAsia="Times New Roman" w:hAnsi="Times New Roman" w:cs="Times New Roman"/>
          <w:u w:val="single"/>
        </w:rPr>
      </w:pPr>
      <w:r w:rsidRPr="00B129EC">
        <w:rPr>
          <w:rFonts w:ascii="Times New Roman" w:eastAsia="Times New Roman" w:hAnsi="Times New Roman" w:cs="Times New Roman"/>
          <w:u w:val="single"/>
        </w:rPr>
        <w:t>Atrinktų nepageidaujamų reakcijų apibūdinimas</w:t>
      </w:r>
    </w:p>
    <w:p w14:paraId="5B6EB762" w14:textId="344EB717" w:rsidR="00957C38" w:rsidRPr="00CD3A42" w:rsidRDefault="00957C38" w:rsidP="00957C38">
      <w:pPr>
        <w:widowControl w:val="0"/>
        <w:suppressAutoHyphens/>
        <w:autoSpaceDE w:val="0"/>
        <w:autoSpaceDN w:val="0"/>
        <w:adjustRightInd w:val="0"/>
        <w:ind w:left="0" w:firstLine="0"/>
        <w:jc w:val="both"/>
        <w:rPr>
          <w:rFonts w:ascii="Times New Roman" w:eastAsia="Times New Roman" w:hAnsi="Times New Roman" w:cs="Times New Roman"/>
        </w:rPr>
      </w:pPr>
      <w:r w:rsidRPr="00CD3A42">
        <w:rPr>
          <w:rFonts w:ascii="Times New Roman" w:eastAsia="Times New Roman" w:hAnsi="Times New Roman" w:cs="Times New Roman"/>
        </w:rPr>
        <w:t>II ir III</w:t>
      </w:r>
      <w:r w:rsidR="00305501" w:rsidRPr="00CD3A42">
        <w:rPr>
          <w:rFonts w:ascii="Times New Roman" w:eastAsia="Times New Roman" w:hAnsi="Times New Roman" w:cs="Times New Roman"/>
        </w:rPr>
        <w:t> </w:t>
      </w:r>
      <w:r w:rsidRPr="00CD3A42">
        <w:rPr>
          <w:rFonts w:ascii="Times New Roman" w:eastAsia="Times New Roman" w:hAnsi="Times New Roman" w:cs="Times New Roman"/>
        </w:rPr>
        <w:t>fazės tyrimų, kurių metu buvo palygintos 1,5 mg ir 2,5 mg indapamido dozės, duomenimis, kalio koncentracijų plazmoje analizė parodė nuo dozės priklausomą indapamido poveikį.</w:t>
      </w:r>
    </w:p>
    <w:p w14:paraId="505C7699" w14:textId="17A96699" w:rsidR="00957C38" w:rsidRPr="00CD3A42" w:rsidRDefault="00957C38" w:rsidP="00957C38">
      <w:pPr>
        <w:pStyle w:val="Sraopastraipa"/>
        <w:widowControl w:val="0"/>
        <w:numPr>
          <w:ilvl w:val="0"/>
          <w:numId w:val="55"/>
        </w:numPr>
        <w:suppressAutoHyphens/>
        <w:autoSpaceDE w:val="0"/>
        <w:autoSpaceDN w:val="0"/>
        <w:adjustRightInd w:val="0"/>
        <w:ind w:left="567" w:hanging="567"/>
        <w:jc w:val="both"/>
        <w:rPr>
          <w:rFonts w:ascii="Times New Roman" w:eastAsia="Times New Roman" w:hAnsi="Times New Roman" w:cs="Times New Roman"/>
        </w:rPr>
      </w:pPr>
      <w:r w:rsidRPr="00CD3A42">
        <w:rPr>
          <w:rFonts w:ascii="Times New Roman" w:eastAsia="Times New Roman" w:hAnsi="Times New Roman" w:cs="Times New Roman"/>
        </w:rPr>
        <w:t>1,5 mg indapamido. Po 4</w:t>
      </w:r>
      <w:r w:rsidRPr="00CD3A42">
        <w:rPr>
          <w:rFonts w:ascii="Times New Roman" w:eastAsia="Times New Roman" w:hAnsi="Times New Roman" w:cs="Times New Roman"/>
        </w:rPr>
        <w:noBreakHyphen/>
        <w:t>6 savaičių gydymo mažesnės kaip 3,4 mmol/l kalio koncentracijos plazmoje buvo išmatuotos 10 % pacientų, o mažesnės kaip 3,2 mmol/l – 4 % pacientų. Po 12 savaičių gydymo kalio koncentracijų plazmoje sumažėjo vidutiniškai 0,23 mmol/l.</w:t>
      </w:r>
    </w:p>
    <w:p w14:paraId="7E545FAD" w14:textId="6870DF11" w:rsidR="00957C38" w:rsidRPr="00CD3A42" w:rsidRDefault="00957C38" w:rsidP="00957C38">
      <w:pPr>
        <w:pStyle w:val="Sraopastraipa"/>
        <w:widowControl w:val="0"/>
        <w:numPr>
          <w:ilvl w:val="0"/>
          <w:numId w:val="55"/>
        </w:numPr>
        <w:suppressAutoHyphens/>
        <w:autoSpaceDE w:val="0"/>
        <w:autoSpaceDN w:val="0"/>
        <w:adjustRightInd w:val="0"/>
        <w:ind w:left="567" w:hanging="567"/>
        <w:jc w:val="both"/>
        <w:rPr>
          <w:rFonts w:ascii="Times New Roman" w:eastAsia="Times New Roman" w:hAnsi="Times New Roman" w:cs="Times New Roman"/>
        </w:rPr>
      </w:pPr>
      <w:r w:rsidRPr="00CD3A42">
        <w:rPr>
          <w:rFonts w:ascii="Times New Roman" w:eastAsia="Times New Roman" w:hAnsi="Times New Roman" w:cs="Times New Roman"/>
        </w:rPr>
        <w:t>2,5 mg indapamido. Po 4</w:t>
      </w:r>
      <w:r w:rsidRPr="00CD3A42">
        <w:rPr>
          <w:rFonts w:ascii="Times New Roman" w:eastAsia="Times New Roman" w:hAnsi="Times New Roman" w:cs="Times New Roman"/>
        </w:rPr>
        <w:noBreakHyphen/>
        <w:t>6 savaičių gydymo mažesnės kaip 3,4 mmol/l kalio koncentracijos plazmoje buvo išmatuotos 25 % pacientų, o mažesnės kaip 3,2 mmol/l – 10 % pacientų. Po 12 savaičių gydymo kalio koncentracijų plazmoje sumažėjo vidutiniškai 0,41 mmol/l.</w:t>
      </w:r>
    </w:p>
    <w:p w14:paraId="1CE77BD8" w14:textId="77777777" w:rsidR="00957C38" w:rsidRPr="006352D2" w:rsidRDefault="00957C38" w:rsidP="00166C68">
      <w:pPr>
        <w:widowControl w:val="0"/>
        <w:suppressAutoHyphens/>
        <w:autoSpaceDE w:val="0"/>
        <w:autoSpaceDN w:val="0"/>
        <w:adjustRightInd w:val="0"/>
        <w:ind w:left="0" w:firstLine="0"/>
        <w:jc w:val="both"/>
        <w:rPr>
          <w:rFonts w:ascii="Times New Roman" w:eastAsia="Times New Roman" w:hAnsi="Times New Roman" w:cs="Times New Roman"/>
          <w:u w:val="single"/>
        </w:rPr>
      </w:pPr>
    </w:p>
    <w:p w14:paraId="0C963F06" w14:textId="77777777" w:rsidR="00166C68" w:rsidRPr="006352D2" w:rsidRDefault="00166C68" w:rsidP="00166C68">
      <w:pPr>
        <w:widowControl w:val="0"/>
        <w:suppressAutoHyphens/>
        <w:autoSpaceDE w:val="0"/>
        <w:autoSpaceDN w:val="0"/>
        <w:adjustRightInd w:val="0"/>
        <w:ind w:left="0" w:firstLine="0"/>
        <w:jc w:val="both"/>
        <w:rPr>
          <w:rFonts w:ascii="Times New Roman" w:eastAsia="Times New Roman" w:hAnsi="Times New Roman" w:cs="Times New Roman"/>
          <w:u w:val="single"/>
        </w:rPr>
      </w:pPr>
      <w:r w:rsidRPr="006352D2">
        <w:rPr>
          <w:rFonts w:ascii="Times New Roman" w:eastAsia="Times New Roman" w:hAnsi="Times New Roman" w:cs="Times New Roman"/>
          <w:u w:val="single"/>
        </w:rPr>
        <w:t>Pranešimas apie įtariamas nepageidaujamas reakcijas</w:t>
      </w:r>
    </w:p>
    <w:p w14:paraId="457A7CDB" w14:textId="6A822329" w:rsidR="00783957" w:rsidRDefault="00416992" w:rsidP="0020027C">
      <w:pPr>
        <w:tabs>
          <w:tab w:val="left" w:pos="1296"/>
        </w:tabs>
        <w:ind w:left="0" w:firstLine="0"/>
        <w:rPr>
          <w:rFonts w:ascii="Times New Roman" w:eastAsia="Times New Roman" w:hAnsi="Times New Roman" w:cs="Times New Roman"/>
        </w:rPr>
      </w:pPr>
      <w:r w:rsidRPr="00416992">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006948EE" w:rsidRPr="001D42D6">
          <w:rPr>
            <w:rStyle w:val="Hipersaitas"/>
            <w:rFonts w:ascii="Times New Roman" w:eastAsia="Times New Roman" w:hAnsi="Times New Roman" w:cs="Times New Roman"/>
          </w:rPr>
          <w:t>NepageidaujamaR@vvkt.lt</w:t>
        </w:r>
      </w:hyperlink>
      <w:r w:rsidRPr="00416992">
        <w:rPr>
          <w:rFonts w:ascii="Times New Roman" w:eastAsia="Times New Roman" w:hAnsi="Times New Roman" w:cs="Times New Roman"/>
        </w:rPr>
        <w:t>).</w:t>
      </w:r>
    </w:p>
    <w:p w14:paraId="638B5DB6" w14:textId="77777777" w:rsidR="006948EE" w:rsidRPr="006352D2" w:rsidRDefault="006948EE" w:rsidP="0020027C">
      <w:pPr>
        <w:tabs>
          <w:tab w:val="left" w:pos="1296"/>
        </w:tabs>
        <w:ind w:left="0" w:firstLine="0"/>
        <w:rPr>
          <w:rFonts w:ascii="Times New Roman" w:hAnsi="Times New Roman" w:cs="Times New Roman"/>
        </w:rPr>
      </w:pPr>
    </w:p>
    <w:p w14:paraId="0714C38A"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lastRenderedPageBreak/>
        <w:t>4.9</w:t>
      </w:r>
      <w:r w:rsidRPr="006352D2">
        <w:rPr>
          <w:rFonts w:ascii="Times New Roman" w:hAnsi="Times New Roman" w:cs="Times New Roman"/>
          <w:b/>
        </w:rPr>
        <w:tab/>
        <w:t>Perdozavimas</w:t>
      </w:r>
    </w:p>
    <w:p w14:paraId="429E40C7" w14:textId="77777777" w:rsidR="007844D4" w:rsidRPr="006352D2" w:rsidRDefault="007844D4" w:rsidP="0020027C">
      <w:pPr>
        <w:tabs>
          <w:tab w:val="left" w:pos="1296"/>
        </w:tabs>
        <w:ind w:left="0" w:firstLine="0"/>
        <w:rPr>
          <w:rFonts w:ascii="Times New Roman" w:hAnsi="Times New Roman" w:cs="Times New Roman"/>
        </w:rPr>
      </w:pPr>
    </w:p>
    <w:p w14:paraId="4C27DC3F" w14:textId="77777777" w:rsidR="00783957" w:rsidRPr="006352D2" w:rsidRDefault="007844D4" w:rsidP="00783957">
      <w:pPr>
        <w:tabs>
          <w:tab w:val="left" w:pos="1296"/>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Simptomai</w:t>
      </w:r>
    </w:p>
    <w:p w14:paraId="30394171" w14:textId="60E8514A"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Nustatyta, kad ne didesnė kaip 40 mg indapamido dozė</w:t>
      </w:r>
      <w:r w:rsidR="003D697D" w:rsidRPr="006352D2">
        <w:rPr>
          <w:rFonts w:ascii="Times New Roman" w:eastAsia="Times New Roman" w:hAnsi="Times New Roman" w:cs="Times New Roman"/>
        </w:rPr>
        <w:t xml:space="preserve">, </w:t>
      </w:r>
      <w:r w:rsidRPr="006352D2">
        <w:rPr>
          <w:rFonts w:ascii="Times New Roman" w:hAnsi="Times New Roman" w:cs="Times New Roman"/>
        </w:rPr>
        <w:t>t. y. maždaug 27 kartus didesnė už gydomąją toksinio poveikio nesukelia.</w:t>
      </w:r>
    </w:p>
    <w:p w14:paraId="1F905CC0" w14:textId="5BC2B45E" w:rsidR="00783957" w:rsidRPr="006352D2" w:rsidRDefault="00E427BC"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lang w:eastAsia="lt-LT"/>
        </w:rPr>
        <w:t>Pirmiausiai</w:t>
      </w:r>
      <w:r w:rsidR="00783957" w:rsidRPr="006352D2">
        <w:rPr>
          <w:rFonts w:ascii="Times New Roman" w:hAnsi="Times New Roman" w:cs="Times New Roman"/>
        </w:rPr>
        <w:t xml:space="preserve"> ūminio apsinuodijimo indapamidu požymiai yra vandens ir elektrolitų pusiausvyros sutrikimai (hiponatremija, hipokalemija</w:t>
      </w:r>
      <w:r w:rsidR="00783957" w:rsidRPr="006352D2">
        <w:rPr>
          <w:rFonts w:ascii="Times New Roman" w:eastAsia="Times New Roman" w:hAnsi="Times New Roman" w:cs="Times New Roman"/>
        </w:rPr>
        <w:t>)</w:t>
      </w:r>
      <w:r w:rsidRPr="006352D2">
        <w:rPr>
          <w:rFonts w:ascii="Times New Roman" w:eastAsia="Times New Roman" w:hAnsi="Times New Roman" w:cs="Times New Roman"/>
        </w:rPr>
        <w:t>.</w:t>
      </w:r>
      <w:r w:rsidR="00783957" w:rsidRPr="006352D2">
        <w:rPr>
          <w:rFonts w:ascii="Times New Roman" w:eastAsia="Times New Roman" w:hAnsi="Times New Roman" w:cs="Times New Roman"/>
        </w:rPr>
        <w:t xml:space="preserve"> </w:t>
      </w:r>
      <w:r w:rsidRPr="006352D2">
        <w:rPr>
          <w:rFonts w:ascii="Times New Roman" w:eastAsia="Times New Roman" w:hAnsi="Times New Roman" w:cs="Times New Roman"/>
        </w:rPr>
        <w:t>Gali</w:t>
      </w:r>
      <w:r w:rsidR="00783957" w:rsidRPr="006352D2">
        <w:rPr>
          <w:rFonts w:ascii="Times New Roman" w:eastAsia="Times New Roman" w:hAnsi="Times New Roman" w:cs="Times New Roman"/>
        </w:rPr>
        <w:t xml:space="preserve"> pasirei</w:t>
      </w:r>
      <w:r w:rsidRPr="006352D2">
        <w:rPr>
          <w:rFonts w:ascii="Times New Roman" w:eastAsia="Times New Roman" w:hAnsi="Times New Roman" w:cs="Times New Roman"/>
        </w:rPr>
        <w:t>kšti</w:t>
      </w:r>
      <w:r w:rsidR="00783957" w:rsidRPr="006352D2">
        <w:rPr>
          <w:rFonts w:ascii="Times New Roman" w:eastAsia="Times New Roman" w:hAnsi="Times New Roman" w:cs="Times New Roman"/>
        </w:rPr>
        <w:t xml:space="preserve"> pykinim</w:t>
      </w:r>
      <w:r w:rsidR="00547096" w:rsidRPr="006352D2">
        <w:rPr>
          <w:rFonts w:ascii="Times New Roman" w:eastAsia="Times New Roman" w:hAnsi="Times New Roman" w:cs="Times New Roman"/>
        </w:rPr>
        <w:t>u</w:t>
      </w:r>
      <w:r w:rsidR="00783957" w:rsidRPr="006352D2">
        <w:rPr>
          <w:rFonts w:ascii="Times New Roman" w:eastAsia="Times New Roman" w:hAnsi="Times New Roman" w:cs="Times New Roman"/>
        </w:rPr>
        <w:t>, vėmim</w:t>
      </w:r>
      <w:r w:rsidR="00547096" w:rsidRPr="006352D2">
        <w:rPr>
          <w:rFonts w:ascii="Times New Roman" w:eastAsia="Times New Roman" w:hAnsi="Times New Roman" w:cs="Times New Roman"/>
        </w:rPr>
        <w:t>u</w:t>
      </w:r>
      <w:r w:rsidR="00783957" w:rsidRPr="006352D2">
        <w:rPr>
          <w:rFonts w:ascii="Times New Roman" w:hAnsi="Times New Roman" w:cs="Times New Roman"/>
        </w:rPr>
        <w:t xml:space="preserve">, hipotenzija, </w:t>
      </w:r>
      <w:r w:rsidR="00783957" w:rsidRPr="006352D2">
        <w:rPr>
          <w:rFonts w:ascii="Times New Roman" w:eastAsia="Times New Roman" w:hAnsi="Times New Roman" w:cs="Times New Roman"/>
        </w:rPr>
        <w:t>traukuliai</w:t>
      </w:r>
      <w:r w:rsidR="00547096" w:rsidRPr="006352D2">
        <w:rPr>
          <w:rFonts w:ascii="Times New Roman" w:eastAsia="Times New Roman" w:hAnsi="Times New Roman" w:cs="Times New Roman"/>
        </w:rPr>
        <w:t>s</w:t>
      </w:r>
      <w:r w:rsidR="00783957" w:rsidRPr="006352D2">
        <w:rPr>
          <w:rFonts w:ascii="Times New Roman" w:hAnsi="Times New Roman" w:cs="Times New Roman"/>
        </w:rPr>
        <w:t>, galvos sukimusi, apsnūdimu, konfūzija, poliurija ar oligurija</w:t>
      </w:r>
      <w:r w:rsidRPr="006352D2">
        <w:rPr>
          <w:rFonts w:ascii="Times New Roman" w:hAnsi="Times New Roman" w:cs="Times New Roman"/>
        </w:rPr>
        <w:t xml:space="preserve"> </w:t>
      </w:r>
      <w:r w:rsidRPr="006352D2">
        <w:rPr>
          <w:rFonts w:ascii="Times New Roman" w:eastAsia="Times New Roman" w:hAnsi="Times New Roman" w:cs="Times New Roman"/>
        </w:rPr>
        <w:t>ar</w:t>
      </w:r>
      <w:r w:rsidR="00783957" w:rsidRPr="006352D2">
        <w:rPr>
          <w:rFonts w:ascii="Times New Roman" w:hAnsi="Times New Roman" w:cs="Times New Roman"/>
        </w:rPr>
        <w:t xml:space="preserve"> </w:t>
      </w:r>
      <w:r w:rsidRPr="006352D2">
        <w:rPr>
          <w:rFonts w:ascii="Times New Roman" w:hAnsi="Times New Roman" w:cs="Times New Roman"/>
        </w:rPr>
        <w:t>net anuriją</w:t>
      </w:r>
      <w:r w:rsidRPr="006352D2">
        <w:rPr>
          <w:rFonts w:ascii="Times New Roman" w:eastAsia="Times New Roman" w:hAnsi="Times New Roman" w:cs="Times New Roman"/>
        </w:rPr>
        <w:t xml:space="preserve"> </w:t>
      </w:r>
      <w:r w:rsidR="00783957" w:rsidRPr="006352D2">
        <w:rPr>
          <w:rFonts w:ascii="Times New Roman" w:eastAsia="Times New Roman" w:hAnsi="Times New Roman" w:cs="Times New Roman"/>
        </w:rPr>
        <w:t>(</w:t>
      </w:r>
      <w:r w:rsidRPr="006352D2">
        <w:rPr>
          <w:rFonts w:ascii="Times New Roman" w:eastAsia="Times New Roman" w:hAnsi="Times New Roman" w:cs="Times New Roman"/>
        </w:rPr>
        <w:t xml:space="preserve">sukelta </w:t>
      </w:r>
      <w:r w:rsidR="00783957" w:rsidRPr="006352D2">
        <w:rPr>
          <w:rFonts w:ascii="Times New Roman" w:eastAsia="Times New Roman" w:hAnsi="Times New Roman" w:cs="Times New Roman"/>
        </w:rPr>
        <w:t>hipovolemij</w:t>
      </w:r>
      <w:r w:rsidRPr="006352D2">
        <w:rPr>
          <w:rFonts w:ascii="Times New Roman" w:eastAsia="Times New Roman" w:hAnsi="Times New Roman" w:cs="Times New Roman"/>
        </w:rPr>
        <w:t>os</w:t>
      </w:r>
      <w:r w:rsidR="00783957" w:rsidRPr="006352D2">
        <w:rPr>
          <w:rFonts w:ascii="Times New Roman" w:hAnsi="Times New Roman" w:cs="Times New Roman"/>
        </w:rPr>
        <w:t>).</w:t>
      </w:r>
    </w:p>
    <w:p w14:paraId="0042FD48" w14:textId="77777777" w:rsidR="007844D4" w:rsidRPr="006352D2" w:rsidRDefault="007844D4" w:rsidP="00783957">
      <w:pPr>
        <w:tabs>
          <w:tab w:val="left" w:pos="567"/>
        </w:tabs>
        <w:ind w:left="0" w:firstLine="0"/>
        <w:rPr>
          <w:rFonts w:ascii="Times New Roman" w:eastAsia="Times New Roman" w:hAnsi="Times New Roman" w:cs="Times New Roman"/>
        </w:rPr>
      </w:pPr>
    </w:p>
    <w:p w14:paraId="24FB6A3B" w14:textId="77777777" w:rsidR="007844D4" w:rsidRPr="006352D2" w:rsidRDefault="007844D4" w:rsidP="00783957">
      <w:pPr>
        <w:tabs>
          <w:tab w:val="left" w:pos="567"/>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Gydymas</w:t>
      </w:r>
    </w:p>
    <w:p w14:paraId="5C272051"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Iš pradžių reikia greitai šalinti išgertą vaistinį preparatą (plauti skrandį ir (arba) gerti aktyvintosios anglies), vėliau </w:t>
      </w:r>
      <w:r w:rsidR="00A05F3A" w:rsidRPr="006352D2">
        <w:rPr>
          <w:rFonts w:ascii="Times New Roman" w:hAnsi="Times New Roman" w:cs="Times New Roman"/>
        </w:rPr>
        <w:t xml:space="preserve">specializuotoje </w:t>
      </w:r>
      <w:r w:rsidRPr="006352D2">
        <w:rPr>
          <w:rFonts w:ascii="Times New Roman" w:hAnsi="Times New Roman" w:cs="Times New Roman"/>
        </w:rPr>
        <w:t>gydymo įstaigoje sunormalinti vandens ir elektrolitų kiekį.</w:t>
      </w:r>
    </w:p>
    <w:p w14:paraId="640FA535" w14:textId="77777777" w:rsidR="00783957" w:rsidRPr="006352D2" w:rsidRDefault="00783957" w:rsidP="0020027C">
      <w:pPr>
        <w:tabs>
          <w:tab w:val="left" w:pos="1296"/>
        </w:tabs>
        <w:ind w:left="0" w:firstLine="0"/>
        <w:rPr>
          <w:rFonts w:ascii="Times New Roman" w:hAnsi="Times New Roman" w:cs="Times New Roman"/>
        </w:rPr>
      </w:pPr>
    </w:p>
    <w:p w14:paraId="4741BDAB" w14:textId="77777777" w:rsidR="00783957" w:rsidRPr="006352D2" w:rsidRDefault="00783957" w:rsidP="0020027C">
      <w:pPr>
        <w:tabs>
          <w:tab w:val="left" w:pos="1296"/>
        </w:tabs>
        <w:ind w:left="0" w:firstLine="0"/>
        <w:rPr>
          <w:rFonts w:ascii="Times New Roman" w:hAnsi="Times New Roman" w:cs="Times New Roman"/>
        </w:rPr>
      </w:pPr>
    </w:p>
    <w:p w14:paraId="401613AD" w14:textId="77777777" w:rsidR="00783957" w:rsidRPr="006352D2" w:rsidRDefault="00783957" w:rsidP="0020027C">
      <w:pPr>
        <w:tabs>
          <w:tab w:val="left" w:pos="1296"/>
        </w:tabs>
        <w:rPr>
          <w:rFonts w:ascii="Times New Roman" w:eastAsia="Times New Roman" w:hAnsi="Times New Roman" w:cs="Times New Roman"/>
        </w:rPr>
      </w:pPr>
      <w:r w:rsidRPr="006352D2">
        <w:rPr>
          <w:rFonts w:ascii="Times New Roman" w:hAnsi="Times New Roman" w:cs="Times New Roman"/>
          <w:b/>
        </w:rPr>
        <w:t>5.</w:t>
      </w:r>
      <w:r w:rsidRPr="006352D2">
        <w:rPr>
          <w:rFonts w:ascii="Times New Roman" w:hAnsi="Times New Roman" w:cs="Times New Roman"/>
          <w:b/>
        </w:rPr>
        <w:tab/>
        <w:t xml:space="preserve">FARMAKOLOGINĖS </w:t>
      </w:r>
      <w:r w:rsidRPr="006352D2">
        <w:rPr>
          <w:rFonts w:ascii="Times New Roman" w:hAnsi="Times New Roman" w:cs="Times New Roman"/>
          <w:b/>
          <w:caps/>
        </w:rPr>
        <w:t>savybės</w:t>
      </w:r>
    </w:p>
    <w:p w14:paraId="29FDA36C" w14:textId="77777777" w:rsidR="00783957" w:rsidRPr="006352D2" w:rsidRDefault="00783957" w:rsidP="0020027C">
      <w:pPr>
        <w:tabs>
          <w:tab w:val="left" w:pos="1296"/>
        </w:tabs>
        <w:ind w:left="0" w:firstLine="0"/>
        <w:rPr>
          <w:rFonts w:ascii="Times New Roman" w:hAnsi="Times New Roman" w:cs="Times New Roman"/>
        </w:rPr>
      </w:pPr>
    </w:p>
    <w:p w14:paraId="02733C55" w14:textId="77777777" w:rsidR="00783957" w:rsidRPr="006352D2" w:rsidRDefault="00783957" w:rsidP="0020027C">
      <w:pPr>
        <w:tabs>
          <w:tab w:val="left" w:pos="1296"/>
        </w:tabs>
        <w:outlineLvl w:val="0"/>
        <w:rPr>
          <w:rFonts w:ascii="Times New Roman" w:hAnsi="Times New Roman" w:cs="Times New Roman"/>
        </w:rPr>
      </w:pPr>
      <w:r w:rsidRPr="006352D2">
        <w:rPr>
          <w:rFonts w:ascii="Times New Roman" w:hAnsi="Times New Roman" w:cs="Times New Roman"/>
          <w:b/>
        </w:rPr>
        <w:t xml:space="preserve">5.1 </w:t>
      </w:r>
      <w:r w:rsidRPr="006352D2">
        <w:rPr>
          <w:rFonts w:ascii="Times New Roman" w:hAnsi="Times New Roman" w:cs="Times New Roman"/>
          <w:b/>
        </w:rPr>
        <w:tab/>
        <w:t>Farmakodinaminės savybės</w:t>
      </w:r>
    </w:p>
    <w:p w14:paraId="19DE310B" w14:textId="77777777" w:rsidR="00783957" w:rsidRPr="006352D2" w:rsidRDefault="00783957" w:rsidP="0020027C">
      <w:pPr>
        <w:tabs>
          <w:tab w:val="left" w:pos="1296"/>
        </w:tabs>
        <w:ind w:left="0" w:firstLine="0"/>
        <w:rPr>
          <w:rFonts w:ascii="Times New Roman" w:hAnsi="Times New Roman" w:cs="Times New Roman"/>
        </w:rPr>
      </w:pPr>
    </w:p>
    <w:p w14:paraId="7C0C3442" w14:textId="2C2D91F3" w:rsidR="00783957" w:rsidRPr="006352D2" w:rsidRDefault="00783957" w:rsidP="0020027C">
      <w:pPr>
        <w:tabs>
          <w:tab w:val="left" w:pos="1296"/>
        </w:tabs>
        <w:ind w:left="0" w:firstLine="0"/>
        <w:outlineLvl w:val="0"/>
        <w:rPr>
          <w:rFonts w:ascii="Times New Roman" w:hAnsi="Times New Roman" w:cs="Times New Roman"/>
        </w:rPr>
      </w:pPr>
      <w:r w:rsidRPr="006352D2">
        <w:rPr>
          <w:rFonts w:ascii="Times New Roman" w:hAnsi="Times New Roman" w:cs="Times New Roman"/>
        </w:rPr>
        <w:t xml:space="preserve">Farmakoterapinė grupė – </w:t>
      </w:r>
      <w:r w:rsidR="00BE6188" w:rsidRPr="006352D2">
        <w:rPr>
          <w:rFonts w:ascii="Times New Roman" w:hAnsi="Times New Roman" w:cs="Times New Roman"/>
        </w:rPr>
        <w:t xml:space="preserve">diuretikai, </w:t>
      </w:r>
      <w:r w:rsidRPr="006352D2">
        <w:rPr>
          <w:rFonts w:ascii="Times New Roman" w:hAnsi="Times New Roman" w:cs="Times New Roman"/>
        </w:rPr>
        <w:t xml:space="preserve">sulfonamidai, gryni, ATC kodas </w:t>
      </w:r>
      <w:r w:rsidRPr="006352D2">
        <w:rPr>
          <w:rFonts w:ascii="Times New Roman" w:hAnsi="Times New Roman" w:cs="Times New Roman"/>
        </w:rPr>
        <w:sym w:font="Symbol" w:char="F02D"/>
      </w:r>
      <w:r w:rsidRPr="006352D2">
        <w:rPr>
          <w:rFonts w:ascii="Times New Roman" w:hAnsi="Times New Roman" w:cs="Times New Roman"/>
        </w:rPr>
        <w:t xml:space="preserve"> C03BA11</w:t>
      </w:r>
      <w:r w:rsidR="00416992">
        <w:rPr>
          <w:rFonts w:ascii="Times New Roman" w:hAnsi="Times New Roman" w:cs="Times New Roman"/>
        </w:rPr>
        <w:t>.</w:t>
      </w:r>
    </w:p>
    <w:p w14:paraId="7B3DC0D5" w14:textId="77777777" w:rsidR="007844D4" w:rsidRPr="006352D2" w:rsidRDefault="007844D4" w:rsidP="0020027C">
      <w:pPr>
        <w:tabs>
          <w:tab w:val="left" w:pos="1296"/>
        </w:tabs>
        <w:ind w:left="0" w:firstLine="0"/>
        <w:rPr>
          <w:rFonts w:ascii="Times New Roman" w:hAnsi="Times New Roman" w:cs="Times New Roman"/>
        </w:rPr>
      </w:pPr>
    </w:p>
    <w:p w14:paraId="0B1BAB23" w14:textId="578E73FB" w:rsidR="00783957" w:rsidRPr="006352D2" w:rsidRDefault="007844D4" w:rsidP="00783957">
      <w:pPr>
        <w:tabs>
          <w:tab w:val="left" w:pos="1296"/>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Veikimo mechanizmas</w:t>
      </w:r>
    </w:p>
    <w:p w14:paraId="3F8105A7" w14:textId="23B8E5D0" w:rsidR="00363CBA" w:rsidRPr="006352D2" w:rsidRDefault="007844D4" w:rsidP="00783957">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I</w:t>
      </w:r>
      <w:r w:rsidR="00783957" w:rsidRPr="006352D2">
        <w:rPr>
          <w:rFonts w:ascii="Times New Roman" w:eastAsia="Times New Roman" w:hAnsi="Times New Roman" w:cs="Times New Roman"/>
        </w:rPr>
        <w:t xml:space="preserve">ndapamidas yra </w:t>
      </w:r>
      <w:r w:rsidR="00A05F3A" w:rsidRPr="006352D2">
        <w:rPr>
          <w:rFonts w:ascii="Times New Roman" w:eastAsia="Times New Roman" w:hAnsi="Times New Roman" w:cs="Times New Roman"/>
          <w:lang w:eastAsia="lt-LT"/>
        </w:rPr>
        <w:t>indolo žiedą turintis</w:t>
      </w:r>
      <w:r w:rsidR="00A05F3A" w:rsidRPr="006352D2">
        <w:rPr>
          <w:rFonts w:ascii="Times New Roman" w:hAnsi="Times New Roman" w:cs="Times New Roman"/>
        </w:rPr>
        <w:t xml:space="preserve"> </w:t>
      </w:r>
      <w:r w:rsidR="00783957" w:rsidRPr="006352D2">
        <w:rPr>
          <w:rFonts w:ascii="Times New Roman" w:hAnsi="Times New Roman" w:cs="Times New Roman"/>
        </w:rPr>
        <w:t>sulfonamidų darinys, o pagal farmakologines savybes panašus į tiazidinius diuretikus</w:t>
      </w:r>
      <w:r w:rsidR="00A05F3A" w:rsidRPr="006352D2">
        <w:rPr>
          <w:rFonts w:ascii="Times New Roman" w:hAnsi="Times New Roman" w:cs="Times New Roman"/>
        </w:rPr>
        <w:t>, kuris</w:t>
      </w:r>
      <w:r w:rsidR="00783957" w:rsidRPr="006352D2">
        <w:rPr>
          <w:rFonts w:ascii="Times New Roman" w:hAnsi="Times New Roman" w:cs="Times New Roman"/>
        </w:rPr>
        <w:t xml:space="preserve"> slopina natrio </w:t>
      </w:r>
      <w:r w:rsidR="00A05F3A" w:rsidRPr="006352D2">
        <w:rPr>
          <w:rFonts w:ascii="Times New Roman" w:hAnsi="Times New Roman" w:cs="Times New Roman"/>
        </w:rPr>
        <w:t>re</w:t>
      </w:r>
      <w:r w:rsidR="00783957" w:rsidRPr="006352D2">
        <w:rPr>
          <w:rFonts w:ascii="Times New Roman" w:hAnsi="Times New Roman" w:cs="Times New Roman"/>
        </w:rPr>
        <w:t>absorbciją žieviniame skiedžiamajame</w:t>
      </w:r>
      <w:r w:rsidR="00A05F3A" w:rsidRPr="006352D2">
        <w:rPr>
          <w:rFonts w:ascii="Times New Roman" w:hAnsi="Times New Roman" w:cs="Times New Roman"/>
        </w:rPr>
        <w:t xml:space="preserve"> </w:t>
      </w:r>
      <w:r w:rsidR="00783957" w:rsidRPr="006352D2">
        <w:rPr>
          <w:rFonts w:ascii="Times New Roman" w:hAnsi="Times New Roman" w:cs="Times New Roman"/>
        </w:rPr>
        <w:t>segmente</w:t>
      </w:r>
      <w:r w:rsidR="00363CBA" w:rsidRPr="006352D2">
        <w:rPr>
          <w:rFonts w:ascii="Times New Roman" w:hAnsi="Times New Roman" w:cs="Times New Roman"/>
        </w:rPr>
        <w:t>.</w:t>
      </w:r>
    </w:p>
    <w:p w14:paraId="53C2AA63" w14:textId="77777777" w:rsidR="00363CBA" w:rsidRPr="006352D2" w:rsidRDefault="00363CBA" w:rsidP="00783957">
      <w:pPr>
        <w:tabs>
          <w:tab w:val="left" w:pos="567"/>
        </w:tabs>
        <w:ind w:left="0" w:firstLine="0"/>
        <w:rPr>
          <w:rFonts w:ascii="Times New Roman" w:eastAsia="Times New Roman" w:hAnsi="Times New Roman" w:cs="Times New Roman"/>
        </w:rPr>
      </w:pPr>
    </w:p>
    <w:p w14:paraId="6E0F862F" w14:textId="77777777" w:rsidR="00363CBA" w:rsidRPr="006352D2" w:rsidRDefault="00363CBA" w:rsidP="00783957">
      <w:pPr>
        <w:tabs>
          <w:tab w:val="left" w:pos="567"/>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Farmakodinaminis poveikis</w:t>
      </w:r>
    </w:p>
    <w:p w14:paraId="649B9A54" w14:textId="2B2D9254" w:rsidR="00783957" w:rsidRPr="006352D2" w:rsidRDefault="00363CBA"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Tai</w:t>
      </w:r>
      <w:r w:rsidR="00783957" w:rsidRPr="006352D2">
        <w:rPr>
          <w:rFonts w:ascii="Times New Roman" w:hAnsi="Times New Roman" w:cs="Times New Roman"/>
        </w:rPr>
        <w:t xml:space="preserve"> didina natrio bei </w:t>
      </w:r>
      <w:r w:rsidR="00783957" w:rsidRPr="006352D2">
        <w:rPr>
          <w:rFonts w:ascii="Times New Roman" w:eastAsia="Times New Roman" w:hAnsi="Times New Roman" w:cs="Times New Roman"/>
        </w:rPr>
        <w:t>chlorid</w:t>
      </w:r>
      <w:r w:rsidR="005528E6" w:rsidRPr="006352D2">
        <w:rPr>
          <w:rFonts w:ascii="Times New Roman" w:eastAsia="Times New Roman" w:hAnsi="Times New Roman" w:cs="Times New Roman"/>
        </w:rPr>
        <w:t>ų</w:t>
      </w:r>
      <w:r w:rsidR="00783957" w:rsidRPr="006352D2">
        <w:rPr>
          <w:rFonts w:ascii="Times New Roman" w:hAnsi="Times New Roman" w:cs="Times New Roman"/>
        </w:rPr>
        <w:t xml:space="preserve"> išskyrimą su šlapimu, todėl didėja išskiriamo šlapimo kiekis. Kalio ir magnio išskyrimą indapamidas skatina mažiau</w:t>
      </w:r>
      <w:r w:rsidR="001F4889" w:rsidRPr="006352D2">
        <w:rPr>
          <w:rFonts w:ascii="Times New Roman" w:eastAsia="Times New Roman" w:hAnsi="Times New Roman" w:cs="Times New Roman"/>
        </w:rPr>
        <w:t>,</w:t>
      </w:r>
      <w:r w:rsidR="001F4889" w:rsidRPr="006352D2">
        <w:rPr>
          <w:rFonts w:ascii="Times New Roman" w:hAnsi="Times New Roman" w:cs="Times New Roman"/>
        </w:rPr>
        <w:t xml:space="preserve"> </w:t>
      </w:r>
      <w:r w:rsidR="001F4889" w:rsidRPr="006352D2">
        <w:rPr>
          <w:rFonts w:ascii="Times New Roman" w:eastAsia="Times New Roman" w:hAnsi="Times New Roman" w:cs="Times New Roman"/>
        </w:rPr>
        <w:t>tokiu būdu skatinamas šlapimo išsiskyrimas ir turi antihipertenzinį poveikį</w:t>
      </w:r>
      <w:r w:rsidR="001F4889" w:rsidRPr="006352D2">
        <w:rPr>
          <w:rFonts w:ascii="Times New Roman" w:hAnsi="Times New Roman" w:cs="Times New Roman"/>
        </w:rPr>
        <w:t>.</w:t>
      </w:r>
    </w:p>
    <w:p w14:paraId="407C8007" w14:textId="77777777" w:rsidR="00363CBA" w:rsidRPr="006352D2" w:rsidRDefault="00363CBA" w:rsidP="00783957">
      <w:pPr>
        <w:tabs>
          <w:tab w:val="left" w:pos="567"/>
        </w:tabs>
        <w:ind w:left="0" w:firstLine="0"/>
        <w:rPr>
          <w:rFonts w:ascii="Times New Roman" w:eastAsia="Times New Roman" w:hAnsi="Times New Roman" w:cs="Times New Roman"/>
        </w:rPr>
      </w:pPr>
    </w:p>
    <w:p w14:paraId="03485B85" w14:textId="77777777" w:rsidR="00363CBA" w:rsidRPr="006352D2" w:rsidRDefault="00363CBA" w:rsidP="00783957">
      <w:pPr>
        <w:tabs>
          <w:tab w:val="left" w:pos="567"/>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Klinikinis veiksmingumas ir saugumas</w:t>
      </w:r>
    </w:p>
    <w:p w14:paraId="09EBC207" w14:textId="77777777" w:rsidR="00783957" w:rsidRPr="006352D2" w:rsidRDefault="00783957" w:rsidP="0020027C">
      <w:pPr>
        <w:ind w:left="0" w:firstLine="0"/>
        <w:rPr>
          <w:rFonts w:ascii="Times New Roman" w:hAnsi="Times New Roman" w:cs="Times New Roman"/>
        </w:rPr>
      </w:pPr>
      <w:r w:rsidRPr="006352D2">
        <w:rPr>
          <w:rFonts w:ascii="Times New Roman" w:hAnsi="Times New Roman" w:cs="Times New Roman"/>
        </w:rPr>
        <w:t>II ir III fazės klinikinių tyrimų metu nustatyta, kad vartojant vien indapamido, jo antihipertenzinis poveikis išlieka 24 val. Toks poveikis pasireiškė vartojant dozes, kurios sukėlė tik silpną diurezinį poveikį.</w:t>
      </w:r>
    </w:p>
    <w:p w14:paraId="347F4FAD" w14:textId="77777777" w:rsidR="00E040D2" w:rsidRPr="006352D2" w:rsidRDefault="00E040D2" w:rsidP="00783957">
      <w:pPr>
        <w:ind w:left="0" w:firstLine="0"/>
        <w:rPr>
          <w:rFonts w:ascii="Times New Roman" w:eastAsia="Times New Roman" w:hAnsi="Times New Roman" w:cs="Times New Roman"/>
        </w:rPr>
      </w:pPr>
      <w:r w:rsidRPr="006352D2">
        <w:rPr>
          <w:rFonts w:ascii="Times New Roman" w:eastAsia="Times New Roman" w:hAnsi="Times New Roman" w:cs="Times New Roman"/>
        </w:rPr>
        <w:t>Antihipertenzinis indapamido poveikis susijęs su kraujo tekėjimo arterijomis pagerėjimu ir arteriolių bei bendro kraujagyslių periferinio pasipriešinimo sumažėjimu.</w:t>
      </w:r>
    </w:p>
    <w:p w14:paraId="1320751C"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Indapamidas mažina kairiojo skilvelio hipertrofiją.</w:t>
      </w:r>
    </w:p>
    <w:p w14:paraId="5F397286" w14:textId="6B845063" w:rsidR="00E040D2" w:rsidRPr="006352D2" w:rsidRDefault="00E040D2"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Vartojant </w:t>
      </w:r>
      <w:r w:rsidRPr="006352D2">
        <w:rPr>
          <w:rFonts w:ascii="Times New Roman" w:eastAsia="Times New Roman" w:hAnsi="Times New Roman" w:cs="Times New Roman"/>
        </w:rPr>
        <w:t>tam tikrą tiazidų ar</w:t>
      </w:r>
      <w:r w:rsidRPr="006352D2">
        <w:rPr>
          <w:rFonts w:ascii="Times New Roman" w:hAnsi="Times New Roman" w:cs="Times New Roman"/>
        </w:rPr>
        <w:t xml:space="preserve"> panašių diuretikų</w:t>
      </w:r>
      <w:r w:rsidRPr="006352D2">
        <w:rPr>
          <w:rFonts w:ascii="Times New Roman" w:eastAsia="Times New Roman" w:hAnsi="Times New Roman" w:cs="Times New Roman"/>
        </w:rPr>
        <w:t xml:space="preserve"> dozę (</w:t>
      </w:r>
      <w:r w:rsidRPr="006352D2">
        <w:rPr>
          <w:rFonts w:ascii="Times New Roman" w:eastAsia="Times New Roman" w:hAnsi="Times New Roman" w:cs="Times New Roman"/>
          <w:i/>
        </w:rPr>
        <w:t>plato</w:t>
      </w:r>
      <w:r w:rsidRPr="006352D2">
        <w:rPr>
          <w:rFonts w:ascii="Times New Roman" w:eastAsia="Times New Roman" w:hAnsi="Times New Roman" w:cs="Times New Roman"/>
        </w:rPr>
        <w:t>), gydomasis</w:t>
      </w:r>
      <w:r w:rsidRPr="006352D2">
        <w:rPr>
          <w:rFonts w:ascii="Times New Roman" w:hAnsi="Times New Roman" w:cs="Times New Roman"/>
        </w:rPr>
        <w:t xml:space="preserve"> poveikis daugiau nestiprėja, </w:t>
      </w:r>
      <w:r w:rsidRPr="006352D2">
        <w:rPr>
          <w:rFonts w:ascii="Times New Roman" w:eastAsia="Times New Roman" w:hAnsi="Times New Roman" w:cs="Times New Roman"/>
        </w:rPr>
        <w:t>bet dažniau pasireiškia</w:t>
      </w:r>
      <w:r w:rsidRPr="006352D2">
        <w:rPr>
          <w:rFonts w:ascii="Times New Roman" w:hAnsi="Times New Roman" w:cs="Times New Roman"/>
        </w:rPr>
        <w:t xml:space="preserve"> nepageidaujamas poveikis.</w:t>
      </w:r>
    </w:p>
    <w:p w14:paraId="39EB5B7B" w14:textId="77777777" w:rsidR="00CC1780" w:rsidRPr="006352D2" w:rsidRDefault="00CC1780" w:rsidP="00783957">
      <w:pPr>
        <w:tabs>
          <w:tab w:val="left" w:pos="567"/>
        </w:tabs>
        <w:ind w:left="0" w:firstLine="0"/>
        <w:rPr>
          <w:rFonts w:ascii="Times New Roman" w:eastAsia="Times New Roman" w:hAnsi="Times New Roman" w:cs="Times New Roman"/>
        </w:rPr>
      </w:pPr>
    </w:p>
    <w:p w14:paraId="152142EC" w14:textId="272E32A2" w:rsidR="001279C0" w:rsidRPr="006352D2" w:rsidRDefault="00783957"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rPr>
        <w:t>Trumpalaikio, vidutinės trukmės ir ilgalaikio</w:t>
      </w:r>
      <w:r w:rsidR="001279C0" w:rsidRPr="006352D2">
        <w:rPr>
          <w:rFonts w:ascii="Times New Roman" w:hAnsi="Times New Roman" w:cs="Times New Roman"/>
        </w:rPr>
        <w:t xml:space="preserve"> </w:t>
      </w:r>
      <w:r w:rsidR="001279C0" w:rsidRPr="006352D2">
        <w:rPr>
          <w:rFonts w:ascii="Times New Roman" w:eastAsia="Times New Roman" w:hAnsi="Times New Roman" w:cs="Times New Roman"/>
        </w:rPr>
        <w:t>hipertenzija sergančių pacientų</w:t>
      </w:r>
      <w:r w:rsidRPr="006352D2">
        <w:rPr>
          <w:rFonts w:ascii="Times New Roman" w:eastAsia="Times New Roman" w:hAnsi="Times New Roman" w:cs="Times New Roman"/>
        </w:rPr>
        <w:t xml:space="preserve"> </w:t>
      </w:r>
      <w:r w:rsidRPr="006352D2">
        <w:rPr>
          <w:rFonts w:ascii="Times New Roman" w:hAnsi="Times New Roman" w:cs="Times New Roman"/>
        </w:rPr>
        <w:t>gydymo tyrimai parodė, kad indapamidas</w:t>
      </w:r>
      <w:r w:rsidR="00547096" w:rsidRPr="006352D2">
        <w:rPr>
          <w:rFonts w:ascii="Times New Roman" w:hAnsi="Times New Roman" w:cs="Times New Roman"/>
        </w:rPr>
        <w:t>:</w:t>
      </w:r>
    </w:p>
    <w:p w14:paraId="381104EB" w14:textId="24AA8FF6" w:rsidR="001279C0" w:rsidRPr="006352D2" w:rsidRDefault="00783957" w:rsidP="00F774BB">
      <w:pPr>
        <w:pStyle w:val="Sraopastraipa"/>
        <w:numPr>
          <w:ilvl w:val="0"/>
          <w:numId w:val="11"/>
        </w:numPr>
        <w:tabs>
          <w:tab w:val="left" w:pos="567"/>
        </w:tabs>
        <w:ind w:left="567" w:hanging="567"/>
        <w:rPr>
          <w:rFonts w:ascii="Times New Roman" w:eastAsia="Times New Roman" w:hAnsi="Times New Roman" w:cs="Times New Roman"/>
        </w:rPr>
      </w:pPr>
      <w:r w:rsidRPr="006352D2">
        <w:rPr>
          <w:rFonts w:ascii="Times New Roman" w:hAnsi="Times New Roman" w:cs="Times New Roman"/>
        </w:rPr>
        <w:t>neveikia riebalų (MTL cholesterolio, DTL cholesterolio ir trigliceridų) apykaitos</w:t>
      </w:r>
      <w:r w:rsidR="001279C0" w:rsidRPr="006352D2">
        <w:rPr>
          <w:rFonts w:ascii="Times New Roman" w:eastAsia="Times New Roman" w:hAnsi="Times New Roman" w:cs="Times New Roman"/>
        </w:rPr>
        <w:t>;</w:t>
      </w:r>
    </w:p>
    <w:p w14:paraId="7FF67326" w14:textId="77777777" w:rsidR="00783957" w:rsidRPr="006352D2" w:rsidRDefault="00783957" w:rsidP="0020027C">
      <w:pPr>
        <w:pStyle w:val="Sraopastraipa"/>
        <w:numPr>
          <w:ilvl w:val="0"/>
          <w:numId w:val="11"/>
        </w:numPr>
        <w:tabs>
          <w:tab w:val="left" w:pos="567"/>
        </w:tabs>
        <w:ind w:left="567" w:hanging="567"/>
        <w:rPr>
          <w:rFonts w:ascii="Times New Roman" w:hAnsi="Times New Roman" w:cs="Times New Roman"/>
        </w:rPr>
      </w:pPr>
      <w:r w:rsidRPr="006352D2">
        <w:rPr>
          <w:rFonts w:ascii="Times New Roman" w:hAnsi="Times New Roman" w:cs="Times New Roman"/>
        </w:rPr>
        <w:t>neveikia angliavandenių apykaitos (net cukriniu diabetu ir kartu hipertenzija sergančių pacientų organizme).</w:t>
      </w:r>
    </w:p>
    <w:p w14:paraId="2CAC7975" w14:textId="77777777" w:rsidR="00783957" w:rsidRPr="006352D2" w:rsidRDefault="00783957" w:rsidP="0020027C">
      <w:pPr>
        <w:numPr>
          <w:ilvl w:val="12"/>
          <w:numId w:val="0"/>
        </w:numPr>
        <w:tabs>
          <w:tab w:val="left" w:pos="567"/>
        </w:tabs>
        <w:ind w:right="-2"/>
        <w:rPr>
          <w:rFonts w:ascii="Times New Roman" w:hAnsi="Times New Roman" w:cs="Times New Roman"/>
        </w:rPr>
      </w:pPr>
    </w:p>
    <w:p w14:paraId="6FBC52B2" w14:textId="77777777" w:rsidR="00783957" w:rsidRPr="006352D2" w:rsidRDefault="00783957" w:rsidP="0020027C">
      <w:pPr>
        <w:tabs>
          <w:tab w:val="left" w:pos="1296"/>
        </w:tabs>
        <w:outlineLvl w:val="0"/>
        <w:rPr>
          <w:rFonts w:ascii="Times New Roman" w:hAnsi="Times New Roman" w:cs="Times New Roman"/>
        </w:rPr>
      </w:pPr>
      <w:r w:rsidRPr="006352D2">
        <w:rPr>
          <w:rFonts w:ascii="Times New Roman" w:hAnsi="Times New Roman" w:cs="Times New Roman"/>
          <w:b/>
        </w:rPr>
        <w:t>5.2</w:t>
      </w:r>
      <w:r w:rsidRPr="006352D2">
        <w:rPr>
          <w:rFonts w:ascii="Times New Roman" w:hAnsi="Times New Roman" w:cs="Times New Roman"/>
          <w:b/>
        </w:rPr>
        <w:tab/>
        <w:t>Farmakokinetinės savybės</w:t>
      </w:r>
    </w:p>
    <w:p w14:paraId="26BD64A9" w14:textId="77777777" w:rsidR="00783957" w:rsidRPr="006352D2" w:rsidRDefault="00783957" w:rsidP="0020027C">
      <w:pPr>
        <w:tabs>
          <w:tab w:val="left" w:pos="567"/>
        </w:tabs>
        <w:ind w:left="0" w:firstLine="0"/>
        <w:rPr>
          <w:rFonts w:ascii="Times New Roman" w:hAnsi="Times New Roman" w:cs="Times New Roman"/>
        </w:rPr>
      </w:pPr>
    </w:p>
    <w:p w14:paraId="4ACB73BF" w14:textId="08187B7A"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Rawel SR </w:t>
      </w:r>
      <w:r w:rsidR="005528E6" w:rsidRPr="006352D2">
        <w:rPr>
          <w:rFonts w:ascii="Times New Roman" w:eastAsia="Times New Roman" w:hAnsi="Times New Roman" w:cs="Times New Roman"/>
        </w:rPr>
        <w:t>tiekiamas</w:t>
      </w:r>
      <w:r w:rsidRPr="006352D2">
        <w:rPr>
          <w:rFonts w:ascii="Times New Roman" w:hAnsi="Times New Roman" w:cs="Times New Roman"/>
        </w:rPr>
        <w:t xml:space="preserve"> pailginto atpalaidavimo </w:t>
      </w:r>
      <w:r w:rsidRPr="006352D2">
        <w:rPr>
          <w:rFonts w:ascii="Times New Roman" w:eastAsia="Times New Roman" w:hAnsi="Times New Roman" w:cs="Times New Roman"/>
        </w:rPr>
        <w:t>tabletė</w:t>
      </w:r>
      <w:r w:rsidR="005528E6" w:rsidRPr="006352D2">
        <w:rPr>
          <w:rFonts w:ascii="Times New Roman" w:eastAsia="Times New Roman" w:hAnsi="Times New Roman" w:cs="Times New Roman"/>
        </w:rPr>
        <w:t>mi</w:t>
      </w:r>
      <w:r w:rsidRPr="006352D2">
        <w:rPr>
          <w:rFonts w:ascii="Times New Roman" w:eastAsia="Times New Roman" w:hAnsi="Times New Roman" w:cs="Times New Roman"/>
        </w:rPr>
        <w:t>s</w:t>
      </w:r>
      <w:r w:rsidR="005528E6" w:rsidRPr="006352D2">
        <w:rPr>
          <w:rFonts w:ascii="Times New Roman" w:eastAsia="Times New Roman" w:hAnsi="Times New Roman" w:cs="Times New Roman"/>
        </w:rPr>
        <w:t>, kurių pagrindą sudaro matricos sistema, kurioje pasiskirsčiusi veiklioji medžiaga. Tai užtikrina ilgalaikį indapamido atpalaidavimą.</w:t>
      </w:r>
    </w:p>
    <w:p w14:paraId="7A2443BF" w14:textId="77777777" w:rsidR="00783957" w:rsidRPr="006352D2" w:rsidRDefault="00783957" w:rsidP="0020027C">
      <w:pPr>
        <w:tabs>
          <w:tab w:val="left" w:pos="567"/>
        </w:tabs>
        <w:ind w:left="0" w:firstLine="0"/>
        <w:rPr>
          <w:rFonts w:ascii="Times New Roman" w:hAnsi="Times New Roman" w:cs="Times New Roman"/>
          <w:i/>
        </w:rPr>
      </w:pPr>
    </w:p>
    <w:p w14:paraId="5C47DCAA" w14:textId="77777777" w:rsidR="00783957" w:rsidRPr="006352D2" w:rsidRDefault="00783957" w:rsidP="0020027C">
      <w:pPr>
        <w:tabs>
          <w:tab w:val="left" w:pos="567"/>
        </w:tabs>
        <w:ind w:left="0" w:firstLine="0"/>
        <w:rPr>
          <w:rFonts w:ascii="Times New Roman" w:eastAsia="Times New Roman" w:hAnsi="Times New Roman" w:cs="Times New Roman"/>
          <w:u w:val="single"/>
        </w:rPr>
      </w:pPr>
      <w:r w:rsidRPr="006352D2">
        <w:rPr>
          <w:rFonts w:ascii="Times New Roman" w:hAnsi="Times New Roman" w:cs="Times New Roman"/>
          <w:u w:val="single"/>
        </w:rPr>
        <w:t>Absorbcija</w:t>
      </w:r>
    </w:p>
    <w:p w14:paraId="4BE93D59" w14:textId="37214973" w:rsidR="00EC37FB"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Atpalaiduota indapamido dalis greitai ir visa absorbuojama iš virškinimo trakto. </w:t>
      </w:r>
      <w:r w:rsidR="005528E6" w:rsidRPr="006352D2">
        <w:rPr>
          <w:rFonts w:ascii="Times New Roman" w:eastAsia="Times New Roman" w:hAnsi="Times New Roman" w:cs="Times New Roman"/>
        </w:rPr>
        <w:t>Valgymas</w:t>
      </w:r>
      <w:r w:rsidRPr="006352D2">
        <w:rPr>
          <w:rFonts w:ascii="Times New Roman" w:hAnsi="Times New Roman" w:cs="Times New Roman"/>
        </w:rPr>
        <w:t xml:space="preserve"> šiek tiek </w:t>
      </w:r>
      <w:r w:rsidR="005528E6" w:rsidRPr="006352D2">
        <w:rPr>
          <w:rFonts w:ascii="Times New Roman" w:eastAsia="Times New Roman" w:hAnsi="Times New Roman" w:cs="Times New Roman"/>
        </w:rPr>
        <w:t>didina</w:t>
      </w:r>
      <w:r w:rsidRPr="006352D2">
        <w:rPr>
          <w:rFonts w:ascii="Times New Roman" w:hAnsi="Times New Roman" w:cs="Times New Roman"/>
        </w:rPr>
        <w:t xml:space="preserve"> absorbcijos greitį, tačiau neturi įtakos absorbuojamam vaistinio preparato kiekiui. Išgėrus </w:t>
      </w:r>
      <w:r w:rsidR="005528E6" w:rsidRPr="006352D2">
        <w:rPr>
          <w:rFonts w:ascii="Times New Roman" w:eastAsia="Times New Roman" w:hAnsi="Times New Roman" w:cs="Times New Roman"/>
        </w:rPr>
        <w:t>vienkartinę dozę</w:t>
      </w:r>
      <w:r w:rsidRPr="006352D2">
        <w:rPr>
          <w:rFonts w:ascii="Times New Roman" w:hAnsi="Times New Roman" w:cs="Times New Roman"/>
        </w:rPr>
        <w:t>, didžiausia koncentracija serume atsiranda maždaug 12 valandų</w:t>
      </w:r>
      <w:r w:rsidR="005528E6" w:rsidRPr="006352D2">
        <w:rPr>
          <w:rFonts w:ascii="Times New Roman" w:eastAsia="Times New Roman" w:hAnsi="Times New Roman" w:cs="Times New Roman"/>
        </w:rPr>
        <w:t xml:space="preserve"> po pavartojimo</w:t>
      </w:r>
      <w:r w:rsidRPr="006352D2">
        <w:rPr>
          <w:rFonts w:ascii="Times New Roman" w:eastAsia="Times New Roman" w:hAnsi="Times New Roman" w:cs="Times New Roman"/>
        </w:rPr>
        <w:t xml:space="preserve">. </w:t>
      </w:r>
      <w:r w:rsidR="005528E6" w:rsidRPr="006352D2">
        <w:rPr>
          <w:rFonts w:ascii="Times New Roman" w:eastAsia="Times New Roman" w:hAnsi="Times New Roman" w:cs="Times New Roman"/>
          <w:lang w:eastAsia="lt-LT"/>
        </w:rPr>
        <w:t>Vartojant kartotines dozes</w:t>
      </w:r>
      <w:r w:rsidR="005528E6" w:rsidRPr="006352D2">
        <w:rPr>
          <w:rFonts w:ascii="Times New Roman" w:hAnsi="Times New Roman" w:cs="Times New Roman"/>
        </w:rPr>
        <w:t xml:space="preserve">, koncentracijos serume </w:t>
      </w:r>
      <w:r w:rsidR="005528E6" w:rsidRPr="006352D2">
        <w:rPr>
          <w:rFonts w:ascii="Times New Roman" w:eastAsia="Times New Roman" w:hAnsi="Times New Roman" w:cs="Times New Roman"/>
          <w:lang w:eastAsia="lt-LT"/>
        </w:rPr>
        <w:t>svyravimas</w:t>
      </w:r>
      <w:r w:rsidR="005528E6" w:rsidRPr="006352D2">
        <w:rPr>
          <w:rFonts w:ascii="Times New Roman" w:hAnsi="Times New Roman" w:cs="Times New Roman"/>
        </w:rPr>
        <w:t xml:space="preserve"> tarp </w:t>
      </w:r>
      <w:r w:rsidR="005528E6" w:rsidRPr="006352D2">
        <w:rPr>
          <w:rFonts w:ascii="Times New Roman" w:hAnsi="Times New Roman" w:cs="Times New Roman"/>
          <w:lang w:eastAsia="lt-LT"/>
        </w:rPr>
        <w:t xml:space="preserve">dviejų </w:t>
      </w:r>
      <w:r w:rsidR="005528E6" w:rsidRPr="006352D2">
        <w:rPr>
          <w:rFonts w:ascii="Times New Roman" w:hAnsi="Times New Roman" w:cs="Times New Roman"/>
        </w:rPr>
        <w:t xml:space="preserve">dozių </w:t>
      </w:r>
      <w:r w:rsidR="005528E6" w:rsidRPr="006352D2">
        <w:rPr>
          <w:rFonts w:ascii="Times New Roman" w:eastAsia="Times New Roman" w:hAnsi="Times New Roman" w:cs="Times New Roman"/>
          <w:lang w:eastAsia="lt-LT"/>
        </w:rPr>
        <w:t>vartojimo būna mažesnis</w:t>
      </w:r>
      <w:r w:rsidR="00EC37FB" w:rsidRPr="006352D2">
        <w:rPr>
          <w:rFonts w:ascii="Times New Roman" w:eastAsia="Times New Roman" w:hAnsi="Times New Roman" w:cs="Times New Roman"/>
          <w:lang w:eastAsia="lt-LT"/>
        </w:rPr>
        <w:t>.</w:t>
      </w:r>
      <w:r w:rsidR="005528E6" w:rsidRPr="006352D2">
        <w:rPr>
          <w:rFonts w:ascii="Times New Roman" w:eastAsia="Times New Roman" w:hAnsi="Times New Roman" w:cs="Times New Roman"/>
          <w:lang w:eastAsia="lt-LT"/>
        </w:rPr>
        <w:t xml:space="preserve"> </w:t>
      </w:r>
      <w:r w:rsidR="00EC37FB" w:rsidRPr="006352D2">
        <w:rPr>
          <w:rFonts w:ascii="Times New Roman" w:eastAsia="Times New Roman" w:hAnsi="Times New Roman" w:cs="Times New Roman"/>
          <w:lang w:eastAsia="lt-LT"/>
        </w:rPr>
        <w:t>Tarp individų kintamumas egzistuoja</w:t>
      </w:r>
      <w:r w:rsidR="00EC37FB" w:rsidRPr="006352D2">
        <w:rPr>
          <w:rFonts w:ascii="Times New Roman" w:hAnsi="Times New Roman" w:cs="Times New Roman"/>
        </w:rPr>
        <w:t>.</w:t>
      </w:r>
    </w:p>
    <w:p w14:paraId="4DE36622" w14:textId="77777777" w:rsidR="00783957" w:rsidRPr="006352D2" w:rsidRDefault="00783957" w:rsidP="0020027C">
      <w:pPr>
        <w:tabs>
          <w:tab w:val="left" w:pos="567"/>
        </w:tabs>
        <w:ind w:left="0" w:firstLine="0"/>
        <w:rPr>
          <w:rFonts w:ascii="Times New Roman" w:hAnsi="Times New Roman" w:cs="Times New Roman"/>
          <w:i/>
        </w:rPr>
      </w:pPr>
    </w:p>
    <w:p w14:paraId="27D20849" w14:textId="3F069345" w:rsidR="00783957" w:rsidRPr="006352D2" w:rsidRDefault="00783957" w:rsidP="0020027C">
      <w:pPr>
        <w:tabs>
          <w:tab w:val="left" w:pos="567"/>
        </w:tabs>
        <w:ind w:left="0" w:firstLine="0"/>
        <w:rPr>
          <w:rFonts w:ascii="Times New Roman" w:eastAsia="Times New Roman" w:hAnsi="Times New Roman" w:cs="Times New Roman"/>
          <w:u w:val="single"/>
        </w:rPr>
      </w:pPr>
      <w:r w:rsidRPr="006352D2">
        <w:rPr>
          <w:rFonts w:ascii="Times New Roman" w:hAnsi="Times New Roman" w:cs="Times New Roman"/>
          <w:u w:val="single"/>
        </w:rPr>
        <w:lastRenderedPageBreak/>
        <w:t>Pasiskirstymas</w:t>
      </w:r>
    </w:p>
    <w:p w14:paraId="3F949B81" w14:textId="77777777" w:rsidR="00B95A4C" w:rsidRPr="006352D2" w:rsidRDefault="00783957"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79 % indapamido susijungia su plazmos baltymais. </w:t>
      </w:r>
    </w:p>
    <w:p w14:paraId="431E8C8A" w14:textId="77777777" w:rsidR="00B95A4C" w:rsidRPr="006352D2" w:rsidRDefault="00783957"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rPr>
        <w:t>Jo pusinis eliminacijos laikas plazmoje yra 14</w:t>
      </w:r>
      <w:r w:rsidRPr="006352D2">
        <w:rPr>
          <w:rFonts w:ascii="Times New Roman" w:hAnsi="Times New Roman" w:cs="Times New Roman"/>
        </w:rPr>
        <w:noBreakHyphen/>
        <w:t xml:space="preserve">24 valandos (vidurkis – 18 valandų). </w:t>
      </w:r>
    </w:p>
    <w:p w14:paraId="06025A76" w14:textId="7A4C90C9" w:rsidR="00B95A4C" w:rsidRPr="006352D2" w:rsidRDefault="00783957"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rPr>
        <w:t>Pusiausvyrinė apykaita nusistovi per 7 paras.</w:t>
      </w:r>
    </w:p>
    <w:p w14:paraId="2355098E" w14:textId="5A14CE7E"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Kartotinai </w:t>
      </w:r>
      <w:r w:rsidRPr="006352D2">
        <w:rPr>
          <w:rFonts w:ascii="Times New Roman" w:eastAsia="Times New Roman" w:hAnsi="Times New Roman" w:cs="Times New Roman"/>
        </w:rPr>
        <w:t>vartojama</w:t>
      </w:r>
      <w:r w:rsidR="00547096" w:rsidRPr="006352D2">
        <w:rPr>
          <w:rFonts w:ascii="Times New Roman" w:eastAsia="Times New Roman" w:hAnsi="Times New Roman" w:cs="Times New Roman"/>
        </w:rPr>
        <w:t>s</w:t>
      </w:r>
      <w:r w:rsidRPr="006352D2">
        <w:rPr>
          <w:rFonts w:ascii="Times New Roman" w:hAnsi="Times New Roman" w:cs="Times New Roman"/>
        </w:rPr>
        <w:t xml:space="preserve"> nesikaupia.</w:t>
      </w:r>
    </w:p>
    <w:p w14:paraId="105C5844" w14:textId="77777777" w:rsidR="00B95A4C" w:rsidRPr="006352D2" w:rsidRDefault="00B95A4C" w:rsidP="00783957">
      <w:pPr>
        <w:tabs>
          <w:tab w:val="left" w:pos="567"/>
        </w:tabs>
        <w:ind w:left="0" w:firstLine="0"/>
        <w:rPr>
          <w:rFonts w:ascii="Times New Roman" w:eastAsia="Times New Roman" w:hAnsi="Times New Roman" w:cs="Times New Roman"/>
        </w:rPr>
      </w:pPr>
    </w:p>
    <w:p w14:paraId="41B2EDB6" w14:textId="77777777" w:rsidR="00B95A4C" w:rsidRPr="006352D2" w:rsidRDefault="00B95A4C" w:rsidP="00783957">
      <w:pPr>
        <w:tabs>
          <w:tab w:val="left" w:pos="567"/>
        </w:tabs>
        <w:ind w:left="0" w:firstLine="0"/>
        <w:rPr>
          <w:rFonts w:ascii="Times New Roman" w:eastAsia="Times New Roman" w:hAnsi="Times New Roman" w:cs="Times New Roman"/>
          <w:u w:val="single"/>
        </w:rPr>
      </w:pPr>
      <w:r w:rsidRPr="006352D2">
        <w:rPr>
          <w:rFonts w:ascii="Times New Roman" w:eastAsia="Times New Roman" w:hAnsi="Times New Roman" w:cs="Times New Roman"/>
          <w:u w:val="single"/>
        </w:rPr>
        <w:t>Biotransformacija</w:t>
      </w:r>
    </w:p>
    <w:p w14:paraId="08564420" w14:textId="3DC4F223" w:rsidR="007012C9" w:rsidRPr="006352D2" w:rsidRDefault="007012C9" w:rsidP="0020027C">
      <w:pPr>
        <w:ind w:left="0" w:firstLine="0"/>
        <w:rPr>
          <w:rFonts w:ascii="Times New Roman" w:hAnsi="Times New Roman" w:cs="Times New Roman"/>
        </w:rPr>
      </w:pPr>
      <w:r w:rsidRPr="006352D2">
        <w:rPr>
          <w:rFonts w:ascii="Times New Roman" w:hAnsi="Times New Roman" w:cs="Times New Roman"/>
        </w:rPr>
        <w:t xml:space="preserve">Daugiausia indapamido </w:t>
      </w:r>
      <w:r w:rsidRPr="006352D2">
        <w:rPr>
          <w:rFonts w:ascii="Times New Roman" w:eastAsia="Times New Roman" w:hAnsi="Times New Roman" w:cs="Times New Roman"/>
        </w:rPr>
        <w:t>eliminuojama su šlapimu (70</w:t>
      </w:r>
      <w:r w:rsidR="00BC0B50" w:rsidRPr="006352D2">
        <w:rPr>
          <w:rFonts w:ascii="Times New Roman" w:eastAsia="Times New Roman" w:hAnsi="Times New Roman" w:cs="Times New Roman"/>
        </w:rPr>
        <w:t> </w:t>
      </w:r>
      <w:r w:rsidRPr="006352D2">
        <w:rPr>
          <w:rFonts w:ascii="Times New Roman" w:eastAsia="Times New Roman" w:hAnsi="Times New Roman" w:cs="Times New Roman"/>
        </w:rPr>
        <w:sym w:font="Symbol" w:char="F025"/>
      </w:r>
      <w:r w:rsidRPr="006352D2">
        <w:rPr>
          <w:rFonts w:ascii="Times New Roman" w:hAnsi="Times New Roman" w:cs="Times New Roman"/>
        </w:rPr>
        <w:t xml:space="preserve"> dozės</w:t>
      </w:r>
      <w:r w:rsidRPr="006352D2">
        <w:rPr>
          <w:rFonts w:ascii="Times New Roman" w:eastAsia="Times New Roman" w:hAnsi="Times New Roman" w:cs="Times New Roman"/>
        </w:rPr>
        <w:t xml:space="preserve">) ir </w:t>
      </w:r>
      <w:r w:rsidRPr="006352D2">
        <w:rPr>
          <w:rFonts w:ascii="Times New Roman" w:hAnsi="Times New Roman" w:cs="Times New Roman"/>
        </w:rPr>
        <w:t>išmatomis (22</w:t>
      </w:r>
      <w:r w:rsidR="00BC0B50" w:rsidRPr="006352D2">
        <w:rPr>
          <w:rFonts w:ascii="Times New Roman" w:hAnsi="Times New Roman" w:cs="Times New Roman"/>
        </w:rPr>
        <w:t> </w:t>
      </w:r>
      <w:r w:rsidRPr="006352D2">
        <w:rPr>
          <w:rFonts w:ascii="Times New Roman" w:eastAsia="Times New Roman" w:hAnsi="Times New Roman" w:cs="Times New Roman"/>
        </w:rPr>
        <w:sym w:font="Symbol" w:char="F025"/>
      </w:r>
      <w:r w:rsidRPr="006352D2">
        <w:rPr>
          <w:rFonts w:ascii="Times New Roman" w:eastAsia="Times New Roman" w:hAnsi="Times New Roman" w:cs="Times New Roman"/>
        </w:rPr>
        <w:t xml:space="preserve"> dozės) </w:t>
      </w:r>
      <w:r w:rsidRPr="006352D2">
        <w:rPr>
          <w:rFonts w:ascii="Times New Roman" w:hAnsi="Times New Roman" w:cs="Times New Roman"/>
        </w:rPr>
        <w:t>neaktyvių metabolitų pavidalu.</w:t>
      </w:r>
    </w:p>
    <w:p w14:paraId="70802D67" w14:textId="77777777" w:rsidR="00783957" w:rsidRPr="006352D2" w:rsidRDefault="00783957" w:rsidP="0020027C">
      <w:pPr>
        <w:tabs>
          <w:tab w:val="left" w:pos="567"/>
        </w:tabs>
        <w:ind w:left="0" w:firstLine="0"/>
        <w:rPr>
          <w:rFonts w:ascii="Times New Roman" w:hAnsi="Times New Roman" w:cs="Times New Roman"/>
        </w:rPr>
      </w:pPr>
    </w:p>
    <w:p w14:paraId="005AC7F3" w14:textId="423840C9" w:rsidR="00783957" w:rsidRPr="006352D2" w:rsidRDefault="007012C9" w:rsidP="00783957">
      <w:pPr>
        <w:tabs>
          <w:tab w:val="left" w:pos="567"/>
        </w:tabs>
        <w:ind w:left="0" w:firstLine="0"/>
        <w:rPr>
          <w:rFonts w:ascii="Times New Roman" w:eastAsia="Times New Roman" w:hAnsi="Times New Roman" w:cs="Times New Roman"/>
          <w:iCs/>
          <w:u w:val="single"/>
        </w:rPr>
      </w:pPr>
      <w:r w:rsidRPr="006352D2">
        <w:rPr>
          <w:rFonts w:ascii="Times New Roman" w:eastAsia="Times New Roman" w:hAnsi="Times New Roman" w:cs="Times New Roman"/>
          <w:iCs/>
          <w:u w:val="single"/>
        </w:rPr>
        <w:t>Kitos specialios populiacijos</w:t>
      </w:r>
    </w:p>
    <w:p w14:paraId="35B56EC0" w14:textId="031A345E" w:rsidR="00783957" w:rsidRPr="006352D2" w:rsidRDefault="00076D81"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lang w:eastAsia="lt-LT"/>
        </w:rPr>
        <w:t>Pacientų, kurie serga</w:t>
      </w:r>
      <w:r w:rsidRPr="006352D2">
        <w:rPr>
          <w:rFonts w:ascii="Times New Roman" w:hAnsi="Times New Roman" w:cs="Times New Roman"/>
        </w:rPr>
        <w:t xml:space="preserve"> inkstų </w:t>
      </w:r>
      <w:r w:rsidRPr="006352D2">
        <w:rPr>
          <w:rFonts w:ascii="Times New Roman" w:eastAsia="Times New Roman" w:hAnsi="Times New Roman" w:cs="Times New Roman"/>
          <w:lang w:eastAsia="lt-LT"/>
        </w:rPr>
        <w:t>nepakankamumu, organizme</w:t>
      </w:r>
      <w:r w:rsidR="00783957" w:rsidRPr="006352D2">
        <w:rPr>
          <w:rFonts w:ascii="Times New Roman" w:eastAsia="Times New Roman" w:hAnsi="Times New Roman" w:cs="Times New Roman"/>
        </w:rPr>
        <w:t xml:space="preserve"> </w:t>
      </w:r>
      <w:r w:rsidR="00783957" w:rsidRPr="006352D2">
        <w:rPr>
          <w:rFonts w:ascii="Times New Roman" w:hAnsi="Times New Roman" w:cs="Times New Roman"/>
        </w:rPr>
        <w:t>indapamido farmakokinetikos parametrai nekinta.</w:t>
      </w:r>
    </w:p>
    <w:p w14:paraId="0C667B72" w14:textId="77777777" w:rsidR="00783957" w:rsidRPr="006352D2" w:rsidRDefault="00783957" w:rsidP="0020027C">
      <w:pPr>
        <w:tabs>
          <w:tab w:val="left" w:pos="567"/>
        </w:tabs>
        <w:ind w:left="0" w:firstLine="0"/>
        <w:rPr>
          <w:rFonts w:ascii="Times New Roman" w:hAnsi="Times New Roman" w:cs="Times New Roman"/>
        </w:rPr>
      </w:pPr>
    </w:p>
    <w:p w14:paraId="529A6F0C" w14:textId="77777777" w:rsidR="00783957" w:rsidRPr="006352D2" w:rsidRDefault="00783957" w:rsidP="0020027C">
      <w:pPr>
        <w:tabs>
          <w:tab w:val="left" w:pos="1296"/>
        </w:tabs>
        <w:outlineLvl w:val="0"/>
        <w:rPr>
          <w:rFonts w:ascii="Times New Roman" w:hAnsi="Times New Roman" w:cs="Times New Roman"/>
        </w:rPr>
      </w:pPr>
      <w:r w:rsidRPr="006352D2">
        <w:rPr>
          <w:rFonts w:ascii="Times New Roman" w:hAnsi="Times New Roman" w:cs="Times New Roman"/>
          <w:b/>
        </w:rPr>
        <w:t>5.3</w:t>
      </w:r>
      <w:r w:rsidRPr="006352D2">
        <w:rPr>
          <w:rFonts w:ascii="Times New Roman" w:hAnsi="Times New Roman" w:cs="Times New Roman"/>
          <w:b/>
        </w:rPr>
        <w:tab/>
        <w:t>Ikiklinikinių saugumo tyrimų duomenys</w:t>
      </w:r>
    </w:p>
    <w:p w14:paraId="09A306C4" w14:textId="77777777" w:rsidR="00783957" w:rsidRPr="006352D2" w:rsidRDefault="00783957" w:rsidP="0020027C">
      <w:pPr>
        <w:tabs>
          <w:tab w:val="left" w:pos="567"/>
        </w:tabs>
        <w:ind w:left="0" w:firstLine="0"/>
        <w:rPr>
          <w:rFonts w:ascii="Times New Roman" w:hAnsi="Times New Roman" w:cs="Times New Roman"/>
        </w:rPr>
      </w:pPr>
    </w:p>
    <w:p w14:paraId="4E4733CA" w14:textId="77777777" w:rsidR="009C3605" w:rsidRPr="006352D2" w:rsidRDefault="009C3605" w:rsidP="009C3605">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Tyrimų metu indapamido mutageninio ar kancerogeninio poveikio nepastebėta.</w:t>
      </w:r>
    </w:p>
    <w:p w14:paraId="1C9ABB21" w14:textId="7EA1F272"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Didžiausios įvairių rūšių gyvūnams sugirdytos dozės (40</w:t>
      </w:r>
      <w:r w:rsidRPr="006352D2">
        <w:rPr>
          <w:rFonts w:ascii="Times New Roman" w:hAnsi="Times New Roman" w:cs="Times New Roman"/>
        </w:rPr>
        <w:noBreakHyphen/>
        <w:t xml:space="preserve">8000 kartų didesnės už gydomąją dozę) dar labiau skatino </w:t>
      </w:r>
      <w:r w:rsidR="00817883" w:rsidRPr="006352D2">
        <w:rPr>
          <w:rFonts w:ascii="Times New Roman" w:eastAsia="Times New Roman" w:hAnsi="Times New Roman" w:cs="Times New Roman"/>
          <w:lang w:eastAsia="lt-LT"/>
        </w:rPr>
        <w:t>diurezinį indapamido poveikį</w:t>
      </w:r>
      <w:r w:rsidRPr="006352D2">
        <w:rPr>
          <w:rFonts w:ascii="Times New Roman" w:eastAsia="Times New Roman" w:hAnsi="Times New Roman" w:cs="Times New Roman"/>
        </w:rPr>
        <w:t>.</w:t>
      </w:r>
      <w:r w:rsidRPr="006352D2">
        <w:rPr>
          <w:rFonts w:ascii="Times New Roman" w:hAnsi="Times New Roman" w:cs="Times New Roman"/>
        </w:rPr>
        <w:t xml:space="preserve"> Ūminio toksinio </w:t>
      </w:r>
      <w:r w:rsidR="00817883" w:rsidRPr="006352D2">
        <w:rPr>
          <w:rFonts w:ascii="Times New Roman" w:eastAsia="Times New Roman" w:hAnsi="Times New Roman" w:cs="Times New Roman"/>
        </w:rPr>
        <w:t>apsinuodijimo</w:t>
      </w:r>
      <w:r w:rsidRPr="006352D2">
        <w:rPr>
          <w:rFonts w:ascii="Times New Roman" w:hAnsi="Times New Roman" w:cs="Times New Roman"/>
        </w:rPr>
        <w:t xml:space="preserve"> tyrimų metu pagrindiniai intoksikacijos į veną ar pilvaplėvės ertmę suleistu preparatu simptomai (bradipnėja ir periferinių kraujagyslių išsiplėtimas) buvo susiję su farmakologiniu indapamido poveikiu.</w:t>
      </w:r>
    </w:p>
    <w:p w14:paraId="7709A64B" w14:textId="74CDBB7D" w:rsidR="009C3605" w:rsidRPr="006352D2" w:rsidRDefault="009C3605" w:rsidP="009C3605">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Toksinio poveikio reprodukcijai tyrimai neparodė embriotoksinio ir teratogeninio poveik</w:t>
      </w:r>
      <w:r w:rsidR="00547096" w:rsidRPr="006352D2">
        <w:rPr>
          <w:rFonts w:ascii="Times New Roman" w:eastAsia="Times New Roman" w:hAnsi="Times New Roman" w:cs="Times New Roman"/>
        </w:rPr>
        <w:t>io</w:t>
      </w:r>
      <w:r w:rsidRPr="006352D2">
        <w:rPr>
          <w:rFonts w:ascii="Times New Roman" w:eastAsia="Times New Roman" w:hAnsi="Times New Roman" w:cs="Times New Roman"/>
        </w:rPr>
        <w:t>.</w:t>
      </w:r>
    </w:p>
    <w:p w14:paraId="483D8C1F" w14:textId="139EB33B" w:rsidR="00783957" w:rsidRPr="006352D2" w:rsidRDefault="009C3605" w:rsidP="009C3605">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Vaisingumas nebuvo sutrikęs vyriškos ar moteriškos lyties žiurkėms</w:t>
      </w:r>
      <w:r w:rsidR="00547096" w:rsidRPr="006352D2">
        <w:rPr>
          <w:rFonts w:ascii="Times New Roman" w:eastAsia="Times New Roman" w:hAnsi="Times New Roman" w:cs="Times New Roman"/>
        </w:rPr>
        <w:t>.</w:t>
      </w:r>
    </w:p>
    <w:p w14:paraId="7C356B48" w14:textId="77777777" w:rsidR="00783957" w:rsidRPr="006352D2" w:rsidRDefault="00783957" w:rsidP="0020027C">
      <w:pPr>
        <w:tabs>
          <w:tab w:val="left" w:pos="567"/>
        </w:tabs>
        <w:ind w:left="0" w:firstLine="0"/>
        <w:rPr>
          <w:rFonts w:ascii="Times New Roman" w:hAnsi="Times New Roman" w:cs="Times New Roman"/>
        </w:rPr>
      </w:pPr>
    </w:p>
    <w:p w14:paraId="2861AA2F" w14:textId="77777777" w:rsidR="00783957" w:rsidRPr="006352D2" w:rsidRDefault="00783957" w:rsidP="0020027C">
      <w:pPr>
        <w:tabs>
          <w:tab w:val="left" w:pos="1296"/>
        </w:tabs>
        <w:ind w:left="0" w:firstLine="0"/>
        <w:rPr>
          <w:rFonts w:ascii="Times New Roman" w:hAnsi="Times New Roman" w:cs="Times New Roman"/>
        </w:rPr>
      </w:pPr>
    </w:p>
    <w:p w14:paraId="45CA9ED2" w14:textId="77777777" w:rsidR="00783957" w:rsidRPr="006352D2" w:rsidRDefault="00783957" w:rsidP="0020027C">
      <w:pPr>
        <w:tabs>
          <w:tab w:val="left" w:pos="1296"/>
        </w:tabs>
        <w:rPr>
          <w:rFonts w:ascii="Times New Roman" w:eastAsia="Times New Roman" w:hAnsi="Times New Roman" w:cs="Times New Roman"/>
          <w:b/>
        </w:rPr>
      </w:pPr>
      <w:r w:rsidRPr="006352D2">
        <w:rPr>
          <w:rFonts w:ascii="Times New Roman" w:hAnsi="Times New Roman" w:cs="Times New Roman"/>
          <w:b/>
        </w:rPr>
        <w:t>6.</w:t>
      </w:r>
      <w:r w:rsidRPr="006352D2">
        <w:rPr>
          <w:rFonts w:ascii="Times New Roman" w:hAnsi="Times New Roman" w:cs="Times New Roman"/>
          <w:b/>
        </w:rPr>
        <w:tab/>
      </w:r>
      <w:r w:rsidRPr="006352D2">
        <w:rPr>
          <w:rFonts w:ascii="Times New Roman" w:hAnsi="Times New Roman" w:cs="Times New Roman"/>
          <w:b/>
          <w:caps/>
        </w:rPr>
        <w:t>farmacinė informacija</w:t>
      </w:r>
    </w:p>
    <w:p w14:paraId="093BBEA7" w14:textId="77777777" w:rsidR="00783957" w:rsidRPr="006352D2" w:rsidRDefault="00783957" w:rsidP="0020027C">
      <w:pPr>
        <w:tabs>
          <w:tab w:val="left" w:pos="1296"/>
        </w:tabs>
        <w:spacing w:line="260" w:lineRule="exact"/>
        <w:ind w:left="0" w:firstLine="0"/>
        <w:rPr>
          <w:rFonts w:ascii="Times New Roman" w:hAnsi="Times New Roman" w:cs="Times New Roman"/>
        </w:rPr>
      </w:pPr>
    </w:p>
    <w:p w14:paraId="540DB068"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6.1</w:t>
      </w:r>
      <w:r w:rsidRPr="006352D2">
        <w:rPr>
          <w:rFonts w:ascii="Times New Roman" w:hAnsi="Times New Roman" w:cs="Times New Roman"/>
          <w:b/>
        </w:rPr>
        <w:tab/>
        <w:t>Pagalbinių medžiagų sąrašas</w:t>
      </w:r>
    </w:p>
    <w:p w14:paraId="2C357846" w14:textId="77777777" w:rsidR="00783957" w:rsidRPr="006352D2" w:rsidRDefault="00783957" w:rsidP="0020027C">
      <w:pPr>
        <w:tabs>
          <w:tab w:val="left" w:pos="1296"/>
        </w:tabs>
        <w:ind w:left="0" w:firstLine="0"/>
        <w:rPr>
          <w:rFonts w:ascii="Times New Roman" w:hAnsi="Times New Roman" w:cs="Times New Roman"/>
        </w:rPr>
      </w:pPr>
    </w:p>
    <w:p w14:paraId="1A53DDE3" w14:textId="4228F279" w:rsidR="00783957" w:rsidRPr="006352D2" w:rsidRDefault="00783957" w:rsidP="0020027C">
      <w:pPr>
        <w:tabs>
          <w:tab w:val="left" w:pos="567"/>
        </w:tabs>
        <w:spacing w:line="260" w:lineRule="exact"/>
        <w:ind w:left="0" w:firstLine="0"/>
        <w:rPr>
          <w:rFonts w:ascii="Times New Roman" w:hAnsi="Times New Roman" w:cs="Times New Roman"/>
          <w:u w:val="single"/>
        </w:rPr>
      </w:pPr>
      <w:r w:rsidRPr="006352D2">
        <w:rPr>
          <w:rFonts w:ascii="Times New Roman" w:hAnsi="Times New Roman" w:cs="Times New Roman"/>
          <w:u w:val="single"/>
        </w:rPr>
        <w:t>Tabletės branduolys</w:t>
      </w:r>
      <w:r w:rsidR="006E2988" w:rsidRPr="006352D2">
        <w:rPr>
          <w:rFonts w:ascii="Times New Roman" w:hAnsi="Times New Roman" w:cs="Times New Roman"/>
          <w:u w:val="single"/>
        </w:rPr>
        <w:t>:</w:t>
      </w:r>
    </w:p>
    <w:p w14:paraId="1E7419BF"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Hipromeliozė</w:t>
      </w:r>
    </w:p>
    <w:p w14:paraId="670C646A"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Celiuliozės milteliai</w:t>
      </w:r>
    </w:p>
    <w:p w14:paraId="657C3B6C" w14:textId="296A3AD6"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Laktozė monohidratas</w:t>
      </w:r>
    </w:p>
    <w:p w14:paraId="6A008196" w14:textId="6B5FDE8F"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 xml:space="preserve">Bevandenis </w:t>
      </w:r>
      <w:r w:rsidR="00C023CD" w:rsidRPr="006352D2">
        <w:rPr>
          <w:rFonts w:ascii="Times New Roman" w:hAnsi="Times New Roman" w:cs="Times New Roman"/>
        </w:rPr>
        <w:t>k</w:t>
      </w:r>
      <w:r w:rsidRPr="006352D2">
        <w:rPr>
          <w:rFonts w:ascii="Times New Roman" w:hAnsi="Times New Roman" w:cs="Times New Roman"/>
        </w:rPr>
        <w:t>oloidinis silicio dioksidas</w:t>
      </w:r>
    </w:p>
    <w:p w14:paraId="30785227"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Magnio stearatas</w:t>
      </w:r>
    </w:p>
    <w:p w14:paraId="12F462E9" w14:textId="77777777" w:rsidR="00783957" w:rsidRPr="006352D2" w:rsidRDefault="00783957" w:rsidP="0020027C">
      <w:pPr>
        <w:tabs>
          <w:tab w:val="left" w:pos="567"/>
        </w:tabs>
        <w:spacing w:line="260" w:lineRule="exact"/>
        <w:ind w:left="0" w:firstLine="0"/>
        <w:rPr>
          <w:rFonts w:ascii="Times New Roman" w:hAnsi="Times New Roman" w:cs="Times New Roman"/>
          <w:u w:val="single"/>
        </w:rPr>
      </w:pPr>
    </w:p>
    <w:p w14:paraId="448335B9" w14:textId="37EAD889" w:rsidR="00783957" w:rsidRPr="006352D2" w:rsidRDefault="00783957" w:rsidP="0020027C">
      <w:pPr>
        <w:tabs>
          <w:tab w:val="left" w:pos="567"/>
        </w:tabs>
        <w:spacing w:line="260" w:lineRule="exact"/>
        <w:ind w:left="0" w:firstLine="0"/>
        <w:rPr>
          <w:rFonts w:ascii="Times New Roman" w:hAnsi="Times New Roman" w:cs="Times New Roman"/>
          <w:u w:val="single"/>
        </w:rPr>
      </w:pPr>
      <w:r w:rsidRPr="006352D2">
        <w:rPr>
          <w:rFonts w:ascii="Times New Roman" w:hAnsi="Times New Roman" w:cs="Times New Roman"/>
          <w:u w:val="single"/>
        </w:rPr>
        <w:t>Plėvelė</w:t>
      </w:r>
      <w:r w:rsidR="006E2988" w:rsidRPr="006352D2">
        <w:rPr>
          <w:rFonts w:ascii="Times New Roman" w:hAnsi="Times New Roman" w:cs="Times New Roman"/>
          <w:u w:val="single"/>
        </w:rPr>
        <w:t>:</w:t>
      </w:r>
    </w:p>
    <w:p w14:paraId="78B0D312"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Hipromeliozė</w:t>
      </w:r>
    </w:p>
    <w:p w14:paraId="329E43B7"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Makrogolis 400</w:t>
      </w:r>
    </w:p>
    <w:p w14:paraId="7C9885CA"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Titano dioksidas (E171)</w:t>
      </w:r>
    </w:p>
    <w:p w14:paraId="02518D13" w14:textId="77777777" w:rsidR="00783957" w:rsidRPr="006352D2" w:rsidRDefault="00783957" w:rsidP="0020027C">
      <w:pPr>
        <w:tabs>
          <w:tab w:val="left" w:pos="1296"/>
        </w:tabs>
        <w:outlineLvl w:val="0"/>
        <w:rPr>
          <w:rFonts w:ascii="Times New Roman" w:hAnsi="Times New Roman" w:cs="Times New Roman"/>
          <w:b/>
        </w:rPr>
      </w:pPr>
    </w:p>
    <w:p w14:paraId="0D9DBA98"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6.2</w:t>
      </w:r>
      <w:r w:rsidRPr="006352D2">
        <w:rPr>
          <w:rFonts w:ascii="Times New Roman" w:hAnsi="Times New Roman" w:cs="Times New Roman"/>
          <w:b/>
        </w:rPr>
        <w:tab/>
        <w:t>Nesuderinamumas</w:t>
      </w:r>
    </w:p>
    <w:p w14:paraId="770BFE88" w14:textId="77777777" w:rsidR="00783957" w:rsidRPr="006352D2" w:rsidRDefault="00783957" w:rsidP="0020027C">
      <w:pPr>
        <w:tabs>
          <w:tab w:val="left" w:pos="1296"/>
        </w:tabs>
        <w:ind w:left="0" w:firstLine="0"/>
        <w:rPr>
          <w:rFonts w:ascii="Times New Roman" w:hAnsi="Times New Roman" w:cs="Times New Roman"/>
        </w:rPr>
      </w:pPr>
    </w:p>
    <w:p w14:paraId="2230A9C9" w14:textId="77777777" w:rsidR="00783957" w:rsidRPr="006352D2" w:rsidRDefault="00783957" w:rsidP="0020027C">
      <w:pPr>
        <w:tabs>
          <w:tab w:val="left" w:pos="567"/>
        </w:tabs>
        <w:spacing w:line="260" w:lineRule="exact"/>
        <w:rPr>
          <w:rFonts w:ascii="Times New Roman" w:eastAsia="Times New Roman" w:hAnsi="Times New Roman" w:cs="Times New Roman"/>
        </w:rPr>
      </w:pPr>
      <w:r w:rsidRPr="006352D2">
        <w:rPr>
          <w:rFonts w:ascii="Times New Roman" w:hAnsi="Times New Roman" w:cs="Times New Roman"/>
        </w:rPr>
        <w:t>Duomenys nebūtini.</w:t>
      </w:r>
    </w:p>
    <w:p w14:paraId="3FEE3998" w14:textId="77777777" w:rsidR="00783957" w:rsidRPr="006352D2" w:rsidRDefault="00783957" w:rsidP="0020027C">
      <w:pPr>
        <w:tabs>
          <w:tab w:val="left" w:pos="1296"/>
        </w:tabs>
        <w:ind w:left="0" w:firstLine="0"/>
        <w:rPr>
          <w:rFonts w:ascii="Times New Roman" w:hAnsi="Times New Roman" w:cs="Times New Roman"/>
        </w:rPr>
      </w:pPr>
    </w:p>
    <w:p w14:paraId="31245130"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6.3</w:t>
      </w:r>
      <w:r w:rsidRPr="006352D2">
        <w:rPr>
          <w:rFonts w:ascii="Times New Roman" w:hAnsi="Times New Roman" w:cs="Times New Roman"/>
          <w:b/>
        </w:rPr>
        <w:tab/>
        <w:t>Tinkamumo laikas</w:t>
      </w:r>
    </w:p>
    <w:p w14:paraId="594B7787" w14:textId="77777777" w:rsidR="00783957" w:rsidRPr="006352D2" w:rsidRDefault="00783957" w:rsidP="0020027C">
      <w:pPr>
        <w:tabs>
          <w:tab w:val="left" w:pos="1296"/>
        </w:tabs>
        <w:ind w:left="0" w:firstLine="0"/>
        <w:rPr>
          <w:rFonts w:ascii="Times New Roman" w:hAnsi="Times New Roman" w:cs="Times New Roman"/>
        </w:rPr>
      </w:pPr>
    </w:p>
    <w:p w14:paraId="3F354EC2" w14:textId="57EA0457" w:rsidR="00783957" w:rsidRPr="006352D2" w:rsidRDefault="00783957" w:rsidP="0020027C">
      <w:pPr>
        <w:tabs>
          <w:tab w:val="left" w:pos="567"/>
        </w:tabs>
        <w:spacing w:line="260" w:lineRule="exact"/>
        <w:rPr>
          <w:rFonts w:ascii="Times New Roman" w:eastAsia="Times New Roman" w:hAnsi="Times New Roman" w:cs="Times New Roman"/>
        </w:rPr>
      </w:pPr>
      <w:r w:rsidRPr="006352D2">
        <w:rPr>
          <w:rFonts w:ascii="Times New Roman" w:hAnsi="Times New Roman" w:cs="Times New Roman"/>
        </w:rPr>
        <w:t>5 metai</w:t>
      </w:r>
    </w:p>
    <w:p w14:paraId="7B1B44B6" w14:textId="77777777" w:rsidR="00783957" w:rsidRPr="006352D2" w:rsidRDefault="00783957" w:rsidP="0020027C">
      <w:pPr>
        <w:tabs>
          <w:tab w:val="left" w:pos="1296"/>
        </w:tabs>
        <w:ind w:left="0" w:firstLine="0"/>
        <w:rPr>
          <w:rFonts w:ascii="Times New Roman" w:hAnsi="Times New Roman" w:cs="Times New Roman"/>
        </w:rPr>
      </w:pPr>
    </w:p>
    <w:p w14:paraId="6027EAF5"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6.4</w:t>
      </w:r>
      <w:r w:rsidRPr="006352D2">
        <w:rPr>
          <w:rFonts w:ascii="Times New Roman" w:hAnsi="Times New Roman" w:cs="Times New Roman"/>
          <w:b/>
        </w:rPr>
        <w:tab/>
        <w:t>Specialios laikymo sąlygos</w:t>
      </w:r>
    </w:p>
    <w:p w14:paraId="766DA81F" w14:textId="77777777" w:rsidR="00783957" w:rsidRPr="006352D2" w:rsidRDefault="00783957" w:rsidP="0020027C">
      <w:pPr>
        <w:tabs>
          <w:tab w:val="left" w:pos="1296"/>
        </w:tabs>
        <w:ind w:left="0" w:firstLine="0"/>
        <w:rPr>
          <w:rFonts w:ascii="Times New Roman" w:hAnsi="Times New Roman" w:cs="Times New Roman"/>
        </w:rPr>
      </w:pPr>
    </w:p>
    <w:p w14:paraId="67D79569"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Laikyti ne aukštesnėje kaip 25 </w:t>
      </w:r>
      <w:r w:rsidRPr="006352D2">
        <w:rPr>
          <w:rFonts w:ascii="Times New Roman" w:hAnsi="Times New Roman" w:cs="Times New Roman"/>
        </w:rPr>
        <w:sym w:font="Symbol" w:char="F0B0"/>
      </w:r>
      <w:r w:rsidRPr="006352D2">
        <w:rPr>
          <w:rFonts w:ascii="Times New Roman" w:hAnsi="Times New Roman" w:cs="Times New Roman"/>
        </w:rPr>
        <w:t>C temperatūroje.</w:t>
      </w:r>
    </w:p>
    <w:p w14:paraId="548BC991" w14:textId="77777777" w:rsidR="00783957" w:rsidRPr="006352D2" w:rsidRDefault="00783957" w:rsidP="0020027C">
      <w:pPr>
        <w:tabs>
          <w:tab w:val="left" w:pos="1296"/>
        </w:tabs>
        <w:ind w:left="0" w:firstLine="0"/>
        <w:rPr>
          <w:rFonts w:ascii="Times New Roman" w:hAnsi="Times New Roman" w:cs="Times New Roman"/>
        </w:rPr>
      </w:pPr>
    </w:p>
    <w:p w14:paraId="11C09326" w14:textId="77777777" w:rsidR="00783957" w:rsidRPr="006352D2" w:rsidRDefault="00783957" w:rsidP="0020027C">
      <w:pPr>
        <w:numPr>
          <w:ilvl w:val="1"/>
          <w:numId w:val="4"/>
        </w:numPr>
        <w:spacing w:line="260" w:lineRule="exact"/>
        <w:outlineLvl w:val="0"/>
        <w:rPr>
          <w:rFonts w:ascii="Times New Roman" w:eastAsia="Times New Roman" w:hAnsi="Times New Roman" w:cs="Times New Roman"/>
          <w:b/>
        </w:rPr>
      </w:pPr>
      <w:r w:rsidRPr="006352D2">
        <w:rPr>
          <w:rFonts w:ascii="Times New Roman" w:hAnsi="Times New Roman" w:cs="Times New Roman"/>
          <w:b/>
        </w:rPr>
        <w:t>Pakuotė ir jos</w:t>
      </w:r>
      <w:r w:rsidRPr="006352D2">
        <w:rPr>
          <w:rFonts w:ascii="Times New Roman" w:hAnsi="Times New Roman" w:cs="Times New Roman"/>
        </w:rPr>
        <w:t xml:space="preserve"> </w:t>
      </w:r>
      <w:r w:rsidRPr="006352D2">
        <w:rPr>
          <w:rFonts w:ascii="Times New Roman" w:hAnsi="Times New Roman" w:cs="Times New Roman"/>
          <w:b/>
        </w:rPr>
        <w:t>turinys</w:t>
      </w:r>
    </w:p>
    <w:p w14:paraId="23D9D99F" w14:textId="77777777" w:rsidR="00783957" w:rsidRPr="006352D2" w:rsidRDefault="00783957" w:rsidP="0020027C">
      <w:pPr>
        <w:tabs>
          <w:tab w:val="left" w:pos="1296"/>
        </w:tabs>
        <w:ind w:left="0" w:firstLine="0"/>
        <w:rPr>
          <w:rFonts w:ascii="Times New Roman" w:hAnsi="Times New Roman" w:cs="Times New Roman"/>
        </w:rPr>
      </w:pPr>
    </w:p>
    <w:p w14:paraId="777E60CE"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Aliuminio ir PVC/PVDC folijos lizdinėje plokštelėje yra 10 pailginto atpalaidavimo tablečių, dėžutėje – 2 lizdinės plokštelės (20 tablečių).</w:t>
      </w:r>
    </w:p>
    <w:p w14:paraId="4654B9F1"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lastRenderedPageBreak/>
        <w:t>Aliuminio ir PVC/PVDC folijos lizdinėje plokštelėje yra 10 pailginto atpalaidavimo tablečių, dėžutėje – 3 lizdinės plokštelės (30 tablečių).</w:t>
      </w:r>
    </w:p>
    <w:p w14:paraId="3B6E3D2D"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Aliuminio ir PVC/PVDC folijos lizdinėje plokštelėje yra 10 pailginto atpalaidavimo tablečių, dėžutėje – 6 lizdinės plokštelės (60 tablečių).</w:t>
      </w:r>
    </w:p>
    <w:p w14:paraId="0F2DAD09"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Aliuminio ir PVC/PVDC folijos lizdinėje plokštelėje yra 10 pailginto atpalaidavimo tablečių, dėžutėje – 9 lizdinės plokštelės (90 tablečių).</w:t>
      </w:r>
    </w:p>
    <w:p w14:paraId="6653E2E5" w14:textId="77777777" w:rsidR="00783957" w:rsidRPr="006352D2" w:rsidRDefault="00783957" w:rsidP="0020027C">
      <w:pPr>
        <w:tabs>
          <w:tab w:val="left" w:pos="567"/>
        </w:tabs>
        <w:spacing w:line="260" w:lineRule="exact"/>
        <w:rPr>
          <w:rFonts w:ascii="Times New Roman" w:eastAsia="Times New Roman" w:hAnsi="Times New Roman" w:cs="Times New Roman"/>
        </w:rPr>
      </w:pPr>
      <w:r w:rsidRPr="006352D2">
        <w:rPr>
          <w:rFonts w:ascii="Times New Roman" w:hAnsi="Times New Roman" w:cs="Times New Roman"/>
        </w:rPr>
        <w:t>Gali būti tiekiamos ne visų dydžių pakuotės.</w:t>
      </w:r>
    </w:p>
    <w:p w14:paraId="3B3466F9" w14:textId="77777777" w:rsidR="00783957" w:rsidRPr="006352D2" w:rsidRDefault="00783957" w:rsidP="0020027C">
      <w:pPr>
        <w:tabs>
          <w:tab w:val="left" w:pos="1296"/>
        </w:tabs>
        <w:ind w:left="0" w:firstLine="0"/>
        <w:rPr>
          <w:rFonts w:ascii="Times New Roman" w:hAnsi="Times New Roman" w:cs="Times New Roman"/>
        </w:rPr>
      </w:pPr>
    </w:p>
    <w:p w14:paraId="645F3AFE" w14:textId="77777777" w:rsidR="00783957" w:rsidRPr="006352D2" w:rsidRDefault="00783957" w:rsidP="0020027C">
      <w:pPr>
        <w:tabs>
          <w:tab w:val="left" w:pos="1296"/>
        </w:tabs>
        <w:outlineLvl w:val="0"/>
        <w:rPr>
          <w:rFonts w:ascii="Times New Roman" w:eastAsia="Times New Roman" w:hAnsi="Times New Roman" w:cs="Times New Roman"/>
        </w:rPr>
      </w:pPr>
      <w:r w:rsidRPr="006352D2">
        <w:rPr>
          <w:rFonts w:ascii="Times New Roman" w:hAnsi="Times New Roman" w:cs="Times New Roman"/>
          <w:b/>
        </w:rPr>
        <w:t>6.6</w:t>
      </w:r>
      <w:r w:rsidRPr="006352D2">
        <w:rPr>
          <w:rFonts w:ascii="Times New Roman" w:hAnsi="Times New Roman" w:cs="Times New Roman"/>
          <w:b/>
        </w:rPr>
        <w:tab/>
      </w:r>
      <w:r w:rsidRPr="006352D2">
        <w:rPr>
          <w:rFonts w:ascii="Times New Roman" w:hAnsi="Times New Roman" w:cs="Times New Roman"/>
        </w:rPr>
        <w:t xml:space="preserve">Specialūs reikalavimai atliekoms tvarkyti </w:t>
      </w:r>
    </w:p>
    <w:p w14:paraId="346708A0" w14:textId="77777777" w:rsidR="00783957" w:rsidRPr="006352D2" w:rsidRDefault="00783957" w:rsidP="0020027C">
      <w:pPr>
        <w:tabs>
          <w:tab w:val="left" w:pos="1296"/>
        </w:tabs>
        <w:ind w:left="0" w:firstLine="0"/>
        <w:rPr>
          <w:rFonts w:ascii="Times New Roman" w:hAnsi="Times New Roman" w:cs="Times New Roman"/>
        </w:rPr>
      </w:pPr>
    </w:p>
    <w:p w14:paraId="6FC2C09B" w14:textId="77777777" w:rsidR="00783957" w:rsidRPr="006352D2" w:rsidRDefault="00783957" w:rsidP="0020027C">
      <w:pPr>
        <w:tabs>
          <w:tab w:val="left" w:pos="567"/>
        </w:tabs>
        <w:spacing w:line="260" w:lineRule="exact"/>
        <w:rPr>
          <w:rFonts w:ascii="Times New Roman" w:eastAsia="Times New Roman" w:hAnsi="Times New Roman" w:cs="Times New Roman"/>
        </w:rPr>
      </w:pPr>
      <w:r w:rsidRPr="006352D2">
        <w:rPr>
          <w:rFonts w:ascii="Times New Roman" w:hAnsi="Times New Roman" w:cs="Times New Roman"/>
        </w:rPr>
        <w:t xml:space="preserve">Specialių reikalavimų </w:t>
      </w:r>
      <w:r w:rsidR="007D7862" w:rsidRPr="006352D2">
        <w:rPr>
          <w:rFonts w:ascii="Times New Roman" w:eastAsia="Times New Roman" w:hAnsi="Times New Roman" w:cs="Times New Roman"/>
        </w:rPr>
        <w:t xml:space="preserve">atliekoms tvarkyti </w:t>
      </w:r>
      <w:r w:rsidRPr="006352D2">
        <w:rPr>
          <w:rFonts w:ascii="Times New Roman" w:hAnsi="Times New Roman" w:cs="Times New Roman"/>
        </w:rPr>
        <w:t>nėra.</w:t>
      </w:r>
    </w:p>
    <w:p w14:paraId="1D63FC63" w14:textId="77777777" w:rsidR="00783957" w:rsidRPr="006352D2" w:rsidRDefault="00783957" w:rsidP="0020027C">
      <w:pPr>
        <w:tabs>
          <w:tab w:val="left" w:pos="1296"/>
        </w:tabs>
        <w:ind w:left="0" w:firstLine="0"/>
        <w:rPr>
          <w:rFonts w:ascii="Times New Roman" w:hAnsi="Times New Roman" w:cs="Times New Roman"/>
        </w:rPr>
      </w:pPr>
    </w:p>
    <w:p w14:paraId="1FD62208" w14:textId="77777777" w:rsidR="00783957" w:rsidRPr="006352D2" w:rsidRDefault="00783957" w:rsidP="0020027C">
      <w:pPr>
        <w:tabs>
          <w:tab w:val="left" w:pos="1296"/>
        </w:tabs>
        <w:ind w:left="0" w:firstLine="0"/>
        <w:rPr>
          <w:rFonts w:ascii="Times New Roman" w:hAnsi="Times New Roman" w:cs="Times New Roman"/>
        </w:rPr>
      </w:pPr>
    </w:p>
    <w:p w14:paraId="74E44BFE" w14:textId="4A4EABFC" w:rsidR="00783957" w:rsidRPr="006352D2" w:rsidRDefault="00783957" w:rsidP="0020027C">
      <w:pPr>
        <w:tabs>
          <w:tab w:val="left" w:pos="1296"/>
        </w:tabs>
        <w:rPr>
          <w:rFonts w:ascii="Times New Roman" w:eastAsia="Times New Roman" w:hAnsi="Times New Roman" w:cs="Times New Roman"/>
        </w:rPr>
      </w:pPr>
      <w:r w:rsidRPr="006352D2">
        <w:rPr>
          <w:rFonts w:ascii="Times New Roman" w:hAnsi="Times New Roman" w:cs="Times New Roman"/>
          <w:b/>
        </w:rPr>
        <w:t>7.</w:t>
      </w:r>
      <w:r w:rsidRPr="006352D2">
        <w:rPr>
          <w:rFonts w:ascii="Times New Roman" w:hAnsi="Times New Roman" w:cs="Times New Roman"/>
          <w:b/>
        </w:rPr>
        <w:tab/>
      </w:r>
      <w:r w:rsidRPr="006352D2">
        <w:rPr>
          <w:rFonts w:ascii="Times New Roman" w:eastAsia="Times New Roman" w:hAnsi="Times New Roman" w:cs="Times New Roman"/>
          <w:b/>
          <w:bCs/>
          <w:caps/>
        </w:rPr>
        <w:t>R</w:t>
      </w:r>
      <w:r w:rsidR="005E552E" w:rsidRPr="006352D2">
        <w:rPr>
          <w:rFonts w:ascii="Times New Roman" w:eastAsia="Times New Roman" w:hAnsi="Times New Roman" w:cs="Times New Roman"/>
          <w:b/>
          <w:bCs/>
          <w:caps/>
        </w:rPr>
        <w:t>EGISTRUOTOJAS</w:t>
      </w:r>
    </w:p>
    <w:p w14:paraId="75444D3A" w14:textId="77777777" w:rsidR="00783957" w:rsidRPr="006352D2" w:rsidRDefault="00783957" w:rsidP="0020027C">
      <w:pPr>
        <w:tabs>
          <w:tab w:val="left" w:pos="1296"/>
        </w:tabs>
        <w:ind w:left="0" w:firstLine="0"/>
        <w:rPr>
          <w:rFonts w:ascii="Times New Roman" w:hAnsi="Times New Roman" w:cs="Times New Roman"/>
        </w:rPr>
      </w:pPr>
    </w:p>
    <w:p w14:paraId="585390F2"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KRKA, d. d., Novo mesto, Šmarješka cesta 6, 8501 Novo mesto, Slovėnija</w:t>
      </w:r>
    </w:p>
    <w:p w14:paraId="18EC7CE4" w14:textId="77777777" w:rsidR="00783957" w:rsidRPr="006352D2" w:rsidRDefault="00783957" w:rsidP="0020027C">
      <w:pPr>
        <w:tabs>
          <w:tab w:val="left" w:pos="1296"/>
        </w:tabs>
        <w:ind w:left="0" w:firstLine="0"/>
        <w:rPr>
          <w:rFonts w:ascii="Times New Roman" w:hAnsi="Times New Roman" w:cs="Times New Roman"/>
        </w:rPr>
      </w:pPr>
    </w:p>
    <w:p w14:paraId="437FFCA9" w14:textId="77777777" w:rsidR="00783957" w:rsidRPr="006352D2" w:rsidRDefault="00783957" w:rsidP="0020027C">
      <w:pPr>
        <w:tabs>
          <w:tab w:val="left" w:pos="1296"/>
        </w:tabs>
        <w:ind w:left="0" w:firstLine="0"/>
        <w:rPr>
          <w:rFonts w:ascii="Times New Roman" w:hAnsi="Times New Roman" w:cs="Times New Roman"/>
        </w:rPr>
      </w:pPr>
    </w:p>
    <w:p w14:paraId="200CC453" w14:textId="00CD13C5" w:rsidR="00783957" w:rsidRPr="006352D2" w:rsidRDefault="00783957" w:rsidP="0020027C">
      <w:pPr>
        <w:tabs>
          <w:tab w:val="left" w:pos="1296"/>
        </w:tabs>
        <w:rPr>
          <w:rFonts w:ascii="Times New Roman" w:eastAsia="Times New Roman" w:hAnsi="Times New Roman" w:cs="Times New Roman"/>
          <w:b/>
        </w:rPr>
      </w:pPr>
      <w:r w:rsidRPr="006352D2">
        <w:rPr>
          <w:rFonts w:ascii="Times New Roman" w:hAnsi="Times New Roman" w:cs="Times New Roman"/>
          <w:b/>
        </w:rPr>
        <w:t>8.</w:t>
      </w:r>
      <w:r w:rsidRPr="006352D2">
        <w:rPr>
          <w:rFonts w:ascii="Times New Roman" w:hAnsi="Times New Roman" w:cs="Times New Roman"/>
          <w:b/>
        </w:rPr>
        <w:tab/>
      </w:r>
      <w:r w:rsidRPr="006352D2">
        <w:rPr>
          <w:rFonts w:ascii="Times New Roman" w:eastAsia="Times New Roman" w:hAnsi="Times New Roman" w:cs="Times New Roman"/>
          <w:b/>
          <w:bCs/>
          <w:caps/>
        </w:rPr>
        <w:t>R</w:t>
      </w:r>
      <w:r w:rsidR="005E552E" w:rsidRPr="006352D2">
        <w:rPr>
          <w:rFonts w:ascii="Times New Roman" w:eastAsia="Times New Roman" w:hAnsi="Times New Roman" w:cs="Times New Roman"/>
          <w:b/>
          <w:bCs/>
          <w:caps/>
        </w:rPr>
        <w:t>EGISTRACIJOS</w:t>
      </w:r>
      <w:r w:rsidRPr="006352D2">
        <w:rPr>
          <w:rFonts w:ascii="Times New Roman" w:hAnsi="Times New Roman" w:cs="Times New Roman"/>
          <w:b/>
          <w:caps/>
        </w:rPr>
        <w:t xml:space="preserve"> numeris</w:t>
      </w:r>
      <w:r w:rsidRPr="006352D2">
        <w:rPr>
          <w:rFonts w:ascii="Times New Roman" w:hAnsi="Times New Roman" w:cs="Times New Roman"/>
          <w:b/>
        </w:rPr>
        <w:t xml:space="preserve"> </w:t>
      </w:r>
      <w:r w:rsidRPr="006352D2">
        <w:rPr>
          <w:rFonts w:ascii="Times New Roman" w:hAnsi="Times New Roman" w:cs="Times New Roman"/>
          <w:b/>
          <w:caps/>
        </w:rPr>
        <w:t>(-IAI)</w:t>
      </w:r>
    </w:p>
    <w:p w14:paraId="24D47155" w14:textId="77777777" w:rsidR="00783957" w:rsidRPr="006352D2" w:rsidRDefault="00783957" w:rsidP="0020027C">
      <w:pPr>
        <w:tabs>
          <w:tab w:val="left" w:pos="1296"/>
        </w:tabs>
        <w:ind w:left="0" w:firstLine="0"/>
        <w:rPr>
          <w:rFonts w:ascii="Times New Roman" w:hAnsi="Times New Roman" w:cs="Times New Roman"/>
        </w:rPr>
      </w:pPr>
    </w:p>
    <w:p w14:paraId="050C80CE"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N20 – LT/1/05/0291/001</w:t>
      </w:r>
    </w:p>
    <w:p w14:paraId="4BB617C8"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N30 – LT/1/05/0291/002</w:t>
      </w:r>
    </w:p>
    <w:p w14:paraId="23BB2F4C"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N60 – LT/1/05/0291/003</w:t>
      </w:r>
    </w:p>
    <w:p w14:paraId="5F122FB4"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N90 – LT/1/05/0291/004</w:t>
      </w:r>
    </w:p>
    <w:p w14:paraId="57BCF5F7" w14:textId="77777777" w:rsidR="00783957" w:rsidRPr="006352D2" w:rsidRDefault="00783957" w:rsidP="0020027C">
      <w:pPr>
        <w:tabs>
          <w:tab w:val="left" w:pos="1296"/>
        </w:tabs>
        <w:ind w:left="0" w:firstLine="0"/>
        <w:rPr>
          <w:rFonts w:ascii="Times New Roman" w:hAnsi="Times New Roman" w:cs="Times New Roman"/>
        </w:rPr>
      </w:pPr>
    </w:p>
    <w:p w14:paraId="0734DBF3" w14:textId="77777777" w:rsidR="00783957" w:rsidRPr="006352D2" w:rsidRDefault="00783957" w:rsidP="0020027C">
      <w:pPr>
        <w:tabs>
          <w:tab w:val="left" w:pos="1296"/>
        </w:tabs>
        <w:ind w:left="0" w:firstLine="0"/>
        <w:rPr>
          <w:rFonts w:ascii="Times New Roman" w:hAnsi="Times New Roman" w:cs="Times New Roman"/>
        </w:rPr>
      </w:pPr>
    </w:p>
    <w:p w14:paraId="11E6BD3E" w14:textId="7372F154" w:rsidR="00783957" w:rsidRPr="006352D2" w:rsidRDefault="00783957" w:rsidP="0020027C">
      <w:pPr>
        <w:tabs>
          <w:tab w:val="left" w:pos="1296"/>
        </w:tabs>
        <w:rPr>
          <w:rFonts w:ascii="Times New Roman" w:eastAsia="Times New Roman" w:hAnsi="Times New Roman" w:cs="Times New Roman"/>
        </w:rPr>
      </w:pPr>
      <w:r w:rsidRPr="006352D2">
        <w:rPr>
          <w:rFonts w:ascii="Times New Roman" w:hAnsi="Times New Roman" w:cs="Times New Roman"/>
          <w:b/>
        </w:rPr>
        <w:t>9.</w:t>
      </w:r>
      <w:r w:rsidRPr="006352D2">
        <w:rPr>
          <w:rFonts w:ascii="Times New Roman" w:hAnsi="Times New Roman" w:cs="Times New Roman"/>
          <w:b/>
        </w:rPr>
        <w:tab/>
      </w:r>
      <w:r w:rsidRPr="006352D2">
        <w:rPr>
          <w:rFonts w:ascii="Times New Roman" w:eastAsia="Times New Roman" w:hAnsi="Times New Roman" w:cs="Times New Roman"/>
          <w:b/>
          <w:bCs/>
          <w:caps/>
        </w:rPr>
        <w:t>r</w:t>
      </w:r>
      <w:r w:rsidR="005E552E" w:rsidRPr="006352D2">
        <w:rPr>
          <w:rFonts w:ascii="Times New Roman" w:eastAsia="Times New Roman" w:hAnsi="Times New Roman" w:cs="Times New Roman"/>
          <w:b/>
          <w:bCs/>
          <w:caps/>
        </w:rPr>
        <w:t>EGISTRAVIMO</w:t>
      </w:r>
      <w:r w:rsidRPr="006352D2">
        <w:rPr>
          <w:rFonts w:ascii="Times New Roman" w:eastAsia="Times New Roman" w:hAnsi="Times New Roman" w:cs="Times New Roman"/>
          <w:b/>
          <w:bCs/>
          <w:caps/>
        </w:rPr>
        <w:t xml:space="preserve"> / </w:t>
      </w:r>
      <w:r w:rsidR="005E552E" w:rsidRPr="006352D2">
        <w:rPr>
          <w:rFonts w:ascii="Times New Roman" w:eastAsia="Times New Roman" w:hAnsi="Times New Roman" w:cs="Times New Roman"/>
          <w:b/>
          <w:bCs/>
          <w:caps/>
        </w:rPr>
        <w:t>PERREGISTRAVIMO</w:t>
      </w:r>
      <w:r w:rsidRPr="006352D2">
        <w:rPr>
          <w:rFonts w:ascii="Times New Roman" w:hAnsi="Times New Roman" w:cs="Times New Roman"/>
          <w:b/>
          <w:caps/>
        </w:rPr>
        <w:t xml:space="preserve"> data</w:t>
      </w:r>
    </w:p>
    <w:p w14:paraId="5BF69D55" w14:textId="77777777" w:rsidR="00783957" w:rsidRPr="006352D2" w:rsidRDefault="00783957" w:rsidP="0020027C">
      <w:pPr>
        <w:tabs>
          <w:tab w:val="left" w:pos="1296"/>
        </w:tabs>
        <w:ind w:left="0" w:firstLine="0"/>
        <w:rPr>
          <w:rFonts w:ascii="Times New Roman" w:hAnsi="Times New Roman" w:cs="Times New Roman"/>
        </w:rPr>
      </w:pPr>
    </w:p>
    <w:p w14:paraId="1EFEAD5B" w14:textId="6E3A1BA9" w:rsidR="005E552E" w:rsidRPr="006352D2" w:rsidRDefault="005E552E"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rPr>
        <w:t>Registravimo data</w:t>
      </w:r>
      <w:r w:rsidR="00BC0B50" w:rsidRPr="006352D2">
        <w:rPr>
          <w:rFonts w:ascii="Times New Roman" w:eastAsia="Times New Roman" w:hAnsi="Times New Roman" w:cs="Times New Roman"/>
        </w:rPr>
        <w:t xml:space="preserve"> 2005 m. rugsėjo 21 d.</w:t>
      </w:r>
    </w:p>
    <w:p w14:paraId="2B4D4FFB" w14:textId="6A1BC62B" w:rsidR="00783957" w:rsidRPr="006352D2" w:rsidRDefault="005E552E" w:rsidP="0020027C">
      <w:pPr>
        <w:ind w:left="0" w:firstLine="0"/>
        <w:rPr>
          <w:rFonts w:ascii="Times New Roman" w:hAnsi="Times New Roman" w:cs="Times New Roman"/>
        </w:rPr>
      </w:pPr>
      <w:r w:rsidRPr="006352D2">
        <w:rPr>
          <w:rFonts w:ascii="Times New Roman" w:hAnsi="Times New Roman" w:cs="Times New Roman"/>
        </w:rPr>
        <w:t xml:space="preserve">Paskutinio perregistravimo data </w:t>
      </w:r>
      <w:r w:rsidR="00783957" w:rsidRPr="006352D2">
        <w:rPr>
          <w:rFonts w:ascii="Times New Roman" w:hAnsi="Times New Roman" w:cs="Times New Roman"/>
        </w:rPr>
        <w:t>2009</w:t>
      </w:r>
      <w:r w:rsidR="00AE7005" w:rsidRPr="006352D2">
        <w:rPr>
          <w:rFonts w:ascii="Times New Roman" w:hAnsi="Times New Roman" w:cs="Times New Roman"/>
        </w:rPr>
        <w:t> </w:t>
      </w:r>
      <w:r w:rsidR="00547096" w:rsidRPr="006352D2">
        <w:rPr>
          <w:rFonts w:ascii="Times New Roman" w:hAnsi="Times New Roman" w:cs="Times New Roman"/>
        </w:rPr>
        <w:t>m. gruodžio</w:t>
      </w:r>
      <w:r w:rsidR="00AE7005" w:rsidRPr="006352D2">
        <w:rPr>
          <w:rFonts w:ascii="Times New Roman" w:hAnsi="Times New Roman" w:cs="Times New Roman"/>
        </w:rPr>
        <w:t> </w:t>
      </w:r>
      <w:r w:rsidR="00783957" w:rsidRPr="006352D2">
        <w:rPr>
          <w:rFonts w:ascii="Times New Roman" w:hAnsi="Times New Roman" w:cs="Times New Roman"/>
        </w:rPr>
        <w:t>23</w:t>
      </w:r>
      <w:r w:rsidR="00AE7005" w:rsidRPr="006352D2">
        <w:rPr>
          <w:rFonts w:ascii="Times New Roman" w:hAnsi="Times New Roman" w:cs="Times New Roman"/>
        </w:rPr>
        <w:t> </w:t>
      </w:r>
      <w:r w:rsidR="00547096" w:rsidRPr="006352D2">
        <w:rPr>
          <w:rFonts w:ascii="Times New Roman" w:hAnsi="Times New Roman" w:cs="Times New Roman"/>
        </w:rPr>
        <w:t>d.</w:t>
      </w:r>
    </w:p>
    <w:p w14:paraId="50021471" w14:textId="77777777" w:rsidR="00783957" w:rsidRPr="006352D2" w:rsidRDefault="00783957" w:rsidP="0020027C">
      <w:pPr>
        <w:tabs>
          <w:tab w:val="left" w:pos="1296"/>
        </w:tabs>
        <w:ind w:left="0" w:firstLine="0"/>
        <w:rPr>
          <w:rFonts w:ascii="Times New Roman" w:hAnsi="Times New Roman" w:cs="Times New Roman"/>
        </w:rPr>
      </w:pPr>
    </w:p>
    <w:p w14:paraId="7AD71F18" w14:textId="77777777" w:rsidR="00783957" w:rsidRPr="006352D2" w:rsidRDefault="00783957" w:rsidP="0020027C">
      <w:pPr>
        <w:tabs>
          <w:tab w:val="left" w:pos="1296"/>
        </w:tabs>
        <w:ind w:left="0" w:firstLine="0"/>
        <w:rPr>
          <w:rFonts w:ascii="Times New Roman" w:hAnsi="Times New Roman" w:cs="Times New Roman"/>
        </w:rPr>
      </w:pPr>
    </w:p>
    <w:p w14:paraId="29D0D913" w14:textId="77777777" w:rsidR="00783957" w:rsidRPr="006352D2" w:rsidRDefault="00783957" w:rsidP="0020027C">
      <w:pPr>
        <w:numPr>
          <w:ilvl w:val="0"/>
          <w:numId w:val="5"/>
        </w:numPr>
        <w:tabs>
          <w:tab w:val="num" w:pos="142"/>
          <w:tab w:val="left" w:pos="567"/>
        </w:tabs>
        <w:spacing w:line="260" w:lineRule="exact"/>
        <w:ind w:left="0" w:firstLine="0"/>
        <w:jc w:val="both"/>
        <w:rPr>
          <w:rFonts w:ascii="Times New Roman" w:eastAsia="Times New Roman" w:hAnsi="Times New Roman" w:cs="Times New Roman"/>
          <w:b/>
          <w:caps/>
        </w:rPr>
      </w:pPr>
      <w:r w:rsidRPr="006352D2">
        <w:rPr>
          <w:rFonts w:ascii="Times New Roman" w:hAnsi="Times New Roman" w:cs="Times New Roman"/>
          <w:b/>
          <w:caps/>
        </w:rPr>
        <w:t>teksto peržiūros data</w:t>
      </w:r>
    </w:p>
    <w:p w14:paraId="17886966" w14:textId="77777777" w:rsidR="00783957" w:rsidRPr="006352D2" w:rsidRDefault="00783957" w:rsidP="0020027C">
      <w:pPr>
        <w:ind w:left="0" w:firstLine="0"/>
        <w:rPr>
          <w:rFonts w:ascii="Times New Roman" w:hAnsi="Times New Roman" w:cs="Times New Roman"/>
        </w:rPr>
      </w:pPr>
    </w:p>
    <w:p w14:paraId="234F19DD" w14:textId="44DE1C70" w:rsidR="00BD5F3A" w:rsidRPr="006352D2" w:rsidRDefault="00A32C2A" w:rsidP="009D6735">
      <w:pPr>
        <w:widowControl w:val="0"/>
        <w:rPr>
          <w:rFonts w:ascii="Times New Roman" w:eastAsia="Calibri" w:hAnsi="Times New Roman" w:cs="Times New Roman"/>
          <w:caps/>
        </w:rPr>
      </w:pPr>
      <w:r>
        <w:rPr>
          <w:rFonts w:ascii="Times New Roman" w:eastAsia="Calibri" w:hAnsi="Times New Roman" w:cs="Times New Roman"/>
        </w:rPr>
        <w:t>2023 m. liepos 13 d.</w:t>
      </w:r>
    </w:p>
    <w:p w14:paraId="2313C76A" w14:textId="77777777" w:rsidR="00783957" w:rsidRPr="006352D2" w:rsidRDefault="00783957" w:rsidP="0020027C">
      <w:pPr>
        <w:tabs>
          <w:tab w:val="left" w:pos="1296"/>
        </w:tabs>
        <w:ind w:left="0" w:firstLine="0"/>
        <w:rPr>
          <w:rFonts w:ascii="Times New Roman" w:hAnsi="Times New Roman" w:cs="Times New Roman"/>
        </w:rPr>
      </w:pPr>
    </w:p>
    <w:p w14:paraId="48D5FF54" w14:textId="5B80FB8B" w:rsidR="00783957" w:rsidRPr="006352D2" w:rsidRDefault="00AE7005" w:rsidP="0020027C">
      <w:pPr>
        <w:tabs>
          <w:tab w:val="left" w:pos="1296"/>
        </w:tabs>
        <w:ind w:left="0" w:firstLine="0"/>
        <w:rPr>
          <w:rFonts w:ascii="Times New Roman" w:eastAsia="Times New Roman" w:hAnsi="Times New Roman" w:cs="Times New Roman"/>
        </w:rPr>
      </w:pPr>
      <w:bookmarkStart w:id="1" w:name="OLE_LINK2"/>
      <w:bookmarkStart w:id="2" w:name="OLE_LINK1"/>
      <w:r w:rsidRPr="006352D2">
        <w:rPr>
          <w:rFonts w:ascii="Times New Roman" w:hAnsi="Times New Roman" w:cs="Times New Roman"/>
        </w:rPr>
        <w:t>Išsami informacija apie šį vaistinį preparatą pateikiama Valstybinės vaistų kontrolės tarnybos prie Lietuvos Respublikos sveikatos apsaugos ministerijos tinklalapyje http://www.vvkt.lt</w:t>
      </w:r>
      <w:bookmarkEnd w:id="1"/>
      <w:bookmarkEnd w:id="2"/>
    </w:p>
    <w:p w14:paraId="54B120D7"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b/>
        </w:rPr>
        <w:br w:type="page"/>
      </w:r>
    </w:p>
    <w:p w14:paraId="2A45C474"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518E62A4"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5E6B18E0"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4DA62769"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7A42BF68"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6DB5F7EF"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78F56F1A"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7AB42C35"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6D10DF84"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3B5BCB4E"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4B934F05"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6D4B4AEE"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7C867DAD"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4E90415F"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0F28A62B"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257B6C21"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0AF003C9"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34CDE8AC"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5A63E03B"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449E17CB"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000390DB"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23D8C753" w14:textId="77777777" w:rsidR="00783957" w:rsidRPr="006352D2" w:rsidRDefault="00783957" w:rsidP="0020027C">
      <w:pPr>
        <w:tabs>
          <w:tab w:val="left" w:pos="567"/>
        </w:tabs>
        <w:spacing w:line="260" w:lineRule="exact"/>
        <w:ind w:left="0" w:firstLine="0"/>
        <w:jc w:val="center"/>
        <w:rPr>
          <w:rFonts w:ascii="Times New Roman" w:hAnsi="Times New Roman" w:cs="Times New Roman"/>
        </w:rPr>
      </w:pPr>
    </w:p>
    <w:p w14:paraId="4E63839C" w14:textId="77777777" w:rsidR="00783957" w:rsidRPr="006352D2" w:rsidRDefault="00783957" w:rsidP="0020027C">
      <w:pPr>
        <w:tabs>
          <w:tab w:val="left" w:pos="567"/>
        </w:tabs>
        <w:spacing w:line="260" w:lineRule="exact"/>
        <w:ind w:left="0" w:firstLine="0"/>
        <w:jc w:val="center"/>
        <w:rPr>
          <w:rFonts w:ascii="Times New Roman" w:eastAsia="Times New Roman" w:hAnsi="Times New Roman" w:cs="Times New Roman"/>
          <w:b/>
        </w:rPr>
      </w:pPr>
      <w:r w:rsidRPr="006352D2">
        <w:rPr>
          <w:rFonts w:ascii="Times New Roman" w:hAnsi="Times New Roman" w:cs="Times New Roman"/>
          <w:b/>
        </w:rPr>
        <w:t>II PRIEDAS</w:t>
      </w:r>
    </w:p>
    <w:p w14:paraId="5ABCD1C6" w14:textId="77777777" w:rsidR="00783957" w:rsidRPr="006352D2" w:rsidRDefault="00783957" w:rsidP="0020027C">
      <w:pPr>
        <w:tabs>
          <w:tab w:val="left" w:pos="567"/>
        </w:tabs>
        <w:spacing w:line="260" w:lineRule="exact"/>
        <w:ind w:left="0" w:firstLine="0"/>
        <w:jc w:val="center"/>
        <w:rPr>
          <w:rFonts w:ascii="Times New Roman" w:hAnsi="Times New Roman" w:cs="Times New Roman"/>
          <w:b/>
        </w:rPr>
      </w:pPr>
    </w:p>
    <w:p w14:paraId="18C86FD9" w14:textId="6A17E88C" w:rsidR="00783957" w:rsidRPr="006352D2" w:rsidRDefault="00783957" w:rsidP="0020027C">
      <w:pPr>
        <w:tabs>
          <w:tab w:val="left" w:pos="567"/>
        </w:tabs>
        <w:spacing w:line="260" w:lineRule="exact"/>
        <w:ind w:left="0" w:firstLine="0"/>
        <w:jc w:val="center"/>
        <w:rPr>
          <w:rFonts w:ascii="Times New Roman" w:hAnsi="Times New Roman" w:cs="Times New Roman"/>
        </w:rPr>
      </w:pPr>
      <w:r w:rsidRPr="006352D2">
        <w:rPr>
          <w:rFonts w:ascii="Times New Roman" w:eastAsia="Times New Roman" w:hAnsi="Times New Roman" w:cs="Times New Roman"/>
          <w:b/>
          <w:bCs/>
        </w:rPr>
        <w:t>R</w:t>
      </w:r>
      <w:r w:rsidR="005E552E" w:rsidRPr="006352D2">
        <w:rPr>
          <w:rFonts w:ascii="Times New Roman" w:eastAsia="Times New Roman" w:hAnsi="Times New Roman" w:cs="Times New Roman"/>
          <w:b/>
          <w:bCs/>
        </w:rPr>
        <w:t>EGISTRACIJOS</w:t>
      </w:r>
      <w:r w:rsidRPr="006352D2">
        <w:rPr>
          <w:rFonts w:ascii="Times New Roman" w:hAnsi="Times New Roman" w:cs="Times New Roman"/>
          <w:b/>
        </w:rPr>
        <w:t xml:space="preserve"> SĄLYGOS</w:t>
      </w:r>
    </w:p>
    <w:p w14:paraId="5C77A648" w14:textId="77777777" w:rsidR="00783957" w:rsidRPr="006352D2" w:rsidRDefault="00783957" w:rsidP="0020027C">
      <w:pPr>
        <w:tabs>
          <w:tab w:val="left" w:pos="567"/>
        </w:tabs>
        <w:spacing w:line="260" w:lineRule="exact"/>
        <w:ind w:left="1701" w:right="1416"/>
        <w:rPr>
          <w:rFonts w:ascii="Times New Roman" w:hAnsi="Times New Roman" w:cs="Times New Roman"/>
          <w:highlight w:val="yellow"/>
        </w:rPr>
      </w:pPr>
    </w:p>
    <w:p w14:paraId="7532F8D0" w14:textId="32412099" w:rsidR="00783957" w:rsidRPr="006352D2" w:rsidRDefault="00783957" w:rsidP="0020027C">
      <w:pPr>
        <w:tabs>
          <w:tab w:val="left" w:pos="567"/>
        </w:tabs>
        <w:spacing w:line="260" w:lineRule="exact"/>
        <w:ind w:left="1701" w:right="1416" w:hanging="708"/>
        <w:rPr>
          <w:rFonts w:ascii="Times New Roman" w:eastAsia="Times New Roman" w:hAnsi="Times New Roman" w:cs="Times New Roman"/>
          <w:b/>
          <w:highlight w:val="yellow"/>
        </w:rPr>
      </w:pPr>
      <w:r w:rsidRPr="006352D2">
        <w:rPr>
          <w:rFonts w:ascii="Times New Roman" w:hAnsi="Times New Roman" w:cs="Times New Roman"/>
          <w:b/>
        </w:rPr>
        <w:t>A.</w:t>
      </w:r>
      <w:r w:rsidRPr="006352D2">
        <w:rPr>
          <w:rFonts w:ascii="Times New Roman" w:hAnsi="Times New Roman" w:cs="Times New Roman"/>
          <w:b/>
        </w:rPr>
        <w:tab/>
        <w:t xml:space="preserve"> </w:t>
      </w:r>
      <w:r w:rsidRPr="006352D2">
        <w:rPr>
          <w:rFonts w:ascii="Times New Roman" w:eastAsia="Times New Roman" w:hAnsi="Times New Roman" w:cs="Times New Roman"/>
          <w:b/>
          <w:bCs/>
        </w:rPr>
        <w:t>GAM</w:t>
      </w:r>
      <w:r w:rsidR="001A7397" w:rsidRPr="006352D2">
        <w:rPr>
          <w:rFonts w:ascii="Times New Roman" w:eastAsia="Times New Roman" w:hAnsi="Times New Roman" w:cs="Times New Roman"/>
          <w:b/>
          <w:bCs/>
        </w:rPr>
        <w:t>IN</w:t>
      </w:r>
      <w:r w:rsidRPr="006352D2">
        <w:rPr>
          <w:rFonts w:ascii="Times New Roman" w:eastAsia="Times New Roman" w:hAnsi="Times New Roman" w:cs="Times New Roman"/>
          <w:b/>
          <w:bCs/>
        </w:rPr>
        <w:t>TOJAS</w:t>
      </w:r>
      <w:r w:rsidRPr="006352D2">
        <w:rPr>
          <w:rFonts w:ascii="Times New Roman" w:hAnsi="Times New Roman" w:cs="Times New Roman"/>
          <w:b/>
        </w:rPr>
        <w:t xml:space="preserve"> (-AI), ATSAKINGAS (-I) UŽ SERIJŲ IŠLEIDIMĄ</w:t>
      </w:r>
    </w:p>
    <w:p w14:paraId="3F80298A" w14:textId="77777777" w:rsidR="00783957" w:rsidRPr="006352D2" w:rsidRDefault="00783957" w:rsidP="0020027C">
      <w:pPr>
        <w:tabs>
          <w:tab w:val="left" w:pos="567"/>
        </w:tabs>
        <w:spacing w:line="260" w:lineRule="exact"/>
        <w:rPr>
          <w:rFonts w:ascii="Times New Roman" w:hAnsi="Times New Roman" w:cs="Times New Roman"/>
          <w:highlight w:val="yellow"/>
        </w:rPr>
      </w:pPr>
    </w:p>
    <w:p w14:paraId="32C67537" w14:textId="078C49FA" w:rsidR="00783957" w:rsidRPr="006352D2" w:rsidRDefault="00783957" w:rsidP="0020027C">
      <w:pPr>
        <w:tabs>
          <w:tab w:val="left" w:pos="567"/>
        </w:tabs>
        <w:spacing w:line="260" w:lineRule="exact"/>
        <w:ind w:left="1701" w:right="1416" w:hanging="708"/>
        <w:rPr>
          <w:rFonts w:ascii="Times New Roman" w:eastAsia="Times New Roman" w:hAnsi="Times New Roman" w:cs="Times New Roman"/>
          <w:b/>
        </w:rPr>
      </w:pPr>
      <w:r w:rsidRPr="006352D2">
        <w:rPr>
          <w:rFonts w:ascii="Times New Roman" w:hAnsi="Times New Roman" w:cs="Times New Roman"/>
          <w:b/>
        </w:rPr>
        <w:t>B.</w:t>
      </w:r>
      <w:r w:rsidRPr="006352D2">
        <w:rPr>
          <w:rFonts w:ascii="Times New Roman" w:hAnsi="Times New Roman" w:cs="Times New Roman"/>
          <w:b/>
        </w:rPr>
        <w:tab/>
      </w:r>
      <w:r w:rsidR="005E552E" w:rsidRPr="006352D2">
        <w:rPr>
          <w:rFonts w:ascii="Times New Roman" w:eastAsia="Times New Roman" w:hAnsi="Times New Roman" w:cs="Times New Roman"/>
          <w:b/>
          <w:bCs/>
        </w:rPr>
        <w:t>TIEKIMO IR VARTOJIMO</w:t>
      </w:r>
      <w:r w:rsidR="005E552E" w:rsidRPr="006352D2">
        <w:rPr>
          <w:rFonts w:ascii="Times New Roman" w:hAnsi="Times New Roman" w:cs="Times New Roman"/>
          <w:b/>
        </w:rPr>
        <w:t xml:space="preserve"> SĄLYGOS</w:t>
      </w:r>
      <w:r w:rsidR="005E552E" w:rsidRPr="006352D2">
        <w:rPr>
          <w:rFonts w:ascii="Times New Roman" w:hAnsi="Times New Roman" w:cs="Times New Roman"/>
          <w:b/>
          <w:bCs/>
        </w:rPr>
        <w:t xml:space="preserve"> IR APRIBOJIMAI</w:t>
      </w:r>
    </w:p>
    <w:p w14:paraId="028B8FE8" w14:textId="77777777" w:rsidR="00783957" w:rsidRPr="006352D2" w:rsidRDefault="00783957" w:rsidP="0020027C">
      <w:pPr>
        <w:tabs>
          <w:tab w:val="left" w:pos="567"/>
        </w:tabs>
        <w:spacing w:line="260" w:lineRule="exact"/>
        <w:rPr>
          <w:rFonts w:ascii="Times New Roman" w:hAnsi="Times New Roman" w:cs="Times New Roman"/>
          <w:highlight w:val="yellow"/>
        </w:rPr>
      </w:pPr>
    </w:p>
    <w:p w14:paraId="3F1C715A" w14:textId="2BFEBEBC" w:rsidR="00783957" w:rsidRPr="006352D2" w:rsidRDefault="00783957" w:rsidP="0020027C">
      <w:pPr>
        <w:tabs>
          <w:tab w:val="left" w:pos="567"/>
        </w:tabs>
        <w:spacing w:line="260" w:lineRule="exact"/>
        <w:rPr>
          <w:rFonts w:ascii="Times New Roman" w:hAnsi="Times New Roman" w:cs="Times New Roman"/>
        </w:rPr>
      </w:pPr>
      <w:r w:rsidRPr="006352D2">
        <w:rPr>
          <w:rFonts w:ascii="Times New Roman" w:hAnsi="Times New Roman" w:cs="Times New Roman"/>
        </w:rPr>
        <w:br w:type="page"/>
      </w:r>
      <w:r w:rsidRPr="006352D2">
        <w:rPr>
          <w:rFonts w:ascii="Times New Roman" w:hAnsi="Times New Roman" w:cs="Times New Roman"/>
          <w:b/>
        </w:rPr>
        <w:lastRenderedPageBreak/>
        <w:t>A.</w:t>
      </w:r>
      <w:r w:rsidRPr="006352D2">
        <w:rPr>
          <w:rFonts w:ascii="Times New Roman" w:hAnsi="Times New Roman" w:cs="Times New Roman"/>
          <w:b/>
        </w:rPr>
        <w:tab/>
      </w:r>
      <w:r w:rsidRPr="006352D2">
        <w:rPr>
          <w:rFonts w:ascii="Times New Roman" w:eastAsia="Times New Roman" w:hAnsi="Times New Roman" w:cs="Times New Roman"/>
          <w:b/>
          <w:bCs/>
        </w:rPr>
        <w:t>GAM</w:t>
      </w:r>
      <w:r w:rsidR="001A7397" w:rsidRPr="006352D2">
        <w:rPr>
          <w:rFonts w:ascii="Times New Roman" w:eastAsia="Times New Roman" w:hAnsi="Times New Roman" w:cs="Times New Roman"/>
          <w:b/>
          <w:bCs/>
        </w:rPr>
        <w:t>I</w:t>
      </w:r>
      <w:r w:rsidR="00547096" w:rsidRPr="006352D2">
        <w:rPr>
          <w:rFonts w:ascii="Times New Roman" w:eastAsia="Times New Roman" w:hAnsi="Times New Roman" w:cs="Times New Roman"/>
          <w:b/>
          <w:bCs/>
        </w:rPr>
        <w:t>N</w:t>
      </w:r>
      <w:r w:rsidRPr="006352D2">
        <w:rPr>
          <w:rFonts w:ascii="Times New Roman" w:eastAsia="Times New Roman" w:hAnsi="Times New Roman" w:cs="Times New Roman"/>
          <w:b/>
          <w:bCs/>
        </w:rPr>
        <w:t>TOJAS</w:t>
      </w:r>
      <w:r w:rsidRPr="006352D2">
        <w:rPr>
          <w:rFonts w:ascii="Times New Roman" w:hAnsi="Times New Roman" w:cs="Times New Roman"/>
          <w:b/>
        </w:rPr>
        <w:t xml:space="preserve"> (-AI), ATSAKINGAS (-I) UŽ SERIJŲ IŠLEIDIMĄ</w:t>
      </w:r>
    </w:p>
    <w:p w14:paraId="41355AC5" w14:textId="77777777" w:rsidR="00783957" w:rsidRPr="006352D2" w:rsidRDefault="00783957" w:rsidP="0020027C">
      <w:pPr>
        <w:tabs>
          <w:tab w:val="left" w:pos="567"/>
        </w:tabs>
        <w:spacing w:line="260" w:lineRule="exact"/>
        <w:rPr>
          <w:rFonts w:ascii="Times New Roman" w:hAnsi="Times New Roman" w:cs="Times New Roman"/>
          <w:highlight w:val="yellow"/>
        </w:rPr>
      </w:pPr>
    </w:p>
    <w:p w14:paraId="36E81694" w14:textId="77777777" w:rsidR="00783957" w:rsidRPr="006352D2" w:rsidRDefault="00783957" w:rsidP="0020027C">
      <w:pPr>
        <w:tabs>
          <w:tab w:val="left" w:pos="567"/>
        </w:tabs>
        <w:spacing w:line="260" w:lineRule="exact"/>
        <w:ind w:left="0" w:firstLine="0"/>
        <w:jc w:val="both"/>
        <w:rPr>
          <w:rFonts w:ascii="Times New Roman" w:eastAsia="Times New Roman" w:hAnsi="Times New Roman" w:cs="Times New Roman"/>
        </w:rPr>
      </w:pPr>
      <w:r w:rsidRPr="006352D2">
        <w:rPr>
          <w:rFonts w:ascii="Times New Roman" w:hAnsi="Times New Roman" w:cs="Times New Roman"/>
          <w:u w:val="single"/>
        </w:rPr>
        <w:t>Gamintojo (-ų), atsakingo (-ų) už serijų išleidimą, pavadinimas (-ai) ir adresas (-ai)</w:t>
      </w:r>
    </w:p>
    <w:p w14:paraId="00B6EB89" w14:textId="77777777" w:rsidR="00783957" w:rsidRPr="006352D2" w:rsidRDefault="00783957" w:rsidP="0020027C">
      <w:pPr>
        <w:tabs>
          <w:tab w:val="left" w:pos="567"/>
        </w:tabs>
        <w:spacing w:line="260" w:lineRule="exact"/>
        <w:ind w:left="0" w:firstLine="0"/>
        <w:rPr>
          <w:rFonts w:ascii="Times New Roman" w:hAnsi="Times New Roman" w:cs="Times New Roman"/>
          <w:highlight w:val="yellow"/>
        </w:rPr>
      </w:pPr>
    </w:p>
    <w:p w14:paraId="047689FD"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KRKA, d. d., Novo mesto, Šmarješka cesta 6, 8501 Novo mesto, Slovėnija</w:t>
      </w:r>
    </w:p>
    <w:p w14:paraId="5298709F" w14:textId="77777777" w:rsidR="00783957" w:rsidRPr="006352D2" w:rsidRDefault="00783957" w:rsidP="0020027C">
      <w:pPr>
        <w:tabs>
          <w:tab w:val="left" w:pos="567"/>
        </w:tabs>
        <w:spacing w:line="260" w:lineRule="exact"/>
        <w:ind w:left="0" w:firstLine="0"/>
        <w:rPr>
          <w:rFonts w:ascii="Times New Roman" w:hAnsi="Times New Roman" w:cs="Times New Roman"/>
          <w:highlight w:val="yellow"/>
        </w:rPr>
      </w:pPr>
    </w:p>
    <w:p w14:paraId="3D257490" w14:textId="77777777" w:rsidR="00783957" w:rsidRPr="006352D2" w:rsidRDefault="00783957" w:rsidP="0020027C">
      <w:pPr>
        <w:tabs>
          <w:tab w:val="left" w:pos="567"/>
        </w:tabs>
        <w:spacing w:line="260" w:lineRule="exact"/>
        <w:ind w:left="0" w:firstLine="0"/>
        <w:rPr>
          <w:rFonts w:ascii="Times New Roman" w:hAnsi="Times New Roman" w:cs="Times New Roman"/>
          <w:highlight w:val="yellow"/>
        </w:rPr>
      </w:pPr>
    </w:p>
    <w:p w14:paraId="60F58902" w14:textId="66E7EDA3" w:rsidR="00783957" w:rsidRPr="006352D2" w:rsidRDefault="00783957" w:rsidP="0020027C">
      <w:pPr>
        <w:tabs>
          <w:tab w:val="left" w:pos="567"/>
        </w:tabs>
        <w:spacing w:line="260" w:lineRule="exact"/>
        <w:rPr>
          <w:rFonts w:ascii="Times New Roman" w:eastAsia="Times New Roman" w:hAnsi="Times New Roman" w:cs="Times New Roman"/>
          <w:b/>
        </w:rPr>
      </w:pPr>
      <w:r w:rsidRPr="006352D2">
        <w:rPr>
          <w:rFonts w:ascii="Times New Roman" w:hAnsi="Times New Roman" w:cs="Times New Roman"/>
          <w:b/>
        </w:rPr>
        <w:t>B.</w:t>
      </w:r>
      <w:r w:rsidRPr="006352D2">
        <w:rPr>
          <w:rFonts w:ascii="Times New Roman" w:hAnsi="Times New Roman" w:cs="Times New Roman"/>
          <w:b/>
        </w:rPr>
        <w:tab/>
      </w:r>
      <w:r w:rsidR="001A7397" w:rsidRPr="006352D2">
        <w:rPr>
          <w:rFonts w:ascii="Times New Roman" w:eastAsia="Times New Roman" w:hAnsi="Times New Roman" w:cs="Times New Roman"/>
          <w:b/>
          <w:bCs/>
        </w:rPr>
        <w:t>TIEKIMO IR VARTOJIMO</w:t>
      </w:r>
      <w:r w:rsidRPr="006352D2">
        <w:rPr>
          <w:rFonts w:ascii="Times New Roman" w:hAnsi="Times New Roman" w:cs="Times New Roman"/>
          <w:b/>
        </w:rPr>
        <w:t xml:space="preserve"> SĄLYGOS</w:t>
      </w:r>
      <w:r w:rsidR="001A7397" w:rsidRPr="006352D2">
        <w:rPr>
          <w:rFonts w:ascii="Times New Roman" w:hAnsi="Times New Roman" w:cs="Times New Roman"/>
          <w:b/>
          <w:bCs/>
        </w:rPr>
        <w:t xml:space="preserve"> IR APRIBOJIMAI</w:t>
      </w:r>
    </w:p>
    <w:p w14:paraId="4696039E"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0415A1D7" w14:textId="6A948105" w:rsidR="00783957" w:rsidRPr="006352D2" w:rsidRDefault="00783957" w:rsidP="0020027C">
      <w:pPr>
        <w:numPr>
          <w:ilvl w:val="0"/>
          <w:numId w:val="6"/>
        </w:numPr>
        <w:tabs>
          <w:tab w:val="left" w:pos="567"/>
        </w:tabs>
        <w:spacing w:line="260" w:lineRule="exact"/>
        <w:rPr>
          <w:rFonts w:ascii="Times New Roman" w:eastAsia="Times New Roman" w:hAnsi="Times New Roman" w:cs="Times New Roman"/>
        </w:rPr>
      </w:pPr>
      <w:r w:rsidRPr="006352D2">
        <w:rPr>
          <w:rFonts w:ascii="Times New Roman" w:hAnsi="Times New Roman" w:cs="Times New Roman"/>
          <w:b/>
        </w:rPr>
        <w:t xml:space="preserve">TIEKIMO IR VARTOJIMO SĄLYGOS AR APRIBOJIMAI, TAIKOMI </w:t>
      </w:r>
      <w:r w:rsidRPr="006352D2">
        <w:rPr>
          <w:rFonts w:ascii="Times New Roman" w:eastAsia="Times New Roman" w:hAnsi="Times New Roman" w:cs="Times New Roman"/>
          <w:b/>
          <w:bCs/>
        </w:rPr>
        <w:t>R</w:t>
      </w:r>
      <w:r w:rsidR="001A7397" w:rsidRPr="006352D2">
        <w:rPr>
          <w:rFonts w:ascii="Times New Roman" w:eastAsia="Times New Roman" w:hAnsi="Times New Roman" w:cs="Times New Roman"/>
          <w:b/>
          <w:bCs/>
        </w:rPr>
        <w:t>EGISTRUO</w:t>
      </w:r>
      <w:r w:rsidRPr="006352D2">
        <w:rPr>
          <w:rFonts w:ascii="Times New Roman" w:eastAsia="Times New Roman" w:hAnsi="Times New Roman" w:cs="Times New Roman"/>
          <w:b/>
          <w:bCs/>
        </w:rPr>
        <w:t>TOJUI</w:t>
      </w:r>
    </w:p>
    <w:p w14:paraId="4CEE55A0"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6E57AE85" w14:textId="77777777" w:rsidR="00783957" w:rsidRPr="006352D2" w:rsidRDefault="00783957" w:rsidP="0020027C">
      <w:pPr>
        <w:numPr>
          <w:ilvl w:val="12"/>
          <w:numId w:val="0"/>
        </w:numPr>
        <w:tabs>
          <w:tab w:val="left" w:pos="567"/>
        </w:tabs>
        <w:spacing w:line="260" w:lineRule="exact"/>
        <w:rPr>
          <w:rFonts w:ascii="Times New Roman" w:eastAsia="Times New Roman" w:hAnsi="Times New Roman" w:cs="Times New Roman"/>
        </w:rPr>
      </w:pPr>
      <w:r w:rsidRPr="006352D2">
        <w:rPr>
          <w:rFonts w:ascii="Times New Roman" w:hAnsi="Times New Roman" w:cs="Times New Roman"/>
        </w:rPr>
        <w:t>Receptinis vaistinis preparatas</w:t>
      </w:r>
    </w:p>
    <w:p w14:paraId="34CF0486" w14:textId="77777777" w:rsidR="00783957" w:rsidRPr="006352D2" w:rsidRDefault="00783957" w:rsidP="0020027C">
      <w:pPr>
        <w:numPr>
          <w:ilvl w:val="12"/>
          <w:numId w:val="0"/>
        </w:numPr>
        <w:tabs>
          <w:tab w:val="left" w:pos="567"/>
        </w:tabs>
        <w:spacing w:line="260" w:lineRule="exact"/>
        <w:rPr>
          <w:rFonts w:ascii="Times New Roman" w:hAnsi="Times New Roman" w:cs="Times New Roman"/>
          <w:highlight w:val="yellow"/>
        </w:rPr>
      </w:pPr>
    </w:p>
    <w:p w14:paraId="04ED6B37" w14:textId="77777777" w:rsidR="00783957" w:rsidRPr="006352D2" w:rsidRDefault="00783957" w:rsidP="0020027C">
      <w:pPr>
        <w:numPr>
          <w:ilvl w:val="0"/>
          <w:numId w:val="6"/>
        </w:numPr>
        <w:tabs>
          <w:tab w:val="left" w:pos="567"/>
        </w:tabs>
        <w:spacing w:line="260" w:lineRule="exact"/>
        <w:ind w:right="567"/>
        <w:rPr>
          <w:rFonts w:ascii="Times New Roman" w:eastAsia="Times New Roman" w:hAnsi="Times New Roman" w:cs="Times New Roman"/>
        </w:rPr>
      </w:pPr>
      <w:r w:rsidRPr="006352D2">
        <w:rPr>
          <w:rFonts w:ascii="Times New Roman" w:hAnsi="Times New Roman" w:cs="Times New Roman"/>
          <w:b/>
        </w:rPr>
        <w:t>SĄLYGOS AR APRIBOJIMAI, SKIRTI SAUGIAM IR VEIKSMINGAM VAISTINIO PREPARATO VARTOJIMUI UŽTIKRINTI</w:t>
      </w:r>
    </w:p>
    <w:p w14:paraId="2336CAFD" w14:textId="77777777" w:rsidR="00783957" w:rsidRPr="006352D2" w:rsidRDefault="00783957" w:rsidP="0020027C">
      <w:pPr>
        <w:tabs>
          <w:tab w:val="left" w:pos="567"/>
        </w:tabs>
        <w:spacing w:line="260" w:lineRule="exact"/>
        <w:ind w:left="0" w:right="567" w:firstLine="0"/>
        <w:rPr>
          <w:rFonts w:ascii="Times New Roman" w:hAnsi="Times New Roman" w:cs="Times New Roman"/>
        </w:rPr>
      </w:pPr>
    </w:p>
    <w:p w14:paraId="0816139F" w14:textId="77777777" w:rsidR="00783957" w:rsidRPr="006352D2" w:rsidRDefault="00783957" w:rsidP="0020027C">
      <w:pPr>
        <w:tabs>
          <w:tab w:val="left" w:pos="567"/>
        </w:tabs>
        <w:spacing w:line="260" w:lineRule="exact"/>
        <w:ind w:left="0" w:right="567" w:firstLine="0"/>
        <w:rPr>
          <w:rFonts w:ascii="Times New Roman" w:eastAsia="Times New Roman" w:hAnsi="Times New Roman" w:cs="Times New Roman"/>
        </w:rPr>
      </w:pPr>
      <w:r w:rsidRPr="006352D2">
        <w:rPr>
          <w:rFonts w:ascii="Times New Roman" w:hAnsi="Times New Roman" w:cs="Times New Roman"/>
        </w:rPr>
        <w:t>Nebūtini.</w:t>
      </w:r>
    </w:p>
    <w:p w14:paraId="51FB67B8" w14:textId="77777777" w:rsidR="00783957" w:rsidRPr="006352D2" w:rsidRDefault="00783957" w:rsidP="0020027C">
      <w:pPr>
        <w:tabs>
          <w:tab w:val="left" w:pos="567"/>
        </w:tabs>
        <w:spacing w:line="260" w:lineRule="exact"/>
        <w:ind w:left="0" w:right="567" w:firstLine="0"/>
        <w:rPr>
          <w:rFonts w:ascii="Times New Roman" w:hAnsi="Times New Roman" w:cs="Times New Roman"/>
        </w:rPr>
      </w:pPr>
    </w:p>
    <w:p w14:paraId="34C6D716" w14:textId="77777777" w:rsidR="00783957" w:rsidRPr="006352D2" w:rsidRDefault="00783957" w:rsidP="0020027C">
      <w:pPr>
        <w:tabs>
          <w:tab w:val="left" w:pos="1296"/>
        </w:tabs>
        <w:ind w:left="0" w:right="566" w:firstLine="0"/>
        <w:rPr>
          <w:rFonts w:ascii="Times New Roman" w:hAnsi="Times New Roman" w:cs="Times New Roman"/>
        </w:rPr>
      </w:pPr>
      <w:r w:rsidRPr="006352D2">
        <w:rPr>
          <w:rFonts w:ascii="Times New Roman" w:hAnsi="Times New Roman" w:cs="Times New Roman"/>
          <w:b/>
        </w:rPr>
        <w:br w:type="page"/>
      </w:r>
    </w:p>
    <w:p w14:paraId="4B362748" w14:textId="77777777" w:rsidR="00783957" w:rsidRPr="006352D2" w:rsidRDefault="00783957" w:rsidP="0020027C">
      <w:pPr>
        <w:tabs>
          <w:tab w:val="left" w:pos="1296"/>
        </w:tabs>
        <w:ind w:left="0" w:firstLine="0"/>
        <w:rPr>
          <w:rFonts w:ascii="Times New Roman" w:hAnsi="Times New Roman" w:cs="Times New Roman"/>
        </w:rPr>
      </w:pPr>
    </w:p>
    <w:p w14:paraId="778DC926" w14:textId="77777777" w:rsidR="00783957" w:rsidRPr="006352D2" w:rsidRDefault="00783957" w:rsidP="0020027C">
      <w:pPr>
        <w:tabs>
          <w:tab w:val="left" w:pos="1296"/>
        </w:tabs>
        <w:ind w:left="0" w:firstLine="0"/>
        <w:rPr>
          <w:rFonts w:ascii="Times New Roman" w:hAnsi="Times New Roman" w:cs="Times New Roman"/>
        </w:rPr>
      </w:pPr>
    </w:p>
    <w:p w14:paraId="156AA866" w14:textId="77777777" w:rsidR="00783957" w:rsidRPr="006352D2" w:rsidRDefault="00783957" w:rsidP="0020027C">
      <w:pPr>
        <w:tabs>
          <w:tab w:val="left" w:pos="1296"/>
        </w:tabs>
        <w:ind w:left="0" w:firstLine="0"/>
        <w:rPr>
          <w:rFonts w:ascii="Times New Roman" w:hAnsi="Times New Roman" w:cs="Times New Roman"/>
        </w:rPr>
      </w:pPr>
    </w:p>
    <w:p w14:paraId="37CB129E" w14:textId="77777777" w:rsidR="00783957" w:rsidRPr="006352D2" w:rsidRDefault="00783957" w:rsidP="0020027C">
      <w:pPr>
        <w:tabs>
          <w:tab w:val="left" w:pos="1296"/>
        </w:tabs>
        <w:ind w:left="0" w:firstLine="0"/>
        <w:rPr>
          <w:rFonts w:ascii="Times New Roman" w:hAnsi="Times New Roman" w:cs="Times New Roman"/>
        </w:rPr>
      </w:pPr>
    </w:p>
    <w:p w14:paraId="04960EC5" w14:textId="77777777" w:rsidR="00783957" w:rsidRPr="006352D2" w:rsidRDefault="00783957" w:rsidP="0020027C">
      <w:pPr>
        <w:tabs>
          <w:tab w:val="left" w:pos="1296"/>
        </w:tabs>
        <w:ind w:left="0" w:firstLine="0"/>
        <w:rPr>
          <w:rFonts w:ascii="Times New Roman" w:hAnsi="Times New Roman" w:cs="Times New Roman"/>
        </w:rPr>
      </w:pPr>
    </w:p>
    <w:p w14:paraId="0BC1471A" w14:textId="77777777" w:rsidR="00783957" w:rsidRPr="006352D2" w:rsidRDefault="00783957" w:rsidP="0020027C">
      <w:pPr>
        <w:tabs>
          <w:tab w:val="left" w:pos="1296"/>
        </w:tabs>
        <w:ind w:left="0" w:firstLine="0"/>
        <w:rPr>
          <w:rFonts w:ascii="Times New Roman" w:hAnsi="Times New Roman" w:cs="Times New Roman"/>
        </w:rPr>
      </w:pPr>
    </w:p>
    <w:p w14:paraId="10D17861" w14:textId="77777777" w:rsidR="00783957" w:rsidRPr="006352D2" w:rsidRDefault="00783957" w:rsidP="0020027C">
      <w:pPr>
        <w:tabs>
          <w:tab w:val="left" w:pos="1296"/>
        </w:tabs>
        <w:ind w:left="0" w:firstLine="0"/>
        <w:rPr>
          <w:rFonts w:ascii="Times New Roman" w:hAnsi="Times New Roman" w:cs="Times New Roman"/>
        </w:rPr>
      </w:pPr>
    </w:p>
    <w:p w14:paraId="4F03E31A" w14:textId="77777777" w:rsidR="00783957" w:rsidRPr="006352D2" w:rsidRDefault="00783957" w:rsidP="0020027C">
      <w:pPr>
        <w:tabs>
          <w:tab w:val="left" w:pos="1296"/>
        </w:tabs>
        <w:ind w:left="0" w:firstLine="0"/>
        <w:rPr>
          <w:rFonts w:ascii="Times New Roman" w:hAnsi="Times New Roman" w:cs="Times New Roman"/>
        </w:rPr>
      </w:pPr>
    </w:p>
    <w:p w14:paraId="632C2952" w14:textId="77777777" w:rsidR="00783957" w:rsidRPr="006352D2" w:rsidRDefault="00783957" w:rsidP="0020027C">
      <w:pPr>
        <w:tabs>
          <w:tab w:val="left" w:pos="1296"/>
        </w:tabs>
        <w:ind w:left="0" w:firstLine="0"/>
        <w:rPr>
          <w:rFonts w:ascii="Times New Roman" w:hAnsi="Times New Roman" w:cs="Times New Roman"/>
        </w:rPr>
      </w:pPr>
    </w:p>
    <w:p w14:paraId="303A1691" w14:textId="77777777" w:rsidR="00783957" w:rsidRPr="006352D2" w:rsidRDefault="00783957" w:rsidP="0020027C">
      <w:pPr>
        <w:tabs>
          <w:tab w:val="left" w:pos="1296"/>
        </w:tabs>
        <w:ind w:left="0" w:firstLine="0"/>
        <w:rPr>
          <w:rFonts w:ascii="Times New Roman" w:hAnsi="Times New Roman" w:cs="Times New Roman"/>
        </w:rPr>
      </w:pPr>
    </w:p>
    <w:p w14:paraId="3F80821B" w14:textId="77777777" w:rsidR="00783957" w:rsidRPr="006352D2" w:rsidRDefault="00783957" w:rsidP="0020027C">
      <w:pPr>
        <w:tabs>
          <w:tab w:val="left" w:pos="1296"/>
        </w:tabs>
        <w:ind w:left="0" w:firstLine="0"/>
        <w:rPr>
          <w:rFonts w:ascii="Times New Roman" w:hAnsi="Times New Roman" w:cs="Times New Roman"/>
        </w:rPr>
      </w:pPr>
    </w:p>
    <w:p w14:paraId="400C1FF3" w14:textId="77777777" w:rsidR="00783957" w:rsidRPr="006352D2" w:rsidRDefault="00783957" w:rsidP="0020027C">
      <w:pPr>
        <w:tabs>
          <w:tab w:val="left" w:pos="1296"/>
        </w:tabs>
        <w:ind w:left="0" w:firstLine="0"/>
        <w:rPr>
          <w:rFonts w:ascii="Times New Roman" w:hAnsi="Times New Roman" w:cs="Times New Roman"/>
        </w:rPr>
      </w:pPr>
    </w:p>
    <w:p w14:paraId="2C327476" w14:textId="77777777" w:rsidR="00783957" w:rsidRPr="006352D2" w:rsidRDefault="00783957" w:rsidP="0020027C">
      <w:pPr>
        <w:tabs>
          <w:tab w:val="left" w:pos="1296"/>
        </w:tabs>
        <w:ind w:left="0" w:firstLine="0"/>
        <w:rPr>
          <w:rFonts w:ascii="Times New Roman" w:hAnsi="Times New Roman" w:cs="Times New Roman"/>
        </w:rPr>
      </w:pPr>
    </w:p>
    <w:p w14:paraId="26AA9BC6" w14:textId="77777777" w:rsidR="00783957" w:rsidRPr="006352D2" w:rsidRDefault="00783957" w:rsidP="0020027C">
      <w:pPr>
        <w:tabs>
          <w:tab w:val="left" w:pos="1296"/>
        </w:tabs>
        <w:ind w:left="0" w:firstLine="0"/>
        <w:rPr>
          <w:rFonts w:ascii="Times New Roman" w:hAnsi="Times New Roman" w:cs="Times New Roman"/>
        </w:rPr>
      </w:pPr>
    </w:p>
    <w:p w14:paraId="7A26CAA6" w14:textId="77777777" w:rsidR="00783957" w:rsidRPr="006352D2" w:rsidRDefault="00783957" w:rsidP="0020027C">
      <w:pPr>
        <w:tabs>
          <w:tab w:val="left" w:pos="1296"/>
        </w:tabs>
        <w:ind w:left="0" w:firstLine="0"/>
        <w:rPr>
          <w:rFonts w:ascii="Times New Roman" w:hAnsi="Times New Roman" w:cs="Times New Roman"/>
        </w:rPr>
      </w:pPr>
    </w:p>
    <w:p w14:paraId="3D394CB3" w14:textId="77777777" w:rsidR="00783957" w:rsidRPr="006352D2" w:rsidRDefault="00783957" w:rsidP="0020027C">
      <w:pPr>
        <w:tabs>
          <w:tab w:val="left" w:pos="1296"/>
        </w:tabs>
        <w:ind w:left="0" w:firstLine="0"/>
        <w:rPr>
          <w:rFonts w:ascii="Times New Roman" w:hAnsi="Times New Roman" w:cs="Times New Roman"/>
        </w:rPr>
      </w:pPr>
    </w:p>
    <w:p w14:paraId="5A403562" w14:textId="77777777" w:rsidR="00783957" w:rsidRPr="006352D2" w:rsidRDefault="00783957" w:rsidP="0020027C">
      <w:pPr>
        <w:tabs>
          <w:tab w:val="left" w:pos="1296"/>
        </w:tabs>
        <w:ind w:left="0" w:firstLine="0"/>
        <w:rPr>
          <w:rFonts w:ascii="Times New Roman" w:hAnsi="Times New Roman" w:cs="Times New Roman"/>
        </w:rPr>
      </w:pPr>
    </w:p>
    <w:p w14:paraId="6C4CDFF1" w14:textId="77777777" w:rsidR="00783957" w:rsidRPr="006352D2" w:rsidRDefault="00783957" w:rsidP="0020027C">
      <w:pPr>
        <w:tabs>
          <w:tab w:val="left" w:pos="1296"/>
        </w:tabs>
        <w:ind w:left="0" w:firstLine="0"/>
        <w:rPr>
          <w:rFonts w:ascii="Times New Roman" w:hAnsi="Times New Roman" w:cs="Times New Roman"/>
        </w:rPr>
      </w:pPr>
    </w:p>
    <w:p w14:paraId="5C381D9B" w14:textId="77777777" w:rsidR="00783957" w:rsidRPr="006352D2" w:rsidRDefault="00783957" w:rsidP="0020027C">
      <w:pPr>
        <w:tabs>
          <w:tab w:val="left" w:pos="1296"/>
        </w:tabs>
        <w:ind w:left="0" w:firstLine="0"/>
        <w:rPr>
          <w:rFonts w:ascii="Times New Roman" w:hAnsi="Times New Roman" w:cs="Times New Roman"/>
        </w:rPr>
      </w:pPr>
    </w:p>
    <w:p w14:paraId="6FD4A34A" w14:textId="77777777" w:rsidR="00783957" w:rsidRPr="006352D2" w:rsidRDefault="00783957" w:rsidP="0020027C">
      <w:pPr>
        <w:tabs>
          <w:tab w:val="left" w:pos="1296"/>
        </w:tabs>
        <w:ind w:left="0" w:firstLine="0"/>
        <w:rPr>
          <w:rFonts w:ascii="Times New Roman" w:hAnsi="Times New Roman" w:cs="Times New Roman"/>
        </w:rPr>
      </w:pPr>
    </w:p>
    <w:p w14:paraId="4B8941DF" w14:textId="77777777" w:rsidR="00783957" w:rsidRPr="006352D2" w:rsidRDefault="00783957" w:rsidP="0020027C">
      <w:pPr>
        <w:tabs>
          <w:tab w:val="left" w:pos="1296"/>
        </w:tabs>
        <w:ind w:left="0" w:firstLine="0"/>
        <w:rPr>
          <w:rFonts w:ascii="Times New Roman" w:hAnsi="Times New Roman" w:cs="Times New Roman"/>
        </w:rPr>
      </w:pPr>
    </w:p>
    <w:p w14:paraId="6BB0E8BE" w14:textId="77777777" w:rsidR="00783957" w:rsidRPr="006352D2" w:rsidRDefault="00783957" w:rsidP="0020027C">
      <w:pPr>
        <w:tabs>
          <w:tab w:val="left" w:pos="1296"/>
        </w:tabs>
        <w:ind w:left="0" w:firstLine="0"/>
        <w:rPr>
          <w:rFonts w:ascii="Times New Roman" w:hAnsi="Times New Roman" w:cs="Times New Roman"/>
        </w:rPr>
      </w:pPr>
    </w:p>
    <w:p w14:paraId="7CDDADF7" w14:textId="77777777" w:rsidR="00783957" w:rsidRPr="006352D2" w:rsidRDefault="00783957" w:rsidP="0020027C">
      <w:pPr>
        <w:tabs>
          <w:tab w:val="left" w:pos="1296"/>
        </w:tabs>
        <w:ind w:left="0" w:firstLine="0"/>
        <w:jc w:val="center"/>
        <w:outlineLvl w:val="0"/>
        <w:rPr>
          <w:rFonts w:ascii="Times New Roman" w:eastAsia="Times New Roman" w:hAnsi="Times New Roman" w:cs="Times New Roman"/>
          <w:b/>
        </w:rPr>
      </w:pPr>
      <w:r w:rsidRPr="006352D2">
        <w:rPr>
          <w:rFonts w:ascii="Times New Roman" w:hAnsi="Times New Roman" w:cs="Times New Roman"/>
          <w:b/>
        </w:rPr>
        <w:t>III PRIEDAS</w:t>
      </w:r>
    </w:p>
    <w:p w14:paraId="5F67E121" w14:textId="77777777" w:rsidR="00783957" w:rsidRPr="006352D2" w:rsidRDefault="00783957" w:rsidP="0020027C">
      <w:pPr>
        <w:tabs>
          <w:tab w:val="left" w:pos="1296"/>
        </w:tabs>
        <w:ind w:left="0" w:firstLine="0"/>
        <w:jc w:val="center"/>
        <w:rPr>
          <w:rFonts w:ascii="Times New Roman" w:hAnsi="Times New Roman" w:cs="Times New Roman"/>
          <w:b/>
        </w:rPr>
      </w:pPr>
    </w:p>
    <w:p w14:paraId="2F348755" w14:textId="77777777" w:rsidR="00783957" w:rsidRPr="006352D2" w:rsidRDefault="00783957" w:rsidP="0020027C">
      <w:pPr>
        <w:tabs>
          <w:tab w:val="left" w:pos="1296"/>
        </w:tabs>
        <w:ind w:left="0" w:firstLine="0"/>
        <w:jc w:val="center"/>
        <w:outlineLvl w:val="0"/>
        <w:rPr>
          <w:rFonts w:ascii="Times New Roman" w:eastAsia="Times New Roman" w:hAnsi="Times New Roman" w:cs="Times New Roman"/>
          <w:b/>
        </w:rPr>
      </w:pPr>
      <w:r w:rsidRPr="006352D2">
        <w:rPr>
          <w:rFonts w:ascii="Times New Roman" w:hAnsi="Times New Roman" w:cs="Times New Roman"/>
          <w:b/>
        </w:rPr>
        <w:t>ŽENKLINIMAS IR PAKUOTĖS LAPELIS</w:t>
      </w:r>
    </w:p>
    <w:p w14:paraId="0D388147" w14:textId="77777777" w:rsidR="00783957" w:rsidRPr="006352D2" w:rsidRDefault="00783957" w:rsidP="0020027C">
      <w:pPr>
        <w:tabs>
          <w:tab w:val="left" w:pos="1296"/>
        </w:tabs>
        <w:ind w:left="0" w:firstLine="0"/>
        <w:rPr>
          <w:rFonts w:ascii="Times New Roman" w:hAnsi="Times New Roman" w:cs="Times New Roman"/>
        </w:rPr>
      </w:pPr>
      <w:r w:rsidRPr="006352D2">
        <w:rPr>
          <w:rFonts w:ascii="Times New Roman" w:hAnsi="Times New Roman" w:cs="Times New Roman"/>
        </w:rPr>
        <w:br w:type="page"/>
      </w:r>
    </w:p>
    <w:p w14:paraId="4BC43983" w14:textId="77777777" w:rsidR="00783957" w:rsidRPr="006352D2" w:rsidRDefault="00783957" w:rsidP="0020027C">
      <w:pPr>
        <w:tabs>
          <w:tab w:val="left" w:pos="1296"/>
        </w:tabs>
        <w:ind w:left="0" w:firstLine="0"/>
        <w:rPr>
          <w:rFonts w:ascii="Times New Roman" w:hAnsi="Times New Roman" w:cs="Times New Roman"/>
        </w:rPr>
      </w:pPr>
    </w:p>
    <w:p w14:paraId="41DF43B0" w14:textId="77777777" w:rsidR="00783957" w:rsidRPr="006352D2" w:rsidRDefault="00783957" w:rsidP="0020027C">
      <w:pPr>
        <w:tabs>
          <w:tab w:val="left" w:pos="1296"/>
        </w:tabs>
        <w:ind w:left="0" w:firstLine="0"/>
        <w:rPr>
          <w:rFonts w:ascii="Times New Roman" w:hAnsi="Times New Roman" w:cs="Times New Roman"/>
        </w:rPr>
      </w:pPr>
    </w:p>
    <w:p w14:paraId="2D347C66" w14:textId="77777777" w:rsidR="00783957" w:rsidRPr="006352D2" w:rsidRDefault="00783957" w:rsidP="0020027C">
      <w:pPr>
        <w:tabs>
          <w:tab w:val="left" w:pos="1296"/>
        </w:tabs>
        <w:ind w:left="0" w:firstLine="0"/>
        <w:rPr>
          <w:rFonts w:ascii="Times New Roman" w:hAnsi="Times New Roman" w:cs="Times New Roman"/>
        </w:rPr>
      </w:pPr>
    </w:p>
    <w:p w14:paraId="51951724" w14:textId="77777777" w:rsidR="00783957" w:rsidRPr="006352D2" w:rsidRDefault="00783957" w:rsidP="0020027C">
      <w:pPr>
        <w:tabs>
          <w:tab w:val="left" w:pos="1296"/>
        </w:tabs>
        <w:ind w:left="0" w:firstLine="0"/>
        <w:rPr>
          <w:rFonts w:ascii="Times New Roman" w:hAnsi="Times New Roman" w:cs="Times New Roman"/>
        </w:rPr>
      </w:pPr>
    </w:p>
    <w:p w14:paraId="5FA5A1DC" w14:textId="77777777" w:rsidR="00783957" w:rsidRPr="006352D2" w:rsidRDefault="00783957" w:rsidP="0020027C">
      <w:pPr>
        <w:tabs>
          <w:tab w:val="left" w:pos="1296"/>
        </w:tabs>
        <w:ind w:left="0" w:firstLine="0"/>
        <w:rPr>
          <w:rFonts w:ascii="Times New Roman" w:hAnsi="Times New Roman" w:cs="Times New Roman"/>
        </w:rPr>
      </w:pPr>
    </w:p>
    <w:p w14:paraId="703F5055" w14:textId="77777777" w:rsidR="00783957" w:rsidRPr="006352D2" w:rsidRDefault="00783957" w:rsidP="0020027C">
      <w:pPr>
        <w:tabs>
          <w:tab w:val="left" w:pos="1296"/>
        </w:tabs>
        <w:ind w:left="0" w:firstLine="0"/>
        <w:rPr>
          <w:rFonts w:ascii="Times New Roman" w:hAnsi="Times New Roman" w:cs="Times New Roman"/>
        </w:rPr>
      </w:pPr>
    </w:p>
    <w:p w14:paraId="47F9BDCC" w14:textId="77777777" w:rsidR="00783957" w:rsidRPr="006352D2" w:rsidRDefault="00783957" w:rsidP="0020027C">
      <w:pPr>
        <w:tabs>
          <w:tab w:val="left" w:pos="1296"/>
        </w:tabs>
        <w:ind w:left="0" w:firstLine="0"/>
        <w:rPr>
          <w:rFonts w:ascii="Times New Roman" w:hAnsi="Times New Roman" w:cs="Times New Roman"/>
        </w:rPr>
      </w:pPr>
    </w:p>
    <w:p w14:paraId="52F30AC2" w14:textId="77777777" w:rsidR="00783957" w:rsidRPr="006352D2" w:rsidRDefault="00783957" w:rsidP="0020027C">
      <w:pPr>
        <w:tabs>
          <w:tab w:val="left" w:pos="1296"/>
        </w:tabs>
        <w:ind w:left="0" w:firstLine="0"/>
        <w:rPr>
          <w:rFonts w:ascii="Times New Roman" w:hAnsi="Times New Roman" w:cs="Times New Roman"/>
        </w:rPr>
      </w:pPr>
    </w:p>
    <w:p w14:paraId="50F09189" w14:textId="77777777" w:rsidR="00783957" w:rsidRPr="006352D2" w:rsidRDefault="00783957" w:rsidP="0020027C">
      <w:pPr>
        <w:tabs>
          <w:tab w:val="left" w:pos="1296"/>
        </w:tabs>
        <w:ind w:left="0" w:firstLine="0"/>
        <w:rPr>
          <w:rFonts w:ascii="Times New Roman" w:hAnsi="Times New Roman" w:cs="Times New Roman"/>
        </w:rPr>
      </w:pPr>
    </w:p>
    <w:p w14:paraId="380C258A" w14:textId="77777777" w:rsidR="00783957" w:rsidRPr="006352D2" w:rsidRDefault="00783957" w:rsidP="0020027C">
      <w:pPr>
        <w:tabs>
          <w:tab w:val="left" w:pos="1296"/>
        </w:tabs>
        <w:ind w:left="0" w:firstLine="0"/>
        <w:rPr>
          <w:rFonts w:ascii="Times New Roman" w:hAnsi="Times New Roman" w:cs="Times New Roman"/>
        </w:rPr>
      </w:pPr>
    </w:p>
    <w:p w14:paraId="4508E0C5" w14:textId="77777777" w:rsidR="00783957" w:rsidRPr="006352D2" w:rsidRDefault="00783957" w:rsidP="0020027C">
      <w:pPr>
        <w:tabs>
          <w:tab w:val="left" w:pos="1296"/>
        </w:tabs>
        <w:ind w:left="0" w:firstLine="0"/>
        <w:rPr>
          <w:rFonts w:ascii="Times New Roman" w:hAnsi="Times New Roman" w:cs="Times New Roman"/>
        </w:rPr>
      </w:pPr>
    </w:p>
    <w:p w14:paraId="00A3C3E8" w14:textId="77777777" w:rsidR="00783957" w:rsidRPr="006352D2" w:rsidRDefault="00783957" w:rsidP="0020027C">
      <w:pPr>
        <w:tabs>
          <w:tab w:val="left" w:pos="1296"/>
        </w:tabs>
        <w:ind w:left="0" w:firstLine="0"/>
        <w:rPr>
          <w:rFonts w:ascii="Times New Roman" w:hAnsi="Times New Roman" w:cs="Times New Roman"/>
        </w:rPr>
      </w:pPr>
    </w:p>
    <w:p w14:paraId="259F42B2" w14:textId="77777777" w:rsidR="00783957" w:rsidRPr="006352D2" w:rsidRDefault="00783957" w:rsidP="0020027C">
      <w:pPr>
        <w:tabs>
          <w:tab w:val="left" w:pos="1296"/>
        </w:tabs>
        <w:ind w:left="0" w:firstLine="0"/>
        <w:rPr>
          <w:rFonts w:ascii="Times New Roman" w:hAnsi="Times New Roman" w:cs="Times New Roman"/>
        </w:rPr>
      </w:pPr>
    </w:p>
    <w:p w14:paraId="69CE6EF8" w14:textId="77777777" w:rsidR="00783957" w:rsidRPr="006352D2" w:rsidRDefault="00783957" w:rsidP="0020027C">
      <w:pPr>
        <w:tabs>
          <w:tab w:val="left" w:pos="1296"/>
        </w:tabs>
        <w:ind w:left="0" w:firstLine="0"/>
        <w:rPr>
          <w:rFonts w:ascii="Times New Roman" w:hAnsi="Times New Roman" w:cs="Times New Roman"/>
        </w:rPr>
      </w:pPr>
    </w:p>
    <w:p w14:paraId="2F84104D" w14:textId="77777777" w:rsidR="00783957" w:rsidRPr="006352D2" w:rsidRDefault="00783957" w:rsidP="0020027C">
      <w:pPr>
        <w:tabs>
          <w:tab w:val="left" w:pos="1296"/>
        </w:tabs>
        <w:ind w:left="0" w:firstLine="0"/>
        <w:rPr>
          <w:rFonts w:ascii="Times New Roman" w:hAnsi="Times New Roman" w:cs="Times New Roman"/>
        </w:rPr>
      </w:pPr>
    </w:p>
    <w:p w14:paraId="787220DA" w14:textId="77777777" w:rsidR="00783957" w:rsidRPr="006352D2" w:rsidRDefault="00783957" w:rsidP="0020027C">
      <w:pPr>
        <w:tabs>
          <w:tab w:val="left" w:pos="1296"/>
        </w:tabs>
        <w:ind w:left="0" w:firstLine="0"/>
        <w:rPr>
          <w:rFonts w:ascii="Times New Roman" w:hAnsi="Times New Roman" w:cs="Times New Roman"/>
        </w:rPr>
      </w:pPr>
    </w:p>
    <w:p w14:paraId="4D6344F4" w14:textId="77777777" w:rsidR="00783957" w:rsidRPr="006352D2" w:rsidRDefault="00783957" w:rsidP="0020027C">
      <w:pPr>
        <w:tabs>
          <w:tab w:val="left" w:pos="1296"/>
        </w:tabs>
        <w:ind w:left="0" w:firstLine="0"/>
        <w:rPr>
          <w:rFonts w:ascii="Times New Roman" w:hAnsi="Times New Roman" w:cs="Times New Roman"/>
        </w:rPr>
      </w:pPr>
    </w:p>
    <w:p w14:paraId="745924EC" w14:textId="77777777" w:rsidR="00783957" w:rsidRPr="006352D2" w:rsidRDefault="00783957" w:rsidP="0020027C">
      <w:pPr>
        <w:tabs>
          <w:tab w:val="left" w:pos="1296"/>
        </w:tabs>
        <w:ind w:left="0" w:firstLine="0"/>
        <w:rPr>
          <w:rFonts w:ascii="Times New Roman" w:hAnsi="Times New Roman" w:cs="Times New Roman"/>
        </w:rPr>
      </w:pPr>
    </w:p>
    <w:p w14:paraId="1AEA5B3C" w14:textId="77777777" w:rsidR="00783957" w:rsidRPr="006352D2" w:rsidRDefault="00783957" w:rsidP="0020027C">
      <w:pPr>
        <w:tabs>
          <w:tab w:val="left" w:pos="1296"/>
        </w:tabs>
        <w:ind w:left="0" w:firstLine="0"/>
        <w:rPr>
          <w:rFonts w:ascii="Times New Roman" w:hAnsi="Times New Roman" w:cs="Times New Roman"/>
        </w:rPr>
      </w:pPr>
    </w:p>
    <w:p w14:paraId="2BBADD0C" w14:textId="77777777" w:rsidR="00783957" w:rsidRPr="006352D2" w:rsidRDefault="00783957" w:rsidP="0020027C">
      <w:pPr>
        <w:tabs>
          <w:tab w:val="left" w:pos="1296"/>
        </w:tabs>
        <w:ind w:left="0" w:firstLine="0"/>
        <w:rPr>
          <w:rFonts w:ascii="Times New Roman" w:hAnsi="Times New Roman" w:cs="Times New Roman"/>
        </w:rPr>
      </w:pPr>
    </w:p>
    <w:p w14:paraId="3ABEDD71" w14:textId="77777777" w:rsidR="00783957" w:rsidRPr="006352D2" w:rsidRDefault="00783957" w:rsidP="0020027C">
      <w:pPr>
        <w:tabs>
          <w:tab w:val="left" w:pos="1296"/>
        </w:tabs>
        <w:ind w:left="0" w:firstLine="0"/>
        <w:rPr>
          <w:rFonts w:ascii="Times New Roman" w:hAnsi="Times New Roman" w:cs="Times New Roman"/>
        </w:rPr>
      </w:pPr>
    </w:p>
    <w:p w14:paraId="474207D9" w14:textId="77777777" w:rsidR="00783957" w:rsidRPr="006352D2" w:rsidRDefault="00783957" w:rsidP="0020027C">
      <w:pPr>
        <w:tabs>
          <w:tab w:val="left" w:pos="1296"/>
        </w:tabs>
        <w:ind w:left="0" w:firstLine="0"/>
        <w:rPr>
          <w:rFonts w:ascii="Times New Roman" w:hAnsi="Times New Roman" w:cs="Times New Roman"/>
        </w:rPr>
      </w:pPr>
    </w:p>
    <w:p w14:paraId="4B33FAD4" w14:textId="77777777" w:rsidR="00783957" w:rsidRPr="006352D2" w:rsidRDefault="00783957" w:rsidP="0020027C">
      <w:pPr>
        <w:tabs>
          <w:tab w:val="left" w:pos="1296"/>
        </w:tabs>
        <w:ind w:left="0" w:firstLine="0"/>
        <w:jc w:val="center"/>
        <w:outlineLvl w:val="0"/>
        <w:rPr>
          <w:rFonts w:ascii="Times New Roman" w:eastAsia="Times New Roman" w:hAnsi="Times New Roman" w:cs="Times New Roman"/>
        </w:rPr>
      </w:pPr>
      <w:r w:rsidRPr="006352D2">
        <w:rPr>
          <w:rFonts w:ascii="Times New Roman" w:hAnsi="Times New Roman" w:cs="Times New Roman"/>
          <w:b/>
        </w:rPr>
        <w:t>A. ŽENKLINIMAS</w:t>
      </w:r>
    </w:p>
    <w:p w14:paraId="242A7F8B" w14:textId="77777777" w:rsidR="00783957" w:rsidRPr="006352D2" w:rsidRDefault="00783957" w:rsidP="0020027C">
      <w:pPr>
        <w:shd w:val="clear" w:color="auto" w:fill="FFFFFF"/>
        <w:tabs>
          <w:tab w:val="left" w:pos="1296"/>
        </w:tabs>
        <w:ind w:left="0" w:firstLine="0"/>
        <w:rPr>
          <w:rFonts w:ascii="Times New Roman" w:hAnsi="Times New Roman" w:cs="Times New Roman"/>
        </w:rPr>
      </w:pPr>
      <w:r w:rsidRPr="006352D2">
        <w:rPr>
          <w:rFonts w:ascii="Times New Roman" w:hAnsi="Times New Roman" w:cs="Times New Roman"/>
        </w:rPr>
        <w:br w:type="page"/>
      </w:r>
    </w:p>
    <w:p w14:paraId="0D6BB9E3"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ind w:left="0" w:firstLine="0"/>
        <w:rPr>
          <w:rFonts w:ascii="Times New Roman" w:eastAsia="Times New Roman" w:hAnsi="Times New Roman" w:cs="Times New Roman"/>
          <w:b/>
        </w:rPr>
      </w:pPr>
      <w:r w:rsidRPr="006352D2">
        <w:rPr>
          <w:rFonts w:ascii="Times New Roman" w:hAnsi="Times New Roman" w:cs="Times New Roman"/>
          <w:b/>
        </w:rPr>
        <w:lastRenderedPageBreak/>
        <w:t>INFORMACIJA ANT IŠORINĖS PAKUOTĖS</w:t>
      </w:r>
    </w:p>
    <w:p w14:paraId="78C6EA64"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rPr>
          <w:rFonts w:ascii="Times New Roman" w:hAnsi="Times New Roman" w:cs="Times New Roman"/>
        </w:rPr>
      </w:pPr>
    </w:p>
    <w:p w14:paraId="021AEFA0"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ind w:left="0" w:firstLine="0"/>
        <w:rPr>
          <w:rFonts w:ascii="Times New Roman" w:eastAsia="Times New Roman" w:hAnsi="Times New Roman" w:cs="Times New Roman"/>
        </w:rPr>
      </w:pPr>
      <w:r w:rsidRPr="006352D2">
        <w:rPr>
          <w:rFonts w:ascii="Times New Roman" w:hAnsi="Times New Roman" w:cs="Times New Roman"/>
          <w:b/>
        </w:rPr>
        <w:t>LIZDINIŲ PLOKŠTELIŲ DĖŽUTĖ</w:t>
      </w:r>
    </w:p>
    <w:p w14:paraId="5E6772D0" w14:textId="77777777" w:rsidR="00783957" w:rsidRPr="006352D2" w:rsidRDefault="00783957" w:rsidP="0020027C">
      <w:pPr>
        <w:tabs>
          <w:tab w:val="left" w:pos="1296"/>
        </w:tabs>
        <w:ind w:left="0" w:firstLine="0"/>
        <w:rPr>
          <w:rFonts w:ascii="Times New Roman" w:hAnsi="Times New Roman" w:cs="Times New Roman"/>
        </w:rPr>
      </w:pPr>
    </w:p>
    <w:p w14:paraId="41AC7D6A" w14:textId="77777777" w:rsidR="00783957" w:rsidRPr="006352D2" w:rsidRDefault="00783957" w:rsidP="0020027C">
      <w:pPr>
        <w:tabs>
          <w:tab w:val="left" w:pos="1296"/>
        </w:tabs>
        <w:ind w:left="0" w:firstLine="0"/>
        <w:rPr>
          <w:rFonts w:ascii="Times New Roman" w:hAnsi="Times New Roman" w:cs="Times New Roman"/>
        </w:rPr>
      </w:pPr>
    </w:p>
    <w:p w14:paraId="115432E9"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rPr>
      </w:pPr>
      <w:r w:rsidRPr="006352D2">
        <w:rPr>
          <w:rFonts w:ascii="Times New Roman" w:hAnsi="Times New Roman" w:cs="Times New Roman"/>
          <w:b/>
        </w:rPr>
        <w:t>1.</w:t>
      </w:r>
      <w:r w:rsidRPr="006352D2">
        <w:rPr>
          <w:rFonts w:ascii="Times New Roman" w:hAnsi="Times New Roman" w:cs="Times New Roman"/>
          <w:b/>
        </w:rPr>
        <w:tab/>
        <w:t>VAISTINIO PREPARATO PAVADINIMAS</w:t>
      </w:r>
    </w:p>
    <w:p w14:paraId="6631E198" w14:textId="77777777" w:rsidR="00783957" w:rsidRPr="006352D2" w:rsidRDefault="00783957" w:rsidP="0020027C">
      <w:pPr>
        <w:tabs>
          <w:tab w:val="left" w:pos="1296"/>
        </w:tabs>
        <w:ind w:left="0" w:firstLine="0"/>
        <w:rPr>
          <w:rFonts w:ascii="Times New Roman" w:hAnsi="Times New Roman" w:cs="Times New Roman"/>
        </w:rPr>
      </w:pPr>
    </w:p>
    <w:p w14:paraId="22A872F7" w14:textId="2922EB22" w:rsidR="00783957" w:rsidRPr="006352D2" w:rsidRDefault="00783957" w:rsidP="0020027C">
      <w:pPr>
        <w:tabs>
          <w:tab w:val="left" w:pos="1296"/>
        </w:tabs>
        <w:ind w:left="0" w:firstLine="0"/>
        <w:rPr>
          <w:rFonts w:ascii="Times New Roman" w:hAnsi="Times New Roman" w:cs="Times New Roman"/>
        </w:rPr>
      </w:pPr>
      <w:r w:rsidRPr="006352D2">
        <w:rPr>
          <w:rFonts w:ascii="Times New Roman" w:hAnsi="Times New Roman" w:cs="Times New Roman"/>
        </w:rPr>
        <w:t>Rawel SR 1,5 mg pailginto atpalaidavimo tabletės</w:t>
      </w:r>
    </w:p>
    <w:p w14:paraId="3BA341C2" w14:textId="77777777" w:rsidR="00C023CD" w:rsidRPr="006352D2" w:rsidRDefault="00C023CD" w:rsidP="0020027C">
      <w:pPr>
        <w:tabs>
          <w:tab w:val="left" w:pos="1296"/>
        </w:tabs>
        <w:ind w:left="0" w:firstLine="0"/>
        <w:rPr>
          <w:rFonts w:ascii="Times New Roman" w:hAnsi="Times New Roman" w:cs="Times New Roman"/>
        </w:rPr>
      </w:pPr>
    </w:p>
    <w:p w14:paraId="334F330A" w14:textId="158EE391" w:rsidR="00783957" w:rsidRPr="006352D2" w:rsidRDefault="00C023CD" w:rsidP="0020027C">
      <w:pPr>
        <w:tabs>
          <w:tab w:val="left" w:pos="1296"/>
        </w:tabs>
        <w:ind w:left="0" w:firstLine="0"/>
        <w:rPr>
          <w:rFonts w:ascii="Times New Roman" w:hAnsi="Times New Roman" w:cs="Times New Roman"/>
        </w:rPr>
      </w:pPr>
      <w:r w:rsidRPr="006352D2">
        <w:rPr>
          <w:rFonts w:ascii="Times New Roman" w:hAnsi="Times New Roman" w:cs="Times New Roman"/>
        </w:rPr>
        <w:t>i</w:t>
      </w:r>
      <w:r w:rsidR="00783957" w:rsidRPr="006352D2">
        <w:rPr>
          <w:rFonts w:ascii="Times New Roman" w:hAnsi="Times New Roman" w:cs="Times New Roman"/>
        </w:rPr>
        <w:t>ndapamidum</w:t>
      </w:r>
    </w:p>
    <w:p w14:paraId="0065E127" w14:textId="77777777" w:rsidR="00783957" w:rsidRPr="006352D2" w:rsidRDefault="00783957" w:rsidP="0020027C">
      <w:pPr>
        <w:tabs>
          <w:tab w:val="left" w:pos="1296"/>
        </w:tabs>
        <w:ind w:left="0" w:firstLine="0"/>
        <w:rPr>
          <w:rFonts w:ascii="Times New Roman" w:hAnsi="Times New Roman" w:cs="Times New Roman"/>
        </w:rPr>
      </w:pPr>
    </w:p>
    <w:p w14:paraId="5F7B3277" w14:textId="77777777" w:rsidR="00783957" w:rsidRPr="006352D2" w:rsidRDefault="00783957" w:rsidP="0020027C">
      <w:pPr>
        <w:tabs>
          <w:tab w:val="left" w:pos="1296"/>
        </w:tabs>
        <w:spacing w:line="260" w:lineRule="exact"/>
        <w:ind w:left="0" w:firstLine="0"/>
        <w:rPr>
          <w:rFonts w:ascii="Times New Roman" w:hAnsi="Times New Roman" w:cs="Times New Roman"/>
        </w:rPr>
      </w:pPr>
    </w:p>
    <w:p w14:paraId="144BD9E6"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b/>
        </w:rPr>
      </w:pPr>
      <w:r w:rsidRPr="006352D2">
        <w:rPr>
          <w:rFonts w:ascii="Times New Roman" w:hAnsi="Times New Roman" w:cs="Times New Roman"/>
          <w:b/>
        </w:rPr>
        <w:t>2.</w:t>
      </w:r>
      <w:r w:rsidRPr="006352D2">
        <w:rPr>
          <w:rFonts w:ascii="Times New Roman" w:hAnsi="Times New Roman" w:cs="Times New Roman"/>
          <w:b/>
        </w:rPr>
        <w:tab/>
        <w:t>VEIKLIOJI (-IOS) MEDŽIAGA (-OS) IR JOS (-Ų) KIEKIS (-IAI)</w:t>
      </w:r>
    </w:p>
    <w:p w14:paraId="3CF3062D" w14:textId="77777777" w:rsidR="00783957" w:rsidRPr="006352D2" w:rsidRDefault="00783957" w:rsidP="0020027C">
      <w:pPr>
        <w:tabs>
          <w:tab w:val="left" w:pos="1296"/>
        </w:tabs>
        <w:ind w:left="0" w:firstLine="0"/>
        <w:rPr>
          <w:rFonts w:ascii="Times New Roman" w:hAnsi="Times New Roman" w:cs="Times New Roman"/>
        </w:rPr>
      </w:pPr>
    </w:p>
    <w:p w14:paraId="5240B9F9"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Kiekvienoje pailginto atpalaidavimo tabletėje yra 1,5 mg indapamido.</w:t>
      </w:r>
    </w:p>
    <w:p w14:paraId="182B6631" w14:textId="77777777" w:rsidR="00783957" w:rsidRPr="006352D2" w:rsidRDefault="00783957" w:rsidP="0020027C">
      <w:pPr>
        <w:tabs>
          <w:tab w:val="left" w:pos="1296"/>
        </w:tabs>
        <w:ind w:left="0" w:firstLine="0"/>
        <w:rPr>
          <w:rFonts w:ascii="Times New Roman" w:hAnsi="Times New Roman" w:cs="Times New Roman"/>
        </w:rPr>
      </w:pPr>
    </w:p>
    <w:p w14:paraId="53FC2C62" w14:textId="77777777" w:rsidR="00783957" w:rsidRPr="006352D2" w:rsidRDefault="00783957" w:rsidP="0020027C">
      <w:pPr>
        <w:tabs>
          <w:tab w:val="left" w:pos="1296"/>
        </w:tabs>
        <w:ind w:left="0" w:firstLine="0"/>
        <w:rPr>
          <w:rFonts w:ascii="Times New Roman" w:hAnsi="Times New Roman" w:cs="Times New Roman"/>
        </w:rPr>
      </w:pPr>
    </w:p>
    <w:p w14:paraId="0C3F897D"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highlight w:val="lightGray"/>
        </w:rPr>
      </w:pPr>
      <w:r w:rsidRPr="006352D2">
        <w:rPr>
          <w:rFonts w:ascii="Times New Roman" w:hAnsi="Times New Roman" w:cs="Times New Roman"/>
          <w:b/>
        </w:rPr>
        <w:t>3.</w:t>
      </w:r>
      <w:r w:rsidRPr="006352D2">
        <w:rPr>
          <w:rFonts w:ascii="Times New Roman" w:hAnsi="Times New Roman" w:cs="Times New Roman"/>
          <w:b/>
        </w:rPr>
        <w:tab/>
        <w:t>PAGALBINIŲ MEDŽIAGŲ SĄRAŠAS</w:t>
      </w:r>
    </w:p>
    <w:p w14:paraId="7C8A4ABC" w14:textId="77777777" w:rsidR="00783957" w:rsidRPr="006352D2" w:rsidRDefault="00783957" w:rsidP="0020027C">
      <w:pPr>
        <w:tabs>
          <w:tab w:val="left" w:pos="1296"/>
        </w:tabs>
        <w:ind w:left="0" w:firstLine="0"/>
        <w:rPr>
          <w:rFonts w:ascii="Times New Roman" w:hAnsi="Times New Roman" w:cs="Times New Roman"/>
        </w:rPr>
      </w:pPr>
    </w:p>
    <w:p w14:paraId="606215B1" w14:textId="77777777" w:rsidR="00783957" w:rsidRPr="006352D2" w:rsidRDefault="00907C59"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rPr>
        <w:t>Sudėtyje yra</w:t>
      </w:r>
      <w:r w:rsidR="00783957" w:rsidRPr="006352D2">
        <w:rPr>
          <w:rFonts w:ascii="Times New Roman" w:eastAsia="Times New Roman" w:hAnsi="Times New Roman" w:cs="Times New Roman"/>
        </w:rPr>
        <w:t xml:space="preserve"> laktozė</w:t>
      </w:r>
      <w:r w:rsidRPr="006352D2">
        <w:rPr>
          <w:rFonts w:ascii="Times New Roman" w:eastAsia="Times New Roman" w:hAnsi="Times New Roman" w:cs="Times New Roman"/>
        </w:rPr>
        <w:t>s</w:t>
      </w:r>
      <w:r w:rsidR="00783957" w:rsidRPr="006352D2">
        <w:rPr>
          <w:rFonts w:ascii="Times New Roman" w:eastAsia="Times New Roman" w:hAnsi="Times New Roman" w:cs="Times New Roman"/>
        </w:rPr>
        <w:t xml:space="preserve"> monohidrat</w:t>
      </w:r>
      <w:r w:rsidRPr="006352D2">
        <w:rPr>
          <w:rFonts w:ascii="Times New Roman" w:eastAsia="Times New Roman" w:hAnsi="Times New Roman" w:cs="Times New Roman"/>
        </w:rPr>
        <w:t>o</w:t>
      </w:r>
      <w:r w:rsidR="00783957" w:rsidRPr="006352D2">
        <w:rPr>
          <w:rFonts w:ascii="Times New Roman" w:eastAsia="Times New Roman" w:hAnsi="Times New Roman" w:cs="Times New Roman"/>
        </w:rPr>
        <w:t>.</w:t>
      </w:r>
    </w:p>
    <w:p w14:paraId="2DE709D5"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Daugiau informacijos pateikta pakuotės lapelyje.</w:t>
      </w:r>
    </w:p>
    <w:p w14:paraId="137104C0" w14:textId="77777777" w:rsidR="00783957" w:rsidRPr="006352D2" w:rsidRDefault="00783957" w:rsidP="0020027C">
      <w:pPr>
        <w:tabs>
          <w:tab w:val="left" w:pos="1296"/>
        </w:tabs>
        <w:ind w:left="0" w:firstLine="0"/>
        <w:rPr>
          <w:rFonts w:ascii="Times New Roman" w:hAnsi="Times New Roman" w:cs="Times New Roman"/>
        </w:rPr>
      </w:pPr>
    </w:p>
    <w:p w14:paraId="71D00174" w14:textId="77777777" w:rsidR="00783957" w:rsidRPr="006352D2" w:rsidRDefault="00783957" w:rsidP="0020027C">
      <w:pPr>
        <w:tabs>
          <w:tab w:val="left" w:pos="1296"/>
        </w:tabs>
        <w:ind w:left="0" w:firstLine="0"/>
        <w:rPr>
          <w:rFonts w:ascii="Times New Roman" w:hAnsi="Times New Roman" w:cs="Times New Roman"/>
        </w:rPr>
      </w:pPr>
    </w:p>
    <w:p w14:paraId="53D4B8D3"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rPr>
      </w:pPr>
      <w:r w:rsidRPr="006352D2">
        <w:rPr>
          <w:rFonts w:ascii="Times New Roman" w:hAnsi="Times New Roman" w:cs="Times New Roman"/>
          <w:b/>
        </w:rPr>
        <w:t>4.</w:t>
      </w:r>
      <w:r w:rsidRPr="006352D2">
        <w:rPr>
          <w:rFonts w:ascii="Times New Roman" w:hAnsi="Times New Roman" w:cs="Times New Roman"/>
          <w:b/>
        </w:rPr>
        <w:tab/>
        <w:t>FARMACINĖ FORMA IR KIEKIS PAKUOTĖJE</w:t>
      </w:r>
    </w:p>
    <w:p w14:paraId="22C34FE5" w14:textId="77777777" w:rsidR="00783957" w:rsidRPr="006352D2" w:rsidRDefault="00783957" w:rsidP="0020027C">
      <w:pPr>
        <w:tabs>
          <w:tab w:val="left" w:pos="1296"/>
        </w:tabs>
        <w:ind w:left="0" w:firstLine="0"/>
        <w:rPr>
          <w:rFonts w:ascii="Times New Roman" w:hAnsi="Times New Roman" w:cs="Times New Roman"/>
        </w:rPr>
      </w:pPr>
    </w:p>
    <w:p w14:paraId="39DCC47B" w14:textId="5E58F0AE" w:rsidR="003016A9" w:rsidRPr="006352D2" w:rsidRDefault="003016A9"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highlight w:val="lightGray"/>
        </w:rPr>
        <w:t>P</w:t>
      </w:r>
      <w:r w:rsidR="00C023CD" w:rsidRPr="006352D2">
        <w:rPr>
          <w:rFonts w:ascii="Times New Roman" w:eastAsia="Times New Roman" w:hAnsi="Times New Roman" w:cs="Times New Roman"/>
          <w:highlight w:val="lightGray"/>
        </w:rPr>
        <w:t>ailginto atpalaidavimo</w:t>
      </w:r>
      <w:r w:rsidRPr="006352D2">
        <w:rPr>
          <w:rFonts w:ascii="Times New Roman" w:eastAsia="Times New Roman" w:hAnsi="Times New Roman" w:cs="Times New Roman"/>
          <w:highlight w:val="lightGray"/>
        </w:rPr>
        <w:t xml:space="preserve"> tabletė</w:t>
      </w:r>
    </w:p>
    <w:p w14:paraId="656A76AD" w14:textId="77777777" w:rsidR="003016A9" w:rsidRPr="006352D2" w:rsidRDefault="003016A9" w:rsidP="00783957">
      <w:pPr>
        <w:tabs>
          <w:tab w:val="left" w:pos="1296"/>
        </w:tabs>
        <w:ind w:left="0" w:firstLine="0"/>
        <w:rPr>
          <w:rFonts w:ascii="Times New Roman" w:eastAsia="Times New Roman" w:hAnsi="Times New Roman" w:cs="Times New Roman"/>
        </w:rPr>
      </w:pPr>
    </w:p>
    <w:p w14:paraId="4057BC70" w14:textId="77777777" w:rsidR="00783957" w:rsidRPr="006352D2" w:rsidRDefault="00783957" w:rsidP="0020027C">
      <w:pPr>
        <w:tabs>
          <w:tab w:val="left" w:pos="567"/>
          <w:tab w:val="left" w:pos="708"/>
        </w:tabs>
        <w:spacing w:line="260" w:lineRule="exact"/>
        <w:ind w:left="0" w:firstLine="0"/>
        <w:rPr>
          <w:rFonts w:ascii="Times New Roman" w:eastAsia="Times New Roman" w:hAnsi="Times New Roman" w:cs="Times New Roman"/>
        </w:rPr>
      </w:pPr>
      <w:r w:rsidRPr="006352D2">
        <w:rPr>
          <w:rFonts w:ascii="Times New Roman" w:hAnsi="Times New Roman" w:cs="Times New Roman"/>
        </w:rPr>
        <w:t>20 pailginto atpalaidavimo tablečių</w:t>
      </w:r>
    </w:p>
    <w:p w14:paraId="00E4FC9E" w14:textId="77777777" w:rsidR="00783957" w:rsidRPr="006352D2" w:rsidRDefault="00783957" w:rsidP="0020027C">
      <w:pPr>
        <w:tabs>
          <w:tab w:val="left" w:pos="567"/>
          <w:tab w:val="left" w:pos="708"/>
        </w:tabs>
        <w:spacing w:line="260" w:lineRule="exact"/>
        <w:ind w:left="0" w:firstLine="0"/>
        <w:rPr>
          <w:rFonts w:ascii="Times New Roman" w:eastAsia="Times New Roman" w:hAnsi="Times New Roman" w:cs="Times New Roman"/>
          <w:highlight w:val="lightGray"/>
        </w:rPr>
      </w:pPr>
      <w:r w:rsidRPr="006352D2">
        <w:rPr>
          <w:rFonts w:ascii="Times New Roman" w:hAnsi="Times New Roman" w:cs="Times New Roman"/>
          <w:highlight w:val="lightGray"/>
        </w:rPr>
        <w:t>30 pailginto atpalaidavimo tablečių</w:t>
      </w:r>
    </w:p>
    <w:p w14:paraId="6BBBEA66" w14:textId="77777777" w:rsidR="00783957" w:rsidRPr="006352D2" w:rsidRDefault="00783957" w:rsidP="0020027C">
      <w:pPr>
        <w:tabs>
          <w:tab w:val="left" w:pos="567"/>
          <w:tab w:val="left" w:pos="708"/>
        </w:tabs>
        <w:spacing w:line="260" w:lineRule="exact"/>
        <w:ind w:left="0" w:firstLine="0"/>
        <w:rPr>
          <w:rFonts w:ascii="Times New Roman" w:eastAsia="Times New Roman" w:hAnsi="Times New Roman" w:cs="Times New Roman"/>
          <w:highlight w:val="lightGray"/>
        </w:rPr>
      </w:pPr>
      <w:r w:rsidRPr="006352D2">
        <w:rPr>
          <w:rFonts w:ascii="Times New Roman" w:hAnsi="Times New Roman" w:cs="Times New Roman"/>
          <w:highlight w:val="lightGray"/>
        </w:rPr>
        <w:t>60 pailginto atpalaidavimo tablečių</w:t>
      </w:r>
    </w:p>
    <w:p w14:paraId="231C4351" w14:textId="77777777" w:rsidR="00783957" w:rsidRPr="006352D2" w:rsidRDefault="00783957" w:rsidP="0020027C">
      <w:pPr>
        <w:tabs>
          <w:tab w:val="left" w:pos="567"/>
          <w:tab w:val="left" w:pos="708"/>
        </w:tabs>
        <w:spacing w:line="260" w:lineRule="exact"/>
        <w:ind w:left="0" w:firstLine="0"/>
        <w:rPr>
          <w:rFonts w:ascii="Times New Roman" w:eastAsia="Times New Roman" w:hAnsi="Times New Roman" w:cs="Times New Roman"/>
        </w:rPr>
      </w:pPr>
      <w:r w:rsidRPr="006352D2">
        <w:rPr>
          <w:rFonts w:ascii="Times New Roman" w:hAnsi="Times New Roman" w:cs="Times New Roman"/>
          <w:highlight w:val="lightGray"/>
        </w:rPr>
        <w:t>90 pailginto atpalaidavimo tablečių</w:t>
      </w:r>
    </w:p>
    <w:p w14:paraId="0E4F4DF9" w14:textId="77777777" w:rsidR="00783957" w:rsidRPr="006352D2" w:rsidRDefault="00783957" w:rsidP="0020027C">
      <w:pPr>
        <w:tabs>
          <w:tab w:val="left" w:pos="1296"/>
        </w:tabs>
        <w:ind w:left="0" w:firstLine="0"/>
        <w:rPr>
          <w:rFonts w:ascii="Times New Roman" w:hAnsi="Times New Roman" w:cs="Times New Roman"/>
        </w:rPr>
      </w:pPr>
    </w:p>
    <w:p w14:paraId="136F113E" w14:textId="77777777" w:rsidR="00783957" w:rsidRPr="006352D2" w:rsidRDefault="00783957" w:rsidP="0020027C">
      <w:pPr>
        <w:tabs>
          <w:tab w:val="left" w:pos="1296"/>
        </w:tabs>
        <w:ind w:left="0" w:firstLine="0"/>
        <w:rPr>
          <w:rFonts w:ascii="Times New Roman" w:hAnsi="Times New Roman" w:cs="Times New Roman"/>
        </w:rPr>
      </w:pPr>
    </w:p>
    <w:p w14:paraId="26F52B73"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highlight w:val="lightGray"/>
        </w:rPr>
      </w:pPr>
      <w:r w:rsidRPr="006352D2">
        <w:rPr>
          <w:rFonts w:ascii="Times New Roman" w:hAnsi="Times New Roman" w:cs="Times New Roman"/>
          <w:b/>
        </w:rPr>
        <w:t>5.</w:t>
      </w:r>
      <w:r w:rsidRPr="006352D2">
        <w:rPr>
          <w:rFonts w:ascii="Times New Roman" w:hAnsi="Times New Roman" w:cs="Times New Roman"/>
          <w:b/>
        </w:rPr>
        <w:tab/>
        <w:t>VARTOJIMO METODAS IR BŪDAS (-AI)</w:t>
      </w:r>
    </w:p>
    <w:p w14:paraId="2690AFE6" w14:textId="77777777" w:rsidR="00783957" w:rsidRPr="006352D2" w:rsidRDefault="00783957" w:rsidP="0020027C">
      <w:pPr>
        <w:tabs>
          <w:tab w:val="left" w:pos="1296"/>
        </w:tabs>
        <w:ind w:left="0" w:firstLine="0"/>
        <w:rPr>
          <w:rFonts w:ascii="Times New Roman" w:hAnsi="Times New Roman" w:cs="Times New Roman"/>
          <w:i/>
        </w:rPr>
      </w:pPr>
    </w:p>
    <w:p w14:paraId="17B8CB38" w14:textId="3842077A" w:rsidR="00783957" w:rsidRPr="006352D2" w:rsidRDefault="00783957" w:rsidP="0020027C">
      <w:pPr>
        <w:tabs>
          <w:tab w:val="left" w:pos="1296"/>
        </w:tabs>
        <w:ind w:left="0" w:firstLine="0"/>
        <w:rPr>
          <w:rFonts w:ascii="Times New Roman" w:hAnsi="Times New Roman" w:cs="Times New Roman"/>
        </w:rPr>
      </w:pPr>
      <w:r w:rsidRPr="006352D2">
        <w:rPr>
          <w:rFonts w:ascii="Times New Roman" w:hAnsi="Times New Roman" w:cs="Times New Roman"/>
        </w:rPr>
        <w:t>Prieš vartojimą perskaitykite pakuotės lapelį.</w:t>
      </w:r>
    </w:p>
    <w:p w14:paraId="5825A391" w14:textId="77777777" w:rsidR="006D2EE8" w:rsidRPr="006352D2" w:rsidRDefault="006D2EE8" w:rsidP="0020027C">
      <w:pPr>
        <w:tabs>
          <w:tab w:val="left" w:pos="1296"/>
        </w:tabs>
        <w:ind w:left="0" w:firstLine="0"/>
        <w:rPr>
          <w:rFonts w:ascii="Times New Roman" w:eastAsia="Times New Roman" w:hAnsi="Times New Roman" w:cs="Times New Roman"/>
        </w:rPr>
      </w:pPr>
    </w:p>
    <w:p w14:paraId="2758F3D2"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rPr>
        <w:t>Vartoti per burną.</w:t>
      </w:r>
    </w:p>
    <w:p w14:paraId="1A8E75EA" w14:textId="77777777" w:rsidR="00783957" w:rsidRPr="006352D2" w:rsidRDefault="00783957" w:rsidP="0020027C">
      <w:pPr>
        <w:tabs>
          <w:tab w:val="left" w:pos="1296"/>
        </w:tabs>
        <w:ind w:left="0" w:firstLine="0"/>
        <w:rPr>
          <w:rFonts w:ascii="Times New Roman" w:hAnsi="Times New Roman" w:cs="Times New Roman"/>
        </w:rPr>
      </w:pPr>
    </w:p>
    <w:p w14:paraId="664E5571" w14:textId="77777777" w:rsidR="00783957" w:rsidRPr="006352D2" w:rsidRDefault="00783957" w:rsidP="0020027C">
      <w:pPr>
        <w:tabs>
          <w:tab w:val="left" w:pos="1296"/>
        </w:tabs>
        <w:ind w:left="0" w:firstLine="0"/>
        <w:rPr>
          <w:rFonts w:ascii="Times New Roman" w:hAnsi="Times New Roman" w:cs="Times New Roman"/>
        </w:rPr>
      </w:pPr>
    </w:p>
    <w:p w14:paraId="6630BC2C" w14:textId="77777777" w:rsidR="00783957" w:rsidRPr="006352D2" w:rsidRDefault="00783957" w:rsidP="0020027C">
      <w:pPr>
        <w:pBdr>
          <w:top w:val="single" w:sz="4" w:space="0"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rPr>
      </w:pPr>
      <w:r w:rsidRPr="006352D2">
        <w:rPr>
          <w:rFonts w:ascii="Times New Roman" w:hAnsi="Times New Roman" w:cs="Times New Roman"/>
          <w:b/>
        </w:rPr>
        <w:t>6.</w:t>
      </w:r>
      <w:r w:rsidRPr="006352D2">
        <w:rPr>
          <w:rFonts w:ascii="Times New Roman" w:hAnsi="Times New Roman" w:cs="Times New Roman"/>
          <w:b/>
        </w:rPr>
        <w:tab/>
        <w:t>SPECIALUS ĮSPĖJIMAS, KAD VAISTINĮ PREPARATĄ BŪTINA LAIKYTI VAIKAMS NEPASIEKIAMOJE IR NEPASTEBIMOJE VIETOJE</w:t>
      </w:r>
    </w:p>
    <w:p w14:paraId="76AFC1F1" w14:textId="77777777" w:rsidR="00783957" w:rsidRPr="006352D2" w:rsidRDefault="00783957" w:rsidP="0020027C">
      <w:pPr>
        <w:tabs>
          <w:tab w:val="left" w:pos="1296"/>
        </w:tabs>
        <w:ind w:left="0" w:firstLine="0"/>
        <w:rPr>
          <w:rFonts w:ascii="Times New Roman" w:hAnsi="Times New Roman" w:cs="Times New Roman"/>
        </w:rPr>
      </w:pPr>
    </w:p>
    <w:p w14:paraId="4FB03236" w14:textId="77777777" w:rsidR="00783957" w:rsidRPr="006352D2" w:rsidRDefault="00783957" w:rsidP="0020027C">
      <w:pPr>
        <w:ind w:left="0" w:firstLine="0"/>
        <w:rPr>
          <w:rFonts w:ascii="Times New Roman" w:hAnsi="Times New Roman" w:cs="Times New Roman"/>
          <w:i/>
        </w:rPr>
      </w:pPr>
      <w:r w:rsidRPr="006352D2">
        <w:rPr>
          <w:rFonts w:ascii="Times New Roman" w:hAnsi="Times New Roman" w:cs="Times New Roman"/>
        </w:rPr>
        <w:t>Laikyti vaikams nepasiekiamoje ir nepastebimoje vietoje.</w:t>
      </w:r>
    </w:p>
    <w:p w14:paraId="35831E9B" w14:textId="77777777" w:rsidR="00783957" w:rsidRPr="006352D2" w:rsidRDefault="00783957" w:rsidP="0020027C">
      <w:pPr>
        <w:tabs>
          <w:tab w:val="left" w:pos="1296"/>
        </w:tabs>
        <w:ind w:left="0" w:firstLine="0"/>
        <w:rPr>
          <w:rFonts w:ascii="Times New Roman" w:hAnsi="Times New Roman" w:cs="Times New Roman"/>
        </w:rPr>
      </w:pPr>
    </w:p>
    <w:p w14:paraId="0239E3C0" w14:textId="77777777" w:rsidR="00783957" w:rsidRPr="006352D2" w:rsidRDefault="00783957" w:rsidP="0020027C">
      <w:pPr>
        <w:tabs>
          <w:tab w:val="left" w:pos="1296"/>
        </w:tabs>
        <w:ind w:left="0" w:firstLine="0"/>
        <w:rPr>
          <w:rFonts w:ascii="Times New Roman" w:hAnsi="Times New Roman" w:cs="Times New Roman"/>
        </w:rPr>
      </w:pPr>
    </w:p>
    <w:p w14:paraId="01E2DC26"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highlight w:val="lightGray"/>
        </w:rPr>
      </w:pPr>
      <w:r w:rsidRPr="006352D2">
        <w:rPr>
          <w:rFonts w:ascii="Times New Roman" w:hAnsi="Times New Roman" w:cs="Times New Roman"/>
          <w:b/>
        </w:rPr>
        <w:t>7.</w:t>
      </w:r>
      <w:r w:rsidRPr="006352D2">
        <w:rPr>
          <w:rFonts w:ascii="Times New Roman" w:hAnsi="Times New Roman" w:cs="Times New Roman"/>
          <w:b/>
        </w:rPr>
        <w:tab/>
        <w:t>KITAS (-I) SPECIALUS (-ŪS) ĮSPĖJIMAS (-AI) (JEI REIKIA)</w:t>
      </w:r>
    </w:p>
    <w:p w14:paraId="77245567" w14:textId="77777777" w:rsidR="00783957" w:rsidRPr="006352D2" w:rsidRDefault="00783957" w:rsidP="0020027C">
      <w:pPr>
        <w:tabs>
          <w:tab w:val="left" w:pos="1296"/>
        </w:tabs>
        <w:ind w:left="0" w:firstLine="0"/>
        <w:rPr>
          <w:rFonts w:ascii="Times New Roman" w:hAnsi="Times New Roman" w:cs="Times New Roman"/>
        </w:rPr>
      </w:pPr>
    </w:p>
    <w:p w14:paraId="47ED38B7" w14:textId="77777777" w:rsidR="00783957" w:rsidRPr="006352D2" w:rsidRDefault="00783957" w:rsidP="0020027C">
      <w:pPr>
        <w:tabs>
          <w:tab w:val="left" w:pos="1296"/>
        </w:tabs>
        <w:ind w:left="0" w:firstLine="0"/>
        <w:rPr>
          <w:rFonts w:ascii="Times New Roman" w:hAnsi="Times New Roman" w:cs="Times New Roman"/>
        </w:rPr>
      </w:pPr>
    </w:p>
    <w:p w14:paraId="72A590D4"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highlight w:val="lightGray"/>
        </w:rPr>
      </w:pPr>
      <w:r w:rsidRPr="006352D2">
        <w:rPr>
          <w:rFonts w:ascii="Times New Roman" w:hAnsi="Times New Roman" w:cs="Times New Roman"/>
          <w:b/>
        </w:rPr>
        <w:t>8.</w:t>
      </w:r>
      <w:r w:rsidRPr="006352D2">
        <w:rPr>
          <w:rFonts w:ascii="Times New Roman" w:hAnsi="Times New Roman" w:cs="Times New Roman"/>
          <w:b/>
        </w:rPr>
        <w:tab/>
        <w:t>TINKAMUMO LAIKAS</w:t>
      </w:r>
    </w:p>
    <w:p w14:paraId="54B218BD" w14:textId="77777777" w:rsidR="00783957" w:rsidRPr="006352D2" w:rsidRDefault="00783957" w:rsidP="0020027C">
      <w:pPr>
        <w:tabs>
          <w:tab w:val="left" w:pos="1296"/>
        </w:tabs>
        <w:ind w:left="0" w:firstLine="0"/>
        <w:rPr>
          <w:rFonts w:ascii="Times New Roman" w:hAnsi="Times New Roman" w:cs="Times New Roman"/>
        </w:rPr>
      </w:pPr>
    </w:p>
    <w:p w14:paraId="4F6BF116" w14:textId="77777777" w:rsidR="00901A3E" w:rsidRPr="006352D2" w:rsidRDefault="00901A3E"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rPr>
        <w:t>EXP</w:t>
      </w:r>
    </w:p>
    <w:p w14:paraId="7B0CBE71"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highlight w:val="lightGray"/>
        </w:rPr>
        <w:t>Tinka iki</w:t>
      </w:r>
    </w:p>
    <w:p w14:paraId="32F2F302" w14:textId="77777777" w:rsidR="00783957" w:rsidRPr="006352D2" w:rsidRDefault="00783957" w:rsidP="0020027C">
      <w:pPr>
        <w:tabs>
          <w:tab w:val="left" w:pos="1296"/>
        </w:tabs>
        <w:ind w:left="0" w:firstLine="0"/>
        <w:rPr>
          <w:rFonts w:ascii="Times New Roman" w:hAnsi="Times New Roman" w:cs="Times New Roman"/>
        </w:rPr>
      </w:pPr>
    </w:p>
    <w:p w14:paraId="2D61543E" w14:textId="77777777" w:rsidR="00783957" w:rsidRPr="006352D2" w:rsidRDefault="00783957" w:rsidP="0020027C">
      <w:pPr>
        <w:tabs>
          <w:tab w:val="left" w:pos="1296"/>
        </w:tabs>
        <w:ind w:left="0" w:firstLine="0"/>
        <w:rPr>
          <w:rFonts w:ascii="Times New Roman" w:hAnsi="Times New Roman" w:cs="Times New Roman"/>
        </w:rPr>
      </w:pPr>
    </w:p>
    <w:p w14:paraId="09E99110"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rPr>
      </w:pPr>
      <w:r w:rsidRPr="006352D2">
        <w:rPr>
          <w:rFonts w:ascii="Times New Roman" w:hAnsi="Times New Roman" w:cs="Times New Roman"/>
          <w:b/>
        </w:rPr>
        <w:lastRenderedPageBreak/>
        <w:t>9.</w:t>
      </w:r>
      <w:r w:rsidRPr="006352D2">
        <w:rPr>
          <w:rFonts w:ascii="Times New Roman" w:hAnsi="Times New Roman" w:cs="Times New Roman"/>
          <w:b/>
        </w:rPr>
        <w:tab/>
      </w:r>
      <w:r w:rsidRPr="006352D2">
        <w:rPr>
          <w:rFonts w:ascii="Times New Roman" w:hAnsi="Times New Roman" w:cs="Times New Roman"/>
          <w:b/>
          <w:caps/>
        </w:rPr>
        <w:t>SPECIALIOS laikymo sąlygos</w:t>
      </w:r>
    </w:p>
    <w:p w14:paraId="606ED1AD" w14:textId="77777777" w:rsidR="00783957" w:rsidRPr="006352D2" w:rsidRDefault="00783957" w:rsidP="0020027C">
      <w:pPr>
        <w:tabs>
          <w:tab w:val="left" w:pos="1296"/>
        </w:tabs>
        <w:ind w:left="0" w:firstLine="0"/>
        <w:rPr>
          <w:rFonts w:ascii="Times New Roman" w:hAnsi="Times New Roman" w:cs="Times New Roman"/>
        </w:rPr>
      </w:pPr>
    </w:p>
    <w:p w14:paraId="166EC2E6"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Laikyti ne aukštesnėje kaip 25 </w:t>
      </w:r>
      <w:r w:rsidRPr="006352D2">
        <w:rPr>
          <w:rFonts w:ascii="Times New Roman" w:hAnsi="Times New Roman" w:cs="Times New Roman"/>
        </w:rPr>
        <w:sym w:font="Symbol" w:char="F0B0"/>
      </w:r>
      <w:r w:rsidRPr="006352D2">
        <w:rPr>
          <w:rFonts w:ascii="Times New Roman" w:hAnsi="Times New Roman" w:cs="Times New Roman"/>
        </w:rPr>
        <w:t>C temperatūroje.</w:t>
      </w:r>
    </w:p>
    <w:p w14:paraId="3237BE5B" w14:textId="77777777" w:rsidR="00783957" w:rsidRPr="006352D2" w:rsidRDefault="00783957" w:rsidP="0020027C">
      <w:pPr>
        <w:tabs>
          <w:tab w:val="left" w:pos="1296"/>
        </w:tabs>
        <w:rPr>
          <w:rFonts w:ascii="Times New Roman" w:hAnsi="Times New Roman" w:cs="Times New Roman"/>
        </w:rPr>
      </w:pPr>
    </w:p>
    <w:p w14:paraId="1F8E89DE" w14:textId="77777777" w:rsidR="00783957" w:rsidRPr="006352D2" w:rsidRDefault="00783957" w:rsidP="0020027C">
      <w:pPr>
        <w:tabs>
          <w:tab w:val="left" w:pos="1296"/>
        </w:tabs>
        <w:rPr>
          <w:rFonts w:ascii="Times New Roman" w:hAnsi="Times New Roman" w:cs="Times New Roman"/>
        </w:rPr>
      </w:pPr>
    </w:p>
    <w:p w14:paraId="3A4BD733"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1296"/>
        </w:tabs>
        <w:outlineLvl w:val="0"/>
        <w:rPr>
          <w:rFonts w:ascii="Times New Roman" w:eastAsia="Times New Roman" w:hAnsi="Times New Roman" w:cs="Times New Roman"/>
          <w:b/>
        </w:rPr>
      </w:pPr>
      <w:r w:rsidRPr="006352D2">
        <w:rPr>
          <w:rFonts w:ascii="Times New Roman" w:hAnsi="Times New Roman" w:cs="Times New Roman"/>
          <w:b/>
        </w:rPr>
        <w:t>10.</w:t>
      </w:r>
      <w:r w:rsidRPr="006352D2">
        <w:rPr>
          <w:rFonts w:ascii="Times New Roman" w:hAnsi="Times New Roman" w:cs="Times New Roman"/>
          <w:b/>
        </w:rPr>
        <w:tab/>
      </w:r>
      <w:r w:rsidRPr="006352D2">
        <w:rPr>
          <w:rFonts w:ascii="Times New Roman" w:hAnsi="Times New Roman" w:cs="Times New Roman"/>
          <w:b/>
          <w:caps/>
        </w:rPr>
        <w:t>specialios atsargumo priemonės DĖL NESUVARTOTO VAISTINIO PREPARATO AR JO ATLIEK</w:t>
      </w:r>
      <w:r w:rsidRPr="006352D2">
        <w:rPr>
          <w:rFonts w:ascii="Times New Roman" w:hAnsi="Times New Roman" w:cs="Times New Roman"/>
          <w:b/>
        </w:rPr>
        <w:t>Ų</w:t>
      </w:r>
      <w:r w:rsidRPr="006352D2">
        <w:rPr>
          <w:rFonts w:ascii="Times New Roman" w:hAnsi="Times New Roman" w:cs="Times New Roman"/>
          <w:caps/>
        </w:rPr>
        <w:t xml:space="preserve"> </w:t>
      </w:r>
      <w:r w:rsidRPr="006352D2">
        <w:rPr>
          <w:rFonts w:ascii="Times New Roman" w:hAnsi="Times New Roman" w:cs="Times New Roman"/>
          <w:b/>
          <w:caps/>
        </w:rPr>
        <w:t>TVARKYMO (jei reikia)</w:t>
      </w:r>
    </w:p>
    <w:p w14:paraId="0A8B994C" w14:textId="77777777" w:rsidR="00783957" w:rsidRPr="006352D2" w:rsidRDefault="00783957" w:rsidP="0020027C">
      <w:pPr>
        <w:tabs>
          <w:tab w:val="left" w:pos="1296"/>
        </w:tabs>
        <w:ind w:left="0" w:firstLine="0"/>
        <w:rPr>
          <w:rFonts w:ascii="Times New Roman" w:hAnsi="Times New Roman" w:cs="Times New Roman"/>
        </w:rPr>
      </w:pPr>
    </w:p>
    <w:p w14:paraId="28849CF4" w14:textId="77777777" w:rsidR="00783957" w:rsidRPr="006352D2" w:rsidRDefault="00783957" w:rsidP="0020027C">
      <w:pPr>
        <w:tabs>
          <w:tab w:val="left" w:pos="1296"/>
        </w:tabs>
        <w:ind w:left="0" w:firstLine="0"/>
        <w:rPr>
          <w:rFonts w:ascii="Times New Roman" w:hAnsi="Times New Roman" w:cs="Times New Roman"/>
        </w:rPr>
      </w:pPr>
    </w:p>
    <w:p w14:paraId="0285F3CB" w14:textId="54D1E517" w:rsidR="00783957" w:rsidRPr="006352D2" w:rsidRDefault="00783957" w:rsidP="0020027C">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rPr>
      </w:pPr>
      <w:r w:rsidRPr="006352D2">
        <w:rPr>
          <w:rFonts w:ascii="Times New Roman" w:hAnsi="Times New Roman" w:cs="Times New Roman"/>
          <w:b/>
        </w:rPr>
        <w:t>11.</w:t>
      </w:r>
      <w:r w:rsidRPr="006352D2">
        <w:rPr>
          <w:rFonts w:ascii="Times New Roman" w:hAnsi="Times New Roman" w:cs="Times New Roman"/>
          <w:b/>
        </w:rPr>
        <w:tab/>
      </w:r>
      <w:r w:rsidRPr="006352D2">
        <w:rPr>
          <w:rFonts w:ascii="Times New Roman" w:eastAsia="Times New Roman" w:hAnsi="Times New Roman" w:cs="Times New Roman"/>
          <w:b/>
          <w:bCs/>
          <w:caps/>
        </w:rPr>
        <w:t>R</w:t>
      </w:r>
      <w:r w:rsidR="001A7397" w:rsidRPr="006352D2">
        <w:rPr>
          <w:rFonts w:ascii="Times New Roman" w:eastAsia="Times New Roman" w:hAnsi="Times New Roman" w:cs="Times New Roman"/>
          <w:b/>
          <w:bCs/>
          <w:caps/>
        </w:rPr>
        <w:t>EGISTRUOTOJO</w:t>
      </w:r>
      <w:r w:rsidRPr="006352D2">
        <w:rPr>
          <w:rFonts w:ascii="Times New Roman" w:hAnsi="Times New Roman" w:cs="Times New Roman"/>
          <w:b/>
          <w:caps/>
        </w:rPr>
        <w:t xml:space="preserve"> pavadinimas ir adresas</w:t>
      </w:r>
    </w:p>
    <w:p w14:paraId="67E65A3B" w14:textId="77777777" w:rsidR="00783957" w:rsidRPr="006352D2" w:rsidRDefault="00783957" w:rsidP="0020027C">
      <w:pPr>
        <w:tabs>
          <w:tab w:val="left" w:pos="1296"/>
        </w:tabs>
        <w:ind w:left="0" w:firstLine="0"/>
        <w:rPr>
          <w:rFonts w:ascii="Times New Roman" w:hAnsi="Times New Roman" w:cs="Times New Roman"/>
        </w:rPr>
      </w:pPr>
    </w:p>
    <w:p w14:paraId="0B207F14" w14:textId="77777777" w:rsidR="00783957" w:rsidRPr="006352D2" w:rsidRDefault="00783957" w:rsidP="0020027C">
      <w:pPr>
        <w:tabs>
          <w:tab w:val="left" w:pos="567"/>
        </w:tabs>
        <w:spacing w:line="260" w:lineRule="exact"/>
        <w:ind w:left="0" w:firstLine="0"/>
        <w:jc w:val="both"/>
        <w:rPr>
          <w:rFonts w:ascii="Times New Roman" w:hAnsi="Times New Roman" w:cs="Times New Roman"/>
        </w:rPr>
      </w:pPr>
      <w:r w:rsidRPr="006352D2">
        <w:rPr>
          <w:rFonts w:ascii="Times New Roman" w:hAnsi="Times New Roman" w:cs="Times New Roman"/>
        </w:rPr>
        <w:t>KRKA, d.d., Novo mesto, Šmarješka cesta 6, 8501 Novo mesto, Slovėnija</w:t>
      </w:r>
    </w:p>
    <w:p w14:paraId="78B7CD1F" w14:textId="77777777" w:rsidR="00783957" w:rsidRPr="006352D2" w:rsidRDefault="00783957" w:rsidP="0020027C">
      <w:pPr>
        <w:tabs>
          <w:tab w:val="left" w:pos="1296"/>
        </w:tabs>
        <w:ind w:left="0" w:firstLine="0"/>
        <w:rPr>
          <w:rFonts w:ascii="Times New Roman" w:hAnsi="Times New Roman" w:cs="Times New Roman"/>
        </w:rPr>
      </w:pPr>
    </w:p>
    <w:p w14:paraId="3E451A91" w14:textId="77777777" w:rsidR="00783957" w:rsidRPr="006352D2" w:rsidRDefault="00783957" w:rsidP="0020027C">
      <w:pPr>
        <w:tabs>
          <w:tab w:val="left" w:pos="1296"/>
        </w:tabs>
        <w:ind w:left="0" w:firstLine="0"/>
        <w:rPr>
          <w:rFonts w:ascii="Times New Roman" w:hAnsi="Times New Roman" w:cs="Times New Roman"/>
        </w:rPr>
      </w:pPr>
    </w:p>
    <w:p w14:paraId="7C1913B3" w14:textId="468A28CD" w:rsidR="00783957" w:rsidRPr="006352D2" w:rsidRDefault="00783957" w:rsidP="0020027C">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rPr>
      </w:pPr>
      <w:r w:rsidRPr="006352D2">
        <w:rPr>
          <w:rFonts w:ascii="Times New Roman" w:hAnsi="Times New Roman" w:cs="Times New Roman"/>
          <w:b/>
        </w:rPr>
        <w:t>12.</w:t>
      </w:r>
      <w:r w:rsidRPr="006352D2">
        <w:rPr>
          <w:rFonts w:ascii="Times New Roman" w:hAnsi="Times New Roman" w:cs="Times New Roman"/>
          <w:b/>
        </w:rPr>
        <w:tab/>
      </w:r>
      <w:r w:rsidRPr="006352D2">
        <w:rPr>
          <w:rFonts w:ascii="Times New Roman" w:eastAsia="Times New Roman" w:hAnsi="Times New Roman" w:cs="Times New Roman"/>
          <w:b/>
          <w:bCs/>
          <w:caps/>
        </w:rPr>
        <w:t>R</w:t>
      </w:r>
      <w:r w:rsidR="001A7397" w:rsidRPr="006352D2">
        <w:rPr>
          <w:rFonts w:ascii="Times New Roman" w:eastAsia="Times New Roman" w:hAnsi="Times New Roman" w:cs="Times New Roman"/>
          <w:b/>
          <w:bCs/>
          <w:caps/>
        </w:rPr>
        <w:t>EGISTRACIJOS</w:t>
      </w:r>
      <w:r w:rsidRPr="006352D2">
        <w:rPr>
          <w:rFonts w:ascii="Times New Roman" w:hAnsi="Times New Roman" w:cs="Times New Roman"/>
          <w:b/>
          <w:caps/>
        </w:rPr>
        <w:t xml:space="preserve"> numeris</w:t>
      </w:r>
      <w:r w:rsidRPr="006352D2">
        <w:rPr>
          <w:rFonts w:ascii="Times New Roman" w:hAnsi="Times New Roman" w:cs="Times New Roman"/>
          <w:b/>
        </w:rPr>
        <w:t xml:space="preserve"> </w:t>
      </w:r>
    </w:p>
    <w:p w14:paraId="6915B0DD" w14:textId="77777777" w:rsidR="00783957" w:rsidRPr="006352D2" w:rsidRDefault="00783957" w:rsidP="0020027C">
      <w:pPr>
        <w:tabs>
          <w:tab w:val="left" w:pos="1296"/>
        </w:tabs>
        <w:ind w:left="0" w:firstLine="0"/>
        <w:rPr>
          <w:rFonts w:ascii="Times New Roman" w:hAnsi="Times New Roman" w:cs="Times New Roman"/>
        </w:rPr>
      </w:pPr>
    </w:p>
    <w:p w14:paraId="002EEB6D" w14:textId="77777777" w:rsidR="00783957" w:rsidRPr="006352D2" w:rsidRDefault="00783957" w:rsidP="0020027C">
      <w:pPr>
        <w:tabs>
          <w:tab w:val="left" w:pos="1296"/>
        </w:tabs>
        <w:ind w:left="0" w:firstLine="0"/>
        <w:rPr>
          <w:rFonts w:ascii="Times New Roman" w:eastAsia="Times New Roman" w:hAnsi="Times New Roman" w:cs="Times New Roman"/>
        </w:rPr>
      </w:pPr>
      <w:r w:rsidRPr="00F37144">
        <w:rPr>
          <w:rFonts w:ascii="Times New Roman" w:hAnsi="Times New Roman" w:cs="Times New Roman"/>
          <w:highlight w:val="lightGray"/>
        </w:rPr>
        <w:t>N20 –</w:t>
      </w:r>
      <w:r w:rsidRPr="006352D2">
        <w:rPr>
          <w:rFonts w:ascii="Times New Roman" w:hAnsi="Times New Roman" w:cs="Times New Roman"/>
        </w:rPr>
        <w:t xml:space="preserve"> LT/1/05/0291/001</w:t>
      </w:r>
    </w:p>
    <w:p w14:paraId="230A5F9C" w14:textId="77777777" w:rsidR="00783957" w:rsidRPr="00F37144" w:rsidRDefault="00783957" w:rsidP="0020027C">
      <w:pPr>
        <w:tabs>
          <w:tab w:val="left" w:pos="1296"/>
        </w:tabs>
        <w:ind w:left="0" w:firstLine="0"/>
        <w:rPr>
          <w:rFonts w:ascii="Times New Roman" w:eastAsia="Times New Roman" w:hAnsi="Times New Roman" w:cs="Times New Roman"/>
          <w:highlight w:val="lightGray"/>
        </w:rPr>
      </w:pPr>
      <w:r w:rsidRPr="00F37144">
        <w:rPr>
          <w:rFonts w:ascii="Times New Roman" w:hAnsi="Times New Roman" w:cs="Times New Roman"/>
          <w:highlight w:val="lightGray"/>
        </w:rPr>
        <w:t>N30 – LT/1/05/0291/002</w:t>
      </w:r>
    </w:p>
    <w:p w14:paraId="6002A130" w14:textId="77777777" w:rsidR="00783957" w:rsidRPr="00F37144" w:rsidRDefault="00783957" w:rsidP="0020027C">
      <w:pPr>
        <w:tabs>
          <w:tab w:val="left" w:pos="1296"/>
        </w:tabs>
        <w:ind w:left="0" w:firstLine="0"/>
        <w:rPr>
          <w:rFonts w:ascii="Times New Roman" w:eastAsia="Times New Roman" w:hAnsi="Times New Roman" w:cs="Times New Roman"/>
          <w:highlight w:val="lightGray"/>
        </w:rPr>
      </w:pPr>
      <w:r w:rsidRPr="00F37144">
        <w:rPr>
          <w:rFonts w:ascii="Times New Roman" w:hAnsi="Times New Roman" w:cs="Times New Roman"/>
          <w:highlight w:val="lightGray"/>
        </w:rPr>
        <w:t>N60 – LT/1/05/0291/003</w:t>
      </w:r>
    </w:p>
    <w:p w14:paraId="5FEE9B88" w14:textId="77777777" w:rsidR="00783957" w:rsidRPr="006352D2" w:rsidRDefault="00783957" w:rsidP="0020027C">
      <w:pPr>
        <w:tabs>
          <w:tab w:val="left" w:pos="1296"/>
        </w:tabs>
        <w:ind w:left="0" w:firstLine="0"/>
        <w:rPr>
          <w:rFonts w:ascii="Times New Roman" w:eastAsia="Times New Roman" w:hAnsi="Times New Roman" w:cs="Times New Roman"/>
        </w:rPr>
      </w:pPr>
      <w:r w:rsidRPr="00F37144">
        <w:rPr>
          <w:rFonts w:ascii="Times New Roman" w:hAnsi="Times New Roman" w:cs="Times New Roman"/>
          <w:highlight w:val="lightGray"/>
        </w:rPr>
        <w:t>N90 – LT/1/05/0291/004</w:t>
      </w:r>
    </w:p>
    <w:p w14:paraId="5FD19C3A" w14:textId="77777777" w:rsidR="00783957" w:rsidRPr="006352D2" w:rsidRDefault="00783957" w:rsidP="0020027C">
      <w:pPr>
        <w:tabs>
          <w:tab w:val="left" w:pos="1296"/>
        </w:tabs>
        <w:ind w:left="0" w:firstLine="0"/>
        <w:rPr>
          <w:rFonts w:ascii="Times New Roman" w:hAnsi="Times New Roman" w:cs="Times New Roman"/>
        </w:rPr>
      </w:pPr>
    </w:p>
    <w:p w14:paraId="07634586" w14:textId="77777777" w:rsidR="00783957" w:rsidRPr="006352D2" w:rsidRDefault="00783957" w:rsidP="0020027C">
      <w:pPr>
        <w:tabs>
          <w:tab w:val="left" w:pos="1296"/>
        </w:tabs>
        <w:ind w:left="0" w:firstLine="0"/>
        <w:rPr>
          <w:rFonts w:ascii="Times New Roman" w:hAnsi="Times New Roman" w:cs="Times New Roman"/>
        </w:rPr>
      </w:pPr>
    </w:p>
    <w:p w14:paraId="066EE11A" w14:textId="77777777" w:rsidR="00783957" w:rsidRPr="006352D2" w:rsidRDefault="00783957" w:rsidP="0020027C">
      <w:pPr>
        <w:pBdr>
          <w:top w:val="single" w:sz="4" w:space="1" w:color="auto"/>
          <w:left w:val="single" w:sz="4" w:space="4" w:color="auto"/>
          <w:bottom w:val="single" w:sz="4" w:space="0" w:color="auto"/>
          <w:right w:val="single" w:sz="4" w:space="4" w:color="auto"/>
        </w:pBdr>
        <w:tabs>
          <w:tab w:val="left" w:pos="567"/>
        </w:tabs>
        <w:ind w:left="0" w:firstLine="0"/>
        <w:outlineLvl w:val="0"/>
        <w:rPr>
          <w:rFonts w:ascii="Times New Roman" w:eastAsia="Times New Roman" w:hAnsi="Times New Roman" w:cs="Times New Roman"/>
        </w:rPr>
      </w:pPr>
      <w:r w:rsidRPr="006352D2">
        <w:rPr>
          <w:rFonts w:ascii="Times New Roman" w:hAnsi="Times New Roman" w:cs="Times New Roman"/>
          <w:b/>
        </w:rPr>
        <w:t>13.</w:t>
      </w:r>
      <w:r w:rsidRPr="006352D2">
        <w:rPr>
          <w:rFonts w:ascii="Times New Roman" w:hAnsi="Times New Roman" w:cs="Times New Roman"/>
          <w:b/>
        </w:rPr>
        <w:tab/>
        <w:t>SERIJOS NUMERIS</w:t>
      </w:r>
    </w:p>
    <w:p w14:paraId="66BE577E" w14:textId="77777777" w:rsidR="00783957" w:rsidRPr="006352D2" w:rsidRDefault="00783957" w:rsidP="0020027C">
      <w:pPr>
        <w:tabs>
          <w:tab w:val="left" w:pos="1296"/>
        </w:tabs>
        <w:ind w:left="0" w:firstLine="0"/>
        <w:rPr>
          <w:rFonts w:ascii="Times New Roman" w:hAnsi="Times New Roman" w:cs="Times New Roman"/>
        </w:rPr>
      </w:pPr>
    </w:p>
    <w:p w14:paraId="2F2F6DB1" w14:textId="77777777" w:rsidR="00901A3E" w:rsidRPr="006352D2" w:rsidRDefault="00901A3E" w:rsidP="00783957">
      <w:pPr>
        <w:tabs>
          <w:tab w:val="left" w:pos="1296"/>
        </w:tabs>
        <w:ind w:left="0" w:firstLine="0"/>
        <w:rPr>
          <w:rFonts w:ascii="Times New Roman" w:eastAsia="Times New Roman" w:hAnsi="Times New Roman" w:cs="Times New Roman"/>
        </w:rPr>
      </w:pPr>
      <w:r w:rsidRPr="006352D2">
        <w:rPr>
          <w:rFonts w:ascii="Times New Roman" w:eastAsia="Times New Roman" w:hAnsi="Times New Roman" w:cs="Times New Roman"/>
        </w:rPr>
        <w:t>Lot</w:t>
      </w:r>
    </w:p>
    <w:p w14:paraId="498FEEE0" w14:textId="77777777" w:rsidR="00783957" w:rsidRPr="006352D2" w:rsidRDefault="00783957" w:rsidP="0020027C">
      <w:pPr>
        <w:tabs>
          <w:tab w:val="left" w:pos="1296"/>
        </w:tabs>
        <w:ind w:left="0" w:firstLine="0"/>
        <w:rPr>
          <w:rFonts w:ascii="Times New Roman" w:eastAsia="Times New Roman" w:hAnsi="Times New Roman" w:cs="Times New Roman"/>
        </w:rPr>
      </w:pPr>
      <w:r w:rsidRPr="006352D2">
        <w:rPr>
          <w:rFonts w:ascii="Times New Roman" w:hAnsi="Times New Roman" w:cs="Times New Roman"/>
          <w:highlight w:val="lightGray"/>
        </w:rPr>
        <w:t>Serija</w:t>
      </w:r>
    </w:p>
    <w:p w14:paraId="31CBDD78" w14:textId="77777777" w:rsidR="00783957" w:rsidRPr="006352D2" w:rsidRDefault="00783957" w:rsidP="0020027C">
      <w:pPr>
        <w:tabs>
          <w:tab w:val="left" w:pos="1296"/>
        </w:tabs>
        <w:ind w:left="0" w:firstLine="0"/>
        <w:rPr>
          <w:rFonts w:ascii="Times New Roman" w:hAnsi="Times New Roman" w:cs="Times New Roman"/>
        </w:rPr>
      </w:pPr>
    </w:p>
    <w:p w14:paraId="74FC131E" w14:textId="77777777" w:rsidR="00783957" w:rsidRPr="006352D2" w:rsidRDefault="00783957" w:rsidP="0020027C">
      <w:pPr>
        <w:tabs>
          <w:tab w:val="left" w:pos="1296"/>
        </w:tabs>
        <w:ind w:left="0" w:firstLine="0"/>
        <w:rPr>
          <w:rFonts w:ascii="Times New Roman" w:hAnsi="Times New Roman" w:cs="Times New Roman"/>
        </w:rPr>
      </w:pPr>
    </w:p>
    <w:p w14:paraId="05764D87"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rPr>
      </w:pPr>
      <w:r w:rsidRPr="006352D2">
        <w:rPr>
          <w:rFonts w:ascii="Times New Roman" w:hAnsi="Times New Roman" w:cs="Times New Roman"/>
          <w:b/>
        </w:rPr>
        <w:t>14.</w:t>
      </w:r>
      <w:r w:rsidRPr="006352D2">
        <w:rPr>
          <w:rFonts w:ascii="Times New Roman" w:hAnsi="Times New Roman" w:cs="Times New Roman"/>
          <w:b/>
        </w:rPr>
        <w:tab/>
        <w:t>PARDAVIMO (IŠDAVIMO)</w:t>
      </w:r>
      <w:r w:rsidRPr="006352D2">
        <w:rPr>
          <w:rFonts w:ascii="Times New Roman" w:hAnsi="Times New Roman" w:cs="Times New Roman"/>
          <w:b/>
          <w:caps/>
        </w:rPr>
        <w:t xml:space="preserve"> tvarka</w:t>
      </w:r>
    </w:p>
    <w:p w14:paraId="2688EF9D" w14:textId="77777777" w:rsidR="00783957" w:rsidRPr="006352D2" w:rsidRDefault="00783957" w:rsidP="0020027C">
      <w:pPr>
        <w:tabs>
          <w:tab w:val="left" w:pos="1296"/>
        </w:tabs>
        <w:ind w:left="0" w:firstLine="0"/>
        <w:rPr>
          <w:rFonts w:ascii="Times New Roman" w:hAnsi="Times New Roman" w:cs="Times New Roman"/>
        </w:rPr>
      </w:pPr>
    </w:p>
    <w:p w14:paraId="6E5D1D05" w14:textId="3D4C0D93" w:rsidR="00783957" w:rsidRPr="006352D2" w:rsidRDefault="00783957" w:rsidP="0020027C">
      <w:pPr>
        <w:tabs>
          <w:tab w:val="left" w:pos="567"/>
        </w:tabs>
        <w:spacing w:line="260" w:lineRule="exact"/>
        <w:rPr>
          <w:rFonts w:ascii="Times New Roman" w:eastAsia="Times New Roman" w:hAnsi="Times New Roman" w:cs="Times New Roman"/>
        </w:rPr>
      </w:pPr>
      <w:r w:rsidRPr="006352D2">
        <w:rPr>
          <w:rFonts w:ascii="Times New Roman" w:hAnsi="Times New Roman" w:cs="Times New Roman"/>
        </w:rPr>
        <w:t xml:space="preserve">Receptinis </w:t>
      </w:r>
      <w:r w:rsidRPr="006352D2">
        <w:rPr>
          <w:rFonts w:ascii="Times New Roman" w:eastAsia="Times New Roman" w:hAnsi="Times New Roman" w:cs="Times New Roman"/>
        </w:rPr>
        <w:t>vaist</w:t>
      </w:r>
      <w:r w:rsidR="004D5088" w:rsidRPr="006352D2">
        <w:rPr>
          <w:rFonts w:ascii="Times New Roman" w:eastAsia="Times New Roman" w:hAnsi="Times New Roman" w:cs="Times New Roman"/>
        </w:rPr>
        <w:t>as</w:t>
      </w:r>
      <w:r w:rsidRPr="006352D2">
        <w:rPr>
          <w:rFonts w:ascii="Times New Roman" w:hAnsi="Times New Roman" w:cs="Times New Roman"/>
        </w:rPr>
        <w:t>.</w:t>
      </w:r>
    </w:p>
    <w:p w14:paraId="052F317F" w14:textId="77777777" w:rsidR="00783957" w:rsidRPr="006352D2" w:rsidRDefault="00783957" w:rsidP="0020027C">
      <w:pPr>
        <w:tabs>
          <w:tab w:val="left" w:pos="1296"/>
        </w:tabs>
        <w:ind w:left="0" w:firstLine="0"/>
        <w:rPr>
          <w:rFonts w:ascii="Times New Roman" w:hAnsi="Times New Roman" w:cs="Times New Roman"/>
        </w:rPr>
      </w:pPr>
    </w:p>
    <w:p w14:paraId="7E8A7F2B" w14:textId="77777777" w:rsidR="00783957" w:rsidRPr="006352D2" w:rsidRDefault="00783957" w:rsidP="0020027C">
      <w:pPr>
        <w:tabs>
          <w:tab w:val="left" w:pos="1296"/>
        </w:tabs>
        <w:ind w:left="0" w:firstLine="0"/>
        <w:rPr>
          <w:rFonts w:ascii="Times New Roman" w:hAnsi="Times New Roman" w:cs="Times New Roman"/>
        </w:rPr>
      </w:pPr>
    </w:p>
    <w:p w14:paraId="223D9101"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rPr>
      </w:pPr>
      <w:r w:rsidRPr="006352D2">
        <w:rPr>
          <w:rFonts w:ascii="Times New Roman" w:hAnsi="Times New Roman" w:cs="Times New Roman"/>
          <w:b/>
        </w:rPr>
        <w:t>15.</w:t>
      </w:r>
      <w:r w:rsidRPr="006352D2">
        <w:rPr>
          <w:rFonts w:ascii="Times New Roman" w:hAnsi="Times New Roman" w:cs="Times New Roman"/>
          <w:b/>
        </w:rPr>
        <w:tab/>
      </w:r>
      <w:r w:rsidRPr="006352D2">
        <w:rPr>
          <w:rFonts w:ascii="Times New Roman" w:hAnsi="Times New Roman" w:cs="Times New Roman"/>
          <w:b/>
          <w:caps/>
        </w:rPr>
        <w:t>vartojimo instrukcijA</w:t>
      </w:r>
    </w:p>
    <w:p w14:paraId="2EF09AEC" w14:textId="77777777" w:rsidR="00783957" w:rsidRPr="006352D2" w:rsidRDefault="00783957" w:rsidP="0020027C">
      <w:pPr>
        <w:tabs>
          <w:tab w:val="left" w:pos="1296"/>
        </w:tabs>
        <w:ind w:left="0" w:firstLine="0"/>
        <w:rPr>
          <w:rFonts w:ascii="Times New Roman" w:hAnsi="Times New Roman" w:cs="Times New Roman"/>
        </w:rPr>
      </w:pPr>
    </w:p>
    <w:p w14:paraId="5F74151E" w14:textId="77777777" w:rsidR="00783957" w:rsidRPr="006352D2" w:rsidRDefault="00783957" w:rsidP="0020027C">
      <w:pPr>
        <w:tabs>
          <w:tab w:val="left" w:pos="1296"/>
        </w:tabs>
        <w:ind w:left="0" w:firstLine="0"/>
        <w:rPr>
          <w:rFonts w:ascii="Times New Roman" w:hAnsi="Times New Roman" w:cs="Times New Roman"/>
        </w:rPr>
      </w:pPr>
    </w:p>
    <w:p w14:paraId="035B0162" w14:textId="77777777" w:rsidR="00783957" w:rsidRPr="006352D2" w:rsidRDefault="00783957" w:rsidP="0020027C">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rPr>
      </w:pPr>
      <w:r w:rsidRPr="006352D2">
        <w:rPr>
          <w:rFonts w:ascii="Times New Roman" w:hAnsi="Times New Roman" w:cs="Times New Roman"/>
          <w:b/>
        </w:rPr>
        <w:t>16.</w:t>
      </w:r>
      <w:r w:rsidRPr="006352D2">
        <w:rPr>
          <w:rFonts w:ascii="Times New Roman" w:hAnsi="Times New Roman" w:cs="Times New Roman"/>
          <w:b/>
        </w:rPr>
        <w:tab/>
        <w:t>INFORMACIJA BRAILIO RAŠTU</w:t>
      </w:r>
    </w:p>
    <w:p w14:paraId="5550CC24" w14:textId="77777777" w:rsidR="00783957" w:rsidRPr="006352D2" w:rsidRDefault="00783957" w:rsidP="0020027C">
      <w:pPr>
        <w:tabs>
          <w:tab w:val="left" w:pos="1296"/>
        </w:tabs>
        <w:ind w:left="0" w:firstLine="0"/>
        <w:rPr>
          <w:rFonts w:ascii="Times New Roman" w:hAnsi="Times New Roman" w:cs="Times New Roman"/>
        </w:rPr>
      </w:pPr>
    </w:p>
    <w:p w14:paraId="17B45C1E" w14:textId="29B196B9" w:rsidR="004D5088" w:rsidRPr="006352D2" w:rsidRDefault="00783957" w:rsidP="00783957">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rawel SR 1,5 mg</w:t>
      </w:r>
    </w:p>
    <w:p w14:paraId="7D3EB8F8" w14:textId="77777777" w:rsidR="004D5088" w:rsidRPr="006352D2" w:rsidRDefault="004D5088" w:rsidP="00783957">
      <w:pPr>
        <w:tabs>
          <w:tab w:val="left" w:pos="567"/>
        </w:tabs>
        <w:spacing w:line="260" w:lineRule="exact"/>
        <w:ind w:left="0" w:firstLine="0"/>
        <w:rPr>
          <w:rFonts w:ascii="Times New Roman" w:eastAsia="Times New Roman" w:hAnsi="Times New Roman" w:cs="Times New Roman"/>
        </w:rPr>
      </w:pPr>
    </w:p>
    <w:p w14:paraId="6A4B0CA2" w14:textId="77777777" w:rsidR="004D5088" w:rsidRPr="006352D2" w:rsidRDefault="004D5088" w:rsidP="00783957">
      <w:pPr>
        <w:tabs>
          <w:tab w:val="left" w:pos="567"/>
        </w:tabs>
        <w:spacing w:line="260" w:lineRule="exact"/>
        <w:ind w:left="0" w:firstLine="0"/>
        <w:rPr>
          <w:rFonts w:ascii="Times New Roman" w:eastAsia="Times New Roman" w:hAnsi="Times New Roman" w:cs="Times New Roman"/>
        </w:rPr>
      </w:pPr>
    </w:p>
    <w:p w14:paraId="5C309D82" w14:textId="77777777" w:rsidR="004D5088" w:rsidRPr="006352D2" w:rsidRDefault="004D5088" w:rsidP="004D5088">
      <w:pPr>
        <w:widowControl w:val="0"/>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cs="Times New Roman"/>
          <w:i/>
          <w:lang w:eastAsia="sl-SI"/>
        </w:rPr>
      </w:pPr>
      <w:r w:rsidRPr="006352D2">
        <w:rPr>
          <w:rFonts w:ascii="Times New Roman" w:eastAsia="Times New Roman" w:hAnsi="Times New Roman" w:cs="Times New Roman"/>
          <w:b/>
          <w:lang w:eastAsia="sl-SI"/>
        </w:rPr>
        <w:t>17.</w:t>
      </w:r>
      <w:r w:rsidRPr="006352D2">
        <w:rPr>
          <w:rFonts w:ascii="Times New Roman" w:eastAsia="Times New Roman" w:hAnsi="Times New Roman" w:cs="Times New Roman"/>
          <w:b/>
          <w:lang w:eastAsia="sl-SI"/>
        </w:rPr>
        <w:tab/>
        <w:t>UNIKALUS IDENTIFIKATORIUS – 2D BRŪKŠNINIS KODAS</w:t>
      </w:r>
    </w:p>
    <w:p w14:paraId="50176B54" w14:textId="77777777" w:rsidR="004D5088" w:rsidRPr="006352D2" w:rsidRDefault="004D5088" w:rsidP="004D5088">
      <w:pPr>
        <w:widowControl w:val="0"/>
        <w:ind w:left="0" w:firstLine="0"/>
        <w:rPr>
          <w:rFonts w:ascii="Times New Roman" w:eastAsia="Calibri" w:hAnsi="Times New Roman" w:cs="Times New Roman"/>
          <w:lang w:eastAsia="sl-SI"/>
        </w:rPr>
      </w:pPr>
    </w:p>
    <w:p w14:paraId="2D7D4CF5" w14:textId="77777777" w:rsidR="004D5088" w:rsidRPr="006352D2" w:rsidRDefault="004D5088" w:rsidP="004D5088">
      <w:pPr>
        <w:widowControl w:val="0"/>
        <w:ind w:left="0" w:firstLine="0"/>
        <w:rPr>
          <w:rFonts w:ascii="Times New Roman" w:eastAsia="Calibri" w:hAnsi="Times New Roman" w:cs="Times New Roman"/>
          <w:lang w:eastAsia="sl-SI"/>
        </w:rPr>
      </w:pPr>
      <w:r w:rsidRPr="006352D2">
        <w:rPr>
          <w:rFonts w:ascii="Times New Roman" w:eastAsia="Calibri" w:hAnsi="Times New Roman" w:cs="Times New Roman"/>
          <w:highlight w:val="lightGray"/>
          <w:lang w:eastAsia="sl-SI"/>
        </w:rPr>
        <w:t>2D brūkšninis kodas su nurodytu unikaliu identifikatoriumi.</w:t>
      </w:r>
    </w:p>
    <w:p w14:paraId="6215D9E3" w14:textId="77777777" w:rsidR="004D5088" w:rsidRPr="006352D2" w:rsidRDefault="004D5088" w:rsidP="004D5088">
      <w:pPr>
        <w:widowControl w:val="0"/>
        <w:ind w:left="0" w:firstLine="0"/>
        <w:rPr>
          <w:rFonts w:ascii="Times New Roman" w:eastAsia="Calibri" w:hAnsi="Times New Roman" w:cs="Times New Roman"/>
          <w:lang w:eastAsia="sl-SI"/>
        </w:rPr>
      </w:pPr>
    </w:p>
    <w:p w14:paraId="7B54C92E" w14:textId="77777777" w:rsidR="004D5088" w:rsidRPr="006352D2" w:rsidRDefault="004D5088" w:rsidP="004D5088">
      <w:pPr>
        <w:widowControl w:val="0"/>
        <w:ind w:left="0" w:firstLine="0"/>
        <w:rPr>
          <w:rFonts w:ascii="Times New Roman" w:eastAsia="Calibri" w:hAnsi="Times New Roman" w:cs="Times New Roman"/>
          <w:lang w:eastAsia="sl-SI"/>
        </w:rPr>
      </w:pPr>
    </w:p>
    <w:p w14:paraId="7EB6E33E" w14:textId="77777777" w:rsidR="004D5088" w:rsidRPr="006352D2" w:rsidRDefault="004D5088" w:rsidP="004D5088">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lang w:eastAsia="sl-SI"/>
        </w:rPr>
      </w:pPr>
      <w:r w:rsidRPr="006352D2">
        <w:rPr>
          <w:rFonts w:ascii="Times New Roman" w:eastAsia="Times New Roman" w:hAnsi="Times New Roman" w:cs="Times New Roman"/>
          <w:b/>
          <w:lang w:eastAsia="sl-SI"/>
        </w:rPr>
        <w:t>18.</w:t>
      </w:r>
      <w:r w:rsidRPr="006352D2">
        <w:rPr>
          <w:rFonts w:ascii="Times New Roman" w:eastAsia="Times New Roman" w:hAnsi="Times New Roman" w:cs="Times New Roman"/>
          <w:b/>
          <w:lang w:eastAsia="sl-SI"/>
        </w:rPr>
        <w:tab/>
        <w:t>UNIKALUS IDENTIFIKATORIUS – ŽMONĖMS SUPRANTAMI DUOMENYS</w:t>
      </w:r>
    </w:p>
    <w:p w14:paraId="4938B357" w14:textId="77777777" w:rsidR="004D5088" w:rsidRPr="006352D2" w:rsidRDefault="004D5088" w:rsidP="004D5088">
      <w:pPr>
        <w:widowControl w:val="0"/>
        <w:ind w:left="0" w:firstLine="0"/>
        <w:rPr>
          <w:rFonts w:ascii="Times New Roman" w:eastAsia="Calibri" w:hAnsi="Times New Roman" w:cs="Times New Roman"/>
          <w:lang w:eastAsia="sl-SI"/>
        </w:rPr>
      </w:pPr>
    </w:p>
    <w:p w14:paraId="1F44E726" w14:textId="5F3FF19C" w:rsidR="004D5088" w:rsidRPr="006352D2" w:rsidRDefault="004D5088" w:rsidP="004D5088">
      <w:pPr>
        <w:widowControl w:val="0"/>
        <w:ind w:left="0" w:firstLine="0"/>
        <w:rPr>
          <w:rFonts w:ascii="Times New Roman" w:eastAsia="Calibri" w:hAnsi="Times New Roman" w:cs="Times New Roman"/>
          <w:lang w:eastAsia="sl-SI"/>
        </w:rPr>
      </w:pPr>
      <w:r w:rsidRPr="006352D2">
        <w:rPr>
          <w:rFonts w:ascii="Times New Roman" w:eastAsia="Calibri" w:hAnsi="Times New Roman" w:cs="Times New Roman"/>
          <w:lang w:eastAsia="sl-SI"/>
        </w:rPr>
        <w:t>PC</w:t>
      </w:r>
    </w:p>
    <w:p w14:paraId="31646EC7" w14:textId="3324CB69" w:rsidR="004D5088" w:rsidRPr="006352D2" w:rsidRDefault="004D5088" w:rsidP="004D5088">
      <w:pPr>
        <w:widowControl w:val="0"/>
        <w:ind w:left="0" w:firstLine="0"/>
        <w:rPr>
          <w:rFonts w:ascii="Times New Roman" w:eastAsia="Calibri" w:hAnsi="Times New Roman" w:cs="Times New Roman"/>
          <w:lang w:eastAsia="sl-SI"/>
        </w:rPr>
      </w:pPr>
      <w:r w:rsidRPr="006352D2">
        <w:rPr>
          <w:rFonts w:ascii="Times New Roman" w:eastAsia="Calibri" w:hAnsi="Times New Roman" w:cs="Times New Roman"/>
          <w:lang w:eastAsia="sl-SI"/>
        </w:rPr>
        <w:t>SN</w:t>
      </w:r>
    </w:p>
    <w:p w14:paraId="74FA9731" w14:textId="259C378A" w:rsidR="004D5088" w:rsidRPr="006352D2" w:rsidRDefault="004D5088" w:rsidP="004D5088">
      <w:pPr>
        <w:widowControl w:val="0"/>
        <w:ind w:left="0" w:firstLine="0"/>
        <w:rPr>
          <w:rFonts w:ascii="Times New Roman" w:eastAsia="Calibri" w:hAnsi="Times New Roman" w:cs="Times New Roman"/>
          <w:lang w:eastAsia="sl-SI"/>
        </w:rPr>
      </w:pPr>
      <w:r w:rsidRPr="00CD3A42">
        <w:rPr>
          <w:rFonts w:ascii="Times New Roman" w:eastAsia="Calibri" w:hAnsi="Times New Roman" w:cs="Times New Roman"/>
          <w:highlight w:val="lightGray"/>
          <w:lang w:eastAsia="sl-SI"/>
        </w:rPr>
        <w:t>NN</w:t>
      </w:r>
    </w:p>
    <w:p w14:paraId="4C8716E8" w14:textId="77777777" w:rsidR="004D5088" w:rsidRPr="006352D2" w:rsidRDefault="004D5088" w:rsidP="004D5088">
      <w:pPr>
        <w:widowControl w:val="0"/>
        <w:ind w:left="0" w:firstLine="0"/>
        <w:rPr>
          <w:rFonts w:ascii="Times New Roman" w:eastAsia="Calibri" w:hAnsi="Times New Roman" w:cs="Times New Roman"/>
          <w:highlight w:val="lightGray"/>
          <w:lang w:eastAsia="sl-SI"/>
        </w:rPr>
      </w:pPr>
    </w:p>
    <w:p w14:paraId="463D38A9" w14:textId="77777777" w:rsidR="00783957" w:rsidRPr="006352D2" w:rsidRDefault="00783957" w:rsidP="0020027C">
      <w:pPr>
        <w:tabs>
          <w:tab w:val="left" w:pos="567"/>
        </w:tabs>
        <w:spacing w:line="260" w:lineRule="exact"/>
        <w:ind w:left="0" w:firstLine="0"/>
        <w:rPr>
          <w:rFonts w:ascii="Times New Roman" w:hAnsi="Times New Roman" w:cs="Times New Roman"/>
          <w:b/>
        </w:rPr>
      </w:pPr>
      <w:r w:rsidRPr="006352D2">
        <w:rPr>
          <w:rFonts w:ascii="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06699" w:rsidRPr="006352D2" w14:paraId="6C7B1350" w14:textId="77777777" w:rsidTr="002B51C8">
        <w:trPr>
          <w:trHeight w:val="785"/>
        </w:trPr>
        <w:tc>
          <w:tcPr>
            <w:tcW w:w="9287" w:type="dxa"/>
            <w:tcBorders>
              <w:top w:val="single" w:sz="4" w:space="0" w:color="auto"/>
              <w:left w:val="single" w:sz="4" w:space="0" w:color="auto"/>
              <w:bottom w:val="single" w:sz="4" w:space="0" w:color="auto"/>
              <w:right w:val="single" w:sz="4" w:space="0" w:color="auto"/>
            </w:tcBorders>
          </w:tcPr>
          <w:p w14:paraId="2393ADF1" w14:textId="77777777" w:rsidR="00D06699" w:rsidRPr="006352D2" w:rsidRDefault="00D06699" w:rsidP="002B51C8">
            <w:pPr>
              <w:tabs>
                <w:tab w:val="left" w:pos="567"/>
              </w:tabs>
              <w:spacing w:line="260" w:lineRule="exact"/>
              <w:ind w:left="0" w:firstLine="0"/>
              <w:rPr>
                <w:rFonts w:ascii="Times New Roman" w:hAnsi="Times New Roman" w:cs="Times New Roman"/>
                <w:b/>
              </w:rPr>
            </w:pPr>
            <w:r w:rsidRPr="006352D2">
              <w:rPr>
                <w:rFonts w:ascii="Times New Roman" w:hAnsi="Times New Roman" w:cs="Times New Roman"/>
                <w:b/>
              </w:rPr>
              <w:lastRenderedPageBreak/>
              <w:t xml:space="preserve">MINIMALI </w:t>
            </w:r>
            <w:r w:rsidRPr="006352D2">
              <w:rPr>
                <w:rFonts w:ascii="Times New Roman" w:hAnsi="Times New Roman" w:cs="Times New Roman"/>
                <w:b/>
                <w:caps/>
              </w:rPr>
              <w:t xml:space="preserve">informacija ant </w:t>
            </w:r>
            <w:r w:rsidRPr="006352D2">
              <w:rPr>
                <w:rFonts w:ascii="Times New Roman" w:hAnsi="Times New Roman" w:cs="Times New Roman"/>
                <w:b/>
              </w:rPr>
              <w:t>LIZDINIŲ PLOKŠTELIŲ ARBA DVISLUOKSNIŲ JUOSTELIŲ</w:t>
            </w:r>
          </w:p>
          <w:p w14:paraId="7384BBEE" w14:textId="77777777" w:rsidR="00D06699" w:rsidRPr="006352D2" w:rsidRDefault="00D06699" w:rsidP="002B51C8">
            <w:pPr>
              <w:tabs>
                <w:tab w:val="left" w:pos="567"/>
              </w:tabs>
              <w:spacing w:line="260" w:lineRule="exact"/>
              <w:ind w:left="0" w:firstLine="0"/>
              <w:rPr>
                <w:rFonts w:ascii="Times New Roman" w:hAnsi="Times New Roman" w:cs="Times New Roman"/>
                <w:b/>
              </w:rPr>
            </w:pPr>
          </w:p>
          <w:p w14:paraId="462AA14E" w14:textId="77777777" w:rsidR="00D06699" w:rsidRPr="006352D2" w:rsidRDefault="00D06699" w:rsidP="002B51C8">
            <w:pPr>
              <w:tabs>
                <w:tab w:val="left" w:pos="567"/>
              </w:tabs>
              <w:spacing w:line="260" w:lineRule="exact"/>
              <w:ind w:left="0" w:firstLine="0"/>
              <w:rPr>
                <w:rFonts w:ascii="Times New Roman" w:eastAsia="Times New Roman" w:hAnsi="Times New Roman" w:cs="Times New Roman"/>
                <w:b/>
              </w:rPr>
            </w:pPr>
            <w:r w:rsidRPr="006352D2">
              <w:rPr>
                <w:rFonts w:ascii="Times New Roman" w:hAnsi="Times New Roman" w:cs="Times New Roman"/>
                <w:b/>
              </w:rPr>
              <w:t>AL, PVC IR PVDC FOLIJOS LIZDINĖ PLOKŠTELĖ</w:t>
            </w:r>
          </w:p>
        </w:tc>
      </w:tr>
    </w:tbl>
    <w:p w14:paraId="48A0C612" w14:textId="77777777" w:rsidR="00D06699" w:rsidRPr="006352D2" w:rsidRDefault="00D06699" w:rsidP="00D06699">
      <w:pPr>
        <w:tabs>
          <w:tab w:val="left" w:pos="1296"/>
        </w:tabs>
        <w:ind w:left="0" w:firstLine="0"/>
        <w:rPr>
          <w:rFonts w:ascii="Times New Roman" w:hAnsi="Times New Roman" w:cs="Times New Roman"/>
          <w:b/>
        </w:rPr>
      </w:pPr>
    </w:p>
    <w:p w14:paraId="5ADB6A7E" w14:textId="77777777" w:rsidR="00D06699" w:rsidRPr="006352D2" w:rsidRDefault="00D06699" w:rsidP="00D06699">
      <w:pPr>
        <w:tabs>
          <w:tab w:val="left" w:pos="1296"/>
        </w:tabs>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06699" w:rsidRPr="006352D2" w14:paraId="16908F37" w14:textId="77777777" w:rsidTr="002B51C8">
        <w:tc>
          <w:tcPr>
            <w:tcW w:w="9287" w:type="dxa"/>
            <w:tcBorders>
              <w:top w:val="single" w:sz="4" w:space="0" w:color="auto"/>
              <w:left w:val="single" w:sz="4" w:space="0" w:color="auto"/>
              <w:bottom w:val="single" w:sz="4" w:space="0" w:color="auto"/>
              <w:right w:val="single" w:sz="4" w:space="0" w:color="auto"/>
            </w:tcBorders>
            <w:hideMark/>
          </w:tcPr>
          <w:p w14:paraId="2E914854" w14:textId="77777777" w:rsidR="00D06699" w:rsidRPr="006352D2" w:rsidRDefault="00D06699" w:rsidP="002B51C8">
            <w:pPr>
              <w:tabs>
                <w:tab w:val="left" w:pos="142"/>
                <w:tab w:val="left" w:pos="567"/>
              </w:tabs>
              <w:rPr>
                <w:rFonts w:ascii="Times New Roman" w:hAnsi="Times New Roman" w:cs="Times New Roman"/>
                <w:b/>
              </w:rPr>
            </w:pPr>
            <w:r w:rsidRPr="006352D2">
              <w:rPr>
                <w:rFonts w:ascii="Times New Roman" w:hAnsi="Times New Roman" w:cs="Times New Roman"/>
                <w:b/>
              </w:rPr>
              <w:t>1.</w:t>
            </w:r>
            <w:r w:rsidRPr="006352D2">
              <w:rPr>
                <w:rFonts w:ascii="Times New Roman" w:hAnsi="Times New Roman" w:cs="Times New Roman"/>
                <w:b/>
              </w:rPr>
              <w:tab/>
            </w:r>
            <w:r w:rsidRPr="006352D2">
              <w:rPr>
                <w:rFonts w:ascii="Times New Roman" w:hAnsi="Times New Roman" w:cs="Times New Roman"/>
                <w:b/>
                <w:caps/>
              </w:rPr>
              <w:t>Vaistinio preparato pavadinimas</w:t>
            </w:r>
          </w:p>
        </w:tc>
      </w:tr>
    </w:tbl>
    <w:p w14:paraId="42D2FC82" w14:textId="77777777" w:rsidR="00D06699" w:rsidRPr="006352D2" w:rsidRDefault="00D06699" w:rsidP="00D06699">
      <w:pPr>
        <w:tabs>
          <w:tab w:val="left" w:pos="1296"/>
        </w:tabs>
        <w:rPr>
          <w:rFonts w:ascii="Times New Roman" w:hAnsi="Times New Roman" w:cs="Times New Roman"/>
        </w:rPr>
      </w:pPr>
    </w:p>
    <w:p w14:paraId="332DE4AA" w14:textId="4781CBAC" w:rsidR="00D06699" w:rsidRPr="006352D2" w:rsidRDefault="00D06699" w:rsidP="00D06699">
      <w:pPr>
        <w:tabs>
          <w:tab w:val="left" w:pos="1296"/>
        </w:tabs>
        <w:ind w:left="0" w:firstLine="0"/>
        <w:rPr>
          <w:rFonts w:ascii="Times New Roman" w:hAnsi="Times New Roman" w:cs="Times New Roman"/>
        </w:rPr>
      </w:pPr>
      <w:r w:rsidRPr="006352D2">
        <w:rPr>
          <w:rFonts w:ascii="Times New Roman" w:hAnsi="Times New Roman" w:cs="Times New Roman"/>
        </w:rPr>
        <w:t>Rawel SR 1,5 mg pailginto atpalaidavimo tabletės</w:t>
      </w:r>
    </w:p>
    <w:p w14:paraId="596F5F66" w14:textId="77777777" w:rsidR="006E2988" w:rsidRPr="006352D2" w:rsidRDefault="006E2988" w:rsidP="00D06699">
      <w:pPr>
        <w:tabs>
          <w:tab w:val="left" w:pos="1296"/>
        </w:tabs>
        <w:ind w:left="0" w:firstLine="0"/>
        <w:rPr>
          <w:rFonts w:ascii="Times New Roman" w:hAnsi="Times New Roman" w:cs="Times New Roman"/>
        </w:rPr>
      </w:pPr>
    </w:p>
    <w:p w14:paraId="02AA14A5" w14:textId="523CC3B4" w:rsidR="00D06699" w:rsidRPr="006352D2" w:rsidRDefault="00C023CD" w:rsidP="00D06699">
      <w:pPr>
        <w:tabs>
          <w:tab w:val="left" w:pos="1296"/>
        </w:tabs>
        <w:ind w:left="0" w:firstLine="0"/>
        <w:rPr>
          <w:rFonts w:ascii="Times New Roman" w:hAnsi="Times New Roman" w:cs="Times New Roman"/>
        </w:rPr>
      </w:pPr>
      <w:r w:rsidRPr="006352D2">
        <w:rPr>
          <w:rFonts w:ascii="Times New Roman" w:hAnsi="Times New Roman" w:cs="Times New Roman"/>
        </w:rPr>
        <w:t>i</w:t>
      </w:r>
      <w:r w:rsidR="00D06699" w:rsidRPr="006352D2">
        <w:rPr>
          <w:rFonts w:ascii="Times New Roman" w:hAnsi="Times New Roman" w:cs="Times New Roman"/>
        </w:rPr>
        <w:t>ndapamidum</w:t>
      </w:r>
    </w:p>
    <w:p w14:paraId="51E6AAF9" w14:textId="77777777" w:rsidR="00D06699" w:rsidRPr="006352D2" w:rsidRDefault="00D06699" w:rsidP="00D06699">
      <w:pPr>
        <w:tabs>
          <w:tab w:val="left" w:pos="1296"/>
        </w:tabs>
        <w:ind w:left="0" w:firstLine="0"/>
        <w:rPr>
          <w:rFonts w:ascii="Times New Roman" w:hAnsi="Times New Roman" w:cs="Times New Roman"/>
          <w:b/>
        </w:rPr>
      </w:pPr>
    </w:p>
    <w:p w14:paraId="1939F2AC" w14:textId="77777777" w:rsidR="00D06699" w:rsidRPr="006352D2" w:rsidRDefault="00D06699" w:rsidP="00D06699">
      <w:pPr>
        <w:tabs>
          <w:tab w:val="left" w:pos="1296"/>
        </w:tabs>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06699" w:rsidRPr="006352D2" w14:paraId="514AD18C" w14:textId="77777777" w:rsidTr="002B51C8">
        <w:tc>
          <w:tcPr>
            <w:tcW w:w="9287" w:type="dxa"/>
            <w:tcBorders>
              <w:top w:val="single" w:sz="4" w:space="0" w:color="auto"/>
              <w:left w:val="single" w:sz="4" w:space="0" w:color="auto"/>
              <w:bottom w:val="single" w:sz="4" w:space="0" w:color="auto"/>
              <w:right w:val="single" w:sz="4" w:space="0" w:color="auto"/>
            </w:tcBorders>
            <w:hideMark/>
          </w:tcPr>
          <w:p w14:paraId="5F1F5D4A" w14:textId="77777777" w:rsidR="00D06699" w:rsidRPr="006352D2" w:rsidRDefault="00D06699" w:rsidP="002B51C8">
            <w:pPr>
              <w:tabs>
                <w:tab w:val="left" w:pos="142"/>
                <w:tab w:val="left" w:pos="567"/>
              </w:tabs>
              <w:rPr>
                <w:rFonts w:ascii="Times New Roman" w:hAnsi="Times New Roman" w:cs="Times New Roman"/>
                <w:b/>
              </w:rPr>
            </w:pPr>
            <w:r w:rsidRPr="006352D2">
              <w:rPr>
                <w:rFonts w:ascii="Times New Roman" w:hAnsi="Times New Roman" w:cs="Times New Roman"/>
                <w:b/>
              </w:rPr>
              <w:t>2.</w:t>
            </w:r>
            <w:r w:rsidRPr="006352D2">
              <w:rPr>
                <w:rFonts w:ascii="Times New Roman" w:hAnsi="Times New Roman" w:cs="Times New Roman"/>
                <w:b/>
              </w:rPr>
              <w:tab/>
            </w:r>
            <w:r w:rsidRPr="006352D2">
              <w:rPr>
                <w:rFonts w:ascii="Times New Roman" w:eastAsia="Times New Roman" w:hAnsi="Times New Roman" w:cs="Times New Roman"/>
                <w:b/>
                <w:bCs/>
                <w:caps/>
              </w:rPr>
              <w:t>rEGISTRUOTOJO</w:t>
            </w:r>
            <w:r w:rsidRPr="006352D2">
              <w:rPr>
                <w:rFonts w:ascii="Times New Roman" w:hAnsi="Times New Roman" w:cs="Times New Roman"/>
                <w:b/>
                <w:caps/>
              </w:rPr>
              <w:t xml:space="preserve"> pavadinimas</w:t>
            </w:r>
          </w:p>
        </w:tc>
      </w:tr>
    </w:tbl>
    <w:p w14:paraId="3E55D6C1" w14:textId="77777777" w:rsidR="00D06699" w:rsidRPr="006352D2" w:rsidRDefault="00D06699" w:rsidP="00D06699">
      <w:pPr>
        <w:tabs>
          <w:tab w:val="left" w:pos="1296"/>
        </w:tabs>
        <w:ind w:left="0" w:firstLine="0"/>
        <w:rPr>
          <w:rFonts w:ascii="Times New Roman" w:hAnsi="Times New Roman" w:cs="Times New Roman"/>
          <w:b/>
        </w:rPr>
      </w:pPr>
    </w:p>
    <w:p w14:paraId="7E1C7D5B" w14:textId="77777777" w:rsidR="00D06699" w:rsidRPr="006352D2" w:rsidRDefault="00D06699" w:rsidP="00D06699">
      <w:pPr>
        <w:tabs>
          <w:tab w:val="left" w:pos="1296"/>
        </w:tabs>
        <w:ind w:left="0" w:firstLine="0"/>
        <w:rPr>
          <w:rFonts w:ascii="Times New Roman" w:eastAsia="Times New Roman" w:hAnsi="Times New Roman" w:cs="Times New Roman"/>
          <w:b/>
        </w:rPr>
      </w:pPr>
      <w:r w:rsidRPr="006352D2">
        <w:rPr>
          <w:rFonts w:ascii="Times New Roman" w:hAnsi="Times New Roman" w:cs="Times New Roman"/>
        </w:rPr>
        <w:t>KRKA</w:t>
      </w:r>
    </w:p>
    <w:p w14:paraId="260204B2" w14:textId="77777777" w:rsidR="00D06699" w:rsidRPr="006352D2" w:rsidRDefault="00D06699" w:rsidP="00D06699">
      <w:pPr>
        <w:tabs>
          <w:tab w:val="left" w:pos="1296"/>
        </w:tabs>
        <w:ind w:left="0" w:firstLine="0"/>
        <w:rPr>
          <w:rFonts w:ascii="Times New Roman" w:hAnsi="Times New Roman" w:cs="Times New Roman"/>
          <w:b/>
        </w:rPr>
      </w:pPr>
    </w:p>
    <w:p w14:paraId="367AE539" w14:textId="77777777" w:rsidR="00D06699" w:rsidRPr="006352D2" w:rsidRDefault="00D06699" w:rsidP="00D06699">
      <w:pPr>
        <w:tabs>
          <w:tab w:val="left" w:pos="1296"/>
        </w:tabs>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06699" w:rsidRPr="006352D2" w14:paraId="7C760035" w14:textId="77777777" w:rsidTr="002B51C8">
        <w:tc>
          <w:tcPr>
            <w:tcW w:w="9287" w:type="dxa"/>
            <w:tcBorders>
              <w:top w:val="single" w:sz="4" w:space="0" w:color="auto"/>
              <w:left w:val="single" w:sz="4" w:space="0" w:color="auto"/>
              <w:bottom w:val="single" w:sz="4" w:space="0" w:color="auto"/>
              <w:right w:val="single" w:sz="4" w:space="0" w:color="auto"/>
            </w:tcBorders>
            <w:hideMark/>
          </w:tcPr>
          <w:p w14:paraId="23B89D44" w14:textId="77777777" w:rsidR="00D06699" w:rsidRPr="006352D2" w:rsidRDefault="00D06699" w:rsidP="002B51C8">
            <w:pPr>
              <w:tabs>
                <w:tab w:val="left" w:pos="142"/>
                <w:tab w:val="left" w:pos="567"/>
              </w:tabs>
              <w:rPr>
                <w:rFonts w:ascii="Times New Roman" w:hAnsi="Times New Roman" w:cs="Times New Roman"/>
                <w:b/>
              </w:rPr>
            </w:pPr>
            <w:r w:rsidRPr="006352D2">
              <w:rPr>
                <w:rFonts w:ascii="Times New Roman" w:hAnsi="Times New Roman" w:cs="Times New Roman"/>
                <w:b/>
              </w:rPr>
              <w:t>3.</w:t>
            </w:r>
            <w:r w:rsidRPr="006352D2">
              <w:rPr>
                <w:rFonts w:ascii="Times New Roman" w:hAnsi="Times New Roman" w:cs="Times New Roman"/>
                <w:b/>
              </w:rPr>
              <w:tab/>
            </w:r>
            <w:r w:rsidRPr="006352D2">
              <w:rPr>
                <w:rFonts w:ascii="Times New Roman" w:hAnsi="Times New Roman" w:cs="Times New Roman"/>
                <w:b/>
                <w:caps/>
              </w:rPr>
              <w:t>tinkamumo laikas</w:t>
            </w:r>
          </w:p>
        </w:tc>
      </w:tr>
    </w:tbl>
    <w:p w14:paraId="55F2EE88" w14:textId="77777777" w:rsidR="00D06699" w:rsidRPr="006352D2" w:rsidRDefault="00D06699" w:rsidP="00D06699">
      <w:pPr>
        <w:tabs>
          <w:tab w:val="left" w:pos="1296"/>
        </w:tabs>
        <w:ind w:left="0" w:firstLine="0"/>
        <w:rPr>
          <w:rFonts w:ascii="Times New Roman" w:hAnsi="Times New Roman" w:cs="Times New Roman"/>
          <w:b/>
        </w:rPr>
      </w:pPr>
    </w:p>
    <w:p w14:paraId="63B5CC38" w14:textId="77777777" w:rsidR="00D06699" w:rsidRPr="006352D2" w:rsidRDefault="00D06699" w:rsidP="00D06699">
      <w:pPr>
        <w:tabs>
          <w:tab w:val="left" w:pos="1296"/>
        </w:tabs>
        <w:ind w:left="0" w:firstLine="0"/>
        <w:rPr>
          <w:rFonts w:ascii="Times New Roman" w:hAnsi="Times New Roman" w:cs="Times New Roman"/>
        </w:rPr>
      </w:pPr>
      <w:r w:rsidRPr="006352D2">
        <w:rPr>
          <w:rFonts w:ascii="Times New Roman" w:hAnsi="Times New Roman" w:cs="Times New Roman"/>
        </w:rPr>
        <w:t>EXP(mmMMMM)</w:t>
      </w:r>
    </w:p>
    <w:p w14:paraId="50686100" w14:textId="77777777" w:rsidR="00D06699" w:rsidRPr="006352D2" w:rsidRDefault="00D06699" w:rsidP="00D06699">
      <w:pPr>
        <w:tabs>
          <w:tab w:val="left" w:pos="1296"/>
        </w:tabs>
        <w:ind w:left="0" w:firstLine="0"/>
        <w:rPr>
          <w:rFonts w:ascii="Times New Roman" w:eastAsia="Times New Roman" w:hAnsi="Times New Roman" w:cs="Times New Roman"/>
        </w:rPr>
      </w:pPr>
      <w:r w:rsidRPr="006352D2">
        <w:rPr>
          <w:rFonts w:ascii="Times New Roman" w:hAnsi="Times New Roman" w:cs="Times New Roman"/>
          <w:highlight w:val="lightGray"/>
        </w:rPr>
        <w:t>Tinka iki (mmMMMM)</w:t>
      </w:r>
      <w:r w:rsidRPr="006352D2">
        <w:rPr>
          <w:rFonts w:ascii="Times New Roman" w:hAnsi="Times New Roman" w:cs="Times New Roman"/>
        </w:rPr>
        <w:t xml:space="preserve"> </w:t>
      </w:r>
    </w:p>
    <w:p w14:paraId="4F5E22FA" w14:textId="77777777" w:rsidR="00D06699" w:rsidRPr="006352D2" w:rsidRDefault="00D06699" w:rsidP="00D06699">
      <w:pPr>
        <w:tabs>
          <w:tab w:val="left" w:pos="1296"/>
        </w:tabs>
        <w:ind w:left="0" w:firstLine="0"/>
        <w:rPr>
          <w:rFonts w:ascii="Times New Roman" w:hAnsi="Times New Roman" w:cs="Times New Roman"/>
        </w:rPr>
      </w:pPr>
    </w:p>
    <w:p w14:paraId="6970B2D3" w14:textId="77777777" w:rsidR="00D06699" w:rsidRPr="006352D2" w:rsidRDefault="00D06699" w:rsidP="00D06699">
      <w:pPr>
        <w:tabs>
          <w:tab w:val="left" w:pos="1296"/>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06699" w:rsidRPr="006352D2" w14:paraId="625B66A5" w14:textId="77777777" w:rsidTr="002B51C8">
        <w:tc>
          <w:tcPr>
            <w:tcW w:w="9287" w:type="dxa"/>
            <w:tcBorders>
              <w:top w:val="single" w:sz="4" w:space="0" w:color="auto"/>
              <w:left w:val="single" w:sz="4" w:space="0" w:color="auto"/>
              <w:bottom w:val="single" w:sz="4" w:space="0" w:color="auto"/>
              <w:right w:val="single" w:sz="4" w:space="0" w:color="auto"/>
            </w:tcBorders>
            <w:hideMark/>
          </w:tcPr>
          <w:p w14:paraId="238938F9" w14:textId="77777777" w:rsidR="00D06699" w:rsidRPr="006352D2" w:rsidRDefault="00D06699" w:rsidP="002B51C8">
            <w:pPr>
              <w:tabs>
                <w:tab w:val="left" w:pos="142"/>
                <w:tab w:val="left" w:pos="567"/>
              </w:tabs>
              <w:rPr>
                <w:rFonts w:ascii="Times New Roman" w:hAnsi="Times New Roman" w:cs="Times New Roman"/>
                <w:b/>
              </w:rPr>
            </w:pPr>
            <w:r w:rsidRPr="006352D2">
              <w:rPr>
                <w:rFonts w:ascii="Times New Roman" w:hAnsi="Times New Roman" w:cs="Times New Roman"/>
                <w:b/>
              </w:rPr>
              <w:t>4.</w:t>
            </w:r>
            <w:r w:rsidRPr="006352D2">
              <w:rPr>
                <w:rFonts w:ascii="Times New Roman" w:hAnsi="Times New Roman" w:cs="Times New Roman"/>
                <w:b/>
              </w:rPr>
              <w:tab/>
            </w:r>
            <w:r w:rsidRPr="006352D2">
              <w:rPr>
                <w:rFonts w:ascii="Times New Roman" w:hAnsi="Times New Roman" w:cs="Times New Roman"/>
                <w:b/>
                <w:caps/>
              </w:rPr>
              <w:t>serijos numeris</w:t>
            </w:r>
          </w:p>
        </w:tc>
      </w:tr>
    </w:tbl>
    <w:p w14:paraId="677DBF00" w14:textId="77777777" w:rsidR="00D06699" w:rsidRPr="006352D2" w:rsidRDefault="00D06699" w:rsidP="00D06699">
      <w:pPr>
        <w:tabs>
          <w:tab w:val="left" w:pos="1296"/>
        </w:tabs>
        <w:ind w:left="0" w:right="113" w:firstLine="0"/>
        <w:rPr>
          <w:rFonts w:ascii="Times New Roman" w:hAnsi="Times New Roman" w:cs="Times New Roman"/>
        </w:rPr>
      </w:pPr>
    </w:p>
    <w:p w14:paraId="5E1554E4" w14:textId="77777777" w:rsidR="00D06699" w:rsidRPr="006352D2" w:rsidRDefault="00D06699" w:rsidP="00D06699">
      <w:pPr>
        <w:tabs>
          <w:tab w:val="left" w:pos="1296"/>
        </w:tabs>
        <w:ind w:left="0" w:right="113" w:firstLine="0"/>
        <w:rPr>
          <w:rFonts w:ascii="Times New Roman" w:hAnsi="Times New Roman" w:cs="Times New Roman"/>
        </w:rPr>
      </w:pPr>
      <w:r w:rsidRPr="006352D2">
        <w:rPr>
          <w:rFonts w:ascii="Times New Roman" w:hAnsi="Times New Roman" w:cs="Times New Roman"/>
        </w:rPr>
        <w:t>Lot (numeris)</w:t>
      </w:r>
    </w:p>
    <w:p w14:paraId="73668C43" w14:textId="77777777" w:rsidR="00D06699" w:rsidRPr="006352D2" w:rsidRDefault="00D06699" w:rsidP="00D06699">
      <w:pPr>
        <w:tabs>
          <w:tab w:val="left" w:pos="1296"/>
        </w:tabs>
        <w:ind w:left="0" w:right="113" w:firstLine="0"/>
        <w:rPr>
          <w:rFonts w:ascii="Times New Roman" w:eastAsia="Times New Roman" w:hAnsi="Times New Roman" w:cs="Times New Roman"/>
        </w:rPr>
      </w:pPr>
      <w:r w:rsidRPr="006352D2">
        <w:rPr>
          <w:rFonts w:ascii="Times New Roman" w:hAnsi="Times New Roman" w:cs="Times New Roman"/>
          <w:highlight w:val="lightGray"/>
        </w:rPr>
        <w:t>Serija (numeris)</w:t>
      </w:r>
    </w:p>
    <w:p w14:paraId="401FD396" w14:textId="77777777" w:rsidR="00D06699" w:rsidRPr="006352D2" w:rsidRDefault="00D06699" w:rsidP="00D06699">
      <w:pPr>
        <w:tabs>
          <w:tab w:val="left" w:pos="1296"/>
        </w:tabs>
        <w:ind w:left="0" w:right="113" w:firstLine="0"/>
        <w:rPr>
          <w:rFonts w:ascii="Times New Roman" w:hAnsi="Times New Roman" w:cs="Times New Roman"/>
        </w:rPr>
      </w:pPr>
    </w:p>
    <w:p w14:paraId="2004F50A" w14:textId="77777777" w:rsidR="00D06699" w:rsidRPr="006352D2" w:rsidRDefault="00D06699" w:rsidP="00D06699">
      <w:pPr>
        <w:tabs>
          <w:tab w:val="left" w:pos="1296"/>
        </w:tabs>
        <w:ind w:left="0" w:right="113"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06699" w:rsidRPr="006352D2" w14:paraId="259BE4CC" w14:textId="77777777" w:rsidTr="002B51C8">
        <w:tc>
          <w:tcPr>
            <w:tcW w:w="9287" w:type="dxa"/>
            <w:tcBorders>
              <w:top w:val="single" w:sz="4" w:space="0" w:color="auto"/>
              <w:left w:val="single" w:sz="4" w:space="0" w:color="auto"/>
              <w:bottom w:val="single" w:sz="4" w:space="0" w:color="auto"/>
              <w:right w:val="single" w:sz="4" w:space="0" w:color="auto"/>
            </w:tcBorders>
            <w:hideMark/>
          </w:tcPr>
          <w:p w14:paraId="79394869" w14:textId="77777777" w:rsidR="00D06699" w:rsidRPr="006352D2" w:rsidRDefault="00D06699" w:rsidP="002B51C8">
            <w:pPr>
              <w:tabs>
                <w:tab w:val="left" w:pos="142"/>
                <w:tab w:val="left" w:pos="567"/>
              </w:tabs>
              <w:rPr>
                <w:rFonts w:ascii="Times New Roman" w:hAnsi="Times New Roman" w:cs="Times New Roman"/>
                <w:b/>
              </w:rPr>
            </w:pPr>
            <w:r w:rsidRPr="006352D2">
              <w:rPr>
                <w:rFonts w:ascii="Times New Roman" w:hAnsi="Times New Roman" w:cs="Times New Roman"/>
                <w:b/>
              </w:rPr>
              <w:t>5.</w:t>
            </w:r>
            <w:r w:rsidRPr="006352D2">
              <w:rPr>
                <w:rFonts w:ascii="Times New Roman" w:hAnsi="Times New Roman" w:cs="Times New Roman"/>
                <w:b/>
              </w:rPr>
              <w:tab/>
              <w:t>KITA</w:t>
            </w:r>
          </w:p>
        </w:tc>
      </w:tr>
    </w:tbl>
    <w:p w14:paraId="68A53B4D" w14:textId="217C6654" w:rsidR="00C023CD" w:rsidRPr="006352D2" w:rsidRDefault="00C023CD" w:rsidP="00D06699">
      <w:pPr>
        <w:tabs>
          <w:tab w:val="left" w:pos="1296"/>
        </w:tabs>
        <w:ind w:left="0" w:right="113" w:firstLine="0"/>
        <w:rPr>
          <w:rFonts w:ascii="Times New Roman" w:hAnsi="Times New Roman" w:cs="Times New Roman"/>
        </w:rPr>
      </w:pPr>
      <w:r w:rsidRPr="006352D2">
        <w:rPr>
          <w:rFonts w:ascii="Times New Roman" w:hAnsi="Times New Roman" w:cs="Times New Roman"/>
        </w:rPr>
        <w:br w:type="page"/>
      </w:r>
    </w:p>
    <w:p w14:paraId="3C6E6D46" w14:textId="77777777" w:rsidR="00D06699" w:rsidRPr="006352D2" w:rsidRDefault="00D06699" w:rsidP="00D06699">
      <w:pPr>
        <w:tabs>
          <w:tab w:val="left" w:pos="1296"/>
        </w:tabs>
        <w:ind w:left="0" w:right="113" w:firstLine="0"/>
        <w:rPr>
          <w:rFonts w:ascii="Times New Roman" w:hAnsi="Times New Roman" w:cs="Times New Roman"/>
        </w:rPr>
      </w:pPr>
    </w:p>
    <w:p w14:paraId="4287ABF6" w14:textId="77777777" w:rsidR="00783957" w:rsidRPr="006352D2" w:rsidRDefault="00783957" w:rsidP="0020027C">
      <w:pPr>
        <w:tabs>
          <w:tab w:val="left" w:pos="1296"/>
        </w:tabs>
        <w:ind w:left="0" w:firstLine="0"/>
        <w:jc w:val="center"/>
        <w:rPr>
          <w:rFonts w:ascii="Times New Roman" w:hAnsi="Times New Roman" w:cs="Times New Roman"/>
        </w:rPr>
      </w:pPr>
    </w:p>
    <w:p w14:paraId="69DCDC93" w14:textId="77777777" w:rsidR="00783957" w:rsidRPr="006352D2" w:rsidRDefault="00783957" w:rsidP="0020027C">
      <w:pPr>
        <w:tabs>
          <w:tab w:val="left" w:pos="1296"/>
        </w:tabs>
        <w:ind w:left="0" w:firstLine="0"/>
        <w:jc w:val="center"/>
        <w:rPr>
          <w:rFonts w:ascii="Times New Roman" w:hAnsi="Times New Roman" w:cs="Times New Roman"/>
        </w:rPr>
      </w:pPr>
    </w:p>
    <w:p w14:paraId="24EE881C"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6DE85CC8"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063C50DB"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52F6A01F"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5A69B8CD"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24E36DC3"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43F68AC9"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64371CA8"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3153387E"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60AAFCFC"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1AB826C4"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25B3F12A"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0337A86F"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09456B71"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47377B9C"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368DEAED"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7D7A59CA"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59D39676"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25402547"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28E2EAAA"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24513561" w14:textId="77777777" w:rsidR="00D06699" w:rsidRPr="006352D2" w:rsidRDefault="00D06699" w:rsidP="0020027C">
      <w:pPr>
        <w:tabs>
          <w:tab w:val="left" w:pos="1296"/>
        </w:tabs>
        <w:ind w:left="0" w:firstLine="0"/>
        <w:jc w:val="center"/>
        <w:outlineLvl w:val="0"/>
        <w:rPr>
          <w:rFonts w:ascii="Times New Roman" w:hAnsi="Times New Roman" w:cs="Times New Roman"/>
          <w:b/>
        </w:rPr>
      </w:pPr>
    </w:p>
    <w:p w14:paraId="558A7E6D" w14:textId="77777777" w:rsidR="00783957" w:rsidRPr="006352D2" w:rsidRDefault="00783957" w:rsidP="0020027C">
      <w:pPr>
        <w:tabs>
          <w:tab w:val="left" w:pos="1296"/>
        </w:tabs>
        <w:ind w:left="0" w:firstLine="0"/>
        <w:jc w:val="center"/>
        <w:outlineLvl w:val="0"/>
        <w:rPr>
          <w:rFonts w:ascii="Times New Roman" w:eastAsia="Times New Roman" w:hAnsi="Times New Roman" w:cs="Times New Roman"/>
        </w:rPr>
      </w:pPr>
      <w:r w:rsidRPr="006352D2">
        <w:rPr>
          <w:rFonts w:ascii="Times New Roman" w:hAnsi="Times New Roman" w:cs="Times New Roman"/>
          <w:b/>
        </w:rPr>
        <w:t>B. PAKUOTĖS LAPELIS</w:t>
      </w:r>
    </w:p>
    <w:p w14:paraId="3D20F3DD" w14:textId="77777777" w:rsidR="00783957" w:rsidRPr="006352D2" w:rsidRDefault="00783957" w:rsidP="0020027C">
      <w:pPr>
        <w:tabs>
          <w:tab w:val="left" w:pos="1296"/>
        </w:tabs>
        <w:ind w:left="0" w:firstLine="0"/>
        <w:jc w:val="center"/>
        <w:rPr>
          <w:rFonts w:ascii="Times New Roman" w:hAnsi="Times New Roman" w:cs="Times New Roman"/>
        </w:rPr>
      </w:pPr>
    </w:p>
    <w:p w14:paraId="34383E14" w14:textId="4645EE27" w:rsidR="00783957" w:rsidRPr="006352D2" w:rsidRDefault="00783957" w:rsidP="0020027C">
      <w:pPr>
        <w:tabs>
          <w:tab w:val="left" w:pos="1296"/>
        </w:tabs>
        <w:ind w:left="0" w:firstLine="0"/>
        <w:jc w:val="center"/>
        <w:outlineLvl w:val="0"/>
        <w:rPr>
          <w:rFonts w:ascii="Times New Roman" w:eastAsia="Times New Roman" w:hAnsi="Times New Roman" w:cs="Times New Roman"/>
          <w:b/>
        </w:rPr>
      </w:pPr>
      <w:r w:rsidRPr="006352D2">
        <w:rPr>
          <w:rFonts w:ascii="Times New Roman" w:hAnsi="Times New Roman" w:cs="Times New Roman"/>
          <w:b/>
        </w:rPr>
        <w:br w:type="page"/>
      </w:r>
      <w:r w:rsidRPr="006352D2">
        <w:rPr>
          <w:rFonts w:ascii="Times New Roman" w:hAnsi="Times New Roman" w:cs="Times New Roman"/>
          <w:b/>
        </w:rPr>
        <w:lastRenderedPageBreak/>
        <w:t>P</w:t>
      </w:r>
      <w:r w:rsidR="00AE7005" w:rsidRPr="006352D2">
        <w:rPr>
          <w:rFonts w:ascii="Times New Roman" w:hAnsi="Times New Roman" w:cs="Times New Roman"/>
          <w:b/>
        </w:rPr>
        <w:t>akuotės lapelis: informacija vartotojui</w:t>
      </w:r>
    </w:p>
    <w:p w14:paraId="6CB2421B" w14:textId="77777777" w:rsidR="00726FEE" w:rsidRPr="006352D2" w:rsidRDefault="00726FEE" w:rsidP="0020027C">
      <w:pPr>
        <w:tabs>
          <w:tab w:val="left" w:pos="1296"/>
        </w:tabs>
        <w:ind w:left="0" w:firstLine="0"/>
        <w:jc w:val="center"/>
        <w:outlineLvl w:val="0"/>
        <w:rPr>
          <w:rFonts w:ascii="Times New Roman" w:hAnsi="Times New Roman" w:cs="Times New Roman"/>
          <w:b/>
        </w:rPr>
      </w:pPr>
    </w:p>
    <w:p w14:paraId="25CB1477" w14:textId="60C68AB3" w:rsidR="00783957" w:rsidRPr="006352D2" w:rsidRDefault="00726FEE" w:rsidP="00BD5F3A">
      <w:pPr>
        <w:tabs>
          <w:tab w:val="left" w:pos="1296"/>
        </w:tabs>
        <w:ind w:left="0" w:firstLine="0"/>
        <w:jc w:val="center"/>
        <w:outlineLvl w:val="0"/>
        <w:rPr>
          <w:rFonts w:ascii="Times New Roman" w:eastAsia="Times New Roman" w:hAnsi="Times New Roman" w:cs="Times New Roman"/>
          <w:b/>
          <w:bCs/>
        </w:rPr>
      </w:pPr>
      <w:r w:rsidRPr="006352D2">
        <w:rPr>
          <w:rFonts w:ascii="Times New Roman" w:hAnsi="Times New Roman" w:cs="Times New Roman"/>
          <w:b/>
        </w:rPr>
        <w:t>Rawel SR</w:t>
      </w:r>
      <w:r w:rsidR="007073FE">
        <w:rPr>
          <w:rFonts w:ascii="Times New Roman" w:hAnsi="Times New Roman" w:cs="Times New Roman"/>
          <w:b/>
        </w:rPr>
        <w:t xml:space="preserve"> </w:t>
      </w:r>
      <w:r w:rsidR="00783957" w:rsidRPr="006352D2">
        <w:rPr>
          <w:rFonts w:ascii="Times New Roman" w:eastAsia="Times New Roman" w:hAnsi="Times New Roman" w:cs="Times New Roman"/>
          <w:b/>
          <w:bCs/>
        </w:rPr>
        <w:t xml:space="preserve">1,5 mg </w:t>
      </w:r>
      <w:r w:rsidR="00783957" w:rsidRPr="006352D2">
        <w:rPr>
          <w:rFonts w:ascii="Times New Roman" w:eastAsia="Times New Roman" w:hAnsi="Times New Roman" w:cs="Times New Roman"/>
          <w:b/>
        </w:rPr>
        <w:t>pailginto atpalaidavimo tabletės</w:t>
      </w:r>
    </w:p>
    <w:p w14:paraId="7ADCD086" w14:textId="002CA4D7" w:rsidR="00783957" w:rsidRPr="006352D2" w:rsidRDefault="00C023CD" w:rsidP="0020027C">
      <w:pPr>
        <w:numPr>
          <w:ilvl w:val="12"/>
          <w:numId w:val="0"/>
        </w:numPr>
        <w:tabs>
          <w:tab w:val="left" w:pos="1296"/>
        </w:tabs>
        <w:jc w:val="center"/>
        <w:rPr>
          <w:rFonts w:ascii="Times New Roman" w:hAnsi="Times New Roman" w:cs="Times New Roman"/>
        </w:rPr>
      </w:pPr>
      <w:r w:rsidRPr="006352D2">
        <w:rPr>
          <w:rFonts w:ascii="Times New Roman" w:hAnsi="Times New Roman" w:cs="Times New Roman"/>
        </w:rPr>
        <w:t>i</w:t>
      </w:r>
      <w:r w:rsidR="00783957" w:rsidRPr="006352D2">
        <w:rPr>
          <w:rFonts w:ascii="Times New Roman" w:hAnsi="Times New Roman" w:cs="Times New Roman"/>
        </w:rPr>
        <w:t>ndapamidas</w:t>
      </w:r>
    </w:p>
    <w:p w14:paraId="0438A6D6" w14:textId="77777777" w:rsidR="00783957" w:rsidRPr="006352D2" w:rsidRDefault="00783957" w:rsidP="0020027C">
      <w:pPr>
        <w:tabs>
          <w:tab w:val="left" w:pos="1296"/>
        </w:tabs>
        <w:ind w:left="0" w:firstLine="0"/>
        <w:jc w:val="center"/>
        <w:rPr>
          <w:rFonts w:ascii="Times New Roman" w:hAnsi="Times New Roman" w:cs="Times New Roman"/>
        </w:rPr>
      </w:pPr>
    </w:p>
    <w:p w14:paraId="0C65007D" w14:textId="77777777" w:rsidR="00783957" w:rsidRPr="006352D2" w:rsidRDefault="00783957" w:rsidP="00416992">
      <w:pPr>
        <w:tabs>
          <w:tab w:val="left" w:pos="142"/>
        </w:tabs>
        <w:ind w:left="0" w:firstLine="0"/>
        <w:rPr>
          <w:rFonts w:ascii="Times New Roman" w:eastAsia="Times New Roman" w:hAnsi="Times New Roman" w:cs="Times New Roman"/>
          <w:b/>
        </w:rPr>
      </w:pPr>
      <w:r w:rsidRPr="006352D2">
        <w:rPr>
          <w:rFonts w:ascii="Times New Roman" w:hAnsi="Times New Roman" w:cs="Times New Roman"/>
          <w:b/>
        </w:rPr>
        <w:t>Atidžiai perskaitykite visą šį lapelį, prieš pradėdami vartoti vaistą</w:t>
      </w:r>
      <w:r w:rsidR="00726FEE" w:rsidRPr="006352D2">
        <w:rPr>
          <w:rFonts w:ascii="Times New Roman" w:eastAsia="Times New Roman" w:hAnsi="Times New Roman" w:cs="Times New Roman"/>
          <w:b/>
          <w:bCs/>
        </w:rPr>
        <w:t>, nes jame pateikiama Jums svarbi informacija</w:t>
      </w:r>
      <w:r w:rsidRPr="006352D2">
        <w:rPr>
          <w:rFonts w:ascii="Times New Roman" w:hAnsi="Times New Roman" w:cs="Times New Roman"/>
          <w:b/>
        </w:rPr>
        <w:t>.</w:t>
      </w:r>
    </w:p>
    <w:p w14:paraId="19D07D5A" w14:textId="77777777" w:rsidR="00783957" w:rsidRPr="006352D2" w:rsidRDefault="00783957" w:rsidP="0020027C">
      <w:pPr>
        <w:tabs>
          <w:tab w:val="left" w:pos="567"/>
        </w:tabs>
        <w:rPr>
          <w:rFonts w:ascii="Times New Roman" w:hAnsi="Times New Roman" w:cs="Times New Roman"/>
        </w:rPr>
      </w:pPr>
      <w:r w:rsidRPr="006352D2">
        <w:rPr>
          <w:rFonts w:ascii="Times New Roman" w:hAnsi="Times New Roman" w:cs="Times New Roman"/>
        </w:rPr>
        <w:t>-</w:t>
      </w:r>
      <w:r w:rsidRPr="006352D2">
        <w:rPr>
          <w:rFonts w:ascii="Times New Roman" w:hAnsi="Times New Roman" w:cs="Times New Roman"/>
        </w:rPr>
        <w:tab/>
        <w:t>Neišmeskite šio lapelio, nes vėl gali prireikti jį perskaityti.</w:t>
      </w:r>
    </w:p>
    <w:p w14:paraId="6E65932D" w14:textId="77777777" w:rsidR="00783957" w:rsidRPr="006352D2" w:rsidRDefault="00783957" w:rsidP="0020027C">
      <w:pPr>
        <w:tabs>
          <w:tab w:val="left" w:pos="567"/>
        </w:tabs>
        <w:rPr>
          <w:rFonts w:ascii="Times New Roman" w:hAnsi="Times New Roman" w:cs="Times New Roman"/>
        </w:rPr>
      </w:pPr>
      <w:r w:rsidRPr="006352D2">
        <w:rPr>
          <w:rFonts w:ascii="Times New Roman" w:hAnsi="Times New Roman" w:cs="Times New Roman"/>
        </w:rPr>
        <w:t>-</w:t>
      </w:r>
      <w:r w:rsidRPr="006352D2">
        <w:rPr>
          <w:rFonts w:ascii="Times New Roman" w:hAnsi="Times New Roman" w:cs="Times New Roman"/>
        </w:rPr>
        <w:tab/>
        <w:t>Jeigu kiltų daugiau klausimų, kreipkitės į gydytoją arba vaistininką.</w:t>
      </w:r>
    </w:p>
    <w:p w14:paraId="49CC0901" w14:textId="1E9AA2F9" w:rsidR="00783957" w:rsidRPr="006352D2" w:rsidRDefault="00783957" w:rsidP="0020027C">
      <w:pPr>
        <w:numPr>
          <w:ilvl w:val="0"/>
          <w:numId w:val="7"/>
        </w:numPr>
        <w:tabs>
          <w:tab w:val="left" w:pos="567"/>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Šis vaistas skirtas </w:t>
      </w:r>
      <w:r w:rsidR="00726FEE" w:rsidRPr="006352D2">
        <w:rPr>
          <w:rFonts w:ascii="Times New Roman" w:eastAsia="Times New Roman" w:hAnsi="Times New Roman" w:cs="Times New Roman"/>
        </w:rPr>
        <w:t xml:space="preserve">tik </w:t>
      </w:r>
      <w:r w:rsidRPr="006352D2">
        <w:rPr>
          <w:rFonts w:ascii="Times New Roman" w:hAnsi="Times New Roman" w:cs="Times New Roman"/>
        </w:rPr>
        <w:t xml:space="preserve">Jums, todėl kitiems žmonėms jo duoti negalima. Vaistas gali jiems pakenkti (net tiems, kurių ligos </w:t>
      </w:r>
      <w:r w:rsidR="00726FEE" w:rsidRPr="006352D2">
        <w:rPr>
          <w:rFonts w:ascii="Times New Roman" w:eastAsia="Times New Roman" w:hAnsi="Times New Roman" w:cs="Times New Roman"/>
        </w:rPr>
        <w:t>požymiai</w:t>
      </w:r>
      <w:r w:rsidRPr="006352D2">
        <w:rPr>
          <w:rFonts w:ascii="Times New Roman" w:hAnsi="Times New Roman" w:cs="Times New Roman"/>
        </w:rPr>
        <w:t xml:space="preserve"> yra tokie patys kaip Jūsų).</w:t>
      </w:r>
    </w:p>
    <w:p w14:paraId="33823552" w14:textId="2AB4F503" w:rsidR="00783957" w:rsidRPr="006352D2" w:rsidRDefault="00783957" w:rsidP="00416992">
      <w:pPr>
        <w:numPr>
          <w:ilvl w:val="0"/>
          <w:numId w:val="7"/>
        </w:numPr>
        <w:tabs>
          <w:tab w:val="left" w:pos="567"/>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Jeigu pasireiškė sunkus šalutinis poveikis </w:t>
      </w:r>
      <w:r w:rsidR="00726FEE" w:rsidRPr="006352D2">
        <w:rPr>
          <w:rFonts w:ascii="Times New Roman" w:eastAsia="Times New Roman" w:hAnsi="Times New Roman" w:cs="Times New Roman"/>
        </w:rPr>
        <w:t>(net jeigu jis</w:t>
      </w:r>
      <w:r w:rsidR="00726FEE" w:rsidRPr="006352D2">
        <w:rPr>
          <w:rFonts w:ascii="Times New Roman" w:hAnsi="Times New Roman" w:cs="Times New Roman"/>
        </w:rPr>
        <w:t xml:space="preserve"> šiame lapelyje </w:t>
      </w:r>
      <w:r w:rsidR="00726FEE" w:rsidRPr="006352D2">
        <w:rPr>
          <w:rFonts w:ascii="Times New Roman" w:eastAsia="Times New Roman" w:hAnsi="Times New Roman" w:cs="Times New Roman"/>
        </w:rPr>
        <w:t>nenurodytas), kreipkitės į</w:t>
      </w:r>
      <w:r w:rsidRPr="006352D2">
        <w:rPr>
          <w:rFonts w:ascii="Times New Roman" w:eastAsia="Times New Roman" w:hAnsi="Times New Roman" w:cs="Times New Roman"/>
        </w:rPr>
        <w:t xml:space="preserve"> gydytoj</w:t>
      </w:r>
      <w:r w:rsidR="00726FEE" w:rsidRPr="006352D2">
        <w:rPr>
          <w:rFonts w:ascii="Times New Roman" w:eastAsia="Times New Roman" w:hAnsi="Times New Roman" w:cs="Times New Roman"/>
        </w:rPr>
        <w:t>ą</w:t>
      </w:r>
      <w:r w:rsidRPr="006352D2">
        <w:rPr>
          <w:rFonts w:ascii="Times New Roman" w:eastAsia="Times New Roman" w:hAnsi="Times New Roman" w:cs="Times New Roman"/>
        </w:rPr>
        <w:t xml:space="preserve"> arba vaistinink</w:t>
      </w:r>
      <w:r w:rsidR="00726FEE" w:rsidRPr="006352D2">
        <w:rPr>
          <w:rFonts w:ascii="Times New Roman" w:eastAsia="Times New Roman" w:hAnsi="Times New Roman" w:cs="Times New Roman"/>
        </w:rPr>
        <w:t>ą</w:t>
      </w:r>
      <w:r w:rsidRPr="006352D2">
        <w:rPr>
          <w:rFonts w:ascii="Times New Roman" w:hAnsi="Times New Roman" w:cs="Times New Roman"/>
        </w:rPr>
        <w:t>.</w:t>
      </w:r>
      <w:r w:rsidR="00416992">
        <w:rPr>
          <w:rFonts w:ascii="Times New Roman" w:hAnsi="Times New Roman" w:cs="Times New Roman"/>
        </w:rPr>
        <w:t xml:space="preserve"> Žr. 4 </w:t>
      </w:r>
      <w:r w:rsidR="00416992" w:rsidRPr="00416992">
        <w:rPr>
          <w:rFonts w:ascii="Times New Roman" w:hAnsi="Times New Roman" w:cs="Times New Roman"/>
        </w:rPr>
        <w:t>skyrių.</w:t>
      </w:r>
    </w:p>
    <w:p w14:paraId="254448FB" w14:textId="77777777" w:rsidR="00783957" w:rsidRPr="006352D2" w:rsidRDefault="00783957" w:rsidP="0020027C">
      <w:pPr>
        <w:tabs>
          <w:tab w:val="left" w:pos="1296"/>
        </w:tabs>
        <w:ind w:left="0" w:right="-2" w:firstLine="0"/>
        <w:rPr>
          <w:rFonts w:ascii="Times New Roman" w:hAnsi="Times New Roman" w:cs="Times New Roman"/>
        </w:rPr>
      </w:pPr>
    </w:p>
    <w:p w14:paraId="47B095E2" w14:textId="77777777" w:rsidR="00783957" w:rsidRPr="006352D2" w:rsidRDefault="00783957" w:rsidP="0020027C">
      <w:pPr>
        <w:numPr>
          <w:ilvl w:val="12"/>
          <w:numId w:val="0"/>
        </w:numPr>
        <w:tabs>
          <w:tab w:val="left" w:pos="1296"/>
        </w:tabs>
        <w:ind w:right="-2"/>
        <w:outlineLvl w:val="0"/>
        <w:rPr>
          <w:rFonts w:ascii="Times New Roman" w:hAnsi="Times New Roman" w:cs="Times New Roman"/>
          <w:b/>
        </w:rPr>
      </w:pPr>
    </w:p>
    <w:p w14:paraId="5C72CAA1" w14:textId="77777777" w:rsidR="00783957" w:rsidRPr="006352D2" w:rsidRDefault="00F473F4" w:rsidP="00783957">
      <w:pPr>
        <w:tabs>
          <w:tab w:val="left" w:pos="567"/>
        </w:tabs>
        <w:rPr>
          <w:rFonts w:ascii="Times New Roman" w:eastAsia="Times New Roman" w:hAnsi="Times New Roman" w:cs="Times New Roman"/>
          <w:b/>
          <w:bCs/>
        </w:rPr>
      </w:pPr>
      <w:r w:rsidRPr="006352D2">
        <w:rPr>
          <w:rFonts w:ascii="Times New Roman" w:eastAsia="Times New Roman" w:hAnsi="Times New Roman" w:cs="Times New Roman"/>
          <w:b/>
          <w:bCs/>
        </w:rPr>
        <w:t>Apie ką rašoma šiame lapelyje?</w:t>
      </w:r>
    </w:p>
    <w:p w14:paraId="3AD45FED" w14:textId="77777777" w:rsidR="00783957" w:rsidRPr="006352D2" w:rsidRDefault="00783957" w:rsidP="0020027C">
      <w:pPr>
        <w:tabs>
          <w:tab w:val="left" w:pos="567"/>
        </w:tabs>
        <w:rPr>
          <w:rFonts w:ascii="Times New Roman" w:hAnsi="Times New Roman" w:cs="Times New Roman"/>
        </w:rPr>
      </w:pPr>
      <w:r w:rsidRPr="006352D2">
        <w:rPr>
          <w:rFonts w:ascii="Times New Roman" w:hAnsi="Times New Roman" w:cs="Times New Roman"/>
        </w:rPr>
        <w:t>1.</w:t>
      </w:r>
      <w:r w:rsidRPr="006352D2">
        <w:rPr>
          <w:rFonts w:ascii="Times New Roman" w:hAnsi="Times New Roman" w:cs="Times New Roman"/>
        </w:rPr>
        <w:tab/>
        <w:t>Kas yra Rawel SR ir kam jis vartojamas</w:t>
      </w:r>
    </w:p>
    <w:p w14:paraId="0070CDFC" w14:textId="77777777" w:rsidR="00783957" w:rsidRPr="006352D2" w:rsidRDefault="00783957" w:rsidP="0020027C">
      <w:pPr>
        <w:tabs>
          <w:tab w:val="left" w:pos="567"/>
        </w:tabs>
        <w:rPr>
          <w:rFonts w:ascii="Times New Roman" w:eastAsia="Times New Roman" w:hAnsi="Times New Roman" w:cs="Times New Roman"/>
        </w:rPr>
      </w:pPr>
      <w:r w:rsidRPr="006352D2">
        <w:rPr>
          <w:rFonts w:ascii="Times New Roman" w:hAnsi="Times New Roman" w:cs="Times New Roman"/>
        </w:rPr>
        <w:t>2.</w:t>
      </w:r>
      <w:r w:rsidRPr="006352D2">
        <w:rPr>
          <w:rFonts w:ascii="Times New Roman" w:hAnsi="Times New Roman" w:cs="Times New Roman"/>
        </w:rPr>
        <w:tab/>
        <w:t>Kas žinotina prieš vartojant Rawel SR</w:t>
      </w:r>
    </w:p>
    <w:p w14:paraId="029AE995" w14:textId="77777777" w:rsidR="00783957" w:rsidRPr="006352D2" w:rsidRDefault="00783957" w:rsidP="0020027C">
      <w:pPr>
        <w:tabs>
          <w:tab w:val="left" w:pos="567"/>
        </w:tabs>
        <w:rPr>
          <w:rFonts w:ascii="Times New Roman" w:hAnsi="Times New Roman" w:cs="Times New Roman"/>
        </w:rPr>
      </w:pPr>
      <w:r w:rsidRPr="006352D2">
        <w:rPr>
          <w:rFonts w:ascii="Times New Roman" w:hAnsi="Times New Roman" w:cs="Times New Roman"/>
        </w:rPr>
        <w:t>3.</w:t>
      </w:r>
      <w:r w:rsidRPr="006352D2">
        <w:rPr>
          <w:rFonts w:ascii="Times New Roman" w:hAnsi="Times New Roman" w:cs="Times New Roman"/>
        </w:rPr>
        <w:tab/>
        <w:t>Kaip vartoti Rawel SR</w:t>
      </w:r>
    </w:p>
    <w:p w14:paraId="0BFFB2FA" w14:textId="77777777" w:rsidR="00783957" w:rsidRPr="006352D2" w:rsidRDefault="00783957" w:rsidP="0020027C">
      <w:pPr>
        <w:tabs>
          <w:tab w:val="left" w:pos="567"/>
        </w:tabs>
        <w:rPr>
          <w:rFonts w:ascii="Times New Roman" w:eastAsia="Times New Roman" w:hAnsi="Times New Roman" w:cs="Times New Roman"/>
        </w:rPr>
      </w:pPr>
      <w:r w:rsidRPr="006352D2">
        <w:rPr>
          <w:rFonts w:ascii="Times New Roman" w:hAnsi="Times New Roman" w:cs="Times New Roman"/>
        </w:rPr>
        <w:t>4.</w:t>
      </w:r>
      <w:r w:rsidRPr="006352D2">
        <w:rPr>
          <w:rFonts w:ascii="Times New Roman" w:hAnsi="Times New Roman" w:cs="Times New Roman"/>
        </w:rPr>
        <w:tab/>
        <w:t>Galimas šalutinis poveikis</w:t>
      </w:r>
    </w:p>
    <w:p w14:paraId="6B81E87C" w14:textId="77777777" w:rsidR="00783957" w:rsidRPr="006352D2" w:rsidRDefault="00783957" w:rsidP="0020027C">
      <w:pPr>
        <w:tabs>
          <w:tab w:val="left" w:pos="567"/>
        </w:tabs>
        <w:rPr>
          <w:rFonts w:ascii="Times New Roman" w:hAnsi="Times New Roman" w:cs="Times New Roman"/>
        </w:rPr>
      </w:pPr>
      <w:r w:rsidRPr="006352D2">
        <w:rPr>
          <w:rFonts w:ascii="Times New Roman" w:hAnsi="Times New Roman" w:cs="Times New Roman"/>
        </w:rPr>
        <w:t>5.</w:t>
      </w:r>
      <w:r w:rsidRPr="006352D2">
        <w:rPr>
          <w:rFonts w:ascii="Times New Roman" w:hAnsi="Times New Roman" w:cs="Times New Roman"/>
        </w:rPr>
        <w:tab/>
        <w:t>Kaip laikyti Rawel SR</w:t>
      </w:r>
    </w:p>
    <w:p w14:paraId="71C0CF6E" w14:textId="053DCA7B" w:rsidR="00783957" w:rsidRPr="006352D2" w:rsidRDefault="00783957" w:rsidP="0020027C">
      <w:pPr>
        <w:tabs>
          <w:tab w:val="left" w:pos="567"/>
        </w:tabs>
        <w:rPr>
          <w:rFonts w:ascii="Times New Roman" w:eastAsia="Times New Roman" w:hAnsi="Times New Roman" w:cs="Times New Roman"/>
        </w:rPr>
      </w:pPr>
      <w:r w:rsidRPr="006352D2">
        <w:rPr>
          <w:rFonts w:ascii="Times New Roman" w:hAnsi="Times New Roman" w:cs="Times New Roman"/>
        </w:rPr>
        <w:t>6.</w:t>
      </w:r>
      <w:r w:rsidRPr="006352D2">
        <w:rPr>
          <w:rFonts w:ascii="Times New Roman" w:hAnsi="Times New Roman" w:cs="Times New Roman"/>
        </w:rPr>
        <w:tab/>
      </w:r>
      <w:r w:rsidR="00F473F4" w:rsidRPr="006352D2">
        <w:rPr>
          <w:rFonts w:ascii="Times New Roman" w:eastAsia="Times New Roman" w:hAnsi="Times New Roman" w:cs="Times New Roman"/>
        </w:rPr>
        <w:t>Pakuotės turinys ir k</w:t>
      </w:r>
      <w:r w:rsidRPr="006352D2">
        <w:rPr>
          <w:rFonts w:ascii="Times New Roman" w:eastAsia="Times New Roman" w:hAnsi="Times New Roman" w:cs="Times New Roman"/>
        </w:rPr>
        <w:t>ita</w:t>
      </w:r>
      <w:r w:rsidRPr="006352D2">
        <w:rPr>
          <w:rFonts w:ascii="Times New Roman" w:hAnsi="Times New Roman" w:cs="Times New Roman"/>
        </w:rPr>
        <w:t xml:space="preserve"> informacija</w:t>
      </w:r>
    </w:p>
    <w:p w14:paraId="0CE2B5E9" w14:textId="77777777" w:rsidR="00783957" w:rsidRPr="006352D2" w:rsidRDefault="00783957" w:rsidP="0020027C">
      <w:pPr>
        <w:numPr>
          <w:ilvl w:val="12"/>
          <w:numId w:val="0"/>
        </w:numPr>
        <w:tabs>
          <w:tab w:val="left" w:pos="1296"/>
        </w:tabs>
        <w:rPr>
          <w:rFonts w:ascii="Times New Roman" w:hAnsi="Times New Roman" w:cs="Times New Roman"/>
        </w:rPr>
      </w:pPr>
    </w:p>
    <w:p w14:paraId="7069645D" w14:textId="77777777" w:rsidR="00783957" w:rsidRPr="006352D2" w:rsidRDefault="00783957" w:rsidP="0020027C">
      <w:pPr>
        <w:numPr>
          <w:ilvl w:val="12"/>
          <w:numId w:val="0"/>
        </w:numPr>
        <w:tabs>
          <w:tab w:val="left" w:pos="1296"/>
        </w:tabs>
        <w:rPr>
          <w:rFonts w:ascii="Times New Roman" w:hAnsi="Times New Roman" w:cs="Times New Roman"/>
        </w:rPr>
      </w:pPr>
    </w:p>
    <w:p w14:paraId="163C30E2" w14:textId="04AF7A9B" w:rsidR="00783957" w:rsidRPr="006352D2" w:rsidRDefault="00783957" w:rsidP="00783957">
      <w:pPr>
        <w:numPr>
          <w:ilvl w:val="12"/>
          <w:numId w:val="0"/>
        </w:numPr>
        <w:tabs>
          <w:tab w:val="left" w:pos="567"/>
        </w:tabs>
        <w:ind w:left="567" w:hanging="567"/>
        <w:outlineLvl w:val="0"/>
        <w:rPr>
          <w:rFonts w:ascii="Times New Roman" w:eastAsia="Times New Roman" w:hAnsi="Times New Roman" w:cs="Times New Roman"/>
          <w:b/>
          <w:bCs/>
          <w:caps/>
        </w:rPr>
      </w:pPr>
      <w:r w:rsidRPr="006352D2">
        <w:rPr>
          <w:rFonts w:ascii="Times New Roman" w:eastAsia="Times New Roman" w:hAnsi="Times New Roman" w:cs="Times New Roman"/>
          <w:b/>
          <w:bCs/>
        </w:rPr>
        <w:t>1.</w:t>
      </w:r>
      <w:r w:rsidRPr="006352D2">
        <w:rPr>
          <w:rFonts w:ascii="Times New Roman" w:eastAsia="Times New Roman" w:hAnsi="Times New Roman" w:cs="Times New Roman"/>
          <w:b/>
          <w:bCs/>
        </w:rPr>
        <w:tab/>
      </w:r>
      <w:r w:rsidR="00FF70E7" w:rsidRPr="006352D2">
        <w:rPr>
          <w:rFonts w:ascii="Times New Roman" w:eastAsia="Times New Roman" w:hAnsi="Times New Roman" w:cs="Times New Roman"/>
          <w:b/>
          <w:bCs/>
        </w:rPr>
        <w:t>Kas yra Rawel SR ir kam jis vartojamas</w:t>
      </w:r>
    </w:p>
    <w:p w14:paraId="1E2C1390" w14:textId="77777777" w:rsidR="00783957" w:rsidRPr="006352D2" w:rsidRDefault="00783957" w:rsidP="0020027C">
      <w:pPr>
        <w:tabs>
          <w:tab w:val="left" w:pos="567"/>
        </w:tabs>
        <w:rPr>
          <w:rFonts w:ascii="Times New Roman" w:hAnsi="Times New Roman" w:cs="Times New Roman"/>
        </w:rPr>
      </w:pPr>
    </w:p>
    <w:p w14:paraId="1BF73D67"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 xml:space="preserve">Rawel SR yra pailginto atpalaidavimo tabletės, kuriose yra veikliosios medžiagos indapamido. </w:t>
      </w:r>
    </w:p>
    <w:p w14:paraId="76FB53D5"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Indapamidas yra diuretikas. Dauguma diuretikų didina inkstuose gaminamo šlapimo kiekį, tačiau indapamidas skiriasi nuo kitų diuretikų, nes tik šiek tiek didina šlapimo gamybą inkstuose.</w:t>
      </w:r>
    </w:p>
    <w:p w14:paraId="22CC1428" w14:textId="77777777" w:rsidR="00783957" w:rsidRPr="006352D2" w:rsidRDefault="00783957" w:rsidP="0020027C">
      <w:pPr>
        <w:numPr>
          <w:ilvl w:val="12"/>
          <w:numId w:val="0"/>
        </w:numPr>
        <w:tabs>
          <w:tab w:val="left" w:pos="1296"/>
        </w:tabs>
        <w:rPr>
          <w:rFonts w:ascii="Times New Roman" w:hAnsi="Times New Roman" w:cs="Times New Roman"/>
        </w:rPr>
      </w:pPr>
    </w:p>
    <w:p w14:paraId="0A2E0D17" w14:textId="77777777" w:rsidR="00AD419D" w:rsidRPr="006352D2" w:rsidRDefault="00AD419D" w:rsidP="00AD419D">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Šis vaistinis preparatas vartojamas didelio kraujospūdžio ligai (hipertenzijai) gydyti suaugusiems.</w:t>
      </w:r>
    </w:p>
    <w:p w14:paraId="23B8D491" w14:textId="77777777" w:rsidR="00783957" w:rsidRPr="006352D2" w:rsidRDefault="00783957" w:rsidP="0020027C">
      <w:pPr>
        <w:numPr>
          <w:ilvl w:val="12"/>
          <w:numId w:val="0"/>
        </w:numPr>
        <w:tabs>
          <w:tab w:val="left" w:pos="1296"/>
        </w:tabs>
        <w:rPr>
          <w:rFonts w:ascii="Times New Roman" w:hAnsi="Times New Roman" w:cs="Times New Roman"/>
        </w:rPr>
      </w:pPr>
    </w:p>
    <w:p w14:paraId="04BF94C6" w14:textId="5AFF4B9F" w:rsidR="00783957" w:rsidRPr="006352D2" w:rsidRDefault="00783957" w:rsidP="0020027C">
      <w:pPr>
        <w:numPr>
          <w:ilvl w:val="12"/>
          <w:numId w:val="0"/>
        </w:numPr>
        <w:tabs>
          <w:tab w:val="left" w:pos="567"/>
        </w:tabs>
        <w:ind w:left="567" w:hanging="567"/>
        <w:outlineLvl w:val="0"/>
        <w:rPr>
          <w:rFonts w:ascii="Times New Roman" w:eastAsia="Times New Roman" w:hAnsi="Times New Roman" w:cs="Times New Roman"/>
          <w:b/>
          <w:caps/>
        </w:rPr>
      </w:pPr>
      <w:r w:rsidRPr="006352D2">
        <w:rPr>
          <w:rFonts w:ascii="Times New Roman" w:hAnsi="Times New Roman" w:cs="Times New Roman"/>
          <w:b/>
        </w:rPr>
        <w:t>2.</w:t>
      </w:r>
      <w:r w:rsidRPr="006352D2">
        <w:rPr>
          <w:rFonts w:ascii="Times New Roman" w:hAnsi="Times New Roman" w:cs="Times New Roman"/>
          <w:b/>
        </w:rPr>
        <w:tab/>
      </w:r>
      <w:r w:rsidR="00FF70E7" w:rsidRPr="006352D2">
        <w:rPr>
          <w:rFonts w:ascii="Times New Roman" w:eastAsia="Times New Roman" w:hAnsi="Times New Roman" w:cs="Times New Roman"/>
          <w:b/>
          <w:bCs/>
        </w:rPr>
        <w:t>Kas žinotina prieš vartojant Rawel</w:t>
      </w:r>
      <w:r w:rsidR="00FF70E7" w:rsidRPr="006352D2">
        <w:rPr>
          <w:rFonts w:ascii="Times New Roman" w:hAnsi="Times New Roman" w:cs="Times New Roman"/>
          <w:b/>
        </w:rPr>
        <w:t xml:space="preserve"> SR</w:t>
      </w:r>
    </w:p>
    <w:p w14:paraId="44BB1817" w14:textId="77777777" w:rsidR="00783957" w:rsidRPr="006352D2" w:rsidRDefault="00783957" w:rsidP="0020027C">
      <w:pPr>
        <w:tabs>
          <w:tab w:val="left" w:pos="567"/>
        </w:tabs>
        <w:rPr>
          <w:rFonts w:ascii="Times New Roman" w:hAnsi="Times New Roman" w:cs="Times New Roman"/>
        </w:rPr>
      </w:pPr>
    </w:p>
    <w:p w14:paraId="589811FB" w14:textId="1F58834A" w:rsidR="00783957" w:rsidRPr="006352D2" w:rsidRDefault="00783957" w:rsidP="0020027C">
      <w:pPr>
        <w:tabs>
          <w:tab w:val="left" w:pos="567"/>
        </w:tabs>
        <w:rPr>
          <w:rFonts w:ascii="Times New Roman" w:hAnsi="Times New Roman" w:cs="Times New Roman"/>
          <w:b/>
        </w:rPr>
      </w:pPr>
      <w:r w:rsidRPr="006352D2">
        <w:rPr>
          <w:rFonts w:ascii="Times New Roman" w:hAnsi="Times New Roman" w:cs="Times New Roman"/>
          <w:b/>
        </w:rPr>
        <w:t xml:space="preserve">Rawel SR vartoti </w:t>
      </w:r>
      <w:r w:rsidR="00416992" w:rsidRPr="00416992">
        <w:rPr>
          <w:rFonts w:ascii="Times New Roman" w:hAnsi="Times New Roman" w:cs="Times New Roman"/>
          <w:b/>
        </w:rPr>
        <w:t>draudžiama</w:t>
      </w:r>
    </w:p>
    <w:p w14:paraId="7E32DE03" w14:textId="21B17FC8" w:rsidR="00783957" w:rsidRPr="006352D2" w:rsidRDefault="00783957" w:rsidP="004A072F">
      <w:pPr>
        <w:numPr>
          <w:ilvl w:val="0"/>
          <w:numId w:val="8"/>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jeigu yra </w:t>
      </w:r>
      <w:r w:rsidRPr="006352D2">
        <w:rPr>
          <w:rFonts w:ascii="Times New Roman" w:hAnsi="Times New Roman" w:cs="Times New Roman"/>
          <w:b/>
        </w:rPr>
        <w:t>alergija</w:t>
      </w:r>
      <w:r w:rsidRPr="006352D2">
        <w:rPr>
          <w:rFonts w:ascii="Times New Roman" w:hAnsi="Times New Roman" w:cs="Times New Roman"/>
        </w:rPr>
        <w:t xml:space="preserve"> indapamidui</w:t>
      </w:r>
      <w:r w:rsidR="00BC2526" w:rsidRPr="006352D2">
        <w:rPr>
          <w:rFonts w:ascii="Times New Roman" w:eastAsia="Times New Roman" w:hAnsi="Times New Roman" w:cs="Times New Roman"/>
        </w:rPr>
        <w:t xml:space="preserve"> ar bet kuriems kitiems sulfonamidams</w:t>
      </w:r>
      <w:r w:rsidRPr="006352D2">
        <w:rPr>
          <w:rFonts w:ascii="Times New Roman" w:hAnsi="Times New Roman" w:cs="Times New Roman"/>
        </w:rPr>
        <w:t xml:space="preserve">, bet kuriai pagalbinei </w:t>
      </w:r>
      <w:r w:rsidR="000B065A" w:rsidRPr="006352D2">
        <w:rPr>
          <w:rFonts w:ascii="Times New Roman" w:eastAsia="Times New Roman" w:hAnsi="Times New Roman" w:cs="Times New Roman"/>
        </w:rPr>
        <w:t>šio vaisto</w:t>
      </w:r>
      <w:r w:rsidRPr="006352D2">
        <w:rPr>
          <w:rFonts w:ascii="Times New Roman" w:hAnsi="Times New Roman" w:cs="Times New Roman"/>
        </w:rPr>
        <w:t xml:space="preserve"> medžiagai </w:t>
      </w:r>
      <w:r w:rsidRPr="006352D2">
        <w:rPr>
          <w:rFonts w:ascii="Times New Roman" w:eastAsia="Times New Roman" w:hAnsi="Times New Roman" w:cs="Times New Roman"/>
        </w:rPr>
        <w:t>(</w:t>
      </w:r>
      <w:r w:rsidR="000B065A" w:rsidRPr="006352D2">
        <w:rPr>
          <w:rFonts w:ascii="Times New Roman" w:eastAsia="Times New Roman" w:hAnsi="Times New Roman" w:cs="Times New Roman"/>
        </w:rPr>
        <w:t>jos išvardintos</w:t>
      </w:r>
      <w:r w:rsidR="007D7862" w:rsidRPr="006352D2">
        <w:rPr>
          <w:rFonts w:ascii="Times New Roman" w:eastAsia="Times New Roman" w:hAnsi="Times New Roman" w:cs="Times New Roman"/>
        </w:rPr>
        <w:t xml:space="preserve"> 6</w:t>
      </w:r>
      <w:r w:rsidR="00416992">
        <w:rPr>
          <w:rFonts w:ascii="Times New Roman" w:eastAsia="Times New Roman" w:hAnsi="Times New Roman" w:cs="Times New Roman"/>
        </w:rPr>
        <w:t> </w:t>
      </w:r>
      <w:r w:rsidR="007D7862" w:rsidRPr="006352D2">
        <w:rPr>
          <w:rFonts w:ascii="Times New Roman" w:eastAsia="Times New Roman" w:hAnsi="Times New Roman" w:cs="Times New Roman"/>
        </w:rPr>
        <w:t>skyriuje</w:t>
      </w:r>
      <w:r w:rsidRPr="006352D2">
        <w:rPr>
          <w:rFonts w:ascii="Times New Roman" w:hAnsi="Times New Roman" w:cs="Times New Roman"/>
        </w:rPr>
        <w:t>);</w:t>
      </w:r>
    </w:p>
    <w:p w14:paraId="007C05E4" w14:textId="38CF2B48" w:rsidR="00783957" w:rsidRPr="006352D2" w:rsidRDefault="00783957" w:rsidP="004A072F">
      <w:pPr>
        <w:numPr>
          <w:ilvl w:val="0"/>
          <w:numId w:val="8"/>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jei yra </w:t>
      </w:r>
      <w:r w:rsidRPr="006352D2">
        <w:rPr>
          <w:rFonts w:ascii="Times New Roman" w:eastAsia="Times New Roman" w:hAnsi="Times New Roman" w:cs="Times New Roman"/>
          <w:b/>
          <w:bCs/>
        </w:rPr>
        <w:t>sunk</w:t>
      </w:r>
      <w:r w:rsidR="00BC2526" w:rsidRPr="006352D2">
        <w:rPr>
          <w:rFonts w:ascii="Times New Roman" w:eastAsia="Times New Roman" w:hAnsi="Times New Roman" w:cs="Times New Roman"/>
          <w:b/>
          <w:bCs/>
        </w:rPr>
        <w:t>i</w:t>
      </w:r>
      <w:r w:rsidRPr="006352D2">
        <w:rPr>
          <w:rFonts w:ascii="Times New Roman" w:hAnsi="Times New Roman" w:cs="Times New Roman"/>
          <w:b/>
        </w:rPr>
        <w:t xml:space="preserve"> inkstų</w:t>
      </w:r>
      <w:r w:rsidRPr="006352D2">
        <w:rPr>
          <w:rFonts w:ascii="Times New Roman" w:hAnsi="Times New Roman" w:cs="Times New Roman"/>
        </w:rPr>
        <w:t xml:space="preserve"> </w:t>
      </w:r>
      <w:r w:rsidR="00BC2526" w:rsidRPr="006352D2">
        <w:rPr>
          <w:rFonts w:ascii="Times New Roman" w:eastAsia="Times New Roman" w:hAnsi="Times New Roman" w:cs="Times New Roman"/>
          <w:bCs/>
        </w:rPr>
        <w:t>liga</w:t>
      </w:r>
      <w:r w:rsidRPr="006352D2">
        <w:rPr>
          <w:rFonts w:ascii="Times New Roman" w:hAnsi="Times New Roman" w:cs="Times New Roman"/>
        </w:rPr>
        <w:t>;</w:t>
      </w:r>
    </w:p>
    <w:p w14:paraId="30FAA56A" w14:textId="21AB0503" w:rsidR="00783957" w:rsidRPr="006352D2" w:rsidRDefault="00783957" w:rsidP="004A072F">
      <w:pPr>
        <w:numPr>
          <w:ilvl w:val="0"/>
          <w:numId w:val="8"/>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jei yra </w:t>
      </w:r>
      <w:r w:rsidRPr="006352D2">
        <w:rPr>
          <w:rFonts w:ascii="Times New Roman" w:eastAsia="Times New Roman" w:hAnsi="Times New Roman" w:cs="Times New Roman"/>
          <w:b/>
          <w:bCs/>
        </w:rPr>
        <w:t>sunk</w:t>
      </w:r>
      <w:r w:rsidR="00BC2526" w:rsidRPr="006352D2">
        <w:rPr>
          <w:rFonts w:ascii="Times New Roman" w:eastAsia="Times New Roman" w:hAnsi="Times New Roman" w:cs="Times New Roman"/>
          <w:b/>
          <w:bCs/>
        </w:rPr>
        <w:t>i</w:t>
      </w:r>
      <w:r w:rsidRPr="006352D2">
        <w:rPr>
          <w:rFonts w:ascii="Times New Roman" w:hAnsi="Times New Roman" w:cs="Times New Roman"/>
          <w:b/>
        </w:rPr>
        <w:t xml:space="preserve"> kepenų</w:t>
      </w:r>
      <w:r w:rsidRPr="006352D2">
        <w:rPr>
          <w:rFonts w:ascii="Times New Roman" w:hAnsi="Times New Roman" w:cs="Times New Roman"/>
        </w:rPr>
        <w:t xml:space="preserve"> </w:t>
      </w:r>
      <w:r w:rsidR="00BC2526" w:rsidRPr="006352D2">
        <w:rPr>
          <w:rFonts w:ascii="Times New Roman" w:eastAsia="Times New Roman" w:hAnsi="Times New Roman" w:cs="Times New Roman"/>
          <w:bCs/>
        </w:rPr>
        <w:t>liga</w:t>
      </w:r>
      <w:r w:rsidRPr="006352D2">
        <w:rPr>
          <w:rFonts w:ascii="Times New Roman" w:hAnsi="Times New Roman" w:cs="Times New Roman"/>
        </w:rPr>
        <w:t xml:space="preserve"> ar yra būklė, vadinama hepatine encefalopatija (degeneracinė smegenų liga);</w:t>
      </w:r>
    </w:p>
    <w:p w14:paraId="1AA8A615" w14:textId="77777777" w:rsidR="00783957" w:rsidRPr="006352D2" w:rsidRDefault="00783957" w:rsidP="004A072F">
      <w:pPr>
        <w:numPr>
          <w:ilvl w:val="0"/>
          <w:numId w:val="8"/>
        </w:numPr>
        <w:tabs>
          <w:tab w:val="left" w:pos="567"/>
          <w:tab w:val="left" w:pos="1296"/>
        </w:tabs>
        <w:spacing w:line="260" w:lineRule="exact"/>
        <w:ind w:left="567" w:hanging="567"/>
        <w:rPr>
          <w:rFonts w:ascii="Times New Roman" w:eastAsia="Times New Roman" w:hAnsi="Times New Roman" w:cs="Times New Roman"/>
        </w:rPr>
      </w:pPr>
      <w:r w:rsidRPr="006352D2">
        <w:rPr>
          <w:rFonts w:ascii="Times New Roman" w:hAnsi="Times New Roman" w:cs="Times New Roman"/>
        </w:rPr>
        <w:t xml:space="preserve">jei </w:t>
      </w:r>
      <w:r w:rsidRPr="006352D2">
        <w:rPr>
          <w:rFonts w:ascii="Times New Roman" w:hAnsi="Times New Roman" w:cs="Times New Roman"/>
          <w:b/>
        </w:rPr>
        <w:t>kalio kiekis</w:t>
      </w:r>
      <w:r w:rsidRPr="006352D2">
        <w:rPr>
          <w:rFonts w:ascii="Times New Roman" w:hAnsi="Times New Roman" w:cs="Times New Roman"/>
        </w:rPr>
        <w:t xml:space="preserve"> kraujyje yra </w:t>
      </w:r>
      <w:r w:rsidRPr="006352D2">
        <w:rPr>
          <w:rFonts w:ascii="Times New Roman" w:hAnsi="Times New Roman" w:cs="Times New Roman"/>
          <w:b/>
        </w:rPr>
        <w:t>mažas</w:t>
      </w:r>
      <w:r w:rsidRPr="006352D2">
        <w:rPr>
          <w:rFonts w:ascii="Times New Roman" w:hAnsi="Times New Roman" w:cs="Times New Roman"/>
        </w:rPr>
        <w:t>.</w:t>
      </w:r>
    </w:p>
    <w:p w14:paraId="52F8390D" w14:textId="77777777" w:rsidR="00783957" w:rsidRPr="006352D2" w:rsidRDefault="00783957" w:rsidP="0020027C">
      <w:pPr>
        <w:tabs>
          <w:tab w:val="left" w:pos="567"/>
        </w:tabs>
        <w:ind w:firstLine="0"/>
        <w:rPr>
          <w:rFonts w:ascii="Times New Roman" w:hAnsi="Times New Roman" w:cs="Times New Roman"/>
        </w:rPr>
      </w:pPr>
    </w:p>
    <w:p w14:paraId="17B17982" w14:textId="52E6806B" w:rsidR="00783957" w:rsidRPr="006352D2" w:rsidRDefault="000B065A" w:rsidP="0020027C">
      <w:pPr>
        <w:tabs>
          <w:tab w:val="left" w:pos="567"/>
        </w:tabs>
        <w:rPr>
          <w:rFonts w:ascii="Times New Roman" w:hAnsi="Times New Roman" w:cs="Times New Roman"/>
          <w:b/>
        </w:rPr>
      </w:pPr>
      <w:r w:rsidRPr="006352D2">
        <w:rPr>
          <w:rFonts w:ascii="Times New Roman" w:eastAsia="Times New Roman" w:hAnsi="Times New Roman" w:cs="Times New Roman"/>
          <w:b/>
          <w:bCs/>
        </w:rPr>
        <w:t>Įspėjimai ir</w:t>
      </w:r>
      <w:r w:rsidRPr="006352D2">
        <w:rPr>
          <w:rFonts w:ascii="Times New Roman" w:hAnsi="Times New Roman" w:cs="Times New Roman"/>
          <w:b/>
        </w:rPr>
        <w:t xml:space="preserve"> atsargumo </w:t>
      </w:r>
      <w:r w:rsidRPr="006352D2">
        <w:rPr>
          <w:rFonts w:ascii="Times New Roman" w:eastAsia="Times New Roman" w:hAnsi="Times New Roman" w:cs="Times New Roman"/>
          <w:b/>
          <w:bCs/>
        </w:rPr>
        <w:t>priemonės</w:t>
      </w:r>
    </w:p>
    <w:p w14:paraId="0E8F40DA" w14:textId="4BBC746B" w:rsidR="00783957" w:rsidRPr="006352D2" w:rsidRDefault="000B065A" w:rsidP="00783957">
      <w:pPr>
        <w:numPr>
          <w:ilvl w:val="12"/>
          <w:numId w:val="0"/>
        </w:numPr>
        <w:tabs>
          <w:tab w:val="left" w:pos="567"/>
        </w:tabs>
        <w:ind w:left="567" w:hanging="567"/>
        <w:rPr>
          <w:rFonts w:ascii="Times New Roman" w:eastAsia="Times New Roman" w:hAnsi="Times New Roman" w:cs="Times New Roman"/>
          <w:bCs/>
        </w:rPr>
      </w:pPr>
      <w:r w:rsidRPr="006352D2">
        <w:rPr>
          <w:rFonts w:ascii="Times New Roman" w:eastAsia="Times New Roman" w:hAnsi="Times New Roman" w:cs="Times New Roman"/>
          <w:bCs/>
        </w:rPr>
        <w:t>Pasitarkite su gydytoju arba vaistininku prieš pradėdami vartoti Rawel SR</w:t>
      </w:r>
      <w:r w:rsidR="003A3EEF" w:rsidRPr="006352D2">
        <w:rPr>
          <w:rFonts w:ascii="Times New Roman" w:eastAsia="Times New Roman" w:hAnsi="Times New Roman" w:cs="Times New Roman"/>
          <w:bCs/>
        </w:rPr>
        <w:t>:</w:t>
      </w:r>
    </w:p>
    <w:p w14:paraId="28B7AFC2" w14:textId="77777777" w:rsidR="000B065A" w:rsidRPr="006352D2" w:rsidRDefault="000B065A" w:rsidP="0020027C">
      <w:pPr>
        <w:numPr>
          <w:ilvl w:val="12"/>
          <w:numId w:val="0"/>
        </w:numPr>
        <w:tabs>
          <w:tab w:val="left" w:pos="567"/>
        </w:tabs>
        <w:ind w:left="567" w:hanging="567"/>
        <w:rPr>
          <w:rFonts w:ascii="Times New Roman" w:hAnsi="Times New Roman" w:cs="Times New Roman"/>
        </w:rPr>
      </w:pPr>
    </w:p>
    <w:p w14:paraId="532F6CFE" w14:textId="056FA678"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 xml:space="preserve">jeigu </w:t>
      </w:r>
      <w:r w:rsidR="00BC2526" w:rsidRPr="006352D2">
        <w:rPr>
          <w:rFonts w:ascii="Times New Roman" w:eastAsia="Times New Roman" w:hAnsi="Times New Roman" w:cs="Times New Roman"/>
        </w:rPr>
        <w:t>turite</w:t>
      </w:r>
      <w:r w:rsidRPr="006352D2">
        <w:rPr>
          <w:rFonts w:ascii="Times New Roman" w:hAnsi="Times New Roman" w:cs="Times New Roman"/>
        </w:rPr>
        <w:t xml:space="preserve"> kepenų </w:t>
      </w:r>
      <w:r w:rsidR="00BC2526" w:rsidRPr="006352D2">
        <w:rPr>
          <w:rFonts w:ascii="Times New Roman" w:eastAsia="Times New Roman" w:hAnsi="Times New Roman" w:cs="Times New Roman"/>
        </w:rPr>
        <w:t>problemų</w:t>
      </w:r>
      <w:r w:rsidRPr="006352D2">
        <w:rPr>
          <w:rFonts w:ascii="Times New Roman" w:hAnsi="Times New Roman" w:cs="Times New Roman"/>
        </w:rPr>
        <w:t>;</w:t>
      </w:r>
    </w:p>
    <w:p w14:paraId="5D752330"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jeigu sergate cukriniu diabetu;</w:t>
      </w:r>
    </w:p>
    <w:p w14:paraId="71D3DD3F"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jeigu sergate podagra;</w:t>
      </w:r>
    </w:p>
    <w:p w14:paraId="67DBC0E8"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jeigu yra bet koks širdies ritmo sutrikimas</w:t>
      </w:r>
      <w:r w:rsidR="00BC2526" w:rsidRPr="006352D2">
        <w:rPr>
          <w:rFonts w:ascii="Times New Roman" w:eastAsia="Times New Roman" w:hAnsi="Times New Roman" w:cs="Times New Roman"/>
        </w:rPr>
        <w:t xml:space="preserve"> ar inkstų problemų</w:t>
      </w:r>
      <w:r w:rsidRPr="006352D2">
        <w:rPr>
          <w:rFonts w:ascii="Times New Roman" w:hAnsi="Times New Roman" w:cs="Times New Roman"/>
        </w:rPr>
        <w:t>;</w:t>
      </w:r>
    </w:p>
    <w:p w14:paraId="10A32C83" w14:textId="2D26C0B6" w:rsidR="009C5B5A" w:rsidRPr="00CD3A42" w:rsidRDefault="009C5B5A" w:rsidP="00CD3A42">
      <w:pPr>
        <w:numPr>
          <w:ilvl w:val="0"/>
          <w:numId w:val="8"/>
        </w:numPr>
        <w:tabs>
          <w:tab w:val="left" w:pos="567"/>
          <w:tab w:val="left" w:pos="1296"/>
        </w:tabs>
        <w:spacing w:line="260" w:lineRule="exact"/>
        <w:rPr>
          <w:rFonts w:ascii="Times New Roman" w:hAnsi="Times New Roman" w:cs="Times New Roman"/>
        </w:rPr>
      </w:pPr>
      <w:r w:rsidRPr="009C5B5A">
        <w:rPr>
          <w:rFonts w:ascii="Times New Roman" w:eastAsia="Calibri" w:hAnsi="Times New Roman" w:cs="Times New Roman"/>
        </w:rPr>
        <w:t xml:space="preserve">Jeigu Jums susilpnėja regėjimas arba atsiranda akies skausmas. Šie simptomai gali būti skysčio susikaupimo akies kraujagysliniame dangale (tarp gyslainės ir skleros) arba padidėjusio akispūdžio požymiai ir gali atsirasti po kelių valandų ar savaičių nuo indapamido vartojimo. Negydant ši būklė gali baigtis nuolatiniu </w:t>
      </w:r>
      <w:r w:rsidR="00AB617E">
        <w:rPr>
          <w:rFonts w:ascii="Times New Roman" w:eastAsia="Calibri" w:hAnsi="Times New Roman" w:cs="Times New Roman"/>
        </w:rPr>
        <w:t>regėjimo praradimu</w:t>
      </w:r>
      <w:r w:rsidRPr="009C5B5A">
        <w:rPr>
          <w:rFonts w:ascii="Times New Roman" w:eastAsia="Calibri" w:hAnsi="Times New Roman" w:cs="Times New Roman"/>
        </w:rPr>
        <w:t xml:space="preserve">. Jeigu Jums anksčiau yra buvusi alergija penicilinui ar sulfonamidui, Jums yra didesnė šio sutrikimo </w:t>
      </w:r>
      <w:r w:rsidR="00AB617E">
        <w:rPr>
          <w:rFonts w:ascii="Times New Roman" w:eastAsia="Calibri" w:hAnsi="Times New Roman" w:cs="Times New Roman"/>
        </w:rPr>
        <w:t xml:space="preserve">atsiradimo </w:t>
      </w:r>
      <w:r w:rsidRPr="009C5B5A">
        <w:rPr>
          <w:rFonts w:ascii="Times New Roman" w:eastAsia="Calibri" w:hAnsi="Times New Roman" w:cs="Times New Roman"/>
        </w:rPr>
        <w:t>rizika</w:t>
      </w:r>
      <w:r>
        <w:rPr>
          <w:rFonts w:ascii="Times New Roman" w:eastAsia="Calibri" w:hAnsi="Times New Roman" w:cs="Times New Roman"/>
        </w:rPr>
        <w:t>;</w:t>
      </w:r>
    </w:p>
    <w:p w14:paraId="7EB3E20C" w14:textId="30961783" w:rsidR="009C5B5A" w:rsidRPr="009C5B5A" w:rsidRDefault="009C5B5A" w:rsidP="009C5B5A">
      <w:pPr>
        <w:numPr>
          <w:ilvl w:val="0"/>
          <w:numId w:val="8"/>
        </w:numPr>
        <w:tabs>
          <w:tab w:val="left" w:pos="567"/>
          <w:tab w:val="left" w:pos="1296"/>
        </w:tabs>
        <w:spacing w:line="260" w:lineRule="exact"/>
        <w:rPr>
          <w:rFonts w:ascii="Times New Roman" w:hAnsi="Times New Roman" w:cs="Times New Roman"/>
        </w:rPr>
      </w:pPr>
      <w:r w:rsidRPr="009C5B5A">
        <w:rPr>
          <w:rFonts w:ascii="Times New Roman" w:hAnsi="Times New Roman" w:cs="Times New Roman"/>
        </w:rPr>
        <w:t>jeigu yra raumenų sutrikimų, įskaitant raumenų skausmą,</w:t>
      </w:r>
      <w:r>
        <w:rPr>
          <w:rFonts w:ascii="Times New Roman" w:hAnsi="Times New Roman" w:cs="Times New Roman"/>
        </w:rPr>
        <w:t xml:space="preserve"> jautrumą, silpnumą ar mėšlungį;</w:t>
      </w:r>
    </w:p>
    <w:p w14:paraId="74846A68" w14:textId="42BBDDEF" w:rsidR="00783957" w:rsidRPr="006352D2" w:rsidRDefault="009C5B5A" w:rsidP="009C5B5A">
      <w:pPr>
        <w:numPr>
          <w:ilvl w:val="0"/>
          <w:numId w:val="8"/>
        </w:numPr>
        <w:tabs>
          <w:tab w:val="left" w:pos="567"/>
          <w:tab w:val="left" w:pos="1296"/>
        </w:tabs>
        <w:spacing w:line="260" w:lineRule="exact"/>
        <w:rPr>
          <w:rFonts w:ascii="Times New Roman" w:hAnsi="Times New Roman" w:cs="Times New Roman"/>
        </w:rPr>
      </w:pPr>
      <w:r w:rsidRPr="009C5B5A">
        <w:rPr>
          <w:rFonts w:ascii="Times New Roman" w:hAnsi="Times New Roman" w:cs="Times New Roman"/>
        </w:rPr>
        <w:t xml:space="preserve">jei jums reikia atlikti tyrimą, kad patikrintumėte, kaip </w:t>
      </w:r>
      <w:r w:rsidR="00AB617E">
        <w:rPr>
          <w:rFonts w:ascii="Times New Roman" w:hAnsi="Times New Roman" w:cs="Times New Roman"/>
        </w:rPr>
        <w:t xml:space="preserve"> </w:t>
      </w:r>
      <w:r w:rsidRPr="009C5B5A">
        <w:rPr>
          <w:rFonts w:ascii="Times New Roman" w:hAnsi="Times New Roman" w:cs="Times New Roman"/>
        </w:rPr>
        <w:t>veikia jūsų prieskydinė liauka.</w:t>
      </w:r>
    </w:p>
    <w:p w14:paraId="16F307BA" w14:textId="75E52739" w:rsidR="00783957" w:rsidRPr="006352D2" w:rsidRDefault="00783957" w:rsidP="0020027C">
      <w:pPr>
        <w:tabs>
          <w:tab w:val="left" w:pos="567"/>
        </w:tabs>
        <w:ind w:left="0" w:firstLine="0"/>
        <w:rPr>
          <w:rFonts w:ascii="Times New Roman" w:hAnsi="Times New Roman" w:cs="Times New Roman"/>
        </w:rPr>
      </w:pPr>
    </w:p>
    <w:p w14:paraId="047C2C70" w14:textId="78F6C2D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lastRenderedPageBreak/>
        <w:t>Jeigu buvo pasireiškusi jautrumo šviesai reakcija, turite pasakyti savo gydytojui.</w:t>
      </w:r>
    </w:p>
    <w:p w14:paraId="7920E3C3" w14:textId="7DCE9F1B" w:rsidR="002E5ABA" w:rsidRPr="006352D2" w:rsidRDefault="002E5ABA" w:rsidP="0020027C">
      <w:pPr>
        <w:tabs>
          <w:tab w:val="left" w:pos="567"/>
        </w:tabs>
        <w:ind w:left="0" w:firstLine="0"/>
        <w:rPr>
          <w:rFonts w:ascii="Times New Roman" w:hAnsi="Times New Roman" w:cs="Times New Roman"/>
        </w:rPr>
      </w:pPr>
    </w:p>
    <w:p w14:paraId="2AC16B34" w14:textId="77777777" w:rsidR="00783957" w:rsidRPr="006352D2" w:rsidRDefault="00BC2526"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Jūsų gydytojas gali nurodyti atlikti kraujo tyrimus, kad būtų patikrinta, ar ne per mažas natrio ar kalio kiekis ir ar ne per didelis kalcio kiekis kraujyje.</w:t>
      </w:r>
    </w:p>
    <w:p w14:paraId="593A6B4D"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Jei manote, kad kuri nors iš paminėtų būklių Jums yra, arba turite klausimų ar abejonių dėl šio vaisto vartojimo, pasitarkite su gydytoju arba vaistininku.</w:t>
      </w:r>
    </w:p>
    <w:p w14:paraId="313358C4" w14:textId="77777777" w:rsidR="00783957" w:rsidRPr="006352D2" w:rsidRDefault="00783957" w:rsidP="0020027C">
      <w:pPr>
        <w:tabs>
          <w:tab w:val="left" w:pos="567"/>
        </w:tabs>
        <w:ind w:left="0" w:firstLine="0"/>
        <w:rPr>
          <w:rFonts w:ascii="Times New Roman" w:hAnsi="Times New Roman" w:cs="Times New Roman"/>
        </w:rPr>
      </w:pPr>
    </w:p>
    <w:p w14:paraId="19E13158" w14:textId="77777777" w:rsidR="00783957" w:rsidRPr="006352D2" w:rsidRDefault="00783957" w:rsidP="0020027C">
      <w:pPr>
        <w:numPr>
          <w:ilvl w:val="12"/>
          <w:numId w:val="0"/>
        </w:numPr>
        <w:tabs>
          <w:tab w:val="left" w:pos="567"/>
        </w:tabs>
        <w:ind w:left="567" w:hanging="567"/>
        <w:rPr>
          <w:rFonts w:ascii="Times New Roman" w:eastAsia="Times New Roman" w:hAnsi="Times New Roman" w:cs="Times New Roman"/>
          <w:b/>
        </w:rPr>
      </w:pPr>
      <w:r w:rsidRPr="006352D2">
        <w:rPr>
          <w:rFonts w:ascii="Times New Roman" w:hAnsi="Times New Roman" w:cs="Times New Roman"/>
          <w:b/>
        </w:rPr>
        <w:t>Sportininkams svarbi informacija</w:t>
      </w:r>
    </w:p>
    <w:p w14:paraId="7027D512"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Sportininkai privalo žinoti, kad šiame vaiste yra veikliosios medžiagos, kuri gali lemti teigiamą dopingo testą.</w:t>
      </w:r>
    </w:p>
    <w:p w14:paraId="432609B3" w14:textId="77777777" w:rsidR="00783957" w:rsidRPr="006352D2" w:rsidRDefault="00783957" w:rsidP="0020027C">
      <w:pPr>
        <w:numPr>
          <w:ilvl w:val="12"/>
          <w:numId w:val="0"/>
        </w:numPr>
        <w:tabs>
          <w:tab w:val="left" w:pos="1296"/>
        </w:tabs>
        <w:rPr>
          <w:rFonts w:ascii="Times New Roman" w:hAnsi="Times New Roman" w:cs="Times New Roman"/>
        </w:rPr>
      </w:pPr>
    </w:p>
    <w:p w14:paraId="254F031A" w14:textId="77777777" w:rsidR="00BC2526" w:rsidRPr="006352D2" w:rsidRDefault="00BC2526" w:rsidP="0020027C">
      <w:pPr>
        <w:numPr>
          <w:ilvl w:val="12"/>
          <w:numId w:val="0"/>
        </w:numPr>
        <w:tabs>
          <w:tab w:val="left" w:pos="1296"/>
        </w:tabs>
        <w:rPr>
          <w:rFonts w:ascii="Times New Roman" w:hAnsi="Times New Roman" w:cs="Times New Roman"/>
          <w:b/>
        </w:rPr>
      </w:pPr>
      <w:r w:rsidRPr="006352D2">
        <w:rPr>
          <w:rFonts w:ascii="Times New Roman" w:hAnsi="Times New Roman" w:cs="Times New Roman"/>
          <w:b/>
        </w:rPr>
        <w:t>Vaikai ir paaugliai</w:t>
      </w:r>
    </w:p>
    <w:p w14:paraId="6336C593" w14:textId="77777777" w:rsidR="00BC2526" w:rsidRPr="006352D2" w:rsidRDefault="00BC2526" w:rsidP="00783957">
      <w:pPr>
        <w:numPr>
          <w:ilvl w:val="12"/>
          <w:numId w:val="0"/>
        </w:numPr>
        <w:tabs>
          <w:tab w:val="left" w:pos="1296"/>
        </w:tabs>
        <w:rPr>
          <w:rFonts w:ascii="Times New Roman" w:eastAsia="Times New Roman" w:hAnsi="Times New Roman" w:cs="Times New Roman"/>
        </w:rPr>
      </w:pPr>
      <w:r w:rsidRPr="006352D2">
        <w:rPr>
          <w:rFonts w:ascii="Times New Roman" w:eastAsia="Times New Roman" w:hAnsi="Times New Roman" w:cs="Times New Roman"/>
        </w:rPr>
        <w:t>Kadangi trūksta duomenų apie saugumą ir veiksmingumą, šio vaisto vartoti nerekomenduojama vaikams ir paaugliams.</w:t>
      </w:r>
    </w:p>
    <w:p w14:paraId="47467D08" w14:textId="77777777" w:rsidR="00BC2526" w:rsidRPr="006352D2" w:rsidRDefault="00BC2526" w:rsidP="00783957">
      <w:pPr>
        <w:numPr>
          <w:ilvl w:val="12"/>
          <w:numId w:val="0"/>
        </w:numPr>
        <w:tabs>
          <w:tab w:val="left" w:pos="1296"/>
        </w:tabs>
        <w:rPr>
          <w:rFonts w:ascii="Times New Roman" w:eastAsia="Times New Roman" w:hAnsi="Times New Roman" w:cs="Times New Roman"/>
        </w:rPr>
      </w:pPr>
    </w:p>
    <w:p w14:paraId="76377392" w14:textId="77777777" w:rsidR="000B065A" w:rsidRPr="006352D2" w:rsidRDefault="00783957" w:rsidP="00783957">
      <w:pPr>
        <w:tabs>
          <w:tab w:val="left" w:pos="567"/>
        </w:tabs>
        <w:rPr>
          <w:rFonts w:ascii="Times New Roman" w:eastAsia="Times New Roman" w:hAnsi="Times New Roman" w:cs="Times New Roman"/>
          <w:b/>
          <w:bCs/>
        </w:rPr>
      </w:pPr>
      <w:r w:rsidRPr="006352D2">
        <w:rPr>
          <w:rFonts w:ascii="Times New Roman" w:eastAsia="Times New Roman" w:hAnsi="Times New Roman" w:cs="Times New Roman"/>
          <w:b/>
          <w:bCs/>
        </w:rPr>
        <w:t>Kit</w:t>
      </w:r>
      <w:r w:rsidR="000B065A" w:rsidRPr="006352D2">
        <w:rPr>
          <w:rFonts w:ascii="Times New Roman" w:eastAsia="Times New Roman" w:hAnsi="Times New Roman" w:cs="Times New Roman"/>
          <w:b/>
          <w:bCs/>
        </w:rPr>
        <w:t>i</w:t>
      </w:r>
      <w:r w:rsidRPr="006352D2">
        <w:rPr>
          <w:rFonts w:ascii="Times New Roman" w:eastAsia="Times New Roman" w:hAnsi="Times New Roman" w:cs="Times New Roman"/>
          <w:b/>
          <w:bCs/>
        </w:rPr>
        <w:t xml:space="preserve"> vaist</w:t>
      </w:r>
      <w:r w:rsidR="000B065A" w:rsidRPr="006352D2">
        <w:rPr>
          <w:rFonts w:ascii="Times New Roman" w:eastAsia="Times New Roman" w:hAnsi="Times New Roman" w:cs="Times New Roman"/>
          <w:b/>
          <w:bCs/>
        </w:rPr>
        <w:t>ai</w:t>
      </w:r>
      <w:r w:rsidRPr="006352D2">
        <w:rPr>
          <w:rFonts w:ascii="Times New Roman" w:eastAsia="Times New Roman" w:hAnsi="Times New Roman" w:cs="Times New Roman"/>
          <w:b/>
          <w:bCs/>
        </w:rPr>
        <w:t xml:space="preserve"> </w:t>
      </w:r>
      <w:r w:rsidR="000B065A" w:rsidRPr="006352D2">
        <w:rPr>
          <w:rFonts w:ascii="Times New Roman" w:eastAsia="Times New Roman" w:hAnsi="Times New Roman" w:cs="Times New Roman"/>
          <w:b/>
          <w:bCs/>
        </w:rPr>
        <w:t>ir Rawel SR</w:t>
      </w:r>
    </w:p>
    <w:p w14:paraId="485995CF" w14:textId="1F97D722" w:rsidR="00783957" w:rsidRPr="006352D2" w:rsidRDefault="000B065A" w:rsidP="00F774BB">
      <w:pPr>
        <w:ind w:left="0" w:firstLine="0"/>
        <w:rPr>
          <w:rFonts w:ascii="Times New Roman" w:eastAsia="Times New Roman" w:hAnsi="Times New Roman" w:cs="Times New Roman"/>
          <w:bCs/>
        </w:rPr>
      </w:pPr>
      <w:r w:rsidRPr="006352D2">
        <w:rPr>
          <w:rFonts w:ascii="Times New Roman" w:hAnsi="Times New Roman" w:cs="Times New Roman"/>
        </w:rPr>
        <w:t xml:space="preserve">Jeigu vartojate </w:t>
      </w:r>
      <w:r w:rsidRPr="006352D2">
        <w:rPr>
          <w:rFonts w:ascii="Times New Roman" w:hAnsi="Times New Roman" w:cs="Times New Roman"/>
          <w:bCs/>
        </w:rPr>
        <w:t>ar</w:t>
      </w:r>
      <w:r w:rsidRPr="006352D2">
        <w:rPr>
          <w:rFonts w:ascii="Times New Roman" w:hAnsi="Times New Roman" w:cs="Times New Roman"/>
        </w:rPr>
        <w:t xml:space="preserve"> neseniai vartojote </w:t>
      </w:r>
      <w:r w:rsidRPr="006352D2">
        <w:rPr>
          <w:rFonts w:ascii="Times New Roman" w:hAnsi="Times New Roman" w:cs="Times New Roman"/>
          <w:b/>
        </w:rPr>
        <w:t>kitų vaistų</w:t>
      </w:r>
      <w:r w:rsidRPr="006352D2">
        <w:rPr>
          <w:rFonts w:ascii="Times New Roman" w:hAnsi="Times New Roman" w:cs="Times New Roman"/>
          <w:bCs/>
        </w:rPr>
        <w:t xml:space="preserve"> arba dėl to nesate tikri, apie tai</w:t>
      </w:r>
      <w:r w:rsidRPr="006352D2">
        <w:rPr>
          <w:rFonts w:ascii="Times New Roman" w:hAnsi="Times New Roman" w:cs="Times New Roman"/>
        </w:rPr>
        <w:t xml:space="preserve"> pasakykite gydytojui arba vaistininkui.</w:t>
      </w:r>
    </w:p>
    <w:p w14:paraId="2FD50416" w14:textId="77777777" w:rsidR="00EA508B" w:rsidRPr="006352D2" w:rsidRDefault="00EA508B" w:rsidP="0020027C">
      <w:pPr>
        <w:tabs>
          <w:tab w:val="left" w:pos="567"/>
        </w:tabs>
        <w:ind w:left="0" w:firstLine="0"/>
        <w:rPr>
          <w:rFonts w:ascii="Times New Roman" w:hAnsi="Times New Roman" w:cs="Times New Roman"/>
        </w:rPr>
      </w:pPr>
    </w:p>
    <w:p w14:paraId="1A0A8A53"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Rawel SR negalima vartoti kartu su ličio preparatais (vaistais nuo depresijos), nes gali padidėti ličio kiekis kraujyje.</w:t>
      </w:r>
    </w:p>
    <w:p w14:paraId="21694CD3" w14:textId="77777777" w:rsidR="00EA508B" w:rsidRPr="006352D2" w:rsidRDefault="00EA508B" w:rsidP="00783957">
      <w:pPr>
        <w:tabs>
          <w:tab w:val="left" w:pos="567"/>
        </w:tabs>
        <w:ind w:left="0" w:firstLine="0"/>
        <w:rPr>
          <w:rFonts w:ascii="Times New Roman" w:eastAsia="Times New Roman" w:hAnsi="Times New Roman" w:cs="Times New Roman"/>
        </w:rPr>
      </w:pPr>
    </w:p>
    <w:p w14:paraId="5FB4F6BE" w14:textId="77777777" w:rsidR="00783957" w:rsidRPr="006352D2" w:rsidRDefault="00783957" w:rsidP="0020027C">
      <w:pPr>
        <w:tabs>
          <w:tab w:val="left" w:pos="567"/>
        </w:tabs>
        <w:ind w:left="0" w:firstLine="0"/>
        <w:rPr>
          <w:rFonts w:ascii="Times New Roman" w:eastAsia="Times New Roman" w:hAnsi="Times New Roman" w:cs="Times New Roman"/>
          <w:b/>
        </w:rPr>
      </w:pPr>
      <w:r w:rsidRPr="006352D2">
        <w:rPr>
          <w:rFonts w:ascii="Times New Roman" w:hAnsi="Times New Roman" w:cs="Times New Roman"/>
          <w:b/>
        </w:rPr>
        <w:t>Jūsų gydytojas privalo žinoti, jei vartojate kurį nors iš išvardytų vaistų, nes gali prireikti specialios priežiūros.</w:t>
      </w:r>
    </w:p>
    <w:p w14:paraId="3C6ACACA" w14:textId="3766BDB5"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Vaistų nuo širdies ritmo sutrikimo (pvz., chinidino, hidrochinidino, dizopiramido, amjodarono, sotalolio, ibutilido, dofetilido, širdį veikiančių glikozidų</w:t>
      </w:r>
      <w:r w:rsidR="00496F67">
        <w:rPr>
          <w:rFonts w:ascii="Times New Roman" w:hAnsi="Times New Roman" w:cs="Times New Roman"/>
        </w:rPr>
        <w:t>, bretilio</w:t>
      </w:r>
      <w:r w:rsidRPr="006352D2">
        <w:rPr>
          <w:rFonts w:ascii="Times New Roman" w:hAnsi="Times New Roman" w:cs="Times New Roman"/>
        </w:rPr>
        <w:t>).</w:t>
      </w:r>
    </w:p>
    <w:p w14:paraId="67F27335" w14:textId="74C72373" w:rsidR="00783957" w:rsidRPr="006352D2" w:rsidRDefault="00783957" w:rsidP="00496F67">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Vaistų, kuriais gydomi psichikos sutrikimai (tokie kaip depresija, nerimas, šizofrenija), pvz., triciklių antidepresantų, vaistų nuo psichozės, neuroleptikų</w:t>
      </w:r>
      <w:r w:rsidR="00496F67">
        <w:rPr>
          <w:rFonts w:ascii="Times New Roman" w:hAnsi="Times New Roman" w:cs="Times New Roman"/>
        </w:rPr>
        <w:t xml:space="preserve"> (tokių kaip</w:t>
      </w:r>
      <w:r w:rsidR="00496F67" w:rsidRPr="00496F67">
        <w:rPr>
          <w:rFonts w:ascii="Times New Roman" w:hAnsi="Times New Roman" w:cs="Times New Roman"/>
        </w:rPr>
        <w:t xml:space="preserve"> amisulpridas, sulpiridas, sultopridas, tiapridas, haloperidolis, droperidolis)</w:t>
      </w:r>
      <w:r w:rsidRPr="006352D2">
        <w:rPr>
          <w:rFonts w:ascii="Times New Roman" w:hAnsi="Times New Roman" w:cs="Times New Roman"/>
        </w:rPr>
        <w:t>.</w:t>
      </w:r>
    </w:p>
    <w:p w14:paraId="5B3AB190"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Bepridilio (vaisto nuo krūtinės anginos, t. y. būklės, sukeliančios krūtinės skausmą).</w:t>
      </w:r>
    </w:p>
    <w:p w14:paraId="75BABE12"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Cisaprido, difemanilio (vaistų, vartojamų virškinimo trakto sutrikimams gydyti).</w:t>
      </w:r>
    </w:p>
    <w:p w14:paraId="181AB3CD" w14:textId="713BB313" w:rsidR="00783957" w:rsidRPr="006352D2" w:rsidRDefault="00C706E6" w:rsidP="0020027C">
      <w:pPr>
        <w:numPr>
          <w:ilvl w:val="0"/>
          <w:numId w:val="8"/>
        </w:numPr>
        <w:tabs>
          <w:tab w:val="left" w:pos="567"/>
          <w:tab w:val="left" w:pos="1296"/>
        </w:tabs>
        <w:spacing w:line="260" w:lineRule="exact"/>
        <w:rPr>
          <w:rFonts w:ascii="Times New Roman" w:hAnsi="Times New Roman" w:cs="Times New Roman"/>
        </w:rPr>
      </w:pPr>
      <w:r>
        <w:rPr>
          <w:rFonts w:ascii="Times New Roman" w:hAnsi="Times New Roman" w:cs="Times New Roman"/>
        </w:rPr>
        <w:t>A</w:t>
      </w:r>
      <w:r w:rsidRPr="006352D2">
        <w:rPr>
          <w:rFonts w:ascii="Times New Roman" w:hAnsi="Times New Roman" w:cs="Times New Roman"/>
        </w:rPr>
        <w:t xml:space="preserve">ntibiotikų, kuriais gydomos infekcinės ligos </w:t>
      </w:r>
      <w:r>
        <w:rPr>
          <w:rFonts w:ascii="Times New Roman" w:hAnsi="Times New Roman" w:cs="Times New Roman"/>
        </w:rPr>
        <w:t>(pvz s</w:t>
      </w:r>
      <w:r w:rsidR="00783957" w:rsidRPr="006352D2">
        <w:rPr>
          <w:rFonts w:ascii="Times New Roman" w:hAnsi="Times New Roman" w:cs="Times New Roman"/>
        </w:rPr>
        <w:t>parfloksacino, moksifloksacino</w:t>
      </w:r>
      <w:r w:rsidR="008C7253" w:rsidRPr="006352D2">
        <w:rPr>
          <w:rFonts w:ascii="Times New Roman" w:eastAsia="Times New Roman" w:hAnsi="Times New Roman" w:cs="Times New Roman"/>
        </w:rPr>
        <w:t>, injektuojamo eritromicino</w:t>
      </w:r>
      <w:r w:rsidR="00783957" w:rsidRPr="006352D2">
        <w:rPr>
          <w:rFonts w:ascii="Times New Roman" w:hAnsi="Times New Roman" w:cs="Times New Roman"/>
        </w:rPr>
        <w:t>).</w:t>
      </w:r>
    </w:p>
    <w:p w14:paraId="53706B4E" w14:textId="77777777" w:rsidR="00BC2526" w:rsidRPr="006352D2" w:rsidRDefault="00BC2526" w:rsidP="00BC2526">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iCs/>
          <w:lang w:eastAsia="lt-LT"/>
        </w:rPr>
        <w:t>Į veną švirkščiamas vinkamicinas</w:t>
      </w:r>
      <w:r w:rsidRPr="006352D2">
        <w:rPr>
          <w:rFonts w:ascii="Times New Roman" w:hAnsi="Times New Roman" w:cs="Times New Roman"/>
        </w:rPr>
        <w:t xml:space="preserve"> (</w:t>
      </w:r>
      <w:r w:rsidRPr="006352D2">
        <w:rPr>
          <w:rFonts w:ascii="Times New Roman" w:eastAsia="Times New Roman" w:hAnsi="Times New Roman" w:cs="Times New Roman"/>
          <w:iCs/>
          <w:lang w:eastAsia="lt-LT"/>
        </w:rPr>
        <w:t>naudojamas simptominių pažinimo sutrikimų gydymui vyresnio amžiaus žmonėms, įskaitant atminties praradimą).</w:t>
      </w:r>
    </w:p>
    <w:p w14:paraId="1AD17325"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Halofantrino (antiparazitinio preparato, vartojamo tam tikroms maliarijos rūšims gydyti).</w:t>
      </w:r>
    </w:p>
    <w:p w14:paraId="703B03D1"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Pentamidino (juo gydomas tam tikros rūšies plaučių uždegimas).</w:t>
      </w:r>
    </w:p>
    <w:p w14:paraId="230E5DAB" w14:textId="1A51CA74" w:rsidR="00783957" w:rsidRPr="006352D2" w:rsidRDefault="006948EE" w:rsidP="0020027C">
      <w:pPr>
        <w:numPr>
          <w:ilvl w:val="0"/>
          <w:numId w:val="8"/>
        </w:numPr>
        <w:tabs>
          <w:tab w:val="left" w:pos="567"/>
          <w:tab w:val="left" w:pos="1296"/>
        </w:tabs>
        <w:spacing w:line="260" w:lineRule="exact"/>
        <w:rPr>
          <w:rFonts w:ascii="Times New Roman" w:hAnsi="Times New Roman" w:cs="Times New Roman"/>
        </w:rPr>
      </w:pPr>
      <w:r>
        <w:rPr>
          <w:rFonts w:ascii="Times New Roman" w:hAnsi="Times New Roman" w:cs="Times New Roman"/>
        </w:rPr>
        <w:t xml:space="preserve">Antihistamininio </w:t>
      </w:r>
      <w:r w:rsidR="00783957" w:rsidRPr="006352D2">
        <w:rPr>
          <w:rFonts w:ascii="Times New Roman" w:hAnsi="Times New Roman" w:cs="Times New Roman"/>
        </w:rPr>
        <w:t>vaisto, vartojamo alerginėms reakcijoms, pvz., šienligei, gydyti</w:t>
      </w:r>
      <w:r>
        <w:rPr>
          <w:rFonts w:ascii="Times New Roman" w:hAnsi="Times New Roman" w:cs="Times New Roman"/>
        </w:rPr>
        <w:t xml:space="preserve"> (pvz mizolastino, astemizolo, terfenadino</w:t>
      </w:r>
      <w:r w:rsidR="00783957" w:rsidRPr="006352D2">
        <w:rPr>
          <w:rFonts w:ascii="Times New Roman" w:hAnsi="Times New Roman" w:cs="Times New Roman"/>
        </w:rPr>
        <w:t>).</w:t>
      </w:r>
    </w:p>
    <w:p w14:paraId="792C1C98"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Nesteroidinių vaistų nuo uždegimo, kuriais malšinamas skausmas (pvz., ibuprofeno), ar didelę acetilsalicilo rūgšties dozę.</w:t>
      </w:r>
    </w:p>
    <w:p w14:paraId="2C51EB41"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Angiotenziną konvertuojančio fermento (AKF) inhibitorių (vaistų nuo didelio kraujospūdžio ligos ir širdies nepakankamumo).</w:t>
      </w:r>
    </w:p>
    <w:p w14:paraId="5DBAF627" w14:textId="77777777" w:rsidR="008C7253" w:rsidRPr="006352D2" w:rsidRDefault="008C7253" w:rsidP="00783957">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Injekuojamo amfotericino B (priešgrybelinio vaisto).</w:t>
      </w:r>
    </w:p>
    <w:p w14:paraId="68821254"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Geriamųjų kortikosteroidų, kuriais gydomos įvairios būklės, įskaitant sunkią astmą ir reumatoidinį artritą.</w:t>
      </w:r>
    </w:p>
    <w:p w14:paraId="61060A63"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Stimuliuojamojo poveikio vidurių laisvinamųjų preparatų.</w:t>
      </w:r>
    </w:p>
    <w:p w14:paraId="3FC96B0E" w14:textId="7F229955"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Baklofeno (juo šalinamas raumenų sustingimas, pasireiškiantis sergant tokiomis ligomis kaip išsėtinė sklerozė).</w:t>
      </w:r>
    </w:p>
    <w:p w14:paraId="6D614F62" w14:textId="36BE8FCE" w:rsidR="002E5ABA" w:rsidRPr="006352D2" w:rsidRDefault="002E5ABA"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Alopurinolio (podargai gydyti).</w:t>
      </w:r>
    </w:p>
    <w:p w14:paraId="2D1CD1ED" w14:textId="58B537AB"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Kalį organizme sulaikančių diuretikų (</w:t>
      </w:r>
      <w:r w:rsidR="008D6804">
        <w:rPr>
          <w:rFonts w:ascii="Times New Roman" w:hAnsi="Times New Roman" w:cs="Times New Roman"/>
        </w:rPr>
        <w:t xml:space="preserve">pvz. </w:t>
      </w:r>
      <w:r w:rsidRPr="006352D2">
        <w:rPr>
          <w:rFonts w:ascii="Times New Roman" w:hAnsi="Times New Roman" w:cs="Times New Roman"/>
        </w:rPr>
        <w:t>amilorido, spironolaktono, triamtereno).</w:t>
      </w:r>
    </w:p>
    <w:p w14:paraId="45AE42C5"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Metformino (juo gydomas cukrinis diabetas).</w:t>
      </w:r>
    </w:p>
    <w:p w14:paraId="494458F5"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Kontrastą sukeliančių preparatų, kuriuose yra jodo (jų vartojama tyrimų rentgeno spinduliais metu).</w:t>
      </w:r>
    </w:p>
    <w:p w14:paraId="5E157D3A" w14:textId="77777777" w:rsidR="00783957" w:rsidRPr="006352D2" w:rsidRDefault="00783957" w:rsidP="0020027C">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Kalcio tablečių ar kitokių kalcio papildų.</w:t>
      </w:r>
    </w:p>
    <w:p w14:paraId="79720C2F" w14:textId="77777777" w:rsidR="00783957" w:rsidRPr="006352D2"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lastRenderedPageBreak/>
        <w:t>Ciklosporino, takrolimuzo ar kitokių vaistų, kuriais po organų persodinimo slopinama imuninė sistema bei gydomos autoimuninės ar sunkios reumatinės bei odos ligos.</w:t>
      </w:r>
    </w:p>
    <w:p w14:paraId="274A596B" w14:textId="79BF3E9F" w:rsidR="00783957" w:rsidRDefault="0078395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Tetrakozaktido (vaisto nuo Krono ligos).</w:t>
      </w:r>
    </w:p>
    <w:p w14:paraId="38D24D27" w14:textId="1A31460F" w:rsidR="001863D3" w:rsidRPr="006352D2" w:rsidRDefault="001863D3" w:rsidP="001863D3">
      <w:pPr>
        <w:numPr>
          <w:ilvl w:val="0"/>
          <w:numId w:val="8"/>
        </w:numPr>
        <w:tabs>
          <w:tab w:val="left" w:pos="567"/>
          <w:tab w:val="left" w:pos="1296"/>
        </w:tabs>
        <w:spacing w:line="260" w:lineRule="exact"/>
        <w:rPr>
          <w:rFonts w:ascii="Times New Roman" w:hAnsi="Times New Roman" w:cs="Times New Roman"/>
        </w:rPr>
      </w:pPr>
      <w:r>
        <w:rPr>
          <w:rFonts w:ascii="Times New Roman" w:hAnsi="Times New Roman" w:cs="Times New Roman"/>
        </w:rPr>
        <w:t>Metadono</w:t>
      </w:r>
      <w:r w:rsidR="00917B3F">
        <w:rPr>
          <w:rFonts w:ascii="Times New Roman" w:hAnsi="Times New Roman" w:cs="Times New Roman"/>
        </w:rPr>
        <w:t xml:space="preserve"> (vartojamo</w:t>
      </w:r>
      <w:r w:rsidRPr="001863D3">
        <w:rPr>
          <w:rFonts w:ascii="Times New Roman" w:hAnsi="Times New Roman" w:cs="Times New Roman"/>
        </w:rPr>
        <w:t xml:space="preserve"> priklausomybei gydyti).</w:t>
      </w:r>
    </w:p>
    <w:p w14:paraId="6A55188A" w14:textId="77777777" w:rsidR="00783957" w:rsidRPr="006352D2" w:rsidRDefault="00783957" w:rsidP="0020027C">
      <w:pPr>
        <w:tabs>
          <w:tab w:val="left" w:pos="1296"/>
        </w:tabs>
        <w:ind w:left="0" w:firstLine="0"/>
        <w:rPr>
          <w:rFonts w:ascii="Times New Roman" w:hAnsi="Times New Roman" w:cs="Times New Roman"/>
        </w:rPr>
      </w:pPr>
    </w:p>
    <w:p w14:paraId="5D9B4896" w14:textId="77777777" w:rsidR="00783957" w:rsidRPr="006352D2" w:rsidRDefault="00783957" w:rsidP="0020027C">
      <w:pPr>
        <w:tabs>
          <w:tab w:val="left" w:pos="567"/>
        </w:tabs>
        <w:rPr>
          <w:rFonts w:ascii="Times New Roman" w:hAnsi="Times New Roman" w:cs="Times New Roman"/>
          <w:b/>
        </w:rPr>
      </w:pPr>
      <w:r w:rsidRPr="006352D2">
        <w:rPr>
          <w:rFonts w:ascii="Times New Roman" w:hAnsi="Times New Roman" w:cs="Times New Roman"/>
          <w:b/>
        </w:rPr>
        <w:t>Rawel SR vartojimas su maistu ir gėrimais</w:t>
      </w:r>
    </w:p>
    <w:p w14:paraId="293C9642" w14:textId="77777777" w:rsidR="00783957" w:rsidRPr="006352D2" w:rsidRDefault="00783957" w:rsidP="0020027C">
      <w:pPr>
        <w:tabs>
          <w:tab w:val="left" w:pos="567"/>
        </w:tabs>
        <w:rPr>
          <w:rFonts w:ascii="Times New Roman" w:hAnsi="Times New Roman" w:cs="Times New Roman"/>
          <w:b/>
        </w:rPr>
      </w:pPr>
    </w:p>
    <w:p w14:paraId="145D2DCF" w14:textId="77777777" w:rsidR="00783957" w:rsidRPr="006352D2" w:rsidRDefault="00783957" w:rsidP="0020027C">
      <w:pPr>
        <w:numPr>
          <w:ilvl w:val="12"/>
          <w:numId w:val="0"/>
        </w:numPr>
        <w:tabs>
          <w:tab w:val="left" w:pos="1290"/>
        </w:tabs>
        <w:ind w:right="-2"/>
        <w:rPr>
          <w:rFonts w:ascii="Times New Roman" w:hAnsi="Times New Roman" w:cs="Times New Roman"/>
        </w:rPr>
      </w:pPr>
      <w:r w:rsidRPr="006352D2">
        <w:rPr>
          <w:rFonts w:ascii="Times New Roman" w:hAnsi="Times New Roman" w:cs="Times New Roman"/>
        </w:rPr>
        <w:t>Maistas ir gėrimai įtakos Rawel SR poveikiui neturi.</w:t>
      </w:r>
    </w:p>
    <w:p w14:paraId="55B30AC8" w14:textId="77777777" w:rsidR="00783957" w:rsidRPr="006352D2" w:rsidRDefault="00783957" w:rsidP="0020027C">
      <w:pPr>
        <w:numPr>
          <w:ilvl w:val="12"/>
          <w:numId w:val="0"/>
        </w:numPr>
        <w:tabs>
          <w:tab w:val="left" w:pos="1290"/>
        </w:tabs>
        <w:ind w:right="-2"/>
        <w:rPr>
          <w:rFonts w:ascii="Times New Roman" w:hAnsi="Times New Roman" w:cs="Times New Roman"/>
        </w:rPr>
      </w:pPr>
    </w:p>
    <w:p w14:paraId="50B1776B" w14:textId="77777777" w:rsidR="00783957" w:rsidRPr="006352D2" w:rsidRDefault="00783957" w:rsidP="0020027C">
      <w:pPr>
        <w:tabs>
          <w:tab w:val="left" w:pos="567"/>
        </w:tabs>
        <w:rPr>
          <w:rFonts w:ascii="Times New Roman" w:eastAsia="Times New Roman" w:hAnsi="Times New Roman" w:cs="Times New Roman"/>
          <w:b/>
        </w:rPr>
      </w:pPr>
      <w:r w:rsidRPr="006352D2">
        <w:rPr>
          <w:rFonts w:ascii="Times New Roman" w:hAnsi="Times New Roman" w:cs="Times New Roman"/>
          <w:b/>
        </w:rPr>
        <w:t>Nėštumas ir žindymo laikotarpis</w:t>
      </w:r>
    </w:p>
    <w:p w14:paraId="66A5E953" w14:textId="68F6DF4F" w:rsidR="00783957" w:rsidRPr="006352D2" w:rsidRDefault="00B93CE1" w:rsidP="0020027C">
      <w:pPr>
        <w:tabs>
          <w:tab w:val="left" w:pos="0"/>
        </w:tabs>
        <w:ind w:left="0" w:firstLine="0"/>
        <w:rPr>
          <w:rFonts w:ascii="Times New Roman" w:hAnsi="Times New Roman" w:cs="Times New Roman"/>
        </w:rPr>
      </w:pPr>
      <w:r w:rsidRPr="006352D2">
        <w:rPr>
          <w:rFonts w:ascii="Times New Roman" w:eastAsia="Times New Roman" w:hAnsi="Times New Roman" w:cs="Times New Roman"/>
        </w:rPr>
        <w:t>Jei esate nėščia, žindote kūdikį, manote, kad galbūt esate nėščia, arba planuojate pastoti, tai p</w:t>
      </w:r>
      <w:r w:rsidR="00783957" w:rsidRPr="006352D2">
        <w:rPr>
          <w:rFonts w:ascii="Times New Roman" w:eastAsia="Times New Roman" w:hAnsi="Times New Roman" w:cs="Times New Roman"/>
        </w:rPr>
        <w:t>rieš varto</w:t>
      </w:r>
      <w:r w:rsidRPr="006352D2">
        <w:rPr>
          <w:rFonts w:ascii="Times New Roman" w:eastAsia="Times New Roman" w:hAnsi="Times New Roman" w:cs="Times New Roman"/>
        </w:rPr>
        <w:t>dama</w:t>
      </w:r>
      <w:r w:rsidR="00783957" w:rsidRPr="006352D2">
        <w:rPr>
          <w:rFonts w:ascii="Times New Roman" w:eastAsia="Times New Roman" w:hAnsi="Times New Roman" w:cs="Times New Roman"/>
        </w:rPr>
        <w:t xml:space="preserve"> </w:t>
      </w:r>
      <w:r w:rsidRPr="006352D2">
        <w:rPr>
          <w:rFonts w:ascii="Times New Roman" w:eastAsia="Times New Roman" w:hAnsi="Times New Roman" w:cs="Times New Roman"/>
        </w:rPr>
        <w:t>šį</w:t>
      </w:r>
      <w:r w:rsidR="00783957" w:rsidRPr="006352D2">
        <w:rPr>
          <w:rFonts w:ascii="Times New Roman" w:eastAsia="Times New Roman" w:hAnsi="Times New Roman" w:cs="Times New Roman"/>
        </w:rPr>
        <w:t xml:space="preserve"> vaistą, pasitar</w:t>
      </w:r>
      <w:r w:rsidRPr="006352D2">
        <w:rPr>
          <w:rFonts w:ascii="Times New Roman" w:eastAsia="Times New Roman" w:hAnsi="Times New Roman" w:cs="Times New Roman"/>
        </w:rPr>
        <w:t>kite</w:t>
      </w:r>
      <w:r w:rsidR="00783957" w:rsidRPr="006352D2">
        <w:rPr>
          <w:rFonts w:ascii="Times New Roman" w:hAnsi="Times New Roman" w:cs="Times New Roman"/>
        </w:rPr>
        <w:t xml:space="preserve"> su gydytoju arba vaistininku.</w:t>
      </w:r>
    </w:p>
    <w:p w14:paraId="05F4F1FE"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Šio vaisto nėštumo laikotarpiu vartoti nerekomenduojama. Jei planuojamas ar nustatomas nėštumas, būtina kiek įmanoma greičiau pradėti kitokį gydymą.</w:t>
      </w:r>
    </w:p>
    <w:p w14:paraId="20F452C6"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Jei esate nėščia ar planuojate pastoti, pasakykite savo gydytojui.</w:t>
      </w:r>
    </w:p>
    <w:p w14:paraId="581843EE"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Veikliosios medžiagos patenka į moters pieną. Šio vaisto vartojimo laikotarpiu maitinti krūtimi nerekomenduojama.</w:t>
      </w:r>
    </w:p>
    <w:p w14:paraId="35F2DEAC" w14:textId="77777777" w:rsidR="00783957" w:rsidRPr="006352D2" w:rsidRDefault="00783957" w:rsidP="0020027C">
      <w:pPr>
        <w:tabs>
          <w:tab w:val="left" w:pos="567"/>
        </w:tabs>
        <w:ind w:left="0" w:firstLine="0"/>
        <w:rPr>
          <w:rFonts w:ascii="Times New Roman" w:hAnsi="Times New Roman" w:cs="Times New Roman"/>
        </w:rPr>
      </w:pPr>
    </w:p>
    <w:p w14:paraId="415544D3" w14:textId="77777777" w:rsidR="00783957" w:rsidRPr="006352D2" w:rsidRDefault="00783957" w:rsidP="0020027C">
      <w:pPr>
        <w:tabs>
          <w:tab w:val="left" w:pos="567"/>
        </w:tabs>
        <w:rPr>
          <w:rFonts w:ascii="Times New Roman" w:eastAsia="Times New Roman" w:hAnsi="Times New Roman" w:cs="Times New Roman"/>
          <w:b/>
        </w:rPr>
      </w:pPr>
      <w:r w:rsidRPr="006352D2">
        <w:rPr>
          <w:rFonts w:ascii="Times New Roman" w:hAnsi="Times New Roman" w:cs="Times New Roman"/>
          <w:b/>
        </w:rPr>
        <w:t>Vairavimas ir mechanizmų valdymas</w:t>
      </w:r>
    </w:p>
    <w:p w14:paraId="1020C53B" w14:textId="317FE39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Šis vaistas gali sukelti nuo kraujospūdžio sumažėjimo priklausomą šalutinį poveikį, pvz., galvos svaigimą ar nuovargį (žr. 4</w:t>
      </w:r>
      <w:r w:rsidR="0060484F">
        <w:rPr>
          <w:rFonts w:ascii="Times New Roman" w:hAnsi="Times New Roman" w:cs="Times New Roman"/>
        </w:rPr>
        <w:t> </w:t>
      </w:r>
      <w:r w:rsidRPr="006352D2">
        <w:rPr>
          <w:rFonts w:ascii="Times New Roman" w:hAnsi="Times New Roman" w:cs="Times New Roman"/>
        </w:rPr>
        <w:t xml:space="preserve">skyrių). Didesnė tokio šalutinio poveikio rizika būna gydymo pradžioje ar padidinus vaisto dozę. Jei minėtas šalutinis poveikis atsiranda, nevairuokite ir neužsiimkite kita veikla, kuriai reikalingas budrumas. </w:t>
      </w:r>
      <w:r w:rsidR="00B93CE1" w:rsidRPr="006352D2">
        <w:rPr>
          <w:rFonts w:ascii="Times New Roman" w:hAnsi="Times New Roman" w:cs="Times New Roman"/>
        </w:rPr>
        <w:t>Tači</w:t>
      </w:r>
      <w:r w:rsidR="00B93CE1" w:rsidRPr="006352D2">
        <w:rPr>
          <w:rFonts w:ascii="Times New Roman" w:eastAsia="Times New Roman" w:hAnsi="Times New Roman" w:cs="Times New Roman"/>
        </w:rPr>
        <w:t>au gerai kraujospūdį kontroliuojant, šis šalutinis poveikis pasireiškia retai.</w:t>
      </w:r>
    </w:p>
    <w:p w14:paraId="543B2F3D" w14:textId="77777777" w:rsidR="00783957" w:rsidRPr="006352D2" w:rsidRDefault="00783957" w:rsidP="0020027C">
      <w:pPr>
        <w:numPr>
          <w:ilvl w:val="12"/>
          <w:numId w:val="0"/>
        </w:numPr>
        <w:tabs>
          <w:tab w:val="left" w:pos="1296"/>
        </w:tabs>
        <w:rPr>
          <w:rFonts w:ascii="Times New Roman" w:hAnsi="Times New Roman" w:cs="Times New Roman"/>
        </w:rPr>
      </w:pPr>
    </w:p>
    <w:p w14:paraId="7D9029F2" w14:textId="301DE857" w:rsidR="00783957" w:rsidRPr="006352D2" w:rsidRDefault="00783957" w:rsidP="0020027C">
      <w:pPr>
        <w:tabs>
          <w:tab w:val="left" w:pos="567"/>
        </w:tabs>
        <w:rPr>
          <w:rFonts w:ascii="Times New Roman" w:hAnsi="Times New Roman" w:cs="Times New Roman"/>
          <w:b/>
        </w:rPr>
      </w:pPr>
      <w:r w:rsidRPr="006352D2">
        <w:rPr>
          <w:rFonts w:ascii="Times New Roman" w:hAnsi="Times New Roman" w:cs="Times New Roman"/>
          <w:b/>
        </w:rPr>
        <w:t xml:space="preserve">Rawel SR </w:t>
      </w:r>
      <w:r w:rsidR="00025028" w:rsidRPr="006352D2">
        <w:rPr>
          <w:rFonts w:ascii="Times New Roman" w:eastAsia="Times New Roman" w:hAnsi="Times New Roman" w:cs="Times New Roman"/>
          <w:b/>
          <w:bCs/>
        </w:rPr>
        <w:t>sudėtyje yra laktozės</w:t>
      </w:r>
    </w:p>
    <w:p w14:paraId="6916A38A"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Rawel SR sudėtyje yra laktozės. Jeigu gydytojas Jums yra sakęs, kad netoleruojate kai kurių angliavandenių, kreipkitės į jį prieš pradėdami vartoti šį vaistą.</w:t>
      </w:r>
    </w:p>
    <w:p w14:paraId="248CC3FE" w14:textId="77777777" w:rsidR="00783957" w:rsidRPr="006352D2" w:rsidRDefault="00783957" w:rsidP="0020027C">
      <w:pPr>
        <w:numPr>
          <w:ilvl w:val="12"/>
          <w:numId w:val="0"/>
        </w:numPr>
        <w:tabs>
          <w:tab w:val="left" w:pos="1296"/>
        </w:tabs>
        <w:rPr>
          <w:rFonts w:ascii="Times New Roman" w:hAnsi="Times New Roman" w:cs="Times New Roman"/>
        </w:rPr>
      </w:pPr>
    </w:p>
    <w:p w14:paraId="4747BF77"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26890A0E" w14:textId="65E4BF92" w:rsidR="00783957" w:rsidRPr="006352D2" w:rsidRDefault="00783957" w:rsidP="00783957">
      <w:pPr>
        <w:numPr>
          <w:ilvl w:val="12"/>
          <w:numId w:val="0"/>
        </w:numPr>
        <w:tabs>
          <w:tab w:val="left" w:pos="567"/>
        </w:tabs>
        <w:ind w:left="567" w:hanging="567"/>
        <w:outlineLvl w:val="0"/>
        <w:rPr>
          <w:rFonts w:ascii="Times New Roman" w:eastAsia="Times New Roman" w:hAnsi="Times New Roman" w:cs="Times New Roman"/>
          <w:b/>
          <w:bCs/>
          <w:caps/>
        </w:rPr>
      </w:pPr>
      <w:r w:rsidRPr="006352D2">
        <w:rPr>
          <w:rFonts w:ascii="Times New Roman" w:hAnsi="Times New Roman" w:cs="Times New Roman"/>
          <w:b/>
        </w:rPr>
        <w:t>3.</w:t>
      </w:r>
      <w:r w:rsidRPr="006352D2">
        <w:rPr>
          <w:rFonts w:ascii="Times New Roman" w:hAnsi="Times New Roman" w:cs="Times New Roman"/>
          <w:b/>
        </w:rPr>
        <w:tab/>
      </w:r>
      <w:r w:rsidR="00025028" w:rsidRPr="006352D2">
        <w:rPr>
          <w:rFonts w:ascii="Times New Roman" w:eastAsia="Times New Roman" w:hAnsi="Times New Roman" w:cs="Times New Roman"/>
          <w:b/>
          <w:bCs/>
        </w:rPr>
        <w:t xml:space="preserve">Kaip vartoti </w:t>
      </w:r>
      <w:r w:rsidR="00025028" w:rsidRPr="006352D2">
        <w:rPr>
          <w:rFonts w:ascii="Times New Roman" w:hAnsi="Times New Roman" w:cs="Times New Roman"/>
          <w:b/>
        </w:rPr>
        <w:t>Rawel SR</w:t>
      </w:r>
    </w:p>
    <w:p w14:paraId="72537C0C" w14:textId="77777777" w:rsidR="00783957" w:rsidRPr="006352D2" w:rsidRDefault="00783957" w:rsidP="00783957">
      <w:pPr>
        <w:tabs>
          <w:tab w:val="left" w:pos="567"/>
        </w:tabs>
        <w:rPr>
          <w:rFonts w:ascii="Times New Roman" w:eastAsia="Times New Roman" w:hAnsi="Times New Roman" w:cs="Times New Roman"/>
        </w:rPr>
      </w:pPr>
    </w:p>
    <w:p w14:paraId="07CAC4B6" w14:textId="056ECB0E" w:rsidR="00783957" w:rsidRPr="006352D2" w:rsidRDefault="00025028" w:rsidP="0020027C">
      <w:pPr>
        <w:tabs>
          <w:tab w:val="left" w:pos="567"/>
        </w:tabs>
        <w:ind w:left="0" w:firstLine="0"/>
        <w:rPr>
          <w:rFonts w:ascii="Times New Roman" w:hAnsi="Times New Roman" w:cs="Times New Roman"/>
        </w:rPr>
      </w:pPr>
      <w:r w:rsidRPr="006352D2">
        <w:rPr>
          <w:rFonts w:ascii="Times New Roman" w:eastAsia="Times New Roman" w:hAnsi="Times New Roman" w:cs="Times New Roman"/>
        </w:rPr>
        <w:t>V</w:t>
      </w:r>
      <w:r w:rsidR="00783957" w:rsidRPr="006352D2">
        <w:rPr>
          <w:rFonts w:ascii="Times New Roman" w:eastAsia="Times New Roman" w:hAnsi="Times New Roman" w:cs="Times New Roman"/>
        </w:rPr>
        <w:t>isada</w:t>
      </w:r>
      <w:r w:rsidR="00783957" w:rsidRPr="006352D2">
        <w:rPr>
          <w:rFonts w:ascii="Times New Roman" w:hAnsi="Times New Roman" w:cs="Times New Roman"/>
        </w:rPr>
        <w:t xml:space="preserve"> vartokite </w:t>
      </w:r>
      <w:r w:rsidRPr="006352D2">
        <w:rPr>
          <w:rFonts w:ascii="Times New Roman" w:hAnsi="Times New Roman" w:cs="Times New Roman"/>
        </w:rPr>
        <w:t xml:space="preserve">šį vaistą </w:t>
      </w:r>
      <w:r w:rsidR="00783957" w:rsidRPr="006352D2">
        <w:rPr>
          <w:rFonts w:ascii="Times New Roman" w:hAnsi="Times New Roman" w:cs="Times New Roman"/>
        </w:rPr>
        <w:t>tiksliai kaip nurodė gydytojas</w:t>
      </w:r>
      <w:r w:rsidRPr="006352D2">
        <w:rPr>
          <w:rFonts w:ascii="Times New Roman" w:eastAsia="Times New Roman" w:hAnsi="Times New Roman" w:cs="Times New Roman"/>
        </w:rPr>
        <w:t xml:space="preserve"> ar vaistininkas</w:t>
      </w:r>
      <w:r w:rsidR="00783957" w:rsidRPr="006352D2">
        <w:rPr>
          <w:rFonts w:ascii="Times New Roman" w:eastAsia="Times New Roman" w:hAnsi="Times New Roman" w:cs="Times New Roman"/>
        </w:rPr>
        <w:t>.</w:t>
      </w:r>
      <w:r w:rsidR="00783957" w:rsidRPr="006352D2">
        <w:rPr>
          <w:rFonts w:ascii="Times New Roman" w:hAnsi="Times New Roman" w:cs="Times New Roman"/>
        </w:rPr>
        <w:t xml:space="preserve"> Jeigu abejojate, kreipkitės į gydytoją arba vaistininką.</w:t>
      </w:r>
    </w:p>
    <w:p w14:paraId="08E92069" w14:textId="77777777" w:rsidR="00025028" w:rsidRPr="006352D2" w:rsidRDefault="00025028" w:rsidP="00783957">
      <w:pPr>
        <w:tabs>
          <w:tab w:val="left" w:pos="567"/>
        </w:tabs>
        <w:ind w:left="0" w:firstLine="0"/>
        <w:rPr>
          <w:rFonts w:ascii="Times New Roman" w:eastAsia="Times New Roman" w:hAnsi="Times New Roman" w:cs="Times New Roman"/>
        </w:rPr>
      </w:pPr>
    </w:p>
    <w:p w14:paraId="2791C476" w14:textId="6135268A" w:rsidR="00783957" w:rsidRPr="006352D2" w:rsidRDefault="00025028" w:rsidP="0020027C">
      <w:pPr>
        <w:tabs>
          <w:tab w:val="left" w:pos="567"/>
        </w:tabs>
        <w:ind w:left="0" w:firstLine="0"/>
        <w:rPr>
          <w:rFonts w:ascii="Times New Roman" w:eastAsia="Times New Roman" w:hAnsi="Times New Roman" w:cs="Times New Roman"/>
        </w:rPr>
      </w:pPr>
      <w:r w:rsidRPr="006352D2">
        <w:rPr>
          <w:rFonts w:ascii="Times New Roman" w:eastAsia="Times New Roman" w:hAnsi="Times New Roman" w:cs="Times New Roman"/>
        </w:rPr>
        <w:t xml:space="preserve">Rekomenduojama </w:t>
      </w:r>
      <w:r w:rsidR="00783957" w:rsidRPr="006352D2">
        <w:rPr>
          <w:rFonts w:ascii="Times New Roman" w:hAnsi="Times New Roman" w:cs="Times New Roman"/>
        </w:rPr>
        <w:t>Rawel SR paros dozė yra viena tabletė</w:t>
      </w:r>
      <w:r w:rsidR="00C262B6" w:rsidRPr="006352D2">
        <w:rPr>
          <w:rFonts w:ascii="Times New Roman" w:hAnsi="Times New Roman" w:cs="Times New Roman"/>
        </w:rPr>
        <w:t>,</w:t>
      </w:r>
      <w:r w:rsidR="00783957" w:rsidRPr="006352D2">
        <w:rPr>
          <w:rFonts w:ascii="Times New Roman" w:hAnsi="Times New Roman" w:cs="Times New Roman"/>
        </w:rPr>
        <w:t xml:space="preserve"> geriausia</w:t>
      </w:r>
      <w:r w:rsidR="00783957" w:rsidRPr="006352D2">
        <w:rPr>
          <w:rFonts w:ascii="Times New Roman" w:hAnsi="Times New Roman" w:cs="Times New Roman"/>
          <w:b/>
        </w:rPr>
        <w:t xml:space="preserve"> ryte</w:t>
      </w:r>
      <w:r w:rsidR="00783957" w:rsidRPr="006352D2">
        <w:rPr>
          <w:rFonts w:ascii="Times New Roman" w:hAnsi="Times New Roman" w:cs="Times New Roman"/>
        </w:rPr>
        <w:t xml:space="preserve">. </w:t>
      </w:r>
      <w:r w:rsidR="00C262B6" w:rsidRPr="006352D2">
        <w:rPr>
          <w:rFonts w:ascii="Times New Roman" w:eastAsia="Times New Roman" w:hAnsi="Times New Roman" w:cs="Times New Roman"/>
        </w:rPr>
        <w:t>Tabletes</w:t>
      </w:r>
      <w:r w:rsidR="00783957" w:rsidRPr="006352D2">
        <w:rPr>
          <w:rFonts w:ascii="Times New Roman" w:hAnsi="Times New Roman" w:cs="Times New Roman"/>
        </w:rPr>
        <w:t xml:space="preserve"> galima gerti neatsižvelgiant į valgymo laiką. </w:t>
      </w:r>
      <w:r w:rsidR="00783957" w:rsidRPr="006352D2">
        <w:rPr>
          <w:rFonts w:ascii="Times New Roman" w:eastAsia="Times New Roman" w:hAnsi="Times New Roman" w:cs="Times New Roman"/>
        </w:rPr>
        <w:t>Tablet</w:t>
      </w:r>
      <w:r w:rsidR="00C262B6" w:rsidRPr="006352D2">
        <w:rPr>
          <w:rFonts w:ascii="Times New Roman" w:eastAsia="Times New Roman" w:hAnsi="Times New Roman" w:cs="Times New Roman"/>
        </w:rPr>
        <w:t>ę reikia nuryti visą su vandeniu</w:t>
      </w:r>
      <w:r w:rsidR="003115B4" w:rsidRPr="006352D2">
        <w:rPr>
          <w:rFonts w:ascii="Times New Roman" w:eastAsia="Times New Roman" w:hAnsi="Times New Roman" w:cs="Times New Roman"/>
        </w:rPr>
        <w:t>.</w:t>
      </w:r>
      <w:r w:rsidR="00783957" w:rsidRPr="006352D2">
        <w:rPr>
          <w:rFonts w:ascii="Times New Roman" w:eastAsia="Times New Roman" w:hAnsi="Times New Roman" w:cs="Times New Roman"/>
        </w:rPr>
        <w:t xml:space="preserve"> </w:t>
      </w:r>
      <w:r w:rsidR="00C262B6" w:rsidRPr="006352D2">
        <w:rPr>
          <w:rFonts w:ascii="Times New Roman" w:eastAsia="Times New Roman" w:hAnsi="Times New Roman" w:cs="Times New Roman"/>
        </w:rPr>
        <w:t>Jų</w:t>
      </w:r>
      <w:r w:rsidR="00C262B6" w:rsidRPr="006352D2">
        <w:rPr>
          <w:rFonts w:ascii="Times New Roman" w:hAnsi="Times New Roman" w:cs="Times New Roman"/>
        </w:rPr>
        <w:t xml:space="preserve"> </w:t>
      </w:r>
      <w:r w:rsidR="00783957" w:rsidRPr="006352D2">
        <w:rPr>
          <w:rFonts w:ascii="Times New Roman" w:hAnsi="Times New Roman" w:cs="Times New Roman"/>
        </w:rPr>
        <w:t>negalima traiškyti ar kramtyti.</w:t>
      </w:r>
      <w:r w:rsidR="003A3EEF" w:rsidRPr="006352D2">
        <w:rPr>
          <w:rFonts w:ascii="Times New Roman" w:hAnsi="Times New Roman" w:cs="Times New Roman"/>
        </w:rPr>
        <w:t xml:space="preserve"> </w:t>
      </w:r>
      <w:r w:rsidR="00783957" w:rsidRPr="006352D2">
        <w:rPr>
          <w:rFonts w:ascii="Times New Roman" w:hAnsi="Times New Roman" w:cs="Times New Roman"/>
        </w:rPr>
        <w:t>Didelio kraujospūdžio liga paprastai gydoma visą gyvenimą.</w:t>
      </w:r>
    </w:p>
    <w:p w14:paraId="1E2ABBF6" w14:textId="77777777" w:rsidR="00783957" w:rsidRPr="006352D2" w:rsidRDefault="00783957" w:rsidP="0020027C">
      <w:pPr>
        <w:tabs>
          <w:tab w:val="left" w:pos="567"/>
        </w:tabs>
        <w:ind w:left="0" w:firstLine="0"/>
        <w:rPr>
          <w:rFonts w:ascii="Times New Roman" w:hAnsi="Times New Roman" w:cs="Times New Roman"/>
        </w:rPr>
      </w:pPr>
    </w:p>
    <w:p w14:paraId="68797EB8" w14:textId="55D85786" w:rsidR="00783957" w:rsidRPr="006352D2" w:rsidRDefault="00025028" w:rsidP="0020027C">
      <w:pPr>
        <w:tabs>
          <w:tab w:val="left" w:pos="567"/>
        </w:tabs>
        <w:rPr>
          <w:rFonts w:ascii="Times New Roman" w:hAnsi="Times New Roman" w:cs="Times New Roman"/>
          <w:b/>
        </w:rPr>
      </w:pPr>
      <w:r w:rsidRPr="006352D2">
        <w:rPr>
          <w:rFonts w:ascii="Times New Roman" w:eastAsia="Times New Roman" w:hAnsi="Times New Roman" w:cs="Times New Roman"/>
          <w:b/>
          <w:bCs/>
        </w:rPr>
        <w:t>Ką daryti p</w:t>
      </w:r>
      <w:r w:rsidR="00783957" w:rsidRPr="006352D2">
        <w:rPr>
          <w:rFonts w:ascii="Times New Roman" w:eastAsia="Times New Roman" w:hAnsi="Times New Roman" w:cs="Times New Roman"/>
          <w:b/>
          <w:bCs/>
        </w:rPr>
        <w:t>avartojus</w:t>
      </w:r>
      <w:r w:rsidR="00783957" w:rsidRPr="006352D2">
        <w:rPr>
          <w:rFonts w:ascii="Times New Roman" w:hAnsi="Times New Roman" w:cs="Times New Roman"/>
          <w:b/>
        </w:rPr>
        <w:t xml:space="preserve"> per didelę Rawel SR dozę</w:t>
      </w:r>
    </w:p>
    <w:p w14:paraId="34A4311C" w14:textId="77777777" w:rsidR="00783957" w:rsidRPr="006352D2" w:rsidRDefault="00783957" w:rsidP="0020027C">
      <w:pPr>
        <w:tabs>
          <w:tab w:val="left" w:pos="567"/>
        </w:tabs>
        <w:ind w:left="0" w:firstLine="0"/>
        <w:rPr>
          <w:rFonts w:ascii="Times New Roman" w:eastAsia="Times New Roman" w:hAnsi="Times New Roman" w:cs="Times New Roman"/>
        </w:rPr>
      </w:pPr>
      <w:r w:rsidRPr="006352D2">
        <w:rPr>
          <w:rFonts w:ascii="Times New Roman" w:hAnsi="Times New Roman" w:cs="Times New Roman"/>
        </w:rPr>
        <w:t>Jei išgėrėte per daug tablečių, nedelsdami kreipkitės į gydytoją arba vaistininką.</w:t>
      </w:r>
    </w:p>
    <w:p w14:paraId="19FCC7C8" w14:textId="77777777" w:rsidR="00783957" w:rsidRPr="006352D2" w:rsidRDefault="00783957" w:rsidP="0020027C">
      <w:pPr>
        <w:tabs>
          <w:tab w:val="left" w:pos="567"/>
        </w:tabs>
        <w:ind w:left="0" w:firstLine="0"/>
        <w:rPr>
          <w:rFonts w:ascii="Times New Roman" w:hAnsi="Times New Roman" w:cs="Times New Roman"/>
        </w:rPr>
      </w:pPr>
      <w:r w:rsidRPr="006352D2">
        <w:rPr>
          <w:rFonts w:ascii="Times New Roman" w:hAnsi="Times New Roman" w:cs="Times New Roman"/>
        </w:rPr>
        <w:t>Labai didelė Rawel SR dozė gali sukelti pykinimą, vėmimą, mažą kraujospūdį, mėšlungį, galvos svaigimą, apsnūdimą, sumišimą ir inkstų išskiriamo šlapimo kiekio pokytį.</w:t>
      </w:r>
    </w:p>
    <w:p w14:paraId="1188F783" w14:textId="77777777" w:rsidR="00783957" w:rsidRPr="006352D2" w:rsidRDefault="00783957" w:rsidP="0020027C">
      <w:pPr>
        <w:tabs>
          <w:tab w:val="left" w:pos="567"/>
        </w:tabs>
        <w:ind w:left="0" w:firstLine="0"/>
        <w:rPr>
          <w:rFonts w:ascii="Times New Roman" w:hAnsi="Times New Roman" w:cs="Times New Roman"/>
        </w:rPr>
      </w:pPr>
    </w:p>
    <w:p w14:paraId="4E8C0460" w14:textId="77777777" w:rsidR="00783957" w:rsidRPr="006352D2" w:rsidRDefault="00783957" w:rsidP="0020027C">
      <w:pPr>
        <w:tabs>
          <w:tab w:val="left" w:pos="567"/>
        </w:tabs>
        <w:rPr>
          <w:rFonts w:ascii="Times New Roman" w:hAnsi="Times New Roman" w:cs="Times New Roman"/>
          <w:b/>
        </w:rPr>
      </w:pPr>
      <w:r w:rsidRPr="006352D2">
        <w:rPr>
          <w:rFonts w:ascii="Times New Roman" w:hAnsi="Times New Roman" w:cs="Times New Roman"/>
          <w:b/>
        </w:rPr>
        <w:t>Pamiršus pavartoti Rawel SR</w:t>
      </w:r>
    </w:p>
    <w:p w14:paraId="6C90C205" w14:textId="15D4289F" w:rsidR="00783957" w:rsidRPr="006352D2" w:rsidRDefault="00783957"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rPr>
        <w:t xml:space="preserve">Jei užmiršote išgerti Rawel SR vaisto </w:t>
      </w:r>
      <w:r w:rsidR="00C262B6" w:rsidRPr="006352D2">
        <w:rPr>
          <w:rFonts w:ascii="Times New Roman" w:hAnsi="Times New Roman" w:cs="Times New Roman"/>
        </w:rPr>
        <w:t>dozę,</w:t>
      </w:r>
      <w:r w:rsidRPr="006352D2">
        <w:rPr>
          <w:rFonts w:ascii="Times New Roman" w:hAnsi="Times New Roman" w:cs="Times New Roman"/>
        </w:rPr>
        <w:t xml:space="preserve"> kitą dozę gerkite įprastu laiku. </w:t>
      </w:r>
    </w:p>
    <w:p w14:paraId="08703048" w14:textId="77777777" w:rsidR="00324867" w:rsidRPr="006352D2" w:rsidRDefault="00324867" w:rsidP="0020027C">
      <w:pPr>
        <w:tabs>
          <w:tab w:val="left" w:pos="567"/>
        </w:tabs>
        <w:rPr>
          <w:rFonts w:ascii="Times New Roman" w:hAnsi="Times New Roman" w:cs="Times New Roman"/>
        </w:rPr>
      </w:pPr>
    </w:p>
    <w:p w14:paraId="52F8F460" w14:textId="77777777" w:rsidR="00783957" w:rsidRPr="006352D2" w:rsidRDefault="00783957" w:rsidP="0020027C">
      <w:pPr>
        <w:tabs>
          <w:tab w:val="left" w:pos="567"/>
        </w:tabs>
        <w:rPr>
          <w:rFonts w:ascii="Times New Roman" w:eastAsia="Times New Roman" w:hAnsi="Times New Roman" w:cs="Times New Roman"/>
          <w:b/>
        </w:rPr>
      </w:pPr>
      <w:r w:rsidRPr="006352D2">
        <w:rPr>
          <w:rFonts w:ascii="Times New Roman" w:hAnsi="Times New Roman" w:cs="Times New Roman"/>
          <w:b/>
        </w:rPr>
        <w:t>Negalima vartoti dvigubos dozės norint kompensuoti praleistą tabletę.</w:t>
      </w:r>
    </w:p>
    <w:p w14:paraId="33C3E5E3" w14:textId="77777777" w:rsidR="00783957" w:rsidRPr="006352D2" w:rsidRDefault="00783957" w:rsidP="0020027C">
      <w:pPr>
        <w:tabs>
          <w:tab w:val="left" w:pos="567"/>
        </w:tabs>
        <w:rPr>
          <w:rFonts w:ascii="Times New Roman" w:hAnsi="Times New Roman" w:cs="Times New Roman"/>
        </w:rPr>
      </w:pPr>
    </w:p>
    <w:p w14:paraId="7D56F53A" w14:textId="77777777" w:rsidR="00783957" w:rsidRPr="006352D2" w:rsidRDefault="00783957" w:rsidP="0020027C">
      <w:pPr>
        <w:tabs>
          <w:tab w:val="left" w:pos="567"/>
        </w:tabs>
        <w:rPr>
          <w:rFonts w:ascii="Times New Roman" w:hAnsi="Times New Roman" w:cs="Times New Roman"/>
          <w:b/>
        </w:rPr>
      </w:pPr>
      <w:r w:rsidRPr="006352D2">
        <w:rPr>
          <w:rFonts w:ascii="Times New Roman" w:hAnsi="Times New Roman" w:cs="Times New Roman"/>
          <w:b/>
        </w:rPr>
        <w:t xml:space="preserve">Nustojus vartoti Rawel SR </w:t>
      </w:r>
    </w:p>
    <w:p w14:paraId="0C0AA204" w14:textId="77777777" w:rsidR="00783957" w:rsidRPr="006352D2" w:rsidRDefault="00783957" w:rsidP="0020027C">
      <w:pPr>
        <w:tabs>
          <w:tab w:val="left" w:pos="567"/>
        </w:tabs>
        <w:rPr>
          <w:rFonts w:ascii="Times New Roman" w:hAnsi="Times New Roman" w:cs="Times New Roman"/>
        </w:rPr>
      </w:pPr>
    </w:p>
    <w:p w14:paraId="0EF63552" w14:textId="77777777" w:rsidR="00783957" w:rsidRPr="006352D2" w:rsidRDefault="00783957" w:rsidP="0020027C">
      <w:pPr>
        <w:tabs>
          <w:tab w:val="left" w:pos="567"/>
        </w:tabs>
        <w:ind w:left="0" w:firstLine="0"/>
        <w:rPr>
          <w:rFonts w:ascii="Times New Roman" w:eastAsia="Times New Roman" w:hAnsi="Times New Roman" w:cs="Times New Roman"/>
          <w:b/>
        </w:rPr>
      </w:pPr>
      <w:r w:rsidRPr="006352D2">
        <w:rPr>
          <w:rFonts w:ascii="Times New Roman" w:hAnsi="Times New Roman" w:cs="Times New Roman"/>
        </w:rPr>
        <w:t xml:space="preserve">Kadangi didelio kraujospūdžio ligos gydymas paprastai trunka visą gyvenimą, </w:t>
      </w:r>
      <w:r w:rsidRPr="006352D2">
        <w:rPr>
          <w:rFonts w:ascii="Times New Roman" w:hAnsi="Times New Roman" w:cs="Times New Roman"/>
          <w:b/>
        </w:rPr>
        <w:t>prieš nutraukdami šio vaisto vartojimą, pasitarkite su gydytoju.</w:t>
      </w:r>
    </w:p>
    <w:p w14:paraId="1668314E"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36383EC0" w14:textId="77777777" w:rsidR="00783957" w:rsidRPr="006352D2" w:rsidRDefault="00783957" w:rsidP="0020027C">
      <w:pPr>
        <w:numPr>
          <w:ilvl w:val="12"/>
          <w:numId w:val="0"/>
        </w:numPr>
        <w:tabs>
          <w:tab w:val="left" w:pos="1296"/>
        </w:tabs>
        <w:ind w:right="-2"/>
        <w:rPr>
          <w:rFonts w:ascii="Times New Roman" w:eastAsia="Times New Roman" w:hAnsi="Times New Roman" w:cs="Times New Roman"/>
        </w:rPr>
      </w:pPr>
      <w:r w:rsidRPr="006352D2">
        <w:rPr>
          <w:rFonts w:ascii="Times New Roman" w:hAnsi="Times New Roman" w:cs="Times New Roman"/>
        </w:rPr>
        <w:t xml:space="preserve">Jeigu kiltų daugiau klausimų </w:t>
      </w:r>
      <w:r w:rsidRPr="006352D2">
        <w:rPr>
          <w:rFonts w:ascii="Times New Roman" w:hAnsi="Times New Roman" w:cs="Times New Roman"/>
          <w:b/>
        </w:rPr>
        <w:t>dėl šio vaisto vartojimo</w:t>
      </w:r>
      <w:r w:rsidRPr="006352D2">
        <w:rPr>
          <w:rFonts w:ascii="Times New Roman" w:hAnsi="Times New Roman" w:cs="Times New Roman"/>
        </w:rPr>
        <w:t>, kreipkitės į gydytoją arba vaistininką.</w:t>
      </w:r>
    </w:p>
    <w:p w14:paraId="26CC152E"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7E555FD9"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2C4AF561" w14:textId="3704A417" w:rsidR="00783957" w:rsidRPr="006352D2" w:rsidRDefault="00783957" w:rsidP="00783957">
      <w:pPr>
        <w:numPr>
          <w:ilvl w:val="12"/>
          <w:numId w:val="0"/>
        </w:numPr>
        <w:tabs>
          <w:tab w:val="left" w:pos="567"/>
        </w:tabs>
        <w:ind w:left="567" w:hanging="567"/>
        <w:outlineLvl w:val="0"/>
        <w:rPr>
          <w:rFonts w:ascii="Times New Roman" w:eastAsia="Times New Roman" w:hAnsi="Times New Roman" w:cs="Times New Roman"/>
          <w:b/>
          <w:bCs/>
          <w:caps/>
        </w:rPr>
      </w:pPr>
      <w:r w:rsidRPr="006352D2">
        <w:rPr>
          <w:rFonts w:ascii="Times New Roman" w:eastAsia="Times New Roman" w:hAnsi="Times New Roman" w:cs="Times New Roman"/>
          <w:b/>
          <w:bCs/>
          <w:caps/>
        </w:rPr>
        <w:lastRenderedPageBreak/>
        <w:t>4.</w:t>
      </w:r>
      <w:r w:rsidRPr="006352D2">
        <w:rPr>
          <w:rFonts w:ascii="Times New Roman" w:eastAsia="Times New Roman" w:hAnsi="Times New Roman" w:cs="Times New Roman"/>
          <w:b/>
          <w:bCs/>
          <w:caps/>
        </w:rPr>
        <w:tab/>
      </w:r>
      <w:r w:rsidR="00025028" w:rsidRPr="006352D2">
        <w:rPr>
          <w:rFonts w:ascii="Times New Roman" w:eastAsia="Times New Roman" w:hAnsi="Times New Roman" w:cs="Times New Roman"/>
          <w:b/>
          <w:bCs/>
        </w:rPr>
        <w:t>Galimas šalutinis poveikis</w:t>
      </w:r>
    </w:p>
    <w:p w14:paraId="52B4534B" w14:textId="77777777" w:rsidR="00783957" w:rsidRPr="006352D2" w:rsidRDefault="00783957" w:rsidP="00783957">
      <w:pPr>
        <w:tabs>
          <w:tab w:val="left" w:pos="567"/>
        </w:tabs>
        <w:rPr>
          <w:rFonts w:ascii="Times New Roman" w:eastAsia="Times New Roman" w:hAnsi="Times New Roman" w:cs="Times New Roman"/>
        </w:rPr>
      </w:pPr>
    </w:p>
    <w:p w14:paraId="6AEC41E7" w14:textId="4817E66A" w:rsidR="00783957" w:rsidRPr="006352D2" w:rsidRDefault="006A1BC8" w:rsidP="0020027C">
      <w:pPr>
        <w:tabs>
          <w:tab w:val="left" w:pos="567"/>
        </w:tabs>
        <w:rPr>
          <w:rFonts w:ascii="Times New Roman" w:hAnsi="Times New Roman" w:cs="Times New Roman"/>
        </w:rPr>
      </w:pPr>
      <w:r w:rsidRPr="006352D2">
        <w:rPr>
          <w:rFonts w:ascii="Times New Roman" w:eastAsia="Times New Roman" w:hAnsi="Times New Roman" w:cs="Times New Roman"/>
        </w:rPr>
        <w:t>Šis vaistas</w:t>
      </w:r>
      <w:r w:rsidR="00783957" w:rsidRPr="006352D2">
        <w:rPr>
          <w:rFonts w:ascii="Times New Roman" w:hAnsi="Times New Roman" w:cs="Times New Roman"/>
        </w:rPr>
        <w:t xml:space="preserve">, kaip ir </w:t>
      </w:r>
      <w:r w:rsidRPr="006352D2">
        <w:rPr>
          <w:rFonts w:ascii="Times New Roman" w:hAnsi="Times New Roman" w:cs="Times New Roman"/>
        </w:rPr>
        <w:t>visi kiti</w:t>
      </w:r>
      <w:r w:rsidR="00783957" w:rsidRPr="006352D2">
        <w:rPr>
          <w:rFonts w:ascii="Times New Roman" w:hAnsi="Times New Roman" w:cs="Times New Roman"/>
        </w:rPr>
        <w:t>, gali sukelti šalutinį poveikį, nors jis pasireiškia ne visiems žmonėms.</w:t>
      </w:r>
    </w:p>
    <w:p w14:paraId="04A93D13" w14:textId="77777777" w:rsidR="00783957" w:rsidRPr="006352D2" w:rsidRDefault="00783957" w:rsidP="0020027C">
      <w:pPr>
        <w:tabs>
          <w:tab w:val="left" w:pos="567"/>
        </w:tabs>
        <w:rPr>
          <w:rFonts w:ascii="Times New Roman" w:hAnsi="Times New Roman" w:cs="Times New Roman"/>
        </w:rPr>
      </w:pPr>
    </w:p>
    <w:p w14:paraId="6B98A2A5" w14:textId="637F0E25" w:rsidR="00CC5B6F" w:rsidRPr="006352D2" w:rsidRDefault="00CC5B6F" w:rsidP="0020027C">
      <w:pPr>
        <w:ind w:left="0" w:firstLine="0"/>
        <w:rPr>
          <w:rFonts w:ascii="Times New Roman" w:hAnsi="Times New Roman" w:cs="Times New Roman"/>
          <w:b/>
        </w:rPr>
      </w:pPr>
      <w:r w:rsidRPr="006352D2">
        <w:rPr>
          <w:rFonts w:ascii="Times New Roman" w:eastAsia="MS Mincho" w:hAnsi="Times New Roman" w:cs="Times New Roman"/>
          <w:b/>
          <w:iCs/>
          <w:lang w:eastAsia="lt-LT"/>
        </w:rPr>
        <w:t>Nedelsdami nutraukite vaisto vartojimą ir kreipkitės į gydytoją, jeigu Jums atsiranda kuris nors čia paminėtas</w:t>
      </w:r>
      <w:r w:rsidRPr="006352D2">
        <w:rPr>
          <w:rFonts w:ascii="Times New Roman" w:eastAsia="MS Mincho" w:hAnsi="Times New Roman" w:cs="Times New Roman"/>
          <w:b/>
          <w:lang w:eastAsia="lt-LT"/>
        </w:rPr>
        <w:t xml:space="preserve"> </w:t>
      </w:r>
      <w:r w:rsidRPr="006352D2">
        <w:rPr>
          <w:rFonts w:ascii="Times New Roman" w:hAnsi="Times New Roman" w:cs="Times New Roman"/>
          <w:b/>
        </w:rPr>
        <w:t>šalutinis poveikis</w:t>
      </w:r>
      <w:r w:rsidR="006776FC">
        <w:rPr>
          <w:rFonts w:ascii="Times New Roman" w:hAnsi="Times New Roman" w:cs="Times New Roman"/>
          <w:b/>
        </w:rPr>
        <w:t>, kuris gali būti rimtas</w:t>
      </w:r>
      <w:r w:rsidRPr="006352D2">
        <w:rPr>
          <w:rFonts w:ascii="Times New Roman" w:hAnsi="Times New Roman" w:cs="Times New Roman"/>
          <w:b/>
        </w:rPr>
        <w:t>.</w:t>
      </w:r>
    </w:p>
    <w:p w14:paraId="59A47C3E" w14:textId="124AD9B8" w:rsidR="00CC5B6F" w:rsidRPr="006352D2" w:rsidRDefault="003115B4" w:rsidP="00F774BB">
      <w:pPr>
        <w:numPr>
          <w:ilvl w:val="0"/>
          <w:numId w:val="12"/>
        </w:numPr>
        <w:tabs>
          <w:tab w:val="clear" w:pos="720"/>
          <w:tab w:val="num" w:pos="426"/>
        </w:tabs>
        <w:ind w:left="426" w:right="-2" w:hanging="426"/>
        <w:jc w:val="both"/>
        <w:rPr>
          <w:rFonts w:ascii="Times New Roman" w:eastAsia="MS Mincho" w:hAnsi="Times New Roman" w:cs="Times New Roman"/>
          <w:lang w:eastAsia="lt-LT"/>
        </w:rPr>
      </w:pPr>
      <w:r w:rsidRPr="006352D2">
        <w:rPr>
          <w:rFonts w:ascii="Times New Roman" w:eastAsia="MS Mincho" w:hAnsi="Times New Roman" w:cs="Times New Roman"/>
          <w:lang w:eastAsia="lt-LT"/>
        </w:rPr>
        <w:t>A</w:t>
      </w:r>
      <w:r w:rsidR="00CC5B6F" w:rsidRPr="006352D2">
        <w:rPr>
          <w:rFonts w:ascii="Times New Roman" w:eastAsia="MS Mincho" w:hAnsi="Times New Roman" w:cs="Times New Roman"/>
          <w:lang w:eastAsia="lt-LT"/>
        </w:rPr>
        <w:t xml:space="preserve">ngioneurozinė edema ir (arba) dilgėlinė. Angioneurozinė edema pasireiškia galūnių arba veido odos patinimu, lūpų ar liežuvio patinimu, ryklės ar kvėpavimo takų gleivinių patinimu, dėl kurio atsiranda dusulys arba sunkumas ryti. Jeigu jaučiate šiuos simptomus, nedelsdami kreipkitės į gydytoją. (Labai reti) </w:t>
      </w:r>
      <w:r w:rsidR="00B0320C" w:rsidRPr="006352D2">
        <w:rPr>
          <w:rFonts w:ascii="Times New Roman" w:eastAsia="MS Mincho" w:hAnsi="Times New Roman" w:cs="Times New Roman"/>
          <w:lang w:eastAsia="lt-LT"/>
        </w:rPr>
        <w:t>(</w:t>
      </w:r>
      <w:r w:rsidR="00CC5B6F" w:rsidRPr="006352D2">
        <w:rPr>
          <w:rFonts w:ascii="Times New Roman" w:eastAsia="MS Mincho" w:hAnsi="Times New Roman" w:cs="Times New Roman"/>
          <w:i/>
          <w:lang w:eastAsia="lt-LT"/>
        </w:rPr>
        <w:t xml:space="preserve">gali pasireikšti </w:t>
      </w:r>
      <w:r w:rsidR="00BC0B50" w:rsidRPr="006352D2">
        <w:rPr>
          <w:rFonts w:ascii="Times New Roman" w:eastAsia="MS Mincho" w:hAnsi="Times New Roman" w:cs="Times New Roman"/>
          <w:i/>
          <w:lang w:eastAsia="lt-LT"/>
        </w:rPr>
        <w:t xml:space="preserve">rečiau </w:t>
      </w:r>
      <w:r w:rsidR="00CC5B6F" w:rsidRPr="006352D2">
        <w:rPr>
          <w:rFonts w:ascii="Times New Roman" w:eastAsia="MS Mincho" w:hAnsi="Times New Roman" w:cs="Times New Roman"/>
          <w:i/>
          <w:lang w:eastAsia="lt-LT"/>
        </w:rPr>
        <w:t>kaip 1 iš 10</w:t>
      </w:r>
      <w:r w:rsidR="0060484F">
        <w:rPr>
          <w:rFonts w:ascii="Times New Roman" w:eastAsia="MS Mincho" w:hAnsi="Times New Roman" w:cs="Times New Roman"/>
          <w:i/>
          <w:lang w:eastAsia="lt-LT"/>
        </w:rPr>
        <w:t> </w:t>
      </w:r>
      <w:r w:rsidR="00CC5B6F" w:rsidRPr="006352D2">
        <w:rPr>
          <w:rFonts w:ascii="Times New Roman" w:eastAsia="MS Mincho" w:hAnsi="Times New Roman" w:cs="Times New Roman"/>
          <w:i/>
          <w:lang w:eastAsia="lt-LT"/>
        </w:rPr>
        <w:t xml:space="preserve">000 </w:t>
      </w:r>
      <w:r w:rsidR="0060484F">
        <w:rPr>
          <w:rFonts w:ascii="Times New Roman" w:eastAsia="MS Mincho" w:hAnsi="Times New Roman" w:cs="Times New Roman"/>
          <w:i/>
          <w:lang w:eastAsia="lt-LT"/>
        </w:rPr>
        <w:t>asmenų</w:t>
      </w:r>
      <w:r w:rsidR="00CC5B6F" w:rsidRPr="006352D2">
        <w:rPr>
          <w:rFonts w:ascii="Times New Roman" w:eastAsia="MS Mincho" w:hAnsi="Times New Roman" w:cs="Times New Roman"/>
          <w:lang w:eastAsia="lt-LT"/>
        </w:rPr>
        <w:t>)</w:t>
      </w:r>
      <w:r w:rsidRPr="006352D2">
        <w:rPr>
          <w:rFonts w:ascii="Times New Roman" w:eastAsia="MS Mincho" w:hAnsi="Times New Roman" w:cs="Times New Roman"/>
          <w:lang w:eastAsia="lt-LT"/>
        </w:rPr>
        <w:t>;</w:t>
      </w:r>
    </w:p>
    <w:p w14:paraId="163F2A5F" w14:textId="5C8F34B8" w:rsidR="00CC5B6F" w:rsidRPr="006352D2" w:rsidRDefault="006418D5" w:rsidP="00F774BB">
      <w:pPr>
        <w:numPr>
          <w:ilvl w:val="0"/>
          <w:numId w:val="12"/>
        </w:numPr>
        <w:tabs>
          <w:tab w:val="clear" w:pos="720"/>
          <w:tab w:val="num" w:pos="426"/>
        </w:tabs>
        <w:ind w:left="426" w:right="-2" w:hanging="426"/>
        <w:jc w:val="both"/>
        <w:rPr>
          <w:rFonts w:ascii="Times New Roman" w:eastAsia="MS Mincho" w:hAnsi="Times New Roman" w:cs="Times New Roman"/>
          <w:lang w:eastAsia="lt-LT"/>
        </w:rPr>
      </w:pPr>
      <w:r w:rsidRPr="006352D2">
        <w:rPr>
          <w:rFonts w:ascii="Times New Roman" w:eastAsia="MS Mincho" w:hAnsi="Times New Roman" w:cs="Times New Roman"/>
          <w:lang w:eastAsia="lt-LT"/>
        </w:rPr>
        <w:t>s</w:t>
      </w:r>
      <w:r w:rsidR="00CC5B6F" w:rsidRPr="006352D2">
        <w:rPr>
          <w:rFonts w:ascii="Times New Roman" w:eastAsia="MS Mincho" w:hAnsi="Times New Roman" w:cs="Times New Roman"/>
          <w:lang w:eastAsia="lt-LT"/>
        </w:rPr>
        <w:t>unkios odos</w:t>
      </w:r>
      <w:r w:rsidR="00CC5B6F" w:rsidRPr="006352D2">
        <w:rPr>
          <w:rFonts w:ascii="Times New Roman" w:hAnsi="Times New Roman" w:cs="Times New Roman"/>
        </w:rPr>
        <w:t xml:space="preserve"> reakcijos</w:t>
      </w:r>
      <w:r w:rsidR="00CC5B6F" w:rsidRPr="006352D2">
        <w:rPr>
          <w:rFonts w:ascii="Times New Roman" w:eastAsia="MS Mincho" w:hAnsi="Times New Roman" w:cs="Times New Roman"/>
          <w:lang w:eastAsia="lt-LT"/>
        </w:rPr>
        <w:t xml:space="preserve">, įskaitant stiprų odos bėrimą, visos kūno odos paraudimą, stiprų niežėjimą, pūslių susidarymą, odos lupimąsi ir odos patinimą, gleivinių uždegimą (Stivenso </w:t>
      </w:r>
      <w:r w:rsidR="003115B4" w:rsidRPr="006352D2">
        <w:rPr>
          <w:rFonts w:ascii="Times New Roman" w:eastAsia="MS Mincho" w:hAnsi="Times New Roman" w:cs="Times New Roman"/>
          <w:lang w:eastAsia="lt-LT"/>
        </w:rPr>
        <w:t>–</w:t>
      </w:r>
      <w:r w:rsidR="00CC5B6F" w:rsidRPr="006352D2">
        <w:rPr>
          <w:rFonts w:ascii="Times New Roman" w:eastAsia="MS Mincho" w:hAnsi="Times New Roman" w:cs="Times New Roman"/>
          <w:lang w:eastAsia="lt-LT"/>
        </w:rPr>
        <w:t xml:space="preserve"> Džonsono sindromas – </w:t>
      </w:r>
      <w:r w:rsidR="00CC5B6F" w:rsidRPr="006352D2">
        <w:rPr>
          <w:rFonts w:ascii="Times New Roman" w:eastAsia="MS Mincho" w:hAnsi="Times New Roman" w:cs="Times New Roman"/>
          <w:i/>
          <w:iCs/>
          <w:lang w:eastAsia="lt-LT"/>
        </w:rPr>
        <w:t>Stevens Johnson Syndrome)</w:t>
      </w:r>
      <w:r w:rsidR="00CC5B6F" w:rsidRPr="006352D2">
        <w:rPr>
          <w:rFonts w:ascii="Times New Roman" w:eastAsia="MS Mincho" w:hAnsi="Times New Roman" w:cs="Times New Roman"/>
          <w:lang w:eastAsia="lt-LT"/>
        </w:rPr>
        <w:t xml:space="preserve"> arba kitos alerginės reakcijos (</w:t>
      </w:r>
      <w:r w:rsidR="0058335A" w:rsidRPr="006352D2">
        <w:rPr>
          <w:rFonts w:ascii="Times New Roman" w:eastAsia="MS Mincho" w:hAnsi="Times New Roman" w:cs="Times New Roman"/>
          <w:lang w:eastAsia="lt-LT"/>
        </w:rPr>
        <w:t>L</w:t>
      </w:r>
      <w:r w:rsidR="00CC5B6F" w:rsidRPr="006352D2">
        <w:rPr>
          <w:rFonts w:ascii="Times New Roman" w:eastAsia="MS Mincho" w:hAnsi="Times New Roman" w:cs="Times New Roman"/>
          <w:lang w:eastAsia="lt-LT"/>
        </w:rPr>
        <w:t>abai reti</w:t>
      </w:r>
      <w:r w:rsidR="0058335A" w:rsidRPr="006352D2">
        <w:rPr>
          <w:rFonts w:ascii="Times New Roman" w:eastAsia="MS Mincho" w:hAnsi="Times New Roman" w:cs="Times New Roman"/>
          <w:lang w:eastAsia="lt-LT"/>
        </w:rPr>
        <w:t>)</w:t>
      </w:r>
      <w:r w:rsidR="00CC5B6F" w:rsidRPr="006352D2">
        <w:rPr>
          <w:rFonts w:ascii="Times New Roman" w:eastAsia="MS Mincho" w:hAnsi="Times New Roman" w:cs="Times New Roman"/>
          <w:lang w:eastAsia="lt-LT"/>
        </w:rPr>
        <w:t xml:space="preserve"> </w:t>
      </w:r>
      <w:r w:rsidR="0058335A" w:rsidRPr="006352D2">
        <w:rPr>
          <w:rFonts w:ascii="Times New Roman" w:eastAsia="MS Mincho" w:hAnsi="Times New Roman" w:cs="Times New Roman"/>
          <w:lang w:eastAsia="lt-LT"/>
        </w:rPr>
        <w:t>(</w:t>
      </w:r>
      <w:r w:rsidR="00CC5B6F" w:rsidRPr="006352D2">
        <w:rPr>
          <w:rFonts w:ascii="Times New Roman" w:eastAsia="MS Mincho" w:hAnsi="Times New Roman" w:cs="Times New Roman"/>
          <w:i/>
          <w:lang w:eastAsia="lt-LT"/>
        </w:rPr>
        <w:t xml:space="preserve">gali pasireikšti </w:t>
      </w:r>
      <w:r w:rsidR="00BC0B50" w:rsidRPr="006352D2">
        <w:rPr>
          <w:rFonts w:ascii="Times New Roman" w:eastAsia="MS Mincho" w:hAnsi="Times New Roman" w:cs="Times New Roman"/>
          <w:i/>
          <w:lang w:eastAsia="lt-LT"/>
        </w:rPr>
        <w:t xml:space="preserve">rečiau </w:t>
      </w:r>
      <w:r w:rsidR="00CC5B6F" w:rsidRPr="006352D2">
        <w:rPr>
          <w:rFonts w:ascii="Times New Roman" w:eastAsia="MS Mincho" w:hAnsi="Times New Roman" w:cs="Times New Roman"/>
          <w:i/>
          <w:lang w:eastAsia="lt-LT"/>
        </w:rPr>
        <w:t>kaip 1 iš 10</w:t>
      </w:r>
      <w:r w:rsidR="0060484F">
        <w:rPr>
          <w:rFonts w:ascii="Times New Roman" w:eastAsia="MS Mincho" w:hAnsi="Times New Roman" w:cs="Times New Roman"/>
          <w:i/>
          <w:lang w:eastAsia="lt-LT"/>
        </w:rPr>
        <w:t> </w:t>
      </w:r>
      <w:r w:rsidR="00CC5B6F" w:rsidRPr="006352D2">
        <w:rPr>
          <w:rFonts w:ascii="Times New Roman" w:eastAsia="MS Mincho" w:hAnsi="Times New Roman" w:cs="Times New Roman"/>
          <w:i/>
          <w:lang w:eastAsia="lt-LT"/>
        </w:rPr>
        <w:t xml:space="preserve">000 </w:t>
      </w:r>
      <w:r w:rsidR="0060484F">
        <w:rPr>
          <w:rFonts w:ascii="Times New Roman" w:eastAsia="MS Mincho" w:hAnsi="Times New Roman" w:cs="Times New Roman"/>
          <w:i/>
          <w:lang w:eastAsia="lt-LT"/>
        </w:rPr>
        <w:t>asmenų</w:t>
      </w:r>
      <w:r w:rsidR="0058335A" w:rsidRPr="006352D2">
        <w:rPr>
          <w:rFonts w:ascii="Times New Roman" w:eastAsia="MS Mincho" w:hAnsi="Times New Roman" w:cs="Times New Roman"/>
          <w:lang w:eastAsia="lt-LT"/>
        </w:rPr>
        <w:t>)</w:t>
      </w:r>
      <w:r w:rsidR="003115B4" w:rsidRPr="006352D2">
        <w:rPr>
          <w:rFonts w:ascii="Times New Roman" w:eastAsia="MS Mincho" w:hAnsi="Times New Roman" w:cs="Times New Roman"/>
          <w:lang w:eastAsia="lt-LT"/>
        </w:rPr>
        <w:t>;</w:t>
      </w:r>
    </w:p>
    <w:p w14:paraId="10493BCE" w14:textId="316EBE6D" w:rsidR="00CC5B6F" w:rsidRPr="006352D2" w:rsidRDefault="006418D5" w:rsidP="00F774BB">
      <w:pPr>
        <w:numPr>
          <w:ilvl w:val="0"/>
          <w:numId w:val="12"/>
        </w:numPr>
        <w:tabs>
          <w:tab w:val="clear" w:pos="720"/>
          <w:tab w:val="num" w:pos="426"/>
        </w:tabs>
        <w:ind w:right="-2" w:hanging="720"/>
        <w:jc w:val="both"/>
        <w:rPr>
          <w:rFonts w:ascii="Times New Roman" w:eastAsia="MS Mincho" w:hAnsi="Times New Roman" w:cs="Times New Roman"/>
          <w:lang w:eastAsia="lt-LT"/>
        </w:rPr>
      </w:pPr>
      <w:r w:rsidRPr="006352D2">
        <w:rPr>
          <w:rFonts w:ascii="Times New Roman" w:eastAsia="MS Mincho" w:hAnsi="Times New Roman" w:cs="Times New Roman"/>
          <w:lang w:eastAsia="lt-LT"/>
        </w:rPr>
        <w:t>g</w:t>
      </w:r>
      <w:r w:rsidR="00CC5B6F" w:rsidRPr="006352D2">
        <w:rPr>
          <w:rFonts w:ascii="Times New Roman" w:eastAsia="MS Mincho" w:hAnsi="Times New Roman" w:cs="Times New Roman"/>
          <w:lang w:eastAsia="lt-LT"/>
        </w:rPr>
        <w:t>yvybei grėsmingas nereguliarus širdies plakimas (Dažnis nežinomas)</w:t>
      </w:r>
      <w:r w:rsidR="003115B4" w:rsidRPr="006352D2">
        <w:rPr>
          <w:rFonts w:ascii="Times New Roman" w:eastAsia="MS Mincho" w:hAnsi="Times New Roman" w:cs="Times New Roman"/>
          <w:lang w:eastAsia="lt-LT"/>
        </w:rPr>
        <w:t>;</w:t>
      </w:r>
    </w:p>
    <w:p w14:paraId="648817A3" w14:textId="7CE65E9E" w:rsidR="00CC5B6F" w:rsidRPr="006352D2" w:rsidRDefault="006418D5" w:rsidP="00F774BB">
      <w:pPr>
        <w:numPr>
          <w:ilvl w:val="0"/>
          <w:numId w:val="12"/>
        </w:numPr>
        <w:tabs>
          <w:tab w:val="clear" w:pos="720"/>
          <w:tab w:val="num" w:pos="426"/>
        </w:tabs>
        <w:ind w:left="426" w:right="-29" w:hanging="426"/>
        <w:jc w:val="both"/>
        <w:rPr>
          <w:rFonts w:ascii="Times New Roman" w:eastAsia="MS Mincho" w:hAnsi="Times New Roman" w:cs="Times New Roman"/>
          <w:lang w:eastAsia="lt-LT"/>
        </w:rPr>
      </w:pPr>
      <w:r w:rsidRPr="006352D2">
        <w:rPr>
          <w:rFonts w:ascii="Times New Roman" w:eastAsia="MS Mincho" w:hAnsi="Times New Roman" w:cs="Times New Roman"/>
          <w:iCs/>
          <w:lang w:eastAsia="lt-LT"/>
        </w:rPr>
        <w:t>k</w:t>
      </w:r>
      <w:r w:rsidR="00CC5B6F" w:rsidRPr="006352D2">
        <w:rPr>
          <w:rFonts w:ascii="Times New Roman" w:eastAsia="MS Mincho" w:hAnsi="Times New Roman" w:cs="Times New Roman"/>
          <w:iCs/>
          <w:lang w:eastAsia="lt-LT"/>
        </w:rPr>
        <w:t xml:space="preserve">asos uždegimas, kuris gali sukelti stiprų pilvo ir nugaros skausmą, kartu esant labai blogai bendrai savijautai </w:t>
      </w:r>
      <w:r w:rsidR="00CC5B6F" w:rsidRPr="006352D2">
        <w:rPr>
          <w:rFonts w:ascii="Times New Roman" w:eastAsia="MS Mincho" w:hAnsi="Times New Roman" w:cs="Times New Roman"/>
          <w:lang w:eastAsia="lt-LT"/>
        </w:rPr>
        <w:t>(</w:t>
      </w:r>
      <w:r w:rsidRPr="006352D2">
        <w:rPr>
          <w:rFonts w:ascii="Times New Roman" w:eastAsia="MS Mincho" w:hAnsi="Times New Roman" w:cs="Times New Roman"/>
          <w:lang w:eastAsia="lt-LT"/>
        </w:rPr>
        <w:t>L</w:t>
      </w:r>
      <w:r w:rsidR="00CC5B6F" w:rsidRPr="006352D2">
        <w:rPr>
          <w:rFonts w:ascii="Times New Roman" w:eastAsia="MS Mincho" w:hAnsi="Times New Roman" w:cs="Times New Roman"/>
          <w:lang w:eastAsia="lt-LT"/>
        </w:rPr>
        <w:t>abai reti</w:t>
      </w:r>
      <w:r w:rsidRPr="006352D2">
        <w:rPr>
          <w:rFonts w:ascii="Times New Roman" w:eastAsia="MS Mincho" w:hAnsi="Times New Roman" w:cs="Times New Roman"/>
          <w:lang w:eastAsia="lt-LT"/>
        </w:rPr>
        <w:t>)</w:t>
      </w:r>
      <w:r w:rsidR="00CC5B6F" w:rsidRPr="006352D2">
        <w:rPr>
          <w:rFonts w:ascii="Times New Roman" w:eastAsia="MS Mincho" w:hAnsi="Times New Roman" w:cs="Times New Roman"/>
          <w:lang w:eastAsia="lt-LT"/>
        </w:rPr>
        <w:t xml:space="preserve"> </w:t>
      </w:r>
      <w:r w:rsidRPr="006352D2">
        <w:rPr>
          <w:rFonts w:ascii="Times New Roman" w:eastAsia="MS Mincho" w:hAnsi="Times New Roman" w:cs="Times New Roman"/>
          <w:lang w:eastAsia="lt-LT"/>
        </w:rPr>
        <w:t>(</w:t>
      </w:r>
      <w:r w:rsidR="00CC5B6F" w:rsidRPr="006352D2">
        <w:rPr>
          <w:rFonts w:ascii="Times New Roman" w:eastAsia="MS Mincho" w:hAnsi="Times New Roman" w:cs="Times New Roman"/>
          <w:i/>
          <w:lang w:eastAsia="lt-LT"/>
        </w:rPr>
        <w:t xml:space="preserve">gali pasireikšti </w:t>
      </w:r>
      <w:r w:rsidR="00BC0B50" w:rsidRPr="006352D2">
        <w:rPr>
          <w:rFonts w:ascii="Times New Roman" w:eastAsia="MS Mincho" w:hAnsi="Times New Roman" w:cs="Times New Roman"/>
          <w:i/>
          <w:lang w:eastAsia="lt-LT"/>
        </w:rPr>
        <w:t xml:space="preserve">rečiau </w:t>
      </w:r>
      <w:r w:rsidR="00CC5B6F" w:rsidRPr="006352D2">
        <w:rPr>
          <w:rFonts w:ascii="Times New Roman" w:eastAsia="MS Mincho" w:hAnsi="Times New Roman" w:cs="Times New Roman"/>
          <w:i/>
          <w:lang w:eastAsia="lt-LT"/>
        </w:rPr>
        <w:t>kaip 1 iš 10</w:t>
      </w:r>
      <w:r w:rsidR="0060484F">
        <w:rPr>
          <w:rFonts w:ascii="Times New Roman" w:eastAsia="MS Mincho" w:hAnsi="Times New Roman" w:cs="Times New Roman"/>
          <w:i/>
          <w:lang w:eastAsia="lt-LT"/>
        </w:rPr>
        <w:t> </w:t>
      </w:r>
      <w:r w:rsidR="00CC5B6F" w:rsidRPr="006352D2">
        <w:rPr>
          <w:rFonts w:ascii="Times New Roman" w:eastAsia="MS Mincho" w:hAnsi="Times New Roman" w:cs="Times New Roman"/>
          <w:i/>
          <w:lang w:eastAsia="lt-LT"/>
        </w:rPr>
        <w:t xml:space="preserve">000 </w:t>
      </w:r>
      <w:r w:rsidR="0060484F">
        <w:rPr>
          <w:rFonts w:ascii="Times New Roman" w:eastAsia="MS Mincho" w:hAnsi="Times New Roman" w:cs="Times New Roman"/>
          <w:i/>
          <w:lang w:eastAsia="lt-LT"/>
        </w:rPr>
        <w:t>asmenų</w:t>
      </w:r>
      <w:r w:rsidR="00CC5B6F" w:rsidRPr="006352D2">
        <w:rPr>
          <w:rFonts w:ascii="Times New Roman" w:eastAsia="MS Mincho" w:hAnsi="Times New Roman" w:cs="Times New Roman"/>
          <w:lang w:eastAsia="lt-LT"/>
        </w:rPr>
        <w:t>)</w:t>
      </w:r>
      <w:r w:rsidR="003115B4" w:rsidRPr="006352D2">
        <w:rPr>
          <w:rFonts w:ascii="Times New Roman" w:eastAsia="MS Mincho" w:hAnsi="Times New Roman" w:cs="Times New Roman"/>
          <w:lang w:eastAsia="lt-LT"/>
        </w:rPr>
        <w:t>;</w:t>
      </w:r>
    </w:p>
    <w:p w14:paraId="53FFC532" w14:textId="1CF3A67C" w:rsidR="00CC5B6F" w:rsidRPr="006352D2" w:rsidRDefault="006418D5" w:rsidP="00F774BB">
      <w:pPr>
        <w:numPr>
          <w:ilvl w:val="0"/>
          <w:numId w:val="12"/>
        </w:numPr>
        <w:tabs>
          <w:tab w:val="clear" w:pos="720"/>
          <w:tab w:val="num" w:pos="426"/>
        </w:tabs>
        <w:ind w:left="426" w:hanging="426"/>
        <w:jc w:val="both"/>
        <w:rPr>
          <w:rFonts w:ascii="Times New Roman" w:eastAsia="MS Mincho" w:hAnsi="Times New Roman" w:cs="Times New Roman"/>
          <w:lang w:eastAsia="lt-LT"/>
        </w:rPr>
      </w:pPr>
      <w:r w:rsidRPr="006352D2">
        <w:rPr>
          <w:rFonts w:ascii="Times New Roman" w:eastAsia="MS Mincho" w:hAnsi="Times New Roman" w:cs="Times New Roman"/>
          <w:lang w:eastAsia="lt-LT"/>
        </w:rPr>
        <w:t>s</w:t>
      </w:r>
      <w:r w:rsidR="00CC5B6F" w:rsidRPr="006352D2">
        <w:rPr>
          <w:rFonts w:ascii="Times New Roman" w:eastAsia="MS Mincho" w:hAnsi="Times New Roman" w:cs="Times New Roman"/>
          <w:lang w:eastAsia="lt-LT"/>
        </w:rPr>
        <w:t>megenų liga, kurią sukelia kepenų liga (kepenų encefalopatija) (Dažnis nežinomas)</w:t>
      </w:r>
      <w:r w:rsidR="003115B4" w:rsidRPr="006352D2">
        <w:rPr>
          <w:rFonts w:ascii="Times New Roman" w:eastAsia="MS Mincho" w:hAnsi="Times New Roman" w:cs="Times New Roman"/>
          <w:lang w:eastAsia="lt-LT"/>
        </w:rPr>
        <w:t>;</w:t>
      </w:r>
    </w:p>
    <w:p w14:paraId="058A5FD7" w14:textId="62CF0BF0" w:rsidR="0076504C" w:rsidRDefault="006418D5" w:rsidP="00F774BB">
      <w:pPr>
        <w:numPr>
          <w:ilvl w:val="0"/>
          <w:numId w:val="12"/>
        </w:numPr>
        <w:tabs>
          <w:tab w:val="clear" w:pos="720"/>
          <w:tab w:val="num" w:pos="426"/>
        </w:tabs>
        <w:ind w:left="426" w:hanging="426"/>
        <w:jc w:val="both"/>
        <w:rPr>
          <w:rFonts w:ascii="Times New Roman" w:eastAsia="Times New Roman" w:hAnsi="Times New Roman" w:cs="Times New Roman"/>
          <w:lang w:eastAsia="fr-FR"/>
        </w:rPr>
      </w:pPr>
      <w:r w:rsidRPr="006352D2">
        <w:rPr>
          <w:rFonts w:ascii="Times New Roman" w:eastAsia="Times New Roman" w:hAnsi="Times New Roman" w:cs="Times New Roman"/>
          <w:lang w:eastAsia="fr-FR"/>
        </w:rPr>
        <w:t>k</w:t>
      </w:r>
      <w:r w:rsidR="00CC5B6F" w:rsidRPr="006352D2">
        <w:rPr>
          <w:rFonts w:ascii="Times New Roman" w:eastAsia="Times New Roman" w:hAnsi="Times New Roman" w:cs="Times New Roman"/>
          <w:lang w:eastAsia="fr-FR"/>
        </w:rPr>
        <w:t xml:space="preserve">epenų uždegimas (hepatitas) </w:t>
      </w:r>
      <w:r w:rsidR="00CC5B6F" w:rsidRPr="006352D2">
        <w:rPr>
          <w:rFonts w:ascii="Times New Roman" w:eastAsia="Times New Roman" w:hAnsi="Times New Roman" w:cs="Times New Roman"/>
        </w:rPr>
        <w:t>(Dažnis nežinomas)</w:t>
      </w:r>
      <w:r w:rsidR="0076504C">
        <w:rPr>
          <w:rFonts w:ascii="Times New Roman" w:eastAsia="Times New Roman" w:hAnsi="Times New Roman" w:cs="Times New Roman"/>
        </w:rPr>
        <w:t>;</w:t>
      </w:r>
    </w:p>
    <w:p w14:paraId="163CE81B" w14:textId="4ED08301" w:rsidR="00CC5B6F" w:rsidRPr="0076504C" w:rsidRDefault="0076504C" w:rsidP="00CD3A42">
      <w:pPr>
        <w:numPr>
          <w:ilvl w:val="0"/>
          <w:numId w:val="12"/>
        </w:numPr>
        <w:tabs>
          <w:tab w:val="clear" w:pos="720"/>
          <w:tab w:val="num" w:pos="426"/>
        </w:tabs>
        <w:ind w:left="426" w:hanging="426"/>
        <w:jc w:val="both"/>
        <w:rPr>
          <w:rFonts w:ascii="Times New Roman" w:eastAsia="Times New Roman" w:hAnsi="Times New Roman" w:cs="Times New Roman"/>
          <w:lang w:eastAsia="fr-FR"/>
        </w:rPr>
      </w:pPr>
      <w:r w:rsidRPr="0076504C">
        <w:rPr>
          <w:rFonts w:ascii="Times New Roman" w:eastAsia="Times New Roman" w:hAnsi="Times New Roman" w:cs="Times New Roman"/>
        </w:rPr>
        <w:t>raumenų silpnumas, mėšlungis, jautrumas ar skausmas, ypač jei tuo pat metu jaučiatės blogai arba turite aukštą temperatūrą, tai gali būti dėl nenormalaus raumenų irimo (</w:t>
      </w:r>
      <w:r>
        <w:rPr>
          <w:rFonts w:ascii="Times New Roman" w:eastAsia="Times New Roman" w:hAnsi="Times New Roman" w:cs="Times New Roman"/>
        </w:rPr>
        <w:t xml:space="preserve">Dažnis </w:t>
      </w:r>
      <w:r w:rsidRPr="0076504C">
        <w:rPr>
          <w:rFonts w:ascii="Times New Roman" w:eastAsia="Times New Roman" w:hAnsi="Times New Roman" w:cs="Times New Roman"/>
        </w:rPr>
        <w:t>nežinomas).</w:t>
      </w:r>
    </w:p>
    <w:p w14:paraId="39A11E96" w14:textId="77777777" w:rsidR="00D2756F" w:rsidRPr="006352D2" w:rsidRDefault="00D2756F" w:rsidP="00783957">
      <w:pPr>
        <w:tabs>
          <w:tab w:val="left" w:pos="567"/>
        </w:tabs>
        <w:rPr>
          <w:rFonts w:ascii="Times New Roman" w:eastAsia="Times New Roman" w:hAnsi="Times New Roman" w:cs="Times New Roman"/>
        </w:rPr>
      </w:pPr>
    </w:p>
    <w:p w14:paraId="751F44F8" w14:textId="77777777" w:rsidR="00783957" w:rsidRPr="006352D2" w:rsidRDefault="00324867" w:rsidP="00783957">
      <w:pPr>
        <w:numPr>
          <w:ilvl w:val="12"/>
          <w:numId w:val="0"/>
        </w:numPr>
        <w:tabs>
          <w:tab w:val="left" w:pos="567"/>
        </w:tabs>
        <w:ind w:right="-29"/>
        <w:rPr>
          <w:rFonts w:ascii="Times New Roman" w:eastAsia="Times New Roman" w:hAnsi="Times New Roman" w:cs="Times New Roman"/>
        </w:rPr>
      </w:pPr>
      <w:r w:rsidRPr="006352D2">
        <w:rPr>
          <w:rFonts w:ascii="Times New Roman" w:eastAsia="Times New Roman" w:hAnsi="Times New Roman" w:cs="Times New Roman"/>
        </w:rPr>
        <w:t xml:space="preserve">Mažėjančia dažnumo tvarka, kiti </w:t>
      </w:r>
      <w:r w:rsidR="00783957" w:rsidRPr="006352D2">
        <w:rPr>
          <w:rFonts w:ascii="Times New Roman" w:eastAsia="Times New Roman" w:hAnsi="Times New Roman" w:cs="Times New Roman"/>
        </w:rPr>
        <w:t>šalutin</w:t>
      </w:r>
      <w:r w:rsidRPr="006352D2">
        <w:rPr>
          <w:rFonts w:ascii="Times New Roman" w:eastAsia="Times New Roman" w:hAnsi="Times New Roman" w:cs="Times New Roman"/>
        </w:rPr>
        <w:t>iai</w:t>
      </w:r>
      <w:r w:rsidR="00783957" w:rsidRPr="006352D2">
        <w:rPr>
          <w:rFonts w:ascii="Times New Roman" w:eastAsia="Times New Roman" w:hAnsi="Times New Roman" w:cs="Times New Roman"/>
        </w:rPr>
        <w:t xml:space="preserve"> poveiki</w:t>
      </w:r>
      <w:r w:rsidRPr="006352D2">
        <w:rPr>
          <w:rFonts w:ascii="Times New Roman" w:eastAsia="Times New Roman" w:hAnsi="Times New Roman" w:cs="Times New Roman"/>
        </w:rPr>
        <w:t>ai gali būti:</w:t>
      </w:r>
    </w:p>
    <w:p w14:paraId="4BA5CE30" w14:textId="77777777" w:rsidR="00783957" w:rsidRPr="006352D2" w:rsidRDefault="00783957" w:rsidP="00F774BB">
      <w:pPr>
        <w:tabs>
          <w:tab w:val="left" w:pos="567"/>
        </w:tabs>
        <w:ind w:left="0" w:firstLine="0"/>
        <w:rPr>
          <w:rFonts w:ascii="Times New Roman" w:eastAsia="Times New Roman" w:hAnsi="Times New Roman" w:cs="Times New Roman"/>
          <w:i/>
          <w:iCs/>
        </w:rPr>
      </w:pPr>
    </w:p>
    <w:p w14:paraId="32E3D716" w14:textId="2CC8C331" w:rsidR="00783957" w:rsidRPr="006352D2" w:rsidRDefault="00783957" w:rsidP="00783957">
      <w:pPr>
        <w:tabs>
          <w:tab w:val="left" w:pos="567"/>
        </w:tabs>
        <w:ind w:left="540" w:hanging="540"/>
        <w:rPr>
          <w:rFonts w:ascii="Times New Roman" w:eastAsia="Times New Roman" w:hAnsi="Times New Roman" w:cs="Times New Roman"/>
          <w:i/>
          <w:iCs/>
        </w:rPr>
      </w:pPr>
      <w:r w:rsidRPr="006352D2">
        <w:rPr>
          <w:rFonts w:ascii="Times New Roman" w:eastAsia="Times New Roman" w:hAnsi="Times New Roman" w:cs="Times New Roman"/>
          <w:i/>
          <w:iCs/>
        </w:rPr>
        <w:t>Dažn</w:t>
      </w:r>
      <w:r w:rsidR="00E04EA4" w:rsidRPr="006352D2">
        <w:rPr>
          <w:rFonts w:ascii="Times New Roman" w:eastAsia="Times New Roman" w:hAnsi="Times New Roman" w:cs="Times New Roman"/>
          <w:i/>
          <w:iCs/>
        </w:rPr>
        <w:t>i</w:t>
      </w:r>
      <w:r w:rsidR="00737474" w:rsidRPr="00737474">
        <w:t xml:space="preserve"> </w:t>
      </w:r>
      <w:r w:rsidR="00737474" w:rsidRPr="00737474">
        <w:rPr>
          <w:rFonts w:ascii="Times New Roman" w:eastAsia="Times New Roman" w:hAnsi="Times New Roman" w:cs="Times New Roman"/>
          <w:i/>
          <w:iCs/>
        </w:rPr>
        <w:t>šalutinio poveikio reiškiniai</w:t>
      </w:r>
      <w:r w:rsidRPr="006352D2">
        <w:rPr>
          <w:rFonts w:ascii="Times New Roman" w:eastAsia="Times New Roman" w:hAnsi="Times New Roman" w:cs="Times New Roman"/>
          <w:i/>
          <w:iCs/>
        </w:rPr>
        <w:t xml:space="preserve"> </w:t>
      </w:r>
      <w:r w:rsidR="00E04EA4" w:rsidRPr="006352D2">
        <w:rPr>
          <w:rFonts w:ascii="Times New Roman" w:hAnsi="Times New Roman" w:cs="Times New Roman"/>
          <w:i/>
          <w:iCs/>
          <w:lang w:eastAsia="fr-FR"/>
        </w:rPr>
        <w:t xml:space="preserve">(gali pasireikšti </w:t>
      </w:r>
      <w:r w:rsidR="00BC0B50" w:rsidRPr="006352D2">
        <w:rPr>
          <w:rFonts w:ascii="Times New Roman" w:hAnsi="Times New Roman" w:cs="Times New Roman"/>
          <w:i/>
        </w:rPr>
        <w:t xml:space="preserve">rečiau </w:t>
      </w:r>
      <w:r w:rsidR="00E04EA4" w:rsidRPr="006352D2">
        <w:rPr>
          <w:rFonts w:ascii="Times New Roman" w:hAnsi="Times New Roman" w:cs="Times New Roman"/>
          <w:i/>
        </w:rPr>
        <w:t>kaip</w:t>
      </w:r>
      <w:r w:rsidR="00E04EA4" w:rsidRPr="006352D2">
        <w:rPr>
          <w:rFonts w:ascii="Times New Roman" w:hAnsi="Times New Roman" w:cs="Times New Roman"/>
        </w:rPr>
        <w:t xml:space="preserve"> </w:t>
      </w:r>
      <w:r w:rsidR="00E04EA4" w:rsidRPr="006352D2">
        <w:rPr>
          <w:rFonts w:ascii="Times New Roman" w:hAnsi="Times New Roman" w:cs="Times New Roman"/>
          <w:i/>
          <w:iCs/>
          <w:lang w:eastAsia="fr-FR"/>
        </w:rPr>
        <w:t xml:space="preserve">1 iš 10 </w:t>
      </w:r>
      <w:r w:rsidR="00737474">
        <w:rPr>
          <w:rFonts w:ascii="Times New Roman" w:hAnsi="Times New Roman" w:cs="Times New Roman"/>
          <w:i/>
          <w:iCs/>
          <w:lang w:eastAsia="fr-FR"/>
        </w:rPr>
        <w:t>asmenų</w:t>
      </w:r>
      <w:r w:rsidR="00E04EA4" w:rsidRPr="006352D2">
        <w:rPr>
          <w:rFonts w:ascii="Times New Roman" w:hAnsi="Times New Roman" w:cs="Times New Roman"/>
          <w:i/>
          <w:iCs/>
          <w:lang w:eastAsia="fr-FR"/>
        </w:rPr>
        <w:t>):</w:t>
      </w:r>
    </w:p>
    <w:p w14:paraId="123343FB" w14:textId="12B09F54" w:rsidR="00196424" w:rsidRDefault="00196424" w:rsidP="006148E3">
      <w:pPr>
        <w:pStyle w:val="AHeader2abc"/>
        <w:numPr>
          <w:ilvl w:val="0"/>
          <w:numId w:val="14"/>
        </w:numPr>
        <w:spacing w:after="0"/>
        <w:ind w:left="357" w:hanging="357"/>
        <w:rPr>
          <w:rFonts w:ascii="Times New Roman" w:hAnsi="Times New Roman" w:cs="Times New Roman"/>
          <w:szCs w:val="22"/>
          <w:lang w:val="lt-LT" w:eastAsia="fr-FR"/>
        </w:rPr>
      </w:pPr>
      <w:r>
        <w:rPr>
          <w:rFonts w:ascii="Times New Roman" w:hAnsi="Times New Roman" w:cs="Times New Roman"/>
          <w:szCs w:val="22"/>
          <w:lang w:val="lt-LT" w:eastAsia="fr-FR"/>
        </w:rPr>
        <w:t>m</w:t>
      </w:r>
      <w:r w:rsidRPr="00196424">
        <w:rPr>
          <w:rFonts w:ascii="Times New Roman" w:hAnsi="Times New Roman" w:cs="Times New Roman"/>
          <w:szCs w:val="22"/>
          <w:lang w:val="lt-LT" w:eastAsia="fr-FR"/>
        </w:rPr>
        <w:t>aža kalio koncentracija kraujyje</w:t>
      </w:r>
      <w:r>
        <w:rPr>
          <w:rFonts w:ascii="Times New Roman" w:hAnsi="Times New Roman" w:cs="Times New Roman"/>
          <w:szCs w:val="22"/>
          <w:lang w:val="lt-LT" w:eastAsia="fr-FR"/>
        </w:rPr>
        <w:t>;</w:t>
      </w:r>
    </w:p>
    <w:p w14:paraId="69BF440D" w14:textId="16AD5219" w:rsidR="006148E3" w:rsidRPr="006352D2" w:rsidRDefault="006148E3" w:rsidP="006148E3">
      <w:pPr>
        <w:pStyle w:val="AHeader2abc"/>
        <w:numPr>
          <w:ilvl w:val="0"/>
          <w:numId w:val="14"/>
        </w:numPr>
        <w:spacing w:after="0"/>
        <w:ind w:left="357" w:hanging="357"/>
        <w:rPr>
          <w:rFonts w:ascii="Times New Roman" w:hAnsi="Times New Roman" w:cs="Times New Roman"/>
          <w:szCs w:val="22"/>
          <w:lang w:val="lt-LT" w:eastAsia="fr-FR"/>
        </w:rPr>
      </w:pPr>
      <w:r w:rsidRPr="006352D2">
        <w:rPr>
          <w:rFonts w:ascii="Times New Roman" w:hAnsi="Times New Roman" w:cs="Times New Roman"/>
          <w:szCs w:val="22"/>
          <w:lang w:val="lt-LT" w:eastAsia="fr-FR"/>
        </w:rPr>
        <w:t>odos išbėrimas raudonomis iškiliomis dėmėmis</w:t>
      </w:r>
      <w:r w:rsidR="003115B4" w:rsidRPr="006352D2">
        <w:rPr>
          <w:rFonts w:ascii="Times New Roman" w:hAnsi="Times New Roman" w:cs="Times New Roman"/>
          <w:szCs w:val="22"/>
          <w:lang w:val="lt-LT" w:eastAsia="fr-FR"/>
        </w:rPr>
        <w:t>;</w:t>
      </w:r>
    </w:p>
    <w:p w14:paraId="69A2977D" w14:textId="5ADDF41A" w:rsidR="006148E3" w:rsidRPr="006352D2" w:rsidRDefault="006148E3" w:rsidP="0020027C">
      <w:pPr>
        <w:pStyle w:val="AHeader2abc"/>
        <w:numPr>
          <w:ilvl w:val="0"/>
          <w:numId w:val="14"/>
        </w:numPr>
        <w:spacing w:after="0"/>
        <w:rPr>
          <w:rFonts w:ascii="Times New Roman" w:hAnsi="Times New Roman" w:cs="Times New Roman"/>
          <w:lang w:val="lt-LT"/>
        </w:rPr>
      </w:pPr>
      <w:r w:rsidRPr="006352D2">
        <w:rPr>
          <w:rFonts w:ascii="Times New Roman" w:hAnsi="Times New Roman" w:cs="Times New Roman"/>
          <w:szCs w:val="22"/>
          <w:lang w:val="lt-LT"/>
        </w:rPr>
        <w:t xml:space="preserve">alerginės reakcijos, </w:t>
      </w:r>
      <w:r w:rsidRPr="006352D2">
        <w:rPr>
          <w:rFonts w:ascii="Times New Roman" w:hAnsi="Times New Roman" w:cs="Times New Roman"/>
          <w:lang w:val="lt-LT"/>
        </w:rPr>
        <w:t xml:space="preserve">daugiausia odos, </w:t>
      </w:r>
      <w:r w:rsidRPr="006352D2">
        <w:rPr>
          <w:rFonts w:ascii="Times New Roman" w:hAnsi="Times New Roman" w:cs="Times New Roman"/>
          <w:szCs w:val="22"/>
          <w:lang w:val="lt-LT"/>
        </w:rPr>
        <w:t>pacientams su polinkiu</w:t>
      </w:r>
      <w:r w:rsidRPr="006352D2">
        <w:rPr>
          <w:rFonts w:ascii="Times New Roman" w:hAnsi="Times New Roman" w:cs="Times New Roman"/>
          <w:lang w:val="lt-LT"/>
        </w:rPr>
        <w:t xml:space="preserve"> į alergines ir astmines reakcijas</w:t>
      </w:r>
      <w:r w:rsidR="00DB19D0" w:rsidRPr="006352D2">
        <w:rPr>
          <w:rFonts w:ascii="Times New Roman" w:hAnsi="Times New Roman" w:cs="Times New Roman"/>
          <w:lang w:val="lt-LT"/>
        </w:rPr>
        <w:t>.</w:t>
      </w:r>
    </w:p>
    <w:p w14:paraId="1D9A7E6A" w14:textId="77777777" w:rsidR="00783957" w:rsidRPr="006352D2" w:rsidRDefault="00783957" w:rsidP="0020027C">
      <w:pPr>
        <w:tabs>
          <w:tab w:val="left" w:pos="567"/>
        </w:tabs>
        <w:ind w:left="540" w:hanging="540"/>
        <w:rPr>
          <w:rFonts w:ascii="Times New Roman" w:hAnsi="Times New Roman" w:cs="Times New Roman"/>
          <w:i/>
        </w:rPr>
      </w:pPr>
    </w:p>
    <w:p w14:paraId="4AF0607B" w14:textId="2CF508F1" w:rsidR="00783957" w:rsidRPr="006352D2" w:rsidRDefault="00783957" w:rsidP="00F774BB">
      <w:pPr>
        <w:pStyle w:val="AHeader2abc"/>
        <w:numPr>
          <w:ilvl w:val="0"/>
          <w:numId w:val="0"/>
        </w:numPr>
        <w:spacing w:after="0"/>
        <w:rPr>
          <w:rFonts w:ascii="Times New Roman" w:hAnsi="Times New Roman" w:cs="Times New Roman"/>
          <w:i/>
          <w:iCs/>
          <w:lang w:val="lt-LT" w:eastAsia="fr-FR"/>
        </w:rPr>
      </w:pPr>
      <w:r w:rsidRPr="006352D2">
        <w:rPr>
          <w:rFonts w:ascii="Times New Roman" w:hAnsi="Times New Roman" w:cs="Times New Roman"/>
          <w:i/>
          <w:iCs/>
          <w:lang w:val="lt-LT"/>
        </w:rPr>
        <w:t>Nedažn</w:t>
      </w:r>
      <w:r w:rsidR="00E649FE" w:rsidRPr="006352D2">
        <w:rPr>
          <w:rFonts w:ascii="Times New Roman" w:hAnsi="Times New Roman" w:cs="Times New Roman"/>
          <w:i/>
          <w:iCs/>
          <w:lang w:val="lt-LT"/>
        </w:rPr>
        <w:t>i</w:t>
      </w:r>
      <w:r w:rsidR="00737474">
        <w:rPr>
          <w:rFonts w:ascii="Times New Roman" w:hAnsi="Times New Roman" w:cs="Times New Roman"/>
          <w:i/>
          <w:iCs/>
          <w:lang w:val="lt-LT"/>
        </w:rPr>
        <w:t xml:space="preserve"> </w:t>
      </w:r>
      <w:r w:rsidR="00737474" w:rsidRPr="00737474">
        <w:rPr>
          <w:rFonts w:ascii="Times New Roman" w:hAnsi="Times New Roman" w:cs="Times New Roman"/>
          <w:i/>
          <w:iCs/>
          <w:lang w:val="lt-LT"/>
        </w:rPr>
        <w:t>šalutinio poveikio reiškiniai</w:t>
      </w:r>
      <w:r w:rsidRPr="006352D2">
        <w:rPr>
          <w:rFonts w:ascii="Times New Roman" w:hAnsi="Times New Roman" w:cs="Times New Roman"/>
          <w:i/>
          <w:iCs/>
          <w:lang w:val="lt-LT"/>
        </w:rPr>
        <w:t xml:space="preserve"> </w:t>
      </w:r>
      <w:r w:rsidR="00E649FE" w:rsidRPr="006352D2">
        <w:rPr>
          <w:rFonts w:ascii="Times New Roman" w:hAnsi="Times New Roman" w:cs="Times New Roman"/>
          <w:i/>
          <w:iCs/>
          <w:szCs w:val="22"/>
          <w:lang w:val="lt-LT" w:eastAsia="fr-FR"/>
        </w:rPr>
        <w:t xml:space="preserve">(gali pasireikšti </w:t>
      </w:r>
      <w:r w:rsidR="00BC0B50" w:rsidRPr="006352D2">
        <w:rPr>
          <w:rFonts w:ascii="Times New Roman" w:hAnsi="Times New Roman" w:cs="Times New Roman"/>
          <w:i/>
          <w:szCs w:val="22"/>
          <w:lang w:val="lt-LT"/>
        </w:rPr>
        <w:t xml:space="preserve">rečiau </w:t>
      </w:r>
      <w:r w:rsidR="00E649FE" w:rsidRPr="006352D2">
        <w:rPr>
          <w:rFonts w:ascii="Times New Roman" w:hAnsi="Times New Roman" w:cs="Times New Roman"/>
          <w:i/>
          <w:szCs w:val="22"/>
          <w:lang w:val="lt-LT"/>
        </w:rPr>
        <w:t>kaip</w:t>
      </w:r>
      <w:r w:rsidR="00E649FE" w:rsidRPr="006352D2" w:rsidDel="00656DC3">
        <w:rPr>
          <w:rFonts w:ascii="Times New Roman" w:hAnsi="Times New Roman" w:cs="Times New Roman"/>
          <w:i/>
          <w:iCs/>
          <w:szCs w:val="22"/>
          <w:lang w:val="lt-LT" w:eastAsia="fr-FR"/>
        </w:rPr>
        <w:t xml:space="preserve"> </w:t>
      </w:r>
      <w:r w:rsidR="00E649FE" w:rsidRPr="006352D2">
        <w:rPr>
          <w:rFonts w:ascii="Times New Roman" w:hAnsi="Times New Roman" w:cs="Times New Roman"/>
          <w:i/>
          <w:szCs w:val="22"/>
          <w:lang w:val="lt-LT"/>
        </w:rPr>
        <w:t>1 iš 100</w:t>
      </w:r>
      <w:r w:rsidR="00E649FE" w:rsidRPr="006352D2">
        <w:rPr>
          <w:rFonts w:ascii="Times New Roman" w:hAnsi="Times New Roman" w:cs="Times New Roman"/>
          <w:i/>
          <w:iCs/>
          <w:szCs w:val="22"/>
          <w:lang w:val="lt-LT" w:eastAsia="fr-FR"/>
        </w:rPr>
        <w:t xml:space="preserve"> </w:t>
      </w:r>
      <w:r w:rsidR="00737474">
        <w:rPr>
          <w:rFonts w:ascii="Times New Roman" w:hAnsi="Times New Roman" w:cs="Times New Roman"/>
          <w:i/>
          <w:iCs/>
          <w:szCs w:val="22"/>
          <w:lang w:val="lt-LT" w:eastAsia="fr-FR"/>
        </w:rPr>
        <w:t>asmenų</w:t>
      </w:r>
      <w:r w:rsidR="00E649FE" w:rsidRPr="006352D2">
        <w:rPr>
          <w:rFonts w:ascii="Times New Roman" w:hAnsi="Times New Roman" w:cs="Times New Roman"/>
          <w:i/>
          <w:iCs/>
          <w:szCs w:val="22"/>
          <w:lang w:val="lt-LT" w:eastAsia="fr-FR"/>
        </w:rPr>
        <w:t>)</w:t>
      </w:r>
      <w:r w:rsidR="003115B4" w:rsidRPr="006352D2">
        <w:rPr>
          <w:rFonts w:ascii="Times New Roman" w:hAnsi="Times New Roman" w:cs="Times New Roman"/>
          <w:i/>
          <w:iCs/>
          <w:szCs w:val="22"/>
          <w:lang w:val="lt-LT" w:eastAsia="fr-FR"/>
        </w:rPr>
        <w:t>:</w:t>
      </w:r>
    </w:p>
    <w:p w14:paraId="2A23F37D" w14:textId="0E914B80" w:rsidR="00196424" w:rsidRDefault="00196424" w:rsidP="0020027C">
      <w:pPr>
        <w:numPr>
          <w:ilvl w:val="0"/>
          <w:numId w:val="8"/>
        </w:numPr>
        <w:tabs>
          <w:tab w:val="left" w:pos="567"/>
          <w:tab w:val="left" w:pos="1296"/>
        </w:tabs>
        <w:spacing w:line="260" w:lineRule="exact"/>
        <w:rPr>
          <w:rFonts w:ascii="Times New Roman" w:hAnsi="Times New Roman" w:cs="Times New Roman"/>
        </w:rPr>
      </w:pPr>
      <w:r>
        <w:rPr>
          <w:rFonts w:ascii="Times New Roman" w:hAnsi="Times New Roman" w:cs="Times New Roman"/>
        </w:rPr>
        <w:t>m</w:t>
      </w:r>
      <w:r w:rsidRPr="00196424">
        <w:rPr>
          <w:rFonts w:ascii="Times New Roman" w:hAnsi="Times New Roman" w:cs="Times New Roman"/>
        </w:rPr>
        <w:t>aža natrio koncentracija kraujyje, dėl kurios gali pasireikšti skysčių trūkumas (dehidratacija) ir kraujospūdžio sumažėjimas</w:t>
      </w:r>
      <w:r>
        <w:rPr>
          <w:rFonts w:ascii="Times New Roman" w:hAnsi="Times New Roman" w:cs="Times New Roman"/>
        </w:rPr>
        <w:t>;</w:t>
      </w:r>
    </w:p>
    <w:p w14:paraId="02B21C77" w14:textId="40DE45AE" w:rsidR="00783957" w:rsidRPr="006352D2" w:rsidRDefault="003115B4"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hAnsi="Times New Roman" w:cs="Times New Roman"/>
        </w:rPr>
        <w:t>v</w:t>
      </w:r>
      <w:r w:rsidR="00783957" w:rsidRPr="006352D2">
        <w:rPr>
          <w:rFonts w:ascii="Times New Roman" w:hAnsi="Times New Roman" w:cs="Times New Roman"/>
        </w:rPr>
        <w:t>ėmimas</w:t>
      </w:r>
      <w:r w:rsidRPr="006352D2">
        <w:rPr>
          <w:rFonts w:ascii="Times New Roman" w:hAnsi="Times New Roman" w:cs="Times New Roman"/>
        </w:rPr>
        <w:t>;</w:t>
      </w:r>
    </w:p>
    <w:p w14:paraId="68C2D961" w14:textId="77777777" w:rsidR="00196424" w:rsidRDefault="003115B4" w:rsidP="00E649FE">
      <w:pPr>
        <w:pStyle w:val="Sraopastraipa"/>
        <w:numPr>
          <w:ilvl w:val="0"/>
          <w:numId w:val="8"/>
        </w:numPr>
        <w:rPr>
          <w:rFonts w:ascii="Times New Roman" w:eastAsia="Times New Roman" w:hAnsi="Times New Roman" w:cs="Times New Roman"/>
        </w:rPr>
      </w:pPr>
      <w:r w:rsidRPr="006352D2">
        <w:rPr>
          <w:rFonts w:ascii="Times New Roman" w:eastAsia="Times New Roman" w:hAnsi="Times New Roman" w:cs="Times New Roman"/>
        </w:rPr>
        <w:t>r</w:t>
      </w:r>
      <w:r w:rsidR="00E649FE" w:rsidRPr="006352D2">
        <w:rPr>
          <w:rFonts w:ascii="Times New Roman" w:eastAsia="Times New Roman" w:hAnsi="Times New Roman" w:cs="Times New Roman"/>
        </w:rPr>
        <w:t>audonas taškinis bėrimas odoje</w:t>
      </w:r>
      <w:r w:rsidR="00324867" w:rsidRPr="006352D2">
        <w:rPr>
          <w:rFonts w:ascii="Times New Roman" w:eastAsia="Times New Roman" w:hAnsi="Times New Roman" w:cs="Times New Roman"/>
        </w:rPr>
        <w:t xml:space="preserve"> (purpura)</w:t>
      </w:r>
      <w:r w:rsidR="00196424">
        <w:rPr>
          <w:rFonts w:ascii="Times New Roman" w:eastAsia="Times New Roman" w:hAnsi="Times New Roman" w:cs="Times New Roman"/>
        </w:rPr>
        <w:t>;</w:t>
      </w:r>
    </w:p>
    <w:p w14:paraId="05FAA32D" w14:textId="581EFB7D" w:rsidR="00E649FE" w:rsidRPr="006352D2" w:rsidRDefault="00196424" w:rsidP="00E649FE">
      <w:pPr>
        <w:pStyle w:val="Sraopastraipa"/>
        <w:numPr>
          <w:ilvl w:val="0"/>
          <w:numId w:val="8"/>
        </w:numPr>
        <w:rPr>
          <w:rFonts w:ascii="Times New Roman" w:eastAsia="Times New Roman" w:hAnsi="Times New Roman" w:cs="Times New Roman"/>
        </w:rPr>
      </w:pPr>
      <w:r>
        <w:rPr>
          <w:rFonts w:ascii="Times New Roman" w:eastAsia="Times New Roman" w:hAnsi="Times New Roman" w:cs="Times New Roman"/>
        </w:rPr>
        <w:t>n</w:t>
      </w:r>
      <w:r w:rsidRPr="00196424">
        <w:rPr>
          <w:rFonts w:ascii="Times New Roman" w:eastAsia="Times New Roman" w:hAnsi="Times New Roman" w:cs="Times New Roman"/>
        </w:rPr>
        <w:t>esugebėjimas pasiekti ar išlaikyti erekciją (impotencija)</w:t>
      </w:r>
      <w:r w:rsidR="00E649FE" w:rsidRPr="006352D2">
        <w:rPr>
          <w:rFonts w:ascii="Times New Roman" w:eastAsia="Times New Roman" w:hAnsi="Times New Roman" w:cs="Times New Roman"/>
        </w:rPr>
        <w:t>.</w:t>
      </w:r>
    </w:p>
    <w:p w14:paraId="7B52B3B0" w14:textId="77777777" w:rsidR="00783957" w:rsidRPr="006352D2" w:rsidRDefault="00783957" w:rsidP="00783957">
      <w:pPr>
        <w:tabs>
          <w:tab w:val="left" w:pos="567"/>
        </w:tabs>
        <w:ind w:left="540" w:hanging="540"/>
        <w:rPr>
          <w:rFonts w:ascii="Times New Roman" w:eastAsia="Times New Roman" w:hAnsi="Times New Roman" w:cs="Times New Roman"/>
        </w:rPr>
      </w:pPr>
    </w:p>
    <w:p w14:paraId="2EC45C91" w14:textId="4F64CCBB" w:rsidR="00783957" w:rsidRPr="006352D2" w:rsidRDefault="00783957" w:rsidP="00F774BB">
      <w:pPr>
        <w:pStyle w:val="AHeader2abc"/>
        <w:numPr>
          <w:ilvl w:val="0"/>
          <w:numId w:val="0"/>
        </w:numPr>
        <w:spacing w:after="0"/>
        <w:rPr>
          <w:rFonts w:ascii="Times New Roman" w:hAnsi="Times New Roman" w:cs="Times New Roman"/>
          <w:lang w:val="lt-LT"/>
        </w:rPr>
      </w:pPr>
      <w:r w:rsidRPr="006352D2">
        <w:rPr>
          <w:rFonts w:ascii="Times New Roman" w:hAnsi="Times New Roman" w:cs="Times New Roman"/>
          <w:i/>
          <w:iCs/>
          <w:lang w:val="lt-LT"/>
        </w:rPr>
        <w:t>Ret</w:t>
      </w:r>
      <w:r w:rsidR="00610548" w:rsidRPr="006352D2">
        <w:rPr>
          <w:rFonts w:ascii="Times New Roman" w:hAnsi="Times New Roman" w:cs="Times New Roman"/>
          <w:i/>
          <w:iCs/>
          <w:lang w:val="lt-LT"/>
        </w:rPr>
        <w:t xml:space="preserve">i </w:t>
      </w:r>
      <w:r w:rsidR="00737474" w:rsidRPr="00737474">
        <w:rPr>
          <w:rFonts w:ascii="Times New Roman" w:hAnsi="Times New Roman" w:cs="Times New Roman"/>
          <w:i/>
          <w:iCs/>
          <w:lang w:val="lt-LT"/>
        </w:rPr>
        <w:t xml:space="preserve">šalutinio poveikio reiškiniai </w:t>
      </w:r>
      <w:r w:rsidR="00610548" w:rsidRPr="006352D2">
        <w:rPr>
          <w:rFonts w:ascii="Times New Roman" w:hAnsi="Times New Roman" w:cs="Times New Roman"/>
          <w:i/>
          <w:iCs/>
          <w:szCs w:val="22"/>
          <w:lang w:val="lt-LT" w:eastAsia="fr-FR"/>
        </w:rPr>
        <w:t xml:space="preserve">(gali pasireikšti </w:t>
      </w:r>
      <w:r w:rsidR="00BC0B50" w:rsidRPr="006352D2">
        <w:rPr>
          <w:rFonts w:ascii="Times New Roman" w:hAnsi="Times New Roman" w:cs="Times New Roman"/>
          <w:i/>
          <w:szCs w:val="22"/>
          <w:lang w:val="lt-LT"/>
        </w:rPr>
        <w:t xml:space="preserve">rečiau </w:t>
      </w:r>
      <w:r w:rsidR="00610548" w:rsidRPr="006352D2">
        <w:rPr>
          <w:rFonts w:ascii="Times New Roman" w:hAnsi="Times New Roman" w:cs="Times New Roman"/>
          <w:i/>
          <w:szCs w:val="22"/>
          <w:lang w:val="lt-LT"/>
        </w:rPr>
        <w:t>kaip</w:t>
      </w:r>
      <w:r w:rsidR="00610548" w:rsidRPr="006352D2" w:rsidDel="00656DC3">
        <w:rPr>
          <w:rFonts w:ascii="Times New Roman" w:hAnsi="Times New Roman" w:cs="Times New Roman"/>
          <w:i/>
          <w:iCs/>
          <w:szCs w:val="22"/>
          <w:lang w:val="lt-LT" w:eastAsia="fr-FR"/>
        </w:rPr>
        <w:t xml:space="preserve"> </w:t>
      </w:r>
      <w:r w:rsidR="00610548" w:rsidRPr="006352D2">
        <w:rPr>
          <w:rFonts w:ascii="Times New Roman" w:hAnsi="Times New Roman" w:cs="Times New Roman"/>
          <w:i/>
          <w:szCs w:val="22"/>
          <w:lang w:val="lt-LT"/>
        </w:rPr>
        <w:t xml:space="preserve">1 iš </w:t>
      </w:r>
      <w:r w:rsidR="00610548" w:rsidRPr="006352D2">
        <w:rPr>
          <w:rFonts w:ascii="Times New Roman" w:hAnsi="Times New Roman" w:cs="Times New Roman"/>
          <w:i/>
          <w:iCs/>
          <w:szCs w:val="22"/>
          <w:lang w:val="lt-LT" w:eastAsia="fr-FR"/>
        </w:rPr>
        <w:t>1</w:t>
      </w:r>
      <w:r w:rsidR="00737474">
        <w:rPr>
          <w:rFonts w:ascii="Times New Roman" w:hAnsi="Times New Roman" w:cs="Times New Roman"/>
          <w:i/>
          <w:iCs/>
          <w:szCs w:val="22"/>
          <w:lang w:val="lt-LT" w:eastAsia="fr-FR"/>
        </w:rPr>
        <w:t> </w:t>
      </w:r>
      <w:r w:rsidR="00610548" w:rsidRPr="006352D2">
        <w:rPr>
          <w:rFonts w:ascii="Times New Roman" w:hAnsi="Times New Roman" w:cs="Times New Roman"/>
          <w:i/>
          <w:szCs w:val="22"/>
          <w:lang w:val="lt-LT"/>
        </w:rPr>
        <w:t>000</w:t>
      </w:r>
      <w:r w:rsidR="00610548" w:rsidRPr="006352D2">
        <w:rPr>
          <w:rFonts w:ascii="Times New Roman" w:hAnsi="Times New Roman" w:cs="Times New Roman"/>
          <w:i/>
          <w:iCs/>
          <w:szCs w:val="22"/>
          <w:lang w:val="lt-LT" w:eastAsia="fr-FR"/>
        </w:rPr>
        <w:t xml:space="preserve"> </w:t>
      </w:r>
      <w:r w:rsidR="00737474">
        <w:rPr>
          <w:rFonts w:ascii="Times New Roman" w:hAnsi="Times New Roman" w:cs="Times New Roman"/>
          <w:i/>
          <w:iCs/>
          <w:szCs w:val="22"/>
          <w:lang w:val="lt-LT" w:eastAsia="fr-FR"/>
        </w:rPr>
        <w:t>asmenų</w:t>
      </w:r>
      <w:r w:rsidR="00610548" w:rsidRPr="006352D2">
        <w:rPr>
          <w:rFonts w:ascii="Times New Roman" w:hAnsi="Times New Roman" w:cs="Times New Roman"/>
          <w:i/>
          <w:szCs w:val="22"/>
          <w:lang w:val="lt-LT"/>
        </w:rPr>
        <w:t>):</w:t>
      </w:r>
      <w:r w:rsidR="00610548" w:rsidRPr="006352D2">
        <w:rPr>
          <w:rFonts w:ascii="Times New Roman" w:hAnsi="Times New Roman" w:cs="Times New Roman"/>
          <w:szCs w:val="22"/>
          <w:lang w:val="lt-LT"/>
        </w:rPr>
        <w:t xml:space="preserve"> </w:t>
      </w:r>
    </w:p>
    <w:p w14:paraId="50AC1EF9" w14:textId="77777777" w:rsidR="00F4546A" w:rsidRDefault="00F4546A" w:rsidP="0020027C">
      <w:pPr>
        <w:numPr>
          <w:ilvl w:val="0"/>
          <w:numId w:val="8"/>
        </w:numPr>
        <w:tabs>
          <w:tab w:val="left" w:pos="567"/>
          <w:tab w:val="left" w:pos="1296"/>
        </w:tabs>
        <w:spacing w:line="260" w:lineRule="exact"/>
        <w:rPr>
          <w:rFonts w:ascii="Times New Roman" w:hAnsi="Times New Roman" w:cs="Times New Roman"/>
        </w:rPr>
      </w:pPr>
      <w:r>
        <w:rPr>
          <w:rFonts w:ascii="Times New Roman" w:hAnsi="Times New Roman" w:cs="Times New Roman"/>
        </w:rPr>
        <w:t>m</w:t>
      </w:r>
      <w:r w:rsidRPr="00196424">
        <w:rPr>
          <w:rFonts w:ascii="Times New Roman" w:hAnsi="Times New Roman" w:cs="Times New Roman"/>
        </w:rPr>
        <w:t>aža chloridų koncentracija kraujyje</w:t>
      </w:r>
      <w:r>
        <w:rPr>
          <w:rFonts w:ascii="Times New Roman" w:hAnsi="Times New Roman" w:cs="Times New Roman"/>
        </w:rPr>
        <w:t>;</w:t>
      </w:r>
    </w:p>
    <w:p w14:paraId="6716DAEE" w14:textId="4BDDB610" w:rsidR="00F4546A" w:rsidRDefault="00F4546A" w:rsidP="0020027C">
      <w:pPr>
        <w:numPr>
          <w:ilvl w:val="0"/>
          <w:numId w:val="8"/>
        </w:numPr>
        <w:tabs>
          <w:tab w:val="left" w:pos="567"/>
          <w:tab w:val="left" w:pos="1296"/>
        </w:tabs>
        <w:spacing w:line="260" w:lineRule="exact"/>
        <w:rPr>
          <w:rFonts w:ascii="Times New Roman" w:hAnsi="Times New Roman" w:cs="Times New Roman"/>
        </w:rPr>
      </w:pPr>
      <w:r>
        <w:rPr>
          <w:rFonts w:ascii="Times New Roman" w:hAnsi="Times New Roman" w:cs="Times New Roman"/>
        </w:rPr>
        <w:t>m</w:t>
      </w:r>
      <w:r w:rsidRPr="00196424">
        <w:rPr>
          <w:rFonts w:ascii="Times New Roman" w:hAnsi="Times New Roman" w:cs="Times New Roman"/>
        </w:rPr>
        <w:t>aža magnio koncentracija kraujyje</w:t>
      </w:r>
      <w:r>
        <w:rPr>
          <w:rFonts w:ascii="Times New Roman" w:hAnsi="Times New Roman" w:cs="Times New Roman"/>
        </w:rPr>
        <w:t>;</w:t>
      </w:r>
    </w:p>
    <w:p w14:paraId="3E1FF820" w14:textId="41A4B740" w:rsidR="00783957" w:rsidRPr="006352D2" w:rsidRDefault="003115B4"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eastAsia="Times New Roman" w:hAnsi="Times New Roman" w:cs="Times New Roman"/>
        </w:rPr>
        <w:t>n</w:t>
      </w:r>
      <w:r w:rsidR="00783957" w:rsidRPr="006352D2">
        <w:rPr>
          <w:rFonts w:ascii="Times New Roman" w:eastAsia="Times New Roman" w:hAnsi="Times New Roman" w:cs="Times New Roman"/>
        </w:rPr>
        <w:t>uovarg</w:t>
      </w:r>
      <w:r w:rsidR="00610548" w:rsidRPr="006352D2">
        <w:rPr>
          <w:rFonts w:ascii="Times New Roman" w:eastAsia="Times New Roman" w:hAnsi="Times New Roman" w:cs="Times New Roman"/>
        </w:rPr>
        <w:t>io pojūtis</w:t>
      </w:r>
      <w:r w:rsidR="00783957" w:rsidRPr="006352D2">
        <w:rPr>
          <w:rFonts w:ascii="Times New Roman" w:hAnsi="Times New Roman" w:cs="Times New Roman"/>
        </w:rPr>
        <w:t>, galvos skausmas, dilgčiojimo ir tirpulio pojūtis (parestezija</w:t>
      </w:r>
      <w:r w:rsidR="00783957" w:rsidRPr="006352D2">
        <w:rPr>
          <w:rFonts w:ascii="Times New Roman" w:eastAsia="Times New Roman" w:hAnsi="Times New Roman" w:cs="Times New Roman"/>
        </w:rPr>
        <w:t>)</w:t>
      </w:r>
      <w:r w:rsidR="00610548" w:rsidRPr="006352D2">
        <w:rPr>
          <w:rFonts w:ascii="Times New Roman" w:eastAsia="Times New Roman" w:hAnsi="Times New Roman" w:cs="Times New Roman"/>
        </w:rPr>
        <w:t>, galvos svaigimas</w:t>
      </w:r>
      <w:r w:rsidRPr="006352D2">
        <w:rPr>
          <w:rFonts w:ascii="Times New Roman" w:eastAsia="Times New Roman" w:hAnsi="Times New Roman" w:cs="Times New Roman"/>
        </w:rPr>
        <w:t>;</w:t>
      </w:r>
    </w:p>
    <w:p w14:paraId="6B7EA81B" w14:textId="139E7077" w:rsidR="00783957" w:rsidRPr="00F4546A" w:rsidRDefault="003115B4" w:rsidP="00F4546A">
      <w:pPr>
        <w:numPr>
          <w:ilvl w:val="0"/>
          <w:numId w:val="8"/>
        </w:numPr>
        <w:tabs>
          <w:tab w:val="left" w:pos="567"/>
          <w:tab w:val="left" w:pos="1296"/>
        </w:tabs>
        <w:spacing w:line="260" w:lineRule="exact"/>
        <w:rPr>
          <w:rFonts w:ascii="Times New Roman" w:hAnsi="Times New Roman" w:cs="Times New Roman"/>
        </w:rPr>
      </w:pPr>
      <w:r w:rsidRPr="00F4546A">
        <w:rPr>
          <w:rFonts w:ascii="Times New Roman" w:hAnsi="Times New Roman" w:cs="Times New Roman"/>
        </w:rPr>
        <w:t>v</w:t>
      </w:r>
      <w:r w:rsidR="00783957" w:rsidRPr="00F4546A">
        <w:rPr>
          <w:rFonts w:ascii="Times New Roman" w:hAnsi="Times New Roman" w:cs="Times New Roman"/>
        </w:rPr>
        <w:t>irškinimo trakto sutrikimai (pvz., pykinimas, vidurių užkietėjimas), burnos džiūvimas</w:t>
      </w:r>
      <w:r w:rsidR="00071D28">
        <w:rPr>
          <w:rFonts w:ascii="Times New Roman" w:hAnsi="Times New Roman" w:cs="Times New Roman"/>
        </w:rPr>
        <w:t>.</w:t>
      </w:r>
    </w:p>
    <w:p w14:paraId="750414C2" w14:textId="77777777" w:rsidR="00783957" w:rsidRPr="006352D2" w:rsidRDefault="00783957" w:rsidP="0020027C">
      <w:pPr>
        <w:tabs>
          <w:tab w:val="left" w:pos="1296"/>
        </w:tabs>
        <w:ind w:left="0" w:firstLine="0"/>
        <w:rPr>
          <w:rFonts w:ascii="Times New Roman" w:hAnsi="Times New Roman" w:cs="Times New Roman"/>
        </w:rPr>
      </w:pPr>
    </w:p>
    <w:p w14:paraId="389D478B" w14:textId="516CEC39" w:rsidR="00783957" w:rsidRPr="006352D2" w:rsidRDefault="00783957" w:rsidP="0020027C">
      <w:pPr>
        <w:tabs>
          <w:tab w:val="left" w:pos="567"/>
        </w:tabs>
        <w:ind w:left="540" w:hanging="540"/>
        <w:rPr>
          <w:rFonts w:ascii="Times New Roman" w:hAnsi="Times New Roman" w:cs="Times New Roman"/>
          <w:i/>
        </w:rPr>
      </w:pPr>
      <w:r w:rsidRPr="006352D2">
        <w:rPr>
          <w:rFonts w:ascii="Times New Roman" w:hAnsi="Times New Roman" w:cs="Times New Roman"/>
          <w:i/>
        </w:rPr>
        <w:t xml:space="preserve">Labai </w:t>
      </w:r>
      <w:r w:rsidRPr="006352D2">
        <w:rPr>
          <w:rFonts w:ascii="Times New Roman" w:eastAsia="Times New Roman" w:hAnsi="Times New Roman" w:cs="Times New Roman"/>
          <w:i/>
          <w:iCs/>
        </w:rPr>
        <w:t>ret</w:t>
      </w:r>
      <w:r w:rsidR="00B136DB" w:rsidRPr="006352D2">
        <w:rPr>
          <w:rFonts w:ascii="Times New Roman" w:eastAsia="Times New Roman" w:hAnsi="Times New Roman" w:cs="Times New Roman"/>
          <w:i/>
          <w:iCs/>
        </w:rPr>
        <w:t xml:space="preserve">i </w:t>
      </w:r>
      <w:r w:rsidR="00737474" w:rsidRPr="00737474">
        <w:rPr>
          <w:rFonts w:ascii="Times New Roman" w:eastAsia="Times New Roman" w:hAnsi="Times New Roman" w:cs="Times New Roman"/>
          <w:i/>
          <w:iCs/>
        </w:rPr>
        <w:t xml:space="preserve">šalutinio poveikio reiškiniai </w:t>
      </w:r>
      <w:r w:rsidR="00B136DB" w:rsidRPr="006352D2">
        <w:rPr>
          <w:rFonts w:ascii="Times New Roman" w:eastAsia="Times New Roman" w:hAnsi="Times New Roman" w:cs="Times New Roman"/>
          <w:i/>
          <w:iCs/>
        </w:rPr>
        <w:t>(</w:t>
      </w:r>
      <w:r w:rsidR="00B136DB" w:rsidRPr="006352D2">
        <w:rPr>
          <w:rFonts w:ascii="Times New Roman" w:hAnsi="Times New Roman" w:cs="Times New Roman"/>
          <w:i/>
        </w:rPr>
        <w:t xml:space="preserve">gali </w:t>
      </w:r>
      <w:r w:rsidR="00B136DB" w:rsidRPr="006352D2">
        <w:rPr>
          <w:rFonts w:ascii="Times New Roman" w:eastAsia="Times New Roman" w:hAnsi="Times New Roman" w:cs="Times New Roman"/>
          <w:i/>
          <w:iCs/>
        </w:rPr>
        <w:t xml:space="preserve">pasireikšti </w:t>
      </w:r>
      <w:r w:rsidR="00BC0B50" w:rsidRPr="006352D2">
        <w:rPr>
          <w:rFonts w:ascii="Times New Roman" w:eastAsia="Times New Roman" w:hAnsi="Times New Roman" w:cs="Times New Roman"/>
          <w:i/>
          <w:iCs/>
        </w:rPr>
        <w:t xml:space="preserve">rečiau </w:t>
      </w:r>
      <w:r w:rsidR="00B136DB" w:rsidRPr="006352D2">
        <w:rPr>
          <w:rFonts w:ascii="Times New Roman" w:eastAsia="Times New Roman" w:hAnsi="Times New Roman" w:cs="Times New Roman"/>
          <w:i/>
          <w:iCs/>
        </w:rPr>
        <w:t>kaip 1 iš 10</w:t>
      </w:r>
      <w:r w:rsidR="00737474">
        <w:rPr>
          <w:rFonts w:ascii="Times New Roman" w:eastAsia="Times New Roman" w:hAnsi="Times New Roman" w:cs="Times New Roman"/>
          <w:i/>
          <w:iCs/>
        </w:rPr>
        <w:t> </w:t>
      </w:r>
      <w:r w:rsidR="00B136DB" w:rsidRPr="006352D2">
        <w:rPr>
          <w:rFonts w:ascii="Times New Roman" w:eastAsia="Times New Roman" w:hAnsi="Times New Roman" w:cs="Times New Roman"/>
          <w:i/>
          <w:iCs/>
        </w:rPr>
        <w:t xml:space="preserve">000 </w:t>
      </w:r>
      <w:r w:rsidR="00737474">
        <w:rPr>
          <w:rFonts w:ascii="Times New Roman" w:eastAsia="Times New Roman" w:hAnsi="Times New Roman" w:cs="Times New Roman"/>
          <w:i/>
          <w:iCs/>
        </w:rPr>
        <w:t>asmenų</w:t>
      </w:r>
      <w:r w:rsidR="00B136DB" w:rsidRPr="006352D2">
        <w:rPr>
          <w:rFonts w:ascii="Times New Roman" w:eastAsia="Times New Roman" w:hAnsi="Times New Roman" w:cs="Times New Roman"/>
          <w:i/>
          <w:iCs/>
        </w:rPr>
        <w:t>):</w:t>
      </w:r>
      <w:r w:rsidRPr="006352D2">
        <w:rPr>
          <w:rFonts w:ascii="Times New Roman" w:eastAsia="Times New Roman" w:hAnsi="Times New Roman" w:cs="Times New Roman"/>
          <w:i/>
          <w:iCs/>
        </w:rPr>
        <w:t xml:space="preserve"> </w:t>
      </w:r>
    </w:p>
    <w:p w14:paraId="04CE7D16" w14:textId="744CFBB6" w:rsidR="00783957" w:rsidRPr="006352D2" w:rsidRDefault="009B44BE"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eastAsia="Times New Roman" w:hAnsi="Times New Roman" w:cs="Times New Roman"/>
        </w:rPr>
        <w:t>k</w:t>
      </w:r>
      <w:r w:rsidR="00783957" w:rsidRPr="006352D2">
        <w:rPr>
          <w:rFonts w:ascii="Times New Roman" w:eastAsia="Times New Roman" w:hAnsi="Times New Roman" w:cs="Times New Roman"/>
        </w:rPr>
        <w:t>raujo</w:t>
      </w:r>
      <w:r w:rsidR="00783957" w:rsidRPr="006352D2">
        <w:rPr>
          <w:rFonts w:ascii="Times New Roman" w:hAnsi="Times New Roman" w:cs="Times New Roman"/>
        </w:rPr>
        <w:t xml:space="preserve"> ląstelių kiekio pokyčiai, pvz., trombocitopenija (trombocitų </w:t>
      </w:r>
      <w:r w:rsidR="00BC0B50" w:rsidRPr="006352D2">
        <w:rPr>
          <w:rFonts w:ascii="Times New Roman" w:hAnsi="Times New Roman" w:cs="Times New Roman"/>
        </w:rPr>
        <w:t xml:space="preserve">skaičiaus </w:t>
      </w:r>
      <w:r w:rsidR="00783957" w:rsidRPr="006352D2">
        <w:rPr>
          <w:rFonts w:ascii="Times New Roman" w:hAnsi="Times New Roman" w:cs="Times New Roman"/>
        </w:rPr>
        <w:t>sumažėjimas, pasireiškiantis lengvai atsirandančiomis kraujosruvomis ir kraujavimu iš nosies</w:t>
      </w:r>
      <w:r w:rsidR="00783957" w:rsidRPr="006352D2">
        <w:rPr>
          <w:rFonts w:ascii="Times New Roman" w:eastAsia="Times New Roman" w:hAnsi="Times New Roman" w:cs="Times New Roman"/>
        </w:rPr>
        <w:t>)</w:t>
      </w:r>
      <w:r w:rsidR="00783957" w:rsidRPr="006352D2">
        <w:rPr>
          <w:rFonts w:ascii="Times New Roman" w:hAnsi="Times New Roman" w:cs="Times New Roman"/>
        </w:rPr>
        <w:t xml:space="preserve"> leukopenija (baltųjų kraujo ląstelių </w:t>
      </w:r>
      <w:r w:rsidR="00BC0B50" w:rsidRPr="006352D2">
        <w:rPr>
          <w:rFonts w:ascii="Times New Roman" w:hAnsi="Times New Roman" w:cs="Times New Roman"/>
        </w:rPr>
        <w:t xml:space="preserve">skaičiaus </w:t>
      </w:r>
      <w:r w:rsidR="00783957" w:rsidRPr="006352D2">
        <w:rPr>
          <w:rFonts w:ascii="Times New Roman" w:hAnsi="Times New Roman" w:cs="Times New Roman"/>
        </w:rPr>
        <w:t xml:space="preserve">sumažėjimas, galintis pasireikšti karščiavimu be aiškios priežasties, gerklės skausmu ar kitokiais gripą primenančiais simptomais; jei toks poveikis atsiranda, kreipkitės į gydytoją) ir mažakraujyste (raudonųjų kraujo ląstelių </w:t>
      </w:r>
      <w:r w:rsidR="00BC0B50" w:rsidRPr="006352D2">
        <w:rPr>
          <w:rFonts w:ascii="Times New Roman" w:hAnsi="Times New Roman" w:cs="Times New Roman"/>
        </w:rPr>
        <w:t xml:space="preserve">skaičiaus </w:t>
      </w:r>
      <w:r w:rsidR="00783957" w:rsidRPr="006352D2">
        <w:rPr>
          <w:rFonts w:ascii="Times New Roman" w:hAnsi="Times New Roman" w:cs="Times New Roman"/>
        </w:rPr>
        <w:t>sumažėjimu)</w:t>
      </w:r>
      <w:r w:rsidR="003115B4" w:rsidRPr="006352D2">
        <w:rPr>
          <w:rFonts w:ascii="Times New Roman" w:hAnsi="Times New Roman" w:cs="Times New Roman"/>
        </w:rPr>
        <w:t>;</w:t>
      </w:r>
    </w:p>
    <w:p w14:paraId="00A16374" w14:textId="5C1A2D31" w:rsidR="00324867" w:rsidRPr="006352D2" w:rsidRDefault="00324867" w:rsidP="00324867">
      <w:pPr>
        <w:pStyle w:val="Sraopastraipa"/>
        <w:numPr>
          <w:ilvl w:val="0"/>
          <w:numId w:val="8"/>
        </w:numPr>
        <w:rPr>
          <w:rFonts w:ascii="Times New Roman" w:eastAsia="Times New Roman" w:hAnsi="Times New Roman" w:cs="Times New Roman"/>
        </w:rPr>
      </w:pPr>
      <w:r w:rsidRPr="006352D2">
        <w:rPr>
          <w:rFonts w:ascii="Times New Roman" w:eastAsia="Times New Roman" w:hAnsi="Times New Roman" w:cs="Times New Roman"/>
        </w:rPr>
        <w:t>kalcio kiekio kraujyje padidėjimas</w:t>
      </w:r>
      <w:r w:rsidR="003115B4" w:rsidRPr="006352D2">
        <w:rPr>
          <w:rFonts w:ascii="Times New Roman" w:eastAsia="Times New Roman" w:hAnsi="Times New Roman" w:cs="Times New Roman"/>
        </w:rPr>
        <w:t>;</w:t>
      </w:r>
    </w:p>
    <w:p w14:paraId="4A70FDEE" w14:textId="7344AB4E" w:rsidR="00324867" w:rsidRPr="006352D2" w:rsidRDefault="00324867" w:rsidP="00324867">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nereguliarus širdies ritmo sutrikimas (sukelia permušimus, širdies daužimosi jausmą)</w:t>
      </w:r>
      <w:r w:rsidR="00E008E7" w:rsidRPr="006352D2">
        <w:rPr>
          <w:rFonts w:ascii="Times New Roman" w:eastAsia="Times New Roman" w:hAnsi="Times New Roman" w:cs="Times New Roman"/>
        </w:rPr>
        <w:t>,</w:t>
      </w:r>
      <w:r w:rsidRPr="006352D2">
        <w:rPr>
          <w:rFonts w:ascii="Times New Roman" w:eastAsia="Times New Roman" w:hAnsi="Times New Roman" w:cs="Times New Roman"/>
        </w:rPr>
        <w:t xml:space="preserve"> mažas kraujospūdis</w:t>
      </w:r>
      <w:r w:rsidR="00E008E7" w:rsidRPr="006352D2">
        <w:rPr>
          <w:rFonts w:ascii="Times New Roman" w:eastAsia="Times New Roman" w:hAnsi="Times New Roman" w:cs="Times New Roman"/>
        </w:rPr>
        <w:t>;</w:t>
      </w:r>
    </w:p>
    <w:p w14:paraId="6BCA746B" w14:textId="2C6CCEDE" w:rsidR="00324867" w:rsidRPr="006352D2" w:rsidRDefault="00324867" w:rsidP="00324867">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inkstų ligos (sukelia nuovargio simptomus, padidėjusį poreikį šlapintis, odos niežėjimą, pykinimą, galūnių ištinimą)</w:t>
      </w:r>
      <w:r w:rsidR="00E008E7" w:rsidRPr="006352D2">
        <w:rPr>
          <w:rFonts w:ascii="Times New Roman" w:eastAsia="Times New Roman" w:hAnsi="Times New Roman" w:cs="Times New Roman"/>
        </w:rPr>
        <w:t>;</w:t>
      </w:r>
    </w:p>
    <w:p w14:paraId="50E113D2" w14:textId="057434BD" w:rsidR="00324867" w:rsidRPr="006352D2" w:rsidRDefault="00324867" w:rsidP="00324867">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nenormali kepenų veikla.</w:t>
      </w:r>
    </w:p>
    <w:p w14:paraId="65C24F4E" w14:textId="77777777" w:rsidR="00EF09CB" w:rsidRPr="006352D2" w:rsidRDefault="00EF09CB" w:rsidP="00783957">
      <w:pPr>
        <w:tabs>
          <w:tab w:val="left" w:pos="1296"/>
        </w:tabs>
        <w:ind w:left="0" w:firstLine="0"/>
        <w:rPr>
          <w:rFonts w:ascii="Times New Roman" w:hAnsi="Times New Roman" w:cs="Times New Roman"/>
          <w:i/>
        </w:rPr>
      </w:pPr>
    </w:p>
    <w:p w14:paraId="6A695261" w14:textId="77777777" w:rsidR="00783957" w:rsidRPr="006352D2" w:rsidRDefault="00EF09CB" w:rsidP="00783957">
      <w:pPr>
        <w:tabs>
          <w:tab w:val="left" w:pos="567"/>
        </w:tabs>
        <w:ind w:left="0" w:firstLine="0"/>
        <w:rPr>
          <w:rFonts w:ascii="Times New Roman" w:eastAsia="Times New Roman" w:hAnsi="Times New Roman" w:cs="Times New Roman"/>
        </w:rPr>
      </w:pPr>
      <w:r w:rsidRPr="006352D2">
        <w:rPr>
          <w:rFonts w:ascii="Times New Roman" w:hAnsi="Times New Roman" w:cs="Times New Roman"/>
          <w:i/>
        </w:rPr>
        <w:t>Dažnis nežinomas (negali būti apskaičiuotas pagal turimus duomenis):</w:t>
      </w:r>
    </w:p>
    <w:p w14:paraId="658A346B" w14:textId="5617E710" w:rsidR="006E4D9A" w:rsidRPr="006352D2" w:rsidRDefault="006E4D9A" w:rsidP="00F774BB">
      <w:pPr>
        <w:pStyle w:val="Sraopastraipa"/>
        <w:numPr>
          <w:ilvl w:val="0"/>
          <w:numId w:val="8"/>
        </w:numPr>
        <w:rPr>
          <w:rFonts w:ascii="Times New Roman" w:eastAsia="Times New Roman" w:hAnsi="Times New Roman" w:cs="Times New Roman"/>
        </w:rPr>
      </w:pPr>
      <w:r w:rsidRPr="006352D2">
        <w:rPr>
          <w:rFonts w:ascii="Times New Roman" w:eastAsia="Times New Roman" w:hAnsi="Times New Roman" w:cs="Times New Roman"/>
        </w:rPr>
        <w:lastRenderedPageBreak/>
        <w:t>apalpimas</w:t>
      </w:r>
      <w:r w:rsidR="00E008E7" w:rsidRPr="006352D2">
        <w:rPr>
          <w:rFonts w:ascii="Times New Roman" w:eastAsia="Times New Roman" w:hAnsi="Times New Roman" w:cs="Times New Roman"/>
        </w:rPr>
        <w:t>;</w:t>
      </w:r>
    </w:p>
    <w:p w14:paraId="0209DD45" w14:textId="172C0C25" w:rsidR="00131E91" w:rsidRPr="006352D2" w:rsidRDefault="00BB6977" w:rsidP="00131E91">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j</w:t>
      </w:r>
      <w:r w:rsidR="00131E91" w:rsidRPr="006352D2">
        <w:rPr>
          <w:rFonts w:ascii="Times New Roman" w:eastAsia="Times New Roman" w:hAnsi="Times New Roman" w:cs="Times New Roman"/>
        </w:rPr>
        <w:t>eigu</w:t>
      </w:r>
      <w:r w:rsidR="00131E91" w:rsidRPr="006352D2">
        <w:rPr>
          <w:rFonts w:ascii="Times New Roman" w:hAnsi="Times New Roman" w:cs="Times New Roman"/>
        </w:rPr>
        <w:t xml:space="preserve"> sergate sistemine raudonąja vilklige (tai viena iš kolageninių ligų), jos eiga gali pablogėti</w:t>
      </w:r>
      <w:r w:rsidR="00E008E7" w:rsidRPr="006352D2">
        <w:rPr>
          <w:rFonts w:ascii="Times New Roman" w:hAnsi="Times New Roman" w:cs="Times New Roman"/>
        </w:rPr>
        <w:t>;</w:t>
      </w:r>
    </w:p>
    <w:p w14:paraId="4F7A3EDC" w14:textId="54418F54" w:rsidR="00131E91" w:rsidRPr="006352D2" w:rsidRDefault="00BB6977" w:rsidP="0020027C">
      <w:pPr>
        <w:numPr>
          <w:ilvl w:val="0"/>
          <w:numId w:val="8"/>
        </w:numPr>
        <w:tabs>
          <w:tab w:val="left" w:pos="567"/>
          <w:tab w:val="left" w:pos="1296"/>
        </w:tabs>
        <w:spacing w:line="260" w:lineRule="exact"/>
        <w:rPr>
          <w:rFonts w:ascii="Times New Roman" w:hAnsi="Times New Roman" w:cs="Times New Roman"/>
        </w:rPr>
      </w:pPr>
      <w:r w:rsidRPr="006352D2">
        <w:rPr>
          <w:rFonts w:ascii="Times New Roman" w:eastAsia="Times New Roman" w:hAnsi="Times New Roman" w:cs="Times New Roman"/>
        </w:rPr>
        <w:t>t</w:t>
      </w:r>
      <w:r w:rsidR="00131E91" w:rsidRPr="006352D2">
        <w:rPr>
          <w:rFonts w:ascii="Times New Roman" w:eastAsia="Times New Roman" w:hAnsi="Times New Roman" w:cs="Times New Roman"/>
        </w:rPr>
        <w:t>aip pat aprašytos padidėjusio</w:t>
      </w:r>
      <w:r w:rsidR="00131E91" w:rsidRPr="006352D2">
        <w:rPr>
          <w:rFonts w:ascii="Times New Roman" w:hAnsi="Times New Roman" w:cs="Times New Roman"/>
        </w:rPr>
        <w:t xml:space="preserve"> jautrumo šviesai </w:t>
      </w:r>
      <w:r w:rsidR="00131E91" w:rsidRPr="006352D2">
        <w:rPr>
          <w:rFonts w:ascii="Times New Roman" w:eastAsia="Times New Roman" w:hAnsi="Times New Roman" w:cs="Times New Roman"/>
        </w:rPr>
        <w:t>reakcijos (odos išvaizdos pokyčiai) po buvimo saulėje ar dirbtiniuose UVA spinduliuose</w:t>
      </w:r>
      <w:r w:rsidR="00E008E7" w:rsidRPr="006352D2">
        <w:rPr>
          <w:rFonts w:ascii="Times New Roman" w:eastAsia="Times New Roman" w:hAnsi="Times New Roman" w:cs="Times New Roman"/>
        </w:rPr>
        <w:t>;</w:t>
      </w:r>
    </w:p>
    <w:p w14:paraId="1FCA70DE" w14:textId="72247D6D" w:rsidR="00131E91" w:rsidRPr="006352D2" w:rsidRDefault="00BB6977" w:rsidP="00131E91">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t</w:t>
      </w:r>
      <w:r w:rsidR="00131E91" w:rsidRPr="006352D2">
        <w:rPr>
          <w:rFonts w:ascii="Times New Roman" w:eastAsia="Times New Roman" w:hAnsi="Times New Roman" w:cs="Times New Roman"/>
        </w:rPr>
        <w:t>rumparegystė (miopija)</w:t>
      </w:r>
      <w:r w:rsidR="00E008E7" w:rsidRPr="006352D2">
        <w:rPr>
          <w:rFonts w:ascii="Times New Roman" w:eastAsia="Times New Roman" w:hAnsi="Times New Roman" w:cs="Times New Roman"/>
        </w:rPr>
        <w:t>;</w:t>
      </w:r>
    </w:p>
    <w:p w14:paraId="3458B131" w14:textId="1815B8D8" w:rsidR="00131E91" w:rsidRPr="006352D2" w:rsidRDefault="00BB6977" w:rsidP="00131E91">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n</w:t>
      </w:r>
      <w:r w:rsidR="00131E91" w:rsidRPr="006352D2">
        <w:rPr>
          <w:rFonts w:ascii="Times New Roman" w:eastAsia="Times New Roman" w:hAnsi="Times New Roman" w:cs="Times New Roman"/>
        </w:rPr>
        <w:t>eryškus matymas</w:t>
      </w:r>
      <w:r w:rsidR="00E008E7" w:rsidRPr="006352D2">
        <w:rPr>
          <w:rFonts w:ascii="Times New Roman" w:eastAsia="Times New Roman" w:hAnsi="Times New Roman" w:cs="Times New Roman"/>
        </w:rPr>
        <w:t>;</w:t>
      </w:r>
    </w:p>
    <w:p w14:paraId="499275A6" w14:textId="1D196508" w:rsidR="00131E91" w:rsidRPr="006352D2" w:rsidRDefault="00BB6977" w:rsidP="00131E91">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eastAsia="Times New Roman" w:hAnsi="Times New Roman" w:cs="Times New Roman"/>
        </w:rPr>
        <w:t>r</w:t>
      </w:r>
      <w:r w:rsidR="00131E91" w:rsidRPr="006352D2">
        <w:rPr>
          <w:rFonts w:ascii="Times New Roman" w:eastAsia="Times New Roman" w:hAnsi="Times New Roman" w:cs="Times New Roman"/>
        </w:rPr>
        <w:t>egėjimo sutrikimas</w:t>
      </w:r>
      <w:r w:rsidR="00E008E7" w:rsidRPr="006352D2">
        <w:rPr>
          <w:rFonts w:ascii="Times New Roman" w:eastAsia="Times New Roman" w:hAnsi="Times New Roman" w:cs="Times New Roman"/>
        </w:rPr>
        <w:t>;</w:t>
      </w:r>
    </w:p>
    <w:p w14:paraId="1D151771" w14:textId="48616DFA" w:rsidR="002E5ABA" w:rsidRPr="006352D2" w:rsidRDefault="002E5ABA" w:rsidP="002E5ABA">
      <w:pPr>
        <w:numPr>
          <w:ilvl w:val="0"/>
          <w:numId w:val="8"/>
        </w:numPr>
        <w:tabs>
          <w:tab w:val="left" w:pos="567"/>
          <w:tab w:val="left" w:pos="1296"/>
        </w:tabs>
        <w:spacing w:line="260" w:lineRule="exact"/>
        <w:rPr>
          <w:rFonts w:ascii="Times New Roman" w:eastAsia="Times New Roman" w:hAnsi="Times New Roman" w:cs="Times New Roman"/>
        </w:rPr>
      </w:pPr>
      <w:r w:rsidRPr="006352D2">
        <w:rPr>
          <w:rFonts w:ascii="Times New Roman" w:hAnsi="Times New Roman" w:cs="Times New Roman"/>
        </w:rPr>
        <w:t>susilpnėjęs regėjimas ar akių skausmas dėl padidėjusio akispūdžio (galimi skysčio susikaupimo akies kraujagysliniame dangale (tarp gyslainės ir skleros) arba ūminės uždaro kampo glaukomos požymiai);</w:t>
      </w:r>
    </w:p>
    <w:p w14:paraId="12B83AC6" w14:textId="215DB06D" w:rsidR="006E4D9A" w:rsidRPr="006352D2" w:rsidRDefault="006E4D9A" w:rsidP="0020027C">
      <w:pPr>
        <w:pStyle w:val="Sraopastraipa"/>
        <w:numPr>
          <w:ilvl w:val="0"/>
          <w:numId w:val="8"/>
        </w:numPr>
        <w:rPr>
          <w:rFonts w:ascii="Times New Roman" w:hAnsi="Times New Roman" w:cs="Times New Roman"/>
        </w:rPr>
      </w:pPr>
      <w:r w:rsidRPr="006352D2">
        <w:rPr>
          <w:rFonts w:ascii="Times New Roman" w:eastAsia="Times New Roman" w:hAnsi="Times New Roman" w:cs="Times New Roman"/>
        </w:rPr>
        <w:t>gali</w:t>
      </w:r>
      <w:r w:rsidRPr="006352D2">
        <w:rPr>
          <w:rFonts w:ascii="Times New Roman" w:hAnsi="Times New Roman" w:cs="Times New Roman"/>
        </w:rPr>
        <w:t xml:space="preserve"> pakisti laboratorinių tyrimų rodmenys. Gydytojas gali nurodyti atlikti kraujo tyrimus, kad galėtų įvertinti Jūsų būklę. Galimi toliau išvardyti laboratorinių tyrimų rodmenų pokyčiai</w:t>
      </w:r>
      <w:r w:rsidRPr="006352D2">
        <w:rPr>
          <w:rFonts w:ascii="Times New Roman" w:eastAsia="Times New Roman" w:hAnsi="Times New Roman" w:cs="Times New Roman"/>
        </w:rPr>
        <w:t>:</w:t>
      </w:r>
    </w:p>
    <w:p w14:paraId="0CFCBA50" w14:textId="4015E970" w:rsidR="006E4D9A" w:rsidRPr="006352D2" w:rsidRDefault="006E4D9A" w:rsidP="0020027C">
      <w:pPr>
        <w:pStyle w:val="Sraopastraipa"/>
        <w:numPr>
          <w:ilvl w:val="0"/>
          <w:numId w:val="8"/>
        </w:numPr>
        <w:rPr>
          <w:rFonts w:ascii="Times New Roman" w:hAnsi="Times New Roman" w:cs="Times New Roman"/>
        </w:rPr>
      </w:pPr>
      <w:r w:rsidRPr="006352D2">
        <w:rPr>
          <w:rFonts w:ascii="Times New Roman" w:eastAsia="Times New Roman" w:hAnsi="Times New Roman" w:cs="Times New Roman"/>
        </w:rPr>
        <w:t>šlapimo</w:t>
      </w:r>
      <w:r w:rsidRPr="006352D2">
        <w:rPr>
          <w:rFonts w:ascii="Times New Roman" w:hAnsi="Times New Roman" w:cs="Times New Roman"/>
        </w:rPr>
        <w:t xml:space="preserve"> rūgšties, t. y. medžiagos, kuri gali sukelti ar pasunkinti podagrą (ši liga pasireiškia sąnario </w:t>
      </w:r>
      <w:r w:rsidRPr="006352D2">
        <w:rPr>
          <w:rFonts w:ascii="Times New Roman" w:eastAsia="Times New Roman" w:hAnsi="Times New Roman" w:cs="Times New Roman"/>
        </w:rPr>
        <w:t>(</w:t>
      </w:r>
      <w:r w:rsidR="00526B66" w:rsidRPr="006352D2">
        <w:rPr>
          <w:rFonts w:ascii="Times New Roman" w:eastAsia="Times New Roman" w:hAnsi="Times New Roman" w:cs="Times New Roman"/>
        </w:rPr>
        <w:t>-</w:t>
      </w:r>
      <w:r w:rsidRPr="006352D2">
        <w:rPr>
          <w:rFonts w:ascii="Times New Roman" w:eastAsia="Times New Roman" w:hAnsi="Times New Roman" w:cs="Times New Roman"/>
        </w:rPr>
        <w:t xml:space="preserve"> </w:t>
      </w:r>
      <w:r w:rsidR="00526B66" w:rsidRPr="006352D2">
        <w:rPr>
          <w:rFonts w:ascii="Times New Roman" w:eastAsia="Times New Roman" w:hAnsi="Times New Roman" w:cs="Times New Roman"/>
        </w:rPr>
        <w:t>i</w:t>
      </w:r>
      <w:r w:rsidRPr="006352D2">
        <w:rPr>
          <w:rFonts w:ascii="Times New Roman" w:hAnsi="Times New Roman" w:cs="Times New Roman"/>
        </w:rPr>
        <w:t>ų), ypač pėdos, skausmu), kiekio padidėjimas</w:t>
      </w:r>
      <w:r w:rsidR="00E008E7" w:rsidRPr="006352D2">
        <w:rPr>
          <w:rFonts w:ascii="Times New Roman" w:hAnsi="Times New Roman" w:cs="Times New Roman"/>
        </w:rPr>
        <w:t>;</w:t>
      </w:r>
    </w:p>
    <w:p w14:paraId="5684460F" w14:textId="5A806B99" w:rsidR="006E4D9A" w:rsidRPr="006352D2" w:rsidRDefault="006E4D9A" w:rsidP="0020027C">
      <w:pPr>
        <w:pStyle w:val="Sraopastraipa"/>
        <w:numPr>
          <w:ilvl w:val="0"/>
          <w:numId w:val="8"/>
        </w:numPr>
        <w:rPr>
          <w:rFonts w:ascii="Times New Roman" w:hAnsi="Times New Roman" w:cs="Times New Roman"/>
        </w:rPr>
      </w:pPr>
      <w:r w:rsidRPr="006352D2">
        <w:rPr>
          <w:rFonts w:ascii="Times New Roman" w:eastAsia="Times New Roman" w:hAnsi="Times New Roman" w:cs="Times New Roman"/>
        </w:rPr>
        <w:t>gliukozės</w:t>
      </w:r>
      <w:r w:rsidRPr="006352D2">
        <w:rPr>
          <w:rFonts w:ascii="Times New Roman" w:hAnsi="Times New Roman" w:cs="Times New Roman"/>
        </w:rPr>
        <w:t xml:space="preserve"> kiekio padidėjimas cukriniu diabetu sergančių žmonių kraujyje</w:t>
      </w:r>
      <w:r w:rsidR="00E008E7" w:rsidRPr="006352D2">
        <w:rPr>
          <w:rFonts w:ascii="Times New Roman" w:hAnsi="Times New Roman" w:cs="Times New Roman"/>
        </w:rPr>
        <w:t>;</w:t>
      </w:r>
    </w:p>
    <w:p w14:paraId="2B8093BA" w14:textId="1F982A54" w:rsidR="006E4D9A" w:rsidRPr="006352D2" w:rsidRDefault="006E4D9A" w:rsidP="0020027C">
      <w:pPr>
        <w:pStyle w:val="Sraopastraipa"/>
        <w:numPr>
          <w:ilvl w:val="0"/>
          <w:numId w:val="8"/>
        </w:numPr>
        <w:rPr>
          <w:rFonts w:ascii="Times New Roman" w:hAnsi="Times New Roman" w:cs="Times New Roman"/>
        </w:rPr>
      </w:pPr>
      <w:r w:rsidRPr="006352D2">
        <w:rPr>
          <w:rFonts w:ascii="Times New Roman" w:eastAsia="Times New Roman" w:hAnsi="Times New Roman" w:cs="Times New Roman"/>
        </w:rPr>
        <w:t>kepenų fermentų</w:t>
      </w:r>
      <w:r w:rsidRPr="006352D2">
        <w:rPr>
          <w:rFonts w:ascii="Times New Roman" w:hAnsi="Times New Roman" w:cs="Times New Roman"/>
        </w:rPr>
        <w:t xml:space="preserve"> kiekio padidėjimas</w:t>
      </w:r>
      <w:r w:rsidR="00E008E7" w:rsidRPr="006352D2">
        <w:rPr>
          <w:rFonts w:ascii="Times New Roman" w:hAnsi="Times New Roman" w:cs="Times New Roman"/>
        </w:rPr>
        <w:t>;</w:t>
      </w:r>
    </w:p>
    <w:p w14:paraId="7EB01E15" w14:textId="77777777" w:rsidR="00BB6977" w:rsidRPr="006352D2" w:rsidRDefault="00BB6977" w:rsidP="00BB6977">
      <w:pPr>
        <w:pStyle w:val="Sraopastraipa"/>
        <w:numPr>
          <w:ilvl w:val="0"/>
          <w:numId w:val="8"/>
        </w:numPr>
        <w:rPr>
          <w:rFonts w:ascii="Times New Roman" w:eastAsia="Times New Roman" w:hAnsi="Times New Roman" w:cs="Times New Roman"/>
        </w:rPr>
      </w:pPr>
      <w:r w:rsidRPr="006352D2">
        <w:rPr>
          <w:rFonts w:ascii="Times New Roman" w:eastAsia="Times New Roman" w:hAnsi="Times New Roman" w:cs="Times New Roman"/>
        </w:rPr>
        <w:t>širdies veiklos pokyčiai elektrokardiogramoje.</w:t>
      </w:r>
    </w:p>
    <w:p w14:paraId="457F11D3" w14:textId="77777777" w:rsidR="00783957" w:rsidRPr="006352D2" w:rsidRDefault="00783957" w:rsidP="00783957">
      <w:pPr>
        <w:numPr>
          <w:ilvl w:val="12"/>
          <w:numId w:val="0"/>
        </w:numPr>
        <w:tabs>
          <w:tab w:val="left" w:pos="1296"/>
        </w:tabs>
        <w:ind w:right="-2"/>
        <w:rPr>
          <w:rFonts w:ascii="Times New Roman" w:eastAsia="Times New Roman" w:hAnsi="Times New Roman" w:cs="Times New Roman"/>
        </w:rPr>
      </w:pPr>
    </w:p>
    <w:p w14:paraId="36DBB1C8" w14:textId="77777777" w:rsidR="00441EB3" w:rsidRPr="006352D2" w:rsidRDefault="00441EB3" w:rsidP="00441EB3">
      <w:pPr>
        <w:ind w:left="0" w:firstLine="0"/>
        <w:rPr>
          <w:rFonts w:ascii="Times New Roman" w:eastAsia="MS Mincho" w:hAnsi="Times New Roman" w:cs="Times New Roman"/>
          <w:b/>
          <w:lang w:eastAsia="lt-LT"/>
        </w:rPr>
      </w:pPr>
      <w:r w:rsidRPr="006352D2">
        <w:rPr>
          <w:rFonts w:ascii="Times New Roman" w:eastAsia="MS Mincho" w:hAnsi="Times New Roman" w:cs="Times New Roman"/>
          <w:b/>
          <w:lang w:eastAsia="lt-LT"/>
        </w:rPr>
        <w:t>Pranešimas apie šalutinį poveikį</w:t>
      </w:r>
    </w:p>
    <w:p w14:paraId="259558E0" w14:textId="17576CEF" w:rsidR="00783957" w:rsidRPr="006352D2" w:rsidRDefault="00441EB3" w:rsidP="00737474">
      <w:pPr>
        <w:ind w:left="0" w:firstLine="0"/>
        <w:rPr>
          <w:rFonts w:ascii="Times New Roman" w:hAnsi="Times New Roman" w:cs="Times New Roman"/>
        </w:rPr>
      </w:pPr>
      <w:r w:rsidRPr="006352D2">
        <w:rPr>
          <w:rFonts w:ascii="Times New Roman" w:eastAsia="MS Mincho" w:hAnsi="Times New Roman" w:cs="Times New Roman"/>
          <w:lang w:eastAsia="lt-LT"/>
        </w:rPr>
        <w:t xml:space="preserve">Jeigu pasireiškė šalutinis poveikis, įskaitant šiame lapelyje nenurodytą, pasakykite gydytojui arba vaistininkui. </w:t>
      </w:r>
      <w:r w:rsidR="00737474" w:rsidRPr="00737474">
        <w:rPr>
          <w:rFonts w:ascii="Times New Roman" w:eastAsia="MS Mincho" w:hAnsi="Times New Roman" w:cs="Times New Roman"/>
          <w:lang w:eastAsia="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D7F4850" w14:textId="77777777" w:rsidR="00441EB3" w:rsidRPr="006352D2" w:rsidRDefault="00441EB3" w:rsidP="0020027C">
      <w:pPr>
        <w:numPr>
          <w:ilvl w:val="12"/>
          <w:numId w:val="0"/>
        </w:numPr>
        <w:tabs>
          <w:tab w:val="left" w:pos="1296"/>
        </w:tabs>
        <w:ind w:right="-2"/>
        <w:rPr>
          <w:rFonts w:ascii="Times New Roman" w:hAnsi="Times New Roman" w:cs="Times New Roman"/>
        </w:rPr>
      </w:pPr>
    </w:p>
    <w:p w14:paraId="47061515" w14:textId="3640601E" w:rsidR="00783957" w:rsidRPr="006352D2" w:rsidRDefault="00783957" w:rsidP="0020027C">
      <w:pPr>
        <w:numPr>
          <w:ilvl w:val="12"/>
          <w:numId w:val="0"/>
        </w:numPr>
        <w:tabs>
          <w:tab w:val="left" w:pos="1296"/>
        </w:tabs>
        <w:ind w:left="567" w:right="-2" w:hanging="567"/>
        <w:rPr>
          <w:rFonts w:ascii="Times New Roman" w:eastAsia="Times New Roman" w:hAnsi="Times New Roman" w:cs="Times New Roman"/>
        </w:rPr>
      </w:pPr>
      <w:r w:rsidRPr="006352D2">
        <w:rPr>
          <w:rFonts w:ascii="Times New Roman" w:hAnsi="Times New Roman" w:cs="Times New Roman"/>
          <w:b/>
        </w:rPr>
        <w:t>5.</w:t>
      </w:r>
      <w:r w:rsidRPr="006352D2">
        <w:rPr>
          <w:rFonts w:ascii="Times New Roman" w:hAnsi="Times New Roman" w:cs="Times New Roman"/>
          <w:b/>
        </w:rPr>
        <w:tab/>
      </w:r>
      <w:r w:rsidRPr="006352D2">
        <w:rPr>
          <w:rFonts w:ascii="Times New Roman" w:eastAsia="Times New Roman" w:hAnsi="Times New Roman" w:cs="Times New Roman"/>
          <w:b/>
          <w:bCs/>
        </w:rPr>
        <w:t>K</w:t>
      </w:r>
      <w:r w:rsidR="00F62AE0" w:rsidRPr="006352D2">
        <w:rPr>
          <w:rFonts w:ascii="Times New Roman" w:eastAsia="Times New Roman" w:hAnsi="Times New Roman" w:cs="Times New Roman"/>
          <w:b/>
          <w:bCs/>
        </w:rPr>
        <w:t>aip laikyti Rawel</w:t>
      </w:r>
      <w:r w:rsidR="00F62AE0" w:rsidRPr="006352D2">
        <w:rPr>
          <w:rFonts w:ascii="Times New Roman" w:hAnsi="Times New Roman" w:cs="Times New Roman"/>
          <w:b/>
        </w:rPr>
        <w:t xml:space="preserve"> SR</w:t>
      </w:r>
    </w:p>
    <w:p w14:paraId="4F638F62"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39808AC1" w14:textId="406219D2" w:rsidR="00783957" w:rsidRPr="006352D2" w:rsidRDefault="00F62AE0" w:rsidP="0020027C">
      <w:pPr>
        <w:numPr>
          <w:ilvl w:val="12"/>
          <w:numId w:val="0"/>
        </w:numPr>
        <w:tabs>
          <w:tab w:val="left" w:pos="1296"/>
        </w:tabs>
        <w:ind w:right="-2"/>
        <w:rPr>
          <w:rFonts w:ascii="Times New Roman" w:hAnsi="Times New Roman" w:cs="Times New Roman"/>
        </w:rPr>
      </w:pPr>
      <w:r w:rsidRPr="006352D2">
        <w:rPr>
          <w:rFonts w:ascii="Times New Roman" w:eastAsia="Times New Roman" w:hAnsi="Times New Roman" w:cs="Times New Roman"/>
        </w:rPr>
        <w:t>Šį vaistą l</w:t>
      </w:r>
      <w:r w:rsidR="00783957" w:rsidRPr="006352D2">
        <w:rPr>
          <w:rFonts w:ascii="Times New Roman" w:eastAsia="Times New Roman" w:hAnsi="Times New Roman" w:cs="Times New Roman"/>
        </w:rPr>
        <w:t>aiky</w:t>
      </w:r>
      <w:r w:rsidRPr="006352D2">
        <w:rPr>
          <w:rFonts w:ascii="Times New Roman" w:eastAsia="Times New Roman" w:hAnsi="Times New Roman" w:cs="Times New Roman"/>
        </w:rPr>
        <w:t>kite</w:t>
      </w:r>
      <w:r w:rsidR="00783957" w:rsidRPr="006352D2">
        <w:rPr>
          <w:rFonts w:ascii="Times New Roman" w:hAnsi="Times New Roman" w:cs="Times New Roman"/>
        </w:rPr>
        <w:t xml:space="preserve"> vaikams </w:t>
      </w:r>
      <w:r w:rsidRPr="006352D2">
        <w:rPr>
          <w:rFonts w:ascii="Times New Roman" w:hAnsi="Times New Roman" w:cs="Times New Roman"/>
        </w:rPr>
        <w:t xml:space="preserve">nepastebimoje ir </w:t>
      </w:r>
      <w:r w:rsidR="00783957" w:rsidRPr="006352D2">
        <w:rPr>
          <w:rFonts w:ascii="Times New Roman" w:hAnsi="Times New Roman" w:cs="Times New Roman"/>
        </w:rPr>
        <w:t>nepasiekiamoje vietoje.</w:t>
      </w:r>
    </w:p>
    <w:p w14:paraId="1357D406"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2B6DAFB7" w14:textId="4CA144F8" w:rsidR="00783957" w:rsidRPr="006352D2" w:rsidRDefault="000C7096" w:rsidP="0020027C">
      <w:pPr>
        <w:ind w:left="0" w:firstLine="0"/>
        <w:rPr>
          <w:rFonts w:ascii="Times New Roman" w:hAnsi="Times New Roman" w:cs="Times New Roman"/>
          <w:i/>
        </w:rPr>
      </w:pPr>
      <w:r w:rsidRPr="006352D2">
        <w:rPr>
          <w:rFonts w:ascii="Times New Roman" w:hAnsi="Times New Roman" w:cs="Times New Roman"/>
        </w:rPr>
        <w:t xml:space="preserve">Ant </w:t>
      </w:r>
      <w:r w:rsidRPr="006352D2">
        <w:rPr>
          <w:rFonts w:ascii="Times New Roman" w:eastAsia="MS Mincho" w:hAnsi="Times New Roman" w:cs="Times New Roman"/>
          <w:lang w:eastAsia="lt-LT"/>
        </w:rPr>
        <w:t xml:space="preserve">dėžutės ir lizdinės plokštelės po </w:t>
      </w:r>
      <w:r w:rsidRPr="006352D2">
        <w:rPr>
          <w:rFonts w:ascii="Times New Roman" w:eastAsia="MS Mincho" w:hAnsi="Times New Roman" w:cs="Times New Roman"/>
          <w:highlight w:val="lightGray"/>
          <w:lang w:eastAsia="lt-LT"/>
        </w:rPr>
        <w:t>„Tinka iki“</w:t>
      </w:r>
      <w:r w:rsidR="00A043CA" w:rsidRPr="006352D2">
        <w:rPr>
          <w:rFonts w:ascii="Times New Roman" w:eastAsia="MS Mincho" w:hAnsi="Times New Roman" w:cs="Times New Roman"/>
          <w:highlight w:val="lightGray"/>
          <w:lang w:eastAsia="lt-LT"/>
        </w:rPr>
        <w:t>/</w:t>
      </w:r>
      <w:r w:rsidR="00A043CA" w:rsidRPr="006352D2">
        <w:rPr>
          <w:rFonts w:ascii="Times New Roman" w:eastAsia="MS Mincho" w:hAnsi="Times New Roman" w:cs="Times New Roman"/>
          <w:lang w:eastAsia="lt-LT"/>
        </w:rPr>
        <w:t>„EXP“</w:t>
      </w:r>
      <w:r w:rsidRPr="006352D2">
        <w:rPr>
          <w:rFonts w:ascii="Times New Roman" w:hAnsi="Times New Roman" w:cs="Times New Roman"/>
        </w:rPr>
        <w:t xml:space="preserve"> nurodytam tinkamumo laikui pasibaigus, </w:t>
      </w:r>
      <w:r w:rsidRPr="006352D2">
        <w:rPr>
          <w:rFonts w:ascii="Times New Roman" w:eastAsia="MS Mincho" w:hAnsi="Times New Roman" w:cs="Times New Roman"/>
          <w:lang w:eastAsia="lt-LT"/>
        </w:rPr>
        <w:t>šio vaisto</w:t>
      </w:r>
      <w:r w:rsidRPr="006352D2">
        <w:rPr>
          <w:rFonts w:ascii="Times New Roman" w:hAnsi="Times New Roman" w:cs="Times New Roman"/>
        </w:rPr>
        <w:t xml:space="preserve"> vartoti negalima. </w:t>
      </w:r>
      <w:r w:rsidR="00783957" w:rsidRPr="006352D2">
        <w:rPr>
          <w:rFonts w:ascii="Times New Roman" w:hAnsi="Times New Roman" w:cs="Times New Roman"/>
        </w:rPr>
        <w:t>Vaistas tinka</w:t>
      </w:r>
      <w:r w:rsidR="00AE7005" w:rsidRPr="006352D2">
        <w:rPr>
          <w:rFonts w:ascii="Times New Roman" w:hAnsi="Times New Roman" w:cs="Times New Roman"/>
        </w:rPr>
        <w:t>mas</w:t>
      </w:r>
      <w:r w:rsidR="00783957" w:rsidRPr="006352D2">
        <w:rPr>
          <w:rFonts w:ascii="Times New Roman" w:hAnsi="Times New Roman" w:cs="Times New Roman"/>
        </w:rPr>
        <w:t xml:space="preserve"> vartoti iki paskutinės nurodyto mėnesio dienos.</w:t>
      </w:r>
    </w:p>
    <w:p w14:paraId="29FAC88A"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14EC0D6F"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Laikyti ne aukštesnėje kaip 25 </w:t>
      </w:r>
      <w:r w:rsidRPr="006352D2">
        <w:rPr>
          <w:rFonts w:ascii="Times New Roman" w:hAnsi="Times New Roman" w:cs="Times New Roman"/>
        </w:rPr>
        <w:sym w:font="Symbol" w:char="F0B0"/>
      </w:r>
      <w:r w:rsidRPr="006352D2">
        <w:rPr>
          <w:rFonts w:ascii="Times New Roman" w:hAnsi="Times New Roman" w:cs="Times New Roman"/>
        </w:rPr>
        <w:t>C temperatūroje.</w:t>
      </w:r>
    </w:p>
    <w:p w14:paraId="3ECC10C0"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35AB5CC8" w14:textId="513BFF7C" w:rsidR="00783957" w:rsidRPr="006352D2" w:rsidRDefault="00783957" w:rsidP="0020027C">
      <w:pPr>
        <w:numPr>
          <w:ilvl w:val="12"/>
          <w:numId w:val="0"/>
        </w:numPr>
        <w:tabs>
          <w:tab w:val="left" w:pos="1296"/>
        </w:tabs>
        <w:ind w:right="-2"/>
        <w:rPr>
          <w:rFonts w:ascii="Times New Roman" w:eastAsia="Times New Roman" w:hAnsi="Times New Roman" w:cs="Times New Roman"/>
        </w:rPr>
      </w:pPr>
      <w:r w:rsidRPr="006352D2">
        <w:rPr>
          <w:rFonts w:ascii="Times New Roman" w:hAnsi="Times New Roman" w:cs="Times New Roman"/>
        </w:rPr>
        <w:t xml:space="preserve">Vaistų negalima </w:t>
      </w:r>
      <w:r w:rsidRPr="006352D2">
        <w:rPr>
          <w:rFonts w:ascii="Times New Roman" w:eastAsia="Times New Roman" w:hAnsi="Times New Roman" w:cs="Times New Roman"/>
        </w:rPr>
        <w:t>iš</w:t>
      </w:r>
      <w:r w:rsidR="000E3315" w:rsidRPr="006352D2">
        <w:rPr>
          <w:rFonts w:ascii="Times New Roman" w:eastAsia="Times New Roman" w:hAnsi="Times New Roman" w:cs="Times New Roman"/>
        </w:rPr>
        <w:t>mesti</w:t>
      </w:r>
      <w:r w:rsidRPr="006352D2">
        <w:rPr>
          <w:rFonts w:ascii="Times New Roman" w:hAnsi="Times New Roman" w:cs="Times New Roman"/>
        </w:rPr>
        <w:t xml:space="preserve"> į kanalizaciją arba su buitinėmis</w:t>
      </w:r>
      <w:r w:rsidRPr="006352D2">
        <w:rPr>
          <w:rFonts w:ascii="Times New Roman" w:hAnsi="Times New Roman" w:cs="Times New Roman"/>
          <w:color w:val="993366"/>
        </w:rPr>
        <w:t xml:space="preserve"> </w:t>
      </w:r>
      <w:r w:rsidRPr="006352D2">
        <w:rPr>
          <w:rFonts w:ascii="Times New Roman" w:hAnsi="Times New Roman" w:cs="Times New Roman"/>
        </w:rPr>
        <w:t>atliekomis. Kaip tvarkyti nereikalingus vaistus, klauskite vaistininko. Šios priemonės padės apsaugoti aplinką.</w:t>
      </w:r>
    </w:p>
    <w:p w14:paraId="0A1345FE"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2070D2E1"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2356BEA8" w14:textId="77777777" w:rsidR="00783957" w:rsidRPr="006352D2" w:rsidRDefault="00783957" w:rsidP="00F774BB">
      <w:pPr>
        <w:numPr>
          <w:ilvl w:val="12"/>
          <w:numId w:val="0"/>
        </w:numPr>
        <w:tabs>
          <w:tab w:val="left" w:pos="567"/>
        </w:tabs>
        <w:ind w:right="-2"/>
        <w:rPr>
          <w:rFonts w:ascii="Times New Roman" w:eastAsia="Times New Roman" w:hAnsi="Times New Roman" w:cs="Times New Roman"/>
          <w:b/>
          <w:bCs/>
        </w:rPr>
      </w:pPr>
      <w:r w:rsidRPr="006352D2">
        <w:rPr>
          <w:rFonts w:ascii="Times New Roman" w:eastAsia="Times New Roman" w:hAnsi="Times New Roman" w:cs="Times New Roman"/>
          <w:b/>
          <w:bCs/>
        </w:rPr>
        <w:t>6.</w:t>
      </w:r>
      <w:r w:rsidRPr="006352D2">
        <w:rPr>
          <w:rFonts w:ascii="Times New Roman" w:eastAsia="Times New Roman" w:hAnsi="Times New Roman" w:cs="Times New Roman"/>
          <w:b/>
          <w:bCs/>
        </w:rPr>
        <w:tab/>
      </w:r>
      <w:r w:rsidR="000E3315" w:rsidRPr="006352D2">
        <w:rPr>
          <w:rFonts w:ascii="Times New Roman" w:eastAsia="Times New Roman" w:hAnsi="Times New Roman" w:cs="Times New Roman"/>
          <w:b/>
          <w:bCs/>
        </w:rPr>
        <w:t>Pakuotės turinys ir kita informacija</w:t>
      </w:r>
    </w:p>
    <w:p w14:paraId="51DD005B"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26638E48" w14:textId="77777777" w:rsidR="00783957" w:rsidRPr="006352D2" w:rsidRDefault="00783957" w:rsidP="0020027C">
      <w:pPr>
        <w:numPr>
          <w:ilvl w:val="12"/>
          <w:numId w:val="0"/>
        </w:numPr>
        <w:tabs>
          <w:tab w:val="left" w:pos="1296"/>
        </w:tabs>
        <w:ind w:right="-2"/>
        <w:rPr>
          <w:rFonts w:ascii="Times New Roman" w:hAnsi="Times New Roman" w:cs="Times New Roman"/>
          <w:u w:val="single"/>
        </w:rPr>
      </w:pPr>
      <w:r w:rsidRPr="006352D2">
        <w:rPr>
          <w:rFonts w:ascii="Times New Roman" w:hAnsi="Times New Roman" w:cs="Times New Roman"/>
          <w:b/>
        </w:rPr>
        <w:t xml:space="preserve">Rawel SR sudėtis </w:t>
      </w:r>
    </w:p>
    <w:p w14:paraId="54563739" w14:textId="77777777" w:rsidR="00783957" w:rsidRPr="006352D2" w:rsidRDefault="00783957" w:rsidP="0020027C">
      <w:pPr>
        <w:numPr>
          <w:ilvl w:val="0"/>
          <w:numId w:val="7"/>
        </w:numPr>
        <w:tabs>
          <w:tab w:val="left" w:pos="567"/>
          <w:tab w:val="left" w:pos="1296"/>
        </w:tabs>
        <w:spacing w:line="260" w:lineRule="exact"/>
        <w:ind w:right="-2"/>
        <w:rPr>
          <w:rFonts w:ascii="Times New Roman" w:eastAsia="Times New Roman" w:hAnsi="Times New Roman" w:cs="Times New Roman"/>
          <w:i/>
        </w:rPr>
      </w:pPr>
      <w:r w:rsidRPr="006352D2">
        <w:rPr>
          <w:rFonts w:ascii="Times New Roman" w:hAnsi="Times New Roman" w:cs="Times New Roman"/>
        </w:rPr>
        <w:t>Veiklioji medžiaga yra indapamidas. Kiekvienoje pailginto atpalaidavimo tabletėje yra 1,5 mg indapamido.</w:t>
      </w:r>
    </w:p>
    <w:p w14:paraId="0A916219" w14:textId="4F145A78" w:rsidR="00783957" w:rsidRPr="006352D2" w:rsidRDefault="00783957" w:rsidP="0020027C">
      <w:pPr>
        <w:numPr>
          <w:ilvl w:val="0"/>
          <w:numId w:val="7"/>
        </w:numPr>
        <w:tabs>
          <w:tab w:val="left" w:pos="567"/>
          <w:tab w:val="left" w:pos="1296"/>
        </w:tabs>
        <w:spacing w:line="260" w:lineRule="exact"/>
        <w:ind w:right="-2"/>
        <w:rPr>
          <w:rFonts w:ascii="Times New Roman" w:hAnsi="Times New Roman" w:cs="Times New Roman"/>
        </w:rPr>
      </w:pPr>
      <w:r w:rsidRPr="006352D2">
        <w:rPr>
          <w:rFonts w:ascii="Times New Roman" w:hAnsi="Times New Roman" w:cs="Times New Roman"/>
        </w:rPr>
        <w:t>Pagalbinės tabletės branduolio medžiagos yra hipromeliozė, celiuliozės milteliai, laktozė monohidratas, bevandenis koloidinis silicio dioksidas ir magnio stearatas. Pagalbinės plėvelės medžiagos yra hipromeliozė, makrogolis 400 ir titano dioksidas (E171).</w:t>
      </w:r>
    </w:p>
    <w:p w14:paraId="066D0B23" w14:textId="77777777" w:rsidR="00783957" w:rsidRPr="006352D2" w:rsidRDefault="007E306E" w:rsidP="00783957">
      <w:pPr>
        <w:tabs>
          <w:tab w:val="left" w:pos="1296"/>
        </w:tabs>
        <w:ind w:left="0" w:right="-2" w:firstLine="0"/>
        <w:rPr>
          <w:rFonts w:ascii="Times New Roman" w:eastAsia="Times New Roman" w:hAnsi="Times New Roman" w:cs="Times New Roman"/>
        </w:rPr>
      </w:pPr>
      <w:r w:rsidRPr="006352D2">
        <w:rPr>
          <w:rFonts w:ascii="Times New Roman" w:eastAsia="Times New Roman" w:hAnsi="Times New Roman" w:cs="Times New Roman"/>
        </w:rPr>
        <w:t>Daugiau informacijos 2 skyriuje „Rawel SR sudėtyje yra laktozės“.</w:t>
      </w:r>
    </w:p>
    <w:p w14:paraId="2050FE15" w14:textId="77777777" w:rsidR="007E306E" w:rsidRPr="006352D2" w:rsidRDefault="007E306E" w:rsidP="0020027C">
      <w:pPr>
        <w:tabs>
          <w:tab w:val="left" w:pos="1296"/>
        </w:tabs>
        <w:ind w:left="0" w:right="-2" w:firstLine="0"/>
        <w:rPr>
          <w:rFonts w:ascii="Times New Roman" w:hAnsi="Times New Roman" w:cs="Times New Roman"/>
        </w:rPr>
      </w:pPr>
    </w:p>
    <w:p w14:paraId="5E30203A" w14:textId="77777777" w:rsidR="00783957" w:rsidRPr="006352D2" w:rsidRDefault="00783957" w:rsidP="0020027C">
      <w:pPr>
        <w:numPr>
          <w:ilvl w:val="12"/>
          <w:numId w:val="0"/>
        </w:numPr>
        <w:tabs>
          <w:tab w:val="left" w:pos="1296"/>
        </w:tabs>
        <w:ind w:right="-2"/>
        <w:rPr>
          <w:rFonts w:ascii="Times New Roman" w:hAnsi="Times New Roman" w:cs="Times New Roman"/>
        </w:rPr>
      </w:pPr>
      <w:r w:rsidRPr="006352D2">
        <w:rPr>
          <w:rFonts w:ascii="Times New Roman" w:hAnsi="Times New Roman" w:cs="Times New Roman"/>
          <w:b/>
        </w:rPr>
        <w:t>Rawel SR išvaizda ir kiekis pakuotėje</w:t>
      </w:r>
    </w:p>
    <w:p w14:paraId="77513E8A"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Pailginto atpalaidavimo tabletės yra baltos, apvalios, abipus šiek tiek išgaubtos.</w:t>
      </w:r>
    </w:p>
    <w:p w14:paraId="02D91C70" w14:textId="77777777" w:rsidR="000E3315" w:rsidRPr="006352D2" w:rsidRDefault="00783957" w:rsidP="00783957">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 xml:space="preserve">Dėžutėje yra 20, 30, 60 arba 90 tablečių lizdinėmis plokštelėmis. </w:t>
      </w:r>
    </w:p>
    <w:p w14:paraId="5E24A22B" w14:textId="77777777" w:rsidR="000E3315" w:rsidRPr="006352D2" w:rsidRDefault="000E3315" w:rsidP="00783957">
      <w:pPr>
        <w:tabs>
          <w:tab w:val="left" w:pos="567"/>
        </w:tabs>
        <w:spacing w:line="260" w:lineRule="exact"/>
        <w:ind w:left="0" w:firstLine="0"/>
        <w:rPr>
          <w:rFonts w:ascii="Times New Roman" w:eastAsia="Times New Roman" w:hAnsi="Times New Roman" w:cs="Times New Roman"/>
        </w:rPr>
      </w:pPr>
    </w:p>
    <w:p w14:paraId="3E6E2F47"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Gali būti tiekiamos ne visų dydžių pakuotės.</w:t>
      </w:r>
    </w:p>
    <w:p w14:paraId="2418979A"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5E7CBC7F" w14:textId="7F318E74" w:rsidR="00783957" w:rsidRPr="006352D2" w:rsidRDefault="00783957" w:rsidP="0020027C">
      <w:pPr>
        <w:numPr>
          <w:ilvl w:val="12"/>
          <w:numId w:val="0"/>
        </w:numPr>
        <w:tabs>
          <w:tab w:val="left" w:pos="1296"/>
        </w:tabs>
        <w:ind w:right="-2"/>
        <w:rPr>
          <w:rFonts w:ascii="Times New Roman" w:hAnsi="Times New Roman" w:cs="Times New Roman"/>
          <w:b/>
        </w:rPr>
      </w:pPr>
      <w:r w:rsidRPr="006352D2">
        <w:rPr>
          <w:rFonts w:ascii="Times New Roman" w:eastAsia="Times New Roman" w:hAnsi="Times New Roman" w:cs="Times New Roman"/>
          <w:b/>
          <w:bCs/>
        </w:rPr>
        <w:lastRenderedPageBreak/>
        <w:t>R</w:t>
      </w:r>
      <w:r w:rsidR="00DF4381" w:rsidRPr="006352D2">
        <w:rPr>
          <w:rFonts w:ascii="Times New Roman" w:eastAsia="Times New Roman" w:hAnsi="Times New Roman" w:cs="Times New Roman"/>
          <w:b/>
          <w:bCs/>
        </w:rPr>
        <w:t>egistruotojas</w:t>
      </w:r>
      <w:r w:rsidRPr="006352D2">
        <w:rPr>
          <w:rFonts w:ascii="Times New Roman" w:hAnsi="Times New Roman" w:cs="Times New Roman"/>
          <w:b/>
        </w:rPr>
        <w:t xml:space="preserve"> ir gamintojas</w:t>
      </w:r>
    </w:p>
    <w:p w14:paraId="72582DE6"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3BE5C19F"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KRKA, d. d., Novo mesto, Šmarješka cesta 6, 8501 Novo mesto, Slovėnija</w:t>
      </w:r>
    </w:p>
    <w:p w14:paraId="7841CE58"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0F960127" w14:textId="0FFABCEE" w:rsidR="00783957" w:rsidRPr="006352D2" w:rsidRDefault="00783957" w:rsidP="0020027C">
      <w:pPr>
        <w:tabs>
          <w:tab w:val="left" w:pos="567"/>
        </w:tabs>
        <w:spacing w:line="260" w:lineRule="exact"/>
        <w:ind w:left="0" w:firstLine="0"/>
        <w:rPr>
          <w:rFonts w:ascii="Times New Roman" w:eastAsia="Times New Roman" w:hAnsi="Times New Roman" w:cs="Times New Roman"/>
          <w:b/>
        </w:rPr>
      </w:pPr>
      <w:r w:rsidRPr="006352D2">
        <w:rPr>
          <w:rFonts w:ascii="Times New Roman" w:hAnsi="Times New Roman" w:cs="Times New Roman"/>
          <w:b/>
        </w:rPr>
        <w:t xml:space="preserve">Šis </w:t>
      </w:r>
      <w:r w:rsidRPr="006352D2">
        <w:rPr>
          <w:rFonts w:ascii="Times New Roman" w:eastAsia="Times New Roman" w:hAnsi="Times New Roman" w:cs="Times New Roman"/>
          <w:b/>
          <w:bCs/>
        </w:rPr>
        <w:t>vaist</w:t>
      </w:r>
      <w:r w:rsidR="00901A3E" w:rsidRPr="006352D2">
        <w:rPr>
          <w:rFonts w:ascii="Times New Roman" w:eastAsia="Times New Roman" w:hAnsi="Times New Roman" w:cs="Times New Roman"/>
          <w:b/>
          <w:bCs/>
        </w:rPr>
        <w:t xml:space="preserve">as </w:t>
      </w:r>
      <w:r w:rsidR="00737474" w:rsidRPr="00737474">
        <w:rPr>
          <w:rFonts w:ascii="Times New Roman" w:eastAsia="Times New Roman" w:hAnsi="Times New Roman" w:cs="Times New Roman"/>
          <w:b/>
          <w:bCs/>
        </w:rPr>
        <w:t>Europos ekonominės erdvės</w:t>
      </w:r>
      <w:r w:rsidR="00901A3E" w:rsidRPr="006352D2">
        <w:rPr>
          <w:rFonts w:ascii="Times New Roman" w:eastAsia="Times New Roman" w:hAnsi="Times New Roman" w:cs="Times New Roman"/>
          <w:b/>
          <w:bCs/>
        </w:rPr>
        <w:t xml:space="preserve"> valstybėse narėse </w:t>
      </w:r>
      <w:r w:rsidR="00901A3E" w:rsidRPr="006352D2">
        <w:rPr>
          <w:rFonts w:ascii="Times New Roman" w:hAnsi="Times New Roman" w:cs="Times New Roman"/>
          <w:b/>
        </w:rPr>
        <w:t xml:space="preserve">registruotas </w:t>
      </w:r>
      <w:r w:rsidR="00901A3E" w:rsidRPr="006352D2">
        <w:rPr>
          <w:rFonts w:ascii="Times New Roman" w:eastAsia="Times New Roman" w:hAnsi="Times New Roman" w:cs="Times New Roman"/>
          <w:b/>
          <w:bCs/>
        </w:rPr>
        <w:t>tokiais</w:t>
      </w:r>
      <w:r w:rsidR="00901A3E" w:rsidRPr="006352D2">
        <w:rPr>
          <w:rFonts w:ascii="Times New Roman" w:hAnsi="Times New Roman" w:cs="Times New Roman"/>
          <w:b/>
        </w:rPr>
        <w:t xml:space="preserve"> </w:t>
      </w:r>
      <w:r w:rsidRPr="006352D2">
        <w:rPr>
          <w:rFonts w:ascii="Times New Roman" w:hAnsi="Times New Roman" w:cs="Times New Roman"/>
          <w:b/>
        </w:rPr>
        <w:t>pavadinimais:</w:t>
      </w:r>
    </w:p>
    <w:p w14:paraId="08B70053" w14:textId="77777777" w:rsidR="00783957" w:rsidRPr="006352D2" w:rsidRDefault="00783957" w:rsidP="0020027C">
      <w:pPr>
        <w:tabs>
          <w:tab w:val="left" w:pos="567"/>
        </w:tabs>
        <w:spacing w:line="260" w:lineRule="exact"/>
        <w:ind w:left="0" w:firstLine="0"/>
        <w:rPr>
          <w:rFonts w:ascii="Times New Roman" w:hAnsi="Times New Roman" w:cs="Times New Roman"/>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783957" w:rsidRPr="006352D2" w14:paraId="75B2AEF8" w14:textId="77777777" w:rsidTr="0020027C">
        <w:tc>
          <w:tcPr>
            <w:tcW w:w="2700" w:type="dxa"/>
            <w:tcBorders>
              <w:top w:val="single" w:sz="4" w:space="0" w:color="auto"/>
              <w:left w:val="single" w:sz="4" w:space="0" w:color="auto"/>
              <w:bottom w:val="single" w:sz="4" w:space="0" w:color="auto"/>
              <w:right w:val="single" w:sz="4" w:space="0" w:color="auto"/>
            </w:tcBorders>
            <w:hideMark/>
          </w:tcPr>
          <w:p w14:paraId="6F942ABE" w14:textId="725899F9" w:rsidR="00783957" w:rsidRPr="006352D2" w:rsidRDefault="00901A3E" w:rsidP="0020027C">
            <w:pPr>
              <w:numPr>
                <w:ilvl w:val="12"/>
                <w:numId w:val="0"/>
              </w:numPr>
              <w:tabs>
                <w:tab w:val="left" w:pos="567"/>
              </w:tabs>
              <w:spacing w:line="260" w:lineRule="exact"/>
              <w:ind w:right="-2"/>
              <w:rPr>
                <w:rFonts w:ascii="Times New Roman" w:hAnsi="Times New Roman" w:cs="Times New Roman"/>
              </w:rPr>
            </w:pPr>
            <w:r w:rsidRPr="006352D2">
              <w:rPr>
                <w:rFonts w:ascii="Times New Roman" w:eastAsia="Times New Roman" w:hAnsi="Times New Roman" w:cs="Times New Roman"/>
              </w:rPr>
              <w:t>Valstybės</w:t>
            </w:r>
            <w:r w:rsidR="00783957" w:rsidRPr="006352D2">
              <w:rPr>
                <w:rFonts w:ascii="Times New Roman" w:hAnsi="Times New Roman" w:cs="Times New Roman"/>
              </w:rPr>
              <w:t xml:space="preserve"> narės pavadinimas</w:t>
            </w:r>
          </w:p>
        </w:tc>
        <w:tc>
          <w:tcPr>
            <w:tcW w:w="6514" w:type="dxa"/>
            <w:tcBorders>
              <w:top w:val="single" w:sz="4" w:space="0" w:color="auto"/>
              <w:left w:val="single" w:sz="4" w:space="0" w:color="auto"/>
              <w:bottom w:val="single" w:sz="4" w:space="0" w:color="auto"/>
              <w:right w:val="single" w:sz="4" w:space="0" w:color="auto"/>
            </w:tcBorders>
            <w:hideMark/>
          </w:tcPr>
          <w:p w14:paraId="2238BCE0" w14:textId="77777777" w:rsidR="00783957" w:rsidRPr="006352D2" w:rsidRDefault="00783957" w:rsidP="0020027C">
            <w:pPr>
              <w:numPr>
                <w:ilvl w:val="12"/>
                <w:numId w:val="0"/>
              </w:numPr>
              <w:tabs>
                <w:tab w:val="left" w:pos="567"/>
              </w:tabs>
              <w:spacing w:line="260" w:lineRule="exact"/>
              <w:ind w:right="-2"/>
              <w:rPr>
                <w:rFonts w:ascii="Times New Roman" w:eastAsia="Times New Roman" w:hAnsi="Times New Roman" w:cs="Times New Roman"/>
              </w:rPr>
            </w:pPr>
            <w:r w:rsidRPr="006352D2">
              <w:rPr>
                <w:rFonts w:ascii="Times New Roman" w:hAnsi="Times New Roman" w:cs="Times New Roman"/>
              </w:rPr>
              <w:t xml:space="preserve">Vaisto pavadinimas </w:t>
            </w:r>
          </w:p>
        </w:tc>
      </w:tr>
      <w:tr w:rsidR="00783957" w:rsidRPr="006352D2" w14:paraId="6D58515E" w14:textId="77777777" w:rsidTr="0020027C">
        <w:tc>
          <w:tcPr>
            <w:tcW w:w="2700" w:type="dxa"/>
            <w:tcBorders>
              <w:top w:val="single" w:sz="4" w:space="0" w:color="auto"/>
              <w:left w:val="single" w:sz="4" w:space="0" w:color="auto"/>
              <w:bottom w:val="single" w:sz="4" w:space="0" w:color="auto"/>
              <w:right w:val="single" w:sz="4" w:space="0" w:color="auto"/>
            </w:tcBorders>
            <w:hideMark/>
          </w:tcPr>
          <w:p w14:paraId="62EF58E0" w14:textId="6BB36789" w:rsidR="00783957" w:rsidRPr="006352D2" w:rsidRDefault="00F4546A" w:rsidP="0020027C">
            <w:pPr>
              <w:numPr>
                <w:ilvl w:val="12"/>
                <w:numId w:val="0"/>
              </w:numPr>
              <w:tabs>
                <w:tab w:val="left" w:pos="567"/>
              </w:tabs>
              <w:spacing w:line="260" w:lineRule="exact"/>
              <w:ind w:right="-2"/>
              <w:rPr>
                <w:rFonts w:ascii="Times New Roman" w:hAnsi="Times New Roman" w:cs="Times New Roman"/>
              </w:rPr>
            </w:pPr>
            <w:r w:rsidRPr="006352D2">
              <w:rPr>
                <w:rFonts w:ascii="Times New Roman" w:hAnsi="Times New Roman" w:cs="Times New Roman"/>
              </w:rPr>
              <w:t>Slovėnija</w:t>
            </w:r>
            <w:r>
              <w:rPr>
                <w:rFonts w:ascii="Times New Roman" w:hAnsi="Times New Roman" w:cs="Times New Roman"/>
              </w:rPr>
              <w:t>,</w:t>
            </w:r>
            <w:r w:rsidRPr="006352D2">
              <w:rPr>
                <w:rFonts w:ascii="Times New Roman" w:hAnsi="Times New Roman" w:cs="Times New Roman"/>
              </w:rPr>
              <w:t xml:space="preserve"> </w:t>
            </w:r>
            <w:r w:rsidR="00783957" w:rsidRPr="006352D2">
              <w:rPr>
                <w:rFonts w:ascii="Times New Roman" w:hAnsi="Times New Roman" w:cs="Times New Roman"/>
              </w:rPr>
              <w:t>Čekija</w:t>
            </w:r>
            <w:r>
              <w:rPr>
                <w:rFonts w:ascii="Times New Roman" w:hAnsi="Times New Roman" w:cs="Times New Roman"/>
              </w:rPr>
              <w:t>,</w:t>
            </w:r>
            <w:r w:rsidRPr="006352D2">
              <w:rPr>
                <w:rFonts w:ascii="Times New Roman" w:hAnsi="Times New Roman" w:cs="Times New Roman"/>
              </w:rPr>
              <w:t xml:space="preserve"> Estija</w:t>
            </w:r>
            <w:r>
              <w:rPr>
                <w:rFonts w:ascii="Times New Roman" w:hAnsi="Times New Roman" w:cs="Times New Roman"/>
              </w:rPr>
              <w:t>,</w:t>
            </w:r>
            <w:r w:rsidRPr="006352D2">
              <w:rPr>
                <w:rFonts w:ascii="Times New Roman" w:hAnsi="Times New Roman" w:cs="Times New Roman"/>
              </w:rPr>
              <w:t xml:space="preserve"> Vengrija</w:t>
            </w:r>
            <w:r>
              <w:rPr>
                <w:rFonts w:ascii="Times New Roman" w:hAnsi="Times New Roman" w:cs="Times New Roman"/>
              </w:rPr>
              <w:t>,</w:t>
            </w:r>
            <w:r w:rsidRPr="006352D2">
              <w:rPr>
                <w:rFonts w:ascii="Times New Roman" w:hAnsi="Times New Roman" w:cs="Times New Roman"/>
              </w:rPr>
              <w:t xml:space="preserve"> Latvija</w:t>
            </w:r>
            <w:r>
              <w:rPr>
                <w:rFonts w:ascii="Times New Roman" w:hAnsi="Times New Roman" w:cs="Times New Roman"/>
              </w:rPr>
              <w:t xml:space="preserve">, </w:t>
            </w:r>
            <w:r w:rsidRPr="006352D2">
              <w:rPr>
                <w:rFonts w:ascii="Times New Roman" w:hAnsi="Times New Roman" w:cs="Times New Roman"/>
              </w:rPr>
              <w:t>Lietuva</w:t>
            </w:r>
            <w:r>
              <w:rPr>
                <w:rFonts w:ascii="Times New Roman" w:hAnsi="Times New Roman" w:cs="Times New Roman"/>
              </w:rPr>
              <w:t xml:space="preserve">, </w:t>
            </w:r>
            <w:r w:rsidRPr="006352D2">
              <w:rPr>
                <w:rFonts w:ascii="Times New Roman" w:hAnsi="Times New Roman" w:cs="Times New Roman"/>
              </w:rPr>
              <w:t>Lenkija</w:t>
            </w:r>
            <w:r>
              <w:rPr>
                <w:rFonts w:ascii="Times New Roman" w:hAnsi="Times New Roman" w:cs="Times New Roman"/>
              </w:rPr>
              <w:t xml:space="preserve">, </w:t>
            </w:r>
            <w:r w:rsidRPr="006352D2">
              <w:rPr>
                <w:rFonts w:ascii="Times New Roman" w:hAnsi="Times New Roman" w:cs="Times New Roman"/>
              </w:rPr>
              <w:t>Slovakija</w:t>
            </w:r>
          </w:p>
        </w:tc>
        <w:tc>
          <w:tcPr>
            <w:tcW w:w="6514" w:type="dxa"/>
            <w:tcBorders>
              <w:top w:val="single" w:sz="4" w:space="0" w:color="auto"/>
              <w:left w:val="single" w:sz="4" w:space="0" w:color="auto"/>
              <w:bottom w:val="single" w:sz="4" w:space="0" w:color="auto"/>
              <w:right w:val="single" w:sz="4" w:space="0" w:color="auto"/>
            </w:tcBorders>
            <w:hideMark/>
          </w:tcPr>
          <w:p w14:paraId="13318216" w14:textId="77777777" w:rsidR="00783957" w:rsidRPr="006352D2" w:rsidRDefault="00783957" w:rsidP="0020027C">
            <w:pPr>
              <w:numPr>
                <w:ilvl w:val="12"/>
                <w:numId w:val="0"/>
              </w:numPr>
              <w:tabs>
                <w:tab w:val="left" w:pos="567"/>
              </w:tabs>
              <w:spacing w:line="260" w:lineRule="exact"/>
              <w:ind w:right="-2"/>
              <w:rPr>
                <w:rFonts w:ascii="Times New Roman" w:hAnsi="Times New Roman" w:cs="Times New Roman"/>
              </w:rPr>
            </w:pPr>
            <w:r w:rsidRPr="006352D2">
              <w:rPr>
                <w:rFonts w:ascii="Times New Roman" w:hAnsi="Times New Roman" w:cs="Times New Roman"/>
              </w:rPr>
              <w:t>Rawel SR</w:t>
            </w:r>
          </w:p>
        </w:tc>
      </w:tr>
    </w:tbl>
    <w:p w14:paraId="1C1E723F" w14:textId="77777777" w:rsidR="00783957" w:rsidRPr="006352D2" w:rsidRDefault="00783957" w:rsidP="0020027C">
      <w:pPr>
        <w:tabs>
          <w:tab w:val="left" w:pos="567"/>
        </w:tabs>
        <w:spacing w:line="260" w:lineRule="exact"/>
        <w:ind w:left="0" w:firstLine="0"/>
        <w:rPr>
          <w:rFonts w:ascii="Times New Roman" w:hAnsi="Times New Roman" w:cs="Times New Roman"/>
        </w:rPr>
      </w:pPr>
    </w:p>
    <w:p w14:paraId="5711A8A9" w14:textId="4C17D374" w:rsidR="00783957" w:rsidRPr="006352D2" w:rsidRDefault="00783957" w:rsidP="0020027C">
      <w:pPr>
        <w:ind w:left="0" w:firstLine="0"/>
        <w:rPr>
          <w:rFonts w:ascii="Times New Roman" w:hAnsi="Times New Roman" w:cs="Times New Roman"/>
        </w:rPr>
      </w:pPr>
      <w:r w:rsidRPr="006352D2">
        <w:rPr>
          <w:rFonts w:ascii="Times New Roman" w:hAnsi="Times New Roman" w:cs="Times New Roman"/>
        </w:rPr>
        <w:t>Jeigu apie šį vaistą norite sužinoti daugiau, kreipkitės į vietinį r</w:t>
      </w:r>
      <w:r w:rsidR="00DF4381" w:rsidRPr="006352D2">
        <w:rPr>
          <w:rFonts w:ascii="Times New Roman" w:hAnsi="Times New Roman" w:cs="Times New Roman"/>
        </w:rPr>
        <w:t>egistruotojo</w:t>
      </w:r>
      <w:r w:rsidRPr="006352D2">
        <w:rPr>
          <w:rFonts w:ascii="Times New Roman" w:hAnsi="Times New Roman" w:cs="Times New Roman"/>
        </w:rPr>
        <w:t xml:space="preserve"> atstovą.</w:t>
      </w:r>
    </w:p>
    <w:p w14:paraId="5B804A10" w14:textId="77777777" w:rsidR="00783957" w:rsidRPr="006352D2" w:rsidRDefault="00783957" w:rsidP="0020027C">
      <w:pPr>
        <w:tabs>
          <w:tab w:val="left" w:pos="567"/>
        </w:tabs>
        <w:spacing w:line="260" w:lineRule="exact"/>
        <w:ind w:left="0" w:firstLine="0"/>
        <w:rPr>
          <w:rFonts w:ascii="Times New Roman" w:hAnsi="Times New Roman" w:cs="Times New Roman"/>
        </w:rPr>
      </w:pPr>
    </w:p>
    <w:tbl>
      <w:tblPr>
        <w:tblW w:w="4680" w:type="dxa"/>
        <w:tblLayout w:type="fixed"/>
        <w:tblLook w:val="04A0" w:firstRow="1" w:lastRow="0" w:firstColumn="1" w:lastColumn="0" w:noHBand="0" w:noVBand="1"/>
      </w:tblPr>
      <w:tblGrid>
        <w:gridCol w:w="4680"/>
      </w:tblGrid>
      <w:tr w:rsidR="00783957" w:rsidRPr="006352D2" w14:paraId="43DA79D4" w14:textId="77777777" w:rsidTr="0020027C">
        <w:tc>
          <w:tcPr>
            <w:tcW w:w="4678" w:type="dxa"/>
            <w:hideMark/>
          </w:tcPr>
          <w:p w14:paraId="63A62C84"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KRKA, d.d. atstovybė Lietuvoje</w:t>
            </w:r>
          </w:p>
          <w:p w14:paraId="7906A296"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 xml:space="preserve">Senasis Ukmergės kelias 4, </w:t>
            </w:r>
          </w:p>
          <w:p w14:paraId="0E983E25" w14:textId="77777777" w:rsidR="00783957" w:rsidRPr="006352D2" w:rsidRDefault="00783957" w:rsidP="0020027C">
            <w:pPr>
              <w:tabs>
                <w:tab w:val="left" w:pos="567"/>
              </w:tabs>
              <w:spacing w:line="260" w:lineRule="exact"/>
              <w:ind w:left="0" w:firstLine="0"/>
              <w:rPr>
                <w:rFonts w:ascii="Times New Roman" w:hAnsi="Times New Roman" w:cs="Times New Roman"/>
              </w:rPr>
            </w:pPr>
            <w:r w:rsidRPr="006352D2">
              <w:rPr>
                <w:rFonts w:ascii="Times New Roman" w:hAnsi="Times New Roman" w:cs="Times New Roman"/>
              </w:rPr>
              <w:t>Vilniaus raj., Užubalių k.</w:t>
            </w:r>
          </w:p>
          <w:p w14:paraId="0194C96B"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LT - 14013</w:t>
            </w:r>
          </w:p>
          <w:p w14:paraId="43FFB549" w14:textId="77777777" w:rsidR="00783957" w:rsidRPr="006352D2" w:rsidRDefault="00783957" w:rsidP="0020027C">
            <w:pPr>
              <w:tabs>
                <w:tab w:val="left" w:pos="567"/>
              </w:tabs>
              <w:spacing w:line="260" w:lineRule="exact"/>
              <w:ind w:left="0" w:firstLine="0"/>
              <w:rPr>
                <w:rFonts w:ascii="Times New Roman" w:eastAsia="Times New Roman" w:hAnsi="Times New Roman" w:cs="Times New Roman"/>
              </w:rPr>
            </w:pPr>
            <w:r w:rsidRPr="006352D2">
              <w:rPr>
                <w:rFonts w:ascii="Times New Roman" w:hAnsi="Times New Roman" w:cs="Times New Roman"/>
              </w:rPr>
              <w:t>Tel. + 370 5 236 27 40</w:t>
            </w:r>
          </w:p>
        </w:tc>
      </w:tr>
    </w:tbl>
    <w:p w14:paraId="2F8083D2"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704DE5E7" w14:textId="77777777" w:rsidR="00783957" w:rsidRPr="006352D2" w:rsidRDefault="00783957" w:rsidP="0020027C">
      <w:pPr>
        <w:numPr>
          <w:ilvl w:val="12"/>
          <w:numId w:val="0"/>
        </w:numPr>
        <w:tabs>
          <w:tab w:val="left" w:pos="1296"/>
        </w:tabs>
        <w:ind w:right="-2"/>
        <w:rPr>
          <w:rFonts w:ascii="Times New Roman" w:hAnsi="Times New Roman" w:cs="Times New Roman"/>
        </w:rPr>
      </w:pPr>
    </w:p>
    <w:p w14:paraId="0A38F87A" w14:textId="303EA66A" w:rsidR="00783957" w:rsidRPr="006352D2" w:rsidRDefault="00783957" w:rsidP="0020027C">
      <w:pPr>
        <w:numPr>
          <w:ilvl w:val="12"/>
          <w:numId w:val="0"/>
        </w:numPr>
        <w:tabs>
          <w:tab w:val="left" w:pos="1296"/>
        </w:tabs>
        <w:ind w:right="-2"/>
        <w:rPr>
          <w:rFonts w:ascii="Times New Roman" w:hAnsi="Times New Roman" w:cs="Times New Roman"/>
          <w:b/>
        </w:rPr>
      </w:pPr>
      <w:r w:rsidRPr="006352D2">
        <w:rPr>
          <w:rFonts w:ascii="Times New Roman" w:hAnsi="Times New Roman" w:cs="Times New Roman"/>
          <w:b/>
        </w:rPr>
        <w:t>Šis pakuotės lapelis paskutinį kartą p</w:t>
      </w:r>
      <w:r w:rsidR="0020027C" w:rsidRPr="006352D2">
        <w:rPr>
          <w:rFonts w:ascii="Times New Roman" w:hAnsi="Times New Roman" w:cs="Times New Roman"/>
          <w:b/>
        </w:rPr>
        <w:t>eržiūrėtas</w:t>
      </w:r>
      <w:r w:rsidR="00A32C2A">
        <w:rPr>
          <w:rFonts w:ascii="Times New Roman" w:hAnsi="Times New Roman" w:cs="Times New Roman"/>
          <w:b/>
        </w:rPr>
        <w:t xml:space="preserve"> 2023-07-13.</w:t>
      </w:r>
    </w:p>
    <w:p w14:paraId="5212EC07" w14:textId="3AF5A202" w:rsidR="00BD5F3A" w:rsidRPr="006352D2" w:rsidRDefault="00BD5F3A" w:rsidP="0020027C">
      <w:pPr>
        <w:numPr>
          <w:ilvl w:val="12"/>
          <w:numId w:val="0"/>
        </w:numPr>
        <w:tabs>
          <w:tab w:val="left" w:pos="1296"/>
        </w:tabs>
        <w:ind w:right="-2"/>
        <w:rPr>
          <w:rFonts w:ascii="Times New Roman" w:hAnsi="Times New Roman" w:cs="Times New Roman"/>
          <w:b/>
        </w:rPr>
      </w:pPr>
    </w:p>
    <w:p w14:paraId="7C54FBEB" w14:textId="77777777" w:rsidR="00BD5F3A" w:rsidRPr="006352D2" w:rsidRDefault="00BD5F3A" w:rsidP="0020027C">
      <w:pPr>
        <w:numPr>
          <w:ilvl w:val="12"/>
          <w:numId w:val="0"/>
        </w:numPr>
        <w:tabs>
          <w:tab w:val="left" w:pos="1296"/>
        </w:tabs>
        <w:ind w:right="-2"/>
        <w:rPr>
          <w:rFonts w:ascii="Times New Roman" w:hAnsi="Times New Roman" w:cs="Times New Roman"/>
        </w:rPr>
      </w:pPr>
    </w:p>
    <w:p w14:paraId="2A8481AC" w14:textId="7E7DD0B5" w:rsidR="00783957" w:rsidRPr="006352D2" w:rsidRDefault="00AE7005" w:rsidP="00AE7005">
      <w:pPr>
        <w:ind w:left="0" w:firstLine="0"/>
        <w:rPr>
          <w:rFonts w:ascii="Times New Roman" w:hAnsi="Times New Roman" w:cs="Times New Roman"/>
        </w:rPr>
      </w:pPr>
      <w:r w:rsidRPr="006352D2">
        <w:rPr>
          <w:rFonts w:ascii="Times New Roman" w:hAnsi="Times New Roman" w:cs="Times New Roman"/>
        </w:rPr>
        <w:t>Išsami informacija apie šį vaistą pateikiama Valstybinės vaistų kontrolės tarnybos prie Lietuvos Respublikos sveikatos apsaugos ministerijos tinklalapyje http://www.vvkt.lt/.</w:t>
      </w:r>
    </w:p>
    <w:p w14:paraId="386F7D66" w14:textId="77777777" w:rsidR="00783957" w:rsidRPr="006352D2" w:rsidRDefault="00783957" w:rsidP="00783957">
      <w:pPr>
        <w:numPr>
          <w:ilvl w:val="12"/>
          <w:numId w:val="0"/>
        </w:numPr>
        <w:tabs>
          <w:tab w:val="left" w:pos="1296"/>
        </w:tabs>
        <w:ind w:right="-2"/>
        <w:rPr>
          <w:rFonts w:ascii="Times New Roman" w:eastAsia="Times New Roman" w:hAnsi="Times New Roman" w:cs="Times New Roman"/>
        </w:rPr>
      </w:pPr>
    </w:p>
    <w:sectPr w:rsidR="00783957" w:rsidRPr="006352D2" w:rsidSect="00473D8F">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FA989" w14:textId="77777777" w:rsidR="00833CD6" w:rsidRDefault="00833CD6" w:rsidP="0007502D">
      <w:r>
        <w:separator/>
      </w:r>
    </w:p>
  </w:endnote>
  <w:endnote w:type="continuationSeparator" w:id="0">
    <w:p w14:paraId="202D014F" w14:textId="77777777" w:rsidR="00833CD6" w:rsidRDefault="00833CD6" w:rsidP="0007502D">
      <w:r>
        <w:continuationSeparator/>
      </w:r>
    </w:p>
  </w:endnote>
  <w:endnote w:type="continuationNotice" w:id="1">
    <w:p w14:paraId="54C2ED0D" w14:textId="77777777" w:rsidR="00833CD6" w:rsidRDefault="00833CD6" w:rsidP="00075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FA3BD" w14:textId="77777777" w:rsidR="002D53C1" w:rsidRDefault="002D53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5482" w14:textId="77777777" w:rsidR="002D53C1" w:rsidRDefault="002D53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8752" w14:textId="77777777" w:rsidR="002D53C1" w:rsidRDefault="002D5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3DFFE" w14:textId="77777777" w:rsidR="00833CD6" w:rsidRDefault="00833CD6" w:rsidP="0007502D">
      <w:r>
        <w:separator/>
      </w:r>
    </w:p>
  </w:footnote>
  <w:footnote w:type="continuationSeparator" w:id="0">
    <w:p w14:paraId="183359DC" w14:textId="77777777" w:rsidR="00833CD6" w:rsidRDefault="00833CD6" w:rsidP="0007502D">
      <w:r>
        <w:continuationSeparator/>
      </w:r>
    </w:p>
  </w:footnote>
  <w:footnote w:type="continuationNotice" w:id="1">
    <w:p w14:paraId="11E19D51" w14:textId="77777777" w:rsidR="00833CD6" w:rsidRDefault="00833CD6" w:rsidP="000750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E03F" w14:textId="77777777" w:rsidR="002D53C1" w:rsidRDefault="002D53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48D3" w14:textId="77777777" w:rsidR="002D53C1" w:rsidRDefault="002D53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C2384" w14:textId="77777777" w:rsidR="002D53C1" w:rsidRDefault="002D53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5" w15:restartNumberingAfterBreak="0">
    <w:nsid w:val="05F00365"/>
    <w:multiLevelType w:val="hybridMultilevel"/>
    <w:tmpl w:val="AC62D702"/>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C0A2A53"/>
    <w:multiLevelType w:val="hybridMultilevel"/>
    <w:tmpl w:val="B7AA6654"/>
    <w:lvl w:ilvl="0" w:tplc="25B6423A">
      <w:numFmt w:val="bullet"/>
      <w:lvlText w:val="-"/>
      <w:lvlJc w:val="left"/>
      <w:pPr>
        <w:tabs>
          <w:tab w:val="num" w:pos="720"/>
        </w:tabs>
        <w:ind w:left="720" w:hanging="360"/>
      </w:pPr>
      <w:rPr>
        <w:rFonts w:ascii="Wingdings" w:eastAsia="Times New Roman"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2E5E1A52"/>
    <w:multiLevelType w:val="hybridMultilevel"/>
    <w:tmpl w:val="1BA6FADE"/>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cs="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1"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22" w15:restartNumberingAfterBreak="0">
    <w:nsid w:val="39DC6EE7"/>
    <w:multiLevelType w:val="hybridMultilevel"/>
    <w:tmpl w:val="61B6D6B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A7C2D2A"/>
    <w:multiLevelType w:val="hybridMultilevel"/>
    <w:tmpl w:val="CD689E8C"/>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hint="default"/>
        <w:b/>
        <w:bCs/>
      </w:rPr>
    </w:lvl>
  </w:abstractNum>
  <w:abstractNum w:abstractNumId="33"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cs="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43" w15:restartNumberingAfterBreak="0">
    <w:nsid w:val="6EEC23AF"/>
    <w:multiLevelType w:val="hybridMultilevel"/>
    <w:tmpl w:val="3446E6AA"/>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00138D9"/>
    <w:multiLevelType w:val="hybridMultilevel"/>
    <w:tmpl w:val="6E32FE4E"/>
    <w:lvl w:ilvl="0" w:tplc="E28A4B7E">
      <w:start w:val="4"/>
      <w:numFmt w:val="bullet"/>
      <w:lvlText w:val="-"/>
      <w:lvlJc w:val="left"/>
      <w:pPr>
        <w:tabs>
          <w:tab w:val="num" w:pos="644"/>
        </w:tabs>
        <w:ind w:left="64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15:restartNumberingAfterBreak="0">
    <w:nsid w:val="72352945"/>
    <w:multiLevelType w:val="multilevel"/>
    <w:tmpl w:val="DC763B60"/>
    <w:lvl w:ilvl="0">
      <w:start w:val="3"/>
      <w:numFmt w:val="decimal"/>
      <w:lvlText w:val="%1"/>
      <w:lvlJc w:val="left"/>
      <w:pPr>
        <w:tabs>
          <w:tab w:val="num" w:pos="420"/>
        </w:tabs>
        <w:ind w:left="420" w:hanging="420"/>
      </w:pPr>
      <w:rPr>
        <w:rFonts w:hint="default"/>
        <w:b/>
        <w:bCs/>
      </w:rPr>
    </w:lvl>
    <w:lvl w:ilvl="1">
      <w:start w:val="4"/>
      <w:numFmt w:val="decimal"/>
      <w:lvlText w:val="%1.%2"/>
      <w:lvlJc w:val="left"/>
      <w:pPr>
        <w:tabs>
          <w:tab w:val="num" w:pos="708"/>
        </w:tabs>
        <w:ind w:left="708" w:hanging="420"/>
      </w:pPr>
      <w:rPr>
        <w:rFonts w:hint="default"/>
        <w:b/>
        <w:bCs/>
      </w:rPr>
    </w:lvl>
    <w:lvl w:ilvl="2">
      <w:start w:val="1"/>
      <w:numFmt w:val="decimal"/>
      <w:lvlText w:val="%1.%2.%3"/>
      <w:lvlJc w:val="left"/>
      <w:pPr>
        <w:tabs>
          <w:tab w:val="num" w:pos="1296"/>
        </w:tabs>
        <w:ind w:left="1296" w:hanging="720"/>
      </w:pPr>
      <w:rPr>
        <w:rFonts w:hint="default"/>
        <w:b/>
        <w:bCs/>
      </w:rPr>
    </w:lvl>
    <w:lvl w:ilvl="3">
      <w:start w:val="1"/>
      <w:numFmt w:val="decimal"/>
      <w:lvlText w:val="%1.%2.%3.%4"/>
      <w:lvlJc w:val="left"/>
      <w:pPr>
        <w:tabs>
          <w:tab w:val="num" w:pos="1584"/>
        </w:tabs>
        <w:ind w:left="1584" w:hanging="720"/>
      </w:pPr>
      <w:rPr>
        <w:rFonts w:hint="default"/>
        <w:b/>
        <w:bCs/>
      </w:rPr>
    </w:lvl>
    <w:lvl w:ilvl="4">
      <w:start w:val="1"/>
      <w:numFmt w:val="decimal"/>
      <w:lvlText w:val="%1.%2.%3.%4.%5"/>
      <w:lvlJc w:val="left"/>
      <w:pPr>
        <w:tabs>
          <w:tab w:val="num" w:pos="2232"/>
        </w:tabs>
        <w:ind w:left="2232" w:hanging="1080"/>
      </w:pPr>
      <w:rPr>
        <w:rFonts w:hint="default"/>
        <w:b/>
        <w:bCs/>
      </w:rPr>
    </w:lvl>
    <w:lvl w:ilvl="5">
      <w:start w:val="1"/>
      <w:numFmt w:val="decimal"/>
      <w:lvlText w:val="%1.%2.%3.%4.%5.%6"/>
      <w:lvlJc w:val="left"/>
      <w:pPr>
        <w:tabs>
          <w:tab w:val="num" w:pos="2520"/>
        </w:tabs>
        <w:ind w:left="2520" w:hanging="1080"/>
      </w:pPr>
      <w:rPr>
        <w:rFonts w:hint="default"/>
        <w:b/>
        <w:bCs/>
      </w:rPr>
    </w:lvl>
    <w:lvl w:ilvl="6">
      <w:start w:val="1"/>
      <w:numFmt w:val="decimal"/>
      <w:lvlText w:val="%1.%2.%3.%4.%5.%6.%7"/>
      <w:lvlJc w:val="left"/>
      <w:pPr>
        <w:tabs>
          <w:tab w:val="num" w:pos="3168"/>
        </w:tabs>
        <w:ind w:left="3168" w:hanging="1440"/>
      </w:pPr>
      <w:rPr>
        <w:rFonts w:hint="default"/>
        <w:b/>
        <w:bCs/>
      </w:rPr>
    </w:lvl>
    <w:lvl w:ilvl="7">
      <w:start w:val="1"/>
      <w:numFmt w:val="decimal"/>
      <w:lvlText w:val="%1.%2.%3.%4.%5.%6.%7.%8"/>
      <w:lvlJc w:val="left"/>
      <w:pPr>
        <w:tabs>
          <w:tab w:val="num" w:pos="3456"/>
        </w:tabs>
        <w:ind w:left="3456" w:hanging="1440"/>
      </w:pPr>
      <w:rPr>
        <w:rFonts w:hint="default"/>
        <w:b/>
        <w:bCs/>
      </w:rPr>
    </w:lvl>
    <w:lvl w:ilvl="8">
      <w:start w:val="1"/>
      <w:numFmt w:val="decimal"/>
      <w:lvlText w:val="%1.%2.%3.%4.%5.%6.%7.%8.%9"/>
      <w:lvlJc w:val="left"/>
      <w:pPr>
        <w:tabs>
          <w:tab w:val="num" w:pos="4104"/>
        </w:tabs>
        <w:ind w:left="4104" w:hanging="1800"/>
      </w:pPr>
      <w:rPr>
        <w:rFonts w:hint="default"/>
        <w:b/>
        <w:bCs/>
      </w:rPr>
    </w:lvl>
  </w:abstractNum>
  <w:abstractNum w:abstractNumId="47"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94387C"/>
    <w:multiLevelType w:val="hybridMultilevel"/>
    <w:tmpl w:val="148A4488"/>
    <w:lvl w:ilvl="0" w:tplc="9612BB90">
      <w:start w:val="10"/>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9" w15:restartNumberingAfterBreak="0">
    <w:nsid w:val="7F5C42E4"/>
    <w:multiLevelType w:val="hybridMultilevel"/>
    <w:tmpl w:val="B73055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7">
    <w:abstractNumId w:val="0"/>
    <w:lvlOverride w:ilvl="0">
      <w:lvl w:ilvl="0">
        <w:numFmt w:val="bullet"/>
        <w:lvlText w:val="-"/>
        <w:legacy w:legacy="1" w:legacySpace="0" w:legacyIndent="360"/>
        <w:lvlJc w:val="left"/>
        <w:pPr>
          <w:ind w:left="360" w:hanging="360"/>
        </w:pPr>
      </w:lvl>
    </w:lvlOverride>
  </w:num>
  <w:num w:numId="8">
    <w:abstractNumId w:val="27"/>
  </w:num>
  <w:num w:numId="9">
    <w:abstractNumId w:val="48"/>
  </w:num>
  <w:num w:numId="10">
    <w:abstractNumId w:val="14"/>
  </w:num>
  <w:num w:numId="11">
    <w:abstractNumId w:val="5"/>
  </w:num>
  <w:num w:numId="12">
    <w:abstractNumId w:val="47"/>
  </w:num>
  <w:num w:numId="13">
    <w:abstractNumId w:val="9"/>
  </w:num>
  <w:num w:numId="14">
    <w:abstractNumId w:val="21"/>
  </w:num>
  <w:num w:numId="15">
    <w:abstractNumId w:val="43"/>
  </w:num>
  <w:num w:numId="16">
    <w:abstractNumId w:val="42"/>
  </w:num>
  <w:num w:numId="17">
    <w:abstractNumId w:val="41"/>
  </w:num>
  <w:num w:numId="18">
    <w:abstractNumId w:val="12"/>
  </w:num>
  <w:num w:numId="19">
    <w:abstractNumId w:val="29"/>
  </w:num>
  <w:num w:numId="20">
    <w:abstractNumId w:val="26"/>
  </w:num>
  <w:num w:numId="21">
    <w:abstractNumId w:val="7"/>
  </w:num>
  <w:num w:numId="22">
    <w:abstractNumId w:val="39"/>
  </w:num>
  <w:num w:numId="23">
    <w:abstractNumId w:val="40"/>
  </w:num>
  <w:num w:numId="24">
    <w:abstractNumId w:val="19"/>
  </w:num>
  <w:num w:numId="25">
    <w:abstractNumId w:val="15"/>
  </w:num>
  <w:num w:numId="26">
    <w:abstractNumId w:val="2"/>
  </w:num>
  <w:num w:numId="27">
    <w:abstractNumId w:val="38"/>
  </w:num>
  <w:num w:numId="28">
    <w:abstractNumId w:val="23"/>
  </w:num>
  <w:num w:numId="29">
    <w:abstractNumId w:val="45"/>
  </w:num>
  <w:num w:numId="30">
    <w:abstractNumId w:val="8"/>
  </w:num>
  <w:num w:numId="31">
    <w:abstractNumId w:val="1"/>
  </w:num>
  <w:num w:numId="32">
    <w:abstractNumId w:val="20"/>
  </w:num>
  <w:num w:numId="33">
    <w:abstractNumId w:val="3"/>
  </w:num>
  <w:num w:numId="34">
    <w:abstractNumId w:val="6"/>
  </w:num>
  <w:num w:numId="35">
    <w:abstractNumId w:val="32"/>
  </w:num>
  <w:num w:numId="36">
    <w:abstractNumId w:val="37"/>
  </w:num>
  <w:num w:numId="37">
    <w:abstractNumId w:val="31"/>
  </w:num>
  <w:num w:numId="38">
    <w:abstractNumId w:val="13"/>
  </w:num>
  <w:num w:numId="39">
    <w:abstractNumId w:val="10"/>
  </w:num>
  <w:num w:numId="40">
    <w:abstractNumId w:val="24"/>
  </w:num>
  <w:num w:numId="41">
    <w:abstractNumId w:val="30"/>
  </w:num>
  <w:num w:numId="42">
    <w:abstractNumId w:val="17"/>
  </w:num>
  <w:num w:numId="43">
    <w:abstractNumId w:val="35"/>
  </w:num>
  <w:num w:numId="44">
    <w:abstractNumId w:val="36"/>
  </w:num>
  <w:num w:numId="45">
    <w:abstractNumId w:val="34"/>
  </w:num>
  <w:num w:numId="46">
    <w:abstractNumId w:val="18"/>
  </w:num>
  <w:num w:numId="47">
    <w:abstractNumId w:val="4"/>
  </w:num>
  <w:num w:numId="48">
    <w:abstractNumId w:val="46"/>
  </w:num>
  <w:num w:numId="49">
    <w:abstractNumId w:val="11"/>
  </w:num>
  <w:num w:numId="50">
    <w:abstractNumId w:val="22"/>
  </w:num>
  <w:num w:numId="51">
    <w:abstractNumId w:val="49"/>
  </w:num>
  <w:num w:numId="5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16"/>
  </w:num>
  <w:num w:numId="55">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6C"/>
    <w:rsid w:val="00001149"/>
    <w:rsid w:val="00015472"/>
    <w:rsid w:val="00022FF8"/>
    <w:rsid w:val="00025028"/>
    <w:rsid w:val="000332BB"/>
    <w:rsid w:val="000350EE"/>
    <w:rsid w:val="0004662D"/>
    <w:rsid w:val="00047667"/>
    <w:rsid w:val="00055042"/>
    <w:rsid w:val="00061848"/>
    <w:rsid w:val="00070289"/>
    <w:rsid w:val="00071D28"/>
    <w:rsid w:val="00073075"/>
    <w:rsid w:val="0007502D"/>
    <w:rsid w:val="00076D81"/>
    <w:rsid w:val="0008103D"/>
    <w:rsid w:val="00081745"/>
    <w:rsid w:val="000827E1"/>
    <w:rsid w:val="000909AB"/>
    <w:rsid w:val="00090AB8"/>
    <w:rsid w:val="00091767"/>
    <w:rsid w:val="00095231"/>
    <w:rsid w:val="0009746B"/>
    <w:rsid w:val="000A33B6"/>
    <w:rsid w:val="000B00E8"/>
    <w:rsid w:val="000B065A"/>
    <w:rsid w:val="000B14A8"/>
    <w:rsid w:val="000C7096"/>
    <w:rsid w:val="000D41A2"/>
    <w:rsid w:val="000D7963"/>
    <w:rsid w:val="000D7CDB"/>
    <w:rsid w:val="000D7E6B"/>
    <w:rsid w:val="000E0E48"/>
    <w:rsid w:val="000E3315"/>
    <w:rsid w:val="000E3B9A"/>
    <w:rsid w:val="000E6104"/>
    <w:rsid w:val="000E6E39"/>
    <w:rsid w:val="000E7F92"/>
    <w:rsid w:val="000F41F3"/>
    <w:rsid w:val="00104A06"/>
    <w:rsid w:val="00113908"/>
    <w:rsid w:val="0012136D"/>
    <w:rsid w:val="00124F23"/>
    <w:rsid w:val="0012552E"/>
    <w:rsid w:val="00126A0D"/>
    <w:rsid w:val="001279C0"/>
    <w:rsid w:val="001318D1"/>
    <w:rsid w:val="00131E91"/>
    <w:rsid w:val="001343A0"/>
    <w:rsid w:val="00134DAD"/>
    <w:rsid w:val="0013725D"/>
    <w:rsid w:val="00151B3E"/>
    <w:rsid w:val="00155315"/>
    <w:rsid w:val="00162049"/>
    <w:rsid w:val="0016376F"/>
    <w:rsid w:val="00164B1F"/>
    <w:rsid w:val="00166C68"/>
    <w:rsid w:val="0017415E"/>
    <w:rsid w:val="00180DA7"/>
    <w:rsid w:val="00181209"/>
    <w:rsid w:val="001863D3"/>
    <w:rsid w:val="00196424"/>
    <w:rsid w:val="001A05DC"/>
    <w:rsid w:val="001A16AB"/>
    <w:rsid w:val="001A451C"/>
    <w:rsid w:val="001A7397"/>
    <w:rsid w:val="001B1BD2"/>
    <w:rsid w:val="001B2885"/>
    <w:rsid w:val="001B689B"/>
    <w:rsid w:val="001D11AB"/>
    <w:rsid w:val="001D5DD2"/>
    <w:rsid w:val="001E4D2C"/>
    <w:rsid w:val="001E5593"/>
    <w:rsid w:val="001F1912"/>
    <w:rsid w:val="001F36AE"/>
    <w:rsid w:val="001F3B97"/>
    <w:rsid w:val="001F4889"/>
    <w:rsid w:val="0020027C"/>
    <w:rsid w:val="00213799"/>
    <w:rsid w:val="00215348"/>
    <w:rsid w:val="00216F26"/>
    <w:rsid w:val="002174A5"/>
    <w:rsid w:val="00217705"/>
    <w:rsid w:val="00221715"/>
    <w:rsid w:val="00222DE0"/>
    <w:rsid w:val="0022577C"/>
    <w:rsid w:val="00225FA1"/>
    <w:rsid w:val="00232E79"/>
    <w:rsid w:val="002452DF"/>
    <w:rsid w:val="00245E09"/>
    <w:rsid w:val="002463A9"/>
    <w:rsid w:val="00254245"/>
    <w:rsid w:val="002602E2"/>
    <w:rsid w:val="00261415"/>
    <w:rsid w:val="0026689D"/>
    <w:rsid w:val="00272B6C"/>
    <w:rsid w:val="00284DB6"/>
    <w:rsid w:val="00290FEB"/>
    <w:rsid w:val="0029181B"/>
    <w:rsid w:val="00293249"/>
    <w:rsid w:val="002A2799"/>
    <w:rsid w:val="002B100F"/>
    <w:rsid w:val="002B1A1D"/>
    <w:rsid w:val="002B2C35"/>
    <w:rsid w:val="002B4A3D"/>
    <w:rsid w:val="002B4D01"/>
    <w:rsid w:val="002B51C8"/>
    <w:rsid w:val="002C0ECB"/>
    <w:rsid w:val="002C4946"/>
    <w:rsid w:val="002C6705"/>
    <w:rsid w:val="002C688B"/>
    <w:rsid w:val="002D446E"/>
    <w:rsid w:val="002D53C1"/>
    <w:rsid w:val="002E5ABA"/>
    <w:rsid w:val="002E7A59"/>
    <w:rsid w:val="002F0910"/>
    <w:rsid w:val="002F1130"/>
    <w:rsid w:val="002F429C"/>
    <w:rsid w:val="002F60C1"/>
    <w:rsid w:val="0030126C"/>
    <w:rsid w:val="003016A9"/>
    <w:rsid w:val="00302D08"/>
    <w:rsid w:val="00305501"/>
    <w:rsid w:val="00306689"/>
    <w:rsid w:val="003115B4"/>
    <w:rsid w:val="00311E4F"/>
    <w:rsid w:val="00312FBD"/>
    <w:rsid w:val="00313444"/>
    <w:rsid w:val="0031354E"/>
    <w:rsid w:val="00314CA7"/>
    <w:rsid w:val="00316184"/>
    <w:rsid w:val="00320E7C"/>
    <w:rsid w:val="003211A9"/>
    <w:rsid w:val="00323BCF"/>
    <w:rsid w:val="00324532"/>
    <w:rsid w:val="00324867"/>
    <w:rsid w:val="00327B8E"/>
    <w:rsid w:val="00340329"/>
    <w:rsid w:val="003427FA"/>
    <w:rsid w:val="00343043"/>
    <w:rsid w:val="0034465C"/>
    <w:rsid w:val="00347D42"/>
    <w:rsid w:val="00350D4C"/>
    <w:rsid w:val="00356294"/>
    <w:rsid w:val="00357CF0"/>
    <w:rsid w:val="00363CBA"/>
    <w:rsid w:val="0036550C"/>
    <w:rsid w:val="003660EF"/>
    <w:rsid w:val="00371581"/>
    <w:rsid w:val="00375B32"/>
    <w:rsid w:val="003821C3"/>
    <w:rsid w:val="003846D8"/>
    <w:rsid w:val="00394325"/>
    <w:rsid w:val="00397653"/>
    <w:rsid w:val="003A3EEF"/>
    <w:rsid w:val="003A49C0"/>
    <w:rsid w:val="003B72F2"/>
    <w:rsid w:val="003C3D63"/>
    <w:rsid w:val="003D697D"/>
    <w:rsid w:val="003D6F00"/>
    <w:rsid w:val="003E033D"/>
    <w:rsid w:val="003E3C5C"/>
    <w:rsid w:val="003E3D73"/>
    <w:rsid w:val="003E6852"/>
    <w:rsid w:val="003E7666"/>
    <w:rsid w:val="003F1841"/>
    <w:rsid w:val="003F3733"/>
    <w:rsid w:val="003F3CCC"/>
    <w:rsid w:val="00401F4E"/>
    <w:rsid w:val="004079E6"/>
    <w:rsid w:val="004079E7"/>
    <w:rsid w:val="00411609"/>
    <w:rsid w:val="00413914"/>
    <w:rsid w:val="0041481E"/>
    <w:rsid w:val="004149A7"/>
    <w:rsid w:val="00416992"/>
    <w:rsid w:val="00422DA8"/>
    <w:rsid w:val="00433B0A"/>
    <w:rsid w:val="004361AA"/>
    <w:rsid w:val="00437983"/>
    <w:rsid w:val="00440A99"/>
    <w:rsid w:val="00441EB3"/>
    <w:rsid w:val="00442234"/>
    <w:rsid w:val="00442B53"/>
    <w:rsid w:val="00453134"/>
    <w:rsid w:val="0046233F"/>
    <w:rsid w:val="00466EA5"/>
    <w:rsid w:val="00471BFD"/>
    <w:rsid w:val="00472F39"/>
    <w:rsid w:val="00473D8F"/>
    <w:rsid w:val="00476673"/>
    <w:rsid w:val="00476AED"/>
    <w:rsid w:val="00480C9B"/>
    <w:rsid w:val="00480D19"/>
    <w:rsid w:val="00486195"/>
    <w:rsid w:val="00491016"/>
    <w:rsid w:val="00496F67"/>
    <w:rsid w:val="004A072F"/>
    <w:rsid w:val="004A5DF9"/>
    <w:rsid w:val="004A7794"/>
    <w:rsid w:val="004B5BB4"/>
    <w:rsid w:val="004C2B7A"/>
    <w:rsid w:val="004C388A"/>
    <w:rsid w:val="004C62A1"/>
    <w:rsid w:val="004D142B"/>
    <w:rsid w:val="004D5088"/>
    <w:rsid w:val="004D5592"/>
    <w:rsid w:val="004D787A"/>
    <w:rsid w:val="004E303B"/>
    <w:rsid w:val="004E4E43"/>
    <w:rsid w:val="004E5A54"/>
    <w:rsid w:val="004E67B2"/>
    <w:rsid w:val="004F3244"/>
    <w:rsid w:val="004F379F"/>
    <w:rsid w:val="004F39B9"/>
    <w:rsid w:val="0050098B"/>
    <w:rsid w:val="005104E4"/>
    <w:rsid w:val="005122B4"/>
    <w:rsid w:val="00513AC5"/>
    <w:rsid w:val="00516C7D"/>
    <w:rsid w:val="00520648"/>
    <w:rsid w:val="00526B66"/>
    <w:rsid w:val="00531053"/>
    <w:rsid w:val="005343F4"/>
    <w:rsid w:val="00537B7B"/>
    <w:rsid w:val="00540966"/>
    <w:rsid w:val="00541CD0"/>
    <w:rsid w:val="00547096"/>
    <w:rsid w:val="005528E6"/>
    <w:rsid w:val="005623E7"/>
    <w:rsid w:val="00565A28"/>
    <w:rsid w:val="00567B0B"/>
    <w:rsid w:val="00576809"/>
    <w:rsid w:val="0058335A"/>
    <w:rsid w:val="00590AF5"/>
    <w:rsid w:val="0059521A"/>
    <w:rsid w:val="00595ED4"/>
    <w:rsid w:val="00596348"/>
    <w:rsid w:val="00597793"/>
    <w:rsid w:val="005A16FF"/>
    <w:rsid w:val="005A2474"/>
    <w:rsid w:val="005B3917"/>
    <w:rsid w:val="005B42A8"/>
    <w:rsid w:val="005D2065"/>
    <w:rsid w:val="005E158C"/>
    <w:rsid w:val="005E1720"/>
    <w:rsid w:val="005E552E"/>
    <w:rsid w:val="005F1C51"/>
    <w:rsid w:val="00601398"/>
    <w:rsid w:val="006047E0"/>
    <w:rsid w:val="0060484F"/>
    <w:rsid w:val="006054F1"/>
    <w:rsid w:val="00610548"/>
    <w:rsid w:val="0061085D"/>
    <w:rsid w:val="00613914"/>
    <w:rsid w:val="006148E3"/>
    <w:rsid w:val="0061648B"/>
    <w:rsid w:val="00630940"/>
    <w:rsid w:val="00634FA2"/>
    <w:rsid w:val="006352D2"/>
    <w:rsid w:val="00637603"/>
    <w:rsid w:val="00640B78"/>
    <w:rsid w:val="006418D5"/>
    <w:rsid w:val="0065005A"/>
    <w:rsid w:val="00653865"/>
    <w:rsid w:val="006541B3"/>
    <w:rsid w:val="0065496E"/>
    <w:rsid w:val="006571F9"/>
    <w:rsid w:val="00660DFE"/>
    <w:rsid w:val="00662705"/>
    <w:rsid w:val="00663693"/>
    <w:rsid w:val="006640A2"/>
    <w:rsid w:val="00674DD1"/>
    <w:rsid w:val="00675818"/>
    <w:rsid w:val="006776FC"/>
    <w:rsid w:val="00680AF1"/>
    <w:rsid w:val="00684747"/>
    <w:rsid w:val="00691488"/>
    <w:rsid w:val="00691D14"/>
    <w:rsid w:val="006948EE"/>
    <w:rsid w:val="006956CA"/>
    <w:rsid w:val="006A1BC8"/>
    <w:rsid w:val="006A5EA8"/>
    <w:rsid w:val="006B4A4E"/>
    <w:rsid w:val="006B56AD"/>
    <w:rsid w:val="006B6F99"/>
    <w:rsid w:val="006C1EDC"/>
    <w:rsid w:val="006C2BFD"/>
    <w:rsid w:val="006C353E"/>
    <w:rsid w:val="006C3737"/>
    <w:rsid w:val="006D2EA3"/>
    <w:rsid w:val="006D2EE8"/>
    <w:rsid w:val="006D357F"/>
    <w:rsid w:val="006D42F2"/>
    <w:rsid w:val="006E0918"/>
    <w:rsid w:val="006E2988"/>
    <w:rsid w:val="006E3227"/>
    <w:rsid w:val="006E4763"/>
    <w:rsid w:val="006E4D9A"/>
    <w:rsid w:val="006E788F"/>
    <w:rsid w:val="006F120C"/>
    <w:rsid w:val="006F42D4"/>
    <w:rsid w:val="006F5968"/>
    <w:rsid w:val="007012C9"/>
    <w:rsid w:val="00701D75"/>
    <w:rsid w:val="00702B2D"/>
    <w:rsid w:val="00705E59"/>
    <w:rsid w:val="007073FE"/>
    <w:rsid w:val="00707D0F"/>
    <w:rsid w:val="00710A5D"/>
    <w:rsid w:val="007130BB"/>
    <w:rsid w:val="007226FC"/>
    <w:rsid w:val="0072649C"/>
    <w:rsid w:val="00726FEE"/>
    <w:rsid w:val="00737474"/>
    <w:rsid w:val="00743582"/>
    <w:rsid w:val="00744740"/>
    <w:rsid w:val="007513D9"/>
    <w:rsid w:val="00754D69"/>
    <w:rsid w:val="0076504C"/>
    <w:rsid w:val="00782067"/>
    <w:rsid w:val="00783957"/>
    <w:rsid w:val="00783C5F"/>
    <w:rsid w:val="007844D4"/>
    <w:rsid w:val="00787B01"/>
    <w:rsid w:val="00795B10"/>
    <w:rsid w:val="007A5CC2"/>
    <w:rsid w:val="007A6B69"/>
    <w:rsid w:val="007B022A"/>
    <w:rsid w:val="007B0501"/>
    <w:rsid w:val="007B1045"/>
    <w:rsid w:val="007B4F8C"/>
    <w:rsid w:val="007B7AF4"/>
    <w:rsid w:val="007C0009"/>
    <w:rsid w:val="007C4C04"/>
    <w:rsid w:val="007D0685"/>
    <w:rsid w:val="007D1F14"/>
    <w:rsid w:val="007D418B"/>
    <w:rsid w:val="007D43C9"/>
    <w:rsid w:val="007D77FA"/>
    <w:rsid w:val="007D7862"/>
    <w:rsid w:val="007E0EAC"/>
    <w:rsid w:val="007E306E"/>
    <w:rsid w:val="007E3832"/>
    <w:rsid w:val="007F66B7"/>
    <w:rsid w:val="00810B44"/>
    <w:rsid w:val="00811F16"/>
    <w:rsid w:val="00811F44"/>
    <w:rsid w:val="00817447"/>
    <w:rsid w:val="00817883"/>
    <w:rsid w:val="0082062F"/>
    <w:rsid w:val="00821489"/>
    <w:rsid w:val="00822367"/>
    <w:rsid w:val="0082286D"/>
    <w:rsid w:val="00830D15"/>
    <w:rsid w:val="0083304E"/>
    <w:rsid w:val="00833CD6"/>
    <w:rsid w:val="008355CE"/>
    <w:rsid w:val="00836027"/>
    <w:rsid w:val="00841A1D"/>
    <w:rsid w:val="00841A3B"/>
    <w:rsid w:val="008451D1"/>
    <w:rsid w:val="00845A1E"/>
    <w:rsid w:val="0085241A"/>
    <w:rsid w:val="00853ABD"/>
    <w:rsid w:val="00854492"/>
    <w:rsid w:val="00863B99"/>
    <w:rsid w:val="00864A4B"/>
    <w:rsid w:val="00865CDD"/>
    <w:rsid w:val="00874DFE"/>
    <w:rsid w:val="008768A9"/>
    <w:rsid w:val="00877066"/>
    <w:rsid w:val="008770F0"/>
    <w:rsid w:val="00877D10"/>
    <w:rsid w:val="00882C0E"/>
    <w:rsid w:val="00885042"/>
    <w:rsid w:val="00887770"/>
    <w:rsid w:val="008931B5"/>
    <w:rsid w:val="00897917"/>
    <w:rsid w:val="008A3413"/>
    <w:rsid w:val="008A6ADD"/>
    <w:rsid w:val="008B131A"/>
    <w:rsid w:val="008B1A79"/>
    <w:rsid w:val="008B28C6"/>
    <w:rsid w:val="008B51BC"/>
    <w:rsid w:val="008B574C"/>
    <w:rsid w:val="008B5AAC"/>
    <w:rsid w:val="008C7253"/>
    <w:rsid w:val="008D0677"/>
    <w:rsid w:val="008D4919"/>
    <w:rsid w:val="008D508E"/>
    <w:rsid w:val="008D6804"/>
    <w:rsid w:val="008E01DF"/>
    <w:rsid w:val="008E2BB9"/>
    <w:rsid w:val="008E3856"/>
    <w:rsid w:val="008F310F"/>
    <w:rsid w:val="008F356B"/>
    <w:rsid w:val="008F51DE"/>
    <w:rsid w:val="00901A3E"/>
    <w:rsid w:val="00907C59"/>
    <w:rsid w:val="00913660"/>
    <w:rsid w:val="00913852"/>
    <w:rsid w:val="00916450"/>
    <w:rsid w:val="00917B3F"/>
    <w:rsid w:val="00924B83"/>
    <w:rsid w:val="0093064A"/>
    <w:rsid w:val="00930B17"/>
    <w:rsid w:val="00936C50"/>
    <w:rsid w:val="009406DD"/>
    <w:rsid w:val="00943E6B"/>
    <w:rsid w:val="00950EA3"/>
    <w:rsid w:val="00952D39"/>
    <w:rsid w:val="00954B65"/>
    <w:rsid w:val="00957C38"/>
    <w:rsid w:val="009713EF"/>
    <w:rsid w:val="00981235"/>
    <w:rsid w:val="00982C10"/>
    <w:rsid w:val="009835B1"/>
    <w:rsid w:val="00994E90"/>
    <w:rsid w:val="0099516C"/>
    <w:rsid w:val="00996D12"/>
    <w:rsid w:val="009A4C1B"/>
    <w:rsid w:val="009B0FAC"/>
    <w:rsid w:val="009B44BE"/>
    <w:rsid w:val="009B4C53"/>
    <w:rsid w:val="009B4CEE"/>
    <w:rsid w:val="009C0634"/>
    <w:rsid w:val="009C3605"/>
    <w:rsid w:val="009C5B5A"/>
    <w:rsid w:val="009D0F54"/>
    <w:rsid w:val="009D1881"/>
    <w:rsid w:val="009D6735"/>
    <w:rsid w:val="009D753A"/>
    <w:rsid w:val="009E23EF"/>
    <w:rsid w:val="009E3A7C"/>
    <w:rsid w:val="009E573F"/>
    <w:rsid w:val="00A019FA"/>
    <w:rsid w:val="00A03A0E"/>
    <w:rsid w:val="00A043CA"/>
    <w:rsid w:val="00A05F3A"/>
    <w:rsid w:val="00A21E63"/>
    <w:rsid w:val="00A22D46"/>
    <w:rsid w:val="00A24C4E"/>
    <w:rsid w:val="00A27A8E"/>
    <w:rsid w:val="00A32C2A"/>
    <w:rsid w:val="00A4369C"/>
    <w:rsid w:val="00A62098"/>
    <w:rsid w:val="00A67339"/>
    <w:rsid w:val="00A75DF2"/>
    <w:rsid w:val="00AA28F3"/>
    <w:rsid w:val="00AA2A22"/>
    <w:rsid w:val="00AB3DA0"/>
    <w:rsid w:val="00AB5B5D"/>
    <w:rsid w:val="00AB617E"/>
    <w:rsid w:val="00AC0B8F"/>
    <w:rsid w:val="00AC1041"/>
    <w:rsid w:val="00AC3F7C"/>
    <w:rsid w:val="00AC4469"/>
    <w:rsid w:val="00AC6906"/>
    <w:rsid w:val="00AD03F3"/>
    <w:rsid w:val="00AD154E"/>
    <w:rsid w:val="00AD419D"/>
    <w:rsid w:val="00AD4CB6"/>
    <w:rsid w:val="00AD70BF"/>
    <w:rsid w:val="00AD70EC"/>
    <w:rsid w:val="00AE40D0"/>
    <w:rsid w:val="00AE505D"/>
    <w:rsid w:val="00AE7005"/>
    <w:rsid w:val="00AE7BF7"/>
    <w:rsid w:val="00AF5614"/>
    <w:rsid w:val="00AF5BB3"/>
    <w:rsid w:val="00AF60DC"/>
    <w:rsid w:val="00AF7094"/>
    <w:rsid w:val="00B0320C"/>
    <w:rsid w:val="00B0743A"/>
    <w:rsid w:val="00B1362E"/>
    <w:rsid w:val="00B136DB"/>
    <w:rsid w:val="00B139F8"/>
    <w:rsid w:val="00B15308"/>
    <w:rsid w:val="00B15F9D"/>
    <w:rsid w:val="00B172AD"/>
    <w:rsid w:val="00B237FD"/>
    <w:rsid w:val="00B32B75"/>
    <w:rsid w:val="00B32D0A"/>
    <w:rsid w:val="00B36F69"/>
    <w:rsid w:val="00B45A77"/>
    <w:rsid w:val="00B50883"/>
    <w:rsid w:val="00B54098"/>
    <w:rsid w:val="00B62F6C"/>
    <w:rsid w:val="00B638BC"/>
    <w:rsid w:val="00B67416"/>
    <w:rsid w:val="00B709CF"/>
    <w:rsid w:val="00B83470"/>
    <w:rsid w:val="00B84B2D"/>
    <w:rsid w:val="00B8664E"/>
    <w:rsid w:val="00B878A2"/>
    <w:rsid w:val="00B917C7"/>
    <w:rsid w:val="00B92638"/>
    <w:rsid w:val="00B93CE1"/>
    <w:rsid w:val="00B95A4C"/>
    <w:rsid w:val="00BA2E33"/>
    <w:rsid w:val="00BA593D"/>
    <w:rsid w:val="00BA6020"/>
    <w:rsid w:val="00BB139C"/>
    <w:rsid w:val="00BB2E23"/>
    <w:rsid w:val="00BB4B0B"/>
    <w:rsid w:val="00BB6977"/>
    <w:rsid w:val="00BC0B50"/>
    <w:rsid w:val="00BC2526"/>
    <w:rsid w:val="00BC2994"/>
    <w:rsid w:val="00BC36FD"/>
    <w:rsid w:val="00BC7D86"/>
    <w:rsid w:val="00BD5F3A"/>
    <w:rsid w:val="00BE3138"/>
    <w:rsid w:val="00BE6188"/>
    <w:rsid w:val="00BF3201"/>
    <w:rsid w:val="00BF4B45"/>
    <w:rsid w:val="00C01F22"/>
    <w:rsid w:val="00C023CD"/>
    <w:rsid w:val="00C02AAF"/>
    <w:rsid w:val="00C03B62"/>
    <w:rsid w:val="00C03E0B"/>
    <w:rsid w:val="00C04002"/>
    <w:rsid w:val="00C10480"/>
    <w:rsid w:val="00C13ACF"/>
    <w:rsid w:val="00C14DA1"/>
    <w:rsid w:val="00C15C5E"/>
    <w:rsid w:val="00C20169"/>
    <w:rsid w:val="00C20370"/>
    <w:rsid w:val="00C21359"/>
    <w:rsid w:val="00C237F1"/>
    <w:rsid w:val="00C262B6"/>
    <w:rsid w:val="00C35183"/>
    <w:rsid w:val="00C36546"/>
    <w:rsid w:val="00C426FE"/>
    <w:rsid w:val="00C61C26"/>
    <w:rsid w:val="00C706E6"/>
    <w:rsid w:val="00C7475F"/>
    <w:rsid w:val="00C77FEC"/>
    <w:rsid w:val="00C85556"/>
    <w:rsid w:val="00C863B7"/>
    <w:rsid w:val="00C8651B"/>
    <w:rsid w:val="00CA6272"/>
    <w:rsid w:val="00CB2C40"/>
    <w:rsid w:val="00CB5680"/>
    <w:rsid w:val="00CB5B75"/>
    <w:rsid w:val="00CC0302"/>
    <w:rsid w:val="00CC1780"/>
    <w:rsid w:val="00CC5B6F"/>
    <w:rsid w:val="00CC623F"/>
    <w:rsid w:val="00CD3A42"/>
    <w:rsid w:val="00CE462F"/>
    <w:rsid w:val="00CE5C3A"/>
    <w:rsid w:val="00CF2B3C"/>
    <w:rsid w:val="00CF37B9"/>
    <w:rsid w:val="00D03DC2"/>
    <w:rsid w:val="00D047B0"/>
    <w:rsid w:val="00D057DB"/>
    <w:rsid w:val="00D0618C"/>
    <w:rsid w:val="00D06699"/>
    <w:rsid w:val="00D16609"/>
    <w:rsid w:val="00D17A35"/>
    <w:rsid w:val="00D24949"/>
    <w:rsid w:val="00D25A6C"/>
    <w:rsid w:val="00D27097"/>
    <w:rsid w:val="00D2756F"/>
    <w:rsid w:val="00D36FF6"/>
    <w:rsid w:val="00D46182"/>
    <w:rsid w:val="00D47448"/>
    <w:rsid w:val="00D474AF"/>
    <w:rsid w:val="00D55E50"/>
    <w:rsid w:val="00D57BA9"/>
    <w:rsid w:val="00D657F9"/>
    <w:rsid w:val="00D73AD5"/>
    <w:rsid w:val="00D745BE"/>
    <w:rsid w:val="00D74C83"/>
    <w:rsid w:val="00D774B6"/>
    <w:rsid w:val="00D80F5D"/>
    <w:rsid w:val="00D8267A"/>
    <w:rsid w:val="00D87537"/>
    <w:rsid w:val="00D93868"/>
    <w:rsid w:val="00DA11A7"/>
    <w:rsid w:val="00DA3D55"/>
    <w:rsid w:val="00DA3F0C"/>
    <w:rsid w:val="00DB19D0"/>
    <w:rsid w:val="00DB3EFB"/>
    <w:rsid w:val="00DC018C"/>
    <w:rsid w:val="00DC08A9"/>
    <w:rsid w:val="00DC1111"/>
    <w:rsid w:val="00DD233B"/>
    <w:rsid w:val="00DD308B"/>
    <w:rsid w:val="00DD3351"/>
    <w:rsid w:val="00DD7D21"/>
    <w:rsid w:val="00DE2216"/>
    <w:rsid w:val="00DE5D7D"/>
    <w:rsid w:val="00DF4173"/>
    <w:rsid w:val="00DF4381"/>
    <w:rsid w:val="00E00472"/>
    <w:rsid w:val="00E008E7"/>
    <w:rsid w:val="00E028F4"/>
    <w:rsid w:val="00E040D2"/>
    <w:rsid w:val="00E04EA4"/>
    <w:rsid w:val="00E22AE5"/>
    <w:rsid w:val="00E2457A"/>
    <w:rsid w:val="00E26F00"/>
    <w:rsid w:val="00E368B4"/>
    <w:rsid w:val="00E36C0B"/>
    <w:rsid w:val="00E37B1B"/>
    <w:rsid w:val="00E427BC"/>
    <w:rsid w:val="00E43B0B"/>
    <w:rsid w:val="00E539C9"/>
    <w:rsid w:val="00E60531"/>
    <w:rsid w:val="00E631E7"/>
    <w:rsid w:val="00E649FE"/>
    <w:rsid w:val="00E6589E"/>
    <w:rsid w:val="00E722ED"/>
    <w:rsid w:val="00E74493"/>
    <w:rsid w:val="00E853FF"/>
    <w:rsid w:val="00E870DA"/>
    <w:rsid w:val="00E93C5C"/>
    <w:rsid w:val="00E95AB7"/>
    <w:rsid w:val="00E97073"/>
    <w:rsid w:val="00EA49C2"/>
    <w:rsid w:val="00EA502D"/>
    <w:rsid w:val="00EA508B"/>
    <w:rsid w:val="00EA7D3F"/>
    <w:rsid w:val="00EB13E7"/>
    <w:rsid w:val="00EC15D2"/>
    <w:rsid w:val="00EC37FB"/>
    <w:rsid w:val="00EC3B43"/>
    <w:rsid w:val="00EC7601"/>
    <w:rsid w:val="00ED1349"/>
    <w:rsid w:val="00ED1F1E"/>
    <w:rsid w:val="00ED22DD"/>
    <w:rsid w:val="00ED238A"/>
    <w:rsid w:val="00ED2B86"/>
    <w:rsid w:val="00EE10D1"/>
    <w:rsid w:val="00EF09CB"/>
    <w:rsid w:val="00EF1861"/>
    <w:rsid w:val="00EF33E1"/>
    <w:rsid w:val="00EF3555"/>
    <w:rsid w:val="00F06A29"/>
    <w:rsid w:val="00F21452"/>
    <w:rsid w:val="00F23955"/>
    <w:rsid w:val="00F30378"/>
    <w:rsid w:val="00F35D43"/>
    <w:rsid w:val="00F37144"/>
    <w:rsid w:val="00F41051"/>
    <w:rsid w:val="00F42AE7"/>
    <w:rsid w:val="00F44B2E"/>
    <w:rsid w:val="00F4546A"/>
    <w:rsid w:val="00F473F4"/>
    <w:rsid w:val="00F505B7"/>
    <w:rsid w:val="00F507BA"/>
    <w:rsid w:val="00F542F8"/>
    <w:rsid w:val="00F61785"/>
    <w:rsid w:val="00F61E01"/>
    <w:rsid w:val="00F62AE0"/>
    <w:rsid w:val="00F67FAD"/>
    <w:rsid w:val="00F712FD"/>
    <w:rsid w:val="00F76372"/>
    <w:rsid w:val="00F774BB"/>
    <w:rsid w:val="00F801A8"/>
    <w:rsid w:val="00F803CB"/>
    <w:rsid w:val="00F83C52"/>
    <w:rsid w:val="00F843B7"/>
    <w:rsid w:val="00F92597"/>
    <w:rsid w:val="00F93998"/>
    <w:rsid w:val="00FA0DE9"/>
    <w:rsid w:val="00FA16A1"/>
    <w:rsid w:val="00FA3666"/>
    <w:rsid w:val="00FC02E0"/>
    <w:rsid w:val="00FC21A5"/>
    <w:rsid w:val="00FD6D40"/>
    <w:rsid w:val="00FE1BB7"/>
    <w:rsid w:val="00FE2A25"/>
    <w:rsid w:val="00FE32D7"/>
    <w:rsid w:val="00FE5535"/>
    <w:rsid w:val="00FF07BD"/>
    <w:rsid w:val="00FF53B0"/>
    <w:rsid w:val="00FF7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A4AC0C"/>
  <w15:docId w15:val="{A8E6D158-2124-4842-A398-613D223E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02D"/>
  </w:style>
  <w:style w:type="paragraph" w:styleId="Antrat1">
    <w:name w:val="heading 1"/>
    <w:basedOn w:val="prastasis"/>
    <w:next w:val="prastasis"/>
    <w:link w:val="Antrat1Diagrama"/>
    <w:uiPriority w:val="99"/>
    <w:qFormat/>
    <w:rsid w:val="0007502D"/>
    <w:pPr>
      <w:tabs>
        <w:tab w:val="left" w:pos="567"/>
      </w:tabs>
      <w:spacing w:before="240" w:after="120" w:line="260" w:lineRule="exact"/>
      <w:ind w:left="357" w:hanging="357"/>
      <w:outlineLvl w:val="0"/>
    </w:pPr>
    <w:rPr>
      <w:rFonts w:ascii="Times New Roman" w:eastAsia="Times New Roman" w:hAnsi="Times New Roman" w:cs="Times New Roman"/>
      <w:b/>
      <w:bCs/>
      <w:caps/>
      <w:sz w:val="26"/>
      <w:szCs w:val="26"/>
      <w:lang w:val="en-US"/>
    </w:rPr>
  </w:style>
  <w:style w:type="paragraph" w:styleId="Antrat2">
    <w:name w:val="heading 2"/>
    <w:basedOn w:val="prastasis"/>
    <w:next w:val="prastasis"/>
    <w:link w:val="Antrat2Diagrama"/>
    <w:uiPriority w:val="99"/>
    <w:qFormat/>
    <w:rsid w:val="0007502D"/>
    <w:pPr>
      <w:keepNext/>
      <w:tabs>
        <w:tab w:val="left" w:pos="567"/>
      </w:tabs>
      <w:spacing w:before="240" w:after="60" w:line="260" w:lineRule="exact"/>
      <w:ind w:left="0" w:firstLine="0"/>
      <w:outlineLvl w:val="1"/>
    </w:pPr>
    <w:rPr>
      <w:rFonts w:ascii="Helvetica" w:eastAsia="Times New Roman" w:hAnsi="Helvetica" w:cs="Helvetica"/>
      <w:b/>
      <w:bCs/>
      <w:i/>
      <w:iCs/>
      <w:sz w:val="24"/>
      <w:szCs w:val="24"/>
      <w:lang w:val="en-GB"/>
    </w:rPr>
  </w:style>
  <w:style w:type="paragraph" w:styleId="Antrat3">
    <w:name w:val="heading 3"/>
    <w:basedOn w:val="prastasis"/>
    <w:next w:val="prastasis"/>
    <w:link w:val="Antrat3Diagrama"/>
    <w:uiPriority w:val="99"/>
    <w:qFormat/>
    <w:rsid w:val="0007502D"/>
    <w:pPr>
      <w:keepNext/>
      <w:keepLines/>
      <w:tabs>
        <w:tab w:val="left" w:pos="567"/>
      </w:tabs>
      <w:spacing w:before="120" w:after="80" w:line="260" w:lineRule="exact"/>
      <w:ind w:left="0" w:firstLine="0"/>
      <w:outlineLvl w:val="2"/>
    </w:pPr>
    <w:rPr>
      <w:rFonts w:ascii="Times New Roman" w:eastAsia="Times New Roman" w:hAnsi="Times New Roman" w:cs="Times New Roman"/>
      <w:b/>
      <w:bCs/>
      <w:kern w:val="28"/>
      <w:sz w:val="24"/>
      <w:szCs w:val="24"/>
      <w:lang w:val="en-US"/>
    </w:rPr>
  </w:style>
  <w:style w:type="paragraph" w:styleId="Antrat4">
    <w:name w:val="heading 4"/>
    <w:basedOn w:val="prastasis"/>
    <w:next w:val="prastasis"/>
    <w:link w:val="Antrat4Diagrama"/>
    <w:uiPriority w:val="99"/>
    <w:qFormat/>
    <w:rsid w:val="0007502D"/>
    <w:pPr>
      <w:keepNext/>
      <w:tabs>
        <w:tab w:val="left" w:pos="567"/>
      </w:tabs>
      <w:spacing w:line="260" w:lineRule="exact"/>
      <w:ind w:left="0" w:firstLine="0"/>
      <w:jc w:val="both"/>
      <w:outlineLvl w:val="3"/>
    </w:pPr>
    <w:rPr>
      <w:rFonts w:ascii="Times New Roman" w:eastAsia="Times New Roman" w:hAnsi="Times New Roman" w:cs="Times New Roman"/>
      <w:b/>
      <w:bCs/>
      <w:noProof/>
      <w:lang w:val="en-GB"/>
    </w:rPr>
  </w:style>
  <w:style w:type="paragraph" w:styleId="Antrat5">
    <w:name w:val="heading 5"/>
    <w:basedOn w:val="prastasis"/>
    <w:next w:val="prastasis"/>
    <w:link w:val="Antrat5Diagrama"/>
    <w:uiPriority w:val="99"/>
    <w:qFormat/>
    <w:rsid w:val="0007502D"/>
    <w:pPr>
      <w:keepNext/>
      <w:tabs>
        <w:tab w:val="left" w:pos="567"/>
      </w:tabs>
      <w:spacing w:line="260" w:lineRule="exact"/>
      <w:ind w:left="0" w:firstLine="0"/>
      <w:jc w:val="both"/>
      <w:outlineLvl w:val="4"/>
    </w:pPr>
    <w:rPr>
      <w:rFonts w:ascii="Times New Roman" w:eastAsia="Times New Roman" w:hAnsi="Times New Roman" w:cs="Times New Roman"/>
      <w:noProof/>
      <w:lang w:val="en-GB"/>
    </w:rPr>
  </w:style>
  <w:style w:type="paragraph" w:styleId="Antrat6">
    <w:name w:val="heading 6"/>
    <w:basedOn w:val="prastasis"/>
    <w:next w:val="prastasis"/>
    <w:link w:val="Antrat6Diagrama"/>
    <w:uiPriority w:val="99"/>
    <w:qFormat/>
    <w:rsid w:val="0007502D"/>
    <w:pPr>
      <w:keepNext/>
      <w:tabs>
        <w:tab w:val="left" w:pos="-720"/>
        <w:tab w:val="left" w:pos="567"/>
        <w:tab w:val="left" w:pos="4536"/>
      </w:tabs>
      <w:suppressAutoHyphens/>
      <w:spacing w:line="260" w:lineRule="exact"/>
      <w:ind w:left="0" w:firstLine="0"/>
      <w:outlineLvl w:val="5"/>
    </w:pPr>
    <w:rPr>
      <w:rFonts w:ascii="Times New Roman" w:eastAsia="Times New Roman" w:hAnsi="Times New Roman" w:cs="Times New Roman"/>
      <w:i/>
      <w:iCs/>
      <w:lang w:val="en-GB"/>
    </w:rPr>
  </w:style>
  <w:style w:type="paragraph" w:styleId="Antrat7">
    <w:name w:val="heading 7"/>
    <w:basedOn w:val="prastasis"/>
    <w:next w:val="prastasis"/>
    <w:link w:val="Antrat7Diagrama"/>
    <w:uiPriority w:val="99"/>
    <w:qFormat/>
    <w:rsid w:val="0007502D"/>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iCs/>
      <w:lang w:val="en-GB"/>
    </w:rPr>
  </w:style>
  <w:style w:type="paragraph" w:styleId="Antrat8">
    <w:name w:val="heading 8"/>
    <w:basedOn w:val="prastasis"/>
    <w:next w:val="prastasis"/>
    <w:link w:val="Antrat8Diagrama"/>
    <w:uiPriority w:val="99"/>
    <w:qFormat/>
    <w:rsid w:val="0007502D"/>
    <w:pPr>
      <w:keepNext/>
      <w:tabs>
        <w:tab w:val="left" w:pos="567"/>
      </w:tabs>
      <w:spacing w:line="260" w:lineRule="exact"/>
      <w:jc w:val="both"/>
      <w:outlineLvl w:val="7"/>
    </w:pPr>
    <w:rPr>
      <w:rFonts w:ascii="Times New Roman" w:eastAsia="Times New Roman" w:hAnsi="Times New Roman" w:cs="Times New Roman"/>
      <w:b/>
      <w:bCs/>
      <w:i/>
      <w:iCs/>
      <w:lang w:val="en-GB"/>
    </w:rPr>
  </w:style>
  <w:style w:type="paragraph" w:styleId="Antrat9">
    <w:name w:val="heading 9"/>
    <w:basedOn w:val="prastasis"/>
    <w:next w:val="prastasis"/>
    <w:link w:val="Antrat9Diagrama"/>
    <w:uiPriority w:val="99"/>
    <w:qFormat/>
    <w:rsid w:val="0007502D"/>
    <w:pPr>
      <w:keepNext/>
      <w:tabs>
        <w:tab w:val="left" w:pos="567"/>
      </w:tabs>
      <w:spacing w:line="260" w:lineRule="exact"/>
      <w:ind w:left="0" w:firstLine="0"/>
      <w:jc w:val="both"/>
      <w:outlineLvl w:val="8"/>
    </w:pPr>
    <w:rPr>
      <w:rFonts w:ascii="Times New Roman" w:eastAsia="Times New Roman" w:hAnsi="Times New Roman" w:cs="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75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56CA"/>
    <w:rPr>
      <w:rFonts w:ascii="Tahoma" w:hAnsi="Tahoma" w:cs="Tahoma"/>
      <w:sz w:val="16"/>
      <w:szCs w:val="16"/>
    </w:rPr>
  </w:style>
  <w:style w:type="paragraph" w:styleId="Sraopastraipa">
    <w:name w:val="List Paragraph"/>
    <w:basedOn w:val="prastasis"/>
    <w:uiPriority w:val="34"/>
    <w:qFormat/>
    <w:rsid w:val="00B709CF"/>
    <w:pPr>
      <w:ind w:left="720"/>
      <w:contextualSpacing/>
    </w:pPr>
  </w:style>
  <w:style w:type="paragraph" w:customStyle="1" w:styleId="AHeader1">
    <w:name w:val="AHeader 1"/>
    <w:basedOn w:val="prastasis"/>
    <w:uiPriority w:val="99"/>
    <w:rsid w:val="0007502D"/>
    <w:pPr>
      <w:numPr>
        <w:numId w:val="13"/>
      </w:numPr>
      <w:spacing w:after="120"/>
    </w:pPr>
    <w:rPr>
      <w:rFonts w:ascii="Arial" w:eastAsia="Times New Roman" w:hAnsi="Arial" w:cs="Arial"/>
      <w:b/>
      <w:bCs/>
      <w:sz w:val="24"/>
      <w:szCs w:val="20"/>
      <w:lang w:val="en-GB"/>
    </w:rPr>
  </w:style>
  <w:style w:type="paragraph" w:customStyle="1" w:styleId="AHeader2">
    <w:name w:val="AHeader 2"/>
    <w:basedOn w:val="AHeader1"/>
    <w:uiPriority w:val="99"/>
    <w:rsid w:val="0007502D"/>
    <w:pPr>
      <w:numPr>
        <w:ilvl w:val="1"/>
      </w:numPr>
      <w:tabs>
        <w:tab w:val="clear" w:pos="709"/>
        <w:tab w:val="num" w:pos="360"/>
      </w:tabs>
      <w:ind w:left="360" w:hanging="360"/>
    </w:pPr>
    <w:rPr>
      <w:sz w:val="22"/>
    </w:rPr>
  </w:style>
  <w:style w:type="paragraph" w:customStyle="1" w:styleId="AHeader3">
    <w:name w:val="AHeader 3"/>
    <w:basedOn w:val="AHeader2"/>
    <w:uiPriority w:val="99"/>
    <w:rsid w:val="0007502D"/>
    <w:pPr>
      <w:numPr>
        <w:ilvl w:val="2"/>
      </w:numPr>
      <w:tabs>
        <w:tab w:val="clear" w:pos="1276"/>
        <w:tab w:val="num" w:pos="360"/>
      </w:tabs>
      <w:ind w:left="360" w:hanging="360"/>
    </w:pPr>
  </w:style>
  <w:style w:type="paragraph" w:customStyle="1" w:styleId="AHeader2abc">
    <w:name w:val="AHeader 2 abc"/>
    <w:basedOn w:val="AHeader3"/>
    <w:uiPriority w:val="99"/>
    <w:rsid w:val="0007502D"/>
    <w:pPr>
      <w:numPr>
        <w:ilvl w:val="3"/>
      </w:numPr>
      <w:jc w:val="both"/>
    </w:pPr>
    <w:rPr>
      <w:b w:val="0"/>
      <w:bCs w:val="0"/>
    </w:rPr>
  </w:style>
  <w:style w:type="paragraph" w:customStyle="1" w:styleId="AHeader3abc">
    <w:name w:val="AHeader 3 abc"/>
    <w:basedOn w:val="AHeader2abc"/>
    <w:uiPriority w:val="99"/>
    <w:rsid w:val="0007502D"/>
    <w:pPr>
      <w:numPr>
        <w:ilvl w:val="4"/>
      </w:numPr>
      <w:tabs>
        <w:tab w:val="clear" w:pos="1701"/>
        <w:tab w:val="num" w:pos="360"/>
      </w:tabs>
      <w:ind w:left="360" w:hanging="360"/>
    </w:pPr>
  </w:style>
  <w:style w:type="character" w:customStyle="1" w:styleId="Antrat1Diagrama">
    <w:name w:val="Antraštė 1 Diagrama"/>
    <w:basedOn w:val="Numatytasispastraiposriftas"/>
    <w:link w:val="Antrat1"/>
    <w:uiPriority w:val="99"/>
    <w:rsid w:val="0007502D"/>
    <w:rPr>
      <w:rFonts w:ascii="Times New Roman" w:eastAsia="Times New Roman" w:hAnsi="Times New Roman" w:cs="Times New Roman"/>
      <w:b/>
      <w:bCs/>
      <w:caps/>
      <w:sz w:val="26"/>
      <w:szCs w:val="26"/>
      <w:lang w:val="en-US"/>
    </w:rPr>
  </w:style>
  <w:style w:type="character" w:customStyle="1" w:styleId="Antrat2Diagrama">
    <w:name w:val="Antraštė 2 Diagrama"/>
    <w:basedOn w:val="Numatytasispastraiposriftas"/>
    <w:link w:val="Antrat2"/>
    <w:uiPriority w:val="99"/>
    <w:rsid w:val="0007502D"/>
    <w:rPr>
      <w:rFonts w:ascii="Helvetica" w:eastAsia="Times New Roman" w:hAnsi="Helvetica" w:cs="Helvetica"/>
      <w:b/>
      <w:bCs/>
      <w:i/>
      <w:iCs/>
      <w:sz w:val="24"/>
      <w:szCs w:val="24"/>
      <w:lang w:val="en-GB"/>
    </w:rPr>
  </w:style>
  <w:style w:type="character" w:customStyle="1" w:styleId="Antrat3Diagrama">
    <w:name w:val="Antraštė 3 Diagrama"/>
    <w:basedOn w:val="Numatytasispastraiposriftas"/>
    <w:link w:val="Antrat3"/>
    <w:uiPriority w:val="99"/>
    <w:rsid w:val="0007502D"/>
    <w:rPr>
      <w:rFonts w:ascii="Times New Roman" w:eastAsia="Times New Roman" w:hAnsi="Times New Roman" w:cs="Times New Roman"/>
      <w:b/>
      <w:bCs/>
      <w:kern w:val="28"/>
      <w:sz w:val="24"/>
      <w:szCs w:val="24"/>
      <w:lang w:val="en-US"/>
    </w:rPr>
  </w:style>
  <w:style w:type="character" w:customStyle="1" w:styleId="Antrat4Diagrama">
    <w:name w:val="Antraštė 4 Diagrama"/>
    <w:basedOn w:val="Numatytasispastraiposriftas"/>
    <w:link w:val="Antrat4"/>
    <w:uiPriority w:val="99"/>
    <w:rsid w:val="0007502D"/>
    <w:rPr>
      <w:rFonts w:ascii="Times New Roman" w:eastAsia="Times New Roman" w:hAnsi="Times New Roman" w:cs="Times New Roman"/>
      <w:b/>
      <w:bCs/>
      <w:noProof/>
      <w:lang w:val="en-GB"/>
    </w:rPr>
  </w:style>
  <w:style w:type="character" w:customStyle="1" w:styleId="Antrat5Diagrama">
    <w:name w:val="Antraštė 5 Diagrama"/>
    <w:basedOn w:val="Numatytasispastraiposriftas"/>
    <w:link w:val="Antrat5"/>
    <w:uiPriority w:val="99"/>
    <w:rsid w:val="0007502D"/>
    <w:rPr>
      <w:rFonts w:ascii="Times New Roman" w:eastAsia="Times New Roman" w:hAnsi="Times New Roman" w:cs="Times New Roman"/>
      <w:noProof/>
      <w:lang w:val="en-GB"/>
    </w:rPr>
  </w:style>
  <w:style w:type="character" w:customStyle="1" w:styleId="Antrat6Diagrama">
    <w:name w:val="Antraštė 6 Diagrama"/>
    <w:basedOn w:val="Numatytasispastraiposriftas"/>
    <w:link w:val="Antrat6"/>
    <w:uiPriority w:val="99"/>
    <w:rsid w:val="0007502D"/>
    <w:rPr>
      <w:rFonts w:ascii="Times New Roman" w:eastAsia="Times New Roman" w:hAnsi="Times New Roman" w:cs="Times New Roman"/>
      <w:i/>
      <w:iCs/>
      <w:lang w:val="en-GB"/>
    </w:rPr>
  </w:style>
  <w:style w:type="character" w:customStyle="1" w:styleId="Antrat7Diagrama">
    <w:name w:val="Antraštė 7 Diagrama"/>
    <w:basedOn w:val="Numatytasispastraiposriftas"/>
    <w:link w:val="Antrat7"/>
    <w:uiPriority w:val="99"/>
    <w:rsid w:val="0007502D"/>
    <w:rPr>
      <w:rFonts w:ascii="Times New Roman" w:eastAsia="Times New Roman" w:hAnsi="Times New Roman" w:cs="Times New Roman"/>
      <w:i/>
      <w:iCs/>
      <w:lang w:val="en-GB"/>
    </w:rPr>
  </w:style>
  <w:style w:type="character" w:customStyle="1" w:styleId="Antrat8Diagrama">
    <w:name w:val="Antraštė 8 Diagrama"/>
    <w:basedOn w:val="Numatytasispastraiposriftas"/>
    <w:link w:val="Antrat8"/>
    <w:uiPriority w:val="99"/>
    <w:rsid w:val="0007502D"/>
    <w:rPr>
      <w:rFonts w:ascii="Times New Roman" w:eastAsia="Times New Roman" w:hAnsi="Times New Roman" w:cs="Times New Roman"/>
      <w:b/>
      <w:bCs/>
      <w:i/>
      <w:iCs/>
      <w:lang w:val="en-GB"/>
    </w:rPr>
  </w:style>
  <w:style w:type="character" w:customStyle="1" w:styleId="Antrat9Diagrama">
    <w:name w:val="Antraštė 9 Diagrama"/>
    <w:basedOn w:val="Numatytasispastraiposriftas"/>
    <w:link w:val="Antrat9"/>
    <w:uiPriority w:val="99"/>
    <w:rsid w:val="0007502D"/>
    <w:rPr>
      <w:rFonts w:ascii="Times New Roman" w:eastAsia="Times New Roman" w:hAnsi="Times New Roman" w:cs="Times New Roman"/>
      <w:b/>
      <w:bCs/>
      <w:i/>
      <w:iCs/>
      <w:lang w:val="en-GB"/>
    </w:rPr>
  </w:style>
  <w:style w:type="paragraph" w:styleId="Antrats">
    <w:name w:val="header"/>
    <w:basedOn w:val="prastasis"/>
    <w:link w:val="AntratsDiagrama"/>
    <w:uiPriority w:val="99"/>
    <w:rsid w:val="0007502D"/>
    <w:pPr>
      <w:tabs>
        <w:tab w:val="left" w:pos="567"/>
        <w:tab w:val="center" w:pos="4153"/>
        <w:tab w:val="right" w:pos="8306"/>
      </w:tabs>
      <w:ind w:left="0" w:firstLine="0"/>
    </w:pPr>
    <w:rPr>
      <w:rFonts w:ascii="Helvetica" w:eastAsia="Times New Roman" w:hAnsi="Helvetica" w:cs="Helvetica"/>
      <w:sz w:val="20"/>
      <w:szCs w:val="20"/>
      <w:lang w:val="en-GB"/>
    </w:rPr>
  </w:style>
  <w:style w:type="character" w:customStyle="1" w:styleId="AntratsDiagrama">
    <w:name w:val="Antraštės Diagrama"/>
    <w:basedOn w:val="Numatytasispastraiposriftas"/>
    <w:link w:val="Antrats"/>
    <w:uiPriority w:val="99"/>
    <w:rsid w:val="0007502D"/>
    <w:rPr>
      <w:rFonts w:ascii="Helvetica" w:eastAsia="Times New Roman" w:hAnsi="Helvetica" w:cs="Helvetica"/>
      <w:sz w:val="20"/>
      <w:szCs w:val="20"/>
      <w:lang w:val="en-GB"/>
    </w:rPr>
  </w:style>
  <w:style w:type="paragraph" w:styleId="Porat">
    <w:name w:val="footer"/>
    <w:basedOn w:val="prastasis"/>
    <w:link w:val="PoratDiagrama"/>
    <w:uiPriority w:val="99"/>
    <w:rsid w:val="0007502D"/>
    <w:pPr>
      <w:tabs>
        <w:tab w:val="left" w:pos="567"/>
        <w:tab w:val="center" w:pos="4536"/>
        <w:tab w:val="center" w:pos="8930"/>
      </w:tabs>
      <w:ind w:left="0" w:firstLine="0"/>
    </w:pPr>
    <w:rPr>
      <w:rFonts w:ascii="Helvetica" w:eastAsia="Times New Roman" w:hAnsi="Helvetica" w:cs="Helvetica"/>
      <w:sz w:val="16"/>
      <w:szCs w:val="16"/>
      <w:lang w:val="en-GB"/>
    </w:rPr>
  </w:style>
  <w:style w:type="character" w:customStyle="1" w:styleId="PoratDiagrama">
    <w:name w:val="Poraštė Diagrama"/>
    <w:basedOn w:val="Numatytasispastraiposriftas"/>
    <w:link w:val="Porat"/>
    <w:uiPriority w:val="99"/>
    <w:rsid w:val="0007502D"/>
    <w:rPr>
      <w:rFonts w:ascii="Helvetica" w:eastAsia="Times New Roman" w:hAnsi="Helvetica" w:cs="Helvetica"/>
      <w:sz w:val="16"/>
      <w:szCs w:val="16"/>
      <w:lang w:val="en-GB"/>
    </w:rPr>
  </w:style>
  <w:style w:type="character" w:styleId="Puslapionumeris">
    <w:name w:val="page number"/>
    <w:basedOn w:val="Numatytasispastraiposriftas"/>
    <w:uiPriority w:val="99"/>
    <w:rsid w:val="0007502D"/>
  </w:style>
  <w:style w:type="paragraph" w:styleId="Pagrindiniotekstotrauka">
    <w:name w:val="Body Text Indent"/>
    <w:basedOn w:val="prastasis"/>
    <w:link w:val="PagrindiniotekstotraukaDiagrama"/>
    <w:uiPriority w:val="99"/>
    <w:rsid w:val="0007502D"/>
    <w:pPr>
      <w:autoSpaceDE w:val="0"/>
      <w:autoSpaceDN w:val="0"/>
      <w:adjustRightInd w:val="0"/>
      <w:ind w:left="720" w:firstLine="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7502D"/>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07502D"/>
    <w:pPr>
      <w:autoSpaceDE w:val="0"/>
      <w:autoSpaceDN w:val="0"/>
      <w:adjustRightInd w:val="0"/>
      <w:ind w:left="0" w:firstLine="0"/>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7502D"/>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7502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07502D"/>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07502D"/>
    <w:pPr>
      <w:ind w:left="0" w:firstLine="0"/>
    </w:pPr>
    <w:rPr>
      <w:rFonts w:ascii="Times New Roman" w:eastAsia="Times New Roman" w:hAnsi="Times New Roman" w:cs="Times New Roman"/>
      <w:i/>
      <w:iCs/>
      <w:color w:val="008000"/>
      <w:lang w:val="en-GB"/>
    </w:rPr>
  </w:style>
  <w:style w:type="character" w:customStyle="1" w:styleId="PagrindinistekstasDiagrama">
    <w:name w:val="Pagrindinis tekstas Diagrama"/>
    <w:basedOn w:val="Numatytasispastraiposriftas"/>
    <w:link w:val="Pagrindinistekstas"/>
    <w:uiPriority w:val="99"/>
    <w:rsid w:val="0007502D"/>
    <w:rPr>
      <w:rFonts w:ascii="Times New Roman" w:eastAsia="Times New Roman" w:hAnsi="Times New Roman" w:cs="Times New Roman"/>
      <w:i/>
      <w:iCs/>
      <w:color w:val="008000"/>
      <w:lang w:val="en-GB"/>
    </w:rPr>
  </w:style>
  <w:style w:type="paragraph" w:styleId="Pagrindinistekstas2">
    <w:name w:val="Body Text 2"/>
    <w:basedOn w:val="prastasis"/>
    <w:link w:val="Pagrindinistekstas2Diagrama"/>
    <w:uiPriority w:val="99"/>
    <w:rsid w:val="0007502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07502D"/>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uiPriority w:val="99"/>
    <w:semiHidden/>
    <w:rsid w:val="0007502D"/>
    <w:rPr>
      <w:sz w:val="16"/>
      <w:szCs w:val="16"/>
    </w:rPr>
  </w:style>
  <w:style w:type="paragraph" w:styleId="Komentarotekstas">
    <w:name w:val="annotation text"/>
    <w:basedOn w:val="prastasis"/>
    <w:link w:val="KomentarotekstasDiagrama"/>
    <w:uiPriority w:val="99"/>
    <w:semiHidden/>
    <w:rsid w:val="0007502D"/>
    <w:pPr>
      <w:tabs>
        <w:tab w:val="left" w:pos="567"/>
      </w:tabs>
      <w:spacing w:line="260" w:lineRule="exact"/>
      <w:ind w:left="0" w:firstLine="0"/>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07502D"/>
    <w:rPr>
      <w:rFonts w:ascii="Times New Roman" w:eastAsia="Times New Roman" w:hAnsi="Times New Roman" w:cs="Times New Roman"/>
      <w:sz w:val="20"/>
      <w:szCs w:val="20"/>
      <w:lang w:val="en-GB"/>
    </w:rPr>
  </w:style>
  <w:style w:type="paragraph" w:customStyle="1" w:styleId="EMEAEnBodyText">
    <w:name w:val="EMEA En Body Text"/>
    <w:basedOn w:val="prastasis"/>
    <w:uiPriority w:val="99"/>
    <w:rsid w:val="0007502D"/>
    <w:pPr>
      <w:spacing w:before="120" w:after="120"/>
      <w:ind w:left="0" w:firstLine="0"/>
      <w:jc w:val="both"/>
    </w:pPr>
    <w:rPr>
      <w:rFonts w:ascii="Times New Roman" w:eastAsia="Times New Roman" w:hAnsi="Times New Roman" w:cs="Times New Roman"/>
      <w:lang w:val="en-US"/>
    </w:rPr>
  </w:style>
  <w:style w:type="paragraph" w:styleId="Dokumentostruktra">
    <w:name w:val="Document Map"/>
    <w:basedOn w:val="prastasis"/>
    <w:link w:val="DokumentostruktraDiagrama"/>
    <w:uiPriority w:val="99"/>
    <w:semiHidden/>
    <w:rsid w:val="0007502D"/>
    <w:pPr>
      <w:shd w:val="clear" w:color="auto" w:fill="000080"/>
      <w:tabs>
        <w:tab w:val="left" w:pos="567"/>
      </w:tabs>
      <w:spacing w:line="260" w:lineRule="exact"/>
      <w:ind w:left="0" w:firstLine="0"/>
    </w:pPr>
    <w:rPr>
      <w:rFonts w:ascii="Tahoma" w:eastAsia="Times New Roman" w:hAnsi="Tahoma" w:cs="Tahoma"/>
      <w:lang w:val="en-GB"/>
    </w:rPr>
  </w:style>
  <w:style w:type="character" w:customStyle="1" w:styleId="DokumentostruktraDiagrama">
    <w:name w:val="Dokumento struktūra Diagrama"/>
    <w:basedOn w:val="Numatytasispastraiposriftas"/>
    <w:link w:val="Dokumentostruktra"/>
    <w:uiPriority w:val="99"/>
    <w:semiHidden/>
    <w:rsid w:val="0007502D"/>
    <w:rPr>
      <w:rFonts w:ascii="Tahoma" w:eastAsia="Times New Roman" w:hAnsi="Tahoma" w:cs="Tahoma"/>
      <w:shd w:val="clear" w:color="auto" w:fill="000080"/>
      <w:lang w:val="en-GB"/>
    </w:rPr>
  </w:style>
  <w:style w:type="character" w:styleId="Hipersaitas">
    <w:name w:val="Hyperlink"/>
    <w:basedOn w:val="Numatytasispastraiposriftas"/>
    <w:uiPriority w:val="99"/>
    <w:rsid w:val="0007502D"/>
    <w:rPr>
      <w:color w:val="0000FF"/>
      <w:u w:val="single"/>
    </w:rPr>
  </w:style>
  <w:style w:type="paragraph" w:styleId="Pagrindiniotekstotrauka3">
    <w:name w:val="Body Text Indent 3"/>
    <w:basedOn w:val="prastasis"/>
    <w:link w:val="Pagrindiniotekstotrauka3Diagrama"/>
    <w:uiPriority w:val="99"/>
    <w:rsid w:val="0007502D"/>
    <w:pPr>
      <w:tabs>
        <w:tab w:val="left" w:pos="567"/>
        <w:tab w:val="left" w:pos="1134"/>
      </w:tabs>
      <w:autoSpaceDE w:val="0"/>
      <w:autoSpaceDN w:val="0"/>
      <w:adjustRightInd w:val="0"/>
      <w:spacing w:line="260" w:lineRule="exact"/>
      <w:ind w:left="633" w:firstLine="0"/>
      <w:jc w:val="both"/>
    </w:pPr>
    <w:rPr>
      <w:rFonts w:ascii="Times New Roman" w:eastAsia="Times New Roman" w:hAnsi="Times New Roman" w:cs="Times New Roman"/>
      <w:lang w:val="en-GB"/>
    </w:rPr>
  </w:style>
  <w:style w:type="character" w:customStyle="1" w:styleId="Pagrindiniotekstotrauka3Diagrama">
    <w:name w:val="Pagrindinio teksto įtrauka 3 Diagrama"/>
    <w:basedOn w:val="Numatytasispastraiposriftas"/>
    <w:link w:val="Pagrindiniotekstotrauka3"/>
    <w:uiPriority w:val="99"/>
    <w:rsid w:val="0007502D"/>
    <w:rPr>
      <w:rFonts w:ascii="Times New Roman" w:eastAsia="Times New Roman" w:hAnsi="Times New Roman" w:cs="Times New Roman"/>
      <w:lang w:val="en-GB"/>
    </w:rPr>
  </w:style>
  <w:style w:type="character" w:styleId="Perirtashipersaitas">
    <w:name w:val="FollowedHyperlink"/>
    <w:basedOn w:val="Numatytasispastraiposriftas"/>
    <w:uiPriority w:val="99"/>
    <w:rsid w:val="0007502D"/>
    <w:rPr>
      <w:color w:val="800080"/>
      <w:u w:val="single"/>
    </w:rPr>
  </w:style>
  <w:style w:type="paragraph" w:styleId="Komentarotema">
    <w:name w:val="annotation subject"/>
    <w:basedOn w:val="Komentarotekstas"/>
    <w:next w:val="Komentarotekstas"/>
    <w:link w:val="KomentarotemaDiagrama"/>
    <w:uiPriority w:val="99"/>
    <w:semiHidden/>
    <w:rsid w:val="0007502D"/>
    <w:rPr>
      <w:b/>
      <w:bCs/>
    </w:rPr>
  </w:style>
  <w:style w:type="character" w:customStyle="1" w:styleId="KomentarotemaDiagrama">
    <w:name w:val="Komentaro tema Diagrama"/>
    <w:basedOn w:val="KomentarotekstasDiagrama"/>
    <w:link w:val="Komentarotema"/>
    <w:uiPriority w:val="99"/>
    <w:semiHidden/>
    <w:rsid w:val="0007502D"/>
    <w:rPr>
      <w:rFonts w:ascii="Times New Roman" w:eastAsia="Times New Roman" w:hAnsi="Times New Roman" w:cs="Times New Roman"/>
      <w:b/>
      <w:bCs/>
      <w:sz w:val="20"/>
      <w:szCs w:val="20"/>
      <w:lang w:val="en-GB"/>
    </w:rPr>
  </w:style>
  <w:style w:type="character" w:styleId="Grietas">
    <w:name w:val="Strong"/>
    <w:basedOn w:val="Numatytasispastraiposriftas"/>
    <w:uiPriority w:val="99"/>
    <w:qFormat/>
    <w:rsid w:val="0007502D"/>
    <w:rPr>
      <w:b/>
      <w:bCs/>
    </w:rPr>
  </w:style>
  <w:style w:type="paragraph" w:customStyle="1" w:styleId="BTEMEASMCA">
    <w:name w:val="BT EMEA_SMCA"/>
    <w:basedOn w:val="prastasis"/>
    <w:link w:val="BTEMEASMCAChar"/>
    <w:autoRedefine/>
    <w:uiPriority w:val="99"/>
    <w:rsid w:val="0007502D"/>
    <w:pPr>
      <w:ind w:left="0" w:firstLine="0"/>
    </w:pPr>
    <w:rPr>
      <w:rFonts w:ascii="Times New Roman" w:eastAsia="Times New Roman" w:hAnsi="Times New Roman" w:cs="Times New Roman"/>
      <w:noProof/>
    </w:rPr>
  </w:style>
  <w:style w:type="character" w:customStyle="1" w:styleId="BTEMEASMCAChar">
    <w:name w:val="BT EMEA_SMCA Char"/>
    <w:basedOn w:val="Numatytasispastraiposriftas"/>
    <w:link w:val="BTEMEASMCA"/>
    <w:uiPriority w:val="99"/>
    <w:locked/>
    <w:rsid w:val="0007502D"/>
    <w:rPr>
      <w:rFonts w:ascii="Times New Roman" w:eastAsia="Times New Roman" w:hAnsi="Times New Roman" w:cs="Times New Roman"/>
      <w:noProof/>
    </w:rPr>
  </w:style>
  <w:style w:type="paragraph" w:customStyle="1" w:styleId="a">
    <w:name w:val="a"/>
    <w:basedOn w:val="prastasis"/>
    <w:uiPriority w:val="99"/>
    <w:rsid w:val="0007502D"/>
    <w:pPr>
      <w:ind w:left="0" w:firstLine="0"/>
    </w:pPr>
    <w:rPr>
      <w:rFonts w:ascii="Times New Roman" w:eastAsia="Times New Roman" w:hAnsi="Times New Roman" w:cs="Times New Roman"/>
      <w:sz w:val="20"/>
      <w:szCs w:val="20"/>
      <w:lang w:val="en-GB"/>
    </w:rPr>
  </w:style>
  <w:style w:type="paragraph" w:styleId="Pavadinimas">
    <w:name w:val="Title"/>
    <w:basedOn w:val="prastasis"/>
    <w:link w:val="PavadinimasDiagrama"/>
    <w:uiPriority w:val="99"/>
    <w:qFormat/>
    <w:rsid w:val="0007502D"/>
    <w:pPr>
      <w:ind w:left="0" w:firstLine="0"/>
      <w:jc w:val="center"/>
    </w:pPr>
    <w:rPr>
      <w:rFonts w:ascii="Times New Roman" w:eastAsia="Times New Roman" w:hAnsi="Times New Roman" w:cs="Times New Roman"/>
      <w:b/>
      <w:bCs/>
      <w:lang w:val="en-GB"/>
    </w:rPr>
  </w:style>
  <w:style w:type="character" w:customStyle="1" w:styleId="PavadinimasDiagrama">
    <w:name w:val="Pavadinimas Diagrama"/>
    <w:basedOn w:val="Numatytasispastraiposriftas"/>
    <w:link w:val="Pavadinimas"/>
    <w:uiPriority w:val="99"/>
    <w:rsid w:val="0007502D"/>
    <w:rPr>
      <w:rFonts w:ascii="Times New Roman" w:eastAsia="Times New Roman" w:hAnsi="Times New Roman" w:cs="Times New Roman"/>
      <w:b/>
      <w:bCs/>
      <w:lang w:val="en-GB"/>
    </w:rPr>
  </w:style>
  <w:style w:type="paragraph" w:styleId="Pataisymai">
    <w:name w:val="Revision"/>
    <w:hidden/>
    <w:uiPriority w:val="99"/>
    <w:semiHidden/>
    <w:rsid w:val="00701D75"/>
    <w:pPr>
      <w:ind w:left="0" w:firstLine="0"/>
    </w:pPr>
  </w:style>
  <w:style w:type="paragraph" w:customStyle="1" w:styleId="Default">
    <w:name w:val="Default"/>
    <w:rsid w:val="002D53C1"/>
    <w:pPr>
      <w:autoSpaceDE w:val="0"/>
      <w:autoSpaceDN w:val="0"/>
      <w:adjustRightInd w:val="0"/>
      <w:ind w:left="0"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4874">
      <w:bodyDiv w:val="1"/>
      <w:marLeft w:val="0"/>
      <w:marRight w:val="0"/>
      <w:marTop w:val="0"/>
      <w:marBottom w:val="0"/>
      <w:divBdr>
        <w:top w:val="none" w:sz="0" w:space="0" w:color="auto"/>
        <w:left w:val="none" w:sz="0" w:space="0" w:color="auto"/>
        <w:bottom w:val="none" w:sz="0" w:space="0" w:color="auto"/>
        <w:right w:val="none" w:sz="0" w:space="0" w:color="auto"/>
      </w:divBdr>
    </w:div>
    <w:div w:id="838083427">
      <w:bodyDiv w:val="1"/>
      <w:marLeft w:val="0"/>
      <w:marRight w:val="0"/>
      <w:marTop w:val="0"/>
      <w:marBottom w:val="0"/>
      <w:divBdr>
        <w:top w:val="none" w:sz="0" w:space="0" w:color="auto"/>
        <w:left w:val="none" w:sz="0" w:space="0" w:color="auto"/>
        <w:bottom w:val="none" w:sz="0" w:space="0" w:color="auto"/>
        <w:right w:val="none" w:sz="0" w:space="0" w:color="auto"/>
      </w:divBdr>
    </w:div>
    <w:div w:id="21178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C8A4-6F8E-4A43-B484-8AA3745A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28121</Words>
  <Characters>16030</Characters>
  <Application>Microsoft Office Word</Application>
  <DocSecurity>4</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44063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Albina Burkauskaitė</cp:lastModifiedBy>
  <cp:revision>2</cp:revision>
  <dcterms:created xsi:type="dcterms:W3CDTF">2023-08-18T12:04:00Z</dcterms:created>
  <dcterms:modified xsi:type="dcterms:W3CDTF">2023-08-18T12:04:00Z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Name">
    <vt:lpwstr/>
  </property>
  <property fmtid="{D5CDD505-2E9C-101B-9397-08002B2CF9AE}" pid="4" name="DM_Owner">
    <vt:lpwstr/>
  </property>
  <property fmtid="{D5CDD505-2E9C-101B-9397-08002B2CF9AE}" pid="5" name="DM_Creation_Date">
    <vt:lpwstr/>
  </property>
  <property fmtid="{D5CDD505-2E9C-101B-9397-08002B2CF9AE}" pid="6" name="DM_Creator_Name">
    <vt:lpwstr/>
  </property>
  <property fmtid="{D5CDD505-2E9C-101B-9397-08002B2CF9AE}" pid="7" name="DM_Modifer_Name">
    <vt:lpwstr/>
  </property>
  <property fmtid="{D5CDD505-2E9C-101B-9397-08002B2CF9AE}" pid="8" name="DM_Modified_Date">
    <vt:lpwstr/>
  </property>
  <property fmtid="{D5CDD505-2E9C-101B-9397-08002B2CF9AE}" pid="9" name="DM_Type">
    <vt:lpwstr/>
  </property>
  <property fmtid="{D5CDD505-2E9C-101B-9397-08002B2CF9AE}" pid="10" name="DM_Version">
    <vt:lpwstr/>
  </property>
  <property fmtid="{D5CDD505-2E9C-101B-9397-08002B2CF9AE}" pid="11" name="DM_emea_doc_ref_id">
    <vt:lpwstr/>
  </property>
  <property fmtid="{D5CDD505-2E9C-101B-9397-08002B2CF9AE}" pid="12" name="DM_emea_doc_number">
    <vt:lpwstr/>
  </property>
  <property fmtid="{D5CDD505-2E9C-101B-9397-08002B2CF9AE}" pid="13" name="DM_emea_received_date">
    <vt:lpwstr/>
  </property>
  <property fmtid="{D5CDD505-2E9C-101B-9397-08002B2CF9AE}" pid="14" name="DM_emea_doc_category">
    <vt:lpwstr/>
  </property>
  <property fmtid="{D5CDD505-2E9C-101B-9397-08002B2CF9AE}" pid="15" name="DM_emea_internal_label">
    <vt:lpwstr/>
  </property>
  <property fmtid="{D5CDD505-2E9C-101B-9397-08002B2CF9AE}" pid="16" name="DM_emea_legal_date">
    <vt:lpwstr/>
  </property>
  <property fmtid="{D5CDD505-2E9C-101B-9397-08002B2CF9AE}" pid="17" name="DM_emea_year">
    <vt:lpwstr/>
  </property>
  <property fmtid="{D5CDD505-2E9C-101B-9397-08002B2CF9AE}" pid="18" name="DM_emea_sent_date">
    <vt:lpwstr/>
  </property>
</Properties>
</file>